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932A50" w14:textId="7895730D" w:rsidR="00F565BA" w:rsidRPr="006B42CE" w:rsidRDefault="00E151F5" w:rsidP="00196023">
      <w:pPr>
        <w:pStyle w:val="Title"/>
        <w:rPr>
          <w:sz w:val="48"/>
          <w:szCs w:val="48"/>
        </w:rPr>
      </w:pPr>
      <w:bookmarkStart w:id="0" w:name="_Hlk101190649"/>
      <w:r>
        <w:rPr>
          <w:sz w:val="28"/>
        </w:rPr>
        <w:t xml:space="preserve">Development of </w:t>
      </w:r>
      <w:r w:rsidR="0010353E">
        <w:rPr>
          <w:sz w:val="28"/>
        </w:rPr>
        <w:t>Slat-gap</w:t>
      </w:r>
      <w:r>
        <w:rPr>
          <w:sz w:val="28"/>
        </w:rPr>
        <w:t xml:space="preserve"> and </w:t>
      </w:r>
      <w:r w:rsidR="0010353E">
        <w:rPr>
          <w:sz w:val="28"/>
        </w:rPr>
        <w:t>Slat-cove</w:t>
      </w:r>
      <w:r>
        <w:rPr>
          <w:sz w:val="28"/>
        </w:rPr>
        <w:t xml:space="preserve"> Filler Treatments for Noise Reduction Assessment on the High Lift Common Research Model in the NASA LaRC 14x22</w:t>
      </w:r>
      <w:bookmarkEnd w:id="0"/>
    </w:p>
    <w:p w14:paraId="7FCB14DA" w14:textId="2EBFB6E6" w:rsidR="00F565BA" w:rsidRPr="001F1852" w:rsidRDefault="002F0F64" w:rsidP="00651C73">
      <w:pPr>
        <w:rPr>
          <w:sz w:val="24"/>
          <w:szCs w:val="24"/>
        </w:rPr>
      </w:pPr>
      <w:r w:rsidRPr="001F1852">
        <w:rPr>
          <w:sz w:val="24"/>
          <w:szCs w:val="24"/>
        </w:rPr>
        <w:t>Travis L. Turner</w:t>
      </w:r>
      <w:r w:rsidR="00F565BA" w:rsidRPr="001F1852">
        <w:rPr>
          <w:sz w:val="24"/>
          <w:szCs w:val="24"/>
          <w:vertAlign w:val="superscript"/>
        </w:rPr>
        <w:footnoteReference w:id="2"/>
      </w:r>
      <w:r w:rsidRPr="001F1852">
        <w:rPr>
          <w:sz w:val="24"/>
          <w:szCs w:val="24"/>
        </w:rPr>
        <w:t xml:space="preserve">, </w:t>
      </w:r>
      <w:r w:rsidR="00153573" w:rsidRPr="001F1852">
        <w:rPr>
          <w:sz w:val="24"/>
          <w:szCs w:val="24"/>
        </w:rPr>
        <w:t>John W. Mulvaney</w:t>
      </w:r>
      <w:r w:rsidR="00153573" w:rsidRPr="001F1852">
        <w:rPr>
          <w:sz w:val="24"/>
          <w:szCs w:val="24"/>
          <w:vertAlign w:val="superscript"/>
        </w:rPr>
        <w:footnoteReference w:id="3"/>
      </w:r>
      <w:r w:rsidR="00153573">
        <w:rPr>
          <w:sz w:val="24"/>
          <w:szCs w:val="24"/>
        </w:rPr>
        <w:t xml:space="preserve">, </w:t>
      </w:r>
      <w:r w:rsidRPr="001F1852">
        <w:rPr>
          <w:sz w:val="24"/>
          <w:szCs w:val="24"/>
        </w:rPr>
        <w:t>David P. Lockard</w:t>
      </w:r>
      <w:r w:rsidRPr="001F1852">
        <w:rPr>
          <w:sz w:val="24"/>
          <w:szCs w:val="24"/>
          <w:vertAlign w:val="superscript"/>
        </w:rPr>
        <w:footnoteReference w:id="4"/>
      </w:r>
      <w:r w:rsidRPr="001F1852">
        <w:rPr>
          <w:sz w:val="24"/>
          <w:szCs w:val="24"/>
        </w:rPr>
        <w:t>,</w:t>
      </w:r>
      <w:r w:rsidR="00F565BA" w:rsidRPr="001F1852">
        <w:rPr>
          <w:sz w:val="24"/>
          <w:szCs w:val="24"/>
        </w:rPr>
        <w:t xml:space="preserve"> </w:t>
      </w:r>
      <w:r w:rsidRPr="001F1852">
        <w:rPr>
          <w:sz w:val="24"/>
          <w:szCs w:val="24"/>
        </w:rPr>
        <w:t>Albert R. Allen</w:t>
      </w:r>
      <w:r w:rsidR="00F565BA" w:rsidRPr="001F1852">
        <w:rPr>
          <w:sz w:val="24"/>
          <w:szCs w:val="24"/>
          <w:vertAlign w:val="superscript"/>
        </w:rPr>
        <w:footnoteReference w:id="5"/>
      </w:r>
      <w:r w:rsidR="00153573">
        <w:rPr>
          <w:sz w:val="24"/>
          <w:szCs w:val="24"/>
        </w:rPr>
        <w:t>, Scott E. Brynildsen</w:t>
      </w:r>
      <w:r w:rsidR="00832C46" w:rsidRPr="2AEA7682">
        <w:rPr>
          <w:rStyle w:val="FootnoteReference"/>
        </w:rPr>
        <w:footnoteReference w:id="6"/>
      </w:r>
    </w:p>
    <w:p w14:paraId="2CEBEE93" w14:textId="2D1EB008" w:rsidR="00F565BA" w:rsidRPr="006B42CE" w:rsidRDefault="000A0BAB" w:rsidP="00435CDA">
      <w:pPr>
        <w:jc w:val="center"/>
        <w:rPr>
          <w:i/>
          <w:sz w:val="24"/>
          <w:szCs w:val="24"/>
        </w:rPr>
      </w:pPr>
      <w:r w:rsidRPr="00916C6F">
        <w:rPr>
          <w:iCs/>
          <w:sz w:val="24"/>
          <w:szCs w:val="24"/>
          <w:vertAlign w:val="superscript"/>
        </w:rPr>
        <w:t>*,</w:t>
      </w:r>
      <w:r w:rsidR="00865C91">
        <w:rPr>
          <w:iCs/>
          <w:sz w:val="24"/>
          <w:szCs w:val="24"/>
          <w:vertAlign w:val="superscript"/>
        </w:rPr>
        <w:t>†,</w:t>
      </w:r>
      <w:r w:rsidRPr="00916C6F">
        <w:rPr>
          <w:iCs/>
          <w:sz w:val="24"/>
          <w:szCs w:val="24"/>
          <w:vertAlign w:val="superscript"/>
        </w:rPr>
        <w:t>‡,§</w:t>
      </w:r>
      <w:r w:rsidR="002F0F64">
        <w:rPr>
          <w:i/>
          <w:sz w:val="24"/>
          <w:szCs w:val="24"/>
        </w:rPr>
        <w:t>NASA Langley Research Center, Hampton, VA, 23681, USA</w:t>
      </w:r>
    </w:p>
    <w:p w14:paraId="28E5452A" w14:textId="2DF6EF45" w:rsidR="00F565BA" w:rsidRPr="006B42CE" w:rsidRDefault="00865C91" w:rsidP="00435CDA">
      <w:pPr>
        <w:jc w:val="center"/>
        <w:rPr>
          <w:i/>
          <w:sz w:val="24"/>
          <w:szCs w:val="24"/>
        </w:rPr>
      </w:pPr>
      <w:r>
        <w:rPr>
          <w:iCs/>
          <w:sz w:val="24"/>
          <w:szCs w:val="24"/>
          <w:vertAlign w:val="superscript"/>
        </w:rPr>
        <w:t>**</w:t>
      </w:r>
      <w:r w:rsidR="001F1852">
        <w:rPr>
          <w:i/>
          <w:sz w:val="24"/>
          <w:szCs w:val="24"/>
        </w:rPr>
        <w:t>Analytical Mechanics Associates</w:t>
      </w:r>
      <w:r w:rsidR="00F565BA" w:rsidRPr="006B42CE">
        <w:rPr>
          <w:i/>
          <w:sz w:val="24"/>
          <w:szCs w:val="24"/>
        </w:rPr>
        <w:t xml:space="preserve">, </w:t>
      </w:r>
      <w:r w:rsidR="001F1852">
        <w:rPr>
          <w:i/>
          <w:sz w:val="24"/>
          <w:szCs w:val="24"/>
        </w:rPr>
        <w:t>Hampton</w:t>
      </w:r>
      <w:r w:rsidR="00F565BA" w:rsidRPr="006B42CE">
        <w:rPr>
          <w:i/>
          <w:sz w:val="24"/>
          <w:szCs w:val="24"/>
        </w:rPr>
        <w:t xml:space="preserve">, </w:t>
      </w:r>
      <w:r w:rsidR="001F1852">
        <w:rPr>
          <w:i/>
          <w:sz w:val="24"/>
          <w:szCs w:val="24"/>
        </w:rPr>
        <w:t>VA</w:t>
      </w:r>
      <w:r w:rsidR="00F565BA" w:rsidRPr="006B42CE">
        <w:rPr>
          <w:i/>
          <w:sz w:val="24"/>
          <w:szCs w:val="24"/>
        </w:rPr>
        <w:t xml:space="preserve">, </w:t>
      </w:r>
      <w:r w:rsidR="001F1852">
        <w:rPr>
          <w:i/>
          <w:sz w:val="24"/>
          <w:szCs w:val="24"/>
        </w:rPr>
        <w:t>2366</w:t>
      </w:r>
      <w:r w:rsidR="006918AE">
        <w:rPr>
          <w:i/>
          <w:sz w:val="24"/>
          <w:szCs w:val="24"/>
        </w:rPr>
        <w:t>6</w:t>
      </w:r>
      <w:r w:rsidR="00F565BA" w:rsidRPr="006B42CE">
        <w:rPr>
          <w:i/>
          <w:sz w:val="24"/>
          <w:szCs w:val="24"/>
        </w:rPr>
        <w:t xml:space="preserve">, </w:t>
      </w:r>
      <w:r w:rsidR="001F1852">
        <w:rPr>
          <w:i/>
          <w:sz w:val="24"/>
          <w:szCs w:val="24"/>
        </w:rPr>
        <w:t>USA</w:t>
      </w:r>
    </w:p>
    <w:p w14:paraId="15137266" w14:textId="30E3B742" w:rsidR="00F565BA" w:rsidRDefault="00716900" w:rsidP="00733FB1">
      <w:pPr>
        <w:spacing w:before="480" w:after="480"/>
        <w:ind w:left="720" w:right="720" w:firstLine="288"/>
        <w:rPr>
          <w:b/>
        </w:rPr>
      </w:pPr>
      <w:r>
        <w:rPr>
          <w:b/>
        </w:rPr>
        <w:t xml:space="preserve">Airframe noise is </w:t>
      </w:r>
      <w:r w:rsidR="00C37B1D">
        <w:rPr>
          <w:b/>
        </w:rPr>
        <w:t xml:space="preserve">an important issue during the approach and landing phases of flight because </w:t>
      </w:r>
      <w:r w:rsidR="00EB72AD">
        <w:rPr>
          <w:b/>
        </w:rPr>
        <w:t xml:space="preserve">engines are throttled </w:t>
      </w:r>
      <w:r w:rsidR="00C95716">
        <w:rPr>
          <w:b/>
        </w:rPr>
        <w:t>back,</w:t>
      </w:r>
      <w:r w:rsidR="00E645E9">
        <w:rPr>
          <w:b/>
        </w:rPr>
        <w:t xml:space="preserve"> and </w:t>
      </w:r>
      <w:r w:rsidR="00FB7C46">
        <w:rPr>
          <w:b/>
        </w:rPr>
        <w:t xml:space="preserve">airframe </w:t>
      </w:r>
      <w:r w:rsidR="00D7329D">
        <w:rPr>
          <w:b/>
        </w:rPr>
        <w:t>sources become an equal or greater contributor to environmental noise</w:t>
      </w:r>
      <w:r w:rsidR="00EB72AD">
        <w:rPr>
          <w:b/>
        </w:rPr>
        <w:t xml:space="preserve">. The </w:t>
      </w:r>
      <w:r w:rsidR="00C95716">
        <w:rPr>
          <w:b/>
        </w:rPr>
        <w:t>leading-edge</w:t>
      </w:r>
      <w:r w:rsidR="00EB72AD">
        <w:rPr>
          <w:b/>
        </w:rPr>
        <w:t xml:space="preserve"> slat </w:t>
      </w:r>
      <w:r w:rsidR="003D1F1D">
        <w:rPr>
          <w:b/>
        </w:rPr>
        <w:t>component of the high</w:t>
      </w:r>
      <w:r w:rsidR="00605B0B">
        <w:rPr>
          <w:b/>
        </w:rPr>
        <w:t>-</w:t>
      </w:r>
      <w:r w:rsidR="003D1F1D">
        <w:rPr>
          <w:b/>
        </w:rPr>
        <w:t xml:space="preserve">lift system for transport aircraft has been identified </w:t>
      </w:r>
      <w:r w:rsidR="00346CB0">
        <w:rPr>
          <w:b/>
        </w:rPr>
        <w:t xml:space="preserve">as </w:t>
      </w:r>
      <w:r w:rsidR="00605B0B">
        <w:rPr>
          <w:b/>
        </w:rPr>
        <w:t xml:space="preserve">a </w:t>
      </w:r>
      <w:r w:rsidR="00346CB0">
        <w:rPr>
          <w:b/>
        </w:rPr>
        <w:t xml:space="preserve">prominent source of airframe noise. Noise production mechanisms and </w:t>
      </w:r>
      <w:r w:rsidR="00953BA7">
        <w:rPr>
          <w:b/>
        </w:rPr>
        <w:t>potential treatments to mitigate airframe noise have been areas of active research</w:t>
      </w:r>
      <w:r w:rsidR="00B350FB">
        <w:rPr>
          <w:b/>
        </w:rPr>
        <w:t xml:space="preserve"> </w:t>
      </w:r>
      <w:r w:rsidR="00730AF3">
        <w:rPr>
          <w:b/>
        </w:rPr>
        <w:t>for nearly three decades</w:t>
      </w:r>
      <w:r w:rsidR="00610306">
        <w:rPr>
          <w:b/>
        </w:rPr>
        <w:t>. Two promising technologies</w:t>
      </w:r>
      <w:r w:rsidR="009332A9">
        <w:rPr>
          <w:b/>
        </w:rPr>
        <w:t xml:space="preserve"> for slat noise reduction are the </w:t>
      </w:r>
      <w:r w:rsidR="0010353E">
        <w:rPr>
          <w:b/>
        </w:rPr>
        <w:t>slat-gap</w:t>
      </w:r>
      <w:r w:rsidR="00610306">
        <w:rPr>
          <w:b/>
        </w:rPr>
        <w:t xml:space="preserve"> filler </w:t>
      </w:r>
      <w:r w:rsidR="00815AA5">
        <w:rPr>
          <w:b/>
        </w:rPr>
        <w:t xml:space="preserve">(SGF) </w:t>
      </w:r>
      <w:r w:rsidR="00610306">
        <w:rPr>
          <w:b/>
        </w:rPr>
        <w:t xml:space="preserve">and </w:t>
      </w:r>
      <w:r w:rsidR="0010353E">
        <w:rPr>
          <w:b/>
        </w:rPr>
        <w:t>slat-cove</w:t>
      </w:r>
      <w:r w:rsidR="00610306">
        <w:rPr>
          <w:b/>
        </w:rPr>
        <w:t xml:space="preserve"> filler </w:t>
      </w:r>
      <w:r w:rsidR="00815AA5">
        <w:rPr>
          <w:b/>
        </w:rPr>
        <w:t>(SCF)</w:t>
      </w:r>
      <w:r w:rsidR="00B0159F">
        <w:rPr>
          <w:b/>
        </w:rPr>
        <w:t xml:space="preserve">. Previous work </w:t>
      </w:r>
      <w:r w:rsidR="003B7690">
        <w:rPr>
          <w:b/>
        </w:rPr>
        <w:t xml:space="preserve">was done </w:t>
      </w:r>
      <w:r w:rsidR="0053160C">
        <w:rPr>
          <w:b/>
        </w:rPr>
        <w:t>using</w:t>
      </w:r>
      <w:r w:rsidR="00C9235D">
        <w:rPr>
          <w:b/>
        </w:rPr>
        <w:t xml:space="preserve"> </w:t>
      </w:r>
      <w:r w:rsidR="003166C7">
        <w:rPr>
          <w:b/>
        </w:rPr>
        <w:t xml:space="preserve">a </w:t>
      </w:r>
      <w:r w:rsidR="00C9235D">
        <w:rPr>
          <w:b/>
        </w:rPr>
        <w:t xml:space="preserve">2D </w:t>
      </w:r>
      <w:r w:rsidR="003166C7">
        <w:rPr>
          <w:b/>
        </w:rPr>
        <w:t>section of a transport class aircraft wing</w:t>
      </w:r>
      <w:r w:rsidR="0053160C">
        <w:rPr>
          <w:b/>
        </w:rPr>
        <w:t xml:space="preserve"> to demonstrate </w:t>
      </w:r>
      <w:r w:rsidR="007F4CFA">
        <w:rPr>
          <w:b/>
        </w:rPr>
        <w:t xml:space="preserve">their </w:t>
      </w:r>
      <w:r w:rsidR="0053160C">
        <w:rPr>
          <w:b/>
        </w:rPr>
        <w:t xml:space="preserve">feasibility </w:t>
      </w:r>
      <w:r w:rsidR="006F0942">
        <w:rPr>
          <w:b/>
        </w:rPr>
        <w:t xml:space="preserve">via benchtop and computational models. A wind tunnel test campaign was recently undertaken to </w:t>
      </w:r>
      <w:r w:rsidR="00482C3A">
        <w:rPr>
          <w:b/>
        </w:rPr>
        <w:t xml:space="preserve">test the </w:t>
      </w:r>
      <w:r w:rsidR="003D71CA">
        <w:rPr>
          <w:b/>
        </w:rPr>
        <w:t xml:space="preserve">SGF and SCF technologies </w:t>
      </w:r>
      <w:r w:rsidR="006F4589">
        <w:rPr>
          <w:b/>
        </w:rPr>
        <w:t xml:space="preserve">in a flight-like environment by </w:t>
      </w:r>
      <w:r w:rsidR="00271ADE">
        <w:rPr>
          <w:b/>
        </w:rPr>
        <w:t xml:space="preserve">installing dynamically scaled treatments on </w:t>
      </w:r>
      <w:r w:rsidR="003A002F">
        <w:rPr>
          <w:b/>
        </w:rPr>
        <w:t>the 10%</w:t>
      </w:r>
      <w:r w:rsidR="00C24AE3">
        <w:rPr>
          <w:b/>
        </w:rPr>
        <w:t>-scale</w:t>
      </w:r>
      <w:r w:rsidR="003A002F">
        <w:rPr>
          <w:b/>
        </w:rPr>
        <w:t xml:space="preserve"> </w:t>
      </w:r>
      <w:r w:rsidR="003972C5">
        <w:rPr>
          <w:b/>
        </w:rPr>
        <w:t>High</w:t>
      </w:r>
      <w:r w:rsidR="00C24AE3">
        <w:rPr>
          <w:b/>
        </w:rPr>
        <w:t>-</w:t>
      </w:r>
      <w:r w:rsidR="003972C5">
        <w:rPr>
          <w:b/>
        </w:rPr>
        <w:t>Lift Common Research Model (</w:t>
      </w:r>
      <w:r w:rsidR="003A002F">
        <w:rPr>
          <w:b/>
        </w:rPr>
        <w:t>CRM-HL</w:t>
      </w:r>
      <w:r w:rsidR="003972C5">
        <w:rPr>
          <w:b/>
        </w:rPr>
        <w:t>)</w:t>
      </w:r>
      <w:r w:rsidR="003A002F">
        <w:rPr>
          <w:b/>
        </w:rPr>
        <w:t xml:space="preserve">, which is </w:t>
      </w:r>
      <w:r w:rsidR="006A2531">
        <w:rPr>
          <w:b/>
        </w:rPr>
        <w:t xml:space="preserve">representative of </w:t>
      </w:r>
      <w:r w:rsidR="00B57036">
        <w:rPr>
          <w:b/>
        </w:rPr>
        <w:t>a</w:t>
      </w:r>
      <w:r w:rsidR="006A2531">
        <w:rPr>
          <w:b/>
        </w:rPr>
        <w:t xml:space="preserve"> </w:t>
      </w:r>
      <w:r w:rsidR="00B57036">
        <w:rPr>
          <w:b/>
        </w:rPr>
        <w:t>commercial twin</w:t>
      </w:r>
      <w:r w:rsidR="00420EE2">
        <w:rPr>
          <w:b/>
        </w:rPr>
        <w:t>-</w:t>
      </w:r>
      <w:r w:rsidR="00B57036">
        <w:rPr>
          <w:b/>
        </w:rPr>
        <w:t xml:space="preserve">aisle transport aircraft. </w:t>
      </w:r>
      <w:r w:rsidR="00446A13">
        <w:rPr>
          <w:b/>
        </w:rPr>
        <w:t>A</w:t>
      </w:r>
      <w:r w:rsidR="009A0ACE">
        <w:rPr>
          <w:b/>
        </w:rPr>
        <w:t xml:space="preserve">dvancement of the SGF and SCF technologies </w:t>
      </w:r>
      <w:r w:rsidR="00127DCC">
        <w:rPr>
          <w:b/>
        </w:rPr>
        <w:t xml:space="preserve">to overcome challenges of integration with </w:t>
      </w:r>
      <w:r w:rsidR="00B14F4D">
        <w:rPr>
          <w:b/>
        </w:rPr>
        <w:t>3D airframe structure</w:t>
      </w:r>
      <w:r w:rsidR="00DF3460">
        <w:rPr>
          <w:b/>
        </w:rPr>
        <w:t>s</w:t>
      </w:r>
      <w:r w:rsidR="00B14F4D">
        <w:rPr>
          <w:b/>
        </w:rPr>
        <w:t xml:space="preserve">, </w:t>
      </w:r>
      <w:r w:rsidR="00DF3460">
        <w:rPr>
          <w:b/>
        </w:rPr>
        <w:t>computational simulations</w:t>
      </w:r>
      <w:r w:rsidR="00446A13">
        <w:rPr>
          <w:b/>
        </w:rPr>
        <w:t xml:space="preserve"> of the CRM-HL </w:t>
      </w:r>
      <w:r w:rsidR="003761F0">
        <w:rPr>
          <w:b/>
        </w:rPr>
        <w:t xml:space="preserve">predicting </w:t>
      </w:r>
      <w:r w:rsidR="004F2844">
        <w:rPr>
          <w:b/>
        </w:rPr>
        <w:t xml:space="preserve">the </w:t>
      </w:r>
      <w:r w:rsidR="00446A13">
        <w:rPr>
          <w:b/>
        </w:rPr>
        <w:t>aerodynamic</w:t>
      </w:r>
      <w:r w:rsidR="004F2844">
        <w:rPr>
          <w:b/>
        </w:rPr>
        <w:t xml:space="preserve"> and </w:t>
      </w:r>
      <w:r w:rsidR="00446A13">
        <w:rPr>
          <w:b/>
        </w:rPr>
        <w:t xml:space="preserve">aeroacoustic performance and </w:t>
      </w:r>
      <w:r w:rsidR="004F2844">
        <w:rPr>
          <w:b/>
        </w:rPr>
        <w:t xml:space="preserve">structural </w:t>
      </w:r>
      <w:r w:rsidR="00446A13">
        <w:rPr>
          <w:b/>
        </w:rPr>
        <w:t xml:space="preserve">loads, </w:t>
      </w:r>
      <w:r w:rsidR="00B14F4D">
        <w:rPr>
          <w:b/>
        </w:rPr>
        <w:t xml:space="preserve">and design of </w:t>
      </w:r>
      <w:r w:rsidR="00083C75">
        <w:rPr>
          <w:b/>
        </w:rPr>
        <w:t xml:space="preserve">wind tunnel model hardware </w:t>
      </w:r>
      <w:r w:rsidR="0048752C">
        <w:rPr>
          <w:b/>
        </w:rPr>
        <w:t xml:space="preserve">with features </w:t>
      </w:r>
      <w:r w:rsidR="00365C1E">
        <w:rPr>
          <w:b/>
        </w:rPr>
        <w:t xml:space="preserve">accommodating </w:t>
      </w:r>
      <w:r w:rsidR="0048752C">
        <w:rPr>
          <w:b/>
        </w:rPr>
        <w:t>noise treatment</w:t>
      </w:r>
      <w:r w:rsidR="00365C1E">
        <w:rPr>
          <w:b/>
        </w:rPr>
        <w:t>s</w:t>
      </w:r>
      <w:r w:rsidR="0048752C">
        <w:rPr>
          <w:b/>
        </w:rPr>
        <w:t xml:space="preserve"> were </w:t>
      </w:r>
      <w:r w:rsidR="00545F2B">
        <w:rPr>
          <w:b/>
        </w:rPr>
        <w:t xml:space="preserve">conducted in parallel. </w:t>
      </w:r>
      <w:r w:rsidR="00BD63EA">
        <w:rPr>
          <w:b/>
        </w:rPr>
        <w:t xml:space="preserve">Details of innovations in the SGF and SCF technologies </w:t>
      </w:r>
      <w:r w:rsidR="00A705B8">
        <w:rPr>
          <w:b/>
        </w:rPr>
        <w:t xml:space="preserve">for </w:t>
      </w:r>
      <w:r w:rsidR="00D051D1">
        <w:rPr>
          <w:b/>
        </w:rPr>
        <w:t xml:space="preserve">3D airframe feasibility </w:t>
      </w:r>
      <w:r w:rsidR="008A1826">
        <w:rPr>
          <w:b/>
        </w:rPr>
        <w:t xml:space="preserve">will be </w:t>
      </w:r>
      <w:r w:rsidR="00D051D1">
        <w:rPr>
          <w:b/>
        </w:rPr>
        <w:t xml:space="preserve">described. The loads the treatments must sustain </w:t>
      </w:r>
      <w:r w:rsidR="00795786">
        <w:rPr>
          <w:b/>
        </w:rPr>
        <w:t xml:space="preserve">in flight and the influence of those loads on </w:t>
      </w:r>
      <w:r w:rsidR="00A14ADE">
        <w:rPr>
          <w:b/>
        </w:rPr>
        <w:t xml:space="preserve">the </w:t>
      </w:r>
      <w:r w:rsidR="00795786">
        <w:rPr>
          <w:b/>
        </w:rPr>
        <w:t xml:space="preserve">design </w:t>
      </w:r>
      <w:r w:rsidR="00C97D1D">
        <w:rPr>
          <w:b/>
        </w:rPr>
        <w:t>is</w:t>
      </w:r>
      <w:r w:rsidR="00795786">
        <w:rPr>
          <w:b/>
        </w:rPr>
        <w:t xml:space="preserve"> also discussed. </w:t>
      </w:r>
      <w:r w:rsidR="002776AE">
        <w:rPr>
          <w:b/>
        </w:rPr>
        <w:t xml:space="preserve">Finally, </w:t>
      </w:r>
      <w:r w:rsidR="00864EF0">
        <w:rPr>
          <w:b/>
        </w:rPr>
        <w:t xml:space="preserve">the </w:t>
      </w:r>
      <w:r w:rsidR="002776AE">
        <w:rPr>
          <w:b/>
        </w:rPr>
        <w:t xml:space="preserve">design of </w:t>
      </w:r>
      <w:r w:rsidR="009A5C66">
        <w:rPr>
          <w:b/>
        </w:rPr>
        <w:t xml:space="preserve">wing </w:t>
      </w:r>
      <w:r w:rsidR="0010353E">
        <w:rPr>
          <w:b/>
        </w:rPr>
        <w:t>leading-edge</w:t>
      </w:r>
      <w:r w:rsidR="009A5C66">
        <w:rPr>
          <w:b/>
        </w:rPr>
        <w:t xml:space="preserve"> assemblies </w:t>
      </w:r>
      <w:r w:rsidR="001A28B6">
        <w:rPr>
          <w:b/>
        </w:rPr>
        <w:t xml:space="preserve">to treat the 10% </w:t>
      </w:r>
      <w:r w:rsidR="002776AE">
        <w:rPr>
          <w:b/>
        </w:rPr>
        <w:t xml:space="preserve">CRM-HL </w:t>
      </w:r>
      <w:r w:rsidR="00E238D5">
        <w:rPr>
          <w:b/>
        </w:rPr>
        <w:t xml:space="preserve">with dynamically scaled SGF and SCF </w:t>
      </w:r>
      <w:r w:rsidR="007E07A8">
        <w:rPr>
          <w:b/>
        </w:rPr>
        <w:t>components</w:t>
      </w:r>
      <w:r w:rsidR="00CD1673">
        <w:rPr>
          <w:b/>
        </w:rPr>
        <w:t xml:space="preserve"> is</w:t>
      </w:r>
      <w:r w:rsidR="007E07A8">
        <w:rPr>
          <w:b/>
        </w:rPr>
        <w:t xml:space="preserve"> presented.</w:t>
      </w:r>
      <w:r w:rsidR="00DC17C0">
        <w:rPr>
          <w:b/>
        </w:rPr>
        <w:t xml:space="preserve"> </w:t>
      </w:r>
      <w:r w:rsidR="00DC17C0" w:rsidRPr="00DC17C0">
        <w:rPr>
          <w:b/>
        </w:rPr>
        <w:t>The treatments were successfully tested in 2020/2021 providing a demonstration of leading-edge noise reduction using components that would allow slat articulation.</w:t>
      </w:r>
    </w:p>
    <w:p w14:paraId="637B5894" w14:textId="77777777"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Introduction</w:t>
      </w:r>
    </w:p>
    <w:p w14:paraId="4E051859" w14:textId="0C8A984D" w:rsidR="002D229E" w:rsidRDefault="002F0F64" w:rsidP="002D229E">
      <w:pPr>
        <w:tabs>
          <w:tab w:val="left" w:pos="288"/>
        </w:tabs>
        <w:ind w:firstLine="270"/>
      </w:pPr>
      <w:r>
        <w:t>Aircraft noise reduction continues to be an important topic for NASA</w:t>
      </w:r>
      <w:r w:rsidR="00A33C8F">
        <w:t xml:space="preserve">. </w:t>
      </w:r>
      <w:r>
        <w:t>Airframe noise (nonpropulsive noise) is very important at approach and landing conditions because the engines are at lower power settings and their contribution to environmental noise is on par with the airframe</w:t>
      </w:r>
      <w:r w:rsidR="00A33C8F">
        <w:t xml:space="preserve">. </w:t>
      </w:r>
      <w:r>
        <w:t xml:space="preserve">Airframe noise is typically attributed to the </w:t>
      </w:r>
      <w:r w:rsidR="00E97F34">
        <w:t xml:space="preserve">landing gear and the </w:t>
      </w:r>
      <w:r>
        <w:t>high lift system, which is deployed to increase lift at low speeds</w:t>
      </w:r>
      <w:r w:rsidR="00A33C8F">
        <w:t xml:space="preserve">. </w:t>
      </w:r>
      <w:r>
        <w:t xml:space="preserve">The relative contribution of those sources of airframe noise is dependent on a number of factors, but model scale tests </w:t>
      </w:r>
      <w:r w:rsidR="00952E7C">
        <w:fldChar w:fldCharType="begin"/>
      </w:r>
      <w:r w:rsidR="00952E7C">
        <w:instrText xml:space="preserve"> REF _Ref101965501 \r \h </w:instrText>
      </w:r>
      <w:r w:rsidR="00952E7C">
        <w:fldChar w:fldCharType="separate"/>
      </w:r>
      <w:r w:rsidR="00716854">
        <w:t>[1]</w:t>
      </w:r>
      <w:r w:rsidR="00952E7C">
        <w:fldChar w:fldCharType="end"/>
      </w:r>
      <w:r>
        <w:t>-</w:t>
      </w:r>
      <w:r w:rsidR="00952E7C">
        <w:fldChar w:fldCharType="begin"/>
      </w:r>
      <w:r w:rsidR="00952E7C">
        <w:instrText xml:space="preserve"> REF _Ref101965508 \r \h </w:instrText>
      </w:r>
      <w:r w:rsidR="00952E7C">
        <w:fldChar w:fldCharType="separate"/>
      </w:r>
      <w:r w:rsidR="00716854">
        <w:t>[7]</w:t>
      </w:r>
      <w:r w:rsidR="00952E7C">
        <w:fldChar w:fldCharType="end"/>
      </w:r>
      <w:r>
        <w:t xml:space="preserve"> and aircraft flyover experiments </w:t>
      </w:r>
      <w:r w:rsidR="00952E7C">
        <w:fldChar w:fldCharType="begin"/>
      </w:r>
      <w:r w:rsidR="00952E7C">
        <w:instrText xml:space="preserve"> REF _Ref101965519 \r \h </w:instrText>
      </w:r>
      <w:r w:rsidR="00952E7C">
        <w:fldChar w:fldCharType="separate"/>
      </w:r>
      <w:r w:rsidR="00716854">
        <w:t>[8]</w:t>
      </w:r>
      <w:r w:rsidR="00952E7C">
        <w:fldChar w:fldCharType="end"/>
      </w:r>
      <w:r>
        <w:t xml:space="preserve"> have both shown that the </w:t>
      </w:r>
      <w:r w:rsidR="0010353E">
        <w:t>leading-edge</w:t>
      </w:r>
      <w:r>
        <w:t xml:space="preserve"> slat is a prominent source of noise for transport class aircraft during the approach and landing phases of flight.</w:t>
      </w:r>
    </w:p>
    <w:p w14:paraId="6D5EA8B3" w14:textId="27C562DB" w:rsidR="00C16EA0" w:rsidRDefault="002F0F64" w:rsidP="00B9712C">
      <w:pPr>
        <w:tabs>
          <w:tab w:val="left" w:pos="288"/>
        </w:tabs>
        <w:ind w:firstLine="270"/>
      </w:pPr>
      <w:r>
        <w:t>The separated, multielement high</w:t>
      </w:r>
      <w:r w:rsidR="002110B0">
        <w:t>-</w:t>
      </w:r>
      <w:r>
        <w:t>lift system produces greater lift than a single, contiguous system but the gaps, edges, and cavities associated with the multielement system produce considerable flow unsteadiness that results in many noise production mechanisms</w:t>
      </w:r>
      <w:r w:rsidR="00A33C8F">
        <w:t xml:space="preserve">. </w:t>
      </w:r>
      <w:r w:rsidR="005F6CBD" w:rsidRPr="005D268A">
        <w:t xml:space="preserve">NASA </w:t>
      </w:r>
      <w:r w:rsidR="005F6CBD" w:rsidRPr="005F6CBD">
        <w:t xml:space="preserve">previously developed and evaluated noise reduction treatments for flap </w:t>
      </w:r>
      <w:r w:rsidR="005F6CBD" w:rsidRPr="005F6CBD">
        <w:lastRenderedPageBreak/>
        <w:t>side edges and landing gear</w:t>
      </w:r>
      <w:r w:rsidR="000E4A6E">
        <w:t xml:space="preserve"> </w:t>
      </w:r>
      <w:r w:rsidR="00935547">
        <w:fldChar w:fldCharType="begin"/>
      </w:r>
      <w:r w:rsidR="00935547">
        <w:instrText xml:space="preserve"> REF _Ref102291174 \r \h </w:instrText>
      </w:r>
      <w:r w:rsidR="00935547">
        <w:fldChar w:fldCharType="separate"/>
      </w:r>
      <w:r w:rsidR="00716854">
        <w:t>[9]</w:t>
      </w:r>
      <w:r w:rsidR="00935547">
        <w:fldChar w:fldCharType="end"/>
      </w:r>
      <w:r w:rsidR="0090623E">
        <w:t xml:space="preserve"> </w:t>
      </w:r>
      <w:r w:rsidR="005F6CBD" w:rsidRPr="005F6CBD">
        <w:t xml:space="preserve">culminating in </w:t>
      </w:r>
      <w:r w:rsidR="0090623E">
        <w:t>a</w:t>
      </w:r>
      <w:r w:rsidR="005F6CBD" w:rsidRPr="005F6CBD">
        <w:t xml:space="preserve"> flight test</w:t>
      </w:r>
      <w:r w:rsidR="0090623E">
        <w:t xml:space="preserve"> </w:t>
      </w:r>
      <w:r w:rsidR="0090623E">
        <w:fldChar w:fldCharType="begin"/>
      </w:r>
      <w:r w:rsidR="0090623E">
        <w:instrText xml:space="preserve"> REF _Ref102291197 \r \h </w:instrText>
      </w:r>
      <w:r w:rsidR="0090623E">
        <w:fldChar w:fldCharType="separate"/>
      </w:r>
      <w:r w:rsidR="00716854">
        <w:t>[10]</w:t>
      </w:r>
      <w:r w:rsidR="0090623E">
        <w:fldChar w:fldCharType="end"/>
      </w:r>
      <w:r w:rsidR="006A2779">
        <w:t xml:space="preserve">. </w:t>
      </w:r>
      <w:r w:rsidR="00285B84">
        <w:t>Although m</w:t>
      </w:r>
      <w:r>
        <w:t>any treatments have been proposed to reduce slat noise</w:t>
      </w:r>
      <w:r w:rsidR="00285B84">
        <w:t xml:space="preserve">, </w:t>
      </w:r>
      <w:r w:rsidR="00285B84" w:rsidRPr="00285B84">
        <w:t>NASA has only evaluated those computationally and in small-scale experiments</w:t>
      </w:r>
      <w:r w:rsidR="00A33C8F">
        <w:t xml:space="preserve">. </w:t>
      </w:r>
      <w:r>
        <w:t xml:space="preserve">Two </w:t>
      </w:r>
      <w:r w:rsidR="0018400C">
        <w:t xml:space="preserve">treatments </w:t>
      </w:r>
      <w:r>
        <w:t>that show significant promise are the focus of this study</w:t>
      </w:r>
      <w:r w:rsidR="008B3C46">
        <w:t xml:space="preserve">: </w:t>
      </w:r>
      <w:r>
        <w:t xml:space="preserve">the </w:t>
      </w:r>
      <w:r w:rsidR="0010353E">
        <w:t>slat-gap</w:t>
      </w:r>
      <w:r>
        <w:t xml:space="preserve"> filler (SGF) </w:t>
      </w:r>
      <w:r w:rsidR="00C54722">
        <w:fldChar w:fldCharType="begin"/>
      </w:r>
      <w:r w:rsidR="00C54722">
        <w:instrText xml:space="preserve"> REF _Ref101965549 \r \h </w:instrText>
      </w:r>
      <w:r w:rsidR="00C54722">
        <w:fldChar w:fldCharType="separate"/>
      </w:r>
      <w:r w:rsidR="00716854">
        <w:t>[11]</w:t>
      </w:r>
      <w:r w:rsidR="00C54722">
        <w:fldChar w:fldCharType="end"/>
      </w:r>
      <w:r w:rsidR="00952E7C">
        <w:t xml:space="preserve"> </w:t>
      </w:r>
      <w:r>
        <w:t xml:space="preserve">and the </w:t>
      </w:r>
      <w:r w:rsidR="0010353E">
        <w:t>slat-cove</w:t>
      </w:r>
      <w:r>
        <w:t xml:space="preserve"> filler (SCF) </w:t>
      </w:r>
      <w:r w:rsidR="00C54722">
        <w:fldChar w:fldCharType="begin"/>
      </w:r>
      <w:r w:rsidR="00C54722">
        <w:instrText xml:space="preserve"> REF _Ref101964867 \r \h </w:instrText>
      </w:r>
      <w:r w:rsidR="00C54722">
        <w:fldChar w:fldCharType="separate"/>
      </w:r>
      <w:r w:rsidR="00716854">
        <w:t>[12]</w:t>
      </w:r>
      <w:r w:rsidR="00C54722">
        <w:fldChar w:fldCharType="end"/>
      </w:r>
      <w:r w:rsidR="00A33C8F">
        <w:t xml:space="preserve">. </w:t>
      </w:r>
      <w:r>
        <w:t xml:space="preserve">Previous </w:t>
      </w:r>
      <w:r w:rsidR="001F05FC">
        <w:t xml:space="preserve">structures </w:t>
      </w:r>
      <w:r>
        <w:t xml:space="preserve">work demonstrated the 2D feasibility of the SGF and SCF </w:t>
      </w:r>
      <w:r w:rsidR="00C54722">
        <w:fldChar w:fldCharType="begin"/>
      </w:r>
      <w:r w:rsidR="00C54722">
        <w:instrText xml:space="preserve"> REF _Ref101206672 \r \h </w:instrText>
      </w:r>
      <w:r w:rsidR="00C54722">
        <w:fldChar w:fldCharType="separate"/>
      </w:r>
      <w:r w:rsidR="00716854">
        <w:t>[13]</w:t>
      </w:r>
      <w:r w:rsidR="00C54722">
        <w:fldChar w:fldCharType="end"/>
      </w:r>
      <w:r>
        <w:t xml:space="preserve">, </w:t>
      </w:r>
      <w:r w:rsidR="005F49F0">
        <w:fldChar w:fldCharType="begin"/>
      </w:r>
      <w:r w:rsidR="005F49F0">
        <w:instrText xml:space="preserve"> REF _Ref101779168 \r \h </w:instrText>
      </w:r>
      <w:r w:rsidR="005F49F0">
        <w:fldChar w:fldCharType="separate"/>
      </w:r>
      <w:r w:rsidR="00716854">
        <w:t>[14]</w:t>
      </w:r>
      <w:r w:rsidR="005F49F0">
        <w:fldChar w:fldCharType="end"/>
      </w:r>
      <w:r>
        <w:t xml:space="preserve"> concepts and motivated the work presented here.</w:t>
      </w:r>
      <w:r w:rsidR="00AF49D4">
        <w:t xml:space="preserve"> Extension </w:t>
      </w:r>
      <w:r w:rsidR="003E0873">
        <w:t xml:space="preserve">of the technologies to 3D and demonstration in a </w:t>
      </w:r>
      <w:r w:rsidR="004B0A1A">
        <w:t>fl</w:t>
      </w:r>
      <w:r w:rsidR="004A7341">
        <w:t xml:space="preserve">ight-relevant environment is </w:t>
      </w:r>
      <w:r w:rsidR="00AE6439">
        <w:t xml:space="preserve">desirable for </w:t>
      </w:r>
      <w:r w:rsidR="00962C38">
        <w:t>TRL advancement.</w:t>
      </w:r>
      <w:r w:rsidR="00B9712C">
        <w:t xml:space="preserve"> </w:t>
      </w:r>
      <w:r w:rsidR="003E23AB" w:rsidRPr="003E23AB">
        <w:t xml:space="preserve">The current work endeavored to address practical implementation details while simultaneously achieving meaningful noise reduction. </w:t>
      </w:r>
      <w:r w:rsidR="00571173" w:rsidRPr="00571173">
        <w:t>Prior to the present developments, no aerodynamic or aeroacoustic assessment had been performed for realistic, 3D airframe geometry with flexible SGF or SCF treatments representative of flight hardware</w:t>
      </w:r>
      <w:r w:rsidR="00DF5F16">
        <w:t xml:space="preserve">. </w:t>
      </w:r>
      <w:r w:rsidR="00BF2B8A">
        <w:t xml:space="preserve">The overarching goal of the work </w:t>
      </w:r>
      <w:r w:rsidR="002E56B6">
        <w:t xml:space="preserve">reported here was to enable </w:t>
      </w:r>
      <w:r w:rsidR="00DF5F16">
        <w:t>such a demonstration through a large-scale wind tunnel test</w:t>
      </w:r>
      <w:r w:rsidR="008C3AD4">
        <w:t>.</w:t>
      </w:r>
    </w:p>
    <w:p w14:paraId="639C9C68" w14:textId="77B23D22" w:rsidR="002D229E" w:rsidRDefault="002F0F64" w:rsidP="002D229E">
      <w:pPr>
        <w:tabs>
          <w:tab w:val="left" w:pos="288"/>
        </w:tabs>
        <w:ind w:firstLine="270"/>
      </w:pPr>
      <w:r>
        <w:t>Boeing</w:t>
      </w:r>
      <w:r w:rsidR="00B5167F">
        <w:rPr>
          <w:rStyle w:val="FootnoteReference"/>
        </w:rPr>
        <w:footnoteReference w:id="7"/>
      </w:r>
      <w:r>
        <w:t xml:space="preserve"> and NASA previously collaborated on </w:t>
      </w:r>
      <w:r w:rsidR="004161C2">
        <w:t xml:space="preserve">the </w:t>
      </w:r>
      <w:r>
        <w:t xml:space="preserve">development of an airframe configuration known as the Common Research Model (CRM), which is representative of a widebody transport aircraft but is an open geometry that has been widely used in the AIAA Drag Prediction Workshops </w:t>
      </w:r>
      <w:r w:rsidR="005F49F0">
        <w:fldChar w:fldCharType="begin"/>
      </w:r>
      <w:r w:rsidR="005F49F0">
        <w:instrText xml:space="preserve"> REF _Ref101965608 \r \h </w:instrText>
      </w:r>
      <w:r w:rsidR="005F49F0">
        <w:fldChar w:fldCharType="separate"/>
      </w:r>
      <w:r w:rsidR="00716854">
        <w:t>[15]</w:t>
      </w:r>
      <w:r w:rsidR="005F49F0">
        <w:fldChar w:fldCharType="end"/>
      </w:r>
      <w:r w:rsidR="00A33C8F">
        <w:t xml:space="preserve">. </w:t>
      </w:r>
      <w:r>
        <w:t>A high</w:t>
      </w:r>
      <w:r w:rsidR="00A605D7">
        <w:t>-</w:t>
      </w:r>
      <w:r>
        <w:t xml:space="preserve">lift version of the CRM </w:t>
      </w:r>
      <w:r w:rsidR="00F20AFB">
        <w:fldChar w:fldCharType="begin"/>
      </w:r>
      <w:r w:rsidR="00F20AFB">
        <w:instrText xml:space="preserve"> REF _Ref101965658 \r \h </w:instrText>
      </w:r>
      <w:r w:rsidR="00F20AFB">
        <w:fldChar w:fldCharType="separate"/>
      </w:r>
      <w:r w:rsidR="00716854">
        <w:t>[16]</w:t>
      </w:r>
      <w:r w:rsidR="00F20AFB">
        <w:fldChar w:fldCharType="end"/>
      </w:r>
      <w:r>
        <w:t xml:space="preserve">, </w:t>
      </w:r>
      <w:r w:rsidR="00F20AFB">
        <w:fldChar w:fldCharType="begin"/>
      </w:r>
      <w:r w:rsidR="00F20AFB">
        <w:instrText xml:space="preserve"> REF _Ref101965665 \r \h </w:instrText>
      </w:r>
      <w:r w:rsidR="00F20AFB">
        <w:fldChar w:fldCharType="separate"/>
      </w:r>
      <w:r w:rsidR="00716854">
        <w:t>[17]</w:t>
      </w:r>
      <w:r w:rsidR="00F20AFB">
        <w:fldChar w:fldCharType="end"/>
      </w:r>
      <w:r>
        <w:t>, the CRM-HL, was developed for further investigation of airframe noise reduction and other technologies</w:t>
      </w:r>
      <w:r w:rsidR="00A33C8F">
        <w:t xml:space="preserve">. </w:t>
      </w:r>
      <w:r>
        <w:t xml:space="preserve">The CRM-HL is also an open geometry that was used in the AIAA Geometry and Mesh Generation Workshop </w:t>
      </w:r>
      <w:r w:rsidR="00F20AFB">
        <w:fldChar w:fldCharType="begin"/>
      </w:r>
      <w:r w:rsidR="00F20AFB">
        <w:instrText xml:space="preserve"> REF _Ref101965676 \r \h </w:instrText>
      </w:r>
      <w:r w:rsidR="00F20AFB">
        <w:fldChar w:fldCharType="separate"/>
      </w:r>
      <w:r w:rsidR="00716854">
        <w:t>[18]</w:t>
      </w:r>
      <w:r w:rsidR="00F20AFB">
        <w:fldChar w:fldCharType="end"/>
      </w:r>
      <w:r>
        <w:t xml:space="preserve"> as well as the 3rd AIAA High</w:t>
      </w:r>
      <w:r w:rsidR="00A605D7">
        <w:t>-</w:t>
      </w:r>
      <w:r>
        <w:t xml:space="preserve">Lift Prediction Workshop </w:t>
      </w:r>
      <w:r w:rsidR="00F20AFB">
        <w:fldChar w:fldCharType="begin"/>
      </w:r>
      <w:r w:rsidR="00F20AFB">
        <w:instrText xml:space="preserve"> REF _Ref101965683 \r \h </w:instrText>
      </w:r>
      <w:r w:rsidR="00F20AFB">
        <w:fldChar w:fldCharType="separate"/>
      </w:r>
      <w:r w:rsidR="00716854">
        <w:t>[19]</w:t>
      </w:r>
      <w:r w:rsidR="00F20AFB">
        <w:fldChar w:fldCharType="end"/>
      </w:r>
      <w:r w:rsidR="00A33C8F">
        <w:t xml:space="preserve">. </w:t>
      </w:r>
      <w:r>
        <w:t>NASA fabricated a 10% scale version of the CRM-HL for testing of airframe noise and high</w:t>
      </w:r>
      <w:r w:rsidR="00A605D7">
        <w:t>-</w:t>
      </w:r>
      <w:r>
        <w:t>lift technologies.</w:t>
      </w:r>
    </w:p>
    <w:p w14:paraId="22A5E66D" w14:textId="642CD0AD" w:rsidR="002F0F64" w:rsidRDefault="002F0F64" w:rsidP="002D229E">
      <w:pPr>
        <w:tabs>
          <w:tab w:val="left" w:pos="288"/>
        </w:tabs>
        <w:ind w:firstLine="270"/>
      </w:pPr>
      <w:r>
        <w:t xml:space="preserve">Challenges were expected and realized in the extension of the SGF and SCF technologies to </w:t>
      </w:r>
      <w:r w:rsidR="000425DF">
        <w:t xml:space="preserve">the </w:t>
      </w:r>
      <w:r>
        <w:t>3D geometry</w:t>
      </w:r>
      <w:r w:rsidR="000425DF">
        <w:t xml:space="preserve"> of</w:t>
      </w:r>
      <w:r>
        <w:t xml:space="preserve"> the CRM-HL</w:t>
      </w:r>
      <w:r w:rsidR="00A33C8F">
        <w:t xml:space="preserve">. </w:t>
      </w:r>
      <w:r>
        <w:t>The specific challenges forced innovations in both the SGF and SCF technologies for feasibility as flight hardware</w:t>
      </w:r>
      <w:r w:rsidR="00A33C8F">
        <w:t xml:space="preserve">. </w:t>
      </w:r>
      <w:r>
        <w:t>Furthermore, model fabrication at 10% scale and the requirement for fail-safety</w:t>
      </w:r>
      <w:r w:rsidR="00927DC2">
        <w:rPr>
          <w:rStyle w:val="FootnoteReference"/>
        </w:rPr>
        <w:footnoteReference w:id="8"/>
      </w:r>
      <w:r>
        <w:t xml:space="preserve"> during wind tunnel testing presented additional constraints and forced some compromises </w:t>
      </w:r>
      <w:r w:rsidR="00EE635A">
        <w:t>i</w:t>
      </w:r>
      <w:r>
        <w:t>n fidelity.</w:t>
      </w:r>
    </w:p>
    <w:p w14:paraId="29EAEEB6" w14:textId="41A055CE" w:rsidR="002D229E" w:rsidRDefault="008F4403" w:rsidP="00687CE6">
      <w:pPr>
        <w:tabs>
          <w:tab w:val="left" w:pos="288"/>
        </w:tabs>
        <w:ind w:firstLine="270"/>
      </w:pPr>
      <w:r>
        <w:t>Substantial risk</w:t>
      </w:r>
      <w:r w:rsidR="00640FA9">
        <w:t>-</w:t>
      </w:r>
      <w:r>
        <w:t xml:space="preserve">reduction </w:t>
      </w:r>
      <w:r w:rsidR="0045747F">
        <w:t xml:space="preserve">research was conducted </w:t>
      </w:r>
      <w:r w:rsidR="007C47E2">
        <w:t xml:space="preserve">on similar SGF and SCF treatments in 2D </w:t>
      </w:r>
      <w:r w:rsidR="0045747F">
        <w:t>to assess the aeroacoustic performance</w:t>
      </w:r>
      <w:r w:rsidR="00640FA9">
        <w:t xml:space="preserve"> </w:t>
      </w:r>
      <w:r w:rsidR="00476D54">
        <w:fldChar w:fldCharType="begin"/>
      </w:r>
      <w:r w:rsidR="00476D54">
        <w:instrText xml:space="preserve"> REF _Ref102373448 \r \h </w:instrText>
      </w:r>
      <w:r w:rsidR="00476D54">
        <w:fldChar w:fldCharType="separate"/>
      </w:r>
      <w:r w:rsidR="00716854">
        <w:t>[20]</w:t>
      </w:r>
      <w:r w:rsidR="00476D54">
        <w:fldChar w:fldCharType="end"/>
      </w:r>
      <w:r w:rsidR="000E4E23">
        <w:t>-</w:t>
      </w:r>
      <w:r w:rsidR="00476D54">
        <w:fldChar w:fldCharType="begin"/>
      </w:r>
      <w:r w:rsidR="00476D54">
        <w:instrText xml:space="preserve"> REF _Ref102373450 \r \h </w:instrText>
      </w:r>
      <w:r w:rsidR="00476D54">
        <w:fldChar w:fldCharType="separate"/>
      </w:r>
      <w:r w:rsidR="00716854">
        <w:t>[22]</w:t>
      </w:r>
      <w:r w:rsidR="00476D54">
        <w:fldChar w:fldCharType="end"/>
      </w:r>
      <w:r w:rsidR="001C02DE">
        <w:t>,</w:t>
      </w:r>
      <w:r w:rsidR="0045747F">
        <w:t xml:space="preserve"> </w:t>
      </w:r>
      <w:r w:rsidR="007C47E2">
        <w:t>and to investigate</w:t>
      </w:r>
      <w:r w:rsidR="001C02DE">
        <w:t xml:space="preserve"> fluid structure interaction behaviors and stability</w:t>
      </w:r>
      <w:r w:rsidR="00640FA9">
        <w:t xml:space="preserve"> </w:t>
      </w:r>
      <w:r w:rsidR="00476D54">
        <w:fldChar w:fldCharType="begin"/>
      </w:r>
      <w:r w:rsidR="00476D54">
        <w:instrText xml:space="preserve"> REF _Ref102373471 \r \h </w:instrText>
      </w:r>
      <w:r w:rsidR="00476D54">
        <w:fldChar w:fldCharType="separate"/>
      </w:r>
      <w:r w:rsidR="00716854">
        <w:t>[23]</w:t>
      </w:r>
      <w:r w:rsidR="00476D54">
        <w:fldChar w:fldCharType="end"/>
      </w:r>
      <w:r w:rsidR="000E4E23">
        <w:t>,</w:t>
      </w:r>
      <w:r w:rsidR="00FD125F">
        <w:t xml:space="preserve"> </w:t>
      </w:r>
      <w:r w:rsidR="00476D54">
        <w:fldChar w:fldCharType="begin"/>
      </w:r>
      <w:r w:rsidR="00476D54">
        <w:instrText xml:space="preserve"> REF _Ref102373474 \r \h </w:instrText>
      </w:r>
      <w:r w:rsidR="00476D54">
        <w:fldChar w:fldCharType="separate"/>
      </w:r>
      <w:r w:rsidR="00716854">
        <w:t>[24]</w:t>
      </w:r>
      <w:r w:rsidR="00476D54">
        <w:fldChar w:fldCharType="end"/>
      </w:r>
      <w:r w:rsidR="001C02DE">
        <w:t xml:space="preserve">. </w:t>
      </w:r>
      <w:r w:rsidR="002F0F64">
        <w:t>Extensive CFD and CAA analys</w:t>
      </w:r>
      <w:r w:rsidR="00A8322F">
        <w:t>e</w:t>
      </w:r>
      <w:r w:rsidR="002F0F64">
        <w:t xml:space="preserve">s of the semispan model with geometry representing SGF and SCF treatments </w:t>
      </w:r>
      <w:r w:rsidR="00222333">
        <w:fldChar w:fldCharType="begin"/>
      </w:r>
      <w:r w:rsidR="00222333">
        <w:instrText xml:space="preserve"> REF _Ref101187125 \r \h </w:instrText>
      </w:r>
      <w:r w:rsidR="00222333">
        <w:fldChar w:fldCharType="separate"/>
      </w:r>
      <w:r w:rsidR="00716854">
        <w:t>[25]</w:t>
      </w:r>
      <w:r w:rsidR="00222333">
        <w:fldChar w:fldCharType="end"/>
      </w:r>
      <w:r w:rsidR="00222333">
        <w:t xml:space="preserve"> </w:t>
      </w:r>
      <w:r w:rsidR="002F0F64">
        <w:t>w</w:t>
      </w:r>
      <w:r w:rsidR="00A8322F">
        <w:t>ere</w:t>
      </w:r>
      <w:r w:rsidR="002F0F64">
        <w:t xml:space="preserve"> performed in parallel </w:t>
      </w:r>
      <w:r w:rsidR="00725064">
        <w:t>with</w:t>
      </w:r>
      <w:r w:rsidR="002F0F64">
        <w:t xml:space="preserve"> development of the structural treatments</w:t>
      </w:r>
      <w:r w:rsidR="0095239C">
        <w:t xml:space="preserve"> and</w:t>
      </w:r>
      <w:r w:rsidR="00DE3DC3">
        <w:t xml:space="preserve"> </w:t>
      </w:r>
      <w:r w:rsidR="00E6470B">
        <w:t xml:space="preserve">of the </w:t>
      </w:r>
      <w:r w:rsidR="00DD3457">
        <w:t>corresponding wind tunnel model components.</w:t>
      </w:r>
      <w:r w:rsidR="00A33C8F">
        <w:t xml:space="preserve"> </w:t>
      </w:r>
      <w:r w:rsidR="002F0F64">
        <w:t xml:space="preserve">CFD and acoustic results guided final treatment </w:t>
      </w:r>
      <w:r w:rsidR="009E4D3A">
        <w:t xml:space="preserve">and </w:t>
      </w:r>
      <w:r w:rsidR="000F2727">
        <w:t xml:space="preserve">model </w:t>
      </w:r>
      <w:r w:rsidR="002F0F64">
        <w:t>designs</w:t>
      </w:r>
      <w:r w:rsidR="00F76ED6">
        <w:t>,</w:t>
      </w:r>
      <w:r w:rsidR="002F0F64">
        <w:t xml:space="preserve"> as well as the wind tunnel test matrix.</w:t>
      </w:r>
    </w:p>
    <w:p w14:paraId="3DBBD30F" w14:textId="1AEC9FD4" w:rsidR="002F0F64" w:rsidRDefault="002F0F64" w:rsidP="00D07A29">
      <w:pPr>
        <w:tabs>
          <w:tab w:val="left" w:pos="288"/>
        </w:tabs>
        <w:ind w:firstLine="270"/>
      </w:pPr>
      <w:r>
        <w:t xml:space="preserve">The objective of this paper is to describe adaptation of the SGF and SCF technologies to the CRM-HL </w:t>
      </w:r>
      <w:r w:rsidR="000D3A90">
        <w:t>configuration</w:t>
      </w:r>
      <w:r>
        <w:t xml:space="preserve">, </w:t>
      </w:r>
      <w:r w:rsidR="00EC1332">
        <w:t xml:space="preserve">extension </w:t>
      </w:r>
      <w:r w:rsidR="0077302C">
        <w:t xml:space="preserve">of the SGF and SCF </w:t>
      </w:r>
      <w:r w:rsidR="00226C21">
        <w:t>concepts to 3D</w:t>
      </w:r>
      <w:r w:rsidR="00696E3E">
        <w:t xml:space="preserve"> on the CRM-HL</w:t>
      </w:r>
      <w:r w:rsidR="00226C21">
        <w:t xml:space="preserve">, </w:t>
      </w:r>
      <w:r>
        <w:t>innovations in the 3D SGF and SCF technologies to represent flight hardware, and design and fabrication of the SGF- and SCF-treated CRM-HL at 10% scale</w:t>
      </w:r>
      <w:r w:rsidR="00A33C8F">
        <w:t xml:space="preserve">. </w:t>
      </w:r>
      <w:r>
        <w:t xml:space="preserve">This paper is one in a series documenting aerodynamic and aeroacoustic testing of the 10% CRM-HL in the </w:t>
      </w:r>
      <w:r w:rsidR="00C7334A">
        <w:t xml:space="preserve">NASA </w:t>
      </w:r>
      <w:r w:rsidR="004A78B2">
        <w:t>Langley Research Center (</w:t>
      </w:r>
      <w:r w:rsidR="00C7334A">
        <w:t>LaRC</w:t>
      </w:r>
      <w:r w:rsidR="004A78B2">
        <w:t>)</w:t>
      </w:r>
      <w:r w:rsidR="00C7334A">
        <w:t xml:space="preserve"> </w:t>
      </w:r>
      <w:r w:rsidR="008C4F52">
        <w:t>14- by 22-Foot Subsonic</w:t>
      </w:r>
      <w:r w:rsidR="00C7334A">
        <w:t xml:space="preserve"> Tunnel</w:t>
      </w:r>
      <w:r w:rsidR="008C4F52">
        <w:t xml:space="preserve"> (14x22)</w:t>
      </w:r>
      <w:r w:rsidR="00A33C8F">
        <w:t xml:space="preserve">. </w:t>
      </w:r>
      <w:r>
        <w:t xml:space="preserve">Companion publications present aeroacoustic simulations of the </w:t>
      </w:r>
      <w:r w:rsidR="00452F7D">
        <w:t xml:space="preserve">10% </w:t>
      </w:r>
      <w:r>
        <w:t xml:space="preserve">CRM-HL and validation with experiment </w:t>
      </w:r>
      <w:r w:rsidR="00F20AFB">
        <w:fldChar w:fldCharType="begin"/>
      </w:r>
      <w:r w:rsidR="00F20AFB">
        <w:instrText xml:space="preserve"> REF _Ref101187125 \r \h </w:instrText>
      </w:r>
      <w:r w:rsidR="00F20AFB">
        <w:fldChar w:fldCharType="separate"/>
      </w:r>
      <w:r w:rsidR="00716854">
        <w:t>[25]</w:t>
      </w:r>
      <w:r w:rsidR="00F20AFB">
        <w:fldChar w:fldCharType="end"/>
      </w:r>
      <w:r>
        <w:t xml:space="preserve">, coherence correction of the phased array used in the wind tunnel testing </w:t>
      </w:r>
      <w:r w:rsidR="00F20AFB">
        <w:fldChar w:fldCharType="begin"/>
      </w:r>
      <w:r w:rsidR="00F20AFB">
        <w:instrText xml:space="preserve"> REF _Ref101965712 \r \h </w:instrText>
      </w:r>
      <w:r w:rsidR="00F20AFB">
        <w:fldChar w:fldCharType="separate"/>
      </w:r>
      <w:r w:rsidR="00716854">
        <w:t>[26]</w:t>
      </w:r>
      <w:r w:rsidR="00F20AFB">
        <w:fldChar w:fldCharType="end"/>
      </w:r>
      <w:r>
        <w:t xml:space="preserve">, background noise alleviation in the 14x22 for aeroacoustic testing of the </w:t>
      </w:r>
      <w:r w:rsidR="00452F7D">
        <w:t xml:space="preserve">10% </w:t>
      </w:r>
      <w:r>
        <w:t xml:space="preserve">CRM-HL </w:t>
      </w:r>
      <w:r w:rsidR="00F20AFB">
        <w:fldChar w:fldCharType="begin"/>
      </w:r>
      <w:r w:rsidR="00F20AFB">
        <w:instrText xml:space="preserve"> REF _Ref101965721 \r \h </w:instrText>
      </w:r>
      <w:r w:rsidR="00F20AFB">
        <w:fldChar w:fldCharType="separate"/>
      </w:r>
      <w:r w:rsidR="00716854">
        <w:t>[27]</w:t>
      </w:r>
      <w:r w:rsidR="00F20AFB">
        <w:fldChar w:fldCharType="end"/>
      </w:r>
      <w:r>
        <w:t xml:space="preserve">, and phased array characterization of slat noise radiation from the </w:t>
      </w:r>
      <w:r w:rsidR="00452F7D">
        <w:t xml:space="preserve">10% </w:t>
      </w:r>
      <w:r>
        <w:t xml:space="preserve">CRM-HL </w:t>
      </w:r>
      <w:r w:rsidR="00F20AFB">
        <w:fldChar w:fldCharType="begin"/>
      </w:r>
      <w:r w:rsidR="00F20AFB">
        <w:instrText xml:space="preserve"> REF _Ref101187151 \r \h </w:instrText>
      </w:r>
      <w:r w:rsidR="00F20AFB">
        <w:fldChar w:fldCharType="separate"/>
      </w:r>
      <w:r w:rsidR="00716854">
        <w:t>[28]</w:t>
      </w:r>
      <w:r w:rsidR="00F20AFB">
        <w:fldChar w:fldCharType="end"/>
      </w:r>
      <w:r>
        <w:t>.</w:t>
      </w:r>
      <w:r w:rsidR="00D3012A">
        <w:t xml:space="preserve"> An overview of the aeroacoustic </w:t>
      </w:r>
      <w:r w:rsidR="009F50A3">
        <w:t>results from the test was previously published</w:t>
      </w:r>
      <w:r w:rsidR="00D64943">
        <w:t xml:space="preserve"> </w:t>
      </w:r>
      <w:r w:rsidR="00D64943">
        <w:fldChar w:fldCharType="begin"/>
      </w:r>
      <w:r w:rsidR="00D64943">
        <w:instrText xml:space="preserve"> REF _Ref102379680 \r \h </w:instrText>
      </w:r>
      <w:r w:rsidR="00D64943">
        <w:fldChar w:fldCharType="separate"/>
      </w:r>
      <w:r w:rsidR="00716854">
        <w:t>[29]</w:t>
      </w:r>
      <w:r w:rsidR="00D64943">
        <w:fldChar w:fldCharType="end"/>
      </w:r>
      <w:r w:rsidR="009F50A3">
        <w:t>.</w:t>
      </w:r>
    </w:p>
    <w:p w14:paraId="57B8183C" w14:textId="09DA9DEC" w:rsidR="00F565BA" w:rsidRPr="00F565BA" w:rsidRDefault="00BB08C0"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Background</w:t>
      </w:r>
    </w:p>
    <w:p w14:paraId="72FD69C4" w14:textId="5C340C6A" w:rsidR="00BB08C0" w:rsidRDefault="00BB08C0" w:rsidP="00BB08C0">
      <w:pPr>
        <w:tabs>
          <w:tab w:val="left" w:pos="288"/>
        </w:tabs>
        <w:ind w:firstLine="288"/>
      </w:pPr>
      <w:r>
        <w:t>Several treatments have been proposed to reduce slat noise without detrimental effects to the aerodynamics</w:t>
      </w:r>
      <w:r w:rsidR="00A33C8F">
        <w:t xml:space="preserve">. </w:t>
      </w:r>
      <w:r>
        <w:t>The two of interest in this study are the SGF and the SCF, which are shown schematically in</w:t>
      </w:r>
      <w:r w:rsidR="002929CD">
        <w:t xml:space="preserve"> </w:t>
      </w:r>
      <w:r w:rsidR="002929CD">
        <w:fldChar w:fldCharType="begin"/>
      </w:r>
      <w:r w:rsidR="002929CD">
        <w:instrText xml:space="preserve"> REF _Ref102376540 \h </w:instrText>
      </w:r>
      <w:r w:rsidR="002929CD">
        <w:fldChar w:fldCharType="separate"/>
      </w:r>
      <w:r w:rsidR="00716854">
        <w:t xml:space="preserve">Fig. </w:t>
      </w:r>
      <w:r w:rsidR="00716854">
        <w:rPr>
          <w:noProof/>
        </w:rPr>
        <w:t>1</w:t>
      </w:r>
      <w:r w:rsidR="002929CD">
        <w:fldChar w:fldCharType="end"/>
      </w:r>
      <w:r w:rsidR="00A33C8F">
        <w:t xml:space="preserve">. </w:t>
      </w:r>
      <w:r>
        <w:t>The SGF represents a gap-on-demand system that blocks the gap flow under all normal operating conditions and opens in atypical or emergency conditions to revert to the baseline high</w:t>
      </w:r>
      <w:r w:rsidR="00CE41AE">
        <w:t>-</w:t>
      </w:r>
      <w:r>
        <w:t>lift configuration when noise is not the primary concern</w:t>
      </w:r>
      <w:r w:rsidR="00A33C8F">
        <w:t xml:space="preserve">. </w:t>
      </w:r>
      <w:r>
        <w:t xml:space="preserve">It has been shown experimentally that closing the slat gap practically eliminates the noise from the slat component </w:t>
      </w:r>
      <w:r w:rsidR="00F20AFB">
        <w:fldChar w:fldCharType="begin"/>
      </w:r>
      <w:r w:rsidR="00F20AFB">
        <w:instrText xml:space="preserve"> REF _Ref101965737 \r \h </w:instrText>
      </w:r>
      <w:r w:rsidR="00F20AFB">
        <w:fldChar w:fldCharType="separate"/>
      </w:r>
      <w:r w:rsidR="00716854">
        <w:t>[30]</w:t>
      </w:r>
      <w:r w:rsidR="00F20AFB">
        <w:fldChar w:fldCharType="end"/>
      </w:r>
      <w:r w:rsidR="00A33C8F">
        <w:t xml:space="preserve">. </w:t>
      </w:r>
      <w:r>
        <w:t xml:space="preserve">Previous work done on the SGF studied possible </w:t>
      </w:r>
      <w:r w:rsidR="00095222">
        <w:t xml:space="preserve">2D </w:t>
      </w:r>
      <w:r>
        <w:t xml:space="preserve">implementation including mechanized and deformable concepts </w:t>
      </w:r>
      <w:r w:rsidR="00F20AFB">
        <w:fldChar w:fldCharType="begin"/>
      </w:r>
      <w:r w:rsidR="00F20AFB">
        <w:instrText xml:space="preserve"> REF _Ref101206672 \r \h </w:instrText>
      </w:r>
      <w:r w:rsidR="00F20AFB">
        <w:fldChar w:fldCharType="separate"/>
      </w:r>
      <w:r w:rsidR="00716854">
        <w:t>[13]</w:t>
      </w:r>
      <w:r w:rsidR="00F20AFB">
        <w:fldChar w:fldCharType="end"/>
      </w:r>
      <w:r w:rsidR="00A33C8F">
        <w:t xml:space="preserve">. </w:t>
      </w:r>
      <w:r>
        <w:t xml:space="preserve">The approach that was carried forward </w:t>
      </w:r>
      <w:r w:rsidR="00A66C5A">
        <w:t xml:space="preserve">for further development </w:t>
      </w:r>
      <w:r>
        <w:t xml:space="preserve">on the CRM-HL is the </w:t>
      </w:r>
      <w:r w:rsidRPr="00711B27">
        <w:rPr>
          <w:i/>
          <w:iCs/>
        </w:rPr>
        <w:t>overleaf</w:t>
      </w:r>
      <w:r>
        <w:t xml:space="preserve"> concept that represents a </w:t>
      </w:r>
      <w:r w:rsidR="00692AAF">
        <w:t xml:space="preserve">minimum gauge skin component of </w:t>
      </w:r>
      <w:r w:rsidR="00713BD2">
        <w:t>superelastic shape memory alloy (</w:t>
      </w:r>
      <w:r w:rsidR="00692AAF">
        <w:t xml:space="preserve">SMA) </w:t>
      </w:r>
      <w:r w:rsidR="003B00E1">
        <w:t xml:space="preserve">composition </w:t>
      </w:r>
      <w:r>
        <w:t xml:space="preserve">that only sustains its local aerodynamic load </w:t>
      </w:r>
      <w:r w:rsidR="00A66C5A">
        <w:t xml:space="preserve">when deployed </w:t>
      </w:r>
      <w:r>
        <w:t xml:space="preserve">and that </w:t>
      </w:r>
      <w:r w:rsidR="00A66C5A">
        <w:t xml:space="preserve">conformally </w:t>
      </w:r>
      <w:r>
        <w:t xml:space="preserve">overlays the skin </w:t>
      </w:r>
      <w:r w:rsidR="00DD5ED3">
        <w:t xml:space="preserve">on the main wing </w:t>
      </w:r>
      <w:r>
        <w:t>that sustains flight loads when the SGF is stowed.</w:t>
      </w:r>
    </w:p>
    <w:p w14:paraId="5BD98977" w14:textId="0C056589" w:rsidR="002F0F64" w:rsidRDefault="00BB08C0" w:rsidP="00BB08C0">
      <w:pPr>
        <w:tabs>
          <w:tab w:val="left" w:pos="288"/>
        </w:tabs>
        <w:ind w:firstLine="288"/>
      </w:pPr>
      <w:r>
        <w:t>In contrast with the SGF, the SCF is a structural addition to the slat and the SCF guides the flow through the slat-wing gap, thereby maintaining the baseline high</w:t>
      </w:r>
      <w:r w:rsidR="006D1CB1">
        <w:t>-</w:t>
      </w:r>
      <w:r>
        <w:t xml:space="preserve">lift performance in a manner that reduces the flow unsteadiness and </w:t>
      </w:r>
      <w:r>
        <w:lastRenderedPageBreak/>
        <w:t>noise</w:t>
      </w:r>
      <w:r w:rsidR="00A33C8F">
        <w:t xml:space="preserve">. </w:t>
      </w:r>
      <w:r>
        <w:t xml:space="preserve">Previous work on the SCF studied 2D implementation approaches and downselected a superelastic SMA </w:t>
      </w:r>
      <w:r w:rsidR="00EC5DB9">
        <w:t>component</w:t>
      </w:r>
      <w:r>
        <w:t xml:space="preserve"> shape set to the deployed configuration </w:t>
      </w:r>
      <w:r w:rsidR="00506741">
        <w:fldChar w:fldCharType="begin"/>
      </w:r>
      <w:r w:rsidR="00506741">
        <w:instrText xml:space="preserve"> REF _Ref101965061 \r \h </w:instrText>
      </w:r>
      <w:r w:rsidR="00506741">
        <w:fldChar w:fldCharType="separate"/>
      </w:r>
      <w:r w:rsidR="00716854">
        <w:t>[31]</w:t>
      </w:r>
      <w:r w:rsidR="00506741">
        <w:fldChar w:fldCharType="end"/>
      </w:r>
      <w:r>
        <w:t xml:space="preserve">, optimized the 2D SCF </w:t>
      </w:r>
      <w:r w:rsidR="00AD08B7">
        <w:t>to</w:t>
      </w:r>
      <w:r>
        <w:t xml:space="preserve"> known constraints and steady loads </w:t>
      </w:r>
      <w:r w:rsidR="00506741">
        <w:fldChar w:fldCharType="begin"/>
      </w:r>
      <w:r w:rsidR="00506741">
        <w:instrText xml:space="preserve"> REF _Ref101965771 \r \h </w:instrText>
      </w:r>
      <w:r w:rsidR="00506741">
        <w:fldChar w:fldCharType="separate"/>
      </w:r>
      <w:r w:rsidR="00716854">
        <w:t>[32]</w:t>
      </w:r>
      <w:r w:rsidR="00506741">
        <w:fldChar w:fldCharType="end"/>
      </w:r>
      <w:r>
        <w:t>,</w:t>
      </w:r>
      <w:r w:rsidR="00FD125F">
        <w:t xml:space="preserve"> </w:t>
      </w:r>
      <w:r w:rsidR="00897424">
        <w:fldChar w:fldCharType="begin"/>
      </w:r>
      <w:r w:rsidR="00897424">
        <w:instrText xml:space="preserve"> REF _Ref101779168 \r \h </w:instrText>
      </w:r>
      <w:r w:rsidR="00897424">
        <w:fldChar w:fldCharType="separate"/>
      </w:r>
      <w:r w:rsidR="00716854">
        <w:t>[14]</w:t>
      </w:r>
      <w:r w:rsidR="00897424">
        <w:fldChar w:fldCharType="end"/>
      </w:r>
      <w:r>
        <w:t xml:space="preserve">, and assessed the fluid-structure interaction behavior of the 2D SCF system </w:t>
      </w:r>
      <w:r w:rsidR="00EC0321">
        <w:fldChar w:fldCharType="begin"/>
      </w:r>
      <w:r w:rsidR="00EC0321">
        <w:instrText xml:space="preserve"> REF _Ref101965794 \r \h </w:instrText>
      </w:r>
      <w:r w:rsidR="00EC0321">
        <w:fldChar w:fldCharType="separate"/>
      </w:r>
      <w:r w:rsidR="00716854">
        <w:t>[33]</w:t>
      </w:r>
      <w:r w:rsidR="00EC0321">
        <w:fldChar w:fldCharType="end"/>
      </w:r>
      <w:r>
        <w:t>.</w:t>
      </w:r>
    </w:p>
    <w:p w14:paraId="2151B3F9" w14:textId="1D3C3CFF" w:rsidR="008A39B4" w:rsidRDefault="008A39B4" w:rsidP="008A39B4">
      <w:pPr>
        <w:tabs>
          <w:tab w:val="left" w:pos="288"/>
        </w:tabs>
      </w:pPr>
    </w:p>
    <w:p w14:paraId="495A7D58" w14:textId="1BB9E586" w:rsidR="008A39B4" w:rsidRDefault="0089669F" w:rsidP="008A39B4">
      <w:pPr>
        <w:keepNext/>
        <w:tabs>
          <w:tab w:val="left" w:pos="288"/>
        </w:tabs>
      </w:pPr>
      <w:r w:rsidRPr="00846772">
        <w:rPr>
          <w:noProof/>
        </w:rPr>
        <mc:AlternateContent>
          <mc:Choice Requires="wps">
            <w:drawing>
              <wp:anchor distT="0" distB="0" distL="114300" distR="114300" simplePos="0" relativeHeight="252482048" behindDoc="0" locked="0" layoutInCell="1" allowOverlap="1" wp14:anchorId="0F8AF707" wp14:editId="6FEC22FB">
                <wp:simplePos x="0" y="0"/>
                <wp:positionH relativeFrom="column">
                  <wp:posOffset>785495</wp:posOffset>
                </wp:positionH>
                <wp:positionV relativeFrom="paragraph">
                  <wp:posOffset>991870</wp:posOffset>
                </wp:positionV>
                <wp:extent cx="514032" cy="266700"/>
                <wp:effectExtent l="0" t="0" r="0" b="0"/>
                <wp:wrapNone/>
                <wp:docPr id="140"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032"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80CA2" w14:textId="1AA88938" w:rsidR="008E6275" w:rsidRPr="005F5D1E" w:rsidRDefault="008E6275" w:rsidP="00846772">
                            <w:pPr>
                              <w:rPr>
                                <w:rFonts w:ascii="Arial" w:hAnsi="Arial" w:cs="Arial"/>
                                <w:sz w:val="24"/>
                                <w:szCs w:val="24"/>
                              </w:rPr>
                            </w:pPr>
                            <w:r>
                              <w:rPr>
                                <w:rFonts w:ascii="Arial" w:hAnsi="Arial" w:cs="Arial"/>
                                <w:sz w:val="24"/>
                                <w:szCs w:val="24"/>
                              </w:rPr>
                              <w:t>Gap</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F8AF707" id="_x0000_t202" coordsize="21600,21600" o:spt="202" path="m,l,21600r21600,l21600,xe">
                <v:stroke joinstyle="miter"/>
                <v:path gradientshapeok="t" o:connecttype="rect"/>
              </v:shapetype>
              <v:shape id="Text Box 247" o:spid="_x0000_s1026" type="#_x0000_t202" style="position:absolute;left:0;text-align:left;margin-left:61.85pt;margin-top:78.1pt;width:40.45pt;height:21pt;z-index:2524820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lFX8QEAAMkDAAAOAAAAZHJzL2Uyb0RvYy54bWysU9uO0zAQfUfiHyy/07Sh20LUdLXsqghp&#10;uUi7fMDUcRqLxGPGbpPy9YydthR4Q7xYnovPnDkzXt0OXSsOmrxBW8rZZCqFtgorY3el/Pq8efVG&#10;Ch/AVtCi1aU8ai9v1y9frHpX6BwbbCtNgkGsL3pXyiYEV2SZV43uwE/QacvBGqmDwCbtsoqgZ/Su&#10;zfLpdJH1SJUjVNp79j6MQblO+HWtVfhc114H0ZaSuYV0Ujq38czWKyh2BK4x6kQD/oFFB8Zy0QvU&#10;AwQQezJ/QXVGEXqsw0Rhl2FdG6VTD9zNbPpHN08NOJ16YXG8u8jk/x+s+nT4QsJUPLs562Oh4yE9&#10;6yGIdziIfL6MCvXOF5z45Dg1DBzg7NStd4+ovnlh8b4Bu9N3RNg3GipmOIsvs6unI46PINv+I1Zc&#10;CPYBE9BQUxflY0EEozOT42U6kYxi5w0zfJ1LoTiULxbLaZpeBsX5sSMf3mvsRLyUknj4CRwOjz5E&#10;MlCcU2ItixvTtmkBWvubgxOjJ5GPfEfmYdgOJzG2WB25DcJxn3j/+dIg/ZCi510qpf++B9JStB8s&#10;S/F2No/ihmTMb5Y5G3Qd2V5HwCqGKmWQYrzeh3Fh947MruFKZ/HvWL6NSa1FnUdWJ968L6nj027H&#10;hby2U9avH7j+CQAA//8DAFBLAwQUAAYACAAAACEA/mDqvN8AAAALAQAADwAAAGRycy9kb3ducmV2&#10;LnhtbEyPwU7DMBBE70j8g7VI3KiNgbQNcaoKteVYKFHPbmKSiHht2W4a/p7lBLed3dHsm2I12YGN&#10;JsTeoYL7mQBmsHZNj62C6mN7twAWk8ZGDw6Ngm8TYVVeXxU6b9wF3814SC2jEIy5VtCl5HPOY90Z&#10;q+PMeYN0+3TB6kQytLwJ+kLhduBSiIxb3SN96LQ3L52pvw5nq8Anv5u/hv3berMdRXXcVbJvN0rd&#10;3kzrZ2DJTOnPDL/4hA4lMZ3cGZvIBtLyYU5WGp4yCYwcUjxmwE60WS4k8LLg/zuUPwAAAP//AwBQ&#10;SwECLQAUAAYACAAAACEAtoM4kv4AAADhAQAAEwAAAAAAAAAAAAAAAAAAAAAAW0NvbnRlbnRfVHlw&#10;ZXNdLnhtbFBLAQItABQABgAIAAAAIQA4/SH/1gAAAJQBAAALAAAAAAAAAAAAAAAAAC8BAABfcmVs&#10;cy8ucmVsc1BLAQItABQABgAIAAAAIQCNLlFX8QEAAMkDAAAOAAAAAAAAAAAAAAAAAC4CAABkcnMv&#10;ZTJvRG9jLnhtbFBLAQItABQABgAIAAAAIQD+YOq83wAAAAsBAAAPAAAAAAAAAAAAAAAAAEsEAABk&#10;cnMvZG93bnJldi54bWxQSwUGAAAAAAQABADzAAAAVwUAAAAA&#10;" filled="f" stroked="f">
                <v:textbox style="mso-fit-shape-to-text:t">
                  <w:txbxContent>
                    <w:p w14:paraId="12C80CA2" w14:textId="1AA88938" w:rsidR="008E6275" w:rsidRPr="005F5D1E" w:rsidRDefault="008E6275" w:rsidP="00846772">
                      <w:pPr>
                        <w:rPr>
                          <w:rFonts w:ascii="Arial" w:hAnsi="Arial" w:cs="Arial"/>
                          <w:sz w:val="24"/>
                          <w:szCs w:val="24"/>
                        </w:rPr>
                      </w:pPr>
                      <w:r>
                        <w:rPr>
                          <w:rFonts w:ascii="Arial" w:hAnsi="Arial" w:cs="Arial"/>
                          <w:sz w:val="24"/>
                          <w:szCs w:val="24"/>
                        </w:rPr>
                        <w:t>Gap</w:t>
                      </w:r>
                    </w:p>
                  </w:txbxContent>
                </v:textbox>
              </v:shape>
            </w:pict>
          </mc:Fallback>
        </mc:AlternateContent>
      </w:r>
      <w:r w:rsidRPr="00846772">
        <w:rPr>
          <w:noProof/>
        </w:rPr>
        <mc:AlternateContent>
          <mc:Choice Requires="wps">
            <w:drawing>
              <wp:anchor distT="0" distB="0" distL="114300" distR="114300" simplePos="0" relativeHeight="252497408" behindDoc="0" locked="0" layoutInCell="1" allowOverlap="1" wp14:anchorId="0F06205D" wp14:editId="733B4C29">
                <wp:simplePos x="0" y="0"/>
                <wp:positionH relativeFrom="column">
                  <wp:posOffset>1023620</wp:posOffset>
                </wp:positionH>
                <wp:positionV relativeFrom="paragraph">
                  <wp:posOffset>772795</wp:posOffset>
                </wp:positionV>
                <wp:extent cx="52070" cy="276225"/>
                <wp:effectExtent l="19050" t="38100" r="62230" b="28575"/>
                <wp:wrapNone/>
                <wp:docPr id="141" name="Auto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070" cy="276225"/>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type w14:anchorId="57B41151" id="_x0000_t32" coordsize="21600,21600" o:spt="32" o:oned="t" path="m,l21600,21600e" filled="f">
                <v:path arrowok="t" fillok="f" o:connecttype="none"/>
                <o:lock v:ext="edit" shapetype="t"/>
              </v:shapetype>
              <v:shape id="AutoShape 248" o:spid="_x0000_s1026" type="#_x0000_t32" style="position:absolute;margin-left:80.6pt;margin-top:60.85pt;width:4.1pt;height:21.75pt;flip:y;z-index:25249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Vgh6wEAAK8DAAAOAAAAZHJzL2Uyb0RvYy54bWysU8Fu2zAMvQ/YPwi6L3a8pi2MOMWQrrt0&#10;W4B2uyuSbAuTRIFS4uTvRylB2m63YT4IlMn3SD5Sy7uDs2yvMRrwHZ/Pas60l6CMHzr+4/nhwy1n&#10;MQmvhAWvO37Ukd+t3r9bTqHVDYxglUZGJD62U+j4mFJoqyrKUTsRZxC0J2cP6ESiKw6VQjERu7NV&#10;U9fX1QSoAoLUMdLf+5OTrwp/32uZvvd91InZjlNtqZxYzm0+q9VStAOKMBp5LkP8QxVOGE9JL1T3&#10;Igm2Q/MXlTMSIUKfZhJcBX1vpC49UDfz+o9unkYRdOmFxInhIlP8f7Ty236DzCia3dWcMy8cDenT&#10;LkHJzZqr2yzRFGJLkWu/wdykPPin8AjyV2Qe1qPwgy7hz8dA6HlGVG8g+RIDJdpOX0FRjKAMRa9D&#10;j4711oSfGZjJSRN2KAM6XgakD4lJ+rlo6huaoiRPc3PdNIuSSrSZJWMDxvRFg2PZ6HhMKMwwpjV4&#10;T5sAeMog9o8x5RpfABns4cFYWxbCejZ1/Prjoi4lRbBGZWcOizhs1xbZXuSVKt+5ijdhCDuvCtmo&#10;hfp8tpMwlmyWilIJDWlnNc/ZnFacWU2vKFun8qw/K5nFO41hC+q4wezOotJWlD7OG5zX7vW9RL28&#10;s9VvAAAA//8DAFBLAwQUAAYACAAAACEAqUW7wt0AAAALAQAADwAAAGRycy9kb3ducmV2LnhtbEyP&#10;wU7DMBBE70j8g7VI3KgdA2kb4lQFkUNPiII4u/GSRNjrELtt+HucE9xmtE+zM+VmcpadcAy9JwXZ&#10;QgBDarzpqVXw/lbfrICFqMlo6wkV/GCATXV5UerC+DO94mkfW5ZCKBRaQRfjUHAemg6dDgs/IKXb&#10;px+djsmOLTejPqdwZ7kUIudO95Q+dHrApw6br/3RKbiVmD9+48vHs3Bc7Nyy3u5srdT11bR9ABZx&#10;in8wzPVTdahSp4M/kgnMJp9nMqFJyGwJbCby9R2wwyzuJfCq5P83VL8AAAD//wMAUEsBAi0AFAAG&#10;AAgAAAAhALaDOJL+AAAA4QEAABMAAAAAAAAAAAAAAAAAAAAAAFtDb250ZW50X1R5cGVzXS54bWxQ&#10;SwECLQAUAAYACAAAACEAOP0h/9YAAACUAQAACwAAAAAAAAAAAAAAAAAvAQAAX3JlbHMvLnJlbHNQ&#10;SwECLQAUAAYACAAAACEAyNVYIesBAACvAwAADgAAAAAAAAAAAAAAAAAuAgAAZHJzL2Uyb0RvYy54&#10;bWxQSwECLQAUAAYACAAAACEAqUW7wt0AAAALAQAADwAAAAAAAAAAAAAAAABFBAAAZHJzL2Rvd25y&#10;ZXYueG1sUEsFBgAAAAAEAAQA8wAAAE8FAAAAAA==&#10;" strokeweight=".5pt">
                <v:stroke endarrow="block"/>
              </v:shape>
            </w:pict>
          </mc:Fallback>
        </mc:AlternateContent>
      </w:r>
      <w:r w:rsidR="002B579B" w:rsidRPr="0017764A">
        <w:rPr>
          <w:noProof/>
        </w:rPr>
        <mc:AlternateContent>
          <mc:Choice Requires="wps">
            <w:drawing>
              <wp:anchor distT="0" distB="0" distL="114300" distR="114300" simplePos="0" relativeHeight="252635648" behindDoc="0" locked="0" layoutInCell="1" allowOverlap="1" wp14:anchorId="3F670D27" wp14:editId="76E877E5">
                <wp:simplePos x="0" y="0"/>
                <wp:positionH relativeFrom="column">
                  <wp:posOffset>2374900</wp:posOffset>
                </wp:positionH>
                <wp:positionV relativeFrom="paragraph">
                  <wp:posOffset>439420</wp:posOffset>
                </wp:positionV>
                <wp:extent cx="719137" cy="266700"/>
                <wp:effectExtent l="19050" t="19050" r="5080" b="15240"/>
                <wp:wrapNone/>
                <wp:docPr id="169"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5217">
                          <a:off x="0" y="0"/>
                          <a:ext cx="719137" cy="266700"/>
                        </a:xfrm>
                        <a:prstGeom prst="rect">
                          <a:avLst/>
                        </a:prstGeom>
                        <a:solidFill>
                          <a:schemeClr val="bg1"/>
                        </a:solidFill>
                        <a:ln>
                          <a:noFill/>
                        </a:ln>
                      </wps:spPr>
                      <wps:txbx>
                        <w:txbxContent>
                          <w:p w14:paraId="03C096BA" w14:textId="77777777" w:rsidR="008E6275" w:rsidRPr="005F5D1E" w:rsidRDefault="008E6275" w:rsidP="0017764A">
                            <w:pPr>
                              <w:rPr>
                                <w:rFonts w:ascii="Arial" w:hAnsi="Arial" w:cs="Arial"/>
                                <w:sz w:val="24"/>
                                <w:szCs w:val="24"/>
                              </w:rPr>
                            </w:pPr>
                            <w:r>
                              <w:rPr>
                                <w:rFonts w:ascii="Arial" w:hAnsi="Arial" w:cs="Arial"/>
                                <w:sz w:val="24"/>
                                <w:szCs w:val="24"/>
                              </w:rPr>
                              <w:t>Thickness</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3F670D27" id="Text Box 232" o:spid="_x0000_s1027" type="#_x0000_t202" style="position:absolute;left:0;text-align:left;margin-left:187pt;margin-top:34.6pt;width:56.6pt;height:21pt;rotation:16621fd;z-index:25263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xBzAwIAAOgDAAAOAAAAZHJzL2Uyb0RvYy54bWysU8tu2zAQvBfoPxC817IU1G4Ey0HqwEWB&#10;9AEk/QCKoiyiFJdd0pbcr++Ssp0gvQW5EEtyObszO1zdjL1hB4Veg614PptzpqyERttdxX89bj98&#10;4swHYRthwKqKH5XnN+v371aDK1UBHZhGISMQ68vBVbwLwZVZ5mWneuFn4JSlyxawF4G2uMsaFAOh&#10;9yYr5vNFNgA2DkEq7+n0brrk64TftkqGH23rVWCm4tRbSCumtY5rtl6JcofCdVqe2hCv6KIX2lLR&#10;C9SdCILtUf8H1WuJ4KENMwl9Bm2rpUociE0+f8HmoRNOJS4kjncXmfzbwcrvh5/IdEOzW1xzZkVP&#10;Q3pUY2CfYWTFVREVGpwvKfHBUWoY6YKyE1vv7kH+9szCphN2p24RYeiUaKjDPL7Mnj2dcHwEqYdv&#10;0FAhsQ+QgMYWe4ZA48k/FvkynZE4jCrR1I6XScXGJB0u8+v8asmZpKtisVjO0yQzUUagOAeHPnxR&#10;0LMYVBzJCAlUHO59iI09pcR0D0Y3W21M2kTzqY1BdhBkm3o3UXmRZWzMtRBfTYDxJBGOHCe2YazH&#10;Sd2zjjU0R1IgcSVq9HWovQ7wL2cD2bDi/s9eoOLMfLWkYvTsOcBzUJ8DYSU9rXjgbAo3IXk7sXC3&#10;pO5WJ7ZxDFPlU4tkpyTCyfrRr8/3Kevpg67/AQAA//8DAFBLAwQUAAYACAAAACEAkYwFiOAAAAAK&#10;AQAADwAAAGRycy9kb3ducmV2LnhtbEyPwU7DMAyG70i8Q2QkLoilLVO3laYTGuKAEAc6xDlrvKbQ&#10;OFWTbR1PjznBzZY//f7+cj25XhxxDJ0nBeksAYHUeNNRq+B9+3S7BBGiJqN7T6jgjAHW1eVFqQvj&#10;T/SGxzq2gkMoFFqBjXEopAyNRafDzA9IfNv70enI69hKM+oTh7teZkmSS6c74g9WD7ix2HzVB6eg&#10;RrvNb/Blc/54/MTXb4ztc2OUur6aHu5BRJziHwy/+qwOFTvt/IFMEL2Cu8Wcu0QF+SoDwcB8ueBh&#10;x2SaZiCrUv6vUP0AAAD//wMAUEsBAi0AFAAGAAgAAAAhALaDOJL+AAAA4QEAABMAAAAAAAAAAAAA&#10;AAAAAAAAAFtDb250ZW50X1R5cGVzXS54bWxQSwECLQAUAAYACAAAACEAOP0h/9YAAACUAQAACwAA&#10;AAAAAAAAAAAAAAAvAQAAX3JlbHMvLnJlbHNQSwECLQAUAAYACAAAACEAedcQcwMCAADoAwAADgAA&#10;AAAAAAAAAAAAAAAuAgAAZHJzL2Uyb0RvYy54bWxQSwECLQAUAAYACAAAACEAkYwFiOAAAAAKAQAA&#10;DwAAAAAAAAAAAAAAAABdBAAAZHJzL2Rvd25yZXYueG1sUEsFBgAAAAAEAAQA8wAAAGoFAAAAAA==&#10;" fillcolor="white [3212]" stroked="f">
                <v:textbox style="mso-fit-shape-to-text:t" inset="0,0,0,0">
                  <w:txbxContent>
                    <w:p w14:paraId="03C096BA" w14:textId="77777777" w:rsidR="008E6275" w:rsidRPr="005F5D1E" w:rsidRDefault="008E6275" w:rsidP="0017764A">
                      <w:pPr>
                        <w:rPr>
                          <w:rFonts w:ascii="Arial" w:hAnsi="Arial" w:cs="Arial"/>
                          <w:sz w:val="24"/>
                          <w:szCs w:val="24"/>
                        </w:rPr>
                      </w:pPr>
                      <w:r>
                        <w:rPr>
                          <w:rFonts w:ascii="Arial" w:hAnsi="Arial" w:cs="Arial"/>
                          <w:sz w:val="24"/>
                          <w:szCs w:val="24"/>
                        </w:rPr>
                        <w:t>Thickness</w:t>
                      </w:r>
                    </w:p>
                  </w:txbxContent>
                </v:textbox>
              </v:shape>
            </w:pict>
          </mc:Fallback>
        </mc:AlternateContent>
      </w:r>
      <w:r w:rsidR="0017764A" w:rsidRPr="0017764A">
        <w:rPr>
          <w:noProof/>
        </w:rPr>
        <mc:AlternateContent>
          <mc:Choice Requires="wps">
            <w:drawing>
              <wp:anchor distT="0" distB="0" distL="114300" distR="114300" simplePos="0" relativeHeight="252620288" behindDoc="0" locked="0" layoutInCell="1" allowOverlap="1" wp14:anchorId="727EAD12" wp14:editId="1070C9BA">
                <wp:simplePos x="0" y="0"/>
                <wp:positionH relativeFrom="column">
                  <wp:posOffset>2336819</wp:posOffset>
                </wp:positionH>
                <wp:positionV relativeFrom="paragraph">
                  <wp:posOffset>152326</wp:posOffset>
                </wp:positionV>
                <wp:extent cx="516473" cy="761391"/>
                <wp:effectExtent l="0" t="114300" r="0" b="133985"/>
                <wp:wrapNone/>
                <wp:docPr id="168" name="Straight Arrow Connector 168"/>
                <wp:cNvGraphicFramePr/>
                <a:graphic xmlns:a="http://schemas.openxmlformats.org/drawingml/2006/main">
                  <a:graphicData uri="http://schemas.microsoft.com/office/word/2010/wordprocessingShape">
                    <wps:wsp>
                      <wps:cNvCnPr/>
                      <wps:spPr>
                        <a:xfrm rot="2017207">
                          <a:off x="0" y="0"/>
                          <a:ext cx="516473" cy="761391"/>
                        </a:xfrm>
                        <a:prstGeom prst="straightConnector1">
                          <a:avLst/>
                        </a:prstGeom>
                        <a:ln w="635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 w14:anchorId="16B705C1" id="Straight Arrow Connector 168" o:spid="_x0000_s1026" type="#_x0000_t32" style="position:absolute;margin-left:184pt;margin-top:12pt;width:40.65pt;height:59.95pt;rotation:2203328fd;z-index:25262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UiACAIAAG4EAAAOAAAAZHJzL2Uyb0RvYy54bWysVMGO0zAQvSPxD5bvbJKWbaFqukJdlguC&#10;ahc+wOuMG0uObY1N0/49YydN6cIFxMWKPfNm3nseZ3137Aw7AAbtbM2rm5IzsNI12u5r/v3bw5t3&#10;nIUobCOMs1DzEwR+t3n9at37Fcxc60wDyKiIDave17yN0a+KIsgWOhFunAdLQeWwE5G2uC8aFD1V&#10;70wxK8tF0TtsPDoJIdDp/RDkm1xfKZDxq1IBIjM1J24xr5jX57QWm7VY7VH4VsuRhvgHFp3QlppO&#10;pe5FFOwH6t9KdVqiC07FG+m6wimlJWQNpKYqX6h5aoWHrIXMCX6yKfy/svLLYYdMN3R3C7oqKzq6&#10;pKeIQu/byD4gup5tnbVkpEOWcsix3ocVAbd2h+Mu+B0m+UeFHUNHNpOc5axcZlNIJjtmz0+T53CM&#10;TNLhbbV4u5xzJim0XFTz91XqUAylUkmPIX4C17H0UfMwcptIVbmFOHwOcQCeAQlsLOtrvpjfljkr&#10;OKObB21MiuUZg61BdhA0HfF47nyV1YJoPtqGxZMnZyJqYfcGhrmJQps/x4i/sSQjOTV4k7/iycBA&#10;6xEUuU76B/ovuAgpwcYzH2MpO8EUMZ+Ao6L0UC4iroFjfoJCfgt/A54QubOzcQJ32joc/LzufrFQ&#10;DflnBwbdyYJn15zy1GRraKjzXY8PML2aX/cZfvlNbH4CAAD//wMAUEsDBBQABgAIAAAAIQDJu7we&#10;4QAAAAoBAAAPAAAAZHJzL2Rvd25yZXYueG1sTI/LTsMwEEX3SPyDNUjsqPNq1YQ4FSBQxK6Eh8TO&#10;iU0cNR5HsduGv2dYwWo0mqM755a7xY7spGc/OBQQryJgGjunBuwFvL0+3WyB+SBRydGhFvCtPeyq&#10;y4tSFsqd8UWfmtAzCkFfSAEmhKng3HdGW+lXbtJIty83WxlonXuuZnmmcDvyJIo23MoB6YORk34w&#10;ujs0RyvgED9+rOt6H0/r9+bz2SRzfZ+3QlxfLXe3wIJewh8Mv/qkDhU5te6IyrNRQLrZUpcgIMlo&#10;EpBleQqsJTJLc+BVyf9XqH4AAAD//wMAUEsBAi0AFAAGAAgAAAAhALaDOJL+AAAA4QEAABMAAAAA&#10;AAAAAAAAAAAAAAAAAFtDb250ZW50X1R5cGVzXS54bWxQSwECLQAUAAYACAAAACEAOP0h/9YAAACU&#10;AQAACwAAAAAAAAAAAAAAAAAvAQAAX3JlbHMvLnJlbHNQSwECLQAUAAYACAAAACEA+B1IgAgCAABu&#10;BAAADgAAAAAAAAAAAAAAAAAuAgAAZHJzL2Uyb0RvYy54bWxQSwECLQAUAAYACAAAACEAybu8HuEA&#10;AAAKAQAADwAAAAAAAAAAAAAAAABiBAAAZHJzL2Rvd25yZXYueG1sUEsFBgAAAAAEAAQA8wAAAHAF&#10;AAAAAA==&#10;" strokecolor="black [3213]" strokeweight=".5pt">
                <v:stroke startarrow="block" endarrow="block" joinstyle="miter"/>
              </v:shape>
            </w:pict>
          </mc:Fallback>
        </mc:AlternateContent>
      </w:r>
      <w:r w:rsidR="005727BA" w:rsidRPr="00DC0299">
        <w:rPr>
          <w:noProof/>
        </w:rPr>
        <mc:AlternateContent>
          <mc:Choice Requires="wps">
            <w:drawing>
              <wp:anchor distT="0" distB="0" distL="114300" distR="114300" simplePos="0" relativeHeight="252604928" behindDoc="0" locked="0" layoutInCell="1" allowOverlap="1" wp14:anchorId="27C033FF" wp14:editId="1297996E">
                <wp:simplePos x="0" y="0"/>
                <wp:positionH relativeFrom="column">
                  <wp:posOffset>3215005</wp:posOffset>
                </wp:positionH>
                <wp:positionV relativeFrom="paragraph">
                  <wp:posOffset>956166</wp:posOffset>
                </wp:positionV>
                <wp:extent cx="424958" cy="266700"/>
                <wp:effectExtent l="19050" t="114300" r="0" b="129540"/>
                <wp:wrapNone/>
                <wp:docPr id="167"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299826">
                          <a:off x="0" y="0"/>
                          <a:ext cx="424958" cy="266700"/>
                        </a:xfrm>
                        <a:prstGeom prst="rect">
                          <a:avLst/>
                        </a:prstGeom>
                        <a:solidFill>
                          <a:schemeClr val="bg1"/>
                        </a:solidFill>
                        <a:ln>
                          <a:noFill/>
                        </a:ln>
                      </wps:spPr>
                      <wps:txbx>
                        <w:txbxContent>
                          <w:p w14:paraId="450056B0" w14:textId="4D6D0587" w:rsidR="008E6275" w:rsidRPr="005F5D1E" w:rsidRDefault="008E6275" w:rsidP="005727BA">
                            <w:pPr>
                              <w:rPr>
                                <w:rFonts w:ascii="Arial" w:hAnsi="Arial" w:cs="Arial"/>
                                <w:sz w:val="24"/>
                                <w:szCs w:val="24"/>
                              </w:rPr>
                            </w:pPr>
                            <w:r>
                              <w:rPr>
                                <w:rFonts w:ascii="Arial" w:hAnsi="Arial" w:cs="Arial"/>
                                <w:sz w:val="24"/>
                                <w:szCs w:val="24"/>
                              </w:rPr>
                              <w:t>Chord</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27C033FF" id="_x0000_s1028" type="#_x0000_t202" style="position:absolute;left:0;text-align:left;margin-left:253.15pt;margin-top:75.3pt;width:33.45pt;height:21pt;rotation:-2512403fd;z-index:25260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z/aBgIAAOsDAAAOAAAAZHJzL2Uyb0RvYy54bWysU8tu2zAQvBfoPxC817LVVIkFy0HqwEWB&#10;9AEk/QCKoiyiFJdd0pbcr++Ssp0gvRW9EEtyObszO1zdjr1hB4Veg634YjbnTFkJjba7iv942r67&#10;4cwHYRthwKqKH5Xnt+u3b1aDK1UOHZhGISMQ68vBVbwLwZVZ5mWneuFn4JSlyxawF4G2uMsaFAOh&#10;9ybL5/MiGwAbhyCV93R6P13ydcJvWyXDt7b1KjBTceotpBXTWsc1W69EuUPhOi1PbYh/6KIX2lLR&#10;C9S9CILtUf8F1WuJ4KENMwl9Bm2rpUociM1i/orNYyecSlxIHO8uMvn/Byu/Hr4j0w3NrrjmzIqe&#10;hvSkxsA+wsjy93lUaHC+pMRHR6lhpAvKTmy9ewD50zMLm07YnbpDhKFToqEOF/Fl9uLphOMjSD18&#10;gYYKiX2ABDS22DMEGs9imS+XN3mRjkkfRsVocMfLsGJvkg6v8qvlB3KXpKu8KK7naZiZKCNWHIVD&#10;Hz4p6FkMKo7khQQqDg8+xN6eU2K6B6ObrTYmbaL/1MYgOwhyTr2b2LzKMjbmWoivJsB4kjhHmhPh&#10;MNZjEvgiZQ3NkURIdIka/R5qrwP8zdlATqy4/7UXqDgzny0JGW17DvAc1OdAWElPKx44m8JNSPZO&#10;LNwdCbzViW2cxFT51CI5Kolwcn+07Mt9ynr+o+s/AAAA//8DAFBLAwQUAAYACAAAACEAWKqhqeAA&#10;AAALAQAADwAAAGRycy9kb3ducmV2LnhtbEyPQU/DMAyF70j8h8hI3FhKy0opTSeENInDhkTHgWPW&#10;mLaicaokW8u/x5zgZvs9PX+v2ix2FGf0YXCk4HaVgEBqnRmoU/B+2N4UIELUZPToCBV8Y4BNfXlR&#10;6dK4md7w3MROcAiFUivoY5xKKUPbo9Vh5SYk1j6dtzry6jtpvJ453I4yTZJcWj0Qf+j1hM89tl/N&#10;ySooXLPfvw4fL7v2sMsWX9zN28IpdX21PD2CiLjEPzP84jM61Mx0dCcyQYwK1kmesZUFnkCwY32f&#10;pSCOfHlIc5B1Jf93qH8AAAD//wMAUEsBAi0AFAAGAAgAAAAhALaDOJL+AAAA4QEAABMAAAAAAAAA&#10;AAAAAAAAAAAAAFtDb250ZW50X1R5cGVzXS54bWxQSwECLQAUAAYACAAAACEAOP0h/9YAAACUAQAA&#10;CwAAAAAAAAAAAAAAAAAvAQAAX3JlbHMvLnJlbHNQSwECLQAUAAYACAAAACEAOLc/2gYCAADrAwAA&#10;DgAAAAAAAAAAAAAAAAAuAgAAZHJzL2Uyb0RvYy54bWxQSwECLQAUAAYACAAAACEAWKqhqeAAAAAL&#10;AQAADwAAAAAAAAAAAAAAAABgBAAAZHJzL2Rvd25yZXYueG1sUEsFBgAAAAAEAAQA8wAAAG0FAAAA&#10;AA==&#10;" fillcolor="white [3212]" stroked="f">
                <v:textbox style="mso-fit-shape-to-text:t" inset="0,0,0,0">
                  <w:txbxContent>
                    <w:p w14:paraId="450056B0" w14:textId="4D6D0587" w:rsidR="008E6275" w:rsidRPr="005F5D1E" w:rsidRDefault="008E6275" w:rsidP="005727BA">
                      <w:pPr>
                        <w:rPr>
                          <w:rFonts w:ascii="Arial" w:hAnsi="Arial" w:cs="Arial"/>
                          <w:sz w:val="24"/>
                          <w:szCs w:val="24"/>
                        </w:rPr>
                      </w:pPr>
                      <w:r>
                        <w:rPr>
                          <w:rFonts w:ascii="Arial" w:hAnsi="Arial" w:cs="Arial"/>
                          <w:sz w:val="24"/>
                          <w:szCs w:val="24"/>
                        </w:rPr>
                        <w:t>Chord</w:t>
                      </w:r>
                    </w:p>
                  </w:txbxContent>
                </v:textbox>
              </v:shape>
            </w:pict>
          </mc:Fallback>
        </mc:AlternateContent>
      </w:r>
      <w:r w:rsidR="00110652">
        <w:rPr>
          <w:noProof/>
        </w:rPr>
        <mc:AlternateContent>
          <mc:Choice Requires="wps">
            <w:drawing>
              <wp:anchor distT="0" distB="0" distL="114300" distR="114300" simplePos="0" relativeHeight="252589568" behindDoc="0" locked="0" layoutInCell="1" allowOverlap="1" wp14:anchorId="6697A882" wp14:editId="5EAA4999">
                <wp:simplePos x="0" y="0"/>
                <wp:positionH relativeFrom="column">
                  <wp:posOffset>2857500</wp:posOffset>
                </wp:positionH>
                <wp:positionV relativeFrom="paragraph">
                  <wp:posOffset>587375</wp:posOffset>
                </wp:positionV>
                <wp:extent cx="1157288" cy="900113"/>
                <wp:effectExtent l="38100" t="38100" r="62230" b="52705"/>
                <wp:wrapNone/>
                <wp:docPr id="166" name="Straight Arrow Connector 166"/>
                <wp:cNvGraphicFramePr/>
                <a:graphic xmlns:a="http://schemas.openxmlformats.org/drawingml/2006/main">
                  <a:graphicData uri="http://schemas.microsoft.com/office/word/2010/wordprocessingShape">
                    <wps:wsp>
                      <wps:cNvCnPr/>
                      <wps:spPr>
                        <a:xfrm flipH="1">
                          <a:off x="0" y="0"/>
                          <a:ext cx="1157288" cy="900113"/>
                        </a:xfrm>
                        <a:prstGeom prst="straightConnector1">
                          <a:avLst/>
                        </a:prstGeom>
                        <a:ln w="635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 w14:anchorId="7572588C" id="Straight Arrow Connector 166" o:spid="_x0000_s1026" type="#_x0000_t32" style="position:absolute;margin-left:225pt;margin-top:46.25pt;width:91.15pt;height:70.9pt;flip:x;z-index:25258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beYBAIAAGsEAAAOAAAAZHJzL2Uyb0RvYy54bWysVNuO0zAQfUfiHyy/0yRdbVmipivUZeEB&#10;QbULH+B1xo0lx7bGpmn/nrGTplxWSCBerNgz58yZ43HWt8fesANg0M42vFqUnIGVrtV23/CvX+5f&#10;3XAWorCtMM5Cw08Q+O3m5Yv14GtYus6ZFpARiQ314Bvexejrogiyg16EhfNgKagc9iLSFvdFi2Ig&#10;9t4Uy7JcFYPD1qOTEAKd3o1Bvsn8SoGMn5UKEJlpOGmLecW8PqW12KxFvUfhOy0nGeIfVPRCWyo6&#10;U92JKNg31L9R9VqiC07FhXR94ZTSEnIP1E1V/tLNYyc85F7InOBnm8L/o5WfDjtkuqW7W604s6Kn&#10;S3qMKPS+i+wtohvY1llLRjpkKYccG3yoCbi1O5x2we8wtX9U2DNltP9AhNkQapEds9+n2W84Ribp&#10;sKquXy9vaEIkxd6UZVVdJfpi5El8HkN8D65n6aPhYRI2KxpriMPHEEfgGZDAxrKh4aur6zIrCc7o&#10;9l4bk2J5wGBrkB0EjUY8VlPln7I6EO0727J48mRLRC3s3kDKFHUU2jwfI/3GUhvJptGY/BVPBkZZ&#10;D6DI8mTAKCwN+0WLkBJsPOsxlrITTJHyGTh19CfglJ+gkB/C34BnRK7sbJzBvbYOn5N9sVCN+WcH&#10;xr6TBU+uPeWRydbQROe7nl5fejI/7jP88o/YfAcAAP//AwBQSwMEFAAGAAgAAAAhAOKwdXLeAAAA&#10;CgEAAA8AAABkcnMvZG93bnJldi54bWxMj8FOwzAQRO9I/IO1SNyojdNEEOJUqFKPHChFXLfxkkTE&#10;6yh224Svx5zgOJrRzJtqM7tBnGkKvWcD9ysFgrjxtufWwOFtd/cAIkRki4NnMrBQgE19fVVhaf2F&#10;X+m8j61IJRxKNNDFOJZShqYjh2HlR+LkffrJYUxyaqWd8JLK3SC1UoV02HNa6HCkbUfN1/7kDLyj&#10;7ws8vCwq/2jaVu8Wxu+tMbc38/MTiEhz/AvDL35ChzoxHf2JbRCDgXWu0pdo4FHnIFKgyHQG4mhA&#10;Z+sMZF3J/xfqHwAAAP//AwBQSwECLQAUAAYACAAAACEAtoM4kv4AAADhAQAAEwAAAAAAAAAAAAAA&#10;AAAAAAAAW0NvbnRlbnRfVHlwZXNdLnhtbFBLAQItABQABgAIAAAAIQA4/SH/1gAAAJQBAAALAAAA&#10;AAAAAAAAAAAAAC8BAABfcmVscy8ucmVsc1BLAQItABQABgAIAAAAIQCCZbeYBAIAAGsEAAAOAAAA&#10;AAAAAAAAAAAAAC4CAABkcnMvZTJvRG9jLnhtbFBLAQItABQABgAIAAAAIQDisHVy3gAAAAoBAAAP&#10;AAAAAAAAAAAAAAAAAF4EAABkcnMvZG93bnJldi54bWxQSwUGAAAAAAQABADzAAAAaQUAAAAA&#10;" strokecolor="black [3213]" strokeweight=".5pt">
                <v:stroke startarrow="block" endarrow="block" joinstyle="miter"/>
              </v:shape>
            </w:pict>
          </mc:Fallback>
        </mc:AlternateContent>
      </w:r>
      <w:r w:rsidR="00110652">
        <w:rPr>
          <w:noProof/>
        </w:rPr>
        <mc:AlternateContent>
          <mc:Choice Requires="wps">
            <w:drawing>
              <wp:anchor distT="0" distB="0" distL="114300" distR="114300" simplePos="0" relativeHeight="252558848" behindDoc="0" locked="0" layoutInCell="1" allowOverlap="1" wp14:anchorId="6A0B6576" wp14:editId="62BC1542">
                <wp:simplePos x="0" y="0"/>
                <wp:positionH relativeFrom="column">
                  <wp:posOffset>2828290</wp:posOffset>
                </wp:positionH>
                <wp:positionV relativeFrom="paragraph">
                  <wp:posOffset>1444307</wp:posOffset>
                </wp:positionV>
                <wp:extent cx="290195" cy="361632"/>
                <wp:effectExtent l="0" t="0" r="33655" b="19685"/>
                <wp:wrapNone/>
                <wp:docPr id="164" name="Straight Connector 164"/>
                <wp:cNvGraphicFramePr/>
                <a:graphic xmlns:a="http://schemas.openxmlformats.org/drawingml/2006/main">
                  <a:graphicData uri="http://schemas.microsoft.com/office/word/2010/wordprocessingShape">
                    <wps:wsp>
                      <wps:cNvCnPr/>
                      <wps:spPr>
                        <a:xfrm>
                          <a:off x="0" y="0"/>
                          <a:ext cx="290195" cy="361632"/>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line w14:anchorId="2A7F35C0" id="Straight Connector 164" o:spid="_x0000_s1026" style="position:absolute;z-index:25255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7pt,113.7pt" to="245.55pt,1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dzp3gEAABQEAAAOAAAAZHJzL2Uyb0RvYy54bWysU8tu2zAQvBfoPxC815LsRmgEyzk4SC9F&#10;azTpBzAUaRHgC0vWkv++S0qWg7Yo0CAXSuTuzO7Mktu70WhyEhCUsy2tViUlwnLXKXts6Y+nhw+f&#10;KAmR2Y5pZ0VLzyLQu937d9vBN2Lteqc7AQRJbGgG39I+Rt8UReC9MCysnBcWg9KBYRG3cCw6YAOy&#10;G12sy7IuBgedB8dFCHh6PwXpLvNLKXj8JmUQkeiWYm8xr5DX57QWuy1rjsB8r/jcBntFF4Ypi0UX&#10;qnsWGfkJ6g8qozi44GRccWcKJ6XiImtANVX5m5rHnnmRtaA5wS82hbej5V9PByCqw9nVHymxzOCQ&#10;HiMwdewj2Ttr0UIHJEXRq8GHBiF7e4B5F/wBkvBRgklflETG7O958VeMkXA8XN+W1e0NJRxDm7qq&#10;N+vEWVzBHkL8LJwh6aelWtkknzXs9CXEKfWSko61JUNL681NmbOC06p7UFqnWL5BYq+BnBjOPo7V&#10;XOtFFlbWFhtIqiYd+S+etZjovwuJ3mDn1VQg3corJ+Nc2Hjh1RazE0xiBwtw7uxfwDk/QUW+sf8D&#10;XhC5srNxARtlHfyt7asVcsq/ODDpThY8u+6cJ5ytwauXpzQ/k3S3X+4z/PqYd78AAAD//wMAUEsD&#10;BBQABgAIAAAAIQDbUhHj4gAAAAsBAAAPAAAAZHJzL2Rvd25yZXYueG1sTI89T8MwEIZ3JP6DdUgs&#10;iDpJ3VJCnApF6sKARIMqRjd244j4HMVuk/57jgm2+3j03nPFdnY9u5gxdB4lpIsEmMHG6w5bCZ/1&#10;7nEDLESFWvUejYSrCbAtb28KlWs/4Ye57GPLKARDriTYGIec89BY41RY+MEg7U5+dCpSO7Zcj2qi&#10;cNfzLEnW3KkO6YJVg6msab73Zyfhq31Y7g411lMV309rO18Pb6tKyvu7+fUFWDRz/IPhV5/UoSSn&#10;oz+jDqyXIMRKECohy56oIEI8pymwI002Ygm8LPj/H8ofAAAA//8DAFBLAQItABQABgAIAAAAIQC2&#10;gziS/gAAAOEBAAATAAAAAAAAAAAAAAAAAAAAAABbQ29udGVudF9UeXBlc10ueG1sUEsBAi0AFAAG&#10;AAgAAAAhADj9If/WAAAAlAEAAAsAAAAAAAAAAAAAAAAALwEAAF9yZWxzLy5yZWxzUEsBAi0AFAAG&#10;AAgAAAAhAAZZ3OneAQAAFAQAAA4AAAAAAAAAAAAAAAAALgIAAGRycy9lMm9Eb2MueG1sUEsBAi0A&#10;FAAGAAgAAAAhANtSEePiAAAACwEAAA8AAAAAAAAAAAAAAAAAOAQAAGRycy9kb3ducmV2LnhtbFBL&#10;BQYAAAAABAAEAPMAAABHBQAAAAA=&#10;" strokecolor="black [3213]" strokeweight=".5pt">
                <v:stroke joinstyle="miter"/>
              </v:line>
            </w:pict>
          </mc:Fallback>
        </mc:AlternateContent>
      </w:r>
      <w:r w:rsidR="00110652">
        <w:rPr>
          <w:noProof/>
        </w:rPr>
        <mc:AlternateContent>
          <mc:Choice Requires="wps">
            <w:drawing>
              <wp:anchor distT="0" distB="0" distL="114300" distR="114300" simplePos="0" relativeHeight="252574208" behindDoc="0" locked="0" layoutInCell="1" allowOverlap="1" wp14:anchorId="343816B0" wp14:editId="64885ED0">
                <wp:simplePos x="0" y="0"/>
                <wp:positionH relativeFrom="column">
                  <wp:posOffset>3995738</wp:posOffset>
                </wp:positionH>
                <wp:positionV relativeFrom="paragraph">
                  <wp:posOffset>558800</wp:posOffset>
                </wp:positionV>
                <wp:extent cx="104140" cy="127953"/>
                <wp:effectExtent l="0" t="0" r="29210" b="24765"/>
                <wp:wrapNone/>
                <wp:docPr id="165" name="Straight Connector 165"/>
                <wp:cNvGraphicFramePr/>
                <a:graphic xmlns:a="http://schemas.openxmlformats.org/drawingml/2006/main">
                  <a:graphicData uri="http://schemas.microsoft.com/office/word/2010/wordprocessingShape">
                    <wps:wsp>
                      <wps:cNvCnPr/>
                      <wps:spPr>
                        <a:xfrm>
                          <a:off x="0" y="0"/>
                          <a:ext cx="104140" cy="127953"/>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line w14:anchorId="7028FF94" id="Straight Connector 165" o:spid="_x0000_s1026" style="position:absolute;z-index:25257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4.65pt,44pt" to="322.85pt,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Ptf3QEAABQEAAAOAAAAZHJzL2Uyb0RvYy54bWysU8tu2zAQvBfIPxC815Kc2G0Eyzk4SC9F&#10;azTNBzDU0iLAF0jWkv++S0qWg6YIkKIXSuTuzO7Mkpu7QStyBB+kNQ2tFiUlYLhtpTk09Onnw8fP&#10;lITITMuUNdDQEwR6t736sOldDUvbWdWCJ0hiQt27hnYxurooAu9As7CwDgwGhfWaRdz6Q9F61iO7&#10;VsWyLNdFb33rvOUQAp7ej0G6zfxCAI/fhQgQiWoo9hbz6vP6nNZiu2H1wTPXST61wf6hC82kwaIz&#10;1T2LjPzy8hWVltzbYEVccKsLK4TkkDWgmqr8Q81jxxxkLWhOcLNN4f/R8m/HvSeyxdmtV5QYpnFI&#10;j9Ezeegi2Vlj0ELrSYqiV70LNUJ2Zu+nXXB7n4QPwuv0RUlkyP6eZn9hiITjYVXeVDc4BY6havnp&#10;dnWdOIsL2PkQv4DVJP00VEmT5LOaHb+GOKaeU9KxMqRv6Pp6VeasYJVsH6RSKZZvEOyUJ0eGs49D&#10;NdV6kYWVlcEGkqpRR/6LJwUj/Q8Q6E3qfCyQbuWFk3EOJp55lcHsBBPYwQycOnsLOOUnKOQb+x7w&#10;jMiVrYkzWEtj/d/avlghxvyzA6PuZMGzbU95wtkavHp5StMzSXf75T7DL495+xsAAP//AwBQSwME&#10;FAAGAAgAAAAhAHDXrOPhAAAACgEAAA8AAABkcnMvZG93bnJldi54bWxMj0FLw0AQhe+C/2EZwYvY&#10;jalNY8ymSKAXD4KNlB63yTQbzM6G7LZJ/73jSY/DfLz3vXwz215ccPSdIwVPiwgEUu2ajloFX9X2&#10;MQXhg6ZG945QwRU9bIrbm1xnjZvoEy+70AoOIZ9pBSaEIZPS1wat9gs3IPHv5EarA59jK5tRTxxu&#10;exlHUSKt7ogbjB6wNFh/785WwaF9WG73FVVTGT5OiZmv+/dVqdT93fz2CiLgHP5g+NVndSjY6ejO&#10;1HjRK0jilyWjCtKUNzGQPK/WII5MRmkMssjl/wnFDwAAAP//AwBQSwECLQAUAAYACAAAACEAtoM4&#10;kv4AAADhAQAAEwAAAAAAAAAAAAAAAAAAAAAAW0NvbnRlbnRfVHlwZXNdLnhtbFBLAQItABQABgAI&#10;AAAAIQA4/SH/1gAAAJQBAAALAAAAAAAAAAAAAAAAAC8BAABfcmVscy8ucmVsc1BLAQItABQABgAI&#10;AAAAIQDkCPtf3QEAABQEAAAOAAAAAAAAAAAAAAAAAC4CAABkcnMvZTJvRG9jLnhtbFBLAQItABQA&#10;BgAIAAAAIQBw16zj4QAAAAoBAAAPAAAAAAAAAAAAAAAAADcEAABkcnMvZG93bnJldi54bWxQSwUG&#10;AAAAAAQABADzAAAARQUAAAAA&#10;" strokecolor="black [3213]" strokeweight=".5pt">
                <v:stroke joinstyle="miter"/>
              </v:line>
            </w:pict>
          </mc:Fallback>
        </mc:AlternateContent>
      </w:r>
      <w:r w:rsidR="004C3200" w:rsidRPr="00DC0299">
        <w:rPr>
          <w:noProof/>
        </w:rPr>
        <mc:AlternateContent>
          <mc:Choice Requires="wps">
            <w:drawing>
              <wp:anchor distT="0" distB="0" distL="114300" distR="114300" simplePos="0" relativeHeight="252543488" behindDoc="0" locked="0" layoutInCell="1" allowOverlap="1" wp14:anchorId="7F42E680" wp14:editId="0DF811DF">
                <wp:simplePos x="0" y="0"/>
                <wp:positionH relativeFrom="column">
                  <wp:posOffset>3486467</wp:posOffset>
                </wp:positionH>
                <wp:positionV relativeFrom="paragraph">
                  <wp:posOffset>1327150</wp:posOffset>
                </wp:positionV>
                <wp:extent cx="719137" cy="266700"/>
                <wp:effectExtent l="0" t="190500" r="0" b="186690"/>
                <wp:wrapNone/>
                <wp:docPr id="152"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598010">
                          <a:off x="0" y="0"/>
                          <a:ext cx="719137" cy="266700"/>
                        </a:xfrm>
                        <a:prstGeom prst="rect">
                          <a:avLst/>
                        </a:prstGeom>
                        <a:solidFill>
                          <a:schemeClr val="bg1"/>
                        </a:solidFill>
                        <a:ln>
                          <a:noFill/>
                        </a:ln>
                      </wps:spPr>
                      <wps:txbx>
                        <w:txbxContent>
                          <w:p w14:paraId="55646628" w14:textId="2C8F608E" w:rsidR="008E6275" w:rsidRPr="005F5D1E" w:rsidRDefault="008E6275" w:rsidP="004C3200">
                            <w:pPr>
                              <w:rPr>
                                <w:rFonts w:ascii="Arial" w:hAnsi="Arial" w:cs="Arial"/>
                                <w:sz w:val="24"/>
                                <w:szCs w:val="24"/>
                              </w:rPr>
                            </w:pPr>
                            <w:r>
                              <w:rPr>
                                <w:rFonts w:ascii="Arial" w:hAnsi="Arial" w:cs="Arial"/>
                                <w:sz w:val="24"/>
                                <w:szCs w:val="24"/>
                              </w:rPr>
                              <w:t>Thickness</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7F42E680" id="_x0000_s1029" type="#_x0000_t202" style="position:absolute;left:0;text-align:left;margin-left:274.5pt;margin-top:104.5pt;width:56.6pt;height:21pt;rotation:-2186707fd;z-index:25254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IQUBgIAAOsDAAAOAAAAZHJzL2Uyb0RvYy54bWysU8tu2zAQvBfoPxC813oYsWPBcpA6cFEg&#10;fQBJP4CiKIuoxGWXtCX367ukbCdIb0UvxJJczu7MDtd3Y9+xo0KnwZQ8m6WcKSOh1mZf8h/Puw+3&#10;nDkvTC06MKrkJ+X43eb9u/VgC5VDC12tkBGIccVgS956b4skcbJVvXAzsMrQZQPYC09b3Cc1ioHQ&#10;+y7J03SRDIC1RZDKOTp9mC75JuI3jZL+W9M45VlXcurNxxXjWoU12axFsUdhWy3PbYh/6KIX2lDR&#10;K9SD8IIdUP8F1WuJ4KDxMwl9Ak2jpYociE2WvmHz1AqrIhcSx9mrTO7/wcqvx+/IdE2zu8k5M6Kn&#10;IT2r0bOPMLJ8ngeFBusKSnyylOpHuqDsyNbZR5A/HTOwbYXZq3tEGFolauowCy+TV08nHBdAquEL&#10;1FRIHDxEoLHBniHQeLLVzeqWpIjHpA+jYjS403VYoTdJh8tslc2XnEm6yheLZRqHmYgiYIVRWHT+&#10;k4KehaDkSF6IoOL46Hzo7SUlpDvodL3TXRc3wX9q2yE7CnJOtZ/YvMnqTMg1EF5NgOEkcg40J8J+&#10;rMYo8PwiZQX1iUSIdIka/R5qrwX8zdlATiy5+3UQqDjrPhsSMtj2EuAlqC6BMJKeltxzNoVbH+0d&#10;Wdh7EninI9swianyuUVyVBTh7P5g2df7mPXyRzd/AAAA//8DAFBLAwQUAAYACAAAACEAxWRL1eAA&#10;AAALAQAADwAAAGRycy9kb3ducmV2LnhtbEyPzU7DMBCE70i8g7VI3Khdqw0Q4lSoEkhIXCjtfRub&#10;ONQ/aey26duzPdHb7s5o9ptqMXrHjmZIXQwKphMBzIQm6i60Ctbfbw9PwFLGoNHFYBScTYJFfXtT&#10;YanjKXyZ4yq3jEJCKlGBzbkvOU+NNR7TJPYmkPYTB4+Z1qHlesAThXvHpRAF99gF+mCxN0trmt3q&#10;4BW8P37s3Gdh92n9qzdytsRNf94rdX83vr4Ay2bM/2a44BM61MS0jYegE3MK5rNn6pIVSHEZyFEU&#10;UgLb0mU+FcDril93qP8AAAD//wMAUEsBAi0AFAAGAAgAAAAhALaDOJL+AAAA4QEAABMAAAAAAAAA&#10;AAAAAAAAAAAAAFtDb250ZW50X1R5cGVzXS54bWxQSwECLQAUAAYACAAAACEAOP0h/9YAAACUAQAA&#10;CwAAAAAAAAAAAAAAAAAvAQAAX3JlbHMvLnJlbHNQSwECLQAUAAYACAAAACEAbWiEFAYCAADrAwAA&#10;DgAAAAAAAAAAAAAAAAAuAgAAZHJzL2Uyb0RvYy54bWxQSwECLQAUAAYACAAAACEAxWRL1eAAAAAL&#10;AQAADwAAAAAAAAAAAAAAAABgBAAAZHJzL2Rvd25yZXYueG1sUEsFBgAAAAAEAAQA8wAAAG0FAAAA&#10;AA==&#10;" fillcolor="white [3212]" stroked="f">
                <v:textbox style="mso-fit-shape-to-text:t" inset="0,0,0,0">
                  <w:txbxContent>
                    <w:p w14:paraId="55646628" w14:textId="2C8F608E" w:rsidR="008E6275" w:rsidRPr="005F5D1E" w:rsidRDefault="008E6275" w:rsidP="004C3200">
                      <w:pPr>
                        <w:rPr>
                          <w:rFonts w:ascii="Arial" w:hAnsi="Arial" w:cs="Arial"/>
                          <w:sz w:val="24"/>
                          <w:szCs w:val="24"/>
                        </w:rPr>
                      </w:pPr>
                      <w:r>
                        <w:rPr>
                          <w:rFonts w:ascii="Arial" w:hAnsi="Arial" w:cs="Arial"/>
                          <w:sz w:val="24"/>
                          <w:szCs w:val="24"/>
                        </w:rPr>
                        <w:t>Thickness</w:t>
                      </w:r>
                    </w:p>
                  </w:txbxContent>
                </v:textbox>
              </v:shape>
            </w:pict>
          </mc:Fallback>
        </mc:AlternateContent>
      </w:r>
      <w:r w:rsidR="00C05D46">
        <w:rPr>
          <w:noProof/>
        </w:rPr>
        <mc:AlternateContent>
          <mc:Choice Requires="wps">
            <w:drawing>
              <wp:anchor distT="0" distB="0" distL="114300" distR="114300" simplePos="0" relativeHeight="252528128" behindDoc="0" locked="0" layoutInCell="1" allowOverlap="1" wp14:anchorId="0B3468E5" wp14:editId="45D64BF9">
                <wp:simplePos x="0" y="0"/>
                <wp:positionH relativeFrom="column">
                  <wp:posOffset>3452813</wp:posOffset>
                </wp:positionH>
                <wp:positionV relativeFrom="paragraph">
                  <wp:posOffset>1258888</wp:posOffset>
                </wp:positionV>
                <wp:extent cx="381000" cy="557212"/>
                <wp:effectExtent l="38100" t="38100" r="57150" b="52705"/>
                <wp:wrapNone/>
                <wp:docPr id="147" name="Straight Arrow Connector 147"/>
                <wp:cNvGraphicFramePr/>
                <a:graphic xmlns:a="http://schemas.openxmlformats.org/drawingml/2006/main">
                  <a:graphicData uri="http://schemas.microsoft.com/office/word/2010/wordprocessingShape">
                    <wps:wsp>
                      <wps:cNvCnPr/>
                      <wps:spPr>
                        <a:xfrm>
                          <a:off x="0" y="0"/>
                          <a:ext cx="381000" cy="557212"/>
                        </a:xfrm>
                        <a:prstGeom prst="straightConnector1">
                          <a:avLst/>
                        </a:prstGeom>
                        <a:ln w="635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w:pict>
              <v:shape w14:anchorId="75CD8AEC" id="Straight Arrow Connector 147" o:spid="_x0000_s1026" type="#_x0000_t32" style="position:absolute;margin-left:271.9pt;margin-top:99.15pt;width:30pt;height:43.85pt;z-index:252528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5Fr/wEAAGAEAAAOAAAAZHJzL2Uyb0RvYy54bWysVMFu2zAMvQ/YPwi6L7bTpS2MOMWQrrsM&#10;W9FuH6DKVCxAlgRKi5O/HyU7ztLtsmEX2TL5yPeeKK/vDr1he8CgnW14tSg5Aytdq+2u4d+/Pby7&#10;5SxEYVthnIWGHyHwu83bN+vB17B0nTMtIKMiNtSDb3gXo6+LIsgOehEWzoOloHLYi0hb3BUtioGq&#10;96ZYluV1MThsPToJIdDX+zHIN7m+UiDjV6UCRGYaTtxiXjGvL2ktNmtR71D4TsuJhvgHFr3QlprO&#10;pe5FFOwH6t9K9VqiC07FhXR94ZTSErIGUlOVr9Q8d8JD1kLmBD/bFP5fWfll/4hMt3R27284s6Kn&#10;Q3qOKPSui+wDohvY1llLRjpkKYccG3yoCbi1jzjtgn/EJP+gsE9PEsYO2eXj7DIcIpP08eq2Kks6&#10;C0mh1epmWS1TzeIM9hjiJ3A9Sy8NDxObmUaVnRb7zyGOwBMgdTaWDQ2/vlqVOSs4o9sHbUyK5amC&#10;rUG2FzQP8VBNnS+yOhDtR9uyePTkRUQt7M5AyhR1FNr8OUb8jSUZyZvRjfwWjwZGWk+gyGfSP9J/&#10;xUVICTae+BhL2QmmiPkMnBSlq3EWcQmc8hMU8vT/DXhG5M7Oxhnca+tw9POy+9lCNeafHBh1Jwte&#10;XHvMc5KtoTHOZz1duXRPft1n+PnHsPkJAAD//wMAUEsDBBQABgAIAAAAIQB0dAlG4QAAAAsBAAAP&#10;AAAAZHJzL2Rvd25yZXYueG1sTI/BTsMwEETvSPyDtUjcqN0kRCHEqSokDpQLFKSqNzde4qixHcVO&#10;m/492xMcZ2c087ZazbZnJxxD552E5UIAQ9d43blWwvfX60MBLETltOq9QwkXDLCqb28qVWp/dp94&#10;2saWUYkLpZJgYhxKzkNj0Kqw8AM68n78aFUkObZcj+pM5bbniRA5t6pztGDUgC8Gm+N2shL2u8tx&#10;2r+/7ZZmY9btx8ZmWZpIeX83r5+BRZzjXxiu+IQONTEd/OR0YL2Exywl9EjGU5ECo0QurpeDhKTI&#10;BfC64v9/qH8BAAD//wMAUEsBAi0AFAAGAAgAAAAhALaDOJL+AAAA4QEAABMAAAAAAAAAAAAAAAAA&#10;AAAAAFtDb250ZW50X1R5cGVzXS54bWxQSwECLQAUAAYACAAAACEAOP0h/9YAAACUAQAACwAAAAAA&#10;AAAAAAAAAAAvAQAAX3JlbHMvLnJlbHNQSwECLQAUAAYACAAAACEAFUORa/8BAABgBAAADgAAAAAA&#10;AAAAAAAAAAAuAgAAZHJzL2Uyb0RvYy54bWxQSwECLQAUAAYACAAAACEAdHQJRuEAAAALAQAADwAA&#10;AAAAAAAAAAAAAABZBAAAZHJzL2Rvd25yZXYueG1sUEsFBgAAAAAEAAQA8wAAAGcFAAAAAA==&#10;" strokecolor="black [3213]" strokeweight=".5pt">
                <v:stroke startarrow="block" endarrow="block" joinstyle="miter"/>
              </v:shape>
            </w:pict>
          </mc:Fallback>
        </mc:AlternateContent>
      </w:r>
      <w:r w:rsidR="009A6B3A" w:rsidRPr="00DC0299">
        <w:rPr>
          <w:noProof/>
        </w:rPr>
        <mc:AlternateContent>
          <mc:Choice Requires="wps">
            <w:drawing>
              <wp:anchor distT="0" distB="0" distL="114300" distR="114300" simplePos="0" relativeHeight="250995200" behindDoc="0" locked="0" layoutInCell="1" allowOverlap="1" wp14:anchorId="678446C6" wp14:editId="0293CD50">
                <wp:simplePos x="0" y="0"/>
                <wp:positionH relativeFrom="column">
                  <wp:posOffset>1185863</wp:posOffset>
                </wp:positionH>
                <wp:positionV relativeFrom="paragraph">
                  <wp:posOffset>506413</wp:posOffset>
                </wp:positionV>
                <wp:extent cx="304165" cy="180975"/>
                <wp:effectExtent l="38100" t="0" r="19685" b="47625"/>
                <wp:wrapNone/>
                <wp:docPr id="15" name="Auto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165" cy="180975"/>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5CDE1B8F" id="AutoShape 248" o:spid="_x0000_s1026" type="#_x0000_t32" style="position:absolute;margin-left:93.4pt;margin-top:39.9pt;width:23.95pt;height:14.25pt;flip:x;z-index:25099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JDg7AEAAK8DAAAOAAAAZHJzL2Uyb0RvYy54bWysU8Fu2zAMvQ/YPwi6L3bSJsuMOMWQrtuh&#10;2wK0+wBFkm1hkihQSpz8/SglSNftNswHgTLJx8dHanV3dJYdNEYDvuXTSc2Z9hKU8X3Lfzw/vFty&#10;FpPwSljwuuUnHfnd+u2b1RgaPYMBrNLICMTHZgwtH1IKTVVFOWgn4gSC9uTsAJ1IdMW+UihGQne2&#10;mtX1ohoBVUCQOkb6e3928nXB7zot0/euizox23LilsqJ5dzls1qvRNOjCIORFxriH1g4YTwVvULd&#10;iyTYHs1fUM5IhAhdmkhwFXSdkbr0QN1M6z+6eRpE0KUXEieGq0zx/8HKb4ctMqNodnPOvHA0o4/7&#10;BKU0m90us0JjiA0FbvwWc4/y6J/CI8ifkXnYDML3uoQ/nwJlT3NG9SolX2KgOrvxKyiKEVShyHXs&#10;0LHOmvAlJ2ZwkoQdy3xO1/noY2KSft7Ut9MF0ZTkmi7rD+/npZZoMkxODhjTZw2OZaPlMaEw/ZA2&#10;4D1tAuC5hDg8xpRJviTkZA8PxtqyENazseWLm3ldOEWwRmVnDovY7zYW2UHklSrfhcWrMIS9VwVs&#10;0EJ9uthJGEs2S0WqhIbEs5rnak4rzqymV5StMz3rL1Jm9c5z2IE6bTG7s6q0FaWPywbntfv9XqJe&#10;3tn6FwAAAP//AwBQSwMEFAAGAAgAAAAhAMuN/mXdAAAACgEAAA8AAABkcnMvZG93bnJldi54bWxM&#10;j8FOwzAQRO9I/IO1SNyoTYKSEOJUBZFDT4iCOLvxkkTE6xC7bfh7lhM9rUYzmn1TrRc3iiPOYfCk&#10;4XalQCC13g7UaXh/a24KECEasmb0hBp+MMC6vryoTGn9iV7xuIud4BIKpdHQxziVUoa2R2fCyk9I&#10;7H362ZnIcu6knc2Jy90oE6Uy6cxA/KE3Ez712H7tDk5DmmD2+I0vH8/KSbV1ebPZjo3W11fL5gFE&#10;xCX+h+EPn9GhZqa9P5ANYmRdZIweNeT3fDmQpHc5iD07qkhB1pU8n1D/AgAA//8DAFBLAQItABQA&#10;BgAIAAAAIQC2gziS/gAAAOEBAAATAAAAAAAAAAAAAAAAAAAAAABbQ29udGVudF9UeXBlc10ueG1s&#10;UEsBAi0AFAAGAAgAAAAhADj9If/WAAAAlAEAAAsAAAAAAAAAAAAAAAAALwEAAF9yZWxzLy5yZWxz&#10;UEsBAi0AFAAGAAgAAAAhAGVQkODsAQAArwMAAA4AAAAAAAAAAAAAAAAALgIAAGRycy9lMm9Eb2Mu&#10;eG1sUEsBAi0AFAAGAAgAAAAhAMuN/mXdAAAACgEAAA8AAAAAAAAAAAAAAAAARgQAAGRycy9kb3du&#10;cmV2LnhtbFBLBQYAAAAABAAEAPMAAABQBQAAAAA=&#10;" strokeweight=".5pt">
                <v:stroke endarrow="block"/>
              </v:shape>
            </w:pict>
          </mc:Fallback>
        </mc:AlternateContent>
      </w:r>
      <w:r w:rsidR="009A6B3A">
        <w:rPr>
          <w:noProof/>
        </w:rPr>
        <mc:AlternateContent>
          <mc:Choice Requires="wps">
            <w:drawing>
              <wp:anchor distT="0" distB="0" distL="114300" distR="114300" simplePos="0" relativeHeight="250964480" behindDoc="0" locked="0" layoutInCell="1" allowOverlap="1" wp14:anchorId="63EDE8FA" wp14:editId="7B381E39">
                <wp:simplePos x="0" y="0"/>
                <wp:positionH relativeFrom="column">
                  <wp:posOffset>994093</wp:posOffset>
                </wp:positionH>
                <wp:positionV relativeFrom="paragraph">
                  <wp:posOffset>686435</wp:posOffset>
                </wp:positionV>
                <wp:extent cx="164465" cy="45720"/>
                <wp:effectExtent l="0" t="0" r="26035" b="30480"/>
                <wp:wrapNone/>
                <wp:docPr id="11" name="Straight Connector 11"/>
                <wp:cNvGraphicFramePr/>
                <a:graphic xmlns:a="http://schemas.openxmlformats.org/drawingml/2006/main">
                  <a:graphicData uri="http://schemas.microsoft.com/office/word/2010/wordprocessingShape">
                    <wps:wsp>
                      <wps:cNvCnPr/>
                      <wps:spPr>
                        <a:xfrm flipH="1">
                          <a:off x="0" y="0"/>
                          <a:ext cx="164465" cy="45720"/>
                        </a:xfrm>
                        <a:prstGeom prst="line">
                          <a:avLst/>
                        </a:prstGeom>
                        <a:ln w="12700">
                          <a:solidFill>
                            <a:srgbClr val="FF0000"/>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line w14:anchorId="2FD4F24F" id="Straight Connector 11" o:spid="_x0000_s1026" style="position:absolute;flip:x;z-index:25096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3pt,54.05pt" to="91.25pt,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wLo8wEAADgEAAAOAAAAZHJzL2Uyb0RvYy54bWysU8uu0zAQ3SPxD5b3NGnV24uipnfRqrBA&#10;UHHhA1zHTiz5pbFpkr9n7KThKSQQWVix58yZOcfj/dNgNLkJCMrZmq5XJSXCctco29b086fzq9eU&#10;hMhsw7SzoqajCPTp8PLFvveV2LjO6UYAQRIbqt7XtIvRV0UReCcMCyvnhcWgdGBYxC20RQOsR3aj&#10;i01Z7oreQePBcRECnp6mID1kfikFjx+kDCISXVPsLeYV8npNa3HYs6oF5jvF5zbYP3RhmLJYdKE6&#10;scjIF1C/UBnFwQUn44o7UzgpFRdZA6pZlz+pee6YF1kLmhP8YlP4f7T8/e0CRDV4d2tKLDN4R88R&#10;mGq7SI7OWnTQAcEgOtX7UGHC0V5g3gV/gSR7kGCI1Mq/RaJsBEojQ/Z5XHwWQyQcD9e77Xb3QAnH&#10;0PbhcZOvoZhYEpuHEN8IZ0j6qalWNrnAKnZ7FyJWRugdko61JT2Sbh7LMsOC06o5K61TMEB7PWog&#10;N4YTcD6X+CUpSPEDLPGdWOgmXBhD2sxAbRGftE9q818ctZhqfxQS/UuqpuJpcsVSkXEubMzuYUlt&#10;EZ3SJHa3JM5d/ylxxqdUkaf6b5KXjFzZ2bgkG2Ud/K7tONxblhP+7sCkO1lwdc2Y5yBbg+OZTZ2f&#10;Upr/7/c5/duDP3wFAAD//wMAUEsDBBQABgAIAAAAIQBuHI8u3AAAAAsBAAAPAAAAZHJzL2Rvd25y&#10;ZXYueG1sTI9BT4QwEIXvJv6HZky8GLeAgQBSNmpiokdZvRc6UiJtSVt22X/v7Elv72W+vHmv2W9m&#10;Zkf0YXJWQLpLgKEdnJrsKODz8HpfAgtRWiVnZ1HAGQPs2+urRtbKnewHHrs4MgqxoZYCdIxLzXkY&#10;NBoZdm5BS7dv542MZP3IlZcnCjczz5Kk4EZOlj5oueCLxuGnW40A/77qZ3yrsru5S/uvQ4xnX1VC&#10;3N5sT4/AIm7xD4ZLfaoOLXXq3WpVYDP5vCgIJZGUKbALUWY5sJ5Emj8Abxv+f0P7CwAA//8DAFBL&#10;AQItABQABgAIAAAAIQC2gziS/gAAAOEBAAATAAAAAAAAAAAAAAAAAAAAAABbQ29udGVudF9UeXBl&#10;c10ueG1sUEsBAi0AFAAGAAgAAAAhADj9If/WAAAAlAEAAAsAAAAAAAAAAAAAAAAALwEAAF9yZWxz&#10;Ly5yZWxzUEsBAi0AFAAGAAgAAAAhALpDAujzAQAAOAQAAA4AAAAAAAAAAAAAAAAALgIAAGRycy9l&#10;Mm9Eb2MueG1sUEsBAi0AFAAGAAgAAAAhAG4cjy7cAAAACwEAAA8AAAAAAAAAAAAAAAAATQQAAGRy&#10;cy9kb3ducmV2LnhtbFBLBQYAAAAABAAEAPMAAABWBQAAAAA=&#10;" strokecolor="red" strokeweight="1pt">
                <v:stroke dashstyle="3 1" joinstyle="miter"/>
              </v:line>
            </w:pict>
          </mc:Fallback>
        </mc:AlternateContent>
      </w:r>
      <w:r w:rsidR="00A23A95">
        <w:rPr>
          <w:noProof/>
        </w:rPr>
        <mc:AlternateContent>
          <mc:Choice Requires="wps">
            <w:drawing>
              <wp:anchor distT="0" distB="0" distL="114300" distR="114300" simplePos="0" relativeHeight="252512768" behindDoc="0" locked="0" layoutInCell="1" allowOverlap="1" wp14:anchorId="4D823597" wp14:editId="43B7707D">
                <wp:simplePos x="0" y="0"/>
                <wp:positionH relativeFrom="column">
                  <wp:posOffset>990600</wp:posOffset>
                </wp:positionH>
                <wp:positionV relativeFrom="paragraph">
                  <wp:posOffset>739775</wp:posOffset>
                </wp:positionV>
                <wp:extent cx="171450" cy="4763"/>
                <wp:effectExtent l="38100" t="76200" r="19050" b="90805"/>
                <wp:wrapNone/>
                <wp:docPr id="145" name="Straight Connector 145"/>
                <wp:cNvGraphicFramePr/>
                <a:graphic xmlns:a="http://schemas.openxmlformats.org/drawingml/2006/main">
                  <a:graphicData uri="http://schemas.microsoft.com/office/word/2010/wordprocessingShape">
                    <wps:wsp>
                      <wps:cNvCnPr/>
                      <wps:spPr>
                        <a:xfrm>
                          <a:off x="0" y="0"/>
                          <a:ext cx="171450" cy="4763"/>
                        </a:xfrm>
                        <a:prstGeom prst="line">
                          <a:avLst/>
                        </a:prstGeom>
                        <a:ln w="952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line w14:anchorId="06695A98" id="Straight Connector 145" o:spid="_x0000_s1026" style="position:absolute;z-index:25251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pt,58.25pt" to="91.5pt,5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s+J8QEAAEoEAAAOAAAAZHJzL2Uyb0RvYy54bWysVMtu2zAQvBfoPxC817LdOGkEyzk4TS9F&#10;azTtB2yopUWAL5CsJf99l5Qt9xEgaNELJXJ3ljOzK63vBqPZAUNUzjZ8MZtzhla4Vtl9w799fXjz&#10;jrOYwLagncWGHzHyu83rV+ve17h0ndMtBkZFbKx73/AuJV9XVRQdGogz59FSULpgINE27Ks2QE/V&#10;ja6W8/l11bvQ+uAExkin92OQb0p9KVGkz1JGTEw3nLilsoayPuW12qyh3gfwnRInGvAPLAwoS5dO&#10;pe4hAfse1B+ljBLBRSfTTDhTOSmVwKKB1Czmv6l57MBj0ULmRD/ZFP9fWfHpsAtMtdS7qxVnFgw1&#10;6TEFUPsusa2zlix0geUoedX7WBNka3fhtIt+F7LwQQaTnySJDcXf4+QvDokJOlzcUBnqgqDQ1c31&#10;21yxukB9iOkDOsPyS8O1slk81HD4GNOYek7Jx9qyvuG3q+WqZEWnVfugtM6xMj+41YEdgDqfhsXp&#10;rl+yOoT2vW1ZOnpSnYICu9eYM6FOoPTzMWKsLRHPXozqy1s6ahxpfUFJjma9I7E8yxcuIATadOaj&#10;LWVnmCTmE3D+MvCUn6FY5vxvwBOi3OxsmsBGWReeu/1ioRzzzw6MurMFT649lrko1tDAlu6ePq78&#10;Rfy8L/DLL2DzAwAA//8DAFBLAwQUAAYACAAAACEA/XWhVt8AAAALAQAADwAAAGRycy9kb3ducmV2&#10;LnhtbExPTU/CQBC9m/gfNmPiTbaFULB2S4hGExIvIAe9Ld2hbezONt2FFn+90xPc5n3kzXvZarCN&#10;OGPna0cK4kkEAqlwpqZSwf7r/WkJwgdNRjeOUMEFPazy+7tMp8b1tMXzLpSCQ8inWkEVQptK6YsK&#10;rfYT1yKxdnSd1YFhV0rT6Z7DbSOnUZRIq2viD5Vu8bXC4nd3sgo+43q7Ob59XORf+fO8oW+zj3uj&#10;1OPDsH4BEXAIVzOM9bk65Nzp4E5kvGgYzxPeEviIkzmI0bGcMXMYmcUMZJ7J2w35PwAAAP//AwBQ&#10;SwECLQAUAAYACAAAACEAtoM4kv4AAADhAQAAEwAAAAAAAAAAAAAAAAAAAAAAW0NvbnRlbnRfVHlw&#10;ZXNdLnhtbFBLAQItABQABgAIAAAAIQA4/SH/1gAAAJQBAAALAAAAAAAAAAAAAAAAAC8BAABfcmVs&#10;cy8ucmVsc1BLAQItABQABgAIAAAAIQCZhs+J8QEAAEoEAAAOAAAAAAAAAAAAAAAAAC4CAABkcnMv&#10;ZTJvRG9jLnhtbFBLAQItABQABgAIAAAAIQD9daFW3wAAAAsBAAAPAAAAAAAAAAAAAAAAAEsEAABk&#10;cnMvZG93bnJldi54bWxQSwUGAAAAAAQABADzAAAAVwUAAAAA&#10;" strokecolor="black [3213]">
                <v:stroke startarrow="block" endarrow="block" joinstyle="miter"/>
              </v:line>
            </w:pict>
          </mc:Fallback>
        </mc:AlternateContent>
      </w:r>
      <w:r w:rsidR="006660CB" w:rsidRPr="00DC0299">
        <w:rPr>
          <w:noProof/>
        </w:rPr>
        <mc:AlternateContent>
          <mc:Choice Requires="wps">
            <w:drawing>
              <wp:anchor distT="0" distB="0" distL="114300" distR="114300" simplePos="0" relativeHeight="250979840" behindDoc="0" locked="0" layoutInCell="1" allowOverlap="1" wp14:anchorId="121B4341" wp14:editId="0DB6B215">
                <wp:simplePos x="0" y="0"/>
                <wp:positionH relativeFrom="column">
                  <wp:posOffset>1433195</wp:posOffset>
                </wp:positionH>
                <wp:positionV relativeFrom="paragraph">
                  <wp:posOffset>310833</wp:posOffset>
                </wp:positionV>
                <wp:extent cx="1038225" cy="266700"/>
                <wp:effectExtent l="0" t="0" r="0" b="0"/>
                <wp:wrapNone/>
                <wp:docPr id="12"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A39300" w14:textId="59BEE5ED" w:rsidR="008E6275" w:rsidRPr="005F5D1E" w:rsidRDefault="008E6275" w:rsidP="001D25B7">
                            <w:pPr>
                              <w:rPr>
                                <w:rFonts w:ascii="Arial" w:hAnsi="Arial" w:cs="Arial"/>
                                <w:sz w:val="24"/>
                                <w:szCs w:val="24"/>
                              </w:rPr>
                            </w:pPr>
                            <w:r w:rsidRPr="005F5D1E">
                              <w:rPr>
                                <w:rFonts w:ascii="Arial" w:hAnsi="Arial" w:cs="Arial"/>
                                <w:sz w:val="24"/>
                                <w:szCs w:val="24"/>
                              </w:rPr>
                              <w:t>Abrupt SGF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21B4341" id="_x0000_s1030" type="#_x0000_t202" style="position:absolute;left:0;text-align:left;margin-left:112.85pt;margin-top:24.5pt;width:81.75pt;height:21pt;z-index:250979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vzk9gEAANADAAAOAAAAZHJzL2Uyb0RvYy54bWysU1Fv0zAQfkfiP1h+p0lD146o6TQ2FSGN&#10;gbTxAxzHSSwSnzm7Tcqv5+y0pWNviBfL9p2/++67z+ubse/YXqHTYAo+n6WcKSOh0qYp+Pfn7btr&#10;zpwXphIdGFXwg3L8ZvP2zXqwucqgha5SyAjEuHywBW+9t3mSONmqXrgZWGUoWAP2wtMRm6RCMRB6&#10;3yVZmi6TAbCyCFI5R7f3U5BvIn5dK+m/1rVTnnUFJ24+rhjXMqzJZi3yBoVttTzSEP/AohfaUNEz&#10;1L3wgu1Qv4LqtURwUPuZhD6ButZSxR6om3n6VzdPrbAq9kLiOHuWyf0/WPm4/4ZMVzS7jDMjeprR&#10;sxo9+wgjyxarINBgXU55T5Yy/UgBSo7NOvsA8odjBu5aYRp1iwhDq0RFBOfhZXLxdMJxAaQcvkBF&#10;hcTOQwQaa+yDeqQHI3Qa1OE8nEBGhpLp++ssu+JMUixbLldpnF4i8tNri85/UtCzsCk40vAjutg/&#10;OB/YiPyUEooZ2OquiwbozIsLSgw3kX0gPFH3YzlGpRYnUUqoDtQOwmQr+ga0aQF/cTaQpQrufu4E&#10;Ks66z4Yk+TBfLIIH42FxtcrogJeR8jIijCSognvOpu2dn3y7s6ibliqdhnBLMm517DDoPbE60ifb&#10;xMaPFg++vDzHrD8fcfMbAAD//wMAUEsDBBQABgAIAAAAIQAlpLg03wAAAAkBAAAPAAAAZHJzL2Rv&#10;d25yZXYueG1sTI/LTsMwEEX3SPyDNUjsqF3zaBMyqSrUliXQRl27iUki4odsNw1/z7CC5WiO7j23&#10;WE1mYKMOsXcWYT4TwLStXdPbFqE6bO+WwGJStlGDsxrhW0dYlddXhcobd7EfetynllGIjblC6FLy&#10;Oeex7rRRcea8tvT7dMGoRGdoeRPUhcLNwKUQT9yo3lJDp7x+6XT9tT8bBJ/8bvEa3t7Xm+0oquOu&#10;kn27Qby9mdbPwJKe0h8Mv/qkDiU5ndzZNpENCFI+LghFeMhoEwH3y0wCOyFkcwG8LPj/BeUPAAAA&#10;//8DAFBLAQItABQABgAIAAAAIQC2gziS/gAAAOEBAAATAAAAAAAAAAAAAAAAAAAAAABbQ29udGVu&#10;dF9UeXBlc10ueG1sUEsBAi0AFAAGAAgAAAAhADj9If/WAAAAlAEAAAsAAAAAAAAAAAAAAAAALwEA&#10;AF9yZWxzLy5yZWxzUEsBAi0AFAAGAAgAAAAhAANC/OT2AQAA0AMAAA4AAAAAAAAAAAAAAAAALgIA&#10;AGRycy9lMm9Eb2MueG1sUEsBAi0AFAAGAAgAAAAhACWkuDTfAAAACQEAAA8AAAAAAAAAAAAAAAAA&#10;UAQAAGRycy9kb3ducmV2LnhtbFBLBQYAAAAABAAEAPMAAABcBQAAAAA=&#10;" filled="f" stroked="f">
                <v:textbox style="mso-fit-shape-to-text:t">
                  <w:txbxContent>
                    <w:p w14:paraId="47A39300" w14:textId="59BEE5ED" w:rsidR="008E6275" w:rsidRPr="005F5D1E" w:rsidRDefault="008E6275" w:rsidP="001D25B7">
                      <w:pPr>
                        <w:rPr>
                          <w:rFonts w:ascii="Arial" w:hAnsi="Arial" w:cs="Arial"/>
                          <w:sz w:val="24"/>
                          <w:szCs w:val="24"/>
                        </w:rPr>
                      </w:pPr>
                      <w:r w:rsidRPr="005F5D1E">
                        <w:rPr>
                          <w:rFonts w:ascii="Arial" w:hAnsi="Arial" w:cs="Arial"/>
                          <w:sz w:val="24"/>
                          <w:szCs w:val="24"/>
                        </w:rPr>
                        <w:t>Abrupt SGF</w:t>
                      </w:r>
                    </w:p>
                  </w:txbxContent>
                </v:textbox>
              </v:shape>
            </w:pict>
          </mc:Fallback>
        </mc:AlternateContent>
      </w:r>
      <w:r w:rsidR="006660CB" w:rsidRPr="00DC0299">
        <w:rPr>
          <w:noProof/>
        </w:rPr>
        <mc:AlternateContent>
          <mc:Choice Requires="wps">
            <w:drawing>
              <wp:anchor distT="0" distB="0" distL="114300" distR="114300" simplePos="0" relativeHeight="250755584" behindDoc="0" locked="0" layoutInCell="1" allowOverlap="1" wp14:anchorId="40316B3C" wp14:editId="34DA7924">
                <wp:simplePos x="0" y="0"/>
                <wp:positionH relativeFrom="column">
                  <wp:posOffset>1680845</wp:posOffset>
                </wp:positionH>
                <wp:positionV relativeFrom="paragraph">
                  <wp:posOffset>639445</wp:posOffset>
                </wp:positionV>
                <wp:extent cx="1019175" cy="266700"/>
                <wp:effectExtent l="0" t="0" r="0" b="0"/>
                <wp:wrapNone/>
                <wp:docPr id="26"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2CAB0" w14:textId="3F0AEF32" w:rsidR="008E6275" w:rsidRPr="005F5D1E" w:rsidRDefault="008E6275" w:rsidP="00DC0299">
                            <w:pPr>
                              <w:rPr>
                                <w:rFonts w:ascii="Arial" w:hAnsi="Arial" w:cs="Arial"/>
                                <w:sz w:val="24"/>
                                <w:szCs w:val="24"/>
                              </w:rPr>
                            </w:pPr>
                            <w:r w:rsidRPr="005F5D1E">
                              <w:rPr>
                                <w:rFonts w:ascii="Arial" w:hAnsi="Arial" w:cs="Arial"/>
                                <w:sz w:val="24"/>
                                <w:szCs w:val="24"/>
                              </w:rPr>
                              <w:t>Main wing</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0316B3C" id="Text Box 245" o:spid="_x0000_s1031" type="#_x0000_t202" style="position:absolute;left:0;text-align:left;margin-left:132.35pt;margin-top:50.35pt;width:80.25pt;height:21pt;z-index:250755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EG/9gEAANADAAAOAAAAZHJzL2Uyb0RvYy54bWysU8tu2zAQvBfoPxC813rAj0awHKQJXBRI&#10;H0DSD6AoyiIqcdklbcn9+i4p23WbW9ALQXKXs7Ozw/Xt2HfsoNBpMCXPZilnykiotdmV/Pvz9t17&#10;zpwXphYdGFXyo3L8dvP2zXqwhcqhha5WyAjEuGKwJW+9t0WSONmqXrgZWGUo2AD2wtMRd0mNYiD0&#10;vkvyNF0mA2BtEaRyjm4fpiDfRPymUdJ/bRqnPOtKTtx8XDGuVViTzVoUOxS21fJEQ7yCRS+0oaIX&#10;qAfhBdujfgHVa4ngoPEzCX0CTaOlij1QN1n6TzdPrbAq9kLiOHuRyf0/WPnl8A2ZrkueLzkzoqcZ&#10;PavRsw8wsny+CAIN1hWU92Qp048UoEHHZp19BPnDMQP3rTA7dYcIQ6tETQSz8DK5ejrhuABSDZ+h&#10;pkJi7yECjQ32QT3SgxE6Dep4GU4gI0PJNLvJVgvOJMXy5XKVxukloji/tuj8RwU9C5uSIw0/oovD&#10;o/OBjSjOKaGYga3uumiAzvx1QYnhJrIPhCfqfqzGqNRFlArqI7WDMNmKvgFtWsBfnA1kqZK7n3uB&#10;irPukyFJbrL5PHgwHuaLVU4HvI5U1xFhJEGV3HM2be/95Nu9Rb1rqdJ5CHck41bHDoPeE6sTfbJN&#10;bPxk8eDL63PM+vMRN78BAAD//wMAUEsDBBQABgAIAAAAIQDTygrl3gAAAAsBAAAPAAAAZHJzL2Rv&#10;d25yZXYueG1sTI/BTsMwEETvSPyDtUjcqI0VGpTGqSrUliNQIs5u7CYR8dqK3TT8PcuJ3nZ3RrNv&#10;yvXsBjbZMfYeFTwuBDCLjTc9tgrqz93DM7CYNBo9eLQKfmyEdXV7U+rC+At+2OmQWkYhGAutoEsp&#10;FJzHprNOx4UPFkk7+dHpROvYcjPqC4W7gUshltzpHulDp4N96WzzfTg7BSGFff46vr1vtrtJ1F/7&#10;WvbtVqn7u3mzApbsnP7N8IdP6FAR09Gf0UQ2KJDLLCcrCULQQI5MPklgR7pkMgdelfy6Q/ULAAD/&#10;/wMAUEsBAi0AFAAGAAgAAAAhALaDOJL+AAAA4QEAABMAAAAAAAAAAAAAAAAAAAAAAFtDb250ZW50&#10;X1R5cGVzXS54bWxQSwECLQAUAAYACAAAACEAOP0h/9YAAACUAQAACwAAAAAAAAAAAAAAAAAvAQAA&#10;X3JlbHMvLnJlbHNQSwECLQAUAAYACAAAACEAFWhBv/YBAADQAwAADgAAAAAAAAAAAAAAAAAuAgAA&#10;ZHJzL2Uyb0RvYy54bWxQSwECLQAUAAYACAAAACEA08oK5d4AAAALAQAADwAAAAAAAAAAAAAAAABQ&#10;BAAAZHJzL2Rvd25yZXYueG1sUEsFBgAAAAAEAAQA8wAAAFsFAAAAAA==&#10;" filled="f" stroked="f">
                <v:textbox style="mso-fit-shape-to-text:t">
                  <w:txbxContent>
                    <w:p w14:paraId="26D2CAB0" w14:textId="3F0AEF32" w:rsidR="008E6275" w:rsidRPr="005F5D1E" w:rsidRDefault="008E6275" w:rsidP="00DC0299">
                      <w:pPr>
                        <w:rPr>
                          <w:rFonts w:ascii="Arial" w:hAnsi="Arial" w:cs="Arial"/>
                          <w:sz w:val="24"/>
                          <w:szCs w:val="24"/>
                        </w:rPr>
                      </w:pPr>
                      <w:r w:rsidRPr="005F5D1E">
                        <w:rPr>
                          <w:rFonts w:ascii="Arial" w:hAnsi="Arial" w:cs="Arial"/>
                          <w:sz w:val="24"/>
                          <w:szCs w:val="24"/>
                        </w:rPr>
                        <w:t>Main wing</w:t>
                      </w:r>
                    </w:p>
                  </w:txbxContent>
                </v:textbox>
              </v:shape>
            </w:pict>
          </mc:Fallback>
        </mc:AlternateContent>
      </w:r>
      <w:r w:rsidR="006660CB" w:rsidRPr="00DC0299">
        <w:rPr>
          <w:noProof/>
        </w:rPr>
        <mc:AlternateContent>
          <mc:Choice Requires="wps">
            <w:drawing>
              <wp:anchor distT="0" distB="0" distL="114300" distR="114300" simplePos="0" relativeHeight="250817024" behindDoc="0" locked="0" layoutInCell="1" allowOverlap="1" wp14:anchorId="335C8DF3" wp14:editId="3C6625AE">
                <wp:simplePos x="0" y="0"/>
                <wp:positionH relativeFrom="column">
                  <wp:posOffset>4896485</wp:posOffset>
                </wp:positionH>
                <wp:positionV relativeFrom="paragraph">
                  <wp:posOffset>638493</wp:posOffset>
                </wp:positionV>
                <wp:extent cx="1019175" cy="266700"/>
                <wp:effectExtent l="0" t="0" r="0" b="0"/>
                <wp:wrapNone/>
                <wp:docPr id="3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34255" w14:textId="3BC70585" w:rsidR="008E6275" w:rsidRPr="005F5D1E" w:rsidRDefault="008E6275" w:rsidP="00DC0299">
                            <w:pPr>
                              <w:rPr>
                                <w:rFonts w:ascii="Arial" w:hAnsi="Arial" w:cs="Arial"/>
                                <w:sz w:val="24"/>
                                <w:szCs w:val="24"/>
                              </w:rPr>
                            </w:pPr>
                            <w:r w:rsidRPr="005F5D1E">
                              <w:rPr>
                                <w:rFonts w:ascii="Arial" w:hAnsi="Arial" w:cs="Arial"/>
                                <w:sz w:val="24"/>
                                <w:szCs w:val="24"/>
                              </w:rPr>
                              <w:t>Main wing</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35C8DF3" id="Text Box 231" o:spid="_x0000_s1032" type="#_x0000_t202" style="position:absolute;left:0;text-align:left;margin-left:385.55pt;margin-top:50.3pt;width:80.25pt;height:21pt;z-index:2508170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60Y9wEAANADAAAOAAAAZHJzL2Uyb0RvYy54bWysU8tu2zAQvBfoPxC813rUsRvBcpAmcFEg&#10;TQsk/QCKoiyiEpdd0pbcr++Ssl2nuRW9ECR3OTszu1zdjH3H9gqdBlPybJZypoyEWpttyb8/b959&#10;4Mx5YWrRgVElPyjHb9Zv36wGW6gcWuhqhYxAjCsGW/LWe1skiZOt6oWbgVWGgg1gLzwdcZvUKAZC&#10;77skT9NFMgDWFkEq5+j2fgrydcRvGiX916ZxyrOu5MTNxxXjWoU1Wa9EsUVhWy2PNMQ/sOiFNlT0&#10;DHUvvGA71K+gei0RHDR+JqFPoGm0VFEDqcnSv9Q8tcKqqIXMcfZsk/t/sPJx/w2Zrkv+PuPMiJ56&#10;9KxGzz7CyHK6I4MG6wrKe7KU6UcKUKOjWGcfQP5wzMBdK8xW3SLC0CpRE8H4Mrl4OuG4AFINX6Cm&#10;QmLnIQKNDfbBPfKDETo16nBuTiAjQ8k0u86WV5xJiuWLxTKN3UtEcXpt0flPCnoWNiVHan5EF/sH&#10;50kHpZ5SQjEDG911cQA68+KCEsNNZB8IT9T9WI3RqcXJlArqA8lBmMaKvgFtWsBfnA00UiV3P3cC&#10;FWfdZ0OWXGfzeZjBeJhfLXM64GWkuowIIwmq5J6zaXvnp7ndWdTbliqdmnBLNm50VBj8nlgd6dPY&#10;ROHHEQ9zeXmOWX8+4vo3AAAA//8DAFBLAwQUAAYACAAAACEA/y+0s94AAAALAQAADwAAAGRycy9k&#10;b3ducmV2LnhtbEyPQU/DMAyF70j8h8hI3FjaglZWmk4T2sYRGNXOWWPaisapkqwr/x5zgpvt9/Te&#10;53I920FM6EPvSEG6SEAgNc701CqoP3Z3jyBC1GT04AgVfGOAdXV9VerCuAu943SIreAQCoVW0MU4&#10;FlKGpkOrw8KNSKx9Om915NW30nh94XA7yCxJltLqnrih0yM+d9h8Hc5WwRjHff7iX982292U1Md9&#10;nfXtVqnbm3nzBCLiHP/M8IvP6FAx08mdyQQxKMjzNGUrC1wDgh2r+5SHE18esiXIqpT/f6h+AAAA&#10;//8DAFBLAQItABQABgAIAAAAIQC2gziS/gAAAOEBAAATAAAAAAAAAAAAAAAAAAAAAABbQ29udGVu&#10;dF9UeXBlc10ueG1sUEsBAi0AFAAGAAgAAAAhADj9If/WAAAAlAEAAAsAAAAAAAAAAAAAAAAALwEA&#10;AF9yZWxzLy5yZWxzUEsBAi0AFAAGAAgAAAAhAOELrRj3AQAA0AMAAA4AAAAAAAAAAAAAAAAALgIA&#10;AGRycy9lMm9Eb2MueG1sUEsBAi0AFAAGAAgAAAAhAP8vtLPeAAAACwEAAA8AAAAAAAAAAAAAAAAA&#10;UQQAAGRycy9kb3ducmV2LnhtbFBLBQYAAAAABAAEAPMAAABcBQAAAAA=&#10;" filled="f" stroked="f">
                <v:textbox style="mso-fit-shape-to-text:t">
                  <w:txbxContent>
                    <w:p w14:paraId="2AB34255" w14:textId="3BC70585" w:rsidR="008E6275" w:rsidRPr="005F5D1E" w:rsidRDefault="008E6275" w:rsidP="00DC0299">
                      <w:pPr>
                        <w:rPr>
                          <w:rFonts w:ascii="Arial" w:hAnsi="Arial" w:cs="Arial"/>
                          <w:sz w:val="24"/>
                          <w:szCs w:val="24"/>
                        </w:rPr>
                      </w:pPr>
                      <w:r w:rsidRPr="005F5D1E">
                        <w:rPr>
                          <w:rFonts w:ascii="Arial" w:hAnsi="Arial" w:cs="Arial"/>
                          <w:sz w:val="24"/>
                          <w:szCs w:val="24"/>
                        </w:rPr>
                        <w:t>Main wing</w:t>
                      </w:r>
                    </w:p>
                  </w:txbxContent>
                </v:textbox>
              </v:shape>
            </w:pict>
          </mc:Fallback>
        </mc:AlternateContent>
      </w:r>
      <w:r w:rsidR="00FA6984" w:rsidRPr="00D079C2">
        <w:rPr>
          <w:noProof/>
        </w:rPr>
        <mc:AlternateContent>
          <mc:Choice Requires="wps">
            <w:drawing>
              <wp:anchor distT="0" distB="0" distL="114300" distR="114300" simplePos="0" relativeHeight="252451328" behindDoc="0" locked="0" layoutInCell="1" allowOverlap="1" wp14:anchorId="1C45FF03" wp14:editId="35C0689E">
                <wp:simplePos x="0" y="0"/>
                <wp:positionH relativeFrom="margin">
                  <wp:posOffset>3139440</wp:posOffset>
                </wp:positionH>
                <wp:positionV relativeFrom="paragraph">
                  <wp:posOffset>10160</wp:posOffset>
                </wp:positionV>
                <wp:extent cx="792480" cy="266700"/>
                <wp:effectExtent l="0" t="0" r="0" b="0"/>
                <wp:wrapNone/>
                <wp:docPr id="123"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B8BA83" w14:textId="5ABFB06A" w:rsidR="008E6275" w:rsidRPr="005F5D1E" w:rsidRDefault="008E6275" w:rsidP="00FA6984">
                            <w:pPr>
                              <w:jc w:val="right"/>
                              <w:rPr>
                                <w:rFonts w:ascii="Arial" w:hAnsi="Arial" w:cs="Arial"/>
                                <w:sz w:val="24"/>
                                <w:szCs w:val="24"/>
                              </w:rPr>
                            </w:pPr>
                            <w:r w:rsidRPr="005F5D1E">
                              <w:rPr>
                                <w:rFonts w:ascii="Arial" w:hAnsi="Arial" w:cs="Arial"/>
                                <w:sz w:val="24"/>
                                <w:szCs w:val="24"/>
                              </w:rPr>
                              <w:t>SCF</w:t>
                            </w:r>
                            <w:r>
                              <w:rPr>
                                <w:rFonts w:ascii="Arial" w:hAnsi="Arial" w:cs="Arial"/>
                                <w:sz w:val="24"/>
                                <w:szCs w:val="24"/>
                              </w:rPr>
                              <w:t xml:space="preserve"> retracted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C45FF03" id="Text Box 233" o:spid="_x0000_s1033" type="#_x0000_t202" style="position:absolute;left:0;text-align:left;margin-left:247.2pt;margin-top:.8pt;width:62.4pt;height:21pt;z-index:252451328;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Yo9gEAANADAAAOAAAAZHJzL2Uyb0RvYy54bWysU9uO0zAQfUfiHyy/06RpaXejpqtlV0VI&#10;y0Xa5QMcx0ksEo8Zu03K1zN22lLgDfFieS4+c+bMeHM39h07KHQaTMHns5QzZSRU2jQF//qye3PD&#10;mfPCVKIDowp+VI7fbV+/2gw2Vxm00FUKGYEYlw+24K33Nk8SJ1vVCzcDqwwFa8BeeDKxSSoUA6H3&#10;XZKl6SoZACuLIJVz5H2cgnwb8etaSf+5rp3yrCs4cfPxxHiW4Uy2G5E3KGyr5YmG+AcWvdCGil6g&#10;HoUXbI/6L6heSwQHtZ9J6BOoay1V7IG6mad/dPPcCqtiLySOsxeZ3P+DlZ8OX5DpimaXLTgzoqch&#10;vajRs3cwsmyxCAoN1uWU+Gwp1Y8UoOzYrbNPIL85ZuChFaZR94gwtEpUxHAeXiZXTyccF0DK4SNU&#10;VEjsPUSgscY+yEeCMEKnSR0v0wlkJDnXt9nyhiKSQtlqtU7j9BKRnx9bdP69gp6FS8GRhh/BxeHJ&#10;+UBG5OeUUMvATnddXIDO/OagxOCJ5APfibkfyzEqtT5rUkJ1pG4QprWib0CXFvAHZwOtVMHd971A&#10;xVn3wZAit/PlMuxgNJZv1xkZeB0pryPCSIIquOdsuj74aW/3FnXTUqXzDO5JxZ2OHQa5J1Yn+rQ2&#10;sfHTioe9vLZj1q+PuP0JAAD//wMAUEsDBBQABgAIAAAAIQAG6vgK3AAAAAgBAAAPAAAAZHJzL2Rv&#10;d25yZXYueG1sTI/BTsMwEETvSPyDtUjcqNMQBRriVBVqy5FSIs5uvCQR8dqK3TT8PcsJjqs3mnlb&#10;rmc7iAnH0DtSsFwkIJAaZ3pqFdTvu7tHECFqMnpwhAq+McC6ur4qdWHchd5wOsZWcAmFQivoYvSF&#10;lKHp0OqwcB6J2acbrY58jq00o75wuR1kmiS5tLonXui0x+cOm6/j2Srw0e8fXsbXw2a7m5L6Y1+n&#10;fbtV6vZm3jyBiDjHvzD86rM6VOx0cmcyQQwKslWWcZRBDoJ5vlylIE4M7nOQVSn/P1D9AAAA//8D&#10;AFBLAQItABQABgAIAAAAIQC2gziS/gAAAOEBAAATAAAAAAAAAAAAAAAAAAAAAABbQ29udGVudF9U&#10;eXBlc10ueG1sUEsBAi0AFAAGAAgAAAAhADj9If/WAAAAlAEAAAsAAAAAAAAAAAAAAAAALwEAAF9y&#10;ZWxzLy5yZWxzUEsBAi0AFAAGAAgAAAAhAFzz9ij2AQAA0AMAAA4AAAAAAAAAAAAAAAAALgIAAGRy&#10;cy9lMm9Eb2MueG1sUEsBAi0AFAAGAAgAAAAhAAbq+ArcAAAACAEAAA8AAAAAAAAAAAAAAAAAUAQA&#10;AGRycy9kb3ducmV2LnhtbFBLBQYAAAAABAAEAPMAAABZBQAAAAA=&#10;" filled="f" stroked="f">
                <v:textbox style="mso-fit-shape-to-text:t">
                  <w:txbxContent>
                    <w:p w14:paraId="68B8BA83" w14:textId="5ABFB06A" w:rsidR="008E6275" w:rsidRPr="005F5D1E" w:rsidRDefault="008E6275" w:rsidP="00FA6984">
                      <w:pPr>
                        <w:jc w:val="right"/>
                        <w:rPr>
                          <w:rFonts w:ascii="Arial" w:hAnsi="Arial" w:cs="Arial"/>
                          <w:sz w:val="24"/>
                          <w:szCs w:val="24"/>
                        </w:rPr>
                      </w:pPr>
                      <w:r w:rsidRPr="005F5D1E">
                        <w:rPr>
                          <w:rFonts w:ascii="Arial" w:hAnsi="Arial" w:cs="Arial"/>
                          <w:sz w:val="24"/>
                          <w:szCs w:val="24"/>
                        </w:rPr>
                        <w:t>SCF</w:t>
                      </w:r>
                      <w:r>
                        <w:rPr>
                          <w:rFonts w:ascii="Arial" w:hAnsi="Arial" w:cs="Arial"/>
                          <w:sz w:val="24"/>
                          <w:szCs w:val="24"/>
                        </w:rPr>
                        <w:t xml:space="preserve"> retracted</w:t>
                      </w:r>
                    </w:p>
                  </w:txbxContent>
                </v:textbox>
                <w10:wrap anchorx="margin"/>
              </v:shape>
            </w:pict>
          </mc:Fallback>
        </mc:AlternateContent>
      </w:r>
      <w:r w:rsidR="00FA6984" w:rsidRPr="00D079C2">
        <w:rPr>
          <w:noProof/>
        </w:rPr>
        <mc:AlternateContent>
          <mc:Choice Requires="wps">
            <w:drawing>
              <wp:anchor distT="0" distB="0" distL="114300" distR="114300" simplePos="0" relativeHeight="252466688" behindDoc="0" locked="0" layoutInCell="1" allowOverlap="1" wp14:anchorId="0349F6EA" wp14:editId="317A3829">
                <wp:simplePos x="0" y="0"/>
                <wp:positionH relativeFrom="column">
                  <wp:posOffset>3901440</wp:posOffset>
                </wp:positionH>
                <wp:positionV relativeFrom="paragraph">
                  <wp:posOffset>330200</wp:posOffset>
                </wp:positionV>
                <wp:extent cx="342900" cy="137160"/>
                <wp:effectExtent l="0" t="0" r="57150" b="72390"/>
                <wp:wrapNone/>
                <wp:docPr id="133" name="Auto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13716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0C411898" id="AutoShape 234" o:spid="_x0000_s1026" type="#_x0000_t32" style="position:absolute;margin-left:307.2pt;margin-top:26pt;width:27pt;height:10.8pt;z-index:25246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Ag16AEAAKYDAAAOAAAAZHJzL2Uyb0RvYy54bWysU8GO0zAQvSPxD5bvNEmzFIiarlCX5bJA&#10;pV0+wLWdxMLxWGO3Sf+esdstC9wQOVjjzMx7M2/G69t5tOyoMRhwLa8WJWfaSVDG9S3//nT/5j1n&#10;IQqnhAWnW37Sgd9uXr9aT77RSxjAKo2MQFxoJt/yIUbfFEWQgx5FWIDXjpwd4CgiXbEvFIqJ0Edb&#10;LMtyVUyAyiNIHQL9vTs7+Sbjd52W8VvXBR2ZbTnVFvOJ+dyns9isRdOj8IORlzLEP1QxCuOI9Ap1&#10;J6JgBzR/QY1GIgTo4kLCWEDXGalzD9RNVf7RzeMgvM69kDjBX2UK/w9Wfj3ukBlFs6trzpwYaUgf&#10;DxEyN1vWN0miyYeGIrduh6lJObtH/wDyR2AOtoNwvc7hTydP2VXKKH5LSZfgiWg/fQFFMYIYsl5z&#10;h2OCJCXYnMdyuo5Fz5FJ+lnfLD+UNDxJrqp+V63y2ArRPCd7DPGzhpElo+UhojD9ELfgHC0AYJWp&#10;xPEhxFSaaJ4TErODe2Nt3gPr2NTyVf22zAkBrFHJmcIC9vutRXYUaZPyl/skz8swhINTGWzQQn26&#10;2FEYSzaLWaCIhiSzmie2USvOrKbHk6xzedZdBEyandXfgzrtMLmTlrQMuY/L4qZte3nPUb+e1+Yn&#10;AAAA//8DAFBLAwQUAAYACAAAACEA/LnhoN8AAAAJAQAADwAAAGRycy9kb3ducmV2LnhtbEyPwUrE&#10;MBCG74LvEEbwIm6ydY1rbbqIoCB4savgcbaJbbGZlCbd7fr0jic9zszHP99fbGbfi70bYxfIwHKh&#10;QDiqg+2oMfC2fbxcg4gJyWIfyBk4ugib8vSkwNyGA726fZUawSEUczTQpjTkUsa6dR7jIgyO+PYZ&#10;Ro+Jx7GRdsQDh/teZkpp6bEj/tDi4B5aV39VkzeQFG2rbvp4Tk/H22/1kvUKL96NOT+b7+9AJDen&#10;Pxh+9VkdSnbahYlsFL0BvVytGDVwnXEnBrRe82Jn4OZKgywL+b9B+QMAAP//AwBQSwECLQAUAAYA&#10;CAAAACEAtoM4kv4AAADhAQAAEwAAAAAAAAAAAAAAAAAAAAAAW0NvbnRlbnRfVHlwZXNdLnhtbFBL&#10;AQItABQABgAIAAAAIQA4/SH/1gAAAJQBAAALAAAAAAAAAAAAAAAAAC8BAABfcmVscy8ucmVsc1BL&#10;AQItABQABgAIAAAAIQA57Ag16AEAAKYDAAAOAAAAAAAAAAAAAAAAAC4CAABkcnMvZTJvRG9jLnht&#10;bFBLAQItABQABgAIAAAAIQD8ueGg3wAAAAkBAAAPAAAAAAAAAAAAAAAAAEIEAABkcnMvZG93bnJl&#10;di54bWxQSwUGAAAAAAQABADzAAAATgUAAAAA&#10;" strokeweight=".5pt">
                <v:stroke endarrow="block"/>
              </v:shape>
            </w:pict>
          </mc:Fallback>
        </mc:AlternateContent>
      </w:r>
      <w:r w:rsidR="00594F07">
        <w:rPr>
          <w:noProof/>
        </w:rPr>
        <mc:AlternateContent>
          <mc:Choice Requires="wps">
            <w:drawing>
              <wp:anchor distT="0" distB="0" distL="114300" distR="114300" simplePos="0" relativeHeight="250709504" behindDoc="0" locked="0" layoutInCell="1" allowOverlap="1" wp14:anchorId="11AFE89D" wp14:editId="38C950AA">
                <wp:simplePos x="0" y="0"/>
                <wp:positionH relativeFrom="column">
                  <wp:posOffset>3928110</wp:posOffset>
                </wp:positionH>
                <wp:positionV relativeFrom="paragraph">
                  <wp:posOffset>1798955</wp:posOffset>
                </wp:positionV>
                <wp:extent cx="342900" cy="276225"/>
                <wp:effectExtent l="0" t="0" r="0" b="0"/>
                <wp:wrapNone/>
                <wp:docPr id="6" name="Text Box 6"/>
                <wp:cNvGraphicFramePr/>
                <a:graphic xmlns:a="http://schemas.openxmlformats.org/drawingml/2006/main">
                  <a:graphicData uri="http://schemas.microsoft.com/office/word/2010/wordprocessingShape">
                    <wps:wsp>
                      <wps:cNvSpPr txBox="1"/>
                      <wps:spPr>
                        <a:xfrm>
                          <a:off x="0" y="0"/>
                          <a:ext cx="342900" cy="276225"/>
                        </a:xfrm>
                        <a:prstGeom prst="rect">
                          <a:avLst/>
                        </a:prstGeom>
                        <a:noFill/>
                        <a:ln w="6350">
                          <a:noFill/>
                        </a:ln>
                      </wps:spPr>
                      <wps:txbx>
                        <w:txbxContent>
                          <w:p w14:paraId="113B096C" w14:textId="6E200BBC" w:rsidR="008E6275" w:rsidRDefault="008E6275" w:rsidP="000E27A4">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AFE89D" id="Text Box 6" o:spid="_x0000_s1034" type="#_x0000_t202" style="position:absolute;left:0;text-align:left;margin-left:309.3pt;margin-top:141.65pt;width:27pt;height:21.75pt;z-index:25070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JwXLwIAAFcEAAAOAAAAZHJzL2Uyb0RvYy54bWysVN9v2jAQfp+0/8Hy+0hIgbYRoWKtmCah&#10;thJMfTaOTSLFPs82JOyv39khFHV7mvZizneX+/F9n5k/dKohR2FdDbqg41FKidAcylrvC/pju/py&#10;R4nzTJesAS0KehKOPiw+f5q3JhcZVNCUwhIsol3emoJW3ps8SRyvhGJuBEZoDEqwinm82n1SWtZi&#10;ddUkWZrOkhZsaSxw4Rx6n/ogXcT6UgruX6R0wpOmoDibj6eN5y6cyWLO8r1lpqr5eQz2D1MoVmts&#10;ein1xDwjB1v/UUrV3IID6UccVAJS1lzEHXCbcfphm03FjIi7IDjOXGBy/68sfz6+WlKXBZ1RoplC&#10;irai8+QrdGQW0GmNyzFpYzDNd+hGlge/Q2dYupNWhV9ch2AccT5dsA3FODpvJtl9ihGOoex2lmXT&#10;UCV5/9hY578JUCQYBbVIXUSUHdfO96lDSuilYVU3TaSv0aTF+W+mafzgEsHijcYeYYV+1GD5btfF&#10;he+GNXZQnnA7C706nOGrGmdYM+dfmUU54Ngocf+Ch2wAe8HZoqQC++tv/pCPLGGUkhblVVD388Cs&#10;oKT5rpG/+/FkEvQYL5PpbYYXex3ZXUf0QT0CKniMj8nwaIZ83wymtKDe8CUsQ1cMMc2xd0H9YD76&#10;XvT4krhYLmMSKtAwv9Ybw0PpgGpAeNu9MWvONHjk7xkGIbL8Axt9bs/H8uBB1pGqgHOP6hl+VG8k&#10;+/zSwvO4vses9/+DxW8AAAD//wMAUEsDBBQABgAIAAAAIQDjvIhm4gAAAAsBAAAPAAAAZHJzL2Rv&#10;d25yZXYueG1sTI/LTsMwEEX3SP0Hayqxo04dYawQp6oiVUgIFi3dsHPiaRLhR4jdNvD1mBUsZ+bo&#10;zrnlZraGXHAKg3cS1qsMCLrW68F1Eo5vuzsBJETltDLeoYQvDLCpFjelKrS/uj1eDrEjKcSFQkno&#10;YxwLSkPbo1Vh5Ud06Xbyk1UxjVNH9aSuKdwayrKMU6sGlz70asS6x/bjcLYSnuvdq9o3zIpvUz+9&#10;nLbj5/H9Xsrb5bx9BBJxjn8w/OondaiSU+PPTgdiJPC14AmVwESeA0kEf2Bp00jIGRdAq5L+71D9&#10;AAAA//8DAFBLAQItABQABgAIAAAAIQC2gziS/gAAAOEBAAATAAAAAAAAAAAAAAAAAAAAAABbQ29u&#10;dGVudF9UeXBlc10ueG1sUEsBAi0AFAAGAAgAAAAhADj9If/WAAAAlAEAAAsAAAAAAAAAAAAAAAAA&#10;LwEAAF9yZWxzLy5yZWxzUEsBAi0AFAAGAAgAAAAhALOUnBcvAgAAVwQAAA4AAAAAAAAAAAAAAAAA&#10;LgIAAGRycy9lMm9Eb2MueG1sUEsBAi0AFAAGAAgAAAAhAOO8iGbiAAAACwEAAA8AAAAAAAAAAAAA&#10;AAAAiQQAAGRycy9kb3ducmV2LnhtbFBLBQYAAAAABAAEAPMAAACYBQAAAAA=&#10;" filled="f" stroked="f" strokeweight=".5pt">
                <v:textbox>
                  <w:txbxContent>
                    <w:p w14:paraId="113B096C" w14:textId="6E200BBC" w:rsidR="008E6275" w:rsidRDefault="008E6275" w:rsidP="000E27A4">
                      <w:r>
                        <w:t>(b)</w:t>
                      </w:r>
                    </w:p>
                  </w:txbxContent>
                </v:textbox>
              </v:shape>
            </w:pict>
          </mc:Fallback>
        </mc:AlternateContent>
      </w:r>
      <w:r w:rsidR="00594F07">
        <w:rPr>
          <w:noProof/>
        </w:rPr>
        <mc:AlternateContent>
          <mc:Choice Requires="wps">
            <w:drawing>
              <wp:anchor distT="0" distB="0" distL="114300" distR="114300" simplePos="0" relativeHeight="250694144" behindDoc="0" locked="0" layoutInCell="1" allowOverlap="1" wp14:anchorId="249E3875" wp14:editId="1E286672">
                <wp:simplePos x="0" y="0"/>
                <wp:positionH relativeFrom="column">
                  <wp:posOffset>683895</wp:posOffset>
                </wp:positionH>
                <wp:positionV relativeFrom="paragraph">
                  <wp:posOffset>1798955</wp:posOffset>
                </wp:positionV>
                <wp:extent cx="342900" cy="276225"/>
                <wp:effectExtent l="0" t="0" r="0" b="0"/>
                <wp:wrapNone/>
                <wp:docPr id="4" name="Text Box 4"/>
                <wp:cNvGraphicFramePr/>
                <a:graphic xmlns:a="http://schemas.openxmlformats.org/drawingml/2006/main">
                  <a:graphicData uri="http://schemas.microsoft.com/office/word/2010/wordprocessingShape">
                    <wps:wsp>
                      <wps:cNvSpPr txBox="1"/>
                      <wps:spPr>
                        <a:xfrm>
                          <a:off x="0" y="0"/>
                          <a:ext cx="342900" cy="276225"/>
                        </a:xfrm>
                        <a:prstGeom prst="rect">
                          <a:avLst/>
                        </a:prstGeom>
                        <a:noFill/>
                        <a:ln w="6350">
                          <a:noFill/>
                        </a:ln>
                      </wps:spPr>
                      <wps:txbx>
                        <w:txbxContent>
                          <w:p w14:paraId="76E6C2DB" w14:textId="254A303A" w:rsidR="008E6275" w:rsidRDefault="008E6275">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9E3875" id="Text Box 4" o:spid="_x0000_s1035" type="#_x0000_t202" style="position:absolute;left:0;text-align:left;margin-left:53.85pt;margin-top:141.65pt;width:27pt;height:21.75pt;z-index:25069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VV0LwIAAFcEAAAOAAAAZHJzL2Uyb0RvYy54bWysVN9v2jAQfp+0/8Hy+0hIAy2IULFWTJOq&#10;thJMfTaOTSI5Ps82JOyv39khFHV7mvZizneX+/F9n1ncd40iR2FdDbqg41FKidAcylrvC/pju/5y&#10;R4nzTJdMgRYFPQlH75efPy1aMxcZVKBKYQkW0W7emoJW3pt5kjheiYa5ERihMSjBNszj1e6T0rIW&#10;qzcqydJ0mrRgS2OBC+fQ+9gH6TLWl1Jw/yKlE56oguJsPp42nrtwJssFm+8tM1XNz2Owf5iiYbXG&#10;ppdSj8wzcrD1H6WamltwIP2IQ5OAlDUXcQfcZpx+2GZTMSPiLgiOMxeY3P8ry5+Pr5bUZUFzSjRr&#10;kKKt6Dz5Ch3JAzqtcXNM2hhM8x26keXB79AZlu6kbcIvrkMwjjifLtiGYhydN3k2SzHCMZTdTrNs&#10;Eqok7x8b6/w3AQ0JRkEtUhcRZccn5/vUISX00rCulYr0KU3agk5vJmn84BLB4kpjj7BCP2qwfLfr&#10;4sKzYY0dlCfczkKvDmf4usYZnpjzr8yiHHBslLh/wUMqwF5wtiipwP76mz/kI0sYpaRFeRXU/Tww&#10;KyhR3zXyNxvnedBjvOST2wwv9jqyu47oQ/MAqOAxPibDoxnyvRpMaaF5w5ewCl0xxDTH3gX1g/ng&#10;e9HjS+JitYpJqEDD/JPeGB5KB1QDwtvujVlzpsEjf88wCJHNP7DR5/Z8rA4eZB2pCjj3qJ7hR/VG&#10;ss8vLTyP63vMev8/WP4GAAD//wMAUEsDBBQABgAIAAAAIQDJhMS24QAAAAsBAAAPAAAAZHJzL2Rv&#10;d25yZXYueG1sTI/BToNAEIbvJr7DZky82aUQKUGWpiFpTIweWnvxNrBbILKzyG5b9OmdnvT4z3z5&#10;55tiPdtBnM3ke0cKlosIhKHG6Z5aBYf37UMGwgckjYMjo+DbeFiXtzcF5tpdaGfO+9AKLiGfo4Iu&#10;hDGX0jedsegXbjTEu6ObLAaOUyv1hBcut4OMoyiVFnviCx2OpupM87k/WQUv1fYNd3Vss5+hen49&#10;bsavw8ejUvd38+YJRDBz+IPhqs/qULJT7U6kvRg4R6sVowriLElAXIl0yZNaQRKnGciykP9/KH8B&#10;AAD//wMAUEsBAi0AFAAGAAgAAAAhALaDOJL+AAAA4QEAABMAAAAAAAAAAAAAAAAAAAAAAFtDb250&#10;ZW50X1R5cGVzXS54bWxQSwECLQAUAAYACAAAACEAOP0h/9YAAACUAQAACwAAAAAAAAAAAAAAAAAv&#10;AQAAX3JlbHMvLnJlbHNQSwECLQAUAAYACAAAACEAhVlVdC8CAABXBAAADgAAAAAAAAAAAAAAAAAu&#10;AgAAZHJzL2Uyb0RvYy54bWxQSwECLQAUAAYACAAAACEAyYTEtuEAAAALAQAADwAAAAAAAAAAAAAA&#10;AACJBAAAZHJzL2Rvd25yZXYueG1sUEsFBgAAAAAEAAQA8wAAAJcFAAAAAA==&#10;" filled="f" stroked="f" strokeweight=".5pt">
                <v:textbox>
                  <w:txbxContent>
                    <w:p w14:paraId="76E6C2DB" w14:textId="254A303A" w:rsidR="008E6275" w:rsidRDefault="008E6275">
                      <w:r>
                        <w:t>(a)</w:t>
                      </w:r>
                    </w:p>
                  </w:txbxContent>
                </v:textbox>
              </v:shape>
            </w:pict>
          </mc:Fallback>
        </mc:AlternateContent>
      </w:r>
      <w:r w:rsidR="009461B3" w:rsidRPr="00DC0299">
        <w:rPr>
          <w:noProof/>
        </w:rPr>
        <mc:AlternateContent>
          <mc:Choice Requires="wps">
            <w:drawing>
              <wp:anchor distT="0" distB="0" distL="114300" distR="114300" simplePos="0" relativeHeight="250847744" behindDoc="0" locked="0" layoutInCell="1" allowOverlap="1" wp14:anchorId="5279A2FE" wp14:editId="0EEEF158">
                <wp:simplePos x="0" y="0"/>
                <wp:positionH relativeFrom="margin">
                  <wp:posOffset>4526280</wp:posOffset>
                </wp:positionH>
                <wp:positionV relativeFrom="paragraph">
                  <wp:posOffset>1518920</wp:posOffset>
                </wp:positionV>
                <wp:extent cx="838200" cy="266700"/>
                <wp:effectExtent l="0" t="0" r="0" b="0"/>
                <wp:wrapNone/>
                <wp:docPr id="45"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FD18A" w14:textId="0B82E304" w:rsidR="008E6275" w:rsidRPr="005F5D1E" w:rsidRDefault="008E6275" w:rsidP="00DC0299">
                            <w:pPr>
                              <w:rPr>
                                <w:rFonts w:ascii="Arial" w:hAnsi="Arial" w:cs="Arial"/>
                                <w:sz w:val="24"/>
                                <w:szCs w:val="24"/>
                              </w:rPr>
                            </w:pPr>
                            <w:r w:rsidRPr="005F5D1E">
                              <w:rPr>
                                <w:rFonts w:ascii="Arial" w:hAnsi="Arial" w:cs="Arial"/>
                                <w:sz w:val="24"/>
                                <w:szCs w:val="24"/>
                              </w:rPr>
                              <w:t>SCF</w:t>
                            </w:r>
                            <w:r>
                              <w:rPr>
                                <w:rFonts w:ascii="Arial" w:hAnsi="Arial" w:cs="Arial"/>
                                <w:sz w:val="24"/>
                                <w:szCs w:val="24"/>
                              </w:rPr>
                              <w:t xml:space="preserve"> deployed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279A2FE" id="_x0000_s1036" type="#_x0000_t202" style="position:absolute;left:0;text-align:left;margin-left:356.4pt;margin-top:119.6pt;width:66pt;height:21pt;z-index:25084774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Aq79QEAANADAAAOAAAAZHJzL2Uyb0RvYy54bWysU9tu2zAMfR+wfxD0vji3ppkRp+haZBjQ&#10;dQPafQAjy7EwW9QoJXb39aPkJM22t2EvAkVSh4eH1Oqmbxtx0OQN2kJORmMptFVYGrsr5Lfnzbul&#10;FD6ALaFBqwv5or28Wb99s+pcrqdYY1NqEgxifd65QtYhuDzLvKp1C36ETlsOVkgtBL7SLisJOkZv&#10;m2w6Hi+yDql0hEp7z977ISjXCb+qtApfqsrrIJpCMreQTkrnNp7ZegX5jsDVRh1pwD+waMFYLnqG&#10;uocAYk/mL6jWKEKPVRgpbDOsKqN06oG7mYz/6OapBqdTLyyOd2eZ/P+DVY+HryRMWcj5lRQWWp7R&#10;s+6D+IC9mM5mUaDO+Zzznhxnhp4DPOjUrHcPqL57YfGuBrvTt0TY1RpKJjiJL7OLpwOOjyDb7jOW&#10;XAj2ARNQX1Eb1WM9BKPzoF7Ow4lkFDuXsyUPXArFoelicc12rAD56bEjHz5qbEU0Ckk8+wQOhwcf&#10;htRTSqxlcWOahv2QN/Y3B2NGTyIf+Q7MQ7/tk1CTVDh2tsXyhdshHNaKvwEbNdJPKTpeqUL6H3sg&#10;LUXzybIk7yfzedzBdJlfXU/5QpeR7WUErGKoQgYpBvMuDHu7d2R2NVc6DeGWZdyY1OIrqyN/Xpsk&#10;0nHF415e3lPW60dc/wIAAP//AwBQSwMEFAAGAAgAAAAhALYSbNDeAAAACwEAAA8AAABkcnMvZG93&#10;bnJldi54bWxMj8tOwzAQRfdI/IM1SOyoE1PREOJUFWrLklIi1m48JBHxQ7abhr9nWMHyPnTnTLWe&#10;zcgmDHFwVkK+yIChbZ0ebCehed/dFcBiUlar0VmU8I0R1vX1VaVK7S72Dadj6hiN2FgqCX1KvuQ8&#10;tj0aFRfOo6Xs0wWjEsnQcR3UhcbNyEWWPXCjBksXeuXxucf263g2Enzy+9VLeD1strspaz72jRi6&#10;rZS3N/PmCVjCOf2V4Ref0KEmppM7Wx3ZKGGVC0JPEsT9owBGjWK5JOdETpEL4HXF//9Q/wAAAP//&#10;AwBQSwECLQAUAAYACAAAACEAtoM4kv4AAADhAQAAEwAAAAAAAAAAAAAAAAAAAAAAW0NvbnRlbnRf&#10;VHlwZXNdLnhtbFBLAQItABQABgAIAAAAIQA4/SH/1gAAAJQBAAALAAAAAAAAAAAAAAAAAC8BAABf&#10;cmVscy8ucmVsc1BLAQItABQABgAIAAAAIQASeAq79QEAANADAAAOAAAAAAAAAAAAAAAAAC4CAABk&#10;cnMvZTJvRG9jLnhtbFBLAQItABQABgAIAAAAIQC2EmzQ3gAAAAsBAAAPAAAAAAAAAAAAAAAAAE8E&#10;AABkcnMvZG93bnJldi54bWxQSwUGAAAAAAQABADzAAAAWgUAAAAA&#10;" filled="f" stroked="f">
                <v:textbox style="mso-fit-shape-to-text:t">
                  <w:txbxContent>
                    <w:p w14:paraId="01CFD18A" w14:textId="0B82E304" w:rsidR="008E6275" w:rsidRPr="005F5D1E" w:rsidRDefault="008E6275" w:rsidP="00DC0299">
                      <w:pPr>
                        <w:rPr>
                          <w:rFonts w:ascii="Arial" w:hAnsi="Arial" w:cs="Arial"/>
                          <w:sz w:val="24"/>
                          <w:szCs w:val="24"/>
                        </w:rPr>
                      </w:pPr>
                      <w:r w:rsidRPr="005F5D1E">
                        <w:rPr>
                          <w:rFonts w:ascii="Arial" w:hAnsi="Arial" w:cs="Arial"/>
                          <w:sz w:val="24"/>
                          <w:szCs w:val="24"/>
                        </w:rPr>
                        <w:t>SCF</w:t>
                      </w:r>
                      <w:r>
                        <w:rPr>
                          <w:rFonts w:ascii="Arial" w:hAnsi="Arial" w:cs="Arial"/>
                          <w:sz w:val="24"/>
                          <w:szCs w:val="24"/>
                        </w:rPr>
                        <w:t xml:space="preserve"> deployed</w:t>
                      </w:r>
                    </w:p>
                  </w:txbxContent>
                </v:textbox>
                <w10:wrap anchorx="margin"/>
              </v:shape>
            </w:pict>
          </mc:Fallback>
        </mc:AlternateContent>
      </w:r>
      <w:r w:rsidR="009461B3" w:rsidRPr="00DC0299">
        <w:rPr>
          <w:noProof/>
        </w:rPr>
        <mc:AlternateContent>
          <mc:Choice Requires="wps">
            <w:drawing>
              <wp:anchor distT="0" distB="0" distL="114300" distR="114300" simplePos="0" relativeHeight="250863104" behindDoc="0" locked="0" layoutInCell="1" allowOverlap="1" wp14:anchorId="7677C8F0" wp14:editId="7FAD6CD8">
                <wp:simplePos x="0" y="0"/>
                <wp:positionH relativeFrom="column">
                  <wp:posOffset>4234815</wp:posOffset>
                </wp:positionH>
                <wp:positionV relativeFrom="paragraph">
                  <wp:posOffset>1525905</wp:posOffset>
                </wp:positionV>
                <wp:extent cx="332740" cy="101600"/>
                <wp:effectExtent l="38100" t="38100" r="29210" b="31750"/>
                <wp:wrapNone/>
                <wp:docPr id="47" name="Auto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2740" cy="10160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34D26FFA" id="AutoShape 234" o:spid="_x0000_s1026" type="#_x0000_t32" style="position:absolute;margin-left:333.45pt;margin-top:120.15pt;width:26.2pt;height:8pt;flip:x y;z-index:25086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mjy8QEAALkDAAAOAAAAZHJzL2Uyb0RvYy54bWysU01v2zAMvQ/YfxB0X+x8LB2MOMWQrtuh&#10;WwO0212RZFuYJAqSEif/fqQSpN12G+aDQJl8j+Qjtbo9OssOOiYDvuXTSc2Z9hKU8X3Lvz/fv/vA&#10;WcrCK2HB65afdOK367dvVmNo9AwGsEpHhiQ+NWNo+ZBzaKoqyUE7kSYQtEdnB9GJjNfYVyqKEdmd&#10;rWZ1vaxGiCpEkDol/Ht3dvJ14e86LfNj1yWdmW051pbLGcu5o7Nar0TTRxEGIy9liH+owgnjMemV&#10;6k5kwfbR/EXljIyQoMsTCa6CrjNSlx6wm2n9RzdPgwi69ILipHCVKf0/WvntsI3MqJYvbjjzwuGM&#10;Pu4zlNRsNl+QQmNIDQZu/DZSj/Lon8IDyJ+JedgMwve6hD+fAqKnhKh+g9AlBcyzG7+CwhiBGYpc&#10;xy461lkTvhCwWD/IojQoDjuWSZ2uk9LHzCT+nM9nNwucp0TXtJ4u6zLJSjRESOAQU/6swTEyWp5y&#10;FKYf8ga8x52AeE4hDg8pU7kvAAJ7uDfWltWwno0tX87f16WmBNYoclJYiv1uYyM7CFqu8pXe0fM6&#10;LMLeq0I2aKE+XewsjEWb5SJajgZltJpTNqcVZ1bjeyLrXJ71F1FJx/NEdqBO20hu0hf3o/Rx2WVa&#10;wNf3EvXy4ta/AAAA//8DAFBLAwQUAAYACAAAACEAlxBoZ98AAAALAQAADwAAAGRycy9kb3ducmV2&#10;LnhtbEyPPU/DMBCGdyT+g3VILIg6ScHQEKeqoJG6Uhg6urGJA/Y5ip02/HuOCbb7ePTec9V69o6d&#10;zBj7gBLyRQbMYBt0j52E97fm9hFYTAq1cgGNhG8TYV1fXlSq1OGMr+a0Tx2jEIylkmBTGkrOY2uN&#10;V3ERBoO0+wijV4naseN6VGcK944XWSa4Vz3SBasG82xN+7WfvIRdwbXbHjqbb24Ok98OjX75bKS8&#10;vpo3T8CSmdMfDL/6pA41OR3DhDoyJ0EIsSJUQnGXLYER8ZCvqDjS5F4sgdcV//9D/QMAAP//AwBQ&#10;SwECLQAUAAYACAAAACEAtoM4kv4AAADhAQAAEwAAAAAAAAAAAAAAAAAAAAAAW0NvbnRlbnRfVHlw&#10;ZXNdLnhtbFBLAQItABQABgAIAAAAIQA4/SH/1gAAAJQBAAALAAAAAAAAAAAAAAAAAC8BAABfcmVs&#10;cy8ucmVsc1BLAQItABQABgAIAAAAIQBVomjy8QEAALkDAAAOAAAAAAAAAAAAAAAAAC4CAABkcnMv&#10;ZTJvRG9jLnhtbFBLAQItABQABgAIAAAAIQCXEGhn3wAAAAsBAAAPAAAAAAAAAAAAAAAAAEsEAABk&#10;cnMvZG93bnJldi54bWxQSwUGAAAAAAQABADzAAAAVwUAAAAA&#10;" strokeweight=".5pt">
                <v:stroke endarrow="block"/>
              </v:shape>
            </w:pict>
          </mc:Fallback>
        </mc:AlternateContent>
      </w:r>
      <w:r w:rsidR="009461B3" w:rsidRPr="00DC0299">
        <w:rPr>
          <w:noProof/>
        </w:rPr>
        <mc:AlternateContent>
          <mc:Choice Requires="wps">
            <w:drawing>
              <wp:anchor distT="0" distB="0" distL="114300" distR="114300" simplePos="0" relativeHeight="250724864" behindDoc="0" locked="0" layoutInCell="1" allowOverlap="1" wp14:anchorId="37674610" wp14:editId="3B359D4B">
                <wp:simplePos x="0" y="0"/>
                <wp:positionH relativeFrom="column">
                  <wp:posOffset>1838325</wp:posOffset>
                </wp:positionH>
                <wp:positionV relativeFrom="paragraph">
                  <wp:posOffset>992505</wp:posOffset>
                </wp:positionV>
                <wp:extent cx="161925" cy="276225"/>
                <wp:effectExtent l="0" t="38100" r="47625" b="28575"/>
                <wp:wrapNone/>
                <wp:docPr id="21"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1925" cy="276225"/>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73BE7BD4" id="AutoShape 184" o:spid="_x0000_s1026" type="#_x0000_t32" style="position:absolute;margin-left:144.75pt;margin-top:78.15pt;width:12.75pt;height:21.75pt;flip:y;z-index:25072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d7X7AEAAK8DAAAOAAAAZHJzL2Uyb0RvYy54bWysU8Fu2zAMvQ/YPwi6L469NWuNOMWQrrt0&#10;W4C2uyuSbAuTRIFS4uTvRylZtm63YT4IlMj3SD7Sy9uDs2yvMRrwHa9nc860l6CMHzr+/HT/5pqz&#10;mIRXwoLXHT/qyG9Xr18tp9DqBkawSiMjEh/bKXR8TCm0VRXlqJ2IMwjak7MHdCLRFYdKoZiI3dmq&#10;mc8X1QSoAoLUMdLr3cnJV4W/77VMX/s+6sRsx6m2VE4s5zaf1Wop2gFFGI08lyH+oQonjKekF6o7&#10;kQTbofmLyhmJEKFPMwmugr43UpceqJt6/kc3j6MIuvRC4sRwkSn+P1r5Zb9BZlTHm5ozLxzN6MMu&#10;QUnN6ut3WaEpxJYC136DuUd58I/hAeT3yDysR+EHXcKfjoHQdUZULyD5EgPl2U6fQVGMoAxFrkOP&#10;jvXWhG8ZmMlJEnYo8zle5qMPiUl6rBf1TXPFmSRX837RkJ1ziTbTZHDAmD5pcCwbHY8JhRnGtAbv&#10;aRMATynE/iGmE/AnIIM93Btr6V201rOp44u3V/NSUwRrVHZmX8Rhu7bI9iKvVPnOVbwIQ9h5VchG&#10;LdTHs52EsWSzVKRKaEg8q3nO5rTizGr6i7J1Ks/6s5RZvdMctqCOG8zurCptRRHgvMF57X6/l6hf&#10;/9nqBwAAAP//AwBQSwMEFAAGAAgAAAAhAAe2JJXeAAAACwEAAA8AAABkcnMvZG93bnJldi54bWxM&#10;j81OwzAQhO9IvIO1SNyo3UQJSYhTFUQOPaEWxNmNlyTCPyF22/D2LCc47syn2Zl6s1jDzjiH0TsJ&#10;65UAhq7zenS9hLfX9q4AFqJyWhnvUMI3Btg011e1qrS/uD2eD7FnFOJCpSQMMU4V56Eb0Kqw8hM6&#10;8j78bFWkc+65ntWFwq3hiRA5t2p09GFQEz4N2H0eTlZCmmD++IUv78/CcrGz9+12Z1opb2+W7QOw&#10;iEv8g+G3PlWHhjod/cnpwIyEpCgzQsnI8hQYEek6o3VHUsqyAN7U/P+G5gcAAP//AwBQSwECLQAU&#10;AAYACAAAACEAtoM4kv4AAADhAQAAEwAAAAAAAAAAAAAAAAAAAAAAW0NvbnRlbnRfVHlwZXNdLnht&#10;bFBLAQItABQABgAIAAAAIQA4/SH/1gAAAJQBAAALAAAAAAAAAAAAAAAAAC8BAABfcmVscy8ucmVs&#10;c1BLAQItABQABgAIAAAAIQCXLd7X7AEAAK8DAAAOAAAAAAAAAAAAAAAAAC4CAABkcnMvZTJvRG9j&#10;LnhtbFBLAQItABQABgAIAAAAIQAHtiSV3gAAAAsBAAAPAAAAAAAAAAAAAAAAAEYEAABkcnMvZG93&#10;bnJldi54bWxQSwUGAAAAAAQABADzAAAAUQUAAAAA&#10;" strokeweight=".5pt">
                <v:stroke endarrow="block"/>
              </v:shape>
            </w:pict>
          </mc:Fallback>
        </mc:AlternateContent>
      </w:r>
      <w:r w:rsidR="009461B3" w:rsidRPr="00DC0299">
        <w:rPr>
          <w:noProof/>
        </w:rPr>
        <mc:AlternateContent>
          <mc:Choice Requires="wps">
            <w:drawing>
              <wp:anchor distT="0" distB="0" distL="114300" distR="114300" simplePos="0" relativeHeight="250740224" behindDoc="0" locked="0" layoutInCell="1" allowOverlap="1" wp14:anchorId="28723803" wp14:editId="12E025C8">
                <wp:simplePos x="0" y="0"/>
                <wp:positionH relativeFrom="column">
                  <wp:posOffset>1328420</wp:posOffset>
                </wp:positionH>
                <wp:positionV relativeFrom="paragraph">
                  <wp:posOffset>1245870</wp:posOffset>
                </wp:positionV>
                <wp:extent cx="914400" cy="323850"/>
                <wp:effectExtent l="0" t="0" r="0" b="0"/>
                <wp:wrapNone/>
                <wp:docPr id="22"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87631" w14:textId="77777777" w:rsidR="008E6275" w:rsidRPr="005F5D1E" w:rsidRDefault="008E6275" w:rsidP="00DC0299">
                            <w:pPr>
                              <w:rPr>
                                <w:rFonts w:ascii="Arial" w:hAnsi="Arial" w:cs="Arial"/>
                                <w:sz w:val="24"/>
                                <w:szCs w:val="24"/>
                              </w:rPr>
                            </w:pPr>
                            <w:r w:rsidRPr="005F5D1E">
                              <w:rPr>
                                <w:rFonts w:ascii="Arial" w:hAnsi="Arial" w:cs="Arial"/>
                                <w:sz w:val="24"/>
                                <w:szCs w:val="24"/>
                              </w:rPr>
                              <w:t>Stagnation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23803" id="Text Box 185" o:spid="_x0000_s1037" type="#_x0000_t202" style="position:absolute;left:0;text-align:left;margin-left:104.6pt;margin-top:98.1pt;width:1in;height:25.5pt;z-index:2507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VJi9QEAANADAAAOAAAAZHJzL2Uyb0RvYy54bWysU1Fv0zAQfkfiP1h+p2myFkrUdBqbhpDG&#10;QNr4AVfHaSwSnzm7Tcav5+x0XYE3xItl+87ffd995/Xl2HfioMkbtJXMZ3MptFVYG7ur5LfH2zcr&#10;KXwAW0OHVlfySXt5uXn9aj24UhfYYldrEgxifTm4SrYhuDLLvGp1D36GTlsONkg9BD7SLqsJBkbv&#10;u6yYz99mA1LtCJX2nm9vpqDcJPym0Sp8aRqvg+gqydxCWimt27hmmzWUOwLXGnWkAf/AogdjuegJ&#10;6gYCiD2Zv6B6owg9NmGmsM+waYzSSQOryed/qHlowemkhZvj3alN/v/BqvvDVxKmrmRRSGGhZ48e&#10;9RjEBxxFvlrGBg3Ol5z34DgzjBxgo5NY7+5QfffC4nULdqeviHBoNdRMMI8vs7OnE46PINvhM9Zc&#10;CPYBE9DYUB+7x/0QjM5GPZ3MiWQUX77PF4s5RxSHLoqL1TKZl0H5/NiRDx819iJuKknsfQKHw50P&#10;kQyUzymxlsVb03XJ/87+dsGJ8SaRj3wn5mHcjqlReZIWlW2xfmI5hNNY8TfgTYv0U4qBR6qS/sce&#10;SEvRfbLckqSAZzAdFst3Bauh88j2PAJWMVQlgxTT9jpMc7t3ZHYtV5pMsHjFbWxMkvjC6sifxyYp&#10;P454nMvzc8p6+YibXwAAAP//AwBQSwMEFAAGAAgAAAAhAExg9jveAAAACwEAAA8AAABkcnMvZG93&#10;bnJldi54bWxMj81OwzAQhO9IvIO1SNyoTfoDCXGqCsQV1JZW4ubG2yRqvI5itwlvz3Kit1nNp9mZ&#10;fDm6VlywD40nDY8TBQKp9LahSsPX9v3hGUSIhqxpPaGGHwywLG5vcpNZP9AaL5tYCQ6hkBkNdYxd&#10;JmUoa3QmTHyHxN7R985EPvtK2t4MHO5amSi1kM40xB9q0+FrjeVpc3Yadh/H7/1MfVZvbt4NflSS&#10;XCq1vr8bVy8gIo7xH4a/+lwdCu508GeyQbQaEpUmjLKRLlgwMZ1PWRzYmj0lIItcXm8ofgEAAP//&#10;AwBQSwECLQAUAAYACAAAACEAtoM4kv4AAADhAQAAEwAAAAAAAAAAAAAAAAAAAAAAW0NvbnRlbnRf&#10;VHlwZXNdLnhtbFBLAQItABQABgAIAAAAIQA4/SH/1gAAAJQBAAALAAAAAAAAAAAAAAAAAC8BAABf&#10;cmVscy8ucmVsc1BLAQItABQABgAIAAAAIQD87VJi9QEAANADAAAOAAAAAAAAAAAAAAAAAC4CAABk&#10;cnMvZTJvRG9jLnhtbFBLAQItABQABgAIAAAAIQBMYPY73gAAAAsBAAAPAAAAAAAAAAAAAAAAAE8E&#10;AABkcnMvZG93bnJldi54bWxQSwUGAAAAAAQABADzAAAAWgUAAAAA&#10;" filled="f" stroked="f">
                <v:textbox>
                  <w:txbxContent>
                    <w:p w14:paraId="2D387631" w14:textId="77777777" w:rsidR="008E6275" w:rsidRPr="005F5D1E" w:rsidRDefault="008E6275" w:rsidP="00DC0299">
                      <w:pPr>
                        <w:rPr>
                          <w:rFonts w:ascii="Arial" w:hAnsi="Arial" w:cs="Arial"/>
                          <w:sz w:val="24"/>
                          <w:szCs w:val="24"/>
                        </w:rPr>
                      </w:pPr>
                      <w:r w:rsidRPr="005F5D1E">
                        <w:rPr>
                          <w:rFonts w:ascii="Arial" w:hAnsi="Arial" w:cs="Arial"/>
                          <w:sz w:val="24"/>
                          <w:szCs w:val="24"/>
                        </w:rPr>
                        <w:t>Stagnation</w:t>
                      </w:r>
                    </w:p>
                  </w:txbxContent>
                </v:textbox>
              </v:shape>
            </w:pict>
          </mc:Fallback>
        </mc:AlternateContent>
      </w:r>
      <w:r w:rsidR="00FC067B" w:rsidRPr="00DC0299">
        <w:rPr>
          <w:noProof/>
        </w:rPr>
        <mc:AlternateContent>
          <mc:Choice Requires="wps">
            <w:drawing>
              <wp:anchor distT="0" distB="0" distL="114300" distR="114300" simplePos="0" relativeHeight="250786304" behindDoc="0" locked="0" layoutInCell="1" allowOverlap="1" wp14:anchorId="7F08FD18" wp14:editId="3C1633D6">
                <wp:simplePos x="0" y="0"/>
                <wp:positionH relativeFrom="column">
                  <wp:posOffset>504825</wp:posOffset>
                </wp:positionH>
                <wp:positionV relativeFrom="paragraph">
                  <wp:posOffset>238125</wp:posOffset>
                </wp:positionV>
                <wp:extent cx="651510" cy="266700"/>
                <wp:effectExtent l="0" t="0" r="0" b="0"/>
                <wp:wrapNone/>
                <wp:docPr id="28"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9B20F" w14:textId="77777777" w:rsidR="008E6275" w:rsidRPr="005F5D1E" w:rsidRDefault="008E6275" w:rsidP="00DC0299">
                            <w:pPr>
                              <w:rPr>
                                <w:rFonts w:ascii="Arial" w:hAnsi="Arial" w:cs="Arial"/>
                                <w:sz w:val="24"/>
                                <w:szCs w:val="24"/>
                              </w:rPr>
                            </w:pPr>
                            <w:r w:rsidRPr="005F5D1E">
                              <w:rPr>
                                <w:rFonts w:ascii="Arial" w:hAnsi="Arial" w:cs="Arial"/>
                                <w:sz w:val="24"/>
                                <w:szCs w:val="24"/>
                              </w:rPr>
                              <w:t>SGF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F08FD18" id="_x0000_s1038" type="#_x0000_t202" style="position:absolute;left:0;text-align:left;margin-left:39.75pt;margin-top:18.75pt;width:51.3pt;height:21pt;z-index:2507863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3BD9gEAANADAAAOAAAAZHJzL2Uyb0RvYy54bWysU9uO0zAQfUfiHyy/0zRRLxA1XS27KkJa&#10;WKRdPsBxnMQi8Zix26R8PWOnLYV9W/Fi2Z7xmTPnjDc3Y9+xg0KnwRQ8nc05U0ZCpU1T8O/Pu3fv&#10;OXNemEp0YFTBj8rxm+3bN5vB5iqDFrpKISMQ4/LBFrz13uZJ4mSreuFmYJWhYA3YC09HbJIKxUDo&#10;fZdk8/kqGQAriyCVc3R7PwX5NuLXtZL+sa6d8qwrOHHzccW4lmFNthuRNyhsq+WJhngFi15oQ0Uv&#10;UPfCC7ZH/QKq1xLBQe1nEvoE6lpLFXugbtL5P908tcKq2AuJ4+xFJvf/YOXXwzdkuip4Rk4Z0ZNH&#10;z2r07COMLFusg0CDdTnlPVnK9CMFyOjYrLMPIH84ZuCuFaZRt4gwtEpURDANL5OrpxOOCyDl8AUq&#10;KiT2HiLQWGMf1CM9GKGTUceLOYGMpMvVMl2mFJEUylar9Tyal4j8/Nii858U9CxsCo7kfQQXhwfn&#10;AxmRn1NCLQM73XXR/878dUGJ4SaSD3wn5n4sxyhUmp1FKaE6UjsI01jRN6BNC/iLs4FGquDu516g&#10;4qz7bEiSD+liEWYwHhbLdUYHvI6U1xFhJEEV3HM2be/8NLd7i7ppqdLZhFuScadji0HvidWJP41N&#10;7Pw04mEur88x689H3P4GAAD//wMAUEsDBBQABgAIAAAAIQAor8Mt3AAAAAgBAAAPAAAAZHJzL2Rv&#10;d25yZXYueG1sTI/BbsIwDIbvSLxD5Em7QUqnraw0RQgBO25j1c6hMW21xomSULq3X9AO28myvl+/&#10;PxfrUfdsQOc7QwIW8wQYUm1UR42A6mM/WwLzQZKSvSEU8I0e1uV0UshcmSu943AMDYsl5HMpoA3B&#10;5pz7ukUt/dxYpMjOxmkZ4uoarpy8xnLd8zRJnriWHcULrbS4bbH+Ol60ABvsIXtxr2+b3X5Iqs9D&#10;lXbNToj7u3GzAhZwDH9huOlHdSij08lcSHnWC8ieH2NSwEMW540v0wWw0y/gZcH/P1D+AAAA//8D&#10;AFBLAQItABQABgAIAAAAIQC2gziS/gAAAOEBAAATAAAAAAAAAAAAAAAAAAAAAABbQ29udGVudF9U&#10;eXBlc10ueG1sUEsBAi0AFAAGAAgAAAAhADj9If/WAAAAlAEAAAsAAAAAAAAAAAAAAAAALwEAAF9y&#10;ZWxzLy5yZWxzUEsBAi0AFAAGAAgAAAAhAL0bcEP2AQAA0AMAAA4AAAAAAAAAAAAAAAAALgIAAGRy&#10;cy9lMm9Eb2MueG1sUEsBAi0AFAAGAAgAAAAhACivwy3cAAAACAEAAA8AAAAAAAAAAAAAAAAAUAQA&#10;AGRycy9kb3ducmV2LnhtbFBLBQYAAAAABAAEAPMAAABZBQAAAAA=&#10;" filled="f" stroked="f">
                <v:textbox style="mso-fit-shape-to-text:t">
                  <w:txbxContent>
                    <w:p w14:paraId="7199B20F" w14:textId="77777777" w:rsidR="008E6275" w:rsidRPr="005F5D1E" w:rsidRDefault="008E6275" w:rsidP="00DC0299">
                      <w:pPr>
                        <w:rPr>
                          <w:rFonts w:ascii="Arial" w:hAnsi="Arial" w:cs="Arial"/>
                          <w:sz w:val="24"/>
                          <w:szCs w:val="24"/>
                        </w:rPr>
                      </w:pPr>
                      <w:r w:rsidRPr="005F5D1E">
                        <w:rPr>
                          <w:rFonts w:ascii="Arial" w:hAnsi="Arial" w:cs="Arial"/>
                          <w:sz w:val="24"/>
                          <w:szCs w:val="24"/>
                        </w:rPr>
                        <w:t>SGF</w:t>
                      </w:r>
                    </w:p>
                  </w:txbxContent>
                </v:textbox>
              </v:shape>
            </w:pict>
          </mc:Fallback>
        </mc:AlternateContent>
      </w:r>
      <w:r w:rsidR="00FC067B" w:rsidRPr="00DC0299">
        <w:rPr>
          <w:noProof/>
        </w:rPr>
        <mc:AlternateContent>
          <mc:Choice Requires="wps">
            <w:drawing>
              <wp:anchor distT="0" distB="0" distL="114300" distR="114300" simplePos="0" relativeHeight="250801664" behindDoc="0" locked="0" layoutInCell="1" allowOverlap="1" wp14:anchorId="09DE8C27" wp14:editId="3ACF6BD7">
                <wp:simplePos x="0" y="0"/>
                <wp:positionH relativeFrom="column">
                  <wp:posOffset>923925</wp:posOffset>
                </wp:positionH>
                <wp:positionV relativeFrom="paragraph">
                  <wp:posOffset>438150</wp:posOffset>
                </wp:positionV>
                <wp:extent cx="190500" cy="190500"/>
                <wp:effectExtent l="0" t="0" r="76200" b="57150"/>
                <wp:wrapNone/>
                <wp:docPr id="29" name="Auto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190500"/>
                        </a:xfrm>
                        <a:prstGeom prst="straightConnector1">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41BEDCFA" id="AutoShape 248" o:spid="_x0000_s1026" type="#_x0000_t32" style="position:absolute;margin-left:72.75pt;margin-top:34.5pt;width:15pt;height:15pt;z-index:2508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ehc4gEAAKUDAAAOAAAAZHJzL2Uyb0RvYy54bWysU8Fu2zAMvQ/YPwi6L3aytWiNOMWQrrt0&#10;W4B2H8BIsi1MFgVKiZO/H6WkWbfdhvkgUCL5HvlIL+8OoxN7Q9Gib+V8VkthvEJtfd/K788P726k&#10;iAm8BofetPJoorxbvX2znEJjFjig04YEg/jYTKGVQ0qhqaqoBjNCnGEwnp0d0giJr9RXmmBi9NFV&#10;i7q+riYkHQiViZFf709OuSr4XWdU+tZ10SThWsm1pXJSObf5rFZLaHqCMFh1LgP+oYoRrGfSC9Q9&#10;JBA7sn9BjVYRRuzSTOFYYddZZUoP3M28/qObpwGCKb2wODFcZIr/D1Z93W9IWN3Kxa0UHkae0cdd&#10;wkItFh9uskJTiA0Hrv2Gco/q4J/CI6ofUXhcD+B7U8Kfj4Gz5zmj+i0lX2Jgnu30BTXHADMUuQ4d&#10;jRmShRCHMpXjZSrmkITix/ltfVXz7BS7znZmgOYlOVBMnw2OIhutjInA9kNao/c8f6R5oYL9Y0yn&#10;xJeEzOzxwTrH79A4L6ZWXr+/qktCRGd1dmZfpH67diT2kBepfKVP9rwOI9x5XcAGA/rT2U5gHdsi&#10;FYESWZbMGZnZRqOlcIb/nWydynP+LGDW7KT+FvVxQ9mdteRdKAKc9zYv2+t7ifr1d61+AgAA//8D&#10;AFBLAwQUAAYACAAAACEADtOS190AAAAJAQAADwAAAGRycy9kb3ducmV2LnhtbEyPQUvEMBCF74L/&#10;IYzgRdzExV1tbbqIoCB42a6Cx9kmtsVkUpp0t+uvd3rS43vz8ea9YjN5Jw52iF0gDTcLBcJSHUxH&#10;jYb33fP1PYiYkAy6QFbDyUbYlOdnBeYmHGlrD1VqBIdQzFFDm1KfSxnr1nqMi9Bb4ttXGDwmlkMj&#10;zYBHDvdOLpVaS48d8YcWe/vU2vq7Gr2GpGhXdePna3o5ZT/qbekUXn1ofXkxPT6ASHZKfzDM9bk6&#10;lNxpH0YyUTjWt6sVoxrWGW+agbvZ2GvI2JBlIf8vKH8BAAD//wMAUEsBAi0AFAAGAAgAAAAhALaD&#10;OJL+AAAA4QEAABMAAAAAAAAAAAAAAAAAAAAAAFtDb250ZW50X1R5cGVzXS54bWxQSwECLQAUAAYA&#10;CAAAACEAOP0h/9YAAACUAQAACwAAAAAAAAAAAAAAAAAvAQAAX3JlbHMvLnJlbHNQSwECLQAUAAYA&#10;CAAAACEAaFXoXOIBAAClAwAADgAAAAAAAAAAAAAAAAAuAgAAZHJzL2Uyb0RvYy54bWxQSwECLQAU&#10;AAYACAAAACEADtOS190AAAAJAQAADwAAAAAAAAAAAAAAAAA8BAAAZHJzL2Rvd25yZXYueG1sUEsF&#10;BgAAAAAEAAQA8wAAAEYFAAAAAA==&#10;" strokeweight=".5pt">
                <v:stroke endarrow="block"/>
              </v:shape>
            </w:pict>
          </mc:Fallback>
        </mc:AlternateContent>
      </w:r>
      <w:r w:rsidR="006D170A" w:rsidRPr="00DC0299">
        <w:rPr>
          <w:noProof/>
        </w:rPr>
        <mc:AlternateContent>
          <mc:Choice Requires="wps">
            <w:drawing>
              <wp:anchor distT="0" distB="0" distL="114300" distR="114300" simplePos="0" relativeHeight="250832384" behindDoc="0" locked="0" layoutInCell="1" allowOverlap="1" wp14:anchorId="259F2769" wp14:editId="08821688">
                <wp:simplePos x="0" y="0"/>
                <wp:positionH relativeFrom="column">
                  <wp:posOffset>3129915</wp:posOffset>
                </wp:positionH>
                <wp:positionV relativeFrom="paragraph">
                  <wp:posOffset>1621155</wp:posOffset>
                </wp:positionV>
                <wp:extent cx="613410" cy="266700"/>
                <wp:effectExtent l="0" t="0" r="0" b="0"/>
                <wp:wrapNone/>
                <wp:docPr id="37"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3C60C" w14:textId="77777777" w:rsidR="008E6275" w:rsidRPr="005F5D1E" w:rsidRDefault="008E6275" w:rsidP="00DC0299">
                            <w:pPr>
                              <w:rPr>
                                <w:rFonts w:ascii="Arial" w:hAnsi="Arial" w:cs="Arial"/>
                                <w:sz w:val="24"/>
                                <w:szCs w:val="24"/>
                              </w:rPr>
                            </w:pPr>
                            <w:r w:rsidRPr="005F5D1E">
                              <w:rPr>
                                <w:rFonts w:ascii="Arial" w:hAnsi="Arial" w:cs="Arial"/>
                                <w:sz w:val="24"/>
                                <w:szCs w:val="24"/>
                              </w:rPr>
                              <w:t>Slat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59F2769" id="_x0000_s1039" type="#_x0000_t202" style="position:absolute;left:0;text-align:left;margin-left:246.45pt;margin-top:127.65pt;width:48.3pt;height:21pt;z-index:250832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41D9gEAANADAAAOAAAAZHJzL2Uyb0RvYy54bWysU9uO0zAQfUfiHyy/01xaWoiarpZdFSEt&#10;F2mXD3Acp7FIPGbsNilfz9hpS5d9Q7xYnovPnDkzXt+MfccOCp0GU/JslnKmjIRam13Jvz9t37zj&#10;zHlhatGBUSU/KsdvNq9frQdbqBxa6GqFjECMKwZb8tZ7WySJk63qhZuBVYaCDWAvPJm4S2oUA6H3&#10;XZKn6TIZAGuLIJVz5L2fgnwT8ZtGSf+1aZzyrCs5cfPxxHhW4Uw2a1HsUNhWyxMN8Q8seqENFb1A&#10;3Qsv2B71C6heSwQHjZ9J6BNoGi1V7IG6ydK/unlshVWxFxLH2YtM7v/Byi+Hb8h0XfL5ijMjeprR&#10;kxo9+wAjy+d5EGiwrqC8R0uZfqQADTo26+wDyB+OGbhrhdmpW0QYWiVqIpiFl8nV0wnHBZBq+Aw1&#10;FRJ7DxFobLAP6pEejNBpUMfLcAIZSc5lNl9kFJEUypfLVRqHl4ji/Nii8x8V9CxcSo40+wguDg/O&#10;BzKiOKeEWga2uuvi/DvzzEGJwRPJB74Tcz9WYxQqm59FqaA+UjsI01rRN6BLC/iLs4FWquTu516g&#10;4qz7ZEiS99liEXYwGou3q5wMvI5U1xFhJEGV3HM2Xe/8tLd7i3rXUqXzEG5Jxq2OLQa9J1Yn/rQ2&#10;sfPTioe9vLZj1p+PuPkNAAD//wMAUEsDBBQABgAIAAAAIQB8L3UU4AAAAAsBAAAPAAAAZHJzL2Rv&#10;d25yZXYueG1sTI/BTsMwDIbvSLxDZCRuLKWjbO2aThPaxnEwqp2zxrQVjRMlWVfennCCo+1Pv7+/&#10;XE96YCM63xsS8DhLgCE1RvXUCqg/dg9LYD5IUnIwhAK+0cO6ur0pZaHMld5xPIaWxRDyhRTQhWAL&#10;zn3ToZZ+ZixSvH0ap2WIo2u5cvIaw/XA0yR55lr2FD900uJLh83X8aIF2GD3i1d3eNtsd2NSn/Z1&#10;2rdbIe7vps0KWMAp/MHwqx/VoYpOZ3Mh5dkg4ClP84gKSLNsDiwS2TLPgJ3jJl/MgVcl/9+h+gEA&#10;AP//AwBQSwECLQAUAAYACAAAACEAtoM4kv4AAADhAQAAEwAAAAAAAAAAAAAAAAAAAAAAW0NvbnRl&#10;bnRfVHlwZXNdLnhtbFBLAQItABQABgAIAAAAIQA4/SH/1gAAAJQBAAALAAAAAAAAAAAAAAAAAC8B&#10;AABfcmVscy8ucmVsc1BLAQItABQABgAIAAAAIQDPb41D9gEAANADAAAOAAAAAAAAAAAAAAAAAC4C&#10;AABkcnMvZTJvRG9jLnhtbFBLAQItABQABgAIAAAAIQB8L3UU4AAAAAsBAAAPAAAAAAAAAAAAAAAA&#10;AFAEAABkcnMvZG93bnJldi54bWxQSwUGAAAAAAQABADzAAAAXQUAAAAA&#10;" filled="f" stroked="f">
                <v:textbox style="mso-fit-shape-to-text:t">
                  <w:txbxContent>
                    <w:p w14:paraId="57E3C60C" w14:textId="77777777" w:rsidR="008E6275" w:rsidRPr="005F5D1E" w:rsidRDefault="008E6275" w:rsidP="00DC0299">
                      <w:pPr>
                        <w:rPr>
                          <w:rFonts w:ascii="Arial" w:hAnsi="Arial" w:cs="Arial"/>
                          <w:sz w:val="24"/>
                          <w:szCs w:val="24"/>
                        </w:rPr>
                      </w:pPr>
                      <w:r w:rsidRPr="005F5D1E">
                        <w:rPr>
                          <w:rFonts w:ascii="Arial" w:hAnsi="Arial" w:cs="Arial"/>
                          <w:sz w:val="24"/>
                          <w:szCs w:val="24"/>
                        </w:rPr>
                        <w:t>Slat</w:t>
                      </w:r>
                    </w:p>
                  </w:txbxContent>
                </v:textbox>
              </v:shape>
            </w:pict>
          </mc:Fallback>
        </mc:AlternateContent>
      </w:r>
      <w:r w:rsidR="006D170A" w:rsidRPr="00DC0299">
        <w:rPr>
          <w:noProof/>
        </w:rPr>
        <mc:AlternateContent>
          <mc:Choice Requires="wps">
            <w:drawing>
              <wp:anchor distT="0" distB="0" distL="114300" distR="114300" simplePos="0" relativeHeight="250770944" behindDoc="0" locked="0" layoutInCell="1" allowOverlap="1" wp14:anchorId="68403795" wp14:editId="0624C89E">
                <wp:simplePos x="0" y="0"/>
                <wp:positionH relativeFrom="column">
                  <wp:posOffset>-3810</wp:posOffset>
                </wp:positionH>
                <wp:positionV relativeFrom="paragraph">
                  <wp:posOffset>1619250</wp:posOffset>
                </wp:positionV>
                <wp:extent cx="613410" cy="266700"/>
                <wp:effectExtent l="0" t="0" r="0" b="0"/>
                <wp:wrapNone/>
                <wp:docPr id="27"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67ABA" w14:textId="77777777" w:rsidR="008E6275" w:rsidRPr="005F5D1E" w:rsidRDefault="008E6275" w:rsidP="00DC0299">
                            <w:pPr>
                              <w:rPr>
                                <w:rFonts w:ascii="Arial" w:hAnsi="Arial" w:cs="Arial"/>
                                <w:sz w:val="24"/>
                                <w:szCs w:val="24"/>
                              </w:rPr>
                            </w:pPr>
                            <w:r w:rsidRPr="005F5D1E">
                              <w:rPr>
                                <w:rFonts w:ascii="Arial" w:hAnsi="Arial" w:cs="Arial"/>
                                <w:sz w:val="24"/>
                                <w:szCs w:val="24"/>
                              </w:rPr>
                              <w:t>Slat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8403795" id="Text Box 246" o:spid="_x0000_s1040" type="#_x0000_t202" style="position:absolute;left:0;text-align:left;margin-left:-.3pt;margin-top:127.5pt;width:48.3pt;height:21pt;z-index:250770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ngy9gEAANADAAAOAAAAZHJzL2Uyb0RvYy54bWysU9uO0zAQfUfiHyy/0zQhtBA1XS27KkJa&#10;FqRdPsBxnMQi8Zix26R8PWOnLQXeEC+W5+IzZ86MNzfT0LODQqfBlDxdLDlTRkKtTVvyr8+7V285&#10;c16YWvRgVMmPyvGb7csXm9EWKoMO+lohIxDjitGWvPPeFkniZKcG4RZglaFgAzgITya2SY1iJPSh&#10;T7LlcpWMgLVFkMo58t7PQb6N+E2jpP/cNE551pecuPl4YjyrcCbbjShaFLbT8kRD/AOLQWhDRS9Q&#10;98ILtkf9F9SgJYKDxi8kDAk0jZYq9kDdpMs/unnqhFWxFxLH2YtM7v/BysfDF2S6Lnm25syIgWb0&#10;rCbP3sPEsnwVBBqtKyjvyVKmnyhAg47NOvsA8ptjBu46YVp1iwhjp0RNBNPwMrl6OuO4AFKNn6Cm&#10;QmLvIQJNDQ5BPdKDEToN6ngZTiAjyblKX+cpRSSFstVqvYzDS0RxfmzR+Q8KBhYuJUeafQQXhwfn&#10;AxlRnFNCLQM73fdx/r35zUGJwRPJB74zcz9VUxQqzc+iVFAfqR2Eea3oG9ClA/zB2UgrVXL3fS9Q&#10;cdZ/NCTJuzTPww5GI3+zzsjA60h1HRFGElTJPWfz9c7Pe7u3qNuOKp2HcEsy7nRsMeg9szrxp7WJ&#10;nZ9WPOzltR2zfn3E7U8AAAD//wMAUEsDBBQABgAIAAAAIQD8M09z3QAAAAgBAAAPAAAAZHJzL2Rv&#10;d25yZXYueG1sTI/BTsMwEETvSPyDtUjcWptITWmIU1WoLUdoiTi7sZtEjdeW7abh71lOcFrtzmj2&#10;Tbme7MBGE2LvUMLTXAAz2DjdYyuh/tzNnoHFpFCrwaGR8G0irKv7u1IV2t3wYMZjahmFYCyUhC4l&#10;X3Aem85YFefOGyTt7IJVidbQch3UjcLtwDMhcm5Vj/ShU968dqa5HK9Wgk9+v3wL7x+b7W4U9de+&#10;zvp2K+Xjw7R5AZbMlP7M8ItP6FAR08ldUUc2SJjlZJSQLRZUifRVTvNEh9VSAK9K/r9A9QMAAP//&#10;AwBQSwECLQAUAAYACAAAACEAtoM4kv4AAADhAQAAEwAAAAAAAAAAAAAAAAAAAAAAW0NvbnRlbnRf&#10;VHlwZXNdLnhtbFBLAQItABQABgAIAAAAIQA4/SH/1gAAAJQBAAALAAAAAAAAAAAAAAAAAC8BAABf&#10;cmVscy8ucmVsc1BLAQItABQABgAIAAAAIQCKkngy9gEAANADAAAOAAAAAAAAAAAAAAAAAC4CAABk&#10;cnMvZTJvRG9jLnhtbFBLAQItABQABgAIAAAAIQD8M09z3QAAAAgBAAAPAAAAAAAAAAAAAAAAAFAE&#10;AABkcnMvZG93bnJldi54bWxQSwUGAAAAAAQABADzAAAAWgUAAAAA&#10;" filled="f" stroked="f">
                <v:textbox style="mso-fit-shape-to-text:t">
                  <w:txbxContent>
                    <w:p w14:paraId="1AD67ABA" w14:textId="77777777" w:rsidR="008E6275" w:rsidRPr="005F5D1E" w:rsidRDefault="008E6275" w:rsidP="00DC0299">
                      <w:pPr>
                        <w:rPr>
                          <w:rFonts w:ascii="Arial" w:hAnsi="Arial" w:cs="Arial"/>
                          <w:sz w:val="24"/>
                          <w:szCs w:val="24"/>
                        </w:rPr>
                      </w:pPr>
                      <w:r w:rsidRPr="005F5D1E">
                        <w:rPr>
                          <w:rFonts w:ascii="Arial" w:hAnsi="Arial" w:cs="Arial"/>
                          <w:sz w:val="24"/>
                          <w:szCs w:val="24"/>
                        </w:rPr>
                        <w:t>Slat</w:t>
                      </w:r>
                    </w:p>
                  </w:txbxContent>
                </v:textbox>
              </v:shape>
            </w:pict>
          </mc:Fallback>
        </mc:AlternateContent>
      </w:r>
      <w:r w:rsidR="00821106">
        <w:rPr>
          <w:noProof/>
          <w:sz w:val="16"/>
          <w:szCs w:val="16"/>
        </w:rPr>
        <w:drawing>
          <wp:inline distT="0" distB="0" distL="0" distR="0" wp14:anchorId="36BAF181" wp14:editId="01331DC9">
            <wp:extent cx="5943600" cy="1974850"/>
            <wp:effectExtent l="0" t="0" r="0" b="6350"/>
            <wp:docPr id="118" name="Picture 118" descr="A picture containing text,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descr="A picture containing text, differen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974850"/>
                    </a:xfrm>
                    <a:prstGeom prst="rect">
                      <a:avLst/>
                    </a:prstGeom>
                  </pic:spPr>
                </pic:pic>
              </a:graphicData>
            </a:graphic>
          </wp:inline>
        </w:drawing>
      </w:r>
    </w:p>
    <w:p w14:paraId="510AF849" w14:textId="28E67F8F" w:rsidR="00617498" w:rsidRDefault="008A39B4" w:rsidP="002C33BD">
      <w:pPr>
        <w:pStyle w:val="Caption"/>
        <w:jc w:val="center"/>
      </w:pPr>
      <w:bookmarkStart w:id="1" w:name="_Ref102376540"/>
      <w:r>
        <w:t xml:space="preserve">Fig. </w:t>
      </w:r>
      <w:fldSimple w:instr=" SEQ Fig. \* ARABIC ">
        <w:r w:rsidR="00716854">
          <w:rPr>
            <w:noProof/>
          </w:rPr>
          <w:t>1</w:t>
        </w:r>
      </w:fldSimple>
      <w:bookmarkEnd w:id="1"/>
      <w:r w:rsidR="006D170A">
        <w:tab/>
        <w:t>Schematics of the (a) SGF and (b) SCF concepts for treatment of the leading-edge slat for noise reduction.</w:t>
      </w:r>
    </w:p>
    <w:p w14:paraId="49BBF412" w14:textId="3121C475" w:rsidR="00F565BA" w:rsidRPr="00D5548A" w:rsidRDefault="00D5548A" w:rsidP="00F565BA">
      <w:pPr>
        <w:keepNext/>
        <w:numPr>
          <w:ilvl w:val="0"/>
          <w:numId w:val="2"/>
        </w:numPr>
        <w:tabs>
          <w:tab w:val="clear" w:pos="360"/>
          <w:tab w:val="num" w:pos="180"/>
        </w:tabs>
        <w:spacing w:before="240" w:after="60"/>
        <w:ind w:left="180" w:hanging="180"/>
        <w:jc w:val="center"/>
        <w:outlineLvl w:val="0"/>
        <w:rPr>
          <w:b/>
          <w:kern w:val="32"/>
          <w:sz w:val="24"/>
          <w:szCs w:val="22"/>
        </w:rPr>
      </w:pPr>
      <w:bookmarkStart w:id="2" w:name="_Ref102209030"/>
      <w:r w:rsidRPr="00D5548A">
        <w:rPr>
          <w:b/>
          <w:bCs/>
          <w:sz w:val="22"/>
          <w:szCs w:val="24"/>
        </w:rPr>
        <w:t>CRM-HL Geometry &amp; SGF/SCF Refinement</w:t>
      </w:r>
      <w:bookmarkEnd w:id="2"/>
    </w:p>
    <w:p w14:paraId="0BA1016D" w14:textId="14C3C89B" w:rsidR="00617498" w:rsidRDefault="00617498" w:rsidP="00617498">
      <w:pPr>
        <w:tabs>
          <w:tab w:val="left" w:pos="288"/>
        </w:tabs>
        <w:ind w:firstLine="288"/>
      </w:pPr>
      <w:r>
        <w:t>The CRM consists of a contemporary supercritical transonic wing with flow-through nacelles and a fuselage that is representative of a wide-body commercial transport aircraft</w:t>
      </w:r>
      <w:r w:rsidR="00A33C8F">
        <w:t xml:space="preserve">. </w:t>
      </w:r>
      <w:r>
        <w:t xml:space="preserve">The CRM-HL is a three-element, high-lift adaptation of the cruise geometry, as shown in </w:t>
      </w:r>
      <w:r w:rsidR="001E7600">
        <w:fldChar w:fldCharType="begin"/>
      </w:r>
      <w:r w:rsidR="001E7600">
        <w:instrText xml:space="preserve"> REF _Ref102293764 \h </w:instrText>
      </w:r>
      <w:r w:rsidR="001E7600">
        <w:fldChar w:fldCharType="separate"/>
      </w:r>
      <w:r w:rsidR="00716854">
        <w:t xml:space="preserve">Fig. </w:t>
      </w:r>
      <w:r w:rsidR="00716854">
        <w:rPr>
          <w:noProof/>
        </w:rPr>
        <w:t>2</w:t>
      </w:r>
      <w:r w:rsidR="001E7600">
        <w:fldChar w:fldCharType="end"/>
      </w:r>
      <w:r w:rsidR="00A33C8F">
        <w:t xml:space="preserve">. </w:t>
      </w:r>
      <w:r w:rsidR="001911D6">
        <w:t>The 10% CRM-HL is a nonarticulating</w:t>
      </w:r>
      <w:r w:rsidR="00FC0827">
        <w:t xml:space="preserve"> model that is intended for wind tunnel testing </w:t>
      </w:r>
      <w:r w:rsidR="004A1ED7">
        <w:t xml:space="preserve">while </w:t>
      </w:r>
      <w:r w:rsidR="00FC0827">
        <w:t>fixed in the fully deployed high</w:t>
      </w:r>
      <w:r w:rsidR="00C96AA7">
        <w:t>-</w:t>
      </w:r>
      <w:r w:rsidR="00FC0827">
        <w:t xml:space="preserve">lift configuration at flow speeds matching flight conditions. </w:t>
      </w:r>
      <w:r>
        <w:t>Challenges to SGF and SCF design associated with the sweep, taper, and other details of a 3D airframe were anticipated</w:t>
      </w:r>
      <w:r w:rsidR="00A33C8F">
        <w:t xml:space="preserve">. </w:t>
      </w:r>
      <w:r>
        <w:t>The most-significant challenges for SGF and SCF treatment design</w:t>
      </w:r>
      <w:r w:rsidR="00514432">
        <w:t>s</w:t>
      </w:r>
      <w:r>
        <w:t xml:space="preserve"> arose from the </w:t>
      </w:r>
      <w:r w:rsidR="009A47D9">
        <w:t>significant</w:t>
      </w:r>
      <w:r>
        <w:t xml:space="preserve"> change in </w:t>
      </w:r>
      <w:r w:rsidR="00514432">
        <w:t xml:space="preserve">thickness/gap and </w:t>
      </w:r>
      <w:r>
        <w:t>thickness/chord ratio</w:t>
      </w:r>
      <w:r w:rsidR="00514432">
        <w:t>s with spanwise position</w:t>
      </w:r>
      <w:r>
        <w:t>.</w:t>
      </w:r>
    </w:p>
    <w:p w14:paraId="6AA1008E" w14:textId="77777777" w:rsidR="00617498" w:rsidRDefault="00617498" w:rsidP="003B510F">
      <w:pPr>
        <w:tabs>
          <w:tab w:val="left" w:pos="288"/>
        </w:tabs>
      </w:pPr>
    </w:p>
    <w:p w14:paraId="19D148CC" w14:textId="21EB6B5B" w:rsidR="00617498" w:rsidRDefault="00514432" w:rsidP="00290864">
      <w:pPr>
        <w:keepNext/>
        <w:tabs>
          <w:tab w:val="left" w:pos="288"/>
        </w:tabs>
        <w:ind w:firstLine="288"/>
        <w:jc w:val="center"/>
      </w:pPr>
      <w:r w:rsidRPr="005C4F3F">
        <w:rPr>
          <w:noProof/>
        </w:rPr>
        <mc:AlternateContent>
          <mc:Choice Requires="wps">
            <w:drawing>
              <wp:anchor distT="0" distB="0" distL="114300" distR="114300" simplePos="0" relativeHeight="251769344" behindDoc="0" locked="0" layoutInCell="1" allowOverlap="1" wp14:anchorId="451B108C" wp14:editId="552DAEE5">
                <wp:simplePos x="0" y="0"/>
                <wp:positionH relativeFrom="column">
                  <wp:posOffset>4095749</wp:posOffset>
                </wp:positionH>
                <wp:positionV relativeFrom="paragraph">
                  <wp:posOffset>2252344</wp:posOffset>
                </wp:positionV>
                <wp:extent cx="473710" cy="229235"/>
                <wp:effectExtent l="38100" t="38100" r="21590" b="18415"/>
                <wp:wrapNone/>
                <wp:docPr id="178"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73710"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1B6D5503" id="AutoShape 329" o:spid="_x0000_s1026" type="#_x0000_t32" style="position:absolute;margin-left:322.5pt;margin-top:177.35pt;width:37.3pt;height:18.05pt;flip:x y;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uTH8AEAALoDAAAOAAAAZHJzL2Uyb0RvYy54bWysU8GOEzEMvSPxD1HudNoppeyo0xXqsnBY&#10;oNIu3NMkMxORxFGSdtq/x06rLgs3xBwiZ2y/Zz87q9ujs+ygYzLgWz6bTDnTXoIyvm/596f7N+85&#10;S1l4JSx43fKTTvx2/frVagyNrmEAq3RkCOJTM4aWDzmHpqqSHLQTaQJBe3R2EJ3IeI19paIYEd3Z&#10;qp5O31UjRBUiSJ0S/r07O/m64Hedlvlb1yWdmW051pbLGcu5o7Nar0TTRxEGIy9liH+owgnjkfQK&#10;dSeyYPto/oJyRkZI0OWJBFdB1xmpSw/YzWz6RzePgwi69ILipHCVKf0/WPn1sI3MKJzdEkflhcMh&#10;fdhnKNxsXt+QRGNIDUZu/DZSk/LoH8MDyJ+JedgMwve6hD+dAmbPKKN6kUKXFJBoN34BhTECGYpe&#10;xy461lkTPlNisX6QRTSoDjuWUZ2uo9LHzCT+fLucL2c4UImuur6p54vCKhoCpOQQU/6kwTEyWp5y&#10;FKYf8ga8x6WAeKYQh4eUqdznBEr2cG+sLbthPRtbfrOoF6WmBNYoclJYiv1uYyM7CNqu8l2qeBEW&#10;Ye9VARu0UB8vdhbGos1yES1HgzJazYnNacWZ1figyDqXZ/1FVNLxPJEdqNM2kpv0xQUpfVyWmTbw&#10;93uJen5y618AAAD//wMAUEsDBBQABgAIAAAAIQDzAmOY4gAAAAsBAAAPAAAAZHJzL2Rvd25yZXYu&#10;eG1sTI/BTsMwEETvSPyDtZW4UTuQpk0ap0JInAAh2l64ufE2iRqv3dhNw99jTnCcndHsm3IzmZ6N&#10;OPjOkoRkLoAh1VZ31EjY717uV8B8UKRVbwklfKOHTXV7U6pC2yt94rgNDYsl5AsloQ3BFZz7ukWj&#10;/Nw6pOgd7WBUiHJouB7UNZabnj8IkXGjOoofWuXwucX6tL0YCUfh6o9896rPZ5eOzdvX3iXvJynv&#10;ZtPTGljAKfyF4Rc/okMVmQ72QtqzXkKWLuKWIOFxkS6BxcQyyTNgh3jJxQp4VfL/G6ofAAAA//8D&#10;AFBLAQItABQABgAIAAAAIQC2gziS/gAAAOEBAAATAAAAAAAAAAAAAAAAAAAAAABbQ29udGVudF9U&#10;eXBlc10ueG1sUEsBAi0AFAAGAAgAAAAhADj9If/WAAAAlAEAAAsAAAAAAAAAAAAAAAAALwEAAF9y&#10;ZWxzLy5yZWxzUEsBAi0AFAAGAAgAAAAhAGKu5MfwAQAAugMAAA4AAAAAAAAAAAAAAAAALgIAAGRy&#10;cy9lMm9Eb2MueG1sUEsBAi0AFAAGAAgAAAAhAPMCY5jiAAAACwEAAA8AAAAAAAAAAAAAAAAASgQA&#10;AGRycy9kb3ducmV2LnhtbFBLBQYAAAAABAAEAPMAAABZBQAAAAA=&#10;">
                <v:stroke endarrow="block"/>
              </v:shape>
            </w:pict>
          </mc:Fallback>
        </mc:AlternateContent>
      </w:r>
      <w:r w:rsidR="005C4F3F" w:rsidRPr="005C4F3F">
        <w:rPr>
          <w:noProof/>
        </w:rPr>
        <mc:AlternateContent>
          <mc:Choice Requires="wps">
            <w:drawing>
              <wp:anchor distT="0" distB="0" distL="114300" distR="114300" simplePos="0" relativeHeight="251755008" behindDoc="0" locked="0" layoutInCell="1" allowOverlap="1" wp14:anchorId="6EBDCCCF" wp14:editId="549B6BBF">
                <wp:simplePos x="0" y="0"/>
                <wp:positionH relativeFrom="margin">
                  <wp:posOffset>4905375</wp:posOffset>
                </wp:positionH>
                <wp:positionV relativeFrom="paragraph">
                  <wp:posOffset>1661795</wp:posOffset>
                </wp:positionV>
                <wp:extent cx="838200" cy="266700"/>
                <wp:effectExtent l="0" t="0" r="0" b="0"/>
                <wp:wrapNone/>
                <wp:docPr id="155"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6F7AF" w14:textId="733BB2F7" w:rsidR="008E6275" w:rsidRPr="00EC12C5" w:rsidRDefault="008E6275" w:rsidP="005C4F3F">
                            <w:pPr>
                              <w:jc w:val="left"/>
                              <w:rPr>
                                <w:rFonts w:ascii="Arial" w:hAnsi="Arial" w:cs="Arial"/>
                                <w:sz w:val="24"/>
                                <w:szCs w:val="24"/>
                              </w:rPr>
                            </w:pPr>
                            <w:r>
                              <w:rPr>
                                <w:rFonts w:ascii="Arial" w:hAnsi="Arial" w:cs="Arial"/>
                                <w:sz w:val="24"/>
                                <w:szCs w:val="24"/>
                              </w:rPr>
                              <w:t>Nacelle &amp; Pylon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EBDCCCF" id="Text Box 328" o:spid="_x0000_s1041" type="#_x0000_t202" style="position:absolute;left:0;text-align:left;margin-left:386.25pt;margin-top:130.85pt;width:66pt;height:21pt;z-index:251755008;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Pw9QEAANEDAAAOAAAAZHJzL2Uyb0RvYy54bWysU9tu2zAMfR+wfxD0vjhJkzQz4hRdiwwD&#10;ugvQ7gMYWY6F2aJGKbGzrx8lJ1m2vQ17ESiSOjw8pFZ3fduIgyZv0BZyMhpLoa3C0thdIb++bN4s&#10;pfABbAkNWl3Io/bybv361apzuZ5ijU2pSTCI9XnnClmH4PIs86rWLfgROm05WCG1EPhKu6wk6Bi9&#10;bbLpeLzIOqTSESrtPXsfh6BcJ/yq0ip8riqvg2gKydxCOimd23hm6xXkOwJXG3WiAf/AogVjuegF&#10;6hECiD2Zv6Baowg9VmGksM2wqozSqQfuZjL+o5vnGpxOvbA43l1k8v8PVn06fCFhSp7dfC6FhZaH&#10;9KL7IN5hL26my6hQ53zOic+OU0PPAc5O3Xr3hOqbFxYfarA7fU+EXa2hZIaT+DK7ejrg+Aiy7T5i&#10;yYVgHzAB9RW1UT4WRDA6T+p4mU4ko9i5vFnyxKVQHJouFrdsxwqQnx878uG9xlZEo5DEw0/gcHjy&#10;YUg9p8RaFjemadgPeWN/czBm9CTyke/APPTb/qTUWZQtlkduh3DYK/4HbNRIP6ToeKcK6b/vgbQU&#10;zQfLkrydzGZxCdNlNr+d8oWuI9vrCFjFUIUMUgzmQxgWd+/I7GqudB7CPcu4ManFqPfA6sSf9yaJ&#10;dNrxuJjX95T16yeufwIAAP//AwBQSwMEFAAGAAgAAAAhAHDQ0YvgAAAACwEAAA8AAABkcnMvZG93&#10;bnJldi54bWxMj8FOwzAMhu9IvENkJG4sWQfLKE2nCW3jCGwV56wxbUXjVEnWlbcnnOBo+9Pv7y/W&#10;k+3ZiD50jhTMZwIYUu1MR42C6ri7WwELUZPRvSNU8I0B1uX1VaFz4y70juMhNiyFUMi1gjbGIec8&#10;1C1aHWZuQEq3T+etjmn0DTdeX1K47XkmxJJb3VH60OoBn1usvw5nq2CIw16++Ne3zXY3iupjX2Vd&#10;s1Xq9mbaPAGLOMU/GH71kzqUyenkzmQC6xVImT0kVEG2nEtgiXgU92lzUrAQCwm8LPj/DuUPAAAA&#10;//8DAFBLAQItABQABgAIAAAAIQC2gziS/gAAAOEBAAATAAAAAAAAAAAAAAAAAAAAAABbQ29udGVu&#10;dF9UeXBlc10ueG1sUEsBAi0AFAAGAAgAAAAhADj9If/WAAAAlAEAAAsAAAAAAAAAAAAAAAAALwEA&#10;AF9yZWxzLy5yZWxzUEsBAi0AFAAGAAgAAAAhAJN/4/D1AQAA0QMAAA4AAAAAAAAAAAAAAAAALgIA&#10;AGRycy9lMm9Eb2MueG1sUEsBAi0AFAAGAAgAAAAhAHDQ0YvgAAAACwEAAA8AAAAAAAAAAAAAAAAA&#10;TwQAAGRycy9kb3ducmV2LnhtbFBLBQYAAAAABAAEAPMAAABcBQAAAAA=&#10;" filled="f" stroked="f">
                <v:textbox style="mso-fit-shape-to-text:t">
                  <w:txbxContent>
                    <w:p w14:paraId="3A26F7AF" w14:textId="733BB2F7" w:rsidR="008E6275" w:rsidRPr="00EC12C5" w:rsidRDefault="008E6275" w:rsidP="005C4F3F">
                      <w:pPr>
                        <w:jc w:val="left"/>
                        <w:rPr>
                          <w:rFonts w:ascii="Arial" w:hAnsi="Arial" w:cs="Arial"/>
                          <w:sz w:val="24"/>
                          <w:szCs w:val="24"/>
                        </w:rPr>
                      </w:pPr>
                      <w:r>
                        <w:rPr>
                          <w:rFonts w:ascii="Arial" w:hAnsi="Arial" w:cs="Arial"/>
                          <w:sz w:val="24"/>
                          <w:szCs w:val="24"/>
                        </w:rPr>
                        <w:t>Nacelle &amp; Pylon</w:t>
                      </w:r>
                    </w:p>
                  </w:txbxContent>
                </v:textbox>
                <w10:wrap anchorx="margin"/>
              </v:shape>
            </w:pict>
          </mc:Fallback>
        </mc:AlternateContent>
      </w:r>
      <w:r w:rsidR="005C4F3F" w:rsidRPr="005C4F3F">
        <w:rPr>
          <w:noProof/>
        </w:rPr>
        <mc:AlternateContent>
          <mc:Choice Requires="wps">
            <w:drawing>
              <wp:anchor distT="0" distB="0" distL="114300" distR="114300" simplePos="0" relativeHeight="251697664" behindDoc="0" locked="0" layoutInCell="1" allowOverlap="1" wp14:anchorId="048488FB" wp14:editId="69814F15">
                <wp:simplePos x="0" y="0"/>
                <wp:positionH relativeFrom="column">
                  <wp:posOffset>2447925</wp:posOffset>
                </wp:positionH>
                <wp:positionV relativeFrom="paragraph">
                  <wp:posOffset>2660015</wp:posOffset>
                </wp:positionV>
                <wp:extent cx="613410" cy="266700"/>
                <wp:effectExtent l="0" t="0" r="635" b="1905"/>
                <wp:wrapNone/>
                <wp:docPr id="108"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243F5" w14:textId="77777777" w:rsidR="008E6275" w:rsidRPr="00EC12C5" w:rsidRDefault="008E6275" w:rsidP="005C4F3F">
                            <w:pPr>
                              <w:rPr>
                                <w:rFonts w:ascii="Arial" w:hAnsi="Arial" w:cs="Arial"/>
                                <w:sz w:val="24"/>
                                <w:szCs w:val="24"/>
                              </w:rPr>
                            </w:pPr>
                            <w:r>
                              <w:rPr>
                                <w:rFonts w:ascii="Arial" w:hAnsi="Arial" w:cs="Arial"/>
                                <w:sz w:val="24"/>
                                <w:szCs w:val="24"/>
                              </w:rPr>
                              <w:t>Flaps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48488FB" id="Text Box 327" o:spid="_x0000_s1042" type="#_x0000_t202" style="position:absolute;left:0;text-align:left;margin-left:192.75pt;margin-top:209.45pt;width:48.3pt;height:21pt;z-index:2516976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C8p9QEAANEDAAAOAAAAZHJzL2Uyb0RvYy54bWysU9uO0zAQfUfiHyy/01y2pBA1XS27KkJa&#10;LtIuH+A4TmOReMzYbVK+nrHTlgJviBfLc/GZM2fG69tp6NlBodNgKp4tUs6UkdBos6v41+ftqzec&#10;OS9MI3owquJH5fjt5uWL9WhLlUMHfaOQEYhx5Wgr3nlvyyRxslODcAuwylCwBRyEJxN3SYNiJPSh&#10;T/I0LZIRsLEIUjlH3oc5yDcRv22V9J/b1inP+ooTNx9PjGcdzmSzFuUOhe20PNEQ/8BiENpQ0QvU&#10;g/CC7VH/BTVoieCg9QsJQwJtq6WKPVA3WfpHN0+dsCr2QuI4e5HJ/T9Y+enwBZluaHYpjcqIgYb0&#10;rCbP3sHEbvJVUGi0rqTEJ0upfqIAZcdunX0E+c0xA/edMDt1hwhjp0RDDLPwMrl6OuO4AFKPH6Gh&#10;QmLvIQJNLQ5BPhKEETpN6niZTiAjyVlkN8uMIpJCeVGs0ji9RJTnxxadf69gYOFScaThR3BxeHQ+&#10;kBHlOSXUMrDVfR8XoDe/OSgxeCL5wHdm7qd6mpUqzqLU0BypHYR5r+gf0KUD/MHZSDtVcfd9L1Bx&#10;1n8wJMnbbLkMSxiN5etVTgZeR+rriDCSoCruOZuv935e3L1Fveuo0nkIdyTjVscWg94zqxN/2pvY&#10;+WnHw2Je2zHr10/c/AQAAP//AwBQSwMEFAAGAAgAAAAhAN9gWujhAAAACwEAAA8AAABkcnMvZG93&#10;bnJldi54bWxMj8tOwzAQRfdI/IM1SOyondCWNI1TVagtS6BEXbvxkETED8VuGv6eYQW7Gc3RnXOL&#10;zWR6NuIQOmclJDMBDG3tdGcbCdXH/iEDFqKyWvXOooRvDLApb28KlWt3te84HmPDKMSGXEloY/Q5&#10;56Fu0agwcx4t3T7dYFSkdWi4HtSVwk3PUyGW3KjO0odWeXxusf46XowEH/3h6WV4fdvu9qOoTocq&#10;7ZqdlPd303YNLOIU/2D41Sd1KMnp7C5WB9ZLeMwWC0IlzJNsBYyIeZYmwM40LMUKeFnw/x3KHwAA&#10;AP//AwBQSwECLQAUAAYACAAAACEAtoM4kv4AAADhAQAAEwAAAAAAAAAAAAAAAAAAAAAAW0NvbnRl&#10;bnRfVHlwZXNdLnhtbFBLAQItABQABgAIAAAAIQA4/SH/1gAAAJQBAAALAAAAAAAAAAAAAAAAAC8B&#10;AABfcmVscy8ucmVsc1BLAQItABQABgAIAAAAIQDgGC8p9QEAANEDAAAOAAAAAAAAAAAAAAAAAC4C&#10;AABkcnMvZTJvRG9jLnhtbFBLAQItABQABgAIAAAAIQDfYFro4QAAAAsBAAAPAAAAAAAAAAAAAAAA&#10;AE8EAABkcnMvZG93bnJldi54bWxQSwUGAAAAAAQABADzAAAAXQUAAAAA&#10;" filled="f" stroked="f">
                <v:textbox style="mso-fit-shape-to-text:t">
                  <w:txbxContent>
                    <w:p w14:paraId="4A2243F5" w14:textId="77777777" w:rsidR="008E6275" w:rsidRPr="00EC12C5" w:rsidRDefault="008E6275" w:rsidP="005C4F3F">
                      <w:pPr>
                        <w:rPr>
                          <w:rFonts w:ascii="Arial" w:hAnsi="Arial" w:cs="Arial"/>
                          <w:sz w:val="24"/>
                          <w:szCs w:val="24"/>
                        </w:rPr>
                      </w:pPr>
                      <w:r>
                        <w:rPr>
                          <w:rFonts w:ascii="Arial" w:hAnsi="Arial" w:cs="Arial"/>
                          <w:sz w:val="24"/>
                          <w:szCs w:val="24"/>
                        </w:rPr>
                        <w:t>Flaps</w:t>
                      </w:r>
                    </w:p>
                  </w:txbxContent>
                </v:textbox>
              </v:shape>
            </w:pict>
          </mc:Fallback>
        </mc:AlternateContent>
      </w:r>
      <w:r w:rsidR="005C4F3F" w:rsidRPr="005C4F3F">
        <w:rPr>
          <w:noProof/>
        </w:rPr>
        <mc:AlternateContent>
          <mc:Choice Requires="wps">
            <w:drawing>
              <wp:anchor distT="0" distB="0" distL="114300" distR="114300" simplePos="0" relativeHeight="251712000" behindDoc="0" locked="0" layoutInCell="1" allowOverlap="1" wp14:anchorId="527329AB" wp14:editId="20C3CA86">
                <wp:simplePos x="0" y="0"/>
                <wp:positionH relativeFrom="column">
                  <wp:posOffset>3943350</wp:posOffset>
                </wp:positionH>
                <wp:positionV relativeFrom="paragraph">
                  <wp:posOffset>1261745</wp:posOffset>
                </wp:positionV>
                <wp:extent cx="485775" cy="313690"/>
                <wp:effectExtent l="38100" t="0" r="28575" b="48260"/>
                <wp:wrapNone/>
                <wp:docPr id="109"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5775" cy="313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1571360A" id="AutoShape 329" o:spid="_x0000_s1026" type="#_x0000_t32" style="position:absolute;margin-left:310.5pt;margin-top:99.35pt;width:38.25pt;height:24.7pt;flip:x;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1rc7wEAALADAAAOAAAAZHJzL2Uyb0RvYy54bWysU01v2zAMvQ/YfxB0X5yPpW2MOMWQrtuh&#10;6wK0+wGKJNvCJFGglDj596OUIO22W1EfBMrkeyQfqeXtwVm21xgN+IZPRmPOtJegjO8a/uv5/tMN&#10;ZzEJr4QFrxt+1JHfrj5+WA6h1lPowSqNjEh8rIfQ8D6lUFdVlL12Io4gaE/OFtCJRFfsKoViIHZn&#10;q+l4fFUNgCogSB0j/b07Ofmq8Letluln20admG041ZbKieXc5rNaLUXdoQi9kecyxBuqcMJ4Snqh&#10;uhNJsB2a/6ickQgR2jSS4CpoWyN16YG6mYz/6eapF0GXXkicGC4yxfejlY/7DTKjaHbjBWdeOBrS&#10;l12CkpvNposs0RBiTZFrv8HcpDz4p/AA8ndkHta98J0u4c/HQOhJRlR/QfIlBkq0HX6AohhBGYpe&#10;hxYda60J3zMwk5Mm7FAGdLwMSB8Sk/Tz8838+nrOmSTXbDK7WpQBVqLONBkcMKZvGhzLRsNjQmG6&#10;Pq3Be1oFwFMKsX+IKRf5AshgD/fG2rIR1rOh4Yv5dF5qimCNys4cFrHbri2yvcg7Vb7SMXlehyHs&#10;vCpkvRbq69lOwliyWSpSJTQkntU8Z3NacWY1PaNsncqz/ixlVu80hy2o4wazO6tKa1H6OK9w3rvX&#10;9xL18tBWfwAAAP//AwBQSwMEFAAGAAgAAAAhAH/MN9PhAAAACwEAAA8AAABkcnMvZG93bnJldi54&#10;bWxMj0FPg0AUhO8m/ofNM/Fi7AKxlCJLY9Tak2mk7X0LTyBl3xJ228K/93nS42QmM99kq9F04oKD&#10;ay0pCGcBCKTSVi3VCva79WMCwnlNle4soYIJHazy25tMp5W90hdeCl8LLiGXagWN930qpSsbNNrN&#10;bI/E3rcdjPYsh1pWg75yuelkFASxNLolXmh0j68NlqfibBS8Fdv5+vCwH6Op3HwWH8lpS9O7Uvd3&#10;48szCI+j/wvDLz6jQ85MR3umyolOQRyF/MWzsUwWIDgRLxdzEEcF0VMSgswz+f9D/gMAAP//AwBQ&#10;SwECLQAUAAYACAAAACEAtoM4kv4AAADhAQAAEwAAAAAAAAAAAAAAAAAAAAAAW0NvbnRlbnRfVHlw&#10;ZXNdLnhtbFBLAQItABQABgAIAAAAIQA4/SH/1gAAAJQBAAALAAAAAAAAAAAAAAAAAC8BAABfcmVs&#10;cy8ucmVsc1BLAQItABQABgAIAAAAIQDaO1rc7wEAALADAAAOAAAAAAAAAAAAAAAAAC4CAABkcnMv&#10;ZTJvRG9jLnhtbFBLAQItABQABgAIAAAAIQB/zDfT4QAAAAsBAAAPAAAAAAAAAAAAAAAAAEkEAABk&#10;cnMvZG93bnJldi54bWxQSwUGAAAAAAQABADzAAAAVwUAAAAA&#10;">
                <v:stroke endarrow="block"/>
              </v:shape>
            </w:pict>
          </mc:Fallback>
        </mc:AlternateContent>
      </w:r>
      <w:r w:rsidR="005C4F3F" w:rsidRPr="005C4F3F">
        <w:rPr>
          <w:noProof/>
        </w:rPr>
        <mc:AlternateContent>
          <mc:Choice Requires="wps">
            <w:drawing>
              <wp:anchor distT="0" distB="0" distL="114300" distR="114300" simplePos="0" relativeHeight="251726336" behindDoc="0" locked="0" layoutInCell="1" allowOverlap="1" wp14:anchorId="0619DD52" wp14:editId="123D2DC1">
                <wp:simplePos x="0" y="0"/>
                <wp:positionH relativeFrom="column">
                  <wp:posOffset>4399915</wp:posOffset>
                </wp:positionH>
                <wp:positionV relativeFrom="paragraph">
                  <wp:posOffset>1109345</wp:posOffset>
                </wp:positionV>
                <wp:extent cx="984885" cy="266700"/>
                <wp:effectExtent l="0" t="0" r="0" b="0"/>
                <wp:wrapNone/>
                <wp:docPr id="120"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8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284CEA" w14:textId="77777777" w:rsidR="008E6275" w:rsidRPr="00EC12C5" w:rsidRDefault="008E6275" w:rsidP="005C4F3F">
                            <w:pPr>
                              <w:jc w:val="right"/>
                              <w:rPr>
                                <w:rFonts w:ascii="Arial" w:hAnsi="Arial" w:cs="Arial"/>
                                <w:sz w:val="24"/>
                                <w:szCs w:val="24"/>
                              </w:rPr>
                            </w:pPr>
                            <w:r>
                              <w:rPr>
                                <w:rFonts w:ascii="Arial" w:hAnsi="Arial" w:cs="Arial"/>
                                <w:sz w:val="24"/>
                                <w:szCs w:val="24"/>
                              </w:rPr>
                              <w:t>Inboard slat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619DD52" id="_x0000_s1043" type="#_x0000_t202" style="position:absolute;left:0;text-align:left;margin-left:346.45pt;margin-top:87.35pt;width:77.55pt;height:21pt;z-index:251726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YAA9wEAANEDAAAOAAAAZHJzL2Uyb0RvYy54bWysU9uO2jAQfa/Uf7D8XgKUBTYirLa7oqq0&#10;vUi7/YDBcYjVxOOODQn9+o4doLR9q/pi2Z7xmXPOjFd3fduIgyZv0BZyMhpLoa3C0thdIb++bN4s&#10;pfABbAkNWl3Io/bybv361apzuZ5ijU2pSTCI9XnnClmH4PIs86rWLfgROm05WCG1EPhIu6wk6Bi9&#10;bbLpeDzPOqTSESrtPd8+DkG5TvhVpVX4XFVeB9EUkrmFtFJat3HN1ivIdwSuNupEA/6BRQvGctEL&#10;1CMEEHsyf0G1RhF6rMJIYZthVRmlkwZWMxn/oea5BqeTFjbHu4tN/v/Bqk+HLyRMyb2bsj8WWm7S&#10;i+6DeIe9eDtdRoc653NOfHacGnoOcHZS690Tqm9eWHyowe70PRF2tYaSGU7iy+zq6YDjI8i2+4gl&#10;F4J9wATUV9RG+9gQwejM5HjpTiSj+PJ2OVsub6RQHJrO54tx6l4G+fmxIx/ea2xF3BSSuPkJHA5P&#10;PkQykJ9TYi2LG9M0aQAa+9sFJ8abRD7yHZiHftsPTi3OpmyxPLIcwmGu+B/wpkb6IUXHM1VI/30P&#10;pKVoPli25HYym8UhTIfZzSI6TteR7XUErGKoQgYphu1DGAZ378jsaq50bsI927gxSWL0e2B14s9z&#10;k5SfZjwO5vU5Zf36ieufAAAA//8DAFBLAwQUAAYACAAAACEAPwvrw98AAAALAQAADwAAAGRycy9k&#10;b3ducmV2LnhtbEyPwU7DMBBE70j8g7VI3KjTqErSNE5VobYcgRJxdmM3iYjXlu2m4e9ZTnBczdPs&#10;m2o7m5FN2ofBooDlIgGmsbVqwE5A83F4KoCFKFHJ0aIW8K0DbOv7u0qWyt7wXU+n2DEqwVBKAX2M&#10;ruQ8tL02Miys00jZxXojI52+48rLG5WbkadJknEjB6QPvXT6udft1+lqBLjojvmLf33b7Q9T0nwe&#10;m3To9kI8Psy7DbCo5/gHw68+qUNNTmd7RRXYKCBbp2tCKchXOTAiilVB684C0mWWA68r/n9D/QMA&#10;AP//AwBQSwECLQAUAAYACAAAACEAtoM4kv4AAADhAQAAEwAAAAAAAAAAAAAAAAAAAAAAW0NvbnRl&#10;bnRfVHlwZXNdLnhtbFBLAQItABQABgAIAAAAIQA4/SH/1gAAAJQBAAALAAAAAAAAAAAAAAAAAC8B&#10;AABfcmVscy8ucmVsc1BLAQItABQABgAIAAAAIQByzYAA9wEAANEDAAAOAAAAAAAAAAAAAAAAAC4C&#10;AABkcnMvZTJvRG9jLnhtbFBLAQItABQABgAIAAAAIQA/C+vD3wAAAAsBAAAPAAAAAAAAAAAAAAAA&#10;AFEEAABkcnMvZG93bnJldi54bWxQSwUGAAAAAAQABADzAAAAXQUAAAAA&#10;" filled="f" stroked="f">
                <v:textbox style="mso-fit-shape-to-text:t">
                  <w:txbxContent>
                    <w:p w14:paraId="56284CEA" w14:textId="77777777" w:rsidR="008E6275" w:rsidRPr="00EC12C5" w:rsidRDefault="008E6275" w:rsidP="005C4F3F">
                      <w:pPr>
                        <w:jc w:val="right"/>
                        <w:rPr>
                          <w:rFonts w:ascii="Arial" w:hAnsi="Arial" w:cs="Arial"/>
                          <w:sz w:val="24"/>
                          <w:szCs w:val="24"/>
                        </w:rPr>
                      </w:pPr>
                      <w:r>
                        <w:rPr>
                          <w:rFonts w:ascii="Arial" w:hAnsi="Arial" w:cs="Arial"/>
                          <w:sz w:val="24"/>
                          <w:szCs w:val="24"/>
                        </w:rPr>
                        <w:t>Inboard slat</w:t>
                      </w:r>
                    </w:p>
                  </w:txbxContent>
                </v:textbox>
              </v:shape>
            </w:pict>
          </mc:Fallback>
        </mc:AlternateContent>
      </w:r>
      <w:r w:rsidR="005C4F3F" w:rsidRPr="005C4F3F">
        <w:rPr>
          <w:noProof/>
        </w:rPr>
        <mc:AlternateContent>
          <mc:Choice Requires="wps">
            <w:drawing>
              <wp:anchor distT="0" distB="0" distL="114300" distR="114300" simplePos="0" relativeHeight="251740672" behindDoc="0" locked="0" layoutInCell="1" allowOverlap="1" wp14:anchorId="6D67396D" wp14:editId="50110BFF">
                <wp:simplePos x="0" y="0"/>
                <wp:positionH relativeFrom="column">
                  <wp:posOffset>3153410</wp:posOffset>
                </wp:positionH>
                <wp:positionV relativeFrom="paragraph">
                  <wp:posOffset>1776095</wp:posOffset>
                </wp:positionV>
                <wp:extent cx="1632585" cy="266700"/>
                <wp:effectExtent l="320040" t="0" r="308610" b="0"/>
                <wp:wrapNone/>
                <wp:docPr id="143"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258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DF920" w14:textId="77777777" w:rsidR="008E6275" w:rsidRPr="00EC12C5" w:rsidRDefault="008E6275" w:rsidP="005C4F3F">
                            <w:pPr>
                              <w:rPr>
                                <w:rFonts w:ascii="Arial" w:hAnsi="Arial" w:cs="Arial"/>
                                <w:sz w:val="24"/>
                                <w:szCs w:val="24"/>
                              </w:rPr>
                            </w:pPr>
                            <w:r w:rsidRPr="00EC12C5">
                              <w:rPr>
                                <w:rFonts w:ascii="Arial" w:hAnsi="Arial" w:cs="Arial"/>
                                <w:sz w:val="24"/>
                                <w:szCs w:val="24"/>
                              </w:rPr>
                              <w:t>Main</w:t>
                            </w:r>
                            <w:r>
                              <w:rPr>
                                <w:rFonts w:ascii="Arial" w:hAnsi="Arial" w:cs="Arial"/>
                                <w:sz w:val="24"/>
                                <w:szCs w:val="24"/>
                              </w:rPr>
                              <w:t xml:space="preserve"> </w:t>
                            </w:r>
                            <w:r w:rsidRPr="00EC12C5">
                              <w:rPr>
                                <w:rFonts w:ascii="Arial" w:hAnsi="Arial" w:cs="Arial"/>
                                <w:sz w:val="24"/>
                                <w:szCs w:val="24"/>
                              </w:rPr>
                              <w:t>wing</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D67396D" id="Text Box 326" o:spid="_x0000_s1044" type="#_x0000_t202" style="position:absolute;left:0;text-align:left;margin-left:248.3pt;margin-top:139.85pt;width:128.55pt;height:21pt;z-index:251740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zD+AEAANIDAAAOAAAAZHJzL2Uyb0RvYy54bWysU8tu2zAQvBfoPxC817JlW3EEy0GawEWB&#10;9AEk/QCaoiSiEpdd0pbcr++Ssl2nvRW9ECR3OTs7O1zfDV3LDgqdBlPw2WTKmTISSm3qgn972b5b&#10;cea8MKVowaiCH5Xjd5u3b9a9zVUKDbSlQkYgxuW9LXjjvc2TxMlGdcJNwCpDwQqwE56OWCclip7Q&#10;uzZJp9Ms6QFLiyCVc3T7OAb5JuJXlZL+S1U55VlbcOLm44px3YU12axFXqOwjZYnGuIfWHRCGyp6&#10;gXoUXrA96r+gOi0RHFR+IqFLoKq0VLEH6mY2/aOb50ZYFXshcZy9yOT+H6z8fPiKTJc0u8WcMyM6&#10;GtKLGjx7DwObp1lQqLcup8RnS6l+oABlx26dfQL53TEDD40wtbpHhL5RoiSGs/AyuXo64rgAsus/&#10;QUmFxN5DBBoq7IJ8JAgjdJrU8TKdQEaGktk8Xa6WnEmKpVl2M43jS0R+fm3R+Q8KOhY2BUeafkQX&#10;hyfnAxuRn1NCMQNb3bbRAa15dUGJ4SayD4RH6n7YDaNUq7MqOyiP1A/CaCz6CLRpAH9y1pOpCu5+&#10;7AUqztqPhjS5nS0WwYXxsFjepHTA68juOiKMJKiCe87G7YMfnbu3qOuGKp2ncE86bnVsMQg+sjrx&#10;J+PEzk8mD868Pses319x8wsAAP//AwBQSwMEFAAGAAgAAAAhAAIEvj7gAAAACwEAAA8AAABkcnMv&#10;ZG93bnJldi54bWxMj8FOwzAMhu9IvENkJG4sXQfNVupOE9rGcTCqnbMmtBWNEzVZV96ecIKbLX/6&#10;/f3FejI9G/XgO0sI81kCTFNtVUcNQvWxe1gC80GSkr0ljfCtPazL25tC5spe6V2Px9CwGEI+lwht&#10;CC7n3NetNtLPrNMUb592MDLEdWi4GuQ1hpuep0mScSM7ih9a6fRLq+uv48UguOD24nU4vG22uzGp&#10;Tvsq7Zot4v3dtHkGFvQU/mD41Y/qUEans72Q8qxHeFxlWUQRUrESwCIhnhZxOCMs0rkAXhb8f4fy&#10;BwAA//8DAFBLAQItABQABgAIAAAAIQC2gziS/gAAAOEBAAATAAAAAAAAAAAAAAAAAAAAAABbQ29u&#10;dGVudF9UeXBlc10ueG1sUEsBAi0AFAAGAAgAAAAhADj9If/WAAAAlAEAAAsAAAAAAAAAAAAAAAAA&#10;LwEAAF9yZWxzLy5yZWxzUEsBAi0AFAAGAAgAAAAhAB6RnMP4AQAA0gMAAA4AAAAAAAAAAAAAAAAA&#10;LgIAAGRycy9lMm9Eb2MueG1sUEsBAi0AFAAGAAgAAAAhAAIEvj7gAAAACwEAAA8AAAAAAAAAAAAA&#10;AAAAUgQAAGRycy9kb3ducmV2LnhtbFBLBQYAAAAABAAEAPMAAABfBQAAAAA=&#10;" filled="f" stroked="f">
                <v:textbox style="mso-fit-shape-to-text:t">
                  <w:txbxContent>
                    <w:p w14:paraId="330DF920" w14:textId="77777777" w:rsidR="008E6275" w:rsidRPr="00EC12C5" w:rsidRDefault="008E6275" w:rsidP="005C4F3F">
                      <w:pPr>
                        <w:rPr>
                          <w:rFonts w:ascii="Arial" w:hAnsi="Arial" w:cs="Arial"/>
                          <w:sz w:val="24"/>
                          <w:szCs w:val="24"/>
                        </w:rPr>
                      </w:pPr>
                      <w:r w:rsidRPr="00EC12C5">
                        <w:rPr>
                          <w:rFonts w:ascii="Arial" w:hAnsi="Arial" w:cs="Arial"/>
                          <w:sz w:val="24"/>
                          <w:szCs w:val="24"/>
                        </w:rPr>
                        <w:t>Main</w:t>
                      </w:r>
                      <w:r>
                        <w:rPr>
                          <w:rFonts w:ascii="Arial" w:hAnsi="Arial" w:cs="Arial"/>
                          <w:sz w:val="24"/>
                          <w:szCs w:val="24"/>
                        </w:rPr>
                        <w:t xml:space="preserve"> </w:t>
                      </w:r>
                      <w:r w:rsidRPr="00EC12C5">
                        <w:rPr>
                          <w:rFonts w:ascii="Arial" w:hAnsi="Arial" w:cs="Arial"/>
                          <w:sz w:val="24"/>
                          <w:szCs w:val="24"/>
                        </w:rPr>
                        <w:t>wing</w:t>
                      </w:r>
                    </w:p>
                  </w:txbxContent>
                </v:textbox>
              </v:shape>
            </w:pict>
          </mc:Fallback>
        </mc:AlternateContent>
      </w:r>
      <w:r w:rsidR="005C4F3F" w:rsidRPr="005C4F3F">
        <w:rPr>
          <w:noProof/>
        </w:rPr>
        <mc:AlternateContent>
          <mc:Choice Requires="wps">
            <w:drawing>
              <wp:anchor distT="0" distB="0" distL="114300" distR="114300" simplePos="0" relativeHeight="251783680" behindDoc="0" locked="0" layoutInCell="1" allowOverlap="1" wp14:anchorId="29C56686" wp14:editId="39060908">
                <wp:simplePos x="0" y="0"/>
                <wp:positionH relativeFrom="column">
                  <wp:posOffset>4514850</wp:posOffset>
                </wp:positionH>
                <wp:positionV relativeFrom="paragraph">
                  <wp:posOffset>2385695</wp:posOffset>
                </wp:positionV>
                <wp:extent cx="1127760" cy="266700"/>
                <wp:effectExtent l="0" t="0" r="0" b="0"/>
                <wp:wrapNone/>
                <wp:docPr id="179"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427AA" w14:textId="77777777" w:rsidR="008E6275" w:rsidRPr="00EC12C5" w:rsidRDefault="008E6275" w:rsidP="005C4F3F">
                            <w:pPr>
                              <w:jc w:val="right"/>
                              <w:rPr>
                                <w:rFonts w:ascii="Arial" w:hAnsi="Arial" w:cs="Arial"/>
                                <w:sz w:val="24"/>
                                <w:szCs w:val="24"/>
                              </w:rPr>
                            </w:pPr>
                            <w:r>
                              <w:rPr>
                                <w:rFonts w:ascii="Arial" w:hAnsi="Arial" w:cs="Arial"/>
                                <w:sz w:val="24"/>
                                <w:szCs w:val="24"/>
                              </w:rPr>
                              <w:t>Outboard slat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9C56686" id="_x0000_s1045" type="#_x0000_t202" style="position:absolute;left:0;text-align:left;margin-left:355.5pt;margin-top:187.85pt;width:88.8pt;height:21pt;z-index:251783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96/9wEAANIDAAAOAAAAZHJzL2Uyb0RvYy54bWysU8GO0zAQvSPxD5bvNGkozTZqulp2VYS0&#10;LEi7fIDrOIlF4jFjt0n5esZOWwrcEBfL9ozfvHnzvL4d+44dFDoNpuTzWcqZMhIqbZqSf33Zvrnh&#10;zHlhKtGBUSU/KsdvN69frQdbqAxa6CqFjECMKwZb8tZ7WySJk63qhZuBVYaCNWAvPB2xSSoUA6H3&#10;XZKl6TIZACuLIJVzdPswBfkm4te1kv5zXTvlWVdy4ubjinHdhTXZrEXRoLCtlica4h9Y9EIbKnqB&#10;ehBesD3qv6B6LREc1H4moU+grrVUsQfqZp7+0c1zK6yKvZA4zl5kcv8PVj4dviDTFc0uX3FmRE9D&#10;elGjZ+9hZG+zm6DQYF1Bic+WUv1IAcqO3Tr7CPKbYwbuW2EadYcIQ6tERQzn4WVy9XTCcQFkN3yC&#10;igqJvYcINNbYB/lIEEboNKnjZTqBjAwl51meLykkKZYtl3kax5eI4vzaovMfFPQsbEqONP2ILg6P&#10;zgc2ojinhGIGtrrrogM689sFJYabyD4Qnqj7cTdOUq3OquygOlI/CJOx6CPQpgX8wdlApiq5+74X&#10;qDjrPhrSZDVfLIIL42HxLs/ogNeR3XVEGElQJfecTdt7Pzl3b1E3LVU6T+GOdNzq2GIQfGJ14k/G&#10;iZ2fTB6ceX2OWb++4uYnAAAA//8DAFBLAwQUAAYACAAAACEALzAOJeAAAAALAQAADwAAAGRycy9k&#10;b3ducmV2LnhtbEyPwU7DMBBE70j8g7VI3KiTAnUU4lQVasuRUiLObrwkEfHast00/D3mBMfRjGbe&#10;VOvZjGxCHwZLEvJFBgyptXqgTkLzvrsrgIWoSKvREkr4xgDr+vqqUqW2F3rD6Rg7lkoolEpCH6Mr&#10;OQ9tj0aFhXVIyfu03qiYpO+49uqSys3Il1m24kYNlBZ65fC5x/breDYSXHR78eJfD5vtbsqaj32z&#10;HLqtlLc38+YJWMQ5/oXhFz+hQ52YTvZMOrBRgsjz9CVKuBePAlhKFEWxAnaS8JALAbyu+P8P9Q8A&#10;AAD//wMAUEsBAi0AFAAGAAgAAAAhALaDOJL+AAAA4QEAABMAAAAAAAAAAAAAAAAAAAAAAFtDb250&#10;ZW50X1R5cGVzXS54bWxQSwECLQAUAAYACAAAACEAOP0h/9YAAACUAQAACwAAAAAAAAAAAAAAAAAv&#10;AQAAX3JlbHMvLnJlbHNQSwECLQAUAAYACAAAACEAE1Pev/cBAADSAwAADgAAAAAAAAAAAAAAAAAu&#10;AgAAZHJzL2Uyb0RvYy54bWxQSwECLQAUAAYACAAAACEALzAOJeAAAAALAQAADwAAAAAAAAAAAAAA&#10;AABRBAAAZHJzL2Rvd25yZXYueG1sUEsFBgAAAAAEAAQA8wAAAF4FAAAAAA==&#10;" filled="f" stroked="f">
                <v:textbox style="mso-fit-shape-to-text:t">
                  <w:txbxContent>
                    <w:p w14:paraId="788427AA" w14:textId="77777777" w:rsidR="008E6275" w:rsidRPr="00EC12C5" w:rsidRDefault="008E6275" w:rsidP="005C4F3F">
                      <w:pPr>
                        <w:jc w:val="right"/>
                        <w:rPr>
                          <w:rFonts w:ascii="Arial" w:hAnsi="Arial" w:cs="Arial"/>
                          <w:sz w:val="24"/>
                          <w:szCs w:val="24"/>
                        </w:rPr>
                      </w:pPr>
                      <w:r>
                        <w:rPr>
                          <w:rFonts w:ascii="Arial" w:hAnsi="Arial" w:cs="Arial"/>
                          <w:sz w:val="24"/>
                          <w:szCs w:val="24"/>
                        </w:rPr>
                        <w:t>Outboard slat</w:t>
                      </w:r>
                    </w:p>
                  </w:txbxContent>
                </v:textbox>
              </v:shape>
            </w:pict>
          </mc:Fallback>
        </mc:AlternateContent>
      </w:r>
      <w:r w:rsidR="005C4F3F" w:rsidRPr="005C4F3F">
        <w:rPr>
          <w:noProof/>
        </w:rPr>
        <mc:AlternateContent>
          <mc:Choice Requires="wps">
            <w:drawing>
              <wp:anchor distT="0" distB="0" distL="114300" distR="114300" simplePos="0" relativeHeight="251798016" behindDoc="0" locked="0" layoutInCell="1" allowOverlap="1" wp14:anchorId="76AE85EC" wp14:editId="3795581D">
                <wp:simplePos x="0" y="0"/>
                <wp:positionH relativeFrom="column">
                  <wp:posOffset>2819400</wp:posOffset>
                </wp:positionH>
                <wp:positionV relativeFrom="paragraph">
                  <wp:posOffset>2499360</wp:posOffset>
                </wp:positionV>
                <wp:extent cx="771525" cy="172085"/>
                <wp:effectExtent l="0" t="57150" r="0" b="37465"/>
                <wp:wrapNone/>
                <wp:docPr id="180"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1525" cy="172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15AB8CD3" id="AutoShape 329" o:spid="_x0000_s1026" type="#_x0000_t32" style="position:absolute;margin-left:222pt;margin-top:196.8pt;width:60.75pt;height:13.55pt;flip:y;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r7z6QEAALADAAAOAAAAZHJzL2Uyb0RvYy54bWysU8Fu2zAMvQ/YPwi6L04yZGmNOMWQrrt0&#10;W4B2uyuSbAuTRYFS4uTvRypBum63YT4Iokm+Rz5Sq7vj4MXBYnIQGjmbTKWwQYNxoWvk9+eHdzdS&#10;pKyCUR6CbeTJJnm3fvtmNcbazqEHbywKAgmpHmMj+5xjXVVJ93ZQaQLRBnK2gIPKZGJXGVQjoQ++&#10;mk+nH6oR0EQEbVOiv/dnp1wX/La1On9r22Sz8I2k2nI5sZw7Pqv1StUdqtg7fSlD/UMVg3KBSK9Q&#10;9yorsUf3F9TgNEKCNk80DBW0rdO29EDdzKZ/dPPUq2hLLyROileZ0v+D1V8PWxTO0OxuSJ+gBhrS&#10;x32Gwi3ez29ZojGmmiI3YYvcpD6Gp/gI+mcSATa9Cp0t4c+nSNkzzqhepbCRIhHtxi9gKEYRQ9Hr&#10;2OIgWu/iD05kcNJEHMuATtcB2WMWmn4ul7PFfCGFJtdsOZ/eLAqXqhmGkyOm/NnCIPjSyJRRua7P&#10;GwiBVgHwTKEOjylzkS8JnBzgwXlfNsIHMTbylsnYk8A7w85iYLfbeBQHxTtVvksVr8IQ9sEUsN4q&#10;8+lyz8p5uotcpMroSDxvJbMN1kjhLT0jvp3L8+EiJat3nsMOzGmL7GZVaS1KH5cV5r373S5RLw9t&#10;/QsAAP//AwBQSwMEFAAGAAgAAAAhAKSvh6/hAAAACwEAAA8AAABkcnMvZG93bnJldi54bWxMj0FP&#10;g0AUhO8m/ofNM/Fi2kUKWJGlMWrryTTFet/CE0jZt4TdtvDvfZ70OJnJzDfZajSdOOPgWksK7ucB&#10;CKTSVi3VCvaf69kShPOaKt1ZQgUTOljl11eZTit7oR2eC18LLiGXagWN930qpSsbNNrNbY/E3rcd&#10;jPYsh1pWg75wuelkGASJNLolXmh0jy8NlsfiZBS8Ftt4/XW3H8OpfP8oNsvjlqY3pW5vxucnEB5H&#10;/xeGX3xGh5yZDvZElROdgiiK+ItXsHhcJCA4ESdxDOLAVhg8gMwz+f9D/gMAAP//AwBQSwECLQAU&#10;AAYACAAAACEAtoM4kv4AAADhAQAAEwAAAAAAAAAAAAAAAAAAAAAAW0NvbnRlbnRfVHlwZXNdLnht&#10;bFBLAQItABQABgAIAAAAIQA4/SH/1gAAAJQBAAALAAAAAAAAAAAAAAAAAC8BAABfcmVscy8ucmVs&#10;c1BLAQItABQABgAIAAAAIQCYEr7z6QEAALADAAAOAAAAAAAAAAAAAAAAAC4CAABkcnMvZTJvRG9j&#10;LnhtbFBLAQItABQABgAIAAAAIQCkr4ev4QAAAAsBAAAPAAAAAAAAAAAAAAAAAEMEAABkcnMvZG93&#10;bnJldi54bWxQSwUGAAAAAAQABADzAAAAUQUAAAAA&#10;">
                <v:stroke endarrow="block"/>
              </v:shape>
            </w:pict>
          </mc:Fallback>
        </mc:AlternateContent>
      </w:r>
      <w:r w:rsidR="005C4F3F" w:rsidRPr="005C4F3F">
        <w:rPr>
          <w:noProof/>
        </w:rPr>
        <mc:AlternateContent>
          <mc:Choice Requires="wps">
            <w:drawing>
              <wp:anchor distT="0" distB="0" distL="114300" distR="114300" simplePos="0" relativeHeight="251812352" behindDoc="0" locked="0" layoutInCell="1" allowOverlap="1" wp14:anchorId="6C6EB76E" wp14:editId="77623310">
                <wp:simplePos x="0" y="0"/>
                <wp:positionH relativeFrom="column">
                  <wp:posOffset>2828925</wp:posOffset>
                </wp:positionH>
                <wp:positionV relativeFrom="paragraph">
                  <wp:posOffset>2157095</wp:posOffset>
                </wp:positionV>
                <wp:extent cx="383540" cy="514985"/>
                <wp:effectExtent l="0" t="38100" r="54610" b="18415"/>
                <wp:wrapNone/>
                <wp:docPr id="185"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3540" cy="514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2B6A94EC" id="AutoShape 329" o:spid="_x0000_s1026" type="#_x0000_t32" style="position:absolute;margin-left:222.75pt;margin-top:169.85pt;width:30.2pt;height:40.55pt;flip:y;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KGz7QEAALADAAAOAAAAZHJzL2Uyb0RvYy54bWysU01v2zAMvQ/YfxB0X5yPZkiMOMWQrrt0&#10;W4B2vTOSbAuTREFS4uTfj1LSbN1uxXwQKJHvkXykV7dHa9hBhajRNXwyGnOmnECpXdfwH0/3Hxac&#10;xQROgkGnGn5Skd+u379bDb5WU+zRSBUYkbhYD77hfUq+rqooemUhjtArR84Wg4VE19BVMsBA7NZU&#10;0/H4YzVgkD6gUDHS693ZydeFv22VSN/bNqrETMOptlTOUM5dPqv1CuougO+1uJQBb6jCgnaU9Ep1&#10;BwnYPuh/qKwWASO2aSTQVti2WqjSA3UzGf/VzWMPXpVeSJzorzLF/0crvh22gWlJs1vMOXNgaUif&#10;9glLbjabLrNEg481RW7cNuQmxdE9+gcUPyNzuOnBdaqEP508oScZUb2C5Ev0lGg3fEVJMUAZil7H&#10;NljWGu2fMzCTkybsWAZ0ug5IHRMT9DhbzOY3NEZBrvnkZkkl51xQZ5oM9iGmLwoty0bDYwqguz5t&#10;0DlaBQznFHB4iOkMfAFksMN7bQy9Q20cGxq+nE/npaaIRsvszL4Yut3GBHaAvFPlu1TxKizg3slC&#10;1iuQny92Am3IZqlIlYIm8YziOZtVkjOj6DfK1rk84y5SZvXOc9ihPG1DdmdVaS2KAJcVznv3571E&#10;/f7R1r8AAAD//wMAUEsDBBQABgAIAAAAIQDox/0v4QAAAAsBAAAPAAAAZHJzL2Rvd25yZXYueG1s&#10;TI/BTsMwEETvSPyDtUhcELVJa0hDnAoBLSdUEcrdjZckaryOYrdN/h5zguNqnmbe5qvRduyEg28d&#10;KbibCWBIlTMt1Qp2n+vbFJgPmozuHKGCCT2sisuLXGfGnekDT2WoWSwhn2kFTQh9xrmvGrTaz1yP&#10;FLNvN1gd4jnU3Az6HMttxxMh7rnVLcWFRvf43GB1KI9WwUu5leuvm92YTNXbe7lJD1uaXpW6vhqf&#10;HoEFHMMfDL/6UR2K6LR3RzKedQoWCykjqmA+Xz4Ai4QUcglsH6NEpMCLnP//ofgBAAD//wMAUEsB&#10;Ai0AFAAGAAgAAAAhALaDOJL+AAAA4QEAABMAAAAAAAAAAAAAAAAAAAAAAFtDb250ZW50X1R5cGVz&#10;XS54bWxQSwECLQAUAAYACAAAACEAOP0h/9YAAACUAQAACwAAAAAAAAAAAAAAAAAvAQAAX3JlbHMv&#10;LnJlbHNQSwECLQAUAAYACAAAACEAj9ihs+0BAACwAwAADgAAAAAAAAAAAAAAAAAuAgAAZHJzL2Uy&#10;b0RvYy54bWxQSwECLQAUAAYACAAAACEA6Mf9L+EAAAALAQAADwAAAAAAAAAAAAAAAABHBAAAZHJz&#10;L2Rvd25yZXYueG1sUEsFBgAAAAAEAAQA8wAAAFUFAAAAAA==&#10;">
                <v:stroke endarrow="block"/>
              </v:shape>
            </w:pict>
          </mc:Fallback>
        </mc:AlternateContent>
      </w:r>
      <w:r w:rsidR="005C4F3F" w:rsidRPr="005C4F3F">
        <w:rPr>
          <w:noProof/>
        </w:rPr>
        <mc:AlternateContent>
          <mc:Choice Requires="wps">
            <w:drawing>
              <wp:anchor distT="0" distB="0" distL="114300" distR="114300" simplePos="0" relativeHeight="251826688" behindDoc="0" locked="0" layoutInCell="1" allowOverlap="1" wp14:anchorId="3DE0BBF0" wp14:editId="0D4DE78C">
                <wp:simplePos x="0" y="0"/>
                <wp:positionH relativeFrom="column">
                  <wp:posOffset>4209415</wp:posOffset>
                </wp:positionH>
                <wp:positionV relativeFrom="paragraph">
                  <wp:posOffset>1768475</wp:posOffset>
                </wp:positionV>
                <wp:extent cx="695325" cy="45719"/>
                <wp:effectExtent l="0" t="57150" r="28575" b="50165"/>
                <wp:wrapNone/>
                <wp:docPr id="186"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95325"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55706746" id="AutoShape 329" o:spid="_x0000_s1026" type="#_x0000_t32" style="position:absolute;margin-left:331.45pt;margin-top:139.25pt;width:54.75pt;height:3.6pt;flip:x y;z-index:2518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us7wEAALkDAAAOAAAAZHJzL2Uyb0RvYy54bWysU8Fu2zAMvQ/YPwi6L07SJWuMOMWQrtuh&#10;6wK0212RZFuYJAqUEid/P0oJ0q27FfVBoEzyPfKRWt4cnGV7jdGAb/hkNOZMewnK+K7hP5/uPlxz&#10;FpPwSljwuuFHHfnN6v275RBqPYUerNLICMTHeggN71MKdVVF2Wsn4giC9uRsAZ1IdMWuUigGQne2&#10;mo7H82oAVAFB6hjp7+3JyVcFv221TD/aNurEbMOptlROLOc2n9VqKeoOReiNPJchXlGFE8YT6QXq&#10;ViTBdmj+g3JGIkRo00iCq6BtjdSlB+pmMn7RzWMvgi69kDgxXGSKbwcrH/YbZEbR7K7nnHnhaEif&#10;dwkKN7uaLrJEQ4g1Ra79BnOT8uAfwz3I35F5WPfCd7qEPx0DZU9yRvVPSr7EQETb4TsoihHEUPQ6&#10;tOhYa034lhOL9StbmYbUYYcyquNlVPqQmKSf88XsajrjTJLr4+zTpJRZiTrj5dyAMX3V4Fg2Gh4T&#10;CtP1aQ3e004AnhjE/j6mXO1zQk72cGesLathPRsavpgRV/ZEsEZlZ7lgt11bZHuRl6t8pfUXYQg7&#10;rwpYr4X6craTMJZslopmCQ2paDXPbE4rzqym95StU3nWnzXNMp4GsgV13GB2Z3lpP0of513OC/j3&#10;vUQ9v7jVHwAAAP//AwBQSwMEFAAGAAgAAAAhAESzdXThAAAACwEAAA8AAABkcnMvZG93bnJldi54&#10;bWxMj8FOwzAMhu9IvENkJG4sXbWtXWk6ISROgBDbLtyyxmurNU7WZF15e8wJjrY//f7+cjPZXow4&#10;hM6RgvksAYFUO9NRo2C/e3nIQYSoyejeESr4xgCb6vam1IVxV/rEcRsbwSEUCq2gjdEXUoa6RavD&#10;zHkkvh3dYHXkcWikGfSVw20v0yRZSas74g+t9vjcYn3aXqyCY+Lrj/Xu1ZzPfjE2b197P38/KXV/&#10;Nz09gog4xT8YfvVZHSp2OrgLmSB6BatVumZUQZrlSxBMZFm6AHHgTb7MQFal/N+h+gEAAP//AwBQ&#10;SwECLQAUAAYACAAAACEAtoM4kv4AAADhAQAAEwAAAAAAAAAAAAAAAAAAAAAAW0NvbnRlbnRfVHlw&#10;ZXNdLnhtbFBLAQItABQABgAIAAAAIQA4/SH/1gAAAJQBAAALAAAAAAAAAAAAAAAAAC8BAABfcmVs&#10;cy8ucmVsc1BLAQItABQABgAIAAAAIQDr+Pus7wEAALkDAAAOAAAAAAAAAAAAAAAAAC4CAABkcnMv&#10;ZTJvRG9jLnhtbFBLAQItABQABgAIAAAAIQBEs3V04QAAAAsBAAAPAAAAAAAAAAAAAAAAAEkEAABk&#10;cnMvZG93bnJldi54bWxQSwUGAAAAAAQABADzAAAAVwUAAAAA&#10;">
                <v:stroke endarrow="block"/>
              </v:shape>
            </w:pict>
          </mc:Fallback>
        </mc:AlternateContent>
      </w:r>
      <w:r w:rsidR="00617498" w:rsidRPr="00F436AE">
        <w:rPr>
          <w:noProof/>
          <w:szCs w:val="22"/>
        </w:rPr>
        <w:drawing>
          <wp:inline distT="0" distB="0" distL="0" distR="0" wp14:anchorId="14B89791" wp14:editId="00B8ADB8">
            <wp:extent cx="4442279" cy="324391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9" cstate="print">
                      <a:extLst>
                        <a:ext uri="{28A0092B-C50C-407E-A947-70E740481C1C}">
                          <a14:useLocalDpi xmlns:a14="http://schemas.microsoft.com/office/drawing/2010/main" val="0"/>
                        </a:ext>
                      </a:extLst>
                    </a:blip>
                    <a:srcRect t="1876" r="643" b="16739"/>
                    <a:stretch/>
                  </pic:blipFill>
                  <pic:spPr>
                    <a:xfrm>
                      <a:off x="0" y="0"/>
                      <a:ext cx="4442279" cy="3243915"/>
                    </a:xfrm>
                    <a:prstGeom prst="rect">
                      <a:avLst/>
                    </a:prstGeom>
                  </pic:spPr>
                </pic:pic>
              </a:graphicData>
            </a:graphic>
          </wp:inline>
        </w:drawing>
      </w:r>
    </w:p>
    <w:p w14:paraId="028E9347" w14:textId="43DFA3BF" w:rsidR="00617498" w:rsidRDefault="00617498" w:rsidP="00D07A29">
      <w:pPr>
        <w:pStyle w:val="Caption"/>
        <w:jc w:val="center"/>
      </w:pPr>
      <w:bookmarkStart w:id="3" w:name="_Ref102293764"/>
      <w:r>
        <w:t xml:space="preserve">Fig. </w:t>
      </w:r>
      <w:r>
        <w:fldChar w:fldCharType="begin"/>
      </w:r>
      <w:r>
        <w:instrText>SEQ Fig. \* ARABIC</w:instrText>
      </w:r>
      <w:r>
        <w:fldChar w:fldCharType="separate"/>
      </w:r>
      <w:r w:rsidR="00716854">
        <w:rPr>
          <w:noProof/>
        </w:rPr>
        <w:t>2</w:t>
      </w:r>
      <w:r>
        <w:fldChar w:fldCharType="end"/>
      </w:r>
      <w:bookmarkEnd w:id="3"/>
      <w:r w:rsidR="00916D9A">
        <w:tab/>
        <w:t>Semispan geometry of the CRM-HL.</w:t>
      </w:r>
    </w:p>
    <w:p w14:paraId="24ACC938" w14:textId="77777777" w:rsidR="001E6084" w:rsidRPr="001E6084" w:rsidRDefault="001E6084" w:rsidP="00B34209"/>
    <w:p w14:paraId="7433F468" w14:textId="06F3A8C7" w:rsidR="00F565BA" w:rsidRDefault="00DD5ED3" w:rsidP="00F565BA">
      <w:pPr>
        <w:numPr>
          <w:ilvl w:val="0"/>
          <w:numId w:val="3"/>
        </w:numPr>
        <w:tabs>
          <w:tab w:val="left" w:pos="288"/>
        </w:tabs>
        <w:spacing w:before="240"/>
        <w:outlineLvl w:val="1"/>
        <w:rPr>
          <w:b/>
        </w:rPr>
      </w:pPr>
      <w:bookmarkStart w:id="4" w:name="_Ref101465979"/>
      <w:r>
        <w:rPr>
          <w:b/>
        </w:rPr>
        <w:lastRenderedPageBreak/>
        <w:t>SGF Refinement</w:t>
      </w:r>
      <w:bookmarkEnd w:id="4"/>
    </w:p>
    <w:p w14:paraId="0841029C" w14:textId="76FC27A3" w:rsidR="00DD5ED3" w:rsidRDefault="008F397A" w:rsidP="008F397A">
      <w:pPr>
        <w:tabs>
          <w:tab w:val="left" w:pos="288"/>
        </w:tabs>
        <w:ind w:firstLine="288"/>
      </w:pPr>
      <w:r>
        <w:t xml:space="preserve">Best practices for the overleaf configuration </w:t>
      </w:r>
      <w:r w:rsidR="00EB02CD" w:rsidRPr="00EB02CD">
        <w:t>shown schematically in Fig. 1(a)</w:t>
      </w:r>
      <w:r w:rsidR="00EB02CD">
        <w:t xml:space="preserve"> </w:t>
      </w:r>
      <w:r>
        <w:t xml:space="preserve">are </w:t>
      </w:r>
      <w:r w:rsidR="00EB02CD">
        <w:t>described here</w:t>
      </w:r>
      <w:r w:rsidR="00A33C8F">
        <w:t xml:space="preserve">. </w:t>
      </w:r>
      <w:r w:rsidR="00DD5ED3">
        <w:t xml:space="preserve">It is desirable that the joint between the SGF and the main wing be in a region that is hidden behind the retracted slat such that an additional joint will not be unnecessarily presented to the flow on the </w:t>
      </w:r>
      <w:r w:rsidR="00144713">
        <w:t>top (</w:t>
      </w:r>
      <w:r w:rsidR="00DD5ED3">
        <w:t>suction side</w:t>
      </w:r>
      <w:r w:rsidR="00144713">
        <w:t>)</w:t>
      </w:r>
      <w:r w:rsidR="00DD5ED3">
        <w:t xml:space="preserve"> of the wing during cruise</w:t>
      </w:r>
      <w:r w:rsidR="00A33C8F">
        <w:t xml:space="preserve">. </w:t>
      </w:r>
      <w:r w:rsidR="00DD5ED3">
        <w:t xml:space="preserve">Additionally, it is intuitive that the unsupported length of the </w:t>
      </w:r>
      <w:r>
        <w:t xml:space="preserve">deployed </w:t>
      </w:r>
      <w:r w:rsidR="00DD5ED3">
        <w:t xml:space="preserve">SGF, i.e., the distance between the support at the slat trailing edge </w:t>
      </w:r>
      <w:r w:rsidR="00305B77">
        <w:t xml:space="preserve">(TE) </w:t>
      </w:r>
      <w:r w:rsidR="00DD5ED3">
        <w:t>and attachment to the main wing, should be minimized to reduce the aerodynamic load on the SGF, maximize the structural stiffness of the SGF to that load, and minimize the structural/weight addition</w:t>
      </w:r>
      <w:r w:rsidR="00A33C8F">
        <w:t xml:space="preserve">. </w:t>
      </w:r>
      <w:r w:rsidR="00DD5ED3">
        <w:t>However, these observations on unsupported length should be balanced with aerodynamic</w:t>
      </w:r>
      <w:r w:rsidR="0043764C">
        <w:t xml:space="preserve"> and </w:t>
      </w:r>
      <w:r w:rsidR="00DD5ED3">
        <w:t>aeroacoustic performance</w:t>
      </w:r>
      <w:r w:rsidR="004D0E37">
        <w:t>,</w:t>
      </w:r>
      <w:r w:rsidR="00DD5ED3">
        <w:t xml:space="preserve"> and actuation authority requirement to articulate the SGF.</w:t>
      </w:r>
    </w:p>
    <w:p w14:paraId="410DC741" w14:textId="3CD10DFF" w:rsidR="00DD5ED3" w:rsidRDefault="00DD5ED3" w:rsidP="00DD5ED3">
      <w:pPr>
        <w:tabs>
          <w:tab w:val="left" w:pos="288"/>
        </w:tabs>
        <w:ind w:firstLine="288"/>
      </w:pPr>
      <w:r>
        <w:t xml:space="preserve">The relative position of the deployed slat to the main wing in </w:t>
      </w:r>
      <w:r w:rsidR="00EA059C">
        <w:fldChar w:fldCharType="begin"/>
      </w:r>
      <w:r w:rsidR="00EA059C">
        <w:instrText xml:space="preserve"> REF _Ref102376540 \h </w:instrText>
      </w:r>
      <w:r w:rsidR="00EA059C">
        <w:fldChar w:fldCharType="separate"/>
      </w:r>
      <w:r w:rsidR="00716854">
        <w:t xml:space="preserve">Fig. </w:t>
      </w:r>
      <w:r w:rsidR="00716854">
        <w:rPr>
          <w:noProof/>
        </w:rPr>
        <w:t>1</w:t>
      </w:r>
      <w:r w:rsidR="00EA059C">
        <w:fldChar w:fldCharType="end"/>
      </w:r>
      <w:r w:rsidR="00EA059C">
        <w:t xml:space="preserve">(a) </w:t>
      </w:r>
      <w:r>
        <w:t>allows for the rather “conformal” shape for the deployed SGF shown in the figure while also adhering to the observations mentioned in the previous paragraph</w:t>
      </w:r>
      <w:r w:rsidR="00A33C8F">
        <w:t xml:space="preserve">. </w:t>
      </w:r>
      <w:r>
        <w:t xml:space="preserve">An SGF of even shorter unsupported length when deployed could be envisioned for that geometry, i.e., by moving the attachment location on the main wing forward, but that would be at the expense of presenting an adverse slope to the flow, as indicated by the “abrupt” SGF geometry shown </w:t>
      </w:r>
      <w:r w:rsidR="000E18D1">
        <w:t>in the same figure</w:t>
      </w:r>
      <w:r>
        <w:t>.</w:t>
      </w:r>
    </w:p>
    <w:p w14:paraId="1E5D4467" w14:textId="48704555" w:rsidR="000E18D1" w:rsidRDefault="000E18D1" w:rsidP="00DD5ED3">
      <w:pPr>
        <w:tabs>
          <w:tab w:val="left" w:pos="288"/>
        </w:tabs>
        <w:ind w:firstLine="288"/>
      </w:pPr>
      <w:r w:rsidRPr="000E18D1">
        <w:t>Indeed, the relative position of the deployed slat to the main wing for other airframes presents geometry that necessitates an abrupt shape for the deployed SGF</w:t>
      </w:r>
      <w:r w:rsidR="00A33C8F">
        <w:t xml:space="preserve">. </w:t>
      </w:r>
      <w:r w:rsidRPr="000E18D1">
        <w:t xml:space="preserve">For example, applying best practices from the observations on unsupported length to a </w:t>
      </w:r>
      <w:r w:rsidR="0010353E">
        <w:t>leading-edge</w:t>
      </w:r>
      <w:r w:rsidRPr="000E18D1">
        <w:t xml:space="preserve"> normal section of the CRM-HL resulted in a rule of SGF attachment at 1.85% of the main</w:t>
      </w:r>
      <w:r w:rsidR="00E4045F">
        <w:t xml:space="preserve"> </w:t>
      </w:r>
      <w:r w:rsidRPr="000E18D1">
        <w:t xml:space="preserve">wing chord, as indicated by the deployed baseline overleaf SGF in </w:t>
      </w:r>
      <w:r w:rsidR="00E37116">
        <w:fldChar w:fldCharType="begin"/>
      </w:r>
      <w:r w:rsidR="00E37116">
        <w:instrText xml:space="preserve"> REF _Ref100931192 \h </w:instrText>
      </w:r>
      <w:r w:rsidR="005F5D1E">
        <w:instrText xml:space="preserve"> \* MERGEFORMAT </w:instrText>
      </w:r>
      <w:r w:rsidR="00E37116">
        <w:fldChar w:fldCharType="separate"/>
      </w:r>
      <w:r w:rsidR="00716854">
        <w:t xml:space="preserve">Fig. </w:t>
      </w:r>
      <w:r w:rsidR="00716854">
        <w:rPr>
          <w:noProof/>
        </w:rPr>
        <w:t>3</w:t>
      </w:r>
      <w:r w:rsidR="00E37116">
        <w:fldChar w:fldCharType="end"/>
      </w:r>
      <w:r w:rsidR="00A33C8F">
        <w:t xml:space="preserve">. </w:t>
      </w:r>
      <w:r w:rsidRPr="000E18D1">
        <w:t>The 1.85% rule did not result from optimization but represented a balance of the unsupported length factors mentioned previously</w:t>
      </w:r>
      <w:r w:rsidR="00A33C8F">
        <w:t xml:space="preserve">. </w:t>
      </w:r>
      <w:r w:rsidRPr="000E18D1">
        <w:t xml:space="preserve">The adverse slope of the unsupported length resulted from fairing slope continuous junctures at the slat </w:t>
      </w:r>
      <w:r w:rsidR="00305B77">
        <w:t xml:space="preserve">TE </w:t>
      </w:r>
      <w:r w:rsidRPr="000E18D1">
        <w:t xml:space="preserve">and the main wing </w:t>
      </w:r>
      <w:r w:rsidR="00E37116">
        <w:t>outer mold line (</w:t>
      </w:r>
      <w:r w:rsidRPr="000E18D1">
        <w:t>OML</w:t>
      </w:r>
      <w:r w:rsidR="00E37116">
        <w:t>)</w:t>
      </w:r>
      <w:r w:rsidR="00A33C8F">
        <w:t xml:space="preserve">. </w:t>
      </w:r>
      <w:r w:rsidRPr="000E18D1">
        <w:t xml:space="preserve">Overlap of the SGF with the slat provided means for sealing the SGF to the slat cove, which could be achieved by a compliant contact/rub strip in the relevant region of the </w:t>
      </w:r>
      <w:r w:rsidR="00DA656C">
        <w:t>slat-cove wall</w:t>
      </w:r>
      <w:r w:rsidR="00A33C8F">
        <w:t xml:space="preserve">. </w:t>
      </w:r>
      <w:r w:rsidRPr="000E18D1">
        <w:t xml:space="preserve">That same contact/rub strip on the </w:t>
      </w:r>
      <w:r w:rsidR="00DA656C">
        <w:t>slat-cove wall</w:t>
      </w:r>
      <w:r w:rsidRPr="000E18D1">
        <w:t xml:space="preserve"> could serve as a seal to the main wing OML when the slat is retracted, </w:t>
      </w:r>
      <w:r>
        <w:t xml:space="preserve">in addition to or in place of the </w:t>
      </w:r>
      <w:r w:rsidRPr="000E18D1">
        <w:t xml:space="preserve">bulb seal </w:t>
      </w:r>
      <w:r>
        <w:t xml:space="preserve">typically employed further forward on the slat </w:t>
      </w:r>
      <w:r w:rsidRPr="000E18D1">
        <w:t>in current practice</w:t>
      </w:r>
      <w:r w:rsidR="00A33C8F">
        <w:t xml:space="preserve">. </w:t>
      </w:r>
      <w:r w:rsidRPr="000E18D1">
        <w:t xml:space="preserve">Avoiding the adverse slope presented to the flow by the baseline overleaf SGF would require a deployed shape </w:t>
      </w:r>
      <w:r w:rsidR="00E37116" w:rsidRPr="000E18D1">
        <w:t>like</w:t>
      </w:r>
      <w:r w:rsidRPr="000E18D1">
        <w:t xml:space="preserve"> </w:t>
      </w:r>
      <w:r w:rsidR="009E3745">
        <w:t>that</w:t>
      </w:r>
      <w:r w:rsidRPr="000E18D1">
        <w:t xml:space="preserve"> represented in </w:t>
      </w:r>
      <w:r w:rsidR="00E37116">
        <w:fldChar w:fldCharType="begin"/>
      </w:r>
      <w:r w:rsidR="00E37116">
        <w:instrText xml:space="preserve"> REF _Ref100931192 \h </w:instrText>
      </w:r>
      <w:r w:rsidR="005F5D1E">
        <w:instrText xml:space="preserve"> \* MERGEFORMAT </w:instrText>
      </w:r>
      <w:r w:rsidR="00E37116">
        <w:fldChar w:fldCharType="separate"/>
      </w:r>
      <w:r w:rsidR="00716854">
        <w:t xml:space="preserve">Fig. </w:t>
      </w:r>
      <w:r w:rsidR="00716854">
        <w:rPr>
          <w:noProof/>
        </w:rPr>
        <w:t>3</w:t>
      </w:r>
      <w:r w:rsidR="00E37116">
        <w:fldChar w:fldCharType="end"/>
      </w:r>
      <w:r w:rsidRPr="000E18D1">
        <w:t xml:space="preserve"> by the dashed line and clearly demonstrates that a noninflected deployed shape for the SGF is impractical in such cases.</w:t>
      </w:r>
    </w:p>
    <w:p w14:paraId="31DBB1DB" w14:textId="77777777" w:rsidR="00E37116" w:rsidRDefault="00E37116" w:rsidP="005E340C">
      <w:pPr>
        <w:tabs>
          <w:tab w:val="left" w:pos="288"/>
        </w:tabs>
      </w:pPr>
    </w:p>
    <w:p w14:paraId="4A569AE5" w14:textId="1AAB97BC" w:rsidR="005D2BB6" w:rsidRDefault="00B351CE" w:rsidP="005D2BB6">
      <w:pPr>
        <w:keepNext/>
        <w:tabs>
          <w:tab w:val="left" w:pos="288"/>
        </w:tabs>
        <w:jc w:val="center"/>
      </w:pPr>
      <w:r w:rsidRPr="005D2BB6">
        <w:rPr>
          <w:noProof/>
        </w:rPr>
        <w:lastRenderedPageBreak/>
        <mc:AlternateContent>
          <mc:Choice Requires="wps">
            <w:drawing>
              <wp:anchor distT="0" distB="0" distL="114300" distR="114300" simplePos="0" relativeHeight="251023872" behindDoc="0" locked="0" layoutInCell="1" allowOverlap="1" wp14:anchorId="23421D14" wp14:editId="47ED26BD">
                <wp:simplePos x="0" y="0"/>
                <wp:positionH relativeFrom="column">
                  <wp:posOffset>1951990</wp:posOffset>
                </wp:positionH>
                <wp:positionV relativeFrom="paragraph">
                  <wp:posOffset>1363980</wp:posOffset>
                </wp:positionV>
                <wp:extent cx="219075" cy="552450"/>
                <wp:effectExtent l="0" t="38100" r="66675" b="19050"/>
                <wp:wrapNone/>
                <wp:docPr id="25"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9075" cy="552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006DE049" id="AutoShape 329" o:spid="_x0000_s1026" type="#_x0000_t32" style="position:absolute;margin-left:153.7pt;margin-top:107.4pt;width:17.25pt;height:43.5pt;flip:y;z-index:25102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sY76QEAAK8DAAAOAAAAZHJzL2Uyb0RvYy54bWysU8GOEzEMvSPxD1HudNqBAh11ukJdlsvC&#10;VtqFe5pkZiKSOHLSzvTvcdKqC8sNkUNkx/az/eysbyZn2VFjNOBbvpjNOdNegjK+b/n3p7s3HzmL&#10;SXglLHjd8pOO/Gbz+tV6DI2uYQCrNDIC8bEZQ8uHlEJTVVEO2ok4g6A9GTtAJxKp2FcKxUjozlb1&#10;fP6+GgFVQJA6Rnq9PRv5puB3nZbpoeuiTsy2nGpL5cZy7/Ndbdai6VGEwchLGeIfqnDCeEp6hboV&#10;SbADmr+gnJEIEbo0k+Aq6DojdemBulnMX3TzOIigSy9ETgxXmuL/g5XfjjtkRrW8XnLmhaMZfTok&#10;KKnZ23qVGRpDbMhx63eYe5STfwz3IH9G5mE7CN/r4v50ChS9yBHVHyFZiYHy7MevoMhHUIZC19Sh&#10;Y5014UcOzOBECZvKfE7X+egpMUmP9WI1/0BlSjItl/W7ZZlfJZoMk4MDxvRFg2NZaHlMKEw/pC14&#10;T5sAeE4hjvcx5SKfA3KwhztjbVkI69nY8tWSOMmWCNaobCwK9vutRXYUeaXKKR2/cEM4eFXABi3U&#10;54uchLEks1SoSmiIPKt5zua04sxq+kVZOpdn/YXKzN55DntQpx1mc2aVtqL0cdngvHa/68Xr+Z9t&#10;fgEAAP//AwBQSwMEFAAGAAgAAAAhAN0bN7HgAAAACwEAAA8AAABkcnMvZG93bnJldi54bWxMj0FP&#10;g0AQhe8m/ofNmHgx7QJFRWRpjNp6Mk2x3rcwAik7S9htC//e6UmPk/flzfey5Wg6ccLBtZYUhPMA&#10;BFJpq5ZqBbuv1SwB4bymSneWUMGEDpb59VWm08qeaYunwteCS8ilWkHjfZ9K6coGjXZz2yNx9mMH&#10;oz2fQy2rQZ+53HQyCoIHaXRL/KHRPb42WB6Ko1HwVmzuV993uzGayo/PYp0cNjS9K3V7M748g/A4&#10;+j8YLvqsDjk77e2RKic6BYvgMWZUQRTGvIGJRRw+gdhfojABmWfy/4b8FwAA//8DAFBLAQItABQA&#10;BgAIAAAAIQC2gziS/gAAAOEBAAATAAAAAAAAAAAAAAAAAAAAAABbQ29udGVudF9UeXBlc10ueG1s&#10;UEsBAi0AFAAGAAgAAAAhADj9If/WAAAAlAEAAAsAAAAAAAAAAAAAAAAALwEAAF9yZWxzLy5yZWxz&#10;UEsBAi0AFAAGAAgAAAAhAOiSxjvpAQAArwMAAA4AAAAAAAAAAAAAAAAALgIAAGRycy9lMm9Eb2Mu&#10;eG1sUEsBAi0AFAAGAAgAAAAhAN0bN7HgAAAACwEAAA8AAAAAAAAAAAAAAAAAQwQAAGRycy9kb3du&#10;cmV2LnhtbFBLBQYAAAAABAAEAPMAAABQBQAAAAA=&#10;">
                <v:stroke endarrow="block"/>
              </v:shape>
            </w:pict>
          </mc:Fallback>
        </mc:AlternateContent>
      </w:r>
      <w:r w:rsidRPr="005D2BB6">
        <w:rPr>
          <w:noProof/>
        </w:rPr>
        <mc:AlternateContent>
          <mc:Choice Requires="wps">
            <w:drawing>
              <wp:anchor distT="0" distB="0" distL="114300" distR="114300" simplePos="0" relativeHeight="251038208" behindDoc="0" locked="0" layoutInCell="1" allowOverlap="1" wp14:anchorId="6AD63D6D" wp14:editId="6FF3F1A8">
                <wp:simplePos x="0" y="0"/>
                <wp:positionH relativeFrom="column">
                  <wp:posOffset>1351280</wp:posOffset>
                </wp:positionH>
                <wp:positionV relativeFrom="paragraph">
                  <wp:posOffset>1910080</wp:posOffset>
                </wp:positionV>
                <wp:extent cx="984885" cy="266700"/>
                <wp:effectExtent l="0" t="0" r="0" b="7620"/>
                <wp:wrapNone/>
                <wp:docPr id="24"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8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DF3E6" w14:textId="77777777" w:rsidR="008E6275" w:rsidRPr="005F5D1E" w:rsidRDefault="008E6275" w:rsidP="005D2BB6">
                            <w:pPr>
                              <w:jc w:val="right"/>
                              <w:rPr>
                                <w:rFonts w:ascii="Arial" w:hAnsi="Arial" w:cs="Arial"/>
                                <w:sz w:val="24"/>
                                <w:szCs w:val="24"/>
                              </w:rPr>
                            </w:pPr>
                            <w:r w:rsidRPr="005F5D1E">
                              <w:rPr>
                                <w:rFonts w:ascii="Arial" w:hAnsi="Arial" w:cs="Arial"/>
                                <w:sz w:val="24"/>
                                <w:szCs w:val="24"/>
                              </w:rPr>
                              <w:t>Baseline overleaf SGF</w:t>
                            </w:r>
                          </w:p>
                          <w:p w14:paraId="49525F26" w14:textId="77777777" w:rsidR="008E6275" w:rsidRPr="005F5D1E" w:rsidRDefault="008E6275" w:rsidP="005D2BB6">
                            <w:pPr>
                              <w:jc w:val="right"/>
                              <w:rPr>
                                <w:rFonts w:ascii="Arial" w:hAnsi="Arial" w:cs="Arial"/>
                                <w:sz w:val="24"/>
                                <w:szCs w:val="24"/>
                              </w:rPr>
                            </w:pPr>
                            <w:r w:rsidRPr="005F5D1E">
                              <w:rPr>
                                <w:rFonts w:ascii="Arial" w:hAnsi="Arial" w:cs="Arial"/>
                                <w:sz w:val="24"/>
                                <w:szCs w:val="24"/>
                              </w:rPr>
                              <w:t>(deployed)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D63D6D" id="_x0000_s1046" type="#_x0000_t202" style="position:absolute;left:0;text-align:left;margin-left:106.4pt;margin-top:150.4pt;width:77.55pt;height:21pt;z-index:2510382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65T9gEAANADAAAOAAAAZHJzL2Uyb0RvYy54bWysU21v0zAQ/o7Ef7D8naYNWZdFTaexqQhp&#10;DKSNH+A6TmKR+MzZbVJ+PWen7Qp8Q3yxfC9+7nnuzqvbse/YXqHTYEq+mM05U0ZCpU1T8m8vm3c5&#10;Z84LU4kOjCr5QTl+u377ZjXYQqXQQlcpZARiXDHYkrfe2yJJnGxVL9wMrDIUrAF74cnEJqlQDITe&#10;d0k6ny+TAbCyCFI5R96HKcjXEb+ulfRf6topz7qSEzcfT4znNpzJeiWKBoVttTzSEP/AohfaUNEz&#10;1IPwgu1Q/wXVa4ngoPYzCX0Cda2lihpIzWL+h5rnVlgVtVBznD23yf0/WPm0/4pMVyVPM86M6GlG&#10;L2r07AOM7H2ahwYN1hWU92wp048UoEFHsc4+gvzumIH7VphG3SHC0CpREcFFeJlcPJ1wXADZDp+h&#10;okJi5yECjTX2oXvUD0boNKjDeTiBjCTnTZ7l+RVnkkLpcnk9j8NLRHF6bNH5jwp6Fi4lR5p9BBf7&#10;R+cDGVGcUkItAxvddXH+nfnNQYnBE8kHvhNzP27HqVGxcFC2hepAchCmtaJvQJcW8CdnA61Uyd2P&#10;nUDFWffJUEtuFlkWdjAa2dV1SgZeRraXEWEkQZXcczZd7/20tzuLummp0mkId9TGjY4SX1kd+dPa&#10;ROXHFQ97eWnHrNePuP4FAAD//wMAUEsDBBQABgAIAAAAIQDKlzIF3gAAAAsBAAAPAAAAZHJzL2Rv&#10;d25yZXYueG1sTI/BTsMwEETvSPyDtUjcqN0UtRDiVBVqy5FSIs5uvCQR8dqK3TT8PcsJbrOa0eyb&#10;Yj25Xow4xM6ThvlMgUCqve2o0VC97+4eQMRkyJreE2r4xgjr8vqqMLn1F3rD8ZgawSUUc6OhTSnk&#10;Usa6RWfizAck9j794Ezic2ikHcyFy10vM6WW0pmO+ENrAj63WH8dz05DSGG/ehleD5vtblTVx77K&#10;umar9e3NtHkCkXBKf2H4xWd0KJnp5M9ko+g1ZPOM0ZOGhVIsOLFYrh5BnFjcsyXLQv7fUP4AAAD/&#10;/wMAUEsBAi0AFAAGAAgAAAAhALaDOJL+AAAA4QEAABMAAAAAAAAAAAAAAAAAAAAAAFtDb250ZW50&#10;X1R5cGVzXS54bWxQSwECLQAUAAYACAAAACEAOP0h/9YAAACUAQAACwAAAAAAAAAAAAAAAAAvAQAA&#10;X3JlbHMvLnJlbHNQSwECLQAUAAYACAAAACEAmZ+uU/YBAADQAwAADgAAAAAAAAAAAAAAAAAuAgAA&#10;ZHJzL2Uyb0RvYy54bWxQSwECLQAUAAYACAAAACEAypcyBd4AAAALAQAADwAAAAAAAAAAAAAAAABQ&#10;BAAAZHJzL2Rvd25yZXYueG1sUEsFBgAAAAAEAAQA8wAAAFsFAAAAAA==&#10;" filled="f" stroked="f">
                <v:textbox style="mso-fit-shape-to-text:t">
                  <w:txbxContent>
                    <w:p w14:paraId="030DF3E6" w14:textId="77777777" w:rsidR="008E6275" w:rsidRPr="005F5D1E" w:rsidRDefault="008E6275" w:rsidP="005D2BB6">
                      <w:pPr>
                        <w:jc w:val="right"/>
                        <w:rPr>
                          <w:rFonts w:ascii="Arial" w:hAnsi="Arial" w:cs="Arial"/>
                          <w:sz w:val="24"/>
                          <w:szCs w:val="24"/>
                        </w:rPr>
                      </w:pPr>
                      <w:r w:rsidRPr="005F5D1E">
                        <w:rPr>
                          <w:rFonts w:ascii="Arial" w:hAnsi="Arial" w:cs="Arial"/>
                          <w:sz w:val="24"/>
                          <w:szCs w:val="24"/>
                        </w:rPr>
                        <w:t>Baseline overleaf SGF</w:t>
                      </w:r>
                    </w:p>
                    <w:p w14:paraId="49525F26" w14:textId="77777777" w:rsidR="008E6275" w:rsidRPr="005F5D1E" w:rsidRDefault="008E6275" w:rsidP="005D2BB6">
                      <w:pPr>
                        <w:jc w:val="right"/>
                        <w:rPr>
                          <w:rFonts w:ascii="Arial" w:hAnsi="Arial" w:cs="Arial"/>
                          <w:sz w:val="24"/>
                          <w:szCs w:val="24"/>
                        </w:rPr>
                      </w:pPr>
                      <w:r w:rsidRPr="005F5D1E">
                        <w:rPr>
                          <w:rFonts w:ascii="Arial" w:hAnsi="Arial" w:cs="Arial"/>
                          <w:sz w:val="24"/>
                          <w:szCs w:val="24"/>
                        </w:rPr>
                        <w:t>(deployed)</w:t>
                      </w:r>
                    </w:p>
                  </w:txbxContent>
                </v:textbox>
              </v:shape>
            </w:pict>
          </mc:Fallback>
        </mc:AlternateContent>
      </w:r>
      <w:r w:rsidRPr="005D2BB6">
        <w:rPr>
          <w:noProof/>
        </w:rPr>
        <mc:AlternateContent>
          <mc:Choice Requires="wps">
            <w:drawing>
              <wp:anchor distT="0" distB="0" distL="114300" distR="114300" simplePos="0" relativeHeight="251066880" behindDoc="0" locked="0" layoutInCell="1" allowOverlap="1" wp14:anchorId="1FBD0033" wp14:editId="7C8AACE5">
                <wp:simplePos x="0" y="0"/>
                <wp:positionH relativeFrom="column">
                  <wp:posOffset>2638425</wp:posOffset>
                </wp:positionH>
                <wp:positionV relativeFrom="paragraph">
                  <wp:posOffset>1454785</wp:posOffset>
                </wp:positionV>
                <wp:extent cx="984885" cy="266700"/>
                <wp:effectExtent l="0" t="0" r="0" b="0"/>
                <wp:wrapNone/>
                <wp:docPr id="33"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8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7D7B5" w14:textId="77777777" w:rsidR="008E6275" w:rsidRPr="005F5D1E" w:rsidRDefault="008E6275" w:rsidP="005D2BB6">
                            <w:pPr>
                              <w:rPr>
                                <w:rFonts w:ascii="Arial" w:hAnsi="Arial" w:cs="Arial"/>
                                <w:sz w:val="24"/>
                                <w:szCs w:val="24"/>
                              </w:rPr>
                            </w:pPr>
                            <w:r w:rsidRPr="005F5D1E">
                              <w:rPr>
                                <w:rFonts w:ascii="Arial" w:hAnsi="Arial" w:cs="Arial"/>
                                <w:sz w:val="24"/>
                                <w:szCs w:val="24"/>
                              </w:rPr>
                              <w:t>SGF</w:t>
                            </w:r>
                          </w:p>
                          <w:p w14:paraId="4ECB3AF5" w14:textId="77777777" w:rsidR="008E6275" w:rsidRPr="005F5D1E" w:rsidRDefault="008E6275" w:rsidP="005D2BB6">
                            <w:pPr>
                              <w:rPr>
                                <w:rFonts w:ascii="Arial" w:hAnsi="Arial" w:cs="Arial"/>
                                <w:sz w:val="24"/>
                                <w:szCs w:val="24"/>
                              </w:rPr>
                            </w:pPr>
                            <w:r w:rsidRPr="005F5D1E">
                              <w:rPr>
                                <w:rFonts w:ascii="Arial" w:hAnsi="Arial" w:cs="Arial"/>
                                <w:sz w:val="24"/>
                                <w:szCs w:val="24"/>
                              </w:rPr>
                              <w:t>(retracted)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FBD0033" id="_x0000_s1047" type="#_x0000_t202" style="position:absolute;left:0;text-align:left;margin-left:207.75pt;margin-top:114.55pt;width:77.55pt;height:21pt;z-index:2510668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SZx9wEAANADAAAOAAAAZHJzL2Uyb0RvYy54bWysU9tu2zAMfR+wfxD0vjhx0jQ14hRdiwwD&#10;ugvQ9gNkWbaF2aJGKbGzrx8lJ2m2vg17EcSLDs8hqfXt0LVsr9BpMDmfTaacKSOh1KbO+cvz9sOK&#10;M+eFKUULRuX8oBy/3bx/t+5tplJooC0VMgIxLuttzhvvbZYkTjaqE24CVhkKVoCd8GRinZQoekLv&#10;2iSdTpdJD1haBKmcI+/DGOSbiF9VSvpvVeWUZ23OiZuPJ8azCGeyWYusRmEbLY80xD+w6IQ2VPQM&#10;9SC8YDvUb6A6LREcVH4ioUugqrRUUQOpmU3/UvPUCKuiFmqOs+c2uf8HK7/uvyPTZc7nc86M6GhG&#10;z2rw7CMMbJ6uQoN66zLKe7KU6QcK0KCjWGcfQf5wzMB9I0yt7hChb5QoieAsvEwuno44LoAU/Rco&#10;qZDYeYhAQ4Vd6B71gxE6DepwHk4gI8l5s1qsVlecSQqly+X1NA4vEdnpsUXnPynoWLjkHGn2EVzs&#10;H50PZER2Sgm1DGx128b5t+YPByUGTyQf+I7M/VAMsVFplBaUFVAeSA7CuFb0DejSAP7irKeVyrn7&#10;uROoOGs/G2rJzWyxCDsYjcXVdUoGXkaKy4gwkqBy7jkbr/d+3NudRV03VOk0hDtq41ZHia+sjvxp&#10;baLy44qHvby0Y9brR9z8BgAA//8DAFBLAwQUAAYACAAAACEAAOHr7uAAAAALAQAADwAAAGRycy9k&#10;b3ducmV2LnhtbEyPQU7DMBBF90jcwRokdtR2RBqaxqkq1JYlpUSs3dgkEfHYst003B6zguXMPP15&#10;v9rMZiST9mGwKIAvGBCNrVUDdgKa9/3DE5AQJSo5WtQCvnWATX17U8lS2Su+6ekUO5JCMJRSQB+j&#10;KykNba+NDAvrNKbbp/VGxjT6jiovryncjDRjbEmNHDB96KXTz71uv04XI8BFdyhe/Otxu9tPrPk4&#10;NNnQ7YS4v5u3ayBRz/EPhl/9pA51cjrbC6pARgGPPM8TKiDLVhxIIvKCLYGc06bgHGhd0f8d6h8A&#10;AAD//wMAUEsBAi0AFAAGAAgAAAAhALaDOJL+AAAA4QEAABMAAAAAAAAAAAAAAAAAAAAAAFtDb250&#10;ZW50X1R5cGVzXS54bWxQSwECLQAUAAYACAAAACEAOP0h/9YAAACUAQAACwAAAAAAAAAAAAAAAAAv&#10;AQAAX3JlbHMvLnJlbHNQSwECLQAUAAYACAAAACEAuI0mcfcBAADQAwAADgAAAAAAAAAAAAAAAAAu&#10;AgAAZHJzL2Uyb0RvYy54bWxQSwECLQAUAAYACAAAACEAAOHr7uAAAAALAQAADwAAAAAAAAAAAAAA&#10;AABRBAAAZHJzL2Rvd25yZXYueG1sUEsFBgAAAAAEAAQA8wAAAF4FAAAAAA==&#10;" filled="f" stroked="f">
                <v:textbox style="mso-fit-shape-to-text:t">
                  <w:txbxContent>
                    <w:p w14:paraId="7467D7B5" w14:textId="77777777" w:rsidR="008E6275" w:rsidRPr="005F5D1E" w:rsidRDefault="008E6275" w:rsidP="005D2BB6">
                      <w:pPr>
                        <w:rPr>
                          <w:rFonts w:ascii="Arial" w:hAnsi="Arial" w:cs="Arial"/>
                          <w:sz w:val="24"/>
                          <w:szCs w:val="24"/>
                        </w:rPr>
                      </w:pPr>
                      <w:r w:rsidRPr="005F5D1E">
                        <w:rPr>
                          <w:rFonts w:ascii="Arial" w:hAnsi="Arial" w:cs="Arial"/>
                          <w:sz w:val="24"/>
                          <w:szCs w:val="24"/>
                        </w:rPr>
                        <w:t>SGF</w:t>
                      </w:r>
                    </w:p>
                    <w:p w14:paraId="4ECB3AF5" w14:textId="77777777" w:rsidR="008E6275" w:rsidRPr="005F5D1E" w:rsidRDefault="008E6275" w:rsidP="005D2BB6">
                      <w:pPr>
                        <w:rPr>
                          <w:rFonts w:ascii="Arial" w:hAnsi="Arial" w:cs="Arial"/>
                          <w:sz w:val="24"/>
                          <w:szCs w:val="24"/>
                        </w:rPr>
                      </w:pPr>
                      <w:r w:rsidRPr="005F5D1E">
                        <w:rPr>
                          <w:rFonts w:ascii="Arial" w:hAnsi="Arial" w:cs="Arial"/>
                          <w:sz w:val="24"/>
                          <w:szCs w:val="24"/>
                        </w:rPr>
                        <w:t>(retracted)</w:t>
                      </w:r>
                    </w:p>
                  </w:txbxContent>
                </v:textbox>
              </v:shape>
            </w:pict>
          </mc:Fallback>
        </mc:AlternateContent>
      </w:r>
      <w:r w:rsidRPr="005D2BB6">
        <w:rPr>
          <w:noProof/>
        </w:rPr>
        <mc:AlternateContent>
          <mc:Choice Requires="wps">
            <w:drawing>
              <wp:anchor distT="0" distB="0" distL="114300" distR="114300" simplePos="0" relativeHeight="251081216" behindDoc="0" locked="0" layoutInCell="1" allowOverlap="1" wp14:anchorId="6A985386" wp14:editId="6F17B890">
                <wp:simplePos x="0" y="0"/>
                <wp:positionH relativeFrom="column">
                  <wp:posOffset>2285365</wp:posOffset>
                </wp:positionH>
                <wp:positionV relativeFrom="paragraph">
                  <wp:posOffset>1520190</wp:posOffset>
                </wp:positionV>
                <wp:extent cx="400050" cy="161925"/>
                <wp:effectExtent l="38100" t="38100" r="19050" b="28575"/>
                <wp:wrapNone/>
                <wp:docPr id="32"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005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1671C033" id="AutoShape 329" o:spid="_x0000_s1026" type="#_x0000_t32" style="position:absolute;margin-left:179.95pt;margin-top:119.7pt;width:31.5pt;height:12.75pt;flip:x y;z-index:25108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blL7gEAALkDAAAOAAAAZHJzL2Uyb0RvYy54bWysU8Fu2zAMvQ/YPwi6L3bSpViMOMWQrtuh&#10;WwO03V2RZFuYJAqSEid/P1IJ0nW7FfNBoEzyPfKRWt4cnGV7HZMB3/LppOZMewnK+L7lz093Hz5x&#10;lrLwSljwuuVHnfjN6v275RgaPYMBrNKRIYhPzRhaPuQcmqpKctBOpAkE7dHZQXQi4zX2lYpiRHRn&#10;q1ldX1cjRBUiSJ0S/r09Ofmq4Hedlvmh65LOzLYca8vljOXc0lmtlqLpowiDkecyxBuqcMJ4JL1A&#10;3Yos2C6af6CckRESdHkiwVXQdUbq0gN2M63/6uZxEEGXXlCcFC4ypf8HK3/sN5EZ1fKrGWdeOJzR&#10;512GQs2uZgtSaAypwcC130TqUR78Y7gH+SsxD+tB+F6X8KdjwOwpZVSvUuiSAvJsx++gMEYgQ5Hr&#10;0EXHOmvCN0os1k+yiAbFYYcyqeNlUvqQmcSfH+u6nuM8Jbqm19PFbF5YRUOAlBxiyl81OEZGy1OO&#10;wvRDXoP3uBMQTxRif58ylfuSQMke7oy1ZTWsZ2PLF3MkIE8CaxQ5yyX227WNbC9oucp3ruJVWISd&#10;VwVs0EJ9OdtZGIs2y0W0HA3KaDUnNqcVZ1bjeyLrVJ71Z1FJx9NEtqCOm0hu0hf3o/Rx3mVawD/v&#10;Jerlxa1+AwAA//8DAFBLAwQUAAYACAAAACEAGwFTseAAAAALAQAADwAAAGRycy9kb3ducmV2Lnht&#10;bEyPwU7DMAyG70i8Q+RJ3Fi6rky0azohJE6AENsu3LLGa6s1TtZkXXl7zAmO/v3p9+dyM9lejDiE&#10;zpGCxTwBgVQ701GjYL97uX8EEaImo3tHqOAbA2yq25tSF8Zd6RPHbWwEl1AotII2Rl9IGeoWrQ5z&#10;55F4d3SD1ZHHoZFm0Fcut71Mk2Qlre6IL7Ta43OL9Wl7sQqOia8/8t2rOZ99NjZvX3u/eD8pdTeb&#10;ntYgIk7xD4ZffVaHip0O7kImiF7B8iHPGVWQLvMMBBNZmnJy4GSV5SCrUv7/ofoBAAD//wMAUEsB&#10;Ai0AFAAGAAgAAAAhALaDOJL+AAAA4QEAABMAAAAAAAAAAAAAAAAAAAAAAFtDb250ZW50X1R5cGVz&#10;XS54bWxQSwECLQAUAAYACAAAACEAOP0h/9YAAACUAQAACwAAAAAAAAAAAAAAAAAvAQAAX3JlbHMv&#10;LnJlbHNQSwECLQAUAAYACAAAACEAlc25S+4BAAC5AwAADgAAAAAAAAAAAAAAAAAuAgAAZHJzL2Uy&#10;b0RvYy54bWxQSwECLQAUAAYACAAAACEAGwFTseAAAAALAQAADwAAAAAAAAAAAAAAAABIBAAAZHJz&#10;L2Rvd25yZXYueG1sUEsFBgAAAAAEAAQA8wAAAFUFAAAAAA==&#10;">
                <v:stroke endarrow="block"/>
              </v:shape>
            </w:pict>
          </mc:Fallback>
        </mc:AlternateContent>
      </w:r>
      <w:r w:rsidR="005D2BB6">
        <w:rPr>
          <w:noProof/>
        </w:rPr>
        <mc:AlternateContent>
          <mc:Choice Requires="wps">
            <w:drawing>
              <wp:anchor distT="0" distB="0" distL="114300" distR="114300" simplePos="0" relativeHeight="251138560" behindDoc="0" locked="0" layoutInCell="1" allowOverlap="1" wp14:anchorId="4C6BD0DC" wp14:editId="7C105163">
                <wp:simplePos x="0" y="0"/>
                <wp:positionH relativeFrom="column">
                  <wp:posOffset>2227262</wp:posOffset>
                </wp:positionH>
                <wp:positionV relativeFrom="paragraph">
                  <wp:posOffset>1233170</wp:posOffset>
                </wp:positionV>
                <wp:extent cx="237744" cy="585216"/>
                <wp:effectExtent l="0" t="0" r="10160" b="24765"/>
                <wp:wrapNone/>
                <wp:docPr id="34" name="Freeform: Shape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37744" cy="585216"/>
                        </a:xfrm>
                        <a:custGeom>
                          <a:avLst/>
                          <a:gdLst>
                            <a:gd name="connsiteX0" fmla="*/ 157162 w 252412"/>
                            <a:gd name="connsiteY0" fmla="*/ 633413 h 633413"/>
                            <a:gd name="connsiteX1" fmla="*/ 85725 w 252412"/>
                            <a:gd name="connsiteY1" fmla="*/ 600075 h 633413"/>
                            <a:gd name="connsiteX2" fmla="*/ 42862 w 252412"/>
                            <a:gd name="connsiteY2" fmla="*/ 561975 h 633413"/>
                            <a:gd name="connsiteX3" fmla="*/ 9525 w 252412"/>
                            <a:gd name="connsiteY3" fmla="*/ 519113 h 633413"/>
                            <a:gd name="connsiteX4" fmla="*/ 4762 w 252412"/>
                            <a:gd name="connsiteY4" fmla="*/ 495300 h 633413"/>
                            <a:gd name="connsiteX5" fmla="*/ 0 w 252412"/>
                            <a:gd name="connsiteY5" fmla="*/ 452438 h 633413"/>
                            <a:gd name="connsiteX6" fmla="*/ 4762 w 252412"/>
                            <a:gd name="connsiteY6" fmla="*/ 423863 h 633413"/>
                            <a:gd name="connsiteX7" fmla="*/ 9525 w 252412"/>
                            <a:gd name="connsiteY7" fmla="*/ 385763 h 633413"/>
                            <a:gd name="connsiteX8" fmla="*/ 14287 w 252412"/>
                            <a:gd name="connsiteY8" fmla="*/ 352425 h 633413"/>
                            <a:gd name="connsiteX9" fmla="*/ 28575 w 252412"/>
                            <a:gd name="connsiteY9" fmla="*/ 319088 h 633413"/>
                            <a:gd name="connsiteX10" fmla="*/ 47625 w 252412"/>
                            <a:gd name="connsiteY10" fmla="*/ 271463 h 633413"/>
                            <a:gd name="connsiteX11" fmla="*/ 66675 w 252412"/>
                            <a:gd name="connsiteY11" fmla="*/ 233363 h 633413"/>
                            <a:gd name="connsiteX12" fmla="*/ 90487 w 252412"/>
                            <a:gd name="connsiteY12" fmla="*/ 195263 h 633413"/>
                            <a:gd name="connsiteX13" fmla="*/ 114300 w 252412"/>
                            <a:gd name="connsiteY13" fmla="*/ 157163 h 633413"/>
                            <a:gd name="connsiteX14" fmla="*/ 147637 w 252412"/>
                            <a:gd name="connsiteY14" fmla="*/ 119063 h 633413"/>
                            <a:gd name="connsiteX15" fmla="*/ 185737 w 252412"/>
                            <a:gd name="connsiteY15" fmla="*/ 76200 h 633413"/>
                            <a:gd name="connsiteX16" fmla="*/ 252412 w 252412"/>
                            <a:gd name="connsiteY16" fmla="*/ 0 h 6334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2412" h="633413">
                              <a:moveTo>
                                <a:pt x="157162" y="633413"/>
                              </a:moveTo>
                              <a:cubicBezTo>
                                <a:pt x="130968" y="622697"/>
                                <a:pt x="104775" y="611981"/>
                                <a:pt x="85725" y="600075"/>
                              </a:cubicBezTo>
                              <a:cubicBezTo>
                                <a:pt x="66675" y="588169"/>
                                <a:pt x="55562" y="575469"/>
                                <a:pt x="42862" y="561975"/>
                              </a:cubicBezTo>
                              <a:cubicBezTo>
                                <a:pt x="30162" y="548481"/>
                                <a:pt x="15875" y="530225"/>
                                <a:pt x="9525" y="519113"/>
                              </a:cubicBezTo>
                              <a:cubicBezTo>
                                <a:pt x="3175" y="508001"/>
                                <a:pt x="6349" y="506412"/>
                                <a:pt x="4762" y="495300"/>
                              </a:cubicBezTo>
                              <a:cubicBezTo>
                                <a:pt x="3175" y="484188"/>
                                <a:pt x="0" y="464344"/>
                                <a:pt x="0" y="452438"/>
                              </a:cubicBezTo>
                              <a:cubicBezTo>
                                <a:pt x="0" y="440532"/>
                                <a:pt x="3175" y="434975"/>
                                <a:pt x="4762" y="423863"/>
                              </a:cubicBezTo>
                              <a:cubicBezTo>
                                <a:pt x="6349" y="412751"/>
                                <a:pt x="7938" y="397669"/>
                                <a:pt x="9525" y="385763"/>
                              </a:cubicBezTo>
                              <a:cubicBezTo>
                                <a:pt x="11112" y="373857"/>
                                <a:pt x="11112" y="363538"/>
                                <a:pt x="14287" y="352425"/>
                              </a:cubicBezTo>
                              <a:cubicBezTo>
                                <a:pt x="17462" y="341312"/>
                                <a:pt x="23019" y="332582"/>
                                <a:pt x="28575" y="319088"/>
                              </a:cubicBezTo>
                              <a:cubicBezTo>
                                <a:pt x="34131" y="305594"/>
                                <a:pt x="41275" y="285751"/>
                                <a:pt x="47625" y="271463"/>
                              </a:cubicBezTo>
                              <a:cubicBezTo>
                                <a:pt x="53975" y="257175"/>
                                <a:pt x="59531" y="246063"/>
                                <a:pt x="66675" y="233363"/>
                              </a:cubicBezTo>
                              <a:cubicBezTo>
                                <a:pt x="73819" y="220663"/>
                                <a:pt x="90487" y="195263"/>
                                <a:pt x="90487" y="195263"/>
                              </a:cubicBezTo>
                              <a:cubicBezTo>
                                <a:pt x="98424" y="182563"/>
                                <a:pt x="104775" y="169863"/>
                                <a:pt x="114300" y="157163"/>
                              </a:cubicBezTo>
                              <a:cubicBezTo>
                                <a:pt x="123825" y="144463"/>
                                <a:pt x="147637" y="119063"/>
                                <a:pt x="147637" y="119063"/>
                              </a:cubicBezTo>
                              <a:lnTo>
                                <a:pt x="185737" y="76200"/>
                              </a:lnTo>
                              <a:lnTo>
                                <a:pt x="252412" y="0"/>
                              </a:lnTo>
                            </a:path>
                          </a:pathLst>
                        </a:cu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 w14:anchorId="0296EF8B" id="Freeform: Shape 34" o:spid="_x0000_s1026" style="position:absolute;margin-left:175.35pt;margin-top:97.1pt;width:18.7pt;height:46.1pt;z-index:25113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2412,6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j/jAYAAMMXAAAOAAAAZHJzL2Uyb0RvYy54bWysWF1vnEYUfa/U/4B4rNQswzB8rLKOXEeu&#10;KllJ1KRK+ohZ8KICQwF77fz6nLkD7OC4ZbZqHjbgmXPP3I+593Jfv3msK+ch7/pSNjuXvfJcJ28y&#10;uS+bu537x6frn2PX6Ye02aeVbPKd+5T37puLH394fWy3uS8PstrnnQMhTb89tjv3MAztdrPps0Ne&#10;p/0r2eYNFgvZ1emA1+5us+/SI6TX1cb3vHBzlN2+7WSW9z3++lYvuhckvyjybHhfFH0+ONXOxdkG&#10;+u3o91b9bi5ep9u7Lm0PZTYeI/0Pp6jTsgHpLOptOqTOfVd+J6ous072shheZbLeyKIos5x0gDbM&#10;e6bNx0Pa5qQLjNO3s5n6/09s9u7hQ+eU+53LA9dp0ho+uu7yXFl869ABHKzATMe232L3x/ZDpxTt&#10;2xuZ/dU7jbw6pM1dftm3MDZCQO3dLDarl36EPRZdreDQ3HkkNzzNbsgfByfDH30eRQFOk2FJxMJn&#10;IclMtxM4u++HX3NJgtKHm37QXtzjiXywHxXJZNP05ZB/geeLuoJjf9o4TEQs9J2j4ws/YP4YAc8h&#10;f5qQkPOAcefg6Id/gHxhBkssIl+skpiI0PO8SKyS+AZJ4McWmpgIEbLEgoQbJImwUMQECJYwC2vB&#10;wbNPgshCjwUgEdzzVo0lDA5v1Rvm7gDBweNVgtAgsFJiAfB5HK6HVWRwWDnDBHAEogUHsvTsDIaw&#10;ilaNZSI4jIUgWbsfiUHi41zr98NEcJZ48bpHmHlxlUvWWRYQP2KBhcHY4uqGoYUyC4jPObehMS9v&#10;4gUWjkFKM3yJgLGhMe8vY4G6W2sJki0wKqmuhzIz7zCDd/h6oC0xCAIbHvMqM4SaDY+JQdxYpBcU&#10;ppOpdTlZN5uJWWawDdqHqYalh6msZY/NWNfw5KDUqnqpylwre1VCzSKHgjm9ooCpQpxugVK7V8AI&#10;ZxOsq7gtGBFngqmmWjMjjEwwP+vYiCcTTI2KNTMcboLFWcxwowmeWhQ7ayNDm+DoLGZkXhMcnwVG&#10;RjXByVlglShNNN7PirHnQXZelKnEtmA/L85UvlrAz4s0lYYW8PNijT0LNryfZbpn4Ta3xBRvOuLH&#10;LNGhDVdfOxV97Qyug6+dznXwtXOrKJE30kEll+nROaLj1q2wc9i5Y4urVmv5kH+StG9QmUZ3zmSG&#10;UyMM7tO+7P62zH7Jvy5Q3EtCHbOh74cJBTtOoUV6QRRp04SMJTFFxLRIPbSmo954stiC5CXKUNVj&#10;Aoo4ZiEF+SRUCBHqQEIDEizXqJ/WOOqTrQm5h08KDQziYKkFE/F0GO75Pvl9Ooxq5zSMemZ7PjaJ&#10;9GLPWxgt5IG+48IL588bbWzVDRFbQN3z+WzQjcWUbyYFdEIIwoDjg01HF/l1/Ds10dY8IyjwBB8/&#10;y/S5+aQtWPD1YvKcVKJe2ppqthJMFImFAaOE62jlSRQu42N2l+6qrdkY/mnL80hBTQ2MtZALUBtW&#10;pE6cPKY7bHvCKBhdrT5cp49cbU0fwaojhHNfxAtLU1euCanbtiYkGg30hEgWsUAmpjUSvzA2Neh6&#10;jfpua0IB7+ir46P1XAaFQHjrUuMHIdpF06Sn1KA7cGtCOG40m+974VIoNeakBaN+2yR8aU3l69Uk&#10;lsSBr2sOi32xJGSntIn0ho9Ik1H37/o41JZb68hwicaExIIAn0ELsdSua7HUha8ufqdm1SwKA/Xl&#10;JJDa7fGY06bp/zFqxwqFEjw1HXoDSFRBo1Z3rmzEfJoRNfK6rCq6WFWj6h0uvaeb6F5W5V6tqjLX&#10;d3e3V1XnPKSon9fXKDoTl7ENsit01DTi0lMtmm8NT1WuZFTN73mBgZqaY1GbTqPMfBabZlneDEwv&#10;HdJ9rtmESaaGnwpBSpFAJbnAKWfZo4BppxYyyYamOOW4X0FzmoTO4FH1fwPPCGKWzTCD67KR3Uua&#10;VdBqZNb7JyNp0ygr3cr9E8aNndRz2L7NrsuuH27SfviQdpjPoQRgmDy8x09RSXgKLQg9uc5Bdl9f&#10;+rvaj3koVl3niEHuzu3/vk+73HWq3xpMShOEMsQO9BJgLIeXzly5NVea+/pKwvvIHzgdPar9QzU9&#10;Fp2sP2PmfKlYsZQ2Gbjx3TV008vVgHcsYYaa5ZeX9IxpL6LzpvnYZkq4smoLzT89fk671lGPO3fA&#10;APSdnIa+6XYabaoQn/cqZCMv7wdZlGruSXGo7Tq+YFJM/h+n2moUbb7TrtPs/eIbAAAA//8DAFBL&#10;AwQUAAYACAAAACEAJ8kO0uEAAAALAQAADwAAAGRycy9kb3ducmV2LnhtbEyPQU/CQBCF7yb+h82Y&#10;eJMtBaHWbgkx8WSiWBvOS3doK93Z0l2g+usdT3qcvC/vfZOtRtuJMw6+daRgOolAIFXOtFQrKD+e&#10;7xIQPmgyunOECr7Qwyq/vsp0atyF3vFchFpwCflUK2hC6FMpfdWg1X7ieiTO9m6wOvA51NIM+sLl&#10;tpNxFC2k1S3xQqN7fGqwOhQnqwBfj99vePws9vG27NuXw6Z05Vqp25tx/Qgi4Bj+YPjVZ3XI2Wnn&#10;TmS86BTM7qMloxw8zGMQTMySZApipyBOFnOQeSb//5D/AAAA//8DAFBLAQItABQABgAIAAAAIQC2&#10;gziS/gAAAOEBAAATAAAAAAAAAAAAAAAAAAAAAABbQ29udGVudF9UeXBlc10ueG1sUEsBAi0AFAAG&#10;AAgAAAAhADj9If/WAAAAlAEAAAsAAAAAAAAAAAAAAAAALwEAAF9yZWxzLy5yZWxzUEsBAi0AFAAG&#10;AAgAAAAhAGSWaP+MBgAAwxcAAA4AAAAAAAAAAAAAAAAALgIAAGRycy9lMm9Eb2MueG1sUEsBAi0A&#10;FAAGAAgAAAAhACfJDtLhAAAACwEAAA8AAAAAAAAAAAAAAAAA5ggAAGRycy9kb3ducmV2LnhtbFBL&#10;BQYAAAAABAAEAPMAAAD0CQAAAAA=&#10;" path="m157162,633413c130968,622697,104775,611981,85725,600075,66675,588169,55562,575469,42862,561975,30162,548481,15875,530225,9525,519113,3175,508001,6349,506412,4762,495300,3175,484188,,464344,,452438,,440532,3175,434975,4762,423863,6349,412751,7938,397669,9525,385763v1587,-11906,1587,-22225,4762,-33338c17462,341312,23019,332582,28575,319088v5556,-13494,12700,-33337,19050,-47625c53975,257175,59531,246063,66675,233363v7144,-12700,23812,-38100,23812,-38100c98424,182563,104775,169863,114300,157163v9525,-12700,33337,-38100,33337,-38100l185737,76200,252412,e" filled="f" strokecolor="red" strokeweight="1pt">
                <v:stroke joinstyle="miter"/>
                <v:path arrowok="t" o:connecttype="custom" o:connectlocs="148029,585216;80743,554415;40371,519214;8971,479613;4485,457612;0,418012;4485,391611;8971,356410;13457,325609;26914,294808;44857,250807;62800,215606;85229,180405;107658,145204;139058,110003;174944,70402;237744,0" o:connectangles="0,0,0,0,0,0,0,0,0,0,0,0,0,0,0,0,0"/>
                <o:lock v:ext="edit" aspectratio="t"/>
              </v:shape>
            </w:pict>
          </mc:Fallback>
        </mc:AlternateContent>
      </w:r>
      <w:r w:rsidR="005D2BB6" w:rsidRPr="005D2BB6">
        <w:rPr>
          <w:noProof/>
        </w:rPr>
        <mc:AlternateContent>
          <mc:Choice Requires="wps">
            <w:drawing>
              <wp:anchor distT="0" distB="0" distL="114300" distR="114300" simplePos="0" relativeHeight="251009536" behindDoc="0" locked="0" layoutInCell="1" allowOverlap="1" wp14:anchorId="0D6453EC" wp14:editId="190F4485">
                <wp:simplePos x="0" y="0"/>
                <wp:positionH relativeFrom="column">
                  <wp:posOffset>351790</wp:posOffset>
                </wp:positionH>
                <wp:positionV relativeFrom="paragraph">
                  <wp:posOffset>3260725</wp:posOffset>
                </wp:positionV>
                <wp:extent cx="613410" cy="266700"/>
                <wp:effectExtent l="0" t="0" r="0" b="0"/>
                <wp:wrapNone/>
                <wp:docPr id="20"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C6FE8" w14:textId="77777777" w:rsidR="008E6275" w:rsidRPr="005F5D1E" w:rsidRDefault="008E6275" w:rsidP="005D2BB6">
                            <w:pPr>
                              <w:rPr>
                                <w:rFonts w:ascii="Arial" w:hAnsi="Arial" w:cs="Arial"/>
                                <w:sz w:val="24"/>
                                <w:szCs w:val="24"/>
                              </w:rPr>
                            </w:pPr>
                            <w:r w:rsidRPr="005F5D1E">
                              <w:rPr>
                                <w:rFonts w:ascii="Arial" w:hAnsi="Arial" w:cs="Arial"/>
                                <w:sz w:val="24"/>
                                <w:szCs w:val="24"/>
                              </w:rPr>
                              <w:t>Slat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D6453EC" id="_x0000_s1048" type="#_x0000_t202" style="position:absolute;left:0;text-align:left;margin-left:27.7pt;margin-top:256.75pt;width:48.3pt;height:21pt;z-index:2510095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l3B9QEAANADAAAOAAAAZHJzL2Uyb0RvYy54bWysU9uO0zAQfUfiHyy/01y2tBA1XS27KkJa&#10;LtIuH+A4TmKReMzYbVK+nrHTlgJviBfL9ozPnHNmvLmdhp4dFDoNpuTZIuVMGQm1Nm3Jvz7vXr3h&#10;zHlhatGDUSU/Ksdvty9fbEZbqBw66GuFjECMK0Zb8s57WySJk50ahFuAVYaCDeAgPB2xTWoUI6EP&#10;fZKn6SoZAWuLIJVzdPswB/k24jeNkv5z0zjlWV9y4ubjinGtwppsN6JoUdhOyxMN8Q8sBqENFb1A&#10;PQgv2B71X1CDlggOGr+QMCTQNFqqqIHUZOkfap46YVXUQuY4e7HJ/T9Y+enwBZmuS56TPUYM1KNn&#10;NXn2DiZ2k6+DQaN1BeU9Wcr0EwWo0VGss48gvzlm4L4TplV3iDB2StREMAsvk6unM44LINX4EWoq&#10;JPYeItDU4BDcIz8YoROT46U5gYyky1V2s8woIimUr1brNDYvEcX5sUXn3ysYWNiUHKn3EVwcHp0P&#10;ZERxTgm1DOx038f+9+a3C0oMN5F84Dsz91M1zUblZ1MqqI8kB2EeK/oGtOkAf3A20kiV3H3fC1Sc&#10;9R8MWfI2Wy7DDMbD8vU6OI7Xkeo6IowkqJJ7zubtvZ/ndm9Rtx1VOjfhjmzc6Sgx+D2zOvGnsYnK&#10;TyMe5vL6HLN+fcTtTwAAAP//AwBQSwMEFAAGAAgAAAAhAE9l4IDdAAAACgEAAA8AAABkcnMvZG93&#10;bnJldi54bWxMj8FOwzAQRO9I/IO1SNyo04ChSuNUFWrLESgRZzc2SUS8tmw3DX/P5gSn1WieZmfK&#10;zWQHNpoQe4cSlosMmMHG6R5bCfXH/m4FLCaFWg0OjYQfE2FTXV+VqtDugu9mPKaWUQjGQknoUvIF&#10;57HpjFVx4bxB8r5csCqRDC3XQV0o3A48z7JHblWP9KFT3jx3pvk+nq0En/zh6SW8vm13+zGrPw91&#10;3rc7KW9vpu0aWDJT+oNhrk/VoaJOJ3dGHdkgQYgHIuku7wWwGRA5jTvNjhDAq5L/n1D9AgAA//8D&#10;AFBLAQItABQABgAIAAAAIQC2gziS/gAAAOEBAAATAAAAAAAAAAAAAAAAAAAAAABbQ29udGVudF9U&#10;eXBlc10ueG1sUEsBAi0AFAAGAAgAAAAhADj9If/WAAAAlAEAAAsAAAAAAAAAAAAAAAAALwEAAF9y&#10;ZWxzLy5yZWxzUEsBAi0AFAAGAAgAAAAhAIiKXcH1AQAA0AMAAA4AAAAAAAAAAAAAAAAALgIAAGRy&#10;cy9lMm9Eb2MueG1sUEsBAi0AFAAGAAgAAAAhAE9l4IDdAAAACgEAAA8AAAAAAAAAAAAAAAAATwQA&#10;AGRycy9kb3ducmV2LnhtbFBLBQYAAAAABAAEAPMAAABZBQAAAAA=&#10;" filled="f" stroked="f">
                <v:textbox style="mso-fit-shape-to-text:t">
                  <w:txbxContent>
                    <w:p w14:paraId="486C6FE8" w14:textId="77777777" w:rsidR="008E6275" w:rsidRPr="005F5D1E" w:rsidRDefault="008E6275" w:rsidP="005D2BB6">
                      <w:pPr>
                        <w:rPr>
                          <w:rFonts w:ascii="Arial" w:hAnsi="Arial" w:cs="Arial"/>
                          <w:sz w:val="24"/>
                          <w:szCs w:val="24"/>
                        </w:rPr>
                      </w:pPr>
                      <w:r w:rsidRPr="005F5D1E">
                        <w:rPr>
                          <w:rFonts w:ascii="Arial" w:hAnsi="Arial" w:cs="Arial"/>
                          <w:sz w:val="24"/>
                          <w:szCs w:val="24"/>
                        </w:rPr>
                        <w:t>Slat</w:t>
                      </w:r>
                    </w:p>
                  </w:txbxContent>
                </v:textbox>
              </v:shape>
            </w:pict>
          </mc:Fallback>
        </mc:AlternateContent>
      </w:r>
      <w:r w:rsidR="005D2BB6" w:rsidRPr="005D2BB6">
        <w:rPr>
          <w:noProof/>
        </w:rPr>
        <mc:AlternateContent>
          <mc:Choice Requires="wps">
            <w:drawing>
              <wp:anchor distT="0" distB="0" distL="114300" distR="114300" simplePos="0" relativeHeight="251109888" behindDoc="0" locked="0" layoutInCell="1" allowOverlap="1" wp14:anchorId="782EFB66" wp14:editId="79C45809">
                <wp:simplePos x="0" y="0"/>
                <wp:positionH relativeFrom="column">
                  <wp:posOffset>2262505</wp:posOffset>
                </wp:positionH>
                <wp:positionV relativeFrom="paragraph">
                  <wp:posOffset>537210</wp:posOffset>
                </wp:positionV>
                <wp:extent cx="523875" cy="325120"/>
                <wp:effectExtent l="0" t="0" r="66675" b="55880"/>
                <wp:wrapNone/>
                <wp:docPr id="111"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3251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5C511580" id="AutoShape 329" o:spid="_x0000_s1026" type="#_x0000_t32" style="position:absolute;margin-left:178.15pt;margin-top:42.3pt;width:41.25pt;height:25.6pt;z-index:25110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HNe6AEAAKYDAAAOAAAAZHJzL2Uyb0RvYy54bWysU8Fu2zAMvQ/YPwi6L44dZGuNOMWQrrt0&#10;W4B2H6BIsi1MEgVKiZO/H6WkWbfdhvkgUCb5HvlIre6OzrKDxmjAd7yezTnTXoIyfuj49+eHdzec&#10;xSS8Eha87vhJR363fvtmNYVWNzCCVRoZgfjYTqHjY0qhraooR+1EnEHQnpw9oBOJrjhUCsVE6M5W&#10;zXz+vpoAVUCQOkb6e3928nXB73st07e+jzox23GqLZUTy7nLZ7VeiXZAEUYjL2WIf6jCCeOJ9Ap1&#10;L5JgezR/QTkjESL0aSbBVdD3RurSA3VTz//o5mkUQZdeSJwYrjLF/wcrvx62yIyi2dU1Z144GtLH&#10;fYLCzRbNbZZoCrGlyI3fYm5SHv1TeAT5IzIPm1H4QZfw51Og7DpnVL+l5EsMRLSbvoCiGEEMRa9j&#10;jy5DkhLsWMZyuo5FHxOT9HPZLG4+LDmT5Fo0y7opY6tE+5IcMKbPGhzLRsdjQmGGMW3Ae1oAwLpQ&#10;icNjTLk00b4kZGYPD8basgfWs6njt8tmWRIiWKOyM4dFHHYbi+wg8iaVr/RJntdhCHuvCtiohfp0&#10;sZMwlmyWikAJDUlmNc9sTivOrKbHk61zedZfBMyandXfgTptMbuzlrQMpY/L4uZte30vUb+e1/on&#10;AAAA//8DAFBLAwQUAAYACAAAACEAGCIND+EAAAAKAQAADwAAAGRycy9kb3ducmV2LnhtbEyPwU7D&#10;MBBE70j8g7VI3KgDaa0Q4lRAhcilSLQIcXTjJbaI7Sh225SvZznBcbVPM2+q5eR6dsAx2uAlXM8y&#10;YOjboK3vJLxtn64KYDEpr1UfPEo4YYRlfX5WqVKHo3/FwyZ1jEJ8LJUEk9JQch5bg07FWRjQ0+8z&#10;jE4lOseO61EdKdz1/CbLBHfKemowasBHg+3XZu8kpNXHyYj39uHWvmyf18J+N02zkvLyYrq/A5Zw&#10;Sn8w/OqTOtTktAt7ryPrJeQLkRMqoZgLYATM84K27IjMFwXwuuL/J9Q/AAAA//8DAFBLAQItABQA&#10;BgAIAAAAIQC2gziS/gAAAOEBAAATAAAAAAAAAAAAAAAAAAAAAABbQ29udGVudF9UeXBlc10ueG1s&#10;UEsBAi0AFAAGAAgAAAAhADj9If/WAAAAlAEAAAsAAAAAAAAAAAAAAAAALwEAAF9yZWxzLy5yZWxz&#10;UEsBAi0AFAAGAAgAAAAhAEqEc17oAQAApgMAAA4AAAAAAAAAAAAAAAAALgIAAGRycy9lMm9Eb2Mu&#10;eG1sUEsBAi0AFAAGAAgAAAAhABgiDQ/hAAAACgEAAA8AAAAAAAAAAAAAAAAAQgQAAGRycy9kb3du&#10;cmV2LnhtbFBLBQYAAAAABAAEAPMAAABQBQAAAAA=&#10;">
                <v:stroke endarrow="block"/>
              </v:shape>
            </w:pict>
          </mc:Fallback>
        </mc:AlternateContent>
      </w:r>
      <w:r w:rsidR="005D2BB6" w:rsidRPr="005D2BB6">
        <w:rPr>
          <w:noProof/>
        </w:rPr>
        <mc:AlternateContent>
          <mc:Choice Requires="wps">
            <w:drawing>
              <wp:anchor distT="0" distB="0" distL="114300" distR="114300" simplePos="0" relativeHeight="251124224" behindDoc="0" locked="0" layoutInCell="1" allowOverlap="1" wp14:anchorId="780F119A" wp14:editId="7C725A89">
                <wp:simplePos x="0" y="0"/>
                <wp:positionH relativeFrom="column">
                  <wp:posOffset>1282065</wp:posOffset>
                </wp:positionH>
                <wp:positionV relativeFrom="paragraph">
                  <wp:posOffset>40640</wp:posOffset>
                </wp:positionV>
                <wp:extent cx="984885" cy="266700"/>
                <wp:effectExtent l="0" t="0" r="0" b="7620"/>
                <wp:wrapNone/>
                <wp:docPr id="112"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8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19AC0" w14:textId="77777777" w:rsidR="008E6275" w:rsidRPr="005F5D1E" w:rsidRDefault="008E6275" w:rsidP="005D2BB6">
                            <w:pPr>
                              <w:jc w:val="right"/>
                              <w:rPr>
                                <w:rFonts w:ascii="Arial" w:hAnsi="Arial" w:cs="Arial"/>
                                <w:sz w:val="24"/>
                                <w:szCs w:val="24"/>
                              </w:rPr>
                            </w:pPr>
                            <w:r w:rsidRPr="005F5D1E">
                              <w:rPr>
                                <w:rFonts w:ascii="Arial" w:hAnsi="Arial" w:cs="Arial"/>
                                <w:sz w:val="24"/>
                                <w:szCs w:val="24"/>
                              </w:rPr>
                              <w:t>Non-inflected SGF</w:t>
                            </w:r>
                          </w:p>
                          <w:p w14:paraId="03BA981D" w14:textId="77777777" w:rsidR="008E6275" w:rsidRPr="005F5D1E" w:rsidRDefault="008E6275" w:rsidP="005D2BB6">
                            <w:pPr>
                              <w:jc w:val="right"/>
                              <w:rPr>
                                <w:rFonts w:ascii="Arial" w:hAnsi="Arial" w:cs="Arial"/>
                                <w:sz w:val="24"/>
                                <w:szCs w:val="24"/>
                              </w:rPr>
                            </w:pPr>
                            <w:r w:rsidRPr="005F5D1E">
                              <w:rPr>
                                <w:rFonts w:ascii="Arial" w:hAnsi="Arial" w:cs="Arial"/>
                                <w:sz w:val="24"/>
                                <w:szCs w:val="24"/>
                              </w:rPr>
                              <w:t>(deployed)</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80F119A" id="_x0000_s1049" type="#_x0000_t202" style="position:absolute;left:0;text-align:left;margin-left:100.95pt;margin-top:3.2pt;width:77.55pt;height:21pt;z-index:251124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MWR+AEAANEDAAAOAAAAZHJzL2Uyb0RvYy54bWysU21v0zAQ/o7Ef7D8nabNui6Lmk5jUxHS&#10;GEgbP8BxnMQi8Zmz26T8es5OWwp8Q3yxfC9+7rnnzuu7se/YXqHTYAq+mM05U0ZCpU1T8K+v23cZ&#10;Z84LU4kOjCr4QTl+t3n7Zj3YXKXQQlcpZARiXD7Ygrfe2zxJnGxVL9wMrDIUrAF74cnEJqlQDITe&#10;d0k6n6+SAbCyCFI5R97HKcg3Eb+ulfSf69opz7qCEzcfT4xnGc5ksxZ5g8K2Wh5piH9g0QttqOgZ&#10;6lF4wXao/4LqtURwUPuZhD6ButZSxR6om8X8j25eWmFV7IXEcfYsk/t/sPJ5/wWZrmh2i5QzI3oa&#10;0qsaPXsPI7tKs6DQYF1OiS+WUv1IAcqO3Tr7BPKbYwYeWmEadY8IQ6tERQwX4WVy8XTCcQGkHD5B&#10;RYXEzkMEGmvsg3wkCCN0mtThPJ1ARpLzNltm2TVnkkLpanUzj9NLRH56bNH5Dwp6Fi4FRxp+BBf7&#10;J+cDGZGfUkItA1vddXEBOvObgxKDJ5IPfCfmfizHqFR6dRKlhOpA7SBMe0X/gC4t4A/OBtqpgrvv&#10;O4GKs+6jIUluF8tlWMJoLK9vUjLwMlJeRoSRBFVwz9l0ffDT4u4s6qalSqch3JOMWx1bDHpPrI78&#10;aW9i58cdD4t5acesXz9x8xMAAP//AwBQSwMEFAAGAAgAAAAhAIEFB/XeAAAACAEAAA8AAABkcnMv&#10;ZG93bnJldi54bWxMj81OwzAQhO9IvIO1SNyo3RDaErKpKtSWY6FEnN3YJBHxj2w3DW/PcoLjaEYz&#10;35TryQxs1CH2ziLMZwKYto1TvW0R6vfd3QpYTNIqOTirEb51hHV1fVXKQrmLfdPjMbWMSmwsJEKX&#10;ki84j02njYwz57Ul79MFIxPJ0HIV5IXKzcAzIRbcyN7SQie9fu5083U8GwSf/H75Eg6vm+1uFPXH&#10;vs76dot4ezNtnoAlPaW/MPziEzpUxHRyZ6siGxAyMX+kKMIiB0b+/cOSvp0Q8lUOvCr5/wPVDwAA&#10;AP//AwBQSwECLQAUAAYACAAAACEAtoM4kv4AAADhAQAAEwAAAAAAAAAAAAAAAAAAAAAAW0NvbnRl&#10;bnRfVHlwZXNdLnhtbFBLAQItABQABgAIAAAAIQA4/SH/1gAAAJQBAAALAAAAAAAAAAAAAAAAAC8B&#10;AABfcmVscy8ucmVsc1BLAQItABQABgAIAAAAIQDssMWR+AEAANEDAAAOAAAAAAAAAAAAAAAAAC4C&#10;AABkcnMvZTJvRG9jLnhtbFBLAQItABQABgAIAAAAIQCBBQf13gAAAAgBAAAPAAAAAAAAAAAAAAAA&#10;AFIEAABkcnMvZG93bnJldi54bWxQSwUGAAAAAAQABADzAAAAXQUAAAAA&#10;" filled="f" stroked="f">
                <v:textbox style="mso-fit-shape-to-text:t">
                  <w:txbxContent>
                    <w:p w14:paraId="65A19AC0" w14:textId="77777777" w:rsidR="008E6275" w:rsidRPr="005F5D1E" w:rsidRDefault="008E6275" w:rsidP="005D2BB6">
                      <w:pPr>
                        <w:jc w:val="right"/>
                        <w:rPr>
                          <w:rFonts w:ascii="Arial" w:hAnsi="Arial" w:cs="Arial"/>
                          <w:sz w:val="24"/>
                          <w:szCs w:val="24"/>
                        </w:rPr>
                      </w:pPr>
                      <w:r w:rsidRPr="005F5D1E">
                        <w:rPr>
                          <w:rFonts w:ascii="Arial" w:hAnsi="Arial" w:cs="Arial"/>
                          <w:sz w:val="24"/>
                          <w:szCs w:val="24"/>
                        </w:rPr>
                        <w:t>Non-inflected SGF</w:t>
                      </w:r>
                    </w:p>
                    <w:p w14:paraId="03BA981D" w14:textId="77777777" w:rsidR="008E6275" w:rsidRPr="005F5D1E" w:rsidRDefault="008E6275" w:rsidP="005D2BB6">
                      <w:pPr>
                        <w:jc w:val="right"/>
                        <w:rPr>
                          <w:rFonts w:ascii="Arial" w:hAnsi="Arial" w:cs="Arial"/>
                          <w:sz w:val="24"/>
                          <w:szCs w:val="24"/>
                        </w:rPr>
                      </w:pPr>
                      <w:r w:rsidRPr="005F5D1E">
                        <w:rPr>
                          <w:rFonts w:ascii="Arial" w:hAnsi="Arial" w:cs="Arial"/>
                          <w:sz w:val="24"/>
                          <w:szCs w:val="24"/>
                        </w:rPr>
                        <w:t>(deployed)</w:t>
                      </w:r>
                    </w:p>
                  </w:txbxContent>
                </v:textbox>
              </v:shape>
            </w:pict>
          </mc:Fallback>
        </mc:AlternateContent>
      </w:r>
      <w:r w:rsidR="005D2BB6" w:rsidRPr="005D2BB6">
        <w:rPr>
          <w:noProof/>
        </w:rPr>
        <mc:AlternateContent>
          <mc:Choice Requires="wps">
            <w:drawing>
              <wp:anchor distT="0" distB="0" distL="114300" distR="114300" simplePos="0" relativeHeight="251095552" behindDoc="0" locked="0" layoutInCell="1" allowOverlap="1" wp14:anchorId="72674624" wp14:editId="4A0830FB">
                <wp:simplePos x="0" y="0"/>
                <wp:positionH relativeFrom="column">
                  <wp:posOffset>2000250</wp:posOffset>
                </wp:positionH>
                <wp:positionV relativeFrom="paragraph">
                  <wp:posOffset>482600</wp:posOffset>
                </wp:positionV>
                <wp:extent cx="1762125" cy="933450"/>
                <wp:effectExtent l="0" t="0" r="28575" b="19050"/>
                <wp:wrapNone/>
                <wp:docPr id="110" name="Freeform: Shape 110"/>
                <wp:cNvGraphicFramePr/>
                <a:graphic xmlns:a="http://schemas.openxmlformats.org/drawingml/2006/main">
                  <a:graphicData uri="http://schemas.microsoft.com/office/word/2010/wordprocessingShape">
                    <wps:wsp>
                      <wps:cNvSpPr/>
                      <wps:spPr>
                        <a:xfrm>
                          <a:off x="0" y="0"/>
                          <a:ext cx="1762125" cy="933450"/>
                        </a:xfrm>
                        <a:custGeom>
                          <a:avLst/>
                          <a:gdLst>
                            <a:gd name="connsiteX0" fmla="*/ 0 w 1771650"/>
                            <a:gd name="connsiteY0" fmla="*/ 952500 h 952500"/>
                            <a:gd name="connsiteX1" fmla="*/ 323850 w 1771650"/>
                            <a:gd name="connsiteY1" fmla="*/ 723900 h 952500"/>
                            <a:gd name="connsiteX2" fmla="*/ 866775 w 1771650"/>
                            <a:gd name="connsiteY2" fmla="*/ 381000 h 952500"/>
                            <a:gd name="connsiteX3" fmla="*/ 1771650 w 1771650"/>
                            <a:gd name="connsiteY3" fmla="*/ 0 h 952500"/>
                            <a:gd name="connsiteX0" fmla="*/ 0 w 1771650"/>
                            <a:gd name="connsiteY0" fmla="*/ 952500 h 952500"/>
                            <a:gd name="connsiteX1" fmla="*/ 323850 w 1771650"/>
                            <a:gd name="connsiteY1" fmla="*/ 723900 h 952500"/>
                            <a:gd name="connsiteX2" fmla="*/ 866775 w 1771650"/>
                            <a:gd name="connsiteY2" fmla="*/ 390525 h 952500"/>
                            <a:gd name="connsiteX3" fmla="*/ 1771650 w 1771650"/>
                            <a:gd name="connsiteY3" fmla="*/ 0 h 952500"/>
                            <a:gd name="connsiteX0" fmla="*/ 0 w 1771650"/>
                            <a:gd name="connsiteY0" fmla="*/ 942975 h 942975"/>
                            <a:gd name="connsiteX1" fmla="*/ 323850 w 1771650"/>
                            <a:gd name="connsiteY1" fmla="*/ 714375 h 942975"/>
                            <a:gd name="connsiteX2" fmla="*/ 866775 w 1771650"/>
                            <a:gd name="connsiteY2" fmla="*/ 381000 h 942975"/>
                            <a:gd name="connsiteX3" fmla="*/ 1771650 w 1771650"/>
                            <a:gd name="connsiteY3" fmla="*/ 0 h 942975"/>
                            <a:gd name="connsiteX0" fmla="*/ 0 w 1771650"/>
                            <a:gd name="connsiteY0" fmla="*/ 942975 h 942975"/>
                            <a:gd name="connsiteX1" fmla="*/ 323850 w 1771650"/>
                            <a:gd name="connsiteY1" fmla="*/ 714375 h 942975"/>
                            <a:gd name="connsiteX2" fmla="*/ 923925 w 1771650"/>
                            <a:gd name="connsiteY2" fmla="*/ 361950 h 942975"/>
                            <a:gd name="connsiteX3" fmla="*/ 1771650 w 1771650"/>
                            <a:gd name="connsiteY3" fmla="*/ 0 h 942975"/>
                            <a:gd name="connsiteX0" fmla="*/ 0 w 1771650"/>
                            <a:gd name="connsiteY0" fmla="*/ 933450 h 933450"/>
                            <a:gd name="connsiteX1" fmla="*/ 323850 w 1771650"/>
                            <a:gd name="connsiteY1" fmla="*/ 704850 h 933450"/>
                            <a:gd name="connsiteX2" fmla="*/ 923925 w 1771650"/>
                            <a:gd name="connsiteY2" fmla="*/ 352425 h 933450"/>
                            <a:gd name="connsiteX3" fmla="*/ 1771650 w 1771650"/>
                            <a:gd name="connsiteY3" fmla="*/ 0 h 933450"/>
                            <a:gd name="connsiteX0" fmla="*/ 0 w 1762125"/>
                            <a:gd name="connsiteY0" fmla="*/ 933450 h 933450"/>
                            <a:gd name="connsiteX1" fmla="*/ 323850 w 1762125"/>
                            <a:gd name="connsiteY1" fmla="*/ 704850 h 933450"/>
                            <a:gd name="connsiteX2" fmla="*/ 923925 w 1762125"/>
                            <a:gd name="connsiteY2" fmla="*/ 352425 h 933450"/>
                            <a:gd name="connsiteX3" fmla="*/ 1762125 w 1762125"/>
                            <a:gd name="connsiteY3" fmla="*/ 0 h 933450"/>
                            <a:gd name="connsiteX0" fmla="*/ 0 w 1762125"/>
                            <a:gd name="connsiteY0" fmla="*/ 933450 h 933450"/>
                            <a:gd name="connsiteX1" fmla="*/ 323850 w 1762125"/>
                            <a:gd name="connsiteY1" fmla="*/ 704850 h 933450"/>
                            <a:gd name="connsiteX2" fmla="*/ 923925 w 1762125"/>
                            <a:gd name="connsiteY2" fmla="*/ 352425 h 933450"/>
                            <a:gd name="connsiteX3" fmla="*/ 1247775 w 1762125"/>
                            <a:gd name="connsiteY3" fmla="*/ 200025 h 933450"/>
                            <a:gd name="connsiteX4" fmla="*/ 1762125 w 1762125"/>
                            <a:gd name="connsiteY4" fmla="*/ 0 h 933450"/>
                            <a:gd name="connsiteX0" fmla="*/ 0 w 1762125"/>
                            <a:gd name="connsiteY0" fmla="*/ 933450 h 933450"/>
                            <a:gd name="connsiteX1" fmla="*/ 323850 w 1762125"/>
                            <a:gd name="connsiteY1" fmla="*/ 704850 h 933450"/>
                            <a:gd name="connsiteX2" fmla="*/ 923925 w 1762125"/>
                            <a:gd name="connsiteY2" fmla="*/ 352425 h 933450"/>
                            <a:gd name="connsiteX3" fmla="*/ 1362075 w 1762125"/>
                            <a:gd name="connsiteY3" fmla="*/ 142875 h 933450"/>
                            <a:gd name="connsiteX4" fmla="*/ 1762125 w 1762125"/>
                            <a:gd name="connsiteY4" fmla="*/ 0 h 933450"/>
                            <a:gd name="connsiteX0" fmla="*/ 0 w 1762125"/>
                            <a:gd name="connsiteY0" fmla="*/ 933450 h 933450"/>
                            <a:gd name="connsiteX1" fmla="*/ 323850 w 1762125"/>
                            <a:gd name="connsiteY1" fmla="*/ 704850 h 933450"/>
                            <a:gd name="connsiteX2" fmla="*/ 923925 w 1762125"/>
                            <a:gd name="connsiteY2" fmla="*/ 352425 h 933450"/>
                            <a:gd name="connsiteX3" fmla="*/ 1362075 w 1762125"/>
                            <a:gd name="connsiteY3" fmla="*/ 152400 h 933450"/>
                            <a:gd name="connsiteX4" fmla="*/ 1762125 w 1762125"/>
                            <a:gd name="connsiteY4" fmla="*/ 0 h 9334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62125" h="933450">
                              <a:moveTo>
                                <a:pt x="0" y="933450"/>
                              </a:moveTo>
                              <a:cubicBezTo>
                                <a:pt x="89694" y="866775"/>
                                <a:pt x="169863" y="801688"/>
                                <a:pt x="323850" y="704850"/>
                              </a:cubicBezTo>
                              <a:cubicBezTo>
                                <a:pt x="477838" y="608013"/>
                                <a:pt x="769938" y="436562"/>
                                <a:pt x="923925" y="352425"/>
                              </a:cubicBezTo>
                              <a:cubicBezTo>
                                <a:pt x="1077912" y="268288"/>
                                <a:pt x="1222375" y="211137"/>
                                <a:pt x="1362075" y="152400"/>
                              </a:cubicBezTo>
                              <a:cubicBezTo>
                                <a:pt x="1501775" y="93663"/>
                                <a:pt x="1676400" y="33338"/>
                                <a:pt x="1762125" y="0"/>
                              </a:cubicBezTo>
                            </a:path>
                          </a:pathLst>
                        </a:custGeom>
                        <a:noFill/>
                        <a:ln w="19050">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 w14:anchorId="73D39728" id="Freeform: Shape 110" o:spid="_x0000_s1026" style="position:absolute;margin-left:157.5pt;margin-top:38pt;width:138.75pt;height:73.5pt;z-index:25109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62125,933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Sl5KwUAAJUYAAAOAAAAZHJzL2Uyb0RvYy54bWzsWdtu4zYQfS/QfyD0WKCxKMm6GHEWaYIU&#10;BYLdoEmx20dGpmIBkqhSdOzs1/eQlBU6CWzn0jYo8uKQImeGM2eGl5PDT6u6IrdcdqVoph498D3C&#10;m1zMyuZm6v1xdfZz6pFOsWbGKtHwqXfHO+/T0Y8/HC7bCQ/EXFQzLgmUNN1k2U69uVLtZDTq8jmv&#10;WXcgWt5gsBCyZgpdeTOaSbaE9roaBb4fj5ZCzlopct51+HpqB70jo78oeK6+FEXHFammHtamzK80&#10;v9f6d3R0yCY3krXzMu+XwV6wipqVDYwOqk6ZYmQhy0eq6jKXohOFOshFPRJFUebc+ABvqP/Am8s5&#10;a7nxBcHp2iFM3dupzT/fXkhSzoAdRXwaVgOkM8m5DvmEmBUQPYRALdtugvmX7YXsex2a2utVIWv9&#10;F/6QlQnu3RBcvlIkx0eaxAENxh7JMZaFYTQ2Skf30vmiU79yYTSx2/NOWXBmaJnQzvrl5aJpulLx&#10;b1hwUVfA66cR8cmS0CShsVULJB5O/9Odno2Dse+TObGNPg8einyjjoUwCNPxHmZcmSQIsz3MBI6Z&#10;NI6TZLzbG1cmTKm/h5nQMdPHarcdV2h3wNwY7xErd/r/DJLMR4rtTDA3uu8QkijIkIuoEtP4x6qE&#10;RuEeZtyMf12VbPXmbSDZasJN++dWybuFJMNeh4zfuQ27MIYxzbCn7kqwdw6JOcy0E8Op9sTx8/qz&#10;xI/0+bPLjBveF0EyDiK7cW315m0g2WricZXYG0R/LXhwG9g83l8FyVYzG8f7qyDZasaFMXwJJEa7&#10;qcatdlwcdyfXByT9dfMlkARRsr7Z7Q0J3jj+HtUYbdzs9oTeFfqAfiskr63GMA78/lK/1Y5bjTQK&#10;Unsr2rpLuij2b6zdVe8KfUC/FZL/BHps+PY9929Cj6f4zfqxzebr93e+avoHOFqEaV7HN1RHKzr9&#10;2Hdf43jZr7s4jnFOQyWk9Ot9hzBOVVeYPksYELnCwbOEUXKucPgsYdSRKxy5wtb3PnYSTJTmoCrD&#10;QSmPgIOSHgEHda1l2KRlSod83SRLhzGZD4SJHq7FLb8SZqK6Z1vu756wez8lX1yX+S/8uyuQZnFm&#10;F25fUf0CjDIaZ2lsQ5L6NE5Td9AyIMblxNx81u5uGHnKJE6+NAQViGDFPhSbKMNpYzOJs6wfjMJ4&#10;HBv81oP2Cmsk7Zm7t03qJ0lGbW4EcRps+kKDIMCj0ygOKKVh4npK7YZtRqkpxv3Njn085K3iLIwR&#10;TItvH94kRmVbd8IQXruDa4YMURqqxwktgNVZYqpqSBedZQ5v1oizsqqM0qoxSQQeoq9X2alT1s3J&#10;LUMidned7vRuVajRkeb3LKNnWuqu4jrLquZ3XoAiRK0HpvANOctPKmk1sTznjaJ2aM5m3H4GvQZH&#10;sRKscJAwPaNQay6w1EF3r0ATv491WzX9fC3KDbc7CFsPBzObC7PCg4SxLBo1CNdlI+RTnlXwqrds&#10;56+DZEOjo3QtZncgUKWwzHLX5mcl4nzOOnXBJKhJYA16XH3BT1EJVDWq17Q8Mhfy+1Pf9XwwvBj1&#10;yBLUNMD6a8Ek90j1WwPuN6NRBLXKdKJxEqAj3ZFrd6RZ1CcCgGOHxepMU89X1bpZSFF/BYt+rK1i&#10;iDU5bGMnV9igbOdEoY8hkMI5Pz42bfDXSMLz5rLNtXId1RaeX62+MtkS3Zx6CuTvZ7Gmsdlkzerq&#10;TB7maslGHC+UKEpN+Zo8tHHtO+C+TeL0PL0m192+mXX/34SjvwEAAP//AwBQSwMEFAAGAAgAAAAh&#10;AAHiWC7gAAAACgEAAA8AAABkcnMvZG93bnJldi54bWxMj8FOwzAQRO9I/IO1SNyoXVcJEOJUCAlx&#10;4IAaQHDcxtskIl6H2G3D32NO5TRazWj2Tbme3SAONIXes4HlQoEgbrztuTXw9vp4dQMiRGSLg2cy&#10;8EMB1tX5WYmF9Ufe0KGOrUglHAo00MU4FlKGpiOHYeFH4uTt/OQwpnNqpZ3wmMrdILVSuXTYc/rQ&#10;4UgPHTVf9d4ZeK4/4s7qHF822efTey8xKP425vJivr8DEWmOpzD84Sd0qBLT1u/ZBjEYWC2ztCUa&#10;uM6TpkB2qzMQWwNarxTIqpT/J1S/AAAA//8DAFBLAQItABQABgAIAAAAIQC2gziS/gAAAOEBAAAT&#10;AAAAAAAAAAAAAAAAAAAAAABbQ29udGVudF9UeXBlc10ueG1sUEsBAi0AFAAGAAgAAAAhADj9If/W&#10;AAAAlAEAAAsAAAAAAAAAAAAAAAAALwEAAF9yZWxzLy5yZWxzUEsBAi0AFAAGAAgAAAAhAKHJKXkr&#10;BQAAlRgAAA4AAAAAAAAAAAAAAAAALgIAAGRycy9lMm9Eb2MueG1sUEsBAi0AFAAGAAgAAAAhAAHi&#10;WC7gAAAACgEAAA8AAAAAAAAAAAAAAAAAhQcAAGRycy9kb3ducmV2LnhtbFBLBQYAAAAABAAEAPMA&#10;AACSCAAAAAA=&#10;" path="m,933450c89694,866775,169863,801688,323850,704850,477838,608013,769938,436562,923925,352425v153987,-84137,298450,-141288,438150,-200025c1501775,93663,1676400,33338,1762125,e" filled="f" strokecolor="#1f4d78 [1604]" strokeweight="1.5pt">
                <v:stroke dashstyle="3 1" joinstyle="miter"/>
                <v:path arrowok="t" o:connecttype="custom" o:connectlocs="0,933450;323850,704850;923925,352425;1362075,152400;1762125,0" o:connectangles="0,0,0,0,0"/>
              </v:shape>
            </w:pict>
          </mc:Fallback>
        </mc:AlternateContent>
      </w:r>
      <w:r w:rsidR="005D2BB6" w:rsidRPr="005D2BB6">
        <w:rPr>
          <w:noProof/>
        </w:rPr>
        <mc:AlternateContent>
          <mc:Choice Requires="wps">
            <w:drawing>
              <wp:anchor distT="0" distB="0" distL="114300" distR="114300" simplePos="0" relativeHeight="251052544" behindDoc="0" locked="0" layoutInCell="1" allowOverlap="1" wp14:anchorId="5F48D4E0" wp14:editId="374BE6B9">
                <wp:simplePos x="0" y="0"/>
                <wp:positionH relativeFrom="column">
                  <wp:posOffset>3599815</wp:posOffset>
                </wp:positionH>
                <wp:positionV relativeFrom="paragraph">
                  <wp:posOffset>1205230</wp:posOffset>
                </wp:positionV>
                <wp:extent cx="1066800" cy="266700"/>
                <wp:effectExtent l="0" t="0" r="0" b="0"/>
                <wp:wrapNone/>
                <wp:docPr id="30"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90F2B" w14:textId="77777777" w:rsidR="008E6275" w:rsidRPr="005F5D1E" w:rsidRDefault="008E6275" w:rsidP="005D2BB6">
                            <w:pPr>
                              <w:rPr>
                                <w:rFonts w:ascii="Arial" w:hAnsi="Arial" w:cs="Arial"/>
                                <w:sz w:val="24"/>
                                <w:szCs w:val="24"/>
                              </w:rPr>
                            </w:pPr>
                            <w:r w:rsidRPr="005F5D1E">
                              <w:rPr>
                                <w:rFonts w:ascii="Arial" w:hAnsi="Arial" w:cs="Arial"/>
                                <w:sz w:val="24"/>
                                <w:szCs w:val="24"/>
                              </w:rPr>
                              <w:t>Main wing</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F48D4E0" id="_x0000_s1050" type="#_x0000_t202" style="position:absolute;left:0;text-align:left;margin-left:283.45pt;margin-top:94.9pt;width:84pt;height:21pt;z-index:2510525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0T9QEAANEDAAAOAAAAZHJzL2Uyb0RvYy54bWysU1Fv0zAQfkfiP1h+p0mzko2o6TQ2FSGN&#10;gbTxAxzHSSwSnzm7Tcqv5+y0pcAb4sU6352/++678/p2Gnq2V+g0mJIvFylnykiotWlL/vVl++aG&#10;M+eFqUUPRpX8oBy/3bx+tR5toTLooK8VMgIxrhhtyTvvbZEkTnZqEG4BVhkKNoCD8HTFNqlRjIQ+&#10;9EmWpnkyAtYWQSrnyPswB/km4jeNkv5z0zjlWV9y4ubjifGswpls1qJoUdhOyyMN8Q8sBqENFT1D&#10;PQgv2A71X1CDlggOGr+QMCTQNFqq2AN1s0z/6Oa5E1bFXkgcZ88yuf8HK5/2X5DpuuRXJI8RA83o&#10;RU2evYeJXWV5EGi0rqC8Z0uZfqIADTo26+wjyG+OGbjvhGnVHSKMnRI1EVyGl8nF0xnHBZBq/AQ1&#10;FRI7DxFoanAI6pEejNCJyeE8nEBGhpJpnt+kFJIUy/L8muxQQhSn1xad/6BgYMEoOdLwI7rYPzo/&#10;p55SQjEDW9335BdFb35zEGbwRPaB8EzdT9UUlcpWJ1UqqA/UD8K8V/QPyOgAf3A20k6V3H3fCVSc&#10;9R8NafJuuVqFJYyX1dvrjC54GakuI8JIgiq552w27/28uDuLuu2o0mkKd6TjVscWg+AzqyN/2pso&#10;0nHHw2Je3mPWr5+4+QkAAP//AwBQSwMEFAAGAAgAAAAhAAEayYrgAAAACwEAAA8AAABkcnMvZG93&#10;bnJldi54bWxMj81OwzAQhO9IvIO1SNyo0xTSNI1TVagtR6BEnN14m0TEP7LdNLw9ywmOO/Npdqbc&#10;THpgI/rQWyNgPkuAoWms6k0roP7YP+TAQpRGycEaFPCNATbV7U0pC2Wv5h3HY2wZhZhQSAFdjK7g&#10;PDQdahlm1qEh72y9lpFO33Ll5ZXC9cDTJMm4lr2hD510+Nxh83W8aAEuusPyxb++bXf7Mak/D3Xa&#10;tzsh7u+m7RpYxCn+wfBbn6pDRZ1O9mJUYIOApyxbEUpGvqINRCwXj6ScBKSLeQ68Kvn/DdUPAAAA&#10;//8DAFBLAQItABQABgAIAAAAIQC2gziS/gAAAOEBAAATAAAAAAAAAAAAAAAAAAAAAABbQ29udGVu&#10;dF9UeXBlc10ueG1sUEsBAi0AFAAGAAgAAAAhADj9If/WAAAAlAEAAAsAAAAAAAAAAAAAAAAALwEA&#10;AF9yZWxzLy5yZWxzUEsBAi0AFAAGAAgAAAAhAK9gPRP1AQAA0QMAAA4AAAAAAAAAAAAAAAAALgIA&#10;AGRycy9lMm9Eb2MueG1sUEsBAi0AFAAGAAgAAAAhAAEayYrgAAAACwEAAA8AAAAAAAAAAAAAAAAA&#10;TwQAAGRycy9kb3ducmV2LnhtbFBLBQYAAAAABAAEAPMAAABcBQAAAAA=&#10;" filled="f" stroked="f">
                <v:textbox style="mso-fit-shape-to-text:t">
                  <w:txbxContent>
                    <w:p w14:paraId="78190F2B" w14:textId="77777777" w:rsidR="008E6275" w:rsidRPr="005F5D1E" w:rsidRDefault="008E6275" w:rsidP="005D2BB6">
                      <w:pPr>
                        <w:rPr>
                          <w:rFonts w:ascii="Arial" w:hAnsi="Arial" w:cs="Arial"/>
                          <w:sz w:val="24"/>
                          <w:szCs w:val="24"/>
                        </w:rPr>
                      </w:pPr>
                      <w:r w:rsidRPr="005F5D1E">
                        <w:rPr>
                          <w:rFonts w:ascii="Arial" w:hAnsi="Arial" w:cs="Arial"/>
                          <w:sz w:val="24"/>
                          <w:szCs w:val="24"/>
                        </w:rPr>
                        <w:t>Main wing</w:t>
                      </w:r>
                    </w:p>
                  </w:txbxContent>
                </v:textbox>
              </v:shape>
            </w:pict>
          </mc:Fallback>
        </mc:AlternateContent>
      </w:r>
      <w:r w:rsidR="005D2BB6">
        <w:rPr>
          <w:noProof/>
        </w:rPr>
        <w:drawing>
          <wp:inline distT="0" distB="0" distL="0" distR="0" wp14:anchorId="5C8FD17C" wp14:editId="75DF235E">
            <wp:extent cx="5943600" cy="398362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983627"/>
                    </a:xfrm>
                    <a:prstGeom prst="rect">
                      <a:avLst/>
                    </a:prstGeom>
                  </pic:spPr>
                </pic:pic>
              </a:graphicData>
            </a:graphic>
          </wp:inline>
        </w:drawing>
      </w:r>
    </w:p>
    <w:p w14:paraId="37F9370D" w14:textId="734BEB8D" w:rsidR="005E340C" w:rsidRDefault="005D2BB6" w:rsidP="00144713">
      <w:pPr>
        <w:pStyle w:val="Caption"/>
      </w:pPr>
      <w:bookmarkStart w:id="5" w:name="_Ref100931192"/>
      <w:r>
        <w:t xml:space="preserve">Fig. </w:t>
      </w:r>
      <w:r>
        <w:fldChar w:fldCharType="begin"/>
      </w:r>
      <w:r>
        <w:instrText>SEQ Fig. \* ARABIC</w:instrText>
      </w:r>
      <w:r>
        <w:fldChar w:fldCharType="separate"/>
      </w:r>
      <w:r w:rsidR="00716854">
        <w:rPr>
          <w:noProof/>
        </w:rPr>
        <w:t>3</w:t>
      </w:r>
      <w:r>
        <w:fldChar w:fldCharType="end"/>
      </w:r>
      <w:bookmarkEnd w:id="5"/>
      <w:r>
        <w:tab/>
      </w:r>
      <w:r w:rsidRPr="005D2BB6">
        <w:t xml:space="preserve">Baseline overleaf SGF for a </w:t>
      </w:r>
      <w:r w:rsidR="0010353E">
        <w:t>leading-edge</w:t>
      </w:r>
      <w:r w:rsidRPr="005D2BB6">
        <w:t xml:space="preserve"> normal section taken at the midspan of the outboard slat on the CRM-HL; baseline SGF shown deployed and retracted in comparison to a noninflected deployed shape.</w:t>
      </w:r>
    </w:p>
    <w:p w14:paraId="67D48780" w14:textId="620B05DA" w:rsidR="005E340C" w:rsidRDefault="005E340C" w:rsidP="005E340C">
      <w:pPr>
        <w:tabs>
          <w:tab w:val="left" w:pos="288"/>
        </w:tabs>
        <w:ind w:firstLine="270"/>
      </w:pPr>
      <w:r>
        <w:t>The sweep and taper of the CRM-HL wing results in many features that must be accommodated in SGF design and integration into the airframe</w:t>
      </w:r>
      <w:r w:rsidR="00A33C8F">
        <w:t xml:space="preserve">. </w:t>
      </w:r>
      <w:r>
        <w:t>One important characteristic of the 3D geometry is the increasing ratio of slat gap to wing thickness with increasing spanwise distance from the fuselage</w:t>
      </w:r>
      <w:r w:rsidR="00A33C8F">
        <w:t xml:space="preserve">. </w:t>
      </w:r>
      <w:r>
        <w:t>The 1.85% rule for SGF attachment to the main wing was applied at several spanwise stations of the CRM-HL wing, on both the inboard (IB) and outboard (OB) slats, and a surface was lofted over the discrete stations to represent the top surface of a continuous SGF for each slat to form a treatment for the entire wing</w:t>
      </w:r>
      <w:r w:rsidR="00A33C8F">
        <w:t xml:space="preserve">. </w:t>
      </w:r>
      <w:r>
        <w:t xml:space="preserve">The </w:t>
      </w:r>
      <w:r w:rsidR="000A35D0">
        <w:t xml:space="preserve">relative positions of the </w:t>
      </w:r>
      <w:r>
        <w:t>SGF</w:t>
      </w:r>
      <w:r w:rsidR="000A35D0">
        <w:t>, the</w:t>
      </w:r>
      <w:r w:rsidR="00A11BD2">
        <w:t xml:space="preserve"> deployed</w:t>
      </w:r>
      <w:r w:rsidR="000A35D0">
        <w:t xml:space="preserve"> slat, </w:t>
      </w:r>
      <w:r w:rsidR="00A11BD2">
        <w:t>and the wing under slat surface (WUSS)</w:t>
      </w:r>
      <w:r w:rsidR="00697A46">
        <w:t xml:space="preserve"> </w:t>
      </w:r>
      <w:r>
        <w:t xml:space="preserve">for the OB slat of the CRM-HL </w:t>
      </w:r>
      <w:r w:rsidR="00E14750">
        <w:t>are</w:t>
      </w:r>
      <w:r>
        <w:t xml:space="preserve"> shown in both the retracted and deployed configurations in </w:t>
      </w:r>
      <w:r w:rsidR="00296AD1">
        <w:fldChar w:fldCharType="begin"/>
      </w:r>
      <w:r w:rsidR="00296AD1">
        <w:instrText xml:space="preserve"> REF _Ref101168396 \h </w:instrText>
      </w:r>
      <w:r w:rsidR="00296AD1">
        <w:fldChar w:fldCharType="separate"/>
      </w:r>
      <w:r w:rsidR="00716854">
        <w:t xml:space="preserve">Fig. </w:t>
      </w:r>
      <w:r w:rsidR="00716854">
        <w:rPr>
          <w:noProof/>
        </w:rPr>
        <w:t>4</w:t>
      </w:r>
      <w:r w:rsidR="00296AD1">
        <w:fldChar w:fldCharType="end"/>
      </w:r>
      <w:r>
        <w:t>.</w:t>
      </w:r>
    </w:p>
    <w:p w14:paraId="73927188" w14:textId="260E4A1A" w:rsidR="00AB0C78" w:rsidRDefault="005E340C" w:rsidP="005E340C">
      <w:pPr>
        <w:tabs>
          <w:tab w:val="left" w:pos="288"/>
        </w:tabs>
        <w:ind w:firstLine="270"/>
      </w:pPr>
      <w:r>
        <w:t xml:space="preserve">Additional insight is afforded by the 2D cross sections in </w:t>
      </w:r>
      <w:r w:rsidR="00296AD1">
        <w:fldChar w:fldCharType="begin"/>
      </w:r>
      <w:r w:rsidR="00296AD1">
        <w:instrText xml:space="preserve"> REF _Ref101168427 \h </w:instrText>
      </w:r>
      <w:r w:rsidR="00296AD1">
        <w:fldChar w:fldCharType="separate"/>
      </w:r>
      <w:r w:rsidR="00716854">
        <w:t xml:space="preserve">Fig. </w:t>
      </w:r>
      <w:r w:rsidR="00716854">
        <w:rPr>
          <w:noProof/>
        </w:rPr>
        <w:t>5</w:t>
      </w:r>
      <w:r w:rsidR="00296AD1">
        <w:fldChar w:fldCharType="end"/>
      </w:r>
      <w:r>
        <w:t xml:space="preserve"> that correspond to the </w:t>
      </w:r>
      <w:r w:rsidR="004257A6">
        <w:t>IB</w:t>
      </w:r>
      <w:r>
        <w:t xml:space="preserve"> end of the </w:t>
      </w:r>
      <w:r w:rsidR="004257A6">
        <w:t>IB</w:t>
      </w:r>
      <w:r>
        <w:t xml:space="preserve"> slat, the midspan of the </w:t>
      </w:r>
      <w:r w:rsidR="004257A6">
        <w:t>OB</w:t>
      </w:r>
      <w:r>
        <w:t xml:space="preserve"> slat, and the </w:t>
      </w:r>
      <w:r w:rsidR="004257A6">
        <w:t>OB</w:t>
      </w:r>
      <w:r>
        <w:t xml:space="preserve"> end of the </w:t>
      </w:r>
      <w:r w:rsidR="004257A6">
        <w:t>OB</w:t>
      </w:r>
      <w:r>
        <w:t xml:space="preserve"> slat, respectively</w:t>
      </w:r>
      <w:r w:rsidR="00A33C8F">
        <w:t xml:space="preserve">. </w:t>
      </w:r>
      <w:r>
        <w:t xml:space="preserve">At </w:t>
      </w:r>
      <w:r w:rsidR="004257A6">
        <w:t>IB</w:t>
      </w:r>
      <w:r>
        <w:t xml:space="preserve"> spanwise stations, the wing is typically quite thick and the curvature of the main wing OML around the leading edge is mild</w:t>
      </w:r>
      <w:r w:rsidR="00A33C8F">
        <w:t xml:space="preserve">. </w:t>
      </w:r>
      <w:r>
        <w:t xml:space="preserve">Additionally, the SGF chordwise length required to close the gap between the slat and main wing at </w:t>
      </w:r>
      <w:r w:rsidR="00296AD1">
        <w:t>IB</w:t>
      </w:r>
      <w:r>
        <w:t xml:space="preserve"> spanwise stations, and to result in a reasonable overlap at the slat</w:t>
      </w:r>
      <w:r w:rsidR="00305B77">
        <w:t xml:space="preserve"> TE</w:t>
      </w:r>
      <w:r>
        <w:t>, positions the forward edge of the retracted SGF on the main wing OML at a location above the leading edge</w:t>
      </w:r>
      <w:r w:rsidR="00A33C8F">
        <w:t xml:space="preserve">. </w:t>
      </w:r>
      <w:r>
        <w:t>The location of the forward edge of the retracted SGF progressively moves around the leading edge and onto the bottom of the main wing</w:t>
      </w:r>
      <w:r w:rsidR="00195F70">
        <w:t>,</w:t>
      </w:r>
      <w:r>
        <w:t xml:space="preserve"> and the curvature of the main wing OML around the leading edge increases as </w:t>
      </w:r>
      <w:r w:rsidR="00F35AAB">
        <w:t xml:space="preserve">the </w:t>
      </w:r>
      <w:r>
        <w:t xml:space="preserve">spanwise position moves </w:t>
      </w:r>
      <w:r w:rsidR="004257A6">
        <w:t>OB</w:t>
      </w:r>
      <w:r>
        <w:t xml:space="preserve"> because of t</w:t>
      </w:r>
      <w:r w:rsidR="00F35AAB">
        <w:t xml:space="preserve">he progressive </w:t>
      </w:r>
      <w:r>
        <w:t>reduction in wing thickness while the slat gap remains relatively unchanged</w:t>
      </w:r>
      <w:r w:rsidR="00A33C8F">
        <w:t>.</w:t>
      </w:r>
    </w:p>
    <w:p w14:paraId="0AB4F84A" w14:textId="2BE0B5EF" w:rsidR="005D2BB6" w:rsidRDefault="0083470C" w:rsidP="005E340C">
      <w:pPr>
        <w:tabs>
          <w:tab w:val="left" w:pos="288"/>
        </w:tabs>
        <w:ind w:firstLine="270"/>
      </w:pPr>
      <w:r>
        <w:t>An</w:t>
      </w:r>
      <w:r w:rsidR="00AB0C78">
        <w:t xml:space="preserve"> important </w:t>
      </w:r>
      <w:r w:rsidR="00A40A73">
        <w:t xml:space="preserve">aspect of the </w:t>
      </w:r>
      <w:r w:rsidR="00AB0C78">
        <w:t xml:space="preserve">slat </w:t>
      </w:r>
      <w:r w:rsidR="001635AF">
        <w:t>gap</w:t>
      </w:r>
      <w:r w:rsidR="00AB0C78">
        <w:t>/</w:t>
      </w:r>
      <w:r w:rsidR="001635AF">
        <w:t>wing thickness</w:t>
      </w:r>
      <w:r w:rsidR="00AB0C78">
        <w:t xml:space="preserve"> ratio is the corresponding strain requirement </w:t>
      </w:r>
      <w:r w:rsidR="00A40A73">
        <w:t xml:space="preserve">for the SGF to reconfigure with deployment and retraction. Although the strain due to curvature change </w:t>
      </w:r>
      <w:r w:rsidR="008476D4">
        <w:t xml:space="preserve">over part of the wingspan </w:t>
      </w:r>
      <w:r w:rsidR="00A40A73">
        <w:t>is within reason</w:t>
      </w:r>
      <w:r w:rsidR="008476D4">
        <w:t xml:space="preserve"> </w:t>
      </w:r>
      <w:r w:rsidR="00A40A73">
        <w:t xml:space="preserve">for application of conventional materials to the SGF treatment, </w:t>
      </w:r>
      <w:r w:rsidR="00056C60">
        <w:t xml:space="preserve">the strain in those regions is still high and </w:t>
      </w:r>
      <w:r w:rsidR="008476D4">
        <w:t xml:space="preserve">is </w:t>
      </w:r>
      <w:r w:rsidR="00056C60">
        <w:t xml:space="preserve">excessive for conventional materials </w:t>
      </w:r>
      <w:r w:rsidR="008476D4">
        <w:t xml:space="preserve">over </w:t>
      </w:r>
      <w:r w:rsidR="00A40A73">
        <w:t xml:space="preserve">a significant portion </w:t>
      </w:r>
      <w:r w:rsidR="008476D4">
        <w:t xml:space="preserve">of the wingspan. </w:t>
      </w:r>
      <w:r w:rsidR="00056C60">
        <w:t xml:space="preserve">Superelastic </w:t>
      </w:r>
      <w:r w:rsidR="008476D4">
        <w:t>SMA ma</w:t>
      </w:r>
      <w:r w:rsidR="00056C60">
        <w:t>terials are considered ideal for the application due to their high</w:t>
      </w:r>
      <w:r w:rsidR="00BB0F4D">
        <w:t>-</w:t>
      </w:r>
      <w:r w:rsidR="00056C60">
        <w:t>st</w:t>
      </w:r>
      <w:r w:rsidR="00753491">
        <w:t>r</w:t>
      </w:r>
      <w:r w:rsidR="00056C60">
        <w:t xml:space="preserve">ain capability, corrosion resistance, hardness, and passive reconfiguration due to stress induced transformation under load. </w:t>
      </w:r>
      <w:r w:rsidR="005E340C" w:rsidRPr="0069595B">
        <w:t xml:space="preserve">The variation in retracted shape of the SGF with spanwise location </w:t>
      </w:r>
      <w:r w:rsidR="00056C60">
        <w:t xml:space="preserve">also has implications for actuation of the overleaf SGF concept that require </w:t>
      </w:r>
      <w:r w:rsidR="005E340C" w:rsidRPr="0069595B">
        <w:t>consideration, as will be described subsequently.</w:t>
      </w:r>
    </w:p>
    <w:p w14:paraId="058239C1" w14:textId="6FEE4F0B" w:rsidR="005D2BB6" w:rsidRDefault="005D2BB6" w:rsidP="005E340C">
      <w:pPr>
        <w:tabs>
          <w:tab w:val="left" w:pos="288"/>
        </w:tabs>
      </w:pPr>
    </w:p>
    <w:p w14:paraId="5B1A8F07" w14:textId="7BA8BC76" w:rsidR="005E340C" w:rsidRDefault="006D3E9F" w:rsidP="005E340C">
      <w:pPr>
        <w:keepNext/>
        <w:tabs>
          <w:tab w:val="left" w:pos="288"/>
        </w:tabs>
        <w:jc w:val="center"/>
      </w:pPr>
      <w:r w:rsidRPr="005E340C">
        <w:rPr>
          <w:noProof/>
        </w:rPr>
        <w:lastRenderedPageBreak/>
        <mc:AlternateContent>
          <mc:Choice Requires="wps">
            <w:drawing>
              <wp:anchor distT="0" distB="0" distL="114300" distR="114300" simplePos="0" relativeHeight="251167232" behindDoc="0" locked="0" layoutInCell="1" allowOverlap="1" wp14:anchorId="7356EBF9" wp14:editId="0C5CB707">
                <wp:simplePos x="0" y="0"/>
                <wp:positionH relativeFrom="column">
                  <wp:posOffset>3790950</wp:posOffset>
                </wp:positionH>
                <wp:positionV relativeFrom="paragraph">
                  <wp:posOffset>3006725</wp:posOffset>
                </wp:positionV>
                <wp:extent cx="1104900" cy="266700"/>
                <wp:effectExtent l="0" t="0" r="0" b="0"/>
                <wp:wrapNone/>
                <wp:docPr id="40"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EA605" w14:textId="41C33A70" w:rsidR="008E6275" w:rsidRPr="005F5D1E" w:rsidRDefault="008E6275" w:rsidP="005E340C">
                            <w:pPr>
                              <w:jc w:val="right"/>
                              <w:rPr>
                                <w:rFonts w:ascii="Arial" w:hAnsi="Arial" w:cs="Arial"/>
                                <w:sz w:val="24"/>
                                <w:szCs w:val="24"/>
                              </w:rPr>
                            </w:pPr>
                            <w:r w:rsidRPr="005F5D1E">
                              <w:rPr>
                                <w:rFonts w:ascii="Arial" w:hAnsi="Arial" w:cs="Arial"/>
                                <w:sz w:val="24"/>
                                <w:szCs w:val="24"/>
                              </w:rPr>
                              <w:t>Deployed SGF (outline)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356EBF9" id="_x0000_s1051" type="#_x0000_t202" style="position:absolute;left:0;text-align:left;margin-left:298.5pt;margin-top:236.75pt;width:87pt;height:21pt;z-index:2511672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HBo9QEAANEDAAAOAAAAZHJzL2Uyb0RvYy54bWysU9tu2zAMfR+wfxD0vviyNG2NOEXXIsOA&#10;7gK0+wBZlm1htqhRSuzs60fJSZZtb8NeBIqkDg8PqfXdNPRsr9BpMCXPFilnykiotWlL/vVl++aG&#10;M+eFqUUPRpX8oBy/27x+tR5toXLooK8VMgIxrhhtyTvvbZEkTnZqEG4BVhkKNoCD8HTFNqlRjIQ+&#10;9EmepqtkBKwtglTOkfdxDvJNxG8aJf3npnHKs77kxM3HE+NZhTPZrEXRorCdlkca4h9YDEIbKnqG&#10;ehResB3qv6AGLREcNH4hYUigabRUsQfqJkv/6Oa5E1bFXkgcZ88yuf8HKz/tvyDTdcmXJI8RA83o&#10;RU2evYOJvc1vgkCjdQXlPVvK9BMFaNCxWWefQH5zzMBDJ0yr7hFh7JSoiWAWXiYXT2ccF0Cq8SPU&#10;VEjsPESgqcEhqEd6MEInJofzcAIZGUpm6fI2pZCkWL5aXZMdSoji9Nqi8+8VDCwYJUcafkQX+yfn&#10;59RTSihmYKv7nvyi6M1vDsIMnsg+EJ6p+6maolL51UmVCuoD9YMw7xX9AzI6wB+cjbRTJXffdwIV&#10;Z/0HQ5rcZsugso+X5dV1The8jFSXEWEkQZXcczabD35e3J1F3XZU6TSFe9Jxq2OLQfCZ1ZE/7U0U&#10;6bjjYTEv7zHr10/c/AQAAP//AwBQSwMEFAAGAAgAAAAhAOODw3LfAAAACwEAAA8AAABkcnMvZG93&#10;bnJldi54bWxMj8FOwzAQRO9I/IO1SNyok0IwhDhVhdpyLJSIsxubJCJeW7abhr9nOcFxZ0azb6rV&#10;bEc2mRAHhxLyRQbMYOv0gJ2E5n178wAsJoVajQ6NhG8TYVVfXlSq1O6Mb2Y6pI5RCcZSSehT8iXn&#10;se2NVXHhvEHyPl2wKtEZOq6DOlO5Hfkyy+65VQPSh15589yb9utwshJ88jvxEvav6812ypqPXbMc&#10;uo2U11fz+glYMnP6C8MvPqFDTUxHd0Id2SiheBS0JUm4E7cFMEoIkZNyJCsvCuB1xf9vqH8AAAD/&#10;/wMAUEsBAi0AFAAGAAgAAAAhALaDOJL+AAAA4QEAABMAAAAAAAAAAAAAAAAAAAAAAFtDb250ZW50&#10;X1R5cGVzXS54bWxQSwECLQAUAAYACAAAACEAOP0h/9YAAACUAQAACwAAAAAAAAAAAAAAAAAvAQAA&#10;X3JlbHMvLnJlbHNQSwECLQAUAAYACAAAACEAIjxwaPUBAADRAwAADgAAAAAAAAAAAAAAAAAuAgAA&#10;ZHJzL2Uyb0RvYy54bWxQSwECLQAUAAYACAAAACEA44PDct8AAAALAQAADwAAAAAAAAAAAAAAAABP&#10;BAAAZHJzL2Rvd25yZXYueG1sUEsFBgAAAAAEAAQA8wAAAFsFAAAAAA==&#10;" filled="f" stroked="f">
                <v:textbox style="mso-fit-shape-to-text:t">
                  <w:txbxContent>
                    <w:p w14:paraId="2B1EA605" w14:textId="41C33A70" w:rsidR="008E6275" w:rsidRPr="005F5D1E" w:rsidRDefault="008E6275" w:rsidP="005E340C">
                      <w:pPr>
                        <w:jc w:val="right"/>
                        <w:rPr>
                          <w:rFonts w:ascii="Arial" w:hAnsi="Arial" w:cs="Arial"/>
                          <w:sz w:val="24"/>
                          <w:szCs w:val="24"/>
                        </w:rPr>
                      </w:pPr>
                      <w:r w:rsidRPr="005F5D1E">
                        <w:rPr>
                          <w:rFonts w:ascii="Arial" w:hAnsi="Arial" w:cs="Arial"/>
                          <w:sz w:val="24"/>
                          <w:szCs w:val="24"/>
                        </w:rPr>
                        <w:t>Deployed SGF (outline)</w:t>
                      </w:r>
                    </w:p>
                  </w:txbxContent>
                </v:textbox>
              </v:shape>
            </w:pict>
          </mc:Fallback>
        </mc:AlternateContent>
      </w:r>
      <w:r w:rsidRPr="005E340C">
        <w:rPr>
          <w:noProof/>
        </w:rPr>
        <mc:AlternateContent>
          <mc:Choice Requires="wps">
            <w:drawing>
              <wp:anchor distT="0" distB="0" distL="114300" distR="114300" simplePos="0" relativeHeight="251253248" behindDoc="0" locked="0" layoutInCell="1" allowOverlap="1" wp14:anchorId="46B3A657" wp14:editId="5BE62DFB">
                <wp:simplePos x="0" y="0"/>
                <wp:positionH relativeFrom="column">
                  <wp:posOffset>1543050</wp:posOffset>
                </wp:positionH>
                <wp:positionV relativeFrom="paragraph">
                  <wp:posOffset>3006725</wp:posOffset>
                </wp:positionV>
                <wp:extent cx="1099185" cy="266700"/>
                <wp:effectExtent l="0" t="0" r="0" b="0"/>
                <wp:wrapNone/>
                <wp:docPr id="48"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18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5FE2F" w14:textId="428C82AE" w:rsidR="008E6275" w:rsidRPr="005F5D1E" w:rsidRDefault="008E6275" w:rsidP="005E340C">
                            <w:pPr>
                              <w:jc w:val="right"/>
                              <w:rPr>
                                <w:rFonts w:ascii="Arial" w:hAnsi="Arial" w:cs="Arial"/>
                                <w:sz w:val="24"/>
                                <w:szCs w:val="24"/>
                              </w:rPr>
                            </w:pPr>
                            <w:r w:rsidRPr="005F5D1E">
                              <w:rPr>
                                <w:rFonts w:ascii="Arial" w:hAnsi="Arial" w:cs="Arial"/>
                                <w:sz w:val="24"/>
                                <w:szCs w:val="24"/>
                              </w:rPr>
                              <w:t>Retracted SGF (outline)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6B3A657" id="_x0000_s1052" type="#_x0000_t202" style="position:absolute;left:0;text-align:left;margin-left:121.5pt;margin-top:236.75pt;width:86.55pt;height:21pt;z-index:2512532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R29+AEAANEDAAAOAAAAZHJzL2Uyb0RvYy54bWysU9uO0zAQfUfiHyy/01zodtuo6WrZVRHS&#10;cpF2+QDHcRqLxGPGbpPy9YydthR4Q7xYtmd85syZ4/Xd2HfsoNBpMCXPZilnykiotdmV/OvL9s2S&#10;M+eFqUUHRpX8qBy/27x+tR5soXJooasVMgIxrhhsyVvvbZEkTraqF24GVhkKNoC98HTEXVKjGAi9&#10;75I8TRfJAFhbBKmco9vHKcg3Eb9plPSfm8Ypz7qSEzcfV4xrFdZksxbFDoVttTzREP/AohfaUNEL&#10;1KPwgu1R/wXVa4ngoPEzCX0CTaOlij1QN1n6RzfPrbAq9kLiOHuRyf0/WPnp8AWZrks+p0kZ0dOM&#10;XtTo2TsY2dt8GQQarCso79lSph8pQIOOzTr7BPKbYwYeWmF26h4RhlaJmghm4WVy9XTCcQGkGj5C&#10;TYXE3kMEGhvsg3qkByN0GtTxMpxARoaS6WqVLW84kxTLF4vbNE4vEcX5tUXn3yvoWdiUHGn4EV0c&#10;npwPbERxTgnFDGx110UDdOa3C0oMN5F9IDxR92M1RqXyxVmVCuoj9YMw+Yr+AW1awB+cDeSpkrvv&#10;e4GKs+6DIU1W2XweTBgP85vbnA54HamuI8JIgiq552zaPvjJuHuLetdSpfMU7knHrY4tBsEnVif+&#10;5JvY+cnjwZjX55j16ydufgIAAP//AwBQSwMEFAAGAAgAAAAhACPRDYLgAAAACwEAAA8AAABkcnMv&#10;ZG93bnJldi54bWxMj81OwzAQhO9IvIO1SNyokzRpUcimqlBbjpQScXbjJYmIf2S7aXh7zAmOoxnN&#10;fFNtZjWyiZwfjEZIFwkw0q2Rg+4Qmvf9wyMwH4SWYjSaEL7Jw6a+valEKc1Vv9F0Ch2LJdqXAqEP&#10;wZac+7YnJfzCWNLR+zROiRCl67h04hrL1cizJFlxJQYdF3ph6bmn9ut0UQg22MP6xb0et7v9lDQf&#10;hyYbuh3i/d28fQIWaA5/YfjFj+hQR6azuWjp2YiQ5cv4JSDk62UBLCbydJUCOyMUaVEAryv+/0P9&#10;AwAA//8DAFBLAQItABQABgAIAAAAIQC2gziS/gAAAOEBAAATAAAAAAAAAAAAAAAAAAAAAABbQ29u&#10;dGVudF9UeXBlc10ueG1sUEsBAi0AFAAGAAgAAAAhADj9If/WAAAAlAEAAAsAAAAAAAAAAAAAAAAA&#10;LwEAAF9yZWxzLy5yZWxzUEsBAi0AFAAGAAgAAAAhAJa1Hb34AQAA0QMAAA4AAAAAAAAAAAAAAAAA&#10;LgIAAGRycy9lMm9Eb2MueG1sUEsBAi0AFAAGAAgAAAAhACPRDYLgAAAACwEAAA8AAAAAAAAAAAAA&#10;AAAAUgQAAGRycy9kb3ducmV2LnhtbFBLBQYAAAAABAAEAPMAAABfBQAAAAA=&#10;" filled="f" stroked="f">
                <v:textbox style="mso-fit-shape-to-text:t">
                  <w:txbxContent>
                    <w:p w14:paraId="3235FE2F" w14:textId="428C82AE" w:rsidR="008E6275" w:rsidRPr="005F5D1E" w:rsidRDefault="008E6275" w:rsidP="005E340C">
                      <w:pPr>
                        <w:jc w:val="right"/>
                        <w:rPr>
                          <w:rFonts w:ascii="Arial" w:hAnsi="Arial" w:cs="Arial"/>
                          <w:sz w:val="24"/>
                          <w:szCs w:val="24"/>
                        </w:rPr>
                      </w:pPr>
                      <w:r w:rsidRPr="005F5D1E">
                        <w:rPr>
                          <w:rFonts w:ascii="Arial" w:hAnsi="Arial" w:cs="Arial"/>
                          <w:sz w:val="24"/>
                          <w:szCs w:val="24"/>
                        </w:rPr>
                        <w:t>Retracted SGF (outline)</w:t>
                      </w:r>
                    </w:p>
                  </w:txbxContent>
                </v:textbox>
              </v:shape>
            </w:pict>
          </mc:Fallback>
        </mc:AlternateContent>
      </w:r>
      <w:r w:rsidR="001A6CA9" w:rsidRPr="005E340C">
        <w:rPr>
          <w:noProof/>
        </w:rPr>
        <mc:AlternateContent>
          <mc:Choice Requires="wps">
            <w:drawing>
              <wp:anchor distT="0" distB="0" distL="114300" distR="114300" simplePos="0" relativeHeight="251152896" behindDoc="0" locked="0" layoutInCell="1" allowOverlap="1" wp14:anchorId="29D323D5" wp14:editId="287ED6FE">
                <wp:simplePos x="0" y="0"/>
                <wp:positionH relativeFrom="column">
                  <wp:posOffset>1047750</wp:posOffset>
                </wp:positionH>
                <wp:positionV relativeFrom="paragraph">
                  <wp:posOffset>2463165</wp:posOffset>
                </wp:positionV>
                <wp:extent cx="613410" cy="266700"/>
                <wp:effectExtent l="0" t="0" r="0" b="0"/>
                <wp:wrapNone/>
                <wp:docPr id="39"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A0328A" w14:textId="77777777" w:rsidR="008E6275" w:rsidRPr="005F5D1E" w:rsidRDefault="008E6275" w:rsidP="005E340C">
                            <w:pPr>
                              <w:rPr>
                                <w:rFonts w:ascii="Arial" w:hAnsi="Arial" w:cs="Arial"/>
                                <w:sz w:val="24"/>
                                <w:szCs w:val="24"/>
                              </w:rPr>
                            </w:pPr>
                            <w:r w:rsidRPr="005F5D1E">
                              <w:rPr>
                                <w:rFonts w:ascii="Arial" w:hAnsi="Arial" w:cs="Arial"/>
                                <w:sz w:val="24"/>
                                <w:szCs w:val="24"/>
                              </w:rPr>
                              <w:t>OB Slat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9D323D5" id="_x0000_s1053" type="#_x0000_t202" style="position:absolute;left:0;text-align:left;margin-left:82.5pt;margin-top:193.95pt;width:48.3pt;height:21pt;z-index:251152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6b9QEAANADAAAOAAAAZHJzL2Uyb0RvYy54bWysU9uO0zAQfUfiHyy/01xaWjZqulp2VYS0&#10;XKRdPsBxnMYi8Zix26R8PWOn7RZ4Q7xYnovPnDkzXt+OfccOCp0GU/JslnKmjIRam13Jvz1v37zj&#10;zHlhatGBUSU/KsdvN69frQdbqBxa6GqFjECMKwZb8tZ7WySJk63qhZuBVYaCDWAvPJm4S2oUA6H3&#10;XZKn6TIZAGuLIJVz5H2YgnwT8ZtGSf+laZzyrCs5cfPxxHhW4Uw2a1HsUNhWyxMN8Q8seqENFb1A&#10;PQgv2B71X1C9lggOGj+T0CfQNFqq2AN1k6V/dPPUCqtiLySOsxeZ3P+DlZ8PX5HpuuTzG86M6GlG&#10;z2r07D2MbJ6vgkCDdQXlPVnK9CMFaNCxWWcfQX53zMB9K8xO3SHC0CpRE8EsvEyunk44LoBUwyeo&#10;qZDYe4hAY4N9UI/0YIROgzpehhPISHIus/kio4ikUL5crtI4vEQU58cWnf+goGfhUnKk2UdwcXh0&#10;PpARxTkl1DKw1V0X59+Z3xyUGDyRfOA7MfdjNUahXkSpoD5SOwjTWtE3oEsL+JOzgVaq5O7HXqDi&#10;rPtoSJKbbLEIOxiNxdtVTgZeR6rriDCSoEruOZuu937a271FvWup0nkIdyTjVscWg94TqxN/WpvY&#10;+WnFw15e2zHr5SNufgEAAP//AwBQSwMEFAAGAAgAAAAhACc+KR3gAAAACwEAAA8AAABkcnMvZG93&#10;bnJldi54bWxMj8FOwzAQRO9I/IO1SNyo0wBpk8apKtSWY6FEPbvxkkTEa8t20/D3mBMcRzOaeVOu&#10;Jz2wEZ3vDQmYzxJgSI1RPbUC6o/dwxKYD5KUHAyhgG/0sK5ub0pZKHOldxyPoWWxhHwhBXQh2IJz&#10;33SopZ8ZixS9T+O0DFG6lisnr7FcDzxNkoxr2VNc6KTFlw6br+NFC7DB7hev7vC22e7GpD7t67Rv&#10;t0Lc302bFbCAU/gLwy9+RIcqMp3NhZRnQ9TZc/wSBDwuFzmwmEizeQbsLOApzXPgVcn/f6h+AAAA&#10;//8DAFBLAQItABQABgAIAAAAIQC2gziS/gAAAOEBAAATAAAAAAAAAAAAAAAAAAAAAABbQ29udGVu&#10;dF9UeXBlc10ueG1sUEsBAi0AFAAGAAgAAAAhADj9If/WAAAAlAEAAAsAAAAAAAAAAAAAAAAALwEA&#10;AF9yZWxzLy5yZWxzUEsBAi0AFAAGAAgAAAAhAIz5zpv1AQAA0AMAAA4AAAAAAAAAAAAAAAAALgIA&#10;AGRycy9lMm9Eb2MueG1sUEsBAi0AFAAGAAgAAAAhACc+KR3gAAAACwEAAA8AAAAAAAAAAAAAAAAA&#10;TwQAAGRycy9kb3ducmV2LnhtbFBLBQYAAAAABAAEAPMAAABcBQAAAAA=&#10;" filled="f" stroked="f">
                <v:textbox style="mso-fit-shape-to-text:t">
                  <w:txbxContent>
                    <w:p w14:paraId="4CA0328A" w14:textId="77777777" w:rsidR="008E6275" w:rsidRPr="005F5D1E" w:rsidRDefault="008E6275" w:rsidP="005E340C">
                      <w:pPr>
                        <w:rPr>
                          <w:rFonts w:ascii="Arial" w:hAnsi="Arial" w:cs="Arial"/>
                          <w:sz w:val="24"/>
                          <w:szCs w:val="24"/>
                        </w:rPr>
                      </w:pPr>
                      <w:r w:rsidRPr="005F5D1E">
                        <w:rPr>
                          <w:rFonts w:ascii="Arial" w:hAnsi="Arial" w:cs="Arial"/>
                          <w:sz w:val="24"/>
                          <w:szCs w:val="24"/>
                        </w:rPr>
                        <w:t>OB Slat</w:t>
                      </w:r>
                    </w:p>
                  </w:txbxContent>
                </v:textbox>
              </v:shape>
            </w:pict>
          </mc:Fallback>
        </mc:AlternateContent>
      </w:r>
      <w:r w:rsidR="001A6CA9" w:rsidRPr="005E340C">
        <w:rPr>
          <w:noProof/>
        </w:rPr>
        <mc:AlternateContent>
          <mc:Choice Requires="wps">
            <w:drawing>
              <wp:anchor distT="0" distB="0" distL="114300" distR="114300" simplePos="0" relativeHeight="251181568" behindDoc="0" locked="0" layoutInCell="1" allowOverlap="1" wp14:anchorId="7FC94914" wp14:editId="250A9BD4">
                <wp:simplePos x="0" y="0"/>
                <wp:positionH relativeFrom="column">
                  <wp:posOffset>3038475</wp:posOffset>
                </wp:positionH>
                <wp:positionV relativeFrom="paragraph">
                  <wp:posOffset>788670</wp:posOffset>
                </wp:positionV>
                <wp:extent cx="990600" cy="266700"/>
                <wp:effectExtent l="0" t="0" r="0" b="0"/>
                <wp:wrapNone/>
                <wp:docPr id="41"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DC993" w14:textId="77777777" w:rsidR="008E6275" w:rsidRPr="005F5D1E" w:rsidRDefault="008E6275" w:rsidP="005E340C">
                            <w:pPr>
                              <w:rPr>
                                <w:rFonts w:ascii="Arial" w:hAnsi="Arial" w:cs="Arial"/>
                                <w:sz w:val="24"/>
                                <w:szCs w:val="24"/>
                              </w:rPr>
                            </w:pPr>
                            <w:r w:rsidRPr="005F5D1E">
                              <w:rPr>
                                <w:rFonts w:ascii="Arial" w:hAnsi="Arial" w:cs="Arial"/>
                                <w:sz w:val="24"/>
                                <w:szCs w:val="24"/>
                              </w:rPr>
                              <w:t>Main wing</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FC94914" id="_x0000_s1054" type="#_x0000_t202" style="position:absolute;left:0;text-align:left;margin-left:239.25pt;margin-top:62.1pt;width:78pt;height:21pt;z-index:2511815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XvA9gEAANADAAAOAAAAZHJzL2Uyb0RvYy54bWysU8Fu2zAMvQ/YPwi6L3a8zG2MOEXXIsOA&#10;rhvQ9gMUWbaF2aJGKbGzrx8lJ1m23oZdBIqkHh8fqdXN2Hdsr9BpMCWfz1LOlJFQadOU/OV58+6a&#10;M+eFqUQHRpX8oBy/Wb99sxpsoTJooasUMgIxrhhsyVvvbZEkTraqF24GVhkK1oC98HTFJqlQDITe&#10;d0mWpnkyAFYWQSrnyHs/Bfk64te1kv5rXTvlWVdy4ubjifHchjNZr0TRoLCtlkca4h9Y9EIbKnqG&#10;uhdesB3qV1C9lggOaj+T0CdQ11qq2AN1M0//6uapFVbFXkgcZ88yuf8HKx/335DpquSLOWdG9DSj&#10;ZzV69hFG9j7Lg0CDdQXlPVnK9CMFaNCxWWcfQH53zMBdK0yjbhFhaJWoiOA8vEwunk44LoBshy9Q&#10;USGx8xCBxhr7oB7pwQidBnU4DyeQkeRcLtM8pYikUJbnV2SHCqI4Pbbo/CcFPQtGyZFmH8HF/sH5&#10;KfWUEmoZ2OiuI78oOvOHgzCDJ5IPfCfmftyOUajs+iTKFqoDtYMwrRV9AzJawJ+cDbRSJXc/dgIV&#10;Z91nQ5Is54tF2MF4WXy4yuiCl5HtZUQYSVAl95xN5p2f9nZnUTctVToN4ZZk3OjYYtB7YnXkT2sT&#10;RTqueNjLy3vM+v0R178AAAD//wMAUEsDBBQABgAIAAAAIQBEV6bL3gAAAAsBAAAPAAAAZHJzL2Rv&#10;d25yZXYueG1sTI/NTsMwEITvSLyDtUjcqIMJaRXiVBVqy5FSIs5uvCQR8Y9sNw1vz3KC4858mp2p&#10;1rMZ2YQhDs5KuF9kwNC2Tg+2k9C87+5WwGJSVqvRWZTwjRHW9fVVpUrtLvYNp2PqGIXYWCoJfUq+&#10;5Dy2PRoVF86jJe/TBaMSnaHjOqgLhZuRiywruFGDpQ+98vjcY/t1PBsJPvn98iW8Hjbb3ZQ1H/tG&#10;DN1WytubefMELOGc/mD4rU/VoaZOJ3e2OrJRQr5cPRJKhsgFMCKKh5yUEylFIYDXFf+/of4BAAD/&#10;/wMAUEsBAi0AFAAGAAgAAAAhALaDOJL+AAAA4QEAABMAAAAAAAAAAAAAAAAAAAAAAFtDb250ZW50&#10;X1R5cGVzXS54bWxQSwECLQAUAAYACAAAACEAOP0h/9YAAACUAQAACwAAAAAAAAAAAAAAAAAvAQAA&#10;X3JlbHMvLnJlbHNQSwECLQAUAAYACAAAACEAacF7wPYBAADQAwAADgAAAAAAAAAAAAAAAAAuAgAA&#10;ZHJzL2Uyb0RvYy54bWxQSwECLQAUAAYACAAAACEARFemy94AAAALAQAADwAAAAAAAAAAAAAAAABQ&#10;BAAAZHJzL2Rvd25yZXYueG1sUEsFBgAAAAAEAAQA8wAAAFsFAAAAAA==&#10;" filled="f" stroked="f">
                <v:textbox style="mso-fit-shape-to-text:t">
                  <w:txbxContent>
                    <w:p w14:paraId="496DC993" w14:textId="77777777" w:rsidR="008E6275" w:rsidRPr="005F5D1E" w:rsidRDefault="008E6275" w:rsidP="005E340C">
                      <w:pPr>
                        <w:rPr>
                          <w:rFonts w:ascii="Arial" w:hAnsi="Arial" w:cs="Arial"/>
                          <w:sz w:val="24"/>
                          <w:szCs w:val="24"/>
                        </w:rPr>
                      </w:pPr>
                      <w:r w:rsidRPr="005F5D1E">
                        <w:rPr>
                          <w:rFonts w:ascii="Arial" w:hAnsi="Arial" w:cs="Arial"/>
                          <w:sz w:val="24"/>
                          <w:szCs w:val="24"/>
                        </w:rPr>
                        <w:t>Main wing</w:t>
                      </w:r>
                    </w:p>
                  </w:txbxContent>
                </v:textbox>
              </v:shape>
            </w:pict>
          </mc:Fallback>
        </mc:AlternateContent>
      </w:r>
      <w:r w:rsidR="001A6CA9" w:rsidRPr="005E340C">
        <w:rPr>
          <w:noProof/>
        </w:rPr>
        <mc:AlternateContent>
          <mc:Choice Requires="wps">
            <w:drawing>
              <wp:anchor distT="0" distB="0" distL="114300" distR="114300" simplePos="0" relativeHeight="251195904" behindDoc="0" locked="0" layoutInCell="1" allowOverlap="1" wp14:anchorId="34FFF534" wp14:editId="2308C76B">
                <wp:simplePos x="0" y="0"/>
                <wp:positionH relativeFrom="column">
                  <wp:posOffset>4018915</wp:posOffset>
                </wp:positionH>
                <wp:positionV relativeFrom="paragraph">
                  <wp:posOffset>2693035</wp:posOffset>
                </wp:positionV>
                <wp:extent cx="330835" cy="343535"/>
                <wp:effectExtent l="38100" t="38100" r="31115" b="18415"/>
                <wp:wrapNone/>
                <wp:docPr id="42"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0835" cy="3435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6DD21521" id="AutoShape 329" o:spid="_x0000_s1026" type="#_x0000_t32" style="position:absolute;margin-left:316.45pt;margin-top:212.05pt;width:26.05pt;height:27.05pt;flip:x y;z-index:25119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0kZ8AEAALkDAAAOAAAAZHJzL2Uyb0RvYy54bWysU8Fu2zAMvQ/YPwi6L07iZmiNOMWQrtuh&#10;2wK03V2RZFuYJAqSEid/P1LJsnW7FfNBoES+R/KRXt4enGV7HZMB3/LZZMqZ9hKU8X3Ln5/u311z&#10;lrLwSljwuuVHnfjt6u2b5RgaPYcBrNKRIYlPzRhaPuQcmqpKctBOpAkE7dHZQXQi4zX2lYpiRHZn&#10;q/l0+r4aIaoQQeqU8PXu5OSrwt91WuZvXZd0ZrblWFsuZyznls5qtRRNH0UYjDyXIV5RhRPGY9IL&#10;1Z3Igu2i+YfKGRkhQZcnElwFXWekLj1gN7PpX908DiLo0guKk8JFpvT/aOXX/SYyo1p+NefMC4cz&#10;+rDLUFKzen5DCo0hNRi49ptIPcqDfwwPIH8k5mE9CN/rEv50DIieEaJ6AaFLCphnO34BhTECMxS5&#10;Dl10rLMmfCZgsb6TRWlQHHYokzpeJqUPmUl8rOvpdb3gTKKrvqoXaFNW0RAhgUNM+ZMGx8hoecpR&#10;mH7Ia/AedwLiKYXYP6R8Av4CENjDvbEW30VjPRtbfrOYL0pNCaxR5CRfiv12bSPbC1qu8p2reBEW&#10;YedVIRu0UB/PdhbGos1yES1HgzJazSmb04ozq/F/IutUnvVnUUnH00S2oI6bSG7SF/ejCHDeZVrA&#10;P+8l6vcft/oJAAD//wMAUEsDBBQABgAIAAAAIQBOAxkG4gAAAAsBAAAPAAAAZHJzL2Rvd25yZXYu&#10;eG1sTI/LTsMwEEX3SP0Ha5DYUSchhDTEqSokVoCqPjbs3NhNosZjN3bT8PcMK7qcmaM755bLyfRs&#10;1IPvLAqI5xEwjbVVHTYC9rv3xxyYDxKV7C1qAT/aw7Ka3ZWyUPaKGz1uQ8MoBH0hBbQhuIJzX7fa&#10;SD+3TiPdjnYwMtA4NFwN8krhpudJFGXcyA7pQyudfmt1fdpejIBj5Or1YvehzmeXjs3n997FXych&#10;Hu6n1SuwoKfwD8OfPqlDRU4He0HlWS8ge0oWhApIkzQGRkSWP1O7A21e8gR4VfLbDtUvAAAA//8D&#10;AFBLAQItABQABgAIAAAAIQC2gziS/gAAAOEBAAATAAAAAAAAAAAAAAAAAAAAAABbQ29udGVudF9U&#10;eXBlc10ueG1sUEsBAi0AFAAGAAgAAAAhADj9If/WAAAAlAEAAAsAAAAAAAAAAAAAAAAALwEAAF9y&#10;ZWxzLy5yZWxzUEsBAi0AFAAGAAgAAAAhAH2rSRnwAQAAuQMAAA4AAAAAAAAAAAAAAAAALgIAAGRy&#10;cy9lMm9Eb2MueG1sUEsBAi0AFAAGAAgAAAAhAE4DGQbiAAAACwEAAA8AAAAAAAAAAAAAAAAASgQA&#10;AGRycy9kb3ducmV2LnhtbFBLBQYAAAAABAAEAPMAAABZBQAAAAA=&#10;">
                <v:stroke endarrow="block"/>
              </v:shape>
            </w:pict>
          </mc:Fallback>
        </mc:AlternateContent>
      </w:r>
      <w:r w:rsidR="001A6CA9" w:rsidRPr="005E340C">
        <w:rPr>
          <w:noProof/>
        </w:rPr>
        <mc:AlternateContent>
          <mc:Choice Requires="wps">
            <w:drawing>
              <wp:anchor distT="0" distB="0" distL="114300" distR="114300" simplePos="0" relativeHeight="251210240" behindDoc="0" locked="0" layoutInCell="1" allowOverlap="1" wp14:anchorId="609F76B3" wp14:editId="22D71E94">
                <wp:simplePos x="0" y="0"/>
                <wp:positionH relativeFrom="column">
                  <wp:posOffset>1082675</wp:posOffset>
                </wp:positionH>
                <wp:positionV relativeFrom="paragraph">
                  <wp:posOffset>768985</wp:posOffset>
                </wp:positionV>
                <wp:extent cx="1114425" cy="266700"/>
                <wp:effectExtent l="0" t="190500" r="0" b="209550"/>
                <wp:wrapNone/>
                <wp:docPr id="43"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34403">
                          <a:off x="0" y="0"/>
                          <a:ext cx="11144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05215" w14:textId="77777777" w:rsidR="008E6275" w:rsidRPr="005F5D1E" w:rsidRDefault="008E6275" w:rsidP="005E340C">
                            <w:pPr>
                              <w:rPr>
                                <w:rFonts w:ascii="Arial" w:hAnsi="Arial" w:cs="Arial"/>
                                <w:sz w:val="24"/>
                                <w:szCs w:val="24"/>
                              </w:rPr>
                            </w:pPr>
                            <w:r w:rsidRPr="005F5D1E">
                              <w:rPr>
                                <w:rFonts w:ascii="Arial" w:hAnsi="Arial" w:cs="Arial"/>
                                <w:sz w:val="24"/>
                                <w:szCs w:val="24"/>
                              </w:rPr>
                              <w:t>Outboard slat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09F76B3" id="_x0000_s1055" type="#_x0000_t202" style="position:absolute;left:0;text-align:left;margin-left:85.25pt;margin-top:60.55pt;width:87.75pt;height:21pt;rotation:1785204fd;z-index:25121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sEb/AEAANMDAAAOAAAAZHJzL2Uyb0RvYy54bWysU8tu2zAQvBfoPxC813pYsRvBcpAmcFEg&#10;fQBJPoCiKIuoxGWXtCX367ukXcdtbkUvBMldzs7MLlc309CzvUKnwVQ8m6WcKSOh0WZb8eenzbv3&#10;nDkvTCN6MKriB+X4zfrtm9VoS5VDB32jkBGIceVoK955b8skcbJTg3AzsMpQsAUchKcjbpMGxUjo&#10;Q5/kabpIRsDGIkjlHN3eH4N8HfHbVkn/tW2d8qyvOHHzccW41mFN1itRblHYTssTDfEPLAahDRU9&#10;Q90LL9gO9SuoQUsEB62fSRgSaFstVdRAarL0LzWPnbAqaiFznD3b5P4frPyy/4ZMNxUv5pwZMVCP&#10;ntTk2QeY2DxfBoNG60rKe7SU6ScKUKOjWGcfQH53zMBdJ8xW3SLC2CnREMEsvEwunh5xXACpx8/Q&#10;UCGx8xCBphYHhkDdyRbzokjn8ZbcYVSL2nY4typQk4FAlhVFfsWZpFi+WCzT2MtElAErdMKi8x8V&#10;DCxsKo40ChFV7B+cD9xeUkK6gY3u+zgOvfnjghLDTdQS6B+F+Kmeom/59W+PamgOpC7qINL0K6hu&#10;B/iTs5EmrOLux06g4qz/ZMiha1IQRjIeiqtlTge8jNSXEWEkQVXcc3bc3vk4xoGqs7fk5EZHWcHy&#10;I5MTZ5qcqPY05WE0L88x6+Uvrn8BAAD//wMAUEsDBBQABgAIAAAAIQCKEi3D4AAAAAsBAAAPAAAA&#10;ZHJzL2Rvd25yZXYueG1sTI9BT4NAEIXvJv6HzZh4s8tShYosjZo0mnCy1qTHLYxAys4Sdlvw3zue&#10;6m3ezMub7+Xr2fbijKPvHGlQiwgEUuXqjhoNu8/N3QqED4Zq0ztCDT/oYV1cX+Umq91EH3jehkZw&#10;CPnMaGhDGDIpfdWiNX7hBiS+fbvRmsBybGQ9monDbS/jKEqkNR3xh9YM+NpiddyerIY9fb2/lbtN&#10;+ZJ26jjFQ9o8ulLr25v5+QlEwDlczPCHz+hQMNPBnaj2omedRg9s5SFWCgQ7lvcJtzvwJlkqkEUu&#10;/3cofgEAAP//AwBQSwECLQAUAAYACAAAACEAtoM4kv4AAADhAQAAEwAAAAAAAAAAAAAAAAAAAAAA&#10;W0NvbnRlbnRfVHlwZXNdLnhtbFBLAQItABQABgAIAAAAIQA4/SH/1gAAAJQBAAALAAAAAAAAAAAA&#10;AAAAAC8BAABfcmVscy8ucmVsc1BLAQItABQABgAIAAAAIQCQbsEb/AEAANMDAAAOAAAAAAAAAAAA&#10;AAAAAC4CAABkcnMvZTJvRG9jLnhtbFBLAQItABQABgAIAAAAIQCKEi3D4AAAAAsBAAAPAAAAAAAA&#10;AAAAAAAAAFYEAABkcnMvZG93bnJldi54bWxQSwUGAAAAAAQABADzAAAAYwUAAAAA&#10;" filled="f" stroked="f">
                <v:textbox style="mso-fit-shape-to-text:t">
                  <w:txbxContent>
                    <w:p w14:paraId="4F105215" w14:textId="77777777" w:rsidR="008E6275" w:rsidRPr="005F5D1E" w:rsidRDefault="008E6275" w:rsidP="005E340C">
                      <w:pPr>
                        <w:rPr>
                          <w:rFonts w:ascii="Arial" w:hAnsi="Arial" w:cs="Arial"/>
                          <w:sz w:val="24"/>
                          <w:szCs w:val="24"/>
                        </w:rPr>
                      </w:pPr>
                      <w:r w:rsidRPr="005F5D1E">
                        <w:rPr>
                          <w:rFonts w:ascii="Arial" w:hAnsi="Arial" w:cs="Arial"/>
                          <w:sz w:val="24"/>
                          <w:szCs w:val="24"/>
                        </w:rPr>
                        <w:t>Outboard slat</w:t>
                      </w:r>
                    </w:p>
                  </w:txbxContent>
                </v:textbox>
              </v:shape>
            </w:pict>
          </mc:Fallback>
        </mc:AlternateContent>
      </w:r>
      <w:r w:rsidR="001A6CA9" w:rsidRPr="005E340C">
        <w:rPr>
          <w:noProof/>
        </w:rPr>
        <mc:AlternateContent>
          <mc:Choice Requires="wps">
            <w:drawing>
              <wp:anchor distT="0" distB="0" distL="114300" distR="114300" simplePos="0" relativeHeight="251224576" behindDoc="0" locked="0" layoutInCell="1" allowOverlap="1" wp14:anchorId="01736A28" wp14:editId="31BCCAEA">
                <wp:simplePos x="0" y="0"/>
                <wp:positionH relativeFrom="column">
                  <wp:posOffset>3886200</wp:posOffset>
                </wp:positionH>
                <wp:positionV relativeFrom="paragraph">
                  <wp:posOffset>2226945</wp:posOffset>
                </wp:positionV>
                <wp:extent cx="685800" cy="266700"/>
                <wp:effectExtent l="0" t="0" r="0" b="0"/>
                <wp:wrapNone/>
                <wp:docPr id="44"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F0E72" w14:textId="77777777" w:rsidR="008E6275" w:rsidRPr="005F5D1E" w:rsidRDefault="008E6275" w:rsidP="005E340C">
                            <w:pPr>
                              <w:rPr>
                                <w:rFonts w:ascii="Arial" w:hAnsi="Arial" w:cs="Arial"/>
                                <w:sz w:val="24"/>
                                <w:szCs w:val="24"/>
                              </w:rPr>
                            </w:pPr>
                            <w:r w:rsidRPr="005F5D1E">
                              <w:rPr>
                                <w:rFonts w:ascii="Arial" w:hAnsi="Arial" w:cs="Arial"/>
                                <w:sz w:val="24"/>
                                <w:szCs w:val="24"/>
                              </w:rPr>
                              <w:t>WUSS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1736A28" id="_x0000_s1056" type="#_x0000_t202" style="position:absolute;left:0;text-align:left;margin-left:306pt;margin-top:175.35pt;width:54pt;height:21pt;z-index:251224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7kV9QEAANADAAAOAAAAZHJzL2Uyb0RvYy54bWysU8Fu2zAMvQ/YPwi6L07SNM2MOEXXIsOA&#10;rhvQ7gMYWY6F2aJGKbGzrx8lJ2m23YZdBIqkHh8fqeVt3zZir8kbtIWcjMZSaKuwNHZbyG8v63cL&#10;KXwAW0KDVhfyoL28Xb19s+xcrqdYY1NqEgxifd65QtYhuDzLvKp1C36ETlsOVkgtBL7SNisJOkZv&#10;m2w6Hs+zDql0hEp7z96HIShXCb+qtApfqsrrIJpCMreQTkrnJp7Zagn5lsDVRh1pwD+waMFYLnqG&#10;eoAAYkfmL6jWKEKPVRgpbDOsKqN06oG7mYz/6Oa5BqdTLyyOd2eZ/P+DVU/7ryRMWcjZTAoLLc/o&#10;RfdBfMBeXE1vokCd8znnPTvODD0HeNCpWe8eUX33wuJ9DXar74iwqzWUTHASX2YXTwccH0E23Wcs&#10;uRDsAiagvqI2qsd6CEbnQR3Ow4lkFDvni+vFmCOKQ9P5/IbtWAHy02NHPnzU2IpoFJJ49gkc9o8+&#10;DKmnlFjL4to0Dfshb+xvDsaMnkQ+8h2Yh37TJ6GuUuHY2QbLA7dDOKwVfwM2aqSfUnS8UoX0P3ZA&#10;Wormk2VJ3k9ms7iD6TK7vpnyhS4jm8sIWMVQhQxSDOZ9GPZ258hsa650GsIdy7g2qcVXVkf+vDZJ&#10;pOOKx728vKes14+4+gUAAP//AwBQSwMEFAAGAAgAAAAhAAM9CYXeAAAACwEAAA8AAABkcnMvZG93&#10;bnJldi54bWxMj8FOwzAQRO9I/IO1SNyo3SAaCHGqCrXlCJSIsxsvSUS8tmI3DX/PcoLjzo5m3pTr&#10;2Q1iwjH2njQsFwoEUuNtT62G+n13cw8iJkPWDJ5QwzdGWFeXF6UprD/TG06H1AoOoVgYDV1KoZAy&#10;Nh06Exc+IPHv04/OJD7HVtrRnDncDTJTaiWd6YkbOhPwqcPm63ByGkIK+/x5fHndbHeTqj/2dda3&#10;W62vr+bNI4iEc/ozwy8+o0PFTEd/IhvFoGG1zHhL0nB7p3IQ7Mi5EMSRlYcsB1mV8v+G6gcAAP//&#10;AwBQSwECLQAUAAYACAAAACEAtoM4kv4AAADhAQAAEwAAAAAAAAAAAAAAAAAAAAAAW0NvbnRlbnRf&#10;VHlwZXNdLnhtbFBLAQItABQABgAIAAAAIQA4/SH/1gAAAJQBAAALAAAAAAAAAAAAAAAAAC8BAABf&#10;cmVscy8ucmVsc1BLAQItABQABgAIAAAAIQCXl7kV9QEAANADAAAOAAAAAAAAAAAAAAAAAC4CAABk&#10;cnMvZTJvRG9jLnhtbFBLAQItABQABgAIAAAAIQADPQmF3gAAAAsBAAAPAAAAAAAAAAAAAAAAAE8E&#10;AABkcnMvZG93bnJldi54bWxQSwUGAAAAAAQABADzAAAAWgUAAAAA&#10;" filled="f" stroked="f">
                <v:textbox style="mso-fit-shape-to-text:t">
                  <w:txbxContent>
                    <w:p w14:paraId="213F0E72" w14:textId="77777777" w:rsidR="008E6275" w:rsidRPr="005F5D1E" w:rsidRDefault="008E6275" w:rsidP="005E340C">
                      <w:pPr>
                        <w:rPr>
                          <w:rFonts w:ascii="Arial" w:hAnsi="Arial" w:cs="Arial"/>
                          <w:sz w:val="24"/>
                          <w:szCs w:val="24"/>
                        </w:rPr>
                      </w:pPr>
                      <w:r w:rsidRPr="005F5D1E">
                        <w:rPr>
                          <w:rFonts w:ascii="Arial" w:hAnsi="Arial" w:cs="Arial"/>
                          <w:sz w:val="24"/>
                          <w:szCs w:val="24"/>
                        </w:rPr>
                        <w:t>WUSS</w:t>
                      </w:r>
                    </w:p>
                  </w:txbxContent>
                </v:textbox>
              </v:shape>
            </w:pict>
          </mc:Fallback>
        </mc:AlternateContent>
      </w:r>
      <w:r w:rsidR="001A6CA9" w:rsidRPr="005E340C">
        <w:rPr>
          <w:noProof/>
        </w:rPr>
        <mc:AlternateContent>
          <mc:Choice Requires="wps">
            <w:drawing>
              <wp:anchor distT="0" distB="0" distL="114300" distR="114300" simplePos="0" relativeHeight="251238912" behindDoc="0" locked="0" layoutInCell="1" allowOverlap="1" wp14:anchorId="24103A54" wp14:editId="32C140DC">
                <wp:simplePos x="0" y="0"/>
                <wp:positionH relativeFrom="column">
                  <wp:posOffset>1685925</wp:posOffset>
                </wp:positionH>
                <wp:positionV relativeFrom="paragraph">
                  <wp:posOffset>2198370</wp:posOffset>
                </wp:positionV>
                <wp:extent cx="685800" cy="266700"/>
                <wp:effectExtent l="0" t="0" r="0" b="0"/>
                <wp:wrapNone/>
                <wp:docPr id="46"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EB31B" w14:textId="77777777" w:rsidR="008E6275" w:rsidRPr="005F5D1E" w:rsidRDefault="008E6275" w:rsidP="005E340C">
                            <w:pPr>
                              <w:rPr>
                                <w:rFonts w:ascii="Arial" w:hAnsi="Arial" w:cs="Arial"/>
                                <w:sz w:val="24"/>
                                <w:szCs w:val="24"/>
                              </w:rPr>
                            </w:pPr>
                            <w:r w:rsidRPr="005F5D1E">
                              <w:rPr>
                                <w:rFonts w:ascii="Arial" w:hAnsi="Arial" w:cs="Arial"/>
                                <w:sz w:val="24"/>
                                <w:szCs w:val="24"/>
                              </w:rPr>
                              <w:t>WUSS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4103A54" id="_x0000_s1057" type="#_x0000_t202" style="position:absolute;left:0;text-align:left;margin-left:132.75pt;margin-top:173.1pt;width:54pt;height:21pt;z-index:251238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Xr9QEAANADAAAOAAAAZHJzL2Uyb0RvYy54bWysU8Fu2zAMvQ/YPwi6L07SNM2MOEXXIsOA&#10;rhvQ7gMYWY6F2aJGKbGzrx8lJ2m23YZdBIqkHh8fqeVt3zZir8kbtIWcjMZSaKuwNHZbyG8v63cL&#10;KXwAW0KDVhfyoL28Xb19s+xcrqdYY1NqEgxifd65QtYhuDzLvKp1C36ETlsOVkgtBL7SNisJOkZv&#10;m2w6Hs+zDql0hEp7z96HIShXCb+qtApfqsrrIJpCMreQTkrnJp7Zagn5lsDVRh1pwD+waMFYLnqG&#10;eoAAYkfmL6jWKEKPVRgpbDOsKqN06oG7mYz/6Oa5BqdTLyyOd2eZ/P+DVU/7ryRMWcjZXAoLLc/o&#10;RfdBfMBeXE1vokCd8znnPTvODD0HeNCpWe8eUX33wuJ9DXar74iwqzWUTHASX2YXTwccH0E23Wcs&#10;uRDsAiagvqI2qsd6CEbnQR3Ow4lkFDvni+vFmCOKQ9P5/IbtWAHy02NHPnzU2IpoFJJ49gkc9o8+&#10;DKmnlFjL4to0Dfshb+xvDsaMnkQ+8h2Yh37TJ6GuUmuxsw2WB26HcFgr/gZs1Eg/peh4pQrpf+yA&#10;tBTNJ8uSvJ/MZnEH02V2fTPlC11GNpcRsIqhChmkGMz7MOztzpHZ1lzpNIQ7lnFtUouvrI78eW2S&#10;SMcVj3t5eU9Zrx9x9QsAAP//AwBQSwMEFAAGAAgAAAAhAMiCxmLfAAAACwEAAA8AAABkcnMvZG93&#10;bnJldi54bWxMj8tOwzAQRfdI/IM1SOyog0PTKI1TVagtS6BErN3YTSLisRW7afh7hhXs5nF050y5&#10;me3AJjOG3qGEx0UCzGDjdI+thPpj/5ADC1GhVoNDI+HbBNhUtzelKrS74ruZjrFlFIKhUBK6GH3B&#10;eWg6Y1VYOG+Qdmc3WhWpHVuuR3WlcDtwkSQZt6pHutApb54703wdL1aCj/6wehlf37a7/ZTUn4da&#10;9O1Oyvu7ebsGFs0c/2D41Sd1qMjp5C6oAxskiGy5JFRC+pQJYESkq5QmJyryXACvSv7/h+oHAAD/&#10;/wMAUEsBAi0AFAAGAAgAAAAhALaDOJL+AAAA4QEAABMAAAAAAAAAAAAAAAAAAAAAAFtDb250ZW50&#10;X1R5cGVzXS54bWxQSwECLQAUAAYACAAAACEAOP0h/9YAAACUAQAACwAAAAAAAAAAAAAAAAAvAQAA&#10;X3JlbHMvLnJlbHNQSwECLQAUAAYACAAAACEAVnP16/UBAADQAwAADgAAAAAAAAAAAAAAAAAuAgAA&#10;ZHJzL2Uyb0RvYy54bWxQSwECLQAUAAYACAAAACEAyILGYt8AAAALAQAADwAAAAAAAAAAAAAAAABP&#10;BAAAZHJzL2Rvd25yZXYueG1sUEsFBgAAAAAEAAQA8wAAAFsFAAAAAA==&#10;" filled="f" stroked="f">
                <v:textbox style="mso-fit-shape-to-text:t">
                  <w:txbxContent>
                    <w:p w14:paraId="7BDEB31B" w14:textId="77777777" w:rsidR="008E6275" w:rsidRPr="005F5D1E" w:rsidRDefault="008E6275" w:rsidP="005E340C">
                      <w:pPr>
                        <w:rPr>
                          <w:rFonts w:ascii="Arial" w:hAnsi="Arial" w:cs="Arial"/>
                          <w:sz w:val="24"/>
                          <w:szCs w:val="24"/>
                        </w:rPr>
                      </w:pPr>
                      <w:r w:rsidRPr="005F5D1E">
                        <w:rPr>
                          <w:rFonts w:ascii="Arial" w:hAnsi="Arial" w:cs="Arial"/>
                          <w:sz w:val="24"/>
                          <w:szCs w:val="24"/>
                        </w:rPr>
                        <w:t>WUSS</w:t>
                      </w:r>
                    </w:p>
                  </w:txbxContent>
                </v:textbox>
              </v:shape>
            </w:pict>
          </mc:Fallback>
        </mc:AlternateContent>
      </w:r>
      <w:r w:rsidR="001A6CA9" w:rsidRPr="005E340C">
        <w:rPr>
          <w:noProof/>
        </w:rPr>
        <mc:AlternateContent>
          <mc:Choice Requires="wps">
            <w:drawing>
              <wp:anchor distT="0" distB="0" distL="114300" distR="114300" simplePos="0" relativeHeight="251267584" behindDoc="0" locked="0" layoutInCell="1" allowOverlap="1" wp14:anchorId="4ADB2830" wp14:editId="3AE20732">
                <wp:simplePos x="0" y="0"/>
                <wp:positionH relativeFrom="column">
                  <wp:posOffset>1847850</wp:posOffset>
                </wp:positionH>
                <wp:positionV relativeFrom="paragraph">
                  <wp:posOffset>2712085</wp:posOffset>
                </wp:positionV>
                <wp:extent cx="349885" cy="314960"/>
                <wp:effectExtent l="38100" t="38100" r="31115" b="27940"/>
                <wp:wrapNone/>
                <wp:docPr id="50"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9885" cy="3149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12051811" id="AutoShape 329" o:spid="_x0000_s1026" type="#_x0000_t32" style="position:absolute;margin-left:145.5pt;margin-top:213.55pt;width:27.55pt;height:24.8pt;flip:x y;z-index:25126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dvq8QEAALkDAAAOAAAAZHJzL2Uyb0RvYy54bWysU01v2zAMvQ/YfxB0X5yPpkiMOMWQrtuh&#10;WwO0212RZFuYJAqUEif/fpQSpN12G+aDQJl8j+Qjtbo7OssOGqMB3/DJaMyZ9hKU8V3Dv788fFhw&#10;FpPwSljwuuEnHfnd+v271RBqPYUerNLIiMTHeggN71MKdVVF2Wsn4giC9uRsAZ1IdMWuUigGYne2&#10;mo7Ht9UAqAKC1DHS3/uzk68Lf9tqmZ7aNurEbMOptlROLOcun9V6JeoOReiNvJQh/qEKJ4ynpFeq&#10;e5EE26P5i8oZiRChTSMJroK2NVKXHqibyfiPbp57EXTphcSJ4SpT/H+08tthi8yohs9JHi8czejj&#10;PkFJzWbTZVZoCLGmwI3fYu5RHv1zeAT5MzIPm174Tpfwl1Mg9CQjqt8g+RID5dkNX0FRjKAMRa5j&#10;i4611oQvGVisH9nKaUgcdiyTOl0npY+JSfo5u1kuFnPOJLlmk5vlbZlkJepMmMEBY/qswbFsNDwm&#10;FKbr0wa8p50APKcQh8eYcrmvgAz28GCsLathPRsavpxP56WmCNao7MxhEbvdxiI7iLxc5Su9k+dt&#10;GMLeq0LWa6E+XewkjCWbpSJaQkMyWs1zNqcVZ1bTe8rWuTzrL6JmHc8T2YE6bTG7s760H6WPyy7n&#10;BXx7L1GvL279CwAA//8DAFBLAwQUAAYACAAAACEAgdMxpeEAAAALAQAADwAAAGRycy9kb3ducmV2&#10;LnhtbEyPQU/DMAyF70j8h8hI3FjaUq2sNJ0QEidAiG0XblnjtdUaJ2uyrvx7zAlutt/T8/eq9WwH&#10;MeEYekcK0kUCAqlxpqdWwW77cvcAIkRNRg+OUME3BljX11eVLo270CdOm9gKDqFQagVdjL6UMjQd&#10;Wh0WziOxdnCj1ZHXsZVm1BcOt4PMkmQpre6JP3Ta43OHzXFztgoOiW8+VttXczr5fGrfvnY+fT8q&#10;dXszPz2CiDjHPzP84jM61My0d2cyQQwKslXKXaKCPCtSEOy4z5c87PlSLAuQdSX/d6h/AAAA//8D&#10;AFBLAQItABQABgAIAAAAIQC2gziS/gAAAOEBAAATAAAAAAAAAAAAAAAAAAAAAABbQ29udGVudF9U&#10;eXBlc10ueG1sUEsBAi0AFAAGAAgAAAAhADj9If/WAAAAlAEAAAsAAAAAAAAAAAAAAAAALwEAAF9y&#10;ZWxzLy5yZWxzUEsBAi0AFAAGAAgAAAAhAKR92+rxAQAAuQMAAA4AAAAAAAAAAAAAAAAALgIAAGRy&#10;cy9lMm9Eb2MueG1sUEsBAi0AFAAGAAgAAAAhAIHTMaXhAAAACwEAAA8AAAAAAAAAAAAAAAAASwQA&#10;AGRycy9kb3ducmV2LnhtbFBLBQYAAAAABAAEAPMAAABZBQAAAAA=&#10;">
                <v:stroke endarrow="block"/>
              </v:shape>
            </w:pict>
          </mc:Fallback>
        </mc:AlternateContent>
      </w:r>
      <w:r w:rsidR="001A6CA9" w:rsidRPr="005E340C">
        <w:rPr>
          <w:noProof/>
        </w:rPr>
        <mc:AlternateContent>
          <mc:Choice Requires="wps">
            <w:drawing>
              <wp:anchor distT="0" distB="0" distL="114300" distR="114300" simplePos="0" relativeHeight="251281920" behindDoc="0" locked="0" layoutInCell="1" allowOverlap="1" wp14:anchorId="563CD539" wp14:editId="0C3AE9C0">
                <wp:simplePos x="0" y="0"/>
                <wp:positionH relativeFrom="column">
                  <wp:posOffset>3314700</wp:posOffset>
                </wp:positionH>
                <wp:positionV relativeFrom="paragraph">
                  <wp:posOffset>2465070</wp:posOffset>
                </wp:positionV>
                <wp:extent cx="613410" cy="266700"/>
                <wp:effectExtent l="0" t="0" r="0" b="0"/>
                <wp:wrapNone/>
                <wp:docPr id="51"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FD7F3" w14:textId="77777777" w:rsidR="008E6275" w:rsidRPr="005F5D1E" w:rsidRDefault="008E6275" w:rsidP="005E340C">
                            <w:pPr>
                              <w:rPr>
                                <w:rFonts w:ascii="Arial" w:hAnsi="Arial" w:cs="Arial"/>
                                <w:sz w:val="24"/>
                                <w:szCs w:val="24"/>
                              </w:rPr>
                            </w:pPr>
                            <w:r w:rsidRPr="005F5D1E">
                              <w:rPr>
                                <w:rFonts w:ascii="Arial" w:hAnsi="Arial" w:cs="Arial"/>
                                <w:sz w:val="24"/>
                                <w:szCs w:val="24"/>
                              </w:rPr>
                              <w:t>OB Slat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63CD539" id="_x0000_s1058" type="#_x0000_t202" style="position:absolute;left:0;text-align:left;margin-left:261pt;margin-top:194.1pt;width:48.3pt;height:21pt;z-index:251281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jih9gEAANADAAAOAAAAZHJzL2Uyb0RvYy54bWysU9uO0zAQfUfiHyy/01zabSFqulp2VYS0&#10;LEi7fIDjOI1F4jFjt0n5esZOWwq8IV4sz8VnzpwZr2/HvmMHhU6DKXk2SzlTRkKtza7kX1+2b95y&#10;5rwwtejAqJIfleO3m9ev1oMtVA4tdLVCRiDGFYMteeu9LZLEyVb1ws3AKkPBBrAXnkzcJTWKgdD7&#10;LsnTdJkMgLVFkMo58j5MQb6J+E2jpP/cNE551pWcuPl4YjyrcCabtSh2KGyr5YmG+AcWvdCGil6g&#10;HoQXbI/6L6heSwQHjZ9J6BNoGi1V7IG6ydI/unluhVWxFxLH2YtM7v/ByqfDF2S6LvlNxpkRPc3o&#10;RY2evYeRzfNVEGiwrqC8Z0uZfqQADTo26+wjyG+OGbhvhdmpO0QYWiVqIpiFl8nV0wnHBZBq+AQ1&#10;FRJ7DxFobLAP6pEejNBpUMfLcAIZSc5lNl9kFJEUypfLVRqHl4ji/Nii8x8U9CxcSo40+wguDo/O&#10;BzKiOKeEWga2uuvi/Dvzm4MSgyeSD3wn5n6sxijUPD+LUkF9pHYQprWib0CXFvAHZwOtVMnd971A&#10;xVn30ZAk77LFIuxgNBY3q5wMvI5U1xFhJEGV3HM2Xe/9tLd7i3rXUqXzEO5Ixq2OLQa9J1Yn/rQ2&#10;sfPTioe9vLZj1q+PuPkJAAD//wMAUEsDBBQABgAIAAAAIQC6ewrX4AAAAAsBAAAPAAAAZHJzL2Rv&#10;d25yZXYueG1sTI/BTsMwEETvSPyDtUjcqF0XQhTiVBVqy5FSIs5uvCQR8Tqy3TT8PeYEx9GMZt6U&#10;69kObEIfekcKlgsBDKlxpqdWQf2+u8uBhajJ6MERKvjGAOvq+qrUhXEXesPpGFuWSigUWkEX41hw&#10;HpoOrQ4LNyIl79N5q2OSvuXG60sqtwOXQmTc6p7SQqdHfO6w+TqerYIxjvvHF/962Gx3k6g/9rXs&#10;261Stzfz5glYxDn+heEXP6FDlZhO7kwmsEHBg5TpS1SwynMJLCWyZZ4BOym4XwkJvCr5/w/VDwAA&#10;AP//AwBQSwECLQAUAAYACAAAACEAtoM4kv4AAADhAQAAEwAAAAAAAAAAAAAAAAAAAAAAW0NvbnRl&#10;bnRfVHlwZXNdLnhtbFBLAQItABQABgAIAAAAIQA4/SH/1gAAAJQBAAALAAAAAAAAAAAAAAAAAC8B&#10;AABfcmVscy8ucmVsc1BLAQItABQABgAIAAAAIQCgRjih9gEAANADAAAOAAAAAAAAAAAAAAAAAC4C&#10;AABkcnMvZTJvRG9jLnhtbFBLAQItABQABgAIAAAAIQC6ewrX4AAAAAsBAAAPAAAAAAAAAAAAAAAA&#10;AFAEAABkcnMvZG93bnJldi54bWxQSwUGAAAAAAQABADzAAAAXQUAAAAA&#10;" filled="f" stroked="f">
                <v:textbox style="mso-fit-shape-to-text:t">
                  <w:txbxContent>
                    <w:p w14:paraId="2E7FD7F3" w14:textId="77777777" w:rsidR="008E6275" w:rsidRPr="005F5D1E" w:rsidRDefault="008E6275" w:rsidP="005E340C">
                      <w:pPr>
                        <w:rPr>
                          <w:rFonts w:ascii="Arial" w:hAnsi="Arial" w:cs="Arial"/>
                          <w:sz w:val="24"/>
                          <w:szCs w:val="24"/>
                        </w:rPr>
                      </w:pPr>
                      <w:r w:rsidRPr="005F5D1E">
                        <w:rPr>
                          <w:rFonts w:ascii="Arial" w:hAnsi="Arial" w:cs="Arial"/>
                          <w:sz w:val="24"/>
                          <w:szCs w:val="24"/>
                        </w:rPr>
                        <w:t>OB Slat</w:t>
                      </w:r>
                    </w:p>
                  </w:txbxContent>
                </v:textbox>
              </v:shape>
            </w:pict>
          </mc:Fallback>
        </mc:AlternateContent>
      </w:r>
      <w:r w:rsidR="005E340C">
        <w:rPr>
          <w:noProof/>
          <w:sz w:val="24"/>
          <w:szCs w:val="24"/>
        </w:rPr>
        <w:drawing>
          <wp:inline distT="0" distB="0" distL="0" distR="0" wp14:anchorId="114FF940" wp14:editId="4B262365">
            <wp:extent cx="4584589" cy="3657917"/>
            <wp:effectExtent l="0" t="0" r="0" b="0"/>
            <wp:docPr id="36" name="Picture 36" descr="A picture containing sky, umbrella,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sky, umbrella, accessory&#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4584589" cy="3657917"/>
                    </a:xfrm>
                    <a:prstGeom prst="rect">
                      <a:avLst/>
                    </a:prstGeom>
                  </pic:spPr>
                </pic:pic>
              </a:graphicData>
            </a:graphic>
          </wp:inline>
        </w:drawing>
      </w:r>
    </w:p>
    <w:p w14:paraId="245B4019" w14:textId="3FCF3772" w:rsidR="005D2BB6" w:rsidRDefault="005E340C" w:rsidP="005E340C">
      <w:pPr>
        <w:pStyle w:val="Caption"/>
        <w:jc w:val="center"/>
      </w:pPr>
      <w:bookmarkStart w:id="6" w:name="_Ref101168396"/>
      <w:r>
        <w:t xml:space="preserve">Fig. </w:t>
      </w:r>
      <w:r>
        <w:fldChar w:fldCharType="begin"/>
      </w:r>
      <w:r>
        <w:instrText>SEQ Fig. \* ARABIC</w:instrText>
      </w:r>
      <w:r>
        <w:fldChar w:fldCharType="separate"/>
      </w:r>
      <w:r w:rsidR="00716854">
        <w:rPr>
          <w:noProof/>
        </w:rPr>
        <w:t>4</w:t>
      </w:r>
      <w:r>
        <w:fldChar w:fldCharType="end"/>
      </w:r>
      <w:bookmarkEnd w:id="6"/>
      <w:r>
        <w:tab/>
      </w:r>
      <w:r w:rsidRPr="005E340C">
        <w:t xml:space="preserve">Schematic of SGF surfaces for the CRM-HL </w:t>
      </w:r>
      <w:r w:rsidR="00603286">
        <w:t>OB</w:t>
      </w:r>
      <w:r w:rsidRPr="005E340C">
        <w:t xml:space="preserve"> slat in the retracted and deployed configurations; </w:t>
      </w:r>
      <w:r w:rsidR="004257A6">
        <w:t>IB</w:t>
      </w:r>
      <w:r w:rsidRPr="005E340C">
        <w:t xml:space="preserve"> slat omitted for clarity.</w:t>
      </w:r>
    </w:p>
    <w:p w14:paraId="1050AB8C" w14:textId="01D1DDAC" w:rsidR="005D2BB6" w:rsidRDefault="005D2BB6" w:rsidP="005E340C">
      <w:pPr>
        <w:tabs>
          <w:tab w:val="left" w:pos="288"/>
        </w:tabs>
      </w:pPr>
    </w:p>
    <w:p w14:paraId="01A5B1EF" w14:textId="04049BF6" w:rsidR="005E340C" w:rsidRDefault="00DF3267" w:rsidP="005E340C">
      <w:pPr>
        <w:keepNext/>
        <w:tabs>
          <w:tab w:val="left" w:pos="288"/>
        </w:tabs>
      </w:pPr>
      <w:r>
        <w:rPr>
          <w:noProof/>
        </w:rPr>
        <mc:AlternateContent>
          <mc:Choice Requires="wps">
            <w:drawing>
              <wp:anchor distT="0" distB="0" distL="114300" distR="114300" simplePos="0" relativeHeight="251310592" behindDoc="0" locked="0" layoutInCell="1" allowOverlap="1" wp14:anchorId="106AA760" wp14:editId="1128BFD2">
                <wp:simplePos x="0" y="0"/>
                <wp:positionH relativeFrom="column">
                  <wp:posOffset>2914650</wp:posOffset>
                </wp:positionH>
                <wp:positionV relativeFrom="paragraph">
                  <wp:posOffset>1337945</wp:posOffset>
                </wp:positionV>
                <wp:extent cx="419100" cy="238125"/>
                <wp:effectExtent l="0" t="0" r="0" b="0"/>
                <wp:wrapNone/>
                <wp:docPr id="54" name="Text Box 54"/>
                <wp:cNvGraphicFramePr/>
                <a:graphic xmlns:a="http://schemas.openxmlformats.org/drawingml/2006/main">
                  <a:graphicData uri="http://schemas.microsoft.com/office/word/2010/wordprocessingShape">
                    <wps:wsp>
                      <wps:cNvSpPr txBox="1"/>
                      <wps:spPr>
                        <a:xfrm>
                          <a:off x="0" y="0"/>
                          <a:ext cx="419100" cy="238125"/>
                        </a:xfrm>
                        <a:prstGeom prst="rect">
                          <a:avLst/>
                        </a:prstGeom>
                        <a:noFill/>
                        <a:ln w="6350">
                          <a:noFill/>
                        </a:ln>
                      </wps:spPr>
                      <wps:txbx>
                        <w:txbxContent>
                          <w:p w14:paraId="1E504487" w14:textId="4208DD24" w:rsidR="008E6275" w:rsidRDefault="008E6275" w:rsidP="00DF3267">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6AA760" id="Text Box 54" o:spid="_x0000_s1059" type="#_x0000_t202" style="position:absolute;left:0;text-align:left;margin-left:229.5pt;margin-top:105.35pt;width:33pt;height:18.75pt;z-index:251310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FkMMgIAAFoEAAAOAAAAZHJzL2Uyb0RvYy54bWysVMtu2zAQvBfoPxC815L8SBPBcuAmcFHA&#10;SALYQc40RVoCKC5L0pbcr++Sshwj7anohV7urvYxM/T8vmsUOQrratAFzUYpJUJzKGu9L+jrdvXl&#10;lhLnmS6ZAi0KehKO3i8+f5q3JhdjqECVwhIsol3emoJW3ps8SRyvRMPcCIzQGJRgG+bxavdJaVmL&#10;1RuVjNP0JmnBlsYCF86h97EP0kWsL6Xg/llKJzxRBcXZfDxtPHfhTBZzlu8tM1XNz2Owf5iiYbXG&#10;ppdSj8wzcrD1H6WamltwIP2IQ5OAlDUXcQfcJks/bLOpmBFxFwTHmQtM7v+V5U/HF0vqsqCzKSWa&#10;NcjRVnSefIOOoAvxaY3LMW1jMNF36EeeB79DZ1i7k7YJv7gQwTgifbqgG6pxdE6zuyzFCMfQeHKb&#10;jWehSvL+sbHOfxfQkGAU1CJ5EVN2XDvfpw4poZeGVa1UJFBp0hb0ZjJL4weXCBZXGnuEFfpRg+W7&#10;XRdXnkyGPXZQnnA9C71AnOGrGodYM+dfmEVF4Nyocv+Mh1SAzeBsUVKB/fU3f8hHojBKSYsKK6j7&#10;eWBWUKJ+aKTwLptOgyTjZTr7OsaLvY7sriP60DwAijjD92R4NEO+V4MpLTRv+BiWoSuGmObYu6B+&#10;MB98r3t8TFwslzEJRWiYX+uN4aF0gDVAvO3emDVnHjwS+ASDFln+gY4+tydkefAg68hVALpH9Yw/&#10;CjiyfX5s4YVc32PW+1/C4jcAAAD//wMAUEsDBBQABgAIAAAAIQD9aTM/4gAAAAsBAAAPAAAAZHJz&#10;L2Rvd25yZXYueG1sTI/BTsMwEETvSPyDtUjcqFOrgTSNU1WRKiQEh5ZeuDmxm0TY6xC7beDrWU7l&#10;uLOjmTfFenKWnc0Yeo8S5rMEmMHG6x5bCYf37UMGLESFWlmPRsK3CbAub28KlWt/wZ0572PLKARD&#10;riR0MQ4556HpjFNh5geD9Dv60alI59hyPaoLhTvLRZI8cqd6pIZODabqTPO5PzkJL9X2Te1q4bIf&#10;Wz2/HjfD1+EjlfL+btqsgEUzxasZ/vAJHUpiqv0JdWBWwiJd0pYoQcyTJ2DkSEVKSk3KIhPAy4L/&#10;31D+AgAA//8DAFBLAQItABQABgAIAAAAIQC2gziS/gAAAOEBAAATAAAAAAAAAAAAAAAAAAAAAABb&#10;Q29udGVudF9UeXBlc10ueG1sUEsBAi0AFAAGAAgAAAAhADj9If/WAAAAlAEAAAsAAAAAAAAAAAAA&#10;AAAALwEAAF9yZWxzLy5yZWxzUEsBAi0AFAAGAAgAAAAhAFVMWQwyAgAAWgQAAA4AAAAAAAAAAAAA&#10;AAAALgIAAGRycy9lMm9Eb2MueG1sUEsBAi0AFAAGAAgAAAAhAP1pMz/iAAAACwEAAA8AAAAAAAAA&#10;AAAAAAAAjAQAAGRycy9kb3ducmV2LnhtbFBLBQYAAAAABAAEAPMAAACbBQAAAAA=&#10;" filled="f" stroked="f" strokeweight=".5pt">
                <v:textbox>
                  <w:txbxContent>
                    <w:p w14:paraId="1E504487" w14:textId="4208DD24" w:rsidR="008E6275" w:rsidRDefault="008E6275" w:rsidP="00DF3267">
                      <w:r>
                        <w:t>(b)</w:t>
                      </w:r>
                    </w:p>
                  </w:txbxContent>
                </v:textbox>
              </v:shape>
            </w:pict>
          </mc:Fallback>
        </mc:AlternateContent>
      </w:r>
      <w:r>
        <w:rPr>
          <w:noProof/>
        </w:rPr>
        <mc:AlternateContent>
          <mc:Choice Requires="wps">
            <w:drawing>
              <wp:anchor distT="0" distB="0" distL="114300" distR="114300" simplePos="0" relativeHeight="251324928" behindDoc="0" locked="0" layoutInCell="1" allowOverlap="1" wp14:anchorId="2A82C403" wp14:editId="6353A4DE">
                <wp:simplePos x="0" y="0"/>
                <wp:positionH relativeFrom="column">
                  <wp:posOffset>4895850</wp:posOffset>
                </wp:positionH>
                <wp:positionV relativeFrom="paragraph">
                  <wp:posOffset>1337945</wp:posOffset>
                </wp:positionV>
                <wp:extent cx="419100" cy="238125"/>
                <wp:effectExtent l="0" t="0" r="0" b="0"/>
                <wp:wrapNone/>
                <wp:docPr id="55" name="Text Box 55"/>
                <wp:cNvGraphicFramePr/>
                <a:graphic xmlns:a="http://schemas.openxmlformats.org/drawingml/2006/main">
                  <a:graphicData uri="http://schemas.microsoft.com/office/word/2010/wordprocessingShape">
                    <wps:wsp>
                      <wps:cNvSpPr txBox="1"/>
                      <wps:spPr>
                        <a:xfrm>
                          <a:off x="0" y="0"/>
                          <a:ext cx="419100" cy="238125"/>
                        </a:xfrm>
                        <a:prstGeom prst="rect">
                          <a:avLst/>
                        </a:prstGeom>
                        <a:noFill/>
                        <a:ln w="6350">
                          <a:noFill/>
                        </a:ln>
                      </wps:spPr>
                      <wps:txbx>
                        <w:txbxContent>
                          <w:p w14:paraId="5AFC1A73" w14:textId="67047208" w:rsidR="008E6275" w:rsidRDefault="008E6275" w:rsidP="00DF3267">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82C403" id="Text Box 55" o:spid="_x0000_s1060" type="#_x0000_t202" style="position:absolute;left:0;text-align:left;margin-left:385.5pt;margin-top:105.35pt;width:33pt;height:18.75pt;z-index:25132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qprMgIAAFoEAAAOAAAAZHJzL2Uyb0RvYy54bWysVN9v2jAQfp+0/8Hy+wjhR9ciQsVaMU1C&#10;bSWo+mwcByIlPs82JOyv32cHKOr2NO3FOd+d78f33WV639YVOyjrStIZT3t9zpSWlJd6m/HX9eLL&#10;LWfOC52LirTK+FE5fj/7/GnamIka0I6qXFmGINpNGpPxnfdmkiRO7lQtXI+M0jAWZGvhcbXbJLei&#10;QfS6Sgb9/k3SkM2NJamcg/axM/JZjF8USvrnonDKsyrjqM3H08ZzE85kNhWTrRVmV8pTGeIfqqhF&#10;qZH0EupReMH2tvwjVF1KS44K35NUJ1QUpVSxB3ST9j90s9oJo2IvAMeZC0zu/4WVT4cXy8o84+Mx&#10;Z1rU4GitWs++UcugAj6NcRO4rQwcfQs9eD7rHZSh7bawdfiiIQY7kD5e0A3RJJSj9C7twyJhGgxv&#10;00GMnrw/Ntb574pqFoSMW5AXMRWHpfMoBK5nl5BL06KsqkhgpVmT8ZvhuB8fXCx4UWk8DC10pQbJ&#10;t5s2tjwcnfvYUH5Ee5a6AXFGLkoUsRTOvwiLiUDdmHL/jKOoCMnoJHG2I/vrb/rgD6Jg5azBhGXc&#10;/dwLqzirfmhQeJeORmEk42U0/jrAxV5bNtcWva8fCEOcYp+MjGLw99VZLCzVb1iGecgKk9ASuTPu&#10;z+KD7+YeyyTVfB6dMIRG+KVeGRlCB1gDxOv2TVhz4sGDwCc6z6KYfKCj8+0Ime89FWXkKgDdoXrC&#10;HwMcKTwtW9iQ63v0ev8lzH4DAAD//wMAUEsDBBQABgAIAAAAIQDGzMtL4gAAAAsBAAAPAAAAZHJz&#10;L2Rvd25yZXYueG1sTI/NTsMwEITvSLyDtUjcqJPwkyjEqapIFRIqh5ZeuG3ibRIR2yF229CnZznB&#10;cWdHM98Uy9kM4kST751VEC8iEGQbp3vbKti/r+8yED6g1Tg4Swq+ycOyvL4qMNfubLd02oVWcIj1&#10;OSroQhhzKX3TkUG/cCNZ/h3cZDDwObVST3jmcDPIJIqepMHeckOHI1UdNZ+7o1HwWq3fcFsnJrsM&#10;1cvmsBq/9h+PSt3ezKtnEIHm8GeGX3xGh5KZane02otBQZrGvCUoSOIoBcGO7D5lpWblIUtAloX8&#10;v6H8AQAA//8DAFBLAQItABQABgAIAAAAIQC2gziS/gAAAOEBAAATAAAAAAAAAAAAAAAAAAAAAABb&#10;Q29udGVudF9UeXBlc10ueG1sUEsBAi0AFAAGAAgAAAAhADj9If/WAAAAlAEAAAsAAAAAAAAAAAAA&#10;AAAALwEAAF9yZWxzLy5yZWxzUEsBAi0AFAAGAAgAAAAhAPZOqmsyAgAAWgQAAA4AAAAAAAAAAAAA&#10;AAAALgIAAGRycy9lMm9Eb2MueG1sUEsBAi0AFAAGAAgAAAAhAMbMy0viAAAACwEAAA8AAAAAAAAA&#10;AAAAAAAAjAQAAGRycy9kb3ducmV2LnhtbFBLBQYAAAAABAAEAPMAAACbBQAAAAA=&#10;" filled="f" stroked="f" strokeweight=".5pt">
                <v:textbox>
                  <w:txbxContent>
                    <w:p w14:paraId="5AFC1A73" w14:textId="67047208" w:rsidR="008E6275" w:rsidRDefault="008E6275" w:rsidP="00DF3267">
                      <w:r>
                        <w:t>(c)</w:t>
                      </w:r>
                    </w:p>
                  </w:txbxContent>
                </v:textbox>
              </v:shape>
            </w:pict>
          </mc:Fallback>
        </mc:AlternateContent>
      </w:r>
      <w:r>
        <w:rPr>
          <w:noProof/>
        </w:rPr>
        <mc:AlternateContent>
          <mc:Choice Requires="wps">
            <w:drawing>
              <wp:anchor distT="0" distB="0" distL="114300" distR="114300" simplePos="0" relativeHeight="251296256" behindDoc="0" locked="0" layoutInCell="1" allowOverlap="1" wp14:anchorId="36A91E4F" wp14:editId="1AE8C0BA">
                <wp:simplePos x="0" y="0"/>
                <wp:positionH relativeFrom="column">
                  <wp:posOffset>828675</wp:posOffset>
                </wp:positionH>
                <wp:positionV relativeFrom="paragraph">
                  <wp:posOffset>1338580</wp:posOffset>
                </wp:positionV>
                <wp:extent cx="419100" cy="238125"/>
                <wp:effectExtent l="0" t="0" r="0" b="0"/>
                <wp:wrapNone/>
                <wp:docPr id="52" name="Text Box 52"/>
                <wp:cNvGraphicFramePr/>
                <a:graphic xmlns:a="http://schemas.openxmlformats.org/drawingml/2006/main">
                  <a:graphicData uri="http://schemas.microsoft.com/office/word/2010/wordprocessingShape">
                    <wps:wsp>
                      <wps:cNvSpPr txBox="1"/>
                      <wps:spPr>
                        <a:xfrm>
                          <a:off x="0" y="0"/>
                          <a:ext cx="419100" cy="238125"/>
                        </a:xfrm>
                        <a:prstGeom prst="rect">
                          <a:avLst/>
                        </a:prstGeom>
                        <a:noFill/>
                        <a:ln w="6350">
                          <a:noFill/>
                        </a:ln>
                      </wps:spPr>
                      <wps:txbx>
                        <w:txbxContent>
                          <w:p w14:paraId="12F17C09" w14:textId="69797BFC" w:rsidR="008E6275" w:rsidRDefault="008E6275">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A91E4F" id="Text Box 52" o:spid="_x0000_s1061" type="#_x0000_t202" style="position:absolute;left:0;text-align:left;margin-left:65.25pt;margin-top:105.4pt;width:33pt;height:18.75pt;z-index:251296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U9dMAIAAFoEAAAOAAAAZHJzL2Uyb0RvYy54bWysVMlu2zAQvRfoPxC811psp4lgOXATuCgQ&#10;JAHsIGeaIi0BFIclaUvu13dIeUPaU9ELPZwZvVneo2f3favIXljXgC5pNkopEZpD1ehtSd/Wyy+3&#10;lDjPdMUUaFHSg3D0fv7506wzhcihBlUJSxBEu6IzJa29N0WSOF6LlrkRGKExKMG2zOPVbpPKsg7R&#10;W5XkaXqTdGArY4EL59D7OATpPOJLKbh/kdIJT1RJsTcfTxvPTTiT+YwVW8tM3fBjG+wfumhZo7Ho&#10;GeqReUZ2tvkDqm24BQfSjzi0CUjZcBFnwGmy9MM0q5oZEWfB5ThzXpP7f7D8ef9qSVOVdJpTolmL&#10;HK1F78k36Am6cD+dcQWmrQwm+h79yPPJ79AZxu6lbcMvDkQwjps+nLcb0Dg6J9ldlmKEYygf32b5&#10;NKAkl4+Ndf67gJYEo6QWyYs7Zfsn54fUU0qopWHZKBUJVJp0Jb0ZT9P4wTmC4EpjjTDC0GqwfL/p&#10;48jj2EFwbaA64HgWBoE4w5cNNvHEnH9lFhWBfaPK/QseUgEWg6NFSQ3219/8IR+JwiglHSqspO7n&#10;jllBifqhkcK7bDIJkoyXyfRrjhd7HdlcR/SufQAUcYbvyfBohnyvTqa00L7jY1iEqhhimmPtkvqT&#10;+eAH3eNj4mKxiEkoQsP8k14ZHqDDWsOK1/07s+bIg0cCn+GkRVZ8oGPIHQhZ7DzIJnJ12epx/yjg&#10;yPbxsYUXcn2PWZe/hPlvAAAA//8DAFBLAwQUAAYACAAAACEAWYuleOEAAAALAQAADwAAAGRycy9k&#10;b3ducmV2LnhtbEyPzW7CMBCE75X6DtZW6q3YhILSEAehSKhS1R6gXHrbxCaJ8E8aG0j79F1O9Diz&#10;n2Zn8tVoDTvrIXTeSZhOBDDtaq8610jYf26eUmAholNovNMSfnSAVXF/l2Om/MVt9XkXG0YhLmQo&#10;oY2xzzgPdasthonvtaPbwQ8WI8mh4WrAC4VbwxMhFtxi5+hDi70uW10fdycr4a3cfOC2Smz6a8rX&#10;98O6/95/zaV8fBjXS2BRj/EGw7U+VYeCOlX+5FRghvRMzAmVkEwFbbgSLwtyKnKe0xnwIuf/NxR/&#10;AAAA//8DAFBLAQItABQABgAIAAAAIQC2gziS/gAAAOEBAAATAAAAAAAAAAAAAAAAAAAAAABbQ29u&#10;dGVudF9UeXBlc10ueG1sUEsBAi0AFAAGAAgAAAAhADj9If/WAAAAlAEAAAsAAAAAAAAAAAAAAAAA&#10;LwEAAF9yZWxzLy5yZWxzUEsBAi0AFAAGAAgAAAAhANqZT10wAgAAWgQAAA4AAAAAAAAAAAAAAAAA&#10;LgIAAGRycy9lMm9Eb2MueG1sUEsBAi0AFAAGAAgAAAAhAFmLpXjhAAAACwEAAA8AAAAAAAAAAAAA&#10;AAAAigQAAGRycy9kb3ducmV2LnhtbFBLBQYAAAAABAAEAPMAAACYBQAAAAA=&#10;" filled="f" stroked="f" strokeweight=".5pt">
                <v:textbox>
                  <w:txbxContent>
                    <w:p w14:paraId="12F17C09" w14:textId="69797BFC" w:rsidR="008E6275" w:rsidRDefault="008E6275">
                      <w:r>
                        <w:t>(a)</w:t>
                      </w:r>
                    </w:p>
                  </w:txbxContent>
                </v:textbox>
              </v:shape>
            </w:pict>
          </mc:Fallback>
        </mc:AlternateContent>
      </w:r>
      <w:r w:rsidR="005E340C">
        <w:rPr>
          <w:noProof/>
        </w:rPr>
        <w:drawing>
          <wp:inline distT="0" distB="0" distL="0" distR="0" wp14:anchorId="5BB09C49" wp14:editId="6E365E82">
            <wp:extent cx="5943600" cy="1626870"/>
            <wp:effectExtent l="0" t="0" r="0" b="0"/>
            <wp:docPr id="38" name="Picture 3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1626870"/>
                    </a:xfrm>
                    <a:prstGeom prst="rect">
                      <a:avLst/>
                    </a:prstGeom>
                  </pic:spPr>
                </pic:pic>
              </a:graphicData>
            </a:graphic>
          </wp:inline>
        </w:drawing>
      </w:r>
    </w:p>
    <w:p w14:paraId="6B31D1B8" w14:textId="43EDEEF9" w:rsidR="005D2BB6" w:rsidRDefault="005E340C" w:rsidP="004257A6">
      <w:pPr>
        <w:pStyle w:val="Caption"/>
        <w:jc w:val="center"/>
      </w:pPr>
      <w:bookmarkStart w:id="7" w:name="_Ref101168427"/>
      <w:r>
        <w:t xml:space="preserve">Fig. </w:t>
      </w:r>
      <w:r>
        <w:fldChar w:fldCharType="begin"/>
      </w:r>
      <w:r>
        <w:instrText>SEQ Fig. \* ARABIC</w:instrText>
      </w:r>
      <w:r>
        <w:fldChar w:fldCharType="separate"/>
      </w:r>
      <w:r w:rsidR="00716854">
        <w:rPr>
          <w:noProof/>
        </w:rPr>
        <w:t>5</w:t>
      </w:r>
      <w:r>
        <w:fldChar w:fldCharType="end"/>
      </w:r>
      <w:bookmarkEnd w:id="7"/>
      <w:r>
        <w:tab/>
      </w:r>
      <w:r w:rsidRPr="005E340C">
        <w:t xml:space="preserve">2D cross sections of the CRM-HL leading edge showing stowed </w:t>
      </w:r>
      <w:r w:rsidR="00DF3267">
        <w:t xml:space="preserve">(red) </w:t>
      </w:r>
      <w:r w:rsidRPr="005E340C">
        <w:t xml:space="preserve">and deployed </w:t>
      </w:r>
      <w:r w:rsidR="00DF3267">
        <w:t xml:space="preserve">(blue) </w:t>
      </w:r>
      <w:r w:rsidRPr="005E340C">
        <w:t xml:space="preserve">SGF geometries at the (a) </w:t>
      </w:r>
      <w:r w:rsidR="004257A6">
        <w:t>IB</w:t>
      </w:r>
      <w:r w:rsidRPr="005E340C">
        <w:t xml:space="preserve"> end of the </w:t>
      </w:r>
      <w:r w:rsidR="004257A6">
        <w:t>IB</w:t>
      </w:r>
      <w:r w:rsidRPr="005E340C">
        <w:t xml:space="preserve"> slat, (b) midspan of the </w:t>
      </w:r>
      <w:r w:rsidR="004257A6">
        <w:t>OB</w:t>
      </w:r>
      <w:r w:rsidRPr="005E340C">
        <w:t xml:space="preserve"> slat, and (c) </w:t>
      </w:r>
      <w:r w:rsidR="004257A6">
        <w:t>OB</w:t>
      </w:r>
      <w:r w:rsidRPr="005E340C">
        <w:t xml:space="preserve"> end of the </w:t>
      </w:r>
      <w:r w:rsidR="004257A6">
        <w:t>OB</w:t>
      </w:r>
      <w:r w:rsidRPr="005E340C">
        <w:t xml:space="preserve"> slat.</w:t>
      </w:r>
    </w:p>
    <w:p w14:paraId="175E07DF" w14:textId="156E9AED" w:rsidR="005E340C" w:rsidRDefault="00CE7300" w:rsidP="00DD5ED3">
      <w:pPr>
        <w:tabs>
          <w:tab w:val="left" w:pos="288"/>
        </w:tabs>
        <w:ind w:firstLine="288"/>
      </w:pPr>
      <w:r>
        <w:t xml:space="preserve">As stated previously, the SGF implementation should be such that the gap between the slat </w:t>
      </w:r>
      <w:r w:rsidR="00305B77">
        <w:t xml:space="preserve">TE </w:t>
      </w:r>
      <w:r>
        <w:t>and main wing never opens under normal operating conditions and autonomously opens in emergency conditions</w:t>
      </w:r>
      <w:r w:rsidR="003914E5">
        <w:t>. In emergency, t</w:t>
      </w:r>
      <w:r>
        <w:t xml:space="preserve">he slat </w:t>
      </w:r>
      <w:r w:rsidR="003914E5">
        <w:t>must r</w:t>
      </w:r>
      <w:r>
        <w:t xml:space="preserve">emain deployed </w:t>
      </w:r>
      <w:r w:rsidR="004A5CAD">
        <w:t xml:space="preserve">while the system reverts </w:t>
      </w:r>
      <w:r>
        <w:t>to the baseline high</w:t>
      </w:r>
      <w:r w:rsidR="004A5CAD">
        <w:t>-</w:t>
      </w:r>
      <w:r>
        <w:t>lift configuration. The original vision for ac</w:t>
      </w:r>
      <w:r w:rsidR="008D4A1D">
        <w:t xml:space="preserve">tuation </w:t>
      </w:r>
      <w:r w:rsidR="00894C7C">
        <w:t xml:space="preserve">(baseline actuation) </w:t>
      </w:r>
      <w:r w:rsidR="008D4A1D">
        <w:t xml:space="preserve">of the overleaf SGF was through a mechanism deriving authority from the slat actuator </w:t>
      </w:r>
      <w:r w:rsidR="0033504A">
        <w:t xml:space="preserve">and applying a follower force aligned with the local skin normal near the forward end of the SGF </w:t>
      </w:r>
      <w:r w:rsidR="008D4A1D">
        <w:fldChar w:fldCharType="begin"/>
      </w:r>
      <w:r w:rsidR="008D4A1D">
        <w:instrText xml:space="preserve"> REF _Ref101206672 \r \h </w:instrText>
      </w:r>
      <w:r w:rsidR="008D4A1D">
        <w:fldChar w:fldCharType="separate"/>
      </w:r>
      <w:r w:rsidR="00716854">
        <w:t>[13]</w:t>
      </w:r>
      <w:r w:rsidR="008D4A1D">
        <w:fldChar w:fldCharType="end"/>
      </w:r>
      <w:r w:rsidR="008D4A1D">
        <w:t xml:space="preserve">. </w:t>
      </w:r>
      <w:r w:rsidR="0083470C">
        <w:t>A region of fixed curvature in the SGF</w:t>
      </w:r>
      <w:r w:rsidR="00D4292D">
        <w:t>, matching the corresponding main wing OML curvature when retracted,</w:t>
      </w:r>
      <w:r w:rsidR="0083470C">
        <w:t xml:space="preserve"> was envisioned </w:t>
      </w:r>
      <w:r w:rsidR="00CA34D4">
        <w:t>to be a consequence of</w:t>
      </w:r>
      <w:r w:rsidR="0083470C">
        <w:t xml:space="preserve"> </w:t>
      </w:r>
      <w:r w:rsidR="00CA34D4">
        <w:t xml:space="preserve">augmented stiffness/strength at </w:t>
      </w:r>
      <w:r w:rsidR="0083470C">
        <w:t>actuator attachment</w:t>
      </w:r>
      <w:r w:rsidR="00CA34D4">
        <w:t>s</w:t>
      </w:r>
      <w:r w:rsidR="0083470C">
        <w:t xml:space="preserve"> as</w:t>
      </w:r>
      <w:r w:rsidR="00CA34D4">
        <w:t xml:space="preserve"> might</w:t>
      </w:r>
      <w:r w:rsidR="0083470C">
        <w:t xml:space="preserve"> be provided by a stringer to bridge between actuators</w:t>
      </w:r>
      <w:r w:rsidR="00CA34D4">
        <w:t>.</w:t>
      </w:r>
      <w:r w:rsidR="0083470C">
        <w:t xml:space="preserve"> </w:t>
      </w:r>
      <w:r w:rsidR="00D101CB" w:rsidRPr="00B14C0B">
        <w:t xml:space="preserve">The mechanized approach was adopted to schedule the SGF movement with the slat and </w:t>
      </w:r>
      <w:r w:rsidR="00512BA7">
        <w:t xml:space="preserve">to </w:t>
      </w:r>
      <w:r w:rsidR="00D101CB" w:rsidRPr="00B14C0B">
        <w:t xml:space="preserve">avoid auxiliary actuation systems. </w:t>
      </w:r>
      <w:r w:rsidR="00884A75">
        <w:t xml:space="preserve">Two options for the </w:t>
      </w:r>
      <w:r w:rsidR="0033504A">
        <w:t>stress-free</w:t>
      </w:r>
      <w:r w:rsidR="00884A75">
        <w:t xml:space="preserve"> shape were originally envisioned: one that is stress free in the retracted (SFR) configuration and one that is stress free when deployed (SFD).</w:t>
      </w:r>
      <w:r w:rsidR="00FE2372">
        <w:t xml:space="preserve"> </w:t>
      </w:r>
      <w:r w:rsidR="009854E2">
        <w:t xml:space="preserve">The SFR SGF must be actuated to deploy and means to achieve a suitable deployed shape is a </w:t>
      </w:r>
      <w:r w:rsidR="008A435E">
        <w:t>priority</w:t>
      </w:r>
      <w:r w:rsidR="009854E2">
        <w:t>.</w:t>
      </w:r>
      <w:r w:rsidR="00FE2372">
        <w:t xml:space="preserve"> </w:t>
      </w:r>
      <w:r w:rsidR="009854E2">
        <w:t xml:space="preserve">The restoring force due to deformation opposes the aerodynamic load and acts to return the </w:t>
      </w:r>
      <w:r w:rsidR="008041A1">
        <w:t xml:space="preserve">SFR </w:t>
      </w:r>
      <w:r w:rsidR="009854E2">
        <w:t xml:space="preserve">SGF to the retracted configuration either under control of the </w:t>
      </w:r>
      <w:r w:rsidR="00700253">
        <w:t xml:space="preserve">retreating </w:t>
      </w:r>
      <w:r w:rsidR="009854E2">
        <w:t>actuati</w:t>
      </w:r>
      <w:r w:rsidR="006F6A69">
        <w:t>on</w:t>
      </w:r>
      <w:r w:rsidR="009854E2">
        <w:t xml:space="preserve"> mechanism or freely (due to mechanism disengagement) in the case of emergency. Conversely, </w:t>
      </w:r>
      <w:r w:rsidR="009854E2">
        <w:lastRenderedPageBreak/>
        <w:t xml:space="preserve">the SFD SGF is shape set to </w:t>
      </w:r>
      <w:r w:rsidR="00700253">
        <w:t>geometry</w:t>
      </w:r>
      <w:r w:rsidR="009854E2">
        <w:t xml:space="preserve"> suitable for the aerodynamics </w:t>
      </w:r>
      <w:r w:rsidR="00700253">
        <w:t xml:space="preserve">when deployed </w:t>
      </w:r>
      <w:r w:rsidR="009854E2">
        <w:t xml:space="preserve">and </w:t>
      </w:r>
      <w:r w:rsidR="00700253">
        <w:t>it must be actuated to retract. The restoring force due to deformation combines with the aerodynamic load to resist retraction</w:t>
      </w:r>
      <w:r w:rsidR="00482B95">
        <w:t xml:space="preserve"> for the SFD SGF case</w:t>
      </w:r>
      <w:r w:rsidR="00700253">
        <w:t>, which typically increases actuation loads and requires bias for emergency.</w:t>
      </w:r>
      <w:r w:rsidR="008A435E">
        <w:t xml:space="preserve"> Frames and load bearing skin of the main wing provide a stiff boundary upon which to properly shape the retracted SFD SGF.</w:t>
      </w:r>
    </w:p>
    <w:p w14:paraId="06E0A42A" w14:textId="0C9028AA" w:rsidR="00894C7C" w:rsidRDefault="0065792F" w:rsidP="00894C7C">
      <w:pPr>
        <w:tabs>
          <w:tab w:val="left" w:pos="288"/>
        </w:tabs>
        <w:ind w:firstLine="288"/>
      </w:pPr>
      <w:r>
        <w:t>A variety of mechanisms have been dev</w:t>
      </w:r>
      <w:r w:rsidR="0069595B">
        <w:t xml:space="preserve">ised </w:t>
      </w:r>
      <w:r>
        <w:t xml:space="preserve">to achieve the baseline actuation functionality. Authority by geared or other </w:t>
      </w:r>
      <w:r w:rsidR="001B1F14">
        <w:t>coupling to</w:t>
      </w:r>
      <w:r>
        <w:t xml:space="preserve"> a slat track</w:t>
      </w:r>
      <w:r w:rsidR="001B1F14">
        <w:t xml:space="preserve"> or </w:t>
      </w:r>
      <w:r w:rsidR="00D371CB">
        <w:t xml:space="preserve">directly to a slat actuator </w:t>
      </w:r>
      <w:r>
        <w:t>have been considered</w:t>
      </w:r>
      <w:r w:rsidR="00D371CB">
        <w:t xml:space="preserve">, including </w:t>
      </w:r>
      <w:r w:rsidR="0034166E">
        <w:t>both servohydraulic and electromechanical slat actuation</w:t>
      </w:r>
      <w:r>
        <w:t xml:space="preserve">. </w:t>
      </w:r>
      <w:r w:rsidR="00894C7C">
        <w:t>Application of the baseline actuation method</w:t>
      </w:r>
      <w:r w:rsidR="00D523C6">
        <w:t>, i.e., with a single follower force attachment at the forward end,</w:t>
      </w:r>
      <w:r w:rsidR="00804B90">
        <w:t xml:space="preserve"> </w:t>
      </w:r>
      <w:r w:rsidR="00894C7C">
        <w:t xml:space="preserve">to the SFR SGF concept at the three spanwise stations represented in </w:t>
      </w:r>
      <w:r w:rsidR="00894C7C">
        <w:fldChar w:fldCharType="begin"/>
      </w:r>
      <w:r w:rsidR="00894C7C">
        <w:instrText xml:space="preserve"> REF _Ref101168427 \h </w:instrText>
      </w:r>
      <w:r w:rsidR="00894C7C">
        <w:fldChar w:fldCharType="separate"/>
      </w:r>
      <w:r w:rsidR="00716854">
        <w:t xml:space="preserve">Fig. </w:t>
      </w:r>
      <w:r w:rsidR="00716854">
        <w:rPr>
          <w:noProof/>
        </w:rPr>
        <w:t>5</w:t>
      </w:r>
      <w:r w:rsidR="00894C7C">
        <w:fldChar w:fldCharType="end"/>
      </w:r>
      <w:r w:rsidR="00894C7C">
        <w:t xml:space="preserve"> results in the corresponding deployed</w:t>
      </w:r>
      <w:r w:rsidR="005D3B73">
        <w:t xml:space="preserve"> (deformed)</w:t>
      </w:r>
      <w:r w:rsidR="00894C7C">
        <w:t xml:space="preserve"> shapes shown in </w:t>
      </w:r>
      <w:r w:rsidR="00314FBE">
        <w:fldChar w:fldCharType="begin"/>
      </w:r>
      <w:r w:rsidR="00314FBE">
        <w:instrText xml:space="preserve"> REF _Ref101210519 \h </w:instrText>
      </w:r>
      <w:r w:rsidR="00314FBE">
        <w:fldChar w:fldCharType="separate"/>
      </w:r>
      <w:r w:rsidR="00716854">
        <w:t xml:space="preserve">Fig. </w:t>
      </w:r>
      <w:r w:rsidR="00716854">
        <w:rPr>
          <w:noProof/>
        </w:rPr>
        <w:t>6</w:t>
      </w:r>
      <w:r w:rsidR="00314FBE">
        <w:fldChar w:fldCharType="end"/>
      </w:r>
      <w:r w:rsidR="00314FBE">
        <w:t>.</w:t>
      </w:r>
      <w:r w:rsidR="005D57B4">
        <w:t xml:space="preserve"> </w:t>
      </w:r>
      <w:r w:rsidR="00D523C6">
        <w:t>The baseline actuation approach produces a deployed shape for the SFR SGF that is a close match to the idea</w:t>
      </w:r>
      <w:r w:rsidR="000C1E54">
        <w:t>l</w:t>
      </w:r>
      <w:r w:rsidR="00B14C0B">
        <w:t>ized</w:t>
      </w:r>
      <w:r w:rsidR="000C1E54">
        <w:t xml:space="preserve"> (produced by the 1.85% rule) over a large portion of the wingspan, starting at the IB end. However, </w:t>
      </w:r>
      <w:r w:rsidR="00DE7DA2">
        <w:t xml:space="preserve">additional design considerations are </w:t>
      </w:r>
      <w:r w:rsidR="000C1E54">
        <w:t xml:space="preserve">clearly </w:t>
      </w:r>
      <w:r w:rsidR="00DE7DA2">
        <w:t xml:space="preserve">required to achieve a deployed shape that is suitable for the aerodynamics starting at </w:t>
      </w:r>
      <w:r w:rsidR="00D523C6">
        <w:t>a spanwise</w:t>
      </w:r>
      <w:r w:rsidR="00DE7DA2">
        <w:t xml:space="preserve"> location OB of the OB slat midspan and continuing to the OB end.</w:t>
      </w:r>
    </w:p>
    <w:p w14:paraId="5C1B7863" w14:textId="1F26A9C3" w:rsidR="009854E2" w:rsidRDefault="009854E2" w:rsidP="003B510F">
      <w:pPr>
        <w:tabs>
          <w:tab w:val="left" w:pos="288"/>
        </w:tabs>
      </w:pPr>
    </w:p>
    <w:p w14:paraId="5C055F90" w14:textId="04822D0F" w:rsidR="00804B90" w:rsidRDefault="00ED6452" w:rsidP="00804B90">
      <w:pPr>
        <w:keepNext/>
        <w:tabs>
          <w:tab w:val="left" w:pos="288"/>
        </w:tabs>
        <w:ind w:firstLine="288"/>
        <w:jc w:val="center"/>
      </w:pPr>
      <w:r w:rsidRPr="005A5357">
        <w:rPr>
          <w:noProof/>
        </w:rPr>
        <mc:AlternateContent>
          <mc:Choice Requires="wps">
            <w:drawing>
              <wp:anchor distT="0" distB="0" distL="114300" distR="114300" simplePos="0" relativeHeight="251525632" behindDoc="0" locked="0" layoutInCell="1" allowOverlap="1" wp14:anchorId="4E232920" wp14:editId="3350685B">
                <wp:simplePos x="0" y="0"/>
                <wp:positionH relativeFrom="margin">
                  <wp:align>right</wp:align>
                </wp:positionH>
                <wp:positionV relativeFrom="paragraph">
                  <wp:posOffset>5080</wp:posOffset>
                </wp:positionV>
                <wp:extent cx="847725" cy="266700"/>
                <wp:effectExtent l="0" t="0" r="0" b="0"/>
                <wp:wrapNone/>
                <wp:docPr id="64"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D90B6" w14:textId="2E643204" w:rsidR="008E6275" w:rsidRPr="00EC12C5" w:rsidRDefault="008E6275" w:rsidP="005A5357">
                            <w:pPr>
                              <w:rPr>
                                <w:rFonts w:ascii="Arial" w:hAnsi="Arial" w:cs="Arial"/>
                                <w:sz w:val="24"/>
                                <w:szCs w:val="24"/>
                              </w:rPr>
                            </w:pPr>
                            <w:r>
                              <w:rPr>
                                <w:rFonts w:ascii="Arial" w:hAnsi="Arial" w:cs="Arial"/>
                                <w:sz w:val="24"/>
                                <w:szCs w:val="24"/>
                              </w:rPr>
                              <w:t>Deflected SGF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E232920" id="_x0000_s1062" type="#_x0000_t202" style="position:absolute;left:0;text-align:left;margin-left:15.55pt;margin-top:.4pt;width:66.75pt;height:21pt;z-index:251525632;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q4x+AEAANADAAAOAAAAZHJzL2Uyb0RvYy54bWysU9tu2zAMfR+wfxD0vjhx06Qz4hRdiwwD&#10;ugvQ7gMYWY6F2aJGKbG7rx8lJ1m2vQ17EcSLDg8PqdXt0LXioMkbtKWcTaZSaKuwMnZXyq/Pmzc3&#10;UvgAtoIWrS7li/bydv361ap3hc6xwbbSJBjE+qJ3pWxCcEWWedXoDvwEnbYcrJE6CGzSLqsIekbv&#10;2iyfThdZj1Q5QqW9Z+/DGJTrhF/XWoXPde11EG0pmVtIJ6VzG89svYJiR+Aao4404B9YdGAsFz1D&#10;PUAAsSfzF1RnFKHHOkwUdhnWtVE69cDdzKZ/dPPUgNOpFxbHu7NM/v/Bqk+HLyRMVcrFXAoLHc/o&#10;WQ9BvMNBXOXLKFDvfMF5T44zw8ABHnRq1rtHVN+8sHjfgN3pOyLsGw0VE5zFl9nF0xHHR5Bt/xEr&#10;LgT7gAloqKmL6rEegtF5UC/n4UQyip038+Uyv5ZCcShfLJbTNLwMitNjRz6819iJeCkl8ewTOBwe&#10;fYhkoDilxFoWN6Zt0/xb+5uDE6MnkY98R+Zh2A5JqKvFSZQtVi/cDuG4VvwN+NIg/ZCi55Uqpf++&#10;B9JStB8sS/J2Np/HHUzG/HqZs0GXke1lBKxiqFIGKcbrfRj3du/I7BqudBrCHcu4ManFqPfI6sif&#10;1yZ1flzxuJeXdsr69RHXPwEAAP//AwBQSwMEFAAGAAgAAAAhACIucIPZAAAABAEAAA8AAABkcnMv&#10;ZG93bnJldi54bWxMz8FOwzAMBuA7Eu8QGYkbS+mATaXuNKFtHIFR7Zw1pq1onCjJuvL2ZCc4Wr/1&#10;+3O5mswgRvKht4xwP8tAEDdW99wi1J/buyWIEBVrNVgmhB8KsKqur0pVaHvmDxr3sRWphEOhELoY&#10;XSFlaDoyKsysI07Zl/VGxTT6VmqvzqncDDLPsidpVM/pQqccvXTUfO9PBsFFt1u8+rf39WY7ZvVh&#10;V+d9u0G8vZnWzyAiTfFvGS78RIcqmY72xDqIASE9EhGS/pLN548gjggP+RJkVcr/+OoXAAD//wMA&#10;UEsBAi0AFAAGAAgAAAAhALaDOJL+AAAA4QEAABMAAAAAAAAAAAAAAAAAAAAAAFtDb250ZW50X1R5&#10;cGVzXS54bWxQSwECLQAUAAYACAAAACEAOP0h/9YAAACUAQAACwAAAAAAAAAAAAAAAAAvAQAAX3Jl&#10;bHMvLnJlbHNQSwECLQAUAAYACAAAACEACbKuMfgBAADQAwAADgAAAAAAAAAAAAAAAAAuAgAAZHJz&#10;L2Uyb0RvYy54bWxQSwECLQAUAAYACAAAACEAIi5wg9kAAAAEAQAADwAAAAAAAAAAAAAAAABSBAAA&#10;ZHJzL2Rvd25yZXYueG1sUEsFBgAAAAAEAAQA8wAAAFgFAAAAAA==&#10;" filled="f" stroked="f">
                <v:textbox style="mso-fit-shape-to-text:t">
                  <w:txbxContent>
                    <w:p w14:paraId="0EAD90B6" w14:textId="2E643204" w:rsidR="008E6275" w:rsidRPr="00EC12C5" w:rsidRDefault="008E6275" w:rsidP="005A5357">
                      <w:pPr>
                        <w:rPr>
                          <w:rFonts w:ascii="Arial" w:hAnsi="Arial" w:cs="Arial"/>
                          <w:sz w:val="24"/>
                          <w:szCs w:val="24"/>
                        </w:rPr>
                      </w:pPr>
                      <w:r>
                        <w:rPr>
                          <w:rFonts w:ascii="Arial" w:hAnsi="Arial" w:cs="Arial"/>
                          <w:sz w:val="24"/>
                          <w:szCs w:val="24"/>
                        </w:rPr>
                        <w:t>Deflected SGF</w:t>
                      </w:r>
                    </w:p>
                  </w:txbxContent>
                </v:textbox>
                <w10:wrap anchorx="margin"/>
              </v:shape>
            </w:pict>
          </mc:Fallback>
        </mc:AlternateContent>
      </w:r>
      <w:r w:rsidR="004A776F" w:rsidRPr="005F5D1E">
        <w:rPr>
          <w:noProof/>
        </w:rPr>
        <mc:AlternateContent>
          <mc:Choice Requires="wps">
            <w:drawing>
              <wp:anchor distT="0" distB="0" distL="114300" distR="114300" simplePos="0" relativeHeight="251468288" behindDoc="0" locked="0" layoutInCell="1" allowOverlap="1" wp14:anchorId="7BB9E4B5" wp14:editId="718CAC5A">
                <wp:simplePos x="0" y="0"/>
                <wp:positionH relativeFrom="column">
                  <wp:posOffset>4046220</wp:posOffset>
                </wp:positionH>
                <wp:positionV relativeFrom="paragraph">
                  <wp:posOffset>934720</wp:posOffset>
                </wp:positionV>
                <wp:extent cx="830580" cy="266700"/>
                <wp:effectExtent l="0" t="0" r="0" b="0"/>
                <wp:wrapNone/>
                <wp:docPr id="91"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2AD34" w14:textId="16809A13" w:rsidR="008E6275" w:rsidRPr="00EC12C5" w:rsidRDefault="008E6275" w:rsidP="005F5D1E">
                            <w:pPr>
                              <w:rPr>
                                <w:rFonts w:ascii="Arial" w:hAnsi="Arial" w:cs="Arial"/>
                                <w:sz w:val="24"/>
                                <w:szCs w:val="24"/>
                              </w:rPr>
                            </w:pPr>
                            <w:r>
                              <w:rPr>
                                <w:rFonts w:ascii="Arial" w:hAnsi="Arial" w:cs="Arial"/>
                                <w:sz w:val="24"/>
                                <w:szCs w:val="24"/>
                              </w:rPr>
                              <w:t>Deflected SGF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BB9E4B5" id="_x0000_s1063" type="#_x0000_t202" style="position:absolute;left:0;text-align:left;margin-left:318.6pt;margin-top:73.6pt;width:65.4pt;height:21pt;z-index:251468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yqT9wEAANADAAAOAAAAZHJzL2Uyb0RvYy54bWysU9uO0zAQfUfiHyy/06Rpt+1GTVfLroqQ&#10;lgVplw9wHSexSDxm7DYpX8/YaUuBN8SL5bn4zJkz4/Xd0LXsoNBpMAWfTlLOlJFQalMX/Ovr9t2K&#10;M+eFKUULRhX8qBy/27x9s+5trjJooC0VMgIxLu9twRvvbZ4kTjaqE24CVhkKVoCd8GRinZQoekLv&#10;2iRL00XSA5YWQSrnyPs4Bvkm4leVkv5zVTnlWVtw4ubjifHchTPZrEVeo7CNlica4h9YdEIbKnqB&#10;ehResD3qv6A6LREcVH4ioUugqrRUsQfqZpr+0c1LI6yKvZA4zl5kcv8PVj4fviDTZcFvp5wZ0dGM&#10;XtXg2XsY2CxbBoF663LKe7GU6QcK0KBjs84+gfzmmIGHRpha3SNC3yhREsFpeJlcPR1xXADZ9Z+g&#10;pEJi7yECDRV2QT3SgxE6Dep4GU4gI8m5mqU3K4pICmWLxTKNw0tEfn5s0fkPCjoWLgVHmn0EF4cn&#10;5wMZkZ9TQi0DW922cf6t+c1BicETyQe+I3M/7IYo1Owiyg7KI7WDMK4VfQO6NIA/OOtppQruvu8F&#10;Ks7aj4YkuZ3O52EHozG/WWZk4HVkdx0RRhJUwT1n4/XBj3u7t6jrhiqdh3BPMm51bDHoPbI68ae1&#10;iZ2fVjzs5bUds359xM1PAAAA//8DAFBLAwQUAAYACAAAACEAmXOyx94AAAALAQAADwAAAGRycy9k&#10;b3ducmV2LnhtbEyPwU7DMBBE70j8g7VI3KhDQElI41QVasuRUiLObuwmEfHast00/D3bE9x2d0az&#10;b6rVbEY2aR8GiwIeFwkwja1VA3YCms/tQwEsRIlKjha1gB8dYFXf3lSyVPaCH3o6xI5RCIZSCuhj&#10;dCXnoe21kWFhnUbSTtYbGWn1HVdeXijcjDxNkowbOSB96KXTr71uvw9nI8BFt8vf/Pt+vdlOSfO1&#10;a9Kh2whxfzevl8CinuOfGa74hA41MR3tGVVgo4DsKU/JSsLzdSBHnhXU7kiX4iUFXlf8f4f6FwAA&#10;//8DAFBLAQItABQABgAIAAAAIQC2gziS/gAAAOEBAAATAAAAAAAAAAAAAAAAAAAAAABbQ29udGVu&#10;dF9UeXBlc10ueG1sUEsBAi0AFAAGAAgAAAAhADj9If/WAAAAlAEAAAsAAAAAAAAAAAAAAAAALwEA&#10;AF9yZWxzLy5yZWxzUEsBAi0AFAAGAAgAAAAhAF4LKpP3AQAA0AMAAA4AAAAAAAAAAAAAAAAALgIA&#10;AGRycy9lMm9Eb2MueG1sUEsBAi0AFAAGAAgAAAAhAJlzssfeAAAACwEAAA8AAAAAAAAAAAAAAAAA&#10;UQQAAGRycy9kb3ducmV2LnhtbFBLBQYAAAAABAAEAPMAAABcBQAAAAA=&#10;" filled="f" stroked="f">
                <v:textbox style="mso-fit-shape-to-text:t">
                  <w:txbxContent>
                    <w:p w14:paraId="6952AD34" w14:textId="16809A13" w:rsidR="008E6275" w:rsidRPr="00EC12C5" w:rsidRDefault="008E6275" w:rsidP="005F5D1E">
                      <w:pPr>
                        <w:rPr>
                          <w:rFonts w:ascii="Arial" w:hAnsi="Arial" w:cs="Arial"/>
                          <w:sz w:val="24"/>
                          <w:szCs w:val="24"/>
                        </w:rPr>
                      </w:pPr>
                      <w:r>
                        <w:rPr>
                          <w:rFonts w:ascii="Arial" w:hAnsi="Arial" w:cs="Arial"/>
                          <w:sz w:val="24"/>
                          <w:szCs w:val="24"/>
                        </w:rPr>
                        <w:t>Deflected SGF</w:t>
                      </w:r>
                    </w:p>
                  </w:txbxContent>
                </v:textbox>
              </v:shape>
            </w:pict>
          </mc:Fallback>
        </mc:AlternateContent>
      </w:r>
      <w:r w:rsidR="004A776F" w:rsidRPr="005F5D1E">
        <w:rPr>
          <w:noProof/>
        </w:rPr>
        <mc:AlternateContent>
          <mc:Choice Requires="wps">
            <w:drawing>
              <wp:anchor distT="0" distB="0" distL="114300" distR="114300" simplePos="0" relativeHeight="251410944" behindDoc="0" locked="0" layoutInCell="1" allowOverlap="1" wp14:anchorId="260B0A38" wp14:editId="68372FF0">
                <wp:simplePos x="0" y="0"/>
                <wp:positionH relativeFrom="column">
                  <wp:posOffset>1562100</wp:posOffset>
                </wp:positionH>
                <wp:positionV relativeFrom="paragraph">
                  <wp:posOffset>942340</wp:posOffset>
                </wp:positionV>
                <wp:extent cx="845820" cy="266700"/>
                <wp:effectExtent l="0" t="0" r="0" b="0"/>
                <wp:wrapNone/>
                <wp:docPr id="58"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82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BCC55" w14:textId="01608B40" w:rsidR="008E6275" w:rsidRPr="00EC12C5" w:rsidRDefault="008E6275" w:rsidP="005F5D1E">
                            <w:pPr>
                              <w:rPr>
                                <w:rFonts w:ascii="Arial" w:hAnsi="Arial" w:cs="Arial"/>
                                <w:sz w:val="24"/>
                                <w:szCs w:val="24"/>
                              </w:rPr>
                            </w:pPr>
                            <w:r>
                              <w:rPr>
                                <w:rFonts w:ascii="Arial" w:hAnsi="Arial" w:cs="Arial"/>
                                <w:sz w:val="24"/>
                                <w:szCs w:val="24"/>
                              </w:rPr>
                              <w:t>Deflected SGF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60B0A38" id="_x0000_s1064" type="#_x0000_t202" style="position:absolute;left:0;text-align:left;margin-left:123pt;margin-top:74.2pt;width:66.6pt;height:21pt;z-index:251410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8VT9wEAANADAAAOAAAAZHJzL2Uyb0RvYy54bWysU9uO2jAQfa/Uf7D8XgIssDQirLa7oqq0&#10;vUi7/YDBcYjVxOOODQn9+o4doLR9q/pi2Z7xmTPnjFd3fduIgyZv0BZyMhpLoa3C0thdIb++bN4s&#10;pfABbAkNWl3Io/bybv361apzuZ5ijU2pSTCI9XnnClmH4PIs86rWLfgROm05WCG1EPhIu6wk6Bi9&#10;bbLpeLzIOqTSESrtPd8+DkG5TvhVpVX4XFVeB9EUkrmFtFJat3HN1ivIdwSuNupEA/6BRQvGctEL&#10;1CMEEHsyf0G1RhF6rMJIYZthVRmlUw/czWT8RzfPNTidemFxvLvI5P8frPp0+ELClIWcs1MWWvbo&#10;RfdBvMNe3Exvo0Cd8znnPTvODD0H2OjUrHdPqL55YfGhBrvT90TY1RpKJjiJL7OrpwOOjyDb7iOW&#10;XAj2ARNQX1Eb1WM9BKOzUceLOZGM4svlbL6cckRxaLpY3I6TeRnk58eOfHivsRVxU0hi7xM4HJ58&#10;iGQgP6fEWhY3pmmS/4397YIT400iH/kOzEO/7ZNQN8uzKFssj9wO4TBW/A14UyP9kKLjkSqk/74H&#10;0lI0HyxL8nYym8UZTIfZ/DZ2Q9eR7XUErGKoQgYphu1DGOZ278jsaq50NuGeZdyY1GLUe2B14s9j&#10;kzo/jXicy+tzyvr1Edc/AQAA//8DAFBLAwQUAAYACAAAACEAEABsOd8AAAALAQAADwAAAGRycy9k&#10;b3ducmV2LnhtbEyPS0/DMBCE70j8B2uRuFGbEPWRxqkq1JYjUCLObrxNIuKHbDcN/57lBMedGc1+&#10;U24mM7ARQ+ydlfA4E8DQNk73tpVQf+wflsBiUlarwVmU8I0RNtXtTakK7a72HcdjahmV2FgoCV1K&#10;vuA8Nh0aFWfOoyXv7IJRic7Qch3UlcrNwDMh5tyo3tKHTnl87rD5Ol6MBJ/8YfESXt+2u/0o6s9D&#10;nfXtTsr7u2m7BpZwSn9h+MUndKiI6eQuVkc2SMjyOW1JZOTLHBglnharDNiJlJXIgVcl/7+h+gEA&#10;AP//AwBQSwECLQAUAAYACAAAACEAtoM4kv4AAADhAQAAEwAAAAAAAAAAAAAAAAAAAAAAW0NvbnRl&#10;bnRfVHlwZXNdLnhtbFBLAQItABQABgAIAAAAIQA4/SH/1gAAAJQBAAALAAAAAAAAAAAAAAAAAC8B&#10;AABfcmVscy8ucmVsc1BLAQItABQABgAIAAAAIQDH98VT9wEAANADAAAOAAAAAAAAAAAAAAAAAC4C&#10;AABkcnMvZTJvRG9jLnhtbFBLAQItABQABgAIAAAAIQAQAGw53wAAAAsBAAAPAAAAAAAAAAAAAAAA&#10;AFEEAABkcnMvZG93bnJldi54bWxQSwUGAAAAAAQABADzAAAAXQUAAAAA&#10;" filled="f" stroked="f">
                <v:textbox style="mso-fit-shape-to-text:t">
                  <w:txbxContent>
                    <w:p w14:paraId="709BCC55" w14:textId="01608B40" w:rsidR="008E6275" w:rsidRPr="00EC12C5" w:rsidRDefault="008E6275" w:rsidP="005F5D1E">
                      <w:pPr>
                        <w:rPr>
                          <w:rFonts w:ascii="Arial" w:hAnsi="Arial" w:cs="Arial"/>
                          <w:sz w:val="24"/>
                          <w:szCs w:val="24"/>
                        </w:rPr>
                      </w:pPr>
                      <w:r>
                        <w:rPr>
                          <w:rFonts w:ascii="Arial" w:hAnsi="Arial" w:cs="Arial"/>
                          <w:sz w:val="24"/>
                          <w:szCs w:val="24"/>
                        </w:rPr>
                        <w:t>Deflected SGF</w:t>
                      </w:r>
                    </w:p>
                  </w:txbxContent>
                </v:textbox>
              </v:shape>
            </w:pict>
          </mc:Fallback>
        </mc:AlternateContent>
      </w:r>
      <w:r w:rsidR="005A5357" w:rsidRPr="005A5357">
        <w:rPr>
          <w:noProof/>
        </w:rPr>
        <mc:AlternateContent>
          <mc:Choice Requires="wps">
            <w:drawing>
              <wp:anchor distT="0" distB="0" distL="114300" distR="114300" simplePos="0" relativeHeight="251539968" behindDoc="0" locked="0" layoutInCell="1" allowOverlap="1" wp14:anchorId="774FE419" wp14:editId="42C454A3">
                <wp:simplePos x="0" y="0"/>
                <wp:positionH relativeFrom="margin">
                  <wp:align>right</wp:align>
                </wp:positionH>
                <wp:positionV relativeFrom="paragraph">
                  <wp:posOffset>1339850</wp:posOffset>
                </wp:positionV>
                <wp:extent cx="984885" cy="266700"/>
                <wp:effectExtent l="0" t="0" r="0" b="0"/>
                <wp:wrapNone/>
                <wp:docPr id="65"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8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54F24" w14:textId="77777777" w:rsidR="008E6275" w:rsidRPr="00EC12C5" w:rsidRDefault="008E6275" w:rsidP="005A5357">
                            <w:pPr>
                              <w:jc w:val="right"/>
                              <w:rPr>
                                <w:rFonts w:ascii="Arial" w:hAnsi="Arial" w:cs="Arial"/>
                                <w:sz w:val="24"/>
                                <w:szCs w:val="24"/>
                              </w:rPr>
                            </w:pPr>
                            <w:r>
                              <w:rPr>
                                <w:rFonts w:ascii="Arial" w:hAnsi="Arial" w:cs="Arial"/>
                                <w:sz w:val="24"/>
                                <w:szCs w:val="24"/>
                              </w:rPr>
                              <w:t>Idealized Shape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4FE419" id="_x0000_s1065" type="#_x0000_t202" style="position:absolute;left:0;text-align:left;margin-left:26.35pt;margin-top:105.5pt;width:77.55pt;height:21pt;z-index:251539968;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aTy+AEAANADAAAOAAAAZHJzL2Uyb0RvYy54bWysU9tu2zAMfR+wfxD0vjhJ0zQx4hRdiwwD&#10;um5Auw9gZDkWZosapcTuvn6UnGTZ9jbsRRAvOjw8pFa3fduIgyZv0BZyMhpLoa3C0thdIb++bN4t&#10;pPABbAkNWl3IV+3l7frtm1Xncj3FGptSk2AQ6/POFbIOweVZ5lWtW/AjdNpysEJqIbBJu6wk6Bi9&#10;bbLpeDzPOqTSESrtPXsfhqBcJ/yq0ip8riqvg2gKydxCOimd23hm6xXkOwJXG3WkAf/AogVjuegZ&#10;6gECiD2Zv6Baowg9VmGksM2wqozSqQfuZjL+o5vnGpxOvbA43p1l8v8PVj0dvpAwZSHn11JYaHlG&#10;L7oP4j324mq6iAJ1zuec9+w4M/Qc4EGnZr17RPXNC4v3NdidviPCrtZQMsFJfJldPB1wfATZdp+w&#10;5EKwD5iA+oraqB7rIRidB/V6Hk4ko9i5XMwWC+aoODSdz2/GaXgZ5KfHjnz4oLEV8VJI4tkncDg8&#10;+hDJQH5KibUsbkzTpPk39jcHJ0ZPIh/5DsxDv+2TUFfLkyhbLF+5HcJhrfgb8KVG+iFFxytVSP99&#10;D6SlaD5almQ5mc3iDiZjdn0zZYMuI9vLCFjFUIUMUgzX+zDs7d6R2dVc6TSEO5ZxY1KLUe+B1ZE/&#10;r03q/LjicS8v7ZT16yOufwIAAP//AwBQSwMEFAAGAAgAAAAhAGow7B/cAAAACAEAAA8AAABkcnMv&#10;ZG93bnJldi54bWxMj8FOwzAQRO9I/IO1SNyonaAASuNUFWrLEVoizm7sJhHx2rLdNPw92xPcdndG&#10;s2+q1WxHNpkQB4cSsoUAZrB1esBOQvO5fXgBFpNCrUaHRsKPibCqb28qVWp3wb2ZDqljFIKxVBL6&#10;lHzJeWx7Y1VcOG+QtJMLViVaQ8d1UBcKtyPPhXjiVg1IH3rlzWtv2u/D2Urwye+e38L7x3qznUTz&#10;tWvyodtIeX83r5fAkpnTnxmu+IQONTEd3Rl1ZKMEKpIk5FlGw1UuigzYkS7FowBeV/x/gfoXAAD/&#10;/wMAUEsBAi0AFAAGAAgAAAAhALaDOJL+AAAA4QEAABMAAAAAAAAAAAAAAAAAAAAAAFtDb250ZW50&#10;X1R5cGVzXS54bWxQSwECLQAUAAYACAAAACEAOP0h/9YAAACUAQAACwAAAAAAAAAAAAAAAAAvAQAA&#10;X3JlbHMvLnJlbHNQSwECLQAUAAYACAAAACEAQ22k8vgBAADQAwAADgAAAAAAAAAAAAAAAAAuAgAA&#10;ZHJzL2Uyb0RvYy54bWxQSwECLQAUAAYACAAAACEAajDsH9wAAAAIAQAADwAAAAAAAAAAAAAAAABS&#10;BAAAZHJzL2Rvd25yZXYueG1sUEsFBgAAAAAEAAQA8wAAAFsFAAAAAA==&#10;" filled="f" stroked="f">
                <v:textbox style="mso-fit-shape-to-text:t">
                  <w:txbxContent>
                    <w:p w14:paraId="33954F24" w14:textId="77777777" w:rsidR="008E6275" w:rsidRPr="00EC12C5" w:rsidRDefault="008E6275" w:rsidP="005A5357">
                      <w:pPr>
                        <w:jc w:val="right"/>
                        <w:rPr>
                          <w:rFonts w:ascii="Arial" w:hAnsi="Arial" w:cs="Arial"/>
                          <w:sz w:val="24"/>
                          <w:szCs w:val="24"/>
                        </w:rPr>
                      </w:pPr>
                      <w:r>
                        <w:rPr>
                          <w:rFonts w:ascii="Arial" w:hAnsi="Arial" w:cs="Arial"/>
                          <w:sz w:val="24"/>
                          <w:szCs w:val="24"/>
                        </w:rPr>
                        <w:t>Idealized Shape</w:t>
                      </w:r>
                    </w:p>
                  </w:txbxContent>
                </v:textbox>
                <w10:wrap anchorx="margin"/>
              </v:shape>
            </w:pict>
          </mc:Fallback>
        </mc:AlternateContent>
      </w:r>
      <w:r w:rsidR="005A5357" w:rsidRPr="005A5357">
        <w:rPr>
          <w:noProof/>
        </w:rPr>
        <mc:AlternateContent>
          <mc:Choice Requires="wps">
            <w:drawing>
              <wp:anchor distT="0" distB="0" distL="114300" distR="114300" simplePos="0" relativeHeight="251554304" behindDoc="0" locked="0" layoutInCell="1" allowOverlap="1" wp14:anchorId="2F9B4007" wp14:editId="373C3406">
                <wp:simplePos x="0" y="0"/>
                <wp:positionH relativeFrom="column">
                  <wp:posOffset>5238750</wp:posOffset>
                </wp:positionH>
                <wp:positionV relativeFrom="paragraph">
                  <wp:posOffset>1110614</wp:posOffset>
                </wp:positionV>
                <wp:extent cx="190500" cy="280035"/>
                <wp:effectExtent l="38100" t="38100" r="19050" b="24765"/>
                <wp:wrapNone/>
                <wp:docPr id="97"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0500" cy="2800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4A3B7858" id="AutoShape 329" o:spid="_x0000_s1026" type="#_x0000_t32" style="position:absolute;margin-left:412.5pt;margin-top:87.45pt;width:15pt;height:22.05pt;flip:x y;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kU7wEAALkDAAAOAAAAZHJzL2Uyb0RvYy54bWysU8Fu2zAMvQ/YPwi6L3ZSZGuMOMWQrtuh&#10;WwO03V2RZFuYJAqUEid/P0oJ0nW7FfNBoEzyPfKRWt4cnGV7jdGAb/l0UnOmvQRlfN/y56e7D9ec&#10;xSS8Eha8bvlRR36zev9uOYZGz2AAqzQyAvGxGUPLh5RCU1VRDtqJOIGgPTk7QCcSXbGvFIqR0J2t&#10;ZnX9sRoBVUCQOkb6e3ty8lXB7zot00PXRZ2YbTnVlsqJ5dzms1otRdOjCIOR5zLEG6pwwngivUDd&#10;iiTYDs0/UM5IhAhdmkhwFXSdkbr0QN1M67+6eRxE0KUXEieGi0zx/8HKH/sNMqNavvjEmReOZvR5&#10;l6BQs6vZIis0hthQ4NpvMPcoD/4x3IP8FZmH9SB8r0v40zFQ9jRnVK9S8iUG4tmO30FRjCCGIteh&#10;Q8c6a8K3nFisn9nKNCQOO5RJHS+T0ofEJP2cLup5TfOU5Jpd1/XVvLCKJgPm5IAxfdXgWDZaHhMK&#10;0w9pDd7TTgCeKMT+PqZc7ktCTvZwZ6wtq2E9G0mb+WxeaopgjcrOHBax364tsr3Iy1W+cxWvwhB2&#10;XhWwQQv15WwnYSzZLBXREhqS0Wqe2ZxWnFlN7ylbp/KsP4uadTxNZAvquMHszvrSfpQ+zrucF/DP&#10;e4l6eXGr3wAAAP//AwBQSwMEFAAGAAgAAAAhAItpXsDgAAAACwEAAA8AAABkcnMvZG93bnJldi54&#10;bWxMj8FOwzAQRO9I/QdrK3GjdqIWkhCnQkicACHaXri58TaJGq/d2E3D3+Oe6HFnRrNvyvVkejbi&#10;4DtLEpKFAIZUW91RI2G3fXvIgPmgSKveEkr4RQ/ranZXqkLbC33juAkNiyXkCyWhDcEVnPu6RaP8&#10;wjqk6B3sYFSI59BwPahLLDc9T4V45EZ1FD+0yuFri/VxczYSDsLVX/n2XZ9Objk2Hz87l3wepbyf&#10;Ty/PwAJO4T8MV/yIDlVk2tszac96CVm6iltCNJ6WObCYyFZXZS8hTXIBvCr57YbqDwAA//8DAFBL&#10;AQItABQABgAIAAAAIQC2gziS/gAAAOEBAAATAAAAAAAAAAAAAAAAAAAAAABbQ29udGVudF9UeXBl&#10;c10ueG1sUEsBAi0AFAAGAAgAAAAhADj9If/WAAAAlAEAAAsAAAAAAAAAAAAAAAAALwEAAF9yZWxz&#10;Ly5yZWxzUEsBAi0AFAAGAAgAAAAhACur6RTvAQAAuQMAAA4AAAAAAAAAAAAAAAAALgIAAGRycy9l&#10;Mm9Eb2MueG1sUEsBAi0AFAAGAAgAAAAhAItpXsDgAAAACwEAAA8AAAAAAAAAAAAAAAAASQQAAGRy&#10;cy9kb3ducmV2LnhtbFBLBQYAAAAABAAEAPMAAABWBQAAAAA=&#10;">
                <v:stroke endarrow="block"/>
              </v:shape>
            </w:pict>
          </mc:Fallback>
        </mc:AlternateContent>
      </w:r>
      <w:r w:rsidR="005A5357" w:rsidRPr="005A5357">
        <w:rPr>
          <w:noProof/>
        </w:rPr>
        <mc:AlternateContent>
          <mc:Choice Requires="wps">
            <w:drawing>
              <wp:anchor distT="0" distB="0" distL="114300" distR="114300" simplePos="0" relativeHeight="251568640" behindDoc="0" locked="0" layoutInCell="1" allowOverlap="1" wp14:anchorId="3EE16A3B" wp14:editId="324BA93C">
                <wp:simplePos x="0" y="0"/>
                <wp:positionH relativeFrom="column">
                  <wp:posOffset>5219699</wp:posOffset>
                </wp:positionH>
                <wp:positionV relativeFrom="paragraph">
                  <wp:posOffset>447675</wp:posOffset>
                </wp:positionV>
                <wp:extent cx="123825" cy="401955"/>
                <wp:effectExtent l="38100" t="0" r="28575" b="55245"/>
                <wp:wrapNone/>
                <wp:docPr id="98"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825" cy="401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47755B3C" id="AutoShape 329" o:spid="_x0000_s1026" type="#_x0000_t32" style="position:absolute;margin-left:411pt;margin-top:35.25pt;width:9.75pt;height:31.65pt;flip:x;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ud6gEAAK8DAAAOAAAAZHJzL2Uyb0RvYy54bWysU8Fu2zAMvQ/YPwi6L7bTZWiMOMWQrtuh&#10;2wK0+wBFkm1hkihQSpz8/SglSNftNswHQTTJ98hHanV3dJYdNEYDvuPNrOZMewnK+KHjP54f3t1y&#10;FpPwSljwuuMnHfnd+u2b1RRaPYcRrNLICMTHdgodH1MKbVVFOWon4gyC9uTsAZ1IZOJQKRQToTtb&#10;zev6QzUBqoAgdYz09/7s5OuC3/dapu99H3VituNUWyonlnOXz2q9Eu2AIoxGXsoQ/1CFE8YT6RXq&#10;XiTB9mj+gnJGIkTo00yCq6DvjdSlB+qmqf/o5mkUQZdeSJwYrjLF/wcrvx22yIzq+JIm5YWjGX3c&#10;JyjU7Ga+zApNIbYUuPFbzD3Ko38KjyB/RuZhMwo/6BL+fAqU3eSM6lVKNmIgnt30FRTFCGIoch17&#10;dKy3JnzJiRmcJGHHMp/TdT76mJikn8385na+4EyS633dLBeLwiXaDJOTA8b0WYNj+dLxmFCYYUwb&#10;8J42AfBMIQ6PMeUiXxJysocHY21ZCOvZRIosiCx7IlijsrMYOOw2FtlB5JUq36WKV2EIe68K2KiF&#10;+nS5J2Es3VkqUiU0JJ7VPLM5rTizml5Rvp3Ls/4iZVbvPIcdqNMWszurSltR+rhscF673+0S9fLO&#10;1r8AAAD//wMAUEsDBBQABgAIAAAAIQAdf4Xg4AAAAAoBAAAPAAAAZHJzL2Rvd25yZXYueG1sTI/B&#10;TsMwDIbvSLxDZCQuiKXrGESl6YSAsROaKOOeNaat1jhVk23t22NOcLPlT7+/P1+NrhMnHELrScN8&#10;loBAqrxtqdaw+1zfKhAhGrKm84QaJgywKi4vcpNZf6YPPJWxFhxCITMamhj7TMpQNehMmPkeiW/f&#10;fnAm8jrU0g7mzOGuk2mS3EtnWuIPjenxucHqUB6dhpdyu1x/3ezGdKo27+WbOmxpetX6+mp8egQR&#10;cYx/MPzqszoU7LT3R7JBdBpUmnKXqOEhWYJgQN3NedgzuVgokEUu/1cofgAAAP//AwBQSwECLQAU&#10;AAYACAAAACEAtoM4kv4AAADhAQAAEwAAAAAAAAAAAAAAAAAAAAAAW0NvbnRlbnRfVHlwZXNdLnht&#10;bFBLAQItABQABgAIAAAAIQA4/SH/1gAAAJQBAAALAAAAAAAAAAAAAAAAAC8BAABfcmVscy8ucmVs&#10;c1BLAQItABQABgAIAAAAIQDiubud6gEAAK8DAAAOAAAAAAAAAAAAAAAAAC4CAABkcnMvZTJvRG9j&#10;LnhtbFBLAQItABQABgAIAAAAIQAdf4Xg4AAAAAoBAAAPAAAAAAAAAAAAAAAAAEQEAABkcnMvZG93&#10;bnJldi54bWxQSwUGAAAAAAQABADzAAAAUQUAAAAA&#10;">
                <v:stroke endarrow="block"/>
              </v:shape>
            </w:pict>
          </mc:Fallback>
        </mc:AlternateContent>
      </w:r>
      <w:r w:rsidR="005A5357" w:rsidRPr="005F5D1E">
        <w:rPr>
          <w:noProof/>
        </w:rPr>
        <mc:AlternateContent>
          <mc:Choice Requires="wps">
            <w:drawing>
              <wp:anchor distT="0" distB="0" distL="114300" distR="114300" simplePos="0" relativeHeight="251511296" behindDoc="0" locked="0" layoutInCell="1" allowOverlap="1" wp14:anchorId="5F92A9AC" wp14:editId="3AED9E2E">
                <wp:simplePos x="0" y="0"/>
                <wp:positionH relativeFrom="column">
                  <wp:posOffset>3509010</wp:posOffset>
                </wp:positionH>
                <wp:positionV relativeFrom="paragraph">
                  <wp:posOffset>434340</wp:posOffset>
                </wp:positionV>
                <wp:extent cx="200025" cy="295275"/>
                <wp:effectExtent l="0" t="0" r="66675" b="47625"/>
                <wp:wrapNone/>
                <wp:docPr id="62"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2566BB1B" id="AutoShape 329" o:spid="_x0000_s1026" type="#_x0000_t32" style="position:absolute;margin-left:276.3pt;margin-top:34.2pt;width:15.75pt;height:23.25pt;z-index:25151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zuY5AEAAKUDAAAOAAAAZHJzL2Uyb0RvYy54bWysU8Fu2zAMvQ/YPwi6L048pFuNOMWQrrt0&#10;W4B2H8BIsi1MFgVKiZO/H6Wm6brdhvkgUCb5HvlIrW6OoxMHQ9Gib+ViNpfCeIXa+r6VPx7v3n2U&#10;IibwGhx608qTifJm/fbNagqNqXFApw0JBvGxmUIrh5RCU1VRDWaEOMNgPDs7pBESX6mvNMHE6KOr&#10;6vn8qpqQdCBUJkb+e/vklOuC33VGpe9dF00SrpVcWyonlXOXz2q9gqYnCINV5zLgH6oYwXomvUDd&#10;QgKxJ/sX1GgVYcQuzRSOFXadVab0wN0s5n908zBAMKUXFieGi0zx/8Gqb4ctCatbeVVL4WHkGX3a&#10;JyzU4n19nRWaQmw4cOO3lHtUR/8Q7lH9jMLjZgDfmxL+eAqcvcgZ1auUfImBeXbTV9QcA8xQ5Dp2&#10;NGZIFkIcy1ROl6mYYxKKf/KY5/VSCsWu+npZf1gWBmiekwPF9MXgKLLRypgIbD+kDXrP80daFCo4&#10;3MeUS4PmOSEze7yzzpU1cF5MrWSGZUmI6KzOzhwWqd9tHIkD5EUq37mKV2GEe68L2GBAfz7bCaxj&#10;W6QiUCLLkjkjM9totBTO8NvJ1lN5zp8FzJo9qb9DfdpSdmcteRdKH+e9zcv2+71Evbyu9S8AAAD/&#10;/wMAUEsDBBQABgAIAAAAIQDRP6Zk4QAAAAoBAAAPAAAAZHJzL2Rvd25yZXYueG1sTI/BTsMwEETv&#10;SPyDtUjcqJMqsdIQpwIqRC4g0SLE0Y1NHBGvo9htU76e5QTH1TzNvK3WsxvY0Uyh9yghXSTADLZe&#10;99hJeNs93hTAQlSo1eDRSDibAOv68qJSpfYnfDXHbewYlWAolQQb41hyHlprnAoLPxqk7NNPTkU6&#10;p47rSZ2o3A18mSSCO9UjLVg1mgdr2q/twUmIm4+zFe/t/ap/2T09i/67aZqNlNdX890tsGjm+AfD&#10;rz6pQ01Oe39AHdggIc+XglAJosiAEZAXWQpsT2SarYDXFf//Qv0DAAD//wMAUEsBAi0AFAAGAAgA&#10;AAAhALaDOJL+AAAA4QEAABMAAAAAAAAAAAAAAAAAAAAAAFtDb250ZW50X1R5cGVzXS54bWxQSwEC&#10;LQAUAAYACAAAACEAOP0h/9YAAACUAQAACwAAAAAAAAAAAAAAAAAvAQAAX3JlbHMvLnJlbHNQSwEC&#10;LQAUAAYACAAAACEAW7s7mOQBAAClAwAADgAAAAAAAAAAAAAAAAAuAgAAZHJzL2Uyb0RvYy54bWxQ&#10;SwECLQAUAAYACAAAACEA0T+mZOEAAAAKAQAADwAAAAAAAAAAAAAAAAA+BAAAZHJzL2Rvd25yZXYu&#10;eG1sUEsFBgAAAAAEAAQA8wAAAEwFAAAAAA==&#10;">
                <v:stroke endarrow="block"/>
              </v:shape>
            </w:pict>
          </mc:Fallback>
        </mc:AlternateContent>
      </w:r>
      <w:r w:rsidR="005F5D1E" w:rsidRPr="005F5D1E">
        <w:rPr>
          <w:noProof/>
        </w:rPr>
        <mc:AlternateContent>
          <mc:Choice Requires="wps">
            <w:drawing>
              <wp:anchor distT="0" distB="0" distL="114300" distR="114300" simplePos="0" relativeHeight="251496960" behindDoc="0" locked="0" layoutInCell="1" allowOverlap="1" wp14:anchorId="3DC8C10E" wp14:editId="34C0351F">
                <wp:simplePos x="0" y="0"/>
                <wp:positionH relativeFrom="column">
                  <wp:posOffset>3688715</wp:posOffset>
                </wp:positionH>
                <wp:positionV relativeFrom="paragraph">
                  <wp:posOffset>830580</wp:posOffset>
                </wp:positionV>
                <wp:extent cx="400050" cy="285750"/>
                <wp:effectExtent l="38100" t="38100" r="19050" b="19050"/>
                <wp:wrapNone/>
                <wp:docPr id="93"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0050"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7891CD74" id="AutoShape 329" o:spid="_x0000_s1026" type="#_x0000_t32" style="position:absolute;margin-left:290.45pt;margin-top:65.4pt;width:31.5pt;height:22.5pt;flip:x y;z-index:2514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b5p7wEAALkDAAAOAAAAZHJzL2Uyb0RvYy54bWysU8GO0zAQvSPxD5bvNGmXwm7UdIW6LBwW&#10;qLQLd9d2EgvbY9lu0/49M24oLNwQOVhjz7w3M28mq9ujs+ygYzLgWz6f1ZxpL0EZ37f869P9q2vO&#10;UhZeCQtet/ykE79dv3yxGkOjFzCAVToyJPGpGUPLh5xDU1VJDtqJNIOgPTo7iE5kvMa+UlGMyO5s&#10;tajrN9UIUYUIUqeEr3dnJ18X/q7TMn/puqQzsy3H2nI5Yzl3dFbrlWj6KMJg5FSG+IcqnDAek16o&#10;7kQWbB/NX1TOyAgJujyT4CroOiN16QG7mdd/dPM4iKBLLyhOCheZ0v+jlZ8P28iMavnNFWdeOJzR&#10;u32GkppdLW5IoTGkBgM3fhupR3n0j+EB5PfEPGwG4Xtdwp9OAdFzQlTPIHRJAfPsxk+gMEZghiLX&#10;sYuOddaEjwQs1jeyKA2Kw45lUqfLpPQxM4mPr+u6XuI8JboW18u3aFNW0RAhgUNM+YMGx8hoecpR&#10;mH7IG/AedwLiOYU4PKR8Bv4EENjDvbEW30VjPRtRm+ViWWpKYI0iJ/lS7HcbG9lB0HKVb6riWViE&#10;vVeFbNBCvZ/sLIxFm+UiWo4GZbSaUzanFWdW4/9E1rk86ydRScfzRHagTttIbtIX96MIMO0yLeDv&#10;9xL1649b/wAAAP//AwBQSwMEFAAGAAgAAAAhAHoXtwzgAAAACwEAAA8AAABkcnMvZG93bnJldi54&#10;bWxMj81OwzAQhO9IvIO1SNyoXfpDGuJUCIkTIETbCzc33iZR47Ubu2l4e5YTHHfm0+xMsR5dJwbs&#10;Y+tJw3SiQCBV3rZUa9htX+4yEDEZsqbzhBq+McK6vL4qTG79hT5x2KRacAjF3GhoUgq5lLFq0Jk4&#10;8QGJvYPvnUl89rW0vblwuOvkvVJL6UxL/KExAZ8brI6bs9NwUKH6WG1f7ekU5kP99rUL0/ej1rc3&#10;49MjiIRj+oPhtz5Xh5I77f2ZbBSdhkWmVoyyMVO8gYnlfMbKnpWHRQayLOT/DeUPAAAA//8DAFBL&#10;AQItABQABgAIAAAAIQC2gziS/gAAAOEBAAATAAAAAAAAAAAAAAAAAAAAAABbQ29udGVudF9UeXBl&#10;c10ueG1sUEsBAi0AFAAGAAgAAAAhADj9If/WAAAAlAEAAAsAAAAAAAAAAAAAAAAALwEAAF9yZWxz&#10;Ly5yZWxzUEsBAi0AFAAGAAgAAAAhAFIxvmnvAQAAuQMAAA4AAAAAAAAAAAAAAAAALgIAAGRycy9l&#10;Mm9Eb2MueG1sUEsBAi0AFAAGAAgAAAAhAHoXtwzgAAAACwEAAA8AAAAAAAAAAAAAAAAASQQAAGRy&#10;cy9kb3ducmV2LnhtbFBLBQYAAAAABAAEAPMAAABWBQAAAAA=&#10;">
                <v:stroke endarrow="block"/>
              </v:shape>
            </w:pict>
          </mc:Fallback>
        </mc:AlternateContent>
      </w:r>
      <w:r w:rsidR="005F5D1E" w:rsidRPr="005F5D1E">
        <w:rPr>
          <w:noProof/>
        </w:rPr>
        <mc:AlternateContent>
          <mc:Choice Requires="wps">
            <w:drawing>
              <wp:anchor distT="0" distB="0" distL="114300" distR="114300" simplePos="0" relativeHeight="251482624" behindDoc="0" locked="0" layoutInCell="1" allowOverlap="1" wp14:anchorId="6AC0DA18" wp14:editId="77A860C1">
                <wp:simplePos x="0" y="0"/>
                <wp:positionH relativeFrom="column">
                  <wp:posOffset>2676525</wp:posOffset>
                </wp:positionH>
                <wp:positionV relativeFrom="paragraph">
                  <wp:posOffset>5715</wp:posOffset>
                </wp:positionV>
                <wp:extent cx="984885" cy="266700"/>
                <wp:effectExtent l="0" t="0" r="0" b="0"/>
                <wp:wrapNone/>
                <wp:docPr id="92"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8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4AF97" w14:textId="77777777" w:rsidR="008E6275" w:rsidRPr="00EC12C5" w:rsidRDefault="008E6275" w:rsidP="005F5D1E">
                            <w:pPr>
                              <w:jc w:val="right"/>
                              <w:rPr>
                                <w:rFonts w:ascii="Arial" w:hAnsi="Arial" w:cs="Arial"/>
                                <w:sz w:val="24"/>
                                <w:szCs w:val="24"/>
                              </w:rPr>
                            </w:pPr>
                            <w:r>
                              <w:rPr>
                                <w:rFonts w:ascii="Arial" w:hAnsi="Arial" w:cs="Arial"/>
                                <w:sz w:val="24"/>
                                <w:szCs w:val="24"/>
                              </w:rPr>
                              <w:t>Idealized Shape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C0DA18" id="_x0000_s1066" type="#_x0000_t202" style="position:absolute;left:0;text-align:left;margin-left:210.75pt;margin-top:.45pt;width:77.55pt;height:21pt;z-index:251482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QEw9wEAANADAAAOAAAAZHJzL2Uyb0RvYy54bWysU9tu2zAMfR+wfxD0vjjx0jQx4hRdiwwD&#10;um5A2w+QZdkWZosapcTOvn6UnKTZ9lbsRRAvOjyHpNY3Q9eyvUKnweR8NplypoyEUps65y/P2w9L&#10;zpwXphQtGJXzg3L8ZvP+3bq3mUqhgbZUyAjEuKy3OW+8t1mSONmoTrgJWGUoWAF2wpOJdVKi6Am9&#10;a5N0Ol0kPWBpEaRyjrz3Y5BvIn5VKem/VZVTnrU5J24+nhjPIpzJZi2yGoVttDzSEG9g0QltqOgZ&#10;6l54wXao/4HqtERwUPmJhC6BqtJSRQ2kZjb9S81TI6yKWqg5zp7b5P4frHzcf0emy5yvUs6M6GhG&#10;z2rw7BMM7GO6DA3qrcso78lSph8oQIOOYp19APnDMQN3jTC1ukWEvlGiJIKz8DK5eDriuABS9F+h&#10;pEJi5yECDRV2oXvUD0boNKjDeTiBjCTnajlfLq84kxRKF4vraRxeIrLTY4vOf1bQsXDJOdLsI7jY&#10;PzgfyIjslBJqGdjqto3zb80fDkoMnkg+8B2Z+6EYYqPmsXBQVkB5IDkI41rRN6BLA/iLs55WKufu&#10;506g4qz9Yqglq9mc3jIfjfnVdUoGXkaKy4gwkqBy7jkbr3d+3NudRV03VOk0hFtq41ZHia+sjvxp&#10;baLy44qHvby0Y9brR9z8BgAA//8DAFBLAwQUAAYACAAAACEATEGZ+9sAAAAHAQAADwAAAGRycy9k&#10;b3ducmV2LnhtbEyOzW7CMBCE70h9B2uReisOUQkljYNQBfRYSqOeTbxNIuK1ZZuQvn3NqRznRzNf&#10;sR51zwZ0vjMkYD5LgCHVRnXUCKi+dk8vwHyQpGRvCAX8ood1+TApZK7MlT5xOIaGxRHyuRTQhmBz&#10;zn3dopZ+ZixSzH6M0zJE6RqunLzGcd3zNEkyrmVH8aGVFt9arM/HixZgg90v393HYbPdDUn1va/S&#10;rtkK8TgdN6/AAo7hvww3/IgOZWQ6mQspz3oBz+l8EasCVsBivFhmGbDTzV8BLwt+z1/+AQAA//8D&#10;AFBLAQItABQABgAIAAAAIQC2gziS/gAAAOEBAAATAAAAAAAAAAAAAAAAAAAAAABbQ29udGVudF9U&#10;eXBlc10ueG1sUEsBAi0AFAAGAAgAAAAhADj9If/WAAAAlAEAAAsAAAAAAAAAAAAAAAAALwEAAF9y&#10;ZWxzLy5yZWxzUEsBAi0AFAAGAAgAAAAhAOshATD3AQAA0AMAAA4AAAAAAAAAAAAAAAAALgIAAGRy&#10;cy9lMm9Eb2MueG1sUEsBAi0AFAAGAAgAAAAhAExBmfvbAAAABwEAAA8AAAAAAAAAAAAAAAAAUQQA&#10;AGRycy9kb3ducmV2LnhtbFBLBQYAAAAABAAEAPMAAABZBQAAAAA=&#10;" filled="f" stroked="f">
                <v:textbox style="mso-fit-shape-to-text:t">
                  <w:txbxContent>
                    <w:p w14:paraId="54E4AF97" w14:textId="77777777" w:rsidR="008E6275" w:rsidRPr="00EC12C5" w:rsidRDefault="008E6275" w:rsidP="005F5D1E">
                      <w:pPr>
                        <w:jc w:val="right"/>
                        <w:rPr>
                          <w:rFonts w:ascii="Arial" w:hAnsi="Arial" w:cs="Arial"/>
                          <w:sz w:val="24"/>
                          <w:szCs w:val="24"/>
                        </w:rPr>
                      </w:pPr>
                      <w:r>
                        <w:rPr>
                          <w:rFonts w:ascii="Arial" w:hAnsi="Arial" w:cs="Arial"/>
                          <w:sz w:val="24"/>
                          <w:szCs w:val="24"/>
                        </w:rPr>
                        <w:t>Idealized Shape</w:t>
                      </w:r>
                    </w:p>
                  </w:txbxContent>
                </v:textbox>
              </v:shape>
            </w:pict>
          </mc:Fallback>
        </mc:AlternateContent>
      </w:r>
      <w:r w:rsidR="005F5D1E" w:rsidRPr="005F5D1E">
        <w:rPr>
          <w:noProof/>
        </w:rPr>
        <mc:AlternateContent>
          <mc:Choice Requires="wps">
            <w:drawing>
              <wp:anchor distT="0" distB="0" distL="114300" distR="114300" simplePos="0" relativeHeight="251439616" behindDoc="0" locked="0" layoutInCell="1" allowOverlap="1" wp14:anchorId="0FA5D469" wp14:editId="592A61B2">
                <wp:simplePos x="0" y="0"/>
                <wp:positionH relativeFrom="column">
                  <wp:posOffset>1211580</wp:posOffset>
                </wp:positionH>
                <wp:positionV relativeFrom="paragraph">
                  <wp:posOffset>830580</wp:posOffset>
                </wp:positionV>
                <wp:extent cx="390525" cy="257175"/>
                <wp:effectExtent l="38100" t="38100" r="28575" b="28575"/>
                <wp:wrapNone/>
                <wp:docPr id="61"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90525"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00AEFBC7" id="AutoShape 329" o:spid="_x0000_s1026" type="#_x0000_t32" style="position:absolute;margin-left:95.4pt;margin-top:65.4pt;width:30.75pt;height:20.25pt;flip:x y;z-index:25143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6VN7gEAALkDAAAOAAAAZHJzL2Uyb0RvYy54bWysU8Fu2zAMvQ/YPwi6L05SpF2MOMWQrtuh&#10;2wK0212RZFuYLAqUGid/P1IJ0nW7DfNBIE3yPfKJWt0eBi/2FpOD0MjZZCqFDRqMC10jvz/dv3sv&#10;RcoqGOUh2EYebZK367dvVmOs7Rx68MaiIJCQ6jE2ss851lWVdG8HlSYQbaBgCzioTC52lUE1Evrg&#10;q/l0el2NgCYiaJsS/b07BeW64Let1flb2yabhW8k9ZbLieXc8VmtV6ruUMXe6XMb6h+6GJQLRHqB&#10;ulNZiWd0f0ENTiMkaPNEw1BB2zptyww0zWz6xzSPvYq2zELipHiRKf0/WP11v0XhTCOvZ1IENdAd&#10;fXjOUKjF1XzJCo0x1ZS4CVvkGfUhPMYH0D+TCLDpVehsSX86RqqecUX1qoSdFIlnN34BQzmKGIpc&#10;hxYH0XoXP3NhsX6wxTQkjjiUmzpebsoestD082o5XcwXUmgKzRc3s5tFYVU1A3JxxJQ/WRgEG41M&#10;GZXr+ryBEGgnAE8Uav+QMrf7UsDFAe6d92U1fBBjI5dMxpEE3hkOFge73caj2CtervKdu3iVhvAc&#10;TAHrrTIfz3ZWzpMtchEtoyMZvZXMNlgjhbf0ntg6tefDWVTW8XQjOzDHLXKY9aX9KHOcd5kX8He/&#10;ZL28uPUvAAAA//8DAFBLAwQUAAYACAAAACEAdS0akN8AAAALAQAADwAAAGRycy9kb3ducmV2Lnht&#10;bEyPS0/DMBCE70j8B2uRuFHnwashToWQOFGEaHvh5sbbJGq8dmM3Df++2xPcZnZHs9+Wi8n2YsQh&#10;dI4UpLMEBFLtTEeNgs36/e4ZRIiajO4doYJfDLCorq9KXRh3om8cV7ERXEKh0AraGH0hZahbtDrM&#10;nEfi3c4NVke2QyPNoE9cbnuZJcmjtLojvtBqj28t1vvV0SrYJb7+mq8/zOHg78dm+bPx6edeqdub&#10;6fUFRMQp/oXhgs/oUDHT1h3JBNGznyeMHlnkF8GJ7CHLQWx58pTmIKtS/v+hOgMAAP//AwBQSwEC&#10;LQAUAAYACAAAACEAtoM4kv4AAADhAQAAEwAAAAAAAAAAAAAAAAAAAAAAW0NvbnRlbnRfVHlwZXNd&#10;LnhtbFBLAQItABQABgAIAAAAIQA4/SH/1gAAAJQBAAALAAAAAAAAAAAAAAAAAC8BAABfcmVscy8u&#10;cmVsc1BLAQItABQABgAIAAAAIQCVr6VN7gEAALkDAAAOAAAAAAAAAAAAAAAAAC4CAABkcnMvZTJv&#10;RG9jLnhtbFBLAQItABQABgAIAAAAIQB1LRqQ3wAAAAsBAAAPAAAAAAAAAAAAAAAAAEgEAABkcnMv&#10;ZG93bnJldi54bWxQSwUGAAAAAAQABADzAAAAVAUAAAAA&#10;">
                <v:stroke endarrow="block"/>
              </v:shape>
            </w:pict>
          </mc:Fallback>
        </mc:AlternateContent>
      </w:r>
      <w:r w:rsidR="005F5D1E" w:rsidRPr="005F5D1E">
        <w:rPr>
          <w:noProof/>
        </w:rPr>
        <mc:AlternateContent>
          <mc:Choice Requires="wps">
            <w:drawing>
              <wp:anchor distT="0" distB="0" distL="114300" distR="114300" simplePos="0" relativeHeight="251425280" behindDoc="0" locked="0" layoutInCell="1" allowOverlap="1" wp14:anchorId="0EB9BA0D" wp14:editId="49F2C3F4">
                <wp:simplePos x="0" y="0"/>
                <wp:positionH relativeFrom="column">
                  <wp:posOffset>398145</wp:posOffset>
                </wp:positionH>
                <wp:positionV relativeFrom="paragraph">
                  <wp:posOffset>2540</wp:posOffset>
                </wp:positionV>
                <wp:extent cx="984885" cy="266700"/>
                <wp:effectExtent l="0" t="0" r="0" b="0"/>
                <wp:wrapNone/>
                <wp:docPr id="59"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8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AD88F" w14:textId="77777777" w:rsidR="008E6275" w:rsidRPr="00EC12C5" w:rsidRDefault="008E6275" w:rsidP="005F5D1E">
                            <w:pPr>
                              <w:jc w:val="right"/>
                              <w:rPr>
                                <w:rFonts w:ascii="Arial" w:hAnsi="Arial" w:cs="Arial"/>
                                <w:sz w:val="24"/>
                                <w:szCs w:val="24"/>
                              </w:rPr>
                            </w:pPr>
                            <w:r>
                              <w:rPr>
                                <w:rFonts w:ascii="Arial" w:hAnsi="Arial" w:cs="Arial"/>
                                <w:sz w:val="24"/>
                                <w:szCs w:val="24"/>
                              </w:rPr>
                              <w:t>Idealized Shape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EB9BA0D" id="_x0000_s1067" type="#_x0000_t202" style="position:absolute;left:0;text-align:left;margin-left:31.35pt;margin-top:.2pt;width:77.55pt;height:21pt;z-index:2514252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5//9wEAANADAAAOAAAAZHJzL2Uyb0RvYy54bWysU9uO0zAQfUfiHyy/07Sh7aZR09WyqyKk&#10;ZUHa5QNcx0ksEo8Zu03K1zN22m6BN8SL5bn4zDkz4/Xt0LXsoNBpMAWfTaacKSOh1KYu+LeX7buM&#10;M+eFKUULRhX8qBy/3bx9s+5trlJooC0VMgIxLu9twRvvbZ4kTjaqE24CVhkKVoCd8GRinZQoekLv&#10;2iSdTpdJD1haBKmcI+/DGOSbiF9VSvovVeWUZ23BiZuPJ8ZzF85ksxZ5jcI2Wp5oiH9g0QltqOgF&#10;6kF4wfao/4LqtERwUPmJhC6BqtJSRQ2kZjb9Q81zI6yKWqg5zl7a5P4frHw6fEWmy4IvVpwZ0dGM&#10;XtTg2QcY2Ps0Cw3qrcsp79lSph8oQIOOYp19BPndMQP3jTC1ukOEvlGiJIKz8DK5ejriuACy6z9D&#10;SYXE3kMEGirsQveoH4zQaVDHy3ACGUnOVTbPsgVnkkLpcnkzjcNLRH5+bNH5jwo6Fi4FR5p9BBeH&#10;R+cDGZGfU0ItA1vdtnH+rfnNQYnBE8kHviNzP+yG2Kh5lBaU7aA8khyEca3oG9ClAfzJWU8rVXD3&#10;Yy9QcdZ+MtSS1Ww+DzsYjfniJiUDryO764gwkqAK7jkbr/d+3Nu9RV03VOk8hDtq41ZHia+sTvxp&#10;baLy04qHvby2Y9brR9z8AgAA//8DAFBLAwQUAAYACAAAACEACb22xNoAAAAGAQAADwAAAGRycy9k&#10;b3ducmV2LnhtbEyPwU7DMBBE70j8g7VI3KhTq2pQiFNVqC1HoI04u/GSRMTryHbT8PcsJziOZjTz&#10;ptzMbhAThth70rBcZCCQGm97ajXUp/3DI4iYDFkzeEIN3xhhU93elKaw/krvOB1TK7iEYmE0dCmN&#10;hZSx6dCZuPAjEnufPjiTWIZW2mCuXO4GqbJsLZ3piRc6M+Jzh83X8eI0jGk85C/h9W27209Z/XGo&#10;Vd/utL6/m7dPIBLO6S8Mv/iMDhUznf2FbBSDhrXKOalhBYJdtcz5yJmlWoGsSvkfv/oBAAD//wMA&#10;UEsBAi0AFAAGAAgAAAAhALaDOJL+AAAA4QEAABMAAAAAAAAAAAAAAAAAAAAAAFtDb250ZW50X1R5&#10;cGVzXS54bWxQSwECLQAUAAYACAAAACEAOP0h/9YAAACUAQAACwAAAAAAAAAAAAAAAAAvAQAAX3Jl&#10;bHMvLnJlbHNQSwECLQAUAAYACAAAACEA5kuf//cBAADQAwAADgAAAAAAAAAAAAAAAAAuAgAAZHJz&#10;L2Uyb0RvYy54bWxQSwECLQAUAAYACAAAACEACb22xNoAAAAGAQAADwAAAAAAAAAAAAAAAABRBAAA&#10;ZHJzL2Rvd25yZXYueG1sUEsFBgAAAAAEAAQA8wAAAFgFAAAAAA==&#10;" filled="f" stroked="f">
                <v:textbox style="mso-fit-shape-to-text:t">
                  <w:txbxContent>
                    <w:p w14:paraId="23FAD88F" w14:textId="77777777" w:rsidR="008E6275" w:rsidRPr="00EC12C5" w:rsidRDefault="008E6275" w:rsidP="005F5D1E">
                      <w:pPr>
                        <w:jc w:val="right"/>
                        <w:rPr>
                          <w:rFonts w:ascii="Arial" w:hAnsi="Arial" w:cs="Arial"/>
                          <w:sz w:val="24"/>
                          <w:szCs w:val="24"/>
                        </w:rPr>
                      </w:pPr>
                      <w:r>
                        <w:rPr>
                          <w:rFonts w:ascii="Arial" w:hAnsi="Arial" w:cs="Arial"/>
                          <w:sz w:val="24"/>
                          <w:szCs w:val="24"/>
                        </w:rPr>
                        <w:t>Idealized Shape</w:t>
                      </w:r>
                    </w:p>
                  </w:txbxContent>
                </v:textbox>
              </v:shape>
            </w:pict>
          </mc:Fallback>
        </mc:AlternateContent>
      </w:r>
      <w:r w:rsidR="005F5D1E" w:rsidRPr="005F5D1E">
        <w:rPr>
          <w:noProof/>
        </w:rPr>
        <mc:AlternateContent>
          <mc:Choice Requires="wps">
            <w:drawing>
              <wp:anchor distT="0" distB="0" distL="114300" distR="114300" simplePos="0" relativeHeight="251453952" behindDoc="0" locked="0" layoutInCell="1" allowOverlap="1" wp14:anchorId="107F22DE" wp14:editId="01543CC3">
                <wp:simplePos x="0" y="0"/>
                <wp:positionH relativeFrom="column">
                  <wp:posOffset>1200150</wp:posOffset>
                </wp:positionH>
                <wp:positionV relativeFrom="paragraph">
                  <wp:posOffset>424815</wp:posOffset>
                </wp:positionV>
                <wp:extent cx="228600" cy="257175"/>
                <wp:effectExtent l="0" t="0" r="76200" b="47625"/>
                <wp:wrapNone/>
                <wp:docPr id="89"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53F4DF14" id="AutoShape 329" o:spid="_x0000_s1026" type="#_x0000_t32" style="position:absolute;margin-left:94.5pt;margin-top:33.45pt;width:18pt;height:20.25pt;z-index:25145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9uE5gEAAKUDAAAOAAAAZHJzL2Uyb0RvYy54bWysU8Fu2zAMvQ/YPwi6L048pE2MOMWQrrt0&#10;W4B2H8BIsi1MEgVJiZO/H6Wk6brdhvkgUCb5HvlIre6O1rCDClGja/lsMuVMOYFSu77lP54fPiw4&#10;iwmcBINOtfykIr9bv3+3Gn2jahzQSBUYgbjYjL7lQ0q+qaooBmUhTtArR84Og4VE19BXMsBI6NZU&#10;9XR6U40YpA8oVIz09/7s5OuC33VKpO9dF1VipuVUWypnKOcun9V6BU0fwA9aXMqAf6jCgnZEeoW6&#10;hwRsH/RfUFaLgBG7NBFoK+w6LVTpgbqZTf/o5mkAr0ovJE70V5ni/4MV3w7bwLRs+WLJmQNLM/q0&#10;T1io2cd6mRUafWwocOO2Ifcoju7JP6L4GZnDzQCuVyX8+eQpe5Yzqjcp+RI98ezGrygpBoihyHXs&#10;gs2QJAQ7lqmcrlNRx8QE/azrxc2UZifIVc9vZ7fzwgDNS7IPMX1RaFk2Wh5TAN0PaYPO0fwxzAoV&#10;HB5jyqVB85KQmR0+aGPKGhjHxpYv5/W8JEQ0WmZnDouh321MYAfIi1S+SxVvwgLunSxggwL5+WIn&#10;0IZslopAKWiSzCie2aySnBlFbydb5/KMuwiYNTurv0N52obszlrSLpQ+Lnubl+33e4l6fV3rXwAA&#10;AP//AwBQSwMEFAAGAAgAAAAhAMxUm9zgAAAACgEAAA8AAABkcnMvZG93bnJldi54bWxMj8FOwzAQ&#10;RO9I/IO1SNyoQwSmCXEqoELkAhItqnp0YxNbxOsodtuUr2c5wXF2RrNvqsXke3YwY3QBJVzPMmAG&#10;26AddhI+1s9Xc2AxKdSqD2gknEyERX1+VqlShyO+m8MqdYxKMJZKgk1pKDmPrTVexVkYDJL3GUav&#10;Esmx43pURyr3Pc+zTHCvHNIHqwbzZE37tdp7CWm5PVmxaR8L97Z+eRXuu2mapZSXF9PDPbBkpvQX&#10;hl98QoeamHZhjzqynvS8oC1JghAFMArk+S0dduRkdzfA64r/n1D/AAAA//8DAFBLAQItABQABgAI&#10;AAAAIQC2gziS/gAAAOEBAAATAAAAAAAAAAAAAAAAAAAAAABbQ29udGVudF9UeXBlc10ueG1sUEsB&#10;Ai0AFAAGAAgAAAAhADj9If/WAAAAlAEAAAsAAAAAAAAAAAAAAAAALwEAAF9yZWxzLy5yZWxzUEsB&#10;Ai0AFAAGAAgAAAAhAIlH24TmAQAApQMAAA4AAAAAAAAAAAAAAAAALgIAAGRycy9lMm9Eb2MueG1s&#10;UEsBAi0AFAAGAAgAAAAhAMxUm9zgAAAACgEAAA8AAAAAAAAAAAAAAAAAQAQAAGRycy9kb3ducmV2&#10;LnhtbFBLBQYAAAAABAAEAPMAAABNBQAAAAA=&#10;">
                <v:stroke endarrow="block"/>
              </v:shape>
            </w:pict>
          </mc:Fallback>
        </mc:AlternateContent>
      </w:r>
      <w:r w:rsidR="005F5D1E" w:rsidRPr="000C1E54">
        <w:rPr>
          <w:noProof/>
        </w:rPr>
        <mc:AlternateContent>
          <mc:Choice Requires="wps">
            <w:drawing>
              <wp:anchor distT="0" distB="0" distL="114300" distR="114300" simplePos="0" relativeHeight="251396608" behindDoc="0" locked="0" layoutInCell="1" allowOverlap="1" wp14:anchorId="39912185" wp14:editId="17ABC581">
                <wp:simplePos x="0" y="0"/>
                <wp:positionH relativeFrom="column">
                  <wp:posOffset>2655570</wp:posOffset>
                </wp:positionH>
                <wp:positionV relativeFrom="paragraph">
                  <wp:posOffset>794385</wp:posOffset>
                </wp:positionV>
                <wp:extent cx="613410" cy="266700"/>
                <wp:effectExtent l="0" t="0" r="0" b="0"/>
                <wp:wrapNone/>
                <wp:docPr id="18"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3E183" w14:textId="0B33DD9F" w:rsidR="008E6275" w:rsidRPr="00EC12C5" w:rsidRDefault="008E6275" w:rsidP="000C1E54">
                            <w:pPr>
                              <w:rPr>
                                <w:rFonts w:ascii="Arial" w:hAnsi="Arial" w:cs="Arial"/>
                                <w:sz w:val="24"/>
                                <w:szCs w:val="24"/>
                              </w:rPr>
                            </w:pPr>
                            <w:r>
                              <w:rPr>
                                <w:rFonts w:ascii="Arial" w:hAnsi="Arial" w:cs="Arial"/>
                                <w:sz w:val="24"/>
                                <w:szCs w:val="24"/>
                              </w:rPr>
                              <w:t>Slat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9912185" id="_x0000_s1068" type="#_x0000_t202" style="position:absolute;left:0;text-align:left;margin-left:209.1pt;margin-top:62.55pt;width:48.3pt;height:21pt;z-index:2513966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kE19QEAANADAAAOAAAAZHJzL2Uyb0RvYy54bWysU9uO0zAQfUfiHyy/01y2tBA1XS27KkJa&#10;LtIuH+A4TmKReMzYbVK+nrHTlgJviBfL9ozPnDlnvLmdhp4dFDoNpuTZIuVMGQm1Nm3Jvz7vXr3h&#10;zHlhatGDUSU/Ksdvty9fbEZbqBw66GuFjECMK0Zb8s57WySJk50ahFuAVYaCDeAgPB2xTWoUI6EP&#10;fZKn6SoZAWuLIJVzdPswB/k24jeNkv5z0zjlWV9y4ubjinGtwppsN6JoUdhOyxMN8Q8sBqENFb1A&#10;PQgv2B71X1CDlggOGr+QMCTQNFqq2AN1k6V/dPPUCatiLySOsxeZ3P+DlZ8OX5Dpmrwjp4wYyKNn&#10;NXn2DiZ2k6+DQKN1BeU9Wcr0EwUoOTbr7CPIb44ZuO+EadUdIoydEjURzMLL5OrpjOMCSDV+hJoK&#10;ib2HCDQ1OAT1SA9G6GTU8WJOICPpcpXdLDOKSArlq9U6jeYlojg/tuj8ewUDC5uSI3kfwcXh0flA&#10;RhTnlFDLwE73ffS/N79dUGK4ieQD35m5n6opCrXMz6JUUB+pHYR5rOgb0KYD/MHZSCNVcvd9L1Bx&#10;1n8wJMnbbLkMMxgPy9frnA54HamuI8JIgiq552ze3vt5bvcWddtRpbMJdyTjTscWg94zqxN/GpvY&#10;+WnEw1xen2PWr4+4/QkAAP//AwBQSwMEFAAGAAgAAAAhALuY85LeAAAACwEAAA8AAABkcnMvZG93&#10;bnJldi54bWxMj0tPwzAQhO9I/AdrkbhRx1FfSuNUFWrLESgRZzfeJhHxQ7abhn/PcoLjznyanSm3&#10;kxnYiCH2zkoQswwY2sbp3rYS6o/D0xpYTMpqNTiLEr4xwra6vytVod3NvuN4Si2jEBsLJaFLyRec&#10;x6ZDo+LMebTkXVwwKtEZWq6DulG4GXieZUtuVG/pQ6c8PnfYfJ2uRoJP/rh6Ca9vu/1hzOrPY533&#10;7V7Kx4dptwGWcEp/MPzWp+pQUaezu1od2SBhLtY5oWTkCwGMiIWY05gzKcuVAF6V/P+G6gcAAP//&#10;AwBQSwECLQAUAAYACAAAACEAtoM4kv4AAADhAQAAEwAAAAAAAAAAAAAAAAAAAAAAW0NvbnRlbnRf&#10;VHlwZXNdLnhtbFBLAQItABQABgAIAAAAIQA4/SH/1gAAAJQBAAALAAAAAAAAAAAAAAAAAC8BAABf&#10;cmVscy8ucmVsc1BLAQItABQABgAIAAAAIQBNwkE19QEAANADAAAOAAAAAAAAAAAAAAAAAC4CAABk&#10;cnMvZTJvRG9jLnhtbFBLAQItABQABgAIAAAAIQC7mPOS3gAAAAsBAAAPAAAAAAAAAAAAAAAAAE8E&#10;AABkcnMvZG93bnJldi54bWxQSwUGAAAAAAQABADzAAAAWgUAAAAA&#10;" filled="f" stroked="f">
                <v:textbox style="mso-fit-shape-to-text:t">
                  <w:txbxContent>
                    <w:p w14:paraId="4DC3E183" w14:textId="0B33DD9F" w:rsidR="008E6275" w:rsidRPr="00EC12C5" w:rsidRDefault="008E6275" w:rsidP="000C1E54">
                      <w:pPr>
                        <w:rPr>
                          <w:rFonts w:ascii="Arial" w:hAnsi="Arial" w:cs="Arial"/>
                          <w:sz w:val="24"/>
                          <w:szCs w:val="24"/>
                        </w:rPr>
                      </w:pPr>
                      <w:r>
                        <w:rPr>
                          <w:rFonts w:ascii="Arial" w:hAnsi="Arial" w:cs="Arial"/>
                          <w:sz w:val="24"/>
                          <w:szCs w:val="24"/>
                        </w:rPr>
                        <w:t>Slat</w:t>
                      </w:r>
                    </w:p>
                  </w:txbxContent>
                </v:textbox>
              </v:shape>
            </w:pict>
          </mc:Fallback>
        </mc:AlternateContent>
      </w:r>
      <w:r w:rsidR="005F5D1E" w:rsidRPr="000C1E54">
        <w:rPr>
          <w:noProof/>
        </w:rPr>
        <mc:AlternateContent>
          <mc:Choice Requires="wps">
            <w:drawing>
              <wp:anchor distT="0" distB="0" distL="114300" distR="114300" simplePos="0" relativeHeight="251382272" behindDoc="0" locked="0" layoutInCell="1" allowOverlap="1" wp14:anchorId="15239D05" wp14:editId="33C4B657">
                <wp:simplePos x="0" y="0"/>
                <wp:positionH relativeFrom="column">
                  <wp:posOffset>190500</wp:posOffset>
                </wp:positionH>
                <wp:positionV relativeFrom="paragraph">
                  <wp:posOffset>876300</wp:posOffset>
                </wp:positionV>
                <wp:extent cx="613410" cy="266700"/>
                <wp:effectExtent l="0" t="0" r="0" b="0"/>
                <wp:wrapNone/>
                <wp:docPr id="7"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B0DDB" w14:textId="5271EC3F" w:rsidR="008E6275" w:rsidRPr="00EC12C5" w:rsidRDefault="008E6275" w:rsidP="000C1E54">
                            <w:pPr>
                              <w:rPr>
                                <w:rFonts w:ascii="Arial" w:hAnsi="Arial" w:cs="Arial"/>
                                <w:sz w:val="24"/>
                                <w:szCs w:val="24"/>
                              </w:rPr>
                            </w:pPr>
                            <w:r>
                              <w:rPr>
                                <w:rFonts w:ascii="Arial" w:hAnsi="Arial" w:cs="Arial"/>
                                <w:sz w:val="24"/>
                                <w:szCs w:val="24"/>
                              </w:rPr>
                              <w:t>Slat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5239D05" id="_x0000_s1069" type="#_x0000_t202" style="position:absolute;left:0;text-align:left;margin-left:15pt;margin-top:69pt;width:48.3pt;height:21pt;z-index:251382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B49gEAAM8DAAAOAAAAZHJzL2Uyb0RvYy54bWysU9uO0zAQfUfiHyy/0zRtaSFqulp2VYS0&#10;XKRdPmDqOI1F4jFjt8ny9YydthR4Q7xYnovPnDkzXt8MXSuOmrxBW8p8MpVCW4WVsftSfn3avnoj&#10;hQ9gK2jR6lI+ay9vNi9frHtX6Bk22FaaBINYX/SulE0IrsgyrxrdgZ+g05aDNVIHgU3aZxVBz+hd&#10;m82m02XWI1WOUGnv2Xs/BuUm4de1VuFzXXsdRFtK5hbSSencxTPbrKHYE7jGqBMN+AcWHRjLRS9Q&#10;9xBAHMj8BdUZReixDhOFXYZ1bZROPXA3+fSPbh4bcDr1wuJ4d5HJ/z9Y9en4hYSpSrmSwkLHI3rS&#10;QxDvcBDz2Srq0ztfcNqj48QwcIDnnHr17gHVNy8s3jVg9/qWCPtGQ8X88vgyu3o64vgIsus/YsWF&#10;4BAwAQ01dVE8lkMwOs/p+TKbSEaxc5nPFzlHFIdmy+VqmmaXQXF+7MiH9xo7ES+lJB59Aofjgw+R&#10;DBTnlFjL4ta0bRp/a39zcGL0JPKR78g8DLsh6bSYn0XZYfXM7RCOW8W/gC8N0g8pet6oUvrvByAt&#10;RfvBsiRv88UirmAyFq9XMzboOrK7joBVDFXKIMV4vQvj2h4cmX3Dlc5DuGUZtya1GPUeWZ3489ak&#10;zk8bHtfy2k5Zv/7h5icAAAD//wMAUEsDBBQABgAIAAAAIQC3LcZh3AAAAAoBAAAPAAAAZHJzL2Rv&#10;d25yZXYueG1sTE/LTsMwELwj8Q/WInGjNqkUohCnqlBbjkAbcXbjbRI1fsh20/D3bE9wm9kZzc5U&#10;q9mMbMIQB2clPC8EMLSt04PtJDSH7VMBLCZltRqdRQk/GGFV399VqtTuar9w2qeOUYiNpZLQp+RL&#10;zmPbo1Fx4Txa0k4uGJWIho7roK4UbkaeCZFzowZLH3rl8a3H9ry/GAk++d3Le/j4XG+2k2i+d002&#10;dBspHx/m9SuwhHP6M8OtPlWHmjod3cXqyEYJS0FTEt2XBYGbIctzYEcCBUm8rvj/CfUvAAAA//8D&#10;AFBLAQItABQABgAIAAAAIQC2gziS/gAAAOEBAAATAAAAAAAAAAAAAAAAAAAAAABbQ29udGVudF9U&#10;eXBlc10ueG1sUEsBAi0AFAAGAAgAAAAhADj9If/WAAAAlAEAAAsAAAAAAAAAAAAAAAAALwEAAF9y&#10;ZWxzLy5yZWxzUEsBAi0AFAAGAAgAAAAhAP59gHj2AQAAzwMAAA4AAAAAAAAAAAAAAAAALgIAAGRy&#10;cy9lMm9Eb2MueG1sUEsBAi0AFAAGAAgAAAAhALctxmHcAAAACgEAAA8AAAAAAAAAAAAAAAAAUAQA&#10;AGRycy9kb3ducmV2LnhtbFBLBQYAAAAABAAEAPMAAABZBQAAAAA=&#10;" filled="f" stroked="f">
                <v:textbox style="mso-fit-shape-to-text:t">
                  <w:txbxContent>
                    <w:p w14:paraId="3BCB0DDB" w14:textId="5271EC3F" w:rsidR="008E6275" w:rsidRPr="00EC12C5" w:rsidRDefault="008E6275" w:rsidP="000C1E54">
                      <w:pPr>
                        <w:rPr>
                          <w:rFonts w:ascii="Arial" w:hAnsi="Arial" w:cs="Arial"/>
                          <w:sz w:val="24"/>
                          <w:szCs w:val="24"/>
                        </w:rPr>
                      </w:pPr>
                      <w:r>
                        <w:rPr>
                          <w:rFonts w:ascii="Arial" w:hAnsi="Arial" w:cs="Arial"/>
                          <w:sz w:val="24"/>
                          <w:szCs w:val="24"/>
                        </w:rPr>
                        <w:t>Slat</w:t>
                      </w:r>
                    </w:p>
                  </w:txbxContent>
                </v:textbox>
              </v:shape>
            </w:pict>
          </mc:Fallback>
        </mc:AlternateContent>
      </w:r>
      <w:r w:rsidR="00804B90" w:rsidRPr="00804B90">
        <w:rPr>
          <w:noProof/>
        </w:rPr>
        <mc:AlternateContent>
          <mc:Choice Requires="wps">
            <w:drawing>
              <wp:anchor distT="0" distB="0" distL="114300" distR="114300" simplePos="0" relativeHeight="251367936" behindDoc="0" locked="0" layoutInCell="1" allowOverlap="1" wp14:anchorId="6863D702" wp14:editId="1C93E9BB">
                <wp:simplePos x="0" y="0"/>
                <wp:positionH relativeFrom="column">
                  <wp:posOffset>5347335</wp:posOffset>
                </wp:positionH>
                <wp:positionV relativeFrom="paragraph">
                  <wp:posOffset>1734185</wp:posOffset>
                </wp:positionV>
                <wp:extent cx="419100" cy="238125"/>
                <wp:effectExtent l="0" t="0" r="0" b="0"/>
                <wp:wrapNone/>
                <wp:docPr id="57" name="Text Box 57"/>
                <wp:cNvGraphicFramePr/>
                <a:graphic xmlns:a="http://schemas.openxmlformats.org/drawingml/2006/main">
                  <a:graphicData uri="http://schemas.microsoft.com/office/word/2010/wordprocessingShape">
                    <wps:wsp>
                      <wps:cNvSpPr txBox="1"/>
                      <wps:spPr>
                        <a:xfrm>
                          <a:off x="0" y="0"/>
                          <a:ext cx="419100" cy="238125"/>
                        </a:xfrm>
                        <a:prstGeom prst="rect">
                          <a:avLst/>
                        </a:prstGeom>
                        <a:noFill/>
                        <a:ln w="6350">
                          <a:noFill/>
                        </a:ln>
                      </wps:spPr>
                      <wps:txbx>
                        <w:txbxContent>
                          <w:p w14:paraId="141D2BB1" w14:textId="77777777" w:rsidR="008E6275" w:rsidRDefault="008E6275" w:rsidP="00804B90">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63D702" id="Text Box 57" o:spid="_x0000_s1070" type="#_x0000_t202" style="position:absolute;left:0;text-align:left;margin-left:421.05pt;margin-top:136.55pt;width:33pt;height:18.75pt;z-index:25136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ygGMgIAAFoEAAAOAAAAZHJzL2Uyb0RvYy54bWysVMtu2zAQvBfoPxC815IcOQ/BcuAmcFEg&#10;SALYRc40RVoCKC5L0pbcr++Sshwj7anohV7urvYxM/T8vm8VOQjrGtAlzSYpJUJzqBq9K+mPzerL&#10;LSXOM10xBVqU9CgcvV98/jTvTCGmUIOqhCVYRLuiMyWtvTdFkjhei5a5CRihMSjBtszj1e6SyrIO&#10;q7cqmabpddKBrYwFLpxD7+MQpItYX0rB/YuUTniiSoqz+XjaeG7DmSzmrNhZZuqGn8Zg/zBFyxqN&#10;Tc+lHplnZG+bP0q1DbfgQPoJhzYBKRsu4g64TZZ+2GZdMyPiLgiOM2eY3P8ry58Pr5Y0VUlnN5Ro&#10;1iJHG9F78hV6gi7EpzOuwLS1wUTfox95Hv0OnWHtXto2/OJCBOOI9PGMbqjG0Zlnd1mKEY6h6dVt&#10;Np2FKsn7x8Y6/01AS4JRUovkRUzZ4cn5IXVMCb00rBqlIoFKk66k11ezNH5wjmBxpbFHWGEYNVi+&#10;3/Zx5Twf99hCdcT1LAwCcYavGhziiTn/yiwqAudGlfsXPKQCbAYni5Ia7K+/+UM+EoVRSjpUWEnd&#10;zz2zghL1XSOFd1meB0nGSz67meLFXka2lxG9bx8ARZzhezI8miHfq9GUFto3fAzL0BVDTHPsXVI/&#10;mg9+0D0+Ji6Wy5iEIjTMP+m14aF0gDVAvOnfmDUnHjwS+AyjFlnxgY4hdyBkufcgm8hVAHpA9YQ/&#10;CjiyfXps4YVc3mPW+1/C4jcAAAD//wMAUEsDBBQABgAIAAAAIQAVVkoO4gAAAAsBAAAPAAAAZHJz&#10;L2Rvd25yZXYueG1sTI/LTsMwEEX3SPyDNUjsqJ0USgiZVFWkCqmCRUs37JzYTSL8CLHbhn49wwp2&#10;dzRHd84Uy8kadtJj6L1DSGYCmHaNV71rEfbv67sMWIjSKWm80wjfOsCyvL4qZK782W31aRdbRiUu&#10;5BKhi3HIOQ9Np60MMz9oR7uDH62MNI4tV6M8U7k1PBViwa3sHV3o5KCrTjefu6NF2FTrN7mtU5td&#10;TPXyelgNX/uPB8Tbm2n1DCzqKf7B8KtP6lCSU+2PTgVmELL7NCEUIX2cUyDiSWQUaoR5IhbAy4L/&#10;/6H8AQAA//8DAFBLAQItABQABgAIAAAAIQC2gziS/gAAAOEBAAATAAAAAAAAAAAAAAAAAAAAAABb&#10;Q29udGVudF9UeXBlc10ueG1sUEsBAi0AFAAGAAgAAAAhADj9If/WAAAAlAEAAAsAAAAAAAAAAAAA&#10;AAAALwEAAF9yZWxzLy5yZWxzUEsBAi0AFAAGAAgAAAAhAFKDKAYyAgAAWgQAAA4AAAAAAAAAAAAA&#10;AAAALgIAAGRycy9lMm9Eb2MueG1sUEsBAi0AFAAGAAgAAAAhABVWSg7iAAAACwEAAA8AAAAAAAAA&#10;AAAAAAAAjAQAAGRycy9kb3ducmV2LnhtbFBLBQYAAAAABAAEAPMAAACbBQAAAAA=&#10;" filled="f" stroked="f" strokeweight=".5pt">
                <v:textbox>
                  <w:txbxContent>
                    <w:p w14:paraId="141D2BB1" w14:textId="77777777" w:rsidR="008E6275" w:rsidRDefault="008E6275" w:rsidP="00804B90">
                      <w:r>
                        <w:t>(c)</w:t>
                      </w:r>
                    </w:p>
                  </w:txbxContent>
                </v:textbox>
              </v:shape>
            </w:pict>
          </mc:Fallback>
        </mc:AlternateContent>
      </w:r>
      <w:r w:rsidR="00804B90" w:rsidRPr="00804B90">
        <w:rPr>
          <w:noProof/>
        </w:rPr>
        <mc:AlternateContent>
          <mc:Choice Requires="wps">
            <w:drawing>
              <wp:anchor distT="0" distB="0" distL="114300" distR="114300" simplePos="0" relativeHeight="251339264" behindDoc="0" locked="0" layoutInCell="1" allowOverlap="1" wp14:anchorId="36CA9655" wp14:editId="717A7D04">
                <wp:simplePos x="0" y="0"/>
                <wp:positionH relativeFrom="column">
                  <wp:posOffset>1021080</wp:posOffset>
                </wp:positionH>
                <wp:positionV relativeFrom="paragraph">
                  <wp:posOffset>1734820</wp:posOffset>
                </wp:positionV>
                <wp:extent cx="419100" cy="238125"/>
                <wp:effectExtent l="0" t="0" r="0" b="0"/>
                <wp:wrapNone/>
                <wp:docPr id="23" name="Text Box 23"/>
                <wp:cNvGraphicFramePr/>
                <a:graphic xmlns:a="http://schemas.openxmlformats.org/drawingml/2006/main">
                  <a:graphicData uri="http://schemas.microsoft.com/office/word/2010/wordprocessingShape">
                    <wps:wsp>
                      <wps:cNvSpPr txBox="1"/>
                      <wps:spPr>
                        <a:xfrm>
                          <a:off x="0" y="0"/>
                          <a:ext cx="419100" cy="238125"/>
                        </a:xfrm>
                        <a:prstGeom prst="rect">
                          <a:avLst/>
                        </a:prstGeom>
                        <a:noFill/>
                        <a:ln w="6350">
                          <a:noFill/>
                        </a:ln>
                      </wps:spPr>
                      <wps:txbx>
                        <w:txbxContent>
                          <w:p w14:paraId="6AF7626F" w14:textId="77777777" w:rsidR="008E6275" w:rsidRDefault="008E6275" w:rsidP="00804B90">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CA9655" id="Text Box 23" o:spid="_x0000_s1071" type="#_x0000_t202" style="position:absolute;left:0;text-align:left;margin-left:80.4pt;margin-top:136.6pt;width:33pt;height:18.75pt;z-index:25133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96jMAIAAFoEAAAOAAAAZHJzL2Uyb0RvYy54bWysVMlu2zAQvRfoPxC811psp4lgOXATuCgQ&#10;JAHsIGeaIi0BIoclaUvu13dIeUPaU9ELPZwZvVneo2f3vWrJXljXgC5pNkopEZpD1ehtSd/Wyy+3&#10;lDjPdMVa0KKkB+Ho/fzzp1lnCpFDDW0lLEEQ7YrOlLT23hRJ4ngtFHMjMEJjUIJVzOPVbpPKsg7R&#10;VZvkaXqTdGArY4EL59D7OATpPOJLKbh/kdIJT9qSYm8+njaem3Am8xkrtpaZuuHHNtg/dKFYo7Ho&#10;GeqReUZ2tvkDSjXcggPpRxxUAlI2XMQZcJos/TDNqmZGxFlwOc6c1+T+Hyx/3r9a0lQlzceUaKaQ&#10;o7XoPfkGPUEX7qczrsC0lcFE36MfeT75HTrD2L20KvziQATjuOnDebsBjaNzkt1lKUY4hvLxbZZP&#10;A0py+dhY578LUCQYJbVIXtwp2z85P6SeUkItDcumbSOBrSZdSW/G0zR+cI4geKuxRhhhaDVYvt/0&#10;ceRJ7CC4NlAdcDwLg0Cc4csGm3hizr8yi4rAvlHl/gUP2QIWg6NFSQ3219/8IR+JwiglHSqspO7n&#10;jllBSftDI4V32WQSJBkvk+nXHC/2OrK5juidegAUcYbvyfBohnzfnkxpQb3jY1iEqhhimmPtkvqT&#10;+eAH3eNj4mKxiEkoQsP8k14ZHqDDWsOK1/07s+bIg0cCn+GkRVZ8oGPIHQhZ7DzIJnJ12epx/yjg&#10;yPbxsYUXcn2PWZe/hPlvAAAA//8DAFBLAwQUAAYACAAAACEA/pbxHOEAAAALAQAADwAAAGRycy9k&#10;b3ducmV2LnhtbEyPwU7DMBBE70j8g7VI3KhdV6RViFNVkSokBIeWXrg5sZtE2OsQu23g61lO9Dg7&#10;o5m3xXryjp3tGPuACuYzAcxiE0yPrYLD+/ZhBSwmjUa7gFbBt42wLm9vCp2bcMGdPe9Ty6gEY64V&#10;dCkNOeex6azXcRYGi+Qdw+h1Ijm23Iz6QuXecSlExr3ukRY6Pdiqs83n/uQVvFTbN72rpV/9uOr5&#10;9bgZvg4fj0rd302bJ2DJTuk/DH/4hA4lMdXhhCYyRzoThJ4UyOVCAqOElBldagWLuVgCLwt+/UP5&#10;CwAA//8DAFBLAQItABQABgAIAAAAIQC2gziS/gAAAOEBAAATAAAAAAAAAAAAAAAAAAAAAABbQ29u&#10;dGVudF9UeXBlc10ueG1sUEsBAi0AFAAGAAgAAAAhADj9If/WAAAAlAEAAAsAAAAAAAAAAAAAAAAA&#10;LwEAAF9yZWxzLy5yZWxzUEsBAi0AFAAGAAgAAAAhAHLH3qMwAgAAWgQAAA4AAAAAAAAAAAAAAAAA&#10;LgIAAGRycy9lMm9Eb2MueG1sUEsBAi0AFAAGAAgAAAAhAP6W8RzhAAAACwEAAA8AAAAAAAAAAAAA&#10;AAAAigQAAGRycy9kb3ducmV2LnhtbFBLBQYAAAAABAAEAPMAAACYBQAAAAA=&#10;" filled="f" stroked="f" strokeweight=".5pt">
                <v:textbox>
                  <w:txbxContent>
                    <w:p w14:paraId="6AF7626F" w14:textId="77777777" w:rsidR="008E6275" w:rsidRDefault="008E6275" w:rsidP="00804B90">
                      <w:r>
                        <w:t>(a)</w:t>
                      </w:r>
                    </w:p>
                  </w:txbxContent>
                </v:textbox>
              </v:shape>
            </w:pict>
          </mc:Fallback>
        </mc:AlternateContent>
      </w:r>
      <w:r w:rsidR="00804B90" w:rsidRPr="00804B90">
        <w:rPr>
          <w:noProof/>
        </w:rPr>
        <mc:AlternateContent>
          <mc:Choice Requires="wps">
            <w:drawing>
              <wp:anchor distT="0" distB="0" distL="114300" distR="114300" simplePos="0" relativeHeight="251353600" behindDoc="0" locked="0" layoutInCell="1" allowOverlap="1" wp14:anchorId="3DF61A7E" wp14:editId="79054A6F">
                <wp:simplePos x="0" y="0"/>
                <wp:positionH relativeFrom="column">
                  <wp:posOffset>3510915</wp:posOffset>
                </wp:positionH>
                <wp:positionV relativeFrom="paragraph">
                  <wp:posOffset>1734185</wp:posOffset>
                </wp:positionV>
                <wp:extent cx="419100" cy="23812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419100" cy="238125"/>
                        </a:xfrm>
                        <a:prstGeom prst="rect">
                          <a:avLst/>
                        </a:prstGeom>
                        <a:noFill/>
                        <a:ln w="6350">
                          <a:noFill/>
                        </a:ln>
                      </wps:spPr>
                      <wps:txbx>
                        <w:txbxContent>
                          <w:p w14:paraId="2F881F15" w14:textId="77777777" w:rsidR="008E6275" w:rsidRDefault="008E6275" w:rsidP="00804B90">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F61A7E" id="Text Box 56" o:spid="_x0000_s1072" type="#_x0000_t202" style="position:absolute;left:0;text-align:left;margin-left:276.45pt;margin-top:136.55pt;width:33pt;height:18.75pt;z-index:25135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khXMAIAAFoEAAAOAAAAZHJzL2Uyb0RvYy54bWysVE1vGjEQvVfqf7B8L7tLgCaIJaKJqCqh&#10;JBJEORuvza5ke1zbsEt/fcdeICjtqerFjGdm5+O9Z2b3nVbkIJxvwJS0GOSUCMOhasyupK+b5Zdb&#10;SnxgpmIKjCjpUXh6P//8adbaqRhCDaoSjmAR46etLWkdgp1mmee10MwPwAqDQQlOs4BXt8sqx1qs&#10;rlU2zPNJ1oKrrAMuvEfvYx+k81RfSsHDs5ReBKJKirOFdLp0buOZzWdsunPM1g0/jcH+YQrNGoNN&#10;L6UeWWBk75o/SumGO/Agw4CDzkDKhou0A25T5B+2WdfMirQLguPtBSb//8ryp8OLI01V0vGEEsM0&#10;crQRXSDfoCPoQnxa66eYtraYGDr0I89nv0dnXLuTTsdfXIhgHJE+XtCN1Tg6R8VdkWOEY2h4c1sM&#10;x7FK9v6xdT58F6BJNErqkLyEKTusfOhTzymxl4Flo1QiUBnSlnRyM87TB5cIFlcGe8QV+lGjFbpt&#10;l1YeXfbbQnXE9Rz0AvGWLxscYsV8eGEOFYFzo8rDMx5SATaDk0VJDe7X3/wxH4nCKCUtKqyk/uee&#10;OUGJ+mGQwrtiNIqSTJfR+OsQL+46sr2OmL1+ABRxge/J8mTG/KDOpnSg3/AxLGJXDDHDsXdJw9l8&#10;CL3u8TFxsVikJBShZWFl1pbH0hHWCPGme2POnngISOATnLXIph/o6HN7Qhb7ALJJXEWge1RP+KOA&#10;E9unxxZfyPU9Zb3/Jcx/AwAA//8DAFBLAwQUAAYACAAAACEADklea+MAAAALAQAADwAAAGRycy9k&#10;b3ducmV2LnhtbEyPwU7DMAyG70i8Q2Qkbixtp5bSNZ2mShMSgsPGLtzcJmurJU5psq3w9IQTHG1/&#10;+v395Xo2ml3U5AZLAuJFBExRa+VAnYDD+/YhB+Y8kkRtSQn4Ug7W1e1NiYW0V9qpy953LISQK1BA&#10;7/1YcO7aXhl0CzsqCrejnQz6ME4dlxNeQ7jRPImijBscKHzocVR1r9rT/mwEvNTbN9w1icm/df38&#10;etyMn4ePVIj7u3mzAubV7P9g+NUP6lAFp8aeSTqmBaRp8hRQAcnjMgYWiCzOw6YRsIyjDHhV8v8d&#10;qh8AAAD//wMAUEsBAi0AFAAGAAgAAAAhALaDOJL+AAAA4QEAABMAAAAAAAAAAAAAAAAAAAAAAFtD&#10;b250ZW50X1R5cGVzXS54bWxQSwECLQAUAAYACAAAACEAOP0h/9YAAACUAQAACwAAAAAAAAAAAAAA&#10;AAAvAQAAX3JlbHMvLnJlbHNQSwECLQAUAAYACAAAACEA8PZIVzACAABaBAAADgAAAAAAAAAAAAAA&#10;AAAuAgAAZHJzL2Uyb0RvYy54bWxQSwECLQAUAAYACAAAACEADklea+MAAAALAQAADwAAAAAAAAAA&#10;AAAAAACKBAAAZHJzL2Rvd25yZXYueG1sUEsFBgAAAAAEAAQA8wAAAJoFAAAAAA==&#10;" filled="f" stroked="f" strokeweight=".5pt">
                <v:textbox>
                  <w:txbxContent>
                    <w:p w14:paraId="2F881F15" w14:textId="77777777" w:rsidR="008E6275" w:rsidRDefault="008E6275" w:rsidP="00804B90">
                      <w:r>
                        <w:t>(b)</w:t>
                      </w:r>
                    </w:p>
                  </w:txbxContent>
                </v:textbox>
              </v:shape>
            </w:pict>
          </mc:Fallback>
        </mc:AlternateContent>
      </w:r>
      <w:r w:rsidR="00804B90">
        <w:rPr>
          <w:noProof/>
        </w:rPr>
        <w:drawing>
          <wp:inline distT="0" distB="0" distL="0" distR="0" wp14:anchorId="04CDE729" wp14:editId="3B4F2AC4">
            <wp:extent cx="5943600" cy="1976120"/>
            <wp:effectExtent l="0" t="0" r="0" b="5080"/>
            <wp:docPr id="19" name="Picture 1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logo&#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1976120"/>
                    </a:xfrm>
                    <a:prstGeom prst="rect">
                      <a:avLst/>
                    </a:prstGeom>
                  </pic:spPr>
                </pic:pic>
              </a:graphicData>
            </a:graphic>
          </wp:inline>
        </w:drawing>
      </w:r>
    </w:p>
    <w:p w14:paraId="35A78A1B" w14:textId="101CB431" w:rsidR="009854E2" w:rsidRDefault="00804B90" w:rsidP="00804B90">
      <w:pPr>
        <w:pStyle w:val="Caption"/>
        <w:jc w:val="center"/>
      </w:pPr>
      <w:bookmarkStart w:id="8" w:name="_Ref101210519"/>
      <w:r>
        <w:t xml:space="preserve">Fig. </w:t>
      </w:r>
      <w:r>
        <w:fldChar w:fldCharType="begin"/>
      </w:r>
      <w:r>
        <w:instrText>SEQ Fig. \* ARABIC</w:instrText>
      </w:r>
      <w:r>
        <w:fldChar w:fldCharType="separate"/>
      </w:r>
      <w:r w:rsidR="00716854">
        <w:rPr>
          <w:noProof/>
        </w:rPr>
        <w:t>6</w:t>
      </w:r>
      <w:r>
        <w:fldChar w:fldCharType="end"/>
      </w:r>
      <w:bookmarkEnd w:id="8"/>
      <w:r>
        <w:tab/>
      </w:r>
      <w:r w:rsidRPr="00804B90">
        <w:t xml:space="preserve">Zoom of </w:t>
      </w:r>
      <w:r w:rsidR="00713BAC">
        <w:t xml:space="preserve">the </w:t>
      </w:r>
      <w:r>
        <w:t xml:space="preserve">SFR </w:t>
      </w:r>
      <w:r w:rsidRPr="00804B90">
        <w:t xml:space="preserve">SGF deflected shapes due to a normal, follower force at the forward end in comparison with corresponding idealized shapes for (a) </w:t>
      </w:r>
      <w:r>
        <w:t>IB</w:t>
      </w:r>
      <w:r w:rsidRPr="00804B90">
        <w:t xml:space="preserve"> and (b) midspan</w:t>
      </w:r>
      <w:r>
        <w:t>, and (c) OB</w:t>
      </w:r>
      <w:r w:rsidRPr="00804B90">
        <w:t xml:space="preserve"> locations</w:t>
      </w:r>
      <w:r w:rsidR="00EF5910">
        <w:t>.</w:t>
      </w:r>
    </w:p>
    <w:p w14:paraId="3CE2CE31" w14:textId="68A4D15E" w:rsidR="00B14C0B" w:rsidRDefault="00DE7DA2" w:rsidP="001A5A54">
      <w:pPr>
        <w:tabs>
          <w:tab w:val="left" w:pos="288"/>
        </w:tabs>
        <w:ind w:firstLine="288"/>
      </w:pPr>
      <w:r>
        <w:t xml:space="preserve">Several </w:t>
      </w:r>
      <w:r w:rsidR="00D101CB" w:rsidRPr="0054747E">
        <w:t>approaches</w:t>
      </w:r>
      <w:r w:rsidRPr="0054747E">
        <w:t xml:space="preserve"> </w:t>
      </w:r>
      <w:r>
        <w:t xml:space="preserve">are available to control the deflected shape and avoid undesirable </w:t>
      </w:r>
      <w:r w:rsidR="005D3B73">
        <w:t>shapes</w:t>
      </w:r>
      <w:r>
        <w:t xml:space="preserve"> such as that shown in </w:t>
      </w:r>
      <w:r>
        <w:fldChar w:fldCharType="begin"/>
      </w:r>
      <w:r>
        <w:instrText xml:space="preserve"> REF _Ref101210519 \h </w:instrText>
      </w:r>
      <w:r>
        <w:fldChar w:fldCharType="separate"/>
      </w:r>
      <w:r w:rsidR="00716854">
        <w:t xml:space="preserve">Fig. </w:t>
      </w:r>
      <w:r w:rsidR="00716854">
        <w:rPr>
          <w:noProof/>
        </w:rPr>
        <w:t>6</w:t>
      </w:r>
      <w:r>
        <w:fldChar w:fldCharType="end"/>
      </w:r>
      <w:r>
        <w:t xml:space="preserve">(c). First, modifications to the </w:t>
      </w:r>
      <w:r w:rsidR="00256706">
        <w:t xml:space="preserve">baseline actuation method are possible </w:t>
      </w:r>
      <w:r w:rsidR="003D28BC">
        <w:t>that incorporate a secondary attachment to the SGF in the unsupported chordwise length to restrain the undesirable crest during deployment. Additionally, f</w:t>
      </w:r>
      <w:r>
        <w:t xml:space="preserve">unctional gradients in thickness, material properties, </w:t>
      </w:r>
      <w:r w:rsidR="003D28BC">
        <w:t xml:space="preserve">and installation prestress </w:t>
      </w:r>
      <w:r w:rsidR="00B14C0B">
        <w:t>can be used to tailor the stiffness distribution of the structure to result in a suitable deployed shape for the SFR SGF while satisfying other constraints of the application like sustaining the aerodynamic load and minimization of actuation loads. For example,</w:t>
      </w:r>
      <w:r w:rsidR="00EE2050">
        <w:t xml:space="preserve"> </w:t>
      </w:r>
      <w:r w:rsidR="00B14C0B" w:rsidRPr="00B14C0B">
        <w:t xml:space="preserve">a functional gradient in thickness </w:t>
      </w:r>
      <w:r w:rsidR="00EE2050">
        <w:t xml:space="preserve">was applied to the case shown in </w:t>
      </w:r>
      <w:r w:rsidR="0054747E">
        <w:fldChar w:fldCharType="begin"/>
      </w:r>
      <w:r w:rsidR="0054747E">
        <w:instrText xml:space="preserve"> REF _Ref101210519 \h </w:instrText>
      </w:r>
      <w:r w:rsidR="0054747E">
        <w:fldChar w:fldCharType="separate"/>
      </w:r>
      <w:r w:rsidR="00716854">
        <w:t xml:space="preserve">Fig. </w:t>
      </w:r>
      <w:r w:rsidR="00716854">
        <w:rPr>
          <w:noProof/>
        </w:rPr>
        <w:t>6</w:t>
      </w:r>
      <w:r w:rsidR="0054747E">
        <w:fldChar w:fldCharType="end"/>
      </w:r>
      <w:r w:rsidR="0054747E">
        <w:t xml:space="preserve">(c) </w:t>
      </w:r>
      <w:r w:rsidR="00B14C0B" w:rsidRPr="00B14C0B">
        <w:t xml:space="preserve">and the resulting deflected shape due to a normal, follower force applied at the forward end of the SGF is shown in </w:t>
      </w:r>
      <w:r w:rsidR="001A5A54">
        <w:fldChar w:fldCharType="begin"/>
      </w:r>
      <w:r w:rsidR="001A5A54">
        <w:instrText xml:space="preserve"> REF _Ref101251269 \h </w:instrText>
      </w:r>
      <w:r w:rsidR="001A5A54">
        <w:fldChar w:fldCharType="separate"/>
      </w:r>
      <w:r w:rsidR="00716854">
        <w:t xml:space="preserve">Fig. </w:t>
      </w:r>
      <w:r w:rsidR="00716854">
        <w:rPr>
          <w:noProof/>
        </w:rPr>
        <w:t>7</w:t>
      </w:r>
      <w:r w:rsidR="001A5A54">
        <w:fldChar w:fldCharType="end"/>
      </w:r>
      <w:r w:rsidR="00B14C0B" w:rsidRPr="00B14C0B">
        <w:t>.</w:t>
      </w:r>
      <w:r w:rsidR="00FE2372">
        <w:t xml:space="preserve"> </w:t>
      </w:r>
      <w:r w:rsidR="00B14C0B" w:rsidRPr="00B14C0B">
        <w:t xml:space="preserve">The result shown </w:t>
      </w:r>
      <w:r w:rsidR="00680B7D" w:rsidRPr="00B14C0B">
        <w:t xml:space="preserve">in </w:t>
      </w:r>
      <w:r w:rsidR="00680B7D">
        <w:fldChar w:fldCharType="begin"/>
      </w:r>
      <w:r w:rsidR="00680B7D">
        <w:instrText xml:space="preserve"> REF _Ref101251269 \h </w:instrText>
      </w:r>
      <w:r w:rsidR="00680B7D">
        <w:fldChar w:fldCharType="separate"/>
      </w:r>
      <w:r w:rsidR="00716854">
        <w:t xml:space="preserve">Fig. </w:t>
      </w:r>
      <w:r w:rsidR="00716854">
        <w:rPr>
          <w:noProof/>
        </w:rPr>
        <w:t>7</w:t>
      </w:r>
      <w:r w:rsidR="00680B7D">
        <w:fldChar w:fldCharType="end"/>
      </w:r>
      <w:r w:rsidR="00680B7D">
        <w:t xml:space="preserve">(b) </w:t>
      </w:r>
      <w:r w:rsidR="00B14C0B" w:rsidRPr="00B14C0B">
        <w:t>was achieved by maintaining the baseline thickness for the outboard spanwise station</w:t>
      </w:r>
      <w:r w:rsidR="008758BB">
        <w:t xml:space="preserve"> </w:t>
      </w:r>
      <w:r w:rsidR="00B14C0B" w:rsidRPr="00B14C0B">
        <w:t xml:space="preserve">near the </w:t>
      </w:r>
      <w:r w:rsidR="00953B13">
        <w:t>root and tip of the SGF</w:t>
      </w:r>
      <w:r w:rsidR="00B14C0B" w:rsidRPr="00B14C0B">
        <w:t xml:space="preserve"> </w:t>
      </w:r>
      <w:r w:rsidR="006A770A">
        <w:t xml:space="preserve">while </w:t>
      </w:r>
      <w:r w:rsidR="00B14C0B" w:rsidRPr="00B14C0B">
        <w:t xml:space="preserve">adjusting the thickness at locations progressively further from the </w:t>
      </w:r>
      <w:r w:rsidR="00DD58A2">
        <w:t>ends</w:t>
      </w:r>
      <w:r w:rsidR="00B14C0B" w:rsidRPr="00B14C0B">
        <w:t>.</w:t>
      </w:r>
      <w:r w:rsidR="00FE2372">
        <w:t xml:space="preserve"> </w:t>
      </w:r>
      <w:r w:rsidR="00B14C0B" w:rsidRPr="00B14C0B">
        <w:t>As a point of reference, the thickness in the chordwise portion with greatest curvature</w:t>
      </w:r>
      <w:r w:rsidR="001A5A54">
        <w:t xml:space="preserve"> is</w:t>
      </w:r>
      <w:r w:rsidR="00B14C0B" w:rsidRPr="00B14C0B">
        <w:t xml:space="preserve"> half that at the root</w:t>
      </w:r>
      <w:r w:rsidR="007C00BE">
        <w:t xml:space="preserve"> and tip</w:t>
      </w:r>
      <w:r w:rsidR="001A5A54">
        <w:t>, but an acceptable deflection to a conservative aerodynamic load of</w:t>
      </w:r>
      <w:r w:rsidR="00E0149F">
        <w:t xml:space="preserve"> </w:t>
      </w:r>
      <w:r w:rsidR="001A5A54">
        <w:t>1 psi is still obtained</w:t>
      </w:r>
      <w:r w:rsidR="004B56CC">
        <w:t>. Additionally, t</w:t>
      </w:r>
      <w:r w:rsidR="007472D0">
        <w:t>he actuation authority required to deploy the thickness</w:t>
      </w:r>
      <w:r w:rsidR="00D43499">
        <w:t>-</w:t>
      </w:r>
      <w:r w:rsidR="007472D0">
        <w:t>graded SGF is</w:t>
      </w:r>
      <w:r w:rsidR="00EC4F67">
        <w:t xml:space="preserve"> roughly 40% of th</w:t>
      </w:r>
      <w:r w:rsidR="00FA6D7E">
        <w:t>e force applied</w:t>
      </w:r>
      <w:r w:rsidR="00EC4F67">
        <w:t xml:space="preserve"> to produce the </w:t>
      </w:r>
      <w:r w:rsidR="00805AA6">
        <w:t xml:space="preserve">result in </w:t>
      </w:r>
      <w:r w:rsidR="00805AA6">
        <w:fldChar w:fldCharType="begin"/>
      </w:r>
      <w:r w:rsidR="00805AA6">
        <w:instrText xml:space="preserve"> REF _Ref101210519 \h </w:instrText>
      </w:r>
      <w:r w:rsidR="00805AA6">
        <w:fldChar w:fldCharType="separate"/>
      </w:r>
      <w:r w:rsidR="00716854">
        <w:t xml:space="preserve">Fig. </w:t>
      </w:r>
      <w:r w:rsidR="00716854">
        <w:rPr>
          <w:noProof/>
        </w:rPr>
        <w:t>6</w:t>
      </w:r>
      <w:r w:rsidR="00805AA6">
        <w:fldChar w:fldCharType="end"/>
      </w:r>
      <w:r w:rsidR="00805AA6">
        <w:t>(c)</w:t>
      </w:r>
      <w:r w:rsidR="001A5A54">
        <w:t xml:space="preserve">. </w:t>
      </w:r>
      <w:r w:rsidR="00B14C0B" w:rsidRPr="00B14C0B">
        <w:t xml:space="preserve">Of course, the thickness gradient </w:t>
      </w:r>
      <w:r w:rsidR="00EC4F67">
        <w:t xml:space="preserve">and other </w:t>
      </w:r>
      <w:r w:rsidR="00B14C0B" w:rsidRPr="00B14C0B">
        <w:t>approach</w:t>
      </w:r>
      <w:r w:rsidR="00EC4F67">
        <w:t>es</w:t>
      </w:r>
      <w:r w:rsidR="00B14C0B" w:rsidRPr="00B14C0B">
        <w:t xml:space="preserve"> would have to be balanced with </w:t>
      </w:r>
      <w:r w:rsidR="001A5A54">
        <w:t>other constraints such as aeroelastic stabil</w:t>
      </w:r>
      <w:r w:rsidR="007C00BE">
        <w:t>ity</w:t>
      </w:r>
      <w:r w:rsidR="00EC4F67">
        <w:t xml:space="preserve">. </w:t>
      </w:r>
      <w:r w:rsidR="00A50A4D">
        <w:t>A b</w:t>
      </w:r>
      <w:r w:rsidR="00805AA6">
        <w:t>alance of modified actuation and/or functional gradient approaches to satisfy the requirements and constraints of the application can be achieved through multiobjective design optimization.</w:t>
      </w:r>
    </w:p>
    <w:p w14:paraId="72E9FFBF" w14:textId="703776CC" w:rsidR="0054747E" w:rsidRDefault="0054747E" w:rsidP="003B510F">
      <w:pPr>
        <w:tabs>
          <w:tab w:val="left" w:pos="288"/>
        </w:tabs>
      </w:pPr>
    </w:p>
    <w:p w14:paraId="76F4DF74" w14:textId="28D5E315" w:rsidR="0054747E" w:rsidRDefault="00F4246A" w:rsidP="0054747E">
      <w:pPr>
        <w:keepNext/>
        <w:tabs>
          <w:tab w:val="left" w:pos="288"/>
        </w:tabs>
        <w:ind w:firstLine="288"/>
        <w:jc w:val="center"/>
      </w:pPr>
      <w:r w:rsidRPr="0054747E">
        <w:rPr>
          <w:noProof/>
        </w:rPr>
        <w:lastRenderedPageBreak/>
        <mc:AlternateContent>
          <mc:Choice Requires="wps">
            <w:drawing>
              <wp:anchor distT="0" distB="0" distL="114300" distR="114300" simplePos="0" relativeHeight="251611648" behindDoc="0" locked="0" layoutInCell="1" allowOverlap="1" wp14:anchorId="05D262A5" wp14:editId="79A08762">
                <wp:simplePos x="0" y="0"/>
                <wp:positionH relativeFrom="column">
                  <wp:posOffset>4861560</wp:posOffset>
                </wp:positionH>
                <wp:positionV relativeFrom="paragraph">
                  <wp:posOffset>1089660</wp:posOffset>
                </wp:positionV>
                <wp:extent cx="853440" cy="266700"/>
                <wp:effectExtent l="0" t="0" r="0" b="0"/>
                <wp:wrapNone/>
                <wp:docPr id="99"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1AE2F" w14:textId="238A475A" w:rsidR="008E6275" w:rsidRPr="00EC12C5" w:rsidRDefault="008E6275" w:rsidP="0054747E">
                            <w:pPr>
                              <w:rPr>
                                <w:rFonts w:ascii="Arial" w:hAnsi="Arial" w:cs="Arial"/>
                                <w:sz w:val="24"/>
                                <w:szCs w:val="24"/>
                              </w:rPr>
                            </w:pPr>
                            <w:r>
                              <w:rPr>
                                <w:rFonts w:ascii="Arial" w:hAnsi="Arial" w:cs="Arial"/>
                                <w:sz w:val="24"/>
                                <w:szCs w:val="24"/>
                              </w:rPr>
                              <w:t>Deflected SGF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5D262A5" id="_x0000_s1073" type="#_x0000_t202" style="position:absolute;left:0;text-align:left;margin-left:382.8pt;margin-top:85.8pt;width:67.2pt;height:21pt;z-index:251611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6c69gEAANADAAAOAAAAZHJzL2Uyb0RvYy54bWysU8Fu2zAMvQ/YPwi6L07SNG2MOEXXIsOA&#10;rhvQ7gMYWY6F2aJGKbGzrx8lJ1m23YZdBEmkHt97pJZ3fduIvSZv0BZyMhpLoa3C0thtIb++rt/d&#10;SuED2BIatLqQB+3l3ertm2Xncj3FGptSk2AQ6/POFbIOweVZ5lWtW/AjdNpysEJqIfCRtllJ0DF6&#10;22TT8XiedUilI1Tae759HIJylfCrSqvwuaq8DqIpJHMLaaW0buKarZaQbwlcbdSRBvwDixaM5aJn&#10;qEcIIHZk/oJqjSL0WIWRwjbDqjJKJw2sZjL+Q81LDU4nLWyOd2eb/P+DVc/7LyRMWcjFQgoLLffo&#10;VfdBvMdeXE1vokGd8znnvTjODD0HuNFJrHdPqL55YfGhBrvV90TY1RpKJjiJL7OLpwOOjyCb7hOW&#10;XAh2ARNQX1Eb3WM/BKNzow7n5kQyii9vr69mM44oDk3n85txal4G+emxIx8+aGxF3BSSuPcJHPZP&#10;PkQykJ9SYi2La9M0qf+N/e2CE+NNIh/5DsxDv+mTUbOzKRssDyyHcBgr/ga8qZF+SNHxSBXSf98B&#10;aSmaj5YtWUySgJAOs+ubKauhy8jmMgJWMVQhgxTD9iEMc7tzZLY1Vzo14Z5tXJskMfo9sDry57FJ&#10;yo8jHufy8pyyfn3E1U8AAAD//wMAUEsDBBQABgAIAAAAIQDjBv0Y3gAAAAsBAAAPAAAAZHJzL2Rv&#10;d25yZXYueG1sTI/BTsMwEETvSPyDtUjcqJ0gEghxqgq15QiUiLMbmyQiXlu2m4a/ZznBbUfzNDtT&#10;rxc7sdmEODqUkK0EMIOd0yP2Etr33c09sJgUajU5NBK+TYR1c3lRq0q7M76Z+ZB6RiEYKyVhSMlX&#10;nMduMFbFlfMGyft0wapEMvRcB3WmcDvxXIiCWzUifRiUN0+D6b4OJyvBJ78vn8PL62a7m0X7sW/z&#10;sd9KeX21bB6BJbOkPxh+61N1aKjT0Z1QRzZJKIu7glAyyowOIh6EoHVHCXl2WwBvav5/Q/MDAAD/&#10;/wMAUEsBAi0AFAAGAAgAAAAhALaDOJL+AAAA4QEAABMAAAAAAAAAAAAAAAAAAAAAAFtDb250ZW50&#10;X1R5cGVzXS54bWxQSwECLQAUAAYACAAAACEAOP0h/9YAAACUAQAACwAAAAAAAAAAAAAAAAAvAQAA&#10;X3JlbHMvLnJlbHNQSwECLQAUAAYACAAAACEAqrOnOvYBAADQAwAADgAAAAAAAAAAAAAAAAAuAgAA&#10;ZHJzL2Uyb0RvYy54bWxQSwECLQAUAAYACAAAACEA4wb9GN4AAAALAQAADwAAAAAAAAAAAAAAAABQ&#10;BAAAZHJzL2Rvd25yZXYueG1sUEsFBgAAAAAEAAQA8wAAAFsFAAAAAA==&#10;" filled="f" stroked="f">
                <v:textbox style="mso-fit-shape-to-text:t">
                  <w:txbxContent>
                    <w:p w14:paraId="54B1AE2F" w14:textId="238A475A" w:rsidR="008E6275" w:rsidRPr="00EC12C5" w:rsidRDefault="008E6275" w:rsidP="0054747E">
                      <w:pPr>
                        <w:rPr>
                          <w:rFonts w:ascii="Arial" w:hAnsi="Arial" w:cs="Arial"/>
                          <w:sz w:val="24"/>
                          <w:szCs w:val="24"/>
                        </w:rPr>
                      </w:pPr>
                      <w:r>
                        <w:rPr>
                          <w:rFonts w:ascii="Arial" w:hAnsi="Arial" w:cs="Arial"/>
                          <w:sz w:val="24"/>
                          <w:szCs w:val="24"/>
                        </w:rPr>
                        <w:t>Deflected SGF</w:t>
                      </w:r>
                    </w:p>
                  </w:txbxContent>
                </v:textbox>
              </v:shape>
            </w:pict>
          </mc:Fallback>
        </mc:AlternateContent>
      </w:r>
      <w:r w:rsidR="00EB103B" w:rsidRPr="0054747E">
        <w:rPr>
          <w:noProof/>
        </w:rPr>
        <mc:AlternateContent>
          <mc:Choice Requires="wps">
            <w:drawing>
              <wp:anchor distT="0" distB="0" distL="114300" distR="114300" simplePos="0" relativeHeight="251582976" behindDoc="0" locked="0" layoutInCell="1" allowOverlap="1" wp14:anchorId="0F8B1DF4" wp14:editId="6728664A">
                <wp:simplePos x="0" y="0"/>
                <wp:positionH relativeFrom="column">
                  <wp:posOffset>1362075</wp:posOffset>
                </wp:positionH>
                <wp:positionV relativeFrom="paragraph">
                  <wp:posOffset>1879600</wp:posOffset>
                </wp:positionV>
                <wp:extent cx="613410" cy="266700"/>
                <wp:effectExtent l="0" t="0" r="0" b="0"/>
                <wp:wrapNone/>
                <wp:docPr id="74"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FA6E5" w14:textId="77777777" w:rsidR="008E6275" w:rsidRPr="0054747E" w:rsidRDefault="008E6275" w:rsidP="0054747E">
                            <w:pPr>
                              <w:rPr>
                                <w:rFonts w:ascii="Arial" w:hAnsi="Arial" w:cs="Arial"/>
                              </w:rPr>
                            </w:pPr>
                            <w:r w:rsidRPr="0054747E">
                              <w:rPr>
                                <w:rFonts w:ascii="Arial" w:hAnsi="Arial" w:cs="Arial"/>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F8B1DF4" id="_x0000_s1074" type="#_x0000_t202" style="position:absolute;left:0;text-align:left;margin-left:107.25pt;margin-top:148pt;width:48.3pt;height:21pt;z-index:2515829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Mkd9wEAANADAAAOAAAAZHJzL2Uyb0RvYy54bWysU21v0zAQ/o7Ef7D8nabJQjuiptPYVIQ0&#10;BtLGD3AdJ7FIfObsNim/nrPTlo59Q3yxfC9+7rnnzqubse/YXqHTYEqezuacKSOh0qYp+ffnzbtr&#10;zpwXphIdGFXyg3L8Zv32zWqwhcqgha5SyAjEuGKwJW+9t0WSONmqXrgZWGUoWAP2wpOJTVKhGAi9&#10;75JsPl8kA2BlEaRyjrz3U5CvI35dK+m/1rVTnnUlJ24+nhjPbTiT9UoUDQrbanmkIf6BRS+0oaJn&#10;qHvhBduhfgXVa4ngoPYzCX0Cda2lij1QN+n8r26eWmFV7IXEcfYsk/t/sPJx/w2Zrkq+zDkzoqcZ&#10;PavRs48wsqtsGQQarCso78lSph8pQIOOzTr7APKHYwbuWmEadYsIQ6tERQTT8DK5eDrhuACyHb5A&#10;RYXEzkMEGmvsg3qkByN0GtThPJxARpJzkV7lKUUkhbLFYjmPw0tEcXps0flPCnoWLiVHmn0EF/sH&#10;5wMZUZxSQi0DG911cf6deeGgxOCJ5APfibkft2MUKr8+ibKF6kDtIExrRd+ALi3gL84GWqmSu587&#10;gYqz7rMhST6keR52MBr5+2VGBl5GtpcRYSRBldxzNl3v/LS3O4u6aanSaQi3JONGxxaD3hOrI39a&#10;m9j5ccXDXl7aMevPR1z/BgAA//8DAFBLAwQUAAYACAAAACEALkC6G98AAAALAQAADwAAAGRycy9k&#10;b3ducmV2LnhtbEyPwU7DMBBE70j8g7VI3KjtFNoS4lQVassRaCPObmySiHgd2W4a/p7lBLcZ7dPs&#10;TLGeXM9GG2LnUYGcCWAWa286bBRUx93dClhMGo3uPVoF3zbCury+KnRu/AXf7XhIDaMQjLlW0KY0&#10;5JzHurVOx5kfLNLt0wenE9nQcBP0hcJdzzMhFtzpDulDqwf73Nr663B2CoY07Jcv4fVts92NovrY&#10;V1nXbJW6vZk2T8CSndIfDL/1qTqU1Onkz2gi6xVk8v6BUBKPCxpFxFxKCexEYr4SwMuC/99Q/gAA&#10;AP//AwBQSwECLQAUAAYACAAAACEAtoM4kv4AAADhAQAAEwAAAAAAAAAAAAAAAAAAAAAAW0NvbnRl&#10;bnRfVHlwZXNdLnhtbFBLAQItABQABgAIAAAAIQA4/SH/1gAAAJQBAAALAAAAAAAAAAAAAAAAAC8B&#10;AABfcmVscy8ucmVsc1BLAQItABQABgAIAAAAIQCi8Mkd9wEAANADAAAOAAAAAAAAAAAAAAAAAC4C&#10;AABkcnMvZTJvRG9jLnhtbFBLAQItABQABgAIAAAAIQAuQLob3wAAAAsBAAAPAAAAAAAAAAAAAAAA&#10;AFEEAABkcnMvZG93bnJldi54bWxQSwUGAAAAAAQABADzAAAAXQUAAAAA&#10;" filled="f" stroked="f">
                <v:textbox style="mso-fit-shape-to-text:t">
                  <w:txbxContent>
                    <w:p w14:paraId="20DFA6E5" w14:textId="77777777" w:rsidR="008E6275" w:rsidRPr="0054747E" w:rsidRDefault="008E6275" w:rsidP="0054747E">
                      <w:pPr>
                        <w:rPr>
                          <w:rFonts w:ascii="Arial" w:hAnsi="Arial" w:cs="Arial"/>
                        </w:rPr>
                      </w:pPr>
                      <w:r w:rsidRPr="0054747E">
                        <w:rPr>
                          <w:rFonts w:ascii="Arial" w:hAnsi="Arial" w:cs="Arial"/>
                        </w:rPr>
                        <w:t>(a)</w:t>
                      </w:r>
                    </w:p>
                  </w:txbxContent>
                </v:textbox>
              </v:shape>
            </w:pict>
          </mc:Fallback>
        </mc:AlternateContent>
      </w:r>
      <w:r w:rsidR="0054747E" w:rsidRPr="0054747E">
        <w:rPr>
          <w:noProof/>
        </w:rPr>
        <mc:AlternateContent>
          <mc:Choice Requires="wps">
            <w:drawing>
              <wp:anchor distT="0" distB="0" distL="114300" distR="114300" simplePos="0" relativeHeight="251640320" behindDoc="0" locked="0" layoutInCell="1" allowOverlap="1" wp14:anchorId="22CBE29C" wp14:editId="63987AE1">
                <wp:simplePos x="0" y="0"/>
                <wp:positionH relativeFrom="column">
                  <wp:posOffset>4504690</wp:posOffset>
                </wp:positionH>
                <wp:positionV relativeFrom="paragraph">
                  <wp:posOffset>984250</wp:posOffset>
                </wp:positionV>
                <wp:extent cx="390525" cy="257175"/>
                <wp:effectExtent l="38100" t="38100" r="28575" b="28575"/>
                <wp:wrapNone/>
                <wp:docPr id="101"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90525"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53D15C6E" id="AutoShape 329" o:spid="_x0000_s1026" type="#_x0000_t32" style="position:absolute;margin-left:354.7pt;margin-top:77.5pt;width:30.75pt;height:20.25pt;flip:x y;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ZzO7gEAALoDAAAOAAAAZHJzL2Uyb0RvYy54bWysU8Fu2zAMvQ/YPwi6L3ZSZF2MOMWQrtuh&#10;WwO03V2RZFuYJAqSEid/P1IJ0nW7FfNBoEzyPfKRWt4cnGV7HZMB3/LppOZMewnK+L7lz093Hz5x&#10;lrLwSljwuuVHnfjN6v275RgaPYMBrNKRIYhPzRhaPuQcmqpKctBOpAkE7dHZQXQi4zX2lYpiRHRn&#10;q1ldf6xGiCpEkDol/Ht7cvJVwe86LfND1yWdmW051pbLGcu5pbNaLUXTRxEGI89liDdU4YTxSHqB&#10;uhVZsF00/0A5IyMk6PJEgqug64zUpQfsZlr/1c3jIIIuvaA4KVxkSv8PVv7YbyIzCmdXTznzwuGQ&#10;Pu8yFG52NVuQRGNIDUau/SZSk/LgH8M9yF+JeVgPwve6hD8dA2ZPKaN6lUKXFJBoO34HhTECGYpe&#10;hy461lkTvlFisX6SRTSoDjuUUR0vo9KHzCT+vFrU89mcM4mu2fx6ej0vrKIhQEoOMeWvGhwjo+Up&#10;R2H6Ia/Be1wKiCcKsb9Pmcp9SaBkD3fG2rIb1rOx5QsiI08CaxQ5yyX227WNbC9ou8p3ruJVWISd&#10;VwVs0EJ9OdtZGIs2y0W0HA3KaDUnNqcVZ1bjgyLrVJ71Z1FJx9NEtqCOm0hu0hcXpPRxXmbawD/v&#10;Jerlya1+AwAA//8DAFBLAwQUAAYACAAAACEAvfiYBd8AAAALAQAADwAAAGRycy9kb3ducmV2Lnht&#10;bEyPwU7DMBBE70j8g7VI3Khd1FAS4lQIiRMgRNsLNzfeJlHjtRu7afh7lhM97szT7Ey5mlwvRhxi&#10;50nDfKZAINXedtRo2G5e7x5BxGTImt4TavjBCKvq+qo0hfVn+sJxnRrBIRQLo6FNKRRSxrpFZ+LM&#10;ByT29n5wJvE5NNIO5szhrpf3Sj1IZzriD60J+NJifVifnIa9CvVnvnmzx2NYjM379zbMPw5a395M&#10;z08gEk7pH4a/+lwdKu608yeyUfQalipfMMpGlvEoJpYsgdixkmcZyKqUlxuqXwAAAP//AwBQSwEC&#10;LQAUAAYACAAAACEAtoM4kv4AAADhAQAAEwAAAAAAAAAAAAAAAAAAAAAAW0NvbnRlbnRfVHlwZXNd&#10;LnhtbFBLAQItABQABgAIAAAAIQA4/SH/1gAAAJQBAAALAAAAAAAAAAAAAAAAAC8BAABfcmVscy8u&#10;cmVsc1BLAQItABQABgAIAAAAIQA1JZzO7gEAALoDAAAOAAAAAAAAAAAAAAAAAC4CAABkcnMvZTJv&#10;RG9jLnhtbFBLAQItABQABgAIAAAAIQC9+JgF3wAAAAsBAAAPAAAAAAAAAAAAAAAAAEgEAABkcnMv&#10;ZG93bnJldi54bWxQSwUGAAAAAAQABADzAAAAVAUAAAAA&#10;">
                <v:stroke endarrow="block"/>
              </v:shape>
            </w:pict>
          </mc:Fallback>
        </mc:AlternateContent>
      </w:r>
      <w:r w:rsidR="0054747E" w:rsidRPr="0054747E">
        <w:rPr>
          <w:noProof/>
        </w:rPr>
        <mc:AlternateContent>
          <mc:Choice Requires="wps">
            <w:drawing>
              <wp:anchor distT="0" distB="0" distL="114300" distR="114300" simplePos="0" relativeHeight="251625984" behindDoc="0" locked="0" layoutInCell="1" allowOverlap="1" wp14:anchorId="0AC24AA6" wp14:editId="15076F16">
                <wp:simplePos x="0" y="0"/>
                <wp:positionH relativeFrom="column">
                  <wp:posOffset>3256915</wp:posOffset>
                </wp:positionH>
                <wp:positionV relativeFrom="paragraph">
                  <wp:posOffset>137160</wp:posOffset>
                </wp:positionV>
                <wp:extent cx="984885" cy="266700"/>
                <wp:effectExtent l="0" t="0" r="0" b="0"/>
                <wp:wrapNone/>
                <wp:docPr id="100"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8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BD6338" w14:textId="77777777" w:rsidR="008E6275" w:rsidRPr="00EC12C5" w:rsidRDefault="008E6275" w:rsidP="0054747E">
                            <w:pPr>
                              <w:jc w:val="right"/>
                              <w:rPr>
                                <w:rFonts w:ascii="Arial" w:hAnsi="Arial" w:cs="Arial"/>
                                <w:sz w:val="24"/>
                                <w:szCs w:val="24"/>
                              </w:rPr>
                            </w:pPr>
                            <w:r>
                              <w:rPr>
                                <w:rFonts w:ascii="Arial" w:hAnsi="Arial" w:cs="Arial"/>
                                <w:sz w:val="24"/>
                                <w:szCs w:val="24"/>
                              </w:rPr>
                              <w:t>Idealized Shape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AC24AA6" id="_x0000_s1075" type="#_x0000_t202" style="position:absolute;left:0;text-align:left;margin-left:256.45pt;margin-top:10.8pt;width:77.55pt;height:21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NQP9gEAANEDAAAOAAAAZHJzL2Uyb0RvYy54bWysU9uO2jAQfa/Uf7D8XgKUZSEirLa7oqq0&#10;vUi7/YDBcYjVxOOODQn9+o4doLR9q/pieS4+c+bMeHXXt404aPIGbSEno7EU2iosjd0V8uvL5s1C&#10;Ch/AltCg1YU8ai/v1q9frTqX6ynW2JSaBINYn3eukHUILs8yr2rdgh+h05aDFVILgU3aZSVBx+ht&#10;k03H43nWIZWOUGnv2fs4BOU64VeVVuFzVXkdRFNI5hbSSencxjNbryDfEbjaqBMN+AcWLRjLRS9Q&#10;jxBA7Mn8BdUaReixCiOFbYZVZZROPXA3k/Ef3TzX4HTqhcXx7iKT/3+w6tPhCwlT8uzGrI+Flof0&#10;ovsg3mEv3k4XUaHO+ZwTnx2nhp4DnJ269e4J1TcvLD7UYHf6ngi7WkPJDCfxZXb1dMDxEWTbfcSS&#10;C8E+YALqK2qjfCyIYHRmcrxMJ5JR7FwuZovFjRSKQ9P5/Jb5xgqQnx878uG9xlbESyGJh5/A4fDk&#10;w5B6Tom1LG5M07Af8sb+5mDM6EnkI9+Beei3fVJqtjyLssXyyO0QDnvF/4AvNdIPKTreqUL673sg&#10;LUXzwbIky8lsFpcwGbOb2ykbdB3ZXkfAKoYqZJBiuD6EYXH3jsyu5krnIdyzjBuTWox6D6xO/Hlv&#10;kkinHY+LeW2nrF8/cf0TAAD//wMAUEsDBBQABgAIAAAAIQDgpn5g3gAAAAkBAAAPAAAAZHJzL2Rv&#10;d25yZXYueG1sTI/BTsMwDIbvSLxDZKTdWNpOhFGaThPaxhEYFeesCW1F40RJ1pW3x5zgZsuffn9/&#10;tZntyCYT4uBQQr7MgBlsnR6wk9C872/XwGJSqNXo0Ej4NhE29fVVpUrtLvhmpmPqGIVgLJWEPiVf&#10;ch7b3lgVl84bpNunC1YlWkPHdVAXCrcjL7JMcKsGpA+98uapN+3X8Wwl+OQP98/h5XW7209Z83Fo&#10;iqHbSbm4mbePwJKZ0x8Mv/qkDjU5ndwZdWSjhLu8eCBUQpELYAQIsaZyJxpWAnhd8f8N6h8AAAD/&#10;/wMAUEsBAi0AFAAGAAgAAAAhALaDOJL+AAAA4QEAABMAAAAAAAAAAAAAAAAAAAAAAFtDb250ZW50&#10;X1R5cGVzXS54bWxQSwECLQAUAAYACAAAACEAOP0h/9YAAACUAQAACwAAAAAAAAAAAAAAAAAvAQAA&#10;X3JlbHMvLnJlbHNQSwECLQAUAAYACAAAACEAreTUD/YBAADRAwAADgAAAAAAAAAAAAAAAAAuAgAA&#10;ZHJzL2Uyb0RvYy54bWxQSwECLQAUAAYACAAAACEA4KZ+YN4AAAAJAQAADwAAAAAAAAAAAAAAAABQ&#10;BAAAZHJzL2Rvd25yZXYueG1sUEsFBgAAAAAEAAQA8wAAAFsFAAAAAA==&#10;" filled="f" stroked="f">
                <v:textbox style="mso-fit-shape-to-text:t">
                  <w:txbxContent>
                    <w:p w14:paraId="65BD6338" w14:textId="77777777" w:rsidR="008E6275" w:rsidRPr="00EC12C5" w:rsidRDefault="008E6275" w:rsidP="0054747E">
                      <w:pPr>
                        <w:jc w:val="right"/>
                        <w:rPr>
                          <w:rFonts w:ascii="Arial" w:hAnsi="Arial" w:cs="Arial"/>
                          <w:sz w:val="24"/>
                          <w:szCs w:val="24"/>
                        </w:rPr>
                      </w:pPr>
                      <w:r>
                        <w:rPr>
                          <w:rFonts w:ascii="Arial" w:hAnsi="Arial" w:cs="Arial"/>
                          <w:sz w:val="24"/>
                          <w:szCs w:val="24"/>
                        </w:rPr>
                        <w:t>Idealized Shape</w:t>
                      </w:r>
                    </w:p>
                  </w:txbxContent>
                </v:textbox>
              </v:shape>
            </w:pict>
          </mc:Fallback>
        </mc:AlternateContent>
      </w:r>
      <w:r w:rsidR="0054747E" w:rsidRPr="0054747E">
        <w:rPr>
          <w:noProof/>
        </w:rPr>
        <mc:AlternateContent>
          <mc:Choice Requires="wps">
            <w:drawing>
              <wp:anchor distT="0" distB="0" distL="114300" distR="114300" simplePos="0" relativeHeight="251654656" behindDoc="0" locked="0" layoutInCell="1" allowOverlap="1" wp14:anchorId="49F16402" wp14:editId="593D54DD">
                <wp:simplePos x="0" y="0"/>
                <wp:positionH relativeFrom="column">
                  <wp:posOffset>4171950</wp:posOffset>
                </wp:positionH>
                <wp:positionV relativeFrom="paragraph">
                  <wp:posOffset>555625</wp:posOffset>
                </wp:positionV>
                <wp:extent cx="247650" cy="352425"/>
                <wp:effectExtent l="0" t="0" r="57150" b="47625"/>
                <wp:wrapNone/>
                <wp:docPr id="102"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04861713" id="AutoShape 329" o:spid="_x0000_s1026" type="#_x0000_t32" style="position:absolute;margin-left:328.5pt;margin-top:43.75pt;width:19.5pt;height:27.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nlI5gEAAKYDAAAOAAAAZHJzL2Uyb0RvYy54bWysU8Fu2zAMvQ/YPwi6L3bcpluNOMWQrrt0&#10;W4B2H6BIsi1MEgVKiZO/H6Wk2brdhvkgiCb5HvlILe8OzrK9xmjAd3w+qznTXoIyfuj49+eHdx84&#10;i0l4JSx43fGjjvxu9fbNcgqtbmAEqzQyAvGxnULHx5RCW1VRjtqJOIOgPTl7QCcSmThUCsVE6M5W&#10;TV3fVBOgCghSx0h/709Ovir4fa9l+tb3USdmO061pXJiObf5rFZL0Q4owmjkuQzxD1U4YTyRXqDu&#10;RRJsh+YvKGckQoQ+zSS4CvreSF16oG7m9R/dPI0i6NILiRPDRab4/2Dl1/0GmVE0u7rhzAtHQ/q4&#10;S1C42VVzmyWaQmwpcu03mJuUB/8UHkH+iMzDehR+0CX8+Rgoe54zqlcp2YiBiLbTF1AUI4ih6HXo&#10;0WVIUoIdyliOl7HoQ2KSfjbX728WNDxJrqtFc90sCoNoX5IDxvRZg2P50vGYUJhhTGvwnhYAcF6o&#10;xP4xplyaaF8SMrOHB2Nt2QPr2dTx2wURZE8Ea1R2FgOH7doi24u8SeU7V/EqDGHnVQEbtVCfzvck&#10;jKU7S0WghIYks5pnNqcVZ1bT48m3U3nWnwXMmp3U34I6bjC7s5a0DKWP8+LmbfvdLlG/ntfqJwAA&#10;AP//AwBQSwMEFAAGAAgAAAAhAN1V/xjhAAAACgEAAA8AAABkcnMvZG93bnJldi54bWxMj01PwzAM&#10;hu9I/IfISNxYyseyrTSdgAnRC0hsCHHMGtNGNE7VZFvHr8ec4Gj70evnLZaj78Qeh+gCabicZCCQ&#10;6mAdNRreNo8XcxAxGbKmC4QajhhhWZ6eFCa34UCvuF+nRnAIxdxoaFPqcylj3aI3cRJ6JL59hsGb&#10;xOPQSDuYA4f7Tl5lmZLeOOIPrenxocX6a73zGtLq49iq9/p+4V42T8/KfVdVtdL6/Gy8uwWRcEx/&#10;MPzqszqU7LQNO7JRdBrUdMZdkob5bAqCAbVQvNgyeXOdgSwL+b9C+QMAAP//AwBQSwECLQAUAAYA&#10;CAAAACEAtoM4kv4AAADhAQAAEwAAAAAAAAAAAAAAAAAAAAAAW0NvbnRlbnRfVHlwZXNdLnhtbFBL&#10;AQItABQABgAIAAAAIQA4/SH/1gAAAJQBAAALAAAAAAAAAAAAAAAAAC8BAABfcmVscy8ucmVsc1BL&#10;AQItABQABgAIAAAAIQB4GnlI5gEAAKYDAAAOAAAAAAAAAAAAAAAAAC4CAABkcnMvZTJvRG9jLnht&#10;bFBLAQItABQABgAIAAAAIQDdVf8Y4QAAAAoBAAAPAAAAAAAAAAAAAAAAAEAEAABkcnMvZG93bnJl&#10;di54bWxQSwUGAAAAAAQABADzAAAATgUAAAAA&#10;">
                <v:stroke endarrow="block"/>
              </v:shape>
            </w:pict>
          </mc:Fallback>
        </mc:AlternateContent>
      </w:r>
      <w:r w:rsidR="0054747E" w:rsidRPr="0054747E">
        <w:rPr>
          <w:noProof/>
        </w:rPr>
        <mc:AlternateContent>
          <mc:Choice Requires="wps">
            <w:drawing>
              <wp:anchor distT="0" distB="0" distL="114300" distR="114300" simplePos="0" relativeHeight="251683328" behindDoc="0" locked="0" layoutInCell="1" allowOverlap="1" wp14:anchorId="7CABF515" wp14:editId="20ED9321">
                <wp:simplePos x="0" y="0"/>
                <wp:positionH relativeFrom="column">
                  <wp:posOffset>1191260</wp:posOffset>
                </wp:positionH>
                <wp:positionV relativeFrom="paragraph">
                  <wp:posOffset>516890</wp:posOffset>
                </wp:positionV>
                <wp:extent cx="247650" cy="352425"/>
                <wp:effectExtent l="0" t="0" r="57150" b="47625"/>
                <wp:wrapNone/>
                <wp:docPr id="106"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352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61A45A71" id="AutoShape 329" o:spid="_x0000_s1026" type="#_x0000_t32" style="position:absolute;margin-left:93.8pt;margin-top:40.7pt;width:19.5pt;height:27.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gF25gEAAKYDAAAOAAAAZHJzL2Uyb0RvYy54bWysU8Fu2zAMvQ/YPwi6L07cJluNOMWQrrt0&#10;W4B2H6BIsi1MEgVKiZO/H6Wk2drehvkgiCb5HvlILW8PzrK9xmjAt3w2mXKmvQRlfN/yn0/3Hz5x&#10;FpPwSljwuuVHHfnt6v275RgaXcMAVmlkBOJjM4aWDymFpqqiHLQTcQJBe3J2gE4kMrGvFIqR0J2t&#10;6ul0UY2AKiBIHSP9vTs5+argd52W6UfXRZ2YbTnVlsqJ5dzms1otRdOjCIOR5zLEP1ThhPFEeoG6&#10;E0mwHZo3UM5IhAhdmkhwFXSdkbr0QN3Mpq+6eRxE0KUXEieGi0zx/8HK7/sNMqNodtMFZ144GtLn&#10;XYLCza7qmyzRGGJDkWu/wdykPPjH8ADyV2Qe1oPwvS7hT8dA2bOcUb1IyUYMRLQdv4GiGEEMRa9D&#10;hy5DkhLsUMZyvIxFHxKT9LO+/riY0/Akua7m9XU9LwyieU4OGNNXDY7lS8tjQmH6Ia3Be1oAwFmh&#10;EvuHmHJponlOyMwe7o21ZQ+sZ2PLb+ZEkD0RrFHZWQzst2uLbC/yJpXvXMWLMISdVwVs0EJ9Od+T&#10;MJbuLBWBEhqSzGqe2ZxWnFlNjyffTuVZfxYwa3ZSfwvquMHszlrSMpQ+zoubt+1vu0T9eV6r3wAA&#10;AP//AwBQSwMEFAAGAAgAAAAhAKETQPjgAAAACgEAAA8AAABkcnMvZG93bnJldi54bWxMj8FOwzAQ&#10;RO9I/IO1SNyo04BMGuJUQIXIpUi0CHF04yW2iO0odtuUr2c5wXF2nmZnquXkenbAMdrgJcxnGTD0&#10;bdDWdxLetk9XBbCYlNeqDx4lnDDCsj4/q1Spw9G/4mGTOkYhPpZKgklpKDmPrUGn4iwM6Mn7DKNT&#10;ieTYcT2qI4W7nudZJrhT1tMHowZ8NNh+bfZOQlp9nIx4bx8W9mX7vBb2u2malZSXF9P9HbCEU/qD&#10;4bc+VYeaOu3C3uvIetLFrSBUQjG/AUZAngs67Mi5FgvgdcX/T6h/AAAA//8DAFBLAQItABQABgAI&#10;AAAAIQC2gziS/gAAAOEBAAATAAAAAAAAAAAAAAAAAAAAAABbQ29udGVudF9UeXBlc10ueG1sUEsB&#10;Ai0AFAAGAAgAAAAhADj9If/WAAAAlAEAAAsAAAAAAAAAAAAAAAAALwEAAF9yZWxzLy5yZWxzUEsB&#10;Ai0AFAAGAAgAAAAhAAxmAXbmAQAApgMAAA4AAAAAAAAAAAAAAAAALgIAAGRycy9lMm9Eb2MueG1s&#10;UEsBAi0AFAAGAAgAAAAhAKETQPjgAAAACgEAAA8AAAAAAAAAAAAAAAAAQAQAAGRycy9kb3ducmV2&#10;LnhtbFBLBQYAAAAABAAEAPMAAABNBQAAAAA=&#10;">
                <v:stroke endarrow="block"/>
              </v:shape>
            </w:pict>
          </mc:Fallback>
        </mc:AlternateContent>
      </w:r>
      <w:r w:rsidR="0054747E" w:rsidRPr="0054747E">
        <w:rPr>
          <w:noProof/>
        </w:rPr>
        <mc:AlternateContent>
          <mc:Choice Requires="wps">
            <w:drawing>
              <wp:anchor distT="0" distB="0" distL="114300" distR="114300" simplePos="0" relativeHeight="251668992" behindDoc="0" locked="0" layoutInCell="1" allowOverlap="1" wp14:anchorId="44CEEB01" wp14:editId="55322198">
                <wp:simplePos x="0" y="0"/>
                <wp:positionH relativeFrom="column">
                  <wp:posOffset>466725</wp:posOffset>
                </wp:positionH>
                <wp:positionV relativeFrom="paragraph">
                  <wp:posOffset>107950</wp:posOffset>
                </wp:positionV>
                <wp:extent cx="984885" cy="266700"/>
                <wp:effectExtent l="0" t="0" r="0" b="0"/>
                <wp:wrapNone/>
                <wp:docPr id="104"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8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4DD8C" w14:textId="77777777" w:rsidR="008E6275" w:rsidRPr="00EC12C5" w:rsidRDefault="008E6275" w:rsidP="0054747E">
                            <w:pPr>
                              <w:jc w:val="right"/>
                              <w:rPr>
                                <w:rFonts w:ascii="Arial" w:hAnsi="Arial" w:cs="Arial"/>
                                <w:sz w:val="24"/>
                                <w:szCs w:val="24"/>
                              </w:rPr>
                            </w:pPr>
                            <w:r>
                              <w:rPr>
                                <w:rFonts w:ascii="Arial" w:hAnsi="Arial" w:cs="Arial"/>
                                <w:sz w:val="24"/>
                                <w:szCs w:val="24"/>
                              </w:rPr>
                              <w:t>Graded Thickness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4CEEB01" id="_x0000_s1076" type="#_x0000_t202" style="position:absolute;left:0;text-align:left;margin-left:36.75pt;margin-top:8.5pt;width:77.55pt;height:21pt;z-index:251668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AYa+AEAANEDAAAOAAAAZHJzL2Uyb0RvYy54bWysU9tu2zAMfR+wfxD0vtjxkjQ14hRdiwwD&#10;um5A2w9QZNkWZosapcTOvn6UnKTZ9lbsRRAvOjyHpFY3Q9eyvUKnwRR8Okk5U0ZCqU1d8JfnzYcl&#10;Z84LU4oWjCr4QTl+s37/btXbXGXQQFsqZARiXN7bgjfe2zxJnGxUJ9wErDIUrAA74cnEOilR9ITe&#10;tUmWpoukBywtglTOkfd+DPJ1xK8qJf23qnLKs7bgxM3HE+O5DWeyXom8RmEbLY80xBtYdEIbKnqG&#10;uhdesB3qf6A6LREcVH4ioUugqrRUUQOpmaZ/qXlqhFVRCzXH2XOb3P+DlY/778h0SbNLZ5wZ0dGQ&#10;ntXg2ScY2MdsGTrUW5dT4pOlVD9QgLKjWmcfQP5wzMBdI0ytbhGhb5QoieE0vEwuno44LoBs+69Q&#10;UiGx8xCBhgq70D5qCCN0mtThPJ1ARpLzejlbLuecSQpli8VVGqeXiPz02KLznxV0LFwKjjT8CC72&#10;D84HMiI/pYRaBja6beMCtOYPByUGTyQf+I7M/bAdYqfmsXBQtoXyQHIQxr2if0CXBvAXZz3tVMHd&#10;z51AxVn7xVBLrqezWVjCaMzmVxkZeBnZXkaEkQRVcM/ZeL3z4+LuLOq6oUqnIdxSGzc6SnxldeRP&#10;exOVH3c8LOalHbNef+L6NwAAAP//AwBQSwMEFAAGAAgAAAAhALBTFerdAAAACAEAAA8AAABkcnMv&#10;ZG93bnJldi54bWxMj81OwzAQhO9IvIO1SNyoTVCbksapKtSWI6VEnN14m0TEP7LdNLw9ywmOOzOa&#10;/aZcT2ZgI4bYOyvhcSaAoW2c7m0rof7YPSyBxaSsVoOzKOEbI6yr25tSFdpd7TuOx9QyKrGxUBK6&#10;lHzBeWw6NCrOnEdL3tkFoxKdoeU6qCuVm4FnQiy4Ub2lD53y+NJh83W8GAk++X3+Gt4Om+1uFPXn&#10;vs76divl/d20WQFLOKW/MPziEzpUxHRyF6sjGyTkT3NKkp7TJPKzbLkAdpIwfxbAq5L/H1D9AAAA&#10;//8DAFBLAQItABQABgAIAAAAIQC2gziS/gAAAOEBAAATAAAAAAAAAAAAAAAAAAAAAABbQ29udGVu&#10;dF9UeXBlc10ueG1sUEsBAi0AFAAGAAgAAAAhADj9If/WAAAAlAEAAAsAAAAAAAAAAAAAAAAALwEA&#10;AF9yZWxzLy5yZWxzUEsBAi0AFAAGAAgAAAAhAG3EBhr4AQAA0QMAAA4AAAAAAAAAAAAAAAAALgIA&#10;AGRycy9lMm9Eb2MueG1sUEsBAi0AFAAGAAgAAAAhALBTFerdAAAACAEAAA8AAAAAAAAAAAAAAAAA&#10;UgQAAGRycy9kb3ducmV2LnhtbFBLBQYAAAAABAAEAPMAAABcBQAAAAA=&#10;" filled="f" stroked="f">
                <v:textbox style="mso-fit-shape-to-text:t">
                  <w:txbxContent>
                    <w:p w14:paraId="2C94DD8C" w14:textId="77777777" w:rsidR="008E6275" w:rsidRPr="00EC12C5" w:rsidRDefault="008E6275" w:rsidP="0054747E">
                      <w:pPr>
                        <w:jc w:val="right"/>
                        <w:rPr>
                          <w:rFonts w:ascii="Arial" w:hAnsi="Arial" w:cs="Arial"/>
                          <w:sz w:val="24"/>
                          <w:szCs w:val="24"/>
                        </w:rPr>
                      </w:pPr>
                      <w:r>
                        <w:rPr>
                          <w:rFonts w:ascii="Arial" w:hAnsi="Arial" w:cs="Arial"/>
                          <w:sz w:val="24"/>
                          <w:szCs w:val="24"/>
                        </w:rPr>
                        <w:t>Graded Thickness</w:t>
                      </w:r>
                    </w:p>
                  </w:txbxContent>
                </v:textbox>
              </v:shape>
            </w:pict>
          </mc:Fallback>
        </mc:AlternateContent>
      </w:r>
      <w:r w:rsidR="0054747E" w:rsidRPr="0054747E">
        <w:rPr>
          <w:noProof/>
        </w:rPr>
        <mc:AlternateContent>
          <mc:Choice Requires="wps">
            <w:drawing>
              <wp:anchor distT="0" distB="0" distL="114300" distR="114300" simplePos="0" relativeHeight="251597312" behindDoc="0" locked="0" layoutInCell="1" allowOverlap="1" wp14:anchorId="571C504B" wp14:editId="7F3F9E6E">
                <wp:simplePos x="0" y="0"/>
                <wp:positionH relativeFrom="column">
                  <wp:posOffset>4572000</wp:posOffset>
                </wp:positionH>
                <wp:positionV relativeFrom="paragraph">
                  <wp:posOffset>1833880</wp:posOffset>
                </wp:positionV>
                <wp:extent cx="613410" cy="266700"/>
                <wp:effectExtent l="0" t="0" r="0" b="0"/>
                <wp:wrapNone/>
                <wp:docPr id="75"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5D247" w14:textId="77777777" w:rsidR="008E6275" w:rsidRPr="0054747E" w:rsidRDefault="008E6275" w:rsidP="0054747E">
                            <w:pPr>
                              <w:rPr>
                                <w:rFonts w:ascii="Arial" w:hAnsi="Arial" w:cs="Arial"/>
                              </w:rPr>
                            </w:pPr>
                            <w:r w:rsidRPr="0054747E">
                              <w:rPr>
                                <w:rFonts w:ascii="Arial" w:hAnsi="Arial" w:cs="Arial"/>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71C504B" id="_x0000_s1077" type="#_x0000_t202" style="position:absolute;left:0;text-align:left;margin-left:5in;margin-top:144.4pt;width:48.3pt;height:21pt;z-index:251597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ozJ9QEAANADAAAOAAAAZHJzL2Uyb0RvYy54bWysU9uO0zAQfUfiHyy/01y2F4iarpZdFSEt&#10;F2mXD3Acp7FIPGbsNilfz9hpuwXeEC+W5+Iz58yM17dj37GDQqfBlDybpZwpI6HWZlfyb8/bN285&#10;c16YWnRgVMmPyvHbzetX68EWKocWulohIxDjisGWvPXeFkniZKt64WZglaFgA9gLTybukhrFQOh9&#10;l+RpukwGwNoiSOUceR+mIN9E/KZR0n9pGqc860pO3Hw8MZ5VOJPNWhQ7FLbV8kRD/AOLXmhDRS9Q&#10;D8ILtkf9F1SvJYKDxs8k9Ak0jZYqaiA1WfqHmqdWWBW1UHOcvbTJ/T9Y+fnwFZmuS75acGZETzN6&#10;VqNn72FkN/kqNGiwrqC8J0uZfqQADTqKdfYR5HfHDNy3wuzUHSIMrRI1EczCy+Tq6YTjAkg1fIKa&#10;Com9hwg0NtiH7lE/GKHToI6X4QQykpzL7GaeUURSKF8uV2kcXiKK82OLzn9Q0LNwKTnS7CO4ODw6&#10;H8iI4pwSahnY6q6L8+/Mbw5KDJ5IPvCdmPuxGmOjFlFaUFZBfSQ5CNNa0TegSwv4k7OBVqrk7sde&#10;oOKs+2ioJe+y+TzsYDTmi1VOBl5HquuIMJKgSu45m673ftrbvUW9a6nSeQh31MatjhJfWJ3409pE&#10;5acVD3t5bcesl4+4+QUAAP//AwBQSwMEFAAGAAgAAAAhADAmVB/fAAAACwEAAA8AAABkcnMvZG93&#10;bnJldi54bWxMj8FOwzAQRO9I/IO1lbhRu6mUWiFOVaG2HIEScXZjk0SN15HtpuHvWU5wXO3Tm5ly&#10;O7uBTTbE3qOC1VIAs9h402OroP44PEpgMWk0evBoFXzbCNvq/q7UhfE3fLfTKbWMJBgLraBLaSw4&#10;j01nnY5LP1qk35cPTic6Q8tN0DeSu4FnQuTc6R4podOjfe5sczldnYIxjcfNS3h92+0Pk6g/j3XW&#10;t3ulHhbz7glYsnP6g+G3PlWHijqd/RVNZIOCDekJVZBJSRuIkKs8B3ZWsF4LCbwq+f8N1Q8AAAD/&#10;/wMAUEsBAi0AFAAGAAgAAAAhALaDOJL+AAAA4QEAABMAAAAAAAAAAAAAAAAAAAAAAFtDb250ZW50&#10;X1R5cGVzXS54bWxQSwECLQAUAAYACAAAACEAOP0h/9YAAACUAQAACwAAAAAAAAAAAAAAAAAvAQAA&#10;X3JlbHMvLnJlbHNQSwECLQAUAAYACAAAACEAsNKMyfUBAADQAwAADgAAAAAAAAAAAAAAAAAuAgAA&#10;ZHJzL2Uyb0RvYy54bWxQSwECLQAUAAYACAAAACEAMCZUH98AAAALAQAADwAAAAAAAAAAAAAAAABP&#10;BAAAZHJzL2Rvd25yZXYueG1sUEsFBgAAAAAEAAQA8wAAAFsFAAAAAA==&#10;" filled="f" stroked="f">
                <v:textbox style="mso-fit-shape-to-text:t">
                  <w:txbxContent>
                    <w:p w14:paraId="3D05D247" w14:textId="77777777" w:rsidR="008E6275" w:rsidRPr="0054747E" w:rsidRDefault="008E6275" w:rsidP="0054747E">
                      <w:pPr>
                        <w:rPr>
                          <w:rFonts w:ascii="Arial" w:hAnsi="Arial" w:cs="Arial"/>
                        </w:rPr>
                      </w:pPr>
                      <w:r w:rsidRPr="0054747E">
                        <w:rPr>
                          <w:rFonts w:ascii="Arial" w:hAnsi="Arial" w:cs="Arial"/>
                        </w:rPr>
                        <w:t>(b)</w:t>
                      </w:r>
                    </w:p>
                  </w:txbxContent>
                </v:textbox>
              </v:shape>
            </w:pict>
          </mc:Fallback>
        </mc:AlternateContent>
      </w:r>
      <w:r w:rsidR="0054747E">
        <w:rPr>
          <w:noProof/>
          <w:sz w:val="24"/>
          <w:szCs w:val="24"/>
        </w:rPr>
        <w:drawing>
          <wp:inline distT="0" distB="0" distL="0" distR="0" wp14:anchorId="6D5EC873" wp14:editId="46ADD679">
            <wp:extent cx="5943600" cy="2088515"/>
            <wp:effectExtent l="0" t="0" r="0" b="6985"/>
            <wp:docPr id="73" name="Picture 7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icture containing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2088515"/>
                    </a:xfrm>
                    <a:prstGeom prst="rect">
                      <a:avLst/>
                    </a:prstGeom>
                  </pic:spPr>
                </pic:pic>
              </a:graphicData>
            </a:graphic>
          </wp:inline>
        </w:drawing>
      </w:r>
    </w:p>
    <w:p w14:paraId="5FBC3080" w14:textId="10B44AA2" w:rsidR="0054747E" w:rsidRDefault="0054747E" w:rsidP="0054747E">
      <w:pPr>
        <w:pStyle w:val="Caption"/>
        <w:jc w:val="center"/>
      </w:pPr>
      <w:bookmarkStart w:id="9" w:name="_Ref101251269"/>
      <w:r>
        <w:t xml:space="preserve">Fig. </w:t>
      </w:r>
      <w:r>
        <w:fldChar w:fldCharType="begin"/>
      </w:r>
      <w:r>
        <w:instrText>SEQ Fig. \* ARABIC</w:instrText>
      </w:r>
      <w:r>
        <w:fldChar w:fldCharType="separate"/>
      </w:r>
      <w:r w:rsidR="00716854">
        <w:rPr>
          <w:noProof/>
        </w:rPr>
        <w:t>7</w:t>
      </w:r>
      <w:r>
        <w:fldChar w:fldCharType="end"/>
      </w:r>
      <w:bookmarkEnd w:id="9"/>
      <w:r>
        <w:tab/>
      </w:r>
      <w:r w:rsidR="00EB103B" w:rsidRPr="00EB103B">
        <w:t>Zoom of outboard SGF with (a) functionally graded thickness in retracted configuration and (b) deflected shape due to a normal, follower force at the forward end in comparison with idealized shape.</w:t>
      </w:r>
    </w:p>
    <w:p w14:paraId="1951B03B" w14:textId="75F01FFC" w:rsidR="00CC1DC5" w:rsidRDefault="00BC7CD3" w:rsidP="00CC1DC5">
      <w:pPr>
        <w:tabs>
          <w:tab w:val="left" w:pos="288"/>
        </w:tabs>
        <w:ind w:firstLine="288"/>
      </w:pPr>
      <w:r>
        <w:t>An analogous mechanized actuation approach is applicable for the SFD SGF</w:t>
      </w:r>
      <w:r w:rsidR="00713BAC">
        <w:t>, albeit the functionality is reversed. The SF</w:t>
      </w:r>
      <w:r w:rsidR="002C3607">
        <w:t>D</w:t>
      </w:r>
      <w:r w:rsidR="00713BAC">
        <w:t xml:space="preserve"> SGF </w:t>
      </w:r>
      <w:r w:rsidR="00CE44B1">
        <w:t xml:space="preserve">is less encumbered </w:t>
      </w:r>
      <w:r w:rsidR="002A755F">
        <w:t>by the requirement of</w:t>
      </w:r>
      <w:r w:rsidR="00CE44B1">
        <w:t xml:space="preserve"> achieving suitable geometry because it strives for </w:t>
      </w:r>
      <w:r w:rsidR="00055F64">
        <w:t>its stress</w:t>
      </w:r>
      <w:r w:rsidR="00050D6F">
        <w:t>-</w:t>
      </w:r>
      <w:r w:rsidR="00055F64">
        <w:t>free shape in the deployed configuration</w:t>
      </w:r>
      <w:r w:rsidR="009330A6">
        <w:t xml:space="preserve">. </w:t>
      </w:r>
      <w:r w:rsidR="00C461D1">
        <w:t>Additionally, a</w:t>
      </w:r>
      <w:r w:rsidR="00713BAC">
        <w:t>ctuat</w:t>
      </w:r>
      <w:r w:rsidR="00CE44B1">
        <w:t>ion</w:t>
      </w:r>
      <w:r w:rsidR="00713BAC">
        <w:t xml:space="preserve"> to retract </w:t>
      </w:r>
      <w:r w:rsidR="00CE44B1">
        <w:t xml:space="preserve">the SGF can make use of </w:t>
      </w:r>
      <w:r w:rsidR="00713BAC">
        <w:t xml:space="preserve">the </w:t>
      </w:r>
      <w:r w:rsidR="002C3607">
        <w:t xml:space="preserve">frames </w:t>
      </w:r>
      <w:r w:rsidR="008E6275">
        <w:t xml:space="preserve">and load bearing skin </w:t>
      </w:r>
      <w:r w:rsidR="002C3607">
        <w:t xml:space="preserve">of the </w:t>
      </w:r>
      <w:r w:rsidR="00713BAC">
        <w:t xml:space="preserve">main wing </w:t>
      </w:r>
      <w:r w:rsidR="00CE44B1">
        <w:t>as</w:t>
      </w:r>
      <w:r w:rsidR="002C3607">
        <w:t xml:space="preserve"> a stiff boundary upon which to draw the SGF to a shape </w:t>
      </w:r>
      <w:r w:rsidR="00CE44B1">
        <w:t xml:space="preserve">that is conformal to the main wing </w:t>
      </w:r>
      <w:r w:rsidR="002C3607">
        <w:t xml:space="preserve">OML. </w:t>
      </w:r>
      <w:r w:rsidR="00CE44B1">
        <w:t>The only caveat is that tension imparted by the actuation mechanism to the SGF during retraction is desirable to ensure a conformal fit</w:t>
      </w:r>
      <w:r w:rsidR="002A755F">
        <w:t xml:space="preserve"> and final shape</w:t>
      </w:r>
      <w:r w:rsidR="00CE44B1">
        <w:t xml:space="preserve">. The </w:t>
      </w:r>
      <w:r w:rsidR="002C3607">
        <w:t xml:space="preserve">SFD SGF </w:t>
      </w:r>
      <w:r w:rsidR="00CE44B1">
        <w:t xml:space="preserve">has the additional advantage that actuation to retract can be achieved with tension-only elements such as a cable system, which </w:t>
      </w:r>
      <w:r w:rsidR="003622F2">
        <w:t xml:space="preserve">also </w:t>
      </w:r>
      <w:r w:rsidR="00CE44B1">
        <w:t xml:space="preserve">offers a natural </w:t>
      </w:r>
      <w:r w:rsidR="003622F2">
        <w:t xml:space="preserve">way to tension the SGF during retraction. Modifications to the baseline actuation system and the functional gradients in thickness, materials, and installation stress are </w:t>
      </w:r>
      <w:r w:rsidR="002A755F">
        <w:t xml:space="preserve">also </w:t>
      </w:r>
      <w:r w:rsidR="003622F2">
        <w:t xml:space="preserve">applicable to retraction of the SFD SGF to facilitate achievement of a conformal shape and </w:t>
      </w:r>
      <w:r w:rsidR="002A755F">
        <w:t>to minimize</w:t>
      </w:r>
      <w:r w:rsidR="00055F64">
        <w:t xml:space="preserve"> </w:t>
      </w:r>
      <w:r w:rsidR="003622F2">
        <w:t>actuation loads</w:t>
      </w:r>
      <w:r w:rsidR="002A755F">
        <w:t>.</w:t>
      </w:r>
    </w:p>
    <w:p w14:paraId="5A7C653F" w14:textId="77777777" w:rsidR="00FB4000" w:rsidRDefault="00223237" w:rsidP="00AE3F17">
      <w:pPr>
        <w:tabs>
          <w:tab w:val="left" w:pos="288"/>
        </w:tabs>
        <w:ind w:firstLine="288"/>
      </w:pPr>
      <w:r>
        <w:t xml:space="preserve">Simulations were conducted on large 3D sections of the SGF treatment in both the SFR and SFD configurations to assess flight hardware feasibility and to determine best practices for airframe implementation. As expected, it was found that the deformed SGF structures exhibit a </w:t>
      </w:r>
      <w:r w:rsidR="00D83255">
        <w:t xml:space="preserve">spanwise </w:t>
      </w:r>
      <w:r>
        <w:t xml:space="preserve">scallop-type deformation between actuator attachment locations. Addition of a stringer component was introduced to bridge between SGF actuators and reduce the </w:t>
      </w:r>
      <w:r w:rsidR="00C461D1">
        <w:t>undesirable</w:t>
      </w:r>
      <w:r>
        <w:t xml:space="preserve"> deflections</w:t>
      </w:r>
      <w:r w:rsidR="00AD0299">
        <w:t xml:space="preserve">. Minimizing </w:t>
      </w:r>
      <w:r w:rsidR="00C461D1">
        <w:t xml:space="preserve">the </w:t>
      </w:r>
      <w:r w:rsidR="00AD0299">
        <w:t>deflections</w:t>
      </w:r>
      <w:r>
        <w:t xml:space="preserve"> would be necessary </w:t>
      </w:r>
      <w:r w:rsidR="00C461D1">
        <w:t xml:space="preserve">for the </w:t>
      </w:r>
      <w:r w:rsidR="00E60E9C">
        <w:t xml:space="preserve">deployed </w:t>
      </w:r>
      <w:r w:rsidR="00C461D1">
        <w:t xml:space="preserve">SFR SGF </w:t>
      </w:r>
      <w:r>
        <w:t xml:space="preserve">to achieve a positive seal to a compliant contact/rub strip on the </w:t>
      </w:r>
      <w:r w:rsidR="00DA656C">
        <w:t>slat-cove wall</w:t>
      </w:r>
      <w:r>
        <w:t xml:space="preserve"> over the entire </w:t>
      </w:r>
      <w:r w:rsidR="00FB4000">
        <w:t>span of the SGF treatment</w:t>
      </w:r>
      <w:r>
        <w:t xml:space="preserve">. </w:t>
      </w:r>
      <w:r w:rsidR="00C461D1">
        <w:t xml:space="preserve">Similarly, minimization of </w:t>
      </w:r>
      <w:r w:rsidR="00FB4000">
        <w:t>scalloping between actuators is required for</w:t>
      </w:r>
      <w:r w:rsidR="00C461D1">
        <w:t xml:space="preserve"> the retracted SFD SGF to faithfully conform to the main wing OML over the </w:t>
      </w:r>
      <w:r w:rsidR="00FB4000">
        <w:t xml:space="preserve">entire </w:t>
      </w:r>
      <w:r w:rsidR="00C461D1">
        <w:t xml:space="preserve">span. </w:t>
      </w:r>
      <w:r>
        <w:t>Note that the location of the compliant contact/rub strip would coincide with the region of shear layer reattachment when the gap is open, which could weaken fluid structure interaction mechanisms of slat noise when in the emergency open configuration. Provisions to receive one or more stringers in the region(s) of fixed curvature at the actuator attachment location(s) for each SGF component would be necessary in the OML of the main wing.</w:t>
      </w:r>
    </w:p>
    <w:p w14:paraId="463474BC" w14:textId="6DD81528" w:rsidR="00223237" w:rsidRDefault="00223237" w:rsidP="00FB4000">
      <w:pPr>
        <w:tabs>
          <w:tab w:val="left" w:pos="288"/>
        </w:tabs>
        <w:ind w:firstLine="288"/>
      </w:pPr>
      <w:r>
        <w:t xml:space="preserve">The </w:t>
      </w:r>
      <w:r w:rsidR="0010353E">
        <w:t>leading-edge</w:t>
      </w:r>
      <w:r>
        <w:t xml:space="preserve"> slat components of typical transport aircraft are spanwise segmented.</w:t>
      </w:r>
      <w:r w:rsidR="00FB4000">
        <w:t xml:space="preserve"> </w:t>
      </w:r>
      <w:r>
        <w:t xml:space="preserve">The SGF treatment was envisioned to be spanwise segmented at least to the extent that the slats are themselves. </w:t>
      </w:r>
      <w:r w:rsidR="00FE672E">
        <w:t xml:space="preserve">Gaps between </w:t>
      </w:r>
      <w:r w:rsidR="00AD1115">
        <w:t xml:space="preserve">adjacent </w:t>
      </w:r>
      <w:r w:rsidR="00FE672E">
        <w:t xml:space="preserve">spanwise </w:t>
      </w:r>
      <w:r w:rsidR="00AD1115">
        <w:t>segments</w:t>
      </w:r>
      <w:r w:rsidR="00FE672E">
        <w:t xml:space="preserve"> of the SGF</w:t>
      </w:r>
      <w:r w:rsidR="00AD1115">
        <w:t xml:space="preserve"> would be sealed in flight hardware by lap, brush, or other seals. </w:t>
      </w:r>
      <w:r>
        <w:t xml:space="preserve">Additional segmentation could be necessary or desirable due to component fabrication constraints, geometry irregularities in the airframe, etc. For example, the SGF actuation system was envisioned to consist of main actuators that derive authority from the slat actuation, as discussed above, and distribute that authority to additional SGF actuators spaced in a refined fashion relative to the slat actuators. The scallop-type deformation and corresponding stringer requirement can be reduced in this manner because of the reduced unsupported length in the spanwise direction between actuators. </w:t>
      </w:r>
      <w:r w:rsidR="001729F3">
        <w:t>F</w:t>
      </w:r>
      <w:r>
        <w:t xml:space="preserve">unctional gradients also affect deformation, as shown in </w:t>
      </w:r>
      <w:r>
        <w:fldChar w:fldCharType="begin"/>
      </w:r>
      <w:r>
        <w:instrText xml:space="preserve"> REF _Ref101251269 \h </w:instrText>
      </w:r>
      <w:r>
        <w:fldChar w:fldCharType="separate"/>
      </w:r>
      <w:r w:rsidR="00716854">
        <w:t xml:space="preserve">Fig. </w:t>
      </w:r>
      <w:r w:rsidR="00716854">
        <w:rPr>
          <w:noProof/>
        </w:rPr>
        <w:t>7</w:t>
      </w:r>
      <w:r>
        <w:fldChar w:fldCharType="end"/>
      </w:r>
      <w:r>
        <w:t xml:space="preserve"> for 2D, and can be leveraged to further reduce scalloping, the stringer requirement, and required actuation authority.</w:t>
      </w:r>
    </w:p>
    <w:p w14:paraId="528117EA" w14:textId="4BD67F97" w:rsidR="0014128A" w:rsidRDefault="00112264" w:rsidP="008C1105">
      <w:pPr>
        <w:tabs>
          <w:tab w:val="left" w:pos="288"/>
        </w:tabs>
        <w:ind w:firstLine="288"/>
      </w:pPr>
      <w:r>
        <w:t>All developments and observations about the overleaf SGFs described above formed a foundation upon</w:t>
      </w:r>
      <w:r w:rsidR="00DC0718">
        <w:t xml:space="preserve"> which</w:t>
      </w:r>
      <w:r>
        <w:t xml:space="preserve"> </w:t>
      </w:r>
      <w:r w:rsidR="00DC0718">
        <w:t xml:space="preserve">to assess feasibility of </w:t>
      </w:r>
      <w:r>
        <w:t xml:space="preserve">SFR and SFD overleaf SGFs </w:t>
      </w:r>
      <w:r w:rsidR="00DC0718">
        <w:t>for implementation in flight hardware and upon which</w:t>
      </w:r>
      <w:r>
        <w:t xml:space="preserve"> treatment of the 10% CRM-HL with the</w:t>
      </w:r>
      <w:r w:rsidR="00504926">
        <w:t xml:space="preserve"> spanwise</w:t>
      </w:r>
      <w:r>
        <w:t xml:space="preserve"> segmented overleaf SGF</w:t>
      </w:r>
      <w:r w:rsidR="00504926">
        <w:t xml:space="preserve"> of superelastic SMA composition was </w:t>
      </w:r>
      <w:r w:rsidR="00504926" w:rsidRPr="00DC0718">
        <w:t>substantiated</w:t>
      </w:r>
      <w:r w:rsidR="00504926">
        <w:t>.</w:t>
      </w:r>
      <w:r w:rsidR="0014128A">
        <w:t xml:space="preserve"> Work in 3D implementation is still ongoing to further discern between the SFR and SFD overleaf approaches and to further raise the TRL of the technologies</w:t>
      </w:r>
      <w:r w:rsidR="00CA38C3">
        <w:t>, particularly in terms of actuation and airframe integration</w:t>
      </w:r>
      <w:r w:rsidR="0014128A">
        <w:t>.</w:t>
      </w:r>
    </w:p>
    <w:p w14:paraId="72B1128C" w14:textId="57E55D0E" w:rsidR="00CA38C3" w:rsidRDefault="00CA38C3" w:rsidP="00CA38C3">
      <w:pPr>
        <w:tabs>
          <w:tab w:val="left" w:pos="288"/>
        </w:tabs>
        <w:ind w:firstLine="288"/>
      </w:pPr>
      <w:r>
        <w:lastRenderedPageBreak/>
        <w:t>The SGF treatments for the 10% CRM-HL were planned to be designed for the fully deployed high</w:t>
      </w:r>
      <w:r w:rsidR="007F4AC7">
        <w:t>-</w:t>
      </w:r>
      <w:r>
        <w:t xml:space="preserve">lift configuration and to be dynamically scaled, i.e., exhibit the correct static and dynamic response at model scale, but lack the features required to retract and deploy because the 10% CRM-HL </w:t>
      </w:r>
      <w:r w:rsidR="007F4AC7">
        <w:t>cannot articulate</w:t>
      </w:r>
      <w:r>
        <w:t xml:space="preserve">. The SFR and SFD SGFs would be essentially equivalent in terms of the geometry presented to the flow under these conditions. However, the SFR would be much more difficult to implement, especially at 10% scale, and the SFD would be the least conservative, i.e., not misrepresenting the technology by the most favorable conditions, because it lacks additional stiffness due to internal stress that the SFR possesses in the deployed configuration. Therefore, the </w:t>
      </w:r>
      <w:r w:rsidRPr="0014128A">
        <w:t>SFD overleaf SGF</w:t>
      </w:r>
      <w:r>
        <w:t xml:space="preserve"> fabricated from superelastic SMA materials was selected as the baseline treatment for the 10% CRM-HL. </w:t>
      </w:r>
      <w:r w:rsidRPr="00B304E5">
        <w:t xml:space="preserve">SGF treatment </w:t>
      </w:r>
      <w:r w:rsidR="006225E8" w:rsidRPr="00B304E5">
        <w:t xml:space="preserve">details for the 10% CRM-HL </w:t>
      </w:r>
      <w:r w:rsidRPr="00B304E5">
        <w:t xml:space="preserve">and model design features that </w:t>
      </w:r>
      <w:r w:rsidR="006225E8" w:rsidRPr="00B304E5">
        <w:t>represent the SGF functionality described above w</w:t>
      </w:r>
      <w:r w:rsidRPr="00B304E5">
        <w:t>ill be described in section</w:t>
      </w:r>
      <w:r w:rsidR="00B304E5" w:rsidRPr="00B304E5">
        <w:t xml:space="preserve">s </w:t>
      </w:r>
      <w:r w:rsidR="00B304E5" w:rsidRPr="00B304E5">
        <w:fldChar w:fldCharType="begin"/>
      </w:r>
      <w:r w:rsidR="00B304E5" w:rsidRPr="00B304E5">
        <w:instrText xml:space="preserve"> REF _Ref101778303 \r \h </w:instrText>
      </w:r>
      <w:r w:rsidR="00B304E5" w:rsidRPr="00B304E5">
        <w:fldChar w:fldCharType="separate"/>
      </w:r>
      <w:r w:rsidR="00716854">
        <w:t>IV</w:t>
      </w:r>
      <w:r w:rsidR="00B304E5" w:rsidRPr="00B304E5">
        <w:fldChar w:fldCharType="end"/>
      </w:r>
      <w:r w:rsidR="00B304E5" w:rsidRPr="00B304E5">
        <w:t xml:space="preserve"> and </w:t>
      </w:r>
      <w:r w:rsidR="00B304E5" w:rsidRPr="00B304E5">
        <w:fldChar w:fldCharType="begin"/>
      </w:r>
      <w:r w:rsidR="00B304E5" w:rsidRPr="00B304E5">
        <w:instrText xml:space="preserve"> REF _Ref101595081 \r \h </w:instrText>
      </w:r>
      <w:r w:rsidR="00B304E5" w:rsidRPr="00B304E5">
        <w:fldChar w:fldCharType="separate"/>
      </w:r>
      <w:r w:rsidR="00716854">
        <w:t>V</w:t>
      </w:r>
      <w:r w:rsidR="00B304E5" w:rsidRPr="00B304E5">
        <w:fldChar w:fldCharType="end"/>
      </w:r>
      <w:r w:rsidR="00B304E5" w:rsidRPr="00B304E5">
        <w:t>.</w:t>
      </w:r>
    </w:p>
    <w:p w14:paraId="4705E133" w14:textId="7101D83F" w:rsidR="00D326AE" w:rsidRDefault="0005199C" w:rsidP="004C3C86">
      <w:pPr>
        <w:tabs>
          <w:tab w:val="left" w:pos="288"/>
        </w:tabs>
        <w:ind w:firstLine="270"/>
      </w:pPr>
      <w:r w:rsidRPr="0005199C">
        <w:t>Computational fluid dynamic and computational aeroacoustic analys</w:t>
      </w:r>
      <w:r>
        <w:t>e</w:t>
      </w:r>
      <w:r w:rsidRPr="0005199C">
        <w:t>s w</w:t>
      </w:r>
      <w:r>
        <w:t>ere</w:t>
      </w:r>
      <w:r w:rsidRPr="0005199C">
        <w:t xml:space="preserve"> performed on the 3D CRM-HL with a</w:t>
      </w:r>
      <w:r w:rsidR="008E093C">
        <w:t xml:space="preserve"> baseline </w:t>
      </w:r>
      <w:r w:rsidR="006153E4">
        <w:t xml:space="preserve">SFD </w:t>
      </w:r>
      <w:r w:rsidR="008E093C">
        <w:t xml:space="preserve">overleaf </w:t>
      </w:r>
      <w:r w:rsidRPr="0005199C">
        <w:t xml:space="preserve">SGF treatment applied to all slats and based upon the 1.85% rule mentioned above. The adverse slope presented to the flow by the </w:t>
      </w:r>
      <w:r w:rsidR="006153E4">
        <w:t xml:space="preserve">SFD </w:t>
      </w:r>
      <w:r w:rsidRPr="0005199C">
        <w:t>overleaf SGF geometry produced a small region of recirculation immediately above and aft of the SGF</w:t>
      </w:r>
      <w:r w:rsidR="00504926">
        <w:t>. However, t</w:t>
      </w:r>
      <w:r w:rsidRPr="0005199C">
        <w:t xml:space="preserve">hat recirculation did not result in degradation to the </w:t>
      </w:r>
      <w:r w:rsidR="006307F2">
        <w:t xml:space="preserve">predicted </w:t>
      </w:r>
      <w:r w:rsidRPr="0005199C">
        <w:t>aerodynamic or aeroacoustic performance of the wing</w:t>
      </w:r>
      <w:r w:rsidR="00504926">
        <w:t xml:space="preserve">, which brought about two important observations. First, the overleaf SGF approach was validated for reduction of slat noise </w:t>
      </w:r>
      <w:r w:rsidR="004C3C86">
        <w:t>even for airframe configurations that require nonideal SGF geometry. Secondly, the aerodynamic and aeroacoustic performance of the wing in the high</w:t>
      </w:r>
      <w:r w:rsidR="00264B89">
        <w:t>-</w:t>
      </w:r>
      <w:r w:rsidR="004C3C86">
        <w:t>lift configuration and with the slat gap closed is insensitive to closure geometry, at least to the extent of the 1.85% design rule for the overleaf concept. T</w:t>
      </w:r>
      <w:r w:rsidR="00231668">
        <w:t>h</w:t>
      </w:r>
      <w:r w:rsidR="004C3C86">
        <w:t>e</w:t>
      </w:r>
      <w:r w:rsidR="00231668">
        <w:t xml:space="preserve"> insensitivity of the aerodynamic</w:t>
      </w:r>
      <w:r w:rsidR="004C3C86">
        <w:t>s/</w:t>
      </w:r>
      <w:r w:rsidR="00231668">
        <w:t>aeroacoustic</w:t>
      </w:r>
      <w:r w:rsidR="00D326AE">
        <w:t>s</w:t>
      </w:r>
      <w:r w:rsidR="00231668">
        <w:t xml:space="preserve"> to the imperfect geometry </w:t>
      </w:r>
      <w:r w:rsidR="009E6A6A">
        <w:t xml:space="preserve">led to development of additional SGF concepts that further deviate from conformal transition between the slat and main wing. These new SGF concepts represent treatments that could be deployed from within the main wing or </w:t>
      </w:r>
      <w:r w:rsidR="004C3C86">
        <w:t xml:space="preserve">the </w:t>
      </w:r>
      <w:r w:rsidR="009E6A6A">
        <w:t xml:space="preserve">slat. Two such geometries, shown in </w:t>
      </w:r>
      <w:r w:rsidR="008A56D4" w:rsidRPr="00391953">
        <w:fldChar w:fldCharType="begin"/>
      </w:r>
      <w:r w:rsidR="008A56D4" w:rsidRPr="00391953">
        <w:instrText xml:space="preserve"> REF _Ref101370613 \h </w:instrText>
      </w:r>
      <w:r w:rsidR="008A56D4" w:rsidRPr="00391953">
        <w:fldChar w:fldCharType="separate"/>
      </w:r>
      <w:r w:rsidR="00716854" w:rsidRPr="007757D1">
        <w:t xml:space="preserve">Fig. </w:t>
      </w:r>
      <w:r w:rsidR="00716854">
        <w:rPr>
          <w:noProof/>
        </w:rPr>
        <w:t>8</w:t>
      </w:r>
      <w:r w:rsidR="008A56D4" w:rsidRPr="00391953">
        <w:fldChar w:fldCharType="end"/>
      </w:r>
      <w:r w:rsidR="008A56D4">
        <w:t xml:space="preserve"> </w:t>
      </w:r>
      <w:r w:rsidR="00D326AE">
        <w:t xml:space="preserve">and termed the </w:t>
      </w:r>
      <w:r w:rsidR="00D326AE" w:rsidRPr="00DE6F03">
        <w:rPr>
          <w:i/>
          <w:iCs/>
        </w:rPr>
        <w:t>alternative baseline</w:t>
      </w:r>
      <w:r w:rsidR="00D326AE">
        <w:t xml:space="preserve"> and </w:t>
      </w:r>
      <w:r w:rsidR="00D326AE" w:rsidRPr="00DE6F03">
        <w:rPr>
          <w:i/>
          <w:iCs/>
        </w:rPr>
        <w:t>min-distance</w:t>
      </w:r>
      <w:r w:rsidR="009E6A6A">
        <w:t xml:space="preserve">, were devised to integrate with the </w:t>
      </w:r>
      <w:r w:rsidR="004C3C86">
        <w:t xml:space="preserve">10% </w:t>
      </w:r>
      <w:r w:rsidR="009E6A6A">
        <w:t xml:space="preserve">CRM-HL hardware in a way that is consistent with the </w:t>
      </w:r>
      <w:r w:rsidR="00D326AE">
        <w:t xml:space="preserve">SFD </w:t>
      </w:r>
      <w:r w:rsidR="009E6A6A">
        <w:t xml:space="preserve">overleaf </w:t>
      </w:r>
      <w:r w:rsidR="00D326AE">
        <w:t xml:space="preserve">SGF </w:t>
      </w:r>
      <w:r w:rsidR="008A56D4">
        <w:t>to facilitate interchangeability for testing.</w:t>
      </w:r>
      <w:r w:rsidR="003B5741">
        <w:t xml:space="preserve"> The alternative baseline and min-distance </w:t>
      </w:r>
      <w:r w:rsidR="004C3C86">
        <w:t xml:space="preserve">concepts </w:t>
      </w:r>
      <w:r w:rsidR="003B5741">
        <w:t xml:space="preserve">were selected as additional SGF treatments for testing on the </w:t>
      </w:r>
      <w:r w:rsidR="004C3C86">
        <w:t xml:space="preserve">10% </w:t>
      </w:r>
      <w:r w:rsidR="003B5741">
        <w:t xml:space="preserve">CRM-HL for two purposes: (1) assess the measured sensitivity of aerodynamics and </w:t>
      </w:r>
      <w:r w:rsidR="00667CFE">
        <w:t>aero</w:t>
      </w:r>
      <w:r w:rsidR="003B5741">
        <w:t>acoustics to SGF geometry</w:t>
      </w:r>
      <w:r w:rsidR="00DE6F03">
        <w:t xml:space="preserve"> and </w:t>
      </w:r>
      <w:r w:rsidR="003B5741">
        <w:t>(2) provide a</w:t>
      </w:r>
      <w:r w:rsidR="00392FD1">
        <w:t xml:space="preserve">n efficient </w:t>
      </w:r>
      <w:r w:rsidR="003B5741">
        <w:t>means for assessing porosity/flow resistivity in the SGF.</w:t>
      </w:r>
      <w:r w:rsidR="00DE6F03">
        <w:t xml:space="preserve"> Additional work is also ongoing to assess feasibility and raise the TRL of SGF implementation approaches motiv</w:t>
      </w:r>
      <w:r w:rsidR="00B742F6">
        <w:t>at</w:t>
      </w:r>
      <w:r w:rsidR="00DE6F03">
        <w:t>ed by the closure geometry insensitivity.</w:t>
      </w:r>
    </w:p>
    <w:p w14:paraId="749CA698" w14:textId="434789C2" w:rsidR="00D326AE" w:rsidRDefault="00D326AE" w:rsidP="003B5741">
      <w:pPr>
        <w:tabs>
          <w:tab w:val="left" w:pos="288"/>
        </w:tabs>
      </w:pPr>
    </w:p>
    <w:p w14:paraId="6781A8A4" w14:textId="11C9CBCF" w:rsidR="00D326AE" w:rsidRDefault="004113A7" w:rsidP="00D326AE">
      <w:pPr>
        <w:keepNext/>
        <w:tabs>
          <w:tab w:val="left" w:pos="288"/>
        </w:tabs>
        <w:ind w:firstLine="270"/>
        <w:jc w:val="center"/>
      </w:pPr>
      <w:r w:rsidRPr="00D326AE">
        <w:rPr>
          <w:noProof/>
        </w:rPr>
        <mc:AlternateContent>
          <mc:Choice Requires="wps">
            <w:drawing>
              <wp:anchor distT="0" distB="0" distL="114300" distR="114300" simplePos="0" relativeHeight="251927040" behindDoc="0" locked="0" layoutInCell="1" allowOverlap="1" wp14:anchorId="1938845D" wp14:editId="1609CB2F">
                <wp:simplePos x="0" y="0"/>
                <wp:positionH relativeFrom="column">
                  <wp:posOffset>4133850</wp:posOffset>
                </wp:positionH>
                <wp:positionV relativeFrom="paragraph">
                  <wp:posOffset>915034</wp:posOffset>
                </wp:positionV>
                <wp:extent cx="304800" cy="419100"/>
                <wp:effectExtent l="0" t="38100" r="57150" b="19050"/>
                <wp:wrapNone/>
                <wp:docPr id="77"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4800" cy="419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723D5E1D" id="AutoShape 329" o:spid="_x0000_s1026" type="#_x0000_t32" style="position:absolute;margin-left:325.5pt;margin-top:72.05pt;width:24pt;height:33pt;flip:y;z-index:25192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TnJ7AEAAK8DAAAOAAAAZHJzL2Uyb0RvYy54bWysU8Fu2zAMvQ/YPwi6L3bSdm2MOMWQrrt0&#10;a4B2uyuSbAuTRIFS4uTvRylZtm63oj4IlMj3SD7Si9u9s2ynMRrwLZ9Oas60l6CM71v+/fn+ww1n&#10;MQmvhAWvW37Qkd8u379bjKHRMxjAKo2MSHxsxtDyIaXQVFWUg3YiTiBoT84O0IlEV+wrhWIkdmer&#10;WV1/rEZAFRCkjpFe745Oviz8Xadleuy6qBOzLafaUjmxnJt8VsuFaHoUYTDyVIZ4RRVOGE9Jz1R3&#10;Igm2RfMflTMSIUKXJhJcBV1npC49UDfT+p9ungYRdOmFxInhLFN8O1r5bbdGZlTLr68588LRjD5t&#10;E5TU7GI2zwqNITYUuPJrzD3KvX8KDyB/RuZhNQjf6xL+fAiEnmZE9QKSLzFQns34FRTFCMpQ5Np3&#10;6FhnTfiRgZmcJGH7Mp/DeT56n5ikx4v68qamKUpyXU7nU7JzLtFkmgwOGNMXDY5lo+UxoTD9kFbg&#10;PW0C4DGF2D3EdAT+BmSwh3tjLb2Lxno2tnx+NbsqNUWwRmVn9kXsNyuLbCfySpXvVMWLMIStV4Vs&#10;0EJ9PtlJGEs2S0WqhIbEs5rnbE4rzqymvyhbx/KsP0mZ1TvOYQPqsMbszqrSVhQBThuc1+7ve4n6&#10;858tfwEAAP//AwBQSwMEFAAGAAgAAAAhAHQKEaXhAAAACwEAAA8AAABkcnMvZG93bnJldi54bWxM&#10;j8FOwzAQRO9I/IO1SFwQdRy1URviVAgonFBF2t7dZEmixusodtvk71lOcNyZ0eybbD3aTlxw8K0j&#10;DWoWgUAqXdVSrWG/2zwuQfhgqDKdI9QwoYd1fnuTmbRyV/rCSxFqwSXkU6OhCaFPpfRlg9b4meuR&#10;2Pt2gzWBz6GW1WCuXG47GUdRIq1piT80pseXBstTcbYaXovtYnN42I/xVH58Fu/L05amN63v78bn&#10;JxABx/AXhl98RoecmY7uTJUXnYZkoXhLYGM+VyA4kaxWrBw1xCpSIPNM/t+Q/wAAAP//AwBQSwEC&#10;LQAUAAYACAAAACEAtoM4kv4AAADhAQAAEwAAAAAAAAAAAAAAAAAAAAAAW0NvbnRlbnRfVHlwZXNd&#10;LnhtbFBLAQItABQABgAIAAAAIQA4/SH/1gAAAJQBAAALAAAAAAAAAAAAAAAAAC8BAABfcmVscy8u&#10;cmVsc1BLAQItABQABgAIAAAAIQCvUTnJ7AEAAK8DAAAOAAAAAAAAAAAAAAAAAC4CAABkcnMvZTJv&#10;RG9jLnhtbFBLAQItABQABgAIAAAAIQB0ChGl4QAAAAsBAAAPAAAAAAAAAAAAAAAAAEYEAABkcnMv&#10;ZG93bnJldi54bWxQSwUGAAAAAAQABADzAAAAVAUAAAAA&#10;">
                <v:stroke endarrow="block"/>
              </v:shape>
            </w:pict>
          </mc:Fallback>
        </mc:AlternateContent>
      </w:r>
      <w:r w:rsidRPr="00D326AE">
        <w:rPr>
          <w:noProof/>
        </w:rPr>
        <mc:AlternateContent>
          <mc:Choice Requires="wps">
            <w:drawing>
              <wp:anchor distT="0" distB="0" distL="114300" distR="114300" simplePos="0" relativeHeight="251941376" behindDoc="0" locked="0" layoutInCell="1" allowOverlap="1" wp14:anchorId="6B8D2E37" wp14:editId="10C47AC8">
                <wp:simplePos x="0" y="0"/>
                <wp:positionH relativeFrom="column">
                  <wp:posOffset>4219575</wp:posOffset>
                </wp:positionH>
                <wp:positionV relativeFrom="paragraph">
                  <wp:posOffset>467360</wp:posOffset>
                </wp:positionV>
                <wp:extent cx="238125" cy="142875"/>
                <wp:effectExtent l="0" t="0" r="66675" b="47625"/>
                <wp:wrapNone/>
                <wp:docPr id="78"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4DFE901E" id="AutoShape 329" o:spid="_x0000_s1026" type="#_x0000_t32" style="position:absolute;margin-left:332.25pt;margin-top:36.8pt;width:18.75pt;height:11.25pt;z-index:25194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FVA5QEAAKUDAAAOAAAAZHJzL2Uyb0RvYy54bWysU8Fu2zAMvQ/YPwi6L47dZU2NOMWQrrt0&#10;W4B2H8BIsi1MEgVJiZO/H6Wm2brdhvkgiCb5HvlIrW6P1rCDClGj63g9m3OmnECp3dDx70/375ac&#10;xQROgkGnOn5Skd+u375ZTb5VDY5opAqMQFxsJ9/xMSXfVlUUo7IQZ+iVI2ePwUIiMwyVDDARujVV&#10;M59/qCYM0gcUKkb6e/fs5OuC3/dKpG99H1VipuNUWypnKOcun9V6Be0QwI9anMuAf6jCgnZEeoG6&#10;gwRsH/RfUFaLgBH7NBNoK+x7LVTpgbqp53908ziCV6UXEif6i0zx/8GKr4dtYFp2/Jom5cDSjD7u&#10;ExZqdtXcZIUmH1sK3LhtyD2Ko3v0Dyh+ROZwM4IbVAl/OnnKrnNG9SolG9ETz276gpJigBiKXMc+&#10;2AxJQrBjmcrpMhV1TEzQz+ZqWTcLzgS56vfN8npRGKB9SfYhps8KLcuXjscUQA9j2qBzNH8MdaGC&#10;w0NMuTRoXxIys8N7bUxZA+PY1PGbBZFlT0SjZXYWIwy7jQnsAHmRyneu4lVYwL2TBWxUID+d7wm0&#10;oTtLRaAUNElmFM9sVknOjKK3k2/P5Rl3FjBr9qz+DuVpG7I7a0m7UPo4721ett/tEvXrda1/AgAA&#10;//8DAFBLAwQUAAYACAAAACEAwAzQWuEAAAAJAQAADwAAAGRycy9kb3ducmV2LnhtbEyPwU7DMBBE&#10;70j8g7VI3KjTAi4NcSqgQuQCEi1CHN14SSzidRS7bcrXs5zguNqnmTfFcvSd2OMQXSAN00kGAqkO&#10;1lGj4W3zeHEDIiZD1nSBUMMRIyzL05PC5DYc6BX369QIDqGYGw1tSn0uZaxb9CZOQo/Ev88weJP4&#10;HBppB3PgcN/JWZYp6Y0jbmhNjw8t1l/rndeQVh/HVr3X9wv3snl6Vu67qqqV1udn490tiIRj+oPh&#10;V5/VoWSnbdiRjaLToNTVNaMa5pcKBAPzbMbjthoWagqyLOT/BeUPAAAA//8DAFBLAQItABQABgAI&#10;AAAAIQC2gziS/gAAAOEBAAATAAAAAAAAAAAAAAAAAAAAAABbQ29udGVudF9UeXBlc10ueG1sUEsB&#10;Ai0AFAAGAAgAAAAhADj9If/WAAAAlAEAAAsAAAAAAAAAAAAAAAAALwEAAF9yZWxzLy5yZWxzUEsB&#10;Ai0AFAAGAAgAAAAhACPMVUDlAQAApQMAAA4AAAAAAAAAAAAAAAAALgIAAGRycy9lMm9Eb2MueG1s&#10;UEsBAi0AFAAGAAgAAAAhAMAM0FrhAAAACQEAAA8AAAAAAAAAAAAAAAAAPwQAAGRycy9kb3ducmV2&#10;LnhtbFBLBQYAAAAABAAEAPMAAABNBQAAAAA=&#10;">
                <v:stroke endarrow="block"/>
              </v:shape>
            </w:pict>
          </mc:Fallback>
        </mc:AlternateContent>
      </w:r>
      <w:r w:rsidRPr="00D326AE">
        <w:rPr>
          <w:noProof/>
        </w:rPr>
        <mc:AlternateContent>
          <mc:Choice Requires="wps">
            <w:drawing>
              <wp:anchor distT="0" distB="0" distL="114300" distR="114300" simplePos="0" relativeHeight="251912704" behindDoc="0" locked="0" layoutInCell="1" allowOverlap="1" wp14:anchorId="16EF68AF" wp14:editId="5CA700AE">
                <wp:simplePos x="0" y="0"/>
                <wp:positionH relativeFrom="column">
                  <wp:posOffset>3276600</wp:posOffset>
                </wp:positionH>
                <wp:positionV relativeFrom="paragraph">
                  <wp:posOffset>48260</wp:posOffset>
                </wp:positionV>
                <wp:extent cx="1118235" cy="266700"/>
                <wp:effectExtent l="0" t="0" r="0" b="0"/>
                <wp:wrapNone/>
                <wp:docPr id="76"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4C2D4" w14:textId="7C46ABDB" w:rsidR="008E6275" w:rsidRPr="00EC12C5" w:rsidRDefault="008E6275" w:rsidP="00D326AE">
                            <w:pPr>
                              <w:jc w:val="right"/>
                              <w:rPr>
                                <w:rFonts w:ascii="Arial" w:hAnsi="Arial" w:cs="Arial"/>
                                <w:sz w:val="24"/>
                                <w:szCs w:val="24"/>
                              </w:rPr>
                            </w:pPr>
                            <w:r>
                              <w:rPr>
                                <w:rFonts w:ascii="Arial" w:hAnsi="Arial" w:cs="Arial"/>
                                <w:sz w:val="24"/>
                                <w:szCs w:val="24"/>
                              </w:rPr>
                              <w:t>Baseline SFD overleaf</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6EF68AF" id="_x0000_s1078" type="#_x0000_t202" style="position:absolute;left:0;text-align:left;margin-left:258pt;margin-top:3.8pt;width:88.05pt;height:21pt;z-index:251912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b/N+AEAANEDAAAOAAAAZHJzL2Uyb0RvYy54bWysU8tu2zAQvBfoPxC813rErwiWgzSBiwLp&#10;A0j6ATRFWUQlLrukLblf3yVlu057K3ohSO5ydnZ2uLobupYdFDoNpuTZJOVMGQmVNruSf3vZvFty&#10;5rwwlWjBqJIfleN367dvVr0tVA4NtJVCRiDGFb0teeO9LZLEyUZ1wk3AKkPBGrATno64SyoUPaF3&#10;bZKn6TzpASuLIJVzdPs4Bvk64te1kv5LXTvlWVty4ubjinHdhjVZr0SxQ2EbLU80xD+w6IQ2VPQC&#10;9Si8YHvUf0F1WiI4qP1EQpdAXWupYg/UTZb+0c1zI6yKvZA4zl5kcv8PVn4+fEWmq5Iv5pwZ0dGM&#10;XtTg2XsY2E2+DAL11hWU92wp0w8UoEHHZp19AvndMQMPjTA7dY8IfaNERQSz8DK5ejriuACy7T9B&#10;RYXE3kMEGmrsgnqkByN0GtTxMpxARoaSWbbMb2acSYrl8/kijdNLRHF+bdH5Dwo6FjYlRxp+RBeH&#10;J+cDG1GcU0IxAxvdttEArXl1QYnhJrIPhEfqftgOUalZflZlC9WR+kEYfUX/gDYN4E/OevJUyd2P&#10;vUDFWfvRkCa32XQaTBgP09kipwNeR7bXEWEkQZXcczZuH/xo3L1FvWuo0nkK96TjRscWg+AjqxN/&#10;8k3s/OTxYMzrc8z6/RPXvwAAAP//AwBQSwMEFAAGAAgAAAAhAAtUVwvdAAAACAEAAA8AAABkcnMv&#10;ZG93bnJldi54bWxMj8FOwzAQRO9I/IO1SNyokwhcGuJUFWrLkVIizm68JBHx2rLdNPw95gTH0Yxm&#10;3lTr2YxsQh8GSxLyRQYMqbV6oE5C8767ewQWoiKtRkso4RsDrOvrq0qV2l7oDadj7FgqoVAqCX2M&#10;ruQ8tD0aFRbWISXv03qjYpK+49qrSyo3Iy+yTHCjBkoLvXL43GP7dTwbCS66/fLFvx42292UNR/7&#10;phi6rZS3N/PmCVjEOf6F4Rc/oUOdmE72TDqwUcJDLtKXKGEpgCVfrIoc2EnC/UoAryv+/0D9AwAA&#10;//8DAFBLAQItABQABgAIAAAAIQC2gziS/gAAAOEBAAATAAAAAAAAAAAAAAAAAAAAAABbQ29udGVu&#10;dF9UeXBlc10ueG1sUEsBAi0AFAAGAAgAAAAhADj9If/WAAAAlAEAAAsAAAAAAAAAAAAAAAAALwEA&#10;AF9yZWxzLy5yZWxzUEsBAi0AFAAGAAgAAAAhACSlv834AQAA0QMAAA4AAAAAAAAAAAAAAAAALgIA&#10;AGRycy9lMm9Eb2MueG1sUEsBAi0AFAAGAAgAAAAhAAtUVwvdAAAACAEAAA8AAAAAAAAAAAAAAAAA&#10;UgQAAGRycy9kb3ducmV2LnhtbFBLBQYAAAAABAAEAPMAAABcBQAAAAA=&#10;" filled="f" stroked="f">
                <v:textbox style="mso-fit-shape-to-text:t">
                  <w:txbxContent>
                    <w:p w14:paraId="14C4C2D4" w14:textId="7C46ABDB" w:rsidR="008E6275" w:rsidRPr="00EC12C5" w:rsidRDefault="008E6275" w:rsidP="00D326AE">
                      <w:pPr>
                        <w:jc w:val="right"/>
                        <w:rPr>
                          <w:rFonts w:ascii="Arial" w:hAnsi="Arial" w:cs="Arial"/>
                          <w:sz w:val="24"/>
                          <w:szCs w:val="24"/>
                        </w:rPr>
                      </w:pPr>
                      <w:r>
                        <w:rPr>
                          <w:rFonts w:ascii="Arial" w:hAnsi="Arial" w:cs="Arial"/>
                          <w:sz w:val="24"/>
                          <w:szCs w:val="24"/>
                        </w:rPr>
                        <w:t>Baseline SFD overleaf</w:t>
                      </w:r>
                    </w:p>
                  </w:txbxContent>
                </v:textbox>
              </v:shape>
            </w:pict>
          </mc:Fallback>
        </mc:AlternateContent>
      </w:r>
      <w:r w:rsidRPr="00D326AE">
        <w:rPr>
          <w:noProof/>
        </w:rPr>
        <mc:AlternateContent>
          <mc:Choice Requires="wps">
            <w:drawing>
              <wp:anchor distT="0" distB="0" distL="114300" distR="114300" simplePos="0" relativeHeight="251898368" behindDoc="0" locked="0" layoutInCell="1" allowOverlap="1" wp14:anchorId="04A2DEA7" wp14:editId="0DD1EBA1">
                <wp:simplePos x="0" y="0"/>
                <wp:positionH relativeFrom="column">
                  <wp:posOffset>3656965</wp:posOffset>
                </wp:positionH>
                <wp:positionV relativeFrom="paragraph">
                  <wp:posOffset>1305560</wp:posOffset>
                </wp:positionV>
                <wp:extent cx="1095375" cy="266700"/>
                <wp:effectExtent l="0" t="0" r="0" b="0"/>
                <wp:wrapNone/>
                <wp:docPr id="17"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5DD5F" w14:textId="0669EF2C" w:rsidR="008E6275" w:rsidRPr="00EC12C5" w:rsidRDefault="008E6275" w:rsidP="00D326AE">
                            <w:pPr>
                              <w:rPr>
                                <w:rFonts w:ascii="Arial" w:hAnsi="Arial" w:cs="Arial"/>
                                <w:sz w:val="24"/>
                                <w:szCs w:val="24"/>
                              </w:rPr>
                            </w:pPr>
                            <w:r>
                              <w:rPr>
                                <w:rFonts w:ascii="Arial" w:hAnsi="Arial" w:cs="Arial"/>
                                <w:sz w:val="24"/>
                                <w:szCs w:val="24"/>
                              </w:rPr>
                              <w:t>Min-distance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4A2DEA7" id="_x0000_s1079" type="#_x0000_t202" style="position:absolute;left:0;text-align:left;margin-left:287.95pt;margin-top:102.8pt;width:86.25pt;height:21pt;z-index:2518983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ziw9wEAANEDAAAOAAAAZHJzL2Uyb0RvYy54bWysU8tu2zAQvBfoPxC815KfagTLQZrARYH0&#10;AST5AJqiJKISl13Sltyv75KyXbe5Fb0QJHc5Ozs7XN8OXcsOCp0GU/DpJOVMGQmlNnXBX563795z&#10;5rwwpWjBqIIfleO3m7dv1r3N1QwaaEuFjECMy3tb8MZ7myeJk43qhJuAVYaCFWAnPB2xTkoUPaF3&#10;bTJL01XSA5YWQSrn6PZhDPJNxK8qJf3XqnLKs7bgxM3HFeO6C2uyWYu8RmEbLU80xD+w6IQ2VPQC&#10;9SC8YHvUr6A6LREcVH4ioUugqrRUsQfqZpr+1c1TI6yKvZA4zl5kcv8PVn45fEOmS5pdxpkRHc3o&#10;WQ2efYCBzWdZEKi3Lqe8J0uZfqAAJcdmnX0E+d0xA/eNMLW6Q4S+UaIkgtPwMrl6OuK4ALLrP0NJ&#10;hcTeQwQaKuyCeqQHI3Qa1PEynEBGhpLpzXKeLTmTFJutVlkap5eI/PzaovMfFXQsbAqONPyILg6P&#10;zgc2Ij+nhGIGtrptowFa88cFJYabyD4QHqn7YTdEpZbzsyo7KI/UD8LoK/oHtGkAf3LWk6cK7n7s&#10;BSrO2k+GNLmZLhbBhPGwWGYzOuB1ZHcdEUYSVME9Z+P23o/G3VvUdUOVzlO4Ix23OrYYBB9ZnfiT&#10;b2LnJ48HY16fY9bvn7j5BQAA//8DAFBLAwQUAAYACAAAACEAwzrFhOAAAAALAQAADwAAAGRycy9k&#10;b3ducmV2LnhtbEyPy07DMBBF90j8gzVI7KhNlEcJcaoKtWUJlIi1Gw9JRDy2YjcNf49ZwXJmju6c&#10;W20WM7IZJz9YknC/EsCQWqsH6iQ07/u7NTAfFGk1WkIJ3+hhU19fVarU9kJvOB9Dx2II+VJJ6ENw&#10;Jee+7dEov7IOKd4+7WRUiOPUcT2pSww3I0+EyLlRA8UPvXL41GP7dTwbCS64Q/E8vbxud/tZNB+H&#10;Jhm6nZS3N8v2EVjAJfzB8Ksf1aGOTid7Ju3ZKCErsoeISkhElgOLRJGuU2CnuEmLHHhd8f8d6h8A&#10;AAD//wMAUEsBAi0AFAAGAAgAAAAhALaDOJL+AAAA4QEAABMAAAAAAAAAAAAAAAAAAAAAAFtDb250&#10;ZW50X1R5cGVzXS54bWxQSwECLQAUAAYACAAAACEAOP0h/9YAAACUAQAACwAAAAAAAAAAAAAAAAAv&#10;AQAAX3JlbHMvLnJlbHNQSwECLQAUAAYACAAAACEAz+s4sPcBAADRAwAADgAAAAAAAAAAAAAAAAAu&#10;AgAAZHJzL2Uyb0RvYy54bWxQSwECLQAUAAYACAAAACEAwzrFhOAAAAALAQAADwAAAAAAAAAAAAAA&#10;AABRBAAAZHJzL2Rvd25yZXYueG1sUEsFBgAAAAAEAAQA8wAAAF4FAAAAAA==&#10;" filled="f" stroked="f">
                <v:textbox style="mso-fit-shape-to-text:t">
                  <w:txbxContent>
                    <w:p w14:paraId="3ED5DD5F" w14:textId="0669EF2C" w:rsidR="008E6275" w:rsidRPr="00EC12C5" w:rsidRDefault="008E6275" w:rsidP="00D326AE">
                      <w:pPr>
                        <w:rPr>
                          <w:rFonts w:ascii="Arial" w:hAnsi="Arial" w:cs="Arial"/>
                          <w:sz w:val="24"/>
                          <w:szCs w:val="24"/>
                        </w:rPr>
                      </w:pPr>
                      <w:r>
                        <w:rPr>
                          <w:rFonts w:ascii="Arial" w:hAnsi="Arial" w:cs="Arial"/>
                          <w:sz w:val="24"/>
                          <w:szCs w:val="24"/>
                        </w:rPr>
                        <w:t>Min-distance</w:t>
                      </w:r>
                    </w:p>
                  </w:txbxContent>
                </v:textbox>
              </v:shape>
            </w:pict>
          </mc:Fallback>
        </mc:AlternateContent>
      </w:r>
      <w:r w:rsidR="00D326AE" w:rsidRPr="00D326AE">
        <w:rPr>
          <w:noProof/>
        </w:rPr>
        <mc:AlternateContent>
          <mc:Choice Requires="wps">
            <w:drawing>
              <wp:anchor distT="0" distB="0" distL="114300" distR="114300" simplePos="0" relativeHeight="251884032" behindDoc="0" locked="0" layoutInCell="1" allowOverlap="1" wp14:anchorId="5CBB2425" wp14:editId="49493FDA">
                <wp:simplePos x="0" y="0"/>
                <wp:positionH relativeFrom="column">
                  <wp:posOffset>1135380</wp:posOffset>
                </wp:positionH>
                <wp:positionV relativeFrom="paragraph">
                  <wp:posOffset>508635</wp:posOffset>
                </wp:positionV>
                <wp:extent cx="228600" cy="257175"/>
                <wp:effectExtent l="0" t="0" r="76200" b="47625"/>
                <wp:wrapNone/>
                <wp:docPr id="14"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63120AAC" id="AutoShape 329" o:spid="_x0000_s1026" type="#_x0000_t32" style="position:absolute;margin-left:89.4pt;margin-top:40.05pt;width:18pt;height:20.25pt;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GkE5gEAAKUDAAAOAAAAZHJzL2Uyb0RvYy54bWysU01v2zAMvQ/YfxB0X+x4Sz+MOMWQrrt0&#10;W4B2P0CRZFuYJAqUEif/fpSSZut2G+aDQJnke+Qjtbw7OMv2GqMB3/H5rOZMewnK+KHj358f3t1w&#10;FpPwSljwuuNHHfnd6u2b5RRa3cAIVmlkBOJjO4WOjymFtqqiHLUTcQZBe3L2gE4kuuJQKRQToTtb&#10;NXV9VU2AKiBIHSP9vT85+arg972W6VvfR52Y7TjVlsqJ5dzms1otRTugCKOR5zLEP1ThhPFEeoG6&#10;F0mwHZq/oJyRCBH6NJPgKuh7I3XpgbqZ13908zSKoEsvJE4MF5ni/4OVX/cbZEbR7D5w5oWjGX3c&#10;JSjU7H1zmxWaQmwpcO03mHuUB/8UHkH+iMzDehR+0CX8+Rgoe54zqlcp+RID8WynL6AoRhBDkevQ&#10;o8uQJAQ7lKkcL1PRh8Qk/Wyam6uaZifJ1Syu59eLwiDal+SAMX3W4Fg2Oh4TCjOMaQ3e0/wB54VK&#10;7B9jyqWJ9iUhM3t4MNaWNbCeTR2/XTSLkhDBGpWdOSzisF1bZHuRF6l85ypehSHsvCpgoxbq09lO&#10;wliyWSoCJTQkmdU8szmtOLOa3k62TuVZfxYwa3ZSfwvquMHszlrSLpQ+znubl+33e4n69bpWPwEA&#10;AP//AwBQSwMEFAAGAAgAAAAhAG+PV/7gAAAACgEAAA8AAABkcnMvZG93bnJldi54bWxMj8FOwzAQ&#10;RO9I/IO1SNyonQiFEOJUQIXIhUq0CHF0YxNbxOsodtuUr2c5wXF2RrNv6uXsB3YwU3QBJWQLAcxg&#10;F7TDXsLb9umqBBaTQq2GgEbCyURYNudntap0OOKrOWxSz6gEY6Uk2JTGivPYWeNVXITRIHmfYfIq&#10;kZx6rid1pHI/8FyIgnvlkD5YNZpHa7qvzd5LSKuPky3eu4dbt94+vxTuu23blZSXF/P9HbBk5vQX&#10;hl98QoeGmHZhjzqygfRNSehJQikyYBTIs2s67MjJRQG8qfn/Cc0PAAAA//8DAFBLAQItABQABgAI&#10;AAAAIQC2gziS/gAAAOEBAAATAAAAAAAAAAAAAAAAAAAAAABbQ29udGVudF9UeXBlc10ueG1sUEsB&#10;Ai0AFAAGAAgAAAAhADj9If/WAAAAlAEAAAsAAAAAAAAAAAAAAAAALwEAAF9yZWxzLy5yZWxzUEsB&#10;Ai0AFAAGAAgAAAAhAHy0aQTmAQAApQMAAA4AAAAAAAAAAAAAAAAALgIAAGRycy9lMm9Eb2MueG1s&#10;UEsBAi0AFAAGAAgAAAAhAG+PV/7gAAAACgEAAA8AAAAAAAAAAAAAAAAAQAQAAGRycy9kb3ducmV2&#10;LnhtbFBLBQYAAAAABAAEAPMAAABNBQAAAAA=&#10;">
                <v:stroke endarrow="block"/>
              </v:shape>
            </w:pict>
          </mc:Fallback>
        </mc:AlternateContent>
      </w:r>
      <w:r w:rsidR="00D326AE" w:rsidRPr="00D326AE">
        <w:rPr>
          <w:noProof/>
        </w:rPr>
        <mc:AlternateContent>
          <mc:Choice Requires="wps">
            <w:drawing>
              <wp:anchor distT="0" distB="0" distL="114300" distR="114300" simplePos="0" relativeHeight="251855360" behindDoc="0" locked="0" layoutInCell="1" allowOverlap="1" wp14:anchorId="6730232F" wp14:editId="1A236929">
                <wp:simplePos x="0" y="0"/>
                <wp:positionH relativeFrom="margin">
                  <wp:posOffset>161925</wp:posOffset>
                </wp:positionH>
                <wp:positionV relativeFrom="paragraph">
                  <wp:posOffset>86360</wp:posOffset>
                </wp:positionV>
                <wp:extent cx="1156335" cy="266700"/>
                <wp:effectExtent l="0" t="0" r="0" b="0"/>
                <wp:wrapNone/>
                <wp:docPr id="10"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633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12D44" w14:textId="303A7B06" w:rsidR="008E6275" w:rsidRPr="00EC12C5" w:rsidRDefault="008E6275" w:rsidP="00D326AE">
                            <w:pPr>
                              <w:jc w:val="right"/>
                              <w:rPr>
                                <w:rFonts w:ascii="Arial" w:hAnsi="Arial" w:cs="Arial"/>
                                <w:sz w:val="24"/>
                                <w:szCs w:val="24"/>
                              </w:rPr>
                            </w:pPr>
                            <w:r>
                              <w:rPr>
                                <w:rFonts w:ascii="Arial" w:hAnsi="Arial" w:cs="Arial"/>
                                <w:sz w:val="24"/>
                                <w:szCs w:val="24"/>
                              </w:rPr>
                              <w:t xml:space="preserve">Baseline SFD overleaf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730232F" id="_x0000_s1080" type="#_x0000_t202" style="position:absolute;left:0;text-align:left;margin-left:12.75pt;margin-top:6.8pt;width:91.05pt;height:21pt;z-index:251855360;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3vS9gEAANEDAAAOAAAAZHJzL2Uyb0RvYy54bWysU9uO0zAQfUfiHyy/0/S+S9R0teyqCGm5&#10;SLt8wNRxGovEY8Zuk/L1jJ22FHhDvFi2Z3zmzJnj1V3fNuKgyRu0hZyMxlJoq7A0dlfIry+bN7dS&#10;+AC2hAatLuRRe3m3fv1q1blcT7HGptQkGMT6vHOFrENweZZ5VesW/AidthyskFoIfKRdVhJ0jN42&#10;2XQ8XmYdUukIlfaebx+HoFwn/KrSKnyuKq+DaArJ3EJaKa3buGbrFeQ7AlcbdaIB/8CiBWO56AXq&#10;EQKIPZm/oFqjCD1WYaSwzbCqjNKpB+5mMv6jm+canE69sDjeXWTy/w9WfTp8IWFKnh3LY6HlGb3o&#10;Poh32IvZ9DYK1Dmfc96z48zQc4CTU7PePaH65oXFhxrsTt8TYVdrKJngJL7Mrp4OOD6CbLuPWHIh&#10;2AdMQH1FbVSP9RCMzkyOl+FEMiqWnCyWs9lCCsWx6XJ5M07TyyA/v3bkw3uNrYibQhIPP6HD4cmH&#10;yAbyc0osZnFjmiYZoLG/XXBivEnsI+GBeui3fVJqMT+rssXyyP0QDr7if8CbGumHFB17qpD++x5I&#10;S9F8sKzJ28l8Hk2YDvPFzZQPdB3ZXkfAKoYqZJBi2D6Ewbh7R2ZXc6XzFO5Zx41JLUbBB1Yn/uyb&#10;1PnJ49GY1+eU9esnrn8CAAD//wMAUEsDBBQABgAIAAAAIQBMY83o3QAAAAgBAAAPAAAAZHJzL2Rv&#10;d25yZXYueG1sTI/NTsMwEITvSLyDtUjcqE1QUpTGqSrUliNQIs5uvE0i4h/ZbhrenuVEb7s7o9lv&#10;qvVsRjZhiIOzEh4XAhja1unBdhKaz93DM7CYlNVqdBYl/GCEdX17U6lSu4v9wOmQOkYhNpZKQp+S&#10;LzmPbY9GxYXzaEk7uWBUojV0XAd1oXAz8kyIghs1WPrQK48vPbbfh7OR4JPfL1/D2/tmu5tE87Vv&#10;sqHbSnl/N29WwBLO6d8Mf/iEDjUxHd3Z6shGCVmek5PuTwUw0jOxpOEoIc8L4HXFrwvUvwAAAP//&#10;AwBQSwECLQAUAAYACAAAACEAtoM4kv4AAADhAQAAEwAAAAAAAAAAAAAAAAAAAAAAW0NvbnRlbnRf&#10;VHlwZXNdLnhtbFBLAQItABQABgAIAAAAIQA4/SH/1gAAAJQBAAALAAAAAAAAAAAAAAAAAC8BAABf&#10;cmVscy8ucmVsc1BLAQItABQABgAIAAAAIQAuP3vS9gEAANEDAAAOAAAAAAAAAAAAAAAAAC4CAABk&#10;cnMvZTJvRG9jLnhtbFBLAQItABQABgAIAAAAIQBMY83o3QAAAAgBAAAPAAAAAAAAAAAAAAAAAFAE&#10;AABkcnMvZG93bnJldi54bWxQSwUGAAAAAAQABADzAAAAWgUAAAAA&#10;" filled="f" stroked="f">
                <v:textbox style="mso-fit-shape-to-text:t">
                  <w:txbxContent>
                    <w:p w14:paraId="25812D44" w14:textId="303A7B06" w:rsidR="008E6275" w:rsidRPr="00EC12C5" w:rsidRDefault="008E6275" w:rsidP="00D326AE">
                      <w:pPr>
                        <w:jc w:val="right"/>
                        <w:rPr>
                          <w:rFonts w:ascii="Arial" w:hAnsi="Arial" w:cs="Arial"/>
                          <w:sz w:val="24"/>
                          <w:szCs w:val="24"/>
                        </w:rPr>
                      </w:pPr>
                      <w:r>
                        <w:rPr>
                          <w:rFonts w:ascii="Arial" w:hAnsi="Arial" w:cs="Arial"/>
                          <w:sz w:val="24"/>
                          <w:szCs w:val="24"/>
                        </w:rPr>
                        <w:t xml:space="preserve">Baseline SFD overleaf </w:t>
                      </w:r>
                    </w:p>
                  </w:txbxContent>
                </v:textbox>
                <w10:wrap anchorx="margin"/>
              </v:shape>
            </w:pict>
          </mc:Fallback>
        </mc:AlternateContent>
      </w:r>
      <w:r w:rsidR="00D326AE" w:rsidRPr="00D326AE">
        <w:rPr>
          <w:noProof/>
        </w:rPr>
        <mc:AlternateContent>
          <mc:Choice Requires="wps">
            <w:drawing>
              <wp:anchor distT="0" distB="0" distL="114300" distR="114300" simplePos="0" relativeHeight="251869696" behindDoc="0" locked="0" layoutInCell="1" allowOverlap="1" wp14:anchorId="119C2968" wp14:editId="5B861100">
                <wp:simplePos x="0" y="0"/>
                <wp:positionH relativeFrom="column">
                  <wp:posOffset>1356360</wp:posOffset>
                </wp:positionH>
                <wp:positionV relativeFrom="paragraph">
                  <wp:posOffset>847725</wp:posOffset>
                </wp:positionV>
                <wp:extent cx="390525" cy="257175"/>
                <wp:effectExtent l="38100" t="38100" r="28575" b="28575"/>
                <wp:wrapNone/>
                <wp:docPr id="13" name="AutoShap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90525"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16EF5B52" id="AutoShape 329" o:spid="_x0000_s1026" type="#_x0000_t32" style="position:absolute;margin-left:106.8pt;margin-top:66.75pt;width:30.75pt;height:20.25pt;flip:x y;z-index:25186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l7QEAALkDAAAOAAAAZHJzL2Uyb0RvYy54bWysU01v2zAMvQ/YfxB0X5wPZF2MOMWQrtuh&#10;WwO0212RZFuYJAqSEif/fqRipOt2G+aDQJnke+Qjtb49OcuOOiYDvuGzyZQz7SUo47uGf3++f/eB&#10;s5SFV8KC1w0/68RvN2/frIdQ6zn0YJWODEF8qofQ8D7nUFdVkr12Ik0gaI/OFqITGa+xq1QUA6I7&#10;W82n0/fVAFGFCFKnhH/vLk6+Kfhtq2V+bNukM7MNx9pyOWM593RWm7WouyhCb+RYhviHKpwwHkmv&#10;UHciC3aI5i8oZ2SEBG2eSHAVtK2RuvSA3cymf3Tz1IugSy8oTgpXmdL/g5XfjrvIjMLZLTjzwuGM&#10;Ph4yFGq2mK9IoSGkGgO3fhepR3nyT+EB5M/EPGx74Ttdwp/PAbNnlFG9SqFLCsizH76CwhiBDEWu&#10;Uxsda60JXyixWD/IIhoUh53KpM7XSelTZhJ/LlbT5XzJmUTXfHkzu1kWVlETICWHmPJnDY6R0fCU&#10;ozBdn7fgPe4ExAuFOD6kTOW+JFCyh3tjbVkN69nQ8BWRkSeBNYqc5RK7/dZGdhS0XOUbq3gVFuHg&#10;VQHrtVCfRjsLY9FmuYiWo0EZrebE5rTizGp8T2RdyrN+FJV0vExkD+q8i+QmfXE/Sh/jLtMC/n4v&#10;US8vbvMLAAD//wMAUEsDBBQABgAIAAAAIQCmJ2G64AAAAAsBAAAPAAAAZHJzL2Rvd25yZXYueG1s&#10;TI/LTsMwEEX3SPyDNUjsqPPoA0KcCiGxAoRou2HnxtMkajx2YzcNf8+wguXMPbpzplxPthcjDqFz&#10;pCCdJSCQamc6ahTsti939yBC1GR07wgVfGOAdXV9VerCuAt94riJjeASCoVW0MboCylD3aLVYeY8&#10;EmcHN1gdeRwaaQZ94XLbyyxJltLqjvhCqz0+t1gfN2er4JD4+uNh+2pOJz8fm7evnU/fj0rd3kxP&#10;jyAiTvEPhl99VoeKnfbuTCaIXkGW5ktGOcjzBQgmstUiBbHnzWqegKxK+f+H6gcAAP//AwBQSwEC&#10;LQAUAAYACAAAACEAtoM4kv4AAADhAQAAEwAAAAAAAAAAAAAAAAAAAAAAW0NvbnRlbnRfVHlwZXNd&#10;LnhtbFBLAQItABQABgAIAAAAIQA4/SH/1gAAAJQBAAALAAAAAAAAAAAAAAAAAC8BAABfcmVscy8u&#10;cmVsc1BLAQItABQABgAIAAAAIQBY9q+l7QEAALkDAAAOAAAAAAAAAAAAAAAAAC4CAABkcnMvZTJv&#10;RG9jLnhtbFBLAQItABQABgAIAAAAIQCmJ2G64AAAAAsBAAAPAAAAAAAAAAAAAAAAAEcEAABkcnMv&#10;ZG93bnJldi54bWxQSwUGAAAAAAQABADzAAAAVAUAAAAA&#10;">
                <v:stroke endarrow="block"/>
              </v:shape>
            </w:pict>
          </mc:Fallback>
        </mc:AlternateContent>
      </w:r>
      <w:r w:rsidR="00D326AE" w:rsidRPr="00D326AE">
        <w:rPr>
          <w:noProof/>
        </w:rPr>
        <mc:AlternateContent>
          <mc:Choice Requires="wps">
            <w:drawing>
              <wp:anchor distT="0" distB="0" distL="114300" distR="114300" simplePos="0" relativeHeight="251841024" behindDoc="0" locked="0" layoutInCell="1" allowOverlap="1" wp14:anchorId="0127CA5D" wp14:editId="4147154D">
                <wp:simplePos x="0" y="0"/>
                <wp:positionH relativeFrom="column">
                  <wp:posOffset>1704975</wp:posOffset>
                </wp:positionH>
                <wp:positionV relativeFrom="paragraph">
                  <wp:posOffset>962660</wp:posOffset>
                </wp:positionV>
                <wp:extent cx="1047750" cy="266700"/>
                <wp:effectExtent l="0" t="0" r="0" b="0"/>
                <wp:wrapNone/>
                <wp:docPr id="9"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E0DD9" w14:textId="384F9DA1" w:rsidR="008E6275" w:rsidRPr="00EC12C5" w:rsidRDefault="008E6275" w:rsidP="00D326AE">
                            <w:pPr>
                              <w:rPr>
                                <w:rFonts w:ascii="Arial" w:hAnsi="Arial" w:cs="Arial"/>
                                <w:sz w:val="24"/>
                                <w:szCs w:val="24"/>
                              </w:rPr>
                            </w:pPr>
                            <w:r>
                              <w:rPr>
                                <w:rFonts w:ascii="Arial" w:hAnsi="Arial" w:cs="Arial"/>
                                <w:sz w:val="24"/>
                                <w:szCs w:val="24"/>
                              </w:rPr>
                              <w:t>Alternative baseline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127CA5D" id="_x0000_s1081" type="#_x0000_t202" style="position:absolute;left:0;text-align:left;margin-left:134.25pt;margin-top:75.8pt;width:82.5pt;height:21pt;z-index:2518410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6D9gEAANADAAAOAAAAZHJzL2Uyb0RvYy54bWysU9uO0zAQfUfiHyy/06ShFzZqulp2VYS0&#10;LEi7fIDjOIlF4jFjt0n5esZOWwq8IV4s2zM+c86Z8eZ27Dt2UOg0mILPZylnykiotGkK/vVl9+Yd&#10;Z84LU4kOjCr4UTl+u339ajPYXGXQQlcpZARiXD7Ygrfe2zxJnGxVL9wMrDIUrAF74emITVKhGAi9&#10;75IsTVfJAFhZBKmco9uHKci3Eb+ulfSf69opz7qCEzcfV4xrGdZkuxF5g8K2Wp5oiH9g0QttqOgF&#10;6kF4wfao/4LqtURwUPuZhD6ButZSRQ2kZp7+oea5FVZFLWSOsxeb3P+DlU+HL8h0VfAbzozoqUUv&#10;avTsPYzsbbYO/gzW5ZT2bCnRjxSgPketzj6C/OaYgftWmEbdIcLQKlERv3l4mVw9nXBcACmHT1BR&#10;IbH3EIHGGvtgHtnBCJ36dLz0JpCRoWS6WK+XFJIUy1ardRqbl4j8/Nqi8x8U9CxsCo7U+4guDo/O&#10;BzYiP6eEYgZ2uuti/zvz2wUlhpvIPhCeqPuxHKNRy+XZlRKqI+lBmMaKvgFtWsAfnA00UgV33/cC&#10;FWfdR0Oe3MwXizCD8bBYrjM64HWkvI4IIwmq4J6zaXvvp7ndW9RNS5XOXbgjH3c6SgyGT6xO/Gls&#10;ovLTiIe5vD7HrF8fcfsTAAD//wMAUEsDBBQABgAIAAAAIQC0vd6I3wAAAAsBAAAPAAAAZHJzL2Rv&#10;d25yZXYueG1sTI/BTsMwEETvSPyDtUjcqNOEhhLiVBVqy7HQRj27sUki4rVlu2n4e5YTHHfmaXam&#10;XE1mYKP2obcoYD5LgGlsrOqxFVAftw9LYCFKVHKwqAV86wCr6vamlIWyV/zQ4yG2jEIwFFJAF6Mr&#10;OA9Np40MM+s0kvdpvZGRTt9y5eWVws3A0yTJuZE90odOOv3a6ebrcDECXHS7pze/f19vtmNSn3Z1&#10;2rcbIe7vpvULsKin+AfDb32qDhV1OtsLqsAGAWm+XBBKxmKeAyPiMctIOZPynOXAq5L/31D9AAAA&#10;//8DAFBLAQItABQABgAIAAAAIQC2gziS/gAAAOEBAAATAAAAAAAAAAAAAAAAAAAAAABbQ29udGVu&#10;dF9UeXBlc10ueG1sUEsBAi0AFAAGAAgAAAAhADj9If/WAAAAlAEAAAsAAAAAAAAAAAAAAAAALwEA&#10;AF9yZWxzLy5yZWxzUEsBAi0AFAAGAAgAAAAhAAXCXoP2AQAA0AMAAA4AAAAAAAAAAAAAAAAALgIA&#10;AGRycy9lMm9Eb2MueG1sUEsBAi0AFAAGAAgAAAAhALS93ojfAAAACwEAAA8AAAAAAAAAAAAAAAAA&#10;UAQAAGRycy9kb3ducmV2LnhtbFBLBQYAAAAABAAEAPMAAABcBQAAAAA=&#10;" filled="f" stroked="f">
                <v:textbox style="mso-fit-shape-to-text:t">
                  <w:txbxContent>
                    <w:p w14:paraId="5E0E0DD9" w14:textId="384F9DA1" w:rsidR="008E6275" w:rsidRPr="00EC12C5" w:rsidRDefault="008E6275" w:rsidP="00D326AE">
                      <w:pPr>
                        <w:rPr>
                          <w:rFonts w:ascii="Arial" w:hAnsi="Arial" w:cs="Arial"/>
                          <w:sz w:val="24"/>
                          <w:szCs w:val="24"/>
                        </w:rPr>
                      </w:pPr>
                      <w:r>
                        <w:rPr>
                          <w:rFonts w:ascii="Arial" w:hAnsi="Arial" w:cs="Arial"/>
                          <w:sz w:val="24"/>
                          <w:szCs w:val="24"/>
                        </w:rPr>
                        <w:t>Alternative baseline</w:t>
                      </w:r>
                    </w:p>
                  </w:txbxContent>
                </v:textbox>
              </v:shape>
            </w:pict>
          </mc:Fallback>
        </mc:AlternateContent>
      </w:r>
      <w:r w:rsidR="00D326AE">
        <w:rPr>
          <w:noProof/>
        </w:rPr>
        <w:drawing>
          <wp:inline distT="0" distB="0" distL="0" distR="0" wp14:anchorId="09E22092" wp14:editId="5F08FED1">
            <wp:extent cx="5943600" cy="1811020"/>
            <wp:effectExtent l="0" t="0" r="0" b="0"/>
            <wp:docPr id="8" name="Picture 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shap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1811020"/>
                    </a:xfrm>
                    <a:prstGeom prst="rect">
                      <a:avLst/>
                    </a:prstGeom>
                  </pic:spPr>
                </pic:pic>
              </a:graphicData>
            </a:graphic>
          </wp:inline>
        </w:drawing>
      </w:r>
    </w:p>
    <w:p w14:paraId="56BC9BC6" w14:textId="3A10A9FA" w:rsidR="00D326AE" w:rsidRPr="007757D1" w:rsidRDefault="00D326AE" w:rsidP="00D326AE">
      <w:pPr>
        <w:pStyle w:val="Caption"/>
        <w:jc w:val="center"/>
      </w:pPr>
      <w:bookmarkStart w:id="10" w:name="_Ref101370613"/>
      <w:r w:rsidRPr="007757D1">
        <w:t xml:space="preserve">Fig. </w:t>
      </w:r>
      <w:r>
        <w:fldChar w:fldCharType="begin"/>
      </w:r>
      <w:r>
        <w:instrText>SEQ Fig. \* ARABIC</w:instrText>
      </w:r>
      <w:r>
        <w:fldChar w:fldCharType="separate"/>
      </w:r>
      <w:r w:rsidR="00716854">
        <w:rPr>
          <w:noProof/>
        </w:rPr>
        <w:t>8</w:t>
      </w:r>
      <w:r>
        <w:fldChar w:fldCharType="end"/>
      </w:r>
      <w:bookmarkEnd w:id="10"/>
      <w:r w:rsidRPr="007757D1">
        <w:tab/>
        <w:t>Schematics of the (a) alternative baseline and (b) min-distance SGF concepts.</w:t>
      </w:r>
    </w:p>
    <w:p w14:paraId="1043DB55" w14:textId="095CEC22" w:rsidR="007D01BD" w:rsidRDefault="00E72654" w:rsidP="007D01BD">
      <w:pPr>
        <w:tabs>
          <w:tab w:val="left" w:pos="288"/>
        </w:tabs>
        <w:ind w:firstLine="288"/>
      </w:pPr>
      <w:r>
        <w:t>It was hypothesized that a porous or flow resistive</w:t>
      </w:r>
      <w:r w:rsidR="00726D3F">
        <w:t xml:space="preserve"> </w:t>
      </w:r>
      <w:r>
        <w:t xml:space="preserve">SGF concept could strike a balance of permitting enough flow through the treatment to create a more favorable pressure gradient on the top of the main wing and still slow the flow in the slat cove enough to mitigate many of the noise production mechanisms. </w:t>
      </w:r>
      <w:r w:rsidR="002A0A75">
        <w:t>Th</w:t>
      </w:r>
      <w:r w:rsidR="00BC45E1">
        <w:t>is</w:t>
      </w:r>
      <w:r w:rsidR="002A0A75">
        <w:t xml:space="preserve"> </w:t>
      </w:r>
      <w:r w:rsidR="00BC45E1">
        <w:t>would</w:t>
      </w:r>
      <w:r w:rsidR="002A0A75">
        <w:t xml:space="preserve"> </w:t>
      </w:r>
      <w:r w:rsidR="00D15B57">
        <w:t xml:space="preserve">achieve noise reduction similar to </w:t>
      </w:r>
      <w:r w:rsidR="00EC0071">
        <w:t xml:space="preserve">that expected for the </w:t>
      </w:r>
      <w:r w:rsidR="00FD3B7D">
        <w:t xml:space="preserve">SGF with complete blockage </w:t>
      </w:r>
      <w:r w:rsidR="006B32B7">
        <w:t>but</w:t>
      </w:r>
      <w:r w:rsidR="0098097C">
        <w:t xml:space="preserve"> preserve the aerodynamic performance </w:t>
      </w:r>
      <w:r w:rsidR="009D15E7">
        <w:t>to higher angles of attac</w:t>
      </w:r>
      <w:r w:rsidR="001102D2">
        <w:t xml:space="preserve">k. </w:t>
      </w:r>
      <w:r w:rsidR="0016537E">
        <w:t>Three levels of porosity were planned for testing to interrogate the parametric space empirically on the 10% CRM-HL</w:t>
      </w:r>
      <w:r w:rsidR="00B842C9">
        <w:t>: 15%, 30%, and 50% open area (POA).</w:t>
      </w:r>
    </w:p>
    <w:p w14:paraId="3CABC91F" w14:textId="4D979904" w:rsidR="00874E1D" w:rsidRDefault="00672F54" w:rsidP="00C355D0">
      <w:pPr>
        <w:tabs>
          <w:tab w:val="left" w:pos="288"/>
        </w:tabs>
        <w:ind w:firstLine="288"/>
      </w:pPr>
      <w:r>
        <w:t xml:space="preserve">Schematics of the three </w:t>
      </w:r>
      <w:r w:rsidR="00A6531A">
        <w:t xml:space="preserve">porosity designs are shown in </w:t>
      </w:r>
      <w:r w:rsidR="00AA215A">
        <w:fldChar w:fldCharType="begin"/>
      </w:r>
      <w:r w:rsidR="00AA215A">
        <w:instrText xml:space="preserve"> REF _Ref102035219 \h </w:instrText>
      </w:r>
      <w:r w:rsidR="00AA215A">
        <w:fldChar w:fldCharType="separate"/>
      </w:r>
      <w:r w:rsidR="00716854">
        <w:t xml:space="preserve">Fig. </w:t>
      </w:r>
      <w:r w:rsidR="00716854">
        <w:rPr>
          <w:noProof/>
        </w:rPr>
        <w:t>9</w:t>
      </w:r>
      <w:r w:rsidR="00AA215A">
        <w:fldChar w:fldCharType="end"/>
      </w:r>
      <w:r w:rsidR="00A6531A">
        <w:t xml:space="preserve">. </w:t>
      </w:r>
      <w:r w:rsidR="00B5625F">
        <w:t xml:space="preserve">The </w:t>
      </w:r>
      <w:r w:rsidR="00026FA5">
        <w:t>porosity was</w:t>
      </w:r>
      <w:r w:rsidR="005808FA">
        <w:t xml:space="preserve"> introduced </w:t>
      </w:r>
      <w:r w:rsidR="009567E6">
        <w:t xml:space="preserve">as slots with the </w:t>
      </w:r>
      <w:r w:rsidR="00943778">
        <w:t>long dimension aligned spanwise.</w:t>
      </w:r>
      <w:r w:rsidR="000A5BB8">
        <w:t xml:space="preserve"> </w:t>
      </w:r>
      <w:r w:rsidR="0045791B">
        <w:t xml:space="preserve">30% and 50% porosity cases were </w:t>
      </w:r>
      <w:r w:rsidR="000A5BB8">
        <w:t xml:space="preserve">developed </w:t>
      </w:r>
      <w:r w:rsidR="00146747">
        <w:t xml:space="preserve">from the baseline 15% case </w:t>
      </w:r>
      <w:r w:rsidR="000A5BB8">
        <w:t>by increasing the slot width and height while maintaining spacing in the chordwise and spanwise direction</w:t>
      </w:r>
      <w:r w:rsidR="000179EF">
        <w:t>s</w:t>
      </w:r>
      <w:r w:rsidR="000A5BB8">
        <w:t>.</w:t>
      </w:r>
      <w:r w:rsidR="00DD2724">
        <w:t xml:space="preserve"> Porous </w:t>
      </w:r>
      <w:r w:rsidR="00FA348F">
        <w:t xml:space="preserve">designs were generated for </w:t>
      </w:r>
      <w:r w:rsidR="00846E6E">
        <w:t xml:space="preserve">both the </w:t>
      </w:r>
      <w:r w:rsidR="002A5870">
        <w:t>alternative baseline and min-distance SGFs</w:t>
      </w:r>
      <w:r w:rsidR="00843086">
        <w:t>, where</w:t>
      </w:r>
      <w:r w:rsidR="00185BA0">
        <w:t xml:space="preserve"> </w:t>
      </w:r>
      <w:r w:rsidR="00843086">
        <w:t>t</w:t>
      </w:r>
      <w:r w:rsidR="00DD2724">
        <w:t xml:space="preserve">he porosity was distributed over the unsupported </w:t>
      </w:r>
      <w:r w:rsidR="00545538">
        <w:t>area in each case.</w:t>
      </w:r>
      <w:r w:rsidR="00C355D0">
        <w:t xml:space="preserve"> </w:t>
      </w:r>
      <w:r w:rsidR="003B1BD6">
        <w:t xml:space="preserve">Initial </w:t>
      </w:r>
      <w:r w:rsidR="00875692">
        <w:t xml:space="preserve">CFD results </w:t>
      </w:r>
      <w:r w:rsidR="00F47BE3">
        <w:t xml:space="preserve">suggested that </w:t>
      </w:r>
      <w:r w:rsidR="00EC68CA">
        <w:t xml:space="preserve">porosity </w:t>
      </w:r>
      <w:r w:rsidR="00D9363C">
        <w:t xml:space="preserve">in the min-distance </w:t>
      </w:r>
      <w:r w:rsidR="008617B7">
        <w:t xml:space="preserve">configuration could be more </w:t>
      </w:r>
      <w:r w:rsidR="00DA7CF3">
        <w:t xml:space="preserve">successful than </w:t>
      </w:r>
      <w:r w:rsidR="00A60046">
        <w:t xml:space="preserve">for </w:t>
      </w:r>
      <w:r w:rsidR="0026720E">
        <w:t xml:space="preserve">the alterative baseline </w:t>
      </w:r>
      <w:r w:rsidR="00A60046">
        <w:t xml:space="preserve">because of the </w:t>
      </w:r>
      <w:r w:rsidR="000D262F">
        <w:t xml:space="preserve">proximity and orientation of the </w:t>
      </w:r>
      <w:r w:rsidR="00B3555B">
        <w:t xml:space="preserve">flow through the </w:t>
      </w:r>
      <w:r w:rsidR="00B3555B">
        <w:lastRenderedPageBreak/>
        <w:t xml:space="preserve">porosity </w:t>
      </w:r>
      <w:r w:rsidR="007A43F0">
        <w:t xml:space="preserve">relative to the </w:t>
      </w:r>
      <w:r w:rsidR="00BC478F">
        <w:t xml:space="preserve">shear layer </w:t>
      </w:r>
      <w:r w:rsidR="005912B0">
        <w:t>detaching from the slat trailing edge</w:t>
      </w:r>
      <w:r w:rsidR="00347752">
        <w:t xml:space="preserve">. However, </w:t>
      </w:r>
      <w:r w:rsidR="007A087D">
        <w:t xml:space="preserve">porous treatments of both types were </w:t>
      </w:r>
      <w:r w:rsidR="00C77510">
        <w:t>carried forward</w:t>
      </w:r>
      <w:r w:rsidR="007A087D">
        <w:t xml:space="preserve"> for testing.</w:t>
      </w:r>
    </w:p>
    <w:p w14:paraId="1A2623AF" w14:textId="77777777" w:rsidR="00C57DE4" w:rsidRDefault="00C57DE4" w:rsidP="00C57DE4">
      <w:pPr>
        <w:tabs>
          <w:tab w:val="left" w:pos="288"/>
        </w:tabs>
      </w:pPr>
    </w:p>
    <w:p w14:paraId="0E50E46F" w14:textId="77777777" w:rsidR="00AF38AE" w:rsidRDefault="007B305A" w:rsidP="006660DE">
      <w:pPr>
        <w:keepNext/>
        <w:tabs>
          <w:tab w:val="left" w:pos="288"/>
        </w:tabs>
        <w:jc w:val="center"/>
      </w:pPr>
      <w:r>
        <w:rPr>
          <w:noProof/>
        </w:rPr>
        <w:drawing>
          <wp:inline distT="0" distB="0" distL="0" distR="0" wp14:anchorId="722E8658" wp14:editId="36D9E4B5">
            <wp:extent cx="5943600" cy="871855"/>
            <wp:effectExtent l="0" t="0" r="0" b="4445"/>
            <wp:docPr id="117" name="Picture 1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Diagra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871855"/>
                    </a:xfrm>
                    <a:prstGeom prst="rect">
                      <a:avLst/>
                    </a:prstGeom>
                  </pic:spPr>
                </pic:pic>
              </a:graphicData>
            </a:graphic>
          </wp:inline>
        </w:drawing>
      </w:r>
    </w:p>
    <w:p w14:paraId="143C2F58" w14:textId="1115E0AE" w:rsidR="00D10F48" w:rsidRDefault="00AF38AE" w:rsidP="00037FC2">
      <w:pPr>
        <w:pStyle w:val="Caption"/>
        <w:jc w:val="center"/>
      </w:pPr>
      <w:bookmarkStart w:id="11" w:name="_Ref102035219"/>
      <w:r>
        <w:t xml:space="preserve">Fig. </w:t>
      </w:r>
      <w:r>
        <w:fldChar w:fldCharType="begin"/>
      </w:r>
      <w:r>
        <w:instrText>SEQ Fig. \* ARABIC</w:instrText>
      </w:r>
      <w:r>
        <w:fldChar w:fldCharType="separate"/>
      </w:r>
      <w:r w:rsidR="00716854">
        <w:rPr>
          <w:noProof/>
        </w:rPr>
        <w:t>9</w:t>
      </w:r>
      <w:r>
        <w:fldChar w:fldCharType="end"/>
      </w:r>
      <w:bookmarkEnd w:id="11"/>
      <w:r w:rsidR="006660DE">
        <w:tab/>
      </w:r>
      <w:r w:rsidR="00343EF1">
        <w:t xml:space="preserve">Schematics of the </w:t>
      </w:r>
      <w:r w:rsidR="00C1400F">
        <w:t>(a) 15</w:t>
      </w:r>
      <w:r w:rsidR="007B4E2E">
        <w:t xml:space="preserve">%, (b) 30%, and (c) 50% open area patterns used </w:t>
      </w:r>
      <w:r w:rsidR="00701744">
        <w:t xml:space="preserve">in the unsupported area of alternative baseline and min-distance </w:t>
      </w:r>
      <w:r w:rsidR="008D1AC0">
        <w:t xml:space="preserve">SGF </w:t>
      </w:r>
      <w:r w:rsidR="00BC0391">
        <w:t>components to produce flow resistive treatments.</w:t>
      </w:r>
    </w:p>
    <w:p w14:paraId="64E97CDF" w14:textId="1C6D4F8B" w:rsidR="00F565BA" w:rsidRPr="00F565BA" w:rsidRDefault="00DD5ED3" w:rsidP="00F565BA">
      <w:pPr>
        <w:numPr>
          <w:ilvl w:val="0"/>
          <w:numId w:val="3"/>
        </w:numPr>
        <w:tabs>
          <w:tab w:val="left" w:pos="288"/>
        </w:tabs>
        <w:spacing w:before="240"/>
        <w:outlineLvl w:val="1"/>
        <w:rPr>
          <w:b/>
        </w:rPr>
      </w:pPr>
      <w:bookmarkStart w:id="12" w:name="_Ref101888518"/>
      <w:r>
        <w:rPr>
          <w:b/>
        </w:rPr>
        <w:t>SCF Refinement</w:t>
      </w:r>
      <w:bookmarkEnd w:id="12"/>
    </w:p>
    <w:p w14:paraId="1AFEEDDA" w14:textId="5FEB4088" w:rsidR="000C6321" w:rsidRDefault="00314E5F" w:rsidP="000C6321">
      <w:pPr>
        <w:tabs>
          <w:tab w:val="left" w:pos="288"/>
        </w:tabs>
        <w:ind w:firstLine="288"/>
      </w:pPr>
      <w:r>
        <w:t>Like</w:t>
      </w:r>
      <w:r w:rsidR="004E34A9">
        <w:t xml:space="preserve"> the SGF case</w:t>
      </w:r>
      <w:r w:rsidR="00DD5ED3">
        <w:t xml:space="preserve">, </w:t>
      </w:r>
      <w:r w:rsidR="004E34A9">
        <w:t>t</w:t>
      </w:r>
      <w:r w:rsidR="00DD5ED3">
        <w:t xml:space="preserve">he great change in aspect ratio </w:t>
      </w:r>
      <w:r w:rsidR="002C1E40">
        <w:t>for</w:t>
      </w:r>
      <w:r w:rsidR="00DD5ED3">
        <w:t xml:space="preserve"> the slat cross section presented challenge</w:t>
      </w:r>
      <w:r w:rsidR="002C1E40">
        <w:t>s</w:t>
      </w:r>
      <w:r w:rsidR="00DD5ED3">
        <w:t xml:space="preserve"> for the SCF</w:t>
      </w:r>
      <w:r w:rsidR="00A33C8F">
        <w:t xml:space="preserve">. </w:t>
      </w:r>
      <w:r w:rsidR="000507C3">
        <w:t xml:space="preserve">The shape shown for the SCF in </w:t>
      </w:r>
      <w:r w:rsidR="00B53F89">
        <w:fldChar w:fldCharType="begin"/>
      </w:r>
      <w:r w:rsidR="00B53F89">
        <w:instrText xml:space="preserve"> REF _Ref102376540 \h </w:instrText>
      </w:r>
      <w:r w:rsidR="00B53F89">
        <w:fldChar w:fldCharType="separate"/>
      </w:r>
      <w:r w:rsidR="00716854">
        <w:t xml:space="preserve">Fig. </w:t>
      </w:r>
      <w:r w:rsidR="00716854">
        <w:rPr>
          <w:noProof/>
        </w:rPr>
        <w:t>1</w:t>
      </w:r>
      <w:r w:rsidR="00B53F89">
        <w:fldChar w:fldCharType="end"/>
      </w:r>
      <w:r w:rsidR="000C6321">
        <w:t xml:space="preserve">(b) </w:t>
      </w:r>
      <w:r w:rsidR="004E34A9">
        <w:t>is optimized for noise reduction</w:t>
      </w:r>
      <w:r w:rsidR="00E30D9F">
        <w:t xml:space="preserve"> </w:t>
      </w:r>
      <w:r w:rsidR="00E30D9F">
        <w:fldChar w:fldCharType="begin"/>
      </w:r>
      <w:r w:rsidR="00E30D9F">
        <w:instrText xml:space="preserve"> REF _Ref101964863 \r \h </w:instrText>
      </w:r>
      <w:r w:rsidR="00E30D9F">
        <w:fldChar w:fldCharType="separate"/>
      </w:r>
      <w:r w:rsidR="00716854">
        <w:t>[5]</w:t>
      </w:r>
      <w:r w:rsidR="00E30D9F">
        <w:fldChar w:fldCharType="end"/>
      </w:r>
      <w:r w:rsidR="00E30D9F">
        <w:t>,</w:t>
      </w:r>
      <w:r w:rsidR="00FD125F">
        <w:t xml:space="preserve"> </w:t>
      </w:r>
      <w:r w:rsidR="00E30D9F">
        <w:fldChar w:fldCharType="begin"/>
      </w:r>
      <w:r w:rsidR="00E30D9F">
        <w:instrText xml:space="preserve"> REF _Ref101964867 \r \h </w:instrText>
      </w:r>
      <w:r w:rsidR="00E30D9F">
        <w:fldChar w:fldCharType="separate"/>
      </w:r>
      <w:r w:rsidR="00716854">
        <w:t>[12]</w:t>
      </w:r>
      <w:r w:rsidR="00E30D9F">
        <w:fldChar w:fldCharType="end"/>
      </w:r>
      <w:r w:rsidR="004E34A9">
        <w:t xml:space="preserve">. </w:t>
      </w:r>
      <w:r w:rsidR="000C6321">
        <w:t xml:space="preserve">The original SCF concept consisted of a superelastic SMA sheet </w:t>
      </w:r>
      <w:r w:rsidR="00AF7A11">
        <w:t xml:space="preserve">component </w:t>
      </w:r>
      <w:r w:rsidR="000C6321">
        <w:t xml:space="preserve">shape set to the deployed </w:t>
      </w:r>
      <w:r w:rsidR="00AF7A11">
        <w:t>configuration</w:t>
      </w:r>
      <w:r w:rsidR="000C6321">
        <w:t xml:space="preserve">, attached to the slat </w:t>
      </w:r>
      <w:r w:rsidR="00305B77">
        <w:t xml:space="preserve">TE </w:t>
      </w:r>
      <w:r w:rsidR="000C6321">
        <w:t>in a lap joint and attached near the cusp of the slat by a hinge</w:t>
      </w:r>
      <w:r w:rsidR="00C0424A">
        <w:t xml:space="preserve"> </w:t>
      </w:r>
      <w:r w:rsidR="001230F2">
        <w:fldChar w:fldCharType="begin"/>
      </w:r>
      <w:r w:rsidR="001230F2">
        <w:instrText xml:space="preserve"> REF _Ref101965061 \r \h </w:instrText>
      </w:r>
      <w:r w:rsidR="001230F2">
        <w:fldChar w:fldCharType="separate"/>
      </w:r>
      <w:r w:rsidR="00716854">
        <w:t>[31]</w:t>
      </w:r>
      <w:r w:rsidR="001230F2">
        <w:fldChar w:fldCharType="end"/>
      </w:r>
      <w:r w:rsidR="001230F2">
        <w:t xml:space="preserve">, </w:t>
      </w:r>
      <w:r w:rsidR="00C0424A">
        <w:fldChar w:fldCharType="begin"/>
      </w:r>
      <w:r w:rsidR="00C0424A">
        <w:instrText xml:space="preserve"> REF _Ref101779168 \r \h </w:instrText>
      </w:r>
      <w:r w:rsidR="00C0424A">
        <w:fldChar w:fldCharType="separate"/>
      </w:r>
      <w:r w:rsidR="00716854">
        <w:t>[14]</w:t>
      </w:r>
      <w:r w:rsidR="00C0424A">
        <w:fldChar w:fldCharType="end"/>
      </w:r>
      <w:r w:rsidR="000C6321">
        <w:t xml:space="preserve">. </w:t>
      </w:r>
      <w:r w:rsidR="00440ED2">
        <w:t xml:space="preserve">Note the steep angle between the deployed SCF and the slat </w:t>
      </w:r>
      <w:r w:rsidR="00305B77">
        <w:t>TE</w:t>
      </w:r>
      <w:r w:rsidR="00440ED2">
        <w:t xml:space="preserve"> in </w:t>
      </w:r>
      <w:r w:rsidR="00B53F89">
        <w:fldChar w:fldCharType="begin"/>
      </w:r>
      <w:r w:rsidR="00B53F89">
        <w:instrText xml:space="preserve"> REF _Ref102376540 \h </w:instrText>
      </w:r>
      <w:r w:rsidR="00B53F89">
        <w:fldChar w:fldCharType="separate"/>
      </w:r>
      <w:r w:rsidR="00716854">
        <w:t xml:space="preserve">Fig. </w:t>
      </w:r>
      <w:r w:rsidR="00716854">
        <w:rPr>
          <w:noProof/>
        </w:rPr>
        <w:t>1</w:t>
      </w:r>
      <w:r w:rsidR="00B53F89">
        <w:fldChar w:fldCharType="end"/>
      </w:r>
      <w:r w:rsidR="00440ED2">
        <w:t xml:space="preserve">(b). </w:t>
      </w:r>
      <w:r w:rsidR="00AF7A11">
        <w:t xml:space="preserve">Early SCF work elucidated desirable design trends like minimizing hinge length and </w:t>
      </w:r>
      <w:r w:rsidR="00440ED2">
        <w:t xml:space="preserve">deviations from the optimized SCF profile to achieve a lap joint at the slat </w:t>
      </w:r>
      <w:r w:rsidR="004C70B8">
        <w:t>TE. A</w:t>
      </w:r>
      <w:r w:rsidR="00583F4A">
        <w:t xml:space="preserve">dditionally, </w:t>
      </w:r>
      <w:r w:rsidR="000C6321">
        <w:t xml:space="preserve">the curvilinear length of the SCF and hinge assembly should not </w:t>
      </w:r>
      <w:r w:rsidR="00303878">
        <w:t xml:space="preserve">significantly </w:t>
      </w:r>
      <w:r w:rsidR="000C6321">
        <w:t xml:space="preserve">exceed </w:t>
      </w:r>
      <w:r w:rsidR="00303878">
        <w:t xml:space="preserve">(&gt;5-10%) </w:t>
      </w:r>
      <w:r w:rsidR="000C6321">
        <w:t xml:space="preserve">the curvilinear length of the </w:t>
      </w:r>
      <w:r w:rsidR="00DA656C">
        <w:t>slat-cove wall</w:t>
      </w:r>
      <w:r w:rsidR="00440ED2">
        <w:t xml:space="preserve"> measured</w:t>
      </w:r>
      <w:r w:rsidR="000C6321">
        <w:t xml:space="preserve"> from the </w:t>
      </w:r>
      <w:r w:rsidR="00305B77">
        <w:t>TE</w:t>
      </w:r>
      <w:r w:rsidR="000C6321">
        <w:t xml:space="preserve"> to the SCF hinge. SCF treatments with greater curvilinear length would produce excessive forces during retraction or not stow at all.</w:t>
      </w:r>
    </w:p>
    <w:p w14:paraId="181CEF68" w14:textId="01B9076D" w:rsidR="001D684D" w:rsidRDefault="004E34A9" w:rsidP="005A2DD4">
      <w:pPr>
        <w:tabs>
          <w:tab w:val="left" w:pos="288"/>
        </w:tabs>
        <w:ind w:firstLine="288"/>
      </w:pPr>
      <w:r>
        <w:t>A</w:t>
      </w:r>
      <w:r w:rsidR="006752D3">
        <w:t xml:space="preserve"> noise</w:t>
      </w:r>
      <w:r w:rsidR="007B7A5F">
        <w:t>-</w:t>
      </w:r>
      <w:r w:rsidR="006752D3">
        <w:t xml:space="preserve">optimized SCF shape analogous to that shown in </w:t>
      </w:r>
      <w:r w:rsidR="0033784E">
        <w:fldChar w:fldCharType="begin"/>
      </w:r>
      <w:r w:rsidR="0033784E">
        <w:instrText xml:space="preserve"> REF _Ref102376540 \h </w:instrText>
      </w:r>
      <w:r w:rsidR="0033784E">
        <w:fldChar w:fldCharType="separate"/>
      </w:r>
      <w:r w:rsidR="00716854">
        <w:t xml:space="preserve">Fig. </w:t>
      </w:r>
      <w:r w:rsidR="00716854">
        <w:rPr>
          <w:noProof/>
        </w:rPr>
        <w:t>1</w:t>
      </w:r>
      <w:r w:rsidR="0033784E">
        <w:fldChar w:fldCharType="end"/>
      </w:r>
      <w:r w:rsidR="006752D3">
        <w:t xml:space="preserve">(b) </w:t>
      </w:r>
      <w:r w:rsidR="00295705">
        <w:t xml:space="preserve">was developed for the </w:t>
      </w:r>
      <w:r w:rsidR="000C6321">
        <w:t>CRM-HL</w:t>
      </w:r>
      <w:r w:rsidR="006752D3">
        <w:t>, but only for the OB slat because the flowfield about the IB slat made a SCF impractical</w:t>
      </w:r>
      <w:r>
        <w:t xml:space="preserve">. </w:t>
      </w:r>
      <w:r w:rsidR="00DD5ED3">
        <w:t>Sections through the CRM-HL wing are shown at six spanwise stations along the OB slat in</w:t>
      </w:r>
      <w:r>
        <w:t xml:space="preserve"> </w:t>
      </w:r>
      <w:r>
        <w:fldChar w:fldCharType="begin"/>
      </w:r>
      <w:r>
        <w:instrText xml:space="preserve"> REF _Ref101382593 \h </w:instrText>
      </w:r>
      <w:r>
        <w:fldChar w:fldCharType="separate"/>
      </w:r>
      <w:r w:rsidR="00716854">
        <w:t xml:space="preserve">Fig. </w:t>
      </w:r>
      <w:r w:rsidR="00716854">
        <w:rPr>
          <w:noProof/>
        </w:rPr>
        <w:t>10</w:t>
      </w:r>
      <w:r>
        <w:fldChar w:fldCharType="end"/>
      </w:r>
      <w:r w:rsidR="00A33C8F">
        <w:t>.</w:t>
      </w:r>
      <w:r w:rsidR="00295705">
        <w:t xml:space="preserve"> </w:t>
      </w:r>
      <w:r w:rsidR="00883045">
        <w:t>As indicated</w:t>
      </w:r>
      <w:r w:rsidR="00113366">
        <w:t xml:space="preserve"> by the SCF/cove ratios</w:t>
      </w:r>
      <w:r w:rsidR="00883045">
        <w:t xml:space="preserve"> in the figure, i</w:t>
      </w:r>
      <w:r w:rsidR="00DD5ED3">
        <w:t>t was found that the curvilinear length of the optimized SCF profile was too great to stow in the cavity between the retracted slat and WUSS</w:t>
      </w:r>
      <w:r w:rsidR="00295705">
        <w:t xml:space="preserve"> for much of the OB slat</w:t>
      </w:r>
      <w:r w:rsidR="00883045">
        <w:t xml:space="preserve"> span, starting around midspan of the OB slat and worsening as the location is moved inboard</w:t>
      </w:r>
      <w:r w:rsidR="00A33C8F">
        <w:t>.</w:t>
      </w:r>
      <w:r w:rsidR="00883045">
        <w:t xml:space="preserve"> </w:t>
      </w:r>
      <w:r w:rsidR="003B5741">
        <w:t xml:space="preserve">A </w:t>
      </w:r>
      <w:r w:rsidR="003B5741" w:rsidRPr="00113366">
        <w:rPr>
          <w:i/>
          <w:iCs/>
        </w:rPr>
        <w:t xml:space="preserve">sliding </w:t>
      </w:r>
      <w:r w:rsidR="00883045" w:rsidRPr="00113366">
        <w:rPr>
          <w:i/>
          <w:iCs/>
        </w:rPr>
        <w:t xml:space="preserve">flexure </w:t>
      </w:r>
      <w:r w:rsidR="003B5741" w:rsidRPr="00113366">
        <w:rPr>
          <w:i/>
          <w:iCs/>
        </w:rPr>
        <w:t>hinge</w:t>
      </w:r>
      <w:r w:rsidR="003B5741">
        <w:t xml:space="preserve"> concept</w:t>
      </w:r>
      <w:r w:rsidR="00883045">
        <w:t xml:space="preserve">, shown </w:t>
      </w:r>
      <w:r w:rsidR="00F939D9">
        <w:t>as a</w:t>
      </w:r>
      <w:r w:rsidR="00883045">
        <w:t xml:space="preserve"> 2D inset </w:t>
      </w:r>
      <w:r w:rsidR="00113366">
        <w:t>in</w:t>
      </w:r>
      <w:r w:rsidR="00883045">
        <w:t xml:space="preserve"> </w:t>
      </w:r>
      <w:r w:rsidR="001D684D">
        <w:fldChar w:fldCharType="begin"/>
      </w:r>
      <w:r w:rsidR="001D684D">
        <w:instrText xml:space="preserve"> REF _Ref101382593 \h </w:instrText>
      </w:r>
      <w:r w:rsidR="001D684D">
        <w:fldChar w:fldCharType="separate"/>
      </w:r>
      <w:r w:rsidR="00716854">
        <w:t xml:space="preserve">Fig. </w:t>
      </w:r>
      <w:r w:rsidR="00716854">
        <w:rPr>
          <w:noProof/>
        </w:rPr>
        <w:t>10</w:t>
      </w:r>
      <w:r w:rsidR="001D684D">
        <w:fldChar w:fldCharType="end"/>
      </w:r>
      <w:r w:rsidR="00883045">
        <w:t>,</w:t>
      </w:r>
      <w:r w:rsidR="003B5741">
        <w:t xml:space="preserve"> was developed </w:t>
      </w:r>
      <w:r w:rsidR="00883045">
        <w:t>to overcome the geometric incompatibility for SCF stowage.</w:t>
      </w:r>
    </w:p>
    <w:p w14:paraId="4BF89A94" w14:textId="42D9E96A" w:rsidR="00303BDC" w:rsidRDefault="001D684D" w:rsidP="005A2DD4">
      <w:pPr>
        <w:tabs>
          <w:tab w:val="left" w:pos="288"/>
        </w:tabs>
        <w:ind w:firstLine="288"/>
      </w:pPr>
      <w:r>
        <w:t xml:space="preserve">The sliding flexure hinge consists of the forward end of the SCF, a gap and curved </w:t>
      </w:r>
      <w:r w:rsidRPr="00113366">
        <w:rPr>
          <w:i/>
          <w:iCs/>
        </w:rPr>
        <w:t>bulb</w:t>
      </w:r>
      <w:r>
        <w:t xml:space="preserve"> feature at the base of the </w:t>
      </w:r>
      <w:r w:rsidR="00DA656C">
        <w:t>slat-cove wall</w:t>
      </w:r>
      <w:r>
        <w:t xml:space="preserve">, and a </w:t>
      </w:r>
      <w:r w:rsidR="00114A0E">
        <w:t xml:space="preserve">biased </w:t>
      </w:r>
      <w:r w:rsidRPr="00113366">
        <w:rPr>
          <w:i/>
          <w:iCs/>
        </w:rPr>
        <w:t>stop</w:t>
      </w:r>
      <w:r>
        <w:t xml:space="preserve"> (passive) and/or </w:t>
      </w:r>
      <w:r w:rsidRPr="00113366">
        <w:rPr>
          <w:i/>
          <w:iCs/>
        </w:rPr>
        <w:t>latch</w:t>
      </w:r>
      <w:r>
        <w:t xml:space="preserve"> (active) that helps control movement. </w:t>
      </w:r>
      <w:r w:rsidR="00303BDC">
        <w:t xml:space="preserve">Contact between the SCF and the main wing during slat retraction initially </w:t>
      </w:r>
      <w:r w:rsidR="00267CDB">
        <w:t>causes</w:t>
      </w:r>
      <w:r w:rsidR="00303BDC">
        <w:t xml:space="preserve"> the SCF to bend at the </w:t>
      </w:r>
      <w:r w:rsidR="00267CDB">
        <w:t xml:space="preserve">trailing edge and force the </w:t>
      </w:r>
      <w:r w:rsidR="00303BDC">
        <w:t>forward end into the slat body</w:t>
      </w:r>
      <w:r w:rsidR="00267CDB">
        <w:t xml:space="preserve"> beneath the bulb and </w:t>
      </w:r>
      <w:r w:rsidR="00303BDC">
        <w:t>through the gap at the base of the cove wall</w:t>
      </w:r>
      <w:r w:rsidR="00267CDB">
        <w:t xml:space="preserve">. A balance of sliding </w:t>
      </w:r>
      <w:r w:rsidR="00902150">
        <w:t xml:space="preserve">at the forward end and around the main wing </w:t>
      </w:r>
      <w:r w:rsidR="00267CDB">
        <w:t xml:space="preserve">and flexure at the tailing edge autonomously adjusts the chordwise extent of the SCF in the cove </w:t>
      </w:r>
      <w:r w:rsidR="00035F30">
        <w:t>during</w:t>
      </w:r>
      <w:r w:rsidR="00902150">
        <w:t xml:space="preserve"> early retraction. B</w:t>
      </w:r>
      <w:r w:rsidR="00267CDB">
        <w:t xml:space="preserve">ending at the forward end of the SCF around the bulb eventually becomes significant as </w:t>
      </w:r>
      <w:r w:rsidR="00902150">
        <w:t>the SCF</w:t>
      </w:r>
      <w:r w:rsidR="00267CDB">
        <w:t xml:space="preserve"> gets forced further up in</w:t>
      </w:r>
      <w:r w:rsidR="00902150">
        <w:t>to the</w:t>
      </w:r>
      <w:r w:rsidR="00267CDB">
        <w:t xml:space="preserve"> slat cove. Bending around the bulb becomes the greatest contributor to added strain energy </w:t>
      </w:r>
      <w:r w:rsidR="00902150">
        <w:t>toward</w:t>
      </w:r>
      <w:r w:rsidR="00267CDB">
        <w:t xml:space="preserve"> the end of SCF stowage. The SCF stowage process can be optimized and the required authority minimized through bulb placement</w:t>
      </w:r>
      <w:r w:rsidR="00301DC6">
        <w:t xml:space="preserve">, bulb </w:t>
      </w:r>
      <w:r w:rsidR="00267CDB">
        <w:t>shape</w:t>
      </w:r>
      <w:r w:rsidR="00301DC6">
        <w:t>,</w:t>
      </w:r>
      <w:r w:rsidR="00267CDB">
        <w:t xml:space="preserve"> and through functional gradients in thickness</w:t>
      </w:r>
      <w:r w:rsidR="00902150">
        <w:t xml:space="preserve"> and material properties. Deployment of the SCF is autonomous due to release of strain energy from the deformed structure.</w:t>
      </w:r>
      <w:r w:rsidR="00114A0E">
        <w:t xml:space="preserve"> Stop, bias, and/or latch features</w:t>
      </w:r>
      <w:r w:rsidR="00902150">
        <w:t xml:space="preserve"> </w:t>
      </w:r>
      <w:r w:rsidR="00114A0E">
        <w:t>will be described subsequently in the context of 3D aircraft structural integration</w:t>
      </w:r>
      <w:r w:rsidR="00902150">
        <w:t>.</w:t>
      </w:r>
    </w:p>
    <w:p w14:paraId="479E2E7D" w14:textId="77777777" w:rsidR="00B71098" w:rsidRDefault="00B71098" w:rsidP="00C71959">
      <w:pPr>
        <w:tabs>
          <w:tab w:val="left" w:pos="288"/>
        </w:tabs>
      </w:pPr>
    </w:p>
    <w:p w14:paraId="2D233729" w14:textId="73588295" w:rsidR="00DD5ED3" w:rsidRDefault="008A00F5" w:rsidP="00DD5ED3">
      <w:pPr>
        <w:keepNext/>
        <w:tabs>
          <w:tab w:val="left" w:pos="288"/>
        </w:tabs>
        <w:ind w:firstLine="288"/>
        <w:jc w:val="center"/>
      </w:pPr>
      <w:r w:rsidRPr="003D5DF7">
        <w:rPr>
          <w:noProof/>
        </w:rPr>
        <w:lastRenderedPageBreak/>
        <mc:AlternateContent>
          <mc:Choice Requires="wps">
            <w:drawing>
              <wp:anchor distT="0" distB="0" distL="114300" distR="114300" simplePos="0" relativeHeight="251955712" behindDoc="0" locked="0" layoutInCell="1" allowOverlap="1" wp14:anchorId="60D23C27" wp14:editId="77247B94">
                <wp:simplePos x="0" y="0"/>
                <wp:positionH relativeFrom="column">
                  <wp:posOffset>5136515</wp:posOffset>
                </wp:positionH>
                <wp:positionV relativeFrom="paragraph">
                  <wp:posOffset>2484120</wp:posOffset>
                </wp:positionV>
                <wp:extent cx="933450" cy="295275"/>
                <wp:effectExtent l="0" t="0" r="0" b="0"/>
                <wp:wrapNone/>
                <wp:docPr id="124" name="Text Box 124"/>
                <wp:cNvGraphicFramePr/>
                <a:graphic xmlns:a="http://schemas.openxmlformats.org/drawingml/2006/main">
                  <a:graphicData uri="http://schemas.microsoft.com/office/word/2010/wordprocessingShape">
                    <wps:wsp>
                      <wps:cNvSpPr txBox="1"/>
                      <wps:spPr>
                        <a:xfrm>
                          <a:off x="0" y="0"/>
                          <a:ext cx="933450" cy="295275"/>
                        </a:xfrm>
                        <a:prstGeom prst="rect">
                          <a:avLst/>
                        </a:prstGeom>
                        <a:noFill/>
                        <a:ln w="6350">
                          <a:noFill/>
                        </a:ln>
                      </wps:spPr>
                      <wps:txbx>
                        <w:txbxContent>
                          <w:p w14:paraId="10325D0C" w14:textId="6998026C" w:rsidR="008E6275" w:rsidRPr="0033593F" w:rsidRDefault="008E6275" w:rsidP="003D5DF7">
                            <w:pPr>
                              <w:rPr>
                                <w:rFonts w:ascii="Arial" w:hAnsi="Arial" w:cs="Arial"/>
                              </w:rPr>
                            </w:pPr>
                            <w:r>
                              <w:rPr>
                                <w:rFonts w:ascii="Arial" w:hAnsi="Arial" w:cs="Arial"/>
                              </w:rPr>
                              <w:t>Sliding hinge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23C27" id="Text Box 124" o:spid="_x0000_s1082" type="#_x0000_t202" style="position:absolute;left:0;text-align:left;margin-left:404.45pt;margin-top:195.6pt;width:73.5pt;height:23.25pt;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f9dMAIAAFwEAAAOAAAAZHJzL2Uyb0RvYy54bWysVE2P2jAQvVfqf7B8L4HwsSUirOiuqCqh&#10;3ZWg2rNxbBLJ8bi2IaG/vmOHsHTbU9WLGc8b3sy8GWdx39aKnIR1FeicjgZDSoTmUFT6kNPvu/Wn&#10;z5Q4z3TBFGiR07Nw9H758cOiMZlIoQRVCEuQRLusMTktvTdZkjheipq5ARihEZRga+bxag9JYVmD&#10;7LVK0uFwljRgC2OBC+fQ+9iBdBn5pRTcP0vphCcqp1ibj6eN5z6cyXLBsoNlpqz4pQz2D1XUrNKY&#10;9Er1yDwjR1v9QVVX3IID6Qcc6gSkrLiIPWA3o+G7brYlMyL2guI4c5XJ/T9a/nR6saQqcHbphBLN&#10;ahzSTrSefIGWBB8q1BiXYeDWYKhvEcDo3u/QGRpvpa3DL7ZEEEetz1d9Ax1H53w8nkwR4Qil82l6&#10;Nw0sydufjXX+q4CaBCOnFscXVWWnjfNdaB8ScmlYV0rFESpNmpzOxkj/G4LkSmOO0EJXarB8u29j&#10;09NZ38ceijO2Z6FbEWf4usIiNsz5F2ZxJ7Bu3HP/jIdUgMngYlFSgv35N3+Ix1EhSkmDO5ZT9+PI&#10;rKBEfdM4xPloMglLGS+T6V2KF3uL7G8RfawfANd4hC/K8GiGeK96U1qoX/E5rEJWhJjmmDunvjcf&#10;fLf5+Jy4WK1iEK6hYX6jt4YH6iBekHjXvjJrLnPwOMAn6LeRZe/G0cV2sq+OHmQVZxWE7lS96I8r&#10;HKd9eW7hjdzeY9TbR2H5CwAA//8DAFBLAwQUAAYACAAAACEA4KxgIuMAAAALAQAADwAAAGRycy9k&#10;b3ducmV2LnhtbEyPTU+DQBCG7yb+h8008WaXUrGADE1D0pgYPbT24m1hp0C6H8huW/TXu570ODNP&#10;3nneYj1pxS40ut4ahMU8AkamsbI3LcLhfXufAnNeGCmUNYTwRQ7W5e1NIXJpr2ZHl71vWQgxLhcI&#10;nfdDzrlrOtLCze1AJtyOdtTCh3FsuRzFNYRrxeMoeuRa9CZ86MRAVUfNaX/WCC/V9k3s6lin36p6&#10;fj1uhs/DR4J4N5s2T8A8Tf4Phl/9oA5lcKrt2UjHFEIapVlAEZbZIgYWiCxJwqZGeFiuVsDLgv/v&#10;UP4AAAD//wMAUEsBAi0AFAAGAAgAAAAhALaDOJL+AAAA4QEAABMAAAAAAAAAAAAAAAAAAAAAAFtD&#10;b250ZW50X1R5cGVzXS54bWxQSwECLQAUAAYACAAAACEAOP0h/9YAAACUAQAACwAAAAAAAAAAAAAA&#10;AAAvAQAAX3JlbHMvLnJlbHNQSwECLQAUAAYACAAAACEA6Sn/XTACAABcBAAADgAAAAAAAAAAAAAA&#10;AAAuAgAAZHJzL2Uyb0RvYy54bWxQSwECLQAUAAYACAAAACEA4KxgIuMAAAALAQAADwAAAAAAAAAA&#10;AAAAAACKBAAAZHJzL2Rvd25yZXYueG1sUEsFBgAAAAAEAAQA8wAAAJoFAAAAAA==&#10;" filled="f" stroked="f" strokeweight=".5pt">
                <v:textbox>
                  <w:txbxContent>
                    <w:p w14:paraId="10325D0C" w14:textId="6998026C" w:rsidR="008E6275" w:rsidRPr="0033593F" w:rsidRDefault="008E6275" w:rsidP="003D5DF7">
                      <w:pPr>
                        <w:rPr>
                          <w:rFonts w:ascii="Arial" w:hAnsi="Arial" w:cs="Arial"/>
                        </w:rPr>
                      </w:pPr>
                      <w:r>
                        <w:rPr>
                          <w:rFonts w:ascii="Arial" w:hAnsi="Arial" w:cs="Arial"/>
                        </w:rPr>
                        <w:t>Sliding hinge</w:t>
                      </w:r>
                    </w:p>
                  </w:txbxContent>
                </v:textbox>
              </v:shape>
            </w:pict>
          </mc:Fallback>
        </mc:AlternateContent>
      </w:r>
      <w:r w:rsidRPr="003D5DF7">
        <w:rPr>
          <w:noProof/>
        </w:rPr>
        <mc:AlternateContent>
          <mc:Choice Requires="wps">
            <w:drawing>
              <wp:anchor distT="0" distB="0" distL="114300" distR="114300" simplePos="0" relativeHeight="251970048" behindDoc="0" locked="0" layoutInCell="1" allowOverlap="1" wp14:anchorId="386CCFB5" wp14:editId="4DA5CCEF">
                <wp:simplePos x="0" y="0"/>
                <wp:positionH relativeFrom="column">
                  <wp:posOffset>4823460</wp:posOffset>
                </wp:positionH>
                <wp:positionV relativeFrom="paragraph">
                  <wp:posOffset>2391410</wp:posOffset>
                </wp:positionV>
                <wp:extent cx="365760" cy="198120"/>
                <wp:effectExtent l="38100" t="38100" r="15240" b="30480"/>
                <wp:wrapNone/>
                <wp:docPr id="125" name="Straight Arrow Connector 125"/>
                <wp:cNvGraphicFramePr/>
                <a:graphic xmlns:a="http://schemas.openxmlformats.org/drawingml/2006/main">
                  <a:graphicData uri="http://schemas.microsoft.com/office/word/2010/wordprocessingShape">
                    <wps:wsp>
                      <wps:cNvCnPr/>
                      <wps:spPr>
                        <a:xfrm flipH="1" flipV="1">
                          <a:off x="0" y="0"/>
                          <a:ext cx="365760" cy="1981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 w14:anchorId="3F1F8E79" id="Straight Arrow Connector 125" o:spid="_x0000_s1026" type="#_x0000_t32" style="position:absolute;margin-left:379.8pt;margin-top:188.3pt;width:28.8pt;height:15.6pt;flip:x y;z-index:25197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Yl8+gEAAE8EAAAOAAAAZHJzL2Uyb0RvYy54bWysVE2P0zAQvSPxHyzfaZqiLUvVdIW6LBwQ&#10;VOzC3evYjSV/aTw07b9n7KQpLAgJxMUa2/PezHueZH1zdJYdFCQTfMPr2Zwz5WVojd83/MvD3Ytr&#10;zhIK3wobvGr4SSV+s3n+bN3HlVqELthWASMSn1Z9bHiHGFdVlWSnnEizEJWnSx3ACaQt7KsWRE/s&#10;zlaL+XxZ9QHaCEGqlOj0drjkm8KvtZL4SeukkNmGU29YVijrY16rzVqs9iBiZ+TYhviHLpwwnopO&#10;VLcCBfsG5hcqZySEFDTOZHBV0NpIVTSQmnr+RM19J6IqWsicFCeb0v+jlR8PO2CmpbdbXHHmhaNH&#10;ukcQZt8hewMQerYN3pORAVjOIcf6mFYE3PodjLsUd5DlHzU4pq2J74mQl+hrjvIdiWXH4vxpcl4d&#10;kUk6fLm8erWk95F0Vb++rhflZaqBMIMjJHyngmM5aHgaO5xaG0qIw4eE1BIBz4AMtj6vKVjT3hlr&#10;yyYPmNpaYAdBo4HHOgsj3E9ZKIx961uGp0i2IBjh91aNmZm1ylYM4kuEJ6uGip+VJltJ2tBZGehL&#10;PSGl8niuaT1lZ5im7ibgvLj2R+CYn6GqDPvfgCdEqRw8TmBnfIDfVb/YpIf8swOD7mzBY2hPZSyK&#10;NTS1xdXxC8ufxY/7Ar/8BzbfAQAA//8DAFBLAwQUAAYACAAAACEA4g+c8eEAAAALAQAADwAAAGRy&#10;cy9kb3ducmV2LnhtbEyPwU6DQBCG7ya+w2ZMvNmlrcIWGZrGxJs9FEnU2xa2QGRnCbst+PaOJ3ub&#10;yXz55/uz7Wx7cTGj7xwhLBcRCEOVqztqEMr31wcFwgdNte4dGYQf42Gb395kOq3dRAdzKUIjOIR8&#10;qhHaEIZUSl+1xmq/cIMhvp3caHXgdWxkPeqJw20vV1EUS6s74g+tHsxLa6rv4mwR9mGtNh8FzW+T&#10;2n+dhs/ysJtKxPu7efcMIpg5/MPwp8/qkLPT0Z2p9qJHSJ42MaMI6yTmgQm1TFYgjgiPUaJA5pm8&#10;7pD/AgAA//8DAFBLAQItABQABgAIAAAAIQC2gziS/gAAAOEBAAATAAAAAAAAAAAAAAAAAAAAAABb&#10;Q29udGVudF9UeXBlc10ueG1sUEsBAi0AFAAGAAgAAAAhADj9If/WAAAAlAEAAAsAAAAAAAAAAAAA&#10;AAAALwEAAF9yZWxzLy5yZWxzUEsBAi0AFAAGAAgAAAAhAPudiXz6AQAATwQAAA4AAAAAAAAAAAAA&#10;AAAALgIAAGRycy9lMm9Eb2MueG1sUEsBAi0AFAAGAAgAAAAhAOIPnPHhAAAACwEAAA8AAAAAAAAA&#10;AAAAAAAAVAQAAGRycy9kb3ducmV2LnhtbFBLBQYAAAAABAAEAPMAAABiBQAAAAA=&#10;" strokecolor="black [3213]" strokeweight=".5pt">
                <v:stroke endarrow="block" joinstyle="miter"/>
              </v:shape>
            </w:pict>
          </mc:Fallback>
        </mc:AlternateContent>
      </w:r>
      <w:r w:rsidR="00A50AED" w:rsidRPr="00A50AED">
        <w:rPr>
          <w:noProof/>
        </w:rPr>
        <mc:AlternateContent>
          <mc:Choice Requires="wps">
            <w:drawing>
              <wp:anchor distT="0" distB="0" distL="114300" distR="114300" simplePos="0" relativeHeight="252199424" behindDoc="0" locked="0" layoutInCell="1" allowOverlap="1" wp14:anchorId="03DB8FEA" wp14:editId="6CB3C384">
                <wp:simplePos x="0" y="0"/>
                <wp:positionH relativeFrom="column">
                  <wp:posOffset>3505200</wp:posOffset>
                </wp:positionH>
                <wp:positionV relativeFrom="paragraph">
                  <wp:posOffset>1440180</wp:posOffset>
                </wp:positionV>
                <wp:extent cx="933450" cy="381000"/>
                <wp:effectExtent l="0" t="0" r="0" b="0"/>
                <wp:wrapNone/>
                <wp:docPr id="86" name="Text Box 86"/>
                <wp:cNvGraphicFramePr/>
                <a:graphic xmlns:a="http://schemas.openxmlformats.org/drawingml/2006/main">
                  <a:graphicData uri="http://schemas.microsoft.com/office/word/2010/wordprocessingShape">
                    <wps:wsp>
                      <wps:cNvSpPr txBox="1"/>
                      <wps:spPr>
                        <a:xfrm>
                          <a:off x="0" y="0"/>
                          <a:ext cx="933450" cy="381000"/>
                        </a:xfrm>
                        <a:prstGeom prst="rect">
                          <a:avLst/>
                        </a:prstGeom>
                        <a:noFill/>
                        <a:ln w="6350">
                          <a:noFill/>
                        </a:ln>
                      </wps:spPr>
                      <wps:txbx>
                        <w:txbxContent>
                          <w:p w14:paraId="453435B6" w14:textId="204EDC8C" w:rsidR="008E6275" w:rsidRPr="0033593F" w:rsidRDefault="008E6275" w:rsidP="00A50AED">
                            <w:pPr>
                              <w:rPr>
                                <w:rFonts w:ascii="Arial" w:hAnsi="Arial" w:cs="Arial"/>
                              </w:rPr>
                            </w:pPr>
                            <w:r>
                              <w:rPr>
                                <w:rFonts w:ascii="Arial" w:hAnsi="Arial" w:cs="Arial"/>
                              </w:rPr>
                              <w:t>SCF fwd end w/ stop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DB8FEA" id="Text Box 86" o:spid="_x0000_s1083" type="#_x0000_t202" style="position:absolute;left:0;text-align:left;margin-left:276pt;margin-top:113.4pt;width:73.5pt;height:30pt;z-index:25219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XkRMAIAAFoEAAAOAAAAZHJzL2Uyb0RvYy54bWysVE1v2zAMvQ/YfxB0X5zvpkGcImuRYUDQ&#10;FkiHnhVZTgzYoiYpsbNfvyc5SdNup2EXmSIpfrxHenbXVCU7KOsK0invdbqcKS0pK/Q25T9ell8m&#10;nDkvdCZK0irlR+X43fzzp1ltpqpPOyozZRmCaDetTcp33ptpkji5U5VwHTJKw5iTrYTH1W6TzIoa&#10;0asy6Xe746QmmxlLUjkH7UNr5PMYP8+V9E957pRnZcpRm4+njecmnMl8JqZbK8yukKcyxD9UUYlC&#10;I+kl1IPwgu1t8UeoqpCWHOW+I6lKKM8LqWIP6KbX/dDNeieMir0AHGcuMLn/F1Y+Hp4tK7KUT8ac&#10;aVGBoxfVePaVGgYV8KmNm8JtbeDoG+jB81nvoAxtN7mtwhcNMdiB9PGCbogmobwdDIYjWCRMg0mv&#10;243oJ2+PjXX+m6KKBSHlFuRFTMVh5TwKgevZJeTStCzKMhJYalanfDxA+HcWvCg1HoYW2lKD5JtN&#10;E1se3Zz72FB2RHuW2gFxRi4LFLESzj8Li4lA3Zhy/4QjLwnJ6CRxtiP762/64A+iYOWsxoSl3P3c&#10;C6s4K79rUHjbGw7DSMbLcHTTx8VeWzbXFr2v7glD3MM+GRnF4O/Ls5hbql6xDIuQFSahJXKn3J/F&#10;e9/OPZZJqsUiOmEIjfArvTYyhA7gBYhfmldhzYkHDwIf6TyLYvqBjta3hX2x95QXkasAdIvqCX8M&#10;cKTwtGxhQ67v0evtlzD/DQAA//8DAFBLAwQUAAYACAAAACEAuCy+k+EAAAALAQAADwAAAGRycy9k&#10;b3ducmV2LnhtbEyPzU7DMBCE70i8g7WVuFGnlhKlIU5VRaqQEBxaeuHmxNskwj8hdtvA07Oc6HFn&#10;RzPflJvZGnbBKQzeSVgtE2DoWq8H10k4vu8ec2AhKqeV8Q4lfGOATXV/V6pC+6vb4+UQO0YhLhRK&#10;Qh/jWHAe2h6tCks/oqPfyU9WRTqnjutJXSncGi6SJONWDY4aejVi3WP7eThbCS/17k3tG2HzH1M/&#10;v56249fxI5XyYTFvn4BFnOO/Gf7wCR0qYmr82enAjIQ0FbQlShAiow3kyNZrUhpSclJ4VfLbDdUv&#10;AAAA//8DAFBLAQItABQABgAIAAAAIQC2gziS/gAAAOEBAAATAAAAAAAAAAAAAAAAAAAAAABbQ29u&#10;dGVudF9UeXBlc10ueG1sUEsBAi0AFAAGAAgAAAAhADj9If/WAAAAlAEAAAsAAAAAAAAAAAAAAAAA&#10;LwEAAF9yZWxzLy5yZWxzUEsBAi0AFAAGAAgAAAAhADE5eREwAgAAWgQAAA4AAAAAAAAAAAAAAAAA&#10;LgIAAGRycy9lMm9Eb2MueG1sUEsBAi0AFAAGAAgAAAAhALgsvpPhAAAACwEAAA8AAAAAAAAAAAAA&#10;AAAAigQAAGRycy9kb3ducmV2LnhtbFBLBQYAAAAABAAEAPMAAACYBQAAAAA=&#10;" filled="f" stroked="f" strokeweight=".5pt">
                <v:textbox>
                  <w:txbxContent>
                    <w:p w14:paraId="453435B6" w14:textId="204EDC8C" w:rsidR="008E6275" w:rsidRPr="0033593F" w:rsidRDefault="008E6275" w:rsidP="00A50AED">
                      <w:pPr>
                        <w:rPr>
                          <w:rFonts w:ascii="Arial" w:hAnsi="Arial" w:cs="Arial"/>
                        </w:rPr>
                      </w:pPr>
                      <w:r>
                        <w:rPr>
                          <w:rFonts w:ascii="Arial" w:hAnsi="Arial" w:cs="Arial"/>
                        </w:rPr>
                        <w:t>SCF fwd end w/ stop</w:t>
                      </w:r>
                    </w:p>
                  </w:txbxContent>
                </v:textbox>
              </v:shape>
            </w:pict>
          </mc:Fallback>
        </mc:AlternateContent>
      </w:r>
      <w:r w:rsidR="00A50AED" w:rsidRPr="00A50AED">
        <w:rPr>
          <w:noProof/>
        </w:rPr>
        <mc:AlternateContent>
          <mc:Choice Requires="wps">
            <w:drawing>
              <wp:anchor distT="0" distB="0" distL="114300" distR="114300" simplePos="0" relativeHeight="252213760" behindDoc="0" locked="0" layoutInCell="1" allowOverlap="1" wp14:anchorId="60EFDF97" wp14:editId="47607EDC">
                <wp:simplePos x="0" y="0"/>
                <wp:positionH relativeFrom="column">
                  <wp:posOffset>3398520</wp:posOffset>
                </wp:positionH>
                <wp:positionV relativeFrom="paragraph">
                  <wp:posOffset>1257300</wp:posOffset>
                </wp:positionV>
                <wp:extent cx="167640" cy="320040"/>
                <wp:effectExtent l="38100" t="38100" r="22860" b="22860"/>
                <wp:wrapNone/>
                <wp:docPr id="87" name="Straight Arrow Connector 87"/>
                <wp:cNvGraphicFramePr/>
                <a:graphic xmlns:a="http://schemas.openxmlformats.org/drawingml/2006/main">
                  <a:graphicData uri="http://schemas.microsoft.com/office/word/2010/wordprocessingShape">
                    <wps:wsp>
                      <wps:cNvCnPr/>
                      <wps:spPr>
                        <a:xfrm flipH="1" flipV="1">
                          <a:off x="0" y="0"/>
                          <a:ext cx="167640" cy="32004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 w14:anchorId="0AB82C30" id="Straight Arrow Connector 87" o:spid="_x0000_s1026" type="#_x0000_t32" style="position:absolute;margin-left:267.6pt;margin-top:99pt;width:13.2pt;height:25.2pt;flip:x y;z-index:25221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avk9AEAAE0EAAAOAAAAZHJzL2Uyb0RvYy54bWysVE2P0zAQvSPxHyzfadIFdVdV0xXqsnBA&#10;UO0Cd69jN5ZsjzU2TfrvGTtpypeEQFyssT3vzbznSTa3g7PsqDAa8A1fLmrOlJfQGn9o+OdP9y9u&#10;OItJ+FZY8KrhJxX57fb5s00f1uoKOrCtQkYkPq770PAupbCuqig75URcQFCeLjWgE4m2eKhaFD2x&#10;O1td1fWq6gHbgCBVjHR6N17ybeHXWsn0UeuoErMNp95SWbGsT3mtthuxPqAInZFTG+IfunDCeCo6&#10;U92JJNhXNL9QOSMRIui0kOAq0NpIVTSQmmX9k5rHTgRVtJA5Mcw2xf9HKz8c98hM2/Cba868cPRG&#10;jwmFOXSJvUaEnu3Ae/IRkFEK+dWHuCbYzu9x2sWwxyx+0OiYtia8o1HgJfqSo3xHUtlQfD/Nvqsh&#10;MUmHy9X16hW9jqSrl/SqFBNzNRJmcMCY3ipwLAcNj1ODc2djCXF8H9MIPAMy2Pq8RrCmvTfWlk0e&#10;L7WzyI6CBiMNy6ngD1lJGPvGtyydArmS0Ah/sGrKzKxVtmIUX6J0smqs+KA0mZqlFfFlnC/1hJTK&#10;p3NN6yk7wzR1NwPrPwOn/AxVZdT/BjwjSmXwaQY74wF/V/1ikx7zzw6MurMFT9CeylgUa2hmyzNO&#10;31f+KL7fF/jlL7D9BgAA//8DAFBLAwQUAAYACAAAACEA4VmL+uEAAAALAQAADwAAAGRycy9kb3du&#10;cmV2LnhtbEyPwW6DMBBE75X6D9ZW6q0xIQE5BBNFlXprDqFIbW8OdgAFrxF2Av37bk/NcTVPs2/y&#10;3Wx7djOj7xxKWC4iYAZrpztsJFQfby8CmA8KteodGgk/xsOueHzIVabdhEdzK0PDqAR9piS0IQwZ&#10;575ujVV+4QaDlJ3daFWgc2y4HtVE5bbncRSl3KoO6UOrBvPamvpSXq2EQ1iJzWeJ8/skDt/n4as6&#10;7qdKyueneb8FFswc/mH40yd1KMjp5K6oPeslJKskJpSCjaBRRCTpMgV2khCvxRp4kfP7DcUvAAAA&#10;//8DAFBLAQItABQABgAIAAAAIQC2gziS/gAAAOEBAAATAAAAAAAAAAAAAAAAAAAAAABbQ29udGVu&#10;dF9UeXBlc10ueG1sUEsBAi0AFAAGAAgAAAAhADj9If/WAAAAlAEAAAsAAAAAAAAAAAAAAAAALwEA&#10;AF9yZWxzLy5yZWxzUEsBAi0AFAAGAAgAAAAhAKQpq+T0AQAATQQAAA4AAAAAAAAAAAAAAAAALgIA&#10;AGRycy9lMm9Eb2MueG1sUEsBAi0AFAAGAAgAAAAhAOFZi/rhAAAACwEAAA8AAAAAAAAAAAAAAAAA&#10;TgQAAGRycy9kb3ducmV2LnhtbFBLBQYAAAAABAAEAPMAAABcBQAAAAA=&#10;" strokecolor="black [3213]" strokeweight=".5pt">
                <v:stroke endarrow="block" joinstyle="miter"/>
              </v:shape>
            </w:pict>
          </mc:Fallback>
        </mc:AlternateContent>
      </w:r>
      <w:r w:rsidR="00A50AED" w:rsidRPr="00A50AED">
        <w:rPr>
          <w:noProof/>
        </w:rPr>
        <mc:AlternateContent>
          <mc:Choice Requires="wps">
            <w:drawing>
              <wp:anchor distT="0" distB="0" distL="114300" distR="114300" simplePos="0" relativeHeight="252242432" behindDoc="0" locked="0" layoutInCell="1" allowOverlap="1" wp14:anchorId="60856348" wp14:editId="5BEFAAF1">
                <wp:simplePos x="0" y="0"/>
                <wp:positionH relativeFrom="column">
                  <wp:posOffset>3148965</wp:posOffset>
                </wp:positionH>
                <wp:positionV relativeFrom="paragraph">
                  <wp:posOffset>862965</wp:posOffset>
                </wp:positionV>
                <wp:extent cx="447675" cy="295275"/>
                <wp:effectExtent l="0" t="0" r="0" b="0"/>
                <wp:wrapNone/>
                <wp:docPr id="103" name="Text Box 103"/>
                <wp:cNvGraphicFramePr/>
                <a:graphic xmlns:a="http://schemas.openxmlformats.org/drawingml/2006/main">
                  <a:graphicData uri="http://schemas.microsoft.com/office/word/2010/wordprocessingShape">
                    <wps:wsp>
                      <wps:cNvSpPr txBox="1"/>
                      <wps:spPr>
                        <a:xfrm>
                          <a:off x="0" y="0"/>
                          <a:ext cx="447675" cy="295275"/>
                        </a:xfrm>
                        <a:prstGeom prst="rect">
                          <a:avLst/>
                        </a:prstGeom>
                        <a:noFill/>
                        <a:ln w="6350">
                          <a:noFill/>
                        </a:ln>
                      </wps:spPr>
                      <wps:txbx>
                        <w:txbxContent>
                          <w:p w14:paraId="3235793C" w14:textId="77777777" w:rsidR="008E6275" w:rsidRPr="0033593F" w:rsidRDefault="008E6275" w:rsidP="00A50AED">
                            <w:pPr>
                              <w:rPr>
                                <w:rFonts w:ascii="Arial" w:hAnsi="Arial" w:cs="Arial"/>
                              </w:rPr>
                            </w:pPr>
                            <w:r>
                              <w:rPr>
                                <w:rFonts w:ascii="Arial" w:hAnsi="Arial" w:cs="Arial"/>
                              </w:rPr>
                              <w:t>Slat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856348" id="Text Box 103" o:spid="_x0000_s1084" type="#_x0000_t202" style="position:absolute;left:0;text-align:left;margin-left:247.95pt;margin-top:67.95pt;width:35.25pt;height:23.25pt;z-index:25224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XbnMgIAAFwEAAAOAAAAZHJzL2Uyb0RvYy54bWysVFFv2jAQfp+0/2D5fSRQoC0iVKwV0yTU&#10;VoKpz8axSSTb59mGhP36nR1CUbenaS/mfHe58/d9d8wfWq3IUThfgynocJBTIgyHsjb7gv7Yrr7c&#10;UeIDMyVTYERBT8LTh8XnT/PGzsQIKlClcASLGD9rbEGrEOwsyzyvhGZ+AFYYDEpwmgW8un1WOtZg&#10;da2yUZ5PswZcaR1w4T16n7ogXaT6UgoeXqT0IhBVUHxbSKdL5y6e2WLOZnvHbFXz8zPYP7xCs9pg&#10;00upJxYYObj6j1K65g48yDDgoDOQsuYiYUA0w/wDmk3FrEhYkBxvLzT5/1eWPx9fHalL1C6/ocQw&#10;jSJtRRvIV2hJ9CFDjfUzTNxYTA0tBjC793t0RuCtdDr+IiSCceT6dOE3luPoHI9vp7cTSjiGRveT&#10;EdpYPXv/2DofvgnQJBoFdShfYpUd1z50qX1K7GVgVSuVJFSGNAWd3kzy9MElgsWVwR4RQvfUaIV2&#10;1ybQk7sexw7KE8Jz0I2It3xV4yPWzIdX5nAmEBHOeXjBQyrAZnC2KKnA/fqbP+ajVBilpMEZK6j/&#10;eWBOUKK+GxTxfjgex6FMl/HkdoQXdx3ZXUfMQT8CjvEQN8ryZMb8oHpTOtBvuA7L2BVDzHDsXdDQ&#10;m4+hm3xcJy6Wy5SEY2hZWJuN5bF0pDVSvG3fmLNnHQIK+Az9NLLZBzm63E6Q5SGArJNWkeiO1TP/&#10;OMJJ7fO6xR25vqes9z+FxW8AAAD//wMAUEsDBBQABgAIAAAAIQCP4cbU4gAAAAsBAAAPAAAAZHJz&#10;L2Rvd25yZXYueG1sTI9PT4NAEMXvJn6HzZh4s4sIhCJL05A0JkYPrb14G9gtEPcPstsW/fROT/U2&#10;M+/lze+Vq9lodlKTH5wV8LiIgCnbOjnYTsD+Y/OQA/MBrUTtrBLwozysqtubEgvpznarTrvQMQqx&#10;vkABfQhjwblve2XQL9yoLGkHNxkMtE4dlxOeKdxoHkdRxg0Olj70OKq6V+3X7mgEvNabd9w2scl/&#10;df3ydliP3/vPVIj7u3n9DCyoOVzNcMEndKiIqXFHKz3TApJluiQrCU+XgRxpliXAGrrkcQK8Kvn/&#10;DtUfAAAA//8DAFBLAQItABQABgAIAAAAIQC2gziS/gAAAOEBAAATAAAAAAAAAAAAAAAAAAAAAABb&#10;Q29udGVudF9UeXBlc10ueG1sUEsBAi0AFAAGAAgAAAAhADj9If/WAAAAlAEAAAsAAAAAAAAAAAAA&#10;AAAALwEAAF9yZWxzLy5yZWxzUEsBAi0AFAAGAAgAAAAhAAwBducyAgAAXAQAAA4AAAAAAAAAAAAA&#10;AAAALgIAAGRycy9lMm9Eb2MueG1sUEsBAi0AFAAGAAgAAAAhAI/hxtTiAAAACwEAAA8AAAAAAAAA&#10;AAAAAAAAjAQAAGRycy9kb3ducmV2LnhtbFBLBQYAAAAABAAEAPMAAACbBQAAAAA=&#10;" filled="f" stroked="f" strokeweight=".5pt">
                <v:textbox>
                  <w:txbxContent>
                    <w:p w14:paraId="3235793C" w14:textId="77777777" w:rsidR="008E6275" w:rsidRPr="0033593F" w:rsidRDefault="008E6275" w:rsidP="00A50AED">
                      <w:pPr>
                        <w:rPr>
                          <w:rFonts w:ascii="Arial" w:hAnsi="Arial" w:cs="Arial"/>
                        </w:rPr>
                      </w:pPr>
                      <w:r>
                        <w:rPr>
                          <w:rFonts w:ascii="Arial" w:hAnsi="Arial" w:cs="Arial"/>
                        </w:rPr>
                        <w:t>Slat</w:t>
                      </w:r>
                    </w:p>
                  </w:txbxContent>
                </v:textbox>
              </v:shape>
            </w:pict>
          </mc:Fallback>
        </mc:AlternateContent>
      </w:r>
      <w:r w:rsidR="00A50AED" w:rsidRPr="00A50AED">
        <w:rPr>
          <w:noProof/>
        </w:rPr>
        <mc:AlternateContent>
          <mc:Choice Requires="wps">
            <w:drawing>
              <wp:anchor distT="0" distB="0" distL="114300" distR="114300" simplePos="0" relativeHeight="252228096" behindDoc="0" locked="0" layoutInCell="1" allowOverlap="1" wp14:anchorId="54BD522F" wp14:editId="147DC468">
                <wp:simplePos x="0" y="0"/>
                <wp:positionH relativeFrom="margin">
                  <wp:posOffset>3554730</wp:posOffset>
                </wp:positionH>
                <wp:positionV relativeFrom="paragraph">
                  <wp:posOffset>1028700</wp:posOffset>
                </wp:positionV>
                <wp:extent cx="781050" cy="295275"/>
                <wp:effectExtent l="0" t="0" r="0" b="0"/>
                <wp:wrapNone/>
                <wp:docPr id="90" name="Text Box 90"/>
                <wp:cNvGraphicFramePr/>
                <a:graphic xmlns:a="http://schemas.openxmlformats.org/drawingml/2006/main">
                  <a:graphicData uri="http://schemas.microsoft.com/office/word/2010/wordprocessingShape">
                    <wps:wsp>
                      <wps:cNvSpPr txBox="1"/>
                      <wps:spPr>
                        <a:xfrm>
                          <a:off x="0" y="0"/>
                          <a:ext cx="781050" cy="295275"/>
                        </a:xfrm>
                        <a:prstGeom prst="rect">
                          <a:avLst/>
                        </a:prstGeom>
                        <a:noFill/>
                        <a:ln w="6350">
                          <a:noFill/>
                        </a:ln>
                      </wps:spPr>
                      <wps:txbx>
                        <w:txbxContent>
                          <w:p w14:paraId="57C59C76" w14:textId="77777777" w:rsidR="008E6275" w:rsidRPr="0033593F" w:rsidRDefault="008E6275" w:rsidP="00A50AED">
                            <w:pPr>
                              <w:rPr>
                                <w:rFonts w:ascii="Arial" w:hAnsi="Arial" w:cs="Arial"/>
                              </w:rPr>
                            </w:pPr>
                            <w:r>
                              <w:rPr>
                                <w:rFonts w:ascii="Arial" w:hAnsi="Arial" w:cs="Arial"/>
                              </w:rPr>
                              <w:t>Main wing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D522F" id="Text Box 90" o:spid="_x0000_s1085" type="#_x0000_t202" style="position:absolute;left:0;text-align:left;margin-left:279.9pt;margin-top:81pt;width:61.5pt;height:23.25pt;z-index:252228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76dLwIAAFoEAAAOAAAAZHJzL2Uyb0RvYy54bWysVFFv2jAQfp+0/2D5fQQYtCUiVKwV0yTU&#10;VoKpz8ZxIFLi82xDwn79PjtAWbenaS/mfHd8d/d950zv27piB2VdSTrjg16fM6Ul5aXeZvz7evHp&#10;jjPnhc5FRVpl/Kgcv599/DBtTKqGtKMqV5YBRLu0MRnfeW/SJHFyp2rhemSURrAgWwuPq90muRUN&#10;0OsqGfb7N0lDNjeWpHIO3scuyGcRvyiU9M9F4ZRnVcbRm4+njecmnMlsKtKtFWZXylMb4h+6qEWp&#10;UfQC9Si8YHtb/gFVl9KSo8L3JNUJFUUpVZwB0wz676ZZ7YRRcRaQ48yFJvf/YOXT4cWyMs/4BPRo&#10;UUOjtWo9+0Itgwv8NMalSFsZJPoWfuh89js4w9htYevwi4EY4oA6XtgNaBLO27tBf4yIRGg4GQ9v&#10;xwElefuzsc5/VVSzYGTcQrzIqTgsne9SzymhlqZFWVVRwEqzJuM3nwH/WwTglUaNMELXarB8u2nj&#10;yOPJeY4N5UeMZ6lbEGfkokQTS+H8i7DYCPSNLffPOIqKUIxOFmc7sj//5g/5EApRzhpsWMbdj72w&#10;irPqm4aEk8FoBFgfL6Px7RAXex3ZXEf0vn4gLPEA78nIaIZ8X53NwlL9iscwD1URElqidsb92Xzw&#10;3d7jMUk1n8ckLKERfqlXRgboQF6geN2+CmtOOngI+ETnXRTpOzm63I72+d5TUUatAtEdqyf+scBR&#10;7dNjCy/k+h6z3j4Js18AAAD//wMAUEsDBBQABgAIAAAAIQD/CXTg4QAAAAsBAAAPAAAAZHJzL2Rv&#10;d25yZXYueG1sTI/BTsMwEETvSPyDtUjcqIOlRCHEqapIFRKCQ0sv3Daxm0TE6xC7beDrWU5w3JnR&#10;7JtyvbhRnO0cBk8a7lcJCEutNwN1Gg5v27scRIhIBkdPVsOXDbCurq9KLIy/0M6e97ETXEKhQA19&#10;jFMhZWh76zCs/GSJvaOfHUY+506aGS9c7kapkiSTDgfiDz1Otu5t+7E/OQ3P9fYVd41y+fdYP70c&#10;N9Pn4T3V+vZm2TyCiHaJf2H4xWd0qJip8ScyQYwa0vSB0SMbmeJRnMhyxUqjQSV5CrIq5f8N1Q8A&#10;AAD//wMAUEsBAi0AFAAGAAgAAAAhALaDOJL+AAAA4QEAABMAAAAAAAAAAAAAAAAAAAAAAFtDb250&#10;ZW50X1R5cGVzXS54bWxQSwECLQAUAAYACAAAACEAOP0h/9YAAACUAQAACwAAAAAAAAAAAAAAAAAv&#10;AQAAX3JlbHMvLnJlbHNQSwECLQAUAAYACAAAACEAZUO+nS8CAABaBAAADgAAAAAAAAAAAAAAAAAu&#10;AgAAZHJzL2Uyb0RvYy54bWxQSwECLQAUAAYACAAAACEA/wl04OEAAAALAQAADwAAAAAAAAAAAAAA&#10;AACJBAAAZHJzL2Rvd25yZXYueG1sUEsFBgAAAAAEAAQA8wAAAJcFAAAAAA==&#10;" filled="f" stroked="f" strokeweight=".5pt">
                <v:textbox>
                  <w:txbxContent>
                    <w:p w14:paraId="57C59C76" w14:textId="77777777" w:rsidR="008E6275" w:rsidRPr="0033593F" w:rsidRDefault="008E6275" w:rsidP="00A50AED">
                      <w:pPr>
                        <w:rPr>
                          <w:rFonts w:ascii="Arial" w:hAnsi="Arial" w:cs="Arial"/>
                        </w:rPr>
                      </w:pPr>
                      <w:r>
                        <w:rPr>
                          <w:rFonts w:ascii="Arial" w:hAnsi="Arial" w:cs="Arial"/>
                        </w:rPr>
                        <w:t>Main wing</w:t>
                      </w:r>
                    </w:p>
                  </w:txbxContent>
                </v:textbox>
                <w10:wrap anchorx="margin"/>
              </v:shape>
            </w:pict>
          </mc:Fallback>
        </mc:AlternateContent>
      </w:r>
      <w:r w:rsidR="00A50AED" w:rsidRPr="003D5DF7">
        <w:rPr>
          <w:noProof/>
        </w:rPr>
        <mc:AlternateContent>
          <mc:Choice Requires="wps">
            <w:drawing>
              <wp:anchor distT="0" distB="0" distL="114300" distR="114300" simplePos="0" relativeHeight="251984384" behindDoc="0" locked="0" layoutInCell="1" allowOverlap="1" wp14:anchorId="65C006D1" wp14:editId="37E48FFD">
                <wp:simplePos x="0" y="0"/>
                <wp:positionH relativeFrom="margin">
                  <wp:posOffset>5330190</wp:posOffset>
                </wp:positionH>
                <wp:positionV relativeFrom="paragraph">
                  <wp:posOffset>1028700</wp:posOffset>
                </wp:positionV>
                <wp:extent cx="781050" cy="295275"/>
                <wp:effectExtent l="0" t="0" r="0" b="0"/>
                <wp:wrapNone/>
                <wp:docPr id="126" name="Text Box 126"/>
                <wp:cNvGraphicFramePr/>
                <a:graphic xmlns:a="http://schemas.openxmlformats.org/drawingml/2006/main">
                  <a:graphicData uri="http://schemas.microsoft.com/office/word/2010/wordprocessingShape">
                    <wps:wsp>
                      <wps:cNvSpPr txBox="1"/>
                      <wps:spPr>
                        <a:xfrm>
                          <a:off x="0" y="0"/>
                          <a:ext cx="781050" cy="295275"/>
                        </a:xfrm>
                        <a:prstGeom prst="rect">
                          <a:avLst/>
                        </a:prstGeom>
                        <a:noFill/>
                        <a:ln w="6350">
                          <a:noFill/>
                        </a:ln>
                      </wps:spPr>
                      <wps:txbx>
                        <w:txbxContent>
                          <w:p w14:paraId="656C8703" w14:textId="463E4BB0" w:rsidR="008E6275" w:rsidRPr="0033593F" w:rsidRDefault="008E6275" w:rsidP="003D5DF7">
                            <w:pPr>
                              <w:rPr>
                                <w:rFonts w:ascii="Arial" w:hAnsi="Arial" w:cs="Arial"/>
                              </w:rPr>
                            </w:pPr>
                            <w:r>
                              <w:rPr>
                                <w:rFonts w:ascii="Arial" w:hAnsi="Arial" w:cs="Arial"/>
                              </w:rPr>
                              <w:t>Main wing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006D1" id="Text Box 126" o:spid="_x0000_s1086" type="#_x0000_t202" style="position:absolute;left:0;text-align:left;margin-left:419.7pt;margin-top:81pt;width:61.5pt;height:23.25pt;z-index:25198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sErLwIAAFwEAAAOAAAAZHJzL2Uyb0RvYy54bWysVE1v2zAMvQ/YfxB0X5x4+WiNOEXWIsOA&#10;oC2QDD0rspQYkERNUmJnv36UnK91Ow27KBTJPJKPT54+tFqRg3C+BlPSQa9PiTAcqtpsS/p9vfh0&#10;R4kPzFRMgRElPQpPH2YfP0wbW4gcdqAq4QiCGF80tqS7EGyRZZ7vhGa+B1YYDEpwmgW8um1WOdYg&#10;ulZZ3u+PswZcZR1w4T16n7ognSV8KQUPL1J6EYgqKfYW0unSuYlnNpuyYuuY3dX81Ab7hy40qw0W&#10;vUA9scDI3tV/QOmaO/AgQ4+DzkDKmos0A04z6L+bZrVjVqRZkBxvLzT5/wfLnw+vjtQV7i4fU2KY&#10;xiWtRRvIF2hJ9CFDjfUFJq4spoYWA5h99nt0xsFb6XT8xZEIxpHr44XfCMfRObkb9EcY4RjK70f5&#10;ZBRRsuufrfPhqwBNolFSh+tLrLLD0ocu9ZwSaxlY1EqlFSpDmpKOPyP8bxEEVwZrxBG6VqMV2k2b&#10;hh4nBUTXBqojjuegk4i3fFFjE0vmwytzqAnsG3UeXvCQCrAYnCxKduB+/s0f83FVGKWkQY2V1P/Y&#10;MycoUd8MLvF+MBxGUabLcDTJ8eJuI5vbiNnrR0AZD/BFWZ7MmB/U2ZQO9Bs+h3msiiFmONYuaTib&#10;j6FTPj4nLubzlIQytCwszcryCB3JixSv2zfm7GkPARf4DGc1suLdOrrcjvb5PoCs066urJ74Rwmn&#10;bZ+eW3wjt/eUdf0ozH4BAAD//wMAUEsDBBQABgAIAAAAIQCwu6Ga4gAAAAsBAAAPAAAAZHJzL2Rv&#10;d25yZXYueG1sTI/NTsMwEITvSLyDtUjcqFNDozTEqapIFRKCQ0sv3Daxm0T1T4jdNvD0LKdy3JlP&#10;szPFarKGnfUYeu8kzGcJMO0ar3rXSth/bB4yYCGiU2i80xK+dYBVeXtTYK78xW31eRdbRiEu5Cih&#10;i3HIOQ9Npy2GmR+0I+/gR4uRzrHlasQLhVvDRZKk3GLv6EOHg6463Rx3Jyvhtdq847YWNvsx1cvb&#10;YT187T8XUt7fTetnYFFP8QrDX32qDiV1qv3JqcCMhOxx+UQoGamgUUQsU0FKLUEk2QJ4WfD/G8pf&#10;AAAA//8DAFBLAQItABQABgAIAAAAIQC2gziS/gAAAOEBAAATAAAAAAAAAAAAAAAAAAAAAABbQ29u&#10;dGVudF9UeXBlc10ueG1sUEsBAi0AFAAGAAgAAAAhADj9If/WAAAAlAEAAAsAAAAAAAAAAAAAAAAA&#10;LwEAAF9yZWxzLy5yZWxzUEsBAi0AFAAGAAgAAAAhAF5iwSsvAgAAXAQAAA4AAAAAAAAAAAAAAAAA&#10;LgIAAGRycy9lMm9Eb2MueG1sUEsBAi0AFAAGAAgAAAAhALC7oZriAAAACwEAAA8AAAAAAAAAAAAA&#10;AAAAiQQAAGRycy9kb3ducmV2LnhtbFBLBQYAAAAABAAEAPMAAACYBQAAAAA=&#10;" filled="f" stroked="f" strokeweight=".5pt">
                <v:textbox>
                  <w:txbxContent>
                    <w:p w14:paraId="656C8703" w14:textId="463E4BB0" w:rsidR="008E6275" w:rsidRPr="0033593F" w:rsidRDefault="008E6275" w:rsidP="003D5DF7">
                      <w:pPr>
                        <w:rPr>
                          <w:rFonts w:ascii="Arial" w:hAnsi="Arial" w:cs="Arial"/>
                        </w:rPr>
                      </w:pPr>
                      <w:r>
                        <w:rPr>
                          <w:rFonts w:ascii="Arial" w:hAnsi="Arial" w:cs="Arial"/>
                        </w:rPr>
                        <w:t>Main wing</w:t>
                      </w:r>
                    </w:p>
                  </w:txbxContent>
                </v:textbox>
                <w10:wrap anchorx="margin"/>
              </v:shape>
            </w:pict>
          </mc:Fallback>
        </mc:AlternateContent>
      </w:r>
      <w:r w:rsidR="00A50AED" w:rsidRPr="00C7182E">
        <w:rPr>
          <w:noProof/>
        </w:rPr>
        <mc:AlternateContent>
          <mc:Choice Requires="wps">
            <w:drawing>
              <wp:anchor distT="0" distB="0" distL="114300" distR="114300" simplePos="0" relativeHeight="252013056" behindDoc="0" locked="0" layoutInCell="1" allowOverlap="1" wp14:anchorId="17111F13" wp14:editId="5674BE51">
                <wp:simplePos x="0" y="0"/>
                <wp:positionH relativeFrom="margin">
                  <wp:posOffset>5219700</wp:posOffset>
                </wp:positionH>
                <wp:positionV relativeFrom="paragraph">
                  <wp:posOffset>1897380</wp:posOffset>
                </wp:positionV>
                <wp:extent cx="504825" cy="295275"/>
                <wp:effectExtent l="0" t="0" r="0" b="0"/>
                <wp:wrapNone/>
                <wp:docPr id="128" name="Text Box 128"/>
                <wp:cNvGraphicFramePr/>
                <a:graphic xmlns:a="http://schemas.openxmlformats.org/drawingml/2006/main">
                  <a:graphicData uri="http://schemas.microsoft.com/office/word/2010/wordprocessingShape">
                    <wps:wsp>
                      <wps:cNvSpPr txBox="1"/>
                      <wps:spPr>
                        <a:xfrm>
                          <a:off x="0" y="0"/>
                          <a:ext cx="504825" cy="295275"/>
                        </a:xfrm>
                        <a:prstGeom prst="rect">
                          <a:avLst/>
                        </a:prstGeom>
                        <a:noFill/>
                        <a:ln w="6350">
                          <a:noFill/>
                        </a:ln>
                      </wps:spPr>
                      <wps:txbx>
                        <w:txbxContent>
                          <w:p w14:paraId="026CCBE3" w14:textId="5DB9BA5F" w:rsidR="008E6275" w:rsidRPr="0033593F" w:rsidRDefault="008E6275" w:rsidP="003D5DF7">
                            <w:pPr>
                              <w:rPr>
                                <w:rFonts w:ascii="Arial" w:hAnsi="Arial" w:cs="Arial"/>
                              </w:rPr>
                            </w:pPr>
                            <w:r>
                              <w:rPr>
                                <w:rFonts w:ascii="Arial" w:hAnsi="Arial" w:cs="Arial"/>
                              </w:rPr>
                              <w:t>SCF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11F13" id="Text Box 128" o:spid="_x0000_s1087" type="#_x0000_t202" style="position:absolute;left:0;text-align:left;margin-left:411pt;margin-top:149.4pt;width:39.75pt;height:23.25pt;z-index:25201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S9MQIAAFwEAAAOAAAAZHJzL2Uyb0RvYy54bWysVFFv2jAQfp+0/2D5fSRkhLYRoWKtmCah&#10;thJUfTaOTSI5Ps82JOzX7+wARd2epr2Y893lzt/33TG771tFDsK6BnRJx6OUEqE5VI3elfR1s/xy&#10;S4nzTFdMgRYlPQpH7+efP806U4gMalCVsASLaFd0pqS196ZIEsdr0TI3AiM0BiXYlnm82l1SWdZh&#10;9VYlWZpOkw5sZSxw4Rx6H4cgncf6Ugrun6V0whNVUnybj6eN5zacyXzGip1lpm746RnsH17RskZj&#10;00upR+YZ2dvmj1Jtwy04kH7EoU1AyoaLiAHRjNMPaNY1MyJiQXKcudDk/l9Z/nR4saSpULsMpdKs&#10;RZE2ovfkG/Qk+JChzrgCE9cGU32PAcw++x06A/Be2jb8IiSCceT6eOE3lOPozNPJbZZTwjGU3eXZ&#10;TR6qJO8fG+v8dwEtCUZJLcoXWWWHlfND6jkl9NKwbJSKEipNupJOv+Zp/OASweJKY48AYXhqsHy/&#10;7SPo6QXHFqojwrMwjIgzfNngI1bM+RdmcSYQEc65f8ZDKsBmcLIoqcH++ps/5KNUGKWkwxkrqfu5&#10;Z1ZQon5oFPFuPJmEoYyXSX6T4cVeR7bXEb1vHwDHeIwbZXg0Q75XZ1NaaN9wHRahK4aY5ti7pP5s&#10;Pvhh8nGduFgsYhKOoWF+pdeGh9KB1kDxpn9j1px08CjgE5ynkRUf5BhyB0EWew+yiVoFogdWT/zj&#10;CEe1T+sWduT6HrPe/xTmvwEAAP//AwBQSwMEFAAGAAgAAAAhAJC9S2zjAAAACwEAAA8AAABkcnMv&#10;ZG93bnJldi54bWxMj8tOwzAQRfdI/IM1SOyoU5egNMSpqkgVEiqLlm7YOfE0ifAjxG4b+HqmK1iO&#10;5urec4rVZA074xh67yTMZwkwdI3XvWslHN43DxmwEJXTyniHEr4xwKq8vSlUrv3F7fC8jy2jEhdy&#10;JaGLccg5D02HVoWZH9DR7+hHqyKdY8v1qC5Ubg0XSfLEreodLXRqwKrD5nN/shJeq82b2tXCZj+m&#10;etke18PX4SOV8v5uWj8DizjFvzBc8QkdSmKq/cnpwIyETAhyiRLEMiMHSiyTeQqslrB4TBfAy4L/&#10;dyh/AQAA//8DAFBLAQItABQABgAIAAAAIQC2gziS/gAAAOEBAAATAAAAAAAAAAAAAAAAAAAAAABb&#10;Q29udGVudF9UeXBlc10ueG1sUEsBAi0AFAAGAAgAAAAhADj9If/WAAAAlAEAAAsAAAAAAAAAAAAA&#10;AAAALwEAAF9yZWxzLy5yZWxzUEsBAi0AFAAGAAgAAAAhABz65L0xAgAAXAQAAA4AAAAAAAAAAAAA&#10;AAAALgIAAGRycy9lMm9Eb2MueG1sUEsBAi0AFAAGAAgAAAAhAJC9S2zjAAAACwEAAA8AAAAAAAAA&#10;AAAAAAAAiwQAAGRycy9kb3ducmV2LnhtbFBLBQYAAAAABAAEAPMAAACbBQAAAAA=&#10;" filled="f" stroked="f" strokeweight=".5pt">
                <v:textbox>
                  <w:txbxContent>
                    <w:p w14:paraId="026CCBE3" w14:textId="5DB9BA5F" w:rsidR="008E6275" w:rsidRPr="0033593F" w:rsidRDefault="008E6275" w:rsidP="003D5DF7">
                      <w:pPr>
                        <w:rPr>
                          <w:rFonts w:ascii="Arial" w:hAnsi="Arial" w:cs="Arial"/>
                        </w:rPr>
                      </w:pPr>
                      <w:r>
                        <w:rPr>
                          <w:rFonts w:ascii="Arial" w:hAnsi="Arial" w:cs="Arial"/>
                        </w:rPr>
                        <w:t>SCF</w:t>
                      </w:r>
                    </w:p>
                  </w:txbxContent>
                </v:textbox>
                <w10:wrap anchorx="margin"/>
              </v:shape>
            </w:pict>
          </mc:Fallback>
        </mc:AlternateContent>
      </w:r>
      <w:r w:rsidR="00A50AED" w:rsidRPr="00C7182E">
        <w:rPr>
          <w:noProof/>
        </w:rPr>
        <mc:AlternateContent>
          <mc:Choice Requires="wps">
            <w:drawing>
              <wp:anchor distT="0" distB="0" distL="114300" distR="114300" simplePos="0" relativeHeight="252170752" behindDoc="0" locked="0" layoutInCell="1" allowOverlap="1" wp14:anchorId="40F1F35B" wp14:editId="57B6085C">
                <wp:simplePos x="0" y="0"/>
                <wp:positionH relativeFrom="margin">
                  <wp:posOffset>4846320</wp:posOffset>
                </wp:positionH>
                <wp:positionV relativeFrom="paragraph">
                  <wp:posOffset>342900</wp:posOffset>
                </wp:positionV>
                <wp:extent cx="769620" cy="295275"/>
                <wp:effectExtent l="0" t="0" r="0" b="0"/>
                <wp:wrapNone/>
                <wp:docPr id="80" name="Text Box 80"/>
                <wp:cNvGraphicFramePr/>
                <a:graphic xmlns:a="http://schemas.openxmlformats.org/drawingml/2006/main">
                  <a:graphicData uri="http://schemas.microsoft.com/office/word/2010/wordprocessingShape">
                    <wps:wsp>
                      <wps:cNvSpPr txBox="1"/>
                      <wps:spPr>
                        <a:xfrm>
                          <a:off x="0" y="0"/>
                          <a:ext cx="769620" cy="295275"/>
                        </a:xfrm>
                        <a:prstGeom prst="rect">
                          <a:avLst/>
                        </a:prstGeom>
                        <a:noFill/>
                        <a:ln w="6350">
                          <a:noFill/>
                        </a:ln>
                      </wps:spPr>
                      <wps:txbx>
                        <w:txbxContent>
                          <w:p w14:paraId="11D477D9" w14:textId="55DA688A" w:rsidR="008E6275" w:rsidRPr="0033593F" w:rsidRDefault="008E6275" w:rsidP="00A50AED">
                            <w:pPr>
                              <w:rPr>
                                <w:rFonts w:ascii="Arial" w:hAnsi="Arial" w:cs="Arial"/>
                              </w:rPr>
                            </w:pPr>
                            <w:r>
                              <w:rPr>
                                <w:rFonts w:ascii="Arial" w:hAnsi="Arial" w:cs="Arial"/>
                              </w:rPr>
                              <w:t>Deployed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1F35B" id="Text Box 80" o:spid="_x0000_s1088" type="#_x0000_t202" style="position:absolute;left:0;text-align:left;margin-left:381.6pt;margin-top:27pt;width:60.6pt;height:23.25pt;z-index:25217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pDhMQIAAFoEAAAOAAAAZHJzL2Uyb0RvYy54bWysVE2P2jAQvVfqf7B8L4GUjyUirOiuqCqh&#10;3ZVgtWfj2CSS43FtQ0J/fccOYdG2p6oXM56ZvJl5b8zivq0VOQnrKtA5HQ2GlAjNoaj0Iaevu/WX&#10;O0qcZ7pgCrTI6Vk4er/8/GnRmEykUIIqhCUIol3WmJyW3pssSRwvRc3cAIzQGJRga+bxag9JYVmD&#10;6LVK0uFwmjRgC2OBC+fQ+9gF6TLiSym4f5bSCU9UTrE3H08bz304k+WCZQfLTFnxSxvsH7qoWaWx&#10;6BXqkXlGjrb6A6quuAUH0g841AlIWXERZ8BpRsMP02xLZkScBclx5kqT+3+w/On0YklV5PQO6dGs&#10;Ro12ovXkG7QEXchPY1yGaVuDib5FP+rc+x06w9ittHX4xYEIxhHqfGU3oHF0zqbzaYoRjqF0Pkln&#10;k4CSvH9srPPfBdQkGDm1KF7klJ02znepfUqopWFdKRUFVJo0OZ1+nQzjB9cIgiuNNcIIXavB8u2+&#10;jSNP036OPRRnHM9CtyDO8HWFTWyY8y/M4kZg37jl/hkPqQCLwcWipAT762/+kI9CYZSSBjcsp+7n&#10;kVlBifqhUcL5aDxGWB8v48kscGNvI/vbiD7WD4BLPML3ZHg0Q75XvSkt1G/4GFahKoaY5lg7p743&#10;H3y39/iYuFitYhIuoWF+o7eGB+hAa6B4174xay46eBTwCfpdZNkHObrcTpDV0YOsolaB6I7VC/+4&#10;wFHty2MLL+T2HrPe/xKWvwEAAP//AwBQSwMEFAAGAAgAAAAhANFTVkzhAAAACgEAAA8AAABkcnMv&#10;ZG93bnJldi54bWxMj8FOwzAQRO9I/IO1SNyoTUhKFOJUVaQKCcGhpRduTuwmEfY6xG4b+HqWUzmu&#10;9mnmTbmanWUnM4XBo4T7hQBmsPV6wE7C/n1zlwMLUaFW1qOR8G0CrKrrq1IV2p9xa0672DEKwVAo&#10;CX2MY8F5aHvjVFj40SD9Dn5yKtI5dVxP6kzhzvJEiCV3akBq6NVo6t60n7ujk/BSb97Utklc/mPr&#10;59fDevzaf2RS3t7M6ydg0czxAsOfPqlDRU6NP6IOzEp4XD4khErIUtpEQJ6nKbCGSCEy4FXJ/0+o&#10;fgEAAP//AwBQSwECLQAUAAYACAAAACEAtoM4kv4AAADhAQAAEwAAAAAAAAAAAAAAAAAAAAAAW0Nv&#10;bnRlbnRfVHlwZXNdLnhtbFBLAQItABQABgAIAAAAIQA4/SH/1gAAAJQBAAALAAAAAAAAAAAAAAAA&#10;AC8BAABfcmVscy8ucmVsc1BLAQItABQABgAIAAAAIQB9KpDhMQIAAFoEAAAOAAAAAAAAAAAAAAAA&#10;AC4CAABkcnMvZTJvRG9jLnhtbFBLAQItABQABgAIAAAAIQDRU1ZM4QAAAAoBAAAPAAAAAAAAAAAA&#10;AAAAAIsEAABkcnMvZG93bnJldi54bWxQSwUGAAAAAAQABADzAAAAmQUAAAAA&#10;" filled="f" stroked="f" strokeweight=".5pt">
                <v:textbox>
                  <w:txbxContent>
                    <w:p w14:paraId="11D477D9" w14:textId="55DA688A" w:rsidR="008E6275" w:rsidRPr="0033593F" w:rsidRDefault="008E6275" w:rsidP="00A50AED">
                      <w:pPr>
                        <w:rPr>
                          <w:rFonts w:ascii="Arial" w:hAnsi="Arial" w:cs="Arial"/>
                        </w:rPr>
                      </w:pPr>
                      <w:r>
                        <w:rPr>
                          <w:rFonts w:ascii="Arial" w:hAnsi="Arial" w:cs="Arial"/>
                        </w:rPr>
                        <w:t>Deployed</w:t>
                      </w:r>
                    </w:p>
                  </w:txbxContent>
                </v:textbox>
                <w10:wrap anchorx="margin"/>
              </v:shape>
            </w:pict>
          </mc:Fallback>
        </mc:AlternateContent>
      </w:r>
      <w:r w:rsidR="00A50AED" w:rsidRPr="00C7182E">
        <w:rPr>
          <w:noProof/>
        </w:rPr>
        <mc:AlternateContent>
          <mc:Choice Requires="wps">
            <w:drawing>
              <wp:anchor distT="0" distB="0" distL="114300" distR="114300" simplePos="0" relativeHeight="252185088" behindDoc="0" locked="0" layoutInCell="1" allowOverlap="1" wp14:anchorId="59A186FF" wp14:editId="7D6B9094">
                <wp:simplePos x="0" y="0"/>
                <wp:positionH relativeFrom="margin">
                  <wp:posOffset>3390900</wp:posOffset>
                </wp:positionH>
                <wp:positionV relativeFrom="paragraph">
                  <wp:posOffset>342900</wp:posOffset>
                </wp:positionV>
                <wp:extent cx="807720" cy="295275"/>
                <wp:effectExtent l="0" t="0" r="0" b="0"/>
                <wp:wrapNone/>
                <wp:docPr id="85" name="Text Box 85"/>
                <wp:cNvGraphicFramePr/>
                <a:graphic xmlns:a="http://schemas.openxmlformats.org/drawingml/2006/main">
                  <a:graphicData uri="http://schemas.microsoft.com/office/word/2010/wordprocessingShape">
                    <wps:wsp>
                      <wps:cNvSpPr txBox="1"/>
                      <wps:spPr>
                        <a:xfrm>
                          <a:off x="0" y="0"/>
                          <a:ext cx="807720" cy="295275"/>
                        </a:xfrm>
                        <a:prstGeom prst="rect">
                          <a:avLst/>
                        </a:prstGeom>
                        <a:noFill/>
                        <a:ln w="6350">
                          <a:noFill/>
                        </a:ln>
                      </wps:spPr>
                      <wps:txbx>
                        <w:txbxContent>
                          <w:p w14:paraId="79C7459D" w14:textId="7DCC01D0" w:rsidR="008E6275" w:rsidRPr="0033593F" w:rsidRDefault="008E6275" w:rsidP="00A50AED">
                            <w:pPr>
                              <w:rPr>
                                <w:rFonts w:ascii="Arial" w:hAnsi="Arial" w:cs="Arial"/>
                              </w:rPr>
                            </w:pPr>
                            <w:r>
                              <w:rPr>
                                <w:rFonts w:ascii="Arial" w:hAnsi="Arial" w:cs="Arial"/>
                              </w:rPr>
                              <w:t>Retracted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186FF" id="Text Box 85" o:spid="_x0000_s1089" type="#_x0000_t202" style="position:absolute;left:0;text-align:left;margin-left:267pt;margin-top:27pt;width:63.6pt;height:23.25pt;z-index:25218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3vJMQIAAFoEAAAOAAAAZHJzL2Uyb0RvYy54bWysVE2P2jAQvVfqf7B8LwGWr0WEFd0VVSW0&#10;uxJUezaOA5ESj2sbEvrr++wAi7Y9Vb044/nyzHszmT00VcmOyrqCdMp7nS5nSkvKCr1L+Y/N8suE&#10;M+eFzkRJWqX8pBx/mH/+NKvNVPVpT2WmLEMS7aa1SfneezNNEif3qhKuQ0ZpGHOylfC42l2SWVEj&#10;e1Um/W53lNRkM2NJKuegfWqNfB7z57mS/iXPnfKsTDlq8/G08dyGM5nPxHRnhdkX8lyG+IcqKlFo&#10;PHpN9SS8YAdb/JGqKqQlR7nvSKoSyvNCqtgDuul1P3Sz3gujYi8Ax5krTO7/pZXPx1fLiizlkyFn&#10;WlTgaKMaz75Sw6ACPrVxU7itDRx9Az14vugdlKHtJrdV+KIhBjuQPl3RDdkklJPueNyHRcLUvx/2&#10;xzF78h5srPPfFFUsCCm3IC9iKo4r51EIXC8u4S1Ny6IsI4GlZnXKR3fDbgy4WhBRagSGFtpSg+Sb&#10;bRNbHt1d+thSdkJ7ltoBcUYuCxSxEs6/CouJQN2Ycv+CIy8Jj9FZ4mxP9tff9MEfRMHKWY0JS7n7&#10;eRBWcVZ+16DwvjcYhJGMl8EwYmNvLdtbiz5Uj4Qh7mGfjIwigq0vL2JuqXrDMizCqzAJLfF2yv1F&#10;fPTt3GOZpFosohOG0Ai/0msjQ+oAa4B407wJa848eBD4TJdZFNMPdLS+LSGLg6e8iFwFoFtUz/hj&#10;gCOF52ULG3J7j17vv4T5bwAAAP//AwBQSwMEFAAGAAgAAAAhAFztB8nhAAAACgEAAA8AAABkcnMv&#10;ZG93bnJldi54bWxMj09Lw0AQxe9Cv8MyBW92t9GEErMpJVAE0UNrL9422WkS3D8xu22jn97pyZ5m&#10;hvd483vFerKGnXEMvXcSlgsBDF3jde9aCYeP7cMKWIjKaWW8Qwk/GGBdzu4KlWt/cTs872PLKMSF&#10;XEnoYhxyzkPToVVh4Qd0pB39aFWkc2y5HtWFwq3hiRAZt6p39KFTA1YdNl/7k5XwWm3f1a5O7OrX&#10;VC9vx83wffhMpbyfT5tnYBGn+G+GKz6hQ0lMtT85HZiRkD4+UZdIy3WSIcuWCbCanEKkwMuC31Yo&#10;/wAAAP//AwBQSwECLQAUAAYACAAAACEAtoM4kv4AAADhAQAAEwAAAAAAAAAAAAAAAAAAAAAAW0Nv&#10;bnRlbnRfVHlwZXNdLnhtbFBLAQItABQABgAIAAAAIQA4/SH/1gAAAJQBAAALAAAAAAAAAAAAAAAA&#10;AC8BAABfcmVscy8ucmVsc1BLAQItABQABgAIAAAAIQAtV3vJMQIAAFoEAAAOAAAAAAAAAAAAAAAA&#10;AC4CAABkcnMvZTJvRG9jLnhtbFBLAQItABQABgAIAAAAIQBc7QfJ4QAAAAoBAAAPAAAAAAAAAAAA&#10;AAAAAIsEAABkcnMvZG93bnJldi54bWxQSwUGAAAAAAQABADzAAAAmQUAAAAA&#10;" filled="f" stroked="f" strokeweight=".5pt">
                <v:textbox>
                  <w:txbxContent>
                    <w:p w14:paraId="79C7459D" w14:textId="7DCC01D0" w:rsidR="008E6275" w:rsidRPr="0033593F" w:rsidRDefault="008E6275" w:rsidP="00A50AED">
                      <w:pPr>
                        <w:rPr>
                          <w:rFonts w:ascii="Arial" w:hAnsi="Arial" w:cs="Arial"/>
                        </w:rPr>
                      </w:pPr>
                      <w:r>
                        <w:rPr>
                          <w:rFonts w:ascii="Arial" w:hAnsi="Arial" w:cs="Arial"/>
                        </w:rPr>
                        <w:t>Retracted</w:t>
                      </w:r>
                    </w:p>
                  </w:txbxContent>
                </v:textbox>
                <w10:wrap anchorx="margin"/>
              </v:shape>
            </w:pict>
          </mc:Fallback>
        </mc:AlternateContent>
      </w:r>
      <w:r w:rsidR="00A50AED" w:rsidRPr="003D5DF7">
        <w:rPr>
          <w:noProof/>
        </w:rPr>
        <mc:AlternateContent>
          <mc:Choice Requires="wps">
            <w:drawing>
              <wp:anchor distT="0" distB="0" distL="114300" distR="114300" simplePos="0" relativeHeight="251998720" behindDoc="0" locked="0" layoutInCell="1" allowOverlap="1" wp14:anchorId="2F6230FB" wp14:editId="229671D5">
                <wp:simplePos x="0" y="0"/>
                <wp:positionH relativeFrom="column">
                  <wp:posOffset>4297680</wp:posOffset>
                </wp:positionH>
                <wp:positionV relativeFrom="paragraph">
                  <wp:posOffset>2150745</wp:posOffset>
                </wp:positionV>
                <wp:extent cx="447675" cy="295275"/>
                <wp:effectExtent l="0" t="0" r="0" b="0"/>
                <wp:wrapNone/>
                <wp:docPr id="127" name="Text Box 127"/>
                <wp:cNvGraphicFramePr/>
                <a:graphic xmlns:a="http://schemas.openxmlformats.org/drawingml/2006/main">
                  <a:graphicData uri="http://schemas.microsoft.com/office/word/2010/wordprocessingShape">
                    <wps:wsp>
                      <wps:cNvSpPr txBox="1"/>
                      <wps:spPr>
                        <a:xfrm>
                          <a:off x="0" y="0"/>
                          <a:ext cx="447675" cy="295275"/>
                        </a:xfrm>
                        <a:prstGeom prst="rect">
                          <a:avLst/>
                        </a:prstGeom>
                        <a:noFill/>
                        <a:ln w="6350">
                          <a:noFill/>
                        </a:ln>
                      </wps:spPr>
                      <wps:txbx>
                        <w:txbxContent>
                          <w:p w14:paraId="0F847767" w14:textId="79885AA2" w:rsidR="008E6275" w:rsidRPr="0033593F" w:rsidRDefault="008E6275" w:rsidP="003D5DF7">
                            <w:pPr>
                              <w:rPr>
                                <w:rFonts w:ascii="Arial" w:hAnsi="Arial" w:cs="Arial"/>
                              </w:rPr>
                            </w:pPr>
                            <w:r>
                              <w:rPr>
                                <w:rFonts w:ascii="Arial" w:hAnsi="Arial" w:cs="Arial"/>
                              </w:rPr>
                              <w:t>Slat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230FB" id="Text Box 127" o:spid="_x0000_s1090" type="#_x0000_t202" style="position:absolute;left:0;text-align:left;margin-left:338.4pt;margin-top:169.35pt;width:35.25pt;height:23.25pt;z-index:25199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gajMQIAAFwEAAAOAAAAZHJzL2Uyb0RvYy54bWysVMGO2jAQvVfqP1i+l0AaoBsRVnRXVJXQ&#10;7kpQ7dk4NokUe1zbkNCv79ghLNr2VPVixjOTGb/3Zljcd6ohJ2FdDbqgk9GYEqE5lLU+FPTHbv3p&#10;CyXOM12yBrQo6Fk4er/8+GHRmlykUEFTCkuwiHZ5awpaeW/yJHG8Eoq5ERihMSjBKubxag9JaVmL&#10;1VWTpOPxLGnBlsYCF86h97EP0mWsL6Xg/llKJzxpCopv8/G08dyHM1kuWH6wzFQ1vzyD/cMrFKs1&#10;Nr2WemSekaOt/yilam7BgfQjDioBKWsuIgZEMxm/Q7OtmBERC5LjzJUm9//K8qfTiyV1idqlc0o0&#10;UyjSTnSefIWOBB8y1BqXY+LWYKrvMIDZg9+hMwDvpFXhFyERjCPX5yu/oRxHZ5bNZ/MpJRxD6d00&#10;RRurJ28fG+v8NwGKBKOgFuWLrLLTxvk+dUgJvTSs66aJEjaatAWdfZ6O4wfXCBZvNPYIEPqnBst3&#10;+y6CnmUDjj2UZ4RnoR8RZ/i6xkdsmPMvzOJMICKcc/+Mh2wAm8HFoqQC++tv/pCPUmGUkhZnrKDu&#10;55FZQUnzXaOId5MsC0MZL9l0nuLF3kb2txF9VA+AYzzBjTI8miHfN4MpLahXXIdV6Iohpjn2Lqgf&#10;zAffTz6uExerVUzCMTTMb/TW8FA60Boo3nWvzJqLDh4FfIJhGln+To4+txdkdfQg66hVILpn9cI/&#10;jnBU+7JuYUdu7zHr7U9h+RsAAP//AwBQSwMEFAAGAAgAAAAhADZnErLjAAAACwEAAA8AAABkcnMv&#10;ZG93bnJldi54bWxMj09Pg0AQxe8mfofNmHizi2CBIEvTkDQmph5ae/E2sFMg7h9kty366d2e9Dhv&#10;Xt77vXI1a8XONLnBGgGPiwgYmdbKwXQCDu+bhxyY82gkKmtIwDc5WFW3NyUW0l7Mjs5737EQYlyB&#10;Anrvx4Jz1/ak0S3sSCb8jnbS6MM5dVxOeAnhWvE4ilKucTChoceR6p7az/1JC3itN2+4a2Kd/6j6&#10;ZXtcj1+Hj6UQ93fz+hmYp9n/meGKH9ChCkyNPRnpmBKQZmlA9wKSJM+ABUf2lCXAmqDkyxh4VfL/&#10;G6pfAAAA//8DAFBLAQItABQABgAIAAAAIQC2gziS/gAAAOEBAAATAAAAAAAAAAAAAAAAAAAAAABb&#10;Q29udGVudF9UeXBlc10ueG1sUEsBAi0AFAAGAAgAAAAhADj9If/WAAAAlAEAAAsAAAAAAAAAAAAA&#10;AAAALwEAAF9yZWxzLy5yZWxzUEsBAi0AFAAGAAgAAAAhAM4CBqMxAgAAXAQAAA4AAAAAAAAAAAAA&#10;AAAALgIAAGRycy9lMm9Eb2MueG1sUEsBAi0AFAAGAAgAAAAhADZnErLjAAAACwEAAA8AAAAAAAAA&#10;AAAAAAAAiwQAAGRycy9kb3ducmV2LnhtbFBLBQYAAAAABAAEAPMAAACbBQAAAAA=&#10;" filled="f" stroked="f" strokeweight=".5pt">
                <v:textbox>
                  <w:txbxContent>
                    <w:p w14:paraId="0F847767" w14:textId="79885AA2" w:rsidR="008E6275" w:rsidRPr="0033593F" w:rsidRDefault="008E6275" w:rsidP="003D5DF7">
                      <w:pPr>
                        <w:rPr>
                          <w:rFonts w:ascii="Arial" w:hAnsi="Arial" w:cs="Arial"/>
                        </w:rPr>
                      </w:pPr>
                      <w:r>
                        <w:rPr>
                          <w:rFonts w:ascii="Arial" w:hAnsi="Arial" w:cs="Arial"/>
                        </w:rPr>
                        <w:t>Slat</w:t>
                      </w:r>
                    </w:p>
                  </w:txbxContent>
                </v:textbox>
              </v:shape>
            </w:pict>
          </mc:Fallback>
        </mc:AlternateContent>
      </w:r>
      <w:r w:rsidR="00A50AED" w:rsidRPr="00C7182E">
        <w:rPr>
          <w:noProof/>
        </w:rPr>
        <mc:AlternateContent>
          <mc:Choice Requires="wps">
            <w:drawing>
              <wp:anchor distT="0" distB="0" distL="114300" distR="114300" simplePos="0" relativeHeight="250877440" behindDoc="0" locked="0" layoutInCell="1" allowOverlap="1" wp14:anchorId="53A7CABD" wp14:editId="0099B9CC">
                <wp:simplePos x="0" y="0"/>
                <wp:positionH relativeFrom="margin">
                  <wp:posOffset>1706245</wp:posOffset>
                </wp:positionH>
                <wp:positionV relativeFrom="paragraph">
                  <wp:posOffset>8890</wp:posOffset>
                </wp:positionV>
                <wp:extent cx="1828800" cy="29527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1828800" cy="295275"/>
                        </a:xfrm>
                        <a:prstGeom prst="rect">
                          <a:avLst/>
                        </a:prstGeom>
                        <a:noFill/>
                        <a:ln w="6350">
                          <a:noFill/>
                        </a:ln>
                      </wps:spPr>
                      <wps:txbx>
                        <w:txbxContent>
                          <w:p w14:paraId="76DE3B0E" w14:textId="77777777" w:rsidR="008E6275" w:rsidRPr="0033593F" w:rsidRDefault="008E6275" w:rsidP="00DD5ED3">
                            <w:pPr>
                              <w:rPr>
                                <w:rFonts w:ascii="Arial" w:hAnsi="Arial" w:cs="Arial"/>
                              </w:rPr>
                            </w:pPr>
                            <w:r>
                              <w:rPr>
                                <w:rFonts w:ascii="Arial" w:hAnsi="Arial" w:cs="Arial"/>
                              </w:rPr>
                              <w:t xml:space="preserve">OB Section: SCF/cove </w:t>
                            </w:r>
                            <w:r>
                              <w:rPr>
                                <w:rFonts w:ascii="Symbol" w:eastAsia="Symbol" w:hAnsi="Symbol" w:cs="Symbol"/>
                              </w:rPr>
                              <w:t>»</w:t>
                            </w:r>
                            <w:r>
                              <w:rPr>
                                <w:rFonts w:ascii="Arial" w:hAnsi="Arial" w:cs="Arial"/>
                              </w:rPr>
                              <w:t xml:space="preserv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7CABD" id="Text Box 49" o:spid="_x0000_s1091" type="#_x0000_t202" style="position:absolute;left:0;text-align:left;margin-left:134.35pt;margin-top:.7pt;width:2in;height:23.25pt;z-index:25087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B0JMAIAAFsEAAAOAAAAZHJzL2Uyb0RvYy54bWysVEtv2zAMvg/YfxB0X+x4SZoYcYqsRYYB&#10;RVsgKXpWZCk2IIuapMTOfv0oOS90Ow27yBRJ8fV99Py+axQ5COtq0AUdDlJKhOZQ1npX0LfN6suU&#10;EueZLpkCLQp6FI7eLz5/mrcmFxlUoEphCQbRLm9NQSvvTZ4kjleiYW4ARmg0SrAN83i1u6S0rMXo&#10;jUqyNJ0kLdjSWODCOdQ+9ka6iPGlFNy/SOmEJ6qgWJuPp43nNpzJYs7ynWWmqvmpDPYPVTSs1pj0&#10;EuqReUb2tv4jVFNzCw6kH3BoEpCy5iL2gN0M0w/drCtmROwFh+PMZUzu/4Xlz4dXS+qyoKMZJZo1&#10;iNFGdJ58g46gCufTGpej29qgo+9Qjzif9Q6Voe1O2iZ8sSGCdpz08TLdEI2HR9NsOk3RxNGWzcbZ&#10;3TiESa6vjXX+u4CGBKGgFtGLQ2WHJ+d717NLSKZhVSsVEVSatAWdfB2n8cHFgsGVxhyhh77WIPlu&#10;28WeJ7GCoNpCecT+LPQMcYavaiziiTn/yixSAutGmvsXPKQCTAYniZIK7K+/6YM/IoVWSlqkWEHd&#10;zz2zghL1QyOGs+FoFDgZL6PxXYYXe2vZ3lr0vnkAZPEQF8rwKAZ/r86itNC84zYsQ1Y0Mc0xd0H9&#10;WXzwPfFxm7hYLqMTstAw/6TXhofQYaxhxJvunVlzwsEjgs9wJiPLP8DR+/aALPceZB2xuk71NH9k&#10;cET7tG1hRW7v0ev6T1j8BgAA//8DAFBLAwQUAAYACAAAACEA6ZbH4N8AAAAIAQAADwAAAGRycy9k&#10;b3ducmV2LnhtbEyPQU+DQBCF7yb+h82YeLOLpFBElqYhaUyMHlp78TawWyCys8huW/TXO570+PK9&#10;vPmmWM92EGcz+d6RgvtFBMJQ43RPrYLD2/YuA+EDksbBkVHwZTysy+urAnPtLrQz531oBY+Qz1FB&#10;F8KYS+mbzlj0CzcaYnZ0k8XAcWqlnvDC43aQcRSl0mJPfKHD0VSdaT72J6vgudq+4q6ObfY9VE8v&#10;x834eXhPlLq9mTePIIKZw18ZfvVZHUp2qt2JtBeDgjjNVlxlsATBPElSzrWC5eoBZFnI/w+UPwAA&#10;AP//AwBQSwECLQAUAAYACAAAACEAtoM4kv4AAADhAQAAEwAAAAAAAAAAAAAAAAAAAAAAW0NvbnRl&#10;bnRfVHlwZXNdLnhtbFBLAQItABQABgAIAAAAIQA4/SH/1gAAAJQBAAALAAAAAAAAAAAAAAAAAC8B&#10;AABfcmVscy8ucmVsc1BLAQItABQABgAIAAAAIQAfNB0JMAIAAFsEAAAOAAAAAAAAAAAAAAAAAC4C&#10;AABkcnMvZTJvRG9jLnhtbFBLAQItABQABgAIAAAAIQDplsfg3wAAAAgBAAAPAAAAAAAAAAAAAAAA&#10;AIoEAABkcnMvZG93bnJldi54bWxQSwUGAAAAAAQABADzAAAAlgUAAAAA&#10;" filled="f" stroked="f" strokeweight=".5pt">
                <v:textbox>
                  <w:txbxContent>
                    <w:p w14:paraId="76DE3B0E" w14:textId="77777777" w:rsidR="008E6275" w:rsidRPr="0033593F" w:rsidRDefault="008E6275" w:rsidP="00DD5ED3">
                      <w:pPr>
                        <w:rPr>
                          <w:rFonts w:ascii="Arial" w:hAnsi="Arial" w:cs="Arial"/>
                        </w:rPr>
                      </w:pPr>
                      <w:r>
                        <w:rPr>
                          <w:rFonts w:ascii="Arial" w:hAnsi="Arial" w:cs="Arial"/>
                        </w:rPr>
                        <w:t xml:space="preserve">OB Section: SCF/cove </w:t>
                      </w:r>
                      <w:r>
                        <w:rPr>
                          <w:rFonts w:ascii="Symbol" w:eastAsia="Symbol" w:hAnsi="Symbol" w:cs="Symbol"/>
                        </w:rPr>
                        <w:t>»</w:t>
                      </w:r>
                      <w:r>
                        <w:rPr>
                          <w:rFonts w:ascii="Arial" w:hAnsi="Arial" w:cs="Arial"/>
                        </w:rPr>
                        <w:t xml:space="preserve"> 1</w:t>
                      </w:r>
                    </w:p>
                  </w:txbxContent>
                </v:textbox>
                <w10:wrap anchorx="margin"/>
              </v:shape>
            </w:pict>
          </mc:Fallback>
        </mc:AlternateContent>
      </w:r>
      <w:r w:rsidR="003D5DF7" w:rsidRPr="00C7182E">
        <w:rPr>
          <w:noProof/>
        </w:rPr>
        <mc:AlternateContent>
          <mc:Choice Requires="wps">
            <w:drawing>
              <wp:anchor distT="0" distB="0" distL="114300" distR="114300" simplePos="0" relativeHeight="250949120" behindDoc="0" locked="0" layoutInCell="1" allowOverlap="1" wp14:anchorId="5BBE87B0" wp14:editId="24796A2E">
                <wp:simplePos x="0" y="0"/>
                <wp:positionH relativeFrom="column">
                  <wp:posOffset>1766570</wp:posOffset>
                </wp:positionH>
                <wp:positionV relativeFrom="paragraph">
                  <wp:posOffset>3213100</wp:posOffset>
                </wp:positionV>
                <wp:extent cx="1828800" cy="295275"/>
                <wp:effectExtent l="0" t="0" r="0" b="0"/>
                <wp:wrapNone/>
                <wp:docPr id="67" name="Text Box 67"/>
                <wp:cNvGraphicFramePr/>
                <a:graphic xmlns:a="http://schemas.openxmlformats.org/drawingml/2006/main">
                  <a:graphicData uri="http://schemas.microsoft.com/office/word/2010/wordprocessingShape">
                    <wps:wsp>
                      <wps:cNvSpPr txBox="1"/>
                      <wps:spPr>
                        <a:xfrm>
                          <a:off x="0" y="0"/>
                          <a:ext cx="1828800" cy="295275"/>
                        </a:xfrm>
                        <a:prstGeom prst="rect">
                          <a:avLst/>
                        </a:prstGeom>
                        <a:noFill/>
                        <a:ln w="6350">
                          <a:noFill/>
                        </a:ln>
                      </wps:spPr>
                      <wps:txbx>
                        <w:txbxContent>
                          <w:p w14:paraId="468C6DC3" w14:textId="77777777" w:rsidR="008E6275" w:rsidRPr="0033593F" w:rsidRDefault="008E6275" w:rsidP="00DD5ED3">
                            <w:pPr>
                              <w:rPr>
                                <w:rFonts w:ascii="Arial" w:hAnsi="Arial" w:cs="Arial"/>
                              </w:rPr>
                            </w:pPr>
                            <w:r>
                              <w:rPr>
                                <w:rFonts w:ascii="Arial" w:hAnsi="Arial" w:cs="Arial"/>
                              </w:rPr>
                              <w:t>IB Section: SCF/cove &gt;&gt;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E87B0" id="Text Box 67" o:spid="_x0000_s1092" type="#_x0000_t202" style="position:absolute;left:0;text-align:left;margin-left:139.1pt;margin-top:253pt;width:2in;height:23.25pt;z-index:25094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LFqMQIAAFsEAAAOAAAAZHJzL2Uyb0RvYy54bWysVE1v2zAMvQ/YfxB0X+x4+aoRp8haZBgQ&#10;tAWSomdFlmIDlqhJSuzs14+SkzTodhp2USiSJvneozK/71RDjsK6GnRBh4OUEqE5lLXeF/R1u/oy&#10;o8R5pkvWgBYFPQlH7xefP81bk4sMKmhKYQkW0S5vTUEr702eJI5XQjE3ACM0BiVYxTxe7T4pLWux&#10;umqSLE0nSQu2NBa4cA69j32QLmJ9KQX3z1I64UlTUJzNx9PGcxfOZDFn+d4yU9X8PAb7hykUqzU2&#10;vZZ6ZJ6Rg63/KKVqbsGB9AMOKgEpay4iBkQzTD+g2VTMiIgFyXHmSpP7f2X50/HFkros6GRKiWYK&#10;NdqKzpNv0BF0IT+tcTmmbQwm+g79qPPF79AZYHfSqvCLgAjGkenTld1QjYePZtlslmKIYyy7G2fT&#10;cSiTvH9trPPfBSgSjIJaVC+Syo5r5/vUS0popmFVN01UsNGkRQhfx2n84BrB4o3GHgFDP2uwfLfr&#10;esyTC5AdlCfEZ6HfEGf4qsYh1sz5F2ZxJXBuXHP/jIdsAJvB2aKkAvvrb/6Qj0phlJIWV6yg7ueB&#10;WUFJ80OjhnfD0SjsZLyMxtMML/Y2sruN6IN6ANziIT4ow6MZ8n1zMaUF9YavYRm6Yohpjr0L6i/m&#10;g+8XH18TF8tlTMItNMyv9cbwUDrQGijedm/MmrMOHhV8gssysvyDHH1uL8jy4EHWUatAdM/qmX/c&#10;4Kj2+bWFJ3J7j1nv/wmL3wAAAP//AwBQSwMEFAAGAAgAAAAhANx4FuzhAAAACwEAAA8AAABkcnMv&#10;ZG93bnJldi54bWxMj81OwzAQhO9IvIO1SNyogyWHKMSpqkgVEoJDSy/cNrGbRPgnxG4beHqWE9x2&#10;d0az31TrxVl2NnMcg1dwv8qAGd8FPfpeweFte1cAiwm9Rhu8UfBlIqzr66sKSx0ufmfO+9QzCvGx&#10;RAVDSlPJeewG4zCuwmQ8accwO0y0zj3XM14o3FkusiznDkdPHwacTDOY7mN/cgqem+0r7lrhim/b&#10;PL0cN9Pn4V0qdXuzbB6BJbOkPzP84hM61MTUhpPXkVkF4qEQZFUgs5xKkUPmOV1aGqSQwOuK/+9Q&#10;/wAAAP//AwBQSwECLQAUAAYACAAAACEAtoM4kv4AAADhAQAAEwAAAAAAAAAAAAAAAAAAAAAAW0Nv&#10;bnRlbnRfVHlwZXNdLnhtbFBLAQItABQABgAIAAAAIQA4/SH/1gAAAJQBAAALAAAAAAAAAAAAAAAA&#10;AC8BAABfcmVscy8ucmVsc1BLAQItABQABgAIAAAAIQBiJLFqMQIAAFsEAAAOAAAAAAAAAAAAAAAA&#10;AC4CAABkcnMvZTJvRG9jLnhtbFBLAQItABQABgAIAAAAIQDceBbs4QAAAAsBAAAPAAAAAAAAAAAA&#10;AAAAAIsEAABkcnMvZG93bnJldi54bWxQSwUGAAAAAAQABADzAAAAmQUAAAAA&#10;" filled="f" stroked="f" strokeweight=".5pt">
                <v:textbox>
                  <w:txbxContent>
                    <w:p w14:paraId="468C6DC3" w14:textId="77777777" w:rsidR="008E6275" w:rsidRPr="0033593F" w:rsidRDefault="008E6275" w:rsidP="00DD5ED3">
                      <w:pPr>
                        <w:rPr>
                          <w:rFonts w:ascii="Arial" w:hAnsi="Arial" w:cs="Arial"/>
                        </w:rPr>
                      </w:pPr>
                      <w:r>
                        <w:rPr>
                          <w:rFonts w:ascii="Arial" w:hAnsi="Arial" w:cs="Arial"/>
                        </w:rPr>
                        <w:t>IB Section: SCF/cove &gt;&gt; 1</w:t>
                      </w:r>
                    </w:p>
                  </w:txbxContent>
                </v:textbox>
              </v:shape>
            </w:pict>
          </mc:Fallback>
        </mc:AlternateContent>
      </w:r>
      <w:r w:rsidR="00DD5ED3" w:rsidRPr="00C7182E">
        <w:rPr>
          <w:noProof/>
        </w:rPr>
        <mc:AlternateContent>
          <mc:Choice Requires="wps">
            <w:drawing>
              <wp:anchor distT="0" distB="0" distL="114300" distR="114300" simplePos="0" relativeHeight="250906112" behindDoc="0" locked="0" layoutInCell="1" allowOverlap="1" wp14:anchorId="3710CC01" wp14:editId="60EB1A7C">
                <wp:simplePos x="0" y="0"/>
                <wp:positionH relativeFrom="column">
                  <wp:posOffset>657225</wp:posOffset>
                </wp:positionH>
                <wp:positionV relativeFrom="paragraph">
                  <wp:posOffset>1603375</wp:posOffset>
                </wp:positionV>
                <wp:extent cx="1085850" cy="38100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1085850" cy="381000"/>
                        </a:xfrm>
                        <a:prstGeom prst="rect">
                          <a:avLst/>
                        </a:prstGeom>
                        <a:noFill/>
                        <a:ln w="6350">
                          <a:noFill/>
                        </a:ln>
                      </wps:spPr>
                      <wps:txbx>
                        <w:txbxContent>
                          <w:p w14:paraId="4E89B14E" w14:textId="77777777" w:rsidR="008E6275" w:rsidRPr="0033593F" w:rsidRDefault="008E6275" w:rsidP="00DD5ED3">
                            <w:pPr>
                              <w:rPr>
                                <w:rFonts w:ascii="Arial" w:hAnsi="Arial" w:cs="Arial"/>
                              </w:rPr>
                            </w:pPr>
                            <w:r>
                              <w:rPr>
                                <w:rFonts w:ascii="Arial" w:hAnsi="Arial" w:cs="Arial"/>
                              </w:rPr>
                              <w:t>Slat cove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0CC01" id="Text Box 60" o:spid="_x0000_s1093" type="#_x0000_t202" style="position:absolute;left:0;text-align:left;margin-left:51.75pt;margin-top:126.25pt;width:85.5pt;height:30pt;z-index:25090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WitLwIAAFsEAAAOAAAAZHJzL2Uyb0RvYy54bWysVFFv2jAQfp+0/2D5fSRQaBkiVKwV0yTU&#10;VoKpz8ZxIFLi82xDwn79PjtAWbenaS/O+e78+b7vzpnet3XFDsq6knTG+72UM6Ul5aXeZvz7evFp&#10;zJnzQueiIq0yflSO388+fpg2ZqIGtKMqV5YBRLtJYzK+895MksTJnaqF65FRGsGCbC08tnab5FY0&#10;QK+rZJCmt0lDNjeWpHIO3scuyGcRvyiU9M9F4ZRnVcZRm4+rjesmrMlsKiZbK8yulKcyxD9UUYtS&#10;49IL1KPwgu1t+QdUXUpLjgrfk1QnVBSlVJED2PTTd2xWO2FU5AJxnLnI5P4frHw6vFhW5hm/hTxa&#10;1OjRWrWefaGWwQV9GuMmSFsZJPoWfvT57HdwBtptYevwBSGGOKCOF3UDmgyH0vFoPEJIInYz7qdp&#10;hE/eThvr/FdFNQtGxi26F0UVh6XzqASp55RwmaZFWVWxg5VmDSjcAP63CE5UGgcDh67WYPl203ac&#10;785ENpQfwc9SNyHOyEWJIpbC+RdhMRKoG2Pun7EUFeEyOlmc7cj+/Js/5KNTiHLWYMQy7n7shVWc&#10;Vd80evi5PxwC1sfNcHQ3wMZeRzbXEb2vHwhT3MeDMjKaId9XZ7OwVL/iNczDrQgJLXF3xv3ZfPDd&#10;4OM1STWfxyRMoRF+qVdGBuggXpB43b4Ka0598OjgE52HUUzetaPL7WSf7z0VZexVELpT9aQ/Jji2&#10;8PTawhO53sest3/C7BcAAAD//wMAUEsDBBQABgAIAAAAIQDuDR2i4QAAAAsBAAAPAAAAZHJzL2Rv&#10;d25yZXYueG1sTI9BT8MwDIXvSPyHyEjcWLqOwlSaTlOlCQnBYWMXbm6TtRWJU5psK/x6zGnc3rOf&#10;nj8Xq8lZcTJj6D0pmM8SEIYar3tqFezfN3dLECEiabSejIJvE2BVXl8VmGt/pq057WIruIRCjgq6&#10;GIdcytB0xmGY+cEQ7w5+dBjZjq3UI5653FmZJsmDdNgTX+hwMFVnms/d0Sl4qTZvuK1Tt/yx1fPr&#10;YT187T8ypW5vpvUTiGimeAnDHz6jQ8lMtT+SDsKyTxYZRxWkWcqCE+njPYtawWLOE1kW8v8P5S8A&#10;AAD//wMAUEsBAi0AFAAGAAgAAAAhALaDOJL+AAAA4QEAABMAAAAAAAAAAAAAAAAAAAAAAFtDb250&#10;ZW50X1R5cGVzXS54bWxQSwECLQAUAAYACAAAACEAOP0h/9YAAACUAQAACwAAAAAAAAAAAAAAAAAv&#10;AQAAX3JlbHMvLnJlbHNQSwECLQAUAAYACAAAACEAmhVorS8CAABbBAAADgAAAAAAAAAAAAAAAAAu&#10;AgAAZHJzL2Uyb0RvYy54bWxQSwECLQAUAAYACAAAACEA7g0douEAAAALAQAADwAAAAAAAAAAAAAA&#10;AACJBAAAZHJzL2Rvd25yZXYueG1sUEsFBgAAAAAEAAQA8wAAAJcFAAAAAA==&#10;" filled="f" stroked="f" strokeweight=".5pt">
                <v:textbox>
                  <w:txbxContent>
                    <w:p w14:paraId="4E89B14E" w14:textId="77777777" w:rsidR="008E6275" w:rsidRPr="0033593F" w:rsidRDefault="008E6275" w:rsidP="00DD5ED3">
                      <w:pPr>
                        <w:rPr>
                          <w:rFonts w:ascii="Arial" w:hAnsi="Arial" w:cs="Arial"/>
                        </w:rPr>
                      </w:pPr>
                      <w:r>
                        <w:rPr>
                          <w:rFonts w:ascii="Arial" w:hAnsi="Arial" w:cs="Arial"/>
                        </w:rPr>
                        <w:t>Slat cove profile</w:t>
                      </w:r>
                    </w:p>
                  </w:txbxContent>
                </v:textbox>
              </v:shape>
            </w:pict>
          </mc:Fallback>
        </mc:AlternateContent>
      </w:r>
      <w:r w:rsidR="00DD5ED3" w:rsidRPr="00C7182E">
        <w:rPr>
          <w:noProof/>
        </w:rPr>
        <mc:AlternateContent>
          <mc:Choice Requires="wps">
            <w:drawing>
              <wp:anchor distT="0" distB="0" distL="114300" distR="114300" simplePos="0" relativeHeight="250920448" behindDoc="0" locked="0" layoutInCell="1" allowOverlap="1" wp14:anchorId="2FEDD2DA" wp14:editId="36640018">
                <wp:simplePos x="0" y="0"/>
                <wp:positionH relativeFrom="column">
                  <wp:posOffset>666115</wp:posOffset>
                </wp:positionH>
                <wp:positionV relativeFrom="paragraph">
                  <wp:posOffset>1348105</wp:posOffset>
                </wp:positionV>
                <wp:extent cx="523875" cy="45085"/>
                <wp:effectExtent l="0" t="57150" r="28575" b="50165"/>
                <wp:wrapNone/>
                <wp:docPr id="63" name="Straight Arrow Connector 63"/>
                <wp:cNvGraphicFramePr/>
                <a:graphic xmlns:a="http://schemas.openxmlformats.org/drawingml/2006/main">
                  <a:graphicData uri="http://schemas.microsoft.com/office/word/2010/wordprocessingShape">
                    <wps:wsp>
                      <wps:cNvCnPr/>
                      <wps:spPr>
                        <a:xfrm flipH="1" flipV="1">
                          <a:off x="0" y="0"/>
                          <a:ext cx="523875" cy="450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 w14:anchorId="6F940750" id="Straight Arrow Connector 63" o:spid="_x0000_s1026" type="#_x0000_t32" style="position:absolute;margin-left:52.45pt;margin-top:106.15pt;width:41.25pt;height:3.55pt;flip:x y;z-index:25092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a2A9wEAAEwEAAAOAAAAZHJzL2Uyb0RvYy54bWysVE2P0zAQvSPxHyzfadIuXapq0xXqsnBA&#10;UO0Cd69jN5ZsjzU2TfvvGTtpypeQQFyssT1v3rznSW5uj86yg8JowDd8Pqs5U15Ca/y+4Z8/3b9Y&#10;cRaT8K2w4FXDTyry283zZzd9WKsFdGBbhYyK+LjuQ8O7lMK6qqLslBNxBkF5utSATiTa4r5qUfRU&#10;3dlqUdfXVQ/YBgSpYqTTu+GSb0p9rZVMH7WOKjHbcOotlRXL+pTXanMj1nsUoTNybEP8QxdOGE+k&#10;U6k7kQT7iuaXUs5IhAg6zSS4CrQ2UhUNpGZe/6TmsRNBFS1kTgyTTfH/lZUfDjtkpm349RVnXjh6&#10;o8eEwuy7xF4jQs+24D35CMgohfzqQ1wTbOt3OO5i2GEWf9TomLYmvKNR4CX6kqN8R1LZsfh+mnxX&#10;x8QkHS4XV6tXS84kXb1c1qtlpqmGehkbMKa3ChzLQcPj2N/U2MAgDu9jGoBnQAZbn9cI1rT3xtqy&#10;ydOlthbZQdBcpON8JPwhKwlj3/iWpVMgUxIa4fdWjZm5apWdGLSXKJ2sGhgflCZPSdnQWZnmC5+Q&#10;Uvl05rSesjNMU3cTsC6m/RE45meoKpP+N+AJUZjBpwnsjAf8HfvFJj3knx0YdGcLnqA9lako1tDI&#10;lmccP6/8TXy/L/DLT2DzDQAA//8DAFBLAwQUAAYACAAAACEABRPFo98AAAALAQAADwAAAGRycy9k&#10;b3ducmV2LnhtbEyPwW6DMAyG75P6DpEn7baGUrQBJVRVpd3WQxlS21tKXEAjDiJpYW+/cNqOv/3p&#10;9+dsO+mOPXCwrSEBq2UADKkyqqVaQPn18RoDs06Skp0hFPCDFrb54imTqTIjHfFRuJr5ErKpFNA4&#10;16ec26pBLe3S9Eh+dzODls7HoeZqkKMv1x0Pg+CNa9mSv9DIHvcNVt/FXQs4uHWcnAqaPsf4cLn1&#10;5/K4G0shXp6n3QaYw8n9wTDre3XIvdPV3ElZ1vkcRIlHBYSrcA1sJuL3CNh1niQR8Dzj/3/IfwEA&#10;AP//AwBQSwECLQAUAAYACAAAACEAtoM4kv4AAADhAQAAEwAAAAAAAAAAAAAAAAAAAAAAW0NvbnRl&#10;bnRfVHlwZXNdLnhtbFBLAQItABQABgAIAAAAIQA4/SH/1gAAAJQBAAALAAAAAAAAAAAAAAAAAC8B&#10;AABfcmVscy8ucmVsc1BLAQItABQABgAIAAAAIQB4Aa2A9wEAAEwEAAAOAAAAAAAAAAAAAAAAAC4C&#10;AABkcnMvZTJvRG9jLnhtbFBLAQItABQABgAIAAAAIQAFE8Wj3wAAAAsBAAAPAAAAAAAAAAAAAAAA&#10;AFEEAABkcnMvZG93bnJldi54bWxQSwUGAAAAAAQABADzAAAAXQUAAAAA&#10;" strokecolor="black [3213]" strokeweight=".5pt">
                <v:stroke endarrow="block" joinstyle="miter"/>
              </v:shape>
            </w:pict>
          </mc:Fallback>
        </mc:AlternateContent>
      </w:r>
      <w:r w:rsidR="00DD5ED3" w:rsidRPr="00C7182E">
        <w:rPr>
          <w:noProof/>
        </w:rPr>
        <mc:AlternateContent>
          <mc:Choice Requires="wps">
            <w:drawing>
              <wp:anchor distT="0" distB="0" distL="114300" distR="114300" simplePos="0" relativeHeight="250891776" behindDoc="0" locked="0" layoutInCell="1" allowOverlap="1" wp14:anchorId="20C2F650" wp14:editId="3564703C">
                <wp:simplePos x="0" y="0"/>
                <wp:positionH relativeFrom="column">
                  <wp:posOffset>1143000</wp:posOffset>
                </wp:positionH>
                <wp:positionV relativeFrom="paragraph">
                  <wp:posOffset>1270000</wp:posOffset>
                </wp:positionV>
                <wp:extent cx="933450" cy="295275"/>
                <wp:effectExtent l="0" t="0" r="0" b="0"/>
                <wp:wrapNone/>
                <wp:docPr id="53" name="Text Box 53"/>
                <wp:cNvGraphicFramePr/>
                <a:graphic xmlns:a="http://schemas.openxmlformats.org/drawingml/2006/main">
                  <a:graphicData uri="http://schemas.microsoft.com/office/word/2010/wordprocessingShape">
                    <wps:wsp>
                      <wps:cNvSpPr txBox="1"/>
                      <wps:spPr>
                        <a:xfrm>
                          <a:off x="0" y="0"/>
                          <a:ext cx="933450" cy="295275"/>
                        </a:xfrm>
                        <a:prstGeom prst="rect">
                          <a:avLst/>
                        </a:prstGeom>
                        <a:noFill/>
                        <a:ln w="6350">
                          <a:noFill/>
                        </a:ln>
                      </wps:spPr>
                      <wps:txbx>
                        <w:txbxContent>
                          <w:p w14:paraId="1363CDE3" w14:textId="77777777" w:rsidR="008E6275" w:rsidRPr="0033593F" w:rsidRDefault="008E6275" w:rsidP="00DD5ED3">
                            <w:pPr>
                              <w:rPr>
                                <w:rFonts w:ascii="Arial" w:hAnsi="Arial" w:cs="Arial"/>
                              </w:rPr>
                            </w:pPr>
                            <w:r>
                              <w:rPr>
                                <w:rFonts w:ascii="Arial" w:hAnsi="Arial" w:cs="Arial"/>
                              </w:rPr>
                              <w:t>SCF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2F650" id="Text Box 53" o:spid="_x0000_s1094" type="#_x0000_t202" style="position:absolute;left:0;text-align:left;margin-left:90pt;margin-top:100pt;width:73.5pt;height:23.25pt;z-index:25089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gBTMAIAAFoEAAAOAAAAZHJzL2Uyb0RvYy54bWysVE1v2zAMvQ/YfxB0X5zvNkacImuRYUDQ&#10;FkiHnhVZig1IoiYpsbNfP0pO0rTbadhFoUjmkXyP8vyu1YochPM1mIIOen1KhOFQ1mZX0B8vqy+3&#10;lPjATMkUGFHQo/D0bvH507yxuRhCBaoUjiCI8XljC1qFYPMs87wSmvkeWGEwKMFpFvDqdlnpWIPo&#10;WmXDfn+aNeBK64AL79H70AXpIuFLKXh4ktKLQFRBsbeQTpfObTyzxZzlO8dsVfNTG+wfutCsNlj0&#10;AvXAAiN7V/8BpWvuwIMMPQ46AylrLtIMOM2g/2GaTcWsSLMgOd5eaPL/D5Y/Hp4dqcuCTkaUGKZR&#10;oxfRBvIVWoIu5KexPse0jcXE0KIfdT77PTrj2K10Ov7iQATjyPTxwm5E4+icjUbjCUY4hoazyfBm&#10;ElGytz9b58M3AZpEo6AOxUucssPahy71nBJrGVjVSiUBlSFNQacjhH8XQXBlsEYcoWs1WqHdtmnk&#10;6e15ji2URxzPQbcg3vJVjU2smQ/PzOFGYN+45eEJD6kAi8HJoqQC9+tv/piPQmGUkgY3rKD+5545&#10;QYn6blDC2WA8jiuZLuPJzRAv7jqyvY6Yvb4HXOIBvifLkxnzgzqb0oF+xcewjFUxxAzH2gUNZ/M+&#10;dHuPj4mL5TIl4RJaFtZmY3mEjuRFil/aV+bsSYeAAj7CeRdZ/kGOLrejfbkPIOukVSS6Y/XEPy5w&#10;Uvv02OILub6nrLdPwuI3AAAA//8DAFBLAwQUAAYACAAAACEAV/FhQN4AAAALAQAADwAAAGRycy9k&#10;b3ducmV2LnhtbExPTUvDQBC9C/6HZQRvdmO0NaTZlBIoguihtZfeJtlpEtyPmN220V/veNLbezOP&#10;91GsJmvEmcbQe6fgfpaAINd43btWwf59c5eBCBGdRuMdKfiiAKvy+qrAXPuL29J5F1vBJi7kqKCL&#10;ccilDE1HFsPMD+T4d/Sjxch0bKUe8cLm1sg0SRbSYu84ocOBqo6aj93JKnipNm+4rVObfZvq+fW4&#10;Hj73h7lStzfTegki0hT/xPBbn6tDyZ1qf3I6CMM8S3hLVMAxDFjxkD4xqPnyuJiDLAv5f0P5AwAA&#10;//8DAFBLAQItABQABgAIAAAAIQC2gziS/gAAAOEBAAATAAAAAAAAAAAAAAAAAAAAAABbQ29udGVu&#10;dF9UeXBlc10ueG1sUEsBAi0AFAAGAAgAAAAhADj9If/WAAAAlAEAAAsAAAAAAAAAAAAAAAAALwEA&#10;AF9yZWxzLy5yZWxzUEsBAi0AFAAGAAgAAAAhAAF2AFMwAgAAWgQAAA4AAAAAAAAAAAAAAAAALgIA&#10;AGRycy9lMm9Eb2MueG1sUEsBAi0AFAAGAAgAAAAhAFfxYUDeAAAACwEAAA8AAAAAAAAAAAAAAAAA&#10;igQAAGRycy9kb3ducmV2LnhtbFBLBQYAAAAABAAEAPMAAACVBQAAAAA=&#10;" filled="f" stroked="f" strokeweight=".5pt">
                <v:textbox>
                  <w:txbxContent>
                    <w:p w14:paraId="1363CDE3" w14:textId="77777777" w:rsidR="008E6275" w:rsidRPr="0033593F" w:rsidRDefault="008E6275" w:rsidP="00DD5ED3">
                      <w:pPr>
                        <w:rPr>
                          <w:rFonts w:ascii="Arial" w:hAnsi="Arial" w:cs="Arial"/>
                        </w:rPr>
                      </w:pPr>
                      <w:r>
                        <w:rPr>
                          <w:rFonts w:ascii="Arial" w:hAnsi="Arial" w:cs="Arial"/>
                        </w:rPr>
                        <w:t>SCF profile</w:t>
                      </w:r>
                    </w:p>
                  </w:txbxContent>
                </v:textbox>
              </v:shape>
            </w:pict>
          </mc:Fallback>
        </mc:AlternateContent>
      </w:r>
      <w:r w:rsidR="00DD5ED3" w:rsidRPr="00C7182E">
        <w:rPr>
          <w:noProof/>
        </w:rPr>
        <mc:AlternateContent>
          <mc:Choice Requires="wps">
            <w:drawing>
              <wp:anchor distT="0" distB="0" distL="114300" distR="114300" simplePos="0" relativeHeight="250934784" behindDoc="0" locked="0" layoutInCell="1" allowOverlap="1" wp14:anchorId="35E41AD0" wp14:editId="69328DA1">
                <wp:simplePos x="0" y="0"/>
                <wp:positionH relativeFrom="column">
                  <wp:posOffset>561975</wp:posOffset>
                </wp:positionH>
                <wp:positionV relativeFrom="paragraph">
                  <wp:posOffset>1345565</wp:posOffset>
                </wp:positionV>
                <wp:extent cx="171450" cy="295275"/>
                <wp:effectExtent l="38100" t="38100" r="19050" b="28575"/>
                <wp:wrapNone/>
                <wp:docPr id="66" name="Straight Arrow Connector 66"/>
                <wp:cNvGraphicFramePr/>
                <a:graphic xmlns:a="http://schemas.openxmlformats.org/drawingml/2006/main">
                  <a:graphicData uri="http://schemas.microsoft.com/office/word/2010/wordprocessingShape">
                    <wps:wsp>
                      <wps:cNvCnPr/>
                      <wps:spPr>
                        <a:xfrm flipH="1" flipV="1">
                          <a:off x="0" y="0"/>
                          <a:ext cx="171450" cy="2952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 w14:anchorId="5EF69737" id="Straight Arrow Connector 66" o:spid="_x0000_s1026" type="#_x0000_t32" style="position:absolute;margin-left:44.25pt;margin-top:105.95pt;width:13.5pt;height:23.25pt;flip:x y;z-index:25093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J7t9QEAAE0EAAAOAAAAZHJzL2Uyb0RvYy54bWysVE2P0zAQvSPxHyzfadqKdqFqukJdFg4I&#10;Kha4ex27seQvjYcm/feMnTTlS0IgLtbYnjdv3vMk29veWXZSkEzwNV/M5pwpL0Nj/LHmnz/dP3vB&#10;WULhG2GDVzU/q8Rvd0+fbLu4UcvQBtsoYFTEp00Xa94ixk1VJdkqJ9IsROXpUgdwAmkLx6oB0VF1&#10;Z6vlfL6uugBNhCBVSnR6N1zyXamvtZL4QeukkNmaU29YVijrY16r3VZsjiBia+TYhviHLpwwnkin&#10;UncCBfsK5pdSzkgIKWicyeCqoLWRqmggNYv5T2oeWhFV0ULmpDjZlP5fWfn+dABmmpqv15x54eiN&#10;HhCEObbIXgGEju2D9+RjAEYp5FcX04Zge3+AcZfiAbL4XoNj2pr4lkaBl+hLjvIdSWV98f08+a56&#10;ZJIOFzeL5yt6HUlXy5er5c0q81RDwQyOkPCNCo7loOZpbHDqbKAQp3cJB+AFkMHW5zUFa5p7Y23Z&#10;5PFSewvsJGgwsF+MhD9koTD2tW8YniO5gmCEP1o1ZuaqVbZiEF8iPFs1MH5UmkzN0or4Ms5XPiGl&#10;8njhtJ6yM0xTdxNw/mfgmJ+hqoz634AnRGEOHiewMz7A79ivNukh/+LAoDtb8BiacxmLYg3NbHnG&#10;8fvKH8X3+wK//gV23wAAAP//AwBQSwMEFAAGAAgAAAAhALxGtfnfAAAACgEAAA8AAABkcnMvZG93&#10;bnJldi54bWxMj8FOg0AQhu8mvsNmTLzZhSpmS1maxsSbPZSSqLctTIGUnSXstuDbOz3pcf758s83&#10;2Wa2vbji6DtHGuJFBAKpcnVHjYby8P6kQPhgqDa9I9Twgx42+f1dZtLaTbTHaxEawSXkU6OhDWFI&#10;pfRVi9b4hRuQeHdyozWBx7GR9WgmLre9XEbRq7SmI77QmgHfWqzOxcVq2IVntfosaP6Y1O77NHyV&#10;++1Uav34MG/XIALO4Q+Gmz6rQ85OR3eh2oteg1IJkxqWcbwCcQPihJMjJ4l6AZln8v8L+S8AAAD/&#10;/wMAUEsBAi0AFAAGAAgAAAAhALaDOJL+AAAA4QEAABMAAAAAAAAAAAAAAAAAAAAAAFtDb250ZW50&#10;X1R5cGVzXS54bWxQSwECLQAUAAYACAAAACEAOP0h/9YAAACUAQAACwAAAAAAAAAAAAAAAAAvAQAA&#10;X3JlbHMvLnJlbHNQSwECLQAUAAYACAAAACEACaie7fUBAABNBAAADgAAAAAAAAAAAAAAAAAuAgAA&#10;ZHJzL2Uyb0RvYy54bWxQSwECLQAUAAYACAAAACEAvEa1+d8AAAAKAQAADwAAAAAAAAAAAAAAAABP&#10;BAAAZHJzL2Rvd25yZXYueG1sUEsFBgAAAAAEAAQA8wAAAFsFAAAAAA==&#10;" strokecolor="black [3213]" strokeweight=".5pt">
                <v:stroke endarrow="block" joinstyle="miter"/>
              </v:shape>
            </w:pict>
          </mc:Fallback>
        </mc:AlternateContent>
      </w:r>
      <w:r w:rsidR="00A50AED">
        <w:rPr>
          <w:noProof/>
        </w:rPr>
        <w:drawing>
          <wp:inline distT="0" distB="0" distL="0" distR="0" wp14:anchorId="42AD9790" wp14:editId="53703F8A">
            <wp:extent cx="5943600" cy="3799205"/>
            <wp:effectExtent l="0" t="0" r="0" b="0"/>
            <wp:docPr id="79" name="Picture 7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Diagra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3799205"/>
                    </a:xfrm>
                    <a:prstGeom prst="rect">
                      <a:avLst/>
                    </a:prstGeom>
                  </pic:spPr>
                </pic:pic>
              </a:graphicData>
            </a:graphic>
          </wp:inline>
        </w:drawing>
      </w:r>
    </w:p>
    <w:p w14:paraId="3B07D8B1" w14:textId="21D12A76" w:rsidR="00DD5ED3" w:rsidRDefault="00DD5ED3" w:rsidP="00DD5ED3">
      <w:pPr>
        <w:pStyle w:val="Caption"/>
        <w:jc w:val="center"/>
      </w:pPr>
      <w:bookmarkStart w:id="13" w:name="_Ref101382593"/>
      <w:r>
        <w:t xml:space="preserve">Fig. </w:t>
      </w:r>
      <w:r>
        <w:fldChar w:fldCharType="begin"/>
      </w:r>
      <w:r>
        <w:instrText>SEQ Fig. \* ARABIC</w:instrText>
      </w:r>
      <w:r>
        <w:fldChar w:fldCharType="separate"/>
      </w:r>
      <w:r w:rsidR="00716854">
        <w:rPr>
          <w:noProof/>
        </w:rPr>
        <w:t>10</w:t>
      </w:r>
      <w:r>
        <w:fldChar w:fldCharType="end"/>
      </w:r>
      <w:bookmarkEnd w:id="13"/>
      <w:r>
        <w:tab/>
        <w:t>CRM-HL wing sections from IB to OB end of OB slat with optimized SCF profile.</w:t>
      </w:r>
    </w:p>
    <w:p w14:paraId="4D5E19ED" w14:textId="0DF81233" w:rsidR="005A2DD4" w:rsidRDefault="005A2DD4" w:rsidP="005A2DD4">
      <w:pPr>
        <w:tabs>
          <w:tab w:val="left" w:pos="288"/>
        </w:tabs>
        <w:ind w:firstLine="288"/>
      </w:pPr>
      <w:r>
        <w:t xml:space="preserve">Additionally, it was found that the thickness/chord ratio of the </w:t>
      </w:r>
      <w:r w:rsidR="009459FB">
        <w:t xml:space="preserve">slat for the </w:t>
      </w:r>
      <w:r>
        <w:t xml:space="preserve">CRM-HL </w:t>
      </w:r>
      <w:r w:rsidR="00314E5F">
        <w:t>i</w:t>
      </w:r>
      <w:r>
        <w:t xml:space="preserve">s greater than </w:t>
      </w:r>
      <w:r w:rsidR="00EA715F">
        <w:t xml:space="preserve">for </w:t>
      </w:r>
      <w:r>
        <w:t>similar airframe geometries studied previously. Whereas previous geometries allowed an adjustment to be made to the SCF profile at the aft end to fair it into the slat TE without significant impact on flow quality, the CRM-HL geometry was incompatible with that approach</w:t>
      </w:r>
      <w:r w:rsidR="006E21B9">
        <w:t xml:space="preserve">, as shown in </w:t>
      </w:r>
      <w:r w:rsidR="00206C52">
        <w:fldChar w:fldCharType="begin"/>
      </w:r>
      <w:r w:rsidR="00206C52">
        <w:instrText xml:space="preserve"> REF _Ref101426796 \h </w:instrText>
      </w:r>
      <w:r w:rsidR="00206C52">
        <w:fldChar w:fldCharType="separate"/>
      </w:r>
      <w:r w:rsidR="00716854">
        <w:t xml:space="preserve">Fig. </w:t>
      </w:r>
      <w:r w:rsidR="00716854">
        <w:rPr>
          <w:noProof/>
        </w:rPr>
        <w:t>11</w:t>
      </w:r>
      <w:r w:rsidR="00206C52">
        <w:fldChar w:fldCharType="end"/>
      </w:r>
      <w:r w:rsidR="00206C52">
        <w:t>(a)</w:t>
      </w:r>
      <w:r>
        <w:t xml:space="preserve">. New concepts </w:t>
      </w:r>
      <w:r w:rsidR="00314E5F">
        <w:t xml:space="preserve">termed the </w:t>
      </w:r>
      <w:r w:rsidR="00314E5F" w:rsidRPr="009A481A">
        <w:rPr>
          <w:i/>
          <w:iCs/>
        </w:rPr>
        <w:t>traditional auxiliary</w:t>
      </w:r>
      <w:r w:rsidR="00314E5F">
        <w:t xml:space="preserve"> and </w:t>
      </w:r>
      <w:r w:rsidR="00314E5F" w:rsidRPr="009A481A">
        <w:rPr>
          <w:i/>
          <w:iCs/>
        </w:rPr>
        <w:t>reverse auxiliary</w:t>
      </w:r>
      <w:r w:rsidR="00314E5F">
        <w:t xml:space="preserve"> </w:t>
      </w:r>
      <w:r w:rsidR="006E21B9">
        <w:t>components</w:t>
      </w:r>
      <w:r w:rsidR="00206C52">
        <w:t xml:space="preserve">, shown in </w:t>
      </w:r>
      <w:r w:rsidR="00206C52">
        <w:fldChar w:fldCharType="begin"/>
      </w:r>
      <w:r w:rsidR="00206C52">
        <w:instrText xml:space="preserve"> REF _Ref101426796 \h </w:instrText>
      </w:r>
      <w:r w:rsidR="00206C52">
        <w:fldChar w:fldCharType="separate"/>
      </w:r>
      <w:r w:rsidR="00716854">
        <w:t xml:space="preserve">Fig. </w:t>
      </w:r>
      <w:r w:rsidR="00716854">
        <w:rPr>
          <w:noProof/>
        </w:rPr>
        <w:t>11</w:t>
      </w:r>
      <w:r w:rsidR="00206C52">
        <w:fldChar w:fldCharType="end"/>
      </w:r>
      <w:r w:rsidR="00206C52">
        <w:t>(b) and (c),</w:t>
      </w:r>
      <w:r w:rsidR="006E21B9">
        <w:t xml:space="preserve"> </w:t>
      </w:r>
      <w:r>
        <w:t>were developed to enable adherence to the optimized geometry over the entire</w:t>
      </w:r>
      <w:r w:rsidR="009A481A">
        <w:t xml:space="preserve"> </w:t>
      </w:r>
      <w:r>
        <w:t xml:space="preserve">SCF profile while allowing the curvilinear length to shorten </w:t>
      </w:r>
      <w:r w:rsidR="00314E5F">
        <w:t xml:space="preserve">via the sliding flexure hinge </w:t>
      </w:r>
      <w:r>
        <w:t xml:space="preserve">during stowage. </w:t>
      </w:r>
      <w:r w:rsidR="007F0522">
        <w:t xml:space="preserve">The </w:t>
      </w:r>
      <w:r w:rsidR="00114A0E">
        <w:t>traditional/reverse auxiliary component</w:t>
      </w:r>
      <w:r w:rsidR="007F0522">
        <w:t xml:space="preserve"> join</w:t>
      </w:r>
      <w:r w:rsidR="00114A0E">
        <w:t>s</w:t>
      </w:r>
      <w:r w:rsidR="007F0522">
        <w:t xml:space="preserve"> the main SCF component to the slat. The traditional auxiliary component has the advantage of attaching to the main SCF component further down/forward such that </w:t>
      </w:r>
      <w:r w:rsidR="000E2EAB">
        <w:t xml:space="preserve">the unsupported length </w:t>
      </w:r>
      <w:r w:rsidR="00EF0FDB">
        <w:t>of the main SCF component is significantly reduced</w:t>
      </w:r>
      <w:r w:rsidR="007F0522">
        <w:t xml:space="preserve">, which could enable </w:t>
      </w:r>
      <w:r w:rsidR="00FA699A">
        <w:t xml:space="preserve">a </w:t>
      </w:r>
      <w:r w:rsidR="007F0522">
        <w:t xml:space="preserve">reduced thickness </w:t>
      </w:r>
      <w:r w:rsidR="00FA699A">
        <w:t>requirement</w:t>
      </w:r>
      <w:r w:rsidR="007F0522">
        <w:t>. The reverse auxiliary component has the greater advantage of attaching to the slat further forward where the slat has much greater structural stiffness</w:t>
      </w:r>
      <w:r w:rsidR="007F22DB">
        <w:t xml:space="preserve"> and strength</w:t>
      </w:r>
      <w:r w:rsidR="007F0522">
        <w:t>. The reverse auxiliary component is the only practical option at 10% scale</w:t>
      </w:r>
      <w:r w:rsidR="007C325D">
        <w:t>,</w:t>
      </w:r>
      <w:r w:rsidR="007F0522">
        <w:t xml:space="preserve"> so the combination of </w:t>
      </w:r>
      <w:r w:rsidR="007F22DB">
        <w:t>the reverse auxiliary</w:t>
      </w:r>
      <w:r w:rsidR="007F0522">
        <w:t xml:space="preserve"> </w:t>
      </w:r>
      <w:r w:rsidR="00114A0E">
        <w:t>and</w:t>
      </w:r>
      <w:r w:rsidR="007F0522">
        <w:t xml:space="preserve"> the sliding flexure hinge were selected for the SCF treatment to the CRM-HL.</w:t>
      </w:r>
    </w:p>
    <w:p w14:paraId="2E157603" w14:textId="77777777" w:rsidR="005A2DD4" w:rsidRDefault="005A2DD4" w:rsidP="003B5741">
      <w:pPr>
        <w:tabs>
          <w:tab w:val="left" w:pos="288"/>
        </w:tabs>
      </w:pPr>
    </w:p>
    <w:p w14:paraId="64AF8FBD" w14:textId="2C16ABCB" w:rsidR="006E21B9" w:rsidRDefault="00206C52" w:rsidP="006E21B9">
      <w:pPr>
        <w:keepNext/>
        <w:tabs>
          <w:tab w:val="left" w:pos="288"/>
        </w:tabs>
        <w:jc w:val="center"/>
      </w:pPr>
      <w:r w:rsidRPr="00206C52">
        <w:rPr>
          <w:noProof/>
        </w:rPr>
        <mc:AlternateContent>
          <mc:Choice Requires="wps">
            <w:drawing>
              <wp:anchor distT="0" distB="0" distL="114300" distR="114300" simplePos="0" relativeHeight="252056064" behindDoc="0" locked="0" layoutInCell="1" allowOverlap="1" wp14:anchorId="30A362E3" wp14:editId="14427A1C">
                <wp:simplePos x="0" y="0"/>
                <wp:positionH relativeFrom="column">
                  <wp:posOffset>4040505</wp:posOffset>
                </wp:positionH>
                <wp:positionV relativeFrom="paragraph">
                  <wp:posOffset>1309370</wp:posOffset>
                </wp:positionV>
                <wp:extent cx="419100" cy="238125"/>
                <wp:effectExtent l="0" t="0" r="0" b="0"/>
                <wp:wrapNone/>
                <wp:docPr id="131" name="Text Box 131"/>
                <wp:cNvGraphicFramePr/>
                <a:graphic xmlns:a="http://schemas.openxmlformats.org/drawingml/2006/main">
                  <a:graphicData uri="http://schemas.microsoft.com/office/word/2010/wordprocessingShape">
                    <wps:wsp>
                      <wps:cNvSpPr txBox="1"/>
                      <wps:spPr>
                        <a:xfrm>
                          <a:off x="0" y="0"/>
                          <a:ext cx="419100" cy="238125"/>
                        </a:xfrm>
                        <a:prstGeom prst="rect">
                          <a:avLst/>
                        </a:prstGeom>
                        <a:noFill/>
                        <a:ln w="6350">
                          <a:noFill/>
                        </a:ln>
                      </wps:spPr>
                      <wps:txbx>
                        <w:txbxContent>
                          <w:p w14:paraId="1C6D23C1" w14:textId="77777777" w:rsidR="008E6275" w:rsidRDefault="008E6275" w:rsidP="00206C52">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A362E3" id="Text Box 131" o:spid="_x0000_s1095" type="#_x0000_t202" style="position:absolute;left:0;text-align:left;margin-left:318.15pt;margin-top:103.1pt;width:33pt;height:18.75pt;z-index:25205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6pnMAIAAFwEAAAOAAAAZHJzL2Uyb0RvYy54bWysVE2P2jAQvVfqf7B8L0n46hIRVnRXVJXQ&#10;7kqw2rNxbBIp9ri2IaG/vmMHWLTtqerFjOdN5uO9MfP7TjXkKKyrQRc0G6SUCM2hrPW+oK/b1Zc7&#10;SpxnumQNaFHQk3D0fvH507w1uRhCBU0pLMEk2uWtKWjlvcmTxPFKKOYGYIRGUIJVzOPV7pPSshaz&#10;qyYZpuk0acGWxgIXzqH3sQfpIuaXUnD/LKUTnjQFxd58PG08d+FMFnOW7y0zVc3PbbB/6EKxWmPR&#10;a6pH5hk52PqPVKrmFhxIP+CgEpCy5iLOgNNk6YdpNhUzIs6C5Dhzpcn9v7T86fhiSV2idqOMEs0U&#10;irQVnSffoCPBhwy1xuUYuDEY6jsEMPrid+gMg3fSqvCLIxHEkevTld+QjqNznM2yFBGO0HB0lw0n&#10;IUvy/rGxzn8XoEgwCmpRvsgqO66d70MvIaGWhlXdNFHCRpO2oNPRJI0fXBFM3misEUboWw2W73Zd&#10;HHo6u8yxg/KE41noV8QZvqqxiTVz/oVZ3AnsG/fcP+MhG8BicLYoqcD++ps/xKNUiFLS4o4V1P08&#10;MCsoaX5oFHGWjcdhKeNlPPk6xIu9RXa3iD6oB8A1Rpmwu2iGeN9cTGlBveFzWIaqCDHNsXZB/cV8&#10;8P3m43PiYrmMQbiGhvm13hgeUgdaA8Xb7o1Zc9bBo4BPcNlGln+Qo4/tBVkePMg6ahWI7lk9848r&#10;HNU+P7fwRm7vMer9T2HxGwAA//8DAFBLAwQUAAYACAAAACEAGtOMbeIAAAALAQAADwAAAGRycy9k&#10;b3ducmV2LnhtbEyPwU7DMAyG70i8Q2QkbixZCt1Umk5TpQkJwWFjF25uk7XVmqQ02VZ4esxpHP37&#10;0+/P+WqyPTubMXTeKZjPBDDjaq871yjYf2welsBCRKex984o+DYBVsXtTY6Z9he3NeddbBiVuJCh&#10;gjbGIeM81K2xGGZ+MI52Bz9ajDSODdcjXqjc9lwKkXKLnaMLLQ6mbE193J2sgtdy847bStrlT1++&#10;vB3Ww9f+80mp+7tp/QwsmileYfjTJ3UoyKnyJ6cD6xWkSZoQqkCKVAIjYiEkJRUlj8kCeJHz/z8U&#10;vwAAAP//AwBQSwECLQAUAAYACAAAACEAtoM4kv4AAADhAQAAEwAAAAAAAAAAAAAAAAAAAAAAW0Nv&#10;bnRlbnRfVHlwZXNdLnhtbFBLAQItABQABgAIAAAAIQA4/SH/1gAAAJQBAAALAAAAAAAAAAAAAAAA&#10;AC8BAABfcmVscy8ucmVsc1BLAQItABQABgAIAAAAIQACS6pnMAIAAFwEAAAOAAAAAAAAAAAAAAAA&#10;AC4CAABkcnMvZTJvRG9jLnhtbFBLAQItABQABgAIAAAAIQAa04xt4gAAAAsBAAAPAAAAAAAAAAAA&#10;AAAAAIoEAABkcnMvZG93bnJldi54bWxQSwUGAAAAAAQABADzAAAAmQUAAAAA&#10;" filled="f" stroked="f" strokeweight=".5pt">
                <v:textbox>
                  <w:txbxContent>
                    <w:p w14:paraId="1C6D23C1" w14:textId="77777777" w:rsidR="008E6275" w:rsidRDefault="008E6275" w:rsidP="00206C52">
                      <w:r>
                        <w:t>(c)</w:t>
                      </w:r>
                    </w:p>
                  </w:txbxContent>
                </v:textbox>
              </v:shape>
            </w:pict>
          </mc:Fallback>
        </mc:AlternateContent>
      </w:r>
      <w:r w:rsidRPr="00206C52">
        <w:rPr>
          <w:noProof/>
        </w:rPr>
        <mc:AlternateContent>
          <mc:Choice Requires="wps">
            <w:drawing>
              <wp:anchor distT="0" distB="0" distL="114300" distR="114300" simplePos="0" relativeHeight="252041728" behindDoc="0" locked="0" layoutInCell="1" allowOverlap="1" wp14:anchorId="11788DDC" wp14:editId="55534A01">
                <wp:simplePos x="0" y="0"/>
                <wp:positionH relativeFrom="column">
                  <wp:posOffset>2004060</wp:posOffset>
                </wp:positionH>
                <wp:positionV relativeFrom="paragraph">
                  <wp:posOffset>1309370</wp:posOffset>
                </wp:positionV>
                <wp:extent cx="419100" cy="238125"/>
                <wp:effectExtent l="0" t="0" r="0" b="0"/>
                <wp:wrapNone/>
                <wp:docPr id="130" name="Text Box 130"/>
                <wp:cNvGraphicFramePr/>
                <a:graphic xmlns:a="http://schemas.openxmlformats.org/drawingml/2006/main">
                  <a:graphicData uri="http://schemas.microsoft.com/office/word/2010/wordprocessingShape">
                    <wps:wsp>
                      <wps:cNvSpPr txBox="1"/>
                      <wps:spPr>
                        <a:xfrm>
                          <a:off x="0" y="0"/>
                          <a:ext cx="419100" cy="238125"/>
                        </a:xfrm>
                        <a:prstGeom prst="rect">
                          <a:avLst/>
                        </a:prstGeom>
                        <a:noFill/>
                        <a:ln w="6350">
                          <a:noFill/>
                        </a:ln>
                      </wps:spPr>
                      <wps:txbx>
                        <w:txbxContent>
                          <w:p w14:paraId="623167EF" w14:textId="77777777" w:rsidR="008E6275" w:rsidRDefault="008E6275" w:rsidP="00206C52">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788DDC" id="Text Box 130" o:spid="_x0000_s1096" type="#_x0000_t202" style="position:absolute;left:0;text-align:left;margin-left:157.8pt;margin-top:103.1pt;width:33pt;height:18.75pt;z-index:25204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9KwMAIAAFwEAAAOAAAAZHJzL2Uyb0RvYy54bWysVNuO2jAQfa/Uf7D8XkK47AURVnRXVJXQ&#10;7kpQ7bNxHIiUeFzbkNCv77EDLNr2qeqLGc+ZnLmcMdOHtq7YQVlXks542utzprSkvNTbjP9YL77c&#10;cea80LmoSKuMH5XjD7PPn6aNmagB7ajKlWUg0W7SmIzvvDeTJHFyp2rhemSUBliQrYXH1W6T3IoG&#10;7HWVDPr9m6QhmxtLUjkH71MH8lnkLwol/UtROOVZlXHU5uNp47kJZzKbisnWCrMr5akM8Q9V1KLU&#10;SHqhehJesL0t/6CqS2nJUeF7kuqEiqKUKvaAbtL+h25WO2FU7AXDceYyJvf/aOXz4dWyMod2Q8xH&#10;ixoirVXr2VdqWfBhQo1xEwSuDEJ9CwDRZ7+DMzTeFrYOv2iJAQfX8TLfQCfhHKX3aR+IBDQY3qWD&#10;cWBJ3j821vlvimoWjIxbyBenKg5L57vQc0jIpWlRVlWUsNKsyfjNcNyPH1wQkFcaOUILXanB8u2m&#10;jU3fXvrbUH5Ee5a6FXFGLkoUsRTOvwqLnUDd2HP/gqOoCMnoZHG2I/vrb/4QD6mActZgxzLufu6F&#10;VZxV3zVEvE9HI9D6eBmNbwe42Gtkc43off1IWOMUL8rIaIZ4X53NwlL9hucwD1kBCS2RO+P+bD76&#10;bvPxnKSaz2MQ1tAIv9QrIwN1GGsY8bp9E9acdPAQ8JnO2ygmH+ToYjtB5ntPRRm1CoPupnqaP1Y4&#10;qn16buGNXN9j1Pufwuw3AAAA//8DAFBLAwQUAAYACAAAACEAT6LSiOIAAAALAQAADwAAAGRycy9k&#10;b3ducmV2LnhtbEyPy07DMBBF90j8gzVI7KjzoCEKcaoqUoWEyqKlG3ZOPE0i/Aix2wa+nukKlnPn&#10;6M6ZcjUbzc44+cFZAfEiAoa2dWqwnYDD++YhB+aDtEpqZ1HAN3pYVbc3pSyUu9gdnvehY1RifSEF&#10;9CGMBee+7dFIv3AjWtod3WRkoHHquJrkhcqN5kkUZdzIwdKFXo5Y99h+7k9GwGu9eZO7JjH5j65f&#10;tsf1+HX4WApxfzevn4EFnMMfDFd9UoeKnBp3ssozLSCNlxmhApIoS4ARkeYxJQ0lj+kT8Krk/3+o&#10;fgEAAP//AwBQSwECLQAUAAYACAAAACEAtoM4kv4AAADhAQAAEwAAAAAAAAAAAAAAAAAAAAAAW0Nv&#10;bnRlbnRfVHlwZXNdLnhtbFBLAQItABQABgAIAAAAIQA4/SH/1gAAAJQBAAALAAAAAAAAAAAAAAAA&#10;AC8BAABfcmVscy8ucmVsc1BLAQItABQABgAIAAAAIQAft9KwMAIAAFwEAAAOAAAAAAAAAAAAAAAA&#10;AC4CAABkcnMvZTJvRG9jLnhtbFBLAQItABQABgAIAAAAIQBPotKI4gAAAAsBAAAPAAAAAAAAAAAA&#10;AAAAAIoEAABkcnMvZG93bnJldi54bWxQSwUGAAAAAAQABADzAAAAmQUAAAAA&#10;" filled="f" stroked="f" strokeweight=".5pt">
                <v:textbox>
                  <w:txbxContent>
                    <w:p w14:paraId="623167EF" w14:textId="77777777" w:rsidR="008E6275" w:rsidRDefault="008E6275" w:rsidP="00206C52">
                      <w:r>
                        <w:t>(b)</w:t>
                      </w:r>
                    </w:p>
                  </w:txbxContent>
                </v:textbox>
              </v:shape>
            </w:pict>
          </mc:Fallback>
        </mc:AlternateContent>
      </w:r>
      <w:r w:rsidRPr="00206C52">
        <w:rPr>
          <w:noProof/>
        </w:rPr>
        <mc:AlternateContent>
          <mc:Choice Requires="wps">
            <w:drawing>
              <wp:anchor distT="0" distB="0" distL="114300" distR="114300" simplePos="0" relativeHeight="252027392" behindDoc="0" locked="0" layoutInCell="1" allowOverlap="1" wp14:anchorId="2804D4CC" wp14:editId="774AED4A">
                <wp:simplePos x="0" y="0"/>
                <wp:positionH relativeFrom="column">
                  <wp:posOffset>-28575</wp:posOffset>
                </wp:positionH>
                <wp:positionV relativeFrom="paragraph">
                  <wp:posOffset>1310005</wp:posOffset>
                </wp:positionV>
                <wp:extent cx="419100" cy="238125"/>
                <wp:effectExtent l="0" t="0" r="0" b="0"/>
                <wp:wrapNone/>
                <wp:docPr id="129" name="Text Box 129"/>
                <wp:cNvGraphicFramePr/>
                <a:graphic xmlns:a="http://schemas.openxmlformats.org/drawingml/2006/main">
                  <a:graphicData uri="http://schemas.microsoft.com/office/word/2010/wordprocessingShape">
                    <wps:wsp>
                      <wps:cNvSpPr txBox="1"/>
                      <wps:spPr>
                        <a:xfrm>
                          <a:off x="0" y="0"/>
                          <a:ext cx="419100" cy="238125"/>
                        </a:xfrm>
                        <a:prstGeom prst="rect">
                          <a:avLst/>
                        </a:prstGeom>
                        <a:noFill/>
                        <a:ln w="6350">
                          <a:noFill/>
                        </a:ln>
                      </wps:spPr>
                      <wps:txbx>
                        <w:txbxContent>
                          <w:p w14:paraId="1B673A39" w14:textId="77777777" w:rsidR="008E6275" w:rsidRDefault="008E6275" w:rsidP="00206C5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804D4CC" id="Text Box 129" o:spid="_x0000_s1097" type="#_x0000_t202" style="position:absolute;left:0;text-align:left;margin-left:-2.25pt;margin-top:103.15pt;width:33pt;height:18.75pt;z-index:25202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4ViMAIAAFwEAAAOAAAAZHJzL2Uyb0RvYy54bWysVE1vGjEQvVfqf7B8L/sRSMKKJaKJqCqh&#10;JBJUORuvza7k9bi2YZf++o69QFDaU9WLGc+bnY/3xswe+laRg7CuAV3SbJRSIjSHqtG7kv7YLL/c&#10;U+I80xVToEVJj8LRh/nnT7POFCKHGlQlLMEk2hWdKWntvSmSxPFatMyNwAiNoATbMo9Xu0sqyzrM&#10;3qokT9PbpANbGQtcOIfepwGk85hfSsH9i5ROeKJKir35eNp4bsOZzGes2Flm6oaf2mD/0EXLGo1F&#10;L6memGdkb5s/UrUNt+BA+hGHNgEpGy7iDDhNln6YZl0zI+IsSI4zF5rc/0vLnw+vljQVapdPKdGs&#10;RZE2ovfkK/Qk+JChzrgCA9cGQ32PAEaf/Q6dYfBe2jb84kgEceT6eOE3pOPoHGfTLEWEI5Tf3Gf5&#10;JGRJ3j821vlvAloSjJJalC+yyg4r54fQc0iopWHZKBUlVJp0Jb29maTxgwuCyZXGGmGEodVg+X7b&#10;x6HvLnNsoTrieBaGFXGGLxtsYsWcf2UWdwL7xj33L3hIBVgMThYlNdhff/OHeJQKUUo63LGSup97&#10;ZgUl6rtGEafZeByWMl7Gk7scL/Ya2V4jet8+Aq5xhi/K8GiGeK/OprTQvuFzWISqCDHNsXZJ/dl8&#10;9MPm43PiYrGIQbiGhvmVXhseUgdaA8Wb/o1Zc9LBo4DPcN5GVnyQY4gdBFnsPcgmahWIHlg98Y8r&#10;HNU+PbfwRq7vMer9T2H+GwAA//8DAFBLAwQUAAYACAAAACEAaRGv/uEAAAAJAQAADwAAAGRycy9k&#10;b3ducmV2LnhtbEyPwU7DMAyG70i8Q2Qkblu6bquq0nSaKk1ICA4bu3BLG6+taJzSZFvh6TEndvTv&#10;T78/55vJ9uKCo+8cKVjMIxBItTMdNQqO77tZCsIHTUb3jlDBN3rYFPd3uc6Mu9IeL4fQCC4hn2kF&#10;bQhDJqWvW7Taz92AxLuTG60OPI6NNKO+crntZRxFibS6I77Q6gHLFuvPw9kqeCl3b3pfxTb96cvn&#10;19N2+Dp+rJV6fJi2TyACTuEfhj99VoeCnSp3JuNFr2C2WjOpII6SJQgGkgUHFQerZQqyyOXtB8Uv&#10;AAAA//8DAFBLAQItABQABgAIAAAAIQC2gziS/gAAAOEBAAATAAAAAAAAAAAAAAAAAAAAAABbQ29u&#10;dGVudF9UeXBlc10ueG1sUEsBAi0AFAAGAAgAAAAhADj9If/WAAAAlAEAAAsAAAAAAAAAAAAAAAAA&#10;LwEAAF9yZWxzLy5yZWxzUEsBAi0AFAAGAAgAAAAhALSnhWIwAgAAXAQAAA4AAAAAAAAAAAAAAAAA&#10;LgIAAGRycy9lMm9Eb2MueG1sUEsBAi0AFAAGAAgAAAAhAGkRr/7hAAAACQEAAA8AAAAAAAAAAAAA&#10;AAAAigQAAGRycy9kb3ducmV2LnhtbFBLBQYAAAAABAAEAPMAAACYBQAAAAA=&#10;" filled="f" stroked="f" strokeweight=".5pt">
                <v:textbox>
                  <w:txbxContent>
                    <w:p w14:paraId="1B673A39" w14:textId="77777777" w:rsidR="008E6275" w:rsidRDefault="008E6275" w:rsidP="00206C52">
                      <w:r>
                        <w:t>(a)</w:t>
                      </w:r>
                    </w:p>
                  </w:txbxContent>
                </v:textbox>
              </v:shape>
            </w:pict>
          </mc:Fallback>
        </mc:AlternateContent>
      </w:r>
      <w:r w:rsidR="003B5741">
        <w:rPr>
          <w:noProof/>
        </w:rPr>
        <w:drawing>
          <wp:inline distT="0" distB="0" distL="0" distR="0" wp14:anchorId="02E6875C" wp14:editId="107E236D">
            <wp:extent cx="5943600" cy="1539240"/>
            <wp:effectExtent l="0" t="0" r="0" b="3810"/>
            <wp:docPr id="122" name="Picture 12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Diagram&#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943600" cy="1539240"/>
                    </a:xfrm>
                    <a:prstGeom prst="rect">
                      <a:avLst/>
                    </a:prstGeom>
                  </pic:spPr>
                </pic:pic>
              </a:graphicData>
            </a:graphic>
          </wp:inline>
        </w:drawing>
      </w:r>
    </w:p>
    <w:p w14:paraId="085D0D90" w14:textId="39645D9A" w:rsidR="005A2DD4" w:rsidRDefault="006E21B9" w:rsidP="006E21B9">
      <w:pPr>
        <w:pStyle w:val="Caption"/>
        <w:jc w:val="center"/>
      </w:pPr>
      <w:bookmarkStart w:id="14" w:name="_Ref101426796"/>
      <w:r>
        <w:t xml:space="preserve">Fig. </w:t>
      </w:r>
      <w:r>
        <w:fldChar w:fldCharType="begin"/>
      </w:r>
      <w:r>
        <w:instrText>SEQ Fig. \* ARABIC</w:instrText>
      </w:r>
      <w:r>
        <w:fldChar w:fldCharType="separate"/>
      </w:r>
      <w:r w:rsidR="00716854">
        <w:rPr>
          <w:noProof/>
        </w:rPr>
        <w:t>11</w:t>
      </w:r>
      <w:r>
        <w:fldChar w:fldCharType="end"/>
      </w:r>
      <w:bookmarkEnd w:id="14"/>
      <w:r>
        <w:tab/>
        <w:t xml:space="preserve">Schematic of (a) an unacceptable SCF deviation to create a lap joint, </w:t>
      </w:r>
      <w:r w:rsidR="00B8577C">
        <w:t xml:space="preserve">and </w:t>
      </w:r>
      <w:r>
        <w:t>(b) the traditional auxiliary concept and (c) the reverse auxiliary concept to avoid deviation in the SCF profile.</w:t>
      </w:r>
    </w:p>
    <w:p w14:paraId="1E6E658F" w14:textId="456D0B51" w:rsidR="00B71098" w:rsidRDefault="00D71029" w:rsidP="00B71098">
      <w:pPr>
        <w:tabs>
          <w:tab w:val="left" w:pos="288"/>
        </w:tabs>
        <w:ind w:firstLine="288"/>
      </w:pPr>
      <w:r w:rsidRPr="009A481A">
        <w:lastRenderedPageBreak/>
        <w:t xml:space="preserve">Portions of the chordwise length of the SCF </w:t>
      </w:r>
      <w:r w:rsidR="009A481A" w:rsidRPr="009A481A">
        <w:t xml:space="preserve">over the entire span </w:t>
      </w:r>
      <w:r w:rsidRPr="009A481A">
        <w:t xml:space="preserve">experience strain that is well beyond the capability </w:t>
      </w:r>
      <w:r w:rsidR="009A481A" w:rsidRPr="009A481A">
        <w:t>of conventional materials due to the large configuration change as shown in the</w:t>
      </w:r>
      <w:r w:rsidR="00B71098" w:rsidRPr="009A481A">
        <w:t xml:space="preserve"> inset of </w:t>
      </w:r>
      <w:r w:rsidRPr="009A481A">
        <w:fldChar w:fldCharType="begin"/>
      </w:r>
      <w:r w:rsidRPr="009A481A">
        <w:instrText xml:space="preserve"> REF _Ref101382593 \h </w:instrText>
      </w:r>
      <w:r w:rsidRPr="009A481A">
        <w:fldChar w:fldCharType="separate"/>
      </w:r>
      <w:r w:rsidR="00716854">
        <w:t xml:space="preserve">Fig. </w:t>
      </w:r>
      <w:r w:rsidR="00716854">
        <w:rPr>
          <w:noProof/>
        </w:rPr>
        <w:t>10</w:t>
      </w:r>
      <w:r w:rsidRPr="009A481A">
        <w:fldChar w:fldCharType="end"/>
      </w:r>
      <w:r w:rsidR="00B33218">
        <w:t xml:space="preserve">. </w:t>
      </w:r>
      <w:r w:rsidR="00290C77">
        <w:t xml:space="preserve">Large strains are also </w:t>
      </w:r>
      <w:r w:rsidR="009A481A" w:rsidRPr="009A481A">
        <w:t>implied by t</w:t>
      </w:r>
      <w:r w:rsidRPr="009A481A">
        <w:t xml:space="preserve">he need for the auxiliary components in </w:t>
      </w:r>
      <w:r w:rsidR="009A481A" w:rsidRPr="009A481A">
        <w:fldChar w:fldCharType="begin"/>
      </w:r>
      <w:r w:rsidR="009A481A" w:rsidRPr="009A481A">
        <w:instrText xml:space="preserve"> REF _Ref101426796 \h </w:instrText>
      </w:r>
      <w:r w:rsidR="009A481A" w:rsidRPr="009A481A">
        <w:fldChar w:fldCharType="separate"/>
      </w:r>
      <w:r w:rsidR="00716854">
        <w:t xml:space="preserve">Fig. </w:t>
      </w:r>
      <w:r w:rsidR="00716854">
        <w:rPr>
          <w:noProof/>
        </w:rPr>
        <w:t>11</w:t>
      </w:r>
      <w:r w:rsidR="009A481A" w:rsidRPr="009A481A">
        <w:fldChar w:fldCharType="end"/>
      </w:r>
      <w:r w:rsidR="009A481A" w:rsidRPr="009A481A">
        <w:t xml:space="preserve"> </w:t>
      </w:r>
      <w:r w:rsidRPr="009A481A">
        <w:t>to stow</w:t>
      </w:r>
      <w:r w:rsidR="009A481A" w:rsidRPr="009A481A">
        <w:t xml:space="preserve"> in the </w:t>
      </w:r>
      <w:r w:rsidR="00B6229F">
        <w:t xml:space="preserve">small space </w:t>
      </w:r>
      <w:r w:rsidR="009A481A" w:rsidRPr="009A481A">
        <w:t xml:space="preserve">between the slat cove and main wing when the slat is retracted. </w:t>
      </w:r>
      <w:r w:rsidRPr="009A481A">
        <w:t>Again, s</w:t>
      </w:r>
      <w:r w:rsidR="00B71098" w:rsidRPr="009A481A">
        <w:t xml:space="preserve">uperelastic SMA materials are ideal for the </w:t>
      </w:r>
      <w:r w:rsidRPr="009A481A">
        <w:t xml:space="preserve">SCF </w:t>
      </w:r>
      <w:r w:rsidR="00B71098" w:rsidRPr="009A481A">
        <w:t>application due to their high</w:t>
      </w:r>
      <w:r w:rsidR="00BB0F4D">
        <w:t>-</w:t>
      </w:r>
      <w:r w:rsidR="00B71098" w:rsidRPr="009A481A">
        <w:t>st</w:t>
      </w:r>
      <w:r w:rsidR="00712DBA">
        <w:t>r</w:t>
      </w:r>
      <w:r w:rsidR="00B71098" w:rsidRPr="009A481A">
        <w:t>ain capability, corrosion resistance, hardness, and passive reconfiguration due to stress induced transformation under load.</w:t>
      </w:r>
    </w:p>
    <w:p w14:paraId="680C4C22" w14:textId="1BA241A7" w:rsidR="00055B50" w:rsidRDefault="007F22DB" w:rsidP="009A481A">
      <w:pPr>
        <w:tabs>
          <w:tab w:val="left" w:pos="288"/>
        </w:tabs>
        <w:ind w:firstLine="288"/>
      </w:pPr>
      <w:r w:rsidRPr="00A03BC3">
        <w:t>3D simulations of the SCF treatment focused on a</w:t>
      </w:r>
      <w:r w:rsidR="009A481A" w:rsidRPr="00A03BC3">
        <w:t xml:space="preserve"> large</w:t>
      </w:r>
      <w:r w:rsidRPr="00A03BC3">
        <w:t xml:space="preserve"> spanwise </w:t>
      </w:r>
      <w:r w:rsidR="009A481A" w:rsidRPr="00A03BC3">
        <w:t xml:space="preserve">section </w:t>
      </w:r>
      <w:r w:rsidRPr="00A03BC3">
        <w:t>at the IB end of the OB slat because it represented the worst case for assess</w:t>
      </w:r>
      <w:r w:rsidR="00E6069A">
        <w:t xml:space="preserve">ing flight hardware </w:t>
      </w:r>
      <w:r w:rsidRPr="00A03BC3">
        <w:t xml:space="preserve">feasibility </w:t>
      </w:r>
      <w:r w:rsidR="009A481A" w:rsidRPr="00A03BC3">
        <w:t xml:space="preserve">and </w:t>
      </w:r>
      <w:r w:rsidRPr="00A03BC3">
        <w:t>for develop</w:t>
      </w:r>
      <w:r w:rsidR="00E6069A">
        <w:t>ing</w:t>
      </w:r>
      <w:r w:rsidRPr="00A03BC3">
        <w:t xml:space="preserve"> </w:t>
      </w:r>
      <w:r w:rsidR="00E6069A">
        <w:t xml:space="preserve">best practices for </w:t>
      </w:r>
      <w:r w:rsidRPr="00A03BC3">
        <w:t xml:space="preserve">implementation. </w:t>
      </w:r>
      <w:r w:rsidRPr="00FF2FC3">
        <w:t>It was found that</w:t>
      </w:r>
      <w:r w:rsidR="00FF2FC3" w:rsidRPr="00FF2FC3">
        <w:t xml:space="preserve"> the</w:t>
      </w:r>
      <w:r w:rsidRPr="00FF2FC3">
        <w:t xml:space="preserve"> </w:t>
      </w:r>
      <w:r w:rsidR="00055B50" w:rsidRPr="00FF2FC3">
        <w:t xml:space="preserve">balance of deformation and sliding </w:t>
      </w:r>
      <w:r w:rsidR="00FF2FC3" w:rsidRPr="00FF2FC3">
        <w:t>provided</w:t>
      </w:r>
      <w:r w:rsidR="00055B50" w:rsidRPr="00FF2FC3">
        <w:t xml:space="preserve"> by the </w:t>
      </w:r>
      <w:r w:rsidRPr="00FF2FC3">
        <w:t xml:space="preserve">sliding flexure hinge </w:t>
      </w:r>
      <w:r w:rsidR="00FF2FC3" w:rsidRPr="00FF2FC3">
        <w:t>enables spanwise mobility at the forward edge, i.e., as might be beneficial to reli</w:t>
      </w:r>
      <w:r w:rsidR="001A56BC">
        <w:t>e</w:t>
      </w:r>
      <w:r w:rsidR="00FF2FC3" w:rsidRPr="00FF2FC3">
        <w:t>ve shear, in addition to the chordwise mobility that stows excessive length and relieves the compression associated with a fixed hinge.</w:t>
      </w:r>
      <w:r w:rsidR="00FF2FC3">
        <w:rPr>
          <w:i/>
          <w:iCs/>
        </w:rPr>
        <w:t xml:space="preserve"> </w:t>
      </w:r>
      <w:r w:rsidR="0093483A" w:rsidRPr="00A03BC3">
        <w:t>The traditional auxiliary component tends to allow the TE of the main SCF component to come to rest forward of the slat TE when stowed</w:t>
      </w:r>
      <w:r w:rsidR="001A56BC">
        <w:t>,</w:t>
      </w:r>
      <w:r w:rsidR="0093483A" w:rsidRPr="00A03BC3">
        <w:t xml:space="preserve"> whereas the reverse auxiliary component tends to push the TE of the main SCF component aft. Both trends can be controlled and even tailored for effective use by functional gradients</w:t>
      </w:r>
      <w:r w:rsidR="00C34699">
        <w:t xml:space="preserve"> </w:t>
      </w:r>
      <w:r w:rsidR="0093483A" w:rsidRPr="00A03BC3">
        <w:t xml:space="preserve">and </w:t>
      </w:r>
      <w:r w:rsidR="006A0162">
        <w:t xml:space="preserve">intentional mobility in the </w:t>
      </w:r>
      <w:r w:rsidR="0093483A" w:rsidRPr="00A03BC3">
        <w:t>SCF/slat and</w:t>
      </w:r>
      <w:r w:rsidR="006A0162">
        <w:t>/or</w:t>
      </w:r>
      <w:r w:rsidR="0093483A" w:rsidRPr="00A03BC3">
        <w:t xml:space="preserve"> auxiliary/main joint design.</w:t>
      </w:r>
      <w:r w:rsidR="00FE0336" w:rsidRPr="00A03BC3">
        <w:t xml:space="preserve"> Functional gradients in thickness and material properties are also important for optimization of the SCF stowage process and for minimization of the required actuator authority. For example, thinning a chordwise portion of the main SCF that is in the unsupported length when deployed can have a small effect on the deployed shape of the SCF</w:t>
      </w:r>
      <w:r w:rsidR="006A0162">
        <w:t xml:space="preserve"> under aerodynamic load</w:t>
      </w:r>
      <w:r w:rsidR="00FE0336" w:rsidRPr="00A03BC3">
        <w:t>, but have a large effect on the authority required to stow the SCF when the thinned region is pushed forward and flex</w:t>
      </w:r>
      <w:r w:rsidR="008C242E">
        <w:t>ed</w:t>
      </w:r>
      <w:r w:rsidR="00FE0336" w:rsidRPr="00A03BC3">
        <w:t xml:space="preserve"> around the bulb.</w:t>
      </w:r>
    </w:p>
    <w:p w14:paraId="40CB4145" w14:textId="5BD3EA17" w:rsidR="00585837" w:rsidRDefault="00437152" w:rsidP="00303BDC">
      <w:pPr>
        <w:tabs>
          <w:tab w:val="left" w:pos="288"/>
        </w:tabs>
        <w:ind w:firstLine="288"/>
      </w:pPr>
      <w:r>
        <w:t xml:space="preserve">The SCF components in flight hardware would need to be segmented </w:t>
      </w:r>
      <w:r w:rsidR="007E6C16">
        <w:t>similarly to</w:t>
      </w:r>
      <w:r>
        <w:t xml:space="preserve"> the </w:t>
      </w:r>
      <w:r w:rsidR="0010353E">
        <w:t>leading-edge</w:t>
      </w:r>
      <w:r>
        <w:t xml:space="preserve"> slats. </w:t>
      </w:r>
      <w:r w:rsidR="00D331C2">
        <w:t>Additionally, t</w:t>
      </w:r>
      <w:r w:rsidR="00585837">
        <w:t>he geometry of the slat tracks and main SCF components interfere in the slat cove. At least two options exist for removing the interference</w:t>
      </w:r>
      <w:r w:rsidR="00DD41C7">
        <w:t>: chordwise slots in the main SCF around the slat tracks or breaks between SCF spanwise sections</w:t>
      </w:r>
      <w:r w:rsidR="00803902">
        <w:t xml:space="preserve"> at the slat tracks</w:t>
      </w:r>
      <w:r w:rsidR="00DD41C7">
        <w:t>. Slots in SCF components or breaks between them would be treated with lap, bridge, brush, and/or other seals to reduce flow interaction with geometric discontinuities.</w:t>
      </w:r>
    </w:p>
    <w:p w14:paraId="40B60B2B" w14:textId="1DAF0130" w:rsidR="00303BDC" w:rsidRDefault="009045D7" w:rsidP="00303BDC">
      <w:pPr>
        <w:tabs>
          <w:tab w:val="left" w:pos="288"/>
        </w:tabs>
        <w:ind w:firstLine="288"/>
      </w:pPr>
      <w:r>
        <w:t>T</w:t>
      </w:r>
      <w:r w:rsidR="00303BDC">
        <w:t xml:space="preserve">raditional construction of a </w:t>
      </w:r>
      <w:r w:rsidR="0010353E">
        <w:t>leading-edge</w:t>
      </w:r>
      <w:r w:rsidR="00303BDC">
        <w:t xml:space="preserve"> slat </w:t>
      </w:r>
      <w:r>
        <w:t>incorporates</w:t>
      </w:r>
      <w:r w:rsidR="00303BDC">
        <w:t xml:space="preserve"> frames that prescribe the cross-sectional shape of the slat upon which skin is attached to form the aerodynamic surface. Integration of the sliding flexure hinge with typical slat construction entails </w:t>
      </w:r>
      <w:r w:rsidR="00303BDC" w:rsidRPr="00BE499F">
        <w:rPr>
          <w:i/>
          <w:iCs/>
        </w:rPr>
        <w:t>cutouts</w:t>
      </w:r>
      <w:r w:rsidR="00303BDC">
        <w:t xml:space="preserve"> in the SCF forward edge </w:t>
      </w:r>
      <w:r w:rsidR="004419E1">
        <w:t>for relief around</w:t>
      </w:r>
      <w:r w:rsidR="00303BDC">
        <w:t xml:space="preserve"> the slat frames, which create </w:t>
      </w:r>
      <w:r w:rsidR="00303BDC" w:rsidRPr="00BE499F">
        <w:rPr>
          <w:i/>
          <w:iCs/>
        </w:rPr>
        <w:t>tongues</w:t>
      </w:r>
      <w:r w:rsidR="00303BDC">
        <w:t xml:space="preserve"> in the SCF forward edge that protrude under the bulb and through the gap at the base of the cove wall for ingress to the slat body. Contact between the SCF and the main wing during slat retraction forces the SCF to bend at the TE which pushes the SCF tongues into the slat body while the cutouts remain hidden </w:t>
      </w:r>
      <w:r w:rsidR="00967CDE">
        <w:t xml:space="preserve">above the slat cusp </w:t>
      </w:r>
      <w:r w:rsidR="00303BDC">
        <w:t>from the flow. A</w:t>
      </w:r>
      <w:r w:rsidR="00967CDE">
        <w:t>gain, a</w:t>
      </w:r>
      <w:r w:rsidR="00303BDC">
        <w:t xml:space="preserve"> balance of flexure at the </w:t>
      </w:r>
      <w:r w:rsidR="00967CDE">
        <w:t xml:space="preserve">forward and aft ends of the SCF and sliding around the main wing and at the base of the </w:t>
      </w:r>
      <w:r w:rsidR="00DA656C">
        <w:t>slat-cove wall</w:t>
      </w:r>
      <w:r w:rsidR="00967CDE">
        <w:t xml:space="preserve"> autonomously </w:t>
      </w:r>
      <w:r w:rsidR="00521A3E">
        <w:t>maintains SCF chordwise extent commensurate with available space in the cove. S</w:t>
      </w:r>
      <w:r w:rsidR="00303BDC">
        <w:t xml:space="preserve">top and bias </w:t>
      </w:r>
      <w:r w:rsidR="00521A3E">
        <w:t xml:space="preserve">features </w:t>
      </w:r>
      <w:r w:rsidR="00303BDC">
        <w:t xml:space="preserve">prevent the SCF from being fully withdrawn from the slat body and provide additional deployment authority as needed. Alternatively, latch </w:t>
      </w:r>
      <w:r w:rsidR="00521A3E">
        <w:t xml:space="preserve">features </w:t>
      </w:r>
      <w:r w:rsidR="00303BDC">
        <w:t xml:space="preserve">integrated with the aircraft control system permit sliding motion during slat deployment and retraction but </w:t>
      </w:r>
      <w:r w:rsidR="00521A3E">
        <w:t>secure</w:t>
      </w:r>
      <w:r w:rsidR="00303BDC">
        <w:t xml:space="preserve"> the SCF otherwise. As with the SGF concepts, functional gradients in thickness and material properties can be leveraged to optimize the SCF retraction behavior and minimize the required actuation authority.</w:t>
      </w:r>
    </w:p>
    <w:p w14:paraId="04072316" w14:textId="72029316" w:rsidR="00437152" w:rsidRDefault="00710124" w:rsidP="006E7994">
      <w:pPr>
        <w:tabs>
          <w:tab w:val="left" w:pos="288"/>
        </w:tabs>
        <w:ind w:firstLine="288"/>
      </w:pPr>
      <w:r>
        <w:t xml:space="preserve">The SCF developments and observations above summarize feasibility assessment of the technology for flight hardware and </w:t>
      </w:r>
      <w:r w:rsidR="00F7341E">
        <w:t xml:space="preserve">substantiate </w:t>
      </w:r>
      <w:r>
        <w:t>treating the 10% CRM-H</w:t>
      </w:r>
      <w:r w:rsidR="004B4449">
        <w:t>L</w:t>
      </w:r>
      <w:r>
        <w:t xml:space="preserve"> with a spanwise segmented SCF </w:t>
      </w:r>
      <w:r w:rsidR="00913B15">
        <w:t>having</w:t>
      </w:r>
      <w:r>
        <w:t xml:space="preserve"> reverse auxiliary components for attachment to the slat TE and features at the base of the cove wall that represent the sliding flexure hinge. </w:t>
      </w:r>
      <w:r w:rsidR="00A61DCE">
        <w:t xml:space="preserve">3D implementation </w:t>
      </w:r>
      <w:r>
        <w:t xml:space="preserve">development </w:t>
      </w:r>
      <w:r w:rsidR="00A61DCE">
        <w:t xml:space="preserve">is ongoing to </w:t>
      </w:r>
      <w:r w:rsidR="00D35FAB">
        <w:t xml:space="preserve">increase the TRL with regard to actuation </w:t>
      </w:r>
      <w:r w:rsidR="00A61DCE">
        <w:t>and airframe integration.</w:t>
      </w:r>
      <w:r w:rsidR="006E7994">
        <w:t xml:space="preserve"> Details of the dynamically scaled SCF treatments for the nonarticulating 10% CRM-HL and model design features that represent the functionality of the SCF described above will be presented in the</w:t>
      </w:r>
      <w:r w:rsidR="00F01E53">
        <w:t xml:space="preserve"> next two sections</w:t>
      </w:r>
      <w:r w:rsidR="006E7994">
        <w:t>.</w:t>
      </w:r>
    </w:p>
    <w:p w14:paraId="0960F9FF" w14:textId="6BC4F6F0" w:rsidR="00303BDC" w:rsidRPr="00303BDC" w:rsidRDefault="00290864" w:rsidP="00303BDC">
      <w:pPr>
        <w:keepNext/>
        <w:numPr>
          <w:ilvl w:val="0"/>
          <w:numId w:val="2"/>
        </w:numPr>
        <w:tabs>
          <w:tab w:val="clear" w:pos="360"/>
          <w:tab w:val="num" w:pos="180"/>
        </w:tabs>
        <w:spacing w:before="240" w:after="60"/>
        <w:ind w:left="180" w:hanging="180"/>
        <w:jc w:val="center"/>
        <w:outlineLvl w:val="0"/>
        <w:rPr>
          <w:b/>
          <w:kern w:val="32"/>
          <w:sz w:val="22"/>
        </w:rPr>
      </w:pPr>
      <w:bookmarkStart w:id="15" w:name="_Ref101778303"/>
      <w:r w:rsidRPr="00290864">
        <w:rPr>
          <w:b/>
          <w:kern w:val="32"/>
          <w:sz w:val="22"/>
        </w:rPr>
        <w:t>Aerodynamic Loads</w:t>
      </w:r>
      <w:r w:rsidR="00C8253D">
        <w:rPr>
          <w:b/>
          <w:kern w:val="32"/>
          <w:sz w:val="22"/>
        </w:rPr>
        <w:t xml:space="preserve">, Treatment </w:t>
      </w:r>
      <w:r w:rsidRPr="00290864">
        <w:rPr>
          <w:b/>
          <w:kern w:val="32"/>
          <w:sz w:val="22"/>
        </w:rPr>
        <w:t>Sizing</w:t>
      </w:r>
      <w:r w:rsidR="00C8253D">
        <w:rPr>
          <w:b/>
          <w:kern w:val="32"/>
          <w:sz w:val="22"/>
        </w:rPr>
        <w:t>, and Fabrication</w:t>
      </w:r>
      <w:bookmarkEnd w:id="15"/>
    </w:p>
    <w:p w14:paraId="7CA00D61" w14:textId="704AC708" w:rsidR="00303BDC" w:rsidRDefault="00303BDC" w:rsidP="00303BDC">
      <w:pPr>
        <w:tabs>
          <w:tab w:val="left" w:pos="288"/>
        </w:tabs>
        <w:ind w:firstLine="288"/>
      </w:pPr>
      <w:r>
        <w:t>Much of the development work for the SGF and SCF treatments to the CRM-HL was done on 2.5D sections (thin spanwise uniform extrusions) at various spanwise stations and on large 3D sections of the airframe using preliminary or approximate pressure loads for initial sizing.</w:t>
      </w:r>
      <w:r w:rsidR="00B77804">
        <w:t xml:space="preserve"> </w:t>
      </w:r>
      <w:r w:rsidR="00AF65EB">
        <w:t>This section discusses a</w:t>
      </w:r>
      <w:r w:rsidR="00B77804">
        <w:t xml:space="preserve">dditional detail on the aerodynamic loads the </w:t>
      </w:r>
      <w:r w:rsidR="00C8253D">
        <w:t xml:space="preserve">SGF and SCF </w:t>
      </w:r>
      <w:r w:rsidR="00B77804">
        <w:t>treatments</w:t>
      </w:r>
      <w:r w:rsidR="00C8253D">
        <w:t xml:space="preserve"> must sustain</w:t>
      </w:r>
      <w:r w:rsidR="00B77804">
        <w:t xml:space="preserve">, deflections of the flexible structures to those loads, </w:t>
      </w:r>
      <w:r w:rsidR="00C8253D">
        <w:t xml:space="preserve">treatment </w:t>
      </w:r>
      <w:r w:rsidR="00B77804">
        <w:t>sizing for wind tunnel testing</w:t>
      </w:r>
      <w:r w:rsidR="00C8253D">
        <w:t>, and fabrication of the treatments</w:t>
      </w:r>
      <w:r w:rsidR="00B77804">
        <w:t>.</w:t>
      </w:r>
    </w:p>
    <w:p w14:paraId="3F02CE75" w14:textId="45D1312D" w:rsidR="00303BDC" w:rsidRPr="00303BDC" w:rsidRDefault="00B77804" w:rsidP="00303BDC">
      <w:pPr>
        <w:numPr>
          <w:ilvl w:val="0"/>
          <w:numId w:val="5"/>
        </w:numPr>
        <w:tabs>
          <w:tab w:val="left" w:pos="288"/>
        </w:tabs>
        <w:spacing w:before="240"/>
        <w:outlineLvl w:val="1"/>
        <w:rPr>
          <w:b/>
        </w:rPr>
      </w:pPr>
      <w:r>
        <w:rPr>
          <w:b/>
        </w:rPr>
        <w:t>SGF Treatment</w:t>
      </w:r>
    </w:p>
    <w:p w14:paraId="62569584" w14:textId="0770228D" w:rsidR="00F824A6" w:rsidRDefault="00CE380E" w:rsidP="00CA38C3">
      <w:pPr>
        <w:tabs>
          <w:tab w:val="left" w:pos="288"/>
        </w:tabs>
        <w:ind w:firstLine="288"/>
      </w:pPr>
      <w:r>
        <w:t xml:space="preserve">The CRM-HL geometry corresponds to a large twin-aisle transport aircraft with </w:t>
      </w:r>
      <w:r w:rsidR="00C8253D">
        <w:t xml:space="preserve">IB and OB slat consisting of one and six segments, respectively. </w:t>
      </w:r>
      <w:r w:rsidR="005446A7">
        <w:t xml:space="preserve">However, the OB slat for the 10% </w:t>
      </w:r>
      <w:r w:rsidR="00F824A6">
        <w:t>CRM-HL</w:t>
      </w:r>
      <w:r w:rsidR="005446A7">
        <w:t xml:space="preserve"> was combined into one segment to simplify assembly. </w:t>
      </w:r>
      <w:r w:rsidR="00C8253D">
        <w:t xml:space="preserve">The spanwise length of the IB slat </w:t>
      </w:r>
      <w:r w:rsidR="009E1779">
        <w:t>wa</w:t>
      </w:r>
      <w:r w:rsidR="00C8253D">
        <w:t xml:space="preserve">s greater than </w:t>
      </w:r>
      <w:r w:rsidR="005446A7">
        <w:t xml:space="preserve">the maximum length an SMA component could </w:t>
      </w:r>
      <w:r w:rsidR="005446A7">
        <w:lastRenderedPageBreak/>
        <w:t>be produced at the time of model fabrication</w:t>
      </w:r>
      <w:r w:rsidR="00A622E3">
        <w:t>,</w:t>
      </w:r>
      <w:r w:rsidR="005446A7">
        <w:t xml:space="preserve"> so the SGF treatment for the IB slat was broken into two segments. The SGF treatment for the OB slat was broken into six segments to represent flight hardware and because the lengths after segmentation were within SMA component production limits.</w:t>
      </w:r>
    </w:p>
    <w:p w14:paraId="380C85E4" w14:textId="1EA80BCF" w:rsidR="005E79A7" w:rsidRDefault="00303BDC" w:rsidP="00A47D66">
      <w:pPr>
        <w:tabs>
          <w:tab w:val="left" w:pos="288"/>
        </w:tabs>
        <w:ind w:firstLine="288"/>
      </w:pPr>
      <w:r>
        <w:t xml:space="preserve">CFD computations </w:t>
      </w:r>
      <w:r w:rsidR="0078758E">
        <w:fldChar w:fldCharType="begin"/>
      </w:r>
      <w:r w:rsidR="0078758E">
        <w:instrText xml:space="preserve"> REF _Ref101187125 \r \h </w:instrText>
      </w:r>
      <w:r w:rsidR="0078758E">
        <w:fldChar w:fldCharType="separate"/>
      </w:r>
      <w:r w:rsidR="00716854">
        <w:t>[25]</w:t>
      </w:r>
      <w:r w:rsidR="0078758E">
        <w:fldChar w:fldCharType="end"/>
      </w:r>
      <w:r w:rsidR="0078758E">
        <w:t xml:space="preserve"> </w:t>
      </w:r>
      <w:r>
        <w:t xml:space="preserve">were performed </w:t>
      </w:r>
      <w:r w:rsidR="005446A7">
        <w:t xml:space="preserve">on the </w:t>
      </w:r>
      <w:r>
        <w:t xml:space="preserve">CRM-HL geometry </w:t>
      </w:r>
      <w:r w:rsidR="002C1560">
        <w:t xml:space="preserve">including the SFD overleaf SGF treatment to assess the aerodynamic and aeroacoustic performance, as mentioned in </w:t>
      </w:r>
      <w:r w:rsidR="008618DD">
        <w:t>s</w:t>
      </w:r>
      <w:r w:rsidR="002C1560">
        <w:t>ection</w:t>
      </w:r>
      <w:r w:rsidR="00520089">
        <w:t xml:space="preserve"> </w:t>
      </w:r>
      <w:r w:rsidR="0019278D">
        <w:fldChar w:fldCharType="begin"/>
      </w:r>
      <w:r w:rsidR="0019278D">
        <w:instrText xml:space="preserve"> REF _Ref102209030 \r \h </w:instrText>
      </w:r>
      <w:r w:rsidR="0019278D">
        <w:fldChar w:fldCharType="separate"/>
      </w:r>
      <w:r w:rsidR="00716854">
        <w:t>III</w:t>
      </w:r>
      <w:r w:rsidR="0019278D">
        <w:fldChar w:fldCharType="end"/>
      </w:r>
      <w:r w:rsidR="00F52BEC">
        <w:t>.</w:t>
      </w:r>
      <w:r w:rsidR="0019278D">
        <w:fldChar w:fldCharType="begin"/>
      </w:r>
      <w:r w:rsidR="0019278D">
        <w:instrText xml:space="preserve"> REF _Ref101465979 \r \h </w:instrText>
      </w:r>
      <w:r w:rsidR="0019278D">
        <w:fldChar w:fldCharType="separate"/>
      </w:r>
      <w:r w:rsidR="00716854">
        <w:t>A</w:t>
      </w:r>
      <w:r w:rsidR="0019278D">
        <w:fldChar w:fldCharType="end"/>
      </w:r>
      <w:r w:rsidR="00F52BEC">
        <w:t>.</w:t>
      </w:r>
      <w:r w:rsidR="002C1560">
        <w:t xml:space="preserve">, and to produce accurate aerodynamic loads for final structural design. </w:t>
      </w:r>
      <w:r w:rsidR="005E79A7">
        <w:t>The resulting aerodynamic load on the SGF components</w:t>
      </w:r>
      <w:r w:rsidR="00FB39EF">
        <w:t xml:space="preserve"> corresponding to the </w:t>
      </w:r>
      <w:r w:rsidR="00CB2970">
        <w:t>maximum</w:t>
      </w:r>
      <w:r w:rsidR="00FB39EF">
        <w:t xml:space="preserve"> loading case of Mach 0.24 and an angle of attack </w:t>
      </w:r>
      <w:r w:rsidR="0056104A">
        <w:t xml:space="preserve">(AoA) </w:t>
      </w:r>
      <w:r w:rsidR="00FB39EF">
        <w:t xml:space="preserve">of 8 degrees, </w:t>
      </w:r>
      <w:r w:rsidR="005E79A7">
        <w:t xml:space="preserve">shown in </w:t>
      </w:r>
      <w:r w:rsidR="00BB699E">
        <w:fldChar w:fldCharType="begin"/>
      </w:r>
      <w:r w:rsidR="00BB699E">
        <w:instrText xml:space="preserve"> REF _Ref101532934 \h </w:instrText>
      </w:r>
      <w:r w:rsidR="00BB699E">
        <w:fldChar w:fldCharType="separate"/>
      </w:r>
      <w:r w:rsidR="00716854">
        <w:t xml:space="preserve">Fig. </w:t>
      </w:r>
      <w:r w:rsidR="00716854">
        <w:rPr>
          <w:noProof/>
        </w:rPr>
        <w:t>12</w:t>
      </w:r>
      <w:r w:rsidR="00BB699E">
        <w:fldChar w:fldCharType="end"/>
      </w:r>
      <w:r w:rsidR="005E79A7">
        <w:t xml:space="preserve">, exhibits a </w:t>
      </w:r>
      <w:r w:rsidR="00221BD8">
        <w:t xml:space="preserve">gradual </w:t>
      </w:r>
      <w:r w:rsidR="005E79A7">
        <w:t xml:space="preserve">reduction in </w:t>
      </w:r>
      <w:r w:rsidR="00221BD8">
        <w:t xml:space="preserve">differential </w:t>
      </w:r>
      <w:r w:rsidR="005E79A7">
        <w:t xml:space="preserve">pressure </w:t>
      </w:r>
      <w:r w:rsidR="00BB699E">
        <w:t>from IB to OB</w:t>
      </w:r>
      <w:r w:rsidR="00221BD8">
        <w:t xml:space="preserve">, a steeper gradient from fore to aft, and an average differential pressure </w:t>
      </w:r>
      <w:r w:rsidR="00A47D66">
        <w:t>o</w:t>
      </w:r>
      <w:r w:rsidR="00221BD8">
        <w:t xml:space="preserve">f </w:t>
      </w:r>
      <w:r w:rsidR="00A47D66">
        <w:t>about</w:t>
      </w:r>
      <w:r w:rsidR="00221BD8">
        <w:t xml:space="preserve"> </w:t>
      </w:r>
      <w:r w:rsidR="00A47D66">
        <w:t xml:space="preserve">1 psi on </w:t>
      </w:r>
      <w:r w:rsidR="00221BD8">
        <w:t xml:space="preserve">both </w:t>
      </w:r>
      <w:r w:rsidR="009B1D20">
        <w:t>SGFs</w:t>
      </w:r>
      <w:r w:rsidR="008618DD">
        <w:t xml:space="preserve">. </w:t>
      </w:r>
      <w:r w:rsidR="00F133B3">
        <w:t xml:space="preserve">A finite element model was developed </w:t>
      </w:r>
      <w:r w:rsidR="00AE3DDA">
        <w:t xml:space="preserve">in Abaqus </w:t>
      </w:r>
      <w:r w:rsidR="008618DD">
        <w:t xml:space="preserve">to represent the </w:t>
      </w:r>
      <w:r w:rsidR="008B3DE9">
        <w:t xml:space="preserve">10% </w:t>
      </w:r>
      <w:r w:rsidR="008618DD">
        <w:t xml:space="preserve">CRM-HL integration features for the SGF treatment described in section </w:t>
      </w:r>
      <w:r w:rsidR="001C03F5">
        <w:fldChar w:fldCharType="begin"/>
      </w:r>
      <w:r w:rsidR="001C03F5">
        <w:instrText xml:space="preserve"> REF _Ref101595081 \r \h </w:instrText>
      </w:r>
      <w:r w:rsidR="001C03F5">
        <w:fldChar w:fldCharType="separate"/>
      </w:r>
      <w:r w:rsidR="00716854">
        <w:t>V</w:t>
      </w:r>
      <w:r w:rsidR="001C03F5">
        <w:fldChar w:fldCharType="end"/>
      </w:r>
      <w:r w:rsidR="008618DD">
        <w:t xml:space="preserve">. </w:t>
      </w:r>
      <w:r w:rsidR="00FD3160">
        <w:t>Th</w:t>
      </w:r>
      <w:r w:rsidR="001C03F5">
        <w:t>e</w:t>
      </w:r>
      <w:r w:rsidR="00FD3160">
        <w:t xml:space="preserve"> model </w:t>
      </w:r>
      <w:r w:rsidR="00F133B3">
        <w:t>incorporat</w:t>
      </w:r>
      <w:r w:rsidR="00FD3160">
        <w:t>ed</w:t>
      </w:r>
      <w:r w:rsidR="00F133B3">
        <w:t xml:space="preserve"> </w:t>
      </w:r>
      <w:r w:rsidR="00FD3160">
        <w:t xml:space="preserve">the </w:t>
      </w:r>
      <w:r w:rsidR="00F133B3">
        <w:t>elasticity of the slat</w:t>
      </w:r>
      <w:r w:rsidR="00896017">
        <w:t xml:space="preserve">s, fasteners joining the SGF components to the slats, and SMA material properties for the SGF components. </w:t>
      </w:r>
      <w:r w:rsidR="00FC0666">
        <w:t xml:space="preserve">The Souza-Auricchio constitutive model </w:t>
      </w:r>
      <w:r w:rsidR="00FC0666">
        <w:fldChar w:fldCharType="begin"/>
      </w:r>
      <w:r w:rsidR="00FC0666">
        <w:instrText xml:space="preserve"> REF _Ref102036732 \r \h </w:instrText>
      </w:r>
      <w:r w:rsidR="00FC0666">
        <w:fldChar w:fldCharType="separate"/>
      </w:r>
      <w:r w:rsidR="00716854">
        <w:t>[34]</w:t>
      </w:r>
      <w:r w:rsidR="00FC0666">
        <w:fldChar w:fldCharType="end"/>
      </w:r>
      <w:r w:rsidR="00FC0666">
        <w:t xml:space="preserve"> was incorporated with properties representative of NiTi to model the material response, although </w:t>
      </w:r>
      <w:r w:rsidR="00625A76">
        <w:t xml:space="preserve">that level of fidelity was only necessary for the </w:t>
      </w:r>
      <w:r w:rsidR="00BC438F">
        <w:t>retract</w:t>
      </w:r>
      <w:r w:rsidR="00AB7C48">
        <w:t>/deploy simulations</w:t>
      </w:r>
      <w:r w:rsidR="00FC0666">
        <w:t>.</w:t>
      </w:r>
      <w:r w:rsidR="00AB7C48">
        <w:t xml:space="preserve"> </w:t>
      </w:r>
      <w:r w:rsidR="00896017">
        <w:t xml:space="preserve">The SGF components were assumed perfectly joined to the main wing. The </w:t>
      </w:r>
      <w:r w:rsidR="009E1779">
        <w:t xml:space="preserve">3D </w:t>
      </w:r>
      <w:r w:rsidR="00B572F3">
        <w:t>time-averaged</w:t>
      </w:r>
      <w:r w:rsidR="00896017">
        <w:t xml:space="preserve"> aerodynamic </w:t>
      </w:r>
      <w:r w:rsidR="001C03F5">
        <w:t xml:space="preserve">load </w:t>
      </w:r>
      <w:r w:rsidR="009E1779">
        <w:t xml:space="preserve">from the CFD </w:t>
      </w:r>
      <w:r w:rsidR="001C03F5">
        <w:t>solution</w:t>
      </w:r>
      <w:r w:rsidR="009E1779">
        <w:t xml:space="preserve"> was applied </w:t>
      </w:r>
      <w:r w:rsidR="00896017">
        <w:t>to the SGF components and the</w:t>
      </w:r>
      <w:r w:rsidR="009E1779">
        <w:t xml:space="preserve"> thickness of each segment was adjusted over a range to assess </w:t>
      </w:r>
      <w:r w:rsidR="00CB2970">
        <w:t>maximum</w:t>
      </w:r>
      <w:r w:rsidR="009E1779">
        <w:t xml:space="preserve"> deflection and deflected shape. The results of that study are shown </w:t>
      </w:r>
      <w:r w:rsidR="008C11E1">
        <w:t xml:space="preserve">in </w:t>
      </w:r>
      <w:r w:rsidR="008C11E1">
        <w:fldChar w:fldCharType="begin"/>
      </w:r>
      <w:r w:rsidR="008C11E1">
        <w:instrText xml:space="preserve"> REF _Ref101470653 \h </w:instrText>
      </w:r>
      <w:r w:rsidR="008C11E1">
        <w:fldChar w:fldCharType="separate"/>
      </w:r>
      <w:r w:rsidR="00716854">
        <w:t xml:space="preserve">Fig. </w:t>
      </w:r>
      <w:r w:rsidR="00716854">
        <w:rPr>
          <w:noProof/>
        </w:rPr>
        <w:t>13</w:t>
      </w:r>
      <w:r w:rsidR="008C11E1">
        <w:fldChar w:fldCharType="end"/>
      </w:r>
      <w:r w:rsidR="008C11E1">
        <w:t>.</w:t>
      </w:r>
    </w:p>
    <w:p w14:paraId="76BB4B19" w14:textId="6D1FCDAB" w:rsidR="00BB699E" w:rsidRDefault="0050043A" w:rsidP="00BB699E">
      <w:pPr>
        <w:keepNext/>
        <w:tabs>
          <w:tab w:val="left" w:pos="288"/>
        </w:tabs>
        <w:ind w:firstLine="288"/>
        <w:jc w:val="center"/>
      </w:pPr>
      <w:r>
        <w:rPr>
          <w:noProof/>
        </w:rPr>
        <w:drawing>
          <wp:inline distT="0" distB="0" distL="0" distR="0" wp14:anchorId="78220191" wp14:editId="5221C3AB">
            <wp:extent cx="5943600" cy="3319780"/>
            <wp:effectExtent l="0" t="0" r="0" b="0"/>
            <wp:docPr id="88" name="Picture 88"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A screenshot of a computer&#10;&#10;Description automatically generated with low confidence"/>
                    <pic:cNvPicPr/>
                  </pic:nvPicPr>
                  <pic:blipFill>
                    <a:blip r:embed="rId19">
                      <a:extLst>
                        <a:ext uri="{28A0092B-C50C-407E-A947-70E740481C1C}">
                          <a14:useLocalDpi xmlns:a14="http://schemas.microsoft.com/office/drawing/2010/main" val="0"/>
                        </a:ext>
                      </a:extLst>
                    </a:blip>
                    <a:stretch>
                      <a:fillRect/>
                    </a:stretch>
                  </pic:blipFill>
                  <pic:spPr>
                    <a:xfrm>
                      <a:off x="0" y="0"/>
                      <a:ext cx="5943600" cy="3319780"/>
                    </a:xfrm>
                    <a:prstGeom prst="rect">
                      <a:avLst/>
                    </a:prstGeom>
                  </pic:spPr>
                </pic:pic>
              </a:graphicData>
            </a:graphic>
          </wp:inline>
        </w:drawing>
      </w:r>
    </w:p>
    <w:p w14:paraId="140E6BCC" w14:textId="7ACB5313" w:rsidR="005E79A7" w:rsidRDefault="00BB699E" w:rsidP="001C03F5">
      <w:pPr>
        <w:pStyle w:val="Caption"/>
        <w:jc w:val="center"/>
      </w:pPr>
      <w:bookmarkStart w:id="16" w:name="_Ref101532934"/>
      <w:r>
        <w:t xml:space="preserve">Fig. </w:t>
      </w:r>
      <w:r>
        <w:fldChar w:fldCharType="begin"/>
      </w:r>
      <w:r>
        <w:instrText>SEQ Fig. \* ARABIC</w:instrText>
      </w:r>
      <w:r>
        <w:fldChar w:fldCharType="separate"/>
      </w:r>
      <w:r w:rsidR="00716854">
        <w:rPr>
          <w:noProof/>
        </w:rPr>
        <w:t>12</w:t>
      </w:r>
      <w:r>
        <w:fldChar w:fldCharType="end"/>
      </w:r>
      <w:bookmarkEnd w:id="16"/>
      <w:r w:rsidR="004A5CF7">
        <w:tab/>
        <w:t xml:space="preserve">Differential pressure distribution acting on the SFD overleaf SGF treatment </w:t>
      </w:r>
      <w:r w:rsidR="0050043A">
        <w:t xml:space="preserve">for the CRM-HL </w:t>
      </w:r>
      <w:r w:rsidR="004A5CF7">
        <w:t xml:space="preserve">from CFD </w:t>
      </w:r>
      <w:r w:rsidR="0050043A">
        <w:t>of</w:t>
      </w:r>
      <w:r w:rsidR="004A5CF7">
        <w:t xml:space="preserve"> Mach 0.24 flow at 8 degrees</w:t>
      </w:r>
      <w:r w:rsidR="0056104A">
        <w:t xml:space="preserve"> AoA</w:t>
      </w:r>
      <w:r w:rsidR="004A5CF7">
        <w:t>.</w:t>
      </w:r>
    </w:p>
    <w:p w14:paraId="608DCD2F" w14:textId="042059A6" w:rsidR="00303BDC" w:rsidRPr="0050043A" w:rsidRDefault="00853565" w:rsidP="00C03F77">
      <w:pPr>
        <w:tabs>
          <w:tab w:val="left" w:pos="288"/>
        </w:tabs>
        <w:ind w:firstLine="288"/>
      </w:pPr>
      <w:r w:rsidRPr="0050043A">
        <w:t xml:space="preserve">Knowledge that the flow on both sides of the SGF components is separated and recirculating </w:t>
      </w:r>
      <w:r w:rsidR="006F597E" w:rsidRPr="0050043A">
        <w:t>reduce</w:t>
      </w:r>
      <w:r w:rsidR="001C03F5">
        <w:t>s</w:t>
      </w:r>
      <w:r w:rsidR="006F597E" w:rsidRPr="0050043A">
        <w:t xml:space="preserve"> the risk of destabilizing coupling between the structure and the flow. Also, </w:t>
      </w:r>
      <w:r w:rsidRPr="0050043A">
        <w:t>p</w:t>
      </w:r>
      <w:r w:rsidR="00896017" w:rsidRPr="0050043A">
        <w:t xml:space="preserve">revious </w:t>
      </w:r>
      <w:r w:rsidRPr="0050043A">
        <w:t xml:space="preserve">computational and experimental study of the static and dynamic stability of similar SGF treatments using simplified models (2.5D) in flow </w:t>
      </w:r>
      <w:r w:rsidR="00C5456C" w:rsidRPr="0050043A">
        <w:t xml:space="preserve">offered some reassurance that a SGF component thickness of 0.005” for the midspan of the OB slat </w:t>
      </w:r>
      <w:r w:rsidR="008C11E1" w:rsidRPr="0050043A">
        <w:t>w</w:t>
      </w:r>
      <w:r w:rsidR="00C5456C" w:rsidRPr="0050043A">
        <w:t>ould be quite conservative</w:t>
      </w:r>
      <w:r w:rsidR="006F597E" w:rsidRPr="0050043A">
        <w:t xml:space="preserve">. However, due to the lack of better guidance from 3D fluid structure interaction computations or experimental measurements at the time of SGF component design, a </w:t>
      </w:r>
      <w:r w:rsidR="00C5456C" w:rsidRPr="0050043A">
        <w:t xml:space="preserve">more aggressive but still </w:t>
      </w:r>
      <w:r w:rsidR="006F597E" w:rsidRPr="0050043A">
        <w:t xml:space="preserve">conservative </w:t>
      </w:r>
      <w:r w:rsidR="00C5456C" w:rsidRPr="0050043A">
        <w:t>estimate for a</w:t>
      </w:r>
      <w:r w:rsidR="009B1FD0">
        <w:t>n allowable</w:t>
      </w:r>
      <w:r w:rsidR="00C5456C" w:rsidRPr="0050043A">
        <w:t xml:space="preserve"> </w:t>
      </w:r>
      <w:r w:rsidRPr="0050043A">
        <w:t>deflection of twice the treatment thickness</w:t>
      </w:r>
      <w:r w:rsidR="00C5456C" w:rsidRPr="0050043A">
        <w:t xml:space="preserve"> was selected for final design</w:t>
      </w:r>
      <w:r w:rsidR="007D69E8" w:rsidRPr="0050043A">
        <w:t xml:space="preserve">, </w:t>
      </w:r>
      <w:r w:rsidR="008C11E1" w:rsidRPr="0050043A">
        <w:t>represented</w:t>
      </w:r>
      <w:r w:rsidR="007D69E8" w:rsidRPr="0050043A">
        <w:t xml:space="preserve"> by the </w:t>
      </w:r>
      <w:r w:rsidR="008C11E1" w:rsidRPr="0050043A">
        <w:t xml:space="preserve">horizontal green </w:t>
      </w:r>
      <w:r w:rsidR="007D69E8" w:rsidRPr="0050043A">
        <w:t xml:space="preserve">line in </w:t>
      </w:r>
      <w:r w:rsidR="007D69E8" w:rsidRPr="0050043A">
        <w:fldChar w:fldCharType="begin"/>
      </w:r>
      <w:r w:rsidR="007D69E8" w:rsidRPr="0050043A">
        <w:instrText xml:space="preserve"> REF _Ref101470653 \h </w:instrText>
      </w:r>
      <w:r w:rsidR="007D69E8" w:rsidRPr="0050043A">
        <w:fldChar w:fldCharType="separate"/>
      </w:r>
      <w:r w:rsidR="00716854">
        <w:t xml:space="preserve">Fig. </w:t>
      </w:r>
      <w:r w:rsidR="00716854">
        <w:rPr>
          <w:noProof/>
        </w:rPr>
        <w:t>13</w:t>
      </w:r>
      <w:r w:rsidR="007D69E8" w:rsidRPr="0050043A">
        <w:fldChar w:fldCharType="end"/>
      </w:r>
      <w:r w:rsidR="007D69E8" w:rsidRPr="0050043A">
        <w:t>.</w:t>
      </w:r>
      <w:r w:rsidR="008C11E1" w:rsidRPr="0050043A">
        <w:t xml:space="preserve"> Applying the </w:t>
      </w:r>
      <w:r w:rsidR="001C03F5">
        <w:t xml:space="preserve">2x thickness </w:t>
      </w:r>
      <w:r w:rsidR="008C11E1" w:rsidRPr="0050043A">
        <w:t xml:space="preserve">criterion for the </w:t>
      </w:r>
      <w:r w:rsidR="00CB2970">
        <w:t>maximum</w:t>
      </w:r>
      <w:r w:rsidR="008C11E1" w:rsidRPr="0050043A">
        <w:t xml:space="preserve"> deflection</w:t>
      </w:r>
      <w:r w:rsidR="00C03F77" w:rsidRPr="0050043A">
        <w:t xml:space="preserve">, the final thickness assignment for each </w:t>
      </w:r>
      <w:r w:rsidR="001C03F5">
        <w:t xml:space="preserve">SFD overleaf </w:t>
      </w:r>
      <w:r w:rsidR="00C03F77" w:rsidRPr="0050043A">
        <w:t xml:space="preserve">SGF component is shown in </w:t>
      </w:r>
      <w:r w:rsidR="0050043A" w:rsidRPr="0050043A">
        <w:fldChar w:fldCharType="begin"/>
      </w:r>
      <w:r w:rsidR="0050043A" w:rsidRPr="0050043A">
        <w:instrText xml:space="preserve"> REF _Ref101508439 \h </w:instrText>
      </w:r>
      <w:r w:rsidR="0050043A" w:rsidRPr="0050043A">
        <w:fldChar w:fldCharType="separate"/>
      </w:r>
      <w:r w:rsidR="00716854">
        <w:t xml:space="preserve">Table </w:t>
      </w:r>
      <w:r w:rsidR="00716854">
        <w:rPr>
          <w:noProof/>
        </w:rPr>
        <w:t>1</w:t>
      </w:r>
      <w:r w:rsidR="0050043A" w:rsidRPr="0050043A">
        <w:fldChar w:fldCharType="end"/>
      </w:r>
      <w:r w:rsidR="00AD1C26">
        <w:t xml:space="preserve">. Values </w:t>
      </w:r>
      <w:r w:rsidR="00DC3D54">
        <w:t>were</w:t>
      </w:r>
      <w:r w:rsidR="00C03F77" w:rsidRPr="0050043A">
        <w:t xml:space="preserve"> </w:t>
      </w:r>
      <w:r w:rsidR="008C11E1" w:rsidRPr="0050043A">
        <w:t>round</w:t>
      </w:r>
      <w:r w:rsidR="00C03F77" w:rsidRPr="0050043A">
        <w:t>ed</w:t>
      </w:r>
      <w:r w:rsidR="008C11E1" w:rsidRPr="0050043A">
        <w:t xml:space="preserve"> to the nearest </w:t>
      </w:r>
      <w:r w:rsidR="00C03F77" w:rsidRPr="0050043A">
        <w:t xml:space="preserve">0.0005” as that is the typical thickness accuracy for rolled superelastic SMA sheet at these thickness values. </w:t>
      </w:r>
      <w:r w:rsidR="00303BDC" w:rsidRPr="0050043A">
        <w:t xml:space="preserve">The deflection of each SGF </w:t>
      </w:r>
      <w:r w:rsidR="00C03F77" w:rsidRPr="0050043A">
        <w:t>component</w:t>
      </w:r>
      <w:r w:rsidR="00303BDC" w:rsidRPr="0050043A">
        <w:t xml:space="preserve"> to the </w:t>
      </w:r>
      <w:r w:rsidR="00CB2970">
        <w:t>maximum</w:t>
      </w:r>
      <w:r w:rsidR="00303BDC" w:rsidRPr="0050043A">
        <w:t xml:space="preserve"> aerodynamic load </w:t>
      </w:r>
      <w:r w:rsidR="00C03F77" w:rsidRPr="0050043A">
        <w:t xml:space="preserve">case and </w:t>
      </w:r>
      <w:r w:rsidR="00303BDC" w:rsidRPr="0050043A">
        <w:t xml:space="preserve">with the corresponding thickness assignment </w:t>
      </w:r>
      <w:r w:rsidR="00C03F77" w:rsidRPr="0050043A">
        <w:t xml:space="preserve">from </w:t>
      </w:r>
      <w:r w:rsidR="00C03F77" w:rsidRPr="0050043A">
        <w:fldChar w:fldCharType="begin"/>
      </w:r>
      <w:r w:rsidR="00C03F77" w:rsidRPr="0050043A">
        <w:instrText xml:space="preserve"> REF _Ref101508439 \h </w:instrText>
      </w:r>
      <w:r w:rsidR="00C03F77" w:rsidRPr="0050043A">
        <w:fldChar w:fldCharType="separate"/>
      </w:r>
      <w:r w:rsidR="00716854">
        <w:t xml:space="preserve">Table </w:t>
      </w:r>
      <w:r w:rsidR="00716854">
        <w:rPr>
          <w:noProof/>
        </w:rPr>
        <w:t>1</w:t>
      </w:r>
      <w:r w:rsidR="00C03F77" w:rsidRPr="0050043A">
        <w:fldChar w:fldCharType="end"/>
      </w:r>
      <w:r w:rsidR="00C03F77" w:rsidRPr="0050043A">
        <w:t xml:space="preserve"> </w:t>
      </w:r>
      <w:r w:rsidR="00303BDC" w:rsidRPr="0050043A">
        <w:t xml:space="preserve">is shown in </w:t>
      </w:r>
      <w:r w:rsidR="00C03F77" w:rsidRPr="0050043A">
        <w:fldChar w:fldCharType="begin"/>
      </w:r>
      <w:r w:rsidR="00C03F77" w:rsidRPr="0050043A">
        <w:instrText xml:space="preserve"> REF _Ref101508475 \h </w:instrText>
      </w:r>
      <w:r w:rsidR="00C03F77" w:rsidRPr="0050043A">
        <w:fldChar w:fldCharType="separate"/>
      </w:r>
      <w:r w:rsidR="00716854">
        <w:t xml:space="preserve">Fig. </w:t>
      </w:r>
      <w:r w:rsidR="00716854">
        <w:rPr>
          <w:noProof/>
        </w:rPr>
        <w:t>14</w:t>
      </w:r>
      <w:r w:rsidR="00C03F77" w:rsidRPr="0050043A">
        <w:fldChar w:fldCharType="end"/>
      </w:r>
      <w:r w:rsidR="00303BDC" w:rsidRPr="0050043A">
        <w:t>.</w:t>
      </w:r>
    </w:p>
    <w:p w14:paraId="3B056BED" w14:textId="6D9D3DC6" w:rsidR="00303BDC" w:rsidRDefault="00B845F6" w:rsidP="00303BDC">
      <w:pPr>
        <w:keepNext/>
        <w:tabs>
          <w:tab w:val="left" w:pos="288"/>
        </w:tabs>
        <w:jc w:val="center"/>
      </w:pPr>
      <w:r>
        <w:rPr>
          <w:noProof/>
          <w:sz w:val="16"/>
          <w:szCs w:val="16"/>
        </w:rPr>
        <w:lastRenderedPageBreak/>
        <w:drawing>
          <wp:inline distT="0" distB="0" distL="0" distR="0" wp14:anchorId="4457CAA4" wp14:editId="2DF782EB">
            <wp:extent cx="5038725" cy="4505325"/>
            <wp:effectExtent l="0" t="0" r="9525" b="9525"/>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5038725" cy="4505325"/>
                    </a:xfrm>
                    <a:prstGeom prst="rect">
                      <a:avLst/>
                    </a:prstGeom>
                  </pic:spPr>
                </pic:pic>
              </a:graphicData>
            </a:graphic>
          </wp:inline>
        </w:drawing>
      </w:r>
    </w:p>
    <w:p w14:paraId="5A0A337F" w14:textId="6D3CC480" w:rsidR="00303BDC" w:rsidRDefault="00303BDC" w:rsidP="00303BDC">
      <w:pPr>
        <w:pStyle w:val="Caption"/>
        <w:jc w:val="center"/>
      </w:pPr>
      <w:bookmarkStart w:id="17" w:name="_Ref101470653"/>
      <w:r>
        <w:t xml:space="preserve">Fig. </w:t>
      </w:r>
      <w:r>
        <w:fldChar w:fldCharType="begin"/>
      </w:r>
      <w:r>
        <w:instrText>SEQ Fig. \* ARABIC</w:instrText>
      </w:r>
      <w:r>
        <w:fldChar w:fldCharType="separate"/>
      </w:r>
      <w:r w:rsidR="00716854">
        <w:rPr>
          <w:noProof/>
        </w:rPr>
        <w:t>13</w:t>
      </w:r>
      <w:r>
        <w:fldChar w:fldCharType="end"/>
      </w:r>
      <w:bookmarkEnd w:id="17"/>
      <w:r>
        <w:tab/>
      </w:r>
      <w:r w:rsidR="00CB2970">
        <w:t>Maximum</w:t>
      </w:r>
      <w:r w:rsidRPr="00290864">
        <w:t xml:space="preserve"> deflection vs thickness due to </w:t>
      </w:r>
      <w:r w:rsidR="00B845F6">
        <w:t xml:space="preserve">time averaged </w:t>
      </w:r>
      <w:r w:rsidRPr="00290864">
        <w:t>aerodynamic load from semispan CFD (M=0.24, AoA=8°) for each SGF treatment section.</w:t>
      </w:r>
    </w:p>
    <w:p w14:paraId="54666527" w14:textId="77777777" w:rsidR="00303BDC" w:rsidRDefault="00303BDC" w:rsidP="00303BDC">
      <w:pPr>
        <w:tabs>
          <w:tab w:val="left" w:pos="288"/>
        </w:tabs>
      </w:pPr>
    </w:p>
    <w:p w14:paraId="77437716" w14:textId="287A376C" w:rsidR="00303BDC" w:rsidRDefault="00303BDC" w:rsidP="00303BDC">
      <w:pPr>
        <w:pStyle w:val="Caption"/>
        <w:keepNext/>
        <w:jc w:val="center"/>
      </w:pPr>
      <w:bookmarkStart w:id="18" w:name="_Ref101508439"/>
      <w:r>
        <w:t xml:space="preserve">Table </w:t>
      </w:r>
      <w:r>
        <w:fldChar w:fldCharType="begin"/>
      </w:r>
      <w:r>
        <w:instrText>SEQ Table \* ARABIC</w:instrText>
      </w:r>
      <w:r>
        <w:fldChar w:fldCharType="separate"/>
      </w:r>
      <w:r w:rsidR="00716854">
        <w:rPr>
          <w:noProof/>
        </w:rPr>
        <w:t>1</w:t>
      </w:r>
      <w:r>
        <w:fldChar w:fldCharType="end"/>
      </w:r>
      <w:bookmarkEnd w:id="18"/>
      <w:r>
        <w:tab/>
      </w:r>
      <w:r w:rsidRPr="00290864">
        <w:t xml:space="preserve">Assigned thickness for each SGF section from </w:t>
      </w:r>
      <w:r w:rsidR="00A01336">
        <w:t>time averaged</w:t>
      </w:r>
      <w:r w:rsidRPr="00290864">
        <w:t xml:space="preserve"> aerodynamic load (M=0.24, AoA=8°) analysis.</w:t>
      </w:r>
    </w:p>
    <w:p w14:paraId="723C72BD" w14:textId="292CA6F9" w:rsidR="00303BDC" w:rsidRDefault="00454622" w:rsidP="00303BDC">
      <w:pPr>
        <w:tabs>
          <w:tab w:val="left" w:pos="288"/>
        </w:tabs>
        <w:jc w:val="center"/>
      </w:pPr>
      <w:r w:rsidRPr="00A61053">
        <w:rPr>
          <w:noProof/>
          <w:szCs w:val="22"/>
        </w:rPr>
        <w:object w:dxaOrig="9185" w:dyaOrig="601" w14:anchorId="5D42D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8.8pt;height:30pt" o:ole="">
            <v:imagedata r:id="rId22" o:title=""/>
          </v:shape>
          <o:OLEObject Type="Embed" ProgID="Excel.Sheet.12" ShapeID="_x0000_i1025" DrawAspect="Content" ObjectID="_1713944610" r:id="rId23"/>
        </w:object>
      </w:r>
    </w:p>
    <w:p w14:paraId="140A9E4B" w14:textId="77777777" w:rsidR="00303BDC" w:rsidRPr="00290864" w:rsidRDefault="00303BDC" w:rsidP="00303BDC">
      <w:pPr>
        <w:tabs>
          <w:tab w:val="left" w:pos="288"/>
        </w:tabs>
      </w:pPr>
    </w:p>
    <w:p w14:paraId="766770CB" w14:textId="5FE9865C" w:rsidR="00303BDC" w:rsidRDefault="00FB09E3" w:rsidP="00303BDC">
      <w:pPr>
        <w:keepNext/>
        <w:tabs>
          <w:tab w:val="left" w:pos="288"/>
        </w:tabs>
        <w:jc w:val="center"/>
      </w:pPr>
      <w:r w:rsidRPr="002D0744">
        <w:rPr>
          <w:noProof/>
        </w:rPr>
        <w:lastRenderedPageBreak/>
        <mc:AlternateContent>
          <mc:Choice Requires="wps">
            <w:drawing>
              <wp:anchor distT="0" distB="0" distL="114300" distR="114300" simplePos="0" relativeHeight="252070400" behindDoc="0" locked="0" layoutInCell="1" allowOverlap="1" wp14:anchorId="00108AD1" wp14:editId="168C0129">
                <wp:simplePos x="0" y="0"/>
                <wp:positionH relativeFrom="column">
                  <wp:posOffset>4800600</wp:posOffset>
                </wp:positionH>
                <wp:positionV relativeFrom="paragraph">
                  <wp:posOffset>2070100</wp:posOffset>
                </wp:positionV>
                <wp:extent cx="1139825" cy="238125"/>
                <wp:effectExtent l="0" t="0" r="0" b="0"/>
                <wp:wrapNone/>
                <wp:docPr id="69" name="Text Box 69"/>
                <wp:cNvGraphicFramePr/>
                <a:graphic xmlns:a="http://schemas.openxmlformats.org/drawingml/2006/main">
                  <a:graphicData uri="http://schemas.microsoft.com/office/word/2010/wordprocessingShape">
                    <wps:wsp>
                      <wps:cNvSpPr txBox="1"/>
                      <wps:spPr>
                        <a:xfrm>
                          <a:off x="0" y="0"/>
                          <a:ext cx="1139825" cy="238125"/>
                        </a:xfrm>
                        <a:prstGeom prst="rect">
                          <a:avLst/>
                        </a:prstGeom>
                        <a:noFill/>
                        <a:ln w="6350">
                          <a:noFill/>
                        </a:ln>
                      </wps:spPr>
                      <wps:txbx>
                        <w:txbxContent>
                          <w:p w14:paraId="2900542E" w14:textId="76C558B0" w:rsidR="008E6275" w:rsidRPr="00772369" w:rsidRDefault="008E6275" w:rsidP="00303BDC">
                            <w:pPr>
                              <w:rPr>
                                <w:rFonts w:ascii="Arial" w:hAnsi="Arial" w:cs="Arial"/>
                                <w:color w:val="FFFFFF" w:themeColor="background1"/>
                              </w:rPr>
                            </w:pPr>
                            <w:r>
                              <w:rPr>
                                <w:rFonts w:ascii="Arial" w:hAnsi="Arial" w:cs="Arial"/>
                                <w:color w:val="FFFFFF" w:themeColor="background1"/>
                              </w:rPr>
                              <w:t>2 SGF segments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108AD1" id="Text Box 69" o:spid="_x0000_s1098" type="#_x0000_t202" style="position:absolute;left:0;text-align:left;margin-left:378pt;margin-top:163pt;width:89.75pt;height:18.75pt;z-index:25207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OZeMQIAAFsEAAAOAAAAZHJzL2Uyb0RvYy54bWysVFFv2jAQfp+0/2D5fYQEaAERKtaKaRJq&#10;K8HUZ+PYJJLj82xDwn79zg6hqNvTtBfnfHe+8/d95ywe2lqRk7CuAp3TdDCkRGgORaUPOf2xW3+Z&#10;UuI80wVToEVOz8LRh+XnT4vGzEUGJahCWIJFtJs3Jqel92aeJI6XomZuAEZoDEqwNfO4tYeksKzB&#10;6rVKsuHwLmnAFsYCF86h96kL0mWsL6Xg/kVKJzxROcW7+bjauO7DmiwXbH6wzJQVv1yD/cMtalZp&#10;bHot9cQ8I0db/VGqrrgFB9IPONQJSFlxETEgmnT4Ac22ZEZELEiOM1ea3P8ry59Pr5ZURU7vZpRo&#10;VqNGO9F68hVagi7kpzFujmlbg4m+RT/q3PsdOgPsVto6fBEQwTgyfb6yG6rxcCgdzabZhBKOsWw0&#10;TdHG8sn7aWOd/yagJsHIqUX1IqnstHG+S+1TQjMN60qpqKDSpEEIo8kwHrhGsLjS2CNg6O4aLN/u&#10;24j5PuuB7KE4Iz4L3YQ4w9cVXmLDnH9lFkcCIeGY+xdcpAJsBheLkhLsr7/5Qz4qhVFKGhyxnLqf&#10;R2YFJeq7Rg1n6XgcZjJuxpP7DDf2NrK/jehj/Qg4xSk+KMOjGfK96k1poX7D17AKXTHENMfeOfW9&#10;+ei7wcfXxMVqFZNwCg3zG701PJQOtAaKd+0bs+aig0cFn6EfRjb/IEeX2wmyOnqQVdQqEN2xeuEf&#10;JziqfXlt4Ync7mPW+z9h+RsAAP//AwBQSwMEFAAGAAgAAAAhANfioWLiAAAACwEAAA8AAABkcnMv&#10;ZG93bnJldi54bWxMj8FOwzAQRO9I/IO1SNyoQyKHEuJUVaQKCcGhpRdum9hNIux1iN028PW4J7jt&#10;7oxm35Sr2Rp20pMfHEm4XyTANLVODdRJ2L9v7pbAfEBSaBxpCd/aw6q6viqxUO5MW33ahY7FEPIF&#10;SuhDGAvOfdtri37hRk1RO7jJYojr1HE14TmGW8PTJMm5xYHihx5HXfe6/dwdrYSXevOG2ya1yx9T&#10;P78e1uPX/kNIeXszr5+ABT2HPzNc8CM6VJGpcUdSnhkJDyKPXYKELL0M0fGYCQGsiZc8E8Crkv/v&#10;UP0CAAD//wMAUEsBAi0AFAAGAAgAAAAhALaDOJL+AAAA4QEAABMAAAAAAAAAAAAAAAAAAAAAAFtD&#10;b250ZW50X1R5cGVzXS54bWxQSwECLQAUAAYACAAAACEAOP0h/9YAAACUAQAACwAAAAAAAAAAAAAA&#10;AAAvAQAAX3JlbHMvLnJlbHNQSwECLQAUAAYACAAAACEASSDmXjECAABbBAAADgAAAAAAAAAAAAAA&#10;AAAuAgAAZHJzL2Uyb0RvYy54bWxQSwECLQAUAAYACAAAACEA1+KhYuIAAAALAQAADwAAAAAAAAAA&#10;AAAAAACLBAAAZHJzL2Rvd25yZXYueG1sUEsFBgAAAAAEAAQA8wAAAJoFAAAAAA==&#10;" filled="f" stroked="f" strokeweight=".5pt">
                <v:textbox>
                  <w:txbxContent>
                    <w:p w14:paraId="2900542E" w14:textId="76C558B0" w:rsidR="008E6275" w:rsidRPr="00772369" w:rsidRDefault="008E6275" w:rsidP="00303BDC">
                      <w:pPr>
                        <w:rPr>
                          <w:rFonts w:ascii="Arial" w:hAnsi="Arial" w:cs="Arial"/>
                          <w:color w:val="FFFFFF" w:themeColor="background1"/>
                        </w:rPr>
                      </w:pPr>
                      <w:r>
                        <w:rPr>
                          <w:rFonts w:ascii="Arial" w:hAnsi="Arial" w:cs="Arial"/>
                          <w:color w:val="FFFFFF" w:themeColor="background1"/>
                        </w:rPr>
                        <w:t>2 SGF segments</w:t>
                      </w:r>
                    </w:p>
                  </w:txbxContent>
                </v:textbox>
              </v:shape>
            </w:pict>
          </mc:Fallback>
        </mc:AlternateContent>
      </w:r>
      <w:r w:rsidRPr="002D0744">
        <w:rPr>
          <w:noProof/>
        </w:rPr>
        <mc:AlternateContent>
          <mc:Choice Requires="wps">
            <w:drawing>
              <wp:anchor distT="0" distB="0" distL="114300" distR="114300" simplePos="0" relativeHeight="252099072" behindDoc="0" locked="0" layoutInCell="1" allowOverlap="1" wp14:anchorId="0FD64251" wp14:editId="3027E846">
                <wp:simplePos x="0" y="0"/>
                <wp:positionH relativeFrom="column">
                  <wp:posOffset>2533650</wp:posOffset>
                </wp:positionH>
                <wp:positionV relativeFrom="paragraph">
                  <wp:posOffset>774700</wp:posOffset>
                </wp:positionV>
                <wp:extent cx="1155700" cy="238125"/>
                <wp:effectExtent l="0" t="0" r="0" b="0"/>
                <wp:wrapNone/>
                <wp:docPr id="72" name="Text Box 72"/>
                <wp:cNvGraphicFramePr/>
                <a:graphic xmlns:a="http://schemas.openxmlformats.org/drawingml/2006/main">
                  <a:graphicData uri="http://schemas.microsoft.com/office/word/2010/wordprocessingShape">
                    <wps:wsp>
                      <wps:cNvSpPr txBox="1"/>
                      <wps:spPr>
                        <a:xfrm>
                          <a:off x="0" y="0"/>
                          <a:ext cx="1155700" cy="238125"/>
                        </a:xfrm>
                        <a:prstGeom prst="rect">
                          <a:avLst/>
                        </a:prstGeom>
                        <a:noFill/>
                        <a:ln w="6350">
                          <a:noFill/>
                        </a:ln>
                      </wps:spPr>
                      <wps:txbx>
                        <w:txbxContent>
                          <w:p w14:paraId="7B0CE9CA" w14:textId="725752E7" w:rsidR="008E6275" w:rsidRPr="00772369" w:rsidRDefault="008E6275" w:rsidP="00303BDC">
                            <w:pPr>
                              <w:rPr>
                                <w:rFonts w:ascii="Arial" w:hAnsi="Arial" w:cs="Arial"/>
                                <w:color w:val="FFFFFF" w:themeColor="background1"/>
                              </w:rPr>
                            </w:pPr>
                            <w:r>
                              <w:rPr>
                                <w:rFonts w:ascii="Arial" w:hAnsi="Arial" w:cs="Arial"/>
                                <w:color w:val="FFFFFF" w:themeColor="background1"/>
                              </w:rPr>
                              <w:t>6 SGF segments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D64251" id="Text Box 72" o:spid="_x0000_s1099" type="#_x0000_t202" style="position:absolute;left:0;text-align:left;margin-left:199.5pt;margin-top:61pt;width:91pt;height:18.75pt;z-index:252099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KM2MQIAAFsEAAAOAAAAZHJzL2Uyb0RvYy54bWysVEuP2jAQvlfqf7B8L3kA+0CEFd0VVSW0&#10;uxJUezaOTSI5Htc2JPTXd+wQFm17qnpxxjPjeXzfTOYPXaPIUVhXgy5oNkopEZpDWet9QX9sV1/u&#10;KHGe6ZIp0KKgJ+How+Lzp3lrZiKHClQpLMEg2s1aU9DKezNLEscr0TA3AiM0GiXYhnm82n1SWtZi&#10;9EYleZreJC3Y0ljgwjnUPvVGuojxpRTcv0jphCeqoFibj6eN5y6cyWLOZnvLTFXzcxnsH6poWK0x&#10;6SXUE/OMHGz9R6im5hYcSD/i0CQgZc1F7AG7ydIP3WwqZkTsBcFx5gKT+39h+fPx1ZK6LOhtTolm&#10;DXK0FZ0nX6EjqEJ8WuNm6LYx6Og71CPPg96hMrTdSduELzZE0I5Iny7ohmg8PMqm09sUTRxt+fgu&#10;y6chTPL+2ljnvwloSBAKapG9CCo7rp3vXQeXkEzDqlYqMqg0aQt6M56m8cHFgsGVxhyhh77WIPlu&#10;1/U9j4dGdlCesD8L/YQ4w1c1FrFmzr8yiyOBdeOY+xc8pAJMBmeJkgrsr7/pgz8yhVZKWhyxgrqf&#10;B2YFJeq7Rg7vs8kkzGS8TKa3OV7stWV3bdGH5hFwijNcKMOjGPy9GkRpoXnDbViGrGhimmPugvpB&#10;fPT94OM2cbFcRiecQsP8Wm8MD6EDrAHibffGrDnz4JHBZxiGkc0+0NH79oQsDx5kHbkKQPeonvHH&#10;CY5sn7ctrMj1PXq9/xMWvwEAAP//AwBQSwMEFAAGAAgAAAAhAO1nN3bgAAAACwEAAA8AAABkcnMv&#10;ZG93bnJldi54bWxMT8FOg0AUvJv4D5vXxJtdisEAsjQNSWNi9NDai7cHuwVS9i2y2xb9ep8nvc28&#10;mcybKdazHcTFTL53pGC1jEAYapzuqVVweN/epyB8QNI4ODIKvoyHdXl7U2Cu3ZV25rIPreAQ8jkq&#10;6EIYcyl90xmLfulGQ6wd3WQxMJ1aqSe8crgdZBxFj9JiT/yhw9FUnWlO+7NV8FJt33BXxzb9Hqrn&#10;1+Nm/Dx8JErdLebNE4hg5vBnht/6XB1K7lS7M2kvBgUPWcZbAgtxzIAdSbpiUPMlyRKQZSH/byh/&#10;AAAA//8DAFBLAQItABQABgAIAAAAIQC2gziS/gAAAOEBAAATAAAAAAAAAAAAAAAAAAAAAABbQ29u&#10;dGVudF9UeXBlc10ueG1sUEsBAi0AFAAGAAgAAAAhADj9If/WAAAAlAEAAAsAAAAAAAAAAAAAAAAA&#10;LwEAAF9yZWxzLy5yZWxzUEsBAi0AFAAGAAgAAAAhAASkozYxAgAAWwQAAA4AAAAAAAAAAAAAAAAA&#10;LgIAAGRycy9lMm9Eb2MueG1sUEsBAi0AFAAGAAgAAAAhAO1nN3bgAAAACwEAAA8AAAAAAAAAAAAA&#10;AAAAiwQAAGRycy9kb3ducmV2LnhtbFBLBQYAAAAABAAEAPMAAACYBQAAAAA=&#10;" filled="f" stroked="f" strokeweight=".5pt">
                <v:textbox>
                  <w:txbxContent>
                    <w:p w14:paraId="7B0CE9CA" w14:textId="725752E7" w:rsidR="008E6275" w:rsidRPr="00772369" w:rsidRDefault="008E6275" w:rsidP="00303BDC">
                      <w:pPr>
                        <w:rPr>
                          <w:rFonts w:ascii="Arial" w:hAnsi="Arial" w:cs="Arial"/>
                          <w:color w:val="FFFFFF" w:themeColor="background1"/>
                        </w:rPr>
                      </w:pPr>
                      <w:r>
                        <w:rPr>
                          <w:rFonts w:ascii="Arial" w:hAnsi="Arial" w:cs="Arial"/>
                          <w:color w:val="FFFFFF" w:themeColor="background1"/>
                        </w:rPr>
                        <w:t>6 SGF segments</w:t>
                      </w:r>
                    </w:p>
                  </w:txbxContent>
                </v:textbox>
              </v:shape>
            </w:pict>
          </mc:Fallback>
        </mc:AlternateContent>
      </w:r>
      <w:r w:rsidR="00303BDC" w:rsidRPr="002D0744">
        <w:rPr>
          <w:noProof/>
        </w:rPr>
        <mc:AlternateContent>
          <mc:Choice Requires="wps">
            <w:drawing>
              <wp:anchor distT="0" distB="0" distL="114300" distR="114300" simplePos="0" relativeHeight="252142080" behindDoc="0" locked="0" layoutInCell="1" allowOverlap="1" wp14:anchorId="06C5EE60" wp14:editId="7BDA5B5D">
                <wp:simplePos x="0" y="0"/>
                <wp:positionH relativeFrom="column">
                  <wp:posOffset>4638675</wp:posOffset>
                </wp:positionH>
                <wp:positionV relativeFrom="paragraph">
                  <wp:posOffset>1708150</wp:posOffset>
                </wp:positionV>
                <wp:extent cx="45719" cy="438150"/>
                <wp:effectExtent l="38100" t="0" r="69215" b="57150"/>
                <wp:wrapNone/>
                <wp:docPr id="83" name="Straight Arrow Connector 83"/>
                <wp:cNvGraphicFramePr/>
                <a:graphic xmlns:a="http://schemas.openxmlformats.org/drawingml/2006/main">
                  <a:graphicData uri="http://schemas.microsoft.com/office/word/2010/wordprocessingShape">
                    <wps:wsp>
                      <wps:cNvCnPr/>
                      <wps:spPr>
                        <a:xfrm>
                          <a:off x="0" y="0"/>
                          <a:ext cx="45719" cy="438150"/>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 w14:anchorId="2734A3A2" id="Straight Arrow Connector 83" o:spid="_x0000_s1026" type="#_x0000_t32" style="position:absolute;margin-left:365.25pt;margin-top:134.5pt;width:3.6pt;height:34.5pt;z-index:25214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q3s7gEAADgEAAAOAAAAZHJzL2Uyb0RvYy54bWysU9uO0zAQfUfiHyy/s2n2AqVqukJdlhcE&#10;FQsf4Dp2Ysn2WGPTtH/P2ElTbkIC8eJk7Dlz5hyP1/dHZ9lBYTTgG15fLThTXkJrfNfwL58fXyw5&#10;i0n4VljwquEnFfn95vmz9RBW6hp6sK1CRkV8XA2h4X1KYVVVUfbKiXgFQXk61IBOJAqxq1oUA1V3&#10;trpeLF5WA2AbEKSKkXYfxkO+KfW1VjJ91DqqxGzDqbdUVizrPq/VZi1WHYrQGzm1If6hCyeMJ9K5&#10;1INIgn1F80spZyRCBJ2uJLgKtDZSFQ2kpl78pOapF0EVLWRODLNN8f+VlR8OO2SmbfjyhjMvHN3R&#10;U0Jhuj6xN4gwsC14Tz4CMkohv4YQVwTb+h1OUQw7zOKPGl3+kix2LB6fZo/VMTFJm7d3r+rXnEk6&#10;ub1Z1nflCqoLNmBM7xQ4ln8aHqde5ibqYrM4vI+J2Al4BmRi6/MawZr20VhbgjxJamuRHQTNwL6r&#10;swbC/ZCVhLFvfcvSKZABCY3wnVVTZq5aZdWjzvKXTlaNjJ+UJv9I2dhZmdwLn5BS+XTmtJ6yM0xT&#10;dzNwUST9ETjlZ6gqU/034BlRmMGnGeyMB/wdezqeW9Zj/tmBUXe2YA/tqUxAsYbGs7g6PaU8/9/H&#10;BX558JtvAAAA//8DAFBLAwQUAAYACAAAACEAM0RQPuMAAAALAQAADwAAAGRycy9kb3ducmV2Lnht&#10;bEyPQU/CQBCF7yb+h82YeJNdaaBQOiVEowcTAwIJ4bZt17axO1u6C9R/73jS42S+vPe9dDnYVlxM&#10;7xtHCI8jBcJQ4cqGKoT97uVhBsIHTaVuHRmEb+Nhmd3epDop3ZU+zGUbKsEh5BONUIfQJVL6ojZW&#10;+5HrDPHv0/VWBz77Spa9vnK4beVYqam0uiFuqHVnnmpTfG3PFqGj4+EY1jJfnd43r5P5/vnttNkh&#10;3t8NqwWIYIbwB8OvPqtDxk65O1PpRYsQR2rCKMJ4OudRTMRRHIPIEaJopkBmqfy/IfsBAAD//wMA&#10;UEsBAi0AFAAGAAgAAAAhALaDOJL+AAAA4QEAABMAAAAAAAAAAAAAAAAAAAAAAFtDb250ZW50X1R5&#10;cGVzXS54bWxQSwECLQAUAAYACAAAACEAOP0h/9YAAACUAQAACwAAAAAAAAAAAAAAAAAvAQAAX3Jl&#10;bHMvLnJlbHNQSwECLQAUAAYACAAAACEAciqt7O4BAAA4BAAADgAAAAAAAAAAAAAAAAAuAgAAZHJz&#10;L2Uyb0RvYy54bWxQSwECLQAUAAYACAAAACEAM0RQPuMAAAALAQAADwAAAAAAAAAAAAAAAABIBAAA&#10;ZHJzL2Rvd25yZXYueG1sUEsFBgAAAAAEAAQA8wAAAFgFAAAAAA==&#10;" strokecolor="white [3212]" strokeweight=".5pt">
                <v:stroke endarrow="block" joinstyle="miter"/>
              </v:shape>
            </w:pict>
          </mc:Fallback>
        </mc:AlternateContent>
      </w:r>
      <w:r w:rsidR="00303BDC" w:rsidRPr="002D0744">
        <w:rPr>
          <w:noProof/>
        </w:rPr>
        <mc:AlternateContent>
          <mc:Choice Requires="wps">
            <w:drawing>
              <wp:anchor distT="0" distB="0" distL="114300" distR="114300" simplePos="0" relativeHeight="252084736" behindDoc="0" locked="0" layoutInCell="1" allowOverlap="1" wp14:anchorId="3A747A94" wp14:editId="6A8E3688">
                <wp:simplePos x="0" y="0"/>
                <wp:positionH relativeFrom="column">
                  <wp:posOffset>4562475</wp:posOffset>
                </wp:positionH>
                <wp:positionV relativeFrom="paragraph">
                  <wp:posOffset>1212215</wp:posOffset>
                </wp:positionV>
                <wp:extent cx="847725" cy="542925"/>
                <wp:effectExtent l="0" t="0" r="0" b="0"/>
                <wp:wrapNone/>
                <wp:docPr id="71" name="Text Box 71"/>
                <wp:cNvGraphicFramePr/>
                <a:graphic xmlns:a="http://schemas.openxmlformats.org/drawingml/2006/main">
                  <a:graphicData uri="http://schemas.microsoft.com/office/word/2010/wordprocessingShape">
                    <wps:wsp>
                      <wps:cNvSpPr txBox="1"/>
                      <wps:spPr>
                        <a:xfrm>
                          <a:off x="0" y="0"/>
                          <a:ext cx="847725" cy="542925"/>
                        </a:xfrm>
                        <a:prstGeom prst="rect">
                          <a:avLst/>
                        </a:prstGeom>
                        <a:noFill/>
                        <a:ln w="6350">
                          <a:noFill/>
                        </a:ln>
                      </wps:spPr>
                      <wps:txbx>
                        <w:txbxContent>
                          <w:p w14:paraId="0CAA445A" w14:textId="77777777" w:rsidR="008E6275" w:rsidRPr="00772369" w:rsidRDefault="008E6275" w:rsidP="00303BDC">
                            <w:pPr>
                              <w:rPr>
                                <w:rFonts w:ascii="Arial" w:hAnsi="Arial" w:cs="Arial"/>
                                <w:color w:val="FFFFFF" w:themeColor="background1"/>
                              </w:rPr>
                            </w:pPr>
                            <w:r>
                              <w:rPr>
                                <w:rFonts w:ascii="Arial" w:hAnsi="Arial" w:cs="Arial"/>
                                <w:color w:val="FFFFFF" w:themeColor="background1"/>
                              </w:rPr>
                              <w:t>WUSS attachment edge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747A94" id="Text Box 71" o:spid="_x0000_s1100" type="#_x0000_t202" style="position:absolute;left:0;text-align:left;margin-left:359.25pt;margin-top:95.45pt;width:66.75pt;height:42.75pt;z-index:25208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sRjMAIAAFoEAAAOAAAAZHJzL2Uyb0RvYy54bWysVFFv2jAQfp+0/2D5fQQYlBYRKtaKaRJq&#10;K0HVZ+M4JFLi82xDwn79PjtAUbenaS/mfHe5u+/7zszu27piB2VdSTrlg16fM6UlZaXepfx1s/xy&#10;y5nzQmeiIq1SflSO388/f5o1ZqqGVFCVKctQRLtpY1JeeG+mSeJkoWrhemSURjAnWwuPq90lmRUN&#10;qtdVMuz3b5KGbGYsSeUcvI9dkM9j/TxX0j/nuVOeVSnHbD6eNp7bcCbzmZjurDBFKU9jiH+Yohal&#10;RtNLqUfhBdvb8o9SdSktOcp9T1KdUJ6XUkUMQDPof0CzLoRREQvIceZCk/t/ZeXT4cWyMkv5ZMCZ&#10;FjU02qjWs2/UMrjAT2PcFGlrg0Tfwg+dz34HZ4Dd5rYOvwDEEAfTxwu7oZqE83Y0mQzHnEmExqPh&#10;HWxUT94/Ntb574pqFoyUW4gXORWHlfNd6jkl9NK0LKsqClhp1qT85uu4Hz+4RFC80ugRIHSjBsu3&#10;27aDPDrj2FJ2BDxL3YI4I5clhlgJ51+ExUYAEbbcP+PIK0IzOlmcFWR//c0f8iEUopw12LCUu597&#10;YRVn1Q8NCe8Go1FYyXgZjSdDXOx1ZHsd0fv6gbDEUAnTRTPk++ps5pbqNzyGReiKkNASvVPuz+aD&#10;7/Yej0mqxSImYQmN8Cu9NjKUDrQGijftm7DmpIOHgE903kUx/SBHl9sJsth7ysuoVSC6Y/XEPxY4&#10;qn16bOGFXN9j1vtfwvw3AAAA//8DAFBLAwQUAAYACAAAACEAsA6wEOIAAAALAQAADwAAAGRycy9k&#10;b3ducmV2LnhtbEyPQUvDQBCF74L/YRnBm900mDaN2ZQSKILoobUXb5vsNAlmZ2N220Z/veOpHof3&#10;8eZ7+XqyvTjj6DtHCuazCARS7UxHjYLD+/YhBeGDJqN7R6jgGz2si9ubXGfGXWiH531oBJeQz7SC&#10;NoQhk9LXLVrtZ25A4uzoRqsDn2MjzagvXG57GUfRQlrdEX9o9YBli/Xn/mQVvJTbN72rYpv+9OXz&#10;63EzfB0+EqXu76bNE4iAU7jC8KfP6lCwU+VOZLzoFSznacIoB6toBYKJNIl5XaUgXi4eQRa5/L+h&#10;+AUAAP//AwBQSwECLQAUAAYACAAAACEAtoM4kv4AAADhAQAAEwAAAAAAAAAAAAAAAAAAAAAAW0Nv&#10;bnRlbnRfVHlwZXNdLnhtbFBLAQItABQABgAIAAAAIQA4/SH/1gAAAJQBAAALAAAAAAAAAAAAAAAA&#10;AC8BAABfcmVscy8ucmVsc1BLAQItABQABgAIAAAAIQBEXsRjMAIAAFoEAAAOAAAAAAAAAAAAAAAA&#10;AC4CAABkcnMvZTJvRG9jLnhtbFBLAQItABQABgAIAAAAIQCwDrAQ4gAAAAsBAAAPAAAAAAAAAAAA&#10;AAAAAIoEAABkcnMvZG93bnJldi54bWxQSwUGAAAAAAQABADzAAAAmQUAAAAA&#10;" filled="f" stroked="f" strokeweight=".5pt">
                <v:textbox>
                  <w:txbxContent>
                    <w:p w14:paraId="0CAA445A" w14:textId="77777777" w:rsidR="008E6275" w:rsidRPr="00772369" w:rsidRDefault="008E6275" w:rsidP="00303BDC">
                      <w:pPr>
                        <w:rPr>
                          <w:rFonts w:ascii="Arial" w:hAnsi="Arial" w:cs="Arial"/>
                          <w:color w:val="FFFFFF" w:themeColor="background1"/>
                        </w:rPr>
                      </w:pPr>
                      <w:r>
                        <w:rPr>
                          <w:rFonts w:ascii="Arial" w:hAnsi="Arial" w:cs="Arial"/>
                          <w:color w:val="FFFFFF" w:themeColor="background1"/>
                        </w:rPr>
                        <w:t>WUSS attachment edge</w:t>
                      </w:r>
                    </w:p>
                  </w:txbxContent>
                </v:textbox>
              </v:shape>
            </w:pict>
          </mc:Fallback>
        </mc:AlternateContent>
      </w:r>
      <w:r w:rsidR="00303BDC" w:rsidRPr="002D0744">
        <w:rPr>
          <w:noProof/>
        </w:rPr>
        <mc:AlternateContent>
          <mc:Choice Requires="wps">
            <w:drawing>
              <wp:anchor distT="0" distB="0" distL="114300" distR="114300" simplePos="0" relativeHeight="252113408" behindDoc="0" locked="0" layoutInCell="1" allowOverlap="1" wp14:anchorId="00994C53" wp14:editId="223D91B8">
                <wp:simplePos x="0" y="0"/>
                <wp:positionH relativeFrom="column">
                  <wp:posOffset>1943100</wp:posOffset>
                </wp:positionH>
                <wp:positionV relativeFrom="paragraph">
                  <wp:posOffset>1003300</wp:posOffset>
                </wp:positionV>
                <wp:extent cx="695325" cy="238125"/>
                <wp:effectExtent l="0" t="0" r="0" b="0"/>
                <wp:wrapNone/>
                <wp:docPr id="81" name="Text Box 81"/>
                <wp:cNvGraphicFramePr/>
                <a:graphic xmlns:a="http://schemas.openxmlformats.org/drawingml/2006/main">
                  <a:graphicData uri="http://schemas.microsoft.com/office/word/2010/wordprocessingShape">
                    <wps:wsp>
                      <wps:cNvSpPr txBox="1"/>
                      <wps:spPr>
                        <a:xfrm>
                          <a:off x="0" y="0"/>
                          <a:ext cx="695325" cy="238125"/>
                        </a:xfrm>
                        <a:prstGeom prst="rect">
                          <a:avLst/>
                        </a:prstGeom>
                        <a:noFill/>
                        <a:ln w="6350">
                          <a:noFill/>
                        </a:ln>
                      </wps:spPr>
                      <wps:txbx>
                        <w:txbxContent>
                          <w:p w14:paraId="3971D3F5" w14:textId="77777777" w:rsidR="008E6275" w:rsidRPr="00772369" w:rsidRDefault="008E6275" w:rsidP="00303BDC">
                            <w:pPr>
                              <w:rPr>
                                <w:rFonts w:ascii="Arial" w:hAnsi="Arial" w:cs="Arial"/>
                                <w:color w:val="FFFFFF" w:themeColor="background1"/>
                              </w:rPr>
                            </w:pPr>
                            <w:r w:rsidRPr="00772369">
                              <w:rPr>
                                <w:rFonts w:ascii="Arial" w:hAnsi="Arial" w:cs="Arial"/>
                                <w:color w:val="FFFFFF" w:themeColor="background1"/>
                              </w:rPr>
                              <w:t>OB slat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0994C53" id="Text Box 81" o:spid="_x0000_s1101" type="#_x0000_t202" style="position:absolute;left:0;text-align:left;margin-left:153pt;margin-top:79pt;width:54.75pt;height:18.75pt;z-index:252113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s5FLgIAAFoEAAAOAAAAZHJzL2Uyb0RvYy54bWysVMtu2zAQvBfoPxC81/IzcQzLgZvARQEj&#10;CWAXOdMUZQuQuCxJW3K/vkPKL6Q9Fb3Qy93V7GOGnj42VckOyrqCdMp7nS5nSkvKCr1N+Y/14suY&#10;M+eFzkRJWqX8qBx/nH3+NK3NRPVpR2WmLAOIdpPapHznvZkkiZM7VQnXIaM0gjnZSnhc7TbJrKiB&#10;XpVJv9u9S2qymbEklXPwPrdBPov4ea6kf81zpzwrU47efDxtPDfhTGZTMdlaYXaFPLUh/qGLShQa&#10;RS9Qz8ILtrfFH1BVIS05yn1HUpVQnhdSxRkwTa/7YZrVThgVZ8FynLmsyf0/WPlyeLOsyFI+7nGm&#10;RQWO1qrx7Cs1DC7spzZugrSVQaJv4AfPZ7+DM4zd5LYKvxiIIY5NHy/bDWgSzruH0aA/4kwi1B+M&#10;e7CBnlw/Ntb5b4oqFoyUW5AXdyoOS+fb1HNKqKVpUZRlJLDUrEaBwagbP7hEAF5q1AgjtK0Gyzeb&#10;Jo58HzsIrg1lR4xnqRWIM3JRoImlcP5NWCgCE0Hl/hVHXhKK0cnibEf219/8IR9EIcpZDYWl3P3c&#10;C6s4K79rUPjQGw6DJONlOLrv42JvI5vbiN5XTwQRgyV0F82Q78uzmVuq3vEY5qEqQkJL1E65P5tP&#10;vtU9HpNU83lMggiN8Eu9MjJAh7WGFa+bd2HNiQcPAl/orEUx+UBHm9sSMt97yovI1XWrp/1DwJHt&#10;02MLL+T2HrOufwmz3wAAAP//AwBQSwMEFAAGAAgAAAAhAAv3Q77gAAAACwEAAA8AAABkcnMvZG93&#10;bnJldi54bWxMT0FOwzAQvCPxB2uRuFGnhVQhxKmqSBUSgkNLL9yceJtE2OsQu23g9SyncpvZGc3O&#10;FKvJWXHCMfSeFMxnCQikxpueWgX7981dBiJETUZbT6jgGwOsyuurQufGn2mLp11sBYdQyLWCLsYh&#10;lzI0HTodZn5AYu3gR6cj07GVZtRnDndWLpJkKZ3uiT90esCqw+Zzd3QKXqrNm97WC5f92Or59bAe&#10;vvYfqVK3N9P6CUTEKV7M8Fefq0PJnWp/JBOEVXCfLHlLZCHNGLDjYZ6mIGq+PDKQZSH/byh/AQAA&#10;//8DAFBLAQItABQABgAIAAAAIQC2gziS/gAAAOEBAAATAAAAAAAAAAAAAAAAAAAAAABbQ29udGVu&#10;dF9UeXBlc10ueG1sUEsBAi0AFAAGAAgAAAAhADj9If/WAAAAlAEAAAsAAAAAAAAAAAAAAAAALwEA&#10;AF9yZWxzLy5yZWxzUEsBAi0AFAAGAAgAAAAhAKJGzkUuAgAAWgQAAA4AAAAAAAAAAAAAAAAALgIA&#10;AGRycy9lMm9Eb2MueG1sUEsBAi0AFAAGAAgAAAAhAAv3Q77gAAAACwEAAA8AAAAAAAAAAAAAAAAA&#10;iAQAAGRycy9kb3ducmV2LnhtbFBLBQYAAAAABAAEAPMAAACVBQAAAAA=&#10;" filled="f" stroked="f" strokeweight=".5pt">
                <v:textbox>
                  <w:txbxContent>
                    <w:p w14:paraId="3971D3F5" w14:textId="77777777" w:rsidR="008E6275" w:rsidRPr="00772369" w:rsidRDefault="008E6275" w:rsidP="00303BDC">
                      <w:pPr>
                        <w:rPr>
                          <w:rFonts w:ascii="Arial" w:hAnsi="Arial" w:cs="Arial"/>
                          <w:color w:val="FFFFFF" w:themeColor="background1"/>
                        </w:rPr>
                      </w:pPr>
                      <w:r w:rsidRPr="00772369">
                        <w:rPr>
                          <w:rFonts w:ascii="Arial" w:hAnsi="Arial" w:cs="Arial"/>
                          <w:color w:val="FFFFFF" w:themeColor="background1"/>
                        </w:rPr>
                        <w:t>OB slat</w:t>
                      </w:r>
                    </w:p>
                  </w:txbxContent>
                </v:textbox>
              </v:shape>
            </w:pict>
          </mc:Fallback>
        </mc:AlternateContent>
      </w:r>
      <w:r w:rsidR="00303BDC" w:rsidRPr="002D0744">
        <w:rPr>
          <w:noProof/>
        </w:rPr>
        <mc:AlternateContent>
          <mc:Choice Requires="wps">
            <w:drawing>
              <wp:anchor distT="0" distB="0" distL="114300" distR="114300" simplePos="0" relativeHeight="252127744" behindDoc="0" locked="0" layoutInCell="1" allowOverlap="1" wp14:anchorId="07D77654" wp14:editId="2F0C0FA5">
                <wp:simplePos x="0" y="0"/>
                <wp:positionH relativeFrom="column">
                  <wp:posOffset>4486275</wp:posOffset>
                </wp:positionH>
                <wp:positionV relativeFrom="paragraph">
                  <wp:posOffset>2679700</wp:posOffset>
                </wp:positionV>
                <wp:extent cx="695325" cy="238125"/>
                <wp:effectExtent l="0" t="0" r="0" b="0"/>
                <wp:wrapNone/>
                <wp:docPr id="82" name="Text Box 82"/>
                <wp:cNvGraphicFramePr/>
                <a:graphic xmlns:a="http://schemas.openxmlformats.org/drawingml/2006/main">
                  <a:graphicData uri="http://schemas.microsoft.com/office/word/2010/wordprocessingShape">
                    <wps:wsp>
                      <wps:cNvSpPr txBox="1"/>
                      <wps:spPr>
                        <a:xfrm>
                          <a:off x="0" y="0"/>
                          <a:ext cx="695325" cy="238125"/>
                        </a:xfrm>
                        <a:prstGeom prst="rect">
                          <a:avLst/>
                        </a:prstGeom>
                        <a:noFill/>
                        <a:ln w="6350">
                          <a:noFill/>
                        </a:ln>
                      </wps:spPr>
                      <wps:txbx>
                        <w:txbxContent>
                          <w:p w14:paraId="5EDD354B" w14:textId="77777777" w:rsidR="008E6275" w:rsidRPr="00772369" w:rsidRDefault="008E6275" w:rsidP="00303BDC">
                            <w:pPr>
                              <w:rPr>
                                <w:rFonts w:ascii="Arial" w:hAnsi="Arial" w:cs="Arial"/>
                                <w:color w:val="FFFFFF" w:themeColor="background1"/>
                              </w:rPr>
                            </w:pPr>
                            <w:r>
                              <w:rPr>
                                <w:rFonts w:ascii="Arial" w:hAnsi="Arial" w:cs="Arial"/>
                                <w:color w:val="FFFFFF" w:themeColor="background1"/>
                              </w:rPr>
                              <w:t>I</w:t>
                            </w:r>
                            <w:r w:rsidRPr="00772369">
                              <w:rPr>
                                <w:rFonts w:ascii="Arial" w:hAnsi="Arial" w:cs="Arial"/>
                                <w:color w:val="FFFFFF" w:themeColor="background1"/>
                              </w:rPr>
                              <w:t>B slat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D77654" id="Text Box 82" o:spid="_x0000_s1102" type="#_x0000_t202" style="position:absolute;left:0;text-align:left;margin-left:353.25pt;margin-top:211pt;width:54.75pt;height:18.75pt;z-index:25212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2AMAIAAFoEAAAOAAAAZHJzL2Uyb0RvYy54bWysVE2P2jAQvVfqf7B8L+F7WURY0V1RVUK7&#10;K0G1Z+M4ECnxuLYhob++zw6waNtT1YsZz0xm/N6bYfbQVCU7KusK0invdbqcKS0pK/Qu5T82yy8T&#10;zpwXOhMlaZXyk3L8Yf7506w2U9WnPZWZsgxFtJvWJuV77800SZzcq0q4DhmlEczJVsLjandJZkWN&#10;6lWZ9LvdcVKTzYwlqZyD96kN8nmsn+dK+pc8d8qzMuV4m4+njec2nMl8JqY7K8y+kOdniH94RSUK&#10;jabXUk/CC3awxR+lqkJacpT7jqQqoTwvpIoYgKbX/YBmvRdGRSwgx5krTe7/lZXPx1fLiizlkz5n&#10;WlTQaKMaz75Sw+ACP7VxU6StDRJ9Az90vvgdnAF2k9sq/AIQQxxMn67shmoSzvH9aNAfcSYR6g8m&#10;Pdionrx/bKzz3xRVLBgptxAvciqOK+fb1EtK6KVpWZRlFLDUrEaDwagbP7hGULzU6BEgtE8Nlm+2&#10;TYR8N77g2FJ2AjxL7YA4I5cFHrESzr8Ki4kAIky5f8GRl4RmdLY425P99Td/yIdQiHJWY8JS7n4e&#10;hFWcld81JLzvDYdhJONlOLrr42JvI9vbiD5Uj4Qh7mGfjIxmyPflxcwtVW9YhkXoipDQEr1T7i/m&#10;o2/nHssk1WIRkzCERviVXhsZSgdaA8Wb5k1Yc9bBQ8BnusyimH6Qo81tBVkcPOVF1CoQ3bJ65h8D&#10;HNU+L1vYkNt7zHr/S5j/BgAA//8DAFBLAwQUAAYACAAAACEAoBBazuIAAAALAQAADwAAAGRycy9k&#10;b3ducmV2LnhtbEyPQU+DQBCF7yb+h82YeLNLiSAiS9OQNCZGD629eBvYKRDZXWS3LfrrHU/1NjPv&#10;5c33itVsBnGiyffOKlguIhBkG6d72yrYv2/uMhA+oNU4OEsKvsnDqry+KjDX7my3dNqFVnCI9Tkq&#10;6EIYcyl905FBv3AjWdYObjIYeJ1aqSc8c7gZZBxFqTTYW/7Q4UhVR83n7mgUvFSbN9zWscl+hur5&#10;9bAev/YfiVK3N/P6CUSgOVzM8IfP6FAyU+2OVnsxKHiI0oStCu7jmEuxI1umPNR8SR4TkGUh/3co&#10;fwEAAP//AwBQSwECLQAUAAYACAAAACEAtoM4kv4AAADhAQAAEwAAAAAAAAAAAAAAAAAAAAAAW0Nv&#10;bnRlbnRfVHlwZXNdLnhtbFBLAQItABQABgAIAAAAIQA4/SH/1gAAAJQBAAALAAAAAAAAAAAAAAAA&#10;AC8BAABfcmVscy8ucmVsc1BLAQItABQABgAIAAAAIQBFr/2AMAIAAFoEAAAOAAAAAAAAAAAAAAAA&#10;AC4CAABkcnMvZTJvRG9jLnhtbFBLAQItABQABgAIAAAAIQCgEFrO4gAAAAsBAAAPAAAAAAAAAAAA&#10;AAAAAIoEAABkcnMvZG93bnJldi54bWxQSwUGAAAAAAQABADzAAAAmQUAAAAA&#10;" filled="f" stroked="f" strokeweight=".5pt">
                <v:textbox>
                  <w:txbxContent>
                    <w:p w14:paraId="5EDD354B" w14:textId="77777777" w:rsidR="008E6275" w:rsidRPr="00772369" w:rsidRDefault="008E6275" w:rsidP="00303BDC">
                      <w:pPr>
                        <w:rPr>
                          <w:rFonts w:ascii="Arial" w:hAnsi="Arial" w:cs="Arial"/>
                          <w:color w:val="FFFFFF" w:themeColor="background1"/>
                        </w:rPr>
                      </w:pPr>
                      <w:r>
                        <w:rPr>
                          <w:rFonts w:ascii="Arial" w:hAnsi="Arial" w:cs="Arial"/>
                          <w:color w:val="FFFFFF" w:themeColor="background1"/>
                        </w:rPr>
                        <w:t>I</w:t>
                      </w:r>
                      <w:r w:rsidRPr="00772369">
                        <w:rPr>
                          <w:rFonts w:ascii="Arial" w:hAnsi="Arial" w:cs="Arial"/>
                          <w:color w:val="FFFFFF" w:themeColor="background1"/>
                        </w:rPr>
                        <w:t>B slat</w:t>
                      </w:r>
                    </w:p>
                  </w:txbxContent>
                </v:textbox>
              </v:shape>
            </w:pict>
          </mc:Fallback>
        </mc:AlternateContent>
      </w:r>
      <w:r w:rsidR="00303BDC" w:rsidRPr="002D0744">
        <w:rPr>
          <w:noProof/>
        </w:rPr>
        <mc:AlternateContent>
          <mc:Choice Requires="wps">
            <w:drawing>
              <wp:anchor distT="0" distB="0" distL="114300" distR="114300" simplePos="0" relativeHeight="252156416" behindDoc="0" locked="0" layoutInCell="1" allowOverlap="1" wp14:anchorId="79F92C11" wp14:editId="7CC0F193">
                <wp:simplePos x="0" y="0"/>
                <wp:positionH relativeFrom="column">
                  <wp:posOffset>4152265</wp:posOffset>
                </wp:positionH>
                <wp:positionV relativeFrom="paragraph">
                  <wp:posOffset>1707515</wp:posOffset>
                </wp:positionV>
                <wp:extent cx="483235" cy="123825"/>
                <wp:effectExtent l="38100" t="0" r="12065" b="66675"/>
                <wp:wrapNone/>
                <wp:docPr id="84" name="Straight Arrow Connector 84"/>
                <wp:cNvGraphicFramePr/>
                <a:graphic xmlns:a="http://schemas.openxmlformats.org/drawingml/2006/main">
                  <a:graphicData uri="http://schemas.microsoft.com/office/word/2010/wordprocessingShape">
                    <wps:wsp>
                      <wps:cNvCnPr/>
                      <wps:spPr>
                        <a:xfrm flipH="1">
                          <a:off x="0" y="0"/>
                          <a:ext cx="483235" cy="123825"/>
                        </a:xfrm>
                        <a:prstGeom prst="straightConnector1">
                          <a:avLst/>
                        </a:prstGeom>
                        <a:ln>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 w14:anchorId="6F24930E" id="Straight Arrow Connector 84" o:spid="_x0000_s1026" type="#_x0000_t32" style="position:absolute;margin-left:326.95pt;margin-top:134.45pt;width:38.05pt;height:9.75pt;flip:x;z-index:25215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3xc9AEAAEMEAAAOAAAAZHJzL2Uyb0RvYy54bWysU9uO2yAQfa/Uf0C8N85lt4qiOKsq220f&#10;qjbabT+AYLCRgEEDjZO/74Adb2+q1KoviIE5Z+Ychu3d2Vl2UhgN+JovZnPOlJfQGN/W/Mvnh1dr&#10;zmISvhEWvKr5RUV+t3v5YtuHjVpCB7ZRyIjEx00fat6lFDZVFWWnnIgzCMrTpQZ0IlGIbdWg6Ind&#10;2Wo5n7+uesAmIEgVI53eD5d8V/i1VjJ90jqqxGzNqbdUVizrMa/Vbis2LYrQGTm2If6hCyeMp6IT&#10;1b1Ign1F8wuVMxIhgk4zCa4CrY1URQOpWcx/UvPUiaCKFjInhsmm+P9o5cfTAZlpar6+4cwLR2/0&#10;lFCYtkvsDSL0bA/ek4+AjFLIrz7EDcH2/oBjFMMBs/izRse0NeE9jUKxgwSyc3H7MrmtzolJOrxZ&#10;r5arW84kXS2Wq/XyNrNXA02mCxjTOwWO5U3N49jW1M9QQpw+xDQAr4AMtj6vEaxpHoy1JchDpfYW&#10;2UnQOBzbxVjwh6wkjH3rG5YugbxIaIRvrRozM2uVDRgkl126WDVUfFSarCRpQ2dliJ/rCSmVT9ea&#10;1lN2hmnqbgLOi2t/BI75GarKgP8NeEKUyuDTBHbGA/6uejpfW9ZD/tWBQXe24AjNpQxDsYYmtTzj&#10;+KvyV/g+LvDnv7/7BgAA//8DAFBLAwQUAAYACAAAACEAFFo4beIAAAALAQAADwAAAGRycy9kb3du&#10;cmV2LnhtbEyPzU7DMBCE70i8g7VIXBB1aCENIU6FULkgtUr/7m68JIF4HWK3CW/PcoLb7s5o9pts&#10;MdpWnLH3jSMFd5MIBFLpTEOVgv3u9TYB4YMmo1tHqOAbPSzyy4tMp8YNtMHzNlSCQ8inWkEdQpdK&#10;6csarfYT1yGx9u56qwOvfSVNrwcOt62cRlEsrW6IP9S6w5cay8/tySpYNtVXvyxWh/lmcMVbsVrf&#10;fOzXSl1fjc9PIAKO4c8Mv/iMDjkzHd2JjBetgvhh9shWBdM44YEd81nE7Y58SZJ7kHkm/3fIfwAA&#10;AP//AwBQSwECLQAUAAYACAAAACEAtoM4kv4AAADhAQAAEwAAAAAAAAAAAAAAAAAAAAAAW0NvbnRl&#10;bnRfVHlwZXNdLnhtbFBLAQItABQABgAIAAAAIQA4/SH/1gAAAJQBAAALAAAAAAAAAAAAAAAAAC8B&#10;AABfcmVscy8ucmVsc1BLAQItABQABgAIAAAAIQBfY3xc9AEAAEMEAAAOAAAAAAAAAAAAAAAAAC4C&#10;AABkcnMvZTJvRG9jLnhtbFBLAQItABQABgAIAAAAIQAUWjht4gAAAAsBAAAPAAAAAAAAAAAAAAAA&#10;AE4EAABkcnMvZG93bnJldi54bWxQSwUGAAAAAAQABADzAAAAXQUAAAAA&#10;" strokecolor="white [3212]" strokeweight=".5pt">
                <v:stroke endarrow="block" joinstyle="miter"/>
              </v:shape>
            </w:pict>
          </mc:Fallback>
        </mc:AlternateContent>
      </w:r>
      <w:r w:rsidR="00303BDC" w:rsidRPr="00241D26">
        <w:rPr>
          <w:noProof/>
          <w:szCs w:val="22"/>
        </w:rPr>
        <w:drawing>
          <wp:inline distT="0" distB="0" distL="0" distR="0" wp14:anchorId="49A0A5E7" wp14:editId="11007CEE">
            <wp:extent cx="5943600" cy="3731871"/>
            <wp:effectExtent l="0" t="0" r="0" b="2540"/>
            <wp:docPr id="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24"/>
                    <a:srcRect l="21280" t="13095" r="23264" b="22619"/>
                    <a:stretch/>
                  </pic:blipFill>
                  <pic:spPr>
                    <a:xfrm>
                      <a:off x="0" y="0"/>
                      <a:ext cx="5943600" cy="3731871"/>
                    </a:xfrm>
                    <a:prstGeom prst="rect">
                      <a:avLst/>
                    </a:prstGeom>
                  </pic:spPr>
                </pic:pic>
              </a:graphicData>
            </a:graphic>
          </wp:inline>
        </w:drawing>
      </w:r>
    </w:p>
    <w:p w14:paraId="795F1BDF" w14:textId="341540FD" w:rsidR="00303BDC" w:rsidRDefault="00303BDC" w:rsidP="00303BDC">
      <w:pPr>
        <w:pStyle w:val="Caption"/>
        <w:jc w:val="center"/>
      </w:pPr>
      <w:bookmarkStart w:id="19" w:name="_Ref101508475"/>
      <w:r>
        <w:t xml:space="preserve">Fig. </w:t>
      </w:r>
      <w:r>
        <w:fldChar w:fldCharType="begin"/>
      </w:r>
      <w:r>
        <w:instrText>SEQ Fig. \* ARABIC</w:instrText>
      </w:r>
      <w:r>
        <w:fldChar w:fldCharType="separate"/>
      </w:r>
      <w:r w:rsidR="00716854">
        <w:rPr>
          <w:noProof/>
        </w:rPr>
        <w:t>14</w:t>
      </w:r>
      <w:r>
        <w:fldChar w:fldCharType="end"/>
      </w:r>
      <w:bookmarkEnd w:id="19"/>
      <w:r>
        <w:tab/>
      </w:r>
      <w:r w:rsidRPr="00ED0A3B">
        <w:t>IB and OB slat with deployed SGF treatment deflected by aerodynamic loading at Mach 0.24 and an AoA of 8 degrees.</w:t>
      </w:r>
    </w:p>
    <w:p w14:paraId="0D84AF5A" w14:textId="6E5B244B" w:rsidR="00886626" w:rsidRDefault="004A7AD5" w:rsidP="0066390F">
      <w:pPr>
        <w:tabs>
          <w:tab w:val="left" w:pos="288"/>
        </w:tabs>
        <w:ind w:firstLine="288"/>
      </w:pPr>
      <w:r>
        <w:t>Superelastic SMA materials are the main interest for SGF</w:t>
      </w:r>
      <w:r w:rsidR="00794827">
        <w:t xml:space="preserve"> technology for </w:t>
      </w:r>
      <w:r w:rsidR="00937981">
        <w:t xml:space="preserve">the passive reconfiguration behavior due to the </w:t>
      </w:r>
      <w:r w:rsidR="008D6864">
        <w:t xml:space="preserve">stress-induced martensitic transformation. </w:t>
      </w:r>
      <w:r w:rsidR="007D3157">
        <w:t xml:space="preserve">Although </w:t>
      </w:r>
      <w:r w:rsidR="00F05CDF">
        <w:t xml:space="preserve">flight application of a </w:t>
      </w:r>
      <w:r w:rsidR="00205377">
        <w:t xml:space="preserve">superelastic </w:t>
      </w:r>
      <w:r w:rsidR="00F05CDF">
        <w:t xml:space="preserve">SMA </w:t>
      </w:r>
      <w:r w:rsidR="00C52587">
        <w:t>would necessi</w:t>
      </w:r>
      <w:r w:rsidR="00187EF9">
        <w:t xml:space="preserve">tate </w:t>
      </w:r>
      <w:r w:rsidR="00236A72">
        <w:t xml:space="preserve">a material that is austenitic down to </w:t>
      </w:r>
      <w:r w:rsidR="002C672D">
        <w:t xml:space="preserve">about </w:t>
      </w:r>
      <w:r w:rsidR="00D019F4">
        <w:t>-40°F</w:t>
      </w:r>
      <w:r w:rsidR="00D23115">
        <w:t xml:space="preserve">, </w:t>
      </w:r>
      <w:r w:rsidR="00564493">
        <w:t>a</w:t>
      </w:r>
      <w:r w:rsidR="00205234">
        <w:t xml:space="preserve"> </w:t>
      </w:r>
      <w:r w:rsidR="00F454C6">
        <w:t xml:space="preserve">Nickel-Titanium (NiTi) material </w:t>
      </w:r>
      <w:r w:rsidR="006B50D0">
        <w:t xml:space="preserve">was selected for </w:t>
      </w:r>
      <w:r w:rsidR="003E79AC">
        <w:t xml:space="preserve">wind-tunnel demonstration of the SGF technology due to its </w:t>
      </w:r>
      <w:r w:rsidR="00BC567D">
        <w:t xml:space="preserve">availability, </w:t>
      </w:r>
      <w:r w:rsidR="00CA4357">
        <w:t xml:space="preserve">familiarity, and </w:t>
      </w:r>
      <w:r w:rsidR="001A2B6D">
        <w:t>suitable properties.</w:t>
      </w:r>
      <w:r w:rsidR="00205377">
        <w:t xml:space="preserve"> </w:t>
      </w:r>
      <w:r w:rsidR="00697009">
        <w:t xml:space="preserve">Geometry </w:t>
      </w:r>
      <w:r w:rsidR="00680413">
        <w:t xml:space="preserve">and material </w:t>
      </w:r>
      <w:r w:rsidR="00697009">
        <w:t xml:space="preserve">specifications were developed to form </w:t>
      </w:r>
      <w:r w:rsidR="00680413">
        <w:t xml:space="preserve">nine SFD overleaf SGF components from </w:t>
      </w:r>
      <w:r w:rsidR="00697009">
        <w:t xml:space="preserve">superelastic </w:t>
      </w:r>
      <w:r w:rsidR="00626AB0">
        <w:t>NiTi</w:t>
      </w:r>
      <w:r w:rsidR="00697009">
        <w:t xml:space="preserve"> sheet </w:t>
      </w:r>
      <w:r w:rsidR="00680413">
        <w:t>such that they would be fully austenitic a</w:t>
      </w:r>
      <w:r w:rsidR="00BB0EF6">
        <w:t>bove</w:t>
      </w:r>
      <w:r w:rsidR="00680413">
        <w:t xml:space="preserve"> 32 °F</w:t>
      </w:r>
      <w:r w:rsidR="00F2571B">
        <w:t>, which is readily achievable with a</w:t>
      </w:r>
      <w:r w:rsidR="0074602C">
        <w:t xml:space="preserve"> NiTi material system and </w:t>
      </w:r>
      <w:r w:rsidR="003D08B9">
        <w:t xml:space="preserve">is below the average </w:t>
      </w:r>
      <w:r w:rsidR="009B416F">
        <w:t xml:space="preserve">daytime temperature </w:t>
      </w:r>
      <w:r w:rsidR="001D036F">
        <w:t>at NASA LaRC in winter</w:t>
      </w:r>
      <w:r w:rsidR="00680413">
        <w:t xml:space="preserve">. The ninth component was designed </w:t>
      </w:r>
      <w:r w:rsidR="002A3003">
        <w:t>to treat</w:t>
      </w:r>
      <w:r w:rsidR="00680413">
        <w:t xml:space="preserve"> a transition slat component that replaced the slatless WUSS when testing the 10% CRM-HL in a single full span slat configuration without the nacelle and pylon. FWD Technologies</w:t>
      </w:r>
      <w:r w:rsidR="00083ABC">
        <w:t>, Inc.</w:t>
      </w:r>
      <w:r w:rsidR="00680413">
        <w:t xml:space="preserve"> produced the components shown in </w:t>
      </w:r>
      <w:r w:rsidR="00FB39EF">
        <w:fldChar w:fldCharType="begin"/>
      </w:r>
      <w:r w:rsidR="00FB39EF">
        <w:instrText xml:space="preserve"> REF _Ref101764657 \h </w:instrText>
      </w:r>
      <w:r w:rsidR="00FB39EF">
        <w:fldChar w:fldCharType="separate"/>
      </w:r>
      <w:r w:rsidR="00716854">
        <w:t xml:space="preserve">Fig. </w:t>
      </w:r>
      <w:r w:rsidR="00716854">
        <w:rPr>
          <w:noProof/>
        </w:rPr>
        <w:t>15</w:t>
      </w:r>
      <w:r w:rsidR="00FB39EF">
        <w:fldChar w:fldCharType="end"/>
      </w:r>
      <w:r w:rsidR="00753995">
        <w:t xml:space="preserve"> </w:t>
      </w:r>
      <w:r w:rsidR="009B1D20">
        <w:t>from NiTi sheet</w:t>
      </w:r>
      <w:r w:rsidR="00626AB0">
        <w:t xml:space="preserve"> with the</w:t>
      </w:r>
      <w:r w:rsidR="00503676">
        <w:t xml:space="preserve"> chemical </w:t>
      </w:r>
      <w:r w:rsidR="00626AB0">
        <w:t xml:space="preserve">composition shown in </w:t>
      </w:r>
      <w:r w:rsidR="00503676">
        <w:fldChar w:fldCharType="begin"/>
      </w:r>
      <w:r w:rsidR="00503676">
        <w:instrText xml:space="preserve"> REF _Ref102845099 \h </w:instrText>
      </w:r>
      <w:r w:rsidR="00503676">
        <w:fldChar w:fldCharType="separate"/>
      </w:r>
      <w:r w:rsidR="00716854">
        <w:t xml:space="preserve">Table </w:t>
      </w:r>
      <w:r w:rsidR="00716854">
        <w:rPr>
          <w:noProof/>
        </w:rPr>
        <w:t>2</w:t>
      </w:r>
      <w:r w:rsidR="00503676">
        <w:fldChar w:fldCharType="end"/>
      </w:r>
      <w:r w:rsidR="00FB39EF">
        <w:t>.</w:t>
      </w:r>
      <w:r w:rsidR="009B1D20">
        <w:t xml:space="preserve"> The components are numbered 1-9 from IB to OB; 1-2 for the IB slat, 3 for the transition slat (when used), and 4-9 for the OB slat. T</w:t>
      </w:r>
      <w:r w:rsidR="00753995">
        <w:t xml:space="preserve">he </w:t>
      </w:r>
      <w:r w:rsidR="009B1D20">
        <w:t xml:space="preserve">unnumbered </w:t>
      </w:r>
      <w:r w:rsidR="00753995">
        <w:t xml:space="preserve">small components </w:t>
      </w:r>
      <w:r w:rsidR="009B1D20">
        <w:t xml:space="preserve">in the image </w:t>
      </w:r>
      <w:r w:rsidR="00753995">
        <w:t>are interchangeable end treatments</w:t>
      </w:r>
      <w:r w:rsidR="0066390F">
        <w:t xml:space="preserve">, </w:t>
      </w:r>
      <w:r w:rsidR="00980EBB">
        <w:t xml:space="preserve">to </w:t>
      </w:r>
      <w:r w:rsidR="00753995">
        <w:t>be discussed in the next section.</w:t>
      </w:r>
    </w:p>
    <w:p w14:paraId="26F1B60A" w14:textId="21E15D53" w:rsidR="00DB2688" w:rsidRDefault="00DB2688" w:rsidP="0005332C">
      <w:pPr>
        <w:tabs>
          <w:tab w:val="left" w:pos="288"/>
        </w:tabs>
      </w:pPr>
    </w:p>
    <w:p w14:paraId="3C43CD74" w14:textId="77777777" w:rsidR="00753995" w:rsidRDefault="00DB2688" w:rsidP="00117466">
      <w:pPr>
        <w:keepNext/>
        <w:tabs>
          <w:tab w:val="left" w:pos="288"/>
        </w:tabs>
        <w:jc w:val="center"/>
      </w:pPr>
      <w:r>
        <w:rPr>
          <w:noProof/>
        </w:rPr>
        <w:lastRenderedPageBreak/>
        <w:drawing>
          <wp:inline distT="0" distB="0" distL="0" distR="0" wp14:anchorId="63F9BAD8" wp14:editId="4D15ACD3">
            <wp:extent cx="5273497" cy="3901778"/>
            <wp:effectExtent l="0" t="0" r="3810" b="3810"/>
            <wp:docPr id="136" name="Picture 136" descr="A picture containing text, writing implement, stationary, shel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picture containing text, writing implement, stationary, shelf&#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273497" cy="3901778"/>
                    </a:xfrm>
                    <a:prstGeom prst="rect">
                      <a:avLst/>
                    </a:prstGeom>
                  </pic:spPr>
                </pic:pic>
              </a:graphicData>
            </a:graphic>
          </wp:inline>
        </w:drawing>
      </w:r>
    </w:p>
    <w:p w14:paraId="5DC5FBC3" w14:textId="6414D6EA" w:rsidR="00DB2688" w:rsidRDefault="00753995" w:rsidP="00117466">
      <w:pPr>
        <w:pStyle w:val="Caption"/>
        <w:jc w:val="center"/>
      </w:pPr>
      <w:bookmarkStart w:id="20" w:name="_Ref101764657"/>
      <w:r>
        <w:t xml:space="preserve">Fig. </w:t>
      </w:r>
      <w:r>
        <w:fldChar w:fldCharType="begin"/>
      </w:r>
      <w:r>
        <w:instrText>SEQ Fig. \* ARABIC</w:instrText>
      </w:r>
      <w:r>
        <w:fldChar w:fldCharType="separate"/>
      </w:r>
      <w:r w:rsidR="00716854">
        <w:rPr>
          <w:noProof/>
        </w:rPr>
        <w:t>15</w:t>
      </w:r>
      <w:r>
        <w:fldChar w:fldCharType="end"/>
      </w:r>
      <w:bookmarkEnd w:id="20"/>
      <w:r>
        <w:tab/>
      </w:r>
      <w:r w:rsidR="00117466">
        <w:t>SFD overleaf SGF components fabricated by FWD Technologies</w:t>
      </w:r>
      <w:r w:rsidR="009F659E">
        <w:t>, Inc.</w:t>
      </w:r>
      <w:r w:rsidR="00117466">
        <w:t xml:space="preserve"> from superelastic NiTi.</w:t>
      </w:r>
    </w:p>
    <w:p w14:paraId="714FE74A" w14:textId="77777777" w:rsidR="00503676" w:rsidRDefault="00503676" w:rsidP="00503676">
      <w:pPr>
        <w:tabs>
          <w:tab w:val="left" w:pos="288"/>
        </w:tabs>
      </w:pPr>
    </w:p>
    <w:p w14:paraId="2168F679" w14:textId="76B7556F" w:rsidR="00503676" w:rsidRDefault="00503676" w:rsidP="00503676">
      <w:pPr>
        <w:pStyle w:val="Caption"/>
        <w:keepNext/>
        <w:jc w:val="center"/>
      </w:pPr>
      <w:bookmarkStart w:id="21" w:name="_Ref102845099"/>
      <w:r>
        <w:t xml:space="preserve">Table </w:t>
      </w:r>
      <w:fldSimple w:instr=" SEQ Table \* ARABIC ">
        <w:r w:rsidR="00716854">
          <w:rPr>
            <w:noProof/>
          </w:rPr>
          <w:t>2</w:t>
        </w:r>
      </w:fldSimple>
      <w:bookmarkEnd w:id="21"/>
      <w:r>
        <w:tab/>
        <w:t>Chemical composition of NiTi sheet used for fabrication of SGF and SCF components.</w:t>
      </w:r>
    </w:p>
    <w:p w14:paraId="52C44BB5" w14:textId="77777777" w:rsidR="00503676" w:rsidRDefault="00503676" w:rsidP="00503676">
      <w:pPr>
        <w:tabs>
          <w:tab w:val="left" w:pos="288"/>
        </w:tabs>
        <w:jc w:val="center"/>
      </w:pPr>
      <w:r>
        <w:object w:dxaOrig="9214" w:dyaOrig="891" w14:anchorId="0E33B914">
          <v:shape id="_x0000_i1026" type="#_x0000_t75" style="width:460.7pt;height:44.55pt" o:ole="">
            <v:imagedata r:id="rId26" o:title=""/>
          </v:shape>
          <o:OLEObject Type="Embed" ProgID="Excel.Sheet.12" ShapeID="_x0000_i1026" DrawAspect="Content" ObjectID="_1713944611" r:id="rId27"/>
        </w:object>
      </w:r>
    </w:p>
    <w:p w14:paraId="10866094" w14:textId="77777777" w:rsidR="00503676" w:rsidRDefault="00503676" w:rsidP="00503676">
      <w:pPr>
        <w:tabs>
          <w:tab w:val="left" w:pos="288"/>
        </w:tabs>
      </w:pPr>
    </w:p>
    <w:p w14:paraId="77BA98A0" w14:textId="18733499" w:rsidR="00303BDC" w:rsidRDefault="00753995" w:rsidP="001A1689">
      <w:pPr>
        <w:tabs>
          <w:tab w:val="left" w:pos="288"/>
        </w:tabs>
        <w:ind w:firstLine="288"/>
      </w:pPr>
      <w:r>
        <w:t xml:space="preserve">The alternative baseline and min-distance SGF treatments were meant </w:t>
      </w:r>
      <w:r w:rsidR="0066390F">
        <w:t>for</w:t>
      </w:r>
      <w:r>
        <w:t xml:space="preserve"> empirical assess</w:t>
      </w:r>
      <w:r w:rsidR="0066390F">
        <w:t>ment of the</w:t>
      </w:r>
      <w:r>
        <w:t xml:space="preserve"> aerodynamic and aeroacoustic sensitivity to SGF shape as well as </w:t>
      </w:r>
      <w:r w:rsidR="0066390F">
        <w:t xml:space="preserve">to </w:t>
      </w:r>
      <w:r w:rsidR="00636093">
        <w:t xml:space="preserve">evaluate </w:t>
      </w:r>
      <w:r>
        <w:t>three levels of porosity</w:t>
      </w:r>
      <w:r w:rsidR="007F0DE7">
        <w:t>: 15, 30</w:t>
      </w:r>
      <w:r w:rsidR="00B842C9">
        <w:t>,</w:t>
      </w:r>
      <w:r w:rsidR="007F0DE7">
        <w:t xml:space="preserve"> and 50 POA</w:t>
      </w:r>
      <w:r>
        <w:t xml:space="preserve">. </w:t>
      </w:r>
      <w:r w:rsidR="0066390F">
        <w:t>Ease and cost of component fabrication and ease of interchange on the</w:t>
      </w:r>
      <w:r w:rsidR="007F0DE7">
        <w:t xml:space="preserve"> 10% CRM-HL</w:t>
      </w:r>
      <w:r w:rsidR="0066390F">
        <w:t xml:space="preserve"> in the win</w:t>
      </w:r>
      <w:r w:rsidR="007F0DE7">
        <w:t>d</w:t>
      </w:r>
      <w:r w:rsidR="0066390F">
        <w:t xml:space="preserve"> tunnel were major concerns with a total number of components at 45, not including the interchangeable end components. Consequently, aluminum sheet was selected for fabrication of the solid and porous alternative baseline and min-distance components</w:t>
      </w:r>
      <w:r w:rsidR="00954B14">
        <w:t>,</w:t>
      </w:r>
      <w:r w:rsidR="00704C2A">
        <w:t xml:space="preserve"> and a manual process of forming the components in male-female tools was selected for producing the shaped components</w:t>
      </w:r>
      <w:r w:rsidR="0066390F">
        <w:t>.</w:t>
      </w:r>
      <w:r w:rsidR="001A1689">
        <w:t xml:space="preserve"> Having sized the SFD overleaf SGFs of superelastic SMA to a </w:t>
      </w:r>
      <w:r w:rsidR="00CB2970">
        <w:t>maximum</w:t>
      </w:r>
      <w:r w:rsidR="001A1689">
        <w:t xml:space="preserve"> thickness of 0.006” at the IB end of the IB slat, a thickness of 0.010” was selected for the aluminum sheet </w:t>
      </w:r>
      <w:r w:rsidR="00704C2A">
        <w:t xml:space="preserve">because fidelity of flight hardware representation wasn’t important for </w:t>
      </w:r>
      <w:r w:rsidR="001A1689">
        <w:t>the solid and porous alterative baseline and min-distance components</w:t>
      </w:r>
      <w:r w:rsidR="00704C2A">
        <w:t xml:space="preserve">. Additionally, 0.010” was the greatest thickness that could be incorporated in the </w:t>
      </w:r>
      <w:r w:rsidR="00704C2A" w:rsidRPr="00DF638B">
        <w:t>attachment features for the SFD overleaf SGFs without redesign</w:t>
      </w:r>
      <w:r w:rsidR="001A1689" w:rsidRPr="00DF638B">
        <w:t xml:space="preserve">. </w:t>
      </w:r>
      <w:r w:rsidR="007F0DE7" w:rsidRPr="00DF638B">
        <w:t xml:space="preserve">The 3D SGF shapes corresponding to the midspan example profiles in </w:t>
      </w:r>
      <w:r w:rsidR="007F0DE7" w:rsidRPr="00DF638B">
        <w:fldChar w:fldCharType="begin"/>
      </w:r>
      <w:r w:rsidR="007F0DE7" w:rsidRPr="00DF638B">
        <w:instrText xml:space="preserve"> REF _Ref101370613 \h </w:instrText>
      </w:r>
      <w:r w:rsidR="007F0DE7" w:rsidRPr="00DF638B">
        <w:fldChar w:fldCharType="separate"/>
      </w:r>
      <w:r w:rsidR="00716854" w:rsidRPr="007757D1">
        <w:t xml:space="preserve">Fig. </w:t>
      </w:r>
      <w:r w:rsidR="00716854">
        <w:rPr>
          <w:noProof/>
        </w:rPr>
        <w:t>8</w:t>
      </w:r>
      <w:r w:rsidR="007F0DE7" w:rsidRPr="00DF638B">
        <w:fldChar w:fldCharType="end"/>
      </w:r>
      <w:r w:rsidR="007F0DE7" w:rsidRPr="00DF638B">
        <w:t xml:space="preserve"> were flattened to produce planform shapes. </w:t>
      </w:r>
      <w:r w:rsidR="00D9473C" w:rsidRPr="00DF638B">
        <w:t>Foto</w:t>
      </w:r>
      <w:r w:rsidR="003A0D5D" w:rsidRPr="00DF638B">
        <w:t>fab</w:t>
      </w:r>
      <w:r w:rsidR="003960AF">
        <w:t>, LLC</w:t>
      </w:r>
      <w:r w:rsidR="007F0DE7" w:rsidRPr="00DF638B">
        <w:t xml:space="preserve"> produced the planform shapes from the aluminum sheet</w:t>
      </w:r>
      <w:r w:rsidR="0018728B" w:rsidRPr="00DF638B">
        <w:t xml:space="preserve"> (3003 H14)</w:t>
      </w:r>
      <w:r w:rsidR="007F0DE7" w:rsidRPr="00DF638B">
        <w:t xml:space="preserve"> and </w:t>
      </w:r>
      <w:r w:rsidR="00BE31F1" w:rsidRPr="00DF638B">
        <w:t>produced</w:t>
      </w:r>
      <w:r w:rsidR="007F0DE7" w:rsidRPr="00DF638B">
        <w:t xml:space="preserve"> the porosity pattern</w:t>
      </w:r>
      <w:r w:rsidR="00D200AA" w:rsidRPr="00DF638B">
        <w:t>s</w:t>
      </w:r>
      <w:r w:rsidR="007F0DE7" w:rsidRPr="00DF638B">
        <w:t xml:space="preserve"> via a </w:t>
      </w:r>
      <w:r w:rsidR="00BE31F1" w:rsidRPr="00DF638B">
        <w:t>chemical etch</w:t>
      </w:r>
      <w:r w:rsidR="00842993" w:rsidRPr="00DF638B">
        <w:t>ing</w:t>
      </w:r>
      <w:r w:rsidR="007F0DE7" w:rsidRPr="00DF638B">
        <w:t xml:space="preserve"> process. Male-female plastic tools </w:t>
      </w:r>
      <w:r w:rsidR="007F0DE7">
        <w:t xml:space="preserve">were designed and fabricated by additive manufacturing and used to form the SGF components to the corresponding shape for the 10% CRM-HL via </w:t>
      </w:r>
      <w:r w:rsidR="00D200AA">
        <w:t xml:space="preserve">manual </w:t>
      </w:r>
      <w:r w:rsidR="007F0DE7">
        <w:t xml:space="preserve">clamping. </w:t>
      </w:r>
      <w:r w:rsidR="00ED57DB">
        <w:t>A three</w:t>
      </w:r>
      <w:r w:rsidR="006B12C4">
        <w:t>-</w:t>
      </w:r>
      <w:r w:rsidR="00ED57DB">
        <w:t xml:space="preserve">part tool </w:t>
      </w:r>
      <w:r w:rsidR="0042207D">
        <w:t xml:space="preserve">for forming a min-distance SGF component is shown in </w:t>
      </w:r>
      <w:r w:rsidR="0008366E">
        <w:fldChar w:fldCharType="begin"/>
      </w:r>
      <w:r w:rsidR="0008366E">
        <w:instrText xml:space="preserve"> REF _Ref101983992 \h </w:instrText>
      </w:r>
      <w:r w:rsidR="0008366E">
        <w:fldChar w:fldCharType="separate"/>
      </w:r>
      <w:r w:rsidR="00716854">
        <w:t xml:space="preserve">Fig. </w:t>
      </w:r>
      <w:r w:rsidR="00716854">
        <w:rPr>
          <w:noProof/>
        </w:rPr>
        <w:t>16</w:t>
      </w:r>
      <w:r w:rsidR="0008366E">
        <w:fldChar w:fldCharType="end"/>
      </w:r>
      <w:r w:rsidR="00D31125">
        <w:t>(a)</w:t>
      </w:r>
      <w:r w:rsidR="000F1408">
        <w:t xml:space="preserve">. Clamping the part in place in the tool, as shown in </w:t>
      </w:r>
      <w:r w:rsidR="00D32D31">
        <w:fldChar w:fldCharType="begin"/>
      </w:r>
      <w:r w:rsidR="00D32D31">
        <w:instrText xml:space="preserve"> REF _Ref101983992 \h </w:instrText>
      </w:r>
      <w:r w:rsidR="00D32D31">
        <w:fldChar w:fldCharType="separate"/>
      </w:r>
      <w:r w:rsidR="00716854">
        <w:t xml:space="preserve">Fig. </w:t>
      </w:r>
      <w:r w:rsidR="00716854">
        <w:rPr>
          <w:noProof/>
        </w:rPr>
        <w:t>16</w:t>
      </w:r>
      <w:r w:rsidR="00D32D31">
        <w:fldChar w:fldCharType="end"/>
      </w:r>
      <w:r w:rsidR="00D31125">
        <w:t>(b)</w:t>
      </w:r>
      <w:r w:rsidR="000F1408">
        <w:t xml:space="preserve">, resulted in the finished </w:t>
      </w:r>
      <w:r w:rsidR="00D31125">
        <w:t xml:space="preserve">min-distance component with porosity </w:t>
      </w:r>
      <w:r w:rsidR="000F1408">
        <w:t xml:space="preserve">shown in </w:t>
      </w:r>
      <w:r w:rsidR="00D31125">
        <w:fldChar w:fldCharType="begin"/>
      </w:r>
      <w:r w:rsidR="00D31125">
        <w:instrText xml:space="preserve"> REF _Ref101984061 \h </w:instrText>
      </w:r>
      <w:r w:rsidR="00D31125">
        <w:fldChar w:fldCharType="separate"/>
      </w:r>
      <w:r w:rsidR="00716854">
        <w:t xml:space="preserve">Fig. </w:t>
      </w:r>
      <w:r w:rsidR="00716854">
        <w:rPr>
          <w:noProof/>
        </w:rPr>
        <w:t>17</w:t>
      </w:r>
      <w:r w:rsidR="00D31125">
        <w:fldChar w:fldCharType="end"/>
      </w:r>
      <w:r w:rsidR="000F1408">
        <w:t xml:space="preserve">. </w:t>
      </w:r>
      <w:r w:rsidR="00834B82">
        <w:t>Each part was left in the corresponding tool</w:t>
      </w:r>
      <w:r w:rsidR="00D200AA">
        <w:t xml:space="preserve">set </w:t>
      </w:r>
      <w:r w:rsidR="00834B82">
        <w:t>for 2 weeks to allow the material to relax after forming and reduce springback.</w:t>
      </w:r>
    </w:p>
    <w:p w14:paraId="5DAEE8BA" w14:textId="77777777" w:rsidR="00A623CA" w:rsidRDefault="00A623CA" w:rsidP="00E12065">
      <w:pPr>
        <w:keepNext/>
        <w:tabs>
          <w:tab w:val="left" w:pos="288"/>
        </w:tabs>
        <w:jc w:val="center"/>
      </w:pPr>
      <w:r>
        <w:rPr>
          <w:noProof/>
        </w:rPr>
        <w:lastRenderedPageBreak/>
        <w:drawing>
          <wp:inline distT="0" distB="0" distL="0" distR="0" wp14:anchorId="5A5F11DC" wp14:editId="1D3F1250">
            <wp:extent cx="5943600" cy="1468120"/>
            <wp:effectExtent l="0" t="0" r="0" b="0"/>
            <wp:docPr id="96" name="Picture 96"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 picture containing indoor&#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1468120"/>
                    </a:xfrm>
                    <a:prstGeom prst="rect">
                      <a:avLst/>
                    </a:prstGeom>
                  </pic:spPr>
                </pic:pic>
              </a:graphicData>
            </a:graphic>
          </wp:inline>
        </w:drawing>
      </w:r>
    </w:p>
    <w:p w14:paraId="3F7D8507" w14:textId="2CDBA2D2" w:rsidR="000F1408" w:rsidRDefault="00A623CA" w:rsidP="0008366E">
      <w:pPr>
        <w:pStyle w:val="Caption"/>
        <w:jc w:val="center"/>
      </w:pPr>
      <w:bookmarkStart w:id="22" w:name="_Ref101983992"/>
      <w:r>
        <w:t xml:space="preserve">Fig. </w:t>
      </w:r>
      <w:r>
        <w:fldChar w:fldCharType="begin"/>
      </w:r>
      <w:r>
        <w:instrText>SEQ Fig. \* ARABIC</w:instrText>
      </w:r>
      <w:r>
        <w:fldChar w:fldCharType="separate"/>
      </w:r>
      <w:r w:rsidR="00716854">
        <w:rPr>
          <w:noProof/>
        </w:rPr>
        <w:t>16</w:t>
      </w:r>
      <w:r>
        <w:fldChar w:fldCharType="end"/>
      </w:r>
      <w:bookmarkEnd w:id="22"/>
      <w:r w:rsidR="00E12065">
        <w:tab/>
      </w:r>
      <w:r w:rsidR="009A514F">
        <w:t xml:space="preserve">Images of (a) </w:t>
      </w:r>
      <w:r w:rsidR="008C603F">
        <w:t>three-part forming tool for a min-distance component and (b)</w:t>
      </w:r>
      <w:r w:rsidR="004C29D3">
        <w:t xml:space="preserve"> clamps installed on the tool</w:t>
      </w:r>
      <w:r w:rsidR="00C369DF">
        <w:t>.</w:t>
      </w:r>
    </w:p>
    <w:p w14:paraId="196C5244" w14:textId="77777777" w:rsidR="002A1479" w:rsidRDefault="002A1479" w:rsidP="002A1479">
      <w:pPr>
        <w:keepNext/>
        <w:tabs>
          <w:tab w:val="left" w:pos="288"/>
        </w:tabs>
        <w:jc w:val="center"/>
      </w:pPr>
      <w:r>
        <w:rPr>
          <w:noProof/>
        </w:rPr>
        <w:drawing>
          <wp:inline distT="0" distB="0" distL="0" distR="0" wp14:anchorId="7D57B292" wp14:editId="68C979B0">
            <wp:extent cx="5486400" cy="2121408"/>
            <wp:effectExtent l="0" t="0" r="0" b="0"/>
            <wp:docPr id="107" name="Picture 107" descr="A silver knife on a wooden su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A silver knife on a wooden surface&#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5486400" cy="2121408"/>
                    </a:xfrm>
                    <a:prstGeom prst="rect">
                      <a:avLst/>
                    </a:prstGeom>
                  </pic:spPr>
                </pic:pic>
              </a:graphicData>
            </a:graphic>
          </wp:inline>
        </w:drawing>
      </w:r>
    </w:p>
    <w:p w14:paraId="53FCBBFF" w14:textId="7C17750A" w:rsidR="000F1408" w:rsidRDefault="002A1479" w:rsidP="0008366E">
      <w:pPr>
        <w:pStyle w:val="Caption"/>
        <w:jc w:val="center"/>
      </w:pPr>
      <w:bookmarkStart w:id="23" w:name="_Ref101984061"/>
      <w:r>
        <w:t xml:space="preserve">Fig. </w:t>
      </w:r>
      <w:r>
        <w:fldChar w:fldCharType="begin"/>
      </w:r>
      <w:r>
        <w:instrText>SEQ Fig. \* ARABIC</w:instrText>
      </w:r>
      <w:r>
        <w:fldChar w:fldCharType="separate"/>
      </w:r>
      <w:r w:rsidR="00716854">
        <w:rPr>
          <w:noProof/>
        </w:rPr>
        <w:t>17</w:t>
      </w:r>
      <w:r>
        <w:fldChar w:fldCharType="end"/>
      </w:r>
      <w:bookmarkEnd w:id="23"/>
      <w:r>
        <w:tab/>
      </w:r>
      <w:r w:rsidR="002A4614">
        <w:t>Sample porous mid-distance component produced from clamping male-female tool.</w:t>
      </w:r>
    </w:p>
    <w:p w14:paraId="45FE23D5" w14:textId="577C0C97" w:rsidR="00F565BA" w:rsidRPr="00F565BA" w:rsidRDefault="00B77804" w:rsidP="00F565BA">
      <w:pPr>
        <w:numPr>
          <w:ilvl w:val="0"/>
          <w:numId w:val="3"/>
        </w:numPr>
        <w:tabs>
          <w:tab w:val="left" w:pos="288"/>
        </w:tabs>
        <w:spacing w:before="240"/>
        <w:outlineLvl w:val="1"/>
        <w:rPr>
          <w:b/>
        </w:rPr>
      </w:pPr>
      <w:r>
        <w:rPr>
          <w:b/>
        </w:rPr>
        <w:t>SCF Treatment</w:t>
      </w:r>
    </w:p>
    <w:p w14:paraId="4FB4BCFE" w14:textId="511A53E6" w:rsidR="005446A7" w:rsidRDefault="005446A7" w:rsidP="005446A7">
      <w:pPr>
        <w:tabs>
          <w:tab w:val="left" w:pos="288"/>
        </w:tabs>
        <w:ind w:firstLine="288"/>
      </w:pPr>
      <w:r>
        <w:t xml:space="preserve">The SCF treatment was only designed for the OB slat because the commensurate shape for an optimized SCF on the IB slat </w:t>
      </w:r>
      <w:r w:rsidR="00645266">
        <w:t>wa</w:t>
      </w:r>
      <w:r>
        <w:t xml:space="preserve">s impractical. </w:t>
      </w:r>
      <w:r w:rsidR="00645266">
        <w:t xml:space="preserve">The CRM-HL geometry incorporated three (3) slat brackets (tracks for </w:t>
      </w:r>
      <w:r w:rsidR="007D6609">
        <w:t>articulating hardware)</w:t>
      </w:r>
      <w:r w:rsidR="00645266">
        <w:t xml:space="preserve"> for the IB slat and twelve (12) for the OB slat. </w:t>
      </w:r>
      <w:r>
        <w:t xml:space="preserve">The SCF treatment on the OB slat was </w:t>
      </w:r>
      <w:r w:rsidR="00645266">
        <w:t>segmented around the</w:t>
      </w:r>
      <w:r w:rsidR="007D6609">
        <w:t xml:space="preserve"> </w:t>
      </w:r>
      <w:r w:rsidR="00645266">
        <w:t>slat brackets</w:t>
      </w:r>
      <w:r w:rsidR="007D6609">
        <w:t xml:space="preserve">, which </w:t>
      </w:r>
      <w:r>
        <w:t>resulted in 13 spanwise sections of SCF on the OB slat.</w:t>
      </w:r>
    </w:p>
    <w:p w14:paraId="0DDEBF88" w14:textId="6284ABDE" w:rsidR="008618DD" w:rsidRDefault="00A73B3F" w:rsidP="00FB39EF">
      <w:pPr>
        <w:ind w:firstLine="270"/>
      </w:pPr>
      <w:r>
        <w:t xml:space="preserve">CFD analysis was performed on the CRM-HL with geometry representing the OML of the SCF treatment. </w:t>
      </w:r>
      <w:r w:rsidR="00303BDC" w:rsidRPr="00ED0A3B">
        <w:t xml:space="preserve">The </w:t>
      </w:r>
      <w:r w:rsidR="00FB39EF">
        <w:t xml:space="preserve">aerodynamic load corresponding to the </w:t>
      </w:r>
      <w:r w:rsidR="00CB2970">
        <w:t>maximum</w:t>
      </w:r>
      <w:r w:rsidR="00FB39EF">
        <w:t xml:space="preserve"> loading case of Mach 0.24 and 8 degrees </w:t>
      </w:r>
      <w:r w:rsidR="0056104A">
        <w:t>AoA</w:t>
      </w:r>
      <w:r w:rsidR="00FB39EF">
        <w:t xml:space="preserve"> is shown in </w:t>
      </w:r>
      <w:r w:rsidR="00FC76CF">
        <w:fldChar w:fldCharType="begin"/>
      </w:r>
      <w:r w:rsidR="00FC76CF">
        <w:instrText xml:space="preserve"> REF _Ref101765201 \h </w:instrText>
      </w:r>
      <w:r w:rsidR="00FC76CF">
        <w:fldChar w:fldCharType="separate"/>
      </w:r>
      <w:r w:rsidR="00716854">
        <w:t xml:space="preserve">Fig. </w:t>
      </w:r>
      <w:r w:rsidR="00716854">
        <w:rPr>
          <w:noProof/>
        </w:rPr>
        <w:t>18</w:t>
      </w:r>
      <w:r w:rsidR="00FC76CF">
        <w:fldChar w:fldCharType="end"/>
      </w:r>
      <w:r w:rsidR="00FB39EF">
        <w:t xml:space="preserve">. The differential pressure distribution </w:t>
      </w:r>
      <w:r w:rsidR="00303BDC" w:rsidRPr="00ED0A3B">
        <w:t xml:space="preserve">showed significant nonuniformity with a </w:t>
      </w:r>
      <w:r w:rsidR="00FB39EF">
        <w:t xml:space="preserve">highly </w:t>
      </w:r>
      <w:r w:rsidR="00303BDC" w:rsidRPr="00ED0A3B">
        <w:t xml:space="preserve">localized </w:t>
      </w:r>
      <w:r w:rsidR="00CB2970">
        <w:t>maximum</w:t>
      </w:r>
      <w:r w:rsidR="00FB39EF">
        <w:t xml:space="preserve"> </w:t>
      </w:r>
      <w:r w:rsidR="00303BDC" w:rsidRPr="00ED0A3B">
        <w:t>pressure region</w:t>
      </w:r>
      <w:r w:rsidR="002C14A1">
        <w:t xml:space="preserve"> </w:t>
      </w:r>
      <w:r w:rsidR="00303BDC" w:rsidRPr="00ED0A3B">
        <w:t xml:space="preserve">at the outboard end of each SCF section, </w:t>
      </w:r>
      <w:r w:rsidR="00FC76CF">
        <w:t xml:space="preserve">i.e., </w:t>
      </w:r>
      <w:r w:rsidR="00303BDC" w:rsidRPr="00ED0A3B">
        <w:t>adjacent to the bracket just outboard of each SCF section</w:t>
      </w:r>
      <w:r w:rsidR="00303BDC">
        <w:t>.</w:t>
      </w:r>
      <w:r w:rsidR="00FC76CF">
        <w:t xml:space="preserve"> It was surmised that the strong nonuniformity and localized </w:t>
      </w:r>
      <w:r w:rsidR="00CB2970">
        <w:t>maximum</w:t>
      </w:r>
      <w:r w:rsidR="00FC76CF">
        <w:t xml:space="preserve"> pressure in the load resulted from spanwise flow effect</w:t>
      </w:r>
      <w:r w:rsidR="00FF4E43">
        <w:t xml:space="preserve">s not seen in previous computations because slat brackets were ignored. The presence </w:t>
      </w:r>
      <w:r w:rsidR="00DD5810">
        <w:t xml:space="preserve">of </w:t>
      </w:r>
      <w:r w:rsidR="00FF4E43">
        <w:t xml:space="preserve">localized high pressure that is weak at the IB end of the OB slat, strengthens through midspan, and then </w:t>
      </w:r>
      <w:r w:rsidR="00733B7F">
        <w:t xml:space="preserve">diminishes again to the OB end suggests that stagnation of the spanwise flow on the slat brackets is the dominant effect, but vortex impingement </w:t>
      </w:r>
      <w:r w:rsidR="00FC76CF">
        <w:t xml:space="preserve">from </w:t>
      </w:r>
      <w:r w:rsidR="00733B7F">
        <w:t>flow separat</w:t>
      </w:r>
      <w:r w:rsidR="00DD5810">
        <w:t>ion on</w:t>
      </w:r>
      <w:r w:rsidR="00733B7F">
        <w:t xml:space="preserve"> each preceding bracket is also a possible contributor.</w:t>
      </w:r>
      <w:r w:rsidR="002C14A1">
        <w:t xml:space="preserve"> The </w:t>
      </w:r>
      <w:r w:rsidR="00DD5810">
        <w:t xml:space="preserve">strong pressure nonuniformity and </w:t>
      </w:r>
      <w:r w:rsidR="00CB2970">
        <w:t>maximum</w:t>
      </w:r>
      <w:r w:rsidR="002C14A1">
        <w:t xml:space="preserve"> pressure </w:t>
      </w:r>
      <w:r w:rsidR="00DD5810">
        <w:t xml:space="preserve">that exceeded </w:t>
      </w:r>
      <w:r w:rsidR="00067200">
        <w:t xml:space="preserve">cases </w:t>
      </w:r>
      <w:r w:rsidR="00DD5810">
        <w:t>previous</w:t>
      </w:r>
      <w:r w:rsidR="00067200">
        <w:t>ly</w:t>
      </w:r>
      <w:r w:rsidR="00DD5810">
        <w:t xml:space="preserve"> studied were factors that had to be considered in SCF treatment sizing for the 10% CRM-HL.</w:t>
      </w:r>
    </w:p>
    <w:p w14:paraId="58B438C5" w14:textId="054CD57B" w:rsidR="00815145" w:rsidRDefault="00815145" w:rsidP="00FB39EF">
      <w:pPr>
        <w:ind w:firstLine="270"/>
      </w:pPr>
      <w:r>
        <w:t xml:space="preserve">A finite element model was developed </w:t>
      </w:r>
      <w:r w:rsidR="008252DB">
        <w:t xml:space="preserve">in Abaqus </w:t>
      </w:r>
      <w:r>
        <w:t xml:space="preserve">to study the deflection response of the SCF treatment on the 10% CRM-HL to the steady aerodynamic load. </w:t>
      </w:r>
      <w:r w:rsidR="006F0B85">
        <w:t xml:space="preserve">The model included geometry, constraints, and interactions that represent integration of the SCF assembly with the model as described in section </w:t>
      </w:r>
      <w:r w:rsidR="006F0B85">
        <w:fldChar w:fldCharType="begin"/>
      </w:r>
      <w:r w:rsidR="006F0B85">
        <w:instrText xml:space="preserve"> REF _Ref101595081 \r \h </w:instrText>
      </w:r>
      <w:r w:rsidR="006F0B85">
        <w:fldChar w:fldCharType="separate"/>
      </w:r>
      <w:r w:rsidR="00716854">
        <w:t>V</w:t>
      </w:r>
      <w:r w:rsidR="006F0B85">
        <w:fldChar w:fldCharType="end"/>
      </w:r>
      <w:r w:rsidR="006F0B85">
        <w:t xml:space="preserve">. The slat was treated as a rigid body with tie constraints joining the reverse auxiliary and main components in regions where the slat was very stiff. </w:t>
      </w:r>
      <w:r w:rsidR="008252DB">
        <w:t xml:space="preserve">The Souza-Auricchio constitutive model </w:t>
      </w:r>
      <w:r w:rsidR="00B17425">
        <w:fldChar w:fldCharType="begin"/>
      </w:r>
      <w:r w:rsidR="00B17425">
        <w:instrText xml:space="preserve"> REF _Ref102036732 \r \h </w:instrText>
      </w:r>
      <w:r w:rsidR="00B17425">
        <w:fldChar w:fldCharType="separate"/>
      </w:r>
      <w:r w:rsidR="00716854">
        <w:t>[34]</w:t>
      </w:r>
      <w:r w:rsidR="00B17425">
        <w:fldChar w:fldCharType="end"/>
      </w:r>
      <w:r w:rsidR="00117801">
        <w:t xml:space="preserve"> </w:t>
      </w:r>
      <w:r w:rsidR="00A41724">
        <w:t>was incorporated with properties representative of NiTi to model the material response</w:t>
      </w:r>
      <w:r w:rsidR="00DE39AE">
        <w:t xml:space="preserve">, </w:t>
      </w:r>
      <w:r w:rsidR="002537EB">
        <w:t xml:space="preserve">where again </w:t>
      </w:r>
      <w:r w:rsidR="005965C4">
        <w:t xml:space="preserve">that level of detail was </w:t>
      </w:r>
      <w:r w:rsidR="001E4A09">
        <w:t>mainly important for retract/deploy simulations</w:t>
      </w:r>
      <w:r w:rsidR="00A41724">
        <w:t>. Contact was defined between the main SCF components and the TE</w:t>
      </w:r>
      <w:r w:rsidR="00454622">
        <w:t>,</w:t>
      </w:r>
      <w:r w:rsidR="00A41724">
        <w:t xml:space="preserve"> and </w:t>
      </w:r>
      <w:r w:rsidR="00454622">
        <w:t xml:space="preserve">between the SCF components and </w:t>
      </w:r>
      <w:r w:rsidR="00A41724">
        <w:t xml:space="preserve">the </w:t>
      </w:r>
      <w:r w:rsidR="00454622">
        <w:t xml:space="preserve">bulb at the </w:t>
      </w:r>
      <w:r w:rsidR="00A41724">
        <w:t xml:space="preserve">base of the cove wall. Fastened and bonded joints between the main and reverse auxiliary components were </w:t>
      </w:r>
      <w:r w:rsidR="0056104A">
        <w:t>both under consideration at the time, so a representative fastene</w:t>
      </w:r>
      <w:r w:rsidR="00C05E2B">
        <w:t>r</w:t>
      </w:r>
      <w:r w:rsidR="0056104A">
        <w:t xml:space="preserve"> joint was developed as the most conservative case</w:t>
      </w:r>
      <w:r w:rsidR="007D7D18">
        <w:t xml:space="preserve"> in terms of deflection under </w:t>
      </w:r>
      <w:r w:rsidR="007D7D18">
        <w:lastRenderedPageBreak/>
        <w:t>load</w:t>
      </w:r>
      <w:r w:rsidR="0056104A">
        <w:t>.</w:t>
      </w:r>
      <w:r w:rsidR="0005332C">
        <w:t xml:space="preserve"> Independent adjustment of thickness for the main and reverse auxiliary SCF components was possible and considered, but the final design incorporated pairs of SCF components matched in thickness.</w:t>
      </w:r>
    </w:p>
    <w:p w14:paraId="4B2A270F" w14:textId="76AAE85E" w:rsidR="00303BDC" w:rsidRDefault="00303BDC" w:rsidP="00303BDC">
      <w:pPr>
        <w:ind w:firstLine="270"/>
      </w:pPr>
      <w:r w:rsidRPr="00ED0A3B">
        <w:t xml:space="preserve">A </w:t>
      </w:r>
      <w:r w:rsidR="00DD5810">
        <w:t xml:space="preserve">combined </w:t>
      </w:r>
      <w:r w:rsidRPr="00ED0A3B">
        <w:t xml:space="preserve">computational and experimental study of the static and dynamic stability of </w:t>
      </w:r>
      <w:r w:rsidR="00DD5810">
        <w:t>similar</w:t>
      </w:r>
      <w:r w:rsidRPr="00ED0A3B">
        <w:t xml:space="preserve"> SCF treatment</w:t>
      </w:r>
      <w:r w:rsidR="00DD5810">
        <w:t>s</w:t>
      </w:r>
      <w:r w:rsidRPr="00ED0A3B">
        <w:t xml:space="preserve"> was previously conducted in 2.5D and </w:t>
      </w:r>
      <w:r w:rsidR="00DD5810">
        <w:t>a</w:t>
      </w:r>
      <w:r w:rsidRPr="00ED0A3B">
        <w:t xml:space="preserve"> design rule that resulted </w:t>
      </w:r>
      <w:r w:rsidR="00DD5810">
        <w:t xml:space="preserve">from that work </w:t>
      </w:r>
      <w:r w:rsidRPr="00ED0A3B">
        <w:t xml:space="preserve">called for a SCF with a </w:t>
      </w:r>
      <w:r w:rsidR="00CB2970">
        <w:t>maximum</w:t>
      </w:r>
      <w:r w:rsidRPr="00ED0A3B">
        <w:t xml:space="preserve"> deflection of one structural thickness</w:t>
      </w:r>
      <w:r>
        <w:t xml:space="preserve">. </w:t>
      </w:r>
      <w:r w:rsidR="00DD5810">
        <w:t xml:space="preserve">It was found that SCF designs that allowed greater deflection were more susceptible to destabilizing coupling with the flow. </w:t>
      </w:r>
      <w:r w:rsidRPr="00ED0A3B">
        <w:t>A more cautious and conservative approach was taken in th</w:t>
      </w:r>
      <w:r w:rsidR="00DD5810">
        <w:t>e SCF</w:t>
      </w:r>
      <w:r w:rsidRPr="00ED0A3B">
        <w:t xml:space="preserve"> case because of the presence of high-speed attached flow on one side of the SCF treatment</w:t>
      </w:r>
      <w:r>
        <w:t xml:space="preserve">. </w:t>
      </w:r>
      <w:r w:rsidRPr="00ED0A3B">
        <w:t xml:space="preserve">Lacking knowledge of the importance on stability of the spanwise flow component and corresponding flow features creating the highly nonuniform pressure distribution on the SCF, </w:t>
      </w:r>
      <w:r w:rsidR="00DD5810">
        <w:t>a</w:t>
      </w:r>
      <w:r w:rsidRPr="00ED0A3B">
        <w:t xml:space="preserve"> highly conservative approach was taken of assigning structural thickness to limit the localized </w:t>
      </w:r>
      <w:r w:rsidR="00CB2970">
        <w:t>maximum</w:t>
      </w:r>
      <w:r w:rsidRPr="00ED0A3B">
        <w:t xml:space="preserve"> deflection of each SCF section to one thickness</w:t>
      </w:r>
      <w:r>
        <w:t xml:space="preserve">. </w:t>
      </w:r>
      <w:r w:rsidRPr="00ED0A3B">
        <w:t xml:space="preserve">The resulting thickness assignments and deflection field to the </w:t>
      </w:r>
      <w:r w:rsidR="00CB2970">
        <w:t>maximum</w:t>
      </w:r>
      <w:r w:rsidRPr="00ED0A3B">
        <w:t xml:space="preserve"> aerodynamic load are shown in </w:t>
      </w:r>
      <w:r w:rsidR="00DD5810">
        <w:fldChar w:fldCharType="begin"/>
      </w:r>
      <w:r w:rsidR="00DD5810">
        <w:instrText xml:space="preserve"> REF _Ref101767320 \h </w:instrText>
      </w:r>
      <w:r w:rsidR="00DD5810">
        <w:fldChar w:fldCharType="separate"/>
      </w:r>
      <w:r w:rsidR="00716854">
        <w:t xml:space="preserve">Table </w:t>
      </w:r>
      <w:r w:rsidR="00716854">
        <w:rPr>
          <w:noProof/>
        </w:rPr>
        <w:t>3</w:t>
      </w:r>
      <w:r w:rsidR="00DD5810">
        <w:fldChar w:fldCharType="end"/>
      </w:r>
      <w:r w:rsidRPr="00ED0A3B">
        <w:t xml:space="preserve"> and </w:t>
      </w:r>
      <w:r w:rsidR="00DD5810">
        <w:fldChar w:fldCharType="begin"/>
      </w:r>
      <w:r w:rsidR="00DD5810">
        <w:instrText xml:space="preserve"> REF _Ref101767345 \h </w:instrText>
      </w:r>
      <w:r w:rsidR="00DD5810">
        <w:fldChar w:fldCharType="separate"/>
      </w:r>
      <w:r w:rsidR="00716854">
        <w:t xml:space="preserve">Fig. </w:t>
      </w:r>
      <w:r w:rsidR="00716854">
        <w:rPr>
          <w:noProof/>
        </w:rPr>
        <w:t>19</w:t>
      </w:r>
      <w:r w:rsidR="00DD5810">
        <w:fldChar w:fldCharType="end"/>
      </w:r>
      <w:r w:rsidRPr="00ED0A3B">
        <w:t>, respectively</w:t>
      </w:r>
      <w:r>
        <w:t>.</w:t>
      </w:r>
    </w:p>
    <w:p w14:paraId="7D8C10AB" w14:textId="01686623" w:rsidR="001420F5" w:rsidRDefault="001420F5" w:rsidP="0005332C"/>
    <w:p w14:paraId="1B5B8068" w14:textId="77777777" w:rsidR="001420F5" w:rsidRDefault="001420F5" w:rsidP="001420F5">
      <w:pPr>
        <w:keepNext/>
        <w:ind w:firstLine="270"/>
        <w:jc w:val="center"/>
      </w:pPr>
      <w:r>
        <w:rPr>
          <w:noProof/>
        </w:rPr>
        <w:drawing>
          <wp:inline distT="0" distB="0" distL="0" distR="0" wp14:anchorId="678B8A20" wp14:editId="20A911EA">
            <wp:extent cx="5529551" cy="2804403"/>
            <wp:effectExtent l="0" t="0" r="0" b="0"/>
            <wp:docPr id="114" name="Picture 114"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A screenshot of a computer&#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5529551" cy="2804403"/>
                    </a:xfrm>
                    <a:prstGeom prst="rect">
                      <a:avLst/>
                    </a:prstGeom>
                  </pic:spPr>
                </pic:pic>
              </a:graphicData>
            </a:graphic>
          </wp:inline>
        </w:drawing>
      </w:r>
    </w:p>
    <w:p w14:paraId="1D23037D" w14:textId="57EF1297" w:rsidR="001420F5" w:rsidRDefault="001420F5" w:rsidP="001420F5">
      <w:pPr>
        <w:pStyle w:val="Caption"/>
        <w:jc w:val="center"/>
      </w:pPr>
      <w:bookmarkStart w:id="24" w:name="_Ref101765201"/>
      <w:r>
        <w:t xml:space="preserve">Fig. </w:t>
      </w:r>
      <w:r>
        <w:fldChar w:fldCharType="begin"/>
      </w:r>
      <w:r>
        <w:instrText>SEQ Fig. \* ARABIC</w:instrText>
      </w:r>
      <w:r>
        <w:fldChar w:fldCharType="separate"/>
      </w:r>
      <w:r w:rsidR="00716854">
        <w:rPr>
          <w:noProof/>
        </w:rPr>
        <w:t>18</w:t>
      </w:r>
      <w:r>
        <w:fldChar w:fldCharType="end"/>
      </w:r>
      <w:bookmarkEnd w:id="24"/>
      <w:r>
        <w:tab/>
      </w:r>
      <w:r w:rsidR="00781D93">
        <w:t>Time-averaged</w:t>
      </w:r>
      <w:r w:rsidR="001C03F5">
        <w:t xml:space="preserve"> d</w:t>
      </w:r>
      <w:r>
        <w:t xml:space="preserve">ifferential pressure distribution acting on the main SCF components for the CRM-HL from CFD </w:t>
      </w:r>
      <w:r w:rsidR="001C03F5">
        <w:t xml:space="preserve">analysis </w:t>
      </w:r>
      <w:r>
        <w:t xml:space="preserve">of Mach 0.24 flow at 8 degrees </w:t>
      </w:r>
      <w:r w:rsidR="0056104A">
        <w:t>AoA</w:t>
      </w:r>
      <w:r>
        <w:t>.</w:t>
      </w:r>
    </w:p>
    <w:p w14:paraId="1B1D1F0A" w14:textId="77777777" w:rsidR="001420F5" w:rsidRDefault="001420F5" w:rsidP="0005332C"/>
    <w:p w14:paraId="2B294D48" w14:textId="11615AED" w:rsidR="00303BDC" w:rsidRDefault="00303BDC" w:rsidP="00303BDC">
      <w:pPr>
        <w:pStyle w:val="Caption"/>
        <w:keepNext/>
        <w:jc w:val="center"/>
      </w:pPr>
      <w:bookmarkStart w:id="25" w:name="_Ref101767320"/>
      <w:r>
        <w:t xml:space="preserve">Table </w:t>
      </w:r>
      <w:r>
        <w:fldChar w:fldCharType="begin"/>
      </w:r>
      <w:r>
        <w:instrText>SEQ Table \* ARABIC</w:instrText>
      </w:r>
      <w:r>
        <w:fldChar w:fldCharType="separate"/>
      </w:r>
      <w:r w:rsidR="00716854">
        <w:rPr>
          <w:noProof/>
        </w:rPr>
        <w:t>3</w:t>
      </w:r>
      <w:r>
        <w:fldChar w:fldCharType="end"/>
      </w:r>
      <w:bookmarkEnd w:id="25"/>
      <w:r>
        <w:tab/>
      </w:r>
      <w:r w:rsidRPr="00ED0A3B">
        <w:t>Assigned thickness for each SCF section from steady aerodynamic load (M=0.2, AoA=8°) analysis.</w:t>
      </w:r>
    </w:p>
    <w:bookmarkStart w:id="26" w:name="_MON_1617086514"/>
    <w:bookmarkEnd w:id="26"/>
    <w:p w14:paraId="6A868D09" w14:textId="54FF1704" w:rsidR="00303BDC" w:rsidRDefault="00A14868" w:rsidP="00303BDC">
      <w:pPr>
        <w:tabs>
          <w:tab w:val="left" w:pos="288"/>
        </w:tabs>
        <w:jc w:val="center"/>
        <w:rPr>
          <w:noProof/>
        </w:rPr>
      </w:pPr>
      <w:r>
        <w:rPr>
          <w:noProof/>
        </w:rPr>
        <w:object w:dxaOrig="9432" w:dyaOrig="481" w14:anchorId="386E5D7C">
          <v:shape id="_x0000_i1027" type="#_x0000_t75" alt="" style="width:470.2pt;height:24pt" o:ole="">
            <v:imagedata r:id="rId31" o:title=""/>
          </v:shape>
          <o:OLEObject Type="Embed" ProgID="Excel.Sheet.12" ShapeID="_x0000_i1027" DrawAspect="Content" ObjectID="_1713944612" r:id="rId32"/>
        </w:object>
      </w:r>
    </w:p>
    <w:p w14:paraId="5922D6FC" w14:textId="0668EE71" w:rsidR="00A14868" w:rsidRDefault="00A14868" w:rsidP="00A14868">
      <w:pPr>
        <w:tabs>
          <w:tab w:val="left" w:pos="288"/>
        </w:tabs>
      </w:pPr>
    </w:p>
    <w:p w14:paraId="3818F961" w14:textId="77777777" w:rsidR="00303BDC" w:rsidRDefault="00303BDC" w:rsidP="00303BDC">
      <w:pPr>
        <w:keepNext/>
        <w:tabs>
          <w:tab w:val="left" w:pos="288"/>
        </w:tabs>
      </w:pPr>
      <w:r>
        <w:rPr>
          <w:noProof/>
        </w:rPr>
        <w:lastRenderedPageBreak/>
        <w:drawing>
          <wp:inline distT="0" distB="0" distL="0" distR="0" wp14:anchorId="44F1E249" wp14:editId="06343551">
            <wp:extent cx="5943600" cy="3706801"/>
            <wp:effectExtent l="0" t="0" r="0" b="8255"/>
            <wp:docPr id="7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33">
                      <a:extLst>
                        <a:ext uri="{28A0092B-C50C-407E-A947-70E740481C1C}">
                          <a14:useLocalDpi xmlns:a14="http://schemas.microsoft.com/office/drawing/2010/main" val="0"/>
                        </a:ext>
                      </a:extLst>
                    </a:blip>
                    <a:srcRect l="20764" t="13333" r="24167" b="23333"/>
                    <a:stretch>
                      <a:fillRect/>
                    </a:stretch>
                  </pic:blipFill>
                  <pic:spPr>
                    <a:xfrm>
                      <a:off x="0" y="0"/>
                      <a:ext cx="5943600" cy="3706801"/>
                    </a:xfrm>
                    <a:prstGeom prst="rect">
                      <a:avLst/>
                    </a:prstGeom>
                  </pic:spPr>
                </pic:pic>
              </a:graphicData>
            </a:graphic>
          </wp:inline>
        </w:drawing>
      </w:r>
    </w:p>
    <w:p w14:paraId="3123C965" w14:textId="0933D66F" w:rsidR="00303BDC" w:rsidRPr="00F565BA" w:rsidRDefault="00303BDC" w:rsidP="00303BDC">
      <w:pPr>
        <w:pStyle w:val="Caption"/>
        <w:jc w:val="center"/>
      </w:pPr>
      <w:bookmarkStart w:id="27" w:name="_Ref101767345"/>
      <w:r>
        <w:t xml:space="preserve">Fig. </w:t>
      </w:r>
      <w:r>
        <w:fldChar w:fldCharType="begin"/>
      </w:r>
      <w:r>
        <w:instrText>SEQ Fig. \* ARABIC</w:instrText>
      </w:r>
      <w:r>
        <w:fldChar w:fldCharType="separate"/>
      </w:r>
      <w:r w:rsidR="00716854">
        <w:rPr>
          <w:noProof/>
        </w:rPr>
        <w:t>19</w:t>
      </w:r>
      <w:r>
        <w:fldChar w:fldCharType="end"/>
      </w:r>
      <w:bookmarkEnd w:id="27"/>
      <w:r>
        <w:tab/>
      </w:r>
      <w:r w:rsidRPr="00ED0A3B">
        <w:t>OB slat with deployed SCF treatment deflected by aerodynamic loading at Mach 0.2</w:t>
      </w:r>
      <w:r w:rsidR="0056104A">
        <w:t>4</w:t>
      </w:r>
      <w:r w:rsidRPr="00ED0A3B">
        <w:t xml:space="preserve"> and an</w:t>
      </w:r>
      <w:r w:rsidR="0056104A">
        <w:t xml:space="preserve"> AoA</w:t>
      </w:r>
      <w:r w:rsidRPr="00ED0A3B">
        <w:t xml:space="preserve"> of 8 degrees.</w:t>
      </w:r>
    </w:p>
    <w:p w14:paraId="54D951C9" w14:textId="44068B32" w:rsidR="00F317C6" w:rsidRDefault="00506146" w:rsidP="008E0770">
      <w:pPr>
        <w:tabs>
          <w:tab w:val="left" w:pos="288"/>
        </w:tabs>
        <w:ind w:firstLine="288"/>
      </w:pPr>
      <w:r>
        <w:t xml:space="preserve">Superelastic SMAs are again of main interest for the SCF technology, but </w:t>
      </w:r>
      <w:r w:rsidR="00626AB0">
        <w:t xml:space="preserve">SMA </w:t>
      </w:r>
      <w:r w:rsidR="00367E51">
        <w:t>materials</w:t>
      </w:r>
      <w:r w:rsidR="00626AB0">
        <w:t xml:space="preserve"> </w:t>
      </w:r>
      <w:r w:rsidR="00454622">
        <w:t xml:space="preserve">of </w:t>
      </w:r>
      <w:r w:rsidR="00626AB0">
        <w:t xml:space="preserve">shape memory composition (i.e., intended for actuation) </w:t>
      </w:r>
      <w:r w:rsidR="00367E51">
        <w:t xml:space="preserve">are </w:t>
      </w:r>
      <w:r w:rsidR="00454622">
        <w:t xml:space="preserve">also </w:t>
      </w:r>
      <w:r w:rsidR="00367E51">
        <w:t xml:space="preserve">under </w:t>
      </w:r>
      <w:r w:rsidR="00AA0183">
        <w:t xml:space="preserve">study </w:t>
      </w:r>
      <w:r w:rsidR="0070080D">
        <w:t xml:space="preserve">due to advantages they offer </w:t>
      </w:r>
      <w:r w:rsidR="00CF0B2A">
        <w:t xml:space="preserve">in some cases. </w:t>
      </w:r>
      <w:r w:rsidR="00732007">
        <w:t xml:space="preserve">NiTi </w:t>
      </w:r>
      <w:r w:rsidR="002C796C">
        <w:t xml:space="preserve">was selected because of its </w:t>
      </w:r>
      <w:r w:rsidR="00C81367">
        <w:t>suitable properties</w:t>
      </w:r>
      <w:r w:rsidR="00C3518E">
        <w:t xml:space="preserve"> and </w:t>
      </w:r>
      <w:r w:rsidR="00850E7C">
        <w:t xml:space="preserve">ready </w:t>
      </w:r>
      <w:r w:rsidR="00C3518E">
        <w:t>availability</w:t>
      </w:r>
      <w:r w:rsidR="00850E7C">
        <w:t xml:space="preserve"> in </w:t>
      </w:r>
      <w:r w:rsidR="00AC16C5">
        <w:t xml:space="preserve">a composition </w:t>
      </w:r>
      <w:r w:rsidR="00DC6B4F">
        <w:t xml:space="preserve">to place </w:t>
      </w:r>
      <w:r w:rsidR="008E732E">
        <w:t xml:space="preserve">the austenite transformation </w:t>
      </w:r>
      <w:r w:rsidR="00D270EA">
        <w:t xml:space="preserve">temperatures below the lowest </w:t>
      </w:r>
      <w:r w:rsidR="00070F3D">
        <w:t xml:space="preserve">average </w:t>
      </w:r>
      <w:r w:rsidR="0031164A">
        <w:t xml:space="preserve">temperature </w:t>
      </w:r>
      <w:r w:rsidR="001F79C8">
        <w:t>likely to be encountered in wind-tunnel testing.</w:t>
      </w:r>
      <w:r w:rsidR="006615F3">
        <w:t xml:space="preserve"> </w:t>
      </w:r>
      <w:r w:rsidR="009D7A9D">
        <w:t>FWD Technologies</w:t>
      </w:r>
      <w:r w:rsidR="006B17E4">
        <w:t>,</w:t>
      </w:r>
      <w:r w:rsidR="007D623D">
        <w:t xml:space="preserve"> Inc.</w:t>
      </w:r>
      <w:r w:rsidR="009D7A9D">
        <w:t xml:space="preserve"> again produced the main and reverse auxiliary SCF components from g</w:t>
      </w:r>
      <w:r w:rsidR="00F317C6">
        <w:t xml:space="preserve">eometry </w:t>
      </w:r>
      <w:r w:rsidR="009D7A9D">
        <w:t xml:space="preserve">specifications </w:t>
      </w:r>
      <w:r w:rsidR="00684EF5">
        <w:t xml:space="preserve">for integration with the 10% CRM-HL </w:t>
      </w:r>
      <w:r w:rsidR="00F317C6">
        <w:t>and material specifications such that the</w:t>
      </w:r>
      <w:r w:rsidR="00684EF5">
        <w:t xml:space="preserve"> components</w:t>
      </w:r>
      <w:r w:rsidR="00F317C6">
        <w:t xml:space="preserve"> would be fully austenitic a</w:t>
      </w:r>
      <w:r w:rsidR="006B17E4">
        <w:t>bove</w:t>
      </w:r>
      <w:r w:rsidR="00F317C6">
        <w:t xml:space="preserve"> 32 °F.</w:t>
      </w:r>
      <w:r w:rsidR="00684EF5">
        <w:t xml:space="preserve"> T</w:t>
      </w:r>
      <w:r w:rsidR="00F317C6">
        <w:t xml:space="preserve">he components shown in </w:t>
      </w:r>
      <w:r w:rsidR="00963E05">
        <w:fldChar w:fldCharType="begin"/>
      </w:r>
      <w:r w:rsidR="00963E05">
        <w:instrText xml:space="preserve"> REF _Ref102312371 \h </w:instrText>
      </w:r>
      <w:r w:rsidR="00963E05">
        <w:fldChar w:fldCharType="separate"/>
      </w:r>
      <w:r w:rsidR="00716854">
        <w:t xml:space="preserve">Fig. </w:t>
      </w:r>
      <w:r w:rsidR="00716854">
        <w:rPr>
          <w:noProof/>
        </w:rPr>
        <w:t>20</w:t>
      </w:r>
      <w:r w:rsidR="00963E05">
        <w:fldChar w:fldCharType="end"/>
      </w:r>
      <w:r w:rsidR="00963E05">
        <w:t xml:space="preserve"> </w:t>
      </w:r>
      <w:r w:rsidR="00684EF5">
        <w:t xml:space="preserve">were fabricated </w:t>
      </w:r>
      <w:r w:rsidR="00F317C6">
        <w:t>from NiTi sheet</w:t>
      </w:r>
      <w:r w:rsidR="00626AB0">
        <w:t xml:space="preserve"> </w:t>
      </w:r>
      <w:r w:rsidR="00626AB0" w:rsidRPr="00454622">
        <w:t xml:space="preserve">with </w:t>
      </w:r>
      <w:r w:rsidR="00454622" w:rsidRPr="00454622">
        <w:t xml:space="preserve">the composition shown in </w:t>
      </w:r>
      <w:r w:rsidR="00454622" w:rsidRPr="00454622">
        <w:fldChar w:fldCharType="begin"/>
      </w:r>
      <w:r w:rsidR="00454622" w:rsidRPr="00454622">
        <w:instrText xml:space="preserve"> REF _Ref102845099 \h </w:instrText>
      </w:r>
      <w:r w:rsidR="00454622" w:rsidRPr="00454622">
        <w:fldChar w:fldCharType="separate"/>
      </w:r>
      <w:r w:rsidR="00716854">
        <w:t xml:space="preserve">Table </w:t>
      </w:r>
      <w:r w:rsidR="00716854">
        <w:rPr>
          <w:noProof/>
        </w:rPr>
        <w:t>2</w:t>
      </w:r>
      <w:r w:rsidR="00454622" w:rsidRPr="00454622">
        <w:fldChar w:fldCharType="end"/>
      </w:r>
      <w:r w:rsidR="00F317C6">
        <w:t xml:space="preserve">. The </w:t>
      </w:r>
      <w:r w:rsidR="00684EF5">
        <w:t xml:space="preserve">main and reverse auxiliary </w:t>
      </w:r>
      <w:r w:rsidR="00F317C6">
        <w:t xml:space="preserve">component </w:t>
      </w:r>
      <w:r w:rsidR="00684EF5">
        <w:t xml:space="preserve">pairs </w:t>
      </w:r>
      <w:r w:rsidR="00F317C6">
        <w:t>are numbered 1-</w:t>
      </w:r>
      <w:r w:rsidR="00684EF5">
        <w:t>13</w:t>
      </w:r>
      <w:r w:rsidR="00F317C6">
        <w:t xml:space="preserve"> from IB to OB</w:t>
      </w:r>
      <w:r w:rsidR="00684EF5">
        <w:t>.</w:t>
      </w:r>
    </w:p>
    <w:p w14:paraId="151C8E5F" w14:textId="038E9128" w:rsidR="00F317C6" w:rsidRDefault="00F317C6" w:rsidP="00FD5AC5">
      <w:pPr>
        <w:tabs>
          <w:tab w:val="left" w:pos="288"/>
        </w:tabs>
      </w:pPr>
    </w:p>
    <w:p w14:paraId="4A7B7D82" w14:textId="77777777" w:rsidR="00DD4F22" w:rsidRDefault="00F317C6" w:rsidP="00DD4F22">
      <w:pPr>
        <w:keepNext/>
        <w:tabs>
          <w:tab w:val="left" w:pos="288"/>
        </w:tabs>
        <w:ind w:firstLine="288"/>
        <w:jc w:val="center"/>
      </w:pPr>
      <w:r>
        <w:rPr>
          <w:noProof/>
        </w:rPr>
        <w:lastRenderedPageBreak/>
        <w:drawing>
          <wp:inline distT="0" distB="0" distL="0" distR="0" wp14:anchorId="3155D74E" wp14:editId="452C9DCC">
            <wp:extent cx="5243014" cy="3920068"/>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34">
                      <a:extLst>
                        <a:ext uri="{28A0092B-C50C-407E-A947-70E740481C1C}">
                          <a14:useLocalDpi xmlns:a14="http://schemas.microsoft.com/office/drawing/2010/main" val="0"/>
                        </a:ext>
                      </a:extLst>
                    </a:blip>
                    <a:stretch>
                      <a:fillRect/>
                    </a:stretch>
                  </pic:blipFill>
                  <pic:spPr>
                    <a:xfrm>
                      <a:off x="0" y="0"/>
                      <a:ext cx="5243014" cy="3920068"/>
                    </a:xfrm>
                    <a:prstGeom prst="rect">
                      <a:avLst/>
                    </a:prstGeom>
                  </pic:spPr>
                </pic:pic>
              </a:graphicData>
            </a:graphic>
          </wp:inline>
        </w:drawing>
      </w:r>
    </w:p>
    <w:p w14:paraId="5405E58C" w14:textId="0070A696" w:rsidR="00F565BA" w:rsidRPr="00F565BA" w:rsidRDefault="00DD4F22" w:rsidP="008F4A90">
      <w:pPr>
        <w:pStyle w:val="Caption"/>
        <w:jc w:val="center"/>
      </w:pPr>
      <w:bookmarkStart w:id="28" w:name="_Ref102312371"/>
      <w:r>
        <w:t xml:space="preserve">Fig. </w:t>
      </w:r>
      <w:r>
        <w:fldChar w:fldCharType="begin"/>
      </w:r>
      <w:r>
        <w:instrText>SEQ Fig. \* ARABIC</w:instrText>
      </w:r>
      <w:r>
        <w:fldChar w:fldCharType="separate"/>
      </w:r>
      <w:r w:rsidR="00716854">
        <w:rPr>
          <w:noProof/>
        </w:rPr>
        <w:t>20</w:t>
      </w:r>
      <w:r>
        <w:fldChar w:fldCharType="end"/>
      </w:r>
      <w:bookmarkEnd w:id="28"/>
      <w:r>
        <w:tab/>
        <w:t>Main and reverse auxiliary SCF components fabricated by FWD Technologies</w:t>
      </w:r>
      <w:r w:rsidR="004465C1">
        <w:t>, Inc.</w:t>
      </w:r>
      <w:r>
        <w:t xml:space="preserve"> from superelastic NiTi.</w:t>
      </w:r>
    </w:p>
    <w:p w14:paraId="4C774D21" w14:textId="77777777" w:rsidR="00275979" w:rsidRPr="00F565BA" w:rsidRDefault="00275979" w:rsidP="00275979">
      <w:pPr>
        <w:keepNext/>
        <w:numPr>
          <w:ilvl w:val="0"/>
          <w:numId w:val="2"/>
        </w:numPr>
        <w:tabs>
          <w:tab w:val="clear" w:pos="360"/>
          <w:tab w:val="num" w:pos="180"/>
        </w:tabs>
        <w:spacing w:before="240" w:after="60"/>
        <w:ind w:left="180" w:hanging="180"/>
        <w:jc w:val="center"/>
        <w:outlineLvl w:val="0"/>
        <w:rPr>
          <w:b/>
          <w:kern w:val="32"/>
          <w:sz w:val="22"/>
        </w:rPr>
      </w:pPr>
      <w:bookmarkStart w:id="29" w:name="_Ref101595081"/>
      <w:r w:rsidRPr="00F565BA">
        <w:rPr>
          <w:b/>
          <w:kern w:val="32"/>
          <w:sz w:val="22"/>
        </w:rPr>
        <w:t>C</w:t>
      </w:r>
      <w:r>
        <w:rPr>
          <w:b/>
          <w:kern w:val="32"/>
          <w:sz w:val="22"/>
        </w:rPr>
        <w:t>RM-HL Model Design</w:t>
      </w:r>
      <w:bookmarkEnd w:id="29"/>
    </w:p>
    <w:p w14:paraId="17D6BADD" w14:textId="230171B4" w:rsidR="00275979" w:rsidRDefault="00275979" w:rsidP="00275979">
      <w:pPr>
        <w:tabs>
          <w:tab w:val="left" w:pos="288"/>
        </w:tabs>
        <w:ind w:firstLine="288"/>
      </w:pPr>
      <w:r>
        <w:t xml:space="preserve">Design of new wind tunnel models was undertaken in parallel with the SGF/SCF treatment design work and CFD/CAA computations. The wind tunnel models are at 10% scale of the CRM-HL </w:t>
      </w:r>
      <w:r w:rsidR="008D0C85">
        <w:t>with a half</w:t>
      </w:r>
      <w:r w:rsidR="00E04C38">
        <w:t>-</w:t>
      </w:r>
      <w:r>
        <w:t xml:space="preserve">span </w:t>
      </w:r>
      <w:r w:rsidR="0007726A">
        <w:t xml:space="preserve">of </w:t>
      </w:r>
      <w:r>
        <w:t>~12 feet. The existing main element of the CRM-HL has provisions for many permutations of the test configuration, including leading</w:t>
      </w:r>
      <w:r w:rsidR="00CA44BA">
        <w:t>-</w:t>
      </w:r>
      <w:r>
        <w:t>edge and trailing</w:t>
      </w:r>
      <w:r w:rsidR="00CA44BA">
        <w:t>-</w:t>
      </w:r>
      <w:r>
        <w:t xml:space="preserve">edge provisions for slat and flap interchange. Three acoustic slat/WUSS assemblies were designed and built for testing: the acoustic baseline, the SGF-treated, and the SCF-treated. A photo of the </w:t>
      </w:r>
      <w:r w:rsidR="006D60F9">
        <w:t xml:space="preserve">10% </w:t>
      </w:r>
      <w:r>
        <w:t xml:space="preserve">CRM-HL in the NASA Langley 14’x22’ wind tunnel is shown in </w:t>
      </w:r>
      <w:r w:rsidR="00A42E7F">
        <w:fldChar w:fldCharType="begin"/>
      </w:r>
      <w:r w:rsidR="00A42E7F">
        <w:instrText xml:space="preserve"> REF _Ref101883449 \h </w:instrText>
      </w:r>
      <w:r w:rsidR="00A42E7F">
        <w:fldChar w:fldCharType="separate"/>
      </w:r>
      <w:r w:rsidR="00716854">
        <w:t xml:space="preserve">Fig. </w:t>
      </w:r>
      <w:r w:rsidR="00716854">
        <w:rPr>
          <w:noProof/>
        </w:rPr>
        <w:t>21</w:t>
      </w:r>
      <w:r w:rsidR="00A42E7F">
        <w:fldChar w:fldCharType="end"/>
      </w:r>
      <w:r>
        <w:t>.</w:t>
      </w:r>
    </w:p>
    <w:p w14:paraId="23CB7BE4" w14:textId="77777777" w:rsidR="00275979" w:rsidRDefault="00275979" w:rsidP="007A1D70">
      <w:pPr>
        <w:tabs>
          <w:tab w:val="left" w:pos="288"/>
        </w:tabs>
      </w:pPr>
    </w:p>
    <w:p w14:paraId="47725725" w14:textId="77777777" w:rsidR="00A42E7F" w:rsidRDefault="00275979" w:rsidP="00A42E7F">
      <w:pPr>
        <w:keepNext/>
        <w:tabs>
          <w:tab w:val="left" w:pos="288"/>
        </w:tabs>
        <w:ind w:firstLine="288"/>
        <w:jc w:val="center"/>
      </w:pPr>
      <w:r>
        <w:rPr>
          <w:noProof/>
        </w:rPr>
        <w:lastRenderedPageBreak/>
        <w:drawing>
          <wp:inline distT="0" distB="0" distL="0" distR="0" wp14:anchorId="4EF835AF" wp14:editId="233052EB">
            <wp:extent cx="5943600" cy="4459605"/>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4459605"/>
                    </a:xfrm>
                    <a:prstGeom prst="rect">
                      <a:avLst/>
                    </a:prstGeom>
                    <a:noFill/>
                    <a:ln>
                      <a:noFill/>
                    </a:ln>
                  </pic:spPr>
                </pic:pic>
              </a:graphicData>
            </a:graphic>
          </wp:inline>
        </w:drawing>
      </w:r>
    </w:p>
    <w:p w14:paraId="505C97DE" w14:textId="37B65CA6" w:rsidR="00275979" w:rsidRDefault="00A42E7F" w:rsidP="00A42E7F">
      <w:pPr>
        <w:pStyle w:val="Caption"/>
        <w:jc w:val="center"/>
      </w:pPr>
      <w:bookmarkStart w:id="30" w:name="_Ref101883449"/>
      <w:r>
        <w:t xml:space="preserve">Fig. </w:t>
      </w:r>
      <w:r>
        <w:fldChar w:fldCharType="begin"/>
      </w:r>
      <w:r>
        <w:instrText>SEQ Fig. \* ARABIC</w:instrText>
      </w:r>
      <w:r>
        <w:fldChar w:fldCharType="separate"/>
      </w:r>
      <w:r w:rsidR="00716854">
        <w:rPr>
          <w:noProof/>
        </w:rPr>
        <w:t>21</w:t>
      </w:r>
      <w:r>
        <w:fldChar w:fldCharType="end"/>
      </w:r>
      <w:bookmarkEnd w:id="30"/>
      <w:r>
        <w:tab/>
        <w:t>A photo of the 10% CRM-HL model in the NASA Langley 14’x22’ wind tunnel</w:t>
      </w:r>
      <w:r w:rsidR="00580172">
        <w:t>.</w:t>
      </w:r>
    </w:p>
    <w:p w14:paraId="72CC67B2" w14:textId="77777777" w:rsidR="00275979" w:rsidRDefault="00275979" w:rsidP="00275979">
      <w:pPr>
        <w:tabs>
          <w:tab w:val="left" w:pos="288"/>
        </w:tabs>
        <w:spacing w:before="240"/>
        <w:outlineLvl w:val="1"/>
        <w:rPr>
          <w:b/>
        </w:rPr>
      </w:pPr>
      <w:r>
        <w:rPr>
          <w:b/>
        </w:rPr>
        <w:t>A. Existing CRM Hardware</w:t>
      </w:r>
    </w:p>
    <w:p w14:paraId="0111653E" w14:textId="0C881A94" w:rsidR="00275979" w:rsidRDefault="00275979" w:rsidP="00B80C81">
      <w:pPr>
        <w:ind w:firstLine="288"/>
      </w:pPr>
      <w:r>
        <w:t xml:space="preserve">Prior to developing acoustically treated hardware for the CRM-HL, several 10% CRM-HL models were designed and produced for other areas of research, including active flow </w:t>
      </w:r>
      <w:r w:rsidRPr="00C77668">
        <w:t>control</w:t>
      </w:r>
      <w:r w:rsidR="00885E5F">
        <w:t xml:space="preserve"> </w:t>
      </w:r>
      <w:r w:rsidR="00885E5F">
        <w:fldChar w:fldCharType="begin"/>
      </w:r>
      <w:r w:rsidR="00885E5F">
        <w:instrText xml:space="preserve"> REF _Ref101900097 \r \h </w:instrText>
      </w:r>
      <w:r w:rsidR="00885E5F">
        <w:fldChar w:fldCharType="separate"/>
      </w:r>
      <w:r w:rsidR="00716854">
        <w:t>[35]</w:t>
      </w:r>
      <w:r w:rsidR="00885E5F">
        <w:fldChar w:fldCharType="end"/>
      </w:r>
      <w:r>
        <w:t xml:space="preserve">. The existing CRM main element provides the main structure for any </w:t>
      </w:r>
      <w:r w:rsidR="00E65889">
        <w:t xml:space="preserve">configuration </w:t>
      </w:r>
      <w:r>
        <w:t>of the 10% CRM-HL</w:t>
      </w:r>
      <w:r w:rsidR="002C66D3">
        <w:t xml:space="preserve"> and</w:t>
      </w:r>
      <w:r>
        <w:t xml:space="preserve"> was designed </w:t>
      </w:r>
      <w:r w:rsidR="00A21B70">
        <w:t xml:space="preserve">concurrently with </w:t>
      </w:r>
      <w:r w:rsidR="009E1A16">
        <w:t xml:space="preserve">initial </w:t>
      </w:r>
      <w:r>
        <w:t>leading edge and flap variants</w:t>
      </w:r>
      <w:r w:rsidR="00E65889">
        <w:t xml:space="preserve"> for </w:t>
      </w:r>
      <w:r w:rsidR="005B7948">
        <w:t>AFC</w:t>
      </w:r>
      <w:r w:rsidR="00801C6F">
        <w:t xml:space="preserve"> research</w:t>
      </w:r>
      <w:r>
        <w:t xml:space="preserve">. The baseline </w:t>
      </w:r>
      <w:r w:rsidR="006A71F6">
        <w:t>37</w:t>
      </w:r>
      <w:r>
        <w:t xml:space="preserve">° flap designed alongside the main element was also used during acoustic testing of the 10% CRM-HL. A CAD model of the 10% CRM-HL main element is shown in </w:t>
      </w:r>
      <w:r w:rsidR="00A64CC3">
        <w:fldChar w:fldCharType="begin"/>
      </w:r>
      <w:r w:rsidR="00A64CC3">
        <w:instrText xml:space="preserve"> REF _Ref101887690 \h </w:instrText>
      </w:r>
      <w:r w:rsidR="00A64CC3">
        <w:fldChar w:fldCharType="separate"/>
      </w:r>
      <w:r w:rsidR="00716854">
        <w:t xml:space="preserve">Fig. </w:t>
      </w:r>
      <w:r w:rsidR="00716854">
        <w:rPr>
          <w:noProof/>
        </w:rPr>
        <w:t>22</w:t>
      </w:r>
      <w:r w:rsidR="00A64CC3">
        <w:fldChar w:fldCharType="end"/>
      </w:r>
      <w:r>
        <w:t>.</w:t>
      </w:r>
      <w:bookmarkStart w:id="31" w:name="_Ref101817779"/>
    </w:p>
    <w:p w14:paraId="5030C3B8" w14:textId="77777777" w:rsidR="00B80C81" w:rsidRDefault="00B80C81" w:rsidP="00AB5182"/>
    <w:p w14:paraId="2A419014" w14:textId="28977555" w:rsidR="006E3CAC" w:rsidRPr="006E3CAC" w:rsidRDefault="003A2B57" w:rsidP="006E3CAC">
      <w:pPr>
        <w:pStyle w:val="Caption"/>
        <w:keepNext/>
        <w:jc w:val="center"/>
      </w:pPr>
      <w:r w:rsidRPr="003A2B57">
        <w:rPr>
          <w:noProof/>
        </w:rPr>
        <w:lastRenderedPageBreak/>
        <w:drawing>
          <wp:inline distT="0" distB="0" distL="0" distR="0" wp14:anchorId="769E9794" wp14:editId="5AAEE000">
            <wp:extent cx="5943600" cy="3218688"/>
            <wp:effectExtent l="0" t="0" r="0" b="127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3205" t="7925" r="2948" b="4898"/>
                    <a:stretch/>
                  </pic:blipFill>
                  <pic:spPr bwMode="auto">
                    <a:xfrm>
                      <a:off x="0" y="0"/>
                      <a:ext cx="5943600" cy="3218688"/>
                    </a:xfrm>
                    <a:prstGeom prst="rect">
                      <a:avLst/>
                    </a:prstGeom>
                    <a:ln>
                      <a:noFill/>
                    </a:ln>
                    <a:extLst>
                      <a:ext uri="{53640926-AAD7-44D8-BBD7-CCE9431645EC}">
                        <a14:shadowObscured xmlns:a14="http://schemas.microsoft.com/office/drawing/2010/main"/>
                      </a:ext>
                    </a:extLst>
                  </pic:spPr>
                </pic:pic>
              </a:graphicData>
            </a:graphic>
          </wp:inline>
        </w:drawing>
      </w:r>
    </w:p>
    <w:p w14:paraId="1365BB38" w14:textId="23DF1E14" w:rsidR="00275979" w:rsidRDefault="00A64CC3" w:rsidP="00A64CC3">
      <w:pPr>
        <w:pStyle w:val="Caption"/>
        <w:jc w:val="center"/>
      </w:pPr>
      <w:bookmarkStart w:id="32" w:name="_Ref101887690"/>
      <w:r>
        <w:t xml:space="preserve">Fig. </w:t>
      </w:r>
      <w:r>
        <w:fldChar w:fldCharType="begin"/>
      </w:r>
      <w:r>
        <w:instrText>SEQ Fig. \* ARABIC</w:instrText>
      </w:r>
      <w:r>
        <w:fldChar w:fldCharType="separate"/>
      </w:r>
      <w:r w:rsidR="00716854">
        <w:rPr>
          <w:noProof/>
        </w:rPr>
        <w:t>22</w:t>
      </w:r>
      <w:r>
        <w:fldChar w:fldCharType="end"/>
      </w:r>
      <w:bookmarkEnd w:id="32"/>
      <w:r>
        <w:tab/>
        <w:t xml:space="preserve">CAD image of CRM-HL </w:t>
      </w:r>
      <w:r w:rsidR="00810D6D">
        <w:t>a</w:t>
      </w:r>
      <w:r>
        <w:t>ssembly</w:t>
      </w:r>
      <w:r w:rsidR="00810D6D">
        <w:t>.</w:t>
      </w:r>
    </w:p>
    <w:bookmarkEnd w:id="31"/>
    <w:p w14:paraId="344C3F54" w14:textId="01D45052" w:rsidR="00275979" w:rsidRDefault="00275979" w:rsidP="00EE6F7E">
      <w:pPr>
        <w:ind w:firstLine="288"/>
      </w:pPr>
      <w:r>
        <w:t xml:space="preserve">The CRM main element was designed to accept a variety of </w:t>
      </w:r>
      <w:r w:rsidR="00834D30">
        <w:t>leading-edge</w:t>
      </w:r>
      <w:r>
        <w:t xml:space="preserve"> slat assemblies and trailing</w:t>
      </w:r>
      <w:r w:rsidR="00834D30">
        <w:t>-</w:t>
      </w:r>
      <w:r>
        <w:t xml:space="preserve">edge flap assemblies. This </w:t>
      </w:r>
      <w:r w:rsidR="00644DD1">
        <w:t>leading</w:t>
      </w:r>
      <w:r w:rsidR="00834D30">
        <w:t>-</w:t>
      </w:r>
      <w:r w:rsidR="00644DD1">
        <w:t>edge</w:t>
      </w:r>
      <w:r>
        <w:t xml:space="preserve"> interchangeability allowed for one assembly to be undergoing testing while another assembly was being modified or prepared for test</w:t>
      </w:r>
      <w:r w:rsidR="00284871">
        <w:t>ing</w:t>
      </w:r>
      <w:r>
        <w:t xml:space="preserve">. To ensure reliable attachment of </w:t>
      </w:r>
      <w:r w:rsidR="00644DD1">
        <w:t>leading</w:t>
      </w:r>
      <w:r w:rsidR="00834D30">
        <w:t>-</w:t>
      </w:r>
      <w:r w:rsidR="00644DD1">
        <w:t>edge</w:t>
      </w:r>
      <w:r>
        <w:t xml:space="preserve"> assemblies, each </w:t>
      </w:r>
      <w:r w:rsidR="00644DD1">
        <w:t>leading</w:t>
      </w:r>
      <w:r w:rsidR="00834D30">
        <w:t>-</w:t>
      </w:r>
      <w:r w:rsidR="00644DD1">
        <w:t>edge</w:t>
      </w:r>
      <w:r>
        <w:t xml:space="preserve"> variant is pinned and fastened to the main element. The internals of the main element include plumbing to allow for active flow control testing and routing of static and dynamic </w:t>
      </w:r>
      <w:r w:rsidR="00074AE2">
        <w:t xml:space="preserve">pressure </w:t>
      </w:r>
      <w:r>
        <w:t>instrumentation and accelerometers.</w:t>
      </w:r>
    </w:p>
    <w:p w14:paraId="6C265873" w14:textId="77777777" w:rsidR="00275979" w:rsidRDefault="00275979" w:rsidP="00275979">
      <w:pPr>
        <w:tabs>
          <w:tab w:val="left" w:pos="288"/>
        </w:tabs>
        <w:spacing w:before="240"/>
        <w:outlineLvl w:val="1"/>
        <w:rPr>
          <w:b/>
        </w:rPr>
      </w:pPr>
      <w:r>
        <w:rPr>
          <w:b/>
        </w:rPr>
        <w:t>B. Acoustic Baseline Design</w:t>
      </w:r>
    </w:p>
    <w:p w14:paraId="3C5801E8" w14:textId="70A3923E" w:rsidR="00275979" w:rsidRDefault="00275979" w:rsidP="00E13B71">
      <w:pPr>
        <w:ind w:firstLine="288"/>
        <w:rPr>
          <w:bCs/>
        </w:rPr>
      </w:pPr>
      <w:r>
        <w:rPr>
          <w:bCs/>
        </w:rPr>
        <w:t xml:space="preserve">Prior to the development of the SGF and SCF </w:t>
      </w:r>
      <w:r w:rsidR="00CA44BA">
        <w:rPr>
          <w:bCs/>
        </w:rPr>
        <w:t>leading-edge</w:t>
      </w:r>
      <w:r>
        <w:rPr>
          <w:bCs/>
        </w:rPr>
        <w:t xml:space="preserve"> models, the acoustic baseline slat and WUSS assembly was designed and manufactured by A</w:t>
      </w:r>
      <w:r w:rsidR="00CD312E">
        <w:rPr>
          <w:bCs/>
        </w:rPr>
        <w:t xml:space="preserve">dvanced </w:t>
      </w:r>
      <w:r>
        <w:rPr>
          <w:bCs/>
        </w:rPr>
        <w:t>T</w:t>
      </w:r>
      <w:r w:rsidR="00CD312E">
        <w:rPr>
          <w:bCs/>
        </w:rPr>
        <w:t xml:space="preserve">echnologies, </w:t>
      </w:r>
      <w:r>
        <w:rPr>
          <w:bCs/>
        </w:rPr>
        <w:t>I</w:t>
      </w:r>
      <w:r w:rsidR="00CD312E">
        <w:rPr>
          <w:bCs/>
        </w:rPr>
        <w:t>nc.</w:t>
      </w:r>
      <w:r>
        <w:rPr>
          <w:bCs/>
        </w:rPr>
        <w:t xml:space="preserve"> with input from NASA LaRC. This model significantly differed from previous </w:t>
      </w:r>
      <w:r w:rsidR="00CD312E">
        <w:rPr>
          <w:bCs/>
        </w:rPr>
        <w:t>leading-edge</w:t>
      </w:r>
      <w:r>
        <w:rPr>
          <w:bCs/>
        </w:rPr>
        <w:t xml:space="preserve"> assemblies in the design of the brackets connecting the slat to the WUSS. The brackets were altered to more closely align with the shape of slat brackets used on aircraft. In addition, the new acoustic slat brackets no longer provided variability in slat </w:t>
      </w:r>
      <w:r w:rsidR="001934F6">
        <w:rPr>
          <w:bCs/>
        </w:rPr>
        <w:t>gaps and overlap</w:t>
      </w:r>
      <w:r w:rsidR="00DA53E2">
        <w:rPr>
          <w:bCs/>
        </w:rPr>
        <w:t>,</w:t>
      </w:r>
      <w:r>
        <w:rPr>
          <w:bCs/>
        </w:rPr>
        <w:t xml:space="preserve"> and were set at 30°, as is consistent with </w:t>
      </w:r>
      <w:r w:rsidR="005D05AC">
        <w:rPr>
          <w:bCs/>
        </w:rPr>
        <w:t xml:space="preserve">final approach </w:t>
      </w:r>
      <w:r>
        <w:rPr>
          <w:bCs/>
        </w:rPr>
        <w:t>and landing. A comparison of acoustic</w:t>
      </w:r>
      <w:r w:rsidR="00A12A3F">
        <w:rPr>
          <w:bCs/>
        </w:rPr>
        <w:t>-</w:t>
      </w:r>
      <w:r>
        <w:rPr>
          <w:bCs/>
        </w:rPr>
        <w:t>baseline and aero</w:t>
      </w:r>
      <w:r w:rsidR="00A12A3F">
        <w:rPr>
          <w:bCs/>
        </w:rPr>
        <w:t>dynamic</w:t>
      </w:r>
      <w:r>
        <w:rPr>
          <w:bCs/>
        </w:rPr>
        <w:t xml:space="preserve">-baseline slat brackets is shown in </w:t>
      </w:r>
      <w:r w:rsidR="002C32D2">
        <w:rPr>
          <w:bCs/>
          <w:color w:val="FF0000"/>
        </w:rPr>
        <w:fldChar w:fldCharType="begin"/>
      </w:r>
      <w:r w:rsidR="002C32D2">
        <w:rPr>
          <w:bCs/>
        </w:rPr>
        <w:instrText xml:space="preserve"> REF _Ref101887892 \h </w:instrText>
      </w:r>
      <w:r w:rsidR="002C32D2">
        <w:rPr>
          <w:bCs/>
          <w:color w:val="FF0000"/>
        </w:rPr>
      </w:r>
      <w:r w:rsidR="002C32D2">
        <w:rPr>
          <w:bCs/>
          <w:color w:val="FF0000"/>
        </w:rPr>
        <w:fldChar w:fldCharType="separate"/>
      </w:r>
      <w:r w:rsidR="00716854">
        <w:t xml:space="preserve">Fig. </w:t>
      </w:r>
      <w:r w:rsidR="00716854">
        <w:rPr>
          <w:noProof/>
        </w:rPr>
        <w:t>23</w:t>
      </w:r>
      <w:r w:rsidR="002C32D2">
        <w:rPr>
          <w:bCs/>
          <w:color w:val="FF0000"/>
        </w:rPr>
        <w:fldChar w:fldCharType="end"/>
      </w:r>
      <w:r>
        <w:rPr>
          <w:bCs/>
        </w:rPr>
        <w:t>.</w:t>
      </w:r>
    </w:p>
    <w:p w14:paraId="304C3A39" w14:textId="77777777" w:rsidR="00E13B71" w:rsidRDefault="00E13B71" w:rsidP="00E13B71">
      <w:pPr>
        <w:rPr>
          <w:bCs/>
        </w:rPr>
      </w:pPr>
    </w:p>
    <w:p w14:paraId="678054CA" w14:textId="1A7B77CC" w:rsidR="00510148" w:rsidRDefault="00520CA2" w:rsidP="00510148">
      <w:pPr>
        <w:keepNext/>
        <w:ind w:firstLine="288"/>
        <w:jc w:val="center"/>
      </w:pPr>
      <w:r w:rsidRPr="007923B6">
        <w:rPr>
          <w:noProof/>
        </w:rPr>
        <mc:AlternateContent>
          <mc:Choice Requires="wps">
            <w:drawing>
              <wp:anchor distT="0" distB="0" distL="114300" distR="114300" simplePos="0" relativeHeight="252360192" behindDoc="0" locked="0" layoutInCell="1" allowOverlap="1" wp14:anchorId="239553E3" wp14:editId="6F195C39">
                <wp:simplePos x="0" y="0"/>
                <wp:positionH relativeFrom="column">
                  <wp:posOffset>1726353</wp:posOffset>
                </wp:positionH>
                <wp:positionV relativeFrom="paragraph">
                  <wp:posOffset>1193165</wp:posOffset>
                </wp:positionV>
                <wp:extent cx="347133" cy="274955"/>
                <wp:effectExtent l="0" t="0" r="0" b="0"/>
                <wp:wrapNone/>
                <wp:docPr id="157" name="Text Box 157"/>
                <wp:cNvGraphicFramePr/>
                <a:graphic xmlns:a="http://schemas.openxmlformats.org/drawingml/2006/main">
                  <a:graphicData uri="http://schemas.microsoft.com/office/word/2010/wordprocessingShape">
                    <wps:wsp>
                      <wps:cNvSpPr txBox="1"/>
                      <wps:spPr>
                        <a:xfrm>
                          <a:off x="0" y="0"/>
                          <a:ext cx="347133" cy="274955"/>
                        </a:xfrm>
                        <a:prstGeom prst="rect">
                          <a:avLst/>
                        </a:prstGeom>
                        <a:noFill/>
                        <a:ln w="6350">
                          <a:noFill/>
                        </a:ln>
                      </wps:spPr>
                      <wps:txbx>
                        <w:txbxContent>
                          <w:p w14:paraId="39FC4C19" w14:textId="77777777" w:rsidR="008E6275" w:rsidRDefault="008E6275" w:rsidP="00520CA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553E3" id="Text Box 157" o:spid="_x0000_s1103" type="#_x0000_t202" style="position:absolute;left:0;text-align:left;margin-left:135.95pt;margin-top:93.95pt;width:27.35pt;height:21.65pt;z-index:25236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6Z/MQIAAFwEAAAOAAAAZHJzL2Uyb0RvYy54bWysVE1vGjEQvVfqf7B8L8tnSFYsEU1EVQkl&#10;kaDK2XhtdiXb49qGXfrrO/YCQWlPUS5mPDM74/feDLP7VityEM7XYAo66PUpEYZDWZtdQX9tlt9u&#10;KfGBmZIpMKKgR+Hp/fzrl1ljczGEClQpHMEixueNLWgVgs2zzPNKaOZ7YIXBoASnWcCr22WlYw1W&#10;1yob9vs3WQOutA648B69j12QzlN9KQUPz1J6EYgqKL4tpNOlcxvPbD5j+c4xW9X89Az2gVdoVhts&#10;ein1yAIje1f/U0rX3IEHGXocdAZS1lwkDIhm0H+HZl0xKxIWJMfbC03+88ryp8OLI3WJ2k2mlBim&#10;UaSNaAP5Di2JPmSosT7HxLXF1NBiALPPfo/OCLyVTsdfhEQwjlwfL/zGchydo/F0MBpRwjE0nI7v&#10;JpNYJXv72DoffgjQJBoFdShfYpUdVj50qeeU2MvAslYqSagMaQp6M5r00weXCBZXBntECN1ToxXa&#10;bZtATy/4tlAeEZ6DbkS85csaH7FiPrwwhzOBiHDOwzMeUgE2g5NFSQXuz//8MR+lwiglDc5YQf3v&#10;PXOCEvXToIh3g/E4DmW6jCfTIV7cdWR7HTF7/QA4xgPcKMuTGfODOpvSgX7FdVjErhhihmPvgoaz&#10;+RC6ycd14mKxSEk4hpaFlVlbHktHWiPFm/aVOXvSIaCAT3CeRpa/k6PL7QRZ7APIOmkVie5YPfGP&#10;I5zUPq1b3JHre8p6+1OY/wUAAP//AwBQSwMEFAAGAAgAAAAhAN78Qg/hAAAACwEAAA8AAABkcnMv&#10;ZG93bnJldi54bWxMj01Lw0AQhu+C/2EZwZvdZItpjNmUEiiC6KG1F2+b7DQJ7kfMbtvor3c86W2G&#10;5+WdZ8r1bA074xQG7ySkiwQYutbrwXUSDm/buxxYiMppZbxDCV8YYF1dX5Wq0P7idnjex45RiQuF&#10;ktDHOBach7ZHq8LCj+iIHf1kVaR16rie1IXKreEiSTJu1eDoQq9GrHtsP/YnK+G53r6qXSNs/m3q&#10;p5fjZvw8vN9LeXszbx6BRZzjXxh+9UkdKnJq/MnpwIwEsUofKEogX9FAiaXIMmANoWUqgFcl//9D&#10;9QMAAP//AwBQSwECLQAUAAYACAAAACEAtoM4kv4AAADhAQAAEwAAAAAAAAAAAAAAAAAAAAAAW0Nv&#10;bnRlbnRfVHlwZXNdLnhtbFBLAQItABQABgAIAAAAIQA4/SH/1gAAAJQBAAALAAAAAAAAAAAAAAAA&#10;AC8BAABfcmVscy8ucmVsc1BLAQItABQABgAIAAAAIQCks6Z/MQIAAFwEAAAOAAAAAAAAAAAAAAAA&#10;AC4CAABkcnMvZTJvRG9jLnhtbFBLAQItABQABgAIAAAAIQDe/EIP4QAAAAsBAAAPAAAAAAAAAAAA&#10;AAAAAIsEAABkcnMvZG93bnJldi54bWxQSwUGAAAAAAQABADzAAAAmQUAAAAA&#10;" filled="f" stroked="f" strokeweight=".5pt">
                <v:textbox>
                  <w:txbxContent>
                    <w:p w14:paraId="39FC4C19" w14:textId="77777777" w:rsidR="008E6275" w:rsidRDefault="008E6275" w:rsidP="00520CA2">
                      <w:r>
                        <w:t>(a)</w:t>
                      </w:r>
                    </w:p>
                  </w:txbxContent>
                </v:textbox>
              </v:shape>
            </w:pict>
          </mc:Fallback>
        </mc:AlternateContent>
      </w:r>
      <w:r w:rsidRPr="007923B6">
        <w:rPr>
          <w:noProof/>
        </w:rPr>
        <mc:AlternateContent>
          <mc:Choice Requires="wps">
            <w:drawing>
              <wp:anchor distT="0" distB="0" distL="114300" distR="114300" simplePos="0" relativeHeight="252374528" behindDoc="0" locked="0" layoutInCell="1" allowOverlap="1" wp14:anchorId="381B2008" wp14:editId="71E6B504">
                <wp:simplePos x="0" y="0"/>
                <wp:positionH relativeFrom="column">
                  <wp:posOffset>4859444</wp:posOffset>
                </wp:positionH>
                <wp:positionV relativeFrom="paragraph">
                  <wp:posOffset>1215390</wp:posOffset>
                </wp:positionV>
                <wp:extent cx="347133" cy="274955"/>
                <wp:effectExtent l="0" t="0" r="0" b="0"/>
                <wp:wrapNone/>
                <wp:docPr id="158" name="Text Box 158"/>
                <wp:cNvGraphicFramePr/>
                <a:graphic xmlns:a="http://schemas.openxmlformats.org/drawingml/2006/main">
                  <a:graphicData uri="http://schemas.microsoft.com/office/word/2010/wordprocessingShape">
                    <wps:wsp>
                      <wps:cNvSpPr txBox="1"/>
                      <wps:spPr>
                        <a:xfrm>
                          <a:off x="0" y="0"/>
                          <a:ext cx="347133" cy="274955"/>
                        </a:xfrm>
                        <a:prstGeom prst="rect">
                          <a:avLst/>
                        </a:prstGeom>
                        <a:noFill/>
                        <a:ln w="6350">
                          <a:noFill/>
                        </a:ln>
                      </wps:spPr>
                      <wps:txbx>
                        <w:txbxContent>
                          <w:p w14:paraId="654D4BA5" w14:textId="3A08C5FA" w:rsidR="008E6275" w:rsidRDefault="008E6275" w:rsidP="00520CA2">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B2008" id="Text Box 158" o:spid="_x0000_s1104" type="#_x0000_t202" style="position:absolute;left:0;text-align:left;margin-left:382.65pt;margin-top:95.7pt;width:27.35pt;height:21.65pt;z-index:25237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EASMQIAAFwEAAAOAAAAZHJzL2Uyb0RvYy54bWysVE1vGjEQvVfqf7B8L8tnSFYsEU1EVQkl&#10;kaDK2XhtdiXb49qGXfrrO/YCQWlPUS5mPDM74/feDLP7VityEM7XYAo66PUpEYZDWZtdQX9tlt9u&#10;KfGBmZIpMKKgR+Hp/fzrl1ljczGEClQpHMEixueNLWgVgs2zzPNKaOZ7YIXBoASnWcCr22WlYw1W&#10;1yob9vs3WQOutA648B69j12QzlN9KQUPz1J6EYgqKL4tpNOlcxvPbD5j+c4xW9X89Az2gVdoVhts&#10;ein1yAIje1f/U0rX3IEHGXocdAZS1lwkDIhm0H+HZl0xKxIWJMfbC03+88ryp8OLI3WJ2k1QKsM0&#10;irQRbSDfoSXRhww11ueYuLaYGloMYPbZ79EZgbfS6fiLkAjGkevjhd9YjqNzNJ4ORiNKOIaG0/Hd&#10;ZBKrZG8fW+fDDwGaRKOgDuVLrLLDyocu9ZwSexlY1kolCZUhTUFvRpN++uASweLKYI8IoXtqtEK7&#10;bRPo6QXfFsojwnPQjYi3fFnjI1bMhxfmcCYQEc55eMZDKsBmcLIoqcD9+Z8/5qNUGKWkwRkrqP+9&#10;Z05Qon4aFPFuMB7HoUyX8WQ6xIu7jmyvI2avHwDHeIAbZXkyY35QZ1M60K+4DovYFUPMcOxd0HA2&#10;H0I3+bhOXCwWKQnH0LKwMmvLY+lIa6R4074yZ086BBTwCc7TyPJ3cnS5nSCLfQBZJ60i0R2rJ/5x&#10;hJPap3WLO3J9T1lvfwrzvwAAAP//AwBQSwMEFAAGAAgAAAAhAEdeZibiAAAACwEAAA8AAABkcnMv&#10;ZG93bnJldi54bWxMj8tOwzAQRfdI/IM1SOyo0/QVQpyqilQhIbpo6YadE0+TiHgcYrcNfD3DCpaj&#10;e3TvmWw92k5ccPCtIwXTSQQCqXKmpVrB8W37kIDwQZPRnSNU8IUe1vntTaZT4660x8sh1IJLyKda&#10;QRNCn0rpqwat9hPXI3F2coPVgc+hlmbQVy63nYyjaCmtbokXGt1j0WD1cThbBS/Fdqf3ZWyT7654&#10;fj1t+s/j+0Kp+7tx8wQi4Bj+YPjVZ3XI2al0ZzJedApWy8WMUQ4ep3MQTCQ8CKJUEM/mK5B5Jv//&#10;kP8AAAD//wMAUEsBAi0AFAAGAAgAAAAhALaDOJL+AAAA4QEAABMAAAAAAAAAAAAAAAAAAAAAAFtD&#10;b250ZW50X1R5cGVzXS54bWxQSwECLQAUAAYACAAAACEAOP0h/9YAAACUAQAACwAAAAAAAAAAAAAA&#10;AAAvAQAAX3JlbHMvLnJlbHNQSwECLQAUAAYACAAAACEAYZRAEjECAABcBAAADgAAAAAAAAAAAAAA&#10;AAAuAgAAZHJzL2Uyb0RvYy54bWxQSwECLQAUAAYACAAAACEAR15mJuIAAAALAQAADwAAAAAAAAAA&#10;AAAAAACLBAAAZHJzL2Rvd25yZXYueG1sUEsFBgAAAAAEAAQA8wAAAJoFAAAAAA==&#10;" filled="f" stroked="f" strokeweight=".5pt">
                <v:textbox>
                  <w:txbxContent>
                    <w:p w14:paraId="654D4BA5" w14:textId="3A08C5FA" w:rsidR="008E6275" w:rsidRDefault="008E6275" w:rsidP="00520CA2">
                      <w:r>
                        <w:t>(b)</w:t>
                      </w:r>
                    </w:p>
                  </w:txbxContent>
                </v:textbox>
              </v:shape>
            </w:pict>
          </mc:Fallback>
        </mc:AlternateContent>
      </w:r>
      <w:r w:rsidR="004F1DF1" w:rsidRPr="004F1DF1">
        <w:rPr>
          <w:noProof/>
        </w:rPr>
        <w:drawing>
          <wp:inline distT="0" distB="0" distL="0" distR="0" wp14:anchorId="6130177E" wp14:editId="6026DDAE">
            <wp:extent cx="5943600" cy="1610995"/>
            <wp:effectExtent l="0" t="0" r="0" b="825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1610995"/>
                    </a:xfrm>
                    <a:prstGeom prst="rect">
                      <a:avLst/>
                    </a:prstGeom>
                  </pic:spPr>
                </pic:pic>
              </a:graphicData>
            </a:graphic>
          </wp:inline>
        </w:drawing>
      </w:r>
    </w:p>
    <w:p w14:paraId="1DCDB0E0" w14:textId="6E0E0BD4" w:rsidR="00510148" w:rsidRDefault="00510148" w:rsidP="00E13B71">
      <w:pPr>
        <w:pStyle w:val="Caption"/>
        <w:jc w:val="center"/>
        <w:rPr>
          <w:bCs/>
        </w:rPr>
      </w:pPr>
      <w:bookmarkStart w:id="33" w:name="_Ref101887892"/>
      <w:r>
        <w:t xml:space="preserve">Fig. </w:t>
      </w:r>
      <w:r>
        <w:fldChar w:fldCharType="begin"/>
      </w:r>
      <w:r>
        <w:instrText>SEQ Fig. \* ARABIC</w:instrText>
      </w:r>
      <w:r>
        <w:fldChar w:fldCharType="separate"/>
      </w:r>
      <w:r w:rsidR="00716854">
        <w:rPr>
          <w:noProof/>
        </w:rPr>
        <w:t>23</w:t>
      </w:r>
      <w:r>
        <w:fldChar w:fldCharType="end"/>
      </w:r>
      <w:bookmarkEnd w:id="33"/>
      <w:r>
        <w:tab/>
        <w:t xml:space="preserve">CRM-HL </w:t>
      </w:r>
      <w:r w:rsidR="000E6386">
        <w:t xml:space="preserve">(a) </w:t>
      </w:r>
      <w:r w:rsidR="00C20BD5">
        <w:t>aerodynamic baseline</w:t>
      </w:r>
      <w:r>
        <w:t xml:space="preserve"> and </w:t>
      </w:r>
      <w:r w:rsidR="000E6386">
        <w:t xml:space="preserve">(b) </w:t>
      </w:r>
      <w:r w:rsidR="00C20BD5">
        <w:t>acoustic baseline</w:t>
      </w:r>
      <w:r>
        <w:t xml:space="preserve"> slat brackets</w:t>
      </w:r>
      <w:r w:rsidR="00531EAF">
        <w:t>.</w:t>
      </w:r>
    </w:p>
    <w:p w14:paraId="36F3835E" w14:textId="2DFDF93E" w:rsidR="00275979" w:rsidRDefault="00275979" w:rsidP="00E13B71">
      <w:pPr>
        <w:ind w:firstLine="288"/>
        <w:rPr>
          <w:bCs/>
        </w:rPr>
      </w:pPr>
      <w:r>
        <w:rPr>
          <w:bCs/>
        </w:rPr>
        <w:t xml:space="preserve">The new </w:t>
      </w:r>
      <w:r w:rsidR="00C20BD5">
        <w:rPr>
          <w:bCs/>
        </w:rPr>
        <w:t xml:space="preserve">acoustic baseline </w:t>
      </w:r>
      <w:r>
        <w:rPr>
          <w:bCs/>
        </w:rPr>
        <w:t>leading</w:t>
      </w:r>
      <w:r w:rsidR="00663B7E">
        <w:rPr>
          <w:bCs/>
        </w:rPr>
        <w:t>-</w:t>
      </w:r>
      <w:r>
        <w:rPr>
          <w:bCs/>
        </w:rPr>
        <w:t>edge model also added the full</w:t>
      </w:r>
      <w:r w:rsidR="00663B7E">
        <w:rPr>
          <w:bCs/>
        </w:rPr>
        <w:t>-</w:t>
      </w:r>
      <w:r>
        <w:rPr>
          <w:bCs/>
        </w:rPr>
        <w:t xml:space="preserve">span slat configuration option, which </w:t>
      </w:r>
      <w:r w:rsidR="00267821">
        <w:rPr>
          <w:bCs/>
        </w:rPr>
        <w:t xml:space="preserve">included </w:t>
      </w:r>
      <w:r>
        <w:rPr>
          <w:bCs/>
        </w:rPr>
        <w:t xml:space="preserve">the installation of a slatless WUSS component, a transition slat component </w:t>
      </w:r>
      <w:r w:rsidR="00AF2C2A">
        <w:rPr>
          <w:bCs/>
        </w:rPr>
        <w:t xml:space="preserve">connecting </w:t>
      </w:r>
      <w:r>
        <w:rPr>
          <w:bCs/>
        </w:rPr>
        <w:t xml:space="preserve">the outboard end of the inboard slat to the inboard end of the outboard slat, and the removal of the nacelle and pylon. This configuration is not flight realistic, but </w:t>
      </w:r>
      <w:r w:rsidR="00D75457">
        <w:rPr>
          <w:bCs/>
        </w:rPr>
        <w:t xml:space="preserve">it </w:t>
      </w:r>
      <w:r>
        <w:rPr>
          <w:bCs/>
        </w:rPr>
        <w:t>allows for exclusion of a noise source</w:t>
      </w:r>
      <w:r w:rsidR="005E7CC3">
        <w:rPr>
          <w:bCs/>
        </w:rPr>
        <w:t xml:space="preserve"> originating from the separated flow around the </w:t>
      </w:r>
      <w:r w:rsidR="000949E4">
        <w:rPr>
          <w:bCs/>
        </w:rPr>
        <w:t xml:space="preserve">slat break and </w:t>
      </w:r>
      <w:r w:rsidR="000949E4">
        <w:rPr>
          <w:bCs/>
        </w:rPr>
        <w:lastRenderedPageBreak/>
        <w:t>pylon</w:t>
      </w:r>
      <w:r>
        <w:rPr>
          <w:bCs/>
        </w:rPr>
        <w:t>.</w:t>
      </w:r>
      <w:r w:rsidR="00FE2372">
        <w:rPr>
          <w:bCs/>
        </w:rPr>
        <w:t xml:space="preserve"> </w:t>
      </w:r>
      <w:r>
        <w:rPr>
          <w:bCs/>
        </w:rPr>
        <w:t xml:space="preserve">The SGF and SCF models also included this configuration option to allow for comparison. An image of the full-span slat configuration of the </w:t>
      </w:r>
      <w:r w:rsidR="00C20BD5">
        <w:rPr>
          <w:bCs/>
        </w:rPr>
        <w:t>acoustic baseline</w:t>
      </w:r>
      <w:r>
        <w:rPr>
          <w:bCs/>
        </w:rPr>
        <w:t xml:space="preserve"> model is shown in </w:t>
      </w:r>
      <w:r w:rsidR="002C32D2">
        <w:rPr>
          <w:bCs/>
          <w:color w:val="FF0000"/>
        </w:rPr>
        <w:fldChar w:fldCharType="begin"/>
      </w:r>
      <w:r w:rsidR="002C32D2">
        <w:rPr>
          <w:bCs/>
        </w:rPr>
        <w:instrText xml:space="preserve"> REF _Ref101887936 \h </w:instrText>
      </w:r>
      <w:r w:rsidR="002C32D2">
        <w:rPr>
          <w:bCs/>
          <w:color w:val="FF0000"/>
        </w:rPr>
      </w:r>
      <w:r w:rsidR="002C32D2">
        <w:rPr>
          <w:bCs/>
          <w:color w:val="FF0000"/>
        </w:rPr>
        <w:fldChar w:fldCharType="separate"/>
      </w:r>
      <w:r w:rsidR="00716854">
        <w:t xml:space="preserve">Fig. </w:t>
      </w:r>
      <w:r w:rsidR="00716854">
        <w:rPr>
          <w:noProof/>
        </w:rPr>
        <w:t>24</w:t>
      </w:r>
      <w:r w:rsidR="002C32D2">
        <w:rPr>
          <w:bCs/>
          <w:color w:val="FF0000"/>
        </w:rPr>
        <w:fldChar w:fldCharType="end"/>
      </w:r>
      <w:r>
        <w:rPr>
          <w:bCs/>
        </w:rPr>
        <w:t>.</w:t>
      </w:r>
      <w:r w:rsidR="00AB273E">
        <w:rPr>
          <w:bCs/>
        </w:rPr>
        <w:t xml:space="preserve"> Note the</w:t>
      </w:r>
      <w:r w:rsidR="009C4A3D">
        <w:rPr>
          <w:bCs/>
        </w:rPr>
        <w:t xml:space="preserve"> lack of </w:t>
      </w:r>
      <w:r w:rsidR="0020522E">
        <w:rPr>
          <w:bCs/>
        </w:rPr>
        <w:t xml:space="preserve">the </w:t>
      </w:r>
      <w:r w:rsidR="009C4A3D">
        <w:rPr>
          <w:bCs/>
        </w:rPr>
        <w:t>nacelle and pylon and</w:t>
      </w:r>
      <w:r w:rsidR="00AB273E">
        <w:rPr>
          <w:bCs/>
        </w:rPr>
        <w:t xml:space="preserve"> </w:t>
      </w:r>
      <w:r w:rsidR="00C011E3">
        <w:rPr>
          <w:bCs/>
        </w:rPr>
        <w:t xml:space="preserve">the </w:t>
      </w:r>
      <w:r w:rsidR="009C4A3D">
        <w:rPr>
          <w:bCs/>
        </w:rPr>
        <w:t xml:space="preserve">presence of the </w:t>
      </w:r>
      <w:r w:rsidR="00AB273E">
        <w:rPr>
          <w:bCs/>
        </w:rPr>
        <w:t xml:space="preserve">transition slat </w:t>
      </w:r>
      <w:r w:rsidR="009C4A3D">
        <w:rPr>
          <w:bCs/>
        </w:rPr>
        <w:t xml:space="preserve">component, </w:t>
      </w:r>
      <w:r w:rsidR="00AB273E">
        <w:rPr>
          <w:bCs/>
        </w:rPr>
        <w:t>highlighted in green in the figure</w:t>
      </w:r>
      <w:r w:rsidR="009C4A3D">
        <w:rPr>
          <w:bCs/>
        </w:rPr>
        <w:t xml:space="preserve"> and</w:t>
      </w:r>
      <w:r w:rsidR="00AB273E">
        <w:rPr>
          <w:bCs/>
        </w:rPr>
        <w:t xml:space="preserve"> spanning from the inboard to the outboard slat.</w:t>
      </w:r>
    </w:p>
    <w:p w14:paraId="1822A242" w14:textId="77777777" w:rsidR="00E13B71" w:rsidRDefault="00E13B71" w:rsidP="00E13B71">
      <w:pPr>
        <w:rPr>
          <w:bCs/>
        </w:rPr>
      </w:pPr>
    </w:p>
    <w:p w14:paraId="61371B08" w14:textId="77777777" w:rsidR="002C32D2" w:rsidRDefault="00F725C4" w:rsidP="002C32D2">
      <w:pPr>
        <w:keepNext/>
        <w:ind w:firstLine="288"/>
        <w:jc w:val="center"/>
      </w:pPr>
      <w:r w:rsidRPr="00F725C4">
        <w:rPr>
          <w:bCs/>
          <w:noProof/>
          <w:color w:val="FF0000"/>
        </w:rPr>
        <w:drawing>
          <wp:inline distT="0" distB="0" distL="0" distR="0" wp14:anchorId="37154D6A" wp14:editId="09FD4B76">
            <wp:extent cx="5943600" cy="1871345"/>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clrChange>
                        <a:clrFrom>
                          <a:srgbClr val="F7F9FA"/>
                        </a:clrFrom>
                        <a:clrTo>
                          <a:srgbClr val="F7F9FA">
                            <a:alpha val="0"/>
                          </a:srgbClr>
                        </a:clrTo>
                      </a:clrChange>
                    </a:blip>
                    <a:stretch>
                      <a:fillRect/>
                    </a:stretch>
                  </pic:blipFill>
                  <pic:spPr>
                    <a:xfrm>
                      <a:off x="0" y="0"/>
                      <a:ext cx="5943600" cy="1871345"/>
                    </a:xfrm>
                    <a:prstGeom prst="rect">
                      <a:avLst/>
                    </a:prstGeom>
                  </pic:spPr>
                </pic:pic>
              </a:graphicData>
            </a:graphic>
          </wp:inline>
        </w:drawing>
      </w:r>
    </w:p>
    <w:p w14:paraId="37037A07" w14:textId="09C9D0B2" w:rsidR="00275979" w:rsidRPr="002C32D2" w:rsidRDefault="002C32D2" w:rsidP="002C32D2">
      <w:pPr>
        <w:pStyle w:val="Caption"/>
        <w:jc w:val="center"/>
      </w:pPr>
      <w:bookmarkStart w:id="34" w:name="_Ref101887936"/>
      <w:r>
        <w:t xml:space="preserve">Fig. </w:t>
      </w:r>
      <w:r>
        <w:fldChar w:fldCharType="begin"/>
      </w:r>
      <w:r>
        <w:instrText>SEQ Fig. \* ARABIC</w:instrText>
      </w:r>
      <w:r>
        <w:fldChar w:fldCharType="separate"/>
      </w:r>
      <w:r w:rsidR="00716854">
        <w:rPr>
          <w:noProof/>
        </w:rPr>
        <w:t>24</w:t>
      </w:r>
      <w:r>
        <w:fldChar w:fldCharType="end"/>
      </w:r>
      <w:bookmarkEnd w:id="34"/>
      <w:r>
        <w:tab/>
        <w:t xml:space="preserve">Acoustic </w:t>
      </w:r>
      <w:r w:rsidR="00C20BD5">
        <w:t>b</w:t>
      </w:r>
      <w:r>
        <w:t>aseline full span slat configuration with slat transition highlighted in green</w:t>
      </w:r>
      <w:r w:rsidR="00531EAF">
        <w:t>.</w:t>
      </w:r>
    </w:p>
    <w:p w14:paraId="446FC36F" w14:textId="77777777" w:rsidR="00275979" w:rsidRDefault="00275979" w:rsidP="00275979">
      <w:pPr>
        <w:tabs>
          <w:tab w:val="left" w:pos="288"/>
        </w:tabs>
        <w:spacing w:before="240"/>
        <w:outlineLvl w:val="1"/>
        <w:rPr>
          <w:b/>
        </w:rPr>
      </w:pPr>
      <w:r>
        <w:rPr>
          <w:b/>
        </w:rPr>
        <w:t>C. SGF Model Design</w:t>
      </w:r>
    </w:p>
    <w:p w14:paraId="0EA95377" w14:textId="1CE30B38" w:rsidR="00275979" w:rsidRDefault="00275979" w:rsidP="00275979">
      <w:pPr>
        <w:ind w:firstLine="288"/>
        <w:rPr>
          <w:bCs/>
        </w:rPr>
      </w:pPr>
      <w:r>
        <w:rPr>
          <w:bCs/>
        </w:rPr>
        <w:t>The SGF leading</w:t>
      </w:r>
      <w:r w:rsidR="00CA44BA">
        <w:rPr>
          <w:bCs/>
        </w:rPr>
        <w:t>-</w:t>
      </w:r>
      <w:r>
        <w:rPr>
          <w:bCs/>
        </w:rPr>
        <w:t xml:space="preserve">edge model has much in common with the </w:t>
      </w:r>
      <w:r w:rsidR="00C20BD5">
        <w:rPr>
          <w:bCs/>
        </w:rPr>
        <w:t>acoustic baseline</w:t>
      </w:r>
      <w:r>
        <w:rPr>
          <w:bCs/>
        </w:rPr>
        <w:t xml:space="preserve"> model including slat position relative to the WUSS, bracket design, slat OML, and WUSS OML. The key differences between the SGF </w:t>
      </w:r>
      <w:r w:rsidR="00CA44BA">
        <w:rPr>
          <w:bCs/>
        </w:rPr>
        <w:t>leading-edge</w:t>
      </w:r>
      <w:r>
        <w:rPr>
          <w:bCs/>
        </w:rPr>
        <w:t xml:space="preserve"> model and the </w:t>
      </w:r>
      <w:r w:rsidR="00C20BD5">
        <w:rPr>
          <w:bCs/>
        </w:rPr>
        <w:t>acoustic baseline</w:t>
      </w:r>
      <w:r>
        <w:rPr>
          <w:bCs/>
        </w:rPr>
        <w:t xml:space="preserve"> </w:t>
      </w:r>
      <w:r w:rsidR="00CA44BA">
        <w:rPr>
          <w:bCs/>
        </w:rPr>
        <w:t>leading-edge</w:t>
      </w:r>
      <w:r>
        <w:rPr>
          <w:bCs/>
        </w:rPr>
        <w:t xml:space="preserve"> model are the features included to allow for installation of SGF surfaces and interchangeability. As previously discussed, three variants of SGF </w:t>
      </w:r>
      <w:r w:rsidR="00F3233A">
        <w:rPr>
          <w:bCs/>
        </w:rPr>
        <w:t xml:space="preserve">treatment </w:t>
      </w:r>
      <w:r>
        <w:rPr>
          <w:bCs/>
        </w:rPr>
        <w:t xml:space="preserve">were designed for implementation in the SGF model: SFD </w:t>
      </w:r>
      <w:r w:rsidR="003D218F">
        <w:rPr>
          <w:bCs/>
        </w:rPr>
        <w:t>o</w:t>
      </w:r>
      <w:r w:rsidR="006D1A38">
        <w:rPr>
          <w:bCs/>
        </w:rPr>
        <w:t>verleaf</w:t>
      </w:r>
      <w:r>
        <w:rPr>
          <w:bCs/>
        </w:rPr>
        <w:t xml:space="preserve">, </w:t>
      </w:r>
      <w:r w:rsidR="00C20BD5">
        <w:rPr>
          <w:bCs/>
        </w:rPr>
        <w:t>alternative baseline</w:t>
      </w:r>
      <w:r>
        <w:rPr>
          <w:bCs/>
        </w:rPr>
        <w:t xml:space="preserve">, and </w:t>
      </w:r>
      <w:r w:rsidR="00C20BD5">
        <w:rPr>
          <w:bCs/>
        </w:rPr>
        <w:t>min-distance</w:t>
      </w:r>
      <w:r>
        <w:rPr>
          <w:bCs/>
        </w:rPr>
        <w:t xml:space="preserve">. The design of these </w:t>
      </w:r>
      <w:r w:rsidR="00227437">
        <w:rPr>
          <w:bCs/>
        </w:rPr>
        <w:t>SGF treatments</w:t>
      </w:r>
      <w:r>
        <w:rPr>
          <w:bCs/>
        </w:rPr>
        <w:t xml:space="preserve">, especially the forward and aftmost sections </w:t>
      </w:r>
      <w:r w:rsidR="000D2F37">
        <w:rPr>
          <w:bCs/>
        </w:rPr>
        <w:t xml:space="preserve">that </w:t>
      </w:r>
      <w:r>
        <w:rPr>
          <w:bCs/>
        </w:rPr>
        <w:t>allow for attachment to the model, was conducted in parallel with the SGF model design.</w:t>
      </w:r>
    </w:p>
    <w:p w14:paraId="10F3C36A" w14:textId="03B775F4" w:rsidR="00275979" w:rsidRDefault="00275979" w:rsidP="00275979">
      <w:pPr>
        <w:ind w:firstLine="288"/>
        <w:rPr>
          <w:bCs/>
        </w:rPr>
      </w:pPr>
      <w:r>
        <w:rPr>
          <w:bCs/>
        </w:rPr>
        <w:t xml:space="preserve">The original slat and WUSS geometry for the SGF and SCF models was provided by Boeing and included an unrealistically thickened slat trailing edge and cusp. The thickened trailing edge and cusp were achieved through alteration of the </w:t>
      </w:r>
      <w:r w:rsidR="00DA656C">
        <w:rPr>
          <w:bCs/>
        </w:rPr>
        <w:t>slat-cove wall</w:t>
      </w:r>
      <w:r>
        <w:rPr>
          <w:bCs/>
        </w:rPr>
        <w:t xml:space="preserve"> and allowed for machining at 10% scale, where 0.010” edges were determined to be the thinnest possible </w:t>
      </w:r>
      <w:r w:rsidR="00363ECE">
        <w:rPr>
          <w:bCs/>
        </w:rPr>
        <w:t>trailing</w:t>
      </w:r>
      <w:r>
        <w:rPr>
          <w:bCs/>
        </w:rPr>
        <w:t xml:space="preserve"> edge. </w:t>
      </w:r>
      <w:r w:rsidR="008867E5">
        <w:rPr>
          <w:bCs/>
        </w:rPr>
        <w:t>Slat geometry</w:t>
      </w:r>
      <w:r>
        <w:rPr>
          <w:bCs/>
        </w:rPr>
        <w:t xml:space="preserve"> for structural simulation</w:t>
      </w:r>
      <w:r w:rsidR="0094593F">
        <w:rPr>
          <w:bCs/>
        </w:rPr>
        <w:t>s</w:t>
      </w:r>
      <w:r>
        <w:rPr>
          <w:bCs/>
        </w:rPr>
        <w:t xml:space="preserve"> w</w:t>
      </w:r>
      <w:r w:rsidR="009663C8">
        <w:rPr>
          <w:bCs/>
        </w:rPr>
        <w:t>as</w:t>
      </w:r>
      <w:r>
        <w:rPr>
          <w:bCs/>
        </w:rPr>
        <w:t xml:space="preserve"> further modified to reduce the slat cusp and trailing edge thickness by modification of the </w:t>
      </w:r>
      <w:r w:rsidR="00DA656C">
        <w:rPr>
          <w:bCs/>
        </w:rPr>
        <w:t>slat-cove wall</w:t>
      </w:r>
      <w:r w:rsidR="0094593F">
        <w:rPr>
          <w:bCs/>
        </w:rPr>
        <w:t xml:space="preserve"> so that the slat could </w:t>
      </w:r>
      <w:r w:rsidR="00240A9B">
        <w:rPr>
          <w:bCs/>
        </w:rPr>
        <w:t>stow without interference</w:t>
      </w:r>
      <w:r>
        <w:rPr>
          <w:bCs/>
        </w:rPr>
        <w:t>.</w:t>
      </w:r>
    </w:p>
    <w:p w14:paraId="729C8269" w14:textId="72E50970" w:rsidR="00275979" w:rsidRDefault="00275979" w:rsidP="00275979">
      <w:pPr>
        <w:ind w:firstLine="288"/>
        <w:rPr>
          <w:bCs/>
        </w:rPr>
      </w:pPr>
      <w:r>
        <w:rPr>
          <w:bCs/>
        </w:rPr>
        <w:t xml:space="preserve">Through design iteration and consultation with wind tunnel model safety personnel, the best path forward for installation of the SGF </w:t>
      </w:r>
      <w:r w:rsidR="00FC679D">
        <w:rPr>
          <w:bCs/>
        </w:rPr>
        <w:t xml:space="preserve">treatments </w:t>
      </w:r>
      <w:r>
        <w:rPr>
          <w:bCs/>
        </w:rPr>
        <w:t xml:space="preserve">was determined to be fastening. </w:t>
      </w:r>
      <w:r w:rsidR="00CB1263">
        <w:rPr>
          <w:bCs/>
        </w:rPr>
        <w:t xml:space="preserve">Representation of </w:t>
      </w:r>
      <w:r>
        <w:rPr>
          <w:bCs/>
        </w:rPr>
        <w:t xml:space="preserve">SGF </w:t>
      </w:r>
      <w:r w:rsidR="00CB1263">
        <w:rPr>
          <w:bCs/>
        </w:rPr>
        <w:t xml:space="preserve">mechanization in the </w:t>
      </w:r>
      <w:r w:rsidR="00130951">
        <w:rPr>
          <w:bCs/>
        </w:rPr>
        <w:t xml:space="preserve">support </w:t>
      </w:r>
      <w:r>
        <w:rPr>
          <w:bCs/>
        </w:rPr>
        <w:t>structure was determined to be unfeasible due to the small scale of the model, the challenges</w:t>
      </w:r>
      <w:r w:rsidR="00130951">
        <w:rPr>
          <w:bCs/>
        </w:rPr>
        <w:t xml:space="preserve"> such intricate details</w:t>
      </w:r>
      <w:r>
        <w:rPr>
          <w:bCs/>
        </w:rPr>
        <w:t xml:space="preserve"> add to SGF </w:t>
      </w:r>
      <w:r w:rsidR="0089447B">
        <w:rPr>
          <w:bCs/>
        </w:rPr>
        <w:t xml:space="preserve">treatment </w:t>
      </w:r>
      <w:r>
        <w:rPr>
          <w:bCs/>
        </w:rPr>
        <w:t>interchangeability, and the safety concerns with small</w:t>
      </w:r>
      <w:r w:rsidR="00787AD9">
        <w:rPr>
          <w:bCs/>
        </w:rPr>
        <w:t>-</w:t>
      </w:r>
      <w:r>
        <w:rPr>
          <w:bCs/>
        </w:rPr>
        <w:t xml:space="preserve">scale </w:t>
      </w:r>
      <w:r w:rsidR="00047222">
        <w:rPr>
          <w:bCs/>
        </w:rPr>
        <w:t>components</w:t>
      </w:r>
      <w:r>
        <w:rPr>
          <w:bCs/>
        </w:rPr>
        <w:t xml:space="preserve"> retaining the SGF </w:t>
      </w:r>
      <w:r w:rsidR="005234C8">
        <w:rPr>
          <w:bCs/>
        </w:rPr>
        <w:t xml:space="preserve">treatments </w:t>
      </w:r>
      <w:r>
        <w:rPr>
          <w:bCs/>
        </w:rPr>
        <w:t>during test</w:t>
      </w:r>
      <w:r w:rsidR="00047222">
        <w:rPr>
          <w:bCs/>
        </w:rPr>
        <w:t>ing.</w:t>
      </w:r>
    </w:p>
    <w:p w14:paraId="7943EC3A" w14:textId="3CB1E824" w:rsidR="00275979" w:rsidRDefault="00275979" w:rsidP="00275979">
      <w:pPr>
        <w:ind w:firstLine="288"/>
        <w:rPr>
          <w:bCs/>
        </w:rPr>
      </w:pPr>
      <w:r>
        <w:rPr>
          <w:bCs/>
        </w:rPr>
        <w:t xml:space="preserve">The possibility of bonding the SGF </w:t>
      </w:r>
      <w:r w:rsidR="002C0195">
        <w:rPr>
          <w:bCs/>
        </w:rPr>
        <w:t xml:space="preserve">treatments </w:t>
      </w:r>
      <w:r>
        <w:rPr>
          <w:bCs/>
        </w:rPr>
        <w:t xml:space="preserve">in place was also dismissed due to safety and interchangeability challenges. Regarding safety, the strength of an adhesive joint is difficult to quantify due </w:t>
      </w:r>
      <w:r w:rsidR="00DB695D">
        <w:rPr>
          <w:bCs/>
        </w:rPr>
        <w:t xml:space="preserve">to </w:t>
      </w:r>
      <w:r>
        <w:rPr>
          <w:bCs/>
        </w:rPr>
        <w:t xml:space="preserve">variation in bond quality and </w:t>
      </w:r>
      <w:r w:rsidR="00E544B6">
        <w:rPr>
          <w:bCs/>
        </w:rPr>
        <w:t xml:space="preserve">to </w:t>
      </w:r>
      <w:r>
        <w:rPr>
          <w:bCs/>
        </w:rPr>
        <w:t xml:space="preserve">differences in surface preparation. Regarding interchangeability, using adhesive joints would remove the ability to quickly interchange SGF components and would require greater expense in producing components </w:t>
      </w:r>
      <w:r w:rsidR="00594302">
        <w:rPr>
          <w:bCs/>
        </w:rPr>
        <w:t xml:space="preserve">that </w:t>
      </w:r>
      <w:r>
        <w:rPr>
          <w:bCs/>
        </w:rPr>
        <w:t xml:space="preserve">would bond to the SGF </w:t>
      </w:r>
      <w:r w:rsidR="0009073D">
        <w:rPr>
          <w:bCs/>
        </w:rPr>
        <w:t>treatments</w:t>
      </w:r>
      <w:r>
        <w:rPr>
          <w:bCs/>
        </w:rPr>
        <w:t xml:space="preserve"> and be interchangeable in the model.</w:t>
      </w:r>
    </w:p>
    <w:p w14:paraId="3DCA7777" w14:textId="6E45B77B" w:rsidR="00275979" w:rsidRDefault="00275979" w:rsidP="00275979">
      <w:pPr>
        <w:ind w:firstLine="288"/>
        <w:rPr>
          <w:bCs/>
        </w:rPr>
      </w:pPr>
      <w:r>
        <w:rPr>
          <w:bCs/>
        </w:rPr>
        <w:t xml:space="preserve">On the aft end of the SGF </w:t>
      </w:r>
      <w:r w:rsidR="00D93F76">
        <w:rPr>
          <w:bCs/>
        </w:rPr>
        <w:t>treatments</w:t>
      </w:r>
      <w:r>
        <w:rPr>
          <w:bCs/>
        </w:rPr>
        <w:t xml:space="preserve">, the attachment to the WUSS required more extensive departure from the </w:t>
      </w:r>
      <w:r w:rsidR="00C20BD5">
        <w:rPr>
          <w:bCs/>
        </w:rPr>
        <w:t>acoustic baseline</w:t>
      </w:r>
      <w:r>
        <w:rPr>
          <w:bCs/>
        </w:rPr>
        <w:t xml:space="preserve"> design as the upper surface </w:t>
      </w:r>
      <w:r w:rsidR="00601FD4">
        <w:rPr>
          <w:bCs/>
        </w:rPr>
        <w:t xml:space="preserve">of the wing </w:t>
      </w:r>
      <w:r>
        <w:rPr>
          <w:bCs/>
        </w:rPr>
        <w:t xml:space="preserve">is more sensitive to surface deviation. To avoid large disruptions in the </w:t>
      </w:r>
      <w:r w:rsidR="00FB4E64">
        <w:rPr>
          <w:bCs/>
        </w:rPr>
        <w:t xml:space="preserve">wing </w:t>
      </w:r>
      <w:r>
        <w:rPr>
          <w:bCs/>
        </w:rPr>
        <w:t xml:space="preserve">surface, the fasteners would be required to be </w:t>
      </w:r>
      <w:r w:rsidR="00252DA3">
        <w:rPr>
          <w:bCs/>
        </w:rPr>
        <w:t>slightly recessed below</w:t>
      </w:r>
      <w:r>
        <w:rPr>
          <w:bCs/>
        </w:rPr>
        <w:t xml:space="preserve"> the WUSS upper surface. Flat head fasteners and a corresponding stringer with countersunk fastener through holes were used to clamp the aft end of the SGF into place</w:t>
      </w:r>
      <w:r w:rsidR="005B29ED">
        <w:rPr>
          <w:bCs/>
        </w:rPr>
        <w:t xml:space="preserve"> on the </w:t>
      </w:r>
      <w:r w:rsidR="00A1054E">
        <w:rPr>
          <w:bCs/>
        </w:rPr>
        <w:t>WUSS</w:t>
      </w:r>
      <w:r>
        <w:rPr>
          <w:bCs/>
        </w:rPr>
        <w:t xml:space="preserve">. </w:t>
      </w:r>
      <w:r w:rsidR="00F64F07">
        <w:rPr>
          <w:bCs/>
        </w:rPr>
        <w:t xml:space="preserve">The outer surface of </w:t>
      </w:r>
      <w:r w:rsidR="00C50A27">
        <w:rPr>
          <w:bCs/>
        </w:rPr>
        <w:t xml:space="preserve">each </w:t>
      </w:r>
      <w:r w:rsidR="00F64F07">
        <w:rPr>
          <w:bCs/>
        </w:rPr>
        <w:t>stringer match</w:t>
      </w:r>
      <w:r w:rsidR="00C50A27">
        <w:rPr>
          <w:bCs/>
        </w:rPr>
        <w:t xml:space="preserve">es the WUSS OML. </w:t>
      </w:r>
      <w:r>
        <w:rPr>
          <w:bCs/>
        </w:rPr>
        <w:t xml:space="preserve">Due to volume constraints and the prescribed attachment point of the SGF to the WUSS, the stringer is installed on the upper surface of the WUSS for the </w:t>
      </w:r>
      <w:r w:rsidR="0049165D">
        <w:rPr>
          <w:bCs/>
        </w:rPr>
        <w:t xml:space="preserve">entire inboard slat and the </w:t>
      </w:r>
      <w:r>
        <w:rPr>
          <w:bCs/>
        </w:rPr>
        <w:t>firs</w:t>
      </w:r>
      <w:r w:rsidR="0049165D">
        <w:rPr>
          <w:bCs/>
        </w:rPr>
        <w:t>t four outboard slat</w:t>
      </w:r>
      <w:r w:rsidRPr="00657DA1">
        <w:rPr>
          <w:bCs/>
          <w:color w:val="FF0000"/>
        </w:rPr>
        <w:t xml:space="preserve"> </w:t>
      </w:r>
      <w:r>
        <w:rPr>
          <w:bCs/>
        </w:rPr>
        <w:t>sections of SGF</w:t>
      </w:r>
      <w:r w:rsidR="008C4C73">
        <w:rPr>
          <w:bCs/>
        </w:rPr>
        <w:t>. The stringer is installed on the lower surface of the WUSS for</w:t>
      </w:r>
      <w:r>
        <w:rPr>
          <w:bCs/>
        </w:rPr>
        <w:t xml:space="preserve"> the remainin</w:t>
      </w:r>
      <w:r w:rsidR="0049165D">
        <w:rPr>
          <w:bCs/>
        </w:rPr>
        <w:t>g two outboard slat</w:t>
      </w:r>
      <w:r w:rsidRPr="00657DA1">
        <w:rPr>
          <w:bCs/>
          <w:color w:val="FF0000"/>
        </w:rPr>
        <w:t xml:space="preserve"> </w:t>
      </w:r>
      <w:r>
        <w:rPr>
          <w:bCs/>
        </w:rPr>
        <w:t xml:space="preserve">sections of SGF. The fasteners passed through the stringer, holes in the SGF </w:t>
      </w:r>
      <w:r w:rsidR="00994BC3">
        <w:rPr>
          <w:bCs/>
        </w:rPr>
        <w:t>treatment</w:t>
      </w:r>
      <w:r>
        <w:rPr>
          <w:bCs/>
        </w:rPr>
        <w:t xml:space="preserve">, a shim, and finally threaded into tapped holes on the WUSS structure. As the thickness of installed SGF components varied, shims were included to ensure the top of the stringer properly met the WUSS structure with no </w:t>
      </w:r>
      <w:r w:rsidR="008A08E7">
        <w:rPr>
          <w:bCs/>
        </w:rPr>
        <w:t>disconti</w:t>
      </w:r>
      <w:r w:rsidR="00484A2F">
        <w:rPr>
          <w:bCs/>
        </w:rPr>
        <w:t>nuity</w:t>
      </w:r>
      <w:r>
        <w:rPr>
          <w:bCs/>
        </w:rPr>
        <w:t>. The thickness of the shim was altered for different SGF thickness</w:t>
      </w:r>
      <w:r w:rsidR="005257B9">
        <w:rPr>
          <w:bCs/>
        </w:rPr>
        <w:t>es</w:t>
      </w:r>
      <w:r>
        <w:rPr>
          <w:bCs/>
        </w:rPr>
        <w:t xml:space="preserve">, with the overall thickness of the SGF component and shim being equal to 0.010”. If no shim is included, a maximum SGF </w:t>
      </w:r>
      <w:r>
        <w:rPr>
          <w:bCs/>
        </w:rPr>
        <w:lastRenderedPageBreak/>
        <w:t>thickness of 0.010” can be used along the full span of the model. After the fasteners are installed, Kapton tape was used over the fastener holes to prevent any local effects</w:t>
      </w:r>
      <w:r w:rsidR="00111585">
        <w:rPr>
          <w:bCs/>
        </w:rPr>
        <w:t xml:space="preserve"> on the flow</w:t>
      </w:r>
      <w:r>
        <w:rPr>
          <w:bCs/>
        </w:rPr>
        <w:t xml:space="preserve">. </w:t>
      </w:r>
      <w:r w:rsidR="005A7DFA">
        <w:rPr>
          <w:bCs/>
        </w:rPr>
        <w:t>From CFD results, th</w:t>
      </w:r>
      <w:r w:rsidR="001B1B37">
        <w:rPr>
          <w:bCs/>
        </w:rPr>
        <w:t>e stringers were</w:t>
      </w:r>
      <w:r w:rsidR="005A7DFA">
        <w:rPr>
          <w:bCs/>
        </w:rPr>
        <w:t xml:space="preserve"> also determined to </w:t>
      </w:r>
      <w:r w:rsidR="001B1B37">
        <w:rPr>
          <w:bCs/>
        </w:rPr>
        <w:t>lie forward of reattachment along the upper surface of the WUSS.</w:t>
      </w:r>
      <w:r>
        <w:rPr>
          <w:bCs/>
        </w:rPr>
        <w:t xml:space="preserve"> </w:t>
      </w:r>
      <w:r w:rsidR="00873D4B">
        <w:rPr>
          <w:bCs/>
          <w:color w:val="FF0000"/>
        </w:rPr>
        <w:fldChar w:fldCharType="begin"/>
      </w:r>
      <w:r w:rsidR="00873D4B">
        <w:rPr>
          <w:bCs/>
        </w:rPr>
        <w:instrText xml:space="preserve"> REF _Ref101888163 \h </w:instrText>
      </w:r>
      <w:r w:rsidR="00873D4B">
        <w:rPr>
          <w:bCs/>
          <w:color w:val="FF0000"/>
        </w:rPr>
      </w:r>
      <w:r w:rsidR="00873D4B">
        <w:rPr>
          <w:bCs/>
          <w:color w:val="FF0000"/>
        </w:rPr>
        <w:fldChar w:fldCharType="separate"/>
      </w:r>
      <w:r w:rsidR="00716854">
        <w:t xml:space="preserve">Fig. </w:t>
      </w:r>
      <w:r w:rsidR="00716854">
        <w:rPr>
          <w:noProof/>
        </w:rPr>
        <w:t>25</w:t>
      </w:r>
      <w:r w:rsidR="00873D4B">
        <w:rPr>
          <w:bCs/>
          <w:color w:val="FF0000"/>
        </w:rPr>
        <w:fldChar w:fldCharType="end"/>
      </w:r>
      <w:r>
        <w:rPr>
          <w:bCs/>
          <w:color w:val="FF0000"/>
        </w:rPr>
        <w:t xml:space="preserve"> </w:t>
      </w:r>
      <w:r>
        <w:rPr>
          <w:bCs/>
        </w:rPr>
        <w:t>shows a cross sectional diagram of this installation method at inboard and outboard locations.</w:t>
      </w:r>
    </w:p>
    <w:p w14:paraId="1B55D697" w14:textId="44A34664" w:rsidR="00275979" w:rsidRDefault="00275979" w:rsidP="00D12D24">
      <w:pPr>
        <w:rPr>
          <w:bCs/>
        </w:rPr>
      </w:pPr>
    </w:p>
    <w:p w14:paraId="4E62E425" w14:textId="71BEE21E" w:rsidR="00873D4B" w:rsidRDefault="007923B6" w:rsidP="00873D4B">
      <w:pPr>
        <w:keepNext/>
        <w:ind w:firstLine="288"/>
        <w:jc w:val="center"/>
      </w:pPr>
      <w:r w:rsidRPr="007923B6">
        <w:rPr>
          <w:noProof/>
        </w:rPr>
        <mc:AlternateContent>
          <mc:Choice Requires="wps">
            <w:drawing>
              <wp:anchor distT="0" distB="0" distL="114300" distR="114300" simplePos="0" relativeHeight="252331520" behindDoc="0" locked="0" layoutInCell="1" allowOverlap="1" wp14:anchorId="1C0A2D55" wp14:editId="7DA28AB7">
                <wp:simplePos x="0" y="0"/>
                <wp:positionH relativeFrom="column">
                  <wp:posOffset>202777</wp:posOffset>
                </wp:positionH>
                <wp:positionV relativeFrom="paragraph">
                  <wp:posOffset>1547283</wp:posOffset>
                </wp:positionV>
                <wp:extent cx="347133" cy="274955"/>
                <wp:effectExtent l="0" t="0" r="0" b="0"/>
                <wp:wrapNone/>
                <wp:docPr id="153" name="Text Box 153"/>
                <wp:cNvGraphicFramePr/>
                <a:graphic xmlns:a="http://schemas.openxmlformats.org/drawingml/2006/main">
                  <a:graphicData uri="http://schemas.microsoft.com/office/word/2010/wordprocessingShape">
                    <wps:wsp>
                      <wps:cNvSpPr txBox="1"/>
                      <wps:spPr>
                        <a:xfrm>
                          <a:off x="0" y="0"/>
                          <a:ext cx="347133" cy="274955"/>
                        </a:xfrm>
                        <a:prstGeom prst="rect">
                          <a:avLst/>
                        </a:prstGeom>
                        <a:noFill/>
                        <a:ln w="6350">
                          <a:noFill/>
                        </a:ln>
                      </wps:spPr>
                      <wps:txbx>
                        <w:txbxContent>
                          <w:p w14:paraId="6EEE049B" w14:textId="77777777" w:rsidR="008E6275" w:rsidRDefault="008E6275" w:rsidP="007923B6">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A2D55" id="Text Box 153" o:spid="_x0000_s1105" type="#_x0000_t202" style="position:absolute;left:0;text-align:left;margin-left:15.95pt;margin-top:121.85pt;width:27.35pt;height:21.65pt;z-index:25233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09MQIAAFwEAAAOAAAAZHJzL2Uyb0RvYy54bWysVE1vGjEQvVfqf7B8L8tnCIgloomoKqEk&#10;ElQ5G6/NrmR7XNuwS399x16WoLSnqhcznpmd8XtvhsVDoxU5CecrMDkd9PqUCMOhqMwhpz926y/3&#10;lPjATMEUGJHTs/D0Yfn506K2czGEElQhHMEixs9rm9MyBDvPMs9LoZnvgRUGgxKcZgGv7pAVjtVY&#10;Xats2O/fZTW4wjrgwnv0PrVBukz1pRQ8vEjpRSAqp/i2kE6Xzn08s+WCzQ+O2bLil2ewf3iFZpXB&#10;ptdSTywwcnTVH6V0xR14kKHHQWcgZcVFwoBoBv0PaLYlsyJhQXK8vdLk/19Z/nx6daQqULvJiBLD&#10;NIq0E00gX6Eh0YcM1dbPMXFrMTU0GMDszu/RGYE30un4i5AIxpHr85XfWI6jczSeDkbYhWNoOB3P&#10;JpNYJXv/2DofvgnQJBo5dShfYpWdNj60qV1K7GVgXSmVJFSG1Dm9G0366YNrBIsrgz0ihPap0QrN&#10;vkmgp7MOxx6KM8Jz0I6It3xd4SM2zIdX5nAmEBHOeXjBQyrAZnCxKCnB/fqbP+ajVBilpMYZy6n/&#10;eWROUKK+GxRxNhiP41Cmy3gyHeLF3Ub2txFz1I+AYzzAjbI8mTE/qM6UDvQbrsMqdsUQMxx75zR0&#10;5mNoJx/XiYvVKiXhGFoWNmZreSwdaY0U75o35uxFh4ACPkM3jWz+QY42txVkdQwgq6RVJLpl9cI/&#10;jnBS+7JucUdu7ynr/U9h+RsAAP//AwBQSwMEFAAGAAgAAAAhAMWe/JbhAAAACQEAAA8AAABkcnMv&#10;ZG93bnJldi54bWxMj8FOwzAMhu9IvENkJG4sXQddKU2nqdKEhNhhYxduaeO1FY1TmmwrPD3mBEfb&#10;n35/f76abC/OOPrOkYL5LAKBVDvTUaPg8La5S0H4oMno3hEq+EIPq+L6KteZcRfa4XkfGsEh5DOt&#10;oA1hyKT0dYtW+5kbkPh2dKPVgcexkWbUFw63vYyjKJFWd8QfWj1g2WL9sT9ZBS/lZqt3VWzT7758&#10;fj2uh8/D+4NStzfT+glEwCn8wfCrz+pQsFPlTmS86BUs5o9MKojvF0sQDKRJAqLiRbqMQBa5/N+g&#10;+AEAAP//AwBQSwECLQAUAAYACAAAACEAtoM4kv4AAADhAQAAEwAAAAAAAAAAAAAAAAAAAAAAW0Nv&#10;bnRlbnRfVHlwZXNdLnhtbFBLAQItABQABgAIAAAAIQA4/SH/1gAAAJQBAAALAAAAAAAAAAAAAAAA&#10;AC8BAABfcmVscy8ucmVsc1BLAQItABQABgAIAAAAIQBaE/09MQIAAFwEAAAOAAAAAAAAAAAAAAAA&#10;AC4CAABkcnMvZTJvRG9jLnhtbFBLAQItABQABgAIAAAAIQDFnvyW4QAAAAkBAAAPAAAAAAAAAAAA&#10;AAAAAIsEAABkcnMvZG93bnJldi54bWxQSwUGAAAAAAQABADzAAAAmQUAAAAA&#10;" filled="f" stroked="f" strokeweight=".5pt">
                <v:textbox>
                  <w:txbxContent>
                    <w:p w14:paraId="6EEE049B" w14:textId="77777777" w:rsidR="008E6275" w:rsidRDefault="008E6275" w:rsidP="007923B6">
                      <w:r>
                        <w:t>(a)</w:t>
                      </w:r>
                    </w:p>
                  </w:txbxContent>
                </v:textbox>
              </v:shape>
            </w:pict>
          </mc:Fallback>
        </mc:AlternateContent>
      </w:r>
      <w:r w:rsidRPr="007923B6">
        <w:rPr>
          <w:noProof/>
        </w:rPr>
        <mc:AlternateContent>
          <mc:Choice Requires="wps">
            <w:drawing>
              <wp:anchor distT="0" distB="0" distL="114300" distR="114300" simplePos="0" relativeHeight="252345856" behindDoc="0" locked="0" layoutInCell="1" allowOverlap="1" wp14:anchorId="57BDB0BC" wp14:editId="41B57D1F">
                <wp:simplePos x="0" y="0"/>
                <wp:positionH relativeFrom="column">
                  <wp:posOffset>209550</wp:posOffset>
                </wp:positionH>
                <wp:positionV relativeFrom="paragraph">
                  <wp:posOffset>4960408</wp:posOffset>
                </wp:positionV>
                <wp:extent cx="346710" cy="274955"/>
                <wp:effectExtent l="0" t="0" r="0" b="0"/>
                <wp:wrapNone/>
                <wp:docPr id="154" name="Text Box 154"/>
                <wp:cNvGraphicFramePr/>
                <a:graphic xmlns:a="http://schemas.openxmlformats.org/drawingml/2006/main">
                  <a:graphicData uri="http://schemas.microsoft.com/office/word/2010/wordprocessingShape">
                    <wps:wsp>
                      <wps:cNvSpPr txBox="1"/>
                      <wps:spPr>
                        <a:xfrm>
                          <a:off x="0" y="0"/>
                          <a:ext cx="346710" cy="274955"/>
                        </a:xfrm>
                        <a:prstGeom prst="rect">
                          <a:avLst/>
                        </a:prstGeom>
                        <a:noFill/>
                        <a:ln w="6350">
                          <a:noFill/>
                        </a:ln>
                      </wps:spPr>
                      <wps:txbx>
                        <w:txbxContent>
                          <w:p w14:paraId="25954B18" w14:textId="77777777" w:rsidR="008E6275" w:rsidRDefault="008E6275" w:rsidP="007923B6">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DB0BC" id="Text Box 154" o:spid="_x0000_s1106" type="#_x0000_t202" style="position:absolute;left:0;text-align:left;margin-left:16.5pt;margin-top:390.6pt;width:27.3pt;height:21.65pt;z-index:25234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jikLwIAAFwEAAAOAAAAZHJzL2Uyb0RvYy54bWysVE1vGjEQvVfqf7B8LwtkgQSxRDQRVSWU&#10;RIIqZ+O12ZVsj2sbdumv79jLl9Keql7MeN7sfL1nZo+tVuQgnK/BFHTQ61MiDIeyNruC/tgsv9xT&#10;4gMzJVNgREGPwtPH+edPs8ZOxRAqUKVwBJMYP21sQasQ7DTLPK+EZr4HVhgEJTjNAl7dLisdazC7&#10;Vtmw3x9nDbjSOuDCe/Q+dyCdp/xSCh5epfQiEFVQ7C2k06VzG89sPmPTnWO2qvmpDfYPXWhWGyx6&#10;SfXMAiN7V/+RStfcgQcZehx0BlLWXKQZcJpB/8M064pZkWbB5Xh7WZP/f2n5y+HNkbpE7kY5JYZp&#10;JGkj2kC+QkuiDzfUWD/FwLXF0NAigNFnv0dnHLyVTsdfHIkgjrs+XvYb03F03uXjyQARjtBwkj+M&#10;RjFLdv3YOh++CdAkGgV1SF/aKjusfOhCzyGxloFlrVSiUBnSFHR8N+qnDy4IJlcGa8QRulajFdpt&#10;m4a+TwqIri2URxzPQScRb/myxiZWzIc35lAT2DfqPLziIRVgMThZlFTgfv3NH+ORKkQpaVBjBfU/&#10;98wJStR3gyQ+DPI8ijJd8tFkiBd3i2xvEbPXT4AyHuCLsjyZMT6osykd6Hd8DotYFSFmONYuaDib&#10;T6FTPj4nLhaLFIQytCyszNrymDquNa54074zZ088BCTwBc5qZNMPdHSxHSGLfQBZJ66uWz3tHyWc&#10;2D49t/hGbu8p6vqnMP8NAAD//wMAUEsDBBQABgAIAAAAIQA7rqJG4gAAAAkBAAAPAAAAZHJzL2Rv&#10;d25yZXYueG1sTI9BT8JAEIXvJv6HzZB4ky1FoKndEtKEmBg9gFy8TbtD29Cdrd0Fqr/e9YSnl8l7&#10;efO9bD2aTlxocK1lBbNpBIK4srrlWsHhY/uYgHAeWWNnmRR8k4N1fn+XYartlXd02ftahBJ2KSpo&#10;vO9TKV3VkEE3tT1x8I52MOjDOdRSD3gN5aaTcRQtpcGWw4cGeyoaqk77s1HwWmzfcVfGJvnpipe3&#10;46b/OnwulHqYjJtnEJ5GfwvDH35AhzwwlfbM2olOwXwepngFq2QWgwiBZLUEUQaNnxYg80z+X5D/&#10;AgAA//8DAFBLAQItABQABgAIAAAAIQC2gziS/gAAAOEBAAATAAAAAAAAAAAAAAAAAAAAAABbQ29u&#10;dGVudF9UeXBlc10ueG1sUEsBAi0AFAAGAAgAAAAhADj9If/WAAAAlAEAAAsAAAAAAAAAAAAAAAAA&#10;LwEAAF9yZWxzLy5yZWxzUEsBAi0AFAAGAAgAAAAhALpSOKQvAgAAXAQAAA4AAAAAAAAAAAAAAAAA&#10;LgIAAGRycy9lMm9Eb2MueG1sUEsBAi0AFAAGAAgAAAAhADuuokbiAAAACQEAAA8AAAAAAAAAAAAA&#10;AAAAiQQAAGRycy9kb3ducmV2LnhtbFBLBQYAAAAABAAEAPMAAACYBQAAAAA=&#10;" filled="f" stroked="f" strokeweight=".5pt">
                <v:textbox>
                  <w:txbxContent>
                    <w:p w14:paraId="25954B18" w14:textId="77777777" w:rsidR="008E6275" w:rsidRDefault="008E6275" w:rsidP="007923B6">
                      <w:r>
                        <w:t>(b)</w:t>
                      </w:r>
                    </w:p>
                  </w:txbxContent>
                </v:textbox>
              </v:shape>
            </w:pict>
          </mc:Fallback>
        </mc:AlternateContent>
      </w:r>
      <w:r w:rsidRPr="007923B6">
        <w:rPr>
          <w:noProof/>
        </w:rPr>
        <w:drawing>
          <wp:inline distT="0" distB="0" distL="0" distR="0" wp14:anchorId="2C92F43C" wp14:editId="5358A8FE">
            <wp:extent cx="5943600" cy="6806565"/>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6806565"/>
                    </a:xfrm>
                    <a:prstGeom prst="rect">
                      <a:avLst/>
                    </a:prstGeom>
                  </pic:spPr>
                </pic:pic>
              </a:graphicData>
            </a:graphic>
          </wp:inline>
        </w:drawing>
      </w:r>
    </w:p>
    <w:p w14:paraId="690D693B" w14:textId="4A0BD9BB" w:rsidR="00275979" w:rsidRPr="00DB0096" w:rsidRDefault="00873D4B" w:rsidP="00DB0096">
      <w:pPr>
        <w:pStyle w:val="Caption"/>
        <w:jc w:val="center"/>
      </w:pPr>
      <w:bookmarkStart w:id="35" w:name="_Ref101888163"/>
      <w:r>
        <w:t xml:space="preserve">Fig. </w:t>
      </w:r>
      <w:r>
        <w:fldChar w:fldCharType="begin"/>
      </w:r>
      <w:r>
        <w:instrText>SEQ Fig. \* ARABIC</w:instrText>
      </w:r>
      <w:r>
        <w:fldChar w:fldCharType="separate"/>
      </w:r>
      <w:r w:rsidR="00716854">
        <w:rPr>
          <w:noProof/>
        </w:rPr>
        <w:t>25</w:t>
      </w:r>
      <w:r>
        <w:fldChar w:fldCharType="end"/>
      </w:r>
      <w:bookmarkEnd w:id="35"/>
      <w:r>
        <w:tab/>
      </w:r>
      <w:r w:rsidR="00874462">
        <w:t xml:space="preserve">WUSS </w:t>
      </w:r>
      <w:r w:rsidR="00531EAF">
        <w:t>installation of</w:t>
      </w:r>
      <w:r w:rsidR="00874462">
        <w:t xml:space="preserve"> </w:t>
      </w:r>
      <w:r>
        <w:t xml:space="preserve">SFD </w:t>
      </w:r>
      <w:r w:rsidR="00561728">
        <w:t>overleaf</w:t>
      </w:r>
      <w:r>
        <w:t xml:space="preserve"> and </w:t>
      </w:r>
      <w:r w:rsidR="00C20BD5">
        <w:t>alternative baseline</w:t>
      </w:r>
      <w:r w:rsidR="00874462">
        <w:t xml:space="preserve"> SGFs at (a)</w:t>
      </w:r>
      <w:r>
        <w:t xml:space="preserve"> inboard and </w:t>
      </w:r>
      <w:r w:rsidR="00874462">
        <w:t xml:space="preserve">(b) </w:t>
      </w:r>
      <w:r>
        <w:t xml:space="preserve">outboard </w:t>
      </w:r>
      <w:r w:rsidR="00531EAF">
        <w:t>locations.</w:t>
      </w:r>
    </w:p>
    <w:p w14:paraId="428AE974" w14:textId="6DBD8807" w:rsidR="00275979" w:rsidRDefault="00275979" w:rsidP="00275979">
      <w:pPr>
        <w:ind w:firstLine="288"/>
        <w:rPr>
          <w:bCs/>
        </w:rPr>
      </w:pPr>
      <w:r>
        <w:rPr>
          <w:bCs/>
        </w:rPr>
        <w:lastRenderedPageBreak/>
        <w:t xml:space="preserve">In order to install the </w:t>
      </w:r>
      <w:r w:rsidR="0023276D">
        <w:rPr>
          <w:bCs/>
        </w:rPr>
        <w:t xml:space="preserve">SFD </w:t>
      </w:r>
      <w:r w:rsidR="00AA7DEE">
        <w:rPr>
          <w:bCs/>
        </w:rPr>
        <w:t>o</w:t>
      </w:r>
      <w:r w:rsidR="0023276D">
        <w:rPr>
          <w:bCs/>
        </w:rPr>
        <w:t>verleaf</w:t>
      </w:r>
      <w:r w:rsidR="00B06106">
        <w:rPr>
          <w:bCs/>
        </w:rPr>
        <w:t xml:space="preserve"> SGF</w:t>
      </w:r>
      <w:r>
        <w:rPr>
          <w:bCs/>
        </w:rPr>
        <w:t xml:space="preserve"> and Alternate Baseline </w:t>
      </w:r>
      <w:r w:rsidR="00B06106">
        <w:rPr>
          <w:bCs/>
        </w:rPr>
        <w:t xml:space="preserve">SGF </w:t>
      </w:r>
      <w:r>
        <w:rPr>
          <w:bCs/>
        </w:rPr>
        <w:t xml:space="preserve">components under the WUSS stringer as described, the SGF geometry was altered to “dive-in” to the WUSS under the stringers. This </w:t>
      </w:r>
      <w:r w:rsidR="00B06106">
        <w:rPr>
          <w:bCs/>
        </w:rPr>
        <w:t xml:space="preserve">model integration feature </w:t>
      </w:r>
      <w:r>
        <w:rPr>
          <w:bCs/>
        </w:rPr>
        <w:t xml:space="preserve">required </w:t>
      </w:r>
      <w:r w:rsidR="000E6386">
        <w:rPr>
          <w:bCs/>
        </w:rPr>
        <w:t xml:space="preserve">a </w:t>
      </w:r>
      <w:r>
        <w:rPr>
          <w:bCs/>
        </w:rPr>
        <w:t xml:space="preserve">slight alteration of the geometry in the unsupported length of the SGF, as a sharp departure from the unsupported length to below the stringer would be unfeasible to manufacture. A side-by-side comparison of the baseline overleaf geometry and the altered geometry for model installation is shown in </w:t>
      </w:r>
      <w:r w:rsidR="00873D4B">
        <w:rPr>
          <w:bCs/>
          <w:color w:val="FF0000"/>
        </w:rPr>
        <w:fldChar w:fldCharType="begin"/>
      </w:r>
      <w:r w:rsidR="00873D4B">
        <w:rPr>
          <w:bCs/>
        </w:rPr>
        <w:instrText xml:space="preserve"> REF _Ref101888217 \h </w:instrText>
      </w:r>
      <w:r w:rsidR="00873D4B">
        <w:rPr>
          <w:bCs/>
          <w:color w:val="FF0000"/>
        </w:rPr>
      </w:r>
      <w:r w:rsidR="00873D4B">
        <w:rPr>
          <w:bCs/>
          <w:color w:val="FF0000"/>
        </w:rPr>
        <w:fldChar w:fldCharType="separate"/>
      </w:r>
      <w:r w:rsidR="00716854">
        <w:t xml:space="preserve">Fig. </w:t>
      </w:r>
      <w:r w:rsidR="00716854">
        <w:rPr>
          <w:noProof/>
        </w:rPr>
        <w:t>26</w:t>
      </w:r>
      <w:r w:rsidR="00873D4B">
        <w:rPr>
          <w:bCs/>
          <w:color w:val="FF0000"/>
        </w:rPr>
        <w:fldChar w:fldCharType="end"/>
      </w:r>
      <w:r>
        <w:rPr>
          <w:bCs/>
        </w:rPr>
        <w:t xml:space="preserve">. </w:t>
      </w:r>
    </w:p>
    <w:p w14:paraId="24E57E4A" w14:textId="77777777" w:rsidR="00873D4B" w:rsidRDefault="00873D4B" w:rsidP="00B210CE">
      <w:pPr>
        <w:rPr>
          <w:bCs/>
        </w:rPr>
      </w:pPr>
    </w:p>
    <w:p w14:paraId="147C1C39" w14:textId="6F0C2F5D" w:rsidR="00873D4B" w:rsidRDefault="00371E5C" w:rsidP="00873D4B">
      <w:pPr>
        <w:keepNext/>
        <w:ind w:firstLine="288"/>
        <w:jc w:val="center"/>
      </w:pPr>
      <w:r w:rsidRPr="00371E5C">
        <w:rPr>
          <w:noProof/>
        </w:rPr>
        <w:drawing>
          <wp:inline distT="0" distB="0" distL="0" distR="0" wp14:anchorId="6FD3E784" wp14:editId="278ABFEC">
            <wp:extent cx="5943600" cy="5567045"/>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5567045"/>
                    </a:xfrm>
                    <a:prstGeom prst="rect">
                      <a:avLst/>
                    </a:prstGeom>
                  </pic:spPr>
                </pic:pic>
              </a:graphicData>
            </a:graphic>
          </wp:inline>
        </w:drawing>
      </w:r>
    </w:p>
    <w:p w14:paraId="6C7AC64F" w14:textId="0D8BA55F" w:rsidR="00275979" w:rsidRDefault="00873D4B" w:rsidP="00946B3C">
      <w:pPr>
        <w:pStyle w:val="Caption"/>
        <w:jc w:val="center"/>
        <w:rPr>
          <w:bCs/>
        </w:rPr>
      </w:pPr>
      <w:bookmarkStart w:id="36" w:name="_Ref101888217"/>
      <w:r>
        <w:t xml:space="preserve">Fig. </w:t>
      </w:r>
      <w:r>
        <w:fldChar w:fldCharType="begin"/>
      </w:r>
      <w:r>
        <w:instrText>SEQ Fig. \* ARABIC</w:instrText>
      </w:r>
      <w:r>
        <w:fldChar w:fldCharType="separate"/>
      </w:r>
      <w:r w:rsidR="00716854">
        <w:rPr>
          <w:noProof/>
        </w:rPr>
        <w:t>26</w:t>
      </w:r>
      <w:r>
        <w:fldChar w:fldCharType="end"/>
      </w:r>
      <w:bookmarkEnd w:id="36"/>
      <w:r>
        <w:tab/>
        <w:t>SGF WUSS attachment overleaf (blue) and dive-in (red) geometry</w:t>
      </w:r>
      <w:r w:rsidR="006C0119">
        <w:t>.</w:t>
      </w:r>
    </w:p>
    <w:p w14:paraId="3D16A3DC" w14:textId="66CC4E92" w:rsidR="00275979" w:rsidRDefault="003B44E6" w:rsidP="00275979">
      <w:pPr>
        <w:ind w:firstLine="288"/>
        <w:rPr>
          <w:bCs/>
        </w:rPr>
      </w:pPr>
      <w:r>
        <w:rPr>
          <w:bCs/>
        </w:rPr>
        <w:t xml:space="preserve">The forward end </w:t>
      </w:r>
      <w:r w:rsidR="00275979">
        <w:rPr>
          <w:bCs/>
        </w:rPr>
        <w:t xml:space="preserve">of the SGF was also altered to allow for fastening. </w:t>
      </w:r>
      <w:r w:rsidR="00485617">
        <w:rPr>
          <w:bCs/>
        </w:rPr>
        <w:t xml:space="preserve">The </w:t>
      </w:r>
      <w:r w:rsidR="00275979">
        <w:rPr>
          <w:bCs/>
        </w:rPr>
        <w:t xml:space="preserve">forward attachment of the SGF is to the underside of the slat, </w:t>
      </w:r>
      <w:r w:rsidR="00485617">
        <w:rPr>
          <w:bCs/>
        </w:rPr>
        <w:t xml:space="preserve">which is </w:t>
      </w:r>
      <w:r w:rsidR="00275979">
        <w:rPr>
          <w:bCs/>
        </w:rPr>
        <w:t>a location insensitive to protrusions due to recirculation in the slat cove</w:t>
      </w:r>
      <w:r w:rsidR="00485617">
        <w:rPr>
          <w:bCs/>
        </w:rPr>
        <w:t xml:space="preserve">. Hence, </w:t>
      </w:r>
      <w:r w:rsidR="00275979">
        <w:rPr>
          <w:bCs/>
        </w:rPr>
        <w:t xml:space="preserve">fasteners in this location were not required to lie below the surface of the slat OML. The trailing edge of the slat was altered, however, to allow enough depth for fastener threads while maintaining attachment of the SGF at the slat trailing edge. As a result, the geometry of the forward section of the </w:t>
      </w:r>
      <w:r w:rsidR="000329A7">
        <w:rPr>
          <w:bCs/>
        </w:rPr>
        <w:t xml:space="preserve">SFD </w:t>
      </w:r>
      <w:r w:rsidR="007E0EE4">
        <w:rPr>
          <w:bCs/>
        </w:rPr>
        <w:t>o</w:t>
      </w:r>
      <w:r w:rsidR="000329A7">
        <w:rPr>
          <w:bCs/>
        </w:rPr>
        <w:t>verleaf</w:t>
      </w:r>
      <w:r w:rsidR="00275979" w:rsidRPr="008D1A17">
        <w:rPr>
          <w:bCs/>
        </w:rPr>
        <w:t xml:space="preserve"> and Alternate Baseline </w:t>
      </w:r>
      <w:r w:rsidR="000329A7">
        <w:rPr>
          <w:bCs/>
        </w:rPr>
        <w:t xml:space="preserve">SGF </w:t>
      </w:r>
      <w:r w:rsidR="00275979">
        <w:rPr>
          <w:bCs/>
        </w:rPr>
        <w:t xml:space="preserve">designs were altered to match the “ramp” added at the trailing edge of the slat. In addition, a small portion of the forward unsupported length of these geometries was altered to provide a smooth transition from the </w:t>
      </w:r>
      <w:r w:rsidR="00556E77">
        <w:rPr>
          <w:bCs/>
        </w:rPr>
        <w:t>original</w:t>
      </w:r>
      <w:r w:rsidR="00275979">
        <w:rPr>
          <w:bCs/>
        </w:rPr>
        <w:t xml:space="preserve"> geometry to the model fixturing geometry. Fasteners with malleable washers were used to install the SGF directly to the slat trailing edge. This installation technique was used for the full span of the model. </w:t>
      </w:r>
      <w:r w:rsidR="00873D4B">
        <w:rPr>
          <w:bCs/>
          <w:color w:val="FF0000"/>
        </w:rPr>
        <w:fldChar w:fldCharType="begin"/>
      </w:r>
      <w:r w:rsidR="00873D4B">
        <w:rPr>
          <w:bCs/>
        </w:rPr>
        <w:instrText xml:space="preserve"> REF _Ref101888275 \h </w:instrText>
      </w:r>
      <w:r w:rsidR="00873D4B">
        <w:rPr>
          <w:bCs/>
          <w:color w:val="FF0000"/>
        </w:rPr>
      </w:r>
      <w:r w:rsidR="00873D4B">
        <w:rPr>
          <w:bCs/>
          <w:color w:val="FF0000"/>
        </w:rPr>
        <w:fldChar w:fldCharType="separate"/>
      </w:r>
      <w:r w:rsidR="00716854">
        <w:t xml:space="preserve">Fig. </w:t>
      </w:r>
      <w:r w:rsidR="00716854">
        <w:rPr>
          <w:noProof/>
        </w:rPr>
        <w:t>27</w:t>
      </w:r>
      <w:r w:rsidR="00873D4B">
        <w:rPr>
          <w:bCs/>
          <w:color w:val="FF0000"/>
        </w:rPr>
        <w:fldChar w:fldCharType="end"/>
      </w:r>
      <w:r w:rsidR="00275979" w:rsidRPr="003B0B88">
        <w:rPr>
          <w:bCs/>
          <w:color w:val="FF0000"/>
        </w:rPr>
        <w:t xml:space="preserve"> </w:t>
      </w:r>
      <w:r w:rsidR="00275979">
        <w:rPr>
          <w:bCs/>
        </w:rPr>
        <w:t>shows a cross sectional diagram of this installation method.</w:t>
      </w:r>
      <w:r w:rsidR="003F7B0B">
        <w:rPr>
          <w:bCs/>
        </w:rPr>
        <w:t xml:space="preserve"> Note the departure from the </w:t>
      </w:r>
      <w:r w:rsidR="002365F8">
        <w:rPr>
          <w:bCs/>
        </w:rPr>
        <w:t xml:space="preserve">overleaf geometry </w:t>
      </w:r>
      <w:r w:rsidR="00873D4B">
        <w:rPr>
          <w:bCs/>
        </w:rPr>
        <w:t xml:space="preserve">as </w:t>
      </w:r>
      <w:r w:rsidR="002365F8">
        <w:rPr>
          <w:bCs/>
        </w:rPr>
        <w:t xml:space="preserve">shown in </w:t>
      </w:r>
      <w:r w:rsidR="00873D4B">
        <w:rPr>
          <w:bCs/>
          <w:color w:val="FF0000"/>
        </w:rPr>
        <w:fldChar w:fldCharType="begin"/>
      </w:r>
      <w:r w:rsidR="00873D4B">
        <w:rPr>
          <w:bCs/>
        </w:rPr>
        <w:instrText xml:space="preserve"> REF _Ref101888217 \h </w:instrText>
      </w:r>
      <w:r w:rsidR="00873D4B">
        <w:rPr>
          <w:bCs/>
          <w:color w:val="FF0000"/>
        </w:rPr>
      </w:r>
      <w:r w:rsidR="00873D4B">
        <w:rPr>
          <w:bCs/>
          <w:color w:val="FF0000"/>
        </w:rPr>
        <w:fldChar w:fldCharType="separate"/>
      </w:r>
      <w:r w:rsidR="00716854">
        <w:t xml:space="preserve">Fig. </w:t>
      </w:r>
      <w:r w:rsidR="00716854">
        <w:rPr>
          <w:noProof/>
        </w:rPr>
        <w:t>26</w:t>
      </w:r>
      <w:r w:rsidR="00873D4B">
        <w:rPr>
          <w:bCs/>
          <w:color w:val="FF0000"/>
        </w:rPr>
        <w:fldChar w:fldCharType="end"/>
      </w:r>
      <w:r w:rsidR="00873D4B">
        <w:rPr>
          <w:bCs/>
          <w:color w:val="FF0000"/>
        </w:rPr>
        <w:t xml:space="preserve"> </w:t>
      </w:r>
      <w:r w:rsidR="002365F8">
        <w:rPr>
          <w:bCs/>
        </w:rPr>
        <w:t>above.</w:t>
      </w:r>
    </w:p>
    <w:p w14:paraId="2898FCC6" w14:textId="77777777" w:rsidR="00275979" w:rsidRDefault="00275979" w:rsidP="00EB2FDB">
      <w:pPr>
        <w:rPr>
          <w:bCs/>
        </w:rPr>
      </w:pPr>
    </w:p>
    <w:p w14:paraId="78B714B5" w14:textId="77777777" w:rsidR="00873D4B" w:rsidRDefault="00275979" w:rsidP="00873D4B">
      <w:pPr>
        <w:keepNext/>
        <w:ind w:firstLine="288"/>
        <w:jc w:val="center"/>
      </w:pPr>
      <w:r w:rsidRPr="00EA7623">
        <w:rPr>
          <w:bCs/>
          <w:noProof/>
        </w:rPr>
        <w:drawing>
          <wp:inline distT="0" distB="0" distL="0" distR="0" wp14:anchorId="52512368" wp14:editId="0DC822E1">
            <wp:extent cx="5943600" cy="3421380"/>
            <wp:effectExtent l="0" t="0" r="0" b="762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3421380"/>
                    </a:xfrm>
                    <a:prstGeom prst="rect">
                      <a:avLst/>
                    </a:prstGeom>
                  </pic:spPr>
                </pic:pic>
              </a:graphicData>
            </a:graphic>
          </wp:inline>
        </w:drawing>
      </w:r>
    </w:p>
    <w:p w14:paraId="10260735" w14:textId="406B4BD0" w:rsidR="00275979" w:rsidRDefault="00873D4B" w:rsidP="00873D4B">
      <w:pPr>
        <w:pStyle w:val="Caption"/>
        <w:jc w:val="center"/>
      </w:pPr>
      <w:bookmarkStart w:id="37" w:name="_Ref101888275"/>
      <w:r>
        <w:t xml:space="preserve">Fig. </w:t>
      </w:r>
      <w:r>
        <w:fldChar w:fldCharType="begin"/>
      </w:r>
      <w:r>
        <w:instrText>SEQ Fig. \* ARABIC</w:instrText>
      </w:r>
      <w:r>
        <w:fldChar w:fldCharType="separate"/>
      </w:r>
      <w:r w:rsidR="00716854">
        <w:rPr>
          <w:noProof/>
        </w:rPr>
        <w:t>27</w:t>
      </w:r>
      <w:r>
        <w:fldChar w:fldCharType="end"/>
      </w:r>
      <w:bookmarkEnd w:id="37"/>
      <w:r>
        <w:tab/>
        <w:t>SGF attachment to slat trailing edge</w:t>
      </w:r>
      <w:r w:rsidR="00B96EC8">
        <w:t>.</w:t>
      </w:r>
    </w:p>
    <w:p w14:paraId="7D099EF6" w14:textId="4F953BFB" w:rsidR="00275979" w:rsidRDefault="00275979" w:rsidP="00275979">
      <w:pPr>
        <w:ind w:firstLine="288"/>
        <w:rPr>
          <w:bCs/>
        </w:rPr>
      </w:pPr>
      <w:r>
        <w:rPr>
          <w:bCs/>
        </w:rPr>
        <w:t xml:space="preserve">The </w:t>
      </w:r>
      <w:r w:rsidR="00C20BD5">
        <w:rPr>
          <w:bCs/>
        </w:rPr>
        <w:t>min-distance</w:t>
      </w:r>
      <w:r>
        <w:rPr>
          <w:bCs/>
        </w:rPr>
        <w:t xml:space="preserve"> </w:t>
      </w:r>
      <w:r w:rsidR="003E2843">
        <w:rPr>
          <w:bCs/>
        </w:rPr>
        <w:t xml:space="preserve">SGF </w:t>
      </w:r>
      <w:r w:rsidR="00322A0B">
        <w:rPr>
          <w:bCs/>
        </w:rPr>
        <w:t xml:space="preserve">treatment </w:t>
      </w:r>
      <w:r>
        <w:rPr>
          <w:bCs/>
        </w:rPr>
        <w:t xml:space="preserve">was mounted </w:t>
      </w:r>
      <w:r w:rsidR="00833073">
        <w:rPr>
          <w:bCs/>
        </w:rPr>
        <w:t xml:space="preserve">using </w:t>
      </w:r>
      <w:r>
        <w:rPr>
          <w:bCs/>
        </w:rPr>
        <w:t xml:space="preserve">the same method along the slat </w:t>
      </w:r>
      <w:r w:rsidR="004F3677">
        <w:rPr>
          <w:bCs/>
        </w:rPr>
        <w:t xml:space="preserve">span </w:t>
      </w:r>
      <w:r>
        <w:rPr>
          <w:bCs/>
        </w:rPr>
        <w:t xml:space="preserve">as the </w:t>
      </w:r>
      <w:r w:rsidR="00C156E0">
        <w:rPr>
          <w:bCs/>
        </w:rPr>
        <w:t xml:space="preserve">SFD </w:t>
      </w:r>
      <w:r w:rsidR="007E0EE4">
        <w:rPr>
          <w:bCs/>
        </w:rPr>
        <w:t>o</w:t>
      </w:r>
      <w:r w:rsidR="00C156E0">
        <w:rPr>
          <w:bCs/>
        </w:rPr>
        <w:t>verleaf</w:t>
      </w:r>
      <w:r>
        <w:rPr>
          <w:bCs/>
        </w:rPr>
        <w:t xml:space="preserve"> and </w:t>
      </w:r>
      <w:r w:rsidR="00C20BD5">
        <w:rPr>
          <w:bCs/>
        </w:rPr>
        <w:t>alternative baseline</w:t>
      </w:r>
      <w:r>
        <w:rPr>
          <w:bCs/>
        </w:rPr>
        <w:t xml:space="preserve"> </w:t>
      </w:r>
      <w:r w:rsidR="00AD587D">
        <w:rPr>
          <w:bCs/>
        </w:rPr>
        <w:t xml:space="preserve">SGF </w:t>
      </w:r>
      <w:r>
        <w:rPr>
          <w:bCs/>
        </w:rPr>
        <w:t xml:space="preserve">components. On the aft end of the </w:t>
      </w:r>
      <w:r w:rsidR="00C20BD5">
        <w:rPr>
          <w:bCs/>
        </w:rPr>
        <w:t>min-distance</w:t>
      </w:r>
      <w:r w:rsidR="00AD587D">
        <w:rPr>
          <w:bCs/>
        </w:rPr>
        <w:t xml:space="preserve"> SGF</w:t>
      </w:r>
      <w:r>
        <w:rPr>
          <w:bCs/>
        </w:rPr>
        <w:t xml:space="preserve"> components, the aluminum SGF structures met the WUSS and wrapped toward the bottom surface of the wing. This alternative direction was required to avoid a negative draft angle in the aluminum structures and allow for manufacturing. The </w:t>
      </w:r>
      <w:r w:rsidR="00C20BD5">
        <w:rPr>
          <w:bCs/>
        </w:rPr>
        <w:t>min-distance</w:t>
      </w:r>
      <w:r>
        <w:rPr>
          <w:bCs/>
        </w:rPr>
        <w:t xml:space="preserve"> </w:t>
      </w:r>
      <w:r w:rsidR="00000252">
        <w:rPr>
          <w:bCs/>
        </w:rPr>
        <w:t xml:space="preserve">SGF </w:t>
      </w:r>
      <w:r>
        <w:rPr>
          <w:bCs/>
        </w:rPr>
        <w:t>components were fixtured along the lower surface of the WUSS using button</w:t>
      </w:r>
      <w:r w:rsidR="00E13B71">
        <w:rPr>
          <w:bCs/>
        </w:rPr>
        <w:t xml:space="preserve"> </w:t>
      </w:r>
      <w:r>
        <w:rPr>
          <w:bCs/>
        </w:rPr>
        <w:t>head fasteners and deformable nylon washers. The fastening along the lower surface of the WUSS was considered acceptable due to geometric insensitivity on the pressure side of the wing</w:t>
      </w:r>
      <w:r w:rsidR="00FF7C7E">
        <w:rPr>
          <w:bCs/>
        </w:rPr>
        <w:t>,</w:t>
      </w:r>
      <w:r w:rsidR="00185C1F">
        <w:rPr>
          <w:bCs/>
        </w:rPr>
        <w:t xml:space="preserve"> </w:t>
      </w:r>
      <w:r w:rsidR="00A15E2E">
        <w:rPr>
          <w:bCs/>
        </w:rPr>
        <w:t xml:space="preserve">and </w:t>
      </w:r>
      <w:r w:rsidR="00FF7C7E">
        <w:rPr>
          <w:bCs/>
        </w:rPr>
        <w:t xml:space="preserve">because the attachment region is </w:t>
      </w:r>
      <w:r w:rsidR="00CE57AD">
        <w:rPr>
          <w:bCs/>
        </w:rPr>
        <w:t xml:space="preserve">in the region of recirculating flow </w:t>
      </w:r>
      <w:r w:rsidR="00FF7C7E">
        <w:rPr>
          <w:bCs/>
        </w:rPr>
        <w:t xml:space="preserve">forward of stagnation on the </w:t>
      </w:r>
      <w:r w:rsidR="00CE57AD">
        <w:rPr>
          <w:bCs/>
        </w:rPr>
        <w:t>main wing</w:t>
      </w:r>
      <w:r>
        <w:rPr>
          <w:bCs/>
        </w:rPr>
        <w:t xml:space="preserve">. The attachment method of the SGF </w:t>
      </w:r>
      <w:r w:rsidR="00C20BD5">
        <w:rPr>
          <w:bCs/>
        </w:rPr>
        <w:t>min-distance</w:t>
      </w:r>
      <w:r>
        <w:rPr>
          <w:bCs/>
        </w:rPr>
        <w:t xml:space="preserve"> design is shown in </w:t>
      </w:r>
      <w:r w:rsidR="00C130FC">
        <w:rPr>
          <w:bCs/>
          <w:color w:val="FF0000"/>
        </w:rPr>
        <w:fldChar w:fldCharType="begin"/>
      </w:r>
      <w:r w:rsidR="00C130FC">
        <w:rPr>
          <w:bCs/>
        </w:rPr>
        <w:instrText xml:space="preserve"> REF _Ref101888412 \h </w:instrText>
      </w:r>
      <w:r w:rsidR="00C130FC">
        <w:rPr>
          <w:bCs/>
          <w:color w:val="FF0000"/>
        </w:rPr>
      </w:r>
      <w:r w:rsidR="00C130FC">
        <w:rPr>
          <w:bCs/>
          <w:color w:val="FF0000"/>
        </w:rPr>
        <w:fldChar w:fldCharType="separate"/>
      </w:r>
      <w:r w:rsidR="00716854">
        <w:t xml:space="preserve">Fig. </w:t>
      </w:r>
      <w:r w:rsidR="00716854">
        <w:rPr>
          <w:noProof/>
        </w:rPr>
        <w:t>28</w:t>
      </w:r>
      <w:r w:rsidR="00C130FC">
        <w:rPr>
          <w:bCs/>
          <w:color w:val="FF0000"/>
        </w:rPr>
        <w:fldChar w:fldCharType="end"/>
      </w:r>
      <w:r w:rsidRPr="00AB2E0D">
        <w:rPr>
          <w:bCs/>
        </w:rPr>
        <w:t>.</w:t>
      </w:r>
    </w:p>
    <w:p w14:paraId="32BAECA9" w14:textId="5CF096C3" w:rsidR="00C130FC" w:rsidRDefault="00B23173" w:rsidP="00C130FC">
      <w:pPr>
        <w:keepNext/>
        <w:ind w:firstLine="288"/>
        <w:jc w:val="center"/>
      </w:pPr>
      <w:r w:rsidRPr="00B23173">
        <w:rPr>
          <w:noProof/>
        </w:rPr>
        <w:lastRenderedPageBreak/>
        <w:drawing>
          <wp:inline distT="0" distB="0" distL="0" distR="0" wp14:anchorId="53D0052E" wp14:editId="02DBC09A">
            <wp:extent cx="4825968" cy="5475617"/>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840357" cy="5491943"/>
                    </a:xfrm>
                    <a:prstGeom prst="rect">
                      <a:avLst/>
                    </a:prstGeom>
                  </pic:spPr>
                </pic:pic>
              </a:graphicData>
            </a:graphic>
          </wp:inline>
        </w:drawing>
      </w:r>
    </w:p>
    <w:p w14:paraId="75244FDB" w14:textId="4A7BED15" w:rsidR="00275979" w:rsidRDefault="00C130FC" w:rsidP="00C130FC">
      <w:pPr>
        <w:pStyle w:val="Caption"/>
        <w:jc w:val="center"/>
        <w:rPr>
          <w:bCs/>
        </w:rPr>
      </w:pPr>
      <w:bookmarkStart w:id="38" w:name="_Ref101888412"/>
      <w:r>
        <w:t xml:space="preserve">Fig. </w:t>
      </w:r>
      <w:r>
        <w:fldChar w:fldCharType="begin"/>
      </w:r>
      <w:r>
        <w:instrText>SEQ Fig. \* ARABIC</w:instrText>
      </w:r>
      <w:r>
        <w:fldChar w:fldCharType="separate"/>
      </w:r>
      <w:r w:rsidR="00716854">
        <w:rPr>
          <w:noProof/>
        </w:rPr>
        <w:t>28</w:t>
      </w:r>
      <w:r>
        <w:fldChar w:fldCharType="end"/>
      </w:r>
      <w:bookmarkEnd w:id="38"/>
      <w:r>
        <w:tab/>
        <w:t>Min-</w:t>
      </w:r>
      <w:r w:rsidR="00C20BD5">
        <w:t>d</w:t>
      </w:r>
      <w:r>
        <w:t xml:space="preserve">istance </w:t>
      </w:r>
      <w:r w:rsidR="00C26F7B">
        <w:t xml:space="preserve">SGF </w:t>
      </w:r>
      <w:r>
        <w:t>attachment to SGF model</w:t>
      </w:r>
      <w:r w:rsidR="00B96EC8">
        <w:t>.</w:t>
      </w:r>
    </w:p>
    <w:p w14:paraId="092F4878" w14:textId="23467D48" w:rsidR="00275979" w:rsidRPr="009A0089" w:rsidRDefault="00275979" w:rsidP="00275979">
      <w:pPr>
        <w:ind w:firstLine="288"/>
        <w:rPr>
          <w:bCs/>
        </w:rPr>
      </w:pPr>
      <w:r>
        <w:rPr>
          <w:bCs/>
        </w:rPr>
        <w:t xml:space="preserve">For a full-sized aircraft, </w:t>
      </w:r>
      <w:r w:rsidR="00EF6B41">
        <w:rPr>
          <w:bCs/>
        </w:rPr>
        <w:t xml:space="preserve">brush or other seals </w:t>
      </w:r>
      <w:r>
        <w:rPr>
          <w:bCs/>
        </w:rPr>
        <w:t xml:space="preserve">would ideally be used between </w:t>
      </w:r>
      <w:r w:rsidR="00EF6B41">
        <w:rPr>
          <w:bCs/>
        </w:rPr>
        <w:t>spanwise segments</w:t>
      </w:r>
      <w:r>
        <w:rPr>
          <w:bCs/>
        </w:rPr>
        <w:t xml:space="preserve"> of SGF </w:t>
      </w:r>
      <w:r w:rsidR="002E50CB">
        <w:rPr>
          <w:bCs/>
        </w:rPr>
        <w:t xml:space="preserve">treatment </w:t>
      </w:r>
      <w:r>
        <w:rPr>
          <w:bCs/>
        </w:rPr>
        <w:t>to fill the gap maintained to avoid interference during installation</w:t>
      </w:r>
      <w:r w:rsidR="007627FD">
        <w:rPr>
          <w:bCs/>
        </w:rPr>
        <w:t xml:space="preserve"> or operation in service</w:t>
      </w:r>
      <w:r>
        <w:rPr>
          <w:bCs/>
        </w:rPr>
        <w:t>. On the 10% scale models, brushes would be too large to fill the 0.025” gap between SGF components, so Kapton tape was used.</w:t>
      </w:r>
    </w:p>
    <w:p w14:paraId="75FBE9A6" w14:textId="77777777" w:rsidR="00275979" w:rsidRDefault="00275979" w:rsidP="00275979">
      <w:pPr>
        <w:tabs>
          <w:tab w:val="left" w:pos="288"/>
        </w:tabs>
        <w:spacing w:before="240"/>
        <w:outlineLvl w:val="1"/>
        <w:rPr>
          <w:b/>
        </w:rPr>
      </w:pPr>
      <w:r>
        <w:rPr>
          <w:b/>
        </w:rPr>
        <w:t>D. SCF Model Design</w:t>
      </w:r>
    </w:p>
    <w:p w14:paraId="5C3F7F23" w14:textId="6FF379FA" w:rsidR="00275979" w:rsidRDefault="00275979" w:rsidP="00275979">
      <w:pPr>
        <w:ind w:firstLine="288"/>
        <w:rPr>
          <w:bCs/>
        </w:rPr>
      </w:pPr>
      <w:r>
        <w:rPr>
          <w:bCs/>
        </w:rPr>
        <w:t xml:space="preserve">Similar to the SGF </w:t>
      </w:r>
      <w:r w:rsidR="00CA44BA">
        <w:rPr>
          <w:bCs/>
        </w:rPr>
        <w:t>leading-edge</w:t>
      </w:r>
      <w:r>
        <w:rPr>
          <w:bCs/>
        </w:rPr>
        <w:t xml:space="preserve"> model, the SCF </w:t>
      </w:r>
      <w:r w:rsidR="00CA44BA">
        <w:rPr>
          <w:bCs/>
        </w:rPr>
        <w:t>leading-edge</w:t>
      </w:r>
      <w:r>
        <w:rPr>
          <w:bCs/>
        </w:rPr>
        <w:t xml:space="preserve"> model shares many features with the </w:t>
      </w:r>
      <w:r w:rsidR="00C20BD5">
        <w:rPr>
          <w:bCs/>
        </w:rPr>
        <w:t>acoustic baseline</w:t>
      </w:r>
      <w:r>
        <w:rPr>
          <w:bCs/>
        </w:rPr>
        <w:t xml:space="preserve"> model, including slat position relative to the WUSS, bracket design, slat OML, and WUSS OML. The inboard slat of the SCF model is treated with SGF components and therefore the design of the SCF model matches the SGF model for the entire inboard slat section. The main alterations for the SCF model are to the outboard slat, as the outboard section of the SCF WUSS is nearly identical to the outboard section of the </w:t>
      </w:r>
      <w:r w:rsidR="00C20BD5">
        <w:rPr>
          <w:bCs/>
        </w:rPr>
        <w:t>acoustic baseline</w:t>
      </w:r>
      <w:r>
        <w:rPr>
          <w:bCs/>
        </w:rPr>
        <w:t xml:space="preserve"> WUSS. </w:t>
      </w:r>
    </w:p>
    <w:p w14:paraId="0AFD490B" w14:textId="6510B095" w:rsidR="00275979" w:rsidRDefault="00275979" w:rsidP="00275979">
      <w:pPr>
        <w:ind w:firstLine="288"/>
        <w:rPr>
          <w:bCs/>
        </w:rPr>
      </w:pPr>
      <w:r>
        <w:rPr>
          <w:bCs/>
        </w:rPr>
        <w:t xml:space="preserve">Fastening was again determined to be the best method of attachment of surfaces to the SCF model, as actuation at this scale was not feasible and bonding could pose a safety risk. As previously discussed, the SCF model would be treated with a two-component system: the </w:t>
      </w:r>
      <w:r w:rsidR="00C20BD5">
        <w:rPr>
          <w:bCs/>
        </w:rPr>
        <w:t>main</w:t>
      </w:r>
      <w:r>
        <w:rPr>
          <w:bCs/>
        </w:rPr>
        <w:t xml:space="preserve"> and </w:t>
      </w:r>
      <w:r w:rsidR="00C20BD5">
        <w:rPr>
          <w:bCs/>
        </w:rPr>
        <w:t>reverse auxiliary</w:t>
      </w:r>
      <w:r w:rsidR="00F140FB">
        <w:rPr>
          <w:bCs/>
        </w:rPr>
        <w:t xml:space="preserve"> SCF </w:t>
      </w:r>
      <w:r w:rsidR="00D61B1F">
        <w:rPr>
          <w:bCs/>
        </w:rPr>
        <w:t>components</w:t>
      </w:r>
      <w:r>
        <w:rPr>
          <w:bCs/>
        </w:rPr>
        <w:t xml:space="preserve">. Although fastening each of these components to the slat was required for safety, </w:t>
      </w:r>
      <w:r w:rsidR="00030EC7">
        <w:rPr>
          <w:bCs/>
        </w:rPr>
        <w:t>the matched pairs of</w:t>
      </w:r>
      <w:r>
        <w:rPr>
          <w:bCs/>
        </w:rPr>
        <w:t xml:space="preserve"> components were bonded together to create a lap joint near the trailing edge of the slat. </w:t>
      </w:r>
    </w:p>
    <w:p w14:paraId="31E7F0FB" w14:textId="06AF8DCA" w:rsidR="00275979" w:rsidRDefault="00275979" w:rsidP="00275979">
      <w:pPr>
        <w:ind w:firstLine="288"/>
        <w:rPr>
          <w:bCs/>
        </w:rPr>
      </w:pPr>
      <w:r>
        <w:rPr>
          <w:bCs/>
        </w:rPr>
        <w:lastRenderedPageBreak/>
        <w:t xml:space="preserve">The SCF model slat was designed to be treated with 13 </w:t>
      </w:r>
      <w:r w:rsidR="00C20BD5">
        <w:rPr>
          <w:bCs/>
        </w:rPr>
        <w:t>main</w:t>
      </w:r>
      <w:r>
        <w:rPr>
          <w:bCs/>
        </w:rPr>
        <w:t xml:space="preserve"> and </w:t>
      </w:r>
      <w:r w:rsidR="00C20BD5">
        <w:rPr>
          <w:bCs/>
        </w:rPr>
        <w:t>reverse auxiliary</w:t>
      </w:r>
      <w:r>
        <w:rPr>
          <w:bCs/>
        </w:rPr>
        <w:t xml:space="preserve"> </w:t>
      </w:r>
      <w:r w:rsidR="00B01D0E">
        <w:rPr>
          <w:bCs/>
        </w:rPr>
        <w:t xml:space="preserve">SCF component </w:t>
      </w:r>
      <w:r>
        <w:rPr>
          <w:bCs/>
        </w:rPr>
        <w:t xml:space="preserve">pairs. </w:t>
      </w:r>
      <w:r w:rsidR="008924BF">
        <w:rPr>
          <w:bCs/>
        </w:rPr>
        <w:t>The SCF slat</w:t>
      </w:r>
      <w:r w:rsidR="0060549F">
        <w:rPr>
          <w:bCs/>
        </w:rPr>
        <w:t xml:space="preserve"> incorporated </w:t>
      </w:r>
      <w:r w:rsidR="00CA44BA">
        <w:rPr>
          <w:bCs/>
        </w:rPr>
        <w:t>leading-edge</w:t>
      </w:r>
      <w:r w:rsidR="0060549F">
        <w:rPr>
          <w:bCs/>
        </w:rPr>
        <w:t xml:space="preserve"> components</w:t>
      </w:r>
      <w:r w:rsidR="00772549">
        <w:rPr>
          <w:bCs/>
        </w:rPr>
        <w:t xml:space="preserve"> </w:t>
      </w:r>
      <w:r w:rsidR="00C407DD">
        <w:rPr>
          <w:bCs/>
        </w:rPr>
        <w:t xml:space="preserve">that captured the forward edge of the </w:t>
      </w:r>
      <w:r w:rsidR="003A28DD">
        <w:rPr>
          <w:bCs/>
        </w:rPr>
        <w:t xml:space="preserve">main SCF components at the base of the </w:t>
      </w:r>
      <w:r w:rsidR="00DA656C">
        <w:rPr>
          <w:bCs/>
        </w:rPr>
        <w:t>slat-cove wall</w:t>
      </w:r>
      <w:r w:rsidR="003A28DD">
        <w:rPr>
          <w:bCs/>
        </w:rPr>
        <w:t xml:space="preserve"> and </w:t>
      </w:r>
      <w:r w:rsidR="00954297">
        <w:rPr>
          <w:bCs/>
        </w:rPr>
        <w:t xml:space="preserve">provided mechanical boundary conditions </w:t>
      </w:r>
      <w:r w:rsidR="005A53EF">
        <w:rPr>
          <w:bCs/>
        </w:rPr>
        <w:t>that represented the sliding flexure hinge when fixed in the fully deployed configuration</w:t>
      </w:r>
      <w:r w:rsidR="00D04D41">
        <w:rPr>
          <w:bCs/>
        </w:rPr>
        <w:t xml:space="preserve">. </w:t>
      </w:r>
      <w:r w:rsidR="00476D5B">
        <w:rPr>
          <w:bCs/>
        </w:rPr>
        <w:t>The forward edge of e</w:t>
      </w:r>
      <w:r w:rsidR="003625C2">
        <w:rPr>
          <w:bCs/>
        </w:rPr>
        <w:t xml:space="preserve">ach </w:t>
      </w:r>
      <w:r w:rsidR="006322F6">
        <w:rPr>
          <w:bCs/>
        </w:rPr>
        <w:t>main SCF component was shimmed</w:t>
      </w:r>
      <w:r w:rsidR="00476D5B">
        <w:rPr>
          <w:bCs/>
        </w:rPr>
        <w:t xml:space="preserve"> to achieve an ov</w:t>
      </w:r>
      <w:r w:rsidR="004C55C4">
        <w:rPr>
          <w:bCs/>
        </w:rPr>
        <w:t>e</w:t>
      </w:r>
      <w:r w:rsidR="00476D5B">
        <w:rPr>
          <w:bCs/>
        </w:rPr>
        <w:t>rall thickness o</w:t>
      </w:r>
      <w:r w:rsidR="00335362">
        <w:rPr>
          <w:bCs/>
        </w:rPr>
        <w:t xml:space="preserve">f double </w:t>
      </w:r>
      <w:r w:rsidR="00DE0111">
        <w:rPr>
          <w:bCs/>
        </w:rPr>
        <w:t xml:space="preserve">that shown in </w:t>
      </w:r>
      <w:r w:rsidR="00DE0111">
        <w:rPr>
          <w:bCs/>
        </w:rPr>
        <w:fldChar w:fldCharType="begin"/>
      </w:r>
      <w:r w:rsidR="00DE0111">
        <w:rPr>
          <w:bCs/>
        </w:rPr>
        <w:instrText xml:space="preserve"> REF _Ref101767320 \h </w:instrText>
      </w:r>
      <w:r w:rsidR="00DE0111">
        <w:rPr>
          <w:bCs/>
        </w:rPr>
      </w:r>
      <w:r w:rsidR="00DE0111">
        <w:rPr>
          <w:bCs/>
        </w:rPr>
        <w:fldChar w:fldCharType="separate"/>
      </w:r>
      <w:r w:rsidR="00716854">
        <w:t xml:space="preserve">Table </w:t>
      </w:r>
      <w:r w:rsidR="00716854">
        <w:rPr>
          <w:noProof/>
        </w:rPr>
        <w:t>3</w:t>
      </w:r>
      <w:r w:rsidR="00DE0111">
        <w:rPr>
          <w:bCs/>
        </w:rPr>
        <w:fldChar w:fldCharType="end"/>
      </w:r>
      <w:r w:rsidR="004C55C4">
        <w:rPr>
          <w:bCs/>
        </w:rPr>
        <w:t xml:space="preserve">, </w:t>
      </w:r>
      <w:r w:rsidR="00A711F3">
        <w:rPr>
          <w:bCs/>
        </w:rPr>
        <w:t xml:space="preserve">aligned and </w:t>
      </w:r>
      <w:r w:rsidR="006322F6">
        <w:rPr>
          <w:bCs/>
        </w:rPr>
        <w:t xml:space="preserve">attached to the slat </w:t>
      </w:r>
      <w:r w:rsidR="004C55C4">
        <w:rPr>
          <w:bCs/>
        </w:rPr>
        <w:t xml:space="preserve">via dowel pins </w:t>
      </w:r>
      <w:r w:rsidR="0094591B">
        <w:rPr>
          <w:bCs/>
        </w:rPr>
        <w:t xml:space="preserve">that were </w:t>
      </w:r>
      <w:r w:rsidR="004C55C4">
        <w:rPr>
          <w:bCs/>
        </w:rPr>
        <w:t>pressed into the slat body</w:t>
      </w:r>
      <w:r w:rsidR="0094591B">
        <w:rPr>
          <w:bCs/>
        </w:rPr>
        <w:t xml:space="preserve">, </w:t>
      </w:r>
      <w:r w:rsidR="00641ACB">
        <w:rPr>
          <w:bCs/>
        </w:rPr>
        <w:t xml:space="preserve">and captured by installation of </w:t>
      </w:r>
      <w:r w:rsidR="00D733FC">
        <w:rPr>
          <w:bCs/>
        </w:rPr>
        <w:t>the</w:t>
      </w:r>
      <w:r w:rsidR="00641ACB">
        <w:rPr>
          <w:bCs/>
        </w:rPr>
        <w:t xml:space="preserve"> </w:t>
      </w:r>
      <w:r w:rsidR="00E95671">
        <w:rPr>
          <w:bCs/>
        </w:rPr>
        <w:t xml:space="preserve">slat </w:t>
      </w:r>
      <w:r w:rsidR="00CA44BA">
        <w:rPr>
          <w:bCs/>
        </w:rPr>
        <w:t>leading-edge</w:t>
      </w:r>
      <w:r w:rsidR="00E95671">
        <w:rPr>
          <w:bCs/>
        </w:rPr>
        <w:t xml:space="preserve"> component.</w:t>
      </w:r>
      <w:r>
        <w:rPr>
          <w:bCs/>
        </w:rPr>
        <w:t xml:space="preserve"> The </w:t>
      </w:r>
      <w:r w:rsidR="00CA44BA">
        <w:rPr>
          <w:bCs/>
        </w:rPr>
        <w:t>leading-edge</w:t>
      </w:r>
      <w:r>
        <w:rPr>
          <w:bCs/>
        </w:rPr>
        <w:t xml:space="preserve"> component was then fastened to the slat structure using a series of counterbored fasteners</w:t>
      </w:r>
      <w:r w:rsidR="00E95671">
        <w:rPr>
          <w:bCs/>
        </w:rPr>
        <w:t xml:space="preserve"> and </w:t>
      </w:r>
      <w:r w:rsidR="005870C1">
        <w:rPr>
          <w:bCs/>
        </w:rPr>
        <w:t>thereby provided clamping force on the main SCF component and shim</w:t>
      </w:r>
      <w:r>
        <w:rPr>
          <w:bCs/>
        </w:rPr>
        <w:t xml:space="preserve">. The fastener and pin holes on the leading edge of the slat were filled with wind tunnel model clax (clay/wax combination) prior to testing. The forward attachment of the </w:t>
      </w:r>
      <w:r w:rsidR="00C20BD5">
        <w:rPr>
          <w:bCs/>
        </w:rPr>
        <w:t>main</w:t>
      </w:r>
      <w:r>
        <w:rPr>
          <w:bCs/>
        </w:rPr>
        <w:t xml:space="preserve"> </w:t>
      </w:r>
      <w:r w:rsidR="00C20BD5">
        <w:rPr>
          <w:bCs/>
        </w:rPr>
        <w:t xml:space="preserve">SCF </w:t>
      </w:r>
      <w:r>
        <w:rPr>
          <w:bCs/>
        </w:rPr>
        <w:t>component and the bulb near the cusp</w:t>
      </w:r>
      <w:r w:rsidR="00F271E4">
        <w:rPr>
          <w:bCs/>
        </w:rPr>
        <w:t xml:space="preserve">, as </w:t>
      </w:r>
      <w:r>
        <w:rPr>
          <w:bCs/>
        </w:rPr>
        <w:t xml:space="preserve">labeled in </w:t>
      </w:r>
      <w:r w:rsidR="00F271E4">
        <w:rPr>
          <w:bCs/>
          <w:color w:val="FF0000"/>
        </w:rPr>
        <w:fldChar w:fldCharType="begin"/>
      </w:r>
      <w:r w:rsidR="00F271E4">
        <w:rPr>
          <w:bCs/>
        </w:rPr>
        <w:instrText xml:space="preserve"> REF _Ref101888826 \h </w:instrText>
      </w:r>
      <w:r w:rsidR="00F271E4">
        <w:rPr>
          <w:bCs/>
          <w:color w:val="FF0000"/>
        </w:rPr>
      </w:r>
      <w:r w:rsidR="00F271E4">
        <w:rPr>
          <w:bCs/>
          <w:color w:val="FF0000"/>
        </w:rPr>
        <w:fldChar w:fldCharType="separate"/>
      </w:r>
      <w:r w:rsidR="00716854">
        <w:t xml:space="preserve">Fig. </w:t>
      </w:r>
      <w:r w:rsidR="00716854">
        <w:rPr>
          <w:noProof/>
        </w:rPr>
        <w:t>29</w:t>
      </w:r>
      <w:r w:rsidR="00F271E4">
        <w:rPr>
          <w:bCs/>
          <w:color w:val="FF0000"/>
        </w:rPr>
        <w:fldChar w:fldCharType="end"/>
      </w:r>
      <w:r w:rsidR="00F271E4" w:rsidRPr="00F271E4">
        <w:rPr>
          <w:bCs/>
        </w:rPr>
        <w:t>,</w:t>
      </w:r>
      <w:r w:rsidRPr="003B0B88">
        <w:rPr>
          <w:bCs/>
          <w:color w:val="FF0000"/>
        </w:rPr>
        <w:t xml:space="preserve"> </w:t>
      </w:r>
      <w:r w:rsidR="00F271E4">
        <w:rPr>
          <w:bCs/>
        </w:rPr>
        <w:t>accurately represents</w:t>
      </w:r>
      <w:r>
        <w:rPr>
          <w:bCs/>
        </w:rPr>
        <w:t xml:space="preserve"> the boundary condition instituted in the SCF </w:t>
      </w:r>
      <w:r w:rsidR="00975EDC">
        <w:rPr>
          <w:bCs/>
        </w:rPr>
        <w:t xml:space="preserve">computational </w:t>
      </w:r>
      <w:r>
        <w:rPr>
          <w:bCs/>
        </w:rPr>
        <w:t xml:space="preserve">development, as </w:t>
      </w:r>
      <w:r w:rsidR="008D75B9">
        <w:rPr>
          <w:bCs/>
        </w:rPr>
        <w:t xml:space="preserve">previously </w:t>
      </w:r>
      <w:r>
        <w:rPr>
          <w:bCs/>
        </w:rPr>
        <w:t xml:space="preserve">discussed. </w:t>
      </w:r>
      <w:r w:rsidR="0044095C">
        <w:rPr>
          <w:bCs/>
        </w:rPr>
        <w:t xml:space="preserve">Figure </w:t>
      </w:r>
      <w:r w:rsidR="0044095C">
        <w:rPr>
          <w:bCs/>
        </w:rPr>
        <w:fldChar w:fldCharType="begin"/>
      </w:r>
      <w:r w:rsidR="0044095C">
        <w:rPr>
          <w:bCs/>
        </w:rPr>
        <w:instrText xml:space="preserve"> REF Figure29 \h </w:instrText>
      </w:r>
      <w:r w:rsidR="0044095C">
        <w:rPr>
          <w:bCs/>
        </w:rPr>
      </w:r>
      <w:r w:rsidR="0044095C">
        <w:rPr>
          <w:bCs/>
        </w:rPr>
        <w:fldChar w:fldCharType="separate"/>
      </w:r>
      <w:r w:rsidR="00716854">
        <w:rPr>
          <w:noProof/>
        </w:rPr>
        <w:t>29</w:t>
      </w:r>
      <w:r w:rsidR="0044095C">
        <w:rPr>
          <w:bCs/>
        </w:rPr>
        <w:fldChar w:fldCharType="end"/>
      </w:r>
      <w:r w:rsidR="0044095C" w:rsidRPr="0044095C">
        <w:rPr>
          <w:bCs/>
        </w:rPr>
        <w:t xml:space="preserve"> </w:t>
      </w:r>
      <w:r>
        <w:rPr>
          <w:bCs/>
        </w:rPr>
        <w:t xml:space="preserve">shows the attachment of the </w:t>
      </w:r>
      <w:r w:rsidR="00C20BD5">
        <w:rPr>
          <w:bCs/>
        </w:rPr>
        <w:t>main</w:t>
      </w:r>
      <w:r>
        <w:rPr>
          <w:bCs/>
        </w:rPr>
        <w:t xml:space="preserve"> </w:t>
      </w:r>
      <w:r w:rsidR="0039673B">
        <w:rPr>
          <w:bCs/>
        </w:rPr>
        <w:t xml:space="preserve">SCF </w:t>
      </w:r>
      <w:r>
        <w:rPr>
          <w:bCs/>
        </w:rPr>
        <w:t>component at the cusp of the slat.</w:t>
      </w:r>
    </w:p>
    <w:p w14:paraId="2A1499B0" w14:textId="77777777" w:rsidR="00275979" w:rsidRDefault="00275979" w:rsidP="00DD2A87">
      <w:pPr>
        <w:rPr>
          <w:bCs/>
        </w:rPr>
      </w:pPr>
    </w:p>
    <w:p w14:paraId="4F5FC8D5" w14:textId="673D154A" w:rsidR="00F271E4" w:rsidRDefault="00F448D8" w:rsidP="00F271E4">
      <w:pPr>
        <w:keepNext/>
        <w:ind w:firstLine="288"/>
        <w:jc w:val="center"/>
      </w:pPr>
      <w:r w:rsidRPr="00F448D8">
        <w:rPr>
          <w:noProof/>
        </w:rPr>
        <mc:AlternateContent>
          <mc:Choice Requires="wps">
            <w:drawing>
              <wp:anchor distT="0" distB="0" distL="114300" distR="114300" simplePos="0" relativeHeight="252317184" behindDoc="0" locked="0" layoutInCell="1" allowOverlap="1" wp14:anchorId="0230145F" wp14:editId="36CBE871">
                <wp:simplePos x="0" y="0"/>
                <wp:positionH relativeFrom="column">
                  <wp:posOffset>565573</wp:posOffset>
                </wp:positionH>
                <wp:positionV relativeFrom="paragraph">
                  <wp:posOffset>4249420</wp:posOffset>
                </wp:positionV>
                <wp:extent cx="346710" cy="274955"/>
                <wp:effectExtent l="0" t="0" r="0" b="0"/>
                <wp:wrapNone/>
                <wp:docPr id="146" name="Text Box 146"/>
                <wp:cNvGraphicFramePr/>
                <a:graphic xmlns:a="http://schemas.openxmlformats.org/drawingml/2006/main">
                  <a:graphicData uri="http://schemas.microsoft.com/office/word/2010/wordprocessingShape">
                    <wps:wsp>
                      <wps:cNvSpPr txBox="1"/>
                      <wps:spPr>
                        <a:xfrm>
                          <a:off x="0" y="0"/>
                          <a:ext cx="346710" cy="274955"/>
                        </a:xfrm>
                        <a:prstGeom prst="rect">
                          <a:avLst/>
                        </a:prstGeom>
                        <a:noFill/>
                        <a:ln w="6350">
                          <a:noFill/>
                        </a:ln>
                      </wps:spPr>
                      <wps:txbx>
                        <w:txbxContent>
                          <w:p w14:paraId="6D9952B0" w14:textId="77777777" w:rsidR="008E6275" w:rsidRDefault="008E6275" w:rsidP="00F448D8">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0145F" id="Text Box 146" o:spid="_x0000_s1107" type="#_x0000_t202" style="position:absolute;left:0;text-align:left;margin-left:44.55pt;margin-top:334.6pt;width:27.3pt;height:21.65pt;z-index:25231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52MMQIAAFwEAAAOAAAAZHJzL2Uyb0RvYy54bWysVE1vGjEQvVfqf7B8LwtkIcmKJaKJqCqh&#10;JBJUORuvza5ke1zbsEt/fcdeICjtqerFjOfNzsd7Y2YPnVbkIJxvwJR0NBhSIgyHqjG7kv7YLL/c&#10;UeIDMxVTYERJj8LTh/nnT7PWFmIMNahKOIJJjC9aW9I6BFtkmee10MwPwAqDoASnWcCr22WVYy1m&#10;1yobD4fTrAVXWQdceI/epx6k85RfSsHDi5ReBKJKir2FdLp0buOZzWes2Dlm64af2mD/0IVmjcGi&#10;l1RPLDCyd80fqXTDHXiQYcBBZyBlw0WaAacZDT9Ms66ZFWkWJMfbC03+/6Xlz4dXR5oKtcunlBim&#10;UaSN6AL5Ch2JPmSotb7AwLXF0NAhgNFnv0dnHLyTTsdfHIkgjlwfL/zGdBydN/n0doQIR2h8m99P&#10;JjFL9v6xdT58E6BJNErqUL7EKjusfOhDzyGxloFlo1SSUBnSlnR6MxmmDy4IJlcGa8QR+lajFbpt&#10;l4a+u8yxheqI4znoV8RbvmywiRXz4ZU53AnsG/c8vOAhFWAxOFmU1OB+/c0f41EqRClpccdK6n/u&#10;mROUqO8GRbwf5XlcynTJJ7djvLhrZHuNmL1+BFzjEb4oy5MZ44M6m9KBfsPnsIhVEWKGY+2ShrP5&#10;GPrNx+fExWKRgnANLQsrs7Y8po60Roo33Rtz9qRDQAGf4byNrPggRx/bC7LYB5BN0ioS3bN64h9X&#10;OKl9em7xjVzfU9T7n8L8NwAAAP//AwBQSwMEFAAGAAgAAAAhACMuFYXiAAAACgEAAA8AAABkcnMv&#10;ZG93bnJldi54bWxMj8FOwzAQRO9I/IO1SNyok0DTNMSpqkgVEqKHll64bWI3ibDXIXbbwNfjnuC4&#10;mqeZt8VqMpqd1eh6SwLiWQRMUWNlT62Aw/vmIQPmPJJEbUkJ+FYOVuXtTYG5tBfaqfPetyyUkMtR&#10;QOf9kHPumk4ZdDM7KArZ0Y4GfTjHlssRL6HcaJ5EUcoN9hQWOhxU1anmc38yAl6rzRZ3dWKyH129&#10;vB3Xw9fhYy7E/d20fgbm1eT/YLjqB3Uog1NtTyQd0wKyZRxIAWm6TIBdgafHBbBawCJO5sDLgv9/&#10;ofwFAAD//wMAUEsBAi0AFAAGAAgAAAAhALaDOJL+AAAA4QEAABMAAAAAAAAAAAAAAAAAAAAAAFtD&#10;b250ZW50X1R5cGVzXS54bWxQSwECLQAUAAYACAAAACEAOP0h/9YAAACUAQAACwAAAAAAAAAAAAAA&#10;AAAvAQAAX3JlbHMvLnJlbHNQSwECLQAUAAYACAAAACEAVXedjDECAABcBAAADgAAAAAAAAAAAAAA&#10;AAAuAgAAZHJzL2Uyb0RvYy54bWxQSwECLQAUAAYACAAAACEAIy4VheIAAAAKAQAADwAAAAAAAAAA&#10;AAAAAACLBAAAZHJzL2Rvd25yZXYueG1sUEsFBgAAAAAEAAQA8wAAAJoFAAAAAA==&#10;" filled="f" stroked="f" strokeweight=".5pt">
                <v:textbox>
                  <w:txbxContent>
                    <w:p w14:paraId="6D9952B0" w14:textId="77777777" w:rsidR="008E6275" w:rsidRDefault="008E6275" w:rsidP="00F448D8">
                      <w:r>
                        <w:t>(b)</w:t>
                      </w:r>
                    </w:p>
                  </w:txbxContent>
                </v:textbox>
              </v:shape>
            </w:pict>
          </mc:Fallback>
        </mc:AlternateContent>
      </w:r>
      <w:r w:rsidRPr="00F448D8">
        <w:rPr>
          <w:noProof/>
        </w:rPr>
        <mc:AlternateContent>
          <mc:Choice Requires="wps">
            <w:drawing>
              <wp:anchor distT="0" distB="0" distL="114300" distR="114300" simplePos="0" relativeHeight="252302848" behindDoc="0" locked="0" layoutInCell="1" allowOverlap="1" wp14:anchorId="67CCC0EA" wp14:editId="06EC995F">
                <wp:simplePos x="0" y="0"/>
                <wp:positionH relativeFrom="column">
                  <wp:posOffset>431800</wp:posOffset>
                </wp:positionH>
                <wp:positionV relativeFrom="paragraph">
                  <wp:posOffset>1506432</wp:posOffset>
                </wp:positionV>
                <wp:extent cx="347133" cy="274955"/>
                <wp:effectExtent l="0" t="0" r="0" b="0"/>
                <wp:wrapNone/>
                <wp:docPr id="142" name="Text Box 142"/>
                <wp:cNvGraphicFramePr/>
                <a:graphic xmlns:a="http://schemas.openxmlformats.org/drawingml/2006/main">
                  <a:graphicData uri="http://schemas.microsoft.com/office/word/2010/wordprocessingShape">
                    <wps:wsp>
                      <wps:cNvSpPr txBox="1"/>
                      <wps:spPr>
                        <a:xfrm>
                          <a:off x="0" y="0"/>
                          <a:ext cx="347133" cy="274955"/>
                        </a:xfrm>
                        <a:prstGeom prst="rect">
                          <a:avLst/>
                        </a:prstGeom>
                        <a:noFill/>
                        <a:ln w="6350">
                          <a:noFill/>
                        </a:ln>
                      </wps:spPr>
                      <wps:txbx>
                        <w:txbxContent>
                          <w:p w14:paraId="4FDEFB6E" w14:textId="77777777" w:rsidR="008E6275" w:rsidRDefault="008E6275" w:rsidP="00F448D8">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CC0EA" id="Text Box 142" o:spid="_x0000_s1108" type="#_x0000_t202" style="position:absolute;left:0;text-align:left;margin-left:34pt;margin-top:118.6pt;width:27.35pt;height:21.65pt;z-index:25230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OxZMgIAAFwEAAAOAAAAZHJzL2Uyb0RvYy54bWysVE2P2jAQvVfqf7B8L+Ej7EdEWNFdUVVC&#10;uytBtWfj2CSS7XFtQ0J/fccOsGjbU9WLGc9MZvzem2H20GlFDsL5BkxJR4MhJcJwqBqzK+mPzfLL&#10;HSU+MFMxBUaU9Cg8fZh//jRrbSHGUIOqhCNYxPiitSWtQ7BFlnleC838AKwwGJTgNAt4dbuscqzF&#10;6lpl4+HwJmvBVdYBF96j96kP0nmqL6Xg4UVKLwJRJcW3hXS6dG7jmc1nrNg5ZuuGn57B/uEVmjUG&#10;m15KPbHAyN41f5TSDXfgQYYBB52BlA0XCQOiGQ0/oFnXzIqEBcnx9kKT/39l+fPh1ZGmQu3yMSWG&#10;aRRpI7pAvkJHog8Zaq0vMHFtMTV0GMDss9+jMwLvpNPxFyERjCPXxwu/sRxH5yS/HU0mlHAMjW/z&#10;++k0VsneP7bOh28CNIlGSR3Kl1hlh5UPfeo5JfYysGyUShIqQ9qS3kymw/TBJYLFlcEeEUL/1GiF&#10;btsl0HcXfFuojgjPQT8i3vJlg49YMR9emcOZQEQ45+EFD6kAm8HJoqQG9+tv/piPUmGUkhZnrKT+&#10;5545QYn6blDE+1Gex6FMl3x6O8aLu45sryNmrx8Bx3iEG2V5MmN+UGdTOtBvuA6L2BVDzHDsXdJw&#10;Nh9DP/m4TlwsFikJx9CysDJry2PpSGukeNO9MWdPOgQU8BnO08iKD3L0ub0gi30A2SStItE9qyf+&#10;cYST2qd1iztyfU9Z738K898AAAD//wMAUEsDBBQABgAIAAAAIQDHtjmq4QAAAAoBAAAPAAAAZHJz&#10;L2Rvd25yZXYueG1sTI/BTsMwEETvSPyDtUjcqINR2yjEqapIFRKCQ0sv3DbxNomI1yF228DX457o&#10;cXZGs2/y1WR7caLRd441PM4SEMS1Mx03GvYfm4cUhA/IBnvHpOGHPKyK25scM+POvKXTLjQilrDP&#10;UEMbwpBJ6euWLPqZG4ijd3CjxRDl2Egz4jmW216qJFlIix3HDy0OVLZUf+2OVsNruXnHbaVs+tuX&#10;L2+H9fC9/5xrfX83rZ9BBJrCfxgu+BEdishUuSMbL3oNizROCRrU01KBuASUWoKo4iVN5iCLXF5P&#10;KP4AAAD//wMAUEsBAi0AFAAGAAgAAAAhALaDOJL+AAAA4QEAABMAAAAAAAAAAAAAAAAAAAAAAFtD&#10;b250ZW50X1R5cGVzXS54bWxQSwECLQAUAAYACAAAACEAOP0h/9YAAACUAQAACwAAAAAAAAAAAAAA&#10;AAAvAQAAX3JlbHMvLnJlbHNQSwECLQAUAAYACAAAACEAlRjsWTICAABcBAAADgAAAAAAAAAAAAAA&#10;AAAuAgAAZHJzL2Uyb0RvYy54bWxQSwECLQAUAAYACAAAACEAx7Y5quEAAAAKAQAADwAAAAAAAAAA&#10;AAAAAACMBAAAZHJzL2Rvd25yZXYueG1sUEsFBgAAAAAEAAQA8wAAAJoFAAAAAA==&#10;" filled="f" stroked="f" strokeweight=".5pt">
                <v:textbox>
                  <w:txbxContent>
                    <w:p w14:paraId="4FDEFB6E" w14:textId="77777777" w:rsidR="008E6275" w:rsidRDefault="008E6275" w:rsidP="00F448D8">
                      <w:r>
                        <w:t>(a)</w:t>
                      </w:r>
                    </w:p>
                  </w:txbxContent>
                </v:textbox>
              </v:shape>
            </w:pict>
          </mc:Fallback>
        </mc:AlternateContent>
      </w:r>
      <w:r w:rsidRPr="00F448D8">
        <w:rPr>
          <w:noProof/>
        </w:rPr>
        <w:drawing>
          <wp:inline distT="0" distB="0" distL="0" distR="0" wp14:anchorId="31CCBCCB" wp14:editId="5B49EB8A">
            <wp:extent cx="5943600" cy="574103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5741035"/>
                    </a:xfrm>
                    <a:prstGeom prst="rect">
                      <a:avLst/>
                    </a:prstGeom>
                  </pic:spPr>
                </pic:pic>
              </a:graphicData>
            </a:graphic>
          </wp:inline>
        </w:drawing>
      </w:r>
    </w:p>
    <w:p w14:paraId="71F36AB2" w14:textId="475BFE80" w:rsidR="00275979" w:rsidRPr="002D5B7D" w:rsidRDefault="00F271E4" w:rsidP="002D5B7D">
      <w:pPr>
        <w:pStyle w:val="Caption"/>
        <w:jc w:val="center"/>
      </w:pPr>
      <w:bookmarkStart w:id="39" w:name="_Ref101888826"/>
      <w:r>
        <w:t xml:space="preserve">Fig. </w:t>
      </w:r>
      <w:bookmarkStart w:id="40" w:name="Figure29"/>
      <w:r>
        <w:fldChar w:fldCharType="begin"/>
      </w:r>
      <w:r>
        <w:instrText>SEQ Fig. \* ARABIC</w:instrText>
      </w:r>
      <w:r>
        <w:fldChar w:fldCharType="separate"/>
      </w:r>
      <w:r w:rsidR="00716854">
        <w:rPr>
          <w:noProof/>
        </w:rPr>
        <w:t>29</w:t>
      </w:r>
      <w:r>
        <w:fldChar w:fldCharType="end"/>
      </w:r>
      <w:bookmarkEnd w:id="39"/>
      <w:bookmarkEnd w:id="40"/>
      <w:r>
        <w:tab/>
      </w:r>
      <w:r w:rsidR="00A632E1">
        <w:t xml:space="preserve">Attachment of </w:t>
      </w:r>
      <w:r w:rsidR="00C20BD5">
        <w:t>main</w:t>
      </w:r>
      <w:r w:rsidR="00A632E1">
        <w:t xml:space="preserve"> and </w:t>
      </w:r>
      <w:r w:rsidR="00C20BD5">
        <w:t>reverse auxiliary</w:t>
      </w:r>
      <w:r w:rsidR="00A632E1">
        <w:t xml:space="preserve"> SCF </w:t>
      </w:r>
      <w:r w:rsidR="00B25043">
        <w:t>components to the slat at different spanwise stations</w:t>
      </w:r>
      <w:r w:rsidR="00DD2A87">
        <w:t>.</w:t>
      </w:r>
    </w:p>
    <w:p w14:paraId="225134CA" w14:textId="5374248C" w:rsidR="00275979" w:rsidRDefault="00275979" w:rsidP="00275979">
      <w:pPr>
        <w:ind w:firstLine="288"/>
        <w:rPr>
          <w:bCs/>
        </w:rPr>
      </w:pPr>
      <w:r>
        <w:rPr>
          <w:bCs/>
        </w:rPr>
        <w:lastRenderedPageBreak/>
        <w:t xml:space="preserve">The </w:t>
      </w:r>
      <w:r w:rsidR="00C20BD5">
        <w:rPr>
          <w:bCs/>
        </w:rPr>
        <w:t>reverse auxiliary</w:t>
      </w:r>
      <w:r>
        <w:rPr>
          <w:bCs/>
        </w:rPr>
        <w:t xml:space="preserve"> </w:t>
      </w:r>
      <w:r w:rsidR="00205AD8">
        <w:rPr>
          <w:bCs/>
        </w:rPr>
        <w:t xml:space="preserve">SCF </w:t>
      </w:r>
      <w:r>
        <w:rPr>
          <w:bCs/>
        </w:rPr>
        <w:t xml:space="preserve">component was also fastened directly to the SCF slat. A series of button head fasteners with deformable washers were used to directly attach the </w:t>
      </w:r>
      <w:r w:rsidR="00C20BD5">
        <w:rPr>
          <w:bCs/>
        </w:rPr>
        <w:t>reverse auxiliary</w:t>
      </w:r>
      <w:r>
        <w:rPr>
          <w:bCs/>
        </w:rPr>
        <w:t xml:space="preserve"> </w:t>
      </w:r>
      <w:r w:rsidR="00AF36E9">
        <w:rPr>
          <w:bCs/>
        </w:rPr>
        <w:t xml:space="preserve">SCF </w:t>
      </w:r>
      <w:r>
        <w:rPr>
          <w:bCs/>
        </w:rPr>
        <w:t xml:space="preserve">components to the slat at the location specified by the computational model to ensure an accurate boundary condition. </w:t>
      </w:r>
      <w:r w:rsidR="008163BC">
        <w:rPr>
          <w:bCs/>
          <w:color w:val="FF0000"/>
        </w:rPr>
        <w:fldChar w:fldCharType="begin"/>
      </w:r>
      <w:r w:rsidR="008163BC">
        <w:rPr>
          <w:bCs/>
        </w:rPr>
        <w:instrText xml:space="preserve"> REF _Ref101888826 \h </w:instrText>
      </w:r>
      <w:r w:rsidR="008163BC">
        <w:rPr>
          <w:bCs/>
          <w:color w:val="FF0000"/>
        </w:rPr>
      </w:r>
      <w:r w:rsidR="008163BC">
        <w:rPr>
          <w:bCs/>
          <w:color w:val="FF0000"/>
        </w:rPr>
        <w:fldChar w:fldCharType="separate"/>
      </w:r>
      <w:r w:rsidR="00716854">
        <w:t xml:space="preserve">Fig. </w:t>
      </w:r>
      <w:r w:rsidR="00716854">
        <w:rPr>
          <w:noProof/>
        </w:rPr>
        <w:t>29</w:t>
      </w:r>
      <w:r w:rsidR="008163BC">
        <w:rPr>
          <w:bCs/>
          <w:color w:val="FF0000"/>
        </w:rPr>
        <w:fldChar w:fldCharType="end"/>
      </w:r>
      <w:r w:rsidRPr="003B0B88">
        <w:rPr>
          <w:bCs/>
          <w:color w:val="FF0000"/>
        </w:rPr>
        <w:t xml:space="preserve"> </w:t>
      </w:r>
      <w:r>
        <w:rPr>
          <w:bCs/>
        </w:rPr>
        <w:t xml:space="preserve">also shows the mounting of the </w:t>
      </w:r>
      <w:r w:rsidR="00C20BD5">
        <w:rPr>
          <w:bCs/>
        </w:rPr>
        <w:t>reverse auxiliary</w:t>
      </w:r>
      <w:r>
        <w:rPr>
          <w:bCs/>
        </w:rPr>
        <w:t xml:space="preserve"> </w:t>
      </w:r>
      <w:r w:rsidR="00B05917">
        <w:rPr>
          <w:bCs/>
        </w:rPr>
        <w:t xml:space="preserve">SCF </w:t>
      </w:r>
      <w:r>
        <w:rPr>
          <w:bCs/>
        </w:rPr>
        <w:t xml:space="preserve">component to the SCF slat. </w:t>
      </w:r>
    </w:p>
    <w:p w14:paraId="2062E241" w14:textId="6C985DC9" w:rsidR="00275979" w:rsidRDefault="00275979" w:rsidP="00275979">
      <w:pPr>
        <w:ind w:firstLine="288"/>
        <w:rPr>
          <w:bCs/>
        </w:rPr>
      </w:pPr>
      <w:r>
        <w:rPr>
          <w:bCs/>
        </w:rPr>
        <w:t xml:space="preserve">The </w:t>
      </w:r>
      <w:r w:rsidR="00C20BD5">
        <w:rPr>
          <w:bCs/>
        </w:rPr>
        <w:t>main</w:t>
      </w:r>
      <w:r>
        <w:rPr>
          <w:bCs/>
        </w:rPr>
        <w:t xml:space="preserve"> and </w:t>
      </w:r>
      <w:r w:rsidR="00C20BD5">
        <w:rPr>
          <w:bCs/>
        </w:rPr>
        <w:t>reverse auxiliary</w:t>
      </w:r>
      <w:r>
        <w:rPr>
          <w:bCs/>
        </w:rPr>
        <w:t xml:space="preserve"> </w:t>
      </w:r>
      <w:r w:rsidR="00B05917">
        <w:rPr>
          <w:bCs/>
        </w:rPr>
        <w:t xml:space="preserve">SCF </w:t>
      </w:r>
      <w:r>
        <w:rPr>
          <w:bCs/>
        </w:rPr>
        <w:t xml:space="preserve">components were attached to each other </w:t>
      </w:r>
      <w:r w:rsidR="0045727A">
        <w:rPr>
          <w:bCs/>
        </w:rPr>
        <w:t xml:space="preserve">using </w:t>
      </w:r>
      <w:r>
        <w:rPr>
          <w:bCs/>
        </w:rPr>
        <w:t xml:space="preserve">a bonding material, Loctite 2216. The strength of this bond was determined to be sufficient to </w:t>
      </w:r>
      <w:r w:rsidR="00060D96">
        <w:rPr>
          <w:bCs/>
        </w:rPr>
        <w:t xml:space="preserve">sustain </w:t>
      </w:r>
      <w:r>
        <w:rPr>
          <w:bCs/>
        </w:rPr>
        <w:t>the aerodynamic load, however the fastened leading edges of both</w:t>
      </w:r>
      <w:r w:rsidR="001D140C">
        <w:rPr>
          <w:bCs/>
        </w:rPr>
        <w:t xml:space="preserve"> SCF</w:t>
      </w:r>
      <w:r>
        <w:rPr>
          <w:bCs/>
        </w:rPr>
        <w:t xml:space="preserve"> components guarantee arrestment in case of bond failure. The use of bonding material between the </w:t>
      </w:r>
      <w:r w:rsidR="00C20BD5">
        <w:rPr>
          <w:bCs/>
        </w:rPr>
        <w:t>main</w:t>
      </w:r>
      <w:r>
        <w:rPr>
          <w:bCs/>
        </w:rPr>
        <w:t xml:space="preserve"> and </w:t>
      </w:r>
      <w:r w:rsidR="00C20BD5">
        <w:rPr>
          <w:bCs/>
        </w:rPr>
        <w:t>reverse auxiliary</w:t>
      </w:r>
      <w:r>
        <w:rPr>
          <w:bCs/>
        </w:rPr>
        <w:t xml:space="preserve"> </w:t>
      </w:r>
      <w:r w:rsidR="001D140C">
        <w:rPr>
          <w:bCs/>
        </w:rPr>
        <w:t xml:space="preserve">SCF </w:t>
      </w:r>
      <w:r>
        <w:rPr>
          <w:bCs/>
        </w:rPr>
        <w:t xml:space="preserve">components, as shown in </w:t>
      </w:r>
      <w:r w:rsidR="009C58B2">
        <w:rPr>
          <w:bCs/>
          <w:color w:val="FF0000"/>
        </w:rPr>
        <w:fldChar w:fldCharType="begin"/>
      </w:r>
      <w:r w:rsidR="009C58B2">
        <w:rPr>
          <w:bCs/>
        </w:rPr>
        <w:instrText xml:space="preserve"> REF _Ref101888988 \h </w:instrText>
      </w:r>
      <w:r w:rsidR="009C58B2">
        <w:rPr>
          <w:bCs/>
          <w:color w:val="FF0000"/>
        </w:rPr>
      </w:r>
      <w:r w:rsidR="009C58B2">
        <w:rPr>
          <w:bCs/>
          <w:color w:val="FF0000"/>
        </w:rPr>
        <w:fldChar w:fldCharType="separate"/>
      </w:r>
      <w:r w:rsidR="00716854">
        <w:t xml:space="preserve">Fig. </w:t>
      </w:r>
      <w:r w:rsidR="00716854">
        <w:rPr>
          <w:noProof/>
        </w:rPr>
        <w:t>30</w:t>
      </w:r>
      <w:r w:rsidR="009C58B2">
        <w:rPr>
          <w:bCs/>
          <w:color w:val="FF0000"/>
        </w:rPr>
        <w:fldChar w:fldCharType="end"/>
      </w:r>
      <w:r>
        <w:rPr>
          <w:bCs/>
        </w:rPr>
        <w:t>, allows for a desired flexibility in the joint and does not interact with the high-speed flow between the slat and the WUSS, as would protrusions from fastener head</w:t>
      </w:r>
      <w:r w:rsidR="00C470A7">
        <w:rPr>
          <w:bCs/>
        </w:rPr>
        <w:t>s</w:t>
      </w:r>
      <w:r>
        <w:rPr>
          <w:bCs/>
        </w:rPr>
        <w:t xml:space="preserve"> or rivets.</w:t>
      </w:r>
      <w:r w:rsidR="00FE2372">
        <w:rPr>
          <w:bCs/>
        </w:rPr>
        <w:t xml:space="preserve"> </w:t>
      </w:r>
      <w:r>
        <w:rPr>
          <w:bCs/>
        </w:rPr>
        <w:t xml:space="preserve">Due to concern that the trailing edge of the </w:t>
      </w:r>
      <w:r w:rsidR="00C20BD5">
        <w:rPr>
          <w:bCs/>
        </w:rPr>
        <w:t>main</w:t>
      </w:r>
      <w:r>
        <w:rPr>
          <w:bCs/>
        </w:rPr>
        <w:t xml:space="preserve"> and </w:t>
      </w:r>
      <w:r w:rsidR="00C20BD5">
        <w:rPr>
          <w:bCs/>
        </w:rPr>
        <w:t>reverse auxiliary</w:t>
      </w:r>
      <w:r>
        <w:rPr>
          <w:bCs/>
        </w:rPr>
        <w:t xml:space="preserve"> </w:t>
      </w:r>
      <w:r w:rsidR="00DC0821">
        <w:rPr>
          <w:bCs/>
        </w:rPr>
        <w:t xml:space="preserve">SCF </w:t>
      </w:r>
      <w:r>
        <w:rPr>
          <w:bCs/>
        </w:rPr>
        <w:t xml:space="preserve">structure may flutter in the flow and generate noise when interacting with the slat trailing edge, the model was first tested in the wind tunnel with the trailing edge of the SCF assembly bonded to the trailing edge of the slat. Later in the test sequence, this joint was released to re-perform testing </w:t>
      </w:r>
      <w:r w:rsidR="00B47DDF">
        <w:rPr>
          <w:bCs/>
        </w:rPr>
        <w:t>with the trailing edge in free</w:t>
      </w:r>
      <w:r w:rsidR="003A32F0">
        <w:rPr>
          <w:bCs/>
        </w:rPr>
        <w:t>ly</w:t>
      </w:r>
      <w:r w:rsidR="00B47DDF">
        <w:rPr>
          <w:bCs/>
        </w:rPr>
        <w:t xml:space="preserve"> sliding contact</w:t>
      </w:r>
      <w:r>
        <w:rPr>
          <w:bCs/>
        </w:rPr>
        <w:t>.</w:t>
      </w:r>
      <w:r w:rsidR="000A320C">
        <w:rPr>
          <w:bCs/>
        </w:rPr>
        <w:t xml:space="preserve"> Releasing the joint had no noticeable impact on the noise measurements.</w:t>
      </w:r>
    </w:p>
    <w:p w14:paraId="587429BC" w14:textId="77777777" w:rsidR="00275979" w:rsidRDefault="00275979" w:rsidP="00DB0096">
      <w:pPr>
        <w:rPr>
          <w:bCs/>
        </w:rPr>
      </w:pPr>
    </w:p>
    <w:p w14:paraId="00537179" w14:textId="7BDC0DAA" w:rsidR="002D5B7D" w:rsidRDefault="00275979" w:rsidP="002D5B7D">
      <w:pPr>
        <w:keepNext/>
        <w:ind w:firstLine="288"/>
        <w:jc w:val="center"/>
      </w:pPr>
      <w:r w:rsidRPr="00B670C2">
        <w:rPr>
          <w:bCs/>
          <w:noProof/>
        </w:rPr>
        <w:drawing>
          <wp:inline distT="0" distB="0" distL="0" distR="0" wp14:anchorId="171D68E2" wp14:editId="5E4D760C">
            <wp:extent cx="5943600" cy="273304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2733040"/>
                    </a:xfrm>
                    <a:prstGeom prst="rect">
                      <a:avLst/>
                    </a:prstGeom>
                  </pic:spPr>
                </pic:pic>
              </a:graphicData>
            </a:graphic>
          </wp:inline>
        </w:drawing>
      </w:r>
    </w:p>
    <w:p w14:paraId="7B71FA7E" w14:textId="07CDE8E3" w:rsidR="00275979" w:rsidRDefault="002D5B7D" w:rsidP="002D5B7D">
      <w:pPr>
        <w:pStyle w:val="Caption"/>
        <w:jc w:val="center"/>
      </w:pPr>
      <w:bookmarkStart w:id="41" w:name="_Ref101888988"/>
      <w:r>
        <w:t xml:space="preserve">Fig. </w:t>
      </w:r>
      <w:r>
        <w:fldChar w:fldCharType="begin"/>
      </w:r>
      <w:r>
        <w:instrText>SEQ Fig. \* ARABIC</w:instrText>
      </w:r>
      <w:r>
        <w:fldChar w:fldCharType="separate"/>
      </w:r>
      <w:r w:rsidR="00716854">
        <w:rPr>
          <w:noProof/>
        </w:rPr>
        <w:t>30</w:t>
      </w:r>
      <w:r>
        <w:fldChar w:fldCharType="end"/>
      </w:r>
      <w:bookmarkEnd w:id="41"/>
      <w:r>
        <w:tab/>
        <w:t xml:space="preserve">SCF </w:t>
      </w:r>
      <w:r w:rsidR="00C372AE">
        <w:t>m</w:t>
      </w:r>
      <w:r>
        <w:t>odel cross section showing SCF component bonding locations</w:t>
      </w:r>
      <w:r w:rsidR="000A320C">
        <w:t>.</w:t>
      </w:r>
    </w:p>
    <w:p w14:paraId="495ECE04" w14:textId="183D5D69" w:rsidR="00275979" w:rsidRDefault="00275979" w:rsidP="00275979">
      <w:pPr>
        <w:ind w:firstLine="288"/>
        <w:rPr>
          <w:bCs/>
        </w:rPr>
      </w:pPr>
      <w:r>
        <w:rPr>
          <w:bCs/>
        </w:rPr>
        <w:t>As previously mentioned</w:t>
      </w:r>
      <w:r w:rsidR="002D5B7D">
        <w:rPr>
          <w:bCs/>
        </w:rPr>
        <w:t xml:space="preserve">, </w:t>
      </w:r>
      <w:r>
        <w:rPr>
          <w:bCs/>
        </w:rPr>
        <w:t xml:space="preserve">the original slat and WUSS geometry was provided by Boeing and modified for structural simulations. </w:t>
      </w:r>
      <w:r w:rsidR="009513F6">
        <w:rPr>
          <w:bCs/>
        </w:rPr>
        <w:t xml:space="preserve">The original geometry of the slat was modified for </w:t>
      </w:r>
      <w:r w:rsidR="006F70FA">
        <w:rPr>
          <w:bCs/>
        </w:rPr>
        <w:t xml:space="preserve">SCF </w:t>
      </w:r>
      <w:r w:rsidR="00F34478">
        <w:rPr>
          <w:bCs/>
        </w:rPr>
        <w:t xml:space="preserve">treatment </w:t>
      </w:r>
      <w:r w:rsidR="00C92075">
        <w:rPr>
          <w:bCs/>
        </w:rPr>
        <w:t xml:space="preserve">simulations </w:t>
      </w:r>
      <w:r w:rsidR="00181133">
        <w:rPr>
          <w:bCs/>
        </w:rPr>
        <w:t xml:space="preserve">by removing interference </w:t>
      </w:r>
      <w:r w:rsidR="00443864">
        <w:rPr>
          <w:bCs/>
        </w:rPr>
        <w:t xml:space="preserve">between the </w:t>
      </w:r>
      <w:r w:rsidR="00431010">
        <w:rPr>
          <w:bCs/>
        </w:rPr>
        <w:t xml:space="preserve">slat and WUSS in the stowed configuration. </w:t>
      </w:r>
      <w:r w:rsidR="00390081">
        <w:rPr>
          <w:bCs/>
        </w:rPr>
        <w:t xml:space="preserve">Interference removal </w:t>
      </w:r>
      <w:r w:rsidR="00D20202">
        <w:rPr>
          <w:bCs/>
        </w:rPr>
        <w:t xml:space="preserve">resulted in </w:t>
      </w:r>
      <w:r w:rsidR="0001244F">
        <w:rPr>
          <w:bCs/>
        </w:rPr>
        <w:t xml:space="preserve">an </w:t>
      </w:r>
      <w:r w:rsidR="00CC7ABC">
        <w:rPr>
          <w:bCs/>
        </w:rPr>
        <w:t xml:space="preserve">edge thickness </w:t>
      </w:r>
      <w:r w:rsidR="00045A7D">
        <w:rPr>
          <w:bCs/>
        </w:rPr>
        <w:t>of 0.0</w:t>
      </w:r>
      <w:r w:rsidR="00112E47">
        <w:rPr>
          <w:bCs/>
        </w:rPr>
        <w:t>05</w:t>
      </w:r>
      <w:r w:rsidR="00401EA1">
        <w:rPr>
          <w:bCs/>
        </w:rPr>
        <w:t>” (at 10% scale)</w:t>
      </w:r>
      <w:r w:rsidR="00A309F2">
        <w:rPr>
          <w:bCs/>
        </w:rPr>
        <w:t xml:space="preserve"> at both the </w:t>
      </w:r>
      <w:r w:rsidR="00BC3EEF">
        <w:rPr>
          <w:bCs/>
        </w:rPr>
        <w:t xml:space="preserve">slat trailing edge and </w:t>
      </w:r>
      <w:r w:rsidR="00C955F5">
        <w:rPr>
          <w:bCs/>
        </w:rPr>
        <w:t xml:space="preserve">the </w:t>
      </w:r>
      <w:r w:rsidR="00BC3EEF">
        <w:rPr>
          <w:bCs/>
        </w:rPr>
        <w:t>cusp.</w:t>
      </w:r>
      <w:r>
        <w:rPr>
          <w:bCs/>
        </w:rPr>
        <w:t xml:space="preserve"> </w:t>
      </w:r>
      <w:r w:rsidR="008617BE">
        <w:rPr>
          <w:bCs/>
        </w:rPr>
        <w:t>S</w:t>
      </w:r>
      <w:r w:rsidR="009379F6">
        <w:rPr>
          <w:bCs/>
        </w:rPr>
        <w:t xml:space="preserve">tructural simulations were </w:t>
      </w:r>
      <w:r w:rsidR="002D776F">
        <w:rPr>
          <w:bCs/>
        </w:rPr>
        <w:t xml:space="preserve">conducted with </w:t>
      </w:r>
      <w:r w:rsidR="003A0EA0">
        <w:rPr>
          <w:bCs/>
        </w:rPr>
        <w:t xml:space="preserve">the </w:t>
      </w:r>
      <w:r w:rsidR="003432F8">
        <w:rPr>
          <w:bCs/>
        </w:rPr>
        <w:t>thinned trailing edge</w:t>
      </w:r>
      <w:r w:rsidR="0034093E">
        <w:rPr>
          <w:bCs/>
        </w:rPr>
        <w:t xml:space="preserve">s, but they were impractical for </w:t>
      </w:r>
      <w:r w:rsidR="00D835D1">
        <w:rPr>
          <w:bCs/>
        </w:rPr>
        <w:t xml:space="preserve">the </w:t>
      </w:r>
      <w:r w:rsidR="00FE5384">
        <w:rPr>
          <w:bCs/>
        </w:rPr>
        <w:t xml:space="preserve">wind tunnel model. </w:t>
      </w:r>
      <w:r w:rsidR="00A74D02">
        <w:rPr>
          <w:bCs/>
        </w:rPr>
        <w:t>For the wind tunnel model, t</w:t>
      </w:r>
      <w:r w:rsidR="00B73148">
        <w:rPr>
          <w:bCs/>
        </w:rPr>
        <w:t xml:space="preserve">he original </w:t>
      </w:r>
      <w:r w:rsidR="00F1396B">
        <w:rPr>
          <w:bCs/>
        </w:rPr>
        <w:t xml:space="preserve">cove wall was retained </w:t>
      </w:r>
      <w:r w:rsidR="00A4401A">
        <w:rPr>
          <w:bCs/>
        </w:rPr>
        <w:t xml:space="preserve">in the aft part of the slat </w:t>
      </w:r>
      <w:r w:rsidR="00C85F51">
        <w:rPr>
          <w:bCs/>
        </w:rPr>
        <w:t>to</w:t>
      </w:r>
      <w:r w:rsidR="00452554">
        <w:rPr>
          <w:bCs/>
        </w:rPr>
        <w:t xml:space="preserve"> maintain</w:t>
      </w:r>
      <w:r w:rsidR="00F1396B">
        <w:rPr>
          <w:bCs/>
        </w:rPr>
        <w:t xml:space="preserve"> </w:t>
      </w:r>
      <w:r w:rsidR="009778DE">
        <w:rPr>
          <w:bCs/>
        </w:rPr>
        <w:t xml:space="preserve">the original </w:t>
      </w:r>
      <w:r w:rsidR="005073A2">
        <w:rPr>
          <w:bCs/>
        </w:rPr>
        <w:t xml:space="preserve">location for the trailing edge and to achieve </w:t>
      </w:r>
      <w:r w:rsidR="00F1396B">
        <w:rPr>
          <w:bCs/>
        </w:rPr>
        <w:t xml:space="preserve">an acceptable </w:t>
      </w:r>
      <w:r w:rsidR="002230A4">
        <w:rPr>
          <w:bCs/>
        </w:rPr>
        <w:t xml:space="preserve">thickness </w:t>
      </w:r>
      <w:r w:rsidR="00AF5761">
        <w:rPr>
          <w:bCs/>
        </w:rPr>
        <w:t xml:space="preserve">of 0.010” </w:t>
      </w:r>
      <w:r w:rsidR="005D0ED5">
        <w:rPr>
          <w:bCs/>
        </w:rPr>
        <w:t xml:space="preserve">there. </w:t>
      </w:r>
      <w:r w:rsidR="001C1F39">
        <w:rPr>
          <w:bCs/>
        </w:rPr>
        <w:t xml:space="preserve">The slat trailing edge was truncated </w:t>
      </w:r>
      <w:r w:rsidR="006D6515">
        <w:rPr>
          <w:bCs/>
        </w:rPr>
        <w:t>by an amount (roughly the main SCF thickness)</w:t>
      </w:r>
      <w:r w:rsidR="001C1F39">
        <w:rPr>
          <w:bCs/>
        </w:rPr>
        <w:t xml:space="preserve"> </w:t>
      </w:r>
      <w:r w:rsidR="00485085">
        <w:rPr>
          <w:bCs/>
        </w:rPr>
        <w:t xml:space="preserve">to remove interference </w:t>
      </w:r>
      <w:r w:rsidR="006D6515">
        <w:rPr>
          <w:bCs/>
        </w:rPr>
        <w:t xml:space="preserve">with the </w:t>
      </w:r>
      <w:r w:rsidR="00330F8C">
        <w:rPr>
          <w:bCs/>
        </w:rPr>
        <w:t>main SCF component</w:t>
      </w:r>
      <w:r w:rsidR="009C105B">
        <w:rPr>
          <w:bCs/>
        </w:rPr>
        <w:t xml:space="preserve">, which </w:t>
      </w:r>
      <w:r w:rsidR="004770A9">
        <w:rPr>
          <w:bCs/>
        </w:rPr>
        <w:t xml:space="preserve">has a </w:t>
      </w:r>
      <w:r w:rsidR="00AA2971">
        <w:rPr>
          <w:bCs/>
        </w:rPr>
        <w:t xml:space="preserve">finite thickness </w:t>
      </w:r>
      <w:r w:rsidR="00340F06">
        <w:rPr>
          <w:bCs/>
        </w:rPr>
        <w:t>where</w:t>
      </w:r>
      <w:r w:rsidR="00330F8C">
        <w:rPr>
          <w:bCs/>
        </w:rPr>
        <w:t xml:space="preserve"> </w:t>
      </w:r>
      <w:r w:rsidR="006A32F5">
        <w:rPr>
          <w:bCs/>
        </w:rPr>
        <w:t xml:space="preserve">CFD </w:t>
      </w:r>
      <w:r w:rsidR="00D54D80">
        <w:rPr>
          <w:bCs/>
        </w:rPr>
        <w:t>had prescribed an infi</w:t>
      </w:r>
      <w:r w:rsidR="007750DB">
        <w:rPr>
          <w:bCs/>
        </w:rPr>
        <w:t xml:space="preserve">nitely thin surface for the </w:t>
      </w:r>
      <w:r w:rsidR="00DD3DE9">
        <w:rPr>
          <w:bCs/>
        </w:rPr>
        <w:t xml:space="preserve">SCF. </w:t>
      </w:r>
    </w:p>
    <w:p w14:paraId="551244B8" w14:textId="6B741A37" w:rsidR="00275979" w:rsidRPr="00FC6C8A" w:rsidRDefault="00275979" w:rsidP="00275979">
      <w:pPr>
        <w:ind w:firstLine="288"/>
        <w:rPr>
          <w:bCs/>
        </w:rPr>
      </w:pPr>
      <w:r>
        <w:rPr>
          <w:bCs/>
        </w:rPr>
        <w:t xml:space="preserve">Kapton tape was used to bridge the gaps between </w:t>
      </w:r>
      <w:r w:rsidR="00C20BD5">
        <w:rPr>
          <w:bCs/>
        </w:rPr>
        <w:t>main</w:t>
      </w:r>
      <w:r>
        <w:rPr>
          <w:bCs/>
        </w:rPr>
        <w:t xml:space="preserve"> </w:t>
      </w:r>
      <w:r w:rsidR="006A7738">
        <w:rPr>
          <w:bCs/>
        </w:rPr>
        <w:t xml:space="preserve">SCF </w:t>
      </w:r>
      <w:r>
        <w:rPr>
          <w:bCs/>
        </w:rPr>
        <w:t xml:space="preserve">components in place of </w:t>
      </w:r>
      <w:r w:rsidR="00372392">
        <w:rPr>
          <w:bCs/>
        </w:rPr>
        <w:t>brush or other seals</w:t>
      </w:r>
      <w:r w:rsidR="00D627EE">
        <w:rPr>
          <w:bCs/>
        </w:rPr>
        <w:t>,</w:t>
      </w:r>
      <w:r w:rsidR="00372392">
        <w:rPr>
          <w:bCs/>
        </w:rPr>
        <w:t xml:space="preserve"> </w:t>
      </w:r>
      <w:r>
        <w:rPr>
          <w:bCs/>
        </w:rPr>
        <w:t>in a similar method to the SGF model. The tape was applied between SCF components aft of the location the bracket exits the slat cove and between SCF components and the bracket at locations forward of the location the bracket exits the slat cove.</w:t>
      </w:r>
    </w:p>
    <w:p w14:paraId="38E33BCF" w14:textId="59B323F0" w:rsidR="00275979" w:rsidRDefault="00275979" w:rsidP="00275979">
      <w:pPr>
        <w:tabs>
          <w:tab w:val="left" w:pos="288"/>
        </w:tabs>
        <w:spacing w:before="240"/>
        <w:outlineLvl w:val="1"/>
        <w:rPr>
          <w:b/>
        </w:rPr>
      </w:pPr>
      <w:r>
        <w:rPr>
          <w:b/>
        </w:rPr>
        <w:t>E. Slat Tips</w:t>
      </w:r>
    </w:p>
    <w:p w14:paraId="56BF295A" w14:textId="3D7C60DB" w:rsidR="00D746DC" w:rsidRDefault="0041430A" w:rsidP="00DB0096">
      <w:pPr>
        <w:ind w:firstLine="288"/>
        <w:rPr>
          <w:bCs/>
        </w:rPr>
      </w:pPr>
      <w:r>
        <w:rPr>
          <w:bCs/>
        </w:rPr>
        <w:t>Unsteady f</w:t>
      </w:r>
      <w:r w:rsidR="00A66C20">
        <w:rPr>
          <w:bCs/>
        </w:rPr>
        <w:t xml:space="preserve">low </w:t>
      </w:r>
      <w:r w:rsidR="009A4505">
        <w:rPr>
          <w:bCs/>
        </w:rPr>
        <w:t>about the slat tips is</w:t>
      </w:r>
      <w:r w:rsidR="00781304">
        <w:rPr>
          <w:bCs/>
        </w:rPr>
        <w:t xml:space="preserve"> also</w:t>
      </w:r>
      <w:r w:rsidR="009A4505">
        <w:rPr>
          <w:bCs/>
        </w:rPr>
        <w:t xml:space="preserve"> known </w:t>
      </w:r>
      <w:r w:rsidR="00CA2DC5">
        <w:rPr>
          <w:bCs/>
        </w:rPr>
        <w:t xml:space="preserve">to produce </w:t>
      </w:r>
      <w:r w:rsidR="00781304">
        <w:rPr>
          <w:bCs/>
        </w:rPr>
        <w:t>significant aeroacoustic noise</w:t>
      </w:r>
      <w:r>
        <w:rPr>
          <w:bCs/>
        </w:rPr>
        <w:t xml:space="preserve">. </w:t>
      </w:r>
      <w:r w:rsidR="00802035">
        <w:rPr>
          <w:bCs/>
        </w:rPr>
        <w:t>Slat tip transitions</w:t>
      </w:r>
      <w:r w:rsidR="004E2CAF">
        <w:rPr>
          <w:bCs/>
        </w:rPr>
        <w:t xml:space="preserve"> that</w:t>
      </w:r>
      <w:r w:rsidR="00275979">
        <w:rPr>
          <w:bCs/>
        </w:rPr>
        <w:t xml:space="preserve"> </w:t>
      </w:r>
      <w:r w:rsidR="005E6CBB">
        <w:rPr>
          <w:bCs/>
        </w:rPr>
        <w:t>were motivated by previous work</w:t>
      </w:r>
      <w:r w:rsidR="00423B8C">
        <w:rPr>
          <w:bCs/>
        </w:rPr>
        <w:t xml:space="preserve"> </w:t>
      </w:r>
      <w:r w:rsidR="00423B8C">
        <w:rPr>
          <w:bCs/>
        </w:rPr>
        <w:fldChar w:fldCharType="begin"/>
      </w:r>
      <w:r w:rsidR="00423B8C">
        <w:rPr>
          <w:bCs/>
        </w:rPr>
        <w:instrText xml:space="preserve"> REF _Ref102380175 \r \h </w:instrText>
      </w:r>
      <w:r w:rsidR="00423B8C">
        <w:rPr>
          <w:bCs/>
        </w:rPr>
      </w:r>
      <w:r w:rsidR="00423B8C">
        <w:rPr>
          <w:bCs/>
        </w:rPr>
        <w:fldChar w:fldCharType="separate"/>
      </w:r>
      <w:r w:rsidR="00716854">
        <w:rPr>
          <w:bCs/>
        </w:rPr>
        <w:t>[36]</w:t>
      </w:r>
      <w:r w:rsidR="00423B8C">
        <w:rPr>
          <w:bCs/>
        </w:rPr>
        <w:fldChar w:fldCharType="end"/>
      </w:r>
      <w:r w:rsidR="00167E21">
        <w:rPr>
          <w:bCs/>
        </w:rPr>
        <w:t xml:space="preserve">, </w:t>
      </w:r>
      <w:r w:rsidR="00167E21">
        <w:rPr>
          <w:bCs/>
        </w:rPr>
        <w:fldChar w:fldCharType="begin"/>
      </w:r>
      <w:r w:rsidR="00167E21">
        <w:rPr>
          <w:bCs/>
        </w:rPr>
        <w:instrText xml:space="preserve"> REF _Ref102037736 \r \h </w:instrText>
      </w:r>
      <w:r w:rsidR="00167E21">
        <w:rPr>
          <w:bCs/>
        </w:rPr>
      </w:r>
      <w:r w:rsidR="00167E21">
        <w:rPr>
          <w:bCs/>
        </w:rPr>
        <w:fldChar w:fldCharType="separate"/>
      </w:r>
      <w:r w:rsidR="00716854">
        <w:rPr>
          <w:bCs/>
        </w:rPr>
        <w:t>[37]</w:t>
      </w:r>
      <w:r w:rsidR="00167E21">
        <w:rPr>
          <w:bCs/>
        </w:rPr>
        <w:fldChar w:fldCharType="end"/>
      </w:r>
      <w:r w:rsidR="00167E21">
        <w:rPr>
          <w:bCs/>
        </w:rPr>
        <w:t xml:space="preserve"> </w:t>
      </w:r>
      <w:r w:rsidR="00275979">
        <w:rPr>
          <w:bCs/>
        </w:rPr>
        <w:t>were developed for the SGF and SCF models</w:t>
      </w:r>
      <w:r w:rsidR="002B61E7">
        <w:rPr>
          <w:bCs/>
        </w:rPr>
        <w:t xml:space="preserve"> to connect the </w:t>
      </w:r>
      <w:r w:rsidR="00E341B5">
        <w:rPr>
          <w:bCs/>
        </w:rPr>
        <w:t>slat tips to the WUSS</w:t>
      </w:r>
      <w:r w:rsidR="00275979">
        <w:rPr>
          <w:bCs/>
        </w:rPr>
        <w:t>. Several variants of these slat tips were developed, including a smooth transition and a stepped transition</w:t>
      </w:r>
      <w:r w:rsidR="00ED58D7">
        <w:rPr>
          <w:bCs/>
        </w:rPr>
        <w:t>,</w:t>
      </w:r>
      <w:r w:rsidR="00275979">
        <w:rPr>
          <w:bCs/>
        </w:rPr>
        <w:t xml:space="preserve"> which is representative of a structure which could realistically be installed </w:t>
      </w:r>
      <w:r w:rsidR="00005D47">
        <w:rPr>
          <w:bCs/>
        </w:rPr>
        <w:t xml:space="preserve">and articulate </w:t>
      </w:r>
      <w:r w:rsidR="00275979">
        <w:rPr>
          <w:bCs/>
        </w:rPr>
        <w:t>on a full-scale aircraft. The slat tips for the 10% CRM</w:t>
      </w:r>
      <w:r w:rsidR="005D355A">
        <w:rPr>
          <w:bCs/>
        </w:rPr>
        <w:t>-HL</w:t>
      </w:r>
      <w:r w:rsidR="00275979">
        <w:rPr>
          <w:bCs/>
        </w:rPr>
        <w:t xml:space="preserve"> </w:t>
      </w:r>
      <w:r w:rsidR="00CA44BA">
        <w:rPr>
          <w:bCs/>
        </w:rPr>
        <w:t>leading-edge</w:t>
      </w:r>
      <w:r w:rsidR="00AC7DAC">
        <w:rPr>
          <w:bCs/>
        </w:rPr>
        <w:t xml:space="preserve"> </w:t>
      </w:r>
      <w:r w:rsidR="00275979">
        <w:rPr>
          <w:bCs/>
        </w:rPr>
        <w:t xml:space="preserve">models were 3D printed through stereolithography to ensure high </w:t>
      </w:r>
      <w:r w:rsidR="00275979">
        <w:rPr>
          <w:bCs/>
        </w:rPr>
        <w:lastRenderedPageBreak/>
        <w:t xml:space="preserve">resolution and allow for thin trailing edges of the tips. Images of the two main variants of transition tips </w:t>
      </w:r>
      <w:r w:rsidR="00A31CED">
        <w:rPr>
          <w:bCs/>
        </w:rPr>
        <w:t xml:space="preserve">and the traditional slat tip </w:t>
      </w:r>
      <w:r w:rsidR="00275979">
        <w:rPr>
          <w:bCs/>
        </w:rPr>
        <w:t xml:space="preserve">are shown in </w:t>
      </w:r>
      <w:r w:rsidR="00F8646E">
        <w:rPr>
          <w:bCs/>
          <w:color w:val="FF0000"/>
        </w:rPr>
        <w:fldChar w:fldCharType="begin"/>
      </w:r>
      <w:r w:rsidR="00F8646E">
        <w:rPr>
          <w:bCs/>
        </w:rPr>
        <w:instrText xml:space="preserve"> REF _Ref101889620 \h </w:instrText>
      </w:r>
      <w:r w:rsidR="00F8646E">
        <w:rPr>
          <w:bCs/>
          <w:color w:val="FF0000"/>
        </w:rPr>
      </w:r>
      <w:r w:rsidR="00F8646E">
        <w:rPr>
          <w:bCs/>
          <w:color w:val="FF0000"/>
        </w:rPr>
        <w:fldChar w:fldCharType="separate"/>
      </w:r>
      <w:r w:rsidR="00716854">
        <w:t xml:space="preserve">Fig. </w:t>
      </w:r>
      <w:r w:rsidR="00716854">
        <w:rPr>
          <w:noProof/>
        </w:rPr>
        <w:t>31</w:t>
      </w:r>
      <w:r w:rsidR="00F8646E">
        <w:rPr>
          <w:bCs/>
          <w:color w:val="FF0000"/>
        </w:rPr>
        <w:fldChar w:fldCharType="end"/>
      </w:r>
      <w:r w:rsidR="00275979">
        <w:rPr>
          <w:bCs/>
        </w:rPr>
        <w:t>.</w:t>
      </w:r>
    </w:p>
    <w:p w14:paraId="459FC5F2" w14:textId="40E56424" w:rsidR="00DB0096" w:rsidRDefault="00DB0096" w:rsidP="00E84126">
      <w:pPr>
        <w:rPr>
          <w:bCs/>
        </w:rPr>
      </w:pPr>
    </w:p>
    <w:p w14:paraId="2630DFAD" w14:textId="12891DD5" w:rsidR="00417B94" w:rsidRDefault="00D41F90" w:rsidP="00417B94">
      <w:pPr>
        <w:keepNext/>
        <w:ind w:firstLine="288"/>
        <w:jc w:val="center"/>
      </w:pPr>
      <w:r>
        <w:rPr>
          <w:bCs/>
          <w:noProof/>
        </w:rPr>
        <w:lastRenderedPageBreak/>
        <mc:AlternateContent>
          <mc:Choice Requires="wps">
            <w:drawing>
              <wp:anchor distT="0" distB="0" distL="114300" distR="114300" simplePos="0" relativeHeight="252288512" behindDoc="0" locked="0" layoutInCell="1" allowOverlap="1" wp14:anchorId="12E56F27" wp14:editId="6AA99190">
                <wp:simplePos x="0" y="0"/>
                <wp:positionH relativeFrom="column">
                  <wp:posOffset>934720</wp:posOffset>
                </wp:positionH>
                <wp:positionV relativeFrom="paragraph">
                  <wp:posOffset>3829050</wp:posOffset>
                </wp:positionV>
                <wp:extent cx="346710" cy="274955"/>
                <wp:effectExtent l="0" t="0" r="0" b="0"/>
                <wp:wrapNone/>
                <wp:docPr id="138" name="Text Box 138"/>
                <wp:cNvGraphicFramePr/>
                <a:graphic xmlns:a="http://schemas.openxmlformats.org/drawingml/2006/main">
                  <a:graphicData uri="http://schemas.microsoft.com/office/word/2010/wordprocessingShape">
                    <wps:wsp>
                      <wps:cNvSpPr txBox="1"/>
                      <wps:spPr>
                        <a:xfrm>
                          <a:off x="0" y="0"/>
                          <a:ext cx="346710" cy="274955"/>
                        </a:xfrm>
                        <a:prstGeom prst="rect">
                          <a:avLst/>
                        </a:prstGeom>
                        <a:noFill/>
                        <a:ln w="6350">
                          <a:noFill/>
                        </a:ln>
                      </wps:spPr>
                      <wps:txbx>
                        <w:txbxContent>
                          <w:p w14:paraId="492068A3" w14:textId="09498C4D" w:rsidR="008E6275" w:rsidRDefault="008E6275" w:rsidP="00F448D8">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56F27" id="Text Box 138" o:spid="_x0000_s1109" type="#_x0000_t202" style="position:absolute;left:0;text-align:left;margin-left:73.6pt;margin-top:301.5pt;width:27.3pt;height:21.65pt;z-index:25228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VhMAIAAFwEAAAOAAAAZHJzL2Uyb0RvYy54bWysVE1vGjEQvVfqf7B8L8s3CWKJaCKqSiiJ&#10;BFXOxmuzK9ke1zbs0l/fsZclKO2p6sWM583Ox3tjFg+NVuQknK/A5HTQ61MiDIeiMoec/titv9xR&#10;4gMzBVNgRE7PwtOH5edPi9rOxRBKUIVwBJMYP69tTssQ7DzLPC+FZr4HVhgEJTjNAl7dISscqzG7&#10;Vtmw359mNbjCOuDCe/Q+tSBdpvxSCh5epPQiEJVT7C2k06VzH89suWDzg2O2rPilDfYPXWhWGSx6&#10;TfXEAiNHV/2RSlfcgQcZehx0BlJWXKQZcJpB/8M025JZkWZBcry90uT/X1r+fHp1pCpQuxFKZZhG&#10;kXaiCeQrNCT6kKHa+jkGbi2GhgYBjO78Hp1x8EY6HX9xJII4cn2+8hvTcXSOxtPZABGO0HA2vp9M&#10;Ypbs/WPrfPgmQJNo5NShfIlVdtr40IZ2IbGWgXWlVJJQGVLndDqa9NMHVwSTK4M14ghtq9EKzb5J&#10;Q9+Nujn2UJxxPAftinjL1xU2sWE+vDKHO4F9456HFzykAiwGF4uSEtyvv/ljPEqFKCU17lhO/c8j&#10;c4IS9d2giPeD8TguZbqMJ7MhXtwtsr9FzFE/Aq7xAF+U5cmM8UF1pnSg3/A5rGJVhJjhWDunoTMf&#10;Q7v5+Jy4WK1SEK6hZWFjtpbH1JHWSPGueWPOXnQIKOAzdNvI5h/kaGNbQVbHALJKWkWiW1Yv/OMK&#10;J7Uvzy2+kdt7inr/U1j+BgAA//8DAFBLAwQUAAYACAAAACEAwe4pDOEAAAALAQAADwAAAGRycy9k&#10;b3ducmV2LnhtbEyPwU7DMBBE70j8g7VI3KjdtIQqxKmqSBUSgkNLL9w28TaJiO0Qu23g61lOcJzZ&#10;p9mZfD3ZXpxpDJ13GuYzBYJc7U3nGg2Ht+3dCkSI6Az23pGGLwqwLq6vcsyMv7gdnfexERziQoYa&#10;2hiHTMpQt2QxzPxAjm9HP1qMLMdGmhEvHG57mSiVSoud4w8tDlS2VH/sT1bDc7l9xV2V2NV3Xz69&#10;HDfD5+H9Xuvbm2nzCCLSFP9g+K3P1aHgTpU/ORNEz3r5kDCqIVULHsVEouY8pmJnmS5AFrn8v6H4&#10;AQAA//8DAFBLAQItABQABgAIAAAAIQC2gziS/gAAAOEBAAATAAAAAAAAAAAAAAAAAAAAAABbQ29u&#10;dGVudF9UeXBlc10ueG1sUEsBAi0AFAAGAAgAAAAhADj9If/WAAAAlAEAAAsAAAAAAAAAAAAAAAAA&#10;LwEAAF9yZWxzLy5yZWxzUEsBAi0AFAAGAAgAAAAhANn5dWEwAgAAXAQAAA4AAAAAAAAAAAAAAAAA&#10;LgIAAGRycy9lMm9Eb2MueG1sUEsBAi0AFAAGAAgAAAAhAMHuKQzhAAAACwEAAA8AAAAAAAAAAAAA&#10;AAAAigQAAGRycy9kb3ducmV2LnhtbFBLBQYAAAAABAAEAPMAAACYBQAAAAA=&#10;" filled="f" stroked="f" strokeweight=".5pt">
                <v:textbox>
                  <w:txbxContent>
                    <w:p w14:paraId="492068A3" w14:textId="09498C4D" w:rsidR="008E6275" w:rsidRDefault="008E6275" w:rsidP="00F448D8">
                      <w:r>
                        <w:t>(b)</w:t>
                      </w:r>
                    </w:p>
                  </w:txbxContent>
                </v:textbox>
              </v:shape>
            </w:pict>
          </mc:Fallback>
        </mc:AlternateContent>
      </w:r>
      <w:r w:rsidR="00624946">
        <w:rPr>
          <w:bCs/>
          <w:noProof/>
        </w:rPr>
        <mc:AlternateContent>
          <mc:Choice Requires="wps">
            <w:drawing>
              <wp:anchor distT="0" distB="0" distL="114300" distR="114300" simplePos="0" relativeHeight="252435968" behindDoc="0" locked="0" layoutInCell="1" allowOverlap="1" wp14:anchorId="77916C77" wp14:editId="314A33FF">
                <wp:simplePos x="0" y="0"/>
                <wp:positionH relativeFrom="column">
                  <wp:posOffset>929640</wp:posOffset>
                </wp:positionH>
                <wp:positionV relativeFrom="paragraph">
                  <wp:posOffset>6370320</wp:posOffset>
                </wp:positionV>
                <wp:extent cx="347133" cy="274955"/>
                <wp:effectExtent l="0" t="0" r="0" b="0"/>
                <wp:wrapNone/>
                <wp:docPr id="163" name="Text Box 163"/>
                <wp:cNvGraphicFramePr/>
                <a:graphic xmlns:a="http://schemas.openxmlformats.org/drawingml/2006/main">
                  <a:graphicData uri="http://schemas.microsoft.com/office/word/2010/wordprocessingShape">
                    <wps:wsp>
                      <wps:cNvSpPr txBox="1"/>
                      <wps:spPr>
                        <a:xfrm>
                          <a:off x="0" y="0"/>
                          <a:ext cx="347133" cy="274955"/>
                        </a:xfrm>
                        <a:prstGeom prst="rect">
                          <a:avLst/>
                        </a:prstGeom>
                        <a:noFill/>
                        <a:ln w="6350">
                          <a:noFill/>
                        </a:ln>
                      </wps:spPr>
                      <wps:txbx>
                        <w:txbxContent>
                          <w:p w14:paraId="3F06688A" w14:textId="455054DE" w:rsidR="008E6275" w:rsidRDefault="008E6275" w:rsidP="00624946">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916C77" id="Text Box 163" o:spid="_x0000_s1110" type="#_x0000_t202" style="position:absolute;left:0;text-align:left;margin-left:73.2pt;margin-top:501.6pt;width:27.35pt;height:21.65pt;z-index:25243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v5MgIAAFwEAAAOAAAAZHJzL2Uyb0RvYy54bWysVE2P2jAQvVfqf7B8L+EjwG5EWNFdUVVC&#10;uytBtWfj2CRS7HFtQ0J/fccOYdG2p6oXM56ZzPi9N8PioVU1OQnrKtA5HQ2GlAjNoaj0Iac/dusv&#10;d5Q4z3TBatAip2fh6MPy86dFYzIxhhLqQliCRbTLGpPT0nuTJYnjpVDMDcAIjUEJVjGPV3tICssa&#10;rK7qZDwczpIGbGEscOEcep+6IF3G+lIK7l+kdMKTOqf4Nh9PG899OJPlgmUHy0xZ8csz2D+8QrFK&#10;Y9NrqSfmGTna6o9SquIWHEg/4KASkLLiImJANKPhBzTbkhkRsSA5zlxpcv+vLH8+vVpSFajdbEKJ&#10;ZgpF2onWk6/QkuBDhhrjMkzcGkz1LQYwu/c7dAbgrbQq/CIkgnHk+nzlN5Tj6Jyk89EEu3AMjefp&#10;/XQaqiTvHxvr/DcBigQjpxbli6yy08b5LrVPCb00rKu6jhLWmjQ5nU2mw/jBNYLFa409AoTuqcHy&#10;7b6NoO/SHsceijPCs9CNiDN8XeEjNsz5V2ZxJhARzrl/wUPWgM3gYlFSgv31N3/IR6kwSkmDM5ZT&#10;9/PIrKCk/q5RxPtRmoahjJd0Oh/jxd5G9rcRfVSPgGM8wo0yPJoh39e9KS2oN1yHVeiKIaY59s6p&#10;781H300+rhMXq1VMwjE0zG/01vBQOtAaKN61b8yaiw4eBXyGfhpZ9kGOLrcTZHX0IKuoVSC6Y/XC&#10;P45wVPuybmFHbu8x6/1PYfkbAAD//wMAUEsDBBQABgAIAAAAIQDIptAh4wAAAA0BAAAPAAAAZHJz&#10;L2Rvd25yZXYueG1sTI/NTsMwEITvSLyDtUjcqJ2QRlWIU1WRKiQEh5ZeuG1iN4nwT4jdNvD0bE9w&#10;29kdzX5Trmdr2FlPYfBOQrIQwLRrvRpcJ+Hwvn1YAQsRnULjnZbwrQOsq9ubEgvlL26nz/vYMQpx&#10;oUAJfYxjwXloe20xLPyoHd2OfrIYSU4dVxNeKNwangqRc4uDow89jrrudfu5P1kJL/X2DXdNalc/&#10;pn5+PW7Gr8PHUsr7u3nzBCzqOf6Z4YpP6FARU+NPTgVmSGd5RlYahHhMgZElFUkCrLmusnwJvCr5&#10;/xbVLwAAAP//AwBQSwECLQAUAAYACAAAACEAtoM4kv4AAADhAQAAEwAAAAAAAAAAAAAAAAAAAAAA&#10;W0NvbnRlbnRfVHlwZXNdLnhtbFBLAQItABQABgAIAAAAIQA4/SH/1gAAAJQBAAALAAAAAAAAAAAA&#10;AAAAAC8BAABfcmVscy8ucmVsc1BLAQItABQABgAIAAAAIQB3/Ev5MgIAAFwEAAAOAAAAAAAAAAAA&#10;AAAAAC4CAABkcnMvZTJvRG9jLnhtbFBLAQItABQABgAIAAAAIQDIptAh4wAAAA0BAAAPAAAAAAAA&#10;AAAAAAAAAIwEAABkcnMvZG93bnJldi54bWxQSwUGAAAAAAQABADzAAAAnAUAAAAA&#10;" filled="f" stroked="f" strokeweight=".5pt">
                <v:textbox>
                  <w:txbxContent>
                    <w:p w14:paraId="3F06688A" w14:textId="455054DE" w:rsidR="008E6275" w:rsidRDefault="008E6275" w:rsidP="00624946">
                      <w:r>
                        <w:t>(c)</w:t>
                      </w:r>
                    </w:p>
                  </w:txbxContent>
                </v:textbox>
              </v:shape>
            </w:pict>
          </mc:Fallback>
        </mc:AlternateContent>
      </w:r>
      <w:r w:rsidR="00624946">
        <w:rPr>
          <w:bCs/>
          <w:noProof/>
        </w:rPr>
        <mc:AlternateContent>
          <mc:Choice Requires="wps">
            <w:drawing>
              <wp:anchor distT="0" distB="0" distL="114300" distR="114300" simplePos="0" relativeHeight="252273152" behindDoc="0" locked="0" layoutInCell="1" allowOverlap="1" wp14:anchorId="6B1734A3" wp14:editId="20963777">
                <wp:simplePos x="0" y="0"/>
                <wp:positionH relativeFrom="column">
                  <wp:posOffset>932180</wp:posOffset>
                </wp:positionH>
                <wp:positionV relativeFrom="paragraph">
                  <wp:posOffset>1316990</wp:posOffset>
                </wp:positionV>
                <wp:extent cx="347133" cy="274955"/>
                <wp:effectExtent l="0" t="0" r="0" b="0"/>
                <wp:wrapNone/>
                <wp:docPr id="137" name="Text Box 137"/>
                <wp:cNvGraphicFramePr/>
                <a:graphic xmlns:a="http://schemas.openxmlformats.org/drawingml/2006/main">
                  <a:graphicData uri="http://schemas.microsoft.com/office/word/2010/wordprocessingShape">
                    <wps:wsp>
                      <wps:cNvSpPr txBox="1"/>
                      <wps:spPr>
                        <a:xfrm>
                          <a:off x="0" y="0"/>
                          <a:ext cx="347133" cy="274955"/>
                        </a:xfrm>
                        <a:prstGeom prst="rect">
                          <a:avLst/>
                        </a:prstGeom>
                        <a:noFill/>
                        <a:ln w="6350">
                          <a:noFill/>
                        </a:ln>
                      </wps:spPr>
                      <wps:txbx>
                        <w:txbxContent>
                          <w:p w14:paraId="05744A98" w14:textId="19E80DAA" w:rsidR="008E6275" w:rsidRDefault="008E6275">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734A3" id="Text Box 137" o:spid="_x0000_s1111" type="#_x0000_t202" style="position:absolute;left:0;text-align:left;margin-left:73.4pt;margin-top:103.7pt;width:27.35pt;height:21.65pt;z-index:25227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GV4MQIAAFwEAAAOAAAAZHJzL2Uyb0RvYy54bWysVE1v2zAMvQ/YfxB0X5zPpjXiFFmLDAOC&#10;tkAy9KzIUmxAEjVJiZ39+lFyvtDtNOyiUCRN8r1HZfbYakUOwvkaTEEHvT4lwnAoa7Mr6I/N8ss9&#10;JT4wUzIFRhT0KDx9nH/+NGtsLoZQgSqFI1jE+LyxBa1CsHmWeV4JzXwPrDAYlOA0C3h1u6x0rMHq&#10;WmXDfv8ua8CV1gEX3qP3uQvSeaovpeDhVUovAlEFxdlCOl06t/HM5jOW7xyzVc1PY7B/mEKz2mDT&#10;S6lnFhjZu/qPUrrmDjzI0OOgM5Cy5iJhQDSD/gc064pZkbAgOd5eaPL/ryx/Obw5Upeo3WhKiWEa&#10;RdqINpCv0JLoQ4Ya63NMXFtMDS0GMPvs9+iMwFvpdPxFSATjyPXxwm8sx9E5Gk8HoxElHEPD6fhh&#10;MolVsuvH1vnwTYAm0SioQ/kSq+yw8qFLPafEXgaWtVJJQmVIU9C70aSfPrhEsLgy2CNC6EaNVmi3&#10;bQJ9nyaIri2UR4TnoFsRb/myxiFWzIc35nAnEBHueXjFQyrAZnCyKKnA/fqbP+ajVBilpMEdK6j/&#10;uWdOUKK+GxTxYTAex6VMl/FkOsSLu41sbyNmr58A13iAL8ryZMb8oM6mdKDf8TksYlcMMcOxd0HD&#10;2XwK3ebjc+JisUhJuIaWhZVZWx5LR1ojxZv2nTl70iGggC9w3kaWf5Cjy+0EWewDyDppdWX1xD+u&#10;cFL79NziG7m9p6zrn8L8NwAAAP//AwBQSwMEFAAGAAgAAAAhAJuL8pPiAAAACwEAAA8AAABkcnMv&#10;ZG93bnJldi54bWxMj8FOwzAQRO9I/IO1SNyo3ahpqxCnqiJVSAgOLb1w28RuEhGvQ+y2ga9nOcFt&#10;RjOafZtvJteLix1D50nDfKZAWKq96ajRcHzbPaxBhIhksPdkNXzZAJvi9ibHzPgr7e3lEBvBIxQy&#10;1NDGOGRShrq1DsPMD5Y4O/nRYWQ7NtKMeOVx18tEqaV02BFfaHGwZWvrj8PZaXgud6+4rxK3/u7L&#10;p5fTdvg8vqda399N20cQ0U7xrwy/+IwOBTNV/kwmiJ79YsnoUUOiVgsQ3EjUPAVRsUjVCmSRy/8/&#10;FD8AAAD//wMAUEsBAi0AFAAGAAgAAAAhALaDOJL+AAAA4QEAABMAAAAAAAAAAAAAAAAAAAAAAFtD&#10;b250ZW50X1R5cGVzXS54bWxQSwECLQAUAAYACAAAACEAOP0h/9YAAACUAQAACwAAAAAAAAAAAAAA&#10;AAAvAQAAX3JlbHMvLnJlbHNQSwECLQAUAAYACAAAACEAXNRleDECAABcBAAADgAAAAAAAAAAAAAA&#10;AAAuAgAAZHJzL2Uyb0RvYy54bWxQSwECLQAUAAYACAAAACEAm4vyk+IAAAALAQAADwAAAAAAAAAA&#10;AAAAAACLBAAAZHJzL2Rvd25yZXYueG1sUEsFBgAAAAAEAAQA8wAAAJoFAAAAAA==&#10;" filled="f" stroked="f" strokeweight=".5pt">
                <v:textbox>
                  <w:txbxContent>
                    <w:p w14:paraId="05744A98" w14:textId="19E80DAA" w:rsidR="008E6275" w:rsidRDefault="008E6275">
                      <w:r>
                        <w:t>(a)</w:t>
                      </w:r>
                    </w:p>
                  </w:txbxContent>
                </v:textbox>
              </v:shape>
            </w:pict>
          </mc:Fallback>
        </mc:AlternateContent>
      </w:r>
      <w:r w:rsidR="002C06C0">
        <w:rPr>
          <w:bCs/>
          <w:noProof/>
        </w:rPr>
        <mc:AlternateContent>
          <mc:Choice Requires="wps">
            <w:drawing>
              <wp:anchor distT="0" distB="0" distL="114300" distR="114300" simplePos="0" relativeHeight="252257792" behindDoc="0" locked="0" layoutInCell="1" allowOverlap="1" wp14:anchorId="61D05CF0" wp14:editId="4554AFB4">
                <wp:simplePos x="0" y="0"/>
                <wp:positionH relativeFrom="column">
                  <wp:posOffset>1981200</wp:posOffset>
                </wp:positionH>
                <wp:positionV relativeFrom="paragraph">
                  <wp:posOffset>3093720</wp:posOffset>
                </wp:positionV>
                <wp:extent cx="563880" cy="320040"/>
                <wp:effectExtent l="0" t="0" r="0" b="3810"/>
                <wp:wrapNone/>
                <wp:docPr id="134" name="Text Box 134"/>
                <wp:cNvGraphicFramePr/>
                <a:graphic xmlns:a="http://schemas.openxmlformats.org/drawingml/2006/main">
                  <a:graphicData uri="http://schemas.microsoft.com/office/word/2010/wordprocessingShape">
                    <wps:wsp>
                      <wps:cNvSpPr txBox="1"/>
                      <wps:spPr>
                        <a:xfrm>
                          <a:off x="0" y="0"/>
                          <a:ext cx="563880" cy="320040"/>
                        </a:xfrm>
                        <a:prstGeom prst="rect">
                          <a:avLst/>
                        </a:prstGeom>
                        <a:noFill/>
                        <a:ln w="6350">
                          <a:noFill/>
                        </a:ln>
                      </wps:spPr>
                      <wps:txbx>
                        <w:txbxContent>
                          <w:p w14:paraId="7325E82E" w14:textId="77777777" w:rsidR="008E6275" w:rsidRDefault="008E627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D05CF0" id="Text Box 134" o:spid="_x0000_s1112" type="#_x0000_t202" style="position:absolute;left:0;text-align:left;margin-left:156pt;margin-top:243.6pt;width:44.4pt;height:25.2pt;z-index:252257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D2AMQIAAFwEAAAOAAAAZHJzL2Uyb0RvYy54bWysVE2P2jAQvVfqf7B8L+G7FBFWdFdUlVa7&#10;K0G1Z+M4JFLicW1DQn99nx1g0banqhdnPG88nnlvnMVdW1fsqKwrSad80OtzprSkrNT7lP/Yrj/N&#10;OHNe6ExUpFXKT8rxu+XHD4vGzNWQCqoyZRmSaDdvTMoL7808SZwsVC1cj4zSAHOytfDY2n2SWdEg&#10;e10lw35/mjRkM2NJKufgfehAvoz581xJ/5znTnlWpRy1+bjauO7CmiwXYr63whSlPJch/qGKWpQa&#10;l15TPQgv2MGWf6SqS2nJUe57kuqE8ryUKvaAbgb9d91sCmFU7AXkOHOlyf2/tPLp+GJZmUG70Zgz&#10;LWqItFWtZ1+pZcEHhhrj5gjcGIT6FgCiL34HZ2i8zW0dvmiJAQfXpyu/IZ2EczIdzWZAJKAR1BtH&#10;/pO3w8Y6/01RzYKRcgv5Iqvi+Og8CkHoJSTcpWldVlWUsNKsSfl0NOnHA1cEJyqNg6GFrtRg+XbX&#10;xqZn00sfO8pOaM9SNyLOyHWJIh6F8y/CYiZQN+bcP2PJK8JldLY4K8j++ps/xEMqoJw1mLGUu58H&#10;YRVn1XcNEb8MxqCA+bgZTz4PsbG3yO4W0Yf6njDGA7woI6MZ4n11MXNL9SuewyrcCkhoibtT7i/m&#10;ve8mH89JqtUqBmEMjfCPemNkSB1oDRRv21dhzVkHDwGf6DKNYv5Oji62E2R18JSXUatAdMfqmX+M&#10;cJTw/NzCG7ndx6i3n8LyNwAAAP//AwBQSwMEFAAGAAgAAAAhAMpoxrnjAAAACwEAAA8AAABkcnMv&#10;ZG93bnJldi54bWxMj8tOwzAQRfdI/IM1SOyo3fQVpXGqKlKFhGDR0g07J54mUf0IsdsGvp5hBcvR&#10;XN17Tr4ZrWFXHELnnYTpRABDV3vduUbC8X33lAILUTmtjHco4QsDbIr7u1xl2t/cHq+H2DAqcSFT&#10;EtoY+4zzULdoVZj4Hh39Tn6wKtI5NFwP6kbl1vBEiCW3qnO00Koeyxbr8+FiJbyUuze1rxKbfpvy&#10;+fW07T+PHwspHx/G7RpYxDH+heEXn9ChIKbKX5wOzEiYTRNyiRLm6SoBRom5ECRTSVjMVkvgRc7/&#10;OxQ/AAAA//8DAFBLAQItABQABgAIAAAAIQC2gziS/gAAAOEBAAATAAAAAAAAAAAAAAAAAAAAAABb&#10;Q29udGVudF9UeXBlc10ueG1sUEsBAi0AFAAGAAgAAAAhADj9If/WAAAAlAEAAAsAAAAAAAAAAAAA&#10;AAAALwEAAF9yZWxzLy5yZWxzUEsBAi0AFAAGAAgAAAAhAGAoPYAxAgAAXAQAAA4AAAAAAAAAAAAA&#10;AAAALgIAAGRycy9lMm9Eb2MueG1sUEsBAi0AFAAGAAgAAAAhAMpoxrnjAAAACwEAAA8AAAAAAAAA&#10;AAAAAAAAiwQAAGRycy9kb3ducmV2LnhtbFBLBQYAAAAABAAEAPMAAACbBQAAAAA=&#10;" filled="f" stroked="f" strokeweight=".5pt">
                <v:textbox>
                  <w:txbxContent>
                    <w:p w14:paraId="7325E82E" w14:textId="77777777" w:rsidR="008E6275" w:rsidRDefault="008E6275"/>
                  </w:txbxContent>
                </v:textbox>
              </v:shape>
            </w:pict>
          </mc:Fallback>
        </mc:AlternateContent>
      </w:r>
      <w:r w:rsidR="00624946" w:rsidRPr="00624946">
        <w:rPr>
          <w:noProof/>
        </w:rPr>
        <w:drawing>
          <wp:inline distT="0" distB="0" distL="0" distR="0" wp14:anchorId="0B74498D" wp14:editId="45E17215">
            <wp:extent cx="3511296" cy="77724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511296" cy="7772400"/>
                    </a:xfrm>
                    <a:prstGeom prst="rect">
                      <a:avLst/>
                    </a:prstGeom>
                  </pic:spPr>
                </pic:pic>
              </a:graphicData>
            </a:graphic>
          </wp:inline>
        </w:drawing>
      </w:r>
    </w:p>
    <w:p w14:paraId="5DF02DC7" w14:textId="42E91ABC" w:rsidR="00DB0096" w:rsidRDefault="00417B94" w:rsidP="00DB0096">
      <w:pPr>
        <w:pStyle w:val="Caption"/>
        <w:jc w:val="center"/>
        <w:rPr>
          <w:bCs/>
        </w:rPr>
      </w:pPr>
      <w:bookmarkStart w:id="42" w:name="_Ref101889620"/>
      <w:r>
        <w:t xml:space="preserve">Fig. </w:t>
      </w:r>
      <w:r>
        <w:fldChar w:fldCharType="begin"/>
      </w:r>
      <w:r>
        <w:instrText>SEQ Fig. \* ARABIC</w:instrText>
      </w:r>
      <w:r>
        <w:fldChar w:fldCharType="separate"/>
      </w:r>
      <w:r w:rsidR="00716854">
        <w:rPr>
          <w:noProof/>
        </w:rPr>
        <w:t>31</w:t>
      </w:r>
      <w:r>
        <w:fldChar w:fldCharType="end"/>
      </w:r>
      <w:bookmarkEnd w:id="42"/>
      <w:r w:rsidR="001C64A4">
        <w:tab/>
      </w:r>
      <w:r w:rsidR="003042BB">
        <w:t xml:space="preserve">(a) </w:t>
      </w:r>
      <w:r w:rsidR="004B174B">
        <w:t xml:space="preserve">Traditional slat tip, </w:t>
      </w:r>
      <w:r w:rsidR="003042BB">
        <w:t xml:space="preserve">(b) </w:t>
      </w:r>
      <w:r w:rsidR="004B174B">
        <w:t>s</w:t>
      </w:r>
      <w:r w:rsidR="00E144D1">
        <w:t xml:space="preserve">tepped </w:t>
      </w:r>
      <w:r w:rsidR="004129E1">
        <w:t xml:space="preserve">transition </w:t>
      </w:r>
      <w:r w:rsidR="004B174B">
        <w:t xml:space="preserve">slat tip, and </w:t>
      </w:r>
      <w:r w:rsidR="003042BB">
        <w:t xml:space="preserve">(c) </w:t>
      </w:r>
      <w:r w:rsidR="00BB4323">
        <w:t>continuous</w:t>
      </w:r>
      <w:r w:rsidR="00BF6B26">
        <w:t xml:space="preserve"> </w:t>
      </w:r>
      <w:r w:rsidR="004129E1">
        <w:t xml:space="preserve">transition </w:t>
      </w:r>
      <w:r w:rsidR="00BB4323">
        <w:t>slat tip</w:t>
      </w:r>
      <w:r w:rsidR="004B174B">
        <w:t xml:space="preserve"> </w:t>
      </w:r>
      <w:r w:rsidR="00BF6B26">
        <w:t xml:space="preserve">mounted on </w:t>
      </w:r>
      <w:r w:rsidR="00BB4323">
        <w:t xml:space="preserve">the </w:t>
      </w:r>
      <w:r w:rsidR="00BF6B26">
        <w:t>inboard SGF slat</w:t>
      </w:r>
      <w:r w:rsidR="00DF1554">
        <w:t>.</w:t>
      </w:r>
    </w:p>
    <w:p w14:paraId="566B7C1F" w14:textId="08C3CE0D" w:rsidR="00275979" w:rsidRDefault="00275979" w:rsidP="00275979">
      <w:pPr>
        <w:ind w:firstLine="288"/>
        <w:rPr>
          <w:bCs/>
        </w:rPr>
      </w:pPr>
      <w:r>
        <w:rPr>
          <w:bCs/>
        </w:rPr>
        <w:lastRenderedPageBreak/>
        <w:t xml:space="preserve">For installation of these slat transition tips onto SGF treated slats, </w:t>
      </w:r>
      <w:r w:rsidR="005C635B">
        <w:rPr>
          <w:bCs/>
        </w:rPr>
        <w:t xml:space="preserve">the </w:t>
      </w:r>
      <w:r>
        <w:rPr>
          <w:bCs/>
        </w:rPr>
        <w:t>design ensured that no gap was formed between the slat and the WUSS, as a small gap would allow for high-speed flow t</w:t>
      </w:r>
      <w:r w:rsidR="009C372A">
        <w:rPr>
          <w:bCs/>
        </w:rPr>
        <w:t>hat</w:t>
      </w:r>
      <w:r>
        <w:rPr>
          <w:bCs/>
        </w:rPr>
        <w:t xml:space="preserve"> could possibly generate noise. This gap was closed either through integral structure of the slat tip transition or through inclusion of a new aluminum SGF component. </w:t>
      </w:r>
      <w:r w:rsidR="00F61E84">
        <w:rPr>
          <w:bCs/>
        </w:rPr>
        <w:t xml:space="preserve">The need for </w:t>
      </w:r>
      <w:r w:rsidR="003444BA">
        <w:rPr>
          <w:bCs/>
        </w:rPr>
        <w:t>i</w:t>
      </w:r>
      <w:r w:rsidR="00FD467A">
        <w:rPr>
          <w:bCs/>
        </w:rPr>
        <w:t xml:space="preserve">nterchangeability </w:t>
      </w:r>
      <w:r w:rsidR="00B7202D">
        <w:rPr>
          <w:bCs/>
        </w:rPr>
        <w:t xml:space="preserve">between </w:t>
      </w:r>
      <w:r w:rsidR="00F51389">
        <w:rPr>
          <w:bCs/>
        </w:rPr>
        <w:t xml:space="preserve">the </w:t>
      </w:r>
      <w:r w:rsidR="00FA1CAB">
        <w:rPr>
          <w:bCs/>
        </w:rPr>
        <w:t xml:space="preserve">stat tip transitions and </w:t>
      </w:r>
      <w:r w:rsidR="0003140A">
        <w:rPr>
          <w:bCs/>
        </w:rPr>
        <w:t>s</w:t>
      </w:r>
      <w:r w:rsidR="00D457E8">
        <w:rPr>
          <w:bCs/>
        </w:rPr>
        <w:t>l</w:t>
      </w:r>
      <w:r w:rsidR="0003140A">
        <w:rPr>
          <w:bCs/>
        </w:rPr>
        <w:t xml:space="preserve">at tips representing conventional </w:t>
      </w:r>
      <w:r w:rsidR="006E2D68">
        <w:rPr>
          <w:bCs/>
        </w:rPr>
        <w:t xml:space="preserve">practice </w:t>
      </w:r>
      <w:r w:rsidR="004F6E56">
        <w:rPr>
          <w:bCs/>
        </w:rPr>
        <w:t xml:space="preserve">gave rise to the need for </w:t>
      </w:r>
      <w:r w:rsidR="00344CC3">
        <w:rPr>
          <w:bCs/>
        </w:rPr>
        <w:t xml:space="preserve">segmentation of </w:t>
      </w:r>
      <w:r w:rsidR="0080511B">
        <w:rPr>
          <w:bCs/>
        </w:rPr>
        <w:t xml:space="preserve">small SGF </w:t>
      </w:r>
      <w:r w:rsidR="0061688A">
        <w:rPr>
          <w:bCs/>
        </w:rPr>
        <w:t>components</w:t>
      </w:r>
      <w:r w:rsidR="00532DFC">
        <w:rPr>
          <w:bCs/>
        </w:rPr>
        <w:t xml:space="preserve">, </w:t>
      </w:r>
      <w:r w:rsidR="00BF4F44">
        <w:rPr>
          <w:bCs/>
        </w:rPr>
        <w:t>exemplified</w:t>
      </w:r>
      <w:r w:rsidR="00184843">
        <w:rPr>
          <w:bCs/>
        </w:rPr>
        <w:t xml:space="preserve"> for</w:t>
      </w:r>
      <w:r w:rsidR="00BF4F44">
        <w:rPr>
          <w:bCs/>
        </w:rPr>
        <w:t xml:space="preserve"> the</w:t>
      </w:r>
      <w:r w:rsidR="00E9759A">
        <w:rPr>
          <w:bCs/>
        </w:rPr>
        <w:t xml:space="preserve"> SFD overleaf </w:t>
      </w:r>
      <w:r w:rsidR="00184843">
        <w:rPr>
          <w:bCs/>
        </w:rPr>
        <w:t xml:space="preserve">case </w:t>
      </w:r>
      <w:r w:rsidR="00532DFC">
        <w:rPr>
          <w:bCs/>
        </w:rPr>
        <w:t xml:space="preserve">shown in </w:t>
      </w:r>
      <w:r w:rsidR="00A3734A">
        <w:rPr>
          <w:bCs/>
        </w:rPr>
        <w:fldChar w:fldCharType="begin"/>
      </w:r>
      <w:r w:rsidR="00A3734A">
        <w:rPr>
          <w:bCs/>
        </w:rPr>
        <w:instrText xml:space="preserve"> REF _Ref101764657 \h </w:instrText>
      </w:r>
      <w:r w:rsidR="00A3734A">
        <w:rPr>
          <w:bCs/>
        </w:rPr>
      </w:r>
      <w:r w:rsidR="00A3734A">
        <w:rPr>
          <w:bCs/>
        </w:rPr>
        <w:fldChar w:fldCharType="separate"/>
      </w:r>
      <w:r w:rsidR="00716854">
        <w:t xml:space="preserve">Fig. </w:t>
      </w:r>
      <w:r w:rsidR="00716854">
        <w:rPr>
          <w:noProof/>
        </w:rPr>
        <w:t>15</w:t>
      </w:r>
      <w:r w:rsidR="00A3734A">
        <w:rPr>
          <w:bCs/>
        </w:rPr>
        <w:fldChar w:fldCharType="end"/>
      </w:r>
      <w:r w:rsidR="00532DFC">
        <w:rPr>
          <w:bCs/>
        </w:rPr>
        <w:t>,</w:t>
      </w:r>
      <w:r w:rsidR="0061688A">
        <w:rPr>
          <w:bCs/>
        </w:rPr>
        <w:t xml:space="preserve"> </w:t>
      </w:r>
      <w:r w:rsidR="00E94AFF">
        <w:rPr>
          <w:bCs/>
        </w:rPr>
        <w:t>at the slat ends</w:t>
      </w:r>
      <w:r w:rsidR="00532DFC">
        <w:rPr>
          <w:bCs/>
        </w:rPr>
        <w:t>.</w:t>
      </w:r>
    </w:p>
    <w:p w14:paraId="748595D0" w14:textId="3BBA41FD" w:rsidR="00275979" w:rsidRDefault="00275979" w:rsidP="00275979">
      <w:pPr>
        <w:ind w:firstLine="288"/>
        <w:rPr>
          <w:bCs/>
        </w:rPr>
      </w:pPr>
      <w:r>
        <w:rPr>
          <w:bCs/>
        </w:rPr>
        <w:t xml:space="preserve">Similar considerations were made for the SCF slat tips. Each SCF slat tip included a “cap” to enclose the internal cove of the slat. As the slat cove and SCF main component created a cavity, full enclosure of the cavity was necessary to avoid noise production. These SCF caps were produced in metal due to the thin dimension of the cap and the need to carry forces generated on the slat transition tips. An image of a SCF slat transition is shown in </w:t>
      </w:r>
      <w:r w:rsidR="008B32FE">
        <w:rPr>
          <w:bCs/>
          <w:color w:val="FF0000"/>
        </w:rPr>
        <w:fldChar w:fldCharType="begin"/>
      </w:r>
      <w:r w:rsidR="008B32FE">
        <w:rPr>
          <w:bCs/>
        </w:rPr>
        <w:instrText xml:space="preserve"> REF _Ref101890817 \h </w:instrText>
      </w:r>
      <w:r w:rsidR="008B32FE">
        <w:rPr>
          <w:bCs/>
          <w:color w:val="FF0000"/>
        </w:rPr>
      </w:r>
      <w:r w:rsidR="008B32FE">
        <w:rPr>
          <w:bCs/>
          <w:color w:val="FF0000"/>
        </w:rPr>
        <w:fldChar w:fldCharType="separate"/>
      </w:r>
      <w:r w:rsidR="00716854">
        <w:t xml:space="preserve">Fig. </w:t>
      </w:r>
      <w:r w:rsidR="00716854">
        <w:rPr>
          <w:noProof/>
        </w:rPr>
        <w:t>32</w:t>
      </w:r>
      <w:r w:rsidR="008B32FE">
        <w:rPr>
          <w:bCs/>
          <w:color w:val="FF0000"/>
        </w:rPr>
        <w:fldChar w:fldCharType="end"/>
      </w:r>
      <w:r w:rsidR="008B32FE" w:rsidRPr="008B32FE">
        <w:rPr>
          <w:bCs/>
        </w:rPr>
        <w:t>.</w:t>
      </w:r>
    </w:p>
    <w:p w14:paraId="06E7D174" w14:textId="0524EDAE" w:rsidR="004C541D" w:rsidRDefault="005E549C" w:rsidP="004C541D">
      <w:pPr>
        <w:keepNext/>
        <w:ind w:firstLine="288"/>
        <w:jc w:val="center"/>
      </w:pPr>
      <w:r w:rsidRPr="007923B6">
        <w:rPr>
          <w:noProof/>
        </w:rPr>
        <w:lastRenderedPageBreak/>
        <mc:AlternateContent>
          <mc:Choice Requires="wps">
            <w:drawing>
              <wp:anchor distT="0" distB="0" distL="114300" distR="114300" simplePos="0" relativeHeight="252405248" behindDoc="0" locked="0" layoutInCell="1" allowOverlap="1" wp14:anchorId="5269647A" wp14:editId="65496AB5">
                <wp:simplePos x="0" y="0"/>
                <wp:positionH relativeFrom="column">
                  <wp:posOffset>405765</wp:posOffset>
                </wp:positionH>
                <wp:positionV relativeFrom="paragraph">
                  <wp:posOffset>3865880</wp:posOffset>
                </wp:positionV>
                <wp:extent cx="346710" cy="274955"/>
                <wp:effectExtent l="0" t="0" r="0" b="0"/>
                <wp:wrapNone/>
                <wp:docPr id="160" name="Text Box 160"/>
                <wp:cNvGraphicFramePr/>
                <a:graphic xmlns:a="http://schemas.openxmlformats.org/drawingml/2006/main">
                  <a:graphicData uri="http://schemas.microsoft.com/office/word/2010/wordprocessingShape">
                    <wps:wsp>
                      <wps:cNvSpPr txBox="1"/>
                      <wps:spPr>
                        <a:xfrm>
                          <a:off x="0" y="0"/>
                          <a:ext cx="346710" cy="274955"/>
                        </a:xfrm>
                        <a:prstGeom prst="rect">
                          <a:avLst/>
                        </a:prstGeom>
                        <a:noFill/>
                        <a:ln w="6350">
                          <a:noFill/>
                        </a:ln>
                      </wps:spPr>
                      <wps:txbx>
                        <w:txbxContent>
                          <w:p w14:paraId="270E5D0E" w14:textId="34F7E9AA" w:rsidR="008E6275" w:rsidRDefault="008E6275" w:rsidP="00520CA2">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9647A" id="Text Box 160" o:spid="_x0000_s1113" type="#_x0000_t202" style="position:absolute;left:0;text-align:left;margin-left:31.95pt;margin-top:304.4pt;width:27.3pt;height:21.65pt;z-index:25240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FtYMQIAAFwEAAAOAAAAZHJzL2Uyb0RvYy54bWysVF1v2jAUfZ+0/2D5fQQoHy0iVKwV06Sq&#10;rQRTn43jQKTE17MNCfv1O3YIRd2epr2Y63tuzv0418zvm6pkR2VdQTrlg16fM6UlZYXepfzHZvXl&#10;ljPnhc5ESVql/KQcv198/jSvzUwNaU9lpiwDiXaz2qR8772ZJYmTe1UJ1yOjNMCcbCU8rnaXZFbU&#10;YK/KZNjvT5KabGYsSeUcvI8tyBeRP8+V9C957pRnZcpRm4+njec2nMliLmY7K8y+kOcyxD9UUYlC&#10;I+mF6lF4wQ62+IOqKqQlR7nvSaoSyvNCqtgDuhn0P3Sz3gujYi8YjjOXMbn/Ryufj6+WFRm0m2A+&#10;WlQQaaMaz75Sw4IPE6qNmyFwbRDqGwCI7vwOztB4k9sq/KIlBhxcp8t8A52E82Y0mQ6ASEDD6ehu&#10;PA4syfvHxjr/TVHFgpFyC/niVMXxyfk2tAsJuTStirKMEpaa1Smf3Iz78YMLAvJSI0dooS01WL7Z&#10;NrHp22nXx5ayE9qz1K6IM3JVoIgn4fyrsNgJ1I099y848pKQjM4WZ3uyv/7mD/GQCihnNXYs5e7n&#10;QVjFWfldQ8S7wWgEWh8vo/F0iIu9RrbXiD5UD4Q1HuBFGRnNEO/LzswtVW94DsuQFZDQErlT7jvz&#10;wbebj+ck1XIZg7CGRvgnvTYyUIexhhFvmjdhzVkHDwGfqdtGMfsgRxvbCrI8eMqLqFUYdDvV8/yx&#10;wlHt83MLb+T6HqPe/xQWvwEAAP//AwBQSwMEFAAGAAgAAAAhACGkJIfhAAAACgEAAA8AAABkcnMv&#10;ZG93bnJldi54bWxMj09Lw0AQxe+C32EZwZvdJJISYzalBIogemjtxdskmSbB/ROz2zb66Z2e7GmY&#10;eY83v1esZqPFiSY/OKsgXkQgyDauHWynYP+xechA+IC2Re0sKfghD6vy9qbAvHVnu6XTLnSCQ6zP&#10;UUEfwphL6ZueDPqFG8mydnCTwcDr1Ml2wjOHGy2TKFpKg4PlDz2OVPXUfO2ORsFrtXnHbZ2Y7FdX&#10;L2+H9fi9/0yVur+b188gAs3h3wwXfEaHkplqd7StF1rB8vGJnTyjjCtcDHGWgqj5kiYxyLKQ1xXK&#10;PwAAAP//AwBQSwECLQAUAAYACAAAACEAtoM4kv4AAADhAQAAEwAAAAAAAAAAAAAAAAAAAAAAW0Nv&#10;bnRlbnRfVHlwZXNdLnhtbFBLAQItABQABgAIAAAAIQA4/SH/1gAAAJQBAAALAAAAAAAAAAAAAAAA&#10;AC8BAABfcmVscy8ucmVsc1BLAQItABQABgAIAAAAIQA0PFtYMQIAAFwEAAAOAAAAAAAAAAAAAAAA&#10;AC4CAABkcnMvZTJvRG9jLnhtbFBLAQItABQABgAIAAAAIQAhpCSH4QAAAAoBAAAPAAAAAAAAAAAA&#10;AAAAAIsEAABkcnMvZG93bnJldi54bWxQSwUGAAAAAAQABADzAAAAmQUAAAAA&#10;" filled="f" stroked="f" strokeweight=".5pt">
                <v:textbox>
                  <w:txbxContent>
                    <w:p w14:paraId="270E5D0E" w14:textId="34F7E9AA" w:rsidR="008E6275" w:rsidRDefault="008E6275" w:rsidP="00520CA2">
                      <w:r>
                        <w:t>(b)</w:t>
                      </w:r>
                    </w:p>
                  </w:txbxContent>
                </v:textbox>
              </v:shape>
            </w:pict>
          </mc:Fallback>
        </mc:AlternateContent>
      </w:r>
      <w:r w:rsidR="00520CA2" w:rsidRPr="007923B6">
        <w:rPr>
          <w:noProof/>
        </w:rPr>
        <mc:AlternateContent>
          <mc:Choice Requires="wps">
            <w:drawing>
              <wp:anchor distT="0" distB="0" distL="114300" distR="114300" simplePos="0" relativeHeight="252420608" behindDoc="0" locked="0" layoutInCell="1" allowOverlap="1" wp14:anchorId="28CE17E4" wp14:editId="74BEE60D">
                <wp:simplePos x="0" y="0"/>
                <wp:positionH relativeFrom="column">
                  <wp:posOffset>464820</wp:posOffset>
                </wp:positionH>
                <wp:positionV relativeFrom="paragraph">
                  <wp:posOffset>6407150</wp:posOffset>
                </wp:positionV>
                <wp:extent cx="347133" cy="274955"/>
                <wp:effectExtent l="0" t="0" r="0" b="0"/>
                <wp:wrapNone/>
                <wp:docPr id="161" name="Text Box 161"/>
                <wp:cNvGraphicFramePr/>
                <a:graphic xmlns:a="http://schemas.openxmlformats.org/drawingml/2006/main">
                  <a:graphicData uri="http://schemas.microsoft.com/office/word/2010/wordprocessingShape">
                    <wps:wsp>
                      <wps:cNvSpPr txBox="1"/>
                      <wps:spPr>
                        <a:xfrm>
                          <a:off x="0" y="0"/>
                          <a:ext cx="347133" cy="274955"/>
                        </a:xfrm>
                        <a:prstGeom prst="rect">
                          <a:avLst/>
                        </a:prstGeom>
                        <a:noFill/>
                        <a:ln w="6350">
                          <a:noFill/>
                        </a:ln>
                      </wps:spPr>
                      <wps:txbx>
                        <w:txbxContent>
                          <w:p w14:paraId="5CA8F78A" w14:textId="75203129" w:rsidR="008E6275" w:rsidRDefault="008E6275" w:rsidP="00520CA2">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CE17E4" id="Text Box 161" o:spid="_x0000_s1114" type="#_x0000_t202" style="position:absolute;left:0;text-align:left;margin-left:36.6pt;margin-top:504.5pt;width:27.35pt;height:21.65pt;z-index:25242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A9gMQIAAFwEAAAOAAAAZHJzL2Uyb0RvYy54bWysVE1vGjEQvVfqf7B8L8t3CGKJaCKqSiiJ&#10;BFXOxmuzK9ke1zbs0l/fsZclKO2p6sWMZ2Zn5r03ZvHQaEVOwvkKTE4HvT4lwnAoKnPI6Y/d+suM&#10;Eh+YKZgCI3J6Fp4+LD9/WtR2LoZQgiqEI1jE+Hltc1qGYOdZ5nkpNPM9sMJgUILTLODVHbLCsRqr&#10;a5UN+/1pVoMrrAMuvEfvUxuky1RfSsHDi5ReBKJyirOFdLp07uOZLRdsfnDMlhW/jMH+YQrNKoNN&#10;r6WeWGDk6Ko/SumKO/AgQ4+DzkDKiouEAdEM+h/QbEtmRcKC5Hh7pcn/v7L8+fTqSFWgdtMBJYZp&#10;FGknmkC+QkOiDxmqrZ9j4tZiamgwgNmd36MzAm+k0/EXIRGMI9fnK7+xHEfnaHw3GI0o4Rga3o3v&#10;J5NYJXv/2DofvgnQJBo5dShfYpWdNj60qV1K7GVgXSmVJFSG1Dmdjib99ME1gsWVwR4RQjtqtEKz&#10;bxLo2azDsYfijPActCviLV9XOMSG+fDKHO4EIsI9Dy94SAXYDC4WJSW4X3/zx3yUCqOU1LhjOfU/&#10;j8wJStR3gyLeD8bjuJTpMp7cDfHibiP724g56kfANUaZcLpkxvygOlM60G/4HFaxK4aY4dg7p6Ez&#10;H0O7+ficuFitUhKuoWVhY7aWx9KR1kjxrnljzl50CCjgM3TbyOYf5GhzW0FWxwCySlpFoltWL/zj&#10;Cie1L88tvpHbe8p6/1NY/gYAAP//AwBQSwMEFAAGAAgAAAAhANWCyKjhAAAADAEAAA8AAABkcnMv&#10;ZG93bnJldi54bWxMjz1vwjAQhvdK/Q/WVepWbIwokMZBKBKqVLUDlKXbJTZJRGynsYG0v76XiY73&#10;3qP3I10PtmUX04fGOwXTiQBmXOl14yoFh8/t0xJYiOg0tt4ZBT8mwDq7v0sx0f7qduayjxUjExcS&#10;VFDH2CWch7I2FsPEd8bR7+h7i5HOvuK6xyuZ25ZLIZ65xcZRQo2dyWtTnvZnq+At337grpB2+dvm&#10;r+/HTfd9+Jor9fgwbF6ARTPEGwxjfaoOGXUq/NnpwFoFi5kkknQhVjRqJORiBawYpbmcAc9S/n9E&#10;9gcAAP//AwBQSwECLQAUAAYACAAAACEAtoM4kv4AAADhAQAAEwAAAAAAAAAAAAAAAAAAAAAAW0Nv&#10;bnRlbnRfVHlwZXNdLnhtbFBLAQItABQABgAIAAAAIQA4/SH/1gAAAJQBAAALAAAAAAAAAAAAAAAA&#10;AC8BAABfcmVscy8ucmVsc1BLAQItABQABgAIAAAAIQB1cA9gMQIAAFwEAAAOAAAAAAAAAAAAAAAA&#10;AC4CAABkcnMvZTJvRG9jLnhtbFBLAQItABQABgAIAAAAIQDVgsio4QAAAAwBAAAPAAAAAAAAAAAA&#10;AAAAAIsEAABkcnMvZG93bnJldi54bWxQSwUGAAAAAAQABADzAAAAmQUAAAAA&#10;" filled="f" stroked="f" strokeweight=".5pt">
                <v:textbox>
                  <w:txbxContent>
                    <w:p w14:paraId="5CA8F78A" w14:textId="75203129" w:rsidR="008E6275" w:rsidRDefault="008E6275" w:rsidP="00520CA2">
                      <w:r>
                        <w:t>(c)</w:t>
                      </w:r>
                    </w:p>
                  </w:txbxContent>
                </v:textbox>
              </v:shape>
            </w:pict>
          </mc:Fallback>
        </mc:AlternateContent>
      </w:r>
      <w:r w:rsidR="00520CA2" w:rsidRPr="007923B6">
        <w:rPr>
          <w:noProof/>
        </w:rPr>
        <mc:AlternateContent>
          <mc:Choice Requires="wps">
            <w:drawing>
              <wp:anchor distT="0" distB="0" distL="114300" distR="114300" simplePos="0" relativeHeight="252389888" behindDoc="0" locked="0" layoutInCell="1" allowOverlap="1" wp14:anchorId="51B99000" wp14:editId="23CC9359">
                <wp:simplePos x="0" y="0"/>
                <wp:positionH relativeFrom="column">
                  <wp:posOffset>397933</wp:posOffset>
                </wp:positionH>
                <wp:positionV relativeFrom="paragraph">
                  <wp:posOffset>1041400</wp:posOffset>
                </wp:positionV>
                <wp:extent cx="347133" cy="274955"/>
                <wp:effectExtent l="0" t="0" r="0" b="0"/>
                <wp:wrapNone/>
                <wp:docPr id="159" name="Text Box 159"/>
                <wp:cNvGraphicFramePr/>
                <a:graphic xmlns:a="http://schemas.openxmlformats.org/drawingml/2006/main">
                  <a:graphicData uri="http://schemas.microsoft.com/office/word/2010/wordprocessingShape">
                    <wps:wsp>
                      <wps:cNvSpPr txBox="1"/>
                      <wps:spPr>
                        <a:xfrm>
                          <a:off x="0" y="0"/>
                          <a:ext cx="347133" cy="274955"/>
                        </a:xfrm>
                        <a:prstGeom prst="rect">
                          <a:avLst/>
                        </a:prstGeom>
                        <a:noFill/>
                        <a:ln w="6350">
                          <a:noFill/>
                        </a:ln>
                      </wps:spPr>
                      <wps:txbx>
                        <w:txbxContent>
                          <w:p w14:paraId="666A785D" w14:textId="77777777" w:rsidR="008E6275" w:rsidRDefault="008E6275" w:rsidP="00520CA2">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B99000" id="Text Box 159" o:spid="_x0000_s1115" type="#_x0000_t202" style="position:absolute;left:0;text-align:left;margin-left:31.35pt;margin-top:82pt;width:27.35pt;height:21.65pt;z-index:25238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82AMQIAAFwEAAAOAAAAZHJzL2Uyb0RvYy54bWysVE1vGjEQvVfqf7B8L8tnCCuWiCaiqoSS&#10;SFDlbLw2u5LtcW3DLv31HXuBoLSnqhcznpmd8XtvhvlDqxU5CudrMAUd9PqUCMOhrM2+oD+2qy/3&#10;lPjATMkUGFHQk/D0YfH507yxuRhCBaoUjmAR4/PGFrQKweZZ5nklNPM9sMJgUILTLODV7bPSsQar&#10;a5UN+/27rAFXWgdceI/epy5IF6m+lIKHFym9CEQVFN8W0unSuYtntpizfO+YrWp+fgb7h1doVhts&#10;ei31xAIjB1f/UUrX3IEHGXocdAZS1lwkDIhm0P+AZlMxKxIWJMfbK03+/5Xlz8dXR+oStZvMKDFM&#10;o0hb0QbyFVoSfchQY32OiRuLqaHFAGZf/B6dEXgrnY6/CIlgHLk+XfmN5Tg6R+PpYDSihGNoOB3P&#10;JpNYJXv/2DofvgnQJBoFdShfYpUd1z50qZeU2MvAqlYqSagMaQp6N5r00wfXCBZXBntECN1ToxXa&#10;XZtA31/x7aA8ITwH3Yh4y1c1PmLNfHhlDmcCEeGchxc8pAJsBmeLkgrcr7/5Yz5KhVFKGpyxgvqf&#10;B+YEJeq7QRFng/E4DmW6jCfTIV7cbWR3GzEH/Qg4xgPcKMuTGfODupjSgX7DdVjGrhhihmPvgoaL&#10;+Ri6ycd14mK5TEk4hpaFtdlYHktHWiPF2/aNOXvWIaCAz3CZRpZ/kKPL7QRZHgLIOmkVie5YPfOP&#10;I5zUPq9b3JHbe8p6/1NY/AYAAP//AwBQSwMEFAAGAAgAAAAhAP+1iRjhAAAACgEAAA8AAABkcnMv&#10;ZG93bnJldi54bWxMj8FOwzAMhu9IvENkJG4sXRntVJpOU6UJCcFhYxduaeO1FY1TmmwrPD3eaRxt&#10;f/r9/flqsr044eg7RwrmswgEUu1MR42C/cfmYQnCB01G945QwQ96WBW3N7nOjDvTFk+70AgOIZ9p&#10;BW0IQyalr1u02s/cgMS3gxutDjyOjTSjPnO47WUcRYm0uiP+0OoByxbrr93RKngtN+96W8V2+duX&#10;L2+H9fC9/3xS6v5uWj+DCDiFKwwXfVaHgp0qdyTjRa8giVMmeZ8suNMFmKcLEJWCOEofQRa5/F+h&#10;+AMAAP//AwBQSwECLQAUAAYACAAAACEAtoM4kv4AAADhAQAAEwAAAAAAAAAAAAAAAAAAAAAAW0Nv&#10;bnRlbnRfVHlwZXNdLnhtbFBLAQItABQABgAIAAAAIQA4/SH/1gAAAJQBAAALAAAAAAAAAAAAAAAA&#10;AC8BAABfcmVscy8ucmVsc1BLAQItABQABgAIAAAAIQD9I82AMQIAAFwEAAAOAAAAAAAAAAAAAAAA&#10;AC4CAABkcnMvZTJvRG9jLnhtbFBLAQItABQABgAIAAAAIQD/tYkY4QAAAAoBAAAPAAAAAAAAAAAA&#10;AAAAAIsEAABkcnMvZG93bnJldi54bWxQSwUGAAAAAAQABADzAAAAmQUAAAAA&#10;" filled="f" stroked="f" strokeweight=".5pt">
                <v:textbox>
                  <w:txbxContent>
                    <w:p w14:paraId="666A785D" w14:textId="77777777" w:rsidR="008E6275" w:rsidRDefault="008E6275" w:rsidP="00520CA2">
                      <w:r>
                        <w:t>(a)</w:t>
                      </w:r>
                    </w:p>
                  </w:txbxContent>
                </v:textbox>
              </v:shape>
            </w:pict>
          </mc:Fallback>
        </mc:AlternateContent>
      </w:r>
      <w:r w:rsidR="00053ADF" w:rsidRPr="00053ADF">
        <w:rPr>
          <w:noProof/>
        </w:rPr>
        <w:drawing>
          <wp:inline distT="0" distB="0" distL="0" distR="0" wp14:anchorId="729D1E9A" wp14:editId="0173F6AA">
            <wp:extent cx="4297680" cy="7772400"/>
            <wp:effectExtent l="0" t="0" r="762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297680" cy="7772400"/>
                    </a:xfrm>
                    <a:prstGeom prst="rect">
                      <a:avLst/>
                    </a:prstGeom>
                  </pic:spPr>
                </pic:pic>
              </a:graphicData>
            </a:graphic>
          </wp:inline>
        </w:drawing>
      </w:r>
    </w:p>
    <w:p w14:paraId="43D143A0" w14:textId="52AEB05B" w:rsidR="00275979" w:rsidRDefault="004C541D" w:rsidP="004C541D">
      <w:pPr>
        <w:pStyle w:val="Caption"/>
        <w:jc w:val="center"/>
        <w:rPr>
          <w:bCs/>
        </w:rPr>
      </w:pPr>
      <w:bookmarkStart w:id="43" w:name="_Ref101890817"/>
      <w:r>
        <w:t xml:space="preserve">Fig. </w:t>
      </w:r>
      <w:r>
        <w:fldChar w:fldCharType="begin"/>
      </w:r>
      <w:r>
        <w:instrText>SEQ Fig. \* ARABIC</w:instrText>
      </w:r>
      <w:r>
        <w:fldChar w:fldCharType="separate"/>
      </w:r>
      <w:r w:rsidR="00716854">
        <w:rPr>
          <w:noProof/>
        </w:rPr>
        <w:t>32</w:t>
      </w:r>
      <w:r>
        <w:fldChar w:fldCharType="end"/>
      </w:r>
      <w:bookmarkEnd w:id="43"/>
      <w:r w:rsidR="00F3357F">
        <w:tab/>
      </w:r>
      <w:r w:rsidR="003042BB">
        <w:t xml:space="preserve">(a) </w:t>
      </w:r>
      <w:r w:rsidR="00F3357F">
        <w:t xml:space="preserve">Inboard end of SCF slat with no tip installed, </w:t>
      </w:r>
      <w:r w:rsidR="003042BB">
        <w:t xml:space="preserve">(b) </w:t>
      </w:r>
      <w:r w:rsidR="00F3357F">
        <w:t>a slat tip transition cove cap installed</w:t>
      </w:r>
      <w:r w:rsidR="00167CBF">
        <w:t>,</w:t>
      </w:r>
      <w:r w:rsidR="00F3357F">
        <w:t xml:space="preserve"> and </w:t>
      </w:r>
      <w:r w:rsidR="003042BB">
        <w:t xml:space="preserve">(c) </w:t>
      </w:r>
      <w:r w:rsidR="00F3357F">
        <w:t xml:space="preserve">with </w:t>
      </w:r>
      <w:r w:rsidR="008B32FE">
        <w:t>slat tip transition cove cap and stepped transition component installed</w:t>
      </w:r>
      <w:r w:rsidR="00AE66C0">
        <w:t>.</w:t>
      </w:r>
    </w:p>
    <w:p w14:paraId="7EB10C94" w14:textId="7F1B4D3C" w:rsidR="00275979" w:rsidRPr="00F565BA" w:rsidRDefault="00275979" w:rsidP="00275979">
      <w:pPr>
        <w:tabs>
          <w:tab w:val="left" w:pos="288"/>
        </w:tabs>
        <w:spacing w:before="240"/>
        <w:outlineLvl w:val="1"/>
        <w:rPr>
          <w:b/>
        </w:rPr>
      </w:pPr>
      <w:r>
        <w:rPr>
          <w:b/>
        </w:rPr>
        <w:lastRenderedPageBreak/>
        <w:t>F. Model System</w:t>
      </w:r>
      <w:r w:rsidR="002D10E7">
        <w:rPr>
          <w:b/>
        </w:rPr>
        <w:t>s</w:t>
      </w:r>
      <w:r>
        <w:rPr>
          <w:b/>
        </w:rPr>
        <w:t xml:space="preserve"> Reports</w:t>
      </w:r>
    </w:p>
    <w:p w14:paraId="1CA64F3F" w14:textId="7C1C214B" w:rsidR="002F5E5A" w:rsidRDefault="00275979" w:rsidP="00275979">
      <w:pPr>
        <w:tabs>
          <w:tab w:val="left" w:pos="288"/>
        </w:tabs>
        <w:ind w:firstLine="288"/>
      </w:pPr>
      <w:r>
        <w:t xml:space="preserve">In order to test the described wind tunnel models in the NASA Langley </w:t>
      </w:r>
      <w:r w:rsidR="000B5ED4">
        <w:t>14- by 22-Foot Subsonic</w:t>
      </w:r>
      <w:r>
        <w:t xml:space="preserve"> tunnel, a Model System</w:t>
      </w:r>
      <w:r w:rsidR="00BB2821">
        <w:t>s</w:t>
      </w:r>
      <w:r>
        <w:t xml:space="preserve"> Report was generated to ensure safety requirements were met per </w:t>
      </w:r>
      <w:r w:rsidR="004C1B8E">
        <w:t>the Langley Procedur</w:t>
      </w:r>
      <w:r w:rsidR="001E04A8">
        <w:t>al Requirement for Wind</w:t>
      </w:r>
      <w:r w:rsidR="004D46C6">
        <w:t>-</w:t>
      </w:r>
      <w:r w:rsidR="001E04A8">
        <w:t>Tunnel Model</w:t>
      </w:r>
      <w:r w:rsidR="004D46C6">
        <w:t xml:space="preserve"> Systems Criteria</w:t>
      </w:r>
      <w:r>
        <w:t xml:space="preserve"> </w:t>
      </w:r>
      <w:r w:rsidR="000801B8">
        <w:t>(</w:t>
      </w:r>
      <w:r>
        <w:t xml:space="preserve">LPR 1710-15 Rev. </w:t>
      </w:r>
      <w:r w:rsidR="00C42B7A">
        <w:t>K</w:t>
      </w:r>
      <w:r w:rsidR="000801B8">
        <w:t>)</w:t>
      </w:r>
      <w:r>
        <w:t xml:space="preserve">. The analysis for certification of the </w:t>
      </w:r>
      <w:r w:rsidR="00C20BD5">
        <w:t>acoustic baseline</w:t>
      </w:r>
      <w:r>
        <w:t xml:space="preserve"> </w:t>
      </w:r>
      <w:r w:rsidR="00CA44BA">
        <w:t>leading-edge</w:t>
      </w:r>
      <w:r>
        <w:t xml:space="preserve"> assembly was </w:t>
      </w:r>
      <w:r w:rsidR="00220710">
        <w:t>completed by</w:t>
      </w:r>
      <w:r>
        <w:t xml:space="preserve"> ATI and reviewed by NASA Langley personnel. T</w:t>
      </w:r>
      <w:r w:rsidR="00220710">
        <w:t xml:space="preserve">he existing hardware was previously certified through </w:t>
      </w:r>
      <w:r w:rsidR="0036428F">
        <w:t>analysis completed at NASA Langley</w:t>
      </w:r>
      <w:r w:rsidR="00C826DA">
        <w:t xml:space="preserve">. </w:t>
      </w:r>
      <w:r w:rsidR="00BD7B97">
        <w:t>T</w:t>
      </w:r>
      <w:r w:rsidR="00C826DA">
        <w:t xml:space="preserve">hese existing analyses were considered sufficient as the acoustic </w:t>
      </w:r>
      <w:r w:rsidR="00CD589D">
        <w:t xml:space="preserve">test </w:t>
      </w:r>
      <w:r w:rsidR="00F1020F">
        <w:t xml:space="preserve">matrix </w:t>
      </w:r>
      <w:r w:rsidR="002F5E5A">
        <w:t>ensured the airframe was at lower angles of attack and tunnel pressures than those considered in the analyses</w:t>
      </w:r>
      <w:r w:rsidR="00CD589D">
        <w:t>.</w:t>
      </w:r>
      <w:r>
        <w:t xml:space="preserve"> </w:t>
      </w:r>
    </w:p>
    <w:p w14:paraId="519CEB64" w14:textId="6AF756CA" w:rsidR="007E4808" w:rsidRPr="007E4808" w:rsidRDefault="002F5E5A" w:rsidP="007E4808">
      <w:pPr>
        <w:tabs>
          <w:tab w:val="left" w:pos="288"/>
        </w:tabs>
        <w:ind w:firstLine="288"/>
      </w:pPr>
      <w:r>
        <w:t xml:space="preserve">The </w:t>
      </w:r>
      <w:r w:rsidR="00275979">
        <w:t xml:space="preserve">SGF and SCF </w:t>
      </w:r>
      <w:r w:rsidR="00CA44BA">
        <w:t>leading-edge</w:t>
      </w:r>
      <w:r w:rsidR="00275979">
        <w:t xml:space="preserve"> assemblies were analyzed </w:t>
      </w:r>
      <w:r w:rsidR="00BD7B97">
        <w:t>using</w:t>
      </w:r>
      <w:r w:rsidR="00275979">
        <w:t xml:space="preserve"> FEA and hand calculations. </w:t>
      </w:r>
      <w:r w:rsidR="00E44C78">
        <w:t>P</w:t>
      </w:r>
      <w:r w:rsidR="00EF79E9">
        <w:t xml:space="preserve">ressure distributions from </w:t>
      </w:r>
      <w:r w:rsidR="00275979">
        <w:t xml:space="preserve">CFD </w:t>
      </w:r>
      <w:r w:rsidR="00EF79E9">
        <w:t xml:space="preserve">analysis were </w:t>
      </w:r>
      <w:r w:rsidR="00213406">
        <w:t>used t</w:t>
      </w:r>
      <w:r w:rsidR="00213406" w:rsidRPr="008A6F1A">
        <w:t>o characterize the loads acting on the semispan wing</w:t>
      </w:r>
      <w:r w:rsidR="00213406">
        <w:t xml:space="preserve">. For </w:t>
      </w:r>
      <w:r w:rsidR="00765A02">
        <w:t>certification of the slat, WUSS, slat brackets</w:t>
      </w:r>
      <w:r w:rsidR="00337109">
        <w:t xml:space="preserve">, and </w:t>
      </w:r>
      <w:r w:rsidR="00C534D4">
        <w:t>corresponding fasteners</w:t>
      </w:r>
      <w:r w:rsidR="00765A02">
        <w:t xml:space="preserve">, the full span slat configuration was considered the highest load case due to additional sections of slat and SGF. </w:t>
      </w:r>
      <w:r w:rsidR="00364E79">
        <w:t xml:space="preserve">FEA was used to determine the maximum stresses on these components, with the resulting maximum realistic stress found to be on the fourth bracket, near the transition slat component and </w:t>
      </w:r>
      <w:r w:rsidR="004832D7">
        <w:t xml:space="preserve">therefore </w:t>
      </w:r>
      <w:r w:rsidR="00364E79">
        <w:t>the largest spanwise extent of slat between brackets</w:t>
      </w:r>
      <w:r w:rsidR="004832D7">
        <w:t xml:space="preserve">. The maximum stress of </w:t>
      </w:r>
      <w:r w:rsidR="00D976A9">
        <w:t>71 ksi</w:t>
      </w:r>
      <w:r w:rsidR="004832D7">
        <w:t xml:space="preserve"> is shown in </w:t>
      </w:r>
      <w:r w:rsidR="0066217D">
        <w:fldChar w:fldCharType="begin"/>
      </w:r>
      <w:r w:rsidR="0066217D">
        <w:instrText xml:space="preserve"> REF _Ref101896329 \h </w:instrText>
      </w:r>
      <w:r w:rsidR="0066217D">
        <w:fldChar w:fldCharType="separate"/>
      </w:r>
      <w:r w:rsidR="00716854">
        <w:t xml:space="preserve">Fig. </w:t>
      </w:r>
      <w:r w:rsidR="00716854">
        <w:rPr>
          <w:noProof/>
        </w:rPr>
        <w:t>33</w:t>
      </w:r>
      <w:r w:rsidR="0066217D">
        <w:fldChar w:fldCharType="end"/>
      </w:r>
      <w:r w:rsidR="0066217D">
        <w:t xml:space="preserve"> and </w:t>
      </w:r>
      <w:r w:rsidR="0066217D">
        <w:fldChar w:fldCharType="begin"/>
      </w:r>
      <w:r w:rsidR="0066217D">
        <w:instrText xml:space="preserve"> REF _Ref101896330 \h </w:instrText>
      </w:r>
      <w:r w:rsidR="0066217D">
        <w:fldChar w:fldCharType="separate"/>
      </w:r>
      <w:r w:rsidR="00716854">
        <w:t xml:space="preserve">Fig. </w:t>
      </w:r>
      <w:r w:rsidR="00716854">
        <w:rPr>
          <w:noProof/>
        </w:rPr>
        <w:t>34</w:t>
      </w:r>
      <w:r w:rsidR="0066217D">
        <w:fldChar w:fldCharType="end"/>
      </w:r>
      <w:r w:rsidR="004832D7">
        <w:t>. The resulting factor of safety</w:t>
      </w:r>
      <w:r w:rsidR="00E754FC">
        <w:t>, which produced the lowest factor of safety for the Model Systems Report</w:t>
      </w:r>
      <w:r w:rsidR="00337109">
        <w:t>,</w:t>
      </w:r>
      <w:r w:rsidR="004832D7">
        <w:t xml:space="preserve"> was determined to be </w:t>
      </w:r>
      <w:r w:rsidR="00C42B7A">
        <w:t>2.18 on the ultimate allowable stress</w:t>
      </w:r>
      <w:r w:rsidR="00337109">
        <w:t xml:space="preserve">, which is considered acceptable per </w:t>
      </w:r>
      <w:r w:rsidR="00337109" w:rsidRPr="00FA6C9D">
        <w:t xml:space="preserve">LPR 1710-15 Rev. </w:t>
      </w:r>
      <w:r w:rsidR="00C42B7A" w:rsidRPr="00FA6C9D">
        <w:t>K</w:t>
      </w:r>
      <w:r w:rsidR="00337109">
        <w:t>.</w:t>
      </w:r>
      <w:r w:rsidR="00C534D4">
        <w:t xml:space="preserve"> </w:t>
      </w:r>
      <w:r w:rsidR="00275979" w:rsidRPr="008A6F1A">
        <w:t xml:space="preserve">The FEA </w:t>
      </w:r>
      <w:r w:rsidR="00C534D4">
        <w:t xml:space="preserve">model for this analysis </w:t>
      </w:r>
      <w:r w:rsidR="00275979" w:rsidRPr="008A6F1A">
        <w:t xml:space="preserve">was also </w:t>
      </w:r>
      <w:r w:rsidR="00C534D4">
        <w:t>compared</w:t>
      </w:r>
      <w:r w:rsidR="00275979" w:rsidRPr="008A6F1A">
        <w:t xml:space="preserve"> to hand calculations for </w:t>
      </w:r>
      <w:r w:rsidR="00275979">
        <w:t>analysis validation</w:t>
      </w:r>
      <w:r w:rsidR="00275979" w:rsidRPr="008A6F1A">
        <w:t xml:space="preserve">. </w:t>
      </w:r>
    </w:p>
    <w:p w14:paraId="19B01DED" w14:textId="77777777" w:rsidR="00CA527B" w:rsidRDefault="00CA527B" w:rsidP="00003F0C">
      <w:pPr>
        <w:tabs>
          <w:tab w:val="left" w:pos="288"/>
        </w:tabs>
      </w:pPr>
    </w:p>
    <w:p w14:paraId="59083DA2" w14:textId="77777777" w:rsidR="0066217D" w:rsidRDefault="00CA527B" w:rsidP="0066217D">
      <w:pPr>
        <w:keepNext/>
        <w:tabs>
          <w:tab w:val="left" w:pos="288"/>
        </w:tabs>
        <w:ind w:firstLine="288"/>
        <w:jc w:val="center"/>
      </w:pPr>
      <w:r w:rsidRPr="00CA527B">
        <w:rPr>
          <w:noProof/>
        </w:rPr>
        <w:drawing>
          <wp:inline distT="0" distB="0" distL="0" distR="0" wp14:anchorId="6E741E27" wp14:editId="778B728C">
            <wp:extent cx="5943600" cy="2642870"/>
            <wp:effectExtent l="0" t="0" r="0" b="508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2642870"/>
                    </a:xfrm>
                    <a:prstGeom prst="rect">
                      <a:avLst/>
                    </a:prstGeom>
                    <a:noFill/>
                    <a:ln>
                      <a:noFill/>
                    </a:ln>
                  </pic:spPr>
                </pic:pic>
              </a:graphicData>
            </a:graphic>
          </wp:inline>
        </w:drawing>
      </w:r>
    </w:p>
    <w:p w14:paraId="4B50849F" w14:textId="02C5648E" w:rsidR="00C60C41" w:rsidRPr="00C60C41" w:rsidRDefault="0066217D" w:rsidP="0066217D">
      <w:pPr>
        <w:pStyle w:val="Caption"/>
        <w:jc w:val="center"/>
      </w:pPr>
      <w:bookmarkStart w:id="44" w:name="_Ref101896329"/>
      <w:r>
        <w:t xml:space="preserve">Fig. </w:t>
      </w:r>
      <w:r>
        <w:fldChar w:fldCharType="begin"/>
      </w:r>
      <w:r>
        <w:instrText>SEQ Fig. \* ARABIC</w:instrText>
      </w:r>
      <w:r>
        <w:fldChar w:fldCharType="separate"/>
      </w:r>
      <w:r w:rsidR="00716854">
        <w:rPr>
          <w:noProof/>
        </w:rPr>
        <w:t>33</w:t>
      </w:r>
      <w:r>
        <w:fldChar w:fldCharType="end"/>
      </w:r>
      <w:bookmarkEnd w:id="44"/>
      <w:r w:rsidR="006F264D">
        <w:tab/>
        <w:t xml:space="preserve">Location of maximum stress in </w:t>
      </w:r>
      <w:r w:rsidR="002E2A5E">
        <w:t>CRM-</w:t>
      </w:r>
      <w:r w:rsidR="00CF7CDD">
        <w:t>HL FEA model</w:t>
      </w:r>
      <w:r w:rsidR="00EE3F0A">
        <w:t xml:space="preserve"> with acoustic slat brackets.</w:t>
      </w:r>
    </w:p>
    <w:p w14:paraId="674F777A" w14:textId="77777777" w:rsidR="00F268C7" w:rsidRDefault="00F268C7" w:rsidP="00003F0C">
      <w:pPr>
        <w:tabs>
          <w:tab w:val="left" w:pos="288"/>
        </w:tabs>
      </w:pPr>
    </w:p>
    <w:p w14:paraId="138E06C5" w14:textId="77777777" w:rsidR="0066217D" w:rsidRDefault="00F268C7" w:rsidP="0066217D">
      <w:pPr>
        <w:keepNext/>
        <w:tabs>
          <w:tab w:val="left" w:pos="288"/>
        </w:tabs>
        <w:ind w:firstLine="288"/>
        <w:jc w:val="center"/>
      </w:pPr>
      <w:r w:rsidRPr="00F268C7">
        <w:rPr>
          <w:noProof/>
        </w:rPr>
        <w:lastRenderedPageBreak/>
        <w:drawing>
          <wp:inline distT="0" distB="0" distL="0" distR="0" wp14:anchorId="0DD81614" wp14:editId="63735C76">
            <wp:extent cx="5943600" cy="2642870"/>
            <wp:effectExtent l="0" t="0" r="0" b="508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2642870"/>
                    </a:xfrm>
                    <a:prstGeom prst="rect">
                      <a:avLst/>
                    </a:prstGeom>
                    <a:noFill/>
                    <a:ln>
                      <a:noFill/>
                    </a:ln>
                  </pic:spPr>
                </pic:pic>
              </a:graphicData>
            </a:graphic>
          </wp:inline>
        </w:drawing>
      </w:r>
    </w:p>
    <w:p w14:paraId="3F0B8658" w14:textId="5B4E1DFC" w:rsidR="00CA527B" w:rsidRDefault="0066217D" w:rsidP="00CE2A90">
      <w:pPr>
        <w:pStyle w:val="Caption"/>
        <w:jc w:val="center"/>
      </w:pPr>
      <w:bookmarkStart w:id="45" w:name="_Ref101896330"/>
      <w:r>
        <w:t xml:space="preserve">Fig. </w:t>
      </w:r>
      <w:r>
        <w:fldChar w:fldCharType="begin"/>
      </w:r>
      <w:r>
        <w:instrText>SEQ Fig. \* ARABIC</w:instrText>
      </w:r>
      <w:r>
        <w:fldChar w:fldCharType="separate"/>
      </w:r>
      <w:r w:rsidR="00716854">
        <w:rPr>
          <w:noProof/>
        </w:rPr>
        <w:t>34</w:t>
      </w:r>
      <w:r>
        <w:fldChar w:fldCharType="end"/>
      </w:r>
      <w:bookmarkEnd w:id="45"/>
      <w:r w:rsidR="00CF7CDD">
        <w:tab/>
        <w:t xml:space="preserve">Closer view of maximum stress in </w:t>
      </w:r>
      <w:r w:rsidR="00E51ACF">
        <w:t>CRM-</w:t>
      </w:r>
      <w:r w:rsidR="00CF7CDD">
        <w:t xml:space="preserve">HL FEA </w:t>
      </w:r>
      <w:r w:rsidR="00B61A3D">
        <w:t>model</w:t>
      </w:r>
      <w:r w:rsidR="00E51ACF">
        <w:t xml:space="preserve"> with acoustic slat brackets.</w:t>
      </w:r>
    </w:p>
    <w:p w14:paraId="2B1A1ED6" w14:textId="347726DE" w:rsidR="00EA6C59" w:rsidRDefault="00884076" w:rsidP="00CE2A90">
      <w:pPr>
        <w:ind w:firstLine="288"/>
      </w:pPr>
      <w:r>
        <w:t>The remaining components of the SGF and SCF model assemblies were analyzed and certified through use of CFD pressure results</w:t>
      </w:r>
      <w:r w:rsidR="00ED2DC9">
        <w:t xml:space="preserve">, </w:t>
      </w:r>
      <w:r w:rsidR="00D13E33">
        <w:t>an estimate of maximum model loads</w:t>
      </w:r>
      <w:r w:rsidR="00C81E6D">
        <w:t xml:space="preserve"> on the airframe,</w:t>
      </w:r>
      <w:r>
        <w:t xml:space="preserve"> and hand calculations. This includes hand calculations for attachment of slat tips</w:t>
      </w:r>
      <w:r w:rsidR="0090685D">
        <w:t xml:space="preserve">, attachment of slat tip transitions, fastener tear out of SGF and SCF surfaces, and attachment of the </w:t>
      </w:r>
      <w:r w:rsidR="00CA44BA">
        <w:t>leading-edge</w:t>
      </w:r>
      <w:r w:rsidR="0090685D">
        <w:t xml:space="preserve"> assemblies to the </w:t>
      </w:r>
      <w:r w:rsidR="00352AD1">
        <w:t xml:space="preserve">10% </w:t>
      </w:r>
      <w:r w:rsidR="0090685D">
        <w:t>CRM-HL Main Element.</w:t>
      </w:r>
      <w:r w:rsidR="001159E7">
        <w:t xml:space="preserve"> </w:t>
      </w:r>
      <w:r w:rsidR="00312A39" w:rsidRPr="001C1CBA">
        <w:t xml:space="preserve">A dimensional analysis and stability assessment was conducted </w:t>
      </w:r>
      <w:r w:rsidR="00344739" w:rsidRPr="001C1CBA">
        <w:t xml:space="preserve">on the SGF and SCF treatments, but </w:t>
      </w:r>
      <w:r w:rsidR="00E13CA5" w:rsidRPr="001C1CBA">
        <w:t>that study</w:t>
      </w:r>
      <w:r w:rsidR="00344739" w:rsidRPr="001C1CBA">
        <w:t xml:space="preserve"> was limited to </w:t>
      </w:r>
      <w:r w:rsidR="000A68B1" w:rsidRPr="001C1CBA">
        <w:t xml:space="preserve">2D </w:t>
      </w:r>
      <w:r w:rsidR="00750E2D" w:rsidRPr="001C1CBA">
        <w:t xml:space="preserve">cases at the time of </w:t>
      </w:r>
      <w:r w:rsidR="007F3878" w:rsidRPr="001C1CBA">
        <w:t xml:space="preserve">wind tunnel testing. </w:t>
      </w:r>
      <w:r w:rsidR="00D96061" w:rsidRPr="001C1CBA">
        <w:t xml:space="preserve">Nonetheless, </w:t>
      </w:r>
      <w:r w:rsidR="00060EA7" w:rsidRPr="001C1CBA">
        <w:t xml:space="preserve">the results of the stability assessment aided in </w:t>
      </w:r>
      <w:r w:rsidR="008820D7" w:rsidRPr="001C1CBA">
        <w:t xml:space="preserve">substantiating the safety of testing the dynamically scaled SGF and SCF treatments </w:t>
      </w:r>
      <w:r w:rsidR="00261375" w:rsidRPr="001C1CBA">
        <w:t>at flight Mach numbers</w:t>
      </w:r>
      <w:r w:rsidR="00735180" w:rsidRPr="001C1CBA">
        <w:t>.</w:t>
      </w:r>
      <w:r w:rsidR="00CF2501" w:rsidRPr="001C1CBA">
        <w:t xml:space="preserve"> </w:t>
      </w:r>
      <w:r w:rsidR="005F4A80" w:rsidRPr="001C1CBA">
        <w:t>T</w:t>
      </w:r>
      <w:r w:rsidR="005F4A80">
        <w:t xml:space="preserve">he concluded MSR was reviewed by </w:t>
      </w:r>
      <w:r w:rsidR="002B5C68">
        <w:t>Aeronautics Systems Engineering Branch (ASEB) Models Safety Engineers and approved for wind tunnel testing.</w:t>
      </w:r>
    </w:p>
    <w:p w14:paraId="0206557F" w14:textId="3050E9E6" w:rsidR="00BA075D" w:rsidRPr="00F531AD" w:rsidRDefault="00583C17" w:rsidP="00BA075D">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Conclusion</w:t>
      </w:r>
    </w:p>
    <w:p w14:paraId="493F94A1" w14:textId="52F66998" w:rsidR="00B145B2" w:rsidRDefault="00902612" w:rsidP="00BA075D">
      <w:pPr>
        <w:tabs>
          <w:tab w:val="left" w:pos="288"/>
        </w:tabs>
        <w:ind w:firstLine="180"/>
        <w:rPr>
          <w:iCs/>
        </w:rPr>
      </w:pPr>
      <w:r>
        <w:rPr>
          <w:iCs/>
        </w:rPr>
        <w:t xml:space="preserve">Airframe noise is an important source of environmental noise around airports because </w:t>
      </w:r>
      <w:r w:rsidR="00462ED2">
        <w:rPr>
          <w:iCs/>
        </w:rPr>
        <w:t xml:space="preserve">engines </w:t>
      </w:r>
      <w:r w:rsidR="006D4E97">
        <w:rPr>
          <w:iCs/>
        </w:rPr>
        <w:t xml:space="preserve">operate at low power settings </w:t>
      </w:r>
      <w:r w:rsidR="00E22D54">
        <w:rPr>
          <w:iCs/>
        </w:rPr>
        <w:t xml:space="preserve">during approach and landing such that airframe noise </w:t>
      </w:r>
      <w:r w:rsidR="005E7D36">
        <w:rPr>
          <w:iCs/>
        </w:rPr>
        <w:t>is often</w:t>
      </w:r>
      <w:r w:rsidR="00E22D54">
        <w:rPr>
          <w:iCs/>
        </w:rPr>
        <w:t xml:space="preserve"> an equal contributor or even dominant in those conditions. </w:t>
      </w:r>
      <w:r w:rsidR="00016B01">
        <w:rPr>
          <w:iCs/>
        </w:rPr>
        <w:t xml:space="preserve">The </w:t>
      </w:r>
      <w:r w:rsidR="00C45648">
        <w:rPr>
          <w:iCs/>
        </w:rPr>
        <w:t>leading-edge</w:t>
      </w:r>
      <w:r w:rsidR="00016B01">
        <w:rPr>
          <w:iCs/>
        </w:rPr>
        <w:t xml:space="preserve"> slat has been identified as a key </w:t>
      </w:r>
      <w:r w:rsidR="008E7FB8">
        <w:rPr>
          <w:iCs/>
        </w:rPr>
        <w:t xml:space="preserve">element </w:t>
      </w:r>
      <w:r w:rsidR="00F04BAB">
        <w:rPr>
          <w:iCs/>
        </w:rPr>
        <w:t>of airframe noise</w:t>
      </w:r>
      <w:r w:rsidR="004577F8">
        <w:rPr>
          <w:iCs/>
        </w:rPr>
        <w:t>.</w:t>
      </w:r>
      <w:r w:rsidR="00AE77D0">
        <w:rPr>
          <w:iCs/>
        </w:rPr>
        <w:t xml:space="preserve"> Several </w:t>
      </w:r>
      <w:r w:rsidR="00F260A9">
        <w:rPr>
          <w:iCs/>
        </w:rPr>
        <w:t>approaches for mitigation of slat noise have been proposed</w:t>
      </w:r>
      <w:r w:rsidR="003422E1">
        <w:rPr>
          <w:iCs/>
        </w:rPr>
        <w:t xml:space="preserve">. Two that show significant promise are the </w:t>
      </w:r>
      <w:r w:rsidR="0010353E">
        <w:rPr>
          <w:iCs/>
        </w:rPr>
        <w:t>slat-gap</w:t>
      </w:r>
      <w:r w:rsidR="003422E1">
        <w:rPr>
          <w:iCs/>
        </w:rPr>
        <w:t xml:space="preserve"> filler (SGF) and </w:t>
      </w:r>
      <w:r w:rsidR="0010353E">
        <w:rPr>
          <w:iCs/>
        </w:rPr>
        <w:t>slat-cove</w:t>
      </w:r>
      <w:r w:rsidR="003422E1">
        <w:rPr>
          <w:iCs/>
        </w:rPr>
        <w:t xml:space="preserve"> filler (SCF). </w:t>
      </w:r>
      <w:r w:rsidR="00AD36C5">
        <w:rPr>
          <w:iCs/>
        </w:rPr>
        <w:t>The SGF blocks the gap flow under all normal operating conditions but is autonomously opened i</w:t>
      </w:r>
      <w:r w:rsidR="0060613E">
        <w:rPr>
          <w:iCs/>
        </w:rPr>
        <w:t>n</w:t>
      </w:r>
      <w:r w:rsidR="00AD36C5">
        <w:rPr>
          <w:iCs/>
        </w:rPr>
        <w:t xml:space="preserve"> the event of emergency to revert to the baseline </w:t>
      </w:r>
      <w:r w:rsidR="0038371E">
        <w:rPr>
          <w:iCs/>
        </w:rPr>
        <w:t>high lift configuration an</w:t>
      </w:r>
      <w:r w:rsidR="00A80927">
        <w:rPr>
          <w:iCs/>
        </w:rPr>
        <w:t xml:space="preserve">d </w:t>
      </w:r>
      <w:r w:rsidR="005E7D36">
        <w:rPr>
          <w:iCs/>
        </w:rPr>
        <w:t xml:space="preserve">the </w:t>
      </w:r>
      <w:r w:rsidR="00A80927">
        <w:rPr>
          <w:iCs/>
        </w:rPr>
        <w:t xml:space="preserve">accompanying </w:t>
      </w:r>
      <w:r w:rsidR="00FF728B">
        <w:rPr>
          <w:iCs/>
        </w:rPr>
        <w:t>stall characteristics</w:t>
      </w:r>
      <w:r w:rsidR="002A5BD3">
        <w:rPr>
          <w:iCs/>
        </w:rPr>
        <w:t xml:space="preserve">. The SCF </w:t>
      </w:r>
      <w:r w:rsidR="00C17703">
        <w:rPr>
          <w:iCs/>
        </w:rPr>
        <w:t xml:space="preserve">fills the slat cove with a </w:t>
      </w:r>
      <w:r w:rsidR="00771496">
        <w:rPr>
          <w:iCs/>
        </w:rPr>
        <w:t>deformable structure</w:t>
      </w:r>
      <w:r w:rsidR="00AC38BD">
        <w:rPr>
          <w:iCs/>
        </w:rPr>
        <w:t xml:space="preserve"> but leaves the gap open</w:t>
      </w:r>
      <w:r w:rsidR="0019088B">
        <w:rPr>
          <w:iCs/>
        </w:rPr>
        <w:t xml:space="preserve"> and</w:t>
      </w:r>
      <w:r w:rsidR="00771496">
        <w:rPr>
          <w:iCs/>
        </w:rPr>
        <w:t xml:space="preserve"> guide</w:t>
      </w:r>
      <w:r w:rsidR="0019088B">
        <w:rPr>
          <w:iCs/>
        </w:rPr>
        <w:t>s</w:t>
      </w:r>
      <w:r w:rsidR="00771496">
        <w:rPr>
          <w:iCs/>
        </w:rPr>
        <w:t xml:space="preserve"> the flow </w:t>
      </w:r>
      <w:r w:rsidR="00F43199">
        <w:rPr>
          <w:iCs/>
        </w:rPr>
        <w:t xml:space="preserve">between the slat and main wing </w:t>
      </w:r>
      <w:r w:rsidR="00BC02B9">
        <w:rPr>
          <w:iCs/>
        </w:rPr>
        <w:t xml:space="preserve">in a manner that </w:t>
      </w:r>
      <w:r w:rsidR="00AD72B0">
        <w:rPr>
          <w:iCs/>
        </w:rPr>
        <w:t xml:space="preserve">reduces </w:t>
      </w:r>
      <w:r w:rsidR="003658A1">
        <w:rPr>
          <w:iCs/>
        </w:rPr>
        <w:t>flow unsteadiness and noise</w:t>
      </w:r>
      <w:r w:rsidR="00431BF0">
        <w:rPr>
          <w:iCs/>
        </w:rPr>
        <w:t xml:space="preserve"> but </w:t>
      </w:r>
      <w:r w:rsidR="00F77024">
        <w:rPr>
          <w:iCs/>
        </w:rPr>
        <w:t>maintains the baseline high</w:t>
      </w:r>
      <w:r w:rsidR="009D7A62">
        <w:rPr>
          <w:iCs/>
        </w:rPr>
        <w:t>-</w:t>
      </w:r>
      <w:r w:rsidR="00F77024">
        <w:rPr>
          <w:iCs/>
        </w:rPr>
        <w:t xml:space="preserve">lift performance. </w:t>
      </w:r>
      <w:r w:rsidR="00A02AEF">
        <w:rPr>
          <w:iCs/>
        </w:rPr>
        <w:t xml:space="preserve">Previous work </w:t>
      </w:r>
      <w:r w:rsidR="00D70C05">
        <w:rPr>
          <w:iCs/>
        </w:rPr>
        <w:t>on SGF and SCF technologies focused on 2D</w:t>
      </w:r>
      <w:r w:rsidR="00E73EC0">
        <w:rPr>
          <w:iCs/>
        </w:rPr>
        <w:t xml:space="preserve"> </w:t>
      </w:r>
      <w:r w:rsidR="00DD2440">
        <w:rPr>
          <w:iCs/>
        </w:rPr>
        <w:t xml:space="preserve">feasibility assessment </w:t>
      </w:r>
      <w:r w:rsidR="009771B8">
        <w:rPr>
          <w:iCs/>
        </w:rPr>
        <w:t xml:space="preserve">via </w:t>
      </w:r>
      <w:r w:rsidR="00597E75">
        <w:rPr>
          <w:iCs/>
        </w:rPr>
        <w:t>development of benchtop and computational models</w:t>
      </w:r>
      <w:r w:rsidR="009033A8">
        <w:rPr>
          <w:iCs/>
        </w:rPr>
        <w:t>.</w:t>
      </w:r>
    </w:p>
    <w:p w14:paraId="36A6CE71" w14:textId="75690881" w:rsidR="009033A8" w:rsidRDefault="005E7D36" w:rsidP="00BA075D">
      <w:pPr>
        <w:tabs>
          <w:tab w:val="left" w:pos="288"/>
        </w:tabs>
        <w:ind w:firstLine="180"/>
        <w:rPr>
          <w:iCs/>
        </w:rPr>
      </w:pPr>
      <w:r>
        <w:rPr>
          <w:iCs/>
        </w:rPr>
        <w:t>A high</w:t>
      </w:r>
      <w:r w:rsidR="009D7A62">
        <w:rPr>
          <w:iCs/>
        </w:rPr>
        <w:t>-</w:t>
      </w:r>
      <w:r>
        <w:rPr>
          <w:iCs/>
        </w:rPr>
        <w:t xml:space="preserve">lift version of the Common Research Model (CRM), which is an open geometry representing a twin aisle transport aircraft and was developed via Boeing-NASA collaboration, was recently developed for advancement of airframe noise reduction and </w:t>
      </w:r>
      <w:r w:rsidR="002D4705">
        <w:rPr>
          <w:iCs/>
        </w:rPr>
        <w:t>other</w:t>
      </w:r>
      <w:r>
        <w:rPr>
          <w:iCs/>
        </w:rPr>
        <w:t xml:space="preserve"> technologies. Several aspects of the 3D geometry for the CRM-HL were challenging for application of SGF and SCF technologies. Perhaps most influential was the wing thickness/gap ratio for the SGF and </w:t>
      </w:r>
      <w:r w:rsidR="0078001E">
        <w:rPr>
          <w:iCs/>
        </w:rPr>
        <w:t xml:space="preserve">the </w:t>
      </w:r>
      <w:r>
        <w:rPr>
          <w:iCs/>
        </w:rPr>
        <w:t>slat thickness to chord ratio for the SCF.</w:t>
      </w:r>
    </w:p>
    <w:p w14:paraId="2A7AF1ED" w14:textId="5DA4DB32" w:rsidR="006D0638" w:rsidRDefault="006D0638" w:rsidP="006D0638">
      <w:pPr>
        <w:tabs>
          <w:tab w:val="left" w:pos="288"/>
        </w:tabs>
        <w:ind w:firstLine="180"/>
        <w:rPr>
          <w:iCs/>
        </w:rPr>
      </w:pPr>
      <w:r>
        <w:rPr>
          <w:iCs/>
        </w:rPr>
        <w:t xml:space="preserve">The baseline overleaf SGF concept, </w:t>
      </w:r>
      <w:r w:rsidR="004071CC">
        <w:rPr>
          <w:iCs/>
        </w:rPr>
        <w:t xml:space="preserve">a </w:t>
      </w:r>
      <w:r>
        <w:rPr>
          <w:iCs/>
        </w:rPr>
        <w:t>min</w:t>
      </w:r>
      <w:r w:rsidR="004071CC">
        <w:rPr>
          <w:iCs/>
        </w:rPr>
        <w:t>imum-</w:t>
      </w:r>
      <w:r>
        <w:rPr>
          <w:iCs/>
        </w:rPr>
        <w:t>gauge deployable skin that conformally overleaves the stressed skin on the main wing when retracted, required significant advancement to accommodate the great variation in retracted shape caused by the gradient in wing thickness/gap ratio with spanwise position. Actuation configuration modifications alone or in combination with functional gradients in thickness, material properties, and/or prestress were found to be capable of compensating for the variation.</w:t>
      </w:r>
    </w:p>
    <w:p w14:paraId="6B3F25EC" w14:textId="58EBADD7" w:rsidR="006D0638" w:rsidRDefault="006D0638" w:rsidP="00904A88">
      <w:pPr>
        <w:tabs>
          <w:tab w:val="left" w:pos="288"/>
        </w:tabs>
        <w:ind w:firstLine="180"/>
        <w:rPr>
          <w:iCs/>
        </w:rPr>
      </w:pPr>
      <w:r>
        <w:rPr>
          <w:iCs/>
        </w:rPr>
        <w:t>Additionally, the high</w:t>
      </w:r>
      <w:r w:rsidR="00890D21">
        <w:rPr>
          <w:iCs/>
        </w:rPr>
        <w:t>-</w:t>
      </w:r>
      <w:r>
        <w:rPr>
          <w:iCs/>
        </w:rPr>
        <w:t xml:space="preserve">lift configuration for the CRM-HL was found to be different from previous geometries studied in that </w:t>
      </w:r>
      <w:r w:rsidR="00FF4BAA">
        <w:rPr>
          <w:iCs/>
        </w:rPr>
        <w:t xml:space="preserve">the </w:t>
      </w:r>
      <w:r>
        <w:rPr>
          <w:iCs/>
        </w:rPr>
        <w:t xml:space="preserve">transition geometry for the </w:t>
      </w:r>
      <w:r w:rsidR="000153DD">
        <w:rPr>
          <w:iCs/>
        </w:rPr>
        <w:t xml:space="preserve">deployed </w:t>
      </w:r>
      <w:r>
        <w:rPr>
          <w:iCs/>
        </w:rPr>
        <w:t>overleaf SGF from the slat trailing edge to the main wing presented an adverse slope to the flow. However, CFD and CAA showed no detrimental effects on the aerodynamic or noise reduction performance</w:t>
      </w:r>
      <w:r w:rsidR="000153DD">
        <w:rPr>
          <w:iCs/>
        </w:rPr>
        <w:t xml:space="preserve">. The overleaf concept was </w:t>
      </w:r>
      <w:r>
        <w:rPr>
          <w:iCs/>
        </w:rPr>
        <w:t>thus validat</w:t>
      </w:r>
      <w:r w:rsidR="000153DD">
        <w:rPr>
          <w:iCs/>
        </w:rPr>
        <w:t>ed</w:t>
      </w:r>
      <w:r>
        <w:rPr>
          <w:iCs/>
        </w:rPr>
        <w:t xml:space="preserve"> for </w:t>
      </w:r>
      <w:r w:rsidR="000153DD">
        <w:rPr>
          <w:iCs/>
        </w:rPr>
        <w:t xml:space="preserve">application </w:t>
      </w:r>
      <w:r>
        <w:rPr>
          <w:iCs/>
        </w:rPr>
        <w:t xml:space="preserve">and </w:t>
      </w:r>
      <w:r w:rsidR="000153DD">
        <w:rPr>
          <w:iCs/>
        </w:rPr>
        <w:t xml:space="preserve">potential new opportunities were opened </w:t>
      </w:r>
      <w:r>
        <w:rPr>
          <w:iCs/>
        </w:rPr>
        <w:t>for SGF implementation</w:t>
      </w:r>
      <w:r w:rsidR="000153DD">
        <w:rPr>
          <w:iCs/>
        </w:rPr>
        <w:t>s</w:t>
      </w:r>
      <w:r>
        <w:rPr>
          <w:iCs/>
        </w:rPr>
        <w:t xml:space="preserve"> that further deviate from a conformal geometry. Two alternate </w:t>
      </w:r>
      <w:r>
        <w:rPr>
          <w:iCs/>
        </w:rPr>
        <w:lastRenderedPageBreak/>
        <w:t>configurations, the alternate baseline and min-distance, were devised that represent airframe integration different from the overleaf.</w:t>
      </w:r>
      <w:r w:rsidR="000153DD">
        <w:rPr>
          <w:iCs/>
        </w:rPr>
        <w:t xml:space="preserve"> Porosity is a final parameter of investigation for the SGF that was planned for testing on the CRM-HL. Modifications to the alternative baseline and min-distance design to introduce three levels of porosity with a goal of seeking a balance between resisting flow enough to create recirculation below the SGF while permitting enough flow to generate a more favorable pressure gradient on the top of the main wing</w:t>
      </w:r>
      <w:r w:rsidR="00DA192B">
        <w:rPr>
          <w:iCs/>
        </w:rPr>
        <w:t xml:space="preserve"> for lift production at higher angles of attack.</w:t>
      </w:r>
    </w:p>
    <w:p w14:paraId="32B0E51C" w14:textId="7F0154B9" w:rsidR="00DA192B" w:rsidRDefault="00FB02E3" w:rsidP="00904A88">
      <w:pPr>
        <w:tabs>
          <w:tab w:val="left" w:pos="288"/>
        </w:tabs>
        <w:ind w:firstLine="180"/>
        <w:rPr>
          <w:iCs/>
        </w:rPr>
      </w:pPr>
      <w:r>
        <w:rPr>
          <w:iCs/>
        </w:rPr>
        <w:t>The high</w:t>
      </w:r>
      <w:r w:rsidR="00830DB1">
        <w:rPr>
          <w:iCs/>
        </w:rPr>
        <w:t>-</w:t>
      </w:r>
      <w:r>
        <w:rPr>
          <w:iCs/>
        </w:rPr>
        <w:t xml:space="preserve">lift configuration for the CRM-HL is different from previous geometries studied in that transition geometry </w:t>
      </w:r>
      <w:r w:rsidR="006B4C7F">
        <w:rPr>
          <w:iCs/>
        </w:rPr>
        <w:t xml:space="preserve">for the overleaf SGF </w:t>
      </w:r>
      <w:r>
        <w:rPr>
          <w:iCs/>
        </w:rPr>
        <w:t>from the slat trailing edge to the main wing presented an adverse slope to the flow. However, CFD and CAA showed no detrimental effects on the aerodynamic or noise reduction performance, thus validating the overleaf approach for these cases and potentially opening new opportunities for SGF implementation that further deviate from a conformal geometry. Two alternate configurations</w:t>
      </w:r>
      <w:r w:rsidR="00DA4699">
        <w:rPr>
          <w:iCs/>
        </w:rPr>
        <w:t>, the alternate baseline and min-distance,</w:t>
      </w:r>
      <w:r>
        <w:rPr>
          <w:iCs/>
        </w:rPr>
        <w:t xml:space="preserve"> </w:t>
      </w:r>
      <w:r w:rsidR="006B4C7F">
        <w:rPr>
          <w:iCs/>
        </w:rPr>
        <w:t xml:space="preserve">were devised that represent airframe integration </w:t>
      </w:r>
      <w:r w:rsidR="00DA4699">
        <w:rPr>
          <w:iCs/>
        </w:rPr>
        <w:t xml:space="preserve">different </w:t>
      </w:r>
      <w:r w:rsidR="006B4C7F">
        <w:rPr>
          <w:iCs/>
        </w:rPr>
        <w:t>from the overleaf.</w:t>
      </w:r>
    </w:p>
    <w:p w14:paraId="04CDC138" w14:textId="3D2538C7" w:rsidR="00FB02E3" w:rsidRDefault="00DA4699" w:rsidP="00C84A58">
      <w:pPr>
        <w:tabs>
          <w:tab w:val="left" w:pos="288"/>
        </w:tabs>
        <w:ind w:firstLine="180"/>
        <w:rPr>
          <w:iCs/>
        </w:rPr>
      </w:pPr>
      <w:r>
        <w:rPr>
          <w:iCs/>
        </w:rPr>
        <w:t xml:space="preserve">The baseline SCF configuration also required significant advancement for application to </w:t>
      </w:r>
      <w:r w:rsidR="00830DB1">
        <w:rPr>
          <w:iCs/>
        </w:rPr>
        <w:t xml:space="preserve">the </w:t>
      </w:r>
      <w:r>
        <w:rPr>
          <w:iCs/>
        </w:rPr>
        <w:t xml:space="preserve">3D </w:t>
      </w:r>
      <w:r w:rsidR="006D0638">
        <w:rPr>
          <w:iCs/>
        </w:rPr>
        <w:t xml:space="preserve">airframe </w:t>
      </w:r>
      <w:r>
        <w:rPr>
          <w:iCs/>
        </w:rPr>
        <w:t xml:space="preserve">on the CRM-HL. </w:t>
      </w:r>
      <w:r w:rsidR="00DA192B">
        <w:rPr>
          <w:iCs/>
        </w:rPr>
        <w:t>The slat thickness to chord ratio proved most challenging further inboard for the SCF. A sliding flexure hinge was devised at the forward attachment of the SCF to the slat and an auxiliary component was added for aft attachment to the slat. The combination of the two innovations enable</w:t>
      </w:r>
      <w:r w:rsidR="00667755">
        <w:rPr>
          <w:iCs/>
        </w:rPr>
        <w:t>d</w:t>
      </w:r>
      <w:r w:rsidR="00DA192B">
        <w:rPr>
          <w:iCs/>
        </w:rPr>
        <w:t xml:space="preserve"> retention of the noise optimized profile for the SCF over the entire chord, autonomous stowage of excess SCF chordwise length</w:t>
      </w:r>
      <w:r w:rsidR="00667755">
        <w:rPr>
          <w:iCs/>
        </w:rPr>
        <w:t xml:space="preserve"> throughout slat movement</w:t>
      </w:r>
      <w:r w:rsidR="00DA192B">
        <w:rPr>
          <w:iCs/>
        </w:rPr>
        <w:t>, and reduction of the actuation authority required to stow the SCF.</w:t>
      </w:r>
    </w:p>
    <w:p w14:paraId="6817D784" w14:textId="00759A29" w:rsidR="00904A88" w:rsidRDefault="00C2101A" w:rsidP="00BA075D">
      <w:pPr>
        <w:tabs>
          <w:tab w:val="left" w:pos="288"/>
        </w:tabs>
        <w:ind w:firstLine="180"/>
        <w:rPr>
          <w:iCs/>
        </w:rPr>
      </w:pPr>
      <w:r>
        <w:rPr>
          <w:iCs/>
        </w:rPr>
        <w:t xml:space="preserve">The </w:t>
      </w:r>
      <w:r w:rsidR="006868AC">
        <w:rPr>
          <w:iCs/>
        </w:rPr>
        <w:t xml:space="preserve">maximum </w:t>
      </w:r>
      <w:r>
        <w:rPr>
          <w:iCs/>
        </w:rPr>
        <w:t xml:space="preserve">aerodynamic loads that the SGF and SCF treatments must sustain during wind tunnel testing, corresponding to flight conditions of Mach 0.24 and 8 degrees angle of attack, were </w:t>
      </w:r>
      <w:r w:rsidR="004B2F65">
        <w:rPr>
          <w:iCs/>
        </w:rPr>
        <w:t>described</w:t>
      </w:r>
      <w:r>
        <w:rPr>
          <w:iCs/>
        </w:rPr>
        <w:t xml:space="preserve"> and applied to finite element models of the treated subsystems to size the thickness of the treatments for final design.</w:t>
      </w:r>
      <w:r w:rsidR="002F73E1">
        <w:rPr>
          <w:iCs/>
        </w:rPr>
        <w:t xml:space="preserve"> </w:t>
      </w:r>
      <w:r>
        <w:rPr>
          <w:iCs/>
        </w:rPr>
        <w:t>Overleaf SGF and matched pairs of SCF components manufactured from NiTi</w:t>
      </w:r>
      <w:r w:rsidR="00667755">
        <w:rPr>
          <w:iCs/>
        </w:rPr>
        <w:t xml:space="preserve"> were </w:t>
      </w:r>
      <w:r w:rsidR="00E62417">
        <w:rPr>
          <w:iCs/>
        </w:rPr>
        <w:t>presented</w:t>
      </w:r>
      <w:r w:rsidR="00667755">
        <w:rPr>
          <w:iCs/>
        </w:rPr>
        <w:t>. Additionally, aluminum components representing the solid and porous alternative baseline and min-distance SGF components</w:t>
      </w:r>
      <w:r w:rsidR="00E62417">
        <w:rPr>
          <w:iCs/>
        </w:rPr>
        <w:t xml:space="preserve">, and the method of their manufacture, </w:t>
      </w:r>
      <w:r w:rsidR="00667755">
        <w:rPr>
          <w:iCs/>
        </w:rPr>
        <w:t>were</w:t>
      </w:r>
      <w:r w:rsidR="004959F5">
        <w:rPr>
          <w:iCs/>
        </w:rPr>
        <w:t xml:space="preserve"> provided</w:t>
      </w:r>
      <w:r w:rsidR="00667755">
        <w:rPr>
          <w:iCs/>
        </w:rPr>
        <w:t>.</w:t>
      </w:r>
    </w:p>
    <w:p w14:paraId="486F3BC4" w14:textId="032F7F57" w:rsidR="00F22368" w:rsidRDefault="00AE5E6B" w:rsidP="00F22368">
      <w:pPr>
        <w:tabs>
          <w:tab w:val="left" w:pos="288"/>
        </w:tabs>
        <w:ind w:firstLine="180"/>
        <w:rPr>
          <w:iCs/>
        </w:rPr>
      </w:pPr>
      <w:r>
        <w:rPr>
          <w:iCs/>
        </w:rPr>
        <w:t xml:space="preserve">CRM-HL components such as the main wing element, flap system, fuselage, and </w:t>
      </w:r>
      <w:r w:rsidR="00197894">
        <w:rPr>
          <w:iCs/>
        </w:rPr>
        <w:t xml:space="preserve">engine nacelle and pylon existed prior to the start of the treated model development. </w:t>
      </w:r>
      <w:r w:rsidR="00851362">
        <w:rPr>
          <w:iCs/>
        </w:rPr>
        <w:t xml:space="preserve">The main wing element had provisions for </w:t>
      </w:r>
      <w:r w:rsidR="00F42C02">
        <w:rPr>
          <w:iCs/>
        </w:rPr>
        <w:t xml:space="preserve">attachment of interchangeable </w:t>
      </w:r>
      <w:r w:rsidR="00CA44BA">
        <w:rPr>
          <w:iCs/>
        </w:rPr>
        <w:t>leading-edge</w:t>
      </w:r>
      <w:r w:rsidR="00BB6615">
        <w:rPr>
          <w:iCs/>
        </w:rPr>
        <w:t xml:space="preserve"> assemblies consisting of slats, </w:t>
      </w:r>
      <w:r w:rsidR="00AA4BA7">
        <w:rPr>
          <w:iCs/>
        </w:rPr>
        <w:t xml:space="preserve">slat brackets (representing </w:t>
      </w:r>
      <w:r w:rsidR="00880F09">
        <w:rPr>
          <w:iCs/>
        </w:rPr>
        <w:t xml:space="preserve">slat </w:t>
      </w:r>
      <w:r w:rsidR="00AA4BA7">
        <w:rPr>
          <w:iCs/>
        </w:rPr>
        <w:t xml:space="preserve">tracks </w:t>
      </w:r>
      <w:r w:rsidR="00880F09">
        <w:rPr>
          <w:iCs/>
        </w:rPr>
        <w:t>in</w:t>
      </w:r>
      <w:r w:rsidR="00AA4BA7">
        <w:rPr>
          <w:iCs/>
        </w:rPr>
        <w:t xml:space="preserve"> flight hardware), </w:t>
      </w:r>
      <w:r w:rsidR="00A5461E">
        <w:rPr>
          <w:iCs/>
        </w:rPr>
        <w:t>and the wing under slat surface (WUSS)</w:t>
      </w:r>
      <w:r w:rsidR="001B255B">
        <w:rPr>
          <w:iCs/>
        </w:rPr>
        <w:t xml:space="preserve">. </w:t>
      </w:r>
      <w:r w:rsidR="00851362">
        <w:rPr>
          <w:iCs/>
        </w:rPr>
        <w:t xml:space="preserve">Design of </w:t>
      </w:r>
      <w:r w:rsidR="001B255B">
        <w:rPr>
          <w:iCs/>
        </w:rPr>
        <w:t xml:space="preserve">three </w:t>
      </w:r>
      <w:r w:rsidR="00851362">
        <w:rPr>
          <w:iCs/>
        </w:rPr>
        <w:t xml:space="preserve">interchangeable </w:t>
      </w:r>
      <w:r w:rsidR="00A5461E">
        <w:rPr>
          <w:iCs/>
        </w:rPr>
        <w:t>slat/WUSS a</w:t>
      </w:r>
      <w:r w:rsidR="0084330D">
        <w:rPr>
          <w:iCs/>
        </w:rPr>
        <w:t xml:space="preserve">ssemblies </w:t>
      </w:r>
      <w:r w:rsidR="00B41AE9">
        <w:rPr>
          <w:iCs/>
        </w:rPr>
        <w:t>wa</w:t>
      </w:r>
      <w:r w:rsidR="0084330D">
        <w:rPr>
          <w:iCs/>
        </w:rPr>
        <w:t>s discussed</w:t>
      </w:r>
      <w:r w:rsidR="002B06FF">
        <w:rPr>
          <w:iCs/>
        </w:rPr>
        <w:t xml:space="preserve"> including the</w:t>
      </w:r>
      <w:r w:rsidR="0084330D">
        <w:rPr>
          <w:iCs/>
        </w:rPr>
        <w:t xml:space="preserve"> acoustic baseline, SGF</w:t>
      </w:r>
      <w:r w:rsidR="0038344C">
        <w:rPr>
          <w:iCs/>
        </w:rPr>
        <w:t xml:space="preserve">, and SCF </w:t>
      </w:r>
      <w:r w:rsidR="004C56EA">
        <w:rPr>
          <w:iCs/>
        </w:rPr>
        <w:t>assembl</w:t>
      </w:r>
      <w:r w:rsidR="00874904">
        <w:rPr>
          <w:iCs/>
        </w:rPr>
        <w:t>y</w:t>
      </w:r>
      <w:r w:rsidR="0038344C">
        <w:rPr>
          <w:iCs/>
        </w:rPr>
        <w:t xml:space="preserve">. </w:t>
      </w:r>
      <w:r w:rsidR="005C0E95">
        <w:rPr>
          <w:iCs/>
        </w:rPr>
        <w:t xml:space="preserve">The </w:t>
      </w:r>
      <w:r w:rsidR="009904E5">
        <w:rPr>
          <w:iCs/>
        </w:rPr>
        <w:t xml:space="preserve">dynamically scaled </w:t>
      </w:r>
      <w:r w:rsidR="005C0E95">
        <w:rPr>
          <w:iCs/>
        </w:rPr>
        <w:t xml:space="preserve">SGF and SCF treatments were </w:t>
      </w:r>
      <w:r w:rsidR="009904E5">
        <w:rPr>
          <w:iCs/>
        </w:rPr>
        <w:t xml:space="preserve">fastened to </w:t>
      </w:r>
      <w:r w:rsidR="008B0A84">
        <w:rPr>
          <w:iCs/>
        </w:rPr>
        <w:t xml:space="preserve">their respective WUSS and/or slat components for </w:t>
      </w:r>
      <w:r w:rsidR="00DF6ECD">
        <w:rPr>
          <w:iCs/>
        </w:rPr>
        <w:t>wind tunnel safety</w:t>
      </w:r>
      <w:r w:rsidR="008B0A84">
        <w:rPr>
          <w:iCs/>
        </w:rPr>
        <w:t xml:space="preserve">. </w:t>
      </w:r>
      <w:r w:rsidR="008F6014">
        <w:rPr>
          <w:iCs/>
        </w:rPr>
        <w:t xml:space="preserve">However, design features </w:t>
      </w:r>
      <w:r w:rsidR="00695000">
        <w:rPr>
          <w:iCs/>
        </w:rPr>
        <w:t xml:space="preserve">enabling the fastened integration provided </w:t>
      </w:r>
      <w:r w:rsidR="00D43743">
        <w:rPr>
          <w:iCs/>
        </w:rPr>
        <w:t xml:space="preserve">boundary conditions </w:t>
      </w:r>
      <w:r w:rsidR="000A7851">
        <w:rPr>
          <w:iCs/>
        </w:rPr>
        <w:t xml:space="preserve">to the flexible treatments that were </w:t>
      </w:r>
      <w:r w:rsidR="00D43743">
        <w:rPr>
          <w:iCs/>
        </w:rPr>
        <w:t>represent</w:t>
      </w:r>
      <w:r w:rsidR="000A7851">
        <w:rPr>
          <w:iCs/>
        </w:rPr>
        <w:t xml:space="preserve">ative of </w:t>
      </w:r>
      <w:r w:rsidR="00D43743">
        <w:rPr>
          <w:iCs/>
        </w:rPr>
        <w:t xml:space="preserve">flight hardware </w:t>
      </w:r>
      <w:r w:rsidR="00161790">
        <w:rPr>
          <w:iCs/>
        </w:rPr>
        <w:t xml:space="preserve">configured in the fully deployed position. </w:t>
      </w:r>
      <w:r w:rsidR="008F12B6">
        <w:rPr>
          <w:iCs/>
        </w:rPr>
        <w:t>Finally, stress analys</w:t>
      </w:r>
      <w:r w:rsidR="00BA0935">
        <w:rPr>
          <w:iCs/>
        </w:rPr>
        <w:t>e</w:t>
      </w:r>
      <w:r w:rsidR="008F12B6">
        <w:rPr>
          <w:iCs/>
        </w:rPr>
        <w:t>s</w:t>
      </w:r>
      <w:r w:rsidR="00957CEB">
        <w:rPr>
          <w:iCs/>
        </w:rPr>
        <w:t xml:space="preserve"> </w:t>
      </w:r>
      <w:r w:rsidR="00E041C6">
        <w:rPr>
          <w:iCs/>
        </w:rPr>
        <w:t xml:space="preserve">and other criteria for substantiation of </w:t>
      </w:r>
      <w:r w:rsidR="00B149CB">
        <w:rPr>
          <w:iCs/>
        </w:rPr>
        <w:t>wind tunnel entry for the SGF and SCF treated 10% CRM-HL was described.</w:t>
      </w:r>
    </w:p>
    <w:p w14:paraId="6F842D14" w14:textId="2760438B" w:rsidR="0061653D" w:rsidRDefault="0061653D" w:rsidP="00E12D13">
      <w:pPr>
        <w:tabs>
          <w:tab w:val="left" w:pos="288"/>
        </w:tabs>
        <w:ind w:firstLine="180"/>
        <w:rPr>
          <w:iCs/>
        </w:rPr>
      </w:pPr>
      <w:r w:rsidRPr="0061653D">
        <w:rPr>
          <w:iCs/>
        </w:rPr>
        <w:t xml:space="preserve">The model components described herein were successfully tested in a 2020/2021 </w:t>
      </w:r>
      <w:r w:rsidR="00686143">
        <w:rPr>
          <w:iCs/>
        </w:rPr>
        <w:t>entry</w:t>
      </w:r>
      <w:r w:rsidRPr="0061653D">
        <w:rPr>
          <w:iCs/>
        </w:rPr>
        <w:t xml:space="preserve"> in the NASA LaRC 14x22 wind tunnel. All components performed as expected structurally, and the efforts to allow efficient model changes were generally effective. Although the wind tunnel components were rigidly attached to the model for tunnel safety reasons, </w:t>
      </w:r>
      <w:r w:rsidR="00E31078">
        <w:rPr>
          <w:iCs/>
        </w:rPr>
        <w:t xml:space="preserve">model integration features for the SGF and SCF treatments represented </w:t>
      </w:r>
      <w:r w:rsidR="005B2F3B">
        <w:rPr>
          <w:iCs/>
        </w:rPr>
        <w:t>flight conditions in the fully-deployed configuration. T</w:t>
      </w:r>
      <w:r w:rsidRPr="0061653D">
        <w:rPr>
          <w:iCs/>
        </w:rPr>
        <w:t xml:space="preserve">he SGF and SCF SMA components were exposed to realistic forces, yet showed no signs of flutter or failure modes, consistent with the results of a fluid-structure interaction simulation performed on an SGF component </w:t>
      </w:r>
      <w:r w:rsidR="002F61A8">
        <w:rPr>
          <w:iCs/>
        </w:rPr>
        <w:fldChar w:fldCharType="begin"/>
      </w:r>
      <w:r w:rsidR="002F61A8">
        <w:rPr>
          <w:iCs/>
        </w:rPr>
        <w:instrText xml:space="preserve"> REF _Ref102373792 \r \h </w:instrText>
      </w:r>
      <w:r w:rsidR="002F61A8">
        <w:rPr>
          <w:iCs/>
        </w:rPr>
      </w:r>
      <w:r w:rsidR="002F61A8">
        <w:rPr>
          <w:iCs/>
        </w:rPr>
        <w:fldChar w:fldCharType="separate"/>
      </w:r>
      <w:r w:rsidR="00716854">
        <w:rPr>
          <w:iCs/>
        </w:rPr>
        <w:t>[38]</w:t>
      </w:r>
      <w:r w:rsidR="002F61A8">
        <w:rPr>
          <w:iCs/>
        </w:rPr>
        <w:fldChar w:fldCharType="end"/>
      </w:r>
      <w:r w:rsidRPr="0061653D">
        <w:rPr>
          <w:iCs/>
        </w:rPr>
        <w:t xml:space="preserve"> and previous small-scale testing that included articulation</w:t>
      </w:r>
      <w:r w:rsidR="00767CDF">
        <w:rPr>
          <w:iCs/>
        </w:rPr>
        <w:t xml:space="preserve"> </w:t>
      </w:r>
      <w:r w:rsidR="004910FC">
        <w:rPr>
          <w:iCs/>
        </w:rPr>
        <w:fldChar w:fldCharType="begin"/>
      </w:r>
      <w:r w:rsidR="004910FC">
        <w:rPr>
          <w:iCs/>
        </w:rPr>
        <w:instrText xml:space="preserve"> REF _Ref102373471 \r \h </w:instrText>
      </w:r>
      <w:r w:rsidR="004910FC">
        <w:rPr>
          <w:iCs/>
        </w:rPr>
      </w:r>
      <w:r w:rsidR="004910FC">
        <w:rPr>
          <w:iCs/>
        </w:rPr>
        <w:fldChar w:fldCharType="separate"/>
      </w:r>
      <w:r w:rsidR="00716854">
        <w:rPr>
          <w:iCs/>
        </w:rPr>
        <w:t>[23]</w:t>
      </w:r>
      <w:r w:rsidR="004910FC">
        <w:rPr>
          <w:iCs/>
        </w:rPr>
        <w:fldChar w:fldCharType="end"/>
      </w:r>
      <w:r w:rsidRPr="0061653D">
        <w:rPr>
          <w:iCs/>
        </w:rPr>
        <w:t xml:space="preserve">. Additional studies of articulating models under load are planned to further demonstrate the viability of the designs developed under this project. Furthermore, all of the designs were first developed at full-scale before scaling and adapting them to the </w:t>
      </w:r>
      <w:r w:rsidR="00946EBB">
        <w:rPr>
          <w:iCs/>
        </w:rPr>
        <w:t xml:space="preserve">10% </w:t>
      </w:r>
      <w:r w:rsidRPr="0061653D">
        <w:rPr>
          <w:iCs/>
        </w:rPr>
        <w:t>CRM-H</w:t>
      </w:r>
      <w:r w:rsidR="00946EBB">
        <w:rPr>
          <w:iCs/>
        </w:rPr>
        <w:t>L</w:t>
      </w:r>
      <w:r w:rsidRPr="0061653D">
        <w:rPr>
          <w:iCs/>
        </w:rPr>
        <w:t>, so they are already appropriate for flight vehicles. Some specific implementation details at full-scale still require attention, but most would require knowledge of actuation mechanisms and peculiar geometric features of a particular aircraft that are not readily available. Nonetheless, simulations of full-scale implementations using reasonable assumptions about aircraft features is ongoing.</w:t>
      </w:r>
    </w:p>
    <w:p w14:paraId="65C2D5BA" w14:textId="77777777" w:rsidR="00F565BA" w:rsidRPr="00F565BA" w:rsidRDefault="00F565BA" w:rsidP="00044818">
      <w:pPr>
        <w:keepNext/>
        <w:spacing w:before="240" w:after="60"/>
        <w:ind w:left="180"/>
        <w:jc w:val="center"/>
        <w:outlineLvl w:val="0"/>
        <w:rPr>
          <w:b/>
          <w:kern w:val="32"/>
          <w:sz w:val="22"/>
        </w:rPr>
      </w:pPr>
      <w:r w:rsidRPr="00F565BA">
        <w:rPr>
          <w:b/>
          <w:kern w:val="32"/>
          <w:sz w:val="22"/>
        </w:rPr>
        <w:t>Acknowledgments</w:t>
      </w:r>
    </w:p>
    <w:p w14:paraId="526FC174" w14:textId="13ED786E" w:rsidR="002201A0" w:rsidRDefault="00C52712" w:rsidP="00F565BA">
      <w:pPr>
        <w:tabs>
          <w:tab w:val="left" w:pos="288"/>
        </w:tabs>
        <w:ind w:firstLine="288"/>
      </w:pPr>
      <w:r w:rsidRPr="001C1CBA">
        <w:t xml:space="preserve">The authors gratefully acknowledge </w:t>
      </w:r>
      <w:r w:rsidR="000916F5" w:rsidRPr="001C1CBA">
        <w:t xml:space="preserve">Steve Geissinger and John Lowe for </w:t>
      </w:r>
      <w:r w:rsidR="00FB5B98" w:rsidRPr="001C1CBA">
        <w:t xml:space="preserve">fabrication of the </w:t>
      </w:r>
      <w:r w:rsidR="000F2D0D" w:rsidRPr="001C1CBA">
        <w:t xml:space="preserve">SGF- and SCF-treated </w:t>
      </w:r>
      <w:r w:rsidR="00FB5B98" w:rsidRPr="001C1CBA">
        <w:t>10% CRM-HL</w:t>
      </w:r>
      <w:r w:rsidR="00441ECA" w:rsidRPr="001C1CBA">
        <w:t xml:space="preserve">, Carol Harrison and Clint Reese for </w:t>
      </w:r>
      <w:r w:rsidR="00A31717" w:rsidRPr="001C1CBA">
        <w:t xml:space="preserve">quality assurance measurements on the SGF &amp; SCF components, </w:t>
      </w:r>
      <w:r w:rsidR="007521AD" w:rsidRPr="001C1CBA">
        <w:t xml:space="preserve">and </w:t>
      </w:r>
      <w:r w:rsidR="00BE6B1E" w:rsidRPr="001C1CBA">
        <w:t>Kenny Elliott and Justin Templeton for modal analysis of the SGF slat/WUSS assembly</w:t>
      </w:r>
      <w:r w:rsidR="007521AD" w:rsidRPr="001C1CBA">
        <w:t>.</w:t>
      </w:r>
      <w:r w:rsidR="00FE2372">
        <w:t xml:space="preserve"> </w:t>
      </w:r>
      <w:r w:rsidR="00FE3505" w:rsidRPr="001C1CBA">
        <w:t xml:space="preserve">The support of </w:t>
      </w:r>
      <w:r w:rsidR="00C66D52">
        <w:t xml:space="preserve">NASA’s </w:t>
      </w:r>
      <w:r w:rsidR="00FE3505" w:rsidRPr="001C1CBA">
        <w:t xml:space="preserve">Advanced Air Transport Technology Project </w:t>
      </w:r>
      <w:r w:rsidR="00413200" w:rsidRPr="001C1CBA">
        <w:t>in conducting this research is also gratefully acknow</w:t>
      </w:r>
      <w:r w:rsidR="009E50E7" w:rsidRPr="001C1CBA">
        <w:t xml:space="preserve">ledged by the </w:t>
      </w:r>
      <w:r w:rsidR="00FE3505" w:rsidRPr="001C1CBA">
        <w:t>authors</w:t>
      </w:r>
      <w:r w:rsidR="00341C2C" w:rsidRPr="001C1CBA">
        <w:t>.</w:t>
      </w:r>
    </w:p>
    <w:p w14:paraId="2D8974F4" w14:textId="77777777" w:rsidR="00F565BA" w:rsidRPr="00F565BA" w:rsidRDefault="00F565BA" w:rsidP="00044818">
      <w:pPr>
        <w:keepNext/>
        <w:spacing w:before="240" w:after="60"/>
        <w:ind w:left="180"/>
        <w:jc w:val="center"/>
        <w:outlineLvl w:val="0"/>
        <w:rPr>
          <w:b/>
          <w:kern w:val="32"/>
          <w:sz w:val="22"/>
        </w:rPr>
      </w:pPr>
      <w:r w:rsidRPr="00F565BA">
        <w:rPr>
          <w:b/>
          <w:kern w:val="32"/>
          <w:sz w:val="22"/>
        </w:rPr>
        <w:lastRenderedPageBreak/>
        <w:t>References</w:t>
      </w:r>
    </w:p>
    <w:p w14:paraId="2B753833" w14:textId="32FE4C39" w:rsidR="009249AF" w:rsidRPr="00184D31" w:rsidRDefault="0092048D" w:rsidP="009249AF">
      <w:pPr>
        <w:pStyle w:val="ListParagraph"/>
        <w:numPr>
          <w:ilvl w:val="0"/>
          <w:numId w:val="28"/>
        </w:numPr>
        <w:ind w:left="270" w:hanging="270"/>
        <w:rPr>
          <w:rFonts w:ascii="Times New Roman" w:hAnsi="Times New Roman"/>
          <w:sz w:val="18"/>
          <w:szCs w:val="18"/>
        </w:rPr>
      </w:pPr>
      <w:bookmarkStart w:id="46" w:name="_Ref101965501"/>
      <w:r w:rsidRPr="00184D31">
        <w:rPr>
          <w:rFonts w:ascii="Times New Roman" w:hAnsi="Times New Roman"/>
          <w:sz w:val="18"/>
          <w:szCs w:val="18"/>
        </w:rPr>
        <w:t>Hayes, J. A., Horne, W. C., Soderman, P. T., and Bent, P. H., “Airframe Noise Characteristics of a 4.7% Scale DC-10 Model,” AIAA 1997-1594, 1997.</w:t>
      </w:r>
      <w:bookmarkEnd w:id="46"/>
    </w:p>
    <w:p w14:paraId="1F9FE1D3" w14:textId="77777777" w:rsidR="009249AF" w:rsidRPr="00184D31" w:rsidRDefault="0092048D" w:rsidP="009249AF">
      <w:pPr>
        <w:pStyle w:val="ListParagraph"/>
        <w:numPr>
          <w:ilvl w:val="0"/>
          <w:numId w:val="28"/>
        </w:numPr>
        <w:ind w:left="270" w:hanging="270"/>
        <w:rPr>
          <w:rFonts w:ascii="Times New Roman" w:hAnsi="Times New Roman"/>
          <w:sz w:val="18"/>
          <w:szCs w:val="18"/>
        </w:rPr>
      </w:pPr>
      <w:r w:rsidRPr="00184D31">
        <w:rPr>
          <w:rFonts w:ascii="Times New Roman" w:hAnsi="Times New Roman"/>
          <w:sz w:val="18"/>
          <w:szCs w:val="18"/>
        </w:rPr>
        <w:t>Storms, B.L., Ross, J.C., Horne, W.C., Hayes, J.A., Dougherty, R.P., Underbrink, J.R., Scharpf, D.F., and Moriarty, P.J., “An Aeroacoustic Study of an Unswept Wing with a Three-Dimensional High Lift System,” NASA TM 112222, February 1998.</w:t>
      </w:r>
    </w:p>
    <w:p w14:paraId="21FF299E" w14:textId="4534A1B0" w:rsidR="009249AF" w:rsidRPr="00184D31" w:rsidRDefault="0092048D" w:rsidP="009249AF">
      <w:pPr>
        <w:pStyle w:val="ListParagraph"/>
        <w:numPr>
          <w:ilvl w:val="0"/>
          <w:numId w:val="28"/>
        </w:numPr>
        <w:ind w:left="270" w:hanging="270"/>
        <w:rPr>
          <w:rFonts w:ascii="Times New Roman" w:hAnsi="Times New Roman"/>
          <w:sz w:val="18"/>
          <w:szCs w:val="18"/>
        </w:rPr>
      </w:pPr>
      <w:r w:rsidRPr="00184D31">
        <w:rPr>
          <w:rFonts w:ascii="Times New Roman" w:hAnsi="Times New Roman"/>
          <w:sz w:val="18"/>
          <w:szCs w:val="18"/>
        </w:rPr>
        <w:t>Dobrzynski, W., Nagakura, K., Gehlhar, B., and Buschbaum, A., “Airframe Noise Studies on Wings with Deployed High-Lift Devices,” AIAA 1998-2337, 1998.</w:t>
      </w:r>
    </w:p>
    <w:p w14:paraId="21D4109C" w14:textId="3184B76D" w:rsidR="009249AF" w:rsidRPr="00184D31" w:rsidRDefault="0092048D" w:rsidP="009249AF">
      <w:pPr>
        <w:pStyle w:val="ListParagraph"/>
        <w:numPr>
          <w:ilvl w:val="0"/>
          <w:numId w:val="28"/>
        </w:numPr>
        <w:ind w:left="270" w:hanging="270"/>
        <w:rPr>
          <w:rFonts w:ascii="Times New Roman" w:hAnsi="Times New Roman"/>
          <w:sz w:val="18"/>
          <w:szCs w:val="18"/>
        </w:rPr>
      </w:pPr>
      <w:r w:rsidRPr="00184D31">
        <w:rPr>
          <w:rFonts w:ascii="Times New Roman" w:hAnsi="Times New Roman"/>
          <w:sz w:val="18"/>
          <w:szCs w:val="18"/>
        </w:rPr>
        <w:t>Storms, B.L., Hayes, J.A., Moriarty, P.J., and Ross, J.C., “Aeroacoustic Measurements of Slat Noise on a Three-Dimensional High-Lift System,” AIAA 1999-1957, 1999.</w:t>
      </w:r>
    </w:p>
    <w:p w14:paraId="4AC199B3" w14:textId="77777777" w:rsidR="009249AF" w:rsidRPr="00184D31" w:rsidRDefault="0092048D" w:rsidP="009249AF">
      <w:pPr>
        <w:pStyle w:val="ListParagraph"/>
        <w:numPr>
          <w:ilvl w:val="0"/>
          <w:numId w:val="28"/>
        </w:numPr>
        <w:ind w:left="270" w:hanging="270"/>
        <w:rPr>
          <w:rFonts w:ascii="Times New Roman" w:hAnsi="Times New Roman"/>
          <w:sz w:val="18"/>
          <w:szCs w:val="18"/>
        </w:rPr>
      </w:pPr>
      <w:bookmarkStart w:id="47" w:name="_Ref101964863"/>
      <w:r w:rsidRPr="00184D31">
        <w:rPr>
          <w:rFonts w:ascii="Times New Roman" w:hAnsi="Times New Roman"/>
          <w:sz w:val="18"/>
          <w:szCs w:val="18"/>
        </w:rPr>
        <w:t>Choudhari, M.M., Lockard, D.P., Macaraeg, M.G., Singer, B.A., Streett, C.L., Neubert, G.R., Stoker, R.W., Underbrink, J.R., Berkman, M.E., Khorrami, M.R., and Sadowski, S.S., “Aeroacoustic Experiments in the Langley Low-Turbulence Pressure Tunnel,” NASA TM 211432, February 2002.</w:t>
      </w:r>
      <w:bookmarkEnd w:id="47"/>
    </w:p>
    <w:p w14:paraId="2F2CDDA9" w14:textId="1FF7441F" w:rsidR="009249AF" w:rsidRPr="00184D31" w:rsidRDefault="0092048D" w:rsidP="009249AF">
      <w:pPr>
        <w:pStyle w:val="ListParagraph"/>
        <w:numPr>
          <w:ilvl w:val="0"/>
          <w:numId w:val="28"/>
        </w:numPr>
        <w:ind w:left="270" w:hanging="270"/>
        <w:rPr>
          <w:rFonts w:ascii="Times New Roman" w:hAnsi="Times New Roman"/>
          <w:sz w:val="18"/>
          <w:szCs w:val="18"/>
        </w:rPr>
      </w:pPr>
      <w:r w:rsidRPr="00184D31">
        <w:rPr>
          <w:rFonts w:ascii="Times New Roman" w:hAnsi="Times New Roman"/>
          <w:sz w:val="18"/>
          <w:szCs w:val="18"/>
        </w:rPr>
        <w:t>Mendoza, F., and Brooks, T., “Aeroacoustic Measurements of a Wing/Slat Model,” AIAA 2002-2604, 2002.</w:t>
      </w:r>
    </w:p>
    <w:p w14:paraId="30B39C8E" w14:textId="297E1344" w:rsidR="009249AF" w:rsidRPr="00184D31" w:rsidRDefault="0092048D" w:rsidP="009249AF">
      <w:pPr>
        <w:pStyle w:val="ListParagraph"/>
        <w:numPr>
          <w:ilvl w:val="0"/>
          <w:numId w:val="28"/>
        </w:numPr>
        <w:ind w:left="270" w:hanging="270"/>
        <w:rPr>
          <w:rFonts w:ascii="Times New Roman" w:hAnsi="Times New Roman"/>
          <w:sz w:val="18"/>
          <w:szCs w:val="18"/>
        </w:rPr>
      </w:pPr>
      <w:bookmarkStart w:id="48" w:name="_Ref101965508"/>
      <w:r w:rsidRPr="00184D31">
        <w:rPr>
          <w:rFonts w:ascii="Times New Roman" w:hAnsi="Times New Roman"/>
          <w:sz w:val="18"/>
          <w:szCs w:val="18"/>
        </w:rPr>
        <w:t>Terracol, M., Manoha, E., and Lemoin, B., “Noise Sources Generation in a Slat Cove: Hybrid Zonal RANS/LES Simulation and Dedicated Experiment,” AIAA 2011-3203, 2011.</w:t>
      </w:r>
      <w:bookmarkEnd w:id="48"/>
    </w:p>
    <w:p w14:paraId="400DD80F" w14:textId="79C5354A" w:rsidR="009249AF" w:rsidRDefault="0092048D" w:rsidP="009249AF">
      <w:pPr>
        <w:pStyle w:val="ListParagraph"/>
        <w:numPr>
          <w:ilvl w:val="0"/>
          <w:numId w:val="28"/>
        </w:numPr>
        <w:ind w:left="270" w:hanging="270"/>
        <w:rPr>
          <w:rFonts w:ascii="Times New Roman" w:hAnsi="Times New Roman"/>
          <w:sz w:val="18"/>
          <w:szCs w:val="18"/>
        </w:rPr>
      </w:pPr>
      <w:bookmarkStart w:id="49" w:name="_Ref101965519"/>
      <w:r w:rsidRPr="00184D31">
        <w:rPr>
          <w:rFonts w:ascii="Times New Roman" w:hAnsi="Times New Roman"/>
          <w:sz w:val="18"/>
          <w:szCs w:val="18"/>
        </w:rPr>
        <w:t>Chow, L.C., Mau, K., and Remy, H., “Landing Gears and High Lift Devices Airframe Noise Research,” AIAA 2002-2408, 2002.</w:t>
      </w:r>
      <w:bookmarkEnd w:id="49"/>
    </w:p>
    <w:p w14:paraId="5DA15BF3" w14:textId="436CF3A7" w:rsidR="006626F0" w:rsidRPr="00AC3648" w:rsidRDefault="00952D12" w:rsidP="009249AF">
      <w:pPr>
        <w:pStyle w:val="ListParagraph"/>
        <w:numPr>
          <w:ilvl w:val="0"/>
          <w:numId w:val="28"/>
        </w:numPr>
        <w:ind w:left="270" w:hanging="270"/>
        <w:rPr>
          <w:rFonts w:ascii="Times New Roman" w:hAnsi="Times New Roman"/>
          <w:sz w:val="18"/>
          <w:szCs w:val="18"/>
        </w:rPr>
      </w:pPr>
      <w:bookmarkStart w:id="50" w:name="_Ref102291174"/>
      <w:r w:rsidRPr="00AC3648">
        <w:rPr>
          <w:rFonts w:ascii="Times New Roman" w:hAnsi="Times New Roman"/>
          <w:sz w:val="18"/>
          <w:szCs w:val="18"/>
        </w:rPr>
        <w:t>Khorrami, M. R.</w:t>
      </w:r>
      <w:r w:rsidR="00B9193F" w:rsidRPr="00AC3648">
        <w:rPr>
          <w:rFonts w:ascii="Times New Roman" w:hAnsi="Times New Roman"/>
          <w:sz w:val="18"/>
          <w:szCs w:val="18"/>
        </w:rPr>
        <w:t xml:space="preserve">, </w:t>
      </w:r>
      <w:r w:rsidRPr="00AC3648">
        <w:rPr>
          <w:rFonts w:ascii="Times New Roman" w:hAnsi="Times New Roman"/>
          <w:sz w:val="18"/>
          <w:szCs w:val="18"/>
        </w:rPr>
        <w:t>Humphreys, W. M., Lockard, D. P., and Ravetta, P. A., “</w:t>
      </w:r>
      <w:r w:rsidR="006626F0" w:rsidRPr="00AC3648">
        <w:rPr>
          <w:rFonts w:ascii="Times New Roman" w:hAnsi="Times New Roman"/>
          <w:sz w:val="18"/>
          <w:szCs w:val="18"/>
        </w:rPr>
        <w:t>An Assessment of Flap and Main Landing Gear Noise Abatement Concepts,</w:t>
      </w:r>
      <w:r w:rsidRPr="00AC3648">
        <w:rPr>
          <w:rFonts w:ascii="Times New Roman" w:hAnsi="Times New Roman"/>
          <w:sz w:val="18"/>
          <w:szCs w:val="18"/>
        </w:rPr>
        <w:t>”</w:t>
      </w:r>
      <w:r w:rsidR="006626F0" w:rsidRPr="00AC3648">
        <w:rPr>
          <w:rFonts w:ascii="Times New Roman" w:hAnsi="Times New Roman"/>
          <w:sz w:val="18"/>
          <w:szCs w:val="18"/>
        </w:rPr>
        <w:t xml:space="preserve"> AIAA 2015-2978</w:t>
      </w:r>
      <w:bookmarkEnd w:id="50"/>
      <w:r w:rsidR="00227BDA" w:rsidRPr="00AC3648">
        <w:rPr>
          <w:rFonts w:ascii="Times New Roman" w:hAnsi="Times New Roman"/>
          <w:sz w:val="18"/>
          <w:szCs w:val="18"/>
        </w:rPr>
        <w:t xml:space="preserve">, </w:t>
      </w:r>
      <w:r w:rsidR="00E932F0" w:rsidRPr="00AC3648">
        <w:rPr>
          <w:rFonts w:ascii="Times New Roman" w:hAnsi="Times New Roman"/>
          <w:sz w:val="18"/>
          <w:szCs w:val="18"/>
        </w:rPr>
        <w:t>2</w:t>
      </w:r>
      <w:r w:rsidR="00BD628F">
        <w:rPr>
          <w:rFonts w:ascii="Times New Roman" w:hAnsi="Times New Roman"/>
          <w:sz w:val="18"/>
          <w:szCs w:val="18"/>
        </w:rPr>
        <w:t>015</w:t>
      </w:r>
      <w:r w:rsidR="00E932F0" w:rsidRPr="00AC3648">
        <w:rPr>
          <w:rFonts w:ascii="Times New Roman" w:hAnsi="Times New Roman"/>
          <w:sz w:val="18"/>
          <w:szCs w:val="18"/>
        </w:rPr>
        <w:t xml:space="preserve"> AIAA/CEAS Aeroacoustics Conference, </w:t>
      </w:r>
      <w:r w:rsidR="00A13F1E" w:rsidRPr="00AC3648">
        <w:rPr>
          <w:rFonts w:ascii="Times New Roman" w:hAnsi="Times New Roman"/>
          <w:sz w:val="18"/>
          <w:szCs w:val="18"/>
        </w:rPr>
        <w:t xml:space="preserve">22-26 June 2015, </w:t>
      </w:r>
      <w:r w:rsidR="00AC3648" w:rsidRPr="00AC3648">
        <w:rPr>
          <w:rFonts w:ascii="Times New Roman" w:hAnsi="Times New Roman"/>
          <w:sz w:val="18"/>
          <w:szCs w:val="18"/>
        </w:rPr>
        <w:t>https://doi.org/10.2514/6.2015-2987</w:t>
      </w:r>
      <w:r w:rsidR="00A13F1E" w:rsidRPr="00AC3648">
        <w:rPr>
          <w:rFonts w:ascii="Times New Roman" w:hAnsi="Times New Roman"/>
          <w:sz w:val="18"/>
          <w:szCs w:val="18"/>
        </w:rPr>
        <w:t>.</w:t>
      </w:r>
    </w:p>
    <w:p w14:paraId="0BDCA618" w14:textId="3224EB28" w:rsidR="00962FDA" w:rsidRPr="006F527F" w:rsidRDefault="00962FDA" w:rsidP="00962FDA">
      <w:pPr>
        <w:pStyle w:val="ListParagraph"/>
        <w:numPr>
          <w:ilvl w:val="0"/>
          <w:numId w:val="28"/>
        </w:numPr>
        <w:ind w:left="360"/>
        <w:rPr>
          <w:rFonts w:ascii="Times New Roman" w:hAnsi="Times New Roman"/>
          <w:sz w:val="18"/>
          <w:szCs w:val="18"/>
        </w:rPr>
      </w:pPr>
      <w:bookmarkStart w:id="51" w:name="_Ref102291197"/>
      <w:r w:rsidRPr="006F527F">
        <w:rPr>
          <w:rFonts w:ascii="Times New Roman" w:hAnsi="Times New Roman"/>
          <w:sz w:val="18"/>
          <w:szCs w:val="18"/>
        </w:rPr>
        <w:t>Khorrami, M. R., Lockard, D. P., Humphreys, W. M., and Ravetta, P. A., “Flight-Test Evaluation of Airframe Noise Mitigation Technologies,” AIAA 2018-2972</w:t>
      </w:r>
      <w:r w:rsidR="009A484C" w:rsidRPr="006F527F">
        <w:rPr>
          <w:rFonts w:ascii="Times New Roman" w:hAnsi="Times New Roman"/>
          <w:sz w:val="18"/>
          <w:szCs w:val="18"/>
        </w:rPr>
        <w:t>, 2018 AIAA/</w:t>
      </w:r>
      <w:r w:rsidR="004A19A4" w:rsidRPr="006F527F">
        <w:rPr>
          <w:rFonts w:ascii="Times New Roman" w:hAnsi="Times New Roman"/>
          <w:sz w:val="18"/>
          <w:szCs w:val="18"/>
        </w:rPr>
        <w:t xml:space="preserve">CEAS Aeroacoustics Conference, </w:t>
      </w:r>
      <w:r w:rsidR="006F527F" w:rsidRPr="006F527F">
        <w:rPr>
          <w:rFonts w:ascii="Times New Roman" w:hAnsi="Times New Roman"/>
          <w:sz w:val="18"/>
          <w:szCs w:val="18"/>
        </w:rPr>
        <w:t>25-29 June 2018, https://doi.org/10.2514/6.2018-2972</w:t>
      </w:r>
      <w:r w:rsidRPr="006F527F">
        <w:rPr>
          <w:rFonts w:ascii="Times New Roman" w:hAnsi="Times New Roman"/>
          <w:sz w:val="18"/>
          <w:szCs w:val="18"/>
        </w:rPr>
        <w:t>.</w:t>
      </w:r>
      <w:bookmarkEnd w:id="51"/>
    </w:p>
    <w:p w14:paraId="011930F3" w14:textId="515A6C97" w:rsidR="009249AF" w:rsidRPr="00184D31" w:rsidRDefault="0092048D" w:rsidP="006D0094">
      <w:pPr>
        <w:pStyle w:val="ListParagraph"/>
        <w:numPr>
          <w:ilvl w:val="0"/>
          <w:numId w:val="28"/>
        </w:numPr>
        <w:ind w:left="360"/>
        <w:rPr>
          <w:rFonts w:ascii="Times New Roman" w:hAnsi="Times New Roman"/>
          <w:sz w:val="18"/>
          <w:szCs w:val="18"/>
        </w:rPr>
      </w:pPr>
      <w:bookmarkStart w:id="52" w:name="_Ref101965549"/>
      <w:r w:rsidRPr="00184D31">
        <w:rPr>
          <w:rFonts w:ascii="Times New Roman" w:hAnsi="Times New Roman"/>
          <w:sz w:val="18"/>
          <w:szCs w:val="18"/>
        </w:rPr>
        <w:t xml:space="preserve">Zhang, Y., Cattafesta, L., Pascioni, K., Choudhari, M., Lockard, D., Khorrami, M., and Turner, T., “Slat Noise Control Using a </w:t>
      </w:r>
      <w:r w:rsidR="0010353E">
        <w:rPr>
          <w:rFonts w:ascii="Times New Roman" w:hAnsi="Times New Roman"/>
          <w:sz w:val="18"/>
          <w:szCs w:val="18"/>
        </w:rPr>
        <w:t>Slat-gap</w:t>
      </w:r>
      <w:r w:rsidRPr="00184D31">
        <w:rPr>
          <w:rFonts w:ascii="Times New Roman" w:hAnsi="Times New Roman"/>
          <w:sz w:val="18"/>
          <w:szCs w:val="18"/>
        </w:rPr>
        <w:t xml:space="preserve"> Filler,” AIAA-2020-2553, AIAA Aviation 2020 Forum, Virtual Event, June 15–19, 2020.</w:t>
      </w:r>
      <w:bookmarkEnd w:id="52"/>
    </w:p>
    <w:p w14:paraId="3293C37E" w14:textId="32CBE332" w:rsidR="009249AF" w:rsidRPr="00184D31" w:rsidRDefault="0092048D" w:rsidP="009249AF">
      <w:pPr>
        <w:pStyle w:val="ListParagraph"/>
        <w:numPr>
          <w:ilvl w:val="0"/>
          <w:numId w:val="28"/>
        </w:numPr>
        <w:ind w:left="360"/>
        <w:rPr>
          <w:rFonts w:ascii="Times New Roman" w:hAnsi="Times New Roman"/>
          <w:sz w:val="18"/>
          <w:szCs w:val="18"/>
        </w:rPr>
      </w:pPr>
      <w:bookmarkStart w:id="53" w:name="_Ref101964867"/>
      <w:r w:rsidRPr="00184D31">
        <w:rPr>
          <w:rFonts w:ascii="Times New Roman" w:hAnsi="Times New Roman"/>
          <w:sz w:val="18"/>
          <w:szCs w:val="18"/>
        </w:rPr>
        <w:t>Streett, C.L., Casper, J., Lockard, D.P., Khorrami, M.R., Stoker, R., Elkoby, R., Wenneman, W., and Underbrink, J., “Aerodynamic Noise Reduction for High-Lift Devices on a Swept Wing Model,” AIAA</w:t>
      </w:r>
      <w:r w:rsidR="00B55AFF">
        <w:rPr>
          <w:rFonts w:ascii="Times New Roman" w:hAnsi="Times New Roman"/>
          <w:sz w:val="18"/>
          <w:szCs w:val="18"/>
        </w:rPr>
        <w:t>-</w:t>
      </w:r>
      <w:r w:rsidRPr="00184D31">
        <w:rPr>
          <w:rFonts w:ascii="Times New Roman" w:hAnsi="Times New Roman"/>
          <w:sz w:val="18"/>
          <w:szCs w:val="18"/>
        </w:rPr>
        <w:t>2006-0212, 2006.</w:t>
      </w:r>
      <w:bookmarkEnd w:id="53"/>
    </w:p>
    <w:p w14:paraId="1A41E6BE" w14:textId="52ACB469" w:rsidR="009249AF" w:rsidRPr="00184D31" w:rsidRDefault="0092048D" w:rsidP="009249AF">
      <w:pPr>
        <w:pStyle w:val="ListParagraph"/>
        <w:numPr>
          <w:ilvl w:val="0"/>
          <w:numId w:val="28"/>
        </w:numPr>
        <w:ind w:left="360"/>
        <w:rPr>
          <w:rFonts w:ascii="Times New Roman" w:hAnsi="Times New Roman"/>
          <w:sz w:val="18"/>
          <w:szCs w:val="18"/>
        </w:rPr>
      </w:pPr>
      <w:bookmarkStart w:id="54" w:name="_Ref101206672"/>
      <w:r w:rsidRPr="00184D31">
        <w:rPr>
          <w:rFonts w:ascii="Times New Roman" w:hAnsi="Times New Roman"/>
          <w:sz w:val="18"/>
          <w:szCs w:val="18"/>
        </w:rPr>
        <w:t>Turner, T.L., and Long, D.L., “Development of a SMA-Based, Slat-Gap Filler for Airframe Noise Reduction,” AIAA</w:t>
      </w:r>
      <w:r w:rsidR="00B55AFF">
        <w:rPr>
          <w:rFonts w:ascii="Times New Roman" w:hAnsi="Times New Roman"/>
          <w:sz w:val="18"/>
          <w:szCs w:val="18"/>
        </w:rPr>
        <w:t>-</w:t>
      </w:r>
      <w:r w:rsidRPr="00184D31">
        <w:rPr>
          <w:rFonts w:ascii="Times New Roman" w:hAnsi="Times New Roman"/>
          <w:sz w:val="18"/>
          <w:szCs w:val="18"/>
        </w:rPr>
        <w:t>2015-0730, 2015.</w:t>
      </w:r>
      <w:bookmarkEnd w:id="54"/>
    </w:p>
    <w:p w14:paraId="40BA760A" w14:textId="636D4CE0" w:rsidR="009249AF" w:rsidRDefault="0092048D" w:rsidP="009249AF">
      <w:pPr>
        <w:pStyle w:val="ListParagraph"/>
        <w:numPr>
          <w:ilvl w:val="0"/>
          <w:numId w:val="28"/>
        </w:numPr>
        <w:ind w:left="360"/>
        <w:rPr>
          <w:rFonts w:ascii="Times New Roman" w:hAnsi="Times New Roman"/>
          <w:sz w:val="18"/>
          <w:szCs w:val="18"/>
        </w:rPr>
      </w:pPr>
      <w:bookmarkStart w:id="55" w:name="_Ref101779168"/>
      <w:r w:rsidRPr="00184D31">
        <w:rPr>
          <w:rFonts w:ascii="Times New Roman" w:hAnsi="Times New Roman"/>
          <w:sz w:val="18"/>
          <w:szCs w:val="18"/>
        </w:rPr>
        <w:t>Scholten, W.D., Hartl, D.J., Turner, T.L., and Kidd, R.T., “Development and Analysis-Driven Optimization of Superelastic Slat-Cove Fillers for Airframe Noise Reduction,” AIAA Journal, Vol. 54, No. 3, 2016, pp. 1078–1094</w:t>
      </w:r>
      <w:r w:rsidR="008E4488" w:rsidRPr="00184D31">
        <w:rPr>
          <w:rFonts w:ascii="Times New Roman" w:hAnsi="Times New Roman"/>
          <w:sz w:val="18"/>
          <w:szCs w:val="18"/>
        </w:rPr>
        <w:t xml:space="preserve">, </w:t>
      </w:r>
      <w:r w:rsidR="00191A55" w:rsidRPr="00184D31">
        <w:rPr>
          <w:rFonts w:ascii="Times New Roman" w:hAnsi="Times New Roman"/>
          <w:sz w:val="18"/>
          <w:szCs w:val="18"/>
        </w:rPr>
        <w:t>doi: 10.2514/1.J054011</w:t>
      </w:r>
      <w:r w:rsidRPr="00184D31">
        <w:rPr>
          <w:rFonts w:ascii="Times New Roman" w:hAnsi="Times New Roman"/>
          <w:sz w:val="18"/>
          <w:szCs w:val="18"/>
        </w:rPr>
        <w:t>.</w:t>
      </w:r>
      <w:bookmarkEnd w:id="55"/>
    </w:p>
    <w:p w14:paraId="5DAEF8FC" w14:textId="77777777" w:rsidR="009249AF" w:rsidRPr="00184D31" w:rsidRDefault="0092048D" w:rsidP="009249AF">
      <w:pPr>
        <w:pStyle w:val="ListParagraph"/>
        <w:numPr>
          <w:ilvl w:val="0"/>
          <w:numId w:val="28"/>
        </w:numPr>
        <w:ind w:left="360"/>
        <w:rPr>
          <w:rFonts w:ascii="Times New Roman" w:hAnsi="Times New Roman"/>
          <w:sz w:val="18"/>
          <w:szCs w:val="18"/>
        </w:rPr>
      </w:pPr>
      <w:bookmarkStart w:id="56" w:name="_Ref101965608"/>
      <w:r w:rsidRPr="00184D31">
        <w:rPr>
          <w:rFonts w:ascii="Times New Roman" w:hAnsi="Times New Roman"/>
          <w:sz w:val="18"/>
          <w:szCs w:val="18"/>
        </w:rPr>
        <w:t>AIAA Drag Prediction Workshop Web Site: https://aiaa-dpw.larc.nasa.gov/, retrieved 20 May 2021.</w:t>
      </w:r>
      <w:bookmarkEnd w:id="56"/>
    </w:p>
    <w:p w14:paraId="1FD678A7" w14:textId="08AFAF61" w:rsidR="009249AF" w:rsidRPr="00184D31" w:rsidRDefault="0092048D" w:rsidP="009249AF">
      <w:pPr>
        <w:pStyle w:val="ListParagraph"/>
        <w:numPr>
          <w:ilvl w:val="0"/>
          <w:numId w:val="28"/>
        </w:numPr>
        <w:ind w:left="360"/>
        <w:rPr>
          <w:rFonts w:ascii="Times New Roman" w:hAnsi="Times New Roman"/>
          <w:sz w:val="18"/>
          <w:szCs w:val="18"/>
        </w:rPr>
      </w:pPr>
      <w:bookmarkStart w:id="57" w:name="_Ref101965658"/>
      <w:r w:rsidRPr="00184D31">
        <w:rPr>
          <w:rFonts w:ascii="Times New Roman" w:hAnsi="Times New Roman"/>
          <w:sz w:val="18"/>
          <w:szCs w:val="18"/>
        </w:rPr>
        <w:t>Lacy, D.S., and Sclafani, A.J., “Development of the High Lift Common Research Model (HL-CRM): A Representative High Lift Configuration for Transonic Transports,” AIAA</w:t>
      </w:r>
      <w:r w:rsidR="00B55AFF">
        <w:rPr>
          <w:rFonts w:ascii="Times New Roman" w:hAnsi="Times New Roman"/>
          <w:sz w:val="18"/>
          <w:szCs w:val="18"/>
        </w:rPr>
        <w:t>-</w:t>
      </w:r>
      <w:r w:rsidRPr="00184D31">
        <w:rPr>
          <w:rFonts w:ascii="Times New Roman" w:hAnsi="Times New Roman"/>
          <w:sz w:val="18"/>
          <w:szCs w:val="18"/>
        </w:rPr>
        <w:t>2016-0308, 2016.</w:t>
      </w:r>
      <w:bookmarkEnd w:id="57"/>
    </w:p>
    <w:p w14:paraId="7B233006" w14:textId="77777777" w:rsidR="009249AF" w:rsidRPr="00184D31" w:rsidRDefault="0092048D" w:rsidP="009249AF">
      <w:pPr>
        <w:pStyle w:val="ListParagraph"/>
        <w:numPr>
          <w:ilvl w:val="0"/>
          <w:numId w:val="28"/>
        </w:numPr>
        <w:ind w:left="360"/>
        <w:rPr>
          <w:rFonts w:ascii="Times New Roman" w:hAnsi="Times New Roman"/>
          <w:sz w:val="18"/>
          <w:szCs w:val="18"/>
        </w:rPr>
      </w:pPr>
      <w:bookmarkStart w:id="58" w:name="_Ref101965665"/>
      <w:r w:rsidRPr="00184D31">
        <w:rPr>
          <w:rFonts w:ascii="Times New Roman" w:hAnsi="Times New Roman"/>
          <w:sz w:val="18"/>
          <w:szCs w:val="18"/>
        </w:rPr>
        <w:t>NASA Common Research Model Web Site: https://commonresearchmodel.larc.nasa.gov/, retrieved 17 May 2021.</w:t>
      </w:r>
      <w:bookmarkEnd w:id="58"/>
    </w:p>
    <w:p w14:paraId="1FA6187C" w14:textId="77777777" w:rsidR="009249AF" w:rsidRPr="00184D31" w:rsidRDefault="0092048D" w:rsidP="009249AF">
      <w:pPr>
        <w:pStyle w:val="ListParagraph"/>
        <w:numPr>
          <w:ilvl w:val="0"/>
          <w:numId w:val="28"/>
        </w:numPr>
        <w:ind w:left="360"/>
        <w:rPr>
          <w:rFonts w:ascii="Times New Roman" w:hAnsi="Times New Roman"/>
          <w:sz w:val="18"/>
          <w:szCs w:val="18"/>
        </w:rPr>
      </w:pPr>
      <w:bookmarkStart w:id="59" w:name="_Ref101965676"/>
      <w:r w:rsidRPr="00184D31">
        <w:rPr>
          <w:rFonts w:ascii="Times New Roman" w:hAnsi="Times New Roman"/>
          <w:sz w:val="18"/>
          <w:szCs w:val="18"/>
        </w:rPr>
        <w:t>AIAA Geometry and Mesh Generation Web Site: http://www.gmgworkshop.com/, retrieved 17 May 2021.</w:t>
      </w:r>
      <w:bookmarkEnd w:id="59"/>
    </w:p>
    <w:p w14:paraId="53095D56" w14:textId="77777777" w:rsidR="00B238D3" w:rsidRDefault="0092048D" w:rsidP="00B238D3">
      <w:pPr>
        <w:pStyle w:val="ListParagraph"/>
        <w:numPr>
          <w:ilvl w:val="0"/>
          <w:numId w:val="28"/>
        </w:numPr>
        <w:ind w:left="360"/>
        <w:rPr>
          <w:rFonts w:ascii="Times New Roman" w:hAnsi="Times New Roman"/>
          <w:sz w:val="18"/>
          <w:szCs w:val="18"/>
        </w:rPr>
      </w:pPr>
      <w:bookmarkStart w:id="60" w:name="_Ref101965683"/>
      <w:r w:rsidRPr="00184D31">
        <w:rPr>
          <w:rFonts w:ascii="Times New Roman" w:hAnsi="Times New Roman"/>
          <w:sz w:val="18"/>
          <w:szCs w:val="18"/>
        </w:rPr>
        <w:t>AIAA High Lift Prediction Workshop: https://hiliftpw.larc.nasa.gov/, retrieved 20 May 2021.</w:t>
      </w:r>
      <w:bookmarkEnd w:id="60"/>
      <w:r w:rsidR="00B238D3">
        <w:rPr>
          <w:rFonts w:ascii="Times New Roman" w:hAnsi="Times New Roman"/>
          <w:sz w:val="18"/>
          <w:szCs w:val="18"/>
        </w:rPr>
        <w:t>\</w:t>
      </w:r>
    </w:p>
    <w:p w14:paraId="67C00FB3" w14:textId="77777777" w:rsidR="00FA66AE" w:rsidRDefault="00B238D3" w:rsidP="00FA66AE">
      <w:pPr>
        <w:pStyle w:val="ListParagraph"/>
        <w:numPr>
          <w:ilvl w:val="0"/>
          <w:numId w:val="28"/>
        </w:numPr>
        <w:ind w:left="360"/>
        <w:rPr>
          <w:rFonts w:ascii="Times New Roman" w:hAnsi="Times New Roman"/>
          <w:sz w:val="18"/>
          <w:szCs w:val="18"/>
        </w:rPr>
      </w:pPr>
      <w:bookmarkStart w:id="61" w:name="_Ref102373448"/>
      <w:r w:rsidRPr="00B103AD">
        <w:rPr>
          <w:rFonts w:ascii="Times New Roman" w:hAnsi="Times New Roman"/>
          <w:sz w:val="18"/>
          <w:szCs w:val="18"/>
        </w:rPr>
        <w:t>Zhang, Y., O’Neill, A., Cattafesta, L., Pascioni, K., Choudhari, M., Khorrami, M., Lockard, D., and Turner, T., “Assessment of Noise Reduction Concepts for Leading-Edge Slat Noise,” AIAA-2018-3461, 2018 AIAA Aviation Forum, Atlanta, GA, 25-29 June 2018.</w:t>
      </w:r>
      <w:bookmarkEnd w:id="61"/>
    </w:p>
    <w:p w14:paraId="35DECECE" w14:textId="02A4B69E" w:rsidR="00FA66AE" w:rsidRPr="00081562" w:rsidRDefault="00FA66AE" w:rsidP="00081562">
      <w:pPr>
        <w:pStyle w:val="ListParagraph"/>
        <w:numPr>
          <w:ilvl w:val="0"/>
          <w:numId w:val="28"/>
        </w:numPr>
        <w:ind w:left="360"/>
        <w:rPr>
          <w:rFonts w:ascii="Times New Roman" w:hAnsi="Times New Roman"/>
          <w:sz w:val="18"/>
          <w:szCs w:val="18"/>
        </w:rPr>
      </w:pPr>
      <w:r w:rsidRPr="00081562">
        <w:rPr>
          <w:rFonts w:ascii="Times New Roman" w:hAnsi="Times New Roman"/>
          <w:sz w:val="18"/>
          <w:szCs w:val="18"/>
        </w:rPr>
        <w:t>Zhang, Y.</w:t>
      </w:r>
      <w:r w:rsidR="00081562" w:rsidRPr="00081562">
        <w:rPr>
          <w:rFonts w:ascii="Times New Roman" w:hAnsi="Times New Roman"/>
          <w:sz w:val="18"/>
          <w:szCs w:val="18"/>
        </w:rPr>
        <w:t>,</w:t>
      </w:r>
      <w:r w:rsidRPr="00081562">
        <w:rPr>
          <w:rFonts w:ascii="Times New Roman" w:hAnsi="Times New Roman"/>
          <w:sz w:val="18"/>
          <w:szCs w:val="18"/>
        </w:rPr>
        <w:t xml:space="preserve"> Cattafesta, L.</w:t>
      </w:r>
      <w:r w:rsidR="00081562" w:rsidRPr="00081562">
        <w:rPr>
          <w:rFonts w:ascii="Times New Roman" w:hAnsi="Times New Roman"/>
          <w:sz w:val="18"/>
          <w:szCs w:val="18"/>
        </w:rPr>
        <w:t>,</w:t>
      </w:r>
      <w:r w:rsidRPr="00081562">
        <w:rPr>
          <w:rFonts w:ascii="Times New Roman" w:hAnsi="Times New Roman"/>
          <w:sz w:val="18"/>
          <w:szCs w:val="18"/>
        </w:rPr>
        <w:t xml:space="preserve"> Choudhari, M.</w:t>
      </w:r>
      <w:r w:rsidR="00081562" w:rsidRPr="00081562">
        <w:rPr>
          <w:rFonts w:ascii="Times New Roman" w:hAnsi="Times New Roman"/>
          <w:sz w:val="18"/>
          <w:szCs w:val="18"/>
        </w:rPr>
        <w:t>,</w:t>
      </w:r>
      <w:r w:rsidRPr="00081562">
        <w:rPr>
          <w:rFonts w:ascii="Times New Roman" w:hAnsi="Times New Roman"/>
          <w:sz w:val="18"/>
          <w:szCs w:val="18"/>
        </w:rPr>
        <w:t xml:space="preserve"> Khorrami, M.</w:t>
      </w:r>
      <w:r w:rsidR="00081562" w:rsidRPr="00081562">
        <w:rPr>
          <w:rFonts w:ascii="Times New Roman" w:hAnsi="Times New Roman"/>
          <w:sz w:val="18"/>
          <w:szCs w:val="18"/>
        </w:rPr>
        <w:t>,</w:t>
      </w:r>
      <w:r w:rsidRPr="00081562">
        <w:rPr>
          <w:rFonts w:ascii="Times New Roman" w:hAnsi="Times New Roman"/>
          <w:sz w:val="18"/>
          <w:szCs w:val="18"/>
        </w:rPr>
        <w:t xml:space="preserve"> Pascioni, K.</w:t>
      </w:r>
      <w:r w:rsidR="00081562" w:rsidRPr="00081562">
        <w:rPr>
          <w:rFonts w:ascii="Times New Roman" w:hAnsi="Times New Roman"/>
          <w:sz w:val="18"/>
          <w:szCs w:val="18"/>
        </w:rPr>
        <w:t>,</w:t>
      </w:r>
      <w:r w:rsidRPr="00081562">
        <w:rPr>
          <w:rFonts w:ascii="Times New Roman" w:hAnsi="Times New Roman"/>
          <w:sz w:val="18"/>
          <w:szCs w:val="18"/>
        </w:rPr>
        <w:t xml:space="preserve"> Lockard, D.</w:t>
      </w:r>
      <w:r w:rsidR="00081562" w:rsidRPr="00081562">
        <w:rPr>
          <w:rFonts w:ascii="Times New Roman" w:hAnsi="Times New Roman"/>
          <w:sz w:val="18"/>
          <w:szCs w:val="18"/>
        </w:rPr>
        <w:t>,</w:t>
      </w:r>
      <w:r w:rsidRPr="00081562">
        <w:rPr>
          <w:rFonts w:ascii="Times New Roman" w:hAnsi="Times New Roman"/>
          <w:sz w:val="18"/>
          <w:szCs w:val="18"/>
        </w:rPr>
        <w:t xml:space="preserve"> and Turner, T.</w:t>
      </w:r>
      <w:r w:rsidR="00081562" w:rsidRPr="00081562">
        <w:rPr>
          <w:rFonts w:ascii="Times New Roman" w:hAnsi="Times New Roman"/>
          <w:sz w:val="18"/>
          <w:szCs w:val="18"/>
        </w:rPr>
        <w:t>,</w:t>
      </w:r>
      <w:r w:rsidRPr="00081562">
        <w:rPr>
          <w:rFonts w:ascii="Times New Roman" w:hAnsi="Times New Roman"/>
          <w:sz w:val="18"/>
          <w:szCs w:val="18"/>
        </w:rPr>
        <w:t xml:space="preserve"> “Investigation of the 30P30N Slat Flow Field with Passive Control Devices Using Particle Image Velocimetry,” AIAA-2021-2116, 2021 AIAA Aviation Forum, Virtual Event, 2-6 August 2021, DOI: 10.2514/6.2021-2116.</w:t>
      </w:r>
    </w:p>
    <w:p w14:paraId="450CBABD" w14:textId="77777777" w:rsidR="008E406F" w:rsidRDefault="00FA66AE" w:rsidP="008E406F">
      <w:pPr>
        <w:pStyle w:val="ListParagraph"/>
        <w:numPr>
          <w:ilvl w:val="0"/>
          <w:numId w:val="28"/>
        </w:numPr>
        <w:ind w:left="360"/>
        <w:rPr>
          <w:rFonts w:ascii="Times New Roman" w:hAnsi="Times New Roman"/>
          <w:sz w:val="18"/>
          <w:szCs w:val="18"/>
        </w:rPr>
      </w:pPr>
      <w:bookmarkStart w:id="62" w:name="_Ref102373450"/>
      <w:r w:rsidRPr="00081562">
        <w:rPr>
          <w:rFonts w:ascii="Times New Roman" w:hAnsi="Times New Roman"/>
          <w:sz w:val="18"/>
          <w:szCs w:val="18"/>
        </w:rPr>
        <w:t>Zhang, Y.</w:t>
      </w:r>
      <w:r w:rsidR="00554C64">
        <w:rPr>
          <w:rFonts w:ascii="Times New Roman" w:hAnsi="Times New Roman"/>
          <w:sz w:val="18"/>
          <w:szCs w:val="18"/>
        </w:rPr>
        <w:t>,</w:t>
      </w:r>
      <w:r w:rsidRPr="00081562">
        <w:rPr>
          <w:rFonts w:ascii="Times New Roman" w:hAnsi="Times New Roman"/>
          <w:sz w:val="18"/>
          <w:szCs w:val="18"/>
        </w:rPr>
        <w:t xml:space="preserve"> Cattafesta, L.</w:t>
      </w:r>
      <w:r w:rsidR="00554C64">
        <w:rPr>
          <w:rFonts w:ascii="Times New Roman" w:hAnsi="Times New Roman"/>
          <w:sz w:val="18"/>
          <w:szCs w:val="18"/>
        </w:rPr>
        <w:t xml:space="preserve">, </w:t>
      </w:r>
      <w:r w:rsidRPr="00081562">
        <w:rPr>
          <w:rFonts w:ascii="Times New Roman" w:hAnsi="Times New Roman"/>
          <w:sz w:val="18"/>
          <w:szCs w:val="18"/>
        </w:rPr>
        <w:t>Pascioni, K.</w:t>
      </w:r>
      <w:r w:rsidR="00554C64">
        <w:rPr>
          <w:rFonts w:ascii="Times New Roman" w:hAnsi="Times New Roman"/>
          <w:sz w:val="18"/>
          <w:szCs w:val="18"/>
        </w:rPr>
        <w:t>,</w:t>
      </w:r>
      <w:r w:rsidRPr="00081562">
        <w:rPr>
          <w:rFonts w:ascii="Times New Roman" w:hAnsi="Times New Roman"/>
          <w:sz w:val="18"/>
          <w:szCs w:val="18"/>
        </w:rPr>
        <w:t xml:space="preserve"> Choudhari, M.</w:t>
      </w:r>
      <w:r w:rsidR="00554C64">
        <w:rPr>
          <w:rFonts w:ascii="Times New Roman" w:hAnsi="Times New Roman"/>
          <w:sz w:val="18"/>
          <w:szCs w:val="18"/>
        </w:rPr>
        <w:t>,</w:t>
      </w:r>
      <w:r w:rsidRPr="00081562">
        <w:rPr>
          <w:rFonts w:ascii="Times New Roman" w:hAnsi="Times New Roman"/>
          <w:sz w:val="18"/>
          <w:szCs w:val="18"/>
        </w:rPr>
        <w:t xml:space="preserve"> Lockard, D.</w:t>
      </w:r>
      <w:r w:rsidR="00554C64">
        <w:rPr>
          <w:rFonts w:ascii="Times New Roman" w:hAnsi="Times New Roman"/>
          <w:sz w:val="18"/>
          <w:szCs w:val="18"/>
        </w:rPr>
        <w:t>,</w:t>
      </w:r>
      <w:r w:rsidRPr="00081562">
        <w:rPr>
          <w:rFonts w:ascii="Times New Roman" w:hAnsi="Times New Roman"/>
          <w:sz w:val="18"/>
          <w:szCs w:val="18"/>
        </w:rPr>
        <w:t xml:space="preserve"> Khorrami, M.</w:t>
      </w:r>
      <w:r w:rsidR="00554C64">
        <w:rPr>
          <w:rFonts w:ascii="Times New Roman" w:hAnsi="Times New Roman"/>
          <w:sz w:val="18"/>
          <w:szCs w:val="18"/>
        </w:rPr>
        <w:t>,</w:t>
      </w:r>
      <w:r w:rsidRPr="00081562">
        <w:rPr>
          <w:rFonts w:ascii="Times New Roman" w:hAnsi="Times New Roman"/>
          <w:sz w:val="18"/>
          <w:szCs w:val="18"/>
        </w:rPr>
        <w:t xml:space="preserve"> and Turner, T.</w:t>
      </w:r>
      <w:r w:rsidR="00554C64">
        <w:rPr>
          <w:rFonts w:ascii="Times New Roman" w:hAnsi="Times New Roman"/>
          <w:sz w:val="18"/>
          <w:szCs w:val="18"/>
        </w:rPr>
        <w:t>,</w:t>
      </w:r>
      <w:r w:rsidRPr="00081562">
        <w:rPr>
          <w:rFonts w:ascii="Times New Roman" w:hAnsi="Times New Roman"/>
          <w:sz w:val="18"/>
          <w:szCs w:val="18"/>
        </w:rPr>
        <w:t xml:space="preserve"> “Slat Noise Control Using a Slat Gap Filler,” AIAA-2020-2553, AIAA Aviation 2020 Forum, Virtual Event, 15-19 June 2020.</w:t>
      </w:r>
      <w:bookmarkEnd w:id="62"/>
    </w:p>
    <w:p w14:paraId="07F9CF30" w14:textId="77777777" w:rsidR="00A9704F" w:rsidRDefault="008E406F" w:rsidP="00A9704F">
      <w:pPr>
        <w:pStyle w:val="ListParagraph"/>
        <w:numPr>
          <w:ilvl w:val="0"/>
          <w:numId w:val="28"/>
        </w:numPr>
        <w:ind w:left="360"/>
        <w:rPr>
          <w:rFonts w:ascii="Times New Roman" w:hAnsi="Times New Roman"/>
          <w:sz w:val="18"/>
          <w:szCs w:val="18"/>
        </w:rPr>
      </w:pPr>
      <w:bookmarkStart w:id="63" w:name="_Ref102373471"/>
      <w:r w:rsidRPr="008E406F">
        <w:rPr>
          <w:rFonts w:ascii="Times New Roman" w:hAnsi="Times New Roman"/>
          <w:sz w:val="18"/>
          <w:szCs w:val="18"/>
        </w:rPr>
        <w:t>Scholten, W., Patterson, R., Eustice, M., Cook, S., Hartl, D., Strganac, T., Turner, T., “Aerodynamic and Structural Evaluation of an SMA Slat-Cove Filler Using Computational and Experimental Tools at Model Scale,” Proc. ASME 2018 Conf. on Smart Matl., Adaptive Struct. and Intell. Sys., SMASIS2018-8129, San Antonio, TX, 10-12 September 2018.</w:t>
      </w:r>
      <w:bookmarkEnd w:id="63"/>
    </w:p>
    <w:p w14:paraId="2ABC1FB6" w14:textId="785DA93A" w:rsidR="001356B0" w:rsidRPr="00A9704F" w:rsidRDefault="00FF39BF" w:rsidP="00A9704F">
      <w:pPr>
        <w:pStyle w:val="ListParagraph"/>
        <w:numPr>
          <w:ilvl w:val="0"/>
          <w:numId w:val="28"/>
        </w:numPr>
        <w:ind w:left="360"/>
        <w:rPr>
          <w:rFonts w:ascii="Times New Roman" w:hAnsi="Times New Roman"/>
          <w:sz w:val="18"/>
          <w:szCs w:val="18"/>
        </w:rPr>
      </w:pPr>
      <w:bookmarkStart w:id="64" w:name="_Ref102373474"/>
      <w:r w:rsidRPr="00A9704F">
        <w:rPr>
          <w:rFonts w:ascii="Times New Roman" w:hAnsi="Times New Roman"/>
          <w:sz w:val="18"/>
          <w:szCs w:val="18"/>
        </w:rPr>
        <w:t>M</w:t>
      </w:r>
      <w:r w:rsidR="00DC73C1" w:rsidRPr="00A9704F">
        <w:rPr>
          <w:rFonts w:ascii="Times New Roman" w:hAnsi="Times New Roman"/>
          <w:sz w:val="18"/>
          <w:szCs w:val="18"/>
        </w:rPr>
        <w:t xml:space="preserve">u, M. S., Schrass, J. A., </w:t>
      </w:r>
      <w:r w:rsidR="002B19FB" w:rsidRPr="00A9704F">
        <w:rPr>
          <w:rFonts w:ascii="Times New Roman" w:hAnsi="Times New Roman"/>
          <w:sz w:val="18"/>
          <w:szCs w:val="18"/>
        </w:rPr>
        <w:t>Lieb, K. F., Hartl, D. J., “</w:t>
      </w:r>
      <w:r w:rsidR="00A9704F" w:rsidRPr="00A9704F">
        <w:rPr>
          <w:rFonts w:ascii="Times New Roman" w:hAnsi="Times New Roman"/>
          <w:sz w:val="18"/>
          <w:szCs w:val="18"/>
        </w:rPr>
        <w:t>Aerodynamic and Aeroacoustic Experimentation of a Slat-Gap Filler for Airframe Noise Reduction,”</w:t>
      </w:r>
      <w:r w:rsidR="00C7594A">
        <w:rPr>
          <w:rFonts w:ascii="Times New Roman" w:hAnsi="Times New Roman"/>
          <w:sz w:val="18"/>
          <w:szCs w:val="18"/>
        </w:rPr>
        <w:t xml:space="preserve"> AIAA 2021-1997, </w:t>
      </w:r>
      <w:r w:rsidR="001C5F18">
        <w:rPr>
          <w:rFonts w:ascii="Times New Roman" w:hAnsi="Times New Roman"/>
          <w:sz w:val="18"/>
          <w:szCs w:val="18"/>
        </w:rPr>
        <w:t xml:space="preserve">AIAA 2021 SciTech Forum, </w:t>
      </w:r>
      <w:r w:rsidR="00C7594A">
        <w:rPr>
          <w:rFonts w:ascii="Times New Roman" w:hAnsi="Times New Roman"/>
          <w:sz w:val="18"/>
          <w:szCs w:val="18"/>
        </w:rPr>
        <w:t>1</w:t>
      </w:r>
      <w:r w:rsidR="00C7594A" w:rsidRPr="00C7594A">
        <w:rPr>
          <w:rFonts w:ascii="Times New Roman" w:hAnsi="Times New Roman"/>
          <w:sz w:val="18"/>
          <w:szCs w:val="18"/>
        </w:rPr>
        <w:t>0.2514/6.2021-1997</w:t>
      </w:r>
      <w:r w:rsidR="002F252A">
        <w:rPr>
          <w:rFonts w:ascii="Times New Roman" w:hAnsi="Times New Roman"/>
          <w:sz w:val="18"/>
          <w:szCs w:val="18"/>
        </w:rPr>
        <w:t>.</w:t>
      </w:r>
      <w:bookmarkEnd w:id="64"/>
    </w:p>
    <w:p w14:paraId="7DF3C946" w14:textId="2434C6C5" w:rsidR="009249AF" w:rsidRPr="00184D31" w:rsidRDefault="0092048D" w:rsidP="009249AF">
      <w:pPr>
        <w:pStyle w:val="ListParagraph"/>
        <w:numPr>
          <w:ilvl w:val="0"/>
          <w:numId w:val="28"/>
        </w:numPr>
        <w:ind w:left="360"/>
        <w:rPr>
          <w:rFonts w:ascii="Times New Roman" w:hAnsi="Times New Roman"/>
          <w:sz w:val="18"/>
          <w:szCs w:val="18"/>
        </w:rPr>
      </w:pPr>
      <w:bookmarkStart w:id="65" w:name="_Ref101187125"/>
      <w:r w:rsidRPr="00184D31">
        <w:rPr>
          <w:rFonts w:ascii="Times New Roman" w:hAnsi="Times New Roman"/>
          <w:sz w:val="18"/>
          <w:szCs w:val="18"/>
        </w:rPr>
        <w:t xml:space="preserve">Lockard, D. P., Choudhari, M. M., and Vatsa, V. N., “Aeroacoustic Simulations of the High-Lift Common Research Model and Validation with Experiment,” </w:t>
      </w:r>
      <w:r w:rsidR="007A1467">
        <w:rPr>
          <w:rFonts w:ascii="Times New Roman" w:hAnsi="Times New Roman"/>
          <w:sz w:val="18"/>
          <w:szCs w:val="18"/>
        </w:rPr>
        <w:t xml:space="preserve">to be presented at </w:t>
      </w:r>
      <w:r w:rsidRPr="00184D31">
        <w:rPr>
          <w:rFonts w:ascii="Times New Roman" w:hAnsi="Times New Roman"/>
          <w:sz w:val="18"/>
          <w:szCs w:val="18"/>
        </w:rPr>
        <w:t>the 28th AIAA/CEAS Aeroacoustics Conference, 14-17 June 2022, Southampton, UK.</w:t>
      </w:r>
      <w:bookmarkEnd w:id="65"/>
    </w:p>
    <w:p w14:paraId="68E4EE4F" w14:textId="62CC92E3" w:rsidR="009249AF" w:rsidRPr="00184D31" w:rsidRDefault="0092048D" w:rsidP="009249AF">
      <w:pPr>
        <w:pStyle w:val="ListParagraph"/>
        <w:numPr>
          <w:ilvl w:val="0"/>
          <w:numId w:val="28"/>
        </w:numPr>
        <w:ind w:left="360"/>
        <w:rPr>
          <w:rFonts w:ascii="Times New Roman" w:hAnsi="Times New Roman"/>
          <w:sz w:val="18"/>
          <w:szCs w:val="18"/>
        </w:rPr>
      </w:pPr>
      <w:bookmarkStart w:id="66" w:name="_Ref101965712"/>
      <w:r w:rsidRPr="00184D31">
        <w:rPr>
          <w:rFonts w:ascii="Times New Roman" w:hAnsi="Times New Roman"/>
          <w:sz w:val="18"/>
          <w:szCs w:val="18"/>
        </w:rPr>
        <w:t xml:space="preserve">Bahr, C. J., “Accounting for the Influence of Decorrelation in Microphone Phased Array Deconvolution Methods,” </w:t>
      </w:r>
      <w:r w:rsidR="00CE5EBF">
        <w:rPr>
          <w:rFonts w:ascii="Times New Roman" w:hAnsi="Times New Roman"/>
          <w:sz w:val="18"/>
          <w:szCs w:val="18"/>
        </w:rPr>
        <w:t>to be presented at</w:t>
      </w:r>
      <w:r w:rsidRPr="00184D31">
        <w:rPr>
          <w:rFonts w:ascii="Times New Roman" w:hAnsi="Times New Roman"/>
          <w:sz w:val="18"/>
          <w:szCs w:val="18"/>
        </w:rPr>
        <w:t xml:space="preserve"> the 28th AIAA/CEAS Aeroacoustics Conference, 14-17 June 2022, Southampton, UK.</w:t>
      </w:r>
      <w:bookmarkEnd w:id="66"/>
    </w:p>
    <w:p w14:paraId="46777338" w14:textId="5BE5636E" w:rsidR="009249AF" w:rsidRPr="00184D31" w:rsidRDefault="0092048D" w:rsidP="009249AF">
      <w:pPr>
        <w:pStyle w:val="ListParagraph"/>
        <w:numPr>
          <w:ilvl w:val="0"/>
          <w:numId w:val="28"/>
        </w:numPr>
        <w:ind w:left="360"/>
        <w:rPr>
          <w:rFonts w:ascii="Times New Roman" w:hAnsi="Times New Roman"/>
          <w:sz w:val="18"/>
          <w:szCs w:val="18"/>
        </w:rPr>
      </w:pPr>
      <w:bookmarkStart w:id="67" w:name="_Ref101965721"/>
      <w:r w:rsidRPr="00184D31">
        <w:rPr>
          <w:rFonts w:ascii="Times New Roman" w:hAnsi="Times New Roman"/>
          <w:sz w:val="18"/>
          <w:szCs w:val="18"/>
        </w:rPr>
        <w:t xml:space="preserve">Hutcheson, F. V., Lockard, D. P., and Stead, D. J., “On the Alleviation of Background Noise for the High-Lift Common Research Model Aeroacoustic Test,” </w:t>
      </w:r>
      <w:r w:rsidR="00CE5EBF">
        <w:rPr>
          <w:rFonts w:ascii="Times New Roman" w:hAnsi="Times New Roman"/>
          <w:sz w:val="18"/>
          <w:szCs w:val="18"/>
        </w:rPr>
        <w:t>to be presented at</w:t>
      </w:r>
      <w:r w:rsidRPr="00184D31">
        <w:rPr>
          <w:rFonts w:ascii="Times New Roman" w:hAnsi="Times New Roman"/>
          <w:sz w:val="18"/>
          <w:szCs w:val="18"/>
        </w:rPr>
        <w:t xml:space="preserve"> the 28th AIAA/CEAS Aeroacoustics Conference, 14-17 June 2022, Southampton, UK.</w:t>
      </w:r>
      <w:bookmarkEnd w:id="67"/>
    </w:p>
    <w:p w14:paraId="6222E69B" w14:textId="47747F08" w:rsidR="00B900BB" w:rsidRDefault="0092048D" w:rsidP="00B900BB">
      <w:pPr>
        <w:pStyle w:val="ListParagraph"/>
        <w:numPr>
          <w:ilvl w:val="0"/>
          <w:numId w:val="28"/>
        </w:numPr>
        <w:ind w:left="360"/>
        <w:rPr>
          <w:rFonts w:ascii="Times New Roman" w:hAnsi="Times New Roman"/>
          <w:sz w:val="18"/>
          <w:szCs w:val="18"/>
        </w:rPr>
      </w:pPr>
      <w:bookmarkStart w:id="68" w:name="_Ref101187151"/>
      <w:r w:rsidRPr="00184D31">
        <w:rPr>
          <w:rFonts w:ascii="Times New Roman" w:hAnsi="Times New Roman"/>
          <w:sz w:val="18"/>
          <w:szCs w:val="18"/>
        </w:rPr>
        <w:t xml:space="preserve">Humphreys, W. M. Jr., Lockard, D. P., Bahr, C. J., “Phased Array Characterization of Slat Noise Radiation from the High-Lift Common Research Model,” </w:t>
      </w:r>
      <w:r w:rsidR="00790F7E">
        <w:rPr>
          <w:rFonts w:ascii="Times New Roman" w:hAnsi="Times New Roman"/>
          <w:sz w:val="18"/>
          <w:szCs w:val="18"/>
        </w:rPr>
        <w:t>to be presented at</w:t>
      </w:r>
      <w:r w:rsidRPr="00184D31">
        <w:rPr>
          <w:rFonts w:ascii="Times New Roman" w:hAnsi="Times New Roman"/>
          <w:sz w:val="18"/>
          <w:szCs w:val="18"/>
        </w:rPr>
        <w:t xml:space="preserve"> the 28th AIAA/CEAS Aeroacoustics Conference, 14-17 June 2022, Southampton, UK.</w:t>
      </w:r>
      <w:bookmarkEnd w:id="68"/>
    </w:p>
    <w:p w14:paraId="7936BDF6" w14:textId="21130522" w:rsidR="00B900BB" w:rsidRPr="006C76A3" w:rsidRDefault="00B900BB" w:rsidP="00B900BB">
      <w:pPr>
        <w:pStyle w:val="ListParagraph"/>
        <w:numPr>
          <w:ilvl w:val="0"/>
          <w:numId w:val="28"/>
        </w:numPr>
        <w:ind w:left="360"/>
        <w:rPr>
          <w:rFonts w:ascii="Times New Roman" w:hAnsi="Times New Roman"/>
          <w:sz w:val="18"/>
          <w:szCs w:val="18"/>
        </w:rPr>
      </w:pPr>
      <w:bookmarkStart w:id="69" w:name="_Ref102379680"/>
      <w:r w:rsidRPr="006C76A3">
        <w:rPr>
          <w:rFonts w:ascii="Times New Roman" w:hAnsi="Times New Roman"/>
          <w:sz w:val="18"/>
          <w:szCs w:val="18"/>
        </w:rPr>
        <w:lastRenderedPageBreak/>
        <w:t>Lockard, D. P., Turner, T. L., Bahr, C. J., and Hutcheson, F. V., “Overview of Aeroacoustic Testing of the High-Lift</w:t>
      </w:r>
      <w:r w:rsidR="006C76A3" w:rsidRPr="006C76A3">
        <w:rPr>
          <w:rFonts w:ascii="Times New Roman" w:hAnsi="Times New Roman"/>
          <w:sz w:val="18"/>
          <w:szCs w:val="18"/>
        </w:rPr>
        <w:t xml:space="preserve"> </w:t>
      </w:r>
      <w:r w:rsidRPr="006C76A3">
        <w:rPr>
          <w:rFonts w:ascii="Times New Roman" w:hAnsi="Times New Roman"/>
          <w:sz w:val="18"/>
          <w:szCs w:val="18"/>
        </w:rPr>
        <w:t>Common Research Model,” AIAA AVIATION 2021 FORUM, AIAA 2021-2113, August 2021.</w:t>
      </w:r>
      <w:bookmarkEnd w:id="69"/>
    </w:p>
    <w:p w14:paraId="0DE044BE" w14:textId="47E51270" w:rsidR="009249AF" w:rsidRPr="00184D31" w:rsidRDefault="0092048D" w:rsidP="009249AF">
      <w:pPr>
        <w:pStyle w:val="ListParagraph"/>
        <w:numPr>
          <w:ilvl w:val="0"/>
          <w:numId w:val="28"/>
        </w:numPr>
        <w:ind w:left="360"/>
        <w:rPr>
          <w:rFonts w:ascii="Times New Roman" w:hAnsi="Times New Roman"/>
          <w:sz w:val="18"/>
          <w:szCs w:val="18"/>
        </w:rPr>
      </w:pPr>
      <w:bookmarkStart w:id="70" w:name="_Ref101965737"/>
      <w:r w:rsidRPr="00184D31">
        <w:rPr>
          <w:rFonts w:ascii="Times New Roman" w:hAnsi="Times New Roman"/>
          <w:sz w:val="18"/>
          <w:szCs w:val="18"/>
        </w:rPr>
        <w:t>Bahr, C. J.</w:t>
      </w:r>
      <w:r w:rsidR="00E4085E">
        <w:rPr>
          <w:rFonts w:ascii="Times New Roman" w:hAnsi="Times New Roman"/>
          <w:sz w:val="18"/>
          <w:szCs w:val="18"/>
        </w:rPr>
        <w:t>,</w:t>
      </w:r>
      <w:r w:rsidRPr="00184D31">
        <w:rPr>
          <w:rFonts w:ascii="Times New Roman" w:hAnsi="Times New Roman"/>
          <w:sz w:val="18"/>
          <w:szCs w:val="18"/>
        </w:rPr>
        <w:t xml:space="preserve"> Hutcheson, F. V.</w:t>
      </w:r>
      <w:r w:rsidR="00E4085E">
        <w:rPr>
          <w:rFonts w:ascii="Times New Roman" w:hAnsi="Times New Roman"/>
          <w:sz w:val="18"/>
          <w:szCs w:val="18"/>
        </w:rPr>
        <w:t>,</w:t>
      </w:r>
      <w:r w:rsidRPr="00184D31">
        <w:rPr>
          <w:rFonts w:ascii="Times New Roman" w:hAnsi="Times New Roman"/>
          <w:sz w:val="18"/>
          <w:szCs w:val="18"/>
        </w:rPr>
        <w:t xml:space="preserve"> Thomas, R. T.</w:t>
      </w:r>
      <w:r w:rsidR="00E4085E">
        <w:rPr>
          <w:rFonts w:ascii="Times New Roman" w:hAnsi="Times New Roman"/>
          <w:sz w:val="18"/>
          <w:szCs w:val="18"/>
        </w:rPr>
        <w:t>,</w:t>
      </w:r>
      <w:r w:rsidRPr="00184D31">
        <w:rPr>
          <w:rFonts w:ascii="Times New Roman" w:hAnsi="Times New Roman"/>
          <w:sz w:val="18"/>
          <w:szCs w:val="18"/>
        </w:rPr>
        <w:t xml:space="preserve"> and Housman, J. A.</w:t>
      </w:r>
      <w:r w:rsidR="00E4085E">
        <w:rPr>
          <w:rFonts w:ascii="Times New Roman" w:hAnsi="Times New Roman"/>
          <w:sz w:val="18"/>
          <w:szCs w:val="18"/>
        </w:rPr>
        <w:t>,</w:t>
      </w:r>
      <w:r w:rsidRPr="00184D31">
        <w:rPr>
          <w:rFonts w:ascii="Times New Roman" w:hAnsi="Times New Roman"/>
          <w:sz w:val="18"/>
          <w:szCs w:val="18"/>
        </w:rPr>
        <w:t xml:space="preserve"> “A Comparison of the Noise Characteristics of a Conventional Slat and Krueger Flap,” AIAA-2016-2961.</w:t>
      </w:r>
      <w:bookmarkEnd w:id="70"/>
    </w:p>
    <w:p w14:paraId="62A53664" w14:textId="504119C9" w:rsidR="009249AF" w:rsidRPr="00184D31" w:rsidRDefault="0092048D" w:rsidP="009249AF">
      <w:pPr>
        <w:pStyle w:val="ListParagraph"/>
        <w:numPr>
          <w:ilvl w:val="0"/>
          <w:numId w:val="28"/>
        </w:numPr>
        <w:ind w:left="360"/>
        <w:rPr>
          <w:rFonts w:ascii="Times New Roman" w:hAnsi="Times New Roman"/>
          <w:sz w:val="18"/>
          <w:szCs w:val="18"/>
        </w:rPr>
      </w:pPr>
      <w:bookmarkStart w:id="71" w:name="_Ref101965061"/>
      <w:r w:rsidRPr="00184D31">
        <w:rPr>
          <w:rFonts w:ascii="Times New Roman" w:hAnsi="Times New Roman"/>
          <w:sz w:val="18"/>
          <w:szCs w:val="18"/>
        </w:rPr>
        <w:t>Turner, T. L.</w:t>
      </w:r>
      <w:r w:rsidR="00E4085E">
        <w:rPr>
          <w:rFonts w:ascii="Times New Roman" w:hAnsi="Times New Roman"/>
          <w:sz w:val="18"/>
          <w:szCs w:val="18"/>
        </w:rPr>
        <w:t>,</w:t>
      </w:r>
      <w:r w:rsidRPr="00184D31">
        <w:rPr>
          <w:rFonts w:ascii="Times New Roman" w:hAnsi="Times New Roman"/>
          <w:sz w:val="18"/>
          <w:szCs w:val="18"/>
        </w:rPr>
        <w:t xml:space="preserve"> Kidd, R. T.; Hartl, D. J.</w:t>
      </w:r>
      <w:r w:rsidR="00E4085E">
        <w:rPr>
          <w:rFonts w:ascii="Times New Roman" w:hAnsi="Times New Roman"/>
          <w:sz w:val="18"/>
          <w:szCs w:val="18"/>
        </w:rPr>
        <w:t>,</w:t>
      </w:r>
      <w:r w:rsidRPr="00184D31">
        <w:rPr>
          <w:rFonts w:ascii="Times New Roman" w:hAnsi="Times New Roman"/>
          <w:sz w:val="18"/>
          <w:szCs w:val="18"/>
        </w:rPr>
        <w:t xml:space="preserve"> and Scholten, W. D.</w:t>
      </w:r>
      <w:r w:rsidR="00E4085E">
        <w:rPr>
          <w:rFonts w:ascii="Times New Roman" w:hAnsi="Times New Roman"/>
          <w:sz w:val="18"/>
          <w:szCs w:val="18"/>
        </w:rPr>
        <w:t>,</w:t>
      </w:r>
      <w:r w:rsidRPr="00184D31">
        <w:rPr>
          <w:rFonts w:ascii="Times New Roman" w:hAnsi="Times New Roman"/>
          <w:sz w:val="18"/>
          <w:szCs w:val="18"/>
        </w:rPr>
        <w:t xml:space="preserve"> “Development of a SMA-Based, Slat-Cove Filler for Reduction of Aeroacoustic Noise Associated with Transport-Class Aircraft Wings,” Proc. ASME 2013 Conf. on Smart Matl., Adaptive Struct. and Intell. Sys., SMASIS2013-3100, Snowbird, UT, September 16-18, 2013.</w:t>
      </w:r>
      <w:bookmarkEnd w:id="71"/>
    </w:p>
    <w:p w14:paraId="4D6169E6" w14:textId="2519247B" w:rsidR="009249AF" w:rsidRPr="00184D31" w:rsidRDefault="0092048D" w:rsidP="009249AF">
      <w:pPr>
        <w:pStyle w:val="ListParagraph"/>
        <w:numPr>
          <w:ilvl w:val="0"/>
          <w:numId w:val="28"/>
        </w:numPr>
        <w:ind w:left="360"/>
        <w:rPr>
          <w:rFonts w:ascii="Times New Roman" w:hAnsi="Times New Roman"/>
          <w:sz w:val="18"/>
          <w:szCs w:val="18"/>
        </w:rPr>
      </w:pPr>
      <w:bookmarkStart w:id="72" w:name="_Ref101965771"/>
      <w:r w:rsidRPr="00184D31">
        <w:rPr>
          <w:rFonts w:ascii="Times New Roman" w:hAnsi="Times New Roman"/>
          <w:sz w:val="18"/>
          <w:szCs w:val="18"/>
        </w:rPr>
        <w:t>Scholten, W. D.</w:t>
      </w:r>
      <w:r w:rsidR="008D1DEB">
        <w:rPr>
          <w:rFonts w:ascii="Times New Roman" w:hAnsi="Times New Roman"/>
          <w:sz w:val="18"/>
          <w:szCs w:val="18"/>
        </w:rPr>
        <w:t>,</w:t>
      </w:r>
      <w:r w:rsidRPr="00184D31">
        <w:rPr>
          <w:rFonts w:ascii="Times New Roman" w:hAnsi="Times New Roman"/>
          <w:sz w:val="18"/>
          <w:szCs w:val="18"/>
        </w:rPr>
        <w:t xml:space="preserve"> Hartl, D. J.</w:t>
      </w:r>
      <w:r w:rsidR="008D1DEB">
        <w:rPr>
          <w:rFonts w:ascii="Times New Roman" w:hAnsi="Times New Roman"/>
          <w:sz w:val="18"/>
          <w:szCs w:val="18"/>
        </w:rPr>
        <w:t>,</w:t>
      </w:r>
      <w:r w:rsidRPr="00184D31">
        <w:rPr>
          <w:rFonts w:ascii="Times New Roman" w:hAnsi="Times New Roman"/>
          <w:sz w:val="18"/>
          <w:szCs w:val="18"/>
        </w:rPr>
        <w:t xml:space="preserve"> and Turner, T. L.</w:t>
      </w:r>
      <w:r w:rsidR="008D1DEB">
        <w:rPr>
          <w:rFonts w:ascii="Times New Roman" w:hAnsi="Times New Roman"/>
          <w:sz w:val="18"/>
          <w:szCs w:val="18"/>
        </w:rPr>
        <w:t>,</w:t>
      </w:r>
      <w:r w:rsidRPr="00184D31">
        <w:rPr>
          <w:rFonts w:ascii="Times New Roman" w:hAnsi="Times New Roman"/>
          <w:sz w:val="18"/>
          <w:szCs w:val="18"/>
        </w:rPr>
        <w:t xml:space="preserve"> “Analysis-Driven Design Optimization of a SMA-Based Slat-Cove Filler for Aeroacoustic Noise Reduction,” Proc. ASME 2013 Conf. on Smart Matl., Adaptive Struct. and Intell. Sys., SMASIS2013-3104, Snowbird, UT, September 16-18, 2013.</w:t>
      </w:r>
      <w:bookmarkEnd w:id="72"/>
    </w:p>
    <w:p w14:paraId="70B0D09E" w14:textId="46101BCD" w:rsidR="00EB7EE1" w:rsidRPr="00184D31" w:rsidRDefault="0092048D" w:rsidP="00EB7EE1">
      <w:pPr>
        <w:pStyle w:val="ListParagraph"/>
        <w:numPr>
          <w:ilvl w:val="0"/>
          <w:numId w:val="28"/>
        </w:numPr>
        <w:ind w:left="360"/>
        <w:rPr>
          <w:rFonts w:ascii="Times New Roman" w:hAnsi="Times New Roman"/>
          <w:sz w:val="18"/>
          <w:szCs w:val="18"/>
        </w:rPr>
      </w:pPr>
      <w:bookmarkStart w:id="73" w:name="_Ref101965794"/>
      <w:r w:rsidRPr="00184D31">
        <w:rPr>
          <w:rFonts w:ascii="Times New Roman" w:hAnsi="Times New Roman"/>
          <w:sz w:val="18"/>
          <w:szCs w:val="18"/>
        </w:rPr>
        <w:t>Scholten, W.</w:t>
      </w:r>
      <w:r w:rsidR="008D1DEB">
        <w:rPr>
          <w:rFonts w:ascii="Times New Roman" w:hAnsi="Times New Roman"/>
          <w:sz w:val="18"/>
          <w:szCs w:val="18"/>
        </w:rPr>
        <w:t>,</w:t>
      </w:r>
      <w:r w:rsidRPr="00184D31">
        <w:rPr>
          <w:rFonts w:ascii="Times New Roman" w:hAnsi="Times New Roman"/>
          <w:sz w:val="18"/>
          <w:szCs w:val="18"/>
        </w:rPr>
        <w:t xml:space="preserve"> Patterson, R.</w:t>
      </w:r>
      <w:r w:rsidR="008D1DEB">
        <w:rPr>
          <w:rFonts w:ascii="Times New Roman" w:hAnsi="Times New Roman"/>
          <w:sz w:val="18"/>
          <w:szCs w:val="18"/>
        </w:rPr>
        <w:t>,</w:t>
      </w:r>
      <w:r w:rsidRPr="00184D31">
        <w:rPr>
          <w:rFonts w:ascii="Times New Roman" w:hAnsi="Times New Roman"/>
          <w:sz w:val="18"/>
          <w:szCs w:val="18"/>
        </w:rPr>
        <w:t xml:space="preserve"> Hartl, D.</w:t>
      </w:r>
      <w:r w:rsidR="008D1DEB">
        <w:rPr>
          <w:rFonts w:ascii="Times New Roman" w:hAnsi="Times New Roman"/>
          <w:sz w:val="18"/>
          <w:szCs w:val="18"/>
        </w:rPr>
        <w:t>,</w:t>
      </w:r>
      <w:r w:rsidRPr="00184D31">
        <w:rPr>
          <w:rFonts w:ascii="Times New Roman" w:hAnsi="Times New Roman"/>
          <w:sz w:val="18"/>
          <w:szCs w:val="18"/>
        </w:rPr>
        <w:t xml:space="preserve"> Strganac, T.</w:t>
      </w:r>
      <w:r w:rsidR="008D1DEB">
        <w:rPr>
          <w:rFonts w:ascii="Times New Roman" w:hAnsi="Times New Roman"/>
          <w:sz w:val="18"/>
          <w:szCs w:val="18"/>
        </w:rPr>
        <w:t>,</w:t>
      </w:r>
      <w:r w:rsidRPr="00184D31">
        <w:rPr>
          <w:rFonts w:ascii="Times New Roman" w:hAnsi="Times New Roman"/>
          <w:sz w:val="18"/>
          <w:szCs w:val="18"/>
        </w:rPr>
        <w:t xml:space="preserve"> Volpi, J.</w:t>
      </w:r>
      <w:r w:rsidR="008D1DEB">
        <w:rPr>
          <w:rFonts w:ascii="Times New Roman" w:hAnsi="Times New Roman"/>
          <w:sz w:val="18"/>
          <w:szCs w:val="18"/>
        </w:rPr>
        <w:t>,</w:t>
      </w:r>
      <w:r w:rsidRPr="00184D31">
        <w:rPr>
          <w:rFonts w:ascii="Times New Roman" w:hAnsi="Times New Roman"/>
          <w:sz w:val="18"/>
          <w:szCs w:val="18"/>
        </w:rPr>
        <w:t xml:space="preserve"> Chapelon, Q.</w:t>
      </w:r>
      <w:r w:rsidR="008D1DEB">
        <w:rPr>
          <w:rFonts w:ascii="Times New Roman" w:hAnsi="Times New Roman"/>
          <w:sz w:val="18"/>
          <w:szCs w:val="18"/>
        </w:rPr>
        <w:t>,</w:t>
      </w:r>
      <w:r w:rsidRPr="00184D31">
        <w:rPr>
          <w:rFonts w:ascii="Times New Roman" w:hAnsi="Times New Roman"/>
          <w:sz w:val="18"/>
          <w:szCs w:val="18"/>
        </w:rPr>
        <w:t xml:space="preserve"> and Turner, T.</w:t>
      </w:r>
      <w:r w:rsidR="008D1DEB">
        <w:rPr>
          <w:rFonts w:ascii="Times New Roman" w:hAnsi="Times New Roman"/>
          <w:sz w:val="18"/>
          <w:szCs w:val="18"/>
        </w:rPr>
        <w:t>,</w:t>
      </w:r>
      <w:r w:rsidRPr="00184D31">
        <w:rPr>
          <w:rFonts w:ascii="Times New Roman" w:hAnsi="Times New Roman"/>
          <w:sz w:val="18"/>
          <w:szCs w:val="18"/>
        </w:rPr>
        <w:t xml:space="preserve"> “Noise Reduction in a High-Lift Wing using SMAs: Computational Fluid-Structural Analysis,” Proc. ASME 2016 Conf. on Smart Matl., Adaptive Struct. and Intell. Sys., SMASIS2016-9196, Stowe, VT, 28-30 September 2016.</w:t>
      </w:r>
      <w:bookmarkEnd w:id="73"/>
    </w:p>
    <w:p w14:paraId="6E7BD639" w14:textId="411D5DD3" w:rsidR="008252DB" w:rsidRPr="00184D31" w:rsidRDefault="008252DB" w:rsidP="00C31F2A">
      <w:pPr>
        <w:pStyle w:val="ListParagraph"/>
        <w:numPr>
          <w:ilvl w:val="0"/>
          <w:numId w:val="28"/>
        </w:numPr>
        <w:ind w:left="360"/>
        <w:rPr>
          <w:rFonts w:ascii="Times New Roman" w:hAnsi="Times New Roman"/>
          <w:sz w:val="18"/>
          <w:szCs w:val="18"/>
        </w:rPr>
      </w:pPr>
      <w:bookmarkStart w:id="74" w:name="_Ref102036732"/>
      <w:r w:rsidRPr="00184D31">
        <w:rPr>
          <w:rFonts w:ascii="Times New Roman" w:hAnsi="Times New Roman"/>
          <w:sz w:val="18"/>
          <w:szCs w:val="18"/>
        </w:rPr>
        <w:t>Auricchio, F., and Sacco, E., “A One-Dimensional Model for Superleastic</w:t>
      </w:r>
      <w:r w:rsidR="00C31F2A" w:rsidRPr="00184D31">
        <w:rPr>
          <w:rFonts w:ascii="Times New Roman" w:hAnsi="Times New Roman"/>
          <w:sz w:val="18"/>
          <w:szCs w:val="18"/>
        </w:rPr>
        <w:t xml:space="preserve"> </w:t>
      </w:r>
      <w:r w:rsidRPr="00184D31">
        <w:rPr>
          <w:rFonts w:ascii="Times New Roman" w:hAnsi="Times New Roman"/>
          <w:sz w:val="18"/>
          <w:szCs w:val="18"/>
        </w:rPr>
        <w:t>Shape-Memory Alloys with Different Elastic Properties Between</w:t>
      </w:r>
      <w:r w:rsidR="00C31F2A" w:rsidRPr="00184D31">
        <w:rPr>
          <w:rFonts w:ascii="Times New Roman" w:hAnsi="Times New Roman"/>
          <w:sz w:val="18"/>
          <w:szCs w:val="18"/>
        </w:rPr>
        <w:t xml:space="preserve"> </w:t>
      </w:r>
      <w:r w:rsidRPr="00184D31">
        <w:rPr>
          <w:rFonts w:ascii="Times New Roman" w:hAnsi="Times New Roman"/>
          <w:sz w:val="18"/>
          <w:szCs w:val="18"/>
        </w:rPr>
        <w:t>Austenite and Martensite,” International Journal of Non-Linear</w:t>
      </w:r>
      <w:r w:rsidR="00C31F2A" w:rsidRPr="00184D31">
        <w:rPr>
          <w:rFonts w:ascii="Times New Roman" w:hAnsi="Times New Roman"/>
          <w:sz w:val="18"/>
          <w:szCs w:val="18"/>
        </w:rPr>
        <w:t xml:space="preserve"> </w:t>
      </w:r>
      <w:r w:rsidRPr="00184D31">
        <w:rPr>
          <w:rFonts w:ascii="Times New Roman" w:hAnsi="Times New Roman"/>
          <w:sz w:val="18"/>
          <w:szCs w:val="18"/>
        </w:rPr>
        <w:t>Mechanics, Vol. 32, No. 6, 1997, pp. 1101–1114.</w:t>
      </w:r>
      <w:r w:rsidR="00C31F2A" w:rsidRPr="00184D31">
        <w:rPr>
          <w:rFonts w:ascii="Times New Roman" w:hAnsi="Times New Roman"/>
          <w:sz w:val="18"/>
          <w:szCs w:val="18"/>
        </w:rPr>
        <w:t xml:space="preserve"> </w:t>
      </w:r>
      <w:hyperlink r:id="rId49" w:history="1">
        <w:r w:rsidR="00D07F22" w:rsidRPr="00184D31">
          <w:rPr>
            <w:rStyle w:val="Hyperlink"/>
            <w:sz w:val="18"/>
            <w:szCs w:val="18"/>
          </w:rPr>
          <w:t>https://doi.org/10.1016/S0020-7462(96)00130-8</w:t>
        </w:r>
      </w:hyperlink>
      <w:bookmarkEnd w:id="74"/>
    </w:p>
    <w:p w14:paraId="0FE8679C" w14:textId="401DD3D0" w:rsidR="00FD3978" w:rsidRPr="00184D31" w:rsidRDefault="00FD3978" w:rsidP="00FD3978">
      <w:pPr>
        <w:pStyle w:val="ListParagraph"/>
        <w:numPr>
          <w:ilvl w:val="0"/>
          <w:numId w:val="28"/>
        </w:numPr>
        <w:ind w:left="360"/>
        <w:rPr>
          <w:rFonts w:ascii="Times New Roman" w:hAnsi="Times New Roman"/>
          <w:sz w:val="18"/>
          <w:szCs w:val="18"/>
        </w:rPr>
      </w:pPr>
      <w:bookmarkStart w:id="75" w:name="_Ref101900097"/>
      <w:bookmarkStart w:id="76" w:name="_Ref102037732"/>
      <w:r w:rsidRPr="00184D31">
        <w:rPr>
          <w:rFonts w:ascii="Times New Roman" w:hAnsi="Times New Roman"/>
          <w:sz w:val="18"/>
          <w:szCs w:val="18"/>
        </w:rPr>
        <w:t xml:space="preserve">Melton, L. G., Lin, J. C., Hannon, J., Koklu, M., Andino, M., and Paschal, K., “Sweeping Jet Flow Control on the Simplified High-Lift Version of the Common Research Model,” AIAA 2019-3726, AIAA Aviation 2019 Forum, 17-21 June 2019, Dallas, TX, </w:t>
      </w:r>
      <w:hyperlink r:id="rId50" w:history="1">
        <w:r w:rsidRPr="00184D31">
          <w:rPr>
            <w:rStyle w:val="Hyperlink"/>
            <w:sz w:val="18"/>
            <w:szCs w:val="18"/>
          </w:rPr>
          <w:t>https://doi.org/10.2514/6.2019-3726</w:t>
        </w:r>
      </w:hyperlink>
      <w:r w:rsidRPr="00184D31">
        <w:rPr>
          <w:rFonts w:ascii="Times New Roman" w:hAnsi="Times New Roman"/>
          <w:sz w:val="18"/>
          <w:szCs w:val="18"/>
        </w:rPr>
        <w:t>.</w:t>
      </w:r>
      <w:bookmarkEnd w:id="75"/>
    </w:p>
    <w:p w14:paraId="3BE080ED" w14:textId="314050F1" w:rsidR="00D07F22" w:rsidRDefault="00D07F22" w:rsidP="00C31F2A">
      <w:pPr>
        <w:pStyle w:val="ListParagraph"/>
        <w:numPr>
          <w:ilvl w:val="0"/>
          <w:numId w:val="28"/>
        </w:numPr>
        <w:ind w:left="360"/>
        <w:rPr>
          <w:rFonts w:ascii="Times New Roman" w:hAnsi="Times New Roman"/>
          <w:sz w:val="18"/>
          <w:szCs w:val="18"/>
        </w:rPr>
      </w:pPr>
      <w:bookmarkStart w:id="77" w:name="_Ref102380175"/>
      <w:r w:rsidRPr="00184D31">
        <w:rPr>
          <w:rFonts w:ascii="Times New Roman" w:hAnsi="Times New Roman"/>
          <w:sz w:val="18"/>
          <w:szCs w:val="18"/>
        </w:rPr>
        <w:t>Khorrami, M. R.</w:t>
      </w:r>
      <w:r w:rsidR="0078075B">
        <w:rPr>
          <w:rFonts w:ascii="Times New Roman" w:hAnsi="Times New Roman"/>
          <w:sz w:val="18"/>
          <w:szCs w:val="18"/>
        </w:rPr>
        <w:t>,</w:t>
      </w:r>
      <w:r w:rsidRPr="00184D31">
        <w:rPr>
          <w:rFonts w:ascii="Times New Roman" w:hAnsi="Times New Roman"/>
          <w:sz w:val="18"/>
          <w:szCs w:val="18"/>
        </w:rPr>
        <w:t xml:space="preserve"> Lockard, D. P.</w:t>
      </w:r>
      <w:r w:rsidR="0078075B">
        <w:rPr>
          <w:rFonts w:ascii="Times New Roman" w:hAnsi="Times New Roman"/>
          <w:sz w:val="18"/>
          <w:szCs w:val="18"/>
        </w:rPr>
        <w:t>,</w:t>
      </w:r>
      <w:r w:rsidRPr="00184D31">
        <w:rPr>
          <w:rFonts w:ascii="Times New Roman" w:hAnsi="Times New Roman"/>
          <w:sz w:val="18"/>
          <w:szCs w:val="18"/>
        </w:rPr>
        <w:t xml:space="preserve"> Moore, J. B.</w:t>
      </w:r>
      <w:r w:rsidR="0078075B">
        <w:rPr>
          <w:rFonts w:ascii="Times New Roman" w:hAnsi="Times New Roman"/>
          <w:sz w:val="18"/>
          <w:szCs w:val="18"/>
        </w:rPr>
        <w:t>,</w:t>
      </w:r>
      <w:r w:rsidRPr="00184D31">
        <w:rPr>
          <w:rFonts w:ascii="Times New Roman" w:hAnsi="Times New Roman"/>
          <w:sz w:val="18"/>
          <w:szCs w:val="18"/>
        </w:rPr>
        <w:t xml:space="preserve"> Su, J.</w:t>
      </w:r>
      <w:r w:rsidR="0078075B">
        <w:rPr>
          <w:rFonts w:ascii="Times New Roman" w:hAnsi="Times New Roman"/>
          <w:sz w:val="18"/>
          <w:szCs w:val="18"/>
        </w:rPr>
        <w:t>,</w:t>
      </w:r>
      <w:r w:rsidRPr="00184D31">
        <w:rPr>
          <w:rFonts w:ascii="Times New Roman" w:hAnsi="Times New Roman"/>
          <w:sz w:val="18"/>
          <w:szCs w:val="18"/>
        </w:rPr>
        <w:t xml:space="preserve"> Turner, T. L.</w:t>
      </w:r>
      <w:r w:rsidR="0078075B">
        <w:rPr>
          <w:rFonts w:ascii="Times New Roman" w:hAnsi="Times New Roman"/>
          <w:sz w:val="18"/>
          <w:szCs w:val="18"/>
        </w:rPr>
        <w:t>,</w:t>
      </w:r>
      <w:r w:rsidRPr="00184D31">
        <w:rPr>
          <w:rFonts w:ascii="Times New Roman" w:hAnsi="Times New Roman"/>
          <w:sz w:val="18"/>
          <w:szCs w:val="18"/>
        </w:rPr>
        <w:t xml:space="preserve"> Lin, J. C.</w:t>
      </w:r>
      <w:r w:rsidR="0078075B">
        <w:rPr>
          <w:rFonts w:ascii="Times New Roman" w:hAnsi="Times New Roman"/>
          <w:sz w:val="18"/>
          <w:szCs w:val="18"/>
        </w:rPr>
        <w:t>,</w:t>
      </w:r>
      <w:r w:rsidRPr="00184D31">
        <w:rPr>
          <w:rFonts w:ascii="Times New Roman" w:hAnsi="Times New Roman"/>
          <w:sz w:val="18"/>
          <w:szCs w:val="18"/>
        </w:rPr>
        <w:t xml:space="preserve"> Taminger, K. M. B.</w:t>
      </w:r>
      <w:r w:rsidR="0078075B">
        <w:rPr>
          <w:rFonts w:ascii="Times New Roman" w:hAnsi="Times New Roman"/>
          <w:sz w:val="18"/>
          <w:szCs w:val="18"/>
        </w:rPr>
        <w:t>,</w:t>
      </w:r>
      <w:r w:rsidRPr="00184D31">
        <w:rPr>
          <w:rFonts w:ascii="Times New Roman" w:hAnsi="Times New Roman"/>
          <w:sz w:val="18"/>
          <w:szCs w:val="18"/>
        </w:rPr>
        <w:t xml:space="preserve"> Kahng, S. K.</w:t>
      </w:r>
      <w:r w:rsidR="0078075B">
        <w:rPr>
          <w:rFonts w:ascii="Times New Roman" w:hAnsi="Times New Roman"/>
          <w:sz w:val="18"/>
          <w:szCs w:val="18"/>
        </w:rPr>
        <w:t>,</w:t>
      </w:r>
      <w:r w:rsidRPr="00184D31">
        <w:rPr>
          <w:rFonts w:ascii="Times New Roman" w:hAnsi="Times New Roman"/>
          <w:sz w:val="18"/>
          <w:szCs w:val="18"/>
        </w:rPr>
        <w:t xml:space="preserve"> Verden, S. A.</w:t>
      </w:r>
      <w:r w:rsidR="0078075B">
        <w:rPr>
          <w:rFonts w:ascii="Times New Roman" w:hAnsi="Times New Roman"/>
          <w:sz w:val="18"/>
          <w:szCs w:val="18"/>
        </w:rPr>
        <w:t>,</w:t>
      </w:r>
      <w:r w:rsidRPr="00184D31">
        <w:rPr>
          <w:rFonts w:ascii="Times New Roman" w:hAnsi="Times New Roman"/>
          <w:sz w:val="18"/>
          <w:szCs w:val="18"/>
        </w:rPr>
        <w:t xml:space="preserve"> “Elastically Deformable Side-Edge Link for Trailing-Edge Flap Aeroacoustic Noise Reduction,” US Patent No. 8,695,925, LaRC Case No. LAR-17984-1, 15 April 2014.</w:t>
      </w:r>
      <w:bookmarkEnd w:id="76"/>
      <w:bookmarkEnd w:id="77"/>
    </w:p>
    <w:p w14:paraId="7D73A864" w14:textId="572263F4" w:rsidR="00573530" w:rsidRDefault="00AC25F1" w:rsidP="00C31F2A">
      <w:pPr>
        <w:pStyle w:val="ListParagraph"/>
        <w:numPr>
          <w:ilvl w:val="0"/>
          <w:numId w:val="28"/>
        </w:numPr>
        <w:ind w:left="360"/>
        <w:rPr>
          <w:rFonts w:ascii="Times New Roman" w:hAnsi="Times New Roman"/>
          <w:sz w:val="18"/>
          <w:szCs w:val="18"/>
        </w:rPr>
      </w:pPr>
      <w:bookmarkStart w:id="78" w:name="_Ref102037736"/>
      <w:r w:rsidRPr="00AC25F1">
        <w:rPr>
          <w:rFonts w:ascii="Times New Roman" w:hAnsi="Times New Roman"/>
          <w:sz w:val="18"/>
          <w:szCs w:val="18"/>
        </w:rPr>
        <w:t>Turner, T. L.</w:t>
      </w:r>
      <w:r w:rsidR="005E5B6B">
        <w:rPr>
          <w:rFonts w:ascii="Times New Roman" w:hAnsi="Times New Roman"/>
          <w:sz w:val="18"/>
          <w:szCs w:val="18"/>
        </w:rPr>
        <w:t>,</w:t>
      </w:r>
      <w:r w:rsidRPr="00AC25F1">
        <w:rPr>
          <w:rFonts w:ascii="Times New Roman" w:hAnsi="Times New Roman"/>
          <w:sz w:val="18"/>
          <w:szCs w:val="18"/>
        </w:rPr>
        <w:t xml:space="preserve"> Moore, J. B.</w:t>
      </w:r>
      <w:r w:rsidR="005E5B6B">
        <w:rPr>
          <w:rFonts w:ascii="Times New Roman" w:hAnsi="Times New Roman"/>
          <w:sz w:val="18"/>
          <w:szCs w:val="18"/>
        </w:rPr>
        <w:t>,</w:t>
      </w:r>
      <w:r w:rsidRPr="00AC25F1">
        <w:rPr>
          <w:rFonts w:ascii="Times New Roman" w:hAnsi="Times New Roman"/>
          <w:sz w:val="18"/>
          <w:szCs w:val="18"/>
        </w:rPr>
        <w:t xml:space="preserve"> Long, D. L.</w:t>
      </w:r>
      <w:r w:rsidR="005E5B6B">
        <w:rPr>
          <w:rFonts w:ascii="Times New Roman" w:hAnsi="Times New Roman"/>
          <w:sz w:val="18"/>
          <w:szCs w:val="18"/>
        </w:rPr>
        <w:t>,</w:t>
      </w:r>
      <w:r w:rsidRPr="00AC25F1">
        <w:rPr>
          <w:rFonts w:ascii="Times New Roman" w:hAnsi="Times New Roman"/>
          <w:sz w:val="18"/>
          <w:szCs w:val="18"/>
        </w:rPr>
        <w:t xml:space="preserve"> Haskin, H. H.</w:t>
      </w:r>
      <w:r w:rsidR="005E5B6B">
        <w:rPr>
          <w:rFonts w:ascii="Times New Roman" w:hAnsi="Times New Roman"/>
          <w:sz w:val="18"/>
          <w:szCs w:val="18"/>
        </w:rPr>
        <w:t>,</w:t>
      </w:r>
      <w:r w:rsidRPr="00AC25F1">
        <w:rPr>
          <w:rFonts w:ascii="Times New Roman" w:hAnsi="Times New Roman"/>
          <w:sz w:val="18"/>
          <w:szCs w:val="18"/>
        </w:rPr>
        <w:t xml:space="preserve"> Allen, A. R.</w:t>
      </w:r>
      <w:r w:rsidR="005E5B6B">
        <w:rPr>
          <w:rFonts w:ascii="Times New Roman" w:hAnsi="Times New Roman"/>
          <w:sz w:val="18"/>
          <w:szCs w:val="18"/>
        </w:rPr>
        <w:t>,</w:t>
      </w:r>
      <w:r w:rsidRPr="00AC25F1">
        <w:rPr>
          <w:rFonts w:ascii="Times New Roman" w:hAnsi="Times New Roman"/>
          <w:sz w:val="18"/>
          <w:szCs w:val="18"/>
        </w:rPr>
        <w:t xml:space="preserve"> Lockard, D. P.</w:t>
      </w:r>
      <w:r w:rsidR="005E5B6B">
        <w:rPr>
          <w:rFonts w:ascii="Times New Roman" w:hAnsi="Times New Roman"/>
          <w:sz w:val="18"/>
          <w:szCs w:val="18"/>
        </w:rPr>
        <w:t>,</w:t>
      </w:r>
      <w:r w:rsidRPr="00AC25F1">
        <w:rPr>
          <w:rFonts w:ascii="Times New Roman" w:hAnsi="Times New Roman"/>
          <w:sz w:val="18"/>
          <w:szCs w:val="18"/>
        </w:rPr>
        <w:t xml:space="preserve"> Streett, C. L.</w:t>
      </w:r>
      <w:r w:rsidR="005E5B6B">
        <w:rPr>
          <w:rFonts w:ascii="Times New Roman" w:hAnsi="Times New Roman"/>
          <w:sz w:val="18"/>
          <w:szCs w:val="18"/>
        </w:rPr>
        <w:t>,</w:t>
      </w:r>
      <w:r w:rsidRPr="00AC25F1">
        <w:rPr>
          <w:rFonts w:ascii="Times New Roman" w:hAnsi="Times New Roman"/>
          <w:sz w:val="18"/>
          <w:szCs w:val="18"/>
        </w:rPr>
        <w:t xml:space="preserve"> and Khorrami, M. R.</w:t>
      </w:r>
      <w:r w:rsidR="005E5B6B">
        <w:rPr>
          <w:rFonts w:ascii="Times New Roman" w:hAnsi="Times New Roman"/>
          <w:sz w:val="18"/>
          <w:szCs w:val="18"/>
        </w:rPr>
        <w:t>,</w:t>
      </w:r>
      <w:r w:rsidRPr="00AC25F1">
        <w:rPr>
          <w:rFonts w:ascii="Times New Roman" w:hAnsi="Times New Roman"/>
          <w:sz w:val="18"/>
          <w:szCs w:val="18"/>
        </w:rPr>
        <w:t xml:space="preserve"> “Wing Structure for an Aircraft,” US Patent No. 11,001,368, LaRC Case No. LAR-19145-1, NASA Langley Research Center, 11 May 2021.</w:t>
      </w:r>
      <w:bookmarkEnd w:id="78"/>
    </w:p>
    <w:p w14:paraId="5D615E8F" w14:textId="31B79325" w:rsidR="00975134" w:rsidRPr="00184D31" w:rsidRDefault="00975134" w:rsidP="00C31F2A">
      <w:pPr>
        <w:pStyle w:val="ListParagraph"/>
        <w:numPr>
          <w:ilvl w:val="0"/>
          <w:numId w:val="28"/>
        </w:numPr>
        <w:ind w:left="360"/>
        <w:rPr>
          <w:rFonts w:ascii="Times New Roman" w:hAnsi="Times New Roman"/>
          <w:sz w:val="18"/>
          <w:szCs w:val="18"/>
        </w:rPr>
      </w:pPr>
      <w:bookmarkStart w:id="79" w:name="_Ref102373792"/>
      <w:r w:rsidRPr="00975134">
        <w:rPr>
          <w:rFonts w:ascii="Times New Roman" w:hAnsi="Times New Roman"/>
          <w:sz w:val="18"/>
          <w:szCs w:val="18"/>
        </w:rPr>
        <w:t>Nucci, M. R.</w:t>
      </w:r>
      <w:r>
        <w:rPr>
          <w:rFonts w:ascii="Times New Roman" w:hAnsi="Times New Roman"/>
          <w:sz w:val="18"/>
          <w:szCs w:val="18"/>
        </w:rPr>
        <w:t>,</w:t>
      </w:r>
      <w:r w:rsidRPr="00975134">
        <w:rPr>
          <w:rFonts w:ascii="Times New Roman" w:hAnsi="Times New Roman"/>
          <w:sz w:val="18"/>
          <w:szCs w:val="18"/>
        </w:rPr>
        <w:t xml:space="preserve"> Blades, E. L.</w:t>
      </w:r>
      <w:r>
        <w:rPr>
          <w:rFonts w:ascii="Times New Roman" w:hAnsi="Times New Roman"/>
          <w:sz w:val="18"/>
          <w:szCs w:val="18"/>
        </w:rPr>
        <w:t>,</w:t>
      </w:r>
      <w:r w:rsidRPr="00975134">
        <w:rPr>
          <w:rFonts w:ascii="Times New Roman" w:hAnsi="Times New Roman"/>
          <w:sz w:val="18"/>
          <w:szCs w:val="18"/>
        </w:rPr>
        <w:t xml:space="preserve"> Reveles, N. D.</w:t>
      </w:r>
      <w:r>
        <w:rPr>
          <w:rFonts w:ascii="Times New Roman" w:hAnsi="Times New Roman"/>
          <w:sz w:val="18"/>
          <w:szCs w:val="18"/>
        </w:rPr>
        <w:t>,</w:t>
      </w:r>
      <w:r w:rsidRPr="00975134">
        <w:rPr>
          <w:rFonts w:ascii="Times New Roman" w:hAnsi="Times New Roman"/>
          <w:sz w:val="18"/>
          <w:szCs w:val="18"/>
        </w:rPr>
        <w:t xml:space="preserve"> Shah, P. N.</w:t>
      </w:r>
      <w:r>
        <w:rPr>
          <w:rFonts w:ascii="Times New Roman" w:hAnsi="Times New Roman"/>
          <w:sz w:val="18"/>
          <w:szCs w:val="18"/>
        </w:rPr>
        <w:t>,</w:t>
      </w:r>
      <w:r w:rsidRPr="00975134">
        <w:rPr>
          <w:rFonts w:ascii="Times New Roman" w:hAnsi="Times New Roman"/>
          <w:sz w:val="18"/>
          <w:szCs w:val="18"/>
        </w:rPr>
        <w:t xml:space="preserve"> Turner, T. L.</w:t>
      </w:r>
      <w:r>
        <w:rPr>
          <w:rFonts w:ascii="Times New Roman" w:hAnsi="Times New Roman"/>
          <w:sz w:val="18"/>
          <w:szCs w:val="18"/>
        </w:rPr>
        <w:t>,</w:t>
      </w:r>
      <w:r w:rsidRPr="00975134">
        <w:rPr>
          <w:rFonts w:ascii="Times New Roman" w:hAnsi="Times New Roman"/>
          <w:sz w:val="18"/>
          <w:szCs w:val="18"/>
        </w:rPr>
        <w:t xml:space="preserve"> and Lockard, D. P.</w:t>
      </w:r>
      <w:r>
        <w:rPr>
          <w:rFonts w:ascii="Times New Roman" w:hAnsi="Times New Roman"/>
          <w:sz w:val="18"/>
          <w:szCs w:val="18"/>
        </w:rPr>
        <w:t>,</w:t>
      </w:r>
      <w:r w:rsidRPr="00975134">
        <w:rPr>
          <w:rFonts w:ascii="Times New Roman" w:hAnsi="Times New Roman"/>
          <w:sz w:val="18"/>
          <w:szCs w:val="18"/>
        </w:rPr>
        <w:t xml:space="preserve"> “Fully Coupled Aeroelastic Stability Analysis of Adaptive Shape Memory Alloy Structural Technologies for Airframe Noise Reduction,” AIAA-2022-0317, AIAA SciTech 2022 Forum, 3-7 January 2022, San Diego, CA, DOI: 10.2514/6.2022-0317.</w:t>
      </w:r>
      <w:bookmarkEnd w:id="79"/>
    </w:p>
    <w:p w14:paraId="6FADEFCD" w14:textId="207F2B50" w:rsidR="004E15B0" w:rsidRPr="00F565BA" w:rsidRDefault="004E15B0" w:rsidP="00F565BA"/>
    <w:sectPr w:rsidR="004E15B0" w:rsidRPr="00F565BA" w:rsidSect="00594FA6">
      <w:headerReference w:type="default" r:id="rId51"/>
      <w:footerReference w:type="even" r:id="rId52"/>
      <w:footerReference w:type="default" r:id="rId53"/>
      <w:footnotePr>
        <w:numFmt w:val="chicago"/>
      </w:footnotePr>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894979" w14:textId="77777777" w:rsidR="0015054F" w:rsidRDefault="0015054F">
      <w:r>
        <w:separator/>
      </w:r>
    </w:p>
  </w:endnote>
  <w:endnote w:type="continuationSeparator" w:id="0">
    <w:p w14:paraId="1C8CBB44" w14:textId="77777777" w:rsidR="0015054F" w:rsidRDefault="0015054F">
      <w:r>
        <w:continuationSeparator/>
      </w:r>
    </w:p>
  </w:endnote>
  <w:endnote w:type="continuationNotice" w:id="1">
    <w:p w14:paraId="2E34B899" w14:textId="77777777" w:rsidR="0015054F" w:rsidRDefault="001505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2E81F" w14:textId="77777777" w:rsidR="008E6275" w:rsidRDefault="008E627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0FBF3D" w14:textId="77777777" w:rsidR="008E6275" w:rsidRDefault="008E62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2580995"/>
      <w:docPartObj>
        <w:docPartGallery w:val="Page Numbers (Bottom of Page)"/>
        <w:docPartUnique/>
      </w:docPartObj>
    </w:sdtPr>
    <w:sdtEndPr>
      <w:rPr>
        <w:noProof/>
      </w:rPr>
    </w:sdtEndPr>
    <w:sdtContent>
      <w:p w14:paraId="48E28AF0" w14:textId="77777777" w:rsidR="008E6275" w:rsidRDefault="008E627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5F8F4D3" w14:textId="77777777" w:rsidR="008E6275" w:rsidRDefault="008E62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C6B1C9" w14:textId="77777777" w:rsidR="0015054F" w:rsidRDefault="0015054F">
      <w:r>
        <w:separator/>
      </w:r>
    </w:p>
  </w:footnote>
  <w:footnote w:type="continuationSeparator" w:id="0">
    <w:p w14:paraId="1864F053" w14:textId="77777777" w:rsidR="0015054F" w:rsidRDefault="0015054F">
      <w:r>
        <w:continuationSeparator/>
      </w:r>
    </w:p>
  </w:footnote>
  <w:footnote w:type="continuationNotice" w:id="1">
    <w:p w14:paraId="6B1CD6D4" w14:textId="77777777" w:rsidR="0015054F" w:rsidRDefault="0015054F"/>
  </w:footnote>
  <w:footnote w:id="2">
    <w:p w14:paraId="53D3F79A" w14:textId="13EE436C" w:rsidR="008E6275" w:rsidRDefault="008E6275" w:rsidP="00F565BA">
      <w:r>
        <w:rPr>
          <w:rStyle w:val="FootnoteReference"/>
        </w:rPr>
        <w:footnoteRef/>
      </w:r>
      <w:r>
        <w:t xml:space="preserve"> Aerospace Technologist, Structural Acoustics Branch, AIAA Associate Fellow</w:t>
      </w:r>
    </w:p>
  </w:footnote>
  <w:footnote w:id="3">
    <w:p w14:paraId="374EBA47" w14:textId="0A885E10" w:rsidR="008E6275" w:rsidRDefault="008E6275" w:rsidP="00153573">
      <w:pPr>
        <w:pStyle w:val="FootnoteText"/>
      </w:pPr>
      <w:r>
        <w:rPr>
          <w:rStyle w:val="FootnoteReference"/>
        </w:rPr>
        <w:footnoteRef/>
      </w:r>
      <w:r>
        <w:t xml:space="preserve"> Aerospace Technologist, Space Mission Analysis Branch (formerly Analytical Mechanics Associates, Aeronautics Systems Engineering Branch)</w:t>
      </w:r>
    </w:p>
  </w:footnote>
  <w:footnote w:id="4">
    <w:p w14:paraId="0DA1A066" w14:textId="37A8BA55" w:rsidR="008E6275" w:rsidRDefault="008E6275" w:rsidP="002F0F64">
      <w:r>
        <w:rPr>
          <w:rStyle w:val="FootnoteReference"/>
        </w:rPr>
        <w:footnoteRef/>
      </w:r>
      <w:r>
        <w:t xml:space="preserve"> Aerospace Technologist, Computational Aerosciences Branch, AIAA Associate Fellow</w:t>
      </w:r>
    </w:p>
  </w:footnote>
  <w:footnote w:id="5">
    <w:p w14:paraId="05CEB946" w14:textId="48543E0B" w:rsidR="008E6275" w:rsidRDefault="008E6275" w:rsidP="00F565BA">
      <w:r>
        <w:rPr>
          <w:rStyle w:val="FootnoteReference"/>
        </w:rPr>
        <w:footnoteRef/>
      </w:r>
      <w:r>
        <w:t xml:space="preserve"> Aerospace Technologist, Structural Acoustics Branch</w:t>
      </w:r>
    </w:p>
  </w:footnote>
  <w:footnote w:id="6">
    <w:p w14:paraId="7F3C5232" w14:textId="48584B3F" w:rsidR="008E6275" w:rsidRDefault="008E6275">
      <w:pPr>
        <w:pStyle w:val="FootnoteText"/>
      </w:pPr>
      <w:r>
        <w:rPr>
          <w:rStyle w:val="FootnoteReference"/>
        </w:rPr>
        <w:footnoteRef/>
      </w:r>
      <w:r>
        <w:t xml:space="preserve"> </w:t>
      </w:r>
      <w:r w:rsidRPr="00CD1218">
        <w:t>Scientist 4, Computational Aerosciences Branch (formerly Craig Technologies, Computational Aerosciences Branch)</w:t>
      </w:r>
    </w:p>
  </w:footnote>
  <w:footnote w:id="7">
    <w:p w14:paraId="53B9BCED" w14:textId="2E1217E6" w:rsidR="008E6275" w:rsidRDefault="008E6275" w:rsidP="00AB2B58">
      <w:pPr>
        <w:pStyle w:val="FootnoteText"/>
      </w:pPr>
      <w:r>
        <w:rPr>
          <w:rStyle w:val="FootnoteReference"/>
        </w:rPr>
        <w:footnoteRef/>
      </w:r>
      <w:r>
        <w:t xml:space="preserve"> Specific vendor and manufacturer names are explicitly mentioned only to accurately describe the test hardware. The use of vendor and manufacturer names does not imply an endorsement by the U.S. Government, nor does it imply that the specified equipment is the best available.</w:t>
      </w:r>
    </w:p>
  </w:footnote>
  <w:footnote w:id="8">
    <w:p w14:paraId="658A59DA" w14:textId="301DD748" w:rsidR="008E6275" w:rsidRDefault="008E6275">
      <w:pPr>
        <w:pStyle w:val="FootnoteText"/>
      </w:pPr>
      <w:r>
        <w:rPr>
          <w:rStyle w:val="FootnoteReference"/>
        </w:rPr>
        <w:footnoteRef/>
      </w:r>
      <w:r>
        <w:t xml:space="preserve"> Fail-safety in this context refers to model design practices that achieve minimum factors and/or margins of safety such that any model failure causes no damage to the wind tunnel.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008E6275" w14:paraId="3882CBD2" w14:textId="77777777" w:rsidTr="4906DA5F">
      <w:tc>
        <w:tcPr>
          <w:tcW w:w="3120" w:type="dxa"/>
        </w:tcPr>
        <w:p w14:paraId="2069B480" w14:textId="7CD4D5C8" w:rsidR="008E6275" w:rsidRDefault="008E6275" w:rsidP="4906DA5F">
          <w:pPr>
            <w:pStyle w:val="Header"/>
            <w:ind w:left="-115"/>
            <w:jc w:val="left"/>
          </w:pPr>
        </w:p>
      </w:tc>
      <w:tc>
        <w:tcPr>
          <w:tcW w:w="3120" w:type="dxa"/>
        </w:tcPr>
        <w:p w14:paraId="6DECF31F" w14:textId="32EAC183" w:rsidR="008E6275" w:rsidRDefault="008E6275" w:rsidP="4906DA5F">
          <w:pPr>
            <w:pStyle w:val="Header"/>
            <w:jc w:val="center"/>
          </w:pPr>
        </w:p>
      </w:tc>
      <w:tc>
        <w:tcPr>
          <w:tcW w:w="3120" w:type="dxa"/>
        </w:tcPr>
        <w:p w14:paraId="736F6B26" w14:textId="060BB150" w:rsidR="008E6275" w:rsidRDefault="008E6275" w:rsidP="4906DA5F">
          <w:pPr>
            <w:pStyle w:val="Header"/>
            <w:ind w:right="-115"/>
            <w:jc w:val="right"/>
          </w:pPr>
        </w:p>
      </w:tc>
    </w:tr>
  </w:tbl>
  <w:p w14:paraId="5C9B1D27" w14:textId="761E48C7" w:rsidR="008E6275" w:rsidRDefault="008E62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4"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27691A41"/>
    <w:multiLevelType w:val="hybridMultilevel"/>
    <w:tmpl w:val="D780F04C"/>
    <w:lvl w:ilvl="0" w:tplc="FBE058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FD704F2"/>
    <w:multiLevelType w:val="hybridMultilevel"/>
    <w:tmpl w:val="B06A582A"/>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977A895E">
      <w:start w:val="1"/>
      <w:numFmt w:val="upperLetter"/>
      <w:lvlText w:val="%2."/>
      <w:lvlJc w:val="left"/>
      <w:pPr>
        <w:tabs>
          <w:tab w:val="num" w:pos="1440"/>
        </w:tabs>
        <w:ind w:left="1440" w:hanging="360"/>
      </w:pPr>
      <w:rPr>
        <w:rFonts w:ascii="Times New Roman" w:hAnsi="Times New Roman" w:cs="Times New Roman" w:hint="default"/>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2"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4"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6"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8"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9"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0"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2"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7"/>
  </w:num>
  <w:num w:numId="2">
    <w:abstractNumId w:val="8"/>
  </w:num>
  <w:num w:numId="3">
    <w:abstractNumId w:val="2"/>
  </w:num>
  <w:num w:numId="4">
    <w:abstractNumId w:val="16"/>
  </w:num>
  <w:num w:numId="5">
    <w:abstractNumId w:val="2"/>
    <w:lvlOverride w:ilvl="0">
      <w:startOverride w:val="1"/>
    </w:lvlOverride>
  </w:num>
  <w:num w:numId="6">
    <w:abstractNumId w:val="10"/>
  </w:num>
  <w:num w:numId="7">
    <w:abstractNumId w:val="12"/>
  </w:num>
  <w:num w:numId="8">
    <w:abstractNumId w:val="15"/>
  </w:num>
  <w:num w:numId="9">
    <w:abstractNumId w:val="18"/>
  </w:num>
  <w:num w:numId="10">
    <w:abstractNumId w:val="11"/>
  </w:num>
  <w:num w:numId="11">
    <w:abstractNumId w:val="19"/>
  </w:num>
  <w:num w:numId="12">
    <w:abstractNumId w:val="1"/>
  </w:num>
  <w:num w:numId="13">
    <w:abstractNumId w:val="4"/>
  </w:num>
  <w:num w:numId="14">
    <w:abstractNumId w:val="21"/>
  </w:num>
  <w:num w:numId="15">
    <w:abstractNumId w:val="5"/>
  </w:num>
  <w:num w:numId="16">
    <w:abstractNumId w:val="22"/>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17"/>
  </w:num>
  <w:num w:numId="23">
    <w:abstractNumId w:val="3"/>
  </w:num>
  <w:num w:numId="24">
    <w:abstractNumId w:val="14"/>
  </w:num>
  <w:num w:numId="25">
    <w:abstractNumId w:val="13"/>
  </w:num>
  <w:num w:numId="26">
    <w:abstractNumId w:val="9"/>
  </w:num>
  <w:num w:numId="27">
    <w:abstractNumId w:val="20"/>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69B"/>
    <w:rsid w:val="00000252"/>
    <w:rsid w:val="000026B6"/>
    <w:rsid w:val="00003454"/>
    <w:rsid w:val="000039F2"/>
    <w:rsid w:val="00003F0C"/>
    <w:rsid w:val="00005776"/>
    <w:rsid w:val="00005D47"/>
    <w:rsid w:val="000066A4"/>
    <w:rsid w:val="00006EEA"/>
    <w:rsid w:val="000075B8"/>
    <w:rsid w:val="00007726"/>
    <w:rsid w:val="0000772D"/>
    <w:rsid w:val="00011FBD"/>
    <w:rsid w:val="0001244F"/>
    <w:rsid w:val="0001269A"/>
    <w:rsid w:val="000133A0"/>
    <w:rsid w:val="000153DD"/>
    <w:rsid w:val="00016016"/>
    <w:rsid w:val="00016B01"/>
    <w:rsid w:val="000179EF"/>
    <w:rsid w:val="0002200E"/>
    <w:rsid w:val="00023250"/>
    <w:rsid w:val="00024843"/>
    <w:rsid w:val="000254CF"/>
    <w:rsid w:val="0002553C"/>
    <w:rsid w:val="00026E7D"/>
    <w:rsid w:val="00026FA5"/>
    <w:rsid w:val="00030EC7"/>
    <w:rsid w:val="0003140A"/>
    <w:rsid w:val="00032188"/>
    <w:rsid w:val="00032672"/>
    <w:rsid w:val="000329A7"/>
    <w:rsid w:val="0003458B"/>
    <w:rsid w:val="00034778"/>
    <w:rsid w:val="00035178"/>
    <w:rsid w:val="00035774"/>
    <w:rsid w:val="00035F30"/>
    <w:rsid w:val="00036028"/>
    <w:rsid w:val="0003622C"/>
    <w:rsid w:val="00037FC2"/>
    <w:rsid w:val="000425DF"/>
    <w:rsid w:val="00044818"/>
    <w:rsid w:val="00045A7D"/>
    <w:rsid w:val="000462CA"/>
    <w:rsid w:val="00047222"/>
    <w:rsid w:val="00047576"/>
    <w:rsid w:val="000507C3"/>
    <w:rsid w:val="00050C16"/>
    <w:rsid w:val="00050D6F"/>
    <w:rsid w:val="0005199C"/>
    <w:rsid w:val="00052B2B"/>
    <w:rsid w:val="0005332C"/>
    <w:rsid w:val="000539C0"/>
    <w:rsid w:val="00053ADF"/>
    <w:rsid w:val="000557C7"/>
    <w:rsid w:val="00055B50"/>
    <w:rsid w:val="00055F64"/>
    <w:rsid w:val="00056C60"/>
    <w:rsid w:val="00060D96"/>
    <w:rsid w:val="00060EA7"/>
    <w:rsid w:val="00061D4C"/>
    <w:rsid w:val="00063D72"/>
    <w:rsid w:val="00065270"/>
    <w:rsid w:val="0006654F"/>
    <w:rsid w:val="00067200"/>
    <w:rsid w:val="000674E0"/>
    <w:rsid w:val="000677B7"/>
    <w:rsid w:val="00070C24"/>
    <w:rsid w:val="00070F3D"/>
    <w:rsid w:val="0007274E"/>
    <w:rsid w:val="00073773"/>
    <w:rsid w:val="000745A8"/>
    <w:rsid w:val="00074AE2"/>
    <w:rsid w:val="000755F2"/>
    <w:rsid w:val="000757D4"/>
    <w:rsid w:val="000762DB"/>
    <w:rsid w:val="0007726A"/>
    <w:rsid w:val="000801B8"/>
    <w:rsid w:val="00081562"/>
    <w:rsid w:val="00081820"/>
    <w:rsid w:val="00082135"/>
    <w:rsid w:val="0008366E"/>
    <w:rsid w:val="000837F5"/>
    <w:rsid w:val="00083ABC"/>
    <w:rsid w:val="00083C75"/>
    <w:rsid w:val="00086AAF"/>
    <w:rsid w:val="0009014B"/>
    <w:rsid w:val="0009073D"/>
    <w:rsid w:val="000916F5"/>
    <w:rsid w:val="0009416B"/>
    <w:rsid w:val="000949E4"/>
    <w:rsid w:val="00094B0F"/>
    <w:rsid w:val="00094BC1"/>
    <w:rsid w:val="00095222"/>
    <w:rsid w:val="000952E7"/>
    <w:rsid w:val="00096311"/>
    <w:rsid w:val="000976BF"/>
    <w:rsid w:val="000A0BAB"/>
    <w:rsid w:val="000A2BBF"/>
    <w:rsid w:val="000A2BF6"/>
    <w:rsid w:val="000A320C"/>
    <w:rsid w:val="000A32CD"/>
    <w:rsid w:val="000A35D0"/>
    <w:rsid w:val="000A36EE"/>
    <w:rsid w:val="000A5BB8"/>
    <w:rsid w:val="000A68B1"/>
    <w:rsid w:val="000A7851"/>
    <w:rsid w:val="000B1230"/>
    <w:rsid w:val="000B1C8D"/>
    <w:rsid w:val="000B4B77"/>
    <w:rsid w:val="000B553A"/>
    <w:rsid w:val="000B5ED4"/>
    <w:rsid w:val="000C03E7"/>
    <w:rsid w:val="000C1A8A"/>
    <w:rsid w:val="000C1E54"/>
    <w:rsid w:val="000C2B85"/>
    <w:rsid w:val="000C353C"/>
    <w:rsid w:val="000C6321"/>
    <w:rsid w:val="000D1396"/>
    <w:rsid w:val="000D262F"/>
    <w:rsid w:val="000D2F37"/>
    <w:rsid w:val="000D3A90"/>
    <w:rsid w:val="000D3ADD"/>
    <w:rsid w:val="000D4093"/>
    <w:rsid w:val="000D43F7"/>
    <w:rsid w:val="000D5ADD"/>
    <w:rsid w:val="000D7E19"/>
    <w:rsid w:val="000E18D1"/>
    <w:rsid w:val="000E27A4"/>
    <w:rsid w:val="000E2EAB"/>
    <w:rsid w:val="000E3BAB"/>
    <w:rsid w:val="000E4A6E"/>
    <w:rsid w:val="000E4E23"/>
    <w:rsid w:val="000E608D"/>
    <w:rsid w:val="000E6386"/>
    <w:rsid w:val="000E7B82"/>
    <w:rsid w:val="000E7FCC"/>
    <w:rsid w:val="000F0098"/>
    <w:rsid w:val="000F0BD1"/>
    <w:rsid w:val="000F1408"/>
    <w:rsid w:val="000F2727"/>
    <w:rsid w:val="000F2801"/>
    <w:rsid w:val="000F2AC9"/>
    <w:rsid w:val="000F2D0D"/>
    <w:rsid w:val="000F3AC0"/>
    <w:rsid w:val="000F4793"/>
    <w:rsid w:val="000F6B54"/>
    <w:rsid w:val="000F788C"/>
    <w:rsid w:val="000F7A20"/>
    <w:rsid w:val="00101415"/>
    <w:rsid w:val="0010207E"/>
    <w:rsid w:val="00102115"/>
    <w:rsid w:val="0010353E"/>
    <w:rsid w:val="00104E00"/>
    <w:rsid w:val="001102D2"/>
    <w:rsid w:val="0011060E"/>
    <w:rsid w:val="00110652"/>
    <w:rsid w:val="00110A5F"/>
    <w:rsid w:val="00111585"/>
    <w:rsid w:val="00112264"/>
    <w:rsid w:val="00112E47"/>
    <w:rsid w:val="001131DE"/>
    <w:rsid w:val="00113366"/>
    <w:rsid w:val="00113E53"/>
    <w:rsid w:val="0011405E"/>
    <w:rsid w:val="00114A0E"/>
    <w:rsid w:val="00114FBE"/>
    <w:rsid w:val="001159E7"/>
    <w:rsid w:val="0011667B"/>
    <w:rsid w:val="0011713C"/>
    <w:rsid w:val="00117466"/>
    <w:rsid w:val="00117801"/>
    <w:rsid w:val="00122119"/>
    <w:rsid w:val="00122A2E"/>
    <w:rsid w:val="00122BD4"/>
    <w:rsid w:val="001230F2"/>
    <w:rsid w:val="001230FB"/>
    <w:rsid w:val="00127DCC"/>
    <w:rsid w:val="00130951"/>
    <w:rsid w:val="00131C94"/>
    <w:rsid w:val="00132C1C"/>
    <w:rsid w:val="001350F7"/>
    <w:rsid w:val="001356B0"/>
    <w:rsid w:val="001368D3"/>
    <w:rsid w:val="001401DA"/>
    <w:rsid w:val="00140284"/>
    <w:rsid w:val="0014128A"/>
    <w:rsid w:val="001420F5"/>
    <w:rsid w:val="00143CD2"/>
    <w:rsid w:val="00144713"/>
    <w:rsid w:val="00145D21"/>
    <w:rsid w:val="00146747"/>
    <w:rsid w:val="001478E9"/>
    <w:rsid w:val="0015054F"/>
    <w:rsid w:val="00151923"/>
    <w:rsid w:val="00153573"/>
    <w:rsid w:val="0015442E"/>
    <w:rsid w:val="00157257"/>
    <w:rsid w:val="001600B9"/>
    <w:rsid w:val="0016075A"/>
    <w:rsid w:val="00161790"/>
    <w:rsid w:val="00161D11"/>
    <w:rsid w:val="001635A7"/>
    <w:rsid w:val="001635AF"/>
    <w:rsid w:val="00164F20"/>
    <w:rsid w:val="0016537E"/>
    <w:rsid w:val="00167CBF"/>
    <w:rsid w:val="00167E21"/>
    <w:rsid w:val="001716C5"/>
    <w:rsid w:val="001729F3"/>
    <w:rsid w:val="0017464A"/>
    <w:rsid w:val="0017472B"/>
    <w:rsid w:val="0017478E"/>
    <w:rsid w:val="0017529F"/>
    <w:rsid w:val="0017552D"/>
    <w:rsid w:val="0017764A"/>
    <w:rsid w:val="00177707"/>
    <w:rsid w:val="00181133"/>
    <w:rsid w:val="0018400C"/>
    <w:rsid w:val="00184843"/>
    <w:rsid w:val="00184D31"/>
    <w:rsid w:val="00185A54"/>
    <w:rsid w:val="00185BA0"/>
    <w:rsid w:val="00185BE2"/>
    <w:rsid w:val="00185C1F"/>
    <w:rsid w:val="00186835"/>
    <w:rsid w:val="0018728B"/>
    <w:rsid w:val="00187EF9"/>
    <w:rsid w:val="00187F4E"/>
    <w:rsid w:val="00190190"/>
    <w:rsid w:val="0019088B"/>
    <w:rsid w:val="0019101E"/>
    <w:rsid w:val="001911D6"/>
    <w:rsid w:val="00191A55"/>
    <w:rsid w:val="0019278D"/>
    <w:rsid w:val="0019320F"/>
    <w:rsid w:val="001934F6"/>
    <w:rsid w:val="00193577"/>
    <w:rsid w:val="001950D0"/>
    <w:rsid w:val="00195F70"/>
    <w:rsid w:val="00196023"/>
    <w:rsid w:val="00196505"/>
    <w:rsid w:val="00197894"/>
    <w:rsid w:val="001A1689"/>
    <w:rsid w:val="001A1E70"/>
    <w:rsid w:val="001A2707"/>
    <w:rsid w:val="001A28B6"/>
    <w:rsid w:val="001A2B6D"/>
    <w:rsid w:val="001A4329"/>
    <w:rsid w:val="001A4E4D"/>
    <w:rsid w:val="001A56BC"/>
    <w:rsid w:val="001A5A54"/>
    <w:rsid w:val="001A6CA9"/>
    <w:rsid w:val="001B065B"/>
    <w:rsid w:val="001B1B37"/>
    <w:rsid w:val="001B1F14"/>
    <w:rsid w:val="001B255B"/>
    <w:rsid w:val="001B5984"/>
    <w:rsid w:val="001B61A5"/>
    <w:rsid w:val="001C02DE"/>
    <w:rsid w:val="001C03F5"/>
    <w:rsid w:val="001C1CBA"/>
    <w:rsid w:val="001C1F39"/>
    <w:rsid w:val="001C3733"/>
    <w:rsid w:val="001C5F18"/>
    <w:rsid w:val="001C5F7D"/>
    <w:rsid w:val="001C64A4"/>
    <w:rsid w:val="001C66B4"/>
    <w:rsid w:val="001D036F"/>
    <w:rsid w:val="001D068E"/>
    <w:rsid w:val="001D07C5"/>
    <w:rsid w:val="001D09CC"/>
    <w:rsid w:val="001D140C"/>
    <w:rsid w:val="001D250C"/>
    <w:rsid w:val="001D25B7"/>
    <w:rsid w:val="001D364F"/>
    <w:rsid w:val="001D3CC2"/>
    <w:rsid w:val="001D47CA"/>
    <w:rsid w:val="001D5072"/>
    <w:rsid w:val="001D6804"/>
    <w:rsid w:val="001D684D"/>
    <w:rsid w:val="001D6DFF"/>
    <w:rsid w:val="001E04A8"/>
    <w:rsid w:val="001E0D96"/>
    <w:rsid w:val="001E2DDB"/>
    <w:rsid w:val="001E4A09"/>
    <w:rsid w:val="001E4D51"/>
    <w:rsid w:val="001E580E"/>
    <w:rsid w:val="001E6084"/>
    <w:rsid w:val="001E7600"/>
    <w:rsid w:val="001F05FC"/>
    <w:rsid w:val="001F1087"/>
    <w:rsid w:val="001F1852"/>
    <w:rsid w:val="001F2057"/>
    <w:rsid w:val="001F28FD"/>
    <w:rsid w:val="001F2B6C"/>
    <w:rsid w:val="001F4394"/>
    <w:rsid w:val="001F56D5"/>
    <w:rsid w:val="001F79C8"/>
    <w:rsid w:val="00200039"/>
    <w:rsid w:val="002012CD"/>
    <w:rsid w:val="00201F88"/>
    <w:rsid w:val="00202B5E"/>
    <w:rsid w:val="002038E6"/>
    <w:rsid w:val="00204023"/>
    <w:rsid w:val="00204DCE"/>
    <w:rsid w:val="0020522E"/>
    <w:rsid w:val="00205234"/>
    <w:rsid w:val="002052F3"/>
    <w:rsid w:val="00205377"/>
    <w:rsid w:val="002057A5"/>
    <w:rsid w:val="00205AD8"/>
    <w:rsid w:val="00206C52"/>
    <w:rsid w:val="002110B0"/>
    <w:rsid w:val="002121E3"/>
    <w:rsid w:val="00213367"/>
    <w:rsid w:val="00213406"/>
    <w:rsid w:val="0021563F"/>
    <w:rsid w:val="0021587F"/>
    <w:rsid w:val="002201A0"/>
    <w:rsid w:val="00220710"/>
    <w:rsid w:val="00220B9A"/>
    <w:rsid w:val="002212BB"/>
    <w:rsid w:val="00221604"/>
    <w:rsid w:val="00221BD8"/>
    <w:rsid w:val="00222333"/>
    <w:rsid w:val="002230A4"/>
    <w:rsid w:val="00223237"/>
    <w:rsid w:val="00223D1F"/>
    <w:rsid w:val="00224C00"/>
    <w:rsid w:val="00224D9E"/>
    <w:rsid w:val="00226C21"/>
    <w:rsid w:val="00227437"/>
    <w:rsid w:val="002278B7"/>
    <w:rsid w:val="00227BDA"/>
    <w:rsid w:val="00230011"/>
    <w:rsid w:val="00231668"/>
    <w:rsid w:val="0023276D"/>
    <w:rsid w:val="00232FC3"/>
    <w:rsid w:val="00233C2E"/>
    <w:rsid w:val="002365F8"/>
    <w:rsid w:val="00236A72"/>
    <w:rsid w:val="00237ED0"/>
    <w:rsid w:val="00240A9B"/>
    <w:rsid w:val="00240B16"/>
    <w:rsid w:val="0024125F"/>
    <w:rsid w:val="00242064"/>
    <w:rsid w:val="002439B8"/>
    <w:rsid w:val="00243C60"/>
    <w:rsid w:val="002449CA"/>
    <w:rsid w:val="0025105C"/>
    <w:rsid w:val="00252DA3"/>
    <w:rsid w:val="002537EB"/>
    <w:rsid w:val="002550ED"/>
    <w:rsid w:val="00256706"/>
    <w:rsid w:val="00260047"/>
    <w:rsid w:val="00260B42"/>
    <w:rsid w:val="00260BD3"/>
    <w:rsid w:val="00261375"/>
    <w:rsid w:val="002635A6"/>
    <w:rsid w:val="0026470D"/>
    <w:rsid w:val="00264B89"/>
    <w:rsid w:val="00266047"/>
    <w:rsid w:val="0026720E"/>
    <w:rsid w:val="00267821"/>
    <w:rsid w:val="00267CDB"/>
    <w:rsid w:val="00271ADE"/>
    <w:rsid w:val="00272CA4"/>
    <w:rsid w:val="00274156"/>
    <w:rsid w:val="00275979"/>
    <w:rsid w:val="002776AE"/>
    <w:rsid w:val="00280CBB"/>
    <w:rsid w:val="00281323"/>
    <w:rsid w:val="0028241F"/>
    <w:rsid w:val="00282A15"/>
    <w:rsid w:val="00284871"/>
    <w:rsid w:val="00284EC3"/>
    <w:rsid w:val="00285B84"/>
    <w:rsid w:val="00287B04"/>
    <w:rsid w:val="00287BDE"/>
    <w:rsid w:val="00287C73"/>
    <w:rsid w:val="00290864"/>
    <w:rsid w:val="00290C77"/>
    <w:rsid w:val="0029228A"/>
    <w:rsid w:val="0029272D"/>
    <w:rsid w:val="002929CD"/>
    <w:rsid w:val="00295705"/>
    <w:rsid w:val="00296AD1"/>
    <w:rsid w:val="002A0370"/>
    <w:rsid w:val="002A0A75"/>
    <w:rsid w:val="002A1310"/>
    <w:rsid w:val="002A1479"/>
    <w:rsid w:val="002A17A9"/>
    <w:rsid w:val="002A1C18"/>
    <w:rsid w:val="002A253F"/>
    <w:rsid w:val="002A3003"/>
    <w:rsid w:val="002A30EE"/>
    <w:rsid w:val="002A4614"/>
    <w:rsid w:val="002A5870"/>
    <w:rsid w:val="002A5BD3"/>
    <w:rsid w:val="002A64DF"/>
    <w:rsid w:val="002A755F"/>
    <w:rsid w:val="002B06FF"/>
    <w:rsid w:val="002B19FB"/>
    <w:rsid w:val="002B26B4"/>
    <w:rsid w:val="002B41F1"/>
    <w:rsid w:val="002B579B"/>
    <w:rsid w:val="002B5C68"/>
    <w:rsid w:val="002B61E7"/>
    <w:rsid w:val="002B74D2"/>
    <w:rsid w:val="002B7F31"/>
    <w:rsid w:val="002C0195"/>
    <w:rsid w:val="002C06C0"/>
    <w:rsid w:val="002C14A1"/>
    <w:rsid w:val="002C1560"/>
    <w:rsid w:val="002C1E40"/>
    <w:rsid w:val="002C2391"/>
    <w:rsid w:val="002C2493"/>
    <w:rsid w:val="002C32D2"/>
    <w:rsid w:val="002C33BD"/>
    <w:rsid w:val="002C3607"/>
    <w:rsid w:val="002C5247"/>
    <w:rsid w:val="002C66D3"/>
    <w:rsid w:val="002C672D"/>
    <w:rsid w:val="002C796C"/>
    <w:rsid w:val="002D0744"/>
    <w:rsid w:val="002D084E"/>
    <w:rsid w:val="002D0E5D"/>
    <w:rsid w:val="002D10E7"/>
    <w:rsid w:val="002D229E"/>
    <w:rsid w:val="002D28E0"/>
    <w:rsid w:val="002D33F7"/>
    <w:rsid w:val="002D3ACB"/>
    <w:rsid w:val="002D43F0"/>
    <w:rsid w:val="002D4705"/>
    <w:rsid w:val="002D5134"/>
    <w:rsid w:val="002D5B7D"/>
    <w:rsid w:val="002D5CE1"/>
    <w:rsid w:val="002D76F8"/>
    <w:rsid w:val="002D776F"/>
    <w:rsid w:val="002E03BE"/>
    <w:rsid w:val="002E08CC"/>
    <w:rsid w:val="002E137C"/>
    <w:rsid w:val="002E2A5E"/>
    <w:rsid w:val="002E3A0F"/>
    <w:rsid w:val="002E50CB"/>
    <w:rsid w:val="002E56B6"/>
    <w:rsid w:val="002E61DC"/>
    <w:rsid w:val="002E7841"/>
    <w:rsid w:val="002E7EAC"/>
    <w:rsid w:val="002F0F64"/>
    <w:rsid w:val="002F12AF"/>
    <w:rsid w:val="002F252A"/>
    <w:rsid w:val="002F344A"/>
    <w:rsid w:val="002F357D"/>
    <w:rsid w:val="002F54F8"/>
    <w:rsid w:val="002F5E5A"/>
    <w:rsid w:val="002F61A8"/>
    <w:rsid w:val="002F73E1"/>
    <w:rsid w:val="00301DC6"/>
    <w:rsid w:val="00301E47"/>
    <w:rsid w:val="00302862"/>
    <w:rsid w:val="00303878"/>
    <w:rsid w:val="00303BDC"/>
    <w:rsid w:val="003042BB"/>
    <w:rsid w:val="003044F2"/>
    <w:rsid w:val="00305B77"/>
    <w:rsid w:val="0030647E"/>
    <w:rsid w:val="003076E2"/>
    <w:rsid w:val="0031164A"/>
    <w:rsid w:val="00312A39"/>
    <w:rsid w:val="00313A62"/>
    <w:rsid w:val="00314E5F"/>
    <w:rsid w:val="00314FBE"/>
    <w:rsid w:val="003150C4"/>
    <w:rsid w:val="00315636"/>
    <w:rsid w:val="003166C7"/>
    <w:rsid w:val="003204C9"/>
    <w:rsid w:val="00321494"/>
    <w:rsid w:val="003220BE"/>
    <w:rsid w:val="003224CA"/>
    <w:rsid w:val="00322A0B"/>
    <w:rsid w:val="00322BED"/>
    <w:rsid w:val="0032471F"/>
    <w:rsid w:val="00330790"/>
    <w:rsid w:val="00330F8C"/>
    <w:rsid w:val="00333351"/>
    <w:rsid w:val="00333ED6"/>
    <w:rsid w:val="0033504A"/>
    <w:rsid w:val="00335362"/>
    <w:rsid w:val="00336271"/>
    <w:rsid w:val="003364AE"/>
    <w:rsid w:val="00337109"/>
    <w:rsid w:val="0033743E"/>
    <w:rsid w:val="0033784E"/>
    <w:rsid w:val="00337959"/>
    <w:rsid w:val="0034093E"/>
    <w:rsid w:val="00340F06"/>
    <w:rsid w:val="00340F94"/>
    <w:rsid w:val="0034166E"/>
    <w:rsid w:val="00341C2C"/>
    <w:rsid w:val="003422E1"/>
    <w:rsid w:val="003432F8"/>
    <w:rsid w:val="00343E05"/>
    <w:rsid w:val="00343EF1"/>
    <w:rsid w:val="003444BA"/>
    <w:rsid w:val="00344739"/>
    <w:rsid w:val="00344CC3"/>
    <w:rsid w:val="00345599"/>
    <w:rsid w:val="00346156"/>
    <w:rsid w:val="00346CB0"/>
    <w:rsid w:val="00347485"/>
    <w:rsid w:val="003475CA"/>
    <w:rsid w:val="00347752"/>
    <w:rsid w:val="00347B11"/>
    <w:rsid w:val="0035016C"/>
    <w:rsid w:val="003524B1"/>
    <w:rsid w:val="00352AD1"/>
    <w:rsid w:val="00353C76"/>
    <w:rsid w:val="00354B23"/>
    <w:rsid w:val="00360CFB"/>
    <w:rsid w:val="003620FA"/>
    <w:rsid w:val="003622F2"/>
    <w:rsid w:val="003625C2"/>
    <w:rsid w:val="00363ECE"/>
    <w:rsid w:val="0036428F"/>
    <w:rsid w:val="00364E79"/>
    <w:rsid w:val="00364FEB"/>
    <w:rsid w:val="003658A1"/>
    <w:rsid w:val="00365C1E"/>
    <w:rsid w:val="00367E51"/>
    <w:rsid w:val="00371E5C"/>
    <w:rsid w:val="00372392"/>
    <w:rsid w:val="00373EB3"/>
    <w:rsid w:val="00374A89"/>
    <w:rsid w:val="003757F0"/>
    <w:rsid w:val="003761F0"/>
    <w:rsid w:val="0038344C"/>
    <w:rsid w:val="0038371E"/>
    <w:rsid w:val="003870C9"/>
    <w:rsid w:val="00390081"/>
    <w:rsid w:val="003914E5"/>
    <w:rsid w:val="00391953"/>
    <w:rsid w:val="00392FD1"/>
    <w:rsid w:val="0039556B"/>
    <w:rsid w:val="003960AF"/>
    <w:rsid w:val="0039673B"/>
    <w:rsid w:val="003972C5"/>
    <w:rsid w:val="003974F9"/>
    <w:rsid w:val="003A002F"/>
    <w:rsid w:val="003A0D5D"/>
    <w:rsid w:val="003A0EA0"/>
    <w:rsid w:val="003A28DD"/>
    <w:rsid w:val="003A2B57"/>
    <w:rsid w:val="003A32F0"/>
    <w:rsid w:val="003A3888"/>
    <w:rsid w:val="003A3AAD"/>
    <w:rsid w:val="003A4998"/>
    <w:rsid w:val="003A53D5"/>
    <w:rsid w:val="003A7C73"/>
    <w:rsid w:val="003B00E1"/>
    <w:rsid w:val="003B111F"/>
    <w:rsid w:val="003B1920"/>
    <w:rsid w:val="003B1BD6"/>
    <w:rsid w:val="003B3749"/>
    <w:rsid w:val="003B3A79"/>
    <w:rsid w:val="003B44E6"/>
    <w:rsid w:val="003B4686"/>
    <w:rsid w:val="003B4E0B"/>
    <w:rsid w:val="003B510F"/>
    <w:rsid w:val="003B5741"/>
    <w:rsid w:val="003B5E50"/>
    <w:rsid w:val="003B7690"/>
    <w:rsid w:val="003B7939"/>
    <w:rsid w:val="003C01D6"/>
    <w:rsid w:val="003C10CA"/>
    <w:rsid w:val="003C2539"/>
    <w:rsid w:val="003C26C2"/>
    <w:rsid w:val="003C5460"/>
    <w:rsid w:val="003C6BA5"/>
    <w:rsid w:val="003C70E6"/>
    <w:rsid w:val="003D08B9"/>
    <w:rsid w:val="003D1F1D"/>
    <w:rsid w:val="003D218F"/>
    <w:rsid w:val="003D28BC"/>
    <w:rsid w:val="003D2C37"/>
    <w:rsid w:val="003D3077"/>
    <w:rsid w:val="003D5D81"/>
    <w:rsid w:val="003D5DF7"/>
    <w:rsid w:val="003D71CA"/>
    <w:rsid w:val="003D7B0C"/>
    <w:rsid w:val="003E085B"/>
    <w:rsid w:val="003E0873"/>
    <w:rsid w:val="003E23AB"/>
    <w:rsid w:val="003E2843"/>
    <w:rsid w:val="003E3EA1"/>
    <w:rsid w:val="003E4A6B"/>
    <w:rsid w:val="003E63DA"/>
    <w:rsid w:val="003E69A7"/>
    <w:rsid w:val="003E735F"/>
    <w:rsid w:val="003E79AC"/>
    <w:rsid w:val="003F0FCB"/>
    <w:rsid w:val="003F167B"/>
    <w:rsid w:val="003F3776"/>
    <w:rsid w:val="003F54C3"/>
    <w:rsid w:val="003F79F2"/>
    <w:rsid w:val="003F7B0B"/>
    <w:rsid w:val="00401EA1"/>
    <w:rsid w:val="00403A5D"/>
    <w:rsid w:val="00404505"/>
    <w:rsid w:val="00404CB7"/>
    <w:rsid w:val="0040537B"/>
    <w:rsid w:val="0040563E"/>
    <w:rsid w:val="00405FAF"/>
    <w:rsid w:val="00406AFF"/>
    <w:rsid w:val="004071CC"/>
    <w:rsid w:val="004113A7"/>
    <w:rsid w:val="004118C4"/>
    <w:rsid w:val="00412711"/>
    <w:rsid w:val="004129E1"/>
    <w:rsid w:val="00413200"/>
    <w:rsid w:val="0041430A"/>
    <w:rsid w:val="00415901"/>
    <w:rsid w:val="004161C2"/>
    <w:rsid w:val="00417B94"/>
    <w:rsid w:val="00420EE2"/>
    <w:rsid w:val="0042207D"/>
    <w:rsid w:val="004220FF"/>
    <w:rsid w:val="004221A0"/>
    <w:rsid w:val="00422BB7"/>
    <w:rsid w:val="0042325E"/>
    <w:rsid w:val="00423B8C"/>
    <w:rsid w:val="00423BD0"/>
    <w:rsid w:val="00423D33"/>
    <w:rsid w:val="004257A6"/>
    <w:rsid w:val="00427E16"/>
    <w:rsid w:val="004300D8"/>
    <w:rsid w:val="00431010"/>
    <w:rsid w:val="004319D7"/>
    <w:rsid w:val="00431BF0"/>
    <w:rsid w:val="00434771"/>
    <w:rsid w:val="00435CDA"/>
    <w:rsid w:val="00437152"/>
    <w:rsid w:val="0043764C"/>
    <w:rsid w:val="00440584"/>
    <w:rsid w:val="0044095C"/>
    <w:rsid w:val="00440E3B"/>
    <w:rsid w:val="00440ED2"/>
    <w:rsid w:val="004419E1"/>
    <w:rsid w:val="00441B5D"/>
    <w:rsid w:val="00441BED"/>
    <w:rsid w:val="00441C9E"/>
    <w:rsid w:val="00441ECA"/>
    <w:rsid w:val="00442A47"/>
    <w:rsid w:val="00443864"/>
    <w:rsid w:val="00444F61"/>
    <w:rsid w:val="0044559E"/>
    <w:rsid w:val="00445E35"/>
    <w:rsid w:val="0044604A"/>
    <w:rsid w:val="0044604D"/>
    <w:rsid w:val="004465C1"/>
    <w:rsid w:val="00446A13"/>
    <w:rsid w:val="004507A3"/>
    <w:rsid w:val="00452554"/>
    <w:rsid w:val="00452F7D"/>
    <w:rsid w:val="0045302B"/>
    <w:rsid w:val="00453A1D"/>
    <w:rsid w:val="00454622"/>
    <w:rsid w:val="004553FD"/>
    <w:rsid w:val="00455A34"/>
    <w:rsid w:val="0045680E"/>
    <w:rsid w:val="0045727A"/>
    <w:rsid w:val="0045747F"/>
    <w:rsid w:val="004577F8"/>
    <w:rsid w:val="0045791B"/>
    <w:rsid w:val="00457D7C"/>
    <w:rsid w:val="0046017D"/>
    <w:rsid w:val="00460F2E"/>
    <w:rsid w:val="00462ED2"/>
    <w:rsid w:val="00465237"/>
    <w:rsid w:val="004655DB"/>
    <w:rsid w:val="00465BAC"/>
    <w:rsid w:val="00467438"/>
    <w:rsid w:val="00470851"/>
    <w:rsid w:val="00472155"/>
    <w:rsid w:val="00472CD0"/>
    <w:rsid w:val="0047321B"/>
    <w:rsid w:val="0047351C"/>
    <w:rsid w:val="00473B0C"/>
    <w:rsid w:val="004742DD"/>
    <w:rsid w:val="004743F7"/>
    <w:rsid w:val="00474DCA"/>
    <w:rsid w:val="00475E2B"/>
    <w:rsid w:val="00475ED5"/>
    <w:rsid w:val="00476AB7"/>
    <w:rsid w:val="00476D54"/>
    <w:rsid w:val="00476D5B"/>
    <w:rsid w:val="004770A9"/>
    <w:rsid w:val="004807B1"/>
    <w:rsid w:val="00481BBF"/>
    <w:rsid w:val="00481E3B"/>
    <w:rsid w:val="00482B95"/>
    <w:rsid w:val="00482C3A"/>
    <w:rsid w:val="004830DE"/>
    <w:rsid w:val="004832D7"/>
    <w:rsid w:val="00484A2F"/>
    <w:rsid w:val="00484FA7"/>
    <w:rsid w:val="00485085"/>
    <w:rsid w:val="00485617"/>
    <w:rsid w:val="0048661A"/>
    <w:rsid w:val="0048752C"/>
    <w:rsid w:val="00490BF1"/>
    <w:rsid w:val="004910FC"/>
    <w:rsid w:val="0049132C"/>
    <w:rsid w:val="0049165D"/>
    <w:rsid w:val="00493A6F"/>
    <w:rsid w:val="00493FDE"/>
    <w:rsid w:val="00494008"/>
    <w:rsid w:val="004942B5"/>
    <w:rsid w:val="004956AF"/>
    <w:rsid w:val="004959F5"/>
    <w:rsid w:val="004A19A4"/>
    <w:rsid w:val="004A1ED7"/>
    <w:rsid w:val="004A20E4"/>
    <w:rsid w:val="004A5415"/>
    <w:rsid w:val="004A5CAD"/>
    <w:rsid w:val="004A5CF7"/>
    <w:rsid w:val="004A65FC"/>
    <w:rsid w:val="004A7341"/>
    <w:rsid w:val="004A776F"/>
    <w:rsid w:val="004A78B2"/>
    <w:rsid w:val="004A7AD5"/>
    <w:rsid w:val="004B0A1A"/>
    <w:rsid w:val="004B174B"/>
    <w:rsid w:val="004B2455"/>
    <w:rsid w:val="004B2F63"/>
    <w:rsid w:val="004B2F65"/>
    <w:rsid w:val="004B349A"/>
    <w:rsid w:val="004B3F4A"/>
    <w:rsid w:val="004B4449"/>
    <w:rsid w:val="004B4622"/>
    <w:rsid w:val="004B56CC"/>
    <w:rsid w:val="004B58A8"/>
    <w:rsid w:val="004B5BFF"/>
    <w:rsid w:val="004B61E0"/>
    <w:rsid w:val="004C1B14"/>
    <w:rsid w:val="004C1B8E"/>
    <w:rsid w:val="004C1C92"/>
    <w:rsid w:val="004C1FA0"/>
    <w:rsid w:val="004C23C9"/>
    <w:rsid w:val="004C29D3"/>
    <w:rsid w:val="004C3099"/>
    <w:rsid w:val="004C3200"/>
    <w:rsid w:val="004C3C86"/>
    <w:rsid w:val="004C531A"/>
    <w:rsid w:val="004C541D"/>
    <w:rsid w:val="004C55C4"/>
    <w:rsid w:val="004C56EA"/>
    <w:rsid w:val="004C70B8"/>
    <w:rsid w:val="004C7D21"/>
    <w:rsid w:val="004D0E37"/>
    <w:rsid w:val="004D25CC"/>
    <w:rsid w:val="004D2EEB"/>
    <w:rsid w:val="004D3EBE"/>
    <w:rsid w:val="004D41B3"/>
    <w:rsid w:val="004D46C6"/>
    <w:rsid w:val="004D552F"/>
    <w:rsid w:val="004D5CB1"/>
    <w:rsid w:val="004D66A1"/>
    <w:rsid w:val="004D7DDD"/>
    <w:rsid w:val="004D7DFA"/>
    <w:rsid w:val="004E0666"/>
    <w:rsid w:val="004E06E9"/>
    <w:rsid w:val="004E15B0"/>
    <w:rsid w:val="004E2252"/>
    <w:rsid w:val="004E2CAF"/>
    <w:rsid w:val="004E34A9"/>
    <w:rsid w:val="004E4DF2"/>
    <w:rsid w:val="004E4E3B"/>
    <w:rsid w:val="004F1562"/>
    <w:rsid w:val="004F1DF1"/>
    <w:rsid w:val="004F1E9D"/>
    <w:rsid w:val="004F2844"/>
    <w:rsid w:val="004F3677"/>
    <w:rsid w:val="004F4C2B"/>
    <w:rsid w:val="004F4FC5"/>
    <w:rsid w:val="004F6A9D"/>
    <w:rsid w:val="004F6E56"/>
    <w:rsid w:val="004F7144"/>
    <w:rsid w:val="004F74EB"/>
    <w:rsid w:val="0050043A"/>
    <w:rsid w:val="00503676"/>
    <w:rsid w:val="00504926"/>
    <w:rsid w:val="00504A34"/>
    <w:rsid w:val="00506146"/>
    <w:rsid w:val="00506741"/>
    <w:rsid w:val="0050703D"/>
    <w:rsid w:val="005073A2"/>
    <w:rsid w:val="00507C9F"/>
    <w:rsid w:val="00510148"/>
    <w:rsid w:val="00510DA0"/>
    <w:rsid w:val="00510FC8"/>
    <w:rsid w:val="005119F8"/>
    <w:rsid w:val="00512BA7"/>
    <w:rsid w:val="00513A54"/>
    <w:rsid w:val="00514432"/>
    <w:rsid w:val="005155A9"/>
    <w:rsid w:val="00516246"/>
    <w:rsid w:val="00516CDC"/>
    <w:rsid w:val="00516FDA"/>
    <w:rsid w:val="00520089"/>
    <w:rsid w:val="00520CA2"/>
    <w:rsid w:val="00521A3E"/>
    <w:rsid w:val="00521E2F"/>
    <w:rsid w:val="005234C8"/>
    <w:rsid w:val="00524C36"/>
    <w:rsid w:val="00525266"/>
    <w:rsid w:val="005257B9"/>
    <w:rsid w:val="00525E62"/>
    <w:rsid w:val="00527041"/>
    <w:rsid w:val="00527A3F"/>
    <w:rsid w:val="00527EC5"/>
    <w:rsid w:val="00527F44"/>
    <w:rsid w:val="0053160C"/>
    <w:rsid w:val="00531EAF"/>
    <w:rsid w:val="00531EE3"/>
    <w:rsid w:val="00532DFC"/>
    <w:rsid w:val="005333EB"/>
    <w:rsid w:val="00533D99"/>
    <w:rsid w:val="00533DE5"/>
    <w:rsid w:val="00533FFC"/>
    <w:rsid w:val="005349D0"/>
    <w:rsid w:val="00535292"/>
    <w:rsid w:val="005373B7"/>
    <w:rsid w:val="005409EF"/>
    <w:rsid w:val="005428AD"/>
    <w:rsid w:val="005446A7"/>
    <w:rsid w:val="00544A63"/>
    <w:rsid w:val="00545170"/>
    <w:rsid w:val="00545305"/>
    <w:rsid w:val="00545538"/>
    <w:rsid w:val="00545F2B"/>
    <w:rsid w:val="005471E6"/>
    <w:rsid w:val="0054747E"/>
    <w:rsid w:val="0055113E"/>
    <w:rsid w:val="00551575"/>
    <w:rsid w:val="00552483"/>
    <w:rsid w:val="005547DA"/>
    <w:rsid w:val="00554864"/>
    <w:rsid w:val="00554C64"/>
    <w:rsid w:val="0055657E"/>
    <w:rsid w:val="005569CF"/>
    <w:rsid w:val="00556E77"/>
    <w:rsid w:val="0056104A"/>
    <w:rsid w:val="00561728"/>
    <w:rsid w:val="00561882"/>
    <w:rsid w:val="00562762"/>
    <w:rsid w:val="005633CF"/>
    <w:rsid w:val="00563A54"/>
    <w:rsid w:val="00563A5A"/>
    <w:rsid w:val="00564493"/>
    <w:rsid w:val="0056522A"/>
    <w:rsid w:val="00567DC4"/>
    <w:rsid w:val="00570C36"/>
    <w:rsid w:val="00571173"/>
    <w:rsid w:val="005727BA"/>
    <w:rsid w:val="005734C3"/>
    <w:rsid w:val="00573530"/>
    <w:rsid w:val="00574B18"/>
    <w:rsid w:val="005754A5"/>
    <w:rsid w:val="00577109"/>
    <w:rsid w:val="00580172"/>
    <w:rsid w:val="005808FA"/>
    <w:rsid w:val="005813B9"/>
    <w:rsid w:val="00583C17"/>
    <w:rsid w:val="00583F4A"/>
    <w:rsid w:val="00585837"/>
    <w:rsid w:val="005867E2"/>
    <w:rsid w:val="005870C1"/>
    <w:rsid w:val="0059109A"/>
    <w:rsid w:val="005912B0"/>
    <w:rsid w:val="00594302"/>
    <w:rsid w:val="00594CDB"/>
    <w:rsid w:val="00594F07"/>
    <w:rsid w:val="00594FA6"/>
    <w:rsid w:val="005952C9"/>
    <w:rsid w:val="005958B6"/>
    <w:rsid w:val="005965A5"/>
    <w:rsid w:val="005965C4"/>
    <w:rsid w:val="00597A5E"/>
    <w:rsid w:val="00597E75"/>
    <w:rsid w:val="005A1CD7"/>
    <w:rsid w:val="005A2DD4"/>
    <w:rsid w:val="005A5357"/>
    <w:rsid w:val="005A53EF"/>
    <w:rsid w:val="005A5539"/>
    <w:rsid w:val="005A571C"/>
    <w:rsid w:val="005A7DFA"/>
    <w:rsid w:val="005B00DA"/>
    <w:rsid w:val="005B01FC"/>
    <w:rsid w:val="005B0D2A"/>
    <w:rsid w:val="005B1770"/>
    <w:rsid w:val="005B199D"/>
    <w:rsid w:val="005B243E"/>
    <w:rsid w:val="005B29ED"/>
    <w:rsid w:val="005B2F3B"/>
    <w:rsid w:val="005B4111"/>
    <w:rsid w:val="005B4BF7"/>
    <w:rsid w:val="005B5BE2"/>
    <w:rsid w:val="005B73E2"/>
    <w:rsid w:val="005B7948"/>
    <w:rsid w:val="005B7ACB"/>
    <w:rsid w:val="005C0C14"/>
    <w:rsid w:val="005C0E95"/>
    <w:rsid w:val="005C1A64"/>
    <w:rsid w:val="005C34B2"/>
    <w:rsid w:val="005C4F3F"/>
    <w:rsid w:val="005C635B"/>
    <w:rsid w:val="005D046E"/>
    <w:rsid w:val="005D05AC"/>
    <w:rsid w:val="005D0ED5"/>
    <w:rsid w:val="005D2418"/>
    <w:rsid w:val="005D268A"/>
    <w:rsid w:val="005D2BB6"/>
    <w:rsid w:val="005D355A"/>
    <w:rsid w:val="005D3B73"/>
    <w:rsid w:val="005D47A7"/>
    <w:rsid w:val="005D57B4"/>
    <w:rsid w:val="005E0639"/>
    <w:rsid w:val="005E0DEE"/>
    <w:rsid w:val="005E1AB8"/>
    <w:rsid w:val="005E32C1"/>
    <w:rsid w:val="005E340C"/>
    <w:rsid w:val="005E4770"/>
    <w:rsid w:val="005E4EAB"/>
    <w:rsid w:val="005E5038"/>
    <w:rsid w:val="005E549C"/>
    <w:rsid w:val="005E5B6B"/>
    <w:rsid w:val="005E64BE"/>
    <w:rsid w:val="005E6CBB"/>
    <w:rsid w:val="005E79A7"/>
    <w:rsid w:val="005E7A8B"/>
    <w:rsid w:val="005E7CC3"/>
    <w:rsid w:val="005E7D36"/>
    <w:rsid w:val="005F1A8D"/>
    <w:rsid w:val="005F378D"/>
    <w:rsid w:val="005F476D"/>
    <w:rsid w:val="005F49F0"/>
    <w:rsid w:val="005F4A80"/>
    <w:rsid w:val="005F57B4"/>
    <w:rsid w:val="005F5D1E"/>
    <w:rsid w:val="005F6CBD"/>
    <w:rsid w:val="005F7CD1"/>
    <w:rsid w:val="00601FD4"/>
    <w:rsid w:val="00603286"/>
    <w:rsid w:val="0060549F"/>
    <w:rsid w:val="00605B0B"/>
    <w:rsid w:val="0060613E"/>
    <w:rsid w:val="00606724"/>
    <w:rsid w:val="00610306"/>
    <w:rsid w:val="006141D2"/>
    <w:rsid w:val="006152E9"/>
    <w:rsid w:val="006153E4"/>
    <w:rsid w:val="00615BD3"/>
    <w:rsid w:val="0061653D"/>
    <w:rsid w:val="0061688A"/>
    <w:rsid w:val="00616F85"/>
    <w:rsid w:val="00617498"/>
    <w:rsid w:val="006225E8"/>
    <w:rsid w:val="0062319B"/>
    <w:rsid w:val="00624946"/>
    <w:rsid w:val="00625A76"/>
    <w:rsid w:val="00626379"/>
    <w:rsid w:val="00626AB0"/>
    <w:rsid w:val="00627A5C"/>
    <w:rsid w:val="00627D27"/>
    <w:rsid w:val="006307F2"/>
    <w:rsid w:val="006322F6"/>
    <w:rsid w:val="006332F2"/>
    <w:rsid w:val="006336A7"/>
    <w:rsid w:val="00633F6D"/>
    <w:rsid w:val="006343E5"/>
    <w:rsid w:val="0063443D"/>
    <w:rsid w:val="00635AFB"/>
    <w:rsid w:val="00635B06"/>
    <w:rsid w:val="00635C7A"/>
    <w:rsid w:val="00636093"/>
    <w:rsid w:val="00640FA9"/>
    <w:rsid w:val="00641ACB"/>
    <w:rsid w:val="00642899"/>
    <w:rsid w:val="00643F9E"/>
    <w:rsid w:val="00644DD1"/>
    <w:rsid w:val="00645266"/>
    <w:rsid w:val="00646CCC"/>
    <w:rsid w:val="00647819"/>
    <w:rsid w:val="00651C73"/>
    <w:rsid w:val="00653364"/>
    <w:rsid w:val="0065476C"/>
    <w:rsid w:val="00655E8C"/>
    <w:rsid w:val="0065792F"/>
    <w:rsid w:val="006615F3"/>
    <w:rsid w:val="0066217D"/>
    <w:rsid w:val="0066253F"/>
    <w:rsid w:val="006626F0"/>
    <w:rsid w:val="00663169"/>
    <w:rsid w:val="0066390F"/>
    <w:rsid w:val="00663B7E"/>
    <w:rsid w:val="006644C7"/>
    <w:rsid w:val="00665408"/>
    <w:rsid w:val="006659C6"/>
    <w:rsid w:val="006660CB"/>
    <w:rsid w:val="006660DE"/>
    <w:rsid w:val="006673F5"/>
    <w:rsid w:val="00667755"/>
    <w:rsid w:val="00667CFE"/>
    <w:rsid w:val="00670A2A"/>
    <w:rsid w:val="0067288E"/>
    <w:rsid w:val="00672F54"/>
    <w:rsid w:val="00674203"/>
    <w:rsid w:val="006752D3"/>
    <w:rsid w:val="006777D6"/>
    <w:rsid w:val="00680413"/>
    <w:rsid w:val="00680B7D"/>
    <w:rsid w:val="0068184F"/>
    <w:rsid w:val="0068320E"/>
    <w:rsid w:val="006834C2"/>
    <w:rsid w:val="0068359E"/>
    <w:rsid w:val="00683A5D"/>
    <w:rsid w:val="00684EF5"/>
    <w:rsid w:val="00686143"/>
    <w:rsid w:val="006868AC"/>
    <w:rsid w:val="00687CE6"/>
    <w:rsid w:val="006918AE"/>
    <w:rsid w:val="00691DC1"/>
    <w:rsid w:val="00692AAF"/>
    <w:rsid w:val="00693291"/>
    <w:rsid w:val="00694D0C"/>
    <w:rsid w:val="00695000"/>
    <w:rsid w:val="0069595B"/>
    <w:rsid w:val="00695C90"/>
    <w:rsid w:val="00696540"/>
    <w:rsid w:val="00696E3E"/>
    <w:rsid w:val="00697009"/>
    <w:rsid w:val="00697A46"/>
    <w:rsid w:val="006A0162"/>
    <w:rsid w:val="006A1929"/>
    <w:rsid w:val="006A1E08"/>
    <w:rsid w:val="006A2531"/>
    <w:rsid w:val="006A2779"/>
    <w:rsid w:val="006A2C7A"/>
    <w:rsid w:val="006A32F5"/>
    <w:rsid w:val="006A6281"/>
    <w:rsid w:val="006A71F6"/>
    <w:rsid w:val="006A770A"/>
    <w:rsid w:val="006A7738"/>
    <w:rsid w:val="006A7B44"/>
    <w:rsid w:val="006B12C4"/>
    <w:rsid w:val="006B17E4"/>
    <w:rsid w:val="006B32B7"/>
    <w:rsid w:val="006B42CE"/>
    <w:rsid w:val="006B4C7F"/>
    <w:rsid w:val="006B4DD3"/>
    <w:rsid w:val="006B50D0"/>
    <w:rsid w:val="006C0119"/>
    <w:rsid w:val="006C3EE2"/>
    <w:rsid w:val="006C3FCF"/>
    <w:rsid w:val="006C5918"/>
    <w:rsid w:val="006C76A3"/>
    <w:rsid w:val="006C7F9F"/>
    <w:rsid w:val="006D0094"/>
    <w:rsid w:val="006D0638"/>
    <w:rsid w:val="006D170A"/>
    <w:rsid w:val="006D1A38"/>
    <w:rsid w:val="006D1CB1"/>
    <w:rsid w:val="006D2844"/>
    <w:rsid w:val="006D3E9F"/>
    <w:rsid w:val="006D4E97"/>
    <w:rsid w:val="006D5003"/>
    <w:rsid w:val="006D60F9"/>
    <w:rsid w:val="006D6515"/>
    <w:rsid w:val="006D6D16"/>
    <w:rsid w:val="006E0636"/>
    <w:rsid w:val="006E1DC7"/>
    <w:rsid w:val="006E21B9"/>
    <w:rsid w:val="006E2D68"/>
    <w:rsid w:val="006E3CAC"/>
    <w:rsid w:val="006E47D9"/>
    <w:rsid w:val="006E4EF4"/>
    <w:rsid w:val="006E5FCC"/>
    <w:rsid w:val="006E7994"/>
    <w:rsid w:val="006F0942"/>
    <w:rsid w:val="006F0B85"/>
    <w:rsid w:val="006F264D"/>
    <w:rsid w:val="006F4589"/>
    <w:rsid w:val="006F527F"/>
    <w:rsid w:val="006F597E"/>
    <w:rsid w:val="006F610D"/>
    <w:rsid w:val="006F6A69"/>
    <w:rsid w:val="006F70FA"/>
    <w:rsid w:val="006F7D93"/>
    <w:rsid w:val="00700253"/>
    <w:rsid w:val="007002A2"/>
    <w:rsid w:val="0070080D"/>
    <w:rsid w:val="00701401"/>
    <w:rsid w:val="00701744"/>
    <w:rsid w:val="00702BAE"/>
    <w:rsid w:val="007033B4"/>
    <w:rsid w:val="00703A95"/>
    <w:rsid w:val="0070447F"/>
    <w:rsid w:val="00704C2A"/>
    <w:rsid w:val="00704FDC"/>
    <w:rsid w:val="00710124"/>
    <w:rsid w:val="0071136B"/>
    <w:rsid w:val="00711B27"/>
    <w:rsid w:val="00711BDD"/>
    <w:rsid w:val="0071278B"/>
    <w:rsid w:val="00712CB5"/>
    <w:rsid w:val="00712DBA"/>
    <w:rsid w:val="00713BAC"/>
    <w:rsid w:val="00713BD2"/>
    <w:rsid w:val="00716854"/>
    <w:rsid w:val="00716900"/>
    <w:rsid w:val="00717D55"/>
    <w:rsid w:val="00721409"/>
    <w:rsid w:val="0072140C"/>
    <w:rsid w:val="00723A66"/>
    <w:rsid w:val="0072444E"/>
    <w:rsid w:val="00724BDB"/>
    <w:rsid w:val="00725064"/>
    <w:rsid w:val="0072600F"/>
    <w:rsid w:val="00726D3F"/>
    <w:rsid w:val="00726EF3"/>
    <w:rsid w:val="00727F41"/>
    <w:rsid w:val="00730AF3"/>
    <w:rsid w:val="00732007"/>
    <w:rsid w:val="00733B7F"/>
    <w:rsid w:val="00733FB1"/>
    <w:rsid w:val="00735180"/>
    <w:rsid w:val="007378C6"/>
    <w:rsid w:val="00740256"/>
    <w:rsid w:val="0074265B"/>
    <w:rsid w:val="00743817"/>
    <w:rsid w:val="00743D48"/>
    <w:rsid w:val="007441BC"/>
    <w:rsid w:val="00745E2A"/>
    <w:rsid w:val="0074602C"/>
    <w:rsid w:val="007472D0"/>
    <w:rsid w:val="00747AAC"/>
    <w:rsid w:val="00750B11"/>
    <w:rsid w:val="00750E2D"/>
    <w:rsid w:val="00750ED5"/>
    <w:rsid w:val="007521AD"/>
    <w:rsid w:val="00753491"/>
    <w:rsid w:val="00753995"/>
    <w:rsid w:val="00753F0D"/>
    <w:rsid w:val="00754502"/>
    <w:rsid w:val="00754670"/>
    <w:rsid w:val="007574D6"/>
    <w:rsid w:val="00757AF3"/>
    <w:rsid w:val="0076015A"/>
    <w:rsid w:val="0076163D"/>
    <w:rsid w:val="007625AC"/>
    <w:rsid w:val="007626CF"/>
    <w:rsid w:val="007627FD"/>
    <w:rsid w:val="00762A6C"/>
    <w:rsid w:val="00762F2B"/>
    <w:rsid w:val="00763A6C"/>
    <w:rsid w:val="00765365"/>
    <w:rsid w:val="00765445"/>
    <w:rsid w:val="007655A0"/>
    <w:rsid w:val="00765A02"/>
    <w:rsid w:val="0076792D"/>
    <w:rsid w:val="00767CDF"/>
    <w:rsid w:val="00771496"/>
    <w:rsid w:val="00772382"/>
    <w:rsid w:val="00772549"/>
    <w:rsid w:val="0077302C"/>
    <w:rsid w:val="007750DB"/>
    <w:rsid w:val="007755B3"/>
    <w:rsid w:val="007757D1"/>
    <w:rsid w:val="00776AC5"/>
    <w:rsid w:val="0078001E"/>
    <w:rsid w:val="0078075B"/>
    <w:rsid w:val="00780BC0"/>
    <w:rsid w:val="00781304"/>
    <w:rsid w:val="00781D93"/>
    <w:rsid w:val="007828B5"/>
    <w:rsid w:val="00782B68"/>
    <w:rsid w:val="0078368E"/>
    <w:rsid w:val="00784BF2"/>
    <w:rsid w:val="00785B4D"/>
    <w:rsid w:val="00786A2C"/>
    <w:rsid w:val="00786BAA"/>
    <w:rsid w:val="0078758E"/>
    <w:rsid w:val="00787AD9"/>
    <w:rsid w:val="00790F7E"/>
    <w:rsid w:val="007923B6"/>
    <w:rsid w:val="00792C9E"/>
    <w:rsid w:val="0079326A"/>
    <w:rsid w:val="00794827"/>
    <w:rsid w:val="00794C33"/>
    <w:rsid w:val="00794DDA"/>
    <w:rsid w:val="00795786"/>
    <w:rsid w:val="00795FE9"/>
    <w:rsid w:val="00796975"/>
    <w:rsid w:val="007A087D"/>
    <w:rsid w:val="007A1467"/>
    <w:rsid w:val="007A169B"/>
    <w:rsid w:val="007A1D70"/>
    <w:rsid w:val="007A43F0"/>
    <w:rsid w:val="007A4DA1"/>
    <w:rsid w:val="007A5692"/>
    <w:rsid w:val="007A7A5C"/>
    <w:rsid w:val="007B1363"/>
    <w:rsid w:val="007B2CB2"/>
    <w:rsid w:val="007B2EB3"/>
    <w:rsid w:val="007B305A"/>
    <w:rsid w:val="007B4E2E"/>
    <w:rsid w:val="007B6661"/>
    <w:rsid w:val="007B7A5F"/>
    <w:rsid w:val="007B7B45"/>
    <w:rsid w:val="007C00BE"/>
    <w:rsid w:val="007C0718"/>
    <w:rsid w:val="007C325D"/>
    <w:rsid w:val="007C345E"/>
    <w:rsid w:val="007C3F39"/>
    <w:rsid w:val="007C47E2"/>
    <w:rsid w:val="007C5B35"/>
    <w:rsid w:val="007C7983"/>
    <w:rsid w:val="007D01BD"/>
    <w:rsid w:val="007D2D42"/>
    <w:rsid w:val="007D3157"/>
    <w:rsid w:val="007D3A9A"/>
    <w:rsid w:val="007D3B97"/>
    <w:rsid w:val="007D5936"/>
    <w:rsid w:val="007D623D"/>
    <w:rsid w:val="007D6609"/>
    <w:rsid w:val="007D69E8"/>
    <w:rsid w:val="007D738F"/>
    <w:rsid w:val="007D7D18"/>
    <w:rsid w:val="007E07A8"/>
    <w:rsid w:val="007E0EE4"/>
    <w:rsid w:val="007E270D"/>
    <w:rsid w:val="007E32CB"/>
    <w:rsid w:val="007E4808"/>
    <w:rsid w:val="007E6C16"/>
    <w:rsid w:val="007E7931"/>
    <w:rsid w:val="007F0522"/>
    <w:rsid w:val="007F0DE7"/>
    <w:rsid w:val="007F1AE3"/>
    <w:rsid w:val="007F22DB"/>
    <w:rsid w:val="007F2AB2"/>
    <w:rsid w:val="007F336C"/>
    <w:rsid w:val="007F3878"/>
    <w:rsid w:val="007F4AC7"/>
    <w:rsid w:val="007F4CFA"/>
    <w:rsid w:val="007F5456"/>
    <w:rsid w:val="007F5F57"/>
    <w:rsid w:val="007F71A8"/>
    <w:rsid w:val="007F7477"/>
    <w:rsid w:val="00801497"/>
    <w:rsid w:val="00801C6F"/>
    <w:rsid w:val="00802035"/>
    <w:rsid w:val="00803559"/>
    <w:rsid w:val="00803902"/>
    <w:rsid w:val="008041A1"/>
    <w:rsid w:val="00804B90"/>
    <w:rsid w:val="00804EA7"/>
    <w:rsid w:val="0080511B"/>
    <w:rsid w:val="00805AA6"/>
    <w:rsid w:val="00810C35"/>
    <w:rsid w:val="00810D6D"/>
    <w:rsid w:val="008150B0"/>
    <w:rsid w:val="00815145"/>
    <w:rsid w:val="00815AA5"/>
    <w:rsid w:val="008163BC"/>
    <w:rsid w:val="00817A4C"/>
    <w:rsid w:val="00821106"/>
    <w:rsid w:val="008224B6"/>
    <w:rsid w:val="00822A8C"/>
    <w:rsid w:val="008231FD"/>
    <w:rsid w:val="00823513"/>
    <w:rsid w:val="00823B26"/>
    <w:rsid w:val="00824A69"/>
    <w:rsid w:val="008252DB"/>
    <w:rsid w:val="00826986"/>
    <w:rsid w:val="00827D44"/>
    <w:rsid w:val="00830B0F"/>
    <w:rsid w:val="00830DB1"/>
    <w:rsid w:val="00832A94"/>
    <w:rsid w:val="00832C46"/>
    <w:rsid w:val="00833073"/>
    <w:rsid w:val="0083470C"/>
    <w:rsid w:val="00834B82"/>
    <w:rsid w:val="00834D30"/>
    <w:rsid w:val="00835AF5"/>
    <w:rsid w:val="00840DA6"/>
    <w:rsid w:val="00840E01"/>
    <w:rsid w:val="00841D63"/>
    <w:rsid w:val="00841E88"/>
    <w:rsid w:val="00842993"/>
    <w:rsid w:val="00843086"/>
    <w:rsid w:val="0084330D"/>
    <w:rsid w:val="0084421C"/>
    <w:rsid w:val="00846772"/>
    <w:rsid w:val="00846B03"/>
    <w:rsid w:val="00846C17"/>
    <w:rsid w:val="00846E6E"/>
    <w:rsid w:val="008472F3"/>
    <w:rsid w:val="008476D4"/>
    <w:rsid w:val="008502D7"/>
    <w:rsid w:val="00850E7C"/>
    <w:rsid w:val="00851362"/>
    <w:rsid w:val="00853047"/>
    <w:rsid w:val="0085340D"/>
    <w:rsid w:val="00853565"/>
    <w:rsid w:val="00856A36"/>
    <w:rsid w:val="008577BC"/>
    <w:rsid w:val="00860C38"/>
    <w:rsid w:val="008617B7"/>
    <w:rsid w:val="008617BE"/>
    <w:rsid w:val="008618DD"/>
    <w:rsid w:val="0086469F"/>
    <w:rsid w:val="00864EF0"/>
    <w:rsid w:val="00865C91"/>
    <w:rsid w:val="00866262"/>
    <w:rsid w:val="0086727D"/>
    <w:rsid w:val="00867386"/>
    <w:rsid w:val="0086754D"/>
    <w:rsid w:val="008678F5"/>
    <w:rsid w:val="008701A1"/>
    <w:rsid w:val="00871204"/>
    <w:rsid w:val="00871211"/>
    <w:rsid w:val="008722EC"/>
    <w:rsid w:val="008725D2"/>
    <w:rsid w:val="008730FB"/>
    <w:rsid w:val="008735DF"/>
    <w:rsid w:val="00873D4B"/>
    <w:rsid w:val="00874462"/>
    <w:rsid w:val="00874904"/>
    <w:rsid w:val="00874E1D"/>
    <w:rsid w:val="00875046"/>
    <w:rsid w:val="00875692"/>
    <w:rsid w:val="008758BB"/>
    <w:rsid w:val="0087643A"/>
    <w:rsid w:val="00876C9A"/>
    <w:rsid w:val="00877455"/>
    <w:rsid w:val="008778AF"/>
    <w:rsid w:val="00880F09"/>
    <w:rsid w:val="008820D7"/>
    <w:rsid w:val="0088274D"/>
    <w:rsid w:val="00883045"/>
    <w:rsid w:val="00883C67"/>
    <w:rsid w:val="00884076"/>
    <w:rsid w:val="0088468B"/>
    <w:rsid w:val="00884A75"/>
    <w:rsid w:val="00885E5F"/>
    <w:rsid w:val="00886626"/>
    <w:rsid w:val="008867E5"/>
    <w:rsid w:val="00887D6B"/>
    <w:rsid w:val="0089007F"/>
    <w:rsid w:val="00890A67"/>
    <w:rsid w:val="00890D21"/>
    <w:rsid w:val="00891699"/>
    <w:rsid w:val="00891A0C"/>
    <w:rsid w:val="00891EF5"/>
    <w:rsid w:val="008924BF"/>
    <w:rsid w:val="00893051"/>
    <w:rsid w:val="00894143"/>
    <w:rsid w:val="0089447B"/>
    <w:rsid w:val="00894C7C"/>
    <w:rsid w:val="00896017"/>
    <w:rsid w:val="0089669F"/>
    <w:rsid w:val="00897424"/>
    <w:rsid w:val="008A00F5"/>
    <w:rsid w:val="008A08E7"/>
    <w:rsid w:val="008A0C56"/>
    <w:rsid w:val="008A1826"/>
    <w:rsid w:val="008A1B07"/>
    <w:rsid w:val="008A39B4"/>
    <w:rsid w:val="008A435E"/>
    <w:rsid w:val="008A56D4"/>
    <w:rsid w:val="008A6403"/>
    <w:rsid w:val="008B0A84"/>
    <w:rsid w:val="008B16B4"/>
    <w:rsid w:val="008B32FE"/>
    <w:rsid w:val="008B3C46"/>
    <w:rsid w:val="008B3CC8"/>
    <w:rsid w:val="008B3DE9"/>
    <w:rsid w:val="008B3E9C"/>
    <w:rsid w:val="008B4E89"/>
    <w:rsid w:val="008B518A"/>
    <w:rsid w:val="008B7401"/>
    <w:rsid w:val="008B771A"/>
    <w:rsid w:val="008C01B5"/>
    <w:rsid w:val="008C1105"/>
    <w:rsid w:val="008C11E1"/>
    <w:rsid w:val="008C242E"/>
    <w:rsid w:val="008C3AD4"/>
    <w:rsid w:val="008C4C73"/>
    <w:rsid w:val="008C4F52"/>
    <w:rsid w:val="008C5B8F"/>
    <w:rsid w:val="008C5D53"/>
    <w:rsid w:val="008C603F"/>
    <w:rsid w:val="008C7D20"/>
    <w:rsid w:val="008C7D7F"/>
    <w:rsid w:val="008D0A86"/>
    <w:rsid w:val="008D0C85"/>
    <w:rsid w:val="008D0F1D"/>
    <w:rsid w:val="008D1AC0"/>
    <w:rsid w:val="008D1DEB"/>
    <w:rsid w:val="008D3B71"/>
    <w:rsid w:val="008D4A1D"/>
    <w:rsid w:val="008D4B9C"/>
    <w:rsid w:val="008D5126"/>
    <w:rsid w:val="008D5855"/>
    <w:rsid w:val="008D6864"/>
    <w:rsid w:val="008D72E7"/>
    <w:rsid w:val="008D75B9"/>
    <w:rsid w:val="008E0770"/>
    <w:rsid w:val="008E093C"/>
    <w:rsid w:val="008E1410"/>
    <w:rsid w:val="008E15A0"/>
    <w:rsid w:val="008E1619"/>
    <w:rsid w:val="008E1FCD"/>
    <w:rsid w:val="008E406F"/>
    <w:rsid w:val="008E447D"/>
    <w:rsid w:val="008E4488"/>
    <w:rsid w:val="008E47BC"/>
    <w:rsid w:val="008E4AF9"/>
    <w:rsid w:val="008E6275"/>
    <w:rsid w:val="008E62D2"/>
    <w:rsid w:val="008E732E"/>
    <w:rsid w:val="008E7FB8"/>
    <w:rsid w:val="008F1021"/>
    <w:rsid w:val="008F12B6"/>
    <w:rsid w:val="008F2710"/>
    <w:rsid w:val="008F397A"/>
    <w:rsid w:val="008F4403"/>
    <w:rsid w:val="008F4A90"/>
    <w:rsid w:val="008F5C0D"/>
    <w:rsid w:val="008F6014"/>
    <w:rsid w:val="008F6604"/>
    <w:rsid w:val="008F6E99"/>
    <w:rsid w:val="008F7BC7"/>
    <w:rsid w:val="008F7EF6"/>
    <w:rsid w:val="00902150"/>
    <w:rsid w:val="00902612"/>
    <w:rsid w:val="009033A8"/>
    <w:rsid w:val="009035C0"/>
    <w:rsid w:val="00903C96"/>
    <w:rsid w:val="009045D7"/>
    <w:rsid w:val="00904A88"/>
    <w:rsid w:val="0090623E"/>
    <w:rsid w:val="0090685D"/>
    <w:rsid w:val="00907E5B"/>
    <w:rsid w:val="009126F2"/>
    <w:rsid w:val="00913583"/>
    <w:rsid w:val="00913B15"/>
    <w:rsid w:val="00916C6F"/>
    <w:rsid w:val="00916D9A"/>
    <w:rsid w:val="0092048D"/>
    <w:rsid w:val="009214E3"/>
    <w:rsid w:val="009235C9"/>
    <w:rsid w:val="0092410C"/>
    <w:rsid w:val="0092421F"/>
    <w:rsid w:val="009249AF"/>
    <w:rsid w:val="009273AF"/>
    <w:rsid w:val="0092780C"/>
    <w:rsid w:val="00927DC2"/>
    <w:rsid w:val="00931396"/>
    <w:rsid w:val="009330A6"/>
    <w:rsid w:val="009332A9"/>
    <w:rsid w:val="00933C43"/>
    <w:rsid w:val="0093483A"/>
    <w:rsid w:val="00935547"/>
    <w:rsid w:val="00935A58"/>
    <w:rsid w:val="00937981"/>
    <w:rsid w:val="009379F6"/>
    <w:rsid w:val="00942696"/>
    <w:rsid w:val="0094306D"/>
    <w:rsid w:val="00943778"/>
    <w:rsid w:val="0094591B"/>
    <w:rsid w:val="0094593F"/>
    <w:rsid w:val="009459FB"/>
    <w:rsid w:val="009461B3"/>
    <w:rsid w:val="00946B3C"/>
    <w:rsid w:val="00946EBB"/>
    <w:rsid w:val="00947659"/>
    <w:rsid w:val="00947714"/>
    <w:rsid w:val="009513F6"/>
    <w:rsid w:val="0095239C"/>
    <w:rsid w:val="00952B24"/>
    <w:rsid w:val="00952D12"/>
    <w:rsid w:val="00952E7C"/>
    <w:rsid w:val="00953B13"/>
    <w:rsid w:val="00953BA7"/>
    <w:rsid w:val="00954297"/>
    <w:rsid w:val="009544AD"/>
    <w:rsid w:val="00954B14"/>
    <w:rsid w:val="00955748"/>
    <w:rsid w:val="0095602A"/>
    <w:rsid w:val="009563CE"/>
    <w:rsid w:val="009567E6"/>
    <w:rsid w:val="00957CEB"/>
    <w:rsid w:val="00960C5B"/>
    <w:rsid w:val="00960F8D"/>
    <w:rsid w:val="00962C38"/>
    <w:rsid w:val="00962FDA"/>
    <w:rsid w:val="00963E05"/>
    <w:rsid w:val="009663C8"/>
    <w:rsid w:val="0096661E"/>
    <w:rsid w:val="00966943"/>
    <w:rsid w:val="00966987"/>
    <w:rsid w:val="00966F73"/>
    <w:rsid w:val="00967CDE"/>
    <w:rsid w:val="0097115F"/>
    <w:rsid w:val="00971789"/>
    <w:rsid w:val="00971B38"/>
    <w:rsid w:val="00971CB2"/>
    <w:rsid w:val="00972470"/>
    <w:rsid w:val="00975134"/>
    <w:rsid w:val="00975C05"/>
    <w:rsid w:val="00975EDC"/>
    <w:rsid w:val="00976809"/>
    <w:rsid w:val="009771B8"/>
    <w:rsid w:val="009776AA"/>
    <w:rsid w:val="009778DE"/>
    <w:rsid w:val="0098097C"/>
    <w:rsid w:val="00980EBB"/>
    <w:rsid w:val="00981523"/>
    <w:rsid w:val="00982176"/>
    <w:rsid w:val="009849A1"/>
    <w:rsid w:val="009850EB"/>
    <w:rsid w:val="0098532B"/>
    <w:rsid w:val="009854E2"/>
    <w:rsid w:val="009904E5"/>
    <w:rsid w:val="00990F18"/>
    <w:rsid w:val="00992A1D"/>
    <w:rsid w:val="00992AE7"/>
    <w:rsid w:val="00994BC3"/>
    <w:rsid w:val="00994F1E"/>
    <w:rsid w:val="009955F4"/>
    <w:rsid w:val="00995C22"/>
    <w:rsid w:val="009A0ACE"/>
    <w:rsid w:val="009A1A91"/>
    <w:rsid w:val="009A439D"/>
    <w:rsid w:val="009A4505"/>
    <w:rsid w:val="009A47D9"/>
    <w:rsid w:val="009A481A"/>
    <w:rsid w:val="009A484C"/>
    <w:rsid w:val="009A514F"/>
    <w:rsid w:val="009A5C66"/>
    <w:rsid w:val="009A6752"/>
    <w:rsid w:val="009A6B3A"/>
    <w:rsid w:val="009A7DB0"/>
    <w:rsid w:val="009B1D20"/>
    <w:rsid w:val="009B1FD0"/>
    <w:rsid w:val="009B416F"/>
    <w:rsid w:val="009B439B"/>
    <w:rsid w:val="009B4998"/>
    <w:rsid w:val="009C0B7B"/>
    <w:rsid w:val="009C105B"/>
    <w:rsid w:val="009C24E1"/>
    <w:rsid w:val="009C372A"/>
    <w:rsid w:val="009C4A3D"/>
    <w:rsid w:val="009C58B2"/>
    <w:rsid w:val="009C7BAE"/>
    <w:rsid w:val="009D0531"/>
    <w:rsid w:val="009D1297"/>
    <w:rsid w:val="009D15E7"/>
    <w:rsid w:val="009D2692"/>
    <w:rsid w:val="009D44E4"/>
    <w:rsid w:val="009D451A"/>
    <w:rsid w:val="009D5924"/>
    <w:rsid w:val="009D6E6C"/>
    <w:rsid w:val="009D7A62"/>
    <w:rsid w:val="009D7A9D"/>
    <w:rsid w:val="009E0D9B"/>
    <w:rsid w:val="009E1779"/>
    <w:rsid w:val="009E1A16"/>
    <w:rsid w:val="009E1A2A"/>
    <w:rsid w:val="009E2932"/>
    <w:rsid w:val="009E3745"/>
    <w:rsid w:val="009E4D3A"/>
    <w:rsid w:val="009E50E7"/>
    <w:rsid w:val="009E62E1"/>
    <w:rsid w:val="009E6A6A"/>
    <w:rsid w:val="009E6F3E"/>
    <w:rsid w:val="009E773A"/>
    <w:rsid w:val="009F33EB"/>
    <w:rsid w:val="009F50A3"/>
    <w:rsid w:val="009F5456"/>
    <w:rsid w:val="009F551C"/>
    <w:rsid w:val="009F5850"/>
    <w:rsid w:val="009F659E"/>
    <w:rsid w:val="00A01336"/>
    <w:rsid w:val="00A025D1"/>
    <w:rsid w:val="00A02AEF"/>
    <w:rsid w:val="00A034FC"/>
    <w:rsid w:val="00A03BC3"/>
    <w:rsid w:val="00A043A6"/>
    <w:rsid w:val="00A05301"/>
    <w:rsid w:val="00A0577C"/>
    <w:rsid w:val="00A06E51"/>
    <w:rsid w:val="00A1054E"/>
    <w:rsid w:val="00A1099A"/>
    <w:rsid w:val="00A112B7"/>
    <w:rsid w:val="00A11BD2"/>
    <w:rsid w:val="00A12A3F"/>
    <w:rsid w:val="00A13F1E"/>
    <w:rsid w:val="00A1409D"/>
    <w:rsid w:val="00A14180"/>
    <w:rsid w:val="00A14868"/>
    <w:rsid w:val="00A149A7"/>
    <w:rsid w:val="00A14ADE"/>
    <w:rsid w:val="00A1533D"/>
    <w:rsid w:val="00A15E2E"/>
    <w:rsid w:val="00A15F40"/>
    <w:rsid w:val="00A20365"/>
    <w:rsid w:val="00A213F8"/>
    <w:rsid w:val="00A21B70"/>
    <w:rsid w:val="00A2299A"/>
    <w:rsid w:val="00A23A95"/>
    <w:rsid w:val="00A25100"/>
    <w:rsid w:val="00A25411"/>
    <w:rsid w:val="00A309F2"/>
    <w:rsid w:val="00A31717"/>
    <w:rsid w:val="00A31CED"/>
    <w:rsid w:val="00A32595"/>
    <w:rsid w:val="00A32688"/>
    <w:rsid w:val="00A33C8F"/>
    <w:rsid w:val="00A370B9"/>
    <w:rsid w:val="00A3734A"/>
    <w:rsid w:val="00A40A73"/>
    <w:rsid w:val="00A41724"/>
    <w:rsid w:val="00A42235"/>
    <w:rsid w:val="00A425CC"/>
    <w:rsid w:val="00A42E7F"/>
    <w:rsid w:val="00A433CF"/>
    <w:rsid w:val="00A43FFD"/>
    <w:rsid w:val="00A4401A"/>
    <w:rsid w:val="00A44C29"/>
    <w:rsid w:val="00A477FE"/>
    <w:rsid w:val="00A47D66"/>
    <w:rsid w:val="00A50A4D"/>
    <w:rsid w:val="00A50AED"/>
    <w:rsid w:val="00A51997"/>
    <w:rsid w:val="00A533E5"/>
    <w:rsid w:val="00A53FF9"/>
    <w:rsid w:val="00A54249"/>
    <w:rsid w:val="00A5461E"/>
    <w:rsid w:val="00A60046"/>
    <w:rsid w:val="00A605D7"/>
    <w:rsid w:val="00A61C93"/>
    <w:rsid w:val="00A61DCE"/>
    <w:rsid w:val="00A622E3"/>
    <w:rsid w:val="00A623CA"/>
    <w:rsid w:val="00A632E1"/>
    <w:rsid w:val="00A64CC3"/>
    <w:rsid w:val="00A64CEA"/>
    <w:rsid w:val="00A6531A"/>
    <w:rsid w:val="00A6562B"/>
    <w:rsid w:val="00A65CF2"/>
    <w:rsid w:val="00A66C20"/>
    <w:rsid w:val="00A66C5A"/>
    <w:rsid w:val="00A67210"/>
    <w:rsid w:val="00A705B8"/>
    <w:rsid w:val="00A711F3"/>
    <w:rsid w:val="00A71665"/>
    <w:rsid w:val="00A73B3F"/>
    <w:rsid w:val="00A74D02"/>
    <w:rsid w:val="00A80927"/>
    <w:rsid w:val="00A8114B"/>
    <w:rsid w:val="00A8322F"/>
    <w:rsid w:val="00A847C9"/>
    <w:rsid w:val="00A878FD"/>
    <w:rsid w:val="00A91A9A"/>
    <w:rsid w:val="00A924B9"/>
    <w:rsid w:val="00A92AC9"/>
    <w:rsid w:val="00A92C36"/>
    <w:rsid w:val="00A933DC"/>
    <w:rsid w:val="00A94526"/>
    <w:rsid w:val="00A96750"/>
    <w:rsid w:val="00A9704F"/>
    <w:rsid w:val="00AA0183"/>
    <w:rsid w:val="00AA01D8"/>
    <w:rsid w:val="00AA0914"/>
    <w:rsid w:val="00AA1C43"/>
    <w:rsid w:val="00AA1E95"/>
    <w:rsid w:val="00AA20BF"/>
    <w:rsid w:val="00AA215A"/>
    <w:rsid w:val="00AA2971"/>
    <w:rsid w:val="00AA2BFC"/>
    <w:rsid w:val="00AA2D76"/>
    <w:rsid w:val="00AA2E55"/>
    <w:rsid w:val="00AA42CD"/>
    <w:rsid w:val="00AA4BA7"/>
    <w:rsid w:val="00AA77E8"/>
    <w:rsid w:val="00AA7C33"/>
    <w:rsid w:val="00AA7DEE"/>
    <w:rsid w:val="00AB05C4"/>
    <w:rsid w:val="00AB0C78"/>
    <w:rsid w:val="00AB273E"/>
    <w:rsid w:val="00AB2B58"/>
    <w:rsid w:val="00AB2E09"/>
    <w:rsid w:val="00AB3116"/>
    <w:rsid w:val="00AB4A2E"/>
    <w:rsid w:val="00AB5182"/>
    <w:rsid w:val="00AB6BA1"/>
    <w:rsid w:val="00AB7C48"/>
    <w:rsid w:val="00AC07A1"/>
    <w:rsid w:val="00AC16C5"/>
    <w:rsid w:val="00AC25F1"/>
    <w:rsid w:val="00AC3648"/>
    <w:rsid w:val="00AC38BD"/>
    <w:rsid w:val="00AC5B64"/>
    <w:rsid w:val="00AC7633"/>
    <w:rsid w:val="00AC7995"/>
    <w:rsid w:val="00AC7DAC"/>
    <w:rsid w:val="00AC7ED4"/>
    <w:rsid w:val="00AD0299"/>
    <w:rsid w:val="00AD08B7"/>
    <w:rsid w:val="00AD0EF6"/>
    <w:rsid w:val="00AD1115"/>
    <w:rsid w:val="00AD1C26"/>
    <w:rsid w:val="00AD348D"/>
    <w:rsid w:val="00AD36C5"/>
    <w:rsid w:val="00AD4E2B"/>
    <w:rsid w:val="00AD587D"/>
    <w:rsid w:val="00AD72B0"/>
    <w:rsid w:val="00AD7C5B"/>
    <w:rsid w:val="00AE1193"/>
    <w:rsid w:val="00AE1536"/>
    <w:rsid w:val="00AE2D25"/>
    <w:rsid w:val="00AE2FA1"/>
    <w:rsid w:val="00AE3DDA"/>
    <w:rsid w:val="00AE3F17"/>
    <w:rsid w:val="00AE4EC5"/>
    <w:rsid w:val="00AE5E6B"/>
    <w:rsid w:val="00AE6439"/>
    <w:rsid w:val="00AE66C0"/>
    <w:rsid w:val="00AE6E5D"/>
    <w:rsid w:val="00AE6F23"/>
    <w:rsid w:val="00AE77D0"/>
    <w:rsid w:val="00AF0306"/>
    <w:rsid w:val="00AF1AE6"/>
    <w:rsid w:val="00AF1B6C"/>
    <w:rsid w:val="00AF1F8E"/>
    <w:rsid w:val="00AF2C2A"/>
    <w:rsid w:val="00AF36E9"/>
    <w:rsid w:val="00AF38AE"/>
    <w:rsid w:val="00AF49D4"/>
    <w:rsid w:val="00AF5221"/>
    <w:rsid w:val="00AF5761"/>
    <w:rsid w:val="00AF65EB"/>
    <w:rsid w:val="00AF7A11"/>
    <w:rsid w:val="00B0159F"/>
    <w:rsid w:val="00B01B84"/>
    <w:rsid w:val="00B01D0E"/>
    <w:rsid w:val="00B042F7"/>
    <w:rsid w:val="00B046B5"/>
    <w:rsid w:val="00B05035"/>
    <w:rsid w:val="00B050C1"/>
    <w:rsid w:val="00B05248"/>
    <w:rsid w:val="00B05917"/>
    <w:rsid w:val="00B06106"/>
    <w:rsid w:val="00B103AD"/>
    <w:rsid w:val="00B1112A"/>
    <w:rsid w:val="00B13E67"/>
    <w:rsid w:val="00B145B2"/>
    <w:rsid w:val="00B149CB"/>
    <w:rsid w:val="00B14C0B"/>
    <w:rsid w:val="00B14F4D"/>
    <w:rsid w:val="00B14F72"/>
    <w:rsid w:val="00B16466"/>
    <w:rsid w:val="00B16DBB"/>
    <w:rsid w:val="00B17425"/>
    <w:rsid w:val="00B210CE"/>
    <w:rsid w:val="00B22A7E"/>
    <w:rsid w:val="00B22BB5"/>
    <w:rsid w:val="00B22BB7"/>
    <w:rsid w:val="00B22D95"/>
    <w:rsid w:val="00B23173"/>
    <w:rsid w:val="00B238D3"/>
    <w:rsid w:val="00B24B42"/>
    <w:rsid w:val="00B25043"/>
    <w:rsid w:val="00B269E9"/>
    <w:rsid w:val="00B26BF4"/>
    <w:rsid w:val="00B304E5"/>
    <w:rsid w:val="00B32E49"/>
    <w:rsid w:val="00B33218"/>
    <w:rsid w:val="00B33BB0"/>
    <w:rsid w:val="00B34209"/>
    <w:rsid w:val="00B350FB"/>
    <w:rsid w:val="00B351CE"/>
    <w:rsid w:val="00B3555B"/>
    <w:rsid w:val="00B37F56"/>
    <w:rsid w:val="00B414DB"/>
    <w:rsid w:val="00B41AE9"/>
    <w:rsid w:val="00B44C41"/>
    <w:rsid w:val="00B45533"/>
    <w:rsid w:val="00B46551"/>
    <w:rsid w:val="00B46748"/>
    <w:rsid w:val="00B47154"/>
    <w:rsid w:val="00B47DDF"/>
    <w:rsid w:val="00B510AB"/>
    <w:rsid w:val="00B5167F"/>
    <w:rsid w:val="00B523F4"/>
    <w:rsid w:val="00B53F89"/>
    <w:rsid w:val="00B549A3"/>
    <w:rsid w:val="00B55560"/>
    <w:rsid w:val="00B55AFF"/>
    <w:rsid w:val="00B560A9"/>
    <w:rsid w:val="00B5625F"/>
    <w:rsid w:val="00B57036"/>
    <w:rsid w:val="00B572F3"/>
    <w:rsid w:val="00B6013D"/>
    <w:rsid w:val="00B60B42"/>
    <w:rsid w:val="00B61A3D"/>
    <w:rsid w:val="00B6229F"/>
    <w:rsid w:val="00B636E4"/>
    <w:rsid w:val="00B6396F"/>
    <w:rsid w:val="00B63B6B"/>
    <w:rsid w:val="00B67197"/>
    <w:rsid w:val="00B71098"/>
    <w:rsid w:val="00B71BF0"/>
    <w:rsid w:val="00B7202D"/>
    <w:rsid w:val="00B73148"/>
    <w:rsid w:val="00B742F6"/>
    <w:rsid w:val="00B77804"/>
    <w:rsid w:val="00B80C81"/>
    <w:rsid w:val="00B80FE3"/>
    <w:rsid w:val="00B833A0"/>
    <w:rsid w:val="00B83DB3"/>
    <w:rsid w:val="00B842C9"/>
    <w:rsid w:val="00B845F6"/>
    <w:rsid w:val="00B8577C"/>
    <w:rsid w:val="00B8707B"/>
    <w:rsid w:val="00B900BB"/>
    <w:rsid w:val="00B901FF"/>
    <w:rsid w:val="00B906D9"/>
    <w:rsid w:val="00B9193F"/>
    <w:rsid w:val="00B932EC"/>
    <w:rsid w:val="00B951BA"/>
    <w:rsid w:val="00B96EC8"/>
    <w:rsid w:val="00B9712C"/>
    <w:rsid w:val="00B97B1C"/>
    <w:rsid w:val="00BA075D"/>
    <w:rsid w:val="00BA0935"/>
    <w:rsid w:val="00BA536E"/>
    <w:rsid w:val="00BA5CB7"/>
    <w:rsid w:val="00BA605E"/>
    <w:rsid w:val="00BB08C0"/>
    <w:rsid w:val="00BB0B6C"/>
    <w:rsid w:val="00BB0EF6"/>
    <w:rsid w:val="00BB0F4D"/>
    <w:rsid w:val="00BB241B"/>
    <w:rsid w:val="00BB2821"/>
    <w:rsid w:val="00BB3FB1"/>
    <w:rsid w:val="00BB4323"/>
    <w:rsid w:val="00BB4BAD"/>
    <w:rsid w:val="00BB6615"/>
    <w:rsid w:val="00BB699E"/>
    <w:rsid w:val="00BB7BBA"/>
    <w:rsid w:val="00BB7F6D"/>
    <w:rsid w:val="00BC0106"/>
    <w:rsid w:val="00BC02B9"/>
    <w:rsid w:val="00BC02FF"/>
    <w:rsid w:val="00BC0391"/>
    <w:rsid w:val="00BC27FC"/>
    <w:rsid w:val="00BC32A5"/>
    <w:rsid w:val="00BC36BC"/>
    <w:rsid w:val="00BC3EEF"/>
    <w:rsid w:val="00BC438F"/>
    <w:rsid w:val="00BC45E1"/>
    <w:rsid w:val="00BC478F"/>
    <w:rsid w:val="00BC567D"/>
    <w:rsid w:val="00BC6BEF"/>
    <w:rsid w:val="00BC7CD3"/>
    <w:rsid w:val="00BD04AA"/>
    <w:rsid w:val="00BD05BC"/>
    <w:rsid w:val="00BD2C7E"/>
    <w:rsid w:val="00BD35FF"/>
    <w:rsid w:val="00BD3D83"/>
    <w:rsid w:val="00BD628F"/>
    <w:rsid w:val="00BD63EA"/>
    <w:rsid w:val="00BD7B97"/>
    <w:rsid w:val="00BE0C90"/>
    <w:rsid w:val="00BE0FD6"/>
    <w:rsid w:val="00BE31F1"/>
    <w:rsid w:val="00BE499F"/>
    <w:rsid w:val="00BE570D"/>
    <w:rsid w:val="00BE6B1E"/>
    <w:rsid w:val="00BE7019"/>
    <w:rsid w:val="00BF1742"/>
    <w:rsid w:val="00BF25DE"/>
    <w:rsid w:val="00BF2B8A"/>
    <w:rsid w:val="00BF3611"/>
    <w:rsid w:val="00BF40C7"/>
    <w:rsid w:val="00BF4F44"/>
    <w:rsid w:val="00BF6B26"/>
    <w:rsid w:val="00BF7719"/>
    <w:rsid w:val="00C011E3"/>
    <w:rsid w:val="00C0280F"/>
    <w:rsid w:val="00C03C3C"/>
    <w:rsid w:val="00C03F77"/>
    <w:rsid w:val="00C0424A"/>
    <w:rsid w:val="00C04BB5"/>
    <w:rsid w:val="00C05933"/>
    <w:rsid w:val="00C05D46"/>
    <w:rsid w:val="00C05E2B"/>
    <w:rsid w:val="00C06A96"/>
    <w:rsid w:val="00C10A6F"/>
    <w:rsid w:val="00C11419"/>
    <w:rsid w:val="00C130FC"/>
    <w:rsid w:val="00C1400F"/>
    <w:rsid w:val="00C156E0"/>
    <w:rsid w:val="00C168CC"/>
    <w:rsid w:val="00C16EA0"/>
    <w:rsid w:val="00C17703"/>
    <w:rsid w:val="00C20BD5"/>
    <w:rsid w:val="00C2101A"/>
    <w:rsid w:val="00C23793"/>
    <w:rsid w:val="00C23FF9"/>
    <w:rsid w:val="00C24317"/>
    <w:rsid w:val="00C2488B"/>
    <w:rsid w:val="00C248D4"/>
    <w:rsid w:val="00C24A72"/>
    <w:rsid w:val="00C24AE3"/>
    <w:rsid w:val="00C253AD"/>
    <w:rsid w:val="00C265DB"/>
    <w:rsid w:val="00C267CE"/>
    <w:rsid w:val="00C26F7B"/>
    <w:rsid w:val="00C275D2"/>
    <w:rsid w:val="00C30FC0"/>
    <w:rsid w:val="00C31F2A"/>
    <w:rsid w:val="00C33AE6"/>
    <w:rsid w:val="00C33E37"/>
    <w:rsid w:val="00C342AF"/>
    <w:rsid w:val="00C34699"/>
    <w:rsid w:val="00C347B1"/>
    <w:rsid w:val="00C3518E"/>
    <w:rsid w:val="00C355D0"/>
    <w:rsid w:val="00C36742"/>
    <w:rsid w:val="00C369DF"/>
    <w:rsid w:val="00C372AE"/>
    <w:rsid w:val="00C37985"/>
    <w:rsid w:val="00C37B1D"/>
    <w:rsid w:val="00C407DD"/>
    <w:rsid w:val="00C42827"/>
    <w:rsid w:val="00C42B7A"/>
    <w:rsid w:val="00C435B4"/>
    <w:rsid w:val="00C4497A"/>
    <w:rsid w:val="00C45648"/>
    <w:rsid w:val="00C461B8"/>
    <w:rsid w:val="00C461D1"/>
    <w:rsid w:val="00C470A7"/>
    <w:rsid w:val="00C47504"/>
    <w:rsid w:val="00C50333"/>
    <w:rsid w:val="00C50A27"/>
    <w:rsid w:val="00C52587"/>
    <w:rsid w:val="00C52712"/>
    <w:rsid w:val="00C534D4"/>
    <w:rsid w:val="00C5377E"/>
    <w:rsid w:val="00C5456C"/>
    <w:rsid w:val="00C54722"/>
    <w:rsid w:val="00C5472C"/>
    <w:rsid w:val="00C54DFD"/>
    <w:rsid w:val="00C57DE4"/>
    <w:rsid w:val="00C60471"/>
    <w:rsid w:val="00C60C41"/>
    <w:rsid w:val="00C643D6"/>
    <w:rsid w:val="00C66D52"/>
    <w:rsid w:val="00C702B0"/>
    <w:rsid w:val="00C7182E"/>
    <w:rsid w:val="00C71959"/>
    <w:rsid w:val="00C71CE7"/>
    <w:rsid w:val="00C723B9"/>
    <w:rsid w:val="00C7334A"/>
    <w:rsid w:val="00C73460"/>
    <w:rsid w:val="00C739D8"/>
    <w:rsid w:val="00C73B17"/>
    <w:rsid w:val="00C73FCE"/>
    <w:rsid w:val="00C74193"/>
    <w:rsid w:val="00C7594A"/>
    <w:rsid w:val="00C77510"/>
    <w:rsid w:val="00C77668"/>
    <w:rsid w:val="00C81367"/>
    <w:rsid w:val="00C81A5C"/>
    <w:rsid w:val="00C81E6D"/>
    <w:rsid w:val="00C8253D"/>
    <w:rsid w:val="00C826DA"/>
    <w:rsid w:val="00C83F08"/>
    <w:rsid w:val="00C83FF5"/>
    <w:rsid w:val="00C844E6"/>
    <w:rsid w:val="00C84A58"/>
    <w:rsid w:val="00C8562D"/>
    <w:rsid w:val="00C85ED8"/>
    <w:rsid w:val="00C85F51"/>
    <w:rsid w:val="00C86782"/>
    <w:rsid w:val="00C87675"/>
    <w:rsid w:val="00C8771F"/>
    <w:rsid w:val="00C91BBA"/>
    <w:rsid w:val="00C92075"/>
    <w:rsid w:val="00C9235D"/>
    <w:rsid w:val="00C941CE"/>
    <w:rsid w:val="00C953F9"/>
    <w:rsid w:val="00C955F5"/>
    <w:rsid w:val="00C95716"/>
    <w:rsid w:val="00C96AA7"/>
    <w:rsid w:val="00C97D1D"/>
    <w:rsid w:val="00CA2DC5"/>
    <w:rsid w:val="00CA34D4"/>
    <w:rsid w:val="00CA38C3"/>
    <w:rsid w:val="00CA3C1B"/>
    <w:rsid w:val="00CA4357"/>
    <w:rsid w:val="00CA44BA"/>
    <w:rsid w:val="00CA47C7"/>
    <w:rsid w:val="00CA4B5C"/>
    <w:rsid w:val="00CA527B"/>
    <w:rsid w:val="00CA6909"/>
    <w:rsid w:val="00CA6E02"/>
    <w:rsid w:val="00CB1263"/>
    <w:rsid w:val="00CB2970"/>
    <w:rsid w:val="00CB5076"/>
    <w:rsid w:val="00CB6817"/>
    <w:rsid w:val="00CB7808"/>
    <w:rsid w:val="00CC1DC5"/>
    <w:rsid w:val="00CC340C"/>
    <w:rsid w:val="00CC3465"/>
    <w:rsid w:val="00CC40A7"/>
    <w:rsid w:val="00CC4EA2"/>
    <w:rsid w:val="00CC5C8E"/>
    <w:rsid w:val="00CC65E0"/>
    <w:rsid w:val="00CC7079"/>
    <w:rsid w:val="00CC7ABC"/>
    <w:rsid w:val="00CC7BBA"/>
    <w:rsid w:val="00CD1218"/>
    <w:rsid w:val="00CD14BC"/>
    <w:rsid w:val="00CD1673"/>
    <w:rsid w:val="00CD312E"/>
    <w:rsid w:val="00CD4434"/>
    <w:rsid w:val="00CD589D"/>
    <w:rsid w:val="00CD6E54"/>
    <w:rsid w:val="00CE000E"/>
    <w:rsid w:val="00CE060A"/>
    <w:rsid w:val="00CE0BE9"/>
    <w:rsid w:val="00CE2A90"/>
    <w:rsid w:val="00CE2F28"/>
    <w:rsid w:val="00CE380E"/>
    <w:rsid w:val="00CE3AEC"/>
    <w:rsid w:val="00CE41AE"/>
    <w:rsid w:val="00CE44B1"/>
    <w:rsid w:val="00CE49C6"/>
    <w:rsid w:val="00CE57AD"/>
    <w:rsid w:val="00CE5BFD"/>
    <w:rsid w:val="00CE5EBF"/>
    <w:rsid w:val="00CE6D0A"/>
    <w:rsid w:val="00CE6E0B"/>
    <w:rsid w:val="00CE7300"/>
    <w:rsid w:val="00CF0ACA"/>
    <w:rsid w:val="00CF0B2A"/>
    <w:rsid w:val="00CF2501"/>
    <w:rsid w:val="00CF2A4A"/>
    <w:rsid w:val="00CF46C1"/>
    <w:rsid w:val="00CF4DB9"/>
    <w:rsid w:val="00CF6B8F"/>
    <w:rsid w:val="00CF7CDD"/>
    <w:rsid w:val="00D0124E"/>
    <w:rsid w:val="00D0179F"/>
    <w:rsid w:val="00D019F4"/>
    <w:rsid w:val="00D023B4"/>
    <w:rsid w:val="00D043D4"/>
    <w:rsid w:val="00D04D41"/>
    <w:rsid w:val="00D04FF6"/>
    <w:rsid w:val="00D051D1"/>
    <w:rsid w:val="00D079C2"/>
    <w:rsid w:val="00D07A29"/>
    <w:rsid w:val="00D07D2E"/>
    <w:rsid w:val="00D07F22"/>
    <w:rsid w:val="00D101CB"/>
    <w:rsid w:val="00D10F48"/>
    <w:rsid w:val="00D1142E"/>
    <w:rsid w:val="00D12B4A"/>
    <w:rsid w:val="00D12D24"/>
    <w:rsid w:val="00D13AF7"/>
    <w:rsid w:val="00D13E33"/>
    <w:rsid w:val="00D15B57"/>
    <w:rsid w:val="00D16AC7"/>
    <w:rsid w:val="00D200AA"/>
    <w:rsid w:val="00D20193"/>
    <w:rsid w:val="00D20202"/>
    <w:rsid w:val="00D23115"/>
    <w:rsid w:val="00D232B3"/>
    <w:rsid w:val="00D2381B"/>
    <w:rsid w:val="00D244F1"/>
    <w:rsid w:val="00D24A09"/>
    <w:rsid w:val="00D263EF"/>
    <w:rsid w:val="00D270EA"/>
    <w:rsid w:val="00D27975"/>
    <w:rsid w:val="00D3012A"/>
    <w:rsid w:val="00D302B7"/>
    <w:rsid w:val="00D31125"/>
    <w:rsid w:val="00D326AE"/>
    <w:rsid w:val="00D32D31"/>
    <w:rsid w:val="00D331C2"/>
    <w:rsid w:val="00D34A46"/>
    <w:rsid w:val="00D354E1"/>
    <w:rsid w:val="00D35FAB"/>
    <w:rsid w:val="00D371CB"/>
    <w:rsid w:val="00D37FBE"/>
    <w:rsid w:val="00D414DE"/>
    <w:rsid w:val="00D41F90"/>
    <w:rsid w:val="00D4292D"/>
    <w:rsid w:val="00D43499"/>
    <w:rsid w:val="00D435F2"/>
    <w:rsid w:val="00D43743"/>
    <w:rsid w:val="00D457E8"/>
    <w:rsid w:val="00D47493"/>
    <w:rsid w:val="00D47F78"/>
    <w:rsid w:val="00D51BAC"/>
    <w:rsid w:val="00D51C5C"/>
    <w:rsid w:val="00D523C6"/>
    <w:rsid w:val="00D52A86"/>
    <w:rsid w:val="00D53601"/>
    <w:rsid w:val="00D53F51"/>
    <w:rsid w:val="00D54455"/>
    <w:rsid w:val="00D54B14"/>
    <w:rsid w:val="00D54D80"/>
    <w:rsid w:val="00D5548A"/>
    <w:rsid w:val="00D56F5A"/>
    <w:rsid w:val="00D61159"/>
    <w:rsid w:val="00D61B1F"/>
    <w:rsid w:val="00D62131"/>
    <w:rsid w:val="00D627EE"/>
    <w:rsid w:val="00D6340A"/>
    <w:rsid w:val="00D641CA"/>
    <w:rsid w:val="00D64943"/>
    <w:rsid w:val="00D70C05"/>
    <w:rsid w:val="00D71029"/>
    <w:rsid w:val="00D716EB"/>
    <w:rsid w:val="00D71EED"/>
    <w:rsid w:val="00D7267A"/>
    <w:rsid w:val="00D7329D"/>
    <w:rsid w:val="00D733FC"/>
    <w:rsid w:val="00D7455E"/>
    <w:rsid w:val="00D746DC"/>
    <w:rsid w:val="00D75457"/>
    <w:rsid w:val="00D75564"/>
    <w:rsid w:val="00D75B70"/>
    <w:rsid w:val="00D77CCC"/>
    <w:rsid w:val="00D811E6"/>
    <w:rsid w:val="00D81E6C"/>
    <w:rsid w:val="00D8245B"/>
    <w:rsid w:val="00D83255"/>
    <w:rsid w:val="00D835D1"/>
    <w:rsid w:val="00D84565"/>
    <w:rsid w:val="00D85E8A"/>
    <w:rsid w:val="00D85EDA"/>
    <w:rsid w:val="00D86BF3"/>
    <w:rsid w:val="00D87CEB"/>
    <w:rsid w:val="00D87F67"/>
    <w:rsid w:val="00D90A6A"/>
    <w:rsid w:val="00D91468"/>
    <w:rsid w:val="00D92CF8"/>
    <w:rsid w:val="00D9363C"/>
    <w:rsid w:val="00D93A42"/>
    <w:rsid w:val="00D93F76"/>
    <w:rsid w:val="00D9431D"/>
    <w:rsid w:val="00D9473C"/>
    <w:rsid w:val="00D94FA9"/>
    <w:rsid w:val="00D96016"/>
    <w:rsid w:val="00D96061"/>
    <w:rsid w:val="00D976A9"/>
    <w:rsid w:val="00DA192B"/>
    <w:rsid w:val="00DA1971"/>
    <w:rsid w:val="00DA4699"/>
    <w:rsid w:val="00DA53E2"/>
    <w:rsid w:val="00DA656C"/>
    <w:rsid w:val="00DA6967"/>
    <w:rsid w:val="00DA7CF3"/>
    <w:rsid w:val="00DB0096"/>
    <w:rsid w:val="00DB2688"/>
    <w:rsid w:val="00DB695D"/>
    <w:rsid w:val="00DB6B9A"/>
    <w:rsid w:val="00DB7B73"/>
    <w:rsid w:val="00DC0299"/>
    <w:rsid w:val="00DC0718"/>
    <w:rsid w:val="00DC0821"/>
    <w:rsid w:val="00DC0983"/>
    <w:rsid w:val="00DC17C0"/>
    <w:rsid w:val="00DC3D54"/>
    <w:rsid w:val="00DC6385"/>
    <w:rsid w:val="00DC6B4F"/>
    <w:rsid w:val="00DC73C1"/>
    <w:rsid w:val="00DD0B90"/>
    <w:rsid w:val="00DD22D8"/>
    <w:rsid w:val="00DD2440"/>
    <w:rsid w:val="00DD2724"/>
    <w:rsid w:val="00DD2A87"/>
    <w:rsid w:val="00DD3457"/>
    <w:rsid w:val="00DD3DE9"/>
    <w:rsid w:val="00DD41C7"/>
    <w:rsid w:val="00DD4F22"/>
    <w:rsid w:val="00DD5810"/>
    <w:rsid w:val="00DD58A2"/>
    <w:rsid w:val="00DD5ED3"/>
    <w:rsid w:val="00DD6A44"/>
    <w:rsid w:val="00DD726F"/>
    <w:rsid w:val="00DE0111"/>
    <w:rsid w:val="00DE2E5B"/>
    <w:rsid w:val="00DE39AE"/>
    <w:rsid w:val="00DE3DC0"/>
    <w:rsid w:val="00DE3DC3"/>
    <w:rsid w:val="00DE5255"/>
    <w:rsid w:val="00DE6F03"/>
    <w:rsid w:val="00DE777E"/>
    <w:rsid w:val="00DE7AF9"/>
    <w:rsid w:val="00DE7DA2"/>
    <w:rsid w:val="00DF1554"/>
    <w:rsid w:val="00DF3267"/>
    <w:rsid w:val="00DF3460"/>
    <w:rsid w:val="00DF5F16"/>
    <w:rsid w:val="00DF638B"/>
    <w:rsid w:val="00DF6EB7"/>
    <w:rsid w:val="00DF6ECD"/>
    <w:rsid w:val="00E0149F"/>
    <w:rsid w:val="00E01E43"/>
    <w:rsid w:val="00E031C3"/>
    <w:rsid w:val="00E041C6"/>
    <w:rsid w:val="00E04C38"/>
    <w:rsid w:val="00E0610A"/>
    <w:rsid w:val="00E0666F"/>
    <w:rsid w:val="00E06D76"/>
    <w:rsid w:val="00E11848"/>
    <w:rsid w:val="00E12065"/>
    <w:rsid w:val="00E12D13"/>
    <w:rsid w:val="00E13B71"/>
    <w:rsid w:val="00E13CA5"/>
    <w:rsid w:val="00E14346"/>
    <w:rsid w:val="00E14366"/>
    <w:rsid w:val="00E144D1"/>
    <w:rsid w:val="00E14750"/>
    <w:rsid w:val="00E14DD7"/>
    <w:rsid w:val="00E151F5"/>
    <w:rsid w:val="00E163DE"/>
    <w:rsid w:val="00E1738E"/>
    <w:rsid w:val="00E17DB9"/>
    <w:rsid w:val="00E20DCD"/>
    <w:rsid w:val="00E20FE5"/>
    <w:rsid w:val="00E2143D"/>
    <w:rsid w:val="00E22252"/>
    <w:rsid w:val="00E22A87"/>
    <w:rsid w:val="00E22D54"/>
    <w:rsid w:val="00E238D5"/>
    <w:rsid w:val="00E26834"/>
    <w:rsid w:val="00E26FBC"/>
    <w:rsid w:val="00E27416"/>
    <w:rsid w:val="00E30837"/>
    <w:rsid w:val="00E30D9F"/>
    <w:rsid w:val="00E31078"/>
    <w:rsid w:val="00E322A7"/>
    <w:rsid w:val="00E33178"/>
    <w:rsid w:val="00E33F6A"/>
    <w:rsid w:val="00E341B5"/>
    <w:rsid w:val="00E354E4"/>
    <w:rsid w:val="00E36A95"/>
    <w:rsid w:val="00E37116"/>
    <w:rsid w:val="00E37C36"/>
    <w:rsid w:val="00E4045F"/>
    <w:rsid w:val="00E4085E"/>
    <w:rsid w:val="00E41FB0"/>
    <w:rsid w:val="00E42926"/>
    <w:rsid w:val="00E42B53"/>
    <w:rsid w:val="00E44C78"/>
    <w:rsid w:val="00E453AB"/>
    <w:rsid w:val="00E457C4"/>
    <w:rsid w:val="00E46910"/>
    <w:rsid w:val="00E47FE7"/>
    <w:rsid w:val="00E5091B"/>
    <w:rsid w:val="00E51300"/>
    <w:rsid w:val="00E51ACF"/>
    <w:rsid w:val="00E51C59"/>
    <w:rsid w:val="00E53335"/>
    <w:rsid w:val="00E544B6"/>
    <w:rsid w:val="00E57784"/>
    <w:rsid w:val="00E600C8"/>
    <w:rsid w:val="00E6052E"/>
    <w:rsid w:val="00E60677"/>
    <w:rsid w:val="00E6069A"/>
    <w:rsid w:val="00E60E9C"/>
    <w:rsid w:val="00E61350"/>
    <w:rsid w:val="00E6136A"/>
    <w:rsid w:val="00E6236C"/>
    <w:rsid w:val="00E62417"/>
    <w:rsid w:val="00E63AA4"/>
    <w:rsid w:val="00E63DA3"/>
    <w:rsid w:val="00E645E9"/>
    <w:rsid w:val="00E6470B"/>
    <w:rsid w:val="00E65889"/>
    <w:rsid w:val="00E65BF2"/>
    <w:rsid w:val="00E6674B"/>
    <w:rsid w:val="00E72654"/>
    <w:rsid w:val="00E73DBA"/>
    <w:rsid w:val="00E73EC0"/>
    <w:rsid w:val="00E75270"/>
    <w:rsid w:val="00E75432"/>
    <w:rsid w:val="00E754FC"/>
    <w:rsid w:val="00E76EB1"/>
    <w:rsid w:val="00E8005D"/>
    <w:rsid w:val="00E8008A"/>
    <w:rsid w:val="00E833D2"/>
    <w:rsid w:val="00E84126"/>
    <w:rsid w:val="00E84F6C"/>
    <w:rsid w:val="00E8698C"/>
    <w:rsid w:val="00E87008"/>
    <w:rsid w:val="00E91B8B"/>
    <w:rsid w:val="00E9252F"/>
    <w:rsid w:val="00E92B76"/>
    <w:rsid w:val="00E932F0"/>
    <w:rsid w:val="00E93A5D"/>
    <w:rsid w:val="00E93AF6"/>
    <w:rsid w:val="00E94AFF"/>
    <w:rsid w:val="00E953AC"/>
    <w:rsid w:val="00E95671"/>
    <w:rsid w:val="00E9759A"/>
    <w:rsid w:val="00E97F34"/>
    <w:rsid w:val="00EA0578"/>
    <w:rsid w:val="00EA059C"/>
    <w:rsid w:val="00EA2202"/>
    <w:rsid w:val="00EA2BAE"/>
    <w:rsid w:val="00EA38B7"/>
    <w:rsid w:val="00EA5E77"/>
    <w:rsid w:val="00EA6C59"/>
    <w:rsid w:val="00EA715F"/>
    <w:rsid w:val="00EA73ED"/>
    <w:rsid w:val="00EA7A33"/>
    <w:rsid w:val="00EB02CD"/>
    <w:rsid w:val="00EB103B"/>
    <w:rsid w:val="00EB1693"/>
    <w:rsid w:val="00EB1AF4"/>
    <w:rsid w:val="00EB2FDB"/>
    <w:rsid w:val="00EB3B0B"/>
    <w:rsid w:val="00EB4F5E"/>
    <w:rsid w:val="00EB72AD"/>
    <w:rsid w:val="00EB7EE1"/>
    <w:rsid w:val="00EC0071"/>
    <w:rsid w:val="00EC0321"/>
    <w:rsid w:val="00EC0920"/>
    <w:rsid w:val="00EC1332"/>
    <w:rsid w:val="00EC2FF6"/>
    <w:rsid w:val="00EC37FF"/>
    <w:rsid w:val="00EC434A"/>
    <w:rsid w:val="00EC4C2B"/>
    <w:rsid w:val="00EC4E68"/>
    <w:rsid w:val="00EC4F67"/>
    <w:rsid w:val="00EC547E"/>
    <w:rsid w:val="00EC56F4"/>
    <w:rsid w:val="00EC5DB9"/>
    <w:rsid w:val="00EC68CA"/>
    <w:rsid w:val="00ED0562"/>
    <w:rsid w:val="00ED0A3B"/>
    <w:rsid w:val="00ED0E7D"/>
    <w:rsid w:val="00ED16FB"/>
    <w:rsid w:val="00ED2DC9"/>
    <w:rsid w:val="00ED4D3F"/>
    <w:rsid w:val="00ED562C"/>
    <w:rsid w:val="00ED57DB"/>
    <w:rsid w:val="00ED58D7"/>
    <w:rsid w:val="00ED621C"/>
    <w:rsid w:val="00ED6452"/>
    <w:rsid w:val="00ED69DF"/>
    <w:rsid w:val="00ED720F"/>
    <w:rsid w:val="00EE2050"/>
    <w:rsid w:val="00EE3F0A"/>
    <w:rsid w:val="00EE4AD9"/>
    <w:rsid w:val="00EE5AC4"/>
    <w:rsid w:val="00EE61DD"/>
    <w:rsid w:val="00EE635A"/>
    <w:rsid w:val="00EE69BE"/>
    <w:rsid w:val="00EE6F7E"/>
    <w:rsid w:val="00EF0FDB"/>
    <w:rsid w:val="00EF22E9"/>
    <w:rsid w:val="00EF5910"/>
    <w:rsid w:val="00EF6B41"/>
    <w:rsid w:val="00EF6D69"/>
    <w:rsid w:val="00EF79E9"/>
    <w:rsid w:val="00F014EE"/>
    <w:rsid w:val="00F01E53"/>
    <w:rsid w:val="00F023F8"/>
    <w:rsid w:val="00F02E4F"/>
    <w:rsid w:val="00F04BAB"/>
    <w:rsid w:val="00F05CDF"/>
    <w:rsid w:val="00F07065"/>
    <w:rsid w:val="00F07405"/>
    <w:rsid w:val="00F1020F"/>
    <w:rsid w:val="00F133B3"/>
    <w:rsid w:val="00F1396B"/>
    <w:rsid w:val="00F140FB"/>
    <w:rsid w:val="00F15526"/>
    <w:rsid w:val="00F159A1"/>
    <w:rsid w:val="00F16A86"/>
    <w:rsid w:val="00F17779"/>
    <w:rsid w:val="00F17B92"/>
    <w:rsid w:val="00F20AFB"/>
    <w:rsid w:val="00F22368"/>
    <w:rsid w:val="00F22C53"/>
    <w:rsid w:val="00F23DF7"/>
    <w:rsid w:val="00F2491B"/>
    <w:rsid w:val="00F2571B"/>
    <w:rsid w:val="00F260A9"/>
    <w:rsid w:val="00F268C7"/>
    <w:rsid w:val="00F26ECF"/>
    <w:rsid w:val="00F271E4"/>
    <w:rsid w:val="00F272C2"/>
    <w:rsid w:val="00F313D6"/>
    <w:rsid w:val="00F317C6"/>
    <w:rsid w:val="00F3233A"/>
    <w:rsid w:val="00F3357F"/>
    <w:rsid w:val="00F33803"/>
    <w:rsid w:val="00F34478"/>
    <w:rsid w:val="00F3546B"/>
    <w:rsid w:val="00F35AAB"/>
    <w:rsid w:val="00F35C40"/>
    <w:rsid w:val="00F35DCA"/>
    <w:rsid w:val="00F360BA"/>
    <w:rsid w:val="00F40312"/>
    <w:rsid w:val="00F403F9"/>
    <w:rsid w:val="00F4246A"/>
    <w:rsid w:val="00F42C02"/>
    <w:rsid w:val="00F42C15"/>
    <w:rsid w:val="00F43199"/>
    <w:rsid w:val="00F4446F"/>
    <w:rsid w:val="00F448D8"/>
    <w:rsid w:val="00F454C6"/>
    <w:rsid w:val="00F46C7D"/>
    <w:rsid w:val="00F47BE3"/>
    <w:rsid w:val="00F51389"/>
    <w:rsid w:val="00F52BEC"/>
    <w:rsid w:val="00F531AD"/>
    <w:rsid w:val="00F5387D"/>
    <w:rsid w:val="00F55371"/>
    <w:rsid w:val="00F558AF"/>
    <w:rsid w:val="00F5595D"/>
    <w:rsid w:val="00F55D33"/>
    <w:rsid w:val="00F565BA"/>
    <w:rsid w:val="00F61E84"/>
    <w:rsid w:val="00F633C0"/>
    <w:rsid w:val="00F64F07"/>
    <w:rsid w:val="00F6550D"/>
    <w:rsid w:val="00F709BA"/>
    <w:rsid w:val="00F70AC8"/>
    <w:rsid w:val="00F71E75"/>
    <w:rsid w:val="00F725C4"/>
    <w:rsid w:val="00F72982"/>
    <w:rsid w:val="00F7341E"/>
    <w:rsid w:val="00F738B9"/>
    <w:rsid w:val="00F74A20"/>
    <w:rsid w:val="00F76DD6"/>
    <w:rsid w:val="00F76ED6"/>
    <w:rsid w:val="00F77024"/>
    <w:rsid w:val="00F814DC"/>
    <w:rsid w:val="00F824A6"/>
    <w:rsid w:val="00F82575"/>
    <w:rsid w:val="00F83CBD"/>
    <w:rsid w:val="00F857F3"/>
    <w:rsid w:val="00F8646E"/>
    <w:rsid w:val="00F90F06"/>
    <w:rsid w:val="00F92747"/>
    <w:rsid w:val="00F9383E"/>
    <w:rsid w:val="00F938A2"/>
    <w:rsid w:val="00F939D9"/>
    <w:rsid w:val="00F940C2"/>
    <w:rsid w:val="00FA1CAB"/>
    <w:rsid w:val="00FA2626"/>
    <w:rsid w:val="00FA348F"/>
    <w:rsid w:val="00FA3A92"/>
    <w:rsid w:val="00FA629E"/>
    <w:rsid w:val="00FA66AE"/>
    <w:rsid w:val="00FA6984"/>
    <w:rsid w:val="00FA699A"/>
    <w:rsid w:val="00FA6C9D"/>
    <w:rsid w:val="00FA6D7E"/>
    <w:rsid w:val="00FB02E3"/>
    <w:rsid w:val="00FB09E3"/>
    <w:rsid w:val="00FB39EF"/>
    <w:rsid w:val="00FB4000"/>
    <w:rsid w:val="00FB4927"/>
    <w:rsid w:val="00FB4E64"/>
    <w:rsid w:val="00FB5543"/>
    <w:rsid w:val="00FB5646"/>
    <w:rsid w:val="00FB5B98"/>
    <w:rsid w:val="00FB7C46"/>
    <w:rsid w:val="00FC0666"/>
    <w:rsid w:val="00FC067B"/>
    <w:rsid w:val="00FC0827"/>
    <w:rsid w:val="00FC0A59"/>
    <w:rsid w:val="00FC398D"/>
    <w:rsid w:val="00FC5B09"/>
    <w:rsid w:val="00FC679D"/>
    <w:rsid w:val="00FC76CF"/>
    <w:rsid w:val="00FC7DC6"/>
    <w:rsid w:val="00FD04CA"/>
    <w:rsid w:val="00FD0573"/>
    <w:rsid w:val="00FD0764"/>
    <w:rsid w:val="00FD0C75"/>
    <w:rsid w:val="00FD125F"/>
    <w:rsid w:val="00FD1C19"/>
    <w:rsid w:val="00FD3160"/>
    <w:rsid w:val="00FD3978"/>
    <w:rsid w:val="00FD3B7D"/>
    <w:rsid w:val="00FD3F94"/>
    <w:rsid w:val="00FD442B"/>
    <w:rsid w:val="00FD467A"/>
    <w:rsid w:val="00FD53BF"/>
    <w:rsid w:val="00FD5AC5"/>
    <w:rsid w:val="00FD626B"/>
    <w:rsid w:val="00FD639C"/>
    <w:rsid w:val="00FD71C3"/>
    <w:rsid w:val="00FE0336"/>
    <w:rsid w:val="00FE2372"/>
    <w:rsid w:val="00FE3505"/>
    <w:rsid w:val="00FE3941"/>
    <w:rsid w:val="00FE3A87"/>
    <w:rsid w:val="00FE4A08"/>
    <w:rsid w:val="00FE5384"/>
    <w:rsid w:val="00FE611A"/>
    <w:rsid w:val="00FE672E"/>
    <w:rsid w:val="00FE76F8"/>
    <w:rsid w:val="00FF0E79"/>
    <w:rsid w:val="00FF17C5"/>
    <w:rsid w:val="00FF2EFF"/>
    <w:rsid w:val="00FF2FC3"/>
    <w:rsid w:val="00FF39BF"/>
    <w:rsid w:val="00FF4409"/>
    <w:rsid w:val="00FF4BAA"/>
    <w:rsid w:val="00FF4E43"/>
    <w:rsid w:val="00FF607E"/>
    <w:rsid w:val="00FF6A5F"/>
    <w:rsid w:val="00FF6D24"/>
    <w:rsid w:val="00FF6E9B"/>
    <w:rsid w:val="00FF728B"/>
    <w:rsid w:val="00FF7C7E"/>
    <w:rsid w:val="0118AD6E"/>
    <w:rsid w:val="01EA726A"/>
    <w:rsid w:val="0374B77B"/>
    <w:rsid w:val="06343551"/>
    <w:rsid w:val="1910872B"/>
    <w:rsid w:val="20F1211C"/>
    <w:rsid w:val="2AEA7682"/>
    <w:rsid w:val="2CD1BD0E"/>
    <w:rsid w:val="30A50EFE"/>
    <w:rsid w:val="34F40AA0"/>
    <w:rsid w:val="382E23DE"/>
    <w:rsid w:val="3A2AF7E4"/>
    <w:rsid w:val="3A666DB6"/>
    <w:rsid w:val="4906DA5F"/>
    <w:rsid w:val="4D4E6566"/>
    <w:rsid w:val="4F228A7D"/>
    <w:rsid w:val="5010DBBE"/>
    <w:rsid w:val="52078411"/>
    <w:rsid w:val="6EC5AD3F"/>
    <w:rsid w:val="6F1FF65C"/>
    <w:rsid w:val="71956DC0"/>
    <w:rsid w:val="7F7F15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7B215280"/>
  <w15:chartTrackingRefBased/>
  <w15:docId w15:val="{532B21C5-38F3-4667-9464-2EC9B0826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character" w:styleId="IntenseEmphasis">
    <w:name w:val="Intense Emphasis"/>
    <w:basedOn w:val="DefaultParagraphFont"/>
    <w:uiPriority w:val="21"/>
    <w:qFormat/>
    <w:rsid w:val="00525266"/>
    <w:rPr>
      <w:i/>
      <w:iCs/>
      <w:color w:val="5B9BD5" w:themeColor="accent1"/>
    </w:rPr>
  </w:style>
  <w:style w:type="paragraph" w:styleId="Revision">
    <w:name w:val="Revision"/>
    <w:hidden/>
    <w:uiPriority w:val="99"/>
    <w:semiHidden/>
    <w:rsid w:val="002635A6"/>
  </w:style>
  <w:style w:type="table" w:styleId="TableGrid">
    <w:name w:val="Table Grid"/>
    <w:basedOn w:val="TableNormal"/>
    <w:uiPriority w:val="59"/>
    <w:rsid w:val="00890A6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emf"/><Relationship Id="rId39" Type="http://schemas.openxmlformats.org/officeDocument/2006/relationships/image" Target="media/image29.png"/><Relationship Id="rId21" Type="http://schemas.openxmlformats.org/officeDocument/2006/relationships/image" Target="media/image14.sv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emf"/><Relationship Id="rId50" Type="http://schemas.openxmlformats.org/officeDocument/2006/relationships/hyperlink" Target="https://doi.org/10.2514/6.2019-3726"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0.jp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package" Target="embeddings/Microsoft_Excel_Worksheet2.xlsx"/><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2.emf"/><Relationship Id="rId44" Type="http://schemas.openxmlformats.org/officeDocument/2006/relationships/image" Target="media/image34.pn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package" Target="embeddings/Microsoft_Excel_Worksheet1.xlsx"/><Relationship Id="rId30" Type="http://schemas.openxmlformats.org/officeDocument/2006/relationships/image" Target="media/image21.pn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image" Target="media/image38.emf"/><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3.png"/><Relationship Id="rId41" Type="http://schemas.openxmlformats.org/officeDocument/2006/relationships/image" Target="media/image31.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package" Target="embeddings/Microsoft_Excel_Worksheet.xlsx"/><Relationship Id="rId28" Type="http://schemas.openxmlformats.org/officeDocument/2006/relationships/image" Target="media/image19.png"/><Relationship Id="rId36" Type="http://schemas.openxmlformats.org/officeDocument/2006/relationships/image" Target="media/image26.png"/><Relationship Id="rId49" Type="http://schemas.openxmlformats.org/officeDocument/2006/relationships/hyperlink" Target="https://doi.org/10.1016/S0020-7462(96)00130-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lturner\AppData\Roaming\Microsoft\Templates\Updated%20AIAA%20Meeting%20Papers%20Template_0219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71878-39AC-C542-9241-788A7B17A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Updated AIAA Meeting Papers Template_02192019.dotx</Template>
  <TotalTime>1249</TotalTime>
  <Pages>38</Pages>
  <Words>13975</Words>
  <Characters>79660</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93449</CharactersWithSpaces>
  <SharedDoc>false</SharedDoc>
  <HyperlinkBase/>
  <HLinks>
    <vt:vector size="12" baseType="variant">
      <vt:variant>
        <vt:i4>3604596</vt:i4>
      </vt:variant>
      <vt:variant>
        <vt:i4>447</vt:i4>
      </vt:variant>
      <vt:variant>
        <vt:i4>0</vt:i4>
      </vt:variant>
      <vt:variant>
        <vt:i4>5</vt:i4>
      </vt:variant>
      <vt:variant>
        <vt:lpwstr>https://doi.org/10.2514/6.2019-3726</vt:lpwstr>
      </vt:variant>
      <vt:variant>
        <vt:lpwstr/>
      </vt:variant>
      <vt:variant>
        <vt:i4>327681</vt:i4>
      </vt:variant>
      <vt:variant>
        <vt:i4>444</vt:i4>
      </vt:variant>
      <vt:variant>
        <vt:i4>0</vt:i4>
      </vt:variant>
      <vt:variant>
        <vt:i4>5</vt:i4>
      </vt:variant>
      <vt:variant>
        <vt:lpwstr>https://doi.org/10.1016/S0020-7462(96)00130-8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Turner, Travis L. (LARC-D321)</cp:lastModifiedBy>
  <cp:revision>18</cp:revision>
  <cp:lastPrinted>2016-06-27T18:55:00Z</cp:lastPrinted>
  <dcterms:created xsi:type="dcterms:W3CDTF">2022-05-07T20:40:00Z</dcterms:created>
  <dcterms:modified xsi:type="dcterms:W3CDTF">2022-05-13T14:57:00Z</dcterms:modified>
  <cp:category/>
</cp:coreProperties>
</file>