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9589C" w14:textId="292CE87C" w:rsidR="000756E9" w:rsidRDefault="00525EB8" w:rsidP="00525EB8">
      <w:pPr>
        <w:pStyle w:val="Paragraph"/>
        <w:spacing w:before="0" w:line="240" w:lineRule="exact"/>
        <w:ind w:firstLine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ANALYSIS OF “STONE” SAMPLES FROM C-TYPE ASTEROID </w:t>
      </w:r>
      <w:r w:rsidR="000756E9">
        <w:rPr>
          <w:b/>
          <w:sz w:val="20"/>
          <w:szCs w:val="20"/>
        </w:rPr>
        <w:t>RYUGU</w:t>
      </w:r>
      <w:r w:rsidR="000756E9" w:rsidRPr="00FB5510">
        <w:rPr>
          <w:b/>
          <w:sz w:val="20"/>
          <w:szCs w:val="20"/>
        </w:rPr>
        <w:t>.</w:t>
      </w:r>
    </w:p>
    <w:p w14:paraId="5C117D02" w14:textId="797C7B1E" w:rsidR="00694048" w:rsidRPr="00525EB8" w:rsidRDefault="000756E9" w:rsidP="00525EB8">
      <w:pPr>
        <w:pStyle w:val="Paragraph"/>
        <w:spacing w:before="0" w:line="240" w:lineRule="exact"/>
        <w:ind w:firstLine="0"/>
        <w:jc w:val="both"/>
        <w:rPr>
          <w:sz w:val="16"/>
          <w:szCs w:val="16"/>
          <w:lang w:eastAsia="ja-JP"/>
        </w:rPr>
      </w:pPr>
      <w:r w:rsidRPr="00FB5510">
        <w:rPr>
          <w:bCs/>
          <w:sz w:val="20"/>
          <w:szCs w:val="20"/>
        </w:rPr>
        <w:t>T. Nakamura</w:t>
      </w:r>
      <w:r w:rsidRPr="00FB5510">
        <w:rPr>
          <w:bCs/>
          <w:sz w:val="20"/>
          <w:szCs w:val="20"/>
          <w:vertAlign w:val="superscript"/>
        </w:rPr>
        <w:t>1</w:t>
      </w:r>
      <w:r w:rsidRPr="00FB5510">
        <w:rPr>
          <w:bCs/>
          <w:sz w:val="20"/>
          <w:szCs w:val="20"/>
        </w:rPr>
        <w:t>, M. Matsumoto</w:t>
      </w:r>
      <w:r w:rsidRPr="00FB5510">
        <w:rPr>
          <w:bCs/>
          <w:sz w:val="20"/>
          <w:szCs w:val="20"/>
          <w:vertAlign w:val="superscript"/>
        </w:rPr>
        <w:t>1</w:t>
      </w:r>
      <w:r w:rsidRPr="00FB5510">
        <w:rPr>
          <w:bCs/>
          <w:sz w:val="20"/>
          <w:szCs w:val="20"/>
        </w:rPr>
        <w:t xml:space="preserve">, </w:t>
      </w:r>
      <w:r w:rsidRPr="00FB5510">
        <w:rPr>
          <w:rFonts w:hint="eastAsia"/>
          <w:bCs/>
          <w:sz w:val="20"/>
          <w:szCs w:val="20"/>
        </w:rPr>
        <w:t>K</w:t>
      </w:r>
      <w:r w:rsidRPr="00FB5510">
        <w:rPr>
          <w:bCs/>
          <w:sz w:val="20"/>
          <w:szCs w:val="20"/>
        </w:rPr>
        <w:t>. Amano</w:t>
      </w:r>
      <w:r w:rsidRPr="00FB5510">
        <w:rPr>
          <w:bCs/>
          <w:sz w:val="20"/>
          <w:szCs w:val="20"/>
          <w:vertAlign w:val="superscript"/>
        </w:rPr>
        <w:t>1</w:t>
      </w:r>
      <w:r w:rsidRPr="00FB5510">
        <w:rPr>
          <w:bCs/>
          <w:sz w:val="20"/>
          <w:szCs w:val="20"/>
        </w:rPr>
        <w:t>, Y. Enokido</w:t>
      </w:r>
      <w:r w:rsidRPr="00FB5510">
        <w:rPr>
          <w:bCs/>
          <w:sz w:val="20"/>
          <w:szCs w:val="20"/>
          <w:vertAlign w:val="superscript"/>
        </w:rPr>
        <w:t>1</w:t>
      </w:r>
      <w:r w:rsidRPr="00FB5510">
        <w:rPr>
          <w:bCs/>
          <w:sz w:val="20"/>
          <w:szCs w:val="20"/>
        </w:rPr>
        <w:t>, M. Zolensky</w:t>
      </w:r>
      <w:r w:rsidRPr="00FB5510">
        <w:rPr>
          <w:bCs/>
          <w:sz w:val="20"/>
          <w:szCs w:val="20"/>
          <w:vertAlign w:val="superscript"/>
        </w:rPr>
        <w:t>2</w:t>
      </w:r>
      <w:r w:rsidRPr="00FB5510">
        <w:rPr>
          <w:bCs/>
          <w:sz w:val="20"/>
          <w:szCs w:val="20"/>
        </w:rPr>
        <w:t>,</w:t>
      </w:r>
      <w:r w:rsidRPr="00FB5510">
        <w:rPr>
          <w:rFonts w:hint="eastAsia"/>
          <w:bCs/>
          <w:sz w:val="20"/>
          <w:szCs w:val="20"/>
        </w:rPr>
        <w:t xml:space="preserve"> </w:t>
      </w:r>
      <w:r w:rsidRPr="00FB5510">
        <w:rPr>
          <w:bCs/>
          <w:sz w:val="20"/>
          <w:szCs w:val="20"/>
        </w:rPr>
        <w:t>T. Mikouchi</w:t>
      </w:r>
      <w:r w:rsidRPr="00FB5510">
        <w:rPr>
          <w:bCs/>
          <w:sz w:val="20"/>
          <w:szCs w:val="20"/>
          <w:vertAlign w:val="superscript"/>
        </w:rPr>
        <w:t>3</w:t>
      </w:r>
      <w:r w:rsidRPr="00FB5510">
        <w:rPr>
          <w:bCs/>
          <w:sz w:val="20"/>
          <w:szCs w:val="20"/>
        </w:rPr>
        <w:t>,</w:t>
      </w:r>
      <w:r w:rsidRPr="00FB5510">
        <w:rPr>
          <w:rFonts w:hint="eastAsia"/>
          <w:bCs/>
          <w:sz w:val="20"/>
          <w:szCs w:val="20"/>
        </w:rPr>
        <w:t xml:space="preserve"> </w:t>
      </w:r>
      <w:r w:rsidRPr="00FB5510">
        <w:rPr>
          <w:bCs/>
          <w:sz w:val="20"/>
          <w:szCs w:val="20"/>
        </w:rPr>
        <w:t>H. Genda</w:t>
      </w:r>
      <w:r w:rsidRPr="00FB5510">
        <w:rPr>
          <w:bCs/>
          <w:sz w:val="20"/>
          <w:szCs w:val="20"/>
          <w:vertAlign w:val="superscript"/>
        </w:rPr>
        <w:t>4</w:t>
      </w:r>
      <w:r w:rsidRPr="00FB5510">
        <w:rPr>
          <w:bCs/>
          <w:sz w:val="20"/>
          <w:szCs w:val="20"/>
        </w:rPr>
        <w:t xml:space="preserve">, </w:t>
      </w:r>
      <w:r w:rsidRPr="00FB5510">
        <w:rPr>
          <w:rFonts w:hint="eastAsia"/>
          <w:bCs/>
          <w:sz w:val="20"/>
          <w:szCs w:val="20"/>
        </w:rPr>
        <w:t>S</w:t>
      </w:r>
      <w:r w:rsidRPr="00FB5510">
        <w:rPr>
          <w:bCs/>
          <w:sz w:val="20"/>
          <w:szCs w:val="20"/>
        </w:rPr>
        <w:t>. Tanaka</w:t>
      </w:r>
      <w:r w:rsidRPr="00FB5510">
        <w:rPr>
          <w:bCs/>
          <w:sz w:val="20"/>
          <w:szCs w:val="20"/>
          <w:vertAlign w:val="superscript"/>
        </w:rPr>
        <w:t>5,6</w:t>
      </w:r>
      <w:r w:rsidRPr="00FB5510">
        <w:rPr>
          <w:bCs/>
          <w:sz w:val="20"/>
          <w:szCs w:val="20"/>
        </w:rPr>
        <w:t>, M. Y. Zolotov</w:t>
      </w:r>
      <w:r w:rsidRPr="00FB5510">
        <w:rPr>
          <w:bCs/>
          <w:sz w:val="20"/>
          <w:szCs w:val="20"/>
          <w:vertAlign w:val="superscript"/>
        </w:rPr>
        <w:t>7</w:t>
      </w:r>
      <w:r w:rsidRPr="00FB5510">
        <w:rPr>
          <w:bCs/>
          <w:sz w:val="20"/>
          <w:szCs w:val="20"/>
        </w:rPr>
        <w:t>,</w:t>
      </w:r>
      <w:r w:rsidRPr="00FB5510">
        <w:rPr>
          <w:rFonts w:hint="eastAsia"/>
          <w:bCs/>
          <w:sz w:val="20"/>
          <w:szCs w:val="20"/>
        </w:rPr>
        <w:t xml:space="preserve"> </w:t>
      </w:r>
      <w:r w:rsidRPr="00FB5510">
        <w:rPr>
          <w:bCs/>
          <w:sz w:val="20"/>
          <w:szCs w:val="20"/>
        </w:rPr>
        <w:t>K. Kurosawa</w:t>
      </w:r>
      <w:r w:rsidRPr="00FB5510">
        <w:rPr>
          <w:bCs/>
          <w:sz w:val="20"/>
          <w:szCs w:val="20"/>
          <w:vertAlign w:val="superscript"/>
        </w:rPr>
        <w:t>8</w:t>
      </w:r>
      <w:r w:rsidRPr="00FB5510">
        <w:rPr>
          <w:bCs/>
          <w:sz w:val="20"/>
          <w:szCs w:val="20"/>
        </w:rPr>
        <w:t>,</w:t>
      </w:r>
      <w:r w:rsidRPr="00FB5510">
        <w:rPr>
          <w:rFonts w:hint="eastAsia"/>
          <w:bCs/>
          <w:sz w:val="20"/>
          <w:szCs w:val="20"/>
        </w:rPr>
        <w:t xml:space="preserve"> </w:t>
      </w:r>
      <w:r w:rsidRPr="00FB5510">
        <w:rPr>
          <w:bCs/>
          <w:sz w:val="20"/>
          <w:szCs w:val="20"/>
        </w:rPr>
        <w:t>S. Wakita</w:t>
      </w:r>
      <w:r w:rsidRPr="00FB5510">
        <w:rPr>
          <w:bCs/>
          <w:sz w:val="20"/>
          <w:szCs w:val="20"/>
          <w:vertAlign w:val="superscript"/>
        </w:rPr>
        <w:t>9</w:t>
      </w:r>
      <w:r w:rsidRPr="00FB5510">
        <w:rPr>
          <w:bCs/>
          <w:sz w:val="20"/>
          <w:szCs w:val="20"/>
        </w:rPr>
        <w:t>,</w:t>
      </w:r>
      <w:r w:rsidRPr="00FB5510">
        <w:rPr>
          <w:rFonts w:hint="eastAsia"/>
          <w:bCs/>
          <w:sz w:val="20"/>
          <w:szCs w:val="20"/>
        </w:rPr>
        <w:t xml:space="preserve"> </w:t>
      </w:r>
      <w:r w:rsidRPr="00FB5510">
        <w:rPr>
          <w:bCs/>
          <w:sz w:val="20"/>
          <w:szCs w:val="20"/>
        </w:rPr>
        <w:t>R. Hyodo</w:t>
      </w:r>
      <w:r w:rsidRPr="00FB5510">
        <w:rPr>
          <w:bCs/>
          <w:sz w:val="20"/>
          <w:szCs w:val="20"/>
          <w:vertAlign w:val="superscript"/>
        </w:rPr>
        <w:t>5</w:t>
      </w:r>
      <w:r w:rsidRPr="00FB5510">
        <w:rPr>
          <w:bCs/>
          <w:sz w:val="20"/>
          <w:szCs w:val="20"/>
        </w:rPr>
        <w:t>,</w:t>
      </w:r>
      <w:r w:rsidRPr="00FB5510">
        <w:rPr>
          <w:rFonts w:hint="eastAsia"/>
          <w:bCs/>
          <w:sz w:val="20"/>
          <w:szCs w:val="20"/>
        </w:rPr>
        <w:t xml:space="preserve"> </w:t>
      </w:r>
      <w:r w:rsidRPr="00FB5510">
        <w:rPr>
          <w:bCs/>
          <w:sz w:val="20"/>
          <w:szCs w:val="20"/>
        </w:rPr>
        <w:t>H. Nagano</w:t>
      </w:r>
      <w:r w:rsidRPr="00FB5510">
        <w:rPr>
          <w:bCs/>
          <w:sz w:val="20"/>
          <w:szCs w:val="20"/>
          <w:vertAlign w:val="superscript"/>
        </w:rPr>
        <w:t>10</w:t>
      </w:r>
      <w:r w:rsidRPr="00FB5510">
        <w:rPr>
          <w:bCs/>
          <w:sz w:val="20"/>
          <w:szCs w:val="20"/>
        </w:rPr>
        <w:t xml:space="preserve">, </w:t>
      </w:r>
      <w:r w:rsidRPr="00FB5510">
        <w:rPr>
          <w:rFonts w:hint="eastAsia"/>
          <w:bCs/>
          <w:sz w:val="20"/>
          <w:szCs w:val="20"/>
        </w:rPr>
        <w:t>D</w:t>
      </w:r>
      <w:r w:rsidRPr="00FB5510">
        <w:rPr>
          <w:bCs/>
          <w:sz w:val="20"/>
          <w:szCs w:val="20"/>
        </w:rPr>
        <w:t>. Nakashima</w:t>
      </w:r>
      <w:r w:rsidRPr="00FB5510">
        <w:rPr>
          <w:bCs/>
          <w:sz w:val="20"/>
          <w:szCs w:val="20"/>
          <w:vertAlign w:val="superscript"/>
        </w:rPr>
        <w:t>1</w:t>
      </w:r>
      <w:r w:rsidRPr="00FB5510">
        <w:rPr>
          <w:bCs/>
          <w:sz w:val="20"/>
          <w:szCs w:val="20"/>
        </w:rPr>
        <w:t>,</w:t>
      </w:r>
      <w:r w:rsidRPr="00FB5510">
        <w:rPr>
          <w:rFonts w:hint="eastAsia"/>
          <w:bCs/>
          <w:sz w:val="20"/>
          <w:szCs w:val="20"/>
        </w:rPr>
        <w:t xml:space="preserve"> </w:t>
      </w:r>
      <w:r w:rsidRPr="00FB5510">
        <w:rPr>
          <w:bCs/>
          <w:sz w:val="20"/>
          <w:szCs w:val="20"/>
        </w:rPr>
        <w:t>Y. Takahashi</w:t>
      </w:r>
      <w:r w:rsidRPr="00FB5510">
        <w:rPr>
          <w:bCs/>
          <w:sz w:val="20"/>
          <w:szCs w:val="20"/>
          <w:vertAlign w:val="superscript"/>
        </w:rPr>
        <w:t>3</w:t>
      </w:r>
      <w:r w:rsidRPr="00FB5510">
        <w:rPr>
          <w:bCs/>
          <w:sz w:val="20"/>
          <w:szCs w:val="20"/>
        </w:rPr>
        <w:t xml:space="preserve">, </w:t>
      </w:r>
      <w:r w:rsidRPr="00FB5510">
        <w:rPr>
          <w:rFonts w:hint="eastAsia"/>
          <w:bCs/>
          <w:sz w:val="20"/>
          <w:szCs w:val="20"/>
        </w:rPr>
        <w:t>Y</w:t>
      </w:r>
      <w:r w:rsidRPr="00FB5510">
        <w:rPr>
          <w:bCs/>
          <w:sz w:val="20"/>
          <w:szCs w:val="20"/>
        </w:rPr>
        <w:t>. Fujioka</w:t>
      </w:r>
      <w:r w:rsidRPr="00FB5510">
        <w:rPr>
          <w:bCs/>
          <w:sz w:val="20"/>
          <w:szCs w:val="20"/>
          <w:vertAlign w:val="superscript"/>
        </w:rPr>
        <w:t>1</w:t>
      </w:r>
      <w:r w:rsidRPr="00FB5510">
        <w:rPr>
          <w:bCs/>
          <w:sz w:val="20"/>
          <w:szCs w:val="20"/>
        </w:rPr>
        <w:t xml:space="preserve">, </w:t>
      </w:r>
      <w:r w:rsidRPr="00FB5510">
        <w:rPr>
          <w:rFonts w:hint="eastAsia"/>
          <w:bCs/>
          <w:sz w:val="20"/>
          <w:szCs w:val="20"/>
        </w:rPr>
        <w:t>M</w:t>
      </w:r>
      <w:r w:rsidRPr="00FB5510">
        <w:rPr>
          <w:bCs/>
          <w:sz w:val="20"/>
          <w:szCs w:val="20"/>
        </w:rPr>
        <w:t>. Kikuiri</w:t>
      </w:r>
      <w:r w:rsidRPr="00FB5510">
        <w:rPr>
          <w:bCs/>
          <w:sz w:val="20"/>
          <w:szCs w:val="20"/>
          <w:vertAlign w:val="superscript"/>
        </w:rPr>
        <w:t>1</w:t>
      </w:r>
      <w:r w:rsidRPr="00FB5510">
        <w:rPr>
          <w:bCs/>
          <w:sz w:val="20"/>
          <w:szCs w:val="20"/>
        </w:rPr>
        <w:t>,</w:t>
      </w:r>
      <w:r w:rsidRPr="00FB5510">
        <w:rPr>
          <w:rFonts w:hint="eastAsia"/>
          <w:bCs/>
          <w:sz w:val="20"/>
          <w:szCs w:val="20"/>
        </w:rPr>
        <w:t xml:space="preserve"> </w:t>
      </w:r>
      <w:r w:rsidRPr="00FB5510">
        <w:rPr>
          <w:bCs/>
          <w:sz w:val="20"/>
          <w:szCs w:val="20"/>
        </w:rPr>
        <w:t>E. Kagawa</w:t>
      </w:r>
      <w:r w:rsidRPr="00FB5510">
        <w:rPr>
          <w:bCs/>
          <w:sz w:val="20"/>
          <w:szCs w:val="20"/>
          <w:vertAlign w:val="superscript"/>
        </w:rPr>
        <w:t>1</w:t>
      </w:r>
      <w:r w:rsidRPr="00FB5510">
        <w:rPr>
          <w:bCs/>
          <w:sz w:val="20"/>
          <w:szCs w:val="20"/>
        </w:rPr>
        <w:t>, M. Matsuoka</w:t>
      </w:r>
      <w:r w:rsidRPr="00FB5510">
        <w:rPr>
          <w:bCs/>
          <w:sz w:val="20"/>
          <w:szCs w:val="20"/>
          <w:vertAlign w:val="superscript"/>
        </w:rPr>
        <w:t>11</w:t>
      </w:r>
      <w:r w:rsidRPr="00FB5510">
        <w:rPr>
          <w:bCs/>
          <w:sz w:val="20"/>
          <w:szCs w:val="20"/>
        </w:rPr>
        <w:t>,</w:t>
      </w:r>
      <w:r w:rsidRPr="00FB5510">
        <w:rPr>
          <w:rFonts w:hint="eastAsia"/>
          <w:bCs/>
          <w:sz w:val="20"/>
          <w:szCs w:val="20"/>
        </w:rPr>
        <w:t xml:space="preserve"> </w:t>
      </w:r>
      <w:r w:rsidRPr="00FB5510">
        <w:rPr>
          <w:bCs/>
          <w:sz w:val="20"/>
          <w:szCs w:val="20"/>
        </w:rPr>
        <w:t>A. Brearley</w:t>
      </w:r>
      <w:r w:rsidRPr="00FB5510">
        <w:rPr>
          <w:bCs/>
          <w:sz w:val="20"/>
          <w:szCs w:val="20"/>
          <w:vertAlign w:val="superscript"/>
        </w:rPr>
        <w:t>12</w:t>
      </w:r>
      <w:r w:rsidRPr="00FB5510">
        <w:rPr>
          <w:bCs/>
          <w:sz w:val="20"/>
          <w:szCs w:val="20"/>
        </w:rPr>
        <w:t xml:space="preserve">, </w:t>
      </w:r>
      <w:r w:rsidRPr="00FB5510">
        <w:rPr>
          <w:rFonts w:hint="eastAsia"/>
          <w:bCs/>
          <w:sz w:val="20"/>
          <w:szCs w:val="20"/>
        </w:rPr>
        <w:t>A</w:t>
      </w:r>
      <w:r w:rsidRPr="00FB5510">
        <w:rPr>
          <w:bCs/>
          <w:sz w:val="20"/>
          <w:szCs w:val="20"/>
        </w:rPr>
        <w:t>. Tsuchiyama</w:t>
      </w:r>
      <w:r w:rsidRPr="00FB5510">
        <w:rPr>
          <w:bCs/>
          <w:sz w:val="20"/>
          <w:szCs w:val="20"/>
          <w:vertAlign w:val="superscript"/>
        </w:rPr>
        <w:t>13,14,15</w:t>
      </w:r>
      <w:r w:rsidRPr="00FB5510">
        <w:rPr>
          <w:bCs/>
          <w:sz w:val="20"/>
          <w:szCs w:val="20"/>
        </w:rPr>
        <w:t>,</w:t>
      </w:r>
      <w:r w:rsidRPr="00FB5510">
        <w:rPr>
          <w:rFonts w:hint="eastAsia"/>
          <w:bCs/>
          <w:sz w:val="20"/>
          <w:szCs w:val="20"/>
        </w:rPr>
        <w:t xml:space="preserve"> </w:t>
      </w:r>
      <w:r w:rsidRPr="00FB5510">
        <w:rPr>
          <w:bCs/>
          <w:sz w:val="20"/>
          <w:szCs w:val="20"/>
        </w:rPr>
        <w:t>M. Uesugi</w:t>
      </w:r>
      <w:r w:rsidRPr="00FB5510">
        <w:rPr>
          <w:bCs/>
          <w:sz w:val="20"/>
          <w:szCs w:val="20"/>
          <w:vertAlign w:val="superscript"/>
        </w:rPr>
        <w:t>16</w:t>
      </w:r>
      <w:r w:rsidRPr="00FB5510">
        <w:rPr>
          <w:bCs/>
          <w:sz w:val="20"/>
          <w:szCs w:val="20"/>
        </w:rPr>
        <w:t>, J. Matsuno</w:t>
      </w:r>
      <w:r w:rsidRPr="00FB5510">
        <w:rPr>
          <w:bCs/>
          <w:sz w:val="20"/>
          <w:szCs w:val="20"/>
          <w:vertAlign w:val="superscript"/>
        </w:rPr>
        <w:t>13</w:t>
      </w:r>
      <w:r w:rsidRPr="00FB5510">
        <w:rPr>
          <w:bCs/>
          <w:sz w:val="20"/>
          <w:szCs w:val="20"/>
        </w:rPr>
        <w:t>,</w:t>
      </w:r>
      <w:r w:rsidRPr="00FB5510">
        <w:rPr>
          <w:rFonts w:hint="eastAsia"/>
          <w:bCs/>
          <w:sz w:val="20"/>
          <w:szCs w:val="20"/>
        </w:rPr>
        <w:t xml:space="preserve"> </w:t>
      </w:r>
      <w:r w:rsidRPr="00FB5510">
        <w:rPr>
          <w:bCs/>
          <w:sz w:val="20"/>
          <w:szCs w:val="20"/>
        </w:rPr>
        <w:t>Y. Kimura</w:t>
      </w:r>
      <w:r w:rsidRPr="00FB5510">
        <w:rPr>
          <w:bCs/>
          <w:sz w:val="20"/>
          <w:szCs w:val="20"/>
          <w:vertAlign w:val="superscript"/>
        </w:rPr>
        <w:t>17</w:t>
      </w:r>
      <w:r w:rsidRPr="00FB5510">
        <w:rPr>
          <w:bCs/>
          <w:sz w:val="20"/>
          <w:szCs w:val="20"/>
        </w:rPr>
        <w:t>,</w:t>
      </w:r>
      <w:r w:rsidRPr="00FB5510">
        <w:rPr>
          <w:rFonts w:hint="eastAsia"/>
          <w:bCs/>
          <w:sz w:val="20"/>
          <w:szCs w:val="20"/>
        </w:rPr>
        <w:t xml:space="preserve"> </w:t>
      </w:r>
      <w:r w:rsidRPr="00FB5510">
        <w:rPr>
          <w:bCs/>
          <w:sz w:val="20"/>
          <w:szCs w:val="20"/>
        </w:rPr>
        <w:t>M. Sato</w:t>
      </w:r>
      <w:r w:rsidRPr="00FB5510">
        <w:rPr>
          <w:bCs/>
          <w:sz w:val="20"/>
          <w:szCs w:val="20"/>
          <w:vertAlign w:val="superscript"/>
        </w:rPr>
        <w:t>3</w:t>
      </w:r>
      <w:r w:rsidRPr="00FB5510">
        <w:rPr>
          <w:bCs/>
          <w:sz w:val="20"/>
          <w:szCs w:val="20"/>
        </w:rPr>
        <w:t>, R. Milliken</w:t>
      </w:r>
      <w:r w:rsidRPr="00FB5510">
        <w:rPr>
          <w:bCs/>
          <w:sz w:val="20"/>
          <w:szCs w:val="20"/>
          <w:vertAlign w:val="superscript"/>
        </w:rPr>
        <w:t>18</w:t>
      </w:r>
      <w:r w:rsidRPr="00FB5510">
        <w:rPr>
          <w:bCs/>
          <w:sz w:val="20"/>
          <w:szCs w:val="20"/>
        </w:rPr>
        <w:t xml:space="preserve">, </w:t>
      </w:r>
      <w:r w:rsidRPr="00FB5510">
        <w:rPr>
          <w:rFonts w:hint="eastAsia"/>
          <w:bCs/>
          <w:sz w:val="20"/>
          <w:szCs w:val="20"/>
        </w:rPr>
        <w:t>E</w:t>
      </w:r>
      <w:r w:rsidRPr="00FB5510">
        <w:rPr>
          <w:bCs/>
          <w:sz w:val="20"/>
          <w:szCs w:val="20"/>
        </w:rPr>
        <w:t>. Tatsumi</w:t>
      </w:r>
      <w:r w:rsidRPr="00FB5510">
        <w:rPr>
          <w:bCs/>
          <w:sz w:val="20"/>
          <w:szCs w:val="20"/>
          <w:vertAlign w:val="superscript"/>
        </w:rPr>
        <w:t>19,3</w:t>
      </w:r>
      <w:r w:rsidRPr="00FB5510">
        <w:rPr>
          <w:bCs/>
          <w:sz w:val="20"/>
          <w:szCs w:val="20"/>
        </w:rPr>
        <w:t>, S. Sugita</w:t>
      </w:r>
      <w:r w:rsidRPr="00FB5510">
        <w:rPr>
          <w:bCs/>
          <w:sz w:val="20"/>
          <w:szCs w:val="20"/>
          <w:vertAlign w:val="superscript"/>
        </w:rPr>
        <w:t>3,8</w:t>
      </w:r>
      <w:r w:rsidRPr="00FB5510">
        <w:rPr>
          <w:bCs/>
          <w:sz w:val="20"/>
          <w:szCs w:val="20"/>
        </w:rPr>
        <w:t xml:space="preserve">, </w:t>
      </w:r>
      <w:r w:rsidRPr="00FB5510">
        <w:rPr>
          <w:rFonts w:hint="eastAsia"/>
          <w:bCs/>
          <w:sz w:val="20"/>
          <w:szCs w:val="20"/>
        </w:rPr>
        <w:t>T</w:t>
      </w:r>
      <w:r w:rsidRPr="00FB5510">
        <w:rPr>
          <w:bCs/>
          <w:sz w:val="20"/>
          <w:szCs w:val="20"/>
        </w:rPr>
        <w:t>. Hiroi</w:t>
      </w:r>
      <w:r w:rsidRPr="00FB5510">
        <w:rPr>
          <w:bCs/>
          <w:sz w:val="20"/>
          <w:szCs w:val="20"/>
          <w:vertAlign w:val="superscript"/>
        </w:rPr>
        <w:t>18</w:t>
      </w:r>
      <w:r w:rsidRPr="00FB5510">
        <w:rPr>
          <w:bCs/>
          <w:sz w:val="20"/>
          <w:szCs w:val="20"/>
        </w:rPr>
        <w:t>,</w:t>
      </w:r>
      <w:r w:rsidRPr="00FB5510">
        <w:rPr>
          <w:rFonts w:hint="eastAsia"/>
          <w:bCs/>
          <w:sz w:val="20"/>
          <w:szCs w:val="20"/>
        </w:rPr>
        <w:t xml:space="preserve"> </w:t>
      </w:r>
      <w:r w:rsidRPr="00FB5510">
        <w:rPr>
          <w:bCs/>
          <w:sz w:val="20"/>
          <w:szCs w:val="20"/>
        </w:rPr>
        <w:t>K. Kitazato</w:t>
      </w:r>
      <w:r w:rsidRPr="00FB5510">
        <w:rPr>
          <w:bCs/>
          <w:sz w:val="20"/>
          <w:szCs w:val="20"/>
          <w:vertAlign w:val="superscript"/>
        </w:rPr>
        <w:t>20</w:t>
      </w:r>
      <w:r w:rsidRPr="00FB5510">
        <w:rPr>
          <w:bCs/>
          <w:sz w:val="20"/>
          <w:szCs w:val="20"/>
        </w:rPr>
        <w:t>,</w:t>
      </w:r>
      <w:r w:rsidRPr="00FB5510">
        <w:rPr>
          <w:rFonts w:hint="eastAsia"/>
          <w:bCs/>
          <w:sz w:val="20"/>
          <w:szCs w:val="20"/>
        </w:rPr>
        <w:t xml:space="preserve"> </w:t>
      </w:r>
      <w:r w:rsidRPr="00FB5510">
        <w:rPr>
          <w:bCs/>
          <w:sz w:val="20"/>
          <w:szCs w:val="20"/>
        </w:rPr>
        <w:t>D. Brownlee</w:t>
      </w:r>
      <w:r w:rsidRPr="00FB5510">
        <w:rPr>
          <w:bCs/>
          <w:sz w:val="20"/>
          <w:szCs w:val="20"/>
          <w:vertAlign w:val="superscript"/>
        </w:rPr>
        <w:t>21</w:t>
      </w:r>
      <w:r w:rsidRPr="00FB5510">
        <w:rPr>
          <w:bCs/>
          <w:sz w:val="20"/>
          <w:szCs w:val="20"/>
        </w:rPr>
        <w:t>,</w:t>
      </w:r>
      <w:r w:rsidRPr="00FB5510">
        <w:rPr>
          <w:rFonts w:hint="eastAsia"/>
          <w:bCs/>
          <w:sz w:val="20"/>
          <w:szCs w:val="20"/>
        </w:rPr>
        <w:t xml:space="preserve"> </w:t>
      </w:r>
      <w:r w:rsidRPr="00FB5510">
        <w:rPr>
          <w:bCs/>
          <w:sz w:val="20"/>
          <w:szCs w:val="20"/>
        </w:rPr>
        <w:t>D. J. Joswiak</w:t>
      </w:r>
      <w:r w:rsidRPr="00FB5510">
        <w:rPr>
          <w:bCs/>
          <w:sz w:val="20"/>
          <w:szCs w:val="20"/>
          <w:vertAlign w:val="superscript"/>
        </w:rPr>
        <w:t>21</w:t>
      </w:r>
      <w:r w:rsidRPr="00FB5510">
        <w:rPr>
          <w:bCs/>
          <w:sz w:val="20"/>
          <w:szCs w:val="20"/>
        </w:rPr>
        <w:t>, M. Takahashi</w:t>
      </w:r>
      <w:r w:rsidRPr="00FB5510">
        <w:rPr>
          <w:bCs/>
          <w:sz w:val="20"/>
          <w:szCs w:val="20"/>
          <w:vertAlign w:val="superscript"/>
        </w:rPr>
        <w:t>1</w:t>
      </w:r>
      <w:r w:rsidRPr="00FB5510">
        <w:rPr>
          <w:bCs/>
          <w:sz w:val="20"/>
          <w:szCs w:val="20"/>
        </w:rPr>
        <w:t>, K. Ninomiya</w:t>
      </w:r>
      <w:r w:rsidRPr="00FB5510">
        <w:rPr>
          <w:bCs/>
          <w:sz w:val="20"/>
          <w:szCs w:val="20"/>
          <w:vertAlign w:val="superscript"/>
        </w:rPr>
        <w:t>22</w:t>
      </w:r>
      <w:r w:rsidRPr="00FB5510">
        <w:rPr>
          <w:bCs/>
          <w:sz w:val="20"/>
          <w:szCs w:val="20"/>
        </w:rPr>
        <w:t>, T. Takahashi</w:t>
      </w:r>
      <w:r w:rsidRPr="00FB5510">
        <w:rPr>
          <w:bCs/>
          <w:sz w:val="20"/>
          <w:szCs w:val="20"/>
          <w:vertAlign w:val="superscript"/>
        </w:rPr>
        <w:t>23,3</w:t>
      </w:r>
      <w:r w:rsidRPr="00FB5510">
        <w:rPr>
          <w:bCs/>
          <w:sz w:val="20"/>
          <w:szCs w:val="20"/>
        </w:rPr>
        <w:t>,</w:t>
      </w:r>
      <w:r w:rsidRPr="00FB5510">
        <w:rPr>
          <w:rFonts w:hint="eastAsia"/>
          <w:bCs/>
          <w:sz w:val="20"/>
          <w:szCs w:val="20"/>
          <w:lang w:eastAsia="ja-JP"/>
        </w:rPr>
        <w:t xml:space="preserve"> </w:t>
      </w:r>
      <w:r w:rsidRPr="00FB5510">
        <w:rPr>
          <w:bCs/>
          <w:sz w:val="20"/>
          <w:szCs w:val="20"/>
        </w:rPr>
        <w:t>T. Osawa</w:t>
      </w:r>
      <w:r w:rsidRPr="00FB5510">
        <w:rPr>
          <w:bCs/>
          <w:sz w:val="20"/>
          <w:szCs w:val="20"/>
          <w:vertAlign w:val="superscript"/>
        </w:rPr>
        <w:t>24</w:t>
      </w:r>
      <w:r w:rsidRPr="00FB5510">
        <w:rPr>
          <w:bCs/>
          <w:sz w:val="20"/>
          <w:szCs w:val="20"/>
        </w:rPr>
        <w:t>, K. Terada</w:t>
      </w:r>
      <w:r w:rsidRPr="00FB5510">
        <w:rPr>
          <w:bCs/>
          <w:sz w:val="20"/>
          <w:szCs w:val="20"/>
          <w:vertAlign w:val="superscript"/>
        </w:rPr>
        <w:t>25</w:t>
      </w:r>
      <w:r w:rsidRPr="00FB5510">
        <w:rPr>
          <w:rFonts w:hint="eastAsia"/>
          <w:bCs/>
          <w:sz w:val="20"/>
          <w:szCs w:val="20"/>
          <w:lang w:eastAsia="ja-JP"/>
        </w:rPr>
        <w:t>,</w:t>
      </w:r>
      <w:r w:rsidRPr="00FB5510">
        <w:rPr>
          <w:bCs/>
          <w:sz w:val="20"/>
          <w:szCs w:val="20"/>
          <w:lang w:eastAsia="ja-JP"/>
        </w:rPr>
        <w:t xml:space="preserve"> </w:t>
      </w:r>
      <w:r w:rsidRPr="00FB5510">
        <w:rPr>
          <w:bCs/>
          <w:sz w:val="20"/>
          <w:szCs w:val="20"/>
        </w:rPr>
        <w:t>F. E. Brenker</w:t>
      </w:r>
      <w:r w:rsidRPr="00FB5510">
        <w:rPr>
          <w:bCs/>
          <w:sz w:val="20"/>
          <w:szCs w:val="20"/>
          <w:vertAlign w:val="superscript"/>
        </w:rPr>
        <w:t>26</w:t>
      </w:r>
      <w:r w:rsidRPr="00FB5510">
        <w:rPr>
          <w:bCs/>
          <w:sz w:val="20"/>
          <w:szCs w:val="20"/>
        </w:rPr>
        <w:t>,</w:t>
      </w:r>
      <w:r w:rsidRPr="00FB5510">
        <w:rPr>
          <w:rFonts w:hint="eastAsia"/>
          <w:bCs/>
          <w:sz w:val="20"/>
          <w:szCs w:val="20"/>
          <w:lang w:eastAsia="ja-JP"/>
        </w:rPr>
        <w:t xml:space="preserve"> </w:t>
      </w:r>
      <w:r w:rsidRPr="00FB5510">
        <w:rPr>
          <w:bCs/>
          <w:sz w:val="20"/>
          <w:szCs w:val="20"/>
          <w:lang w:eastAsia="ja-JP"/>
        </w:rPr>
        <w:t xml:space="preserve">B. J. </w:t>
      </w:r>
      <w:r w:rsidRPr="00FB5510">
        <w:rPr>
          <w:bCs/>
          <w:sz w:val="20"/>
          <w:szCs w:val="20"/>
        </w:rPr>
        <w:t>Tkalcec</w:t>
      </w:r>
      <w:r w:rsidRPr="00FB5510">
        <w:rPr>
          <w:bCs/>
          <w:sz w:val="20"/>
          <w:szCs w:val="20"/>
          <w:vertAlign w:val="superscript"/>
        </w:rPr>
        <w:t>26</w:t>
      </w:r>
      <w:r w:rsidRPr="00FB5510">
        <w:rPr>
          <w:bCs/>
          <w:sz w:val="20"/>
          <w:szCs w:val="20"/>
        </w:rPr>
        <w:t>, L. Vincze</w:t>
      </w:r>
      <w:r w:rsidRPr="00FB5510">
        <w:rPr>
          <w:bCs/>
          <w:sz w:val="20"/>
          <w:szCs w:val="20"/>
          <w:vertAlign w:val="superscript"/>
        </w:rPr>
        <w:t>27</w:t>
      </w:r>
      <w:r w:rsidRPr="00FB5510">
        <w:rPr>
          <w:bCs/>
          <w:sz w:val="20"/>
          <w:szCs w:val="20"/>
        </w:rPr>
        <w:t>, R. Brunetto</w:t>
      </w:r>
      <w:r w:rsidRPr="00FB5510">
        <w:rPr>
          <w:bCs/>
          <w:sz w:val="20"/>
          <w:szCs w:val="20"/>
          <w:vertAlign w:val="superscript"/>
        </w:rPr>
        <w:t>28</w:t>
      </w:r>
      <w:r w:rsidRPr="00FB5510">
        <w:rPr>
          <w:bCs/>
          <w:sz w:val="20"/>
          <w:szCs w:val="20"/>
        </w:rPr>
        <w:t>, A. Aléon-Toppani</w:t>
      </w:r>
      <w:r w:rsidRPr="00FB5510">
        <w:rPr>
          <w:bCs/>
          <w:sz w:val="20"/>
          <w:szCs w:val="20"/>
          <w:vertAlign w:val="superscript"/>
        </w:rPr>
        <w:t>28</w:t>
      </w:r>
      <w:r w:rsidRPr="00FB5510">
        <w:rPr>
          <w:bCs/>
          <w:sz w:val="20"/>
          <w:szCs w:val="20"/>
        </w:rPr>
        <w:t>, Q. Chan</w:t>
      </w:r>
      <w:r w:rsidRPr="00FB5510">
        <w:rPr>
          <w:bCs/>
          <w:sz w:val="20"/>
          <w:szCs w:val="20"/>
          <w:vertAlign w:val="superscript"/>
        </w:rPr>
        <w:t>29</w:t>
      </w:r>
      <w:r w:rsidRPr="00FB5510">
        <w:rPr>
          <w:bCs/>
          <w:sz w:val="20"/>
          <w:szCs w:val="20"/>
        </w:rPr>
        <w:t>,</w:t>
      </w:r>
      <w:r w:rsidRPr="00FB5510">
        <w:rPr>
          <w:rFonts w:hint="eastAsia"/>
          <w:bCs/>
          <w:sz w:val="20"/>
          <w:szCs w:val="20"/>
          <w:lang w:eastAsia="ja-JP"/>
        </w:rPr>
        <w:t xml:space="preserve"> </w:t>
      </w:r>
      <w:r w:rsidRPr="00FB5510">
        <w:rPr>
          <w:bCs/>
          <w:sz w:val="20"/>
          <w:szCs w:val="20"/>
        </w:rPr>
        <w:t>M. Roskosz</w:t>
      </w:r>
      <w:r w:rsidRPr="00FB5510">
        <w:rPr>
          <w:bCs/>
          <w:sz w:val="20"/>
          <w:szCs w:val="20"/>
          <w:vertAlign w:val="superscript"/>
        </w:rPr>
        <w:t>30</w:t>
      </w:r>
      <w:r w:rsidRPr="00FB5510">
        <w:rPr>
          <w:bCs/>
          <w:sz w:val="20"/>
          <w:szCs w:val="20"/>
        </w:rPr>
        <w:t>, J.-C. Viennet</w:t>
      </w:r>
      <w:r w:rsidRPr="00FB5510">
        <w:rPr>
          <w:bCs/>
          <w:sz w:val="20"/>
          <w:szCs w:val="20"/>
          <w:vertAlign w:val="superscript"/>
        </w:rPr>
        <w:t>30</w:t>
      </w:r>
      <w:r w:rsidRPr="00FB5510">
        <w:rPr>
          <w:bCs/>
          <w:sz w:val="20"/>
          <w:szCs w:val="20"/>
        </w:rPr>
        <w:t>, P. Beck</w:t>
      </w:r>
      <w:r w:rsidRPr="00FB5510">
        <w:rPr>
          <w:bCs/>
          <w:sz w:val="20"/>
          <w:szCs w:val="20"/>
          <w:vertAlign w:val="superscript"/>
        </w:rPr>
        <w:t>31</w:t>
      </w:r>
      <w:r w:rsidRPr="00FB5510">
        <w:rPr>
          <w:bCs/>
          <w:sz w:val="20"/>
          <w:szCs w:val="20"/>
        </w:rPr>
        <w:t>,</w:t>
      </w:r>
      <w:r w:rsidRPr="00FB5510">
        <w:rPr>
          <w:rFonts w:hint="eastAsia"/>
          <w:bCs/>
          <w:sz w:val="20"/>
          <w:szCs w:val="20"/>
          <w:lang w:eastAsia="ja-JP"/>
        </w:rPr>
        <w:t xml:space="preserve"> </w:t>
      </w:r>
      <w:r w:rsidRPr="00FB5510">
        <w:rPr>
          <w:bCs/>
          <w:sz w:val="20"/>
          <w:szCs w:val="20"/>
        </w:rPr>
        <w:t>E. Alp</w:t>
      </w:r>
      <w:r w:rsidRPr="00FB5510">
        <w:rPr>
          <w:bCs/>
          <w:sz w:val="20"/>
          <w:szCs w:val="20"/>
          <w:vertAlign w:val="superscript"/>
        </w:rPr>
        <w:t>32</w:t>
      </w:r>
      <w:r w:rsidRPr="00FB5510">
        <w:rPr>
          <w:bCs/>
          <w:sz w:val="20"/>
          <w:szCs w:val="20"/>
        </w:rPr>
        <w:t>, T. Michikami</w:t>
      </w:r>
      <w:r w:rsidRPr="00FB5510">
        <w:rPr>
          <w:bCs/>
          <w:sz w:val="20"/>
          <w:szCs w:val="20"/>
          <w:vertAlign w:val="superscript"/>
        </w:rPr>
        <w:t>33</w:t>
      </w:r>
      <w:r w:rsidRPr="00FB5510">
        <w:rPr>
          <w:bCs/>
          <w:sz w:val="20"/>
          <w:szCs w:val="20"/>
        </w:rPr>
        <w:t>,</w:t>
      </w:r>
      <w:r w:rsidRPr="00FB5510">
        <w:rPr>
          <w:rFonts w:hint="eastAsia"/>
          <w:bCs/>
          <w:sz w:val="20"/>
          <w:szCs w:val="20"/>
          <w:lang w:eastAsia="ja-JP"/>
        </w:rPr>
        <w:t xml:space="preserve"> </w:t>
      </w:r>
      <w:r w:rsidRPr="00FB5510">
        <w:rPr>
          <w:bCs/>
          <w:sz w:val="20"/>
          <w:szCs w:val="20"/>
          <w:lang w:eastAsia="ja-JP"/>
        </w:rPr>
        <w:t xml:space="preserve">Y. </w:t>
      </w:r>
      <w:r w:rsidRPr="00FB5510">
        <w:rPr>
          <w:bCs/>
          <w:sz w:val="20"/>
          <w:szCs w:val="20"/>
        </w:rPr>
        <w:t>Nagaashi</w:t>
      </w:r>
      <w:r w:rsidRPr="00FB5510">
        <w:rPr>
          <w:bCs/>
          <w:sz w:val="20"/>
          <w:szCs w:val="20"/>
          <w:vertAlign w:val="superscript"/>
        </w:rPr>
        <w:t>34</w:t>
      </w:r>
      <w:r w:rsidRPr="00FB5510">
        <w:rPr>
          <w:bCs/>
          <w:sz w:val="20"/>
          <w:szCs w:val="20"/>
        </w:rPr>
        <w:t>, T. Tsuji</w:t>
      </w:r>
      <w:r w:rsidRPr="00FB5510">
        <w:rPr>
          <w:bCs/>
          <w:sz w:val="20"/>
          <w:szCs w:val="20"/>
          <w:vertAlign w:val="superscript"/>
        </w:rPr>
        <w:t>35</w:t>
      </w:r>
      <w:r w:rsidRPr="00FB5510">
        <w:rPr>
          <w:rFonts w:hint="eastAsia"/>
          <w:bCs/>
          <w:sz w:val="20"/>
          <w:szCs w:val="20"/>
          <w:lang w:eastAsia="ja-JP"/>
        </w:rPr>
        <w:t>,</w:t>
      </w:r>
      <w:r w:rsidRPr="00FB5510">
        <w:rPr>
          <w:bCs/>
          <w:sz w:val="20"/>
          <w:szCs w:val="20"/>
          <w:lang w:eastAsia="ja-JP"/>
        </w:rPr>
        <w:t xml:space="preserve"> Y. </w:t>
      </w:r>
      <w:r w:rsidRPr="00FB5510">
        <w:rPr>
          <w:bCs/>
          <w:sz w:val="20"/>
          <w:szCs w:val="20"/>
        </w:rPr>
        <w:t>Ino</w:t>
      </w:r>
      <w:r w:rsidRPr="00FB5510">
        <w:rPr>
          <w:bCs/>
          <w:sz w:val="20"/>
          <w:szCs w:val="20"/>
          <w:vertAlign w:val="superscript"/>
        </w:rPr>
        <w:t>36,5</w:t>
      </w:r>
      <w:r w:rsidRPr="00FB5510">
        <w:rPr>
          <w:bCs/>
          <w:sz w:val="20"/>
          <w:szCs w:val="20"/>
        </w:rPr>
        <w:t>,</w:t>
      </w:r>
      <w:r w:rsidRPr="00FB5510">
        <w:rPr>
          <w:rFonts w:hint="eastAsia"/>
          <w:bCs/>
          <w:sz w:val="20"/>
          <w:szCs w:val="20"/>
          <w:lang w:eastAsia="ja-JP"/>
        </w:rPr>
        <w:t xml:space="preserve"> </w:t>
      </w:r>
      <w:r w:rsidRPr="00FB5510">
        <w:rPr>
          <w:bCs/>
          <w:sz w:val="20"/>
          <w:szCs w:val="20"/>
        </w:rPr>
        <w:t>J. Martinez</w:t>
      </w:r>
      <w:r w:rsidRPr="00FB5510">
        <w:rPr>
          <w:bCs/>
          <w:sz w:val="20"/>
          <w:szCs w:val="20"/>
          <w:vertAlign w:val="superscript"/>
        </w:rPr>
        <w:t>2</w:t>
      </w:r>
      <w:r w:rsidRPr="00FB5510">
        <w:rPr>
          <w:bCs/>
          <w:sz w:val="20"/>
          <w:szCs w:val="20"/>
        </w:rPr>
        <w:t>,  J. Han</w:t>
      </w:r>
      <w:r w:rsidRPr="00FB5510">
        <w:rPr>
          <w:bCs/>
          <w:sz w:val="20"/>
          <w:szCs w:val="20"/>
          <w:vertAlign w:val="superscript"/>
        </w:rPr>
        <w:t>37</w:t>
      </w:r>
      <w:r w:rsidRPr="00FB5510">
        <w:rPr>
          <w:bCs/>
          <w:sz w:val="20"/>
          <w:szCs w:val="20"/>
        </w:rPr>
        <w:t>, A. Dolocan</w:t>
      </w:r>
      <w:r w:rsidRPr="00FB5510">
        <w:rPr>
          <w:bCs/>
          <w:sz w:val="20"/>
          <w:szCs w:val="20"/>
          <w:vertAlign w:val="superscript"/>
        </w:rPr>
        <w:t>38</w:t>
      </w:r>
      <w:r w:rsidRPr="00FB5510">
        <w:rPr>
          <w:bCs/>
          <w:sz w:val="20"/>
          <w:szCs w:val="20"/>
        </w:rPr>
        <w:t>, R.</w:t>
      </w:r>
      <w:r w:rsidRPr="00FB5510">
        <w:rPr>
          <w:sz w:val="20"/>
          <w:szCs w:val="20"/>
        </w:rPr>
        <w:t xml:space="preserve"> </w:t>
      </w:r>
      <w:r w:rsidRPr="00FB5510">
        <w:rPr>
          <w:bCs/>
          <w:sz w:val="20"/>
          <w:szCs w:val="20"/>
        </w:rPr>
        <w:t>J. Bodnar</w:t>
      </w:r>
      <w:r w:rsidRPr="00FB5510">
        <w:rPr>
          <w:bCs/>
          <w:sz w:val="20"/>
          <w:szCs w:val="20"/>
          <w:vertAlign w:val="superscript"/>
        </w:rPr>
        <w:t>39</w:t>
      </w:r>
      <w:r w:rsidRPr="00FB5510">
        <w:rPr>
          <w:bCs/>
          <w:sz w:val="20"/>
          <w:szCs w:val="20"/>
        </w:rPr>
        <w:t>,</w:t>
      </w:r>
      <w:r w:rsidRPr="00FB5510">
        <w:rPr>
          <w:rFonts w:hint="eastAsia"/>
          <w:bCs/>
          <w:sz w:val="20"/>
          <w:szCs w:val="20"/>
          <w:lang w:eastAsia="ja-JP"/>
        </w:rPr>
        <w:t xml:space="preserve"> </w:t>
      </w:r>
      <w:r w:rsidRPr="00FB5510">
        <w:rPr>
          <w:bCs/>
          <w:sz w:val="20"/>
          <w:szCs w:val="20"/>
        </w:rPr>
        <w:t>M. T</w:t>
      </w:r>
      <w:r w:rsidRPr="003A7CED">
        <w:rPr>
          <w:bCs/>
          <w:sz w:val="20"/>
          <w:szCs w:val="20"/>
        </w:rPr>
        <w:t>anaka</w:t>
      </w:r>
      <w:r w:rsidRPr="003A7CED">
        <w:rPr>
          <w:bCs/>
          <w:sz w:val="20"/>
          <w:szCs w:val="20"/>
          <w:vertAlign w:val="superscript"/>
        </w:rPr>
        <w:t>40</w:t>
      </w:r>
      <w:r w:rsidRPr="003A7CED">
        <w:rPr>
          <w:bCs/>
          <w:sz w:val="20"/>
          <w:szCs w:val="20"/>
        </w:rPr>
        <w:t>,</w:t>
      </w:r>
      <w:r w:rsidRPr="003A7CED">
        <w:rPr>
          <w:bCs/>
          <w:sz w:val="20"/>
          <w:szCs w:val="20"/>
          <w:lang w:eastAsia="ja-JP"/>
        </w:rPr>
        <w:t xml:space="preserve"> </w:t>
      </w:r>
      <w:r w:rsidRPr="003A7CED">
        <w:rPr>
          <w:bCs/>
          <w:sz w:val="20"/>
          <w:szCs w:val="20"/>
        </w:rPr>
        <w:t>H. Yoshida</w:t>
      </w:r>
      <w:r w:rsidRPr="003A7CED">
        <w:rPr>
          <w:bCs/>
          <w:sz w:val="20"/>
          <w:szCs w:val="20"/>
          <w:vertAlign w:val="superscript"/>
        </w:rPr>
        <w:t>3</w:t>
      </w:r>
      <w:r w:rsidRPr="003A7CED">
        <w:rPr>
          <w:bCs/>
          <w:sz w:val="20"/>
          <w:szCs w:val="20"/>
        </w:rPr>
        <w:t>, K. Sugiyama</w:t>
      </w:r>
      <w:r w:rsidRPr="003A7CED">
        <w:rPr>
          <w:bCs/>
          <w:sz w:val="20"/>
          <w:szCs w:val="20"/>
          <w:vertAlign w:val="superscript"/>
        </w:rPr>
        <w:t>41</w:t>
      </w:r>
      <w:r w:rsidRPr="003A7CED">
        <w:rPr>
          <w:bCs/>
          <w:sz w:val="20"/>
          <w:szCs w:val="20"/>
        </w:rPr>
        <w:t>, A. J. King</w:t>
      </w:r>
      <w:r w:rsidRPr="003A7CED">
        <w:rPr>
          <w:bCs/>
          <w:sz w:val="20"/>
          <w:szCs w:val="20"/>
          <w:vertAlign w:val="superscript"/>
        </w:rPr>
        <w:t>42</w:t>
      </w:r>
      <w:r w:rsidRPr="003A7CED">
        <w:rPr>
          <w:bCs/>
          <w:sz w:val="20"/>
          <w:szCs w:val="20"/>
        </w:rPr>
        <w:t>,</w:t>
      </w:r>
      <w:r w:rsidRPr="003A7CED">
        <w:rPr>
          <w:bCs/>
          <w:sz w:val="20"/>
          <w:szCs w:val="20"/>
          <w:lang w:eastAsia="ja-JP"/>
        </w:rPr>
        <w:t xml:space="preserve"> </w:t>
      </w:r>
      <w:r w:rsidRPr="003A7CED">
        <w:rPr>
          <w:bCs/>
          <w:sz w:val="20"/>
          <w:szCs w:val="20"/>
        </w:rPr>
        <w:t>K. Fukushi</w:t>
      </w:r>
      <w:r w:rsidRPr="003A7CED">
        <w:rPr>
          <w:bCs/>
          <w:sz w:val="20"/>
          <w:szCs w:val="20"/>
          <w:vertAlign w:val="superscript"/>
        </w:rPr>
        <w:t>43</w:t>
      </w:r>
      <w:r w:rsidRPr="003A7CED">
        <w:rPr>
          <w:bCs/>
          <w:sz w:val="20"/>
          <w:szCs w:val="20"/>
        </w:rPr>
        <w:t>,</w:t>
      </w:r>
      <w:r w:rsidRPr="003A7CED">
        <w:rPr>
          <w:bCs/>
          <w:sz w:val="20"/>
          <w:szCs w:val="20"/>
          <w:lang w:eastAsia="ja-JP"/>
        </w:rPr>
        <w:t xml:space="preserve"> </w:t>
      </w:r>
      <w:r w:rsidRPr="003A7CED">
        <w:rPr>
          <w:bCs/>
          <w:sz w:val="20"/>
          <w:szCs w:val="20"/>
        </w:rPr>
        <w:t>H. Suga</w:t>
      </w:r>
      <w:r w:rsidRPr="003A7CED">
        <w:rPr>
          <w:bCs/>
          <w:sz w:val="20"/>
          <w:szCs w:val="20"/>
          <w:vertAlign w:val="superscript"/>
        </w:rPr>
        <w:t>16</w:t>
      </w:r>
      <w:r w:rsidRPr="003A7CED">
        <w:rPr>
          <w:bCs/>
          <w:sz w:val="20"/>
          <w:szCs w:val="20"/>
        </w:rPr>
        <w:t>, S.</w:t>
      </w:r>
      <w:r w:rsidRPr="003A7CED">
        <w:rPr>
          <w:bCs/>
          <w:sz w:val="20"/>
          <w:szCs w:val="20"/>
          <w:lang w:eastAsia="ja-JP"/>
        </w:rPr>
        <w:t xml:space="preserve"> </w:t>
      </w:r>
      <w:r w:rsidRPr="003A7CED">
        <w:rPr>
          <w:bCs/>
          <w:sz w:val="20"/>
          <w:szCs w:val="20"/>
        </w:rPr>
        <w:t xml:space="preserve">Yamashita </w:t>
      </w:r>
      <w:r w:rsidRPr="003A7CED">
        <w:rPr>
          <w:bCs/>
          <w:sz w:val="20"/>
          <w:szCs w:val="20"/>
          <w:vertAlign w:val="superscript"/>
        </w:rPr>
        <w:t>6,44</w:t>
      </w:r>
      <w:r w:rsidRPr="003A7CED">
        <w:rPr>
          <w:bCs/>
          <w:sz w:val="20"/>
          <w:szCs w:val="20"/>
        </w:rPr>
        <w:t>,</w:t>
      </w:r>
      <w:r w:rsidRPr="003A7CED">
        <w:rPr>
          <w:bCs/>
          <w:sz w:val="20"/>
          <w:szCs w:val="20"/>
          <w:lang w:eastAsia="ja-JP"/>
        </w:rPr>
        <w:t xml:space="preserve"> </w:t>
      </w:r>
      <w:r w:rsidRPr="003A7CED">
        <w:rPr>
          <w:bCs/>
          <w:sz w:val="20"/>
          <w:szCs w:val="20"/>
        </w:rPr>
        <w:t>T. Kawai</w:t>
      </w:r>
      <w:r w:rsidRPr="003A7CED">
        <w:rPr>
          <w:bCs/>
          <w:sz w:val="20"/>
          <w:szCs w:val="20"/>
          <w:vertAlign w:val="superscript"/>
        </w:rPr>
        <w:t>3</w:t>
      </w:r>
      <w:r w:rsidRPr="003A7CED">
        <w:rPr>
          <w:bCs/>
          <w:sz w:val="20"/>
          <w:szCs w:val="20"/>
        </w:rPr>
        <w:t>, K. Inoue</w:t>
      </w:r>
      <w:r w:rsidRPr="003A7CED">
        <w:rPr>
          <w:bCs/>
          <w:sz w:val="20"/>
          <w:szCs w:val="20"/>
          <w:vertAlign w:val="superscript"/>
        </w:rPr>
        <w:t>43</w:t>
      </w:r>
      <w:r w:rsidRPr="003A7CED">
        <w:rPr>
          <w:bCs/>
          <w:sz w:val="20"/>
          <w:szCs w:val="20"/>
        </w:rPr>
        <w:t>, A. Nakato</w:t>
      </w:r>
      <w:r w:rsidRPr="003A7CED">
        <w:rPr>
          <w:bCs/>
          <w:sz w:val="20"/>
          <w:szCs w:val="20"/>
          <w:vertAlign w:val="superscript"/>
        </w:rPr>
        <w:t>5</w:t>
      </w:r>
      <w:r w:rsidRPr="003A7CED">
        <w:rPr>
          <w:bCs/>
          <w:sz w:val="20"/>
          <w:szCs w:val="20"/>
        </w:rPr>
        <w:t>,</w:t>
      </w:r>
      <w:r w:rsidRPr="003A7CED">
        <w:rPr>
          <w:bCs/>
          <w:sz w:val="20"/>
          <w:szCs w:val="20"/>
          <w:lang w:eastAsia="ja-JP"/>
        </w:rPr>
        <w:t xml:space="preserve"> T. </w:t>
      </w:r>
      <w:r w:rsidRPr="003A7CED">
        <w:rPr>
          <w:bCs/>
          <w:sz w:val="20"/>
          <w:szCs w:val="20"/>
        </w:rPr>
        <w:t>Noguchi</w:t>
      </w:r>
      <w:r w:rsidRPr="003A7CED">
        <w:rPr>
          <w:bCs/>
          <w:sz w:val="20"/>
          <w:szCs w:val="20"/>
          <w:vertAlign w:val="superscript"/>
        </w:rPr>
        <w:t>45</w:t>
      </w:r>
      <w:r w:rsidRPr="003A7CED">
        <w:rPr>
          <w:bCs/>
          <w:sz w:val="20"/>
          <w:szCs w:val="20"/>
        </w:rPr>
        <w:t>,</w:t>
      </w:r>
      <w:r w:rsidRPr="003A7CED">
        <w:rPr>
          <w:bCs/>
          <w:sz w:val="20"/>
          <w:szCs w:val="20"/>
          <w:lang w:eastAsia="ja-JP"/>
        </w:rPr>
        <w:t xml:space="preserve"> </w:t>
      </w:r>
      <w:r w:rsidRPr="003A7CED">
        <w:rPr>
          <w:bCs/>
          <w:sz w:val="20"/>
          <w:szCs w:val="20"/>
        </w:rPr>
        <w:t>F. Vilas</w:t>
      </w:r>
      <w:r w:rsidRPr="003A7CED">
        <w:rPr>
          <w:bCs/>
          <w:sz w:val="20"/>
          <w:szCs w:val="20"/>
          <w:vertAlign w:val="superscript"/>
        </w:rPr>
        <w:t>46</w:t>
      </w:r>
      <w:r w:rsidRPr="003A7CED">
        <w:rPr>
          <w:bCs/>
          <w:sz w:val="20"/>
          <w:szCs w:val="20"/>
        </w:rPr>
        <w:t>,</w:t>
      </w:r>
      <w:r w:rsidRPr="003A7CED">
        <w:rPr>
          <w:bCs/>
          <w:sz w:val="20"/>
          <w:szCs w:val="20"/>
          <w:lang w:eastAsia="ja-JP"/>
        </w:rPr>
        <w:t xml:space="preserve"> </w:t>
      </w:r>
      <w:r w:rsidRPr="003A7CED">
        <w:rPr>
          <w:bCs/>
          <w:sz w:val="20"/>
          <w:szCs w:val="20"/>
        </w:rPr>
        <w:t>A. Hendrix</w:t>
      </w:r>
      <w:r w:rsidRPr="003A7CED">
        <w:rPr>
          <w:bCs/>
          <w:sz w:val="20"/>
          <w:szCs w:val="20"/>
          <w:vertAlign w:val="superscript"/>
        </w:rPr>
        <w:t>47</w:t>
      </w:r>
      <w:r w:rsidRPr="003A7CED">
        <w:rPr>
          <w:bCs/>
          <w:sz w:val="20"/>
          <w:szCs w:val="20"/>
        </w:rPr>
        <w:t>,</w:t>
      </w:r>
      <w:r w:rsidRPr="003A7CED">
        <w:rPr>
          <w:bCs/>
          <w:sz w:val="20"/>
          <w:szCs w:val="20"/>
          <w:lang w:eastAsia="ja-JP"/>
        </w:rPr>
        <w:t xml:space="preserve"> </w:t>
      </w:r>
      <w:r w:rsidRPr="003A7CED">
        <w:rPr>
          <w:bCs/>
          <w:sz w:val="20"/>
          <w:szCs w:val="20"/>
        </w:rPr>
        <w:t>C. Jaramillo</w:t>
      </w:r>
      <w:r w:rsidRPr="003A7CED">
        <w:rPr>
          <w:bCs/>
          <w:sz w:val="20"/>
          <w:szCs w:val="20"/>
          <w:vertAlign w:val="superscript"/>
        </w:rPr>
        <w:t>48</w:t>
      </w:r>
      <w:r w:rsidRPr="003A7CED">
        <w:rPr>
          <w:bCs/>
          <w:sz w:val="20"/>
          <w:szCs w:val="20"/>
        </w:rPr>
        <w:t>, D. L. Domingue</w:t>
      </w:r>
      <w:r w:rsidRPr="003A7CED">
        <w:rPr>
          <w:bCs/>
          <w:sz w:val="20"/>
          <w:szCs w:val="20"/>
          <w:vertAlign w:val="superscript"/>
        </w:rPr>
        <w:t>46</w:t>
      </w:r>
      <w:r w:rsidRPr="003A7CED">
        <w:rPr>
          <w:bCs/>
          <w:sz w:val="20"/>
          <w:szCs w:val="20"/>
        </w:rPr>
        <w:t>, G. Dominguez</w:t>
      </w:r>
      <w:r w:rsidRPr="003A7CED">
        <w:rPr>
          <w:bCs/>
          <w:sz w:val="20"/>
          <w:szCs w:val="20"/>
          <w:vertAlign w:val="superscript"/>
        </w:rPr>
        <w:t>49</w:t>
      </w:r>
      <w:r w:rsidRPr="003A7CED">
        <w:rPr>
          <w:bCs/>
          <w:sz w:val="20"/>
          <w:szCs w:val="20"/>
        </w:rPr>
        <w:t>, Z. Gainsforth</w:t>
      </w:r>
      <w:r w:rsidRPr="003A7CED">
        <w:rPr>
          <w:bCs/>
          <w:sz w:val="20"/>
          <w:szCs w:val="20"/>
          <w:vertAlign w:val="superscript"/>
        </w:rPr>
        <w:t>50</w:t>
      </w:r>
      <w:r w:rsidRPr="003A7CED">
        <w:rPr>
          <w:bCs/>
          <w:sz w:val="20"/>
          <w:szCs w:val="20"/>
        </w:rPr>
        <w:t>, C. Engrand</w:t>
      </w:r>
      <w:r w:rsidRPr="003A7CED">
        <w:rPr>
          <w:bCs/>
          <w:sz w:val="20"/>
          <w:szCs w:val="20"/>
          <w:vertAlign w:val="superscript"/>
        </w:rPr>
        <w:t>51</w:t>
      </w:r>
      <w:r w:rsidRPr="003A7CED">
        <w:rPr>
          <w:bCs/>
          <w:sz w:val="20"/>
          <w:szCs w:val="20"/>
        </w:rPr>
        <w:t>, J. Duprat</w:t>
      </w:r>
      <w:r w:rsidRPr="003A7CED">
        <w:rPr>
          <w:bCs/>
          <w:sz w:val="20"/>
          <w:szCs w:val="20"/>
          <w:vertAlign w:val="superscript"/>
        </w:rPr>
        <w:t>30</w:t>
      </w:r>
      <w:r w:rsidRPr="003A7CED">
        <w:rPr>
          <w:bCs/>
          <w:sz w:val="20"/>
          <w:szCs w:val="20"/>
        </w:rPr>
        <w:t>,</w:t>
      </w:r>
      <w:r w:rsidRPr="003A7CED">
        <w:rPr>
          <w:bCs/>
          <w:sz w:val="20"/>
          <w:szCs w:val="20"/>
          <w:lang w:eastAsia="ja-JP"/>
        </w:rPr>
        <w:t xml:space="preserve"> </w:t>
      </w:r>
      <w:r w:rsidRPr="003A7CED">
        <w:rPr>
          <w:bCs/>
          <w:sz w:val="20"/>
          <w:szCs w:val="20"/>
        </w:rPr>
        <w:t>S. S. Russell</w:t>
      </w:r>
      <w:r w:rsidRPr="003A7CED">
        <w:rPr>
          <w:bCs/>
          <w:sz w:val="20"/>
          <w:szCs w:val="20"/>
          <w:vertAlign w:val="superscript"/>
        </w:rPr>
        <w:t>42</w:t>
      </w:r>
      <w:r w:rsidRPr="003A7CED">
        <w:rPr>
          <w:bCs/>
          <w:sz w:val="20"/>
          <w:szCs w:val="20"/>
        </w:rPr>
        <w:t>,</w:t>
      </w:r>
      <w:r w:rsidRPr="003A7CED">
        <w:rPr>
          <w:bCs/>
          <w:sz w:val="20"/>
          <w:szCs w:val="20"/>
          <w:lang w:eastAsia="ja-JP"/>
        </w:rPr>
        <w:t xml:space="preserve"> </w:t>
      </w:r>
      <w:r w:rsidRPr="003A7CED">
        <w:rPr>
          <w:bCs/>
          <w:sz w:val="20"/>
          <w:szCs w:val="20"/>
        </w:rPr>
        <w:t>E. Bonato</w:t>
      </w:r>
      <w:r w:rsidRPr="003A7CED">
        <w:rPr>
          <w:bCs/>
          <w:sz w:val="20"/>
          <w:szCs w:val="20"/>
          <w:vertAlign w:val="superscript"/>
        </w:rPr>
        <w:t>52</w:t>
      </w:r>
      <w:r w:rsidRPr="003A7CED">
        <w:rPr>
          <w:bCs/>
          <w:sz w:val="20"/>
          <w:szCs w:val="20"/>
        </w:rPr>
        <w:t>, C. Ma</w:t>
      </w:r>
      <w:r w:rsidRPr="003A7CED">
        <w:rPr>
          <w:bCs/>
          <w:sz w:val="20"/>
          <w:szCs w:val="20"/>
          <w:vertAlign w:val="superscript"/>
        </w:rPr>
        <w:t>53</w:t>
      </w:r>
      <w:r w:rsidRPr="003A7CED">
        <w:rPr>
          <w:bCs/>
          <w:sz w:val="20"/>
          <w:szCs w:val="20"/>
        </w:rPr>
        <w:t>, T. Kawamoto</w:t>
      </w:r>
      <w:r w:rsidRPr="003A7CED">
        <w:rPr>
          <w:bCs/>
          <w:sz w:val="20"/>
          <w:szCs w:val="20"/>
          <w:vertAlign w:val="superscript"/>
        </w:rPr>
        <w:t>54</w:t>
      </w:r>
      <w:r w:rsidRPr="003A7CED">
        <w:rPr>
          <w:bCs/>
          <w:sz w:val="20"/>
          <w:szCs w:val="20"/>
        </w:rPr>
        <w:t>, H. Yurimoto</w:t>
      </w:r>
      <w:r>
        <w:rPr>
          <w:bCs/>
          <w:sz w:val="20"/>
          <w:szCs w:val="20"/>
          <w:vertAlign w:val="superscript"/>
          <w:lang w:eastAsia="ja-JP"/>
        </w:rPr>
        <w:t>55</w:t>
      </w:r>
      <w:r w:rsidRPr="003A7CED">
        <w:rPr>
          <w:bCs/>
          <w:sz w:val="20"/>
          <w:szCs w:val="20"/>
          <w:lang w:eastAsia="ja-JP"/>
        </w:rPr>
        <w:t xml:space="preserve">, </w:t>
      </w:r>
      <w:r w:rsidRPr="003A7CED">
        <w:rPr>
          <w:bCs/>
          <w:sz w:val="20"/>
          <w:szCs w:val="20"/>
        </w:rPr>
        <w:t>R. Okazaki</w:t>
      </w:r>
      <w:r w:rsidRPr="003A7CED">
        <w:rPr>
          <w:bCs/>
          <w:sz w:val="20"/>
          <w:szCs w:val="20"/>
          <w:vertAlign w:val="superscript"/>
        </w:rPr>
        <w:t>45</w:t>
      </w:r>
      <w:r w:rsidRPr="003A7CED">
        <w:rPr>
          <w:bCs/>
          <w:sz w:val="20"/>
          <w:szCs w:val="20"/>
        </w:rPr>
        <w:t>, H. Yabuta</w:t>
      </w:r>
      <w:r>
        <w:rPr>
          <w:bCs/>
          <w:sz w:val="20"/>
          <w:szCs w:val="20"/>
          <w:vertAlign w:val="superscript"/>
        </w:rPr>
        <w:t>56</w:t>
      </w:r>
      <w:r w:rsidRPr="003A7CED">
        <w:rPr>
          <w:bCs/>
          <w:sz w:val="20"/>
          <w:szCs w:val="20"/>
        </w:rPr>
        <w:t>, H. Naraoka</w:t>
      </w:r>
      <w:r w:rsidRPr="003A7CED">
        <w:rPr>
          <w:bCs/>
          <w:sz w:val="20"/>
          <w:szCs w:val="20"/>
          <w:vertAlign w:val="superscript"/>
        </w:rPr>
        <w:t>45</w:t>
      </w:r>
      <w:r w:rsidRPr="003A7CED">
        <w:rPr>
          <w:bCs/>
          <w:sz w:val="20"/>
          <w:szCs w:val="20"/>
        </w:rPr>
        <w:t>, K. Sakamoto</w:t>
      </w:r>
      <w:r w:rsidRPr="003A7CED">
        <w:rPr>
          <w:bCs/>
          <w:sz w:val="20"/>
          <w:szCs w:val="20"/>
          <w:vertAlign w:val="superscript"/>
        </w:rPr>
        <w:t>5</w:t>
      </w:r>
      <w:r w:rsidRPr="003A7CED">
        <w:rPr>
          <w:bCs/>
          <w:sz w:val="20"/>
          <w:szCs w:val="20"/>
        </w:rPr>
        <w:t>, S. Tachibana</w:t>
      </w:r>
      <w:r w:rsidRPr="003A7CED">
        <w:rPr>
          <w:bCs/>
          <w:sz w:val="20"/>
          <w:szCs w:val="20"/>
          <w:vertAlign w:val="superscript"/>
        </w:rPr>
        <w:t>3,5</w:t>
      </w:r>
      <w:r w:rsidRPr="003A7CED">
        <w:rPr>
          <w:sz w:val="20"/>
          <w:szCs w:val="20"/>
        </w:rPr>
        <w:t>,</w:t>
      </w:r>
      <w:r w:rsidRPr="003A7CED">
        <w:rPr>
          <w:bCs/>
          <w:sz w:val="20"/>
          <w:szCs w:val="20"/>
        </w:rPr>
        <w:t xml:space="preserve"> S. Watanabe</w:t>
      </w:r>
      <w:r>
        <w:rPr>
          <w:bCs/>
          <w:sz w:val="20"/>
          <w:szCs w:val="20"/>
          <w:vertAlign w:val="superscript"/>
        </w:rPr>
        <w:t>57</w:t>
      </w:r>
      <w:r w:rsidRPr="003A7CED">
        <w:rPr>
          <w:bCs/>
          <w:sz w:val="20"/>
          <w:szCs w:val="20"/>
        </w:rPr>
        <w:t>,</w:t>
      </w:r>
      <w:r w:rsidRPr="003A7CED">
        <w:rPr>
          <w:bCs/>
          <w:sz w:val="20"/>
          <w:szCs w:val="20"/>
          <w:lang w:eastAsia="ja-JP"/>
        </w:rPr>
        <w:t xml:space="preserve"> </w:t>
      </w:r>
      <w:r w:rsidRPr="003A7CED">
        <w:rPr>
          <w:bCs/>
          <w:sz w:val="20"/>
          <w:szCs w:val="20"/>
        </w:rPr>
        <w:t>Y. Tsuda</w:t>
      </w:r>
      <w:r w:rsidRPr="003A7CED">
        <w:rPr>
          <w:bCs/>
          <w:sz w:val="20"/>
          <w:szCs w:val="20"/>
          <w:vertAlign w:val="superscript"/>
        </w:rPr>
        <w:t>5</w:t>
      </w:r>
      <w:r>
        <w:rPr>
          <w:bCs/>
          <w:sz w:val="20"/>
          <w:szCs w:val="20"/>
        </w:rPr>
        <w:t>, and Hayabusa2 initial analysis Stone team,</w:t>
      </w:r>
      <w:r w:rsidRPr="003A7CED">
        <w:rPr>
          <w:sz w:val="20"/>
          <w:szCs w:val="20"/>
        </w:rPr>
        <w:t xml:space="preserve"> </w:t>
      </w:r>
      <w:bookmarkStart w:id="0" w:name="_Hlk92543747"/>
      <w:r w:rsidRPr="00F97109">
        <w:rPr>
          <w:sz w:val="18"/>
          <w:szCs w:val="18"/>
          <w:vertAlign w:val="superscript"/>
        </w:rPr>
        <w:t>1</w:t>
      </w:r>
      <w:r w:rsidRPr="00F97109">
        <w:rPr>
          <w:sz w:val="18"/>
          <w:szCs w:val="18"/>
        </w:rPr>
        <w:t>Tohoku University, Sendai 980-8578, Japan</w:t>
      </w:r>
      <w:r w:rsidRPr="00F97109">
        <w:rPr>
          <w:rFonts w:eastAsiaTheme="minorEastAsia"/>
          <w:sz w:val="18"/>
          <w:szCs w:val="18"/>
          <w:lang w:eastAsia="ja-JP"/>
        </w:rPr>
        <w:t xml:space="preserve"> (</w:t>
      </w:r>
      <w:hyperlink r:id="rId6" w:history="1">
        <w:r w:rsidRPr="00F97109">
          <w:rPr>
            <w:rStyle w:val="Hyperlink"/>
            <w:sz w:val="18"/>
            <w:szCs w:val="18"/>
          </w:rPr>
          <w:t>tomoki.nakamura.a8@tohoku.ac.jp</w:t>
        </w:r>
      </w:hyperlink>
      <w:r w:rsidRPr="00F97109">
        <w:rPr>
          <w:rStyle w:val="Hyperlink"/>
          <w:sz w:val="18"/>
          <w:szCs w:val="18"/>
        </w:rPr>
        <w:t xml:space="preserve">), </w:t>
      </w:r>
      <w:r w:rsidRPr="00F97109">
        <w:rPr>
          <w:sz w:val="18"/>
          <w:szCs w:val="18"/>
          <w:vertAlign w:val="superscript"/>
        </w:rPr>
        <w:t>2</w:t>
      </w:r>
      <w:r w:rsidRPr="00F97109">
        <w:rPr>
          <w:sz w:val="18"/>
          <w:szCs w:val="18"/>
        </w:rPr>
        <w:t xml:space="preserve">NASA Johnson Space Center, </w:t>
      </w:r>
      <w:r w:rsidRPr="00F97109">
        <w:rPr>
          <w:sz w:val="18"/>
          <w:szCs w:val="18"/>
          <w:vertAlign w:val="superscript"/>
        </w:rPr>
        <w:t>3</w:t>
      </w:r>
      <w:r w:rsidRPr="00F97109">
        <w:rPr>
          <w:sz w:val="18"/>
          <w:szCs w:val="18"/>
        </w:rPr>
        <w:t xml:space="preserve">The University of Tokyo, </w:t>
      </w:r>
      <w:r w:rsidRPr="00F97109">
        <w:rPr>
          <w:sz w:val="18"/>
          <w:szCs w:val="18"/>
          <w:vertAlign w:val="superscript"/>
        </w:rPr>
        <w:t>4</w:t>
      </w:r>
      <w:r w:rsidRPr="00F97109">
        <w:rPr>
          <w:sz w:val="18"/>
          <w:szCs w:val="18"/>
        </w:rPr>
        <w:t xml:space="preserve">ELSI, Tokyo Institute of Technology, </w:t>
      </w:r>
      <w:r w:rsidRPr="00F97109">
        <w:rPr>
          <w:sz w:val="18"/>
          <w:szCs w:val="18"/>
          <w:vertAlign w:val="superscript"/>
          <w:lang w:eastAsia="ja-JP"/>
        </w:rPr>
        <w:t>5</w:t>
      </w:r>
      <w:r w:rsidRPr="00F97109">
        <w:rPr>
          <w:sz w:val="18"/>
          <w:szCs w:val="18"/>
        </w:rPr>
        <w:t xml:space="preserve">ISAS, JAXA, </w:t>
      </w:r>
      <w:r w:rsidRPr="00F97109">
        <w:rPr>
          <w:rFonts w:eastAsiaTheme="minorEastAsia"/>
          <w:sz w:val="18"/>
          <w:szCs w:val="18"/>
          <w:vertAlign w:val="superscript"/>
          <w:lang w:eastAsia="ja-JP"/>
        </w:rPr>
        <w:t>6</w:t>
      </w:r>
      <w:r w:rsidRPr="00F97109">
        <w:rPr>
          <w:rFonts w:eastAsiaTheme="minorEastAsia"/>
          <w:sz w:val="18"/>
          <w:szCs w:val="18"/>
          <w:lang w:eastAsia="ja-JP"/>
        </w:rPr>
        <w:t>SOKENDAI</w:t>
      </w:r>
      <w:r w:rsidRPr="00F97109">
        <w:rPr>
          <w:sz w:val="18"/>
          <w:szCs w:val="18"/>
        </w:rPr>
        <w:t xml:space="preserve">, </w:t>
      </w:r>
      <w:r w:rsidRPr="00F97109">
        <w:rPr>
          <w:sz w:val="18"/>
          <w:szCs w:val="18"/>
          <w:vertAlign w:val="superscript"/>
        </w:rPr>
        <w:t>7</w:t>
      </w:r>
      <w:r w:rsidRPr="00F97109">
        <w:rPr>
          <w:sz w:val="18"/>
          <w:szCs w:val="18"/>
        </w:rPr>
        <w:t xml:space="preserve">Arizona State University, </w:t>
      </w:r>
      <w:r w:rsidRPr="00F97109">
        <w:rPr>
          <w:sz w:val="18"/>
          <w:szCs w:val="18"/>
          <w:vertAlign w:val="superscript"/>
        </w:rPr>
        <w:t>8</w:t>
      </w:r>
      <w:r w:rsidRPr="00F97109">
        <w:rPr>
          <w:sz w:val="18"/>
          <w:szCs w:val="18"/>
        </w:rPr>
        <w:t xml:space="preserve">Chiba Institute of Technology, </w:t>
      </w:r>
      <w:r w:rsidRPr="00F97109">
        <w:rPr>
          <w:sz w:val="18"/>
          <w:szCs w:val="18"/>
          <w:vertAlign w:val="superscript"/>
        </w:rPr>
        <w:t>9</w:t>
      </w:r>
      <w:r w:rsidRPr="00F97109">
        <w:rPr>
          <w:sz w:val="18"/>
          <w:szCs w:val="18"/>
        </w:rPr>
        <w:t xml:space="preserve">Massachusetts Institute of Technology, </w:t>
      </w:r>
      <w:r w:rsidRPr="00F97109">
        <w:rPr>
          <w:sz w:val="18"/>
          <w:szCs w:val="18"/>
          <w:vertAlign w:val="superscript"/>
        </w:rPr>
        <w:t>10</w:t>
      </w:r>
      <w:r w:rsidRPr="00F97109">
        <w:rPr>
          <w:sz w:val="18"/>
          <w:szCs w:val="18"/>
        </w:rPr>
        <w:t xml:space="preserve">Nagoya University, </w:t>
      </w:r>
      <w:r w:rsidRPr="00F97109">
        <w:rPr>
          <w:sz w:val="18"/>
          <w:szCs w:val="18"/>
          <w:vertAlign w:val="superscript"/>
        </w:rPr>
        <w:t>11</w:t>
      </w:r>
      <w:r w:rsidRPr="00F97109">
        <w:rPr>
          <w:sz w:val="18"/>
          <w:szCs w:val="18"/>
        </w:rPr>
        <w:t xml:space="preserve">LESIA, </w:t>
      </w:r>
      <w:r w:rsidRPr="00F97109">
        <w:rPr>
          <w:sz w:val="18"/>
          <w:szCs w:val="18"/>
          <w:vertAlign w:val="superscript"/>
        </w:rPr>
        <w:t>12</w:t>
      </w:r>
      <w:r w:rsidRPr="00F97109">
        <w:rPr>
          <w:sz w:val="18"/>
          <w:szCs w:val="18"/>
        </w:rPr>
        <w:t xml:space="preserve">University of New Mexico, </w:t>
      </w:r>
      <w:r w:rsidRPr="00F97109">
        <w:rPr>
          <w:sz w:val="18"/>
          <w:szCs w:val="18"/>
          <w:vertAlign w:val="superscript"/>
        </w:rPr>
        <w:t>13</w:t>
      </w:r>
      <w:r w:rsidRPr="00F97109">
        <w:rPr>
          <w:sz w:val="18"/>
          <w:szCs w:val="18"/>
        </w:rPr>
        <w:t xml:space="preserve">Ritsumeikan University, </w:t>
      </w:r>
      <w:r w:rsidRPr="00F97109">
        <w:rPr>
          <w:sz w:val="18"/>
          <w:szCs w:val="18"/>
          <w:vertAlign w:val="superscript"/>
        </w:rPr>
        <w:t>14</w:t>
      </w:r>
      <w:r w:rsidRPr="00F97109">
        <w:rPr>
          <w:sz w:val="18"/>
          <w:szCs w:val="18"/>
        </w:rPr>
        <w:t xml:space="preserve">Guangzhou Institute of Geochemistry, CAS, </w:t>
      </w:r>
      <w:r w:rsidRPr="00F97109">
        <w:rPr>
          <w:sz w:val="18"/>
          <w:szCs w:val="18"/>
          <w:vertAlign w:val="superscript"/>
        </w:rPr>
        <w:t>15</w:t>
      </w:r>
      <w:r w:rsidRPr="00F97109">
        <w:rPr>
          <w:sz w:val="18"/>
          <w:szCs w:val="18"/>
        </w:rPr>
        <w:t xml:space="preserve">CAS Center for Excellence in Deep Earth Science, </w:t>
      </w:r>
      <w:r w:rsidRPr="00F97109">
        <w:rPr>
          <w:sz w:val="18"/>
          <w:szCs w:val="18"/>
          <w:vertAlign w:val="superscript"/>
        </w:rPr>
        <w:t>16</w:t>
      </w:r>
      <w:r w:rsidRPr="00F97109">
        <w:rPr>
          <w:sz w:val="18"/>
          <w:szCs w:val="18"/>
        </w:rPr>
        <w:t xml:space="preserve">JASRI/SPring-8, </w:t>
      </w:r>
      <w:r w:rsidRPr="00F97109">
        <w:rPr>
          <w:sz w:val="18"/>
          <w:szCs w:val="18"/>
          <w:vertAlign w:val="superscript"/>
        </w:rPr>
        <w:t>17</w:t>
      </w:r>
      <w:r w:rsidRPr="00F97109">
        <w:rPr>
          <w:sz w:val="18"/>
          <w:szCs w:val="18"/>
        </w:rPr>
        <w:t xml:space="preserve">Hokkaido University, </w:t>
      </w:r>
      <w:r w:rsidRPr="00F97109">
        <w:rPr>
          <w:sz w:val="18"/>
          <w:szCs w:val="18"/>
          <w:vertAlign w:val="superscript"/>
        </w:rPr>
        <w:t>18</w:t>
      </w:r>
      <w:r w:rsidRPr="00F97109">
        <w:rPr>
          <w:sz w:val="18"/>
          <w:szCs w:val="18"/>
        </w:rPr>
        <w:t xml:space="preserve">Brown University, </w:t>
      </w:r>
      <w:r w:rsidRPr="00F97109">
        <w:rPr>
          <w:sz w:val="18"/>
          <w:szCs w:val="18"/>
          <w:vertAlign w:val="superscript"/>
        </w:rPr>
        <w:t>19</w:t>
      </w:r>
      <w:r w:rsidRPr="00F97109">
        <w:rPr>
          <w:sz w:val="18"/>
          <w:szCs w:val="18"/>
        </w:rPr>
        <w:t xml:space="preserve">Instituto de </w:t>
      </w:r>
      <w:proofErr w:type="spellStart"/>
      <w:r w:rsidRPr="00F97109">
        <w:rPr>
          <w:sz w:val="18"/>
          <w:szCs w:val="18"/>
        </w:rPr>
        <w:t>Astrofísica</w:t>
      </w:r>
      <w:proofErr w:type="spellEnd"/>
      <w:r w:rsidRPr="00F97109">
        <w:rPr>
          <w:sz w:val="18"/>
          <w:szCs w:val="18"/>
        </w:rPr>
        <w:t xml:space="preserve"> de Canarias, University of La Laguna, </w:t>
      </w:r>
      <w:r w:rsidRPr="00F97109">
        <w:rPr>
          <w:sz w:val="18"/>
          <w:szCs w:val="18"/>
          <w:vertAlign w:val="superscript"/>
        </w:rPr>
        <w:t>20</w:t>
      </w:r>
      <w:r w:rsidRPr="00F97109">
        <w:rPr>
          <w:sz w:val="18"/>
          <w:szCs w:val="18"/>
        </w:rPr>
        <w:t xml:space="preserve">The University of Aizu, </w:t>
      </w:r>
      <w:r w:rsidRPr="00F97109">
        <w:rPr>
          <w:sz w:val="18"/>
          <w:szCs w:val="18"/>
          <w:vertAlign w:val="superscript"/>
        </w:rPr>
        <w:t>21</w:t>
      </w:r>
      <w:r w:rsidRPr="00F97109">
        <w:rPr>
          <w:sz w:val="18"/>
          <w:szCs w:val="18"/>
        </w:rPr>
        <w:t xml:space="preserve">University of Washington, </w:t>
      </w:r>
      <w:r w:rsidRPr="00F97109">
        <w:rPr>
          <w:sz w:val="18"/>
          <w:szCs w:val="18"/>
          <w:vertAlign w:val="superscript"/>
        </w:rPr>
        <w:t>22</w:t>
      </w:r>
      <w:r w:rsidRPr="00F97109">
        <w:rPr>
          <w:sz w:val="18"/>
          <w:szCs w:val="18"/>
        </w:rPr>
        <w:t xml:space="preserve">Insititute for Radiation Science, Osaka University, </w:t>
      </w:r>
      <w:r w:rsidRPr="00F97109">
        <w:rPr>
          <w:sz w:val="18"/>
          <w:szCs w:val="18"/>
          <w:vertAlign w:val="superscript"/>
        </w:rPr>
        <w:t xml:space="preserve">23 </w:t>
      </w:r>
      <w:proofErr w:type="spellStart"/>
      <w:r w:rsidRPr="00F97109">
        <w:rPr>
          <w:sz w:val="18"/>
          <w:szCs w:val="18"/>
        </w:rPr>
        <w:t>Kavli</w:t>
      </w:r>
      <w:proofErr w:type="spellEnd"/>
      <w:r w:rsidRPr="00F97109">
        <w:rPr>
          <w:sz w:val="18"/>
          <w:szCs w:val="18"/>
        </w:rPr>
        <w:t xml:space="preserve"> WPI, The University of Tokyo.</w:t>
      </w:r>
      <w:r w:rsidRPr="00F97109">
        <w:rPr>
          <w:sz w:val="18"/>
          <w:szCs w:val="18"/>
          <w:lang w:eastAsia="ja-JP"/>
        </w:rPr>
        <w:t xml:space="preserve"> </w:t>
      </w:r>
      <w:r w:rsidRPr="00F97109">
        <w:rPr>
          <w:sz w:val="18"/>
          <w:szCs w:val="18"/>
          <w:vertAlign w:val="superscript"/>
        </w:rPr>
        <w:t>24</w:t>
      </w:r>
      <w:r w:rsidRPr="00F97109">
        <w:rPr>
          <w:sz w:val="18"/>
          <w:szCs w:val="18"/>
        </w:rPr>
        <w:t xml:space="preserve">Materials Sciences Research Center, JAEA, </w:t>
      </w:r>
      <w:r w:rsidRPr="00F97109">
        <w:rPr>
          <w:sz w:val="18"/>
          <w:szCs w:val="18"/>
          <w:vertAlign w:val="superscript"/>
        </w:rPr>
        <w:t>25</w:t>
      </w:r>
      <w:r w:rsidRPr="00F97109">
        <w:rPr>
          <w:sz w:val="18"/>
          <w:szCs w:val="18"/>
        </w:rPr>
        <w:t xml:space="preserve">Osaka University, </w:t>
      </w:r>
      <w:r w:rsidRPr="00F97109">
        <w:rPr>
          <w:sz w:val="18"/>
          <w:szCs w:val="18"/>
          <w:vertAlign w:val="superscript"/>
        </w:rPr>
        <w:t>26</w:t>
      </w:r>
      <w:r w:rsidRPr="00F97109">
        <w:rPr>
          <w:sz w:val="18"/>
          <w:szCs w:val="18"/>
        </w:rPr>
        <w:t xml:space="preserve">Goethe University, </w:t>
      </w:r>
      <w:r w:rsidRPr="00F97109">
        <w:rPr>
          <w:sz w:val="18"/>
          <w:szCs w:val="18"/>
          <w:vertAlign w:val="superscript"/>
        </w:rPr>
        <w:t>27</w:t>
      </w:r>
      <w:r w:rsidRPr="00F97109">
        <w:rPr>
          <w:sz w:val="18"/>
          <w:szCs w:val="18"/>
        </w:rPr>
        <w:t xml:space="preserve">Ghent University, </w:t>
      </w:r>
      <w:r w:rsidRPr="00F97109">
        <w:rPr>
          <w:sz w:val="18"/>
          <w:szCs w:val="18"/>
          <w:vertAlign w:val="superscript"/>
        </w:rPr>
        <w:t>28</w:t>
      </w:r>
      <w:r w:rsidRPr="00F97109">
        <w:rPr>
          <w:sz w:val="18"/>
          <w:szCs w:val="18"/>
        </w:rPr>
        <w:t xml:space="preserve">IAS, </w:t>
      </w:r>
      <w:proofErr w:type="spellStart"/>
      <w:r w:rsidRPr="00F97109">
        <w:rPr>
          <w:sz w:val="18"/>
          <w:szCs w:val="18"/>
        </w:rPr>
        <w:t>Université</w:t>
      </w:r>
      <w:proofErr w:type="spellEnd"/>
      <w:r w:rsidRPr="00F97109">
        <w:rPr>
          <w:sz w:val="18"/>
          <w:szCs w:val="18"/>
        </w:rPr>
        <w:t xml:space="preserve"> Paris-</w:t>
      </w:r>
      <w:proofErr w:type="spellStart"/>
      <w:r w:rsidRPr="00F97109">
        <w:rPr>
          <w:sz w:val="18"/>
          <w:szCs w:val="18"/>
        </w:rPr>
        <w:t>Saclay</w:t>
      </w:r>
      <w:proofErr w:type="spellEnd"/>
      <w:r w:rsidRPr="00F97109">
        <w:rPr>
          <w:sz w:val="18"/>
          <w:szCs w:val="18"/>
        </w:rPr>
        <w:t xml:space="preserve">, </w:t>
      </w:r>
      <w:r w:rsidRPr="00F97109">
        <w:rPr>
          <w:sz w:val="18"/>
          <w:szCs w:val="18"/>
          <w:vertAlign w:val="superscript"/>
        </w:rPr>
        <w:t>29</w:t>
      </w:r>
      <w:r w:rsidRPr="00F97109">
        <w:rPr>
          <w:sz w:val="18"/>
          <w:szCs w:val="18"/>
        </w:rPr>
        <w:t xml:space="preserve">Royal Holloway University, </w:t>
      </w:r>
      <w:r w:rsidRPr="00F97109">
        <w:rPr>
          <w:sz w:val="18"/>
          <w:szCs w:val="18"/>
          <w:vertAlign w:val="superscript"/>
        </w:rPr>
        <w:t>30</w:t>
      </w:r>
      <w:r w:rsidRPr="00F97109">
        <w:rPr>
          <w:sz w:val="18"/>
          <w:szCs w:val="18"/>
        </w:rPr>
        <w:t xml:space="preserve">Muséum National </w:t>
      </w:r>
      <w:proofErr w:type="spellStart"/>
      <w:r w:rsidRPr="00F97109">
        <w:rPr>
          <w:sz w:val="18"/>
          <w:szCs w:val="18"/>
        </w:rPr>
        <w:t>d’Histoire</w:t>
      </w:r>
      <w:proofErr w:type="spellEnd"/>
      <w:r w:rsidRPr="00F97109">
        <w:rPr>
          <w:sz w:val="18"/>
          <w:szCs w:val="18"/>
        </w:rPr>
        <w:t xml:space="preserve"> Naturelle</w:t>
      </w:r>
      <w:r w:rsidRPr="00F97109">
        <w:rPr>
          <w:sz w:val="18"/>
          <w:szCs w:val="18"/>
          <w:lang w:eastAsia="fr-FR"/>
        </w:rPr>
        <w:t xml:space="preserve">, </w:t>
      </w:r>
      <w:r w:rsidRPr="00F97109">
        <w:rPr>
          <w:sz w:val="18"/>
          <w:szCs w:val="18"/>
          <w:vertAlign w:val="superscript"/>
        </w:rPr>
        <w:t>31</w:t>
      </w:r>
      <w:r w:rsidRPr="00F97109">
        <w:rPr>
          <w:sz w:val="18"/>
          <w:szCs w:val="18"/>
        </w:rPr>
        <w:t>Université Grenoble Alpes, CNRS, IPAG</w:t>
      </w:r>
      <w:r w:rsidRPr="00F97109">
        <w:rPr>
          <w:rFonts w:eastAsia="MS Mincho"/>
          <w:sz w:val="18"/>
          <w:szCs w:val="18"/>
          <w:lang w:eastAsia="ja-JP"/>
        </w:rPr>
        <w:t>,</w:t>
      </w:r>
      <w:r w:rsidRPr="00F97109">
        <w:rPr>
          <w:sz w:val="18"/>
          <w:szCs w:val="18"/>
        </w:rPr>
        <w:t xml:space="preserve"> </w:t>
      </w:r>
      <w:r w:rsidRPr="00F97109">
        <w:rPr>
          <w:sz w:val="18"/>
          <w:szCs w:val="18"/>
          <w:vertAlign w:val="superscript"/>
        </w:rPr>
        <w:t>32</w:t>
      </w:r>
      <w:r w:rsidRPr="00F97109">
        <w:rPr>
          <w:sz w:val="18"/>
          <w:szCs w:val="18"/>
          <w:lang w:eastAsia="fr-FR"/>
        </w:rPr>
        <w:t xml:space="preserve">Argonne National Laboratory, </w:t>
      </w:r>
      <w:r w:rsidRPr="00F97109">
        <w:rPr>
          <w:sz w:val="18"/>
          <w:szCs w:val="18"/>
          <w:vertAlign w:val="superscript"/>
        </w:rPr>
        <w:t>33</w:t>
      </w:r>
      <w:r w:rsidRPr="00F97109">
        <w:rPr>
          <w:sz w:val="18"/>
          <w:szCs w:val="18"/>
        </w:rPr>
        <w:t xml:space="preserve">Kindai University, </w:t>
      </w:r>
      <w:r w:rsidRPr="00F97109">
        <w:rPr>
          <w:sz w:val="18"/>
          <w:szCs w:val="18"/>
          <w:vertAlign w:val="superscript"/>
        </w:rPr>
        <w:t>34</w:t>
      </w:r>
      <w:r w:rsidRPr="00F97109">
        <w:rPr>
          <w:sz w:val="18"/>
          <w:szCs w:val="18"/>
        </w:rPr>
        <w:t xml:space="preserve">Kobe University, </w:t>
      </w:r>
      <w:r w:rsidRPr="00F97109">
        <w:rPr>
          <w:sz w:val="18"/>
          <w:szCs w:val="18"/>
          <w:vertAlign w:val="superscript"/>
        </w:rPr>
        <w:t>35</w:t>
      </w:r>
      <w:r w:rsidRPr="00F97109">
        <w:rPr>
          <w:sz w:val="18"/>
          <w:szCs w:val="18"/>
        </w:rPr>
        <w:t xml:space="preserve">Kyushu University, </w:t>
      </w:r>
      <w:r w:rsidRPr="00F97109">
        <w:rPr>
          <w:sz w:val="18"/>
          <w:szCs w:val="18"/>
          <w:vertAlign w:val="superscript"/>
        </w:rPr>
        <w:t>36</w:t>
      </w:r>
      <w:r w:rsidRPr="00F97109">
        <w:rPr>
          <w:sz w:val="18"/>
          <w:szCs w:val="18"/>
        </w:rPr>
        <w:t xml:space="preserve">Kwansei </w:t>
      </w:r>
      <w:proofErr w:type="spellStart"/>
      <w:r w:rsidRPr="00F97109">
        <w:rPr>
          <w:sz w:val="18"/>
          <w:szCs w:val="18"/>
        </w:rPr>
        <w:t>Gakuin</w:t>
      </w:r>
      <w:proofErr w:type="spellEnd"/>
      <w:r w:rsidRPr="00F97109">
        <w:rPr>
          <w:sz w:val="18"/>
          <w:szCs w:val="18"/>
        </w:rPr>
        <w:t xml:space="preserve"> University, </w:t>
      </w:r>
      <w:r w:rsidRPr="00F97109">
        <w:rPr>
          <w:sz w:val="18"/>
          <w:szCs w:val="18"/>
          <w:vertAlign w:val="superscript"/>
        </w:rPr>
        <w:t>37</w:t>
      </w:r>
      <w:r w:rsidRPr="00F97109">
        <w:rPr>
          <w:sz w:val="18"/>
          <w:szCs w:val="18"/>
        </w:rPr>
        <w:t xml:space="preserve">University of Houston, </w:t>
      </w:r>
      <w:r w:rsidRPr="00F97109">
        <w:rPr>
          <w:sz w:val="18"/>
          <w:szCs w:val="18"/>
          <w:vertAlign w:val="superscript"/>
        </w:rPr>
        <w:t>38</w:t>
      </w:r>
      <w:r w:rsidRPr="00F97109">
        <w:rPr>
          <w:sz w:val="18"/>
          <w:szCs w:val="18"/>
        </w:rPr>
        <w:t xml:space="preserve">The University of Texas at Austin, </w:t>
      </w:r>
      <w:r w:rsidRPr="00F97109">
        <w:rPr>
          <w:sz w:val="18"/>
          <w:szCs w:val="18"/>
          <w:vertAlign w:val="superscript"/>
        </w:rPr>
        <w:t>39</w:t>
      </w:r>
      <w:r w:rsidRPr="00F97109">
        <w:rPr>
          <w:sz w:val="18"/>
          <w:szCs w:val="18"/>
        </w:rPr>
        <w:t xml:space="preserve">Virginia Tech., </w:t>
      </w:r>
      <w:r w:rsidRPr="00F97109">
        <w:rPr>
          <w:sz w:val="18"/>
          <w:szCs w:val="18"/>
          <w:vertAlign w:val="superscript"/>
        </w:rPr>
        <w:t>40</w:t>
      </w:r>
      <w:r w:rsidRPr="00F97109">
        <w:rPr>
          <w:sz w:val="18"/>
          <w:szCs w:val="18"/>
        </w:rPr>
        <w:t xml:space="preserve">National Institute for Materials Science, </w:t>
      </w:r>
      <w:r w:rsidRPr="00F97109">
        <w:rPr>
          <w:sz w:val="18"/>
          <w:szCs w:val="18"/>
          <w:vertAlign w:val="superscript"/>
        </w:rPr>
        <w:t>41</w:t>
      </w:r>
      <w:r w:rsidRPr="00F97109">
        <w:rPr>
          <w:sz w:val="18"/>
          <w:szCs w:val="18"/>
        </w:rPr>
        <w:t xml:space="preserve">Tohoku University, </w:t>
      </w:r>
      <w:r w:rsidRPr="00F97109">
        <w:rPr>
          <w:sz w:val="18"/>
          <w:szCs w:val="18"/>
          <w:vertAlign w:val="superscript"/>
        </w:rPr>
        <w:t>42</w:t>
      </w:r>
      <w:r w:rsidRPr="00F97109">
        <w:rPr>
          <w:sz w:val="18"/>
          <w:szCs w:val="18"/>
        </w:rPr>
        <w:t xml:space="preserve">Natural History Museum, </w:t>
      </w:r>
      <w:r w:rsidRPr="00F97109">
        <w:rPr>
          <w:sz w:val="18"/>
          <w:szCs w:val="18"/>
          <w:vertAlign w:val="superscript"/>
        </w:rPr>
        <w:t>43</w:t>
      </w:r>
      <w:r w:rsidRPr="00F97109">
        <w:rPr>
          <w:sz w:val="18"/>
          <w:szCs w:val="18"/>
        </w:rPr>
        <w:t xml:space="preserve"> Kanazawa University, </w:t>
      </w:r>
      <w:r w:rsidRPr="00F97109">
        <w:rPr>
          <w:sz w:val="18"/>
          <w:szCs w:val="18"/>
          <w:vertAlign w:val="superscript"/>
        </w:rPr>
        <w:t>44</w:t>
      </w:r>
      <w:r w:rsidRPr="00F97109">
        <w:rPr>
          <w:sz w:val="18"/>
          <w:szCs w:val="18"/>
        </w:rPr>
        <w:t xml:space="preserve">High-Energy Accelerator Research Organization, </w:t>
      </w:r>
      <w:r w:rsidRPr="00F97109">
        <w:rPr>
          <w:sz w:val="18"/>
          <w:szCs w:val="18"/>
          <w:vertAlign w:val="superscript"/>
        </w:rPr>
        <w:t>45</w:t>
      </w:r>
      <w:r w:rsidRPr="00F97109">
        <w:rPr>
          <w:sz w:val="18"/>
          <w:szCs w:val="18"/>
        </w:rPr>
        <w:t xml:space="preserve">Kyushu University, </w:t>
      </w:r>
      <w:r w:rsidRPr="00F97109">
        <w:rPr>
          <w:sz w:val="18"/>
          <w:szCs w:val="18"/>
          <w:vertAlign w:val="superscript"/>
        </w:rPr>
        <w:t>46</w:t>
      </w:r>
      <w:r w:rsidRPr="00F97109">
        <w:rPr>
          <w:sz w:val="18"/>
          <w:szCs w:val="18"/>
        </w:rPr>
        <w:t xml:space="preserve">Planetary Science Institute, </w:t>
      </w:r>
      <w:r w:rsidRPr="00F97109">
        <w:rPr>
          <w:sz w:val="18"/>
          <w:szCs w:val="18"/>
          <w:vertAlign w:val="superscript"/>
        </w:rPr>
        <w:t>47</w:t>
      </w:r>
      <w:r w:rsidRPr="00F97109">
        <w:rPr>
          <w:sz w:val="18"/>
          <w:szCs w:val="18"/>
        </w:rPr>
        <w:t xml:space="preserve">Planetary Science Institute, </w:t>
      </w:r>
      <w:r w:rsidRPr="00F97109">
        <w:rPr>
          <w:sz w:val="18"/>
          <w:szCs w:val="18"/>
          <w:vertAlign w:val="superscript"/>
        </w:rPr>
        <w:t>48</w:t>
      </w:r>
      <w:r w:rsidRPr="00F97109">
        <w:rPr>
          <w:sz w:val="18"/>
          <w:szCs w:val="18"/>
        </w:rPr>
        <w:t xml:space="preserve">The Pennsylvania State University, </w:t>
      </w:r>
      <w:r w:rsidRPr="00F97109">
        <w:rPr>
          <w:sz w:val="18"/>
          <w:szCs w:val="18"/>
          <w:vertAlign w:val="superscript"/>
        </w:rPr>
        <w:t>49</w:t>
      </w:r>
      <w:r w:rsidRPr="00F97109">
        <w:rPr>
          <w:sz w:val="18"/>
          <w:szCs w:val="18"/>
        </w:rPr>
        <w:t xml:space="preserve">California State University, </w:t>
      </w:r>
      <w:r w:rsidRPr="00F97109">
        <w:rPr>
          <w:sz w:val="18"/>
          <w:szCs w:val="18"/>
          <w:vertAlign w:val="superscript"/>
        </w:rPr>
        <w:t>50</w:t>
      </w:r>
      <w:r w:rsidRPr="00F97109">
        <w:rPr>
          <w:sz w:val="18"/>
          <w:szCs w:val="18"/>
        </w:rPr>
        <w:t xml:space="preserve">Space Sciences Laboratory, University of California, </w:t>
      </w:r>
      <w:r w:rsidRPr="00F97109">
        <w:rPr>
          <w:sz w:val="18"/>
          <w:szCs w:val="18"/>
          <w:vertAlign w:val="superscript"/>
        </w:rPr>
        <w:t>51</w:t>
      </w:r>
      <w:r w:rsidRPr="00F97109">
        <w:rPr>
          <w:sz w:val="18"/>
          <w:szCs w:val="18"/>
        </w:rPr>
        <w:t xml:space="preserve">IJCLab, UMR 9012 </w:t>
      </w:r>
      <w:proofErr w:type="spellStart"/>
      <w:r w:rsidRPr="00F97109">
        <w:rPr>
          <w:sz w:val="18"/>
          <w:szCs w:val="18"/>
        </w:rPr>
        <w:t>Université</w:t>
      </w:r>
      <w:proofErr w:type="spellEnd"/>
      <w:r w:rsidRPr="00F97109">
        <w:rPr>
          <w:sz w:val="18"/>
          <w:szCs w:val="18"/>
        </w:rPr>
        <w:t xml:space="preserve"> Paris-</w:t>
      </w:r>
      <w:proofErr w:type="spellStart"/>
      <w:r w:rsidRPr="00F97109">
        <w:rPr>
          <w:sz w:val="18"/>
          <w:szCs w:val="18"/>
        </w:rPr>
        <w:t>Saclay</w:t>
      </w:r>
      <w:proofErr w:type="spellEnd"/>
      <w:r w:rsidRPr="00F97109">
        <w:rPr>
          <w:sz w:val="18"/>
          <w:szCs w:val="18"/>
        </w:rPr>
        <w:t xml:space="preserve">/CNRS, </w:t>
      </w:r>
      <w:r w:rsidRPr="00F97109">
        <w:rPr>
          <w:sz w:val="18"/>
          <w:szCs w:val="18"/>
          <w:vertAlign w:val="superscript"/>
        </w:rPr>
        <w:t>52</w:t>
      </w:r>
      <w:r w:rsidRPr="00F97109">
        <w:rPr>
          <w:sz w:val="18"/>
          <w:szCs w:val="18"/>
        </w:rPr>
        <w:t xml:space="preserve">DLR, </w:t>
      </w:r>
      <w:r w:rsidRPr="00F97109">
        <w:rPr>
          <w:sz w:val="18"/>
          <w:szCs w:val="18"/>
          <w:vertAlign w:val="superscript"/>
        </w:rPr>
        <w:t>53</w:t>
      </w:r>
      <w:r w:rsidRPr="00F97109">
        <w:rPr>
          <w:sz w:val="18"/>
          <w:szCs w:val="18"/>
        </w:rPr>
        <w:t xml:space="preserve">California Institute of Technology, </w:t>
      </w:r>
      <w:r w:rsidRPr="00F97109">
        <w:rPr>
          <w:sz w:val="18"/>
          <w:szCs w:val="18"/>
          <w:vertAlign w:val="superscript"/>
        </w:rPr>
        <w:t>54</w:t>
      </w:r>
      <w:r w:rsidRPr="00F97109">
        <w:rPr>
          <w:sz w:val="18"/>
          <w:szCs w:val="18"/>
        </w:rPr>
        <w:t xml:space="preserve">Shizuoka University, </w:t>
      </w:r>
      <w:r w:rsidRPr="00F97109">
        <w:rPr>
          <w:sz w:val="18"/>
          <w:szCs w:val="18"/>
          <w:vertAlign w:val="superscript"/>
        </w:rPr>
        <w:t>55</w:t>
      </w:r>
      <w:r w:rsidRPr="00F97109">
        <w:rPr>
          <w:sz w:val="18"/>
          <w:szCs w:val="18"/>
        </w:rPr>
        <w:t xml:space="preserve">Hokkaido University, </w:t>
      </w:r>
      <w:r w:rsidRPr="00F97109">
        <w:rPr>
          <w:sz w:val="18"/>
          <w:szCs w:val="18"/>
          <w:vertAlign w:val="superscript"/>
        </w:rPr>
        <w:t>56</w:t>
      </w:r>
      <w:r w:rsidRPr="00F97109">
        <w:rPr>
          <w:sz w:val="18"/>
          <w:szCs w:val="18"/>
        </w:rPr>
        <w:t xml:space="preserve">Hiroshima University, </w:t>
      </w:r>
      <w:r w:rsidRPr="00F97109">
        <w:rPr>
          <w:sz w:val="18"/>
          <w:szCs w:val="18"/>
          <w:vertAlign w:val="superscript"/>
        </w:rPr>
        <w:t>57</w:t>
      </w:r>
      <w:r w:rsidRPr="00F97109">
        <w:rPr>
          <w:sz w:val="18"/>
          <w:szCs w:val="18"/>
        </w:rPr>
        <w:t>Nagoya University</w:t>
      </w:r>
      <w:bookmarkEnd w:id="0"/>
      <w:r w:rsidR="00525EB8">
        <w:rPr>
          <w:rFonts w:ascii="MS Mincho" w:eastAsia="MS Mincho" w:hAnsi="MS Mincho" w:cs="MS Mincho" w:hint="eastAsia"/>
          <w:sz w:val="18"/>
          <w:szCs w:val="18"/>
          <w:lang w:eastAsia="ja-JP"/>
        </w:rPr>
        <w:t>.</w:t>
      </w:r>
    </w:p>
    <w:p w14:paraId="25F5A825" w14:textId="77777777" w:rsidR="00585A89" w:rsidRPr="00585A89" w:rsidRDefault="00585A89">
      <w:pPr>
        <w:spacing w:line="240" w:lineRule="atLeast"/>
        <w:ind w:firstLine="288"/>
        <w:jc w:val="both"/>
        <w:rPr>
          <w:sz w:val="20"/>
        </w:rPr>
      </w:pPr>
    </w:p>
    <w:p w14:paraId="5C4054ED" w14:textId="77777777" w:rsidR="00694048" w:rsidRPr="00585A89" w:rsidRDefault="00694048">
      <w:pPr>
        <w:spacing w:line="240" w:lineRule="atLeast"/>
        <w:ind w:firstLine="288"/>
        <w:jc w:val="both"/>
        <w:rPr>
          <w:sz w:val="20"/>
        </w:rPr>
        <w:sectPr w:rsidR="00694048" w:rsidRPr="00585A89">
          <w:headerReference w:type="even" r:id="rId7"/>
          <w:footerReference w:type="even" r:id="rId8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2B06FEDC" w14:textId="4242BF72" w:rsidR="00C74E06" w:rsidRPr="00DF3415" w:rsidRDefault="00C74E06" w:rsidP="00C74E06">
      <w:pPr>
        <w:ind w:firstLine="288"/>
        <w:jc w:val="both"/>
        <w:rPr>
          <w:sz w:val="20"/>
        </w:rPr>
      </w:pPr>
      <w:r w:rsidRPr="00DF3415">
        <w:rPr>
          <w:b/>
          <w:sz w:val="20"/>
        </w:rPr>
        <w:t>Introduction:</w:t>
      </w:r>
      <w:r w:rsidRPr="00DF3415">
        <w:rPr>
          <w:sz w:val="20"/>
        </w:rPr>
        <w:t xml:space="preserve"> </w:t>
      </w:r>
      <w:r w:rsidR="00710BF2" w:rsidRPr="00DF3415">
        <w:rPr>
          <w:sz w:val="20"/>
        </w:rPr>
        <w:t>As a part of activities of initial analysis [1], we analyzed eighteen Ryugu</w:t>
      </w:r>
      <w:r w:rsidR="00437969" w:rsidRPr="00DF3415">
        <w:rPr>
          <w:sz w:val="20"/>
        </w:rPr>
        <w:t xml:space="preserve"> “stone”</w:t>
      </w:r>
      <w:r w:rsidR="00710BF2" w:rsidRPr="00DF3415">
        <w:rPr>
          <w:sz w:val="20"/>
        </w:rPr>
        <w:t xml:space="preserve"> </w:t>
      </w:r>
      <w:r w:rsidR="008A3C3B" w:rsidRPr="00DF3415">
        <w:rPr>
          <w:sz w:val="20"/>
        </w:rPr>
        <w:t xml:space="preserve">samples </w:t>
      </w:r>
      <w:r w:rsidR="00710BF2" w:rsidRPr="00DF3415">
        <w:rPr>
          <w:sz w:val="20"/>
        </w:rPr>
        <w:t>of 1 ~ 8 mm in size: seven</w:t>
      </w:r>
      <w:r w:rsidR="008A3C3B" w:rsidRPr="00DF3415">
        <w:rPr>
          <w:sz w:val="20"/>
        </w:rPr>
        <w:t xml:space="preserve"> stones</w:t>
      </w:r>
      <w:r w:rsidR="00710BF2" w:rsidRPr="00DF3415">
        <w:rPr>
          <w:sz w:val="20"/>
        </w:rPr>
        <w:t xml:space="preserve"> from the </w:t>
      </w:r>
      <w:r w:rsidR="00660089" w:rsidRPr="00DF3415">
        <w:rPr>
          <w:sz w:val="20"/>
        </w:rPr>
        <w:t>1</w:t>
      </w:r>
      <w:proofErr w:type="gramStart"/>
      <w:r w:rsidR="00660089" w:rsidRPr="00DF3415">
        <w:rPr>
          <w:sz w:val="20"/>
          <w:vertAlign w:val="superscript"/>
        </w:rPr>
        <w:t>st</w:t>
      </w:r>
      <w:r w:rsidR="00660089" w:rsidRPr="00DF3415">
        <w:rPr>
          <w:sz w:val="20"/>
        </w:rPr>
        <w:t xml:space="preserve"> </w:t>
      </w:r>
      <w:r w:rsidR="00660089">
        <w:rPr>
          <w:sz w:val="20"/>
        </w:rPr>
        <w:t xml:space="preserve"> </w:t>
      </w:r>
      <w:proofErr w:type="spellStart"/>
      <w:r w:rsidR="00710BF2" w:rsidRPr="00DF3415">
        <w:rPr>
          <w:sz w:val="20"/>
        </w:rPr>
        <w:t>touch</w:t>
      </w:r>
      <w:proofErr w:type="gramEnd"/>
      <w:r w:rsidR="00710BF2" w:rsidRPr="00DF3415">
        <w:rPr>
          <w:sz w:val="20"/>
        </w:rPr>
        <w:t xml:space="preserve"> down</w:t>
      </w:r>
      <w:proofErr w:type="spellEnd"/>
      <w:r w:rsidR="00710BF2" w:rsidRPr="00DF3415">
        <w:rPr>
          <w:sz w:val="20"/>
        </w:rPr>
        <w:t xml:space="preserve"> site and eleven from the </w:t>
      </w:r>
      <w:r w:rsidR="00660089" w:rsidRPr="00DF3415">
        <w:rPr>
          <w:sz w:val="20"/>
        </w:rPr>
        <w:t>2</w:t>
      </w:r>
      <w:r w:rsidR="00660089" w:rsidRPr="00DF3415">
        <w:rPr>
          <w:sz w:val="20"/>
          <w:vertAlign w:val="superscript"/>
        </w:rPr>
        <w:t>nd</w:t>
      </w:r>
      <w:r w:rsidR="00660089" w:rsidRPr="00DF3415">
        <w:rPr>
          <w:sz w:val="20"/>
        </w:rPr>
        <w:t xml:space="preserve"> </w:t>
      </w:r>
      <w:proofErr w:type="spellStart"/>
      <w:r w:rsidR="00710BF2" w:rsidRPr="00DF3415">
        <w:rPr>
          <w:sz w:val="20"/>
        </w:rPr>
        <w:t>touch down</w:t>
      </w:r>
      <w:proofErr w:type="spellEnd"/>
      <w:r w:rsidR="00710BF2" w:rsidRPr="00DF3415">
        <w:rPr>
          <w:sz w:val="20"/>
        </w:rPr>
        <w:t xml:space="preserve"> site. </w:t>
      </w:r>
      <w:r w:rsidR="00437969" w:rsidRPr="00DF3415">
        <w:rPr>
          <w:sz w:val="20"/>
        </w:rPr>
        <w:t>Ryugu stones</w:t>
      </w:r>
      <w:r w:rsidR="0061360B" w:rsidRPr="00DF3415">
        <w:rPr>
          <w:sz w:val="20"/>
        </w:rPr>
        <w:t xml:space="preserve"> </w:t>
      </w:r>
      <w:r w:rsidR="008D1727" w:rsidRPr="00DF3415">
        <w:rPr>
          <w:sz w:val="20"/>
        </w:rPr>
        <w:t>were</w:t>
      </w:r>
      <w:r w:rsidR="0061360B" w:rsidRPr="00DF3415">
        <w:rPr>
          <w:sz w:val="20"/>
        </w:rPr>
        <w:t xml:space="preserve"> </w:t>
      </w:r>
      <w:r w:rsidR="00D80113" w:rsidRPr="00DF3415">
        <w:rPr>
          <w:sz w:val="20"/>
        </w:rPr>
        <w:t>analyzed</w:t>
      </w:r>
      <w:r w:rsidR="00437969" w:rsidRPr="00DF3415">
        <w:rPr>
          <w:sz w:val="20"/>
        </w:rPr>
        <w:t xml:space="preserve"> </w:t>
      </w:r>
      <w:r w:rsidR="003618CE">
        <w:rPr>
          <w:sz w:val="20"/>
        </w:rPr>
        <w:t>fi</w:t>
      </w:r>
      <w:r w:rsidR="00437969" w:rsidRPr="00DF3415">
        <w:rPr>
          <w:sz w:val="20"/>
        </w:rPr>
        <w:t>rst using X-rays, UV, visible, near-infrared, mid-infrared, and muon probes</w:t>
      </w:r>
      <w:r w:rsidR="00D80113" w:rsidRPr="00DF3415">
        <w:rPr>
          <w:sz w:val="20"/>
        </w:rPr>
        <w:t xml:space="preserve"> for surface reflectance spectra</w:t>
      </w:r>
      <w:r w:rsidR="00437969" w:rsidRPr="00DF3415">
        <w:rPr>
          <w:sz w:val="20"/>
        </w:rPr>
        <w:t>,</w:t>
      </w:r>
      <w:r w:rsidR="00D80113" w:rsidRPr="00DF3415">
        <w:rPr>
          <w:sz w:val="20"/>
        </w:rPr>
        <w:t xml:space="preserve"> internal 3D structure</w:t>
      </w:r>
      <w:r w:rsidR="00437969" w:rsidRPr="00DF3415">
        <w:rPr>
          <w:sz w:val="20"/>
        </w:rPr>
        <w:t xml:space="preserve"> and element distribution</w:t>
      </w:r>
      <w:r w:rsidR="00D13DF6">
        <w:rPr>
          <w:rFonts w:hint="eastAsia"/>
          <w:sz w:val="20"/>
          <w:lang w:eastAsia="ja-JP"/>
        </w:rPr>
        <w:t xml:space="preserve"> </w:t>
      </w:r>
      <w:r w:rsidR="00D13DF6">
        <w:rPr>
          <w:sz w:val="20"/>
          <w:lang w:eastAsia="ja-JP"/>
        </w:rPr>
        <w:t>[2]</w:t>
      </w:r>
      <w:r w:rsidR="00437969" w:rsidRPr="00DF3415">
        <w:rPr>
          <w:sz w:val="20"/>
        </w:rPr>
        <w:t xml:space="preserve">, </w:t>
      </w:r>
      <w:r w:rsidR="001338A9" w:rsidRPr="00DF3415">
        <w:rPr>
          <w:sz w:val="20"/>
        </w:rPr>
        <w:t xml:space="preserve">crystal structures, </w:t>
      </w:r>
      <w:r w:rsidR="00437969" w:rsidRPr="00DF3415">
        <w:rPr>
          <w:sz w:val="20"/>
        </w:rPr>
        <w:t>and bulk composition of light elements such as C, N, and O</w:t>
      </w:r>
      <w:r w:rsidR="00D80113" w:rsidRPr="00DF3415">
        <w:rPr>
          <w:sz w:val="20"/>
        </w:rPr>
        <w:t>.</w:t>
      </w:r>
      <w:r w:rsidR="008D1727" w:rsidRPr="00DF3415">
        <w:rPr>
          <w:sz w:val="20"/>
        </w:rPr>
        <w:t xml:space="preserve"> </w:t>
      </w:r>
      <w:r w:rsidR="00820583" w:rsidRPr="00DF3415">
        <w:rPr>
          <w:sz w:val="20"/>
        </w:rPr>
        <w:t>Measurements for magnetic, thermal, and physical properties using some stones were also performed.</w:t>
      </w:r>
      <w:r w:rsidR="006A3025" w:rsidRPr="00DF3415">
        <w:rPr>
          <w:sz w:val="20"/>
        </w:rPr>
        <w:t xml:space="preserve"> TOF-SIMS analysis of fluid inclusions </w:t>
      </w:r>
      <w:r w:rsidR="001E30DA" w:rsidRPr="00DF3415">
        <w:rPr>
          <w:sz w:val="20"/>
        </w:rPr>
        <w:t>is being continued</w:t>
      </w:r>
      <w:r w:rsidR="006A3025" w:rsidRPr="00DF3415">
        <w:rPr>
          <w:sz w:val="20"/>
        </w:rPr>
        <w:t xml:space="preserve"> [</w:t>
      </w:r>
      <w:r w:rsidR="00D13DF6">
        <w:rPr>
          <w:sz w:val="20"/>
        </w:rPr>
        <w:t>3</w:t>
      </w:r>
      <w:r w:rsidR="006A3025" w:rsidRPr="00DF3415">
        <w:rPr>
          <w:sz w:val="20"/>
        </w:rPr>
        <w:t>].</w:t>
      </w:r>
      <w:r w:rsidR="001E30DA" w:rsidRPr="00DF3415">
        <w:rPr>
          <w:sz w:val="20"/>
        </w:rPr>
        <w:t xml:space="preserve"> Small particles separated from some stones were analyzed by IR-CT [</w:t>
      </w:r>
      <w:r w:rsidR="00D13DF6">
        <w:rPr>
          <w:sz w:val="20"/>
        </w:rPr>
        <w:t>4</w:t>
      </w:r>
      <w:r w:rsidR="001E30DA" w:rsidRPr="00DF3415">
        <w:rPr>
          <w:sz w:val="20"/>
        </w:rPr>
        <w:t>].</w:t>
      </w:r>
      <w:r w:rsidR="00820583" w:rsidRPr="00DF3415">
        <w:rPr>
          <w:sz w:val="20"/>
        </w:rPr>
        <w:t xml:space="preserve"> </w:t>
      </w:r>
      <w:r w:rsidR="00660089" w:rsidRPr="00DF3415">
        <w:rPr>
          <w:sz w:val="20"/>
        </w:rPr>
        <w:t>B</w:t>
      </w:r>
      <w:r w:rsidR="00660089">
        <w:rPr>
          <w:sz w:val="20"/>
        </w:rPr>
        <w:t>ase</w:t>
      </w:r>
      <w:r w:rsidR="00660089" w:rsidRPr="00DF3415">
        <w:rPr>
          <w:sz w:val="20"/>
        </w:rPr>
        <w:t xml:space="preserve">d </w:t>
      </w:r>
      <w:r w:rsidR="001338A9" w:rsidRPr="00DF3415">
        <w:rPr>
          <w:sz w:val="20"/>
        </w:rPr>
        <w:t>on 3D</w:t>
      </w:r>
      <w:r w:rsidR="00820583" w:rsidRPr="00DF3415">
        <w:rPr>
          <w:sz w:val="20"/>
        </w:rPr>
        <w:t>-CT</w:t>
      </w:r>
      <w:r w:rsidR="001338A9" w:rsidRPr="00DF3415">
        <w:rPr>
          <w:sz w:val="20"/>
        </w:rPr>
        <w:t xml:space="preserve"> images</w:t>
      </w:r>
      <w:r w:rsidR="001E30DA" w:rsidRPr="00DF3415">
        <w:rPr>
          <w:sz w:val="20"/>
        </w:rPr>
        <w:t xml:space="preserve"> of individual stones</w:t>
      </w:r>
      <w:r w:rsidR="001338A9" w:rsidRPr="00DF3415">
        <w:rPr>
          <w:sz w:val="20"/>
        </w:rPr>
        <w:t xml:space="preserve">, </w:t>
      </w:r>
      <w:r w:rsidR="00880325" w:rsidRPr="00DF3415">
        <w:rPr>
          <w:sz w:val="20"/>
        </w:rPr>
        <w:t>object</w:t>
      </w:r>
      <w:r w:rsidR="001338A9" w:rsidRPr="00DF3415">
        <w:rPr>
          <w:sz w:val="20"/>
        </w:rPr>
        <w:t xml:space="preserve">s of interests were identified, separated by </w:t>
      </w:r>
      <w:proofErr w:type="spellStart"/>
      <w:r w:rsidR="001338A9" w:rsidRPr="00DF3415">
        <w:rPr>
          <w:sz w:val="20"/>
        </w:rPr>
        <w:t>pFIB</w:t>
      </w:r>
      <w:proofErr w:type="spellEnd"/>
      <w:r w:rsidR="001338A9" w:rsidRPr="00DF3415">
        <w:rPr>
          <w:sz w:val="20"/>
        </w:rPr>
        <w:t xml:space="preserve"> cut</w:t>
      </w:r>
      <w:r w:rsidR="00660089">
        <w:rPr>
          <w:sz w:val="20"/>
        </w:rPr>
        <w:t>ting</w:t>
      </w:r>
      <w:r w:rsidR="001338A9" w:rsidRPr="00DF3415">
        <w:rPr>
          <w:sz w:val="20"/>
        </w:rPr>
        <w:t>, and exposed by polishing on the surface of epoxy disks. FE-EPMA</w:t>
      </w:r>
      <w:r w:rsidR="006A3025" w:rsidRPr="00DF3415">
        <w:rPr>
          <w:sz w:val="20"/>
        </w:rPr>
        <w:t>/FE-SEM</w:t>
      </w:r>
      <w:r w:rsidR="001338A9" w:rsidRPr="00DF3415">
        <w:rPr>
          <w:sz w:val="20"/>
        </w:rPr>
        <w:t xml:space="preserve"> analysis was made on ~40 polished </w:t>
      </w:r>
      <w:r w:rsidR="00880325" w:rsidRPr="00DF3415">
        <w:rPr>
          <w:sz w:val="20"/>
        </w:rPr>
        <w:t>epoxy disks for chemical composition and textural observation</w:t>
      </w:r>
      <w:r w:rsidR="006A3025" w:rsidRPr="00DF3415">
        <w:rPr>
          <w:sz w:val="20"/>
        </w:rPr>
        <w:t xml:space="preserve"> [</w:t>
      </w:r>
      <w:r w:rsidR="00D13DF6">
        <w:rPr>
          <w:sz w:val="20"/>
        </w:rPr>
        <w:t>5</w:t>
      </w:r>
      <w:r w:rsidR="006A3025" w:rsidRPr="00DF3415">
        <w:rPr>
          <w:sz w:val="20"/>
        </w:rPr>
        <w:t xml:space="preserve">, </w:t>
      </w:r>
      <w:r w:rsidR="00D13DF6">
        <w:rPr>
          <w:sz w:val="20"/>
        </w:rPr>
        <w:t>6</w:t>
      </w:r>
      <w:r w:rsidR="001E30DA" w:rsidRPr="00DF3415">
        <w:rPr>
          <w:sz w:val="20"/>
        </w:rPr>
        <w:t>]</w:t>
      </w:r>
      <w:r w:rsidR="00880325" w:rsidRPr="00DF3415">
        <w:rPr>
          <w:sz w:val="20"/>
        </w:rPr>
        <w:t xml:space="preserve">. FIB sections and small </w:t>
      </w:r>
      <w:r w:rsidR="00820583" w:rsidRPr="00DF3415">
        <w:rPr>
          <w:sz w:val="20"/>
        </w:rPr>
        <w:t xml:space="preserve">(~15 </w:t>
      </w:r>
      <w:proofErr w:type="spellStart"/>
      <w:r w:rsidR="00820583" w:rsidRPr="00DF3415">
        <w:rPr>
          <w:sz w:val="20"/>
        </w:rPr>
        <w:t>μ</w:t>
      </w:r>
      <w:r w:rsidR="00820583" w:rsidRPr="00DF3415">
        <w:rPr>
          <w:rFonts w:hint="cs"/>
          <w:sz w:val="20"/>
        </w:rPr>
        <w:t>m</w:t>
      </w:r>
      <w:proofErr w:type="spellEnd"/>
      <w:r w:rsidR="00820583" w:rsidRPr="00DF3415">
        <w:rPr>
          <w:sz w:val="20"/>
        </w:rPr>
        <w:t xml:space="preserve"> in size) </w:t>
      </w:r>
      <w:r w:rsidR="001E30DA" w:rsidRPr="00DF3415">
        <w:rPr>
          <w:sz w:val="20"/>
        </w:rPr>
        <w:t xml:space="preserve">fragments </w:t>
      </w:r>
      <w:r w:rsidR="00820583" w:rsidRPr="00DF3415">
        <w:rPr>
          <w:sz w:val="20"/>
        </w:rPr>
        <w:t>were separated from polished surface and analyzed by TEM, STXM, XRF, and nano-CT.</w:t>
      </w:r>
      <w:r w:rsidR="0061360B" w:rsidRPr="00DF3415">
        <w:rPr>
          <w:sz w:val="20"/>
        </w:rPr>
        <w:t xml:space="preserve">                                                         </w:t>
      </w:r>
    </w:p>
    <w:p w14:paraId="3A5F1011" w14:textId="55E51A3A" w:rsidR="00C74E06" w:rsidRPr="00DF3415" w:rsidRDefault="00250432" w:rsidP="00250432">
      <w:pPr>
        <w:ind w:firstLine="288"/>
        <w:jc w:val="both"/>
        <w:rPr>
          <w:sz w:val="20"/>
        </w:rPr>
      </w:pPr>
      <w:r w:rsidRPr="00DF3415">
        <w:rPr>
          <w:b/>
          <w:sz w:val="20"/>
        </w:rPr>
        <w:t>Results and discussion</w:t>
      </w:r>
      <w:r w:rsidR="00585A89" w:rsidRPr="00DF3415">
        <w:rPr>
          <w:b/>
          <w:sz w:val="20"/>
        </w:rPr>
        <w:t>:</w:t>
      </w:r>
      <w:r w:rsidR="00585A89" w:rsidRPr="00DF3415">
        <w:rPr>
          <w:sz w:val="20"/>
        </w:rPr>
        <w:t xml:space="preserve">  </w:t>
      </w:r>
      <w:r w:rsidR="007B6D04" w:rsidRPr="00DF3415">
        <w:rPr>
          <w:sz w:val="20"/>
        </w:rPr>
        <w:t xml:space="preserve">Eighteen stone 2D and 3D images </w:t>
      </w:r>
      <w:r w:rsidR="00392137" w:rsidRPr="00DF3415">
        <w:rPr>
          <w:sz w:val="20"/>
        </w:rPr>
        <w:t xml:space="preserve">indicate </w:t>
      </w:r>
      <w:r w:rsidR="007B6D04" w:rsidRPr="00DF3415">
        <w:rPr>
          <w:sz w:val="20"/>
        </w:rPr>
        <w:t>that Ryugu samples are bre</w:t>
      </w:r>
      <w:r w:rsidR="00392137" w:rsidRPr="00DF3415">
        <w:rPr>
          <w:sz w:val="20"/>
        </w:rPr>
        <w:t>c</w:t>
      </w:r>
      <w:r w:rsidR="007B6D04" w:rsidRPr="00DF3415">
        <w:rPr>
          <w:sz w:val="20"/>
        </w:rPr>
        <w:t>cia</w:t>
      </w:r>
      <w:r w:rsidR="00660089">
        <w:rPr>
          <w:sz w:val="20"/>
        </w:rPr>
        <w:t>s</w:t>
      </w:r>
      <w:r w:rsidR="007B6D04" w:rsidRPr="00DF3415">
        <w:rPr>
          <w:sz w:val="20"/>
        </w:rPr>
        <w:t xml:space="preserve"> of small fragments</w:t>
      </w:r>
      <w:r w:rsidR="008A3C3B" w:rsidRPr="00DF3415">
        <w:rPr>
          <w:sz w:val="20"/>
        </w:rPr>
        <w:t xml:space="preserve"> (&lt; ~1mm in size)</w:t>
      </w:r>
      <w:r w:rsidR="007B6D04" w:rsidRPr="00DF3415">
        <w:rPr>
          <w:sz w:val="20"/>
        </w:rPr>
        <w:t xml:space="preserve"> of </w:t>
      </w:r>
      <w:r w:rsidR="008A3C3B" w:rsidRPr="00DF3415">
        <w:rPr>
          <w:sz w:val="20"/>
        </w:rPr>
        <w:t xml:space="preserve">basically </w:t>
      </w:r>
      <w:r w:rsidR="007B6D04" w:rsidRPr="00DF3415">
        <w:rPr>
          <w:sz w:val="20"/>
        </w:rPr>
        <w:t xml:space="preserve">CI chondrite </w:t>
      </w:r>
      <w:r w:rsidR="008A3C3B" w:rsidRPr="00DF3415">
        <w:rPr>
          <w:sz w:val="20"/>
        </w:rPr>
        <w:t>mineralogy [</w:t>
      </w:r>
      <w:r w:rsidR="00D13DF6">
        <w:rPr>
          <w:sz w:val="20"/>
        </w:rPr>
        <w:t>7</w:t>
      </w:r>
      <w:r w:rsidR="008A3C3B" w:rsidRPr="00DF3415">
        <w:rPr>
          <w:sz w:val="20"/>
        </w:rPr>
        <w:t>]. Most of the fragments are heavily altered and consists</w:t>
      </w:r>
      <w:r w:rsidR="00392137" w:rsidRPr="00DF3415">
        <w:rPr>
          <w:sz w:val="20"/>
        </w:rPr>
        <w:t xml:space="preserve"> mainly </w:t>
      </w:r>
      <w:r w:rsidR="008A3C3B" w:rsidRPr="00DF3415">
        <w:rPr>
          <w:sz w:val="20"/>
        </w:rPr>
        <w:t>of phyllosilicates, carbonates</w:t>
      </w:r>
      <w:r w:rsidR="00514FD6" w:rsidRPr="00DF3415">
        <w:rPr>
          <w:sz w:val="20"/>
        </w:rPr>
        <w:t xml:space="preserve"> (dolomite and </w:t>
      </w:r>
      <w:proofErr w:type="spellStart"/>
      <w:r w:rsidR="005B573F" w:rsidRPr="00DF3415">
        <w:rPr>
          <w:rFonts w:eastAsia="游ゴシック Medium" w:cs="Courier New"/>
          <w:kern w:val="2"/>
          <w:sz w:val="20"/>
          <w:lang w:eastAsia="ja-JP"/>
        </w:rPr>
        <w:t>breunnerite</w:t>
      </w:r>
      <w:proofErr w:type="spellEnd"/>
      <w:r w:rsidR="005B573F" w:rsidRPr="00DF3415">
        <w:rPr>
          <w:rFonts w:eastAsia="游ゴシック Medium" w:cs="Courier New"/>
          <w:kern w:val="2"/>
          <w:sz w:val="20"/>
          <w:lang w:eastAsia="ja-JP"/>
        </w:rPr>
        <w:t>)</w:t>
      </w:r>
      <w:r w:rsidR="008A3C3B" w:rsidRPr="00DF3415">
        <w:rPr>
          <w:sz w:val="20"/>
        </w:rPr>
        <w:t>, Fe sulfi</w:t>
      </w:r>
      <w:r w:rsidR="00392137" w:rsidRPr="00DF3415">
        <w:rPr>
          <w:rFonts w:hint="eastAsia"/>
          <w:sz w:val="20"/>
          <w:lang w:eastAsia="ja-JP"/>
        </w:rPr>
        <w:t>d</w:t>
      </w:r>
      <w:r w:rsidR="008A3C3B" w:rsidRPr="00DF3415">
        <w:rPr>
          <w:sz w:val="20"/>
        </w:rPr>
        <w:t>es and oxide</w:t>
      </w:r>
      <w:r w:rsidR="00660089">
        <w:rPr>
          <w:sz w:val="20"/>
        </w:rPr>
        <w:t>s</w:t>
      </w:r>
      <w:r w:rsidR="008A3C3B" w:rsidRPr="00DF3415">
        <w:rPr>
          <w:sz w:val="20"/>
        </w:rPr>
        <w:t>, and phosphates</w:t>
      </w:r>
      <w:r w:rsidR="005B573F" w:rsidRPr="00DF3415">
        <w:rPr>
          <w:sz w:val="20"/>
        </w:rPr>
        <w:t xml:space="preserve"> (F-bearing apatite)</w:t>
      </w:r>
      <w:r w:rsidR="002C5D69" w:rsidRPr="00DF3415">
        <w:rPr>
          <w:sz w:val="20"/>
        </w:rPr>
        <w:t xml:space="preserve">; this mineralogy we call </w:t>
      </w:r>
      <w:r w:rsidR="00660089">
        <w:rPr>
          <w:sz w:val="20"/>
        </w:rPr>
        <w:t xml:space="preserve">the </w:t>
      </w:r>
      <w:r w:rsidR="002C5D69" w:rsidRPr="00DF3415">
        <w:rPr>
          <w:sz w:val="20"/>
        </w:rPr>
        <w:t>major lithology.</w:t>
      </w:r>
      <w:r w:rsidR="005B573F" w:rsidRPr="00DF3415">
        <w:rPr>
          <w:sz w:val="20"/>
        </w:rPr>
        <w:t xml:space="preserve"> </w:t>
      </w:r>
      <w:r w:rsidR="00660089">
        <w:rPr>
          <w:sz w:val="20"/>
        </w:rPr>
        <w:t>The m</w:t>
      </w:r>
      <w:r w:rsidR="00660089" w:rsidRPr="00DF3415">
        <w:rPr>
          <w:sz w:val="20"/>
        </w:rPr>
        <w:t xml:space="preserve">ineralogy </w:t>
      </w:r>
      <w:r w:rsidR="005B573F" w:rsidRPr="00DF3415">
        <w:rPr>
          <w:sz w:val="20"/>
        </w:rPr>
        <w:t xml:space="preserve">of the fragments of the major lithology </w:t>
      </w:r>
      <w:proofErr w:type="gramStart"/>
      <w:r w:rsidR="005B573F" w:rsidRPr="00DF3415">
        <w:rPr>
          <w:sz w:val="20"/>
        </w:rPr>
        <w:t>show</w:t>
      </w:r>
      <w:proofErr w:type="gramEnd"/>
      <w:r w:rsidR="005B573F" w:rsidRPr="00DF3415">
        <w:rPr>
          <w:sz w:val="20"/>
        </w:rPr>
        <w:t xml:space="preserve"> some diversity: abundance and shape of carbonates and phosphates differ among fragments.</w:t>
      </w:r>
      <w:r w:rsidR="002C5D69" w:rsidRPr="00DF3415">
        <w:rPr>
          <w:sz w:val="20"/>
        </w:rPr>
        <w:t xml:space="preserve"> On the other hand, some fragments in many stones are less altered and contain anhydrous silicates such as olivine and low-Ca pyroxene of typically Mg#&gt;97 but down to Mg# ~50, which we call</w:t>
      </w:r>
      <w:r w:rsidR="00660089">
        <w:rPr>
          <w:sz w:val="20"/>
        </w:rPr>
        <w:t xml:space="preserve"> the</w:t>
      </w:r>
      <w:r w:rsidR="002C5D69" w:rsidRPr="00DF3415">
        <w:rPr>
          <w:sz w:val="20"/>
        </w:rPr>
        <w:t xml:space="preserve"> </w:t>
      </w:r>
      <w:r w:rsidR="00660089" w:rsidRPr="00DF3415">
        <w:rPr>
          <w:sz w:val="20"/>
        </w:rPr>
        <w:t>less</w:t>
      </w:r>
      <w:r w:rsidR="00660089">
        <w:rPr>
          <w:sz w:val="20"/>
        </w:rPr>
        <w:t>-</w:t>
      </w:r>
      <w:r w:rsidR="002C5D69" w:rsidRPr="00DF3415">
        <w:rPr>
          <w:sz w:val="20"/>
        </w:rPr>
        <w:t>altered lithology.</w:t>
      </w:r>
    </w:p>
    <w:p w14:paraId="7FB357CB" w14:textId="40F656D1" w:rsidR="00514FD6" w:rsidRPr="00DF3415" w:rsidRDefault="00514FD6" w:rsidP="00250432">
      <w:pPr>
        <w:ind w:firstLine="288"/>
        <w:jc w:val="both"/>
        <w:rPr>
          <w:sz w:val="20"/>
          <w:lang w:eastAsia="ja-JP"/>
        </w:rPr>
      </w:pPr>
      <w:r w:rsidRPr="00DF3415">
        <w:rPr>
          <w:rFonts w:hint="eastAsia"/>
          <w:sz w:val="20"/>
          <w:lang w:eastAsia="ja-JP"/>
        </w:rPr>
        <w:t>I</w:t>
      </w:r>
      <w:r w:rsidRPr="00DF3415">
        <w:rPr>
          <w:sz w:val="20"/>
          <w:lang w:eastAsia="ja-JP"/>
        </w:rPr>
        <w:t>n the less-altered lithology, the abundance of olivine and pyroxene differs between fragments</w:t>
      </w:r>
      <w:r w:rsidR="00392137" w:rsidRPr="00DF3415">
        <w:rPr>
          <w:sz w:val="20"/>
          <w:lang w:eastAsia="ja-JP"/>
        </w:rPr>
        <w:t xml:space="preserve"> and some fragments contain </w:t>
      </w:r>
      <w:r w:rsidRPr="00DF3415">
        <w:rPr>
          <w:sz w:val="20"/>
          <w:lang w:eastAsia="ja-JP"/>
        </w:rPr>
        <w:t>them up to ~ 10 vol%</w:t>
      </w:r>
      <w:r w:rsidR="00392137" w:rsidRPr="00DF3415">
        <w:rPr>
          <w:sz w:val="20"/>
          <w:lang w:eastAsia="ja-JP"/>
        </w:rPr>
        <w:t>. T</w:t>
      </w:r>
      <w:r w:rsidRPr="00DF3415">
        <w:rPr>
          <w:sz w:val="20"/>
          <w:lang w:eastAsia="ja-JP"/>
        </w:rPr>
        <w:t>herefore, fragments with the less-altered lithology can be clas</w:t>
      </w:r>
      <w:r w:rsidR="00392137" w:rsidRPr="00DF3415">
        <w:rPr>
          <w:sz w:val="20"/>
          <w:lang w:eastAsia="ja-JP"/>
        </w:rPr>
        <w:t>s</w:t>
      </w:r>
      <w:r w:rsidRPr="00DF3415">
        <w:rPr>
          <w:sz w:val="20"/>
          <w:lang w:eastAsia="ja-JP"/>
        </w:rPr>
        <w:t xml:space="preserve">ified as CI2-type chondrite material. </w:t>
      </w:r>
      <w:r w:rsidR="00392137" w:rsidRPr="00DF3415">
        <w:rPr>
          <w:sz w:val="20"/>
          <w:lang w:eastAsia="ja-JP"/>
        </w:rPr>
        <w:t>Most, but not all,</w:t>
      </w:r>
      <w:r w:rsidRPr="00DF3415">
        <w:rPr>
          <w:sz w:val="20"/>
          <w:lang w:eastAsia="ja-JP"/>
        </w:rPr>
        <w:t xml:space="preserve"> </w:t>
      </w:r>
      <w:r w:rsidR="001E30DA" w:rsidRPr="00DF3415">
        <w:rPr>
          <w:sz w:val="20"/>
          <w:lang w:eastAsia="ja-JP"/>
        </w:rPr>
        <w:t xml:space="preserve">fragments with the </w:t>
      </w:r>
      <w:r w:rsidRPr="00DF3415">
        <w:rPr>
          <w:sz w:val="20"/>
          <w:lang w:eastAsia="ja-JP"/>
        </w:rPr>
        <w:t xml:space="preserve">less-altered lithology </w:t>
      </w:r>
      <w:r w:rsidR="005B573F" w:rsidRPr="00DF3415">
        <w:rPr>
          <w:sz w:val="20"/>
          <w:lang w:eastAsia="ja-JP"/>
        </w:rPr>
        <w:t xml:space="preserve">contain </w:t>
      </w:r>
      <w:r w:rsidR="00392137" w:rsidRPr="00DF3415">
        <w:rPr>
          <w:sz w:val="20"/>
          <w:lang w:eastAsia="ja-JP"/>
        </w:rPr>
        <w:t xml:space="preserve">only calcite as </w:t>
      </w:r>
      <w:r w:rsidR="006A3025" w:rsidRPr="00DF3415">
        <w:rPr>
          <w:sz w:val="20"/>
          <w:lang w:eastAsia="ja-JP"/>
        </w:rPr>
        <w:t>carbonate, phosphide</w:t>
      </w:r>
      <w:r w:rsidR="00660089">
        <w:rPr>
          <w:sz w:val="20"/>
          <w:lang w:eastAsia="ja-JP"/>
        </w:rPr>
        <w:t>s</w:t>
      </w:r>
      <w:r w:rsidR="001E30DA" w:rsidRPr="00DF3415">
        <w:rPr>
          <w:sz w:val="20"/>
          <w:lang w:eastAsia="ja-JP"/>
        </w:rPr>
        <w:t xml:space="preserve"> (</w:t>
      </w:r>
      <w:proofErr w:type="spellStart"/>
      <w:r w:rsidR="001E30DA" w:rsidRPr="00DF3415">
        <w:rPr>
          <w:sz w:val="20"/>
          <w:lang w:eastAsia="ja-JP"/>
        </w:rPr>
        <w:t>FeNi</w:t>
      </w:r>
      <w:proofErr w:type="spellEnd"/>
      <w:r w:rsidR="001E30DA" w:rsidRPr="00DF3415">
        <w:rPr>
          <w:sz w:val="20"/>
          <w:lang w:eastAsia="ja-JP"/>
        </w:rPr>
        <w:t>)</w:t>
      </w:r>
      <w:r w:rsidR="001E30DA" w:rsidRPr="00DF3415">
        <w:rPr>
          <w:sz w:val="20"/>
          <w:vertAlign w:val="subscript"/>
          <w:lang w:eastAsia="ja-JP"/>
        </w:rPr>
        <w:t>3</w:t>
      </w:r>
      <w:r w:rsidR="001E30DA" w:rsidRPr="00DF3415">
        <w:rPr>
          <w:sz w:val="20"/>
          <w:lang w:eastAsia="ja-JP"/>
        </w:rPr>
        <w:t>P and (Fe, Ni)</w:t>
      </w:r>
      <w:r w:rsidR="001E30DA" w:rsidRPr="00DF3415">
        <w:rPr>
          <w:sz w:val="20"/>
          <w:vertAlign w:val="subscript"/>
          <w:lang w:eastAsia="ja-JP"/>
        </w:rPr>
        <w:t>2</w:t>
      </w:r>
      <w:r w:rsidR="001E30DA" w:rsidRPr="00DF3415">
        <w:rPr>
          <w:sz w:val="20"/>
          <w:lang w:eastAsia="ja-JP"/>
        </w:rPr>
        <w:t>P instead of apatite</w:t>
      </w:r>
      <w:r w:rsidR="0047767D" w:rsidRPr="00DF3415">
        <w:rPr>
          <w:sz w:val="20"/>
          <w:lang w:eastAsia="ja-JP"/>
        </w:rPr>
        <w:t xml:space="preserve">, and </w:t>
      </w:r>
      <w:proofErr w:type="gramStart"/>
      <w:r w:rsidR="00660089" w:rsidRPr="00DF3415">
        <w:rPr>
          <w:sz w:val="20"/>
          <w:lang w:eastAsia="ja-JP"/>
        </w:rPr>
        <w:t>poorly</w:t>
      </w:r>
      <w:r w:rsidR="00660089">
        <w:rPr>
          <w:sz w:val="20"/>
          <w:lang w:eastAsia="ja-JP"/>
        </w:rPr>
        <w:t>-</w:t>
      </w:r>
      <w:r w:rsidR="0047767D" w:rsidRPr="00DF3415">
        <w:rPr>
          <w:sz w:val="20"/>
          <w:lang w:eastAsia="ja-JP"/>
        </w:rPr>
        <w:t>crystallized</w:t>
      </w:r>
      <w:proofErr w:type="gramEnd"/>
      <w:r w:rsidR="0047767D" w:rsidRPr="00DF3415">
        <w:rPr>
          <w:sz w:val="20"/>
          <w:lang w:eastAsia="ja-JP"/>
        </w:rPr>
        <w:t xml:space="preserve"> amorphous silicates. Small (&lt; 20</w:t>
      </w:r>
      <w:r w:rsidR="00DF3415" w:rsidRPr="00DF3415">
        <w:rPr>
          <w:sz w:val="20"/>
        </w:rPr>
        <w:t>μ</w:t>
      </w:r>
      <w:r w:rsidR="00DF3415" w:rsidRPr="00DF3415">
        <w:rPr>
          <w:rFonts w:hint="cs"/>
          <w:sz w:val="20"/>
        </w:rPr>
        <w:t>m</w:t>
      </w:r>
      <w:r w:rsidR="00DF3415" w:rsidRPr="00DF3415">
        <w:rPr>
          <w:sz w:val="20"/>
        </w:rPr>
        <w:t xml:space="preserve"> in size</w:t>
      </w:r>
      <w:r w:rsidR="00DF3415">
        <w:rPr>
          <w:sz w:val="20"/>
        </w:rPr>
        <w:t xml:space="preserve">) </w:t>
      </w:r>
      <w:r w:rsidR="003618CE">
        <w:rPr>
          <w:sz w:val="20"/>
        </w:rPr>
        <w:t xml:space="preserve">type-I barred and porphyritic </w:t>
      </w:r>
      <w:r w:rsidR="00DF3415">
        <w:rPr>
          <w:sz w:val="20"/>
        </w:rPr>
        <w:t xml:space="preserve">chondrules and CAI with </w:t>
      </w:r>
      <w:proofErr w:type="spellStart"/>
      <w:r w:rsidR="00DF3415">
        <w:rPr>
          <w:sz w:val="20"/>
        </w:rPr>
        <w:t>spinel+hibonite+per</w:t>
      </w:r>
      <w:r w:rsidR="00660089">
        <w:rPr>
          <w:sz w:val="20"/>
        </w:rPr>
        <w:t>o</w:t>
      </w:r>
      <w:r w:rsidR="00DF3415">
        <w:rPr>
          <w:sz w:val="20"/>
        </w:rPr>
        <w:t>vskite</w:t>
      </w:r>
      <w:proofErr w:type="spellEnd"/>
      <w:r w:rsidR="00DF3415">
        <w:rPr>
          <w:sz w:val="20"/>
        </w:rPr>
        <w:t xml:space="preserve"> assemblages occur.</w:t>
      </w:r>
      <w:r w:rsidR="0047767D" w:rsidRPr="00DF3415">
        <w:rPr>
          <w:sz w:val="20"/>
          <w:lang w:eastAsia="ja-JP"/>
        </w:rPr>
        <w:t xml:space="preserve"> GEMS-like objects are abundant in the </w:t>
      </w:r>
      <w:r w:rsidR="00660089" w:rsidRPr="00DF3415">
        <w:rPr>
          <w:sz w:val="20"/>
          <w:lang w:eastAsia="ja-JP"/>
        </w:rPr>
        <w:t>least</w:t>
      </w:r>
      <w:r w:rsidR="00660089">
        <w:rPr>
          <w:sz w:val="20"/>
          <w:lang w:eastAsia="ja-JP"/>
        </w:rPr>
        <w:t>-</w:t>
      </w:r>
      <w:r w:rsidR="0047767D" w:rsidRPr="00DF3415">
        <w:rPr>
          <w:sz w:val="20"/>
          <w:lang w:eastAsia="ja-JP"/>
        </w:rPr>
        <w:t>altered fragments</w:t>
      </w:r>
      <w:r w:rsidR="0052488B">
        <w:rPr>
          <w:sz w:val="20"/>
          <w:lang w:eastAsia="ja-JP"/>
        </w:rPr>
        <w:t xml:space="preserve">. </w:t>
      </w:r>
      <w:r w:rsidR="00F27D71">
        <w:rPr>
          <w:sz w:val="20"/>
          <w:lang w:eastAsia="ja-JP"/>
        </w:rPr>
        <w:t>In summary, m</w:t>
      </w:r>
      <w:r w:rsidR="0052488B" w:rsidRPr="0052488B">
        <w:rPr>
          <w:sz w:val="20"/>
          <w:lang w:eastAsia="ja-JP"/>
        </w:rPr>
        <w:t xml:space="preserve">ineralogical and physical properties of Ryugu samples reveal </w:t>
      </w:r>
      <w:r w:rsidR="0052488B" w:rsidRPr="0052488B">
        <w:rPr>
          <w:rFonts w:eastAsia="游ゴシック Medium"/>
          <w:kern w:val="2"/>
          <w:sz w:val="20"/>
          <w:lang w:eastAsia="ja-JP"/>
        </w:rPr>
        <w:t>incipient to advanced aqueous alteration in its parent asteroid</w:t>
      </w:r>
      <w:r w:rsidR="003618CE" w:rsidRPr="0052488B">
        <w:rPr>
          <w:sz w:val="20"/>
          <w:lang w:eastAsia="ja-JP"/>
        </w:rPr>
        <w:t>.</w:t>
      </w:r>
    </w:p>
    <w:p w14:paraId="6BF84227" w14:textId="42114C5F" w:rsidR="00C74E06" w:rsidRPr="00585A89" w:rsidRDefault="00C74E06" w:rsidP="00C74E06">
      <w:pPr>
        <w:ind w:firstLine="288"/>
        <w:jc w:val="both"/>
        <w:rPr>
          <w:sz w:val="20"/>
        </w:rPr>
      </w:pPr>
      <w:r w:rsidRPr="00585A89">
        <w:rPr>
          <w:b/>
          <w:sz w:val="20"/>
        </w:rPr>
        <w:t>References:</w:t>
      </w:r>
      <w:r w:rsidRPr="00585A89">
        <w:rPr>
          <w:sz w:val="20"/>
        </w:rPr>
        <w:t xml:space="preserve"> </w:t>
      </w:r>
    </w:p>
    <w:p w14:paraId="062927A9" w14:textId="53B65A22" w:rsidR="00585A89" w:rsidRPr="00585A89" w:rsidRDefault="00C74E06" w:rsidP="003618CE">
      <w:pPr>
        <w:ind w:firstLine="288"/>
        <w:jc w:val="both"/>
        <w:rPr>
          <w:sz w:val="20"/>
        </w:rPr>
      </w:pPr>
      <w:r w:rsidRPr="00585A89">
        <w:rPr>
          <w:sz w:val="20"/>
        </w:rPr>
        <w:t>[1] </w:t>
      </w:r>
      <w:r w:rsidR="00710BF2">
        <w:rPr>
          <w:sz w:val="20"/>
        </w:rPr>
        <w:t>Tachibana S</w:t>
      </w:r>
      <w:r w:rsidRPr="00585A89">
        <w:rPr>
          <w:sz w:val="20"/>
        </w:rPr>
        <w:t xml:space="preserve">. </w:t>
      </w:r>
      <w:r w:rsidR="00710BF2">
        <w:rPr>
          <w:sz w:val="20"/>
        </w:rPr>
        <w:t>et al</w:t>
      </w:r>
      <w:r w:rsidRPr="00585A89">
        <w:rPr>
          <w:sz w:val="20"/>
        </w:rPr>
        <w:t xml:space="preserve">. </w:t>
      </w:r>
      <w:r w:rsidR="000606B0">
        <w:rPr>
          <w:sz w:val="20"/>
        </w:rPr>
        <w:t>(</w:t>
      </w:r>
      <w:r w:rsidR="00710BF2">
        <w:rPr>
          <w:sz w:val="20"/>
        </w:rPr>
        <w:t>2022</w:t>
      </w:r>
      <w:r w:rsidR="000606B0">
        <w:rPr>
          <w:sz w:val="20"/>
        </w:rPr>
        <w:t>)</w:t>
      </w:r>
      <w:r w:rsidRPr="00585A89">
        <w:rPr>
          <w:sz w:val="20"/>
        </w:rPr>
        <w:t xml:space="preserve"> </w:t>
      </w:r>
      <w:r w:rsidR="00710BF2">
        <w:rPr>
          <w:i/>
          <w:sz w:val="20"/>
        </w:rPr>
        <w:t>Science</w:t>
      </w:r>
      <w:r w:rsidRPr="00585A89">
        <w:rPr>
          <w:i/>
          <w:sz w:val="20"/>
        </w:rPr>
        <w:t xml:space="preserve"> </w:t>
      </w:r>
      <w:r w:rsidR="00710BF2">
        <w:rPr>
          <w:sz w:val="20"/>
        </w:rPr>
        <w:t>375</w:t>
      </w:r>
      <w:r w:rsidRPr="00585A89">
        <w:rPr>
          <w:sz w:val="20"/>
        </w:rPr>
        <w:t>:1</w:t>
      </w:r>
      <w:r w:rsidR="00710BF2">
        <w:rPr>
          <w:sz w:val="20"/>
        </w:rPr>
        <w:t>011</w:t>
      </w:r>
      <w:r w:rsidRPr="00585A89">
        <w:rPr>
          <w:sz w:val="20"/>
        </w:rPr>
        <w:t>–1</w:t>
      </w:r>
      <w:r w:rsidR="00710BF2">
        <w:rPr>
          <w:sz w:val="20"/>
        </w:rPr>
        <w:t>016</w:t>
      </w:r>
      <w:r w:rsidRPr="00585A89">
        <w:rPr>
          <w:sz w:val="20"/>
        </w:rPr>
        <w:t>. [2] </w:t>
      </w:r>
      <w:r w:rsidR="00D13DF6" w:rsidRPr="00081880">
        <w:rPr>
          <w:sz w:val="20"/>
          <w:lang w:val="nl-BE"/>
        </w:rPr>
        <w:t>Tkalcec</w:t>
      </w:r>
      <w:r w:rsidR="00D13DF6">
        <w:rPr>
          <w:sz w:val="20"/>
        </w:rPr>
        <w:t xml:space="preserve"> </w:t>
      </w:r>
      <w:r w:rsidR="00D13DF6" w:rsidRPr="00081880">
        <w:rPr>
          <w:sz w:val="20"/>
          <w:lang w:val="nl-BE"/>
        </w:rPr>
        <w:t>B. J.</w:t>
      </w:r>
      <w:r w:rsidR="006A3025">
        <w:rPr>
          <w:sz w:val="20"/>
        </w:rPr>
        <w:t xml:space="preserve"> et al. (2022) this meeting. </w:t>
      </w:r>
      <w:r w:rsidR="00D13DF6" w:rsidRPr="00585A89">
        <w:rPr>
          <w:sz w:val="20"/>
        </w:rPr>
        <w:t>[</w:t>
      </w:r>
      <w:r w:rsidR="00D13DF6">
        <w:rPr>
          <w:sz w:val="20"/>
        </w:rPr>
        <w:t>3</w:t>
      </w:r>
      <w:r w:rsidR="00D13DF6" w:rsidRPr="00585A89">
        <w:rPr>
          <w:sz w:val="20"/>
        </w:rPr>
        <w:t>] </w:t>
      </w:r>
      <w:r w:rsidR="00D13DF6">
        <w:rPr>
          <w:sz w:val="20"/>
        </w:rPr>
        <w:t xml:space="preserve">Zolensky M. E. et al. (2022) this meeting. </w:t>
      </w:r>
      <w:r w:rsidR="006A3025">
        <w:rPr>
          <w:sz w:val="20"/>
        </w:rPr>
        <w:t>[</w:t>
      </w:r>
      <w:r w:rsidR="00D13DF6">
        <w:rPr>
          <w:sz w:val="20"/>
        </w:rPr>
        <w:t>4</w:t>
      </w:r>
      <w:r w:rsidR="006A3025">
        <w:rPr>
          <w:sz w:val="20"/>
        </w:rPr>
        <w:t xml:space="preserve">] </w:t>
      </w:r>
      <w:r w:rsidR="003618CE">
        <w:rPr>
          <w:sz w:val="20"/>
        </w:rPr>
        <w:t>Dionnet Z. et al. (2022) this meeting. [</w:t>
      </w:r>
      <w:r w:rsidR="00D13DF6">
        <w:rPr>
          <w:sz w:val="20"/>
        </w:rPr>
        <w:t>5</w:t>
      </w:r>
      <w:r w:rsidR="003618CE">
        <w:rPr>
          <w:sz w:val="20"/>
        </w:rPr>
        <w:t>]</w:t>
      </w:r>
      <w:r w:rsidR="003618CE" w:rsidRPr="003618CE">
        <w:rPr>
          <w:sz w:val="20"/>
        </w:rPr>
        <w:t xml:space="preserve"> </w:t>
      </w:r>
      <w:r w:rsidR="003618CE">
        <w:rPr>
          <w:sz w:val="20"/>
        </w:rPr>
        <w:t>Harrison</w:t>
      </w:r>
      <w:r w:rsidR="003618CE" w:rsidRPr="003618CE">
        <w:rPr>
          <w:sz w:val="20"/>
        </w:rPr>
        <w:t xml:space="preserve"> </w:t>
      </w:r>
      <w:r w:rsidR="003618CE">
        <w:rPr>
          <w:sz w:val="20"/>
        </w:rPr>
        <w:t>C. S. et al. (2022) this meeting. [</w:t>
      </w:r>
      <w:r w:rsidR="00D13DF6">
        <w:rPr>
          <w:sz w:val="20"/>
        </w:rPr>
        <w:t>6</w:t>
      </w:r>
      <w:r w:rsidR="003618CE">
        <w:rPr>
          <w:sz w:val="20"/>
        </w:rPr>
        <w:t xml:space="preserve">] </w:t>
      </w:r>
      <w:proofErr w:type="spellStart"/>
      <w:r w:rsidR="0052488B">
        <w:rPr>
          <w:sz w:val="20"/>
        </w:rPr>
        <w:t>Kikuiri</w:t>
      </w:r>
      <w:proofErr w:type="spellEnd"/>
      <w:r w:rsidR="003618CE">
        <w:rPr>
          <w:sz w:val="20"/>
        </w:rPr>
        <w:t xml:space="preserve"> M. et al. (2022) this meeting. [</w:t>
      </w:r>
      <w:r w:rsidR="00D13DF6">
        <w:rPr>
          <w:sz w:val="20"/>
        </w:rPr>
        <w:t>7</w:t>
      </w:r>
      <w:r w:rsidR="003618CE">
        <w:rPr>
          <w:sz w:val="20"/>
        </w:rPr>
        <w:t xml:space="preserve">] </w:t>
      </w:r>
      <w:r w:rsidR="00710BF2">
        <w:rPr>
          <w:sz w:val="20"/>
        </w:rPr>
        <w:t>Nakamura T</w:t>
      </w:r>
      <w:r w:rsidRPr="00585A89">
        <w:rPr>
          <w:sz w:val="20"/>
        </w:rPr>
        <w:t xml:space="preserve">. et al. </w:t>
      </w:r>
      <w:r w:rsidR="00710BF2">
        <w:rPr>
          <w:sz w:val="20"/>
        </w:rPr>
        <w:t xml:space="preserve">(2022) </w:t>
      </w:r>
      <w:r w:rsidR="00710BF2">
        <w:rPr>
          <w:i/>
          <w:sz w:val="20"/>
        </w:rPr>
        <w:t>LPS XXVII</w:t>
      </w:r>
      <w:r w:rsidR="00710BF2">
        <w:rPr>
          <w:sz w:val="20"/>
        </w:rPr>
        <w:t>, Abstract #1423</w:t>
      </w:r>
      <w:r w:rsidRPr="00585A89">
        <w:rPr>
          <w:sz w:val="20"/>
        </w:rPr>
        <w:t xml:space="preserve">. </w:t>
      </w:r>
    </w:p>
    <w:sectPr w:rsidR="00585A89" w:rsidRPr="00585A89" w:rsidSect="00C74E06">
      <w:type w:val="continuous"/>
      <w:pgSz w:w="12240" w:h="15840"/>
      <w:pgMar w:top="1440" w:right="1440" w:bottom="1440" w:left="1440" w:header="720" w:footer="720" w:gutter="0"/>
      <w:cols w:space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48F5C" w14:textId="77777777" w:rsidR="000D2DC7" w:rsidRDefault="000D2DC7">
      <w:r>
        <w:separator/>
      </w:r>
    </w:p>
  </w:endnote>
  <w:endnote w:type="continuationSeparator" w:id="0">
    <w:p w14:paraId="4D75C7F6" w14:textId="77777777" w:rsidR="000D2DC7" w:rsidRDefault="000D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Medium"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10B9E" w14:textId="77777777" w:rsidR="00694048" w:rsidRDefault="00694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49D1E" w14:textId="77777777" w:rsidR="000D2DC7" w:rsidRDefault="000D2DC7">
      <w:r>
        <w:separator/>
      </w:r>
    </w:p>
  </w:footnote>
  <w:footnote w:type="continuationSeparator" w:id="0">
    <w:p w14:paraId="1958FCF1" w14:textId="77777777" w:rsidR="000D2DC7" w:rsidRDefault="000D2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FCA5E" w14:textId="77777777" w:rsidR="00694048" w:rsidRDefault="00694048">
    <w:pPr>
      <w:pStyle w:val="Header"/>
      <w:jc w:val="center"/>
    </w:pPr>
    <w:r>
      <w:t>SHORT TITLE HERE:  A. B. Author and C. D. Author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autoHyphenation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B7"/>
    <w:rsid w:val="000606B0"/>
    <w:rsid w:val="000756E9"/>
    <w:rsid w:val="00086BA3"/>
    <w:rsid w:val="000C75B5"/>
    <w:rsid w:val="000D1584"/>
    <w:rsid w:val="000D2DC7"/>
    <w:rsid w:val="001338A9"/>
    <w:rsid w:val="001E30DA"/>
    <w:rsid w:val="00220009"/>
    <w:rsid w:val="00250432"/>
    <w:rsid w:val="002C5D69"/>
    <w:rsid w:val="003618CE"/>
    <w:rsid w:val="00392137"/>
    <w:rsid w:val="003C6DEF"/>
    <w:rsid w:val="00437969"/>
    <w:rsid w:val="00457A8D"/>
    <w:rsid w:val="0047767D"/>
    <w:rsid w:val="00514FD6"/>
    <w:rsid w:val="0052488B"/>
    <w:rsid w:val="00525EB8"/>
    <w:rsid w:val="00585A89"/>
    <w:rsid w:val="005A199F"/>
    <w:rsid w:val="005B573F"/>
    <w:rsid w:val="0061360B"/>
    <w:rsid w:val="0063209B"/>
    <w:rsid w:val="00660089"/>
    <w:rsid w:val="00661A37"/>
    <w:rsid w:val="006636F4"/>
    <w:rsid w:val="00672E93"/>
    <w:rsid w:val="00694048"/>
    <w:rsid w:val="006A3025"/>
    <w:rsid w:val="006C139B"/>
    <w:rsid w:val="00710BF2"/>
    <w:rsid w:val="007B6D04"/>
    <w:rsid w:val="007E2C94"/>
    <w:rsid w:val="00820583"/>
    <w:rsid w:val="00866C38"/>
    <w:rsid w:val="00880325"/>
    <w:rsid w:val="008A3C3B"/>
    <w:rsid w:val="008D1727"/>
    <w:rsid w:val="00906870"/>
    <w:rsid w:val="009412A2"/>
    <w:rsid w:val="009739EB"/>
    <w:rsid w:val="00BB18DC"/>
    <w:rsid w:val="00C74E06"/>
    <w:rsid w:val="00C84AB7"/>
    <w:rsid w:val="00D13DF6"/>
    <w:rsid w:val="00D16F98"/>
    <w:rsid w:val="00D77AFF"/>
    <w:rsid w:val="00D80113"/>
    <w:rsid w:val="00DB07DD"/>
    <w:rsid w:val="00DF3415"/>
    <w:rsid w:val="00E268B5"/>
    <w:rsid w:val="00F10EFD"/>
    <w:rsid w:val="00F27D71"/>
    <w:rsid w:val="00F377CE"/>
    <w:rsid w:val="00F726C7"/>
    <w:rsid w:val="00FB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153345"/>
  <w15:docId w15:val="{BF14A944-3868-4441-B403-A50A7A84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72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26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7AFF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0756E9"/>
    <w:pPr>
      <w:spacing w:before="120"/>
      <w:ind w:firstLine="720"/>
    </w:pPr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600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008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008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0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0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oki.nakamura.a8@tohoku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two-page abstracts in Word 97 (PC)</vt:lpstr>
      <vt:lpstr>template for two-page abstracts in Word 97 (PC)</vt:lpstr>
    </vt:vector>
  </TitlesOfParts>
  <Company>CASS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two-page abstracts in Word 97 (PC)</dc:title>
  <dc:creator>LPI</dc:creator>
  <cp:lastModifiedBy>Zolensky, Michael E. (JSC-XI211)</cp:lastModifiedBy>
  <cp:revision>4</cp:revision>
  <cp:lastPrinted>2011-07-22T17:46:00Z</cp:lastPrinted>
  <dcterms:created xsi:type="dcterms:W3CDTF">2022-05-02T13:59:00Z</dcterms:created>
  <dcterms:modified xsi:type="dcterms:W3CDTF">2022-05-10T17:37:00Z</dcterms:modified>
</cp:coreProperties>
</file>