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9F80E" w14:textId="77777777" w:rsidR="00A208E7" w:rsidRPr="00A966F3" w:rsidRDefault="00A208E7" w:rsidP="00A208E7">
      <w:pPr>
        <w:jc w:val="center"/>
        <w:rPr>
          <w:b/>
          <w:bCs/>
          <w:sz w:val="32"/>
          <w:szCs w:val="32"/>
        </w:rPr>
      </w:pPr>
      <w:bookmarkStart w:id="0" w:name="_Hlk104384278"/>
      <w:bookmarkEnd w:id="0"/>
      <w:r w:rsidRPr="00A966F3">
        <w:rPr>
          <w:b/>
          <w:bCs/>
          <w:sz w:val="32"/>
          <w:szCs w:val="32"/>
        </w:rPr>
        <w:t>Environmental testing of contamination sensitive instruments and optics in non-cleanliness-controlled facilities</w:t>
      </w:r>
    </w:p>
    <w:p w14:paraId="3BADEC34" w14:textId="77777777" w:rsidR="00A208E7" w:rsidRDefault="00A208E7" w:rsidP="00A208E7">
      <w:pPr>
        <w:pBdr>
          <w:top w:val="nil"/>
          <w:left w:val="nil"/>
          <w:bottom w:val="nil"/>
          <w:right w:val="nil"/>
          <w:between w:val="nil"/>
        </w:pBdr>
        <w:jc w:val="center"/>
        <w:rPr>
          <w:color w:val="FF0000"/>
        </w:rPr>
      </w:pPr>
      <w:r>
        <w:rPr>
          <w:color w:val="000000"/>
        </w:rPr>
        <w:t>Craig B. Jones</w:t>
      </w:r>
      <w:r>
        <w:rPr>
          <w:color w:val="000000"/>
          <w:vertAlign w:val="superscript"/>
        </w:rPr>
        <w:t>a</w:t>
      </w:r>
      <w:r>
        <w:rPr>
          <w:color w:val="000000"/>
        </w:rPr>
        <w:t>, Eve M. Wooldridge</w:t>
      </w:r>
      <w:r>
        <w:rPr>
          <w:color w:val="000000"/>
          <w:vertAlign w:val="superscript"/>
        </w:rPr>
        <w:t>b</w:t>
      </w:r>
      <w:r>
        <w:rPr>
          <w:color w:val="000000"/>
        </w:rPr>
        <w:t>, Alan C. Abeel</w:t>
      </w:r>
      <w:r>
        <w:rPr>
          <w:color w:val="000000"/>
          <w:vertAlign w:val="superscript"/>
        </w:rPr>
        <w:t>b</w:t>
      </w:r>
      <w:r>
        <w:rPr>
          <w:color w:val="000000"/>
        </w:rPr>
        <w:t>, Colette D. Lepage</w:t>
      </w:r>
      <w:r>
        <w:rPr>
          <w:color w:val="000000"/>
          <w:vertAlign w:val="superscript"/>
        </w:rPr>
        <w:t>c</w:t>
      </w:r>
    </w:p>
    <w:p w14:paraId="1A4B6CCC" w14:textId="2DCAE9FB" w:rsidR="00A208E7" w:rsidRPr="000D42F9" w:rsidRDefault="00A208E7" w:rsidP="00A208E7">
      <w:pPr>
        <w:pBdr>
          <w:top w:val="nil"/>
          <w:left w:val="nil"/>
          <w:bottom w:val="nil"/>
          <w:right w:val="nil"/>
          <w:between w:val="nil"/>
        </w:pBdr>
        <w:jc w:val="center"/>
        <w:rPr>
          <w:color w:val="000000"/>
        </w:rPr>
      </w:pPr>
      <w:r w:rsidRPr="54BF34EB">
        <w:rPr>
          <w:color w:val="000000" w:themeColor="text1"/>
          <w:vertAlign w:val="superscript"/>
        </w:rPr>
        <w:t>a</w:t>
      </w:r>
      <w:r w:rsidRPr="54BF34EB">
        <w:rPr>
          <w:color w:val="000000" w:themeColor="text1"/>
        </w:rPr>
        <w:t xml:space="preserve">KBR, Inc., 8120 Maple Lawn Blvd, Fulton, MD, USA 20759. </w:t>
      </w:r>
    </w:p>
    <w:p w14:paraId="5A9982C8" w14:textId="1CBCBF63" w:rsidR="00A208E7" w:rsidRDefault="00A208E7" w:rsidP="00A208E7">
      <w:pPr>
        <w:pBdr>
          <w:top w:val="nil"/>
          <w:left w:val="nil"/>
          <w:bottom w:val="nil"/>
          <w:right w:val="nil"/>
          <w:between w:val="nil"/>
        </w:pBdr>
        <w:jc w:val="center"/>
        <w:rPr>
          <w:color w:val="000000"/>
        </w:rPr>
      </w:pPr>
      <w:r w:rsidRPr="54BF34EB">
        <w:rPr>
          <w:color w:val="000000" w:themeColor="text1"/>
          <w:vertAlign w:val="superscript"/>
        </w:rPr>
        <w:t>b</w:t>
      </w:r>
      <w:r w:rsidRPr="54BF34EB">
        <w:rPr>
          <w:color w:val="000000" w:themeColor="text1"/>
        </w:rPr>
        <w:t>NASA Goddard Space Flight Center, 8800 Greenbelt Rd., Greenbelt, MD, USA 20771.</w:t>
      </w:r>
    </w:p>
    <w:p w14:paraId="4E3B2718" w14:textId="7AAC2A16" w:rsidR="00A208E7" w:rsidRDefault="00A208E7" w:rsidP="54BF34EB">
      <w:pPr>
        <w:pBdr>
          <w:top w:val="nil"/>
          <w:left w:val="nil"/>
          <w:bottom w:val="nil"/>
          <w:right w:val="nil"/>
          <w:between w:val="nil"/>
        </w:pBdr>
        <w:jc w:val="center"/>
        <w:rPr>
          <w:color w:val="000000"/>
        </w:rPr>
      </w:pPr>
      <w:r w:rsidRPr="54BF34EB">
        <w:rPr>
          <w:color w:val="000000" w:themeColor="text1"/>
          <w:vertAlign w:val="superscript"/>
        </w:rPr>
        <w:t>c</w:t>
      </w:r>
      <w:r w:rsidRPr="54BF34EB">
        <w:rPr>
          <w:color w:val="000000" w:themeColor="text1"/>
        </w:rPr>
        <w:t xml:space="preserve">Peraton, 7855 Walker Dr. Suite 400, Greenbelt, MD </w:t>
      </w:r>
      <w:r w:rsidR="005A670E" w:rsidRPr="54BF34EB">
        <w:rPr>
          <w:color w:val="000000" w:themeColor="text1"/>
        </w:rPr>
        <w:t>20771</w:t>
      </w:r>
    </w:p>
    <w:p w14:paraId="4E57A7E6" w14:textId="77777777" w:rsidR="00A208E7" w:rsidRPr="000D42F9" w:rsidRDefault="00A208E7" w:rsidP="00A208E7">
      <w:pPr>
        <w:pStyle w:val="SPIEabstracttitle"/>
        <w:rPr>
          <w:i/>
          <w:color w:val="FF0000"/>
        </w:rPr>
      </w:pPr>
      <w:r>
        <w:t xml:space="preserve">Abstract </w:t>
      </w:r>
    </w:p>
    <w:p w14:paraId="13D0F6C7" w14:textId="473AD18A" w:rsidR="00A208E7" w:rsidRPr="00506B56" w:rsidRDefault="2FE6D335" w:rsidP="00A2639C">
      <w:pPr>
        <w:jc w:val="both"/>
        <w:rPr>
          <w:sz w:val="20"/>
          <w:szCs w:val="20"/>
        </w:rPr>
      </w:pPr>
      <w:r w:rsidRPr="26F7A59D">
        <w:rPr>
          <w:sz w:val="20"/>
          <w:szCs w:val="20"/>
        </w:rPr>
        <w:t xml:space="preserve">The James Webb Space Telescope (JWST) Optical Telescope Element + Integrated Science Instrument Module (OTIS) went through environmental testing at the Goddard Space Flight Center. The vibration and acoustic tests occurred outside of cleanrooms. These areas </w:t>
      </w:r>
      <w:r w:rsidR="2C566D85" w:rsidRPr="26F7A59D">
        <w:rPr>
          <w:sz w:val="20"/>
          <w:szCs w:val="20"/>
        </w:rPr>
        <w:t xml:space="preserve">are </w:t>
      </w:r>
      <w:r w:rsidRPr="26F7A59D">
        <w:rPr>
          <w:sz w:val="20"/>
          <w:szCs w:val="20"/>
        </w:rPr>
        <w:t xml:space="preserve">typically around </w:t>
      </w:r>
      <w:r w:rsidR="2C566D85" w:rsidRPr="26F7A59D">
        <w:rPr>
          <w:sz w:val="20"/>
          <w:szCs w:val="20"/>
        </w:rPr>
        <w:t>ISO Class 8</w:t>
      </w:r>
      <w:r w:rsidRPr="26F7A59D">
        <w:rPr>
          <w:sz w:val="20"/>
          <w:szCs w:val="20"/>
        </w:rPr>
        <w:t xml:space="preserve">, far out of specifications for JWST. Through collaboration between the OTIS Mechanical and Contamination Engineering teams, a portable clean enclosure was designed, built, and verified to prevent contamination of the sensitive OTIS assembly. This manuscript describes the process of designing and building this enclosure, including materials selection and High Efficiency Particle Air (HEPA) filtration. This enclosure also provided environmental control with a portable air conditioning unit to control the relative humidity level enabling personnel to work within it. The manuscript emphasizes working in a systematic order to maintain cleanliness and integrity. “Clean as you go” during construction was a top priority to ensure that this critical Ground Support Equipment (GSE) was acceptable. The process of installing the walls and then sealing their internal and external surfaces with approved films was critical to maintaining OTIS integrity. This proved important because OTIS was in the enclosure for months longer than originally planned. This manuscript concludes by reviewing the process used to verify that the OTIS clean enclosure could achieve acceptable contamination level fallout accumulation for use during the vibration and acoustic testing and then verifying that the predicted performance was achieved after testing was complete. </w:t>
      </w:r>
    </w:p>
    <w:p w14:paraId="5297EA10" w14:textId="77777777" w:rsidR="00A208E7" w:rsidRDefault="00A208E7" w:rsidP="00A208E7">
      <w:pPr>
        <w:pStyle w:val="Heading1"/>
      </w:pPr>
      <w:r w:rsidRPr="000D42F9">
        <w:t xml:space="preserve">INTRODUCTION </w:t>
      </w:r>
    </w:p>
    <w:p w14:paraId="28FB4360" w14:textId="21268785" w:rsidR="00A208E7" w:rsidRPr="00A2639C" w:rsidRDefault="00A208E7" w:rsidP="00A2639C">
      <w:pPr>
        <w:jc w:val="both"/>
        <w:rPr>
          <w:sz w:val="20"/>
          <w:szCs w:val="20"/>
        </w:rPr>
      </w:pPr>
      <w:r w:rsidRPr="00A2639C">
        <w:rPr>
          <w:sz w:val="20"/>
          <w:szCs w:val="20"/>
        </w:rPr>
        <w:t>Contamination-sensitive instruments and spacecraft have a long history of environmental testing in non-clean areas.  Typically, they can be bagged to protect them from contamination during transport and testing. At</w:t>
      </w:r>
      <w:r w:rsidR="006063F9">
        <w:rPr>
          <w:sz w:val="20"/>
          <w:szCs w:val="20"/>
        </w:rPr>
        <w:t xml:space="preserve"> the NASA Goddard Space Flight Center (GSFC)</w:t>
      </w:r>
      <w:r w:rsidRPr="00A2639C">
        <w:rPr>
          <w:sz w:val="20"/>
          <w:szCs w:val="20"/>
        </w:rPr>
        <w:t>, planning for environmental testing for the Optical Telescope Element (OTE) + Integrated Science Instrument Module (ISIM), or OTIS, required contamination protection</w:t>
      </w:r>
      <w:r w:rsidR="00CA5473">
        <w:rPr>
          <w:sz w:val="20"/>
          <w:szCs w:val="20"/>
        </w:rPr>
        <w:t>.</w:t>
      </w:r>
      <w:r w:rsidRPr="00A2639C">
        <w:rPr>
          <w:sz w:val="20"/>
          <w:szCs w:val="20"/>
        </w:rPr>
        <w:t xml:space="preserve"> </w:t>
      </w:r>
      <w:r w:rsidR="00CA5473">
        <w:rPr>
          <w:sz w:val="20"/>
          <w:szCs w:val="20"/>
        </w:rPr>
        <w:t>H</w:t>
      </w:r>
      <w:r w:rsidRPr="00A2639C">
        <w:rPr>
          <w:sz w:val="20"/>
          <w:szCs w:val="20"/>
        </w:rPr>
        <w:t xml:space="preserve">owever, OTIS was too large and complicated for simply covering it. In order to protect OTIS, an entire, portable clean </w:t>
      </w:r>
      <w:r w:rsidR="00A2639C">
        <w:rPr>
          <w:sz w:val="20"/>
          <w:szCs w:val="20"/>
        </w:rPr>
        <w:t>enclosure</w:t>
      </w:r>
      <w:r w:rsidR="00A2639C" w:rsidRPr="00A2639C">
        <w:rPr>
          <w:sz w:val="20"/>
          <w:szCs w:val="20"/>
        </w:rPr>
        <w:t xml:space="preserve"> </w:t>
      </w:r>
      <w:r w:rsidRPr="00A2639C">
        <w:rPr>
          <w:sz w:val="20"/>
          <w:szCs w:val="20"/>
        </w:rPr>
        <w:t>was necessary for transporting and testing outside the cleanroom. It was also necessary for the tent to accommodate personnel access to connect and disconnect the crane from OTIS lift points during vibration testing. The tent would also be subject to acoustic loads, so the structure needed to be strong enough to survive the acoustic loads</w:t>
      </w:r>
      <w:r w:rsidR="00CA5473">
        <w:rPr>
          <w:sz w:val="20"/>
          <w:szCs w:val="20"/>
        </w:rPr>
        <w:t>,</w:t>
      </w:r>
      <w:r w:rsidRPr="00A2639C">
        <w:rPr>
          <w:sz w:val="20"/>
          <w:szCs w:val="20"/>
        </w:rPr>
        <w:t xml:space="preserve"> and the tent film needed to allow for transmission of acoustic wavelengths required for OTIS qualification. Finally, ISIM purge would be continuous throughout testing. This paper will present the tent design, testing, and logistics for OTIS requirements. The tent is shown in Figure 1.</w:t>
      </w:r>
    </w:p>
    <w:p w14:paraId="4A54925D" w14:textId="77777777" w:rsidR="00A208E7" w:rsidRDefault="00A208E7" w:rsidP="00A2639C">
      <w:pPr>
        <w:jc w:val="both"/>
        <w:rPr>
          <w:sz w:val="18"/>
          <w:szCs w:val="18"/>
        </w:rPr>
      </w:pPr>
    </w:p>
    <w:p w14:paraId="297FE77B" w14:textId="77777777" w:rsidR="00A208E7" w:rsidRDefault="00A208E7" w:rsidP="00A208E7">
      <w:pPr>
        <w:jc w:val="center"/>
        <w:rPr>
          <w:sz w:val="18"/>
          <w:szCs w:val="18"/>
        </w:rPr>
      </w:pPr>
      <w:r w:rsidRPr="00D16A33">
        <w:rPr>
          <w:noProof/>
        </w:rPr>
        <w:drawing>
          <wp:inline distT="0" distB="0" distL="0" distR="0" wp14:anchorId="79D5A42D" wp14:editId="4A03B080">
            <wp:extent cx="2722244" cy="1737360"/>
            <wp:effectExtent l="0" t="0" r="2540" b="0"/>
            <wp:docPr id="46" name="Picture 41" descr="V1facingw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V1facingwest.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586" cy="1743322"/>
                    </a:xfrm>
                    <a:prstGeom prst="rect">
                      <a:avLst/>
                    </a:prstGeom>
                    <a:noFill/>
                    <a:ln>
                      <a:noFill/>
                    </a:ln>
                  </pic:spPr>
                </pic:pic>
              </a:graphicData>
            </a:graphic>
          </wp:inline>
        </w:drawing>
      </w:r>
    </w:p>
    <w:p w14:paraId="2AE03087" w14:textId="77777777" w:rsidR="00A208E7" w:rsidRDefault="00A208E7" w:rsidP="00A208E7">
      <w:pPr>
        <w:rPr>
          <w:sz w:val="18"/>
          <w:szCs w:val="18"/>
        </w:rPr>
      </w:pPr>
    </w:p>
    <w:p w14:paraId="75B27286" w14:textId="0A97035B" w:rsidR="00A208E7" w:rsidRDefault="00A208E7" w:rsidP="00A208E7">
      <w:pPr>
        <w:pStyle w:val="SPIEfigurecaption"/>
      </w:pPr>
      <w:r>
        <w:t>Figure 1. The OTIS environmental enclosure on the vibration table</w:t>
      </w:r>
      <w:r w:rsidR="009710D6">
        <w:t>.</w:t>
      </w:r>
      <w:r>
        <w:rPr>
          <w:i/>
          <w:iCs/>
        </w:rPr>
        <w:t xml:space="preserve"> (Drawing Credit: NASA)</w:t>
      </w:r>
      <w:r w:rsidRPr="00B31B02">
        <w:rPr>
          <w:b/>
          <w:bCs/>
          <w:caps/>
          <w:noProof/>
        </w:rPr>
        <w:t xml:space="preserve"> </w:t>
      </w:r>
      <w:r>
        <w:rPr>
          <w:b/>
          <w:bCs/>
          <w:caps/>
          <w:noProof/>
        </w:rPr>
        <w:t xml:space="preserve">                 </w:t>
      </w:r>
    </w:p>
    <w:p w14:paraId="59E06375" w14:textId="77777777" w:rsidR="00A208E7" w:rsidRPr="004C541A" w:rsidRDefault="00A208E7" w:rsidP="00A208E7">
      <w:pPr>
        <w:pStyle w:val="Heading1"/>
      </w:pPr>
      <w:r w:rsidRPr="004C541A">
        <w:lastRenderedPageBreak/>
        <w:t>Planning and Design process</w:t>
      </w:r>
    </w:p>
    <w:p w14:paraId="538D23BB" w14:textId="6FA215DA" w:rsidR="00CA5473" w:rsidRDefault="00A208E7" w:rsidP="00A2639C">
      <w:pPr>
        <w:pStyle w:val="ListParagraph"/>
        <w:ind w:left="0"/>
        <w:jc w:val="both"/>
        <w:rPr>
          <w:rFonts w:ascii="Times New Roman" w:hAnsi="Times New Roman"/>
          <w:color w:val="000000"/>
          <w:sz w:val="20"/>
          <w:szCs w:val="20"/>
        </w:rPr>
      </w:pPr>
      <w:r w:rsidRPr="00A2639C">
        <w:rPr>
          <w:rFonts w:ascii="Times New Roman" w:hAnsi="Times New Roman"/>
          <w:color w:val="000000"/>
          <w:sz w:val="20"/>
          <w:szCs w:val="20"/>
        </w:rPr>
        <w:t xml:space="preserve">The planning process for the OTIS tent/enclosure was a collaborative effort between </w:t>
      </w:r>
      <w:r w:rsidR="00CA5473">
        <w:rPr>
          <w:rFonts w:ascii="Times New Roman" w:hAnsi="Times New Roman"/>
          <w:color w:val="000000"/>
          <w:sz w:val="20"/>
          <w:szCs w:val="20"/>
        </w:rPr>
        <w:t>C</w:t>
      </w:r>
      <w:r w:rsidRPr="00A2639C">
        <w:rPr>
          <w:rFonts w:ascii="Times New Roman" w:hAnsi="Times New Roman"/>
          <w:color w:val="000000"/>
          <w:sz w:val="20"/>
          <w:szCs w:val="20"/>
        </w:rPr>
        <w:t xml:space="preserve">ontamination </w:t>
      </w:r>
      <w:r w:rsidR="00CA5473">
        <w:rPr>
          <w:rFonts w:ascii="Times New Roman" w:hAnsi="Times New Roman"/>
          <w:color w:val="000000"/>
          <w:sz w:val="20"/>
          <w:szCs w:val="20"/>
        </w:rPr>
        <w:t>C</w:t>
      </w:r>
      <w:r w:rsidRPr="00A2639C">
        <w:rPr>
          <w:rFonts w:ascii="Times New Roman" w:hAnsi="Times New Roman"/>
          <w:color w:val="000000"/>
          <w:sz w:val="20"/>
          <w:szCs w:val="20"/>
        </w:rPr>
        <w:t xml:space="preserve">ontrol </w:t>
      </w:r>
      <w:r w:rsidR="000E35ED">
        <w:rPr>
          <w:rFonts w:ascii="Times New Roman" w:hAnsi="Times New Roman"/>
          <w:color w:val="000000"/>
          <w:sz w:val="20"/>
          <w:szCs w:val="20"/>
        </w:rPr>
        <w:t>(CC)</w:t>
      </w:r>
    </w:p>
    <w:p w14:paraId="1054652F" w14:textId="1BF4E829" w:rsidR="00A208E7" w:rsidRPr="00A2639C" w:rsidRDefault="00CA5473" w:rsidP="00A2639C">
      <w:pPr>
        <w:pStyle w:val="ListParagraph"/>
        <w:ind w:left="0"/>
        <w:jc w:val="both"/>
        <w:rPr>
          <w:rFonts w:ascii="Times New Roman" w:hAnsi="Times New Roman"/>
          <w:color w:val="000000"/>
          <w:sz w:val="20"/>
          <w:szCs w:val="20"/>
        </w:rPr>
      </w:pPr>
      <w:r>
        <w:rPr>
          <w:rFonts w:ascii="Times New Roman" w:hAnsi="Times New Roman"/>
          <w:color w:val="000000"/>
          <w:sz w:val="20"/>
          <w:szCs w:val="20"/>
        </w:rPr>
        <w:t>E</w:t>
      </w:r>
      <w:r w:rsidR="00A208E7" w:rsidRPr="00A2639C">
        <w:rPr>
          <w:rFonts w:ascii="Times New Roman" w:hAnsi="Times New Roman"/>
          <w:color w:val="000000"/>
          <w:sz w:val="20"/>
          <w:szCs w:val="20"/>
        </w:rPr>
        <w:t xml:space="preserve">ngineering and </w:t>
      </w:r>
      <w:r>
        <w:rPr>
          <w:rFonts w:ascii="Times New Roman" w:hAnsi="Times New Roman"/>
          <w:color w:val="000000"/>
          <w:sz w:val="20"/>
          <w:szCs w:val="20"/>
        </w:rPr>
        <w:t>M</w:t>
      </w:r>
      <w:r w:rsidR="00A208E7" w:rsidRPr="00A2639C">
        <w:rPr>
          <w:rFonts w:ascii="Times New Roman" w:hAnsi="Times New Roman"/>
          <w:color w:val="000000"/>
          <w:sz w:val="20"/>
          <w:szCs w:val="20"/>
        </w:rPr>
        <w:t xml:space="preserve">echanical </w:t>
      </w:r>
      <w:r>
        <w:rPr>
          <w:rFonts w:ascii="Times New Roman" w:hAnsi="Times New Roman"/>
          <w:color w:val="000000"/>
          <w:sz w:val="20"/>
          <w:szCs w:val="20"/>
        </w:rPr>
        <w:t>E</w:t>
      </w:r>
      <w:r w:rsidR="00A208E7" w:rsidRPr="00A2639C">
        <w:rPr>
          <w:rFonts w:ascii="Times New Roman" w:hAnsi="Times New Roman"/>
          <w:color w:val="000000"/>
          <w:sz w:val="20"/>
          <w:szCs w:val="20"/>
        </w:rPr>
        <w:t>ngineering</w:t>
      </w:r>
      <w:r w:rsidR="00FA07B9" w:rsidRPr="00FA07B9" w:rsidDel="00FA07B9">
        <w:rPr>
          <w:rFonts w:ascii="Times New Roman" w:hAnsi="Times New Roman"/>
          <w:color w:val="000000"/>
          <w:sz w:val="20"/>
          <w:szCs w:val="20"/>
        </w:rPr>
        <w:t xml:space="preserve"> </w:t>
      </w:r>
      <w:r w:rsidR="00FA07B9">
        <w:rPr>
          <w:rFonts w:ascii="Times New Roman" w:hAnsi="Times New Roman"/>
          <w:color w:val="000000"/>
          <w:sz w:val="20"/>
          <w:szCs w:val="20"/>
        </w:rPr>
        <w:t>that</w:t>
      </w:r>
      <w:r w:rsidR="00A208E7" w:rsidRPr="00A2639C">
        <w:rPr>
          <w:rFonts w:ascii="Times New Roman" w:hAnsi="Times New Roman"/>
          <w:color w:val="000000"/>
          <w:sz w:val="20"/>
          <w:szCs w:val="20"/>
        </w:rPr>
        <w:t xml:space="preserve"> took months before constructing the first beam. The effort in this process made each group appreciate other viewpoint</w:t>
      </w:r>
      <w:r>
        <w:rPr>
          <w:rFonts w:ascii="Times New Roman" w:hAnsi="Times New Roman"/>
          <w:color w:val="000000"/>
          <w:sz w:val="20"/>
          <w:szCs w:val="20"/>
        </w:rPr>
        <w:t>s</w:t>
      </w:r>
      <w:r w:rsidR="00A208E7" w:rsidRPr="00A2639C">
        <w:rPr>
          <w:rFonts w:ascii="Times New Roman" w:hAnsi="Times New Roman"/>
          <w:color w:val="000000"/>
          <w:sz w:val="20"/>
          <w:szCs w:val="20"/>
        </w:rPr>
        <w:t xml:space="preserve">. </w:t>
      </w:r>
    </w:p>
    <w:p w14:paraId="10BA8236" w14:textId="77777777" w:rsidR="00A208E7" w:rsidRPr="00A2639C" w:rsidRDefault="00A208E7" w:rsidP="00A2639C">
      <w:pPr>
        <w:pStyle w:val="ListParagraph"/>
        <w:ind w:left="0"/>
        <w:jc w:val="both"/>
        <w:rPr>
          <w:rFonts w:ascii="Times New Roman" w:hAnsi="Times New Roman"/>
          <w:color w:val="C00000"/>
          <w:sz w:val="20"/>
          <w:szCs w:val="20"/>
        </w:rPr>
      </w:pPr>
    </w:p>
    <w:p w14:paraId="5E2205B1" w14:textId="1A2814C5" w:rsidR="00A208E7" w:rsidRPr="00A2639C" w:rsidRDefault="2186CDCE" w:rsidP="009710D6">
      <w:pPr>
        <w:pStyle w:val="Heading2"/>
      </w:pPr>
      <w:r>
        <w:t xml:space="preserve">Tent </w:t>
      </w:r>
      <w:r w:rsidR="16D8760E">
        <w:t>construction m</w:t>
      </w:r>
      <w:r>
        <w:t>aterials</w:t>
      </w:r>
    </w:p>
    <w:p w14:paraId="0C2D5591" w14:textId="6BB99F19" w:rsidR="00F30D47" w:rsidRPr="00DA5F50" w:rsidRDefault="2FE6D335" w:rsidP="26F7A59D">
      <w:pPr>
        <w:pStyle w:val="ListParagraph"/>
        <w:ind w:left="0"/>
        <w:jc w:val="both"/>
        <w:rPr>
          <w:rFonts w:ascii="Times New Roman" w:hAnsi="Times New Roman"/>
          <w:sz w:val="20"/>
          <w:szCs w:val="20"/>
        </w:rPr>
      </w:pPr>
      <w:r w:rsidRPr="26F7A59D">
        <w:rPr>
          <w:rFonts w:ascii="Times New Roman" w:hAnsi="Times New Roman"/>
          <w:sz w:val="20"/>
          <w:szCs w:val="20"/>
        </w:rPr>
        <w:t xml:space="preserve">The tent </w:t>
      </w:r>
      <w:r w:rsidR="5E8E3EC3" w:rsidRPr="26F7A59D">
        <w:rPr>
          <w:rFonts w:ascii="Times New Roman" w:hAnsi="Times New Roman"/>
          <w:sz w:val="20"/>
          <w:szCs w:val="20"/>
        </w:rPr>
        <w:t xml:space="preserve">curtain </w:t>
      </w:r>
      <w:r w:rsidRPr="26F7A59D">
        <w:rPr>
          <w:rFonts w:ascii="Times New Roman" w:hAnsi="Times New Roman"/>
          <w:sz w:val="20"/>
          <w:szCs w:val="20"/>
        </w:rPr>
        <w:t>materials needed to accommodate acoustic, electro-static discharge (ESD) and contamination requirements</w:t>
      </w:r>
      <w:r w:rsidR="56789B9E" w:rsidRPr="26F7A59D">
        <w:rPr>
          <w:rFonts w:ascii="Times New Roman" w:hAnsi="Times New Roman"/>
          <w:sz w:val="20"/>
          <w:szCs w:val="20"/>
        </w:rPr>
        <w:t xml:space="preserve"> were</w:t>
      </w:r>
      <w:r w:rsidR="1FEF4CDB" w:rsidRPr="26F7A59D">
        <w:rPr>
          <w:rFonts w:ascii="Times New Roman" w:hAnsi="Times New Roman"/>
          <w:sz w:val="20"/>
          <w:szCs w:val="20"/>
        </w:rPr>
        <w:t xml:space="preserve"> made of</w:t>
      </w:r>
      <w:r w:rsidR="5EE349A0" w:rsidRPr="26F7A59D">
        <w:rPr>
          <w:rFonts w:ascii="Times New Roman" w:hAnsi="Times New Roman"/>
          <w:sz w:val="20"/>
          <w:szCs w:val="20"/>
        </w:rPr>
        <w:t>:</w:t>
      </w:r>
    </w:p>
    <w:p w14:paraId="40ECECAA" w14:textId="518E6DCC" w:rsidR="00F30D47" w:rsidRPr="00DA5F50" w:rsidRDefault="1FEF4CDB" w:rsidP="26F7A59D">
      <w:pPr>
        <w:pStyle w:val="ListParagraph"/>
        <w:numPr>
          <w:ilvl w:val="0"/>
          <w:numId w:val="19"/>
        </w:numPr>
        <w:jc w:val="both"/>
        <w:rPr>
          <w:rFonts w:ascii="Times New Roman" w:hAnsi="Times New Roman"/>
          <w:color w:val="000000" w:themeColor="text1"/>
          <w:sz w:val="20"/>
          <w:szCs w:val="20"/>
        </w:rPr>
      </w:pPr>
      <w:r w:rsidRPr="26F7A59D">
        <w:rPr>
          <w:rFonts w:ascii="Times New Roman" w:hAnsi="Times New Roman"/>
          <w:sz w:val="20"/>
          <w:szCs w:val="20"/>
        </w:rPr>
        <w:t>I</w:t>
      </w:r>
      <w:r w:rsidR="56789B9E" w:rsidRPr="26F7A59D">
        <w:rPr>
          <w:rFonts w:ascii="Times New Roman" w:hAnsi="Times New Roman"/>
          <w:sz w:val="20"/>
          <w:szCs w:val="20"/>
        </w:rPr>
        <w:t xml:space="preserve">nner layer </w:t>
      </w:r>
      <w:r w:rsidR="19E7BE39" w:rsidRPr="26F7A59D">
        <w:rPr>
          <w:rFonts w:ascii="Times New Roman" w:hAnsi="Times New Roman"/>
          <w:sz w:val="20"/>
          <w:szCs w:val="20"/>
        </w:rPr>
        <w:t>0.127</w:t>
      </w:r>
      <w:r w:rsidR="56789B9E" w:rsidRPr="26F7A59D">
        <w:rPr>
          <w:rFonts w:ascii="Times New Roman" w:hAnsi="Times New Roman"/>
          <w:sz w:val="20"/>
          <w:szCs w:val="20"/>
        </w:rPr>
        <w:t>0</w:t>
      </w:r>
      <w:r w:rsidR="19E7BE39" w:rsidRPr="26F7A59D">
        <w:rPr>
          <w:rFonts w:ascii="Times New Roman" w:hAnsi="Times New Roman"/>
          <w:sz w:val="20"/>
          <w:szCs w:val="20"/>
        </w:rPr>
        <w:t xml:space="preserve"> mm (</w:t>
      </w:r>
      <w:r w:rsidR="2C566D85" w:rsidRPr="26F7A59D">
        <w:rPr>
          <w:rFonts w:ascii="Times New Roman" w:hAnsi="Times New Roman"/>
          <w:sz w:val="20"/>
          <w:szCs w:val="20"/>
        </w:rPr>
        <w:t>5 mil</w:t>
      </w:r>
      <w:r w:rsidR="19E7BE39" w:rsidRPr="26F7A59D">
        <w:rPr>
          <w:rFonts w:ascii="Times New Roman" w:hAnsi="Times New Roman"/>
          <w:sz w:val="20"/>
          <w:szCs w:val="20"/>
        </w:rPr>
        <w:t>) Melinex</w:t>
      </w:r>
    </w:p>
    <w:p w14:paraId="07520CB9" w14:textId="22201AB4" w:rsidR="00F30D47" w:rsidRPr="00DA5F50" w:rsidRDefault="1FEF4CDB" w:rsidP="26F7A59D">
      <w:pPr>
        <w:pStyle w:val="ListParagraph"/>
        <w:numPr>
          <w:ilvl w:val="0"/>
          <w:numId w:val="19"/>
        </w:numPr>
        <w:jc w:val="both"/>
        <w:rPr>
          <w:rFonts w:ascii="Times New Roman" w:hAnsi="Times New Roman"/>
          <w:color w:val="000000" w:themeColor="text1"/>
          <w:sz w:val="20"/>
          <w:szCs w:val="20"/>
        </w:rPr>
      </w:pPr>
      <w:r w:rsidRPr="26F7A59D">
        <w:rPr>
          <w:rFonts w:ascii="Times New Roman" w:hAnsi="Times New Roman"/>
          <w:sz w:val="20"/>
          <w:szCs w:val="20"/>
        </w:rPr>
        <w:t>O</w:t>
      </w:r>
      <w:r w:rsidR="19E7BE39" w:rsidRPr="26F7A59D">
        <w:rPr>
          <w:rFonts w:ascii="Times New Roman" w:hAnsi="Times New Roman"/>
          <w:sz w:val="20"/>
          <w:szCs w:val="20"/>
        </w:rPr>
        <w:t>uter layer 0.0508</w:t>
      </w:r>
      <w:r w:rsidR="56789B9E" w:rsidRPr="26F7A59D">
        <w:rPr>
          <w:rFonts w:ascii="Times New Roman" w:hAnsi="Times New Roman"/>
          <w:sz w:val="20"/>
          <w:szCs w:val="20"/>
        </w:rPr>
        <w:t xml:space="preserve"> mm</w:t>
      </w:r>
      <w:r w:rsidR="19E7BE39" w:rsidRPr="26F7A59D">
        <w:rPr>
          <w:rFonts w:ascii="Times New Roman" w:hAnsi="Times New Roman"/>
          <w:sz w:val="20"/>
          <w:szCs w:val="20"/>
        </w:rPr>
        <w:t xml:space="preserve"> (2 mil) Dunshield </w:t>
      </w:r>
    </w:p>
    <w:p w14:paraId="5A413A5B" w14:textId="2A5E9298" w:rsidR="00A208E7" w:rsidRPr="00DA5F50" w:rsidRDefault="1FEF4CDB" w:rsidP="26F7A59D">
      <w:pPr>
        <w:pStyle w:val="ListParagraph"/>
        <w:numPr>
          <w:ilvl w:val="0"/>
          <w:numId w:val="19"/>
        </w:numPr>
        <w:jc w:val="both"/>
        <w:rPr>
          <w:rFonts w:ascii="Times New Roman" w:hAnsi="Times New Roman"/>
          <w:color w:val="000000" w:themeColor="text1"/>
          <w:sz w:val="20"/>
          <w:szCs w:val="20"/>
        </w:rPr>
      </w:pPr>
      <w:r w:rsidRPr="26F7A59D">
        <w:rPr>
          <w:rFonts w:ascii="Times New Roman" w:hAnsi="Times New Roman"/>
          <w:sz w:val="20"/>
          <w:szCs w:val="20"/>
        </w:rPr>
        <w:t>O</w:t>
      </w:r>
      <w:r w:rsidR="19E7BE39" w:rsidRPr="26F7A59D">
        <w:rPr>
          <w:rFonts w:ascii="Times New Roman" w:hAnsi="Times New Roman"/>
          <w:sz w:val="20"/>
          <w:szCs w:val="20"/>
        </w:rPr>
        <w:t>utermost layer 0.1016 mm (4 mil)</w:t>
      </w:r>
      <w:r w:rsidR="7FB2F0A7" w:rsidRPr="26F7A59D">
        <w:rPr>
          <w:rFonts w:ascii="Times New Roman" w:hAnsi="Times New Roman"/>
          <w:sz w:val="20"/>
          <w:szCs w:val="20"/>
        </w:rPr>
        <w:t xml:space="preserve"> polyethylene.</w:t>
      </w:r>
    </w:p>
    <w:p w14:paraId="5260EE03" w14:textId="1D352C59" w:rsidR="009710D6" w:rsidRDefault="2D8389D9" w:rsidP="26F7A59D">
      <w:pPr>
        <w:spacing w:before="60"/>
        <w:jc w:val="both"/>
        <w:rPr>
          <w:sz w:val="20"/>
          <w:szCs w:val="20"/>
        </w:rPr>
      </w:pPr>
      <w:r w:rsidRPr="54BF34EB">
        <w:rPr>
          <w:sz w:val="20"/>
          <w:szCs w:val="20"/>
        </w:rPr>
        <w:t>The purpose of adding three layer</w:t>
      </w:r>
      <w:r w:rsidR="006F721B">
        <w:rPr>
          <w:sz w:val="20"/>
          <w:szCs w:val="20"/>
        </w:rPr>
        <w:t>s</w:t>
      </w:r>
      <w:r w:rsidRPr="54BF34EB">
        <w:rPr>
          <w:sz w:val="20"/>
          <w:szCs w:val="20"/>
        </w:rPr>
        <w:t xml:space="preserve"> </w:t>
      </w:r>
      <w:r w:rsidR="4A56AFE3" w:rsidRPr="54BF34EB">
        <w:rPr>
          <w:sz w:val="20"/>
          <w:szCs w:val="20"/>
        </w:rPr>
        <w:t xml:space="preserve">of film was to provide clean </w:t>
      </w:r>
      <w:r w:rsidRPr="54BF34EB">
        <w:rPr>
          <w:sz w:val="20"/>
          <w:szCs w:val="20"/>
        </w:rPr>
        <w:t>ingress back into the Spacecraft Systems Development and Integration (SSDIF) cleanroom after vibration testing and then again after acoustic testing</w:t>
      </w:r>
      <w:r w:rsidR="4A56AFE3" w:rsidRPr="54BF34EB">
        <w:rPr>
          <w:sz w:val="20"/>
          <w:szCs w:val="20"/>
        </w:rPr>
        <w:t xml:space="preserve">. After vibration testing, the outer polyethylene layer was removed, and after acoustic testing the (now) outer Dunshield layer was removed. </w:t>
      </w:r>
      <w:r w:rsidR="4E70B677" w:rsidRPr="54BF34EB">
        <w:rPr>
          <w:sz w:val="20"/>
          <w:szCs w:val="20"/>
        </w:rPr>
        <w:t>Mel</w:t>
      </w:r>
      <w:r w:rsidR="009710D6">
        <w:rPr>
          <w:sz w:val="20"/>
          <w:szCs w:val="20"/>
        </w:rPr>
        <w:t>i</w:t>
      </w:r>
      <w:r w:rsidR="4E70B677" w:rsidRPr="54BF34EB">
        <w:rPr>
          <w:sz w:val="20"/>
          <w:szCs w:val="20"/>
        </w:rPr>
        <w:t>nex w</w:t>
      </w:r>
      <w:r w:rsidR="4E70B677" w:rsidRPr="009710D6">
        <w:rPr>
          <w:sz w:val="20"/>
          <w:szCs w:val="20"/>
        </w:rPr>
        <w:t>indows were required in the dark grey Dunshield layer</w:t>
      </w:r>
      <w:r w:rsidR="4E70B677" w:rsidRPr="54BF34EB">
        <w:rPr>
          <w:sz w:val="20"/>
          <w:szCs w:val="20"/>
        </w:rPr>
        <w:t xml:space="preserve"> to provide clear visibility of </w:t>
      </w:r>
      <w:r w:rsidR="00B85F0E">
        <w:rPr>
          <w:sz w:val="20"/>
          <w:szCs w:val="20"/>
        </w:rPr>
        <w:t>OTIS</w:t>
      </w:r>
      <w:r w:rsidR="39409CC8" w:rsidRPr="54BF34EB">
        <w:rPr>
          <w:sz w:val="20"/>
          <w:szCs w:val="20"/>
        </w:rPr>
        <w:t xml:space="preserve">, </w:t>
      </w:r>
      <w:r w:rsidR="006F721B" w:rsidRPr="54BF34EB">
        <w:rPr>
          <w:sz w:val="20"/>
          <w:szCs w:val="20"/>
        </w:rPr>
        <w:t>whereas</w:t>
      </w:r>
      <w:r w:rsidR="39409CC8" w:rsidRPr="54BF34EB">
        <w:rPr>
          <w:sz w:val="20"/>
          <w:szCs w:val="20"/>
        </w:rPr>
        <w:t xml:space="preserve"> t</w:t>
      </w:r>
      <w:r w:rsidR="4E70B677" w:rsidRPr="009710D6">
        <w:rPr>
          <w:sz w:val="20"/>
          <w:szCs w:val="20"/>
        </w:rPr>
        <w:t xml:space="preserve">he Melinex and polyethylene </w:t>
      </w:r>
      <w:r w:rsidR="39409CC8" w:rsidRPr="54BF34EB">
        <w:rPr>
          <w:sz w:val="20"/>
          <w:szCs w:val="20"/>
        </w:rPr>
        <w:t>did not require windows because they already provided good</w:t>
      </w:r>
      <w:r w:rsidR="4E70B677" w:rsidRPr="54BF34EB">
        <w:rPr>
          <w:sz w:val="20"/>
          <w:szCs w:val="20"/>
        </w:rPr>
        <w:t xml:space="preserve"> visibility. The windows with Dunshield </w:t>
      </w:r>
      <w:r w:rsidR="006F721B">
        <w:rPr>
          <w:sz w:val="20"/>
          <w:szCs w:val="20"/>
        </w:rPr>
        <w:t xml:space="preserve">film  </w:t>
      </w:r>
      <w:r w:rsidR="4E70B677" w:rsidRPr="54BF34EB">
        <w:rPr>
          <w:sz w:val="20"/>
          <w:szCs w:val="20"/>
        </w:rPr>
        <w:t>after vibration testing was complete and</w:t>
      </w:r>
      <w:r w:rsidR="006F721B">
        <w:rPr>
          <w:sz w:val="20"/>
          <w:szCs w:val="20"/>
        </w:rPr>
        <w:t xml:space="preserve"> viewing for</w:t>
      </w:r>
      <w:r w:rsidR="4E70B677" w:rsidRPr="54BF34EB">
        <w:rPr>
          <w:sz w:val="20"/>
          <w:szCs w:val="20"/>
        </w:rPr>
        <w:t xml:space="preserve"> crane access was no longer needed</w:t>
      </w:r>
      <w:r w:rsidR="4E70B677" w:rsidRPr="009710D6">
        <w:rPr>
          <w:sz w:val="20"/>
          <w:szCs w:val="20"/>
        </w:rPr>
        <w:t>.</w:t>
      </w:r>
      <w:r w:rsidR="39409CC8" w:rsidRPr="009710D6">
        <w:rPr>
          <w:sz w:val="20"/>
          <w:szCs w:val="20"/>
        </w:rPr>
        <w:t xml:space="preserve"> </w:t>
      </w:r>
      <w:r w:rsidR="4A56AFE3" w:rsidRPr="54BF34EB">
        <w:rPr>
          <w:sz w:val="20"/>
          <w:szCs w:val="20"/>
        </w:rPr>
        <w:t xml:space="preserve">In addition, a top section was added after vibration testing, </w:t>
      </w:r>
      <w:r w:rsidR="006F721B">
        <w:rPr>
          <w:sz w:val="20"/>
          <w:szCs w:val="20"/>
        </w:rPr>
        <w:t xml:space="preserve">called the “Yarmulke”, </w:t>
      </w:r>
      <w:r w:rsidR="4A56AFE3" w:rsidRPr="54BF34EB">
        <w:rPr>
          <w:sz w:val="20"/>
          <w:szCs w:val="20"/>
        </w:rPr>
        <w:t>to keep the roof clean during transport.</w:t>
      </w:r>
    </w:p>
    <w:p w14:paraId="7A1B6B52" w14:textId="77777777" w:rsidR="009710D6" w:rsidRDefault="009710D6" w:rsidP="26F7A59D">
      <w:pPr>
        <w:spacing w:before="60"/>
        <w:jc w:val="both"/>
        <w:rPr>
          <w:sz w:val="20"/>
          <w:szCs w:val="20"/>
        </w:rPr>
      </w:pPr>
    </w:p>
    <w:p w14:paraId="457521E8" w14:textId="4177A46F" w:rsidR="009710D6" w:rsidRDefault="22877019" w:rsidP="009710D6">
      <w:pPr>
        <w:spacing w:before="60"/>
        <w:jc w:val="both"/>
        <w:rPr>
          <w:rFonts w:cs="Arial"/>
          <w:kern w:val="32"/>
          <w:sz w:val="20"/>
          <w:szCs w:val="20"/>
        </w:rPr>
      </w:pPr>
      <w:r w:rsidRPr="26F7A59D">
        <w:rPr>
          <w:sz w:val="20"/>
          <w:szCs w:val="20"/>
        </w:rPr>
        <w:t xml:space="preserve">Prior to constructing the </w:t>
      </w:r>
      <w:r w:rsidR="647625E1" w:rsidRPr="26F7A59D">
        <w:rPr>
          <w:sz w:val="20"/>
          <w:szCs w:val="20"/>
        </w:rPr>
        <w:t>enclosure</w:t>
      </w:r>
      <w:r w:rsidRPr="26F7A59D">
        <w:rPr>
          <w:sz w:val="20"/>
          <w:szCs w:val="20"/>
        </w:rPr>
        <w:t>, the structural</w:t>
      </w:r>
      <w:r w:rsidR="1128E820" w:rsidRPr="26F7A59D">
        <w:rPr>
          <w:sz w:val="20"/>
          <w:szCs w:val="20"/>
        </w:rPr>
        <w:t xml:space="preserve"> aluminum</w:t>
      </w:r>
      <w:r w:rsidRPr="26F7A59D">
        <w:rPr>
          <w:sz w:val="20"/>
          <w:szCs w:val="20"/>
        </w:rPr>
        <w:t xml:space="preserve"> beams were treated with clear </w:t>
      </w:r>
      <w:r w:rsidR="009710D6">
        <w:rPr>
          <w:sz w:val="20"/>
          <w:szCs w:val="20"/>
        </w:rPr>
        <w:t>I</w:t>
      </w:r>
      <w:r w:rsidR="06501616" w:rsidRPr="26F7A59D">
        <w:rPr>
          <w:sz w:val="20"/>
          <w:szCs w:val="20"/>
        </w:rPr>
        <w:t>rid</w:t>
      </w:r>
      <w:r w:rsidR="7ACE997E" w:rsidRPr="26F7A59D">
        <w:rPr>
          <w:sz w:val="20"/>
          <w:szCs w:val="20"/>
        </w:rPr>
        <w:t>i</w:t>
      </w:r>
      <w:r w:rsidR="06501616" w:rsidRPr="26F7A59D">
        <w:rPr>
          <w:sz w:val="20"/>
          <w:szCs w:val="20"/>
        </w:rPr>
        <w:t>te</w:t>
      </w:r>
      <w:r w:rsidR="509394EC" w:rsidRPr="26F7A59D">
        <w:rPr>
          <w:sz w:val="20"/>
          <w:szCs w:val="20"/>
        </w:rPr>
        <w:t xml:space="preserve"> to help reduce particle shedding due to corrosion</w:t>
      </w:r>
      <w:r w:rsidR="405F3AFD" w:rsidRPr="26F7A59D">
        <w:rPr>
          <w:sz w:val="20"/>
          <w:szCs w:val="20"/>
        </w:rPr>
        <w:t>, and t</w:t>
      </w:r>
      <w:r w:rsidR="7AEC11F5" w:rsidRPr="26F7A59D">
        <w:rPr>
          <w:sz w:val="20"/>
          <w:szCs w:val="20"/>
        </w:rPr>
        <w:t>he</w:t>
      </w:r>
      <w:r w:rsidR="1128E820" w:rsidRPr="26F7A59D">
        <w:rPr>
          <w:sz w:val="20"/>
          <w:szCs w:val="20"/>
        </w:rPr>
        <w:t xml:space="preserve"> high strength</w:t>
      </w:r>
      <w:r w:rsidR="7AEC11F5" w:rsidRPr="26F7A59D">
        <w:rPr>
          <w:sz w:val="20"/>
          <w:szCs w:val="20"/>
        </w:rPr>
        <w:t xml:space="preserve"> fastening hardware was thoroughly cleaned by the NASA CC technicians.</w:t>
      </w:r>
      <w:r w:rsidR="405F3AFD" w:rsidRPr="26F7A59D">
        <w:rPr>
          <w:sz w:val="20"/>
          <w:szCs w:val="20"/>
        </w:rPr>
        <w:t xml:space="preserve"> Six </w:t>
      </w:r>
      <w:r w:rsidR="09338C1D" w:rsidRPr="26F7A59D">
        <w:rPr>
          <w:sz w:val="20"/>
          <w:szCs w:val="20"/>
        </w:rPr>
        <w:t>High Efficiency Particulate Air (</w:t>
      </w:r>
      <w:r w:rsidR="405F3AFD" w:rsidRPr="26F7A59D">
        <w:rPr>
          <w:sz w:val="20"/>
          <w:szCs w:val="20"/>
        </w:rPr>
        <w:t>HEPA</w:t>
      </w:r>
      <w:r w:rsidR="09338C1D" w:rsidRPr="26F7A59D">
        <w:rPr>
          <w:sz w:val="20"/>
          <w:szCs w:val="20"/>
        </w:rPr>
        <w:t>)</w:t>
      </w:r>
      <w:r w:rsidR="405F3AFD" w:rsidRPr="26F7A59D">
        <w:rPr>
          <w:sz w:val="20"/>
          <w:szCs w:val="20"/>
        </w:rPr>
        <w:t xml:space="preserve"> filters were installed in the enclosure ceiling to provide </w:t>
      </w:r>
      <w:r w:rsidR="37462B14" w:rsidRPr="26F7A59D">
        <w:rPr>
          <w:sz w:val="20"/>
          <w:szCs w:val="20"/>
        </w:rPr>
        <w:t xml:space="preserve">clean </w:t>
      </w:r>
      <w:r w:rsidR="405F3AFD" w:rsidRPr="26F7A59D">
        <w:rPr>
          <w:sz w:val="20"/>
          <w:szCs w:val="20"/>
        </w:rPr>
        <w:t xml:space="preserve">downflow </w:t>
      </w:r>
      <w:r w:rsidR="37462B14" w:rsidRPr="26F7A59D">
        <w:rPr>
          <w:sz w:val="20"/>
          <w:szCs w:val="20"/>
        </w:rPr>
        <w:t xml:space="preserve">of </w:t>
      </w:r>
      <w:r w:rsidR="405F3AFD" w:rsidRPr="26F7A59D">
        <w:rPr>
          <w:sz w:val="20"/>
          <w:szCs w:val="20"/>
        </w:rPr>
        <w:t xml:space="preserve">air </w:t>
      </w:r>
      <w:r w:rsidR="37462B14" w:rsidRPr="26F7A59D">
        <w:rPr>
          <w:sz w:val="20"/>
          <w:szCs w:val="20"/>
        </w:rPr>
        <w:t xml:space="preserve">for </w:t>
      </w:r>
      <w:r w:rsidR="405F3AFD" w:rsidRPr="26F7A59D">
        <w:rPr>
          <w:sz w:val="20"/>
          <w:szCs w:val="20"/>
        </w:rPr>
        <w:t>when personnel connected and disconnect</w:t>
      </w:r>
      <w:r w:rsidR="009710D6">
        <w:rPr>
          <w:sz w:val="20"/>
          <w:szCs w:val="20"/>
        </w:rPr>
        <w:t>ed</w:t>
      </w:r>
      <w:r w:rsidR="405F3AFD" w:rsidRPr="26F7A59D">
        <w:rPr>
          <w:sz w:val="20"/>
          <w:szCs w:val="20"/>
        </w:rPr>
        <w:t xml:space="preserve"> crane lift points. </w:t>
      </w:r>
      <w:r w:rsidR="7AEC11F5" w:rsidRPr="26F7A59D">
        <w:rPr>
          <w:sz w:val="20"/>
          <w:szCs w:val="20"/>
        </w:rPr>
        <w:t>Four painted platforms were</w:t>
      </w:r>
      <w:r w:rsidR="647625E1" w:rsidRPr="26F7A59D">
        <w:rPr>
          <w:sz w:val="20"/>
          <w:szCs w:val="20"/>
        </w:rPr>
        <w:t xml:space="preserve"> installed inside </w:t>
      </w:r>
      <w:r w:rsidR="06501616" w:rsidRPr="26F7A59D">
        <w:rPr>
          <w:sz w:val="20"/>
          <w:szCs w:val="20"/>
        </w:rPr>
        <w:t>the enclosure</w:t>
      </w:r>
      <w:r w:rsidR="37462B14" w:rsidRPr="26F7A59D">
        <w:rPr>
          <w:sz w:val="20"/>
          <w:szCs w:val="20"/>
        </w:rPr>
        <w:t xml:space="preserve"> for</w:t>
      </w:r>
      <w:r w:rsidR="09338C1D" w:rsidRPr="26F7A59D">
        <w:rPr>
          <w:sz w:val="20"/>
          <w:szCs w:val="20"/>
        </w:rPr>
        <w:t xml:space="preserve"> safe</w:t>
      </w:r>
      <w:r w:rsidR="37462B14" w:rsidRPr="26F7A59D">
        <w:rPr>
          <w:sz w:val="20"/>
          <w:szCs w:val="20"/>
        </w:rPr>
        <w:t xml:space="preserve"> </w:t>
      </w:r>
      <w:r w:rsidR="06501616" w:rsidRPr="26F7A59D">
        <w:rPr>
          <w:sz w:val="20"/>
          <w:szCs w:val="20"/>
        </w:rPr>
        <w:t xml:space="preserve">personnel </w:t>
      </w:r>
      <w:r w:rsidR="37462B14" w:rsidRPr="26F7A59D">
        <w:rPr>
          <w:sz w:val="20"/>
          <w:szCs w:val="20"/>
        </w:rPr>
        <w:t>access to the crane lift points</w:t>
      </w:r>
      <w:r w:rsidR="647625E1" w:rsidRPr="26F7A59D">
        <w:rPr>
          <w:rFonts w:cs="Arial"/>
          <w:kern w:val="32"/>
          <w:sz w:val="20"/>
          <w:szCs w:val="20"/>
        </w:rPr>
        <w:t xml:space="preserve">. Dunshield film was added to the underside of each platform to prevent </w:t>
      </w:r>
      <w:r w:rsidR="06501616" w:rsidRPr="26F7A59D">
        <w:rPr>
          <w:rFonts w:cs="Arial"/>
          <w:kern w:val="32"/>
          <w:sz w:val="20"/>
          <w:szCs w:val="20"/>
        </w:rPr>
        <w:t xml:space="preserve">dirt trekked by </w:t>
      </w:r>
      <w:r w:rsidR="647625E1" w:rsidRPr="26F7A59D">
        <w:rPr>
          <w:rFonts w:cs="Arial"/>
          <w:kern w:val="32"/>
          <w:sz w:val="20"/>
          <w:szCs w:val="20"/>
        </w:rPr>
        <w:t>cleanroom boot soles</w:t>
      </w:r>
      <w:r w:rsidR="06501616" w:rsidRPr="26F7A59D">
        <w:rPr>
          <w:rFonts w:cs="Arial"/>
          <w:kern w:val="32"/>
          <w:sz w:val="20"/>
          <w:szCs w:val="20"/>
        </w:rPr>
        <w:t xml:space="preserve"> from depositing onto </w:t>
      </w:r>
      <w:r w:rsidR="00B85F0E">
        <w:rPr>
          <w:rFonts w:cs="Arial"/>
          <w:kern w:val="32"/>
          <w:sz w:val="20"/>
          <w:szCs w:val="20"/>
        </w:rPr>
        <w:t>OTIS</w:t>
      </w:r>
      <w:r w:rsidR="06501616" w:rsidRPr="26F7A59D">
        <w:rPr>
          <w:rFonts w:cs="Arial"/>
          <w:kern w:val="32"/>
          <w:sz w:val="20"/>
          <w:szCs w:val="20"/>
        </w:rPr>
        <w:t>’s sensitive surfaces</w:t>
      </w:r>
      <w:r w:rsidR="647625E1" w:rsidRPr="26F7A59D">
        <w:rPr>
          <w:rFonts w:cs="Arial"/>
          <w:kern w:val="32"/>
          <w:sz w:val="20"/>
          <w:szCs w:val="20"/>
        </w:rPr>
        <w:t>.</w:t>
      </w:r>
    </w:p>
    <w:p w14:paraId="2F762245" w14:textId="77777777" w:rsidR="009710D6" w:rsidRDefault="009710D6" w:rsidP="009710D6">
      <w:pPr>
        <w:spacing w:before="60"/>
        <w:jc w:val="both"/>
        <w:rPr>
          <w:rFonts w:cs="Arial"/>
          <w:kern w:val="32"/>
          <w:sz w:val="20"/>
          <w:szCs w:val="20"/>
        </w:rPr>
      </w:pPr>
    </w:p>
    <w:p w14:paraId="784FA388" w14:textId="39A2A3E4" w:rsidR="00A208E7" w:rsidRPr="009710D6" w:rsidRDefault="00A208E7" w:rsidP="009710D6">
      <w:pPr>
        <w:spacing w:before="60"/>
        <w:jc w:val="both"/>
        <w:rPr>
          <w:rFonts w:cs="Arial"/>
          <w:kern w:val="32"/>
          <w:sz w:val="20"/>
          <w:szCs w:val="20"/>
        </w:rPr>
      </w:pPr>
      <w:r w:rsidRPr="00A2639C">
        <w:rPr>
          <w:sz w:val="20"/>
          <w:szCs w:val="20"/>
        </w:rPr>
        <w:t xml:space="preserve">An expanded view of the tent film design is shown in Figure 2.  </w:t>
      </w:r>
    </w:p>
    <w:p w14:paraId="12911F6E" w14:textId="77777777" w:rsidR="00593B0C" w:rsidRPr="00593B0C" w:rsidRDefault="00593B0C" w:rsidP="00A2639C">
      <w:pPr>
        <w:pStyle w:val="ListParagraph"/>
        <w:ind w:left="0"/>
        <w:jc w:val="both"/>
        <w:rPr>
          <w:rFonts w:ascii="Times New Roman" w:hAnsi="Times New Roman"/>
          <w:sz w:val="18"/>
          <w:szCs w:val="18"/>
        </w:rPr>
      </w:pPr>
    </w:p>
    <w:p w14:paraId="2241965D" w14:textId="77777777" w:rsidR="00A208E7" w:rsidRDefault="00A208E7" w:rsidP="00A208E7">
      <w:pPr>
        <w:pStyle w:val="ListParagraph"/>
        <w:ind w:left="0"/>
        <w:jc w:val="center"/>
        <w:rPr>
          <w:rFonts w:ascii="Times New Roman" w:hAnsi="Times New Roman"/>
          <w:sz w:val="20"/>
          <w:szCs w:val="20"/>
        </w:rPr>
      </w:pPr>
      <w:r w:rsidRPr="009C7B5C">
        <w:rPr>
          <w:rFonts w:ascii="Times New Roman" w:hAnsi="Times New Roman"/>
          <w:noProof/>
          <w:sz w:val="20"/>
          <w:szCs w:val="20"/>
        </w:rPr>
        <w:drawing>
          <wp:inline distT="0" distB="0" distL="0" distR="0" wp14:anchorId="1CC9EEC4" wp14:editId="0CE82F3B">
            <wp:extent cx="4292600" cy="2836333"/>
            <wp:effectExtent l="0" t="0" r="0" b="0"/>
            <wp:docPr id="21" name="Picture 1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1650" cy="2842313"/>
                    </a:xfrm>
                    <a:prstGeom prst="rect">
                      <a:avLst/>
                    </a:prstGeom>
                    <a:noFill/>
                    <a:ln w="9525" cmpd="sng">
                      <a:noFill/>
                      <a:miter lim="800000"/>
                      <a:headEnd/>
                      <a:tailEnd/>
                    </a:ln>
                    <a:effectLst/>
                  </pic:spPr>
                </pic:pic>
              </a:graphicData>
            </a:graphic>
          </wp:inline>
        </w:drawing>
      </w:r>
    </w:p>
    <w:p w14:paraId="49322E4C" w14:textId="77777777" w:rsidR="00A208E7" w:rsidRDefault="00A208E7" w:rsidP="00A208E7">
      <w:pPr>
        <w:pStyle w:val="ListParagraph"/>
        <w:ind w:left="0"/>
        <w:jc w:val="center"/>
        <w:rPr>
          <w:rFonts w:ascii="Times New Roman" w:hAnsi="Times New Roman"/>
          <w:sz w:val="20"/>
          <w:szCs w:val="20"/>
        </w:rPr>
      </w:pPr>
    </w:p>
    <w:p w14:paraId="729C742A" w14:textId="08F1EB3E" w:rsidR="00E54592" w:rsidRDefault="2FE6D335" w:rsidP="00E54592">
      <w:pPr>
        <w:pStyle w:val="SPIEfigurecaption"/>
      </w:pPr>
      <w:r>
        <w:t xml:space="preserve">     Figure </w:t>
      </w:r>
      <w:r w:rsidRPr="26F7A59D">
        <w:t xml:space="preserve">2. An expanded view of </w:t>
      </w:r>
      <w:r w:rsidRPr="006F721B">
        <w:t>the</w:t>
      </w:r>
      <w:r w:rsidR="7ACE997E" w:rsidRPr="006F721B">
        <w:t xml:space="preserve"> enclosure</w:t>
      </w:r>
      <w:r w:rsidRPr="006F721B">
        <w:t xml:space="preserve"> </w:t>
      </w:r>
      <w:r w:rsidRPr="26F7A59D">
        <w:t>material layered</w:t>
      </w:r>
      <w:r w:rsidR="009710D6">
        <w:t>.</w:t>
      </w:r>
      <w:r w:rsidR="00E54592">
        <w:t xml:space="preserve"> </w:t>
      </w:r>
    </w:p>
    <w:p w14:paraId="1B218727" w14:textId="77777777" w:rsidR="00E54592" w:rsidRPr="00E54592" w:rsidRDefault="00E54592" w:rsidP="00E54592">
      <w:pPr>
        <w:pStyle w:val="SPIEbodytext"/>
      </w:pPr>
    </w:p>
    <w:p w14:paraId="7F116861" w14:textId="423B28E3" w:rsidR="00A208E7" w:rsidRPr="00A2639C" w:rsidRDefault="2186CDCE" w:rsidP="006F721B">
      <w:pPr>
        <w:pStyle w:val="Heading2"/>
      </w:pPr>
      <w:r>
        <w:lastRenderedPageBreak/>
        <w:t>Structure design</w:t>
      </w:r>
    </w:p>
    <w:p w14:paraId="59DE551C" w14:textId="4916A529" w:rsidR="00A208E7" w:rsidRPr="00A2639C" w:rsidRDefault="00A208E7" w:rsidP="00A2639C">
      <w:pPr>
        <w:jc w:val="both"/>
        <w:rPr>
          <w:rFonts w:ascii="Calibri" w:hAnsi="Calibri" w:cs="Calibri"/>
          <w:color w:val="000000"/>
          <w:sz w:val="20"/>
          <w:szCs w:val="20"/>
        </w:rPr>
      </w:pPr>
      <w:r w:rsidRPr="00A2639C">
        <w:rPr>
          <w:color w:val="000000"/>
          <w:sz w:val="20"/>
          <w:szCs w:val="20"/>
        </w:rPr>
        <w:t xml:space="preserve">The tent design consisted of a three story </w:t>
      </w:r>
      <w:r w:rsidR="009710D6">
        <w:rPr>
          <w:color w:val="000000"/>
          <w:sz w:val="20"/>
          <w:szCs w:val="20"/>
        </w:rPr>
        <w:t>I</w:t>
      </w:r>
      <w:r w:rsidRPr="00A2639C">
        <w:rPr>
          <w:color w:val="000000"/>
          <w:sz w:val="20"/>
          <w:szCs w:val="20"/>
        </w:rPr>
        <w:t xml:space="preserve">ridited aluminum structure joined together with high strength fasteners. The structure was designed to incorporate interface points that would allow attachment of lift sling hardware to OTIS and allow it to be lifted with the tent as one assembly. The lift hardware that attached OTIS to the tent was located in the interior of the tent. Platforms staged at the second and third levels allowed </w:t>
      </w:r>
      <w:r w:rsidR="005F7E98" w:rsidRPr="005F7E98">
        <w:rPr>
          <w:color w:val="000000"/>
          <w:sz w:val="20"/>
          <w:szCs w:val="20"/>
        </w:rPr>
        <w:t>technicians access</w:t>
      </w:r>
      <w:r w:rsidR="005F7E98" w:rsidRPr="005E553D">
        <w:rPr>
          <w:color w:val="000000"/>
          <w:sz w:val="20"/>
          <w:szCs w:val="20"/>
        </w:rPr>
        <w:t xml:space="preserve">, through swinging doors, </w:t>
      </w:r>
      <w:r w:rsidRPr="00A2639C">
        <w:rPr>
          <w:color w:val="000000"/>
          <w:sz w:val="20"/>
          <w:szCs w:val="20"/>
        </w:rPr>
        <w:t>to these locations after they climbed up caged ladders attached to the sides of the tent structure. The tent also included features at its base that would interface the tent and OTIS to test facilities used in the mechanical verification process. </w:t>
      </w:r>
    </w:p>
    <w:p w14:paraId="41740763" w14:textId="77777777" w:rsidR="00A208E7" w:rsidRPr="00A2639C" w:rsidRDefault="00A208E7" w:rsidP="00A2639C">
      <w:pPr>
        <w:pStyle w:val="ListParagraph"/>
        <w:ind w:left="0"/>
        <w:jc w:val="both"/>
        <w:rPr>
          <w:rFonts w:ascii="Times New Roman" w:hAnsi="Times New Roman"/>
          <w:sz w:val="20"/>
          <w:szCs w:val="20"/>
        </w:rPr>
      </w:pPr>
    </w:p>
    <w:p w14:paraId="1B4C303E" w14:textId="2C3E68D8" w:rsidR="00A208E7" w:rsidRPr="00A2639C" w:rsidRDefault="009710D6" w:rsidP="006F721B">
      <w:pPr>
        <w:pStyle w:val="Heading2"/>
      </w:pPr>
      <w:r>
        <w:t>Fin</w:t>
      </w:r>
      <w:r w:rsidR="000338C5">
        <w:t>i</w:t>
      </w:r>
      <w:r>
        <w:t>shing touches</w:t>
      </w:r>
      <w:r w:rsidR="2186CDCE">
        <w:t>: acoustic platform</w:t>
      </w:r>
      <w:r w:rsidR="000338C5">
        <w:t xml:space="preserve"> coating and bottom close-out</w:t>
      </w:r>
    </w:p>
    <w:p w14:paraId="30A450A9" w14:textId="62ADFD14" w:rsidR="00A208E7" w:rsidRDefault="2FE6D335" w:rsidP="26F7A59D">
      <w:pPr>
        <w:pStyle w:val="ListParagraph"/>
        <w:ind w:left="0"/>
        <w:jc w:val="both"/>
        <w:rPr>
          <w:rFonts w:ascii="Times New Roman" w:hAnsi="Times New Roman"/>
          <w:color w:val="000000"/>
          <w:sz w:val="20"/>
          <w:szCs w:val="20"/>
        </w:rPr>
      </w:pPr>
      <w:r w:rsidRPr="26F7A59D">
        <w:rPr>
          <w:rFonts w:ascii="Times New Roman" w:hAnsi="Times New Roman"/>
          <w:color w:val="000000" w:themeColor="text1"/>
          <w:sz w:val="20"/>
          <w:szCs w:val="20"/>
        </w:rPr>
        <w:t xml:space="preserve">The acoustic platform was </w:t>
      </w:r>
      <w:r w:rsidR="4C5B3418" w:rsidRPr="26F7A59D">
        <w:rPr>
          <w:rFonts w:ascii="Times New Roman" w:hAnsi="Times New Roman"/>
          <w:color w:val="000000" w:themeColor="text1"/>
          <w:sz w:val="20"/>
          <w:szCs w:val="20"/>
        </w:rPr>
        <w:t xml:space="preserve">finished with a white </w:t>
      </w:r>
      <w:r w:rsidRPr="26F7A59D">
        <w:rPr>
          <w:rFonts w:ascii="Times New Roman" w:hAnsi="Times New Roman"/>
          <w:color w:val="000000" w:themeColor="text1"/>
          <w:sz w:val="20"/>
          <w:szCs w:val="20"/>
        </w:rPr>
        <w:t>powder coating. Th</w:t>
      </w:r>
      <w:r w:rsidR="4C5B3418" w:rsidRPr="26F7A59D">
        <w:rPr>
          <w:rFonts w:ascii="Times New Roman" w:hAnsi="Times New Roman"/>
          <w:color w:val="000000" w:themeColor="text1"/>
          <w:sz w:val="20"/>
          <w:szCs w:val="20"/>
        </w:rPr>
        <w:t xml:space="preserve">is type of coating was chosen for ease </w:t>
      </w:r>
      <w:r w:rsidRPr="26F7A59D">
        <w:rPr>
          <w:rFonts w:ascii="Times New Roman" w:hAnsi="Times New Roman"/>
          <w:color w:val="000000" w:themeColor="text1"/>
          <w:sz w:val="20"/>
          <w:szCs w:val="20"/>
        </w:rPr>
        <w:t>of cleanability</w:t>
      </w:r>
      <w:r w:rsidR="4C5B3418" w:rsidRPr="26F7A59D">
        <w:rPr>
          <w:rFonts w:ascii="Times New Roman" w:hAnsi="Times New Roman"/>
          <w:color w:val="000000" w:themeColor="text1"/>
          <w:sz w:val="20"/>
          <w:szCs w:val="20"/>
        </w:rPr>
        <w:t xml:space="preserve"> and steel substrate humidity protection.</w:t>
      </w:r>
    </w:p>
    <w:p w14:paraId="47D2C9AC" w14:textId="77777777" w:rsidR="000338C5" w:rsidRPr="000338C5" w:rsidRDefault="000338C5" w:rsidP="26F7A59D">
      <w:pPr>
        <w:pStyle w:val="ListParagraph"/>
        <w:ind w:left="0"/>
        <w:jc w:val="both"/>
        <w:rPr>
          <w:rFonts w:ascii="Times New Roman" w:hAnsi="Times New Roman"/>
          <w:color w:val="000000"/>
          <w:sz w:val="20"/>
          <w:szCs w:val="20"/>
        </w:rPr>
      </w:pPr>
    </w:p>
    <w:p w14:paraId="51536860" w14:textId="2AB1B999" w:rsidR="00A208E7" w:rsidRPr="00A2639C" w:rsidRDefault="009710D6" w:rsidP="00A2639C">
      <w:pPr>
        <w:pStyle w:val="ListParagraph"/>
        <w:ind w:left="0"/>
        <w:jc w:val="both"/>
        <w:rPr>
          <w:rFonts w:ascii="Times New Roman" w:hAnsi="Times New Roman"/>
          <w:color w:val="000000"/>
          <w:sz w:val="20"/>
          <w:szCs w:val="20"/>
        </w:rPr>
      </w:pPr>
      <w:r>
        <w:rPr>
          <w:rFonts w:ascii="Times New Roman" w:hAnsi="Times New Roman"/>
          <w:color w:val="000000"/>
          <w:sz w:val="20"/>
          <w:szCs w:val="20"/>
        </w:rPr>
        <w:t>A</w:t>
      </w:r>
      <w:r w:rsidR="00A208E7" w:rsidRPr="00A2639C">
        <w:rPr>
          <w:rFonts w:ascii="Times New Roman" w:hAnsi="Times New Roman"/>
          <w:color w:val="000000"/>
          <w:sz w:val="20"/>
          <w:szCs w:val="20"/>
        </w:rPr>
        <w:t xml:space="preserve"> Dunshield closeout diaper was made to attach to the rim of the bottom of the tent with</w:t>
      </w:r>
      <w:r w:rsidR="00FA07B9">
        <w:rPr>
          <w:rFonts w:ascii="Times New Roman" w:hAnsi="Times New Roman"/>
          <w:color w:val="000000"/>
          <w:sz w:val="20"/>
          <w:szCs w:val="20"/>
        </w:rPr>
        <w:t xml:space="preserve"> a</w:t>
      </w:r>
      <w:r w:rsidR="00A208E7" w:rsidRPr="00A2639C">
        <w:rPr>
          <w:rFonts w:ascii="Times New Roman" w:hAnsi="Times New Roman"/>
          <w:color w:val="000000"/>
          <w:sz w:val="20"/>
          <w:szCs w:val="20"/>
        </w:rPr>
        <w:t xml:space="preserve"> considerable amount of slack to prevent damage to the Dunshield during Vibration testing</w:t>
      </w:r>
      <w:r w:rsidR="000338C5">
        <w:rPr>
          <w:rFonts w:ascii="Times New Roman" w:hAnsi="Times New Roman"/>
          <w:color w:val="000000"/>
          <w:sz w:val="20"/>
          <w:szCs w:val="20"/>
        </w:rPr>
        <w:t xml:space="preserve">, as shown in </w:t>
      </w:r>
      <w:r w:rsidR="00FA07B9">
        <w:rPr>
          <w:rFonts w:ascii="Times New Roman" w:hAnsi="Times New Roman"/>
          <w:color w:val="000000"/>
          <w:sz w:val="20"/>
          <w:szCs w:val="20"/>
        </w:rPr>
        <w:t xml:space="preserve">Figure </w:t>
      </w:r>
      <w:r w:rsidR="000338C5">
        <w:rPr>
          <w:rFonts w:ascii="Times New Roman" w:hAnsi="Times New Roman"/>
          <w:color w:val="000000"/>
          <w:sz w:val="20"/>
          <w:szCs w:val="20"/>
        </w:rPr>
        <w:t>3</w:t>
      </w:r>
      <w:r w:rsidR="00A208E7" w:rsidRPr="00A2639C">
        <w:rPr>
          <w:rFonts w:ascii="Times New Roman" w:hAnsi="Times New Roman"/>
          <w:color w:val="000000"/>
          <w:sz w:val="20"/>
          <w:szCs w:val="20"/>
        </w:rPr>
        <w:t>.</w:t>
      </w:r>
      <w:r w:rsidR="000338C5">
        <w:rPr>
          <w:rFonts w:ascii="Times New Roman" w:hAnsi="Times New Roman"/>
          <w:color w:val="000000"/>
          <w:sz w:val="20"/>
          <w:szCs w:val="20"/>
        </w:rPr>
        <w:t xml:space="preserve"> This diaper protected the interior from external contamination during operations outside of a cleanroom.</w:t>
      </w:r>
    </w:p>
    <w:p w14:paraId="07D80C6F" w14:textId="1138824A" w:rsidR="00A208E7" w:rsidRPr="00D16A33" w:rsidRDefault="00593B0C" w:rsidP="00A208E7">
      <w:pPr>
        <w:pStyle w:val="ListParagraph"/>
        <w:ind w:left="0"/>
        <w:rPr>
          <w:rFonts w:ascii="Times New Roman" w:hAnsi="Times New Roman"/>
          <w:color w:val="4472C4"/>
          <w:sz w:val="20"/>
          <w:szCs w:val="20"/>
        </w:rPr>
      </w:pPr>
      <w:r>
        <w:rPr>
          <w:noProof/>
        </w:rPr>
        <w:drawing>
          <wp:anchor distT="0" distB="0" distL="114300" distR="114300" simplePos="0" relativeHeight="251658242" behindDoc="0" locked="0" layoutInCell="1" allowOverlap="1" wp14:anchorId="2D845647" wp14:editId="3C07561D">
            <wp:simplePos x="0" y="0"/>
            <wp:positionH relativeFrom="column">
              <wp:posOffset>3429000</wp:posOffset>
            </wp:positionH>
            <wp:positionV relativeFrom="paragraph">
              <wp:posOffset>236220</wp:posOffset>
            </wp:positionV>
            <wp:extent cx="2854960" cy="1827530"/>
            <wp:effectExtent l="0" t="0" r="0" b="0"/>
            <wp:wrapSquare wrapText="bothSides"/>
            <wp:docPr id="39" name="Content Placeholder 5" descr="IMG_81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5" descr="IMG_8162.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96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8E7">
        <w:rPr>
          <w:noProof/>
        </w:rPr>
        <mc:AlternateContent>
          <mc:Choice Requires="wps">
            <w:drawing>
              <wp:anchor distT="0" distB="0" distL="114300" distR="114300" simplePos="0" relativeHeight="251658245" behindDoc="0" locked="0" layoutInCell="1" allowOverlap="1" wp14:anchorId="79C1E85A" wp14:editId="3EE6B883">
                <wp:simplePos x="0" y="0"/>
                <wp:positionH relativeFrom="column">
                  <wp:posOffset>3124835</wp:posOffset>
                </wp:positionH>
                <wp:positionV relativeFrom="paragraph">
                  <wp:posOffset>526415</wp:posOffset>
                </wp:positionV>
                <wp:extent cx="1439545" cy="697230"/>
                <wp:effectExtent l="0" t="0" r="20955" b="520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697230"/>
                        </a:xfrm>
                        <a:prstGeom prst="line">
                          <a:avLst/>
                        </a:prstGeom>
                        <a:noFill/>
                        <a:ln w="12700" cap="flat" cmpd="sng" algn="ctr">
                          <a:solidFill>
                            <a:srgbClr val="3366FF"/>
                          </a:solidFill>
                          <a:prstDash val="solid"/>
                          <a:miter lim="800000"/>
                          <a:tailEnd type="triangle" w="lg"/>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741164">
              <v:line id="Straight Connector 45"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f" strokeweight="1pt" from="246.05pt,41.45pt" to="359.4pt,96.35pt" w14:anchorId="5FA0D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">
                <v:stroke joinstyle="miter" endarrow="block" endarrowwidth="wide"/>
                <o:lock v:ext="edit" shapetype="f"/>
              </v:line>
            </w:pict>
          </mc:Fallback>
        </mc:AlternateContent>
      </w:r>
      <w:r w:rsidR="00A208E7">
        <w:rPr>
          <w:noProof/>
        </w:rPr>
        <mc:AlternateContent>
          <mc:Choice Requires="wps">
            <w:drawing>
              <wp:anchor distT="0" distB="0" distL="114300" distR="114300" simplePos="0" relativeHeight="251658244" behindDoc="0" locked="0" layoutInCell="1" allowOverlap="1" wp14:anchorId="3D0DCE19" wp14:editId="55A858AB">
                <wp:simplePos x="0" y="0"/>
                <wp:positionH relativeFrom="column">
                  <wp:posOffset>1475105</wp:posOffset>
                </wp:positionH>
                <wp:positionV relativeFrom="paragraph">
                  <wp:posOffset>525145</wp:posOffset>
                </wp:positionV>
                <wp:extent cx="1649095" cy="643255"/>
                <wp:effectExtent l="25400" t="0" r="1905" b="5524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49095" cy="643255"/>
                        </a:xfrm>
                        <a:prstGeom prst="line">
                          <a:avLst/>
                        </a:prstGeom>
                        <a:noFill/>
                        <a:ln w="12700" cap="flat" cmpd="sng" algn="ctr">
                          <a:solidFill>
                            <a:srgbClr val="3366FF"/>
                          </a:solidFill>
                          <a:prstDash val="solid"/>
                          <a:miter lim="800000"/>
                          <a:tailEnd type="triangle" w="lg"/>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C4C467">
              <v:line id="Straight Connector 44"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f" strokeweight="1pt" from="116.15pt,41.35pt" to="246pt,92pt" w14:anchorId="1A207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">
                <v:stroke joinstyle="miter" endarrow="block" endarrowwidth="wide"/>
                <o:lock v:ext="edit" shapetype="f"/>
              </v:line>
            </w:pict>
          </mc:Fallback>
        </mc:AlternateContent>
      </w:r>
      <w:r w:rsidR="00A208E7">
        <w:rPr>
          <w:noProof/>
        </w:rPr>
        <mc:AlternateContent>
          <mc:Choice Requires="wps">
            <w:drawing>
              <wp:anchor distT="0" distB="0" distL="114300" distR="114300" simplePos="0" relativeHeight="251658246" behindDoc="0" locked="0" layoutInCell="1" allowOverlap="1" wp14:anchorId="365E6BD1" wp14:editId="5F5B06A4">
                <wp:simplePos x="0" y="0"/>
                <wp:positionH relativeFrom="column">
                  <wp:posOffset>2800350</wp:posOffset>
                </wp:positionH>
                <wp:positionV relativeFrom="paragraph">
                  <wp:posOffset>144780</wp:posOffset>
                </wp:positionV>
                <wp:extent cx="777875" cy="379095"/>
                <wp:effectExtent l="0" t="0" r="0"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875" cy="379095"/>
                        </a:xfrm>
                        <a:prstGeom prst="rect">
                          <a:avLst/>
                        </a:prstGeom>
                        <a:solidFill>
                          <a:sysClr val="window" lastClr="FFFFFF"/>
                        </a:solidFill>
                        <a:ln w="6350">
                          <a:solidFill>
                            <a:prstClr val="black"/>
                          </a:solidFill>
                        </a:ln>
                      </wps:spPr>
                      <wps:txbx>
                        <w:txbxContent>
                          <w:p w14:paraId="5A8F2925" w14:textId="77777777" w:rsidR="00C1406E" w:rsidRPr="00A42E63" w:rsidRDefault="00C1406E" w:rsidP="00A208E7">
                            <w:pPr>
                              <w:rPr>
                                <w:color w:val="0070C0"/>
                                <w:sz w:val="20"/>
                                <w:szCs w:val="20"/>
                              </w:rPr>
                            </w:pPr>
                            <w:r w:rsidRPr="00A42E63">
                              <w:rPr>
                                <w:color w:val="0070C0"/>
                                <w:sz w:val="20"/>
                                <w:szCs w:val="20"/>
                              </w:rPr>
                              <w:t>Dunshield</w:t>
                            </w:r>
                          </w:p>
                          <w:p w14:paraId="412A543F" w14:textId="77777777" w:rsidR="00C1406E" w:rsidRPr="00A42E63" w:rsidRDefault="00C1406E" w:rsidP="00A208E7">
                            <w:pPr>
                              <w:jc w:val="center"/>
                              <w:rPr>
                                <w:color w:val="0070C0"/>
                                <w:sz w:val="20"/>
                                <w:szCs w:val="20"/>
                              </w:rPr>
                            </w:pPr>
                            <w:r w:rsidRPr="00A42E63">
                              <w:rPr>
                                <w:color w:val="0070C0"/>
                                <w:sz w:val="20"/>
                                <w:szCs w:val="20"/>
                              </w:rPr>
                              <w:t>“Diaper”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E6BD1" id="_x0000_t202" coordsize="21600,21600" o:spt="202" path="m,l,21600r21600,l21600,xe">
                <v:stroke joinstyle="miter"/>
                <v:path gradientshapeok="t" o:connecttype="rect"/>
              </v:shapetype>
              <v:shape id="Text Box 43" o:spid="_x0000_s1026" type="#_x0000_t202" style="position:absolute;margin-left:220.5pt;margin-top:11.4pt;width:61.25pt;height:29.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" fillcolor="window" strokeweight=".5pt">
                <v:path arrowok="t"/>
                <v:textbox>
                  <w:txbxContent>
                    <w:p w14:paraId="5A8F2925" w14:textId="77777777" w:rsidR="00C1406E" w:rsidRPr="00A42E63" w:rsidRDefault="00C1406E" w:rsidP="00A208E7">
                      <w:pPr>
                        <w:rPr>
                          <w:color w:val="0070C0"/>
                          <w:sz w:val="20"/>
                          <w:szCs w:val="20"/>
                        </w:rPr>
                      </w:pPr>
                      <w:r w:rsidRPr="00A42E63">
                        <w:rPr>
                          <w:color w:val="0070C0"/>
                          <w:sz w:val="20"/>
                          <w:szCs w:val="20"/>
                        </w:rPr>
                        <w:t>Dunshield</w:t>
                      </w:r>
                    </w:p>
                    <w:p w14:paraId="412A543F" w14:textId="77777777" w:rsidR="00C1406E" w:rsidRPr="00A42E63" w:rsidRDefault="00C1406E" w:rsidP="00A208E7">
                      <w:pPr>
                        <w:jc w:val="center"/>
                        <w:rPr>
                          <w:color w:val="0070C0"/>
                          <w:sz w:val="20"/>
                          <w:szCs w:val="20"/>
                        </w:rPr>
                      </w:pPr>
                      <w:r w:rsidRPr="00A42E63">
                        <w:rPr>
                          <w:color w:val="0070C0"/>
                          <w:sz w:val="20"/>
                          <w:szCs w:val="20"/>
                        </w:rPr>
                        <w:t>“Diaper”</w:t>
                      </w:r>
                    </w:p>
                  </w:txbxContent>
                </v:textbox>
              </v:shape>
            </w:pict>
          </mc:Fallback>
        </mc:AlternateContent>
      </w:r>
      <w:r w:rsidR="00A208E7">
        <w:rPr>
          <w:noProof/>
        </w:rPr>
        <w:drawing>
          <wp:anchor distT="0" distB="0" distL="114300" distR="114300" simplePos="0" relativeHeight="251658243" behindDoc="0" locked="0" layoutInCell="1" allowOverlap="1" wp14:anchorId="421AB9FD" wp14:editId="165DF4C8">
            <wp:simplePos x="0" y="0"/>
            <wp:positionH relativeFrom="column">
              <wp:posOffset>281305</wp:posOffset>
            </wp:positionH>
            <wp:positionV relativeFrom="paragraph">
              <wp:posOffset>236220</wp:posOffset>
            </wp:positionV>
            <wp:extent cx="2733675" cy="1827530"/>
            <wp:effectExtent l="0" t="0" r="0" b="0"/>
            <wp:wrapSquare wrapText="bothSides"/>
            <wp:docPr id="40" name="Snagit_PPT234D" descr="A group of people in a factor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nagit_PPT234D" descr="A group of people in a factory&#10;&#10;Description automatically generated with low confidenc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285D9" w14:textId="77777777" w:rsidR="00A208E7" w:rsidRPr="00593B0C" w:rsidRDefault="00A208E7" w:rsidP="00A208E7">
      <w:pPr>
        <w:pStyle w:val="ListParagraph"/>
        <w:ind w:left="0"/>
        <w:rPr>
          <w:rFonts w:ascii="Times New Roman" w:hAnsi="Times New Roman"/>
          <w:sz w:val="18"/>
          <w:szCs w:val="18"/>
        </w:rPr>
      </w:pPr>
    </w:p>
    <w:p w14:paraId="4BE48CEB" w14:textId="205E0FCF" w:rsidR="00593B0C" w:rsidRPr="000338C5" w:rsidRDefault="00A208E7" w:rsidP="000338C5">
      <w:pPr>
        <w:pStyle w:val="SPIEfigurecaption"/>
        <w:rPr>
          <w:i/>
          <w:iCs/>
        </w:rPr>
      </w:pPr>
      <w:r w:rsidRPr="00593B0C">
        <w:t xml:space="preserve">Figure </w:t>
      </w:r>
      <w:r w:rsidR="009710D6" w:rsidRPr="009710D6">
        <w:t>3</w:t>
      </w:r>
      <w:r w:rsidRPr="00593B0C">
        <w:t>. The tent with Dunshield diaper</w:t>
      </w:r>
      <w:r w:rsidR="005F7E98">
        <w:t>.</w:t>
      </w:r>
      <w:r w:rsidRPr="00593B0C">
        <w:t xml:space="preserve"> </w:t>
      </w:r>
      <w:r w:rsidRPr="00593B0C">
        <w:rPr>
          <w:i/>
          <w:iCs/>
        </w:rPr>
        <w:t xml:space="preserve"> (Photo credits: NASA/Chris Gu</w:t>
      </w:r>
      <w:r w:rsidR="005F7E98">
        <w:rPr>
          <w:i/>
          <w:iCs/>
        </w:rPr>
        <w:t>n</w:t>
      </w:r>
      <w:r w:rsidRPr="00593B0C">
        <w:rPr>
          <w:i/>
          <w:iCs/>
        </w:rPr>
        <w:t>n)</w:t>
      </w:r>
    </w:p>
    <w:p w14:paraId="288B3807" w14:textId="77777777" w:rsidR="00A208E7" w:rsidRPr="0007638A" w:rsidRDefault="2C3733F9" w:rsidP="00E54592">
      <w:pPr>
        <w:pStyle w:val="Heading1"/>
      </w:pPr>
      <w:r>
        <w:t>OTIS enclosure particulate contamination testing</w:t>
      </w:r>
    </w:p>
    <w:p w14:paraId="7FF11BE9" w14:textId="02A525F6" w:rsidR="00A208E7" w:rsidRPr="00A2639C" w:rsidRDefault="00A208E7" w:rsidP="00A2639C">
      <w:pPr>
        <w:jc w:val="both"/>
        <w:rPr>
          <w:sz w:val="20"/>
          <w:szCs w:val="20"/>
        </w:rPr>
      </w:pPr>
      <w:r w:rsidRPr="00A2639C">
        <w:rPr>
          <w:sz w:val="20"/>
          <w:szCs w:val="20"/>
        </w:rPr>
        <w:t>The tent structure was built using a “clean as you go</w:t>
      </w:r>
      <w:r w:rsidR="000338C5">
        <w:rPr>
          <w:sz w:val="20"/>
          <w:szCs w:val="20"/>
        </w:rPr>
        <w:t>”</w:t>
      </w:r>
      <w:r w:rsidRPr="00A2639C">
        <w:rPr>
          <w:sz w:val="20"/>
          <w:szCs w:val="20"/>
        </w:rPr>
        <w:t xml:space="preserve"> approach</w:t>
      </w:r>
      <w:r w:rsidR="005F7E98">
        <w:rPr>
          <w:sz w:val="20"/>
          <w:szCs w:val="20"/>
        </w:rPr>
        <w:t>,</w:t>
      </w:r>
      <w:r w:rsidRPr="00A2639C">
        <w:rPr>
          <w:sz w:val="20"/>
          <w:szCs w:val="20"/>
        </w:rPr>
        <w:t xml:space="preserve"> as sections were fitted and would quickly become inaccessible due to the structure design. Once built and fitted with the HEPA filters in the ceiling and the film walls, the </w:t>
      </w:r>
      <w:r w:rsidR="000E35ED">
        <w:rPr>
          <w:sz w:val="20"/>
          <w:szCs w:val="20"/>
        </w:rPr>
        <w:t xml:space="preserve">empty </w:t>
      </w:r>
      <w:r w:rsidRPr="00A2639C">
        <w:rPr>
          <w:sz w:val="20"/>
          <w:szCs w:val="20"/>
        </w:rPr>
        <w:t>tent was subject to tests to verify that it would survive acoustic testing. Vibration testing of the tent was not necessary because the tent would be isolated from the vibration fixture. It was also necessary to test the particulate fallout in the tent to verify HEPA filter efficacy as designed for this use and to test particulate fallout without the HEPA filters operating.</w:t>
      </w:r>
    </w:p>
    <w:p w14:paraId="34F0BC28" w14:textId="77777777" w:rsidR="00593B0C" w:rsidRDefault="00593B0C" w:rsidP="00A2639C">
      <w:pPr>
        <w:jc w:val="both"/>
        <w:rPr>
          <w:sz w:val="20"/>
          <w:szCs w:val="20"/>
        </w:rPr>
      </w:pPr>
    </w:p>
    <w:p w14:paraId="5FC8C2C3" w14:textId="77777777" w:rsidR="00A208E7" w:rsidRDefault="2186CDCE" w:rsidP="00E54592">
      <w:pPr>
        <w:pStyle w:val="Heading2"/>
      </w:pPr>
      <w:r>
        <w:t>HEPA filter testing</w:t>
      </w:r>
    </w:p>
    <w:p w14:paraId="33E49C44" w14:textId="11C4A598" w:rsidR="00A208E7" w:rsidRDefault="4C5B3418" w:rsidP="00A208E7">
      <w:pPr>
        <w:pStyle w:val="SPIEbodytext"/>
      </w:pPr>
      <w:r w:rsidRPr="26F7A59D">
        <w:t>While the enclosure was in a dirty high bay environment</w:t>
      </w:r>
      <w:r w:rsidR="7CCCEE57" w:rsidRPr="26F7A59D">
        <w:t>, a similar</w:t>
      </w:r>
      <w:r w:rsidRPr="26F7A59D">
        <w:t xml:space="preserve"> environment in which the tent containing OTIS would be </w:t>
      </w:r>
      <w:r w:rsidR="7CCCEE57" w:rsidRPr="26F7A59D">
        <w:t>exposed during vibration and acoustic tests,</w:t>
      </w:r>
      <w:r w:rsidRPr="26F7A59D">
        <w:t xml:space="preserve"> air particle </w:t>
      </w:r>
      <w:r w:rsidR="75B197DA" w:rsidRPr="26F7A59D">
        <w:t>measurements</w:t>
      </w:r>
      <w:r w:rsidRPr="26F7A59D">
        <w:t xml:space="preserve"> were taken in various locations inside the tent</w:t>
      </w:r>
      <w:r w:rsidR="75B197DA" w:rsidRPr="26F7A59D">
        <w:t xml:space="preserve">.  Platforms inside the tent provided limited access to the HEPA filters. </w:t>
      </w:r>
      <w:r w:rsidR="5F34A47A" w:rsidRPr="26F7A59D">
        <w:t>So, w</w:t>
      </w:r>
      <w:r w:rsidR="75B197DA" w:rsidRPr="26F7A59D">
        <w:t xml:space="preserve">here </w:t>
      </w:r>
      <w:r w:rsidR="5F34A47A" w:rsidRPr="26F7A59D">
        <w:t xml:space="preserve">access was </w:t>
      </w:r>
      <w:r w:rsidR="75B197DA" w:rsidRPr="26F7A59D">
        <w:t xml:space="preserve">possible, air particle leak testing </w:t>
      </w:r>
      <w:r w:rsidRPr="26F7A59D">
        <w:t xml:space="preserve">and air velocity measurements were taken within a few feet </w:t>
      </w:r>
      <w:r w:rsidR="75B197DA" w:rsidRPr="26F7A59D">
        <w:t>from the</w:t>
      </w:r>
      <w:r w:rsidRPr="26F7A59D">
        <w:t xml:space="preserve"> filter face</w:t>
      </w:r>
      <w:r w:rsidR="75B197DA" w:rsidRPr="26F7A59D">
        <w:t>s</w:t>
      </w:r>
      <w:r w:rsidR="7CCCEE57" w:rsidRPr="26F7A59D">
        <w:t xml:space="preserve"> on two separate occasions</w:t>
      </w:r>
      <w:r w:rsidRPr="26F7A59D">
        <w:t>. The</w:t>
      </w:r>
      <w:r w:rsidR="7CCCEE57" w:rsidRPr="26F7A59D">
        <w:t xml:space="preserve"> results</w:t>
      </w:r>
      <w:r w:rsidRPr="26F7A59D">
        <w:t xml:space="preserve"> </w:t>
      </w:r>
      <w:r w:rsidR="7CCCEE57" w:rsidRPr="26F7A59D">
        <w:t>for the second set of measurements are</w:t>
      </w:r>
      <w:r w:rsidRPr="26F7A59D">
        <w:t xml:space="preserve"> shown in Figure </w:t>
      </w:r>
      <w:r w:rsidR="006338D2">
        <w:t>4</w:t>
      </w:r>
      <w:r w:rsidRPr="26F7A59D">
        <w:t xml:space="preserve"> and Figure </w:t>
      </w:r>
      <w:r w:rsidR="006338D2">
        <w:t>5</w:t>
      </w:r>
      <w:r w:rsidRPr="26F7A59D">
        <w:t>.</w:t>
      </w:r>
    </w:p>
    <w:p w14:paraId="4B6E859C" w14:textId="77777777" w:rsidR="006338D2" w:rsidRPr="00A2639C" w:rsidRDefault="006338D2" w:rsidP="006338D2">
      <w:pPr>
        <w:jc w:val="both"/>
        <w:rPr>
          <w:color w:val="C00000"/>
          <w:sz w:val="20"/>
          <w:szCs w:val="20"/>
        </w:rPr>
      </w:pPr>
      <w:r w:rsidRPr="00A2639C">
        <w:rPr>
          <w:sz w:val="20"/>
          <w:szCs w:val="20"/>
          <w:u w:val="single"/>
        </w:rPr>
        <w:t>Air Flow Measurements</w:t>
      </w:r>
      <w:r w:rsidRPr="00A2639C">
        <w:rPr>
          <w:color w:val="C00000"/>
          <w:sz w:val="20"/>
          <w:szCs w:val="20"/>
        </w:rPr>
        <w:t xml:space="preserve"> </w:t>
      </w:r>
    </w:p>
    <w:p w14:paraId="6A08909B" w14:textId="77777777" w:rsidR="006338D2" w:rsidRPr="00593B0C" w:rsidRDefault="006338D2" w:rsidP="006338D2">
      <w:pPr>
        <w:numPr>
          <w:ilvl w:val="0"/>
          <w:numId w:val="8"/>
        </w:numPr>
        <w:jc w:val="both"/>
        <w:rPr>
          <w:sz w:val="18"/>
          <w:szCs w:val="18"/>
        </w:rPr>
      </w:pPr>
      <w:r w:rsidRPr="26F7A59D">
        <w:rPr>
          <w:sz w:val="20"/>
          <w:szCs w:val="20"/>
        </w:rPr>
        <w:t>Airflow, while not uniform, was acceptable</w:t>
      </w:r>
      <w:r w:rsidRPr="26F7A59D">
        <w:rPr>
          <w:sz w:val="18"/>
          <w:szCs w:val="18"/>
        </w:rPr>
        <w:t>.</w:t>
      </w:r>
    </w:p>
    <w:p w14:paraId="45E709C4" w14:textId="77777777" w:rsidR="006338D2" w:rsidRPr="006338D2" w:rsidRDefault="006338D2" w:rsidP="00A208E7">
      <w:pPr>
        <w:pStyle w:val="SPIEbodytext"/>
      </w:pPr>
    </w:p>
    <w:p w14:paraId="11F42782" w14:textId="77777777" w:rsidR="00A208E7" w:rsidRDefault="00A208E7" w:rsidP="00A208E7">
      <w:pPr>
        <w:jc w:val="center"/>
        <w:rPr>
          <w:sz w:val="20"/>
          <w:szCs w:val="20"/>
        </w:rPr>
      </w:pPr>
      <w:r w:rsidRPr="009C7B5C">
        <w:rPr>
          <w:noProof/>
          <w:sz w:val="20"/>
          <w:szCs w:val="20"/>
        </w:rPr>
        <w:lastRenderedPageBreak/>
        <w:drawing>
          <wp:inline distT="0" distB="0" distL="0" distR="0" wp14:anchorId="07CC7C9B" wp14:editId="73620D04">
            <wp:extent cx="4859866" cy="3081867"/>
            <wp:effectExtent l="0" t="0" r="4445" b="4445"/>
            <wp:docPr id="22" name="Picture 18" descr="Graphical user interfa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raphical user interface&#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5930" cy="3085712"/>
                    </a:xfrm>
                    <a:prstGeom prst="rect">
                      <a:avLst/>
                    </a:prstGeom>
                    <a:noFill/>
                    <a:ln>
                      <a:noFill/>
                    </a:ln>
                  </pic:spPr>
                </pic:pic>
              </a:graphicData>
            </a:graphic>
          </wp:inline>
        </w:drawing>
      </w:r>
    </w:p>
    <w:p w14:paraId="5E9C56A1" w14:textId="3EF99A70" w:rsidR="00A208E7" w:rsidRDefault="00A208E7" w:rsidP="006338D2">
      <w:pPr>
        <w:pStyle w:val="SPIEfigurecaption"/>
      </w:pPr>
      <w:r w:rsidRPr="00593B0C">
        <w:t xml:space="preserve">     Figure </w:t>
      </w:r>
      <w:r w:rsidR="006338D2">
        <w:t>4</w:t>
      </w:r>
      <w:r w:rsidRPr="00593B0C">
        <w:t>. Te</w:t>
      </w:r>
      <w:r w:rsidR="004079BB">
        <w:t>n</w:t>
      </w:r>
      <w:r w:rsidRPr="00593B0C">
        <w:t>t</w:t>
      </w:r>
      <w:r w:rsidR="004079BB">
        <w:t xml:space="preserve"> ceiling</w:t>
      </w:r>
      <w:r w:rsidRPr="00593B0C">
        <w:t xml:space="preserve"> diagram and results for testing air flow rate from the filters.</w:t>
      </w:r>
    </w:p>
    <w:p w14:paraId="2EB4455E" w14:textId="77777777" w:rsidR="00A208E7" w:rsidRPr="00593B0C" w:rsidRDefault="00A208E7" w:rsidP="00A208E7">
      <w:pPr>
        <w:rPr>
          <w:sz w:val="18"/>
          <w:szCs w:val="18"/>
        </w:rPr>
      </w:pPr>
    </w:p>
    <w:p w14:paraId="54D5E9AF" w14:textId="7840ACE7" w:rsidR="00A208E7" w:rsidRPr="00A2639C" w:rsidRDefault="00A208E7" w:rsidP="00A2639C">
      <w:pPr>
        <w:jc w:val="both"/>
        <w:rPr>
          <w:color w:val="C00000"/>
          <w:sz w:val="20"/>
          <w:szCs w:val="20"/>
        </w:rPr>
      </w:pPr>
      <w:r w:rsidRPr="00A2639C">
        <w:rPr>
          <w:sz w:val="20"/>
          <w:szCs w:val="20"/>
          <w:u w:val="single"/>
        </w:rPr>
        <w:t xml:space="preserve">Air Particle </w:t>
      </w:r>
      <w:r w:rsidR="00755CFD">
        <w:rPr>
          <w:sz w:val="20"/>
          <w:szCs w:val="20"/>
          <w:u w:val="single"/>
        </w:rPr>
        <w:t>Leak Test</w:t>
      </w:r>
    </w:p>
    <w:p w14:paraId="2D72C3CE" w14:textId="4AB2EF06" w:rsidR="00A208E7" w:rsidRPr="00A2639C" w:rsidRDefault="2FE6D335" w:rsidP="00A2639C">
      <w:pPr>
        <w:numPr>
          <w:ilvl w:val="0"/>
          <w:numId w:val="10"/>
        </w:numPr>
        <w:jc w:val="both"/>
        <w:rPr>
          <w:sz w:val="20"/>
          <w:szCs w:val="20"/>
        </w:rPr>
      </w:pPr>
      <w:r w:rsidRPr="26F7A59D">
        <w:rPr>
          <w:sz w:val="20"/>
          <w:szCs w:val="20"/>
        </w:rPr>
        <w:t xml:space="preserve">All air particle counts </w:t>
      </w:r>
      <w:r w:rsidR="7CCCEE57" w:rsidRPr="26F7A59D">
        <w:rPr>
          <w:sz w:val="20"/>
          <w:szCs w:val="20"/>
        </w:rPr>
        <w:t>were</w:t>
      </w:r>
      <w:r w:rsidRPr="26F7A59D">
        <w:rPr>
          <w:sz w:val="20"/>
          <w:szCs w:val="20"/>
        </w:rPr>
        <w:t xml:space="preserve"> better than</w:t>
      </w:r>
      <w:r w:rsidR="006338D2">
        <w:rPr>
          <w:sz w:val="20"/>
          <w:szCs w:val="20"/>
        </w:rPr>
        <w:t xml:space="preserve"> International Organization for Standardization (ISO)</w:t>
      </w:r>
      <w:r w:rsidRPr="26F7A59D">
        <w:rPr>
          <w:sz w:val="20"/>
          <w:szCs w:val="20"/>
        </w:rPr>
        <w:t xml:space="preserve"> Class 5.</w:t>
      </w:r>
    </w:p>
    <w:p w14:paraId="26CE7886" w14:textId="714FACB4" w:rsidR="00A208E7" w:rsidRPr="00A2639C" w:rsidRDefault="2FE6D335" w:rsidP="00A2639C">
      <w:pPr>
        <w:numPr>
          <w:ilvl w:val="0"/>
          <w:numId w:val="10"/>
        </w:numPr>
        <w:jc w:val="both"/>
        <w:rPr>
          <w:sz w:val="20"/>
          <w:szCs w:val="20"/>
        </w:rPr>
      </w:pPr>
      <w:r w:rsidRPr="26F7A59D">
        <w:rPr>
          <w:sz w:val="20"/>
          <w:szCs w:val="20"/>
        </w:rPr>
        <w:t>An unrepairable</w:t>
      </w:r>
      <w:r w:rsidR="7315B83D" w:rsidRPr="26F7A59D">
        <w:rPr>
          <w:sz w:val="20"/>
          <w:szCs w:val="20"/>
        </w:rPr>
        <w:t xml:space="preserve"> leak </w:t>
      </w:r>
      <w:r w:rsidRPr="26F7A59D">
        <w:rPr>
          <w:sz w:val="20"/>
          <w:szCs w:val="20"/>
        </w:rPr>
        <w:t xml:space="preserve">on Filter #2 </w:t>
      </w:r>
      <w:r w:rsidR="7315B83D" w:rsidRPr="26F7A59D">
        <w:rPr>
          <w:sz w:val="20"/>
          <w:szCs w:val="20"/>
        </w:rPr>
        <w:t>causing a spike in</w:t>
      </w:r>
      <w:r w:rsidR="32BDD597" w:rsidRPr="26F7A59D">
        <w:rPr>
          <w:sz w:val="20"/>
          <w:szCs w:val="20"/>
        </w:rPr>
        <w:t xml:space="preserve"> air</w:t>
      </w:r>
      <w:r w:rsidR="7315B83D" w:rsidRPr="26F7A59D">
        <w:rPr>
          <w:sz w:val="20"/>
          <w:szCs w:val="20"/>
        </w:rPr>
        <w:t xml:space="preserve"> particles </w:t>
      </w:r>
      <w:r w:rsidRPr="26F7A59D">
        <w:rPr>
          <w:sz w:val="20"/>
          <w:szCs w:val="20"/>
        </w:rPr>
        <w:t>remain</w:t>
      </w:r>
      <w:r w:rsidR="7CCCEE57" w:rsidRPr="26F7A59D">
        <w:rPr>
          <w:sz w:val="20"/>
          <w:szCs w:val="20"/>
        </w:rPr>
        <w:t>ed</w:t>
      </w:r>
      <w:r w:rsidR="006338D2">
        <w:rPr>
          <w:sz w:val="20"/>
          <w:szCs w:val="20"/>
        </w:rPr>
        <w:t>.</w:t>
      </w:r>
      <w:r w:rsidRPr="26F7A59D">
        <w:rPr>
          <w:sz w:val="20"/>
          <w:szCs w:val="20"/>
        </w:rPr>
        <w:t xml:space="preserve"> </w:t>
      </w:r>
      <w:r w:rsidR="006338D2">
        <w:rPr>
          <w:sz w:val="20"/>
          <w:szCs w:val="20"/>
        </w:rPr>
        <w:t>H</w:t>
      </w:r>
      <w:r w:rsidRPr="26F7A59D">
        <w:rPr>
          <w:sz w:val="20"/>
          <w:szCs w:val="20"/>
        </w:rPr>
        <w:t xml:space="preserve">owever, the particle counts were lower compared to the first leak </w:t>
      </w:r>
      <w:r w:rsidR="348CE437" w:rsidRPr="26F7A59D">
        <w:rPr>
          <w:sz w:val="20"/>
          <w:szCs w:val="20"/>
        </w:rPr>
        <w:t>test</w:t>
      </w:r>
      <w:r w:rsidRPr="26F7A59D">
        <w:rPr>
          <w:sz w:val="20"/>
          <w:szCs w:val="20"/>
        </w:rPr>
        <w:t xml:space="preserve">, and the spike </w:t>
      </w:r>
      <w:r w:rsidR="7CCCEE57" w:rsidRPr="26F7A59D">
        <w:rPr>
          <w:sz w:val="20"/>
          <w:szCs w:val="20"/>
        </w:rPr>
        <w:t>was</w:t>
      </w:r>
      <w:r w:rsidRPr="26F7A59D">
        <w:rPr>
          <w:sz w:val="20"/>
          <w:szCs w:val="20"/>
        </w:rPr>
        <w:t xml:space="preserve"> on the edge behind the mirrors</w:t>
      </w:r>
      <w:r w:rsidR="006338D2">
        <w:rPr>
          <w:sz w:val="20"/>
          <w:szCs w:val="20"/>
        </w:rPr>
        <w:t xml:space="preserve">, so this was </w:t>
      </w:r>
      <w:r w:rsidRPr="006338D2">
        <w:rPr>
          <w:sz w:val="20"/>
          <w:szCs w:val="20"/>
        </w:rPr>
        <w:t>acceptable</w:t>
      </w:r>
      <w:r w:rsidRPr="26F7A59D">
        <w:rPr>
          <w:sz w:val="20"/>
          <w:szCs w:val="20"/>
        </w:rPr>
        <w:t>.</w:t>
      </w:r>
    </w:p>
    <w:p w14:paraId="59F2797B" w14:textId="3F23E87C" w:rsidR="00A208E7" w:rsidRPr="00A2639C" w:rsidRDefault="00A208E7" w:rsidP="00A2639C">
      <w:pPr>
        <w:numPr>
          <w:ilvl w:val="0"/>
          <w:numId w:val="10"/>
        </w:numPr>
        <w:jc w:val="both"/>
        <w:rPr>
          <w:sz w:val="20"/>
          <w:szCs w:val="20"/>
        </w:rPr>
      </w:pPr>
      <w:r w:rsidRPr="00A2639C">
        <w:rPr>
          <w:sz w:val="20"/>
          <w:szCs w:val="20"/>
        </w:rPr>
        <w:t>The</w:t>
      </w:r>
      <w:r w:rsidR="0080651B">
        <w:rPr>
          <w:sz w:val="20"/>
          <w:szCs w:val="20"/>
        </w:rPr>
        <w:t xml:space="preserve"> air particle spike</w:t>
      </w:r>
      <w:r w:rsidRPr="00A2639C">
        <w:rPr>
          <w:sz w:val="20"/>
          <w:szCs w:val="20"/>
        </w:rPr>
        <w:t xml:space="preserve"> that appeared on Filter #6 during the first leak</w:t>
      </w:r>
      <w:r w:rsidR="00834266">
        <w:rPr>
          <w:sz w:val="20"/>
          <w:szCs w:val="20"/>
        </w:rPr>
        <w:t xml:space="preserve"> test</w:t>
      </w:r>
      <w:r w:rsidRPr="00A2639C">
        <w:rPr>
          <w:sz w:val="20"/>
          <w:szCs w:val="20"/>
        </w:rPr>
        <w:t xml:space="preserve"> was no longer apparent</w:t>
      </w:r>
      <w:r w:rsidR="002E4087">
        <w:rPr>
          <w:sz w:val="20"/>
          <w:szCs w:val="20"/>
        </w:rPr>
        <w:t xml:space="preserve"> once the </w:t>
      </w:r>
      <w:r w:rsidR="005619EF">
        <w:rPr>
          <w:sz w:val="20"/>
          <w:szCs w:val="20"/>
        </w:rPr>
        <w:t>edge of the HEPA</w:t>
      </w:r>
      <w:r w:rsidR="001C6851">
        <w:rPr>
          <w:sz w:val="20"/>
          <w:szCs w:val="20"/>
        </w:rPr>
        <w:t xml:space="preserve"> filter</w:t>
      </w:r>
      <w:r w:rsidR="005619EF">
        <w:rPr>
          <w:sz w:val="20"/>
          <w:szCs w:val="20"/>
        </w:rPr>
        <w:t xml:space="preserve"> module was sealed </w:t>
      </w:r>
      <w:r w:rsidR="00FA210C">
        <w:rPr>
          <w:sz w:val="20"/>
          <w:szCs w:val="20"/>
        </w:rPr>
        <w:t xml:space="preserve">from the outside of the tent </w:t>
      </w:r>
      <w:r w:rsidR="005619EF">
        <w:rPr>
          <w:sz w:val="20"/>
          <w:szCs w:val="20"/>
        </w:rPr>
        <w:t>with tape</w:t>
      </w:r>
      <w:r w:rsidR="00FA210C">
        <w:rPr>
          <w:sz w:val="20"/>
          <w:szCs w:val="20"/>
        </w:rPr>
        <w:t>.</w:t>
      </w:r>
    </w:p>
    <w:p w14:paraId="462B447E" w14:textId="5A67E20A" w:rsidR="00A208E7" w:rsidRPr="00A2639C" w:rsidRDefault="2FE6D335" w:rsidP="00A2639C">
      <w:pPr>
        <w:numPr>
          <w:ilvl w:val="0"/>
          <w:numId w:val="10"/>
        </w:numPr>
        <w:jc w:val="both"/>
        <w:rPr>
          <w:sz w:val="20"/>
          <w:szCs w:val="20"/>
        </w:rPr>
      </w:pPr>
      <w:r w:rsidRPr="26F7A59D">
        <w:rPr>
          <w:sz w:val="20"/>
          <w:szCs w:val="20"/>
        </w:rPr>
        <w:t xml:space="preserve">Overall, counts were consistently lower compared to the </w:t>
      </w:r>
      <w:r w:rsidR="32316B25" w:rsidRPr="26F7A59D">
        <w:rPr>
          <w:sz w:val="20"/>
          <w:szCs w:val="20"/>
        </w:rPr>
        <w:t xml:space="preserve">first </w:t>
      </w:r>
      <w:r w:rsidRPr="26F7A59D">
        <w:rPr>
          <w:sz w:val="20"/>
          <w:szCs w:val="20"/>
        </w:rPr>
        <w:t>leak</w:t>
      </w:r>
      <w:r w:rsidR="32316B25" w:rsidRPr="26F7A59D">
        <w:rPr>
          <w:sz w:val="20"/>
          <w:szCs w:val="20"/>
        </w:rPr>
        <w:t xml:space="preserve"> test</w:t>
      </w:r>
      <w:r w:rsidRPr="26F7A59D">
        <w:rPr>
          <w:sz w:val="20"/>
          <w:szCs w:val="20"/>
        </w:rPr>
        <w:t>.</w:t>
      </w:r>
    </w:p>
    <w:p w14:paraId="04EF6354" w14:textId="77777777" w:rsidR="00A208E7" w:rsidRDefault="00A208E7" w:rsidP="00A208E7">
      <w:pPr>
        <w:jc w:val="center"/>
        <w:rPr>
          <w:sz w:val="20"/>
          <w:szCs w:val="20"/>
        </w:rPr>
      </w:pPr>
      <w:r w:rsidRPr="009C7B5C">
        <w:rPr>
          <w:noProof/>
          <w:sz w:val="20"/>
          <w:szCs w:val="20"/>
        </w:rPr>
        <w:drawing>
          <wp:inline distT="0" distB="0" distL="0" distR="0" wp14:anchorId="6A5C64B6" wp14:editId="54F3A6C8">
            <wp:extent cx="4791922" cy="2810934"/>
            <wp:effectExtent l="0" t="0" r="0" b="0"/>
            <wp:docPr id="23" name="Picture 19"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able&#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922" cy="2810934"/>
                    </a:xfrm>
                    <a:prstGeom prst="rect">
                      <a:avLst/>
                    </a:prstGeom>
                    <a:noFill/>
                    <a:ln>
                      <a:noFill/>
                    </a:ln>
                  </pic:spPr>
                </pic:pic>
              </a:graphicData>
            </a:graphic>
          </wp:inline>
        </w:drawing>
      </w:r>
    </w:p>
    <w:p w14:paraId="6EC240EA" w14:textId="18A17033" w:rsidR="00A208E7" w:rsidRPr="006338D2" w:rsidRDefault="00A208E7" w:rsidP="006338D2">
      <w:pPr>
        <w:pStyle w:val="SPIEfigurecaption"/>
      </w:pPr>
      <w:r>
        <w:t xml:space="preserve">Figure </w:t>
      </w:r>
      <w:r w:rsidR="006338D2" w:rsidRPr="006338D2">
        <w:t>5</w:t>
      </w:r>
      <w:r w:rsidRPr="000C644F">
        <w:t xml:space="preserve">. Air particle counts during </w:t>
      </w:r>
      <w:r w:rsidR="00FA07B9">
        <w:t>leak test</w:t>
      </w:r>
      <w:r w:rsidR="006338D2">
        <w:t>s</w:t>
      </w:r>
      <w:r w:rsidRPr="000C644F">
        <w:t>.</w:t>
      </w:r>
    </w:p>
    <w:p w14:paraId="2D414213" w14:textId="0F917798" w:rsidR="00A208E7" w:rsidRPr="00A2639C" w:rsidRDefault="2C3733F9" w:rsidP="00E54592">
      <w:pPr>
        <w:pStyle w:val="Heading2"/>
      </w:pPr>
      <w:r>
        <w:t xml:space="preserve">Particle </w:t>
      </w:r>
      <w:r w:rsidR="006338D2">
        <w:t>f</w:t>
      </w:r>
      <w:r>
        <w:t xml:space="preserve">allout </w:t>
      </w:r>
      <w:r w:rsidR="006338D2">
        <w:t>t</w:t>
      </w:r>
      <w:r>
        <w:t>esting</w:t>
      </w:r>
    </w:p>
    <w:p w14:paraId="38CF803B" w14:textId="23FBC35D" w:rsidR="00A208E7" w:rsidRDefault="2186CDCE" w:rsidP="7EAACF84">
      <w:pPr>
        <w:jc w:val="both"/>
        <w:rPr>
          <w:sz w:val="20"/>
          <w:szCs w:val="20"/>
        </w:rPr>
      </w:pPr>
      <w:r w:rsidRPr="7EAACF84">
        <w:rPr>
          <w:sz w:val="20"/>
          <w:szCs w:val="20"/>
        </w:rPr>
        <w:t>To collect particle fallout during acoustic testing, Gel</w:t>
      </w:r>
      <w:r w:rsidR="006338D2">
        <w:rPr>
          <w:sz w:val="20"/>
          <w:szCs w:val="20"/>
        </w:rPr>
        <w:t>-</w:t>
      </w:r>
      <w:r w:rsidRPr="7EAACF84">
        <w:rPr>
          <w:sz w:val="20"/>
          <w:szCs w:val="20"/>
        </w:rPr>
        <w:t xml:space="preserve">Paks and </w:t>
      </w:r>
      <w:r w:rsidR="006338D2">
        <w:rPr>
          <w:sz w:val="20"/>
          <w:szCs w:val="20"/>
        </w:rPr>
        <w:t>silicon</w:t>
      </w:r>
      <w:r w:rsidRPr="7EAACF84">
        <w:rPr>
          <w:sz w:val="20"/>
          <w:szCs w:val="20"/>
        </w:rPr>
        <w:t xml:space="preserve"> wafers were placed on the tent wall structure and on the floor. Gel</w:t>
      </w:r>
      <w:r w:rsidR="28FCCC3A" w:rsidRPr="7EAACF84">
        <w:rPr>
          <w:sz w:val="20"/>
          <w:szCs w:val="20"/>
        </w:rPr>
        <w:t>-P</w:t>
      </w:r>
      <w:r w:rsidRPr="7EAACF84">
        <w:rPr>
          <w:sz w:val="20"/>
          <w:szCs w:val="20"/>
        </w:rPr>
        <w:t>aks w</w:t>
      </w:r>
      <w:r w:rsidR="6906136F" w:rsidRPr="7EAACF84">
        <w:rPr>
          <w:sz w:val="20"/>
          <w:szCs w:val="20"/>
        </w:rPr>
        <w:t>ere</w:t>
      </w:r>
      <w:r w:rsidRPr="7EAACF84">
        <w:rPr>
          <w:sz w:val="20"/>
          <w:szCs w:val="20"/>
        </w:rPr>
        <w:t xml:space="preserve"> used </w:t>
      </w:r>
      <w:r w:rsidR="006338D2">
        <w:rPr>
          <w:sz w:val="20"/>
          <w:szCs w:val="20"/>
        </w:rPr>
        <w:t>to reduce the potential</w:t>
      </w:r>
      <w:r w:rsidRPr="7EAACF84">
        <w:rPr>
          <w:sz w:val="20"/>
          <w:szCs w:val="20"/>
        </w:rPr>
        <w:t xml:space="preserve"> shifting of particles and</w:t>
      </w:r>
      <w:r w:rsidR="006338D2">
        <w:rPr>
          <w:sz w:val="20"/>
          <w:szCs w:val="20"/>
        </w:rPr>
        <w:t xml:space="preserve"> possible redistribution </w:t>
      </w:r>
      <w:r w:rsidRPr="7EAACF84">
        <w:rPr>
          <w:sz w:val="20"/>
          <w:szCs w:val="20"/>
        </w:rPr>
        <w:t xml:space="preserve">close to the OTIS </w:t>
      </w:r>
      <w:r w:rsidRPr="7EAACF84">
        <w:rPr>
          <w:sz w:val="20"/>
          <w:szCs w:val="20"/>
        </w:rPr>
        <w:lastRenderedPageBreak/>
        <w:t>flight hardware</w:t>
      </w:r>
      <w:r w:rsidR="006338D2">
        <w:rPr>
          <w:sz w:val="20"/>
          <w:szCs w:val="20"/>
        </w:rPr>
        <w:t xml:space="preserve"> when subjected to acoustic loads</w:t>
      </w:r>
      <w:r w:rsidRPr="7EAACF84">
        <w:rPr>
          <w:sz w:val="20"/>
          <w:szCs w:val="20"/>
        </w:rPr>
        <w:t>. Fallout was measured in Percent Area Coverage (PAC) on an Image Analyzer (IA).</w:t>
      </w:r>
    </w:p>
    <w:p w14:paraId="0C829A2F" w14:textId="77777777" w:rsidR="006338D2" w:rsidRPr="00593B0C" w:rsidRDefault="006338D2" w:rsidP="7EAACF84">
      <w:pPr>
        <w:jc w:val="both"/>
        <w:rPr>
          <w:sz w:val="20"/>
          <w:szCs w:val="20"/>
        </w:rPr>
      </w:pPr>
    </w:p>
    <w:p w14:paraId="0B772297" w14:textId="5AA5AF2D" w:rsidR="00A208E7" w:rsidRPr="00A2639C" w:rsidRDefault="00A208E7" w:rsidP="00A2639C">
      <w:pPr>
        <w:jc w:val="both"/>
        <w:rPr>
          <w:color w:val="C00000"/>
          <w:sz w:val="20"/>
          <w:szCs w:val="20"/>
        </w:rPr>
      </w:pPr>
      <w:r w:rsidRPr="00A2639C">
        <w:rPr>
          <w:sz w:val="20"/>
          <w:szCs w:val="20"/>
          <w:u w:val="single"/>
        </w:rPr>
        <w:t>Particle Fallout: Acoustic Test #1</w:t>
      </w:r>
      <w:r w:rsidRPr="00A2639C">
        <w:rPr>
          <w:color w:val="C00000"/>
          <w:sz w:val="20"/>
          <w:szCs w:val="20"/>
          <w:u w:val="single"/>
        </w:rPr>
        <w:t xml:space="preserve"> </w:t>
      </w:r>
    </w:p>
    <w:p w14:paraId="091BD845" w14:textId="0B1611C7" w:rsidR="00A208E7" w:rsidRPr="00A2639C" w:rsidRDefault="00A208E7" w:rsidP="00A2639C">
      <w:pPr>
        <w:jc w:val="both"/>
        <w:rPr>
          <w:color w:val="000000"/>
          <w:sz w:val="20"/>
          <w:szCs w:val="20"/>
        </w:rPr>
      </w:pPr>
      <w:r w:rsidRPr="00A2639C">
        <w:rPr>
          <w:sz w:val="20"/>
          <w:szCs w:val="20"/>
        </w:rPr>
        <w:t xml:space="preserve">All samples contained </w:t>
      </w:r>
      <w:r w:rsidR="006338D2">
        <w:rPr>
          <w:sz w:val="20"/>
          <w:szCs w:val="20"/>
        </w:rPr>
        <w:t>aluminum</w:t>
      </w:r>
      <w:r w:rsidRPr="00A2639C">
        <w:rPr>
          <w:sz w:val="20"/>
          <w:szCs w:val="20"/>
        </w:rPr>
        <w:t xml:space="preserve"> and </w:t>
      </w:r>
      <w:r w:rsidR="006338D2">
        <w:rPr>
          <w:sz w:val="20"/>
          <w:szCs w:val="20"/>
        </w:rPr>
        <w:t>aluminum</w:t>
      </w:r>
      <w:r w:rsidRPr="00A2639C">
        <w:rPr>
          <w:sz w:val="20"/>
          <w:szCs w:val="20"/>
        </w:rPr>
        <w:t xml:space="preserve"> anodized particles, and the</w:t>
      </w:r>
      <w:r w:rsidR="004079BB">
        <w:rPr>
          <w:sz w:val="20"/>
          <w:szCs w:val="20"/>
        </w:rPr>
        <w:t xml:space="preserve"> </w:t>
      </w:r>
      <w:r w:rsidRPr="00A2639C">
        <w:rPr>
          <w:sz w:val="20"/>
          <w:szCs w:val="20"/>
        </w:rPr>
        <w:t>PAC exceeded the test allocation of 0.032 PAC</w:t>
      </w:r>
      <w:r w:rsidR="006338D2">
        <w:rPr>
          <w:sz w:val="20"/>
          <w:szCs w:val="20"/>
        </w:rPr>
        <w:t xml:space="preserve"> in all but one locations</w:t>
      </w:r>
      <w:r w:rsidRPr="00A2639C">
        <w:rPr>
          <w:sz w:val="20"/>
          <w:szCs w:val="20"/>
        </w:rPr>
        <w:t xml:space="preserve">, as shown in Figure </w:t>
      </w:r>
      <w:r w:rsidR="006338D2" w:rsidRPr="006338D2">
        <w:rPr>
          <w:sz w:val="20"/>
          <w:szCs w:val="20"/>
        </w:rPr>
        <w:t>6</w:t>
      </w:r>
      <w:r w:rsidRPr="00A2639C">
        <w:rPr>
          <w:color w:val="000000"/>
          <w:sz w:val="20"/>
          <w:szCs w:val="20"/>
        </w:rPr>
        <w:t>.</w:t>
      </w:r>
    </w:p>
    <w:p w14:paraId="0C447A4E" w14:textId="77777777" w:rsidR="00A208E7" w:rsidRDefault="00A208E7" w:rsidP="00A2639C">
      <w:pPr>
        <w:jc w:val="both"/>
        <w:rPr>
          <w:sz w:val="20"/>
          <w:szCs w:val="20"/>
        </w:rPr>
      </w:pPr>
    </w:p>
    <w:p w14:paraId="3A14AE65" w14:textId="77777777" w:rsidR="00A208E7" w:rsidRDefault="00A208E7" w:rsidP="00A208E7">
      <w:pPr>
        <w:jc w:val="center"/>
        <w:rPr>
          <w:sz w:val="20"/>
          <w:szCs w:val="20"/>
        </w:rPr>
      </w:pPr>
      <w:r w:rsidRPr="009C7B5C">
        <w:rPr>
          <w:noProof/>
          <w:sz w:val="20"/>
          <w:szCs w:val="20"/>
        </w:rPr>
        <w:drawing>
          <wp:inline distT="0" distB="0" distL="0" distR="0" wp14:anchorId="452A083B" wp14:editId="7F2FEFD5">
            <wp:extent cx="4893734" cy="2709333"/>
            <wp:effectExtent l="0" t="0" r="0" b="0"/>
            <wp:docPr id="24" name="Picture 26" descr="Chart, bar chart, waterfal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hart, bar chart, waterfall ch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157" cy="2715657"/>
                    </a:xfrm>
                    <a:prstGeom prst="rect">
                      <a:avLst/>
                    </a:prstGeom>
                    <a:noFill/>
                    <a:ln>
                      <a:noFill/>
                    </a:ln>
                  </pic:spPr>
                </pic:pic>
              </a:graphicData>
            </a:graphic>
          </wp:inline>
        </w:drawing>
      </w:r>
    </w:p>
    <w:p w14:paraId="46732B0A" w14:textId="3CFB2525" w:rsidR="00A208E7" w:rsidRPr="006338D2" w:rsidRDefault="00A208E7" w:rsidP="006338D2">
      <w:pPr>
        <w:pStyle w:val="SPIEfigurecaption"/>
      </w:pPr>
      <w:r>
        <w:t xml:space="preserve">Figure </w:t>
      </w:r>
      <w:r w:rsidR="006338D2" w:rsidRPr="006338D2">
        <w:t>6</w:t>
      </w:r>
      <w:r w:rsidRPr="000C644F">
        <w:t>. Acoustic Dry-Run #1 PAC results</w:t>
      </w:r>
      <w:r w:rsidR="006338D2">
        <w:t>.</w:t>
      </w:r>
    </w:p>
    <w:p w14:paraId="4B46EA03" w14:textId="77777777" w:rsidR="00A208E7" w:rsidRPr="000E35ED" w:rsidRDefault="00A208E7" w:rsidP="00A208E7">
      <w:pPr>
        <w:rPr>
          <w:sz w:val="20"/>
          <w:szCs w:val="20"/>
        </w:rPr>
      </w:pPr>
    </w:p>
    <w:p w14:paraId="7A8C4496" w14:textId="2A337CBF" w:rsidR="00A208E7" w:rsidRPr="00B85F0E" w:rsidRDefault="2186CDCE" w:rsidP="00A2639C">
      <w:pPr>
        <w:jc w:val="both"/>
        <w:rPr>
          <w:color w:val="000000" w:themeColor="text1"/>
          <w:sz w:val="20"/>
          <w:szCs w:val="20"/>
        </w:rPr>
      </w:pPr>
      <w:r w:rsidRPr="7EAACF84">
        <w:rPr>
          <w:sz w:val="20"/>
          <w:szCs w:val="20"/>
        </w:rPr>
        <w:t>After the first acoustic test on the tent</w:t>
      </w:r>
      <w:r w:rsidR="28FCCC3A" w:rsidRPr="7EAACF84">
        <w:rPr>
          <w:sz w:val="20"/>
          <w:szCs w:val="20"/>
        </w:rPr>
        <w:t>,</w:t>
      </w:r>
      <w:r w:rsidRPr="7EAACF84">
        <w:rPr>
          <w:sz w:val="20"/>
          <w:szCs w:val="20"/>
        </w:rPr>
        <w:t xml:space="preserve"> </w:t>
      </w:r>
      <w:r w:rsidRPr="7EAACF84">
        <w:rPr>
          <w:color w:val="000000" w:themeColor="text1"/>
          <w:sz w:val="20"/>
          <w:szCs w:val="20"/>
        </w:rPr>
        <w:t>there was a considerable amount of metal particles. Evidence was pointing to improper cleaning of individual metal beams and joints of the enclosure, so</w:t>
      </w:r>
      <w:r w:rsidRPr="7EAACF84">
        <w:rPr>
          <w:color w:val="4471C4"/>
          <w:sz w:val="20"/>
          <w:szCs w:val="20"/>
        </w:rPr>
        <w:t xml:space="preserve"> </w:t>
      </w:r>
      <w:r w:rsidRPr="7EAACF84">
        <w:rPr>
          <w:color w:val="000000" w:themeColor="text1"/>
          <w:sz w:val="20"/>
          <w:szCs w:val="20"/>
        </w:rPr>
        <w:t xml:space="preserve">changes had to be made to eliminate the contamination. First, </w:t>
      </w:r>
      <w:r w:rsidR="6906136F" w:rsidRPr="7EAACF84">
        <w:rPr>
          <w:color w:val="000000" w:themeColor="text1"/>
          <w:sz w:val="20"/>
          <w:szCs w:val="20"/>
        </w:rPr>
        <w:t>all</w:t>
      </w:r>
      <w:r w:rsidRPr="7EAACF84">
        <w:rPr>
          <w:color w:val="000000" w:themeColor="text1"/>
          <w:sz w:val="20"/>
          <w:szCs w:val="20"/>
        </w:rPr>
        <w:t xml:space="preserve"> joints and beams were thoroughly cleaned and then covered with Dunshield film. To cover each section adequately, personnel worked from </w:t>
      </w:r>
      <w:r w:rsidR="6906136F" w:rsidRPr="7EAACF84">
        <w:rPr>
          <w:color w:val="000000" w:themeColor="text1"/>
          <w:sz w:val="20"/>
          <w:szCs w:val="20"/>
        </w:rPr>
        <w:t>two</w:t>
      </w:r>
      <w:r w:rsidRPr="7EAACF84">
        <w:rPr>
          <w:color w:val="000000" w:themeColor="text1"/>
          <w:sz w:val="20"/>
          <w:szCs w:val="20"/>
        </w:rPr>
        <w:t xml:space="preserve"> manlifts so every joint could be reached. The ceiling area between the tent filters was covered with Dun</w:t>
      </w:r>
      <w:r w:rsidR="00B85F0E">
        <w:rPr>
          <w:color w:val="000000" w:themeColor="text1"/>
          <w:sz w:val="20"/>
          <w:szCs w:val="20"/>
        </w:rPr>
        <w:t>s</w:t>
      </w:r>
      <w:r w:rsidRPr="7EAACF84">
        <w:rPr>
          <w:color w:val="000000" w:themeColor="text1"/>
          <w:sz w:val="20"/>
          <w:szCs w:val="20"/>
        </w:rPr>
        <w:t xml:space="preserve">hield to isolate all joints that could have metal particles in the ceiling area. To ensure all sources of contamination had been eliminated, a second acoustic test was needed. </w:t>
      </w:r>
      <w:r w:rsidR="00B85F0E">
        <w:rPr>
          <w:color w:val="000000" w:themeColor="text1"/>
          <w:sz w:val="20"/>
          <w:szCs w:val="20"/>
        </w:rPr>
        <w:t>The second test would delay the overall schedule, but the contamination risk to the flight hardware was too significant. T</w:t>
      </w:r>
      <w:r w:rsidRPr="7EAACF84">
        <w:rPr>
          <w:color w:val="000000" w:themeColor="text1"/>
          <w:sz w:val="20"/>
          <w:szCs w:val="20"/>
        </w:rPr>
        <w:t xml:space="preserve">he CC team </w:t>
      </w:r>
      <w:r w:rsidR="00B85F0E">
        <w:rPr>
          <w:color w:val="000000" w:themeColor="text1"/>
          <w:sz w:val="20"/>
          <w:szCs w:val="20"/>
        </w:rPr>
        <w:t xml:space="preserve">emphasized the importance of demonstrating that the tent was </w:t>
      </w:r>
      <w:r w:rsidRPr="7EAACF84">
        <w:rPr>
          <w:color w:val="000000" w:themeColor="text1"/>
          <w:sz w:val="20"/>
          <w:szCs w:val="20"/>
        </w:rPr>
        <w:t xml:space="preserve">safe </w:t>
      </w:r>
      <w:r w:rsidR="00B85F0E">
        <w:rPr>
          <w:color w:val="000000" w:themeColor="text1"/>
          <w:sz w:val="20"/>
          <w:szCs w:val="20"/>
        </w:rPr>
        <w:t xml:space="preserve">enough </w:t>
      </w:r>
      <w:r w:rsidRPr="7EAACF84">
        <w:rPr>
          <w:color w:val="000000" w:themeColor="text1"/>
          <w:sz w:val="20"/>
          <w:szCs w:val="20"/>
        </w:rPr>
        <w:t xml:space="preserve">from a cleanliness perspective to </w:t>
      </w:r>
      <w:r w:rsidR="00B85F0E">
        <w:rPr>
          <w:color w:val="000000" w:themeColor="text1"/>
          <w:sz w:val="20"/>
          <w:szCs w:val="20"/>
        </w:rPr>
        <w:t>house</w:t>
      </w:r>
      <w:r w:rsidRPr="7EAACF84">
        <w:rPr>
          <w:color w:val="000000" w:themeColor="text1"/>
          <w:sz w:val="20"/>
          <w:szCs w:val="20"/>
        </w:rPr>
        <w:t xml:space="preserve"> the </w:t>
      </w:r>
      <w:r w:rsidR="56778669" w:rsidRPr="7EAACF84">
        <w:rPr>
          <w:color w:val="000000" w:themeColor="text1"/>
          <w:sz w:val="20"/>
          <w:szCs w:val="20"/>
        </w:rPr>
        <w:t xml:space="preserve">sensitive </w:t>
      </w:r>
      <w:r w:rsidRPr="7EAACF84">
        <w:rPr>
          <w:color w:val="000000" w:themeColor="text1"/>
          <w:sz w:val="20"/>
          <w:szCs w:val="20"/>
        </w:rPr>
        <w:t xml:space="preserve">flight OTIS. </w:t>
      </w:r>
      <w:r w:rsidR="00B85F0E">
        <w:rPr>
          <w:color w:val="000000" w:themeColor="text1"/>
          <w:sz w:val="20"/>
          <w:szCs w:val="20"/>
        </w:rPr>
        <w:t>Mission</w:t>
      </w:r>
      <w:r w:rsidRPr="7EAACF84">
        <w:rPr>
          <w:color w:val="000000" w:themeColor="text1"/>
          <w:sz w:val="20"/>
          <w:szCs w:val="20"/>
        </w:rPr>
        <w:t xml:space="preserve"> project management </w:t>
      </w:r>
      <w:r w:rsidR="00B85F0E">
        <w:rPr>
          <w:color w:val="000000" w:themeColor="text1"/>
          <w:sz w:val="20"/>
          <w:szCs w:val="20"/>
        </w:rPr>
        <w:t xml:space="preserve">ultimately </w:t>
      </w:r>
      <w:r w:rsidRPr="7EAACF84">
        <w:rPr>
          <w:color w:val="000000" w:themeColor="text1"/>
          <w:sz w:val="20"/>
          <w:szCs w:val="20"/>
        </w:rPr>
        <w:t xml:space="preserve">agreed with the CC team, and </w:t>
      </w:r>
      <w:r w:rsidR="00B85F0E">
        <w:rPr>
          <w:color w:val="000000" w:themeColor="text1"/>
          <w:sz w:val="20"/>
          <w:szCs w:val="20"/>
        </w:rPr>
        <w:t>a</w:t>
      </w:r>
      <w:r w:rsidRPr="7EAACF84">
        <w:rPr>
          <w:color w:val="000000" w:themeColor="text1"/>
          <w:sz w:val="20"/>
          <w:szCs w:val="20"/>
        </w:rPr>
        <w:t xml:space="preserve"> second acoustic test was performed. Figure </w:t>
      </w:r>
      <w:r w:rsidR="00B85F0E">
        <w:rPr>
          <w:color w:val="000000" w:themeColor="text1"/>
          <w:sz w:val="20"/>
          <w:szCs w:val="20"/>
        </w:rPr>
        <w:t>7</w:t>
      </w:r>
      <w:r w:rsidRPr="7EAACF84">
        <w:rPr>
          <w:color w:val="000000" w:themeColor="text1"/>
          <w:sz w:val="20"/>
          <w:szCs w:val="20"/>
        </w:rPr>
        <w:t xml:space="preserve"> shows the modifications implemented in the enclosure.</w:t>
      </w:r>
    </w:p>
    <w:p w14:paraId="723023FA" w14:textId="77777777" w:rsidR="00A208E7" w:rsidRPr="00593B0C" w:rsidRDefault="00A208E7" w:rsidP="00A208E7">
      <w:pPr>
        <w:rPr>
          <w:color w:val="4472C4"/>
          <w:sz w:val="18"/>
          <w:szCs w:val="18"/>
        </w:rPr>
      </w:pPr>
    </w:p>
    <w:p w14:paraId="3BE126D5" w14:textId="77777777" w:rsidR="00A208E7" w:rsidRDefault="00A208E7" w:rsidP="00A208E7">
      <w:pPr>
        <w:jc w:val="center"/>
        <w:rPr>
          <w:color w:val="C00000"/>
          <w:sz w:val="20"/>
          <w:szCs w:val="20"/>
        </w:rPr>
      </w:pPr>
      <w:r w:rsidRPr="009C7B5C">
        <w:rPr>
          <w:noProof/>
          <w:color w:val="C00000"/>
          <w:sz w:val="20"/>
          <w:szCs w:val="20"/>
        </w:rPr>
        <w:drawing>
          <wp:inline distT="0" distB="0" distL="0" distR="0" wp14:anchorId="79745519" wp14:editId="2E1739E9">
            <wp:extent cx="3179234" cy="2087033"/>
            <wp:effectExtent l="12700" t="12700" r="8890" b="8890"/>
            <wp:docPr id="25" name="Picture 27" descr="A picture containing text,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 picture containing text, building&#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4830" cy="2116965"/>
                    </a:xfrm>
                    <a:prstGeom prst="rect">
                      <a:avLst/>
                    </a:prstGeom>
                    <a:noFill/>
                    <a:ln w="9525" cmpd="sng">
                      <a:solidFill>
                        <a:srgbClr val="000000"/>
                      </a:solidFill>
                      <a:miter lim="800000"/>
                      <a:headEnd/>
                      <a:tailEnd/>
                    </a:ln>
                    <a:effectLst/>
                  </pic:spPr>
                </pic:pic>
              </a:graphicData>
            </a:graphic>
          </wp:inline>
        </w:drawing>
      </w:r>
    </w:p>
    <w:p w14:paraId="32B147F4" w14:textId="0FC42C74" w:rsidR="00A208E7" w:rsidRPr="00B85F0E" w:rsidRDefault="00A208E7" w:rsidP="00B85F0E">
      <w:pPr>
        <w:pStyle w:val="SPIEfigurecaption"/>
      </w:pPr>
      <w:r>
        <w:t xml:space="preserve">Figure </w:t>
      </w:r>
      <w:r w:rsidR="00B85F0E" w:rsidRPr="00B85F0E">
        <w:t>7</w:t>
      </w:r>
      <w:r w:rsidRPr="000C644F">
        <w:t xml:space="preserve">. Locations fixed to prevent release of metal particles during acoustic testing. </w:t>
      </w:r>
      <w:r w:rsidRPr="000C644F">
        <w:rPr>
          <w:i/>
          <w:iCs/>
        </w:rPr>
        <w:t>(Photo credit: NASA/Chris Gunn)</w:t>
      </w:r>
    </w:p>
    <w:p w14:paraId="56222824" w14:textId="77777777" w:rsidR="00A208E7" w:rsidRPr="00A2639C" w:rsidRDefault="00A208E7" w:rsidP="00A2639C">
      <w:pPr>
        <w:jc w:val="both"/>
        <w:rPr>
          <w:color w:val="C00000"/>
          <w:sz w:val="20"/>
          <w:szCs w:val="20"/>
        </w:rPr>
      </w:pPr>
      <w:r w:rsidRPr="00A2639C">
        <w:rPr>
          <w:sz w:val="20"/>
          <w:szCs w:val="20"/>
          <w:u w:val="single"/>
        </w:rPr>
        <w:lastRenderedPageBreak/>
        <w:t xml:space="preserve">Particle Fallout:  Acoustic Test #2 </w:t>
      </w:r>
    </w:p>
    <w:p w14:paraId="776AD85F" w14:textId="2E695435" w:rsidR="00A208E7" w:rsidRPr="00A2639C" w:rsidRDefault="00B85F0E" w:rsidP="00A2639C">
      <w:pPr>
        <w:jc w:val="both"/>
        <w:rPr>
          <w:sz w:val="20"/>
          <w:szCs w:val="20"/>
        </w:rPr>
      </w:pPr>
      <w:r w:rsidRPr="00A2639C">
        <w:rPr>
          <w:sz w:val="20"/>
          <w:szCs w:val="20"/>
        </w:rPr>
        <w:t>To</w:t>
      </w:r>
      <w:r w:rsidR="00A208E7" w:rsidRPr="00A2639C">
        <w:rPr>
          <w:sz w:val="20"/>
          <w:szCs w:val="20"/>
        </w:rPr>
        <w:t xml:space="preserve"> verify the tent structure reinforcements were sufficient to protect OTIS, </w:t>
      </w:r>
      <w:r w:rsidR="0050664F">
        <w:rPr>
          <w:sz w:val="20"/>
          <w:szCs w:val="20"/>
        </w:rPr>
        <w:t>a</w:t>
      </w:r>
      <w:r w:rsidR="0050664F" w:rsidRPr="00A2639C">
        <w:rPr>
          <w:sz w:val="20"/>
          <w:szCs w:val="20"/>
        </w:rPr>
        <w:t xml:space="preserve"> </w:t>
      </w:r>
      <w:r w:rsidR="00A208E7" w:rsidRPr="00A2639C">
        <w:rPr>
          <w:sz w:val="20"/>
          <w:szCs w:val="20"/>
        </w:rPr>
        <w:t xml:space="preserve">second acoustic test was performed on the tent. Indeed, the reinforcements were effective, and OTIS could be placed in the tent with confidence that the tent would not be a contamination source. The excellent PAC results are shown in Figure </w:t>
      </w:r>
      <w:r w:rsidRPr="00B85F0E">
        <w:rPr>
          <w:sz w:val="20"/>
          <w:szCs w:val="20"/>
        </w:rPr>
        <w:t>8.</w:t>
      </w:r>
      <w:r w:rsidR="00A208E7" w:rsidRPr="00A2639C">
        <w:rPr>
          <w:color w:val="000000"/>
          <w:sz w:val="20"/>
          <w:szCs w:val="20"/>
        </w:rPr>
        <w:t xml:space="preserve"> no metallic particles were observed on the samples. After the test, the CC team was elated!</w:t>
      </w:r>
    </w:p>
    <w:p w14:paraId="58FBB8E9" w14:textId="77777777" w:rsidR="00A208E7" w:rsidRPr="008B0341" w:rsidRDefault="00A208E7" w:rsidP="00A208E7">
      <w:pPr>
        <w:rPr>
          <w:sz w:val="20"/>
          <w:szCs w:val="20"/>
        </w:rPr>
      </w:pPr>
    </w:p>
    <w:p w14:paraId="4BF19AFC" w14:textId="77777777" w:rsidR="00A208E7" w:rsidRDefault="00A208E7" w:rsidP="00A208E7">
      <w:pPr>
        <w:jc w:val="center"/>
        <w:rPr>
          <w:sz w:val="20"/>
          <w:szCs w:val="20"/>
        </w:rPr>
      </w:pPr>
      <w:r w:rsidRPr="009C7B5C">
        <w:rPr>
          <w:noProof/>
          <w:sz w:val="20"/>
          <w:szCs w:val="20"/>
        </w:rPr>
        <w:drawing>
          <wp:inline distT="0" distB="0" distL="0" distR="0" wp14:anchorId="13ED014F" wp14:editId="0657E561">
            <wp:extent cx="4775200" cy="2641600"/>
            <wp:effectExtent l="0" t="0" r="0" b="0"/>
            <wp:docPr id="26" name="Picture 25" descr="Chart, bar chart, waterfal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hart, bar chart, waterfall chart&#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0" cy="2641600"/>
                    </a:xfrm>
                    <a:prstGeom prst="rect">
                      <a:avLst/>
                    </a:prstGeom>
                    <a:noFill/>
                    <a:ln>
                      <a:noFill/>
                    </a:ln>
                  </pic:spPr>
                </pic:pic>
              </a:graphicData>
            </a:graphic>
          </wp:inline>
        </w:drawing>
      </w:r>
    </w:p>
    <w:p w14:paraId="0ED3954F" w14:textId="7223A377" w:rsidR="00A208E7" w:rsidRPr="00B85F0E" w:rsidRDefault="00A208E7" w:rsidP="00B85F0E">
      <w:pPr>
        <w:pStyle w:val="SPIEfigurecaption"/>
      </w:pPr>
      <w:r>
        <w:t xml:space="preserve">Figure </w:t>
      </w:r>
      <w:r w:rsidR="00B85F0E" w:rsidRPr="00B85F0E">
        <w:t>8</w:t>
      </w:r>
      <w:r w:rsidRPr="000C644F">
        <w:t>. Acoustic Dry-Run #2 PAC results</w:t>
      </w:r>
      <w:r w:rsidR="00B85F0E">
        <w:t>.</w:t>
      </w:r>
    </w:p>
    <w:p w14:paraId="6613B06B" w14:textId="77777777" w:rsidR="00A208E7" w:rsidRDefault="00A208E7" w:rsidP="00A208E7">
      <w:pPr>
        <w:rPr>
          <w:sz w:val="20"/>
          <w:szCs w:val="20"/>
        </w:rPr>
      </w:pPr>
    </w:p>
    <w:p w14:paraId="1C63E5F8" w14:textId="77777777" w:rsidR="00A208E7" w:rsidRPr="00A2639C" w:rsidRDefault="00A208E7" w:rsidP="00A2639C">
      <w:pPr>
        <w:jc w:val="both"/>
        <w:rPr>
          <w:sz w:val="20"/>
          <w:szCs w:val="20"/>
          <w:u w:val="single"/>
        </w:rPr>
      </w:pPr>
      <w:r w:rsidRPr="00A2639C">
        <w:rPr>
          <w:sz w:val="20"/>
          <w:szCs w:val="20"/>
          <w:u w:val="single"/>
        </w:rPr>
        <w:t>Particle Fallout: Vibration Testing Check-out</w:t>
      </w:r>
    </w:p>
    <w:p w14:paraId="3F7A208D" w14:textId="4078C637" w:rsidR="00A208E7" w:rsidRPr="00A2639C" w:rsidRDefault="00A208E7" w:rsidP="00A2639C">
      <w:pPr>
        <w:jc w:val="both"/>
        <w:rPr>
          <w:sz w:val="20"/>
          <w:szCs w:val="20"/>
        </w:rPr>
      </w:pPr>
      <w:r w:rsidRPr="00A2639C">
        <w:rPr>
          <w:sz w:val="20"/>
          <w:szCs w:val="20"/>
        </w:rPr>
        <w:t>While the tent itself would not be subject to vibration loads imposed on OTIS, OTIS would be on the vibration table under the tent for an extended time. This period necessitated an assigned allocation of 0.016 PAC from the overall contamination budget. To gauge the tent’s ability to provide a suitable environment for meeting this allocation, silicon wafers were deployed inside the tent during a mechanical fit-check activity on three sides</w:t>
      </w:r>
      <w:r w:rsidR="0050664F">
        <w:rPr>
          <w:sz w:val="20"/>
          <w:szCs w:val="20"/>
        </w:rPr>
        <w:t xml:space="preserve"> of</w:t>
      </w:r>
      <w:r w:rsidRPr="00A2639C">
        <w:rPr>
          <w:sz w:val="20"/>
          <w:szCs w:val="20"/>
        </w:rPr>
        <w:t xml:space="preserve"> the </w:t>
      </w:r>
      <w:r w:rsidR="00B85F0E">
        <w:rPr>
          <w:sz w:val="20"/>
          <w:szCs w:val="20"/>
        </w:rPr>
        <w:t>second</w:t>
      </w:r>
      <w:r w:rsidRPr="00A2639C">
        <w:rPr>
          <w:sz w:val="20"/>
          <w:szCs w:val="20"/>
        </w:rPr>
        <w:t xml:space="preserve"> and </w:t>
      </w:r>
      <w:r w:rsidR="00B85F0E">
        <w:rPr>
          <w:sz w:val="20"/>
          <w:szCs w:val="20"/>
        </w:rPr>
        <w:t>third</w:t>
      </w:r>
      <w:r w:rsidRPr="00A2639C">
        <w:rPr>
          <w:sz w:val="20"/>
          <w:szCs w:val="20"/>
        </w:rPr>
        <w:t xml:space="preserve"> levels. Those locations best represented OTIS’s critical optics and were reasonably accessible. The wafers were subsequently scanned with the IA to measure the accumulated particle fallout on each wafer, and as shown in Figure </w:t>
      </w:r>
      <w:r w:rsidR="00B85F0E">
        <w:rPr>
          <w:sz w:val="20"/>
          <w:szCs w:val="20"/>
        </w:rPr>
        <w:t>9</w:t>
      </w:r>
      <w:r w:rsidRPr="00A2639C">
        <w:rPr>
          <w:sz w:val="20"/>
          <w:szCs w:val="20"/>
        </w:rPr>
        <w:t xml:space="preserve">, all results </w:t>
      </w:r>
      <w:r w:rsidR="00B85F0E" w:rsidRPr="00A2639C">
        <w:rPr>
          <w:sz w:val="20"/>
          <w:szCs w:val="20"/>
        </w:rPr>
        <w:t>complied</w:t>
      </w:r>
      <w:r w:rsidRPr="00A2639C">
        <w:rPr>
          <w:sz w:val="20"/>
          <w:szCs w:val="20"/>
        </w:rPr>
        <w:t xml:space="preserve">. </w:t>
      </w:r>
    </w:p>
    <w:p w14:paraId="10E0DA75" w14:textId="77777777" w:rsidR="00A208E7" w:rsidRDefault="00A208E7" w:rsidP="00A208E7">
      <w:pPr>
        <w:rPr>
          <w:sz w:val="20"/>
          <w:szCs w:val="20"/>
        </w:rPr>
      </w:pPr>
    </w:p>
    <w:p w14:paraId="0D1468EF" w14:textId="6B259367" w:rsidR="7EAACF84" w:rsidRDefault="7EAACF84" w:rsidP="7EAACF84">
      <w:pPr>
        <w:jc w:val="center"/>
      </w:pPr>
      <w:r>
        <w:rPr>
          <w:noProof/>
        </w:rPr>
        <w:drawing>
          <wp:inline distT="0" distB="0" distL="0" distR="0" wp14:anchorId="48501F17" wp14:editId="753EF4CC">
            <wp:extent cx="4572000" cy="2505075"/>
            <wp:effectExtent l="0" t="0" r="0" b="0"/>
            <wp:docPr id="375101010" name="Picture 375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5621696C" w14:textId="74BCDA31" w:rsidR="0050664F" w:rsidRDefault="2C3733F9" w:rsidP="00B85F0E">
      <w:pPr>
        <w:pStyle w:val="SPIEfigurecaption"/>
      </w:pPr>
      <w:r>
        <w:t xml:space="preserve">Figure </w:t>
      </w:r>
      <w:r w:rsidR="00B85F0E">
        <w:t>9</w:t>
      </w:r>
      <w:r>
        <w:t>. Particle fallout during OTIS tent to vibration table fit check.</w:t>
      </w:r>
    </w:p>
    <w:p w14:paraId="0C0B8C1B" w14:textId="77777777" w:rsidR="00B85F0E" w:rsidRPr="00B85F0E" w:rsidRDefault="00B85F0E" w:rsidP="00B85F0E">
      <w:pPr>
        <w:pStyle w:val="SPIEbodytext"/>
      </w:pPr>
    </w:p>
    <w:p w14:paraId="57E33992" w14:textId="242C64BD" w:rsidR="00A208E7" w:rsidRDefault="00A208E7" w:rsidP="00A2639C">
      <w:pPr>
        <w:pStyle w:val="SPIEfigurecaption"/>
        <w:ind w:left="0"/>
        <w:jc w:val="both"/>
        <w:rPr>
          <w:sz w:val="20"/>
        </w:rPr>
      </w:pPr>
      <w:r>
        <w:rPr>
          <w:sz w:val="20"/>
          <w:u w:val="single"/>
        </w:rPr>
        <w:lastRenderedPageBreak/>
        <w:t>Particle Fallout:  Empty tent, HEPA filters off</w:t>
      </w:r>
    </w:p>
    <w:p w14:paraId="065B4C59" w14:textId="48735472" w:rsidR="00A208E7" w:rsidRPr="00A2639C" w:rsidRDefault="00A208E7" w:rsidP="00A2639C">
      <w:pPr>
        <w:jc w:val="both"/>
        <w:rPr>
          <w:color w:val="000000"/>
          <w:sz w:val="20"/>
          <w:szCs w:val="20"/>
        </w:rPr>
      </w:pPr>
      <w:r w:rsidRPr="00A2639C">
        <w:rPr>
          <w:sz w:val="20"/>
          <w:szCs w:val="20"/>
        </w:rPr>
        <w:t xml:space="preserve">Before the test, periods of time were expected with OTIS in the tent without the HEPA filters turned on. When cleaned items are bagged, protection from particulate accumulation is expected. Would the empty tent act as a large bag around OTIS? To test this, silicon wafers were deployed in the tent for just under 4 days, against which the PAC allocation was </w:t>
      </w:r>
      <w:r w:rsidR="0050664F">
        <w:rPr>
          <w:sz w:val="20"/>
          <w:szCs w:val="20"/>
        </w:rPr>
        <w:t>0</w:t>
      </w:r>
      <w:r w:rsidRPr="00A2639C">
        <w:rPr>
          <w:sz w:val="20"/>
          <w:szCs w:val="20"/>
        </w:rPr>
        <w:t>.0005 PAC/day</w:t>
      </w:r>
      <w:r w:rsidR="00767076">
        <w:rPr>
          <w:sz w:val="20"/>
          <w:szCs w:val="20"/>
        </w:rPr>
        <w:t xml:space="preserve"> and 0.0020 PAC for the entire test</w:t>
      </w:r>
      <w:r w:rsidRPr="00A2639C">
        <w:rPr>
          <w:sz w:val="20"/>
          <w:szCs w:val="20"/>
        </w:rPr>
        <w:t xml:space="preserve">. As shown in Figure </w:t>
      </w:r>
      <w:r w:rsidR="00767076" w:rsidRPr="00767076">
        <w:rPr>
          <w:sz w:val="20"/>
          <w:szCs w:val="20"/>
        </w:rPr>
        <w:t>10</w:t>
      </w:r>
      <w:r w:rsidRPr="00A2639C">
        <w:rPr>
          <w:color w:val="000000"/>
          <w:sz w:val="20"/>
          <w:szCs w:val="20"/>
        </w:rPr>
        <w:t xml:space="preserve">, the tent </w:t>
      </w:r>
      <w:r w:rsidR="0050664F">
        <w:rPr>
          <w:color w:val="000000"/>
          <w:sz w:val="20"/>
          <w:szCs w:val="20"/>
        </w:rPr>
        <w:t>successfully</w:t>
      </w:r>
      <w:r w:rsidR="0050664F" w:rsidRPr="00A2639C">
        <w:rPr>
          <w:color w:val="000000"/>
          <w:sz w:val="20"/>
          <w:szCs w:val="20"/>
        </w:rPr>
        <w:t xml:space="preserve"> </w:t>
      </w:r>
      <w:r w:rsidRPr="00A2639C">
        <w:rPr>
          <w:color w:val="000000"/>
          <w:sz w:val="20"/>
          <w:szCs w:val="20"/>
        </w:rPr>
        <w:t>act</w:t>
      </w:r>
      <w:r w:rsidR="0050664F">
        <w:rPr>
          <w:color w:val="000000"/>
          <w:sz w:val="20"/>
          <w:szCs w:val="20"/>
        </w:rPr>
        <w:t>ed</w:t>
      </w:r>
      <w:r w:rsidRPr="00A2639C">
        <w:rPr>
          <w:color w:val="000000"/>
          <w:sz w:val="20"/>
          <w:szCs w:val="20"/>
        </w:rPr>
        <w:t xml:space="preserve"> as a bag. Wafer placement is shown in Figure </w:t>
      </w:r>
      <w:r w:rsidR="00767076" w:rsidRPr="00767076">
        <w:rPr>
          <w:sz w:val="20"/>
          <w:szCs w:val="20"/>
        </w:rPr>
        <w:t>11</w:t>
      </w:r>
      <w:r w:rsidRPr="00A2639C">
        <w:rPr>
          <w:color w:val="000000"/>
          <w:sz w:val="20"/>
          <w:szCs w:val="20"/>
        </w:rPr>
        <w:t>.</w:t>
      </w:r>
    </w:p>
    <w:p w14:paraId="778CA056" w14:textId="77777777" w:rsidR="00A208E7" w:rsidRDefault="00A208E7" w:rsidP="00A208E7">
      <w:pPr>
        <w:rPr>
          <w:sz w:val="20"/>
          <w:szCs w:val="20"/>
        </w:rPr>
      </w:pPr>
    </w:p>
    <w:p w14:paraId="68EFF14F" w14:textId="50D6810E" w:rsidR="00A208E7" w:rsidRDefault="00FD5F64" w:rsidP="00A208E7">
      <w:pPr>
        <w:jc w:val="center"/>
        <w:rPr>
          <w:sz w:val="20"/>
          <w:szCs w:val="20"/>
        </w:rPr>
      </w:pPr>
      <w:r>
        <w:rPr>
          <w:noProof/>
          <w:sz w:val="20"/>
          <w:szCs w:val="20"/>
        </w:rPr>
        <w:drawing>
          <wp:inline distT="0" distB="0" distL="0" distR="0" wp14:anchorId="3E158956" wp14:editId="1F350A3D">
            <wp:extent cx="5110432" cy="2767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4747" cy="2780497"/>
                    </a:xfrm>
                    <a:prstGeom prst="rect">
                      <a:avLst/>
                    </a:prstGeom>
                    <a:noFill/>
                  </pic:spPr>
                </pic:pic>
              </a:graphicData>
            </a:graphic>
          </wp:inline>
        </w:drawing>
      </w:r>
    </w:p>
    <w:p w14:paraId="5021C715" w14:textId="77777777" w:rsidR="00FD5F64" w:rsidRDefault="00FD5F64" w:rsidP="00A208E7">
      <w:pPr>
        <w:jc w:val="center"/>
        <w:rPr>
          <w:sz w:val="20"/>
          <w:szCs w:val="20"/>
        </w:rPr>
      </w:pPr>
    </w:p>
    <w:p w14:paraId="58095D75" w14:textId="48F052AA" w:rsidR="00A208E7" w:rsidRDefault="00A208E7" w:rsidP="00A208E7">
      <w:pPr>
        <w:pStyle w:val="SPIEfigurecaption"/>
      </w:pPr>
      <w:r>
        <w:t xml:space="preserve">Figure </w:t>
      </w:r>
      <w:r w:rsidR="00767076" w:rsidRPr="00767076">
        <w:t>10</w:t>
      </w:r>
      <w:r>
        <w:t>. Empty tent particulate fallout</w:t>
      </w:r>
      <w:r w:rsidR="00767076">
        <w:t>.</w:t>
      </w:r>
    </w:p>
    <w:p w14:paraId="7A5331B5" w14:textId="77777777" w:rsidR="00A208E7" w:rsidRPr="004A6F31" w:rsidRDefault="00A208E7" w:rsidP="00A208E7">
      <w:pPr>
        <w:pStyle w:val="SPIEbodytext"/>
      </w:pPr>
    </w:p>
    <w:p w14:paraId="64A6F5A5" w14:textId="77777777" w:rsidR="00A208E7" w:rsidRPr="000C644F" w:rsidRDefault="00A208E7" w:rsidP="00A208E7">
      <w:pPr>
        <w:rPr>
          <w:color w:val="000000"/>
          <w:sz w:val="20"/>
          <w:szCs w:val="20"/>
        </w:rPr>
      </w:pPr>
    </w:p>
    <w:p w14:paraId="742AB5BF" w14:textId="77777777" w:rsidR="00A208E7" w:rsidRPr="000C644F" w:rsidRDefault="00A208E7" w:rsidP="00A208E7">
      <w:pPr>
        <w:jc w:val="center"/>
        <w:rPr>
          <w:color w:val="000000"/>
          <w:sz w:val="20"/>
          <w:szCs w:val="20"/>
        </w:rPr>
      </w:pPr>
      <w:r w:rsidRPr="009C7B5C">
        <w:rPr>
          <w:noProof/>
          <w:color w:val="000000"/>
          <w:sz w:val="20"/>
          <w:szCs w:val="20"/>
        </w:rPr>
        <w:drawing>
          <wp:inline distT="0" distB="0" distL="0" distR="0" wp14:anchorId="7CC829CC" wp14:editId="25F87823">
            <wp:extent cx="2358201" cy="2734146"/>
            <wp:effectExtent l="0" t="0" r="0" b="0"/>
            <wp:docPr id="29" name="Picture 3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iagram&#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8201" cy="2734146"/>
                    </a:xfrm>
                    <a:prstGeom prst="rect">
                      <a:avLst/>
                    </a:prstGeom>
                    <a:noFill/>
                    <a:ln>
                      <a:noFill/>
                    </a:ln>
                  </pic:spPr>
                </pic:pic>
              </a:graphicData>
            </a:graphic>
          </wp:inline>
        </w:drawing>
      </w:r>
      <w:r w:rsidRPr="000C644F">
        <w:rPr>
          <w:color w:val="000000"/>
          <w:sz w:val="20"/>
          <w:szCs w:val="20"/>
        </w:rPr>
        <w:t xml:space="preserve">                </w:t>
      </w:r>
      <w:r w:rsidRPr="009C7B5C">
        <w:rPr>
          <w:noProof/>
          <w:color w:val="000000"/>
          <w:sz w:val="20"/>
          <w:szCs w:val="20"/>
        </w:rPr>
        <w:drawing>
          <wp:inline distT="0" distB="0" distL="0" distR="0" wp14:anchorId="4825A876" wp14:editId="67BC9739">
            <wp:extent cx="2125227" cy="2857249"/>
            <wp:effectExtent l="12700" t="12700" r="0" b="635"/>
            <wp:docPr id="30" name="Snagit_PPT8891" descr="A picture containing fl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nagit_PPT8891" descr="A picture containing floor&#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227" cy="2857249"/>
                    </a:xfrm>
                    <a:prstGeom prst="rect">
                      <a:avLst/>
                    </a:prstGeom>
                    <a:noFill/>
                    <a:ln w="9525" cmpd="sng">
                      <a:solidFill>
                        <a:srgbClr val="000000"/>
                      </a:solidFill>
                      <a:miter lim="800000"/>
                      <a:headEnd/>
                      <a:tailEnd/>
                    </a:ln>
                    <a:effectLst/>
                  </pic:spPr>
                </pic:pic>
              </a:graphicData>
            </a:graphic>
          </wp:inline>
        </w:drawing>
      </w:r>
    </w:p>
    <w:p w14:paraId="258B556D" w14:textId="77777777" w:rsidR="00A208E7" w:rsidRPr="000C644F" w:rsidRDefault="00A208E7" w:rsidP="00A208E7">
      <w:pPr>
        <w:rPr>
          <w:color w:val="000000"/>
          <w:sz w:val="20"/>
          <w:szCs w:val="20"/>
        </w:rPr>
      </w:pPr>
    </w:p>
    <w:p w14:paraId="6D5905F2" w14:textId="2B010BB5" w:rsidR="00A208E7" w:rsidRDefault="00A208E7" w:rsidP="00A208E7">
      <w:pPr>
        <w:pStyle w:val="SPIEfigurecaption"/>
        <w:rPr>
          <w:i/>
          <w:iCs/>
        </w:rPr>
      </w:pPr>
      <w:r>
        <w:t xml:space="preserve">Figure </w:t>
      </w:r>
      <w:r w:rsidR="00767076" w:rsidRPr="00767076">
        <w:t>11</w:t>
      </w:r>
      <w:r>
        <w:t xml:space="preserve">. Empty tent sample locations and photograph of the empty tent. </w:t>
      </w:r>
      <w:r>
        <w:rPr>
          <w:i/>
          <w:iCs/>
        </w:rPr>
        <w:t>(Photo credit: NASA)</w:t>
      </w:r>
    </w:p>
    <w:p w14:paraId="0B45FC78" w14:textId="77777777" w:rsidR="00A208E7" w:rsidRPr="000C644F" w:rsidRDefault="00A208E7" w:rsidP="00A208E7">
      <w:pPr>
        <w:rPr>
          <w:i/>
          <w:iCs/>
          <w:color w:val="000000"/>
          <w:sz w:val="20"/>
          <w:szCs w:val="20"/>
        </w:rPr>
      </w:pPr>
    </w:p>
    <w:p w14:paraId="16F33C45" w14:textId="42307857" w:rsidR="00A208E7" w:rsidRPr="00A2639C" w:rsidRDefault="2C3733F9" w:rsidP="00E54592">
      <w:pPr>
        <w:pStyle w:val="Heading2"/>
      </w:pPr>
      <w:r>
        <w:lastRenderedPageBreak/>
        <w:t xml:space="preserve">OTIS Mechanical and Environmental Test </w:t>
      </w:r>
      <w:r w:rsidR="003C0DE7">
        <w:t>r</w:t>
      </w:r>
      <w:r>
        <w:t>esults</w:t>
      </w:r>
    </w:p>
    <w:p w14:paraId="0C5BF125" w14:textId="77777777" w:rsidR="00A208E7" w:rsidRPr="003C0DE7" w:rsidRDefault="00A208E7" w:rsidP="00A2639C">
      <w:pPr>
        <w:jc w:val="both"/>
        <w:rPr>
          <w:sz w:val="20"/>
          <w:szCs w:val="20"/>
        </w:rPr>
      </w:pPr>
      <w:r w:rsidRPr="003C0DE7">
        <w:rPr>
          <w:sz w:val="20"/>
          <w:szCs w:val="20"/>
        </w:rPr>
        <w:t xml:space="preserve">OTIS acoustic and vibration testing occurred shortly after the vibration table fit check. To monitor particle fallout during the test series, 17 wafers were deployed throughout the tent on all three levels. Since OTIS would not be removed from the tent between acoustic and vibration testing, the single set of wafers was used for both tests. </w:t>
      </w:r>
    </w:p>
    <w:p w14:paraId="3E3ED642" w14:textId="77777777" w:rsidR="00A208E7" w:rsidRPr="00A2639C" w:rsidRDefault="00A208E7" w:rsidP="00A2639C">
      <w:pPr>
        <w:jc w:val="both"/>
        <w:rPr>
          <w:sz w:val="20"/>
          <w:szCs w:val="20"/>
          <w:u w:val="single"/>
        </w:rPr>
      </w:pPr>
    </w:p>
    <w:p w14:paraId="0BAE7633" w14:textId="0CF5EF3A" w:rsidR="00A208E7" w:rsidRPr="003C0DE7" w:rsidRDefault="00A208E7" w:rsidP="00A2639C">
      <w:pPr>
        <w:jc w:val="both"/>
        <w:rPr>
          <w:sz w:val="20"/>
          <w:szCs w:val="20"/>
        </w:rPr>
      </w:pPr>
      <w:r w:rsidRPr="003C0DE7">
        <w:rPr>
          <w:sz w:val="20"/>
          <w:szCs w:val="20"/>
        </w:rPr>
        <w:t>A technical difficulty occurred during vibration testing, which required OTIS to be under the tent and out of the cleanroom for longer than expected</w:t>
      </w:r>
      <w:r w:rsidR="003C0DE7">
        <w:rPr>
          <w:sz w:val="20"/>
          <w:szCs w:val="20"/>
        </w:rPr>
        <w:t>. G</w:t>
      </w:r>
      <w:r w:rsidRPr="003C0DE7">
        <w:rPr>
          <w:sz w:val="20"/>
          <w:szCs w:val="20"/>
        </w:rPr>
        <w:t xml:space="preserve">iven that the 0.100 PAC allocation was cumulative and not a rate, the tent had to perform even better to still comply with the budget. In the end, OTIS was in the tent for over 4 months. This was over 3 months longer than planned, providing an example of the importance of worst-case planning. Too often, management will declare the best-case scenario as reason to compromise in important areas. Examples like this </w:t>
      </w:r>
      <w:r w:rsidR="00A6554B" w:rsidRPr="003C0DE7">
        <w:rPr>
          <w:sz w:val="20"/>
          <w:szCs w:val="20"/>
        </w:rPr>
        <w:t>demonstrate</w:t>
      </w:r>
      <w:r w:rsidRPr="003C0DE7">
        <w:rPr>
          <w:sz w:val="20"/>
          <w:szCs w:val="20"/>
        </w:rPr>
        <w:t xml:space="preserve"> the need to prepare for contingencies. Results from the test series are presented in Figure </w:t>
      </w:r>
      <w:r w:rsidR="003C0DE7">
        <w:rPr>
          <w:sz w:val="20"/>
          <w:szCs w:val="20"/>
        </w:rPr>
        <w:t>12</w:t>
      </w:r>
      <w:r w:rsidRPr="003C0DE7">
        <w:rPr>
          <w:sz w:val="20"/>
          <w:szCs w:val="20"/>
        </w:rPr>
        <w:t>.</w:t>
      </w:r>
    </w:p>
    <w:p w14:paraId="3EF93C4C" w14:textId="77777777" w:rsidR="00A208E7" w:rsidRDefault="00A208E7" w:rsidP="00A208E7">
      <w:pPr>
        <w:rPr>
          <w:sz w:val="20"/>
          <w:szCs w:val="20"/>
          <w:u w:val="single"/>
        </w:rPr>
      </w:pPr>
    </w:p>
    <w:p w14:paraId="7A8B0B2B" w14:textId="77777777" w:rsidR="00A208E7" w:rsidRPr="005E553D" w:rsidRDefault="00A208E7" w:rsidP="00A208E7">
      <w:pPr>
        <w:jc w:val="center"/>
        <w:rPr>
          <w:sz w:val="20"/>
          <w:szCs w:val="20"/>
          <w:u w:val="single"/>
        </w:rPr>
      </w:pPr>
      <w:r w:rsidRPr="009C7B5C">
        <w:rPr>
          <w:noProof/>
          <w:sz w:val="20"/>
          <w:szCs w:val="20"/>
          <w:u w:val="single"/>
        </w:rPr>
        <w:drawing>
          <wp:inline distT="0" distB="0" distL="0" distR="0" wp14:anchorId="4902562D" wp14:editId="661017C1">
            <wp:extent cx="5231958" cy="3578087"/>
            <wp:effectExtent l="0" t="0" r="635" b="3810"/>
            <wp:docPr id="12" name="Picture 12"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621" cy="3607264"/>
                    </a:xfrm>
                    <a:prstGeom prst="rect">
                      <a:avLst/>
                    </a:prstGeom>
                    <a:noFill/>
                    <a:ln>
                      <a:noFill/>
                    </a:ln>
                  </pic:spPr>
                </pic:pic>
              </a:graphicData>
            </a:graphic>
          </wp:inline>
        </w:drawing>
      </w:r>
    </w:p>
    <w:p w14:paraId="08C10BF3" w14:textId="77777777" w:rsidR="004A09E3" w:rsidRDefault="004A09E3" w:rsidP="004A09E3">
      <w:pPr>
        <w:pStyle w:val="SPIEfigurecaption"/>
        <w:spacing w:after="0"/>
      </w:pPr>
    </w:p>
    <w:p w14:paraId="671962BA" w14:textId="6BA0A1A3" w:rsidR="00A208E7" w:rsidRDefault="00A208E7" w:rsidP="003C0DE7">
      <w:pPr>
        <w:pStyle w:val="SPIEfigurecaption"/>
      </w:pPr>
      <w:r>
        <w:t xml:space="preserve">Figure </w:t>
      </w:r>
      <w:r w:rsidR="003C0DE7">
        <w:t>12</w:t>
      </w:r>
      <w:r>
        <w:t>. Particle fallout results from OTIS Mechanical and Environmental Testing.</w:t>
      </w:r>
    </w:p>
    <w:p w14:paraId="0EAA7B86" w14:textId="0C65ED7E" w:rsidR="00A208E7" w:rsidRPr="003C0DE7" w:rsidRDefault="00A208E7" w:rsidP="00E3749B">
      <w:pPr>
        <w:pStyle w:val="SPIEbodytext"/>
        <w:rPr>
          <w:szCs w:val="20"/>
        </w:rPr>
      </w:pPr>
      <w:r w:rsidRPr="00A2639C">
        <w:rPr>
          <w:szCs w:val="20"/>
        </w:rPr>
        <w:t>The average particle fallout accumulation from the test series was 0.016 PAC, and none of the individual wafers showed a deposition greater than 32% of the allocation despite the extended time inside of the tent.</w:t>
      </w:r>
    </w:p>
    <w:p w14:paraId="3D517F66" w14:textId="77777777" w:rsidR="00A208E7" w:rsidRDefault="2C3733F9" w:rsidP="00E54592">
      <w:pPr>
        <w:pStyle w:val="Heading1"/>
      </w:pPr>
      <w:r>
        <w:t>Purge</w:t>
      </w:r>
    </w:p>
    <w:p w14:paraId="7A913CF9" w14:textId="77777777" w:rsidR="00A208E7" w:rsidRDefault="00A208E7" w:rsidP="00A2639C">
      <w:pPr>
        <w:jc w:val="both"/>
        <w:rPr>
          <w:sz w:val="20"/>
          <w:szCs w:val="20"/>
        </w:rPr>
      </w:pPr>
    </w:p>
    <w:p w14:paraId="30DD2341" w14:textId="7D4954E7" w:rsidR="00A208E7" w:rsidRPr="002A104B" w:rsidRDefault="00A208E7" w:rsidP="00A2639C">
      <w:pPr>
        <w:jc w:val="both"/>
        <w:rPr>
          <w:sz w:val="20"/>
          <w:szCs w:val="20"/>
        </w:rPr>
      </w:pPr>
      <w:r>
        <w:rPr>
          <w:sz w:val="20"/>
          <w:szCs w:val="20"/>
        </w:rPr>
        <w:t xml:space="preserve">The ISIM instruments required continuous purging, which meant working out how to connect purge during the air pad and lifting operations and during OTIS transitions into and out of the tent. </w:t>
      </w:r>
      <w:r w:rsidRPr="002A104B">
        <w:rPr>
          <w:sz w:val="20"/>
          <w:szCs w:val="20"/>
        </w:rPr>
        <w:t xml:space="preserve">Manufactured Air </w:t>
      </w:r>
      <w:r>
        <w:rPr>
          <w:sz w:val="20"/>
          <w:szCs w:val="20"/>
        </w:rPr>
        <w:t xml:space="preserve">was </w:t>
      </w:r>
      <w:r w:rsidR="00C87F6D">
        <w:rPr>
          <w:sz w:val="20"/>
          <w:szCs w:val="20"/>
        </w:rPr>
        <w:t xml:space="preserve">used as </w:t>
      </w:r>
      <w:r>
        <w:rPr>
          <w:sz w:val="20"/>
          <w:szCs w:val="20"/>
        </w:rPr>
        <w:t>the purge source</w:t>
      </w:r>
      <w:r w:rsidR="00C87F6D">
        <w:rPr>
          <w:sz w:val="20"/>
          <w:szCs w:val="20"/>
        </w:rPr>
        <w:t xml:space="preserve"> to avoid the</w:t>
      </w:r>
      <w:r w:rsidRPr="002A104B">
        <w:rPr>
          <w:sz w:val="20"/>
          <w:szCs w:val="20"/>
        </w:rPr>
        <w:t xml:space="preserve"> personnel protection</w:t>
      </w:r>
      <w:r w:rsidR="00C87F6D">
        <w:rPr>
          <w:sz w:val="20"/>
          <w:szCs w:val="20"/>
        </w:rPr>
        <w:t xml:space="preserve"> risks associated with gaseous nitrogen</w:t>
      </w:r>
      <w:r>
        <w:rPr>
          <w:sz w:val="20"/>
          <w:szCs w:val="20"/>
        </w:rPr>
        <w:t>. Each instrument had its own purge line, and the purge was</w:t>
      </w:r>
      <w:r w:rsidR="00C87F6D">
        <w:rPr>
          <w:sz w:val="20"/>
          <w:szCs w:val="20"/>
        </w:rPr>
        <w:t xml:space="preserve"> continuously</w:t>
      </w:r>
      <w:r w:rsidR="00F05BEC">
        <w:rPr>
          <w:sz w:val="20"/>
          <w:szCs w:val="20"/>
        </w:rPr>
        <w:t xml:space="preserve"> monitored by</w:t>
      </w:r>
      <w:r>
        <w:rPr>
          <w:sz w:val="20"/>
          <w:szCs w:val="20"/>
        </w:rPr>
        <w:t xml:space="preserve"> both personnel and instrument</w:t>
      </w:r>
      <w:r w:rsidR="00F05BEC">
        <w:rPr>
          <w:sz w:val="20"/>
          <w:szCs w:val="20"/>
        </w:rPr>
        <w:t>ation</w:t>
      </w:r>
      <w:r>
        <w:rPr>
          <w:sz w:val="20"/>
          <w:szCs w:val="20"/>
        </w:rPr>
        <w:t>. An emergency purge-source backup was in place</w:t>
      </w:r>
      <w:r w:rsidR="00C87F6D">
        <w:rPr>
          <w:sz w:val="20"/>
          <w:szCs w:val="20"/>
        </w:rPr>
        <w:t xml:space="preserve"> and</w:t>
      </w:r>
      <w:r>
        <w:rPr>
          <w:sz w:val="20"/>
          <w:szCs w:val="20"/>
        </w:rPr>
        <w:t xml:space="preserve"> staged near OTIS.</w:t>
      </w:r>
    </w:p>
    <w:p w14:paraId="2E9E45C3" w14:textId="77777777" w:rsidR="00A208E7" w:rsidRDefault="00A208E7" w:rsidP="00A2639C">
      <w:pPr>
        <w:jc w:val="both"/>
        <w:rPr>
          <w:sz w:val="20"/>
          <w:szCs w:val="20"/>
        </w:rPr>
      </w:pPr>
    </w:p>
    <w:p w14:paraId="24AFCEA3" w14:textId="53D00FB0" w:rsidR="00A208E7" w:rsidRPr="00C87F6D" w:rsidRDefault="00A208E7" w:rsidP="00A2639C">
      <w:pPr>
        <w:jc w:val="both"/>
        <w:rPr>
          <w:sz w:val="20"/>
          <w:szCs w:val="20"/>
        </w:rPr>
      </w:pPr>
      <w:r w:rsidRPr="00C87F6D">
        <w:rPr>
          <w:sz w:val="20"/>
          <w:szCs w:val="20"/>
        </w:rPr>
        <w:t xml:space="preserve">The purge panel was located on the backside of the ISIM structure, as shown in </w:t>
      </w:r>
      <w:r w:rsidRPr="00A2639C">
        <w:rPr>
          <w:sz w:val="20"/>
          <w:szCs w:val="20"/>
        </w:rPr>
        <w:t xml:space="preserve">Figure </w:t>
      </w:r>
      <w:r w:rsidR="00B34ACC" w:rsidRPr="00B34ACC">
        <w:rPr>
          <w:sz w:val="20"/>
          <w:szCs w:val="20"/>
        </w:rPr>
        <w:t>13</w:t>
      </w:r>
      <w:r w:rsidRPr="00A2639C">
        <w:rPr>
          <w:color w:val="000000"/>
          <w:sz w:val="20"/>
          <w:szCs w:val="20"/>
        </w:rPr>
        <w:t xml:space="preserve">. The instrument lines were bundled and routed down the structure and across the tent floor-dolly as shown in </w:t>
      </w:r>
      <w:r w:rsidRPr="00A2639C">
        <w:rPr>
          <w:sz w:val="20"/>
          <w:szCs w:val="20"/>
        </w:rPr>
        <w:t xml:space="preserve">Figure </w:t>
      </w:r>
      <w:r w:rsidR="00B34ACC" w:rsidRPr="00B34ACC">
        <w:rPr>
          <w:sz w:val="20"/>
          <w:szCs w:val="20"/>
        </w:rPr>
        <w:t>14</w:t>
      </w:r>
      <w:r w:rsidRPr="00A2639C">
        <w:rPr>
          <w:color w:val="000000"/>
          <w:sz w:val="20"/>
          <w:szCs w:val="20"/>
        </w:rPr>
        <w:t>.</w:t>
      </w:r>
    </w:p>
    <w:p w14:paraId="07970C59" w14:textId="77777777" w:rsidR="00A208E7" w:rsidRDefault="00A208E7" w:rsidP="00A208E7">
      <w:pPr>
        <w:rPr>
          <w:sz w:val="20"/>
          <w:szCs w:val="20"/>
        </w:rPr>
      </w:pPr>
    </w:p>
    <w:p w14:paraId="48C17099" w14:textId="77777777" w:rsidR="00A208E7" w:rsidRDefault="00A208E7" w:rsidP="00A208E7">
      <w:pPr>
        <w:rPr>
          <w:sz w:val="20"/>
          <w:szCs w:val="20"/>
        </w:rPr>
      </w:pPr>
      <w:r>
        <w:rPr>
          <w:noProof/>
        </w:rPr>
        <w:lastRenderedPageBreak/>
        <mc:AlternateContent>
          <mc:Choice Requires="wps">
            <w:drawing>
              <wp:anchor distT="0" distB="0" distL="114300" distR="114300" simplePos="0" relativeHeight="251658247" behindDoc="0" locked="0" layoutInCell="1" allowOverlap="1" wp14:anchorId="0E07B8C8" wp14:editId="594876A5">
                <wp:simplePos x="0" y="0"/>
                <wp:positionH relativeFrom="column">
                  <wp:posOffset>3966845</wp:posOffset>
                </wp:positionH>
                <wp:positionV relativeFrom="paragraph">
                  <wp:posOffset>663575</wp:posOffset>
                </wp:positionV>
                <wp:extent cx="325755" cy="793115"/>
                <wp:effectExtent l="0" t="0" r="29845" b="196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7931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5762C9">
              <v:shapetype id="_x0000_t32" coordsize="21600,21600" o:oned="t" filled="f" o:spt="32" path="m,l21600,21600e" w14:anchorId="08718E01">
                <v:path fillok="f" arrowok="t" o:connecttype="none"/>
                <o:lock v:ext="edit" shapetype="t"/>
              </v:shapetype>
              <v:shape id="Straight Arrow Connector 38" style="position:absolute;margin-left:312.35pt;margin-top:52.25pt;width:25.65pt;height:6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">
                <v:stroke joinstyle="miter" endarrow="block"/>
                <o:lock v:ext="edit" shapetype="f"/>
              </v:shape>
            </w:pict>
          </mc:Fallback>
        </mc:AlternateContent>
      </w:r>
      <w:r>
        <w:rPr>
          <w:noProof/>
        </w:rPr>
        <mc:AlternateContent>
          <mc:Choice Requires="wps">
            <w:drawing>
              <wp:anchor distT="0" distB="0" distL="114300" distR="114300" simplePos="0" relativeHeight="251658248" behindDoc="0" locked="0" layoutInCell="1" allowOverlap="1" wp14:anchorId="4BFC754D" wp14:editId="2F2CF140">
                <wp:simplePos x="0" y="0"/>
                <wp:positionH relativeFrom="column">
                  <wp:posOffset>3722370</wp:posOffset>
                </wp:positionH>
                <wp:positionV relativeFrom="paragraph">
                  <wp:posOffset>84455</wp:posOffset>
                </wp:positionV>
                <wp:extent cx="760095" cy="64960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649605"/>
                        </a:xfrm>
                        <a:prstGeom prst="rect">
                          <a:avLst/>
                        </a:prstGeom>
                        <a:noFill/>
                      </wps:spPr>
                      <wps:txbx>
                        <w:txbxContent>
                          <w:p w14:paraId="58E4D713" w14:textId="77777777" w:rsidR="00C1406E" w:rsidRPr="000C644F" w:rsidRDefault="00C1406E" w:rsidP="00A208E7">
                            <w:pPr>
                              <w:rPr>
                                <w:rFonts w:ascii="Calibri" w:hAnsi="Calibri"/>
                                <w:color w:val="000000"/>
                                <w:kern w:val="24"/>
                              </w:rPr>
                            </w:pPr>
                            <w:r w:rsidRPr="000C644F">
                              <w:rPr>
                                <w:rFonts w:ascii="Calibri" w:hAnsi="Calibri"/>
                                <w:color w:val="000000"/>
                                <w:kern w:val="24"/>
                              </w:rPr>
                              <w:t xml:space="preserve">Purge </w:t>
                            </w:r>
                          </w:p>
                          <w:p w14:paraId="5E1BE33F" w14:textId="77777777" w:rsidR="00C1406E" w:rsidRPr="000C644F" w:rsidRDefault="00C1406E" w:rsidP="00A208E7">
                            <w:pPr>
                              <w:rPr>
                                <w:rFonts w:ascii="Calibri" w:hAnsi="Calibri"/>
                                <w:color w:val="000000"/>
                                <w:kern w:val="24"/>
                              </w:rPr>
                            </w:pPr>
                            <w:r w:rsidRPr="000C644F">
                              <w:rPr>
                                <w:rFonts w:ascii="Calibri" w:hAnsi="Calibri"/>
                                <w:color w:val="000000"/>
                                <w:kern w:val="24"/>
                              </w:rPr>
                              <w:t xml:space="preserve">Panel </w:t>
                            </w:r>
                          </w:p>
                          <w:p w14:paraId="6EE9BE94" w14:textId="77777777" w:rsidR="00C1406E" w:rsidRPr="000C644F" w:rsidRDefault="00C1406E" w:rsidP="00A208E7">
                            <w:pPr>
                              <w:rPr>
                                <w:rFonts w:ascii="Calibri" w:hAnsi="Calibri"/>
                                <w:color w:val="000000"/>
                                <w:kern w:val="24"/>
                              </w:rPr>
                            </w:pPr>
                            <w:r w:rsidRPr="000C644F">
                              <w:rPr>
                                <w:rFonts w:ascii="Calibri" w:hAnsi="Calibri"/>
                                <w:color w:val="000000"/>
                                <w:kern w:val="24"/>
                              </w:rPr>
                              <w:t>Location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BFC754D" id="Text Box 37" o:spid="_x0000_s1027" type="#_x0000_t202" style="position:absolute;margin-left:293.1pt;margin-top:6.65pt;width:59.85pt;height:51.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" filled="f" stroked="f">
                <v:textbox style="mso-fit-shape-to-text:t">
                  <w:txbxContent>
                    <w:p w14:paraId="58E4D713" w14:textId="77777777" w:rsidR="00C1406E" w:rsidRPr="000C644F" w:rsidRDefault="00C1406E" w:rsidP="00A208E7">
                      <w:pPr>
                        <w:rPr>
                          <w:rFonts w:ascii="Calibri" w:hAnsi="Calibri"/>
                          <w:color w:val="000000"/>
                          <w:kern w:val="24"/>
                        </w:rPr>
                      </w:pPr>
                      <w:r w:rsidRPr="000C644F">
                        <w:rPr>
                          <w:rFonts w:ascii="Calibri" w:hAnsi="Calibri"/>
                          <w:color w:val="000000"/>
                          <w:kern w:val="24"/>
                        </w:rPr>
                        <w:t xml:space="preserve">Purge </w:t>
                      </w:r>
                    </w:p>
                    <w:p w14:paraId="5E1BE33F" w14:textId="77777777" w:rsidR="00C1406E" w:rsidRPr="000C644F" w:rsidRDefault="00C1406E" w:rsidP="00A208E7">
                      <w:pPr>
                        <w:rPr>
                          <w:rFonts w:ascii="Calibri" w:hAnsi="Calibri"/>
                          <w:color w:val="000000"/>
                          <w:kern w:val="24"/>
                        </w:rPr>
                      </w:pPr>
                      <w:r w:rsidRPr="000C644F">
                        <w:rPr>
                          <w:rFonts w:ascii="Calibri" w:hAnsi="Calibri"/>
                          <w:color w:val="000000"/>
                          <w:kern w:val="24"/>
                        </w:rPr>
                        <w:t xml:space="preserve">Panel </w:t>
                      </w:r>
                    </w:p>
                    <w:p w14:paraId="6EE9BE94" w14:textId="77777777" w:rsidR="00C1406E" w:rsidRPr="000C644F" w:rsidRDefault="00C1406E" w:rsidP="00A208E7">
                      <w:pPr>
                        <w:rPr>
                          <w:rFonts w:ascii="Calibri" w:hAnsi="Calibri"/>
                          <w:color w:val="000000"/>
                          <w:kern w:val="24"/>
                        </w:rPr>
                      </w:pPr>
                      <w:r w:rsidRPr="000C644F">
                        <w:rPr>
                          <w:rFonts w:ascii="Calibri" w:hAnsi="Calibri"/>
                          <w:color w:val="000000"/>
                          <w:kern w:val="24"/>
                        </w:rPr>
                        <w:t>Location</w:t>
                      </w:r>
                    </w:p>
                  </w:txbxContent>
                </v:textbox>
              </v:shape>
            </w:pict>
          </mc:Fallback>
        </mc:AlternateContent>
      </w:r>
      <w:r>
        <w:rPr>
          <w:sz w:val="20"/>
          <w:szCs w:val="20"/>
        </w:rPr>
        <w:t xml:space="preserve">       </w:t>
      </w:r>
      <w:r w:rsidRPr="009C7B5C">
        <w:rPr>
          <w:noProof/>
          <w:sz w:val="20"/>
          <w:szCs w:val="20"/>
        </w:rPr>
        <w:drawing>
          <wp:inline distT="0" distB="0" distL="0" distR="0" wp14:anchorId="6A2FFBC4" wp14:editId="4DDA6E09">
            <wp:extent cx="2603500" cy="2552700"/>
            <wp:effectExtent l="0" t="0" r="0" b="0"/>
            <wp:docPr id="13" name="Picture 2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r>
        <w:rPr>
          <w:sz w:val="20"/>
          <w:szCs w:val="20"/>
        </w:rPr>
        <w:t xml:space="preserve">                             </w:t>
      </w:r>
      <w:r w:rsidRPr="009C7B5C">
        <w:rPr>
          <w:noProof/>
          <w:sz w:val="20"/>
          <w:szCs w:val="20"/>
        </w:rPr>
        <w:drawing>
          <wp:inline distT="0" distB="0" distL="0" distR="0" wp14:anchorId="4FBC3552" wp14:editId="025673C5">
            <wp:extent cx="1600200" cy="2463800"/>
            <wp:effectExtent l="0" t="0" r="0" b="0"/>
            <wp:docPr id="14" name="Picture 1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2463800"/>
                    </a:xfrm>
                    <a:prstGeom prst="rect">
                      <a:avLst/>
                    </a:prstGeom>
                    <a:noFill/>
                    <a:ln>
                      <a:noFill/>
                    </a:ln>
                  </pic:spPr>
                </pic:pic>
              </a:graphicData>
            </a:graphic>
          </wp:inline>
        </w:drawing>
      </w:r>
    </w:p>
    <w:p w14:paraId="40097540" w14:textId="77777777" w:rsidR="00A208E7" w:rsidRDefault="00A208E7" w:rsidP="00A208E7">
      <w:pPr>
        <w:rPr>
          <w:sz w:val="20"/>
          <w:szCs w:val="20"/>
        </w:rPr>
      </w:pPr>
    </w:p>
    <w:p w14:paraId="1A07DAD5" w14:textId="0A58C454" w:rsidR="00A208E7" w:rsidRPr="00B34ACC" w:rsidRDefault="00A208E7" w:rsidP="00B34ACC">
      <w:pPr>
        <w:pStyle w:val="SPIEfigurecaption"/>
      </w:pPr>
      <w:r>
        <w:rPr>
          <w:sz w:val="20"/>
        </w:rPr>
        <w:t xml:space="preserve">     </w:t>
      </w:r>
      <w:r>
        <w:t xml:space="preserve">Figure </w:t>
      </w:r>
      <w:r w:rsidR="00B34ACC" w:rsidRPr="00B34ACC">
        <w:t>13</w:t>
      </w:r>
      <w:r>
        <w:t xml:space="preserve">. Purge </w:t>
      </w:r>
      <w:r w:rsidR="00B34ACC">
        <w:t>p</w:t>
      </w:r>
      <w:r>
        <w:t>anel location</w:t>
      </w:r>
      <w:r w:rsidR="00B34ACC">
        <w:t>.</w:t>
      </w:r>
    </w:p>
    <w:p w14:paraId="3A62DC2B" w14:textId="77777777" w:rsidR="00A208E7" w:rsidRPr="000C644F" w:rsidRDefault="00A208E7" w:rsidP="00A208E7">
      <w:pPr>
        <w:rPr>
          <w:color w:val="000000"/>
          <w:sz w:val="18"/>
          <w:szCs w:val="18"/>
        </w:rPr>
      </w:pPr>
    </w:p>
    <w:p w14:paraId="7DA53FB3" w14:textId="77777777" w:rsidR="00A208E7" w:rsidRDefault="00A208E7" w:rsidP="00A208E7">
      <w:pPr>
        <w:rPr>
          <w:sz w:val="20"/>
          <w:szCs w:val="20"/>
        </w:rPr>
      </w:pPr>
      <w:r>
        <w:rPr>
          <w:noProof/>
        </w:rPr>
        <mc:AlternateContent>
          <mc:Choice Requires="wps">
            <w:drawing>
              <wp:anchor distT="0" distB="0" distL="114300" distR="114300" simplePos="0" relativeHeight="251658250" behindDoc="0" locked="0" layoutInCell="1" allowOverlap="1" wp14:anchorId="49A3EC09" wp14:editId="30A2FA34">
                <wp:simplePos x="0" y="0"/>
                <wp:positionH relativeFrom="column">
                  <wp:posOffset>435610</wp:posOffset>
                </wp:positionH>
                <wp:positionV relativeFrom="paragraph">
                  <wp:posOffset>81915</wp:posOffset>
                </wp:positionV>
                <wp:extent cx="895985" cy="6699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669925"/>
                        </a:xfrm>
                        <a:prstGeom prst="rect">
                          <a:avLst/>
                        </a:prstGeom>
                        <a:noFill/>
                      </wps:spPr>
                      <wps:txbx>
                        <w:txbxContent>
                          <w:p w14:paraId="139C9A82" w14:textId="77777777" w:rsidR="00C1406E" w:rsidRPr="000C644F" w:rsidRDefault="00C1406E" w:rsidP="00A208E7">
                            <w:pPr>
                              <w:jc w:val="center"/>
                              <w:rPr>
                                <w:rFonts w:ascii="Calibri" w:hAnsi="Calibri"/>
                                <w:color w:val="000000"/>
                                <w:kern w:val="24"/>
                                <w:sz w:val="20"/>
                                <w:szCs w:val="20"/>
                              </w:rPr>
                            </w:pPr>
                            <w:r w:rsidRPr="000C644F">
                              <w:rPr>
                                <w:rFonts w:ascii="Calibri" w:hAnsi="Calibri"/>
                                <w:color w:val="000000"/>
                                <w:kern w:val="24"/>
                                <w:sz w:val="20"/>
                                <w:szCs w:val="20"/>
                              </w:rPr>
                              <w:t>Routing of 4 instrument pigtails</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49A3EC09" id="Text Box 36" o:spid="_x0000_s1028" type="#_x0000_t202" style="position:absolute;margin-left:34.3pt;margin-top:6.45pt;width:70.55pt;height:5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" filled="f" stroked="f">
                <v:textbox>
                  <w:txbxContent>
                    <w:p w14:paraId="139C9A82" w14:textId="77777777" w:rsidR="00C1406E" w:rsidRPr="000C644F" w:rsidRDefault="00C1406E" w:rsidP="00A208E7">
                      <w:pPr>
                        <w:jc w:val="center"/>
                        <w:rPr>
                          <w:rFonts w:ascii="Calibri" w:hAnsi="Calibri"/>
                          <w:color w:val="000000"/>
                          <w:kern w:val="24"/>
                          <w:sz w:val="20"/>
                          <w:szCs w:val="20"/>
                        </w:rPr>
                      </w:pPr>
                      <w:r w:rsidRPr="000C644F">
                        <w:rPr>
                          <w:rFonts w:ascii="Calibri" w:hAnsi="Calibri"/>
                          <w:color w:val="000000"/>
                          <w:kern w:val="24"/>
                          <w:sz w:val="20"/>
                          <w:szCs w:val="20"/>
                        </w:rPr>
                        <w:t>Routing of 4 instrument pigtails</w:t>
                      </w:r>
                    </w:p>
                  </w:txbxContent>
                </v:textbox>
              </v:shape>
            </w:pict>
          </mc:Fallback>
        </mc:AlternateContent>
      </w:r>
      <w:r>
        <w:rPr>
          <w:noProof/>
        </w:rPr>
        <mc:AlternateContent>
          <mc:Choice Requires="wpg">
            <w:drawing>
              <wp:anchor distT="0" distB="0" distL="114300" distR="114300" simplePos="0" relativeHeight="251658249" behindDoc="0" locked="0" layoutInCell="1" allowOverlap="1" wp14:anchorId="77655AB4" wp14:editId="0655A5FA">
                <wp:simplePos x="0" y="0"/>
                <wp:positionH relativeFrom="column">
                  <wp:posOffset>481330</wp:posOffset>
                </wp:positionH>
                <wp:positionV relativeFrom="paragraph">
                  <wp:posOffset>37465</wp:posOffset>
                </wp:positionV>
                <wp:extent cx="1720215" cy="26250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215" cy="2625090"/>
                          <a:chOff x="0" y="0"/>
                          <a:chExt cx="3073961" cy="4606711"/>
                        </a:xfrm>
                      </wpg:grpSpPr>
                      <pic:pic xmlns:pic="http://schemas.openxmlformats.org/drawingml/2006/picture">
                        <pic:nvPicPr>
                          <pic:cNvPr id="41" name="Picture 41"/>
                          <pic:cNvPicPr>
                            <a:picLocks/>
                          </pic:cNvPicPr>
                        </pic:nvPicPr>
                        <pic:blipFill rotWithShape="1">
                          <a:blip r:embed="rId26" cstate="email"/>
                          <a:srcRect/>
                          <a:stretch/>
                        </pic:blipFill>
                        <pic:spPr>
                          <a:xfrm>
                            <a:off x="83873" y="0"/>
                            <a:ext cx="2990088" cy="4606711"/>
                          </a:xfrm>
                          <a:prstGeom prst="rect">
                            <a:avLst/>
                          </a:prstGeom>
                        </pic:spPr>
                      </pic:pic>
                      <wps:wsp>
                        <wps:cNvPr id="42" name="Freeform 42"/>
                        <wps:cNvSpPr>
                          <a:spLocks/>
                        </wps:cNvSpPr>
                        <wps:spPr>
                          <a:xfrm>
                            <a:off x="0" y="2529846"/>
                            <a:ext cx="1295400" cy="1716610"/>
                          </a:xfrm>
                          <a:custGeom>
                            <a:avLst/>
                            <a:gdLst>
                              <a:gd name="connsiteX0" fmla="*/ 749808 w 987552"/>
                              <a:gd name="connsiteY0" fmla="*/ 0 h 1664208"/>
                              <a:gd name="connsiteX1" fmla="*/ 768096 w 987552"/>
                              <a:gd name="connsiteY1" fmla="*/ 886968 h 1664208"/>
                              <a:gd name="connsiteX2" fmla="*/ 987552 w 987552"/>
                              <a:gd name="connsiteY2" fmla="*/ 1472184 h 1664208"/>
                              <a:gd name="connsiteX3" fmla="*/ 950976 w 987552"/>
                              <a:gd name="connsiteY3" fmla="*/ 1655064 h 1664208"/>
                              <a:gd name="connsiteX4" fmla="*/ 0 w 987552"/>
                              <a:gd name="connsiteY4" fmla="*/ 1664208 h 1664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7552" h="1664208">
                                <a:moveTo>
                                  <a:pt x="749808" y="0"/>
                                </a:moveTo>
                                <a:lnTo>
                                  <a:pt x="768096" y="886968"/>
                                </a:lnTo>
                                <a:lnTo>
                                  <a:pt x="987552" y="1472184"/>
                                </a:lnTo>
                                <a:lnTo>
                                  <a:pt x="950976" y="1655064"/>
                                </a:lnTo>
                                <a:lnTo>
                                  <a:pt x="0" y="1664208"/>
                                </a:lnTo>
                              </a:path>
                            </a:pathLst>
                          </a:custGeom>
                          <a:noFill/>
                          <a:ln w="381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CD4CEE">
              <v:group id="Group 35" style="position:absolute;margin-left:37.9pt;margin-top:2.95pt;width:135.45pt;height:206.7pt;z-index:251668480;mso-width-relative:margin;mso-height-relative:margin" coordsize="30739,46067" o:spid="_x0000_s1026" w14:anchorId="44197F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AABEIAeU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 style="position:absolute;left:838;width:29901;height:460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">
                  <v:imagedata o:title="" r:id="rId31"/>
                  <o:lock v:ext="edit" aspectratio="f"/>
                </v:shape>
                <v:shape id="Freeform 42" style="position:absolute;top:25298;width:12954;height:17166;visibility:visible;mso-wrap-style:square;v-text-anchor:middle" coordsize="987552,1664208" o:spid="_x0000_s1028" filled="f" strokecolor="red" strokeweight="3pt" path="m749808,r18288,886968l987552,1472184r-36576,182880l,1664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">
                  <v:stroke joinstyle="miter"/>
                  <v:path arrowok="t" o:connecttype="custom" o:connectlocs="983544,0;1007533,914897;1295400,1518540;1247422,1707178;0,1716610" o:connectangles="0,0,0,0,0"/>
                </v:shape>
              </v:group>
            </w:pict>
          </mc:Fallback>
        </mc:AlternateContent>
      </w:r>
    </w:p>
    <w:p w14:paraId="4789AD50" w14:textId="77777777" w:rsidR="00A208E7" w:rsidRDefault="00A208E7" w:rsidP="00A208E7">
      <w:pPr>
        <w:rPr>
          <w:sz w:val="20"/>
          <w:szCs w:val="20"/>
        </w:rPr>
      </w:pPr>
    </w:p>
    <w:p w14:paraId="07CAB680" w14:textId="23DD132B" w:rsidR="00A208E7" w:rsidRDefault="00A208E7" w:rsidP="00A208E7">
      <w:pPr>
        <w:rPr>
          <w:sz w:val="20"/>
          <w:szCs w:val="20"/>
        </w:rPr>
      </w:pPr>
      <w:r>
        <w:rPr>
          <w:noProof/>
        </w:rPr>
        <mc:AlternateContent>
          <mc:Choice Requires="wps">
            <w:drawing>
              <wp:anchor distT="0" distB="0" distL="114300" distR="114300" simplePos="0" relativeHeight="251658251" behindDoc="0" locked="0" layoutInCell="1" allowOverlap="1" wp14:anchorId="1ECD2198" wp14:editId="3E8E796B">
                <wp:simplePos x="0" y="0"/>
                <wp:positionH relativeFrom="column">
                  <wp:posOffset>797560</wp:posOffset>
                </wp:positionH>
                <wp:positionV relativeFrom="paragraph">
                  <wp:posOffset>27305</wp:posOffset>
                </wp:positionV>
                <wp:extent cx="226060" cy="936625"/>
                <wp:effectExtent l="0" t="0" r="27940" b="285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9366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00C6CF">
              <v:shape id="Straight Arrow Connector 34" style="position:absolute;margin-left:62.8pt;margin-top:2.15pt;width:17.8pt;height: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" w14:anchorId="2726B4AB">
                <v:stroke joinstyle="miter" endarrow="block"/>
                <o:lock v:ext="edit" shapetype="f"/>
              </v:shape>
            </w:pict>
          </mc:Fallback>
        </mc:AlternateContent>
      </w:r>
      <w:r>
        <w:rPr>
          <w:sz w:val="20"/>
          <w:szCs w:val="20"/>
        </w:rPr>
        <w:t xml:space="preserve">                                                                                           </w:t>
      </w:r>
      <w:r w:rsidRPr="009C7B5C">
        <w:rPr>
          <w:noProof/>
          <w:sz w:val="20"/>
          <w:szCs w:val="20"/>
        </w:rPr>
        <w:drawing>
          <wp:inline distT="0" distB="0" distL="0" distR="0" wp14:anchorId="7AD4D65C" wp14:editId="5230751E">
            <wp:extent cx="2819400" cy="2082800"/>
            <wp:effectExtent l="0" t="0" r="0" b="0"/>
            <wp:docPr id="1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2082800"/>
                    </a:xfrm>
                    <a:prstGeom prst="rect">
                      <a:avLst/>
                    </a:prstGeom>
                    <a:noFill/>
                    <a:ln>
                      <a:noFill/>
                    </a:ln>
                  </pic:spPr>
                </pic:pic>
              </a:graphicData>
            </a:graphic>
          </wp:inline>
        </w:drawing>
      </w:r>
    </w:p>
    <w:p w14:paraId="06C7F737" w14:textId="77777777" w:rsidR="00A208E7" w:rsidRDefault="00A208E7" w:rsidP="00A208E7">
      <w:pPr>
        <w:rPr>
          <w:sz w:val="20"/>
          <w:szCs w:val="20"/>
        </w:rPr>
      </w:pPr>
      <w:r>
        <w:rPr>
          <w:sz w:val="20"/>
          <w:szCs w:val="20"/>
        </w:rPr>
        <w:t xml:space="preserve">                                                                                          </w:t>
      </w:r>
    </w:p>
    <w:p w14:paraId="40639AA0" w14:textId="77777777" w:rsidR="00A208E7" w:rsidRDefault="00A208E7" w:rsidP="00A208E7">
      <w:pPr>
        <w:rPr>
          <w:sz w:val="20"/>
          <w:szCs w:val="20"/>
        </w:rPr>
      </w:pPr>
      <w:r>
        <w:rPr>
          <w:sz w:val="20"/>
          <w:szCs w:val="20"/>
        </w:rPr>
        <w:t xml:space="preserve">                                                                                          </w:t>
      </w:r>
    </w:p>
    <w:p w14:paraId="482FB4F5" w14:textId="77777777" w:rsidR="00A208E7" w:rsidRDefault="00A208E7" w:rsidP="00A208E7">
      <w:pPr>
        <w:rPr>
          <w:sz w:val="20"/>
          <w:szCs w:val="20"/>
        </w:rPr>
      </w:pPr>
    </w:p>
    <w:p w14:paraId="63AEF365" w14:textId="0A70711B" w:rsidR="00A208E7" w:rsidRPr="00B34ACC" w:rsidRDefault="00A208E7" w:rsidP="00B34ACC">
      <w:pPr>
        <w:pStyle w:val="SPIEfigurecaption"/>
      </w:pPr>
      <w:r>
        <w:rPr>
          <w:sz w:val="20"/>
        </w:rPr>
        <w:t xml:space="preserve">     </w:t>
      </w:r>
      <w:r>
        <w:t xml:space="preserve">Figure </w:t>
      </w:r>
      <w:r w:rsidR="00B34ACC" w:rsidRPr="00B34ACC">
        <w:t>14</w:t>
      </w:r>
      <w:r>
        <w:t xml:space="preserve">. Purge </w:t>
      </w:r>
      <w:r w:rsidR="00B34ACC">
        <w:t>l</w:t>
      </w:r>
      <w:r>
        <w:t xml:space="preserve">ine </w:t>
      </w:r>
      <w:r w:rsidR="00B34ACC">
        <w:t>p</w:t>
      </w:r>
      <w:r>
        <w:t xml:space="preserve">igtails </w:t>
      </w:r>
      <w:r w:rsidR="00B34ACC">
        <w:t>r</w:t>
      </w:r>
      <w:r>
        <w:t>outing</w:t>
      </w:r>
      <w:r w:rsidR="00B34ACC">
        <w:t>.</w:t>
      </w:r>
      <w:r w:rsidRPr="00062A07">
        <w:rPr>
          <w:noProof/>
        </w:rPr>
        <w:t xml:space="preserve"> </w:t>
      </w:r>
    </w:p>
    <w:p w14:paraId="49BC5596" w14:textId="44449ACE" w:rsidR="00A208E7" w:rsidRDefault="005B57EF" w:rsidP="00A208E7">
      <w:pPr>
        <w:rPr>
          <w:color w:val="FF0000"/>
          <w:sz w:val="20"/>
          <w:szCs w:val="20"/>
        </w:rPr>
      </w:pPr>
      <w:r>
        <w:rPr>
          <w:color w:val="FF0000"/>
          <w:sz w:val="20"/>
          <w:szCs w:val="20"/>
        </w:rPr>
        <w:t xml:space="preserve"> </w:t>
      </w:r>
    </w:p>
    <w:p w14:paraId="16F3BBD6" w14:textId="5B6167D4" w:rsidR="005B57EF" w:rsidRDefault="005B57EF" w:rsidP="00A208E7">
      <w:pPr>
        <w:rPr>
          <w:color w:val="FF0000"/>
          <w:sz w:val="20"/>
          <w:szCs w:val="20"/>
        </w:rPr>
      </w:pPr>
      <w:r w:rsidRPr="00AA76E5">
        <w:rPr>
          <w:color w:val="000000" w:themeColor="text1"/>
          <w:sz w:val="20"/>
          <w:szCs w:val="20"/>
        </w:rPr>
        <w:t>Managing purge transitions were performed as follows:</w:t>
      </w:r>
    </w:p>
    <w:p w14:paraId="42D92009" w14:textId="77777777" w:rsidR="005B57EF" w:rsidRPr="00DF21CE" w:rsidRDefault="005B57EF" w:rsidP="00A208E7">
      <w:pPr>
        <w:rPr>
          <w:color w:val="FF0000"/>
          <w:sz w:val="20"/>
          <w:szCs w:val="20"/>
        </w:rPr>
      </w:pPr>
    </w:p>
    <w:p w14:paraId="7F8C4E1F" w14:textId="1DA43528" w:rsidR="00A208E7" w:rsidRPr="00AA76E5" w:rsidRDefault="00A208E7" w:rsidP="00AA76E5">
      <w:pPr>
        <w:numPr>
          <w:ilvl w:val="0"/>
          <w:numId w:val="12"/>
        </w:numPr>
        <w:jc w:val="both"/>
        <w:rPr>
          <w:color w:val="000000" w:themeColor="text1"/>
          <w:sz w:val="20"/>
          <w:szCs w:val="20"/>
        </w:rPr>
      </w:pPr>
      <w:r w:rsidRPr="00AA76E5">
        <w:rPr>
          <w:color w:val="000000" w:themeColor="text1"/>
          <w:sz w:val="20"/>
          <w:szCs w:val="20"/>
        </w:rPr>
        <w:t xml:space="preserve">In </w:t>
      </w:r>
      <w:r w:rsidR="0095791A">
        <w:rPr>
          <w:color w:val="000000" w:themeColor="text1"/>
          <w:sz w:val="20"/>
          <w:szCs w:val="20"/>
        </w:rPr>
        <w:t xml:space="preserve">the </w:t>
      </w:r>
      <w:r w:rsidRPr="00AA76E5">
        <w:rPr>
          <w:color w:val="000000" w:themeColor="text1"/>
          <w:sz w:val="20"/>
          <w:szCs w:val="20"/>
        </w:rPr>
        <w:t>SSDIF</w:t>
      </w:r>
      <w:r w:rsidR="0095791A">
        <w:rPr>
          <w:color w:val="000000" w:themeColor="text1"/>
          <w:sz w:val="20"/>
          <w:szCs w:val="20"/>
        </w:rPr>
        <w:t xml:space="preserve"> cleanroom</w:t>
      </w:r>
      <w:r w:rsidR="005B57EF" w:rsidRPr="00AA76E5">
        <w:rPr>
          <w:color w:val="000000" w:themeColor="text1"/>
          <w:sz w:val="20"/>
          <w:szCs w:val="20"/>
        </w:rPr>
        <w:t>, preparing for the move to the vibration table, the p</w:t>
      </w:r>
      <w:r w:rsidRPr="00AA76E5">
        <w:rPr>
          <w:color w:val="000000" w:themeColor="text1"/>
          <w:sz w:val="20"/>
          <w:szCs w:val="20"/>
        </w:rPr>
        <w:t>urge pigtail</w:t>
      </w:r>
      <w:r w:rsidR="005B57EF" w:rsidRPr="00AA76E5">
        <w:rPr>
          <w:color w:val="000000" w:themeColor="text1"/>
          <w:sz w:val="20"/>
          <w:szCs w:val="20"/>
        </w:rPr>
        <w:t>s</w:t>
      </w:r>
      <w:r w:rsidRPr="00AA76E5">
        <w:rPr>
          <w:color w:val="000000" w:themeColor="text1"/>
          <w:sz w:val="20"/>
          <w:szCs w:val="20"/>
        </w:rPr>
        <w:t xml:space="preserve"> w</w:t>
      </w:r>
      <w:r w:rsidR="00E3749B" w:rsidRPr="00AA76E5">
        <w:rPr>
          <w:color w:val="000000" w:themeColor="text1"/>
          <w:sz w:val="20"/>
          <w:szCs w:val="20"/>
        </w:rPr>
        <w:t>ere</w:t>
      </w:r>
      <w:r w:rsidRPr="00AA76E5">
        <w:rPr>
          <w:color w:val="000000" w:themeColor="text1"/>
          <w:sz w:val="20"/>
          <w:szCs w:val="20"/>
        </w:rPr>
        <w:t xml:space="preserve"> routed out of the bottom of the bagging of </w:t>
      </w:r>
      <w:r w:rsidR="00E3749B" w:rsidRPr="00AA76E5">
        <w:rPr>
          <w:color w:val="000000" w:themeColor="text1"/>
          <w:sz w:val="20"/>
          <w:szCs w:val="20"/>
        </w:rPr>
        <w:t>the t</w:t>
      </w:r>
      <w:r w:rsidRPr="00AA76E5">
        <w:rPr>
          <w:color w:val="000000" w:themeColor="text1"/>
          <w:sz w:val="20"/>
          <w:szCs w:val="20"/>
        </w:rPr>
        <w:t>ent</w:t>
      </w:r>
      <w:r w:rsidR="005B57EF" w:rsidRPr="00AA76E5">
        <w:rPr>
          <w:color w:val="000000" w:themeColor="text1"/>
          <w:sz w:val="20"/>
          <w:szCs w:val="20"/>
        </w:rPr>
        <w:t xml:space="preserve">. </w:t>
      </w:r>
      <w:r w:rsidRPr="00AA76E5">
        <w:rPr>
          <w:color w:val="000000" w:themeColor="text1"/>
          <w:sz w:val="20"/>
          <w:szCs w:val="20"/>
        </w:rPr>
        <w:t xml:space="preserve">Before moving OTIS &amp; </w:t>
      </w:r>
      <w:r w:rsidR="00E3749B" w:rsidRPr="00AA76E5">
        <w:rPr>
          <w:color w:val="000000" w:themeColor="text1"/>
          <w:sz w:val="20"/>
          <w:szCs w:val="20"/>
        </w:rPr>
        <w:t>the t</w:t>
      </w:r>
      <w:r w:rsidRPr="00AA76E5">
        <w:rPr>
          <w:color w:val="000000" w:themeColor="text1"/>
          <w:sz w:val="20"/>
          <w:szCs w:val="20"/>
        </w:rPr>
        <w:t>ent out of SSDIF to</w:t>
      </w:r>
      <w:r w:rsidR="00E3749B" w:rsidRPr="00AA76E5">
        <w:rPr>
          <w:color w:val="000000" w:themeColor="text1"/>
          <w:sz w:val="20"/>
          <w:szCs w:val="20"/>
        </w:rPr>
        <w:t xml:space="preserve"> the</w:t>
      </w:r>
      <w:r w:rsidRPr="00AA76E5">
        <w:rPr>
          <w:color w:val="000000" w:themeColor="text1"/>
          <w:sz w:val="20"/>
          <w:szCs w:val="20"/>
        </w:rPr>
        <w:t xml:space="preserve"> Vibe Test Area</w:t>
      </w:r>
      <w:r w:rsidR="00E3749B" w:rsidRPr="00AA76E5">
        <w:rPr>
          <w:color w:val="000000" w:themeColor="text1"/>
          <w:sz w:val="20"/>
          <w:szCs w:val="20"/>
        </w:rPr>
        <w:t xml:space="preserve">, </w:t>
      </w:r>
      <w:r w:rsidR="005B57EF" w:rsidRPr="00AA76E5">
        <w:rPr>
          <w:color w:val="000000" w:themeColor="text1"/>
          <w:sz w:val="20"/>
          <w:szCs w:val="20"/>
        </w:rPr>
        <w:t xml:space="preserve">the </w:t>
      </w:r>
      <w:r w:rsidR="00E3749B" w:rsidRPr="00AA76E5">
        <w:rPr>
          <w:color w:val="000000" w:themeColor="text1"/>
          <w:sz w:val="20"/>
          <w:szCs w:val="20"/>
        </w:rPr>
        <w:t>p</w:t>
      </w:r>
      <w:r w:rsidRPr="00AA76E5">
        <w:rPr>
          <w:color w:val="000000" w:themeColor="text1"/>
          <w:sz w:val="20"/>
          <w:szCs w:val="20"/>
        </w:rPr>
        <w:t>urge w</w:t>
      </w:r>
      <w:r w:rsidR="00E3749B" w:rsidRPr="00AA76E5">
        <w:rPr>
          <w:color w:val="000000" w:themeColor="text1"/>
          <w:sz w:val="20"/>
          <w:szCs w:val="20"/>
        </w:rPr>
        <w:t>as</w:t>
      </w:r>
      <w:r w:rsidR="005B57EF" w:rsidRPr="00AA76E5">
        <w:rPr>
          <w:color w:val="000000" w:themeColor="text1"/>
          <w:sz w:val="20"/>
          <w:szCs w:val="20"/>
        </w:rPr>
        <w:t xml:space="preserve"> </w:t>
      </w:r>
      <w:r w:rsidRPr="00AA76E5">
        <w:rPr>
          <w:color w:val="000000" w:themeColor="text1"/>
          <w:sz w:val="20"/>
          <w:szCs w:val="20"/>
        </w:rPr>
        <w:t xml:space="preserve">transferred from House purge supply to </w:t>
      </w:r>
      <w:r w:rsidR="005B57EF" w:rsidRPr="00AA76E5">
        <w:rPr>
          <w:color w:val="000000" w:themeColor="text1"/>
          <w:sz w:val="20"/>
          <w:szCs w:val="20"/>
        </w:rPr>
        <w:t xml:space="preserve">the </w:t>
      </w:r>
      <w:r w:rsidRPr="00AA76E5">
        <w:rPr>
          <w:color w:val="000000" w:themeColor="text1"/>
          <w:sz w:val="20"/>
          <w:szCs w:val="20"/>
        </w:rPr>
        <w:t>traveling bottle purge supply</w:t>
      </w:r>
      <w:r w:rsidR="005B57EF">
        <w:rPr>
          <w:color w:val="000000" w:themeColor="text1"/>
          <w:sz w:val="20"/>
          <w:szCs w:val="20"/>
        </w:rPr>
        <w:t>.</w:t>
      </w:r>
    </w:p>
    <w:p w14:paraId="449DE8A8" w14:textId="77777777" w:rsidR="00A208E7" w:rsidRPr="00510333" w:rsidRDefault="00A208E7" w:rsidP="00A2639C">
      <w:pPr>
        <w:jc w:val="both"/>
        <w:rPr>
          <w:color w:val="FF0000"/>
          <w:sz w:val="20"/>
          <w:szCs w:val="20"/>
        </w:rPr>
      </w:pPr>
    </w:p>
    <w:p w14:paraId="64A888D2" w14:textId="2749553A" w:rsidR="00A208E7" w:rsidRPr="00AA76E5" w:rsidRDefault="00A208E7" w:rsidP="0095791A">
      <w:pPr>
        <w:numPr>
          <w:ilvl w:val="0"/>
          <w:numId w:val="13"/>
        </w:numPr>
        <w:jc w:val="both"/>
        <w:rPr>
          <w:color w:val="000000" w:themeColor="text1"/>
          <w:sz w:val="20"/>
          <w:szCs w:val="20"/>
        </w:rPr>
      </w:pPr>
      <w:r w:rsidRPr="00AA76E5">
        <w:rPr>
          <w:color w:val="000000" w:themeColor="text1"/>
          <w:sz w:val="20"/>
          <w:szCs w:val="20"/>
        </w:rPr>
        <w:t>O</w:t>
      </w:r>
      <w:r w:rsidR="0095791A" w:rsidRPr="00AA76E5">
        <w:rPr>
          <w:color w:val="000000" w:themeColor="text1"/>
          <w:sz w:val="20"/>
          <w:szCs w:val="20"/>
        </w:rPr>
        <w:t>n</w:t>
      </w:r>
      <w:r w:rsidR="008A4F27">
        <w:rPr>
          <w:color w:val="000000" w:themeColor="text1"/>
          <w:sz w:val="20"/>
          <w:szCs w:val="20"/>
        </w:rPr>
        <w:t>c</w:t>
      </w:r>
      <w:r w:rsidR="0095791A" w:rsidRPr="00AA76E5">
        <w:rPr>
          <w:color w:val="000000" w:themeColor="text1"/>
          <w:sz w:val="20"/>
          <w:szCs w:val="20"/>
        </w:rPr>
        <w:t>e o</w:t>
      </w:r>
      <w:r w:rsidRPr="00AA76E5">
        <w:rPr>
          <w:color w:val="000000" w:themeColor="text1"/>
          <w:sz w:val="20"/>
          <w:szCs w:val="20"/>
        </w:rPr>
        <w:t>utside SSDIF</w:t>
      </w:r>
      <w:r w:rsidR="0095791A">
        <w:rPr>
          <w:color w:val="000000" w:themeColor="text1"/>
          <w:sz w:val="20"/>
          <w:szCs w:val="20"/>
        </w:rPr>
        <w:t>,</w:t>
      </w:r>
      <w:r w:rsidR="004A09E3" w:rsidRPr="00AA76E5">
        <w:rPr>
          <w:color w:val="000000" w:themeColor="text1"/>
          <w:sz w:val="20"/>
          <w:szCs w:val="20"/>
        </w:rPr>
        <w:t xml:space="preserve"> </w:t>
      </w:r>
      <w:r w:rsidR="0095791A" w:rsidRPr="00AA76E5">
        <w:rPr>
          <w:color w:val="000000" w:themeColor="text1"/>
          <w:sz w:val="20"/>
          <w:szCs w:val="20"/>
        </w:rPr>
        <w:t>the first tests were the x and y h</w:t>
      </w:r>
      <w:r w:rsidRPr="00AA76E5">
        <w:rPr>
          <w:color w:val="000000" w:themeColor="text1"/>
          <w:sz w:val="20"/>
          <w:szCs w:val="20"/>
        </w:rPr>
        <w:t xml:space="preserve">orizontal </w:t>
      </w:r>
      <w:r w:rsidR="0095791A" w:rsidRPr="00AA76E5">
        <w:rPr>
          <w:color w:val="000000" w:themeColor="text1"/>
          <w:sz w:val="20"/>
          <w:szCs w:val="20"/>
        </w:rPr>
        <w:t>v</w:t>
      </w:r>
      <w:r w:rsidRPr="00AA76E5">
        <w:rPr>
          <w:color w:val="000000" w:themeColor="text1"/>
          <w:sz w:val="20"/>
          <w:szCs w:val="20"/>
        </w:rPr>
        <w:t xml:space="preserve">ibe </w:t>
      </w:r>
      <w:r w:rsidR="0095791A" w:rsidRPr="00AA76E5">
        <w:rPr>
          <w:color w:val="000000" w:themeColor="text1"/>
          <w:sz w:val="20"/>
          <w:szCs w:val="20"/>
        </w:rPr>
        <w:t>t</w:t>
      </w:r>
      <w:r w:rsidRPr="00AA76E5">
        <w:rPr>
          <w:color w:val="000000" w:themeColor="text1"/>
          <w:sz w:val="20"/>
          <w:szCs w:val="20"/>
        </w:rPr>
        <w:t>est</w:t>
      </w:r>
      <w:r w:rsidR="0095791A" w:rsidRPr="00AA76E5">
        <w:rPr>
          <w:color w:val="000000" w:themeColor="text1"/>
          <w:sz w:val="20"/>
          <w:szCs w:val="20"/>
        </w:rPr>
        <w:t xml:space="preserve">s.  </w:t>
      </w:r>
      <w:r w:rsidRPr="00AA76E5">
        <w:rPr>
          <w:color w:val="000000" w:themeColor="text1"/>
          <w:sz w:val="20"/>
          <w:szCs w:val="20"/>
        </w:rPr>
        <w:t xml:space="preserve">OTIS </w:t>
      </w:r>
      <w:r w:rsidR="0095791A" w:rsidRPr="00AA76E5">
        <w:rPr>
          <w:color w:val="000000" w:themeColor="text1"/>
          <w:sz w:val="20"/>
          <w:szCs w:val="20"/>
        </w:rPr>
        <w:t>was</w:t>
      </w:r>
      <w:r w:rsidRPr="00AA76E5">
        <w:rPr>
          <w:color w:val="000000" w:themeColor="text1"/>
          <w:sz w:val="20"/>
          <w:szCs w:val="20"/>
        </w:rPr>
        <w:t xml:space="preserve"> air padded</w:t>
      </w:r>
      <w:r w:rsidR="0095791A" w:rsidRPr="00AA76E5">
        <w:rPr>
          <w:color w:val="000000" w:themeColor="text1"/>
          <w:sz w:val="20"/>
          <w:szCs w:val="20"/>
        </w:rPr>
        <w:t xml:space="preserve"> on its</w:t>
      </w:r>
      <w:r w:rsidRPr="00AA76E5">
        <w:rPr>
          <w:color w:val="000000" w:themeColor="text1"/>
          <w:sz w:val="20"/>
          <w:szCs w:val="20"/>
        </w:rPr>
        <w:t xml:space="preserve"> dolly next to the Horizontal Vibe </w:t>
      </w:r>
      <w:r w:rsidR="0095791A" w:rsidRPr="00AA76E5">
        <w:rPr>
          <w:color w:val="000000" w:themeColor="text1"/>
          <w:sz w:val="20"/>
          <w:szCs w:val="20"/>
        </w:rPr>
        <w:t xml:space="preserve">Table, and the purge was </w:t>
      </w:r>
      <w:r w:rsidRPr="00AA76E5">
        <w:rPr>
          <w:color w:val="000000" w:themeColor="text1"/>
          <w:sz w:val="20"/>
          <w:szCs w:val="20"/>
        </w:rPr>
        <w:t>transferred from bottle to house supplied clean air</w:t>
      </w:r>
      <w:r w:rsidR="0095791A" w:rsidRPr="00AA76E5">
        <w:rPr>
          <w:color w:val="000000" w:themeColor="text1"/>
          <w:sz w:val="20"/>
          <w:szCs w:val="20"/>
        </w:rPr>
        <w:t xml:space="preserve">.  </w:t>
      </w:r>
      <w:r w:rsidRPr="00AA76E5">
        <w:rPr>
          <w:color w:val="000000" w:themeColor="text1"/>
          <w:sz w:val="20"/>
          <w:szCs w:val="20"/>
        </w:rPr>
        <w:t xml:space="preserve">OTIS </w:t>
      </w:r>
      <w:r w:rsidR="0095791A" w:rsidRPr="00AA76E5">
        <w:rPr>
          <w:color w:val="000000" w:themeColor="text1"/>
          <w:sz w:val="20"/>
          <w:szCs w:val="20"/>
        </w:rPr>
        <w:t xml:space="preserve">was then </w:t>
      </w:r>
      <w:r w:rsidRPr="00AA76E5">
        <w:rPr>
          <w:color w:val="000000" w:themeColor="text1"/>
          <w:sz w:val="20"/>
          <w:szCs w:val="20"/>
        </w:rPr>
        <w:t xml:space="preserve">lifted and secured </w:t>
      </w:r>
      <w:r w:rsidR="0095791A" w:rsidRPr="00AA76E5">
        <w:rPr>
          <w:color w:val="000000" w:themeColor="text1"/>
          <w:sz w:val="20"/>
          <w:szCs w:val="20"/>
        </w:rPr>
        <w:t>to the Horizontal Vibe Table.  The p</w:t>
      </w:r>
      <w:r w:rsidRPr="00AA76E5">
        <w:rPr>
          <w:color w:val="000000" w:themeColor="text1"/>
          <w:sz w:val="20"/>
          <w:szCs w:val="20"/>
        </w:rPr>
        <w:t xml:space="preserve">urge </w:t>
      </w:r>
      <w:r w:rsidR="0095791A" w:rsidRPr="00AA76E5">
        <w:rPr>
          <w:color w:val="000000" w:themeColor="text1"/>
          <w:sz w:val="20"/>
          <w:szCs w:val="20"/>
        </w:rPr>
        <w:t>continued</w:t>
      </w:r>
      <w:r w:rsidRPr="00AA76E5">
        <w:rPr>
          <w:color w:val="000000" w:themeColor="text1"/>
          <w:sz w:val="20"/>
          <w:szCs w:val="20"/>
        </w:rPr>
        <w:t xml:space="preserve"> to run during lifting operations and Vibe test prep</w:t>
      </w:r>
      <w:r w:rsidR="0095791A" w:rsidRPr="00AA76E5">
        <w:rPr>
          <w:color w:val="000000" w:themeColor="text1"/>
          <w:sz w:val="20"/>
          <w:szCs w:val="20"/>
        </w:rPr>
        <w:t>arations</w:t>
      </w:r>
      <w:r w:rsidRPr="00AA76E5">
        <w:rPr>
          <w:color w:val="000000" w:themeColor="text1"/>
          <w:sz w:val="20"/>
          <w:szCs w:val="20"/>
        </w:rPr>
        <w:t>.</w:t>
      </w:r>
      <w:r w:rsidR="0095791A" w:rsidRPr="00AA76E5">
        <w:rPr>
          <w:color w:val="000000" w:themeColor="text1"/>
          <w:sz w:val="20"/>
          <w:szCs w:val="20"/>
        </w:rPr>
        <w:t xml:space="preserve">  </w:t>
      </w:r>
      <w:r w:rsidRPr="00AA76E5">
        <w:rPr>
          <w:color w:val="000000" w:themeColor="text1"/>
          <w:sz w:val="20"/>
          <w:szCs w:val="20"/>
        </w:rPr>
        <w:t>During Vibe test run</w:t>
      </w:r>
      <w:r w:rsidR="0095791A" w:rsidRPr="00AA76E5">
        <w:rPr>
          <w:color w:val="000000" w:themeColor="text1"/>
          <w:sz w:val="20"/>
          <w:szCs w:val="20"/>
        </w:rPr>
        <w:t>s, the NIRSpec</w:t>
      </w:r>
      <w:r w:rsidRPr="00AA76E5">
        <w:rPr>
          <w:color w:val="000000" w:themeColor="text1"/>
          <w:sz w:val="20"/>
          <w:szCs w:val="20"/>
        </w:rPr>
        <w:t xml:space="preserve"> purge </w:t>
      </w:r>
      <w:r w:rsidR="0095791A" w:rsidRPr="00AA76E5">
        <w:rPr>
          <w:color w:val="000000" w:themeColor="text1"/>
          <w:sz w:val="20"/>
          <w:szCs w:val="20"/>
        </w:rPr>
        <w:t>line was</w:t>
      </w:r>
      <w:r w:rsidRPr="00AA76E5">
        <w:rPr>
          <w:color w:val="000000" w:themeColor="text1"/>
          <w:sz w:val="20"/>
          <w:szCs w:val="20"/>
        </w:rPr>
        <w:t xml:space="preserve"> turned </w:t>
      </w:r>
      <w:r w:rsidR="002717B3">
        <w:rPr>
          <w:color w:val="000000" w:themeColor="text1"/>
          <w:sz w:val="20"/>
          <w:szCs w:val="20"/>
        </w:rPr>
        <w:t xml:space="preserve">off </w:t>
      </w:r>
      <w:r w:rsidR="0095791A" w:rsidRPr="00AA76E5">
        <w:rPr>
          <w:color w:val="000000" w:themeColor="text1"/>
          <w:sz w:val="20"/>
          <w:szCs w:val="20"/>
        </w:rPr>
        <w:t xml:space="preserve">in order to protect the Microshutters from fibers, and once </w:t>
      </w:r>
      <w:r w:rsidR="002717B3">
        <w:rPr>
          <w:color w:val="000000" w:themeColor="text1"/>
          <w:sz w:val="20"/>
          <w:szCs w:val="20"/>
        </w:rPr>
        <w:t xml:space="preserve">each </w:t>
      </w:r>
      <w:r w:rsidR="0095791A" w:rsidRPr="00AA76E5">
        <w:rPr>
          <w:color w:val="000000" w:themeColor="text1"/>
          <w:sz w:val="20"/>
          <w:szCs w:val="20"/>
        </w:rPr>
        <w:t>run</w:t>
      </w:r>
      <w:r w:rsidR="002717B3">
        <w:rPr>
          <w:color w:val="000000" w:themeColor="text1"/>
          <w:sz w:val="20"/>
          <w:szCs w:val="20"/>
        </w:rPr>
        <w:t xml:space="preserve"> </w:t>
      </w:r>
      <w:r w:rsidR="0095791A" w:rsidRPr="00AA76E5">
        <w:rPr>
          <w:color w:val="000000" w:themeColor="text1"/>
          <w:sz w:val="20"/>
          <w:szCs w:val="20"/>
        </w:rPr>
        <w:t xml:space="preserve">was complete, the </w:t>
      </w:r>
      <w:r w:rsidRPr="00AA76E5">
        <w:rPr>
          <w:color w:val="000000" w:themeColor="text1"/>
          <w:sz w:val="20"/>
          <w:szCs w:val="20"/>
        </w:rPr>
        <w:t xml:space="preserve">NIRSpec purge </w:t>
      </w:r>
      <w:r w:rsidR="0095791A" w:rsidRPr="00AA76E5">
        <w:rPr>
          <w:color w:val="000000" w:themeColor="text1"/>
          <w:sz w:val="20"/>
          <w:szCs w:val="20"/>
        </w:rPr>
        <w:t>was</w:t>
      </w:r>
      <w:r w:rsidRPr="00AA76E5">
        <w:rPr>
          <w:color w:val="000000" w:themeColor="text1"/>
          <w:sz w:val="20"/>
          <w:szCs w:val="20"/>
        </w:rPr>
        <w:t xml:space="preserve"> turned back on.</w:t>
      </w:r>
    </w:p>
    <w:p w14:paraId="3C455F7F" w14:textId="77777777" w:rsidR="0095791A" w:rsidRDefault="0095791A" w:rsidP="00AA76E5">
      <w:pPr>
        <w:jc w:val="both"/>
        <w:rPr>
          <w:color w:val="FF0000"/>
          <w:sz w:val="20"/>
          <w:szCs w:val="20"/>
        </w:rPr>
      </w:pPr>
    </w:p>
    <w:p w14:paraId="0709B54C" w14:textId="0DE83DE6" w:rsidR="00A208E7" w:rsidRPr="00AA76E5" w:rsidRDefault="00157F15" w:rsidP="00AA76E5">
      <w:pPr>
        <w:numPr>
          <w:ilvl w:val="0"/>
          <w:numId w:val="13"/>
        </w:numPr>
        <w:jc w:val="both"/>
        <w:rPr>
          <w:color w:val="000000" w:themeColor="text1"/>
          <w:sz w:val="20"/>
          <w:szCs w:val="20"/>
        </w:rPr>
      </w:pPr>
      <w:r w:rsidRPr="00AA76E5">
        <w:rPr>
          <w:color w:val="000000" w:themeColor="text1"/>
          <w:sz w:val="20"/>
          <w:szCs w:val="20"/>
        </w:rPr>
        <w:lastRenderedPageBreak/>
        <w:t>For the z</w:t>
      </w:r>
      <w:r>
        <w:rPr>
          <w:color w:val="000000" w:themeColor="text1"/>
          <w:sz w:val="20"/>
          <w:szCs w:val="20"/>
        </w:rPr>
        <w:t>-</w:t>
      </w:r>
      <w:r w:rsidRPr="00AA76E5">
        <w:rPr>
          <w:color w:val="000000" w:themeColor="text1"/>
          <w:sz w:val="20"/>
          <w:szCs w:val="20"/>
        </w:rPr>
        <w:t xml:space="preserve">axis, OTIS was lifted </w:t>
      </w:r>
      <w:r w:rsidR="00A208E7" w:rsidRPr="00AA76E5">
        <w:rPr>
          <w:color w:val="000000" w:themeColor="text1"/>
          <w:sz w:val="20"/>
          <w:szCs w:val="20"/>
        </w:rPr>
        <w:t xml:space="preserve">to </w:t>
      </w:r>
      <w:r w:rsidRPr="00AA76E5">
        <w:rPr>
          <w:color w:val="000000" w:themeColor="text1"/>
          <w:sz w:val="20"/>
          <w:szCs w:val="20"/>
        </w:rPr>
        <w:t xml:space="preserve">the </w:t>
      </w:r>
      <w:r w:rsidR="00A208E7" w:rsidRPr="00AA76E5">
        <w:rPr>
          <w:color w:val="000000" w:themeColor="text1"/>
          <w:sz w:val="20"/>
          <w:szCs w:val="20"/>
        </w:rPr>
        <w:t>Vertical Vibe</w:t>
      </w:r>
      <w:r w:rsidRPr="00AA76E5">
        <w:rPr>
          <w:color w:val="000000" w:themeColor="text1"/>
          <w:sz w:val="20"/>
          <w:szCs w:val="20"/>
        </w:rPr>
        <w:t xml:space="preserve"> Table.</w:t>
      </w:r>
      <w:r>
        <w:rPr>
          <w:color w:val="FF0000"/>
          <w:sz w:val="20"/>
          <w:szCs w:val="20"/>
        </w:rPr>
        <w:t xml:space="preserve">  </w:t>
      </w:r>
      <w:r w:rsidR="00A208E7" w:rsidRPr="00AA76E5">
        <w:rPr>
          <w:color w:val="000000" w:themeColor="text1"/>
          <w:sz w:val="20"/>
          <w:szCs w:val="20"/>
        </w:rPr>
        <w:t>Purge continue</w:t>
      </w:r>
      <w:r w:rsidRPr="00AA76E5">
        <w:rPr>
          <w:color w:val="000000" w:themeColor="text1"/>
          <w:sz w:val="20"/>
          <w:szCs w:val="20"/>
        </w:rPr>
        <w:t>d</w:t>
      </w:r>
      <w:r w:rsidR="00A208E7" w:rsidRPr="00AA76E5">
        <w:rPr>
          <w:color w:val="000000" w:themeColor="text1"/>
          <w:sz w:val="20"/>
          <w:szCs w:val="20"/>
        </w:rPr>
        <w:t xml:space="preserve"> to run during lift operations and vibe test prep</w:t>
      </w:r>
      <w:r>
        <w:rPr>
          <w:color w:val="000000" w:themeColor="text1"/>
          <w:sz w:val="20"/>
          <w:szCs w:val="20"/>
        </w:rPr>
        <w:t>arations</w:t>
      </w:r>
      <w:r w:rsidRPr="00AA76E5">
        <w:rPr>
          <w:color w:val="000000" w:themeColor="text1"/>
          <w:sz w:val="20"/>
          <w:szCs w:val="20"/>
        </w:rPr>
        <w:t>, and the NIRSpec purge line turned off during each run.  After the z-ax</w:t>
      </w:r>
      <w:r w:rsidR="008A4F27">
        <w:rPr>
          <w:color w:val="000000" w:themeColor="text1"/>
          <w:sz w:val="20"/>
          <w:szCs w:val="20"/>
        </w:rPr>
        <w:t>e</w:t>
      </w:r>
      <w:r w:rsidRPr="00AA76E5">
        <w:rPr>
          <w:color w:val="000000" w:themeColor="text1"/>
          <w:sz w:val="20"/>
          <w:szCs w:val="20"/>
        </w:rPr>
        <w:t>s runs were finished, OTIS was lifted back to the Dolly, and then purge was transferred back to the traveling bottle purge for air-padding bac</w:t>
      </w:r>
      <w:r w:rsidR="008A4F27">
        <w:rPr>
          <w:color w:val="000000" w:themeColor="text1"/>
          <w:sz w:val="20"/>
          <w:szCs w:val="20"/>
        </w:rPr>
        <w:t>k</w:t>
      </w:r>
      <w:r w:rsidRPr="00AA76E5">
        <w:rPr>
          <w:color w:val="000000" w:themeColor="text1"/>
          <w:sz w:val="20"/>
          <w:szCs w:val="20"/>
        </w:rPr>
        <w:t xml:space="preserve"> to the SSDIF cleanroom.</w:t>
      </w:r>
    </w:p>
    <w:p w14:paraId="1F6EC08B" w14:textId="77777777" w:rsidR="00A208E7" w:rsidRPr="00510333" w:rsidRDefault="00A208E7" w:rsidP="00A2639C">
      <w:pPr>
        <w:jc w:val="both"/>
        <w:rPr>
          <w:color w:val="FF0000"/>
          <w:sz w:val="20"/>
          <w:szCs w:val="20"/>
        </w:rPr>
      </w:pPr>
    </w:p>
    <w:p w14:paraId="568C23D0" w14:textId="5A11E1F7" w:rsidR="00A208E7" w:rsidRPr="00AA76E5" w:rsidRDefault="008A4F27" w:rsidP="00AA76E5">
      <w:pPr>
        <w:numPr>
          <w:ilvl w:val="0"/>
          <w:numId w:val="14"/>
        </w:numPr>
        <w:jc w:val="both"/>
        <w:rPr>
          <w:color w:val="000000" w:themeColor="text1"/>
          <w:sz w:val="20"/>
          <w:szCs w:val="20"/>
        </w:rPr>
      </w:pPr>
      <w:r w:rsidRPr="00AA76E5">
        <w:rPr>
          <w:color w:val="000000" w:themeColor="text1"/>
          <w:sz w:val="20"/>
          <w:szCs w:val="20"/>
        </w:rPr>
        <w:t>Once back in the</w:t>
      </w:r>
      <w:r w:rsidR="00A208E7" w:rsidRPr="00AA76E5">
        <w:rPr>
          <w:color w:val="000000" w:themeColor="text1"/>
          <w:sz w:val="20"/>
          <w:szCs w:val="20"/>
        </w:rPr>
        <w:t xml:space="preserve"> SSDIF</w:t>
      </w:r>
      <w:r w:rsidRPr="00AA76E5">
        <w:rPr>
          <w:color w:val="000000" w:themeColor="text1"/>
          <w:sz w:val="20"/>
          <w:szCs w:val="20"/>
        </w:rPr>
        <w:t xml:space="preserve"> cleanroom, p</w:t>
      </w:r>
      <w:r w:rsidR="00A208E7" w:rsidRPr="00AA76E5">
        <w:rPr>
          <w:color w:val="000000" w:themeColor="text1"/>
          <w:sz w:val="20"/>
          <w:szCs w:val="20"/>
        </w:rPr>
        <w:t>urge returned to house supply (GN2)</w:t>
      </w:r>
      <w:r w:rsidRPr="00AA76E5">
        <w:rPr>
          <w:color w:val="000000" w:themeColor="text1"/>
          <w:sz w:val="20"/>
          <w:szCs w:val="20"/>
        </w:rPr>
        <w:t xml:space="preserve"> and the Clean Tent was reconfigured for the </w:t>
      </w:r>
      <w:r w:rsidR="00A208E7" w:rsidRPr="00AA76E5">
        <w:rPr>
          <w:color w:val="000000" w:themeColor="text1"/>
          <w:sz w:val="20"/>
          <w:szCs w:val="20"/>
        </w:rPr>
        <w:t xml:space="preserve">Acoustic test. </w:t>
      </w:r>
      <w:r w:rsidRPr="00AA76E5">
        <w:rPr>
          <w:color w:val="000000" w:themeColor="text1"/>
          <w:sz w:val="20"/>
          <w:szCs w:val="20"/>
        </w:rPr>
        <w:t>(</w:t>
      </w:r>
      <w:r w:rsidR="00A208E7" w:rsidRPr="00AA76E5">
        <w:rPr>
          <w:color w:val="000000" w:themeColor="text1"/>
          <w:sz w:val="20"/>
          <w:szCs w:val="20"/>
        </w:rPr>
        <w:t>Ladders and Fans</w:t>
      </w:r>
      <w:r w:rsidRPr="00AA76E5">
        <w:rPr>
          <w:color w:val="000000" w:themeColor="text1"/>
          <w:sz w:val="20"/>
          <w:szCs w:val="20"/>
        </w:rPr>
        <w:t xml:space="preserve"> no longer needed were removed.). </w:t>
      </w:r>
      <w:r w:rsidR="00A208E7" w:rsidRPr="00AA76E5">
        <w:rPr>
          <w:color w:val="000000" w:themeColor="text1"/>
          <w:sz w:val="20"/>
          <w:szCs w:val="20"/>
        </w:rPr>
        <w:t>Before moving OTIS</w:t>
      </w:r>
      <w:r w:rsidRPr="00AA76E5">
        <w:rPr>
          <w:color w:val="000000" w:themeColor="text1"/>
          <w:sz w:val="20"/>
          <w:szCs w:val="20"/>
        </w:rPr>
        <w:t xml:space="preserve"> in the </w:t>
      </w:r>
      <w:r w:rsidR="00A208E7" w:rsidRPr="00AA76E5">
        <w:rPr>
          <w:color w:val="000000" w:themeColor="text1"/>
          <w:sz w:val="20"/>
          <w:szCs w:val="20"/>
        </w:rPr>
        <w:t>Clean Tent out of SSDIF</w:t>
      </w:r>
      <w:r w:rsidRPr="00AA76E5">
        <w:rPr>
          <w:color w:val="000000" w:themeColor="text1"/>
          <w:sz w:val="20"/>
          <w:szCs w:val="20"/>
        </w:rPr>
        <w:t>, the p</w:t>
      </w:r>
      <w:r w:rsidR="00A208E7" w:rsidRPr="00AA76E5">
        <w:rPr>
          <w:color w:val="000000" w:themeColor="text1"/>
          <w:sz w:val="20"/>
          <w:szCs w:val="20"/>
        </w:rPr>
        <w:t xml:space="preserve">urge </w:t>
      </w:r>
      <w:r w:rsidRPr="00AA76E5">
        <w:rPr>
          <w:color w:val="000000" w:themeColor="text1"/>
          <w:sz w:val="20"/>
          <w:szCs w:val="20"/>
        </w:rPr>
        <w:t>was</w:t>
      </w:r>
      <w:r w:rsidR="00A208E7" w:rsidRPr="00AA76E5">
        <w:rPr>
          <w:color w:val="000000" w:themeColor="text1"/>
          <w:sz w:val="20"/>
          <w:szCs w:val="20"/>
        </w:rPr>
        <w:t xml:space="preserve"> transferred from House </w:t>
      </w:r>
      <w:r>
        <w:rPr>
          <w:color w:val="000000" w:themeColor="text1"/>
          <w:sz w:val="20"/>
          <w:szCs w:val="20"/>
        </w:rPr>
        <w:t xml:space="preserve">to </w:t>
      </w:r>
      <w:r w:rsidRPr="00AA76E5">
        <w:rPr>
          <w:color w:val="000000" w:themeColor="text1"/>
          <w:sz w:val="20"/>
          <w:szCs w:val="20"/>
        </w:rPr>
        <w:t xml:space="preserve">the </w:t>
      </w:r>
      <w:r w:rsidR="00A208E7" w:rsidRPr="00AA76E5">
        <w:rPr>
          <w:color w:val="000000" w:themeColor="text1"/>
          <w:sz w:val="20"/>
          <w:szCs w:val="20"/>
        </w:rPr>
        <w:t>traveling bottle purge supply (manufactured air)</w:t>
      </w:r>
      <w:r w:rsidRPr="00AA76E5">
        <w:rPr>
          <w:color w:val="000000" w:themeColor="text1"/>
          <w:sz w:val="20"/>
          <w:szCs w:val="20"/>
        </w:rPr>
        <w:t>.</w:t>
      </w:r>
    </w:p>
    <w:p w14:paraId="5946BE0C" w14:textId="77777777" w:rsidR="00A208E7" w:rsidRPr="00510333" w:rsidRDefault="00A208E7" w:rsidP="00A2639C">
      <w:pPr>
        <w:jc w:val="both"/>
        <w:rPr>
          <w:color w:val="FF0000"/>
          <w:sz w:val="20"/>
          <w:szCs w:val="20"/>
        </w:rPr>
      </w:pPr>
    </w:p>
    <w:p w14:paraId="222A65DD" w14:textId="770E0495" w:rsidR="00A208E7" w:rsidRPr="00AA76E5" w:rsidRDefault="00A208E7" w:rsidP="00AA76E5">
      <w:pPr>
        <w:numPr>
          <w:ilvl w:val="0"/>
          <w:numId w:val="15"/>
        </w:numPr>
        <w:jc w:val="both"/>
        <w:rPr>
          <w:color w:val="000000" w:themeColor="text1"/>
          <w:sz w:val="20"/>
          <w:szCs w:val="20"/>
        </w:rPr>
      </w:pPr>
      <w:r w:rsidRPr="00AA76E5">
        <w:rPr>
          <w:color w:val="000000" w:themeColor="text1"/>
          <w:sz w:val="20"/>
          <w:szCs w:val="20"/>
        </w:rPr>
        <w:t>Outside SSDIF</w:t>
      </w:r>
      <w:r w:rsidR="008A4F27" w:rsidRPr="00AA76E5">
        <w:rPr>
          <w:color w:val="000000" w:themeColor="text1"/>
          <w:sz w:val="20"/>
          <w:szCs w:val="20"/>
        </w:rPr>
        <w:t xml:space="preserve">, </w:t>
      </w:r>
      <w:r w:rsidRPr="00AA76E5">
        <w:rPr>
          <w:color w:val="000000" w:themeColor="text1"/>
          <w:sz w:val="20"/>
          <w:szCs w:val="20"/>
        </w:rPr>
        <w:t xml:space="preserve">OTIS </w:t>
      </w:r>
      <w:r w:rsidR="008A4F27" w:rsidRPr="00AA76E5">
        <w:rPr>
          <w:color w:val="000000" w:themeColor="text1"/>
          <w:sz w:val="20"/>
          <w:szCs w:val="20"/>
        </w:rPr>
        <w:t>was</w:t>
      </w:r>
      <w:r w:rsidRPr="00AA76E5">
        <w:rPr>
          <w:color w:val="000000" w:themeColor="text1"/>
          <w:sz w:val="20"/>
          <w:szCs w:val="20"/>
        </w:rPr>
        <w:t xml:space="preserve"> air padded into </w:t>
      </w:r>
      <w:r w:rsidR="008A4F27" w:rsidRPr="00AA76E5">
        <w:rPr>
          <w:color w:val="000000" w:themeColor="text1"/>
          <w:sz w:val="20"/>
          <w:szCs w:val="20"/>
        </w:rPr>
        <w:t xml:space="preserve">the </w:t>
      </w:r>
      <w:r w:rsidRPr="00AA76E5">
        <w:rPr>
          <w:color w:val="000000" w:themeColor="text1"/>
          <w:sz w:val="20"/>
          <w:szCs w:val="20"/>
        </w:rPr>
        <w:t xml:space="preserve">Acoustic Chamber. </w:t>
      </w:r>
      <w:r w:rsidR="008A4F27" w:rsidRPr="00AA76E5">
        <w:rPr>
          <w:color w:val="000000" w:themeColor="text1"/>
          <w:sz w:val="20"/>
          <w:szCs w:val="20"/>
        </w:rPr>
        <w:t xml:space="preserve"> </w:t>
      </w:r>
      <w:r w:rsidRPr="00AA76E5">
        <w:rPr>
          <w:color w:val="000000" w:themeColor="text1"/>
          <w:sz w:val="20"/>
          <w:szCs w:val="20"/>
        </w:rPr>
        <w:t xml:space="preserve">Purge </w:t>
      </w:r>
      <w:r w:rsidR="008A4F27" w:rsidRPr="00AA76E5">
        <w:rPr>
          <w:color w:val="000000" w:themeColor="text1"/>
          <w:sz w:val="20"/>
          <w:szCs w:val="20"/>
        </w:rPr>
        <w:t>was</w:t>
      </w:r>
      <w:r w:rsidRPr="00AA76E5">
        <w:rPr>
          <w:color w:val="000000" w:themeColor="text1"/>
          <w:sz w:val="20"/>
          <w:szCs w:val="20"/>
        </w:rPr>
        <w:t xml:space="preserve"> transferred from bottle to house supplied clean air (both manufactured air)</w:t>
      </w:r>
      <w:r w:rsidR="008A4F27" w:rsidRPr="00AA76E5">
        <w:rPr>
          <w:color w:val="000000" w:themeColor="text1"/>
          <w:sz w:val="20"/>
          <w:szCs w:val="20"/>
        </w:rPr>
        <w:t xml:space="preserve">, and </w:t>
      </w:r>
      <w:r w:rsidRPr="00AA76E5">
        <w:rPr>
          <w:color w:val="000000" w:themeColor="text1"/>
          <w:sz w:val="20"/>
          <w:szCs w:val="20"/>
        </w:rPr>
        <w:t>continue</w:t>
      </w:r>
      <w:r w:rsidR="008A4F27" w:rsidRPr="00AA76E5">
        <w:rPr>
          <w:color w:val="000000" w:themeColor="text1"/>
          <w:sz w:val="20"/>
          <w:szCs w:val="20"/>
        </w:rPr>
        <w:t>d</w:t>
      </w:r>
      <w:r w:rsidRPr="00AA76E5">
        <w:rPr>
          <w:color w:val="000000" w:themeColor="text1"/>
          <w:sz w:val="20"/>
          <w:szCs w:val="20"/>
        </w:rPr>
        <w:t xml:space="preserve"> </w:t>
      </w:r>
      <w:r w:rsidR="008A4F27" w:rsidRPr="00AA76E5">
        <w:rPr>
          <w:color w:val="000000" w:themeColor="text1"/>
          <w:sz w:val="20"/>
          <w:szCs w:val="20"/>
        </w:rPr>
        <w:t>during</w:t>
      </w:r>
      <w:r w:rsidRPr="00AA76E5">
        <w:rPr>
          <w:color w:val="000000" w:themeColor="text1"/>
          <w:sz w:val="20"/>
          <w:szCs w:val="20"/>
        </w:rPr>
        <w:t xml:space="preserve"> Acoustic test prep</w:t>
      </w:r>
      <w:r w:rsidR="008A4F27" w:rsidRPr="00AA76E5">
        <w:rPr>
          <w:color w:val="000000" w:themeColor="text1"/>
          <w:sz w:val="20"/>
          <w:szCs w:val="20"/>
        </w:rPr>
        <w:t>arations</w:t>
      </w:r>
      <w:r w:rsidRPr="00AA76E5">
        <w:rPr>
          <w:color w:val="000000" w:themeColor="text1"/>
          <w:sz w:val="20"/>
          <w:szCs w:val="20"/>
        </w:rPr>
        <w:t>.</w:t>
      </w:r>
      <w:r w:rsidR="008A4F27" w:rsidRPr="00AA76E5">
        <w:rPr>
          <w:color w:val="000000" w:themeColor="text1"/>
          <w:sz w:val="20"/>
          <w:szCs w:val="20"/>
        </w:rPr>
        <w:t xml:space="preserve">  </w:t>
      </w:r>
      <w:r w:rsidRPr="00AA76E5">
        <w:rPr>
          <w:color w:val="000000" w:themeColor="text1"/>
          <w:sz w:val="20"/>
          <w:szCs w:val="20"/>
        </w:rPr>
        <w:t>During test run</w:t>
      </w:r>
      <w:r w:rsidR="008A4F27" w:rsidRPr="00AA76E5">
        <w:rPr>
          <w:color w:val="000000" w:themeColor="text1"/>
          <w:sz w:val="20"/>
          <w:szCs w:val="20"/>
        </w:rPr>
        <w:t xml:space="preserve">s, </w:t>
      </w:r>
      <w:r w:rsidR="00BB0551" w:rsidRPr="00AA76E5">
        <w:rPr>
          <w:color w:val="000000" w:themeColor="text1"/>
          <w:sz w:val="20"/>
          <w:szCs w:val="20"/>
        </w:rPr>
        <w:t xml:space="preserve">the </w:t>
      </w:r>
      <w:r w:rsidR="008A4F27" w:rsidRPr="00AA76E5">
        <w:rPr>
          <w:color w:val="000000" w:themeColor="text1"/>
          <w:sz w:val="20"/>
          <w:szCs w:val="20"/>
        </w:rPr>
        <w:t>NIRSpec</w:t>
      </w:r>
      <w:r w:rsidRPr="00AA76E5">
        <w:rPr>
          <w:color w:val="000000" w:themeColor="text1"/>
          <w:sz w:val="20"/>
          <w:szCs w:val="20"/>
        </w:rPr>
        <w:t xml:space="preserve"> purge </w:t>
      </w:r>
      <w:r w:rsidR="00BB0551" w:rsidRPr="00AA76E5">
        <w:rPr>
          <w:color w:val="000000" w:themeColor="text1"/>
          <w:sz w:val="20"/>
          <w:szCs w:val="20"/>
        </w:rPr>
        <w:t>was turned off, then turned back on after each run completion</w:t>
      </w:r>
      <w:r w:rsidRPr="00AA76E5">
        <w:rPr>
          <w:color w:val="000000" w:themeColor="text1"/>
          <w:sz w:val="20"/>
          <w:szCs w:val="20"/>
        </w:rPr>
        <w:t>.</w:t>
      </w:r>
      <w:r w:rsidR="00BB0551" w:rsidRPr="00AA76E5">
        <w:rPr>
          <w:color w:val="000000" w:themeColor="text1"/>
          <w:sz w:val="20"/>
          <w:szCs w:val="20"/>
        </w:rPr>
        <w:t xml:space="preserve">  </w:t>
      </w:r>
      <w:r w:rsidRPr="00AA76E5">
        <w:rPr>
          <w:color w:val="000000" w:themeColor="text1"/>
          <w:sz w:val="20"/>
          <w:szCs w:val="20"/>
        </w:rPr>
        <w:t xml:space="preserve">OTIS </w:t>
      </w:r>
      <w:r w:rsidR="00BB0551" w:rsidRPr="00AA76E5">
        <w:rPr>
          <w:color w:val="000000" w:themeColor="text1"/>
          <w:sz w:val="20"/>
          <w:szCs w:val="20"/>
        </w:rPr>
        <w:t xml:space="preserve">was then </w:t>
      </w:r>
      <w:r w:rsidRPr="00AA76E5">
        <w:rPr>
          <w:color w:val="000000" w:themeColor="text1"/>
          <w:sz w:val="20"/>
          <w:szCs w:val="20"/>
        </w:rPr>
        <w:t xml:space="preserve">air padded from </w:t>
      </w:r>
      <w:r w:rsidR="00BB0551" w:rsidRPr="00AA76E5">
        <w:rPr>
          <w:color w:val="000000" w:themeColor="text1"/>
          <w:sz w:val="20"/>
          <w:szCs w:val="20"/>
        </w:rPr>
        <w:t xml:space="preserve">the </w:t>
      </w:r>
      <w:r w:rsidRPr="00AA76E5">
        <w:rPr>
          <w:color w:val="000000" w:themeColor="text1"/>
          <w:sz w:val="20"/>
          <w:szCs w:val="20"/>
        </w:rPr>
        <w:t xml:space="preserve">Acoustic </w:t>
      </w:r>
      <w:r w:rsidR="00BB0551" w:rsidRPr="00AA76E5">
        <w:rPr>
          <w:color w:val="000000" w:themeColor="text1"/>
          <w:sz w:val="20"/>
          <w:szCs w:val="20"/>
        </w:rPr>
        <w:t>C</w:t>
      </w:r>
      <w:r w:rsidRPr="00AA76E5">
        <w:rPr>
          <w:color w:val="000000" w:themeColor="text1"/>
          <w:sz w:val="20"/>
          <w:szCs w:val="20"/>
        </w:rPr>
        <w:t xml:space="preserve">hamber </w:t>
      </w:r>
      <w:r w:rsidR="00BB0551" w:rsidRPr="00AA76E5">
        <w:rPr>
          <w:color w:val="000000" w:themeColor="text1"/>
          <w:sz w:val="20"/>
          <w:szCs w:val="20"/>
        </w:rPr>
        <w:t xml:space="preserve">back </w:t>
      </w:r>
      <w:r w:rsidRPr="00AA76E5">
        <w:rPr>
          <w:color w:val="000000" w:themeColor="text1"/>
          <w:sz w:val="20"/>
          <w:szCs w:val="20"/>
        </w:rPr>
        <w:t>to SSDIF</w:t>
      </w:r>
      <w:r w:rsidR="00BB0551" w:rsidRPr="00AA76E5">
        <w:rPr>
          <w:color w:val="000000" w:themeColor="text1"/>
          <w:sz w:val="20"/>
          <w:szCs w:val="20"/>
        </w:rPr>
        <w:t xml:space="preserve">, and the purge </w:t>
      </w:r>
      <w:r w:rsidRPr="00AA76E5">
        <w:rPr>
          <w:color w:val="000000" w:themeColor="text1"/>
          <w:sz w:val="20"/>
          <w:szCs w:val="20"/>
        </w:rPr>
        <w:t>returned to house supply (GN2)</w:t>
      </w:r>
      <w:r w:rsidR="00BB0551" w:rsidRPr="00AA76E5">
        <w:rPr>
          <w:color w:val="000000" w:themeColor="text1"/>
          <w:sz w:val="20"/>
          <w:szCs w:val="20"/>
        </w:rPr>
        <w:t>.</w:t>
      </w:r>
    </w:p>
    <w:p w14:paraId="4F929A23" w14:textId="77777777" w:rsidR="00A208E7" w:rsidRPr="00A2639C" w:rsidRDefault="2C3733F9" w:rsidP="00E54592">
      <w:pPr>
        <w:pStyle w:val="Heading1"/>
      </w:pPr>
      <w:r>
        <w:t>Working through the test details</w:t>
      </w:r>
    </w:p>
    <w:p w14:paraId="46301C29" w14:textId="265C085E" w:rsidR="00A208E7" w:rsidRPr="00A2639C" w:rsidRDefault="00A208E7" w:rsidP="00A2639C">
      <w:pPr>
        <w:jc w:val="both"/>
        <w:rPr>
          <w:sz w:val="20"/>
          <w:szCs w:val="20"/>
        </w:rPr>
      </w:pPr>
      <w:r w:rsidRPr="00A2639C">
        <w:rPr>
          <w:sz w:val="20"/>
          <w:szCs w:val="20"/>
        </w:rPr>
        <w:t>The test flow was detailed, with the tent installation taking place in the SSDIF cleanroom</w:t>
      </w:r>
      <w:r w:rsidR="00C87F6D" w:rsidRPr="00E3749B">
        <w:rPr>
          <w:sz w:val="20"/>
          <w:szCs w:val="20"/>
        </w:rPr>
        <w:t xml:space="preserve"> and</w:t>
      </w:r>
      <w:r w:rsidRPr="00A2639C">
        <w:rPr>
          <w:sz w:val="20"/>
          <w:szCs w:val="20"/>
        </w:rPr>
        <w:t xml:space="preserve"> then air-padded to the vibration table. The crane was used to lift OTIS in its tent to the table and then for each reorientation to the next axis. The flow plan provided details for planning of </w:t>
      </w:r>
      <w:r w:rsidR="00C87F6D" w:rsidRPr="00E3749B">
        <w:rPr>
          <w:sz w:val="20"/>
          <w:szCs w:val="20"/>
        </w:rPr>
        <w:t>CC</w:t>
      </w:r>
      <w:r w:rsidRPr="00A2639C">
        <w:rPr>
          <w:sz w:val="20"/>
          <w:szCs w:val="20"/>
        </w:rPr>
        <w:t xml:space="preserve"> and purge procedures at each step. </w:t>
      </w:r>
    </w:p>
    <w:p w14:paraId="3EB53CDE" w14:textId="77777777" w:rsidR="00A208E7" w:rsidRPr="00A2639C" w:rsidRDefault="00A208E7" w:rsidP="00A2639C">
      <w:pPr>
        <w:jc w:val="both"/>
        <w:rPr>
          <w:sz w:val="20"/>
          <w:szCs w:val="20"/>
        </w:rPr>
      </w:pPr>
    </w:p>
    <w:p w14:paraId="00DCB26B" w14:textId="2757D4BF" w:rsidR="004A09E3" w:rsidRPr="00A2639C" w:rsidRDefault="2C3733F9" w:rsidP="00E54592">
      <w:pPr>
        <w:pStyle w:val="Heading2"/>
      </w:pPr>
      <w:r>
        <w:t>Vibration Test Details</w:t>
      </w:r>
    </w:p>
    <w:p w14:paraId="4031C258" w14:textId="72A8F2F7" w:rsidR="00A208E7" w:rsidRDefault="00A208E7" w:rsidP="00A2639C">
      <w:pPr>
        <w:jc w:val="both"/>
        <w:rPr>
          <w:sz w:val="20"/>
          <w:szCs w:val="20"/>
        </w:rPr>
      </w:pPr>
      <w:r w:rsidRPr="00A2639C">
        <w:rPr>
          <w:sz w:val="20"/>
          <w:szCs w:val="20"/>
        </w:rPr>
        <w:t xml:space="preserve">The vibration testing flow followed the path outlined in Figure </w:t>
      </w:r>
      <w:r w:rsidR="00510333">
        <w:rPr>
          <w:sz w:val="20"/>
          <w:szCs w:val="20"/>
        </w:rPr>
        <w:t>15</w:t>
      </w:r>
      <w:r w:rsidRPr="00A2639C">
        <w:rPr>
          <w:sz w:val="20"/>
          <w:szCs w:val="20"/>
        </w:rPr>
        <w:t xml:space="preserve">. </w:t>
      </w:r>
    </w:p>
    <w:p w14:paraId="567DEFF4" w14:textId="77777777" w:rsidR="00F03CA4" w:rsidRPr="00A2639C" w:rsidRDefault="00F03CA4" w:rsidP="00A2639C">
      <w:pPr>
        <w:jc w:val="both"/>
        <w:rPr>
          <w:sz w:val="20"/>
          <w:szCs w:val="20"/>
        </w:rPr>
      </w:pPr>
    </w:p>
    <w:p w14:paraId="4FF96D7A" w14:textId="77777777" w:rsidR="00A208E7" w:rsidRDefault="00A208E7" w:rsidP="00A208E7">
      <w:pPr>
        <w:jc w:val="center"/>
        <w:rPr>
          <w:sz w:val="20"/>
          <w:szCs w:val="20"/>
        </w:rPr>
      </w:pPr>
      <w:r w:rsidRPr="009C7B5C">
        <w:rPr>
          <w:noProof/>
          <w:sz w:val="20"/>
          <w:szCs w:val="20"/>
        </w:rPr>
        <w:drawing>
          <wp:inline distT="0" distB="0" distL="0" distR="0" wp14:anchorId="2809D6BE" wp14:editId="75F92A9D">
            <wp:extent cx="4933012" cy="4368468"/>
            <wp:effectExtent l="12700" t="12700" r="7620" b="13335"/>
            <wp:docPr id="16" name="Picture 38" descr="A picture containing text, screenshot, meter, park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 picture containing text, screenshot, meter, parking&#10;&#10;Description automatically generated"/>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3800" cy="4466577"/>
                    </a:xfrm>
                    <a:prstGeom prst="rect">
                      <a:avLst/>
                    </a:prstGeom>
                    <a:noFill/>
                    <a:ln w="9525" cmpd="sng">
                      <a:solidFill>
                        <a:srgbClr val="000000"/>
                      </a:solidFill>
                      <a:miter lim="800000"/>
                      <a:headEnd/>
                      <a:tailEnd/>
                    </a:ln>
                    <a:effectLst/>
                  </pic:spPr>
                </pic:pic>
              </a:graphicData>
            </a:graphic>
          </wp:inline>
        </w:drawing>
      </w:r>
    </w:p>
    <w:p w14:paraId="2EE9D469" w14:textId="5D651221" w:rsidR="00A208E7" w:rsidRDefault="00A208E7" w:rsidP="00A208E7">
      <w:pPr>
        <w:pStyle w:val="SPIEfigurecaption"/>
      </w:pPr>
      <w:r>
        <w:t xml:space="preserve">Figure </w:t>
      </w:r>
      <w:r w:rsidR="00510333" w:rsidRPr="00510333">
        <w:t>15</w:t>
      </w:r>
      <w:r>
        <w:t>. Vibration Test Flow</w:t>
      </w:r>
      <w:r w:rsidR="00510333">
        <w:t>.</w:t>
      </w:r>
      <w:r w:rsidR="00272611">
        <w:t xml:space="preserve"> </w:t>
      </w:r>
      <w:r w:rsidR="00272611" w:rsidRPr="000C044B">
        <w:rPr>
          <w:i/>
          <w:iCs/>
        </w:rPr>
        <w:t>Vibration fixture (VF); Breakout boxes (BOBS)</w:t>
      </w:r>
    </w:p>
    <w:p w14:paraId="5271B838" w14:textId="38BAF385" w:rsidR="00F03CA4" w:rsidRPr="00A2639C" w:rsidRDefault="00A208E7" w:rsidP="00A208E7">
      <w:pPr>
        <w:pStyle w:val="SPIEbodytext"/>
        <w:rPr>
          <w:szCs w:val="20"/>
        </w:rPr>
      </w:pPr>
      <w:r w:rsidRPr="00A2639C">
        <w:rPr>
          <w:szCs w:val="20"/>
        </w:rPr>
        <w:lastRenderedPageBreak/>
        <w:t>Empty tent preparations began in the White House cleanroom, and then OTIS was installed inside the SSDIF. A drape, nicknamed the Yarmulke</w:t>
      </w:r>
      <w:r w:rsidR="00C87F6D">
        <w:rPr>
          <w:szCs w:val="20"/>
        </w:rPr>
        <w:t xml:space="preserve"> and shown in Figure </w:t>
      </w:r>
      <w:r w:rsidR="00510333">
        <w:rPr>
          <w:szCs w:val="20"/>
        </w:rPr>
        <w:t>2,</w:t>
      </w:r>
      <w:r w:rsidRPr="00A2639C">
        <w:rPr>
          <w:szCs w:val="20"/>
        </w:rPr>
        <w:t xml:space="preserve"> was placed on top of the tent to protect from particulate accumulation during the transfer between cleanrooms. Once in the SSDIF, the tent lid and sides were craned </w:t>
      </w:r>
      <w:r w:rsidR="00510333" w:rsidRPr="00A2639C">
        <w:rPr>
          <w:szCs w:val="20"/>
        </w:rPr>
        <w:t>off</w:t>
      </w:r>
      <w:r w:rsidRPr="00A2639C">
        <w:rPr>
          <w:szCs w:val="20"/>
        </w:rPr>
        <w:t xml:space="preserve"> the dolly for OTIS’s installation. After OTIS was secured to the dolly, the lid and sides were then installed to encapsulate OTIS, shown in Figure </w:t>
      </w:r>
      <w:r w:rsidR="00510333">
        <w:rPr>
          <w:szCs w:val="20"/>
        </w:rPr>
        <w:t>16</w:t>
      </w:r>
      <w:r w:rsidRPr="00A2639C">
        <w:rPr>
          <w:szCs w:val="20"/>
        </w:rPr>
        <w:t>. The HEPA-filter fans could then be powered on. Instrumentation and other test preparation required some personnel to enter the tent, but this was minimized to limit the introduction of any contaminants.</w:t>
      </w:r>
    </w:p>
    <w:p w14:paraId="55CE2A38" w14:textId="77777777" w:rsidR="00A208E7" w:rsidRDefault="00A208E7" w:rsidP="00A208E7">
      <w:pPr>
        <w:pStyle w:val="SPIEbodytext"/>
        <w:jc w:val="center"/>
        <w:rPr>
          <w:szCs w:val="20"/>
        </w:rPr>
      </w:pPr>
      <w:r w:rsidRPr="00B6680A">
        <w:rPr>
          <w:noProof/>
        </w:rPr>
        <w:drawing>
          <wp:inline distT="0" distB="0" distL="0" distR="0" wp14:anchorId="75537FA4" wp14:editId="75BF0D79">
            <wp:extent cx="4391660" cy="2857335"/>
            <wp:effectExtent l="0" t="0" r="2540" b="635"/>
            <wp:docPr id="17" name="Picture 20" descr="A picture containing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indoor&#10;&#10;Description automatically generated"/>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9656" cy="2869044"/>
                    </a:xfrm>
                    <a:prstGeom prst="rect">
                      <a:avLst/>
                    </a:prstGeom>
                    <a:noFill/>
                    <a:ln>
                      <a:noFill/>
                    </a:ln>
                  </pic:spPr>
                </pic:pic>
              </a:graphicData>
            </a:graphic>
          </wp:inline>
        </w:drawing>
      </w:r>
    </w:p>
    <w:p w14:paraId="61367FBB" w14:textId="16CDAC59" w:rsidR="00A208E7" w:rsidRDefault="00A208E7" w:rsidP="00A208E7">
      <w:pPr>
        <w:pStyle w:val="SPIEfigurecaption"/>
        <w:rPr>
          <w:i/>
          <w:iCs/>
        </w:rPr>
      </w:pPr>
      <w:r>
        <w:t xml:space="preserve">Figure </w:t>
      </w:r>
      <w:r w:rsidR="00510333">
        <w:t>16</w:t>
      </w:r>
      <w:r>
        <w:t xml:space="preserve">. Installation of the tent lid and sides over OTIS in the SSDIF. </w:t>
      </w:r>
      <w:r w:rsidRPr="00562B51">
        <w:rPr>
          <w:i/>
          <w:iCs/>
        </w:rPr>
        <w:t>(</w:t>
      </w:r>
      <w:r w:rsidR="00562B51">
        <w:rPr>
          <w:i/>
          <w:iCs/>
        </w:rPr>
        <w:t xml:space="preserve">Photo </w:t>
      </w:r>
      <w:r w:rsidRPr="00562B51">
        <w:rPr>
          <w:i/>
          <w:iCs/>
        </w:rPr>
        <w:t>Credit: NASA/Chris Gunn)</w:t>
      </w:r>
    </w:p>
    <w:p w14:paraId="6B599936" w14:textId="77777777" w:rsidR="00F03CA4" w:rsidRPr="00AA76E5" w:rsidRDefault="00F03CA4" w:rsidP="00AA76E5">
      <w:pPr>
        <w:pStyle w:val="SPIEbodytext"/>
      </w:pPr>
    </w:p>
    <w:p w14:paraId="02CF1D87" w14:textId="3313B83C" w:rsidR="00A208E7" w:rsidRPr="00A2639C" w:rsidRDefault="00A208E7" w:rsidP="00A208E7">
      <w:pPr>
        <w:pStyle w:val="SPIEbodytext"/>
        <w:rPr>
          <w:szCs w:val="20"/>
        </w:rPr>
      </w:pPr>
      <w:r w:rsidRPr="00A2639C">
        <w:rPr>
          <w:szCs w:val="20"/>
        </w:rPr>
        <w:t xml:space="preserve">The OTIS-tent combination was then moved outside SSDIF and lifted </w:t>
      </w:r>
      <w:r w:rsidR="00F03CA4">
        <w:rPr>
          <w:szCs w:val="20"/>
        </w:rPr>
        <w:t>to</w:t>
      </w:r>
      <w:r w:rsidR="00F03CA4" w:rsidRPr="00A2639C">
        <w:rPr>
          <w:szCs w:val="20"/>
        </w:rPr>
        <w:t xml:space="preserve"> </w:t>
      </w:r>
      <w:r w:rsidRPr="00A2639C">
        <w:rPr>
          <w:szCs w:val="20"/>
        </w:rPr>
        <w:t xml:space="preserve">the </w:t>
      </w:r>
      <w:r w:rsidR="00F03CA4">
        <w:rPr>
          <w:szCs w:val="20"/>
        </w:rPr>
        <w:t>Vibe T</w:t>
      </w:r>
      <w:r w:rsidRPr="00A2639C">
        <w:rPr>
          <w:szCs w:val="20"/>
        </w:rPr>
        <w:t xml:space="preserve">able, as shown in Figure </w:t>
      </w:r>
      <w:r w:rsidR="00A92711">
        <w:rPr>
          <w:szCs w:val="20"/>
        </w:rPr>
        <w:t>17</w:t>
      </w:r>
      <w:r w:rsidRPr="00A2639C">
        <w:rPr>
          <w:szCs w:val="20"/>
        </w:rPr>
        <w:t>.</w:t>
      </w:r>
    </w:p>
    <w:p w14:paraId="5EAC696E" w14:textId="77777777" w:rsidR="00A208E7" w:rsidRDefault="00A208E7" w:rsidP="00A208E7">
      <w:pPr>
        <w:pStyle w:val="SPIEbodytext"/>
        <w:jc w:val="center"/>
        <w:rPr>
          <w:szCs w:val="20"/>
        </w:rPr>
      </w:pPr>
      <w:r w:rsidRPr="009821DA">
        <w:rPr>
          <w:noProof/>
        </w:rPr>
        <w:drawing>
          <wp:inline distT="0" distB="0" distL="0" distR="0" wp14:anchorId="0BF8763E" wp14:editId="41632596">
            <wp:extent cx="4230094" cy="3180522"/>
            <wp:effectExtent l="0" t="0" r="0" b="0"/>
            <wp:docPr id="18" name="Picture 21" descr="A high angle view of a factor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high angle view of a factory&#10;&#10;Description automatically generated with low confidenc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1565" cy="3196665"/>
                    </a:xfrm>
                    <a:prstGeom prst="rect">
                      <a:avLst/>
                    </a:prstGeom>
                    <a:noFill/>
                    <a:ln>
                      <a:noFill/>
                    </a:ln>
                  </pic:spPr>
                </pic:pic>
              </a:graphicData>
            </a:graphic>
          </wp:inline>
        </w:drawing>
      </w:r>
    </w:p>
    <w:p w14:paraId="103446A8" w14:textId="72BCA078" w:rsidR="00562B51" w:rsidRDefault="00A208E7" w:rsidP="00562B51">
      <w:pPr>
        <w:pStyle w:val="SPIEfigurecaption"/>
        <w:rPr>
          <w:i/>
          <w:iCs/>
        </w:rPr>
      </w:pPr>
      <w:r>
        <w:t xml:space="preserve">Figure </w:t>
      </w:r>
      <w:r w:rsidR="00A92711">
        <w:t>17</w:t>
      </w:r>
      <w:r>
        <w:t xml:space="preserve">. Crane lift of the OTIS-tent combination onto the vibration table. </w:t>
      </w:r>
      <w:r w:rsidR="00562B51" w:rsidRPr="00562B51">
        <w:rPr>
          <w:i/>
          <w:iCs/>
        </w:rPr>
        <w:t>(</w:t>
      </w:r>
      <w:r w:rsidR="00562B51">
        <w:rPr>
          <w:i/>
          <w:iCs/>
        </w:rPr>
        <w:t xml:space="preserve">Photo </w:t>
      </w:r>
      <w:r w:rsidR="00562B51" w:rsidRPr="00562B51">
        <w:rPr>
          <w:i/>
          <w:iCs/>
        </w:rPr>
        <w:t>Credit: NASA/Chris Gunn)</w:t>
      </w:r>
    </w:p>
    <w:p w14:paraId="66339E38" w14:textId="168FAC58" w:rsidR="00562B51" w:rsidRPr="00A92711" w:rsidRDefault="00A208E7" w:rsidP="00A92711">
      <w:pPr>
        <w:pStyle w:val="SPIEfigurecaption"/>
        <w:ind w:left="0"/>
        <w:jc w:val="both"/>
        <w:rPr>
          <w:sz w:val="20"/>
        </w:rPr>
      </w:pPr>
      <w:r w:rsidRPr="00A2639C">
        <w:rPr>
          <w:sz w:val="20"/>
        </w:rPr>
        <w:lastRenderedPageBreak/>
        <w:t>The fans remained on while personnel entered to finalize the instrumentation and other set up</w:t>
      </w:r>
      <w:r w:rsidR="002578F9">
        <w:rPr>
          <w:sz w:val="20"/>
        </w:rPr>
        <w:t>,</w:t>
      </w:r>
      <w:r w:rsidRPr="00A2639C">
        <w:rPr>
          <w:sz w:val="20"/>
        </w:rPr>
        <w:t xml:space="preserve"> but had to be powered off for actual testing. Three vibration series were conducted, and the OTIS-tent combination had to be reoriented with a crane between each test. This required personnel to enter the tent, so the fans were re-initiated each time. At the conclusion of the </w:t>
      </w:r>
      <w:r w:rsidR="00C1406E">
        <w:rPr>
          <w:sz w:val="20"/>
        </w:rPr>
        <w:t>third</w:t>
      </w:r>
      <w:r w:rsidR="00C1406E" w:rsidRPr="00A2639C">
        <w:rPr>
          <w:sz w:val="20"/>
        </w:rPr>
        <w:t xml:space="preserve"> </w:t>
      </w:r>
      <w:r w:rsidRPr="00A2639C">
        <w:rPr>
          <w:sz w:val="20"/>
        </w:rPr>
        <w:t xml:space="preserve">test, the OTIS-test combination was lifted </w:t>
      </w:r>
      <w:r w:rsidR="00A92711" w:rsidRPr="00A2639C">
        <w:rPr>
          <w:sz w:val="20"/>
        </w:rPr>
        <w:t>off</w:t>
      </w:r>
      <w:r w:rsidRPr="00A2639C">
        <w:rPr>
          <w:sz w:val="20"/>
        </w:rPr>
        <w:t xml:space="preserve"> the vibration table and moved back into SSDIF.</w:t>
      </w:r>
    </w:p>
    <w:p w14:paraId="42F20B60" w14:textId="77777777" w:rsidR="00A208E7" w:rsidRPr="00650945" w:rsidRDefault="2C3733F9" w:rsidP="00E54592">
      <w:pPr>
        <w:pStyle w:val="Heading2"/>
      </w:pPr>
      <w:r>
        <w:t>Acoustic Test Details</w:t>
      </w:r>
    </w:p>
    <w:p w14:paraId="759D52F8" w14:textId="0B6CBBE6" w:rsidR="00A208E7" w:rsidRPr="00A2639C" w:rsidRDefault="00A208E7" w:rsidP="00A2639C">
      <w:pPr>
        <w:jc w:val="both"/>
        <w:rPr>
          <w:sz w:val="20"/>
          <w:szCs w:val="20"/>
        </w:rPr>
      </w:pPr>
      <w:r w:rsidRPr="00A2639C">
        <w:rPr>
          <w:sz w:val="20"/>
          <w:szCs w:val="20"/>
        </w:rPr>
        <w:t xml:space="preserve">The acoustic testing flow followed the path outlined in Figure </w:t>
      </w:r>
      <w:r w:rsidR="00A92711">
        <w:rPr>
          <w:sz w:val="20"/>
          <w:szCs w:val="20"/>
        </w:rPr>
        <w:t>18</w:t>
      </w:r>
      <w:r w:rsidRPr="00A2639C">
        <w:rPr>
          <w:sz w:val="20"/>
          <w:szCs w:val="20"/>
        </w:rPr>
        <w:t xml:space="preserve">. </w:t>
      </w:r>
    </w:p>
    <w:p w14:paraId="2F84ED7B" w14:textId="77777777" w:rsidR="00A208E7" w:rsidRPr="00650945" w:rsidRDefault="00A208E7" w:rsidP="00A208E7">
      <w:pPr>
        <w:rPr>
          <w:color w:val="C00000"/>
          <w:sz w:val="20"/>
          <w:szCs w:val="20"/>
        </w:rPr>
      </w:pPr>
    </w:p>
    <w:p w14:paraId="1997450D" w14:textId="77777777" w:rsidR="00A208E7" w:rsidRDefault="00A208E7" w:rsidP="00A208E7">
      <w:pPr>
        <w:jc w:val="center"/>
        <w:rPr>
          <w:sz w:val="20"/>
          <w:szCs w:val="20"/>
        </w:rPr>
      </w:pPr>
      <w:r w:rsidRPr="009C7B5C">
        <w:rPr>
          <w:noProof/>
          <w:sz w:val="20"/>
          <w:szCs w:val="20"/>
        </w:rPr>
        <w:drawing>
          <wp:inline distT="0" distB="0" distL="0" distR="0" wp14:anchorId="15A5D587" wp14:editId="0C03CB2C">
            <wp:extent cx="5321300" cy="2414016"/>
            <wp:effectExtent l="12700" t="12700" r="12700" b="12065"/>
            <wp:docPr id="19" name="Picture 3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1300" cy="2414016"/>
                    </a:xfrm>
                    <a:prstGeom prst="rect">
                      <a:avLst/>
                    </a:prstGeom>
                    <a:noFill/>
                    <a:ln w="12700" cmpd="sng">
                      <a:solidFill>
                        <a:srgbClr val="000000"/>
                      </a:solidFill>
                      <a:miter lim="800000"/>
                      <a:headEnd/>
                      <a:tailEnd/>
                    </a:ln>
                    <a:effectLst/>
                  </pic:spPr>
                </pic:pic>
              </a:graphicData>
            </a:graphic>
          </wp:inline>
        </w:drawing>
      </w:r>
    </w:p>
    <w:p w14:paraId="5B40D47E" w14:textId="499A823C" w:rsidR="00A208E7" w:rsidRPr="000C044B" w:rsidRDefault="00A208E7" w:rsidP="00A208E7">
      <w:pPr>
        <w:pStyle w:val="SPIEfigurecaption"/>
        <w:rPr>
          <w:i/>
          <w:iCs/>
        </w:rPr>
      </w:pPr>
      <w:r>
        <w:t xml:space="preserve">Figure </w:t>
      </w:r>
      <w:r w:rsidR="00A92711" w:rsidRPr="00A92711">
        <w:t>18</w:t>
      </w:r>
      <w:r>
        <w:t>. Acoustic Test Flow</w:t>
      </w:r>
      <w:r w:rsidR="00A92711">
        <w:t>.</w:t>
      </w:r>
      <w:r w:rsidR="00272611">
        <w:t xml:space="preserve"> </w:t>
      </w:r>
      <w:r w:rsidR="00272611" w:rsidRPr="000C044B">
        <w:rPr>
          <w:i/>
          <w:iCs/>
        </w:rPr>
        <w:t>Vertical center of gravity mechanism</w:t>
      </w:r>
      <w:r w:rsidR="00AF075A" w:rsidRPr="000C044B">
        <w:rPr>
          <w:i/>
          <w:iCs/>
        </w:rPr>
        <w:t xml:space="preserve"> (VCGM)</w:t>
      </w:r>
    </w:p>
    <w:p w14:paraId="6124DEA2" w14:textId="187B563E" w:rsidR="00A208E7" w:rsidRPr="00A2639C" w:rsidRDefault="00A208E7" w:rsidP="00A208E7">
      <w:pPr>
        <w:pStyle w:val="SPIEbodytext"/>
        <w:rPr>
          <w:szCs w:val="20"/>
        </w:rPr>
      </w:pPr>
      <w:r w:rsidRPr="00A2639C">
        <w:rPr>
          <w:szCs w:val="20"/>
        </w:rPr>
        <w:t xml:space="preserve">The OTIS-tent combination returned to the SSDIF after vibration testing because the filter-fan units could not withstand the acoustic environment. They had to be replaced by heavy duty closeout plates, and that replacement required exposing the interior of the tent with OTIS inside. That could only safely be done inside of a cleanroom qualified for flight hardware exposure. Once the closeout plates were installed, the OTIS-tent combination was moved from the SSDIF to the acoustic facility, as shown in Figure </w:t>
      </w:r>
      <w:r w:rsidR="00732027">
        <w:rPr>
          <w:szCs w:val="20"/>
        </w:rPr>
        <w:t>19</w:t>
      </w:r>
      <w:r w:rsidRPr="00A2639C">
        <w:rPr>
          <w:szCs w:val="20"/>
        </w:rPr>
        <w:t>.</w:t>
      </w:r>
    </w:p>
    <w:p w14:paraId="5E7DC62A" w14:textId="77777777" w:rsidR="00A208E7" w:rsidRDefault="00A208E7" w:rsidP="00A208E7">
      <w:pPr>
        <w:pStyle w:val="SPIEbodytext"/>
        <w:jc w:val="center"/>
      </w:pPr>
      <w:r w:rsidRPr="000B4E32">
        <w:rPr>
          <w:noProof/>
        </w:rPr>
        <w:drawing>
          <wp:inline distT="0" distB="0" distL="0" distR="0" wp14:anchorId="33254460" wp14:editId="2F0963A9">
            <wp:extent cx="4649525" cy="3116911"/>
            <wp:effectExtent l="0" t="0" r="0" b="0"/>
            <wp:docPr id="20" name="Picture 24" descr="The James Webb Sapce Telescope outside the acoustics chamber at NASA's Goddard Space Flight Center in Greenbelt, M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he James Webb Sapce Telescope outside the acoustics chamber at NASA's Goddard Space Flight Center in Greenbelt, Md."/>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4011" cy="3119918"/>
                    </a:xfrm>
                    <a:prstGeom prst="rect">
                      <a:avLst/>
                    </a:prstGeom>
                    <a:noFill/>
                    <a:ln>
                      <a:noFill/>
                    </a:ln>
                  </pic:spPr>
                </pic:pic>
              </a:graphicData>
            </a:graphic>
          </wp:inline>
        </w:drawing>
      </w:r>
    </w:p>
    <w:p w14:paraId="1A2826E1" w14:textId="2174CA8F" w:rsidR="00A208E7" w:rsidRDefault="00A208E7" w:rsidP="00A208E7">
      <w:pPr>
        <w:pStyle w:val="SPIEfigurecaption"/>
      </w:pPr>
      <w:r>
        <w:t xml:space="preserve">Figure </w:t>
      </w:r>
      <w:r w:rsidR="00732027">
        <w:t>19</w:t>
      </w:r>
      <w:r>
        <w:t xml:space="preserve">. The OTIS-tent combination entering the acoustic facility. </w:t>
      </w:r>
      <w:r w:rsidR="00562B51" w:rsidRPr="00562B51">
        <w:rPr>
          <w:i/>
          <w:iCs/>
        </w:rPr>
        <w:t>(</w:t>
      </w:r>
      <w:r w:rsidR="00562B51">
        <w:rPr>
          <w:i/>
          <w:iCs/>
        </w:rPr>
        <w:t xml:space="preserve">Photo </w:t>
      </w:r>
      <w:r w:rsidR="00562B51" w:rsidRPr="00562B51">
        <w:rPr>
          <w:i/>
          <w:iCs/>
        </w:rPr>
        <w:t>Credit: NASA/Chris Gunn)</w:t>
      </w:r>
    </w:p>
    <w:p w14:paraId="1168559D" w14:textId="66D397AA" w:rsidR="00A208E7" w:rsidRPr="00A2639C" w:rsidRDefault="00A208E7" w:rsidP="00A208E7">
      <w:pPr>
        <w:pStyle w:val="SPIEbodytext"/>
        <w:rPr>
          <w:szCs w:val="20"/>
        </w:rPr>
      </w:pPr>
      <w:r w:rsidRPr="00A2639C">
        <w:rPr>
          <w:szCs w:val="20"/>
        </w:rPr>
        <w:lastRenderedPageBreak/>
        <w:t>Fortunately, acoustic testing did not require any personnel ent</w:t>
      </w:r>
      <w:r w:rsidR="00E3749B">
        <w:rPr>
          <w:szCs w:val="20"/>
        </w:rPr>
        <w:t>ering inside the tent</w:t>
      </w:r>
      <w:r w:rsidRPr="00A2639C">
        <w:rPr>
          <w:szCs w:val="20"/>
        </w:rPr>
        <w:t xml:space="preserve">, so missing the HEPA-filter fans was affordable. At the conclusion of the acoustic test, the OTIS-test combination returned to the SSDIF where the closeout plates were </w:t>
      </w:r>
      <w:r w:rsidR="00A84FC3" w:rsidRPr="00A2639C">
        <w:rPr>
          <w:szCs w:val="20"/>
        </w:rPr>
        <w:t>removed,</w:t>
      </w:r>
      <w:r w:rsidRPr="00A2639C">
        <w:rPr>
          <w:szCs w:val="20"/>
        </w:rPr>
        <w:t xml:space="preserve"> and the fans reinstalled. </w:t>
      </w:r>
      <w:r w:rsidR="00A84FC3">
        <w:rPr>
          <w:szCs w:val="20"/>
        </w:rPr>
        <w:t>Alt</w:t>
      </w:r>
      <w:r w:rsidRPr="00A2639C">
        <w:rPr>
          <w:szCs w:val="20"/>
        </w:rPr>
        <w:t>hough testing was complete, personnel would need to enter the tent to disconnect instrumentation and prepare OTIS for removal from the tent. The crane was then rigged, and the tent lid and sides removed.</w:t>
      </w:r>
    </w:p>
    <w:p w14:paraId="38390E86" w14:textId="1793C307" w:rsidR="00A208E7" w:rsidRPr="00800B75" w:rsidRDefault="2C3733F9" w:rsidP="00AA76E5">
      <w:pPr>
        <w:pStyle w:val="Heading1"/>
      </w:pPr>
      <w:r>
        <w:t>Lessons learned during this process</w:t>
      </w:r>
    </w:p>
    <w:p w14:paraId="7FEEFE85" w14:textId="10BB2A2A" w:rsidR="00A208E7" w:rsidRPr="00AA76E5" w:rsidRDefault="00A208E7" w:rsidP="00A2639C">
      <w:pPr>
        <w:pStyle w:val="ListParagraph"/>
        <w:numPr>
          <w:ilvl w:val="0"/>
          <w:numId w:val="9"/>
        </w:numPr>
        <w:jc w:val="both"/>
        <w:rPr>
          <w:color w:val="000000" w:themeColor="text1"/>
        </w:rPr>
      </w:pPr>
      <w:r w:rsidRPr="00AA76E5">
        <w:rPr>
          <w:rFonts w:ascii="Times New Roman" w:hAnsi="Times New Roman"/>
          <w:color w:val="000000" w:themeColor="text1"/>
          <w:sz w:val="20"/>
          <w:szCs w:val="20"/>
        </w:rPr>
        <w:t xml:space="preserve">The importance of being prepared for worst case scenarios.  OTIS was going to “only be in the tent for 2 weeks”.  That 2 weeks turned into over 3 months.  Shortly after the </w:t>
      </w:r>
      <w:r w:rsidR="00A84FC3">
        <w:rPr>
          <w:rFonts w:ascii="Times New Roman" w:hAnsi="Times New Roman"/>
          <w:color w:val="000000" w:themeColor="text1"/>
          <w:sz w:val="20"/>
          <w:szCs w:val="20"/>
        </w:rPr>
        <w:t xml:space="preserve">vibration </w:t>
      </w:r>
      <w:r w:rsidRPr="00AA76E5">
        <w:rPr>
          <w:rFonts w:ascii="Times New Roman" w:hAnsi="Times New Roman"/>
          <w:color w:val="000000" w:themeColor="text1"/>
          <w:sz w:val="20"/>
          <w:szCs w:val="20"/>
        </w:rPr>
        <w:t xml:space="preserve">anomaly </w:t>
      </w:r>
      <w:r w:rsidR="00A84FC3">
        <w:rPr>
          <w:rFonts w:ascii="Times New Roman" w:hAnsi="Times New Roman"/>
          <w:color w:val="000000" w:themeColor="text1"/>
          <w:sz w:val="20"/>
          <w:szCs w:val="20"/>
        </w:rPr>
        <w:t xml:space="preserve">that resulted in the long delay </w:t>
      </w:r>
      <w:r w:rsidRPr="00AA76E5">
        <w:rPr>
          <w:rFonts w:ascii="Times New Roman" w:hAnsi="Times New Roman"/>
          <w:color w:val="000000" w:themeColor="text1"/>
          <w:sz w:val="20"/>
          <w:szCs w:val="20"/>
        </w:rPr>
        <w:t>happened, the CC team was asked about the contamination threat of remaining in the tent for a longer period.  We were able to respond with confidence that OTIS would be well-protected against contamination based on the second acoustic test and the extensive particulate fallout testing performed.</w:t>
      </w:r>
      <w:r w:rsidR="00A84FC3">
        <w:rPr>
          <w:rFonts w:ascii="Times New Roman" w:hAnsi="Times New Roman"/>
          <w:color w:val="000000" w:themeColor="text1"/>
          <w:sz w:val="20"/>
          <w:szCs w:val="20"/>
        </w:rPr>
        <w:t xml:space="preserve">  Final fallout results proved this assurance; thanks to the extensive testing performed, the CC team had not been worried.</w:t>
      </w:r>
    </w:p>
    <w:p w14:paraId="0EA73E56" w14:textId="77777777" w:rsidR="00A208E7" w:rsidRPr="00AA76E5" w:rsidRDefault="00A208E7" w:rsidP="00A2639C">
      <w:pPr>
        <w:pStyle w:val="ListParagraph"/>
        <w:jc w:val="both"/>
        <w:rPr>
          <w:color w:val="000000" w:themeColor="text1"/>
        </w:rPr>
      </w:pPr>
    </w:p>
    <w:p w14:paraId="410F3332" w14:textId="226E78D6" w:rsidR="00A208E7" w:rsidRPr="00AA76E5" w:rsidRDefault="00A208E7" w:rsidP="00A2639C">
      <w:pPr>
        <w:pStyle w:val="ListParagraph"/>
        <w:numPr>
          <w:ilvl w:val="0"/>
          <w:numId w:val="9"/>
        </w:numPr>
        <w:jc w:val="both"/>
        <w:rPr>
          <w:color w:val="000000" w:themeColor="text1"/>
        </w:rPr>
      </w:pPr>
      <w:r w:rsidRPr="00AA76E5">
        <w:rPr>
          <w:rFonts w:ascii="Times New Roman" w:hAnsi="Times New Roman"/>
          <w:color w:val="000000" w:themeColor="text1"/>
          <w:sz w:val="20"/>
          <w:szCs w:val="20"/>
        </w:rPr>
        <w:t xml:space="preserve">The importance of walking through each step of the process to be sure every detail was accounted for.  For example, as we did this, we realized that while Dunshield and Melinex were the optimum films, we also had to account for keeping the outer Dunshield layer clean so OTIS in the tent could be moved back into the SSDIF cleanroom for acoustic test reconfiguration.  This was solved with </w:t>
      </w:r>
      <w:r w:rsidR="00AF075A">
        <w:rPr>
          <w:rFonts w:ascii="Times New Roman" w:hAnsi="Times New Roman"/>
          <w:color w:val="000000" w:themeColor="text1"/>
          <w:sz w:val="20"/>
          <w:szCs w:val="20"/>
        </w:rPr>
        <w:t xml:space="preserve">adding </w:t>
      </w:r>
      <w:r w:rsidRPr="00AA76E5">
        <w:rPr>
          <w:rFonts w:ascii="Times New Roman" w:hAnsi="Times New Roman"/>
          <w:color w:val="000000" w:themeColor="text1"/>
          <w:sz w:val="20"/>
          <w:szCs w:val="20"/>
        </w:rPr>
        <w:t>the outer poly</w:t>
      </w:r>
      <w:r w:rsidR="0056110A">
        <w:rPr>
          <w:rFonts w:ascii="Times New Roman" w:hAnsi="Times New Roman"/>
          <w:color w:val="000000" w:themeColor="text1"/>
          <w:sz w:val="20"/>
          <w:szCs w:val="20"/>
        </w:rPr>
        <w:t>ethylene</w:t>
      </w:r>
      <w:r w:rsidRPr="00AA76E5">
        <w:rPr>
          <w:rFonts w:ascii="Times New Roman" w:hAnsi="Times New Roman"/>
          <w:color w:val="000000" w:themeColor="text1"/>
          <w:sz w:val="20"/>
          <w:szCs w:val="20"/>
        </w:rPr>
        <w:t xml:space="preserve"> layer.  In addition, after the acoustic test OTIS in the tent would again be moved</w:t>
      </w:r>
      <w:r w:rsidR="0056110A">
        <w:rPr>
          <w:rFonts w:ascii="Times New Roman" w:hAnsi="Times New Roman"/>
          <w:color w:val="000000" w:themeColor="text1"/>
          <w:sz w:val="20"/>
          <w:szCs w:val="20"/>
        </w:rPr>
        <w:t xml:space="preserve"> from uncontrolled areas</w:t>
      </w:r>
      <w:r w:rsidRPr="00AA76E5">
        <w:rPr>
          <w:rFonts w:ascii="Times New Roman" w:hAnsi="Times New Roman"/>
          <w:color w:val="000000" w:themeColor="text1"/>
          <w:sz w:val="20"/>
          <w:szCs w:val="20"/>
        </w:rPr>
        <w:t xml:space="preserve"> into the SSDIF cleanroom.  At that point, the Dunshield layer was removed.</w:t>
      </w:r>
    </w:p>
    <w:p w14:paraId="7F2BE9B7" w14:textId="77777777" w:rsidR="00A208E7" w:rsidRPr="00AA76E5" w:rsidRDefault="00A208E7" w:rsidP="00A2639C">
      <w:pPr>
        <w:pStyle w:val="ListParagraph"/>
        <w:jc w:val="both"/>
        <w:rPr>
          <w:color w:val="000000" w:themeColor="text1"/>
        </w:rPr>
      </w:pPr>
    </w:p>
    <w:p w14:paraId="52B2088A" w14:textId="77777777" w:rsidR="00A208E7" w:rsidRPr="00AA76E5" w:rsidRDefault="00A208E7" w:rsidP="00A2639C">
      <w:pPr>
        <w:pStyle w:val="ListParagraph"/>
        <w:numPr>
          <w:ilvl w:val="0"/>
          <w:numId w:val="9"/>
        </w:numPr>
        <w:jc w:val="both"/>
        <w:rPr>
          <w:rFonts w:ascii="Times New Roman" w:hAnsi="Times New Roman"/>
          <w:color w:val="000000" w:themeColor="text1"/>
          <w:sz w:val="22"/>
          <w:szCs w:val="22"/>
        </w:rPr>
      </w:pPr>
      <w:r w:rsidRPr="00AA76E5">
        <w:rPr>
          <w:rFonts w:ascii="Times New Roman" w:hAnsi="Times New Roman"/>
          <w:color w:val="000000" w:themeColor="text1"/>
          <w:sz w:val="22"/>
          <w:szCs w:val="22"/>
        </w:rPr>
        <w:t>The correct English spelling of Yarmulke :-P.</w:t>
      </w:r>
    </w:p>
    <w:p w14:paraId="3202A266" w14:textId="77777777" w:rsidR="00A208E7" w:rsidRPr="00AA76E5" w:rsidRDefault="00A208E7" w:rsidP="00A208E7">
      <w:pPr>
        <w:rPr>
          <w:color w:val="FF0000"/>
          <w:sz w:val="22"/>
          <w:szCs w:val="22"/>
        </w:rPr>
      </w:pPr>
    </w:p>
    <w:p w14:paraId="2A1CF94C" w14:textId="77777777" w:rsidR="00A208E7" w:rsidRPr="00AA76E5" w:rsidRDefault="2C3733F9" w:rsidP="00A208E7">
      <w:pPr>
        <w:pStyle w:val="Heading1"/>
        <w:rPr>
          <w:color w:val="000000" w:themeColor="text1"/>
        </w:rPr>
      </w:pPr>
      <w:r w:rsidRPr="00AA76E5">
        <w:rPr>
          <w:color w:val="000000" w:themeColor="text1"/>
        </w:rPr>
        <w:t>Conclusion</w:t>
      </w:r>
    </w:p>
    <w:p w14:paraId="6E5A49F1" w14:textId="764F0E54" w:rsidR="0056110A" w:rsidRPr="00AA76E5" w:rsidRDefault="0056110A" w:rsidP="00AA76E5">
      <w:pPr>
        <w:jc w:val="both"/>
        <w:rPr>
          <w:color w:val="000000" w:themeColor="text1"/>
          <w:szCs w:val="20"/>
        </w:rPr>
      </w:pPr>
      <w:r w:rsidRPr="00AA76E5">
        <w:rPr>
          <w:color w:val="000000" w:themeColor="text1"/>
          <w:sz w:val="20"/>
          <w:szCs w:val="20"/>
        </w:rPr>
        <w:t xml:space="preserve">The extensive planning and testing put into the OTIS clean tent enclosure, with excellent collaboration between the OTIS mechanical and contamination control groups, were well-rewarded with the </w:t>
      </w:r>
      <w:r w:rsidR="00D23E4F" w:rsidRPr="00AA76E5">
        <w:rPr>
          <w:color w:val="000000" w:themeColor="text1"/>
          <w:sz w:val="20"/>
          <w:szCs w:val="20"/>
        </w:rPr>
        <w:t xml:space="preserve">exceptional </w:t>
      </w:r>
      <w:r w:rsidRPr="00AA76E5">
        <w:rPr>
          <w:color w:val="000000" w:themeColor="text1"/>
          <w:sz w:val="20"/>
          <w:szCs w:val="20"/>
        </w:rPr>
        <w:t>particulate contamination results shown in Figure 12.  With an average particle fallout accumulation of 0.016 PAC, and none of the individual wafers showing a deposition greater than 32% of the allocation despite the extended time inside of the tent</w:t>
      </w:r>
      <w:r w:rsidR="00D23E4F" w:rsidRPr="00AA76E5">
        <w:rPr>
          <w:color w:val="000000" w:themeColor="text1"/>
          <w:sz w:val="20"/>
          <w:szCs w:val="20"/>
        </w:rPr>
        <w:t>, OTIS was in a condition of cleanliness better than that required to ship to the Johnson Space Center</w:t>
      </w:r>
      <w:r w:rsidR="00C96FB5" w:rsidRPr="00673AC6">
        <w:rPr>
          <w:color w:val="000000" w:themeColor="text1"/>
          <w:sz w:val="20"/>
          <w:szCs w:val="20"/>
        </w:rPr>
        <w:t xml:space="preserve"> </w:t>
      </w:r>
      <w:r w:rsidR="00D23E4F" w:rsidRPr="00AA76E5">
        <w:rPr>
          <w:color w:val="000000" w:themeColor="text1"/>
          <w:sz w:val="20"/>
          <w:szCs w:val="20"/>
        </w:rPr>
        <w:t xml:space="preserve">for its </w:t>
      </w:r>
      <w:r w:rsidR="00C96FB5" w:rsidRPr="00673AC6">
        <w:rPr>
          <w:color w:val="000000" w:themeColor="text1"/>
          <w:sz w:val="20"/>
          <w:szCs w:val="20"/>
        </w:rPr>
        <w:t>cryogenic</w:t>
      </w:r>
      <w:r w:rsidR="00D23E4F" w:rsidRPr="00AA76E5">
        <w:rPr>
          <w:color w:val="000000" w:themeColor="text1"/>
          <w:sz w:val="20"/>
          <w:szCs w:val="20"/>
        </w:rPr>
        <w:t xml:space="preserve"> vacuum testing.  The OTIS clean tent enclosure protected JWST well</w:t>
      </w:r>
      <w:r w:rsidR="00C96FB5" w:rsidRPr="00673AC6">
        <w:rPr>
          <w:color w:val="000000" w:themeColor="text1"/>
          <w:sz w:val="20"/>
          <w:szCs w:val="20"/>
        </w:rPr>
        <w:t>, and t</w:t>
      </w:r>
      <w:r w:rsidR="00D23E4F" w:rsidRPr="00AA76E5">
        <w:rPr>
          <w:color w:val="000000" w:themeColor="text1"/>
          <w:sz w:val="20"/>
          <w:szCs w:val="20"/>
        </w:rPr>
        <w:t>he same tent is now planned for use for the Roman Space Telescope</w:t>
      </w:r>
      <w:r w:rsidR="00C96FB5" w:rsidRPr="00673AC6">
        <w:rPr>
          <w:color w:val="000000" w:themeColor="text1"/>
          <w:sz w:val="20"/>
          <w:szCs w:val="20"/>
        </w:rPr>
        <w:t xml:space="preserve"> vibration and acoustic testing</w:t>
      </w:r>
      <w:r w:rsidR="00D23E4F" w:rsidRPr="00AA76E5">
        <w:rPr>
          <w:color w:val="000000" w:themeColor="text1"/>
          <w:sz w:val="20"/>
          <w:szCs w:val="20"/>
        </w:rPr>
        <w:t>.</w:t>
      </w:r>
    </w:p>
    <w:p w14:paraId="2861566D" w14:textId="77777777" w:rsidR="0056110A" w:rsidRPr="00AA76E5" w:rsidRDefault="0056110A" w:rsidP="00AA76E5">
      <w:pPr>
        <w:jc w:val="both"/>
        <w:rPr>
          <w:color w:val="000000" w:themeColor="text1"/>
          <w:sz w:val="22"/>
          <w:szCs w:val="22"/>
        </w:rPr>
      </w:pPr>
    </w:p>
    <w:p w14:paraId="4467885A" w14:textId="6933234D" w:rsidR="008B7162" w:rsidRDefault="008B7162" w:rsidP="00985837">
      <w:pPr>
        <w:pStyle w:val="SPIEreferencelisting"/>
        <w:numPr>
          <w:ilvl w:val="0"/>
          <w:numId w:val="0"/>
        </w:numPr>
        <w:tabs>
          <w:tab w:val="left" w:pos="360"/>
        </w:tabs>
        <w:rPr>
          <w:color w:val="000000" w:themeColor="text1"/>
        </w:rPr>
      </w:pPr>
    </w:p>
    <w:p w14:paraId="69DE21DA" w14:textId="77777777" w:rsidR="00C96FB5" w:rsidRPr="00AA76E5" w:rsidRDefault="00C96FB5" w:rsidP="00985837">
      <w:pPr>
        <w:pStyle w:val="SPIEreferencelisting"/>
        <w:numPr>
          <w:ilvl w:val="0"/>
          <w:numId w:val="0"/>
        </w:numPr>
        <w:tabs>
          <w:tab w:val="left" w:pos="360"/>
        </w:tabs>
        <w:rPr>
          <w:color w:val="000000" w:themeColor="text1"/>
        </w:rPr>
      </w:pPr>
    </w:p>
    <w:p w14:paraId="27DB5716" w14:textId="5114B225" w:rsidR="008B7162" w:rsidRPr="00AA76E5" w:rsidRDefault="008B7162" w:rsidP="008B7162">
      <w:pPr>
        <w:jc w:val="center"/>
        <w:rPr>
          <w:b/>
          <w:bCs/>
          <w:caps/>
          <w:color w:val="000000" w:themeColor="text1"/>
          <w:sz w:val="22"/>
          <w:szCs w:val="22"/>
        </w:rPr>
      </w:pPr>
      <w:r w:rsidRPr="00AA76E5">
        <w:rPr>
          <w:b/>
          <w:bCs/>
          <w:caps/>
          <w:color w:val="000000" w:themeColor="text1"/>
          <w:sz w:val="22"/>
          <w:szCs w:val="22"/>
        </w:rPr>
        <w:t>acknowledgements</w:t>
      </w:r>
    </w:p>
    <w:p w14:paraId="22030EE8" w14:textId="77777777" w:rsidR="008B7162" w:rsidRPr="00AA76E5" w:rsidRDefault="008B7162" w:rsidP="008B7162">
      <w:pPr>
        <w:jc w:val="center"/>
        <w:rPr>
          <w:b/>
          <w:bCs/>
          <w:caps/>
          <w:color w:val="000000" w:themeColor="text1"/>
          <w:sz w:val="22"/>
          <w:szCs w:val="22"/>
        </w:rPr>
      </w:pPr>
    </w:p>
    <w:p w14:paraId="4A0C70BD" w14:textId="7458DE03" w:rsidR="008B7162" w:rsidRPr="00AA76E5" w:rsidRDefault="00C96FB5" w:rsidP="00AA76E5">
      <w:pPr>
        <w:pStyle w:val="NoSpacing"/>
        <w:jc w:val="both"/>
        <w:rPr>
          <w:color w:val="000000" w:themeColor="text1"/>
        </w:rPr>
      </w:pPr>
      <w:r w:rsidRPr="00AA76E5">
        <w:rPr>
          <w:color w:val="000000" w:themeColor="text1"/>
          <w:sz w:val="20"/>
          <w:szCs w:val="20"/>
        </w:rPr>
        <w:t xml:space="preserve">The authors are grateful for the collaboration and exceptional work performed by the OTIS </w:t>
      </w:r>
      <w:r w:rsidR="008B7162" w:rsidRPr="00AA76E5">
        <w:rPr>
          <w:color w:val="000000" w:themeColor="text1"/>
          <w:sz w:val="20"/>
          <w:szCs w:val="20"/>
        </w:rPr>
        <w:t xml:space="preserve">Mechanical </w:t>
      </w:r>
      <w:r w:rsidRPr="00AA76E5">
        <w:rPr>
          <w:color w:val="000000" w:themeColor="text1"/>
          <w:sz w:val="20"/>
          <w:szCs w:val="20"/>
        </w:rPr>
        <w:t>T</w:t>
      </w:r>
      <w:r w:rsidR="008B7162" w:rsidRPr="00AA76E5">
        <w:rPr>
          <w:color w:val="000000" w:themeColor="text1"/>
          <w:sz w:val="20"/>
          <w:szCs w:val="20"/>
        </w:rPr>
        <w:t>eam</w:t>
      </w:r>
      <w:r w:rsidRPr="00AA76E5">
        <w:rPr>
          <w:color w:val="000000" w:themeColor="text1"/>
          <w:sz w:val="20"/>
          <w:szCs w:val="20"/>
        </w:rPr>
        <w:t xml:space="preserve"> and the </w:t>
      </w:r>
      <w:r w:rsidR="008B7162" w:rsidRPr="00AA76E5">
        <w:rPr>
          <w:color w:val="000000" w:themeColor="text1"/>
          <w:sz w:val="20"/>
          <w:szCs w:val="20"/>
        </w:rPr>
        <w:t>Sierra Lobo CC &amp; logistics team</w:t>
      </w:r>
      <w:r w:rsidR="00684061" w:rsidRPr="00AA76E5">
        <w:rPr>
          <w:color w:val="000000" w:themeColor="text1"/>
          <w:sz w:val="20"/>
          <w:szCs w:val="20"/>
        </w:rPr>
        <w:t>s</w:t>
      </w:r>
      <w:r w:rsidRPr="00AA76E5">
        <w:rPr>
          <w:color w:val="000000" w:themeColor="text1"/>
          <w:sz w:val="20"/>
          <w:szCs w:val="20"/>
        </w:rPr>
        <w:t>.</w:t>
      </w:r>
      <w:r w:rsidRPr="00AA76E5">
        <w:rPr>
          <w:color w:val="000000" w:themeColor="text1"/>
          <w:sz w:val="22"/>
          <w:szCs w:val="22"/>
        </w:rPr>
        <w:t xml:space="preserve">  </w:t>
      </w:r>
    </w:p>
    <w:p w14:paraId="47767E62" w14:textId="77777777" w:rsidR="008B7162" w:rsidRPr="00AA76E5" w:rsidRDefault="008B7162" w:rsidP="00985837">
      <w:pPr>
        <w:pStyle w:val="SPIEreferencelisting"/>
        <w:numPr>
          <w:ilvl w:val="0"/>
          <w:numId w:val="0"/>
        </w:numPr>
        <w:tabs>
          <w:tab w:val="left" w:pos="360"/>
        </w:tabs>
        <w:rPr>
          <w:i/>
          <w:color w:val="000000" w:themeColor="text1"/>
        </w:rPr>
      </w:pPr>
    </w:p>
    <w:sectPr w:rsidR="008B7162" w:rsidRPr="00AA76E5" w:rsidSect="004B4274">
      <w:headerReference w:type="default" r:id="rId38"/>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A5207" w14:textId="77777777" w:rsidR="00C532AD" w:rsidRDefault="00C532AD">
      <w:r>
        <w:separator/>
      </w:r>
    </w:p>
  </w:endnote>
  <w:endnote w:type="continuationSeparator" w:id="0">
    <w:p w14:paraId="62FC4C07" w14:textId="77777777" w:rsidR="00C532AD" w:rsidRDefault="00C532AD">
      <w:r>
        <w:continuationSeparator/>
      </w:r>
    </w:p>
  </w:endnote>
  <w:endnote w:type="continuationNotice" w:id="1">
    <w:p w14:paraId="2FCA77EA" w14:textId="77777777" w:rsidR="00C532AD" w:rsidRDefault="00C53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NewsGoth BT">
    <w:altName w:val="Microsoft YaHe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314E" w14:textId="77777777" w:rsidR="00C532AD" w:rsidRDefault="00C532AD">
      <w:r>
        <w:separator/>
      </w:r>
    </w:p>
  </w:footnote>
  <w:footnote w:type="continuationSeparator" w:id="0">
    <w:p w14:paraId="649FC795" w14:textId="77777777" w:rsidR="00C532AD" w:rsidRDefault="00C532AD">
      <w:r>
        <w:continuationSeparator/>
      </w:r>
    </w:p>
  </w:footnote>
  <w:footnote w:type="continuationNotice" w:id="1">
    <w:p w14:paraId="2335EF0A" w14:textId="77777777" w:rsidR="00C532AD" w:rsidRDefault="00C53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C642" w14:textId="77777777" w:rsidR="00C1406E" w:rsidRDefault="00C1406E">
    <w:pPr>
      <w:pStyle w:val="Header"/>
    </w:pPr>
  </w:p>
  <w:p w14:paraId="5FC796FC" w14:textId="77777777" w:rsidR="00C1406E" w:rsidRDefault="00C1406E">
    <w:pPr>
      <w:pStyle w:val="Header"/>
    </w:pPr>
  </w:p>
  <w:p w14:paraId="06F83D8F" w14:textId="77777777" w:rsidR="00C1406E" w:rsidRDefault="00C1406E" w:rsidP="00E270E5">
    <w:pPr>
      <w:pStyle w:val="SPIEheader"/>
    </w:pPr>
  </w:p>
  <w:p w14:paraId="7C5E3BA9" w14:textId="77777777" w:rsidR="00C1406E" w:rsidRDefault="00C1406E">
    <w:pPr>
      <w:pStyle w:val="Header"/>
    </w:pPr>
  </w:p>
</w:hdr>
</file>

<file path=word/intelligence.xml><?xml version="1.0" encoding="utf-8"?>
<int:Intelligence xmlns:int="http://schemas.microsoft.com/office/intelligence/2019/intelligence">
  <int:IntelligenceSettings/>
  <int:Manifest>
    <int:WordHash hashCode="TfZmE47bOEJorp" id="9GZMILkh"/>
  </int:Manifest>
  <int:Observations>
    <int:Content id="9GZMILk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59A8"/>
    <w:multiLevelType w:val="hybridMultilevel"/>
    <w:tmpl w:val="AF5AB134"/>
    <w:lvl w:ilvl="0" w:tplc="52E22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149C50F7"/>
    <w:multiLevelType w:val="hybridMultilevel"/>
    <w:tmpl w:val="9B601C10"/>
    <w:lvl w:ilvl="0" w:tplc="13F4CF9C">
      <w:start w:val="1"/>
      <w:numFmt w:val="bullet"/>
      <w:lvlText w:val="■"/>
      <w:lvlJc w:val="left"/>
      <w:pPr>
        <w:tabs>
          <w:tab w:val="num" w:pos="720"/>
        </w:tabs>
        <w:ind w:left="720" w:hanging="360"/>
      </w:pPr>
      <w:rPr>
        <w:rFonts w:ascii="Arial" w:hAnsi="Arial" w:hint="default"/>
      </w:rPr>
    </w:lvl>
    <w:lvl w:ilvl="1" w:tplc="1F324418">
      <w:numFmt w:val="bullet"/>
      <w:lvlText w:val="–"/>
      <w:lvlJc w:val="left"/>
      <w:pPr>
        <w:tabs>
          <w:tab w:val="num" w:pos="1440"/>
        </w:tabs>
        <w:ind w:left="1440" w:hanging="360"/>
      </w:pPr>
      <w:rPr>
        <w:rFonts w:ascii="Arial" w:hAnsi="Arial" w:hint="default"/>
      </w:rPr>
    </w:lvl>
    <w:lvl w:ilvl="2" w:tplc="CDBEAD90">
      <w:numFmt w:val="bullet"/>
      <w:lvlText w:val="●"/>
      <w:lvlJc w:val="left"/>
      <w:pPr>
        <w:tabs>
          <w:tab w:val="num" w:pos="2160"/>
        </w:tabs>
        <w:ind w:left="2160" w:hanging="360"/>
      </w:pPr>
      <w:rPr>
        <w:rFonts w:ascii="Arial Narrow" w:hAnsi="Arial Narrow" w:hint="default"/>
      </w:rPr>
    </w:lvl>
    <w:lvl w:ilvl="3" w:tplc="FEC69F86" w:tentative="1">
      <w:start w:val="1"/>
      <w:numFmt w:val="bullet"/>
      <w:lvlText w:val="■"/>
      <w:lvlJc w:val="left"/>
      <w:pPr>
        <w:tabs>
          <w:tab w:val="num" w:pos="2880"/>
        </w:tabs>
        <w:ind w:left="2880" w:hanging="360"/>
      </w:pPr>
      <w:rPr>
        <w:rFonts w:ascii="Arial" w:hAnsi="Arial" w:hint="default"/>
      </w:rPr>
    </w:lvl>
    <w:lvl w:ilvl="4" w:tplc="482072C8" w:tentative="1">
      <w:start w:val="1"/>
      <w:numFmt w:val="bullet"/>
      <w:lvlText w:val="■"/>
      <w:lvlJc w:val="left"/>
      <w:pPr>
        <w:tabs>
          <w:tab w:val="num" w:pos="3600"/>
        </w:tabs>
        <w:ind w:left="3600" w:hanging="360"/>
      </w:pPr>
      <w:rPr>
        <w:rFonts w:ascii="Arial" w:hAnsi="Arial" w:hint="default"/>
      </w:rPr>
    </w:lvl>
    <w:lvl w:ilvl="5" w:tplc="BE123118" w:tentative="1">
      <w:start w:val="1"/>
      <w:numFmt w:val="bullet"/>
      <w:lvlText w:val="■"/>
      <w:lvlJc w:val="left"/>
      <w:pPr>
        <w:tabs>
          <w:tab w:val="num" w:pos="4320"/>
        </w:tabs>
        <w:ind w:left="4320" w:hanging="360"/>
      </w:pPr>
      <w:rPr>
        <w:rFonts w:ascii="Arial" w:hAnsi="Arial" w:hint="default"/>
      </w:rPr>
    </w:lvl>
    <w:lvl w:ilvl="6" w:tplc="D672847A" w:tentative="1">
      <w:start w:val="1"/>
      <w:numFmt w:val="bullet"/>
      <w:lvlText w:val="■"/>
      <w:lvlJc w:val="left"/>
      <w:pPr>
        <w:tabs>
          <w:tab w:val="num" w:pos="5040"/>
        </w:tabs>
        <w:ind w:left="5040" w:hanging="360"/>
      </w:pPr>
      <w:rPr>
        <w:rFonts w:ascii="Arial" w:hAnsi="Arial" w:hint="default"/>
      </w:rPr>
    </w:lvl>
    <w:lvl w:ilvl="7" w:tplc="AA423F26" w:tentative="1">
      <w:start w:val="1"/>
      <w:numFmt w:val="bullet"/>
      <w:lvlText w:val="■"/>
      <w:lvlJc w:val="left"/>
      <w:pPr>
        <w:tabs>
          <w:tab w:val="num" w:pos="5760"/>
        </w:tabs>
        <w:ind w:left="5760" w:hanging="360"/>
      </w:pPr>
      <w:rPr>
        <w:rFonts w:ascii="Arial" w:hAnsi="Arial" w:hint="default"/>
      </w:rPr>
    </w:lvl>
    <w:lvl w:ilvl="8" w:tplc="26A264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9E09DC"/>
    <w:multiLevelType w:val="hybridMultilevel"/>
    <w:tmpl w:val="EE04A8CE"/>
    <w:lvl w:ilvl="0" w:tplc="678833A6">
      <w:numFmt w:val="none"/>
      <w:lvlText w:val=""/>
      <w:lvlJc w:val="left"/>
      <w:pPr>
        <w:tabs>
          <w:tab w:val="num" w:pos="360"/>
        </w:tabs>
      </w:pPr>
    </w:lvl>
    <w:lvl w:ilvl="1" w:tplc="E698F16A">
      <w:start w:val="1"/>
      <w:numFmt w:val="lowerLetter"/>
      <w:lvlText w:val="%2."/>
      <w:lvlJc w:val="left"/>
      <w:pPr>
        <w:ind w:left="1440" w:hanging="360"/>
      </w:pPr>
    </w:lvl>
    <w:lvl w:ilvl="2" w:tplc="010EEF44">
      <w:start w:val="1"/>
      <w:numFmt w:val="lowerRoman"/>
      <w:lvlText w:val="%3."/>
      <w:lvlJc w:val="right"/>
      <w:pPr>
        <w:ind w:left="2160" w:hanging="180"/>
      </w:pPr>
    </w:lvl>
    <w:lvl w:ilvl="3" w:tplc="C61CA7A6">
      <w:start w:val="1"/>
      <w:numFmt w:val="decimal"/>
      <w:lvlText w:val="%4."/>
      <w:lvlJc w:val="left"/>
      <w:pPr>
        <w:ind w:left="2880" w:hanging="360"/>
      </w:pPr>
    </w:lvl>
    <w:lvl w:ilvl="4" w:tplc="255235C8">
      <w:start w:val="1"/>
      <w:numFmt w:val="lowerLetter"/>
      <w:lvlText w:val="%5."/>
      <w:lvlJc w:val="left"/>
      <w:pPr>
        <w:ind w:left="3600" w:hanging="360"/>
      </w:pPr>
    </w:lvl>
    <w:lvl w:ilvl="5" w:tplc="910C1236">
      <w:start w:val="1"/>
      <w:numFmt w:val="lowerRoman"/>
      <w:lvlText w:val="%6."/>
      <w:lvlJc w:val="right"/>
      <w:pPr>
        <w:ind w:left="4320" w:hanging="180"/>
      </w:pPr>
    </w:lvl>
    <w:lvl w:ilvl="6" w:tplc="151E87EC">
      <w:start w:val="1"/>
      <w:numFmt w:val="decimal"/>
      <w:lvlText w:val="%7."/>
      <w:lvlJc w:val="left"/>
      <w:pPr>
        <w:ind w:left="5040" w:hanging="360"/>
      </w:pPr>
    </w:lvl>
    <w:lvl w:ilvl="7" w:tplc="134231B2">
      <w:start w:val="1"/>
      <w:numFmt w:val="lowerLetter"/>
      <w:lvlText w:val="%8."/>
      <w:lvlJc w:val="left"/>
      <w:pPr>
        <w:ind w:left="5760" w:hanging="360"/>
      </w:pPr>
    </w:lvl>
    <w:lvl w:ilvl="8" w:tplc="0512D292">
      <w:start w:val="1"/>
      <w:numFmt w:val="lowerRoman"/>
      <w:lvlText w:val="%9."/>
      <w:lvlJc w:val="right"/>
      <w:pPr>
        <w:ind w:left="6480" w:hanging="180"/>
      </w:pPr>
    </w:lvl>
  </w:abstractNum>
  <w:abstractNum w:abstractNumId="5" w15:restartNumberingAfterBreak="0">
    <w:nsid w:val="1DEC1CBD"/>
    <w:multiLevelType w:val="hybridMultilevel"/>
    <w:tmpl w:val="6A662828"/>
    <w:lvl w:ilvl="0" w:tplc="0BC28DB6">
      <w:start w:val="1"/>
      <w:numFmt w:val="bullet"/>
      <w:lvlText w:val="•"/>
      <w:lvlJc w:val="left"/>
      <w:pPr>
        <w:tabs>
          <w:tab w:val="num" w:pos="720"/>
        </w:tabs>
        <w:ind w:left="720" w:hanging="360"/>
      </w:pPr>
      <w:rPr>
        <w:rFonts w:ascii="Arial" w:hAnsi="Arial" w:hint="default"/>
      </w:rPr>
    </w:lvl>
    <w:lvl w:ilvl="1" w:tplc="0434A12E" w:tentative="1">
      <w:start w:val="1"/>
      <w:numFmt w:val="bullet"/>
      <w:lvlText w:val="•"/>
      <w:lvlJc w:val="left"/>
      <w:pPr>
        <w:tabs>
          <w:tab w:val="num" w:pos="1440"/>
        </w:tabs>
        <w:ind w:left="1440" w:hanging="360"/>
      </w:pPr>
      <w:rPr>
        <w:rFonts w:ascii="Arial" w:hAnsi="Arial" w:hint="default"/>
      </w:rPr>
    </w:lvl>
    <w:lvl w:ilvl="2" w:tplc="059A4DF4" w:tentative="1">
      <w:start w:val="1"/>
      <w:numFmt w:val="bullet"/>
      <w:lvlText w:val="•"/>
      <w:lvlJc w:val="left"/>
      <w:pPr>
        <w:tabs>
          <w:tab w:val="num" w:pos="2160"/>
        </w:tabs>
        <w:ind w:left="2160" w:hanging="360"/>
      </w:pPr>
      <w:rPr>
        <w:rFonts w:ascii="Arial" w:hAnsi="Arial" w:hint="default"/>
      </w:rPr>
    </w:lvl>
    <w:lvl w:ilvl="3" w:tplc="E7A8AE5C" w:tentative="1">
      <w:start w:val="1"/>
      <w:numFmt w:val="bullet"/>
      <w:lvlText w:val="•"/>
      <w:lvlJc w:val="left"/>
      <w:pPr>
        <w:tabs>
          <w:tab w:val="num" w:pos="2880"/>
        </w:tabs>
        <w:ind w:left="2880" w:hanging="360"/>
      </w:pPr>
      <w:rPr>
        <w:rFonts w:ascii="Arial" w:hAnsi="Arial" w:hint="default"/>
      </w:rPr>
    </w:lvl>
    <w:lvl w:ilvl="4" w:tplc="B63EF58E" w:tentative="1">
      <w:start w:val="1"/>
      <w:numFmt w:val="bullet"/>
      <w:lvlText w:val="•"/>
      <w:lvlJc w:val="left"/>
      <w:pPr>
        <w:tabs>
          <w:tab w:val="num" w:pos="3600"/>
        </w:tabs>
        <w:ind w:left="3600" w:hanging="360"/>
      </w:pPr>
      <w:rPr>
        <w:rFonts w:ascii="Arial" w:hAnsi="Arial" w:hint="default"/>
      </w:rPr>
    </w:lvl>
    <w:lvl w:ilvl="5" w:tplc="D78EEC36" w:tentative="1">
      <w:start w:val="1"/>
      <w:numFmt w:val="bullet"/>
      <w:lvlText w:val="•"/>
      <w:lvlJc w:val="left"/>
      <w:pPr>
        <w:tabs>
          <w:tab w:val="num" w:pos="4320"/>
        </w:tabs>
        <w:ind w:left="4320" w:hanging="360"/>
      </w:pPr>
      <w:rPr>
        <w:rFonts w:ascii="Arial" w:hAnsi="Arial" w:hint="default"/>
      </w:rPr>
    </w:lvl>
    <w:lvl w:ilvl="6" w:tplc="6C7C55D0" w:tentative="1">
      <w:start w:val="1"/>
      <w:numFmt w:val="bullet"/>
      <w:lvlText w:val="•"/>
      <w:lvlJc w:val="left"/>
      <w:pPr>
        <w:tabs>
          <w:tab w:val="num" w:pos="5040"/>
        </w:tabs>
        <w:ind w:left="5040" w:hanging="360"/>
      </w:pPr>
      <w:rPr>
        <w:rFonts w:ascii="Arial" w:hAnsi="Arial" w:hint="default"/>
      </w:rPr>
    </w:lvl>
    <w:lvl w:ilvl="7" w:tplc="6DAE2364" w:tentative="1">
      <w:start w:val="1"/>
      <w:numFmt w:val="bullet"/>
      <w:lvlText w:val="•"/>
      <w:lvlJc w:val="left"/>
      <w:pPr>
        <w:tabs>
          <w:tab w:val="num" w:pos="5760"/>
        </w:tabs>
        <w:ind w:left="5760" w:hanging="360"/>
      </w:pPr>
      <w:rPr>
        <w:rFonts w:ascii="Arial" w:hAnsi="Arial" w:hint="default"/>
      </w:rPr>
    </w:lvl>
    <w:lvl w:ilvl="8" w:tplc="1EA4F2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077AC"/>
    <w:multiLevelType w:val="hybridMultilevel"/>
    <w:tmpl w:val="BFC80CC6"/>
    <w:lvl w:ilvl="0" w:tplc="484E2A04">
      <w:start w:val="1"/>
      <w:numFmt w:val="bullet"/>
      <w:lvlText w:val="■"/>
      <w:lvlJc w:val="left"/>
      <w:pPr>
        <w:tabs>
          <w:tab w:val="num" w:pos="720"/>
        </w:tabs>
        <w:ind w:left="720" w:hanging="360"/>
      </w:pPr>
      <w:rPr>
        <w:rFonts w:ascii="Arial" w:hAnsi="Arial" w:hint="default"/>
      </w:rPr>
    </w:lvl>
    <w:lvl w:ilvl="1" w:tplc="32D2F350">
      <w:numFmt w:val="bullet"/>
      <w:lvlText w:val="–"/>
      <w:lvlJc w:val="left"/>
      <w:pPr>
        <w:tabs>
          <w:tab w:val="num" w:pos="1530"/>
        </w:tabs>
        <w:ind w:left="1530" w:hanging="360"/>
      </w:pPr>
      <w:rPr>
        <w:rFonts w:ascii="Arial" w:hAnsi="Arial" w:hint="default"/>
      </w:rPr>
    </w:lvl>
    <w:lvl w:ilvl="2" w:tplc="F4748F3E" w:tentative="1">
      <w:start w:val="1"/>
      <w:numFmt w:val="bullet"/>
      <w:lvlText w:val="■"/>
      <w:lvlJc w:val="left"/>
      <w:pPr>
        <w:tabs>
          <w:tab w:val="num" w:pos="2160"/>
        </w:tabs>
        <w:ind w:left="2160" w:hanging="360"/>
      </w:pPr>
      <w:rPr>
        <w:rFonts w:ascii="Arial" w:hAnsi="Arial" w:hint="default"/>
      </w:rPr>
    </w:lvl>
    <w:lvl w:ilvl="3" w:tplc="DC740CDA" w:tentative="1">
      <w:start w:val="1"/>
      <w:numFmt w:val="bullet"/>
      <w:lvlText w:val="■"/>
      <w:lvlJc w:val="left"/>
      <w:pPr>
        <w:tabs>
          <w:tab w:val="num" w:pos="2880"/>
        </w:tabs>
        <w:ind w:left="2880" w:hanging="360"/>
      </w:pPr>
      <w:rPr>
        <w:rFonts w:ascii="Arial" w:hAnsi="Arial" w:hint="default"/>
      </w:rPr>
    </w:lvl>
    <w:lvl w:ilvl="4" w:tplc="479E0E8E" w:tentative="1">
      <w:start w:val="1"/>
      <w:numFmt w:val="bullet"/>
      <w:lvlText w:val="■"/>
      <w:lvlJc w:val="left"/>
      <w:pPr>
        <w:tabs>
          <w:tab w:val="num" w:pos="3600"/>
        </w:tabs>
        <w:ind w:left="3600" w:hanging="360"/>
      </w:pPr>
      <w:rPr>
        <w:rFonts w:ascii="Arial" w:hAnsi="Arial" w:hint="default"/>
      </w:rPr>
    </w:lvl>
    <w:lvl w:ilvl="5" w:tplc="D9AAD580" w:tentative="1">
      <w:start w:val="1"/>
      <w:numFmt w:val="bullet"/>
      <w:lvlText w:val="■"/>
      <w:lvlJc w:val="left"/>
      <w:pPr>
        <w:tabs>
          <w:tab w:val="num" w:pos="4320"/>
        </w:tabs>
        <w:ind w:left="4320" w:hanging="360"/>
      </w:pPr>
      <w:rPr>
        <w:rFonts w:ascii="Arial" w:hAnsi="Arial" w:hint="default"/>
      </w:rPr>
    </w:lvl>
    <w:lvl w:ilvl="6" w:tplc="2A009EE4" w:tentative="1">
      <w:start w:val="1"/>
      <w:numFmt w:val="bullet"/>
      <w:lvlText w:val="■"/>
      <w:lvlJc w:val="left"/>
      <w:pPr>
        <w:tabs>
          <w:tab w:val="num" w:pos="5040"/>
        </w:tabs>
        <w:ind w:left="5040" w:hanging="360"/>
      </w:pPr>
      <w:rPr>
        <w:rFonts w:ascii="Arial" w:hAnsi="Arial" w:hint="default"/>
      </w:rPr>
    </w:lvl>
    <w:lvl w:ilvl="7" w:tplc="11AEC238" w:tentative="1">
      <w:start w:val="1"/>
      <w:numFmt w:val="bullet"/>
      <w:lvlText w:val="■"/>
      <w:lvlJc w:val="left"/>
      <w:pPr>
        <w:tabs>
          <w:tab w:val="num" w:pos="5760"/>
        </w:tabs>
        <w:ind w:left="5760" w:hanging="360"/>
      </w:pPr>
      <w:rPr>
        <w:rFonts w:ascii="Arial" w:hAnsi="Arial" w:hint="default"/>
      </w:rPr>
    </w:lvl>
    <w:lvl w:ilvl="8" w:tplc="7AA215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4F90F3E"/>
    <w:multiLevelType w:val="hybridMultilevel"/>
    <w:tmpl w:val="C9E02296"/>
    <w:lvl w:ilvl="0" w:tplc="2952BB48">
      <w:start w:val="1"/>
      <w:numFmt w:val="bullet"/>
      <w:lvlText w:val="–"/>
      <w:lvlJc w:val="left"/>
      <w:pPr>
        <w:tabs>
          <w:tab w:val="num" w:pos="720"/>
        </w:tabs>
        <w:ind w:left="720" w:hanging="360"/>
      </w:pPr>
      <w:rPr>
        <w:rFonts w:ascii="Arial" w:hAnsi="Arial" w:hint="default"/>
      </w:rPr>
    </w:lvl>
    <w:lvl w:ilvl="1" w:tplc="68749658">
      <w:start w:val="1"/>
      <w:numFmt w:val="bullet"/>
      <w:lvlText w:val="–"/>
      <w:lvlJc w:val="left"/>
      <w:pPr>
        <w:tabs>
          <w:tab w:val="num" w:pos="1440"/>
        </w:tabs>
        <w:ind w:left="1440" w:hanging="360"/>
      </w:pPr>
      <w:rPr>
        <w:rFonts w:ascii="Arial" w:hAnsi="Arial" w:hint="default"/>
      </w:rPr>
    </w:lvl>
    <w:lvl w:ilvl="2" w:tplc="331E8444">
      <w:numFmt w:val="bullet"/>
      <w:lvlText w:val="●"/>
      <w:lvlJc w:val="left"/>
      <w:pPr>
        <w:tabs>
          <w:tab w:val="num" w:pos="2160"/>
        </w:tabs>
        <w:ind w:left="2160" w:hanging="360"/>
      </w:pPr>
      <w:rPr>
        <w:rFonts w:ascii="Arial Narrow" w:hAnsi="Arial Narrow" w:hint="default"/>
      </w:rPr>
    </w:lvl>
    <w:lvl w:ilvl="3" w:tplc="B0740354" w:tentative="1">
      <w:start w:val="1"/>
      <w:numFmt w:val="bullet"/>
      <w:lvlText w:val="–"/>
      <w:lvlJc w:val="left"/>
      <w:pPr>
        <w:tabs>
          <w:tab w:val="num" w:pos="2880"/>
        </w:tabs>
        <w:ind w:left="2880" w:hanging="360"/>
      </w:pPr>
      <w:rPr>
        <w:rFonts w:ascii="Arial" w:hAnsi="Arial" w:hint="default"/>
      </w:rPr>
    </w:lvl>
    <w:lvl w:ilvl="4" w:tplc="F75ACCBE" w:tentative="1">
      <w:start w:val="1"/>
      <w:numFmt w:val="bullet"/>
      <w:lvlText w:val="–"/>
      <w:lvlJc w:val="left"/>
      <w:pPr>
        <w:tabs>
          <w:tab w:val="num" w:pos="3600"/>
        </w:tabs>
        <w:ind w:left="3600" w:hanging="360"/>
      </w:pPr>
      <w:rPr>
        <w:rFonts w:ascii="Arial" w:hAnsi="Arial" w:hint="default"/>
      </w:rPr>
    </w:lvl>
    <w:lvl w:ilvl="5" w:tplc="0D503AA2" w:tentative="1">
      <w:start w:val="1"/>
      <w:numFmt w:val="bullet"/>
      <w:lvlText w:val="–"/>
      <w:lvlJc w:val="left"/>
      <w:pPr>
        <w:tabs>
          <w:tab w:val="num" w:pos="4320"/>
        </w:tabs>
        <w:ind w:left="4320" w:hanging="360"/>
      </w:pPr>
      <w:rPr>
        <w:rFonts w:ascii="Arial" w:hAnsi="Arial" w:hint="default"/>
      </w:rPr>
    </w:lvl>
    <w:lvl w:ilvl="6" w:tplc="D900786E" w:tentative="1">
      <w:start w:val="1"/>
      <w:numFmt w:val="bullet"/>
      <w:lvlText w:val="–"/>
      <w:lvlJc w:val="left"/>
      <w:pPr>
        <w:tabs>
          <w:tab w:val="num" w:pos="5040"/>
        </w:tabs>
        <w:ind w:left="5040" w:hanging="360"/>
      </w:pPr>
      <w:rPr>
        <w:rFonts w:ascii="Arial" w:hAnsi="Arial" w:hint="default"/>
      </w:rPr>
    </w:lvl>
    <w:lvl w:ilvl="7" w:tplc="7D72018C" w:tentative="1">
      <w:start w:val="1"/>
      <w:numFmt w:val="bullet"/>
      <w:lvlText w:val="–"/>
      <w:lvlJc w:val="left"/>
      <w:pPr>
        <w:tabs>
          <w:tab w:val="num" w:pos="5760"/>
        </w:tabs>
        <w:ind w:left="5760" w:hanging="360"/>
      </w:pPr>
      <w:rPr>
        <w:rFonts w:ascii="Arial" w:hAnsi="Arial" w:hint="default"/>
      </w:rPr>
    </w:lvl>
    <w:lvl w:ilvl="8" w:tplc="8EA258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DB3E01"/>
    <w:multiLevelType w:val="hybridMultilevel"/>
    <w:tmpl w:val="97F882D4"/>
    <w:lvl w:ilvl="0" w:tplc="E9781FCE">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74E46"/>
    <w:multiLevelType w:val="hybridMultilevel"/>
    <w:tmpl w:val="3A0072F2"/>
    <w:lvl w:ilvl="0" w:tplc="85488AEE">
      <w:start w:val="1"/>
      <w:numFmt w:val="bullet"/>
      <w:lvlText w:val=""/>
      <w:lvlJc w:val="left"/>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11105ED"/>
    <w:multiLevelType w:val="hybridMultilevel"/>
    <w:tmpl w:val="FF782EFA"/>
    <w:lvl w:ilvl="0" w:tplc="74FEBF1E">
      <w:start w:val="1"/>
      <w:numFmt w:val="bullet"/>
      <w:lvlText w:val="■"/>
      <w:lvlJc w:val="left"/>
      <w:pPr>
        <w:tabs>
          <w:tab w:val="num" w:pos="720"/>
        </w:tabs>
        <w:ind w:left="720" w:hanging="360"/>
      </w:pPr>
      <w:rPr>
        <w:rFonts w:ascii="Arial" w:hAnsi="Arial" w:hint="default"/>
      </w:rPr>
    </w:lvl>
    <w:lvl w:ilvl="1" w:tplc="897CCE92">
      <w:numFmt w:val="bullet"/>
      <w:lvlText w:val="–"/>
      <w:lvlJc w:val="left"/>
      <w:pPr>
        <w:tabs>
          <w:tab w:val="num" w:pos="1440"/>
        </w:tabs>
        <w:ind w:left="1440" w:hanging="360"/>
      </w:pPr>
      <w:rPr>
        <w:rFonts w:ascii="Arial" w:hAnsi="Arial" w:hint="default"/>
      </w:rPr>
    </w:lvl>
    <w:lvl w:ilvl="2" w:tplc="456A4096" w:tentative="1">
      <w:start w:val="1"/>
      <w:numFmt w:val="bullet"/>
      <w:lvlText w:val="■"/>
      <w:lvlJc w:val="left"/>
      <w:pPr>
        <w:tabs>
          <w:tab w:val="num" w:pos="2160"/>
        </w:tabs>
        <w:ind w:left="2160" w:hanging="360"/>
      </w:pPr>
      <w:rPr>
        <w:rFonts w:ascii="Arial" w:hAnsi="Arial" w:hint="default"/>
      </w:rPr>
    </w:lvl>
    <w:lvl w:ilvl="3" w:tplc="1CB23C4C" w:tentative="1">
      <w:start w:val="1"/>
      <w:numFmt w:val="bullet"/>
      <w:lvlText w:val="■"/>
      <w:lvlJc w:val="left"/>
      <w:pPr>
        <w:tabs>
          <w:tab w:val="num" w:pos="2880"/>
        </w:tabs>
        <w:ind w:left="2880" w:hanging="360"/>
      </w:pPr>
      <w:rPr>
        <w:rFonts w:ascii="Arial" w:hAnsi="Arial" w:hint="default"/>
      </w:rPr>
    </w:lvl>
    <w:lvl w:ilvl="4" w:tplc="935A8228" w:tentative="1">
      <w:start w:val="1"/>
      <w:numFmt w:val="bullet"/>
      <w:lvlText w:val="■"/>
      <w:lvlJc w:val="left"/>
      <w:pPr>
        <w:tabs>
          <w:tab w:val="num" w:pos="3600"/>
        </w:tabs>
        <w:ind w:left="3600" w:hanging="360"/>
      </w:pPr>
      <w:rPr>
        <w:rFonts w:ascii="Arial" w:hAnsi="Arial" w:hint="default"/>
      </w:rPr>
    </w:lvl>
    <w:lvl w:ilvl="5" w:tplc="BB62547E" w:tentative="1">
      <w:start w:val="1"/>
      <w:numFmt w:val="bullet"/>
      <w:lvlText w:val="■"/>
      <w:lvlJc w:val="left"/>
      <w:pPr>
        <w:tabs>
          <w:tab w:val="num" w:pos="4320"/>
        </w:tabs>
        <w:ind w:left="4320" w:hanging="360"/>
      </w:pPr>
      <w:rPr>
        <w:rFonts w:ascii="Arial" w:hAnsi="Arial" w:hint="default"/>
      </w:rPr>
    </w:lvl>
    <w:lvl w:ilvl="6" w:tplc="00621562" w:tentative="1">
      <w:start w:val="1"/>
      <w:numFmt w:val="bullet"/>
      <w:lvlText w:val="■"/>
      <w:lvlJc w:val="left"/>
      <w:pPr>
        <w:tabs>
          <w:tab w:val="num" w:pos="5040"/>
        </w:tabs>
        <w:ind w:left="5040" w:hanging="360"/>
      </w:pPr>
      <w:rPr>
        <w:rFonts w:ascii="Arial" w:hAnsi="Arial" w:hint="default"/>
      </w:rPr>
    </w:lvl>
    <w:lvl w:ilvl="7" w:tplc="8F2E4B02" w:tentative="1">
      <w:start w:val="1"/>
      <w:numFmt w:val="bullet"/>
      <w:lvlText w:val="■"/>
      <w:lvlJc w:val="left"/>
      <w:pPr>
        <w:tabs>
          <w:tab w:val="num" w:pos="5760"/>
        </w:tabs>
        <w:ind w:left="5760" w:hanging="360"/>
      </w:pPr>
      <w:rPr>
        <w:rFonts w:ascii="Arial" w:hAnsi="Arial" w:hint="default"/>
      </w:rPr>
    </w:lvl>
    <w:lvl w:ilvl="8" w:tplc="0212EC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087D39"/>
    <w:multiLevelType w:val="multilevel"/>
    <w:tmpl w:val="B094A5C0"/>
    <w:lvl w:ilvl="0">
      <w:start w:val="1"/>
      <w:numFmt w:val="decimal"/>
      <w:pStyle w:val="Heading1"/>
      <w:isLgl/>
      <w:lvlText w:val="%1."/>
      <w:lvlJc w:val="left"/>
      <w:pPr>
        <w:tabs>
          <w:tab w:val="num" w:pos="360"/>
        </w:tabs>
        <w:ind w:left="360" w:hanging="360"/>
      </w:pPr>
      <w:rPr>
        <w:rFonts w:hint="default"/>
      </w:rPr>
    </w:lvl>
    <w:lvl w:ilvl="1">
      <w:start w:val="1"/>
      <w:numFmt w:val="decimal"/>
      <w:pStyle w:val="Heading2"/>
      <w:lvlText w:val="%1.%2"/>
      <w:lvlJc w:val="left"/>
      <w:pPr>
        <w:tabs>
          <w:tab w:val="num" w:pos="2970"/>
        </w:tabs>
        <w:ind w:left="2970" w:hanging="360"/>
      </w:p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3" w15:restartNumberingAfterBreak="0">
    <w:nsid w:val="37340F69"/>
    <w:multiLevelType w:val="hybridMultilevel"/>
    <w:tmpl w:val="AC74749C"/>
    <w:lvl w:ilvl="0" w:tplc="116A899E">
      <w:start w:val="1"/>
      <w:numFmt w:val="bullet"/>
      <w:lvlText w:val="•"/>
      <w:lvlJc w:val="left"/>
      <w:pPr>
        <w:tabs>
          <w:tab w:val="num" w:pos="720"/>
        </w:tabs>
        <w:ind w:left="720" w:hanging="360"/>
      </w:pPr>
      <w:rPr>
        <w:rFonts w:ascii="Arial" w:hAnsi="Arial" w:hint="default"/>
      </w:rPr>
    </w:lvl>
    <w:lvl w:ilvl="1" w:tplc="0BD67D9E" w:tentative="1">
      <w:start w:val="1"/>
      <w:numFmt w:val="bullet"/>
      <w:lvlText w:val="•"/>
      <w:lvlJc w:val="left"/>
      <w:pPr>
        <w:tabs>
          <w:tab w:val="num" w:pos="1440"/>
        </w:tabs>
        <w:ind w:left="1440" w:hanging="360"/>
      </w:pPr>
      <w:rPr>
        <w:rFonts w:ascii="Arial" w:hAnsi="Arial" w:hint="default"/>
      </w:rPr>
    </w:lvl>
    <w:lvl w:ilvl="2" w:tplc="7A8CA93A" w:tentative="1">
      <w:start w:val="1"/>
      <w:numFmt w:val="bullet"/>
      <w:lvlText w:val="•"/>
      <w:lvlJc w:val="left"/>
      <w:pPr>
        <w:tabs>
          <w:tab w:val="num" w:pos="2160"/>
        </w:tabs>
        <w:ind w:left="2160" w:hanging="360"/>
      </w:pPr>
      <w:rPr>
        <w:rFonts w:ascii="Arial" w:hAnsi="Arial" w:hint="default"/>
      </w:rPr>
    </w:lvl>
    <w:lvl w:ilvl="3" w:tplc="849A8E16" w:tentative="1">
      <w:start w:val="1"/>
      <w:numFmt w:val="bullet"/>
      <w:lvlText w:val="•"/>
      <w:lvlJc w:val="left"/>
      <w:pPr>
        <w:tabs>
          <w:tab w:val="num" w:pos="2880"/>
        </w:tabs>
        <w:ind w:left="2880" w:hanging="360"/>
      </w:pPr>
      <w:rPr>
        <w:rFonts w:ascii="Arial" w:hAnsi="Arial" w:hint="default"/>
      </w:rPr>
    </w:lvl>
    <w:lvl w:ilvl="4" w:tplc="4DA65922" w:tentative="1">
      <w:start w:val="1"/>
      <w:numFmt w:val="bullet"/>
      <w:lvlText w:val="•"/>
      <w:lvlJc w:val="left"/>
      <w:pPr>
        <w:tabs>
          <w:tab w:val="num" w:pos="3600"/>
        </w:tabs>
        <w:ind w:left="3600" w:hanging="360"/>
      </w:pPr>
      <w:rPr>
        <w:rFonts w:ascii="Arial" w:hAnsi="Arial" w:hint="default"/>
      </w:rPr>
    </w:lvl>
    <w:lvl w:ilvl="5" w:tplc="DD7A249C" w:tentative="1">
      <w:start w:val="1"/>
      <w:numFmt w:val="bullet"/>
      <w:lvlText w:val="•"/>
      <w:lvlJc w:val="left"/>
      <w:pPr>
        <w:tabs>
          <w:tab w:val="num" w:pos="4320"/>
        </w:tabs>
        <w:ind w:left="4320" w:hanging="360"/>
      </w:pPr>
      <w:rPr>
        <w:rFonts w:ascii="Arial" w:hAnsi="Arial" w:hint="default"/>
      </w:rPr>
    </w:lvl>
    <w:lvl w:ilvl="6" w:tplc="E816384A" w:tentative="1">
      <w:start w:val="1"/>
      <w:numFmt w:val="bullet"/>
      <w:lvlText w:val="•"/>
      <w:lvlJc w:val="left"/>
      <w:pPr>
        <w:tabs>
          <w:tab w:val="num" w:pos="5040"/>
        </w:tabs>
        <w:ind w:left="5040" w:hanging="360"/>
      </w:pPr>
      <w:rPr>
        <w:rFonts w:ascii="Arial" w:hAnsi="Arial" w:hint="default"/>
      </w:rPr>
    </w:lvl>
    <w:lvl w:ilvl="7" w:tplc="CD140852" w:tentative="1">
      <w:start w:val="1"/>
      <w:numFmt w:val="bullet"/>
      <w:lvlText w:val="•"/>
      <w:lvlJc w:val="left"/>
      <w:pPr>
        <w:tabs>
          <w:tab w:val="num" w:pos="5760"/>
        </w:tabs>
        <w:ind w:left="5760" w:hanging="360"/>
      </w:pPr>
      <w:rPr>
        <w:rFonts w:ascii="Arial" w:hAnsi="Arial" w:hint="default"/>
      </w:rPr>
    </w:lvl>
    <w:lvl w:ilvl="8" w:tplc="7D78F2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E81056"/>
    <w:multiLevelType w:val="hybridMultilevel"/>
    <w:tmpl w:val="C18E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370592"/>
    <w:multiLevelType w:val="hybridMultilevel"/>
    <w:tmpl w:val="E544FA82"/>
    <w:lvl w:ilvl="0" w:tplc="F496CE9A">
      <w:start w:val="1"/>
      <w:numFmt w:val="bullet"/>
      <w:lvlText w:val="■"/>
      <w:lvlJc w:val="left"/>
      <w:pPr>
        <w:tabs>
          <w:tab w:val="num" w:pos="720"/>
        </w:tabs>
        <w:ind w:left="720" w:hanging="360"/>
      </w:pPr>
      <w:rPr>
        <w:rFonts w:ascii="Arial" w:hAnsi="Arial" w:hint="default"/>
      </w:rPr>
    </w:lvl>
    <w:lvl w:ilvl="1" w:tplc="88B63BA8" w:tentative="1">
      <w:start w:val="1"/>
      <w:numFmt w:val="bullet"/>
      <w:lvlText w:val="■"/>
      <w:lvlJc w:val="left"/>
      <w:pPr>
        <w:tabs>
          <w:tab w:val="num" w:pos="1440"/>
        </w:tabs>
        <w:ind w:left="1440" w:hanging="360"/>
      </w:pPr>
      <w:rPr>
        <w:rFonts w:ascii="Arial" w:hAnsi="Arial" w:hint="default"/>
      </w:rPr>
    </w:lvl>
    <w:lvl w:ilvl="2" w:tplc="0AA4AEF6" w:tentative="1">
      <w:start w:val="1"/>
      <w:numFmt w:val="bullet"/>
      <w:lvlText w:val="■"/>
      <w:lvlJc w:val="left"/>
      <w:pPr>
        <w:tabs>
          <w:tab w:val="num" w:pos="2160"/>
        </w:tabs>
        <w:ind w:left="2160" w:hanging="360"/>
      </w:pPr>
      <w:rPr>
        <w:rFonts w:ascii="Arial" w:hAnsi="Arial" w:hint="default"/>
      </w:rPr>
    </w:lvl>
    <w:lvl w:ilvl="3" w:tplc="9446D9FA" w:tentative="1">
      <w:start w:val="1"/>
      <w:numFmt w:val="bullet"/>
      <w:lvlText w:val="■"/>
      <w:lvlJc w:val="left"/>
      <w:pPr>
        <w:tabs>
          <w:tab w:val="num" w:pos="2880"/>
        </w:tabs>
        <w:ind w:left="2880" w:hanging="360"/>
      </w:pPr>
      <w:rPr>
        <w:rFonts w:ascii="Arial" w:hAnsi="Arial" w:hint="default"/>
      </w:rPr>
    </w:lvl>
    <w:lvl w:ilvl="4" w:tplc="07A48B5C" w:tentative="1">
      <w:start w:val="1"/>
      <w:numFmt w:val="bullet"/>
      <w:lvlText w:val="■"/>
      <w:lvlJc w:val="left"/>
      <w:pPr>
        <w:tabs>
          <w:tab w:val="num" w:pos="3600"/>
        </w:tabs>
        <w:ind w:left="3600" w:hanging="360"/>
      </w:pPr>
      <w:rPr>
        <w:rFonts w:ascii="Arial" w:hAnsi="Arial" w:hint="default"/>
      </w:rPr>
    </w:lvl>
    <w:lvl w:ilvl="5" w:tplc="B7D86296" w:tentative="1">
      <w:start w:val="1"/>
      <w:numFmt w:val="bullet"/>
      <w:lvlText w:val="■"/>
      <w:lvlJc w:val="left"/>
      <w:pPr>
        <w:tabs>
          <w:tab w:val="num" w:pos="4320"/>
        </w:tabs>
        <w:ind w:left="4320" w:hanging="360"/>
      </w:pPr>
      <w:rPr>
        <w:rFonts w:ascii="Arial" w:hAnsi="Arial" w:hint="default"/>
      </w:rPr>
    </w:lvl>
    <w:lvl w:ilvl="6" w:tplc="8392E060" w:tentative="1">
      <w:start w:val="1"/>
      <w:numFmt w:val="bullet"/>
      <w:lvlText w:val="■"/>
      <w:lvlJc w:val="left"/>
      <w:pPr>
        <w:tabs>
          <w:tab w:val="num" w:pos="5040"/>
        </w:tabs>
        <w:ind w:left="5040" w:hanging="360"/>
      </w:pPr>
      <w:rPr>
        <w:rFonts w:ascii="Arial" w:hAnsi="Arial" w:hint="default"/>
      </w:rPr>
    </w:lvl>
    <w:lvl w:ilvl="7" w:tplc="5308D7E4" w:tentative="1">
      <w:start w:val="1"/>
      <w:numFmt w:val="bullet"/>
      <w:lvlText w:val="■"/>
      <w:lvlJc w:val="left"/>
      <w:pPr>
        <w:tabs>
          <w:tab w:val="num" w:pos="5760"/>
        </w:tabs>
        <w:ind w:left="5760" w:hanging="360"/>
      </w:pPr>
      <w:rPr>
        <w:rFonts w:ascii="Arial" w:hAnsi="Arial" w:hint="default"/>
      </w:rPr>
    </w:lvl>
    <w:lvl w:ilvl="8" w:tplc="F4A0221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1B1F03"/>
    <w:multiLevelType w:val="multilevel"/>
    <w:tmpl w:val="E4C4C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B00BB2"/>
    <w:multiLevelType w:val="hybridMultilevel"/>
    <w:tmpl w:val="3B881932"/>
    <w:lvl w:ilvl="0" w:tplc="D7C685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384324">
    <w:abstractNumId w:val="4"/>
  </w:num>
  <w:num w:numId="2" w16cid:durableId="320431231">
    <w:abstractNumId w:val="14"/>
  </w:num>
  <w:num w:numId="3" w16cid:durableId="975574369">
    <w:abstractNumId w:val="1"/>
  </w:num>
  <w:num w:numId="4" w16cid:durableId="754857512">
    <w:abstractNumId w:val="12"/>
  </w:num>
  <w:num w:numId="5" w16cid:durableId="1730761838">
    <w:abstractNumId w:val="2"/>
  </w:num>
  <w:num w:numId="6" w16cid:durableId="1398161466">
    <w:abstractNumId w:val="7"/>
  </w:num>
  <w:num w:numId="7" w16cid:durableId="781461550">
    <w:abstractNumId w:val="10"/>
  </w:num>
  <w:num w:numId="8" w16cid:durableId="1264073451">
    <w:abstractNumId w:val="13"/>
  </w:num>
  <w:num w:numId="9" w16cid:durableId="1934315988">
    <w:abstractNumId w:val="18"/>
  </w:num>
  <w:num w:numId="10" w16cid:durableId="1458404034">
    <w:abstractNumId w:val="5"/>
  </w:num>
  <w:num w:numId="11" w16cid:durableId="1068654574">
    <w:abstractNumId w:val="8"/>
  </w:num>
  <w:num w:numId="12" w16cid:durableId="113133412">
    <w:abstractNumId w:val="11"/>
  </w:num>
  <w:num w:numId="13" w16cid:durableId="251400545">
    <w:abstractNumId w:val="16"/>
  </w:num>
  <w:num w:numId="14" w16cid:durableId="1948613895">
    <w:abstractNumId w:val="6"/>
  </w:num>
  <w:num w:numId="15" w16cid:durableId="1940749909">
    <w:abstractNumId w:val="3"/>
  </w:num>
  <w:num w:numId="16" w16cid:durableId="1320306603">
    <w:abstractNumId w:val="9"/>
  </w:num>
  <w:num w:numId="17" w16cid:durableId="1523515951">
    <w:abstractNumId w:val="0"/>
  </w:num>
  <w:num w:numId="18" w16cid:durableId="896429141">
    <w:abstractNumId w:val="17"/>
  </w:num>
  <w:num w:numId="19" w16cid:durableId="918095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gutterAtTop/>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9F"/>
    <w:rsid w:val="000005B8"/>
    <w:rsid w:val="00011169"/>
    <w:rsid w:val="00013ED5"/>
    <w:rsid w:val="000166EA"/>
    <w:rsid w:val="000309E9"/>
    <w:rsid w:val="000338C5"/>
    <w:rsid w:val="00045337"/>
    <w:rsid w:val="00046F21"/>
    <w:rsid w:val="000574C6"/>
    <w:rsid w:val="00067A0C"/>
    <w:rsid w:val="00077CAD"/>
    <w:rsid w:val="0008279D"/>
    <w:rsid w:val="0009035E"/>
    <w:rsid w:val="0009087B"/>
    <w:rsid w:val="000A1FAF"/>
    <w:rsid w:val="000A5AD4"/>
    <w:rsid w:val="000A7720"/>
    <w:rsid w:val="000A7915"/>
    <w:rsid w:val="000B259F"/>
    <w:rsid w:val="000C044B"/>
    <w:rsid w:val="000C04F5"/>
    <w:rsid w:val="000C578F"/>
    <w:rsid w:val="000D2EB7"/>
    <w:rsid w:val="000E35ED"/>
    <w:rsid w:val="000E3BA1"/>
    <w:rsid w:val="000E3E61"/>
    <w:rsid w:val="000E716F"/>
    <w:rsid w:val="000F3A03"/>
    <w:rsid w:val="000F41BA"/>
    <w:rsid w:val="00101E0B"/>
    <w:rsid w:val="00102F7A"/>
    <w:rsid w:val="00116F27"/>
    <w:rsid w:val="00125A02"/>
    <w:rsid w:val="00127CE9"/>
    <w:rsid w:val="00130F57"/>
    <w:rsid w:val="00135445"/>
    <w:rsid w:val="00155A95"/>
    <w:rsid w:val="00157F15"/>
    <w:rsid w:val="00165F8F"/>
    <w:rsid w:val="00166583"/>
    <w:rsid w:val="00166772"/>
    <w:rsid w:val="00175687"/>
    <w:rsid w:val="001775F5"/>
    <w:rsid w:val="0018229C"/>
    <w:rsid w:val="00183FC3"/>
    <w:rsid w:val="0019055E"/>
    <w:rsid w:val="001A2FB8"/>
    <w:rsid w:val="001A5B4E"/>
    <w:rsid w:val="001B0B03"/>
    <w:rsid w:val="001C006B"/>
    <w:rsid w:val="001C12BC"/>
    <w:rsid w:val="001C6851"/>
    <w:rsid w:val="001C698B"/>
    <w:rsid w:val="001D1762"/>
    <w:rsid w:val="001E1D8F"/>
    <w:rsid w:val="001E76C7"/>
    <w:rsid w:val="00215486"/>
    <w:rsid w:val="00221DC7"/>
    <w:rsid w:val="0022314A"/>
    <w:rsid w:val="002246C9"/>
    <w:rsid w:val="00226010"/>
    <w:rsid w:val="002416B2"/>
    <w:rsid w:val="002455BD"/>
    <w:rsid w:val="00250292"/>
    <w:rsid w:val="00255E0C"/>
    <w:rsid w:val="002578F9"/>
    <w:rsid w:val="00262961"/>
    <w:rsid w:val="00266386"/>
    <w:rsid w:val="002717B3"/>
    <w:rsid w:val="00272611"/>
    <w:rsid w:val="0027584A"/>
    <w:rsid w:val="00276A8E"/>
    <w:rsid w:val="00276D7F"/>
    <w:rsid w:val="00286D22"/>
    <w:rsid w:val="00290E0B"/>
    <w:rsid w:val="002920EB"/>
    <w:rsid w:val="002945F6"/>
    <w:rsid w:val="00294FFD"/>
    <w:rsid w:val="002A07C8"/>
    <w:rsid w:val="002A4E72"/>
    <w:rsid w:val="002A7216"/>
    <w:rsid w:val="002B61BF"/>
    <w:rsid w:val="002C6B56"/>
    <w:rsid w:val="002C6D9B"/>
    <w:rsid w:val="002C7E24"/>
    <w:rsid w:val="002E01BC"/>
    <w:rsid w:val="002E4087"/>
    <w:rsid w:val="002F0122"/>
    <w:rsid w:val="002F082D"/>
    <w:rsid w:val="002F1CE5"/>
    <w:rsid w:val="003103C1"/>
    <w:rsid w:val="00312E78"/>
    <w:rsid w:val="0031488A"/>
    <w:rsid w:val="0031785E"/>
    <w:rsid w:val="00323119"/>
    <w:rsid w:val="00323D2E"/>
    <w:rsid w:val="00325E09"/>
    <w:rsid w:val="003268CF"/>
    <w:rsid w:val="00331713"/>
    <w:rsid w:val="00334BB6"/>
    <w:rsid w:val="003579F2"/>
    <w:rsid w:val="003611D5"/>
    <w:rsid w:val="00361FA0"/>
    <w:rsid w:val="00376189"/>
    <w:rsid w:val="00387004"/>
    <w:rsid w:val="003870C3"/>
    <w:rsid w:val="003A38C8"/>
    <w:rsid w:val="003B7414"/>
    <w:rsid w:val="003C0DE7"/>
    <w:rsid w:val="003C1F74"/>
    <w:rsid w:val="003C31FD"/>
    <w:rsid w:val="003E3B19"/>
    <w:rsid w:val="003F33A2"/>
    <w:rsid w:val="003F795A"/>
    <w:rsid w:val="004007DB"/>
    <w:rsid w:val="0040108D"/>
    <w:rsid w:val="00403380"/>
    <w:rsid w:val="00407101"/>
    <w:rsid w:val="004079BB"/>
    <w:rsid w:val="004175E2"/>
    <w:rsid w:val="00422D21"/>
    <w:rsid w:val="0042608C"/>
    <w:rsid w:val="004310C0"/>
    <w:rsid w:val="00432884"/>
    <w:rsid w:val="00435CFA"/>
    <w:rsid w:val="004409E8"/>
    <w:rsid w:val="00441145"/>
    <w:rsid w:val="004550A7"/>
    <w:rsid w:val="00456068"/>
    <w:rsid w:val="00463170"/>
    <w:rsid w:val="00464C36"/>
    <w:rsid w:val="00466FBB"/>
    <w:rsid w:val="00473207"/>
    <w:rsid w:val="00480128"/>
    <w:rsid w:val="004830EA"/>
    <w:rsid w:val="00484424"/>
    <w:rsid w:val="004A09E3"/>
    <w:rsid w:val="004A0F91"/>
    <w:rsid w:val="004A400F"/>
    <w:rsid w:val="004A6270"/>
    <w:rsid w:val="004B3E50"/>
    <w:rsid w:val="004B4274"/>
    <w:rsid w:val="004C258D"/>
    <w:rsid w:val="004E1F48"/>
    <w:rsid w:val="004F1B51"/>
    <w:rsid w:val="004F5B2B"/>
    <w:rsid w:val="004F67B6"/>
    <w:rsid w:val="00500A32"/>
    <w:rsid w:val="00502979"/>
    <w:rsid w:val="0050664F"/>
    <w:rsid w:val="00510333"/>
    <w:rsid w:val="0052407F"/>
    <w:rsid w:val="00531D22"/>
    <w:rsid w:val="005331E7"/>
    <w:rsid w:val="00533BC3"/>
    <w:rsid w:val="00534CD8"/>
    <w:rsid w:val="00535194"/>
    <w:rsid w:val="00535EF6"/>
    <w:rsid w:val="0053683B"/>
    <w:rsid w:val="00540271"/>
    <w:rsid w:val="005516E9"/>
    <w:rsid w:val="0056110A"/>
    <w:rsid w:val="005619EF"/>
    <w:rsid w:val="00562B51"/>
    <w:rsid w:val="00570E7B"/>
    <w:rsid w:val="005803BE"/>
    <w:rsid w:val="00593B0C"/>
    <w:rsid w:val="00593B2F"/>
    <w:rsid w:val="005A16A7"/>
    <w:rsid w:val="005A26E4"/>
    <w:rsid w:val="005A5261"/>
    <w:rsid w:val="005A670E"/>
    <w:rsid w:val="005B57EF"/>
    <w:rsid w:val="005B6D78"/>
    <w:rsid w:val="005C07A2"/>
    <w:rsid w:val="005C07D8"/>
    <w:rsid w:val="005D1CB5"/>
    <w:rsid w:val="005D7D0A"/>
    <w:rsid w:val="005E37B0"/>
    <w:rsid w:val="005F34F3"/>
    <w:rsid w:val="005F7E98"/>
    <w:rsid w:val="006063F9"/>
    <w:rsid w:val="00616B12"/>
    <w:rsid w:val="00621A86"/>
    <w:rsid w:val="0062393F"/>
    <w:rsid w:val="00623A3A"/>
    <w:rsid w:val="00631274"/>
    <w:rsid w:val="006338D2"/>
    <w:rsid w:val="00634357"/>
    <w:rsid w:val="00634ED6"/>
    <w:rsid w:val="00640796"/>
    <w:rsid w:val="00643626"/>
    <w:rsid w:val="00645DE7"/>
    <w:rsid w:val="00664B0B"/>
    <w:rsid w:val="00672CEA"/>
    <w:rsid w:val="00673AC6"/>
    <w:rsid w:val="00684061"/>
    <w:rsid w:val="00685DB5"/>
    <w:rsid w:val="0069010E"/>
    <w:rsid w:val="00695D27"/>
    <w:rsid w:val="006A266D"/>
    <w:rsid w:val="006A4213"/>
    <w:rsid w:val="006A5DD6"/>
    <w:rsid w:val="006B2043"/>
    <w:rsid w:val="006B552B"/>
    <w:rsid w:val="006B5673"/>
    <w:rsid w:val="006B5DA8"/>
    <w:rsid w:val="006C1669"/>
    <w:rsid w:val="006C6CC7"/>
    <w:rsid w:val="006E05B7"/>
    <w:rsid w:val="006E1B5E"/>
    <w:rsid w:val="006E1F69"/>
    <w:rsid w:val="006E2DED"/>
    <w:rsid w:val="006E5295"/>
    <w:rsid w:val="006F2AFA"/>
    <w:rsid w:val="006F50DB"/>
    <w:rsid w:val="006F721B"/>
    <w:rsid w:val="00705C45"/>
    <w:rsid w:val="00714837"/>
    <w:rsid w:val="00715772"/>
    <w:rsid w:val="00722799"/>
    <w:rsid w:val="00732027"/>
    <w:rsid w:val="00732FB6"/>
    <w:rsid w:val="00733D0E"/>
    <w:rsid w:val="00734A59"/>
    <w:rsid w:val="00743B04"/>
    <w:rsid w:val="0074602A"/>
    <w:rsid w:val="007516BE"/>
    <w:rsid w:val="00751C64"/>
    <w:rsid w:val="00753D5A"/>
    <w:rsid w:val="00755CFD"/>
    <w:rsid w:val="007612CA"/>
    <w:rsid w:val="00764F0E"/>
    <w:rsid w:val="00767076"/>
    <w:rsid w:val="00770397"/>
    <w:rsid w:val="00775E9C"/>
    <w:rsid w:val="00782467"/>
    <w:rsid w:val="00782503"/>
    <w:rsid w:val="00790A5B"/>
    <w:rsid w:val="00790C2C"/>
    <w:rsid w:val="007925CC"/>
    <w:rsid w:val="007945A7"/>
    <w:rsid w:val="007957FB"/>
    <w:rsid w:val="00796D10"/>
    <w:rsid w:val="00797858"/>
    <w:rsid w:val="007A23FE"/>
    <w:rsid w:val="007B24D6"/>
    <w:rsid w:val="007B5F50"/>
    <w:rsid w:val="007D1267"/>
    <w:rsid w:val="007E1D00"/>
    <w:rsid w:val="007E4CF7"/>
    <w:rsid w:val="007E6440"/>
    <w:rsid w:val="007F6413"/>
    <w:rsid w:val="00800B75"/>
    <w:rsid w:val="00804168"/>
    <w:rsid w:val="00804A50"/>
    <w:rsid w:val="0080651B"/>
    <w:rsid w:val="00813F2C"/>
    <w:rsid w:val="00820166"/>
    <w:rsid w:val="008254BD"/>
    <w:rsid w:val="0082736F"/>
    <w:rsid w:val="00832AD7"/>
    <w:rsid w:val="00834266"/>
    <w:rsid w:val="0084290D"/>
    <w:rsid w:val="008556A2"/>
    <w:rsid w:val="00865E20"/>
    <w:rsid w:val="00866776"/>
    <w:rsid w:val="00870B98"/>
    <w:rsid w:val="00886D33"/>
    <w:rsid w:val="00893090"/>
    <w:rsid w:val="008937E3"/>
    <w:rsid w:val="008A029A"/>
    <w:rsid w:val="008A1960"/>
    <w:rsid w:val="008A4F27"/>
    <w:rsid w:val="008B37BC"/>
    <w:rsid w:val="008B5ADA"/>
    <w:rsid w:val="008B7162"/>
    <w:rsid w:val="008F20CB"/>
    <w:rsid w:val="008F22DA"/>
    <w:rsid w:val="009052BC"/>
    <w:rsid w:val="009110B0"/>
    <w:rsid w:val="00913520"/>
    <w:rsid w:val="009135C9"/>
    <w:rsid w:val="0091535A"/>
    <w:rsid w:val="00917BAC"/>
    <w:rsid w:val="009226E6"/>
    <w:rsid w:val="0092557D"/>
    <w:rsid w:val="00925763"/>
    <w:rsid w:val="0093152D"/>
    <w:rsid w:val="00945D12"/>
    <w:rsid w:val="0095791A"/>
    <w:rsid w:val="00960BF7"/>
    <w:rsid w:val="00961277"/>
    <w:rsid w:val="009635D3"/>
    <w:rsid w:val="00965965"/>
    <w:rsid w:val="009666EC"/>
    <w:rsid w:val="009710D6"/>
    <w:rsid w:val="009755B6"/>
    <w:rsid w:val="0097780A"/>
    <w:rsid w:val="0098225F"/>
    <w:rsid w:val="00982D27"/>
    <w:rsid w:val="00984FD8"/>
    <w:rsid w:val="00985837"/>
    <w:rsid w:val="00993584"/>
    <w:rsid w:val="009A3A73"/>
    <w:rsid w:val="009A61A9"/>
    <w:rsid w:val="009B1F35"/>
    <w:rsid w:val="009C0C3A"/>
    <w:rsid w:val="009C413A"/>
    <w:rsid w:val="009D2A57"/>
    <w:rsid w:val="009E6985"/>
    <w:rsid w:val="009F1839"/>
    <w:rsid w:val="00A032EC"/>
    <w:rsid w:val="00A07E79"/>
    <w:rsid w:val="00A14CA7"/>
    <w:rsid w:val="00A205BE"/>
    <w:rsid w:val="00A208E7"/>
    <w:rsid w:val="00A22B7A"/>
    <w:rsid w:val="00A2639C"/>
    <w:rsid w:val="00A30DED"/>
    <w:rsid w:val="00A349BF"/>
    <w:rsid w:val="00A35710"/>
    <w:rsid w:val="00A40E6B"/>
    <w:rsid w:val="00A41428"/>
    <w:rsid w:val="00A437B6"/>
    <w:rsid w:val="00A6554B"/>
    <w:rsid w:val="00A804B6"/>
    <w:rsid w:val="00A84D89"/>
    <w:rsid w:val="00A84FC3"/>
    <w:rsid w:val="00A85AAD"/>
    <w:rsid w:val="00A86BC9"/>
    <w:rsid w:val="00A92711"/>
    <w:rsid w:val="00AA112B"/>
    <w:rsid w:val="00AA233D"/>
    <w:rsid w:val="00AA3C3A"/>
    <w:rsid w:val="00AA76E5"/>
    <w:rsid w:val="00AB1234"/>
    <w:rsid w:val="00AB3AA3"/>
    <w:rsid w:val="00AB5E41"/>
    <w:rsid w:val="00AB5FDF"/>
    <w:rsid w:val="00AB7AC2"/>
    <w:rsid w:val="00AB7D1C"/>
    <w:rsid w:val="00AC4194"/>
    <w:rsid w:val="00AC5E76"/>
    <w:rsid w:val="00AD0C36"/>
    <w:rsid w:val="00AD4606"/>
    <w:rsid w:val="00AD7DDC"/>
    <w:rsid w:val="00AF075A"/>
    <w:rsid w:val="00AF48C7"/>
    <w:rsid w:val="00B008C6"/>
    <w:rsid w:val="00B16D5E"/>
    <w:rsid w:val="00B1790A"/>
    <w:rsid w:val="00B25890"/>
    <w:rsid w:val="00B30486"/>
    <w:rsid w:val="00B30922"/>
    <w:rsid w:val="00B34ACC"/>
    <w:rsid w:val="00B52BA8"/>
    <w:rsid w:val="00B54385"/>
    <w:rsid w:val="00B54B1D"/>
    <w:rsid w:val="00B80B60"/>
    <w:rsid w:val="00B85F0E"/>
    <w:rsid w:val="00B86841"/>
    <w:rsid w:val="00B96DCE"/>
    <w:rsid w:val="00BA3437"/>
    <w:rsid w:val="00BA578C"/>
    <w:rsid w:val="00BA6124"/>
    <w:rsid w:val="00BB0551"/>
    <w:rsid w:val="00BB0736"/>
    <w:rsid w:val="00BB4590"/>
    <w:rsid w:val="00BC00F5"/>
    <w:rsid w:val="00BC27E2"/>
    <w:rsid w:val="00BC6BE6"/>
    <w:rsid w:val="00BD0B74"/>
    <w:rsid w:val="00BD1F9F"/>
    <w:rsid w:val="00BD557D"/>
    <w:rsid w:val="00BD6BBD"/>
    <w:rsid w:val="00BE133D"/>
    <w:rsid w:val="00BE1CEC"/>
    <w:rsid w:val="00BE7858"/>
    <w:rsid w:val="00BF0F49"/>
    <w:rsid w:val="00BF336E"/>
    <w:rsid w:val="00C06AF5"/>
    <w:rsid w:val="00C11564"/>
    <w:rsid w:val="00C1406E"/>
    <w:rsid w:val="00C238D0"/>
    <w:rsid w:val="00C345F1"/>
    <w:rsid w:val="00C37752"/>
    <w:rsid w:val="00C379FA"/>
    <w:rsid w:val="00C41925"/>
    <w:rsid w:val="00C4358E"/>
    <w:rsid w:val="00C438AD"/>
    <w:rsid w:val="00C5011B"/>
    <w:rsid w:val="00C52269"/>
    <w:rsid w:val="00C532AD"/>
    <w:rsid w:val="00C56DA2"/>
    <w:rsid w:val="00C72375"/>
    <w:rsid w:val="00C72890"/>
    <w:rsid w:val="00C757C1"/>
    <w:rsid w:val="00C83076"/>
    <w:rsid w:val="00C845CD"/>
    <w:rsid w:val="00C87F6D"/>
    <w:rsid w:val="00C96FB5"/>
    <w:rsid w:val="00CA5473"/>
    <w:rsid w:val="00CB19BE"/>
    <w:rsid w:val="00CB5CD7"/>
    <w:rsid w:val="00CB79D8"/>
    <w:rsid w:val="00CC712C"/>
    <w:rsid w:val="00CD3464"/>
    <w:rsid w:val="00CD4EFF"/>
    <w:rsid w:val="00CD7E69"/>
    <w:rsid w:val="00D001DF"/>
    <w:rsid w:val="00D01E5E"/>
    <w:rsid w:val="00D044C2"/>
    <w:rsid w:val="00D10582"/>
    <w:rsid w:val="00D11373"/>
    <w:rsid w:val="00D15DB6"/>
    <w:rsid w:val="00D23E4F"/>
    <w:rsid w:val="00D27F94"/>
    <w:rsid w:val="00D40472"/>
    <w:rsid w:val="00D43F0D"/>
    <w:rsid w:val="00D5092F"/>
    <w:rsid w:val="00D53571"/>
    <w:rsid w:val="00D560B1"/>
    <w:rsid w:val="00D61806"/>
    <w:rsid w:val="00D709B1"/>
    <w:rsid w:val="00D712EF"/>
    <w:rsid w:val="00D80959"/>
    <w:rsid w:val="00D87495"/>
    <w:rsid w:val="00DA51FB"/>
    <w:rsid w:val="00DA5F50"/>
    <w:rsid w:val="00DA775F"/>
    <w:rsid w:val="00DA7C8C"/>
    <w:rsid w:val="00DB007B"/>
    <w:rsid w:val="00DB10EA"/>
    <w:rsid w:val="00DB382F"/>
    <w:rsid w:val="00DB76F3"/>
    <w:rsid w:val="00DC1836"/>
    <w:rsid w:val="00DC5C97"/>
    <w:rsid w:val="00DC797C"/>
    <w:rsid w:val="00DD0758"/>
    <w:rsid w:val="00E00703"/>
    <w:rsid w:val="00E0471F"/>
    <w:rsid w:val="00E14400"/>
    <w:rsid w:val="00E14BFF"/>
    <w:rsid w:val="00E16052"/>
    <w:rsid w:val="00E270E5"/>
    <w:rsid w:val="00E31880"/>
    <w:rsid w:val="00E3749B"/>
    <w:rsid w:val="00E41A8D"/>
    <w:rsid w:val="00E4590A"/>
    <w:rsid w:val="00E54592"/>
    <w:rsid w:val="00E54A3F"/>
    <w:rsid w:val="00E55443"/>
    <w:rsid w:val="00E62777"/>
    <w:rsid w:val="00E66821"/>
    <w:rsid w:val="00E82B39"/>
    <w:rsid w:val="00EA7B21"/>
    <w:rsid w:val="00EB06A9"/>
    <w:rsid w:val="00EB0B56"/>
    <w:rsid w:val="00EB3B29"/>
    <w:rsid w:val="00EB7D91"/>
    <w:rsid w:val="00EE0924"/>
    <w:rsid w:val="00EE0CA0"/>
    <w:rsid w:val="00EE4C66"/>
    <w:rsid w:val="00EE6C14"/>
    <w:rsid w:val="00F03CA4"/>
    <w:rsid w:val="00F05BEC"/>
    <w:rsid w:val="00F11915"/>
    <w:rsid w:val="00F143C0"/>
    <w:rsid w:val="00F178F6"/>
    <w:rsid w:val="00F30D47"/>
    <w:rsid w:val="00F36334"/>
    <w:rsid w:val="00F44100"/>
    <w:rsid w:val="00F600DE"/>
    <w:rsid w:val="00F61D21"/>
    <w:rsid w:val="00F8037F"/>
    <w:rsid w:val="00F8606B"/>
    <w:rsid w:val="00F948B1"/>
    <w:rsid w:val="00F978E9"/>
    <w:rsid w:val="00FA04DC"/>
    <w:rsid w:val="00FA07B9"/>
    <w:rsid w:val="00FA210C"/>
    <w:rsid w:val="00FA7743"/>
    <w:rsid w:val="00FB0C0B"/>
    <w:rsid w:val="00FC379F"/>
    <w:rsid w:val="00FC531F"/>
    <w:rsid w:val="00FC6B83"/>
    <w:rsid w:val="00FD4A8E"/>
    <w:rsid w:val="00FD5F64"/>
    <w:rsid w:val="00FE1ED5"/>
    <w:rsid w:val="00FE4D03"/>
    <w:rsid w:val="00FF05D6"/>
    <w:rsid w:val="00FF2B09"/>
    <w:rsid w:val="00FF5AF9"/>
    <w:rsid w:val="00FF6A71"/>
    <w:rsid w:val="02C04380"/>
    <w:rsid w:val="04A361D3"/>
    <w:rsid w:val="054B6F41"/>
    <w:rsid w:val="06501616"/>
    <w:rsid w:val="06684307"/>
    <w:rsid w:val="091721CD"/>
    <w:rsid w:val="09338C1D"/>
    <w:rsid w:val="0B89A692"/>
    <w:rsid w:val="0BAEB1CB"/>
    <w:rsid w:val="0C1742F9"/>
    <w:rsid w:val="0C3A418D"/>
    <w:rsid w:val="0C50E3D0"/>
    <w:rsid w:val="0C6CB7DA"/>
    <w:rsid w:val="0CAE73B8"/>
    <w:rsid w:val="0D9A4925"/>
    <w:rsid w:val="0ED7EAEA"/>
    <w:rsid w:val="0FA4589C"/>
    <w:rsid w:val="1062819E"/>
    <w:rsid w:val="10C01EAA"/>
    <w:rsid w:val="10F58332"/>
    <w:rsid w:val="1128E820"/>
    <w:rsid w:val="11680B4F"/>
    <w:rsid w:val="124D8B94"/>
    <w:rsid w:val="15C7FB76"/>
    <w:rsid w:val="16D8760E"/>
    <w:rsid w:val="187F984E"/>
    <w:rsid w:val="18E70693"/>
    <w:rsid w:val="19516105"/>
    <w:rsid w:val="19E7BE39"/>
    <w:rsid w:val="1A614B4A"/>
    <w:rsid w:val="1A9FA8F4"/>
    <w:rsid w:val="1B26A61E"/>
    <w:rsid w:val="1FA7207B"/>
    <w:rsid w:val="1FC95C5F"/>
    <w:rsid w:val="1FEF4CDB"/>
    <w:rsid w:val="1FFBA11D"/>
    <w:rsid w:val="2063998E"/>
    <w:rsid w:val="20C3A815"/>
    <w:rsid w:val="2186CDCE"/>
    <w:rsid w:val="21A944A4"/>
    <w:rsid w:val="21DF92CB"/>
    <w:rsid w:val="22877019"/>
    <w:rsid w:val="23229E2F"/>
    <w:rsid w:val="240E739C"/>
    <w:rsid w:val="248761C4"/>
    <w:rsid w:val="24D57349"/>
    <w:rsid w:val="2673284B"/>
    <w:rsid w:val="26E07CF4"/>
    <w:rsid w:val="26F7A59D"/>
    <w:rsid w:val="27045880"/>
    <w:rsid w:val="27C4B11A"/>
    <w:rsid w:val="28FCCC3A"/>
    <w:rsid w:val="2960817B"/>
    <w:rsid w:val="2ACE1D95"/>
    <w:rsid w:val="2C3733F9"/>
    <w:rsid w:val="2C566D85"/>
    <w:rsid w:val="2CA71317"/>
    <w:rsid w:val="2CD1C05E"/>
    <w:rsid w:val="2D8389D9"/>
    <w:rsid w:val="2F7308A3"/>
    <w:rsid w:val="2F847F6F"/>
    <w:rsid w:val="2FE6D335"/>
    <w:rsid w:val="306B3C05"/>
    <w:rsid w:val="314CBC6F"/>
    <w:rsid w:val="319EFDB9"/>
    <w:rsid w:val="32316B25"/>
    <w:rsid w:val="32BDD597"/>
    <w:rsid w:val="33FED0A6"/>
    <w:rsid w:val="348CE437"/>
    <w:rsid w:val="34BB69FD"/>
    <w:rsid w:val="35300B0A"/>
    <w:rsid w:val="37462B14"/>
    <w:rsid w:val="386245C9"/>
    <w:rsid w:val="3908DEB9"/>
    <w:rsid w:val="39409CC8"/>
    <w:rsid w:val="394D76C8"/>
    <w:rsid w:val="3AB77235"/>
    <w:rsid w:val="3B4D9E40"/>
    <w:rsid w:val="3C33E360"/>
    <w:rsid w:val="3E881BD3"/>
    <w:rsid w:val="3F1C6A4C"/>
    <w:rsid w:val="3F42E471"/>
    <w:rsid w:val="405F3AFD"/>
    <w:rsid w:val="426B429A"/>
    <w:rsid w:val="43070A88"/>
    <w:rsid w:val="453F5453"/>
    <w:rsid w:val="4647D3AE"/>
    <w:rsid w:val="4710EBF2"/>
    <w:rsid w:val="4967B548"/>
    <w:rsid w:val="4A56AFE3"/>
    <w:rsid w:val="4B795A0B"/>
    <w:rsid w:val="4C5B3418"/>
    <w:rsid w:val="4E70B677"/>
    <w:rsid w:val="501E3A15"/>
    <w:rsid w:val="509394EC"/>
    <w:rsid w:val="521FB35F"/>
    <w:rsid w:val="543B02BB"/>
    <w:rsid w:val="54BF34EB"/>
    <w:rsid w:val="550713F4"/>
    <w:rsid w:val="56778669"/>
    <w:rsid w:val="56789B9E"/>
    <w:rsid w:val="56B561B7"/>
    <w:rsid w:val="57E1BCA8"/>
    <w:rsid w:val="5E8E3EC3"/>
    <w:rsid w:val="5EE349A0"/>
    <w:rsid w:val="5F34A47A"/>
    <w:rsid w:val="5F8A4450"/>
    <w:rsid w:val="60711095"/>
    <w:rsid w:val="610CEC54"/>
    <w:rsid w:val="614A350F"/>
    <w:rsid w:val="637A4420"/>
    <w:rsid w:val="647625E1"/>
    <w:rsid w:val="64EE6882"/>
    <w:rsid w:val="66569D74"/>
    <w:rsid w:val="672ACABA"/>
    <w:rsid w:val="677C2DD8"/>
    <w:rsid w:val="6906136F"/>
    <w:rsid w:val="6917FE39"/>
    <w:rsid w:val="6B19C94F"/>
    <w:rsid w:val="6D1A4EFB"/>
    <w:rsid w:val="6D4361EE"/>
    <w:rsid w:val="6E571922"/>
    <w:rsid w:val="6E781ECE"/>
    <w:rsid w:val="70079602"/>
    <w:rsid w:val="70A87563"/>
    <w:rsid w:val="70B884A3"/>
    <w:rsid w:val="71E574D9"/>
    <w:rsid w:val="724F090E"/>
    <w:rsid w:val="7315B83D"/>
    <w:rsid w:val="73D5C206"/>
    <w:rsid w:val="7409551F"/>
    <w:rsid w:val="747225BD"/>
    <w:rsid w:val="75B197DA"/>
    <w:rsid w:val="76589BA1"/>
    <w:rsid w:val="785D8AB1"/>
    <w:rsid w:val="7877545A"/>
    <w:rsid w:val="79E0FD3A"/>
    <w:rsid w:val="7ACE997E"/>
    <w:rsid w:val="7AEC11F5"/>
    <w:rsid w:val="7BF57518"/>
    <w:rsid w:val="7C13F4E1"/>
    <w:rsid w:val="7CCCEE57"/>
    <w:rsid w:val="7CE9DF1A"/>
    <w:rsid w:val="7D1DEFFD"/>
    <w:rsid w:val="7EAACF84"/>
    <w:rsid w:val="7EB5BB95"/>
    <w:rsid w:val="7FB2F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41F79F"/>
  <w15:docId w15:val="{D3A21BFD-9457-3645-9C8B-AD7EB4F7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F05BEC"/>
    <w:pPr>
      <w:keepNext/>
      <w:numPr>
        <w:numId w:val="4"/>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6338D2"/>
    <w:pPr>
      <w:numPr>
        <w:ilvl w:val="1"/>
      </w:numPr>
      <w:tabs>
        <w:tab w:val="clear" w:pos="2970"/>
        <w:tab w:val="num" w:pos="360"/>
        <w:tab w:val="left" w:pos="504"/>
      </w:tabs>
      <w:spacing w:before="0"/>
      <w:ind w:left="36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qFormat/>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2"/>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3"/>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uiPriority w:val="99"/>
    <w:semiHidden/>
    <w:rsid w:val="0019055E"/>
    <w:rPr>
      <w:sz w:val="16"/>
      <w:szCs w:val="16"/>
    </w:rPr>
  </w:style>
  <w:style w:type="paragraph" w:styleId="CommentText">
    <w:name w:val="annotation text"/>
    <w:basedOn w:val="Normal"/>
    <w:link w:val="CommentTextChar"/>
    <w:uiPriority w:val="99"/>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character" w:customStyle="1" w:styleId="CommentTextChar">
    <w:name w:val="Comment Text Char"/>
    <w:link w:val="CommentText"/>
    <w:uiPriority w:val="99"/>
    <w:semiHidden/>
    <w:rsid w:val="00A208E7"/>
  </w:style>
  <w:style w:type="paragraph" w:styleId="ListParagraph">
    <w:name w:val="List Paragraph"/>
    <w:basedOn w:val="Normal"/>
    <w:uiPriority w:val="34"/>
    <w:qFormat/>
    <w:rsid w:val="00A208E7"/>
    <w:pPr>
      <w:ind w:left="720"/>
      <w:contextualSpacing/>
    </w:pPr>
    <w:rPr>
      <w:rFonts w:ascii="Calibri" w:eastAsia="Calibri" w:hAnsi="Calibri"/>
    </w:rPr>
  </w:style>
  <w:style w:type="paragraph" w:styleId="NoSpacing">
    <w:name w:val="No Spacing"/>
    <w:uiPriority w:val="1"/>
    <w:qFormat/>
    <w:rsid w:val="00A208E7"/>
    <w:rPr>
      <w:sz w:val="24"/>
      <w:szCs w:val="24"/>
    </w:rPr>
  </w:style>
  <w:style w:type="paragraph" w:styleId="Revision">
    <w:name w:val="Revision"/>
    <w:hidden/>
    <w:uiPriority w:val="99"/>
    <w:semiHidden/>
    <w:rsid w:val="006063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ad3fb1e1f51d496e"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EC0C6C44DCDB74F8D17EA2EB6689977" ma:contentTypeVersion="2" ma:contentTypeDescription="Create a new document." ma:contentTypeScope="" ma:versionID="dae666c177683632073346a1ab95c500">
  <xsd:schema xmlns:xsd="http://www.w3.org/2001/XMLSchema" xmlns:xs="http://www.w3.org/2001/XMLSchema" xmlns:p="http://schemas.microsoft.com/office/2006/metadata/properties" xmlns:ns2="ff3005a9-fdc1-466d-9f3b-9c1087c19465" targetNamespace="http://schemas.microsoft.com/office/2006/metadata/properties" ma:root="true" ma:fieldsID="088383fe70810e787bf6b8c41f71d07e" ns2:_="">
    <xsd:import namespace="ff3005a9-fdc1-466d-9f3b-9c1087c1946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005a9-fdc1-466d-9f3b-9c1087c19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675AE8-D50D-40C4-9099-5B6F233FB7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A812B7-1334-4B46-8F96-31B639F112BD}">
  <ds:schemaRefs>
    <ds:schemaRef ds:uri="http://schemas.openxmlformats.org/officeDocument/2006/bibliography"/>
  </ds:schemaRefs>
</ds:datastoreItem>
</file>

<file path=customXml/itemProps3.xml><?xml version="1.0" encoding="utf-8"?>
<ds:datastoreItem xmlns:ds="http://schemas.openxmlformats.org/officeDocument/2006/customXml" ds:itemID="{EB8C73AE-EE7A-4EBB-B357-EA78E6A82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005a9-fdc1-466d-9f3b-9c1087c19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82091-B2CD-4BF3-AE04-8CCF9E3D7EFF}">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13</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cp:lastModifiedBy>Jones, Craig B. (GSFC-546.0)[KBRwyle]</cp:lastModifiedBy>
  <cp:revision>4</cp:revision>
  <cp:lastPrinted>2014-03-20T12:03:00Z</cp:lastPrinted>
  <dcterms:created xsi:type="dcterms:W3CDTF">2022-07-25T13:18:00Z</dcterms:created>
  <dcterms:modified xsi:type="dcterms:W3CDTF">2022-07-25T21:34:00Z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0x0101009EC0C6C44DCDB74F8D17EA2EB6689977</vt:lpwstr>
  </property>
</Properties>
</file>