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DCDB4" w14:textId="77777777" w:rsidR="00226ECF" w:rsidRDefault="00226ECF" w:rsidP="00AB2471">
      <w:pPr>
        <w:rPr>
          <w:b/>
          <w:bCs/>
        </w:rPr>
      </w:pPr>
    </w:p>
    <w:p w14:paraId="375BAFDA" w14:textId="22FC6BCC" w:rsidR="00382585" w:rsidRDefault="007629AA" w:rsidP="00AB2471">
      <w:pPr>
        <w:rPr>
          <w:b/>
          <w:bCs/>
        </w:rPr>
      </w:pPr>
      <w:r>
        <w:rPr>
          <w:b/>
          <w:bCs/>
        </w:rPr>
        <w:t xml:space="preserve">STAR-X: Survey and Time-domain Astrophysical Research </w:t>
      </w:r>
      <w:proofErr w:type="spellStart"/>
      <w:r>
        <w:rPr>
          <w:b/>
          <w:bCs/>
        </w:rPr>
        <w:t>eXplorer</w:t>
      </w:r>
      <w:proofErr w:type="spellEnd"/>
    </w:p>
    <w:p w14:paraId="5376024E" w14:textId="77777777" w:rsidR="005477BB" w:rsidRDefault="005477BB" w:rsidP="00DA4E9D">
      <w:pPr>
        <w:jc w:val="center"/>
        <w:rPr>
          <w:b/>
          <w:bCs/>
        </w:rPr>
      </w:pPr>
    </w:p>
    <w:p w14:paraId="71434871" w14:textId="6CB5B826" w:rsidR="00EB615B" w:rsidRPr="00B03DEA" w:rsidRDefault="00EB615B" w:rsidP="000C2594">
      <w:pPr>
        <w:pStyle w:val="AuthorNames"/>
      </w:pPr>
      <w:r w:rsidRPr="00DD5C95">
        <w:rPr>
          <w:sz w:val="22"/>
          <w:szCs w:val="22"/>
        </w:rPr>
        <w:t>W</w:t>
      </w:r>
      <w:r>
        <w:rPr>
          <w:sz w:val="22"/>
          <w:szCs w:val="22"/>
        </w:rPr>
        <w:t xml:space="preserve">illiam </w:t>
      </w:r>
      <w:r w:rsidRPr="00DD5C95">
        <w:rPr>
          <w:sz w:val="22"/>
          <w:szCs w:val="22"/>
        </w:rPr>
        <w:t>W. Zhang</w:t>
      </w:r>
      <w:r w:rsidR="001D0187">
        <w:rPr>
          <w:sz w:val="22"/>
          <w:szCs w:val="22"/>
        </w:rPr>
        <w:t xml:space="preserve"> </w:t>
      </w:r>
      <w:r w:rsidR="007629AA">
        <w:rPr>
          <w:sz w:val="22"/>
          <w:szCs w:val="22"/>
        </w:rPr>
        <w:t>for the STAR-X Team</w:t>
      </w:r>
    </w:p>
    <w:p w14:paraId="3D3F1CA6" w14:textId="6110739A" w:rsidR="00EB615B" w:rsidRDefault="00EB615B" w:rsidP="00EB615B">
      <w:pPr>
        <w:pStyle w:val="AuthorNamesAffiliations"/>
        <w:spacing w:afterLines="0"/>
        <w:jc w:val="left"/>
        <w:rPr>
          <w:sz w:val="22"/>
          <w:szCs w:val="22"/>
        </w:rPr>
      </w:pPr>
      <w:r w:rsidRPr="00DD5C95">
        <w:rPr>
          <w:sz w:val="22"/>
          <w:szCs w:val="22"/>
        </w:rPr>
        <w:t>NASA Goddard Space Flight Center, Greenbelt, MD 20771</w:t>
      </w:r>
    </w:p>
    <w:p w14:paraId="64E3705C" w14:textId="77777777" w:rsidR="00B74F08" w:rsidRDefault="00B74F08"/>
    <w:p w14:paraId="2FB0657F" w14:textId="7DBC524D" w:rsidR="00214BF9" w:rsidRPr="004B63FE" w:rsidRDefault="00530A31" w:rsidP="004B63FE">
      <w:r>
        <w:t xml:space="preserve">STAR-X is a MIDEX mission proposed to NASA in December 2021. </w:t>
      </w:r>
      <w:r w:rsidR="002126E6">
        <w:t>C</w:t>
      </w:r>
      <w:r>
        <w:t>omprising an X-ray telescope</w:t>
      </w:r>
      <w:r w:rsidR="00A76434">
        <w:t xml:space="preserve"> (XRT)</w:t>
      </w:r>
      <w:r w:rsidR="00214BF9">
        <w:t xml:space="preserve"> provided by GSFC and MIT</w:t>
      </w:r>
      <w:r>
        <w:t>, a UV telescope</w:t>
      </w:r>
      <w:r w:rsidR="00A76434">
        <w:t xml:space="preserve"> (UVT)</w:t>
      </w:r>
      <w:r w:rsidR="00214BF9">
        <w:t xml:space="preserve"> provided by the University of Colorado</w:t>
      </w:r>
      <w:r>
        <w:t>, and a spacecraft</w:t>
      </w:r>
      <w:r w:rsidR="00A76434">
        <w:t xml:space="preserve"> (SC)</w:t>
      </w:r>
      <w:r w:rsidR="00214BF9">
        <w:t xml:space="preserve"> provided by Ball Aerospace</w:t>
      </w:r>
      <w:r>
        <w:t xml:space="preserve">, </w:t>
      </w:r>
      <w:r w:rsidR="002126E6">
        <w:t xml:space="preserve">STAR-X </w:t>
      </w:r>
      <w:r>
        <w:t xml:space="preserve">is designed to conduct time-domain survey and to respond </w:t>
      </w:r>
      <w:r w:rsidR="00A76434">
        <w:t xml:space="preserve">rapidly </w:t>
      </w:r>
      <w:r>
        <w:t xml:space="preserve">to transient events </w:t>
      </w:r>
      <w:r w:rsidR="00BC5429">
        <w:t xml:space="preserve">discovered </w:t>
      </w:r>
      <w:r w:rsidR="00B62FFE">
        <w:t>by other observatories such as LIGO, Rubin LSST, Roman WFIRST, and SKA</w:t>
      </w:r>
      <w:r w:rsidR="00F26B5D">
        <w:t xml:space="preserve">. </w:t>
      </w:r>
      <w:r w:rsidR="00A76434">
        <w:t>The key features of the XRT are its excellent PSF (2.5</w:t>
      </w:r>
      <w:r w:rsidR="0031065B">
        <w:t xml:space="preserve"> arc-seconds</w:t>
      </w:r>
      <w:r w:rsidR="00A76434">
        <w:t xml:space="preserve"> </w:t>
      </w:r>
      <w:r w:rsidR="0031065B">
        <w:t>half-power diameter</w:t>
      </w:r>
      <w:r w:rsidR="00A76434">
        <w:t>), large effective area (1,800 cm</w:t>
      </w:r>
      <w:r w:rsidR="00A76434">
        <w:rPr>
          <w:vertAlign w:val="superscript"/>
        </w:rPr>
        <w:t>2</w:t>
      </w:r>
      <w:r w:rsidR="00A76434">
        <w:t xml:space="preserve"> at 1 keV), and large field of view (1 deg</w:t>
      </w:r>
      <w:r w:rsidR="00A76434">
        <w:rPr>
          <w:vertAlign w:val="superscript"/>
        </w:rPr>
        <w:t>2</w:t>
      </w:r>
      <w:r w:rsidR="00A76434">
        <w:t xml:space="preserve">), making it more than an order of magnitude more capable and </w:t>
      </w:r>
      <w:r w:rsidR="00FC5D01">
        <w:t xml:space="preserve">more sensitive than Chandra and Swift/XRT to conduct survey and to find </w:t>
      </w:r>
      <w:r w:rsidR="007714BC">
        <w:t xml:space="preserve">and study </w:t>
      </w:r>
      <w:r w:rsidR="00FC5D01">
        <w:t>transient sources. The UVT has a 30-cm aperture with 5 filters covering the 160nm to 340nm band, providing simultaneous spectral coverage with the XRT and enabling rever</w:t>
      </w:r>
      <w:r w:rsidR="00214BF9">
        <w:t xml:space="preserve">beration mapping of accretion disk geometries around black holes. The SC is highly autonomous and is capable of fast slewing, enabling efficient raster scans and time-domain surveys. In particular, in combination with a state-of-the-art mission operations center at the University of Colorado, </w:t>
      </w:r>
      <w:r w:rsidR="00281D21">
        <w:t xml:space="preserve">the SC </w:t>
      </w:r>
      <w:r w:rsidR="00214BF9">
        <w:t xml:space="preserve">can respond to targets of opportunity within 2 hours 90% of the time. </w:t>
      </w:r>
      <w:r w:rsidR="00254F66">
        <w:rPr>
          <w:rFonts w:cstheme="minorHAnsi"/>
        </w:rPr>
        <w:t>With its nearly</w:t>
      </w:r>
      <w:r w:rsidR="00E460FA" w:rsidRPr="00E460FA">
        <w:rPr>
          <w:rFonts w:cstheme="minorHAnsi"/>
        </w:rPr>
        <w:t xml:space="preserve"> equatorial low-earth or</w:t>
      </w:r>
      <w:r w:rsidR="00254F66">
        <w:rPr>
          <w:rFonts w:cstheme="minorHAnsi"/>
        </w:rPr>
        <w:t>bit</w:t>
      </w:r>
      <w:r w:rsidR="00E460FA" w:rsidRPr="00E460FA">
        <w:rPr>
          <w:rFonts w:cstheme="minorHAnsi"/>
        </w:rPr>
        <w:t xml:space="preserve">, STAR-X’s telescopes will have low particle background, enabling them to have unprecedented sensitivity </w:t>
      </w:r>
      <w:r w:rsidR="00254F66">
        <w:rPr>
          <w:rFonts w:cstheme="minorHAnsi"/>
        </w:rPr>
        <w:t>for measuring</w:t>
      </w:r>
      <w:r w:rsidR="00E460FA" w:rsidRPr="00E460FA">
        <w:rPr>
          <w:rFonts w:cstheme="minorHAnsi"/>
        </w:rPr>
        <w:t xml:space="preserve"> faint </w:t>
      </w:r>
      <w:r w:rsidR="00E460FA" w:rsidRPr="004B63FE">
        <w:rPr>
          <w:rFonts w:cstheme="minorHAnsi"/>
        </w:rPr>
        <w:t>diffuse emissions</w:t>
      </w:r>
      <w:r w:rsidR="00254F66">
        <w:rPr>
          <w:rFonts w:cstheme="minorHAnsi"/>
        </w:rPr>
        <w:t xml:space="preserve"> from clusters of galaxies</w:t>
      </w:r>
      <w:r w:rsidR="00E460FA" w:rsidRPr="004B63FE">
        <w:rPr>
          <w:rFonts w:cstheme="minorHAnsi"/>
        </w:rPr>
        <w:t xml:space="preserve">. STAR-X is </w:t>
      </w:r>
      <w:r w:rsidR="00E460FA" w:rsidRPr="004B63FE">
        <w:rPr>
          <w:rFonts w:cstheme="minorHAnsi"/>
        </w:rPr>
        <w:t>a timely response to Astro2020’s recommendation for a space-based, sustaining time-domain and multi-messenger program.</w:t>
      </w:r>
    </w:p>
    <w:p w14:paraId="045A548A" w14:textId="30830F69" w:rsidR="00B74F08" w:rsidRDefault="00B74F08"/>
    <w:sectPr w:rsidR="00B74F08" w:rsidSect="000A2A17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0F9D9" w14:textId="77777777" w:rsidR="00F672FF" w:rsidRDefault="00F672FF" w:rsidP="00A3408E">
      <w:r>
        <w:separator/>
      </w:r>
    </w:p>
  </w:endnote>
  <w:endnote w:type="continuationSeparator" w:id="0">
    <w:p w14:paraId="4826E92C" w14:textId="77777777" w:rsidR="00F672FF" w:rsidRDefault="00F672FF" w:rsidP="00A3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 Cond">
    <w:altName w:val="Segoe UI Light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99511" w14:textId="77777777" w:rsidR="00F672FF" w:rsidRDefault="00F672FF" w:rsidP="00A3408E">
      <w:r>
        <w:separator/>
      </w:r>
    </w:p>
  </w:footnote>
  <w:footnote w:type="continuationSeparator" w:id="0">
    <w:p w14:paraId="1D31A4CC" w14:textId="77777777" w:rsidR="00F672FF" w:rsidRDefault="00F672FF" w:rsidP="00A34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DE8DE" w14:textId="769D6849" w:rsidR="00A3408E" w:rsidRPr="00A3408E" w:rsidRDefault="00A3408E">
    <w:pPr>
      <w:pStyle w:val="Header"/>
      <w:rPr>
        <w:i/>
        <w:iCs/>
      </w:rPr>
    </w:pPr>
    <w:r w:rsidRPr="00A3408E">
      <w:rPr>
        <w:i/>
        <w:iCs/>
      </w:rPr>
      <w:t xml:space="preserve">An abstract submitted to “SPIE Astronomical Telescopes + Instrumentation,” to be held July 17-22, </w:t>
    </w:r>
    <w:proofErr w:type="gramStart"/>
    <w:r w:rsidRPr="00A3408E">
      <w:rPr>
        <w:i/>
        <w:iCs/>
      </w:rPr>
      <w:t>2022</w:t>
    </w:r>
    <w:proofErr w:type="gramEnd"/>
    <w:r w:rsidRPr="00A3408E">
      <w:rPr>
        <w:i/>
        <w:iCs/>
      </w:rPr>
      <w:t xml:space="preserve"> in Montreal, Quebec, Canada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08"/>
    <w:rsid w:val="00015B2E"/>
    <w:rsid w:val="000A2A17"/>
    <w:rsid w:val="000C2594"/>
    <w:rsid w:val="000E0E55"/>
    <w:rsid w:val="000E251F"/>
    <w:rsid w:val="001538D2"/>
    <w:rsid w:val="001B694D"/>
    <w:rsid w:val="001D0187"/>
    <w:rsid w:val="001E0CAE"/>
    <w:rsid w:val="002126E6"/>
    <w:rsid w:val="00214BF9"/>
    <w:rsid w:val="00226ECF"/>
    <w:rsid w:val="00254F66"/>
    <w:rsid w:val="00281D21"/>
    <w:rsid w:val="002F4F9A"/>
    <w:rsid w:val="0031065B"/>
    <w:rsid w:val="00317AB5"/>
    <w:rsid w:val="00382585"/>
    <w:rsid w:val="00386567"/>
    <w:rsid w:val="003F7FC5"/>
    <w:rsid w:val="004B63FE"/>
    <w:rsid w:val="004F4E16"/>
    <w:rsid w:val="00530A31"/>
    <w:rsid w:val="005477BB"/>
    <w:rsid w:val="005C54FF"/>
    <w:rsid w:val="00671868"/>
    <w:rsid w:val="00672BC8"/>
    <w:rsid w:val="006A7CBE"/>
    <w:rsid w:val="007629AA"/>
    <w:rsid w:val="007714BC"/>
    <w:rsid w:val="00775563"/>
    <w:rsid w:val="007B155A"/>
    <w:rsid w:val="007E373A"/>
    <w:rsid w:val="007F4DA2"/>
    <w:rsid w:val="00841710"/>
    <w:rsid w:val="00896D6C"/>
    <w:rsid w:val="008A03D8"/>
    <w:rsid w:val="008D7736"/>
    <w:rsid w:val="009C4A36"/>
    <w:rsid w:val="00A3408E"/>
    <w:rsid w:val="00A44977"/>
    <w:rsid w:val="00A53F26"/>
    <w:rsid w:val="00A76434"/>
    <w:rsid w:val="00AB2471"/>
    <w:rsid w:val="00B62FFE"/>
    <w:rsid w:val="00B74F08"/>
    <w:rsid w:val="00BC5429"/>
    <w:rsid w:val="00C419F8"/>
    <w:rsid w:val="00CA49A0"/>
    <w:rsid w:val="00CA7F60"/>
    <w:rsid w:val="00DA4E9D"/>
    <w:rsid w:val="00DA6112"/>
    <w:rsid w:val="00DC6488"/>
    <w:rsid w:val="00E460FA"/>
    <w:rsid w:val="00EB615B"/>
    <w:rsid w:val="00EE632A"/>
    <w:rsid w:val="00F26B5D"/>
    <w:rsid w:val="00F672FF"/>
    <w:rsid w:val="00F71E42"/>
    <w:rsid w:val="00FC5D01"/>
    <w:rsid w:val="00FE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E26B9F"/>
  <w15:chartTrackingRefBased/>
  <w15:docId w15:val="{E04E86B4-36C5-834A-BFD9-8D89504A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Names">
    <w:name w:val="Author Names"/>
    <w:basedOn w:val="Normal"/>
    <w:qFormat/>
    <w:rsid w:val="00EB615B"/>
    <w:rPr>
      <w:rFonts w:ascii="Times New Roman" w:eastAsia="Times New Roman" w:hAnsi="Times New Roman" w:cs="Times New Roman"/>
      <w:b/>
      <w:lang w:eastAsia="en-US"/>
    </w:rPr>
  </w:style>
  <w:style w:type="paragraph" w:customStyle="1" w:styleId="AuthorNamesAffiliations">
    <w:name w:val="Author Names &amp; Affiliations"/>
    <w:basedOn w:val="Normal"/>
    <w:qFormat/>
    <w:rsid w:val="00EB615B"/>
    <w:pPr>
      <w:overflowPunct w:val="0"/>
      <w:autoSpaceDE w:val="0"/>
      <w:autoSpaceDN w:val="0"/>
      <w:adjustRightInd w:val="0"/>
      <w:spacing w:afterLines="100"/>
      <w:jc w:val="center"/>
      <w:textAlignment w:val="baseline"/>
    </w:pPr>
    <w:rPr>
      <w:rFonts w:ascii="Times New Roman" w:eastAsia="Times New Roman" w:hAnsi="Times New Roman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340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08E"/>
  </w:style>
  <w:style w:type="paragraph" w:styleId="Footer">
    <w:name w:val="footer"/>
    <w:basedOn w:val="Normal"/>
    <w:link w:val="FooterChar"/>
    <w:uiPriority w:val="99"/>
    <w:unhideWhenUsed/>
    <w:rsid w:val="00A340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08E"/>
  </w:style>
  <w:style w:type="paragraph" w:customStyle="1" w:styleId="Default">
    <w:name w:val="Default"/>
    <w:rsid w:val="00E460FA"/>
    <w:pPr>
      <w:autoSpaceDE w:val="0"/>
      <w:autoSpaceDN w:val="0"/>
      <w:adjustRightInd w:val="0"/>
    </w:pPr>
    <w:rPr>
      <w:rFonts w:ascii="Myriad Pro Light Cond" w:hAnsi="Myriad Pro Light Cond" w:cs="Myriad Pro Light C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Zhang, William W., Dr {Will} (GSFC-6620)</cp:lastModifiedBy>
  <cp:revision>34</cp:revision>
  <dcterms:created xsi:type="dcterms:W3CDTF">2019-09-12T18:05:00Z</dcterms:created>
  <dcterms:modified xsi:type="dcterms:W3CDTF">2022-01-03T14:40:00Z</dcterms:modified>
</cp:coreProperties>
</file>