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3FCD" w14:textId="082EFCE8" w:rsidR="008F30A6" w:rsidRPr="008509E9" w:rsidRDefault="00D752CB" w:rsidP="008F30A6">
      <w:pPr>
        <w:shd w:val="clear" w:color="auto" w:fill="FFFFFF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8509E9">
        <w:rPr>
          <w:rFonts w:ascii="Times New Roman" w:eastAsiaTheme="minorHAnsi" w:hAnsi="Times New Roman" w:cs="Times New Roman"/>
          <w:b/>
          <w:sz w:val="20"/>
          <w:szCs w:val="20"/>
        </w:rPr>
        <w:t>STANDARD MEASURES</w:t>
      </w:r>
      <w:r w:rsidR="004B3050" w:rsidRPr="008509E9">
        <w:rPr>
          <w:rFonts w:ascii="Times New Roman" w:eastAsiaTheme="minorHAnsi" w:hAnsi="Times New Roman" w:cs="Times New Roman"/>
          <w:b/>
          <w:sz w:val="20"/>
          <w:szCs w:val="20"/>
        </w:rPr>
        <w:t xml:space="preserve"> IN ANALOGS</w:t>
      </w:r>
      <w:r w:rsidR="000954FC" w:rsidRPr="008509E9">
        <w:rPr>
          <w:rFonts w:ascii="Times New Roman" w:eastAsiaTheme="minorHAnsi" w:hAnsi="Times New Roman" w:cs="Times New Roman"/>
          <w:b/>
          <w:sz w:val="20"/>
          <w:szCs w:val="20"/>
        </w:rPr>
        <w:t xml:space="preserve"> OF SPACEFLIGHT</w:t>
      </w:r>
    </w:p>
    <w:p w14:paraId="7634C396" w14:textId="77777777" w:rsidR="008006C6" w:rsidRPr="008509E9" w:rsidRDefault="008006C6" w:rsidP="008F30A6">
      <w:pPr>
        <w:shd w:val="clear" w:color="auto" w:fill="FFFFFF"/>
        <w:jc w:val="center"/>
        <w:rPr>
          <w:rFonts w:ascii="Times New Roman" w:eastAsiaTheme="minorHAnsi" w:hAnsi="Times New Roman" w:cs="Times New Roman"/>
          <w:sz w:val="20"/>
          <w:szCs w:val="20"/>
        </w:rPr>
      </w:pPr>
    </w:p>
    <w:p w14:paraId="6B6689E8" w14:textId="3EC01C47" w:rsidR="00902B6A" w:rsidRDefault="00F02A6F" w:rsidP="008F30A6">
      <w:pPr>
        <w:shd w:val="clear" w:color="auto" w:fill="FFFFFF"/>
        <w:jc w:val="center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C.</w:t>
      </w:r>
      <w:r w:rsidR="005903A9">
        <w:rPr>
          <w:rFonts w:ascii="Times New Roman" w:eastAsiaTheme="minorHAnsi" w:hAnsi="Times New Roman" w:cs="Times New Roman"/>
          <w:sz w:val="20"/>
          <w:szCs w:val="20"/>
        </w:rPr>
        <w:t>A.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 Theriot</w:t>
      </w:r>
      <w:r w:rsidRPr="008509E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Theme="minorHAnsi" w:hAnsi="Times New Roman" w:cs="Times New Roman"/>
          <w:sz w:val="20"/>
          <w:szCs w:val="20"/>
        </w:rPr>
        <w:t>, S.</w:t>
      </w:r>
      <w:r w:rsidR="002F54B3">
        <w:rPr>
          <w:rFonts w:ascii="Times New Roman" w:eastAsiaTheme="minorHAnsi" w:hAnsi="Times New Roman" w:cs="Times New Roman"/>
          <w:sz w:val="20"/>
          <w:szCs w:val="20"/>
        </w:rPr>
        <w:t>T.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 Bell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="00902B6A">
        <w:rPr>
          <w:rFonts w:ascii="Times New Roman" w:eastAsiaTheme="minorHAnsi" w:hAnsi="Times New Roman" w:cs="Times New Roman"/>
          <w:sz w:val="20"/>
          <w:szCs w:val="20"/>
        </w:rPr>
        <w:t>C.L. Castro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3</w:t>
      </w:r>
      <w:r w:rsidR="00902B6A">
        <w:rPr>
          <w:rFonts w:ascii="Times New Roman" w:eastAsiaTheme="minorHAnsi" w:hAnsi="Times New Roman" w:cs="Times New Roman"/>
          <w:sz w:val="20"/>
          <w:szCs w:val="20"/>
        </w:rPr>
        <w:t>, B</w:t>
      </w:r>
      <w:r w:rsidR="0064664A" w:rsidRPr="008509E9">
        <w:rPr>
          <w:rFonts w:ascii="Times New Roman" w:eastAsiaTheme="minorHAnsi" w:hAnsi="Times New Roman" w:cs="Times New Roman"/>
          <w:sz w:val="20"/>
          <w:szCs w:val="20"/>
        </w:rPr>
        <w:t>.</w:t>
      </w:r>
      <w:r w:rsidR="009A3674" w:rsidRPr="008509E9">
        <w:rPr>
          <w:rFonts w:ascii="Times New Roman" w:eastAsiaTheme="minorHAnsi" w:hAnsi="Times New Roman" w:cs="Times New Roman"/>
          <w:sz w:val="20"/>
          <w:szCs w:val="20"/>
        </w:rPr>
        <w:t>E.</w:t>
      </w:r>
      <w:r w:rsidR="003566DF" w:rsidRPr="008509E9">
        <w:rPr>
          <w:rFonts w:ascii="Times New Roman" w:eastAsiaTheme="minorHAnsi" w:hAnsi="Times New Roman" w:cs="Times New Roman"/>
          <w:sz w:val="20"/>
          <w:szCs w:val="20"/>
        </w:rPr>
        <w:t xml:space="preserve"> Crucian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 w:rsidR="003566DF" w:rsidRPr="008509E9"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>
        <w:rPr>
          <w:rFonts w:ascii="Times New Roman" w:eastAsiaTheme="minorHAnsi" w:hAnsi="Times New Roman" w:cs="Times New Roman"/>
          <w:sz w:val="20"/>
          <w:szCs w:val="20"/>
        </w:rPr>
        <w:t>S.</w:t>
      </w:r>
      <w:r w:rsidR="002F54B3">
        <w:rPr>
          <w:rFonts w:ascii="Times New Roman" w:eastAsiaTheme="minorHAnsi" w:hAnsi="Times New Roman" w:cs="Times New Roman"/>
          <w:sz w:val="20"/>
          <w:szCs w:val="20"/>
        </w:rPr>
        <w:t>I.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 Dev</w:t>
      </w:r>
      <w:r w:rsidR="00CB7DD2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4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="005903A9">
        <w:rPr>
          <w:rFonts w:ascii="Times New Roman" w:eastAsiaTheme="minorHAnsi" w:hAnsi="Times New Roman" w:cs="Times New Roman"/>
          <w:sz w:val="20"/>
          <w:szCs w:val="20"/>
        </w:rPr>
        <w:t>S.S. Krieger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3</w:t>
      </w:r>
      <w:r w:rsidR="005903A9">
        <w:rPr>
          <w:rFonts w:ascii="Times New Roman" w:eastAsiaTheme="minorHAnsi" w:hAnsi="Times New Roman" w:cs="Times New Roman"/>
          <w:sz w:val="20"/>
          <w:szCs w:val="20"/>
        </w:rPr>
        <w:t>, S</w:t>
      </w:r>
      <w:r w:rsidR="00AA7557" w:rsidRPr="008509E9">
        <w:rPr>
          <w:rFonts w:ascii="Times New Roman" w:eastAsiaTheme="minorHAnsi" w:hAnsi="Times New Roman" w:cs="Times New Roman"/>
          <w:sz w:val="20"/>
          <w:szCs w:val="20"/>
        </w:rPr>
        <w:t>.S. Laurie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3</w:t>
      </w:r>
      <w:r w:rsidR="00AA7557" w:rsidRPr="008509E9"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="003566DF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64664A" w:rsidRPr="008509E9">
        <w:rPr>
          <w:rFonts w:ascii="Times New Roman" w:eastAsiaTheme="minorHAnsi" w:hAnsi="Times New Roman" w:cs="Times New Roman"/>
          <w:sz w:val="20"/>
          <w:szCs w:val="20"/>
        </w:rPr>
        <w:t>.</w:t>
      </w:r>
      <w:r w:rsidR="003566DF" w:rsidRPr="008509E9">
        <w:rPr>
          <w:rFonts w:ascii="Times New Roman" w:eastAsiaTheme="minorHAnsi" w:hAnsi="Times New Roman" w:cs="Times New Roman"/>
          <w:sz w:val="20"/>
          <w:szCs w:val="20"/>
        </w:rPr>
        <w:t>M</w:t>
      </w:r>
      <w:r w:rsidR="0064664A" w:rsidRPr="008509E9">
        <w:rPr>
          <w:rFonts w:ascii="Times New Roman" w:eastAsiaTheme="minorHAnsi" w:hAnsi="Times New Roman" w:cs="Times New Roman"/>
          <w:sz w:val="20"/>
          <w:szCs w:val="20"/>
        </w:rPr>
        <w:t>.</w:t>
      </w:r>
      <w:r w:rsidR="003566DF" w:rsidRPr="008509E9">
        <w:rPr>
          <w:rFonts w:ascii="Times New Roman" w:eastAsiaTheme="minorHAnsi" w:hAnsi="Times New Roman" w:cs="Times New Roman"/>
          <w:sz w:val="20"/>
          <w:szCs w:val="20"/>
        </w:rPr>
        <w:t>C</w:t>
      </w:r>
      <w:r w:rsidR="0064664A" w:rsidRPr="008509E9">
        <w:rPr>
          <w:rFonts w:ascii="Times New Roman" w:eastAsiaTheme="minorHAnsi" w:hAnsi="Times New Roman" w:cs="Times New Roman"/>
          <w:sz w:val="20"/>
          <w:szCs w:val="20"/>
        </w:rPr>
        <w:t>.</w:t>
      </w:r>
      <w:r w:rsidR="003566DF" w:rsidRPr="008509E9">
        <w:rPr>
          <w:rFonts w:ascii="Times New Roman" w:eastAsiaTheme="minorHAnsi" w:hAnsi="Times New Roman" w:cs="Times New Roman"/>
          <w:sz w:val="20"/>
          <w:szCs w:val="20"/>
        </w:rPr>
        <w:t xml:space="preserve"> Lee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3</w:t>
      </w:r>
      <w:r w:rsidR="003566DF" w:rsidRPr="008509E9"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</w:p>
    <w:p w14:paraId="23A45D05" w14:textId="7D2AD5A9" w:rsidR="00A621A1" w:rsidRPr="002F54B3" w:rsidRDefault="00F02A6F" w:rsidP="00902B6A">
      <w:pPr>
        <w:shd w:val="clear" w:color="auto" w:fill="FFFFFF"/>
        <w:jc w:val="center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B.</w:t>
      </w:r>
      <w:r w:rsidR="002F54B3">
        <w:rPr>
          <w:rFonts w:ascii="Times New Roman" w:eastAsiaTheme="minorHAnsi" w:hAnsi="Times New Roman" w:cs="Times New Roman"/>
          <w:sz w:val="20"/>
          <w:szCs w:val="20"/>
        </w:rPr>
        <w:t>R.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 Macias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="002F54B3">
        <w:rPr>
          <w:rFonts w:ascii="Times New Roman" w:eastAsiaTheme="minorHAnsi" w:hAnsi="Times New Roman" w:cs="Times New Roman"/>
          <w:sz w:val="20"/>
          <w:szCs w:val="20"/>
        </w:rPr>
        <w:t>S.C. Moudy</w:t>
      </w:r>
      <w:r w:rsidR="00CB7DD2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4</w:t>
      </w:r>
      <w:r w:rsidR="002F54B3"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>
        <w:rPr>
          <w:rFonts w:ascii="Times New Roman" w:eastAsiaTheme="minorHAnsi" w:hAnsi="Times New Roman" w:cs="Times New Roman"/>
          <w:sz w:val="20"/>
          <w:szCs w:val="20"/>
        </w:rPr>
        <w:t>E. Rivas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eastAsiaTheme="minorHAnsi" w:hAnsi="Times New Roman" w:cs="Times New Roman"/>
          <w:sz w:val="20"/>
          <w:szCs w:val="20"/>
        </w:rPr>
        <w:t>,</w:t>
      </w:r>
      <w:r w:rsidR="005903A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</w:rPr>
        <w:t>J</w:t>
      </w:r>
      <w:r w:rsidR="00AA7557" w:rsidRPr="008509E9">
        <w:rPr>
          <w:rFonts w:ascii="Times New Roman" w:eastAsiaTheme="minorHAnsi" w:hAnsi="Times New Roman" w:cs="Times New Roman"/>
          <w:sz w:val="20"/>
          <w:szCs w:val="20"/>
        </w:rPr>
        <w:t>.D. Sibonga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 w:rsidR="00AA7557" w:rsidRPr="008509E9"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="00C32E12" w:rsidRPr="008509E9">
        <w:rPr>
          <w:rFonts w:ascii="Times New Roman" w:eastAsiaTheme="minorHAnsi" w:hAnsi="Times New Roman" w:cs="Times New Roman"/>
          <w:sz w:val="20"/>
          <w:szCs w:val="20"/>
        </w:rPr>
        <w:t>S.M. Smith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 w:rsidR="00C32E12" w:rsidRPr="008509E9"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="006605F0" w:rsidRPr="008509E9">
        <w:rPr>
          <w:rFonts w:ascii="Times New Roman" w:eastAsiaTheme="minorHAnsi" w:hAnsi="Times New Roman" w:cs="Times New Roman"/>
          <w:sz w:val="20"/>
          <w:szCs w:val="20"/>
        </w:rPr>
        <w:t>S.J. Wood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 w:rsidR="000B0F66" w:rsidRPr="008509E9">
        <w:rPr>
          <w:rFonts w:ascii="Times New Roman" w:eastAsiaTheme="minorHAnsi" w:hAnsi="Times New Roman" w:cs="Times New Roman"/>
          <w:sz w:val="20"/>
          <w:szCs w:val="20"/>
        </w:rPr>
        <w:t>,</w:t>
      </w:r>
      <w:r w:rsidR="002A2C2C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6D3544" w:rsidRPr="008509E9">
        <w:rPr>
          <w:rFonts w:ascii="Times New Roman" w:eastAsiaTheme="minorHAnsi" w:hAnsi="Times New Roman" w:cs="Times New Roman"/>
          <w:sz w:val="20"/>
          <w:szCs w:val="20"/>
        </w:rPr>
        <w:t>S.R. Zwart</w:t>
      </w:r>
      <w:r w:rsidR="00CB7DD2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G.R. Clement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3</w:t>
      </w:r>
    </w:p>
    <w:p w14:paraId="28CD2B6E" w14:textId="77777777" w:rsidR="00380F28" w:rsidRPr="008509E9" w:rsidRDefault="00380F28" w:rsidP="008F30A6">
      <w:pPr>
        <w:shd w:val="clear" w:color="auto" w:fill="FFFFFF"/>
        <w:jc w:val="center"/>
        <w:rPr>
          <w:rFonts w:ascii="Times New Roman" w:eastAsiaTheme="minorHAnsi" w:hAnsi="Times New Roman" w:cs="Times New Roman"/>
          <w:sz w:val="20"/>
          <w:szCs w:val="20"/>
        </w:rPr>
      </w:pPr>
    </w:p>
    <w:p w14:paraId="5AC17EE7" w14:textId="7A01DACA" w:rsidR="00CB7DD2" w:rsidRPr="0071120C" w:rsidRDefault="00CB7DD2" w:rsidP="00CB7DD2">
      <w:pPr>
        <w:shd w:val="clear" w:color="auto" w:fill="FFFFFF"/>
        <w:jc w:val="center"/>
        <w:rPr>
          <w:rFonts w:ascii="Times New Roman" w:eastAsiaTheme="minorHAnsi" w:hAnsi="Times New Roman" w:cs="Times New Roman"/>
          <w:sz w:val="20"/>
          <w:szCs w:val="20"/>
          <w:vertAlign w:val="superscript"/>
        </w:rPr>
      </w:pPr>
      <w:r w:rsidRPr="008509E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eastAsiaTheme="minorHAnsi" w:hAnsi="Times New Roman" w:cs="Times New Roman"/>
          <w:sz w:val="20"/>
          <w:szCs w:val="20"/>
        </w:rPr>
        <w:t>Un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iversity of Texas Medical Branch, Galveston, TX, 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 w:rsidRPr="008509E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 xml:space="preserve">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NASA Johnson Space Center, Houston, TX</w:t>
      </w:r>
      <w:r w:rsidR="00DB3F79"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="00DB3F7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3</w:t>
      </w:r>
      <w:r w:rsidR="00DB3F79" w:rsidRPr="008509E9">
        <w:rPr>
          <w:rFonts w:ascii="Times New Roman" w:eastAsiaTheme="minorHAnsi" w:hAnsi="Times New Roman" w:cs="Times New Roman"/>
          <w:sz w:val="20"/>
          <w:szCs w:val="20"/>
        </w:rPr>
        <w:t xml:space="preserve"> KBR, Houston, TX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,</w:t>
      </w:r>
      <w:r w:rsidRPr="008509E9">
        <w:rPr>
          <w:rFonts w:ascii="Times New Roman" w:eastAsiaTheme="minorHAnsi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vertAlign w:val="superscript"/>
        </w:rPr>
        <w:t>4</w:t>
      </w:r>
      <w:r>
        <w:rPr>
          <w:rFonts w:ascii="Times New Roman" w:eastAsiaTheme="minorHAnsi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</w:rPr>
        <w:t>Aegis Aerospace, Houston, TX</w:t>
      </w:r>
    </w:p>
    <w:p w14:paraId="44AA17B0" w14:textId="322F6985" w:rsidR="00D752CB" w:rsidRPr="008509E9" w:rsidRDefault="00D752CB">
      <w:pPr>
        <w:shd w:val="clear" w:color="auto" w:fill="FFFFFF"/>
        <w:jc w:val="center"/>
        <w:rPr>
          <w:rFonts w:ascii="Times New Roman" w:eastAsiaTheme="minorHAnsi" w:hAnsi="Times New Roman" w:cs="Times New Roman"/>
          <w:sz w:val="20"/>
          <w:szCs w:val="20"/>
        </w:rPr>
      </w:pPr>
    </w:p>
    <w:p w14:paraId="692EC093" w14:textId="4C09A81A" w:rsidR="00597A4F" w:rsidRPr="008509E9" w:rsidRDefault="00597A4F" w:rsidP="00597A4F">
      <w:pPr>
        <w:shd w:val="clear" w:color="auto" w:fill="FFFFFF"/>
        <w:snapToGrid w:val="0"/>
        <w:spacing w:before="100" w:beforeAutospacing="1" w:after="100" w:afterAutospacing="1"/>
        <w:rPr>
          <w:rFonts w:ascii="Times New Roman" w:eastAsiaTheme="minorHAnsi" w:hAnsi="Times New Roman" w:cs="Times New Roman"/>
          <w:sz w:val="20"/>
          <w:szCs w:val="20"/>
        </w:rPr>
      </w:pPr>
      <w:r w:rsidRPr="008509E9">
        <w:rPr>
          <w:rFonts w:ascii="Times New Roman" w:eastAsiaTheme="minorHAnsi" w:hAnsi="Times New Roman" w:cs="Times New Roman"/>
          <w:i/>
          <w:sz w:val="20"/>
          <w:szCs w:val="20"/>
        </w:rPr>
        <w:t xml:space="preserve">Standard </w:t>
      </w:r>
      <w:r w:rsidR="00DD3D55" w:rsidRPr="008509E9">
        <w:rPr>
          <w:rFonts w:ascii="Times New Roman" w:eastAsiaTheme="minorHAnsi" w:hAnsi="Times New Roman" w:cs="Times New Roman"/>
          <w:i/>
          <w:sz w:val="20"/>
          <w:szCs w:val="20"/>
        </w:rPr>
        <w:t>m</w:t>
      </w:r>
      <w:r w:rsidRPr="008509E9">
        <w:rPr>
          <w:rFonts w:ascii="Times New Roman" w:eastAsiaTheme="minorHAnsi" w:hAnsi="Times New Roman" w:cs="Times New Roman"/>
          <w:i/>
          <w:sz w:val="20"/>
          <w:szCs w:val="20"/>
        </w:rPr>
        <w:t>easures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are defined as research measures (physiological, performance</w:t>
      </w:r>
      <w:r w:rsidR="007D70C4" w:rsidRPr="008509E9">
        <w:rPr>
          <w:rFonts w:ascii="Times New Roman" w:eastAsiaTheme="minorHAnsi" w:hAnsi="Times New Roman" w:cs="Times New Roman"/>
          <w:sz w:val="20"/>
          <w:szCs w:val="20"/>
        </w:rPr>
        <w:t>,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or otherwise) that quantify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the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subject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’s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health and performance before, during, and after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a space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flight or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 a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 xml:space="preserve">spaceflight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analog mission. The </w:t>
      </w:r>
      <w:r w:rsidR="00BC024A" w:rsidRPr="008509E9">
        <w:rPr>
          <w:rFonts w:ascii="Times New Roman" w:eastAsiaTheme="minorHAnsi" w:hAnsi="Times New Roman" w:cs="Times New Roman"/>
          <w:i/>
          <w:sz w:val="20"/>
          <w:szCs w:val="20"/>
        </w:rPr>
        <w:t xml:space="preserve">Standard </w:t>
      </w:r>
      <w:r w:rsidRPr="008509E9">
        <w:rPr>
          <w:rFonts w:ascii="Times New Roman" w:eastAsiaTheme="minorHAnsi" w:hAnsi="Times New Roman" w:cs="Times New Roman"/>
          <w:i/>
          <w:sz w:val="20"/>
          <w:szCs w:val="20"/>
        </w:rPr>
        <w:t>M</w:t>
      </w:r>
      <w:r w:rsidR="00BC024A" w:rsidRPr="008509E9">
        <w:rPr>
          <w:rFonts w:ascii="Times New Roman" w:eastAsiaTheme="minorHAnsi" w:hAnsi="Times New Roman" w:cs="Times New Roman"/>
          <w:i/>
          <w:sz w:val="20"/>
          <w:szCs w:val="20"/>
        </w:rPr>
        <w:t>easures Cross-Cutting Pro</w:t>
      </w:r>
      <w:r w:rsidRPr="008509E9">
        <w:rPr>
          <w:rFonts w:ascii="Times New Roman" w:eastAsiaTheme="minorHAnsi" w:hAnsi="Times New Roman" w:cs="Times New Roman"/>
          <w:i/>
          <w:sz w:val="20"/>
          <w:szCs w:val="20"/>
        </w:rPr>
        <w:t>ject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(SMCCP)</w:t>
      </w:r>
      <w:r w:rsidR="00BC024A" w:rsidRPr="008509E9">
        <w:rPr>
          <w:rFonts w:ascii="Times New Roman" w:eastAsiaTheme="minorHAnsi" w:hAnsi="Times New Roman" w:cs="Times New Roman"/>
          <w:sz w:val="20"/>
          <w:szCs w:val="20"/>
        </w:rPr>
        <w:t xml:space="preserve"> collect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BC024A" w:rsidRPr="008509E9">
        <w:rPr>
          <w:rFonts w:ascii="Times New Roman" w:eastAsiaTheme="minorHAnsi" w:hAnsi="Times New Roman" w:cs="Times New Roman"/>
          <w:sz w:val="20"/>
          <w:szCs w:val="20"/>
        </w:rPr>
        <w:t xml:space="preserve"> and analyz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>es</w:t>
      </w:r>
      <w:r w:rsidR="00BC024A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>standard measures</w:t>
      </w:r>
      <w:r w:rsidR="00BC024A" w:rsidRPr="008509E9">
        <w:rPr>
          <w:rFonts w:ascii="Times New Roman" w:eastAsiaTheme="minorHAnsi" w:hAnsi="Times New Roman" w:cs="Times New Roman"/>
          <w:sz w:val="20"/>
          <w:szCs w:val="20"/>
        </w:rPr>
        <w:t xml:space="preserve"> that support assessment and quantification of health risks and efficacy of countermeasures and technologies required to prevent or mitigate adverse outcomes from exposure to the spaceflight environment.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</w:p>
    <w:p w14:paraId="55E181B4" w14:textId="7585C18E" w:rsidR="00816C48" w:rsidRPr="008509E9" w:rsidRDefault="00C07CFB" w:rsidP="00FE18B8">
      <w:pPr>
        <w:shd w:val="clear" w:color="auto" w:fill="FFFFFF"/>
        <w:snapToGrid w:val="0"/>
        <w:rPr>
          <w:rFonts w:ascii="Times New Roman" w:eastAsiaTheme="minorHAnsi" w:hAnsi="Times New Roman" w:cs="Times New Roman"/>
          <w:sz w:val="20"/>
          <w:szCs w:val="20"/>
        </w:rPr>
      </w:pPr>
      <w:r w:rsidRPr="008509E9">
        <w:rPr>
          <w:rFonts w:ascii="Times New Roman" w:eastAsiaTheme="minorHAnsi" w:hAnsi="Times New Roman" w:cs="Times New Roman"/>
          <w:sz w:val="20"/>
          <w:szCs w:val="20"/>
        </w:rPr>
        <w:t>SMCCP use</w:t>
      </w:r>
      <w:r w:rsidR="00C32E12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the 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 xml:space="preserve">following </w:t>
      </w:r>
      <w:r w:rsidR="00D75F85" w:rsidRPr="008509E9">
        <w:rPr>
          <w:rFonts w:ascii="Times New Roman" w:eastAsiaTheme="minorHAnsi" w:hAnsi="Times New Roman" w:cs="Times New Roman"/>
          <w:sz w:val="20"/>
          <w:szCs w:val="20"/>
        </w:rPr>
        <w:t xml:space="preserve">spaceflight 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>analog</w:t>
      </w:r>
      <w:r w:rsidR="00D75F85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>:</w:t>
      </w:r>
    </w:p>
    <w:p w14:paraId="4739C00A" w14:textId="59F9709E" w:rsidR="00816C48" w:rsidRPr="008509E9" w:rsidRDefault="00816C48" w:rsidP="00FE18B8">
      <w:pPr>
        <w:numPr>
          <w:ilvl w:val="0"/>
          <w:numId w:val="1"/>
        </w:numPr>
        <w:shd w:val="clear" w:color="auto" w:fill="FFFFFF"/>
        <w:snapToGrid w:val="0"/>
        <w:rPr>
          <w:rFonts w:ascii="Times New Roman" w:eastAsiaTheme="minorHAnsi" w:hAnsi="Times New Roman" w:cs="Times New Roman"/>
          <w:sz w:val="20"/>
          <w:szCs w:val="20"/>
        </w:rPr>
      </w:pPr>
      <w:r w:rsidRPr="008509E9">
        <w:rPr>
          <w:rFonts w:ascii="Times New Roman" w:eastAsiaTheme="minorHAnsi" w:hAnsi="Times New Roman" w:cs="Times New Roman"/>
          <w:sz w:val="20"/>
          <w:szCs w:val="20"/>
        </w:rPr>
        <w:t>Human Exploration Research Analog (HERA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)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in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Houston, TX: 4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-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perso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n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isolation/confinement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;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nominal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 xml:space="preserve"> mission duration of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45</w:t>
      </w:r>
      <w:r w:rsidR="007D70C4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day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;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run by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 the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H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uman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R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esearch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P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rogram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 xml:space="preserve"> (HRP)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>. S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MCCP 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>use</w:t>
      </w:r>
      <w:r w:rsidR="006605F0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 xml:space="preserve"> weekly questionnaires to</w:t>
      </w:r>
      <w:r w:rsidR="00D15367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6605F0" w:rsidRPr="008509E9">
        <w:rPr>
          <w:rFonts w:ascii="Times New Roman" w:eastAsiaTheme="minorHAnsi" w:hAnsi="Times New Roman" w:cs="Times New Roman"/>
          <w:sz w:val="20"/>
          <w:szCs w:val="20"/>
        </w:rPr>
        <w:t xml:space="preserve">gather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data on the crewmembers’ 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 xml:space="preserve">emotional and mental state </w:t>
      </w:r>
      <w:r w:rsidR="006605F0" w:rsidRPr="008509E9">
        <w:rPr>
          <w:rFonts w:ascii="Times New Roman" w:eastAsiaTheme="minorHAnsi" w:hAnsi="Times New Roman" w:cs="Times New Roman"/>
          <w:sz w:val="20"/>
          <w:szCs w:val="20"/>
        </w:rPr>
        <w:t xml:space="preserve">and 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>collect</w:t>
      </w:r>
      <w:r w:rsidR="006605F0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 xml:space="preserve"> blood sample</w:t>
      </w:r>
      <w:r w:rsidR="00D15367" w:rsidRPr="008509E9">
        <w:rPr>
          <w:rFonts w:ascii="Times New Roman" w:eastAsiaTheme="minorHAnsi" w:hAnsi="Times New Roman" w:cs="Times New Roman"/>
          <w:sz w:val="20"/>
          <w:szCs w:val="20"/>
        </w:rPr>
        <w:t>s biweekly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 xml:space="preserve"> to measure crewmembers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’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 xml:space="preserve"> serum cortisol levels at the start, middle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,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 xml:space="preserve"> and end of the mission.</w:t>
      </w:r>
      <w:r w:rsidR="00D15367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</w:p>
    <w:p w14:paraId="0D891DD2" w14:textId="2D36464D" w:rsidR="00816C48" w:rsidRPr="008509E9" w:rsidRDefault="001A55D8" w:rsidP="001A55D8">
      <w:pPr>
        <w:numPr>
          <w:ilvl w:val="0"/>
          <w:numId w:val="1"/>
        </w:numPr>
        <w:shd w:val="clear" w:color="auto" w:fill="FFFFFF"/>
        <w:snapToGrid w:val="0"/>
        <w:spacing w:before="100" w:beforeAutospacing="1" w:after="100" w:afterAutospacing="1"/>
        <w:rPr>
          <w:rFonts w:ascii="Times New Roman" w:eastAsiaTheme="minorHAnsi" w:hAnsi="Times New Roman" w:cs="Times New Roman"/>
          <w:sz w:val="20"/>
          <w:szCs w:val="20"/>
        </w:rPr>
      </w:pPr>
      <w:r w:rsidRPr="008509E9">
        <w:rPr>
          <w:rFonts w:ascii="Times New Roman" w:eastAsiaTheme="minorHAnsi" w:hAnsi="Times New Roman" w:cs="Times New Roman"/>
          <w:sz w:val="20"/>
          <w:szCs w:val="20"/>
        </w:rPr>
        <w:t>Institute for Biomedical Problems (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>IBMP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)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C32E12" w:rsidRPr="008509E9">
        <w:rPr>
          <w:rFonts w:ascii="Times New Roman" w:eastAsiaTheme="minorHAnsi" w:hAnsi="Times New Roman" w:cs="Times New Roman"/>
          <w:sz w:val="20"/>
          <w:szCs w:val="20"/>
        </w:rPr>
        <w:t>G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>round-Based Experimental Complex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,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called 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>NEK,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in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 xml:space="preserve"> Moscow, Russia: 6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-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>person isolation/confinement</w:t>
      </w:r>
      <w:r w:rsidR="007D70C4" w:rsidRPr="008509E9">
        <w:rPr>
          <w:rFonts w:ascii="Times New Roman" w:eastAsiaTheme="minorHAnsi" w:hAnsi="Times New Roman" w:cs="Times New Roman"/>
          <w:sz w:val="20"/>
          <w:szCs w:val="20"/>
        </w:rPr>
        <w:t xml:space="preserve">; duration of </w:t>
      </w:r>
      <w:r w:rsidR="00F02A6F">
        <w:rPr>
          <w:rFonts w:ascii="Times New Roman" w:eastAsiaTheme="minorHAnsi" w:hAnsi="Times New Roman" w:cs="Times New Roman"/>
          <w:sz w:val="20"/>
          <w:szCs w:val="20"/>
        </w:rPr>
        <w:t>8</w:t>
      </w:r>
      <w:r w:rsidR="007D70C4" w:rsidRPr="008509E9">
        <w:rPr>
          <w:rFonts w:ascii="Times New Roman" w:eastAsiaTheme="minorHAnsi" w:hAnsi="Times New Roman" w:cs="Times New Roman"/>
          <w:sz w:val="20"/>
          <w:szCs w:val="20"/>
        </w:rPr>
        <w:t xml:space="preserve"> months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; </w:t>
      </w:r>
      <w:r w:rsidR="00816C48" w:rsidRPr="008509E9">
        <w:rPr>
          <w:rFonts w:ascii="Times New Roman" w:eastAsiaTheme="minorHAnsi" w:hAnsi="Times New Roman" w:cs="Times New Roman"/>
          <w:sz w:val="20"/>
          <w:szCs w:val="20"/>
        </w:rPr>
        <w:t>run by IBMP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 xml:space="preserve">. 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Standard measures 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 xml:space="preserve">data 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collected during NEK are 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>the same as for HERA above.</w:t>
      </w:r>
      <w:r w:rsidR="00D15367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</w:p>
    <w:p w14:paraId="621C8236" w14:textId="040F00C9" w:rsidR="00562551" w:rsidRPr="008509E9" w:rsidRDefault="00816C48" w:rsidP="00C07CFB">
      <w:pPr>
        <w:numPr>
          <w:ilvl w:val="0"/>
          <w:numId w:val="1"/>
        </w:numPr>
        <w:shd w:val="clear" w:color="auto" w:fill="FFFFFF"/>
        <w:snapToGrid w:val="0"/>
        <w:spacing w:before="100" w:beforeAutospacing="1" w:after="100" w:afterAutospacing="1"/>
        <w:rPr>
          <w:rFonts w:ascii="Times New Roman" w:eastAsiaTheme="minorHAnsi" w:hAnsi="Times New Roman" w:cs="Times New Roman"/>
          <w:sz w:val="20"/>
          <w:szCs w:val="20"/>
        </w:rPr>
      </w:pP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:envihab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in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Cologne, Germany: 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1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2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-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person 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bed</w:t>
      </w:r>
      <w:r w:rsidR="00403594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rest facility</w:t>
      </w:r>
      <w:r w:rsidR="0028098D">
        <w:rPr>
          <w:rFonts w:ascii="Times New Roman" w:eastAsiaTheme="minorHAnsi" w:hAnsi="Times New Roman" w:cs="Times New Roman"/>
          <w:sz w:val="20"/>
          <w:szCs w:val="20"/>
        </w:rPr>
        <w:t>;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closed environment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; </w:t>
      </w:r>
      <w:r w:rsidR="00AF2FD8">
        <w:rPr>
          <w:rFonts w:ascii="Times New Roman" w:eastAsiaTheme="minorHAnsi" w:hAnsi="Times New Roman" w:cs="Times New Roman"/>
          <w:sz w:val="20"/>
          <w:szCs w:val="20"/>
        </w:rPr>
        <w:t>30</w:t>
      </w:r>
      <w:r w:rsidR="0028098D">
        <w:rPr>
          <w:rFonts w:ascii="Times New Roman" w:eastAsiaTheme="minorHAnsi" w:hAnsi="Times New Roman" w:cs="Times New Roman"/>
          <w:sz w:val="20"/>
          <w:szCs w:val="20"/>
        </w:rPr>
        <w:t xml:space="preserve"> to 60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-day campaigns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;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run by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the</w:t>
      </w:r>
      <w:r w:rsidR="001A55D8" w:rsidRPr="008509E9">
        <w:rPr>
          <w:sz w:val="20"/>
          <w:szCs w:val="20"/>
        </w:rPr>
        <w:t xml:space="preserve">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German Aerospace Center (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DLR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)</w:t>
      </w:r>
      <w:r w:rsidR="00FE18B8" w:rsidRPr="008509E9">
        <w:rPr>
          <w:rFonts w:ascii="Times New Roman" w:eastAsiaTheme="minorHAnsi" w:hAnsi="Times New Roman" w:cs="Times New Roman"/>
          <w:sz w:val="20"/>
          <w:szCs w:val="20"/>
        </w:rPr>
        <w:t>. For bed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rest studies, 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SMCCP uses the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i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nternational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tandard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>m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easures as documented in the International Academy of Astronautics publication titled </w:t>
      </w:r>
      <w:r w:rsidR="00562551" w:rsidRPr="008509E9">
        <w:rPr>
          <w:rFonts w:ascii="Times New Roman" w:eastAsiaTheme="minorHAnsi" w:hAnsi="Times New Roman" w:cs="Times New Roman"/>
          <w:i/>
          <w:sz w:val="20"/>
          <w:szCs w:val="20"/>
        </w:rPr>
        <w:t>Guidelines for Standardization of Bed Rest Studies in the Spaceflight Context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 (June 2014).</w:t>
      </w:r>
      <w:r w:rsidR="00590027" w:rsidRPr="008509E9">
        <w:rPr>
          <w:rFonts w:ascii="Times New Roman" w:eastAsiaTheme="minorHAnsi" w:hAnsi="Times New Roman" w:cs="Times New Roman"/>
          <w:sz w:val="20"/>
          <w:szCs w:val="20"/>
        </w:rPr>
        <w:t xml:space="preserve"> These </w:t>
      </w:r>
      <w:r w:rsidR="00403594" w:rsidRPr="008509E9">
        <w:rPr>
          <w:rFonts w:ascii="Times New Roman" w:eastAsiaTheme="minorHAnsi" w:hAnsi="Times New Roman" w:cs="Times New Roman"/>
          <w:sz w:val="20"/>
          <w:szCs w:val="20"/>
        </w:rPr>
        <w:t xml:space="preserve">international </w:t>
      </w:r>
      <w:r w:rsidR="00590027" w:rsidRPr="008509E9">
        <w:rPr>
          <w:rFonts w:ascii="Times New Roman" w:eastAsiaTheme="minorHAnsi" w:hAnsi="Times New Roman" w:cs="Times New Roman"/>
          <w:sz w:val="20"/>
          <w:szCs w:val="20"/>
        </w:rPr>
        <w:t xml:space="preserve">standard measures </w:t>
      </w:r>
      <w:r w:rsidR="00403594" w:rsidRPr="008509E9">
        <w:rPr>
          <w:rFonts w:ascii="Times New Roman" w:eastAsiaTheme="minorHAnsi" w:hAnsi="Times New Roman" w:cs="Times New Roman"/>
          <w:sz w:val="20"/>
          <w:szCs w:val="20"/>
        </w:rPr>
        <w:t xml:space="preserve">evaluate potential changes in bone, muscle, cardiovascular, and visual systems, as well as </w:t>
      </w:r>
      <w:r w:rsidR="001A55D8" w:rsidRPr="008509E9">
        <w:rPr>
          <w:rFonts w:ascii="Times New Roman" w:eastAsiaTheme="minorHAnsi" w:hAnsi="Times New Roman" w:cs="Times New Roman"/>
          <w:sz w:val="20"/>
          <w:szCs w:val="20"/>
        </w:rPr>
        <w:t xml:space="preserve">changes </w:t>
      </w:r>
      <w:r w:rsidR="00403594" w:rsidRPr="008509E9">
        <w:rPr>
          <w:rFonts w:ascii="Times New Roman" w:eastAsiaTheme="minorHAnsi" w:hAnsi="Times New Roman" w:cs="Times New Roman"/>
          <w:sz w:val="20"/>
          <w:szCs w:val="20"/>
        </w:rPr>
        <w:t>in psychology and nutrition. The international standard measures complement those collected during studies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 xml:space="preserve"> by individual investigators</w:t>
      </w:r>
      <w:r w:rsidR="00403594" w:rsidRPr="008509E9">
        <w:rPr>
          <w:rFonts w:ascii="Times New Roman" w:eastAsiaTheme="minorHAnsi" w:hAnsi="Times New Roman" w:cs="Times New Roman"/>
          <w:sz w:val="20"/>
          <w:szCs w:val="20"/>
        </w:rPr>
        <w:t xml:space="preserve"> and allow compar</w:t>
      </w:r>
      <w:r w:rsidR="00C07CFB" w:rsidRPr="008509E9">
        <w:rPr>
          <w:rFonts w:ascii="Times New Roman" w:eastAsiaTheme="minorHAnsi" w:hAnsi="Times New Roman" w:cs="Times New Roman"/>
          <w:sz w:val="20"/>
          <w:szCs w:val="20"/>
        </w:rPr>
        <w:t>ison of</w:t>
      </w:r>
      <w:r w:rsidR="00403594" w:rsidRPr="008509E9">
        <w:rPr>
          <w:rFonts w:ascii="Times New Roman" w:eastAsiaTheme="minorHAnsi" w:hAnsi="Times New Roman" w:cs="Times New Roman"/>
          <w:sz w:val="20"/>
          <w:szCs w:val="20"/>
        </w:rPr>
        <w:t xml:space="preserve"> responses across different bed rest and countermeasures durations. </w:t>
      </w:r>
    </w:p>
    <w:p w14:paraId="03EB9DB9" w14:textId="66890B90" w:rsidR="00565012" w:rsidRDefault="006605F0" w:rsidP="006A5247">
      <w:pPr>
        <w:shd w:val="clear" w:color="auto" w:fill="FFFFFF"/>
        <w:snapToGrid w:val="0"/>
        <w:spacing w:before="100" w:beforeAutospacing="1" w:after="100" w:afterAutospacing="1"/>
        <w:rPr>
          <w:rFonts w:ascii="Times New Roman" w:eastAsiaTheme="minorHAnsi" w:hAnsi="Times New Roman" w:cs="Times New Roman"/>
          <w:sz w:val="20"/>
          <w:szCs w:val="20"/>
        </w:rPr>
      </w:pP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In this presentation, we will review </w:t>
      </w:r>
      <w:r w:rsidR="003E545A">
        <w:rPr>
          <w:rFonts w:ascii="Times New Roman" w:eastAsiaTheme="minorHAnsi" w:hAnsi="Times New Roman" w:cs="Times New Roman"/>
          <w:sz w:val="20"/>
          <w:szCs w:val="20"/>
        </w:rPr>
        <w:t>available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B25418" w:rsidRPr="008509E9">
        <w:rPr>
          <w:rFonts w:ascii="Times New Roman" w:eastAsiaTheme="minorHAnsi" w:hAnsi="Times New Roman" w:cs="Times New Roman"/>
          <w:sz w:val="20"/>
          <w:szCs w:val="20"/>
        </w:rPr>
        <w:t>SMCCP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data collected during the recent isolation studies in HERA (C</w:t>
      </w:r>
      <w:r w:rsidR="00F02A6F">
        <w:rPr>
          <w:rFonts w:ascii="Times New Roman" w:eastAsiaTheme="minorHAnsi" w:hAnsi="Times New Roman" w:cs="Times New Roman"/>
          <w:sz w:val="20"/>
          <w:szCs w:val="20"/>
        </w:rPr>
        <w:t>6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>) and NEK (SIRIUS-</w:t>
      </w:r>
      <w:r w:rsidR="00F02A6F">
        <w:rPr>
          <w:rFonts w:ascii="Times New Roman" w:eastAsiaTheme="minorHAnsi" w:hAnsi="Times New Roman" w:cs="Times New Roman"/>
          <w:sz w:val="20"/>
          <w:szCs w:val="20"/>
        </w:rPr>
        <w:t>21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), and during the </w:t>
      </w:r>
      <w:r w:rsidR="00F02A6F">
        <w:rPr>
          <w:rFonts w:ascii="Times New Roman" w:eastAsiaTheme="minorHAnsi" w:hAnsi="Times New Roman" w:cs="Times New Roman"/>
          <w:sz w:val="20"/>
          <w:szCs w:val="20"/>
        </w:rPr>
        <w:t>SANS</w:t>
      </w:r>
      <w:r w:rsidR="008806A5">
        <w:rPr>
          <w:rFonts w:ascii="Times New Roman" w:eastAsiaTheme="minorHAnsi" w:hAnsi="Times New Roman" w:cs="Times New Roman"/>
          <w:sz w:val="20"/>
          <w:szCs w:val="20"/>
        </w:rPr>
        <w:t xml:space="preserve"> (SM1, SM2)</w:t>
      </w:r>
      <w:r w:rsidRPr="008509E9">
        <w:rPr>
          <w:rFonts w:ascii="Times New Roman" w:eastAsiaTheme="minorHAnsi" w:hAnsi="Times New Roman" w:cs="Times New Roman"/>
          <w:sz w:val="20"/>
          <w:szCs w:val="20"/>
        </w:rPr>
        <w:t xml:space="preserve"> bed rest studies in :</w:t>
      </w:r>
      <w:r w:rsidR="00B25418" w:rsidRPr="008509E9">
        <w:rPr>
          <w:rFonts w:ascii="Times New Roman" w:eastAsiaTheme="minorHAnsi" w:hAnsi="Times New Roman" w:cs="Times New Roman"/>
          <w:sz w:val="20"/>
          <w:szCs w:val="20"/>
        </w:rPr>
        <w:t xml:space="preserve">envihab. 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The</w:t>
      </w:r>
      <w:r w:rsidR="00B25418" w:rsidRPr="008509E9">
        <w:rPr>
          <w:rFonts w:ascii="Times New Roman" w:eastAsiaTheme="minorHAnsi" w:hAnsi="Times New Roman" w:cs="Times New Roman"/>
          <w:sz w:val="20"/>
          <w:szCs w:val="20"/>
        </w:rPr>
        <w:t xml:space="preserve">se standard measures datasets </w:t>
      </w:r>
      <w:r w:rsidR="00403594" w:rsidRPr="008509E9">
        <w:rPr>
          <w:rFonts w:ascii="Times New Roman" w:eastAsiaTheme="minorHAnsi" w:hAnsi="Times New Roman" w:cs="Times New Roman"/>
          <w:sz w:val="20"/>
          <w:szCs w:val="20"/>
        </w:rPr>
        <w:t>are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 made available to </w:t>
      </w:r>
      <w:r w:rsidR="001D62F8" w:rsidRPr="008509E9">
        <w:rPr>
          <w:rFonts w:ascii="Times New Roman" w:eastAsiaTheme="minorHAnsi" w:hAnsi="Times New Roman" w:cs="Times New Roman"/>
          <w:sz w:val="20"/>
          <w:szCs w:val="20"/>
        </w:rPr>
        <w:t>concurrent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 investigators </w:t>
      </w:r>
      <w:r w:rsidR="001D62F8" w:rsidRPr="008509E9">
        <w:rPr>
          <w:rFonts w:ascii="Times New Roman" w:eastAsiaTheme="minorHAnsi" w:hAnsi="Times New Roman" w:cs="Times New Roman"/>
          <w:sz w:val="20"/>
          <w:szCs w:val="20"/>
        </w:rPr>
        <w:t xml:space="preserve">in the given mission or campaign 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via data sharing agreements and/or data sharing plans, and to </w:t>
      </w:r>
      <w:r w:rsidR="001D62F8" w:rsidRPr="008509E9">
        <w:rPr>
          <w:rFonts w:ascii="Times New Roman" w:eastAsiaTheme="minorHAnsi" w:hAnsi="Times New Roman" w:cs="Times New Roman"/>
          <w:sz w:val="20"/>
          <w:szCs w:val="20"/>
        </w:rPr>
        <w:t xml:space="preserve">other 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investigators that have been granted </w:t>
      </w:r>
      <w:r w:rsidR="001D62F8" w:rsidRPr="008509E9">
        <w:rPr>
          <w:rFonts w:ascii="Times New Roman" w:eastAsiaTheme="minorHAnsi" w:hAnsi="Times New Roman" w:cs="Times New Roman"/>
          <w:sz w:val="20"/>
          <w:szCs w:val="20"/>
        </w:rPr>
        <w:t xml:space="preserve">retrospective 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>access to the data (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researchers with IRB approved protocols, </w:t>
      </w:r>
      <w:r w:rsidR="00C32E12" w:rsidRPr="008509E9">
        <w:rPr>
          <w:rFonts w:ascii="Times New Roman" w:eastAsiaTheme="minorHAnsi" w:hAnsi="Times New Roman" w:cs="Times New Roman"/>
          <w:sz w:val="20"/>
          <w:szCs w:val="20"/>
        </w:rPr>
        <w:t>r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isk custodians</w:t>
      </w:r>
      <w:r w:rsidR="00C32E12" w:rsidRPr="008509E9">
        <w:rPr>
          <w:rFonts w:ascii="Times New Roman" w:eastAsiaTheme="minorHAnsi" w:hAnsi="Times New Roman" w:cs="Times New Roman"/>
          <w:sz w:val="20"/>
          <w:szCs w:val="20"/>
        </w:rPr>
        <w:t>)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to advance understanding of 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 xml:space="preserve">physiological and behavioral 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risks associated with th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>ese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 xml:space="preserve"> spaceflight analog</w:t>
      </w:r>
      <w:r w:rsidR="00DD3D55" w:rsidRPr="008509E9">
        <w:rPr>
          <w:rFonts w:ascii="Times New Roman" w:eastAsiaTheme="minorHAnsi" w:hAnsi="Times New Roman" w:cs="Times New Roman"/>
          <w:sz w:val="20"/>
          <w:szCs w:val="20"/>
        </w:rPr>
        <w:t>s</w:t>
      </w:r>
      <w:r w:rsidR="00562551" w:rsidRPr="008509E9">
        <w:rPr>
          <w:rFonts w:ascii="Times New Roman" w:eastAsiaTheme="minorHAnsi" w:hAnsi="Times New Roman" w:cs="Times New Roman"/>
          <w:sz w:val="20"/>
          <w:szCs w:val="20"/>
        </w:rPr>
        <w:t>.</w:t>
      </w:r>
    </w:p>
    <w:sectPr w:rsidR="00565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83236"/>
    <w:multiLevelType w:val="hybridMultilevel"/>
    <w:tmpl w:val="ED36B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E0"/>
    <w:rsid w:val="000252CD"/>
    <w:rsid w:val="00027497"/>
    <w:rsid w:val="0008133D"/>
    <w:rsid w:val="000954FC"/>
    <w:rsid w:val="000A7988"/>
    <w:rsid w:val="000B0F66"/>
    <w:rsid w:val="000E5746"/>
    <w:rsid w:val="001524A4"/>
    <w:rsid w:val="00155902"/>
    <w:rsid w:val="001A55D8"/>
    <w:rsid w:val="001D62F8"/>
    <w:rsid w:val="001E113F"/>
    <w:rsid w:val="0028098D"/>
    <w:rsid w:val="002A2C2C"/>
    <w:rsid w:val="002C479D"/>
    <w:rsid w:val="002F54B3"/>
    <w:rsid w:val="003566DF"/>
    <w:rsid w:val="003638D2"/>
    <w:rsid w:val="00380F28"/>
    <w:rsid w:val="00391428"/>
    <w:rsid w:val="003E545A"/>
    <w:rsid w:val="00403594"/>
    <w:rsid w:val="004B3050"/>
    <w:rsid w:val="00562551"/>
    <w:rsid w:val="005653E0"/>
    <w:rsid w:val="005864F4"/>
    <w:rsid w:val="00590027"/>
    <w:rsid w:val="005903A9"/>
    <w:rsid w:val="00597A4F"/>
    <w:rsid w:val="005D7735"/>
    <w:rsid w:val="005F259A"/>
    <w:rsid w:val="0064664A"/>
    <w:rsid w:val="006605F0"/>
    <w:rsid w:val="006A381C"/>
    <w:rsid w:val="006A5247"/>
    <w:rsid w:val="006D3544"/>
    <w:rsid w:val="0071120C"/>
    <w:rsid w:val="00761F90"/>
    <w:rsid w:val="007C6D7A"/>
    <w:rsid w:val="007D70C4"/>
    <w:rsid w:val="008006C6"/>
    <w:rsid w:val="008042B3"/>
    <w:rsid w:val="00816C48"/>
    <w:rsid w:val="008251BD"/>
    <w:rsid w:val="00843B7F"/>
    <w:rsid w:val="008509E9"/>
    <w:rsid w:val="00861498"/>
    <w:rsid w:val="008806A5"/>
    <w:rsid w:val="00887BDC"/>
    <w:rsid w:val="008973ED"/>
    <w:rsid w:val="008F30A6"/>
    <w:rsid w:val="00902B6A"/>
    <w:rsid w:val="009058DC"/>
    <w:rsid w:val="009A3674"/>
    <w:rsid w:val="009C58C5"/>
    <w:rsid w:val="009D2FAB"/>
    <w:rsid w:val="00A621A1"/>
    <w:rsid w:val="00AA1AF1"/>
    <w:rsid w:val="00AA5A28"/>
    <w:rsid w:val="00AA7557"/>
    <w:rsid w:val="00AB5D8C"/>
    <w:rsid w:val="00AD3369"/>
    <w:rsid w:val="00AF2FD8"/>
    <w:rsid w:val="00AF48DF"/>
    <w:rsid w:val="00AF544D"/>
    <w:rsid w:val="00B25418"/>
    <w:rsid w:val="00BA2126"/>
    <w:rsid w:val="00BC024A"/>
    <w:rsid w:val="00C07CFB"/>
    <w:rsid w:val="00C32E12"/>
    <w:rsid w:val="00C66929"/>
    <w:rsid w:val="00C80BE3"/>
    <w:rsid w:val="00CB7DD2"/>
    <w:rsid w:val="00D15367"/>
    <w:rsid w:val="00D42C07"/>
    <w:rsid w:val="00D604D2"/>
    <w:rsid w:val="00D752CB"/>
    <w:rsid w:val="00D75F85"/>
    <w:rsid w:val="00D87D05"/>
    <w:rsid w:val="00DB3F79"/>
    <w:rsid w:val="00DC2525"/>
    <w:rsid w:val="00DD3D55"/>
    <w:rsid w:val="00DE3B1C"/>
    <w:rsid w:val="00DE7856"/>
    <w:rsid w:val="00E03932"/>
    <w:rsid w:val="00F02A6F"/>
    <w:rsid w:val="00FE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605A"/>
  <w15:chartTrackingRefBased/>
  <w15:docId w15:val="{20215F7A-C538-45C5-A30F-DF595E51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3E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653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53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53E0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3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3E0"/>
    <w:rPr>
      <w:rFonts w:ascii="Segoe UI" w:eastAsiaTheme="minorEastAsia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8C5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2C2C"/>
    <w:pPr>
      <w:spacing w:after="0" w:line="240" w:lineRule="auto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6C4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6C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ubPress Document" ma:contentTypeID="0x0101007A1EED61ED555541BBE9EFB66D0CA894" ma:contentTypeVersion="86" ma:contentTypeDescription="Create a new document." ma:contentTypeScope="" ma:versionID="db53f915f3d6a12a63d429b2b2a486b3">
  <xsd:schema xmlns:xsd="http://www.w3.org/2001/XMLSchema" xmlns:xs="http://www.w3.org/2001/XMLSchema" xmlns:p="http://schemas.microsoft.com/office/2006/metadata/properties" xmlns:ns1="http://schemas.microsoft.com/sharepoint/v3" xmlns:ns2="329331cb-5daf-4852-9d8b-5e74950c0d54" xmlns:ns3="29c68d2c-46c4-4be8-b3d0-d0b3b93f3a23" targetNamespace="http://schemas.microsoft.com/office/2006/metadata/properties" ma:root="true" ma:fieldsID="9655bf6f7151fa7ef69161d5e2661522" ns1:_="" ns2:_="" ns3:_="">
    <xsd:import namespace="http://schemas.microsoft.com/sharepoint/v3"/>
    <xsd:import namespace="329331cb-5daf-4852-9d8b-5e74950c0d54"/>
    <xsd:import namespace="29c68d2c-46c4-4be8-b3d0-d0b3b93f3a2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tage" minOccurs="0"/>
                <xsd:element ref="ns3:Technical_x0020_Editor" minOccurs="0"/>
                <xsd:element ref="ns3:TRA_x0020_Status" minOccurs="0"/>
                <xsd:element ref="ns3:TERA_x0020_Status" minOccurs="0"/>
                <xsd:element ref="ns3:EC_x0020_Status" minOccurs="0"/>
                <xsd:element ref="ns3:TOM_x002f_Manage_x0020_Choice" minOccurs="0"/>
                <xsd:element ref="ns3:StartDate" minOccurs="0"/>
                <xsd:element ref="ns3:Start_x0020_Pubpress" minOccurs="0"/>
                <xsd:element ref="ns3:Restart_x0020_PubPress" minOccurs="0"/>
                <xsd:element ref="ns3:Author0" minOccurs="0"/>
                <xsd:element ref="ns3:PubManager" minOccurs="0"/>
                <xsd:element ref="ns1:DocumentSetDescription" minOccurs="0"/>
                <xsd:element ref="ns3:All_x0020_Other_x0020_Authors_x0020_and_x0020_Agency_x002f_Company" minOccurs="0"/>
                <xsd:element ref="ns3:Charge_x0020_Number" minOccurs="0"/>
                <xsd:element ref="ns3:Contain_x0020_detail_x0020_design_x002c__x0020_development_x002c__x0020_manufacturing_x0020_or_x0020_production_x0020_data" minOccurs="0"/>
                <xsd:element ref="ns3:Contract_x0020_Number" minOccurs="0"/>
                <xsd:element ref="ns3:Distributed_x0020_Limitations" minOccurs="0"/>
                <xsd:element ref="ns3:DocSetID" minOccurs="0"/>
                <xsd:element ref="ns3:Responsible_x0020_Organization" minOccurs="0"/>
                <xsd:element ref="ns3:Publication_x0020_or_x0020_Organization" minOccurs="0"/>
                <xsd:element ref="ns3:Website" minOccurs="0"/>
                <xsd:element ref="ns3:Support_x0020_the_x0020_following_x0020_NASA_x0020_Program" minOccurs="0"/>
                <xsd:element ref="ns3:Support_x0020_the_x0020_following_x0020_NASA_x0020_Program_x0020_Other" minOccurs="0"/>
                <xsd:element ref="ns3:Related_x0020_to_x0020_military_x0020_application" minOccurs="0"/>
                <xsd:element ref="ns3:Explain_x0020_information_x0020_contain_x0020_detail_x0020_design_x002c__x0020_development_x002c__x0020_manufacturing_x0020_or_x0020_production_x0020_data" minOccurs="0"/>
                <xsd:element ref="ns3:Limited_x0020_until_x0020_Date" minOccurs="0"/>
                <xsd:element ref="ns3:Requested_x0020_review_x0020_by_x0020_date" minOccurs="0"/>
                <xsd:element ref="ns3:TRA" minOccurs="0"/>
                <xsd:element ref="ns3:EC" minOccurs="0"/>
                <xsd:element ref="ns3:TOM_x002f_Manager" minOccurs="0"/>
                <xsd:element ref="ns3:Primary_x0020_Admin" minOccurs="0"/>
                <xsd:element ref="ns3:Author_x0020_Status" minOccurs="0"/>
                <xsd:element ref="ns3:TERA" minOccurs="0"/>
                <xsd:element ref="ns2:TaxKeywordTaxHTField" minOccurs="0"/>
                <xsd:element ref="ns2:TaxCatchAll" minOccurs="0"/>
                <xsd:element ref="ns3:Are_x0020_you_x0020_ready_x0020_to_x0020_Start_x0020_PubPr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DocumentSetDescription" ma:index="24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331cb-5daf-4852-9d8b-5e74950c0d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48" nillable="true" ma:taxonomy="true" ma:internalName="TaxKeywordTaxHTField" ma:taxonomyFieldName="TaxKeyword" ma:displayName="Enterprise Keywords" ma:fieldId="{23f27201-bee3-471e-b2e7-b64fd8b7ca38}" ma:taxonomyMulti="true" ma:sspId="6cc82dbc-69a5-4e8a-bdbd-5a288e1e957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9" nillable="true" ma:displayName="Taxonomy Catch All Column" ma:hidden="true" ma:list="{b26f93dc-6902-4512-91f8-166d4558bc6f}" ma:internalName="TaxCatchAll" ma:showField="CatchAllData" ma:web="329331cb-5daf-4852-9d8b-5e74950c0d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68d2c-46c4-4be8-b3d0-d0b3b93f3a23" elementFormDefault="qualified">
    <xsd:import namespace="http://schemas.microsoft.com/office/2006/documentManagement/types"/>
    <xsd:import namespace="http://schemas.microsoft.com/office/infopath/2007/PartnerControls"/>
    <xsd:element name="Stage" ma:index="11" nillable="true" ma:displayName="Stage" ma:default="TRA" ma:format="Dropdown" ma:internalName="Stage">
      <xsd:simpleType>
        <xsd:restriction base="dms:Choice">
          <xsd:enumeration value="TRA"/>
          <xsd:enumeration value="Author TRA"/>
          <xsd:enumeration value="TERA"/>
          <xsd:enumeration value="Author TERA"/>
          <xsd:enumeration value="EC"/>
          <xsd:enumeration value="Rejected"/>
          <xsd:enumeration value="Author EC"/>
          <xsd:enumeration value="TOM"/>
          <xsd:enumeration value="Approved"/>
        </xsd:restriction>
      </xsd:simpleType>
    </xsd:element>
    <xsd:element name="Technical_x0020_Editor" ma:index="14" nillable="true" ma:displayName="TR Personnel" ma:default="jeannie.l.nillen@nasa.gov" ma:description="" ma:format="Dropdown" ma:hidden="true" ma:internalName="Technical_x0020_Editor" ma:readOnly="false">
      <xsd:simpleType>
        <xsd:restriction base="dms:Choice">
          <xsd:enumeration value="jeannie.l.nillen@nasa.gov"/>
          <xsd:enumeration value="kamel.a.takla@nasa.gov"/>
        </xsd:restriction>
      </xsd:simpleType>
    </xsd:element>
    <xsd:element name="TRA_x0020_Status" ma:index="15" nillable="true" ma:displayName="TRA Status" ma:description="" ma:format="Dropdown" ma:internalName="T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ERA_x0020_Status" ma:index="16" nillable="true" ma:displayName="TERA Status" ma:description="" ma:format="Dropdown" ma:internalName="TE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EC_x0020_Status" ma:index="17" nillable="true" ma:displayName="EC Status" ma:description="" ma:format="Dropdown" ma:internalName="EC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OM_x002f_Manage_x0020_Choice" ma:index="18" nillable="true" ma:displayName="TOM/Manage Status" ma:description="Only Stakeholder that can reject" ma:format="Dropdown" ma:internalName="TOM_x002f_Manage_x0020_Choice">
      <xsd:simpleType>
        <xsd:restriction base="dms:Choice">
          <xsd:enumeration value="Approved"/>
          <xsd:enumeration value="Reject"/>
        </xsd:restriction>
      </xsd:simpleType>
    </xsd:element>
    <xsd:element name="StartDate" ma:index="19" nillable="true" ma:displayName="StartDate" ma:description="Day Workflow Started" ma:format="DateOnly" ma:internalName="StartDate">
      <xsd:simpleType>
        <xsd:restriction base="dms:DateTime"/>
      </xsd:simpleType>
    </xsd:element>
    <xsd:element name="Start_x0020_Pubpress" ma:index="20" nillable="true" ma:displayName="Start Pubpress" ma:internalName="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start_x0020_PubPress" ma:index="21" nillable="true" ma:displayName="Reset PubPress Fields" ma:internalName="Re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uthor0" ma:index="22" nillable="true" ma:displayName="Author" ma:description="" ma:hidden="true" ma:list="UserInfo" ma:SharePointGroup="0" ma:internalName="Author0" ma:readOnly="false" ma:showField="User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Manager" ma:index="23" nillable="true" ma:displayName="PubManager" ma:internalName="PubManag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ll_x0020_Other_x0020_Authors_x0020_and_x0020_Agency_x002f_Company" ma:index="25" nillable="true" ma:displayName="All Other Authors and Agency/Company" ma:internalName="All_x0020_Other_x0020_Authors_x0020_and_x0020_Agency_x002f_Company">
      <xsd:simpleType>
        <xsd:restriction base="dms:Note">
          <xsd:maxLength value="255"/>
        </xsd:restriction>
      </xsd:simpleType>
    </xsd:element>
    <xsd:element name="Charge_x0020_Number" ma:index="26" nillable="true" ma:displayName="Charge Number" ma:hidden="true" ma:internalName="Charge_x0020_Number" ma:readOnly="false">
      <xsd:simpleType>
        <xsd:restriction base="dms:Text">
          <xsd:maxLength value="255"/>
        </xsd:restriction>
      </xsd:simpleType>
    </xsd:element>
    <xsd:element name="Contain_x0020_detail_x0020_design_x002c__x0020_development_x002c__x0020_manufacturing_x0020_or_x0020_production_x0020_data" ma:index="27" nillable="true" ma:displayName="Contain detail design, development, manufacturing or production data" ma:default="Yes" ma:format="Dropdown" ma:internalName="Contain_x0020_detail_x0020_design_x002c__x0020_development_x002c__x0020_manufacturing_x0020_or_x0020_production_x0020_data">
      <xsd:simpleType>
        <xsd:restriction base="dms:Choice">
          <xsd:enumeration value="Yes"/>
          <xsd:enumeration value="No"/>
        </xsd:restriction>
      </xsd:simpleType>
    </xsd:element>
    <xsd:element name="Contract_x0020_Number" ma:index="28" nillable="true" ma:displayName="Contract Number" ma:internalName="Contract_x0020_Number">
      <xsd:simpleType>
        <xsd:restriction base="dms:Text">
          <xsd:maxLength value="255"/>
        </xsd:restriction>
      </xsd:simpleType>
    </xsd:element>
    <xsd:element name="Distributed_x0020_Limitations" ma:index="29" nillable="true" ma:displayName="Distributed Limitations" ma:default="U.S. Government agencies/agency contractors only" ma:format="Dropdown" ma:internalName="Distributed_x0020_Limitations">
      <xsd:simpleType>
        <xsd:restriction base="dms:Choice">
          <xsd:enumeration value="U.S. Government agencies/agency contractors only"/>
          <xsd:enumeration value="U.S. Government agencies only"/>
          <xsd:enumeration value="NASA personnel and NASA contractors only"/>
          <xsd:enumeration value="NASA contractors and U.S. Government only"/>
          <xsd:enumeration value="NASA personnel only"/>
          <xsd:enumeration value="U.S. persons with need to know and signed NDA"/>
          <xsd:enumeration value="Available only with approval of issuing office"/>
          <xsd:enumeration value="Limited until date (mm/dd/yy)"/>
          <xsd:enumeration value="Publicly Available – No Limitations/Restrictions"/>
          <xsd:enumeration value="Only the Publisher"/>
          <xsd:enumeration value="Available only with approval of author"/>
        </xsd:restriction>
      </xsd:simpleType>
    </xsd:element>
    <xsd:element name="DocSetID" ma:index="30" nillable="true" ma:displayName="DocSetID" ma:internalName="DocSetID">
      <xsd:simpleType>
        <xsd:restriction base="dms:Text">
          <xsd:maxLength value="255"/>
        </xsd:restriction>
      </xsd:simpleType>
    </xsd:element>
    <xsd:element name="Responsible_x0020_Organization" ma:index="31" nillable="true" ma:displayName="Responsible Organization" ma:default="SA (Human Health Performance Contract)" ma:format="Dropdown" ma:internalName="Responsible_x0020_Organization">
      <xsd:simpleType>
        <xsd:restriction base="dms:Choice">
          <xsd:enumeration value="SA (Human Health Performance Contract)"/>
          <xsd:enumeration value="SD (Flight and Medical Operations)"/>
          <xsd:enumeration value="SF (Human Systems and Engineering)"/>
          <xsd:enumeration value="SK (Biomedical and Environmental Research)"/>
        </xsd:restriction>
      </xsd:simpleType>
    </xsd:element>
    <xsd:element name="Publication_x0020_or_x0020_Organization" ma:index="32" nillable="true" ma:displayName="Publication or Organization" ma:internalName="Publication_x0020_or_x0020_Organization">
      <xsd:simpleType>
        <xsd:restriction base="dms:Text">
          <xsd:maxLength value="255"/>
        </xsd:restriction>
      </xsd:simpleType>
    </xsd:element>
    <xsd:element name="Website" ma:index="33" nillable="true" ma:displayName="Website" ma:internalName="Website">
      <xsd:simpleType>
        <xsd:restriction base="dms:Text">
          <xsd:maxLength value="255"/>
        </xsd:restriction>
      </xsd:simpleType>
    </xsd:element>
    <xsd:element name="Support_x0020_the_x0020_following_x0020_NASA_x0020_Program" ma:index="34" nillable="true" ma:displayName="Support the following NASA Program" ma:format="Dropdown" ma:internalName="Support_x0020_the_x0020_following_x0020_NASA_x0020_Program">
      <xsd:simpleType>
        <xsd:restriction base="dms:Choice">
          <xsd:enumeration value="CHS"/>
          <xsd:enumeration value="DSG"/>
          <xsd:enumeration value="HRP"/>
          <xsd:enumeration value="MPCV"/>
          <xsd:enumeration value="Other(Please Specify)"/>
        </xsd:restriction>
      </xsd:simpleType>
    </xsd:element>
    <xsd:element name="Support_x0020_the_x0020_following_x0020_NASA_x0020_Program_x0020_Other" ma:index="35" nillable="true" ma:displayName="Support the following NASA Program Other" ma:internalName="Support_x0020_the_x0020_following_x0020_NASA_x0020_Program_x0020_Other">
      <xsd:simpleType>
        <xsd:restriction base="dms:Text">
          <xsd:maxLength value="255"/>
        </xsd:restriction>
      </xsd:simpleType>
    </xsd:element>
    <xsd:element name="Related_x0020_to_x0020_military_x0020_application" ma:index="36" nillable="true" ma:displayName="Related to military application" ma:format="Dropdown" ma:internalName="Related_x0020_to_x0020_military_x0020_application">
      <xsd:simpleType>
        <xsd:restriction base="dms:Choice">
          <xsd:enumeration value="Yes"/>
          <xsd:enumeration value="No"/>
        </xsd:restriction>
      </xsd:simpleType>
    </xsd:element>
    <xsd:element name="Explain_x0020_information_x0020_contain_x0020_detail_x0020_design_x002c__x0020_development_x002c__x0020_manufacturing_x0020_or_x0020_production_x0020_data" ma:index="37" nillable="true" ma:displayName="Explain" ma:description="Explain information contain detail design, development, manufacturing or production data" ma:internalName="Explain_x0020_information_x0020_contain_x0020_detail_x0020_design_x002c__x0020_development_x002c__x0020_manufacturing_x0020_or_x0020_production_x0020_data">
      <xsd:simpleType>
        <xsd:restriction base="dms:Note">
          <xsd:maxLength value="255"/>
        </xsd:restriction>
      </xsd:simpleType>
    </xsd:element>
    <xsd:element name="Limited_x0020_until_x0020_Date" ma:index="38" nillable="true" ma:displayName="Limited until Date" ma:format="DateOnly" ma:internalName="Limited_x0020_until_x0020_Date">
      <xsd:simpleType>
        <xsd:restriction base="dms:DateTime"/>
      </xsd:simpleType>
    </xsd:element>
    <xsd:element name="Requested_x0020_review_x0020_by_x0020_date" ma:index="39" nillable="true" ma:displayName="Author Need By" ma:description="The Date the author needs the PubPress completed by." ma:format="DateOnly" ma:internalName="Requested_x0020_review_x0020_by_x0020_date">
      <xsd:simpleType>
        <xsd:restriction base="dms:DateTime"/>
      </xsd:simpleType>
    </xsd:element>
    <xsd:element name="TRA" ma:index="40" nillable="true" ma:displayName="Technical Reviewer (TRA )" ma:description="" ma:hidden="true" ma:list="UserInfo" ma:SharePointGroup="0" ma:internalName="T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" ma:index="41" nillable="true" ma:displayName="EC" ma:description="" ma:hidden="true" ma:list="UserInfo" ma:SharePointGroup="0" ma:internalName="EC" ma:readOnly="fals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OM_x002f_Manager" ma:index="42" nillable="true" ma:displayName="TOM/Manager" ma:description="" ma:hidden="true" ma:list="UserInfo" ma:SharePointGroup="0" ma:internalName="TOM_x002f_Manag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mary_x0020_Admin" ma:index="43" nillable="true" ma:displayName="Primary Admin" ma:hidden="true" ma:list="UserInfo" ma:SharePointGroup="0" ma:internalName="Primary_x0020_Admi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hor_x0020_Status" ma:index="44" nillable="true" ma:displayName="Author Status" ma:description="" ma:format="Dropdown" ma:internalName="Author_x0020_Status">
      <xsd:simpleType>
        <xsd:restriction base="dms:Choice">
          <xsd:enumeration value="Approved"/>
          <xsd:enumeration value="Withdraw"/>
        </xsd:restriction>
      </xsd:simpleType>
    </xsd:element>
    <xsd:element name="TERA" ma:index="45" nillable="true" ma:displayName="Technical Editor (TERA)" ma:description="" ma:list="UserInfo" ma:SharePointGroup="0" ma:internalName="TE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e_x0020_you_x0020_ready_x0020_to_x0020_Start_x0020_PubPress" ma:index="50" nillable="true" ma:displayName="Are you ready to Start PubPress" ma:default="0" ma:description="After you upload word document, select Yes." ma:internalName="Are_x0020_you_x0020_ready_x0020_to_x0020_Start_x0020_PubPres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4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>HRP IWG abstract</DocumentSetDescription>
    <Charge_x0020_Number xmlns="29c68d2c-46c4-4be8-b3d0-d0b3b93f3a23">10449.2.03.08.35.0976</Charge_x0020_Number>
    <Primary_x0020_Admin xmlns="29c68d2c-46c4-4be8-b3d0-d0b3b93f3a23">
      <UserInfo>
        <DisplayName>Harris, Tamecca L. (JSC-SA111)[WYLE LABORATORIES, INC.]</DisplayName>
        <AccountId>1312</AccountId>
        <AccountType/>
      </UserInfo>
    </Primary_x0020_Admin>
    <Requested_x0020_review_x0020_by_x0020_date xmlns="29c68d2c-46c4-4be8-b3d0-d0b3b93f3a23">2020-10-02T05:00:00+00:00</Requested_x0020_review_x0020_by_x0020_date>
    <Technical_x0020_Editor xmlns="29c68d2c-46c4-4be8-b3d0-d0b3b93f3a23">jeannie.l.nillen@nasa.gov</Technical_x0020_Editor>
    <Responsible_x0020_Organization xmlns="29c68d2c-46c4-4be8-b3d0-d0b3b93f3a23">SK (Biomedical and Environmental Research)</Responsible_x0020_Organization>
    <Contract_x0020_Number xmlns="29c68d2c-46c4-4be8-b3d0-d0b3b93f3a23" xsi:nil="true"/>
    <Related_x0020_to_x0020_military_x0020_application xmlns="29c68d2c-46c4-4be8-b3d0-d0b3b93f3a23">No</Related_x0020_to_x0020_military_x0020_application>
    <Explain_x0020_information_x0020_contain_x0020_detail_x0020_design_x002c__x0020_development_x002c__x0020_manufacturing_x0020_or_x0020_production_x0020_data xmlns="29c68d2c-46c4-4be8-b3d0-d0b3b93f3a23" xsi:nil="true"/>
    <Publication_x0020_or_x0020_Organization xmlns="29c68d2c-46c4-4be8-b3d0-d0b3b93f3a23">HRP IWG Workshop</Publication_x0020_or_x0020_Organization>
    <Website xmlns="29c68d2c-46c4-4be8-b3d0-d0b3b93f3a23" xsi:nil="true"/>
    <Contain_x0020_detail_x0020_design_x002c__x0020_development_x002c__x0020_manufacturing_x0020_or_x0020_production_x0020_data xmlns="29c68d2c-46c4-4be8-b3d0-d0b3b93f3a23">No</Contain_x0020_detail_x0020_design_x002c__x0020_development_x002c__x0020_manufacturing_x0020_or_x0020_production_x0020_data>
    <Support_x0020_the_x0020_following_x0020_NASA_x0020_Program_x0020_Other xmlns="29c68d2c-46c4-4be8-b3d0-d0b3b93f3a23" xsi:nil="true"/>
    <DocSetID xmlns="29c68d2c-46c4-4be8-b3d0-d0b3b93f3a23" xsi:nil="true"/>
    <TaxCatchAll xmlns="329331cb-5daf-4852-9d8b-5e74950c0d54"/>
    <Restart_x0020_PubPress xmlns="29c68d2c-46c4-4be8-b3d0-d0b3b93f3a23">
      <Url xsi:nil="true"/>
      <Description xsi:nil="true"/>
    </Restart_x0020_PubPress>
    <Are_x0020_you_x0020_ready_x0020_to_x0020_Start_x0020_PubPress xmlns="29c68d2c-46c4-4be8-b3d0-d0b3b93f3a23">true</Are_x0020_you_x0020_ready_x0020_to_x0020_Start_x0020_PubPress>
    <TOM_x002f_Manage_x0020_Choice xmlns="29c68d2c-46c4-4be8-b3d0-d0b3b93f3a23" xsi:nil="true"/>
    <Stage xmlns="29c68d2c-46c4-4be8-b3d0-d0b3b93f3a23">TRA</Stage>
    <PubManager xmlns="29c68d2c-46c4-4be8-b3d0-d0b3b93f3a23">
      <Url>https://hhpcls.sp.jsc.nasa.gov/Tools/PP/_layouts/15/wrkstat.aspx?List=29c68d2c-46c4-4be8-b3d0-d0b3b93f3a23&amp;WorkflowInstanceName=d587671e-4122-4b33-b17a-0388e91b2524</Url>
      <Description>Send Email</Description>
    </PubManager>
    <TRA_x0020_Status xmlns="29c68d2c-46c4-4be8-b3d0-d0b3b93f3a23" xsi:nil="true"/>
    <Support_x0020_the_x0020_following_x0020_NASA_x0020_Program xmlns="29c68d2c-46c4-4be8-b3d0-d0b3b93f3a23" xsi:nil="true"/>
    <EC xmlns="29c68d2c-46c4-4be8-b3d0-d0b3b93f3a23">
      <UserInfo>
        <DisplayName>4396</DisplayName>
        <AccountId>4396</AccountId>
        <AccountType/>
      </UserInfo>
      <UserInfo>
        <DisplayName>4393</DisplayName>
        <AccountId>4393</AccountId>
        <AccountType/>
      </UserInfo>
      <UserInfo>
        <DisplayName>4620</DisplayName>
        <AccountId>4620</AccountId>
        <AccountType/>
      </UserInfo>
    </EC>
    <EC_x0020_Status xmlns="29c68d2c-46c4-4be8-b3d0-d0b3b93f3a23" xsi:nil="true"/>
    <All_x0020_Other_x0020_Authors_x0020_and_x0020_Agency_x002f_Company xmlns="29c68d2c-46c4-4be8-b3d0-d0b3b93f3a23" xsi:nil="true"/>
    <Author0 xmlns="29c68d2c-46c4-4be8-b3d0-d0b3b93f3a23">
      <UserInfo>
        <DisplayName>Clement, Gilles (JSC-SK)[WYLE LABORATORIES, INC.]</DisplayName>
        <AccountId>1169</AccountId>
        <AccountType/>
      </UserInfo>
    </Author0>
    <Start_x0020_Pubpress xmlns="29c68d2c-46c4-4be8-b3d0-d0b3b93f3a23">
      <Url xsi:nil="true"/>
      <Description xsi:nil="true"/>
    </Start_x0020_Pubpress>
    <TRA xmlns="29c68d2c-46c4-4be8-b3d0-d0b3b93f3a23">
      <UserInfo>
        <DisplayName>MULLENAX, CAROL A. (JSC-SK)[WYLE LABORATORIES, INC.]</DisplayName>
        <AccountId>1163</AccountId>
        <AccountType/>
      </UserInfo>
    </TRA>
    <PublishingExpirationDate xmlns="http://schemas.microsoft.com/sharepoint/v3" xsi:nil="true"/>
    <Limited_x0020_until_x0020_Date xmlns="29c68d2c-46c4-4be8-b3d0-d0b3b93f3a23" xsi:nil="true"/>
    <TERA_x0020_Status xmlns="29c68d2c-46c4-4be8-b3d0-d0b3b93f3a23" xsi:nil="true"/>
    <PublishingStartDate xmlns="http://schemas.microsoft.com/sharepoint/v3" xsi:nil="true"/>
    <StartDate xmlns="29c68d2c-46c4-4be8-b3d0-d0b3b93f3a23">2020-09-24T05:00:00+00:00</StartDate>
    <Distributed_x0020_Limitations xmlns="29c68d2c-46c4-4be8-b3d0-d0b3b93f3a23">U.S. Government agencies/agency contractors only</Distributed_x0020_Limitations>
    <TERA xmlns="29c68d2c-46c4-4be8-b3d0-d0b3b93f3a23">
      <UserInfo>
        <DisplayName>MULLENAX, CAROL A. (JSC-SK)[WYLE LABORATORIES, INC.]</DisplayName>
        <AccountId>1163</AccountId>
        <AccountType/>
      </UserInfo>
    </TERA>
    <TaxKeywordTaxHTField xmlns="329331cb-5daf-4852-9d8b-5e74950c0d54">
      <Terms xmlns="http://schemas.microsoft.com/office/infopath/2007/PartnerControls"/>
    </TaxKeywordTaxHTField>
    <TOM_x002f_Manager xmlns="29c68d2c-46c4-4be8-b3d0-d0b3b93f3a23">
      <UserInfo>
        <DisplayName>George, Kerry A. (JSC-SK)[WYLE LABORATORIES, INC.]</DisplayName>
        <AccountId>1234</AccountId>
        <AccountType/>
      </UserInfo>
    </TOM_x002f_Manager>
    <Author_x0020_Status xmlns="29c68d2c-46c4-4be8-b3d0-d0b3b93f3a23" xsi:nil="true"/>
  </documentManagement>
</p:properties>
</file>

<file path=customXml/itemProps1.xml><?xml version="1.0" encoding="utf-8"?>
<ds:datastoreItem xmlns:ds="http://schemas.openxmlformats.org/officeDocument/2006/customXml" ds:itemID="{3B7DDC7F-3000-4846-AF00-BD213015E1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53115-18DA-4988-B847-2497D155BE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13802C-0F96-49C3-A5BA-E6D0F7C1C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9331cb-5daf-4852-9d8b-5e74950c0d54"/>
    <ds:schemaRef ds:uri="29c68d2c-46c4-4be8-b3d0-d0b3b93f3a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8E2D39-B0CA-4321-83A7-F72A37B4AD1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9c68d2c-46c4-4be8-b3d0-d0b3b93f3a23"/>
    <ds:schemaRef ds:uri="329331cb-5daf-4852-9d8b-5e74950c0d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Zwart, Sara (JSC-SK)[WYLE LABORATORIES, INC.]</dc:creator>
  <cp:keywords/>
  <dc:description/>
  <cp:lastModifiedBy>Theriot, Corey A (JSC-SK)[KBR Wyle Services, LLC]</cp:lastModifiedBy>
  <cp:revision>12</cp:revision>
  <cp:lastPrinted>2021-10-14T20:12:00Z</cp:lastPrinted>
  <dcterms:created xsi:type="dcterms:W3CDTF">2020-09-25T13:11:00Z</dcterms:created>
  <dcterms:modified xsi:type="dcterms:W3CDTF">2022-09-09T16:13:00Z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0x0101007A1EED61ED555541BBE9EFB66D0CA894</vt:lpwstr>
  </property>
  <property fmtid="{D5CDD505-2E9C-101B-9397-08002B2CF9AE}" pid="3" name="_dlc_DocIdItemGuid">
    <vt:lpwstr>c05b0767-379b-480f-b56d-e15ebd3f0172</vt:lpwstr>
  </property>
  <property fmtid="{D5CDD505-2E9C-101B-9397-08002B2CF9AE}" pid="4" name="_docset_NoMedatataSyncRequired">
    <vt:lpwstr>False</vt:lpwstr>
  </property>
  <property fmtid="{D5CDD505-2E9C-101B-9397-08002B2CF9AE}" pid="5" name="TaxKeyword">
    <vt:lpwstr/>
  </property>
  <property fmtid="{D5CDD505-2E9C-101B-9397-08002B2CF9AE}" pid="6" name="Log">
    <vt:lpwstr>
9/24/2020  - Techical Review by  i:0ǵ.t|adfs|cmullena 
9/24/2020  - Techical Review by  i:0ǵ.t|adfs|kgeorge 
9/24/2020  - Techical Review by  i:0ǵ.t|adfs|kgeorge </vt:lpwstr>
  </property>
</Properties>
</file>