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B5A7A" w14:textId="249436AD" w:rsidR="00D3506A" w:rsidRDefault="00762A29">
      <w:pPr>
        <w:pStyle w:val="AuthorNames"/>
        <w:rPr>
          <w:b/>
          <w:kern w:val="28"/>
          <w:sz w:val="36"/>
        </w:rPr>
      </w:pPr>
      <w:r>
        <w:rPr>
          <w:b/>
          <w:kern w:val="28"/>
          <w:sz w:val="36"/>
        </w:rPr>
        <w:t xml:space="preserve">Space Suit Portable Life Support System </w:t>
      </w:r>
      <w:r w:rsidR="00C0783F" w:rsidRPr="00C0783F">
        <w:rPr>
          <w:b/>
          <w:kern w:val="28"/>
          <w:sz w:val="36"/>
        </w:rPr>
        <w:t>Fastener</w:t>
      </w:r>
      <w:r w:rsidR="00112356">
        <w:rPr>
          <w:b/>
          <w:kern w:val="28"/>
          <w:sz w:val="36"/>
        </w:rPr>
        <w:t xml:space="preserve"> </w:t>
      </w:r>
      <w:r w:rsidR="001B64C8">
        <w:rPr>
          <w:b/>
          <w:kern w:val="28"/>
          <w:sz w:val="36"/>
        </w:rPr>
        <w:t>and</w:t>
      </w:r>
      <w:r w:rsidR="00112356">
        <w:rPr>
          <w:b/>
          <w:kern w:val="28"/>
          <w:sz w:val="36"/>
        </w:rPr>
        <w:t xml:space="preserve"> Insert</w:t>
      </w:r>
      <w:r w:rsidR="00C0783F" w:rsidRPr="00C0783F">
        <w:rPr>
          <w:b/>
          <w:kern w:val="28"/>
          <w:sz w:val="36"/>
        </w:rPr>
        <w:t xml:space="preserve"> Summary</w:t>
      </w:r>
      <w:r w:rsidR="00112356">
        <w:rPr>
          <w:b/>
          <w:kern w:val="28"/>
          <w:sz w:val="36"/>
        </w:rPr>
        <w:t>, Issues,</w:t>
      </w:r>
      <w:r w:rsidR="00C0783F" w:rsidRPr="00C0783F">
        <w:rPr>
          <w:b/>
          <w:kern w:val="28"/>
          <w:sz w:val="36"/>
        </w:rPr>
        <w:t xml:space="preserve"> and Testing Results</w:t>
      </w:r>
    </w:p>
    <w:p w14:paraId="411C2B0C" w14:textId="77777777" w:rsidR="000D39CC" w:rsidRDefault="000D39CC">
      <w:pPr>
        <w:pStyle w:val="AuthorNames"/>
      </w:pPr>
    </w:p>
    <w:p w14:paraId="398470BD" w14:textId="500D0C49" w:rsidR="00112093" w:rsidRDefault="000D39CC">
      <w:pPr>
        <w:pStyle w:val="AuthorNames"/>
      </w:pPr>
      <w:r>
        <w:t>Ryan Ogilvie</w:t>
      </w:r>
      <w:r w:rsidR="00112093">
        <w:rPr>
          <w:rStyle w:val="FootnoteReference"/>
        </w:rPr>
        <w:footnoteReference w:id="1"/>
      </w:r>
    </w:p>
    <w:p w14:paraId="28E5D5C2" w14:textId="77777777" w:rsidR="00762A29" w:rsidRDefault="00762A29" w:rsidP="00762A29">
      <w:pPr>
        <w:pStyle w:val="AuthorAffiliations"/>
      </w:pPr>
      <w:r w:rsidRPr="00635920">
        <w:t>NASA J</w:t>
      </w:r>
      <w:r>
        <w:t>ohnson Space Center, Houston, Texas</w:t>
      </w:r>
      <w:r w:rsidRPr="00635920">
        <w:t>, 77058</w:t>
      </w:r>
    </w:p>
    <w:p w14:paraId="7B291BFC" w14:textId="645D5A89" w:rsidR="006427E2" w:rsidRPr="006427E2" w:rsidRDefault="0055183B" w:rsidP="008848D6">
      <w:pPr>
        <w:pStyle w:val="Abstract"/>
      </w:pPr>
      <w:r>
        <w:t xml:space="preserve">Fasteners </w:t>
      </w:r>
      <w:r w:rsidR="00687D5F">
        <w:t>are included in</w:t>
      </w:r>
      <w:r>
        <w:t xml:space="preserve"> every assembly</w:t>
      </w:r>
      <w:r w:rsidR="00A25BC4">
        <w:t xml:space="preserve"> on the </w:t>
      </w:r>
      <w:r w:rsidR="002F5F71">
        <w:t xml:space="preserve">Exploration External Mobility Unity </w:t>
      </w:r>
      <w:r w:rsidR="00A25BC4">
        <w:t>Portable Life Support System (</w:t>
      </w:r>
      <w:r w:rsidR="002F5F71">
        <w:t xml:space="preserve">xEMU </w:t>
      </w:r>
      <w:r w:rsidR="00A25BC4">
        <w:t>PLSS).</w:t>
      </w:r>
      <w:r>
        <w:t xml:space="preserve"> </w:t>
      </w:r>
      <w:r w:rsidR="002D577C">
        <w:t xml:space="preserve">However, </w:t>
      </w:r>
      <w:r w:rsidR="0057136F">
        <w:t xml:space="preserve">fasteners </w:t>
      </w:r>
      <w:r w:rsidR="001B64C8">
        <w:t>and</w:t>
      </w:r>
      <w:r w:rsidR="0057136F">
        <w:t xml:space="preserve"> inserts</w:t>
      </w:r>
      <w:r w:rsidR="002D577C">
        <w:t xml:space="preserve"> </w:t>
      </w:r>
      <w:r>
        <w:t>hav</w:t>
      </w:r>
      <w:r w:rsidR="00323AF4">
        <w:t xml:space="preserve">e been the cause of many issues </w:t>
      </w:r>
      <w:r w:rsidR="00A25BC4">
        <w:t>seen on the PLSS</w:t>
      </w:r>
      <w:r w:rsidR="002D577C">
        <w:t xml:space="preserve"> </w:t>
      </w:r>
      <w:r w:rsidR="00687D5F">
        <w:t xml:space="preserve">during development; furthermore, </w:t>
      </w:r>
      <w:r w:rsidR="0057136F">
        <w:t xml:space="preserve">inserts </w:t>
      </w:r>
      <w:r w:rsidR="00DB2630">
        <w:t>with</w:t>
      </w:r>
      <w:r w:rsidR="0057136F">
        <w:t xml:space="preserve"> thermoplastics </w:t>
      </w:r>
      <w:r w:rsidR="00687D5F">
        <w:t>are not</w:t>
      </w:r>
      <w:r w:rsidR="00766507">
        <w:t xml:space="preserve"> very well understood. </w:t>
      </w:r>
      <w:r w:rsidR="00CA2A4A">
        <w:t xml:space="preserve">The </w:t>
      </w:r>
      <w:r w:rsidR="004B67C9">
        <w:t xml:space="preserve">materials </w:t>
      </w:r>
      <w:r w:rsidR="00A14D59">
        <w:t>used in</w:t>
      </w:r>
      <w:r w:rsidR="004B67C9">
        <w:t xml:space="preserve"> the PLSS</w:t>
      </w:r>
      <w:r w:rsidR="00EA56A8">
        <w:t xml:space="preserve"> </w:t>
      </w:r>
      <w:r w:rsidR="00A14D59">
        <w:t xml:space="preserve">are </w:t>
      </w:r>
      <w:r w:rsidR="002F5F71">
        <w:t xml:space="preserve">sometimes </w:t>
      </w:r>
      <w:r w:rsidR="00EA56A8">
        <w:t>softer</w:t>
      </w:r>
      <w:r w:rsidR="004B67C9">
        <w:t xml:space="preserve"> </w:t>
      </w:r>
      <w:r w:rsidR="001B64C8">
        <w:t>and</w:t>
      </w:r>
      <w:r w:rsidR="004B67C9">
        <w:t xml:space="preserve"> lighter weight</w:t>
      </w:r>
      <w:r w:rsidR="00EA56A8">
        <w:t xml:space="preserve"> metal</w:t>
      </w:r>
      <w:r w:rsidR="00687D5F">
        <w:t>s</w:t>
      </w:r>
      <w:r w:rsidR="00770383">
        <w:t xml:space="preserve"> or thermoplastic</w:t>
      </w:r>
      <w:r w:rsidR="00687D5F">
        <w:t>s</w:t>
      </w:r>
      <w:r w:rsidR="00EA56A8">
        <w:t xml:space="preserve"> which</w:t>
      </w:r>
      <w:r w:rsidR="00800056">
        <w:t xml:space="preserve"> require</w:t>
      </w:r>
      <w:r w:rsidR="00EA56A8">
        <w:t xml:space="preserve"> the installation of insert</w:t>
      </w:r>
      <w:r w:rsidR="00687D5F">
        <w:t>s</w:t>
      </w:r>
      <w:r w:rsidR="00EA56A8">
        <w:t xml:space="preserve"> to </w:t>
      </w:r>
      <w:r w:rsidR="00F1471E">
        <w:t>improve the interface strength. In addition, space flight requirements call out the need for an additional</w:t>
      </w:r>
      <w:r w:rsidR="00747457">
        <w:t xml:space="preserve"> running/locking </w:t>
      </w:r>
      <w:r w:rsidR="005219C7">
        <w:t>torque,</w:t>
      </w:r>
      <w:r w:rsidR="00A1190E">
        <w:t xml:space="preserve"> so they do not detach</w:t>
      </w:r>
      <w:r w:rsidR="00747457">
        <w:t xml:space="preserve"> </w:t>
      </w:r>
      <w:r w:rsidR="00A1190E">
        <w:t>in case of failure of the final torque</w:t>
      </w:r>
      <w:r w:rsidR="00580B08">
        <w:t>. Th</w:t>
      </w:r>
      <w:r w:rsidR="00AE44DC">
        <w:t xml:space="preserve">e </w:t>
      </w:r>
      <w:r w:rsidR="002F5F71">
        <w:t xml:space="preserve">xEMU </w:t>
      </w:r>
      <w:r w:rsidR="00AE44DC">
        <w:t xml:space="preserve">PLSS has experienced </w:t>
      </w:r>
      <w:r w:rsidR="00580B08">
        <w:t xml:space="preserve">various issues </w:t>
      </w:r>
      <w:r w:rsidR="00AE44DC">
        <w:t xml:space="preserve">with fasteners </w:t>
      </w:r>
      <w:r w:rsidR="001B64C8">
        <w:t>and</w:t>
      </w:r>
      <w:r w:rsidR="00AE44DC">
        <w:t xml:space="preserve"> inserts, </w:t>
      </w:r>
      <w:r w:rsidR="00580B08">
        <w:t xml:space="preserve">from </w:t>
      </w:r>
      <w:r w:rsidR="00AA5B3B">
        <w:t xml:space="preserve">the bolt </w:t>
      </w:r>
      <w:r w:rsidR="008D20BB">
        <w:t>binding</w:t>
      </w:r>
      <w:r w:rsidR="00BA0558">
        <w:t xml:space="preserve"> in an </w:t>
      </w:r>
      <w:r w:rsidR="00AA5B3B">
        <w:t>insert</w:t>
      </w:r>
      <w:r w:rsidR="00065B46">
        <w:t xml:space="preserve"> or the running torque failing prematurely. A study has been completed </w:t>
      </w:r>
      <w:r w:rsidR="007A2921">
        <w:t>to address the running torque life problem</w:t>
      </w:r>
      <w:r w:rsidR="002F5F71">
        <w:t>. This study</w:t>
      </w:r>
      <w:r w:rsidR="00065B46">
        <w:t xml:space="preserve"> compares </w:t>
      </w:r>
      <w:r w:rsidR="00504718">
        <w:t xml:space="preserve">the insert </w:t>
      </w:r>
      <w:r w:rsidR="001B64C8">
        <w:t>and</w:t>
      </w:r>
      <w:r w:rsidR="00504718">
        <w:t xml:space="preserve"> locking feature combinations to determine the combination</w:t>
      </w:r>
      <w:r w:rsidR="00687D5F">
        <w:t xml:space="preserve"> which maximizes life</w:t>
      </w:r>
      <w:r w:rsidR="00CC08FF">
        <w:t>. The study found that using a locking patch with an insert fails after the first installation</w:t>
      </w:r>
      <w:r w:rsidR="003F789A">
        <w:t xml:space="preserve">. Therefore, it </w:t>
      </w:r>
      <w:r w:rsidR="00251091">
        <w:t xml:space="preserve">is no longer recommended to use a locking patch fastener with an insert </w:t>
      </w:r>
      <w:r w:rsidR="00A14D59">
        <w:t xml:space="preserve">for future </w:t>
      </w:r>
      <w:r w:rsidR="007A7205">
        <w:t>installments</w:t>
      </w:r>
      <w:r w:rsidR="002F5F71">
        <w:t>.</w:t>
      </w:r>
      <w:r w:rsidR="002E20DD">
        <w:t xml:space="preserve"> For the </w:t>
      </w:r>
      <w:r w:rsidR="001A23A9">
        <w:t xml:space="preserve">bolt </w:t>
      </w:r>
      <w:r w:rsidR="008D20BB">
        <w:t xml:space="preserve">binding </w:t>
      </w:r>
      <w:r w:rsidR="002E20DD">
        <w:t>issue,</w:t>
      </w:r>
      <w:r w:rsidR="006070C8">
        <w:t xml:space="preserve"> inserts have been installed too deep and </w:t>
      </w:r>
      <w:r w:rsidR="005818EB">
        <w:t xml:space="preserve">have </w:t>
      </w:r>
      <w:r w:rsidR="00A14D59">
        <w:t>caused</w:t>
      </w:r>
      <w:r w:rsidR="006070C8">
        <w:t xml:space="preserve"> the bolt to bind near the final threads of the inserts </w:t>
      </w:r>
      <w:r w:rsidR="00627336">
        <w:t xml:space="preserve">where the hole is not tapped deep enough. </w:t>
      </w:r>
      <w:r w:rsidR="002940BF">
        <w:t>Thermoplastics</w:t>
      </w:r>
      <w:r w:rsidR="00A14D59">
        <w:t>,</w:t>
      </w:r>
      <w:r w:rsidR="002940BF">
        <w:t xml:space="preserve"> on the other end</w:t>
      </w:r>
      <w:r w:rsidR="00A14D59">
        <w:t>,</w:t>
      </w:r>
      <w:r w:rsidR="002940BF">
        <w:t xml:space="preserve"> can either use </w:t>
      </w:r>
      <w:r w:rsidR="002F5F71">
        <w:t>standard helical i</w:t>
      </w:r>
      <w:r w:rsidR="004B616F">
        <w:t>nsert</w:t>
      </w:r>
      <w:r w:rsidR="00687D5F">
        <w:t>s</w:t>
      </w:r>
      <w:r w:rsidR="004B616F">
        <w:t xml:space="preserve"> or heat set inserts. A</w:t>
      </w:r>
      <w:r w:rsidR="00145C59">
        <w:t xml:space="preserve">nother study was </w:t>
      </w:r>
      <w:r w:rsidR="00687D5F">
        <w:t>performed using</w:t>
      </w:r>
      <w:r w:rsidR="00145C59">
        <w:t xml:space="preserve"> </w:t>
      </w:r>
      <w:r w:rsidR="00D2742C">
        <w:t>tangles</w:t>
      </w:r>
      <w:r w:rsidR="00687D5F">
        <w:t>s</w:t>
      </w:r>
      <w:r w:rsidR="00D2742C">
        <w:t xml:space="preserve"> inserts </w:t>
      </w:r>
      <w:r w:rsidR="001B64C8">
        <w:t>and</w:t>
      </w:r>
      <w:r w:rsidR="00D2742C">
        <w:t xml:space="preserve"> heat inserts installed in thermoplastics to </w:t>
      </w:r>
      <w:r w:rsidR="00687D5F">
        <w:t xml:space="preserve">quantify the expected </w:t>
      </w:r>
      <w:r w:rsidR="007A7205">
        <w:t>pull-out</w:t>
      </w:r>
      <w:r w:rsidR="00687D5F">
        <w:t xml:space="preserve"> strength for various insert installation parameters (insert type, temperature, and pressure)</w:t>
      </w:r>
      <w:r w:rsidR="00145C59">
        <w:t>.</w:t>
      </w:r>
      <w:r w:rsidR="00D2742C">
        <w:t xml:space="preserve"> </w:t>
      </w:r>
      <w:r w:rsidR="006E45D0">
        <w:t xml:space="preserve">This paper will review the issues </w:t>
      </w:r>
      <w:r w:rsidR="001B64C8">
        <w:t>and</w:t>
      </w:r>
      <w:r w:rsidR="00E719FB">
        <w:t xml:space="preserve"> lessons learned</w:t>
      </w:r>
      <w:r w:rsidR="006E45D0">
        <w:t xml:space="preserve"> with fasteners on the </w:t>
      </w:r>
      <w:r w:rsidR="002F5F71">
        <w:t xml:space="preserve">xEMU </w:t>
      </w:r>
      <w:r w:rsidR="006E45D0">
        <w:t xml:space="preserve">PLSS, provide results of a locking feature study, </w:t>
      </w:r>
      <w:r w:rsidR="001B64C8">
        <w:t>and</w:t>
      </w:r>
      <w:r w:rsidR="00112356">
        <w:t xml:space="preserve"> provide results and recommended </w:t>
      </w:r>
      <w:r w:rsidR="00A07C1B">
        <w:t xml:space="preserve">installation </w:t>
      </w:r>
      <w:r w:rsidR="00112356">
        <w:t>settings from a heat insert study.</w:t>
      </w:r>
      <w:r w:rsidR="00145C59">
        <w:t xml:space="preserve"> </w:t>
      </w:r>
    </w:p>
    <w:sectPr w:rsidR="006427E2" w:rsidRPr="006427E2" w:rsidSect="009135D2">
      <w:footerReference w:type="even" r:id="rId8"/>
      <w:footerReference w:type="default" r:id="rId9"/>
      <w:headerReference w:type="first" r:id="rId10"/>
      <w:pgSz w:w="12240" w:h="15840"/>
      <w:pgMar w:top="1440" w:right="1440" w:bottom="1440" w:left="1440" w:header="360" w:footer="57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C283" w14:textId="77777777" w:rsidR="00CE2ED4" w:rsidRDefault="00CE2ED4">
      <w:r>
        <w:separator/>
      </w:r>
    </w:p>
  </w:endnote>
  <w:endnote w:type="continuationSeparator" w:id="0">
    <w:p w14:paraId="54C64120" w14:textId="77777777" w:rsidR="00CE2ED4" w:rsidRDefault="00CE2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1F65C" w14:textId="77777777" w:rsidR="00303A10" w:rsidRDefault="00303A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64D0DB" w14:textId="77777777" w:rsidR="00303A10" w:rsidRDefault="00303A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CC1D" w14:textId="77777777" w:rsidR="00303A10" w:rsidRDefault="00303A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27E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C93700" w14:textId="77777777" w:rsidR="00303A10" w:rsidRDefault="00303A10">
    <w:pPr>
      <w:pStyle w:val="Footer"/>
      <w:jc w:val="center"/>
    </w:pPr>
  </w:p>
  <w:p w14:paraId="294FB2E6" w14:textId="77777777" w:rsidR="00303A10" w:rsidRDefault="00303A10">
    <w:pPr>
      <w:pStyle w:val="Footer"/>
      <w:jc w:val="center"/>
    </w:pPr>
    <w:r>
      <w:t>International Conference on Environmental Systems</w:t>
    </w:r>
  </w:p>
  <w:p w14:paraId="718EE85C" w14:textId="77777777" w:rsidR="00303A10" w:rsidRPr="006933E9" w:rsidRDefault="00303A10">
    <w:pPr>
      <w:pStyle w:val="Footer"/>
      <w:jc w:val="center"/>
      <w:rPr>
        <w:sz w:val="14"/>
      </w:rPr>
    </w:pPr>
  </w:p>
  <w:p w14:paraId="12750437" w14:textId="77777777" w:rsidR="00303A10" w:rsidRDefault="00303A1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59220" w14:textId="77777777" w:rsidR="00CE2ED4" w:rsidRDefault="00CE2ED4">
      <w:r>
        <w:separator/>
      </w:r>
    </w:p>
  </w:footnote>
  <w:footnote w:type="continuationSeparator" w:id="0">
    <w:p w14:paraId="7F594EA6" w14:textId="77777777" w:rsidR="00CE2ED4" w:rsidRDefault="00CE2ED4">
      <w:r>
        <w:continuationSeparator/>
      </w:r>
    </w:p>
  </w:footnote>
  <w:footnote w:id="1">
    <w:p w14:paraId="7551667F" w14:textId="77777777" w:rsidR="00303A10" w:rsidRDefault="00303A10" w:rsidP="00BB4AFF">
      <w:pPr>
        <w:pStyle w:val="FootnoteText"/>
      </w:pPr>
      <w:r w:rsidRPr="00BB4AFF">
        <w:rPr>
          <w:rStyle w:val="FootnoteReference"/>
        </w:rPr>
        <w:footnoteRef/>
      </w:r>
      <w:r>
        <w:t xml:space="preserve"> </w:t>
      </w:r>
      <w:r w:rsidR="00084F53">
        <w:rPr>
          <w:color w:val="000000"/>
        </w:rPr>
        <w:t xml:space="preserve">PLSS Development </w:t>
      </w:r>
      <w:r w:rsidR="00084F53" w:rsidRPr="000B6038">
        <w:rPr>
          <w:color w:val="000000"/>
        </w:rPr>
        <w:t>Engineer</w:t>
      </w:r>
      <w:r w:rsidR="00084F53" w:rsidRPr="000B6038">
        <w:t>, Space Suit and Crew Survival Systems Branch, 2101 NASA Parkway, Houston, TX 77058.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7911" w14:textId="31F1B5E5" w:rsidR="00303A10" w:rsidRPr="00D3506A" w:rsidRDefault="004039C5" w:rsidP="00D3506A">
    <w:pPr>
      <w:tabs>
        <w:tab w:val="right" w:pos="10080"/>
      </w:tabs>
      <w:ind w:left="-720" w:right="-72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52nd</w:t>
    </w:r>
    <w:r w:rsidR="00303A10" w:rsidRPr="00D3506A">
      <w:rPr>
        <w:rFonts w:ascii="Arial" w:hAnsi="Arial" w:cs="Arial"/>
        <w:sz w:val="18"/>
        <w:szCs w:val="18"/>
      </w:rPr>
      <w:t xml:space="preserve"> International Conference on Environmental Syst</w:t>
    </w:r>
    <w:r w:rsidR="00303A10">
      <w:rPr>
        <w:rFonts w:ascii="Arial" w:hAnsi="Arial" w:cs="Arial"/>
        <w:sz w:val="18"/>
        <w:szCs w:val="18"/>
      </w:rPr>
      <w:t>ems</w:t>
    </w:r>
    <w:r w:rsidR="00303A10">
      <w:rPr>
        <w:rFonts w:ascii="Arial" w:hAnsi="Arial" w:cs="Arial"/>
        <w:sz w:val="18"/>
        <w:szCs w:val="18"/>
      </w:rPr>
      <w:tab/>
      <w:t>ICES-20</w:t>
    </w:r>
    <w:r w:rsidR="00B6591A">
      <w:rPr>
        <w:rFonts w:ascii="Arial" w:hAnsi="Arial" w:cs="Arial"/>
        <w:sz w:val="18"/>
        <w:szCs w:val="18"/>
      </w:rPr>
      <w:t>23</w:t>
    </w:r>
    <w:r w:rsidR="00303A10" w:rsidRPr="00D3506A">
      <w:rPr>
        <w:rFonts w:ascii="Arial" w:hAnsi="Arial" w:cs="Arial"/>
        <w:sz w:val="18"/>
        <w:szCs w:val="18"/>
      </w:rPr>
      <w:t>-XXX</w:t>
    </w:r>
  </w:p>
  <w:p w14:paraId="60BF7F6E" w14:textId="58B17AFE" w:rsidR="00303A10" w:rsidRPr="00D3506A" w:rsidRDefault="00303A10" w:rsidP="00D3506A">
    <w:pPr>
      <w:tabs>
        <w:tab w:val="right" w:pos="10080"/>
      </w:tabs>
      <w:ind w:left="-720" w:right="-72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16-20 July 20</w:t>
    </w:r>
    <w:r w:rsidR="004039C5">
      <w:rPr>
        <w:rFonts w:ascii="Arial" w:hAnsi="Arial" w:cs="Arial"/>
        <w:sz w:val="18"/>
        <w:szCs w:val="18"/>
      </w:rPr>
      <w:t>23</w:t>
    </w:r>
    <w:r w:rsidRPr="00D3506A">
      <w:rPr>
        <w:rFonts w:ascii="Arial" w:hAnsi="Arial" w:cs="Arial"/>
        <w:sz w:val="18"/>
        <w:szCs w:val="18"/>
      </w:rPr>
      <w:t xml:space="preserve">, </w:t>
    </w:r>
    <w:r w:rsidR="00B6591A">
      <w:rPr>
        <w:rFonts w:ascii="Arial" w:hAnsi="Arial" w:cs="Arial"/>
        <w:sz w:val="18"/>
        <w:szCs w:val="18"/>
      </w:rPr>
      <w:t>Calgary, Canada</w:t>
    </w:r>
  </w:p>
  <w:p w14:paraId="2D887B59" w14:textId="77777777" w:rsidR="00303A10" w:rsidRPr="00D3506A" w:rsidRDefault="00303A10" w:rsidP="00D350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14AE6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1A26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080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8C7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D64D1F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F40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54B9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B4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3922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EECE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72F71"/>
    <w:multiLevelType w:val="multilevel"/>
    <w:tmpl w:val="15BE78DC"/>
    <w:lvl w:ilvl="0">
      <w:start w:val="1"/>
      <w:numFmt w:val="upperRoman"/>
      <w:lvlText w:val="%1."/>
      <w:lvlJc w:val="righ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A54227"/>
    <w:multiLevelType w:val="hybridMultilevel"/>
    <w:tmpl w:val="4E9C4646"/>
    <w:lvl w:ilvl="0" w:tplc="C35C325E">
      <w:start w:val="1"/>
      <w:numFmt w:val="decimal"/>
      <w:pStyle w:val="Heading3"/>
      <w:lvlText w:val="%1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263C75"/>
    <w:multiLevelType w:val="hybridMultilevel"/>
    <w:tmpl w:val="4A842EDA"/>
    <w:lvl w:ilvl="0" w:tplc="43E22C5C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13" w15:restartNumberingAfterBreak="0">
    <w:nsid w:val="13CD4ACF"/>
    <w:multiLevelType w:val="hybridMultilevel"/>
    <w:tmpl w:val="C76AA214"/>
    <w:lvl w:ilvl="0" w:tplc="606803D6">
      <w:start w:val="1"/>
      <w:numFmt w:val="upperLetter"/>
      <w:pStyle w:val="Heading2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8B448">
      <w:start w:val="1"/>
      <w:numFmt w:val="decimal"/>
      <w:lvlText w:val="%3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3" w:tplc="F750E7B0">
      <w:start w:val="1"/>
      <w:numFmt w:val="lowerLetter"/>
      <w:lvlText w:val="%4)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4" w:tplc="2EB26C74">
      <w:start w:val="1"/>
      <w:numFmt w:val="lowerLetter"/>
      <w:lvlText w:val="%5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5" w:tplc="79E24208">
      <w:start w:val="1"/>
      <w:numFmt w:val="decimal"/>
      <w:lvlText w:val="%6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4F54E7"/>
    <w:multiLevelType w:val="hybridMultilevel"/>
    <w:tmpl w:val="C3E487AA"/>
    <w:lvl w:ilvl="0" w:tplc="3C78074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80"/>
        </w:tabs>
        <w:ind w:left="5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0"/>
        </w:tabs>
        <w:ind w:left="6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20"/>
        </w:tabs>
        <w:ind w:left="7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40"/>
        </w:tabs>
        <w:ind w:left="7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60"/>
        </w:tabs>
        <w:ind w:left="8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80"/>
        </w:tabs>
        <w:ind w:left="9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900"/>
        </w:tabs>
        <w:ind w:left="9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620"/>
        </w:tabs>
        <w:ind w:left="10620" w:hanging="180"/>
      </w:pPr>
    </w:lvl>
  </w:abstractNum>
  <w:abstractNum w:abstractNumId="15" w15:restartNumberingAfterBreak="0">
    <w:nsid w:val="1C24356B"/>
    <w:multiLevelType w:val="hybridMultilevel"/>
    <w:tmpl w:val="5762A6B6"/>
    <w:lvl w:ilvl="0" w:tplc="C0FCD902">
      <w:start w:val="1"/>
      <w:numFmt w:val="bullet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6" w15:restartNumberingAfterBreak="0">
    <w:nsid w:val="1CF05DF9"/>
    <w:multiLevelType w:val="hybridMultilevel"/>
    <w:tmpl w:val="5762A6B6"/>
    <w:lvl w:ilvl="0" w:tplc="88A8CE80">
      <w:start w:val="1"/>
      <w:numFmt w:val="bullet"/>
      <w:lvlText w:val=""/>
      <w:lvlJc w:val="left"/>
      <w:pPr>
        <w:tabs>
          <w:tab w:val="num" w:pos="648"/>
        </w:tabs>
        <w:ind w:left="288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2C631C8B"/>
    <w:multiLevelType w:val="hybridMultilevel"/>
    <w:tmpl w:val="CFE66962"/>
    <w:lvl w:ilvl="0" w:tplc="AD4C076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D704F2"/>
    <w:multiLevelType w:val="hybridMultilevel"/>
    <w:tmpl w:val="72605AFA"/>
    <w:lvl w:ilvl="0" w:tplc="00130409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4976073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865185"/>
    <w:multiLevelType w:val="hybridMultilevel"/>
    <w:tmpl w:val="66F893C2"/>
    <w:lvl w:ilvl="0" w:tplc="AB140114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EB2A9DE">
      <w:start w:val="1"/>
      <w:numFmt w:val="bullet"/>
      <w:lvlText w:val=""/>
      <w:lvlJc w:val="left"/>
      <w:pPr>
        <w:tabs>
          <w:tab w:val="num" w:pos="648"/>
        </w:tabs>
        <w:ind w:left="360" w:hanging="72"/>
      </w:pPr>
      <w:rPr>
        <w:rFonts w:ascii="Symbol" w:hAnsi="Symbol" w:hint="default"/>
      </w:rPr>
    </w:lvl>
    <w:lvl w:ilvl="2" w:tplc="7F1A24CE">
      <w:start w:val="1"/>
      <w:numFmt w:val="decimal"/>
      <w:lvlText w:val="%3."/>
      <w:lvlJc w:val="left"/>
      <w:pPr>
        <w:tabs>
          <w:tab w:val="num" w:pos="648"/>
        </w:tabs>
        <w:ind w:left="360" w:hanging="7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AC3CC6"/>
    <w:multiLevelType w:val="hybridMultilevel"/>
    <w:tmpl w:val="5762A6B6"/>
    <w:lvl w:ilvl="0" w:tplc="43E22C5C">
      <w:start w:val="1"/>
      <w:numFmt w:val="bullet"/>
      <w:lvlText w:val=""/>
      <w:lvlJc w:val="left"/>
      <w:pPr>
        <w:tabs>
          <w:tab w:val="num" w:pos="936"/>
        </w:tabs>
        <w:ind w:left="57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565D013B"/>
    <w:multiLevelType w:val="hybridMultilevel"/>
    <w:tmpl w:val="66F893C2"/>
    <w:lvl w:ilvl="0" w:tplc="AB140114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3E22C5C">
      <w:start w:val="1"/>
      <w:numFmt w:val="bullet"/>
      <w:lvlText w:val=""/>
      <w:lvlJc w:val="left"/>
      <w:pPr>
        <w:tabs>
          <w:tab w:val="num" w:pos="648"/>
        </w:tabs>
        <w:ind w:left="288" w:firstLine="0"/>
      </w:pPr>
      <w:rPr>
        <w:rFonts w:ascii="Symbol" w:hAnsi="Symbol" w:hint="default"/>
      </w:rPr>
    </w:lvl>
    <w:lvl w:ilvl="2" w:tplc="7F1A24CE">
      <w:start w:val="1"/>
      <w:numFmt w:val="decimal"/>
      <w:lvlText w:val="%3."/>
      <w:lvlJc w:val="left"/>
      <w:pPr>
        <w:tabs>
          <w:tab w:val="num" w:pos="648"/>
        </w:tabs>
        <w:ind w:left="360" w:hanging="7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60677B"/>
    <w:multiLevelType w:val="hybridMultilevel"/>
    <w:tmpl w:val="E9227B7C"/>
    <w:lvl w:ilvl="0" w:tplc="25221698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3" w15:restartNumberingAfterBreak="0">
    <w:nsid w:val="6201068F"/>
    <w:multiLevelType w:val="hybridMultilevel"/>
    <w:tmpl w:val="AB183A2A"/>
    <w:lvl w:ilvl="0" w:tplc="1E9C550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F1209"/>
    <w:multiLevelType w:val="multilevel"/>
    <w:tmpl w:val="0029040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2">
      <w:start w:val="1"/>
      <w:numFmt w:val="none"/>
      <w:suff w:val="nothing"/>
      <w:lvlText w:val="%3."/>
      <w:lvlJc w:val="left"/>
      <w:pPr>
        <w:ind w:left="0" w:firstLine="0"/>
      </w:pPr>
    </w:lvl>
    <w:lvl w:ilvl="3">
      <w:start w:val="1"/>
      <w:numFmt w:val="none"/>
      <w:suff w:val="nothing"/>
      <w:lvlText w:val="%4)"/>
      <w:lvlJc w:val="left"/>
      <w:pPr>
        <w:ind w:left="0" w:firstLine="0"/>
      </w:pPr>
    </w:lvl>
    <w:lvl w:ilvl="4">
      <w:start w:val="1"/>
      <w:numFmt w:val="none"/>
      <w:suff w:val="nothing"/>
      <w:lvlText w:val="(%5)"/>
      <w:lvlJc w:val="left"/>
      <w:pPr>
        <w:ind w:left="0" w:firstLine="0"/>
      </w:pPr>
    </w:lvl>
    <w:lvl w:ilvl="5">
      <w:start w:val="1"/>
      <w:numFmt w:val="none"/>
      <w:suff w:val="nothing"/>
      <w:lvlText w:val="(%6)"/>
      <w:lvlJc w:val="left"/>
      <w:pPr>
        <w:ind w:left="0" w:firstLine="0"/>
      </w:pPr>
    </w:lvl>
    <w:lvl w:ilvl="6">
      <w:start w:val="1"/>
      <w:numFmt w:val="none"/>
      <w:suff w:val="nothing"/>
      <w:lvlText w:val="(%7)"/>
      <w:lvlJc w:val="left"/>
      <w:pPr>
        <w:ind w:left="0" w:firstLine="0"/>
      </w:pPr>
    </w:lvl>
    <w:lvl w:ilvl="7">
      <w:start w:val="1"/>
      <w:numFmt w:val="none"/>
      <w:suff w:val="nothing"/>
      <w:lvlText w:val="(%8)"/>
      <w:lvlJc w:val="left"/>
      <w:pPr>
        <w:ind w:left="0" w:firstLine="0"/>
      </w:pPr>
    </w:lvl>
    <w:lvl w:ilvl="8">
      <w:start w:val="1"/>
      <w:numFmt w:val="none"/>
      <w:suff w:val="nothing"/>
      <w:lvlText w:val="(%9)"/>
      <w:lvlJc w:val="left"/>
      <w:pPr>
        <w:ind w:left="0" w:firstLine="0"/>
      </w:pPr>
    </w:lvl>
  </w:abstractNum>
  <w:abstractNum w:abstractNumId="25" w15:restartNumberingAfterBreak="0">
    <w:nsid w:val="689B562C"/>
    <w:multiLevelType w:val="hybridMultilevel"/>
    <w:tmpl w:val="47D086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40F41AC"/>
    <w:multiLevelType w:val="hybridMultilevel"/>
    <w:tmpl w:val="2B54A3C0"/>
    <w:lvl w:ilvl="0" w:tplc="43E22C5C">
      <w:start w:val="1"/>
      <w:numFmt w:val="bullet"/>
      <w:lvlText w:val=""/>
      <w:lvlJc w:val="left"/>
      <w:pPr>
        <w:tabs>
          <w:tab w:val="num" w:pos="936"/>
        </w:tabs>
        <w:ind w:left="57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8" w15:restartNumberingAfterBreak="0">
    <w:nsid w:val="79F46323"/>
    <w:multiLevelType w:val="multilevel"/>
    <w:tmpl w:val="ABCAF4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016"/>
        </w:tabs>
        <w:ind w:left="165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16"/>
        </w:tabs>
        <w:ind w:left="201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76"/>
        </w:tabs>
        <w:ind w:left="237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96"/>
        </w:tabs>
        <w:ind w:left="30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16"/>
        </w:tabs>
        <w:ind w:left="3816" w:hanging="360"/>
      </w:pPr>
      <w:rPr>
        <w:rFonts w:hint="default"/>
      </w:rPr>
    </w:lvl>
  </w:abstractNum>
  <w:abstractNum w:abstractNumId="29" w15:restartNumberingAfterBreak="0">
    <w:nsid w:val="7D7C512F"/>
    <w:multiLevelType w:val="hybridMultilevel"/>
    <w:tmpl w:val="A45AB5C4"/>
    <w:lvl w:ilvl="0" w:tplc="442472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F316BC"/>
    <w:multiLevelType w:val="hybridMultilevel"/>
    <w:tmpl w:val="5762A6B6"/>
    <w:lvl w:ilvl="0" w:tplc="237E1962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1" w15:restartNumberingAfterBreak="0">
    <w:nsid w:val="7F6646F6"/>
    <w:multiLevelType w:val="hybridMultilevel"/>
    <w:tmpl w:val="5762A6B6"/>
    <w:lvl w:ilvl="0" w:tplc="EDBC50CA">
      <w:start w:val="1"/>
      <w:numFmt w:val="bullet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3"/>
  </w:num>
  <w:num w:numId="4">
    <w:abstractNumId w:val="25"/>
  </w:num>
  <w:num w:numId="5">
    <w:abstractNumId w:val="13"/>
    <w:lvlOverride w:ilvl="0">
      <w:startOverride w:val="1"/>
    </w:lvlOverride>
  </w:num>
  <w:num w:numId="6">
    <w:abstractNumId w:val="19"/>
  </w:num>
  <w:num w:numId="7">
    <w:abstractNumId w:val="21"/>
  </w:num>
  <w:num w:numId="8">
    <w:abstractNumId w:val="24"/>
  </w:num>
  <w:num w:numId="9">
    <w:abstractNumId w:val="27"/>
  </w:num>
  <w:num w:numId="10">
    <w:abstractNumId w:val="20"/>
  </w:num>
  <w:num w:numId="11">
    <w:abstractNumId w:val="28"/>
  </w:num>
  <w:num w:numId="12">
    <w:abstractNumId w:val="12"/>
  </w:num>
  <w:num w:numId="13">
    <w:abstractNumId w:val="15"/>
  </w:num>
  <w:num w:numId="14">
    <w:abstractNumId w:val="30"/>
  </w:num>
  <w:num w:numId="15">
    <w:abstractNumId w:val="16"/>
  </w:num>
  <w:num w:numId="16">
    <w:abstractNumId w:val="31"/>
  </w:num>
  <w:num w:numId="17">
    <w:abstractNumId w:val="11"/>
  </w:num>
  <w:num w:numId="18">
    <w:abstractNumId w:val="13"/>
    <w:lvlOverride w:ilvl="0">
      <w:startOverride w:val="1"/>
    </w:lvlOverride>
  </w:num>
  <w:num w:numId="19">
    <w:abstractNumId w:val="13"/>
    <w:lvlOverride w:ilvl="0">
      <w:startOverride w:val="1"/>
    </w:lvlOverride>
  </w:num>
  <w:num w:numId="20">
    <w:abstractNumId w:val="13"/>
  </w:num>
  <w:num w:numId="21">
    <w:abstractNumId w:val="13"/>
    <w:lvlOverride w:ilvl="0">
      <w:startOverride w:val="1"/>
    </w:lvlOverride>
  </w:num>
  <w:num w:numId="22">
    <w:abstractNumId w:val="26"/>
  </w:num>
  <w:num w:numId="23">
    <w:abstractNumId w:val="14"/>
  </w:num>
  <w:num w:numId="24">
    <w:abstractNumId w:val="23"/>
  </w:num>
  <w:num w:numId="25">
    <w:abstractNumId w:val="22"/>
  </w:num>
  <w:num w:numId="26">
    <w:abstractNumId w:val="29"/>
  </w:num>
  <w:num w:numId="27">
    <w:abstractNumId w:val="1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trackRevisions/>
  <w:defaultTabStop w:val="28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8"/>
    <w:rsid w:val="00005EBC"/>
    <w:rsid w:val="0001449D"/>
    <w:rsid w:val="000277D8"/>
    <w:rsid w:val="00033EA1"/>
    <w:rsid w:val="00045756"/>
    <w:rsid w:val="00055A56"/>
    <w:rsid w:val="00065B46"/>
    <w:rsid w:val="00070017"/>
    <w:rsid w:val="00084F53"/>
    <w:rsid w:val="000B6DB2"/>
    <w:rsid w:val="000D39CC"/>
    <w:rsid w:val="000D4AA4"/>
    <w:rsid w:val="000E15F1"/>
    <w:rsid w:val="00102498"/>
    <w:rsid w:val="00112093"/>
    <w:rsid w:val="00112356"/>
    <w:rsid w:val="00126CB6"/>
    <w:rsid w:val="001342A9"/>
    <w:rsid w:val="0013464D"/>
    <w:rsid w:val="00135F5B"/>
    <w:rsid w:val="001434F0"/>
    <w:rsid w:val="00143502"/>
    <w:rsid w:val="00145C59"/>
    <w:rsid w:val="0015376D"/>
    <w:rsid w:val="00153B6A"/>
    <w:rsid w:val="0016523C"/>
    <w:rsid w:val="00165A9E"/>
    <w:rsid w:val="00183315"/>
    <w:rsid w:val="00187E3E"/>
    <w:rsid w:val="001A23A9"/>
    <w:rsid w:val="001B64C8"/>
    <w:rsid w:val="001C20E6"/>
    <w:rsid w:val="001D7139"/>
    <w:rsid w:val="001E2E22"/>
    <w:rsid w:val="001E308D"/>
    <w:rsid w:val="001F1FFB"/>
    <w:rsid w:val="001F4A88"/>
    <w:rsid w:val="001F767E"/>
    <w:rsid w:val="00204E66"/>
    <w:rsid w:val="0022619A"/>
    <w:rsid w:val="00226721"/>
    <w:rsid w:val="00233B58"/>
    <w:rsid w:val="00251091"/>
    <w:rsid w:val="002674E6"/>
    <w:rsid w:val="002940BF"/>
    <w:rsid w:val="002B3168"/>
    <w:rsid w:val="002B4AC0"/>
    <w:rsid w:val="002B5A4B"/>
    <w:rsid w:val="002B7FF5"/>
    <w:rsid w:val="002C4948"/>
    <w:rsid w:val="002D577C"/>
    <w:rsid w:val="002D645E"/>
    <w:rsid w:val="002E20DD"/>
    <w:rsid w:val="002F5F71"/>
    <w:rsid w:val="002F6061"/>
    <w:rsid w:val="002F7059"/>
    <w:rsid w:val="002F7486"/>
    <w:rsid w:val="00302AF1"/>
    <w:rsid w:val="00303A10"/>
    <w:rsid w:val="00305EC5"/>
    <w:rsid w:val="00314D40"/>
    <w:rsid w:val="00323AF4"/>
    <w:rsid w:val="00324913"/>
    <w:rsid w:val="0035783F"/>
    <w:rsid w:val="003622A9"/>
    <w:rsid w:val="003914ED"/>
    <w:rsid w:val="00396C97"/>
    <w:rsid w:val="00397939"/>
    <w:rsid w:val="003A25B0"/>
    <w:rsid w:val="003A63CB"/>
    <w:rsid w:val="003A640B"/>
    <w:rsid w:val="003B36D5"/>
    <w:rsid w:val="003B69D8"/>
    <w:rsid w:val="003C3EE5"/>
    <w:rsid w:val="003C687E"/>
    <w:rsid w:val="003E687D"/>
    <w:rsid w:val="003F789A"/>
    <w:rsid w:val="004039C5"/>
    <w:rsid w:val="00414BE7"/>
    <w:rsid w:val="0042116D"/>
    <w:rsid w:val="004249CD"/>
    <w:rsid w:val="00433AB0"/>
    <w:rsid w:val="0044212B"/>
    <w:rsid w:val="00444540"/>
    <w:rsid w:val="00454C5E"/>
    <w:rsid w:val="0046088D"/>
    <w:rsid w:val="0048102F"/>
    <w:rsid w:val="0048693E"/>
    <w:rsid w:val="004A39C5"/>
    <w:rsid w:val="004B616F"/>
    <w:rsid w:val="004B67C9"/>
    <w:rsid w:val="004B71BA"/>
    <w:rsid w:val="004E3C34"/>
    <w:rsid w:val="00504718"/>
    <w:rsid w:val="00504B89"/>
    <w:rsid w:val="00504BB7"/>
    <w:rsid w:val="00507D6B"/>
    <w:rsid w:val="00517EBF"/>
    <w:rsid w:val="005219C7"/>
    <w:rsid w:val="00526C85"/>
    <w:rsid w:val="00533C43"/>
    <w:rsid w:val="0055183B"/>
    <w:rsid w:val="0056133E"/>
    <w:rsid w:val="005642AC"/>
    <w:rsid w:val="0057136F"/>
    <w:rsid w:val="0057160A"/>
    <w:rsid w:val="005724B3"/>
    <w:rsid w:val="00574382"/>
    <w:rsid w:val="00580B08"/>
    <w:rsid w:val="005818EB"/>
    <w:rsid w:val="00581F8A"/>
    <w:rsid w:val="005A092B"/>
    <w:rsid w:val="005A3D2A"/>
    <w:rsid w:val="005A4D5C"/>
    <w:rsid w:val="005A7EB8"/>
    <w:rsid w:val="005B7697"/>
    <w:rsid w:val="005C3056"/>
    <w:rsid w:val="005C306D"/>
    <w:rsid w:val="005C357C"/>
    <w:rsid w:val="005D244D"/>
    <w:rsid w:val="005D6244"/>
    <w:rsid w:val="005F3290"/>
    <w:rsid w:val="005F5715"/>
    <w:rsid w:val="006070C8"/>
    <w:rsid w:val="0061586C"/>
    <w:rsid w:val="0061633F"/>
    <w:rsid w:val="00627336"/>
    <w:rsid w:val="00632AE4"/>
    <w:rsid w:val="00635920"/>
    <w:rsid w:val="006427E2"/>
    <w:rsid w:val="00643BF0"/>
    <w:rsid w:val="00645AEE"/>
    <w:rsid w:val="00650FB4"/>
    <w:rsid w:val="00653FA6"/>
    <w:rsid w:val="00657B49"/>
    <w:rsid w:val="00680395"/>
    <w:rsid w:val="00687D5F"/>
    <w:rsid w:val="006B25D3"/>
    <w:rsid w:val="006B41CF"/>
    <w:rsid w:val="006B7B2B"/>
    <w:rsid w:val="006C1020"/>
    <w:rsid w:val="006C4240"/>
    <w:rsid w:val="006C607F"/>
    <w:rsid w:val="006D0CBF"/>
    <w:rsid w:val="006D34A6"/>
    <w:rsid w:val="006E45D0"/>
    <w:rsid w:val="0072065D"/>
    <w:rsid w:val="00723538"/>
    <w:rsid w:val="00723571"/>
    <w:rsid w:val="007311EC"/>
    <w:rsid w:val="00745532"/>
    <w:rsid w:val="00747457"/>
    <w:rsid w:val="00755648"/>
    <w:rsid w:val="007600A1"/>
    <w:rsid w:val="00760D70"/>
    <w:rsid w:val="00762A29"/>
    <w:rsid w:val="00765EF8"/>
    <w:rsid w:val="00766507"/>
    <w:rsid w:val="00770383"/>
    <w:rsid w:val="00780D4A"/>
    <w:rsid w:val="00786A9F"/>
    <w:rsid w:val="00791F7F"/>
    <w:rsid w:val="007A2921"/>
    <w:rsid w:val="007A5030"/>
    <w:rsid w:val="007A6D63"/>
    <w:rsid w:val="007A7205"/>
    <w:rsid w:val="007B4E28"/>
    <w:rsid w:val="007B62F3"/>
    <w:rsid w:val="007C55DA"/>
    <w:rsid w:val="007D7CAB"/>
    <w:rsid w:val="007F4056"/>
    <w:rsid w:val="007F71BB"/>
    <w:rsid w:val="00800056"/>
    <w:rsid w:val="0081492B"/>
    <w:rsid w:val="00816CFB"/>
    <w:rsid w:val="00851664"/>
    <w:rsid w:val="00854813"/>
    <w:rsid w:val="008848D6"/>
    <w:rsid w:val="00887F77"/>
    <w:rsid w:val="00896620"/>
    <w:rsid w:val="008B6B3A"/>
    <w:rsid w:val="008C5245"/>
    <w:rsid w:val="008D20BB"/>
    <w:rsid w:val="008E0840"/>
    <w:rsid w:val="008F1935"/>
    <w:rsid w:val="009005CC"/>
    <w:rsid w:val="009135D2"/>
    <w:rsid w:val="00951E3E"/>
    <w:rsid w:val="009567B4"/>
    <w:rsid w:val="009C1D25"/>
    <w:rsid w:val="009C3BDF"/>
    <w:rsid w:val="009C4479"/>
    <w:rsid w:val="009D2DAF"/>
    <w:rsid w:val="009E668E"/>
    <w:rsid w:val="009F3DC8"/>
    <w:rsid w:val="009F7587"/>
    <w:rsid w:val="00A0156F"/>
    <w:rsid w:val="00A07C1B"/>
    <w:rsid w:val="00A1190E"/>
    <w:rsid w:val="00A14D59"/>
    <w:rsid w:val="00A216B4"/>
    <w:rsid w:val="00A22FAA"/>
    <w:rsid w:val="00A25BC4"/>
    <w:rsid w:val="00A42029"/>
    <w:rsid w:val="00A57069"/>
    <w:rsid w:val="00A70FC7"/>
    <w:rsid w:val="00A83216"/>
    <w:rsid w:val="00AA5B3B"/>
    <w:rsid w:val="00AB15AF"/>
    <w:rsid w:val="00AE10BB"/>
    <w:rsid w:val="00AE1C06"/>
    <w:rsid w:val="00AE44DC"/>
    <w:rsid w:val="00AF39DE"/>
    <w:rsid w:val="00AF4B0E"/>
    <w:rsid w:val="00B3178B"/>
    <w:rsid w:val="00B31F13"/>
    <w:rsid w:val="00B50CD9"/>
    <w:rsid w:val="00B60802"/>
    <w:rsid w:val="00B6591A"/>
    <w:rsid w:val="00BA0558"/>
    <w:rsid w:val="00BA30B6"/>
    <w:rsid w:val="00BB13CA"/>
    <w:rsid w:val="00BB4AFF"/>
    <w:rsid w:val="00BC5B9E"/>
    <w:rsid w:val="00BE16BE"/>
    <w:rsid w:val="00BE452D"/>
    <w:rsid w:val="00BF35CC"/>
    <w:rsid w:val="00C0783F"/>
    <w:rsid w:val="00C16EEC"/>
    <w:rsid w:val="00C32AB8"/>
    <w:rsid w:val="00C4056F"/>
    <w:rsid w:val="00C42359"/>
    <w:rsid w:val="00C54ECD"/>
    <w:rsid w:val="00C74369"/>
    <w:rsid w:val="00C84C54"/>
    <w:rsid w:val="00CA2A4A"/>
    <w:rsid w:val="00CA5837"/>
    <w:rsid w:val="00CB25C3"/>
    <w:rsid w:val="00CB33CE"/>
    <w:rsid w:val="00CB3530"/>
    <w:rsid w:val="00CC08FF"/>
    <w:rsid w:val="00CD2566"/>
    <w:rsid w:val="00CD29F4"/>
    <w:rsid w:val="00CD7167"/>
    <w:rsid w:val="00CE0D79"/>
    <w:rsid w:val="00CE0ECD"/>
    <w:rsid w:val="00CE2ED4"/>
    <w:rsid w:val="00CF5A26"/>
    <w:rsid w:val="00CF5E85"/>
    <w:rsid w:val="00D03599"/>
    <w:rsid w:val="00D0447F"/>
    <w:rsid w:val="00D14EEF"/>
    <w:rsid w:val="00D2742C"/>
    <w:rsid w:val="00D329DA"/>
    <w:rsid w:val="00D34C78"/>
    <w:rsid w:val="00D3506A"/>
    <w:rsid w:val="00D47569"/>
    <w:rsid w:val="00D526A1"/>
    <w:rsid w:val="00D77668"/>
    <w:rsid w:val="00D840B7"/>
    <w:rsid w:val="00DA15D2"/>
    <w:rsid w:val="00DB2630"/>
    <w:rsid w:val="00DE2589"/>
    <w:rsid w:val="00E1023A"/>
    <w:rsid w:val="00E17400"/>
    <w:rsid w:val="00E27BD3"/>
    <w:rsid w:val="00E35F20"/>
    <w:rsid w:val="00E4177B"/>
    <w:rsid w:val="00E42173"/>
    <w:rsid w:val="00E505CE"/>
    <w:rsid w:val="00E60FB1"/>
    <w:rsid w:val="00E719FB"/>
    <w:rsid w:val="00E747AA"/>
    <w:rsid w:val="00E76029"/>
    <w:rsid w:val="00E83CDC"/>
    <w:rsid w:val="00E878D1"/>
    <w:rsid w:val="00E93AC7"/>
    <w:rsid w:val="00E95F35"/>
    <w:rsid w:val="00E96D9E"/>
    <w:rsid w:val="00EA56A8"/>
    <w:rsid w:val="00EB6708"/>
    <w:rsid w:val="00ED74C6"/>
    <w:rsid w:val="00EE1D6B"/>
    <w:rsid w:val="00EF1F53"/>
    <w:rsid w:val="00F1471E"/>
    <w:rsid w:val="00F41764"/>
    <w:rsid w:val="00F45EAB"/>
    <w:rsid w:val="00F54FCB"/>
    <w:rsid w:val="00F7484A"/>
    <w:rsid w:val="00F90E54"/>
    <w:rsid w:val="00F9155D"/>
    <w:rsid w:val="00FB205F"/>
    <w:rsid w:val="00FC0CDB"/>
    <w:rsid w:val="00FD423A"/>
    <w:rsid w:val="00FD46D3"/>
    <w:rsid w:val="00FD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."/>
  <w:listSeparator w:val=","/>
  <w14:docId w14:val="14A87F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E16BE"/>
    <w:pPr>
      <w:jc w:val="both"/>
    </w:pPr>
  </w:style>
  <w:style w:type="paragraph" w:styleId="Heading1">
    <w:name w:val="heading 1"/>
    <w:basedOn w:val="Normal"/>
    <w:next w:val="Text"/>
    <w:qFormat/>
    <w:rsid w:val="000A01E9"/>
    <w:pPr>
      <w:keepNext/>
      <w:spacing w:before="240" w:after="60"/>
      <w:jc w:val="center"/>
      <w:outlineLvl w:val="0"/>
    </w:pPr>
    <w:rPr>
      <w:b/>
      <w:kern w:val="32"/>
      <w:sz w:val="22"/>
    </w:rPr>
  </w:style>
  <w:style w:type="paragraph" w:styleId="Heading2">
    <w:name w:val="heading 2"/>
    <w:basedOn w:val="Normal"/>
    <w:next w:val="Text"/>
    <w:qFormat/>
    <w:rsid w:val="00BE16BE"/>
    <w:pPr>
      <w:keepNext/>
      <w:numPr>
        <w:numId w:val="20"/>
      </w:numPr>
      <w:tabs>
        <w:tab w:val="left" w:pos="288"/>
      </w:tabs>
      <w:spacing w:before="240"/>
      <w:outlineLvl w:val="1"/>
    </w:pPr>
    <w:rPr>
      <w:b/>
    </w:rPr>
  </w:style>
  <w:style w:type="paragraph" w:styleId="Heading3">
    <w:name w:val="heading 3"/>
    <w:basedOn w:val="Normal"/>
    <w:next w:val="Text"/>
    <w:qFormat/>
    <w:rsid w:val="009005CC"/>
    <w:pPr>
      <w:keepNext/>
      <w:numPr>
        <w:numId w:val="17"/>
      </w:numPr>
      <w:tabs>
        <w:tab w:val="clear" w:pos="648"/>
        <w:tab w:val="left" w:pos="288"/>
      </w:tabs>
      <w:ind w:left="0" w:firstLine="0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9005CC"/>
    <w:pPr>
      <w:tabs>
        <w:tab w:val="center" w:pos="4320"/>
        <w:tab w:val="right" w:pos="8640"/>
      </w:tabs>
      <w:autoSpaceDE w:val="0"/>
      <w:autoSpaceDN w:val="0"/>
    </w:pPr>
  </w:style>
  <w:style w:type="paragraph" w:styleId="Title">
    <w:name w:val="Title"/>
    <w:basedOn w:val="Normal"/>
    <w:next w:val="AuthorNames"/>
    <w:qFormat/>
    <w:rsid w:val="009005CC"/>
    <w:pPr>
      <w:spacing w:after="480"/>
      <w:jc w:val="center"/>
      <w:outlineLvl w:val="0"/>
    </w:pPr>
    <w:rPr>
      <w:b/>
      <w:kern w:val="28"/>
      <w:sz w:val="36"/>
    </w:rPr>
  </w:style>
  <w:style w:type="paragraph" w:customStyle="1" w:styleId="AuthorNames">
    <w:name w:val="Author Names"/>
    <w:basedOn w:val="Normal"/>
    <w:next w:val="AuthorAffiliations"/>
    <w:qFormat/>
    <w:rsid w:val="009005CC"/>
    <w:pPr>
      <w:jc w:val="center"/>
    </w:pPr>
  </w:style>
  <w:style w:type="paragraph" w:customStyle="1" w:styleId="Abstract">
    <w:name w:val="Abstract"/>
    <w:basedOn w:val="Normal"/>
    <w:next w:val="Heading1"/>
    <w:qFormat/>
    <w:rsid w:val="009005CC"/>
    <w:pPr>
      <w:spacing w:before="480" w:after="480"/>
      <w:ind w:left="720" w:right="720" w:firstLine="288"/>
    </w:pPr>
    <w:rPr>
      <w:b/>
    </w:rPr>
  </w:style>
  <w:style w:type="character" w:styleId="FootnoteReference">
    <w:name w:val="footnote reference"/>
    <w:qFormat/>
    <w:rsid w:val="009005CC"/>
    <w:rPr>
      <w:sz w:val="20"/>
      <w:vertAlign w:val="superscript"/>
    </w:rPr>
  </w:style>
  <w:style w:type="paragraph" w:customStyle="1" w:styleId="Nomenclature">
    <w:name w:val="Nomenclature"/>
    <w:basedOn w:val="Normal"/>
    <w:qFormat/>
    <w:rsid w:val="009005CC"/>
    <w:pPr>
      <w:widowControl w:val="0"/>
      <w:tabs>
        <w:tab w:val="left" w:pos="864"/>
        <w:tab w:val="left" w:pos="1152"/>
      </w:tabs>
    </w:pPr>
  </w:style>
  <w:style w:type="paragraph" w:customStyle="1" w:styleId="AuthorAffiliations">
    <w:name w:val="Author Affiliations"/>
    <w:basedOn w:val="Normal"/>
    <w:next w:val="AuthorNames"/>
    <w:qFormat/>
    <w:rsid w:val="009005CC"/>
    <w:pPr>
      <w:spacing w:after="240"/>
      <w:jc w:val="center"/>
    </w:pPr>
    <w:rPr>
      <w:i/>
    </w:rPr>
  </w:style>
  <w:style w:type="character" w:styleId="Hyperlink">
    <w:name w:val="Hyperlink"/>
    <w:qFormat/>
    <w:rsid w:val="009005CC"/>
    <w:rPr>
      <w:rFonts w:ascii="Times New Roman" w:hAnsi="Times New Roman"/>
      <w:color w:val="auto"/>
      <w:sz w:val="20"/>
      <w:u w:val="single"/>
    </w:rPr>
  </w:style>
  <w:style w:type="paragraph" w:customStyle="1" w:styleId="Text">
    <w:name w:val="Text"/>
    <w:basedOn w:val="Normal"/>
    <w:qFormat/>
    <w:rsid w:val="009005CC"/>
    <w:pPr>
      <w:tabs>
        <w:tab w:val="left" w:pos="288"/>
      </w:tabs>
      <w:ind w:firstLine="288"/>
    </w:pPr>
  </w:style>
  <w:style w:type="paragraph" w:customStyle="1" w:styleId="Equation">
    <w:name w:val="Equation"/>
    <w:basedOn w:val="Normal"/>
    <w:next w:val="Text"/>
    <w:autoRedefine/>
    <w:qFormat/>
    <w:rsid w:val="009005CC"/>
    <w:pPr>
      <w:tabs>
        <w:tab w:val="center" w:pos="4680"/>
        <w:tab w:val="right" w:pos="9360"/>
      </w:tabs>
      <w:spacing w:before="240" w:after="240"/>
    </w:pPr>
  </w:style>
  <w:style w:type="paragraph" w:customStyle="1" w:styleId="BibliographicalReferenceNumbers">
    <w:name w:val="Bibliographical Reference Numbers"/>
    <w:basedOn w:val="Normal"/>
    <w:next w:val="Text"/>
    <w:rsid w:val="009005CC"/>
    <w:rPr>
      <w:vertAlign w:val="superscript"/>
    </w:rPr>
  </w:style>
  <w:style w:type="paragraph" w:customStyle="1" w:styleId="Figure">
    <w:name w:val="Figure"/>
    <w:basedOn w:val="Normal"/>
    <w:next w:val="Text"/>
    <w:qFormat/>
    <w:rsid w:val="009005CC"/>
    <w:pPr>
      <w:framePr w:hSpace="187" w:vSpace="187" w:wrap="around" w:vAnchor="text" w:hAnchor="text" w:y="1"/>
    </w:pPr>
    <w:rPr>
      <w:b/>
    </w:rPr>
  </w:style>
  <w:style w:type="paragraph" w:customStyle="1" w:styleId="References">
    <w:name w:val="References"/>
    <w:basedOn w:val="Normal"/>
    <w:qFormat/>
    <w:rsid w:val="009005CC"/>
    <w:pPr>
      <w:ind w:firstLine="288"/>
    </w:pPr>
    <w:rPr>
      <w:sz w:val="18"/>
    </w:rPr>
  </w:style>
  <w:style w:type="paragraph" w:styleId="FootnoteText">
    <w:name w:val="footnote text"/>
    <w:basedOn w:val="Normal"/>
    <w:link w:val="FootnoteTextChar"/>
    <w:qFormat/>
    <w:rsid w:val="009005CC"/>
  </w:style>
  <w:style w:type="paragraph" w:customStyle="1" w:styleId="Footnote">
    <w:name w:val="Footnote"/>
    <w:basedOn w:val="Normal"/>
    <w:rsid w:val="009005CC"/>
  </w:style>
  <w:style w:type="character" w:styleId="PageNumber">
    <w:name w:val="page number"/>
    <w:basedOn w:val="DefaultParagraphFont"/>
    <w:rsid w:val="009005CC"/>
  </w:style>
  <w:style w:type="paragraph" w:styleId="Header">
    <w:name w:val="header"/>
    <w:basedOn w:val="Normal"/>
    <w:qFormat/>
    <w:rsid w:val="009135D2"/>
    <w:pPr>
      <w:tabs>
        <w:tab w:val="right" w:pos="10080"/>
      </w:tabs>
      <w:ind w:left="-720" w:right="-720"/>
    </w:pPr>
    <w:rPr>
      <w:rFonts w:ascii="Arial" w:hAnsi="Arial" w:cs="Arial"/>
      <w:sz w:val="18"/>
      <w:szCs w:val="18"/>
    </w:rPr>
  </w:style>
  <w:style w:type="character" w:styleId="FollowedHyperlink">
    <w:name w:val="FollowedHyperlink"/>
    <w:rsid w:val="009005CC"/>
    <w:rPr>
      <w:color w:val="800080"/>
      <w:u w:val="single"/>
    </w:rPr>
  </w:style>
  <w:style w:type="paragraph" w:customStyle="1" w:styleId="ExtendedQuote">
    <w:name w:val="Extended Quote"/>
    <w:basedOn w:val="Text"/>
    <w:qFormat/>
    <w:rsid w:val="009005CC"/>
    <w:pPr>
      <w:ind w:left="576" w:firstLine="0"/>
    </w:pPr>
    <w:rPr>
      <w:sz w:val="18"/>
    </w:rPr>
  </w:style>
  <w:style w:type="paragraph" w:styleId="NoSpacing">
    <w:name w:val="No Spacing"/>
    <w:uiPriority w:val="1"/>
    <w:rsid w:val="00BB4AFF"/>
    <w:pPr>
      <w:jc w:val="both"/>
    </w:pPr>
  </w:style>
  <w:style w:type="paragraph" w:styleId="Subtitle">
    <w:name w:val="Subtitle"/>
    <w:basedOn w:val="Normal"/>
    <w:next w:val="Normal"/>
    <w:link w:val="SubtitleChar"/>
    <w:uiPriority w:val="11"/>
    <w:rsid w:val="00BB4AF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BB4AFF"/>
    <w:rPr>
      <w:rFonts w:ascii="Cambria" w:eastAsia="Times New Roman" w:hAnsi="Cambria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D34A6"/>
    <w:rPr>
      <w:b/>
      <w:bCs/>
    </w:rPr>
  </w:style>
  <w:style w:type="character" w:customStyle="1" w:styleId="FootnoteTextChar">
    <w:name w:val="Footnote Text Char"/>
    <w:link w:val="FootnoteText"/>
    <w:rsid w:val="00635920"/>
  </w:style>
  <w:style w:type="character" w:styleId="CommentReference">
    <w:name w:val="annotation reference"/>
    <w:basedOn w:val="DefaultParagraphFont"/>
    <w:uiPriority w:val="99"/>
    <w:semiHidden/>
    <w:unhideWhenUsed/>
    <w:rsid w:val="00A14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D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4D5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D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9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06106-363A-446F-9DDC-715517BE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2022-10-17T22:04:00Z</dcterms:created>
  <dcterms:modified xsi:type="dcterms:W3CDTF">2022-10-17T22:29:00Z</dcterms:modified>
</cp:coreProperties>
</file>