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C60B" w14:textId="5F9EF97B" w:rsidR="00CB2580" w:rsidRPr="00531663" w:rsidRDefault="32E46507" w:rsidP="00CB2580">
      <w:pPr>
        <w:jc w:val="center"/>
        <w:rPr>
          <w:rFonts w:ascii="Arial" w:eastAsia="Arial" w:hAnsi="Arial" w:cs="Arial"/>
          <w:b/>
          <w:caps/>
        </w:rPr>
      </w:pPr>
      <w:r w:rsidRPr="45960665">
        <w:rPr>
          <w:rFonts w:ascii="Arial" w:eastAsia="Arial" w:hAnsi="Arial" w:cs="Arial"/>
          <w:b/>
          <w:caps/>
        </w:rPr>
        <w:t>Influence of ACTN3 gene on muscle health and physical fitness to inform future interventions in spaceflight missions</w:t>
      </w:r>
    </w:p>
    <w:p w14:paraId="2241E709" w14:textId="56BFE438" w:rsidR="00CB2580" w:rsidRDefault="32E46507" w:rsidP="00CB2580">
      <w:pPr>
        <w:jc w:val="center"/>
        <w:rPr>
          <w:rFonts w:ascii="Arial" w:eastAsia="Arial" w:hAnsi="Arial" w:cs="Arial"/>
          <w:vertAlign w:val="superscript"/>
        </w:rPr>
      </w:pPr>
      <w:r w:rsidRPr="45960665">
        <w:rPr>
          <w:rFonts w:ascii="Arial" w:eastAsia="Arial" w:hAnsi="Arial" w:cs="Arial"/>
        </w:rPr>
        <w:t>Lynn K. Stanwyck</w:t>
      </w:r>
      <w:r w:rsidR="722350FB" w:rsidRPr="45960665">
        <w:rPr>
          <w:rFonts w:ascii="Arial" w:eastAsia="Arial" w:hAnsi="Arial" w:cs="Arial"/>
          <w:vertAlign w:val="superscript"/>
        </w:rPr>
        <w:t>1</w:t>
      </w:r>
      <w:r w:rsidR="722350FB" w:rsidRPr="45960665">
        <w:rPr>
          <w:rFonts w:ascii="Arial" w:eastAsia="Arial" w:hAnsi="Arial" w:cs="Arial"/>
        </w:rPr>
        <w:t>;</w:t>
      </w:r>
      <w:r w:rsidRPr="45960665">
        <w:rPr>
          <w:rFonts w:ascii="Arial" w:eastAsia="Arial" w:hAnsi="Arial" w:cs="Arial"/>
        </w:rPr>
        <w:t xml:space="preserve"> Carol </w:t>
      </w:r>
      <w:r w:rsidR="029E3DFF" w:rsidRPr="45960665">
        <w:rPr>
          <w:rFonts w:ascii="Arial" w:eastAsia="Arial" w:hAnsi="Arial" w:cs="Arial"/>
        </w:rPr>
        <w:t xml:space="preserve">A. </w:t>
      </w:r>
      <w:r w:rsidRPr="45960665">
        <w:rPr>
          <w:rFonts w:ascii="Arial" w:eastAsia="Arial" w:hAnsi="Arial" w:cs="Arial"/>
        </w:rPr>
        <w:t>Mullenax</w:t>
      </w:r>
      <w:r w:rsidR="722350FB" w:rsidRPr="45960665">
        <w:rPr>
          <w:rFonts w:ascii="Arial" w:eastAsia="Arial" w:hAnsi="Arial" w:cs="Arial"/>
        </w:rPr>
        <w:t>, PhD, PE, PMP</w:t>
      </w:r>
      <w:r w:rsidR="722350FB" w:rsidRPr="45960665">
        <w:rPr>
          <w:rFonts w:ascii="Arial" w:eastAsia="Arial" w:hAnsi="Arial" w:cs="Arial"/>
          <w:vertAlign w:val="superscript"/>
        </w:rPr>
        <w:t>2</w:t>
      </w:r>
      <w:r w:rsidR="722350FB" w:rsidRPr="45960665">
        <w:rPr>
          <w:rFonts w:ascii="Arial" w:eastAsia="Arial" w:hAnsi="Arial" w:cs="Arial"/>
        </w:rPr>
        <w:t>;</w:t>
      </w:r>
      <w:r w:rsidRPr="45960665">
        <w:rPr>
          <w:rFonts w:ascii="Arial" w:eastAsia="Arial" w:hAnsi="Arial" w:cs="Arial"/>
        </w:rPr>
        <w:t xml:space="preserve"> Co</w:t>
      </w:r>
      <w:r w:rsidR="0054793A" w:rsidRPr="45960665">
        <w:rPr>
          <w:rFonts w:ascii="Arial" w:eastAsia="Arial" w:hAnsi="Arial" w:cs="Arial"/>
        </w:rPr>
        <w:t>re</w:t>
      </w:r>
      <w:r w:rsidRPr="45960665">
        <w:rPr>
          <w:rFonts w:ascii="Arial" w:eastAsia="Arial" w:hAnsi="Arial" w:cs="Arial"/>
        </w:rPr>
        <w:t>y</w:t>
      </w:r>
      <w:r w:rsidR="0054793A" w:rsidRPr="45960665">
        <w:rPr>
          <w:rFonts w:ascii="Arial" w:eastAsia="Arial" w:hAnsi="Arial" w:cs="Arial"/>
        </w:rPr>
        <w:t xml:space="preserve"> A.</w:t>
      </w:r>
      <w:r w:rsidRPr="45960665">
        <w:rPr>
          <w:rFonts w:ascii="Arial" w:eastAsia="Arial" w:hAnsi="Arial" w:cs="Arial"/>
        </w:rPr>
        <w:t xml:space="preserve"> Th</w:t>
      </w:r>
      <w:r w:rsidR="670E8736" w:rsidRPr="45960665">
        <w:rPr>
          <w:rFonts w:ascii="Arial" w:eastAsia="Arial" w:hAnsi="Arial" w:cs="Arial"/>
        </w:rPr>
        <w:t>eriot</w:t>
      </w:r>
      <w:r w:rsidR="722350FB" w:rsidRPr="45960665">
        <w:rPr>
          <w:rFonts w:ascii="Arial" w:eastAsia="Arial" w:hAnsi="Arial" w:cs="Arial"/>
        </w:rPr>
        <w:t>, PhD</w:t>
      </w:r>
      <w:r w:rsidR="722350FB" w:rsidRPr="45960665">
        <w:rPr>
          <w:rFonts w:ascii="Arial" w:eastAsia="Arial" w:hAnsi="Arial" w:cs="Arial"/>
          <w:vertAlign w:val="superscript"/>
        </w:rPr>
        <w:t>3</w:t>
      </w:r>
    </w:p>
    <w:p w14:paraId="314CF6A0" w14:textId="60E9F495" w:rsidR="003B319D" w:rsidRDefault="003B319D" w:rsidP="003B319D">
      <w:pPr>
        <w:pStyle w:val="ListParagraph"/>
        <w:numPr>
          <w:ilvl w:val="0"/>
          <w:numId w:val="4"/>
        </w:numPr>
        <w:jc w:val="center"/>
        <w:rPr>
          <w:rFonts w:ascii="Arial" w:eastAsia="Arial" w:hAnsi="Arial" w:cs="Arial"/>
        </w:rPr>
      </w:pPr>
      <w:r w:rsidRPr="45960665">
        <w:rPr>
          <w:rFonts w:ascii="Arial" w:eastAsia="Arial" w:hAnsi="Arial" w:cs="Arial"/>
        </w:rPr>
        <w:t>Virginia Tech Carilion School of Medicine, Roanoke, VA</w:t>
      </w:r>
    </w:p>
    <w:p w14:paraId="0A58DBF0" w14:textId="78FD965A" w:rsidR="003B319D" w:rsidRDefault="003B319D" w:rsidP="003B319D">
      <w:pPr>
        <w:pStyle w:val="ListParagraph"/>
        <w:numPr>
          <w:ilvl w:val="0"/>
          <w:numId w:val="4"/>
        </w:numPr>
        <w:jc w:val="center"/>
        <w:rPr>
          <w:rFonts w:ascii="Arial" w:eastAsia="Arial" w:hAnsi="Arial" w:cs="Arial"/>
        </w:rPr>
      </w:pPr>
      <w:r w:rsidRPr="45960665">
        <w:rPr>
          <w:rFonts w:ascii="Arial" w:eastAsia="Arial" w:hAnsi="Arial" w:cs="Arial"/>
        </w:rPr>
        <w:t>NASA Johnson Space Center, Houston, TX</w:t>
      </w:r>
    </w:p>
    <w:p w14:paraId="2C250711" w14:textId="17E26560" w:rsidR="003B319D" w:rsidRPr="003B319D" w:rsidRDefault="009D6E63" w:rsidP="003B319D">
      <w:pPr>
        <w:pStyle w:val="ListParagraph"/>
        <w:numPr>
          <w:ilvl w:val="0"/>
          <w:numId w:val="4"/>
        </w:numPr>
        <w:jc w:val="center"/>
        <w:rPr>
          <w:rFonts w:ascii="Arial" w:eastAsia="Arial" w:hAnsi="Arial" w:cs="Arial"/>
        </w:rPr>
      </w:pPr>
      <w:r w:rsidRPr="45960665">
        <w:rPr>
          <w:rFonts w:ascii="Arial" w:eastAsia="Arial" w:hAnsi="Arial" w:cs="Arial"/>
        </w:rPr>
        <w:t>University of Texas Medical Branch, Galveston, TX</w:t>
      </w:r>
    </w:p>
    <w:p w14:paraId="0DDE5CEF" w14:textId="77777777" w:rsidR="00CB2580" w:rsidRPr="00672A33" w:rsidRDefault="00CB2580">
      <w:pPr>
        <w:rPr>
          <w:rFonts w:ascii="Arial" w:eastAsia="Arial" w:hAnsi="Arial" w:cs="Arial"/>
        </w:rPr>
      </w:pPr>
    </w:p>
    <w:p w14:paraId="2C6BFE34" w14:textId="4740BDD9" w:rsidR="008C5B79" w:rsidRDefault="32E46507">
      <w:pPr>
        <w:rPr>
          <w:rFonts w:ascii="Arial" w:eastAsia="Arial" w:hAnsi="Arial" w:cs="Arial"/>
        </w:rPr>
      </w:pPr>
      <w:r w:rsidRPr="45960665">
        <w:rPr>
          <w:rFonts w:ascii="Arial" w:eastAsia="Arial" w:hAnsi="Arial" w:cs="Arial"/>
          <w:b/>
        </w:rPr>
        <w:t>INTRODUCTION:</w:t>
      </w:r>
      <w:r w:rsidR="260A3D99" w:rsidRPr="45960665">
        <w:rPr>
          <w:rFonts w:ascii="Arial" w:eastAsia="Arial" w:hAnsi="Arial" w:cs="Arial"/>
          <w:b/>
        </w:rPr>
        <w:t xml:space="preserve"> </w:t>
      </w:r>
      <w:r w:rsidR="1049F226" w:rsidRPr="45960665">
        <w:rPr>
          <w:rFonts w:ascii="Arial" w:eastAsia="Arial" w:hAnsi="Arial" w:cs="Arial"/>
        </w:rPr>
        <w:t xml:space="preserve">Exposure to </w:t>
      </w:r>
      <w:r w:rsidR="2C968EED" w:rsidRPr="45960665">
        <w:rPr>
          <w:rFonts w:ascii="Arial" w:eastAsia="Arial" w:hAnsi="Arial" w:cs="Arial"/>
        </w:rPr>
        <w:t>reduced</w:t>
      </w:r>
      <w:r w:rsidR="1049F226" w:rsidRPr="45960665">
        <w:rPr>
          <w:rFonts w:ascii="Arial" w:eastAsia="Arial" w:hAnsi="Arial" w:cs="Arial"/>
        </w:rPr>
        <w:t xml:space="preserve"> gravity</w:t>
      </w:r>
      <w:r w:rsidR="002E4A58" w:rsidRPr="45960665">
        <w:rPr>
          <w:rFonts w:ascii="Arial" w:eastAsia="Arial" w:hAnsi="Arial" w:cs="Arial"/>
        </w:rPr>
        <w:t xml:space="preserve"> environments</w:t>
      </w:r>
      <w:r w:rsidR="1049F226" w:rsidRPr="45960665">
        <w:rPr>
          <w:rFonts w:ascii="Arial" w:eastAsia="Arial" w:hAnsi="Arial" w:cs="Arial"/>
        </w:rPr>
        <w:t xml:space="preserve"> </w:t>
      </w:r>
      <w:r w:rsidR="000D2D7C" w:rsidRPr="45960665">
        <w:rPr>
          <w:rFonts w:ascii="Arial" w:eastAsia="Arial" w:hAnsi="Arial" w:cs="Arial"/>
        </w:rPr>
        <w:t>lea</w:t>
      </w:r>
      <w:r w:rsidR="009A6727" w:rsidRPr="45960665">
        <w:rPr>
          <w:rFonts w:ascii="Arial" w:eastAsia="Arial" w:hAnsi="Arial" w:cs="Arial"/>
        </w:rPr>
        <w:t>d</w:t>
      </w:r>
      <w:r w:rsidR="00496788">
        <w:rPr>
          <w:rFonts w:ascii="Arial" w:eastAsia="Arial" w:hAnsi="Arial" w:cs="Arial"/>
        </w:rPr>
        <w:t>s</w:t>
      </w:r>
      <w:r w:rsidR="009A6727" w:rsidRPr="45960665">
        <w:rPr>
          <w:rFonts w:ascii="Arial" w:eastAsia="Arial" w:hAnsi="Arial" w:cs="Arial"/>
        </w:rPr>
        <w:t xml:space="preserve"> to</w:t>
      </w:r>
      <w:r w:rsidR="000D2D7C" w:rsidRPr="45960665">
        <w:rPr>
          <w:rFonts w:ascii="Arial" w:eastAsia="Arial" w:hAnsi="Arial" w:cs="Arial"/>
        </w:rPr>
        <w:t xml:space="preserve"> </w:t>
      </w:r>
      <w:r w:rsidR="005C4074" w:rsidRPr="45960665">
        <w:rPr>
          <w:rFonts w:ascii="Arial" w:eastAsia="Arial" w:hAnsi="Arial" w:cs="Arial"/>
        </w:rPr>
        <w:t>diminish</w:t>
      </w:r>
      <w:r w:rsidR="005C4074">
        <w:rPr>
          <w:rFonts w:ascii="Arial" w:eastAsia="Arial" w:hAnsi="Arial" w:cs="Arial"/>
        </w:rPr>
        <w:t>ed</w:t>
      </w:r>
      <w:r w:rsidR="1049F226" w:rsidRPr="45960665">
        <w:rPr>
          <w:rFonts w:ascii="Arial" w:eastAsia="Arial" w:hAnsi="Arial" w:cs="Arial"/>
        </w:rPr>
        <w:t xml:space="preserve"> muscle size, strength, and endurance.</w:t>
      </w:r>
      <w:r w:rsidR="53ADDF0C" w:rsidRPr="45960665">
        <w:rPr>
          <w:rFonts w:ascii="Arial" w:eastAsia="Arial" w:hAnsi="Arial" w:cs="Arial"/>
        </w:rPr>
        <w:t xml:space="preserve"> </w:t>
      </w:r>
      <w:r w:rsidR="00985723" w:rsidRPr="45960665">
        <w:rPr>
          <w:rFonts w:ascii="Arial" w:eastAsia="Arial" w:hAnsi="Arial" w:cs="Arial"/>
        </w:rPr>
        <w:t xml:space="preserve">Preservation of physical fitness is critical for mission essential tasks such as extravehicular activities </w:t>
      </w:r>
      <w:r w:rsidR="00985723">
        <w:rPr>
          <w:rFonts w:ascii="Arial" w:eastAsia="Arial" w:hAnsi="Arial" w:cs="Arial"/>
        </w:rPr>
        <w:t>or</w:t>
      </w:r>
      <w:r w:rsidR="00985723" w:rsidRPr="45960665">
        <w:rPr>
          <w:rFonts w:ascii="Arial" w:eastAsia="Arial" w:hAnsi="Arial" w:cs="Arial"/>
        </w:rPr>
        <w:t xml:space="preserve"> adaptation </w:t>
      </w:r>
      <w:r w:rsidR="00985723">
        <w:rPr>
          <w:rFonts w:ascii="Arial" w:eastAsia="Arial" w:hAnsi="Arial" w:cs="Arial"/>
        </w:rPr>
        <w:t>to changes in gravity loads.</w:t>
      </w:r>
      <w:r w:rsidR="00985723" w:rsidRPr="45960665">
        <w:rPr>
          <w:rFonts w:ascii="Arial" w:eastAsia="Arial" w:hAnsi="Arial" w:cs="Arial"/>
        </w:rPr>
        <w:t xml:space="preserve"> </w:t>
      </w:r>
      <w:r w:rsidR="54A9CAF6" w:rsidRPr="45960665">
        <w:rPr>
          <w:rFonts w:ascii="Arial" w:eastAsia="Arial" w:hAnsi="Arial" w:cs="Arial"/>
        </w:rPr>
        <w:t xml:space="preserve">Current countermeasures to maintain </w:t>
      </w:r>
      <w:r w:rsidR="009E31FD" w:rsidRPr="45960665">
        <w:rPr>
          <w:rFonts w:ascii="Arial" w:eastAsia="Arial" w:hAnsi="Arial" w:cs="Arial"/>
        </w:rPr>
        <w:t>ISS astronauts</w:t>
      </w:r>
      <w:r w:rsidR="009E31FD">
        <w:rPr>
          <w:rFonts w:ascii="Arial" w:eastAsia="Arial" w:hAnsi="Arial" w:cs="Arial"/>
        </w:rPr>
        <w:t>’</w:t>
      </w:r>
      <w:r w:rsidR="009E31FD" w:rsidRPr="45960665">
        <w:rPr>
          <w:rFonts w:ascii="Arial" w:eastAsia="Arial" w:hAnsi="Arial" w:cs="Arial"/>
        </w:rPr>
        <w:t xml:space="preserve"> </w:t>
      </w:r>
      <w:r w:rsidR="54A9CAF6" w:rsidRPr="45960665">
        <w:rPr>
          <w:rFonts w:ascii="Arial" w:eastAsia="Arial" w:hAnsi="Arial" w:cs="Arial"/>
        </w:rPr>
        <w:t xml:space="preserve">muscle mass and fitness include dedicated </w:t>
      </w:r>
      <w:r w:rsidR="780B6A9E" w:rsidRPr="45960665">
        <w:rPr>
          <w:rFonts w:ascii="Arial" w:eastAsia="Arial" w:hAnsi="Arial" w:cs="Arial"/>
        </w:rPr>
        <w:t>time</w:t>
      </w:r>
      <w:r w:rsidR="54A9CAF6" w:rsidRPr="45960665" w:rsidDel="00BF51AF">
        <w:rPr>
          <w:rFonts w:ascii="Arial" w:eastAsia="Arial" w:hAnsi="Arial" w:cs="Arial"/>
        </w:rPr>
        <w:t xml:space="preserve"> </w:t>
      </w:r>
      <w:r w:rsidR="00BF51AF" w:rsidRPr="45960665">
        <w:rPr>
          <w:rFonts w:ascii="Arial" w:eastAsia="Arial" w:hAnsi="Arial" w:cs="Arial"/>
        </w:rPr>
        <w:t xml:space="preserve">for </w:t>
      </w:r>
      <w:r w:rsidR="54A9CAF6" w:rsidRPr="45960665">
        <w:rPr>
          <w:rFonts w:ascii="Arial" w:eastAsia="Arial" w:hAnsi="Arial" w:cs="Arial"/>
        </w:rPr>
        <w:t>a combination of cardiovascular exercise and resistance training.</w:t>
      </w:r>
      <w:r w:rsidR="15CC60A2" w:rsidRPr="45960665">
        <w:rPr>
          <w:rFonts w:ascii="Arial" w:eastAsia="Arial" w:hAnsi="Arial" w:cs="Arial"/>
        </w:rPr>
        <w:t xml:space="preserve"> </w:t>
      </w:r>
      <w:r w:rsidR="00D136BD">
        <w:rPr>
          <w:rFonts w:ascii="Arial" w:eastAsia="Arial" w:hAnsi="Arial" w:cs="Arial"/>
        </w:rPr>
        <w:t>C</w:t>
      </w:r>
      <w:r w:rsidR="00D136BD" w:rsidRPr="45960665">
        <w:rPr>
          <w:rFonts w:ascii="Arial" w:eastAsia="Arial" w:hAnsi="Arial" w:cs="Arial"/>
        </w:rPr>
        <w:t xml:space="preserve">ountermeasure </w:t>
      </w:r>
      <w:r w:rsidR="2EFD02B1" w:rsidRPr="45960665">
        <w:rPr>
          <w:rFonts w:ascii="Arial" w:eastAsia="Arial" w:hAnsi="Arial" w:cs="Arial"/>
        </w:rPr>
        <w:t>effectiveness is monitored through VO</w:t>
      </w:r>
      <w:r w:rsidR="2EFD02B1" w:rsidRPr="008025BF">
        <w:rPr>
          <w:rFonts w:ascii="Arial" w:eastAsia="Arial" w:hAnsi="Arial" w:cs="Arial"/>
          <w:vertAlign w:val="subscript"/>
        </w:rPr>
        <w:t>2</w:t>
      </w:r>
      <w:r w:rsidR="008025BF">
        <w:rPr>
          <w:rFonts w:ascii="Arial" w:eastAsia="Arial" w:hAnsi="Arial" w:cs="Arial"/>
        </w:rPr>
        <w:t xml:space="preserve"> </w:t>
      </w:r>
      <w:r w:rsidR="2EFD02B1" w:rsidRPr="45960665">
        <w:rPr>
          <w:rFonts w:ascii="Arial" w:eastAsia="Arial" w:hAnsi="Arial" w:cs="Arial"/>
        </w:rPr>
        <w:t>max and isometric mid-thigh pulls.</w:t>
      </w:r>
      <w:r w:rsidR="00BC271C">
        <w:rPr>
          <w:rFonts w:ascii="Arial" w:eastAsia="Arial" w:hAnsi="Arial" w:cs="Arial"/>
        </w:rPr>
        <w:t xml:space="preserve"> </w:t>
      </w:r>
      <w:r w:rsidR="32B40843" w:rsidRPr="45960665">
        <w:rPr>
          <w:rFonts w:ascii="Arial" w:eastAsia="Arial" w:hAnsi="Arial" w:cs="Arial"/>
        </w:rPr>
        <w:t>I</w:t>
      </w:r>
      <w:r w:rsidR="54A9CAF6" w:rsidRPr="45960665">
        <w:rPr>
          <w:rFonts w:ascii="Arial" w:eastAsia="Arial" w:hAnsi="Arial" w:cs="Arial"/>
        </w:rPr>
        <w:t xml:space="preserve">t is important to understand both environmental and genetic contributors </w:t>
      </w:r>
      <w:r w:rsidR="15CC60A2" w:rsidRPr="45960665">
        <w:rPr>
          <w:rFonts w:ascii="Arial" w:eastAsia="Arial" w:hAnsi="Arial" w:cs="Arial"/>
        </w:rPr>
        <w:t>to</w:t>
      </w:r>
      <w:r w:rsidR="54A9CAF6" w:rsidRPr="45960665">
        <w:rPr>
          <w:rFonts w:ascii="Arial" w:eastAsia="Arial" w:hAnsi="Arial" w:cs="Arial"/>
        </w:rPr>
        <w:t xml:space="preserve"> </w:t>
      </w:r>
      <w:r w:rsidR="32B40843" w:rsidRPr="45960665">
        <w:rPr>
          <w:rFonts w:ascii="Arial" w:eastAsia="Arial" w:hAnsi="Arial" w:cs="Arial"/>
        </w:rPr>
        <w:t xml:space="preserve">astronaut </w:t>
      </w:r>
      <w:r w:rsidR="00EC5042" w:rsidRPr="45960665">
        <w:rPr>
          <w:rFonts w:ascii="Arial" w:eastAsia="Arial" w:hAnsi="Arial" w:cs="Arial"/>
        </w:rPr>
        <w:t xml:space="preserve">physical </w:t>
      </w:r>
      <w:r w:rsidR="54A9CAF6" w:rsidRPr="45960665">
        <w:rPr>
          <w:rFonts w:ascii="Arial" w:eastAsia="Arial" w:hAnsi="Arial" w:cs="Arial"/>
        </w:rPr>
        <w:t xml:space="preserve">fitness. </w:t>
      </w:r>
      <w:r w:rsidR="1049F226" w:rsidRPr="45960665">
        <w:rPr>
          <w:rFonts w:ascii="Arial" w:eastAsia="Arial" w:hAnsi="Arial" w:cs="Arial"/>
        </w:rPr>
        <w:t>Multiple genes, including ACTN3, are known to correlate with exercise phenotypes</w:t>
      </w:r>
      <w:r w:rsidR="5A2722BC" w:rsidRPr="45960665">
        <w:rPr>
          <w:rFonts w:ascii="Arial" w:eastAsia="Arial" w:hAnsi="Arial" w:cs="Arial"/>
        </w:rPr>
        <w:t xml:space="preserve"> and have the potential to help personalize countermeasure</w:t>
      </w:r>
      <w:r w:rsidR="15CC60A2" w:rsidRPr="45960665">
        <w:rPr>
          <w:rFonts w:ascii="Arial" w:eastAsia="Arial" w:hAnsi="Arial" w:cs="Arial"/>
        </w:rPr>
        <w:t>s</w:t>
      </w:r>
      <w:r w:rsidR="5A2722BC" w:rsidRPr="45960665">
        <w:rPr>
          <w:rFonts w:ascii="Arial" w:eastAsia="Arial" w:hAnsi="Arial" w:cs="Arial"/>
        </w:rPr>
        <w:t xml:space="preserve"> based on an astronaut’s genotypic makeup.</w:t>
      </w:r>
    </w:p>
    <w:p w14:paraId="424227AF" w14:textId="2E8C7760" w:rsidR="00A95DA8" w:rsidRDefault="32E46507" w:rsidP="00A23C00">
      <w:pPr>
        <w:rPr>
          <w:rFonts w:ascii="Arial" w:eastAsia="Arial" w:hAnsi="Arial" w:cs="Arial"/>
        </w:rPr>
      </w:pPr>
      <w:r w:rsidRPr="45960665">
        <w:rPr>
          <w:rFonts w:ascii="Arial" w:eastAsia="Arial" w:hAnsi="Arial" w:cs="Arial"/>
          <w:b/>
        </w:rPr>
        <w:t>TOPIC</w:t>
      </w:r>
      <w:r w:rsidRPr="45960665">
        <w:rPr>
          <w:rFonts w:ascii="Arial" w:eastAsia="Arial" w:hAnsi="Arial" w:cs="Arial"/>
        </w:rPr>
        <w:t>:</w:t>
      </w:r>
      <w:r w:rsidR="1049F226" w:rsidRPr="45960665">
        <w:rPr>
          <w:rFonts w:ascii="Arial" w:eastAsia="Arial" w:hAnsi="Arial" w:cs="Arial"/>
        </w:rPr>
        <w:t xml:space="preserve"> </w:t>
      </w:r>
      <w:r w:rsidR="1FAB68D6" w:rsidRPr="45960665">
        <w:rPr>
          <w:rFonts w:ascii="Arial" w:eastAsia="Arial" w:hAnsi="Arial" w:cs="Arial"/>
        </w:rPr>
        <w:t xml:space="preserve">The </w:t>
      </w:r>
      <w:r w:rsidR="5A2722BC" w:rsidRPr="45960665">
        <w:rPr>
          <w:rFonts w:ascii="Arial" w:eastAsia="Arial" w:hAnsi="Arial" w:cs="Arial"/>
        </w:rPr>
        <w:t>ACTN3</w:t>
      </w:r>
      <w:r w:rsidR="1FAB68D6" w:rsidRPr="45960665">
        <w:rPr>
          <w:rFonts w:ascii="Arial" w:eastAsia="Arial" w:hAnsi="Arial" w:cs="Arial"/>
        </w:rPr>
        <w:t xml:space="preserve"> gene encodes</w:t>
      </w:r>
      <w:r w:rsidR="5A2722BC" w:rsidRPr="45960665">
        <w:rPr>
          <w:rFonts w:ascii="Arial" w:eastAsia="Arial" w:hAnsi="Arial" w:cs="Arial"/>
        </w:rPr>
        <w:t xml:space="preserve"> a protein expressed only in fast-twitch muscles </w:t>
      </w:r>
      <w:r w:rsidR="1FAB68D6" w:rsidRPr="45960665">
        <w:rPr>
          <w:rFonts w:ascii="Arial" w:eastAsia="Arial" w:hAnsi="Arial" w:cs="Arial"/>
        </w:rPr>
        <w:t>and</w:t>
      </w:r>
      <w:r w:rsidR="5A2722BC" w:rsidRPr="45960665">
        <w:rPr>
          <w:rFonts w:ascii="Arial" w:eastAsia="Arial" w:hAnsi="Arial" w:cs="Arial"/>
        </w:rPr>
        <w:t xml:space="preserve"> correlates with sprint and power phenotypes</w:t>
      </w:r>
      <w:r w:rsidR="1FAB68D6" w:rsidRPr="45960665">
        <w:rPr>
          <w:rFonts w:ascii="Arial" w:eastAsia="Arial" w:hAnsi="Arial" w:cs="Arial"/>
        </w:rPr>
        <w:t xml:space="preserve">. </w:t>
      </w:r>
      <w:r w:rsidR="27B0D6D0" w:rsidRPr="45960665">
        <w:rPr>
          <w:rFonts w:ascii="Arial" w:eastAsia="Arial" w:hAnsi="Arial" w:cs="Arial"/>
        </w:rPr>
        <w:t>A common polymorphism in ACTN3 gene is R577X (rs1815739)</w:t>
      </w:r>
      <w:r w:rsidR="00901713">
        <w:rPr>
          <w:rFonts w:ascii="Arial" w:eastAsia="Arial" w:hAnsi="Arial" w:cs="Arial"/>
        </w:rPr>
        <w:t>,</w:t>
      </w:r>
      <w:r w:rsidR="32B40843" w:rsidRPr="45960665">
        <w:rPr>
          <w:rFonts w:ascii="Arial" w:eastAsia="Arial" w:hAnsi="Arial" w:cs="Arial"/>
        </w:rPr>
        <w:t xml:space="preserve"> </w:t>
      </w:r>
      <w:r w:rsidR="007C50A8">
        <w:rPr>
          <w:rFonts w:ascii="Arial" w:eastAsia="Arial" w:hAnsi="Arial" w:cs="Arial"/>
        </w:rPr>
        <w:t>produced</w:t>
      </w:r>
      <w:r w:rsidR="007226E3">
        <w:rPr>
          <w:rFonts w:ascii="Arial" w:eastAsia="Arial" w:hAnsi="Arial" w:cs="Arial"/>
        </w:rPr>
        <w:t xml:space="preserve"> by</w:t>
      </w:r>
      <w:r w:rsidR="27B0D6D0" w:rsidRPr="45960665">
        <w:rPr>
          <w:rFonts w:ascii="Arial" w:eastAsia="Arial" w:hAnsi="Arial" w:cs="Arial"/>
        </w:rPr>
        <w:t xml:space="preserve"> a C</w:t>
      </w:r>
      <w:r w:rsidR="00496788">
        <w:rPr>
          <w:rFonts w:ascii="Arial" w:eastAsia="Arial" w:hAnsi="Arial" w:cs="Arial"/>
        </w:rPr>
        <w:t>−</w:t>
      </w:r>
      <w:r w:rsidR="27B0D6D0" w:rsidRPr="45960665">
        <w:rPr>
          <w:rFonts w:ascii="Arial" w:eastAsia="Arial" w:hAnsi="Arial" w:cs="Arial"/>
        </w:rPr>
        <w:t>to</w:t>
      </w:r>
      <w:r w:rsidR="00496788">
        <w:rPr>
          <w:rFonts w:ascii="Arial" w:eastAsia="Arial" w:hAnsi="Arial" w:cs="Arial"/>
        </w:rPr>
        <w:t>−</w:t>
      </w:r>
      <w:r w:rsidR="27B0D6D0" w:rsidRPr="45960665">
        <w:rPr>
          <w:rFonts w:ascii="Arial" w:eastAsia="Arial" w:hAnsi="Arial" w:cs="Arial"/>
        </w:rPr>
        <w:t xml:space="preserve">T base substitution </w:t>
      </w:r>
      <w:r w:rsidR="32B40843" w:rsidRPr="45960665">
        <w:rPr>
          <w:rFonts w:ascii="Arial" w:eastAsia="Arial" w:hAnsi="Arial" w:cs="Arial"/>
        </w:rPr>
        <w:t>result</w:t>
      </w:r>
      <w:r w:rsidR="00901713">
        <w:rPr>
          <w:rFonts w:ascii="Arial" w:eastAsia="Arial" w:hAnsi="Arial" w:cs="Arial"/>
        </w:rPr>
        <w:t>ing</w:t>
      </w:r>
      <w:r w:rsidR="32B40843" w:rsidRPr="45960665">
        <w:rPr>
          <w:rFonts w:ascii="Arial" w:eastAsia="Arial" w:hAnsi="Arial" w:cs="Arial"/>
        </w:rPr>
        <w:t xml:space="preserve"> in a nonsense mutation from</w:t>
      </w:r>
      <w:r w:rsidR="27B0D6D0" w:rsidRPr="45960665">
        <w:rPr>
          <w:rFonts w:ascii="Arial" w:eastAsia="Arial" w:hAnsi="Arial" w:cs="Arial"/>
        </w:rPr>
        <w:t xml:space="preserve"> arginine (R) to a premature stop codon (X)</w:t>
      </w:r>
      <w:r w:rsidR="32B40843" w:rsidRPr="45960665">
        <w:rPr>
          <w:rFonts w:ascii="Arial" w:eastAsia="Arial" w:hAnsi="Arial" w:cs="Arial"/>
        </w:rPr>
        <w:t xml:space="preserve"> </w:t>
      </w:r>
      <w:r w:rsidR="1FAB68D6" w:rsidRPr="45960665">
        <w:rPr>
          <w:rFonts w:ascii="Arial" w:eastAsia="Arial" w:hAnsi="Arial" w:cs="Arial"/>
        </w:rPr>
        <w:t xml:space="preserve">present in approximately </w:t>
      </w:r>
      <w:r w:rsidR="32B40843" w:rsidRPr="45960665">
        <w:rPr>
          <w:rFonts w:ascii="Arial" w:eastAsia="Arial" w:hAnsi="Arial" w:cs="Arial"/>
        </w:rPr>
        <w:t>18</w:t>
      </w:r>
      <w:r w:rsidR="1FAB68D6" w:rsidRPr="45960665">
        <w:rPr>
          <w:rFonts w:ascii="Arial" w:eastAsia="Arial" w:hAnsi="Arial" w:cs="Arial"/>
        </w:rPr>
        <w:t>% of the population</w:t>
      </w:r>
      <w:r w:rsidR="27B0D6D0" w:rsidRPr="45960665">
        <w:rPr>
          <w:rFonts w:ascii="Arial" w:eastAsia="Arial" w:hAnsi="Arial" w:cs="Arial"/>
        </w:rPr>
        <w:t xml:space="preserve">. This </w:t>
      </w:r>
      <w:r w:rsidR="1FAB68D6" w:rsidRPr="45960665">
        <w:rPr>
          <w:rFonts w:ascii="Arial" w:eastAsia="Arial" w:hAnsi="Arial" w:cs="Arial"/>
        </w:rPr>
        <w:t>polymorphism</w:t>
      </w:r>
      <w:r w:rsidR="27B0D6D0" w:rsidRPr="45960665">
        <w:rPr>
          <w:rFonts w:ascii="Arial" w:eastAsia="Arial" w:hAnsi="Arial" w:cs="Arial"/>
        </w:rPr>
        <w:t xml:space="preserve"> </w:t>
      </w:r>
      <w:r w:rsidR="32B40843" w:rsidRPr="45960665">
        <w:rPr>
          <w:rFonts w:ascii="Arial" w:eastAsia="Arial" w:hAnsi="Arial" w:cs="Arial"/>
        </w:rPr>
        <w:t>causes a</w:t>
      </w:r>
      <w:r w:rsidR="27B0D6D0" w:rsidRPr="45960665">
        <w:rPr>
          <w:rFonts w:ascii="Arial" w:eastAsia="Arial" w:hAnsi="Arial" w:cs="Arial"/>
        </w:rPr>
        <w:t>n absence of α</w:t>
      </w:r>
      <w:r w:rsidR="00897A13">
        <w:rPr>
          <w:rFonts w:ascii="Arial" w:eastAsia="Arial" w:hAnsi="Arial" w:cs="Arial"/>
        </w:rPr>
        <w:t>−</w:t>
      </w:r>
      <w:r w:rsidR="27B0D6D0" w:rsidRPr="45960665">
        <w:rPr>
          <w:rFonts w:ascii="Arial" w:eastAsia="Arial" w:hAnsi="Arial" w:cs="Arial"/>
        </w:rPr>
        <w:t>actin</w:t>
      </w:r>
      <w:r w:rsidR="2FD0694E" w:rsidRPr="45960665">
        <w:rPr>
          <w:rFonts w:ascii="Arial" w:eastAsia="Arial" w:hAnsi="Arial" w:cs="Arial"/>
        </w:rPr>
        <w:t>in</w:t>
      </w:r>
      <w:r w:rsidR="00897A13">
        <w:rPr>
          <w:rFonts w:ascii="Arial" w:eastAsia="Arial" w:hAnsi="Arial" w:cs="Arial"/>
        </w:rPr>
        <w:t>−</w:t>
      </w:r>
      <w:r w:rsidR="27B0D6D0" w:rsidRPr="45960665">
        <w:rPr>
          <w:rFonts w:ascii="Arial" w:eastAsia="Arial" w:hAnsi="Arial" w:cs="Arial"/>
        </w:rPr>
        <w:t xml:space="preserve">3 in type II muscle fibers but does not lead to a disease phenotype. </w:t>
      </w:r>
      <w:r w:rsidR="00C9681A" w:rsidRPr="45960665">
        <w:rPr>
          <w:rFonts w:ascii="Arial" w:eastAsia="Arial" w:hAnsi="Arial" w:cs="Arial"/>
        </w:rPr>
        <w:t>The</w:t>
      </w:r>
      <w:r w:rsidR="27B0D6D0" w:rsidRPr="45960665">
        <w:rPr>
          <w:rFonts w:ascii="Arial" w:eastAsia="Arial" w:hAnsi="Arial" w:cs="Arial"/>
        </w:rPr>
        <w:t xml:space="preserve"> RR </w:t>
      </w:r>
      <w:r w:rsidR="552777FC" w:rsidRPr="45960665">
        <w:rPr>
          <w:rFonts w:ascii="Arial" w:eastAsia="Arial" w:hAnsi="Arial" w:cs="Arial"/>
        </w:rPr>
        <w:t>genotype</w:t>
      </w:r>
      <w:r w:rsidR="0AD5526B" w:rsidRPr="45960665">
        <w:rPr>
          <w:rFonts w:ascii="Arial" w:eastAsia="Arial" w:hAnsi="Arial" w:cs="Arial"/>
        </w:rPr>
        <w:t xml:space="preserve"> is associated with elite athletes, especially in s</w:t>
      </w:r>
      <w:r w:rsidR="27B0D6D0" w:rsidRPr="45960665">
        <w:rPr>
          <w:rFonts w:ascii="Arial" w:eastAsia="Arial" w:hAnsi="Arial" w:cs="Arial"/>
        </w:rPr>
        <w:t xml:space="preserve">print and power </w:t>
      </w:r>
      <w:r w:rsidR="0AD5526B" w:rsidRPr="45960665">
        <w:rPr>
          <w:rFonts w:ascii="Arial" w:eastAsia="Arial" w:hAnsi="Arial" w:cs="Arial"/>
        </w:rPr>
        <w:t>sports</w:t>
      </w:r>
      <w:r w:rsidR="552777FC" w:rsidRPr="45960665">
        <w:rPr>
          <w:rFonts w:ascii="Arial" w:eastAsia="Arial" w:hAnsi="Arial" w:cs="Arial"/>
        </w:rPr>
        <w:t>. The XX genotype</w:t>
      </w:r>
      <w:r w:rsidR="6E1FDB5A" w:rsidRPr="45960665">
        <w:rPr>
          <w:rFonts w:ascii="Arial" w:eastAsia="Arial" w:hAnsi="Arial" w:cs="Arial"/>
        </w:rPr>
        <w:t xml:space="preserve"> </w:t>
      </w:r>
      <w:r w:rsidR="25265C7F" w:rsidRPr="45960665">
        <w:rPr>
          <w:rFonts w:ascii="Arial" w:eastAsia="Arial" w:hAnsi="Arial" w:cs="Arial"/>
        </w:rPr>
        <w:t xml:space="preserve">is </w:t>
      </w:r>
      <w:r w:rsidR="0092653B" w:rsidRPr="45960665">
        <w:rPr>
          <w:rFonts w:ascii="Arial" w:eastAsia="Arial" w:hAnsi="Arial" w:cs="Arial"/>
        </w:rPr>
        <w:t xml:space="preserve">believed to be </w:t>
      </w:r>
      <w:r w:rsidR="25265C7F" w:rsidRPr="45960665">
        <w:rPr>
          <w:rFonts w:ascii="Arial" w:eastAsia="Arial" w:hAnsi="Arial" w:cs="Arial"/>
        </w:rPr>
        <w:t xml:space="preserve">more common in endurance athletes. </w:t>
      </w:r>
      <w:r w:rsidR="00A9344D" w:rsidRPr="45960665">
        <w:rPr>
          <w:rFonts w:ascii="Arial" w:eastAsia="Arial" w:hAnsi="Arial" w:cs="Arial"/>
        </w:rPr>
        <w:t xml:space="preserve">The ACTN3 </w:t>
      </w:r>
      <w:r w:rsidR="25265C7F" w:rsidRPr="45960665">
        <w:rPr>
          <w:rFonts w:ascii="Arial" w:eastAsia="Arial" w:hAnsi="Arial" w:cs="Arial"/>
        </w:rPr>
        <w:t>gene also has potential associations with training adaptation, post-exercise recovery, and exercise-associated injuries.</w:t>
      </w:r>
    </w:p>
    <w:p w14:paraId="40495704" w14:textId="7D406B4B" w:rsidR="00CB2580" w:rsidRPr="00672A33" w:rsidRDefault="32E46507">
      <w:pPr>
        <w:rPr>
          <w:rFonts w:ascii="Arial" w:eastAsia="Arial" w:hAnsi="Arial" w:cs="Arial"/>
        </w:rPr>
      </w:pPr>
      <w:r w:rsidRPr="45960665">
        <w:rPr>
          <w:rFonts w:ascii="Arial" w:eastAsia="Arial" w:hAnsi="Arial" w:cs="Arial"/>
          <w:b/>
        </w:rPr>
        <w:t>APPLICATION</w:t>
      </w:r>
      <w:r w:rsidRPr="45960665">
        <w:rPr>
          <w:rFonts w:ascii="Arial" w:eastAsia="Arial" w:hAnsi="Arial" w:cs="Arial"/>
        </w:rPr>
        <w:t xml:space="preserve">: Understanding how ACTN3 and other </w:t>
      </w:r>
      <w:r w:rsidR="3520581D" w:rsidRPr="45960665">
        <w:rPr>
          <w:rFonts w:ascii="Arial" w:eastAsia="Arial" w:hAnsi="Arial" w:cs="Arial"/>
        </w:rPr>
        <w:t xml:space="preserve">genetic determinates </w:t>
      </w:r>
      <w:r w:rsidR="010F9974" w:rsidRPr="45960665">
        <w:rPr>
          <w:rFonts w:ascii="Arial" w:eastAsia="Arial" w:hAnsi="Arial" w:cs="Arial"/>
        </w:rPr>
        <w:t>of</w:t>
      </w:r>
      <w:r w:rsidRPr="45960665" w:rsidDel="0077334F">
        <w:rPr>
          <w:rFonts w:ascii="Arial" w:eastAsia="Arial" w:hAnsi="Arial" w:cs="Arial"/>
        </w:rPr>
        <w:t xml:space="preserve"> </w:t>
      </w:r>
      <w:r w:rsidRPr="45960665">
        <w:rPr>
          <w:rFonts w:ascii="Arial" w:eastAsia="Arial" w:hAnsi="Arial" w:cs="Arial"/>
        </w:rPr>
        <w:t xml:space="preserve">fitness phenotypes affect astronaut </w:t>
      </w:r>
      <w:r w:rsidR="00F86727">
        <w:rPr>
          <w:rFonts w:ascii="Arial" w:eastAsia="Arial" w:hAnsi="Arial" w:cs="Arial"/>
        </w:rPr>
        <w:t>physical performance</w:t>
      </w:r>
      <w:r w:rsidRPr="45960665">
        <w:rPr>
          <w:rFonts w:ascii="Arial" w:eastAsia="Arial" w:hAnsi="Arial" w:cs="Arial"/>
        </w:rPr>
        <w:t xml:space="preserve"> can inform personalize</w:t>
      </w:r>
      <w:r w:rsidR="00C206C2">
        <w:rPr>
          <w:rFonts w:ascii="Arial" w:eastAsia="Arial" w:hAnsi="Arial" w:cs="Arial"/>
        </w:rPr>
        <w:t>d</w:t>
      </w:r>
      <w:r w:rsidRPr="45960665">
        <w:rPr>
          <w:rFonts w:ascii="Arial" w:eastAsia="Arial" w:hAnsi="Arial" w:cs="Arial"/>
        </w:rPr>
        <w:t xml:space="preserve"> exercise</w:t>
      </w:r>
      <w:r w:rsidR="00C206C2">
        <w:rPr>
          <w:rFonts w:ascii="Arial" w:eastAsia="Arial" w:hAnsi="Arial" w:cs="Arial"/>
        </w:rPr>
        <w:t xml:space="preserve"> and recovery</w:t>
      </w:r>
      <w:r w:rsidR="00485728">
        <w:rPr>
          <w:rFonts w:ascii="Arial" w:eastAsia="Arial" w:hAnsi="Arial" w:cs="Arial"/>
        </w:rPr>
        <w:t xml:space="preserve"> prescrip</w:t>
      </w:r>
      <w:r w:rsidR="00F807D7">
        <w:rPr>
          <w:rFonts w:ascii="Arial" w:eastAsia="Arial" w:hAnsi="Arial" w:cs="Arial"/>
        </w:rPr>
        <w:t>tions</w:t>
      </w:r>
      <w:r w:rsidRPr="45960665">
        <w:rPr>
          <w:rFonts w:ascii="Arial" w:eastAsia="Arial" w:hAnsi="Arial" w:cs="Arial"/>
        </w:rPr>
        <w:t xml:space="preserve">. </w:t>
      </w:r>
      <w:r w:rsidR="12132377" w:rsidRPr="45960665">
        <w:rPr>
          <w:rFonts w:ascii="Arial" w:eastAsia="Arial" w:hAnsi="Arial" w:cs="Arial"/>
        </w:rPr>
        <w:t>For example,</w:t>
      </w:r>
      <w:r w:rsidR="27B0D6D0" w:rsidRPr="45960665" w:rsidDel="001E38F7">
        <w:rPr>
          <w:rFonts w:ascii="Arial" w:eastAsia="Arial" w:hAnsi="Arial" w:cs="Arial"/>
        </w:rPr>
        <w:t xml:space="preserve"> </w:t>
      </w:r>
      <w:r w:rsidR="00347006">
        <w:rPr>
          <w:rFonts w:ascii="Arial" w:eastAsia="Arial" w:hAnsi="Arial" w:cs="Arial"/>
        </w:rPr>
        <w:t>individuals</w:t>
      </w:r>
      <w:r w:rsidR="27B0D6D0" w:rsidRPr="45960665">
        <w:rPr>
          <w:rFonts w:ascii="Arial" w:eastAsia="Arial" w:hAnsi="Arial" w:cs="Arial"/>
        </w:rPr>
        <w:t xml:space="preserve"> with </w:t>
      </w:r>
      <w:r w:rsidR="00CA275D">
        <w:rPr>
          <w:rFonts w:ascii="Arial" w:eastAsia="Arial" w:hAnsi="Arial" w:cs="Arial"/>
        </w:rPr>
        <w:t>the</w:t>
      </w:r>
      <w:r w:rsidR="27B0D6D0" w:rsidRPr="45960665">
        <w:rPr>
          <w:rFonts w:ascii="Arial" w:eastAsia="Arial" w:hAnsi="Arial" w:cs="Arial"/>
        </w:rPr>
        <w:t xml:space="preserve"> RR or RX genotype may respond better to high</w:t>
      </w:r>
      <w:r w:rsidR="02DF48E1" w:rsidRPr="45960665">
        <w:rPr>
          <w:rFonts w:ascii="Arial" w:eastAsia="Arial" w:hAnsi="Arial" w:cs="Arial"/>
        </w:rPr>
        <w:t>-</w:t>
      </w:r>
      <w:r w:rsidR="27B0D6D0" w:rsidRPr="45960665">
        <w:rPr>
          <w:rFonts w:ascii="Arial" w:eastAsia="Arial" w:hAnsi="Arial" w:cs="Arial"/>
        </w:rPr>
        <w:t>load and low repetition exercise</w:t>
      </w:r>
      <w:r w:rsidR="00F971A9">
        <w:rPr>
          <w:rFonts w:ascii="Arial" w:eastAsia="Arial" w:hAnsi="Arial" w:cs="Arial"/>
        </w:rPr>
        <w:t>,</w:t>
      </w:r>
      <w:r w:rsidR="27B0D6D0" w:rsidRPr="45960665">
        <w:rPr>
          <w:rFonts w:ascii="Arial" w:eastAsia="Arial" w:hAnsi="Arial" w:cs="Arial"/>
        </w:rPr>
        <w:t xml:space="preserve"> while XX may benefit from high repetition with low weight</w:t>
      </w:r>
      <w:r w:rsidR="00354397">
        <w:rPr>
          <w:rFonts w:ascii="Arial" w:eastAsia="Arial" w:hAnsi="Arial" w:cs="Arial"/>
        </w:rPr>
        <w:t xml:space="preserve"> exercise</w:t>
      </w:r>
      <w:r w:rsidR="27B0D6D0" w:rsidRPr="45960665">
        <w:rPr>
          <w:rFonts w:ascii="Arial" w:eastAsia="Arial" w:hAnsi="Arial" w:cs="Arial"/>
        </w:rPr>
        <w:t>.</w:t>
      </w:r>
      <w:r w:rsidR="32B40843" w:rsidRPr="45960665">
        <w:rPr>
          <w:rFonts w:ascii="Arial" w:eastAsia="Arial" w:hAnsi="Arial" w:cs="Arial"/>
        </w:rPr>
        <w:t xml:space="preserve"> S</w:t>
      </w:r>
      <w:r w:rsidR="27B0D6D0" w:rsidRPr="45960665">
        <w:rPr>
          <w:rFonts w:ascii="Arial" w:eastAsia="Arial" w:hAnsi="Arial" w:cs="Arial"/>
        </w:rPr>
        <w:t xml:space="preserve">ince </w:t>
      </w:r>
      <w:r w:rsidR="32B40843" w:rsidRPr="45960665">
        <w:rPr>
          <w:rFonts w:ascii="Arial" w:eastAsia="Arial" w:hAnsi="Arial" w:cs="Arial"/>
        </w:rPr>
        <w:t>the wild-type protein</w:t>
      </w:r>
      <w:r w:rsidR="27B0D6D0" w:rsidRPr="45960665">
        <w:rPr>
          <w:rFonts w:ascii="Arial" w:eastAsia="Arial" w:hAnsi="Arial" w:cs="Arial"/>
        </w:rPr>
        <w:t xml:space="preserve"> may confer more resistance to muscle damage, those </w:t>
      </w:r>
      <w:r w:rsidR="00745E16">
        <w:rPr>
          <w:rFonts w:ascii="Arial" w:eastAsia="Arial" w:hAnsi="Arial" w:cs="Arial"/>
        </w:rPr>
        <w:t>individuals</w:t>
      </w:r>
      <w:r w:rsidR="00E93750">
        <w:rPr>
          <w:rFonts w:ascii="Arial" w:eastAsia="Arial" w:hAnsi="Arial" w:cs="Arial"/>
        </w:rPr>
        <w:t xml:space="preserve"> with the RR or RX genotype</w:t>
      </w:r>
      <w:r w:rsidR="27B0D6D0" w:rsidRPr="45960665">
        <w:rPr>
          <w:rFonts w:ascii="Arial" w:eastAsia="Arial" w:hAnsi="Arial" w:cs="Arial"/>
        </w:rPr>
        <w:t xml:space="preserve"> may benefit from </w:t>
      </w:r>
      <w:r w:rsidR="02DF48E1" w:rsidRPr="45960665">
        <w:rPr>
          <w:rFonts w:ascii="Arial" w:eastAsia="Arial" w:hAnsi="Arial" w:cs="Arial"/>
        </w:rPr>
        <w:t>high intensity interval</w:t>
      </w:r>
      <w:r w:rsidR="27B0D6D0" w:rsidRPr="45960665">
        <w:rPr>
          <w:rFonts w:ascii="Arial" w:eastAsia="Arial" w:hAnsi="Arial" w:cs="Arial"/>
        </w:rPr>
        <w:t xml:space="preserve"> training for </w:t>
      </w:r>
      <w:r w:rsidR="1042021B" w:rsidRPr="45960665">
        <w:rPr>
          <w:rFonts w:ascii="Arial" w:eastAsia="Arial" w:hAnsi="Arial" w:cs="Arial"/>
        </w:rPr>
        <w:t>improved VO</w:t>
      </w:r>
      <w:r w:rsidR="1042021B" w:rsidRPr="007B7413">
        <w:rPr>
          <w:rFonts w:ascii="Arial" w:eastAsia="Arial" w:hAnsi="Arial" w:cs="Arial"/>
          <w:vertAlign w:val="subscript"/>
        </w:rPr>
        <w:t>2</w:t>
      </w:r>
      <w:r w:rsidR="007B7413">
        <w:rPr>
          <w:rFonts w:ascii="Arial" w:eastAsia="Arial" w:hAnsi="Arial" w:cs="Arial"/>
        </w:rPr>
        <w:t xml:space="preserve"> </w:t>
      </w:r>
      <w:r w:rsidR="1042021B" w:rsidRPr="45960665">
        <w:rPr>
          <w:rFonts w:ascii="Arial" w:eastAsia="Arial" w:hAnsi="Arial" w:cs="Arial"/>
        </w:rPr>
        <w:t>max</w:t>
      </w:r>
      <w:r w:rsidR="0042701F">
        <w:rPr>
          <w:rFonts w:ascii="Arial" w:eastAsia="Arial" w:hAnsi="Arial" w:cs="Arial"/>
        </w:rPr>
        <w:t>,</w:t>
      </w:r>
      <w:r w:rsidR="27B0D6D0" w:rsidRPr="45960665">
        <w:rPr>
          <w:rFonts w:ascii="Arial" w:eastAsia="Arial" w:hAnsi="Arial" w:cs="Arial"/>
        </w:rPr>
        <w:t xml:space="preserve"> whereas those with an XX </w:t>
      </w:r>
      <w:r w:rsidR="0383A763" w:rsidRPr="45960665">
        <w:rPr>
          <w:rFonts w:ascii="Arial" w:eastAsia="Arial" w:hAnsi="Arial" w:cs="Arial"/>
        </w:rPr>
        <w:t>genotype</w:t>
      </w:r>
      <w:r w:rsidR="27B0D6D0" w:rsidRPr="45960665">
        <w:rPr>
          <w:rFonts w:ascii="Arial" w:eastAsia="Arial" w:hAnsi="Arial" w:cs="Arial"/>
        </w:rPr>
        <w:t xml:space="preserve"> may benefit from low </w:t>
      </w:r>
      <w:r w:rsidR="0383A763" w:rsidRPr="45960665">
        <w:rPr>
          <w:rFonts w:ascii="Arial" w:eastAsia="Arial" w:hAnsi="Arial" w:cs="Arial"/>
        </w:rPr>
        <w:t>intensity</w:t>
      </w:r>
      <w:r w:rsidR="27B0D6D0" w:rsidRPr="45960665">
        <w:rPr>
          <w:rFonts w:ascii="Arial" w:eastAsia="Arial" w:hAnsi="Arial" w:cs="Arial"/>
        </w:rPr>
        <w:t xml:space="preserve">, </w:t>
      </w:r>
      <w:r w:rsidR="0383A763" w:rsidRPr="45960665">
        <w:rPr>
          <w:rFonts w:ascii="Arial" w:eastAsia="Arial" w:hAnsi="Arial" w:cs="Arial"/>
        </w:rPr>
        <w:t>high</w:t>
      </w:r>
      <w:r w:rsidR="27B0D6D0" w:rsidRPr="45960665">
        <w:rPr>
          <w:rFonts w:ascii="Arial" w:eastAsia="Arial" w:hAnsi="Arial" w:cs="Arial"/>
        </w:rPr>
        <w:t xml:space="preserve"> volume endurance activity. </w:t>
      </w:r>
      <w:r w:rsidRPr="45960665">
        <w:rPr>
          <w:rFonts w:ascii="Arial" w:eastAsia="Arial" w:hAnsi="Arial" w:cs="Arial"/>
        </w:rPr>
        <w:t>Additionally, omic</w:t>
      </w:r>
      <w:r w:rsidR="29DAC29B" w:rsidRPr="45960665">
        <w:rPr>
          <w:rFonts w:ascii="Arial" w:eastAsia="Arial" w:hAnsi="Arial" w:cs="Arial"/>
        </w:rPr>
        <w:t>s</w:t>
      </w:r>
      <w:r w:rsidR="2EFD02B1" w:rsidRPr="45960665">
        <w:rPr>
          <w:rFonts w:ascii="Arial" w:eastAsia="Arial" w:hAnsi="Arial" w:cs="Arial"/>
        </w:rPr>
        <w:t xml:space="preserve"> </w:t>
      </w:r>
      <w:r w:rsidRPr="45960665">
        <w:rPr>
          <w:rFonts w:ascii="Arial" w:eastAsia="Arial" w:hAnsi="Arial" w:cs="Arial"/>
        </w:rPr>
        <w:t>data</w:t>
      </w:r>
      <w:r w:rsidR="29DAC29B" w:rsidRPr="45960665">
        <w:rPr>
          <w:rFonts w:ascii="Arial" w:eastAsia="Arial" w:hAnsi="Arial" w:cs="Arial"/>
        </w:rPr>
        <w:t xml:space="preserve"> related to </w:t>
      </w:r>
      <w:r w:rsidR="4FDF3AED" w:rsidRPr="45960665">
        <w:rPr>
          <w:rFonts w:ascii="Arial" w:eastAsia="Arial" w:hAnsi="Arial" w:cs="Arial"/>
        </w:rPr>
        <w:t xml:space="preserve">health and </w:t>
      </w:r>
      <w:r w:rsidR="00FF0C22" w:rsidRPr="45960665">
        <w:rPr>
          <w:rFonts w:ascii="Arial" w:eastAsia="Arial" w:hAnsi="Arial" w:cs="Arial"/>
        </w:rPr>
        <w:t xml:space="preserve">performance </w:t>
      </w:r>
      <w:r w:rsidR="00F20EAB">
        <w:rPr>
          <w:rFonts w:ascii="Arial" w:eastAsia="Arial" w:hAnsi="Arial" w:cs="Arial"/>
        </w:rPr>
        <w:t>could</w:t>
      </w:r>
      <w:r w:rsidRPr="45960665">
        <w:rPr>
          <w:rFonts w:ascii="Arial" w:eastAsia="Arial" w:hAnsi="Arial" w:cs="Arial"/>
        </w:rPr>
        <w:t xml:space="preserve"> be used as biomarkers to monitor </w:t>
      </w:r>
      <w:r w:rsidR="29DAC29B" w:rsidRPr="45960665">
        <w:rPr>
          <w:rFonts w:ascii="Arial" w:eastAsia="Arial" w:hAnsi="Arial" w:cs="Arial"/>
        </w:rPr>
        <w:t xml:space="preserve">astronaut fitness and </w:t>
      </w:r>
      <w:r w:rsidR="0383A763" w:rsidRPr="45960665">
        <w:rPr>
          <w:rFonts w:ascii="Arial" w:eastAsia="Arial" w:hAnsi="Arial" w:cs="Arial"/>
        </w:rPr>
        <w:t xml:space="preserve">the effectiveness of </w:t>
      </w:r>
      <w:r w:rsidR="29DAC29B" w:rsidRPr="45960665">
        <w:rPr>
          <w:rFonts w:ascii="Arial" w:eastAsia="Arial" w:hAnsi="Arial" w:cs="Arial"/>
        </w:rPr>
        <w:t xml:space="preserve">training regimens </w:t>
      </w:r>
      <w:r w:rsidR="73EDB77B" w:rsidRPr="45960665">
        <w:rPr>
          <w:rFonts w:ascii="Arial" w:eastAsia="Arial" w:hAnsi="Arial" w:cs="Arial"/>
        </w:rPr>
        <w:t>during a</w:t>
      </w:r>
      <w:r w:rsidR="29DAC29B" w:rsidRPr="45960665">
        <w:rPr>
          <w:rFonts w:ascii="Arial" w:eastAsia="Arial" w:hAnsi="Arial" w:cs="Arial"/>
        </w:rPr>
        <w:t xml:space="preserve"> mission</w:t>
      </w:r>
      <w:r w:rsidR="260A3D99" w:rsidRPr="45960665">
        <w:rPr>
          <w:rFonts w:ascii="Arial" w:eastAsia="Arial" w:hAnsi="Arial" w:cs="Arial"/>
        </w:rPr>
        <w:t>.</w:t>
      </w:r>
    </w:p>
    <w:p w14:paraId="2EB830AE" w14:textId="2242314F" w:rsidR="00C11EB4" w:rsidRPr="00672A33" w:rsidRDefault="00C11EB4">
      <w:pPr>
        <w:rPr>
          <w:rFonts w:ascii="Arial" w:eastAsia="Arial" w:hAnsi="Arial" w:cs="Arial"/>
        </w:rPr>
      </w:pPr>
      <w:r w:rsidRPr="45960665">
        <w:rPr>
          <w:rFonts w:ascii="Arial" w:eastAsia="Arial" w:hAnsi="Arial" w:cs="Arial"/>
        </w:rPr>
        <w:t>Learning objectives</w:t>
      </w:r>
      <w:r w:rsidR="085D6441" w:rsidRPr="45960665">
        <w:rPr>
          <w:rFonts w:ascii="Arial" w:eastAsia="Arial" w:hAnsi="Arial" w:cs="Arial"/>
        </w:rPr>
        <w:t>:</w:t>
      </w:r>
      <w:r w:rsidRPr="45960665">
        <w:rPr>
          <w:rFonts w:ascii="Arial" w:eastAsia="Arial" w:hAnsi="Arial" w:cs="Arial"/>
        </w:rPr>
        <w:t xml:space="preserve"> </w:t>
      </w:r>
    </w:p>
    <w:p w14:paraId="32456240" w14:textId="5628F79B" w:rsidR="00C11EB4" w:rsidRPr="00672A33" w:rsidRDefault="4535A965" w:rsidP="4596066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7104F99D">
        <w:rPr>
          <w:rFonts w:ascii="Arial" w:eastAsia="Arial" w:hAnsi="Arial" w:cs="Arial"/>
        </w:rPr>
        <w:t xml:space="preserve">Learn about the phenotypic effects on muscle function and fitness </w:t>
      </w:r>
      <w:r w:rsidR="731F7610" w:rsidRPr="7104F99D">
        <w:rPr>
          <w:rFonts w:ascii="Arial" w:eastAsia="Arial" w:hAnsi="Arial" w:cs="Arial"/>
        </w:rPr>
        <w:t xml:space="preserve">secondary to </w:t>
      </w:r>
      <w:r w:rsidRPr="7104F99D">
        <w:rPr>
          <w:rFonts w:ascii="Arial" w:eastAsia="Arial" w:hAnsi="Arial" w:cs="Arial"/>
        </w:rPr>
        <w:t>R577X mutation in the ACTN3 gene</w:t>
      </w:r>
    </w:p>
    <w:p w14:paraId="28645C0D" w14:textId="73960D2D" w:rsidR="00C11EB4" w:rsidRPr="00672A33" w:rsidRDefault="4535A965" w:rsidP="00C546CD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45960665">
        <w:rPr>
          <w:rFonts w:ascii="Arial" w:eastAsia="Arial" w:hAnsi="Arial" w:cs="Arial"/>
        </w:rPr>
        <w:t>Learn how mutations in the ACTN3 gene may inform future countermeasures for future spaceflight missions</w:t>
      </w:r>
    </w:p>
    <w:p w14:paraId="0EE42B79" w14:textId="12C2068B" w:rsidR="001546CD" w:rsidRDefault="001546CD" w:rsidP="53C6B0C9">
      <w:pPr>
        <w:spacing w:line="257" w:lineRule="auto"/>
        <w:rPr>
          <w:rFonts w:ascii="Arial" w:eastAsia="Arial" w:hAnsi="Arial" w:cs="Arial"/>
        </w:rPr>
      </w:pPr>
    </w:p>
    <w:sectPr w:rsidR="001546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1A7D" w14:textId="77777777" w:rsidR="00957F6A" w:rsidRDefault="00957F6A" w:rsidP="00C11EB4">
      <w:pPr>
        <w:spacing w:after="0" w:line="240" w:lineRule="auto"/>
      </w:pPr>
      <w:r>
        <w:separator/>
      </w:r>
    </w:p>
  </w:endnote>
  <w:endnote w:type="continuationSeparator" w:id="0">
    <w:p w14:paraId="2E200ADF" w14:textId="77777777" w:rsidR="00957F6A" w:rsidRDefault="00957F6A" w:rsidP="00C11EB4">
      <w:pPr>
        <w:spacing w:after="0" w:line="240" w:lineRule="auto"/>
      </w:pPr>
      <w:r>
        <w:continuationSeparator/>
      </w:r>
    </w:p>
  </w:endnote>
  <w:endnote w:type="continuationNotice" w:id="1">
    <w:p w14:paraId="2DAC6A39" w14:textId="77777777" w:rsidR="00957F6A" w:rsidRDefault="00957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B86C" w14:textId="77777777" w:rsidR="00957F6A" w:rsidRDefault="00957F6A" w:rsidP="00C11EB4">
      <w:pPr>
        <w:spacing w:after="0" w:line="240" w:lineRule="auto"/>
      </w:pPr>
      <w:r>
        <w:separator/>
      </w:r>
    </w:p>
  </w:footnote>
  <w:footnote w:type="continuationSeparator" w:id="0">
    <w:p w14:paraId="1CE3ADEE" w14:textId="77777777" w:rsidR="00957F6A" w:rsidRDefault="00957F6A" w:rsidP="00C11EB4">
      <w:pPr>
        <w:spacing w:after="0" w:line="240" w:lineRule="auto"/>
      </w:pPr>
      <w:r>
        <w:continuationSeparator/>
      </w:r>
    </w:p>
  </w:footnote>
  <w:footnote w:type="continuationNotice" w:id="1">
    <w:p w14:paraId="047F0AAC" w14:textId="77777777" w:rsidR="00957F6A" w:rsidRDefault="00957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0CC8" w14:textId="4DABA133" w:rsidR="00C11EB4" w:rsidRDefault="00C11EB4">
    <w:pPr>
      <w:pStyle w:val="Header"/>
    </w:pPr>
    <w:r>
      <w:t>350 words/2500 characters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1AB"/>
    <w:multiLevelType w:val="hybridMultilevel"/>
    <w:tmpl w:val="A6AC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249C"/>
    <w:multiLevelType w:val="hybridMultilevel"/>
    <w:tmpl w:val="FFFFFFFF"/>
    <w:lvl w:ilvl="0" w:tplc="13E81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AEC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D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27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6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EA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26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9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25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2FA"/>
    <w:multiLevelType w:val="hybridMultilevel"/>
    <w:tmpl w:val="781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11D3"/>
    <w:multiLevelType w:val="hybridMultilevel"/>
    <w:tmpl w:val="0604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51E8"/>
    <w:multiLevelType w:val="hybridMultilevel"/>
    <w:tmpl w:val="FFFFFFFF"/>
    <w:lvl w:ilvl="0" w:tplc="E75E85B0">
      <w:start w:val="1"/>
      <w:numFmt w:val="decimal"/>
      <w:lvlText w:val="%1."/>
      <w:lvlJc w:val="left"/>
      <w:pPr>
        <w:ind w:left="720" w:hanging="360"/>
      </w:pPr>
    </w:lvl>
    <w:lvl w:ilvl="1" w:tplc="224E5672">
      <w:start w:val="1"/>
      <w:numFmt w:val="lowerLetter"/>
      <w:lvlText w:val="%2."/>
      <w:lvlJc w:val="left"/>
      <w:pPr>
        <w:ind w:left="1440" w:hanging="360"/>
      </w:pPr>
    </w:lvl>
    <w:lvl w:ilvl="2" w:tplc="E6E462A6">
      <w:start w:val="1"/>
      <w:numFmt w:val="lowerRoman"/>
      <w:lvlText w:val="%3."/>
      <w:lvlJc w:val="right"/>
      <w:pPr>
        <w:ind w:left="2160" w:hanging="180"/>
      </w:pPr>
    </w:lvl>
    <w:lvl w:ilvl="3" w:tplc="09AC9126">
      <w:start w:val="1"/>
      <w:numFmt w:val="decimal"/>
      <w:lvlText w:val="%4."/>
      <w:lvlJc w:val="left"/>
      <w:pPr>
        <w:ind w:left="2880" w:hanging="360"/>
      </w:pPr>
    </w:lvl>
    <w:lvl w:ilvl="4" w:tplc="C2F859F2">
      <w:start w:val="1"/>
      <w:numFmt w:val="lowerLetter"/>
      <w:lvlText w:val="%5."/>
      <w:lvlJc w:val="left"/>
      <w:pPr>
        <w:ind w:left="3600" w:hanging="360"/>
      </w:pPr>
    </w:lvl>
    <w:lvl w:ilvl="5" w:tplc="1D50F5C6">
      <w:start w:val="1"/>
      <w:numFmt w:val="lowerRoman"/>
      <w:lvlText w:val="%6."/>
      <w:lvlJc w:val="right"/>
      <w:pPr>
        <w:ind w:left="4320" w:hanging="180"/>
      </w:pPr>
    </w:lvl>
    <w:lvl w:ilvl="6" w:tplc="7428A418">
      <w:start w:val="1"/>
      <w:numFmt w:val="decimal"/>
      <w:lvlText w:val="%7."/>
      <w:lvlJc w:val="left"/>
      <w:pPr>
        <w:ind w:left="5040" w:hanging="360"/>
      </w:pPr>
    </w:lvl>
    <w:lvl w:ilvl="7" w:tplc="B568E282">
      <w:start w:val="1"/>
      <w:numFmt w:val="lowerLetter"/>
      <w:lvlText w:val="%8."/>
      <w:lvlJc w:val="left"/>
      <w:pPr>
        <w:ind w:left="5760" w:hanging="360"/>
      </w:pPr>
    </w:lvl>
    <w:lvl w:ilvl="8" w:tplc="4366FCC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521D"/>
    <w:multiLevelType w:val="hybridMultilevel"/>
    <w:tmpl w:val="81BC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80"/>
    <w:rsid w:val="0001055A"/>
    <w:rsid w:val="000505D2"/>
    <w:rsid w:val="0005516E"/>
    <w:rsid w:val="00086D34"/>
    <w:rsid w:val="0009355F"/>
    <w:rsid w:val="000A0EA4"/>
    <w:rsid w:val="000B4AFA"/>
    <w:rsid w:val="000C08F3"/>
    <w:rsid w:val="000C6511"/>
    <w:rsid w:val="000D0FD5"/>
    <w:rsid w:val="000D2D7C"/>
    <w:rsid w:val="001546CD"/>
    <w:rsid w:val="00156215"/>
    <w:rsid w:val="00163A0A"/>
    <w:rsid w:val="00166842"/>
    <w:rsid w:val="00173860"/>
    <w:rsid w:val="001E38F7"/>
    <w:rsid w:val="001F456C"/>
    <w:rsid w:val="002324C2"/>
    <w:rsid w:val="002358C9"/>
    <w:rsid w:val="0024131A"/>
    <w:rsid w:val="002510A2"/>
    <w:rsid w:val="00252C11"/>
    <w:rsid w:val="00255574"/>
    <w:rsid w:val="00266D13"/>
    <w:rsid w:val="00276799"/>
    <w:rsid w:val="00282F37"/>
    <w:rsid w:val="00294367"/>
    <w:rsid w:val="002BDAD5"/>
    <w:rsid w:val="002E4A58"/>
    <w:rsid w:val="002F0867"/>
    <w:rsid w:val="00334D2D"/>
    <w:rsid w:val="00336975"/>
    <w:rsid w:val="00347006"/>
    <w:rsid w:val="0035252A"/>
    <w:rsid w:val="00354397"/>
    <w:rsid w:val="00363703"/>
    <w:rsid w:val="00385D9B"/>
    <w:rsid w:val="003B319D"/>
    <w:rsid w:val="003B4667"/>
    <w:rsid w:val="003B69FD"/>
    <w:rsid w:val="00410028"/>
    <w:rsid w:val="004207B0"/>
    <w:rsid w:val="0042701F"/>
    <w:rsid w:val="004309D4"/>
    <w:rsid w:val="00434E78"/>
    <w:rsid w:val="00461920"/>
    <w:rsid w:val="0046458A"/>
    <w:rsid w:val="004703A0"/>
    <w:rsid w:val="0047325C"/>
    <w:rsid w:val="00485728"/>
    <w:rsid w:val="00496788"/>
    <w:rsid w:val="004A46DC"/>
    <w:rsid w:val="004A4881"/>
    <w:rsid w:val="004A7797"/>
    <w:rsid w:val="004B5424"/>
    <w:rsid w:val="004E52AA"/>
    <w:rsid w:val="005145D2"/>
    <w:rsid w:val="00523334"/>
    <w:rsid w:val="00524560"/>
    <w:rsid w:val="00531663"/>
    <w:rsid w:val="0054793A"/>
    <w:rsid w:val="00554BBA"/>
    <w:rsid w:val="005817EF"/>
    <w:rsid w:val="005C12F4"/>
    <w:rsid w:val="005C4074"/>
    <w:rsid w:val="005D6FB0"/>
    <w:rsid w:val="005F5E29"/>
    <w:rsid w:val="00603760"/>
    <w:rsid w:val="006133D9"/>
    <w:rsid w:val="006202A8"/>
    <w:rsid w:val="00657A40"/>
    <w:rsid w:val="00672A33"/>
    <w:rsid w:val="006839E5"/>
    <w:rsid w:val="00694952"/>
    <w:rsid w:val="006B426F"/>
    <w:rsid w:val="006D368B"/>
    <w:rsid w:val="007226E3"/>
    <w:rsid w:val="00745E16"/>
    <w:rsid w:val="007469CE"/>
    <w:rsid w:val="00751CE7"/>
    <w:rsid w:val="0077334F"/>
    <w:rsid w:val="007918EC"/>
    <w:rsid w:val="007B7413"/>
    <w:rsid w:val="007C50A8"/>
    <w:rsid w:val="007C7C7B"/>
    <w:rsid w:val="008025BF"/>
    <w:rsid w:val="00804690"/>
    <w:rsid w:val="00811252"/>
    <w:rsid w:val="00834920"/>
    <w:rsid w:val="008469B1"/>
    <w:rsid w:val="008554B6"/>
    <w:rsid w:val="00870B38"/>
    <w:rsid w:val="008821FF"/>
    <w:rsid w:val="00896B84"/>
    <w:rsid w:val="00897A13"/>
    <w:rsid w:val="008B625B"/>
    <w:rsid w:val="008C5B79"/>
    <w:rsid w:val="008E741E"/>
    <w:rsid w:val="008F63D9"/>
    <w:rsid w:val="00901713"/>
    <w:rsid w:val="0092653B"/>
    <w:rsid w:val="00957F6A"/>
    <w:rsid w:val="009723B8"/>
    <w:rsid w:val="00985723"/>
    <w:rsid w:val="009A6727"/>
    <w:rsid w:val="009A7E03"/>
    <w:rsid w:val="009B0F3D"/>
    <w:rsid w:val="009D6E63"/>
    <w:rsid w:val="009E31FD"/>
    <w:rsid w:val="009E5FA0"/>
    <w:rsid w:val="00A21420"/>
    <w:rsid w:val="00A23C00"/>
    <w:rsid w:val="00A31776"/>
    <w:rsid w:val="00A37DF1"/>
    <w:rsid w:val="00A847A3"/>
    <w:rsid w:val="00A9344D"/>
    <w:rsid w:val="00A95DA8"/>
    <w:rsid w:val="00AB77C8"/>
    <w:rsid w:val="00AF6A57"/>
    <w:rsid w:val="00B04B50"/>
    <w:rsid w:val="00B41F74"/>
    <w:rsid w:val="00B506CE"/>
    <w:rsid w:val="00B80406"/>
    <w:rsid w:val="00B87BDE"/>
    <w:rsid w:val="00BA44B4"/>
    <w:rsid w:val="00BB1627"/>
    <w:rsid w:val="00BC271C"/>
    <w:rsid w:val="00BF51AF"/>
    <w:rsid w:val="00C11EB4"/>
    <w:rsid w:val="00C206C2"/>
    <w:rsid w:val="00C21EEE"/>
    <w:rsid w:val="00C3606E"/>
    <w:rsid w:val="00C546CD"/>
    <w:rsid w:val="00C9681A"/>
    <w:rsid w:val="00C96DDF"/>
    <w:rsid w:val="00CA275D"/>
    <w:rsid w:val="00CB2580"/>
    <w:rsid w:val="00D053BE"/>
    <w:rsid w:val="00D136BD"/>
    <w:rsid w:val="00D141AB"/>
    <w:rsid w:val="00D353DD"/>
    <w:rsid w:val="00D90A28"/>
    <w:rsid w:val="00D93AFD"/>
    <w:rsid w:val="00E342C5"/>
    <w:rsid w:val="00E524FC"/>
    <w:rsid w:val="00E84CB9"/>
    <w:rsid w:val="00E93750"/>
    <w:rsid w:val="00EC5042"/>
    <w:rsid w:val="00ED7657"/>
    <w:rsid w:val="00F20EAB"/>
    <w:rsid w:val="00F2423C"/>
    <w:rsid w:val="00F271FE"/>
    <w:rsid w:val="00F605CD"/>
    <w:rsid w:val="00F807D7"/>
    <w:rsid w:val="00F86727"/>
    <w:rsid w:val="00F971A9"/>
    <w:rsid w:val="00FA1ADF"/>
    <w:rsid w:val="00FA632A"/>
    <w:rsid w:val="00FF0C22"/>
    <w:rsid w:val="00FF2A18"/>
    <w:rsid w:val="010F9974"/>
    <w:rsid w:val="01878A31"/>
    <w:rsid w:val="0287480A"/>
    <w:rsid w:val="029E3DFF"/>
    <w:rsid w:val="02DF48E1"/>
    <w:rsid w:val="0383A763"/>
    <w:rsid w:val="04D33F31"/>
    <w:rsid w:val="07962AEA"/>
    <w:rsid w:val="085D6441"/>
    <w:rsid w:val="0949C6F7"/>
    <w:rsid w:val="0AD5526B"/>
    <w:rsid w:val="0AFBF89F"/>
    <w:rsid w:val="0CB54E1A"/>
    <w:rsid w:val="0DC39D01"/>
    <w:rsid w:val="0F809026"/>
    <w:rsid w:val="1042021B"/>
    <w:rsid w:val="1049F226"/>
    <w:rsid w:val="1070AA24"/>
    <w:rsid w:val="10F43ABE"/>
    <w:rsid w:val="117399C4"/>
    <w:rsid w:val="11F3C8DD"/>
    <w:rsid w:val="12132377"/>
    <w:rsid w:val="157187BC"/>
    <w:rsid w:val="15CC60A2"/>
    <w:rsid w:val="1820BBB7"/>
    <w:rsid w:val="194A9627"/>
    <w:rsid w:val="1A2F849B"/>
    <w:rsid w:val="1C0332DA"/>
    <w:rsid w:val="1E874063"/>
    <w:rsid w:val="1FAB68D6"/>
    <w:rsid w:val="20009852"/>
    <w:rsid w:val="231C0646"/>
    <w:rsid w:val="251715A7"/>
    <w:rsid w:val="25265C7F"/>
    <w:rsid w:val="25634701"/>
    <w:rsid w:val="25CB8BAB"/>
    <w:rsid w:val="260A3D99"/>
    <w:rsid w:val="27B0D6D0"/>
    <w:rsid w:val="29DAC29B"/>
    <w:rsid w:val="2B70C2E3"/>
    <w:rsid w:val="2C968EED"/>
    <w:rsid w:val="2E7FB8A0"/>
    <w:rsid w:val="2EC06C4D"/>
    <w:rsid w:val="2EFD02B1"/>
    <w:rsid w:val="2F76B9CE"/>
    <w:rsid w:val="2FD0694E"/>
    <w:rsid w:val="3079F48F"/>
    <w:rsid w:val="30F198CB"/>
    <w:rsid w:val="31386DC9"/>
    <w:rsid w:val="32B40843"/>
    <w:rsid w:val="32E46507"/>
    <w:rsid w:val="333B62BC"/>
    <w:rsid w:val="3520581D"/>
    <w:rsid w:val="380A5E37"/>
    <w:rsid w:val="38220128"/>
    <w:rsid w:val="3AE118B7"/>
    <w:rsid w:val="3B5A52BA"/>
    <w:rsid w:val="3BE31BFB"/>
    <w:rsid w:val="3CC1D792"/>
    <w:rsid w:val="3D533507"/>
    <w:rsid w:val="40E5FF55"/>
    <w:rsid w:val="42597EF7"/>
    <w:rsid w:val="4535A965"/>
    <w:rsid w:val="45960665"/>
    <w:rsid w:val="4607734A"/>
    <w:rsid w:val="4A9B62A0"/>
    <w:rsid w:val="4FDF3AED"/>
    <w:rsid w:val="52863D2D"/>
    <w:rsid w:val="53ADDF0C"/>
    <w:rsid w:val="53C6B0C9"/>
    <w:rsid w:val="547951EF"/>
    <w:rsid w:val="54A9CAF6"/>
    <w:rsid w:val="552777FC"/>
    <w:rsid w:val="55F3FC48"/>
    <w:rsid w:val="56741176"/>
    <w:rsid w:val="59818CE9"/>
    <w:rsid w:val="5A2722BC"/>
    <w:rsid w:val="5A797A67"/>
    <w:rsid w:val="5B4DA331"/>
    <w:rsid w:val="5D120B45"/>
    <w:rsid w:val="5D4119BE"/>
    <w:rsid w:val="5DF114B2"/>
    <w:rsid w:val="5F19935A"/>
    <w:rsid w:val="5F353202"/>
    <w:rsid w:val="60C09854"/>
    <w:rsid w:val="60E6D0C1"/>
    <w:rsid w:val="61CF28AE"/>
    <w:rsid w:val="62C0A7A5"/>
    <w:rsid w:val="630EB3DB"/>
    <w:rsid w:val="645D3336"/>
    <w:rsid w:val="670E8736"/>
    <w:rsid w:val="673E6ECA"/>
    <w:rsid w:val="6B3D1683"/>
    <w:rsid w:val="6C68B8DB"/>
    <w:rsid w:val="6D768F58"/>
    <w:rsid w:val="6E1FDB5A"/>
    <w:rsid w:val="6FC0CFF5"/>
    <w:rsid w:val="70F64AFE"/>
    <w:rsid w:val="7104F99D"/>
    <w:rsid w:val="714EF07B"/>
    <w:rsid w:val="722350FB"/>
    <w:rsid w:val="731F7610"/>
    <w:rsid w:val="7398CB2F"/>
    <w:rsid w:val="73EDB77B"/>
    <w:rsid w:val="76DBBD67"/>
    <w:rsid w:val="780B6A9E"/>
    <w:rsid w:val="794CCB89"/>
    <w:rsid w:val="797E5EFD"/>
    <w:rsid w:val="7B86C797"/>
    <w:rsid w:val="7BC0561A"/>
    <w:rsid w:val="7C39AF2A"/>
    <w:rsid w:val="7C3E906C"/>
    <w:rsid w:val="7CDFC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7352"/>
  <w15:chartTrackingRefBased/>
  <w15:docId w15:val="{EA32C904-3DF9-41DB-98C4-ED06385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B4"/>
  </w:style>
  <w:style w:type="paragraph" w:styleId="Footer">
    <w:name w:val="footer"/>
    <w:basedOn w:val="Normal"/>
    <w:link w:val="FooterChar"/>
    <w:uiPriority w:val="99"/>
    <w:unhideWhenUsed/>
    <w:rsid w:val="00C1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B4"/>
  </w:style>
  <w:style w:type="paragraph" w:styleId="Revision">
    <w:name w:val="Revision"/>
    <w:hidden/>
    <w:uiPriority w:val="99"/>
    <w:semiHidden/>
    <w:rsid w:val="00FA1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2764C3C2DF4290C4AA4DEB7CF006" ma:contentTypeVersion="2" ma:contentTypeDescription="Create a new document." ma:contentTypeScope="" ma:versionID="6f2d29c7eae00187b7ee3af2c083657b">
  <xsd:schema xmlns:xsd="http://www.w3.org/2001/XMLSchema" xmlns:xs="http://www.w3.org/2001/XMLSchema" xmlns:p="http://schemas.microsoft.com/office/2006/metadata/properties" xmlns:ns2="40ae11ea-a7a4-48a7-aad8-1bec6aa9c9af" targetNamespace="http://schemas.microsoft.com/office/2006/metadata/properties" ma:root="true" ma:fieldsID="bb9a71216413042d1e8acddbfe6e184e" ns2:_="">
    <xsd:import namespace="40ae11ea-a7a4-48a7-aad8-1bec6aa9c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11ea-a7a4-48a7-aad8-1bec6aa9c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A698B-6322-46CF-AFAE-63587E4DE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F959F-9375-41F8-A3F7-162150697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11ea-a7a4-48a7-aad8-1bec6aa9c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3F2B5-79B4-4C9A-8AD9-1EB9C35FE0B8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40ae11ea-a7a4-48a7-aad8-1bec6aa9c9af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>NASA OCIO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Stanwyck, Lynn K. (JSC-SD311)[AEROSPACE MEDICINE RESIDENT/INTERNS/RESEARCH ROTATIONS]</dc:creator>
  <cp:keywords/>
  <dc:description/>
  <cp:lastModifiedBy>Theriot, Corey A (JSC-SK)[KBR Wyle Services, LLC]</cp:lastModifiedBy>
  <cp:revision>2</cp:revision>
  <dcterms:created xsi:type="dcterms:W3CDTF">2022-10-18T21:18:00Z</dcterms:created>
  <dcterms:modified xsi:type="dcterms:W3CDTF">2022-10-18T21:18:00Z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0x0101006D272764C3C2DF4290C4AA4DEB7CF006</vt:lpwstr>
  </property>
</Properties>
</file>