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9848" w14:textId="77777777" w:rsidR="008477E8" w:rsidRDefault="00736ABE">
      <w:r>
        <w:t>Recommendations on Funding Mission Operations and Historical Datasets</w:t>
      </w:r>
    </w:p>
    <w:p w14:paraId="593ABFF9" w14:textId="77777777" w:rsidR="008477E8" w:rsidRDefault="00736ABE">
      <w:proofErr w:type="spellStart"/>
      <w:r>
        <w:t>Mykhaylo</w:t>
      </w:r>
      <w:proofErr w:type="spellEnd"/>
      <w:r>
        <w:t xml:space="preserve"> </w:t>
      </w:r>
      <w:proofErr w:type="spellStart"/>
      <w:r>
        <w:t>Shumko</w:t>
      </w:r>
      <w:proofErr w:type="spellEnd"/>
    </w:p>
    <w:p w14:paraId="3DE387AD" w14:textId="77777777" w:rsidR="008477E8" w:rsidRDefault="00736ABE">
      <w:r>
        <w:t>NASA’s Goddard Space Flight Center &amp; University of Maryland at College Park</w:t>
      </w:r>
    </w:p>
    <w:p w14:paraId="5CD8D7FB" w14:textId="77777777" w:rsidR="008477E8" w:rsidRDefault="00736ABE">
      <w:r>
        <w:t>909-648-5585</w:t>
      </w:r>
    </w:p>
    <w:p w14:paraId="05E293C0" w14:textId="77777777" w:rsidR="008477E8" w:rsidRDefault="00736ABE">
      <w:hyperlink r:id="rId6">
        <w:r>
          <w:rPr>
            <w:color w:val="1155CC"/>
            <w:u w:val="single"/>
          </w:rPr>
          <w:t>mykhaylo.shumko@nasa.gov</w:t>
        </w:r>
      </w:hyperlink>
    </w:p>
    <w:p w14:paraId="604ADEE0" w14:textId="77777777" w:rsidR="008477E8" w:rsidRDefault="008477E8"/>
    <w:p w14:paraId="33552512" w14:textId="77777777" w:rsidR="008477E8" w:rsidRDefault="00736ABE">
      <w:r>
        <w:t xml:space="preserve">Authors: </w:t>
      </w:r>
      <w:proofErr w:type="spellStart"/>
      <w:r>
        <w:t>Mykhaylo</w:t>
      </w:r>
      <w:proofErr w:type="spellEnd"/>
      <w:r>
        <w:t xml:space="preserve"> Shumko</w:t>
      </w:r>
      <w:r>
        <w:rPr>
          <w:vertAlign w:val="superscript"/>
        </w:rPr>
        <w:t>1, 2</w:t>
      </w:r>
      <w:r>
        <w:t>, Alexa Halford</w:t>
      </w:r>
      <w:r>
        <w:rPr>
          <w:vertAlign w:val="superscript"/>
        </w:rPr>
        <w:t>1</w:t>
      </w:r>
      <w:r>
        <w:t>, Aaron Breneman</w:t>
      </w:r>
      <w:r>
        <w:rPr>
          <w:vertAlign w:val="superscript"/>
        </w:rPr>
        <w:t>1</w:t>
      </w:r>
      <w:r>
        <w:t>, David M. Klumpar</w:t>
      </w:r>
      <w:r>
        <w:rPr>
          <w:vertAlign w:val="superscript"/>
        </w:rPr>
        <w:t>3</w:t>
      </w:r>
      <w:r>
        <w:t>, Marc Lessard</w:t>
      </w:r>
      <w:r>
        <w:rPr>
          <w:vertAlign w:val="superscript"/>
        </w:rPr>
        <w:t>4</w:t>
      </w:r>
      <w:r>
        <w:t>, Vassilis Angelopoulos</w:t>
      </w:r>
      <w:r>
        <w:rPr>
          <w:vertAlign w:val="superscript"/>
        </w:rPr>
        <w:t>5</w:t>
      </w:r>
      <w:r>
        <w:t>, Robert Marshall</w:t>
      </w:r>
      <w:r>
        <w:rPr>
          <w:vertAlign w:val="superscript"/>
        </w:rPr>
        <w:t>6</w:t>
      </w:r>
      <w:r>
        <w:t>, Arlo Johnson</w:t>
      </w:r>
      <w:r>
        <w:rPr>
          <w:vertAlign w:val="superscript"/>
        </w:rPr>
        <w:t>4</w:t>
      </w:r>
      <w:r>
        <w:t xml:space="preserve">, </w:t>
      </w:r>
      <w:proofErr w:type="spellStart"/>
      <w:r>
        <w:t>Xinlin</w:t>
      </w:r>
      <w:proofErr w:type="spellEnd"/>
      <w:r>
        <w:t xml:space="preserve"> Li</w:t>
      </w:r>
      <w:r>
        <w:rPr>
          <w:vertAlign w:val="superscript"/>
        </w:rPr>
        <w:t>6</w:t>
      </w:r>
      <w:r>
        <w:t>, Brian Walsh</w:t>
      </w:r>
      <w:r>
        <w:rPr>
          <w:vertAlign w:val="superscript"/>
        </w:rPr>
        <w:t>7</w:t>
      </w:r>
      <w:r>
        <w:t>, a</w:t>
      </w:r>
      <w:r>
        <w:t>nd</w:t>
      </w:r>
    </w:p>
    <w:p w14:paraId="647BFA61" w14:textId="77777777" w:rsidR="008477E8" w:rsidRDefault="00736ABE">
      <w:pPr>
        <w:rPr>
          <w:vertAlign w:val="superscript"/>
        </w:rPr>
      </w:pPr>
      <w:r>
        <w:t>Lauren Blum</w:t>
      </w:r>
      <w:r>
        <w:rPr>
          <w:vertAlign w:val="superscript"/>
        </w:rPr>
        <w:t>6</w:t>
      </w:r>
    </w:p>
    <w:p w14:paraId="03414916" w14:textId="77777777" w:rsidR="008477E8" w:rsidRDefault="008477E8"/>
    <w:p w14:paraId="7A9D8F67" w14:textId="77777777" w:rsidR="008477E8" w:rsidRDefault="00736ABE">
      <w:r>
        <w:t>Affiliations:</w:t>
      </w:r>
    </w:p>
    <w:p w14:paraId="09936E64" w14:textId="77777777" w:rsidR="008477E8" w:rsidRDefault="00736ABE">
      <w:pPr>
        <w:numPr>
          <w:ilvl w:val="0"/>
          <w:numId w:val="1"/>
        </w:numPr>
      </w:pPr>
      <w:r>
        <w:t>NASA’s Goddard Space Flight Center</w:t>
      </w:r>
    </w:p>
    <w:p w14:paraId="77FEA234" w14:textId="77777777" w:rsidR="008477E8" w:rsidRDefault="00736ABE">
      <w:pPr>
        <w:numPr>
          <w:ilvl w:val="0"/>
          <w:numId w:val="1"/>
        </w:numPr>
      </w:pPr>
      <w:r>
        <w:t>University of Maryland at College Park</w:t>
      </w:r>
    </w:p>
    <w:p w14:paraId="7EA1A7B6" w14:textId="77777777" w:rsidR="008477E8" w:rsidRDefault="00736ABE">
      <w:pPr>
        <w:numPr>
          <w:ilvl w:val="0"/>
          <w:numId w:val="1"/>
        </w:numPr>
      </w:pPr>
      <w:r>
        <w:t>Montana State University</w:t>
      </w:r>
    </w:p>
    <w:p w14:paraId="1AABF704" w14:textId="77777777" w:rsidR="008477E8" w:rsidRDefault="00736ABE">
      <w:pPr>
        <w:numPr>
          <w:ilvl w:val="0"/>
          <w:numId w:val="1"/>
        </w:numPr>
      </w:pPr>
      <w:r>
        <w:t>University of New Hampshire</w:t>
      </w:r>
    </w:p>
    <w:p w14:paraId="52301EB5" w14:textId="77777777" w:rsidR="008477E8" w:rsidRDefault="00736ABE">
      <w:pPr>
        <w:numPr>
          <w:ilvl w:val="0"/>
          <w:numId w:val="1"/>
        </w:numPr>
      </w:pPr>
      <w:r>
        <w:t>University of California, Los Angeles</w:t>
      </w:r>
    </w:p>
    <w:p w14:paraId="1B16DFD2" w14:textId="77777777" w:rsidR="008477E8" w:rsidRDefault="00736ABE">
      <w:pPr>
        <w:numPr>
          <w:ilvl w:val="0"/>
          <w:numId w:val="1"/>
        </w:numPr>
      </w:pPr>
      <w:r>
        <w:t>University of Colorado Boulder</w:t>
      </w:r>
    </w:p>
    <w:p w14:paraId="57953B80" w14:textId="77777777" w:rsidR="008477E8" w:rsidRDefault="00736ABE">
      <w:pPr>
        <w:numPr>
          <w:ilvl w:val="0"/>
          <w:numId w:val="1"/>
        </w:numPr>
      </w:pPr>
      <w:r>
        <w:t>Boston University</w:t>
      </w:r>
    </w:p>
    <w:p w14:paraId="131890E5" w14:textId="77777777" w:rsidR="008477E8" w:rsidRDefault="008477E8"/>
    <w:p w14:paraId="307B4A2E" w14:textId="77777777" w:rsidR="008477E8" w:rsidRDefault="00736ABE">
      <w:r>
        <w:t>The positi</w:t>
      </w:r>
      <w:r>
        <w:t>ons, experiences, and viewpoints expressed below are those of the authors as scientists in the space research community and are not the official positions of their employing institutions.</w:t>
      </w:r>
    </w:p>
    <w:p w14:paraId="04D987E7" w14:textId="77777777" w:rsidR="008477E8" w:rsidRDefault="008477E8"/>
    <w:p w14:paraId="283F5D72" w14:textId="77777777" w:rsidR="008477E8" w:rsidRDefault="00736ABE">
      <w:r>
        <w:t>Synopsis:</w:t>
      </w:r>
    </w:p>
    <w:p w14:paraId="21F09E8E" w14:textId="77777777" w:rsidR="008477E8" w:rsidRDefault="00736ABE">
      <w:r>
        <w:t xml:space="preserve">The </w:t>
      </w:r>
      <w:proofErr w:type="spellStart"/>
      <w:r>
        <w:t>Heliophysics</w:t>
      </w:r>
      <w:proofErr w:type="spellEnd"/>
      <w:r>
        <w:t xml:space="preserve"> Low Cost Access to Space (H-LCAS) and Fl</w:t>
      </w:r>
      <w:r>
        <w:t>ight Opportunities in Research and Technology (H-FORT) grant budgets primarily fund the development and construction of instrumentation. A side effect of this approach is that mission operations, including data collection and data processing, tend to be se</w:t>
      </w:r>
      <w:r>
        <w:t>verely under budget (or unfunded). In order to satisfy the requirements of modern missions, we recommend a new funding source for mission operations. This funding source is increasingly vital going forward as new missions collect exponentially more data co</w:t>
      </w:r>
      <w:r>
        <w:t>mpared to past missions. Similarly, to take full advantage of underutilized historical datasets, we recommend adding another funding source to analyze these valuable datasets. Without these funding sources, mission datasets will, in the best case, be signi</w:t>
      </w:r>
      <w:r>
        <w:t xml:space="preserve">ficantly underdeveloped and underutilized, and more likely, will fall dramatically short of their required scope. </w:t>
      </w:r>
    </w:p>
    <w:p w14:paraId="26FF73A5" w14:textId="77777777" w:rsidR="008477E8" w:rsidRDefault="00736ABE">
      <w:r>
        <w:br w:type="page"/>
      </w:r>
    </w:p>
    <w:p w14:paraId="3104546A" w14:textId="77777777" w:rsidR="008477E8" w:rsidRDefault="00736ABE">
      <w:pPr>
        <w:pStyle w:val="Heading1"/>
      </w:pPr>
      <w:bookmarkStart w:id="0" w:name="_heading=h.3jel8y7t3378" w:colFirst="0" w:colLast="0"/>
      <w:bookmarkEnd w:id="0"/>
      <w:r>
        <w:lastRenderedPageBreak/>
        <w:t xml:space="preserve">Introduction: </w:t>
      </w:r>
    </w:p>
    <w:p w14:paraId="0E272753" w14:textId="77777777" w:rsidR="008477E8" w:rsidRDefault="00736ABE">
      <w:r>
        <w:t>Recently the space physics community leaned heavily on smaller missions such as balloons, rockets, and CubeSats. The primary</w:t>
      </w:r>
      <w:r>
        <w:t xml:space="preserve"> benefits of these missions include relatively cheap and rapid development, opportunities for larger constellations, technology development, and a pathway for PI training and development. The data collected from these missions often provide insights into r</w:t>
      </w:r>
      <w:r>
        <w:t xml:space="preserve">egions of the </w:t>
      </w:r>
      <w:proofErr w:type="spellStart"/>
      <w:r>
        <w:t>geospace</w:t>
      </w:r>
      <w:proofErr w:type="spellEnd"/>
      <w:r>
        <w:t xml:space="preserve"> system which are hard to access, especially when this data is combined with other platforms. However, the downside of these missions is the limited funding for data collection and data processing. The limited funding leads to, in the</w:t>
      </w:r>
      <w:r>
        <w:t xml:space="preserve"> best case, datasets that are significantly underdeveloped and underutilized, or more commonly, fall dramatically short of their required scope. A compounding effect is the lack of funding for data analysis of historical datasets. If the collected dataset </w:t>
      </w:r>
      <w:r>
        <w:t xml:space="preserve">does not get processed in a timely manner, that dataset may become ineligible for many </w:t>
      </w:r>
      <w:proofErr w:type="gramStart"/>
      <w:r>
        <w:t>proposal</w:t>
      </w:r>
      <w:proofErr w:type="gramEnd"/>
      <w:r>
        <w:t xml:space="preserve"> calls and become obscure. In essence, the goal is to avoid re-discovering old knowledge or prevent expending precious resources to repeat existing observations </w:t>
      </w:r>
      <w:r>
        <w:t xml:space="preserve">that, if only had been duly analyzed, would have allowed us to progress by leaps and bounds. </w:t>
      </w:r>
    </w:p>
    <w:p w14:paraId="0F1C5334" w14:textId="77777777" w:rsidR="008477E8" w:rsidRDefault="00736ABE">
      <w:pPr>
        <w:pStyle w:val="Heading1"/>
      </w:pPr>
      <w:bookmarkStart w:id="1" w:name="_heading=h.3t3ufs6h8n0" w:colFirst="0" w:colLast="0"/>
      <w:bookmarkEnd w:id="1"/>
      <w:r>
        <w:t>Recommendation 1: Mission Extensions for CubeSats</w:t>
      </w:r>
    </w:p>
    <w:p w14:paraId="4CB0A045" w14:textId="77777777" w:rsidR="008477E8" w:rsidRDefault="00736ABE">
      <w:r>
        <w:t>NSF and NASA currently fund the development and construction of instruments flown on balloons, rockets, and Cube</w:t>
      </w:r>
      <w:r>
        <w:t xml:space="preserve">Sats, via calls such as the NSF’s </w:t>
      </w:r>
      <w:r>
        <w:rPr>
          <w:highlight w:val="white"/>
        </w:rPr>
        <w:t xml:space="preserve">Ideas Lab, NASA’s </w:t>
      </w:r>
      <w:proofErr w:type="spellStart"/>
      <w:r>
        <w:t>Heliophysics</w:t>
      </w:r>
      <w:proofErr w:type="spellEnd"/>
      <w:r>
        <w:t xml:space="preserve"> Low Cost Access to Space (H-LCAS) or NASA’s Flight Opportunities in Research and Technology (H-FORT) programs. These projects have moderate-sized budgets that primarily fund the development a</w:t>
      </w:r>
      <w:r>
        <w:t xml:space="preserve">nd construction of scientific instrumentation. Frequently, funding for the </w:t>
      </w:r>
      <w:r>
        <w:rPr>
          <w:i/>
        </w:rPr>
        <w:t>mission operations</w:t>
      </w:r>
      <w:r>
        <w:t>, including data collection and data processing, tends to be eaten up by excessive hardware development costs, inflation, and other unforeseen scheduling issues. A</w:t>
      </w:r>
      <w:r>
        <w:t xml:space="preserve">s a result, once the mission flies, the science team often has limited funds to continue </w:t>
      </w:r>
      <w:r>
        <w:rPr>
          <w:i/>
        </w:rPr>
        <w:t>mission operations</w:t>
      </w:r>
      <w:r>
        <w:t>—operations that are critical to gathering the data necessary to achieve closure of the mission’s science goals.</w:t>
      </w:r>
    </w:p>
    <w:p w14:paraId="2F01619E" w14:textId="77777777" w:rsidR="008477E8" w:rsidRDefault="008477E8"/>
    <w:p w14:paraId="630AA91D" w14:textId="77777777" w:rsidR="008477E8" w:rsidRDefault="00736ABE">
      <w:r>
        <w:t xml:space="preserve">NSF's twin FIREBIRD-II CubeSats are an example of how a new funding line focused on continued operations would be highly beneficial [Crew et al., 2016]. After they launched in early 2015, the funding to operate the CubeSats ended. As a result, FIREBIRD-II </w:t>
      </w:r>
      <w:r>
        <w:t xml:space="preserve">was, and still is, operated by volunteer students. Without a funding mechanism—or students willing to work for free—there is little incentive to operate FIREBIRD-II. The continued operations of FIREBIRD-II </w:t>
      </w:r>
      <w:proofErr w:type="gramStart"/>
      <w:r>
        <w:t>has</w:t>
      </w:r>
      <w:proofErr w:type="gramEnd"/>
      <w:r>
        <w:t xml:space="preserve"> resulted in the training of numerous engineers</w:t>
      </w:r>
      <w:r>
        <w:t xml:space="preserve"> and researchers, including two PhDs [</w:t>
      </w:r>
      <w:proofErr w:type="spellStart"/>
      <w:r>
        <w:t>Shumko</w:t>
      </w:r>
      <w:proofErr w:type="spellEnd"/>
      <w:r>
        <w:t xml:space="preserve"> 2019, Johnson 2022]. The FIREBIRD-II data collected since the end of </w:t>
      </w:r>
      <w:proofErr w:type="spellStart"/>
      <w:r>
        <w:t>it’s</w:t>
      </w:r>
      <w:proofErr w:type="spellEnd"/>
      <w:r>
        <w:t xml:space="preserve"> funding lifetime have also resulted in many peer reviewed publications and advancements to our understanding of energetic electron precip</w:t>
      </w:r>
      <w:r>
        <w:t xml:space="preserve">itation and its role in inner magnetospheric dynamics [​​Breneman et al., 2017, </w:t>
      </w:r>
      <w:proofErr w:type="spellStart"/>
      <w:r>
        <w:t>Shumko</w:t>
      </w:r>
      <w:proofErr w:type="spellEnd"/>
      <w:r>
        <w:t xml:space="preserve"> et al., 2017, </w:t>
      </w:r>
      <w:proofErr w:type="spellStart"/>
      <w:r>
        <w:t>Capannolo</w:t>
      </w:r>
      <w:proofErr w:type="spellEnd"/>
      <w:r>
        <w:t xml:space="preserve"> et al., 2019, Johnson et al., 2020, </w:t>
      </w:r>
      <w:proofErr w:type="spellStart"/>
      <w:r>
        <w:t>Capannolo</w:t>
      </w:r>
      <w:proofErr w:type="spellEnd"/>
      <w:r>
        <w:t xml:space="preserve"> et al., 2021, </w:t>
      </w:r>
      <w:proofErr w:type="spellStart"/>
      <w:r>
        <w:t>Duderstadt</w:t>
      </w:r>
      <w:proofErr w:type="spellEnd"/>
      <w:r>
        <w:t xml:space="preserve"> et al., 2021,  Johnson et al., 2021, Kawamura et al., 2021, </w:t>
      </w:r>
      <w:r>
        <w:lastRenderedPageBreak/>
        <w:t>Millan et al.,</w:t>
      </w:r>
      <w:r>
        <w:t xml:space="preserve"> 2021,  Elliott et al., 2022, Nakamura et al., 2022, O’Brien., et al 2022, Spence., et al 2022]. </w:t>
      </w:r>
    </w:p>
    <w:p w14:paraId="2B0698A6" w14:textId="77777777" w:rsidR="008477E8" w:rsidRDefault="008477E8"/>
    <w:p w14:paraId="371AED59" w14:textId="77777777" w:rsidR="008477E8" w:rsidRDefault="00736ABE">
      <w:r>
        <w:t xml:space="preserve">In cases similar to FIREBIRD-II (for example AC-6, REACH, ELFIN, BARREL) a </w:t>
      </w:r>
      <w:r>
        <w:rPr>
          <w:i/>
        </w:rPr>
        <w:t xml:space="preserve">mission operations </w:t>
      </w:r>
      <w:r>
        <w:t xml:space="preserve">grant will go a long way to get the most science </w:t>
      </w:r>
      <w:proofErr w:type="gramStart"/>
      <w:r>
        <w:t>return, and</w:t>
      </w:r>
      <w:proofErr w:type="gramEnd"/>
      <w:r>
        <w:t xml:space="preserve"> pr</w:t>
      </w:r>
      <w:r>
        <w:t>ovide equitable opportunities for students to gain experience and be paid for their work.</w:t>
      </w:r>
    </w:p>
    <w:p w14:paraId="1F104F64" w14:textId="77777777" w:rsidR="008477E8" w:rsidRDefault="008477E8"/>
    <w:p w14:paraId="4FC283EC" w14:textId="77777777" w:rsidR="008477E8" w:rsidRDefault="00736ABE">
      <w:r>
        <w:rPr>
          <w:noProof/>
        </w:rPr>
        <mc:AlternateContent>
          <mc:Choice Requires="wps">
            <w:drawing>
              <wp:inline distT="114300" distB="114300" distL="114300" distR="114300" wp14:anchorId="2B7BC71A" wp14:editId="4691E9C4">
                <wp:extent cx="5963849" cy="788608"/>
                <wp:effectExtent l="0" t="0" r="0" b="0"/>
                <wp:docPr id="1" name="Text Box 1"/>
                <wp:cNvGraphicFramePr/>
                <a:graphic xmlns:a="http://schemas.openxmlformats.org/drawingml/2006/main">
                  <a:graphicData uri="http://schemas.microsoft.com/office/word/2010/wordprocessingShape">
                    <wps:wsp>
                      <wps:cNvSpPr txBox="1"/>
                      <wps:spPr>
                        <a:xfrm>
                          <a:off x="886400" y="399375"/>
                          <a:ext cx="6893100" cy="895800"/>
                        </a:xfrm>
                        <a:prstGeom prst="rect">
                          <a:avLst/>
                        </a:prstGeom>
                        <a:noFill/>
                        <a:ln w="28575" cap="flat" cmpd="sng">
                          <a:solidFill>
                            <a:srgbClr val="000000"/>
                          </a:solidFill>
                          <a:prstDash val="solid"/>
                          <a:round/>
                          <a:headEnd type="none" w="sm" len="sm"/>
                          <a:tailEnd type="none" w="sm" len="sm"/>
                        </a:ln>
                      </wps:spPr>
                      <wps:txbx>
                        <w:txbxContent>
                          <w:p w14:paraId="1DDB7F07" w14:textId="77777777" w:rsidR="008477E8" w:rsidRDefault="00736ABE">
                            <w:pPr>
                              <w:spacing w:line="275" w:lineRule="auto"/>
                              <w:textDirection w:val="btLr"/>
                            </w:pPr>
                            <w:r>
                              <w:rPr>
                                <w:b/>
                                <w:color w:val="000000"/>
                                <w:sz w:val="28"/>
                              </w:rPr>
                              <w:t xml:space="preserve">Recommendation: </w:t>
                            </w:r>
                            <w:r>
                              <w:rPr>
                                <w:color w:val="000000"/>
                                <w:sz w:val="28"/>
                              </w:rPr>
                              <w:t xml:space="preserve">add a new proposal calls at NSF and NASA to support mission operations for current missions that </w:t>
                            </w:r>
                            <w:r>
                              <w:rPr>
                                <w:color w:val="000000"/>
                                <w:sz w:val="28"/>
                              </w:rPr>
                              <w:t>demonstrate a compelling scientific need to continue data collection and processing beyond the primary mission.</w:t>
                            </w:r>
                          </w:p>
                        </w:txbxContent>
                      </wps:txbx>
                      <wps:bodyPr spcFirstLastPara="1" wrap="square" lIns="91425" tIns="91425" rIns="91425" bIns="91425" anchor="t" anchorCtr="0">
                        <a:spAutoFit/>
                      </wps:bodyPr>
                    </wps:wsp>
                  </a:graphicData>
                </a:graphic>
              </wp:inline>
            </w:drawing>
          </mc:Choice>
          <mc:Fallback>
            <w:pict>
              <v:shapetype w14:anchorId="2B7BC71A" id="_x0000_t202" coordsize="21600,21600" o:spt="202" path="m,l,21600r21600,l21600,xe">
                <v:stroke joinstyle="miter"/>
                <v:path gradientshapeok="t" o:connecttype="rect"/>
              </v:shapetype>
              <v:shape id="Text Box 1" o:spid="_x0000_s1026" type="#_x0000_t202" style="width:469.6pt;height:6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" filled="f" strokeweight="2.25pt">
                <v:stroke startarrowwidth="narrow" startarrowlength="short" endarrowwidth="narrow" endarrowlength="short" joinstyle="round"/>
                <v:textbox style="mso-fit-shape-to-text:t" inset="2.53958mm,2.53958mm,2.53958mm,2.53958mm">
                  <w:txbxContent>
                    <w:p w14:paraId="1DDB7F07" w14:textId="77777777" w:rsidR="008477E8" w:rsidRDefault="00736ABE">
                      <w:pPr>
                        <w:spacing w:line="275" w:lineRule="auto"/>
                        <w:textDirection w:val="btLr"/>
                      </w:pPr>
                      <w:r>
                        <w:rPr>
                          <w:b/>
                          <w:color w:val="000000"/>
                          <w:sz w:val="28"/>
                        </w:rPr>
                        <w:t xml:space="preserve">Recommendation: </w:t>
                      </w:r>
                      <w:r>
                        <w:rPr>
                          <w:color w:val="000000"/>
                          <w:sz w:val="28"/>
                        </w:rPr>
                        <w:t xml:space="preserve">add a new proposal calls at NSF and NASA to support mission operations for current missions that </w:t>
                      </w:r>
                      <w:r>
                        <w:rPr>
                          <w:color w:val="000000"/>
                          <w:sz w:val="28"/>
                        </w:rPr>
                        <w:t>demonstrate a compelling scientific need to continue data collection and processing beyond the primary mission.</w:t>
                      </w:r>
                    </w:p>
                  </w:txbxContent>
                </v:textbox>
                <w10:anchorlock/>
              </v:shape>
            </w:pict>
          </mc:Fallback>
        </mc:AlternateContent>
      </w:r>
    </w:p>
    <w:p w14:paraId="744BD158" w14:textId="77777777" w:rsidR="008477E8" w:rsidRDefault="008477E8"/>
    <w:p w14:paraId="1BAB0A4B" w14:textId="77777777" w:rsidR="008477E8" w:rsidRDefault="00736ABE">
      <w:r>
        <w:t xml:space="preserve">This new grant could be similar to NASA’s </w:t>
      </w:r>
      <w:proofErr w:type="spellStart"/>
      <w:r>
        <w:t>Heliophysics</w:t>
      </w:r>
      <w:proofErr w:type="spellEnd"/>
      <w:r>
        <w:t xml:space="preserve"> Data Environment Enhancements (HDEE) grants, but instead of archiving and processing da</w:t>
      </w:r>
      <w:r>
        <w:t xml:space="preserve">ta sets, this new call will focus on collecting and processing raw data. </w:t>
      </w:r>
      <w:proofErr w:type="gramStart"/>
      <w:r>
        <w:rPr>
          <w:color w:val="222222"/>
          <w:highlight w:val="white"/>
        </w:rPr>
        <w:t>Basically</w:t>
      </w:r>
      <w:proofErr w:type="gramEnd"/>
      <w:r>
        <w:rPr>
          <w:color w:val="222222"/>
          <w:highlight w:val="white"/>
        </w:rPr>
        <w:t xml:space="preserve"> the idea is to avoid re-discovering old knowledge or prevent expending precious resources to repeat existing observations that, if only had been duly analyzed, would have al</w:t>
      </w:r>
      <w:r>
        <w:rPr>
          <w:color w:val="222222"/>
          <w:highlight w:val="white"/>
        </w:rPr>
        <w:t>lowed us to progress by leaps and bounds instead.</w:t>
      </w:r>
    </w:p>
    <w:p w14:paraId="0BB69353" w14:textId="77777777" w:rsidR="008477E8" w:rsidRDefault="00736ABE">
      <w:pPr>
        <w:pStyle w:val="Heading1"/>
      </w:pPr>
      <w:bookmarkStart w:id="2" w:name="_heading=h.awy6a5hnrgy7" w:colFirst="0" w:colLast="0"/>
      <w:bookmarkEnd w:id="2"/>
      <w:r>
        <w:t>Recommendation 2: A new proposal call for historical missions</w:t>
      </w:r>
    </w:p>
    <w:p w14:paraId="763E93D7" w14:textId="77777777" w:rsidR="008477E8" w:rsidRDefault="00736ABE">
      <w:r>
        <w:t>Historically, NASA’s Guest Investigator and Supporting Research grants focused on current missions. However, much can be learned from historical</w:t>
      </w:r>
      <w:r>
        <w:t xml:space="preserve"> data sets (e.g., </w:t>
      </w:r>
      <w:proofErr w:type="spellStart"/>
      <w:r>
        <w:t>Shumko</w:t>
      </w:r>
      <w:proofErr w:type="spellEnd"/>
      <w:r>
        <w:t xml:space="preserve"> et al. 2021). By providing a means to fund data analysis from these missions, we will be able to push the science frontier with questions that were unimagined when these missions were conceived.</w:t>
      </w:r>
    </w:p>
    <w:p w14:paraId="59BAA440" w14:textId="77777777" w:rsidR="008477E8" w:rsidRDefault="008477E8"/>
    <w:p w14:paraId="683C22E9" w14:textId="77777777" w:rsidR="008477E8" w:rsidRDefault="00736ABE">
      <w:r>
        <w:t>The NASA Mission of Opportunity Bal</w:t>
      </w:r>
      <w:r>
        <w:t xml:space="preserve">loon Array for Radiation-belt Relativistic Electron Losses (BARREL) is an example. BARREL was initially funded for two Antarctic campaigns where 40 balloons were launched [Millan et al.2013, Woodger et al 2015]. This initial mission was highly successful, </w:t>
      </w:r>
      <w:r>
        <w:t xml:space="preserve">resulting in many peer reviewed papers with strong collaborations across the research community [Blum et al 2013, Li et al 2014, Blum et al 2015, Breneman et al 2015, Brito et al 2015, Halford et al 2015, Zhang et al 2016, </w:t>
      </w:r>
      <w:proofErr w:type="spellStart"/>
      <w:r>
        <w:t>Clilverd</w:t>
      </w:r>
      <w:proofErr w:type="spellEnd"/>
      <w:r>
        <w:t xml:space="preserve"> et al 2017, Greer et al </w:t>
      </w:r>
      <w:r>
        <w:t>2017, Zhang et al 2017, Rae et al 2018, Lessard et al 2019, Halford et al 2016, Marshall et al 2019, Di Matteo et al 2021], and multiple Ph.D. Thesis. It went on to launch multiple no-cost extensions and took advantage of piggyback opportunities furthering</w:t>
      </w:r>
      <w:r>
        <w:t xml:space="preserve"> its scientific impact. Both the data from the original flights in Antarctica along with the follow on flights have continued to result in peer reviewed publications and BARREL’s continued impact [</w:t>
      </w:r>
      <w:proofErr w:type="spellStart"/>
      <w:r>
        <w:t>Chaston</w:t>
      </w:r>
      <w:proofErr w:type="spellEnd"/>
      <w:r>
        <w:t xml:space="preserve"> et al 2018, Woodger et al 2018, Xu et al 2018, Bren</w:t>
      </w:r>
      <w:r>
        <w:t xml:space="preserve">eman et al 2020, Brito et al 2020, Marshall et al 2020, Shekhar et al 2020, Millan et al 2021, Qin et al 2021, </w:t>
      </w:r>
      <w:proofErr w:type="spellStart"/>
      <w:r>
        <w:t>Drozdov</w:t>
      </w:r>
      <w:proofErr w:type="spellEnd"/>
      <w:r>
        <w:t xml:space="preserve"> et al 2022, Elliott et al 2022, Walton et al 2022].  </w:t>
      </w:r>
      <w:r>
        <w:lastRenderedPageBreak/>
        <w:t>However, its potential is being hamstrung by not being able to have new funding avai</w:t>
      </w:r>
      <w:r>
        <w:t xml:space="preserve">lable for scientists to </w:t>
      </w:r>
      <w:proofErr w:type="gramStart"/>
      <w:r>
        <w:t>more actively use this valuable dataset</w:t>
      </w:r>
      <w:proofErr w:type="gramEnd"/>
      <w:r>
        <w:t xml:space="preserve"> in new proposal calls.   </w:t>
      </w:r>
    </w:p>
    <w:p w14:paraId="6614218E" w14:textId="77777777" w:rsidR="008477E8" w:rsidRDefault="008477E8"/>
    <w:p w14:paraId="2D58276B" w14:textId="77777777" w:rsidR="008477E8" w:rsidRDefault="00736ABE">
      <w:r>
        <w:t xml:space="preserve">Additionally, the </w:t>
      </w:r>
      <w:proofErr w:type="spellStart"/>
      <w:r>
        <w:t>heliophysics</w:t>
      </w:r>
      <w:proofErr w:type="spellEnd"/>
      <w:r>
        <w:t xml:space="preserve"> and space weather communities would greatly benefit by being able to </w:t>
      </w:r>
      <w:proofErr w:type="gramStart"/>
      <w:r>
        <w:t>more actively and consciously use archival data</w:t>
      </w:r>
      <w:proofErr w:type="gramEnd"/>
      <w:r>
        <w:t xml:space="preserve"> in submitted prop</w:t>
      </w:r>
      <w:r>
        <w:t>osals. The Combined Release and Radiation Effects Satellite (CRRES) and Van Allen Probe data are just one example. There were about two solar cycles between the two radiation belt missions, and with no radiation belt mission “on the books” there could easi</w:t>
      </w:r>
      <w:r>
        <w:t xml:space="preserve">ly be two more solar cycles before we once again collect this valuable data. As with the pause between CRRES and Van Allen Probes, research will continue, </w:t>
      </w:r>
      <w:proofErr w:type="spellStart"/>
      <w:proofErr w:type="gramStart"/>
      <w:r>
        <w:t>Ph.D</w:t>
      </w:r>
      <w:proofErr w:type="spellEnd"/>
      <w:proofErr w:type="gramEnd"/>
      <w:r>
        <w:t xml:space="preserve"> 's will still be written on inner magnetospheric dynamics, and papers will be published. However</w:t>
      </w:r>
      <w:r>
        <w:t xml:space="preserve">, instead of a subfield only surviving, it could continue to grow if there is a concerted effort to continue to fund analysis of these historical data sets.   </w:t>
      </w:r>
    </w:p>
    <w:p w14:paraId="29ECFDC1" w14:textId="77777777" w:rsidR="008477E8" w:rsidRDefault="008477E8"/>
    <w:p w14:paraId="03CF8C57" w14:textId="77777777" w:rsidR="008477E8" w:rsidRDefault="00736ABE">
      <w:r>
        <w:rPr>
          <w:noProof/>
        </w:rPr>
        <mc:AlternateContent>
          <mc:Choice Requires="wps">
            <w:drawing>
              <wp:inline distT="114300" distB="114300" distL="114300" distR="114300" wp14:anchorId="66C1DC51" wp14:editId="362E00A5">
                <wp:extent cx="5943600" cy="565655"/>
                <wp:effectExtent l="0" t="0" r="0" b="0"/>
                <wp:docPr id="2" name="Text Box 2"/>
                <wp:cNvGraphicFramePr/>
                <a:graphic xmlns:a="http://schemas.openxmlformats.org/drawingml/2006/main">
                  <a:graphicData uri="http://schemas.microsoft.com/office/word/2010/wordprocessingShape">
                    <wps:wsp>
                      <wps:cNvSpPr txBox="1"/>
                      <wps:spPr>
                        <a:xfrm>
                          <a:off x="924600" y="274450"/>
                          <a:ext cx="6695400" cy="615600"/>
                        </a:xfrm>
                        <a:prstGeom prst="rect">
                          <a:avLst/>
                        </a:prstGeom>
                        <a:noFill/>
                        <a:ln w="19050" cap="flat" cmpd="sng">
                          <a:solidFill>
                            <a:srgbClr val="000000"/>
                          </a:solidFill>
                          <a:prstDash val="solid"/>
                          <a:round/>
                          <a:headEnd type="none" w="sm" len="sm"/>
                          <a:tailEnd type="none" w="sm" len="sm"/>
                        </a:ln>
                      </wps:spPr>
                      <wps:txbx>
                        <w:txbxContent>
                          <w:p w14:paraId="3B5DA931" w14:textId="77777777" w:rsidR="008477E8" w:rsidRDefault="00736ABE">
                            <w:pPr>
                              <w:spacing w:line="240" w:lineRule="auto"/>
                              <w:textDirection w:val="btLr"/>
                            </w:pPr>
                            <w:r>
                              <w:rPr>
                                <w:b/>
                                <w:color w:val="000000"/>
                                <w:sz w:val="28"/>
                              </w:rPr>
                              <w:t>Recommendation:</w:t>
                            </w:r>
                            <w:r>
                              <w:rPr>
                                <w:color w:val="000000"/>
                                <w:sz w:val="28"/>
                              </w:rPr>
                              <w:t xml:space="preserve"> Add new NASA and NSF proposal calls which focus on historical data and data </w:t>
                            </w:r>
                            <w:r>
                              <w:rPr>
                                <w:color w:val="000000"/>
                                <w:sz w:val="28"/>
                              </w:rPr>
                              <w:t>from rockets, CubeSats, and balloons.</w:t>
                            </w:r>
                          </w:p>
                        </w:txbxContent>
                      </wps:txbx>
                      <wps:bodyPr spcFirstLastPara="1" wrap="square" lIns="91425" tIns="91425" rIns="91425" bIns="91425" anchor="t" anchorCtr="0">
                        <a:spAutoFit/>
                      </wps:bodyPr>
                    </wps:wsp>
                  </a:graphicData>
                </a:graphic>
              </wp:inline>
            </w:drawing>
          </mc:Choice>
          <mc:Fallback>
            <w:pict>
              <v:shape w14:anchorId="66C1DC51" id="Text Box 2" o:spid="_x0000_s1027" type="#_x0000_t202" style="width:468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" filled="f" strokeweight="1.5pt">
                <v:stroke startarrowwidth="narrow" startarrowlength="short" endarrowwidth="narrow" endarrowlength="short" joinstyle="round"/>
                <v:textbox style="mso-fit-shape-to-text:t" inset="2.53958mm,2.53958mm,2.53958mm,2.53958mm">
                  <w:txbxContent>
                    <w:p w14:paraId="3B5DA931" w14:textId="77777777" w:rsidR="008477E8" w:rsidRDefault="00736ABE">
                      <w:pPr>
                        <w:spacing w:line="240" w:lineRule="auto"/>
                        <w:textDirection w:val="btLr"/>
                      </w:pPr>
                      <w:r>
                        <w:rPr>
                          <w:b/>
                          <w:color w:val="000000"/>
                          <w:sz w:val="28"/>
                        </w:rPr>
                        <w:t>Recommendation:</w:t>
                      </w:r>
                      <w:r>
                        <w:rPr>
                          <w:color w:val="000000"/>
                          <w:sz w:val="28"/>
                        </w:rPr>
                        <w:t xml:space="preserve"> Add new NASA and NSF proposal calls which focus on historical data and data </w:t>
                      </w:r>
                      <w:r>
                        <w:rPr>
                          <w:color w:val="000000"/>
                          <w:sz w:val="28"/>
                        </w:rPr>
                        <w:t>from rockets, CubeSats, and balloons.</w:t>
                      </w:r>
                    </w:p>
                  </w:txbxContent>
                </v:textbox>
                <w10:anchorlock/>
              </v:shape>
            </w:pict>
          </mc:Fallback>
        </mc:AlternateContent>
      </w:r>
    </w:p>
    <w:p w14:paraId="4C479410" w14:textId="77777777" w:rsidR="008477E8" w:rsidRDefault="008477E8"/>
    <w:p w14:paraId="7107F4F7" w14:textId="77777777" w:rsidR="008477E8" w:rsidRDefault="00736ABE">
      <w:pPr>
        <w:pStyle w:val="Heading1"/>
      </w:pPr>
      <w:bookmarkStart w:id="3" w:name="_heading=h.byx29whtoi5f" w:colFirst="0" w:colLast="0"/>
      <w:bookmarkEnd w:id="3"/>
      <w:r>
        <w:t xml:space="preserve">Conclusion: </w:t>
      </w:r>
    </w:p>
    <w:p w14:paraId="594D88B0" w14:textId="77777777" w:rsidR="008477E8" w:rsidRDefault="00736ABE">
      <w:r>
        <w:t>Our two recommendations are two potential solutions to get the most out of our investments. The first recommendation aims to ensure that we continue to collect valuable data from these missions, while th</w:t>
      </w:r>
      <w:r>
        <w:t>e complementary second recommendation aims to ensure that we get the most out of underutilized historical datasets. Each of these recommendations requires new funding that is ultimately more cost effective than building new hardware.</w:t>
      </w:r>
    </w:p>
    <w:p w14:paraId="0E81A394" w14:textId="77777777" w:rsidR="008477E8" w:rsidRDefault="008477E8">
      <w:pPr>
        <w:rPr>
          <w:color w:val="222222"/>
          <w:highlight w:val="white"/>
        </w:rPr>
      </w:pPr>
    </w:p>
    <w:p w14:paraId="1E6D1DDD" w14:textId="77777777" w:rsidR="008477E8" w:rsidRDefault="00736ABE">
      <w:r>
        <w:rPr>
          <w:color w:val="222222"/>
          <w:highlight w:val="white"/>
        </w:rPr>
        <w:t>When hardware is succ</w:t>
      </w:r>
      <w:r>
        <w:rPr>
          <w:color w:val="222222"/>
          <w:highlight w:val="white"/>
        </w:rPr>
        <w:t>essful in producing high-quality and unique data on the ground or on orbit, assuming this is duly evaluated and demonstrated, then it would behoove the funding agencies to ensure full utilization of these data by funding operations and data processing from</w:t>
      </w:r>
      <w:r>
        <w:rPr>
          <w:color w:val="222222"/>
          <w:highlight w:val="white"/>
        </w:rPr>
        <w:t xml:space="preserve"> these missions. The reason is that these unique datasets can result in science that may complement larger programs and lead to discoveries that would otherwise be impossible. </w:t>
      </w:r>
    </w:p>
    <w:p w14:paraId="5B1F6A7F" w14:textId="77777777" w:rsidR="008477E8" w:rsidRDefault="00736ABE">
      <w:r>
        <w:t>In other words, big science can come even from small missions, if only appropri</w:t>
      </w:r>
      <w:r>
        <w:t>ate funds are judiciously expended on the operations and science analysis side of those that have been proven to produce high quality observations worthy of such investments.</w:t>
      </w:r>
    </w:p>
    <w:p w14:paraId="5F45615A" w14:textId="77777777" w:rsidR="008477E8" w:rsidRDefault="00736ABE">
      <w:pPr>
        <w:pStyle w:val="Heading1"/>
      </w:pPr>
      <w:bookmarkStart w:id="4" w:name="_heading=h.rp6yft7sso0s" w:colFirst="0" w:colLast="0"/>
      <w:bookmarkEnd w:id="4"/>
      <w:r>
        <w:t xml:space="preserve">References: </w:t>
      </w:r>
    </w:p>
    <w:p w14:paraId="03B4A406" w14:textId="77777777" w:rsidR="008477E8" w:rsidRDefault="00736ABE">
      <w:r>
        <w:t>​​</w:t>
      </w:r>
      <w:r>
        <w:t xml:space="preserve">Breneman, A. W., Crew, A., Sample, J., </w:t>
      </w:r>
      <w:proofErr w:type="spellStart"/>
      <w:r>
        <w:t>Klumpar</w:t>
      </w:r>
      <w:proofErr w:type="spellEnd"/>
      <w:r>
        <w:t xml:space="preserve">, D., Johnson, A., </w:t>
      </w:r>
      <w:proofErr w:type="spellStart"/>
      <w:r>
        <w:t>Agapitov</w:t>
      </w:r>
      <w:proofErr w:type="spellEnd"/>
      <w:r>
        <w:t xml:space="preserve">, </w:t>
      </w:r>
      <w:proofErr w:type="gramStart"/>
      <w:r>
        <w:t>O.,…</w:t>
      </w:r>
      <w:proofErr w:type="gramEnd"/>
      <w:r>
        <w:t xml:space="preserve"> </w:t>
      </w:r>
      <w:proofErr w:type="spellStart"/>
      <w:r>
        <w:t>Kletzing</w:t>
      </w:r>
      <w:proofErr w:type="spellEnd"/>
      <w:r>
        <w:t>, C. A. (2017). Observations directly linking relativistic electron microbursts to whistler mode chorus: Van Allen Probes and FIREBIRD II. Geophysical Research Letter</w:t>
      </w:r>
      <w:r>
        <w:t xml:space="preserve">s, 44, 11,265– 11,272. </w:t>
      </w:r>
      <w:hyperlink r:id="rId7">
        <w:r>
          <w:rPr>
            <w:color w:val="1155CC"/>
            <w:u w:val="single"/>
          </w:rPr>
          <w:t>https://doi.org/10.1002/2017GL075001</w:t>
        </w:r>
      </w:hyperlink>
    </w:p>
    <w:p w14:paraId="440523FD" w14:textId="77777777" w:rsidR="008477E8" w:rsidRDefault="008477E8"/>
    <w:p w14:paraId="14428864" w14:textId="77777777" w:rsidR="008477E8" w:rsidRDefault="00736ABE">
      <w:r>
        <w:lastRenderedPageBreak/>
        <w:t>Blum, L. W., Schiller, Q., Li, X., Millan, R., Halford, A., and Woodger, L. (2013), New conjunctive CubeSat and balloon measurements to qua</w:t>
      </w:r>
      <w:r>
        <w:t xml:space="preserve">ntify rapid energetic electron precipitation, </w:t>
      </w:r>
      <w:proofErr w:type="spellStart"/>
      <w:r>
        <w:t>Geophys</w:t>
      </w:r>
      <w:proofErr w:type="spellEnd"/>
      <w:r>
        <w:t>. Res. Lett., 40, 5833– 5837, doi:</w:t>
      </w:r>
      <w:hyperlink r:id="rId8">
        <w:r>
          <w:rPr>
            <w:color w:val="1155CC"/>
            <w:u w:val="single"/>
          </w:rPr>
          <w:t>10.1002/2013GL058546</w:t>
        </w:r>
      </w:hyperlink>
      <w:r>
        <w:t>.</w:t>
      </w:r>
    </w:p>
    <w:p w14:paraId="577711E2" w14:textId="77777777" w:rsidR="008477E8" w:rsidRDefault="008477E8"/>
    <w:p w14:paraId="0DF5F5BA" w14:textId="77777777" w:rsidR="008477E8" w:rsidRDefault="00736ABE">
      <w:r>
        <w:t xml:space="preserve">Blum, L. W., Halford, A., Millan, R., </w:t>
      </w:r>
      <w:proofErr w:type="spellStart"/>
      <w:r>
        <w:t>Bonnell</w:t>
      </w:r>
      <w:proofErr w:type="spellEnd"/>
      <w:r>
        <w:t xml:space="preserve">, J. W., Goldstein, J., </w:t>
      </w:r>
      <w:proofErr w:type="spellStart"/>
      <w:r>
        <w:t>Usanova</w:t>
      </w:r>
      <w:proofErr w:type="spellEnd"/>
      <w:r>
        <w:t xml:space="preserve">, M., </w:t>
      </w:r>
      <w:proofErr w:type="spellStart"/>
      <w:r>
        <w:t>Engebret</w:t>
      </w:r>
      <w:r>
        <w:t>son</w:t>
      </w:r>
      <w:proofErr w:type="spellEnd"/>
      <w:r>
        <w:t xml:space="preserve">, M., </w:t>
      </w:r>
      <w:proofErr w:type="spellStart"/>
      <w:r>
        <w:t>Ohnsted</w:t>
      </w:r>
      <w:proofErr w:type="spellEnd"/>
      <w:r>
        <w:t xml:space="preserve">, M., Reeves, G., Singer, H., et al. (2015), Observations of coincident EMIC wave activity and </w:t>
      </w:r>
      <w:proofErr w:type="spellStart"/>
      <w:r>
        <w:t>duskside</w:t>
      </w:r>
      <w:proofErr w:type="spellEnd"/>
      <w:r>
        <w:t xml:space="preserve"> energetic electron precipitation on 18–19 January 2013, </w:t>
      </w:r>
      <w:proofErr w:type="spellStart"/>
      <w:r>
        <w:t>Geophys</w:t>
      </w:r>
      <w:proofErr w:type="spellEnd"/>
      <w:r>
        <w:t>. Res. Lett., 42, 5727– 5735, doi:</w:t>
      </w:r>
      <w:hyperlink r:id="rId9">
        <w:r>
          <w:rPr>
            <w:color w:val="1155CC"/>
            <w:u w:val="single"/>
          </w:rPr>
          <w:t>10.1002/2015GL065245</w:t>
        </w:r>
      </w:hyperlink>
      <w:r>
        <w:t>.</w:t>
      </w:r>
    </w:p>
    <w:p w14:paraId="2FE0A641" w14:textId="77777777" w:rsidR="008477E8" w:rsidRDefault="008477E8"/>
    <w:p w14:paraId="5856E29B" w14:textId="77777777" w:rsidR="008477E8" w:rsidRDefault="00736ABE">
      <w:r>
        <w:t xml:space="preserve">Breneman, A., Halford, A., Millan, R. et al. Global-scale coherence modulation of radiation-belt electron loss from </w:t>
      </w:r>
      <w:proofErr w:type="spellStart"/>
      <w:r>
        <w:t>plasmaspheric</w:t>
      </w:r>
      <w:proofErr w:type="spellEnd"/>
      <w:r>
        <w:t xml:space="preserve"> hiss. Nature 523, 193–195 (2015). </w:t>
      </w:r>
      <w:hyperlink r:id="rId10">
        <w:r>
          <w:rPr>
            <w:color w:val="1155CC"/>
            <w:u w:val="single"/>
          </w:rPr>
          <w:t>https://doi.org/10.1038/nature14515</w:t>
        </w:r>
      </w:hyperlink>
    </w:p>
    <w:p w14:paraId="184029BB" w14:textId="77777777" w:rsidR="008477E8" w:rsidRDefault="008477E8"/>
    <w:p w14:paraId="708DA11B" w14:textId="77777777" w:rsidR="008477E8" w:rsidRDefault="00736ABE">
      <w:r>
        <w:t>Breneman, A. W., Halford, A. J., Millan, R. M., Woodger, L. A., Zhang, X.-J., Sandhu, J. K., et al. (2020). Driving of outer belt electron loss by solar wind dynamic pressure structures: Analysis of balloon and satel</w:t>
      </w:r>
      <w:r>
        <w:t xml:space="preserve">lite data. Journal of Geophysical Research: Space Physics, 125, e2020JA028097. </w:t>
      </w:r>
      <w:hyperlink r:id="rId11">
        <w:r>
          <w:rPr>
            <w:color w:val="1155CC"/>
            <w:u w:val="single"/>
          </w:rPr>
          <w:t>https://doi.org/10.1029/2020JA028097</w:t>
        </w:r>
      </w:hyperlink>
    </w:p>
    <w:p w14:paraId="046A6F2A" w14:textId="77777777" w:rsidR="008477E8" w:rsidRDefault="008477E8"/>
    <w:p w14:paraId="02375688" w14:textId="77777777" w:rsidR="008477E8" w:rsidRDefault="00736ABE">
      <w:r>
        <w:t xml:space="preserve">Brito, T., Hudson, M. K., Kress, B., </w:t>
      </w:r>
      <w:proofErr w:type="spellStart"/>
      <w:r>
        <w:t>Paral</w:t>
      </w:r>
      <w:proofErr w:type="spellEnd"/>
      <w:r>
        <w:t xml:space="preserve">, J., Halford, A., Millan, R., and </w:t>
      </w:r>
      <w:proofErr w:type="spellStart"/>
      <w:r>
        <w:t>Usanov</w:t>
      </w:r>
      <w:r>
        <w:t>a</w:t>
      </w:r>
      <w:proofErr w:type="spellEnd"/>
      <w:r>
        <w:t xml:space="preserve">, M. (2015), Simulation of ULF wave-modulated radiation belt electron precipitation during the 17 March 2013 storm. J. </w:t>
      </w:r>
      <w:proofErr w:type="spellStart"/>
      <w:r>
        <w:t>Geophys</w:t>
      </w:r>
      <w:proofErr w:type="spellEnd"/>
      <w:r>
        <w:t xml:space="preserve">. Res. Space Physics, 120, 3444– 3461. </w:t>
      </w:r>
      <w:proofErr w:type="spellStart"/>
      <w:r>
        <w:t>doi</w:t>
      </w:r>
      <w:proofErr w:type="spellEnd"/>
      <w:r>
        <w:t xml:space="preserve">: </w:t>
      </w:r>
      <w:hyperlink r:id="rId12">
        <w:r>
          <w:rPr>
            <w:color w:val="1155CC"/>
            <w:u w:val="single"/>
          </w:rPr>
          <w:t>10.1002/2014JA020838</w:t>
        </w:r>
      </w:hyperlink>
      <w:r>
        <w:t>.</w:t>
      </w:r>
    </w:p>
    <w:p w14:paraId="1FFF62B2" w14:textId="77777777" w:rsidR="008477E8" w:rsidRDefault="008477E8"/>
    <w:p w14:paraId="2379FE7D" w14:textId="77777777" w:rsidR="008477E8" w:rsidRDefault="00736ABE">
      <w:r>
        <w:t xml:space="preserve">Brito, Thiago V. , Alexa J. Halford, Scot R. Elkington, Chapter 2 - Ultralow frequency-wave induced losses, Editor(s): Allison N. Jaynes, Maria E. </w:t>
      </w:r>
      <w:proofErr w:type="spellStart"/>
      <w:r>
        <w:t>Usanova</w:t>
      </w:r>
      <w:proofErr w:type="spellEnd"/>
      <w:r>
        <w:t>,  The Dynamic Loss of Ea</w:t>
      </w:r>
      <w:r>
        <w:t xml:space="preserve">rth's Radiation Belts, Elsevier, 2020, Pages 29-48, ISBN 9780128133712, </w:t>
      </w:r>
      <w:hyperlink r:id="rId13">
        <w:r>
          <w:rPr>
            <w:color w:val="1155CC"/>
            <w:u w:val="single"/>
          </w:rPr>
          <w:t>https://doi.org/10.1016/B978-0-12-813371-2.00002-0</w:t>
        </w:r>
      </w:hyperlink>
      <w:r>
        <w:t>.,  (https://www.sciencedirect.com/science/article/pii/B97801281</w:t>
      </w:r>
      <w:r>
        <w:t>33712000020)</w:t>
      </w:r>
    </w:p>
    <w:p w14:paraId="1A24D841" w14:textId="77777777" w:rsidR="008477E8" w:rsidRDefault="008477E8"/>
    <w:p w14:paraId="1288FD19" w14:textId="77777777" w:rsidR="008477E8" w:rsidRDefault="00736ABE">
      <w:r>
        <w:t xml:space="preserve">Crew, A. B., et al. (2016), First multipoint in situ observations of electron microbursts: Initial results from the NSF FIREBIRD II mission, J. </w:t>
      </w:r>
      <w:proofErr w:type="spellStart"/>
      <w:r>
        <w:t>Geophys</w:t>
      </w:r>
      <w:proofErr w:type="spellEnd"/>
      <w:r>
        <w:t>. Res. Space Physics, 121, 5272– 5283, doi:</w:t>
      </w:r>
      <w:hyperlink r:id="rId14">
        <w:r>
          <w:rPr>
            <w:color w:val="1155CC"/>
            <w:u w:val="single"/>
          </w:rPr>
          <w:t>10.1002/2016JA022485</w:t>
        </w:r>
      </w:hyperlink>
      <w:r>
        <w:t>.</w:t>
      </w:r>
    </w:p>
    <w:p w14:paraId="2C626680" w14:textId="77777777" w:rsidR="008477E8" w:rsidRDefault="008477E8"/>
    <w:p w14:paraId="5602FBBD" w14:textId="77777777" w:rsidR="008477E8" w:rsidRDefault="00736ABE">
      <w:proofErr w:type="spellStart"/>
      <w:r>
        <w:t>Capannolo</w:t>
      </w:r>
      <w:proofErr w:type="spellEnd"/>
      <w:r>
        <w:t xml:space="preserve">, L., Li, W., Ma, Q., Chen, L., Shen, X.-C., Spence, H. E., et al. (2019). Direct observation of </w:t>
      </w:r>
      <w:proofErr w:type="spellStart"/>
      <w:r>
        <w:t>subrelativistic</w:t>
      </w:r>
      <w:proofErr w:type="spellEnd"/>
      <w:r>
        <w:t xml:space="preserve"> electron precipitation potentially driven by EMIC waves. Geophysical Research Letters, 46, 12711– 12721</w:t>
      </w:r>
      <w:r>
        <w:t xml:space="preserve">. </w:t>
      </w:r>
      <w:hyperlink r:id="rId15">
        <w:r>
          <w:rPr>
            <w:color w:val="1155CC"/>
            <w:u w:val="single"/>
          </w:rPr>
          <w:t>https://doi.org/10.1029/2019GL084202</w:t>
        </w:r>
      </w:hyperlink>
    </w:p>
    <w:p w14:paraId="4B806730" w14:textId="77777777" w:rsidR="008477E8" w:rsidRDefault="008477E8"/>
    <w:p w14:paraId="18037B00" w14:textId="77777777" w:rsidR="008477E8" w:rsidRDefault="00736ABE">
      <w:proofErr w:type="spellStart"/>
      <w:r>
        <w:t>Capannolo</w:t>
      </w:r>
      <w:proofErr w:type="spellEnd"/>
      <w:r>
        <w:t xml:space="preserve">, L., Li, W., Spence, H., Johnson, A. T., </w:t>
      </w:r>
      <w:proofErr w:type="spellStart"/>
      <w:r>
        <w:t>Shumko</w:t>
      </w:r>
      <w:proofErr w:type="spellEnd"/>
      <w:r>
        <w:t xml:space="preserve">, M., Sample, J., &amp; </w:t>
      </w:r>
      <w:proofErr w:type="spellStart"/>
      <w:r>
        <w:t>Klumpar</w:t>
      </w:r>
      <w:proofErr w:type="spellEnd"/>
      <w:r>
        <w:t>, D. (2021). Energetic electron precipitation observed by FIREBIRD-II potent</w:t>
      </w:r>
      <w:r>
        <w:t xml:space="preserve">ially driven by EMIC waves: Location, extent, and energy range from a multievent analysis. Geophysical Research Letters, 48, e2020GL091564. </w:t>
      </w:r>
      <w:hyperlink r:id="rId16">
        <w:r>
          <w:rPr>
            <w:color w:val="1155CC"/>
            <w:u w:val="single"/>
          </w:rPr>
          <w:t>https://doi.org/10.1029/2020GL091564</w:t>
        </w:r>
      </w:hyperlink>
    </w:p>
    <w:p w14:paraId="58926B51" w14:textId="77777777" w:rsidR="008477E8" w:rsidRDefault="008477E8"/>
    <w:p w14:paraId="042BE4BC" w14:textId="77777777" w:rsidR="008477E8" w:rsidRDefault="00736ABE">
      <w:proofErr w:type="spellStart"/>
      <w:r>
        <w:t>Chaston</w:t>
      </w:r>
      <w:proofErr w:type="spellEnd"/>
      <w:r>
        <w:t xml:space="preserve">, C. C., </w:t>
      </w:r>
      <w:proofErr w:type="spellStart"/>
      <w:r>
        <w:t>Bonnel</w:t>
      </w:r>
      <w:r>
        <w:t>l</w:t>
      </w:r>
      <w:proofErr w:type="spellEnd"/>
      <w:r>
        <w:t xml:space="preserve">, J. W., Halford, A. J., Reeves, G. D., Baker, D. N., </w:t>
      </w:r>
      <w:proofErr w:type="spellStart"/>
      <w:r>
        <w:t>Kletzing</w:t>
      </w:r>
      <w:proofErr w:type="spellEnd"/>
      <w:r>
        <w:t xml:space="preserve">, C. A., &amp; </w:t>
      </w:r>
      <w:proofErr w:type="spellStart"/>
      <w:r>
        <w:t>Wygant</w:t>
      </w:r>
      <w:proofErr w:type="spellEnd"/>
      <w:r>
        <w:t xml:space="preserve">, J. R. (2018). Pitch angle scattering and loss of radiation belt electrons in broadband </w:t>
      </w:r>
      <w:r>
        <w:lastRenderedPageBreak/>
        <w:t xml:space="preserve">electromagnetic waves. Geophysical Research Letters, 45, 9344– 9352. </w:t>
      </w:r>
      <w:hyperlink r:id="rId17">
        <w:r>
          <w:rPr>
            <w:color w:val="1155CC"/>
            <w:u w:val="single"/>
          </w:rPr>
          <w:t>https://doi.org/10.1029/2018GL079527</w:t>
        </w:r>
      </w:hyperlink>
    </w:p>
    <w:p w14:paraId="22F2BFC3" w14:textId="77777777" w:rsidR="008477E8" w:rsidRDefault="008477E8"/>
    <w:p w14:paraId="55B36FE9" w14:textId="77777777" w:rsidR="008477E8" w:rsidRDefault="00736ABE">
      <w:proofErr w:type="spellStart"/>
      <w:r>
        <w:t>Clilverd</w:t>
      </w:r>
      <w:proofErr w:type="spellEnd"/>
      <w:r>
        <w:t xml:space="preserve">, M. A., Rodger, C. J., McCarthy, M., Millan, R., Blum, L. W., Cobbett, N., </w:t>
      </w:r>
      <w:proofErr w:type="spellStart"/>
      <w:r>
        <w:t>Brundell</w:t>
      </w:r>
      <w:proofErr w:type="spellEnd"/>
      <w:r>
        <w:t xml:space="preserve">, J. B., </w:t>
      </w:r>
      <w:proofErr w:type="spellStart"/>
      <w:r>
        <w:t>Danskin</w:t>
      </w:r>
      <w:proofErr w:type="spellEnd"/>
      <w:r>
        <w:t>, D., and Halford, A. J. (2017), Investigating energetic electron precip</w:t>
      </w:r>
      <w:r>
        <w:t xml:space="preserve">itation through combining ground-based and balloon observations, J. </w:t>
      </w:r>
      <w:proofErr w:type="spellStart"/>
      <w:r>
        <w:t>Geophys</w:t>
      </w:r>
      <w:proofErr w:type="spellEnd"/>
      <w:r>
        <w:t>. Res. Space Physics, 122, 534– 546, doi:</w:t>
      </w:r>
      <w:hyperlink r:id="rId18">
        <w:r>
          <w:rPr>
            <w:color w:val="1155CC"/>
            <w:u w:val="single"/>
          </w:rPr>
          <w:t>10.1002/2016JA022812</w:t>
        </w:r>
      </w:hyperlink>
      <w:r>
        <w:t>.</w:t>
      </w:r>
    </w:p>
    <w:p w14:paraId="5FD90FD7" w14:textId="77777777" w:rsidR="008477E8" w:rsidRDefault="008477E8"/>
    <w:p w14:paraId="25418EE9" w14:textId="77777777" w:rsidR="008477E8" w:rsidRDefault="00736ABE">
      <w:proofErr w:type="spellStart"/>
      <w:r>
        <w:t>Drozdov</w:t>
      </w:r>
      <w:proofErr w:type="spellEnd"/>
      <w:r>
        <w:t xml:space="preserve">, A. Y., Blum, L. W., </w:t>
      </w:r>
      <w:proofErr w:type="spellStart"/>
      <w:r>
        <w:t>Hartinger</w:t>
      </w:r>
      <w:proofErr w:type="spellEnd"/>
      <w:r>
        <w:t xml:space="preserve">, M., Zhao, H., </w:t>
      </w:r>
      <w:proofErr w:type="spellStart"/>
      <w:r>
        <w:t>Lejosne</w:t>
      </w:r>
      <w:proofErr w:type="spellEnd"/>
      <w:r>
        <w:t xml:space="preserve">, S., Hudson, M. K., et al. (2022). Radial transport versus local acceleration: The long-standing debate. Earth and Space Science, 9, e2022EA002216. </w:t>
      </w:r>
      <w:hyperlink r:id="rId19">
        <w:r>
          <w:rPr>
            <w:color w:val="1155CC"/>
            <w:u w:val="single"/>
          </w:rPr>
          <w:t>https://doi.org/10.1029/2022EA002216</w:t>
        </w:r>
      </w:hyperlink>
    </w:p>
    <w:p w14:paraId="5F145862" w14:textId="77777777" w:rsidR="008477E8" w:rsidRDefault="008477E8"/>
    <w:p w14:paraId="2A8F9C57" w14:textId="77777777" w:rsidR="008477E8" w:rsidRDefault="00736ABE">
      <w:proofErr w:type="spellStart"/>
      <w:r>
        <w:t>Duderstadt</w:t>
      </w:r>
      <w:proofErr w:type="spellEnd"/>
      <w:r>
        <w:t>, K</w:t>
      </w:r>
      <w:r>
        <w:t>. A., Huang, C.-L., Spence, H. E., Smith, S., Blake, J. B., Crew, A. B., et al. (2021). Estimating the impacts of radiation belt electrons on atmospheric chemistry using FIREBIRD II and Van Allen Probes observations. Journal of Geophysical Research: Atmosp</w:t>
      </w:r>
      <w:r>
        <w:t xml:space="preserve">heres, 126, e2020JD033098. </w:t>
      </w:r>
      <w:hyperlink r:id="rId20">
        <w:r>
          <w:rPr>
            <w:color w:val="1155CC"/>
            <w:u w:val="single"/>
          </w:rPr>
          <w:t>https://doi.org/10.1029/2020JD033098</w:t>
        </w:r>
      </w:hyperlink>
    </w:p>
    <w:p w14:paraId="626D8F4B" w14:textId="77777777" w:rsidR="008477E8" w:rsidRDefault="008477E8"/>
    <w:p w14:paraId="201F1A59" w14:textId="77777777" w:rsidR="008477E8" w:rsidRDefault="00736ABE">
      <w:r>
        <w:t xml:space="preserve">Elliott, S. S., Breneman, A. W., Colpitts, C., Pettit, J. M., Cattell, C. A., Halford, A. J., et al. (2022). Quantifying the size and duration of a microburst-producing chorus region on 5 December 2017. Geophysical Research Letters, 49, e2022GL099655. </w:t>
      </w:r>
      <w:hyperlink r:id="rId21">
        <w:r>
          <w:rPr>
            <w:color w:val="1155CC"/>
            <w:u w:val="single"/>
          </w:rPr>
          <w:t>https://doi.org/10.1029/2022GL099655</w:t>
        </w:r>
      </w:hyperlink>
    </w:p>
    <w:p w14:paraId="64428399" w14:textId="77777777" w:rsidR="008477E8" w:rsidRDefault="008477E8"/>
    <w:p w14:paraId="66BF786B" w14:textId="77777777" w:rsidR="008477E8" w:rsidRDefault="00736ABE">
      <w:r>
        <w:t xml:space="preserve">Greer, M. L., Bering, E. A., Talbot, R., Dunbar, B., Glennie, C., Rodrigues, D., ... &amp; Halford, A. (2017). The Undergraduate Student Instrumentation Project: A Foray </w:t>
      </w:r>
      <w:r>
        <w:t xml:space="preserve">into Instrument Design, Payload Fabrication, and Project Management. In </w:t>
      </w:r>
      <w:proofErr w:type="spellStart"/>
      <w:r>
        <w:t>Aiaa</w:t>
      </w:r>
      <w:proofErr w:type="spellEnd"/>
      <w:r>
        <w:t xml:space="preserve"> Space and Astronautics Forum and Exposition (p. 5136).</w:t>
      </w:r>
    </w:p>
    <w:p w14:paraId="5A7B9A07" w14:textId="77777777" w:rsidR="008477E8" w:rsidRDefault="008477E8"/>
    <w:p w14:paraId="52D0F3BB" w14:textId="77777777" w:rsidR="008477E8" w:rsidRDefault="00736ABE">
      <w:r>
        <w:t>Halford, A. J., McGregor, S. L., Murphy, K. R., Millan, R. M., Hudson, M. K., Woodger, L. A., Cattel, C. A., Breneman, A. W</w:t>
      </w:r>
      <w:r>
        <w:t xml:space="preserve">., Mann, I. R., </w:t>
      </w:r>
      <w:proofErr w:type="spellStart"/>
      <w:r>
        <w:t>Kurth</w:t>
      </w:r>
      <w:proofErr w:type="spellEnd"/>
      <w:r>
        <w:t xml:space="preserve">, W. S., </w:t>
      </w:r>
      <w:proofErr w:type="spellStart"/>
      <w:r>
        <w:t>Hospodarsky</w:t>
      </w:r>
      <w:proofErr w:type="spellEnd"/>
      <w:r>
        <w:t xml:space="preserve">, G. B., </w:t>
      </w:r>
      <w:proofErr w:type="spellStart"/>
      <w:r>
        <w:t>Gkioulidou</w:t>
      </w:r>
      <w:proofErr w:type="spellEnd"/>
      <w:r>
        <w:t xml:space="preserve">, M., and Fennell, J. F. (2015), BARREL observations of an ICME-shock impact with the magnetosphere and the resultant radiation belt electron loss. J. </w:t>
      </w:r>
      <w:proofErr w:type="spellStart"/>
      <w:r>
        <w:t>Geophys</w:t>
      </w:r>
      <w:proofErr w:type="spellEnd"/>
      <w:r>
        <w:t>. Res. Space Physics, 120, 2557– 2570,</w:t>
      </w:r>
      <w:r>
        <w:t xml:space="preserve"> </w:t>
      </w:r>
      <w:proofErr w:type="spellStart"/>
      <w:r>
        <w:t>doi</w:t>
      </w:r>
      <w:proofErr w:type="spellEnd"/>
      <w:r>
        <w:t xml:space="preserve">: </w:t>
      </w:r>
      <w:hyperlink r:id="rId22">
        <w:r>
          <w:rPr>
            <w:color w:val="1155CC"/>
            <w:u w:val="single"/>
          </w:rPr>
          <w:t>10.1002/2014JA020873</w:t>
        </w:r>
      </w:hyperlink>
      <w:r>
        <w:t>.</w:t>
      </w:r>
    </w:p>
    <w:p w14:paraId="35232A12" w14:textId="77777777" w:rsidR="008477E8" w:rsidRDefault="008477E8"/>
    <w:p w14:paraId="2111C5EA" w14:textId="77777777" w:rsidR="008477E8" w:rsidRDefault="00736ABE">
      <w:r>
        <w:t>Halford, A. J., McGregor, S. L., Hudson, M. K., Millan, R. M., and Kress, B. T. (2016), BARREL observations of a solar energetic electron and solar energetic proton event,</w:t>
      </w:r>
      <w:r>
        <w:t xml:space="preserve"> J. </w:t>
      </w:r>
      <w:proofErr w:type="spellStart"/>
      <w:r>
        <w:t>Geophys</w:t>
      </w:r>
      <w:proofErr w:type="spellEnd"/>
      <w:r>
        <w:t>. Res. Space Physics, 121, 4205– 4216, doi:</w:t>
      </w:r>
      <w:hyperlink r:id="rId23">
        <w:r>
          <w:rPr>
            <w:color w:val="1155CC"/>
            <w:u w:val="single"/>
          </w:rPr>
          <w:t>10.1002/2016JA022462</w:t>
        </w:r>
      </w:hyperlink>
      <w:r>
        <w:t>.</w:t>
      </w:r>
    </w:p>
    <w:p w14:paraId="41E25F86" w14:textId="77777777" w:rsidR="008477E8" w:rsidRDefault="00736ABE">
      <w:r>
        <w:t>Di Matteo, S., Viall, N., Kepko, L., Breneman, A., Halford, A., and Villante, U., “Solar Wind Driven Ultra-Low Frequency Wav</w:t>
      </w:r>
      <w:r>
        <w:t>es Properties and Effects on Radiation Belt Electrons Loss”, vol. 2021, 2021.</w:t>
      </w:r>
    </w:p>
    <w:p w14:paraId="24777664" w14:textId="77777777" w:rsidR="008477E8" w:rsidRDefault="008477E8"/>
    <w:p w14:paraId="1605A496" w14:textId="77777777" w:rsidR="008477E8" w:rsidRDefault="00736ABE">
      <w:r>
        <w:t xml:space="preserve">Johnson, A. T. , M. </w:t>
      </w:r>
      <w:proofErr w:type="spellStart"/>
      <w:r>
        <w:t>Shumko</w:t>
      </w:r>
      <w:proofErr w:type="spellEnd"/>
      <w:r>
        <w:t xml:space="preserve">, B. Griffith, D. M. </w:t>
      </w:r>
      <w:proofErr w:type="spellStart"/>
      <w:r>
        <w:t>Klumpar</w:t>
      </w:r>
      <w:proofErr w:type="spellEnd"/>
      <w:r>
        <w:t xml:space="preserve">, J. Sample, L. Springer, N. </w:t>
      </w:r>
      <w:proofErr w:type="spellStart"/>
      <w:r>
        <w:t>Leh</w:t>
      </w:r>
      <w:proofErr w:type="spellEnd"/>
      <w:r>
        <w:t>, H. E. Spence, S. Smith, A. Crew, M. Handley, K. M. Mashburn, B. A. Larsen, and J. B. Blak</w:t>
      </w:r>
      <w:r>
        <w:t xml:space="preserve">e , "The FIREBIRD-II CubeSat mission: Focused investigations of relativistic electron burst intensity, </w:t>
      </w:r>
      <w:r>
        <w:lastRenderedPageBreak/>
        <w:t xml:space="preserve">range, and dynamics", Review of Scientific Instruments 91, 034503 (2020) </w:t>
      </w:r>
      <w:hyperlink r:id="rId24">
        <w:r>
          <w:rPr>
            <w:color w:val="1155CC"/>
            <w:u w:val="single"/>
          </w:rPr>
          <w:t>https://doi.org/10.1063/1.5</w:t>
        </w:r>
        <w:r>
          <w:rPr>
            <w:color w:val="1155CC"/>
            <w:u w:val="single"/>
          </w:rPr>
          <w:t>137905</w:t>
        </w:r>
      </w:hyperlink>
    </w:p>
    <w:p w14:paraId="7187C231" w14:textId="77777777" w:rsidR="008477E8" w:rsidRDefault="008477E8"/>
    <w:p w14:paraId="0031B862" w14:textId="77777777" w:rsidR="008477E8" w:rsidRDefault="00736ABE">
      <w:r>
        <w:t xml:space="preserve">Johnson, A. T., </w:t>
      </w:r>
      <w:proofErr w:type="spellStart"/>
      <w:r>
        <w:t>Shumko</w:t>
      </w:r>
      <w:proofErr w:type="spellEnd"/>
      <w:r>
        <w:t xml:space="preserve">, M., Sample, J., Griffith, B., </w:t>
      </w:r>
      <w:proofErr w:type="spellStart"/>
      <w:r>
        <w:t>Klumpar</w:t>
      </w:r>
      <w:proofErr w:type="spellEnd"/>
      <w:r>
        <w:t xml:space="preserve">, D., Spence, H., &amp; Blake, J. B. (2021). The energy spectra of electron microbursts between 200 keV and 1 MeV. Journal of Geophysical Research: Space Physics, 126, e2021JA029709. </w:t>
      </w:r>
      <w:hyperlink r:id="rId25">
        <w:r>
          <w:rPr>
            <w:color w:val="1155CC"/>
            <w:u w:val="single"/>
          </w:rPr>
          <w:t>https://doi.org/10.1029/2021JA029709</w:t>
        </w:r>
      </w:hyperlink>
    </w:p>
    <w:p w14:paraId="0E7B2E58" w14:textId="77777777" w:rsidR="008477E8" w:rsidRDefault="008477E8"/>
    <w:p w14:paraId="26AD95ED" w14:textId="77777777" w:rsidR="008477E8" w:rsidRDefault="00736ABE">
      <w:r>
        <w:t>Johnson, A. T. (2022). Investigations of the Properties of Radiation Belt Electron Precipitation Observed by the FIREBIRD-II CubeSats (Doctoral dissertation, Montana State University).</w:t>
      </w:r>
    </w:p>
    <w:p w14:paraId="6C5D7088" w14:textId="77777777" w:rsidR="008477E8" w:rsidRDefault="008477E8"/>
    <w:p w14:paraId="57B2EFBD" w14:textId="77777777" w:rsidR="008477E8" w:rsidRDefault="00736ABE">
      <w:r>
        <w:t xml:space="preserve">Kawamura, M., </w:t>
      </w:r>
      <w:proofErr w:type="spellStart"/>
      <w:r>
        <w:t>Sakanoi</w:t>
      </w:r>
      <w:proofErr w:type="spellEnd"/>
      <w:r>
        <w:t xml:space="preserve">, T., </w:t>
      </w:r>
      <w:proofErr w:type="spellStart"/>
      <w:r>
        <w:t>Fukizawa</w:t>
      </w:r>
      <w:proofErr w:type="spellEnd"/>
      <w:r>
        <w:t>, M., Miyoshi, Y., Hosokawa, K., Ts</w:t>
      </w:r>
      <w:r>
        <w:t xml:space="preserve">uchiya, F., et al. (2021). Simultaneous pulsating aurora and microburst observations with ground-based fast auroral imagers and CubeSat FIREBIRD-II. Geophysical Research Letters, 48, e2021GL094494. </w:t>
      </w:r>
      <w:hyperlink r:id="rId26">
        <w:r>
          <w:rPr>
            <w:color w:val="1155CC"/>
            <w:u w:val="single"/>
          </w:rPr>
          <w:t>ht</w:t>
        </w:r>
        <w:r>
          <w:rPr>
            <w:color w:val="1155CC"/>
            <w:u w:val="single"/>
          </w:rPr>
          <w:t>tps://doi.org/10.1029/2021GL094494</w:t>
        </w:r>
      </w:hyperlink>
    </w:p>
    <w:p w14:paraId="06A419E1" w14:textId="77777777" w:rsidR="008477E8" w:rsidRDefault="008477E8"/>
    <w:p w14:paraId="608175A6" w14:textId="77777777" w:rsidR="008477E8" w:rsidRDefault="00736ABE">
      <w:r>
        <w:t xml:space="preserve">Lessard, M. R., Paulson, K., Spence, H. E., Weaver, C., </w:t>
      </w:r>
      <w:proofErr w:type="spellStart"/>
      <w:r>
        <w:t>Engebretson</w:t>
      </w:r>
      <w:proofErr w:type="spellEnd"/>
      <w:r>
        <w:t xml:space="preserve">, M. J., Millan, R., et al. (2019). Generation of EMIC waves and effects on particle precipitation during a solar wind pressure intensification with </w:t>
      </w:r>
      <w:proofErr w:type="spellStart"/>
      <w:r>
        <w:t>Bz</w:t>
      </w:r>
      <w:proofErr w:type="spellEnd"/>
      <w:r>
        <w:t>&gt;0</w:t>
      </w:r>
      <w:r>
        <w:t xml:space="preserve">. Journal of Geophysical Research: Space Physics, 124, 4492– 4508. </w:t>
      </w:r>
      <w:hyperlink r:id="rId27">
        <w:r>
          <w:rPr>
            <w:color w:val="1155CC"/>
            <w:u w:val="single"/>
          </w:rPr>
          <w:t>https://doi.org/10.1029/2019JA026477</w:t>
        </w:r>
      </w:hyperlink>
    </w:p>
    <w:p w14:paraId="618B41E3" w14:textId="77777777" w:rsidR="008477E8" w:rsidRDefault="008477E8"/>
    <w:p w14:paraId="366B807A" w14:textId="77777777" w:rsidR="008477E8" w:rsidRDefault="00736ABE">
      <w:r>
        <w:t>Li, Z., et al. (2014), Investigation of EMIC wave scattering as the cause for the BARREL 17 Jan</w:t>
      </w:r>
      <w:r>
        <w:t xml:space="preserve">uary 2013 relativistic electron precipitation event: A quantitative comparison of simulation with observations, </w:t>
      </w:r>
      <w:proofErr w:type="spellStart"/>
      <w:r>
        <w:t>Geophys</w:t>
      </w:r>
      <w:proofErr w:type="spellEnd"/>
      <w:r>
        <w:t>. Res. Lett., 41, 8722– 8729, doi:</w:t>
      </w:r>
      <w:hyperlink r:id="rId28">
        <w:r>
          <w:rPr>
            <w:color w:val="1155CC"/>
            <w:u w:val="single"/>
          </w:rPr>
          <w:t>10.1002/2014GL062273</w:t>
        </w:r>
      </w:hyperlink>
      <w:r>
        <w:t>.</w:t>
      </w:r>
    </w:p>
    <w:p w14:paraId="552C8815" w14:textId="77777777" w:rsidR="008477E8" w:rsidRDefault="008477E8"/>
    <w:p w14:paraId="286D7D93" w14:textId="77777777" w:rsidR="008477E8" w:rsidRDefault="00736ABE">
      <w:r>
        <w:t>Marshall, R. A., Xu, W.,</w:t>
      </w:r>
      <w:r>
        <w:t xml:space="preserve"> Sousa, A., McCarthy, M., &amp; Millan, R. (2019). X-ray signatures of lightning-induced electron precipitation. Journal of Geophysical Research: Space Physics, 124, 10230– 10245. </w:t>
      </w:r>
      <w:hyperlink r:id="rId29">
        <w:r>
          <w:rPr>
            <w:color w:val="1155CC"/>
            <w:u w:val="single"/>
          </w:rPr>
          <w:t>https://doi.org/10.1029/</w:t>
        </w:r>
        <w:r>
          <w:rPr>
            <w:color w:val="1155CC"/>
            <w:u w:val="single"/>
          </w:rPr>
          <w:t>2019JA027044</w:t>
        </w:r>
      </w:hyperlink>
    </w:p>
    <w:p w14:paraId="0B77321E" w14:textId="77777777" w:rsidR="008477E8" w:rsidRDefault="008477E8"/>
    <w:p w14:paraId="76CA67D6" w14:textId="77777777" w:rsidR="008477E8" w:rsidRDefault="00736ABE">
      <w:r>
        <w:t xml:space="preserve">Marshall, Robert A. , Wei Xu, Thomas Woods, Christopher Cully, Allison Jaynes, Cora Randall, Daniel Baker, Michael McCarthy, Harlan E. Spence, Grant Berland, Alexandra </w:t>
      </w:r>
      <w:proofErr w:type="spellStart"/>
      <w:r>
        <w:t>Wold</w:t>
      </w:r>
      <w:proofErr w:type="spellEnd"/>
      <w:r>
        <w:t>, Elliott Davis, The AEPEX mission: Imaging energetic particle precipi</w:t>
      </w:r>
      <w:r>
        <w:t xml:space="preserve">tation in the atmosphere through its bremsstrahlung X-ray signatures, Advances in Space Research, Volume 66, Issue 1, 2020, Pages 66-82, ISSN 0273-1177, </w:t>
      </w:r>
      <w:hyperlink r:id="rId30">
        <w:r>
          <w:rPr>
            <w:color w:val="1155CC"/>
            <w:u w:val="single"/>
          </w:rPr>
          <w:t>https://doi.org/10.1016/j.asr.2020.03.003</w:t>
        </w:r>
      </w:hyperlink>
      <w:r>
        <w:t>.</w:t>
      </w:r>
      <w:r>
        <w:t xml:space="preserve"> (https://www.sciencedirect.com/science/article/pii/S0273117720301423)</w:t>
      </w:r>
    </w:p>
    <w:p w14:paraId="4DFE6CC2" w14:textId="77777777" w:rsidR="008477E8" w:rsidRDefault="008477E8"/>
    <w:p w14:paraId="349F3D99" w14:textId="77777777" w:rsidR="008477E8" w:rsidRDefault="00736ABE">
      <w:r>
        <w:t xml:space="preserve">Millan RM, Ripoll J-F, </w:t>
      </w:r>
      <w:proofErr w:type="spellStart"/>
      <w:r>
        <w:t>Santolík</w:t>
      </w:r>
      <w:proofErr w:type="spellEnd"/>
      <w:r>
        <w:t xml:space="preserve"> O and </w:t>
      </w:r>
      <w:proofErr w:type="spellStart"/>
      <w:r>
        <w:t>Kurth</w:t>
      </w:r>
      <w:proofErr w:type="spellEnd"/>
      <w:r>
        <w:t xml:space="preserve"> WS (2021) Early-Time Non-Equilibrium Pitch Angle Diffusion of Electrons by Whistler-Mode Hiss in a </w:t>
      </w:r>
      <w:proofErr w:type="spellStart"/>
      <w:r>
        <w:t>Plasmaspheric</w:t>
      </w:r>
      <w:proofErr w:type="spellEnd"/>
      <w:r>
        <w:t xml:space="preserve"> Plume Associated with BARRE</w:t>
      </w:r>
      <w:r>
        <w:t xml:space="preserve">L Precipitation. Front. Astron. Space Sci. 8:776992. </w:t>
      </w:r>
      <w:proofErr w:type="spellStart"/>
      <w:r>
        <w:t>doi</w:t>
      </w:r>
      <w:proofErr w:type="spellEnd"/>
      <w:r>
        <w:t>: 10.3389/fspas.2021.776992</w:t>
      </w:r>
    </w:p>
    <w:p w14:paraId="5C0AD85E" w14:textId="77777777" w:rsidR="008477E8" w:rsidRDefault="008477E8"/>
    <w:p w14:paraId="271B7A6C" w14:textId="77777777" w:rsidR="008477E8" w:rsidRDefault="00736ABE">
      <w:r>
        <w:t>Millan, R. M. et al., "Electron Microburst Precipitation in Earth’s Magnetosphere," 2021 International Conference on Electromagnetics in Advanced Applications (ICEAA), 202</w:t>
      </w:r>
      <w:r>
        <w:t xml:space="preserve">1, pp. 272-272, </w:t>
      </w:r>
      <w:proofErr w:type="spellStart"/>
      <w:r>
        <w:t>doi</w:t>
      </w:r>
      <w:proofErr w:type="spellEnd"/>
      <w:r>
        <w:t>: 10.1109/ICEAA52647.2021.9539660.</w:t>
      </w:r>
    </w:p>
    <w:p w14:paraId="643446C4" w14:textId="77777777" w:rsidR="008477E8" w:rsidRDefault="008477E8"/>
    <w:p w14:paraId="448BBC9F" w14:textId="77777777" w:rsidR="008477E8" w:rsidRDefault="00736ABE">
      <w:r>
        <w:lastRenderedPageBreak/>
        <w:t xml:space="preserve">Millan, R.M. et al. (2013). The Balloon Array for RBSP Relativistic Electron Losses (BARREL). In: Fox, N., Burch, J.L. (eds) The Van Allen Probes Mission. Springer, Boston, MA. </w:t>
      </w:r>
      <w:hyperlink r:id="rId31">
        <w:r>
          <w:rPr>
            <w:color w:val="1155CC"/>
            <w:u w:val="single"/>
          </w:rPr>
          <w:t>https://doi.org</w:t>
        </w:r>
        <w:r>
          <w:rPr>
            <w:color w:val="1155CC"/>
            <w:u w:val="single"/>
          </w:rPr>
          <w:t>/10.1007/978-1-4899-7433-4_15</w:t>
        </w:r>
      </w:hyperlink>
    </w:p>
    <w:p w14:paraId="3FCFFD6C" w14:textId="77777777" w:rsidR="008477E8" w:rsidRDefault="008477E8"/>
    <w:p w14:paraId="2939F406" w14:textId="77777777" w:rsidR="008477E8" w:rsidRDefault="00736ABE">
      <w:r>
        <w:t xml:space="preserve">Nakamura, S., Miyoshi, Y., </w:t>
      </w:r>
      <w:proofErr w:type="spellStart"/>
      <w:r>
        <w:t>Shiokawa</w:t>
      </w:r>
      <w:proofErr w:type="spellEnd"/>
      <w:r>
        <w:t xml:space="preserve">, K., </w:t>
      </w:r>
      <w:proofErr w:type="spellStart"/>
      <w:r>
        <w:t>Omura</w:t>
      </w:r>
      <w:proofErr w:type="spellEnd"/>
      <w:r>
        <w:t xml:space="preserve">, Y., </w:t>
      </w:r>
      <w:proofErr w:type="spellStart"/>
      <w:r>
        <w:t>Mitani</w:t>
      </w:r>
      <w:proofErr w:type="spellEnd"/>
      <w:r>
        <w:t>, T., Takashima, T., et al. (2022). Simultaneous observations of EMIC-induced drifting electron holes (EDEHs) in the Earth's radiation belt by the Arase satellite, Van</w:t>
      </w:r>
      <w:r>
        <w:t xml:space="preserve"> Allen Probes, and THEMIS. Geophysical Research Letters, 49, e2021GL095194. </w:t>
      </w:r>
      <w:hyperlink r:id="rId32">
        <w:r>
          <w:rPr>
            <w:color w:val="1155CC"/>
            <w:u w:val="single"/>
          </w:rPr>
          <w:t>https://doi.org/10.1029/2021GL095194</w:t>
        </w:r>
      </w:hyperlink>
    </w:p>
    <w:p w14:paraId="2F535137" w14:textId="77777777" w:rsidR="008477E8" w:rsidRDefault="008477E8"/>
    <w:p w14:paraId="2A5F65F3" w14:textId="77777777" w:rsidR="008477E8" w:rsidRDefault="00736ABE">
      <w:r>
        <w:t>O’Brien, T. P., Lemon, C. L., &amp; Blake, J. B. (2022). Electron precipitation curtains—s</w:t>
      </w:r>
      <w:r>
        <w:t xml:space="preserve">imulating the microburst origin hypothesis. Journal of Geophysical Research: Space Physics, 127, e2022JA030370. </w:t>
      </w:r>
      <w:hyperlink r:id="rId33">
        <w:r>
          <w:rPr>
            <w:color w:val="1155CC"/>
            <w:u w:val="single"/>
          </w:rPr>
          <w:t>https://doi.org/10.1029/2022JA030370</w:t>
        </w:r>
      </w:hyperlink>
    </w:p>
    <w:p w14:paraId="28D6F33F" w14:textId="77777777" w:rsidR="008477E8" w:rsidRDefault="008477E8"/>
    <w:p w14:paraId="593E74CD" w14:textId="77777777" w:rsidR="008477E8" w:rsidRDefault="00736ABE">
      <w:r>
        <w:t xml:space="preserve">Qin, M., Li, W., Ma, Q., Woodger, L., Millan, R., </w:t>
      </w:r>
      <w:r>
        <w:t xml:space="preserve">Shen, X.-C., &amp; </w:t>
      </w:r>
      <w:proofErr w:type="spellStart"/>
      <w:r>
        <w:t>Capannolo</w:t>
      </w:r>
      <w:proofErr w:type="spellEnd"/>
      <w:r>
        <w:t xml:space="preserve">, L. (2021). Multi-point observations of modulated whistler-mode waves and energetic electron precipitation. Journal of Geophysical Research: Space Physics, 126, e2021JA029505. </w:t>
      </w:r>
      <w:hyperlink r:id="rId34">
        <w:r>
          <w:rPr>
            <w:color w:val="1155CC"/>
            <w:u w:val="single"/>
          </w:rPr>
          <w:t>https://doi.org/10.1029/2021JA029505</w:t>
        </w:r>
      </w:hyperlink>
    </w:p>
    <w:p w14:paraId="4C13D029" w14:textId="77777777" w:rsidR="008477E8" w:rsidRDefault="008477E8"/>
    <w:p w14:paraId="2F25A01E" w14:textId="77777777" w:rsidR="008477E8" w:rsidRDefault="00736ABE">
      <w:r>
        <w:t xml:space="preserve">Rae, I. J., Murphy, K. R., Watt, C. E. J., Halford, A. J., Mann, I. R., </w:t>
      </w:r>
      <w:proofErr w:type="spellStart"/>
      <w:r>
        <w:t>Ozeke</w:t>
      </w:r>
      <w:proofErr w:type="spellEnd"/>
      <w:r>
        <w:t xml:space="preserve">, L. G., … Singer, H. J. (2018). The role of localized compressional ultra-low frequency waves in energetic electron precipitation. Journal </w:t>
      </w:r>
      <w:r>
        <w:t xml:space="preserve">of Geophysical Research: Space Physics, 123, 1900– 1914. </w:t>
      </w:r>
      <w:hyperlink r:id="rId35">
        <w:r>
          <w:rPr>
            <w:color w:val="1155CC"/>
            <w:u w:val="single"/>
          </w:rPr>
          <w:t>https://doi.org/10.1002/2017JA024674</w:t>
        </w:r>
      </w:hyperlink>
    </w:p>
    <w:p w14:paraId="517C75F7" w14:textId="77777777" w:rsidR="008477E8" w:rsidRDefault="008477E8"/>
    <w:p w14:paraId="2EC6611E" w14:textId="77777777" w:rsidR="008477E8" w:rsidRDefault="00736ABE">
      <w:r>
        <w:t xml:space="preserve">Shekhar, S., Millan, R. M., Woodger, L. A., &amp; Qin, </w:t>
      </w:r>
      <w:proofErr w:type="gramStart"/>
      <w:r>
        <w:t>M.(</w:t>
      </w:r>
      <w:proofErr w:type="gramEnd"/>
      <w:r>
        <w:t>2020). Quantification of the atmospheric relativist</w:t>
      </w:r>
      <w:r>
        <w:t xml:space="preserve">ic electron precipitation on 17 January 2013. Journal of Geophysical Research: Space Physics, 125, e2020JA028014. </w:t>
      </w:r>
      <w:hyperlink r:id="rId36">
        <w:r>
          <w:rPr>
            <w:color w:val="1155CC"/>
            <w:u w:val="single"/>
          </w:rPr>
          <w:t>https://doi.org/10.1029/2020JA028014</w:t>
        </w:r>
      </w:hyperlink>
    </w:p>
    <w:p w14:paraId="0B889451" w14:textId="77777777" w:rsidR="008477E8" w:rsidRDefault="008477E8"/>
    <w:p w14:paraId="11AEA7CB" w14:textId="77777777" w:rsidR="008477E8" w:rsidRDefault="00736ABE">
      <w:proofErr w:type="spellStart"/>
      <w:r>
        <w:t>Shumko</w:t>
      </w:r>
      <w:proofErr w:type="spellEnd"/>
      <w:r>
        <w:t>, M., Sample, J., Johnson, A., Blake, J. B</w:t>
      </w:r>
      <w:r>
        <w:t xml:space="preserve">., Crew, A. B., Spence, H. E., et al. (2018). Microburst scale size derived from multiple bounces of a microburst simultaneously observed with the FIREBIRD-II CubeSats. Geophysical Research Letters, 45, 8811– 8818. </w:t>
      </w:r>
      <w:hyperlink r:id="rId37">
        <w:r>
          <w:rPr>
            <w:color w:val="1155CC"/>
            <w:u w:val="single"/>
          </w:rPr>
          <w:t>https://doi.org/10.1029/2018GL078925</w:t>
        </w:r>
      </w:hyperlink>
    </w:p>
    <w:p w14:paraId="7467CB58" w14:textId="77777777" w:rsidR="008477E8" w:rsidRDefault="008477E8"/>
    <w:p w14:paraId="4CF0DC70" w14:textId="77777777" w:rsidR="008477E8" w:rsidRDefault="00736ABE">
      <w:proofErr w:type="spellStart"/>
      <w:r>
        <w:t>Shumko</w:t>
      </w:r>
      <w:proofErr w:type="spellEnd"/>
      <w:r>
        <w:t>, M. S. (2019). Connecting microburst precipitation to its scattering mechanism (Doctoral dissertation, Montana State University).</w:t>
      </w:r>
    </w:p>
    <w:p w14:paraId="4F459D10" w14:textId="77777777" w:rsidR="008477E8" w:rsidRDefault="008477E8"/>
    <w:p w14:paraId="3CA749A0" w14:textId="77777777" w:rsidR="008477E8" w:rsidRDefault="00736ABE">
      <w:proofErr w:type="spellStart"/>
      <w:r>
        <w:t>Shumko</w:t>
      </w:r>
      <w:proofErr w:type="spellEnd"/>
      <w:r>
        <w:t>, M., Blum, L. W., &amp; Crew, A. B. (2021). Duration of Indivi</w:t>
      </w:r>
      <w:r>
        <w:t xml:space="preserve">dual Relativistic Electron Microbursts: A Probe </w:t>
      </w:r>
      <w:proofErr w:type="gramStart"/>
      <w:r>
        <w:t>Into</w:t>
      </w:r>
      <w:proofErr w:type="gramEnd"/>
      <w:r>
        <w:t xml:space="preserve"> Their Scattering Mechanism. Geophysical Research Letters, 48(17), e2021GL093879.</w:t>
      </w:r>
    </w:p>
    <w:p w14:paraId="78C05EA8" w14:textId="77777777" w:rsidR="008477E8" w:rsidRDefault="008477E8"/>
    <w:p w14:paraId="06FC4394" w14:textId="77777777" w:rsidR="008477E8" w:rsidRDefault="00736ABE">
      <w:r>
        <w:t xml:space="preserve">Spence, H. E., Caspi, A., </w:t>
      </w:r>
      <w:proofErr w:type="spellStart"/>
      <w:r>
        <w:t>Bahcivan</w:t>
      </w:r>
      <w:proofErr w:type="spellEnd"/>
      <w:r>
        <w:t>, H., Nieves-Chinchilla, J., Crowley, G., Cutler, J., et al. (2022). Achievements and l</w:t>
      </w:r>
      <w:r>
        <w:t xml:space="preserve">essons learned from successful small satellite missions for space weather-oriented research. Space Weather, 20, e2021SW003031. </w:t>
      </w:r>
      <w:hyperlink r:id="rId38">
        <w:r>
          <w:rPr>
            <w:color w:val="1155CC"/>
            <w:u w:val="single"/>
          </w:rPr>
          <w:t>https://doi.org/10.1029/2021SW003031</w:t>
        </w:r>
      </w:hyperlink>
    </w:p>
    <w:p w14:paraId="16B931A7" w14:textId="77777777" w:rsidR="008477E8" w:rsidRDefault="008477E8"/>
    <w:p w14:paraId="59B27F93" w14:textId="77777777" w:rsidR="008477E8" w:rsidRDefault="00736ABE">
      <w:r>
        <w:lastRenderedPageBreak/>
        <w:t xml:space="preserve">Woodger, L. A., Millan, R. M., Li, </w:t>
      </w:r>
      <w:r>
        <w:t xml:space="preserve">Z., &amp; Sample, J. G. (2018). Impact of background magnetic field for EMIC wave-driven electron precipitation. Journal of Geophysical Research: Space Physics, 123, 8518– 8532. </w:t>
      </w:r>
      <w:hyperlink r:id="rId39">
        <w:r>
          <w:rPr>
            <w:color w:val="1155CC"/>
            <w:u w:val="single"/>
          </w:rPr>
          <w:t>https://doi.org/10.1029/2018JA025315</w:t>
        </w:r>
      </w:hyperlink>
    </w:p>
    <w:p w14:paraId="2FD5152D" w14:textId="77777777" w:rsidR="008477E8" w:rsidRDefault="008477E8"/>
    <w:p w14:paraId="1C9A32F8" w14:textId="77777777" w:rsidR="008477E8" w:rsidRDefault="00736ABE">
      <w:r>
        <w:t xml:space="preserve">Walton, S. D., Forsyth, C., Rae, I. J., Meredith, N. P., Sandhu, J. K., </w:t>
      </w:r>
      <w:proofErr w:type="spellStart"/>
      <w:r>
        <w:t>Walach</w:t>
      </w:r>
      <w:proofErr w:type="spellEnd"/>
      <w:r>
        <w:t xml:space="preserve">, M.-T., &amp; Murphy, K. R. (2022). Statistical comparison of electron loss and enhancement in the outer radiation belt during storms. Journal </w:t>
      </w:r>
      <w:r>
        <w:t xml:space="preserve">of Geophysical Research: Space Physics, 127, e2021JA030069. </w:t>
      </w:r>
      <w:hyperlink r:id="rId40">
        <w:r>
          <w:rPr>
            <w:color w:val="1155CC"/>
            <w:u w:val="single"/>
          </w:rPr>
          <w:t>https://doi.org/10.1029/2021JA030069</w:t>
        </w:r>
      </w:hyperlink>
    </w:p>
    <w:p w14:paraId="62A222D7" w14:textId="77777777" w:rsidR="008477E8" w:rsidRDefault="008477E8"/>
    <w:p w14:paraId="011F8EA4" w14:textId="77777777" w:rsidR="008477E8" w:rsidRDefault="00736ABE">
      <w:r>
        <w:t>Woodger, L. A., Halford, A. J., Millan, R. M., McCarthy, M. P., Smith, D. M., Bowers, G. S., Sample, J</w:t>
      </w:r>
      <w:r>
        <w:t xml:space="preserve">. G., Anderson, B. R., and Liang, X. (2015), A summary of the BARREL campaigns: Technique for studying electron precipitation. J. </w:t>
      </w:r>
      <w:proofErr w:type="spellStart"/>
      <w:r>
        <w:t>Geophys</w:t>
      </w:r>
      <w:proofErr w:type="spellEnd"/>
      <w:r>
        <w:t xml:space="preserve">. Res. Space Physics, 120, 4922– 4935. </w:t>
      </w:r>
      <w:proofErr w:type="spellStart"/>
      <w:r>
        <w:t>doi</w:t>
      </w:r>
      <w:proofErr w:type="spellEnd"/>
      <w:r>
        <w:t xml:space="preserve">: </w:t>
      </w:r>
      <w:hyperlink r:id="rId41">
        <w:r>
          <w:rPr>
            <w:color w:val="1155CC"/>
            <w:u w:val="single"/>
          </w:rPr>
          <w:t>10.1002/2014JA02087</w:t>
        </w:r>
        <w:r>
          <w:rPr>
            <w:color w:val="1155CC"/>
            <w:u w:val="single"/>
          </w:rPr>
          <w:t>4</w:t>
        </w:r>
      </w:hyperlink>
      <w:r>
        <w:t>.</w:t>
      </w:r>
    </w:p>
    <w:p w14:paraId="32AFD8B6" w14:textId="77777777" w:rsidR="008477E8" w:rsidRDefault="008477E8"/>
    <w:p w14:paraId="1F197B43" w14:textId="77777777" w:rsidR="008477E8" w:rsidRDefault="00736ABE">
      <w:r>
        <w:t xml:space="preserve">Xu, W., Marshall, R. A., Fang, X., Turunen, E., &amp; </w:t>
      </w:r>
      <w:proofErr w:type="spellStart"/>
      <w:r>
        <w:t>Kero</w:t>
      </w:r>
      <w:proofErr w:type="spellEnd"/>
      <w:r>
        <w:t xml:space="preserve">, A. (2018). On the effects of bremsstrahlung radiation during energetic electron precipitation. Geophysical Research Letters, 45, 1167– 1176. </w:t>
      </w:r>
      <w:hyperlink r:id="rId42">
        <w:r>
          <w:rPr>
            <w:color w:val="1155CC"/>
            <w:u w:val="single"/>
          </w:rPr>
          <w:t>https://doi.org/10.1002/2017GL076510</w:t>
        </w:r>
      </w:hyperlink>
    </w:p>
    <w:p w14:paraId="2F9A80B6" w14:textId="77777777" w:rsidR="008477E8" w:rsidRDefault="008477E8"/>
    <w:p w14:paraId="55488D43" w14:textId="77777777" w:rsidR="008477E8" w:rsidRDefault="00736ABE">
      <w:r>
        <w:t xml:space="preserve">Zhang, J., et al. (2016), EMIC waves and associated relativistic electron precipitation on 25–26 January 2013, J. </w:t>
      </w:r>
      <w:proofErr w:type="spellStart"/>
      <w:r>
        <w:t>Geophys</w:t>
      </w:r>
      <w:proofErr w:type="spellEnd"/>
      <w:r>
        <w:t>. Res. Space Physics, 121, 11,086– 11,100, doi:</w:t>
      </w:r>
      <w:hyperlink r:id="rId43">
        <w:r>
          <w:rPr>
            <w:color w:val="1155CC"/>
            <w:u w:val="single"/>
          </w:rPr>
          <w:t>10.1002/2016JA022918</w:t>
        </w:r>
      </w:hyperlink>
      <w:r>
        <w:t>.</w:t>
      </w:r>
    </w:p>
    <w:p w14:paraId="5B601BF1" w14:textId="77777777" w:rsidR="008477E8" w:rsidRDefault="008477E8"/>
    <w:p w14:paraId="111CD18F" w14:textId="77777777" w:rsidR="008477E8" w:rsidRDefault="00736ABE">
      <w:r>
        <w:t>Zhang, K., Li, X., Schiller, Q., Gerhardt, D., Zhao, H., and Millan, R. (2017), Detailed characteristics of radiation belt electrons revealed by CSSWE/</w:t>
      </w:r>
      <w:proofErr w:type="spellStart"/>
      <w:r>
        <w:t>REPTile</w:t>
      </w:r>
      <w:proofErr w:type="spellEnd"/>
      <w:r>
        <w:t xml:space="preserve"> measurements: Geomagnetic activity response and precipitation observation, J. </w:t>
      </w:r>
      <w:proofErr w:type="spellStart"/>
      <w:r>
        <w:t>Geophys</w:t>
      </w:r>
      <w:proofErr w:type="spellEnd"/>
      <w:r>
        <w:t>. Res. Space</w:t>
      </w:r>
      <w:r>
        <w:t xml:space="preserve"> Physics, 122, 8434– 8445, doi:</w:t>
      </w:r>
      <w:hyperlink r:id="rId44">
        <w:r>
          <w:rPr>
            <w:color w:val="1155CC"/>
            <w:u w:val="single"/>
          </w:rPr>
          <w:t>10.1002/2017JA024309</w:t>
        </w:r>
      </w:hyperlink>
      <w:r>
        <w:t>.</w:t>
      </w:r>
    </w:p>
    <w:p w14:paraId="19A008BC" w14:textId="77777777" w:rsidR="008477E8" w:rsidRDefault="008477E8"/>
    <w:sectPr w:rsidR="008477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C69E3"/>
    <w:multiLevelType w:val="multilevel"/>
    <w:tmpl w:val="F9D4F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E8"/>
    <w:rsid w:val="00736ABE"/>
    <w:rsid w:val="0084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0BFD"/>
  <w15:docId w15:val="{95D5A36E-BBE7-4554-9DDE-627F448D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16/B978-0-12-813371-2.00002-0" TargetMode="External"/><Relationship Id="rId18" Type="http://schemas.openxmlformats.org/officeDocument/2006/relationships/hyperlink" Target="https://doi.org/10.1002/2016JA022812" TargetMode="External"/><Relationship Id="rId26" Type="http://schemas.openxmlformats.org/officeDocument/2006/relationships/hyperlink" Target="https://doi.org/10.1029/2021GL094494" TargetMode="External"/><Relationship Id="rId39" Type="http://schemas.openxmlformats.org/officeDocument/2006/relationships/hyperlink" Target="https://doi.org/10.1029/2018JA025315" TargetMode="External"/><Relationship Id="rId21" Type="http://schemas.openxmlformats.org/officeDocument/2006/relationships/hyperlink" Target="https://doi.org/10.1029/2022GL099655" TargetMode="External"/><Relationship Id="rId34" Type="http://schemas.openxmlformats.org/officeDocument/2006/relationships/hyperlink" Target="https://doi.org/10.1029/2021JA029505" TargetMode="External"/><Relationship Id="rId42" Type="http://schemas.openxmlformats.org/officeDocument/2006/relationships/hyperlink" Target="https://doi.org/10.1002/2017GL076510" TargetMode="External"/><Relationship Id="rId7" Type="http://schemas.openxmlformats.org/officeDocument/2006/relationships/hyperlink" Target="https://doi.org/10.1002/2017GL075001" TargetMode="External"/><Relationship Id="rId2" Type="http://schemas.openxmlformats.org/officeDocument/2006/relationships/numbering" Target="numbering.xml"/><Relationship Id="rId16" Type="http://schemas.openxmlformats.org/officeDocument/2006/relationships/hyperlink" Target="https://doi.org/10.1029/2020GL091564" TargetMode="External"/><Relationship Id="rId29" Type="http://schemas.openxmlformats.org/officeDocument/2006/relationships/hyperlink" Target="https://doi.org/10.1029/2019JA027044" TargetMode="External"/><Relationship Id="rId1" Type="http://schemas.openxmlformats.org/officeDocument/2006/relationships/customXml" Target="../customXml/item1.xml"/><Relationship Id="rId6" Type="http://schemas.openxmlformats.org/officeDocument/2006/relationships/hyperlink" Target="mailto:mykhaylo.shumko@nasa.gov" TargetMode="External"/><Relationship Id="rId11" Type="http://schemas.openxmlformats.org/officeDocument/2006/relationships/hyperlink" Target="https://doi.org/10.1029/2020JA028097" TargetMode="External"/><Relationship Id="rId24" Type="http://schemas.openxmlformats.org/officeDocument/2006/relationships/hyperlink" Target="https://doi.org/10.1063/1.5137905" TargetMode="External"/><Relationship Id="rId32" Type="http://schemas.openxmlformats.org/officeDocument/2006/relationships/hyperlink" Target="https://doi.org/10.1029/2021GL095194" TargetMode="External"/><Relationship Id="rId37" Type="http://schemas.openxmlformats.org/officeDocument/2006/relationships/hyperlink" Target="https://doi.org/10.1029/2018GL078925" TargetMode="External"/><Relationship Id="rId40" Type="http://schemas.openxmlformats.org/officeDocument/2006/relationships/hyperlink" Target="https://doi.org/10.1029/2021JA03006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29/2019GL084202" TargetMode="External"/><Relationship Id="rId23" Type="http://schemas.openxmlformats.org/officeDocument/2006/relationships/hyperlink" Target="https://doi.org/10.1002/2016JA022462" TargetMode="External"/><Relationship Id="rId28" Type="http://schemas.openxmlformats.org/officeDocument/2006/relationships/hyperlink" Target="https://doi.org/10.1002/2014GL062273" TargetMode="External"/><Relationship Id="rId36" Type="http://schemas.openxmlformats.org/officeDocument/2006/relationships/hyperlink" Target="https://doi.org/10.1029/2020JA028014" TargetMode="External"/><Relationship Id="rId10" Type="http://schemas.openxmlformats.org/officeDocument/2006/relationships/hyperlink" Target="https://doi.org/10.1038/nature14515" TargetMode="External"/><Relationship Id="rId19" Type="http://schemas.openxmlformats.org/officeDocument/2006/relationships/hyperlink" Target="https://doi.org/10.1029/2022EA002216" TargetMode="External"/><Relationship Id="rId31" Type="http://schemas.openxmlformats.org/officeDocument/2006/relationships/hyperlink" Target="https://doi.org/10.1007/978-1-4899-7433-4_15" TargetMode="External"/><Relationship Id="rId44" Type="http://schemas.openxmlformats.org/officeDocument/2006/relationships/hyperlink" Target="https://doi.org/10.1002/2017JA024309" TargetMode="External"/><Relationship Id="rId4" Type="http://schemas.openxmlformats.org/officeDocument/2006/relationships/settings" Target="settings.xml"/><Relationship Id="rId9" Type="http://schemas.openxmlformats.org/officeDocument/2006/relationships/hyperlink" Target="https://doi.org/10.1002/2015GL065245" TargetMode="External"/><Relationship Id="rId14" Type="http://schemas.openxmlformats.org/officeDocument/2006/relationships/hyperlink" Target="https://doi.org/10.1002/2016JA022485" TargetMode="External"/><Relationship Id="rId22" Type="http://schemas.openxmlformats.org/officeDocument/2006/relationships/hyperlink" Target="https://doi.org/10.1002/2014JA020873" TargetMode="External"/><Relationship Id="rId27" Type="http://schemas.openxmlformats.org/officeDocument/2006/relationships/hyperlink" Target="https://doi.org/10.1029/2019JA026477" TargetMode="External"/><Relationship Id="rId30" Type="http://schemas.openxmlformats.org/officeDocument/2006/relationships/hyperlink" Target="https://doi.org/10.1016/j.asr.2020.03.003" TargetMode="External"/><Relationship Id="rId35" Type="http://schemas.openxmlformats.org/officeDocument/2006/relationships/hyperlink" Target="https://doi.org/10.1002/2017JA024674" TargetMode="External"/><Relationship Id="rId43" Type="http://schemas.openxmlformats.org/officeDocument/2006/relationships/hyperlink" Target="https://doi.org/10.1002/2016JA022918" TargetMode="External"/><Relationship Id="rId8" Type="http://schemas.openxmlformats.org/officeDocument/2006/relationships/hyperlink" Target="https://doi.org/10.1002/2013GL058546" TargetMode="External"/><Relationship Id="rId3" Type="http://schemas.openxmlformats.org/officeDocument/2006/relationships/styles" Target="styles.xml"/><Relationship Id="rId12" Type="http://schemas.openxmlformats.org/officeDocument/2006/relationships/hyperlink" Target="https://doi.org/10.1002/2014JA020838" TargetMode="External"/><Relationship Id="rId17" Type="http://schemas.openxmlformats.org/officeDocument/2006/relationships/hyperlink" Target="https://doi.org/10.1029/2018GL079527" TargetMode="External"/><Relationship Id="rId25" Type="http://schemas.openxmlformats.org/officeDocument/2006/relationships/hyperlink" Target="https://doi.org/10.1029/2021JA029709" TargetMode="External"/><Relationship Id="rId33" Type="http://schemas.openxmlformats.org/officeDocument/2006/relationships/hyperlink" Target="https://doi.org/10.1029/2022JA030370" TargetMode="External"/><Relationship Id="rId38" Type="http://schemas.openxmlformats.org/officeDocument/2006/relationships/hyperlink" Target="https://doi.org/10.1029/2021SW003031" TargetMode="External"/><Relationship Id="rId46" Type="http://schemas.openxmlformats.org/officeDocument/2006/relationships/theme" Target="theme/theme1.xml"/><Relationship Id="rId20" Type="http://schemas.openxmlformats.org/officeDocument/2006/relationships/hyperlink" Target="https://doi.org/10.1029/2020JD033098" TargetMode="External"/><Relationship Id="rId41" Type="http://schemas.openxmlformats.org/officeDocument/2006/relationships/hyperlink" Target="https://doi.org/10.1002/2014JA020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8fJ40OJea4oK9rBf7QTRpu5HA==">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3661</Words>
  <Characters>20874</Characters>
  <Application>Microsoft Office Word</Application>
  <DocSecurity>0</DocSecurity>
  <Lines>173</Lines>
  <Paragraphs>48</Paragraphs>
  <ScaleCrop>false</ScaleCrop>
  <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Calhoun, JoAnne (GSFC-2710)</dc:creator>
  <cp:lastModifiedBy>Calhoun, JoAnne (GSFC-2710)</cp:lastModifiedBy>
  <cp:revision>2</cp:revision>
  <dcterms:created xsi:type="dcterms:W3CDTF">2022-12-01T13:57:00Z</dcterms:created>
  <dcterms:modified xsi:type="dcterms:W3CDTF">2022-12-01T13:57:00Z</dcterms:modified>
</cp:coreProperties>
</file>