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4D113" w14:textId="53D23F57" w:rsidR="00112093" w:rsidRDefault="00422D2E">
      <w:pPr>
        <w:pStyle w:val="Title"/>
      </w:pPr>
      <w:r>
        <w:t>Considerations For</w:t>
      </w:r>
      <w:r w:rsidR="0066726E">
        <w:t xml:space="preserve"> </w:t>
      </w:r>
      <w:r w:rsidR="00C85E2F">
        <w:t>Waste-to-Base Future Research</w:t>
      </w:r>
      <w:r w:rsidR="00D37323">
        <w:t xml:space="preserve"> Paths</w:t>
      </w:r>
    </w:p>
    <w:p w14:paraId="78858E21" w14:textId="146DD53F" w:rsidR="00112093" w:rsidRDefault="007C14E9">
      <w:pPr>
        <w:pStyle w:val="AuthorNames"/>
      </w:pPr>
      <w:r>
        <w:t>Steve Sepka</w:t>
      </w:r>
      <w:r w:rsidR="00112093">
        <w:rPr>
          <w:rStyle w:val="FootnoteReference"/>
        </w:rPr>
        <w:footnoteReference w:id="1"/>
      </w:r>
      <w:r w:rsidR="00112093">
        <w:t xml:space="preserve"> </w:t>
      </w:r>
    </w:p>
    <w:p w14:paraId="36AA8C16" w14:textId="6B9E3476" w:rsidR="00112093" w:rsidRDefault="00904BE9">
      <w:pPr>
        <w:pStyle w:val="AuthorAffiliations"/>
      </w:pPr>
      <w:r w:rsidRPr="00904BE9">
        <w:t>NASA Ames Research Center, USA</w:t>
      </w:r>
    </w:p>
    <w:p w14:paraId="47CD0AD3" w14:textId="4BC24C9D" w:rsidR="00112093" w:rsidRDefault="009C2134">
      <w:pPr>
        <w:pStyle w:val="AuthorNames"/>
      </w:pPr>
      <w:r>
        <w:t>Andrew Shapiro</w:t>
      </w:r>
      <w:r w:rsidR="00112093">
        <w:rPr>
          <w:rStyle w:val="FootnoteReference"/>
        </w:rPr>
        <w:footnoteReference w:id="2"/>
      </w:r>
    </w:p>
    <w:p w14:paraId="4811E0FE" w14:textId="246CBFD0" w:rsidR="00112093" w:rsidRDefault="005E489C" w:rsidP="00222147">
      <w:pPr>
        <w:pStyle w:val="AuthorAffiliations"/>
      </w:pPr>
      <w:r>
        <w:t>Jet Propulsion Laboratory</w:t>
      </w:r>
      <w:r w:rsidR="00112093">
        <w:t xml:space="preserve">, </w:t>
      </w:r>
      <w:r>
        <w:t>Pasadena</w:t>
      </w:r>
      <w:r w:rsidR="00112093">
        <w:t xml:space="preserve">, </w:t>
      </w:r>
      <w:r>
        <w:t>CA</w:t>
      </w:r>
      <w:r w:rsidR="00112093">
        <w:t xml:space="preserve">, </w:t>
      </w:r>
      <w:r w:rsidR="003F4418">
        <w:t>91109</w:t>
      </w:r>
      <w:r w:rsidR="00112093">
        <w:t xml:space="preserve">, </w:t>
      </w:r>
      <w:r>
        <w:t>USA</w:t>
      </w:r>
    </w:p>
    <w:p w14:paraId="70F14517" w14:textId="790EE445" w:rsidR="00112093" w:rsidRDefault="00895C6D">
      <w:pPr>
        <w:pStyle w:val="AuthorNames"/>
      </w:pPr>
      <w:r>
        <w:t>Michael Ewert</w:t>
      </w:r>
      <w:r w:rsidR="00112093">
        <w:rPr>
          <w:rStyle w:val="FootnoteReference"/>
        </w:rPr>
        <w:footnoteReference w:id="3"/>
      </w:r>
    </w:p>
    <w:p w14:paraId="25E8ACB2" w14:textId="77777777" w:rsidR="002E0CC7" w:rsidRDefault="002E0CC7" w:rsidP="00222147">
      <w:pPr>
        <w:pStyle w:val="AuthorAffiliations"/>
      </w:pPr>
      <w:r w:rsidRPr="002E0CC7">
        <w:t>NASA Johnson Space Center, Houston, TX, 77058, USA</w:t>
      </w:r>
    </w:p>
    <w:p w14:paraId="08480346" w14:textId="5BA00B91" w:rsidR="00222147" w:rsidRDefault="00222147" w:rsidP="00222147">
      <w:pPr>
        <w:pStyle w:val="AuthorAffiliations"/>
      </w:pPr>
      <w:r>
        <w:t>and</w:t>
      </w:r>
    </w:p>
    <w:p w14:paraId="4DB25937" w14:textId="316EF89D" w:rsidR="00222147" w:rsidRDefault="00222147" w:rsidP="00222147">
      <w:pPr>
        <w:pStyle w:val="AuthorNames"/>
      </w:pPr>
      <w:r>
        <w:t>Jeff Lee</w:t>
      </w:r>
      <w:r>
        <w:rPr>
          <w:rStyle w:val="FootnoteReference"/>
        </w:rPr>
        <w:footnoteReference w:id="4"/>
      </w:r>
    </w:p>
    <w:p w14:paraId="4901CA94" w14:textId="77777777" w:rsidR="002E0CC7" w:rsidRDefault="002E0CC7" w:rsidP="002E0CC7">
      <w:pPr>
        <w:pStyle w:val="AuthorAffiliations"/>
      </w:pPr>
      <w:r>
        <w:t>NASA Ames Research Center, USA</w:t>
      </w:r>
    </w:p>
    <w:p w14:paraId="2734700C" w14:textId="5AB72F72" w:rsidR="00112093" w:rsidRDefault="00A13627" w:rsidP="00A13627">
      <w:pPr>
        <w:pStyle w:val="Abstract"/>
      </w:pPr>
      <w:r>
        <w:t>D</w:t>
      </w:r>
      <w:r>
        <w:t>eveloping innovative technologies to reprocess low value waste into high value base products will enable a new “Waste-to-Base” (</w:t>
      </w:r>
      <w:proofErr w:type="spellStart"/>
      <w:r>
        <w:t>WtB</w:t>
      </w:r>
      <w:proofErr w:type="spellEnd"/>
      <w:r>
        <w:t xml:space="preserve">) capability that can spawn a new approach to mission design. Systems engineers and mission architects will work together under a new paradigm in logistics planning. Equipment, components, packaging, storage, and structures will be understood not only </w:t>
      </w:r>
      <w:r>
        <w:t>by</w:t>
      </w:r>
      <w:r>
        <w:t xml:space="preserve"> functional requirements, but also in terms of useful lifetimes and materials of construction. The advent of a new technical discipline - reprocess engineering - will grow from the intersection between chemical, mechanical, and systems engineering, mission design, and logistics planning</w:t>
      </w:r>
      <w:r>
        <w:t xml:space="preserve">. </w:t>
      </w:r>
      <w:r>
        <w:t>A crowdsourcing approach was employed to gather low TRL concepts into workable solutions for issues in trash management, CO2 processing, foam re-processing, and fecal processing.</w:t>
      </w:r>
      <w:r>
        <w:t xml:space="preserve"> The results of the crowdsourcing activities are summarized </w:t>
      </w:r>
      <w:r w:rsidR="000E3BF9">
        <w:t xml:space="preserve">along with a </w:t>
      </w:r>
      <w:r w:rsidR="000E3BF9" w:rsidRPr="000E3BF9">
        <w:t>roadmap for future technology development work</w:t>
      </w:r>
      <w:r w:rsidR="000E3BF9">
        <w:t>.</w:t>
      </w:r>
    </w:p>
    <w:p w14:paraId="21BB3887" w14:textId="77777777" w:rsidR="00112093" w:rsidRDefault="00112093">
      <w:pPr>
        <w:pStyle w:val="Heading1"/>
      </w:pPr>
      <w:r>
        <w:t>Nomenclature</w:t>
      </w:r>
    </w:p>
    <w:p w14:paraId="2674676A" w14:textId="2A365447" w:rsidR="00112093" w:rsidRDefault="004A4CCF">
      <w:pPr>
        <w:pStyle w:val="Nomenclature"/>
      </w:pPr>
      <w:proofErr w:type="spellStart"/>
      <w:r>
        <w:rPr>
          <w:i/>
        </w:rPr>
        <w:t>WtB</w:t>
      </w:r>
      <w:proofErr w:type="spellEnd"/>
      <w:r w:rsidR="00112093">
        <w:tab/>
        <w:t>=</w:t>
      </w:r>
      <w:r w:rsidR="00112093">
        <w:tab/>
      </w:r>
      <w:r>
        <w:t>waste to base</w:t>
      </w:r>
    </w:p>
    <w:p w14:paraId="49F48948" w14:textId="77777777" w:rsidR="00112093" w:rsidRDefault="00112093">
      <w:pPr>
        <w:pStyle w:val="Nomenclature"/>
      </w:pPr>
      <w:r>
        <w:rPr>
          <w:i/>
        </w:rPr>
        <w:t>j</w:t>
      </w:r>
      <w:r>
        <w:tab/>
        <w:t>=</w:t>
      </w:r>
      <w:r>
        <w:tab/>
        <w:t>waypoint index</w:t>
      </w:r>
    </w:p>
    <w:p w14:paraId="461450D3" w14:textId="77777777" w:rsidR="00112093" w:rsidRDefault="00112093" w:rsidP="00112093">
      <w:pPr>
        <w:pStyle w:val="Heading1"/>
        <w:numPr>
          <w:ilvl w:val="0"/>
          <w:numId w:val="2"/>
        </w:numPr>
      </w:pPr>
      <w:r>
        <w:t>Introduction</w:t>
      </w:r>
    </w:p>
    <w:p w14:paraId="146D9887" w14:textId="58D61F66" w:rsidR="00112093" w:rsidRDefault="0085192B">
      <w:pPr>
        <w:pStyle w:val="Text"/>
        <w:keepNext/>
        <w:framePr w:dropCap="drop" w:lines="2" w:wrap="around" w:vAnchor="text" w:hAnchor="text"/>
        <w:spacing w:line="459" w:lineRule="exact"/>
        <w:ind w:firstLine="0"/>
        <w:rPr>
          <w:position w:val="-5"/>
          <w:sz w:val="58"/>
        </w:rPr>
      </w:pPr>
      <w:r>
        <w:rPr>
          <w:position w:val="-5"/>
          <w:sz w:val="58"/>
        </w:rPr>
        <w:t>A</w:t>
      </w:r>
    </w:p>
    <w:p w14:paraId="54B86903" w14:textId="0B7DC2E6" w:rsidR="009A1B58" w:rsidRDefault="001A61F4" w:rsidP="001E002A">
      <w:pPr>
        <w:pStyle w:val="Text"/>
        <w:ind w:firstLine="0"/>
      </w:pPr>
      <w:r>
        <w:t xml:space="preserve"> </w:t>
      </w:r>
      <w:proofErr w:type="gramStart"/>
      <w:r>
        <w:t xml:space="preserve">thousand </w:t>
      </w:r>
      <w:r w:rsidR="009A1B58">
        <w:t>day</w:t>
      </w:r>
      <w:proofErr w:type="gramEnd"/>
      <w:r w:rsidR="009A1B58">
        <w:t xml:space="preserve"> mission to Mars with a crew of four will generate </w:t>
      </w:r>
      <w:r w:rsidR="0085192B">
        <w:t>a significant amount</w:t>
      </w:r>
      <w:r w:rsidR="009A1B58">
        <w:t xml:space="preserve"> of waste</w:t>
      </w:r>
      <w:r w:rsidR="00C441E6">
        <w:t xml:space="preserve"> [1]</w:t>
      </w:r>
      <w:r w:rsidR="00CC3BFB">
        <w:t>, [2]</w:t>
      </w:r>
      <w:r w:rsidR="009A1B58">
        <w:t xml:space="preserve">. </w:t>
      </w:r>
      <w:r w:rsidR="00315BCF">
        <w:t xml:space="preserve">Developing </w:t>
      </w:r>
      <w:r w:rsidR="00DE1893">
        <w:t>innovative</w:t>
      </w:r>
      <w:r w:rsidR="00315BCF">
        <w:t xml:space="preserve"> technolog</w:t>
      </w:r>
      <w:r w:rsidR="00DE1893">
        <w:t>ies</w:t>
      </w:r>
      <w:r w:rsidR="00315BCF">
        <w:t xml:space="preserve"> to reprocess low value waste into high value base products will enable a new “Waste-to-Base” (</w:t>
      </w:r>
      <w:proofErr w:type="spellStart"/>
      <w:r w:rsidR="00315BCF">
        <w:t>WtB</w:t>
      </w:r>
      <w:proofErr w:type="spellEnd"/>
      <w:r w:rsidR="00315BCF">
        <w:t xml:space="preserve">) capability that can spawn a new approach to mission design. Systems engineers and mission architects will work together under a new paradigm in logistics planning. Equipment, components, packaging, storage, and structures will need to be understood not only in terms of functional requirements, but </w:t>
      </w:r>
      <w:r w:rsidR="00DE1893">
        <w:t>also</w:t>
      </w:r>
      <w:r w:rsidR="00315BCF">
        <w:t xml:space="preserve"> in terms of useful lifetimes and materials of construction. The advent of a new technical discipline - reprocess engineering - will grow from the intersection between chemical, mechanical, and systems engineering, mission design, and logistics planning.</w:t>
      </w:r>
    </w:p>
    <w:p w14:paraId="08CABFDC" w14:textId="178FA4EC" w:rsidR="001E002A" w:rsidRDefault="001E002A" w:rsidP="00315BCF">
      <w:pPr>
        <w:pStyle w:val="Text"/>
      </w:pPr>
      <w:r w:rsidRPr="001E002A">
        <w:t xml:space="preserve">Consider a human spaceflight mission to Mars. At launch, the foam packing used for cushioning cargo becomes useless when in space. During </w:t>
      </w:r>
      <w:r w:rsidR="00DE1893">
        <w:t>the mission</w:t>
      </w:r>
      <w:r w:rsidRPr="001E002A">
        <w:t xml:space="preserve"> trash is produced from a variety of sources such as food containers, leftover </w:t>
      </w:r>
      <w:proofErr w:type="gramStart"/>
      <w:r w:rsidRPr="001E002A">
        <w:t>drinks</w:t>
      </w:r>
      <w:proofErr w:type="gramEnd"/>
      <w:r w:rsidRPr="001E002A">
        <w:t xml:space="preserve"> and foodstuff, used hygiene items, soiled clothes, washcloths, tissues, and human metabolic waste. </w:t>
      </w:r>
      <w:r w:rsidR="00DE1893">
        <w:t>M</w:t>
      </w:r>
      <w:r w:rsidRPr="001E002A">
        <w:t xml:space="preserve">echanical parts </w:t>
      </w:r>
      <w:r w:rsidR="00DE1893">
        <w:t xml:space="preserve">will </w:t>
      </w:r>
      <w:proofErr w:type="gramStart"/>
      <w:r w:rsidRPr="001E002A">
        <w:t>break</w:t>
      </w:r>
      <w:proofErr w:type="gramEnd"/>
      <w:r w:rsidRPr="001E002A">
        <w:t xml:space="preserve"> and systems </w:t>
      </w:r>
      <w:r w:rsidR="00DE1893">
        <w:t xml:space="preserve">will </w:t>
      </w:r>
      <w:r w:rsidRPr="001E002A">
        <w:t>become functionally obsolete. These items - on</w:t>
      </w:r>
      <w:r w:rsidR="00222147">
        <w:t>c</w:t>
      </w:r>
      <w:r w:rsidRPr="001E002A">
        <w:t>e useful</w:t>
      </w:r>
      <w:r w:rsidR="00F85531">
        <w:t xml:space="preserve"> and</w:t>
      </w:r>
      <w:r w:rsidRPr="001E002A">
        <w:t xml:space="preserve"> now useless – become a burden </w:t>
      </w:r>
      <w:r w:rsidR="00284AF9">
        <w:t>to</w:t>
      </w:r>
      <w:r w:rsidRPr="001E002A">
        <w:t xml:space="preserve"> the flight. With a </w:t>
      </w:r>
      <w:proofErr w:type="spellStart"/>
      <w:r w:rsidRPr="001E002A">
        <w:t>WtB</w:t>
      </w:r>
      <w:proofErr w:type="spellEnd"/>
      <w:r w:rsidRPr="001E002A">
        <w:t xml:space="preserve"> capability useless trash is processed back into useful products. </w:t>
      </w:r>
      <w:proofErr w:type="spellStart"/>
      <w:r w:rsidRPr="001E002A">
        <w:t>WtB</w:t>
      </w:r>
      <w:proofErr w:type="spellEnd"/>
      <w:r w:rsidRPr="001E002A">
        <w:t xml:space="preserve"> enables trash to be processed into </w:t>
      </w:r>
      <w:r w:rsidR="00B50DE9">
        <w:t xml:space="preserve">a </w:t>
      </w:r>
      <w:r w:rsidRPr="001E002A">
        <w:t>compact</w:t>
      </w:r>
      <w:r w:rsidR="00B50DE9">
        <w:t>,</w:t>
      </w:r>
      <w:r w:rsidRPr="001E002A">
        <w:t xml:space="preserve"> non-toxic storable polymer</w:t>
      </w:r>
      <w:r w:rsidR="00313AC0">
        <w:t xml:space="preserve"> </w:t>
      </w:r>
      <w:r w:rsidRPr="001E002A">
        <w:t xml:space="preserve">that can be used as base materials for 3D printers to make </w:t>
      </w:r>
      <w:r w:rsidRPr="001E002A">
        <w:lastRenderedPageBreak/>
        <w:t xml:space="preserve">replacement parts, structures, and tools. The polymer can also be </w:t>
      </w:r>
      <w:r w:rsidR="00022B4F">
        <w:t>processed</w:t>
      </w:r>
      <w:r w:rsidRPr="001E002A">
        <w:t xml:space="preserve"> as augmented radiation shielding </w:t>
      </w:r>
      <w:r w:rsidR="00022B4F">
        <w:t xml:space="preserve">tiles </w:t>
      </w:r>
      <w:r w:rsidRPr="001E002A">
        <w:t xml:space="preserve">during the flight to Mars. When the spacecraft approaches Mars, the tiles </w:t>
      </w:r>
      <w:r w:rsidR="00B50DE9">
        <w:t>could then be</w:t>
      </w:r>
      <w:r w:rsidRPr="001E002A">
        <w:t xml:space="preserve"> processed into fuel such as methane or be taken as propellant for hybrid, pulse plasma, or </w:t>
      </w:r>
      <w:proofErr w:type="spellStart"/>
      <w:r w:rsidRPr="001E002A">
        <w:t>resistojet</w:t>
      </w:r>
      <w:proofErr w:type="spellEnd"/>
      <w:r w:rsidRPr="001E002A">
        <w:t xml:space="preserve"> thrusters.  </w:t>
      </w:r>
      <w:r w:rsidR="00437924">
        <w:t>Having the polymers u</w:t>
      </w:r>
      <w:r w:rsidRPr="001E002A">
        <w:t xml:space="preserve">sed as fuel also has the advantage of reducing spacecraft dead mass when the fuel is spent.  This reprocessing of trash, waste, and discards is played out many times during the flight to Mars and return to Earth.  Upon approaching Earth, </w:t>
      </w:r>
      <w:r w:rsidR="00B50DE9">
        <w:t>some</w:t>
      </w:r>
      <w:r w:rsidRPr="001E002A">
        <w:t xml:space="preserve"> of the transport vehicle can be processed as the journey nears its end of life. Crew cabin privacy walls, storage containers, surplus supplies, and radiation tiles that were once necessary during the flight but that are no longer needed are reprocessed into structural supports and into additional propellant for spacecraft maneuvers and reentry.</w:t>
      </w:r>
    </w:p>
    <w:p w14:paraId="6D6E5687" w14:textId="6407651C" w:rsidR="00C86842" w:rsidRDefault="00C86842" w:rsidP="00C86842">
      <w:pPr>
        <w:pStyle w:val="Heading2"/>
      </w:pPr>
      <w:proofErr w:type="spellStart"/>
      <w:r>
        <w:t>Crowsourc</w:t>
      </w:r>
      <w:r w:rsidR="00136909">
        <w:t>e</w:t>
      </w:r>
      <w:proofErr w:type="spellEnd"/>
      <w:r>
        <w:t xml:space="preserve"> Approach</w:t>
      </w:r>
    </w:p>
    <w:p w14:paraId="5EA59D3F" w14:textId="767D7AD4" w:rsidR="00062B53" w:rsidRDefault="00062B53" w:rsidP="00062B53">
      <w:pPr>
        <w:pStyle w:val="Text"/>
      </w:pPr>
      <w:r>
        <w:t xml:space="preserve">A crowdsourcing approach was </w:t>
      </w:r>
      <w:r w:rsidR="0080075B">
        <w:t>employed</w:t>
      </w:r>
      <w:r>
        <w:t xml:space="preserve"> to </w:t>
      </w:r>
      <w:r w:rsidR="0080075B">
        <w:t>gather</w:t>
      </w:r>
      <w:r>
        <w:t xml:space="preserve"> low TRL concepts into workable solutions for issues in trash management, CO2 processing, foam re-processing, and fecal processing. Any salvaged material is a bonus for the mission rather than having it discarded. There is not yet any standard capability to reprocess </w:t>
      </w:r>
      <w:r w:rsidR="005B13EC">
        <w:t xml:space="preserve">many of these </w:t>
      </w:r>
      <w:r>
        <w:t xml:space="preserve">materials, </w:t>
      </w:r>
      <w:r w:rsidR="005B13EC">
        <w:t>al</w:t>
      </w:r>
      <w:r>
        <w:t xml:space="preserve">though repurposing for in-space manufacturing is being explored. </w:t>
      </w:r>
    </w:p>
    <w:p w14:paraId="35D52F4A" w14:textId="3DF9F84C" w:rsidR="00534691" w:rsidRDefault="00534691" w:rsidP="0085192B">
      <w:pPr>
        <w:pStyle w:val="Text"/>
      </w:pPr>
      <w:r>
        <w:t xml:space="preserve">To host crowdsourcing activities, NASA Open Innovation Services 2 (NOIS2) contracts were released under NASA’s Space Technology Mission Directorate NASA Tournament Lab. These contracts were </w:t>
      </w:r>
      <w:r w:rsidR="00735EFF">
        <w:t>announced</w:t>
      </w:r>
      <w:r>
        <w:t xml:space="preserve"> in June of 2020 </w:t>
      </w:r>
      <w:r w:rsidR="005B13EC">
        <w:t>and</w:t>
      </w:r>
      <w:r>
        <w:t xml:space="preserve"> enabled 19 companies to compete using NASA’s crowdsourcing toolkit</w:t>
      </w:r>
      <w:r w:rsidR="005B13EC">
        <w:t>. The toolkit</w:t>
      </w:r>
      <w:r>
        <w:t xml:space="preserve"> allows for an expanded set of crowdsourcing tools</w:t>
      </w:r>
      <w:r w:rsidR="00735EFF">
        <w:t xml:space="preserve"> that</w:t>
      </w:r>
      <w:r>
        <w:t xml:space="preserve"> includ</w:t>
      </w:r>
      <w:r w:rsidR="00735EFF">
        <w:t>es</w:t>
      </w:r>
      <w:r>
        <w:t xml:space="preserve"> prize competitions, freelance and micro-task projects</w:t>
      </w:r>
      <w:r w:rsidR="00735EFF">
        <w:t>,</w:t>
      </w:r>
      <w:r>
        <w:t xml:space="preserve"> and additional crowd-based methods. The ‘Waste to Base Materials Challenge: Sustainable Reprocessing in Space’ was one of these contracts </w:t>
      </w:r>
      <w:r w:rsidR="0080075B">
        <w:t>awarded</w:t>
      </w:r>
      <w:r>
        <w:t xml:space="preserve"> to find innovative ways to convert waste into base materials during future manned Mars transit missions and Lunar and Mars surface operations. </w:t>
      </w:r>
      <w:proofErr w:type="spellStart"/>
      <w:r>
        <w:t>HeroX</w:t>
      </w:r>
      <w:proofErr w:type="spellEnd"/>
      <w:r>
        <w:t xml:space="preserve"> was the company selected for </w:t>
      </w:r>
      <w:r w:rsidR="00F45CCA">
        <w:t xml:space="preserve">the </w:t>
      </w:r>
      <w:proofErr w:type="spellStart"/>
      <w:r w:rsidR="00F45CCA">
        <w:t>WtB</w:t>
      </w:r>
      <w:proofErr w:type="spellEnd"/>
      <w:r>
        <w:t xml:space="preserve"> opportunity and managed the competition.</w:t>
      </w:r>
    </w:p>
    <w:p w14:paraId="5A6CCD66" w14:textId="1CDE3111" w:rsidR="00C86842" w:rsidRDefault="0012334D" w:rsidP="00C86842">
      <w:pPr>
        <w:pStyle w:val="Text"/>
      </w:pPr>
      <w:r w:rsidRPr="0012334D">
        <w:t>The project synopsis provided by NASA for the competition was as follows</w:t>
      </w:r>
      <w:r>
        <w:t>:</w:t>
      </w:r>
      <w:r w:rsidRPr="0012334D">
        <w:t xml:space="preserve"> </w:t>
      </w:r>
      <w:r w:rsidR="00C86842">
        <w:t>“A new mission architecture that addresses sustainability as a core principle will naturally lead to the question of what to do with all the trash and waste that is generated during a mission to Mars? The answer to dealing with all this “dead mass” is to reprocess waste into useful products, such as replacement parts, structures, shielding, and propellant thereby reducing the initial launch mass and thus saving billions of dollars in launch costs.”</w:t>
      </w:r>
    </w:p>
    <w:p w14:paraId="486185BA" w14:textId="77777777" w:rsidR="00C86842" w:rsidRDefault="00C86842" w:rsidP="009C2134">
      <w:pPr>
        <w:pStyle w:val="Text"/>
      </w:pPr>
    </w:p>
    <w:p w14:paraId="78986173" w14:textId="4934DBAD" w:rsidR="00112093" w:rsidRDefault="00136909" w:rsidP="00112093">
      <w:pPr>
        <w:pStyle w:val="Heading1"/>
        <w:numPr>
          <w:ilvl w:val="0"/>
          <w:numId w:val="2"/>
        </w:numPr>
      </w:pPr>
      <w:r>
        <w:t>Crowdsource Challenge Guidelines</w:t>
      </w:r>
    </w:p>
    <w:p w14:paraId="08DF7889" w14:textId="42A8CB52" w:rsidR="00112093" w:rsidRDefault="00136909">
      <w:pPr>
        <w:pStyle w:val="Text"/>
      </w:pPr>
      <w:r w:rsidRPr="00136909">
        <w:t xml:space="preserve">The </w:t>
      </w:r>
      <w:proofErr w:type="spellStart"/>
      <w:r w:rsidRPr="00136909">
        <w:t>WtB</w:t>
      </w:r>
      <w:proofErr w:type="spellEnd"/>
      <w:r w:rsidRPr="00136909">
        <w:t xml:space="preserve"> challenge consisted of four categories. They are trash, fecal waste, foam packaging, and CO2 processing</w:t>
      </w:r>
      <w:r w:rsidR="004E3C34">
        <w:t>.</w:t>
      </w:r>
      <w:r>
        <w:t xml:space="preserve"> Submissions were gathered from participants world-wide</w:t>
      </w:r>
      <w:r w:rsidR="00C8524E">
        <w:t>, and here is the solicitation from each category.</w:t>
      </w:r>
    </w:p>
    <w:p w14:paraId="3B7FB490" w14:textId="79FA3051" w:rsidR="00136909" w:rsidRDefault="00C8524E" w:rsidP="00C8524E">
      <w:pPr>
        <w:pStyle w:val="Heading2"/>
        <w:numPr>
          <w:ilvl w:val="0"/>
          <w:numId w:val="42"/>
        </w:numPr>
      </w:pPr>
      <w:r>
        <w:t>Trash</w:t>
      </w:r>
    </w:p>
    <w:p w14:paraId="2CFEAC53" w14:textId="77777777" w:rsidR="00C8524E" w:rsidRDefault="00C8524E" w:rsidP="00C8524E">
      <w:pPr>
        <w:pStyle w:val="Text"/>
      </w:pPr>
      <w:r>
        <w:t xml:space="preserve">Trash consists of food, drink pouches, wet wipes, cotton clothes and towels, hygiene products, plastics and </w:t>
      </w:r>
      <w:proofErr w:type="spellStart"/>
      <w:r>
        <w:t>ziplock</w:t>
      </w:r>
      <w:proofErr w:type="spellEnd"/>
      <w:r>
        <w:t xml:space="preserve"> bags, </w:t>
      </w:r>
      <w:proofErr w:type="spellStart"/>
      <w:r>
        <w:t>velcro</w:t>
      </w:r>
      <w:proofErr w:type="spellEnd"/>
      <w:r>
        <w:t>, and nitrile gloves.  These items are primarily composed of carbon, hydrogen, oxygen, and small amounts of nitrogen.  Water is also often present, and its recovery is valuable.  In fact, water is already recovered from humidity condensate and urine on the International Space Station.</w:t>
      </w:r>
    </w:p>
    <w:p w14:paraId="4125B49C" w14:textId="77777777" w:rsidR="00C8524E" w:rsidRDefault="00C8524E" w:rsidP="00C8524E">
      <w:pPr>
        <w:pStyle w:val="Text"/>
      </w:pPr>
    </w:p>
    <w:p w14:paraId="0E1C907C" w14:textId="1E5B90AC" w:rsidR="00C8524E" w:rsidRDefault="00C8524E" w:rsidP="00C8524E">
      <w:pPr>
        <w:pStyle w:val="Text"/>
      </w:pPr>
      <w:r>
        <w:t>We are interested in processes that can recover water.  We are also interested in ways to convert dry trash into materials that can become the base material for making new things, like feedstock for 3-D printing of broken or needed components, such as gears, elastomers, gaskets, storage containers, tools, etc.  Keep in mind that a spacecraft has limited volume and no gravity, so any process that converts dry trash into reusable base materials must meet constraints around volume, mass, power consumption, waste heat, and the avoidance of highly reactive or hazardous reagents.  Outgassing is a particular concern.  Common recycling approaches that shred mixed waste and then separate different components for material-specific reprocessing are not currently practical onboard, but process modifications might change that.  Novel approaches to recycling are of interest, as are approaches that might start with a new base material for clothing and packaging.  In the case of proposing new base materials, remember that the required performance properties of a polymer used to make gears or tools are likely very different from those used to make clothes or storage containers.</w:t>
      </w:r>
    </w:p>
    <w:p w14:paraId="39C9DA85" w14:textId="1A8EE198" w:rsidR="00C8524E" w:rsidRDefault="00C8524E" w:rsidP="00C8524E">
      <w:pPr>
        <w:pStyle w:val="Heading2"/>
      </w:pPr>
      <w:r>
        <w:t>Fecal Waste</w:t>
      </w:r>
    </w:p>
    <w:p w14:paraId="0C7E07DA" w14:textId="77777777" w:rsidR="00C8524E" w:rsidRDefault="00C8524E" w:rsidP="00C8524E">
      <w:pPr>
        <w:pStyle w:val="Text"/>
      </w:pPr>
      <w:r>
        <w:t xml:space="preserve">Fecal waste needs to be made biologically safe, is composed generally of the same elements as trash, and has significant amounts of water.  </w:t>
      </w:r>
    </w:p>
    <w:p w14:paraId="767139E2" w14:textId="4CE1B88E" w:rsidR="00C8524E" w:rsidRDefault="00C8524E" w:rsidP="00C8524E">
      <w:pPr>
        <w:pStyle w:val="Text"/>
      </w:pPr>
      <w:r>
        <w:lastRenderedPageBreak/>
        <w:t>In addition to water, fecal waste is rich in microbes.  We want to recover the water, and we are also interested in processes that can harness the microbial activity inherent in this waste stream.  Urine falls in this waste category too.  What are the possible uses for the brine and salts left after water removal?</w:t>
      </w:r>
    </w:p>
    <w:p w14:paraId="0A720FFB" w14:textId="1E28F347" w:rsidR="00C8524E" w:rsidRDefault="00C8524E" w:rsidP="00C8524E">
      <w:pPr>
        <w:pStyle w:val="Heading2"/>
      </w:pPr>
      <w:r w:rsidRPr="00C8524E">
        <w:t>Foam Packing</w:t>
      </w:r>
    </w:p>
    <w:p w14:paraId="327A02B7" w14:textId="77777777" w:rsidR="00FD0BDF" w:rsidRDefault="00FD0BDF" w:rsidP="00FD0BDF">
      <w:pPr>
        <w:pStyle w:val="Text"/>
      </w:pPr>
      <w:r>
        <w:t xml:space="preserve">Foam packing is used to protect items from the force of high acceleration during launch.  After launch the foam is not needed, and it takes up valuable open volume in the spacecraft.  Most foam used for this purpose is ZOTEK, </w:t>
      </w:r>
      <w:proofErr w:type="spellStart"/>
      <w:r>
        <w:t>Plastazote</w:t>
      </w:r>
      <w:proofErr w:type="spellEnd"/>
      <w:r>
        <w:t xml:space="preserve">, or a similar </w:t>
      </w:r>
      <w:proofErr w:type="gramStart"/>
      <w:r>
        <w:t>highly-crosslinked</w:t>
      </w:r>
      <w:proofErr w:type="gramEnd"/>
      <w:r>
        <w:t xml:space="preserve"> material, which can be difficult to reprocess.  These are lightweight, high-performance materials that are easily fabricated into complex shapes.  They are made without chemical blowing agents and are top-rated for both flame and outgassing performance.</w:t>
      </w:r>
    </w:p>
    <w:p w14:paraId="24099E1F" w14:textId="22F48309" w:rsidR="00C8524E" w:rsidRDefault="00FD0BDF" w:rsidP="00FD0BDF">
      <w:pPr>
        <w:pStyle w:val="Text"/>
      </w:pPr>
      <w:r>
        <w:t xml:space="preserve">Although space missions currently use ZOTEK or </w:t>
      </w:r>
      <w:proofErr w:type="spellStart"/>
      <w:r>
        <w:t>Plastazote</w:t>
      </w:r>
      <w:proofErr w:type="spellEnd"/>
      <w:r>
        <w:t xml:space="preserve">, other new foams can be proposed if they meet the needed performance specifications (launch, landing, and fire resistance requirements), and if a compelling case can be made for how they contribute to the spacecraft’s integrated materials lifecycle.  For example, if a foam can be processed into feedstock for 3-D printers, that would be a tremendous advantage since the feedstock would occupy significantly less volume than the foam, and feedstock for 3-D printers wouldn’t need to be carried onboard separately.  Another approach would be to consider the lifecycle of foam usage in a mission.  For example, after launch, foam is then compacted into radiation shields and stored for use on storm shelters during Mars transit.  Upon arrival at Mars, foam is re-transformed into packing foam to protect delicate instruments sent to the Mars surface, and foam is also converted into propellant for the Mars descent vehicle.  On the return trip to Earth, the remaining foam is used as propellant for ion thrusters and as gas for </w:t>
      </w:r>
      <w:proofErr w:type="spellStart"/>
      <w:r>
        <w:t>resisto</w:t>
      </w:r>
      <w:proofErr w:type="spellEnd"/>
      <w:r>
        <w:t>-jet thrusters for spacecraft maneuvering.</w:t>
      </w:r>
    </w:p>
    <w:p w14:paraId="1953C4B7" w14:textId="49792A25" w:rsidR="00FD0BDF" w:rsidRDefault="00FD0BDF" w:rsidP="00FD0BDF">
      <w:pPr>
        <w:pStyle w:val="Heading2"/>
      </w:pPr>
      <w:r w:rsidRPr="00FD0BDF">
        <w:t>Carbon Dioxide (CO2) Processing</w:t>
      </w:r>
    </w:p>
    <w:p w14:paraId="4F868A02" w14:textId="1FC0B571" w:rsidR="00FD0BDF" w:rsidRDefault="00FD0BDF" w:rsidP="00FD0BDF">
      <w:pPr>
        <w:pStyle w:val="Text"/>
      </w:pPr>
      <w:r>
        <w:t>CO2 is exhaled by astronauts and then extracted from the air.  The Environmental Control and Life Support System then processes the CO2, with the addition of hydrogen, to recover oxygen while producing by-product hydrocarbons like methane, ethylene, and acetylene.  These hydrocarbons are currently vented to space, but they also are potential resources.</w:t>
      </w:r>
    </w:p>
    <w:p w14:paraId="4852B631" w14:textId="77695A78" w:rsidR="00FD0BDF" w:rsidRPr="00FD0BDF" w:rsidRDefault="00FD0BDF" w:rsidP="00FD0BDF">
      <w:pPr>
        <w:pStyle w:val="Text"/>
      </w:pPr>
      <w:r>
        <w:t>How can we extract value from those hydrocarbons? We are interested in processes that convert them into propellants, usable materials, or starting materials for other onboard processes.’</w:t>
      </w:r>
    </w:p>
    <w:p w14:paraId="001FC7B6" w14:textId="2C1D9AB3" w:rsidR="00112093" w:rsidRDefault="00FD0BDF" w:rsidP="00112093">
      <w:pPr>
        <w:pStyle w:val="Heading1"/>
        <w:numPr>
          <w:ilvl w:val="0"/>
          <w:numId w:val="2"/>
        </w:numPr>
      </w:pPr>
      <w:r>
        <w:t>Summary of Awarded Concept</w:t>
      </w:r>
      <w:r>
        <w:rPr>
          <w:b w:val="0"/>
          <w:bCs/>
        </w:rPr>
        <w:t>s</w:t>
      </w:r>
    </w:p>
    <w:p w14:paraId="5E3D3D79" w14:textId="15ECC3B2" w:rsidR="00112093" w:rsidRDefault="00FD0BDF">
      <w:pPr>
        <w:pStyle w:val="Text"/>
      </w:pPr>
      <w:r>
        <w:t>A list of the awards is given in Table 1</w:t>
      </w:r>
      <w:r w:rsidR="00112093">
        <w:t>.</w:t>
      </w:r>
      <w:r>
        <w:t xml:space="preserve"> </w:t>
      </w:r>
    </w:p>
    <w:p w14:paraId="371C31F8" w14:textId="4FB5DAAC" w:rsidR="00FD0BDF" w:rsidRDefault="00FD0BDF">
      <w:pPr>
        <w:pStyle w:val="Text"/>
      </w:pPr>
    </w:p>
    <w:p w14:paraId="0E92E1B0" w14:textId="49C5A130" w:rsidR="00FD0BDF" w:rsidRDefault="00FD0BDF">
      <w:pPr>
        <w:pStyle w:val="Text"/>
      </w:pPr>
      <w:r>
        <w:t xml:space="preserve">Table 1. Listed </w:t>
      </w:r>
      <w:r w:rsidR="00FA029F">
        <w:t>of Awarded Submissions</w:t>
      </w:r>
    </w:p>
    <w:tbl>
      <w:tblPr>
        <w:tblW w:w="6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5"/>
        <w:gridCol w:w="5165"/>
      </w:tblGrid>
      <w:tr w:rsidR="00FD0BDF" w14:paraId="7CA8EB07" w14:textId="77777777" w:rsidTr="00BF4C7A">
        <w:trPr>
          <w:trHeight w:val="147"/>
        </w:trPr>
        <w:tc>
          <w:tcPr>
            <w:tcW w:w="1165" w:type="dxa"/>
          </w:tcPr>
          <w:p w14:paraId="7AAEE69F" w14:textId="77777777" w:rsidR="00FD0BDF" w:rsidRDefault="00FD0BDF" w:rsidP="00BF4C7A">
            <w:pPr>
              <w:ind w:right="-75"/>
              <w:rPr>
                <w:b/>
                <w:sz w:val="22"/>
                <w:szCs w:val="22"/>
              </w:rPr>
            </w:pPr>
            <w:r>
              <w:rPr>
                <w:b/>
                <w:sz w:val="22"/>
                <w:szCs w:val="22"/>
              </w:rPr>
              <w:t>Category</w:t>
            </w:r>
          </w:p>
        </w:tc>
        <w:tc>
          <w:tcPr>
            <w:tcW w:w="5165" w:type="dxa"/>
          </w:tcPr>
          <w:p w14:paraId="22D2663D" w14:textId="77777777" w:rsidR="00FD0BDF" w:rsidRDefault="00FD0BDF" w:rsidP="00BF4C7A">
            <w:pPr>
              <w:rPr>
                <w:b/>
                <w:sz w:val="22"/>
                <w:szCs w:val="22"/>
              </w:rPr>
            </w:pPr>
            <w:r>
              <w:rPr>
                <w:b/>
                <w:sz w:val="22"/>
                <w:szCs w:val="22"/>
              </w:rPr>
              <w:t>Submission Name</w:t>
            </w:r>
          </w:p>
        </w:tc>
      </w:tr>
      <w:tr w:rsidR="00FD0BDF" w14:paraId="0FB65E34" w14:textId="77777777" w:rsidTr="00BF4C7A">
        <w:trPr>
          <w:trHeight w:val="147"/>
        </w:trPr>
        <w:tc>
          <w:tcPr>
            <w:tcW w:w="1165" w:type="dxa"/>
          </w:tcPr>
          <w:p w14:paraId="774D6692" w14:textId="77777777" w:rsidR="00FD0BDF" w:rsidRDefault="00FD0BDF" w:rsidP="00BF4C7A">
            <w:pPr>
              <w:rPr>
                <w:sz w:val="22"/>
                <w:szCs w:val="22"/>
              </w:rPr>
            </w:pPr>
            <w:r>
              <w:rPr>
                <w:sz w:val="22"/>
                <w:szCs w:val="22"/>
              </w:rPr>
              <w:t>Trash</w:t>
            </w:r>
          </w:p>
        </w:tc>
        <w:tc>
          <w:tcPr>
            <w:tcW w:w="5165" w:type="dxa"/>
          </w:tcPr>
          <w:p w14:paraId="6F64F921" w14:textId="77777777" w:rsidR="00FD0BDF" w:rsidRDefault="00FD0BDF" w:rsidP="00BF4C7A">
            <w:pPr>
              <w:rPr>
                <w:sz w:val="22"/>
                <w:szCs w:val="22"/>
              </w:rPr>
            </w:pPr>
            <w:hyperlink r:id="rId8">
              <w:r>
                <w:rPr>
                  <w:color w:val="1155CC"/>
                  <w:sz w:val="22"/>
                  <w:szCs w:val="22"/>
                  <w:u w:val="single"/>
                </w:rPr>
                <w:t>Make – Break - Make Again - Plastic Recycling.</w:t>
              </w:r>
            </w:hyperlink>
          </w:p>
        </w:tc>
      </w:tr>
      <w:tr w:rsidR="00FD0BDF" w14:paraId="613F591D" w14:textId="77777777" w:rsidTr="00BF4C7A">
        <w:trPr>
          <w:trHeight w:val="147"/>
        </w:trPr>
        <w:tc>
          <w:tcPr>
            <w:tcW w:w="1165" w:type="dxa"/>
          </w:tcPr>
          <w:p w14:paraId="6248A411" w14:textId="77777777" w:rsidR="00FD0BDF" w:rsidRDefault="00FD0BDF" w:rsidP="00BF4C7A">
            <w:pPr>
              <w:rPr>
                <w:sz w:val="22"/>
                <w:szCs w:val="22"/>
              </w:rPr>
            </w:pPr>
            <w:r>
              <w:rPr>
                <w:sz w:val="22"/>
                <w:szCs w:val="22"/>
              </w:rPr>
              <w:t>Trash</w:t>
            </w:r>
          </w:p>
        </w:tc>
        <w:tc>
          <w:tcPr>
            <w:tcW w:w="5165" w:type="dxa"/>
          </w:tcPr>
          <w:p w14:paraId="17CAFC57" w14:textId="77777777" w:rsidR="00FD0BDF" w:rsidRDefault="00FD0BDF" w:rsidP="00BF4C7A">
            <w:pPr>
              <w:rPr>
                <w:sz w:val="22"/>
                <w:szCs w:val="22"/>
              </w:rPr>
            </w:pPr>
            <w:hyperlink r:id="rId9">
              <w:r>
                <w:rPr>
                  <w:color w:val="1155CC"/>
                  <w:sz w:val="22"/>
                  <w:szCs w:val="22"/>
                  <w:u w:val="single"/>
                </w:rPr>
                <w:t>Supercritical Fluid Carbon Dioxide Washing Machine</w:t>
              </w:r>
            </w:hyperlink>
            <w:r>
              <w:rPr>
                <w:sz w:val="22"/>
                <w:szCs w:val="22"/>
              </w:rPr>
              <w:t>.</w:t>
            </w:r>
          </w:p>
        </w:tc>
      </w:tr>
      <w:tr w:rsidR="00FD0BDF" w14:paraId="279C1C67" w14:textId="77777777" w:rsidTr="00BF4C7A">
        <w:trPr>
          <w:trHeight w:val="147"/>
        </w:trPr>
        <w:tc>
          <w:tcPr>
            <w:tcW w:w="1165" w:type="dxa"/>
          </w:tcPr>
          <w:p w14:paraId="564AA0A0" w14:textId="77777777" w:rsidR="00FD0BDF" w:rsidRDefault="00FD0BDF" w:rsidP="00BF4C7A">
            <w:pPr>
              <w:rPr>
                <w:sz w:val="22"/>
                <w:szCs w:val="22"/>
              </w:rPr>
            </w:pPr>
            <w:bookmarkStart w:id="0" w:name="_heading=h.4d34og8" w:colFirst="0" w:colLast="0"/>
            <w:bookmarkEnd w:id="0"/>
            <w:r>
              <w:rPr>
                <w:sz w:val="22"/>
                <w:szCs w:val="22"/>
              </w:rPr>
              <w:t>Trash*</w:t>
            </w:r>
          </w:p>
        </w:tc>
        <w:tc>
          <w:tcPr>
            <w:tcW w:w="5165" w:type="dxa"/>
          </w:tcPr>
          <w:p w14:paraId="0800F3F8" w14:textId="77777777" w:rsidR="00FD0BDF" w:rsidRDefault="00FD0BDF" w:rsidP="00BF4C7A">
            <w:pPr>
              <w:rPr>
                <w:sz w:val="22"/>
                <w:szCs w:val="22"/>
              </w:rPr>
            </w:pPr>
            <w:hyperlink r:id="rId10">
              <w:r>
                <w:rPr>
                  <w:color w:val="1155CC"/>
                  <w:sz w:val="22"/>
                  <w:szCs w:val="22"/>
                  <w:u w:val="single"/>
                </w:rPr>
                <w:t>Nibbler: Tomorrow’s Objects with Today’s Trash.</w:t>
              </w:r>
            </w:hyperlink>
          </w:p>
        </w:tc>
      </w:tr>
      <w:tr w:rsidR="00FD0BDF" w14:paraId="2DA3DC5A" w14:textId="77777777" w:rsidTr="00BF4C7A">
        <w:trPr>
          <w:trHeight w:val="147"/>
        </w:trPr>
        <w:tc>
          <w:tcPr>
            <w:tcW w:w="1165" w:type="dxa"/>
          </w:tcPr>
          <w:p w14:paraId="2AFA74CF" w14:textId="77777777" w:rsidR="00FD0BDF" w:rsidRDefault="00FD0BDF" w:rsidP="00BF4C7A">
            <w:pPr>
              <w:rPr>
                <w:sz w:val="22"/>
                <w:szCs w:val="22"/>
              </w:rPr>
            </w:pPr>
            <w:r>
              <w:rPr>
                <w:sz w:val="22"/>
                <w:szCs w:val="22"/>
              </w:rPr>
              <w:t>Trash</w:t>
            </w:r>
          </w:p>
        </w:tc>
        <w:tc>
          <w:tcPr>
            <w:tcW w:w="5165" w:type="dxa"/>
          </w:tcPr>
          <w:p w14:paraId="655FF76C" w14:textId="77777777" w:rsidR="00FD0BDF" w:rsidRDefault="00FD0BDF" w:rsidP="00BF4C7A">
            <w:pPr>
              <w:rPr>
                <w:sz w:val="22"/>
                <w:szCs w:val="22"/>
              </w:rPr>
            </w:pPr>
            <w:hyperlink r:id="rId11">
              <w:r>
                <w:rPr>
                  <w:color w:val="1155CC"/>
                  <w:sz w:val="22"/>
                  <w:szCs w:val="22"/>
                  <w:u w:val="single"/>
                </w:rPr>
                <w:t>Fashion Your Feast: Clothing as Growing Medium.</w:t>
              </w:r>
            </w:hyperlink>
          </w:p>
        </w:tc>
      </w:tr>
      <w:tr w:rsidR="00FD0BDF" w14:paraId="57CD69AB" w14:textId="77777777" w:rsidTr="00BF4C7A">
        <w:trPr>
          <w:trHeight w:val="147"/>
        </w:trPr>
        <w:tc>
          <w:tcPr>
            <w:tcW w:w="1165" w:type="dxa"/>
          </w:tcPr>
          <w:p w14:paraId="024934AD" w14:textId="77777777" w:rsidR="00FD0BDF" w:rsidRDefault="00FD0BDF" w:rsidP="00BF4C7A">
            <w:pPr>
              <w:rPr>
                <w:sz w:val="22"/>
                <w:szCs w:val="22"/>
              </w:rPr>
            </w:pPr>
            <w:r>
              <w:rPr>
                <w:sz w:val="22"/>
                <w:szCs w:val="22"/>
              </w:rPr>
              <w:t>Trash</w:t>
            </w:r>
          </w:p>
        </w:tc>
        <w:tc>
          <w:tcPr>
            <w:tcW w:w="5165" w:type="dxa"/>
          </w:tcPr>
          <w:p w14:paraId="4D768B5E" w14:textId="77777777" w:rsidR="00FD0BDF" w:rsidRDefault="00FD0BDF" w:rsidP="00BF4C7A">
            <w:pPr>
              <w:rPr>
                <w:sz w:val="22"/>
                <w:szCs w:val="22"/>
              </w:rPr>
            </w:pPr>
            <w:hyperlink r:id="rId12">
              <w:r>
                <w:rPr>
                  <w:color w:val="1155CC"/>
                  <w:sz w:val="22"/>
                  <w:szCs w:val="22"/>
                  <w:u w:val="single"/>
                </w:rPr>
                <w:t>Tracer-Based-Sorting for Maximum Water Reuse.</w:t>
              </w:r>
            </w:hyperlink>
          </w:p>
        </w:tc>
      </w:tr>
      <w:tr w:rsidR="00FD0BDF" w14:paraId="36B3CCA8" w14:textId="77777777" w:rsidTr="00BF4C7A">
        <w:trPr>
          <w:trHeight w:val="147"/>
        </w:trPr>
        <w:tc>
          <w:tcPr>
            <w:tcW w:w="1165" w:type="dxa"/>
          </w:tcPr>
          <w:p w14:paraId="7E5BB1C3" w14:textId="77777777" w:rsidR="00FD0BDF" w:rsidRDefault="00FD0BDF" w:rsidP="00BF4C7A">
            <w:pPr>
              <w:rPr>
                <w:sz w:val="22"/>
                <w:szCs w:val="22"/>
              </w:rPr>
            </w:pPr>
            <w:bookmarkStart w:id="1" w:name="_heading=h.17dp8vu" w:colFirst="0" w:colLast="0"/>
            <w:bookmarkEnd w:id="1"/>
            <w:r>
              <w:rPr>
                <w:sz w:val="22"/>
                <w:szCs w:val="22"/>
              </w:rPr>
              <w:t>Trash*</w:t>
            </w:r>
          </w:p>
        </w:tc>
        <w:tc>
          <w:tcPr>
            <w:tcW w:w="5165" w:type="dxa"/>
          </w:tcPr>
          <w:p w14:paraId="1EBF9495" w14:textId="77777777" w:rsidR="00FD0BDF" w:rsidRDefault="00FD0BDF" w:rsidP="00BF4C7A">
            <w:pPr>
              <w:rPr>
                <w:sz w:val="22"/>
                <w:szCs w:val="22"/>
              </w:rPr>
            </w:pPr>
            <w:hyperlink r:id="rId13">
              <w:r>
                <w:rPr>
                  <w:color w:val="1155CC"/>
                  <w:sz w:val="22"/>
                  <w:szCs w:val="22"/>
                  <w:u w:val="single"/>
                </w:rPr>
                <w:t>3-D print with polymers, metals, ceramics, and ice.</w:t>
              </w:r>
            </w:hyperlink>
          </w:p>
        </w:tc>
      </w:tr>
      <w:tr w:rsidR="00FD0BDF" w14:paraId="21AEB078" w14:textId="77777777" w:rsidTr="00BF4C7A">
        <w:trPr>
          <w:trHeight w:val="147"/>
        </w:trPr>
        <w:tc>
          <w:tcPr>
            <w:tcW w:w="1165" w:type="dxa"/>
          </w:tcPr>
          <w:p w14:paraId="2ABF092C" w14:textId="77777777" w:rsidR="00FD0BDF" w:rsidRDefault="00FD0BDF" w:rsidP="00BF4C7A">
            <w:pPr>
              <w:rPr>
                <w:sz w:val="22"/>
                <w:szCs w:val="22"/>
              </w:rPr>
            </w:pPr>
            <w:r>
              <w:rPr>
                <w:sz w:val="22"/>
                <w:szCs w:val="22"/>
              </w:rPr>
              <w:t>Fecal</w:t>
            </w:r>
          </w:p>
        </w:tc>
        <w:tc>
          <w:tcPr>
            <w:tcW w:w="5165" w:type="dxa"/>
          </w:tcPr>
          <w:p w14:paraId="7DCFA30A" w14:textId="77777777" w:rsidR="00FD0BDF" w:rsidRDefault="00FD0BDF" w:rsidP="00BF4C7A">
            <w:pPr>
              <w:rPr>
                <w:sz w:val="22"/>
                <w:szCs w:val="22"/>
              </w:rPr>
            </w:pPr>
            <w:hyperlink r:id="rId14">
              <w:r>
                <w:rPr>
                  <w:color w:val="1155CC"/>
                  <w:sz w:val="22"/>
                  <w:szCs w:val="22"/>
                  <w:u w:val="single"/>
                </w:rPr>
                <w:t>Toilet to table.  Mechanizing Natural Recycling.</w:t>
              </w:r>
            </w:hyperlink>
          </w:p>
        </w:tc>
      </w:tr>
      <w:tr w:rsidR="00FD0BDF" w14:paraId="7C063053" w14:textId="77777777" w:rsidTr="00BF4C7A">
        <w:trPr>
          <w:trHeight w:val="147"/>
        </w:trPr>
        <w:tc>
          <w:tcPr>
            <w:tcW w:w="1165" w:type="dxa"/>
          </w:tcPr>
          <w:p w14:paraId="45B4AC8E" w14:textId="77777777" w:rsidR="00FD0BDF" w:rsidRDefault="00FD0BDF" w:rsidP="00BF4C7A">
            <w:pPr>
              <w:rPr>
                <w:sz w:val="22"/>
                <w:szCs w:val="22"/>
              </w:rPr>
            </w:pPr>
            <w:r>
              <w:rPr>
                <w:sz w:val="22"/>
                <w:szCs w:val="22"/>
              </w:rPr>
              <w:t>Fecal</w:t>
            </w:r>
          </w:p>
        </w:tc>
        <w:tc>
          <w:tcPr>
            <w:tcW w:w="5165" w:type="dxa"/>
          </w:tcPr>
          <w:p w14:paraId="3F4CAFEF" w14:textId="77777777" w:rsidR="00FD0BDF" w:rsidRDefault="00FD0BDF" w:rsidP="00BF4C7A">
            <w:pPr>
              <w:rPr>
                <w:sz w:val="22"/>
                <w:szCs w:val="22"/>
              </w:rPr>
            </w:pPr>
            <w:hyperlink r:id="rId15">
              <w:r>
                <w:rPr>
                  <w:rFonts w:ascii="Apple Color Emoji" w:eastAsia="Quattrocento Sans" w:hAnsi="Apple Color Emoji" w:cs="Apple Color Emoji"/>
                  <w:color w:val="1155CC"/>
                  <w:sz w:val="22"/>
                  <w:szCs w:val="22"/>
                  <w:u w:val="single"/>
                </w:rPr>
                <w:t>💩🍄🌾</w:t>
              </w:r>
            </w:hyperlink>
            <w:hyperlink r:id="rId16">
              <w:r>
                <w:rPr>
                  <w:color w:val="1155CC"/>
                  <w:sz w:val="22"/>
                  <w:szCs w:val="22"/>
                  <w:u w:val="single"/>
                </w:rPr>
                <w:t xml:space="preserve"> Poop-Mushroom-Plant Cycle.</w:t>
              </w:r>
            </w:hyperlink>
          </w:p>
        </w:tc>
      </w:tr>
      <w:tr w:rsidR="00FD0BDF" w14:paraId="22877BD5" w14:textId="77777777" w:rsidTr="00BF4C7A">
        <w:trPr>
          <w:trHeight w:val="147"/>
        </w:trPr>
        <w:tc>
          <w:tcPr>
            <w:tcW w:w="1165" w:type="dxa"/>
          </w:tcPr>
          <w:p w14:paraId="1478CB74" w14:textId="77777777" w:rsidR="00FD0BDF" w:rsidRDefault="00FD0BDF" w:rsidP="00BF4C7A">
            <w:pPr>
              <w:rPr>
                <w:sz w:val="22"/>
                <w:szCs w:val="22"/>
              </w:rPr>
            </w:pPr>
            <w:bookmarkStart w:id="2" w:name="_heading=h.3rdcrjn" w:colFirst="0" w:colLast="0"/>
            <w:bookmarkEnd w:id="2"/>
            <w:r>
              <w:rPr>
                <w:sz w:val="22"/>
                <w:szCs w:val="22"/>
              </w:rPr>
              <w:t>Fecal*</w:t>
            </w:r>
          </w:p>
        </w:tc>
        <w:tc>
          <w:tcPr>
            <w:tcW w:w="5165" w:type="dxa"/>
          </w:tcPr>
          <w:p w14:paraId="7921D8CF" w14:textId="77777777" w:rsidR="00FD0BDF" w:rsidRDefault="00FD0BDF" w:rsidP="00BF4C7A">
            <w:pPr>
              <w:rPr>
                <w:sz w:val="22"/>
                <w:szCs w:val="22"/>
              </w:rPr>
            </w:pPr>
            <w:hyperlink r:id="rId17">
              <w:r>
                <w:rPr>
                  <w:color w:val="1155CC"/>
                  <w:sz w:val="22"/>
                  <w:szCs w:val="22"/>
                  <w:u w:val="single"/>
                </w:rPr>
                <w:t>Better Tomorrow - No Waste in Space.</w:t>
              </w:r>
            </w:hyperlink>
          </w:p>
        </w:tc>
      </w:tr>
      <w:tr w:rsidR="00FD0BDF" w14:paraId="23FA6623" w14:textId="77777777" w:rsidTr="00BF4C7A">
        <w:trPr>
          <w:trHeight w:val="147"/>
        </w:trPr>
        <w:tc>
          <w:tcPr>
            <w:tcW w:w="1165" w:type="dxa"/>
          </w:tcPr>
          <w:p w14:paraId="42A64CF5" w14:textId="77777777" w:rsidR="00FD0BDF" w:rsidRDefault="00FD0BDF" w:rsidP="00BF4C7A">
            <w:pPr>
              <w:rPr>
                <w:sz w:val="22"/>
                <w:szCs w:val="22"/>
              </w:rPr>
            </w:pPr>
            <w:r>
              <w:rPr>
                <w:sz w:val="22"/>
                <w:szCs w:val="22"/>
              </w:rPr>
              <w:t>Fecal</w:t>
            </w:r>
          </w:p>
        </w:tc>
        <w:tc>
          <w:tcPr>
            <w:tcW w:w="5165" w:type="dxa"/>
          </w:tcPr>
          <w:p w14:paraId="00E31DC9" w14:textId="77777777" w:rsidR="00FD0BDF" w:rsidRDefault="00FD0BDF" w:rsidP="00BF4C7A">
            <w:pPr>
              <w:rPr>
                <w:sz w:val="22"/>
                <w:szCs w:val="22"/>
              </w:rPr>
            </w:pPr>
            <w:hyperlink r:id="rId18">
              <w:r>
                <w:rPr>
                  <w:color w:val="1155CC"/>
                  <w:sz w:val="22"/>
                  <w:szCs w:val="22"/>
                  <w:u w:val="single"/>
                </w:rPr>
                <w:t>Biota Chamber: Fecal Waste Converter.</w:t>
              </w:r>
            </w:hyperlink>
          </w:p>
        </w:tc>
      </w:tr>
      <w:tr w:rsidR="00FD0BDF" w14:paraId="5546F60F" w14:textId="77777777" w:rsidTr="00BF4C7A">
        <w:trPr>
          <w:trHeight w:val="147"/>
        </w:trPr>
        <w:tc>
          <w:tcPr>
            <w:tcW w:w="1165" w:type="dxa"/>
          </w:tcPr>
          <w:p w14:paraId="582D1672" w14:textId="77777777" w:rsidR="00FD0BDF" w:rsidRDefault="00FD0BDF" w:rsidP="00BF4C7A">
            <w:pPr>
              <w:rPr>
                <w:sz w:val="22"/>
                <w:szCs w:val="22"/>
              </w:rPr>
            </w:pPr>
            <w:r>
              <w:rPr>
                <w:sz w:val="22"/>
                <w:szCs w:val="22"/>
              </w:rPr>
              <w:t>Fecal</w:t>
            </w:r>
          </w:p>
        </w:tc>
        <w:tc>
          <w:tcPr>
            <w:tcW w:w="5165" w:type="dxa"/>
          </w:tcPr>
          <w:p w14:paraId="54C2EE90" w14:textId="77777777" w:rsidR="00FD0BDF" w:rsidRDefault="00FD0BDF" w:rsidP="00BF4C7A">
            <w:pPr>
              <w:rPr>
                <w:sz w:val="22"/>
                <w:szCs w:val="22"/>
              </w:rPr>
            </w:pPr>
            <w:hyperlink r:id="rId19">
              <w:r>
                <w:rPr>
                  <w:color w:val="1155CC"/>
                  <w:sz w:val="22"/>
                  <w:szCs w:val="22"/>
                  <w:u w:val="single"/>
                </w:rPr>
                <w:t>Alkaline Hydrolysis: Biowaste Become Inert Liquid.</w:t>
              </w:r>
            </w:hyperlink>
          </w:p>
        </w:tc>
      </w:tr>
      <w:tr w:rsidR="00FD0BDF" w14:paraId="573208D2" w14:textId="77777777" w:rsidTr="00BF4C7A">
        <w:trPr>
          <w:trHeight w:val="147"/>
        </w:trPr>
        <w:tc>
          <w:tcPr>
            <w:tcW w:w="1165" w:type="dxa"/>
          </w:tcPr>
          <w:p w14:paraId="1E5A7EEF" w14:textId="77777777" w:rsidR="00FD0BDF" w:rsidRDefault="00FD0BDF" w:rsidP="00BF4C7A">
            <w:pPr>
              <w:rPr>
                <w:sz w:val="22"/>
                <w:szCs w:val="22"/>
              </w:rPr>
            </w:pPr>
            <w:r>
              <w:rPr>
                <w:sz w:val="22"/>
                <w:szCs w:val="22"/>
              </w:rPr>
              <w:t>Fecal</w:t>
            </w:r>
          </w:p>
        </w:tc>
        <w:tc>
          <w:tcPr>
            <w:tcW w:w="5165" w:type="dxa"/>
          </w:tcPr>
          <w:p w14:paraId="10C4565E" w14:textId="77777777" w:rsidR="00FD0BDF" w:rsidRDefault="00FD0BDF" w:rsidP="00BF4C7A">
            <w:pPr>
              <w:rPr>
                <w:sz w:val="22"/>
                <w:szCs w:val="22"/>
              </w:rPr>
            </w:pPr>
            <w:hyperlink r:id="rId20">
              <w:proofErr w:type="spellStart"/>
              <w:r>
                <w:rPr>
                  <w:color w:val="1155CC"/>
                  <w:sz w:val="22"/>
                  <w:szCs w:val="22"/>
                  <w:u w:val="single"/>
                </w:rPr>
                <w:t>Slingin</w:t>
              </w:r>
              <w:proofErr w:type="spellEnd"/>
              <w:r>
                <w:rPr>
                  <w:color w:val="1155CC"/>
                  <w:sz w:val="22"/>
                  <w:szCs w:val="22"/>
                  <w:u w:val="single"/>
                </w:rPr>
                <w:t>’ Space Sludge!</w:t>
              </w:r>
            </w:hyperlink>
          </w:p>
        </w:tc>
      </w:tr>
      <w:tr w:rsidR="00FD0BDF" w14:paraId="1DC164F9" w14:textId="77777777" w:rsidTr="00BF4C7A">
        <w:trPr>
          <w:trHeight w:val="147"/>
        </w:trPr>
        <w:tc>
          <w:tcPr>
            <w:tcW w:w="1165" w:type="dxa"/>
          </w:tcPr>
          <w:p w14:paraId="358954BB" w14:textId="77777777" w:rsidR="00FD0BDF" w:rsidRDefault="00FD0BDF" w:rsidP="00BF4C7A">
            <w:pPr>
              <w:rPr>
                <w:sz w:val="22"/>
                <w:szCs w:val="22"/>
              </w:rPr>
            </w:pPr>
            <w:r>
              <w:rPr>
                <w:sz w:val="22"/>
                <w:szCs w:val="22"/>
              </w:rPr>
              <w:t>Fecal</w:t>
            </w:r>
          </w:p>
        </w:tc>
        <w:tc>
          <w:tcPr>
            <w:tcW w:w="5165" w:type="dxa"/>
          </w:tcPr>
          <w:p w14:paraId="708447BF" w14:textId="77777777" w:rsidR="00FD0BDF" w:rsidRDefault="00FD0BDF" w:rsidP="00BF4C7A">
            <w:pPr>
              <w:rPr>
                <w:sz w:val="22"/>
                <w:szCs w:val="22"/>
              </w:rPr>
            </w:pPr>
            <w:hyperlink r:id="rId21">
              <w:r>
                <w:rPr>
                  <w:color w:val="1155CC"/>
                  <w:sz w:val="22"/>
                  <w:szCs w:val="22"/>
                  <w:u w:val="single"/>
                </w:rPr>
                <w:t>Fire Under Water.</w:t>
              </w:r>
            </w:hyperlink>
          </w:p>
        </w:tc>
      </w:tr>
      <w:tr w:rsidR="00FD0BDF" w14:paraId="7D53C957" w14:textId="77777777" w:rsidTr="00BF4C7A">
        <w:trPr>
          <w:trHeight w:val="147"/>
        </w:trPr>
        <w:tc>
          <w:tcPr>
            <w:tcW w:w="1165" w:type="dxa"/>
          </w:tcPr>
          <w:p w14:paraId="1F4B5E3B" w14:textId="77777777" w:rsidR="00FD0BDF" w:rsidRDefault="00FD0BDF" w:rsidP="00BF4C7A">
            <w:pPr>
              <w:rPr>
                <w:sz w:val="22"/>
                <w:szCs w:val="22"/>
              </w:rPr>
            </w:pPr>
            <w:r>
              <w:rPr>
                <w:sz w:val="22"/>
                <w:szCs w:val="22"/>
              </w:rPr>
              <w:t>Fecal</w:t>
            </w:r>
          </w:p>
        </w:tc>
        <w:tc>
          <w:tcPr>
            <w:tcW w:w="5165" w:type="dxa"/>
          </w:tcPr>
          <w:p w14:paraId="296AB2A2" w14:textId="77777777" w:rsidR="00FD0BDF" w:rsidRDefault="00FD0BDF" w:rsidP="00BF4C7A">
            <w:pPr>
              <w:rPr>
                <w:sz w:val="22"/>
                <w:szCs w:val="22"/>
              </w:rPr>
            </w:pPr>
            <w:hyperlink r:id="rId22">
              <w:proofErr w:type="gramStart"/>
              <w:r>
                <w:rPr>
                  <w:color w:val="1155CC"/>
                  <w:sz w:val="22"/>
                  <w:szCs w:val="22"/>
                  <w:u w:val="single"/>
                </w:rPr>
                <w:t>What !</w:t>
              </w:r>
              <w:proofErr w:type="gramEnd"/>
              <w:r>
                <w:rPr>
                  <w:color w:val="1155CC"/>
                  <w:sz w:val="22"/>
                  <w:szCs w:val="22"/>
                  <w:u w:val="single"/>
                </w:rPr>
                <w:t xml:space="preserve"> Fecal Waste Can be Used in this Way?</w:t>
              </w:r>
            </w:hyperlink>
          </w:p>
        </w:tc>
      </w:tr>
      <w:tr w:rsidR="00FD0BDF" w14:paraId="5FAFD568" w14:textId="77777777" w:rsidTr="00BF4C7A">
        <w:trPr>
          <w:trHeight w:val="147"/>
        </w:trPr>
        <w:tc>
          <w:tcPr>
            <w:tcW w:w="1165" w:type="dxa"/>
          </w:tcPr>
          <w:p w14:paraId="125FFC4E" w14:textId="77777777" w:rsidR="00FD0BDF" w:rsidRDefault="00FD0BDF" w:rsidP="00BF4C7A">
            <w:pPr>
              <w:rPr>
                <w:sz w:val="22"/>
                <w:szCs w:val="22"/>
              </w:rPr>
            </w:pPr>
            <w:r>
              <w:rPr>
                <w:sz w:val="22"/>
                <w:szCs w:val="22"/>
              </w:rPr>
              <w:t>Foam *</w:t>
            </w:r>
          </w:p>
        </w:tc>
        <w:tc>
          <w:tcPr>
            <w:tcW w:w="5165" w:type="dxa"/>
          </w:tcPr>
          <w:p w14:paraId="075EECD1" w14:textId="77777777" w:rsidR="00FD0BDF" w:rsidRDefault="00FD0BDF" w:rsidP="00BF4C7A">
            <w:pPr>
              <w:rPr>
                <w:sz w:val="22"/>
                <w:szCs w:val="22"/>
              </w:rPr>
            </w:pPr>
            <w:hyperlink r:id="rId23">
              <w:proofErr w:type="spellStart"/>
              <w:r>
                <w:rPr>
                  <w:color w:val="1155CC"/>
                  <w:sz w:val="22"/>
                  <w:szCs w:val="22"/>
                  <w:u w:val="single"/>
                </w:rPr>
                <w:t>InnoPacking</w:t>
              </w:r>
              <w:proofErr w:type="spellEnd"/>
              <w:r>
                <w:rPr>
                  <w:color w:val="1155CC"/>
                  <w:sz w:val="22"/>
                  <w:szCs w:val="22"/>
                  <w:u w:val="single"/>
                </w:rPr>
                <w:t>: Innovative Knitted Payload Packing.</w:t>
              </w:r>
            </w:hyperlink>
          </w:p>
        </w:tc>
      </w:tr>
      <w:tr w:rsidR="00FD0BDF" w14:paraId="303120C0" w14:textId="77777777" w:rsidTr="00BF4C7A">
        <w:trPr>
          <w:trHeight w:val="147"/>
        </w:trPr>
        <w:tc>
          <w:tcPr>
            <w:tcW w:w="1165" w:type="dxa"/>
          </w:tcPr>
          <w:p w14:paraId="779ADB8F" w14:textId="77777777" w:rsidR="00FD0BDF" w:rsidRDefault="00FD0BDF" w:rsidP="00BF4C7A">
            <w:pPr>
              <w:rPr>
                <w:sz w:val="22"/>
                <w:szCs w:val="22"/>
              </w:rPr>
            </w:pPr>
            <w:r>
              <w:rPr>
                <w:sz w:val="22"/>
                <w:szCs w:val="22"/>
              </w:rPr>
              <w:t>Foam</w:t>
            </w:r>
          </w:p>
        </w:tc>
        <w:tc>
          <w:tcPr>
            <w:tcW w:w="5165" w:type="dxa"/>
          </w:tcPr>
          <w:p w14:paraId="0AE5E28E" w14:textId="77777777" w:rsidR="00FD0BDF" w:rsidRDefault="00FD0BDF" w:rsidP="00BF4C7A">
            <w:pPr>
              <w:rPr>
                <w:sz w:val="22"/>
                <w:szCs w:val="22"/>
              </w:rPr>
            </w:pPr>
            <w:hyperlink r:id="rId24">
              <w:r>
                <w:rPr>
                  <w:color w:val="1155CC"/>
                  <w:sz w:val="22"/>
                  <w:szCs w:val="22"/>
                  <w:u w:val="single"/>
                </w:rPr>
                <w:t>Packing Material Recycling.</w:t>
              </w:r>
            </w:hyperlink>
          </w:p>
        </w:tc>
      </w:tr>
      <w:tr w:rsidR="00FD0BDF" w14:paraId="3E48048B" w14:textId="77777777" w:rsidTr="00BF4C7A">
        <w:trPr>
          <w:trHeight w:val="147"/>
        </w:trPr>
        <w:tc>
          <w:tcPr>
            <w:tcW w:w="1165" w:type="dxa"/>
          </w:tcPr>
          <w:p w14:paraId="67C2444F" w14:textId="77777777" w:rsidR="00FD0BDF" w:rsidRDefault="00FD0BDF" w:rsidP="00BF4C7A">
            <w:pPr>
              <w:rPr>
                <w:sz w:val="22"/>
                <w:szCs w:val="22"/>
              </w:rPr>
            </w:pPr>
            <w:r>
              <w:rPr>
                <w:sz w:val="22"/>
                <w:szCs w:val="22"/>
              </w:rPr>
              <w:t>Foam</w:t>
            </w:r>
          </w:p>
        </w:tc>
        <w:tc>
          <w:tcPr>
            <w:tcW w:w="5165" w:type="dxa"/>
          </w:tcPr>
          <w:p w14:paraId="22C36D62" w14:textId="77777777" w:rsidR="00FD0BDF" w:rsidRDefault="00FD0BDF" w:rsidP="00BF4C7A">
            <w:pPr>
              <w:rPr>
                <w:sz w:val="22"/>
                <w:szCs w:val="22"/>
              </w:rPr>
            </w:pPr>
            <w:hyperlink r:id="rId25">
              <w:r>
                <w:rPr>
                  <w:color w:val="1155CC"/>
                  <w:sz w:val="22"/>
                  <w:szCs w:val="22"/>
                  <w:u w:val="single"/>
                </w:rPr>
                <w:t>Recycling of Packing Foam, Urine for Hydroponics.</w:t>
              </w:r>
            </w:hyperlink>
          </w:p>
        </w:tc>
      </w:tr>
      <w:tr w:rsidR="00FD0BDF" w14:paraId="73B02F0D" w14:textId="77777777" w:rsidTr="00BF4C7A">
        <w:trPr>
          <w:trHeight w:val="147"/>
        </w:trPr>
        <w:tc>
          <w:tcPr>
            <w:tcW w:w="1165" w:type="dxa"/>
          </w:tcPr>
          <w:p w14:paraId="6BE32E52" w14:textId="77777777" w:rsidR="00FD0BDF" w:rsidRDefault="00FD0BDF" w:rsidP="00BF4C7A">
            <w:pPr>
              <w:rPr>
                <w:sz w:val="22"/>
                <w:szCs w:val="22"/>
              </w:rPr>
            </w:pPr>
            <w:r>
              <w:rPr>
                <w:sz w:val="22"/>
                <w:szCs w:val="22"/>
              </w:rPr>
              <w:lastRenderedPageBreak/>
              <w:t>Foam</w:t>
            </w:r>
          </w:p>
        </w:tc>
        <w:tc>
          <w:tcPr>
            <w:tcW w:w="5165" w:type="dxa"/>
          </w:tcPr>
          <w:p w14:paraId="0574FA3A" w14:textId="77777777" w:rsidR="00FD0BDF" w:rsidRDefault="00FD0BDF" w:rsidP="00BF4C7A">
            <w:pPr>
              <w:rPr>
                <w:sz w:val="22"/>
                <w:szCs w:val="22"/>
              </w:rPr>
            </w:pPr>
            <w:hyperlink r:id="rId26">
              <w:r>
                <w:rPr>
                  <w:color w:val="1155CC"/>
                  <w:sz w:val="22"/>
                  <w:szCs w:val="22"/>
                  <w:u w:val="single"/>
                </w:rPr>
                <w:t>Creating Building Materials from Trash.</w:t>
              </w:r>
            </w:hyperlink>
          </w:p>
        </w:tc>
      </w:tr>
      <w:tr w:rsidR="00FD0BDF" w14:paraId="7ED617CC" w14:textId="77777777" w:rsidTr="00BF4C7A">
        <w:trPr>
          <w:trHeight w:val="147"/>
        </w:trPr>
        <w:tc>
          <w:tcPr>
            <w:tcW w:w="1165" w:type="dxa"/>
          </w:tcPr>
          <w:p w14:paraId="4909F777" w14:textId="77777777" w:rsidR="00FD0BDF" w:rsidRDefault="00FD0BDF" w:rsidP="00BF4C7A">
            <w:pPr>
              <w:rPr>
                <w:sz w:val="22"/>
                <w:szCs w:val="22"/>
              </w:rPr>
            </w:pPr>
            <w:r>
              <w:rPr>
                <w:sz w:val="22"/>
                <w:szCs w:val="22"/>
              </w:rPr>
              <w:t>Foam</w:t>
            </w:r>
          </w:p>
        </w:tc>
        <w:tc>
          <w:tcPr>
            <w:tcW w:w="5165" w:type="dxa"/>
          </w:tcPr>
          <w:p w14:paraId="1E675FE2" w14:textId="77777777" w:rsidR="00FD0BDF" w:rsidRDefault="00FD0BDF" w:rsidP="00BF4C7A">
            <w:pPr>
              <w:rPr>
                <w:sz w:val="22"/>
                <w:szCs w:val="22"/>
              </w:rPr>
            </w:pPr>
            <w:hyperlink r:id="rId27">
              <w:proofErr w:type="spellStart"/>
              <w:r>
                <w:rPr>
                  <w:color w:val="1155CC"/>
                  <w:sz w:val="22"/>
                  <w:szCs w:val="22"/>
                  <w:u w:val="single"/>
                </w:rPr>
                <w:t>Orbeez</w:t>
              </w:r>
              <w:proofErr w:type="spellEnd"/>
              <w:r>
                <w:rPr>
                  <w:color w:val="1155CC"/>
                  <w:sz w:val="22"/>
                  <w:szCs w:val="22"/>
                  <w:u w:val="single"/>
                </w:rPr>
                <w:t xml:space="preserve"> In Orbit - Recover Water, Shock Protection.</w:t>
              </w:r>
            </w:hyperlink>
          </w:p>
        </w:tc>
      </w:tr>
      <w:tr w:rsidR="00FD0BDF" w14:paraId="043F9B29" w14:textId="77777777" w:rsidTr="00BF4C7A">
        <w:trPr>
          <w:trHeight w:val="147"/>
        </w:trPr>
        <w:tc>
          <w:tcPr>
            <w:tcW w:w="1165" w:type="dxa"/>
          </w:tcPr>
          <w:p w14:paraId="765BDDE0" w14:textId="77777777" w:rsidR="00FD0BDF" w:rsidRDefault="00FD0BDF" w:rsidP="00BF4C7A">
            <w:pPr>
              <w:rPr>
                <w:sz w:val="22"/>
                <w:szCs w:val="22"/>
              </w:rPr>
            </w:pPr>
            <w:r>
              <w:rPr>
                <w:sz w:val="22"/>
                <w:szCs w:val="22"/>
              </w:rPr>
              <w:t>Foam</w:t>
            </w:r>
          </w:p>
        </w:tc>
        <w:tc>
          <w:tcPr>
            <w:tcW w:w="5165" w:type="dxa"/>
          </w:tcPr>
          <w:p w14:paraId="3D5BC273" w14:textId="77777777" w:rsidR="00FD0BDF" w:rsidRDefault="00FD0BDF" w:rsidP="00BF4C7A">
            <w:pPr>
              <w:rPr>
                <w:sz w:val="22"/>
                <w:szCs w:val="22"/>
              </w:rPr>
            </w:pPr>
            <w:hyperlink r:id="rId28">
              <w:r>
                <w:rPr>
                  <w:color w:val="1155CC"/>
                  <w:sz w:val="22"/>
                  <w:szCs w:val="22"/>
                  <w:u w:val="single"/>
                </w:rPr>
                <w:t>Using PEEK as Alternative Foam Packaging Material</w:t>
              </w:r>
            </w:hyperlink>
          </w:p>
        </w:tc>
      </w:tr>
      <w:tr w:rsidR="00FD0BDF" w14:paraId="56C0B8E9" w14:textId="77777777" w:rsidTr="00BF4C7A">
        <w:trPr>
          <w:trHeight w:val="147"/>
        </w:trPr>
        <w:tc>
          <w:tcPr>
            <w:tcW w:w="1165" w:type="dxa"/>
          </w:tcPr>
          <w:p w14:paraId="17301E28" w14:textId="77777777" w:rsidR="00FD0BDF" w:rsidRDefault="00FD0BDF" w:rsidP="00BF4C7A">
            <w:pPr>
              <w:rPr>
                <w:sz w:val="22"/>
                <w:szCs w:val="22"/>
              </w:rPr>
            </w:pPr>
            <w:r>
              <w:rPr>
                <w:sz w:val="22"/>
                <w:szCs w:val="22"/>
              </w:rPr>
              <w:t>CO</w:t>
            </w:r>
            <w:r>
              <w:rPr>
                <w:sz w:val="22"/>
                <w:szCs w:val="22"/>
                <w:vertAlign w:val="subscript"/>
              </w:rPr>
              <w:t>2</w:t>
            </w:r>
          </w:p>
        </w:tc>
        <w:tc>
          <w:tcPr>
            <w:tcW w:w="5165" w:type="dxa"/>
          </w:tcPr>
          <w:p w14:paraId="2C01A918" w14:textId="77777777" w:rsidR="00FD0BDF" w:rsidRDefault="00FD0BDF" w:rsidP="00BF4C7A">
            <w:pPr>
              <w:rPr>
                <w:sz w:val="22"/>
                <w:szCs w:val="22"/>
              </w:rPr>
            </w:pPr>
            <w:hyperlink r:id="rId29">
              <w:r>
                <w:rPr>
                  <w:color w:val="1155CC"/>
                  <w:sz w:val="22"/>
                  <w:szCs w:val="22"/>
                  <w:u w:val="single"/>
                </w:rPr>
                <w:t>Algae Oxygen Generator Mushrooms and Panels.</w:t>
              </w:r>
            </w:hyperlink>
          </w:p>
        </w:tc>
      </w:tr>
      <w:tr w:rsidR="00FD0BDF" w14:paraId="4A4A0676" w14:textId="77777777" w:rsidTr="00BF4C7A">
        <w:trPr>
          <w:trHeight w:val="147"/>
        </w:trPr>
        <w:tc>
          <w:tcPr>
            <w:tcW w:w="1165" w:type="dxa"/>
          </w:tcPr>
          <w:p w14:paraId="3A82AF84" w14:textId="77777777" w:rsidR="00FD0BDF" w:rsidRDefault="00FD0BDF" w:rsidP="00BF4C7A">
            <w:pPr>
              <w:rPr>
                <w:sz w:val="22"/>
                <w:szCs w:val="22"/>
              </w:rPr>
            </w:pPr>
            <w:r>
              <w:rPr>
                <w:sz w:val="22"/>
                <w:szCs w:val="22"/>
              </w:rPr>
              <w:t>CO</w:t>
            </w:r>
            <w:r>
              <w:rPr>
                <w:sz w:val="22"/>
                <w:szCs w:val="22"/>
                <w:vertAlign w:val="subscript"/>
              </w:rPr>
              <w:t>2</w:t>
            </w:r>
          </w:p>
        </w:tc>
        <w:tc>
          <w:tcPr>
            <w:tcW w:w="5165" w:type="dxa"/>
          </w:tcPr>
          <w:p w14:paraId="429431DF" w14:textId="77777777" w:rsidR="00FD0BDF" w:rsidRDefault="00FD0BDF" w:rsidP="00BF4C7A">
            <w:pPr>
              <w:rPr>
                <w:sz w:val="22"/>
                <w:szCs w:val="22"/>
              </w:rPr>
            </w:pPr>
            <w:hyperlink r:id="rId30">
              <w:r>
                <w:rPr>
                  <w:color w:val="1155CC"/>
                  <w:sz w:val="22"/>
                  <w:szCs w:val="22"/>
                  <w:u w:val="single"/>
                </w:rPr>
                <w:t>Let's Get It Done CO</w:t>
              </w:r>
            </w:hyperlink>
            <w:hyperlink r:id="rId31">
              <w:r>
                <w:rPr>
                  <w:color w:val="1155CC"/>
                  <w:sz w:val="22"/>
                  <w:szCs w:val="22"/>
                  <w:u w:val="single"/>
                  <w:vertAlign w:val="subscript"/>
                </w:rPr>
                <w:t>2</w:t>
              </w:r>
            </w:hyperlink>
            <w:hyperlink r:id="rId32">
              <w:r>
                <w:rPr>
                  <w:color w:val="1155CC"/>
                  <w:sz w:val="22"/>
                  <w:szCs w:val="22"/>
                  <w:u w:val="single"/>
                </w:rPr>
                <w:t xml:space="preserve"> Processing.</w:t>
              </w:r>
            </w:hyperlink>
          </w:p>
        </w:tc>
      </w:tr>
    </w:tbl>
    <w:p w14:paraId="332688B6" w14:textId="77777777" w:rsidR="00FD0BDF" w:rsidRDefault="00FD0BDF">
      <w:pPr>
        <w:pStyle w:val="Text"/>
      </w:pPr>
    </w:p>
    <w:p w14:paraId="43750C5D" w14:textId="77777777" w:rsidR="00112093" w:rsidRDefault="00112093" w:rsidP="00112093">
      <w:pPr>
        <w:pStyle w:val="Heading1"/>
        <w:numPr>
          <w:ilvl w:val="0"/>
          <w:numId w:val="2"/>
        </w:numPr>
      </w:pPr>
      <w:r>
        <w:t>Conclusion</w:t>
      </w:r>
    </w:p>
    <w:p w14:paraId="7C6827A5" w14:textId="77777777" w:rsidR="00112093" w:rsidRDefault="00112093">
      <w:pPr>
        <w:pStyle w:val="Text"/>
      </w:pPr>
      <w:r>
        <w:t xml:space="preserve">A conclusion section is not required, though it is preferred. Although a conclusion may review the main points of the paper, do not replicate the abstract as the conclusion. A conclusion might elaborate on the importance of the work or suggest applications and extensions. </w:t>
      </w:r>
      <w:r>
        <w:rPr>
          <w:i/>
        </w:rPr>
        <w:t>Note that the conclusion section is the last section of the paper that should be numbered. The appendix (if present), acknowledgment, and references should be listed without numbers.</w:t>
      </w:r>
    </w:p>
    <w:p w14:paraId="42C5D94E" w14:textId="77777777" w:rsidR="00112093" w:rsidRDefault="00112093">
      <w:pPr>
        <w:pStyle w:val="Heading1"/>
      </w:pPr>
      <w:r>
        <w:t>Appendix</w:t>
      </w:r>
    </w:p>
    <w:p w14:paraId="3B2E629F" w14:textId="77777777" w:rsidR="00112093" w:rsidRDefault="00112093">
      <w:pPr>
        <w:pStyle w:val="Text"/>
      </w:pPr>
      <w:r>
        <w:t>An appendix, if needed, should appear before the acknowledgements.</w:t>
      </w:r>
    </w:p>
    <w:p w14:paraId="7D8A4D11" w14:textId="77777777" w:rsidR="00112093" w:rsidRDefault="00112093">
      <w:pPr>
        <w:pStyle w:val="Heading1"/>
      </w:pPr>
      <w:r>
        <w:t>Acknowledgments</w:t>
      </w:r>
    </w:p>
    <w:p w14:paraId="3DBB872D" w14:textId="77777777" w:rsidR="00112093" w:rsidRDefault="00112093">
      <w:pPr>
        <w:pStyle w:val="Text"/>
        <w:rPr>
          <w:i/>
        </w:rPr>
      </w:pPr>
      <w:r>
        <w:t xml:space="preserve">The preferred spelling of the word “acknowledgment” in American English is without the “e” after the “g.” </w:t>
      </w:r>
      <w:r>
        <w:rPr>
          <w:i/>
        </w:rPr>
        <w:t>Sponsor and financial support acknowledgments are also to be listed in the “acknowledgments” section.</w:t>
      </w:r>
    </w:p>
    <w:p w14:paraId="5E3DA8E1" w14:textId="77777777" w:rsidR="00112093" w:rsidRDefault="00112093">
      <w:pPr>
        <w:pStyle w:val="Heading1"/>
      </w:pPr>
      <w:r>
        <w:t>References</w:t>
      </w:r>
    </w:p>
    <w:p w14:paraId="6744948A" w14:textId="7CF2386D" w:rsidR="00112093" w:rsidRDefault="00C441E6" w:rsidP="00CE51B3">
      <w:pPr>
        <w:pStyle w:val="Text"/>
        <w:rPr>
          <w:sz w:val="18"/>
          <w:szCs w:val="18"/>
        </w:rPr>
      </w:pPr>
      <w:r>
        <w:rPr>
          <w:sz w:val="18"/>
          <w:szCs w:val="18"/>
          <w:vertAlign w:val="superscript"/>
        </w:rPr>
        <w:t>1</w:t>
      </w:r>
      <w:r w:rsidRPr="00167E89">
        <w:rPr>
          <w:sz w:val="18"/>
          <w:szCs w:val="18"/>
        </w:rPr>
        <w:t>M. K.</w:t>
      </w:r>
      <w:r>
        <w:rPr>
          <w:sz w:val="18"/>
          <w:szCs w:val="18"/>
        </w:rPr>
        <w:t xml:space="preserve"> Ewert</w:t>
      </w:r>
      <w:r w:rsidRPr="00167E89">
        <w:rPr>
          <w:sz w:val="18"/>
          <w:szCs w:val="18"/>
        </w:rPr>
        <w:t xml:space="preserve">, et. al., “Comparing Trash Disposal to Use as Radiation Shielding for a </w:t>
      </w:r>
      <w:proofErr w:type="spellStart"/>
      <w:r w:rsidRPr="00167E89">
        <w:rPr>
          <w:sz w:val="18"/>
          <w:szCs w:val="18"/>
        </w:rPr>
        <w:t>Mars</w:t>
      </w:r>
      <w:proofErr w:type="spellEnd"/>
      <w:r w:rsidRPr="00167E89">
        <w:rPr>
          <w:sz w:val="18"/>
          <w:szCs w:val="18"/>
        </w:rPr>
        <w:t xml:space="preserve"> Transit Vehicle,” 47th International Conference on Environmental Systems, ICES-2017-178, 16-20 July 2017, Charleston, SC.</w:t>
      </w:r>
    </w:p>
    <w:p w14:paraId="736BA2EF" w14:textId="0FC5CAE5" w:rsidR="007C58FC" w:rsidRPr="007C58FC" w:rsidRDefault="007C58FC" w:rsidP="00CE51B3">
      <w:pPr>
        <w:pStyle w:val="Text"/>
        <w:rPr>
          <w:sz w:val="18"/>
          <w:szCs w:val="18"/>
        </w:rPr>
      </w:pPr>
      <w:r w:rsidRPr="007C58FC">
        <w:rPr>
          <w:sz w:val="18"/>
          <w:szCs w:val="18"/>
          <w:vertAlign w:val="superscript"/>
        </w:rPr>
        <w:t>2</w:t>
      </w:r>
      <w:r w:rsidRPr="007C58FC">
        <w:rPr>
          <w:sz w:val="18"/>
          <w:szCs w:val="18"/>
        </w:rPr>
        <w:t>Broyan,</w:t>
      </w:r>
      <w:r>
        <w:rPr>
          <w:sz w:val="18"/>
          <w:szCs w:val="18"/>
        </w:rPr>
        <w:t xml:space="preserve"> </w:t>
      </w:r>
      <w:r w:rsidRPr="007C58FC">
        <w:rPr>
          <w:sz w:val="18"/>
          <w:szCs w:val="18"/>
        </w:rPr>
        <w:t>J.</w:t>
      </w:r>
      <w:r>
        <w:rPr>
          <w:sz w:val="18"/>
          <w:szCs w:val="18"/>
        </w:rPr>
        <w:t xml:space="preserve"> </w:t>
      </w:r>
      <w:r w:rsidRPr="007C58FC">
        <w:rPr>
          <w:sz w:val="18"/>
          <w:szCs w:val="18"/>
        </w:rPr>
        <w:t>L.,</w:t>
      </w:r>
      <w:r>
        <w:rPr>
          <w:sz w:val="18"/>
          <w:szCs w:val="18"/>
        </w:rPr>
        <w:t xml:space="preserve"> </w:t>
      </w:r>
      <w:r w:rsidRPr="007C58FC">
        <w:rPr>
          <w:sz w:val="18"/>
          <w:szCs w:val="18"/>
        </w:rPr>
        <w:t>Schlesinger,</w:t>
      </w:r>
      <w:r>
        <w:rPr>
          <w:sz w:val="18"/>
          <w:szCs w:val="18"/>
        </w:rPr>
        <w:t xml:space="preserve"> </w:t>
      </w:r>
      <w:r w:rsidRPr="007C58FC">
        <w:rPr>
          <w:sz w:val="18"/>
          <w:szCs w:val="18"/>
        </w:rPr>
        <w:t>T</w:t>
      </w:r>
      <w:r>
        <w:rPr>
          <w:sz w:val="18"/>
          <w:szCs w:val="18"/>
        </w:rPr>
        <w:t xml:space="preserve">., </w:t>
      </w:r>
      <w:r w:rsidRPr="007C58FC">
        <w:rPr>
          <w:sz w:val="18"/>
          <w:szCs w:val="18"/>
        </w:rPr>
        <w:t>and</w:t>
      </w:r>
      <w:r>
        <w:rPr>
          <w:sz w:val="18"/>
          <w:szCs w:val="18"/>
        </w:rPr>
        <w:t xml:space="preserve"> </w:t>
      </w:r>
      <w:r w:rsidRPr="007C58FC">
        <w:rPr>
          <w:sz w:val="18"/>
          <w:szCs w:val="18"/>
        </w:rPr>
        <w:t>Ewert,</w:t>
      </w:r>
      <w:r>
        <w:rPr>
          <w:sz w:val="18"/>
          <w:szCs w:val="18"/>
        </w:rPr>
        <w:t xml:space="preserve"> </w:t>
      </w:r>
      <w:r w:rsidRPr="007C58FC">
        <w:rPr>
          <w:sz w:val="18"/>
          <w:szCs w:val="18"/>
        </w:rPr>
        <w:t>M.</w:t>
      </w:r>
      <w:r>
        <w:rPr>
          <w:sz w:val="18"/>
          <w:szCs w:val="18"/>
        </w:rPr>
        <w:t xml:space="preserve"> </w:t>
      </w:r>
      <w:r w:rsidRPr="007C58FC">
        <w:rPr>
          <w:sz w:val="18"/>
          <w:szCs w:val="18"/>
        </w:rPr>
        <w:t>K., “Exploration</w:t>
      </w:r>
      <w:r>
        <w:rPr>
          <w:sz w:val="18"/>
          <w:szCs w:val="18"/>
        </w:rPr>
        <w:t xml:space="preserve"> </w:t>
      </w:r>
      <w:r w:rsidRPr="007C58FC">
        <w:rPr>
          <w:sz w:val="18"/>
          <w:szCs w:val="18"/>
        </w:rPr>
        <w:t>Mission</w:t>
      </w:r>
      <w:r>
        <w:rPr>
          <w:sz w:val="18"/>
          <w:szCs w:val="18"/>
        </w:rPr>
        <w:t xml:space="preserve"> </w:t>
      </w:r>
      <w:r w:rsidRPr="007C58FC">
        <w:rPr>
          <w:sz w:val="18"/>
          <w:szCs w:val="18"/>
        </w:rPr>
        <w:t>Benefits</w:t>
      </w:r>
      <w:r>
        <w:rPr>
          <w:sz w:val="18"/>
          <w:szCs w:val="18"/>
        </w:rPr>
        <w:t xml:space="preserve"> </w:t>
      </w:r>
      <w:proofErr w:type="gramStart"/>
      <w:r w:rsidRPr="007C58FC">
        <w:rPr>
          <w:sz w:val="18"/>
          <w:szCs w:val="18"/>
        </w:rPr>
        <w:t>From</w:t>
      </w:r>
      <w:proofErr w:type="gramEnd"/>
      <w:r>
        <w:rPr>
          <w:sz w:val="18"/>
          <w:szCs w:val="18"/>
        </w:rPr>
        <w:t xml:space="preserve"> </w:t>
      </w:r>
      <w:r w:rsidRPr="007C58FC">
        <w:rPr>
          <w:sz w:val="18"/>
          <w:szCs w:val="18"/>
        </w:rPr>
        <w:t>Logistics</w:t>
      </w:r>
      <w:r>
        <w:rPr>
          <w:sz w:val="18"/>
          <w:szCs w:val="18"/>
        </w:rPr>
        <w:t xml:space="preserve"> </w:t>
      </w:r>
      <w:r w:rsidRPr="007C58FC">
        <w:rPr>
          <w:sz w:val="18"/>
          <w:szCs w:val="18"/>
        </w:rPr>
        <w:t>Reduction Technologies,”</w:t>
      </w:r>
      <w:r>
        <w:rPr>
          <w:sz w:val="18"/>
          <w:szCs w:val="18"/>
        </w:rPr>
        <w:t xml:space="preserve"> </w:t>
      </w:r>
      <w:r w:rsidRPr="007C58FC">
        <w:rPr>
          <w:sz w:val="18"/>
          <w:szCs w:val="18"/>
        </w:rPr>
        <w:t>46th International Conference on Environmental Systems, paper# ICES-2016-140.</w:t>
      </w:r>
    </w:p>
    <w:sectPr w:rsidR="007C58FC" w:rsidRPr="007C58FC" w:rsidSect="003431E0">
      <w:headerReference w:type="even" r:id="rId33"/>
      <w:headerReference w:type="default" r:id="rId34"/>
      <w:footerReference w:type="even" r:id="rId35"/>
      <w:footerReference w:type="default" r:id="rId36"/>
      <w:headerReference w:type="first" r:id="rId37"/>
      <w:footerReference w:type="first" r:id="rId38"/>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C2C21" w14:textId="77777777" w:rsidR="00215F2C" w:rsidRDefault="00215F2C">
      <w:r>
        <w:separator/>
      </w:r>
    </w:p>
  </w:endnote>
  <w:endnote w:type="continuationSeparator" w:id="0">
    <w:p w14:paraId="342FABC7" w14:textId="77777777" w:rsidR="00215F2C" w:rsidRDefault="00215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ple Color Emoji">
    <w:panose1 w:val="00000000000000000000"/>
    <w:charset w:val="00"/>
    <w:family w:val="auto"/>
    <w:pitch w:val="variable"/>
    <w:sig w:usb0="00000003" w:usb1="18000000" w:usb2="14000000" w:usb3="00000000" w:csb0="00000001"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80D2B" w14:textId="77777777"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end"/>
    </w:r>
  </w:p>
  <w:p w14:paraId="7ABDDC5F" w14:textId="77777777" w:rsidR="00CD2566" w:rsidRDefault="00CD2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8C54D" w14:textId="5C4BE19B" w:rsidR="00CD2566" w:rsidRDefault="00AD7DA8">
    <w:pPr>
      <w:pStyle w:val="Footer"/>
      <w:jc w:val="center"/>
    </w:pPr>
    <w:r>
      <w:fldChar w:fldCharType="begin"/>
    </w:r>
    <w:r>
      <w:instrText xml:space="preserve"> PAGE  \* MERGEFORMAT </w:instrText>
    </w:r>
    <w:r>
      <w:fldChar w:fldCharType="separate"/>
    </w:r>
    <w:r>
      <w:rPr>
        <w:noProof/>
      </w:rPr>
      <w:t>2</w:t>
    </w:r>
    <w:r>
      <w:fldChar w:fldCharType="end"/>
    </w:r>
  </w:p>
  <w:p w14:paraId="3725C083" w14:textId="77777777" w:rsidR="00CD2566" w:rsidRDefault="00896620">
    <w:pPr>
      <w:pStyle w:val="Footer"/>
      <w:jc w:val="center"/>
    </w:pPr>
    <w:r>
      <w:t>International Conference on Environmental Systems</w:t>
    </w:r>
  </w:p>
  <w:p w14:paraId="3E573B81" w14:textId="77777777" w:rsidR="00CD2566" w:rsidRPr="006933E9" w:rsidRDefault="00CD2566">
    <w:pPr>
      <w:pStyle w:val="Footer"/>
      <w:jc w:val="center"/>
      <w:rPr>
        <w:sz w:val="14"/>
      </w:rPr>
    </w:pPr>
  </w:p>
  <w:p w14:paraId="3392AAE4" w14:textId="77777777" w:rsidR="00CD2566" w:rsidRDefault="00CD2566">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E242D" w14:textId="6380FB15" w:rsidR="003431E0" w:rsidRDefault="003431E0">
    <w:pPr>
      <w:pStyle w:val="Footer"/>
    </w:pPr>
    <w:r>
      <w:t>[</w:t>
    </w:r>
    <w:r w:rsidR="001B2406">
      <w:t xml:space="preserve">If your organization requires a copyright notice, place here and remove brackets. </w:t>
    </w:r>
    <w:r w:rsidR="002574E2">
      <w:t>Otherwise PLEASE DELETE this template language.</w:t>
    </w:r>
    <w:r w:rsidR="001B2406">
      <w:t xml:space="preserve"> S</w:t>
    </w:r>
    <w:r w:rsidR="00173B90">
      <w:t xml:space="preserve">ee </w:t>
    </w:r>
    <w:r w:rsidR="001B2406">
      <w:t xml:space="preserve">also </w:t>
    </w:r>
    <w:r w:rsidR="00173B90">
      <w:t xml:space="preserve">Author Instructions on </w:t>
    </w:r>
    <w:hyperlink r:id="rId1" w:history="1">
      <w:r w:rsidR="00503E4C">
        <w:rPr>
          <w:rStyle w:val="Hyperlink"/>
        </w:rPr>
        <w:t>https://www.ices.space/</w:t>
      </w:r>
    </w:hyperlink>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60115" w14:textId="77777777" w:rsidR="00215F2C" w:rsidRDefault="00215F2C">
      <w:r>
        <w:separator/>
      </w:r>
    </w:p>
  </w:footnote>
  <w:footnote w:type="continuationSeparator" w:id="0">
    <w:p w14:paraId="4B99CFB2" w14:textId="77777777" w:rsidR="00215F2C" w:rsidRDefault="00215F2C">
      <w:r>
        <w:continuationSeparator/>
      </w:r>
    </w:p>
  </w:footnote>
  <w:footnote w:id="1">
    <w:p w14:paraId="71C4AEEA" w14:textId="042DCDDE" w:rsidR="00CD2566" w:rsidRDefault="00CD2566" w:rsidP="00BB4AFF">
      <w:pPr>
        <w:pStyle w:val="FootnoteText"/>
      </w:pPr>
      <w:r w:rsidRPr="00BB4AFF">
        <w:rPr>
          <w:rStyle w:val="FootnoteReference"/>
        </w:rPr>
        <w:footnoteRef/>
      </w:r>
      <w:r>
        <w:t xml:space="preserve"> </w:t>
      </w:r>
      <w:r w:rsidR="00ED7B50" w:rsidRPr="00ED7B50">
        <w:t>Physical Scientist, Bioengineering Branch, MS 239-131, NASA Ames Research Center</w:t>
      </w:r>
    </w:p>
  </w:footnote>
  <w:footnote w:id="2">
    <w:p w14:paraId="74F15705" w14:textId="2497C523" w:rsidR="00CD2566" w:rsidRDefault="00CD2566">
      <w:pPr>
        <w:pStyle w:val="FootnoteText"/>
      </w:pPr>
      <w:r>
        <w:rPr>
          <w:rStyle w:val="FootnoteReference"/>
        </w:rPr>
        <w:footnoteRef/>
      </w:r>
      <w:r>
        <w:t xml:space="preserve"> </w:t>
      </w:r>
      <w:r w:rsidR="005E489C" w:rsidRPr="005E489C">
        <w:t>JPL Manager of Technology Formulation for the Space Technology Office</w:t>
      </w:r>
      <w:r>
        <w:t>.</w:t>
      </w:r>
    </w:p>
  </w:footnote>
  <w:footnote w:id="3">
    <w:p w14:paraId="69A45971" w14:textId="319A2033" w:rsidR="00CD2566" w:rsidRDefault="00CD2566" w:rsidP="00BB4AFF">
      <w:pPr>
        <w:pStyle w:val="FootnoteText"/>
      </w:pPr>
      <w:r>
        <w:rPr>
          <w:rStyle w:val="FootnoteReference"/>
        </w:rPr>
        <w:footnoteRef/>
      </w:r>
      <w:r>
        <w:t xml:space="preserve"> </w:t>
      </w:r>
      <w:r w:rsidR="00895C6D" w:rsidRPr="00895C6D">
        <w:t>SE&amp;I Lead, Advanced Exploration Systems Logistics Reduction Project, Crew &amp; Thermal Systems Div. NASA JSC</w:t>
      </w:r>
    </w:p>
  </w:footnote>
  <w:footnote w:id="4">
    <w:p w14:paraId="2586D6C6" w14:textId="2FF58BC8" w:rsidR="00222147" w:rsidRDefault="00222147" w:rsidP="00222147">
      <w:pPr>
        <w:pStyle w:val="FootnoteText"/>
      </w:pPr>
      <w:r>
        <w:rPr>
          <w:rStyle w:val="FootnoteReference"/>
        </w:rPr>
        <w:footnoteRef/>
      </w:r>
      <w:r>
        <w:t xml:space="preserve"> </w:t>
      </w:r>
      <w:r w:rsidR="00A85738" w:rsidRPr="00542866">
        <w:t>Lead Researcher</w:t>
      </w:r>
      <w:r w:rsidR="00A85738">
        <w:t xml:space="preserve"> (Retired)</w:t>
      </w:r>
      <w:r w:rsidR="00A85738" w:rsidRPr="00542866">
        <w:t>, Bioengineering Branch, MS 239-15, NASA ARC.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81961" w14:textId="77777777" w:rsidR="002574E2" w:rsidRDefault="002574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212D6" w14:textId="77777777" w:rsidR="002574E2" w:rsidRDefault="002574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50FF6" w14:textId="51FB5734" w:rsidR="009135D2" w:rsidRPr="009135D2" w:rsidRDefault="00BC6E23" w:rsidP="009135D2">
    <w:pPr>
      <w:pStyle w:val="Header"/>
    </w:pPr>
    <w:r>
      <w:t>5</w:t>
    </w:r>
    <w:r w:rsidR="001B2406">
      <w:t>2nd</w:t>
    </w:r>
    <w:r w:rsidR="009135D2" w:rsidRPr="009135D2">
      <w:t xml:space="preserve"> International Conference on Environmental Systems</w:t>
    </w:r>
    <w:r w:rsidR="009135D2" w:rsidRPr="009135D2">
      <w:tab/>
    </w:r>
    <w:r w:rsidR="00FD423A">
      <w:t>ICES-20</w:t>
    </w:r>
    <w:r>
      <w:t>2</w:t>
    </w:r>
    <w:r w:rsidR="001B2406">
      <w:t>3</w:t>
    </w:r>
    <w:proofErr w:type="gramStart"/>
    <w:r w:rsidR="00FD423A">
      <w:t>-[</w:t>
    </w:r>
    <w:proofErr w:type="gramEnd"/>
    <w:r w:rsidR="00FD423A">
      <w:t>insert submission number</w:t>
    </w:r>
    <w:r w:rsidR="00B23377">
      <w:t xml:space="preserve"> here, remove brackets</w:t>
    </w:r>
    <w:r w:rsidR="00FD423A">
      <w:t>]</w:t>
    </w:r>
  </w:p>
  <w:p w14:paraId="131213CE" w14:textId="730BEF9C" w:rsidR="009135D2" w:rsidRPr="009135D2" w:rsidRDefault="00BC6E23" w:rsidP="009135D2">
    <w:pPr>
      <w:pStyle w:val="Header"/>
    </w:pPr>
    <w:r>
      <w:t>1</w:t>
    </w:r>
    <w:r w:rsidR="001B2406">
      <w:t>6-20</w:t>
    </w:r>
    <w:r w:rsidR="009135D2" w:rsidRPr="009135D2">
      <w:t xml:space="preserve"> July 20</w:t>
    </w:r>
    <w:r>
      <w:t>2</w:t>
    </w:r>
    <w:r w:rsidR="001B2406">
      <w:t>3</w:t>
    </w:r>
    <w:r w:rsidR="00BA5E2C">
      <w:t xml:space="preserve">, </w:t>
    </w:r>
    <w:r w:rsidR="001B2406">
      <w:t>Calgary, Canada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14AE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1A26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080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8C7D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64D1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F401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54B9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B4E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9227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EE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9"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16cid:durableId="181821774">
    <w:abstractNumId w:val="17"/>
  </w:num>
  <w:num w:numId="2" w16cid:durableId="389159338">
    <w:abstractNumId w:val="18"/>
  </w:num>
  <w:num w:numId="3" w16cid:durableId="1431195978">
    <w:abstractNumId w:val="13"/>
  </w:num>
  <w:num w:numId="4" w16cid:durableId="839387820">
    <w:abstractNumId w:val="25"/>
  </w:num>
  <w:num w:numId="5" w16cid:durableId="2099130470">
    <w:abstractNumId w:val="13"/>
    <w:lvlOverride w:ilvl="0">
      <w:startOverride w:val="1"/>
    </w:lvlOverride>
  </w:num>
  <w:num w:numId="6" w16cid:durableId="2116249068">
    <w:abstractNumId w:val="19"/>
  </w:num>
  <w:num w:numId="7" w16cid:durableId="1811167789">
    <w:abstractNumId w:val="21"/>
  </w:num>
  <w:num w:numId="8" w16cid:durableId="437215104">
    <w:abstractNumId w:val="24"/>
  </w:num>
  <w:num w:numId="9" w16cid:durableId="429543466">
    <w:abstractNumId w:val="27"/>
  </w:num>
  <w:num w:numId="10" w16cid:durableId="1261766379">
    <w:abstractNumId w:val="20"/>
  </w:num>
  <w:num w:numId="11" w16cid:durableId="512230370">
    <w:abstractNumId w:val="28"/>
  </w:num>
  <w:num w:numId="12" w16cid:durableId="1579829310">
    <w:abstractNumId w:val="12"/>
  </w:num>
  <w:num w:numId="13" w16cid:durableId="1080756596">
    <w:abstractNumId w:val="15"/>
  </w:num>
  <w:num w:numId="14" w16cid:durableId="551579560">
    <w:abstractNumId w:val="30"/>
  </w:num>
  <w:num w:numId="15" w16cid:durableId="2100985210">
    <w:abstractNumId w:val="16"/>
  </w:num>
  <w:num w:numId="16" w16cid:durableId="2118913570">
    <w:abstractNumId w:val="31"/>
  </w:num>
  <w:num w:numId="17" w16cid:durableId="524828236">
    <w:abstractNumId w:val="11"/>
  </w:num>
  <w:num w:numId="18" w16cid:durableId="1211259497">
    <w:abstractNumId w:val="13"/>
    <w:lvlOverride w:ilvl="0">
      <w:startOverride w:val="1"/>
    </w:lvlOverride>
  </w:num>
  <w:num w:numId="19" w16cid:durableId="632101932">
    <w:abstractNumId w:val="13"/>
    <w:lvlOverride w:ilvl="0">
      <w:startOverride w:val="1"/>
    </w:lvlOverride>
  </w:num>
  <w:num w:numId="20" w16cid:durableId="2138797864">
    <w:abstractNumId w:val="13"/>
  </w:num>
  <w:num w:numId="21" w16cid:durableId="1360159746">
    <w:abstractNumId w:val="13"/>
    <w:lvlOverride w:ilvl="0">
      <w:startOverride w:val="1"/>
    </w:lvlOverride>
  </w:num>
  <w:num w:numId="22" w16cid:durableId="1006977097">
    <w:abstractNumId w:val="26"/>
  </w:num>
  <w:num w:numId="23" w16cid:durableId="225457360">
    <w:abstractNumId w:val="14"/>
  </w:num>
  <w:num w:numId="24" w16cid:durableId="1870144267">
    <w:abstractNumId w:val="23"/>
  </w:num>
  <w:num w:numId="25" w16cid:durableId="1373771461">
    <w:abstractNumId w:val="22"/>
  </w:num>
  <w:num w:numId="26" w16cid:durableId="1202862316">
    <w:abstractNumId w:val="29"/>
  </w:num>
  <w:num w:numId="27" w16cid:durableId="232669429">
    <w:abstractNumId w:val="10"/>
  </w:num>
  <w:num w:numId="28" w16cid:durableId="426848992">
    <w:abstractNumId w:val="9"/>
  </w:num>
  <w:num w:numId="29" w16cid:durableId="367264698">
    <w:abstractNumId w:val="7"/>
  </w:num>
  <w:num w:numId="30" w16cid:durableId="1911890021">
    <w:abstractNumId w:val="6"/>
  </w:num>
  <w:num w:numId="31" w16cid:durableId="241064280">
    <w:abstractNumId w:val="5"/>
  </w:num>
  <w:num w:numId="32" w16cid:durableId="1244611067">
    <w:abstractNumId w:val="4"/>
  </w:num>
  <w:num w:numId="33" w16cid:durableId="1481924640">
    <w:abstractNumId w:val="8"/>
  </w:num>
  <w:num w:numId="34" w16cid:durableId="375545946">
    <w:abstractNumId w:val="3"/>
  </w:num>
  <w:num w:numId="35" w16cid:durableId="1375888256">
    <w:abstractNumId w:val="2"/>
  </w:num>
  <w:num w:numId="36" w16cid:durableId="1967421969">
    <w:abstractNumId w:val="1"/>
  </w:num>
  <w:num w:numId="37" w16cid:durableId="325089320">
    <w:abstractNumId w:val="0"/>
  </w:num>
  <w:num w:numId="38" w16cid:durableId="159271764">
    <w:abstractNumId w:val="13"/>
  </w:num>
  <w:num w:numId="39" w16cid:durableId="837576873">
    <w:abstractNumId w:val="13"/>
  </w:num>
  <w:num w:numId="40" w16cid:durableId="1237324496">
    <w:abstractNumId w:val="13"/>
  </w:num>
  <w:num w:numId="41" w16cid:durableId="1297025574">
    <w:abstractNumId w:val="13"/>
  </w:num>
  <w:num w:numId="42" w16cid:durableId="1091850011">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7"/>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288"/>
  <w:hyphenationZone w:val="425"/>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B58"/>
    <w:rsid w:val="00003B7A"/>
    <w:rsid w:val="00005DD4"/>
    <w:rsid w:val="00005EBC"/>
    <w:rsid w:val="00022B4F"/>
    <w:rsid w:val="000277D8"/>
    <w:rsid w:val="00043166"/>
    <w:rsid w:val="00062B53"/>
    <w:rsid w:val="00074877"/>
    <w:rsid w:val="000D40C6"/>
    <w:rsid w:val="000E3BF9"/>
    <w:rsid w:val="00112093"/>
    <w:rsid w:val="0012334D"/>
    <w:rsid w:val="00124FB9"/>
    <w:rsid w:val="00136909"/>
    <w:rsid w:val="00173B90"/>
    <w:rsid w:val="00180A4F"/>
    <w:rsid w:val="00184B04"/>
    <w:rsid w:val="00195F23"/>
    <w:rsid w:val="001A61F4"/>
    <w:rsid w:val="001B2406"/>
    <w:rsid w:val="001D7139"/>
    <w:rsid w:val="001E002A"/>
    <w:rsid w:val="00215F2C"/>
    <w:rsid w:val="00222147"/>
    <w:rsid w:val="0022430B"/>
    <w:rsid w:val="0022619A"/>
    <w:rsid w:val="00226721"/>
    <w:rsid w:val="00233B58"/>
    <w:rsid w:val="002574E2"/>
    <w:rsid w:val="00266EC8"/>
    <w:rsid w:val="00284AF9"/>
    <w:rsid w:val="002A700A"/>
    <w:rsid w:val="002B4AC0"/>
    <w:rsid w:val="002B576B"/>
    <w:rsid w:val="002E0CC7"/>
    <w:rsid w:val="00305EC5"/>
    <w:rsid w:val="00310B3B"/>
    <w:rsid w:val="00313AC0"/>
    <w:rsid w:val="00315BCF"/>
    <w:rsid w:val="003177E5"/>
    <w:rsid w:val="00335EDD"/>
    <w:rsid w:val="003431E0"/>
    <w:rsid w:val="00390ABC"/>
    <w:rsid w:val="003A25B0"/>
    <w:rsid w:val="003B36D5"/>
    <w:rsid w:val="003C478A"/>
    <w:rsid w:val="003F4418"/>
    <w:rsid w:val="00414D96"/>
    <w:rsid w:val="0042116D"/>
    <w:rsid w:val="00422D2E"/>
    <w:rsid w:val="00422D32"/>
    <w:rsid w:val="004249CD"/>
    <w:rsid w:val="00437924"/>
    <w:rsid w:val="00444540"/>
    <w:rsid w:val="00456A13"/>
    <w:rsid w:val="004576A9"/>
    <w:rsid w:val="0046088D"/>
    <w:rsid w:val="004A364C"/>
    <w:rsid w:val="004A39C5"/>
    <w:rsid w:val="004A4CCF"/>
    <w:rsid w:val="004A632D"/>
    <w:rsid w:val="004E3C34"/>
    <w:rsid w:val="004F0055"/>
    <w:rsid w:val="00503E4C"/>
    <w:rsid w:val="00507D6B"/>
    <w:rsid w:val="00517EBF"/>
    <w:rsid w:val="00521E6D"/>
    <w:rsid w:val="00526C85"/>
    <w:rsid w:val="00534691"/>
    <w:rsid w:val="0056133E"/>
    <w:rsid w:val="005659AB"/>
    <w:rsid w:val="00594321"/>
    <w:rsid w:val="005A7AB6"/>
    <w:rsid w:val="005B0772"/>
    <w:rsid w:val="005B13EC"/>
    <w:rsid w:val="005E489C"/>
    <w:rsid w:val="005F5715"/>
    <w:rsid w:val="00607263"/>
    <w:rsid w:val="0061586C"/>
    <w:rsid w:val="00620AC6"/>
    <w:rsid w:val="0066726E"/>
    <w:rsid w:val="006A185B"/>
    <w:rsid w:val="006A370B"/>
    <w:rsid w:val="006B25D3"/>
    <w:rsid w:val="006B7B2B"/>
    <w:rsid w:val="006C607F"/>
    <w:rsid w:val="006D34A6"/>
    <w:rsid w:val="007205E7"/>
    <w:rsid w:val="00735EFF"/>
    <w:rsid w:val="007600A1"/>
    <w:rsid w:val="00791F7F"/>
    <w:rsid w:val="007B3582"/>
    <w:rsid w:val="007C14E9"/>
    <w:rsid w:val="007C55DA"/>
    <w:rsid w:val="007C58FC"/>
    <w:rsid w:val="007D7CAB"/>
    <w:rsid w:val="007F71BB"/>
    <w:rsid w:val="0080075B"/>
    <w:rsid w:val="00816CFB"/>
    <w:rsid w:val="00826134"/>
    <w:rsid w:val="00851664"/>
    <w:rsid w:val="0085192B"/>
    <w:rsid w:val="0086636D"/>
    <w:rsid w:val="00867D20"/>
    <w:rsid w:val="008761E1"/>
    <w:rsid w:val="00880A1A"/>
    <w:rsid w:val="00887F77"/>
    <w:rsid w:val="00895C6D"/>
    <w:rsid w:val="00896620"/>
    <w:rsid w:val="008A488A"/>
    <w:rsid w:val="008B6B3A"/>
    <w:rsid w:val="008E0840"/>
    <w:rsid w:val="008F1935"/>
    <w:rsid w:val="009005CC"/>
    <w:rsid w:val="00904BE9"/>
    <w:rsid w:val="009135D2"/>
    <w:rsid w:val="00920A14"/>
    <w:rsid w:val="0097712A"/>
    <w:rsid w:val="009A1B58"/>
    <w:rsid w:val="009B7BEB"/>
    <w:rsid w:val="009C2134"/>
    <w:rsid w:val="009C4479"/>
    <w:rsid w:val="009D2DAF"/>
    <w:rsid w:val="00A06684"/>
    <w:rsid w:val="00A1355C"/>
    <w:rsid w:val="00A13627"/>
    <w:rsid w:val="00A165E3"/>
    <w:rsid w:val="00A23ECC"/>
    <w:rsid w:val="00A45B23"/>
    <w:rsid w:val="00A576F4"/>
    <w:rsid w:val="00A83216"/>
    <w:rsid w:val="00A85738"/>
    <w:rsid w:val="00AD7DA8"/>
    <w:rsid w:val="00AE10BB"/>
    <w:rsid w:val="00B01D10"/>
    <w:rsid w:val="00B115BA"/>
    <w:rsid w:val="00B23377"/>
    <w:rsid w:val="00B50DE9"/>
    <w:rsid w:val="00B54A09"/>
    <w:rsid w:val="00BA5E2C"/>
    <w:rsid w:val="00BB13CA"/>
    <w:rsid w:val="00BB3E6E"/>
    <w:rsid w:val="00BB4AFF"/>
    <w:rsid w:val="00BC6E23"/>
    <w:rsid w:val="00BD4E90"/>
    <w:rsid w:val="00BE16BE"/>
    <w:rsid w:val="00BE452D"/>
    <w:rsid w:val="00C14C11"/>
    <w:rsid w:val="00C32AB8"/>
    <w:rsid w:val="00C4056F"/>
    <w:rsid w:val="00C441E6"/>
    <w:rsid w:val="00C54ECD"/>
    <w:rsid w:val="00C84C54"/>
    <w:rsid w:val="00C8524E"/>
    <w:rsid w:val="00C85E2F"/>
    <w:rsid w:val="00C86842"/>
    <w:rsid w:val="00CA1B8E"/>
    <w:rsid w:val="00CB3530"/>
    <w:rsid w:val="00CC3BFB"/>
    <w:rsid w:val="00CD2566"/>
    <w:rsid w:val="00CD29F4"/>
    <w:rsid w:val="00CE51B3"/>
    <w:rsid w:val="00D37323"/>
    <w:rsid w:val="00D4731B"/>
    <w:rsid w:val="00D47569"/>
    <w:rsid w:val="00D526A1"/>
    <w:rsid w:val="00D572E7"/>
    <w:rsid w:val="00D57C34"/>
    <w:rsid w:val="00D70F65"/>
    <w:rsid w:val="00D90B27"/>
    <w:rsid w:val="00DA5E4F"/>
    <w:rsid w:val="00DD783C"/>
    <w:rsid w:val="00DE1893"/>
    <w:rsid w:val="00E1023A"/>
    <w:rsid w:val="00E17400"/>
    <w:rsid w:val="00E27BD3"/>
    <w:rsid w:val="00E40BBE"/>
    <w:rsid w:val="00E42173"/>
    <w:rsid w:val="00E747AA"/>
    <w:rsid w:val="00E748BF"/>
    <w:rsid w:val="00ED5DB5"/>
    <w:rsid w:val="00ED7B50"/>
    <w:rsid w:val="00F45CCA"/>
    <w:rsid w:val="00F85531"/>
    <w:rsid w:val="00FA029F"/>
    <w:rsid w:val="00FB205F"/>
    <w:rsid w:val="00FB42FE"/>
    <w:rsid w:val="00FC0CDB"/>
    <w:rsid w:val="00FD0BDF"/>
    <w:rsid w:val="00FD4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oNotEmbedSmartTags/>
  <w:decimalSymbol w:val="."/>
  <w:listSeparator w:val=","/>
  <w14:docId w14:val="6171BAA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16BE"/>
    <w:pPr>
      <w:jc w:val="both"/>
    </w:pPr>
  </w:style>
  <w:style w:type="paragraph" w:styleId="Heading1">
    <w:name w:val="heading 1"/>
    <w:basedOn w:val="Normal"/>
    <w:next w:val="Text"/>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527122">
      <w:bodyDiv w:val="1"/>
      <w:marLeft w:val="0"/>
      <w:marRight w:val="0"/>
      <w:marTop w:val="0"/>
      <w:marBottom w:val="0"/>
      <w:divBdr>
        <w:top w:val="none" w:sz="0" w:space="0" w:color="auto"/>
        <w:left w:val="none" w:sz="0" w:space="0" w:color="auto"/>
        <w:bottom w:val="none" w:sz="0" w:space="0" w:color="auto"/>
        <w:right w:val="none" w:sz="0" w:space="0" w:color="auto"/>
      </w:divBdr>
      <w:divsChild>
        <w:div w:id="368531977">
          <w:marLeft w:val="0"/>
          <w:marRight w:val="0"/>
          <w:marTop w:val="0"/>
          <w:marBottom w:val="0"/>
          <w:divBdr>
            <w:top w:val="none" w:sz="0" w:space="0" w:color="auto"/>
            <w:left w:val="none" w:sz="0" w:space="0" w:color="auto"/>
            <w:bottom w:val="none" w:sz="0" w:space="0" w:color="auto"/>
            <w:right w:val="none" w:sz="0" w:space="0" w:color="auto"/>
          </w:divBdr>
          <w:divsChild>
            <w:div w:id="1330979743">
              <w:marLeft w:val="0"/>
              <w:marRight w:val="0"/>
              <w:marTop w:val="0"/>
              <w:marBottom w:val="0"/>
              <w:divBdr>
                <w:top w:val="none" w:sz="0" w:space="0" w:color="auto"/>
                <w:left w:val="none" w:sz="0" w:space="0" w:color="auto"/>
                <w:bottom w:val="none" w:sz="0" w:space="0" w:color="auto"/>
                <w:right w:val="none" w:sz="0" w:space="0" w:color="auto"/>
              </w:divBdr>
              <w:divsChild>
                <w:div w:id="95965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8MqZu3XIMmi217JXUIlJC6sbpgE2zGaN/view?usp=sharing" TargetMode="External"/><Relationship Id="rId18" Type="http://schemas.openxmlformats.org/officeDocument/2006/relationships/hyperlink" Target="https://drive.google.com/file/d/1bG2mKkSNzTXTK8jty8BFB3kjuWfUFusk/view?usp=sharing" TargetMode="External"/><Relationship Id="rId26" Type="http://schemas.openxmlformats.org/officeDocument/2006/relationships/hyperlink" Target="https://drive.google.com/file/d/1FBeqaGmOU_Edx4_xDObCFTX33xVsXZ9S/view?usp=sharing" TargetMode="External"/><Relationship Id="rId39" Type="http://schemas.openxmlformats.org/officeDocument/2006/relationships/fontTable" Target="fontTable.xml"/><Relationship Id="rId21" Type="http://schemas.openxmlformats.org/officeDocument/2006/relationships/hyperlink" Target="https://drive.google.com/file/d/173BYRSPUjmgbCKsassfWKcKZcR1jSEF6/view?usp=sharing"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rive.google.com/file/d/1gyRm7ac_ea4QEuC2F2YUzC1jR_eQPDMj/view?usp=sharing" TargetMode="External"/><Relationship Id="rId17" Type="http://schemas.openxmlformats.org/officeDocument/2006/relationships/hyperlink" Target="https://drive.google.com/file/d/13hQ9xAd1PBi8PNIRSX2zx17hL7zfBqev/view?usp=sharing" TargetMode="External"/><Relationship Id="rId25" Type="http://schemas.openxmlformats.org/officeDocument/2006/relationships/hyperlink" Target="https://drive.google.com/file/d/1UURgPuyGHLvj0J6eUFCDA_Gmtni8YKvG/view?usp=sharing"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rive.google.com/file/d/1hgRblLnaUk1A3Yp1dZ-Vu9RZIfUuo4Nt/view?usp=sharing" TargetMode="External"/><Relationship Id="rId20" Type="http://schemas.openxmlformats.org/officeDocument/2006/relationships/hyperlink" Target="https://drive.google.com/file/d/1SAAne9T3sPw0B5-KnRaONSZ0KKeETGfL/view?usp=sharing" TargetMode="External"/><Relationship Id="rId29" Type="http://schemas.openxmlformats.org/officeDocument/2006/relationships/hyperlink" Target="https://drive.google.com/file/d/1Kw8HfW_ZZPoUkQnxDiWr6ufZNW0ysRzq/view?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mqU58PkTXy31zrPgkk_ywiOMO5eqkPI9/view?usp=sharing" TargetMode="External"/><Relationship Id="rId24" Type="http://schemas.openxmlformats.org/officeDocument/2006/relationships/hyperlink" Target="https://drive.google.com/file/d/1V-At6uLEnnAGiN21OFwWi-V2VH2MIc5q/view?usp=sharing" TargetMode="External"/><Relationship Id="rId32" Type="http://schemas.openxmlformats.org/officeDocument/2006/relationships/hyperlink" Target="https://drive.google.com/file/d/1IGf9tn8tyJ7ThJXRqVhtvFMUqyqK18Zo/view?usp=sharing"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rive.google.com/file/d/1hgRblLnaUk1A3Yp1dZ-Vu9RZIfUuo4Nt/view?usp=sharing" TargetMode="External"/><Relationship Id="rId23" Type="http://schemas.openxmlformats.org/officeDocument/2006/relationships/hyperlink" Target="https://drive.google.com/file/d/1ZvR_Ke2RaB32gY2BvRcBdMrhpLwi5jX6/view?usp=sharing" TargetMode="External"/><Relationship Id="rId28" Type="http://schemas.openxmlformats.org/officeDocument/2006/relationships/hyperlink" Target="https://drive.google.com/file/d/1O6wN_ZHp2SV6H_9Dxeuc_Qqp29kjZ11N/view?usp=sharing" TargetMode="External"/><Relationship Id="rId36" Type="http://schemas.openxmlformats.org/officeDocument/2006/relationships/footer" Target="footer2.xml"/><Relationship Id="rId10" Type="http://schemas.openxmlformats.org/officeDocument/2006/relationships/hyperlink" Target="https://drive.google.com/file/d/1zHKjSVjeR2ak9qmNAxwhU8exEnKqj06M/view?usp=sharing" TargetMode="External"/><Relationship Id="rId19" Type="http://schemas.openxmlformats.org/officeDocument/2006/relationships/hyperlink" Target="https://drive.google.com/file/d/11Y2Es26ov2dHQ9MZy2jnYB0U5HK0FNE9/view?usp=sharing" TargetMode="External"/><Relationship Id="rId31" Type="http://schemas.openxmlformats.org/officeDocument/2006/relationships/hyperlink" Target="https://drive.google.com/file/d/1IGf9tn8tyJ7ThJXRqVhtvFMUqyqK18Zo/view?usp=sharing" TargetMode="External"/><Relationship Id="rId4" Type="http://schemas.openxmlformats.org/officeDocument/2006/relationships/settings" Target="settings.xml"/><Relationship Id="rId9" Type="http://schemas.openxmlformats.org/officeDocument/2006/relationships/hyperlink" Target="https://drive.google.com/file/d/1i7S0hrBWZyPRH5TX2_yUNo-DHGKcBRpx/view?usp=sharing" TargetMode="External"/><Relationship Id="rId14" Type="http://schemas.openxmlformats.org/officeDocument/2006/relationships/hyperlink" Target="https://drive.google.com/file/d/1g71RmCx4IIU_Glm_L9FcKQXqspzyOHK1/view?usp=sharing" TargetMode="External"/><Relationship Id="rId22" Type="http://schemas.openxmlformats.org/officeDocument/2006/relationships/hyperlink" Target="https://drive.google.com/file/d/15Q4KF_8GpoS5CMxM4gOUCgNPFcpRrTFh/view?usp=sharing" TargetMode="External"/><Relationship Id="rId27" Type="http://schemas.openxmlformats.org/officeDocument/2006/relationships/hyperlink" Target="https://drive.google.com/file/d/1UzYrrXwOVBdEq04IR06Qx2pF-pdVS4yg/view?usp=sharing" TargetMode="External"/><Relationship Id="rId30" Type="http://schemas.openxmlformats.org/officeDocument/2006/relationships/hyperlink" Target="https://drive.google.com/file/d/1IGf9tn8tyJ7ThJXRqVhtvFMUqyqK18Zo/view?usp=sharing" TargetMode="External"/><Relationship Id="rId35" Type="http://schemas.openxmlformats.org/officeDocument/2006/relationships/footer" Target="footer1.xml"/><Relationship Id="rId8" Type="http://schemas.openxmlformats.org/officeDocument/2006/relationships/hyperlink" Target="https://drive.google.com/file/d/15MqbfgsxAGrDZockkMx_RGmAxMIB49w9/view?usp=sharing" TargetMode="External"/><Relationship Id="rId3"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hyperlink" Target="https://www.ices.sp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74FB9-C361-42AD-B959-BF0C6FFA7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2237</Words>
  <Characters>12752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14960</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2022-08-26T21:23:00Z</dcterms:created>
  <dcterms:modified xsi:type="dcterms:W3CDTF">2022-11-18T20:08:00Z</dcterms:modified>
</cp:coreProperties>
</file>