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A9794" w14:textId="51203BCA" w:rsidR="00E73E76" w:rsidRPr="0003147F" w:rsidRDefault="00E73E76" w:rsidP="0040635A">
      <w:pPr>
        <w:spacing w:before="120" w:after="120" w:line="259" w:lineRule="auto"/>
        <w:jc w:val="both"/>
        <w:rPr>
          <w:rFonts w:cstheme="majorHAnsi"/>
          <w:bCs/>
        </w:rPr>
      </w:pPr>
      <w:bookmarkStart w:id="0" w:name="_Hlk85712087"/>
      <w:r>
        <w:rPr>
          <w:rFonts w:cstheme="majorHAnsi"/>
          <w:b/>
        </w:rPr>
        <w:t xml:space="preserve">21-2: </w:t>
      </w:r>
      <w:r w:rsidR="00222A18">
        <w:rPr>
          <w:rFonts w:cstheme="majorHAnsi"/>
          <w:b/>
        </w:rPr>
        <w:t>Galvanic Protected Anode Materials for Molten Regolith Electrolysis</w:t>
      </w:r>
    </w:p>
    <w:p w14:paraId="1AC5D9B1" w14:textId="660D4AC1" w:rsidR="00E73E76" w:rsidRPr="0003147F" w:rsidRDefault="00E73E76" w:rsidP="00E73E76">
      <w:pPr>
        <w:spacing w:before="120" w:after="120" w:line="259" w:lineRule="auto"/>
        <w:rPr>
          <w:rFonts w:cstheme="majorHAnsi"/>
        </w:rPr>
      </w:pPr>
      <w:r w:rsidRPr="0003147F">
        <w:rPr>
          <w:rFonts w:cstheme="majorHAnsi"/>
          <w:b/>
        </w:rPr>
        <w:t>Project PI:</w:t>
      </w:r>
      <w:r w:rsidRPr="0003147F">
        <w:rPr>
          <w:rFonts w:cstheme="majorHAnsi"/>
          <w:bCs/>
        </w:rPr>
        <w:t xml:space="preserve"> </w:t>
      </w:r>
      <w:r w:rsidR="00222A18">
        <w:rPr>
          <w:rFonts w:cstheme="majorHAnsi"/>
        </w:rPr>
        <w:t>Kevin Grossman (</w:t>
      </w:r>
      <w:r w:rsidR="00222A18" w:rsidRPr="00222A18">
        <w:rPr>
          <w:rFonts w:cstheme="majorHAnsi"/>
        </w:rPr>
        <w:t>kevin.d.grossman@nasa.gov</w:t>
      </w:r>
      <w:r w:rsidR="00222A18">
        <w:rPr>
          <w:rFonts w:cstheme="majorHAnsi"/>
        </w:rPr>
        <w:t>)</w:t>
      </w:r>
    </w:p>
    <w:p w14:paraId="333D155F" w14:textId="2CFCB7A4" w:rsidR="00E73E76" w:rsidRPr="00D01BF3" w:rsidRDefault="00E73E76" w:rsidP="00D01BF3">
      <w:pPr>
        <w:rPr>
          <w:rFonts w:cstheme="minorHAnsi"/>
        </w:rPr>
      </w:pPr>
      <w:r w:rsidRPr="00A02959">
        <w:rPr>
          <w:rFonts w:cstheme="majorHAnsi"/>
          <w:b/>
          <w:bCs/>
        </w:rPr>
        <w:t>Team Members:</w:t>
      </w:r>
      <w:r w:rsidRPr="00A02959">
        <w:rPr>
          <w:rFonts w:cstheme="majorHAnsi"/>
        </w:rPr>
        <w:t xml:space="preserve"> </w:t>
      </w:r>
      <w:r w:rsidR="00222A18" w:rsidRPr="00A02959">
        <w:rPr>
          <w:rFonts w:cstheme="majorHAnsi"/>
        </w:rPr>
        <w:t>Venk</w:t>
      </w:r>
      <w:r w:rsidR="00222A18" w:rsidRPr="00D01BF3">
        <w:rPr>
          <w:rFonts w:cstheme="minorHAnsi"/>
        </w:rPr>
        <w:t>at R. Manga (University of Arizona</w:t>
      </w:r>
      <w:r w:rsidR="00D01BF3">
        <w:rPr>
          <w:rFonts w:cstheme="minorHAnsi"/>
        </w:rPr>
        <w:t>/</w:t>
      </w:r>
      <w:hyperlink r:id="rId6" w:history="1">
        <w:r w:rsidR="00A02959" w:rsidRPr="00D01BF3">
          <w:rPr>
            <w:rStyle w:val="Hyperlink"/>
            <w:rFonts w:eastAsia="Times New Roman" w:cstheme="minorHAnsi"/>
            <w:color w:val="auto"/>
            <w:u w:val="none"/>
          </w:rPr>
          <w:t>manga@arizona.edu</w:t>
        </w:r>
      </w:hyperlink>
      <w:r w:rsidR="00222A18" w:rsidRPr="00D01BF3">
        <w:rPr>
          <w:rFonts w:cstheme="minorHAnsi"/>
        </w:rPr>
        <w:t xml:space="preserve">) and Andrew </w:t>
      </w:r>
      <w:proofErr w:type="spellStart"/>
      <w:r w:rsidR="00222A18" w:rsidRPr="00D01BF3">
        <w:rPr>
          <w:rFonts w:cstheme="minorHAnsi"/>
        </w:rPr>
        <w:t>Wessman</w:t>
      </w:r>
      <w:proofErr w:type="spellEnd"/>
      <w:r w:rsidR="00222A18" w:rsidRPr="00D01BF3">
        <w:rPr>
          <w:rFonts w:cstheme="minorHAnsi"/>
        </w:rPr>
        <w:t xml:space="preserve"> (University of Arizona</w:t>
      </w:r>
      <w:r w:rsidR="00D01BF3">
        <w:rPr>
          <w:rFonts w:cstheme="minorHAnsi"/>
        </w:rPr>
        <w:t>/</w:t>
      </w:r>
      <w:hyperlink r:id="rId7" w:history="1">
        <w:r w:rsidR="00A02959" w:rsidRPr="00D01BF3">
          <w:rPr>
            <w:rStyle w:val="Hyperlink"/>
            <w:rFonts w:eastAsia="Times New Roman" w:cstheme="minorHAnsi"/>
            <w:color w:val="auto"/>
            <w:u w:val="none"/>
          </w:rPr>
          <w:t>wessman@arizona.edu</w:t>
        </w:r>
      </w:hyperlink>
      <w:r w:rsidR="00222A18" w:rsidRPr="00D01BF3">
        <w:rPr>
          <w:rFonts w:cstheme="minorHAnsi"/>
        </w:rPr>
        <w:t>)</w:t>
      </w:r>
    </w:p>
    <w:bookmarkEnd w:id="0"/>
    <w:p w14:paraId="4969AE95" w14:textId="6F0EB610" w:rsidR="00E73E76" w:rsidRPr="0003147F" w:rsidRDefault="00E73E76" w:rsidP="00E73E76">
      <w:pPr>
        <w:spacing w:before="120" w:after="120" w:line="259" w:lineRule="auto"/>
        <w:rPr>
          <w:rFonts w:cstheme="majorHAnsi"/>
        </w:rPr>
      </w:pPr>
      <w:r w:rsidRPr="0003147F">
        <w:rPr>
          <w:rFonts w:cstheme="majorHAnsi"/>
          <w:b/>
        </w:rPr>
        <w:t>Activity Type</w:t>
      </w:r>
      <w:r w:rsidRPr="002B34A5">
        <w:rPr>
          <w:rFonts w:cstheme="majorHAnsi"/>
          <w:b/>
          <w:bCs/>
        </w:rPr>
        <w:t>:</w:t>
      </w:r>
      <w:r w:rsidRPr="0003147F">
        <w:rPr>
          <w:rFonts w:cstheme="majorHAnsi"/>
        </w:rPr>
        <w:t xml:space="preserve"> New Start</w:t>
      </w:r>
    </w:p>
    <w:p w14:paraId="765B787F" w14:textId="54F76AD0" w:rsidR="00E73E76" w:rsidRDefault="00E73E76" w:rsidP="001726A1">
      <w:pPr>
        <w:spacing w:before="120" w:after="120" w:line="259" w:lineRule="auto"/>
        <w:rPr>
          <w:rFonts w:cstheme="majorHAnsi"/>
          <w:bCs/>
        </w:rPr>
      </w:pPr>
      <w:r w:rsidRPr="0003147F">
        <w:rPr>
          <w:rFonts w:cstheme="majorHAnsi"/>
          <w:b/>
        </w:rPr>
        <w:t>Primary STMD Taxonomy:</w:t>
      </w:r>
      <w:r w:rsidR="001726A1">
        <w:rPr>
          <w:rFonts w:cstheme="majorHAnsi"/>
          <w:b/>
        </w:rPr>
        <w:t xml:space="preserve"> </w:t>
      </w:r>
      <w:r w:rsidR="00222A18" w:rsidRPr="00A02959">
        <w:rPr>
          <w:rFonts w:cstheme="majorHAnsi"/>
          <w:bCs/>
        </w:rPr>
        <w:t>TX07.1.2</w:t>
      </w:r>
      <w:r w:rsidR="006E160F" w:rsidRPr="00A02959">
        <w:rPr>
          <w:rFonts w:cstheme="majorHAnsi"/>
          <w:bCs/>
        </w:rPr>
        <w:t xml:space="preserve"> Resource Acquisition, Isolation, and Preparation</w:t>
      </w:r>
    </w:p>
    <w:p w14:paraId="31C978A3" w14:textId="6A78C9F8" w:rsidR="00E73E76" w:rsidRPr="0003147F" w:rsidRDefault="00E73E76" w:rsidP="00E73E76">
      <w:pPr>
        <w:spacing w:before="120" w:after="120" w:line="259" w:lineRule="auto"/>
        <w:rPr>
          <w:rFonts w:cstheme="majorHAnsi"/>
        </w:rPr>
      </w:pPr>
      <w:r w:rsidRPr="00A02959">
        <w:rPr>
          <w:rFonts w:cstheme="majorHAnsi"/>
          <w:b/>
        </w:rPr>
        <w:t>Start TRL:</w:t>
      </w:r>
      <w:r w:rsidRPr="00A02959">
        <w:rPr>
          <w:rFonts w:cstheme="majorHAnsi"/>
          <w:bCs/>
        </w:rPr>
        <w:t xml:space="preserve"> </w:t>
      </w:r>
      <w:r w:rsidR="00222A18" w:rsidRPr="00A02959">
        <w:rPr>
          <w:rFonts w:cstheme="majorHAnsi"/>
          <w:bCs/>
        </w:rPr>
        <w:t>1</w:t>
      </w:r>
      <w:r w:rsidR="005B0E9A">
        <w:rPr>
          <w:rFonts w:cstheme="majorHAnsi"/>
          <w:bCs/>
        </w:rPr>
        <w:tab/>
      </w:r>
      <w:r w:rsidRPr="00A02959">
        <w:rPr>
          <w:rFonts w:cstheme="majorHAnsi"/>
          <w:b/>
        </w:rPr>
        <w:t>End TRL:</w:t>
      </w:r>
      <w:r w:rsidRPr="00A02959">
        <w:rPr>
          <w:rFonts w:cstheme="majorHAnsi"/>
          <w:bCs/>
        </w:rPr>
        <w:t xml:space="preserve"> </w:t>
      </w:r>
      <w:r w:rsidR="00222A18" w:rsidRPr="00A02959">
        <w:rPr>
          <w:rFonts w:cstheme="majorHAnsi"/>
          <w:bCs/>
        </w:rPr>
        <w:t>3</w:t>
      </w:r>
    </w:p>
    <w:p w14:paraId="326AE6D7" w14:textId="0F0FA858" w:rsidR="000C29A4" w:rsidRPr="0031139C" w:rsidRDefault="00E73E76" w:rsidP="000C29A4">
      <w:bookmarkStart w:id="1" w:name="_Hlk121820398"/>
      <w:r w:rsidRPr="0003147F">
        <w:rPr>
          <w:rFonts w:cstheme="majorHAnsi"/>
          <w:b/>
        </w:rPr>
        <w:t>Executive Summary</w:t>
      </w:r>
      <w:r w:rsidR="007228F8">
        <w:rPr>
          <w:rFonts w:cstheme="majorHAnsi"/>
          <w:b/>
        </w:rPr>
        <w:t>:</w:t>
      </w:r>
      <w:r w:rsidRPr="0003147F">
        <w:rPr>
          <w:rFonts w:cstheme="majorHAnsi"/>
          <w:b/>
        </w:rPr>
        <w:t xml:space="preserve"> </w:t>
      </w:r>
      <w:r w:rsidR="000C29A4" w:rsidRPr="0031139C">
        <w:t xml:space="preserve">This effort aimed to explore the use of refractory alloys as long-lifetime electrode materials for use in </w:t>
      </w:r>
      <w:r w:rsidR="0061524F">
        <w:t>a</w:t>
      </w:r>
      <w:r w:rsidR="0061524F" w:rsidRPr="0031139C">
        <w:t xml:space="preserve"> </w:t>
      </w:r>
      <w:r w:rsidR="000C29A4" w:rsidRPr="0031139C">
        <w:t xml:space="preserve">molten regolith electrolysis (MRE) reactor, a technology that can produce oxygen </w:t>
      </w:r>
      <w:r w:rsidR="000C29A4">
        <w:t>(</w:t>
      </w:r>
      <w:r w:rsidR="000C29A4">
        <w:rPr>
          <w:rFonts w:cstheme="majorHAnsi"/>
          <w:bCs/>
        </w:rPr>
        <w:t>O</w:t>
      </w:r>
      <w:r w:rsidR="000C29A4" w:rsidRPr="00C71425">
        <w:rPr>
          <w:rFonts w:cstheme="majorHAnsi"/>
          <w:bCs/>
          <w:vertAlign w:val="subscript"/>
        </w:rPr>
        <w:t>2</w:t>
      </w:r>
      <w:r w:rsidR="000C29A4" w:rsidRPr="0031139C">
        <w:rPr>
          <w:rFonts w:cstheme="majorHAnsi"/>
          <w:bCs/>
        </w:rPr>
        <w:t>)</w:t>
      </w:r>
      <w:r w:rsidR="000C29A4">
        <w:t xml:space="preserve"> </w:t>
      </w:r>
      <w:r w:rsidR="000C29A4" w:rsidRPr="0031139C">
        <w:t xml:space="preserve">from regolith. To </w:t>
      </w:r>
      <w:r w:rsidR="0061524F">
        <w:t>find</w:t>
      </w:r>
      <w:r w:rsidR="0061524F" w:rsidRPr="0031139C">
        <w:t xml:space="preserve"> </w:t>
      </w:r>
      <w:r w:rsidR="000C29A4" w:rsidRPr="0031139C">
        <w:t>a material capable of withstanding the high temperatures and corrosive nature of molten regolith, first</w:t>
      </w:r>
      <w:r w:rsidR="000C29A4">
        <w:t>-</w:t>
      </w:r>
      <w:r w:rsidR="000C29A4" w:rsidRPr="0031139C">
        <w:t>principle</w:t>
      </w:r>
      <w:r w:rsidR="000C29A4">
        <w:t>s</w:t>
      </w:r>
      <w:r w:rsidR="000C29A4" w:rsidRPr="0031139C">
        <w:t xml:space="preserve"> thermodynamic calculations were performed on platinum group metals in the presence of iron </w:t>
      </w:r>
      <w:r w:rsidR="000C29A4">
        <w:t xml:space="preserve">(Fe) </w:t>
      </w:r>
      <w:r w:rsidR="00361B5F">
        <w:t>and</w:t>
      </w:r>
      <w:r w:rsidR="00361B5F" w:rsidRPr="0031139C">
        <w:t xml:space="preserve"> silicon </w:t>
      </w:r>
      <w:r w:rsidR="00361B5F">
        <w:t>(Si)</w:t>
      </w:r>
      <w:r w:rsidR="00361B5F" w:rsidRPr="0031139C">
        <w:t xml:space="preserve"> </w:t>
      </w:r>
      <w:r w:rsidR="000C29A4" w:rsidRPr="0031139C">
        <w:t>to determine favorable compositions for resisting unwanted secondary phases that could form on the surface of the material. As a result of these first</w:t>
      </w:r>
      <w:r w:rsidR="0061524F">
        <w:t>-</w:t>
      </w:r>
      <w:r w:rsidR="000C29A4" w:rsidRPr="0031139C">
        <w:t>principle</w:t>
      </w:r>
      <w:r w:rsidR="0061524F">
        <w:t>s</w:t>
      </w:r>
      <w:r w:rsidR="000C29A4" w:rsidRPr="0031139C">
        <w:t xml:space="preserve"> calculations, the kinetic properties of elements </w:t>
      </w:r>
      <w:r w:rsidR="0061524F">
        <w:t>such as</w:t>
      </w:r>
      <w:r w:rsidR="0061524F" w:rsidRPr="0031139C">
        <w:t xml:space="preserve"> </w:t>
      </w:r>
      <w:r w:rsidR="000C29A4" w:rsidRPr="0031139C">
        <w:t>aluminum</w:t>
      </w:r>
      <w:r w:rsidR="000E0600">
        <w:t xml:space="preserve"> (Al)</w:t>
      </w:r>
      <w:r w:rsidR="000C29A4" w:rsidRPr="0031139C">
        <w:t xml:space="preserve">, </w:t>
      </w:r>
      <w:r w:rsidR="00361B5F">
        <w:t>Fe</w:t>
      </w:r>
      <w:r w:rsidR="0061524F">
        <w:t>,</w:t>
      </w:r>
      <w:r w:rsidR="00361B5F">
        <w:t xml:space="preserve"> and </w:t>
      </w:r>
      <w:r w:rsidR="000C29A4">
        <w:t>Si</w:t>
      </w:r>
      <w:r w:rsidR="000C29A4" w:rsidRPr="0031139C">
        <w:t xml:space="preserve"> can be more easily derived, which would provide insight into the longevity of such a material when used in </w:t>
      </w:r>
      <w:r w:rsidR="0061524F">
        <w:t>an</w:t>
      </w:r>
      <w:r w:rsidR="0061524F" w:rsidRPr="0031139C">
        <w:t xml:space="preserve"> </w:t>
      </w:r>
      <w:r w:rsidR="000C29A4" w:rsidRPr="0031139C">
        <w:t>MRE reactor. The effort funded by this CIF project mapped the entire phase diagram of platinum group metals</w:t>
      </w:r>
      <w:r w:rsidR="0061524F">
        <w:t>,</w:t>
      </w:r>
      <w:r w:rsidR="000C29A4" w:rsidRPr="0031139C">
        <w:t xml:space="preserve"> which is beneficial not only </w:t>
      </w:r>
      <w:r w:rsidR="000C29A4">
        <w:t xml:space="preserve">to </w:t>
      </w:r>
      <w:r w:rsidR="000C29A4" w:rsidRPr="0031139C">
        <w:t>MRE where high temperatures and molten material are present, but also aerospace applications like turbine materials, terrestrial metal processing techniques</w:t>
      </w:r>
      <w:r w:rsidR="000C29A4">
        <w:t>,</w:t>
      </w:r>
      <w:r w:rsidR="000C29A4" w:rsidRPr="0031139C">
        <w:t xml:space="preserve"> and energy storage applications. This project narrowed a broad spectrum of refractory metals down to a small list of alloys that would be able to survive not only the high temperatures of an MRE reactor, but also the thermodynamic forces that would cause inferior alloys </w:t>
      </w:r>
      <w:r w:rsidR="0061524F">
        <w:t>to</w:t>
      </w:r>
      <w:r w:rsidR="0061524F" w:rsidRPr="0031139C">
        <w:t xml:space="preserve"> </w:t>
      </w:r>
      <w:r w:rsidR="000C29A4" w:rsidRPr="0031139C">
        <w:t>form secondary phases</w:t>
      </w:r>
      <w:r w:rsidR="00F35B38">
        <w:t>,</w:t>
      </w:r>
      <w:r w:rsidR="000C29A4" w:rsidRPr="0031139C">
        <w:t xml:space="preserve"> </w:t>
      </w:r>
      <w:r w:rsidR="00F35B38">
        <w:t>which</w:t>
      </w:r>
      <w:r w:rsidR="000C29A4" w:rsidRPr="0031139C">
        <w:t xml:space="preserve"> would ultimately consume the electrodes of the reactor. This research needs to be followed up with experimental demonstrations of these alloys in an MRE environment.</w:t>
      </w:r>
      <w:bookmarkEnd w:id="1"/>
    </w:p>
    <w:sectPr w:rsidR="000C29A4" w:rsidRPr="0031139C" w:rsidSect="000B0D0F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C2389"/>
    <w:multiLevelType w:val="multilevel"/>
    <w:tmpl w:val="124AE7B2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7116BDA"/>
    <w:multiLevelType w:val="hybridMultilevel"/>
    <w:tmpl w:val="933CCDD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F2E06"/>
    <w:multiLevelType w:val="hybridMultilevel"/>
    <w:tmpl w:val="9B04862A"/>
    <w:lvl w:ilvl="0" w:tplc="5B1255F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0D2BE8"/>
    <w:multiLevelType w:val="hybridMultilevel"/>
    <w:tmpl w:val="C504D9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4736F7"/>
    <w:multiLevelType w:val="multilevel"/>
    <w:tmpl w:val="CB367600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4B10321"/>
    <w:multiLevelType w:val="multilevel"/>
    <w:tmpl w:val="4B88303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E2C"/>
    <w:rsid w:val="00016451"/>
    <w:rsid w:val="000400F7"/>
    <w:rsid w:val="00044903"/>
    <w:rsid w:val="00051162"/>
    <w:rsid w:val="00057CEF"/>
    <w:rsid w:val="000A0A69"/>
    <w:rsid w:val="000A436D"/>
    <w:rsid w:val="000B2F32"/>
    <w:rsid w:val="000C29A4"/>
    <w:rsid w:val="000D17DF"/>
    <w:rsid w:val="000D1C4F"/>
    <w:rsid w:val="000D5E6E"/>
    <w:rsid w:val="000E0600"/>
    <w:rsid w:val="000E13E5"/>
    <w:rsid w:val="00101D35"/>
    <w:rsid w:val="00112D23"/>
    <w:rsid w:val="00112E2C"/>
    <w:rsid w:val="00113950"/>
    <w:rsid w:val="00130758"/>
    <w:rsid w:val="0014402C"/>
    <w:rsid w:val="00145A70"/>
    <w:rsid w:val="0015454E"/>
    <w:rsid w:val="00155B97"/>
    <w:rsid w:val="001726A1"/>
    <w:rsid w:val="00177C49"/>
    <w:rsid w:val="00182CF6"/>
    <w:rsid w:val="001D7F21"/>
    <w:rsid w:val="002204E3"/>
    <w:rsid w:val="00221A04"/>
    <w:rsid w:val="00222A18"/>
    <w:rsid w:val="00267729"/>
    <w:rsid w:val="002B1A6C"/>
    <w:rsid w:val="002B32FA"/>
    <w:rsid w:val="00302999"/>
    <w:rsid w:val="00332A7A"/>
    <w:rsid w:val="00333BE1"/>
    <w:rsid w:val="003345D3"/>
    <w:rsid w:val="003352AE"/>
    <w:rsid w:val="00361B5F"/>
    <w:rsid w:val="00366A76"/>
    <w:rsid w:val="00371286"/>
    <w:rsid w:val="00381256"/>
    <w:rsid w:val="003D0185"/>
    <w:rsid w:val="003D6983"/>
    <w:rsid w:val="003F193F"/>
    <w:rsid w:val="003F3367"/>
    <w:rsid w:val="0040635A"/>
    <w:rsid w:val="00415377"/>
    <w:rsid w:val="00435E68"/>
    <w:rsid w:val="00451AD0"/>
    <w:rsid w:val="00477635"/>
    <w:rsid w:val="00486D19"/>
    <w:rsid w:val="004A1051"/>
    <w:rsid w:val="004A69E7"/>
    <w:rsid w:val="004B7941"/>
    <w:rsid w:val="00500ABE"/>
    <w:rsid w:val="0051122B"/>
    <w:rsid w:val="005163CC"/>
    <w:rsid w:val="00524FE3"/>
    <w:rsid w:val="00534FA9"/>
    <w:rsid w:val="0053736C"/>
    <w:rsid w:val="00540129"/>
    <w:rsid w:val="00553A2C"/>
    <w:rsid w:val="005652F0"/>
    <w:rsid w:val="00584E0D"/>
    <w:rsid w:val="005934DB"/>
    <w:rsid w:val="005B0E9A"/>
    <w:rsid w:val="005D7411"/>
    <w:rsid w:val="005E02B0"/>
    <w:rsid w:val="005E45FE"/>
    <w:rsid w:val="0061524F"/>
    <w:rsid w:val="00630BCE"/>
    <w:rsid w:val="0067633D"/>
    <w:rsid w:val="006A756D"/>
    <w:rsid w:val="006C3A27"/>
    <w:rsid w:val="006C53DF"/>
    <w:rsid w:val="006D088E"/>
    <w:rsid w:val="006D5186"/>
    <w:rsid w:val="006E160F"/>
    <w:rsid w:val="006E571F"/>
    <w:rsid w:val="006F2991"/>
    <w:rsid w:val="00702D25"/>
    <w:rsid w:val="007228F8"/>
    <w:rsid w:val="00760910"/>
    <w:rsid w:val="00797A4F"/>
    <w:rsid w:val="007A0AA7"/>
    <w:rsid w:val="007B3866"/>
    <w:rsid w:val="007E3363"/>
    <w:rsid w:val="007E5D98"/>
    <w:rsid w:val="007E6005"/>
    <w:rsid w:val="00804DD6"/>
    <w:rsid w:val="008344C9"/>
    <w:rsid w:val="008469DF"/>
    <w:rsid w:val="00897F16"/>
    <w:rsid w:val="008B5DA4"/>
    <w:rsid w:val="008C61E3"/>
    <w:rsid w:val="0091229B"/>
    <w:rsid w:val="00920B04"/>
    <w:rsid w:val="00921504"/>
    <w:rsid w:val="00923D88"/>
    <w:rsid w:val="0092556F"/>
    <w:rsid w:val="00931019"/>
    <w:rsid w:val="00935DFF"/>
    <w:rsid w:val="00937E30"/>
    <w:rsid w:val="009751B2"/>
    <w:rsid w:val="00984FDB"/>
    <w:rsid w:val="00997A22"/>
    <w:rsid w:val="009A7402"/>
    <w:rsid w:val="009C0056"/>
    <w:rsid w:val="009C49B6"/>
    <w:rsid w:val="00A02959"/>
    <w:rsid w:val="00A06544"/>
    <w:rsid w:val="00A270D5"/>
    <w:rsid w:val="00A37B02"/>
    <w:rsid w:val="00A5185D"/>
    <w:rsid w:val="00A651B3"/>
    <w:rsid w:val="00A679C5"/>
    <w:rsid w:val="00A703C1"/>
    <w:rsid w:val="00A74D56"/>
    <w:rsid w:val="00A910C5"/>
    <w:rsid w:val="00A92EC6"/>
    <w:rsid w:val="00AA7099"/>
    <w:rsid w:val="00AB3CD7"/>
    <w:rsid w:val="00AD7E3E"/>
    <w:rsid w:val="00AF1BAB"/>
    <w:rsid w:val="00AF2BD6"/>
    <w:rsid w:val="00AF5011"/>
    <w:rsid w:val="00B20824"/>
    <w:rsid w:val="00B26625"/>
    <w:rsid w:val="00B34FEC"/>
    <w:rsid w:val="00B45AC5"/>
    <w:rsid w:val="00B56608"/>
    <w:rsid w:val="00B57AD8"/>
    <w:rsid w:val="00B6672F"/>
    <w:rsid w:val="00B7469B"/>
    <w:rsid w:val="00B81276"/>
    <w:rsid w:val="00B9037C"/>
    <w:rsid w:val="00B95044"/>
    <w:rsid w:val="00BB4446"/>
    <w:rsid w:val="00BC4532"/>
    <w:rsid w:val="00BC57E4"/>
    <w:rsid w:val="00BE40A2"/>
    <w:rsid w:val="00C212F0"/>
    <w:rsid w:val="00C31480"/>
    <w:rsid w:val="00C323C1"/>
    <w:rsid w:val="00C470FF"/>
    <w:rsid w:val="00C71425"/>
    <w:rsid w:val="00CC407E"/>
    <w:rsid w:val="00D01BF3"/>
    <w:rsid w:val="00D07BB2"/>
    <w:rsid w:val="00D15B7E"/>
    <w:rsid w:val="00D209F8"/>
    <w:rsid w:val="00D84351"/>
    <w:rsid w:val="00D96683"/>
    <w:rsid w:val="00DA7979"/>
    <w:rsid w:val="00DC56FA"/>
    <w:rsid w:val="00DC5D56"/>
    <w:rsid w:val="00DF0DF3"/>
    <w:rsid w:val="00E01DD3"/>
    <w:rsid w:val="00E200FA"/>
    <w:rsid w:val="00E6150B"/>
    <w:rsid w:val="00E72DD1"/>
    <w:rsid w:val="00E73E76"/>
    <w:rsid w:val="00E939C3"/>
    <w:rsid w:val="00E95A8F"/>
    <w:rsid w:val="00EF551D"/>
    <w:rsid w:val="00F3021E"/>
    <w:rsid w:val="00F35B38"/>
    <w:rsid w:val="00F60BB1"/>
    <w:rsid w:val="00F83ABA"/>
    <w:rsid w:val="00F847F2"/>
    <w:rsid w:val="00F9598F"/>
    <w:rsid w:val="00FB67DA"/>
    <w:rsid w:val="00FC1AB7"/>
    <w:rsid w:val="00FF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31259"/>
  <w15:chartTrackingRefBased/>
  <w15:docId w15:val="{56D824D8-F208-A248-8DE4-325ADD2AC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7A4F"/>
    <w:pPr>
      <w:ind w:left="720"/>
      <w:contextualSpacing/>
    </w:pPr>
  </w:style>
  <w:style w:type="table" w:styleId="TableGrid">
    <w:name w:val="Table Grid"/>
    <w:basedOn w:val="TableNormal"/>
    <w:uiPriority w:val="39"/>
    <w:rsid w:val="001440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C61E3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500ABE"/>
    <w:pPr>
      <w:spacing w:after="200"/>
    </w:pPr>
    <w:rPr>
      <w:i/>
      <w:iCs/>
      <w:color w:val="44546A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B386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F2991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C3A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3A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3A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3A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3A2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84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75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wessman@arizona.ed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nga@arizona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C7FDB0-75B7-41B4-9B21-DE821445C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Manga, Venkateswara Rao - (manga)</dc:creator>
  <cp:keywords/>
  <dc:description/>
  <cp:lastModifiedBy>Wagler, Sharon K. (KSC-UBT00)</cp:lastModifiedBy>
  <cp:revision>4</cp:revision>
  <dcterms:created xsi:type="dcterms:W3CDTF">2022-12-13T14:43:00Z</dcterms:created>
  <dcterms:modified xsi:type="dcterms:W3CDTF">2022-12-13T19:40:00Z</dcterms:modified>
</cp:coreProperties>
</file>