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113A" w14:textId="3064DCC5" w:rsidR="003939DD" w:rsidRPr="00635CBB" w:rsidRDefault="00827BFA" w:rsidP="003939DD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35CBB">
        <w:rPr>
          <w:rFonts w:ascii="Times New Roman" w:hAnsi="Times New Roman" w:cs="Times New Roman"/>
          <w:b/>
          <w:bCs/>
          <w:sz w:val="20"/>
          <w:szCs w:val="20"/>
        </w:rPr>
        <w:t xml:space="preserve">Extravehicular </w:t>
      </w:r>
      <w:r w:rsidR="00605D43" w:rsidRPr="00635CBB">
        <w:rPr>
          <w:rFonts w:ascii="Times New Roman" w:hAnsi="Times New Roman" w:cs="Times New Roman"/>
          <w:b/>
          <w:bCs/>
          <w:sz w:val="20"/>
          <w:szCs w:val="20"/>
        </w:rPr>
        <w:t xml:space="preserve">Activity on the Lunar Surface: </w:t>
      </w:r>
      <w:r w:rsidR="00E72088" w:rsidRPr="00635CBB">
        <w:rPr>
          <w:rFonts w:ascii="Times New Roman" w:hAnsi="Times New Roman" w:cs="Times New Roman"/>
          <w:b/>
          <w:bCs/>
          <w:sz w:val="20"/>
          <w:szCs w:val="20"/>
        </w:rPr>
        <w:t xml:space="preserve">Mapping Mitigation Risk Consequence for Crew Needing Assistance or Rescue </w:t>
      </w:r>
    </w:p>
    <w:p w14:paraId="4361D19C" w14:textId="4DE16981" w:rsidR="003939DD" w:rsidRPr="00E72088" w:rsidRDefault="003939DD" w:rsidP="003939DD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M. Walton</w:t>
      </w:r>
      <w:r w:rsidRPr="0724E52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</w:rPr>
        <w:t>J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/>
          <w:color w:val="000000" w:themeColor="text1"/>
          <w:sz w:val="20"/>
          <w:szCs w:val="20"/>
        </w:rPr>
        <w:t>Norcross</w:t>
      </w:r>
      <w:r w:rsidR="00E72088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</w:rPr>
        <w:t>R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>. S</w:t>
      </w:r>
      <w:r>
        <w:rPr>
          <w:rFonts w:ascii="Times New Roman" w:hAnsi="Times New Roman"/>
          <w:color w:val="000000" w:themeColor="text1"/>
          <w:sz w:val="20"/>
          <w:szCs w:val="20"/>
        </w:rPr>
        <w:t>anders</w:t>
      </w:r>
      <w:r w:rsidRPr="0724E52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>, S. Myers</w:t>
      </w:r>
      <w:r w:rsidR="00E72088" w:rsidRPr="0724E52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>, N. Newby</w:t>
      </w:r>
      <w:r w:rsidR="00E72088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>, S. Ross</w:t>
      </w:r>
      <w:r w:rsidR="00E72088" w:rsidRPr="0724E52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1AB32AF6" w14:textId="2DF000D2" w:rsidR="003939DD" w:rsidRPr="00EF3E6D" w:rsidRDefault="003939DD" w:rsidP="00393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724E52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>NASA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>, Houston, TX USA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 xml:space="preserve">; KBR, </w:t>
      </w:r>
      <w:r w:rsidR="00E72088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="00E72088">
        <w:rPr>
          <w:rFonts w:ascii="Times New Roman" w:hAnsi="Times New Roman"/>
          <w:color w:val="000000" w:themeColor="text1"/>
          <w:sz w:val="20"/>
          <w:szCs w:val="20"/>
        </w:rPr>
        <w:t>Houston, TX USA</w:t>
      </w:r>
      <w:r w:rsidRPr="0724E52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683D850" w14:textId="77777777" w:rsidR="003939DD" w:rsidRDefault="003939DD" w:rsidP="003939DD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20"/>
          <w:szCs w:val="20"/>
        </w:rPr>
      </w:pPr>
    </w:p>
    <w:p w14:paraId="6B0E50B3" w14:textId="77777777" w:rsidR="003939DD" w:rsidRDefault="003939DD" w:rsidP="003939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color w:val="000000"/>
          <w:sz w:val="20"/>
          <w:szCs w:val="20"/>
        </w:rPr>
      </w:pPr>
    </w:p>
    <w:p w14:paraId="505A2710" w14:textId="455AA480" w:rsidR="00E72088" w:rsidRDefault="00E72088" w:rsidP="003939DD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Extravehicular activity (EVA) on the lunar surface presents </w:t>
      </w:r>
      <w:r w:rsidR="00641F63">
        <w:rPr>
          <w:rFonts w:ascii="Times New Roman" w:hAnsi="Times New Roman" w:cs="Times New Roman"/>
          <w:sz w:val="20"/>
          <w:szCs w:val="20"/>
        </w:rPr>
        <w:t xml:space="preserve">unique </w:t>
      </w:r>
      <w:r>
        <w:rPr>
          <w:rFonts w:ascii="Times New Roman" w:hAnsi="Times New Roman" w:cs="Times New Roman"/>
          <w:sz w:val="20"/>
          <w:szCs w:val="20"/>
        </w:rPr>
        <w:t xml:space="preserve">risks to crew </w:t>
      </w:r>
      <w:r w:rsidR="003F72B8">
        <w:rPr>
          <w:rFonts w:ascii="Times New Roman" w:hAnsi="Times New Roman" w:cs="Times New Roman"/>
          <w:sz w:val="20"/>
          <w:szCs w:val="20"/>
        </w:rPr>
        <w:t>with</w:t>
      </w:r>
      <w:r w:rsidR="00330D5C">
        <w:rPr>
          <w:rFonts w:ascii="Times New Roman" w:hAnsi="Times New Roman" w:cs="Times New Roman"/>
          <w:sz w:val="20"/>
          <w:szCs w:val="20"/>
        </w:rPr>
        <w:t xml:space="preserve"> </w:t>
      </w:r>
      <w:r w:rsidR="003F72B8">
        <w:rPr>
          <w:rFonts w:ascii="Times New Roman" w:hAnsi="Times New Roman" w:cs="Times New Roman"/>
          <w:sz w:val="20"/>
          <w:szCs w:val="20"/>
        </w:rPr>
        <w:t>po</w:t>
      </w:r>
      <w:r w:rsidR="00B6302D">
        <w:rPr>
          <w:rFonts w:ascii="Times New Roman" w:hAnsi="Times New Roman" w:cs="Times New Roman"/>
          <w:sz w:val="20"/>
          <w:szCs w:val="20"/>
        </w:rPr>
        <w:t>ssibility</w:t>
      </w:r>
      <w:r w:rsidR="003F72B8">
        <w:rPr>
          <w:rFonts w:ascii="Times New Roman" w:hAnsi="Times New Roman" w:cs="Times New Roman"/>
          <w:sz w:val="20"/>
          <w:szCs w:val="20"/>
        </w:rPr>
        <w:t xml:space="preserve"> for</w:t>
      </w:r>
      <w:r>
        <w:rPr>
          <w:rFonts w:ascii="Times New Roman" w:hAnsi="Times New Roman" w:cs="Times New Roman"/>
          <w:sz w:val="20"/>
          <w:szCs w:val="20"/>
        </w:rPr>
        <w:t xml:space="preserve"> injury</w:t>
      </w:r>
      <w:r w:rsidR="00641F63">
        <w:rPr>
          <w:rFonts w:ascii="Times New Roman" w:hAnsi="Times New Roman" w:cs="Times New Roman"/>
          <w:sz w:val="20"/>
          <w:szCs w:val="20"/>
        </w:rPr>
        <w:t xml:space="preserve">. Without appropriate assistance or rescue capability, inability to nominally ambulate and return to </w:t>
      </w:r>
      <w:r w:rsidR="00330D5C">
        <w:rPr>
          <w:rFonts w:ascii="Times New Roman" w:hAnsi="Times New Roman" w:cs="Times New Roman"/>
          <w:sz w:val="20"/>
          <w:szCs w:val="20"/>
        </w:rPr>
        <w:t>a</w:t>
      </w:r>
      <w:r w:rsidR="00641F63">
        <w:rPr>
          <w:rFonts w:ascii="Times New Roman" w:hAnsi="Times New Roman" w:cs="Times New Roman"/>
          <w:sz w:val="20"/>
          <w:szCs w:val="20"/>
        </w:rPr>
        <w:t xml:space="preserve"> lander, especially during early Artemis missions, could have catastrophic consequences. </w:t>
      </w:r>
      <w:r w:rsidR="003F72B8">
        <w:rPr>
          <w:rFonts w:ascii="Times New Roman" w:hAnsi="Times New Roman" w:cs="Times New Roman"/>
          <w:sz w:val="20"/>
          <w:szCs w:val="20"/>
        </w:rPr>
        <w:t xml:space="preserve">Mapping likelihood and consequence safety risk associated with identified injury scenarios </w:t>
      </w:r>
      <w:r w:rsidR="00B6302D">
        <w:rPr>
          <w:rFonts w:ascii="Times New Roman" w:hAnsi="Times New Roman" w:cs="Times New Roman"/>
          <w:sz w:val="20"/>
          <w:szCs w:val="20"/>
        </w:rPr>
        <w:t>establishes a baseline from which to assess potential mitigation solutions to ensure crew health and safety.</w:t>
      </w:r>
      <w:r w:rsidR="00641F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C4A68" w14:textId="00A85074" w:rsidR="00641F63" w:rsidRPr="00641F63" w:rsidRDefault="000B0DD8" w:rsidP="003939DD">
      <w:pPr>
        <w:pStyle w:val="Default"/>
        <w:spacing w:before="120" w:after="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Causes leading to the need for i</w:t>
      </w:r>
      <w:r w:rsidR="00641F63">
        <w:rPr>
          <w:sz w:val="20"/>
          <w:szCs w:val="20"/>
        </w:rPr>
        <w:t>ncapacitated crew rescue (ICR)</w:t>
      </w:r>
      <w:r w:rsidR="00306ECC">
        <w:rPr>
          <w:sz w:val="20"/>
          <w:szCs w:val="20"/>
        </w:rPr>
        <w:t xml:space="preserve"> </w:t>
      </w:r>
      <w:r w:rsidR="000E4BEB">
        <w:rPr>
          <w:sz w:val="20"/>
          <w:szCs w:val="20"/>
        </w:rPr>
        <w:t xml:space="preserve">during EVA on the lunar surface </w:t>
      </w:r>
      <w:r w:rsidR="004A17BC">
        <w:rPr>
          <w:sz w:val="20"/>
          <w:szCs w:val="20"/>
        </w:rPr>
        <w:t>were previously identified</w:t>
      </w:r>
      <w:r w:rsidR="00306ECC">
        <w:rPr>
          <w:sz w:val="20"/>
          <w:szCs w:val="20"/>
        </w:rPr>
        <w:t xml:space="preserve"> </w:t>
      </w:r>
      <w:r w:rsidR="004A17BC">
        <w:rPr>
          <w:sz w:val="20"/>
          <w:szCs w:val="20"/>
        </w:rPr>
        <w:t>and</w:t>
      </w:r>
      <w:r w:rsidR="00306ECC">
        <w:rPr>
          <w:sz w:val="20"/>
          <w:szCs w:val="20"/>
        </w:rPr>
        <w:t xml:space="preserve"> </w:t>
      </w:r>
      <w:r w:rsidR="004A17BC">
        <w:rPr>
          <w:sz w:val="20"/>
          <w:szCs w:val="20"/>
        </w:rPr>
        <w:t>c</w:t>
      </w:r>
      <w:r w:rsidR="000E4BEB">
        <w:rPr>
          <w:sz w:val="20"/>
          <w:szCs w:val="20"/>
        </w:rPr>
        <w:t>lassifi</w:t>
      </w:r>
      <w:r w:rsidR="004A17BC">
        <w:rPr>
          <w:sz w:val="20"/>
          <w:szCs w:val="20"/>
        </w:rPr>
        <w:t>ed using an</w:t>
      </w:r>
      <w:r w:rsidR="00306ECC">
        <w:rPr>
          <w:sz w:val="20"/>
          <w:szCs w:val="20"/>
        </w:rPr>
        <w:t xml:space="preserve"> ICR</w:t>
      </w:r>
      <w:r w:rsidR="00641F63">
        <w:rPr>
          <w:sz w:val="20"/>
          <w:szCs w:val="20"/>
        </w:rPr>
        <w:t xml:space="preserve">/Acute Injury </w:t>
      </w:r>
      <w:r w:rsidR="004A17BC">
        <w:rPr>
          <w:sz w:val="20"/>
          <w:szCs w:val="20"/>
        </w:rPr>
        <w:t xml:space="preserve">scenario </w:t>
      </w:r>
      <w:r w:rsidR="00641F63">
        <w:rPr>
          <w:sz w:val="20"/>
          <w:szCs w:val="20"/>
        </w:rPr>
        <w:t>spectrum</w:t>
      </w:r>
      <w:r w:rsidR="00306ECC">
        <w:rPr>
          <w:sz w:val="20"/>
          <w:szCs w:val="20"/>
        </w:rPr>
        <w:t xml:space="preserve">. </w:t>
      </w:r>
      <w:r w:rsidR="00330D5C">
        <w:rPr>
          <w:sz w:val="20"/>
          <w:szCs w:val="20"/>
        </w:rPr>
        <w:t>S</w:t>
      </w:r>
      <w:r w:rsidR="00306ECC">
        <w:rPr>
          <w:sz w:val="20"/>
          <w:szCs w:val="20"/>
        </w:rPr>
        <w:t xml:space="preserve">evere scenarios are </w:t>
      </w:r>
      <w:r w:rsidR="00C51EA6">
        <w:rPr>
          <w:sz w:val="20"/>
          <w:szCs w:val="20"/>
        </w:rPr>
        <w:t xml:space="preserve">those </w:t>
      </w:r>
      <w:r w:rsidR="00306ECC">
        <w:rPr>
          <w:sz w:val="20"/>
          <w:szCs w:val="20"/>
        </w:rPr>
        <w:t>whe</w:t>
      </w:r>
      <w:r w:rsidR="004A17BC">
        <w:rPr>
          <w:sz w:val="20"/>
          <w:szCs w:val="20"/>
        </w:rPr>
        <w:t>n</w:t>
      </w:r>
      <w:r w:rsidR="00306ECC">
        <w:rPr>
          <w:sz w:val="20"/>
          <w:szCs w:val="20"/>
        </w:rPr>
        <w:t xml:space="preserve"> the affected astronaut requires either partial or full continuous assistance from the rescuer.</w:t>
      </w:r>
      <w:r w:rsidR="00C51EA6">
        <w:rPr>
          <w:sz w:val="20"/>
          <w:szCs w:val="20"/>
        </w:rPr>
        <w:t xml:space="preserve"> </w:t>
      </w:r>
      <w:r w:rsidR="00330D5C">
        <w:rPr>
          <w:sz w:val="20"/>
          <w:szCs w:val="20"/>
        </w:rPr>
        <w:t>E</w:t>
      </w:r>
      <w:r w:rsidR="000E4BEB">
        <w:rPr>
          <w:sz w:val="20"/>
          <w:szCs w:val="20"/>
        </w:rPr>
        <w:t>valuat</w:t>
      </w:r>
      <w:r w:rsidR="00330D5C">
        <w:rPr>
          <w:sz w:val="20"/>
          <w:szCs w:val="20"/>
        </w:rPr>
        <w:t>ion</w:t>
      </w:r>
      <w:r w:rsidR="00C51EA6">
        <w:rPr>
          <w:sz w:val="20"/>
          <w:szCs w:val="20"/>
        </w:rPr>
        <w:t xml:space="preserve"> of these continual reliance </w:t>
      </w:r>
      <w:r w:rsidR="00761FC8">
        <w:rPr>
          <w:sz w:val="20"/>
          <w:szCs w:val="20"/>
        </w:rPr>
        <w:t>conditions</w:t>
      </w:r>
      <w:r w:rsidR="00330D5C">
        <w:rPr>
          <w:sz w:val="20"/>
          <w:szCs w:val="20"/>
        </w:rPr>
        <w:t xml:space="preserve"> included calculating</w:t>
      </w:r>
      <w:r w:rsidR="00C51EA6">
        <w:rPr>
          <w:sz w:val="20"/>
          <w:szCs w:val="20"/>
        </w:rPr>
        <w:t xml:space="preserve"> event probabilit</w:t>
      </w:r>
      <w:r w:rsidR="004A17BC">
        <w:rPr>
          <w:sz w:val="20"/>
          <w:szCs w:val="20"/>
        </w:rPr>
        <w:t>ies</w:t>
      </w:r>
      <w:r w:rsidR="00C51EA6">
        <w:rPr>
          <w:sz w:val="20"/>
          <w:szCs w:val="20"/>
        </w:rPr>
        <w:t xml:space="preserve"> (likelihood</w:t>
      </w:r>
      <w:r w:rsidR="000E4BEB">
        <w:rPr>
          <w:sz w:val="20"/>
          <w:szCs w:val="20"/>
        </w:rPr>
        <w:t>s</w:t>
      </w:r>
      <w:r w:rsidR="00C51EA6">
        <w:rPr>
          <w:sz w:val="20"/>
          <w:szCs w:val="20"/>
        </w:rPr>
        <w:t xml:space="preserve">) associated with an early Artemis mission </w:t>
      </w:r>
      <w:r w:rsidR="004A17BC">
        <w:rPr>
          <w:sz w:val="20"/>
          <w:szCs w:val="20"/>
        </w:rPr>
        <w:t>and mapp</w:t>
      </w:r>
      <w:r w:rsidR="00330D5C">
        <w:rPr>
          <w:sz w:val="20"/>
          <w:szCs w:val="20"/>
        </w:rPr>
        <w:t>ing them</w:t>
      </w:r>
      <w:r w:rsidR="004A17BC">
        <w:rPr>
          <w:sz w:val="20"/>
          <w:szCs w:val="20"/>
        </w:rPr>
        <w:t xml:space="preserve"> to established Exploration System Directorate (ESD) probability thresholds</w:t>
      </w:r>
      <w:r w:rsidR="00330D5C">
        <w:rPr>
          <w:sz w:val="20"/>
          <w:szCs w:val="20"/>
        </w:rPr>
        <w:t>; s</w:t>
      </w:r>
      <w:r w:rsidR="00C51EA6">
        <w:rPr>
          <w:sz w:val="20"/>
          <w:szCs w:val="20"/>
        </w:rPr>
        <w:t xml:space="preserve">afety consequences </w:t>
      </w:r>
      <w:r w:rsidR="004A17BC">
        <w:rPr>
          <w:sz w:val="20"/>
          <w:szCs w:val="20"/>
        </w:rPr>
        <w:t xml:space="preserve">were analyzed and </w:t>
      </w:r>
      <w:r w:rsidR="000E4BEB">
        <w:rPr>
          <w:sz w:val="20"/>
          <w:szCs w:val="20"/>
        </w:rPr>
        <w:t>correlated</w:t>
      </w:r>
      <w:r w:rsidR="004A17BC">
        <w:rPr>
          <w:sz w:val="20"/>
          <w:szCs w:val="20"/>
        </w:rPr>
        <w:t xml:space="preserve"> to defined</w:t>
      </w:r>
      <w:r w:rsidR="00C51EA6">
        <w:rPr>
          <w:sz w:val="20"/>
          <w:szCs w:val="20"/>
        </w:rPr>
        <w:t xml:space="preserve"> </w:t>
      </w:r>
      <w:r w:rsidR="000E4BEB">
        <w:rPr>
          <w:sz w:val="20"/>
          <w:szCs w:val="20"/>
        </w:rPr>
        <w:t>ESD personnel safety categories. These resulting likelihood and consequence values</w:t>
      </w:r>
      <w:r w:rsidR="00C51EA6">
        <w:rPr>
          <w:sz w:val="20"/>
          <w:szCs w:val="20"/>
        </w:rPr>
        <w:t xml:space="preserve"> </w:t>
      </w:r>
      <w:r w:rsidR="000E4BEB">
        <w:rPr>
          <w:sz w:val="20"/>
          <w:szCs w:val="20"/>
        </w:rPr>
        <w:t xml:space="preserve">served as a baseline for assessing </w:t>
      </w:r>
      <w:r w:rsidR="00761FC8">
        <w:rPr>
          <w:sz w:val="20"/>
          <w:szCs w:val="20"/>
        </w:rPr>
        <w:t>risk reduction of three mitigation</w:t>
      </w:r>
      <w:r w:rsidR="00D97377">
        <w:rPr>
          <w:sz w:val="20"/>
          <w:szCs w:val="20"/>
        </w:rPr>
        <w:t xml:space="preserve"> capabilitie</w:t>
      </w:r>
      <w:r w:rsidR="00761FC8">
        <w:rPr>
          <w:sz w:val="20"/>
          <w:szCs w:val="20"/>
        </w:rPr>
        <w:t>s</w:t>
      </w:r>
      <w:r w:rsidR="004F71D7">
        <w:rPr>
          <w:sz w:val="20"/>
          <w:szCs w:val="20"/>
        </w:rPr>
        <w:t>: crew assistance</w:t>
      </w:r>
      <w:r>
        <w:rPr>
          <w:sz w:val="20"/>
          <w:szCs w:val="20"/>
        </w:rPr>
        <w:t xml:space="preserve"> (rescuer crew)</w:t>
      </w:r>
      <w:r w:rsidR="004F71D7">
        <w:rPr>
          <w:sz w:val="20"/>
          <w:szCs w:val="20"/>
        </w:rPr>
        <w:t xml:space="preserve"> only, walking assist device</w:t>
      </w:r>
      <w:r w:rsidR="00D97377">
        <w:rPr>
          <w:sz w:val="20"/>
          <w:szCs w:val="20"/>
        </w:rPr>
        <w:t>s</w:t>
      </w:r>
      <w:r w:rsidR="004F71D7">
        <w:rPr>
          <w:sz w:val="20"/>
          <w:szCs w:val="20"/>
        </w:rPr>
        <w:t xml:space="preserve">, and </w:t>
      </w:r>
      <w:r w:rsidR="00D97377">
        <w:rPr>
          <w:sz w:val="20"/>
          <w:szCs w:val="20"/>
        </w:rPr>
        <w:t xml:space="preserve">a </w:t>
      </w:r>
      <w:r w:rsidR="004F71D7">
        <w:rPr>
          <w:sz w:val="20"/>
          <w:szCs w:val="20"/>
        </w:rPr>
        <w:t>wheeled transport device</w:t>
      </w:r>
      <w:r w:rsidR="00761FC8">
        <w:rPr>
          <w:sz w:val="20"/>
          <w:szCs w:val="20"/>
        </w:rPr>
        <w:t xml:space="preserve">. </w:t>
      </w:r>
      <w:r w:rsidR="00306ECC">
        <w:rPr>
          <w:sz w:val="20"/>
          <w:szCs w:val="20"/>
        </w:rPr>
        <w:t xml:space="preserve"> </w:t>
      </w:r>
    </w:p>
    <w:p w14:paraId="46321867" w14:textId="54231847" w:rsidR="00761FC8" w:rsidRDefault="00761FC8" w:rsidP="003939DD">
      <w:pPr>
        <w:pStyle w:val="Defaul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 the </w:t>
      </w:r>
      <w:r w:rsidR="000512B2">
        <w:rPr>
          <w:color w:val="auto"/>
          <w:sz w:val="20"/>
          <w:szCs w:val="20"/>
        </w:rPr>
        <w:t>twenty-five</w:t>
      </w:r>
      <w:r>
        <w:rPr>
          <w:sz w:val="20"/>
          <w:szCs w:val="20"/>
        </w:rPr>
        <w:t xml:space="preserve"> continual reliance conditions, </w:t>
      </w:r>
      <w:r w:rsidR="000512B2">
        <w:rPr>
          <w:sz w:val="20"/>
          <w:szCs w:val="20"/>
        </w:rPr>
        <w:t>ten</w:t>
      </w:r>
      <w:r>
        <w:rPr>
          <w:sz w:val="20"/>
          <w:szCs w:val="20"/>
        </w:rPr>
        <w:t xml:space="preserve"> </w:t>
      </w:r>
      <w:r w:rsidR="004F71D7">
        <w:rPr>
          <w:sz w:val="20"/>
          <w:szCs w:val="20"/>
        </w:rPr>
        <w:t xml:space="preserve">were </w:t>
      </w:r>
      <w:r w:rsidR="0092151F">
        <w:rPr>
          <w:sz w:val="20"/>
          <w:szCs w:val="20"/>
        </w:rPr>
        <w:t>evaluated</w:t>
      </w:r>
      <w:r w:rsidR="004F71D7">
        <w:rPr>
          <w:sz w:val="20"/>
          <w:szCs w:val="20"/>
        </w:rPr>
        <w:t xml:space="preserve"> as “catastrophic” (</w:t>
      </w:r>
      <w:r w:rsidR="00A633D5">
        <w:rPr>
          <w:sz w:val="20"/>
          <w:szCs w:val="20"/>
        </w:rPr>
        <w:t>L</w:t>
      </w:r>
      <w:r w:rsidR="004F71D7">
        <w:rPr>
          <w:sz w:val="20"/>
          <w:szCs w:val="20"/>
        </w:rPr>
        <w:t>evel 5</w:t>
      </w:r>
      <w:r w:rsidR="0092151F">
        <w:rPr>
          <w:sz w:val="20"/>
          <w:szCs w:val="20"/>
        </w:rPr>
        <w:t>, loss of life</w:t>
      </w:r>
      <w:r w:rsidR="004F71D7">
        <w:rPr>
          <w:sz w:val="20"/>
          <w:szCs w:val="20"/>
        </w:rPr>
        <w:t xml:space="preserve">) during EVA on the lunar surface with probabilities ranging from </w:t>
      </w:r>
      <w:r w:rsidR="00F14671">
        <w:rPr>
          <w:sz w:val="20"/>
          <w:szCs w:val="20"/>
        </w:rPr>
        <w:t>moderate</w:t>
      </w:r>
      <w:r w:rsidR="004F71D7">
        <w:rPr>
          <w:sz w:val="20"/>
          <w:szCs w:val="20"/>
        </w:rPr>
        <w:t xml:space="preserve"> to very low during an early Artemis mission. Crew assistance only and walking assist devices showed similar potential for risk reduction</w:t>
      </w:r>
      <w:r w:rsidR="0092151F">
        <w:rPr>
          <w:sz w:val="20"/>
          <w:szCs w:val="20"/>
        </w:rPr>
        <w:t xml:space="preserve">, with </w:t>
      </w:r>
      <w:r w:rsidR="000512B2">
        <w:rPr>
          <w:sz w:val="20"/>
          <w:szCs w:val="20"/>
        </w:rPr>
        <w:t>four</w:t>
      </w:r>
      <w:r w:rsidR="0092151F">
        <w:rPr>
          <w:sz w:val="20"/>
          <w:szCs w:val="20"/>
        </w:rPr>
        <w:t xml:space="preserve"> of the </w:t>
      </w:r>
      <w:r w:rsidR="000512B2">
        <w:rPr>
          <w:sz w:val="20"/>
          <w:szCs w:val="20"/>
        </w:rPr>
        <w:t>ten</w:t>
      </w:r>
      <w:r w:rsidR="0092151F">
        <w:rPr>
          <w:sz w:val="20"/>
          <w:szCs w:val="20"/>
        </w:rPr>
        <w:t xml:space="preserve"> causes decreasing to </w:t>
      </w:r>
      <w:r w:rsidR="00A633D5">
        <w:rPr>
          <w:sz w:val="20"/>
          <w:szCs w:val="20"/>
        </w:rPr>
        <w:t>L</w:t>
      </w:r>
      <w:r w:rsidR="0092151F">
        <w:rPr>
          <w:sz w:val="20"/>
          <w:szCs w:val="20"/>
        </w:rPr>
        <w:t>evel 4</w:t>
      </w:r>
      <w:r w:rsidR="004F71D7">
        <w:rPr>
          <w:sz w:val="20"/>
          <w:szCs w:val="20"/>
        </w:rPr>
        <w:t xml:space="preserve">. A wheeled transport device </w:t>
      </w:r>
      <w:r w:rsidR="0092151F">
        <w:rPr>
          <w:sz w:val="20"/>
          <w:szCs w:val="20"/>
        </w:rPr>
        <w:t xml:space="preserve">further increased risk reduction with </w:t>
      </w:r>
      <w:r w:rsidR="000512B2">
        <w:rPr>
          <w:sz w:val="20"/>
          <w:szCs w:val="20"/>
        </w:rPr>
        <w:t>six</w:t>
      </w:r>
      <w:r w:rsidR="0092151F">
        <w:rPr>
          <w:sz w:val="20"/>
          <w:szCs w:val="20"/>
        </w:rPr>
        <w:t xml:space="preserve"> of the </w:t>
      </w:r>
      <w:r w:rsidR="000512B2">
        <w:rPr>
          <w:sz w:val="20"/>
          <w:szCs w:val="20"/>
        </w:rPr>
        <w:t>ten</w:t>
      </w:r>
      <w:r w:rsidR="0092151F">
        <w:rPr>
          <w:sz w:val="20"/>
          <w:szCs w:val="20"/>
        </w:rPr>
        <w:t xml:space="preserve"> conditions decreasing to </w:t>
      </w:r>
      <w:r w:rsidR="00A633D5">
        <w:rPr>
          <w:sz w:val="20"/>
          <w:szCs w:val="20"/>
        </w:rPr>
        <w:t>L</w:t>
      </w:r>
      <w:r w:rsidR="0092151F">
        <w:rPr>
          <w:sz w:val="20"/>
          <w:szCs w:val="20"/>
        </w:rPr>
        <w:t>evel 4.</w:t>
      </w:r>
    </w:p>
    <w:p w14:paraId="767A58BE" w14:textId="61674717" w:rsidR="008669D9" w:rsidRPr="003939DD" w:rsidRDefault="000B0DD8" w:rsidP="00751E8C">
      <w:pPr>
        <w:pStyle w:val="Defaul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Given the catastrophic consequence of several identified conditions, assessments should be performed to determine the feasibility of mitigation capabilities. </w:t>
      </w:r>
      <w:r w:rsidR="00330D5C">
        <w:rPr>
          <w:sz w:val="20"/>
          <w:szCs w:val="20"/>
        </w:rPr>
        <w:t>I</w:t>
      </w:r>
      <w:r w:rsidR="00F14671">
        <w:rPr>
          <w:sz w:val="20"/>
          <w:szCs w:val="20"/>
        </w:rPr>
        <w:t>t is currently unknown whether a rescuer astronaut could effectively provide continuous assistance to enable both crew to return safely to the lander</w:t>
      </w:r>
      <w:r w:rsidR="00D97377">
        <w:rPr>
          <w:sz w:val="20"/>
          <w:szCs w:val="20"/>
        </w:rPr>
        <w:t xml:space="preserve"> from the standpoint of both suit </w:t>
      </w:r>
      <w:r w:rsidR="00D97377" w:rsidRPr="006F1403">
        <w:rPr>
          <w:sz w:val="20"/>
          <w:szCs w:val="20"/>
        </w:rPr>
        <w:t xml:space="preserve">geometry and human performance. Although </w:t>
      </w:r>
      <w:r w:rsidR="00330D5C" w:rsidRPr="006F1403">
        <w:rPr>
          <w:sz w:val="20"/>
          <w:szCs w:val="20"/>
        </w:rPr>
        <w:t>resulting in an</w:t>
      </w:r>
      <w:r w:rsidR="00D97377" w:rsidRPr="006F1403">
        <w:rPr>
          <w:sz w:val="20"/>
          <w:szCs w:val="20"/>
        </w:rPr>
        <w:t xml:space="preserve"> increase in resources, providing a wheeled transport</w:t>
      </w:r>
      <w:r w:rsidR="00330D5C" w:rsidRPr="006F1403">
        <w:rPr>
          <w:sz w:val="20"/>
          <w:szCs w:val="20"/>
        </w:rPr>
        <w:t xml:space="preserve"> provides the </w:t>
      </w:r>
      <w:r w:rsidR="006B1D1F" w:rsidRPr="006F1403">
        <w:rPr>
          <w:sz w:val="20"/>
          <w:szCs w:val="20"/>
        </w:rPr>
        <w:t>high</w:t>
      </w:r>
      <w:r w:rsidR="00330D5C" w:rsidRPr="006F1403">
        <w:rPr>
          <w:sz w:val="20"/>
          <w:szCs w:val="20"/>
        </w:rPr>
        <w:t>est risk reduction</w:t>
      </w:r>
      <w:r w:rsidR="006B1D1F" w:rsidRPr="006F1403">
        <w:rPr>
          <w:sz w:val="20"/>
          <w:szCs w:val="20"/>
        </w:rPr>
        <w:t xml:space="preserve"> potential</w:t>
      </w:r>
      <w:r w:rsidR="00330D5C" w:rsidRPr="006F1403">
        <w:rPr>
          <w:sz w:val="20"/>
          <w:szCs w:val="20"/>
        </w:rPr>
        <w:t>, and</w:t>
      </w:r>
      <w:r w:rsidR="00330D5C">
        <w:rPr>
          <w:sz w:val="20"/>
          <w:szCs w:val="20"/>
        </w:rPr>
        <w:t xml:space="preserve"> walking assist devices may have prevention as well as mitigation benefits.</w:t>
      </w:r>
    </w:p>
    <w:sectPr w:rsidR="008669D9" w:rsidRPr="0039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3D6"/>
    <w:multiLevelType w:val="hybridMultilevel"/>
    <w:tmpl w:val="B922FBE8"/>
    <w:lvl w:ilvl="0" w:tplc="3912BC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5834"/>
    <w:multiLevelType w:val="hybridMultilevel"/>
    <w:tmpl w:val="2B969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424A"/>
    <w:multiLevelType w:val="hybridMultilevel"/>
    <w:tmpl w:val="9442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929CE"/>
    <w:multiLevelType w:val="hybridMultilevel"/>
    <w:tmpl w:val="EC9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D1476"/>
    <w:multiLevelType w:val="hybridMultilevel"/>
    <w:tmpl w:val="5A086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6F"/>
    <w:rsid w:val="000512B2"/>
    <w:rsid w:val="00054F0E"/>
    <w:rsid w:val="000B0DD8"/>
    <w:rsid w:val="000E4BEB"/>
    <w:rsid w:val="00136EE9"/>
    <w:rsid w:val="0014787E"/>
    <w:rsid w:val="00152023"/>
    <w:rsid w:val="002B58B6"/>
    <w:rsid w:val="002F0965"/>
    <w:rsid w:val="00306ECC"/>
    <w:rsid w:val="00313E93"/>
    <w:rsid w:val="00322EF2"/>
    <w:rsid w:val="00330D5C"/>
    <w:rsid w:val="003939DD"/>
    <w:rsid w:val="003A230B"/>
    <w:rsid w:val="003F72B8"/>
    <w:rsid w:val="004A17BC"/>
    <w:rsid w:val="004C680F"/>
    <w:rsid w:val="004F71D7"/>
    <w:rsid w:val="00513377"/>
    <w:rsid w:val="005E4BFA"/>
    <w:rsid w:val="005F37D8"/>
    <w:rsid w:val="00605D43"/>
    <w:rsid w:val="00635CBB"/>
    <w:rsid w:val="00641F63"/>
    <w:rsid w:val="006B1D1F"/>
    <w:rsid w:val="006F1403"/>
    <w:rsid w:val="00711988"/>
    <w:rsid w:val="00721711"/>
    <w:rsid w:val="00725321"/>
    <w:rsid w:val="00740E6F"/>
    <w:rsid w:val="00746696"/>
    <w:rsid w:val="00751E8C"/>
    <w:rsid w:val="007547BB"/>
    <w:rsid w:val="00761FC8"/>
    <w:rsid w:val="00776F5B"/>
    <w:rsid w:val="007E5517"/>
    <w:rsid w:val="00827BFA"/>
    <w:rsid w:val="008669D9"/>
    <w:rsid w:val="008679F7"/>
    <w:rsid w:val="00906CDC"/>
    <w:rsid w:val="0092151F"/>
    <w:rsid w:val="00956281"/>
    <w:rsid w:val="009645E1"/>
    <w:rsid w:val="00984E0A"/>
    <w:rsid w:val="009B39E3"/>
    <w:rsid w:val="009C6241"/>
    <w:rsid w:val="00A633D5"/>
    <w:rsid w:val="00A95E48"/>
    <w:rsid w:val="00B6302D"/>
    <w:rsid w:val="00BC3AC5"/>
    <w:rsid w:val="00BF4E40"/>
    <w:rsid w:val="00C06927"/>
    <w:rsid w:val="00C06ECF"/>
    <w:rsid w:val="00C51EA6"/>
    <w:rsid w:val="00C545A2"/>
    <w:rsid w:val="00C910AC"/>
    <w:rsid w:val="00D16AD4"/>
    <w:rsid w:val="00D5475F"/>
    <w:rsid w:val="00D74068"/>
    <w:rsid w:val="00D8513A"/>
    <w:rsid w:val="00D97377"/>
    <w:rsid w:val="00E138E3"/>
    <w:rsid w:val="00E611F8"/>
    <w:rsid w:val="00E72088"/>
    <w:rsid w:val="00E80AC7"/>
    <w:rsid w:val="00ED29BE"/>
    <w:rsid w:val="00F14671"/>
    <w:rsid w:val="00F8263E"/>
    <w:rsid w:val="00F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6978"/>
  <w15:chartTrackingRefBased/>
  <w15:docId w15:val="{5890A77A-5B65-444D-A55A-4A5C02D4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3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9D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35ED-D975-4467-B404-DCEDB761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Marlei (JSC-SF)[WYLE LABORATORIES, INC.]</dc:creator>
  <cp:keywords/>
  <dc:description/>
  <cp:lastModifiedBy>Walton, Marlei E. (JSC-NC211)</cp:lastModifiedBy>
  <cp:revision>8</cp:revision>
  <dcterms:created xsi:type="dcterms:W3CDTF">2022-12-12T22:08:00Z</dcterms:created>
  <dcterms:modified xsi:type="dcterms:W3CDTF">2022-12-15T20:28:00Z</dcterms:modified>
</cp:coreProperties>
</file>