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F80D7A" w14:textId="2312FAB5" w:rsidR="000D113B" w:rsidRDefault="00A80805" w:rsidP="00007E5F">
      <w:pPr>
        <w:spacing w:after="0" w:line="480" w:lineRule="auto"/>
        <w:jc w:val="both"/>
        <w:rPr>
          <w:b/>
          <w:bCs/>
          <w:sz w:val="28"/>
          <w:szCs w:val="28"/>
        </w:rPr>
      </w:pPr>
      <w:bookmarkStart w:id="0" w:name="_Hlk98759414"/>
      <w:r>
        <w:rPr>
          <w:b/>
          <w:bCs/>
          <w:sz w:val="28"/>
          <w:szCs w:val="28"/>
        </w:rPr>
        <w:t>T</w:t>
      </w:r>
      <w:r w:rsidR="00AE6DDE">
        <w:rPr>
          <w:b/>
          <w:bCs/>
          <w:sz w:val="28"/>
          <w:szCs w:val="28"/>
        </w:rPr>
        <w:t xml:space="preserve">erritory and population attributes </w:t>
      </w:r>
      <w:r>
        <w:rPr>
          <w:b/>
          <w:bCs/>
          <w:sz w:val="28"/>
          <w:szCs w:val="28"/>
        </w:rPr>
        <w:t xml:space="preserve">affect </w:t>
      </w:r>
      <w:r w:rsidR="00F30250">
        <w:rPr>
          <w:b/>
          <w:bCs/>
          <w:sz w:val="28"/>
          <w:szCs w:val="28"/>
        </w:rPr>
        <w:t xml:space="preserve">Florida scrub-jay </w:t>
      </w:r>
      <w:r w:rsidR="000D113B" w:rsidRPr="00B80938">
        <w:rPr>
          <w:b/>
          <w:bCs/>
          <w:sz w:val="28"/>
          <w:szCs w:val="28"/>
        </w:rPr>
        <w:t xml:space="preserve">fecundity </w:t>
      </w:r>
      <w:r w:rsidR="00003AF0">
        <w:rPr>
          <w:b/>
          <w:bCs/>
          <w:sz w:val="28"/>
          <w:szCs w:val="28"/>
        </w:rPr>
        <w:t xml:space="preserve">in </w:t>
      </w:r>
      <w:r w:rsidR="00E87091">
        <w:rPr>
          <w:b/>
          <w:bCs/>
          <w:sz w:val="28"/>
          <w:szCs w:val="28"/>
        </w:rPr>
        <w:t>fire adapted</w:t>
      </w:r>
      <w:r w:rsidR="00003AF0">
        <w:rPr>
          <w:b/>
          <w:bCs/>
          <w:sz w:val="28"/>
          <w:szCs w:val="28"/>
        </w:rPr>
        <w:t xml:space="preserve"> ecosystem</w:t>
      </w:r>
      <w:r w:rsidR="00E87091">
        <w:rPr>
          <w:b/>
          <w:bCs/>
          <w:sz w:val="28"/>
          <w:szCs w:val="28"/>
        </w:rPr>
        <w:t>s</w:t>
      </w:r>
    </w:p>
    <w:bookmarkEnd w:id="0"/>
    <w:p w14:paraId="6FDD9BBB" w14:textId="77777777" w:rsidR="00B80938" w:rsidRPr="00B80938" w:rsidRDefault="00B80938" w:rsidP="00007E5F">
      <w:pPr>
        <w:spacing w:after="0" w:line="480" w:lineRule="auto"/>
        <w:rPr>
          <w:b/>
          <w:bCs/>
          <w:sz w:val="28"/>
          <w:szCs w:val="28"/>
        </w:rPr>
      </w:pPr>
    </w:p>
    <w:p w14:paraId="61CE7A26" w14:textId="1F8A1B9B" w:rsidR="00B80938" w:rsidRDefault="00B80938" w:rsidP="00007E5F">
      <w:pPr>
        <w:spacing w:after="0" w:line="480" w:lineRule="auto"/>
        <w:rPr>
          <w:rFonts w:ascii="Times New Roman" w:hAnsi="Times New Roman"/>
          <w:sz w:val="24"/>
          <w:szCs w:val="24"/>
          <w:vertAlign w:val="superscript"/>
        </w:rPr>
      </w:pPr>
      <w:r w:rsidRPr="000A05D4">
        <w:rPr>
          <w:rFonts w:ascii="Times New Roman" w:hAnsi="Times New Roman"/>
          <w:sz w:val="24"/>
          <w:szCs w:val="24"/>
        </w:rPr>
        <w:t>David R</w:t>
      </w:r>
      <w:r>
        <w:rPr>
          <w:rFonts w:ascii="Times New Roman" w:hAnsi="Times New Roman"/>
          <w:sz w:val="24"/>
          <w:szCs w:val="24"/>
        </w:rPr>
        <w:t>.</w:t>
      </w:r>
      <w:r w:rsidRPr="000A05D4">
        <w:rPr>
          <w:rFonts w:ascii="Times New Roman" w:hAnsi="Times New Roman"/>
          <w:sz w:val="24"/>
          <w:szCs w:val="24"/>
        </w:rPr>
        <w:t xml:space="preserve"> Breininger</w:t>
      </w:r>
      <w:r w:rsidRPr="000A05D4">
        <w:rPr>
          <w:rFonts w:ascii="Times New Roman" w:hAnsi="Times New Roman"/>
          <w:sz w:val="24"/>
          <w:szCs w:val="24"/>
          <w:vertAlign w:val="superscript"/>
        </w:rPr>
        <w:t>1</w:t>
      </w:r>
      <w:r w:rsidRPr="000A05D4">
        <w:rPr>
          <w:rFonts w:ascii="Times New Roman" w:hAnsi="Times New Roman"/>
          <w:sz w:val="24"/>
          <w:szCs w:val="24"/>
        </w:rPr>
        <w:t>, Eric D. Stolen</w:t>
      </w:r>
      <w:bookmarkStart w:id="1" w:name="_Hlk52536444"/>
      <w:r w:rsidRPr="000A05D4">
        <w:rPr>
          <w:rFonts w:ascii="Times New Roman" w:hAnsi="Times New Roman"/>
          <w:sz w:val="24"/>
          <w:szCs w:val="24"/>
          <w:vertAlign w:val="superscript"/>
        </w:rPr>
        <w:t>1</w:t>
      </w:r>
      <w:bookmarkEnd w:id="1"/>
      <w:r w:rsidRPr="000A05D4">
        <w:rPr>
          <w:rFonts w:ascii="Times New Roman" w:hAnsi="Times New Roman"/>
          <w:sz w:val="24"/>
          <w:szCs w:val="24"/>
        </w:rPr>
        <w:t>, Geoffrey M. Carter</w:t>
      </w:r>
      <w:r w:rsidRPr="000A05D4">
        <w:rPr>
          <w:rFonts w:ascii="Times New Roman" w:hAnsi="Times New Roman"/>
          <w:sz w:val="24"/>
          <w:szCs w:val="24"/>
          <w:vertAlign w:val="superscript"/>
        </w:rPr>
        <w:t>1</w:t>
      </w:r>
      <w:r w:rsidRPr="000A05D4">
        <w:rPr>
          <w:rFonts w:ascii="Times New Roman" w:hAnsi="Times New Roman"/>
          <w:sz w:val="24"/>
          <w:szCs w:val="24"/>
        </w:rPr>
        <w:t xml:space="preserve">, </w:t>
      </w:r>
      <w:bookmarkStart w:id="2" w:name="_Hlk118719047"/>
      <w:r>
        <w:rPr>
          <w:rFonts w:ascii="Times New Roman" w:hAnsi="Times New Roman"/>
          <w:sz w:val="24"/>
          <w:szCs w:val="24"/>
        </w:rPr>
        <w:t>Stephanie A. Legare</w:t>
      </w:r>
      <w:r w:rsidRPr="000A05D4">
        <w:rPr>
          <w:rFonts w:ascii="Times New Roman" w:hAnsi="Times New Roman"/>
          <w:sz w:val="24"/>
          <w:szCs w:val="24"/>
          <w:vertAlign w:val="superscript"/>
        </w:rPr>
        <w:t>1</w:t>
      </w:r>
      <w:r>
        <w:rPr>
          <w:rFonts w:ascii="Times New Roman" w:hAnsi="Times New Roman"/>
          <w:sz w:val="24"/>
          <w:szCs w:val="24"/>
        </w:rPr>
        <w:t xml:space="preserve"> William V. Payne</w:t>
      </w:r>
      <w:r w:rsidRPr="000A05D4">
        <w:rPr>
          <w:rFonts w:ascii="Times New Roman" w:hAnsi="Times New Roman"/>
          <w:sz w:val="24"/>
          <w:szCs w:val="24"/>
          <w:vertAlign w:val="superscript"/>
        </w:rPr>
        <w:t>1</w:t>
      </w:r>
      <w:r w:rsidRPr="000A05D4">
        <w:rPr>
          <w:rFonts w:ascii="Times New Roman" w:hAnsi="Times New Roman"/>
          <w:sz w:val="24"/>
          <w:szCs w:val="24"/>
        </w:rPr>
        <w:t xml:space="preserve">, </w:t>
      </w:r>
      <w:r>
        <w:rPr>
          <w:rFonts w:ascii="Times New Roman" w:hAnsi="Times New Roman"/>
          <w:sz w:val="24"/>
          <w:szCs w:val="24"/>
        </w:rPr>
        <w:t>Daniel J. Breininger</w:t>
      </w:r>
      <w:bookmarkStart w:id="3" w:name="_Hlk92786178"/>
      <w:r>
        <w:rPr>
          <w:rFonts w:ascii="Times New Roman" w:hAnsi="Times New Roman"/>
          <w:sz w:val="24"/>
          <w:szCs w:val="24"/>
          <w:vertAlign w:val="superscript"/>
        </w:rPr>
        <w:t>2</w:t>
      </w:r>
      <w:bookmarkEnd w:id="3"/>
      <w:r>
        <w:rPr>
          <w:rFonts w:ascii="Times New Roman" w:hAnsi="Times New Roman"/>
          <w:sz w:val="24"/>
          <w:szCs w:val="24"/>
        </w:rPr>
        <w:t xml:space="preserve">, </w:t>
      </w:r>
      <w:r w:rsidRPr="000A05D4">
        <w:rPr>
          <w:rFonts w:ascii="Times New Roman" w:hAnsi="Times New Roman"/>
          <w:sz w:val="24"/>
          <w:szCs w:val="24"/>
        </w:rPr>
        <w:t>James E. Lyon</w:t>
      </w:r>
      <w:r>
        <w:rPr>
          <w:rFonts w:ascii="Times New Roman" w:hAnsi="Times New Roman"/>
          <w:sz w:val="24"/>
          <w:szCs w:val="24"/>
          <w:vertAlign w:val="superscript"/>
        </w:rPr>
        <w:t>3</w:t>
      </w:r>
      <w:r w:rsidR="00CB2943">
        <w:rPr>
          <w:rFonts w:ascii="Times New Roman" w:hAnsi="Times New Roman"/>
          <w:sz w:val="24"/>
          <w:szCs w:val="24"/>
        </w:rPr>
        <w:t xml:space="preserve">, Chris </w:t>
      </w:r>
      <w:r w:rsidR="00775A93">
        <w:rPr>
          <w:rFonts w:ascii="Times New Roman" w:hAnsi="Times New Roman"/>
          <w:sz w:val="24"/>
          <w:szCs w:val="24"/>
        </w:rPr>
        <w:t>Schumann</w:t>
      </w:r>
      <w:r w:rsidR="00775A93">
        <w:rPr>
          <w:rFonts w:ascii="Times New Roman" w:hAnsi="Times New Roman"/>
          <w:sz w:val="24"/>
          <w:szCs w:val="24"/>
          <w:vertAlign w:val="superscript"/>
        </w:rPr>
        <w:t>1</w:t>
      </w:r>
      <w:r w:rsidR="00775A93">
        <w:rPr>
          <w:rFonts w:ascii="Times New Roman" w:hAnsi="Times New Roman"/>
          <w:sz w:val="24"/>
          <w:szCs w:val="24"/>
        </w:rPr>
        <w:t xml:space="preserve"> </w:t>
      </w:r>
      <w:r w:rsidR="00CB2943">
        <w:rPr>
          <w:rFonts w:ascii="Times New Roman" w:hAnsi="Times New Roman"/>
          <w:sz w:val="24"/>
          <w:szCs w:val="24"/>
        </w:rPr>
        <w:t xml:space="preserve">and Danny K </w:t>
      </w:r>
      <w:r w:rsidR="00775A93">
        <w:rPr>
          <w:rFonts w:ascii="Times New Roman" w:hAnsi="Times New Roman"/>
          <w:sz w:val="24"/>
          <w:szCs w:val="24"/>
        </w:rPr>
        <w:t>Hunt</w:t>
      </w:r>
      <w:r w:rsidR="00775A93">
        <w:rPr>
          <w:rFonts w:ascii="Times New Roman" w:hAnsi="Times New Roman"/>
          <w:sz w:val="24"/>
          <w:szCs w:val="24"/>
          <w:vertAlign w:val="superscript"/>
        </w:rPr>
        <w:t>1</w:t>
      </w:r>
      <w:bookmarkEnd w:id="2"/>
    </w:p>
    <w:p w14:paraId="4930FC24" w14:textId="77777777" w:rsidR="00B80938" w:rsidRPr="00C17C1F" w:rsidRDefault="00B80938" w:rsidP="00007E5F">
      <w:pPr>
        <w:spacing w:after="0" w:line="480" w:lineRule="auto"/>
        <w:rPr>
          <w:rFonts w:ascii="Times New Roman" w:hAnsi="Times New Roman"/>
          <w:sz w:val="24"/>
          <w:szCs w:val="24"/>
        </w:rPr>
      </w:pPr>
    </w:p>
    <w:p w14:paraId="7745BFF9" w14:textId="536969FD" w:rsidR="00B80938" w:rsidRPr="00D75210" w:rsidRDefault="00B80938" w:rsidP="00007E5F">
      <w:pPr>
        <w:spacing w:after="0" w:line="480" w:lineRule="auto"/>
        <w:rPr>
          <w:rFonts w:ascii="Times New Roman" w:hAnsi="Times New Roman"/>
          <w:sz w:val="24"/>
          <w:szCs w:val="24"/>
        </w:rPr>
      </w:pPr>
      <w:r w:rsidRPr="00800983">
        <w:rPr>
          <w:rFonts w:ascii="Times New Roman" w:eastAsia="Times New Roman" w:hAnsi="Times New Roman" w:cs="Times New Roman"/>
          <w:sz w:val="24"/>
          <w:szCs w:val="24"/>
          <w:vertAlign w:val="superscript"/>
        </w:rPr>
        <w:t>1</w:t>
      </w:r>
      <w:r w:rsidRPr="00800983">
        <w:rPr>
          <w:rFonts w:ascii="Times New Roman" w:hAnsi="Times New Roman"/>
          <w:sz w:val="24"/>
          <w:szCs w:val="24"/>
        </w:rPr>
        <w:t>Herndon Solutions Group, L</w:t>
      </w:r>
      <w:r>
        <w:rPr>
          <w:rFonts w:ascii="Times New Roman" w:hAnsi="Times New Roman"/>
          <w:sz w:val="24"/>
          <w:szCs w:val="24"/>
        </w:rPr>
        <w:t xml:space="preserve">LC, </w:t>
      </w:r>
      <w:r w:rsidRPr="00D75210">
        <w:rPr>
          <w:rFonts w:ascii="Times New Roman" w:hAnsi="Times New Roman"/>
          <w:sz w:val="24"/>
          <w:szCs w:val="24"/>
        </w:rPr>
        <w:t>NASA Environmental and Medical Contract, NEM-022, Kennedy Space Center, FL 32899</w:t>
      </w:r>
    </w:p>
    <w:p w14:paraId="1A9CFA5A" w14:textId="2D133D57" w:rsidR="00B80938" w:rsidRPr="00C17C1F" w:rsidRDefault="00B80938" w:rsidP="00007E5F">
      <w:pPr>
        <w:spacing w:after="0" w:line="480" w:lineRule="auto"/>
        <w:rPr>
          <w:rFonts w:ascii="Times New Roman" w:eastAsia="Times New Roman" w:hAnsi="Times New Roman" w:cs="Times New Roman"/>
          <w:sz w:val="24"/>
          <w:szCs w:val="24"/>
        </w:rPr>
      </w:pPr>
      <w:r w:rsidRPr="00C17C1F">
        <w:rPr>
          <w:rFonts w:ascii="Times New Roman" w:eastAsia="Times New Roman" w:hAnsi="Times New Roman" w:cs="Times New Roman"/>
          <w:sz w:val="24"/>
          <w:szCs w:val="24"/>
          <w:vertAlign w:val="superscript"/>
        </w:rPr>
        <w:t>2</w:t>
      </w:r>
      <w:r w:rsidRPr="00C17C1F">
        <w:rPr>
          <w:rFonts w:ascii="Times New Roman" w:eastAsia="Times New Roman" w:hAnsi="Times New Roman" w:cs="Times New Roman"/>
          <w:sz w:val="24"/>
          <w:szCs w:val="24"/>
        </w:rPr>
        <w:t>Department of Mathematics, Florida Institute of Technology, Melbourne F</w:t>
      </w:r>
      <w:r>
        <w:rPr>
          <w:rFonts w:ascii="Times New Roman" w:eastAsia="Times New Roman" w:hAnsi="Times New Roman" w:cs="Times New Roman"/>
          <w:sz w:val="24"/>
          <w:szCs w:val="24"/>
        </w:rPr>
        <w:t>L</w:t>
      </w:r>
      <w:r w:rsidRPr="00C17C1F">
        <w:rPr>
          <w:rFonts w:ascii="Times New Roman" w:eastAsia="Times New Roman" w:hAnsi="Times New Roman" w:cs="Times New Roman"/>
          <w:sz w:val="24"/>
          <w:szCs w:val="24"/>
        </w:rPr>
        <w:t>, 32</w:t>
      </w:r>
      <w:r>
        <w:rPr>
          <w:rFonts w:ascii="Times New Roman" w:eastAsia="Times New Roman" w:hAnsi="Times New Roman" w:cs="Times New Roman"/>
          <w:sz w:val="24"/>
          <w:szCs w:val="24"/>
        </w:rPr>
        <w:t>899</w:t>
      </w:r>
    </w:p>
    <w:p w14:paraId="133D0C97" w14:textId="63396757" w:rsidR="00B80938" w:rsidRPr="00C17C1F" w:rsidRDefault="00B80938" w:rsidP="00007E5F">
      <w:pPr>
        <w:spacing w:after="0" w:line="480" w:lineRule="auto"/>
        <w:rPr>
          <w:rFonts w:ascii="Times New Roman" w:hAnsi="Times New Roman"/>
          <w:sz w:val="24"/>
          <w:szCs w:val="24"/>
        </w:rPr>
      </w:pPr>
      <w:r w:rsidRPr="00C17C1F">
        <w:rPr>
          <w:rFonts w:ascii="Times New Roman" w:hAnsi="Times New Roman"/>
          <w:sz w:val="24"/>
          <w:szCs w:val="24"/>
          <w:vertAlign w:val="superscript"/>
        </w:rPr>
        <w:t>3</w:t>
      </w:r>
      <w:r w:rsidRPr="00C17C1F">
        <w:rPr>
          <w:rFonts w:ascii="Times New Roman" w:hAnsi="Times New Roman"/>
          <w:sz w:val="24"/>
          <w:szCs w:val="24"/>
        </w:rPr>
        <w:t>Merritt Island National Wildlife Refuge, Titusville FL 32901</w:t>
      </w:r>
    </w:p>
    <w:p w14:paraId="56653C39" w14:textId="77777777" w:rsidR="00B80938" w:rsidRPr="000A05D4" w:rsidRDefault="00B80938" w:rsidP="00007E5F">
      <w:pPr>
        <w:spacing w:after="0" w:line="480" w:lineRule="auto"/>
        <w:rPr>
          <w:rFonts w:ascii="Times New Roman" w:hAnsi="Times New Roman"/>
          <w:sz w:val="24"/>
          <w:szCs w:val="24"/>
        </w:rPr>
      </w:pPr>
    </w:p>
    <w:p w14:paraId="04C432A6" w14:textId="4A982FE2" w:rsidR="00B80938" w:rsidRPr="000A05D4" w:rsidRDefault="00B80938" w:rsidP="00007E5F">
      <w:pPr>
        <w:spacing w:after="0" w:line="480" w:lineRule="auto"/>
        <w:rPr>
          <w:rFonts w:ascii="Times New Roman" w:hAnsi="Times New Roman"/>
          <w:sz w:val="24"/>
          <w:szCs w:val="24"/>
        </w:rPr>
      </w:pPr>
      <w:r w:rsidRPr="002C4720">
        <w:rPr>
          <w:rFonts w:ascii="Times New Roman" w:hAnsi="Times New Roman"/>
          <w:b/>
          <w:bCs/>
          <w:sz w:val="24"/>
          <w:szCs w:val="24"/>
        </w:rPr>
        <w:t xml:space="preserve">Running head:  </w:t>
      </w:r>
      <w:r w:rsidR="003A4CFB">
        <w:rPr>
          <w:rFonts w:ascii="Times New Roman" w:hAnsi="Times New Roman"/>
          <w:sz w:val="24"/>
          <w:szCs w:val="24"/>
        </w:rPr>
        <w:t>Florida</w:t>
      </w:r>
      <w:r>
        <w:rPr>
          <w:rFonts w:ascii="Times New Roman" w:hAnsi="Times New Roman"/>
          <w:sz w:val="24"/>
          <w:szCs w:val="24"/>
        </w:rPr>
        <w:t xml:space="preserve"> scrub-jay fecundity</w:t>
      </w:r>
    </w:p>
    <w:p w14:paraId="174A6115" w14:textId="05DF3ABD" w:rsidR="00007E5F" w:rsidRPr="00714E14" w:rsidRDefault="00007E5F" w:rsidP="00007E5F">
      <w:pPr>
        <w:spacing w:after="0" w:line="480" w:lineRule="auto"/>
        <w:rPr>
          <w:rFonts w:ascii="Times New Roman" w:hAnsi="Times New Roman" w:cs="Times New Roman"/>
          <w:sz w:val="24"/>
          <w:szCs w:val="24"/>
        </w:rPr>
      </w:pPr>
      <w:r w:rsidRPr="007E61E6">
        <w:rPr>
          <w:rFonts w:ascii="Times New Roman" w:hAnsi="Times New Roman" w:cs="Times New Roman"/>
          <w:b/>
          <w:bCs/>
          <w:sz w:val="24"/>
          <w:szCs w:val="24"/>
        </w:rPr>
        <w:t>Key words</w:t>
      </w:r>
      <w:r w:rsidRPr="00714E14">
        <w:rPr>
          <w:rFonts w:ascii="Times New Roman" w:hAnsi="Times New Roman" w:cs="Times New Roman"/>
          <w:sz w:val="24"/>
          <w:szCs w:val="24"/>
        </w:rPr>
        <w:t xml:space="preserve">: </w:t>
      </w:r>
      <w:r w:rsidR="00914F2D">
        <w:rPr>
          <w:rFonts w:ascii="Times New Roman" w:hAnsi="Times New Roman" w:cs="Times New Roman"/>
          <w:sz w:val="24"/>
          <w:szCs w:val="24"/>
        </w:rPr>
        <w:t>Long-term studies, c</w:t>
      </w:r>
      <w:r w:rsidRPr="00714E14">
        <w:rPr>
          <w:rFonts w:ascii="Times New Roman" w:hAnsi="Times New Roman" w:cs="Times New Roman"/>
          <w:sz w:val="24"/>
          <w:szCs w:val="24"/>
        </w:rPr>
        <w:t>onservation</w:t>
      </w:r>
      <w:r w:rsidR="00BE73C0">
        <w:rPr>
          <w:rFonts w:ascii="Times New Roman" w:hAnsi="Times New Roman" w:cs="Times New Roman"/>
          <w:sz w:val="24"/>
          <w:szCs w:val="24"/>
        </w:rPr>
        <w:t xml:space="preserve">, </w:t>
      </w:r>
      <w:bookmarkStart w:id="4" w:name="_Hlk97050478"/>
      <w:r w:rsidR="007B5DD6">
        <w:rPr>
          <w:rFonts w:ascii="Times New Roman" w:hAnsi="Times New Roman" w:cs="Times New Roman"/>
          <w:sz w:val="24"/>
          <w:szCs w:val="24"/>
        </w:rPr>
        <w:t xml:space="preserve">restoration, </w:t>
      </w:r>
      <w:bookmarkEnd w:id="4"/>
      <w:r w:rsidR="00914F2D">
        <w:rPr>
          <w:rFonts w:ascii="Times New Roman" w:hAnsi="Times New Roman" w:cs="Times New Roman"/>
          <w:sz w:val="24"/>
          <w:szCs w:val="24"/>
        </w:rPr>
        <w:t>territory</w:t>
      </w:r>
      <w:r w:rsidRPr="00714E14">
        <w:rPr>
          <w:rFonts w:ascii="Times New Roman" w:hAnsi="Times New Roman" w:cs="Times New Roman"/>
          <w:sz w:val="24"/>
          <w:szCs w:val="24"/>
        </w:rPr>
        <w:t xml:space="preserve"> quality, sociobiology, </w:t>
      </w:r>
      <w:r>
        <w:rPr>
          <w:rFonts w:ascii="Times New Roman" w:hAnsi="Times New Roman" w:cs="Times New Roman"/>
          <w:sz w:val="24"/>
          <w:szCs w:val="24"/>
        </w:rPr>
        <w:t>source-sink, zero-inflated Poisson</w:t>
      </w:r>
      <w:r w:rsidR="00A80805">
        <w:rPr>
          <w:rFonts w:ascii="Times New Roman" w:hAnsi="Times New Roman" w:cs="Times New Roman"/>
          <w:sz w:val="24"/>
          <w:szCs w:val="24"/>
        </w:rPr>
        <w:t>, hierarchical Bayesian model</w:t>
      </w:r>
      <w:r w:rsidR="00F02A78">
        <w:rPr>
          <w:rFonts w:ascii="Times New Roman" w:hAnsi="Times New Roman" w:cs="Times New Roman"/>
          <w:sz w:val="24"/>
          <w:szCs w:val="24"/>
        </w:rPr>
        <w:t>.</w:t>
      </w:r>
      <w:r w:rsidR="00A80805">
        <w:rPr>
          <w:rFonts w:ascii="Times New Roman" w:hAnsi="Times New Roman" w:cs="Times New Roman"/>
          <w:sz w:val="24"/>
          <w:szCs w:val="24"/>
        </w:rPr>
        <w:t xml:space="preserve"> </w:t>
      </w:r>
    </w:p>
    <w:p w14:paraId="3F4B5F51" w14:textId="50E7AB3A" w:rsidR="007E61E6" w:rsidRDefault="007E61E6" w:rsidP="007E61E6">
      <w:pPr>
        <w:spacing w:after="0" w:line="480" w:lineRule="auto"/>
        <w:rPr>
          <w:rFonts w:ascii="Times New Roman" w:hAnsi="Times New Roman"/>
          <w:sz w:val="24"/>
          <w:szCs w:val="24"/>
        </w:rPr>
      </w:pPr>
      <w:r w:rsidRPr="007E61E6">
        <w:rPr>
          <w:rFonts w:ascii="Times New Roman" w:hAnsi="Times New Roman"/>
          <w:b/>
          <w:bCs/>
          <w:iCs/>
          <w:sz w:val="24"/>
          <w:szCs w:val="24"/>
        </w:rPr>
        <w:t>Correspondence</w:t>
      </w:r>
      <w:r w:rsidR="00B80938" w:rsidRPr="007E61E6">
        <w:rPr>
          <w:rFonts w:ascii="Times New Roman" w:hAnsi="Times New Roman"/>
          <w:b/>
          <w:bCs/>
          <w:iCs/>
          <w:sz w:val="24"/>
          <w:szCs w:val="24"/>
        </w:rPr>
        <w:t xml:space="preserve"> </w:t>
      </w:r>
      <w:r w:rsidRPr="007E61E6">
        <w:rPr>
          <w:rFonts w:ascii="Times New Roman" w:hAnsi="Times New Roman"/>
          <w:iCs/>
          <w:sz w:val="24"/>
          <w:szCs w:val="24"/>
        </w:rPr>
        <w:t>David</w:t>
      </w:r>
      <w:r w:rsidRPr="007E61E6">
        <w:rPr>
          <w:rFonts w:ascii="Times New Roman" w:hAnsi="Times New Roman"/>
          <w:sz w:val="24"/>
          <w:szCs w:val="24"/>
        </w:rPr>
        <w:t xml:space="preserve"> </w:t>
      </w:r>
      <w:r>
        <w:rPr>
          <w:rFonts w:ascii="Times New Roman" w:hAnsi="Times New Roman"/>
          <w:sz w:val="24"/>
          <w:szCs w:val="24"/>
        </w:rPr>
        <w:t xml:space="preserve">R. Breininger, </w:t>
      </w:r>
      <w:r w:rsidRPr="00800983">
        <w:rPr>
          <w:rFonts w:ascii="Times New Roman" w:hAnsi="Times New Roman"/>
          <w:sz w:val="24"/>
          <w:szCs w:val="24"/>
        </w:rPr>
        <w:t>Herndon Solutions Group, L</w:t>
      </w:r>
      <w:r>
        <w:rPr>
          <w:rFonts w:ascii="Times New Roman" w:hAnsi="Times New Roman"/>
          <w:sz w:val="24"/>
          <w:szCs w:val="24"/>
        </w:rPr>
        <w:t xml:space="preserve">LC, </w:t>
      </w:r>
      <w:r w:rsidRPr="00D75210">
        <w:rPr>
          <w:rFonts w:ascii="Times New Roman" w:hAnsi="Times New Roman"/>
          <w:sz w:val="24"/>
          <w:szCs w:val="24"/>
        </w:rPr>
        <w:t>NASA Environmental and Medical Contract, NEM-022, Kennedy Space Center, FL 32899</w:t>
      </w:r>
    </w:p>
    <w:p w14:paraId="13ED1E8A" w14:textId="574B1BEE" w:rsidR="007E61E6" w:rsidRDefault="007E61E6" w:rsidP="007E61E6">
      <w:pPr>
        <w:spacing w:after="0" w:line="480" w:lineRule="auto"/>
        <w:rPr>
          <w:rFonts w:ascii="Times New Roman" w:hAnsi="Times New Roman"/>
          <w:sz w:val="24"/>
          <w:szCs w:val="24"/>
        </w:rPr>
      </w:pPr>
      <w:r>
        <w:rPr>
          <w:rFonts w:ascii="Times New Roman" w:hAnsi="Times New Roman"/>
          <w:sz w:val="24"/>
          <w:szCs w:val="24"/>
        </w:rPr>
        <w:t>Tel. (321) 289-5130;</w:t>
      </w:r>
    </w:p>
    <w:p w14:paraId="7517012F" w14:textId="507D50DE" w:rsidR="007E61E6" w:rsidRDefault="007E61E6" w:rsidP="007E61E6">
      <w:pPr>
        <w:spacing w:after="0" w:line="480" w:lineRule="auto"/>
        <w:rPr>
          <w:rFonts w:ascii="Times New Roman" w:hAnsi="Times New Roman"/>
          <w:sz w:val="24"/>
          <w:szCs w:val="24"/>
        </w:rPr>
      </w:pPr>
      <w:r w:rsidRPr="00F02A78">
        <w:rPr>
          <w:rFonts w:ascii="Times New Roman" w:hAnsi="Times New Roman"/>
          <w:sz w:val="24"/>
          <w:szCs w:val="24"/>
        </w:rPr>
        <w:t>Fax. (321) 867-</w:t>
      </w:r>
      <w:r w:rsidR="00F02A78" w:rsidRPr="00F02A78">
        <w:rPr>
          <w:rFonts w:ascii="Times New Roman" w:hAnsi="Times New Roman"/>
          <w:sz w:val="24"/>
          <w:szCs w:val="24"/>
        </w:rPr>
        <w:t>3694</w:t>
      </w:r>
      <w:r w:rsidRPr="00F02A78">
        <w:rPr>
          <w:rFonts w:ascii="Times New Roman" w:hAnsi="Times New Roman"/>
          <w:sz w:val="24"/>
          <w:szCs w:val="24"/>
        </w:rPr>
        <w:t>;</w:t>
      </w:r>
    </w:p>
    <w:p w14:paraId="74154131" w14:textId="384F5FE5" w:rsidR="00B80938" w:rsidRPr="000A05D4" w:rsidRDefault="007E61E6" w:rsidP="007E61E6">
      <w:pPr>
        <w:spacing w:after="0" w:line="480" w:lineRule="auto"/>
        <w:rPr>
          <w:rFonts w:ascii="Times New Roman" w:hAnsi="Times New Roman"/>
          <w:sz w:val="24"/>
          <w:szCs w:val="24"/>
        </w:rPr>
      </w:pPr>
      <w:r>
        <w:rPr>
          <w:rFonts w:ascii="Times New Roman" w:hAnsi="Times New Roman"/>
          <w:sz w:val="24"/>
          <w:szCs w:val="24"/>
        </w:rPr>
        <w:t xml:space="preserve"> E</w:t>
      </w:r>
      <w:r w:rsidR="00B80938" w:rsidRPr="000A05D4">
        <w:rPr>
          <w:rFonts w:ascii="Times New Roman" w:hAnsi="Times New Roman"/>
          <w:sz w:val="24"/>
          <w:szCs w:val="24"/>
        </w:rPr>
        <w:t>-mail:</w:t>
      </w:r>
      <w:r w:rsidR="00B80938" w:rsidRPr="000A05D4">
        <w:rPr>
          <w:rFonts w:ascii="Times New Roman" w:hAnsi="Times New Roman"/>
          <w:i/>
          <w:sz w:val="24"/>
          <w:szCs w:val="24"/>
        </w:rPr>
        <w:t xml:space="preserve"> </w:t>
      </w:r>
      <w:hyperlink r:id="rId8" w:history="1">
        <w:r w:rsidR="00B80938" w:rsidRPr="000A05D4">
          <w:rPr>
            <w:rFonts w:ascii="Times New Roman" w:hAnsi="Times New Roman"/>
            <w:color w:val="0563C1" w:themeColor="hyperlink"/>
            <w:sz w:val="24"/>
            <w:szCs w:val="24"/>
            <w:u w:val="single"/>
          </w:rPr>
          <w:t>david.r.breininger@nasa.gov</w:t>
        </w:r>
      </w:hyperlink>
    </w:p>
    <w:p w14:paraId="7C3C25E5" w14:textId="010CB0EA" w:rsidR="00E251F4" w:rsidRPr="00007E5F" w:rsidRDefault="00007E5F" w:rsidP="00007E5F">
      <w:pPr>
        <w:shd w:val="clear" w:color="auto" w:fill="FFFFFF"/>
        <w:spacing w:before="100" w:beforeAutospacing="1" w:after="100" w:afterAutospacing="1" w:line="480" w:lineRule="auto"/>
        <w:rPr>
          <w:rFonts w:ascii="Times New Roman" w:hAnsi="Times New Roman" w:cs="Times New Roman"/>
          <w:b/>
          <w:bCs/>
          <w:sz w:val="24"/>
          <w:szCs w:val="24"/>
        </w:rPr>
      </w:pPr>
      <w:r w:rsidRPr="00007E5F">
        <w:rPr>
          <w:rFonts w:ascii="Times New Roman" w:hAnsi="Times New Roman" w:cs="Times New Roman"/>
          <w:b/>
          <w:bCs/>
          <w:sz w:val="24"/>
          <w:szCs w:val="24"/>
        </w:rPr>
        <w:t>Funding Information</w:t>
      </w:r>
      <w:r w:rsidRPr="00007E5F">
        <w:rPr>
          <w:rFonts w:ascii="Times New Roman" w:hAnsi="Times New Roman" w:cs="Times New Roman"/>
          <w:bCs/>
          <w:sz w:val="24"/>
          <w:szCs w:val="24"/>
        </w:rPr>
        <w:t xml:space="preserve"> </w:t>
      </w:r>
      <w:r w:rsidRPr="00154FD3">
        <w:rPr>
          <w:rFonts w:ascii="Times New Roman" w:hAnsi="Times New Roman" w:cs="Times New Roman"/>
          <w:bCs/>
          <w:sz w:val="24"/>
          <w:szCs w:val="24"/>
        </w:rPr>
        <w:t xml:space="preserve">The study was funded by NASA Environmental and Medical Contract (NEMCON) Contract # 80KSC020D0023, US Fish and Wildlife Service, Florida Fish and Wildlife Conservation Commission, and Florida Department of Environmental Protection.  </w:t>
      </w:r>
    </w:p>
    <w:p w14:paraId="15A5B75D" w14:textId="77777777" w:rsidR="00007E5F" w:rsidRDefault="00007E5F" w:rsidP="005A6BE3">
      <w:pPr>
        <w:spacing w:after="0" w:line="480" w:lineRule="auto"/>
        <w:ind w:firstLine="720"/>
        <w:rPr>
          <w:rFonts w:ascii="Times New Roman" w:hAnsi="Times New Roman" w:cs="Times New Roman"/>
          <w:b/>
          <w:bCs/>
          <w:sz w:val="24"/>
          <w:szCs w:val="24"/>
        </w:rPr>
      </w:pPr>
    </w:p>
    <w:p w14:paraId="76929E3F" w14:textId="33236B8D" w:rsidR="00007E5F" w:rsidRDefault="00780B29" w:rsidP="00007E5F">
      <w:pPr>
        <w:spacing w:after="0" w:line="480" w:lineRule="auto"/>
        <w:rPr>
          <w:rFonts w:ascii="Times New Roman" w:hAnsi="Times New Roman" w:cs="Times New Roman"/>
          <w:b/>
          <w:bCs/>
          <w:sz w:val="24"/>
          <w:szCs w:val="24"/>
        </w:rPr>
      </w:pPr>
      <w:r w:rsidRPr="0089611B">
        <w:rPr>
          <w:rFonts w:ascii="Times New Roman" w:hAnsi="Times New Roman" w:cs="Times New Roman"/>
          <w:b/>
          <w:bCs/>
          <w:sz w:val="24"/>
          <w:szCs w:val="24"/>
        </w:rPr>
        <w:t xml:space="preserve">Abstract  </w:t>
      </w:r>
    </w:p>
    <w:p w14:paraId="2B1B8115" w14:textId="6ED4AD0C" w:rsidR="00780B29" w:rsidRPr="00714E14" w:rsidRDefault="001C34D2" w:rsidP="00CA3A11">
      <w:pPr>
        <w:spacing w:after="0" w:line="480" w:lineRule="auto"/>
        <w:rPr>
          <w:rFonts w:ascii="Times New Roman" w:hAnsi="Times New Roman" w:cs="Times New Roman"/>
          <w:sz w:val="24"/>
          <w:szCs w:val="24"/>
        </w:rPr>
      </w:pPr>
      <w:r w:rsidRPr="00C21D68">
        <w:rPr>
          <w:rFonts w:ascii="Times New Roman" w:hAnsi="Times New Roman" w:cs="Times New Roman"/>
          <w:sz w:val="24"/>
          <w:szCs w:val="24"/>
        </w:rPr>
        <w:t>F</w:t>
      </w:r>
      <w:r w:rsidR="00780B29" w:rsidRPr="00C21D68">
        <w:rPr>
          <w:rFonts w:ascii="Times New Roman" w:hAnsi="Times New Roman" w:cs="Times New Roman"/>
          <w:sz w:val="24"/>
          <w:szCs w:val="24"/>
        </w:rPr>
        <w:t>ecundity</w:t>
      </w:r>
      <w:r w:rsidR="00A80805">
        <w:rPr>
          <w:rFonts w:ascii="Times New Roman" w:hAnsi="Times New Roman" w:cs="Times New Roman"/>
          <w:sz w:val="24"/>
          <w:szCs w:val="24"/>
        </w:rPr>
        <w:t>,</w:t>
      </w:r>
      <w:r w:rsidR="0067301A">
        <w:rPr>
          <w:rFonts w:ascii="Times New Roman" w:hAnsi="Times New Roman" w:cs="Times New Roman"/>
          <w:sz w:val="24"/>
          <w:szCs w:val="24"/>
        </w:rPr>
        <w:t xml:space="preserve"> </w:t>
      </w:r>
      <w:r w:rsidR="007D5312">
        <w:rPr>
          <w:rFonts w:ascii="Times New Roman" w:hAnsi="Times New Roman" w:cs="Times New Roman"/>
          <w:sz w:val="24"/>
          <w:szCs w:val="24"/>
        </w:rPr>
        <w:t xml:space="preserve">the number of young produced by a breeding pair during </w:t>
      </w:r>
      <w:r w:rsidR="00533D9D">
        <w:rPr>
          <w:rFonts w:ascii="Times New Roman" w:hAnsi="Times New Roman" w:cs="Times New Roman"/>
          <w:sz w:val="24"/>
          <w:szCs w:val="24"/>
        </w:rPr>
        <w:t>a</w:t>
      </w:r>
      <w:r w:rsidR="007D5312">
        <w:rPr>
          <w:rFonts w:ascii="Times New Roman" w:hAnsi="Times New Roman" w:cs="Times New Roman"/>
          <w:sz w:val="24"/>
          <w:szCs w:val="24"/>
        </w:rPr>
        <w:t xml:space="preserve"> breeding season</w:t>
      </w:r>
      <w:r w:rsidR="00A80805">
        <w:rPr>
          <w:rFonts w:ascii="Times New Roman" w:hAnsi="Times New Roman" w:cs="Times New Roman"/>
          <w:sz w:val="24"/>
          <w:szCs w:val="24"/>
        </w:rPr>
        <w:t>,</w:t>
      </w:r>
      <w:r w:rsidR="00780B29" w:rsidRPr="00C21D68">
        <w:rPr>
          <w:rFonts w:ascii="Times New Roman" w:hAnsi="Times New Roman" w:cs="Times New Roman"/>
          <w:sz w:val="24"/>
          <w:szCs w:val="24"/>
        </w:rPr>
        <w:t xml:space="preserve"> </w:t>
      </w:r>
      <w:r w:rsidR="003B25ED">
        <w:rPr>
          <w:rFonts w:ascii="Times New Roman" w:hAnsi="Times New Roman" w:cs="Times New Roman"/>
          <w:sz w:val="24"/>
          <w:szCs w:val="24"/>
        </w:rPr>
        <w:t xml:space="preserve">is </w:t>
      </w:r>
      <w:r w:rsidR="00780B29" w:rsidRPr="00C21D68">
        <w:rPr>
          <w:rFonts w:ascii="Times New Roman" w:hAnsi="Times New Roman" w:cs="Times New Roman"/>
          <w:sz w:val="24"/>
          <w:szCs w:val="24"/>
        </w:rPr>
        <w:t xml:space="preserve">a primary </w:t>
      </w:r>
      <w:r w:rsidRPr="00C21D68">
        <w:rPr>
          <w:rFonts w:ascii="Times New Roman" w:hAnsi="Times New Roman" w:cs="Times New Roman"/>
          <w:sz w:val="24"/>
          <w:szCs w:val="24"/>
        </w:rPr>
        <w:t xml:space="preserve">component </w:t>
      </w:r>
      <w:r w:rsidR="00780B29" w:rsidRPr="00C21D68">
        <w:rPr>
          <w:rFonts w:ascii="Times New Roman" w:hAnsi="Times New Roman" w:cs="Times New Roman"/>
          <w:sz w:val="24"/>
          <w:szCs w:val="24"/>
        </w:rPr>
        <w:t xml:space="preserve">in evolutionary and ecological </w:t>
      </w:r>
      <w:r w:rsidRPr="00C21D68">
        <w:rPr>
          <w:rFonts w:ascii="Times New Roman" w:hAnsi="Times New Roman" w:cs="Times New Roman"/>
          <w:sz w:val="24"/>
          <w:szCs w:val="24"/>
        </w:rPr>
        <w:t xml:space="preserve">theory </w:t>
      </w:r>
      <w:r w:rsidR="00695EA1" w:rsidRPr="00C21D68">
        <w:rPr>
          <w:rFonts w:ascii="Times New Roman" w:hAnsi="Times New Roman" w:cs="Times New Roman"/>
          <w:sz w:val="24"/>
          <w:szCs w:val="24"/>
        </w:rPr>
        <w:t>and</w:t>
      </w:r>
      <w:r w:rsidRPr="00C21D68">
        <w:rPr>
          <w:rFonts w:ascii="Times New Roman" w:hAnsi="Times New Roman" w:cs="Times New Roman"/>
          <w:sz w:val="24"/>
          <w:szCs w:val="24"/>
        </w:rPr>
        <w:t xml:space="preserve"> </w:t>
      </w:r>
      <w:r w:rsidR="00781D88" w:rsidRPr="00C21D68">
        <w:rPr>
          <w:rFonts w:ascii="Times New Roman" w:hAnsi="Times New Roman" w:cs="Times New Roman"/>
          <w:sz w:val="24"/>
          <w:szCs w:val="24"/>
        </w:rPr>
        <w:t>applications</w:t>
      </w:r>
      <w:r w:rsidR="003B25ED">
        <w:rPr>
          <w:rFonts w:ascii="Times New Roman" w:hAnsi="Times New Roman" w:cs="Times New Roman"/>
          <w:sz w:val="24"/>
          <w:szCs w:val="24"/>
        </w:rPr>
        <w:t>. F</w:t>
      </w:r>
      <w:r w:rsidR="00C21D68">
        <w:rPr>
          <w:rFonts w:ascii="Times New Roman" w:hAnsi="Times New Roman" w:cs="Times New Roman"/>
          <w:sz w:val="24"/>
          <w:szCs w:val="24"/>
        </w:rPr>
        <w:t xml:space="preserve">ecundity </w:t>
      </w:r>
      <w:r w:rsidR="003B25ED">
        <w:rPr>
          <w:rFonts w:ascii="Times New Roman" w:hAnsi="Times New Roman" w:cs="Times New Roman"/>
          <w:sz w:val="24"/>
          <w:szCs w:val="24"/>
        </w:rPr>
        <w:t xml:space="preserve">can be influenced by many environmental factors and </w:t>
      </w:r>
      <w:r w:rsidR="00695EA1" w:rsidRPr="00C21D68">
        <w:rPr>
          <w:rFonts w:ascii="Times New Roman" w:hAnsi="Times New Roman" w:cs="Times New Roman"/>
          <w:sz w:val="24"/>
          <w:szCs w:val="24"/>
        </w:rPr>
        <w:t>requires</w:t>
      </w:r>
      <w:r w:rsidR="00780B29" w:rsidRPr="00C21D68">
        <w:rPr>
          <w:rFonts w:ascii="Times New Roman" w:hAnsi="Times New Roman" w:cs="Times New Roman"/>
          <w:sz w:val="24"/>
          <w:szCs w:val="24"/>
        </w:rPr>
        <w:t xml:space="preserve"> long-term study </w:t>
      </w:r>
      <w:r w:rsidR="00C21D68">
        <w:rPr>
          <w:rFonts w:ascii="Times New Roman" w:hAnsi="Times New Roman" w:cs="Times New Roman"/>
          <w:sz w:val="24"/>
          <w:szCs w:val="24"/>
        </w:rPr>
        <w:t xml:space="preserve">due </w:t>
      </w:r>
      <w:r w:rsidR="00780B29" w:rsidRPr="00C21D68">
        <w:rPr>
          <w:rFonts w:ascii="Times New Roman" w:hAnsi="Times New Roman" w:cs="Times New Roman"/>
          <w:sz w:val="24"/>
          <w:szCs w:val="24"/>
        </w:rPr>
        <w:t xml:space="preserve">to the range of variation </w:t>
      </w:r>
      <w:r w:rsidR="00C21D68">
        <w:rPr>
          <w:rFonts w:ascii="Times New Roman" w:hAnsi="Times New Roman" w:cs="Times New Roman"/>
          <w:sz w:val="24"/>
          <w:szCs w:val="24"/>
        </w:rPr>
        <w:t>in</w:t>
      </w:r>
      <w:r w:rsidR="00C21D68" w:rsidRPr="00C21D68">
        <w:rPr>
          <w:rFonts w:ascii="Times New Roman" w:hAnsi="Times New Roman" w:cs="Times New Roman"/>
          <w:sz w:val="24"/>
          <w:szCs w:val="24"/>
        </w:rPr>
        <w:t xml:space="preserve"> </w:t>
      </w:r>
      <w:r w:rsidR="00695EA1" w:rsidRPr="00C21D68">
        <w:rPr>
          <w:rFonts w:ascii="Times New Roman" w:hAnsi="Times New Roman" w:cs="Times New Roman"/>
          <w:sz w:val="24"/>
          <w:szCs w:val="24"/>
        </w:rPr>
        <w:t>ecosystem dynamics</w:t>
      </w:r>
      <w:r w:rsidR="00780B29" w:rsidRPr="00C21D68">
        <w:rPr>
          <w:rFonts w:ascii="Times New Roman" w:hAnsi="Times New Roman" w:cs="Times New Roman"/>
          <w:sz w:val="24"/>
          <w:szCs w:val="24"/>
        </w:rPr>
        <w:t>.</w:t>
      </w:r>
      <w:r w:rsidR="00780B29" w:rsidRPr="00714E14">
        <w:rPr>
          <w:rFonts w:ascii="Times New Roman" w:hAnsi="Times New Roman" w:cs="Times New Roman"/>
          <w:sz w:val="24"/>
          <w:szCs w:val="24"/>
        </w:rPr>
        <w:t xml:space="preserve">  </w:t>
      </w:r>
      <w:bookmarkStart w:id="5" w:name="_Hlk98761355"/>
      <w:r w:rsidR="00695EA1" w:rsidRPr="00714E14">
        <w:rPr>
          <w:rFonts w:ascii="Times New Roman" w:hAnsi="Times New Roman" w:cs="Times New Roman"/>
          <w:sz w:val="24"/>
          <w:szCs w:val="24"/>
        </w:rPr>
        <w:t xml:space="preserve">Fecundity </w:t>
      </w:r>
      <w:r w:rsidR="00695EA1" w:rsidRPr="00781913">
        <w:rPr>
          <w:rFonts w:ascii="Times New Roman" w:hAnsi="Times New Roman" w:cs="Times New Roman"/>
          <w:sz w:val="24"/>
          <w:szCs w:val="24"/>
        </w:rPr>
        <w:t>data of</w:t>
      </w:r>
      <w:r w:rsidR="00695EA1" w:rsidRPr="00714E14">
        <w:rPr>
          <w:rFonts w:ascii="Times New Roman" w:hAnsi="Times New Roman" w:cs="Times New Roman"/>
          <w:sz w:val="24"/>
          <w:szCs w:val="24"/>
        </w:rPr>
        <w:t xml:space="preserve">ten include a large proportion of zeros </w:t>
      </w:r>
      <w:r w:rsidR="00556B07">
        <w:rPr>
          <w:rFonts w:ascii="Times New Roman" w:hAnsi="Times New Roman" w:cs="Times New Roman"/>
          <w:sz w:val="24"/>
          <w:szCs w:val="24"/>
        </w:rPr>
        <w:t xml:space="preserve">when </w:t>
      </w:r>
      <w:r w:rsidR="00695EA1" w:rsidRPr="00714E14">
        <w:rPr>
          <w:rFonts w:ascii="Times New Roman" w:hAnsi="Times New Roman" w:cs="Times New Roman"/>
          <w:sz w:val="24"/>
          <w:szCs w:val="24"/>
        </w:rPr>
        <w:t xml:space="preserve">many </w:t>
      </w:r>
      <w:r w:rsidR="00B47BC7">
        <w:rPr>
          <w:rFonts w:ascii="Times New Roman" w:hAnsi="Times New Roman" w:cs="Times New Roman"/>
          <w:sz w:val="24"/>
          <w:szCs w:val="24"/>
        </w:rPr>
        <w:t>pairs</w:t>
      </w:r>
      <w:r w:rsidR="00934B5C" w:rsidRPr="00714E14">
        <w:rPr>
          <w:rFonts w:ascii="Times New Roman" w:hAnsi="Times New Roman" w:cs="Times New Roman"/>
          <w:sz w:val="24"/>
          <w:szCs w:val="24"/>
        </w:rPr>
        <w:t xml:space="preserve"> </w:t>
      </w:r>
      <w:r w:rsidR="00695EA1" w:rsidRPr="00714E14">
        <w:rPr>
          <w:rFonts w:ascii="Times New Roman" w:hAnsi="Times New Roman" w:cs="Times New Roman"/>
          <w:sz w:val="24"/>
          <w:szCs w:val="24"/>
        </w:rPr>
        <w:t xml:space="preserve">fail to produce </w:t>
      </w:r>
      <w:r w:rsidR="00934B5C">
        <w:rPr>
          <w:rFonts w:ascii="Times New Roman" w:hAnsi="Times New Roman" w:cs="Times New Roman"/>
          <w:sz w:val="24"/>
          <w:szCs w:val="24"/>
        </w:rPr>
        <w:t xml:space="preserve">any </w:t>
      </w:r>
      <w:r w:rsidR="00695EA1" w:rsidRPr="00714E14">
        <w:rPr>
          <w:rFonts w:ascii="Times New Roman" w:hAnsi="Times New Roman" w:cs="Times New Roman"/>
          <w:sz w:val="24"/>
          <w:szCs w:val="24"/>
        </w:rPr>
        <w:t>young during a breeding season</w:t>
      </w:r>
      <w:r w:rsidR="00934B5C">
        <w:rPr>
          <w:rFonts w:ascii="Times New Roman" w:hAnsi="Times New Roman" w:cs="Times New Roman"/>
          <w:sz w:val="24"/>
          <w:szCs w:val="24"/>
        </w:rPr>
        <w:t xml:space="preserve"> due to nest failure</w:t>
      </w:r>
      <w:r w:rsidR="00741196">
        <w:rPr>
          <w:rFonts w:ascii="Times New Roman" w:hAnsi="Times New Roman" w:cs="Times New Roman"/>
          <w:sz w:val="24"/>
          <w:szCs w:val="24"/>
        </w:rPr>
        <w:t xml:space="preserve"> or </w:t>
      </w:r>
      <w:r w:rsidR="00A80805">
        <w:rPr>
          <w:rFonts w:ascii="Times New Roman" w:hAnsi="Times New Roman" w:cs="Times New Roman"/>
          <w:sz w:val="24"/>
          <w:szCs w:val="24"/>
        </w:rPr>
        <w:t xml:space="preserve">when </w:t>
      </w:r>
      <w:r w:rsidR="00741196">
        <w:rPr>
          <w:rFonts w:ascii="Times New Roman" w:hAnsi="Times New Roman" w:cs="Times New Roman"/>
          <w:sz w:val="24"/>
          <w:szCs w:val="24"/>
        </w:rPr>
        <w:t xml:space="preserve">all young die </w:t>
      </w:r>
      <w:r w:rsidR="00CC174B">
        <w:rPr>
          <w:rFonts w:ascii="Times New Roman" w:hAnsi="Times New Roman" w:cs="Times New Roman"/>
          <w:sz w:val="24"/>
          <w:szCs w:val="24"/>
        </w:rPr>
        <w:t xml:space="preserve">independently </w:t>
      </w:r>
      <w:r w:rsidR="00741196">
        <w:rPr>
          <w:rFonts w:ascii="Times New Roman" w:hAnsi="Times New Roman" w:cs="Times New Roman"/>
          <w:sz w:val="24"/>
          <w:szCs w:val="24"/>
        </w:rPr>
        <w:t>after fledging</w:t>
      </w:r>
      <w:r w:rsidR="00695EA1" w:rsidRPr="00714E14">
        <w:rPr>
          <w:rFonts w:ascii="Times New Roman" w:hAnsi="Times New Roman" w:cs="Times New Roman"/>
          <w:sz w:val="24"/>
          <w:szCs w:val="24"/>
        </w:rPr>
        <w:t xml:space="preserve">.  </w:t>
      </w:r>
      <w:bookmarkEnd w:id="5"/>
      <w:r w:rsidR="007405F5" w:rsidRPr="00714E14">
        <w:rPr>
          <w:rFonts w:ascii="Times New Roman" w:hAnsi="Times New Roman" w:cs="Times New Roman"/>
          <w:sz w:val="24"/>
          <w:szCs w:val="24"/>
        </w:rPr>
        <w:t xml:space="preserve">We conducted </w:t>
      </w:r>
      <w:r w:rsidR="00522197" w:rsidRPr="00714E14">
        <w:rPr>
          <w:rFonts w:ascii="Times New Roman" w:hAnsi="Times New Roman" w:cs="Times New Roman"/>
          <w:sz w:val="24"/>
          <w:szCs w:val="24"/>
        </w:rPr>
        <w:t>color banding</w:t>
      </w:r>
      <w:r w:rsidR="007405F5" w:rsidRPr="00714E14">
        <w:rPr>
          <w:rFonts w:ascii="Times New Roman" w:hAnsi="Times New Roman" w:cs="Times New Roman"/>
          <w:sz w:val="24"/>
          <w:szCs w:val="24"/>
        </w:rPr>
        <w:t xml:space="preserve"> and monthly censuses of Florida scrub-jays (</w:t>
      </w:r>
      <w:r w:rsidR="007405F5" w:rsidRPr="00714E14">
        <w:rPr>
          <w:rFonts w:ascii="Times New Roman" w:hAnsi="Times New Roman" w:cs="Times New Roman"/>
          <w:i/>
          <w:iCs/>
          <w:sz w:val="24"/>
          <w:szCs w:val="24"/>
        </w:rPr>
        <w:t>Aphelocoma coerulescens</w:t>
      </w:r>
      <w:r w:rsidR="007405F5" w:rsidRPr="00714E14">
        <w:rPr>
          <w:rFonts w:ascii="Times New Roman" w:hAnsi="Times New Roman" w:cs="Times New Roman"/>
          <w:sz w:val="24"/>
          <w:szCs w:val="24"/>
        </w:rPr>
        <w:t xml:space="preserve">) </w:t>
      </w:r>
      <w:r w:rsidR="00CB6C5B">
        <w:rPr>
          <w:rFonts w:ascii="Times New Roman" w:hAnsi="Times New Roman" w:cs="Times New Roman"/>
          <w:sz w:val="24"/>
          <w:szCs w:val="24"/>
        </w:rPr>
        <w:t>across</w:t>
      </w:r>
      <w:r w:rsidR="007405F5" w:rsidRPr="00714E14">
        <w:rPr>
          <w:rFonts w:ascii="Times New Roman" w:hAnsi="Times New Roman" w:cs="Times New Roman"/>
          <w:sz w:val="24"/>
          <w:szCs w:val="24"/>
        </w:rPr>
        <w:t xml:space="preserve"> </w:t>
      </w:r>
      <w:r w:rsidR="00F64E23" w:rsidRPr="00714E14">
        <w:rPr>
          <w:rFonts w:ascii="Times New Roman" w:hAnsi="Times New Roman" w:cs="Times New Roman"/>
          <w:sz w:val="24"/>
          <w:szCs w:val="24"/>
        </w:rPr>
        <w:t xml:space="preserve">31 </w:t>
      </w:r>
      <w:r w:rsidR="007405F5" w:rsidRPr="00714E14">
        <w:rPr>
          <w:rFonts w:ascii="Times New Roman" w:hAnsi="Times New Roman" w:cs="Times New Roman"/>
          <w:sz w:val="24"/>
          <w:szCs w:val="24"/>
        </w:rPr>
        <w:t>years</w:t>
      </w:r>
      <w:r w:rsidR="00F64E23" w:rsidRPr="00714E14">
        <w:rPr>
          <w:rFonts w:ascii="Times New Roman" w:hAnsi="Times New Roman" w:cs="Times New Roman"/>
          <w:sz w:val="24"/>
          <w:szCs w:val="24"/>
        </w:rPr>
        <w:t>,</w:t>
      </w:r>
      <w:r w:rsidR="007405F5" w:rsidRPr="00714E14">
        <w:rPr>
          <w:rFonts w:ascii="Times New Roman" w:hAnsi="Times New Roman" w:cs="Times New Roman"/>
          <w:sz w:val="24"/>
          <w:szCs w:val="24"/>
        </w:rPr>
        <w:t xml:space="preserve"> </w:t>
      </w:r>
      <w:r w:rsidR="00F64E23" w:rsidRPr="00714E14">
        <w:rPr>
          <w:rFonts w:ascii="Times New Roman" w:hAnsi="Times New Roman" w:cs="Times New Roman"/>
          <w:sz w:val="24"/>
          <w:szCs w:val="24"/>
        </w:rPr>
        <w:t>15</w:t>
      </w:r>
      <w:r w:rsidR="007405F5" w:rsidRPr="00714E14">
        <w:rPr>
          <w:rFonts w:ascii="Times New Roman" w:hAnsi="Times New Roman" w:cs="Times New Roman"/>
          <w:sz w:val="24"/>
          <w:szCs w:val="24"/>
        </w:rPr>
        <w:t xml:space="preserve"> </w:t>
      </w:r>
      <w:r w:rsidR="00F64E23" w:rsidRPr="00714E14">
        <w:rPr>
          <w:rFonts w:ascii="Times New Roman" w:hAnsi="Times New Roman" w:cs="Times New Roman"/>
          <w:sz w:val="24"/>
          <w:szCs w:val="24"/>
        </w:rPr>
        <w:t xml:space="preserve">populations, and 761 territories </w:t>
      </w:r>
      <w:r w:rsidR="007405F5" w:rsidRPr="00714E14">
        <w:rPr>
          <w:rFonts w:ascii="Times New Roman" w:hAnsi="Times New Roman" w:cs="Times New Roman"/>
          <w:sz w:val="24"/>
          <w:szCs w:val="24"/>
        </w:rPr>
        <w:t>along central Florida’s Atlantic coast.</w:t>
      </w:r>
      <w:r w:rsidR="00695EA1" w:rsidRPr="00714E14">
        <w:rPr>
          <w:rFonts w:ascii="Times New Roman" w:hAnsi="Times New Roman" w:cs="Times New Roman"/>
          <w:sz w:val="24"/>
          <w:szCs w:val="24"/>
        </w:rPr>
        <w:t xml:space="preserve"> </w:t>
      </w:r>
      <w:r w:rsidR="00811417">
        <w:rPr>
          <w:rFonts w:ascii="Times New Roman" w:hAnsi="Times New Roman" w:cs="Times New Roman"/>
          <w:sz w:val="24"/>
          <w:szCs w:val="24"/>
        </w:rPr>
        <w:t>We</w:t>
      </w:r>
      <w:r w:rsidR="007405F5" w:rsidRPr="00714E14">
        <w:rPr>
          <w:rFonts w:ascii="Times New Roman" w:hAnsi="Times New Roman" w:cs="Times New Roman"/>
          <w:sz w:val="24"/>
          <w:szCs w:val="24"/>
        </w:rPr>
        <w:t xml:space="preserve"> quantified</w:t>
      </w:r>
      <w:r w:rsidR="00695EA1" w:rsidRPr="00714E14">
        <w:rPr>
          <w:rFonts w:ascii="Times New Roman" w:hAnsi="Times New Roman" w:cs="Times New Roman"/>
          <w:sz w:val="24"/>
          <w:szCs w:val="24"/>
        </w:rPr>
        <w:t xml:space="preserve"> how fecundity (juveniles/pair</w:t>
      </w:r>
      <w:r w:rsidR="006B220A">
        <w:rPr>
          <w:rFonts w:ascii="Times New Roman" w:hAnsi="Times New Roman" w:cs="Times New Roman"/>
          <w:sz w:val="24"/>
          <w:szCs w:val="24"/>
        </w:rPr>
        <w:t>-</w:t>
      </w:r>
      <w:r w:rsidR="00695EA1" w:rsidRPr="00714E14">
        <w:rPr>
          <w:rFonts w:ascii="Times New Roman" w:hAnsi="Times New Roman" w:cs="Times New Roman"/>
          <w:sz w:val="24"/>
          <w:szCs w:val="24"/>
        </w:rPr>
        <w:t xml:space="preserve">year) </w:t>
      </w:r>
      <w:r w:rsidR="007405F5" w:rsidRPr="00714E14">
        <w:rPr>
          <w:rFonts w:ascii="Times New Roman" w:hAnsi="Times New Roman" w:cs="Times New Roman"/>
          <w:sz w:val="24"/>
          <w:szCs w:val="24"/>
        </w:rPr>
        <w:t>wa</w:t>
      </w:r>
      <w:r w:rsidR="00695EA1" w:rsidRPr="00714E14">
        <w:rPr>
          <w:rFonts w:ascii="Times New Roman" w:hAnsi="Times New Roman" w:cs="Times New Roman"/>
          <w:sz w:val="24"/>
          <w:szCs w:val="24"/>
        </w:rPr>
        <w:t>s influenced by habitat quality, presence/absence of nonbreeders, population density, breeder experience</w:t>
      </w:r>
      <w:r w:rsidR="00373336">
        <w:rPr>
          <w:rFonts w:ascii="Times New Roman" w:hAnsi="Times New Roman" w:cs="Times New Roman"/>
          <w:sz w:val="24"/>
          <w:szCs w:val="24"/>
        </w:rPr>
        <w:t>,</w:t>
      </w:r>
      <w:r w:rsidR="00A80BAB" w:rsidRPr="00714E14">
        <w:rPr>
          <w:rFonts w:ascii="Times New Roman" w:hAnsi="Times New Roman" w:cs="Times New Roman"/>
          <w:sz w:val="24"/>
          <w:szCs w:val="24"/>
        </w:rPr>
        <w:t xml:space="preserve"> and</w:t>
      </w:r>
      <w:r w:rsidR="00695EA1" w:rsidRPr="00714E14">
        <w:rPr>
          <w:rFonts w:ascii="Times New Roman" w:hAnsi="Times New Roman" w:cs="Times New Roman"/>
          <w:sz w:val="24"/>
          <w:szCs w:val="24"/>
        </w:rPr>
        <w:t xml:space="preserve"> rainfall</w:t>
      </w:r>
      <w:r w:rsidR="000D4DE4">
        <w:rPr>
          <w:rFonts w:ascii="Times New Roman" w:hAnsi="Times New Roman" w:cs="Times New Roman"/>
          <w:sz w:val="24"/>
          <w:szCs w:val="24"/>
        </w:rPr>
        <w:t>,</w:t>
      </w:r>
      <w:r w:rsidR="00695EA1" w:rsidRPr="00714E14">
        <w:rPr>
          <w:rFonts w:ascii="Times New Roman" w:hAnsi="Times New Roman" w:cs="Times New Roman"/>
          <w:sz w:val="24"/>
          <w:szCs w:val="24"/>
        </w:rPr>
        <w:t xml:space="preserve"> </w:t>
      </w:r>
      <w:r w:rsidR="00934B5C">
        <w:rPr>
          <w:rFonts w:ascii="Times New Roman" w:hAnsi="Times New Roman" w:cs="Times New Roman"/>
          <w:sz w:val="24"/>
          <w:szCs w:val="24"/>
        </w:rPr>
        <w:t>with a zero-inflated Bayesian hierarchical model including</w:t>
      </w:r>
      <w:r w:rsidR="00934B5C" w:rsidRPr="00934B5C">
        <w:rPr>
          <w:rFonts w:ascii="Times New Roman" w:hAnsi="Times New Roman" w:cs="Times New Roman"/>
          <w:sz w:val="24"/>
          <w:szCs w:val="24"/>
        </w:rPr>
        <w:t xml:space="preserve"> </w:t>
      </w:r>
      <w:r w:rsidR="00247695" w:rsidRPr="00934B5C">
        <w:rPr>
          <w:rFonts w:ascii="Times New Roman" w:hAnsi="Times New Roman" w:cs="Times New Roman"/>
          <w:sz w:val="24"/>
          <w:szCs w:val="24"/>
        </w:rPr>
        <w:t xml:space="preserve">both </w:t>
      </w:r>
      <w:r w:rsidR="00934B5C">
        <w:rPr>
          <w:rFonts w:ascii="Times New Roman" w:hAnsi="Times New Roman" w:cs="Times New Roman"/>
          <w:sz w:val="24"/>
          <w:szCs w:val="24"/>
        </w:rPr>
        <w:t xml:space="preserve">a </w:t>
      </w:r>
      <w:r w:rsidR="007C661C">
        <w:rPr>
          <w:rFonts w:ascii="Times New Roman" w:hAnsi="Times New Roman" w:cs="Times New Roman"/>
          <w:sz w:val="24"/>
          <w:szCs w:val="24"/>
        </w:rPr>
        <w:t xml:space="preserve">Bernoulli </w:t>
      </w:r>
      <w:r w:rsidR="006B220A" w:rsidRPr="00934B5C">
        <w:rPr>
          <w:rFonts w:ascii="Times New Roman" w:hAnsi="Times New Roman" w:cs="Times New Roman"/>
          <w:sz w:val="24"/>
          <w:szCs w:val="24"/>
        </w:rPr>
        <w:t xml:space="preserve">(e.g., </w:t>
      </w:r>
      <w:r w:rsidR="00FF6CAF">
        <w:rPr>
          <w:rFonts w:ascii="Times New Roman" w:hAnsi="Times New Roman" w:cs="Times New Roman"/>
          <w:sz w:val="24"/>
          <w:szCs w:val="24"/>
        </w:rPr>
        <w:t>brood</w:t>
      </w:r>
      <w:r w:rsidR="006B220A" w:rsidRPr="00934B5C">
        <w:rPr>
          <w:rFonts w:ascii="Times New Roman" w:hAnsi="Times New Roman" w:cs="Times New Roman"/>
          <w:sz w:val="24"/>
          <w:szCs w:val="24"/>
        </w:rPr>
        <w:t xml:space="preserve"> success) </w:t>
      </w:r>
      <w:r w:rsidR="00247695" w:rsidRPr="00934B5C">
        <w:rPr>
          <w:rFonts w:ascii="Times New Roman" w:hAnsi="Times New Roman" w:cs="Times New Roman"/>
          <w:sz w:val="24"/>
          <w:szCs w:val="24"/>
        </w:rPr>
        <w:t xml:space="preserve">and </w:t>
      </w:r>
      <w:r w:rsidR="00A80805">
        <w:rPr>
          <w:rFonts w:ascii="Times New Roman" w:hAnsi="Times New Roman" w:cs="Times New Roman"/>
          <w:sz w:val="24"/>
          <w:szCs w:val="24"/>
        </w:rPr>
        <w:t xml:space="preserve">a </w:t>
      </w:r>
      <w:r w:rsidR="006B220A" w:rsidRPr="00934B5C">
        <w:rPr>
          <w:rFonts w:ascii="Times New Roman" w:hAnsi="Times New Roman" w:cs="Times New Roman"/>
          <w:sz w:val="24"/>
          <w:szCs w:val="24"/>
        </w:rPr>
        <w:t xml:space="preserve">Poisson </w:t>
      </w:r>
      <w:r w:rsidR="00EC34B5" w:rsidRPr="00934B5C">
        <w:rPr>
          <w:rFonts w:ascii="Times New Roman" w:hAnsi="Times New Roman" w:cs="Times New Roman"/>
          <w:sz w:val="24"/>
          <w:szCs w:val="24"/>
        </w:rPr>
        <w:t xml:space="preserve">(counts of young) </w:t>
      </w:r>
      <w:r w:rsidR="00247695" w:rsidRPr="00934B5C">
        <w:rPr>
          <w:rFonts w:ascii="Times New Roman" w:hAnsi="Times New Roman" w:cs="Times New Roman"/>
          <w:sz w:val="24"/>
          <w:szCs w:val="24"/>
        </w:rPr>
        <w:t>submodel</w:t>
      </w:r>
      <w:r w:rsidR="00C90BD6">
        <w:rPr>
          <w:rFonts w:ascii="Times New Roman" w:hAnsi="Times New Roman" w:cs="Times New Roman"/>
          <w:sz w:val="24"/>
          <w:szCs w:val="24"/>
        </w:rPr>
        <w:t>,</w:t>
      </w:r>
      <w:r w:rsidR="00247695" w:rsidRPr="00934B5C">
        <w:rPr>
          <w:rFonts w:ascii="Times New Roman" w:hAnsi="Times New Roman" w:cs="Times New Roman"/>
          <w:sz w:val="24"/>
          <w:szCs w:val="24"/>
        </w:rPr>
        <w:t xml:space="preserve"> </w:t>
      </w:r>
      <w:r w:rsidR="00934B5C">
        <w:rPr>
          <w:rFonts w:ascii="Times New Roman" w:hAnsi="Times New Roman" w:cs="Times New Roman"/>
          <w:sz w:val="24"/>
          <w:szCs w:val="24"/>
        </w:rPr>
        <w:t>and</w:t>
      </w:r>
      <w:r w:rsidR="00247695" w:rsidRPr="00934B5C">
        <w:rPr>
          <w:rFonts w:ascii="Times New Roman" w:hAnsi="Times New Roman" w:cs="Times New Roman"/>
          <w:sz w:val="24"/>
          <w:szCs w:val="24"/>
        </w:rPr>
        <w:t xml:space="preserve"> </w:t>
      </w:r>
      <w:r w:rsidR="00695EA1" w:rsidRPr="00934B5C">
        <w:rPr>
          <w:rFonts w:ascii="Times New Roman" w:hAnsi="Times New Roman" w:cs="Times New Roman"/>
          <w:sz w:val="24"/>
          <w:szCs w:val="24"/>
        </w:rPr>
        <w:t>random effects</w:t>
      </w:r>
      <w:r w:rsidR="00934B5C">
        <w:rPr>
          <w:rFonts w:ascii="Times New Roman" w:hAnsi="Times New Roman" w:cs="Times New Roman"/>
          <w:sz w:val="24"/>
          <w:szCs w:val="24"/>
        </w:rPr>
        <w:t xml:space="preserve"> for year</w:t>
      </w:r>
      <w:r w:rsidR="00C90BD6">
        <w:rPr>
          <w:rFonts w:ascii="Times New Roman" w:hAnsi="Times New Roman" w:cs="Times New Roman"/>
          <w:sz w:val="24"/>
          <w:szCs w:val="24"/>
        </w:rPr>
        <w:t>, population, and territory</w:t>
      </w:r>
      <w:r w:rsidR="00695EA1" w:rsidRPr="00934B5C">
        <w:rPr>
          <w:rFonts w:ascii="Times New Roman" w:hAnsi="Times New Roman" w:cs="Times New Roman"/>
          <w:sz w:val="24"/>
          <w:szCs w:val="24"/>
        </w:rPr>
        <w:t>.</w:t>
      </w:r>
      <w:r w:rsidR="00695EA1" w:rsidRPr="00714E14">
        <w:rPr>
          <w:rFonts w:ascii="Times New Roman" w:hAnsi="Times New Roman" w:cs="Times New Roman"/>
          <w:sz w:val="24"/>
          <w:szCs w:val="24"/>
        </w:rPr>
        <w:t xml:space="preserve">  </w:t>
      </w:r>
      <w:r w:rsidR="00441BC3" w:rsidRPr="00714E14">
        <w:rPr>
          <w:rFonts w:ascii="Times New Roman" w:hAnsi="Times New Roman" w:cs="Times New Roman"/>
          <w:sz w:val="24"/>
          <w:szCs w:val="24"/>
        </w:rPr>
        <w:t xml:space="preserve">The results identified the importance of </w:t>
      </w:r>
      <w:r w:rsidR="00441BC3" w:rsidRPr="00934B5C">
        <w:rPr>
          <w:rFonts w:ascii="Times New Roman" w:hAnsi="Times New Roman" w:cs="Times New Roman"/>
          <w:sz w:val="24"/>
          <w:szCs w:val="24"/>
        </w:rPr>
        <w:t xml:space="preserve">increasing </w:t>
      </w:r>
      <w:r w:rsidR="003B25ED">
        <w:rPr>
          <w:rFonts w:ascii="Times New Roman" w:hAnsi="Times New Roman" w:cs="Times New Roman"/>
          <w:sz w:val="24"/>
          <w:szCs w:val="24"/>
        </w:rPr>
        <w:t>“</w:t>
      </w:r>
      <w:r w:rsidR="005A6BE3" w:rsidRPr="00934B5C">
        <w:rPr>
          <w:rFonts w:ascii="Times New Roman" w:hAnsi="Times New Roman" w:cs="Times New Roman"/>
          <w:sz w:val="24"/>
          <w:szCs w:val="24"/>
        </w:rPr>
        <w:t>strong</w:t>
      </w:r>
      <w:r w:rsidR="003B25ED">
        <w:rPr>
          <w:rFonts w:ascii="Times New Roman" w:hAnsi="Times New Roman" w:cs="Times New Roman"/>
          <w:sz w:val="24"/>
          <w:szCs w:val="24"/>
        </w:rPr>
        <w:t xml:space="preserve">” </w:t>
      </w:r>
      <w:r w:rsidR="00C90BD6">
        <w:rPr>
          <w:rFonts w:ascii="Times New Roman" w:hAnsi="Times New Roman" w:cs="Times New Roman"/>
          <w:sz w:val="24"/>
          <w:szCs w:val="24"/>
        </w:rPr>
        <w:t xml:space="preserve">quality </w:t>
      </w:r>
      <w:r w:rsidR="003B25ED">
        <w:rPr>
          <w:rFonts w:ascii="Times New Roman" w:hAnsi="Times New Roman" w:cs="Times New Roman"/>
          <w:sz w:val="24"/>
          <w:szCs w:val="24"/>
        </w:rPr>
        <w:t>habitat</w:t>
      </w:r>
      <w:r w:rsidR="00441BC3" w:rsidRPr="00714E14">
        <w:rPr>
          <w:rFonts w:ascii="Times New Roman" w:hAnsi="Times New Roman" w:cs="Times New Roman"/>
          <w:sz w:val="24"/>
          <w:szCs w:val="24"/>
        </w:rPr>
        <w:t xml:space="preserve">, which </w:t>
      </w:r>
      <w:r w:rsidR="00441BC3" w:rsidRPr="00781913">
        <w:rPr>
          <w:rFonts w:ascii="Times New Roman" w:hAnsi="Times New Roman" w:cs="Times New Roman"/>
          <w:sz w:val="24"/>
          <w:szCs w:val="24"/>
        </w:rPr>
        <w:t>was a mid-successional state related</w:t>
      </w:r>
      <w:r w:rsidR="00441BC3" w:rsidRPr="00714E14">
        <w:rPr>
          <w:rFonts w:ascii="Times New Roman" w:hAnsi="Times New Roman" w:cs="Times New Roman"/>
          <w:sz w:val="24"/>
          <w:szCs w:val="24"/>
        </w:rPr>
        <w:t xml:space="preserve"> to fire frequency and extent, because </w:t>
      </w:r>
      <w:r w:rsidR="005A6BE3">
        <w:rPr>
          <w:rFonts w:ascii="Times New Roman" w:hAnsi="Times New Roman" w:cs="Times New Roman"/>
          <w:sz w:val="24"/>
          <w:szCs w:val="24"/>
        </w:rPr>
        <w:t>strong</w:t>
      </w:r>
      <w:r w:rsidR="00441BC3" w:rsidRPr="00714E14">
        <w:rPr>
          <w:rFonts w:ascii="Times New Roman" w:hAnsi="Times New Roman" w:cs="Times New Roman"/>
          <w:sz w:val="24"/>
          <w:szCs w:val="24"/>
        </w:rPr>
        <w:t xml:space="preserve"> territories, and the proportion of </w:t>
      </w:r>
      <w:r w:rsidR="000550DD">
        <w:rPr>
          <w:rFonts w:ascii="Times New Roman" w:hAnsi="Times New Roman" w:cs="Times New Roman"/>
          <w:sz w:val="24"/>
          <w:szCs w:val="24"/>
        </w:rPr>
        <w:t>strong</w:t>
      </w:r>
      <w:r w:rsidR="00441BC3" w:rsidRPr="00714E14">
        <w:rPr>
          <w:rFonts w:ascii="Times New Roman" w:hAnsi="Times New Roman" w:cs="Times New Roman"/>
          <w:sz w:val="24"/>
          <w:szCs w:val="24"/>
        </w:rPr>
        <w:t xml:space="preserve"> territories in the overall population, influenced fecundity</w:t>
      </w:r>
      <w:r w:rsidR="00247695">
        <w:rPr>
          <w:rFonts w:ascii="Times New Roman" w:hAnsi="Times New Roman" w:cs="Times New Roman"/>
          <w:sz w:val="24"/>
          <w:szCs w:val="24"/>
        </w:rPr>
        <w:t xml:space="preserve"> of breeding pairs</w:t>
      </w:r>
      <w:r w:rsidR="00441BC3" w:rsidRPr="00714E14">
        <w:rPr>
          <w:rFonts w:ascii="Times New Roman" w:hAnsi="Times New Roman" w:cs="Times New Roman"/>
          <w:sz w:val="24"/>
          <w:szCs w:val="24"/>
        </w:rPr>
        <w:t xml:space="preserve">.  Populations subject to supplementary feeding </w:t>
      </w:r>
      <w:r w:rsidR="004208D9">
        <w:rPr>
          <w:rFonts w:ascii="Times New Roman" w:hAnsi="Times New Roman" w:cs="Times New Roman"/>
          <w:sz w:val="24"/>
          <w:szCs w:val="24"/>
        </w:rPr>
        <w:t xml:space="preserve">also </w:t>
      </w:r>
      <w:r w:rsidR="00441BC3" w:rsidRPr="00714E14">
        <w:rPr>
          <w:rFonts w:ascii="Times New Roman" w:hAnsi="Times New Roman" w:cs="Times New Roman"/>
          <w:sz w:val="24"/>
          <w:szCs w:val="24"/>
        </w:rPr>
        <w:t>had greater fecundity</w:t>
      </w:r>
      <w:r w:rsidR="000D4DE4">
        <w:rPr>
          <w:rFonts w:ascii="Times New Roman" w:hAnsi="Times New Roman" w:cs="Times New Roman"/>
          <w:sz w:val="24"/>
          <w:szCs w:val="24"/>
        </w:rPr>
        <w:t xml:space="preserve">.  </w:t>
      </w:r>
      <w:r w:rsidR="007A4F9B">
        <w:rPr>
          <w:rFonts w:ascii="Times New Roman" w:hAnsi="Times New Roman" w:cs="Times New Roman"/>
          <w:sz w:val="24"/>
          <w:szCs w:val="24"/>
        </w:rPr>
        <w:t>T</w:t>
      </w:r>
      <w:r w:rsidR="001E0F78">
        <w:rPr>
          <w:rFonts w:ascii="Times New Roman" w:hAnsi="Times New Roman" w:cs="Times New Roman"/>
          <w:sz w:val="24"/>
          <w:szCs w:val="24"/>
        </w:rPr>
        <w:t xml:space="preserve">erritory </w:t>
      </w:r>
      <w:r w:rsidR="00A32DCD">
        <w:rPr>
          <w:rFonts w:ascii="Times New Roman" w:hAnsi="Times New Roman" w:cs="Times New Roman"/>
          <w:sz w:val="24"/>
          <w:szCs w:val="24"/>
        </w:rPr>
        <w:t>size</w:t>
      </w:r>
      <w:r w:rsidR="001E0F78">
        <w:rPr>
          <w:rFonts w:ascii="Times New Roman" w:hAnsi="Times New Roman" w:cs="Times New Roman"/>
          <w:sz w:val="24"/>
          <w:szCs w:val="24"/>
        </w:rPr>
        <w:t>, p</w:t>
      </w:r>
      <w:r w:rsidR="0035437E" w:rsidRPr="00714E14">
        <w:rPr>
          <w:rFonts w:ascii="Times New Roman" w:hAnsi="Times New Roman" w:cs="Times New Roman"/>
          <w:sz w:val="24"/>
          <w:szCs w:val="24"/>
        </w:rPr>
        <w:t>opulation density</w:t>
      </w:r>
      <w:r w:rsidR="00A32DCD">
        <w:rPr>
          <w:rFonts w:ascii="Times New Roman" w:hAnsi="Times New Roman" w:cs="Times New Roman"/>
          <w:sz w:val="24"/>
          <w:szCs w:val="24"/>
        </w:rPr>
        <w:t xml:space="preserve">, </w:t>
      </w:r>
      <w:r w:rsidR="0035437E" w:rsidRPr="00714E14">
        <w:rPr>
          <w:rFonts w:ascii="Times New Roman" w:hAnsi="Times New Roman" w:cs="Times New Roman"/>
          <w:sz w:val="24"/>
          <w:szCs w:val="24"/>
        </w:rPr>
        <w:t>breeder experience</w:t>
      </w:r>
      <w:r w:rsidR="007405F5" w:rsidRPr="00714E14">
        <w:rPr>
          <w:rFonts w:ascii="Times New Roman" w:hAnsi="Times New Roman" w:cs="Times New Roman"/>
          <w:sz w:val="24"/>
          <w:szCs w:val="24"/>
        </w:rPr>
        <w:t>,</w:t>
      </w:r>
      <w:r w:rsidR="0035437E" w:rsidRPr="00714E14">
        <w:rPr>
          <w:rFonts w:ascii="Times New Roman" w:hAnsi="Times New Roman" w:cs="Times New Roman"/>
          <w:sz w:val="24"/>
          <w:szCs w:val="24"/>
        </w:rPr>
        <w:t xml:space="preserve"> </w:t>
      </w:r>
      <w:r w:rsidR="007405F5" w:rsidRPr="00714E14">
        <w:rPr>
          <w:rFonts w:ascii="Times New Roman" w:hAnsi="Times New Roman" w:cs="Times New Roman"/>
          <w:sz w:val="24"/>
          <w:szCs w:val="24"/>
        </w:rPr>
        <w:t xml:space="preserve">and rainfall </w:t>
      </w:r>
      <w:r w:rsidR="0035437E" w:rsidRPr="00714E14">
        <w:rPr>
          <w:rFonts w:ascii="Times New Roman" w:hAnsi="Times New Roman" w:cs="Times New Roman"/>
          <w:sz w:val="24"/>
          <w:szCs w:val="24"/>
        </w:rPr>
        <w:t xml:space="preserve">surprisingly had no or small effects.  </w:t>
      </w:r>
      <w:bookmarkStart w:id="6" w:name="_Hlk98761548"/>
      <w:r w:rsidR="00BF0BF0">
        <w:rPr>
          <w:rFonts w:ascii="Times New Roman" w:hAnsi="Times New Roman" w:cs="Times New Roman"/>
          <w:sz w:val="24"/>
          <w:szCs w:val="24"/>
        </w:rPr>
        <w:t xml:space="preserve">Different mechanisms appeared to cause annual </w:t>
      </w:r>
      <w:r w:rsidR="00BF0BF0" w:rsidRPr="00B765B4">
        <w:rPr>
          <w:rFonts w:ascii="Times New Roman" w:hAnsi="Times New Roman" w:cs="Times New Roman"/>
          <w:sz w:val="24"/>
          <w:szCs w:val="24"/>
        </w:rPr>
        <w:t>variation</w:t>
      </w:r>
      <w:r w:rsidR="00BF0BF0">
        <w:rPr>
          <w:rFonts w:ascii="Times New Roman" w:hAnsi="Times New Roman" w:cs="Times New Roman"/>
          <w:sz w:val="24"/>
          <w:szCs w:val="24"/>
        </w:rPr>
        <w:t xml:space="preserve"> in fecundity</w:t>
      </w:r>
      <w:r w:rsidR="007A4F9B">
        <w:rPr>
          <w:rFonts w:ascii="Times New Roman" w:hAnsi="Times New Roman" w:cs="Times New Roman"/>
          <w:sz w:val="24"/>
          <w:szCs w:val="24"/>
        </w:rPr>
        <w:t>,</w:t>
      </w:r>
      <w:r w:rsidR="00BF0BF0" w:rsidRPr="00B765B4">
        <w:rPr>
          <w:rFonts w:ascii="Times New Roman" w:hAnsi="Times New Roman" w:cs="Times New Roman"/>
          <w:sz w:val="24"/>
          <w:szCs w:val="24"/>
        </w:rPr>
        <w:t xml:space="preserve"> </w:t>
      </w:r>
      <w:r w:rsidR="00BF0BF0">
        <w:rPr>
          <w:rFonts w:ascii="Times New Roman" w:hAnsi="Times New Roman" w:cs="Times New Roman"/>
          <w:sz w:val="24"/>
          <w:szCs w:val="24"/>
        </w:rPr>
        <w:t xml:space="preserve">as estimates of </w:t>
      </w:r>
      <w:r w:rsidR="00EB36BB" w:rsidRPr="00BF0BF0">
        <w:rPr>
          <w:rFonts w:ascii="Times New Roman" w:hAnsi="Times New Roman" w:cs="Times New Roman"/>
          <w:sz w:val="24"/>
          <w:szCs w:val="24"/>
        </w:rPr>
        <w:t>random effects were not correlated between the success and count submodels.</w:t>
      </w:r>
      <w:r w:rsidR="00EB36BB" w:rsidRPr="00714E14">
        <w:rPr>
          <w:rFonts w:ascii="Times New Roman" w:hAnsi="Times New Roman" w:cs="Times New Roman"/>
          <w:sz w:val="24"/>
          <w:szCs w:val="24"/>
        </w:rPr>
        <w:t xml:space="preserve">  </w:t>
      </w:r>
      <w:r w:rsidR="00EB36BB">
        <w:rPr>
          <w:rFonts w:ascii="Times New Roman" w:hAnsi="Times New Roman" w:cs="Times New Roman"/>
          <w:sz w:val="24"/>
          <w:szCs w:val="24"/>
        </w:rPr>
        <w:t>T</w:t>
      </w:r>
      <w:r w:rsidR="00711530" w:rsidRPr="00714E14">
        <w:rPr>
          <w:rFonts w:ascii="Times New Roman" w:hAnsi="Times New Roman" w:cs="Times New Roman"/>
          <w:sz w:val="24"/>
          <w:szCs w:val="24"/>
        </w:rPr>
        <w:t xml:space="preserve">he increased fecundity for pairs with nonbreeders, compared to </w:t>
      </w:r>
      <w:r w:rsidR="008C398C" w:rsidRPr="00714E14">
        <w:rPr>
          <w:rFonts w:ascii="Times New Roman" w:hAnsi="Times New Roman" w:cs="Times New Roman"/>
          <w:sz w:val="24"/>
          <w:szCs w:val="24"/>
        </w:rPr>
        <w:t xml:space="preserve">pairs </w:t>
      </w:r>
      <w:r w:rsidR="00711530" w:rsidRPr="00714E14">
        <w:rPr>
          <w:rFonts w:ascii="Times New Roman" w:hAnsi="Times New Roman" w:cs="Times New Roman"/>
          <w:sz w:val="24"/>
          <w:szCs w:val="24"/>
        </w:rPr>
        <w:t xml:space="preserve">without, identified empirical research needed to understand </w:t>
      </w:r>
      <w:r w:rsidR="008C398C" w:rsidRPr="00714E14">
        <w:rPr>
          <w:rFonts w:ascii="Times New Roman" w:hAnsi="Times New Roman" w:cs="Times New Roman"/>
          <w:sz w:val="24"/>
          <w:szCs w:val="24"/>
        </w:rPr>
        <w:t>how the</w:t>
      </w:r>
      <w:r w:rsidR="00711530" w:rsidRPr="00714E14">
        <w:rPr>
          <w:rFonts w:ascii="Times New Roman" w:hAnsi="Times New Roman" w:cs="Times New Roman"/>
          <w:sz w:val="24"/>
          <w:szCs w:val="24"/>
        </w:rPr>
        <w:t xml:space="preserve"> </w:t>
      </w:r>
      <w:r w:rsidR="008C398C" w:rsidRPr="00714E14">
        <w:rPr>
          <w:rFonts w:ascii="Times New Roman" w:hAnsi="Times New Roman" w:cs="Times New Roman"/>
          <w:sz w:val="24"/>
          <w:szCs w:val="24"/>
        </w:rPr>
        <w:t xml:space="preserve">proportion of </w:t>
      </w:r>
      <w:r w:rsidR="003B25ED">
        <w:rPr>
          <w:rFonts w:ascii="Times New Roman" w:hAnsi="Times New Roman" w:cs="Times New Roman"/>
          <w:sz w:val="24"/>
          <w:szCs w:val="24"/>
        </w:rPr>
        <w:t>low-quality</w:t>
      </w:r>
      <w:r w:rsidR="003B25ED" w:rsidRPr="00714E14">
        <w:rPr>
          <w:rFonts w:ascii="Times New Roman" w:hAnsi="Times New Roman" w:cs="Times New Roman"/>
          <w:sz w:val="24"/>
          <w:szCs w:val="24"/>
        </w:rPr>
        <w:t xml:space="preserve"> </w:t>
      </w:r>
      <w:r w:rsidR="00711530" w:rsidRPr="00714E14">
        <w:rPr>
          <w:rFonts w:ascii="Times New Roman" w:hAnsi="Times New Roman" w:cs="Times New Roman"/>
          <w:sz w:val="24"/>
          <w:szCs w:val="24"/>
        </w:rPr>
        <w:t>habitat</w:t>
      </w:r>
      <w:r w:rsidR="002B57CD">
        <w:rPr>
          <w:rFonts w:ascii="Times New Roman" w:hAnsi="Times New Roman" w:cs="Times New Roman"/>
          <w:sz w:val="24"/>
          <w:szCs w:val="24"/>
        </w:rPr>
        <w:t>s</w:t>
      </w:r>
      <w:r w:rsidR="008C398C" w:rsidRPr="00714E14">
        <w:rPr>
          <w:rFonts w:ascii="Times New Roman" w:hAnsi="Times New Roman" w:cs="Times New Roman"/>
          <w:sz w:val="24"/>
          <w:szCs w:val="24"/>
        </w:rPr>
        <w:t xml:space="preserve"> influences population recovery and sustainability</w:t>
      </w:r>
      <w:r w:rsidR="00373336">
        <w:rPr>
          <w:rFonts w:ascii="Times New Roman" w:hAnsi="Times New Roman" w:cs="Times New Roman"/>
          <w:sz w:val="24"/>
          <w:szCs w:val="24"/>
        </w:rPr>
        <w:t>,</w:t>
      </w:r>
      <w:r w:rsidR="0030060D" w:rsidRPr="00714E14">
        <w:rPr>
          <w:rFonts w:ascii="Times New Roman" w:hAnsi="Times New Roman" w:cs="Times New Roman"/>
          <w:sz w:val="24"/>
          <w:szCs w:val="24"/>
        </w:rPr>
        <w:t xml:space="preserve"> because dispersal into </w:t>
      </w:r>
      <w:r w:rsidR="0094722E">
        <w:rPr>
          <w:rFonts w:ascii="Times New Roman" w:hAnsi="Times New Roman" w:cs="Times New Roman"/>
          <w:sz w:val="24"/>
          <w:szCs w:val="24"/>
        </w:rPr>
        <w:t>low-quality habitats</w:t>
      </w:r>
      <w:r w:rsidR="0030060D" w:rsidRPr="00714E14">
        <w:rPr>
          <w:rFonts w:ascii="Times New Roman" w:hAnsi="Times New Roman" w:cs="Times New Roman"/>
          <w:sz w:val="24"/>
          <w:szCs w:val="24"/>
        </w:rPr>
        <w:t xml:space="preserve"> can drain nonbreeders </w:t>
      </w:r>
      <w:r w:rsidR="0030060D" w:rsidRPr="00714E14">
        <w:rPr>
          <w:rFonts w:ascii="Times New Roman" w:hAnsi="Times New Roman" w:cs="Times New Roman"/>
          <w:sz w:val="24"/>
          <w:szCs w:val="24"/>
        </w:rPr>
        <w:lastRenderedPageBreak/>
        <w:t xml:space="preserve">from </w:t>
      </w:r>
      <w:r w:rsidR="000550DD">
        <w:rPr>
          <w:rFonts w:ascii="Times New Roman" w:hAnsi="Times New Roman" w:cs="Times New Roman"/>
          <w:sz w:val="24"/>
          <w:szCs w:val="24"/>
        </w:rPr>
        <w:t xml:space="preserve">strong </w:t>
      </w:r>
      <w:r w:rsidR="00F02A78">
        <w:rPr>
          <w:rFonts w:ascii="Times New Roman" w:hAnsi="Times New Roman" w:cs="Times New Roman"/>
          <w:sz w:val="24"/>
          <w:szCs w:val="24"/>
        </w:rPr>
        <w:t>territories</w:t>
      </w:r>
      <w:r w:rsidR="001B006D" w:rsidRPr="00714E14">
        <w:rPr>
          <w:rFonts w:ascii="Times New Roman" w:hAnsi="Times New Roman" w:cs="Times New Roman"/>
          <w:sz w:val="24"/>
          <w:szCs w:val="24"/>
        </w:rPr>
        <w:t xml:space="preserve"> </w:t>
      </w:r>
      <w:r w:rsidR="00A32DCD">
        <w:rPr>
          <w:rFonts w:ascii="Times New Roman" w:hAnsi="Times New Roman" w:cs="Times New Roman"/>
          <w:sz w:val="24"/>
          <w:szCs w:val="24"/>
        </w:rPr>
        <w:t xml:space="preserve">and </w:t>
      </w:r>
      <w:r w:rsidR="001B006D" w:rsidRPr="00714E14">
        <w:rPr>
          <w:rFonts w:ascii="Times New Roman" w:hAnsi="Times New Roman" w:cs="Times New Roman"/>
          <w:sz w:val="24"/>
          <w:szCs w:val="24"/>
        </w:rPr>
        <w:t>decreas</w:t>
      </w:r>
      <w:r w:rsidR="00A15DA9">
        <w:rPr>
          <w:rFonts w:ascii="Times New Roman" w:hAnsi="Times New Roman" w:cs="Times New Roman"/>
          <w:sz w:val="24"/>
          <w:szCs w:val="24"/>
        </w:rPr>
        <w:t>e</w:t>
      </w:r>
      <w:r w:rsidR="001B006D" w:rsidRPr="00714E14">
        <w:rPr>
          <w:rFonts w:ascii="Times New Roman" w:hAnsi="Times New Roman" w:cs="Times New Roman"/>
          <w:sz w:val="24"/>
          <w:szCs w:val="24"/>
        </w:rPr>
        <w:t xml:space="preserve"> overall fecundity</w:t>
      </w:r>
      <w:r w:rsidR="008C398C" w:rsidRPr="00714E14">
        <w:rPr>
          <w:rFonts w:ascii="Times New Roman" w:hAnsi="Times New Roman" w:cs="Times New Roman"/>
          <w:sz w:val="24"/>
          <w:szCs w:val="24"/>
        </w:rPr>
        <w:t>.</w:t>
      </w:r>
      <w:r w:rsidR="00EE33FB">
        <w:rPr>
          <w:rFonts w:ascii="Times New Roman" w:hAnsi="Times New Roman" w:cs="Times New Roman"/>
          <w:sz w:val="24"/>
          <w:szCs w:val="24"/>
        </w:rPr>
        <w:t xml:space="preserve"> We also describe how long term study resulted in reversals in our </w:t>
      </w:r>
      <w:r w:rsidR="003963FC">
        <w:rPr>
          <w:rFonts w:ascii="Times New Roman" w:hAnsi="Times New Roman" w:cs="Times New Roman"/>
          <w:sz w:val="24"/>
          <w:szCs w:val="24"/>
        </w:rPr>
        <w:t>understanding</w:t>
      </w:r>
      <w:r w:rsidR="00EE33FB">
        <w:rPr>
          <w:rFonts w:ascii="Times New Roman" w:hAnsi="Times New Roman" w:cs="Times New Roman"/>
          <w:sz w:val="24"/>
          <w:szCs w:val="24"/>
        </w:rPr>
        <w:t xml:space="preserve"> </w:t>
      </w:r>
      <w:r w:rsidR="003963FC">
        <w:rPr>
          <w:rFonts w:ascii="Times New Roman" w:hAnsi="Times New Roman" w:cs="Times New Roman"/>
          <w:sz w:val="24"/>
          <w:szCs w:val="24"/>
        </w:rPr>
        <w:t xml:space="preserve">because of </w:t>
      </w:r>
      <w:r w:rsidR="00EE33FB">
        <w:rPr>
          <w:rFonts w:ascii="Times New Roman" w:hAnsi="Times New Roman" w:cs="Times New Roman"/>
          <w:sz w:val="24"/>
          <w:szCs w:val="24"/>
        </w:rPr>
        <w:t xml:space="preserve">complications involving habitat quality, sociobiology, and population density.  </w:t>
      </w:r>
    </w:p>
    <w:bookmarkEnd w:id="6"/>
    <w:p w14:paraId="3D526829" w14:textId="77777777" w:rsidR="00007E5F" w:rsidRDefault="00007E5F" w:rsidP="00C87CEC">
      <w:pPr>
        <w:spacing w:after="0" w:line="480" w:lineRule="auto"/>
        <w:ind w:firstLine="720"/>
        <w:rPr>
          <w:rFonts w:ascii="Times New Roman" w:hAnsi="Times New Roman" w:cs="Times New Roman"/>
          <w:b/>
          <w:bCs/>
          <w:sz w:val="24"/>
          <w:szCs w:val="24"/>
        </w:rPr>
      </w:pPr>
    </w:p>
    <w:p w14:paraId="67F99CBB" w14:textId="2CD2C7A0" w:rsidR="0030356B" w:rsidRPr="002C4720" w:rsidRDefault="00E516EE" w:rsidP="00CA3A11">
      <w:pPr>
        <w:spacing w:after="0" w:line="480" w:lineRule="auto"/>
        <w:rPr>
          <w:rFonts w:ascii="Times New Roman" w:hAnsi="Times New Roman" w:cs="Times New Roman"/>
          <w:sz w:val="28"/>
          <w:szCs w:val="28"/>
        </w:rPr>
      </w:pPr>
      <w:r>
        <w:rPr>
          <w:rFonts w:ascii="Times New Roman" w:hAnsi="Times New Roman" w:cs="Times New Roman"/>
          <w:b/>
          <w:bCs/>
          <w:sz w:val="28"/>
          <w:szCs w:val="28"/>
        </w:rPr>
        <w:t>1</w:t>
      </w:r>
      <w:r w:rsidR="00BE54E3">
        <w:rPr>
          <w:rFonts w:ascii="Times New Roman" w:hAnsi="Times New Roman" w:cs="Times New Roman"/>
          <w:b/>
          <w:bCs/>
          <w:sz w:val="28"/>
          <w:szCs w:val="28"/>
        </w:rPr>
        <w:t xml:space="preserve"> </w:t>
      </w:r>
      <w:r w:rsidR="0030356B" w:rsidRPr="002C4720">
        <w:rPr>
          <w:rFonts w:ascii="Times New Roman" w:hAnsi="Times New Roman" w:cs="Times New Roman"/>
          <w:b/>
          <w:bCs/>
          <w:sz w:val="28"/>
          <w:szCs w:val="28"/>
        </w:rPr>
        <w:t>I</w:t>
      </w:r>
      <w:r w:rsidR="0089611B" w:rsidRPr="002C4720">
        <w:rPr>
          <w:rFonts w:ascii="Times New Roman" w:hAnsi="Times New Roman" w:cs="Times New Roman"/>
          <w:b/>
          <w:bCs/>
          <w:sz w:val="28"/>
          <w:szCs w:val="28"/>
        </w:rPr>
        <w:t>ntroduction</w:t>
      </w:r>
    </w:p>
    <w:p w14:paraId="5D874675" w14:textId="0311A650" w:rsidR="00544547" w:rsidRDefault="00562C7A">
      <w:pPr>
        <w:spacing w:after="0" w:line="480" w:lineRule="auto"/>
        <w:ind w:firstLine="432"/>
        <w:rPr>
          <w:rFonts w:ascii="Times New Roman" w:hAnsi="Times New Roman" w:cs="Times New Roman"/>
          <w:sz w:val="24"/>
          <w:szCs w:val="24"/>
        </w:rPr>
      </w:pPr>
      <w:r>
        <w:rPr>
          <w:rFonts w:ascii="Times New Roman" w:hAnsi="Times New Roman" w:cs="Times New Roman"/>
          <w:sz w:val="24"/>
          <w:szCs w:val="24"/>
        </w:rPr>
        <w:t xml:space="preserve">Fecundity is </w:t>
      </w:r>
      <w:r w:rsidR="0088795D">
        <w:rPr>
          <w:rFonts w:ascii="Times New Roman" w:hAnsi="Times New Roman" w:cs="Times New Roman"/>
          <w:sz w:val="24"/>
          <w:szCs w:val="24"/>
        </w:rPr>
        <w:t xml:space="preserve">fundamental for understanding fitness, population growth rates, conservation needs, </w:t>
      </w:r>
      <w:r w:rsidR="007A4F9B">
        <w:rPr>
          <w:rFonts w:ascii="Times New Roman" w:hAnsi="Times New Roman" w:cs="Times New Roman"/>
          <w:sz w:val="24"/>
          <w:szCs w:val="24"/>
        </w:rPr>
        <w:t>regulatory compliance</w:t>
      </w:r>
      <w:r w:rsidR="00DA5BB9">
        <w:rPr>
          <w:rFonts w:ascii="Times New Roman" w:hAnsi="Times New Roman" w:cs="Times New Roman"/>
          <w:sz w:val="24"/>
          <w:szCs w:val="24"/>
        </w:rPr>
        <w:t xml:space="preserve"> and </w:t>
      </w:r>
      <w:r>
        <w:rPr>
          <w:rFonts w:ascii="Times New Roman" w:hAnsi="Times New Roman" w:cs="Times New Roman"/>
          <w:sz w:val="24"/>
          <w:szCs w:val="24"/>
        </w:rPr>
        <w:t xml:space="preserve">to quantify </w:t>
      </w:r>
      <w:r w:rsidR="007A4F9B">
        <w:rPr>
          <w:rFonts w:ascii="Times New Roman" w:hAnsi="Times New Roman" w:cs="Times New Roman"/>
          <w:sz w:val="24"/>
          <w:szCs w:val="24"/>
        </w:rPr>
        <w:t>effects</w:t>
      </w:r>
      <w:r w:rsidR="00856676">
        <w:rPr>
          <w:rFonts w:ascii="Times New Roman" w:hAnsi="Times New Roman" w:cs="Times New Roman"/>
          <w:sz w:val="24"/>
          <w:szCs w:val="24"/>
        </w:rPr>
        <w:t xml:space="preserve"> </w:t>
      </w:r>
      <w:r>
        <w:rPr>
          <w:rFonts w:ascii="Times New Roman" w:hAnsi="Times New Roman" w:cs="Times New Roman"/>
          <w:sz w:val="24"/>
          <w:szCs w:val="24"/>
        </w:rPr>
        <w:t xml:space="preserve">of many ecological factors such as habitat, predation, food availability, weather, </w:t>
      </w:r>
      <w:r w:rsidR="0088795D">
        <w:rPr>
          <w:rFonts w:ascii="Times New Roman" w:hAnsi="Times New Roman" w:cs="Times New Roman"/>
          <w:sz w:val="24"/>
          <w:szCs w:val="24"/>
        </w:rPr>
        <w:t xml:space="preserve">and </w:t>
      </w:r>
      <w:r>
        <w:rPr>
          <w:rFonts w:ascii="Times New Roman" w:hAnsi="Times New Roman" w:cs="Times New Roman"/>
          <w:sz w:val="24"/>
          <w:szCs w:val="24"/>
        </w:rPr>
        <w:t xml:space="preserve">population density </w:t>
      </w:r>
      <w:r>
        <w:rPr>
          <w:rFonts w:ascii="Times New Roman" w:hAnsi="Times New Roman" w:cs="Times New Roman"/>
          <w:sz w:val="24"/>
          <w:szCs w:val="24"/>
        </w:rPr>
        <w:fldChar w:fldCharType="begin">
          <w:fldData xml:space="preserve">PEVuZE5vdGU+PENpdGU+PEF1dGhvcj5Ib2xtZXM8L0F1dGhvcj48WWVhcj4yMDExPC9ZZWFyPjxS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</w:fldData>
        </w:fldChar>
      </w:r>
      <w:r w:rsidR="00C877C6">
        <w:rPr>
          <w:rFonts w:ascii="Times New Roman" w:hAnsi="Times New Roman" w:cs="Times New Roman"/>
          <w:sz w:val="24"/>
          <w:szCs w:val="24"/>
        </w:rPr>
        <w:instrText xml:space="preserve"> ADDIN EN.CITE </w:instrText>
      </w:r>
      <w:r w:rsidR="00C877C6">
        <w:rPr>
          <w:rFonts w:ascii="Times New Roman" w:hAnsi="Times New Roman" w:cs="Times New Roman"/>
          <w:sz w:val="24"/>
          <w:szCs w:val="24"/>
        </w:rPr>
        <w:fldChar w:fldCharType="begin">
          <w:fldData xml:space="preserve">PEVuZE5vdGU+PENpdGU+PEF1dGhvcj5Ib2xtZXM8L0F1dGhvcj48WWVhcj4yMDExPC9ZZWFyPjxS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</w:fldData>
        </w:fldChar>
      </w:r>
      <w:r w:rsidR="00C877C6">
        <w:rPr>
          <w:rFonts w:ascii="Times New Roman" w:hAnsi="Times New Roman" w:cs="Times New Roman"/>
          <w:sz w:val="24"/>
          <w:szCs w:val="24"/>
        </w:rPr>
        <w:instrText xml:space="preserve"> ADDIN EN.CITE.DATA </w:instrText>
      </w:r>
      <w:r w:rsidR="00C877C6">
        <w:rPr>
          <w:rFonts w:ascii="Times New Roman" w:hAnsi="Times New Roman" w:cs="Times New Roman"/>
          <w:sz w:val="24"/>
          <w:szCs w:val="24"/>
        </w:rPr>
      </w:r>
      <w:r w:rsidR="00C877C6">
        <w:rPr>
          <w:rFonts w:ascii="Times New Roman" w:hAnsi="Times New Roman" w:cs="Times New Roman"/>
          <w:sz w:val="24"/>
          <w:szCs w:val="24"/>
        </w:rPr>
        <w:fldChar w:fldCharType="end"/>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noProof/>
          <w:sz w:val="24"/>
          <w:szCs w:val="24"/>
        </w:rPr>
        <w:t>(Martin 1995, Ferrer and Donazar 1996, Holmes 2011)</w:t>
      </w:r>
      <w:r>
        <w:rPr>
          <w:rFonts w:ascii="Times New Roman" w:hAnsi="Times New Roman" w:cs="Times New Roman"/>
          <w:sz w:val="24"/>
          <w:szCs w:val="24"/>
        </w:rPr>
        <w:fldChar w:fldCharType="end"/>
      </w:r>
      <w:r>
        <w:rPr>
          <w:rFonts w:ascii="Times New Roman" w:hAnsi="Times New Roman" w:cs="Times New Roman"/>
          <w:sz w:val="24"/>
          <w:szCs w:val="24"/>
        </w:rPr>
        <w:t xml:space="preserve">.  </w:t>
      </w:r>
      <w:r w:rsidR="00544547">
        <w:rPr>
          <w:rFonts w:ascii="Times New Roman" w:hAnsi="Times New Roman" w:cs="Times New Roman"/>
          <w:sz w:val="24"/>
          <w:szCs w:val="24"/>
        </w:rPr>
        <w:t xml:space="preserve">Fecundity is important to study the evolutionary advantages </w:t>
      </w:r>
      <w:r w:rsidR="00041328">
        <w:rPr>
          <w:rFonts w:ascii="Times New Roman" w:hAnsi="Times New Roman" w:cs="Times New Roman"/>
          <w:sz w:val="24"/>
          <w:szCs w:val="24"/>
        </w:rPr>
        <w:t>of</w:t>
      </w:r>
      <w:r w:rsidR="00544547">
        <w:rPr>
          <w:rFonts w:ascii="Times New Roman" w:hAnsi="Times New Roman" w:cs="Times New Roman"/>
          <w:sz w:val="24"/>
          <w:szCs w:val="24"/>
        </w:rPr>
        <w:t xml:space="preserve"> group living in social animals </w:t>
      </w:r>
      <w:r w:rsidR="00544547">
        <w:rPr>
          <w:rFonts w:ascii="Times New Roman" w:hAnsi="Times New Roman" w:cs="Times New Roman"/>
          <w:sz w:val="24"/>
          <w:szCs w:val="24"/>
        </w:rPr>
        <w:fldChar w:fldCharType="begin"/>
      </w:r>
      <w:r w:rsidR="00271BD6">
        <w:rPr>
          <w:rFonts w:ascii="Times New Roman" w:hAnsi="Times New Roman" w:cs="Times New Roman"/>
          <w:sz w:val="24"/>
          <w:szCs w:val="24"/>
        </w:rPr>
        <w:instrText xml:space="preserve"> ADDIN EN.CITE &lt;EndNote&gt;&lt;Cite&gt;&lt;Author&gt;Koenig&lt;/Author&gt;&lt;Year&gt;2015&lt;/Year&gt;&lt;RecNum&gt;2571&lt;/RecNum&gt;&lt;DisplayText&gt;(Kokko and Ekman 2002, Koenig and Walters 2015)&lt;/DisplayText&gt;&lt;record&gt;&lt;rec-number&gt;2571&lt;/rec-number&gt;&lt;foreign-keys&gt;&lt;key app="EN" db-id="x2pd0taf5s5xt8exrr2x9pdrrva959svfv5x" timestamp="1667781267"&gt;2571&lt;/key&gt;&lt;/foreign-keys&gt;&lt;ref-type name="Journal Article"&gt;17&lt;/ref-type&gt;&lt;contributors&gt;&lt;authors&gt;&lt;author&gt;Koenig, Walter D&lt;/author&gt;&lt;author&gt;Walters, Eric L&lt;/author&gt;&lt;/authors&gt;&lt;/contributors&gt;&lt;titles&gt;&lt;title&gt;Temporal variability and cooperative breeding: testing the bet-hedging hypothesis in the acorn woodpecker&lt;/title&gt;&lt;secondary-title&gt;Proceedings of the Royal Society B: Biological Sciences&lt;/secondary-title&gt;&lt;/titles&gt;&lt;periodical&gt;&lt;full-title&gt;Proceedings of the Royal Society B: Biological Sciences&lt;/full-title&gt;&lt;/periodical&gt;&lt;pages&gt;20151742&lt;/pages&gt;&lt;volume&gt;282&lt;/volume&gt;&lt;number&gt;1816&lt;/number&gt;&lt;dates&gt;&lt;year&gt;2015&lt;/year&gt;&lt;/dates&gt;&lt;isbn&gt;0962-8452&lt;/isbn&gt;&lt;urls&gt;&lt;/urls&gt;&lt;/record&gt;&lt;/Cite&gt;&lt;Cite&gt;&lt;Author&gt;Kokko&lt;/Author&gt;&lt;Year&gt;2002&lt;/Year&gt;&lt;RecNum&gt;2572&lt;/RecNum&gt;&lt;record&gt;&lt;rec-number&gt;2572&lt;/rec-number&gt;&lt;foreign-keys&gt;&lt;key app="EN" db-id="x2pd0taf5s5xt8exrr2x9pdrrva959svfv5x" timestamp="1667781557"&gt;2572&lt;/key&gt;&lt;/foreign-keys&gt;&lt;ref-type name="Journal Article"&gt;17&lt;/ref-type&gt;&lt;contributors&gt;&lt;authors&gt;&lt;author&gt;Kokko, Hanna&lt;/author&gt;&lt;author&gt;Ekman, Jan&lt;/author&gt;&lt;/authors&gt;&lt;/contributors&gt;&lt;titles&gt;&lt;title&gt;Delayed dispersal as a route to breeding: territorial inheritance, safe havens, and ecological constraints&lt;/title&gt;&lt;secondary-title&gt;The American Naturalist&lt;/secondary-title&gt;&lt;/titles&gt;&lt;periodical&gt;&lt;full-title&gt;The American Naturalist&lt;/full-title&gt;&lt;/periodical&gt;&lt;pages&gt;468-484&lt;/pages&gt;&lt;volume&gt;160&lt;/volume&gt;&lt;number&gt;4&lt;/number&gt;&lt;dates&gt;&lt;year&gt;2002&lt;/year&gt;&lt;/dates&gt;&lt;isbn&gt;0003-0147&lt;/isbn&gt;&lt;urls&gt;&lt;/urls&gt;&lt;/record&gt;&lt;/Cite&gt;&lt;/EndNote&gt;</w:instrText>
      </w:r>
      <w:r w:rsidR="00544547">
        <w:rPr>
          <w:rFonts w:ascii="Times New Roman" w:hAnsi="Times New Roman" w:cs="Times New Roman"/>
          <w:sz w:val="24"/>
          <w:szCs w:val="24"/>
        </w:rPr>
        <w:fldChar w:fldCharType="separate"/>
      </w:r>
      <w:r w:rsidR="00544547">
        <w:rPr>
          <w:rFonts w:ascii="Times New Roman" w:hAnsi="Times New Roman" w:cs="Times New Roman"/>
          <w:noProof/>
          <w:sz w:val="24"/>
          <w:szCs w:val="24"/>
        </w:rPr>
        <w:t>(Kokko and Ekman 2002, Koenig and Walters 2015)</w:t>
      </w:r>
      <w:r w:rsidR="00544547">
        <w:rPr>
          <w:rFonts w:ascii="Times New Roman" w:hAnsi="Times New Roman" w:cs="Times New Roman"/>
          <w:sz w:val="24"/>
          <w:szCs w:val="24"/>
        </w:rPr>
        <w:fldChar w:fldCharType="end"/>
      </w:r>
      <w:r w:rsidR="00544547">
        <w:rPr>
          <w:rFonts w:ascii="Times New Roman" w:hAnsi="Times New Roman" w:cs="Times New Roman"/>
          <w:sz w:val="24"/>
          <w:szCs w:val="24"/>
        </w:rPr>
        <w:t>.</w:t>
      </w:r>
    </w:p>
    <w:p w14:paraId="350492A3" w14:textId="1CFA2828" w:rsidR="0088795D" w:rsidRDefault="007676DF">
      <w:pPr>
        <w:spacing w:after="0" w:line="480" w:lineRule="auto"/>
        <w:ind w:firstLine="432"/>
        <w:rPr>
          <w:rFonts w:ascii="Times New Roman" w:hAnsi="Times New Roman" w:cs="Times New Roman"/>
          <w:sz w:val="24"/>
          <w:szCs w:val="24"/>
        </w:rPr>
      </w:pPr>
      <w:r>
        <w:rPr>
          <w:rFonts w:ascii="Times New Roman" w:hAnsi="Times New Roman" w:cs="Times New Roman"/>
          <w:sz w:val="24"/>
          <w:szCs w:val="24"/>
        </w:rPr>
        <w:t>M</w:t>
      </w:r>
      <w:r w:rsidR="00E86C8F">
        <w:rPr>
          <w:rFonts w:ascii="Times New Roman" w:hAnsi="Times New Roman" w:cs="Times New Roman"/>
          <w:sz w:val="24"/>
          <w:szCs w:val="24"/>
        </w:rPr>
        <w:t>any</w:t>
      </w:r>
      <w:r>
        <w:rPr>
          <w:rFonts w:ascii="Times New Roman" w:hAnsi="Times New Roman" w:cs="Times New Roman"/>
          <w:sz w:val="24"/>
          <w:szCs w:val="24"/>
        </w:rPr>
        <w:t xml:space="preserve"> r</w:t>
      </w:r>
      <w:r w:rsidR="00F60B35">
        <w:rPr>
          <w:rFonts w:ascii="Times New Roman" w:hAnsi="Times New Roman" w:cs="Times New Roman"/>
          <w:sz w:val="24"/>
          <w:szCs w:val="24"/>
        </w:rPr>
        <w:t xml:space="preserve">ecent </w:t>
      </w:r>
      <w:r w:rsidR="00E86C8F">
        <w:rPr>
          <w:rFonts w:ascii="Times New Roman" w:hAnsi="Times New Roman" w:cs="Times New Roman"/>
          <w:sz w:val="24"/>
          <w:szCs w:val="24"/>
        </w:rPr>
        <w:t xml:space="preserve">articles </w:t>
      </w:r>
      <w:r w:rsidR="0087054F">
        <w:rPr>
          <w:rFonts w:ascii="Times New Roman" w:hAnsi="Times New Roman" w:cs="Times New Roman"/>
          <w:sz w:val="24"/>
          <w:szCs w:val="24"/>
        </w:rPr>
        <w:t xml:space="preserve">describe difficulties </w:t>
      </w:r>
      <w:r w:rsidR="00E86C8F">
        <w:rPr>
          <w:rFonts w:ascii="Times New Roman" w:hAnsi="Times New Roman" w:cs="Times New Roman"/>
          <w:sz w:val="24"/>
          <w:szCs w:val="24"/>
        </w:rPr>
        <w:t xml:space="preserve">and </w:t>
      </w:r>
      <w:r w:rsidR="009D6707">
        <w:rPr>
          <w:rFonts w:ascii="Times New Roman" w:hAnsi="Times New Roman" w:cs="Times New Roman"/>
          <w:sz w:val="24"/>
          <w:szCs w:val="24"/>
        </w:rPr>
        <w:t xml:space="preserve">misunderstanding </w:t>
      </w:r>
      <w:r w:rsidR="0087054F">
        <w:rPr>
          <w:rFonts w:ascii="Times New Roman" w:hAnsi="Times New Roman" w:cs="Times New Roman"/>
          <w:sz w:val="24"/>
          <w:szCs w:val="24"/>
        </w:rPr>
        <w:t xml:space="preserve">when measuring </w:t>
      </w:r>
      <w:r w:rsidR="00F60B35">
        <w:rPr>
          <w:rFonts w:ascii="Times New Roman" w:hAnsi="Times New Roman" w:cs="Times New Roman"/>
          <w:sz w:val="24"/>
          <w:szCs w:val="24"/>
        </w:rPr>
        <w:t>f</w:t>
      </w:r>
      <w:r w:rsidR="002652AF">
        <w:rPr>
          <w:rFonts w:ascii="Times New Roman" w:hAnsi="Times New Roman" w:cs="Times New Roman"/>
          <w:sz w:val="24"/>
          <w:szCs w:val="24"/>
        </w:rPr>
        <w:t xml:space="preserve">ecundity </w:t>
      </w:r>
      <w:r w:rsidR="00F60B35">
        <w:rPr>
          <w:rFonts w:ascii="Times New Roman" w:hAnsi="Times New Roman" w:cs="Times New Roman"/>
          <w:sz w:val="24"/>
          <w:szCs w:val="24"/>
        </w:rPr>
        <w:t xml:space="preserve">accurately </w:t>
      </w:r>
      <w:r w:rsidR="00CE1D4E">
        <w:rPr>
          <w:rFonts w:ascii="Times New Roman" w:hAnsi="Times New Roman" w:cs="Times New Roman"/>
          <w:sz w:val="24"/>
          <w:szCs w:val="24"/>
        </w:rPr>
        <w:t xml:space="preserve">because </w:t>
      </w:r>
      <w:r w:rsidR="00DA5BB9">
        <w:rPr>
          <w:rFonts w:ascii="Times New Roman" w:hAnsi="Times New Roman" w:cs="Times New Roman"/>
          <w:sz w:val="24"/>
          <w:szCs w:val="24"/>
        </w:rPr>
        <w:t xml:space="preserve">fecundity results from </w:t>
      </w:r>
      <w:r w:rsidR="002112F7">
        <w:rPr>
          <w:rFonts w:ascii="Times New Roman" w:hAnsi="Times New Roman" w:cs="Times New Roman"/>
          <w:sz w:val="24"/>
          <w:szCs w:val="24"/>
        </w:rPr>
        <w:t xml:space="preserve">more than one stochastic process (e.g., nest success, </w:t>
      </w:r>
      <w:r w:rsidR="00271BD6">
        <w:rPr>
          <w:rFonts w:ascii="Times New Roman" w:hAnsi="Times New Roman" w:cs="Times New Roman"/>
          <w:sz w:val="24"/>
          <w:szCs w:val="24"/>
        </w:rPr>
        <w:t>and</w:t>
      </w:r>
      <w:r w:rsidR="0037241C">
        <w:rPr>
          <w:rFonts w:ascii="Times New Roman" w:hAnsi="Times New Roman" w:cs="Times New Roman"/>
          <w:sz w:val="24"/>
          <w:szCs w:val="24"/>
        </w:rPr>
        <w:t xml:space="preserve"> f</w:t>
      </w:r>
      <w:r w:rsidR="002112F7">
        <w:rPr>
          <w:rFonts w:ascii="Times New Roman" w:hAnsi="Times New Roman" w:cs="Times New Roman"/>
          <w:sz w:val="24"/>
          <w:szCs w:val="24"/>
        </w:rPr>
        <w:t xml:space="preserve">ledgling survival) </w:t>
      </w:r>
      <w:r w:rsidR="00DA5BB9">
        <w:rPr>
          <w:rFonts w:ascii="Times New Roman" w:hAnsi="Times New Roman" w:cs="Times New Roman"/>
          <w:sz w:val="24"/>
          <w:szCs w:val="24"/>
        </w:rPr>
        <w:t>and</w:t>
      </w:r>
      <w:r w:rsidR="0088795D">
        <w:rPr>
          <w:rFonts w:ascii="Times New Roman" w:hAnsi="Times New Roman" w:cs="Times New Roman"/>
          <w:sz w:val="24"/>
          <w:szCs w:val="24"/>
        </w:rPr>
        <w:t xml:space="preserve"> </w:t>
      </w:r>
      <w:r w:rsidR="003963FC">
        <w:rPr>
          <w:rFonts w:ascii="Times New Roman" w:hAnsi="Times New Roman" w:cs="Times New Roman"/>
          <w:sz w:val="24"/>
          <w:szCs w:val="24"/>
        </w:rPr>
        <w:t xml:space="preserve">because </w:t>
      </w:r>
      <w:r w:rsidR="002112F7">
        <w:rPr>
          <w:rFonts w:ascii="Times New Roman" w:hAnsi="Times New Roman" w:cs="Times New Roman"/>
          <w:sz w:val="24"/>
          <w:szCs w:val="24"/>
        </w:rPr>
        <w:t>imperfect detection</w:t>
      </w:r>
      <w:r w:rsidR="00DA5BB9">
        <w:rPr>
          <w:rFonts w:ascii="Times New Roman" w:hAnsi="Times New Roman" w:cs="Times New Roman"/>
          <w:sz w:val="24"/>
          <w:szCs w:val="24"/>
        </w:rPr>
        <w:t xml:space="preserve"> must be considered</w:t>
      </w:r>
      <w:r w:rsidR="0087054F">
        <w:rPr>
          <w:rFonts w:ascii="Times New Roman" w:hAnsi="Times New Roman" w:cs="Times New Roman"/>
          <w:sz w:val="24"/>
          <w:szCs w:val="24"/>
        </w:rPr>
        <w:t xml:space="preserve">.  </w:t>
      </w:r>
      <w:r w:rsidR="0088795D">
        <w:rPr>
          <w:rFonts w:ascii="Times New Roman" w:hAnsi="Times New Roman" w:cs="Times New Roman"/>
          <w:sz w:val="24"/>
          <w:szCs w:val="24"/>
        </w:rPr>
        <w:t xml:space="preserve">Fecundity, sometimes described as productivity, refers to the number of young per breeding female at a </w:t>
      </w:r>
      <w:r w:rsidR="003963FC">
        <w:rPr>
          <w:rFonts w:ascii="Times New Roman" w:hAnsi="Times New Roman" w:cs="Times New Roman"/>
          <w:sz w:val="24"/>
          <w:szCs w:val="24"/>
        </w:rPr>
        <w:t xml:space="preserve">period </w:t>
      </w:r>
      <w:r w:rsidR="0088795D">
        <w:rPr>
          <w:rFonts w:ascii="Times New Roman" w:hAnsi="Times New Roman" w:cs="Times New Roman"/>
          <w:sz w:val="24"/>
          <w:szCs w:val="24"/>
        </w:rPr>
        <w:t xml:space="preserve">when young are approaching nutritional independence </w:t>
      </w:r>
      <w:r w:rsidR="0088795D">
        <w:rPr>
          <w:rFonts w:ascii="Times New Roman" w:hAnsi="Times New Roman" w:cs="Times New Roman"/>
          <w:sz w:val="24"/>
          <w:szCs w:val="24"/>
        </w:rPr>
        <w:fldChar w:fldCharType="begin">
          <w:fldData xml:space="preserve">PEVuZE5vdGU+PENpdGU+PEF1dGhvcj5FdHRlcnNvbjwvQXV0aG9yPjxZZWFyPjIwMTE8L1llYXI+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</w:fldData>
        </w:fldChar>
      </w:r>
      <w:r w:rsidR="00271BD6">
        <w:rPr>
          <w:rFonts w:ascii="Times New Roman" w:hAnsi="Times New Roman" w:cs="Times New Roman"/>
          <w:sz w:val="24"/>
          <w:szCs w:val="24"/>
        </w:rPr>
        <w:instrText xml:space="preserve"> ADDIN EN.CITE </w:instrText>
      </w:r>
      <w:r w:rsidR="00271BD6">
        <w:rPr>
          <w:rFonts w:ascii="Times New Roman" w:hAnsi="Times New Roman" w:cs="Times New Roman"/>
          <w:sz w:val="24"/>
          <w:szCs w:val="24"/>
        </w:rPr>
        <w:fldChar w:fldCharType="begin">
          <w:fldData xml:space="preserve">PEVuZE5vdGU+PENpdGU+PEF1dGhvcj5FdHRlcnNvbjwvQXV0aG9yPjxZZWFyPjIwMTE8L1llYXI+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</w:fldData>
        </w:fldChar>
      </w:r>
      <w:r w:rsidR="00271BD6">
        <w:rPr>
          <w:rFonts w:ascii="Times New Roman" w:hAnsi="Times New Roman" w:cs="Times New Roman"/>
          <w:sz w:val="24"/>
          <w:szCs w:val="24"/>
        </w:rPr>
        <w:instrText xml:space="preserve"> ADDIN EN.CITE.DATA </w:instrText>
      </w:r>
      <w:r w:rsidR="00271BD6">
        <w:rPr>
          <w:rFonts w:ascii="Times New Roman" w:hAnsi="Times New Roman" w:cs="Times New Roman"/>
          <w:sz w:val="24"/>
          <w:szCs w:val="24"/>
        </w:rPr>
      </w:r>
      <w:r w:rsidR="00271BD6">
        <w:rPr>
          <w:rFonts w:ascii="Times New Roman" w:hAnsi="Times New Roman" w:cs="Times New Roman"/>
          <w:sz w:val="24"/>
          <w:szCs w:val="24"/>
        </w:rPr>
        <w:fldChar w:fldCharType="end"/>
      </w:r>
      <w:r w:rsidR="0088795D">
        <w:rPr>
          <w:rFonts w:ascii="Times New Roman" w:hAnsi="Times New Roman" w:cs="Times New Roman"/>
          <w:sz w:val="24"/>
          <w:szCs w:val="24"/>
        </w:rPr>
      </w:r>
      <w:r w:rsidR="0088795D">
        <w:rPr>
          <w:rFonts w:ascii="Times New Roman" w:hAnsi="Times New Roman" w:cs="Times New Roman"/>
          <w:sz w:val="24"/>
          <w:szCs w:val="24"/>
        </w:rPr>
        <w:fldChar w:fldCharType="separate"/>
      </w:r>
      <w:r w:rsidR="00271BD6">
        <w:rPr>
          <w:rFonts w:ascii="Times New Roman" w:hAnsi="Times New Roman" w:cs="Times New Roman"/>
          <w:noProof/>
          <w:sz w:val="24"/>
          <w:szCs w:val="24"/>
        </w:rPr>
        <w:t>(Williams et al. 2002, Etterson et al. 2011, Schaub and Kery 2021)</w:t>
      </w:r>
      <w:r w:rsidR="0088795D">
        <w:rPr>
          <w:rFonts w:ascii="Times New Roman" w:hAnsi="Times New Roman" w:cs="Times New Roman"/>
          <w:sz w:val="24"/>
          <w:szCs w:val="24"/>
        </w:rPr>
        <w:fldChar w:fldCharType="end"/>
      </w:r>
      <w:r w:rsidR="0088795D">
        <w:rPr>
          <w:rFonts w:ascii="Times New Roman" w:hAnsi="Times New Roman" w:cs="Times New Roman"/>
          <w:sz w:val="24"/>
          <w:szCs w:val="24"/>
        </w:rPr>
        <w:t xml:space="preserve">.  </w:t>
      </w:r>
      <w:r w:rsidR="00297D1A">
        <w:rPr>
          <w:rFonts w:ascii="Times New Roman" w:hAnsi="Times New Roman" w:cs="Times New Roman"/>
          <w:sz w:val="24"/>
          <w:szCs w:val="24"/>
        </w:rPr>
        <w:t xml:space="preserve">Confusion </w:t>
      </w:r>
      <w:r w:rsidR="00F60B35">
        <w:rPr>
          <w:rFonts w:ascii="Times New Roman" w:hAnsi="Times New Roman" w:cs="Times New Roman"/>
          <w:sz w:val="24"/>
          <w:szCs w:val="24"/>
        </w:rPr>
        <w:t xml:space="preserve">and a misuse of terminology </w:t>
      </w:r>
      <w:r w:rsidR="00297D1A">
        <w:rPr>
          <w:rFonts w:ascii="Times New Roman" w:hAnsi="Times New Roman" w:cs="Times New Roman"/>
          <w:sz w:val="24"/>
          <w:szCs w:val="24"/>
        </w:rPr>
        <w:t xml:space="preserve">occurs because </w:t>
      </w:r>
      <w:r w:rsidR="002112F7">
        <w:rPr>
          <w:rFonts w:ascii="Times New Roman" w:hAnsi="Times New Roman" w:cs="Times New Roman"/>
          <w:sz w:val="24"/>
          <w:szCs w:val="24"/>
        </w:rPr>
        <w:t xml:space="preserve">other measures like </w:t>
      </w:r>
      <w:r w:rsidR="00297D1A">
        <w:rPr>
          <w:rFonts w:ascii="Times New Roman" w:hAnsi="Times New Roman" w:cs="Times New Roman"/>
          <w:sz w:val="24"/>
          <w:szCs w:val="24"/>
        </w:rPr>
        <w:t xml:space="preserve">the number of successful young per reproductive event (e.g., </w:t>
      </w:r>
      <w:r w:rsidR="00E87091">
        <w:rPr>
          <w:rFonts w:ascii="Times New Roman" w:hAnsi="Times New Roman" w:cs="Times New Roman"/>
          <w:sz w:val="24"/>
          <w:szCs w:val="24"/>
        </w:rPr>
        <w:t xml:space="preserve">a </w:t>
      </w:r>
      <w:r w:rsidR="00BE0119">
        <w:rPr>
          <w:rFonts w:ascii="Times New Roman" w:hAnsi="Times New Roman" w:cs="Times New Roman"/>
          <w:sz w:val="24"/>
          <w:szCs w:val="24"/>
        </w:rPr>
        <w:t xml:space="preserve">successful </w:t>
      </w:r>
      <w:r w:rsidR="002112F7">
        <w:rPr>
          <w:rFonts w:ascii="Times New Roman" w:hAnsi="Times New Roman" w:cs="Times New Roman"/>
          <w:sz w:val="24"/>
          <w:szCs w:val="24"/>
        </w:rPr>
        <w:t xml:space="preserve">nest </w:t>
      </w:r>
      <w:r w:rsidR="00E87091">
        <w:rPr>
          <w:rFonts w:ascii="Times New Roman" w:hAnsi="Times New Roman" w:cs="Times New Roman"/>
          <w:sz w:val="24"/>
          <w:szCs w:val="24"/>
        </w:rPr>
        <w:t>attemp</w:t>
      </w:r>
      <w:r w:rsidR="00BE0119">
        <w:rPr>
          <w:rFonts w:ascii="Times New Roman" w:hAnsi="Times New Roman" w:cs="Times New Roman"/>
          <w:sz w:val="24"/>
          <w:szCs w:val="24"/>
        </w:rPr>
        <w:t>t</w:t>
      </w:r>
      <w:r w:rsidR="00297D1A">
        <w:rPr>
          <w:rFonts w:ascii="Times New Roman" w:hAnsi="Times New Roman" w:cs="Times New Roman"/>
          <w:sz w:val="24"/>
          <w:szCs w:val="24"/>
        </w:rPr>
        <w:t xml:space="preserve">) and lifetime fitness </w:t>
      </w:r>
      <w:r w:rsidR="002112F7">
        <w:rPr>
          <w:rFonts w:ascii="Times New Roman" w:hAnsi="Times New Roman" w:cs="Times New Roman"/>
          <w:sz w:val="24"/>
          <w:szCs w:val="24"/>
        </w:rPr>
        <w:t>are</w:t>
      </w:r>
      <w:r w:rsidR="00BE0119">
        <w:rPr>
          <w:rFonts w:ascii="Times New Roman" w:hAnsi="Times New Roman" w:cs="Times New Roman"/>
          <w:sz w:val="24"/>
          <w:szCs w:val="24"/>
        </w:rPr>
        <w:t xml:space="preserve"> </w:t>
      </w:r>
      <w:r w:rsidR="00DA5BB9">
        <w:rPr>
          <w:rFonts w:ascii="Times New Roman" w:hAnsi="Times New Roman" w:cs="Times New Roman"/>
          <w:sz w:val="24"/>
          <w:szCs w:val="24"/>
        </w:rPr>
        <w:t xml:space="preserve">sometimes </w:t>
      </w:r>
      <w:r w:rsidR="00BE0119">
        <w:rPr>
          <w:rFonts w:ascii="Times New Roman" w:hAnsi="Times New Roman" w:cs="Times New Roman"/>
          <w:sz w:val="24"/>
          <w:szCs w:val="24"/>
        </w:rPr>
        <w:t xml:space="preserve">used </w:t>
      </w:r>
      <w:r w:rsidR="00DA5BB9">
        <w:rPr>
          <w:rFonts w:ascii="Times New Roman" w:hAnsi="Times New Roman" w:cs="Times New Roman"/>
          <w:sz w:val="24"/>
          <w:szCs w:val="24"/>
        </w:rPr>
        <w:t>to describe</w:t>
      </w:r>
      <w:r w:rsidR="00297D1A">
        <w:rPr>
          <w:rFonts w:ascii="Times New Roman" w:hAnsi="Times New Roman" w:cs="Times New Roman"/>
          <w:sz w:val="24"/>
          <w:szCs w:val="24"/>
        </w:rPr>
        <w:t xml:space="preserve"> fecundity </w:t>
      </w:r>
      <w:r w:rsidR="00297D1A">
        <w:rPr>
          <w:rFonts w:ascii="Times New Roman" w:hAnsi="Times New Roman" w:cs="Times New Roman"/>
          <w:sz w:val="24"/>
          <w:szCs w:val="24"/>
        </w:rPr>
        <w:fldChar w:fldCharType="begin"/>
      </w:r>
      <w:r w:rsidR="00297D1A">
        <w:rPr>
          <w:rFonts w:ascii="Times New Roman" w:hAnsi="Times New Roman" w:cs="Times New Roman"/>
          <w:sz w:val="24"/>
          <w:szCs w:val="24"/>
        </w:rPr>
        <w:instrText xml:space="preserve"> ADDIN EN.CITE &lt;EndNote&gt;&lt;Cite&gt;&lt;Author&gt;Pincheira‐Donoso&lt;/Author&gt;&lt;Year&gt;2017&lt;/Year&gt;&lt;RecNum&gt;2561&lt;/RecNum&gt;&lt;DisplayText&gt;(Pincheira‐Donoso and Hunt 2017)&lt;/DisplayText&gt;&lt;record&gt;&lt;rec-number&gt;2561&lt;/rec-number&gt;&lt;foreign-keys&gt;&lt;key app="EN" db-id="x2pd0taf5s5xt8exrr2x9pdrrva959svfv5x" timestamp="1666646683"&gt;2561&lt;/key&gt;&lt;/foreign-keys&gt;&lt;ref-type name="Journal Article"&gt;17&lt;/ref-type&gt;&lt;contributors&gt;&lt;authors&gt;&lt;author&gt;Pincheira‐Donoso, Daniel&lt;/author&gt;&lt;author&gt;Hunt, John&lt;/author&gt;&lt;/authors&gt;&lt;/contributors&gt;&lt;titles&gt;&lt;title&gt;Fecundity selection theory: concepts and evidence&lt;/title&gt;&lt;secondary-title&gt;Biological Reviews&lt;/secondary-title&gt;&lt;/titles&gt;&lt;periodical&gt;&lt;full-title&gt;Biological Reviews&lt;/full-title&gt;&lt;/periodical&gt;&lt;pages&gt;341-356&lt;/pages&gt;&lt;volume&gt;92&lt;/volume&gt;&lt;number&gt;1&lt;/number&gt;&lt;dates&gt;&lt;year&gt;2017&lt;/year&gt;&lt;/dates&gt;&lt;isbn&gt;1464-7931&lt;/isbn&gt;&lt;urls&gt;&lt;/urls&gt;&lt;/record&gt;&lt;/Cite&gt;&lt;/EndNote&gt;</w:instrText>
      </w:r>
      <w:r w:rsidR="00297D1A">
        <w:rPr>
          <w:rFonts w:ascii="Times New Roman" w:hAnsi="Times New Roman" w:cs="Times New Roman"/>
          <w:sz w:val="24"/>
          <w:szCs w:val="24"/>
        </w:rPr>
        <w:fldChar w:fldCharType="separate"/>
      </w:r>
      <w:r w:rsidR="00297D1A">
        <w:rPr>
          <w:rFonts w:ascii="Times New Roman" w:hAnsi="Times New Roman" w:cs="Times New Roman"/>
          <w:noProof/>
          <w:sz w:val="24"/>
          <w:szCs w:val="24"/>
        </w:rPr>
        <w:t>(Pincheira‐Donoso and Hunt 2017)</w:t>
      </w:r>
      <w:r w:rsidR="00297D1A">
        <w:rPr>
          <w:rFonts w:ascii="Times New Roman" w:hAnsi="Times New Roman" w:cs="Times New Roman"/>
          <w:sz w:val="24"/>
          <w:szCs w:val="24"/>
        </w:rPr>
        <w:fldChar w:fldCharType="end"/>
      </w:r>
      <w:r w:rsidR="00297D1A">
        <w:rPr>
          <w:rFonts w:ascii="Times New Roman" w:hAnsi="Times New Roman" w:cs="Times New Roman"/>
          <w:sz w:val="24"/>
          <w:szCs w:val="24"/>
        </w:rPr>
        <w:t xml:space="preserve">. </w:t>
      </w:r>
    </w:p>
    <w:p w14:paraId="029C05B0" w14:textId="68B506B2" w:rsidR="006865ED" w:rsidRDefault="00F60B35" w:rsidP="00B765B4">
      <w:pPr>
        <w:spacing w:after="0" w:line="480" w:lineRule="auto"/>
        <w:ind w:firstLine="432"/>
        <w:rPr>
          <w:rFonts w:ascii="Times New Roman" w:hAnsi="Times New Roman" w:cs="Times New Roman"/>
          <w:sz w:val="24"/>
          <w:szCs w:val="24"/>
        </w:rPr>
      </w:pPr>
      <w:r>
        <w:rPr>
          <w:rFonts w:ascii="Times New Roman" w:hAnsi="Times New Roman" w:cs="Times New Roman"/>
          <w:sz w:val="24"/>
          <w:szCs w:val="24"/>
        </w:rPr>
        <w:t>The</w:t>
      </w:r>
      <w:r w:rsidR="000E6633">
        <w:rPr>
          <w:rFonts w:ascii="Times New Roman" w:hAnsi="Times New Roman" w:cs="Times New Roman"/>
          <w:sz w:val="24"/>
          <w:szCs w:val="24"/>
        </w:rPr>
        <w:t xml:space="preserve"> </w:t>
      </w:r>
      <w:r w:rsidR="00CE1D4E">
        <w:rPr>
          <w:rFonts w:ascii="Times New Roman" w:hAnsi="Times New Roman" w:cs="Times New Roman"/>
          <w:sz w:val="24"/>
          <w:szCs w:val="24"/>
        </w:rPr>
        <w:t xml:space="preserve">detection of </w:t>
      </w:r>
      <w:r w:rsidR="00BE0119">
        <w:rPr>
          <w:rFonts w:ascii="Times New Roman" w:hAnsi="Times New Roman" w:cs="Times New Roman"/>
          <w:sz w:val="24"/>
          <w:szCs w:val="24"/>
        </w:rPr>
        <w:t xml:space="preserve">all </w:t>
      </w:r>
      <w:r w:rsidR="00CE1D4E">
        <w:rPr>
          <w:rFonts w:ascii="Times New Roman" w:hAnsi="Times New Roman" w:cs="Times New Roman"/>
          <w:sz w:val="24"/>
          <w:szCs w:val="24"/>
        </w:rPr>
        <w:t xml:space="preserve">breeding females, nest attempts and fledglings </w:t>
      </w:r>
      <w:r w:rsidR="000E6633">
        <w:rPr>
          <w:rFonts w:ascii="Times New Roman" w:hAnsi="Times New Roman" w:cs="Times New Roman"/>
          <w:sz w:val="24"/>
          <w:szCs w:val="24"/>
        </w:rPr>
        <w:t xml:space="preserve">is difficult </w:t>
      </w:r>
      <w:r>
        <w:rPr>
          <w:rFonts w:ascii="Times New Roman" w:hAnsi="Times New Roman" w:cs="Times New Roman"/>
          <w:sz w:val="24"/>
          <w:szCs w:val="24"/>
        </w:rPr>
        <w:t xml:space="preserve">for many species </w:t>
      </w:r>
      <w:r w:rsidR="000E6633">
        <w:rPr>
          <w:rFonts w:ascii="Times New Roman" w:hAnsi="Times New Roman" w:cs="Times New Roman"/>
          <w:sz w:val="24"/>
          <w:szCs w:val="24"/>
        </w:rPr>
        <w:t xml:space="preserve">and </w:t>
      </w:r>
      <w:r w:rsidR="00603E71">
        <w:rPr>
          <w:rFonts w:ascii="Times New Roman" w:hAnsi="Times New Roman" w:cs="Times New Roman"/>
          <w:sz w:val="24"/>
          <w:szCs w:val="24"/>
        </w:rPr>
        <w:t xml:space="preserve">thus </w:t>
      </w:r>
      <w:r w:rsidR="00CE1D4E">
        <w:rPr>
          <w:rFonts w:ascii="Times New Roman" w:hAnsi="Times New Roman" w:cs="Times New Roman"/>
          <w:sz w:val="24"/>
          <w:szCs w:val="24"/>
        </w:rPr>
        <w:t>require</w:t>
      </w:r>
      <w:r w:rsidR="000E6633">
        <w:rPr>
          <w:rFonts w:ascii="Times New Roman" w:hAnsi="Times New Roman" w:cs="Times New Roman"/>
          <w:sz w:val="24"/>
          <w:szCs w:val="24"/>
        </w:rPr>
        <w:t>s</w:t>
      </w:r>
      <w:r w:rsidR="00CE1D4E">
        <w:rPr>
          <w:rFonts w:ascii="Times New Roman" w:hAnsi="Times New Roman" w:cs="Times New Roman"/>
          <w:sz w:val="24"/>
          <w:szCs w:val="24"/>
        </w:rPr>
        <w:t xml:space="preserve"> </w:t>
      </w:r>
      <w:r w:rsidR="005C6453">
        <w:rPr>
          <w:rFonts w:ascii="Times New Roman" w:hAnsi="Times New Roman" w:cs="Times New Roman"/>
          <w:sz w:val="24"/>
          <w:szCs w:val="24"/>
        </w:rPr>
        <w:t xml:space="preserve">multiple models </w:t>
      </w:r>
      <w:r>
        <w:rPr>
          <w:rFonts w:ascii="Times New Roman" w:hAnsi="Times New Roman" w:cs="Times New Roman"/>
          <w:sz w:val="24"/>
          <w:szCs w:val="24"/>
        </w:rPr>
        <w:t xml:space="preserve">to </w:t>
      </w:r>
      <w:r w:rsidR="00603E71">
        <w:rPr>
          <w:rFonts w:ascii="Times New Roman" w:hAnsi="Times New Roman" w:cs="Times New Roman"/>
          <w:sz w:val="24"/>
          <w:szCs w:val="24"/>
        </w:rPr>
        <w:t xml:space="preserve">properly account for </w:t>
      </w:r>
      <w:r>
        <w:rPr>
          <w:rFonts w:ascii="Times New Roman" w:hAnsi="Times New Roman" w:cs="Times New Roman"/>
          <w:sz w:val="24"/>
          <w:szCs w:val="24"/>
        </w:rPr>
        <w:t>imperfect detection</w:t>
      </w:r>
      <w:r w:rsidR="00C344B2">
        <w:rPr>
          <w:rFonts w:ascii="Times New Roman" w:hAnsi="Times New Roman" w:cs="Times New Roman"/>
          <w:sz w:val="24"/>
          <w:szCs w:val="24"/>
        </w:rPr>
        <w:t xml:space="preserve"> </w:t>
      </w:r>
      <w:r w:rsidR="00CD6DF5">
        <w:rPr>
          <w:rFonts w:ascii="Times New Roman" w:hAnsi="Times New Roman" w:cs="Times New Roman"/>
          <w:sz w:val="24"/>
          <w:szCs w:val="24"/>
        </w:rPr>
        <w:fldChar w:fldCharType="begin"/>
      </w:r>
      <w:r w:rsidR="00271BD6">
        <w:rPr>
          <w:rFonts w:ascii="Times New Roman" w:hAnsi="Times New Roman" w:cs="Times New Roman"/>
          <w:sz w:val="24"/>
          <w:szCs w:val="24"/>
        </w:rPr>
        <w:instrText xml:space="preserve"> ADDIN EN.CITE &lt;EndNote&gt;&lt;Cite&gt;&lt;Author&gt;Etterson&lt;/Author&gt;&lt;Year&gt;2011&lt;/Year&gt;&lt;RecNum&gt;2413&lt;/RecNum&gt;&lt;DisplayText&gt;(Etterson et al. 2011, Schaub and Kery 2021)&lt;/DisplayText&gt;&lt;record&gt;&lt;rec-number&gt;2413&lt;/rec-number&gt;&lt;foreign-keys&gt;&lt;key app="EN" db-id="x2pd0taf5s5xt8exrr2x9pdrrva959svfv5x" timestamp="1633622487"&gt;2413&lt;/key&gt;&lt;/foreign-keys&gt;&lt;ref-type name="Journal Article"&gt;17&lt;/ref-type&gt;&lt;contributors&gt;&lt;authors&gt;&lt;author&gt;Etterson, Matthew A&lt;/author&gt;&lt;author&gt;Ellis-Felege, Susan N&lt;/author&gt;&lt;author&gt;Evers, David&lt;/author&gt;&lt;author&gt;Gauthier, Gilles&lt;/author&gt;&lt;author&gt;Grzybowski, Joseph A&lt;/author&gt;&lt;author&gt;Mattsson, Brady J&lt;/author&gt;&lt;author&gt;Nagy, Laura R&lt;/author&gt;&lt;author&gt;Olsen, Brian J&lt;/author&gt;&lt;author&gt;Pease, Craig M&lt;/author&gt;&lt;author&gt;van der Burg, Max Post&lt;/author&gt;&lt;/authors&gt;&lt;/contributors&gt;&lt;titles&gt;&lt;title&gt;Modeling fecundity in birds: conceptual overview, current models, and considerations for future developments&lt;/title&gt;&lt;secondary-title&gt;Ecological Modelling&lt;/secondary-title&gt;&lt;/titles&gt;&lt;periodical&gt;&lt;full-title&gt;Ecological Modelling&lt;/full-title&gt;&lt;/periodical&gt;&lt;pages&gt;2178-2190&lt;/pages&gt;&lt;volume&gt;222&lt;/volume&gt;&lt;number&gt;14&lt;/number&gt;&lt;dates&gt;&lt;year&gt;2011&lt;/year&gt;&lt;/dates&gt;&lt;isbn&gt;0304-3800&lt;/isbn&gt;&lt;urls&gt;&lt;/urls&gt;&lt;/record&gt;&lt;/Cite&gt;&lt;Cite&gt;&lt;Author&gt;Schaub&lt;/Author&gt;&lt;Year&gt;2021&lt;/Year&gt;&lt;RecNum&gt;2478&lt;/RecNum&gt;&lt;record&gt;&lt;rec-number&gt;2478&lt;/rec-number&gt;&lt;foreign-keys&gt;&lt;key app="EN" db-id="x2pd0taf5s5xt8exrr2x9pdrrva959svfv5x" timestamp="1645054406"&gt;2478&lt;/key&gt;&lt;/foreign-keys&gt;&lt;ref-type name="Book"&gt;6&lt;/ref-type&gt;&lt;contributors&gt;&lt;authors&gt;&lt;author&gt;Schaub, Michael&lt;/author&gt;&lt;author&gt;Kery, Marc&lt;/author&gt;&lt;/authors&gt;&lt;/contributors&gt;&lt;titles&gt;&lt;title&gt;Integrated population models: theory and ecological applications with R and JAGS&lt;/title&gt;&lt;/titles&gt;&lt;dates&gt;&lt;year&gt;2021&lt;/year&gt;&lt;/dates&gt;&lt;publisher&gt;Academic Press&lt;/publisher&gt;&lt;isbn&gt;0128209151&lt;/isbn&gt;&lt;urls&gt;&lt;/urls&gt;&lt;/record&gt;&lt;/Cite&gt;&lt;/EndNote&gt;</w:instrText>
      </w:r>
      <w:r w:rsidR="00CD6DF5">
        <w:rPr>
          <w:rFonts w:ascii="Times New Roman" w:hAnsi="Times New Roman" w:cs="Times New Roman"/>
          <w:sz w:val="24"/>
          <w:szCs w:val="24"/>
        </w:rPr>
        <w:fldChar w:fldCharType="separate"/>
      </w:r>
      <w:r w:rsidR="00271BD6">
        <w:rPr>
          <w:rFonts w:ascii="Times New Roman" w:hAnsi="Times New Roman" w:cs="Times New Roman"/>
          <w:noProof/>
          <w:sz w:val="24"/>
          <w:szCs w:val="24"/>
        </w:rPr>
        <w:t>(Etterson et al. 2011, Schaub and Kery 2021)</w:t>
      </w:r>
      <w:r w:rsidR="00CD6DF5">
        <w:rPr>
          <w:rFonts w:ascii="Times New Roman" w:hAnsi="Times New Roman" w:cs="Times New Roman"/>
          <w:sz w:val="24"/>
          <w:szCs w:val="24"/>
        </w:rPr>
        <w:fldChar w:fldCharType="end"/>
      </w:r>
      <w:r w:rsidR="00CE1D4E">
        <w:rPr>
          <w:rFonts w:ascii="Times New Roman" w:hAnsi="Times New Roman" w:cs="Times New Roman"/>
          <w:sz w:val="24"/>
          <w:szCs w:val="24"/>
        </w:rPr>
        <w:t xml:space="preserve">.  </w:t>
      </w:r>
      <w:r w:rsidR="00856676">
        <w:rPr>
          <w:rFonts w:ascii="Times New Roman" w:hAnsi="Times New Roman" w:cs="Times New Roman"/>
          <w:sz w:val="24"/>
          <w:szCs w:val="24"/>
        </w:rPr>
        <w:t xml:space="preserve">In </w:t>
      </w:r>
      <w:r>
        <w:rPr>
          <w:rFonts w:ascii="Times New Roman" w:hAnsi="Times New Roman" w:cs="Times New Roman"/>
          <w:sz w:val="24"/>
          <w:szCs w:val="24"/>
        </w:rPr>
        <w:t>some</w:t>
      </w:r>
      <w:r w:rsidR="00297D1A">
        <w:rPr>
          <w:rFonts w:ascii="Times New Roman" w:hAnsi="Times New Roman" w:cs="Times New Roman"/>
          <w:sz w:val="24"/>
          <w:szCs w:val="24"/>
        </w:rPr>
        <w:t xml:space="preserve"> cases</w:t>
      </w:r>
      <w:r w:rsidR="00856676">
        <w:rPr>
          <w:rFonts w:ascii="Times New Roman" w:hAnsi="Times New Roman" w:cs="Times New Roman"/>
          <w:sz w:val="24"/>
          <w:szCs w:val="24"/>
        </w:rPr>
        <w:t>,</w:t>
      </w:r>
      <w:r w:rsidR="00297D1A">
        <w:rPr>
          <w:rFonts w:ascii="Times New Roman" w:hAnsi="Times New Roman" w:cs="Times New Roman"/>
          <w:sz w:val="24"/>
          <w:szCs w:val="24"/>
        </w:rPr>
        <w:t xml:space="preserve"> </w:t>
      </w:r>
      <w:r w:rsidR="005642BE">
        <w:rPr>
          <w:rFonts w:ascii="Times New Roman" w:hAnsi="Times New Roman" w:cs="Times New Roman"/>
          <w:sz w:val="24"/>
          <w:szCs w:val="24"/>
        </w:rPr>
        <w:t>a large proportion of breeders produce no young because of</w:t>
      </w:r>
      <w:r w:rsidR="000E6633">
        <w:rPr>
          <w:rFonts w:ascii="Times New Roman" w:hAnsi="Times New Roman" w:cs="Times New Roman"/>
          <w:sz w:val="24"/>
          <w:szCs w:val="24"/>
        </w:rPr>
        <w:t xml:space="preserve"> </w:t>
      </w:r>
      <w:r w:rsidR="005642BE">
        <w:rPr>
          <w:rFonts w:ascii="Times New Roman" w:hAnsi="Times New Roman" w:cs="Times New Roman"/>
          <w:sz w:val="24"/>
          <w:szCs w:val="24"/>
        </w:rPr>
        <w:t xml:space="preserve">total </w:t>
      </w:r>
      <w:r w:rsidR="000E6633">
        <w:rPr>
          <w:rFonts w:ascii="Times New Roman" w:hAnsi="Times New Roman" w:cs="Times New Roman"/>
          <w:sz w:val="24"/>
          <w:szCs w:val="24"/>
        </w:rPr>
        <w:t xml:space="preserve">nest failure or </w:t>
      </w:r>
      <w:r w:rsidR="005642BE">
        <w:rPr>
          <w:rFonts w:ascii="Times New Roman" w:hAnsi="Times New Roman" w:cs="Times New Roman"/>
          <w:sz w:val="24"/>
          <w:szCs w:val="24"/>
        </w:rPr>
        <w:t xml:space="preserve">because no </w:t>
      </w:r>
      <w:r w:rsidR="000E6633">
        <w:rPr>
          <w:rFonts w:ascii="Times New Roman" w:hAnsi="Times New Roman" w:cs="Times New Roman"/>
          <w:sz w:val="24"/>
          <w:szCs w:val="24"/>
        </w:rPr>
        <w:t xml:space="preserve">fledglings </w:t>
      </w:r>
      <w:r w:rsidR="005642BE">
        <w:rPr>
          <w:rFonts w:ascii="Times New Roman" w:hAnsi="Times New Roman" w:cs="Times New Roman"/>
          <w:sz w:val="24"/>
          <w:szCs w:val="24"/>
        </w:rPr>
        <w:t xml:space="preserve">survive and analyses should consider </w:t>
      </w:r>
      <w:r w:rsidR="00F35B74">
        <w:rPr>
          <w:rFonts w:ascii="Times New Roman" w:hAnsi="Times New Roman" w:cs="Times New Roman"/>
          <w:sz w:val="24"/>
          <w:szCs w:val="24"/>
        </w:rPr>
        <w:lastRenderedPageBreak/>
        <w:t xml:space="preserve">zero-inflated models </w:t>
      </w:r>
      <w:r>
        <w:rPr>
          <w:rFonts w:ascii="Times New Roman" w:hAnsi="Times New Roman" w:cs="Times New Roman"/>
          <w:sz w:val="24"/>
          <w:szCs w:val="24"/>
        </w:rPr>
        <w:t xml:space="preserve">recognizing that </w:t>
      </w:r>
      <w:r w:rsidR="00F35B74">
        <w:rPr>
          <w:rFonts w:ascii="Times New Roman" w:hAnsi="Times New Roman" w:cs="Times New Roman"/>
          <w:sz w:val="24"/>
          <w:szCs w:val="24"/>
        </w:rPr>
        <w:t>different ecological factors can influence each of the</w:t>
      </w:r>
      <w:r>
        <w:rPr>
          <w:rFonts w:ascii="Times New Roman" w:hAnsi="Times New Roman" w:cs="Times New Roman"/>
          <w:sz w:val="24"/>
          <w:szCs w:val="24"/>
        </w:rPr>
        <w:t xml:space="preserve"> d</w:t>
      </w:r>
      <w:r w:rsidR="00F35B74">
        <w:rPr>
          <w:rFonts w:ascii="Times New Roman" w:hAnsi="Times New Roman" w:cs="Times New Roman"/>
          <w:sz w:val="24"/>
          <w:szCs w:val="24"/>
        </w:rPr>
        <w:t xml:space="preserve">ifferent processes </w:t>
      </w:r>
      <w:r>
        <w:rPr>
          <w:rFonts w:ascii="Times New Roman" w:hAnsi="Times New Roman" w:cs="Times New Roman"/>
          <w:sz w:val="24"/>
          <w:szCs w:val="24"/>
        </w:rPr>
        <w:fldChar w:fldCharType="begin">
          <w:fldData xml:space="preserve">PEVuZE5vdGU+PENpdGU+PEF1dGhvcj5Ccm9va3M8L0F1dGhvcj48WWVhcj4yMDE3PC9ZZWFyPjxS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=
</w:fldData>
        </w:fldChar>
      </w:r>
      <w:r w:rsidR="00B819E1">
        <w:rPr>
          <w:rFonts w:ascii="Times New Roman" w:hAnsi="Times New Roman" w:cs="Times New Roman"/>
          <w:sz w:val="24"/>
          <w:szCs w:val="24"/>
        </w:rPr>
        <w:instrText xml:space="preserve"> ADDIN EN.CITE </w:instrText>
      </w:r>
      <w:r w:rsidR="00B819E1">
        <w:rPr>
          <w:rFonts w:ascii="Times New Roman" w:hAnsi="Times New Roman" w:cs="Times New Roman"/>
          <w:sz w:val="24"/>
          <w:szCs w:val="24"/>
        </w:rPr>
        <w:fldChar w:fldCharType="begin">
          <w:fldData xml:space="preserve">PEVuZE5vdGU+PENpdGU+PEF1dGhvcj5Ccm9va3M8L0F1dGhvcj48WWVhcj4yMDE3PC9ZZWFyPjxS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=
</w:fldData>
        </w:fldChar>
      </w:r>
      <w:r w:rsidR="00B819E1">
        <w:rPr>
          <w:rFonts w:ascii="Times New Roman" w:hAnsi="Times New Roman" w:cs="Times New Roman"/>
          <w:sz w:val="24"/>
          <w:szCs w:val="24"/>
        </w:rPr>
        <w:instrText xml:space="preserve"> ADDIN EN.CITE.DATA </w:instrText>
      </w:r>
      <w:r w:rsidR="00B819E1">
        <w:rPr>
          <w:rFonts w:ascii="Times New Roman" w:hAnsi="Times New Roman" w:cs="Times New Roman"/>
          <w:sz w:val="24"/>
          <w:szCs w:val="24"/>
        </w:rPr>
      </w:r>
      <w:r w:rsidR="00B819E1">
        <w:rPr>
          <w:rFonts w:ascii="Times New Roman" w:hAnsi="Times New Roman" w:cs="Times New Roman"/>
          <w:sz w:val="24"/>
          <w:szCs w:val="24"/>
        </w:rPr>
        <w:fldChar w:fldCharType="end"/>
      </w:r>
      <w:r>
        <w:rPr>
          <w:rFonts w:ascii="Times New Roman" w:hAnsi="Times New Roman" w:cs="Times New Roman"/>
          <w:sz w:val="24"/>
          <w:szCs w:val="24"/>
        </w:rPr>
      </w:r>
      <w:r>
        <w:rPr>
          <w:rFonts w:ascii="Times New Roman" w:hAnsi="Times New Roman" w:cs="Times New Roman"/>
          <w:sz w:val="24"/>
          <w:szCs w:val="24"/>
        </w:rPr>
        <w:fldChar w:fldCharType="separate"/>
      </w:r>
      <w:r w:rsidR="00B819E1">
        <w:rPr>
          <w:rFonts w:ascii="Times New Roman" w:hAnsi="Times New Roman" w:cs="Times New Roman"/>
          <w:noProof/>
          <w:sz w:val="24"/>
          <w:szCs w:val="24"/>
        </w:rPr>
        <w:t>(Sofaer et al. 2014, Brooks et al. 2017, Brooks et al. 2019)</w:t>
      </w:r>
      <w:r>
        <w:rPr>
          <w:rFonts w:ascii="Times New Roman" w:hAnsi="Times New Roman" w:cs="Times New Roman"/>
          <w:sz w:val="24"/>
          <w:szCs w:val="24"/>
        </w:rPr>
        <w:fldChar w:fldCharType="end"/>
      </w:r>
      <w:r>
        <w:rPr>
          <w:rFonts w:ascii="Times New Roman" w:hAnsi="Times New Roman" w:cs="Times New Roman"/>
          <w:sz w:val="24"/>
          <w:szCs w:val="24"/>
        </w:rPr>
        <w:t xml:space="preserve">.  </w:t>
      </w:r>
      <w:r w:rsidR="00CC5F8B">
        <w:rPr>
          <w:rFonts w:ascii="Times New Roman" w:hAnsi="Times New Roman" w:cs="Times New Roman"/>
          <w:sz w:val="24"/>
          <w:szCs w:val="24"/>
        </w:rPr>
        <w:t>Occasionally</w:t>
      </w:r>
      <w:r w:rsidR="00F35B74">
        <w:rPr>
          <w:rFonts w:ascii="Times New Roman" w:hAnsi="Times New Roman" w:cs="Times New Roman"/>
          <w:sz w:val="24"/>
          <w:szCs w:val="24"/>
        </w:rPr>
        <w:t xml:space="preserve"> a single, flexible model can deal with </w:t>
      </w:r>
      <w:r w:rsidR="00CC5F8B">
        <w:rPr>
          <w:rFonts w:ascii="Times New Roman" w:hAnsi="Times New Roman" w:cs="Times New Roman"/>
          <w:sz w:val="24"/>
          <w:szCs w:val="24"/>
        </w:rPr>
        <w:t xml:space="preserve">the </w:t>
      </w:r>
      <w:r w:rsidR="006865ED">
        <w:rPr>
          <w:rFonts w:ascii="Times New Roman" w:hAnsi="Times New Roman" w:cs="Times New Roman"/>
          <w:sz w:val="24"/>
          <w:szCs w:val="24"/>
        </w:rPr>
        <w:t xml:space="preserve">overabundance of </w:t>
      </w:r>
      <w:r w:rsidR="000D3918">
        <w:rPr>
          <w:rFonts w:ascii="Times New Roman" w:hAnsi="Times New Roman" w:cs="Times New Roman"/>
          <w:sz w:val="24"/>
          <w:szCs w:val="24"/>
        </w:rPr>
        <w:t>zeros</w:t>
      </w:r>
      <w:r w:rsidR="00562C7A">
        <w:rPr>
          <w:rFonts w:ascii="Times New Roman" w:hAnsi="Times New Roman" w:cs="Times New Roman"/>
          <w:sz w:val="24"/>
          <w:szCs w:val="24"/>
        </w:rPr>
        <w:t xml:space="preserve"> (e.g., </w:t>
      </w:r>
      <w:r w:rsidR="004C06F6">
        <w:rPr>
          <w:rFonts w:ascii="Times New Roman" w:hAnsi="Times New Roman" w:cs="Times New Roman"/>
          <w:sz w:val="24"/>
          <w:szCs w:val="24"/>
        </w:rPr>
        <w:t>negative binomial</w:t>
      </w:r>
      <w:r w:rsidR="00225E61">
        <w:rPr>
          <w:rFonts w:ascii="Times New Roman" w:hAnsi="Times New Roman" w:cs="Times New Roman"/>
          <w:sz w:val="24"/>
          <w:szCs w:val="24"/>
        </w:rPr>
        <w:t xml:space="preserve"> or quasi</w:t>
      </w:r>
      <w:r w:rsidR="006B3A41">
        <w:rPr>
          <w:rFonts w:ascii="Times New Roman" w:hAnsi="Times New Roman" w:cs="Times New Roman"/>
          <w:sz w:val="24"/>
          <w:szCs w:val="24"/>
        </w:rPr>
        <w:t>-</w:t>
      </w:r>
      <w:r w:rsidR="00225E61">
        <w:rPr>
          <w:rFonts w:ascii="Times New Roman" w:hAnsi="Times New Roman" w:cs="Times New Roman"/>
          <w:sz w:val="24"/>
          <w:szCs w:val="24"/>
        </w:rPr>
        <w:t>Poisson</w:t>
      </w:r>
      <w:r w:rsidR="00562C7A">
        <w:rPr>
          <w:rFonts w:ascii="Times New Roman" w:hAnsi="Times New Roman" w:cs="Times New Roman"/>
          <w:sz w:val="24"/>
          <w:szCs w:val="24"/>
        </w:rPr>
        <w:t>)</w:t>
      </w:r>
      <w:r w:rsidR="004C06F6">
        <w:rPr>
          <w:rFonts w:ascii="Times New Roman" w:hAnsi="Times New Roman" w:cs="Times New Roman"/>
          <w:sz w:val="24"/>
          <w:szCs w:val="24"/>
        </w:rPr>
        <w:t xml:space="preserve">, but </w:t>
      </w:r>
      <w:r w:rsidR="00C90BD6">
        <w:rPr>
          <w:rFonts w:ascii="Times New Roman" w:hAnsi="Times New Roman" w:cs="Times New Roman"/>
          <w:sz w:val="24"/>
          <w:szCs w:val="24"/>
        </w:rPr>
        <w:t xml:space="preserve">such models </w:t>
      </w:r>
      <w:r w:rsidR="009F2BB9">
        <w:rPr>
          <w:rFonts w:ascii="Times New Roman" w:hAnsi="Times New Roman" w:cs="Times New Roman"/>
          <w:sz w:val="24"/>
          <w:szCs w:val="24"/>
        </w:rPr>
        <w:t xml:space="preserve">sometimes </w:t>
      </w:r>
      <w:r w:rsidR="00941CA1">
        <w:rPr>
          <w:rFonts w:ascii="Times New Roman" w:hAnsi="Times New Roman" w:cs="Times New Roman"/>
          <w:sz w:val="24"/>
          <w:szCs w:val="24"/>
        </w:rPr>
        <w:t>lead</w:t>
      </w:r>
      <w:r w:rsidR="004C06F6">
        <w:rPr>
          <w:rFonts w:ascii="Times New Roman" w:hAnsi="Times New Roman" w:cs="Times New Roman"/>
          <w:sz w:val="24"/>
          <w:szCs w:val="24"/>
        </w:rPr>
        <w:t xml:space="preserve"> to unstable and unreliable estimates </w:t>
      </w:r>
      <w:r w:rsidR="004C06F6">
        <w:rPr>
          <w:rFonts w:ascii="Times New Roman" w:hAnsi="Times New Roman" w:cs="Times New Roman"/>
          <w:sz w:val="24"/>
          <w:szCs w:val="24"/>
        </w:rPr>
        <w:fldChar w:fldCharType="begin"/>
      </w:r>
      <w:r w:rsidR="004C06F6">
        <w:rPr>
          <w:rFonts w:ascii="Times New Roman" w:hAnsi="Times New Roman" w:cs="Times New Roman"/>
          <w:sz w:val="24"/>
          <w:szCs w:val="24"/>
        </w:rPr>
        <w:instrText xml:space="preserve"> ADDIN EN.CITE &lt;EndNote&gt;&lt;Cite&gt;&lt;Author&gt;Ver Hoef&lt;/Author&gt;&lt;Year&gt;2007&lt;/Year&gt;&lt;RecNum&gt;2484&lt;/RecNum&gt;&lt;DisplayText&gt;(Ver Hoef and Boveng 2007)&lt;/DisplayText&gt;&lt;record&gt;&lt;rec-number&gt;2484&lt;/rec-number&gt;&lt;foreign-keys&gt;&lt;key app="EN" db-id="x2pd0taf5s5xt8exrr2x9pdrrva959svfv5x" timestamp="1659371268"&gt;2484&lt;/key&gt;&lt;/foreign-keys&gt;&lt;ref-type name="Journal Article"&gt;17&lt;/ref-type&gt;&lt;contributors&gt;&lt;authors&gt;&lt;author&gt;Ver Hoef, Jay M&lt;/author&gt;&lt;author&gt;Boveng, Peter L&lt;/author&gt;&lt;/authors&gt;&lt;/contributors&gt;&lt;titles&gt;&lt;title&gt;Quasi‐Poisson vs. negative binomial regression: how should we model overdispersed count data?&lt;/title&gt;&lt;secondary-title&gt;Ecology&lt;/secondary-title&gt;&lt;/titles&gt;&lt;periodical&gt;&lt;full-title&gt;Ecology&lt;/full-title&gt;&lt;/periodical&gt;&lt;pages&gt;2766-2772&lt;/pages&gt;&lt;volume&gt;88&lt;/volume&gt;&lt;number&gt;11&lt;/number&gt;&lt;dates&gt;&lt;year&gt;2007&lt;/year&gt;&lt;/dates&gt;&lt;isbn&gt;1939-9170&lt;/isbn&gt;&lt;urls&gt;&lt;/urls&gt;&lt;/record&gt;&lt;/Cite&gt;&lt;/EndNote&gt;</w:instrText>
      </w:r>
      <w:r w:rsidR="004C06F6">
        <w:rPr>
          <w:rFonts w:ascii="Times New Roman" w:hAnsi="Times New Roman" w:cs="Times New Roman"/>
          <w:sz w:val="24"/>
          <w:szCs w:val="24"/>
        </w:rPr>
        <w:fldChar w:fldCharType="separate"/>
      </w:r>
      <w:r w:rsidR="004C06F6">
        <w:rPr>
          <w:rFonts w:ascii="Times New Roman" w:hAnsi="Times New Roman" w:cs="Times New Roman"/>
          <w:noProof/>
          <w:sz w:val="24"/>
          <w:szCs w:val="24"/>
        </w:rPr>
        <w:t>(Ver Hoef and Boveng 2007)</w:t>
      </w:r>
      <w:r w:rsidR="004C06F6">
        <w:rPr>
          <w:rFonts w:ascii="Times New Roman" w:hAnsi="Times New Roman" w:cs="Times New Roman"/>
          <w:sz w:val="24"/>
          <w:szCs w:val="24"/>
        </w:rPr>
        <w:fldChar w:fldCharType="end"/>
      </w:r>
      <w:r w:rsidR="000D3918">
        <w:rPr>
          <w:rFonts w:ascii="Times New Roman" w:hAnsi="Times New Roman" w:cs="Times New Roman"/>
          <w:sz w:val="24"/>
          <w:szCs w:val="24"/>
        </w:rPr>
        <w:t xml:space="preserve">.  </w:t>
      </w:r>
    </w:p>
    <w:p w14:paraId="6DFEADCA" w14:textId="7B70ACEC" w:rsidR="0030356B" w:rsidRDefault="001E0F78" w:rsidP="006865ED">
      <w:pPr>
        <w:spacing w:after="0" w:line="480" w:lineRule="auto"/>
        <w:ind w:firstLine="432"/>
        <w:rPr>
          <w:rFonts w:ascii="Times New Roman" w:hAnsi="Times New Roman" w:cs="Times New Roman"/>
          <w:sz w:val="24"/>
          <w:szCs w:val="24"/>
        </w:rPr>
      </w:pPr>
      <w:r>
        <w:rPr>
          <w:rFonts w:ascii="Times New Roman" w:hAnsi="Times New Roman" w:cs="Times New Roman"/>
          <w:sz w:val="24"/>
          <w:szCs w:val="24"/>
        </w:rPr>
        <w:t>S</w:t>
      </w:r>
      <w:r w:rsidR="000D3918" w:rsidRPr="00714E14">
        <w:rPr>
          <w:rFonts w:ascii="Times New Roman" w:hAnsi="Times New Roman" w:cs="Times New Roman"/>
          <w:sz w:val="24"/>
          <w:szCs w:val="24"/>
        </w:rPr>
        <w:t xml:space="preserve">urprisingly few studies </w:t>
      </w:r>
      <w:r w:rsidR="000D3918">
        <w:rPr>
          <w:rFonts w:ascii="Times New Roman" w:hAnsi="Times New Roman" w:cs="Times New Roman"/>
          <w:sz w:val="24"/>
          <w:szCs w:val="24"/>
        </w:rPr>
        <w:t xml:space="preserve">of </w:t>
      </w:r>
      <w:r w:rsidR="0037241C">
        <w:rPr>
          <w:rFonts w:ascii="Times New Roman" w:hAnsi="Times New Roman" w:cs="Times New Roman"/>
          <w:sz w:val="24"/>
          <w:szCs w:val="24"/>
        </w:rPr>
        <w:t>fecundity</w:t>
      </w:r>
      <w:r w:rsidR="000D3918">
        <w:rPr>
          <w:rFonts w:ascii="Times New Roman" w:hAnsi="Times New Roman" w:cs="Times New Roman"/>
          <w:sz w:val="24"/>
          <w:szCs w:val="24"/>
        </w:rPr>
        <w:t xml:space="preserve"> </w:t>
      </w:r>
      <w:r w:rsidR="000D3918" w:rsidRPr="00714E14">
        <w:rPr>
          <w:rFonts w:ascii="Times New Roman" w:hAnsi="Times New Roman" w:cs="Times New Roman"/>
          <w:sz w:val="24"/>
          <w:szCs w:val="24"/>
        </w:rPr>
        <w:t xml:space="preserve">have </w:t>
      </w:r>
      <w:r w:rsidR="000D3918">
        <w:rPr>
          <w:rFonts w:ascii="Times New Roman" w:hAnsi="Times New Roman" w:cs="Times New Roman"/>
          <w:sz w:val="24"/>
          <w:szCs w:val="24"/>
        </w:rPr>
        <w:t xml:space="preserve">been published using zero-inflated models </w:t>
      </w:r>
      <w:r w:rsidR="000A3231">
        <w:rPr>
          <w:rFonts w:ascii="Times New Roman" w:hAnsi="Times New Roman" w:cs="Times New Roman"/>
          <w:sz w:val="24"/>
          <w:szCs w:val="24"/>
        </w:rPr>
        <w:t xml:space="preserve">despite their widespread use in abundance </w:t>
      </w:r>
      <w:r>
        <w:rPr>
          <w:rFonts w:ascii="Times New Roman" w:hAnsi="Times New Roman" w:cs="Times New Roman"/>
          <w:sz w:val="24"/>
          <w:szCs w:val="24"/>
        </w:rPr>
        <w:t xml:space="preserve">and distribution </w:t>
      </w:r>
      <w:r w:rsidR="000A3231">
        <w:rPr>
          <w:rFonts w:ascii="Times New Roman" w:hAnsi="Times New Roman" w:cs="Times New Roman"/>
          <w:sz w:val="24"/>
          <w:szCs w:val="24"/>
        </w:rPr>
        <w:t>models</w:t>
      </w:r>
      <w:r>
        <w:rPr>
          <w:rFonts w:ascii="Times New Roman" w:hAnsi="Times New Roman" w:cs="Times New Roman"/>
          <w:sz w:val="24"/>
          <w:szCs w:val="24"/>
        </w:rPr>
        <w:t xml:space="preserve"> </w:t>
      </w:r>
      <w:r w:rsidRPr="00714E14">
        <w:rPr>
          <w:rFonts w:ascii="Times New Roman" w:hAnsi="Times New Roman" w:cs="Times New Roman"/>
          <w:sz w:val="24"/>
          <w:szCs w:val="24"/>
        </w:rPr>
        <w:fldChar w:fldCharType="begin"/>
      </w:r>
      <w:r w:rsidRPr="00714E14">
        <w:rPr>
          <w:rFonts w:ascii="Times New Roman" w:hAnsi="Times New Roman" w:cs="Times New Roman"/>
          <w:sz w:val="24"/>
          <w:szCs w:val="24"/>
        </w:rPr>
        <w:instrText xml:space="preserve"> ADDIN EN.CITE &lt;EndNote&gt;&lt;Cite&gt;&lt;Author&gt;Sofaer&lt;/Author&gt;&lt;Year&gt;2014&lt;/Year&gt;&lt;RecNum&gt;2414&lt;/RecNum&gt;&lt;DisplayText&gt;(Sofaer et al. 2014)&lt;/DisplayText&gt;&lt;record&gt;&lt;rec-number&gt;2414&lt;/rec-number&gt;&lt;foreign-keys&gt;&lt;key app="EN" db-id="x2pd0taf5s5xt8exrr2x9pdrrva959svfv5x" timestamp="1633623685"&gt;2414&lt;/key&gt;&lt;/foreign-keys&gt;&lt;ref-type name="Journal Article"&gt;17&lt;/ref-type&gt;&lt;contributors&gt;&lt;authors&gt;&lt;author&gt;Sofaer, Helen R&lt;/author&gt;&lt;author&gt;Sillett, T Scott&lt;/author&gt;&lt;author&gt;Langin, Kathryn M&lt;/author&gt;&lt;author&gt;Morrison, Scott A&lt;/author&gt;&lt;author&gt;Ghalambor, Cameron K&lt;/author&gt;&lt;/authors&gt;&lt;/contributors&gt;&lt;titles&gt;&lt;title&gt;Partitioning the sources of demographic variation reveals density‐dependent nest predation in an island bird population&lt;/title&gt;&lt;secondary-title&gt;Ecology and evolution&lt;/secondary-title&gt;&lt;/titles&gt;&lt;periodical&gt;&lt;full-title&gt;Ecology and evolution&lt;/full-title&gt;&lt;/periodical&gt;&lt;pages&gt;2738-2748&lt;/pages&gt;&lt;volume&gt;4&lt;/volume&gt;&lt;number&gt;13&lt;/number&gt;&lt;dates&gt;&lt;year&gt;2014&lt;/year&gt;&lt;/dates&gt;&lt;isbn&gt;2045-7758&lt;/isbn&gt;&lt;urls&gt;&lt;/urls&gt;&lt;/record&gt;&lt;/Cite&gt;&lt;/EndNote&gt;</w:instrText>
      </w:r>
      <w:r w:rsidRPr="00714E14">
        <w:rPr>
          <w:rFonts w:ascii="Times New Roman" w:hAnsi="Times New Roman" w:cs="Times New Roman"/>
          <w:sz w:val="24"/>
          <w:szCs w:val="24"/>
        </w:rPr>
        <w:fldChar w:fldCharType="separate"/>
      </w:r>
      <w:r w:rsidRPr="00714E14">
        <w:rPr>
          <w:rFonts w:ascii="Times New Roman" w:hAnsi="Times New Roman" w:cs="Times New Roman"/>
          <w:noProof/>
          <w:sz w:val="24"/>
          <w:szCs w:val="24"/>
        </w:rPr>
        <w:t>(Sofaer et al. 2014)</w:t>
      </w:r>
      <w:r w:rsidRPr="00714E14">
        <w:rPr>
          <w:rFonts w:ascii="Times New Roman" w:hAnsi="Times New Roman" w:cs="Times New Roman"/>
          <w:sz w:val="24"/>
          <w:szCs w:val="24"/>
        </w:rPr>
        <w:fldChar w:fldCharType="end"/>
      </w:r>
      <w:r w:rsidR="000D3918" w:rsidRPr="00714E14">
        <w:rPr>
          <w:rFonts w:ascii="Times New Roman" w:hAnsi="Times New Roman" w:cs="Times New Roman"/>
          <w:sz w:val="24"/>
          <w:szCs w:val="24"/>
        </w:rPr>
        <w:t xml:space="preserve">. </w:t>
      </w:r>
      <w:r w:rsidR="00CC6A55">
        <w:rPr>
          <w:rFonts w:ascii="Times New Roman" w:hAnsi="Times New Roman" w:cs="Times New Roman"/>
          <w:sz w:val="24"/>
          <w:szCs w:val="24"/>
        </w:rPr>
        <w:t xml:space="preserve"> Zero inflated modeling can use a Bernoulli submodel to </w:t>
      </w:r>
      <w:r w:rsidR="003821ED">
        <w:rPr>
          <w:rFonts w:ascii="Times New Roman" w:hAnsi="Times New Roman" w:cs="Times New Roman"/>
          <w:sz w:val="24"/>
          <w:szCs w:val="24"/>
        </w:rPr>
        <w:t xml:space="preserve">study </w:t>
      </w:r>
      <w:r w:rsidR="00CC6A55">
        <w:rPr>
          <w:rFonts w:ascii="Times New Roman" w:hAnsi="Times New Roman" w:cs="Times New Roman"/>
          <w:sz w:val="24"/>
          <w:szCs w:val="24"/>
        </w:rPr>
        <w:t xml:space="preserve">ecological factors (e.g., habitat, rainfall, population density) </w:t>
      </w:r>
      <w:r w:rsidR="00041328">
        <w:rPr>
          <w:rFonts w:ascii="Times New Roman" w:hAnsi="Times New Roman" w:cs="Times New Roman"/>
          <w:sz w:val="24"/>
          <w:szCs w:val="24"/>
        </w:rPr>
        <w:t>effecting</w:t>
      </w:r>
      <w:r w:rsidR="00CC6A55">
        <w:rPr>
          <w:rFonts w:ascii="Times New Roman" w:hAnsi="Times New Roman" w:cs="Times New Roman"/>
          <w:sz w:val="24"/>
          <w:szCs w:val="24"/>
        </w:rPr>
        <w:t xml:space="preserve"> </w:t>
      </w:r>
      <w:r w:rsidR="00271BD6">
        <w:rPr>
          <w:rFonts w:ascii="Times New Roman" w:hAnsi="Times New Roman" w:cs="Times New Roman"/>
          <w:sz w:val="24"/>
          <w:szCs w:val="24"/>
        </w:rPr>
        <w:t>nest f</w:t>
      </w:r>
      <w:r w:rsidR="00CC6A55">
        <w:rPr>
          <w:rFonts w:ascii="Times New Roman" w:hAnsi="Times New Roman" w:cs="Times New Roman"/>
          <w:sz w:val="24"/>
          <w:szCs w:val="24"/>
        </w:rPr>
        <w:t>ailure</w:t>
      </w:r>
      <w:r w:rsidR="0037241C">
        <w:rPr>
          <w:rFonts w:ascii="Times New Roman" w:hAnsi="Times New Roman" w:cs="Times New Roman"/>
          <w:sz w:val="24"/>
          <w:szCs w:val="24"/>
        </w:rPr>
        <w:t xml:space="preserve"> </w:t>
      </w:r>
      <w:r w:rsidR="00CC6A55">
        <w:rPr>
          <w:rFonts w:ascii="Times New Roman" w:hAnsi="Times New Roman" w:cs="Times New Roman"/>
          <w:sz w:val="24"/>
          <w:szCs w:val="24"/>
        </w:rPr>
        <w:t xml:space="preserve">and a Poisson submodel </w:t>
      </w:r>
      <w:r w:rsidR="00E27851">
        <w:rPr>
          <w:rFonts w:ascii="Times New Roman" w:hAnsi="Times New Roman" w:cs="Times New Roman"/>
          <w:sz w:val="24"/>
          <w:szCs w:val="24"/>
        </w:rPr>
        <w:t xml:space="preserve">to </w:t>
      </w:r>
      <w:r w:rsidR="003821ED">
        <w:rPr>
          <w:rFonts w:ascii="Times New Roman" w:hAnsi="Times New Roman" w:cs="Times New Roman"/>
          <w:sz w:val="24"/>
          <w:szCs w:val="24"/>
        </w:rPr>
        <w:t xml:space="preserve">the study </w:t>
      </w:r>
      <w:r w:rsidR="00E27851">
        <w:rPr>
          <w:rFonts w:ascii="Times New Roman" w:hAnsi="Times New Roman" w:cs="Times New Roman"/>
          <w:sz w:val="24"/>
          <w:szCs w:val="24"/>
        </w:rPr>
        <w:t xml:space="preserve">factors </w:t>
      </w:r>
      <w:r w:rsidR="003821ED">
        <w:rPr>
          <w:rFonts w:ascii="Times New Roman" w:hAnsi="Times New Roman" w:cs="Times New Roman"/>
          <w:sz w:val="24"/>
          <w:szCs w:val="24"/>
        </w:rPr>
        <w:t>effecting the</w:t>
      </w:r>
      <w:r w:rsidR="00E27851">
        <w:rPr>
          <w:rFonts w:ascii="Times New Roman" w:hAnsi="Times New Roman" w:cs="Times New Roman"/>
          <w:sz w:val="24"/>
          <w:szCs w:val="24"/>
        </w:rPr>
        <w:t xml:space="preserve"> </w:t>
      </w:r>
      <w:r w:rsidR="00DD73E2">
        <w:rPr>
          <w:rFonts w:ascii="Times New Roman" w:hAnsi="Times New Roman" w:cs="Times New Roman"/>
          <w:sz w:val="24"/>
          <w:szCs w:val="24"/>
        </w:rPr>
        <w:t xml:space="preserve">counts of </w:t>
      </w:r>
      <w:r w:rsidR="00E27851">
        <w:rPr>
          <w:rFonts w:ascii="Times New Roman" w:hAnsi="Times New Roman" w:cs="Times New Roman"/>
          <w:sz w:val="24"/>
          <w:szCs w:val="24"/>
        </w:rPr>
        <w:t xml:space="preserve">fledged </w:t>
      </w:r>
      <w:r w:rsidR="00C84F16">
        <w:rPr>
          <w:rFonts w:ascii="Times New Roman" w:hAnsi="Times New Roman" w:cs="Times New Roman"/>
          <w:sz w:val="24"/>
          <w:szCs w:val="24"/>
        </w:rPr>
        <w:t>young surviving to nutritional independence</w:t>
      </w:r>
      <w:r w:rsidR="003821ED">
        <w:rPr>
          <w:rFonts w:ascii="Times New Roman" w:hAnsi="Times New Roman" w:cs="Times New Roman"/>
          <w:sz w:val="24"/>
          <w:szCs w:val="24"/>
        </w:rPr>
        <w:t xml:space="preserve"> </w:t>
      </w:r>
      <w:r w:rsidR="00684C7C">
        <w:rPr>
          <w:rFonts w:ascii="Times New Roman" w:hAnsi="Times New Roman" w:cs="Times New Roman"/>
          <w:sz w:val="24"/>
          <w:szCs w:val="24"/>
        </w:rPr>
        <w:fldChar w:fldCharType="begin">
          <w:fldData xml:space="preserve">PEVuZE5vdGU+PENpdGU+PEF1dGhvcj5Tb2ZhZXI8L0F1dGhvcj48WWVhcj4yMDE0PC9ZZWFyPjxS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</w:fldData>
        </w:fldChar>
      </w:r>
      <w:r w:rsidR="00C269F5">
        <w:rPr>
          <w:rFonts w:ascii="Times New Roman" w:hAnsi="Times New Roman" w:cs="Times New Roman"/>
          <w:sz w:val="24"/>
          <w:szCs w:val="24"/>
        </w:rPr>
        <w:instrText xml:space="preserve"> ADDIN EN.CITE </w:instrText>
      </w:r>
      <w:r w:rsidR="00C269F5">
        <w:rPr>
          <w:rFonts w:ascii="Times New Roman" w:hAnsi="Times New Roman" w:cs="Times New Roman"/>
          <w:sz w:val="24"/>
          <w:szCs w:val="24"/>
        </w:rPr>
        <w:fldChar w:fldCharType="begin">
          <w:fldData xml:space="preserve">PEVuZE5vdGU+PENpdGU+PEF1dGhvcj5Tb2ZhZXI8L0F1dGhvcj48WWVhcj4yMDE0PC9ZZWFyPjxS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</w:fldData>
        </w:fldChar>
      </w:r>
      <w:r w:rsidR="00C269F5">
        <w:rPr>
          <w:rFonts w:ascii="Times New Roman" w:hAnsi="Times New Roman" w:cs="Times New Roman"/>
          <w:sz w:val="24"/>
          <w:szCs w:val="24"/>
        </w:rPr>
        <w:instrText xml:space="preserve"> ADDIN EN.CITE.DATA </w:instrText>
      </w:r>
      <w:r w:rsidR="00C269F5">
        <w:rPr>
          <w:rFonts w:ascii="Times New Roman" w:hAnsi="Times New Roman" w:cs="Times New Roman"/>
          <w:sz w:val="24"/>
          <w:szCs w:val="24"/>
        </w:rPr>
      </w:r>
      <w:r w:rsidR="00C269F5">
        <w:rPr>
          <w:rFonts w:ascii="Times New Roman" w:hAnsi="Times New Roman" w:cs="Times New Roman"/>
          <w:sz w:val="24"/>
          <w:szCs w:val="24"/>
        </w:rPr>
        <w:fldChar w:fldCharType="end"/>
      </w:r>
      <w:r w:rsidR="00684C7C">
        <w:rPr>
          <w:rFonts w:ascii="Times New Roman" w:hAnsi="Times New Roman" w:cs="Times New Roman"/>
          <w:sz w:val="24"/>
          <w:szCs w:val="24"/>
        </w:rPr>
      </w:r>
      <w:r w:rsidR="00684C7C">
        <w:rPr>
          <w:rFonts w:ascii="Times New Roman" w:hAnsi="Times New Roman" w:cs="Times New Roman"/>
          <w:sz w:val="24"/>
          <w:szCs w:val="24"/>
        </w:rPr>
        <w:fldChar w:fldCharType="separate"/>
      </w:r>
      <w:r w:rsidR="00C269F5">
        <w:rPr>
          <w:rFonts w:ascii="Times New Roman" w:hAnsi="Times New Roman" w:cs="Times New Roman"/>
          <w:noProof/>
          <w:sz w:val="24"/>
          <w:szCs w:val="24"/>
        </w:rPr>
        <w:t>(Zuur et al. 2009, Sofaer et al. 2014, Schaub and Kery 2021)</w:t>
      </w:r>
      <w:r w:rsidR="00684C7C">
        <w:rPr>
          <w:rFonts w:ascii="Times New Roman" w:hAnsi="Times New Roman" w:cs="Times New Roman"/>
          <w:sz w:val="24"/>
          <w:szCs w:val="24"/>
        </w:rPr>
        <w:fldChar w:fldCharType="end"/>
      </w:r>
      <w:r w:rsidR="00684C7C">
        <w:rPr>
          <w:rFonts w:ascii="Times New Roman" w:hAnsi="Times New Roman" w:cs="Times New Roman"/>
          <w:sz w:val="24"/>
          <w:szCs w:val="24"/>
        </w:rPr>
        <w:t>.</w:t>
      </w:r>
      <w:r w:rsidR="009211EF">
        <w:rPr>
          <w:rFonts w:ascii="Times New Roman" w:hAnsi="Times New Roman" w:cs="Times New Roman"/>
          <w:sz w:val="24"/>
          <w:szCs w:val="24"/>
        </w:rPr>
        <w:t xml:space="preserve"> </w:t>
      </w:r>
      <w:r w:rsidR="00684C7C">
        <w:rPr>
          <w:rFonts w:ascii="Times New Roman" w:hAnsi="Times New Roman" w:cs="Times New Roman"/>
          <w:sz w:val="24"/>
          <w:szCs w:val="24"/>
        </w:rPr>
        <w:t xml:space="preserve"> </w:t>
      </w:r>
    </w:p>
    <w:p w14:paraId="1A052D9D" w14:textId="06744EB5" w:rsidR="005C6453" w:rsidRDefault="00930412" w:rsidP="005C6453">
      <w:pPr>
        <w:spacing w:after="0" w:line="480" w:lineRule="auto"/>
        <w:ind w:firstLine="432"/>
        <w:rPr>
          <w:rFonts w:ascii="Times New Roman" w:hAnsi="Times New Roman" w:cs="Times New Roman"/>
          <w:sz w:val="24"/>
          <w:szCs w:val="24"/>
        </w:rPr>
      </w:pPr>
      <w:r>
        <w:rPr>
          <w:rFonts w:ascii="Times New Roman" w:hAnsi="Times New Roman" w:cs="Times New Roman"/>
          <w:sz w:val="24"/>
          <w:szCs w:val="24"/>
        </w:rPr>
        <w:t>Here w</w:t>
      </w:r>
      <w:r w:rsidR="001F1041">
        <w:rPr>
          <w:rFonts w:ascii="Times New Roman" w:hAnsi="Times New Roman" w:cs="Times New Roman"/>
          <w:sz w:val="24"/>
          <w:szCs w:val="24"/>
        </w:rPr>
        <w:t>e stud</w:t>
      </w:r>
      <w:r w:rsidR="00E86C8F">
        <w:rPr>
          <w:rFonts w:ascii="Times New Roman" w:hAnsi="Times New Roman" w:cs="Times New Roman"/>
          <w:sz w:val="24"/>
          <w:szCs w:val="24"/>
        </w:rPr>
        <w:t>y</w:t>
      </w:r>
      <w:r>
        <w:rPr>
          <w:rFonts w:ascii="Times New Roman" w:hAnsi="Times New Roman" w:cs="Times New Roman"/>
          <w:sz w:val="24"/>
          <w:szCs w:val="24"/>
        </w:rPr>
        <w:t xml:space="preserve"> fecundity </w:t>
      </w:r>
      <w:r w:rsidR="001F1041">
        <w:rPr>
          <w:rFonts w:ascii="Times New Roman" w:hAnsi="Times New Roman" w:cs="Times New Roman"/>
          <w:sz w:val="24"/>
          <w:szCs w:val="24"/>
        </w:rPr>
        <w:t>of</w:t>
      </w:r>
      <w:r w:rsidR="001F1041" w:rsidRPr="00714E14">
        <w:rPr>
          <w:rFonts w:ascii="Times New Roman" w:hAnsi="Times New Roman" w:cs="Times New Roman"/>
          <w:sz w:val="24"/>
          <w:szCs w:val="24"/>
        </w:rPr>
        <w:t xml:space="preserve"> the Florida scrub-jay</w:t>
      </w:r>
      <w:r w:rsidR="001F1041">
        <w:rPr>
          <w:rFonts w:ascii="Times New Roman" w:hAnsi="Times New Roman" w:cs="Times New Roman"/>
          <w:sz w:val="24"/>
          <w:szCs w:val="24"/>
        </w:rPr>
        <w:t>,</w:t>
      </w:r>
      <w:r w:rsidR="001F1041" w:rsidRPr="00714E14">
        <w:rPr>
          <w:rFonts w:ascii="Times New Roman" w:hAnsi="Times New Roman" w:cs="Times New Roman"/>
          <w:sz w:val="24"/>
          <w:szCs w:val="24"/>
        </w:rPr>
        <w:t xml:space="preserve"> which is a habitat specialist endangered by deterministic and stochastic consequences of habitat loss, fragmentation, and the reduction in </w:t>
      </w:r>
      <w:r w:rsidR="001F1041">
        <w:rPr>
          <w:rFonts w:ascii="Times New Roman" w:hAnsi="Times New Roman" w:cs="Times New Roman"/>
          <w:sz w:val="24"/>
          <w:szCs w:val="24"/>
        </w:rPr>
        <w:t xml:space="preserve">fire frequency </w:t>
      </w:r>
      <w:r w:rsidR="00774643">
        <w:rPr>
          <w:rFonts w:ascii="Times New Roman" w:hAnsi="Times New Roman" w:cs="Times New Roman"/>
          <w:sz w:val="24"/>
          <w:szCs w:val="24"/>
        </w:rPr>
        <w:t xml:space="preserve">relative </w:t>
      </w:r>
      <w:r w:rsidR="001F1041">
        <w:rPr>
          <w:rFonts w:ascii="Times New Roman" w:hAnsi="Times New Roman" w:cs="Times New Roman"/>
          <w:sz w:val="24"/>
          <w:szCs w:val="24"/>
        </w:rPr>
        <w:t xml:space="preserve">to </w:t>
      </w:r>
      <w:r w:rsidR="001F1041" w:rsidRPr="00714E14">
        <w:rPr>
          <w:rFonts w:ascii="Times New Roman" w:hAnsi="Times New Roman" w:cs="Times New Roman"/>
          <w:sz w:val="24"/>
          <w:szCs w:val="24"/>
        </w:rPr>
        <w:t xml:space="preserve">the natural fire regime </w:t>
      </w:r>
      <w:r w:rsidR="001F1041" w:rsidRPr="005230E6">
        <w:rPr>
          <w:rFonts w:ascii="Times New Roman" w:hAnsi="Times New Roman" w:cs="Times New Roman"/>
          <w:sz w:val="24"/>
          <w:szCs w:val="24"/>
        </w:rPr>
        <w:fldChar w:fldCharType="begin">
          <w:fldData xml:space="preserve">PEVuZE5vdGU+PENpdGU+PEF1dGhvcj5Db3Vsb248L0F1dGhvcj48WWVhcj4yMDEwPC9ZZWFyPjxS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</w:fldData>
        </w:fldChar>
      </w:r>
      <w:r w:rsidR="001F1041">
        <w:rPr>
          <w:rFonts w:ascii="Times New Roman" w:hAnsi="Times New Roman" w:cs="Times New Roman"/>
          <w:sz w:val="24"/>
          <w:szCs w:val="24"/>
        </w:rPr>
        <w:instrText xml:space="preserve"> ADDIN EN.CITE </w:instrText>
      </w:r>
      <w:r w:rsidR="001F1041">
        <w:rPr>
          <w:rFonts w:ascii="Times New Roman" w:hAnsi="Times New Roman" w:cs="Times New Roman"/>
          <w:sz w:val="24"/>
          <w:szCs w:val="24"/>
        </w:rPr>
        <w:fldChar w:fldCharType="begin">
          <w:fldData xml:space="preserve">PEVuZE5vdGU+PENpdGU+PEF1dGhvcj5Db3Vsb248L0F1dGhvcj48WWVhcj4yMDEwPC9ZZWFyPjxS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</w:fldData>
        </w:fldChar>
      </w:r>
      <w:r w:rsidR="001F1041">
        <w:rPr>
          <w:rFonts w:ascii="Times New Roman" w:hAnsi="Times New Roman" w:cs="Times New Roman"/>
          <w:sz w:val="24"/>
          <w:szCs w:val="24"/>
        </w:rPr>
        <w:instrText xml:space="preserve"> ADDIN EN.CITE.DATA </w:instrText>
      </w:r>
      <w:r w:rsidR="001F1041">
        <w:rPr>
          <w:rFonts w:ascii="Times New Roman" w:hAnsi="Times New Roman" w:cs="Times New Roman"/>
          <w:sz w:val="24"/>
          <w:szCs w:val="24"/>
        </w:rPr>
      </w:r>
      <w:r w:rsidR="001F1041">
        <w:rPr>
          <w:rFonts w:ascii="Times New Roman" w:hAnsi="Times New Roman" w:cs="Times New Roman"/>
          <w:sz w:val="24"/>
          <w:szCs w:val="24"/>
        </w:rPr>
        <w:fldChar w:fldCharType="end"/>
      </w:r>
      <w:r w:rsidR="001F1041" w:rsidRPr="005230E6">
        <w:rPr>
          <w:rFonts w:ascii="Times New Roman" w:hAnsi="Times New Roman" w:cs="Times New Roman"/>
          <w:sz w:val="24"/>
          <w:szCs w:val="24"/>
        </w:rPr>
      </w:r>
      <w:r w:rsidR="001F1041" w:rsidRPr="005230E6">
        <w:rPr>
          <w:rFonts w:ascii="Times New Roman" w:hAnsi="Times New Roman" w:cs="Times New Roman"/>
          <w:sz w:val="24"/>
          <w:szCs w:val="24"/>
        </w:rPr>
        <w:fldChar w:fldCharType="separate"/>
      </w:r>
      <w:r w:rsidR="001F1041">
        <w:rPr>
          <w:rFonts w:ascii="Times New Roman" w:hAnsi="Times New Roman" w:cs="Times New Roman"/>
          <w:sz w:val="24"/>
          <w:szCs w:val="24"/>
        </w:rPr>
        <w:t>(Stith 1999, Coulon et al. 2010, Chen et al. 2016, Lacy and Breininger 2021)</w:t>
      </w:r>
      <w:r w:rsidR="001F1041" w:rsidRPr="005230E6">
        <w:rPr>
          <w:rFonts w:ascii="Times New Roman" w:hAnsi="Times New Roman" w:cs="Times New Roman"/>
          <w:sz w:val="24"/>
          <w:szCs w:val="24"/>
        </w:rPr>
        <w:fldChar w:fldCharType="end"/>
      </w:r>
      <w:r w:rsidR="001F1041" w:rsidRPr="005230E6">
        <w:rPr>
          <w:rFonts w:ascii="Times New Roman" w:hAnsi="Times New Roman" w:cs="Times New Roman"/>
          <w:sz w:val="24"/>
          <w:szCs w:val="24"/>
        </w:rPr>
        <w:t xml:space="preserve">.  Our </w:t>
      </w:r>
      <w:r w:rsidR="00FF6AC5">
        <w:rPr>
          <w:rFonts w:ascii="Times New Roman" w:hAnsi="Times New Roman" w:cs="Times New Roman"/>
          <w:sz w:val="24"/>
          <w:szCs w:val="24"/>
        </w:rPr>
        <w:t xml:space="preserve">objectives </w:t>
      </w:r>
      <w:r w:rsidR="00E86C8F">
        <w:rPr>
          <w:rFonts w:ascii="Times New Roman" w:hAnsi="Times New Roman" w:cs="Times New Roman"/>
          <w:sz w:val="24"/>
          <w:szCs w:val="24"/>
        </w:rPr>
        <w:t>a</w:t>
      </w:r>
      <w:r w:rsidR="00FF6AC5">
        <w:rPr>
          <w:rFonts w:ascii="Times New Roman" w:hAnsi="Times New Roman" w:cs="Times New Roman"/>
          <w:sz w:val="24"/>
          <w:szCs w:val="24"/>
        </w:rPr>
        <w:t xml:space="preserve">re to quantify </w:t>
      </w:r>
      <w:r w:rsidR="001F1041" w:rsidRPr="00714E14">
        <w:rPr>
          <w:rFonts w:ascii="Times New Roman" w:hAnsi="Times New Roman" w:cs="Times New Roman"/>
          <w:sz w:val="24"/>
          <w:szCs w:val="24"/>
        </w:rPr>
        <w:t>how fecundity</w:t>
      </w:r>
      <w:r w:rsidR="00A2379A">
        <w:rPr>
          <w:rFonts w:ascii="Times New Roman" w:hAnsi="Times New Roman" w:cs="Times New Roman"/>
          <w:sz w:val="24"/>
          <w:szCs w:val="24"/>
        </w:rPr>
        <w:t xml:space="preserve"> </w:t>
      </w:r>
      <w:r w:rsidR="00FF6AC5">
        <w:rPr>
          <w:rFonts w:ascii="Times New Roman" w:hAnsi="Times New Roman" w:cs="Times New Roman"/>
          <w:sz w:val="24"/>
          <w:szCs w:val="24"/>
        </w:rPr>
        <w:t>i</w:t>
      </w:r>
      <w:r w:rsidR="00AF24EE">
        <w:rPr>
          <w:rFonts w:ascii="Times New Roman" w:hAnsi="Times New Roman" w:cs="Times New Roman"/>
          <w:sz w:val="24"/>
          <w:szCs w:val="24"/>
        </w:rPr>
        <w:t>s</w:t>
      </w:r>
      <w:r w:rsidR="00AF24EE" w:rsidRPr="00714E14">
        <w:rPr>
          <w:rFonts w:ascii="Times New Roman" w:hAnsi="Times New Roman" w:cs="Times New Roman"/>
          <w:sz w:val="24"/>
          <w:szCs w:val="24"/>
        </w:rPr>
        <w:t xml:space="preserve"> </w:t>
      </w:r>
      <w:r w:rsidR="001F1041" w:rsidRPr="00714E14">
        <w:rPr>
          <w:rFonts w:ascii="Times New Roman" w:hAnsi="Times New Roman" w:cs="Times New Roman"/>
          <w:sz w:val="24"/>
          <w:szCs w:val="24"/>
        </w:rPr>
        <w:t>influenced by habitat qualit</w:t>
      </w:r>
      <w:r w:rsidR="001F1041">
        <w:rPr>
          <w:rFonts w:ascii="Times New Roman" w:hAnsi="Times New Roman" w:cs="Times New Roman"/>
          <w:sz w:val="24"/>
          <w:szCs w:val="24"/>
        </w:rPr>
        <w:t>y</w:t>
      </w:r>
      <w:r w:rsidR="001F1041" w:rsidRPr="00714E14">
        <w:rPr>
          <w:rFonts w:ascii="Times New Roman" w:hAnsi="Times New Roman" w:cs="Times New Roman"/>
          <w:sz w:val="24"/>
          <w:szCs w:val="24"/>
        </w:rPr>
        <w:t xml:space="preserve">, presence/absence of nonbreeders, </w:t>
      </w:r>
      <w:r w:rsidRPr="00714E14">
        <w:rPr>
          <w:rFonts w:ascii="Times New Roman" w:hAnsi="Times New Roman" w:cs="Times New Roman"/>
          <w:sz w:val="24"/>
          <w:szCs w:val="24"/>
        </w:rPr>
        <w:t xml:space="preserve">breeder experience, </w:t>
      </w:r>
      <w:r w:rsidR="001F1041">
        <w:rPr>
          <w:rFonts w:ascii="Times New Roman" w:hAnsi="Times New Roman" w:cs="Times New Roman"/>
          <w:sz w:val="24"/>
          <w:szCs w:val="24"/>
        </w:rPr>
        <w:t xml:space="preserve">territory size, </w:t>
      </w:r>
      <w:r w:rsidR="001F1041" w:rsidRPr="00714E14">
        <w:rPr>
          <w:rFonts w:ascii="Times New Roman" w:hAnsi="Times New Roman" w:cs="Times New Roman"/>
          <w:sz w:val="24"/>
          <w:szCs w:val="24"/>
        </w:rPr>
        <w:t>population density, and rainfall</w:t>
      </w:r>
      <w:r w:rsidR="00AF24F4">
        <w:rPr>
          <w:rFonts w:ascii="Times New Roman" w:hAnsi="Times New Roman" w:cs="Times New Roman"/>
          <w:sz w:val="24"/>
          <w:szCs w:val="24"/>
        </w:rPr>
        <w:t xml:space="preserve">. </w:t>
      </w:r>
      <w:r w:rsidR="00DA5BB9">
        <w:rPr>
          <w:rFonts w:ascii="Times New Roman" w:hAnsi="Times New Roman" w:cs="Times New Roman"/>
          <w:sz w:val="24"/>
          <w:szCs w:val="24"/>
        </w:rPr>
        <w:t>Our o</w:t>
      </w:r>
      <w:r w:rsidR="00AF24F4">
        <w:rPr>
          <w:rFonts w:ascii="Times New Roman" w:hAnsi="Times New Roman" w:cs="Times New Roman"/>
          <w:sz w:val="24"/>
          <w:szCs w:val="24"/>
        </w:rPr>
        <w:t xml:space="preserve">bjectives recognize that nest failure and </w:t>
      </w:r>
      <w:r w:rsidR="00DA5BB9">
        <w:rPr>
          <w:rFonts w:ascii="Times New Roman" w:hAnsi="Times New Roman" w:cs="Times New Roman"/>
          <w:sz w:val="24"/>
          <w:szCs w:val="24"/>
        </w:rPr>
        <w:t xml:space="preserve">fledgling </w:t>
      </w:r>
      <w:r w:rsidR="00AF24F4">
        <w:rPr>
          <w:rFonts w:ascii="Times New Roman" w:hAnsi="Times New Roman" w:cs="Times New Roman"/>
          <w:sz w:val="24"/>
          <w:szCs w:val="24"/>
        </w:rPr>
        <w:t>mortality produce zeros and therefor</w:t>
      </w:r>
      <w:r w:rsidR="00DA5BB9">
        <w:rPr>
          <w:rFonts w:ascii="Times New Roman" w:hAnsi="Times New Roman" w:cs="Times New Roman"/>
          <w:sz w:val="24"/>
          <w:szCs w:val="24"/>
        </w:rPr>
        <w:t xml:space="preserve">e we </w:t>
      </w:r>
      <w:r w:rsidR="008835C0">
        <w:rPr>
          <w:rFonts w:ascii="Times New Roman" w:hAnsi="Times New Roman" w:cs="Times New Roman"/>
          <w:sz w:val="24"/>
          <w:szCs w:val="24"/>
        </w:rPr>
        <w:t xml:space="preserve">need to </w:t>
      </w:r>
      <w:r w:rsidR="0054588E">
        <w:rPr>
          <w:rFonts w:ascii="Times New Roman" w:hAnsi="Times New Roman" w:cs="Times New Roman"/>
          <w:sz w:val="24"/>
          <w:szCs w:val="24"/>
        </w:rPr>
        <w:t xml:space="preserve">investigate </w:t>
      </w:r>
      <w:r w:rsidR="005C6453">
        <w:rPr>
          <w:rFonts w:ascii="Times New Roman" w:hAnsi="Times New Roman" w:cs="Times New Roman"/>
          <w:sz w:val="24"/>
          <w:szCs w:val="24"/>
        </w:rPr>
        <w:t xml:space="preserve">the effects of environmental covariates separately on </w:t>
      </w:r>
      <w:r w:rsidR="0054588E">
        <w:rPr>
          <w:rFonts w:ascii="Times New Roman" w:hAnsi="Times New Roman" w:cs="Times New Roman"/>
          <w:sz w:val="24"/>
          <w:szCs w:val="24"/>
        </w:rPr>
        <w:t xml:space="preserve">the </w:t>
      </w:r>
      <w:r w:rsidR="009F2BB9">
        <w:rPr>
          <w:rFonts w:ascii="Times New Roman" w:hAnsi="Times New Roman" w:cs="Times New Roman"/>
          <w:sz w:val="24"/>
          <w:szCs w:val="24"/>
        </w:rPr>
        <w:t xml:space="preserve">Bernoulli </w:t>
      </w:r>
      <w:r w:rsidR="005C6453">
        <w:rPr>
          <w:rFonts w:ascii="Times New Roman" w:hAnsi="Times New Roman" w:cs="Times New Roman"/>
          <w:sz w:val="24"/>
          <w:szCs w:val="24"/>
        </w:rPr>
        <w:t xml:space="preserve">process </w:t>
      </w:r>
      <w:r w:rsidR="00DA5BB9">
        <w:rPr>
          <w:rFonts w:ascii="Times New Roman" w:hAnsi="Times New Roman" w:cs="Times New Roman"/>
          <w:sz w:val="24"/>
          <w:szCs w:val="24"/>
        </w:rPr>
        <w:t>of</w:t>
      </w:r>
      <w:r w:rsidR="005C6453">
        <w:rPr>
          <w:rFonts w:ascii="Times New Roman" w:hAnsi="Times New Roman" w:cs="Times New Roman"/>
          <w:sz w:val="24"/>
          <w:szCs w:val="24"/>
        </w:rPr>
        <w:t xml:space="preserve"> nest </w:t>
      </w:r>
      <w:r w:rsidR="00AF24F4">
        <w:rPr>
          <w:rFonts w:ascii="Times New Roman" w:hAnsi="Times New Roman" w:cs="Times New Roman"/>
          <w:sz w:val="24"/>
          <w:szCs w:val="24"/>
        </w:rPr>
        <w:t>success</w:t>
      </w:r>
      <w:r w:rsidR="005C6453">
        <w:rPr>
          <w:rFonts w:ascii="Times New Roman" w:hAnsi="Times New Roman" w:cs="Times New Roman"/>
          <w:sz w:val="24"/>
          <w:szCs w:val="24"/>
        </w:rPr>
        <w:t xml:space="preserve"> and </w:t>
      </w:r>
      <w:r w:rsidR="0054588E">
        <w:rPr>
          <w:rFonts w:ascii="Times New Roman" w:hAnsi="Times New Roman" w:cs="Times New Roman"/>
          <w:sz w:val="24"/>
          <w:szCs w:val="24"/>
        </w:rPr>
        <w:t xml:space="preserve">the </w:t>
      </w:r>
      <w:r w:rsidR="009F2BB9">
        <w:rPr>
          <w:rFonts w:ascii="Times New Roman" w:hAnsi="Times New Roman" w:cs="Times New Roman"/>
          <w:sz w:val="24"/>
          <w:szCs w:val="24"/>
        </w:rPr>
        <w:t xml:space="preserve">Poisson process where counts of young are influenced by </w:t>
      </w:r>
      <w:r w:rsidR="005C6453">
        <w:rPr>
          <w:rFonts w:ascii="Times New Roman" w:hAnsi="Times New Roman" w:cs="Times New Roman"/>
          <w:sz w:val="24"/>
          <w:szCs w:val="24"/>
        </w:rPr>
        <w:t xml:space="preserve">survival after fledging </w:t>
      </w:r>
      <w:r w:rsidR="005C6453">
        <w:rPr>
          <w:rFonts w:ascii="Times New Roman" w:hAnsi="Times New Roman" w:cs="Times New Roman"/>
          <w:sz w:val="24"/>
          <w:szCs w:val="24"/>
        </w:rPr>
        <w:fldChar w:fldCharType="begin">
          <w:fldData xml:space="preserve">PEVuZE5vdGU+PENpdGU+PEF1dGhvcj5Lw6lyeTwvQXV0aG9yPjxZZWFyPjIwMTU8L1llYXI+PFJl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</w:fldData>
        </w:fldChar>
      </w:r>
      <w:r w:rsidR="00271BD6">
        <w:rPr>
          <w:rFonts w:ascii="Times New Roman" w:hAnsi="Times New Roman" w:cs="Times New Roman"/>
          <w:sz w:val="24"/>
          <w:szCs w:val="24"/>
        </w:rPr>
        <w:instrText xml:space="preserve"> ADDIN EN.CITE </w:instrText>
      </w:r>
      <w:r w:rsidR="00271BD6">
        <w:rPr>
          <w:rFonts w:ascii="Times New Roman" w:hAnsi="Times New Roman" w:cs="Times New Roman"/>
          <w:sz w:val="24"/>
          <w:szCs w:val="24"/>
        </w:rPr>
        <w:fldChar w:fldCharType="begin">
          <w:fldData xml:space="preserve">PEVuZE5vdGU+PENpdGU+PEF1dGhvcj5Lw6lyeTwvQXV0aG9yPjxZZWFyPjIwMTU8L1llYXI+PFJl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</w:fldData>
        </w:fldChar>
      </w:r>
      <w:r w:rsidR="00271BD6">
        <w:rPr>
          <w:rFonts w:ascii="Times New Roman" w:hAnsi="Times New Roman" w:cs="Times New Roman"/>
          <w:sz w:val="24"/>
          <w:szCs w:val="24"/>
        </w:rPr>
        <w:instrText xml:space="preserve"> ADDIN EN.CITE.DATA </w:instrText>
      </w:r>
      <w:r w:rsidR="00271BD6">
        <w:rPr>
          <w:rFonts w:ascii="Times New Roman" w:hAnsi="Times New Roman" w:cs="Times New Roman"/>
          <w:sz w:val="24"/>
          <w:szCs w:val="24"/>
        </w:rPr>
      </w:r>
      <w:r w:rsidR="00271BD6">
        <w:rPr>
          <w:rFonts w:ascii="Times New Roman" w:hAnsi="Times New Roman" w:cs="Times New Roman"/>
          <w:sz w:val="24"/>
          <w:szCs w:val="24"/>
        </w:rPr>
        <w:fldChar w:fldCharType="end"/>
      </w:r>
      <w:r w:rsidR="005C6453">
        <w:rPr>
          <w:rFonts w:ascii="Times New Roman" w:hAnsi="Times New Roman" w:cs="Times New Roman"/>
          <w:sz w:val="24"/>
          <w:szCs w:val="24"/>
        </w:rPr>
      </w:r>
      <w:r w:rsidR="005C6453">
        <w:rPr>
          <w:rFonts w:ascii="Times New Roman" w:hAnsi="Times New Roman" w:cs="Times New Roman"/>
          <w:sz w:val="24"/>
          <w:szCs w:val="24"/>
        </w:rPr>
        <w:fldChar w:fldCharType="separate"/>
      </w:r>
      <w:r w:rsidR="00271BD6">
        <w:rPr>
          <w:rFonts w:ascii="Times New Roman" w:hAnsi="Times New Roman" w:cs="Times New Roman"/>
          <w:noProof/>
          <w:sz w:val="24"/>
          <w:szCs w:val="24"/>
        </w:rPr>
        <w:t>(Sofaer et al. 2014, Kéry and Royle 2015, Schaub and Kery 2021)</w:t>
      </w:r>
      <w:r w:rsidR="005C6453">
        <w:rPr>
          <w:rFonts w:ascii="Times New Roman" w:hAnsi="Times New Roman" w:cs="Times New Roman"/>
          <w:sz w:val="24"/>
          <w:szCs w:val="24"/>
        </w:rPr>
        <w:fldChar w:fldCharType="end"/>
      </w:r>
      <w:r w:rsidR="005C6453">
        <w:rPr>
          <w:rFonts w:ascii="Times New Roman" w:hAnsi="Times New Roman" w:cs="Times New Roman"/>
          <w:sz w:val="24"/>
          <w:szCs w:val="24"/>
        </w:rPr>
        <w:t xml:space="preserve">.  </w:t>
      </w:r>
    </w:p>
    <w:p w14:paraId="4F86AD70" w14:textId="77777777" w:rsidR="00E35F5A" w:rsidRDefault="00E35F5A" w:rsidP="00E35F5A">
      <w:pPr>
        <w:rPr>
          <w:rFonts w:ascii="Times New Roman" w:hAnsi="Times New Roman" w:cs="Times New Roman"/>
          <w:b/>
          <w:bCs/>
          <w:sz w:val="24"/>
          <w:szCs w:val="24"/>
        </w:rPr>
      </w:pPr>
    </w:p>
    <w:p w14:paraId="69B83DA5" w14:textId="77777777" w:rsidR="00C45F90" w:rsidRDefault="00C45F90">
      <w:pPr>
        <w:rPr>
          <w:rFonts w:ascii="Times New Roman" w:hAnsi="Times New Roman" w:cs="Times New Roman"/>
          <w:b/>
          <w:bCs/>
          <w:sz w:val="24"/>
          <w:szCs w:val="24"/>
        </w:rPr>
      </w:pPr>
    </w:p>
    <w:p w14:paraId="7F1F402E" w14:textId="2A70F5E4" w:rsidR="00003AF0" w:rsidRDefault="00003AF0" w:rsidP="00B765B4">
      <w:pPr>
        <w:rPr>
          <w:rFonts w:ascii="Times New Roman" w:hAnsi="Times New Roman" w:cs="Times New Roman"/>
          <w:sz w:val="24"/>
          <w:szCs w:val="24"/>
        </w:rPr>
      </w:pPr>
      <w:r w:rsidRPr="00B765B4">
        <w:rPr>
          <w:rFonts w:ascii="Times New Roman" w:hAnsi="Times New Roman" w:cs="Times New Roman"/>
          <w:b/>
          <w:bCs/>
          <w:sz w:val="24"/>
          <w:szCs w:val="24"/>
        </w:rPr>
        <w:t xml:space="preserve">1.1 </w:t>
      </w:r>
      <w:r w:rsidR="007E3FAE">
        <w:rPr>
          <w:rFonts w:ascii="Times New Roman" w:hAnsi="Times New Roman" w:cs="Times New Roman"/>
          <w:b/>
          <w:bCs/>
          <w:sz w:val="24"/>
          <w:szCs w:val="24"/>
        </w:rPr>
        <w:t xml:space="preserve">Fires cause </w:t>
      </w:r>
      <w:r w:rsidR="00320933">
        <w:rPr>
          <w:rFonts w:ascii="Times New Roman" w:hAnsi="Times New Roman" w:cs="Times New Roman"/>
          <w:b/>
          <w:bCs/>
          <w:sz w:val="24"/>
          <w:szCs w:val="24"/>
        </w:rPr>
        <w:t xml:space="preserve">much </w:t>
      </w:r>
      <w:r w:rsidR="007E3FAE">
        <w:rPr>
          <w:rFonts w:ascii="Times New Roman" w:hAnsi="Times New Roman" w:cs="Times New Roman"/>
          <w:b/>
          <w:bCs/>
          <w:sz w:val="24"/>
          <w:szCs w:val="24"/>
        </w:rPr>
        <w:t xml:space="preserve">spatial and temporal </w:t>
      </w:r>
      <w:r w:rsidR="00320933">
        <w:rPr>
          <w:rFonts w:ascii="Times New Roman" w:hAnsi="Times New Roman" w:cs="Times New Roman"/>
          <w:b/>
          <w:bCs/>
          <w:sz w:val="24"/>
          <w:szCs w:val="24"/>
        </w:rPr>
        <w:t xml:space="preserve">habitat </w:t>
      </w:r>
      <w:r w:rsidRPr="00B765B4">
        <w:rPr>
          <w:rFonts w:ascii="Times New Roman" w:hAnsi="Times New Roman" w:cs="Times New Roman"/>
          <w:b/>
          <w:bCs/>
          <w:sz w:val="24"/>
          <w:szCs w:val="24"/>
        </w:rPr>
        <w:t>heterogeneity</w:t>
      </w:r>
      <w:r w:rsidR="007E3FAE">
        <w:rPr>
          <w:rFonts w:ascii="Times New Roman" w:hAnsi="Times New Roman" w:cs="Times New Roman"/>
          <w:b/>
          <w:bCs/>
          <w:sz w:val="24"/>
          <w:szCs w:val="24"/>
        </w:rPr>
        <w:t xml:space="preserve"> </w:t>
      </w:r>
    </w:p>
    <w:p w14:paraId="5678E107" w14:textId="3E98A707" w:rsidR="00545A2C" w:rsidRDefault="00A92C5C" w:rsidP="00B765B4">
      <w:pPr>
        <w:spacing w:after="0" w:line="480" w:lineRule="auto"/>
        <w:rPr>
          <w:rFonts w:ascii="Times New Roman" w:hAnsi="Times New Roman" w:cs="Times New Roman"/>
          <w:sz w:val="24"/>
          <w:szCs w:val="24"/>
        </w:rPr>
      </w:pPr>
      <w:r>
        <w:rPr>
          <w:rFonts w:ascii="Times New Roman" w:hAnsi="Times New Roman" w:cs="Times New Roman"/>
          <w:sz w:val="24"/>
          <w:szCs w:val="24"/>
        </w:rPr>
        <w:lastRenderedPageBreak/>
        <w:t>Our habitat quality objectives focus on distinguishing how fecundity differed among s</w:t>
      </w:r>
      <w:r w:rsidR="00424A25">
        <w:rPr>
          <w:rFonts w:ascii="Times New Roman" w:hAnsi="Times New Roman" w:cs="Times New Roman"/>
          <w:sz w:val="24"/>
          <w:szCs w:val="24"/>
        </w:rPr>
        <w:t>uccessional states</w:t>
      </w:r>
      <w:r>
        <w:rPr>
          <w:rFonts w:ascii="Times New Roman" w:hAnsi="Times New Roman" w:cs="Times New Roman"/>
          <w:sz w:val="24"/>
          <w:szCs w:val="24"/>
        </w:rPr>
        <w:t>,</w:t>
      </w:r>
      <w:r w:rsidR="00424A25">
        <w:rPr>
          <w:rFonts w:ascii="Times New Roman" w:hAnsi="Times New Roman" w:cs="Times New Roman"/>
          <w:sz w:val="24"/>
          <w:szCs w:val="24"/>
        </w:rPr>
        <w:t xml:space="preserve"> </w:t>
      </w:r>
      <w:r>
        <w:rPr>
          <w:rFonts w:ascii="Times New Roman" w:hAnsi="Times New Roman" w:cs="Times New Roman"/>
          <w:sz w:val="24"/>
          <w:szCs w:val="24"/>
        </w:rPr>
        <w:t xml:space="preserve">as such </w:t>
      </w:r>
      <w:r w:rsidR="003963FC">
        <w:rPr>
          <w:rFonts w:ascii="Times New Roman" w:hAnsi="Times New Roman" w:cs="Times New Roman"/>
          <w:sz w:val="24"/>
          <w:szCs w:val="24"/>
        </w:rPr>
        <w:t>measures</w:t>
      </w:r>
      <w:r>
        <w:rPr>
          <w:rFonts w:ascii="Times New Roman" w:hAnsi="Times New Roman" w:cs="Times New Roman"/>
          <w:sz w:val="24"/>
          <w:szCs w:val="24"/>
        </w:rPr>
        <w:t xml:space="preserve"> are needed </w:t>
      </w:r>
      <w:r w:rsidR="008754DF">
        <w:rPr>
          <w:rFonts w:ascii="Times New Roman" w:hAnsi="Times New Roman" w:cs="Times New Roman"/>
          <w:sz w:val="24"/>
          <w:szCs w:val="24"/>
        </w:rPr>
        <w:t xml:space="preserve">in ecosystems maintained by periodic </w:t>
      </w:r>
      <w:r w:rsidR="00856676">
        <w:rPr>
          <w:rFonts w:ascii="Times New Roman" w:hAnsi="Times New Roman" w:cs="Times New Roman"/>
          <w:sz w:val="24"/>
          <w:szCs w:val="24"/>
        </w:rPr>
        <w:t xml:space="preserve">disturbances </w:t>
      </w:r>
      <w:r w:rsidR="00756A12">
        <w:rPr>
          <w:rFonts w:ascii="Times New Roman" w:hAnsi="Times New Roman" w:cs="Times New Roman"/>
          <w:sz w:val="24"/>
          <w:szCs w:val="24"/>
        </w:rPr>
        <w:fldChar w:fldCharType="begin">
          <w:fldData xml:space="preserve">PEVuZE5vdGU+PENpdGU+PEF1dGhvcj5FbGxuZXI8L0F1dGhvcj48WWVhcj4yMDAzPC9ZZWFyPjxS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</w:fldData>
        </w:fldChar>
      </w:r>
      <w:r w:rsidR="00C877C6">
        <w:rPr>
          <w:rFonts w:ascii="Times New Roman" w:hAnsi="Times New Roman" w:cs="Times New Roman"/>
          <w:sz w:val="24"/>
          <w:szCs w:val="24"/>
        </w:rPr>
        <w:instrText xml:space="preserve"> ADDIN EN.CITE </w:instrText>
      </w:r>
      <w:r w:rsidR="00C877C6">
        <w:rPr>
          <w:rFonts w:ascii="Times New Roman" w:hAnsi="Times New Roman" w:cs="Times New Roman"/>
          <w:sz w:val="24"/>
          <w:szCs w:val="24"/>
        </w:rPr>
        <w:fldChar w:fldCharType="begin">
          <w:fldData xml:space="preserve">PEVuZE5vdGU+PENpdGU+PEF1dGhvcj5FbGxuZXI8L0F1dGhvcj48WWVhcj4yMDAzPC9ZZWFyPjxS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</w:fldData>
        </w:fldChar>
      </w:r>
      <w:r w:rsidR="00C877C6">
        <w:rPr>
          <w:rFonts w:ascii="Times New Roman" w:hAnsi="Times New Roman" w:cs="Times New Roman"/>
          <w:sz w:val="24"/>
          <w:szCs w:val="24"/>
        </w:rPr>
        <w:instrText xml:space="preserve"> ADDIN EN.CITE.DATA </w:instrText>
      </w:r>
      <w:r w:rsidR="00C877C6">
        <w:rPr>
          <w:rFonts w:ascii="Times New Roman" w:hAnsi="Times New Roman" w:cs="Times New Roman"/>
          <w:sz w:val="24"/>
          <w:szCs w:val="24"/>
        </w:rPr>
      </w:r>
      <w:r w:rsidR="00C877C6">
        <w:rPr>
          <w:rFonts w:ascii="Times New Roman" w:hAnsi="Times New Roman" w:cs="Times New Roman"/>
          <w:sz w:val="24"/>
          <w:szCs w:val="24"/>
        </w:rPr>
        <w:fldChar w:fldCharType="end"/>
      </w:r>
      <w:r w:rsidR="00756A12">
        <w:rPr>
          <w:rFonts w:ascii="Times New Roman" w:hAnsi="Times New Roman" w:cs="Times New Roman"/>
          <w:sz w:val="24"/>
          <w:szCs w:val="24"/>
        </w:rPr>
      </w:r>
      <w:r w:rsidR="00756A12">
        <w:rPr>
          <w:rFonts w:ascii="Times New Roman" w:hAnsi="Times New Roman" w:cs="Times New Roman"/>
          <w:sz w:val="24"/>
          <w:szCs w:val="24"/>
        </w:rPr>
        <w:fldChar w:fldCharType="separate"/>
      </w:r>
      <w:r w:rsidR="00756A12">
        <w:rPr>
          <w:rFonts w:ascii="Times New Roman" w:hAnsi="Times New Roman" w:cs="Times New Roman"/>
          <w:noProof/>
          <w:sz w:val="24"/>
          <w:szCs w:val="24"/>
        </w:rPr>
        <w:t>(Ellner and Fussmann 2003, Akcakaya et al. 2004, Akçakaya et al. 2005, Wilcox et al. 2006, Hodgson et al. 2009, Meiman et al. 2020)</w:t>
      </w:r>
      <w:r w:rsidR="00756A12">
        <w:rPr>
          <w:rFonts w:ascii="Times New Roman" w:hAnsi="Times New Roman" w:cs="Times New Roman"/>
          <w:sz w:val="24"/>
          <w:szCs w:val="24"/>
        </w:rPr>
        <w:fldChar w:fldCharType="end"/>
      </w:r>
      <w:r w:rsidR="00756A12">
        <w:rPr>
          <w:rFonts w:ascii="Times New Roman" w:hAnsi="Times New Roman" w:cs="Times New Roman"/>
          <w:sz w:val="24"/>
          <w:szCs w:val="24"/>
        </w:rPr>
        <w:t xml:space="preserve">.  </w:t>
      </w:r>
      <w:r w:rsidR="008C7966">
        <w:rPr>
          <w:rFonts w:ascii="Times New Roman" w:hAnsi="Times New Roman" w:cs="Times New Roman"/>
          <w:sz w:val="24"/>
          <w:szCs w:val="24"/>
        </w:rPr>
        <w:t>Many ec</w:t>
      </w:r>
      <w:r w:rsidR="003E037D">
        <w:rPr>
          <w:rFonts w:ascii="Times New Roman" w:hAnsi="Times New Roman" w:cs="Times New Roman"/>
          <w:sz w:val="24"/>
          <w:szCs w:val="24"/>
        </w:rPr>
        <w:t xml:space="preserve">osystems are subject to infrequent, large fires that result in territories with the same fire history within a landscape, </w:t>
      </w:r>
      <w:r w:rsidR="008D3CE4">
        <w:rPr>
          <w:rFonts w:ascii="Times New Roman" w:hAnsi="Times New Roman" w:cs="Times New Roman"/>
          <w:sz w:val="24"/>
          <w:szCs w:val="24"/>
        </w:rPr>
        <w:t xml:space="preserve">but </w:t>
      </w:r>
      <w:r w:rsidR="004438A2">
        <w:rPr>
          <w:rFonts w:ascii="Times New Roman" w:hAnsi="Times New Roman" w:cs="Times New Roman"/>
          <w:sz w:val="24"/>
          <w:szCs w:val="24"/>
        </w:rPr>
        <w:t xml:space="preserve">other </w:t>
      </w:r>
      <w:r w:rsidR="003E037D">
        <w:rPr>
          <w:rFonts w:ascii="Times New Roman" w:hAnsi="Times New Roman" w:cs="Times New Roman"/>
          <w:sz w:val="24"/>
          <w:szCs w:val="24"/>
        </w:rPr>
        <w:t xml:space="preserve">ecosystems </w:t>
      </w:r>
      <w:r w:rsidR="008D3CE4">
        <w:rPr>
          <w:rFonts w:ascii="Times New Roman" w:hAnsi="Times New Roman" w:cs="Times New Roman"/>
          <w:sz w:val="24"/>
          <w:szCs w:val="24"/>
        </w:rPr>
        <w:t xml:space="preserve">are </w:t>
      </w:r>
      <w:r w:rsidR="004438A2">
        <w:rPr>
          <w:rFonts w:ascii="Times New Roman" w:hAnsi="Times New Roman" w:cs="Times New Roman"/>
          <w:sz w:val="24"/>
          <w:szCs w:val="24"/>
        </w:rPr>
        <w:t xml:space="preserve">subject to frequent, </w:t>
      </w:r>
      <w:r w:rsidR="008D3CE4">
        <w:rPr>
          <w:rFonts w:ascii="Times New Roman" w:hAnsi="Times New Roman" w:cs="Times New Roman"/>
          <w:sz w:val="24"/>
          <w:szCs w:val="24"/>
        </w:rPr>
        <w:t xml:space="preserve">patchy </w:t>
      </w:r>
      <w:r w:rsidR="004438A2">
        <w:rPr>
          <w:rFonts w:ascii="Times New Roman" w:hAnsi="Times New Roman" w:cs="Times New Roman"/>
          <w:sz w:val="24"/>
          <w:szCs w:val="24"/>
        </w:rPr>
        <w:t xml:space="preserve">fires that produce a </w:t>
      </w:r>
      <w:r w:rsidR="003963FC">
        <w:rPr>
          <w:rFonts w:ascii="Times New Roman" w:hAnsi="Times New Roman" w:cs="Times New Roman"/>
          <w:sz w:val="24"/>
          <w:szCs w:val="24"/>
        </w:rPr>
        <w:t xml:space="preserve">fire </w:t>
      </w:r>
      <w:r w:rsidR="004438A2">
        <w:rPr>
          <w:rFonts w:ascii="Times New Roman" w:hAnsi="Times New Roman" w:cs="Times New Roman"/>
          <w:sz w:val="24"/>
          <w:szCs w:val="24"/>
        </w:rPr>
        <w:t xml:space="preserve">mosaic among and even within territories </w:t>
      </w:r>
      <w:r w:rsidR="008D3CE4">
        <w:rPr>
          <w:rFonts w:ascii="Times New Roman" w:hAnsi="Times New Roman" w:cs="Times New Roman"/>
          <w:sz w:val="24"/>
          <w:szCs w:val="24"/>
        </w:rPr>
        <w:fldChar w:fldCharType="begin">
          <w:fldData xml:space="preserve">PEVuZE5vdGU+PENpdGU+PEF1dGhvcj5CcmFkc3RvY2s8L0F1dGhvcj48WWVhcj4yMDA1PC9ZZWFy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</w:fldData>
        </w:fldChar>
      </w:r>
      <w:r w:rsidR="00265BB4">
        <w:rPr>
          <w:rFonts w:ascii="Times New Roman" w:hAnsi="Times New Roman" w:cs="Times New Roman"/>
          <w:sz w:val="24"/>
          <w:szCs w:val="24"/>
        </w:rPr>
        <w:instrText xml:space="preserve"> ADDIN EN.CITE </w:instrText>
      </w:r>
      <w:r w:rsidR="00265BB4">
        <w:rPr>
          <w:rFonts w:ascii="Times New Roman" w:hAnsi="Times New Roman" w:cs="Times New Roman"/>
          <w:sz w:val="24"/>
          <w:szCs w:val="24"/>
        </w:rPr>
        <w:fldChar w:fldCharType="begin">
          <w:fldData xml:space="preserve">PEVuZE5vdGU+PENpdGU+PEF1dGhvcj5CcmFkc3RvY2s8L0F1dGhvcj48WWVhcj4yMDA1PC9ZZWFy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</w:fldData>
        </w:fldChar>
      </w:r>
      <w:r w:rsidR="00265BB4">
        <w:rPr>
          <w:rFonts w:ascii="Times New Roman" w:hAnsi="Times New Roman" w:cs="Times New Roman"/>
          <w:sz w:val="24"/>
          <w:szCs w:val="24"/>
        </w:rPr>
        <w:instrText xml:space="preserve"> ADDIN EN.CITE.DATA </w:instrText>
      </w:r>
      <w:r w:rsidR="00265BB4">
        <w:rPr>
          <w:rFonts w:ascii="Times New Roman" w:hAnsi="Times New Roman" w:cs="Times New Roman"/>
          <w:sz w:val="24"/>
          <w:szCs w:val="24"/>
        </w:rPr>
      </w:r>
      <w:r w:rsidR="00265BB4">
        <w:rPr>
          <w:rFonts w:ascii="Times New Roman" w:hAnsi="Times New Roman" w:cs="Times New Roman"/>
          <w:sz w:val="24"/>
          <w:szCs w:val="24"/>
        </w:rPr>
        <w:fldChar w:fldCharType="end"/>
      </w:r>
      <w:r w:rsidR="008D3CE4">
        <w:rPr>
          <w:rFonts w:ascii="Times New Roman" w:hAnsi="Times New Roman" w:cs="Times New Roman"/>
          <w:sz w:val="24"/>
          <w:szCs w:val="24"/>
        </w:rPr>
      </w:r>
      <w:r w:rsidR="008D3CE4">
        <w:rPr>
          <w:rFonts w:ascii="Times New Roman" w:hAnsi="Times New Roman" w:cs="Times New Roman"/>
          <w:sz w:val="24"/>
          <w:szCs w:val="24"/>
        </w:rPr>
        <w:fldChar w:fldCharType="separate"/>
      </w:r>
      <w:r w:rsidR="00265BB4">
        <w:rPr>
          <w:rFonts w:ascii="Times New Roman" w:hAnsi="Times New Roman" w:cs="Times New Roman"/>
          <w:noProof/>
          <w:sz w:val="24"/>
          <w:szCs w:val="24"/>
        </w:rPr>
        <w:t>(Bradstock et al. 2005, Driscoll et al. 2010b)</w:t>
      </w:r>
      <w:r w:rsidR="008D3CE4">
        <w:rPr>
          <w:rFonts w:ascii="Times New Roman" w:hAnsi="Times New Roman" w:cs="Times New Roman"/>
          <w:sz w:val="24"/>
          <w:szCs w:val="24"/>
        </w:rPr>
        <w:fldChar w:fldCharType="end"/>
      </w:r>
      <w:r w:rsidR="008D3CE4">
        <w:rPr>
          <w:rFonts w:ascii="Times New Roman" w:hAnsi="Times New Roman" w:cs="Times New Roman"/>
          <w:sz w:val="24"/>
          <w:szCs w:val="24"/>
        </w:rPr>
        <w:t xml:space="preserve">.  </w:t>
      </w:r>
      <w:r w:rsidR="004438A2">
        <w:rPr>
          <w:rFonts w:ascii="Times New Roman" w:hAnsi="Times New Roman" w:cs="Times New Roman"/>
          <w:sz w:val="24"/>
          <w:szCs w:val="24"/>
        </w:rPr>
        <w:t>We have been refining how such habitat variation a</w:t>
      </w:r>
      <w:r w:rsidR="00756A12">
        <w:rPr>
          <w:rFonts w:ascii="Times New Roman" w:hAnsi="Times New Roman" w:cs="Times New Roman"/>
          <w:sz w:val="24"/>
          <w:szCs w:val="24"/>
        </w:rPr>
        <w:t>ffects vital rates, at the scale of Florida scrub-jay territories</w:t>
      </w:r>
      <w:r w:rsidR="004438A2">
        <w:rPr>
          <w:rFonts w:ascii="Times New Roman" w:hAnsi="Times New Roman" w:cs="Times New Roman"/>
          <w:sz w:val="24"/>
          <w:szCs w:val="24"/>
        </w:rPr>
        <w:t xml:space="preserve"> for decades </w:t>
      </w:r>
      <w:r w:rsidR="000D30B4">
        <w:rPr>
          <w:rFonts w:ascii="Times New Roman" w:hAnsi="Times New Roman" w:cs="Times New Roman"/>
          <w:sz w:val="24"/>
          <w:szCs w:val="24"/>
        </w:rPr>
        <w:t>to</w:t>
      </w:r>
      <w:r w:rsidR="000D30B4" w:rsidRPr="00714E14">
        <w:rPr>
          <w:rFonts w:ascii="Times New Roman" w:hAnsi="Times New Roman" w:cs="Times New Roman"/>
          <w:sz w:val="24"/>
          <w:szCs w:val="24"/>
        </w:rPr>
        <w:t xml:space="preserve"> support </w:t>
      </w:r>
      <w:r w:rsidR="00774643">
        <w:rPr>
          <w:rFonts w:ascii="Times New Roman" w:hAnsi="Times New Roman" w:cs="Times New Roman"/>
          <w:sz w:val="24"/>
          <w:szCs w:val="24"/>
        </w:rPr>
        <w:t xml:space="preserve">annual </w:t>
      </w:r>
      <w:r w:rsidR="000D30B4" w:rsidRPr="00714E14">
        <w:rPr>
          <w:rFonts w:ascii="Times New Roman" w:hAnsi="Times New Roman" w:cs="Times New Roman"/>
          <w:sz w:val="24"/>
          <w:szCs w:val="24"/>
        </w:rPr>
        <w:t xml:space="preserve">state-dependent habitat management decisions involving controlled fires </w:t>
      </w:r>
      <w:r w:rsidR="000D30B4" w:rsidRPr="00714E14">
        <w:rPr>
          <w:rFonts w:ascii="Times New Roman" w:hAnsi="Times New Roman" w:cs="Times New Roman"/>
          <w:sz w:val="24"/>
          <w:szCs w:val="24"/>
        </w:rPr>
        <w:fldChar w:fldCharType="begin">
          <w:fldData xml:space="preserve">PEVuZE5vdGU+PENpdGU+PEF1dGhvcj5CcmVpbmluZ2VyPC9BdXRob3I+PFllYXI+MjAxMDwvWWVh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</w:fldData>
        </w:fldChar>
      </w:r>
      <w:r w:rsidR="00080CBA">
        <w:rPr>
          <w:rFonts w:ascii="Times New Roman" w:hAnsi="Times New Roman" w:cs="Times New Roman"/>
          <w:sz w:val="24"/>
          <w:szCs w:val="24"/>
        </w:rPr>
        <w:instrText xml:space="preserve"> ADDIN EN.CITE </w:instrText>
      </w:r>
      <w:r w:rsidR="00080CBA">
        <w:rPr>
          <w:rFonts w:ascii="Times New Roman" w:hAnsi="Times New Roman" w:cs="Times New Roman"/>
          <w:sz w:val="24"/>
          <w:szCs w:val="24"/>
        </w:rPr>
        <w:fldChar w:fldCharType="begin">
          <w:fldData xml:space="preserve">PEVuZE5vdGU+PENpdGU+PEF1dGhvcj5CcmVpbmluZ2VyPC9BdXRob3I+PFllYXI+MjAxMDwvWWVh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</w:fldData>
        </w:fldChar>
      </w:r>
      <w:r w:rsidR="00080CBA">
        <w:rPr>
          <w:rFonts w:ascii="Times New Roman" w:hAnsi="Times New Roman" w:cs="Times New Roman"/>
          <w:sz w:val="24"/>
          <w:szCs w:val="24"/>
        </w:rPr>
        <w:instrText xml:space="preserve"> ADDIN EN.CITE.DATA </w:instrText>
      </w:r>
      <w:r w:rsidR="00080CBA">
        <w:rPr>
          <w:rFonts w:ascii="Times New Roman" w:hAnsi="Times New Roman" w:cs="Times New Roman"/>
          <w:sz w:val="24"/>
          <w:szCs w:val="24"/>
        </w:rPr>
      </w:r>
      <w:r w:rsidR="00080CBA">
        <w:rPr>
          <w:rFonts w:ascii="Times New Roman" w:hAnsi="Times New Roman" w:cs="Times New Roman"/>
          <w:sz w:val="24"/>
          <w:szCs w:val="24"/>
        </w:rPr>
        <w:fldChar w:fldCharType="end"/>
      </w:r>
      <w:r w:rsidR="000D30B4" w:rsidRPr="00714E14">
        <w:rPr>
          <w:rFonts w:ascii="Times New Roman" w:hAnsi="Times New Roman" w:cs="Times New Roman"/>
          <w:sz w:val="24"/>
          <w:szCs w:val="24"/>
        </w:rPr>
      </w:r>
      <w:r w:rsidR="000D30B4" w:rsidRPr="00714E14">
        <w:rPr>
          <w:rFonts w:ascii="Times New Roman" w:hAnsi="Times New Roman" w:cs="Times New Roman"/>
          <w:sz w:val="24"/>
          <w:szCs w:val="24"/>
        </w:rPr>
        <w:fldChar w:fldCharType="separate"/>
      </w:r>
      <w:r w:rsidR="00080CBA">
        <w:rPr>
          <w:rFonts w:ascii="Times New Roman" w:hAnsi="Times New Roman" w:cs="Times New Roman"/>
          <w:noProof/>
          <w:sz w:val="24"/>
          <w:szCs w:val="24"/>
        </w:rPr>
        <w:t>(Breininger et al. 2010a, Johnson et al. 2011, Williams et al. 2011, Eaton et al. 2021)</w:t>
      </w:r>
      <w:r w:rsidR="000D30B4" w:rsidRPr="00714E14">
        <w:rPr>
          <w:rFonts w:ascii="Times New Roman" w:hAnsi="Times New Roman" w:cs="Times New Roman"/>
          <w:sz w:val="24"/>
          <w:szCs w:val="24"/>
        </w:rPr>
        <w:fldChar w:fldCharType="end"/>
      </w:r>
      <w:r w:rsidR="000D30B4" w:rsidRPr="00714E14">
        <w:rPr>
          <w:rFonts w:ascii="Times New Roman" w:hAnsi="Times New Roman" w:cs="Times New Roman"/>
          <w:sz w:val="24"/>
          <w:szCs w:val="24"/>
        </w:rPr>
        <w:t xml:space="preserve">. </w:t>
      </w:r>
      <w:r w:rsidR="000D30B4">
        <w:rPr>
          <w:rFonts w:ascii="Times New Roman" w:hAnsi="Times New Roman" w:cs="Times New Roman"/>
          <w:sz w:val="24"/>
          <w:szCs w:val="24"/>
        </w:rPr>
        <w:t xml:space="preserve"> </w:t>
      </w:r>
    </w:p>
    <w:p w14:paraId="7902BAD2" w14:textId="74A81047" w:rsidR="007B5DD6" w:rsidRDefault="001225C8" w:rsidP="00781FA8">
      <w:pPr>
        <w:spacing w:after="0" w:line="480" w:lineRule="auto"/>
        <w:ind w:firstLine="432"/>
        <w:rPr>
          <w:rFonts w:ascii="Times New Roman" w:hAnsi="Times New Roman" w:cs="Times New Roman"/>
          <w:sz w:val="24"/>
          <w:szCs w:val="24"/>
        </w:rPr>
      </w:pPr>
      <w:r>
        <w:rPr>
          <w:rFonts w:ascii="Times New Roman" w:hAnsi="Times New Roman" w:cs="Times New Roman"/>
          <w:sz w:val="24"/>
          <w:szCs w:val="24"/>
        </w:rPr>
        <w:t>Fires affect t</w:t>
      </w:r>
      <w:r w:rsidR="007E3FAE">
        <w:rPr>
          <w:rFonts w:ascii="Times New Roman" w:hAnsi="Times New Roman" w:cs="Times New Roman"/>
          <w:sz w:val="24"/>
          <w:szCs w:val="24"/>
        </w:rPr>
        <w:t xml:space="preserve">he </w:t>
      </w:r>
      <w:r w:rsidR="002B2115" w:rsidRPr="00C33788">
        <w:rPr>
          <w:rFonts w:ascii="Times New Roman" w:hAnsi="Times New Roman" w:cs="Times New Roman"/>
          <w:sz w:val="24"/>
          <w:szCs w:val="24"/>
        </w:rPr>
        <w:t xml:space="preserve">height of oak </w:t>
      </w:r>
      <w:r w:rsidR="007E3FAE">
        <w:rPr>
          <w:rFonts w:ascii="Times New Roman" w:hAnsi="Times New Roman" w:cs="Times New Roman"/>
          <w:sz w:val="24"/>
          <w:szCs w:val="24"/>
        </w:rPr>
        <w:t>shrubs</w:t>
      </w:r>
      <w:r w:rsidR="007E3FAE" w:rsidRPr="00C33788">
        <w:rPr>
          <w:rFonts w:ascii="Times New Roman" w:hAnsi="Times New Roman" w:cs="Times New Roman"/>
          <w:sz w:val="24"/>
          <w:szCs w:val="24"/>
        </w:rPr>
        <w:t xml:space="preserve"> </w:t>
      </w:r>
      <w:r w:rsidR="002B2115" w:rsidRPr="00C33788">
        <w:rPr>
          <w:rFonts w:ascii="Times New Roman" w:hAnsi="Times New Roman" w:cs="Times New Roman"/>
          <w:sz w:val="24"/>
          <w:szCs w:val="24"/>
        </w:rPr>
        <w:t xml:space="preserve">and </w:t>
      </w:r>
      <w:r w:rsidR="007E3FAE">
        <w:rPr>
          <w:rFonts w:ascii="Times New Roman" w:hAnsi="Times New Roman" w:cs="Times New Roman"/>
          <w:sz w:val="24"/>
          <w:szCs w:val="24"/>
        </w:rPr>
        <w:t xml:space="preserve">abundance </w:t>
      </w:r>
      <w:r w:rsidR="002B2115" w:rsidRPr="00C33788">
        <w:rPr>
          <w:rFonts w:ascii="Times New Roman" w:hAnsi="Times New Roman" w:cs="Times New Roman"/>
          <w:sz w:val="24"/>
          <w:szCs w:val="24"/>
        </w:rPr>
        <w:t>of open sandy areas</w:t>
      </w:r>
      <w:r>
        <w:rPr>
          <w:rFonts w:ascii="Times New Roman" w:hAnsi="Times New Roman" w:cs="Times New Roman"/>
          <w:sz w:val="24"/>
          <w:szCs w:val="24"/>
        </w:rPr>
        <w:t>, which</w:t>
      </w:r>
      <w:r w:rsidR="006D2CB5" w:rsidRPr="00C33788">
        <w:rPr>
          <w:rFonts w:ascii="Times New Roman" w:hAnsi="Times New Roman" w:cs="Times New Roman"/>
          <w:sz w:val="24"/>
          <w:szCs w:val="24"/>
        </w:rPr>
        <w:t xml:space="preserve"> </w:t>
      </w:r>
      <w:r w:rsidR="00556B07" w:rsidRPr="00C33788">
        <w:rPr>
          <w:rFonts w:ascii="Times New Roman" w:hAnsi="Times New Roman" w:cs="Times New Roman"/>
          <w:sz w:val="24"/>
          <w:szCs w:val="24"/>
        </w:rPr>
        <w:t xml:space="preserve">are </w:t>
      </w:r>
      <w:r>
        <w:rPr>
          <w:rFonts w:ascii="Times New Roman" w:hAnsi="Times New Roman" w:cs="Times New Roman"/>
          <w:sz w:val="24"/>
          <w:szCs w:val="24"/>
        </w:rPr>
        <w:t xml:space="preserve">the </w:t>
      </w:r>
      <w:r w:rsidR="007E3FAE">
        <w:rPr>
          <w:rFonts w:ascii="Times New Roman" w:hAnsi="Times New Roman" w:cs="Times New Roman"/>
          <w:sz w:val="24"/>
          <w:szCs w:val="24"/>
        </w:rPr>
        <w:t xml:space="preserve">key </w:t>
      </w:r>
      <w:r w:rsidR="00DD4905" w:rsidRPr="00C33788">
        <w:rPr>
          <w:rFonts w:ascii="Times New Roman" w:hAnsi="Times New Roman" w:cs="Times New Roman"/>
          <w:sz w:val="24"/>
          <w:szCs w:val="24"/>
        </w:rPr>
        <w:t xml:space="preserve">habitat </w:t>
      </w:r>
      <w:r w:rsidR="00EB5CDB" w:rsidRPr="00B765B4">
        <w:rPr>
          <w:rFonts w:ascii="Times New Roman" w:hAnsi="Times New Roman" w:cs="Times New Roman"/>
          <w:sz w:val="24"/>
          <w:szCs w:val="24"/>
        </w:rPr>
        <w:t>determinants</w:t>
      </w:r>
      <w:r>
        <w:rPr>
          <w:rFonts w:ascii="Times New Roman" w:hAnsi="Times New Roman" w:cs="Times New Roman"/>
          <w:sz w:val="24"/>
          <w:szCs w:val="24"/>
        </w:rPr>
        <w:t xml:space="preserve"> of</w:t>
      </w:r>
      <w:r w:rsidR="008C7966">
        <w:rPr>
          <w:rFonts w:ascii="Times New Roman" w:hAnsi="Times New Roman" w:cs="Times New Roman"/>
          <w:sz w:val="24"/>
          <w:szCs w:val="24"/>
        </w:rPr>
        <w:t xml:space="preserve"> Florida scrub-jay </w:t>
      </w:r>
      <w:r w:rsidR="003963FC">
        <w:rPr>
          <w:rFonts w:ascii="Times New Roman" w:hAnsi="Times New Roman" w:cs="Times New Roman"/>
          <w:sz w:val="24"/>
          <w:szCs w:val="24"/>
        </w:rPr>
        <w:t>vital rates</w:t>
      </w:r>
      <w:r w:rsidR="008C7966">
        <w:rPr>
          <w:rFonts w:ascii="Times New Roman" w:hAnsi="Times New Roman" w:cs="Times New Roman"/>
          <w:sz w:val="24"/>
          <w:szCs w:val="24"/>
        </w:rPr>
        <w:t xml:space="preserve"> in occupied territories</w:t>
      </w:r>
      <w:r w:rsidR="00C92F65">
        <w:rPr>
          <w:rFonts w:ascii="Times New Roman" w:hAnsi="Times New Roman" w:cs="Times New Roman"/>
          <w:sz w:val="24"/>
          <w:szCs w:val="24"/>
        </w:rPr>
        <w:t>.</w:t>
      </w:r>
      <w:r w:rsidR="003963FC">
        <w:rPr>
          <w:rFonts w:ascii="Times New Roman" w:hAnsi="Times New Roman" w:cs="Times New Roman"/>
          <w:sz w:val="24"/>
          <w:szCs w:val="24"/>
        </w:rPr>
        <w:t xml:space="preserve">  H</w:t>
      </w:r>
      <w:r w:rsidR="0054588E">
        <w:rPr>
          <w:rFonts w:ascii="Times New Roman" w:hAnsi="Times New Roman" w:cs="Times New Roman"/>
          <w:sz w:val="24"/>
          <w:szCs w:val="24"/>
        </w:rPr>
        <w:t>ere,</w:t>
      </w:r>
      <w:r w:rsidR="00FF6AC5">
        <w:rPr>
          <w:rFonts w:ascii="Times New Roman" w:hAnsi="Times New Roman" w:cs="Times New Roman"/>
          <w:sz w:val="24"/>
          <w:szCs w:val="24"/>
        </w:rPr>
        <w:t xml:space="preserve"> </w:t>
      </w:r>
      <w:r w:rsidR="0016489D">
        <w:rPr>
          <w:rFonts w:ascii="Times New Roman" w:hAnsi="Times New Roman" w:cs="Times New Roman"/>
          <w:sz w:val="24"/>
          <w:szCs w:val="24"/>
        </w:rPr>
        <w:t>w</w:t>
      </w:r>
      <w:r w:rsidR="001E0F78">
        <w:rPr>
          <w:rFonts w:ascii="Times New Roman" w:hAnsi="Times New Roman" w:cs="Times New Roman"/>
          <w:sz w:val="24"/>
          <w:szCs w:val="24"/>
        </w:rPr>
        <w:t xml:space="preserve">e </w:t>
      </w:r>
      <w:r w:rsidR="0016489D">
        <w:rPr>
          <w:rFonts w:ascii="Times New Roman" w:hAnsi="Times New Roman" w:cs="Times New Roman"/>
          <w:sz w:val="24"/>
          <w:szCs w:val="24"/>
        </w:rPr>
        <w:t>combine</w:t>
      </w:r>
      <w:r w:rsidR="006D2CB5">
        <w:rPr>
          <w:rFonts w:ascii="Times New Roman" w:hAnsi="Times New Roman" w:cs="Times New Roman"/>
          <w:sz w:val="24"/>
          <w:szCs w:val="24"/>
        </w:rPr>
        <w:t xml:space="preserve"> territories that are short or </w:t>
      </w:r>
      <w:r w:rsidR="003963FC">
        <w:rPr>
          <w:rFonts w:ascii="Times New Roman" w:hAnsi="Times New Roman" w:cs="Times New Roman"/>
          <w:sz w:val="24"/>
          <w:szCs w:val="24"/>
        </w:rPr>
        <w:t xml:space="preserve">mostly </w:t>
      </w:r>
      <w:r w:rsidR="001E0F78">
        <w:rPr>
          <w:rFonts w:ascii="Times New Roman" w:hAnsi="Times New Roman" w:cs="Times New Roman"/>
          <w:sz w:val="24"/>
          <w:szCs w:val="24"/>
        </w:rPr>
        <w:t xml:space="preserve">tall into one </w:t>
      </w:r>
      <w:r w:rsidR="001E4F8D">
        <w:rPr>
          <w:rFonts w:ascii="Times New Roman" w:hAnsi="Times New Roman" w:cs="Times New Roman"/>
          <w:sz w:val="24"/>
          <w:szCs w:val="24"/>
        </w:rPr>
        <w:t xml:space="preserve">territory quality </w:t>
      </w:r>
      <w:r w:rsidR="001E0F78">
        <w:rPr>
          <w:rFonts w:ascii="Times New Roman" w:hAnsi="Times New Roman" w:cs="Times New Roman"/>
          <w:sz w:val="24"/>
          <w:szCs w:val="24"/>
        </w:rPr>
        <w:t xml:space="preserve">state simply termed </w:t>
      </w:r>
      <w:r w:rsidR="001E0F78" w:rsidRPr="00714E14">
        <w:rPr>
          <w:rFonts w:ascii="Times New Roman" w:hAnsi="Times New Roman" w:cs="Times New Roman"/>
          <w:sz w:val="24"/>
          <w:szCs w:val="24"/>
        </w:rPr>
        <w:t xml:space="preserve">“sink” </w:t>
      </w:r>
      <w:r w:rsidR="001E0F78">
        <w:rPr>
          <w:rFonts w:ascii="Times New Roman" w:hAnsi="Times New Roman" w:cs="Times New Roman"/>
          <w:sz w:val="24"/>
          <w:szCs w:val="24"/>
        </w:rPr>
        <w:t xml:space="preserve">representing territories </w:t>
      </w:r>
      <w:r w:rsidR="001E0F78" w:rsidRPr="00714E14">
        <w:rPr>
          <w:rFonts w:ascii="Times New Roman" w:hAnsi="Times New Roman" w:cs="Times New Roman"/>
          <w:sz w:val="24"/>
          <w:szCs w:val="24"/>
        </w:rPr>
        <w:t>that burn</w:t>
      </w:r>
      <w:r w:rsidR="001E0F78">
        <w:rPr>
          <w:rFonts w:ascii="Times New Roman" w:hAnsi="Times New Roman" w:cs="Times New Roman"/>
          <w:sz w:val="24"/>
          <w:szCs w:val="24"/>
        </w:rPr>
        <w:t xml:space="preserve"> </w:t>
      </w:r>
      <w:r w:rsidR="001E0F78" w:rsidRPr="00714E14">
        <w:rPr>
          <w:rFonts w:ascii="Times New Roman" w:hAnsi="Times New Roman" w:cs="Times New Roman"/>
          <w:sz w:val="24"/>
          <w:szCs w:val="24"/>
        </w:rPr>
        <w:t>too extensively or not enough</w:t>
      </w:r>
      <w:r>
        <w:rPr>
          <w:rFonts w:ascii="Times New Roman" w:hAnsi="Times New Roman" w:cs="Times New Roman"/>
          <w:sz w:val="24"/>
          <w:szCs w:val="24"/>
        </w:rPr>
        <w:t>.  O</w:t>
      </w:r>
      <w:r w:rsidR="003963FC">
        <w:rPr>
          <w:rFonts w:ascii="Times New Roman" w:hAnsi="Times New Roman" w:cs="Times New Roman"/>
          <w:sz w:val="24"/>
          <w:szCs w:val="24"/>
        </w:rPr>
        <w:t xml:space="preserve">ur </w:t>
      </w:r>
      <w:r w:rsidR="00811417">
        <w:rPr>
          <w:rFonts w:ascii="Times New Roman" w:hAnsi="Times New Roman" w:cs="Times New Roman"/>
          <w:sz w:val="24"/>
          <w:szCs w:val="24"/>
        </w:rPr>
        <w:t xml:space="preserve">previous work </w:t>
      </w:r>
      <w:r w:rsidR="008563C8">
        <w:rPr>
          <w:rFonts w:ascii="Times New Roman" w:hAnsi="Times New Roman" w:cs="Times New Roman"/>
          <w:sz w:val="24"/>
          <w:szCs w:val="24"/>
        </w:rPr>
        <w:t>showed</w:t>
      </w:r>
      <w:r w:rsidR="00811417">
        <w:rPr>
          <w:rFonts w:ascii="Times New Roman" w:hAnsi="Times New Roman" w:cs="Times New Roman"/>
          <w:sz w:val="24"/>
          <w:szCs w:val="24"/>
        </w:rPr>
        <w:t xml:space="preserve"> that </w:t>
      </w:r>
      <w:r w:rsidR="001E0F78" w:rsidRPr="00714E14">
        <w:rPr>
          <w:rFonts w:ascii="Times New Roman" w:hAnsi="Times New Roman" w:cs="Times New Roman"/>
          <w:sz w:val="24"/>
          <w:szCs w:val="24"/>
        </w:rPr>
        <w:t>mortality exceed</w:t>
      </w:r>
      <w:r w:rsidR="008563C8">
        <w:rPr>
          <w:rFonts w:ascii="Times New Roman" w:hAnsi="Times New Roman" w:cs="Times New Roman"/>
          <w:sz w:val="24"/>
          <w:szCs w:val="24"/>
        </w:rPr>
        <w:t>ed</w:t>
      </w:r>
      <w:r w:rsidR="001E0F78" w:rsidRPr="00714E14">
        <w:rPr>
          <w:rFonts w:ascii="Times New Roman" w:hAnsi="Times New Roman" w:cs="Times New Roman"/>
          <w:sz w:val="24"/>
          <w:szCs w:val="24"/>
        </w:rPr>
        <w:t xml:space="preserve"> recruitment </w:t>
      </w:r>
      <w:r w:rsidR="00811417">
        <w:rPr>
          <w:rFonts w:ascii="Times New Roman" w:hAnsi="Times New Roman" w:cs="Times New Roman"/>
          <w:sz w:val="24"/>
          <w:szCs w:val="24"/>
        </w:rPr>
        <w:t xml:space="preserve">in these habitats </w:t>
      </w:r>
      <w:r w:rsidR="001E0F78" w:rsidRPr="00714E14">
        <w:rPr>
          <w:rFonts w:ascii="Times New Roman" w:hAnsi="Times New Roman" w:cs="Times New Roman"/>
          <w:sz w:val="24"/>
          <w:szCs w:val="24"/>
        </w:rPr>
        <w:t xml:space="preserve">across a broad range of population densities </w:t>
      </w:r>
      <w:r w:rsidR="001E0F78" w:rsidRPr="00714E14">
        <w:rPr>
          <w:rFonts w:ascii="Times New Roman" w:hAnsi="Times New Roman" w:cs="Times New Roman"/>
          <w:sz w:val="24"/>
          <w:szCs w:val="24"/>
        </w:rPr>
        <w:fldChar w:fldCharType="begin">
          <w:fldData xml:space="preserve">PEVuZE5vdGU+PENpdGU+PEF1dGhvcj5CcmVpbmluZ2VyPC9BdXRob3I+PFllYXI+MjAwMzwvWWVh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=
</w:fldData>
        </w:fldChar>
      </w:r>
      <w:r w:rsidR="001E0F78" w:rsidRPr="00714E14">
        <w:rPr>
          <w:rFonts w:ascii="Times New Roman" w:hAnsi="Times New Roman" w:cs="Times New Roman"/>
          <w:sz w:val="24"/>
          <w:szCs w:val="24"/>
        </w:rPr>
        <w:instrText xml:space="preserve"> ADDIN EN.CITE </w:instrText>
      </w:r>
      <w:r w:rsidR="001E0F78" w:rsidRPr="00714E14">
        <w:rPr>
          <w:rFonts w:ascii="Times New Roman" w:hAnsi="Times New Roman" w:cs="Times New Roman"/>
          <w:sz w:val="24"/>
          <w:szCs w:val="24"/>
        </w:rPr>
        <w:fldChar w:fldCharType="begin">
          <w:fldData xml:space="preserve">PEVuZE5vdGU+PENpdGU+PEF1dGhvcj5CcmVpbmluZ2VyPC9BdXRob3I+PFllYXI+MjAwMzwvWWVh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=
</w:fldData>
        </w:fldChar>
      </w:r>
      <w:r w:rsidR="001E0F78" w:rsidRPr="00714E14">
        <w:rPr>
          <w:rFonts w:ascii="Times New Roman" w:hAnsi="Times New Roman" w:cs="Times New Roman"/>
          <w:sz w:val="24"/>
          <w:szCs w:val="24"/>
        </w:rPr>
        <w:instrText xml:space="preserve"> ADDIN EN.CITE.DATA </w:instrText>
      </w:r>
      <w:r w:rsidR="001E0F78" w:rsidRPr="00714E14">
        <w:rPr>
          <w:rFonts w:ascii="Times New Roman" w:hAnsi="Times New Roman" w:cs="Times New Roman"/>
          <w:sz w:val="24"/>
          <w:szCs w:val="24"/>
        </w:rPr>
      </w:r>
      <w:r w:rsidR="001E0F78" w:rsidRPr="00714E14">
        <w:rPr>
          <w:rFonts w:ascii="Times New Roman" w:hAnsi="Times New Roman" w:cs="Times New Roman"/>
          <w:sz w:val="24"/>
          <w:szCs w:val="24"/>
        </w:rPr>
        <w:fldChar w:fldCharType="end"/>
      </w:r>
      <w:r w:rsidR="001E0F78" w:rsidRPr="00714E14">
        <w:rPr>
          <w:rFonts w:ascii="Times New Roman" w:hAnsi="Times New Roman" w:cs="Times New Roman"/>
          <w:sz w:val="24"/>
          <w:szCs w:val="24"/>
        </w:rPr>
      </w:r>
      <w:r w:rsidR="001E0F78" w:rsidRPr="00714E14">
        <w:rPr>
          <w:rFonts w:ascii="Times New Roman" w:hAnsi="Times New Roman" w:cs="Times New Roman"/>
          <w:sz w:val="24"/>
          <w:szCs w:val="24"/>
        </w:rPr>
        <w:fldChar w:fldCharType="separate"/>
      </w:r>
      <w:r w:rsidR="001E0F78" w:rsidRPr="00714E14">
        <w:rPr>
          <w:rFonts w:ascii="Times New Roman" w:hAnsi="Times New Roman" w:cs="Times New Roman"/>
          <w:noProof/>
          <w:sz w:val="24"/>
          <w:szCs w:val="24"/>
        </w:rPr>
        <w:t>(Breininger and Carter 2003, Breininger and Oddy 2004, Breininger et al. 2006, Breininger et al. 2009)</w:t>
      </w:r>
      <w:r w:rsidR="001E0F78" w:rsidRPr="00714E14">
        <w:rPr>
          <w:rFonts w:ascii="Times New Roman" w:hAnsi="Times New Roman" w:cs="Times New Roman"/>
          <w:sz w:val="24"/>
          <w:szCs w:val="24"/>
        </w:rPr>
        <w:fldChar w:fldCharType="end"/>
      </w:r>
      <w:r w:rsidR="001E0F78" w:rsidRPr="00714E14">
        <w:rPr>
          <w:rFonts w:ascii="Times New Roman" w:hAnsi="Times New Roman" w:cs="Times New Roman"/>
          <w:sz w:val="24"/>
          <w:szCs w:val="24"/>
        </w:rPr>
        <w:t xml:space="preserve">.  </w:t>
      </w:r>
    </w:p>
    <w:p w14:paraId="715C73BA" w14:textId="0196C537" w:rsidR="007B5DD6" w:rsidRDefault="00FF6AC5" w:rsidP="00781FA8">
      <w:pPr>
        <w:spacing w:after="0" w:line="480" w:lineRule="auto"/>
        <w:ind w:firstLine="432"/>
        <w:rPr>
          <w:rFonts w:ascii="Times New Roman" w:hAnsi="Times New Roman" w:cs="Times New Roman"/>
          <w:sz w:val="24"/>
          <w:szCs w:val="24"/>
        </w:rPr>
      </w:pPr>
      <w:r>
        <w:rPr>
          <w:rFonts w:ascii="Times New Roman" w:hAnsi="Times New Roman" w:cs="Times New Roman"/>
          <w:sz w:val="24"/>
          <w:szCs w:val="24"/>
        </w:rPr>
        <w:t xml:space="preserve">Objectives </w:t>
      </w:r>
      <w:r w:rsidR="00A1072F">
        <w:rPr>
          <w:rFonts w:ascii="Times New Roman" w:hAnsi="Times New Roman" w:cs="Times New Roman"/>
          <w:sz w:val="24"/>
          <w:szCs w:val="24"/>
        </w:rPr>
        <w:t xml:space="preserve">regarding habitat quality here focus </w:t>
      </w:r>
      <w:r w:rsidR="00433BED">
        <w:rPr>
          <w:rFonts w:ascii="Times New Roman" w:hAnsi="Times New Roman" w:cs="Times New Roman"/>
          <w:sz w:val="24"/>
          <w:szCs w:val="24"/>
        </w:rPr>
        <w:t xml:space="preserve">most </w:t>
      </w:r>
      <w:r w:rsidR="00A1072F">
        <w:rPr>
          <w:rFonts w:ascii="Times New Roman" w:hAnsi="Times New Roman" w:cs="Times New Roman"/>
          <w:sz w:val="24"/>
          <w:szCs w:val="24"/>
        </w:rPr>
        <w:t>on whether</w:t>
      </w:r>
      <w:r w:rsidR="00C72AC4">
        <w:rPr>
          <w:rFonts w:ascii="Times New Roman" w:hAnsi="Times New Roman" w:cs="Times New Roman"/>
          <w:sz w:val="24"/>
          <w:szCs w:val="24"/>
        </w:rPr>
        <w:t xml:space="preserve"> </w:t>
      </w:r>
      <w:r w:rsidR="0016489D">
        <w:rPr>
          <w:rFonts w:ascii="Times New Roman" w:hAnsi="Times New Roman" w:cs="Times New Roman"/>
          <w:sz w:val="24"/>
          <w:szCs w:val="24"/>
        </w:rPr>
        <w:t xml:space="preserve">fecundity differs </w:t>
      </w:r>
      <w:r w:rsidR="006A3643">
        <w:rPr>
          <w:rFonts w:ascii="Times New Roman" w:hAnsi="Times New Roman" w:cs="Times New Roman"/>
          <w:sz w:val="24"/>
          <w:szCs w:val="24"/>
        </w:rPr>
        <w:t xml:space="preserve">between </w:t>
      </w:r>
      <w:r w:rsidR="0016489D">
        <w:rPr>
          <w:rFonts w:ascii="Times New Roman" w:hAnsi="Times New Roman" w:cs="Times New Roman"/>
          <w:sz w:val="24"/>
          <w:szCs w:val="24"/>
        </w:rPr>
        <w:t xml:space="preserve">two </w:t>
      </w:r>
      <w:r w:rsidR="00DC2ECD">
        <w:rPr>
          <w:rFonts w:ascii="Times New Roman" w:hAnsi="Times New Roman" w:cs="Times New Roman"/>
          <w:sz w:val="24"/>
          <w:szCs w:val="24"/>
        </w:rPr>
        <w:t>mid</w:t>
      </w:r>
      <w:r w:rsidR="007214AF">
        <w:rPr>
          <w:rFonts w:ascii="Times New Roman" w:hAnsi="Times New Roman" w:cs="Times New Roman"/>
          <w:sz w:val="24"/>
          <w:szCs w:val="24"/>
        </w:rPr>
        <w:t>-</w:t>
      </w:r>
      <w:r w:rsidR="00DC2ECD">
        <w:rPr>
          <w:rFonts w:ascii="Times New Roman" w:hAnsi="Times New Roman" w:cs="Times New Roman"/>
          <w:sz w:val="24"/>
          <w:szCs w:val="24"/>
        </w:rPr>
        <w:t xml:space="preserve">successional </w:t>
      </w:r>
      <w:r w:rsidR="001E4F8D">
        <w:rPr>
          <w:rFonts w:ascii="Times New Roman" w:hAnsi="Times New Roman" w:cs="Times New Roman"/>
          <w:sz w:val="24"/>
          <w:szCs w:val="24"/>
        </w:rPr>
        <w:t xml:space="preserve">territory quality </w:t>
      </w:r>
      <w:r w:rsidR="0016489D">
        <w:rPr>
          <w:rFonts w:ascii="Times New Roman" w:hAnsi="Times New Roman" w:cs="Times New Roman"/>
          <w:sz w:val="24"/>
          <w:szCs w:val="24"/>
        </w:rPr>
        <w:t xml:space="preserve">states </w:t>
      </w:r>
      <w:r w:rsidR="001225C8">
        <w:rPr>
          <w:rFonts w:ascii="Times New Roman" w:hAnsi="Times New Roman" w:cs="Times New Roman"/>
          <w:sz w:val="24"/>
          <w:szCs w:val="24"/>
        </w:rPr>
        <w:t xml:space="preserve">made possible </w:t>
      </w:r>
      <w:r w:rsidR="00D46677">
        <w:rPr>
          <w:rFonts w:ascii="Times New Roman" w:hAnsi="Times New Roman" w:cs="Times New Roman"/>
          <w:sz w:val="24"/>
          <w:szCs w:val="24"/>
        </w:rPr>
        <w:t xml:space="preserve">because </w:t>
      </w:r>
      <w:r w:rsidR="001225C8">
        <w:rPr>
          <w:rFonts w:ascii="Times New Roman" w:hAnsi="Times New Roman" w:cs="Times New Roman"/>
          <w:sz w:val="24"/>
          <w:szCs w:val="24"/>
        </w:rPr>
        <w:t>of increasing sample</w:t>
      </w:r>
      <w:r w:rsidR="0016489D">
        <w:rPr>
          <w:rFonts w:ascii="Times New Roman" w:hAnsi="Times New Roman" w:cs="Times New Roman"/>
          <w:sz w:val="24"/>
          <w:szCs w:val="24"/>
        </w:rPr>
        <w:t>s</w:t>
      </w:r>
      <w:r w:rsidR="00DC2ECD">
        <w:rPr>
          <w:rFonts w:ascii="Times New Roman" w:hAnsi="Times New Roman" w:cs="Times New Roman"/>
          <w:sz w:val="24"/>
          <w:szCs w:val="24"/>
        </w:rPr>
        <w:t xml:space="preserve"> </w:t>
      </w:r>
      <w:r w:rsidR="001225C8">
        <w:rPr>
          <w:rFonts w:ascii="Times New Roman" w:hAnsi="Times New Roman" w:cs="Times New Roman"/>
          <w:sz w:val="24"/>
          <w:szCs w:val="24"/>
        </w:rPr>
        <w:t>following</w:t>
      </w:r>
      <w:r w:rsidR="00DC2ECD">
        <w:rPr>
          <w:rFonts w:ascii="Times New Roman" w:hAnsi="Times New Roman" w:cs="Times New Roman"/>
          <w:sz w:val="24"/>
          <w:szCs w:val="24"/>
        </w:rPr>
        <w:t xml:space="preserve"> 30 years of </w:t>
      </w:r>
      <w:r w:rsidR="00D46677">
        <w:rPr>
          <w:rFonts w:ascii="Times New Roman" w:hAnsi="Times New Roman" w:cs="Times New Roman"/>
          <w:sz w:val="24"/>
          <w:szCs w:val="24"/>
        </w:rPr>
        <w:t xml:space="preserve">habitat </w:t>
      </w:r>
      <w:r w:rsidR="006D2CB5">
        <w:rPr>
          <w:rFonts w:ascii="Times New Roman" w:hAnsi="Times New Roman" w:cs="Times New Roman"/>
          <w:sz w:val="24"/>
          <w:szCs w:val="24"/>
        </w:rPr>
        <w:t>restoration</w:t>
      </w:r>
      <w:r w:rsidR="00DC2ECD">
        <w:rPr>
          <w:rFonts w:ascii="Times New Roman" w:hAnsi="Times New Roman" w:cs="Times New Roman"/>
          <w:sz w:val="24"/>
          <w:szCs w:val="24"/>
        </w:rPr>
        <w:t xml:space="preserve">.  </w:t>
      </w:r>
      <w:r w:rsidR="0037241C">
        <w:rPr>
          <w:rFonts w:ascii="Times New Roman" w:hAnsi="Times New Roman" w:cs="Times New Roman"/>
          <w:sz w:val="24"/>
          <w:szCs w:val="24"/>
        </w:rPr>
        <w:t>“</w:t>
      </w:r>
      <w:r w:rsidR="0037241C" w:rsidRPr="00C33788">
        <w:rPr>
          <w:rFonts w:ascii="Times New Roman" w:hAnsi="Times New Roman" w:cs="Times New Roman"/>
          <w:sz w:val="24"/>
          <w:szCs w:val="24"/>
        </w:rPr>
        <w:t xml:space="preserve">Strong” territory quality </w:t>
      </w:r>
      <w:r w:rsidR="0037241C">
        <w:rPr>
          <w:rFonts w:ascii="Times New Roman" w:hAnsi="Times New Roman" w:cs="Times New Roman"/>
          <w:sz w:val="24"/>
          <w:szCs w:val="24"/>
        </w:rPr>
        <w:t>is</w:t>
      </w:r>
      <w:r w:rsidR="0037241C" w:rsidRPr="003257D9">
        <w:rPr>
          <w:rFonts w:ascii="Times New Roman" w:hAnsi="Times New Roman" w:cs="Times New Roman"/>
          <w:sz w:val="24"/>
          <w:szCs w:val="24"/>
        </w:rPr>
        <w:t xml:space="preserve"> </w:t>
      </w:r>
      <w:r w:rsidR="0037241C">
        <w:rPr>
          <w:rFonts w:ascii="Times New Roman" w:hAnsi="Times New Roman" w:cs="Times New Roman"/>
          <w:sz w:val="24"/>
          <w:szCs w:val="24"/>
        </w:rPr>
        <w:t xml:space="preserve">a </w:t>
      </w:r>
      <w:r w:rsidR="0037241C" w:rsidRPr="003257D9">
        <w:rPr>
          <w:rFonts w:ascii="Times New Roman" w:hAnsi="Times New Roman" w:cs="Times New Roman"/>
          <w:sz w:val="24"/>
          <w:szCs w:val="24"/>
        </w:rPr>
        <w:t xml:space="preserve">combination of </w:t>
      </w:r>
      <w:r w:rsidR="0037241C" w:rsidRPr="00C33788">
        <w:rPr>
          <w:rFonts w:ascii="Times New Roman" w:hAnsi="Times New Roman" w:cs="Times New Roman"/>
          <w:sz w:val="24"/>
          <w:szCs w:val="24"/>
        </w:rPr>
        <w:t xml:space="preserve">medium-height oak scrub </w:t>
      </w:r>
      <w:r w:rsidR="0037241C" w:rsidRPr="003257D9">
        <w:rPr>
          <w:rFonts w:ascii="Times New Roman" w:hAnsi="Times New Roman" w:cs="Times New Roman"/>
          <w:sz w:val="24"/>
          <w:szCs w:val="24"/>
        </w:rPr>
        <w:t>and</w:t>
      </w:r>
      <w:r w:rsidR="0037241C" w:rsidRPr="00C33788">
        <w:rPr>
          <w:rFonts w:ascii="Times New Roman" w:hAnsi="Times New Roman" w:cs="Times New Roman"/>
          <w:sz w:val="24"/>
          <w:szCs w:val="24"/>
        </w:rPr>
        <w:t xml:space="preserve"> open sandy areas and “weak” territory quality </w:t>
      </w:r>
      <w:r w:rsidR="0037241C">
        <w:rPr>
          <w:rFonts w:ascii="Times New Roman" w:hAnsi="Times New Roman" w:cs="Times New Roman"/>
          <w:sz w:val="24"/>
          <w:szCs w:val="24"/>
        </w:rPr>
        <w:t>i</w:t>
      </w:r>
      <w:r w:rsidR="0037241C" w:rsidRPr="00C33788">
        <w:rPr>
          <w:rFonts w:ascii="Times New Roman" w:hAnsi="Times New Roman" w:cs="Times New Roman"/>
          <w:sz w:val="24"/>
          <w:szCs w:val="24"/>
        </w:rPr>
        <w:t>s dense medium-height oak scrub.</w:t>
      </w:r>
      <w:r w:rsidR="0037241C">
        <w:rPr>
          <w:rFonts w:ascii="Times New Roman" w:hAnsi="Times New Roman" w:cs="Times New Roman"/>
          <w:sz w:val="24"/>
          <w:szCs w:val="24"/>
        </w:rPr>
        <w:t xml:space="preserve">  </w:t>
      </w:r>
      <w:r w:rsidR="00914E21">
        <w:rPr>
          <w:rFonts w:ascii="Times New Roman" w:hAnsi="Times New Roman" w:cs="Times New Roman"/>
          <w:sz w:val="24"/>
          <w:szCs w:val="24"/>
        </w:rPr>
        <w:t xml:space="preserve">Distinguishing between strong and weak </w:t>
      </w:r>
      <w:r w:rsidR="00C92F65">
        <w:rPr>
          <w:rFonts w:ascii="Times New Roman" w:hAnsi="Times New Roman" w:cs="Times New Roman"/>
          <w:sz w:val="24"/>
          <w:szCs w:val="24"/>
        </w:rPr>
        <w:t>is important to identify the habitat condition</w:t>
      </w:r>
      <w:r w:rsidR="00914E21">
        <w:rPr>
          <w:rFonts w:ascii="Times New Roman" w:hAnsi="Times New Roman" w:cs="Times New Roman"/>
          <w:sz w:val="24"/>
          <w:szCs w:val="24"/>
        </w:rPr>
        <w:t>s</w:t>
      </w:r>
      <w:r w:rsidR="00C92F65">
        <w:rPr>
          <w:rFonts w:ascii="Times New Roman" w:hAnsi="Times New Roman" w:cs="Times New Roman"/>
          <w:sz w:val="24"/>
          <w:szCs w:val="24"/>
        </w:rPr>
        <w:t xml:space="preserve"> </w:t>
      </w:r>
      <w:r w:rsidR="00B071EB">
        <w:rPr>
          <w:rFonts w:ascii="Times New Roman" w:hAnsi="Times New Roman" w:cs="Times New Roman"/>
          <w:sz w:val="24"/>
          <w:szCs w:val="24"/>
        </w:rPr>
        <w:t xml:space="preserve">needed for </w:t>
      </w:r>
      <w:r w:rsidR="00C92F65">
        <w:rPr>
          <w:rFonts w:ascii="Times New Roman" w:hAnsi="Times New Roman" w:cs="Times New Roman"/>
          <w:sz w:val="24"/>
          <w:szCs w:val="24"/>
        </w:rPr>
        <w:t>long term population sustainability</w:t>
      </w:r>
      <w:r w:rsidR="00914E21">
        <w:rPr>
          <w:rFonts w:ascii="Times New Roman" w:hAnsi="Times New Roman" w:cs="Times New Roman"/>
          <w:sz w:val="24"/>
          <w:szCs w:val="24"/>
        </w:rPr>
        <w:t xml:space="preserve">, as we appear to have incorrectly thought that </w:t>
      </w:r>
      <w:r w:rsidR="00914E21">
        <w:rPr>
          <w:rFonts w:ascii="Times New Roman" w:hAnsi="Times New Roman" w:cs="Times New Roman"/>
          <w:sz w:val="24"/>
          <w:szCs w:val="24"/>
        </w:rPr>
        <w:lastRenderedPageBreak/>
        <w:t>weak could result in long-term population sustainability</w:t>
      </w:r>
      <w:r w:rsidR="00084690">
        <w:rPr>
          <w:rFonts w:ascii="Times New Roman" w:hAnsi="Times New Roman" w:cs="Times New Roman"/>
          <w:sz w:val="24"/>
          <w:szCs w:val="24"/>
        </w:rPr>
        <w:t xml:space="preserve"> </w:t>
      </w:r>
      <w:r w:rsidR="00914E21">
        <w:rPr>
          <w:rFonts w:ascii="Times New Roman" w:hAnsi="Times New Roman" w:cs="Times New Roman"/>
          <w:sz w:val="24"/>
          <w:szCs w:val="24"/>
        </w:rPr>
        <w:fldChar w:fldCharType="begin"/>
      </w:r>
      <w:r w:rsidR="00914E21">
        <w:rPr>
          <w:rFonts w:ascii="Times New Roman" w:hAnsi="Times New Roman" w:cs="Times New Roman"/>
          <w:sz w:val="24"/>
          <w:szCs w:val="24"/>
        </w:rPr>
        <w:instrText xml:space="preserve"> ADDIN EN.CITE &lt;EndNote&gt;&lt;Cite&gt;&lt;Author&gt;Breininger&lt;/Author&gt;&lt;Year&gt;2014&lt;/Year&gt;&lt;RecNum&gt;1944&lt;/RecNum&gt;&lt;DisplayText&gt;(Breininger et al. 2014b, Lacy and Breininger 2021)&lt;/DisplayText&gt;&lt;record&gt;&lt;rec-number&gt;1944&lt;/rec-number&gt;&lt;foreign-keys&gt;&lt;key app="EN" db-id="x2pd0taf5s5xt8exrr2x9pdrrva959svfv5x" timestamp="0"&gt;1944&lt;/key&gt;&lt;/foreign-keys&gt;&lt;ref-type name="Journal Article"&gt;17&lt;/ref-type&gt;&lt;contributors&gt;&lt;authors&gt;&lt;author&gt;Breininger, DR&lt;/author&gt;&lt;author&gt;Stolen, ED&lt;/author&gt;&lt;author&gt;Carter, GM&lt;/author&gt;&lt;author&gt;Oddy, DM&lt;/author&gt;&lt;author&gt;Legare, SA&lt;/author&gt;&lt;/authors&gt;&lt;/contributors&gt;&lt;titles&gt;&lt;title&gt;Quantifying how territory quality and sociobiology affect recruitment to inform fire management&lt;/title&gt;&lt;secondary-title&gt;Animal Conservation&lt;/secondary-title&gt;&lt;/titles&gt;&lt;periodical&gt;&lt;full-title&gt;Animal Conservation&lt;/full-title&gt;&lt;/periodical&gt;&lt;pages&gt;72-79&lt;/pages&gt;&lt;volume&gt;17&lt;/volume&gt;&lt;number&gt;1&lt;/number&gt;&lt;dates&gt;&lt;year&gt;2014&lt;/year&gt;&lt;/dates&gt;&lt;isbn&gt;1469-1795&lt;/isbn&gt;&lt;urls&gt;&lt;/urls&gt;&lt;/record&gt;&lt;/Cite&gt;&lt;Cite&gt;&lt;Author&gt;Lacy&lt;/Author&gt;&lt;Year&gt;2021&lt;/Year&gt;&lt;RecNum&gt;2468&lt;/RecNum&gt;&lt;record&gt;&lt;rec-number&gt;2468&lt;/rec-number&gt;&lt;foreign-keys&gt;&lt;key app="EN" db-id="x2pd0taf5s5xt8exrr2x9pdrrva959svfv5x" timestamp="1639233646"&gt;2468&lt;/key&gt;&lt;/foreign-keys&gt;&lt;ref-type name="Journal Article"&gt;17&lt;/ref-type&gt;&lt;contributors&gt;&lt;authors&gt;&lt;author&gt;Robert C. Lacy&lt;/author&gt;&lt;author&gt;David R. Breininger&lt;/author&gt;&lt;/authors&gt;&lt;/contributors&gt;&lt;titles&gt;&lt;title&gt;Population Viability Analysis (PVA) as a platform for predicting outcomes of management options for the Florida Scrub-Jay in Brevard County&lt;/title&gt;&lt;secondary-title&gt;NASA Scientific and Technical Information Report 20210022519&lt;/secondary-title&gt;&lt;/titles&gt;&lt;periodical&gt;&lt;full-title&gt;NASA Scientific and Technical Information Report 20210022519&lt;/full-title&gt;&lt;/periodical&gt;&lt;volume&gt;https://ntrs.nasa.gov/citations/20210022519&lt;/volume&gt;&lt;dates&gt;&lt;year&gt;2021&lt;/year&gt;&lt;/dates&gt;&lt;urls&gt;&lt;/urls&gt;&lt;/record&gt;&lt;/Cite&gt;&lt;/EndNote&gt;</w:instrText>
      </w:r>
      <w:r w:rsidR="00914E21">
        <w:rPr>
          <w:rFonts w:ascii="Times New Roman" w:hAnsi="Times New Roman" w:cs="Times New Roman"/>
          <w:sz w:val="24"/>
          <w:szCs w:val="24"/>
        </w:rPr>
        <w:fldChar w:fldCharType="separate"/>
      </w:r>
      <w:r w:rsidR="00914E21">
        <w:rPr>
          <w:rFonts w:ascii="Times New Roman" w:hAnsi="Times New Roman" w:cs="Times New Roman"/>
          <w:noProof/>
          <w:sz w:val="24"/>
          <w:szCs w:val="24"/>
        </w:rPr>
        <w:t>(Breininger et al. 2014b, Lacy and Breininger 2021)</w:t>
      </w:r>
      <w:r w:rsidR="00914E21">
        <w:rPr>
          <w:rFonts w:ascii="Times New Roman" w:hAnsi="Times New Roman" w:cs="Times New Roman"/>
          <w:sz w:val="24"/>
          <w:szCs w:val="24"/>
        </w:rPr>
        <w:fldChar w:fldCharType="end"/>
      </w:r>
      <w:r w:rsidR="00C92F65">
        <w:rPr>
          <w:rFonts w:ascii="Times New Roman" w:hAnsi="Times New Roman" w:cs="Times New Roman"/>
          <w:sz w:val="24"/>
          <w:szCs w:val="24"/>
        </w:rPr>
        <w:t xml:space="preserve">. </w:t>
      </w:r>
    </w:p>
    <w:p w14:paraId="18885310" w14:textId="27EF61B4" w:rsidR="00662E86" w:rsidRDefault="007C7F2C" w:rsidP="00781FA8">
      <w:pPr>
        <w:spacing w:after="0" w:line="480" w:lineRule="auto"/>
        <w:ind w:firstLine="432"/>
        <w:rPr>
          <w:rFonts w:ascii="Times New Roman" w:hAnsi="Times New Roman" w:cs="Times New Roman"/>
          <w:sz w:val="24"/>
          <w:szCs w:val="24"/>
        </w:rPr>
      </w:pPr>
      <w:r>
        <w:rPr>
          <w:rFonts w:ascii="Times New Roman" w:hAnsi="Times New Roman" w:cs="Times New Roman"/>
          <w:sz w:val="24"/>
          <w:szCs w:val="24"/>
        </w:rPr>
        <w:t>Strong</w:t>
      </w:r>
      <w:r w:rsidR="0016489D">
        <w:rPr>
          <w:rFonts w:ascii="Times New Roman" w:hAnsi="Times New Roman" w:cs="Times New Roman"/>
          <w:sz w:val="24"/>
          <w:szCs w:val="24"/>
        </w:rPr>
        <w:t xml:space="preserve"> </w:t>
      </w:r>
      <w:r w:rsidR="00C5795A">
        <w:rPr>
          <w:rFonts w:ascii="Times New Roman" w:hAnsi="Times New Roman" w:cs="Times New Roman"/>
          <w:sz w:val="24"/>
          <w:szCs w:val="24"/>
        </w:rPr>
        <w:t xml:space="preserve">is </w:t>
      </w:r>
      <w:r w:rsidR="0016489D">
        <w:rPr>
          <w:rFonts w:ascii="Times New Roman" w:hAnsi="Times New Roman" w:cs="Times New Roman"/>
          <w:sz w:val="24"/>
          <w:szCs w:val="24"/>
        </w:rPr>
        <w:t xml:space="preserve">a management target </w:t>
      </w:r>
      <w:r w:rsidR="006A3643">
        <w:rPr>
          <w:rFonts w:ascii="Times New Roman" w:hAnsi="Times New Roman" w:cs="Times New Roman"/>
          <w:sz w:val="24"/>
          <w:szCs w:val="24"/>
        </w:rPr>
        <w:t xml:space="preserve">important for many </w:t>
      </w:r>
      <w:r>
        <w:rPr>
          <w:rFonts w:ascii="Times New Roman" w:hAnsi="Times New Roman" w:cs="Times New Roman"/>
          <w:sz w:val="24"/>
          <w:szCs w:val="24"/>
        </w:rPr>
        <w:t xml:space="preserve">scrub </w:t>
      </w:r>
      <w:r w:rsidR="006A3643">
        <w:rPr>
          <w:rFonts w:ascii="Times New Roman" w:hAnsi="Times New Roman" w:cs="Times New Roman"/>
          <w:sz w:val="24"/>
          <w:szCs w:val="24"/>
        </w:rPr>
        <w:t xml:space="preserve">plants and animals of conservation concern </w:t>
      </w:r>
      <w:r w:rsidR="006A3643">
        <w:rPr>
          <w:rFonts w:ascii="Times New Roman" w:hAnsi="Times New Roman" w:cs="Times New Roman"/>
          <w:sz w:val="24"/>
          <w:szCs w:val="24"/>
        </w:rPr>
        <w:fldChar w:fldCharType="begin"/>
      </w:r>
      <w:r w:rsidR="006A3643">
        <w:rPr>
          <w:rFonts w:ascii="Times New Roman" w:hAnsi="Times New Roman" w:cs="Times New Roman"/>
          <w:sz w:val="24"/>
          <w:szCs w:val="24"/>
        </w:rPr>
        <w:instrText xml:space="preserve"> ADDIN EN.CITE &lt;EndNote&gt;&lt;Cite&gt;&lt;Author&gt;Woolfenden&lt;/Author&gt;&lt;Year&gt;1984&lt;/Year&gt;&lt;RecNum&gt;2187&lt;/RecNum&gt;&lt;DisplayText&gt;(Woolfenden and Fitzpatrick 1984, Kent and Kindell 2010)&lt;/DisplayText&gt;&lt;record&gt;&lt;rec-number&gt;2187&lt;/rec-number&gt;&lt;foreign-keys&gt;&lt;key app="EN" db-id="x2pd0taf5s5xt8exrr2x9pdrrva959svfv5x" timestamp="0"&gt;2187&lt;/key&gt;&lt;/foreign-keys&gt;&lt;ref-type name="Book"&gt;6&lt;/ref-type&gt;&lt;contributors&gt;&lt;authors&gt;&lt;author&gt;Woolfenden, Glen Everett&lt;/author&gt;&lt;author&gt;Fitzpatrick, John W&lt;/author&gt;&lt;/authors&gt;&lt;/contributors&gt;&lt;titles&gt;&lt;title&gt;The Florida scrub jay: demography of a cooperative-breeding bird&lt;/title&gt;&lt;/titles&gt;&lt;volume&gt;20&lt;/volume&gt;&lt;dates&gt;&lt;year&gt;1984&lt;/year&gt;&lt;/dates&gt;&lt;pub-location&gt;Princeton&lt;/pub-location&gt;&lt;publisher&gt;Princeton University Press&lt;/publisher&gt;&lt;isbn&gt;0691083673&lt;/isbn&gt;&lt;urls&gt;&lt;/urls&gt;&lt;/record&gt;&lt;/Cite&gt;&lt;Cite&gt;&lt;Author&gt;Kent&lt;/Author&gt;&lt;Year&gt;2010&lt;/Year&gt;&lt;RecNum&gt;1462&lt;/RecNum&gt;&lt;record&gt;&lt;rec-number&gt;1462&lt;/rec-number&gt;&lt;foreign-keys&gt;&lt;key app="EN" db-id="x2pd0taf5s5xt8exrr2x9pdrrva959svfv5x" timestamp="0"&gt;1462&lt;/key&gt;&lt;/foreign-keys&gt;&lt;ref-type name="Government Document"&gt;46&lt;/ref-type&gt;&lt;contributors&gt;&lt;authors&gt;&lt;author&gt;A. Kent&lt;/author&gt;&lt;author&gt;C. Kindell&lt;/author&gt;&lt;/authors&gt;&lt;/contributors&gt;&lt;titles&gt;&lt;title&gt;Scrub management guidelines for peninsular Florida: using the scrub-jay as an umbrella species&lt;/title&gt;&lt;/titles&gt;&lt;dates&gt;&lt;year&gt;2010&lt;/year&gt;&lt;/dates&gt;&lt;pub-location&gt;Tallahassee, Florida&lt;/pub-location&gt;&lt;urls&gt;&lt;/urls&gt;&lt;custom1&gt;Florida Fish and Wildlife Conservation Commission&lt;/custom1&gt;&lt;/record&gt;&lt;/Cite&gt;&lt;/EndNote&gt;</w:instrText>
      </w:r>
      <w:r w:rsidR="006A3643">
        <w:rPr>
          <w:rFonts w:ascii="Times New Roman" w:hAnsi="Times New Roman" w:cs="Times New Roman"/>
          <w:sz w:val="24"/>
          <w:szCs w:val="24"/>
        </w:rPr>
        <w:fldChar w:fldCharType="separate"/>
      </w:r>
      <w:r w:rsidR="006A3643">
        <w:rPr>
          <w:rFonts w:ascii="Times New Roman" w:hAnsi="Times New Roman" w:cs="Times New Roman"/>
          <w:noProof/>
          <w:sz w:val="24"/>
          <w:szCs w:val="24"/>
        </w:rPr>
        <w:t>(Woolfenden and Fitzpatrick 1984, Kent and Kindell 2010)</w:t>
      </w:r>
      <w:r w:rsidR="006A3643">
        <w:rPr>
          <w:rFonts w:ascii="Times New Roman" w:hAnsi="Times New Roman" w:cs="Times New Roman"/>
          <w:sz w:val="24"/>
          <w:szCs w:val="24"/>
        </w:rPr>
        <w:fldChar w:fldCharType="end"/>
      </w:r>
      <w:r w:rsidR="006A3643">
        <w:rPr>
          <w:rFonts w:ascii="Times New Roman" w:hAnsi="Times New Roman" w:cs="Times New Roman"/>
          <w:sz w:val="24"/>
          <w:szCs w:val="24"/>
        </w:rPr>
        <w:t xml:space="preserve">.  </w:t>
      </w:r>
      <w:r>
        <w:rPr>
          <w:rFonts w:ascii="Times New Roman" w:hAnsi="Times New Roman" w:cs="Times New Roman"/>
          <w:sz w:val="24"/>
          <w:szCs w:val="24"/>
        </w:rPr>
        <w:t>Strong</w:t>
      </w:r>
      <w:r w:rsidR="001E4F8D">
        <w:rPr>
          <w:rFonts w:ascii="Times New Roman" w:hAnsi="Times New Roman" w:cs="Times New Roman"/>
          <w:sz w:val="24"/>
          <w:szCs w:val="24"/>
        </w:rPr>
        <w:t xml:space="preserve"> </w:t>
      </w:r>
      <w:r w:rsidR="007B5DD6">
        <w:rPr>
          <w:rFonts w:ascii="Times New Roman" w:hAnsi="Times New Roman" w:cs="Times New Roman"/>
          <w:sz w:val="24"/>
          <w:szCs w:val="24"/>
        </w:rPr>
        <w:t>is</w:t>
      </w:r>
      <w:r w:rsidR="0054588E">
        <w:rPr>
          <w:rFonts w:ascii="Times New Roman" w:hAnsi="Times New Roman" w:cs="Times New Roman"/>
          <w:sz w:val="24"/>
          <w:szCs w:val="24"/>
        </w:rPr>
        <w:t xml:space="preserve"> </w:t>
      </w:r>
      <w:r w:rsidR="001E4F8D">
        <w:rPr>
          <w:rFonts w:ascii="Times New Roman" w:hAnsi="Times New Roman" w:cs="Times New Roman"/>
          <w:sz w:val="24"/>
          <w:szCs w:val="24"/>
        </w:rPr>
        <w:t xml:space="preserve">a difficult </w:t>
      </w:r>
      <w:r w:rsidR="007B5DD6">
        <w:rPr>
          <w:rFonts w:ascii="Times New Roman" w:hAnsi="Times New Roman" w:cs="Times New Roman"/>
          <w:sz w:val="24"/>
          <w:szCs w:val="24"/>
        </w:rPr>
        <w:t xml:space="preserve">restoration </w:t>
      </w:r>
      <w:r w:rsidR="001E4F8D">
        <w:rPr>
          <w:rFonts w:ascii="Times New Roman" w:hAnsi="Times New Roman" w:cs="Times New Roman"/>
          <w:sz w:val="24"/>
          <w:szCs w:val="24"/>
        </w:rPr>
        <w:t xml:space="preserve">target </w:t>
      </w:r>
      <w:r w:rsidR="0054588E">
        <w:rPr>
          <w:rFonts w:ascii="Times New Roman" w:hAnsi="Times New Roman" w:cs="Times New Roman"/>
          <w:sz w:val="24"/>
          <w:szCs w:val="24"/>
        </w:rPr>
        <w:t xml:space="preserve">where </w:t>
      </w:r>
      <w:r w:rsidR="00DC2ECD">
        <w:rPr>
          <w:rFonts w:ascii="Times New Roman" w:hAnsi="Times New Roman" w:cs="Times New Roman"/>
          <w:sz w:val="24"/>
          <w:szCs w:val="24"/>
        </w:rPr>
        <w:t>o</w:t>
      </w:r>
      <w:r w:rsidR="00472045">
        <w:rPr>
          <w:rFonts w:ascii="Times New Roman" w:hAnsi="Times New Roman" w:cs="Times New Roman"/>
          <w:sz w:val="24"/>
          <w:szCs w:val="24"/>
        </w:rPr>
        <w:t xml:space="preserve">penings persist for </w:t>
      </w:r>
      <w:r>
        <w:rPr>
          <w:rFonts w:ascii="Times New Roman" w:hAnsi="Times New Roman" w:cs="Times New Roman"/>
          <w:sz w:val="24"/>
          <w:szCs w:val="24"/>
        </w:rPr>
        <w:t xml:space="preserve">only </w:t>
      </w:r>
      <w:r w:rsidR="00472045">
        <w:rPr>
          <w:rFonts w:ascii="Times New Roman" w:hAnsi="Times New Roman" w:cs="Times New Roman"/>
          <w:sz w:val="24"/>
          <w:szCs w:val="24"/>
        </w:rPr>
        <w:t>1-2 years after fire</w:t>
      </w:r>
      <w:r w:rsidR="001225C8">
        <w:rPr>
          <w:rFonts w:ascii="Times New Roman" w:hAnsi="Times New Roman" w:cs="Times New Roman"/>
          <w:sz w:val="24"/>
          <w:szCs w:val="24"/>
        </w:rPr>
        <w:t xml:space="preserve">, especially because </w:t>
      </w:r>
      <w:r w:rsidR="00041328">
        <w:rPr>
          <w:rFonts w:ascii="Times New Roman" w:hAnsi="Times New Roman" w:cs="Times New Roman"/>
          <w:sz w:val="24"/>
          <w:szCs w:val="24"/>
        </w:rPr>
        <w:t xml:space="preserve">oaks take </w:t>
      </w:r>
      <w:r w:rsidR="006A52DE">
        <w:rPr>
          <w:rFonts w:ascii="Times New Roman" w:hAnsi="Times New Roman" w:cs="Times New Roman"/>
          <w:sz w:val="24"/>
          <w:szCs w:val="24"/>
        </w:rPr>
        <w:t>3-</w:t>
      </w:r>
      <w:r w:rsidR="00472045">
        <w:rPr>
          <w:rFonts w:ascii="Times New Roman" w:hAnsi="Times New Roman" w:cs="Times New Roman"/>
          <w:sz w:val="24"/>
          <w:szCs w:val="24"/>
        </w:rPr>
        <w:t xml:space="preserve">8 years after fire to </w:t>
      </w:r>
      <w:r w:rsidR="00041328">
        <w:rPr>
          <w:rFonts w:ascii="Times New Roman" w:hAnsi="Times New Roman" w:cs="Times New Roman"/>
          <w:sz w:val="24"/>
          <w:szCs w:val="24"/>
        </w:rPr>
        <w:t>reach</w:t>
      </w:r>
      <w:r w:rsidR="006A52DE">
        <w:rPr>
          <w:rFonts w:ascii="Times New Roman" w:hAnsi="Times New Roman" w:cs="Times New Roman"/>
          <w:sz w:val="24"/>
          <w:szCs w:val="24"/>
        </w:rPr>
        <w:t xml:space="preserve"> </w:t>
      </w:r>
      <w:r w:rsidR="006D2CB5">
        <w:rPr>
          <w:rFonts w:ascii="Times New Roman" w:hAnsi="Times New Roman" w:cs="Times New Roman"/>
          <w:sz w:val="24"/>
          <w:szCs w:val="24"/>
        </w:rPr>
        <w:t>medium height</w:t>
      </w:r>
      <w:r w:rsidR="00742AF9">
        <w:rPr>
          <w:rFonts w:ascii="Times New Roman" w:hAnsi="Times New Roman" w:cs="Times New Roman"/>
          <w:sz w:val="24"/>
          <w:szCs w:val="24"/>
        </w:rPr>
        <w:t xml:space="preserve"> </w:t>
      </w:r>
      <w:r w:rsidR="00472045" w:rsidRPr="00714E14">
        <w:rPr>
          <w:rFonts w:ascii="Times New Roman" w:hAnsi="Times New Roman" w:cs="Times New Roman"/>
          <w:sz w:val="24"/>
          <w:szCs w:val="24"/>
        </w:rPr>
        <w:fldChar w:fldCharType="begin">
          <w:fldData xml:space="preserve">PEVuZE5vdGU+PENpdGU+PEF1dGhvcj5TY2htYWx6ZXI8L0F1dGhvcj48WWVhcj4yMDAzPC9ZZWFy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</w:fldData>
        </w:fldChar>
      </w:r>
      <w:r w:rsidR="00472045" w:rsidRPr="00714E14">
        <w:rPr>
          <w:rFonts w:ascii="Times New Roman" w:hAnsi="Times New Roman" w:cs="Times New Roman"/>
          <w:sz w:val="24"/>
          <w:szCs w:val="24"/>
        </w:rPr>
        <w:instrText xml:space="preserve"> ADDIN EN.CITE </w:instrText>
      </w:r>
      <w:r w:rsidR="00472045" w:rsidRPr="00714E14">
        <w:rPr>
          <w:rFonts w:ascii="Times New Roman" w:hAnsi="Times New Roman" w:cs="Times New Roman"/>
          <w:sz w:val="24"/>
          <w:szCs w:val="24"/>
        </w:rPr>
        <w:fldChar w:fldCharType="begin">
          <w:fldData xml:space="preserve">PEVuZE5vdGU+PENpdGU+PEF1dGhvcj5TY2htYWx6ZXI8L0F1dGhvcj48WWVhcj4yMDAzPC9ZZWFy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</w:fldData>
        </w:fldChar>
      </w:r>
      <w:r w:rsidR="00472045" w:rsidRPr="00714E14">
        <w:rPr>
          <w:rFonts w:ascii="Times New Roman" w:hAnsi="Times New Roman" w:cs="Times New Roman"/>
          <w:sz w:val="24"/>
          <w:szCs w:val="24"/>
        </w:rPr>
        <w:instrText xml:space="preserve"> ADDIN EN.CITE.DATA </w:instrText>
      </w:r>
      <w:r w:rsidR="00472045" w:rsidRPr="00714E14">
        <w:rPr>
          <w:rFonts w:ascii="Times New Roman" w:hAnsi="Times New Roman" w:cs="Times New Roman"/>
          <w:sz w:val="24"/>
          <w:szCs w:val="24"/>
        </w:rPr>
      </w:r>
      <w:r w:rsidR="00472045" w:rsidRPr="00714E14">
        <w:rPr>
          <w:rFonts w:ascii="Times New Roman" w:hAnsi="Times New Roman" w:cs="Times New Roman"/>
          <w:sz w:val="24"/>
          <w:szCs w:val="24"/>
        </w:rPr>
        <w:fldChar w:fldCharType="end"/>
      </w:r>
      <w:r w:rsidR="00472045" w:rsidRPr="00714E14">
        <w:rPr>
          <w:rFonts w:ascii="Times New Roman" w:hAnsi="Times New Roman" w:cs="Times New Roman"/>
          <w:sz w:val="24"/>
          <w:szCs w:val="24"/>
        </w:rPr>
      </w:r>
      <w:r w:rsidR="00472045" w:rsidRPr="00714E14">
        <w:rPr>
          <w:rFonts w:ascii="Times New Roman" w:hAnsi="Times New Roman" w:cs="Times New Roman"/>
          <w:sz w:val="24"/>
          <w:szCs w:val="24"/>
        </w:rPr>
        <w:fldChar w:fldCharType="separate"/>
      </w:r>
      <w:r w:rsidR="00472045" w:rsidRPr="00714E14">
        <w:rPr>
          <w:rFonts w:ascii="Times New Roman" w:hAnsi="Times New Roman" w:cs="Times New Roman"/>
          <w:noProof/>
          <w:sz w:val="24"/>
          <w:szCs w:val="24"/>
        </w:rPr>
        <w:t>(Schmalzer and Hinkle 1992b, a, Duncan et al. 1995, Schmalzer 2003)</w:t>
      </w:r>
      <w:r w:rsidR="00472045" w:rsidRPr="00714E14">
        <w:rPr>
          <w:rFonts w:ascii="Times New Roman" w:hAnsi="Times New Roman" w:cs="Times New Roman"/>
          <w:sz w:val="24"/>
          <w:szCs w:val="24"/>
        </w:rPr>
        <w:fldChar w:fldCharType="end"/>
      </w:r>
      <w:r w:rsidR="00472045">
        <w:rPr>
          <w:rFonts w:ascii="Times New Roman" w:hAnsi="Times New Roman" w:cs="Times New Roman"/>
          <w:sz w:val="24"/>
          <w:szCs w:val="24"/>
        </w:rPr>
        <w:t xml:space="preserve">.  </w:t>
      </w:r>
      <w:r w:rsidR="00DC2ECD">
        <w:rPr>
          <w:rFonts w:ascii="Times New Roman" w:hAnsi="Times New Roman" w:cs="Times New Roman"/>
          <w:sz w:val="24"/>
          <w:szCs w:val="24"/>
        </w:rPr>
        <w:t>Having both openings and medium-height patches in close proximity occurs because Florida scrub-jay t</w:t>
      </w:r>
      <w:r w:rsidR="00472045">
        <w:rPr>
          <w:rFonts w:ascii="Times New Roman" w:hAnsi="Times New Roman" w:cs="Times New Roman"/>
          <w:sz w:val="24"/>
          <w:szCs w:val="24"/>
        </w:rPr>
        <w:t xml:space="preserve">erritories are large </w:t>
      </w:r>
      <w:r w:rsidR="009471F8">
        <w:rPr>
          <w:rFonts w:ascii="Times New Roman" w:hAnsi="Times New Roman" w:cs="Times New Roman"/>
          <w:sz w:val="24"/>
          <w:szCs w:val="24"/>
        </w:rPr>
        <w:t xml:space="preserve">(e.g., 10 ha at carrying capacity) </w:t>
      </w:r>
      <w:r w:rsidR="00472045">
        <w:rPr>
          <w:rFonts w:ascii="Times New Roman" w:hAnsi="Times New Roman" w:cs="Times New Roman"/>
          <w:sz w:val="24"/>
          <w:szCs w:val="24"/>
        </w:rPr>
        <w:t xml:space="preserve">and </w:t>
      </w:r>
      <w:r w:rsidR="00DC2ECD">
        <w:rPr>
          <w:rFonts w:ascii="Times New Roman" w:hAnsi="Times New Roman" w:cs="Times New Roman"/>
          <w:sz w:val="24"/>
          <w:szCs w:val="24"/>
        </w:rPr>
        <w:t>fires burn incompletely</w:t>
      </w:r>
      <w:r>
        <w:rPr>
          <w:rFonts w:ascii="Times New Roman" w:hAnsi="Times New Roman" w:cs="Times New Roman"/>
          <w:sz w:val="24"/>
          <w:szCs w:val="24"/>
        </w:rPr>
        <w:t>,</w:t>
      </w:r>
      <w:r w:rsidR="00DC2ECD">
        <w:rPr>
          <w:rFonts w:ascii="Times New Roman" w:hAnsi="Times New Roman" w:cs="Times New Roman"/>
          <w:sz w:val="24"/>
          <w:szCs w:val="24"/>
        </w:rPr>
        <w:t xml:space="preserve"> producing mosaics at the territory scale</w:t>
      </w:r>
      <w:r w:rsidR="00AF5BAA">
        <w:rPr>
          <w:rFonts w:ascii="Times New Roman" w:hAnsi="Times New Roman" w:cs="Times New Roman"/>
          <w:sz w:val="24"/>
          <w:szCs w:val="24"/>
        </w:rPr>
        <w:t xml:space="preserve"> with patches having different ages since the last fire</w:t>
      </w:r>
      <w:r w:rsidR="00545A2C">
        <w:rPr>
          <w:rFonts w:ascii="Times New Roman" w:hAnsi="Times New Roman" w:cs="Times New Roman"/>
          <w:sz w:val="24"/>
          <w:szCs w:val="24"/>
        </w:rPr>
        <w:t xml:space="preserve"> </w:t>
      </w:r>
      <w:r w:rsidR="00545A2C">
        <w:rPr>
          <w:rFonts w:ascii="Times New Roman" w:hAnsi="Times New Roman" w:cs="Times New Roman"/>
          <w:sz w:val="24"/>
          <w:szCs w:val="24"/>
        </w:rPr>
        <w:fldChar w:fldCharType="begin"/>
      </w:r>
      <w:r w:rsidR="00625AF6">
        <w:rPr>
          <w:rFonts w:ascii="Times New Roman" w:hAnsi="Times New Roman" w:cs="Times New Roman"/>
          <w:sz w:val="24"/>
          <w:szCs w:val="24"/>
        </w:rPr>
        <w:instrText xml:space="preserve"> ADDIN EN.CITE &lt;EndNote&gt;&lt;Cite&gt;&lt;Author&gt;Breininger&lt;/Author&gt;&lt;Year&gt;2018&lt;/Year&gt;&lt;RecNum&gt;2233&lt;/RecNum&gt;&lt;DisplayText&gt;(Duncan et al. 2015, Breininger et al. 2018)&lt;/DisplayText&gt;&lt;record&gt;&lt;rec-number&gt;2233&lt;/rec-number&gt;&lt;foreign-keys&gt;&lt;key app="EN" db-id="x2pd0taf5s5xt8exrr2x9pdrrva959svfv5x" timestamp="0"&gt;2233&lt;/key&gt;&lt;/foreign-keys&gt;&lt;ref-type name="Journal Article"&gt;17&lt;/ref-type&gt;&lt;contributors&gt;&lt;authors&gt;&lt;author&gt;Breininger, David R&lt;/author&gt;&lt;author&gt;Foster, Tammy E&lt;/author&gt;&lt;author&gt;Carter, Geoffrey M&lt;/author&gt;&lt;author&gt;Duncan, Brean W&lt;/author&gt;&lt;author&gt;Stolen, Eric D&lt;/author&gt;&lt;author&gt;Lyon, James E&lt;/author&gt;&lt;/authors&gt;&lt;/contributors&gt;&lt;titles&gt;&lt;title&gt;The effects of vegetative type, edges, fire history, rainfall, and management in fire‐maintained habitat&lt;/title&gt;&lt;secondary-title&gt;Ecosphere&lt;/secondary-title&gt;&lt;/titles&gt;&lt;periodical&gt;&lt;full-title&gt;Ecosphere&lt;/full-title&gt;&lt;/periodical&gt;&lt;pages&gt;e02120&lt;/pages&gt;&lt;volume&gt;9&lt;/volume&gt;&lt;number&gt;3&lt;/number&gt;&lt;dates&gt;&lt;year&gt;2018&lt;/year&gt;&lt;/dates&gt;&lt;isbn&gt;2150-8925&lt;/isbn&gt;&lt;urls&gt;&lt;/urls&gt;&lt;/record&gt;&lt;/Cite&gt;&lt;Cite&gt;&lt;Author&gt;Duncan&lt;/Author&gt;&lt;Year&gt;2015&lt;/Year&gt;&lt;RecNum&gt;1954&lt;/RecNum&gt;&lt;record&gt;&lt;rec-number&gt;1954&lt;/rec-number&gt;&lt;foreign-keys&gt;&lt;key app="EN" db-id="x2pd0taf5s5xt8exrr2x9pdrrva959svfv5x" timestamp="0"&gt;1954&lt;/key&gt;&lt;/foreign-keys&gt;&lt;ref-type name="Journal Article"&gt;17&lt;/ref-type&gt;&lt;contributors&gt;&lt;authors&gt;&lt;author&gt;Duncan, Brean W&lt;/author&gt;&lt;author&gt;Schmalzer, Paul A&lt;/author&gt;&lt;author&gt;Breininger, David R&lt;/author&gt;&lt;author&gt;Stolen, Eric D&lt;/author&gt;&lt;/authors&gt;&lt;/contributors&gt;&lt;titles&gt;&lt;title&gt;Comparing fuels reduction and patch mosaic fire regimes for reducing fire spread potential: A spatial modeling approach&lt;/title&gt;&lt;secondary-title&gt;Ecological Modelling&lt;/secondary-title&gt;&lt;/titles&gt;&lt;periodical&gt;&lt;full-title&gt;Ecological Modelling&lt;/full-title&gt;&lt;/periodical&gt;&lt;pages&gt;90-99&lt;/pages&gt;&lt;volume&gt;314&lt;/volume&gt;&lt;dates&gt;&lt;year&gt;2015&lt;/year&gt;&lt;/dates&gt;&lt;isbn&gt;0304-3800&lt;/isbn&gt;&lt;urls&gt;&lt;/urls&gt;&lt;/record&gt;&lt;/Cite&gt;&lt;/EndNote&gt;</w:instrText>
      </w:r>
      <w:r w:rsidR="00545A2C">
        <w:rPr>
          <w:rFonts w:ascii="Times New Roman" w:hAnsi="Times New Roman" w:cs="Times New Roman"/>
          <w:sz w:val="24"/>
          <w:szCs w:val="24"/>
        </w:rPr>
        <w:fldChar w:fldCharType="separate"/>
      </w:r>
      <w:r w:rsidR="00625AF6">
        <w:rPr>
          <w:rFonts w:ascii="Times New Roman" w:hAnsi="Times New Roman" w:cs="Times New Roman"/>
          <w:noProof/>
          <w:sz w:val="24"/>
          <w:szCs w:val="24"/>
        </w:rPr>
        <w:t>(Duncan et al. 2015, Breininger et al. 2018)</w:t>
      </w:r>
      <w:r w:rsidR="00545A2C">
        <w:rPr>
          <w:rFonts w:ascii="Times New Roman" w:hAnsi="Times New Roman" w:cs="Times New Roman"/>
          <w:sz w:val="24"/>
          <w:szCs w:val="24"/>
        </w:rPr>
        <w:fldChar w:fldCharType="end"/>
      </w:r>
      <w:r w:rsidR="00545A2C">
        <w:rPr>
          <w:rFonts w:ascii="Times New Roman" w:hAnsi="Times New Roman" w:cs="Times New Roman"/>
          <w:sz w:val="24"/>
          <w:szCs w:val="24"/>
        </w:rPr>
        <w:t xml:space="preserve">.  </w:t>
      </w:r>
      <w:r w:rsidR="00C92F65">
        <w:rPr>
          <w:rFonts w:ascii="Times New Roman" w:hAnsi="Times New Roman" w:cs="Times New Roman"/>
          <w:sz w:val="24"/>
          <w:szCs w:val="24"/>
        </w:rPr>
        <w:t xml:space="preserve">The </w:t>
      </w:r>
      <w:r w:rsidR="00683989">
        <w:rPr>
          <w:rFonts w:ascii="Times New Roman" w:hAnsi="Times New Roman" w:cs="Times New Roman"/>
          <w:sz w:val="24"/>
          <w:szCs w:val="24"/>
        </w:rPr>
        <w:t xml:space="preserve">great </w:t>
      </w:r>
      <w:r w:rsidR="00C92F65">
        <w:rPr>
          <w:rFonts w:ascii="Times New Roman" w:hAnsi="Times New Roman" w:cs="Times New Roman"/>
          <w:sz w:val="24"/>
          <w:szCs w:val="24"/>
        </w:rPr>
        <w:t xml:space="preserve">importance of </w:t>
      </w:r>
      <w:r w:rsidR="00683989">
        <w:rPr>
          <w:rFonts w:ascii="Times New Roman" w:hAnsi="Times New Roman" w:cs="Times New Roman"/>
          <w:sz w:val="24"/>
          <w:szCs w:val="24"/>
        </w:rPr>
        <w:t xml:space="preserve"> </w:t>
      </w:r>
      <w:r w:rsidR="0055003D">
        <w:rPr>
          <w:rFonts w:ascii="Times New Roman" w:hAnsi="Times New Roman" w:cs="Times New Roman"/>
          <w:sz w:val="24"/>
          <w:szCs w:val="24"/>
        </w:rPr>
        <w:t xml:space="preserve">such </w:t>
      </w:r>
      <w:r w:rsidR="00C92F65">
        <w:rPr>
          <w:rFonts w:ascii="Times New Roman" w:hAnsi="Times New Roman" w:cs="Times New Roman"/>
          <w:sz w:val="24"/>
          <w:szCs w:val="24"/>
        </w:rPr>
        <w:t xml:space="preserve">seemingly subtle fire effects often goes unrecognized in </w:t>
      </w:r>
      <w:r w:rsidR="00503038">
        <w:rPr>
          <w:rFonts w:ascii="Times New Roman" w:hAnsi="Times New Roman" w:cs="Times New Roman"/>
          <w:sz w:val="24"/>
          <w:szCs w:val="24"/>
        </w:rPr>
        <w:t xml:space="preserve">conclusions </w:t>
      </w:r>
      <w:r w:rsidR="00683989">
        <w:rPr>
          <w:rFonts w:ascii="Times New Roman" w:hAnsi="Times New Roman" w:cs="Times New Roman"/>
          <w:sz w:val="24"/>
          <w:szCs w:val="24"/>
        </w:rPr>
        <w:t xml:space="preserve">relevant to </w:t>
      </w:r>
      <w:r w:rsidR="00CC2299">
        <w:rPr>
          <w:rFonts w:ascii="Times New Roman" w:hAnsi="Times New Roman" w:cs="Times New Roman"/>
          <w:sz w:val="24"/>
          <w:szCs w:val="24"/>
        </w:rPr>
        <w:t xml:space="preserve">the sustainability of native </w:t>
      </w:r>
      <w:r w:rsidR="00C92F65">
        <w:rPr>
          <w:rFonts w:ascii="Times New Roman" w:hAnsi="Times New Roman" w:cs="Times New Roman"/>
          <w:sz w:val="24"/>
          <w:szCs w:val="24"/>
        </w:rPr>
        <w:t>fauna</w:t>
      </w:r>
      <w:r w:rsidR="00503038">
        <w:rPr>
          <w:rFonts w:ascii="Times New Roman" w:hAnsi="Times New Roman" w:cs="Times New Roman"/>
          <w:sz w:val="24"/>
          <w:szCs w:val="24"/>
        </w:rPr>
        <w:t xml:space="preserve"> biodiversity</w:t>
      </w:r>
      <w:r w:rsidR="00683989">
        <w:rPr>
          <w:rFonts w:ascii="Times New Roman" w:hAnsi="Times New Roman" w:cs="Times New Roman"/>
          <w:sz w:val="24"/>
          <w:szCs w:val="24"/>
        </w:rPr>
        <w:t xml:space="preserve"> </w:t>
      </w:r>
      <w:r w:rsidR="00C92F65">
        <w:rPr>
          <w:rFonts w:ascii="Times New Roman" w:hAnsi="Times New Roman" w:cs="Times New Roman"/>
          <w:sz w:val="24"/>
          <w:szCs w:val="24"/>
        </w:rPr>
        <w:fldChar w:fldCharType="begin">
          <w:fldData xml:space="preserve">PEVuZE5vdGU+PENpdGU+PEF1dGhvcj5DbGFya2U8L0F1dGhvcj48WWVhcj4yMDA4PC9ZZWFyPjxS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</w:fldData>
        </w:fldChar>
      </w:r>
      <w:r w:rsidR="00265BB4">
        <w:rPr>
          <w:rFonts w:ascii="Times New Roman" w:hAnsi="Times New Roman" w:cs="Times New Roman"/>
          <w:sz w:val="24"/>
          <w:szCs w:val="24"/>
        </w:rPr>
        <w:instrText xml:space="preserve"> ADDIN EN.CITE </w:instrText>
      </w:r>
      <w:r w:rsidR="00265BB4">
        <w:rPr>
          <w:rFonts w:ascii="Times New Roman" w:hAnsi="Times New Roman" w:cs="Times New Roman"/>
          <w:sz w:val="24"/>
          <w:szCs w:val="24"/>
        </w:rPr>
        <w:fldChar w:fldCharType="begin">
          <w:fldData xml:space="preserve">PEVuZE5vdGU+PENpdGU+PEF1dGhvcj5DbGFya2U8L0F1dGhvcj48WWVhcj4yMDA4PC9ZZWFyPjxS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</w:fldData>
        </w:fldChar>
      </w:r>
      <w:r w:rsidR="00265BB4">
        <w:rPr>
          <w:rFonts w:ascii="Times New Roman" w:hAnsi="Times New Roman" w:cs="Times New Roman"/>
          <w:sz w:val="24"/>
          <w:szCs w:val="24"/>
        </w:rPr>
        <w:instrText xml:space="preserve"> ADDIN EN.CITE.DATA </w:instrText>
      </w:r>
      <w:r w:rsidR="00265BB4">
        <w:rPr>
          <w:rFonts w:ascii="Times New Roman" w:hAnsi="Times New Roman" w:cs="Times New Roman"/>
          <w:sz w:val="24"/>
          <w:szCs w:val="24"/>
        </w:rPr>
      </w:r>
      <w:r w:rsidR="00265BB4">
        <w:rPr>
          <w:rFonts w:ascii="Times New Roman" w:hAnsi="Times New Roman" w:cs="Times New Roman"/>
          <w:sz w:val="24"/>
          <w:szCs w:val="24"/>
        </w:rPr>
        <w:fldChar w:fldCharType="end"/>
      </w:r>
      <w:r w:rsidR="00C92F65">
        <w:rPr>
          <w:rFonts w:ascii="Times New Roman" w:hAnsi="Times New Roman" w:cs="Times New Roman"/>
          <w:sz w:val="24"/>
          <w:szCs w:val="24"/>
        </w:rPr>
      </w:r>
      <w:r w:rsidR="00C92F65">
        <w:rPr>
          <w:rFonts w:ascii="Times New Roman" w:hAnsi="Times New Roman" w:cs="Times New Roman"/>
          <w:sz w:val="24"/>
          <w:szCs w:val="24"/>
        </w:rPr>
        <w:fldChar w:fldCharType="separate"/>
      </w:r>
      <w:r w:rsidR="00265BB4">
        <w:rPr>
          <w:rFonts w:ascii="Times New Roman" w:hAnsi="Times New Roman" w:cs="Times New Roman"/>
          <w:noProof/>
          <w:sz w:val="24"/>
          <w:szCs w:val="24"/>
        </w:rPr>
        <w:t>(Clarke 2008, Lindenmayer et al. 2008, Driscoll et al. 2010a)</w:t>
      </w:r>
      <w:r w:rsidR="00C92F65">
        <w:rPr>
          <w:rFonts w:ascii="Times New Roman" w:hAnsi="Times New Roman" w:cs="Times New Roman"/>
          <w:sz w:val="24"/>
          <w:szCs w:val="24"/>
        </w:rPr>
        <w:fldChar w:fldCharType="end"/>
      </w:r>
      <w:r w:rsidR="00683989">
        <w:rPr>
          <w:rFonts w:ascii="Times New Roman" w:hAnsi="Times New Roman" w:cs="Times New Roman"/>
          <w:sz w:val="24"/>
          <w:szCs w:val="24"/>
        </w:rPr>
        <w:t xml:space="preserve">.  </w:t>
      </w:r>
    </w:p>
    <w:p w14:paraId="592BBC7B" w14:textId="77777777" w:rsidR="00C92F65" w:rsidRPr="00714E14" w:rsidDel="00ED3EE8" w:rsidRDefault="00C92F65" w:rsidP="00781FA8">
      <w:pPr>
        <w:spacing w:after="0" w:line="480" w:lineRule="auto"/>
        <w:ind w:firstLine="432"/>
        <w:rPr>
          <w:rFonts w:ascii="Times New Roman" w:hAnsi="Times New Roman" w:cs="Times New Roman"/>
          <w:sz w:val="24"/>
          <w:szCs w:val="24"/>
        </w:rPr>
      </w:pPr>
    </w:p>
    <w:p w14:paraId="10930799" w14:textId="730824E5" w:rsidR="0030356B" w:rsidRPr="002C4720" w:rsidRDefault="005655F3" w:rsidP="00CA3A11">
      <w:pPr>
        <w:spacing w:after="0" w:line="480" w:lineRule="auto"/>
        <w:rPr>
          <w:rFonts w:ascii="Times New Roman" w:hAnsi="Times New Roman" w:cs="Times New Roman"/>
          <w:b/>
          <w:bCs/>
          <w:sz w:val="28"/>
          <w:szCs w:val="28"/>
        </w:rPr>
      </w:pPr>
      <w:r>
        <w:rPr>
          <w:rFonts w:ascii="Times New Roman" w:hAnsi="Times New Roman" w:cs="Times New Roman"/>
          <w:b/>
          <w:bCs/>
          <w:sz w:val="28"/>
          <w:szCs w:val="28"/>
        </w:rPr>
        <w:t>2</w:t>
      </w:r>
      <w:r w:rsidR="00003AF0">
        <w:rPr>
          <w:rFonts w:ascii="Times New Roman" w:hAnsi="Times New Roman" w:cs="Times New Roman"/>
          <w:b/>
          <w:bCs/>
          <w:sz w:val="28"/>
          <w:szCs w:val="28"/>
        </w:rPr>
        <w:t xml:space="preserve"> </w:t>
      </w:r>
      <w:r w:rsidR="0030356B" w:rsidRPr="002C4720">
        <w:rPr>
          <w:rFonts w:ascii="Times New Roman" w:hAnsi="Times New Roman" w:cs="Times New Roman"/>
          <w:b/>
          <w:bCs/>
          <w:sz w:val="28"/>
          <w:szCs w:val="28"/>
        </w:rPr>
        <w:t>M</w:t>
      </w:r>
      <w:r w:rsidR="0089611B" w:rsidRPr="002C4720">
        <w:rPr>
          <w:rFonts w:ascii="Times New Roman" w:hAnsi="Times New Roman" w:cs="Times New Roman"/>
          <w:b/>
          <w:bCs/>
          <w:sz w:val="28"/>
          <w:szCs w:val="28"/>
        </w:rPr>
        <w:t>ethods</w:t>
      </w:r>
    </w:p>
    <w:p w14:paraId="121D0D9E" w14:textId="36FE844C" w:rsidR="00E659B6" w:rsidRPr="00B765B4" w:rsidRDefault="005655F3" w:rsidP="00CA3A11">
      <w:pPr>
        <w:spacing w:after="0" w:line="480" w:lineRule="auto"/>
        <w:rPr>
          <w:rFonts w:ascii="Times New Roman" w:hAnsi="Times New Roman" w:cs="Times New Roman"/>
          <w:b/>
          <w:bCs/>
          <w:noProof/>
          <w:sz w:val="24"/>
          <w:szCs w:val="24"/>
        </w:rPr>
      </w:pPr>
      <w:r>
        <w:rPr>
          <w:rFonts w:ascii="Times New Roman" w:hAnsi="Times New Roman" w:cs="Times New Roman"/>
          <w:b/>
          <w:bCs/>
          <w:sz w:val="24"/>
          <w:szCs w:val="24"/>
        </w:rPr>
        <w:t xml:space="preserve">2.1 </w:t>
      </w:r>
      <w:r w:rsidR="00E659B6">
        <w:rPr>
          <w:rFonts w:ascii="Times New Roman" w:hAnsi="Times New Roman" w:cs="Times New Roman"/>
          <w:b/>
          <w:bCs/>
          <w:sz w:val="24"/>
          <w:szCs w:val="24"/>
        </w:rPr>
        <w:t>Study species</w:t>
      </w:r>
      <w:r w:rsidR="00E659B6" w:rsidRPr="00E659B6">
        <w:rPr>
          <w:rFonts w:ascii="Times New Roman" w:hAnsi="Times New Roman" w:cs="Times New Roman"/>
          <w:noProof/>
          <w:sz w:val="24"/>
          <w:szCs w:val="24"/>
        </w:rPr>
        <w:t xml:space="preserve"> </w:t>
      </w:r>
      <w:r w:rsidR="00D46677" w:rsidRPr="00B765B4">
        <w:rPr>
          <w:rFonts w:ascii="Times New Roman" w:hAnsi="Times New Roman" w:cs="Times New Roman"/>
          <w:b/>
          <w:bCs/>
          <w:noProof/>
          <w:sz w:val="24"/>
          <w:szCs w:val="24"/>
        </w:rPr>
        <w:t>biology</w:t>
      </w:r>
    </w:p>
    <w:p w14:paraId="68FF2A67" w14:textId="23B1E702" w:rsidR="007E3ABA" w:rsidRDefault="00ED3EE8" w:rsidP="007E3ABA">
      <w:pPr>
        <w:spacing w:after="0" w:line="480" w:lineRule="auto"/>
        <w:ind w:firstLine="432"/>
        <w:rPr>
          <w:rFonts w:ascii="Times New Roman" w:hAnsi="Times New Roman" w:cs="Times New Roman"/>
          <w:sz w:val="24"/>
          <w:szCs w:val="24"/>
        </w:rPr>
      </w:pPr>
      <w:r w:rsidRPr="00B765B4">
        <w:rPr>
          <w:rFonts w:ascii="Times New Roman" w:hAnsi="Times New Roman" w:cs="Times New Roman"/>
          <w:sz w:val="24"/>
          <w:szCs w:val="24"/>
        </w:rPr>
        <w:t xml:space="preserve">Florida scrub-jays </w:t>
      </w:r>
      <w:r w:rsidR="00FE2E11">
        <w:rPr>
          <w:rFonts w:ascii="Times New Roman" w:hAnsi="Times New Roman" w:cs="Times New Roman"/>
          <w:sz w:val="24"/>
          <w:szCs w:val="24"/>
        </w:rPr>
        <w:t>are a medium</w:t>
      </w:r>
      <w:r w:rsidR="00177FFB">
        <w:rPr>
          <w:rFonts w:ascii="Times New Roman" w:hAnsi="Times New Roman" w:cs="Times New Roman"/>
          <w:sz w:val="24"/>
          <w:szCs w:val="24"/>
        </w:rPr>
        <w:t>-</w:t>
      </w:r>
      <w:r w:rsidR="00FE2E11">
        <w:rPr>
          <w:rFonts w:ascii="Times New Roman" w:hAnsi="Times New Roman" w:cs="Times New Roman"/>
          <w:sz w:val="24"/>
          <w:szCs w:val="24"/>
        </w:rPr>
        <w:t xml:space="preserve">sized passerine bird endemic to Florida scrub. For the first few years of life individuals typically remain in natal territories as </w:t>
      </w:r>
      <w:r w:rsidRPr="00B765B4">
        <w:rPr>
          <w:rFonts w:ascii="Times New Roman" w:hAnsi="Times New Roman" w:cs="Times New Roman"/>
          <w:sz w:val="24"/>
          <w:szCs w:val="24"/>
        </w:rPr>
        <w:t xml:space="preserve">nonbreeders </w:t>
      </w:r>
      <w:r w:rsidR="00BE5BD6">
        <w:rPr>
          <w:rFonts w:ascii="Times New Roman" w:hAnsi="Times New Roman" w:cs="Times New Roman"/>
          <w:sz w:val="24"/>
          <w:szCs w:val="24"/>
        </w:rPr>
        <w:t xml:space="preserve">and </w:t>
      </w:r>
      <w:r w:rsidR="00FE2E11">
        <w:rPr>
          <w:rFonts w:ascii="Times New Roman" w:hAnsi="Times New Roman" w:cs="Times New Roman"/>
          <w:sz w:val="24"/>
          <w:szCs w:val="24"/>
        </w:rPr>
        <w:t>then</w:t>
      </w:r>
      <w:r w:rsidRPr="00B765B4">
        <w:rPr>
          <w:rFonts w:ascii="Times New Roman" w:hAnsi="Times New Roman" w:cs="Times New Roman"/>
          <w:sz w:val="24"/>
          <w:szCs w:val="24"/>
        </w:rPr>
        <w:t xml:space="preserve"> disperse </w:t>
      </w:r>
      <w:r w:rsidR="009170F6">
        <w:rPr>
          <w:rFonts w:ascii="Times New Roman" w:hAnsi="Times New Roman" w:cs="Times New Roman"/>
          <w:sz w:val="24"/>
          <w:szCs w:val="24"/>
        </w:rPr>
        <w:t xml:space="preserve">usually </w:t>
      </w:r>
      <w:r w:rsidRPr="00B765B4">
        <w:rPr>
          <w:rFonts w:ascii="Times New Roman" w:hAnsi="Times New Roman" w:cs="Times New Roman"/>
          <w:sz w:val="24"/>
          <w:szCs w:val="24"/>
          <w:u w:val="single"/>
        </w:rPr>
        <w:t xml:space="preserve">&lt; </w:t>
      </w:r>
      <w:r w:rsidRPr="00B765B4">
        <w:rPr>
          <w:rFonts w:ascii="Times New Roman" w:hAnsi="Times New Roman" w:cs="Times New Roman"/>
          <w:sz w:val="24"/>
          <w:szCs w:val="24"/>
        </w:rPr>
        <w:t>2 territory widths away from their natal territories</w:t>
      </w:r>
      <w:r w:rsidR="00FE2E11">
        <w:rPr>
          <w:rFonts w:ascii="Times New Roman" w:hAnsi="Times New Roman" w:cs="Times New Roman"/>
          <w:sz w:val="24"/>
          <w:szCs w:val="24"/>
        </w:rPr>
        <w:t xml:space="preserve"> to breed</w:t>
      </w:r>
      <w:r w:rsidRPr="00B765B4">
        <w:rPr>
          <w:rFonts w:ascii="Times New Roman" w:hAnsi="Times New Roman" w:cs="Times New Roman"/>
          <w:sz w:val="24"/>
          <w:szCs w:val="24"/>
        </w:rPr>
        <w:t xml:space="preserve"> </w:t>
      </w:r>
      <w:r w:rsidRPr="00B765B4">
        <w:rPr>
          <w:rFonts w:ascii="Times New Roman" w:hAnsi="Times New Roman" w:cs="Times New Roman"/>
          <w:sz w:val="24"/>
          <w:szCs w:val="24"/>
        </w:rPr>
        <w:fldChar w:fldCharType="begin">
          <w:fldData xml:space="preserve">PEVuZE5vdGU+PENpdGU+PEF1dGhvcj5CcmVpbmluZ2VyPC9BdXRob3I+PFllYXI+MjAwNjwvWWVh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==
</w:fldData>
        </w:fldChar>
      </w:r>
      <w:r w:rsidRPr="00B765B4">
        <w:rPr>
          <w:rFonts w:ascii="Times New Roman" w:hAnsi="Times New Roman" w:cs="Times New Roman"/>
          <w:sz w:val="24"/>
          <w:szCs w:val="24"/>
        </w:rPr>
        <w:instrText xml:space="preserve"> ADDIN EN.CITE </w:instrText>
      </w:r>
      <w:r w:rsidRPr="00B765B4">
        <w:rPr>
          <w:rFonts w:ascii="Times New Roman" w:hAnsi="Times New Roman" w:cs="Times New Roman"/>
          <w:sz w:val="24"/>
          <w:szCs w:val="24"/>
        </w:rPr>
        <w:fldChar w:fldCharType="begin">
          <w:fldData xml:space="preserve">PEVuZE5vdGU+PENpdGU+PEF1dGhvcj5CcmVpbmluZ2VyPC9BdXRob3I+PFllYXI+MjAwNjwvWWVh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==
</w:fldData>
        </w:fldChar>
      </w:r>
      <w:r w:rsidRPr="00B765B4">
        <w:rPr>
          <w:rFonts w:ascii="Times New Roman" w:hAnsi="Times New Roman" w:cs="Times New Roman"/>
          <w:sz w:val="24"/>
          <w:szCs w:val="24"/>
        </w:rPr>
        <w:instrText xml:space="preserve"> ADDIN EN.CITE.DATA </w:instrText>
      </w:r>
      <w:r w:rsidRPr="00B765B4">
        <w:rPr>
          <w:rFonts w:ascii="Times New Roman" w:hAnsi="Times New Roman" w:cs="Times New Roman"/>
          <w:sz w:val="24"/>
          <w:szCs w:val="24"/>
        </w:rPr>
      </w:r>
      <w:r w:rsidRPr="00B765B4">
        <w:rPr>
          <w:rFonts w:ascii="Times New Roman" w:hAnsi="Times New Roman" w:cs="Times New Roman"/>
          <w:sz w:val="24"/>
          <w:szCs w:val="24"/>
        </w:rPr>
        <w:fldChar w:fldCharType="end"/>
      </w:r>
      <w:r w:rsidRPr="00B765B4">
        <w:rPr>
          <w:rFonts w:ascii="Times New Roman" w:hAnsi="Times New Roman" w:cs="Times New Roman"/>
          <w:sz w:val="24"/>
          <w:szCs w:val="24"/>
        </w:rPr>
      </w:r>
      <w:r w:rsidRPr="00B765B4">
        <w:rPr>
          <w:rFonts w:ascii="Times New Roman" w:hAnsi="Times New Roman" w:cs="Times New Roman"/>
          <w:sz w:val="24"/>
          <w:szCs w:val="24"/>
        </w:rPr>
        <w:fldChar w:fldCharType="separate"/>
      </w:r>
      <w:r w:rsidRPr="00B765B4">
        <w:rPr>
          <w:rFonts w:ascii="Times New Roman" w:hAnsi="Times New Roman" w:cs="Times New Roman"/>
          <w:noProof/>
          <w:sz w:val="24"/>
          <w:szCs w:val="24"/>
        </w:rPr>
        <w:t>(Fitzpatrick et al. 1999, Breininger et al. 2006)</w:t>
      </w:r>
      <w:r w:rsidRPr="00B765B4">
        <w:rPr>
          <w:rFonts w:ascii="Times New Roman" w:hAnsi="Times New Roman" w:cs="Times New Roman"/>
          <w:sz w:val="24"/>
          <w:szCs w:val="24"/>
        </w:rPr>
        <w:fldChar w:fldCharType="end"/>
      </w:r>
      <w:r w:rsidRPr="00B765B4">
        <w:rPr>
          <w:rFonts w:ascii="Times New Roman" w:hAnsi="Times New Roman" w:cs="Times New Roman"/>
          <w:sz w:val="24"/>
          <w:szCs w:val="24"/>
        </w:rPr>
        <w:t>.</w:t>
      </w:r>
      <w:r w:rsidRPr="00C33788">
        <w:rPr>
          <w:rFonts w:ascii="Times New Roman" w:hAnsi="Times New Roman" w:cs="Times New Roman"/>
          <w:sz w:val="24"/>
          <w:szCs w:val="24"/>
        </w:rPr>
        <w:t xml:space="preserve"> </w:t>
      </w:r>
      <w:r w:rsidRPr="00B765B4">
        <w:rPr>
          <w:rFonts w:ascii="Times New Roman" w:hAnsi="Times New Roman" w:cs="Times New Roman"/>
          <w:sz w:val="24"/>
          <w:szCs w:val="24"/>
        </w:rPr>
        <w:t xml:space="preserve">Florida scrub-jays are cooperative breeders where </w:t>
      </w:r>
      <w:r w:rsidR="009170F6">
        <w:rPr>
          <w:rFonts w:ascii="Times New Roman" w:hAnsi="Times New Roman" w:cs="Times New Roman"/>
          <w:sz w:val="24"/>
          <w:szCs w:val="24"/>
        </w:rPr>
        <w:t>nonbreeders assist</w:t>
      </w:r>
      <w:r w:rsidRPr="00B765B4">
        <w:rPr>
          <w:rFonts w:ascii="Times New Roman" w:hAnsi="Times New Roman" w:cs="Times New Roman"/>
          <w:sz w:val="24"/>
          <w:szCs w:val="24"/>
        </w:rPr>
        <w:t xml:space="preserve"> parents in territorial defense, predator spotting and mobbing, and “helping” feed young in the nest and feeding newly fledged young </w:t>
      </w:r>
      <w:r w:rsidRPr="00B765B4">
        <w:rPr>
          <w:rFonts w:ascii="Times New Roman" w:hAnsi="Times New Roman" w:cs="Times New Roman"/>
          <w:sz w:val="24"/>
          <w:szCs w:val="24"/>
        </w:rPr>
        <w:fldChar w:fldCharType="begin">
          <w:fldData xml:space="preserve">PEVuZE5vdGU+PENpdGU+PEF1dGhvcj5NdW1tZTwvQXV0aG9yPjxZZWFyPjE5OTI8L1llYXI+PFJl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</w:fldData>
        </w:fldChar>
      </w:r>
      <w:r w:rsidR="00B765B4">
        <w:rPr>
          <w:rFonts w:ascii="Times New Roman" w:hAnsi="Times New Roman" w:cs="Times New Roman"/>
          <w:sz w:val="24"/>
          <w:szCs w:val="24"/>
        </w:rPr>
        <w:instrText xml:space="preserve"> ADDIN EN.CITE </w:instrText>
      </w:r>
      <w:r w:rsidR="00B765B4">
        <w:rPr>
          <w:rFonts w:ascii="Times New Roman" w:hAnsi="Times New Roman" w:cs="Times New Roman"/>
          <w:sz w:val="24"/>
          <w:szCs w:val="24"/>
        </w:rPr>
        <w:fldChar w:fldCharType="begin">
          <w:fldData xml:space="preserve">PEVuZE5vdGU+PENpdGU+PEF1dGhvcj5NdW1tZTwvQXV0aG9yPjxZZWFyPjE5OTI8L1llYXI+PFJl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</w:fldData>
        </w:fldChar>
      </w:r>
      <w:r w:rsidR="00B765B4">
        <w:rPr>
          <w:rFonts w:ascii="Times New Roman" w:hAnsi="Times New Roman" w:cs="Times New Roman"/>
          <w:sz w:val="24"/>
          <w:szCs w:val="24"/>
        </w:rPr>
        <w:instrText xml:space="preserve"> ADDIN EN.CITE.DATA </w:instrText>
      </w:r>
      <w:r w:rsidR="00B765B4">
        <w:rPr>
          <w:rFonts w:ascii="Times New Roman" w:hAnsi="Times New Roman" w:cs="Times New Roman"/>
          <w:sz w:val="24"/>
          <w:szCs w:val="24"/>
        </w:rPr>
      </w:r>
      <w:r w:rsidR="00B765B4">
        <w:rPr>
          <w:rFonts w:ascii="Times New Roman" w:hAnsi="Times New Roman" w:cs="Times New Roman"/>
          <w:sz w:val="24"/>
          <w:szCs w:val="24"/>
        </w:rPr>
        <w:fldChar w:fldCharType="end"/>
      </w:r>
      <w:r w:rsidRPr="00B765B4">
        <w:rPr>
          <w:rFonts w:ascii="Times New Roman" w:hAnsi="Times New Roman" w:cs="Times New Roman"/>
          <w:sz w:val="24"/>
          <w:szCs w:val="24"/>
        </w:rPr>
      </w:r>
      <w:r w:rsidRPr="00B765B4">
        <w:rPr>
          <w:rFonts w:ascii="Times New Roman" w:hAnsi="Times New Roman" w:cs="Times New Roman"/>
          <w:sz w:val="24"/>
          <w:szCs w:val="24"/>
        </w:rPr>
        <w:fldChar w:fldCharType="separate"/>
      </w:r>
      <w:r w:rsidR="00B765B4">
        <w:rPr>
          <w:rFonts w:ascii="Times New Roman" w:hAnsi="Times New Roman" w:cs="Times New Roman"/>
          <w:noProof/>
          <w:sz w:val="24"/>
          <w:szCs w:val="24"/>
        </w:rPr>
        <w:t>(Woolfenden and Fitzpatrick 1984, Mumme 1992, Mumme et al. 2015, Fitzpatrick and Bowman 2016)</w:t>
      </w:r>
      <w:r w:rsidRPr="00B765B4">
        <w:rPr>
          <w:rFonts w:ascii="Times New Roman" w:hAnsi="Times New Roman" w:cs="Times New Roman"/>
          <w:sz w:val="24"/>
          <w:szCs w:val="24"/>
        </w:rPr>
        <w:fldChar w:fldCharType="end"/>
      </w:r>
      <w:r w:rsidRPr="00C33788">
        <w:rPr>
          <w:rFonts w:ascii="Times New Roman" w:hAnsi="Times New Roman" w:cs="Times New Roman"/>
          <w:sz w:val="24"/>
          <w:szCs w:val="24"/>
        </w:rPr>
        <w:t>.</w:t>
      </w:r>
      <w:r w:rsidR="00E659B6">
        <w:rPr>
          <w:rFonts w:ascii="Times New Roman" w:hAnsi="Times New Roman" w:cs="Times New Roman"/>
          <w:noProof/>
          <w:sz w:val="24"/>
          <w:szCs w:val="24"/>
        </w:rPr>
        <w:t xml:space="preserve">  </w:t>
      </w:r>
      <w:r w:rsidR="007E3ABA">
        <w:rPr>
          <w:rFonts w:ascii="Times New Roman" w:hAnsi="Times New Roman" w:cs="Times New Roman"/>
          <w:sz w:val="24"/>
          <w:szCs w:val="24"/>
        </w:rPr>
        <w:t xml:space="preserve">Florida scrub-jay families maintain a sentinel system to spot predators and territorial intruders </w:t>
      </w:r>
      <w:r w:rsidR="007E3ABA">
        <w:rPr>
          <w:rFonts w:ascii="Times New Roman" w:hAnsi="Times New Roman" w:cs="Times New Roman"/>
          <w:sz w:val="24"/>
          <w:szCs w:val="24"/>
        </w:rPr>
        <w:fldChar w:fldCharType="begin"/>
      </w:r>
      <w:r w:rsidR="007E3ABA">
        <w:rPr>
          <w:rFonts w:ascii="Times New Roman" w:hAnsi="Times New Roman" w:cs="Times New Roman"/>
          <w:sz w:val="24"/>
          <w:szCs w:val="24"/>
        </w:rPr>
        <w:instrText xml:space="preserve"> ADDIN EN.CITE &lt;EndNote&gt;&lt;Cite&gt;&lt;Author&gt;Hailman&lt;/Author&gt;&lt;Year&gt;1994&lt;/Year&gt;&lt;RecNum&gt;2204&lt;/RecNum&gt;&lt;DisplayText&gt;(McGowan and Woolfenden 1989, Hailman et al. 1994)&lt;/DisplayText&gt;&lt;record&gt;&lt;rec-number&gt;2204&lt;/rec-number&gt;&lt;foreign-keys&gt;&lt;key app="EN" db-id="x2pd0taf5s5xt8exrr2x9pdrrva959svfv5x" timestamp="0"&gt;2204&lt;/key&gt;&lt;/foreign-keys&gt;&lt;ref-type name="Journal Article"&gt;17&lt;/ref-type&gt;&lt;contributors&gt;&lt;authors&gt;&lt;author&gt;Hailman, Jack P&lt;/author&gt;&lt;author&gt;McGowan, Kevin J&lt;/author&gt;&lt;author&gt;Woolfenden, Glen E&lt;/author&gt;&lt;/authors&gt;&lt;/contributors&gt;&lt;titles&gt;&lt;title&gt;Role of helpers in the sentinel behaviour of the Florida scrub jay (Aphelocoma c. coerulescens)&lt;/title&gt;&lt;secondary-title&gt;Ethology&lt;/secondary-title&gt;&lt;/titles&gt;&lt;periodical&gt;&lt;full-title&gt;Ethology&lt;/full-title&gt;&lt;/periodical&gt;&lt;pages&gt;119-140&lt;/pages&gt;&lt;volume&gt;97&lt;/volume&gt;&lt;number&gt;1‐2&lt;/number&gt;&lt;dates&gt;&lt;year&gt;1994&lt;/year&gt;&lt;/dates&gt;&lt;isbn&gt;0179-1613&lt;/isbn&gt;&lt;urls&gt;&lt;/urls&gt;&lt;/record&gt;&lt;/Cite&gt;&lt;Cite&gt;&lt;Author&gt;McGowan&lt;/Author&gt;&lt;Year&gt;1989&lt;/Year&gt;&lt;RecNum&gt;2191&lt;/RecNum&gt;&lt;record&gt;&lt;rec-number&gt;2191&lt;/rec-number&gt;&lt;foreign-keys&gt;&lt;key app="EN" db-id="x2pd0taf5s5xt8exrr2x9pdrrva959svfv5x" timestamp="0"&gt;2191&lt;/key&gt;&lt;/foreign-keys&gt;&lt;ref-type name="Journal Article"&gt;17&lt;/ref-type&gt;&lt;contributors&gt;&lt;authors&gt;&lt;author&gt;McGowan, Kevin J&lt;/author&gt;&lt;author&gt;Woolfenden, Glen E&lt;/author&gt;&lt;/authors&gt;&lt;/contributors&gt;&lt;titles&gt;&lt;title&gt;A sentinel system in the Florida scrub jay&lt;/title&gt;&lt;secondary-title&gt;Animal Behaviour&lt;/secondary-title&gt;&lt;/titles&gt;&lt;periodical&gt;&lt;full-title&gt;Animal Behaviour&lt;/full-title&gt;&lt;/periodical&gt;&lt;pages&gt;1000-1006&lt;/pages&gt;&lt;volume&gt;37&lt;/volume&gt;&lt;dates&gt;&lt;year&gt;1989&lt;/year&gt;&lt;/dates&gt;&lt;isbn&gt;0003-3472&lt;/isbn&gt;&lt;urls&gt;&lt;/urls&gt;&lt;/record&gt;&lt;/Cite&gt;&lt;/EndNote&gt;</w:instrText>
      </w:r>
      <w:r w:rsidR="007E3ABA">
        <w:rPr>
          <w:rFonts w:ascii="Times New Roman" w:hAnsi="Times New Roman" w:cs="Times New Roman"/>
          <w:sz w:val="24"/>
          <w:szCs w:val="24"/>
        </w:rPr>
        <w:fldChar w:fldCharType="separate"/>
      </w:r>
      <w:r w:rsidR="007E3ABA">
        <w:rPr>
          <w:rFonts w:ascii="Times New Roman" w:hAnsi="Times New Roman" w:cs="Times New Roman"/>
          <w:noProof/>
          <w:sz w:val="24"/>
          <w:szCs w:val="24"/>
        </w:rPr>
        <w:t xml:space="preserve">(McGowan and Woolfenden 1989, </w:t>
      </w:r>
      <w:r w:rsidR="007E3ABA">
        <w:rPr>
          <w:rFonts w:ascii="Times New Roman" w:hAnsi="Times New Roman" w:cs="Times New Roman"/>
          <w:noProof/>
          <w:sz w:val="24"/>
          <w:szCs w:val="24"/>
        </w:rPr>
        <w:lastRenderedPageBreak/>
        <w:t>Hailman et al. 1994)</w:t>
      </w:r>
      <w:r w:rsidR="007E3ABA">
        <w:rPr>
          <w:rFonts w:ascii="Times New Roman" w:hAnsi="Times New Roman" w:cs="Times New Roman"/>
          <w:sz w:val="24"/>
          <w:szCs w:val="24"/>
        </w:rPr>
        <w:fldChar w:fldCharType="end"/>
      </w:r>
      <w:r w:rsidR="007E3ABA">
        <w:rPr>
          <w:rFonts w:ascii="Times New Roman" w:hAnsi="Times New Roman" w:cs="Times New Roman"/>
          <w:sz w:val="24"/>
          <w:szCs w:val="24"/>
        </w:rPr>
        <w:t xml:space="preserve">.  </w:t>
      </w:r>
      <w:r w:rsidR="009170F6">
        <w:rPr>
          <w:rFonts w:ascii="Times New Roman" w:hAnsi="Times New Roman" w:cs="Times New Roman"/>
          <w:sz w:val="24"/>
          <w:szCs w:val="24"/>
        </w:rPr>
        <w:t>Clutch sizes are usually 3-5 eggs with 1-5 nest attempts per year because of great nest predation, a</w:t>
      </w:r>
      <w:r w:rsidR="003A7AE2">
        <w:rPr>
          <w:rFonts w:ascii="Times New Roman" w:hAnsi="Times New Roman" w:cs="Times New Roman"/>
          <w:sz w:val="24"/>
          <w:szCs w:val="24"/>
        </w:rPr>
        <w:t>nd rare attempts to produce multiple broods except in areas with frequent supplementary feeding.</w:t>
      </w:r>
    </w:p>
    <w:p w14:paraId="011F06A7" w14:textId="6371CC53" w:rsidR="00B24A23" w:rsidRDefault="00B24A23" w:rsidP="00CA3A11">
      <w:pPr>
        <w:spacing w:after="0" w:line="480" w:lineRule="auto"/>
        <w:rPr>
          <w:rFonts w:ascii="Times New Roman" w:hAnsi="Times New Roman" w:cs="Times New Roman"/>
          <w:b/>
          <w:bCs/>
          <w:sz w:val="24"/>
          <w:szCs w:val="24"/>
        </w:rPr>
      </w:pPr>
    </w:p>
    <w:p w14:paraId="73972370" w14:textId="1172EDF2" w:rsidR="0030356B" w:rsidRPr="0089611B" w:rsidRDefault="005655F3" w:rsidP="00CA3A11">
      <w:pPr>
        <w:spacing w:after="0" w:line="480" w:lineRule="auto"/>
        <w:rPr>
          <w:rFonts w:ascii="Times New Roman" w:hAnsi="Times New Roman" w:cs="Times New Roman"/>
          <w:b/>
          <w:bCs/>
          <w:sz w:val="24"/>
          <w:szCs w:val="24"/>
        </w:rPr>
      </w:pPr>
      <w:r>
        <w:rPr>
          <w:rFonts w:ascii="Times New Roman" w:hAnsi="Times New Roman" w:cs="Times New Roman"/>
          <w:b/>
          <w:bCs/>
          <w:sz w:val="24"/>
          <w:szCs w:val="24"/>
        </w:rPr>
        <w:t xml:space="preserve">2.2 </w:t>
      </w:r>
      <w:r w:rsidR="0030356B" w:rsidRPr="0089611B">
        <w:rPr>
          <w:rFonts w:ascii="Times New Roman" w:hAnsi="Times New Roman" w:cs="Times New Roman"/>
          <w:b/>
          <w:bCs/>
          <w:sz w:val="24"/>
          <w:szCs w:val="24"/>
        </w:rPr>
        <w:t>Study area</w:t>
      </w:r>
    </w:p>
    <w:p w14:paraId="08377BFF" w14:textId="046F01EF" w:rsidR="0030356B" w:rsidRPr="00714E14" w:rsidRDefault="0030356B" w:rsidP="00781FA8">
      <w:pPr>
        <w:spacing w:after="0" w:line="480" w:lineRule="auto"/>
        <w:ind w:firstLine="432"/>
        <w:rPr>
          <w:rFonts w:ascii="Times New Roman" w:hAnsi="Times New Roman" w:cs="Times New Roman"/>
          <w:noProof/>
          <w:sz w:val="24"/>
          <w:szCs w:val="24"/>
        </w:rPr>
      </w:pPr>
      <w:r w:rsidRPr="00714E14">
        <w:rPr>
          <w:rFonts w:ascii="Times New Roman" w:hAnsi="Times New Roman" w:cs="Times New Roman"/>
          <w:sz w:val="24"/>
          <w:szCs w:val="24"/>
        </w:rPr>
        <w:t xml:space="preserve">Our study areas consisted of </w:t>
      </w:r>
      <w:r w:rsidR="006B0344" w:rsidRPr="00714E14">
        <w:rPr>
          <w:rFonts w:ascii="Times New Roman" w:hAnsi="Times New Roman" w:cs="Times New Roman"/>
          <w:sz w:val="24"/>
          <w:szCs w:val="24"/>
        </w:rPr>
        <w:t xml:space="preserve">15 </w:t>
      </w:r>
      <w:r w:rsidRPr="00714E14">
        <w:rPr>
          <w:rFonts w:ascii="Times New Roman" w:hAnsi="Times New Roman" w:cs="Times New Roman"/>
          <w:sz w:val="24"/>
          <w:szCs w:val="24"/>
        </w:rPr>
        <w:t xml:space="preserve">conservation areas along Florida’s Atlantic coast </w:t>
      </w:r>
      <w:r w:rsidRPr="00714E14">
        <w:rPr>
          <w:rFonts w:ascii="Times New Roman" w:hAnsi="Times New Roman" w:cs="Times New Roman"/>
          <w:sz w:val="24"/>
          <w:szCs w:val="24"/>
        </w:rPr>
        <w:fldChar w:fldCharType="begin">
          <w:fldData xml:space="preserve">PEVuZE5vdGU+PENpdGU+PEF1dGhvcj5CcmVpbmluZ2VyPC9BdXRob3I+PFllYXI+MjAwNjwvWWVh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</w:fldData>
        </w:fldChar>
      </w:r>
      <w:r w:rsidR="00135509">
        <w:rPr>
          <w:rFonts w:ascii="Times New Roman" w:hAnsi="Times New Roman" w:cs="Times New Roman"/>
          <w:sz w:val="24"/>
          <w:szCs w:val="24"/>
        </w:rPr>
        <w:instrText xml:space="preserve"> ADDIN EN.CITE </w:instrText>
      </w:r>
      <w:r w:rsidR="00135509">
        <w:rPr>
          <w:rFonts w:ascii="Times New Roman" w:hAnsi="Times New Roman" w:cs="Times New Roman"/>
          <w:sz w:val="24"/>
          <w:szCs w:val="24"/>
        </w:rPr>
        <w:fldChar w:fldCharType="begin">
          <w:fldData xml:space="preserve">PEVuZE5vdGU+PENpdGU+PEF1dGhvcj5CcmVpbmluZ2VyPC9BdXRob3I+PFllYXI+MjAwNjwvWWVh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</w:fldData>
        </w:fldChar>
      </w:r>
      <w:r w:rsidR="00135509">
        <w:rPr>
          <w:rFonts w:ascii="Times New Roman" w:hAnsi="Times New Roman" w:cs="Times New Roman"/>
          <w:sz w:val="24"/>
          <w:szCs w:val="24"/>
        </w:rPr>
        <w:instrText xml:space="preserve"> ADDIN EN.CITE.DATA </w:instrText>
      </w:r>
      <w:r w:rsidR="00135509">
        <w:rPr>
          <w:rFonts w:ascii="Times New Roman" w:hAnsi="Times New Roman" w:cs="Times New Roman"/>
          <w:sz w:val="24"/>
          <w:szCs w:val="24"/>
        </w:rPr>
      </w:r>
      <w:r w:rsidR="00135509">
        <w:rPr>
          <w:rFonts w:ascii="Times New Roman" w:hAnsi="Times New Roman" w:cs="Times New Roman"/>
          <w:sz w:val="24"/>
          <w:szCs w:val="24"/>
        </w:rPr>
        <w:fldChar w:fldCharType="end"/>
      </w:r>
      <w:r w:rsidRPr="00714E14">
        <w:rPr>
          <w:rFonts w:ascii="Times New Roman" w:hAnsi="Times New Roman" w:cs="Times New Roman"/>
          <w:sz w:val="24"/>
          <w:szCs w:val="24"/>
        </w:rPr>
      </w:r>
      <w:r w:rsidRPr="00714E14">
        <w:rPr>
          <w:rFonts w:ascii="Times New Roman" w:hAnsi="Times New Roman" w:cs="Times New Roman"/>
          <w:sz w:val="24"/>
          <w:szCs w:val="24"/>
        </w:rPr>
        <w:fldChar w:fldCharType="separate"/>
      </w:r>
      <w:r w:rsidRPr="00714E14">
        <w:rPr>
          <w:rFonts w:ascii="Times New Roman" w:hAnsi="Times New Roman" w:cs="Times New Roman"/>
          <w:noProof/>
          <w:sz w:val="24"/>
          <w:szCs w:val="24"/>
        </w:rPr>
        <w:t>(Schmalzer et al. 1999, Breininger et al. 2006, Breininger et al. 2009)</w:t>
      </w:r>
      <w:r w:rsidRPr="00714E14">
        <w:rPr>
          <w:rFonts w:ascii="Times New Roman" w:hAnsi="Times New Roman" w:cs="Times New Roman"/>
          <w:sz w:val="24"/>
          <w:szCs w:val="24"/>
        </w:rPr>
        <w:fldChar w:fldCharType="end"/>
      </w:r>
      <w:r w:rsidRPr="00714E14">
        <w:rPr>
          <w:rFonts w:ascii="Times New Roman" w:hAnsi="Times New Roman" w:cs="Times New Roman"/>
          <w:sz w:val="24"/>
          <w:szCs w:val="24"/>
        </w:rPr>
        <w:t xml:space="preserve"> includ</w:t>
      </w:r>
      <w:r w:rsidR="00B22E5A" w:rsidRPr="00714E14">
        <w:rPr>
          <w:rFonts w:ascii="Times New Roman" w:hAnsi="Times New Roman" w:cs="Times New Roman"/>
          <w:sz w:val="24"/>
          <w:szCs w:val="24"/>
        </w:rPr>
        <w:t>ing</w:t>
      </w:r>
      <w:r w:rsidRPr="00714E14">
        <w:rPr>
          <w:rFonts w:ascii="Times New Roman" w:hAnsi="Times New Roman" w:cs="Times New Roman"/>
          <w:sz w:val="24"/>
          <w:szCs w:val="24"/>
        </w:rPr>
        <w:t xml:space="preserve"> Kennedy Space Center/Merritt Island National Wildlife Refuge, Sebastian River State Buffer Preserve, and numerous </w:t>
      </w:r>
      <w:r w:rsidRPr="00714E14">
        <w:rPr>
          <w:rFonts w:ascii="Times New Roman" w:hAnsi="Times New Roman" w:cs="Times New Roman"/>
          <w:noProof/>
          <w:sz w:val="24"/>
          <w:szCs w:val="24"/>
        </w:rPr>
        <w:t>scrub reserves managed by the Brevard County Environmentally Endangered Lands Program.</w:t>
      </w:r>
      <w:r w:rsidR="005601EB" w:rsidRPr="00714E14">
        <w:rPr>
          <w:rFonts w:ascii="Times New Roman" w:hAnsi="Times New Roman" w:cs="Times New Roman"/>
          <w:noProof/>
          <w:sz w:val="24"/>
          <w:szCs w:val="24"/>
        </w:rPr>
        <w:t xml:space="preserve">  </w:t>
      </w:r>
      <w:r w:rsidR="001F40AC" w:rsidRPr="00714E14">
        <w:rPr>
          <w:rFonts w:ascii="Times New Roman" w:hAnsi="Times New Roman" w:cs="Times New Roman"/>
          <w:noProof/>
          <w:sz w:val="24"/>
          <w:szCs w:val="24"/>
        </w:rPr>
        <w:t>H</w:t>
      </w:r>
      <w:r w:rsidRPr="00714E14">
        <w:rPr>
          <w:rFonts w:ascii="Times New Roman" w:hAnsi="Times New Roman" w:cs="Times New Roman"/>
          <w:noProof/>
          <w:sz w:val="24"/>
          <w:szCs w:val="24"/>
        </w:rPr>
        <w:t xml:space="preserve">abitat </w:t>
      </w:r>
      <w:r w:rsidR="005601EB" w:rsidRPr="00714E14">
        <w:rPr>
          <w:rFonts w:ascii="Times New Roman" w:hAnsi="Times New Roman" w:cs="Times New Roman"/>
          <w:noProof/>
          <w:sz w:val="24"/>
          <w:szCs w:val="24"/>
        </w:rPr>
        <w:t>include</w:t>
      </w:r>
      <w:r w:rsidR="00FD45EA">
        <w:rPr>
          <w:rFonts w:ascii="Times New Roman" w:hAnsi="Times New Roman" w:cs="Times New Roman"/>
          <w:noProof/>
          <w:sz w:val="24"/>
          <w:szCs w:val="24"/>
        </w:rPr>
        <w:t>d</w:t>
      </w:r>
      <w:r w:rsidR="005601EB" w:rsidRPr="00714E14">
        <w:rPr>
          <w:rFonts w:ascii="Times New Roman" w:hAnsi="Times New Roman" w:cs="Times New Roman"/>
          <w:noProof/>
          <w:sz w:val="24"/>
          <w:szCs w:val="24"/>
        </w:rPr>
        <w:t xml:space="preserve"> </w:t>
      </w:r>
      <w:r w:rsidRPr="00714E14">
        <w:rPr>
          <w:rFonts w:ascii="Times New Roman" w:hAnsi="Times New Roman" w:cs="Times New Roman"/>
          <w:noProof/>
          <w:sz w:val="24"/>
          <w:szCs w:val="24"/>
        </w:rPr>
        <w:t xml:space="preserve">oak scrub (e.g., </w:t>
      </w:r>
      <w:r w:rsidRPr="00714E14">
        <w:rPr>
          <w:rFonts w:ascii="Times New Roman" w:hAnsi="Times New Roman" w:cs="Times New Roman"/>
          <w:i/>
          <w:iCs/>
          <w:noProof/>
          <w:sz w:val="24"/>
          <w:szCs w:val="24"/>
        </w:rPr>
        <w:t>Quercus myrtifolia, Q. geminata</w:t>
      </w:r>
      <w:r w:rsidRPr="00714E14">
        <w:rPr>
          <w:rFonts w:ascii="Times New Roman" w:hAnsi="Times New Roman" w:cs="Times New Roman"/>
          <w:noProof/>
          <w:sz w:val="24"/>
          <w:szCs w:val="24"/>
        </w:rPr>
        <w:t xml:space="preserve">) on well or moderately drained </w:t>
      </w:r>
      <w:r w:rsidR="001F40AC" w:rsidRPr="00714E14">
        <w:rPr>
          <w:rFonts w:ascii="Times New Roman" w:hAnsi="Times New Roman" w:cs="Times New Roman"/>
          <w:noProof/>
          <w:sz w:val="24"/>
          <w:szCs w:val="24"/>
        </w:rPr>
        <w:t xml:space="preserve">sand </w:t>
      </w:r>
      <w:r w:rsidRPr="00714E14">
        <w:rPr>
          <w:rFonts w:ascii="Times New Roman" w:hAnsi="Times New Roman" w:cs="Times New Roman"/>
          <w:noProof/>
          <w:sz w:val="24"/>
          <w:szCs w:val="24"/>
        </w:rPr>
        <w:t xml:space="preserve">ridges </w:t>
      </w:r>
      <w:r w:rsidR="00AB74C2">
        <w:rPr>
          <w:rFonts w:ascii="Times New Roman" w:hAnsi="Times New Roman" w:cs="Times New Roman"/>
          <w:noProof/>
          <w:sz w:val="24"/>
          <w:szCs w:val="24"/>
        </w:rPr>
        <w:t xml:space="preserve">(old coastal dunes) </w:t>
      </w:r>
      <w:r w:rsidRPr="00714E14">
        <w:rPr>
          <w:rFonts w:ascii="Times New Roman" w:hAnsi="Times New Roman" w:cs="Times New Roman"/>
          <w:noProof/>
          <w:sz w:val="24"/>
          <w:szCs w:val="24"/>
        </w:rPr>
        <w:t xml:space="preserve">in a matrix of </w:t>
      </w:r>
      <w:r w:rsidR="001F40AC" w:rsidRPr="00714E14">
        <w:rPr>
          <w:rFonts w:ascii="Times New Roman" w:hAnsi="Times New Roman" w:cs="Times New Roman"/>
          <w:noProof/>
          <w:sz w:val="24"/>
          <w:szCs w:val="24"/>
        </w:rPr>
        <w:t xml:space="preserve">lower elevation </w:t>
      </w:r>
      <w:r w:rsidRPr="00714E14">
        <w:rPr>
          <w:rFonts w:ascii="Times New Roman" w:hAnsi="Times New Roman" w:cs="Times New Roman"/>
          <w:noProof/>
          <w:sz w:val="24"/>
          <w:szCs w:val="24"/>
        </w:rPr>
        <w:t>pine flatwoods (</w:t>
      </w:r>
      <w:r w:rsidRPr="00714E14">
        <w:rPr>
          <w:rFonts w:ascii="Times New Roman" w:hAnsi="Times New Roman" w:cs="Times New Roman"/>
          <w:i/>
          <w:iCs/>
          <w:noProof/>
          <w:sz w:val="24"/>
          <w:szCs w:val="24"/>
        </w:rPr>
        <w:t>Serenoa repens, Aristida stricta, Lyonia lucida, Pinus elliottii, P. palustris</w:t>
      </w:r>
      <w:r w:rsidRPr="00714E14">
        <w:rPr>
          <w:rFonts w:ascii="Times New Roman" w:hAnsi="Times New Roman" w:cs="Times New Roman"/>
          <w:noProof/>
          <w:sz w:val="24"/>
          <w:szCs w:val="24"/>
        </w:rPr>
        <w:t xml:space="preserve">) and </w:t>
      </w:r>
      <w:r w:rsidR="005601EB" w:rsidRPr="00714E14">
        <w:rPr>
          <w:rFonts w:ascii="Times New Roman" w:hAnsi="Times New Roman" w:cs="Times New Roman"/>
          <w:noProof/>
          <w:sz w:val="24"/>
          <w:szCs w:val="24"/>
        </w:rPr>
        <w:t>m</w:t>
      </w:r>
      <w:r w:rsidRPr="00714E14">
        <w:rPr>
          <w:rFonts w:ascii="Times New Roman" w:hAnsi="Times New Roman" w:cs="Times New Roman"/>
          <w:noProof/>
          <w:sz w:val="24"/>
          <w:szCs w:val="24"/>
        </w:rPr>
        <w:t xml:space="preserve">arshes (e.g., </w:t>
      </w:r>
      <w:r w:rsidRPr="00714E14">
        <w:rPr>
          <w:rFonts w:ascii="Times New Roman" w:hAnsi="Times New Roman" w:cs="Times New Roman"/>
          <w:i/>
          <w:iCs/>
          <w:noProof/>
          <w:sz w:val="24"/>
          <w:szCs w:val="24"/>
        </w:rPr>
        <w:t>Spartina bakerii</w:t>
      </w:r>
      <w:r w:rsidRPr="00714E14">
        <w:rPr>
          <w:rFonts w:ascii="Times New Roman" w:hAnsi="Times New Roman" w:cs="Times New Roman"/>
          <w:noProof/>
          <w:sz w:val="24"/>
          <w:szCs w:val="24"/>
        </w:rPr>
        <w:t xml:space="preserve">).  The ecosystem </w:t>
      </w:r>
      <w:r w:rsidR="005601EB" w:rsidRPr="00714E14">
        <w:rPr>
          <w:rFonts w:ascii="Times New Roman" w:hAnsi="Times New Roman" w:cs="Times New Roman"/>
          <w:noProof/>
          <w:sz w:val="24"/>
          <w:szCs w:val="24"/>
        </w:rPr>
        <w:t xml:space="preserve">depends on </w:t>
      </w:r>
      <w:r w:rsidRPr="00714E14">
        <w:rPr>
          <w:rFonts w:ascii="Times New Roman" w:hAnsi="Times New Roman" w:cs="Times New Roman"/>
          <w:noProof/>
          <w:sz w:val="24"/>
          <w:szCs w:val="24"/>
        </w:rPr>
        <w:t xml:space="preserve">fire as often as every 2-4 years with a </w:t>
      </w:r>
      <w:r w:rsidR="005601EB" w:rsidRPr="00714E14">
        <w:rPr>
          <w:rFonts w:ascii="Times New Roman" w:hAnsi="Times New Roman" w:cs="Times New Roman"/>
          <w:noProof/>
          <w:sz w:val="24"/>
          <w:szCs w:val="24"/>
        </w:rPr>
        <w:t>mean</w:t>
      </w:r>
      <w:r w:rsidRPr="00714E14">
        <w:rPr>
          <w:rFonts w:ascii="Times New Roman" w:hAnsi="Times New Roman" w:cs="Times New Roman"/>
          <w:noProof/>
          <w:sz w:val="24"/>
          <w:szCs w:val="24"/>
        </w:rPr>
        <w:t xml:space="preserve"> return of 14 years </w:t>
      </w:r>
      <w:r w:rsidRPr="00714E14">
        <w:rPr>
          <w:rFonts w:ascii="Times New Roman" w:hAnsi="Times New Roman" w:cs="Times New Roman"/>
          <w:noProof/>
          <w:sz w:val="24"/>
          <w:szCs w:val="24"/>
        </w:rPr>
        <w:fldChar w:fldCharType="begin"/>
      </w:r>
      <w:r w:rsidR="007A486F" w:rsidRPr="00714E14">
        <w:rPr>
          <w:rFonts w:ascii="Times New Roman" w:hAnsi="Times New Roman" w:cs="Times New Roman"/>
          <w:noProof/>
          <w:sz w:val="24"/>
          <w:szCs w:val="24"/>
        </w:rPr>
        <w:instrText xml:space="preserve"> ADDIN EN.CITE &lt;EndNote&gt;&lt;Cite&gt;&lt;Author&gt;Duncan&lt;/Author&gt;&lt;Year&gt;2009&lt;/Year&gt;&lt;RecNum&gt;589&lt;/RecNum&gt;&lt;DisplayText&gt;(Duncan et al. 2009)&lt;/DisplayText&gt;&lt;record&gt;&lt;rec-number&gt;589&lt;/rec-number&gt;&lt;foreign-keys&gt;&lt;key app="EN" db-id="x2pd0taf5s5xt8exrr2x9pdrrva959svfv5x" timestamp="0"&gt;589&lt;/key&gt;&lt;/foreign-keys&gt;&lt;ref-type name="Journal Article"&gt;17&lt;/ref-type&gt;&lt;contributors&gt;&lt;authors&gt;&lt;author&gt;Duncan, Brean W.&lt;/author&gt;&lt;author&gt;Shao, Guofan&lt;/author&gt;&lt;author&gt;Adrian, Frederic W.&lt;/author&gt;&lt;/authors&gt;&lt;/contributors&gt;&lt;titles&gt;&lt;title&gt;Delineating a managed fire regime and exploring its relationship to the natural fire regime in East Central Florida, USA: A remote sensing and GIS approach&lt;/title&gt;&lt;secondary-title&gt;Forest Ecology and Management&lt;/secondary-title&gt;&lt;/titles&gt;&lt;periodical&gt;&lt;full-title&gt;Forest Ecology and Management&lt;/full-title&gt;&lt;/periodical&gt;&lt;pages&gt;132-145&lt;/pages&gt;&lt;volume&gt;258&lt;/volume&gt;&lt;number&gt;2&lt;/number&gt;&lt;dates&gt;&lt;year&gt;2009&lt;/year&gt;&lt;pub-dates&gt;&lt;date&gt;Jun 15&lt;/date&gt;&lt;/pub-dates&gt;&lt;/dates&gt;&lt;isbn&gt;0378-1127&lt;/isbn&gt;&lt;accession-num&gt;WOS:000267015100010&lt;/accession-num&gt;&lt;urls&gt;&lt;related-urls&gt;&lt;url&gt;&amp;lt;Go to ISI&amp;gt;://WOS:000267015100010&lt;/url&gt;&lt;/related-urls&gt;&lt;/urls&gt;&lt;electronic-resource-num&gt;10.1016/j.foreco.2009.03.053&lt;/electronic-resource-num&gt;&lt;/record&gt;&lt;/Cite&gt;&lt;/EndNote&gt;</w:instrText>
      </w:r>
      <w:r w:rsidRPr="00714E14">
        <w:rPr>
          <w:rFonts w:ascii="Times New Roman" w:hAnsi="Times New Roman" w:cs="Times New Roman"/>
          <w:noProof/>
          <w:sz w:val="24"/>
          <w:szCs w:val="24"/>
        </w:rPr>
        <w:fldChar w:fldCharType="separate"/>
      </w:r>
      <w:r w:rsidRPr="00714E14">
        <w:rPr>
          <w:rFonts w:ascii="Times New Roman" w:hAnsi="Times New Roman" w:cs="Times New Roman"/>
          <w:noProof/>
          <w:sz w:val="24"/>
          <w:szCs w:val="24"/>
        </w:rPr>
        <w:t>(Duncan et al. 2009)</w:t>
      </w:r>
      <w:r w:rsidRPr="00714E14">
        <w:rPr>
          <w:rFonts w:ascii="Times New Roman" w:hAnsi="Times New Roman" w:cs="Times New Roman"/>
          <w:noProof/>
          <w:sz w:val="24"/>
          <w:szCs w:val="24"/>
        </w:rPr>
        <w:fldChar w:fldCharType="end"/>
      </w:r>
      <w:r w:rsidRPr="00714E14">
        <w:rPr>
          <w:rFonts w:ascii="Times New Roman" w:hAnsi="Times New Roman" w:cs="Times New Roman"/>
          <w:noProof/>
          <w:sz w:val="24"/>
          <w:szCs w:val="24"/>
        </w:rPr>
        <w:t xml:space="preserve">.  </w:t>
      </w:r>
    </w:p>
    <w:p w14:paraId="133F7DC0" w14:textId="7C89FCD0" w:rsidR="0068675D" w:rsidRPr="00714E14" w:rsidRDefault="0030356B">
      <w:pPr>
        <w:spacing w:after="0" w:line="480" w:lineRule="auto"/>
        <w:ind w:firstLine="432"/>
        <w:rPr>
          <w:rFonts w:ascii="Times New Roman" w:hAnsi="Times New Roman" w:cs="Times New Roman"/>
          <w:sz w:val="24"/>
          <w:szCs w:val="24"/>
        </w:rPr>
      </w:pPr>
      <w:r w:rsidRPr="00714E14">
        <w:rPr>
          <w:rFonts w:ascii="Times New Roman" w:hAnsi="Times New Roman" w:cs="Times New Roman"/>
          <w:noProof/>
          <w:sz w:val="24"/>
          <w:szCs w:val="24"/>
        </w:rPr>
        <w:t>Habitat fragmentation reduced fire spread</w:t>
      </w:r>
      <w:r w:rsidR="009527CD">
        <w:rPr>
          <w:rFonts w:ascii="Times New Roman" w:hAnsi="Times New Roman" w:cs="Times New Roman"/>
          <w:noProof/>
          <w:sz w:val="24"/>
          <w:szCs w:val="24"/>
        </w:rPr>
        <w:t>,</w:t>
      </w:r>
      <w:r w:rsidRPr="00714E14">
        <w:rPr>
          <w:rFonts w:ascii="Times New Roman" w:hAnsi="Times New Roman" w:cs="Times New Roman"/>
          <w:noProof/>
          <w:sz w:val="24"/>
          <w:szCs w:val="24"/>
        </w:rPr>
        <w:t xml:space="preserve"> and</w:t>
      </w:r>
      <w:r w:rsidR="001F40AC" w:rsidRPr="00714E14">
        <w:rPr>
          <w:rFonts w:ascii="Times New Roman" w:hAnsi="Times New Roman" w:cs="Times New Roman"/>
          <w:noProof/>
          <w:sz w:val="24"/>
          <w:szCs w:val="24"/>
        </w:rPr>
        <w:t xml:space="preserve"> nearly all </w:t>
      </w:r>
      <w:r w:rsidRPr="00714E14">
        <w:rPr>
          <w:rFonts w:ascii="Times New Roman" w:hAnsi="Times New Roman" w:cs="Times New Roman"/>
          <w:noProof/>
          <w:sz w:val="24"/>
          <w:szCs w:val="24"/>
        </w:rPr>
        <w:t xml:space="preserve">areas were subject to </w:t>
      </w:r>
      <w:r w:rsidR="00D53B1E">
        <w:rPr>
          <w:rFonts w:ascii="Times New Roman" w:hAnsi="Times New Roman" w:cs="Times New Roman"/>
          <w:noProof/>
          <w:sz w:val="24"/>
          <w:szCs w:val="24"/>
        </w:rPr>
        <w:t>20-30 years</w:t>
      </w:r>
      <w:r w:rsidRPr="00714E14">
        <w:rPr>
          <w:rFonts w:ascii="Times New Roman" w:hAnsi="Times New Roman" w:cs="Times New Roman"/>
          <w:noProof/>
          <w:sz w:val="24"/>
          <w:szCs w:val="24"/>
        </w:rPr>
        <w:t xml:space="preserve"> of active fire suppression followed by </w:t>
      </w:r>
      <w:r w:rsidR="001F40AC" w:rsidRPr="00714E14">
        <w:rPr>
          <w:rFonts w:ascii="Times New Roman" w:hAnsi="Times New Roman" w:cs="Times New Roman"/>
          <w:noProof/>
          <w:sz w:val="24"/>
          <w:szCs w:val="24"/>
        </w:rPr>
        <w:t xml:space="preserve">10-40 years of </w:t>
      </w:r>
      <w:r w:rsidRPr="00714E14">
        <w:rPr>
          <w:rFonts w:ascii="Times New Roman" w:hAnsi="Times New Roman" w:cs="Times New Roman"/>
          <w:noProof/>
          <w:sz w:val="24"/>
          <w:szCs w:val="24"/>
        </w:rPr>
        <w:t xml:space="preserve">controlled fires </w:t>
      </w:r>
      <w:r w:rsidRPr="00714E14">
        <w:rPr>
          <w:rFonts w:ascii="Times New Roman" w:hAnsi="Times New Roman" w:cs="Times New Roman"/>
          <w:noProof/>
          <w:sz w:val="24"/>
          <w:szCs w:val="24"/>
        </w:rPr>
        <w:fldChar w:fldCharType="begin">
          <w:fldData xml:space="preserve">PEVuZE5vdGU+PENpdGU+PEF1dGhvcj5EdW5jYW48L0F1dGhvcj48WWVhcj4xOTk5PC9ZZWFyPjxS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</w:fldData>
        </w:fldChar>
      </w:r>
      <w:r w:rsidRPr="00714E14">
        <w:rPr>
          <w:rFonts w:ascii="Times New Roman" w:hAnsi="Times New Roman" w:cs="Times New Roman"/>
          <w:noProof/>
          <w:sz w:val="24"/>
          <w:szCs w:val="24"/>
        </w:rPr>
        <w:instrText xml:space="preserve"> ADDIN EN.CITE </w:instrText>
      </w:r>
      <w:r w:rsidRPr="00714E14">
        <w:rPr>
          <w:rFonts w:ascii="Times New Roman" w:hAnsi="Times New Roman" w:cs="Times New Roman"/>
          <w:noProof/>
          <w:sz w:val="24"/>
          <w:szCs w:val="24"/>
        </w:rPr>
        <w:fldChar w:fldCharType="begin">
          <w:fldData xml:space="preserve">PEVuZE5vdGU+PENpdGU+PEF1dGhvcj5EdW5jYW48L0F1dGhvcj48WWVhcj4xOTk5PC9ZZWFyPjxS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</w:fldData>
        </w:fldChar>
      </w:r>
      <w:r w:rsidRPr="00714E14">
        <w:rPr>
          <w:rFonts w:ascii="Times New Roman" w:hAnsi="Times New Roman" w:cs="Times New Roman"/>
          <w:noProof/>
          <w:sz w:val="24"/>
          <w:szCs w:val="24"/>
        </w:rPr>
        <w:instrText xml:space="preserve"> ADDIN EN.CITE.DATA </w:instrText>
      </w:r>
      <w:r w:rsidRPr="00714E14">
        <w:rPr>
          <w:rFonts w:ascii="Times New Roman" w:hAnsi="Times New Roman" w:cs="Times New Roman"/>
          <w:noProof/>
          <w:sz w:val="24"/>
          <w:szCs w:val="24"/>
        </w:rPr>
      </w:r>
      <w:r w:rsidRPr="00714E14">
        <w:rPr>
          <w:rFonts w:ascii="Times New Roman" w:hAnsi="Times New Roman" w:cs="Times New Roman"/>
          <w:noProof/>
          <w:sz w:val="24"/>
          <w:szCs w:val="24"/>
        </w:rPr>
        <w:fldChar w:fldCharType="end"/>
      </w:r>
      <w:r w:rsidRPr="00714E14">
        <w:rPr>
          <w:rFonts w:ascii="Times New Roman" w:hAnsi="Times New Roman" w:cs="Times New Roman"/>
          <w:noProof/>
          <w:sz w:val="24"/>
          <w:szCs w:val="24"/>
        </w:rPr>
      </w:r>
      <w:r w:rsidRPr="00714E14">
        <w:rPr>
          <w:rFonts w:ascii="Times New Roman" w:hAnsi="Times New Roman" w:cs="Times New Roman"/>
          <w:noProof/>
          <w:sz w:val="24"/>
          <w:szCs w:val="24"/>
        </w:rPr>
        <w:fldChar w:fldCharType="separate"/>
      </w:r>
      <w:r w:rsidRPr="00714E14">
        <w:rPr>
          <w:rFonts w:ascii="Times New Roman" w:hAnsi="Times New Roman" w:cs="Times New Roman"/>
          <w:noProof/>
          <w:sz w:val="24"/>
          <w:szCs w:val="24"/>
        </w:rPr>
        <w:t>(Duncan et al. 1999, Duncan and Schmalzer 2004)</w:t>
      </w:r>
      <w:r w:rsidRPr="00714E14">
        <w:rPr>
          <w:rFonts w:ascii="Times New Roman" w:hAnsi="Times New Roman" w:cs="Times New Roman"/>
          <w:noProof/>
          <w:sz w:val="24"/>
          <w:szCs w:val="24"/>
        </w:rPr>
        <w:fldChar w:fldCharType="end"/>
      </w:r>
      <w:r w:rsidRPr="00714E14">
        <w:rPr>
          <w:rFonts w:ascii="Times New Roman" w:hAnsi="Times New Roman" w:cs="Times New Roman"/>
          <w:noProof/>
          <w:sz w:val="24"/>
          <w:szCs w:val="24"/>
        </w:rPr>
        <w:t xml:space="preserve">. Controlled fires </w:t>
      </w:r>
      <w:r w:rsidR="00FD45EA">
        <w:rPr>
          <w:rFonts w:ascii="Times New Roman" w:hAnsi="Times New Roman" w:cs="Times New Roman"/>
          <w:noProof/>
          <w:sz w:val="24"/>
          <w:szCs w:val="24"/>
        </w:rPr>
        <w:t>affect habitat differently than do</w:t>
      </w:r>
      <w:r w:rsidR="005601EB" w:rsidRPr="00714E14">
        <w:rPr>
          <w:rFonts w:ascii="Times New Roman" w:hAnsi="Times New Roman" w:cs="Times New Roman"/>
          <w:noProof/>
          <w:sz w:val="24"/>
          <w:szCs w:val="24"/>
        </w:rPr>
        <w:t xml:space="preserve"> </w:t>
      </w:r>
      <w:r w:rsidRPr="00714E14">
        <w:rPr>
          <w:rFonts w:ascii="Times New Roman" w:hAnsi="Times New Roman" w:cs="Times New Roman"/>
          <w:noProof/>
          <w:sz w:val="24"/>
          <w:szCs w:val="24"/>
        </w:rPr>
        <w:t>natural fires</w:t>
      </w:r>
      <w:r w:rsidR="001F40AC" w:rsidRPr="00714E14">
        <w:rPr>
          <w:rFonts w:ascii="Times New Roman" w:hAnsi="Times New Roman" w:cs="Times New Roman"/>
          <w:noProof/>
          <w:sz w:val="24"/>
          <w:szCs w:val="24"/>
        </w:rPr>
        <w:t xml:space="preserve"> partly because </w:t>
      </w:r>
      <w:r w:rsidR="00266F70">
        <w:rPr>
          <w:rFonts w:ascii="Times New Roman" w:hAnsi="Times New Roman" w:cs="Times New Roman"/>
          <w:noProof/>
          <w:sz w:val="24"/>
          <w:szCs w:val="24"/>
        </w:rPr>
        <w:t xml:space="preserve">controlled fires </w:t>
      </w:r>
      <w:r w:rsidR="001F40AC" w:rsidRPr="00714E14">
        <w:rPr>
          <w:rFonts w:ascii="Times New Roman" w:hAnsi="Times New Roman" w:cs="Times New Roman"/>
          <w:noProof/>
          <w:sz w:val="24"/>
          <w:szCs w:val="24"/>
        </w:rPr>
        <w:t xml:space="preserve">occur under different </w:t>
      </w:r>
      <w:r w:rsidR="00512F76">
        <w:rPr>
          <w:rFonts w:ascii="Times New Roman" w:hAnsi="Times New Roman" w:cs="Times New Roman"/>
          <w:noProof/>
          <w:sz w:val="24"/>
          <w:szCs w:val="24"/>
        </w:rPr>
        <w:t xml:space="preserve">seasons and </w:t>
      </w:r>
      <w:r w:rsidR="001F40AC" w:rsidRPr="00714E14">
        <w:rPr>
          <w:rFonts w:ascii="Times New Roman" w:hAnsi="Times New Roman" w:cs="Times New Roman"/>
          <w:noProof/>
          <w:sz w:val="24"/>
          <w:szCs w:val="24"/>
        </w:rPr>
        <w:t>mete</w:t>
      </w:r>
      <w:r w:rsidR="00A92994">
        <w:rPr>
          <w:rFonts w:ascii="Times New Roman" w:hAnsi="Times New Roman" w:cs="Times New Roman"/>
          <w:noProof/>
          <w:sz w:val="24"/>
          <w:szCs w:val="24"/>
        </w:rPr>
        <w:t>o</w:t>
      </w:r>
      <w:r w:rsidR="001F40AC" w:rsidRPr="00714E14">
        <w:rPr>
          <w:rFonts w:ascii="Times New Roman" w:hAnsi="Times New Roman" w:cs="Times New Roman"/>
          <w:noProof/>
          <w:sz w:val="24"/>
          <w:szCs w:val="24"/>
        </w:rPr>
        <w:t xml:space="preserve">rological conditions </w:t>
      </w:r>
      <w:r w:rsidR="001F40AC" w:rsidRPr="00714E14">
        <w:rPr>
          <w:rFonts w:ascii="Times New Roman" w:hAnsi="Times New Roman" w:cs="Times New Roman"/>
          <w:noProof/>
          <w:sz w:val="24"/>
          <w:szCs w:val="24"/>
        </w:rPr>
        <w:fldChar w:fldCharType="begin"/>
      </w:r>
      <w:r w:rsidR="001F40AC" w:rsidRPr="00714E14">
        <w:rPr>
          <w:rFonts w:ascii="Times New Roman" w:hAnsi="Times New Roman" w:cs="Times New Roman"/>
          <w:noProof/>
          <w:sz w:val="24"/>
          <w:szCs w:val="24"/>
        </w:rPr>
        <w:instrText xml:space="preserve"> ADDIN EN.CITE &lt;EndNote&gt;&lt;Cite&gt;&lt;Author&gt;Duncan&lt;/Author&gt;&lt;Year&gt;2009&lt;/Year&gt;&lt;RecNum&gt;589&lt;/RecNum&gt;&lt;DisplayText&gt;(Duncan et al. 2009)&lt;/DisplayText&gt;&lt;record&gt;&lt;rec-number&gt;589&lt;/rec-number&gt;&lt;foreign-keys&gt;&lt;key app="EN" db-id="x2pd0taf5s5xt8exrr2x9pdrrva959svfv5x" timestamp="0"&gt;589&lt;/key&gt;&lt;/foreign-keys&gt;&lt;ref-type name="Journal Article"&gt;17&lt;/ref-type&gt;&lt;contributors&gt;&lt;authors&gt;&lt;author&gt;Duncan, Brean W.&lt;/author&gt;&lt;author&gt;Shao, Guofan&lt;/author&gt;&lt;author&gt;Adrian, Frederic W.&lt;/author&gt;&lt;/authors&gt;&lt;/contributors&gt;&lt;titles&gt;&lt;title&gt;Delineating a managed fire regime and exploring its relationship to the natural fire regime in East Central Florida, USA: A remote sensing and GIS approach&lt;/title&gt;&lt;secondary-title&gt;Forest Ecology and Management&lt;/secondary-title&gt;&lt;/titles&gt;&lt;periodical&gt;&lt;full-title&gt;Forest Ecology and Management&lt;/full-title&gt;&lt;/periodical&gt;&lt;pages&gt;132-145&lt;/pages&gt;&lt;volume&gt;258&lt;/volume&gt;&lt;number&gt;2&lt;/number&gt;&lt;dates&gt;&lt;year&gt;2009&lt;/year&gt;&lt;pub-dates&gt;&lt;date&gt;Jun 15&lt;/date&gt;&lt;/pub-dates&gt;&lt;/dates&gt;&lt;isbn&gt;0378-1127&lt;/isbn&gt;&lt;accession-num&gt;WOS:000267015100010&lt;/accession-num&gt;&lt;urls&gt;&lt;related-urls&gt;&lt;url&gt;&amp;lt;Go to ISI&amp;gt;://WOS:000267015100010&lt;/url&gt;&lt;/related-urls&gt;&lt;/urls&gt;&lt;electronic-resource-num&gt;10.1016/j.foreco.2009.03.053&lt;/electronic-resource-num&gt;&lt;/record&gt;&lt;/Cite&gt;&lt;/EndNote&gt;</w:instrText>
      </w:r>
      <w:r w:rsidR="001F40AC" w:rsidRPr="00714E14">
        <w:rPr>
          <w:rFonts w:ascii="Times New Roman" w:hAnsi="Times New Roman" w:cs="Times New Roman"/>
          <w:noProof/>
          <w:sz w:val="24"/>
          <w:szCs w:val="24"/>
        </w:rPr>
        <w:fldChar w:fldCharType="separate"/>
      </w:r>
      <w:r w:rsidR="001F40AC" w:rsidRPr="00714E14">
        <w:rPr>
          <w:rFonts w:ascii="Times New Roman" w:hAnsi="Times New Roman" w:cs="Times New Roman"/>
          <w:noProof/>
          <w:sz w:val="24"/>
          <w:szCs w:val="24"/>
        </w:rPr>
        <w:t>(Duncan et al. 2009)</w:t>
      </w:r>
      <w:r w:rsidR="001F40AC" w:rsidRPr="00714E14">
        <w:rPr>
          <w:rFonts w:ascii="Times New Roman" w:hAnsi="Times New Roman" w:cs="Times New Roman"/>
          <w:noProof/>
          <w:sz w:val="24"/>
          <w:szCs w:val="24"/>
        </w:rPr>
        <w:fldChar w:fldCharType="end"/>
      </w:r>
      <w:r w:rsidR="001F40AC" w:rsidRPr="00714E14">
        <w:rPr>
          <w:rFonts w:ascii="Times New Roman" w:hAnsi="Times New Roman" w:cs="Times New Roman"/>
          <w:noProof/>
          <w:sz w:val="24"/>
          <w:szCs w:val="24"/>
        </w:rPr>
        <w:t xml:space="preserve">.  Once degraded by </w:t>
      </w:r>
      <w:r w:rsidR="00190D62" w:rsidRPr="00714E14">
        <w:rPr>
          <w:rFonts w:ascii="Times New Roman" w:hAnsi="Times New Roman" w:cs="Times New Roman"/>
          <w:noProof/>
          <w:sz w:val="24"/>
          <w:szCs w:val="24"/>
        </w:rPr>
        <w:t xml:space="preserve">long periods without fire, </w:t>
      </w:r>
      <w:r w:rsidRPr="00714E14">
        <w:rPr>
          <w:rFonts w:ascii="Times New Roman" w:hAnsi="Times New Roman" w:cs="Times New Roman"/>
          <w:noProof/>
          <w:sz w:val="24"/>
          <w:szCs w:val="24"/>
        </w:rPr>
        <w:t xml:space="preserve">scrub burns poorly under </w:t>
      </w:r>
      <w:r w:rsidR="00190D62" w:rsidRPr="00714E14">
        <w:rPr>
          <w:rFonts w:ascii="Times New Roman" w:hAnsi="Times New Roman" w:cs="Times New Roman"/>
          <w:noProof/>
          <w:sz w:val="24"/>
          <w:szCs w:val="24"/>
        </w:rPr>
        <w:t>controlled</w:t>
      </w:r>
      <w:r w:rsidRPr="00714E14">
        <w:rPr>
          <w:rFonts w:ascii="Times New Roman" w:hAnsi="Times New Roman" w:cs="Times New Roman"/>
          <w:noProof/>
          <w:sz w:val="24"/>
          <w:szCs w:val="24"/>
        </w:rPr>
        <w:t xml:space="preserve"> conditions</w:t>
      </w:r>
      <w:r w:rsidR="001F40AC" w:rsidRPr="00714E14">
        <w:rPr>
          <w:rFonts w:ascii="Times New Roman" w:hAnsi="Times New Roman" w:cs="Times New Roman"/>
          <w:noProof/>
          <w:sz w:val="24"/>
          <w:szCs w:val="24"/>
        </w:rPr>
        <w:t xml:space="preserve"> and</w:t>
      </w:r>
      <w:r w:rsidRPr="00714E14">
        <w:rPr>
          <w:rFonts w:ascii="Times New Roman" w:hAnsi="Times New Roman" w:cs="Times New Roman"/>
          <w:noProof/>
          <w:sz w:val="24"/>
          <w:szCs w:val="24"/>
        </w:rPr>
        <w:t xml:space="preserve"> </w:t>
      </w:r>
      <w:r w:rsidR="00190D62" w:rsidRPr="00714E14">
        <w:rPr>
          <w:rFonts w:ascii="Times New Roman" w:hAnsi="Times New Roman" w:cs="Times New Roman"/>
          <w:noProof/>
          <w:sz w:val="24"/>
          <w:szCs w:val="24"/>
        </w:rPr>
        <w:t>require</w:t>
      </w:r>
      <w:r w:rsidR="003C38EB">
        <w:rPr>
          <w:rFonts w:ascii="Times New Roman" w:hAnsi="Times New Roman" w:cs="Times New Roman"/>
          <w:noProof/>
          <w:sz w:val="24"/>
          <w:szCs w:val="24"/>
        </w:rPr>
        <w:t>s</w:t>
      </w:r>
      <w:r w:rsidR="00190D62" w:rsidRPr="00714E14">
        <w:rPr>
          <w:rFonts w:ascii="Times New Roman" w:hAnsi="Times New Roman" w:cs="Times New Roman"/>
          <w:noProof/>
          <w:sz w:val="24"/>
          <w:szCs w:val="24"/>
        </w:rPr>
        <w:t xml:space="preserve"> mechanical cutting to prepare fuels</w:t>
      </w:r>
      <w:r w:rsidR="00A2343E">
        <w:rPr>
          <w:rFonts w:ascii="Times New Roman" w:hAnsi="Times New Roman" w:cs="Times New Roman"/>
          <w:noProof/>
          <w:sz w:val="24"/>
          <w:szCs w:val="24"/>
        </w:rPr>
        <w:t>;</w:t>
      </w:r>
      <w:r w:rsidR="00266F70">
        <w:rPr>
          <w:rFonts w:ascii="Times New Roman" w:hAnsi="Times New Roman" w:cs="Times New Roman"/>
          <w:noProof/>
          <w:sz w:val="24"/>
          <w:szCs w:val="24"/>
        </w:rPr>
        <w:t xml:space="preserve"> mechanical cutting is</w:t>
      </w:r>
      <w:r w:rsidR="00A1072F">
        <w:rPr>
          <w:rFonts w:ascii="Times New Roman" w:hAnsi="Times New Roman" w:cs="Times New Roman"/>
          <w:noProof/>
          <w:sz w:val="24"/>
          <w:szCs w:val="24"/>
        </w:rPr>
        <w:t xml:space="preserve"> expensive and produc</w:t>
      </w:r>
      <w:r w:rsidR="00266F70">
        <w:rPr>
          <w:rFonts w:ascii="Times New Roman" w:hAnsi="Times New Roman" w:cs="Times New Roman"/>
          <w:noProof/>
          <w:sz w:val="24"/>
          <w:szCs w:val="24"/>
        </w:rPr>
        <w:t>es</w:t>
      </w:r>
      <w:r w:rsidR="00A1072F">
        <w:rPr>
          <w:rFonts w:ascii="Times New Roman" w:hAnsi="Times New Roman" w:cs="Times New Roman"/>
          <w:noProof/>
          <w:sz w:val="24"/>
          <w:szCs w:val="24"/>
        </w:rPr>
        <w:t xml:space="preserve"> ecological </w:t>
      </w:r>
      <w:r w:rsidR="00936FE5">
        <w:rPr>
          <w:rFonts w:ascii="Times New Roman" w:hAnsi="Times New Roman" w:cs="Times New Roman"/>
          <w:noProof/>
          <w:sz w:val="24"/>
          <w:szCs w:val="24"/>
        </w:rPr>
        <w:t xml:space="preserve">effects </w:t>
      </w:r>
      <w:r w:rsidR="00A1072F">
        <w:rPr>
          <w:rFonts w:ascii="Times New Roman" w:hAnsi="Times New Roman" w:cs="Times New Roman"/>
          <w:noProof/>
          <w:sz w:val="24"/>
          <w:szCs w:val="24"/>
        </w:rPr>
        <w:t xml:space="preserve">different </w:t>
      </w:r>
      <w:r w:rsidR="00936FE5">
        <w:rPr>
          <w:rFonts w:ascii="Times New Roman" w:hAnsi="Times New Roman" w:cs="Times New Roman"/>
          <w:noProof/>
          <w:sz w:val="24"/>
          <w:szCs w:val="24"/>
        </w:rPr>
        <w:t>than f</w:t>
      </w:r>
      <w:r w:rsidR="00A1072F">
        <w:rPr>
          <w:rFonts w:ascii="Times New Roman" w:hAnsi="Times New Roman" w:cs="Times New Roman"/>
          <w:noProof/>
          <w:sz w:val="24"/>
          <w:szCs w:val="24"/>
        </w:rPr>
        <w:t>ire by itself</w:t>
      </w:r>
      <w:r w:rsidR="00190D62" w:rsidRPr="00714E14">
        <w:rPr>
          <w:rFonts w:ascii="Times New Roman" w:hAnsi="Times New Roman" w:cs="Times New Roman"/>
          <w:noProof/>
          <w:sz w:val="24"/>
          <w:szCs w:val="24"/>
        </w:rPr>
        <w:t xml:space="preserve"> </w:t>
      </w:r>
      <w:r w:rsidRPr="00714E14">
        <w:rPr>
          <w:rFonts w:ascii="Times New Roman" w:hAnsi="Times New Roman" w:cs="Times New Roman"/>
          <w:noProof/>
          <w:sz w:val="24"/>
          <w:szCs w:val="24"/>
        </w:rPr>
        <w:fldChar w:fldCharType="begin"/>
      </w:r>
      <w:r w:rsidR="00936FE5">
        <w:rPr>
          <w:rFonts w:ascii="Times New Roman" w:hAnsi="Times New Roman" w:cs="Times New Roman"/>
          <w:noProof/>
          <w:sz w:val="24"/>
          <w:szCs w:val="24"/>
        </w:rPr>
        <w:instrText xml:space="preserve"> ADDIN EN.CITE &lt;EndNote&gt;&lt;Cite&gt;&lt;Author&gt;Schmalzer&lt;/Author&gt;&lt;Year&gt;1998&lt;/Year&gt;&lt;RecNum&gt;809&lt;/RecNum&gt;&lt;DisplayText&gt;(Schmalzer and Boyle 1998, Menges and Gordon 2010)&lt;/DisplayText&gt;&lt;record&gt;&lt;rec-number&gt;809&lt;/rec-number&gt;&lt;foreign-keys&gt;&lt;key app="EN" db-id="ezwe0rvekpe0edeedtn5tfsrxz5dvvadr2we" timestamp="1526913270"&gt;809&lt;/key&gt;&lt;key app="ENWeb" db-id=""&gt;0&lt;/key&gt;&lt;/foreign-keys&gt;&lt;ref-type name="Journal Article"&gt;17&lt;/ref-type&gt;&lt;contributors&gt;&lt;authors&gt;&lt;author&gt;Schmalzer, P. A.&lt;/author&gt;&lt;author&gt;Boyle, S. R.&lt;/author&gt;&lt;/authors&gt;&lt;/contributors&gt;&lt;titles&gt;&lt;title&gt;Restoring long-unburned oak-mesic flatwoods requires mechanical cutting and prescribed burning&lt;/title&gt;&lt;secondary-title&gt;Restoration and Management Notes&lt;/secondary-title&gt;&lt;/titles&gt;&lt;periodical&gt;&lt;full-title&gt;Restoration and Management Notes&lt;/full-title&gt;&lt;/periodical&gt;&lt;pages&gt;96-97&lt;/pages&gt;&lt;volume&gt;16&lt;/volume&gt;&lt;dates&gt;&lt;year&gt;1998&lt;/year&gt;&lt;/dates&gt;&lt;urls&gt;&lt;/urls&gt;&lt;/record&gt;&lt;/Cite&gt;&lt;Cite&gt;&lt;Author&gt;Menges&lt;/Author&gt;&lt;Year&gt;2010&lt;/Year&gt;&lt;RecNum&gt;1959&lt;/RecNum&gt;&lt;record&gt;&lt;rec-number&gt;1959&lt;/rec-number&gt;&lt;foreign-keys&gt;&lt;key app="EN" db-id="x2pd0taf5s5xt8exrr2x9pdrrva959svfv5x" timestamp="0"&gt;1959&lt;/key&gt;&lt;/foreign-keys&gt;&lt;ref-type name="Journal Article"&gt;17&lt;/ref-type&gt;&lt;contributors&gt;&lt;authors&gt;&lt;author&gt;Menges, Eric S&lt;/author&gt;&lt;author&gt;Gordon, Doria R&lt;/author&gt;&lt;/authors&gt;&lt;/contributors&gt;&lt;titles&gt;&lt;title&gt;Should mechanical treatments and herbicides be used as fire surrogates to manage Florida&amp;apos;s uplands? A review&lt;/title&gt;&lt;secondary-title&gt;Florida Scientist&lt;/secondary-title&gt;&lt;/titles&gt;&lt;periodical&gt;&lt;full-title&gt;Florida Scientist&lt;/full-title&gt;&lt;/periodical&gt;&lt;pages&gt;147&lt;/pages&gt;&lt;volume&gt;73&lt;/volume&gt;&lt;number&gt;2&lt;/number&gt;&lt;dates&gt;&lt;year&gt;2010&lt;/year&gt;&lt;/dates&gt;&lt;isbn&gt;0098-4590&lt;/isbn&gt;&lt;urls&gt;&lt;/urls&gt;&lt;/record&gt;&lt;/Cite&gt;&lt;/EndNote&gt;</w:instrText>
      </w:r>
      <w:r w:rsidRPr="00714E14">
        <w:rPr>
          <w:rFonts w:ascii="Times New Roman" w:hAnsi="Times New Roman" w:cs="Times New Roman"/>
          <w:noProof/>
          <w:sz w:val="24"/>
          <w:szCs w:val="24"/>
        </w:rPr>
        <w:fldChar w:fldCharType="separate"/>
      </w:r>
      <w:r w:rsidR="00936FE5">
        <w:rPr>
          <w:rFonts w:ascii="Times New Roman" w:hAnsi="Times New Roman" w:cs="Times New Roman"/>
          <w:noProof/>
          <w:sz w:val="24"/>
          <w:szCs w:val="24"/>
        </w:rPr>
        <w:t>(Schmalzer and Boyle 1998, Menges and Gordon 2010)</w:t>
      </w:r>
      <w:r w:rsidRPr="00714E14">
        <w:rPr>
          <w:rFonts w:ascii="Times New Roman" w:hAnsi="Times New Roman" w:cs="Times New Roman"/>
          <w:noProof/>
          <w:sz w:val="24"/>
          <w:szCs w:val="24"/>
        </w:rPr>
        <w:fldChar w:fldCharType="end"/>
      </w:r>
      <w:r w:rsidRPr="00714E14">
        <w:rPr>
          <w:rFonts w:ascii="Times New Roman" w:hAnsi="Times New Roman" w:cs="Times New Roman"/>
          <w:noProof/>
          <w:sz w:val="24"/>
          <w:szCs w:val="24"/>
        </w:rPr>
        <w:t>.</w:t>
      </w:r>
      <w:r w:rsidR="00A1072F">
        <w:rPr>
          <w:rFonts w:ascii="Times New Roman" w:hAnsi="Times New Roman" w:cs="Times New Roman"/>
          <w:noProof/>
          <w:sz w:val="24"/>
          <w:szCs w:val="24"/>
        </w:rPr>
        <w:t xml:space="preserve"> </w:t>
      </w:r>
      <w:r w:rsidR="0068675D" w:rsidRPr="00714E14">
        <w:rPr>
          <w:rFonts w:ascii="Times New Roman" w:hAnsi="Times New Roman" w:cs="Times New Roman"/>
          <w:sz w:val="24"/>
          <w:szCs w:val="24"/>
        </w:rPr>
        <w:t xml:space="preserve">Restoration and maintenance </w:t>
      </w:r>
      <w:r w:rsidR="00190D62" w:rsidRPr="00714E14">
        <w:rPr>
          <w:rFonts w:ascii="Times New Roman" w:hAnsi="Times New Roman" w:cs="Times New Roman"/>
          <w:sz w:val="24"/>
          <w:szCs w:val="24"/>
        </w:rPr>
        <w:t xml:space="preserve">of scrub </w:t>
      </w:r>
      <w:r w:rsidR="0068675D" w:rsidRPr="00714E14">
        <w:rPr>
          <w:rFonts w:ascii="Times New Roman" w:hAnsi="Times New Roman" w:cs="Times New Roman"/>
          <w:sz w:val="24"/>
          <w:szCs w:val="24"/>
        </w:rPr>
        <w:t>produce</w:t>
      </w:r>
      <w:r w:rsidR="00190D62" w:rsidRPr="00714E14">
        <w:rPr>
          <w:rFonts w:ascii="Times New Roman" w:hAnsi="Times New Roman" w:cs="Times New Roman"/>
          <w:sz w:val="24"/>
          <w:szCs w:val="24"/>
        </w:rPr>
        <w:t>s</w:t>
      </w:r>
      <w:r w:rsidR="0068675D" w:rsidRPr="00714E14">
        <w:rPr>
          <w:rFonts w:ascii="Times New Roman" w:hAnsi="Times New Roman" w:cs="Times New Roman"/>
          <w:sz w:val="24"/>
          <w:szCs w:val="24"/>
        </w:rPr>
        <w:t xml:space="preserve"> heterogenous and uncertain responses because of </w:t>
      </w:r>
      <w:r w:rsidR="00A2343E">
        <w:rPr>
          <w:rFonts w:ascii="Times New Roman" w:hAnsi="Times New Roman" w:cs="Times New Roman"/>
          <w:sz w:val="24"/>
          <w:szCs w:val="24"/>
        </w:rPr>
        <w:t xml:space="preserve">annual </w:t>
      </w:r>
      <w:r w:rsidR="0068675D" w:rsidRPr="00714E14">
        <w:rPr>
          <w:rFonts w:ascii="Times New Roman" w:hAnsi="Times New Roman" w:cs="Times New Roman"/>
          <w:sz w:val="24"/>
          <w:szCs w:val="24"/>
        </w:rPr>
        <w:t xml:space="preserve">rainfall, edge effects, fire history and variability </w:t>
      </w:r>
      <w:r w:rsidR="0068675D" w:rsidRPr="00714E14">
        <w:rPr>
          <w:rFonts w:ascii="Times New Roman" w:hAnsi="Times New Roman" w:cs="Times New Roman"/>
          <w:sz w:val="24"/>
          <w:szCs w:val="24"/>
        </w:rPr>
        <w:lastRenderedPageBreak/>
        <w:fldChar w:fldCharType="begin">
          <w:fldData xml:space="preserve">PEVuZE5vdGU+PENpdGU+PEF1dGhvcj5CcmVpbmluZ2VyPC9BdXRob3I+PFllYXI+MjAxODwvWWVh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</w:fldData>
        </w:fldChar>
      </w:r>
      <w:r w:rsidR="00C94A23">
        <w:rPr>
          <w:rFonts w:ascii="Times New Roman" w:hAnsi="Times New Roman" w:cs="Times New Roman"/>
          <w:sz w:val="24"/>
          <w:szCs w:val="24"/>
        </w:rPr>
        <w:instrText xml:space="preserve"> ADDIN EN.CITE </w:instrText>
      </w:r>
      <w:r w:rsidR="00C94A23">
        <w:rPr>
          <w:rFonts w:ascii="Times New Roman" w:hAnsi="Times New Roman" w:cs="Times New Roman"/>
          <w:sz w:val="24"/>
          <w:szCs w:val="24"/>
        </w:rPr>
        <w:fldChar w:fldCharType="begin">
          <w:fldData xml:space="preserve">PEVuZE5vdGU+PENpdGU+PEF1dGhvcj5CcmVpbmluZ2VyPC9BdXRob3I+PFllYXI+MjAxODwvWWVh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</w:fldData>
        </w:fldChar>
      </w:r>
      <w:r w:rsidR="00C94A23">
        <w:rPr>
          <w:rFonts w:ascii="Times New Roman" w:hAnsi="Times New Roman" w:cs="Times New Roman"/>
          <w:sz w:val="24"/>
          <w:szCs w:val="24"/>
        </w:rPr>
        <w:instrText xml:space="preserve"> ADDIN EN.CITE.DATA </w:instrText>
      </w:r>
      <w:r w:rsidR="00C94A23">
        <w:rPr>
          <w:rFonts w:ascii="Times New Roman" w:hAnsi="Times New Roman" w:cs="Times New Roman"/>
          <w:sz w:val="24"/>
          <w:szCs w:val="24"/>
        </w:rPr>
      </w:r>
      <w:r w:rsidR="00C94A23">
        <w:rPr>
          <w:rFonts w:ascii="Times New Roman" w:hAnsi="Times New Roman" w:cs="Times New Roman"/>
          <w:sz w:val="24"/>
          <w:szCs w:val="24"/>
        </w:rPr>
        <w:fldChar w:fldCharType="end"/>
      </w:r>
      <w:r w:rsidR="0068675D" w:rsidRPr="00714E14">
        <w:rPr>
          <w:rFonts w:ascii="Times New Roman" w:hAnsi="Times New Roman" w:cs="Times New Roman"/>
          <w:sz w:val="24"/>
          <w:szCs w:val="24"/>
        </w:rPr>
      </w:r>
      <w:r w:rsidR="0068675D" w:rsidRPr="00714E14">
        <w:rPr>
          <w:rFonts w:ascii="Times New Roman" w:hAnsi="Times New Roman" w:cs="Times New Roman"/>
          <w:sz w:val="24"/>
          <w:szCs w:val="24"/>
        </w:rPr>
        <w:fldChar w:fldCharType="separate"/>
      </w:r>
      <w:r w:rsidR="00C94A23">
        <w:rPr>
          <w:rFonts w:ascii="Times New Roman" w:hAnsi="Times New Roman" w:cs="Times New Roman"/>
          <w:noProof/>
          <w:sz w:val="24"/>
          <w:szCs w:val="24"/>
        </w:rPr>
        <w:t>(Johnson et al. 2011, Breininger et al. 2018, Abrahamson et al. 2021)</w:t>
      </w:r>
      <w:r w:rsidR="0068675D" w:rsidRPr="00714E14">
        <w:rPr>
          <w:rFonts w:ascii="Times New Roman" w:hAnsi="Times New Roman" w:cs="Times New Roman"/>
          <w:sz w:val="24"/>
          <w:szCs w:val="24"/>
        </w:rPr>
        <w:fldChar w:fldCharType="end"/>
      </w:r>
      <w:r w:rsidR="009E6F43">
        <w:rPr>
          <w:rFonts w:ascii="Times New Roman" w:hAnsi="Times New Roman" w:cs="Times New Roman"/>
          <w:sz w:val="24"/>
          <w:szCs w:val="24"/>
        </w:rPr>
        <w:t>. W</w:t>
      </w:r>
      <w:r w:rsidR="007B0B82">
        <w:rPr>
          <w:rFonts w:ascii="Times New Roman" w:hAnsi="Times New Roman" w:cs="Times New Roman"/>
          <w:sz w:val="24"/>
          <w:szCs w:val="24"/>
        </w:rPr>
        <w:t xml:space="preserve">e </w:t>
      </w:r>
      <w:r w:rsidR="007474C3">
        <w:rPr>
          <w:rFonts w:ascii="Times New Roman" w:hAnsi="Times New Roman" w:cs="Times New Roman"/>
          <w:sz w:val="24"/>
          <w:szCs w:val="24"/>
        </w:rPr>
        <w:t xml:space="preserve">use </w:t>
      </w:r>
      <w:r w:rsidR="00F02A78">
        <w:rPr>
          <w:rFonts w:ascii="Times New Roman" w:hAnsi="Times New Roman" w:cs="Times New Roman"/>
          <w:sz w:val="24"/>
          <w:szCs w:val="24"/>
        </w:rPr>
        <w:t xml:space="preserve">territory </w:t>
      </w:r>
      <w:r w:rsidR="00A44714">
        <w:rPr>
          <w:rFonts w:ascii="Times New Roman" w:hAnsi="Times New Roman" w:cs="Times New Roman"/>
          <w:sz w:val="24"/>
          <w:szCs w:val="24"/>
        </w:rPr>
        <w:t xml:space="preserve">habitat </w:t>
      </w:r>
      <w:r w:rsidR="00F02A78">
        <w:rPr>
          <w:rFonts w:ascii="Times New Roman" w:hAnsi="Times New Roman" w:cs="Times New Roman"/>
          <w:sz w:val="24"/>
          <w:szCs w:val="24"/>
        </w:rPr>
        <w:t xml:space="preserve">quality </w:t>
      </w:r>
      <w:r w:rsidR="00A44714">
        <w:rPr>
          <w:rFonts w:ascii="Times New Roman" w:hAnsi="Times New Roman" w:cs="Times New Roman"/>
          <w:sz w:val="24"/>
          <w:szCs w:val="24"/>
        </w:rPr>
        <w:t>state and not time-since-fire</w:t>
      </w:r>
      <w:r w:rsidR="00A2343E">
        <w:rPr>
          <w:rFonts w:ascii="Times New Roman" w:hAnsi="Times New Roman" w:cs="Times New Roman"/>
          <w:sz w:val="24"/>
          <w:szCs w:val="24"/>
        </w:rPr>
        <w:t xml:space="preserve"> </w:t>
      </w:r>
      <w:r w:rsidR="005F54CE">
        <w:rPr>
          <w:rFonts w:ascii="Times New Roman" w:hAnsi="Times New Roman" w:cs="Times New Roman"/>
          <w:sz w:val="24"/>
          <w:szCs w:val="24"/>
        </w:rPr>
        <w:t xml:space="preserve">as a covariate </w:t>
      </w:r>
      <w:r w:rsidR="00A2343E">
        <w:rPr>
          <w:rFonts w:ascii="Times New Roman" w:hAnsi="Times New Roman" w:cs="Times New Roman"/>
          <w:sz w:val="24"/>
          <w:szCs w:val="24"/>
        </w:rPr>
        <w:t>because</w:t>
      </w:r>
      <w:r w:rsidR="009E6F43">
        <w:rPr>
          <w:rFonts w:ascii="Times New Roman" w:hAnsi="Times New Roman" w:cs="Times New Roman"/>
          <w:sz w:val="24"/>
          <w:szCs w:val="24"/>
        </w:rPr>
        <w:t xml:space="preserve"> fire</w:t>
      </w:r>
      <w:r w:rsidR="00A2343E">
        <w:rPr>
          <w:rFonts w:ascii="Times New Roman" w:hAnsi="Times New Roman" w:cs="Times New Roman"/>
          <w:sz w:val="24"/>
          <w:szCs w:val="24"/>
        </w:rPr>
        <w:t>s</w:t>
      </w:r>
      <w:r w:rsidR="009E6F43">
        <w:rPr>
          <w:rFonts w:ascii="Times New Roman" w:hAnsi="Times New Roman" w:cs="Times New Roman"/>
          <w:sz w:val="24"/>
          <w:szCs w:val="24"/>
        </w:rPr>
        <w:t xml:space="preserve"> </w:t>
      </w:r>
      <w:r w:rsidR="00A2343E">
        <w:rPr>
          <w:rFonts w:ascii="Times New Roman" w:hAnsi="Times New Roman" w:cs="Times New Roman"/>
          <w:sz w:val="24"/>
          <w:szCs w:val="24"/>
        </w:rPr>
        <w:t xml:space="preserve">do not always </w:t>
      </w:r>
      <w:r w:rsidR="009E6F43">
        <w:rPr>
          <w:rFonts w:ascii="Times New Roman" w:hAnsi="Times New Roman" w:cs="Times New Roman"/>
          <w:sz w:val="24"/>
          <w:szCs w:val="24"/>
        </w:rPr>
        <w:t xml:space="preserve">kill </w:t>
      </w:r>
      <w:r w:rsidR="00A2343E">
        <w:rPr>
          <w:rFonts w:ascii="Times New Roman" w:hAnsi="Times New Roman" w:cs="Times New Roman"/>
          <w:sz w:val="24"/>
          <w:szCs w:val="24"/>
        </w:rPr>
        <w:t xml:space="preserve">all </w:t>
      </w:r>
      <w:r w:rsidR="009E6F43">
        <w:rPr>
          <w:rFonts w:ascii="Times New Roman" w:hAnsi="Times New Roman" w:cs="Times New Roman"/>
          <w:sz w:val="24"/>
          <w:szCs w:val="24"/>
        </w:rPr>
        <w:t xml:space="preserve">above ground oak </w:t>
      </w:r>
      <w:r w:rsidR="00A2343E">
        <w:rPr>
          <w:rFonts w:ascii="Times New Roman" w:hAnsi="Times New Roman" w:cs="Times New Roman"/>
          <w:sz w:val="24"/>
          <w:szCs w:val="24"/>
        </w:rPr>
        <w:t>stems</w:t>
      </w:r>
      <w:r w:rsidR="009E6F43">
        <w:rPr>
          <w:rFonts w:ascii="Times New Roman" w:hAnsi="Times New Roman" w:cs="Times New Roman"/>
          <w:sz w:val="24"/>
          <w:szCs w:val="24"/>
        </w:rPr>
        <w:t xml:space="preserve"> and regrowth rates </w:t>
      </w:r>
      <w:r w:rsidR="00A2343E">
        <w:rPr>
          <w:rFonts w:ascii="Times New Roman" w:hAnsi="Times New Roman" w:cs="Times New Roman"/>
          <w:sz w:val="24"/>
          <w:szCs w:val="24"/>
        </w:rPr>
        <w:t xml:space="preserve">after fire </w:t>
      </w:r>
      <w:r w:rsidR="009E6F43">
        <w:rPr>
          <w:rFonts w:ascii="Times New Roman" w:hAnsi="Times New Roman" w:cs="Times New Roman"/>
          <w:sz w:val="24"/>
          <w:szCs w:val="24"/>
        </w:rPr>
        <w:t xml:space="preserve">are influenced by stored underground biomass and repeated fire frequency </w:t>
      </w:r>
      <w:r w:rsidR="009E6F43">
        <w:rPr>
          <w:rFonts w:ascii="Times New Roman" w:hAnsi="Times New Roman" w:cs="Times New Roman"/>
          <w:sz w:val="24"/>
          <w:szCs w:val="24"/>
        </w:rPr>
        <w:fldChar w:fldCharType="begin"/>
      </w:r>
      <w:r w:rsidR="009E6F43">
        <w:rPr>
          <w:rFonts w:ascii="Times New Roman" w:hAnsi="Times New Roman" w:cs="Times New Roman"/>
          <w:sz w:val="24"/>
          <w:szCs w:val="24"/>
        </w:rPr>
        <w:instrText xml:space="preserve"> ADDIN EN.CITE &lt;EndNote&gt;&lt;Cite&gt;&lt;Author&gt;Schmalzer&lt;/Author&gt;&lt;Year&gt;2022&lt;/Year&gt;&lt;RecNum&gt;2584&lt;/RecNum&gt;&lt;DisplayText&gt;(Schmalzer and Foster 2022)&lt;/DisplayText&gt;&lt;record&gt;&lt;rec-number&gt;2584&lt;/rec-number&gt;&lt;foreign-keys&gt;&lt;key app="EN" db-id="x2pd0taf5s5xt8exrr2x9pdrrva959svfv5x" timestamp="1668898709"&gt;2584&lt;/key&gt;&lt;/foreign-keys&gt;&lt;ref-type name="Journal Article"&gt;17&lt;/ref-type&gt;&lt;contributors&gt;&lt;authors&gt;&lt;author&gt;Schmalzer, Paul A&lt;/author&gt;&lt;author&gt;Foster, Tammy E&lt;/author&gt;&lt;/authors&gt;&lt;/contributors&gt;&lt;titles&gt;&lt;title&gt;Effects of repeated fire on Florida oak-saw palmetto scrub&lt;/title&gt;&lt;secondary-title&gt;Fire Ecology&lt;/secondary-title&gt;&lt;/titles&gt;&lt;periodical&gt;&lt;full-title&gt;Fire Ecology&lt;/full-title&gt;&lt;/periodical&gt;&lt;pages&gt;1-17&lt;/pages&gt;&lt;volume&gt;18&lt;/volume&gt;&lt;number&gt;1&lt;/number&gt;&lt;dates&gt;&lt;year&gt;2022&lt;/year&gt;&lt;/dates&gt;&lt;isbn&gt;1933-9747&lt;/isbn&gt;&lt;urls&gt;&lt;/urls&gt;&lt;/record&gt;&lt;/Cite&gt;&lt;/EndNote&gt;</w:instrText>
      </w:r>
      <w:r w:rsidR="009E6F43">
        <w:rPr>
          <w:rFonts w:ascii="Times New Roman" w:hAnsi="Times New Roman" w:cs="Times New Roman"/>
          <w:sz w:val="24"/>
          <w:szCs w:val="24"/>
        </w:rPr>
        <w:fldChar w:fldCharType="separate"/>
      </w:r>
      <w:r w:rsidR="009E6F43">
        <w:rPr>
          <w:rFonts w:ascii="Times New Roman" w:hAnsi="Times New Roman" w:cs="Times New Roman"/>
          <w:noProof/>
          <w:sz w:val="24"/>
          <w:szCs w:val="24"/>
        </w:rPr>
        <w:t>(Schmalzer and Foster 2022)</w:t>
      </w:r>
      <w:r w:rsidR="009E6F43">
        <w:rPr>
          <w:rFonts w:ascii="Times New Roman" w:hAnsi="Times New Roman" w:cs="Times New Roman"/>
          <w:sz w:val="24"/>
          <w:szCs w:val="24"/>
        </w:rPr>
        <w:fldChar w:fldCharType="end"/>
      </w:r>
      <w:r w:rsidR="002B59C1">
        <w:rPr>
          <w:rFonts w:ascii="Times New Roman" w:hAnsi="Times New Roman" w:cs="Times New Roman"/>
          <w:sz w:val="24"/>
          <w:szCs w:val="24"/>
        </w:rPr>
        <w:t xml:space="preserve">.  </w:t>
      </w:r>
    </w:p>
    <w:p w14:paraId="6A706449" w14:textId="77777777" w:rsidR="00993C29" w:rsidRDefault="00993C29" w:rsidP="00CA3A11">
      <w:pPr>
        <w:spacing w:after="0" w:line="480" w:lineRule="auto"/>
        <w:rPr>
          <w:rFonts w:ascii="Times New Roman" w:hAnsi="Times New Roman" w:cs="Times New Roman"/>
          <w:b/>
          <w:bCs/>
          <w:noProof/>
          <w:sz w:val="24"/>
          <w:szCs w:val="24"/>
        </w:rPr>
      </w:pPr>
    </w:p>
    <w:p w14:paraId="4A381E1F" w14:textId="7DD3FEA0" w:rsidR="0042424B" w:rsidRPr="0089611B" w:rsidRDefault="005655F3" w:rsidP="00CA3A11">
      <w:pPr>
        <w:spacing w:after="0" w:line="480" w:lineRule="auto"/>
        <w:rPr>
          <w:rFonts w:ascii="Times New Roman" w:hAnsi="Times New Roman" w:cs="Times New Roman"/>
          <w:b/>
          <w:bCs/>
          <w:noProof/>
          <w:sz w:val="24"/>
          <w:szCs w:val="24"/>
        </w:rPr>
      </w:pPr>
      <w:r>
        <w:rPr>
          <w:rFonts w:ascii="Times New Roman" w:hAnsi="Times New Roman" w:cs="Times New Roman"/>
          <w:b/>
          <w:bCs/>
          <w:noProof/>
          <w:sz w:val="24"/>
          <w:szCs w:val="24"/>
        </w:rPr>
        <w:t xml:space="preserve">2.3 </w:t>
      </w:r>
      <w:r w:rsidR="005A7921">
        <w:rPr>
          <w:rFonts w:ascii="Times New Roman" w:hAnsi="Times New Roman" w:cs="Times New Roman"/>
          <w:b/>
          <w:bCs/>
          <w:noProof/>
          <w:sz w:val="24"/>
          <w:szCs w:val="24"/>
        </w:rPr>
        <w:t>Florida scrub-jay f</w:t>
      </w:r>
      <w:r w:rsidR="0042424B" w:rsidRPr="0089611B">
        <w:rPr>
          <w:rFonts w:ascii="Times New Roman" w:hAnsi="Times New Roman" w:cs="Times New Roman"/>
          <w:b/>
          <w:bCs/>
          <w:noProof/>
          <w:sz w:val="24"/>
          <w:szCs w:val="24"/>
        </w:rPr>
        <w:t>ield procedures</w:t>
      </w:r>
    </w:p>
    <w:p w14:paraId="60ED4644" w14:textId="5FA24D99" w:rsidR="0075064A" w:rsidRDefault="0075064A" w:rsidP="00781FA8">
      <w:pPr>
        <w:spacing w:after="0" w:line="480" w:lineRule="auto"/>
        <w:ind w:firstLine="432"/>
        <w:rPr>
          <w:rFonts w:ascii="Times New Roman" w:hAnsi="Times New Roman" w:cs="Times New Roman"/>
          <w:noProof/>
          <w:sz w:val="24"/>
          <w:szCs w:val="24"/>
        </w:rPr>
      </w:pPr>
      <w:r>
        <w:rPr>
          <w:rFonts w:ascii="Times New Roman" w:hAnsi="Times New Roman" w:cs="Times New Roman"/>
          <w:noProof/>
          <w:sz w:val="24"/>
          <w:szCs w:val="24"/>
        </w:rPr>
        <w:t xml:space="preserve">Our </w:t>
      </w:r>
      <w:r w:rsidRPr="00714E14">
        <w:rPr>
          <w:rFonts w:ascii="Times New Roman" w:hAnsi="Times New Roman" w:cs="Times New Roman"/>
          <w:noProof/>
          <w:sz w:val="24"/>
          <w:szCs w:val="24"/>
        </w:rPr>
        <w:t xml:space="preserve">Florida scrub-jay </w:t>
      </w:r>
      <w:r>
        <w:rPr>
          <w:rFonts w:ascii="Times New Roman" w:hAnsi="Times New Roman" w:cs="Times New Roman"/>
          <w:noProof/>
          <w:sz w:val="24"/>
          <w:szCs w:val="24"/>
        </w:rPr>
        <w:t xml:space="preserve">methods were similar to the 50-year study </w:t>
      </w:r>
      <w:r w:rsidRPr="00714E14">
        <w:rPr>
          <w:rFonts w:ascii="Times New Roman" w:hAnsi="Times New Roman" w:cs="Times New Roman"/>
          <w:noProof/>
          <w:sz w:val="24"/>
          <w:szCs w:val="24"/>
        </w:rPr>
        <w:t>at Archbold Biological Station (ABS</w:t>
      </w:r>
      <w:r>
        <w:rPr>
          <w:rFonts w:ascii="Times New Roman" w:hAnsi="Times New Roman" w:cs="Times New Roman"/>
          <w:noProof/>
          <w:sz w:val="24"/>
          <w:szCs w:val="24"/>
        </w:rPr>
        <w:t>)</w:t>
      </w:r>
      <w:r w:rsidRPr="00714E14">
        <w:rPr>
          <w:rFonts w:ascii="Times New Roman" w:hAnsi="Times New Roman" w:cs="Times New Roman"/>
          <w:noProof/>
          <w:sz w:val="24"/>
          <w:szCs w:val="24"/>
        </w:rPr>
        <w:t xml:space="preserve"> </w:t>
      </w:r>
      <w:r>
        <w:rPr>
          <w:rFonts w:ascii="Times New Roman" w:hAnsi="Times New Roman" w:cs="Times New Roman"/>
          <w:noProof/>
          <w:sz w:val="24"/>
          <w:szCs w:val="24"/>
        </w:rPr>
        <w:t xml:space="preserve">involving a comparably </w:t>
      </w:r>
      <w:r w:rsidRPr="00714E14">
        <w:rPr>
          <w:rFonts w:ascii="Times New Roman" w:hAnsi="Times New Roman" w:cs="Times New Roman"/>
          <w:noProof/>
          <w:sz w:val="24"/>
          <w:szCs w:val="24"/>
        </w:rPr>
        <w:t>stable population</w:t>
      </w:r>
      <w:r>
        <w:rPr>
          <w:rFonts w:ascii="Times New Roman" w:hAnsi="Times New Roman" w:cs="Times New Roman"/>
          <w:noProof/>
          <w:sz w:val="24"/>
          <w:szCs w:val="24"/>
        </w:rPr>
        <w:t xml:space="preserve"> in strong habitat </w:t>
      </w:r>
      <w:r>
        <w:rPr>
          <w:rFonts w:ascii="Times New Roman" w:hAnsi="Times New Roman" w:cs="Times New Roman"/>
          <w:noProof/>
          <w:sz w:val="24"/>
          <w:szCs w:val="24"/>
        </w:rPr>
        <w:fldChar w:fldCharType="begin">
          <w:fldData xml:space="preserve">PEVuZE5vdGU+PENpdGU+PEF1dGhvcj5DaGVuPC9BdXRob3I+PFllYXI+MjAxNjwvWWVhcj48UmVj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</w:fldData>
        </w:fldChar>
      </w:r>
      <w:r>
        <w:rPr>
          <w:rFonts w:ascii="Times New Roman" w:hAnsi="Times New Roman" w:cs="Times New Roman"/>
          <w:noProof/>
          <w:sz w:val="24"/>
          <w:szCs w:val="24"/>
        </w:rPr>
        <w:instrText xml:space="preserve"> ADDIN EN.CITE </w:instrText>
      </w:r>
      <w:r>
        <w:rPr>
          <w:rFonts w:ascii="Times New Roman" w:hAnsi="Times New Roman" w:cs="Times New Roman"/>
          <w:noProof/>
          <w:sz w:val="24"/>
          <w:szCs w:val="24"/>
        </w:rPr>
        <w:fldChar w:fldCharType="begin">
          <w:fldData xml:space="preserve">PEVuZE5vdGU+PENpdGU+PEF1dGhvcj5DaGVuPC9BdXRob3I+PFllYXI+MjAxNjwvWWVhcj48UmVj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</w:fldData>
        </w:fldChar>
      </w:r>
      <w:r>
        <w:rPr>
          <w:rFonts w:ascii="Times New Roman" w:hAnsi="Times New Roman" w:cs="Times New Roman"/>
          <w:noProof/>
          <w:sz w:val="24"/>
          <w:szCs w:val="24"/>
        </w:rPr>
        <w:instrText xml:space="preserve"> ADDIN EN.CITE.DATA </w:instrText>
      </w:r>
      <w:r>
        <w:rPr>
          <w:rFonts w:ascii="Times New Roman" w:hAnsi="Times New Roman" w:cs="Times New Roman"/>
          <w:noProof/>
          <w:sz w:val="24"/>
          <w:szCs w:val="24"/>
        </w:rPr>
      </w:r>
      <w:r>
        <w:rPr>
          <w:rFonts w:ascii="Times New Roman" w:hAnsi="Times New Roman" w:cs="Times New Roman"/>
          <w:noProof/>
          <w:sz w:val="24"/>
          <w:szCs w:val="24"/>
        </w:rPr>
        <w:fldChar w:fldCharType="end"/>
      </w:r>
      <w:r>
        <w:rPr>
          <w:rFonts w:ascii="Times New Roman" w:hAnsi="Times New Roman" w:cs="Times New Roman"/>
          <w:noProof/>
          <w:sz w:val="24"/>
          <w:szCs w:val="24"/>
        </w:rPr>
      </w:r>
      <w:r>
        <w:rPr>
          <w:rFonts w:ascii="Times New Roman" w:hAnsi="Times New Roman" w:cs="Times New Roman"/>
          <w:noProof/>
          <w:sz w:val="24"/>
          <w:szCs w:val="24"/>
        </w:rPr>
        <w:fldChar w:fldCharType="separate"/>
      </w:r>
      <w:r>
        <w:rPr>
          <w:rFonts w:ascii="Times New Roman" w:hAnsi="Times New Roman" w:cs="Times New Roman"/>
          <w:noProof/>
          <w:sz w:val="24"/>
          <w:szCs w:val="24"/>
        </w:rPr>
        <w:t>(Woolfenden and Fitzpatrick 1984, Chen et al. 2016, Fitzpatrick and Bowman 2016)</w:t>
      </w:r>
      <w:r>
        <w:rPr>
          <w:rFonts w:ascii="Times New Roman" w:hAnsi="Times New Roman" w:cs="Times New Roman"/>
          <w:noProof/>
          <w:sz w:val="24"/>
          <w:szCs w:val="24"/>
        </w:rPr>
        <w:fldChar w:fldCharType="end"/>
      </w:r>
      <w:r>
        <w:rPr>
          <w:rFonts w:ascii="Times New Roman" w:hAnsi="Times New Roman" w:cs="Times New Roman"/>
          <w:noProof/>
          <w:sz w:val="24"/>
          <w:szCs w:val="24"/>
        </w:rPr>
        <w:t xml:space="preserve">. </w:t>
      </w:r>
      <w:r w:rsidR="001E5852">
        <w:rPr>
          <w:rFonts w:ascii="Times New Roman" w:hAnsi="Times New Roman" w:cs="Times New Roman"/>
          <w:noProof/>
          <w:sz w:val="24"/>
          <w:szCs w:val="24"/>
        </w:rPr>
        <w:t>In contrast, n</w:t>
      </w:r>
      <w:r>
        <w:rPr>
          <w:rFonts w:ascii="Times New Roman" w:hAnsi="Times New Roman" w:cs="Times New Roman"/>
          <w:noProof/>
          <w:sz w:val="24"/>
          <w:szCs w:val="24"/>
        </w:rPr>
        <w:t xml:space="preserve">early all our study populations declined by half due to degraded habitat quality from infrequent fire </w:t>
      </w:r>
      <w:r>
        <w:rPr>
          <w:rFonts w:ascii="Times New Roman" w:hAnsi="Times New Roman" w:cs="Times New Roman"/>
          <w:noProof/>
          <w:sz w:val="24"/>
          <w:szCs w:val="24"/>
        </w:rPr>
        <w:fldChar w:fldCharType="begin">
          <w:fldData xml:space="preserve">PEVuZE5vdGU+PENpdGU+PEF1dGhvcj5CcmVpbmluZ2VyPC9BdXRob3I+PFllYXI+MTk5OTwvWWVh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</w:fldData>
        </w:fldChar>
      </w:r>
      <w:r>
        <w:rPr>
          <w:rFonts w:ascii="Times New Roman" w:hAnsi="Times New Roman" w:cs="Times New Roman"/>
          <w:noProof/>
          <w:sz w:val="24"/>
          <w:szCs w:val="24"/>
        </w:rPr>
        <w:instrText xml:space="preserve"> ADDIN EN.CITE </w:instrText>
      </w:r>
      <w:r>
        <w:rPr>
          <w:rFonts w:ascii="Times New Roman" w:hAnsi="Times New Roman" w:cs="Times New Roman"/>
          <w:noProof/>
          <w:sz w:val="24"/>
          <w:szCs w:val="24"/>
        </w:rPr>
        <w:fldChar w:fldCharType="begin">
          <w:fldData xml:space="preserve">PEVuZE5vdGU+PENpdGU+PEF1dGhvcj5CcmVpbmluZ2VyPC9BdXRob3I+PFllYXI+MTk5OTwvWWVh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</w:fldData>
        </w:fldChar>
      </w:r>
      <w:r>
        <w:rPr>
          <w:rFonts w:ascii="Times New Roman" w:hAnsi="Times New Roman" w:cs="Times New Roman"/>
          <w:noProof/>
          <w:sz w:val="24"/>
          <w:szCs w:val="24"/>
        </w:rPr>
        <w:instrText xml:space="preserve"> ADDIN EN.CITE.DATA </w:instrText>
      </w:r>
      <w:r>
        <w:rPr>
          <w:rFonts w:ascii="Times New Roman" w:hAnsi="Times New Roman" w:cs="Times New Roman"/>
          <w:noProof/>
          <w:sz w:val="24"/>
          <w:szCs w:val="24"/>
        </w:rPr>
      </w:r>
      <w:r>
        <w:rPr>
          <w:rFonts w:ascii="Times New Roman" w:hAnsi="Times New Roman" w:cs="Times New Roman"/>
          <w:noProof/>
          <w:sz w:val="24"/>
          <w:szCs w:val="24"/>
        </w:rPr>
        <w:fldChar w:fldCharType="end"/>
      </w:r>
      <w:r>
        <w:rPr>
          <w:rFonts w:ascii="Times New Roman" w:hAnsi="Times New Roman" w:cs="Times New Roman"/>
          <w:noProof/>
          <w:sz w:val="24"/>
          <w:szCs w:val="24"/>
        </w:rPr>
      </w:r>
      <w:r>
        <w:rPr>
          <w:rFonts w:ascii="Times New Roman" w:hAnsi="Times New Roman" w:cs="Times New Roman"/>
          <w:noProof/>
          <w:sz w:val="24"/>
          <w:szCs w:val="24"/>
        </w:rPr>
        <w:fldChar w:fldCharType="separate"/>
      </w:r>
      <w:r>
        <w:rPr>
          <w:rFonts w:ascii="Times New Roman" w:hAnsi="Times New Roman" w:cs="Times New Roman"/>
          <w:noProof/>
          <w:sz w:val="24"/>
          <w:szCs w:val="24"/>
        </w:rPr>
        <w:t>(Breininger et al. 1999, Breininger et al. 2006)</w:t>
      </w:r>
      <w:r>
        <w:rPr>
          <w:rFonts w:ascii="Times New Roman" w:hAnsi="Times New Roman" w:cs="Times New Roman"/>
          <w:noProof/>
          <w:sz w:val="24"/>
          <w:szCs w:val="24"/>
        </w:rPr>
        <w:fldChar w:fldCharType="end"/>
      </w:r>
      <w:r w:rsidRPr="00714E14">
        <w:rPr>
          <w:rFonts w:ascii="Times New Roman" w:hAnsi="Times New Roman" w:cs="Times New Roman"/>
          <w:noProof/>
          <w:sz w:val="24"/>
          <w:szCs w:val="24"/>
        </w:rPr>
        <w:t xml:space="preserve">. </w:t>
      </w:r>
    </w:p>
    <w:p w14:paraId="3DBCFD24" w14:textId="2A0069E8" w:rsidR="00E02B4E" w:rsidRDefault="00E02B4E" w:rsidP="00781FA8">
      <w:pPr>
        <w:spacing w:after="0" w:line="480" w:lineRule="auto"/>
        <w:ind w:firstLine="432"/>
        <w:rPr>
          <w:rFonts w:ascii="Times New Roman" w:hAnsi="Times New Roman" w:cs="Times New Roman"/>
          <w:noProof/>
          <w:sz w:val="24"/>
          <w:szCs w:val="24"/>
        </w:rPr>
      </w:pPr>
      <w:r w:rsidRPr="00714E14">
        <w:rPr>
          <w:rFonts w:ascii="Times New Roman" w:hAnsi="Times New Roman" w:cs="Times New Roman"/>
          <w:noProof/>
          <w:sz w:val="24"/>
          <w:szCs w:val="24"/>
        </w:rPr>
        <w:t xml:space="preserve">We visited families at least once per month recording their bands and noting “hiccup” calls made only by females. </w:t>
      </w:r>
      <w:r w:rsidR="00012905">
        <w:rPr>
          <w:rFonts w:ascii="Times New Roman" w:hAnsi="Times New Roman" w:cs="Times New Roman"/>
          <w:noProof/>
          <w:sz w:val="24"/>
          <w:szCs w:val="24"/>
        </w:rPr>
        <w:t xml:space="preserve">Visits were </w:t>
      </w:r>
      <w:r w:rsidR="00ED5409">
        <w:rPr>
          <w:rFonts w:ascii="Times New Roman" w:hAnsi="Times New Roman" w:cs="Times New Roman"/>
          <w:noProof/>
          <w:sz w:val="24"/>
          <w:szCs w:val="24"/>
        </w:rPr>
        <w:t>w</w:t>
      </w:r>
      <w:r w:rsidR="00012905">
        <w:rPr>
          <w:rFonts w:ascii="Times New Roman" w:hAnsi="Times New Roman" w:cs="Times New Roman"/>
          <w:noProof/>
          <w:sz w:val="24"/>
          <w:szCs w:val="24"/>
        </w:rPr>
        <w:t xml:space="preserve">eekly where we needed to band juveniles or unbanded immigrants.  </w:t>
      </w:r>
      <w:r w:rsidRPr="00714E14">
        <w:rPr>
          <w:rFonts w:ascii="Times New Roman" w:hAnsi="Times New Roman" w:cs="Times New Roman"/>
          <w:noProof/>
          <w:sz w:val="24"/>
          <w:szCs w:val="24"/>
        </w:rPr>
        <w:t>Adults and juveniles generally stayed tog</w:t>
      </w:r>
      <w:r w:rsidR="00A92994">
        <w:rPr>
          <w:rFonts w:ascii="Times New Roman" w:hAnsi="Times New Roman" w:cs="Times New Roman"/>
          <w:noProof/>
          <w:sz w:val="24"/>
          <w:szCs w:val="24"/>
        </w:rPr>
        <w:t>e</w:t>
      </w:r>
      <w:r w:rsidRPr="00714E14">
        <w:rPr>
          <w:rFonts w:ascii="Times New Roman" w:hAnsi="Times New Roman" w:cs="Times New Roman"/>
          <w:noProof/>
          <w:sz w:val="24"/>
          <w:szCs w:val="24"/>
        </w:rPr>
        <w:t>ther and flew to us to get peanut bits when we entered their territories, as described by Woolfenden and Fitzpatrick (1984).  In April and May, we mapped territories by observing family disputes.  Each bird was classified as a nonbreeding adult, breeder</w:t>
      </w:r>
      <w:r>
        <w:rPr>
          <w:rFonts w:ascii="Times New Roman" w:hAnsi="Times New Roman" w:cs="Times New Roman"/>
          <w:noProof/>
          <w:sz w:val="24"/>
          <w:szCs w:val="24"/>
        </w:rPr>
        <w:t>,</w:t>
      </w:r>
      <w:r w:rsidRPr="00714E14">
        <w:rPr>
          <w:rFonts w:ascii="Times New Roman" w:hAnsi="Times New Roman" w:cs="Times New Roman"/>
          <w:noProof/>
          <w:sz w:val="24"/>
          <w:szCs w:val="24"/>
        </w:rPr>
        <w:t xml:space="preserve"> or juvenile </w:t>
      </w:r>
      <w:r w:rsidR="00D53B1E">
        <w:rPr>
          <w:rFonts w:ascii="Times New Roman" w:hAnsi="Times New Roman" w:cs="Times New Roman"/>
          <w:noProof/>
          <w:sz w:val="24"/>
          <w:szCs w:val="24"/>
        </w:rPr>
        <w:t xml:space="preserve">based </w:t>
      </w:r>
      <w:r w:rsidR="00041328">
        <w:rPr>
          <w:rFonts w:ascii="Times New Roman" w:hAnsi="Times New Roman" w:cs="Times New Roman"/>
          <w:noProof/>
          <w:sz w:val="24"/>
          <w:szCs w:val="24"/>
        </w:rPr>
        <w:t xml:space="preserve">on </w:t>
      </w:r>
      <w:r w:rsidR="00D53B1E">
        <w:rPr>
          <w:rFonts w:ascii="Times New Roman" w:hAnsi="Times New Roman" w:cs="Times New Roman"/>
          <w:noProof/>
          <w:sz w:val="24"/>
          <w:szCs w:val="24"/>
        </w:rPr>
        <w:t>behavior</w:t>
      </w:r>
      <w:r w:rsidR="00041328">
        <w:rPr>
          <w:rFonts w:ascii="Times New Roman" w:hAnsi="Times New Roman" w:cs="Times New Roman"/>
          <w:noProof/>
          <w:sz w:val="24"/>
          <w:szCs w:val="24"/>
        </w:rPr>
        <w:t>s</w:t>
      </w:r>
      <w:r w:rsidR="00DE4E42" w:rsidRPr="00714E14">
        <w:rPr>
          <w:rFonts w:ascii="Times New Roman" w:hAnsi="Times New Roman" w:cs="Times New Roman"/>
          <w:noProof/>
          <w:sz w:val="24"/>
          <w:szCs w:val="24"/>
        </w:rPr>
        <w:t xml:space="preserve"> </w:t>
      </w:r>
      <w:r w:rsidR="00DE4E42" w:rsidRPr="00313BC2">
        <w:rPr>
          <w:rFonts w:ascii="Times New Roman" w:hAnsi="Times New Roman" w:cs="Times New Roman"/>
          <w:noProof/>
          <w:sz w:val="24"/>
          <w:szCs w:val="24"/>
        </w:rPr>
        <w:t>described</w:t>
      </w:r>
      <w:r w:rsidR="00DE4E42">
        <w:rPr>
          <w:rFonts w:ascii="Times New Roman" w:hAnsi="Times New Roman" w:cs="Times New Roman"/>
          <w:noProof/>
          <w:sz w:val="24"/>
          <w:szCs w:val="24"/>
        </w:rPr>
        <w:t xml:space="preserve"> by Woolfenden &amp; Fitzpatrick (1984). </w:t>
      </w:r>
      <w:r w:rsidR="007F68AB" w:rsidRPr="00E4442F">
        <w:rPr>
          <w:rFonts w:ascii="Times New Roman" w:hAnsi="Times New Roman" w:cs="Times New Roman"/>
          <w:noProof/>
          <w:sz w:val="24"/>
          <w:szCs w:val="24"/>
        </w:rPr>
        <w:t>Individual breeder and nonbreeder detection probabilities are typically above 0.9 and almost all members of the family remain close together</w:t>
      </w:r>
      <w:r w:rsidR="007F68AB">
        <w:rPr>
          <w:rFonts w:ascii="Times New Roman" w:hAnsi="Times New Roman" w:cs="Times New Roman"/>
          <w:noProof/>
          <w:sz w:val="24"/>
          <w:szCs w:val="24"/>
        </w:rPr>
        <w:t xml:space="preserve"> (Breininger et al. 2009, 2022).  </w:t>
      </w:r>
      <w:r w:rsidRPr="00714E14">
        <w:rPr>
          <w:rFonts w:ascii="Times New Roman" w:hAnsi="Times New Roman" w:cs="Times New Roman"/>
          <w:noProof/>
          <w:sz w:val="24"/>
          <w:szCs w:val="24"/>
        </w:rPr>
        <w:t xml:space="preserve">We observed that nonbreeding adults </w:t>
      </w:r>
      <w:r w:rsidR="009D57B2">
        <w:rPr>
          <w:rFonts w:ascii="Times New Roman" w:hAnsi="Times New Roman" w:cs="Times New Roman"/>
          <w:noProof/>
          <w:sz w:val="24"/>
          <w:szCs w:val="24"/>
        </w:rPr>
        <w:t xml:space="preserve">often </w:t>
      </w:r>
      <w:r w:rsidRPr="00714E14">
        <w:rPr>
          <w:rFonts w:ascii="Times New Roman" w:hAnsi="Times New Roman" w:cs="Times New Roman"/>
          <w:noProof/>
          <w:sz w:val="24"/>
          <w:szCs w:val="24"/>
        </w:rPr>
        <w:t xml:space="preserve">fed young (nestlings, fledglings, juveniles) and aided breeders </w:t>
      </w:r>
      <w:r w:rsidR="009D57B2">
        <w:rPr>
          <w:rFonts w:ascii="Times New Roman" w:hAnsi="Times New Roman" w:cs="Times New Roman"/>
          <w:noProof/>
          <w:sz w:val="24"/>
          <w:szCs w:val="24"/>
        </w:rPr>
        <w:t>in</w:t>
      </w:r>
      <w:r w:rsidRPr="00714E14">
        <w:rPr>
          <w:rFonts w:ascii="Times New Roman" w:hAnsi="Times New Roman" w:cs="Times New Roman"/>
          <w:noProof/>
          <w:sz w:val="24"/>
          <w:szCs w:val="24"/>
        </w:rPr>
        <w:t xml:space="preserve"> territorial defense, spotting and mobbing predators (Woolfenden and Fitzpatrick 1984).  </w:t>
      </w:r>
    </w:p>
    <w:p w14:paraId="164828BF" w14:textId="34F469C3" w:rsidR="00E02B4E" w:rsidRPr="00E4442F" w:rsidRDefault="007F68AB" w:rsidP="00781FA8">
      <w:pPr>
        <w:spacing w:after="0" w:line="480" w:lineRule="auto"/>
        <w:ind w:firstLine="432"/>
        <w:rPr>
          <w:rFonts w:ascii="Times New Roman" w:hAnsi="Times New Roman" w:cs="Times New Roman"/>
          <w:noProof/>
          <w:sz w:val="24"/>
          <w:szCs w:val="24"/>
        </w:rPr>
      </w:pPr>
      <w:r>
        <w:rPr>
          <w:rFonts w:ascii="Times New Roman" w:hAnsi="Times New Roman" w:cs="Times New Roman"/>
          <w:noProof/>
          <w:sz w:val="24"/>
          <w:szCs w:val="24"/>
        </w:rPr>
        <w:lastRenderedPageBreak/>
        <w:t>Counts of juve</w:t>
      </w:r>
      <w:r w:rsidR="004F06DA">
        <w:rPr>
          <w:rFonts w:ascii="Times New Roman" w:hAnsi="Times New Roman" w:cs="Times New Roman"/>
          <w:noProof/>
          <w:sz w:val="24"/>
          <w:szCs w:val="24"/>
        </w:rPr>
        <w:t>n</w:t>
      </w:r>
      <w:r>
        <w:rPr>
          <w:rFonts w:ascii="Times New Roman" w:hAnsi="Times New Roman" w:cs="Times New Roman"/>
          <w:noProof/>
          <w:sz w:val="24"/>
          <w:szCs w:val="24"/>
        </w:rPr>
        <w:t xml:space="preserve">iles in a territory each year </w:t>
      </w:r>
      <w:r w:rsidR="00624162">
        <w:rPr>
          <w:rFonts w:ascii="Times New Roman" w:hAnsi="Times New Roman" w:cs="Times New Roman"/>
          <w:noProof/>
          <w:sz w:val="24"/>
          <w:szCs w:val="24"/>
        </w:rPr>
        <w:t xml:space="preserve">were </w:t>
      </w:r>
      <w:r w:rsidR="00A7595F">
        <w:rPr>
          <w:rFonts w:ascii="Times New Roman" w:hAnsi="Times New Roman" w:cs="Times New Roman"/>
          <w:noProof/>
          <w:sz w:val="24"/>
          <w:szCs w:val="24"/>
        </w:rPr>
        <w:t xml:space="preserve">made in July as </w:t>
      </w:r>
      <w:r w:rsidR="00A21D81">
        <w:rPr>
          <w:rFonts w:ascii="Times New Roman" w:hAnsi="Times New Roman" w:cs="Times New Roman"/>
          <w:noProof/>
          <w:sz w:val="24"/>
          <w:szCs w:val="24"/>
        </w:rPr>
        <w:t>simple a</w:t>
      </w:r>
      <w:r>
        <w:rPr>
          <w:rFonts w:ascii="Times New Roman" w:hAnsi="Times New Roman" w:cs="Times New Roman"/>
          <w:noProof/>
          <w:sz w:val="24"/>
          <w:szCs w:val="24"/>
        </w:rPr>
        <w:t>n</w:t>
      </w:r>
      <w:r w:rsidR="00A21D81">
        <w:rPr>
          <w:rFonts w:ascii="Times New Roman" w:hAnsi="Times New Roman" w:cs="Times New Roman"/>
          <w:noProof/>
          <w:sz w:val="24"/>
          <w:szCs w:val="24"/>
        </w:rPr>
        <w:t>d</w:t>
      </w:r>
      <w:r>
        <w:rPr>
          <w:rFonts w:ascii="Times New Roman" w:hAnsi="Times New Roman" w:cs="Times New Roman"/>
          <w:noProof/>
          <w:sz w:val="24"/>
          <w:szCs w:val="24"/>
        </w:rPr>
        <w:t xml:space="preserve"> efficient </w:t>
      </w:r>
      <w:r w:rsidR="00E02B4E" w:rsidRPr="00E4442F">
        <w:rPr>
          <w:rFonts w:ascii="Times New Roman" w:hAnsi="Times New Roman" w:cs="Times New Roman"/>
          <w:noProof/>
          <w:sz w:val="24"/>
          <w:szCs w:val="24"/>
        </w:rPr>
        <w:t>measurement</w:t>
      </w:r>
      <w:r w:rsidR="00624162">
        <w:rPr>
          <w:rFonts w:ascii="Times New Roman" w:hAnsi="Times New Roman" w:cs="Times New Roman"/>
          <w:noProof/>
          <w:sz w:val="24"/>
          <w:szCs w:val="24"/>
        </w:rPr>
        <w:t>s</w:t>
      </w:r>
      <w:r w:rsidR="00E02B4E" w:rsidRPr="00E4442F">
        <w:rPr>
          <w:rFonts w:ascii="Times New Roman" w:hAnsi="Times New Roman" w:cs="Times New Roman"/>
          <w:noProof/>
          <w:sz w:val="24"/>
          <w:szCs w:val="24"/>
        </w:rPr>
        <w:t xml:space="preserve"> of fecundity in contrast to the difficulty of finding and monitoring all nest attempts and fledglings in dense </w:t>
      </w:r>
      <w:r w:rsidR="004A0D8E">
        <w:rPr>
          <w:rFonts w:ascii="Times New Roman" w:hAnsi="Times New Roman" w:cs="Times New Roman"/>
          <w:noProof/>
          <w:sz w:val="24"/>
          <w:szCs w:val="24"/>
        </w:rPr>
        <w:t>scrub</w:t>
      </w:r>
      <w:r w:rsidR="009B3556">
        <w:rPr>
          <w:rFonts w:ascii="Times New Roman" w:hAnsi="Times New Roman" w:cs="Times New Roman"/>
          <w:noProof/>
          <w:sz w:val="24"/>
          <w:szCs w:val="24"/>
        </w:rPr>
        <w:t xml:space="preserve"> </w:t>
      </w:r>
      <w:r w:rsidR="00E02B4E">
        <w:rPr>
          <w:rFonts w:ascii="Times New Roman" w:hAnsi="Times New Roman" w:cs="Times New Roman"/>
          <w:noProof/>
          <w:sz w:val="24"/>
          <w:szCs w:val="24"/>
        </w:rPr>
        <w:fldChar w:fldCharType="begin"/>
      </w:r>
      <w:r w:rsidR="00E02B4E">
        <w:rPr>
          <w:rFonts w:ascii="Times New Roman" w:hAnsi="Times New Roman" w:cs="Times New Roman"/>
          <w:noProof/>
          <w:sz w:val="24"/>
          <w:szCs w:val="24"/>
        </w:rPr>
        <w:instrText xml:space="preserve"> ADDIN EN.CITE &lt;EndNote&gt;&lt;Cite&gt;&lt;Author&gt;Carter&lt;/Author&gt;&lt;Year&gt;2011&lt;/Year&gt;&lt;RecNum&gt;564&lt;/RecNum&gt;&lt;DisplayText&gt;(Carter et al. 2011)&lt;/DisplayText&gt;&lt;record&gt;&lt;rec-number&gt;564&lt;/rec-number&gt;&lt;foreign-keys&gt;&lt;key app="EN" db-id="x2pd0taf5s5xt8exrr2x9pdrrva959svfv5x" timestamp="0"&gt;564&lt;/key&gt;&lt;/foreign-keys&gt;&lt;ref-type name="Journal Article"&gt;17&lt;/ref-type&gt;&lt;contributors&gt;&lt;authors&gt;&lt;author&gt;Carter, G. M.&lt;/author&gt;&lt;author&gt;Breininger, D. R.&lt;/author&gt;&lt;author&gt;Stolen, E. D.&lt;/author&gt;&lt;author&gt;Oddy, D. M.&lt;/author&gt;&lt;/authors&gt;&lt;/contributors&gt;&lt;auth-address&gt;[Carter, Geoffrey M.; Breininger, David R.; Stolen, Eric D.; Oddy, Donna M.] Ecol Program, Kennedy Space Ctr, FL 32899 USA.&amp;#xD;Carter, GM (reprint author), Ecol Program, Mail Code IHA 300, Kennedy Space Ctr, FL 32899 USA.&amp;#xD;geoffrey.m.carter@nasa.gov&lt;/auth-address&gt;&lt;titles&gt;&lt;title&gt;Determinants of nest survival in a managed Florida scrub-jay population &lt;/title&gt;&lt;secondary-title&gt;Condor&lt;/secondary-title&gt;&lt;alt-title&gt;Condor&lt;/alt-title&gt;&lt;/titles&gt;&lt;pages&gt;629-636&lt;/pages&gt;&lt;volume&gt;113&lt;/volume&gt;&lt;number&gt;3&lt;/number&gt;&lt;keywords&gt;&lt;keyword&gt;anthropogenic edge&lt;/keyword&gt;&lt;keyword&gt;Aphelocoma coerulescens&lt;/keyword&gt;&lt;keyword&gt;Florida Scrub-Jay&lt;/keyword&gt;&lt;keyword&gt;program&lt;/keyword&gt;&lt;keyword&gt;MARK&lt;/keyword&gt;&lt;keyword&gt;nest survival&lt;/keyword&gt;&lt;keyword&gt;nocturnal predation&lt;/keyword&gt;&lt;keyword&gt;snakes&lt;/keyword&gt;&lt;keyword&gt;kennedy-space-center&lt;/keyword&gt;&lt;keyword&gt;source-sink dynamics&lt;/keyword&gt;&lt;keyword&gt;habitat suitability&lt;/keyword&gt;&lt;keyword&gt;predation&lt;/keyword&gt;&lt;keyword&gt;demography&lt;/keyword&gt;&lt;keyword&gt;helpers&lt;/keyword&gt;&lt;keyword&gt;success&lt;/keyword&gt;&lt;keyword&gt;snakes&lt;/keyword&gt;&lt;keyword&gt;model&lt;/keyword&gt;&lt;/keywords&gt;&lt;dates&gt;&lt;year&gt;2011&lt;/year&gt;&lt;pub-dates&gt;&lt;date&gt;Aug&lt;/date&gt;&lt;/pub-dates&gt;&lt;/dates&gt;&lt;isbn&gt;0010-5422&lt;/isbn&gt;&lt;accession-num&gt;WOS:000294796500018&lt;/accession-num&gt;&lt;work-type&gt;Article&lt;/work-type&gt;&lt;urls&gt;&lt;related-urls&gt;&lt;url&gt;&amp;lt;Go to ISI&amp;gt;://WOS:000294796500018&lt;/url&gt;&lt;/related-urls&gt;&lt;/urls&gt;&lt;electronic-resource-num&gt;10.1525/cond.2011.100206&lt;/electronic-resource-num&gt;&lt;language&gt;English&lt;/language&gt;&lt;/record&gt;&lt;/Cite&gt;&lt;/EndNote&gt;</w:instrText>
      </w:r>
      <w:r w:rsidR="00E02B4E">
        <w:rPr>
          <w:rFonts w:ascii="Times New Roman" w:hAnsi="Times New Roman" w:cs="Times New Roman"/>
          <w:noProof/>
          <w:sz w:val="24"/>
          <w:szCs w:val="24"/>
        </w:rPr>
        <w:fldChar w:fldCharType="separate"/>
      </w:r>
      <w:r w:rsidR="00E02B4E">
        <w:rPr>
          <w:rFonts w:ascii="Times New Roman" w:hAnsi="Times New Roman" w:cs="Times New Roman"/>
          <w:noProof/>
          <w:sz w:val="24"/>
          <w:szCs w:val="24"/>
        </w:rPr>
        <w:t>(Carter et al. 2011)</w:t>
      </w:r>
      <w:r w:rsidR="00E02B4E">
        <w:rPr>
          <w:rFonts w:ascii="Times New Roman" w:hAnsi="Times New Roman" w:cs="Times New Roman"/>
          <w:noProof/>
          <w:sz w:val="24"/>
          <w:szCs w:val="24"/>
        </w:rPr>
        <w:fldChar w:fldCharType="end"/>
      </w:r>
      <w:r w:rsidR="00E02B4E" w:rsidRPr="00E4442F">
        <w:rPr>
          <w:rFonts w:ascii="Times New Roman" w:hAnsi="Times New Roman" w:cs="Times New Roman"/>
          <w:noProof/>
          <w:sz w:val="24"/>
          <w:szCs w:val="24"/>
        </w:rPr>
        <w:t>.</w:t>
      </w:r>
      <w:r w:rsidR="004F06DA">
        <w:rPr>
          <w:rFonts w:ascii="Times New Roman" w:hAnsi="Times New Roman" w:cs="Times New Roman"/>
          <w:noProof/>
          <w:sz w:val="24"/>
          <w:szCs w:val="24"/>
        </w:rPr>
        <w:t xml:space="preserve">  </w:t>
      </w:r>
      <w:r w:rsidR="00A7595F">
        <w:rPr>
          <w:rFonts w:ascii="Times New Roman" w:hAnsi="Times New Roman" w:cs="Times New Roman"/>
          <w:noProof/>
          <w:sz w:val="24"/>
          <w:szCs w:val="24"/>
        </w:rPr>
        <w:t>J</w:t>
      </w:r>
      <w:r w:rsidR="00A7595F" w:rsidRPr="00E4442F">
        <w:rPr>
          <w:rFonts w:ascii="Times New Roman" w:hAnsi="Times New Roman" w:cs="Times New Roman"/>
          <w:noProof/>
          <w:sz w:val="24"/>
          <w:szCs w:val="24"/>
        </w:rPr>
        <w:t>uveniles</w:t>
      </w:r>
      <w:r w:rsidR="00A7595F">
        <w:rPr>
          <w:rFonts w:ascii="Times New Roman" w:hAnsi="Times New Roman" w:cs="Times New Roman"/>
          <w:noProof/>
          <w:sz w:val="24"/>
          <w:szCs w:val="24"/>
        </w:rPr>
        <w:t xml:space="preserve"> in July</w:t>
      </w:r>
      <w:r w:rsidR="00A7595F" w:rsidRPr="00E4442F">
        <w:rPr>
          <w:rFonts w:ascii="Times New Roman" w:hAnsi="Times New Roman" w:cs="Times New Roman"/>
          <w:noProof/>
          <w:sz w:val="24"/>
          <w:szCs w:val="24"/>
        </w:rPr>
        <w:t xml:space="preserve"> are </w:t>
      </w:r>
      <w:r w:rsidR="00A21D81">
        <w:rPr>
          <w:rFonts w:ascii="Times New Roman" w:hAnsi="Times New Roman" w:cs="Times New Roman"/>
          <w:noProof/>
          <w:sz w:val="24"/>
          <w:szCs w:val="24"/>
        </w:rPr>
        <w:t>conspic</w:t>
      </w:r>
      <w:r w:rsidR="007214AF">
        <w:rPr>
          <w:rFonts w:ascii="Times New Roman" w:hAnsi="Times New Roman" w:cs="Times New Roman"/>
          <w:noProof/>
          <w:sz w:val="24"/>
          <w:szCs w:val="24"/>
        </w:rPr>
        <w:t>uou</w:t>
      </w:r>
      <w:r w:rsidR="00A21D81">
        <w:rPr>
          <w:rFonts w:ascii="Times New Roman" w:hAnsi="Times New Roman" w:cs="Times New Roman"/>
          <w:noProof/>
          <w:sz w:val="24"/>
          <w:szCs w:val="24"/>
        </w:rPr>
        <w:t xml:space="preserve">s and </w:t>
      </w:r>
      <w:r w:rsidR="00A7595F" w:rsidRPr="00E4442F">
        <w:rPr>
          <w:rFonts w:ascii="Times New Roman" w:hAnsi="Times New Roman" w:cs="Times New Roman"/>
          <w:noProof/>
          <w:sz w:val="24"/>
          <w:szCs w:val="24"/>
        </w:rPr>
        <w:t>proficient fliers</w:t>
      </w:r>
      <w:r w:rsidR="00A7595F">
        <w:rPr>
          <w:rFonts w:ascii="Times New Roman" w:hAnsi="Times New Roman" w:cs="Times New Roman"/>
          <w:noProof/>
          <w:sz w:val="24"/>
          <w:szCs w:val="24"/>
        </w:rPr>
        <w:t xml:space="preserve">, following their families as they approach nutritional independence and have distinct </w:t>
      </w:r>
      <w:r w:rsidR="00A7595F" w:rsidRPr="00E4442F">
        <w:rPr>
          <w:rFonts w:ascii="Times New Roman" w:hAnsi="Times New Roman" w:cs="Times New Roman"/>
          <w:noProof/>
          <w:sz w:val="24"/>
          <w:szCs w:val="24"/>
        </w:rPr>
        <w:t>brown heads compared to</w:t>
      </w:r>
      <w:r w:rsidR="00A7595F">
        <w:rPr>
          <w:rFonts w:ascii="Times New Roman" w:hAnsi="Times New Roman" w:cs="Times New Roman"/>
          <w:noProof/>
          <w:sz w:val="24"/>
          <w:szCs w:val="24"/>
        </w:rPr>
        <w:t xml:space="preserve"> adults</w:t>
      </w:r>
      <w:r w:rsidR="007C53AD">
        <w:rPr>
          <w:rFonts w:ascii="Times New Roman" w:hAnsi="Times New Roman" w:cs="Times New Roman"/>
          <w:noProof/>
          <w:sz w:val="24"/>
          <w:szCs w:val="24"/>
        </w:rPr>
        <w:t xml:space="preserve"> (Figure 1)</w:t>
      </w:r>
      <w:r w:rsidR="00624162">
        <w:rPr>
          <w:rFonts w:ascii="Times New Roman" w:hAnsi="Times New Roman" w:cs="Times New Roman"/>
          <w:noProof/>
          <w:sz w:val="24"/>
          <w:szCs w:val="24"/>
        </w:rPr>
        <w:t>.</w:t>
      </w:r>
      <w:r w:rsidR="00A7595F" w:rsidRPr="00E4442F">
        <w:rPr>
          <w:rFonts w:ascii="Times New Roman" w:hAnsi="Times New Roman" w:cs="Times New Roman"/>
          <w:noProof/>
          <w:sz w:val="24"/>
          <w:szCs w:val="24"/>
        </w:rPr>
        <w:t xml:space="preserve">  </w:t>
      </w:r>
    </w:p>
    <w:p w14:paraId="34ACA284" w14:textId="77777777" w:rsidR="00CA3A11" w:rsidRDefault="00CA3A11" w:rsidP="00CA3A11">
      <w:pPr>
        <w:spacing w:after="0" w:line="480" w:lineRule="auto"/>
        <w:rPr>
          <w:rFonts w:ascii="Times New Roman" w:hAnsi="Times New Roman" w:cs="Times New Roman"/>
          <w:b/>
          <w:bCs/>
          <w:noProof/>
          <w:sz w:val="24"/>
          <w:szCs w:val="24"/>
        </w:rPr>
      </w:pPr>
    </w:p>
    <w:p w14:paraId="12A18426" w14:textId="1F8A3189" w:rsidR="00E26F53" w:rsidRPr="0089611B" w:rsidRDefault="005655F3" w:rsidP="00CA3A11">
      <w:pPr>
        <w:spacing w:after="0" w:line="480" w:lineRule="auto"/>
        <w:rPr>
          <w:rFonts w:ascii="Times New Roman" w:hAnsi="Times New Roman" w:cs="Times New Roman"/>
          <w:b/>
          <w:bCs/>
          <w:noProof/>
          <w:sz w:val="24"/>
          <w:szCs w:val="24"/>
        </w:rPr>
      </w:pPr>
      <w:r>
        <w:rPr>
          <w:rFonts w:ascii="Times New Roman" w:hAnsi="Times New Roman" w:cs="Times New Roman"/>
          <w:b/>
          <w:bCs/>
          <w:noProof/>
          <w:sz w:val="24"/>
          <w:szCs w:val="24"/>
        </w:rPr>
        <w:t xml:space="preserve">2.4 </w:t>
      </w:r>
      <w:r w:rsidR="00E26F53" w:rsidRPr="0089611B">
        <w:rPr>
          <w:rFonts w:ascii="Times New Roman" w:hAnsi="Times New Roman" w:cs="Times New Roman"/>
          <w:b/>
          <w:bCs/>
          <w:noProof/>
          <w:sz w:val="24"/>
          <w:szCs w:val="24"/>
        </w:rPr>
        <w:t>D</w:t>
      </w:r>
      <w:r w:rsidR="00E659B6">
        <w:rPr>
          <w:rFonts w:ascii="Times New Roman" w:hAnsi="Times New Roman" w:cs="Times New Roman"/>
          <w:b/>
          <w:bCs/>
          <w:noProof/>
          <w:sz w:val="24"/>
          <w:szCs w:val="24"/>
        </w:rPr>
        <w:t>ependent variable</w:t>
      </w:r>
      <w:r w:rsidR="007C6285">
        <w:rPr>
          <w:rFonts w:ascii="Times New Roman" w:hAnsi="Times New Roman" w:cs="Times New Roman"/>
          <w:b/>
          <w:bCs/>
          <w:noProof/>
          <w:sz w:val="24"/>
          <w:szCs w:val="24"/>
        </w:rPr>
        <w:t xml:space="preserve"> and individual data records</w:t>
      </w:r>
    </w:p>
    <w:p w14:paraId="524BEA5E" w14:textId="7C3C67B2" w:rsidR="00E516EE" w:rsidRDefault="0042424B" w:rsidP="00491B78">
      <w:pPr>
        <w:spacing w:after="0" w:line="480" w:lineRule="auto"/>
        <w:rPr>
          <w:rFonts w:ascii="Times New Roman" w:hAnsi="Times New Roman" w:cs="Times New Roman"/>
          <w:noProof/>
          <w:sz w:val="24"/>
          <w:szCs w:val="24"/>
        </w:rPr>
      </w:pPr>
      <w:r>
        <w:rPr>
          <w:rFonts w:ascii="Times New Roman" w:hAnsi="Times New Roman" w:cs="Times New Roman"/>
          <w:noProof/>
          <w:sz w:val="24"/>
          <w:szCs w:val="24"/>
        </w:rPr>
        <w:t>An individual data re</w:t>
      </w:r>
      <w:r w:rsidR="00FB6E13">
        <w:rPr>
          <w:rFonts w:ascii="Times New Roman" w:hAnsi="Times New Roman" w:cs="Times New Roman"/>
          <w:noProof/>
          <w:sz w:val="24"/>
          <w:szCs w:val="24"/>
        </w:rPr>
        <w:t>c</w:t>
      </w:r>
      <w:r>
        <w:rPr>
          <w:rFonts w:ascii="Times New Roman" w:hAnsi="Times New Roman" w:cs="Times New Roman"/>
          <w:noProof/>
          <w:sz w:val="24"/>
          <w:szCs w:val="24"/>
        </w:rPr>
        <w:t xml:space="preserve">ord referred to the </w:t>
      </w:r>
      <w:r w:rsidR="007F68AB">
        <w:rPr>
          <w:rFonts w:ascii="Times New Roman" w:hAnsi="Times New Roman" w:cs="Times New Roman"/>
          <w:noProof/>
          <w:sz w:val="24"/>
          <w:szCs w:val="24"/>
        </w:rPr>
        <w:t xml:space="preserve">annual </w:t>
      </w:r>
      <w:r>
        <w:rPr>
          <w:rFonts w:ascii="Times New Roman" w:hAnsi="Times New Roman" w:cs="Times New Roman"/>
          <w:noProof/>
          <w:sz w:val="24"/>
          <w:szCs w:val="24"/>
        </w:rPr>
        <w:t xml:space="preserve">number of juveniles </w:t>
      </w:r>
      <w:r w:rsidR="007F68AB">
        <w:rPr>
          <w:rFonts w:ascii="Times New Roman" w:hAnsi="Times New Roman" w:cs="Times New Roman"/>
          <w:noProof/>
          <w:sz w:val="24"/>
          <w:szCs w:val="24"/>
        </w:rPr>
        <w:t xml:space="preserve">counted in </w:t>
      </w:r>
      <w:r w:rsidR="006E66C0">
        <w:rPr>
          <w:rFonts w:ascii="Times New Roman" w:hAnsi="Times New Roman" w:cs="Times New Roman"/>
          <w:noProof/>
          <w:sz w:val="24"/>
          <w:szCs w:val="24"/>
        </w:rPr>
        <w:t xml:space="preserve">July in </w:t>
      </w:r>
      <w:r w:rsidR="007F68AB">
        <w:rPr>
          <w:rFonts w:ascii="Times New Roman" w:hAnsi="Times New Roman" w:cs="Times New Roman"/>
          <w:noProof/>
          <w:sz w:val="24"/>
          <w:szCs w:val="24"/>
        </w:rPr>
        <w:t>each territory (represe</w:t>
      </w:r>
      <w:r w:rsidR="002B59C1">
        <w:rPr>
          <w:rFonts w:ascii="Times New Roman" w:hAnsi="Times New Roman" w:cs="Times New Roman"/>
          <w:noProof/>
          <w:sz w:val="24"/>
          <w:szCs w:val="24"/>
        </w:rPr>
        <w:t>n</w:t>
      </w:r>
      <w:r w:rsidR="007F68AB">
        <w:rPr>
          <w:rFonts w:ascii="Times New Roman" w:hAnsi="Times New Roman" w:cs="Times New Roman"/>
          <w:noProof/>
          <w:sz w:val="24"/>
          <w:szCs w:val="24"/>
        </w:rPr>
        <w:t xml:space="preserve">ted by one </w:t>
      </w:r>
      <w:r w:rsidR="007568FD">
        <w:rPr>
          <w:rFonts w:ascii="Times New Roman" w:hAnsi="Times New Roman" w:cs="Times New Roman"/>
          <w:noProof/>
          <w:sz w:val="24"/>
          <w:szCs w:val="24"/>
        </w:rPr>
        <w:t xml:space="preserve">breeding </w:t>
      </w:r>
      <w:r>
        <w:rPr>
          <w:rFonts w:ascii="Times New Roman" w:hAnsi="Times New Roman" w:cs="Times New Roman"/>
          <w:noProof/>
          <w:sz w:val="24"/>
          <w:szCs w:val="24"/>
        </w:rPr>
        <w:t>pair</w:t>
      </w:r>
      <w:r w:rsidR="00166DCF">
        <w:rPr>
          <w:rFonts w:ascii="Times New Roman" w:hAnsi="Times New Roman" w:cs="Times New Roman"/>
          <w:noProof/>
          <w:sz w:val="24"/>
          <w:szCs w:val="24"/>
        </w:rPr>
        <w:t>)</w:t>
      </w:r>
      <w:r w:rsidR="00ED5409">
        <w:rPr>
          <w:rFonts w:ascii="Times New Roman" w:hAnsi="Times New Roman" w:cs="Times New Roman"/>
          <w:noProof/>
          <w:sz w:val="24"/>
          <w:szCs w:val="24"/>
        </w:rPr>
        <w:t>;</w:t>
      </w:r>
      <w:r w:rsidR="007568FD">
        <w:rPr>
          <w:rFonts w:ascii="Times New Roman" w:hAnsi="Times New Roman" w:cs="Times New Roman"/>
          <w:noProof/>
          <w:sz w:val="24"/>
          <w:szCs w:val="24"/>
        </w:rPr>
        <w:t xml:space="preserve"> </w:t>
      </w:r>
      <w:r w:rsidR="00F25180">
        <w:rPr>
          <w:rFonts w:ascii="Times New Roman" w:hAnsi="Times New Roman" w:cs="Times New Roman"/>
          <w:noProof/>
          <w:sz w:val="24"/>
          <w:szCs w:val="24"/>
        </w:rPr>
        <w:t>each record had a</w:t>
      </w:r>
      <w:r w:rsidR="007568FD">
        <w:rPr>
          <w:rFonts w:ascii="Times New Roman" w:hAnsi="Times New Roman" w:cs="Times New Roman"/>
          <w:noProof/>
          <w:sz w:val="24"/>
          <w:szCs w:val="24"/>
        </w:rPr>
        <w:t>ssociated covariates</w:t>
      </w:r>
      <w:r w:rsidR="00ED5409">
        <w:rPr>
          <w:rFonts w:ascii="Times New Roman" w:hAnsi="Times New Roman" w:cs="Times New Roman"/>
          <w:noProof/>
          <w:sz w:val="24"/>
          <w:szCs w:val="24"/>
        </w:rPr>
        <w:t xml:space="preserve"> used to test hypothese</w:t>
      </w:r>
      <w:r w:rsidR="00EF5466">
        <w:rPr>
          <w:rFonts w:ascii="Times New Roman" w:hAnsi="Times New Roman" w:cs="Times New Roman"/>
          <w:noProof/>
          <w:sz w:val="24"/>
          <w:szCs w:val="24"/>
        </w:rPr>
        <w:t>s</w:t>
      </w:r>
      <w:r w:rsidR="00ED5409">
        <w:rPr>
          <w:rFonts w:ascii="Times New Roman" w:hAnsi="Times New Roman" w:cs="Times New Roman"/>
          <w:noProof/>
          <w:sz w:val="24"/>
          <w:szCs w:val="24"/>
        </w:rPr>
        <w:t xml:space="preserve"> described </w:t>
      </w:r>
      <w:r w:rsidR="007C6285">
        <w:rPr>
          <w:rFonts w:ascii="Times New Roman" w:hAnsi="Times New Roman" w:cs="Times New Roman"/>
          <w:noProof/>
          <w:sz w:val="24"/>
          <w:szCs w:val="24"/>
        </w:rPr>
        <w:t>below</w:t>
      </w:r>
      <w:r w:rsidR="007474C3">
        <w:rPr>
          <w:rFonts w:ascii="Times New Roman" w:hAnsi="Times New Roman" w:cs="Times New Roman"/>
          <w:noProof/>
          <w:sz w:val="24"/>
          <w:szCs w:val="24"/>
        </w:rPr>
        <w:t>.  O</w:t>
      </w:r>
      <w:r w:rsidR="00F0761B">
        <w:rPr>
          <w:rFonts w:ascii="Times New Roman" w:hAnsi="Times New Roman" w:cs="Times New Roman"/>
          <w:noProof/>
          <w:sz w:val="24"/>
          <w:szCs w:val="24"/>
        </w:rPr>
        <w:t xml:space="preserve">ur predictions for β (regression) coefficients </w:t>
      </w:r>
      <w:r w:rsidR="007474C3">
        <w:rPr>
          <w:rFonts w:ascii="Times New Roman" w:hAnsi="Times New Roman" w:cs="Times New Roman"/>
          <w:noProof/>
          <w:sz w:val="24"/>
          <w:szCs w:val="24"/>
        </w:rPr>
        <w:t>we</w:t>
      </w:r>
      <w:r w:rsidR="00F0761B">
        <w:rPr>
          <w:rFonts w:ascii="Times New Roman" w:hAnsi="Times New Roman" w:cs="Times New Roman"/>
          <w:noProof/>
          <w:sz w:val="24"/>
          <w:szCs w:val="24"/>
        </w:rPr>
        <w:t>re s</w:t>
      </w:r>
      <w:r w:rsidR="00E847F1">
        <w:rPr>
          <w:rFonts w:ascii="Times New Roman" w:hAnsi="Times New Roman" w:cs="Times New Roman"/>
          <w:noProof/>
          <w:sz w:val="24"/>
          <w:szCs w:val="24"/>
        </w:rPr>
        <w:t xml:space="preserve">ummarized </w:t>
      </w:r>
      <w:r w:rsidR="009D57B2">
        <w:rPr>
          <w:rFonts w:ascii="Times New Roman" w:hAnsi="Times New Roman" w:cs="Times New Roman"/>
          <w:noProof/>
          <w:sz w:val="24"/>
          <w:szCs w:val="24"/>
        </w:rPr>
        <w:t>o</w:t>
      </w:r>
      <w:r w:rsidR="00E847F1">
        <w:rPr>
          <w:rFonts w:ascii="Times New Roman" w:hAnsi="Times New Roman" w:cs="Times New Roman"/>
          <w:noProof/>
          <w:sz w:val="24"/>
          <w:szCs w:val="24"/>
        </w:rPr>
        <w:t>n Table 1</w:t>
      </w:r>
      <w:r w:rsidR="007E57A4">
        <w:rPr>
          <w:rFonts w:ascii="Times New Roman" w:hAnsi="Times New Roman" w:cs="Times New Roman"/>
          <w:noProof/>
          <w:sz w:val="24"/>
          <w:szCs w:val="24"/>
        </w:rPr>
        <w:t xml:space="preserve">.  </w:t>
      </w:r>
      <w:r w:rsidR="005955EE">
        <w:rPr>
          <w:rFonts w:ascii="Times New Roman" w:hAnsi="Times New Roman" w:cs="Times New Roman"/>
          <w:noProof/>
          <w:sz w:val="24"/>
          <w:szCs w:val="24"/>
        </w:rPr>
        <w:t>Years under investigation for individual study sites ranged from 3-31 years depending on funding</w:t>
      </w:r>
      <w:r w:rsidR="00624162">
        <w:rPr>
          <w:rFonts w:ascii="Times New Roman" w:hAnsi="Times New Roman" w:cs="Times New Roman"/>
          <w:noProof/>
          <w:sz w:val="24"/>
          <w:szCs w:val="24"/>
        </w:rPr>
        <w:t xml:space="preserve">, conservation acquisition, </w:t>
      </w:r>
      <w:r w:rsidR="005955EE">
        <w:rPr>
          <w:rFonts w:ascii="Times New Roman" w:hAnsi="Times New Roman" w:cs="Times New Roman"/>
          <w:noProof/>
          <w:sz w:val="24"/>
          <w:szCs w:val="24"/>
        </w:rPr>
        <w:t xml:space="preserve">and </w:t>
      </w:r>
      <w:r w:rsidR="00624162">
        <w:rPr>
          <w:rFonts w:ascii="Times New Roman" w:hAnsi="Times New Roman" w:cs="Times New Roman"/>
          <w:noProof/>
          <w:sz w:val="24"/>
          <w:szCs w:val="24"/>
        </w:rPr>
        <w:t xml:space="preserve">permissions to access sites </w:t>
      </w:r>
      <w:r w:rsidR="00E847F1">
        <w:rPr>
          <w:rFonts w:ascii="Times New Roman" w:hAnsi="Times New Roman" w:cs="Times New Roman"/>
          <w:noProof/>
          <w:sz w:val="24"/>
          <w:szCs w:val="24"/>
        </w:rPr>
        <w:t>(Table 2)</w:t>
      </w:r>
      <w:r w:rsidR="005955EE" w:rsidRPr="00714E14">
        <w:rPr>
          <w:rFonts w:ascii="Times New Roman" w:hAnsi="Times New Roman" w:cs="Times New Roman"/>
          <w:noProof/>
          <w:sz w:val="24"/>
          <w:szCs w:val="24"/>
        </w:rPr>
        <w:t xml:space="preserve">. </w:t>
      </w:r>
      <w:r w:rsidR="005955EE">
        <w:rPr>
          <w:rFonts w:ascii="Times New Roman" w:hAnsi="Times New Roman" w:cs="Times New Roman"/>
          <w:noProof/>
          <w:sz w:val="24"/>
          <w:szCs w:val="24"/>
        </w:rPr>
        <w:t xml:space="preserve"> </w:t>
      </w:r>
    </w:p>
    <w:p w14:paraId="673CE9E4" w14:textId="77777777" w:rsidR="00E516EE" w:rsidRDefault="00E516EE" w:rsidP="00491B78">
      <w:pPr>
        <w:spacing w:after="0" w:line="480" w:lineRule="auto"/>
        <w:rPr>
          <w:rFonts w:ascii="Times New Roman" w:hAnsi="Times New Roman" w:cs="Times New Roman"/>
          <w:noProof/>
          <w:sz w:val="24"/>
          <w:szCs w:val="24"/>
        </w:rPr>
      </w:pPr>
    </w:p>
    <w:p w14:paraId="39146316" w14:textId="45E22F56" w:rsidR="004815DF" w:rsidRDefault="005655F3" w:rsidP="00491B78">
      <w:pPr>
        <w:spacing w:after="0" w:line="480" w:lineRule="auto"/>
        <w:rPr>
          <w:rFonts w:ascii="Times New Roman" w:hAnsi="Times New Roman" w:cs="Times New Roman"/>
          <w:b/>
          <w:bCs/>
          <w:noProof/>
          <w:sz w:val="24"/>
          <w:szCs w:val="24"/>
        </w:rPr>
      </w:pPr>
      <w:r>
        <w:rPr>
          <w:rFonts w:ascii="Times New Roman" w:hAnsi="Times New Roman" w:cs="Times New Roman"/>
          <w:b/>
          <w:bCs/>
          <w:noProof/>
          <w:sz w:val="24"/>
          <w:szCs w:val="24"/>
        </w:rPr>
        <w:t xml:space="preserve">2.5 </w:t>
      </w:r>
      <w:r w:rsidR="00E516EE" w:rsidRPr="00B765B4">
        <w:rPr>
          <w:rFonts w:ascii="Times New Roman" w:hAnsi="Times New Roman" w:cs="Times New Roman"/>
          <w:b/>
          <w:bCs/>
          <w:noProof/>
          <w:sz w:val="24"/>
          <w:szCs w:val="24"/>
        </w:rPr>
        <w:t>Covariate</w:t>
      </w:r>
      <w:r>
        <w:rPr>
          <w:rFonts w:ascii="Times New Roman" w:hAnsi="Times New Roman" w:cs="Times New Roman"/>
          <w:b/>
          <w:bCs/>
          <w:noProof/>
          <w:sz w:val="24"/>
          <w:szCs w:val="24"/>
        </w:rPr>
        <w:t xml:space="preserve"> </w:t>
      </w:r>
      <w:r w:rsidR="005A7921">
        <w:rPr>
          <w:rFonts w:ascii="Times New Roman" w:hAnsi="Times New Roman" w:cs="Times New Roman"/>
          <w:b/>
          <w:bCs/>
          <w:noProof/>
          <w:sz w:val="24"/>
          <w:szCs w:val="24"/>
        </w:rPr>
        <w:t xml:space="preserve">descriptions and </w:t>
      </w:r>
      <w:r>
        <w:rPr>
          <w:rFonts w:ascii="Times New Roman" w:hAnsi="Times New Roman" w:cs="Times New Roman"/>
          <w:b/>
          <w:bCs/>
          <w:noProof/>
          <w:sz w:val="24"/>
          <w:szCs w:val="24"/>
        </w:rPr>
        <w:t>hypotheses</w:t>
      </w:r>
      <w:r w:rsidR="00E516EE">
        <w:rPr>
          <w:rFonts w:ascii="Times New Roman" w:hAnsi="Times New Roman" w:cs="Times New Roman"/>
          <w:b/>
          <w:bCs/>
          <w:noProof/>
          <w:sz w:val="24"/>
          <w:szCs w:val="24"/>
        </w:rPr>
        <w:t xml:space="preserve"> </w:t>
      </w:r>
    </w:p>
    <w:p w14:paraId="5E302BCF" w14:textId="4DBE8E87" w:rsidR="001B2DA8" w:rsidRDefault="001B2DA8" w:rsidP="00491B78">
      <w:pPr>
        <w:spacing w:after="0" w:line="480" w:lineRule="auto"/>
        <w:rPr>
          <w:rFonts w:ascii="Times New Roman" w:hAnsi="Times New Roman" w:cs="Times New Roman"/>
          <w:noProof/>
          <w:sz w:val="24"/>
          <w:szCs w:val="24"/>
        </w:rPr>
      </w:pPr>
      <w:r w:rsidRPr="0066681F">
        <w:rPr>
          <w:rFonts w:ascii="Times New Roman" w:eastAsia="WarnockPro-Regular" w:hAnsi="Times New Roman" w:cs="Times New Roman"/>
          <w:color w:val="231F20"/>
          <w:sz w:val="24"/>
          <w:szCs w:val="24"/>
        </w:rPr>
        <w:t xml:space="preserve">We </w:t>
      </w:r>
      <w:r w:rsidR="00624162">
        <w:rPr>
          <w:rFonts w:ascii="Times New Roman" w:eastAsia="WarnockPro-Regular" w:hAnsi="Times New Roman" w:cs="Times New Roman"/>
          <w:color w:val="231F20"/>
          <w:sz w:val="24"/>
          <w:szCs w:val="24"/>
        </w:rPr>
        <w:t>focused on</w:t>
      </w:r>
      <w:r w:rsidRPr="0066681F">
        <w:rPr>
          <w:rFonts w:ascii="Times New Roman" w:eastAsia="WarnockPro-Regular" w:hAnsi="Times New Roman" w:cs="Times New Roman"/>
          <w:color w:val="231F20"/>
          <w:sz w:val="24"/>
          <w:szCs w:val="24"/>
        </w:rPr>
        <w:t xml:space="preserve"> comparing </w:t>
      </w:r>
      <w:r w:rsidR="001918C1">
        <w:rPr>
          <w:rFonts w:ascii="Times New Roman" w:eastAsia="WarnockPro-Regular" w:hAnsi="Times New Roman" w:cs="Times New Roman"/>
          <w:color w:val="231F20"/>
          <w:sz w:val="24"/>
          <w:szCs w:val="24"/>
        </w:rPr>
        <w:t xml:space="preserve">evidence for </w:t>
      </w:r>
      <w:r w:rsidRPr="0066681F">
        <w:rPr>
          <w:rFonts w:ascii="Times New Roman" w:eastAsia="WarnockPro-Regular" w:hAnsi="Times New Roman" w:cs="Times New Roman"/>
          <w:color w:val="231F20"/>
          <w:sz w:val="24"/>
          <w:szCs w:val="24"/>
        </w:rPr>
        <w:t xml:space="preserve">all </w:t>
      </w:r>
      <w:r>
        <w:rPr>
          <w:rFonts w:ascii="Times New Roman" w:eastAsia="WarnockPro-Regular" w:hAnsi="Times New Roman" w:cs="Times New Roman"/>
          <w:color w:val="231F20"/>
          <w:sz w:val="24"/>
          <w:szCs w:val="24"/>
        </w:rPr>
        <w:t>covariates in one model</w:t>
      </w:r>
      <w:r w:rsidRPr="0066681F">
        <w:rPr>
          <w:rFonts w:ascii="Times New Roman" w:eastAsia="WarnockPro-Regular" w:hAnsi="Times New Roman" w:cs="Times New Roman"/>
          <w:color w:val="231F20"/>
          <w:sz w:val="24"/>
          <w:szCs w:val="24"/>
        </w:rPr>
        <w:t xml:space="preserve"> </w:t>
      </w:r>
      <w:r>
        <w:rPr>
          <w:rFonts w:ascii="Times New Roman" w:eastAsia="WarnockPro-Regular" w:hAnsi="Times New Roman" w:cs="Times New Roman"/>
          <w:color w:val="231F20"/>
          <w:sz w:val="24"/>
          <w:szCs w:val="24"/>
        </w:rPr>
        <w:t xml:space="preserve">and </w:t>
      </w:r>
      <w:r w:rsidRPr="0066681F">
        <w:rPr>
          <w:rFonts w:ascii="Times New Roman" w:eastAsia="WarnockPro-Regular" w:hAnsi="Times New Roman" w:cs="Times New Roman"/>
          <w:color w:val="231F20"/>
          <w:sz w:val="24"/>
          <w:szCs w:val="24"/>
        </w:rPr>
        <w:t xml:space="preserve">didn’t use model selection </w:t>
      </w:r>
      <w:r>
        <w:rPr>
          <w:rFonts w:ascii="Times New Roman" w:eastAsia="WarnockPro-Regular" w:hAnsi="Times New Roman" w:cs="Times New Roman"/>
          <w:color w:val="231F20"/>
          <w:sz w:val="24"/>
          <w:szCs w:val="24"/>
        </w:rPr>
        <w:t xml:space="preserve">to </w:t>
      </w:r>
      <w:r w:rsidR="001918C1">
        <w:rPr>
          <w:rFonts w:ascii="Times New Roman" w:eastAsia="WarnockPro-Regular" w:hAnsi="Times New Roman" w:cs="Times New Roman"/>
          <w:color w:val="231F20"/>
          <w:sz w:val="24"/>
          <w:szCs w:val="24"/>
        </w:rPr>
        <w:t xml:space="preserve">eliminate </w:t>
      </w:r>
      <w:r>
        <w:rPr>
          <w:rFonts w:ascii="Times New Roman" w:eastAsia="WarnockPro-Regular" w:hAnsi="Times New Roman" w:cs="Times New Roman"/>
          <w:color w:val="231F20"/>
          <w:sz w:val="24"/>
          <w:szCs w:val="24"/>
        </w:rPr>
        <w:t xml:space="preserve">covariates </w:t>
      </w:r>
      <w:r w:rsidRPr="0066681F">
        <w:rPr>
          <w:rFonts w:ascii="Times New Roman" w:eastAsia="WarnockPro-Regular" w:hAnsi="Times New Roman" w:cs="Times New Roman"/>
          <w:color w:val="231F20"/>
          <w:sz w:val="24"/>
          <w:szCs w:val="24"/>
        </w:rPr>
        <w:t xml:space="preserve">because we had information that </w:t>
      </w:r>
      <w:r w:rsidR="00624162">
        <w:rPr>
          <w:rFonts w:ascii="Times New Roman" w:eastAsia="WarnockPro-Regular" w:hAnsi="Times New Roman" w:cs="Times New Roman"/>
          <w:color w:val="231F20"/>
          <w:sz w:val="24"/>
          <w:szCs w:val="24"/>
        </w:rPr>
        <w:t xml:space="preserve">all </w:t>
      </w:r>
      <w:r w:rsidRPr="0066681F">
        <w:rPr>
          <w:rFonts w:ascii="Times New Roman" w:eastAsia="WarnockPro-Regular" w:hAnsi="Times New Roman" w:cs="Times New Roman"/>
          <w:color w:val="231F20"/>
          <w:sz w:val="24"/>
          <w:szCs w:val="24"/>
        </w:rPr>
        <w:t>variables</w:t>
      </w:r>
      <w:r w:rsidR="006503B5">
        <w:rPr>
          <w:rFonts w:ascii="Times New Roman" w:eastAsia="WarnockPro-Regular" w:hAnsi="Times New Roman" w:cs="Times New Roman"/>
          <w:color w:val="231F20"/>
          <w:sz w:val="24"/>
          <w:szCs w:val="24"/>
        </w:rPr>
        <w:t xml:space="preserve"> </w:t>
      </w:r>
      <w:r w:rsidRPr="0066681F">
        <w:rPr>
          <w:rFonts w:ascii="Times New Roman" w:eastAsia="WarnockPro-Regular" w:hAnsi="Times New Roman" w:cs="Times New Roman"/>
          <w:color w:val="231F20"/>
          <w:sz w:val="24"/>
          <w:szCs w:val="24"/>
        </w:rPr>
        <w:t xml:space="preserve">were important </w:t>
      </w:r>
      <w:r w:rsidR="007474C3">
        <w:rPr>
          <w:rFonts w:ascii="Times New Roman" w:eastAsia="WarnockPro-Regular" w:hAnsi="Times New Roman" w:cs="Times New Roman"/>
          <w:color w:val="231F20"/>
          <w:sz w:val="24"/>
          <w:szCs w:val="24"/>
        </w:rPr>
        <w:t xml:space="preserve"> </w:t>
      </w:r>
      <w:r w:rsidR="007474C3">
        <w:rPr>
          <w:rFonts w:ascii="Times New Roman" w:eastAsia="WarnockPro-Regular" w:hAnsi="Times New Roman" w:cs="Times New Roman"/>
          <w:color w:val="231F20"/>
          <w:sz w:val="24"/>
          <w:szCs w:val="24"/>
        </w:rPr>
        <w:fldChar w:fldCharType="begin">
          <w:fldData xml:space="preserve">PEVuZE5vdGU+PENpdGU+PEF1dGhvcj5CcmVpbmluZ2VyPC9BdXRob3I+PFllYXI+MjAxNDwvWWVh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</w:fldData>
        </w:fldChar>
      </w:r>
      <w:r w:rsidR="00B765B4">
        <w:rPr>
          <w:rFonts w:ascii="Times New Roman" w:eastAsia="WarnockPro-Regular" w:hAnsi="Times New Roman" w:cs="Times New Roman"/>
          <w:color w:val="231F20"/>
          <w:sz w:val="24"/>
          <w:szCs w:val="24"/>
        </w:rPr>
        <w:instrText xml:space="preserve"> ADDIN EN.CITE </w:instrText>
      </w:r>
      <w:r w:rsidR="00B765B4">
        <w:rPr>
          <w:rFonts w:ascii="Times New Roman" w:eastAsia="WarnockPro-Regular" w:hAnsi="Times New Roman" w:cs="Times New Roman"/>
          <w:color w:val="231F20"/>
          <w:sz w:val="24"/>
          <w:szCs w:val="24"/>
        </w:rPr>
        <w:fldChar w:fldCharType="begin">
          <w:fldData xml:space="preserve">PEVuZE5vdGU+PENpdGU+PEF1dGhvcj5CcmVpbmluZ2VyPC9BdXRob3I+PFllYXI+MjAxNDwvWWVh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</w:fldData>
        </w:fldChar>
      </w:r>
      <w:r w:rsidR="00B765B4">
        <w:rPr>
          <w:rFonts w:ascii="Times New Roman" w:eastAsia="WarnockPro-Regular" w:hAnsi="Times New Roman" w:cs="Times New Roman"/>
          <w:color w:val="231F20"/>
          <w:sz w:val="24"/>
          <w:szCs w:val="24"/>
        </w:rPr>
        <w:instrText xml:space="preserve"> ADDIN EN.CITE.DATA </w:instrText>
      </w:r>
      <w:r w:rsidR="00B765B4">
        <w:rPr>
          <w:rFonts w:ascii="Times New Roman" w:eastAsia="WarnockPro-Regular" w:hAnsi="Times New Roman" w:cs="Times New Roman"/>
          <w:color w:val="231F20"/>
          <w:sz w:val="24"/>
          <w:szCs w:val="24"/>
        </w:rPr>
      </w:r>
      <w:r w:rsidR="00B765B4">
        <w:rPr>
          <w:rFonts w:ascii="Times New Roman" w:eastAsia="WarnockPro-Regular" w:hAnsi="Times New Roman" w:cs="Times New Roman"/>
          <w:color w:val="231F20"/>
          <w:sz w:val="24"/>
          <w:szCs w:val="24"/>
        </w:rPr>
        <w:fldChar w:fldCharType="end"/>
      </w:r>
      <w:r w:rsidR="007474C3">
        <w:rPr>
          <w:rFonts w:ascii="Times New Roman" w:eastAsia="WarnockPro-Regular" w:hAnsi="Times New Roman" w:cs="Times New Roman"/>
          <w:color w:val="231F20"/>
          <w:sz w:val="24"/>
          <w:szCs w:val="24"/>
        </w:rPr>
      </w:r>
      <w:r w:rsidR="007474C3">
        <w:rPr>
          <w:rFonts w:ascii="Times New Roman" w:eastAsia="WarnockPro-Regular" w:hAnsi="Times New Roman" w:cs="Times New Roman"/>
          <w:color w:val="231F20"/>
          <w:sz w:val="24"/>
          <w:szCs w:val="24"/>
        </w:rPr>
        <w:fldChar w:fldCharType="separate"/>
      </w:r>
      <w:r w:rsidR="009D57B2">
        <w:rPr>
          <w:rFonts w:ascii="Times New Roman" w:eastAsia="WarnockPro-Regular" w:hAnsi="Times New Roman" w:cs="Times New Roman"/>
          <w:noProof/>
          <w:color w:val="231F20"/>
          <w:sz w:val="24"/>
          <w:szCs w:val="24"/>
        </w:rPr>
        <w:t>(Woolfenden and Fitzpatrick 1984, Breininger et al. 2009, Breininger et al. 2014b, Fitzpatrick and Bowman 2016)</w:t>
      </w:r>
      <w:r w:rsidR="007474C3">
        <w:rPr>
          <w:rFonts w:ascii="Times New Roman" w:eastAsia="WarnockPro-Regular" w:hAnsi="Times New Roman" w:cs="Times New Roman"/>
          <w:color w:val="231F20"/>
          <w:sz w:val="24"/>
          <w:szCs w:val="24"/>
        </w:rPr>
        <w:fldChar w:fldCharType="end"/>
      </w:r>
      <w:r>
        <w:rPr>
          <w:rFonts w:ascii="Times New Roman" w:eastAsia="WarnockPro-Regular" w:hAnsi="Times New Roman" w:cs="Times New Roman"/>
          <w:color w:val="231F20"/>
          <w:sz w:val="24"/>
          <w:szCs w:val="24"/>
        </w:rPr>
        <w:t>.</w:t>
      </w:r>
      <w:r w:rsidRPr="0066681F">
        <w:rPr>
          <w:rFonts w:ascii="Times New Roman" w:eastAsia="WarnockPro-Regular" w:hAnsi="Times New Roman" w:cs="Times New Roman"/>
          <w:color w:val="231F20"/>
          <w:sz w:val="24"/>
          <w:szCs w:val="24"/>
        </w:rPr>
        <w:t xml:space="preserve"> </w:t>
      </w:r>
    </w:p>
    <w:p w14:paraId="656965B8" w14:textId="77777777" w:rsidR="008A09A9" w:rsidRDefault="008A09A9" w:rsidP="005655F3">
      <w:pPr>
        <w:spacing w:after="0" w:line="480" w:lineRule="auto"/>
        <w:rPr>
          <w:rFonts w:ascii="Times New Roman" w:hAnsi="Times New Roman" w:cs="Times New Roman"/>
          <w:noProof/>
          <w:sz w:val="24"/>
          <w:szCs w:val="24"/>
        </w:rPr>
      </w:pPr>
    </w:p>
    <w:p w14:paraId="696B01EE" w14:textId="113EE37E" w:rsidR="005655F3" w:rsidRPr="00B765B4" w:rsidRDefault="005655F3" w:rsidP="005655F3">
      <w:pPr>
        <w:spacing w:after="0" w:line="480" w:lineRule="auto"/>
        <w:rPr>
          <w:rFonts w:ascii="Times New Roman" w:hAnsi="Times New Roman" w:cs="Times New Roman"/>
          <w:b/>
          <w:bCs/>
          <w:noProof/>
          <w:sz w:val="24"/>
          <w:szCs w:val="24"/>
        </w:rPr>
      </w:pPr>
      <w:r w:rsidRPr="00B765B4">
        <w:rPr>
          <w:rFonts w:ascii="Times New Roman" w:hAnsi="Times New Roman" w:cs="Times New Roman"/>
          <w:b/>
          <w:bCs/>
          <w:noProof/>
          <w:sz w:val="24"/>
          <w:szCs w:val="24"/>
        </w:rPr>
        <w:t xml:space="preserve">2.5.1 </w:t>
      </w:r>
      <w:r w:rsidR="00E516EE" w:rsidRPr="00B765B4">
        <w:rPr>
          <w:rFonts w:ascii="Times New Roman" w:hAnsi="Times New Roman" w:cs="Times New Roman"/>
          <w:b/>
          <w:bCs/>
          <w:noProof/>
          <w:sz w:val="24"/>
          <w:szCs w:val="24"/>
        </w:rPr>
        <w:t xml:space="preserve">Habitat quality </w:t>
      </w:r>
      <w:r w:rsidR="008A09A9" w:rsidRPr="00B765B4">
        <w:rPr>
          <w:rFonts w:ascii="Times New Roman" w:hAnsi="Times New Roman" w:cs="Times New Roman"/>
          <w:b/>
          <w:bCs/>
          <w:noProof/>
          <w:sz w:val="24"/>
          <w:szCs w:val="24"/>
        </w:rPr>
        <w:t>at the territory and population scale</w:t>
      </w:r>
    </w:p>
    <w:p w14:paraId="3EDAB131" w14:textId="6A603666" w:rsidR="003A026F" w:rsidRDefault="005955EE" w:rsidP="003A026F">
      <w:pPr>
        <w:spacing w:after="0" w:line="480" w:lineRule="auto"/>
        <w:rPr>
          <w:rFonts w:ascii="Times New Roman" w:hAnsi="Times New Roman" w:cs="Times New Roman"/>
          <w:sz w:val="24"/>
          <w:szCs w:val="24"/>
        </w:rPr>
      </w:pPr>
      <w:r w:rsidRPr="00714E14">
        <w:rPr>
          <w:rFonts w:ascii="Times New Roman" w:hAnsi="Times New Roman" w:cs="Times New Roman"/>
          <w:noProof/>
          <w:sz w:val="24"/>
          <w:szCs w:val="24"/>
        </w:rPr>
        <w:t xml:space="preserve">We characterized habitat </w:t>
      </w:r>
      <w:r>
        <w:rPr>
          <w:rFonts w:ascii="Times New Roman" w:hAnsi="Times New Roman" w:cs="Times New Roman"/>
          <w:noProof/>
          <w:sz w:val="24"/>
          <w:szCs w:val="24"/>
        </w:rPr>
        <w:t xml:space="preserve">quality </w:t>
      </w:r>
      <w:r w:rsidRPr="00714E14">
        <w:rPr>
          <w:rFonts w:ascii="Times New Roman" w:hAnsi="Times New Roman" w:cs="Times New Roman"/>
          <w:noProof/>
          <w:sz w:val="24"/>
          <w:szCs w:val="24"/>
        </w:rPr>
        <w:t xml:space="preserve">states </w:t>
      </w:r>
      <w:r>
        <w:rPr>
          <w:rFonts w:ascii="Times New Roman" w:hAnsi="Times New Roman" w:cs="Times New Roman"/>
          <w:noProof/>
          <w:sz w:val="24"/>
          <w:szCs w:val="24"/>
        </w:rPr>
        <w:t xml:space="preserve">(strong, weak, sink) for each territory </w:t>
      </w:r>
      <w:r w:rsidRPr="00714E14">
        <w:rPr>
          <w:rFonts w:ascii="Times New Roman" w:hAnsi="Times New Roman" w:cs="Times New Roman"/>
          <w:noProof/>
          <w:sz w:val="24"/>
          <w:szCs w:val="24"/>
        </w:rPr>
        <w:t xml:space="preserve">each year using field verification </w:t>
      </w:r>
      <w:r w:rsidRPr="00714E14">
        <w:rPr>
          <w:rFonts w:ascii="Times New Roman" w:hAnsi="Times New Roman" w:cs="Times New Roman"/>
          <w:noProof/>
          <w:sz w:val="24"/>
          <w:szCs w:val="24"/>
        </w:rPr>
        <w:fldChar w:fldCharType="begin">
          <w:fldData xml:space="preserve">PEVuZE5vdGU+PENpdGU+PEF1dGhvcj5CcmVpbmluZ2VyPC9BdXRob3I+PFllYXI+MjAxODwvWWVh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==
</w:fldData>
        </w:fldChar>
      </w:r>
      <w:r>
        <w:rPr>
          <w:rFonts w:ascii="Times New Roman" w:hAnsi="Times New Roman" w:cs="Times New Roman"/>
          <w:noProof/>
          <w:sz w:val="24"/>
          <w:szCs w:val="24"/>
        </w:rPr>
        <w:instrText xml:space="preserve"> ADDIN EN.CITE </w:instrText>
      </w:r>
      <w:r>
        <w:rPr>
          <w:rFonts w:ascii="Times New Roman" w:hAnsi="Times New Roman" w:cs="Times New Roman"/>
          <w:noProof/>
          <w:sz w:val="24"/>
          <w:szCs w:val="24"/>
        </w:rPr>
        <w:fldChar w:fldCharType="begin">
          <w:fldData xml:space="preserve">PEVuZE5vdGU+PENpdGU+PEF1dGhvcj5CcmVpbmluZ2VyPC9BdXRob3I+PFllYXI+MjAxODwvWWVh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==
</w:fldData>
        </w:fldChar>
      </w:r>
      <w:r>
        <w:rPr>
          <w:rFonts w:ascii="Times New Roman" w:hAnsi="Times New Roman" w:cs="Times New Roman"/>
          <w:noProof/>
          <w:sz w:val="24"/>
          <w:szCs w:val="24"/>
        </w:rPr>
        <w:instrText xml:space="preserve"> ADDIN EN.CITE.DATA </w:instrText>
      </w:r>
      <w:r>
        <w:rPr>
          <w:rFonts w:ascii="Times New Roman" w:hAnsi="Times New Roman" w:cs="Times New Roman"/>
          <w:noProof/>
          <w:sz w:val="24"/>
          <w:szCs w:val="24"/>
        </w:rPr>
      </w:r>
      <w:r>
        <w:rPr>
          <w:rFonts w:ascii="Times New Roman" w:hAnsi="Times New Roman" w:cs="Times New Roman"/>
          <w:noProof/>
          <w:sz w:val="24"/>
          <w:szCs w:val="24"/>
        </w:rPr>
        <w:fldChar w:fldCharType="end"/>
      </w:r>
      <w:r w:rsidRPr="00714E14">
        <w:rPr>
          <w:rFonts w:ascii="Times New Roman" w:hAnsi="Times New Roman" w:cs="Times New Roman"/>
          <w:noProof/>
          <w:sz w:val="24"/>
          <w:szCs w:val="24"/>
        </w:rPr>
      </w:r>
      <w:r w:rsidRPr="00714E14">
        <w:rPr>
          <w:rFonts w:ascii="Times New Roman" w:hAnsi="Times New Roman" w:cs="Times New Roman"/>
          <w:noProof/>
          <w:sz w:val="24"/>
          <w:szCs w:val="24"/>
        </w:rPr>
        <w:fldChar w:fldCharType="separate"/>
      </w:r>
      <w:r>
        <w:rPr>
          <w:rFonts w:ascii="Times New Roman" w:hAnsi="Times New Roman" w:cs="Times New Roman"/>
          <w:noProof/>
          <w:sz w:val="24"/>
          <w:szCs w:val="24"/>
        </w:rPr>
        <w:t>(Breininger et al. 2006, Carter et al. 2006, Breininger et al. 2018, Eaton et al. 2021)</w:t>
      </w:r>
      <w:r w:rsidRPr="00714E14">
        <w:rPr>
          <w:rFonts w:ascii="Times New Roman" w:hAnsi="Times New Roman" w:cs="Times New Roman"/>
          <w:noProof/>
          <w:sz w:val="24"/>
          <w:szCs w:val="24"/>
        </w:rPr>
        <w:fldChar w:fldCharType="end"/>
      </w:r>
      <w:r w:rsidRPr="00714E14">
        <w:rPr>
          <w:rFonts w:ascii="Times New Roman" w:hAnsi="Times New Roman" w:cs="Times New Roman"/>
          <w:noProof/>
          <w:sz w:val="24"/>
          <w:szCs w:val="24"/>
        </w:rPr>
        <w:t xml:space="preserve">.  Medium-height was defined as having &gt;0.4 ha oak scrub that was 1.2-1.7 m tall, but less </w:t>
      </w:r>
      <w:r w:rsidRPr="00714E14">
        <w:rPr>
          <w:rFonts w:ascii="Times New Roman" w:hAnsi="Times New Roman" w:cs="Times New Roman"/>
          <w:noProof/>
          <w:sz w:val="24"/>
          <w:szCs w:val="24"/>
        </w:rPr>
        <w:lastRenderedPageBreak/>
        <w:t xml:space="preserve">than 0.4 ha tall scrub (&gt;1.7 m). Here, we lumped all other habitat states as sinks because the scrub was too short or too tall or lacked enough scrub oak cover.  </w:t>
      </w:r>
      <w:r w:rsidR="00DE4E42">
        <w:rPr>
          <w:rFonts w:ascii="Times New Roman" w:hAnsi="Times New Roman" w:cs="Times New Roman"/>
          <w:noProof/>
          <w:sz w:val="24"/>
          <w:szCs w:val="24"/>
        </w:rPr>
        <w:t>As in t</w:t>
      </w:r>
      <w:r>
        <w:rPr>
          <w:rFonts w:ascii="Times New Roman" w:hAnsi="Times New Roman" w:cs="Times New Roman"/>
          <w:noProof/>
          <w:sz w:val="24"/>
          <w:szCs w:val="24"/>
        </w:rPr>
        <w:t xml:space="preserve">he most </w:t>
      </w:r>
      <w:r w:rsidRPr="00714E14">
        <w:rPr>
          <w:rFonts w:ascii="Times New Roman" w:hAnsi="Times New Roman" w:cs="Times New Roman"/>
          <w:noProof/>
          <w:sz w:val="24"/>
          <w:szCs w:val="24"/>
        </w:rPr>
        <w:t>recent studies</w:t>
      </w:r>
      <w:r w:rsidR="00086858">
        <w:rPr>
          <w:rFonts w:ascii="Times New Roman" w:hAnsi="Times New Roman" w:cs="Times New Roman"/>
          <w:noProof/>
          <w:sz w:val="24"/>
          <w:szCs w:val="24"/>
        </w:rPr>
        <w:t>,</w:t>
      </w:r>
      <w:r w:rsidRPr="00714E14">
        <w:rPr>
          <w:rFonts w:ascii="Times New Roman" w:hAnsi="Times New Roman" w:cs="Times New Roman"/>
          <w:noProof/>
          <w:sz w:val="24"/>
          <w:szCs w:val="24"/>
        </w:rPr>
        <w:t xml:space="preserve"> </w:t>
      </w:r>
      <w:r w:rsidR="00DE4E42">
        <w:rPr>
          <w:rFonts w:ascii="Times New Roman" w:hAnsi="Times New Roman" w:cs="Times New Roman"/>
          <w:noProof/>
          <w:sz w:val="24"/>
          <w:szCs w:val="24"/>
        </w:rPr>
        <w:t xml:space="preserve">we </w:t>
      </w:r>
      <w:r>
        <w:rPr>
          <w:rFonts w:ascii="Times New Roman" w:hAnsi="Times New Roman" w:cs="Times New Roman"/>
          <w:noProof/>
          <w:sz w:val="24"/>
          <w:szCs w:val="24"/>
        </w:rPr>
        <w:t xml:space="preserve">classified </w:t>
      </w:r>
      <w:r w:rsidRPr="00714E14">
        <w:rPr>
          <w:rFonts w:ascii="Times New Roman" w:hAnsi="Times New Roman" w:cs="Times New Roman"/>
          <w:noProof/>
          <w:sz w:val="24"/>
          <w:szCs w:val="24"/>
        </w:rPr>
        <w:t>the mid</w:t>
      </w:r>
      <w:r>
        <w:rPr>
          <w:rFonts w:ascii="Times New Roman" w:hAnsi="Times New Roman" w:cs="Times New Roman"/>
          <w:noProof/>
          <w:sz w:val="24"/>
          <w:szCs w:val="24"/>
        </w:rPr>
        <w:t>-</w:t>
      </w:r>
      <w:r w:rsidRPr="00714E14">
        <w:rPr>
          <w:rFonts w:ascii="Times New Roman" w:hAnsi="Times New Roman" w:cs="Times New Roman"/>
          <w:noProof/>
          <w:sz w:val="24"/>
          <w:szCs w:val="24"/>
        </w:rPr>
        <w:t xml:space="preserve">successional states in oak scrub as open-medium (strong) or closed-medium (weak) based on </w:t>
      </w:r>
      <w:r w:rsidR="00AC5CAA">
        <w:rPr>
          <w:rFonts w:ascii="Times New Roman" w:hAnsi="Times New Roman" w:cs="Times New Roman"/>
          <w:noProof/>
          <w:sz w:val="24"/>
          <w:szCs w:val="24"/>
        </w:rPr>
        <w:t xml:space="preserve">having </w:t>
      </w:r>
      <w:r w:rsidR="00AC5CAA" w:rsidRPr="00B765B4">
        <w:rPr>
          <w:rFonts w:ascii="Times New Roman" w:hAnsi="Times New Roman" w:cs="Times New Roman"/>
          <w:noProof/>
          <w:sz w:val="24"/>
          <w:szCs w:val="24"/>
          <w:u w:val="single"/>
        </w:rPr>
        <w:t>&gt;</w:t>
      </w:r>
      <w:r w:rsidR="00AC5CAA">
        <w:rPr>
          <w:rFonts w:ascii="Times New Roman" w:hAnsi="Times New Roman" w:cs="Times New Roman"/>
          <w:noProof/>
          <w:sz w:val="24"/>
          <w:szCs w:val="24"/>
        </w:rPr>
        <w:t xml:space="preserve"> 10 percent open sand </w:t>
      </w:r>
      <w:r w:rsidR="0068372C">
        <w:rPr>
          <w:rFonts w:ascii="Times New Roman" w:hAnsi="Times New Roman" w:cs="Times New Roman"/>
          <w:noProof/>
          <w:sz w:val="24"/>
          <w:szCs w:val="24"/>
        </w:rPr>
        <w:t>with</w:t>
      </w:r>
      <w:r w:rsidR="00AC5CAA">
        <w:rPr>
          <w:rFonts w:ascii="Times New Roman" w:hAnsi="Times New Roman" w:cs="Times New Roman"/>
          <w:noProof/>
          <w:sz w:val="24"/>
          <w:szCs w:val="24"/>
        </w:rPr>
        <w:t xml:space="preserve">in oak scrub patches </w:t>
      </w:r>
      <w:r w:rsidRPr="005849F0">
        <w:rPr>
          <w:rFonts w:ascii="Times New Roman" w:hAnsi="Times New Roman" w:cs="Times New Roman"/>
          <w:noProof/>
          <w:sz w:val="24"/>
          <w:szCs w:val="24"/>
        </w:rPr>
        <w:fldChar w:fldCharType="begin">
          <w:fldData xml:space="preserve">PEVuZE5vdGU+PENpdGU+PEF1dGhvcj5CcmVpbmluZ2VyPC9BdXRob3I+PFllYXI+MjAxNDwvWWVh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</w:fldData>
        </w:fldChar>
      </w:r>
      <w:r w:rsidR="00271BD6">
        <w:rPr>
          <w:rFonts w:ascii="Times New Roman" w:hAnsi="Times New Roman" w:cs="Times New Roman"/>
          <w:noProof/>
          <w:sz w:val="24"/>
          <w:szCs w:val="24"/>
        </w:rPr>
        <w:instrText xml:space="preserve"> ADDIN EN.CITE </w:instrText>
      </w:r>
      <w:r w:rsidR="00271BD6">
        <w:rPr>
          <w:rFonts w:ascii="Times New Roman" w:hAnsi="Times New Roman" w:cs="Times New Roman"/>
          <w:noProof/>
          <w:sz w:val="24"/>
          <w:szCs w:val="24"/>
        </w:rPr>
        <w:fldChar w:fldCharType="begin">
          <w:fldData xml:space="preserve">PEVuZE5vdGU+PENpdGU+PEF1dGhvcj5CcmVpbmluZ2VyPC9BdXRob3I+PFllYXI+MjAxNDwvWWVh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</w:fldData>
        </w:fldChar>
      </w:r>
      <w:r w:rsidR="00271BD6">
        <w:rPr>
          <w:rFonts w:ascii="Times New Roman" w:hAnsi="Times New Roman" w:cs="Times New Roman"/>
          <w:noProof/>
          <w:sz w:val="24"/>
          <w:szCs w:val="24"/>
        </w:rPr>
        <w:instrText xml:space="preserve"> ADDIN EN.CITE.DATA </w:instrText>
      </w:r>
      <w:r w:rsidR="00271BD6">
        <w:rPr>
          <w:rFonts w:ascii="Times New Roman" w:hAnsi="Times New Roman" w:cs="Times New Roman"/>
          <w:noProof/>
          <w:sz w:val="24"/>
          <w:szCs w:val="24"/>
        </w:rPr>
      </w:r>
      <w:r w:rsidR="00271BD6">
        <w:rPr>
          <w:rFonts w:ascii="Times New Roman" w:hAnsi="Times New Roman" w:cs="Times New Roman"/>
          <w:noProof/>
          <w:sz w:val="24"/>
          <w:szCs w:val="24"/>
        </w:rPr>
        <w:fldChar w:fldCharType="end"/>
      </w:r>
      <w:r w:rsidRPr="005849F0">
        <w:rPr>
          <w:rFonts w:ascii="Times New Roman" w:hAnsi="Times New Roman" w:cs="Times New Roman"/>
          <w:noProof/>
          <w:sz w:val="24"/>
          <w:szCs w:val="24"/>
        </w:rPr>
      </w:r>
      <w:r w:rsidRPr="005849F0">
        <w:rPr>
          <w:rFonts w:ascii="Times New Roman" w:hAnsi="Times New Roman" w:cs="Times New Roman"/>
          <w:noProof/>
          <w:sz w:val="24"/>
          <w:szCs w:val="24"/>
        </w:rPr>
        <w:fldChar w:fldCharType="separate"/>
      </w:r>
      <w:r w:rsidR="00080CBA">
        <w:rPr>
          <w:rFonts w:ascii="Times New Roman" w:hAnsi="Times New Roman" w:cs="Times New Roman"/>
          <w:noProof/>
          <w:sz w:val="24"/>
          <w:szCs w:val="24"/>
        </w:rPr>
        <w:t>(Kent and Kindell 2010, Breininger et al. 2014c, Eaton et al. 2021, Breininger et al. 2022a)</w:t>
      </w:r>
      <w:r w:rsidRPr="005849F0">
        <w:rPr>
          <w:rFonts w:ascii="Times New Roman" w:hAnsi="Times New Roman" w:cs="Times New Roman"/>
          <w:noProof/>
          <w:sz w:val="24"/>
          <w:szCs w:val="24"/>
        </w:rPr>
        <w:fldChar w:fldCharType="end"/>
      </w:r>
      <w:r w:rsidRPr="005849F0">
        <w:rPr>
          <w:rFonts w:ascii="Times New Roman" w:hAnsi="Times New Roman" w:cs="Times New Roman"/>
          <w:noProof/>
          <w:sz w:val="24"/>
          <w:szCs w:val="24"/>
        </w:rPr>
        <w:t>.</w:t>
      </w:r>
      <w:r w:rsidRPr="005849F0">
        <w:rPr>
          <w:rFonts w:ascii="Times New Roman" w:hAnsi="Times New Roman" w:cs="Times New Roman"/>
          <w:sz w:val="24"/>
          <w:szCs w:val="24"/>
        </w:rPr>
        <w:t xml:space="preserve"> </w:t>
      </w:r>
      <w:r w:rsidR="00ED3EE8" w:rsidRPr="00B765B4">
        <w:rPr>
          <w:rFonts w:ascii="Times New Roman" w:hAnsi="Times New Roman" w:cs="Times New Roman"/>
          <w:sz w:val="24"/>
          <w:szCs w:val="24"/>
        </w:rPr>
        <w:t>We hypothesized that strong ha</w:t>
      </w:r>
      <w:r w:rsidR="00A243C8">
        <w:rPr>
          <w:rFonts w:ascii="Times New Roman" w:hAnsi="Times New Roman" w:cs="Times New Roman"/>
          <w:sz w:val="24"/>
          <w:szCs w:val="24"/>
        </w:rPr>
        <w:t>d</w:t>
      </w:r>
      <w:r w:rsidR="00ED3EE8" w:rsidRPr="00B765B4">
        <w:rPr>
          <w:rFonts w:ascii="Times New Roman" w:hAnsi="Times New Roman" w:cs="Times New Roman"/>
          <w:sz w:val="24"/>
          <w:szCs w:val="24"/>
        </w:rPr>
        <w:t xml:space="preserve"> the greatest fecundity and that sink </w:t>
      </w:r>
      <w:r w:rsidR="00A243C8">
        <w:rPr>
          <w:rFonts w:ascii="Times New Roman" w:hAnsi="Times New Roman" w:cs="Times New Roman"/>
          <w:sz w:val="24"/>
          <w:szCs w:val="24"/>
        </w:rPr>
        <w:t xml:space="preserve">had </w:t>
      </w:r>
      <w:r w:rsidR="00ED3EE8" w:rsidRPr="00B765B4">
        <w:rPr>
          <w:rFonts w:ascii="Times New Roman" w:hAnsi="Times New Roman" w:cs="Times New Roman"/>
          <w:sz w:val="24"/>
          <w:szCs w:val="24"/>
        </w:rPr>
        <w:t>the lowest</w:t>
      </w:r>
      <w:r w:rsidR="007E3ABA">
        <w:rPr>
          <w:rFonts w:ascii="Times New Roman" w:hAnsi="Times New Roman" w:cs="Times New Roman"/>
          <w:sz w:val="24"/>
          <w:szCs w:val="24"/>
        </w:rPr>
        <w:t xml:space="preserve"> when comparing territor</w:t>
      </w:r>
      <w:r w:rsidR="00E37279">
        <w:rPr>
          <w:rFonts w:ascii="Times New Roman" w:hAnsi="Times New Roman" w:cs="Times New Roman"/>
          <w:sz w:val="24"/>
          <w:szCs w:val="24"/>
        </w:rPr>
        <w:t>y quality states</w:t>
      </w:r>
      <w:r w:rsidR="00ED3EE8" w:rsidRPr="00B765B4">
        <w:rPr>
          <w:rFonts w:ascii="Times New Roman" w:hAnsi="Times New Roman" w:cs="Times New Roman"/>
          <w:sz w:val="24"/>
          <w:szCs w:val="24"/>
        </w:rPr>
        <w:t>.</w:t>
      </w:r>
      <w:r w:rsidR="00ED3EE8">
        <w:rPr>
          <w:rFonts w:ascii="Times New Roman" w:hAnsi="Times New Roman" w:cs="Times New Roman"/>
          <w:sz w:val="24"/>
          <w:szCs w:val="24"/>
        </w:rPr>
        <w:t xml:space="preserve">  </w:t>
      </w:r>
    </w:p>
    <w:p w14:paraId="753EA111" w14:textId="0B2804B3" w:rsidR="003A026F" w:rsidRDefault="007E3ABA" w:rsidP="00B765B4">
      <w:pPr>
        <w:spacing w:after="0" w:line="480" w:lineRule="auto"/>
        <w:ind w:firstLine="720"/>
        <w:rPr>
          <w:rFonts w:ascii="Times New Roman" w:hAnsi="Times New Roman" w:cs="Times New Roman"/>
          <w:noProof/>
          <w:sz w:val="24"/>
          <w:szCs w:val="24"/>
        </w:rPr>
      </w:pPr>
      <w:r>
        <w:rPr>
          <w:rFonts w:ascii="Times New Roman" w:hAnsi="Times New Roman" w:cs="Times New Roman"/>
          <w:sz w:val="24"/>
          <w:szCs w:val="24"/>
        </w:rPr>
        <w:t xml:space="preserve">We hypothesized that the proportion of strong territories in each local population was an important population (group) covariate that increased fecundity.  We hypothesized that a large proportion of strong territories made it easier for adults to spot, mob, and escape predators compared to </w:t>
      </w:r>
      <w:r w:rsidR="00E37279">
        <w:rPr>
          <w:rFonts w:ascii="Times New Roman" w:hAnsi="Times New Roman" w:cs="Times New Roman"/>
          <w:sz w:val="24"/>
          <w:szCs w:val="24"/>
        </w:rPr>
        <w:t xml:space="preserve">sink areas having </w:t>
      </w:r>
      <w:r>
        <w:rPr>
          <w:rFonts w:ascii="Times New Roman" w:hAnsi="Times New Roman" w:cs="Times New Roman"/>
          <w:sz w:val="24"/>
          <w:szCs w:val="24"/>
        </w:rPr>
        <w:t xml:space="preserve">little escape cover or having many visual obstructions to conceal predators </w:t>
      </w:r>
      <w:r>
        <w:rPr>
          <w:rFonts w:ascii="Times New Roman" w:hAnsi="Times New Roman" w:cs="Times New Roman"/>
          <w:sz w:val="24"/>
          <w:szCs w:val="24"/>
        </w:rPr>
        <w:fldChar w:fldCharType="begin">
          <w:fldData xml:space="preserve">PEVuZE5vdGU+PENpdGU+PEF1dGhvcj5DYXJ0ZXI8L0F1dGhvcj48WWVhcj4yMDExPC9ZZWFyPjxS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=
</w:fldData>
        </w:fldChar>
      </w:r>
      <w:r>
        <w:rPr>
          <w:rFonts w:ascii="Times New Roman" w:hAnsi="Times New Roman" w:cs="Times New Roman"/>
          <w:sz w:val="24"/>
          <w:szCs w:val="24"/>
        </w:rPr>
        <w:instrText xml:space="preserve"> ADDIN EN.CITE </w:instrText>
      </w:r>
      <w:r>
        <w:rPr>
          <w:rFonts w:ascii="Times New Roman" w:hAnsi="Times New Roman" w:cs="Times New Roman"/>
          <w:sz w:val="24"/>
          <w:szCs w:val="24"/>
        </w:rPr>
        <w:fldChar w:fldCharType="begin">
          <w:fldData xml:space="preserve">PEVuZE5vdGU+PENpdGU+PEF1dGhvcj5DYXJ0ZXI8L0F1dGhvcj48WWVhcj4yMDExPC9ZZWFyPjxS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=
</w:fldData>
        </w:fldChar>
      </w:r>
      <w:r>
        <w:rPr>
          <w:rFonts w:ascii="Times New Roman" w:hAnsi="Times New Roman" w:cs="Times New Roman"/>
          <w:sz w:val="24"/>
          <w:szCs w:val="24"/>
        </w:rPr>
        <w:instrText xml:space="preserve"> ADDIN EN.CITE.DATA </w:instrText>
      </w:r>
      <w:r>
        <w:rPr>
          <w:rFonts w:ascii="Times New Roman" w:hAnsi="Times New Roman" w:cs="Times New Roman"/>
          <w:sz w:val="24"/>
          <w:szCs w:val="24"/>
        </w:rPr>
      </w:r>
      <w:r>
        <w:rPr>
          <w:rFonts w:ascii="Times New Roman" w:hAnsi="Times New Roman" w:cs="Times New Roman"/>
          <w:sz w:val="24"/>
          <w:szCs w:val="24"/>
        </w:rPr>
        <w:fldChar w:fldCharType="end"/>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noProof/>
          <w:sz w:val="24"/>
          <w:szCs w:val="24"/>
        </w:rPr>
        <w:t>(Carter et al. 2007, Carter et al. 2011)</w:t>
      </w:r>
      <w:r>
        <w:rPr>
          <w:rFonts w:ascii="Times New Roman" w:hAnsi="Times New Roman" w:cs="Times New Roman"/>
          <w:sz w:val="24"/>
          <w:szCs w:val="24"/>
        </w:rPr>
        <w:fldChar w:fldCharType="end"/>
      </w:r>
      <w:r>
        <w:rPr>
          <w:rFonts w:ascii="Times New Roman" w:hAnsi="Times New Roman" w:cs="Times New Roman"/>
          <w:sz w:val="24"/>
          <w:szCs w:val="24"/>
        </w:rPr>
        <w:t xml:space="preserve">.  </w:t>
      </w:r>
      <w:r w:rsidR="003A026F">
        <w:rPr>
          <w:rFonts w:ascii="Times New Roman" w:hAnsi="Times New Roman" w:cs="Times New Roman"/>
          <w:noProof/>
          <w:sz w:val="24"/>
          <w:szCs w:val="24"/>
        </w:rPr>
        <w:t xml:space="preserve">We distinquished local populations based on whether there was &gt;667 m (greater than two mean territory widths at carrying capacity) of unsuitable habitat between them given that 82-92% of all dispersals remain inside such local population definitions </w:t>
      </w:r>
      <w:r w:rsidR="003A026F">
        <w:rPr>
          <w:rFonts w:ascii="Times New Roman" w:hAnsi="Times New Roman" w:cs="Times New Roman"/>
          <w:noProof/>
          <w:sz w:val="24"/>
          <w:szCs w:val="24"/>
        </w:rPr>
        <w:fldChar w:fldCharType="begin">
          <w:fldData xml:space="preserve">PEVuZE5vdGU+PENpdGU+PEF1dGhvcj5CcmVpbmluZ2VyPC9BdXRob3I+PFllYXI+MjAwNjwvWWVh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=
</w:fldData>
        </w:fldChar>
      </w:r>
      <w:r w:rsidR="003A026F">
        <w:rPr>
          <w:rFonts w:ascii="Times New Roman" w:hAnsi="Times New Roman" w:cs="Times New Roman"/>
          <w:noProof/>
          <w:sz w:val="24"/>
          <w:szCs w:val="24"/>
        </w:rPr>
        <w:instrText xml:space="preserve"> ADDIN EN.CITE </w:instrText>
      </w:r>
      <w:r w:rsidR="003A026F">
        <w:rPr>
          <w:rFonts w:ascii="Times New Roman" w:hAnsi="Times New Roman" w:cs="Times New Roman"/>
          <w:noProof/>
          <w:sz w:val="24"/>
          <w:szCs w:val="24"/>
        </w:rPr>
        <w:fldChar w:fldCharType="begin">
          <w:fldData xml:space="preserve">PEVuZE5vdGU+PENpdGU+PEF1dGhvcj5CcmVpbmluZ2VyPC9BdXRob3I+PFllYXI+MjAwNjwvWWVh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=
</w:fldData>
        </w:fldChar>
      </w:r>
      <w:r w:rsidR="003A026F">
        <w:rPr>
          <w:rFonts w:ascii="Times New Roman" w:hAnsi="Times New Roman" w:cs="Times New Roman"/>
          <w:noProof/>
          <w:sz w:val="24"/>
          <w:szCs w:val="24"/>
        </w:rPr>
        <w:instrText xml:space="preserve"> ADDIN EN.CITE.DATA </w:instrText>
      </w:r>
      <w:r w:rsidR="003A026F">
        <w:rPr>
          <w:rFonts w:ascii="Times New Roman" w:hAnsi="Times New Roman" w:cs="Times New Roman"/>
          <w:noProof/>
          <w:sz w:val="24"/>
          <w:szCs w:val="24"/>
        </w:rPr>
      </w:r>
      <w:r w:rsidR="003A026F">
        <w:rPr>
          <w:rFonts w:ascii="Times New Roman" w:hAnsi="Times New Roman" w:cs="Times New Roman"/>
          <w:noProof/>
          <w:sz w:val="24"/>
          <w:szCs w:val="24"/>
        </w:rPr>
        <w:fldChar w:fldCharType="end"/>
      </w:r>
      <w:r w:rsidR="003A026F">
        <w:rPr>
          <w:rFonts w:ascii="Times New Roman" w:hAnsi="Times New Roman" w:cs="Times New Roman"/>
          <w:noProof/>
          <w:sz w:val="24"/>
          <w:szCs w:val="24"/>
        </w:rPr>
      </w:r>
      <w:r w:rsidR="003A026F">
        <w:rPr>
          <w:rFonts w:ascii="Times New Roman" w:hAnsi="Times New Roman" w:cs="Times New Roman"/>
          <w:noProof/>
          <w:sz w:val="24"/>
          <w:szCs w:val="24"/>
        </w:rPr>
        <w:fldChar w:fldCharType="separate"/>
      </w:r>
      <w:r w:rsidR="003A026F">
        <w:rPr>
          <w:rFonts w:ascii="Times New Roman" w:hAnsi="Times New Roman" w:cs="Times New Roman"/>
          <w:noProof/>
          <w:sz w:val="24"/>
          <w:szCs w:val="24"/>
        </w:rPr>
        <w:t>(Breininger et al. 2006)</w:t>
      </w:r>
      <w:r w:rsidR="003A026F">
        <w:rPr>
          <w:rFonts w:ascii="Times New Roman" w:hAnsi="Times New Roman" w:cs="Times New Roman"/>
          <w:noProof/>
          <w:sz w:val="24"/>
          <w:szCs w:val="24"/>
        </w:rPr>
        <w:fldChar w:fldCharType="end"/>
      </w:r>
      <w:r w:rsidR="003A026F">
        <w:rPr>
          <w:rFonts w:ascii="Times New Roman" w:hAnsi="Times New Roman" w:cs="Times New Roman"/>
          <w:noProof/>
          <w:sz w:val="24"/>
          <w:szCs w:val="24"/>
        </w:rPr>
        <w:t xml:space="preserve">.  </w:t>
      </w:r>
    </w:p>
    <w:p w14:paraId="6F0F85EC" w14:textId="21CAD8EA" w:rsidR="00B15F91" w:rsidRDefault="00B15F91" w:rsidP="005955EE">
      <w:pPr>
        <w:spacing w:after="0" w:line="480" w:lineRule="auto"/>
        <w:rPr>
          <w:rFonts w:ascii="Times New Roman" w:hAnsi="Times New Roman" w:cs="Times New Roman"/>
          <w:noProof/>
          <w:sz w:val="24"/>
          <w:szCs w:val="24"/>
        </w:rPr>
      </w:pPr>
    </w:p>
    <w:p w14:paraId="48052F2B" w14:textId="2DFB1EF8" w:rsidR="005655F3" w:rsidRDefault="005655F3" w:rsidP="005655F3">
      <w:pPr>
        <w:spacing w:after="0" w:line="480" w:lineRule="auto"/>
        <w:rPr>
          <w:rFonts w:ascii="Times New Roman" w:hAnsi="Times New Roman" w:cs="Times New Roman"/>
          <w:noProof/>
          <w:sz w:val="24"/>
          <w:szCs w:val="24"/>
        </w:rPr>
      </w:pPr>
      <w:r w:rsidRPr="00B765B4">
        <w:rPr>
          <w:rFonts w:ascii="Times New Roman" w:hAnsi="Times New Roman" w:cs="Times New Roman"/>
          <w:b/>
          <w:bCs/>
          <w:noProof/>
          <w:sz w:val="24"/>
          <w:szCs w:val="24"/>
        </w:rPr>
        <w:t>2.5.2 Sociobiology</w:t>
      </w:r>
      <w:r w:rsidR="008A09A9">
        <w:rPr>
          <w:rFonts w:ascii="Times New Roman" w:hAnsi="Times New Roman" w:cs="Times New Roman"/>
          <w:b/>
          <w:bCs/>
          <w:noProof/>
          <w:sz w:val="24"/>
          <w:szCs w:val="24"/>
        </w:rPr>
        <w:t xml:space="preserve"> at the territory scale</w:t>
      </w:r>
    </w:p>
    <w:p w14:paraId="7F1F86CC" w14:textId="7B686D58" w:rsidR="003D55CA" w:rsidRPr="00714E14" w:rsidRDefault="00B21194" w:rsidP="00B765B4">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We </w:t>
      </w:r>
      <w:r w:rsidR="008A448A">
        <w:rPr>
          <w:rFonts w:ascii="Times New Roman" w:hAnsi="Times New Roman" w:cs="Times New Roman"/>
          <w:sz w:val="24"/>
          <w:szCs w:val="24"/>
        </w:rPr>
        <w:t>hypothesized</w:t>
      </w:r>
      <w:r>
        <w:rPr>
          <w:rFonts w:ascii="Times New Roman" w:hAnsi="Times New Roman" w:cs="Times New Roman"/>
          <w:sz w:val="24"/>
          <w:szCs w:val="24"/>
        </w:rPr>
        <w:t xml:space="preserve"> that the presence of at least one nonbreeding adult in a territory (family) increase</w:t>
      </w:r>
      <w:r w:rsidR="008A448A">
        <w:rPr>
          <w:rFonts w:ascii="Times New Roman" w:hAnsi="Times New Roman" w:cs="Times New Roman"/>
          <w:sz w:val="24"/>
          <w:szCs w:val="24"/>
        </w:rPr>
        <w:t>d</w:t>
      </w:r>
      <w:r>
        <w:rPr>
          <w:rFonts w:ascii="Times New Roman" w:hAnsi="Times New Roman" w:cs="Times New Roman"/>
          <w:sz w:val="24"/>
          <w:szCs w:val="24"/>
        </w:rPr>
        <w:t xml:space="preserve"> fecundity </w:t>
      </w:r>
      <w:r w:rsidR="004D5863">
        <w:rPr>
          <w:rFonts w:ascii="Times New Roman" w:hAnsi="Times New Roman" w:cs="Times New Roman"/>
          <w:sz w:val="24"/>
          <w:szCs w:val="24"/>
        </w:rPr>
        <w:t>by increasing both survival of nests and individual fledglings</w:t>
      </w:r>
      <w:r w:rsidR="003D55CA">
        <w:rPr>
          <w:rFonts w:ascii="Times New Roman" w:hAnsi="Times New Roman" w:cs="Times New Roman"/>
          <w:sz w:val="24"/>
          <w:szCs w:val="24"/>
        </w:rPr>
        <w:t xml:space="preserve">.  </w:t>
      </w:r>
      <w:r w:rsidR="003D55CA">
        <w:rPr>
          <w:rFonts w:ascii="Times New Roman" w:hAnsi="Times New Roman" w:cs="Times New Roman"/>
          <w:noProof/>
          <w:sz w:val="24"/>
          <w:szCs w:val="24"/>
        </w:rPr>
        <w:t>T</w:t>
      </w:r>
      <w:r w:rsidR="005655F3">
        <w:rPr>
          <w:rFonts w:ascii="Times New Roman" w:hAnsi="Times New Roman" w:cs="Times New Roman"/>
          <w:noProof/>
          <w:sz w:val="24"/>
          <w:szCs w:val="24"/>
        </w:rPr>
        <w:t xml:space="preserve">he presence of nonbreeders </w:t>
      </w:r>
      <w:r w:rsidR="00A243C8">
        <w:rPr>
          <w:rFonts w:ascii="Times New Roman" w:hAnsi="Times New Roman" w:cs="Times New Roman"/>
          <w:noProof/>
          <w:sz w:val="24"/>
          <w:szCs w:val="24"/>
        </w:rPr>
        <w:t xml:space="preserve">(potential helpers) </w:t>
      </w:r>
      <w:r w:rsidR="005655F3">
        <w:rPr>
          <w:rFonts w:ascii="Times New Roman" w:hAnsi="Times New Roman" w:cs="Times New Roman"/>
          <w:noProof/>
          <w:sz w:val="24"/>
          <w:szCs w:val="24"/>
        </w:rPr>
        <w:t xml:space="preserve">for a breeder pair was recorded as whether there was one or more nonbreeding adults present in the territory </w:t>
      </w:r>
      <w:r w:rsidR="005655F3" w:rsidRPr="00476B5F">
        <w:rPr>
          <w:rFonts w:ascii="Times New Roman" w:hAnsi="Times New Roman" w:cs="Times New Roman"/>
          <w:noProof/>
          <w:sz w:val="24"/>
          <w:szCs w:val="24"/>
        </w:rPr>
        <w:t>during April, which was the peak of the nesting season (Woolfenden and Fitpztrick 1984, Breininger et al. 2022)</w:t>
      </w:r>
      <w:r w:rsidR="00C33788">
        <w:rPr>
          <w:rFonts w:ascii="Times New Roman" w:hAnsi="Times New Roman" w:cs="Times New Roman"/>
          <w:noProof/>
          <w:sz w:val="24"/>
          <w:szCs w:val="24"/>
        </w:rPr>
        <w:t xml:space="preserve">. </w:t>
      </w:r>
      <w:r w:rsidR="003D55CA" w:rsidRPr="00714E14">
        <w:rPr>
          <w:rFonts w:ascii="Times New Roman" w:hAnsi="Times New Roman" w:cs="Times New Roman"/>
          <w:sz w:val="24"/>
          <w:szCs w:val="24"/>
        </w:rPr>
        <w:t xml:space="preserve">Fitzpatrick and Bowman (2016) found that </w:t>
      </w:r>
      <w:r w:rsidR="00AD5416">
        <w:rPr>
          <w:rFonts w:ascii="Times New Roman" w:hAnsi="Times New Roman" w:cs="Times New Roman"/>
          <w:sz w:val="24"/>
          <w:szCs w:val="24"/>
        </w:rPr>
        <w:t xml:space="preserve">the </w:t>
      </w:r>
      <w:r w:rsidR="00162C95">
        <w:rPr>
          <w:rFonts w:ascii="Times New Roman" w:hAnsi="Times New Roman" w:cs="Times New Roman"/>
          <w:sz w:val="24"/>
          <w:szCs w:val="24"/>
        </w:rPr>
        <w:t xml:space="preserve">fecundity </w:t>
      </w:r>
      <w:r w:rsidR="003D55CA" w:rsidRPr="00714E14">
        <w:rPr>
          <w:rFonts w:ascii="Times New Roman" w:hAnsi="Times New Roman" w:cs="Times New Roman"/>
          <w:sz w:val="24"/>
          <w:szCs w:val="24"/>
        </w:rPr>
        <w:t>increas</w:t>
      </w:r>
      <w:r w:rsidR="00162C95">
        <w:rPr>
          <w:rFonts w:ascii="Times New Roman" w:hAnsi="Times New Roman" w:cs="Times New Roman"/>
          <w:sz w:val="24"/>
          <w:szCs w:val="24"/>
        </w:rPr>
        <w:t>e</w:t>
      </w:r>
      <w:r w:rsidR="00576519">
        <w:rPr>
          <w:rFonts w:ascii="Times New Roman" w:hAnsi="Times New Roman" w:cs="Times New Roman"/>
          <w:sz w:val="24"/>
          <w:szCs w:val="24"/>
        </w:rPr>
        <w:t>s</w:t>
      </w:r>
      <w:r w:rsidR="00162C95">
        <w:rPr>
          <w:rFonts w:ascii="Times New Roman" w:hAnsi="Times New Roman" w:cs="Times New Roman"/>
          <w:sz w:val="24"/>
          <w:szCs w:val="24"/>
        </w:rPr>
        <w:t xml:space="preserve"> </w:t>
      </w:r>
      <w:r w:rsidR="00AD5416">
        <w:rPr>
          <w:rFonts w:ascii="Times New Roman" w:hAnsi="Times New Roman" w:cs="Times New Roman"/>
          <w:sz w:val="24"/>
          <w:szCs w:val="24"/>
        </w:rPr>
        <w:t xml:space="preserve">at a greater rate </w:t>
      </w:r>
      <w:r w:rsidR="009963BD">
        <w:rPr>
          <w:rFonts w:ascii="Times New Roman" w:hAnsi="Times New Roman" w:cs="Times New Roman"/>
          <w:sz w:val="24"/>
          <w:szCs w:val="24"/>
        </w:rPr>
        <w:t>with low number</w:t>
      </w:r>
      <w:r w:rsidR="00E37279">
        <w:rPr>
          <w:rFonts w:ascii="Times New Roman" w:hAnsi="Times New Roman" w:cs="Times New Roman"/>
          <w:sz w:val="24"/>
          <w:szCs w:val="24"/>
        </w:rPr>
        <w:t>s</w:t>
      </w:r>
      <w:r w:rsidR="009963BD">
        <w:rPr>
          <w:rFonts w:ascii="Times New Roman" w:hAnsi="Times New Roman" w:cs="Times New Roman"/>
          <w:sz w:val="24"/>
          <w:szCs w:val="24"/>
        </w:rPr>
        <w:t xml:space="preserve"> of helpers and that </w:t>
      </w:r>
      <w:r w:rsidR="009963BD">
        <w:rPr>
          <w:rFonts w:ascii="Times New Roman" w:hAnsi="Times New Roman" w:cs="Times New Roman"/>
          <w:sz w:val="24"/>
          <w:szCs w:val="24"/>
        </w:rPr>
        <w:lastRenderedPageBreak/>
        <w:t>fecundity decrease</w:t>
      </w:r>
      <w:r w:rsidR="00E37279">
        <w:rPr>
          <w:rFonts w:ascii="Times New Roman" w:hAnsi="Times New Roman" w:cs="Times New Roman"/>
          <w:sz w:val="24"/>
          <w:szCs w:val="24"/>
        </w:rPr>
        <w:t>s</w:t>
      </w:r>
      <w:r w:rsidR="009963BD">
        <w:rPr>
          <w:rFonts w:ascii="Times New Roman" w:hAnsi="Times New Roman" w:cs="Times New Roman"/>
          <w:sz w:val="24"/>
          <w:szCs w:val="24"/>
        </w:rPr>
        <w:t xml:space="preserve"> with high numbers</w:t>
      </w:r>
      <w:r w:rsidR="003D55CA" w:rsidRPr="00714E14">
        <w:rPr>
          <w:rFonts w:ascii="Times New Roman" w:hAnsi="Times New Roman" w:cs="Times New Roman"/>
          <w:sz w:val="24"/>
          <w:szCs w:val="24"/>
        </w:rPr>
        <w:t xml:space="preserve">. We fitted a </w:t>
      </w:r>
      <w:r w:rsidR="003D55CA" w:rsidRPr="00B765B4">
        <w:rPr>
          <w:rFonts w:ascii="Times New Roman" w:hAnsi="Times New Roman" w:cs="Times New Roman"/>
          <w:i/>
          <w:iCs/>
          <w:sz w:val="24"/>
          <w:szCs w:val="24"/>
        </w:rPr>
        <w:t>post hoc</w:t>
      </w:r>
      <w:r w:rsidR="003D55CA">
        <w:rPr>
          <w:rFonts w:ascii="Times New Roman" w:hAnsi="Times New Roman" w:cs="Times New Roman"/>
          <w:sz w:val="24"/>
          <w:szCs w:val="24"/>
        </w:rPr>
        <w:t xml:space="preserve"> </w:t>
      </w:r>
      <w:r w:rsidR="003D55CA" w:rsidRPr="00714E14">
        <w:rPr>
          <w:rFonts w:ascii="Times New Roman" w:hAnsi="Times New Roman" w:cs="Times New Roman"/>
          <w:sz w:val="24"/>
          <w:szCs w:val="24"/>
        </w:rPr>
        <w:t xml:space="preserve">model with a quadratic relationship </w:t>
      </w:r>
      <w:r w:rsidR="003D55CA">
        <w:rPr>
          <w:rFonts w:ascii="Times New Roman" w:hAnsi="Times New Roman" w:cs="Times New Roman"/>
          <w:sz w:val="24"/>
          <w:szCs w:val="24"/>
        </w:rPr>
        <w:t>of nonbreeders on</w:t>
      </w:r>
      <w:r w:rsidR="003D55CA" w:rsidRPr="00714E14">
        <w:rPr>
          <w:rFonts w:ascii="Times New Roman" w:hAnsi="Times New Roman" w:cs="Times New Roman"/>
          <w:sz w:val="24"/>
          <w:szCs w:val="24"/>
        </w:rPr>
        <w:t xml:space="preserve"> juvenile counts</w:t>
      </w:r>
      <w:r w:rsidR="003D55CA">
        <w:rPr>
          <w:rFonts w:ascii="Times New Roman" w:hAnsi="Times New Roman" w:cs="Times New Roman"/>
          <w:sz w:val="24"/>
          <w:szCs w:val="24"/>
        </w:rPr>
        <w:t xml:space="preserve"> (but not success)</w:t>
      </w:r>
      <w:r w:rsidR="003D55CA" w:rsidRPr="00714E14">
        <w:rPr>
          <w:rFonts w:ascii="Times New Roman" w:hAnsi="Times New Roman" w:cs="Times New Roman"/>
          <w:sz w:val="24"/>
          <w:szCs w:val="24"/>
        </w:rPr>
        <w:t xml:space="preserve"> and </w:t>
      </w:r>
      <w:r w:rsidR="003D55CA">
        <w:rPr>
          <w:rFonts w:ascii="Times New Roman" w:hAnsi="Times New Roman" w:cs="Times New Roman"/>
          <w:sz w:val="24"/>
          <w:szCs w:val="24"/>
        </w:rPr>
        <w:t>found evidence for a</w:t>
      </w:r>
      <w:r w:rsidR="003D55CA" w:rsidRPr="00714E14">
        <w:rPr>
          <w:rFonts w:ascii="Times New Roman" w:hAnsi="Times New Roman" w:cs="Times New Roman"/>
          <w:sz w:val="24"/>
          <w:szCs w:val="24"/>
        </w:rPr>
        <w:t xml:space="preserve"> nonlinear </w:t>
      </w:r>
      <w:r w:rsidR="003D55CA">
        <w:rPr>
          <w:rFonts w:ascii="Times New Roman" w:hAnsi="Times New Roman" w:cs="Times New Roman"/>
          <w:sz w:val="24"/>
          <w:szCs w:val="24"/>
        </w:rPr>
        <w:t>effect</w:t>
      </w:r>
      <w:r w:rsidR="003D55CA" w:rsidRPr="00714E14">
        <w:rPr>
          <w:rFonts w:ascii="Times New Roman" w:hAnsi="Times New Roman" w:cs="Times New Roman"/>
          <w:sz w:val="24"/>
          <w:szCs w:val="24"/>
        </w:rPr>
        <w:t xml:space="preserve">, but </w:t>
      </w:r>
      <w:r w:rsidR="003D55CA">
        <w:rPr>
          <w:rFonts w:ascii="Times New Roman" w:hAnsi="Times New Roman" w:cs="Times New Roman"/>
          <w:sz w:val="24"/>
          <w:szCs w:val="24"/>
        </w:rPr>
        <w:t xml:space="preserve">the </w:t>
      </w:r>
      <w:r w:rsidR="003D55CA" w:rsidRPr="00714E14">
        <w:rPr>
          <w:rFonts w:ascii="Times New Roman" w:hAnsi="Times New Roman" w:cs="Times New Roman"/>
          <w:sz w:val="24"/>
          <w:szCs w:val="24"/>
        </w:rPr>
        <w:t>parameters were poorly estimated (i.e., broad credible intervals of β’s overlapping zero).</w:t>
      </w:r>
    </w:p>
    <w:p w14:paraId="05511A24" w14:textId="7037B862" w:rsidR="003D55CA" w:rsidRDefault="003D55CA" w:rsidP="00C33788">
      <w:pPr>
        <w:spacing w:after="0" w:line="480" w:lineRule="auto"/>
        <w:ind w:firstLine="432"/>
        <w:rPr>
          <w:rFonts w:ascii="Times New Roman" w:hAnsi="Times New Roman" w:cs="Times New Roman"/>
          <w:noProof/>
          <w:sz w:val="24"/>
          <w:szCs w:val="24"/>
        </w:rPr>
      </w:pPr>
      <w:r>
        <w:rPr>
          <w:rFonts w:ascii="Times New Roman" w:hAnsi="Times New Roman" w:cs="Times New Roman"/>
          <w:sz w:val="24"/>
          <w:szCs w:val="24"/>
        </w:rPr>
        <w:t>We hypothesize</w:t>
      </w:r>
      <w:r w:rsidR="003A026F">
        <w:rPr>
          <w:rFonts w:ascii="Times New Roman" w:hAnsi="Times New Roman" w:cs="Times New Roman"/>
          <w:sz w:val="24"/>
          <w:szCs w:val="24"/>
        </w:rPr>
        <w:t>d</w:t>
      </w:r>
      <w:r>
        <w:rPr>
          <w:rFonts w:ascii="Times New Roman" w:hAnsi="Times New Roman" w:cs="Times New Roman"/>
          <w:sz w:val="24"/>
          <w:szCs w:val="24"/>
        </w:rPr>
        <w:t xml:space="preserve"> that experienced </w:t>
      </w:r>
      <w:r w:rsidRPr="005849F0">
        <w:rPr>
          <w:rFonts w:ascii="Times New Roman" w:hAnsi="Times New Roman" w:cs="Times New Roman"/>
          <w:sz w:val="24"/>
          <w:szCs w:val="24"/>
        </w:rPr>
        <w:t>breeder</w:t>
      </w:r>
      <w:r>
        <w:rPr>
          <w:rFonts w:ascii="Times New Roman" w:hAnsi="Times New Roman" w:cs="Times New Roman"/>
          <w:sz w:val="24"/>
          <w:szCs w:val="24"/>
        </w:rPr>
        <w:t>s increase</w:t>
      </w:r>
      <w:r w:rsidR="003A026F">
        <w:rPr>
          <w:rFonts w:ascii="Times New Roman" w:hAnsi="Times New Roman" w:cs="Times New Roman"/>
          <w:sz w:val="24"/>
          <w:szCs w:val="24"/>
        </w:rPr>
        <w:t>d</w:t>
      </w:r>
      <w:r>
        <w:rPr>
          <w:rFonts w:ascii="Times New Roman" w:hAnsi="Times New Roman" w:cs="Times New Roman"/>
          <w:sz w:val="24"/>
          <w:szCs w:val="24"/>
        </w:rPr>
        <w:t xml:space="preserve"> fecundity in both submodels because </w:t>
      </w:r>
      <w:r w:rsidR="003A026F">
        <w:rPr>
          <w:rFonts w:ascii="Times New Roman" w:hAnsi="Times New Roman" w:cs="Times New Roman"/>
          <w:sz w:val="24"/>
          <w:szCs w:val="24"/>
        </w:rPr>
        <w:t>experienced breeders were</w:t>
      </w:r>
      <w:r w:rsidRPr="00C133F3">
        <w:rPr>
          <w:rFonts w:ascii="Times New Roman" w:hAnsi="Times New Roman" w:cs="Times New Roman"/>
          <w:sz w:val="24"/>
          <w:szCs w:val="24"/>
        </w:rPr>
        <w:t xml:space="preserve"> better at </w:t>
      </w:r>
      <w:r>
        <w:rPr>
          <w:rFonts w:ascii="Times New Roman" w:hAnsi="Times New Roman" w:cs="Times New Roman"/>
          <w:sz w:val="24"/>
          <w:szCs w:val="24"/>
        </w:rPr>
        <w:t xml:space="preserve">food </w:t>
      </w:r>
      <w:r w:rsidRPr="00C133F3">
        <w:rPr>
          <w:rFonts w:ascii="Times New Roman" w:hAnsi="Times New Roman" w:cs="Times New Roman"/>
          <w:sz w:val="24"/>
          <w:szCs w:val="24"/>
        </w:rPr>
        <w:t>provisioning, spotting predators</w:t>
      </w:r>
      <w:r>
        <w:rPr>
          <w:rFonts w:ascii="Times New Roman" w:hAnsi="Times New Roman" w:cs="Times New Roman"/>
          <w:sz w:val="24"/>
          <w:szCs w:val="24"/>
        </w:rPr>
        <w:t xml:space="preserve"> and competing for </w:t>
      </w:r>
      <w:r w:rsidR="003A026F">
        <w:rPr>
          <w:rFonts w:ascii="Times New Roman" w:hAnsi="Times New Roman" w:cs="Times New Roman"/>
          <w:sz w:val="24"/>
          <w:szCs w:val="24"/>
        </w:rPr>
        <w:t>territories</w:t>
      </w:r>
      <w:r w:rsidR="00E37279">
        <w:rPr>
          <w:rFonts w:ascii="Times New Roman" w:hAnsi="Times New Roman" w:cs="Times New Roman"/>
          <w:sz w:val="24"/>
          <w:szCs w:val="24"/>
        </w:rPr>
        <w:t xml:space="preserve"> </w:t>
      </w:r>
      <w:r w:rsidRPr="00714E14">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&lt;EndNote&gt;&lt;Cite&gt;&lt;Author&gt;Woolfenden&lt;/Author&gt;&lt;Year&gt;1984&lt;/Year&gt;&lt;RecNum&gt;2187&lt;/RecNum&gt;&lt;DisplayText&gt;(Woolfenden and Fitzpatrick 1984)&lt;/DisplayText&gt;&lt;record&gt;&lt;rec-number&gt;2187&lt;/rec-number&gt;&lt;foreign-keys&gt;&lt;key app="EN" db-id="x2pd0taf5s5xt8exrr2x9pdrrva959svfv5x" timestamp="0"&gt;2187&lt;/key&gt;&lt;/foreign-keys&gt;&lt;ref-type name="Book"&gt;6&lt;/ref-type&gt;&lt;contributors&gt;&lt;authors&gt;&lt;author&gt;Woolfenden, Glen Everett&lt;/author&gt;&lt;author&gt;Fitzpatrick, John W&lt;/author&gt;&lt;/authors&gt;&lt;/contributors&gt;&lt;titles&gt;&lt;title&gt;The Florida scrub jay: demography of a cooperative-breeding bird&lt;/title&gt;&lt;/titles&gt;&lt;volume&gt;20&lt;/volume&gt;&lt;dates&gt;&lt;year&gt;1984&lt;/year&gt;&lt;/dates&gt;&lt;pub-location&gt;Princeton&lt;/pub-location&gt;&lt;publisher&gt;Princeton University Press&lt;/publisher&gt;&lt;isbn&gt;0691083673&lt;/isbn&gt;&lt;urls&gt;&lt;/urls&gt;&lt;/record&gt;&lt;/Cite&gt;&lt;/EndNote&gt;</w:instrText>
      </w:r>
      <w:r w:rsidRPr="00714E14">
        <w:rPr>
          <w:rFonts w:ascii="Times New Roman" w:hAnsi="Times New Roman" w:cs="Times New Roman"/>
          <w:sz w:val="24"/>
          <w:szCs w:val="24"/>
        </w:rPr>
        <w:fldChar w:fldCharType="separate"/>
      </w:r>
      <w:r w:rsidRPr="00714E14">
        <w:rPr>
          <w:rFonts w:ascii="Times New Roman" w:hAnsi="Times New Roman" w:cs="Times New Roman"/>
          <w:sz w:val="24"/>
          <w:szCs w:val="24"/>
        </w:rPr>
        <w:t>(Woolfenden and Fitzpatrick 1984)</w:t>
      </w:r>
      <w:r w:rsidRPr="00714E14">
        <w:rPr>
          <w:rFonts w:ascii="Times New Roman" w:hAnsi="Times New Roman" w:cs="Times New Roman"/>
          <w:sz w:val="24"/>
          <w:szCs w:val="24"/>
        </w:rPr>
        <w:fldChar w:fldCharType="end"/>
      </w:r>
      <w:r w:rsidRPr="00714E14">
        <w:rPr>
          <w:rFonts w:ascii="Times New Roman" w:hAnsi="Times New Roman" w:cs="Times New Roman"/>
          <w:sz w:val="24"/>
          <w:szCs w:val="24"/>
        </w:rPr>
        <w:t xml:space="preserve">.  </w:t>
      </w:r>
      <w:r w:rsidR="00476B5F" w:rsidRPr="00476B5F">
        <w:rPr>
          <w:rFonts w:ascii="Times New Roman" w:hAnsi="Times New Roman" w:cs="Times New Roman"/>
          <w:noProof/>
          <w:sz w:val="24"/>
          <w:szCs w:val="24"/>
        </w:rPr>
        <w:t>Male or female b</w:t>
      </w:r>
      <w:r w:rsidR="0079685B" w:rsidRPr="00476B5F">
        <w:rPr>
          <w:rFonts w:ascii="Times New Roman" w:hAnsi="Times New Roman" w:cs="Times New Roman"/>
          <w:noProof/>
          <w:sz w:val="24"/>
          <w:szCs w:val="24"/>
        </w:rPr>
        <w:t>reed</w:t>
      </w:r>
      <w:r w:rsidR="007568FD">
        <w:rPr>
          <w:rFonts w:ascii="Times New Roman" w:hAnsi="Times New Roman" w:cs="Times New Roman"/>
          <w:noProof/>
          <w:sz w:val="24"/>
          <w:szCs w:val="24"/>
        </w:rPr>
        <w:t>ing</w:t>
      </w:r>
      <w:r w:rsidR="0079685B" w:rsidRPr="00476B5F">
        <w:rPr>
          <w:rFonts w:ascii="Times New Roman" w:hAnsi="Times New Roman" w:cs="Times New Roman"/>
          <w:noProof/>
          <w:sz w:val="24"/>
          <w:szCs w:val="24"/>
        </w:rPr>
        <w:t xml:space="preserve"> </w:t>
      </w:r>
      <w:r w:rsidR="00476B5F" w:rsidRPr="00476B5F">
        <w:rPr>
          <w:rFonts w:ascii="Times New Roman" w:hAnsi="Times New Roman" w:cs="Times New Roman"/>
          <w:noProof/>
          <w:sz w:val="24"/>
          <w:szCs w:val="24"/>
        </w:rPr>
        <w:t xml:space="preserve">experience covariates were “1” if the male or female breeder was known to </w:t>
      </w:r>
      <w:r w:rsidR="0079685B" w:rsidRPr="00476B5F">
        <w:rPr>
          <w:rFonts w:ascii="Times New Roman" w:hAnsi="Times New Roman" w:cs="Times New Roman"/>
          <w:noProof/>
          <w:sz w:val="24"/>
          <w:szCs w:val="24"/>
        </w:rPr>
        <w:t>bre</w:t>
      </w:r>
      <w:r w:rsidR="00476B5F" w:rsidRPr="00476B5F">
        <w:rPr>
          <w:rFonts w:ascii="Times New Roman" w:hAnsi="Times New Roman" w:cs="Times New Roman"/>
          <w:noProof/>
          <w:sz w:val="24"/>
          <w:szCs w:val="24"/>
        </w:rPr>
        <w:t>e</w:t>
      </w:r>
      <w:r w:rsidR="0079685B" w:rsidRPr="00476B5F">
        <w:rPr>
          <w:rFonts w:ascii="Times New Roman" w:hAnsi="Times New Roman" w:cs="Times New Roman"/>
          <w:noProof/>
          <w:sz w:val="24"/>
          <w:szCs w:val="24"/>
        </w:rPr>
        <w:t>d during an earlier nesting season</w:t>
      </w:r>
      <w:r w:rsidR="00476B5F" w:rsidRPr="00476B5F">
        <w:rPr>
          <w:rFonts w:ascii="Times New Roman" w:hAnsi="Times New Roman" w:cs="Times New Roman"/>
          <w:noProof/>
          <w:sz w:val="24"/>
          <w:szCs w:val="24"/>
        </w:rPr>
        <w:t xml:space="preserve">; </w:t>
      </w:r>
      <w:r w:rsidR="004815DF">
        <w:rPr>
          <w:rFonts w:ascii="Times New Roman" w:hAnsi="Times New Roman" w:cs="Times New Roman"/>
          <w:noProof/>
          <w:sz w:val="24"/>
          <w:szCs w:val="24"/>
        </w:rPr>
        <w:t xml:space="preserve">“0” for </w:t>
      </w:r>
      <w:r w:rsidR="00476B5F" w:rsidRPr="00476B5F">
        <w:rPr>
          <w:rFonts w:ascii="Times New Roman" w:hAnsi="Times New Roman" w:cs="Times New Roman"/>
          <w:noProof/>
          <w:sz w:val="24"/>
          <w:szCs w:val="24"/>
        </w:rPr>
        <w:t>novice breeders</w:t>
      </w:r>
      <w:r w:rsidR="00762B1B">
        <w:rPr>
          <w:rFonts w:ascii="Times New Roman" w:hAnsi="Times New Roman" w:cs="Times New Roman"/>
          <w:noProof/>
          <w:sz w:val="24"/>
          <w:szCs w:val="24"/>
        </w:rPr>
        <w:t>;</w:t>
      </w:r>
      <w:r w:rsidR="00476B5F" w:rsidRPr="00476B5F">
        <w:rPr>
          <w:rFonts w:ascii="Times New Roman" w:hAnsi="Times New Roman" w:cs="Times New Roman"/>
          <w:noProof/>
          <w:sz w:val="24"/>
          <w:szCs w:val="24"/>
        </w:rPr>
        <w:t xml:space="preserve"> </w:t>
      </w:r>
      <w:r w:rsidR="004815DF">
        <w:rPr>
          <w:rFonts w:ascii="Times New Roman" w:hAnsi="Times New Roman" w:cs="Times New Roman"/>
          <w:noProof/>
          <w:sz w:val="24"/>
          <w:szCs w:val="24"/>
        </w:rPr>
        <w:t>or</w:t>
      </w:r>
      <w:r w:rsidR="00476B5F" w:rsidRPr="00476B5F">
        <w:rPr>
          <w:rFonts w:ascii="Times New Roman" w:hAnsi="Times New Roman" w:cs="Times New Roman"/>
          <w:noProof/>
          <w:sz w:val="24"/>
          <w:szCs w:val="24"/>
        </w:rPr>
        <w:t xml:space="preserve"> “</w:t>
      </w:r>
      <w:r w:rsidR="00576519">
        <w:rPr>
          <w:rFonts w:ascii="Times New Roman" w:hAnsi="Times New Roman" w:cs="Times New Roman"/>
          <w:noProof/>
          <w:sz w:val="24"/>
          <w:szCs w:val="24"/>
        </w:rPr>
        <w:t>NA</w:t>
      </w:r>
      <w:r w:rsidR="00476B5F" w:rsidRPr="00476B5F">
        <w:rPr>
          <w:rFonts w:ascii="Times New Roman" w:hAnsi="Times New Roman" w:cs="Times New Roman"/>
          <w:noProof/>
          <w:sz w:val="24"/>
          <w:szCs w:val="24"/>
        </w:rPr>
        <w:t xml:space="preserve">” </w:t>
      </w:r>
      <w:r w:rsidR="004815DF">
        <w:rPr>
          <w:rFonts w:ascii="Times New Roman" w:hAnsi="Times New Roman" w:cs="Times New Roman"/>
          <w:noProof/>
          <w:sz w:val="24"/>
          <w:szCs w:val="24"/>
        </w:rPr>
        <w:t>if breeding experience was unknown</w:t>
      </w:r>
      <w:r w:rsidR="00476B5F" w:rsidRPr="00476B5F">
        <w:rPr>
          <w:rFonts w:ascii="Times New Roman" w:hAnsi="Times New Roman" w:cs="Times New Roman"/>
          <w:noProof/>
          <w:sz w:val="24"/>
          <w:szCs w:val="24"/>
        </w:rPr>
        <w:t xml:space="preserve">.  </w:t>
      </w:r>
    </w:p>
    <w:p w14:paraId="182CD4DE" w14:textId="2F4B3A30" w:rsidR="00C33788" w:rsidRDefault="00EE0F65" w:rsidP="00C33788">
      <w:pPr>
        <w:spacing w:after="0" w:line="480" w:lineRule="auto"/>
        <w:ind w:firstLine="432"/>
        <w:rPr>
          <w:rFonts w:ascii="Times New Roman" w:hAnsi="Times New Roman" w:cs="Times New Roman"/>
          <w:sz w:val="24"/>
          <w:szCs w:val="24"/>
        </w:rPr>
      </w:pPr>
      <w:r>
        <w:rPr>
          <w:rFonts w:ascii="Times New Roman" w:hAnsi="Times New Roman" w:cs="Times New Roman"/>
          <w:sz w:val="24"/>
          <w:szCs w:val="24"/>
        </w:rPr>
        <w:t xml:space="preserve">Experienced breeders with nonbreeders are best able to compete for space and defend the largest territories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&lt;EndNote&gt;&lt;Cite&gt;&lt;Author&gt;Fitzpatrick&lt;/Author&gt;&lt;Year&gt;2016&lt;/Year&gt;&lt;RecNum&gt;2315&lt;/RecNum&gt;&lt;DisplayText&gt;(Fitzpatrick and Bowman 2016)&lt;/DisplayText&gt;&lt;record&gt;&lt;rec-number&gt;2315&lt;/rec-number&gt;&lt;foreign-keys&gt;&lt;key app="EN" db-id="x2pd0taf5s5xt8exrr2x9pdrrva959svfv5x" timestamp="0"&gt;2315&lt;/key&gt;&lt;/foreign-keys&gt;&lt;ref-type name="Journal Article"&gt;17&lt;/ref-type&gt;&lt;contributors&gt;&lt;authors&gt;&lt;author&gt;Fitzpatrick, John W&lt;/author&gt;&lt;author&gt;Bowman, Reed&lt;/author&gt;&lt;/authors&gt;&lt;/contributors&gt;&lt;titles&gt;&lt;title&gt;Florida scrub-jays: oversized territories and group defense in a fire-maintained habitat&lt;/title&gt;&lt;secondary-title&gt;Cooperative breeding in vertebrates: studies of ecology, evolution, and behavior. Cambridge University Press, Cambridge&lt;/secondary-title&gt;&lt;/titles&gt;&lt;periodical&gt;&lt;full-title&gt;Cooperative breeding in vertebrates: studies of ecology, evolution, and behavior. Cambridge University Press, Cambridge&lt;/full-title&gt;&lt;/periodical&gt;&lt;pages&gt;77-96&lt;/pages&gt;&lt;dates&gt;&lt;year&gt;2016&lt;/year&gt;&lt;/dates&gt;&lt;urls&gt;&lt;/urls&gt;&lt;/record&gt;&lt;/Cite&gt;&lt;/EndNote&gt;</w:instrText>
      </w:r>
      <w:r>
        <w:rPr>
          <w:rFonts w:ascii="Times New Roman" w:hAnsi="Times New Roman" w:cs="Times New Roman"/>
          <w:sz w:val="24"/>
          <w:szCs w:val="24"/>
        </w:rPr>
        <w:fldChar w:fldCharType="separate"/>
      </w:r>
      <w:r>
        <w:rPr>
          <w:rFonts w:ascii="Times New Roman" w:hAnsi="Times New Roman" w:cs="Times New Roman"/>
          <w:noProof/>
          <w:sz w:val="24"/>
          <w:szCs w:val="24"/>
        </w:rPr>
        <w:t>(Fitzpatrick and Bowman 2016)</w:t>
      </w:r>
      <w:r>
        <w:rPr>
          <w:rFonts w:ascii="Times New Roman" w:hAnsi="Times New Roman" w:cs="Times New Roman"/>
          <w:sz w:val="24"/>
          <w:szCs w:val="24"/>
        </w:rPr>
        <w:fldChar w:fldCharType="end"/>
      </w:r>
      <w:r>
        <w:rPr>
          <w:rFonts w:ascii="Times New Roman" w:hAnsi="Times New Roman" w:cs="Times New Roman"/>
          <w:sz w:val="24"/>
          <w:szCs w:val="24"/>
        </w:rPr>
        <w:t xml:space="preserve">.  </w:t>
      </w:r>
      <w:r w:rsidR="003D55CA">
        <w:rPr>
          <w:rFonts w:ascii="Times New Roman" w:hAnsi="Times New Roman" w:cs="Times New Roman"/>
          <w:sz w:val="24"/>
          <w:szCs w:val="24"/>
        </w:rPr>
        <w:t>We also hypothesize</w:t>
      </w:r>
      <w:r w:rsidR="003A026F">
        <w:rPr>
          <w:rFonts w:ascii="Times New Roman" w:hAnsi="Times New Roman" w:cs="Times New Roman"/>
          <w:sz w:val="24"/>
          <w:szCs w:val="24"/>
        </w:rPr>
        <w:t>d</w:t>
      </w:r>
      <w:r w:rsidR="003D55CA">
        <w:rPr>
          <w:rFonts w:ascii="Times New Roman" w:hAnsi="Times New Roman" w:cs="Times New Roman"/>
          <w:sz w:val="24"/>
          <w:szCs w:val="24"/>
        </w:rPr>
        <w:t xml:space="preserve"> that territory size increase</w:t>
      </w:r>
      <w:r w:rsidR="003A026F">
        <w:rPr>
          <w:rFonts w:ascii="Times New Roman" w:hAnsi="Times New Roman" w:cs="Times New Roman"/>
          <w:sz w:val="24"/>
          <w:szCs w:val="24"/>
        </w:rPr>
        <w:t>d</w:t>
      </w:r>
      <w:r w:rsidR="003D55CA">
        <w:rPr>
          <w:rFonts w:ascii="Times New Roman" w:hAnsi="Times New Roman" w:cs="Times New Roman"/>
          <w:sz w:val="24"/>
          <w:szCs w:val="24"/>
        </w:rPr>
        <w:t xml:space="preserve"> fecundity in both submodels because larger territories </w:t>
      </w:r>
      <w:r w:rsidR="003A026F">
        <w:rPr>
          <w:rFonts w:ascii="Times New Roman" w:hAnsi="Times New Roman" w:cs="Times New Roman"/>
          <w:sz w:val="24"/>
          <w:szCs w:val="24"/>
        </w:rPr>
        <w:t>we</w:t>
      </w:r>
      <w:r w:rsidR="003D55CA">
        <w:rPr>
          <w:rFonts w:ascii="Times New Roman" w:hAnsi="Times New Roman" w:cs="Times New Roman"/>
          <w:sz w:val="24"/>
          <w:szCs w:val="24"/>
        </w:rPr>
        <w:t xml:space="preserve">re less likely to be burned completely </w:t>
      </w:r>
      <w:r w:rsidR="003D55CA">
        <w:rPr>
          <w:rFonts w:ascii="Times New Roman" w:hAnsi="Times New Roman" w:cs="Times New Roman"/>
          <w:sz w:val="24"/>
          <w:szCs w:val="24"/>
        </w:rPr>
        <w:fldChar w:fldCharType="begin"/>
      </w:r>
      <w:r w:rsidR="003D55CA">
        <w:rPr>
          <w:rFonts w:ascii="Times New Roman" w:hAnsi="Times New Roman" w:cs="Times New Roman"/>
          <w:sz w:val="24"/>
          <w:szCs w:val="24"/>
        </w:rPr>
        <w:instrText xml:space="preserve"> ADDIN EN.CITE &lt;EndNote&gt;&lt;Cite&gt;&lt;Author&gt;Fitzpatrick&lt;/Author&gt;&lt;Year&gt;2016&lt;/Year&gt;&lt;RecNum&gt;2315&lt;/RecNum&gt;&lt;DisplayText&gt;(Woolfenden and Fitzpatrick 1984, Fitzpatrick and Bowman 2016)&lt;/DisplayText&gt;&lt;record&gt;&lt;rec-number&gt;2315&lt;/rec-number&gt;&lt;foreign-keys&gt;&lt;key app="EN" db-id="x2pd0taf5s5xt8exrr2x9pdrrva959svfv5x" timestamp="0"&gt;2315&lt;/key&gt;&lt;/foreign-keys&gt;&lt;ref-type name="Journal Article"&gt;17&lt;/ref-type&gt;&lt;contributors&gt;&lt;authors&gt;&lt;author&gt;Fitzpatrick, John W&lt;/author&gt;&lt;author&gt;Bowman, Reed&lt;/author&gt;&lt;/authors&gt;&lt;/contributors&gt;&lt;titles&gt;&lt;title&gt;Florida scrub-jays: oversized territories and group defense in a fire-maintained habitat&lt;/title&gt;&lt;secondary-title&gt;Cooperative breeding in vertebrates: studies of ecology, evolution, and behavior. Cambridge University Press, Cambridge&lt;/secondary-title&gt;&lt;/titles&gt;&lt;periodical&gt;&lt;full-title&gt;Cooperative breeding in vertebrates: studies of ecology, evolution, and behavior. Cambridge University Press, Cambridge&lt;/full-title&gt;&lt;/periodical&gt;&lt;pages&gt;77-96&lt;/pages&gt;&lt;dates&gt;&lt;year&gt;2016&lt;/year&gt;&lt;/dates&gt;&lt;urls&gt;&lt;/urls&gt;&lt;/record&gt;&lt;/Cite&gt;&lt;Cite&gt;&lt;Author&gt;Woolfenden&lt;/Author&gt;&lt;Year&gt;1984&lt;/Year&gt;&lt;RecNum&gt;2187&lt;/RecNum&gt;&lt;record&gt;&lt;rec-number&gt;2187&lt;/rec-number&gt;&lt;foreign-keys&gt;&lt;key app="EN" db-id="x2pd0taf5s5xt8exrr2x9pdrrva959svfv5x" timestamp="0"&gt;2187&lt;/key&gt;&lt;/foreign-keys&gt;&lt;ref-type name="Book"&gt;6&lt;/ref-type&gt;&lt;contributors&gt;&lt;authors&gt;&lt;author&gt;Woolfenden, Glen Everett&lt;/author&gt;&lt;author&gt;Fitzpatrick, John W&lt;/author&gt;&lt;/authors&gt;&lt;/contributors&gt;&lt;titles&gt;&lt;title&gt;The Florida scrub jay: demography of a cooperative-breeding bird&lt;/title&gt;&lt;/titles&gt;&lt;volume&gt;20&lt;/volume&gt;&lt;dates&gt;&lt;year&gt;1984&lt;/year&gt;&lt;/dates&gt;&lt;pub-location&gt;Princeton&lt;/pub-location&gt;&lt;publisher&gt;Princeton University Press&lt;/publisher&gt;&lt;isbn&gt;0691083673&lt;/isbn&gt;&lt;urls&gt;&lt;/urls&gt;&lt;/record&gt;&lt;/Cite&gt;&lt;/EndNote&gt;</w:instrText>
      </w:r>
      <w:r w:rsidR="003D55CA">
        <w:rPr>
          <w:rFonts w:ascii="Times New Roman" w:hAnsi="Times New Roman" w:cs="Times New Roman"/>
          <w:sz w:val="24"/>
          <w:szCs w:val="24"/>
        </w:rPr>
        <w:fldChar w:fldCharType="separate"/>
      </w:r>
      <w:r w:rsidR="003D55CA">
        <w:rPr>
          <w:rFonts w:ascii="Times New Roman" w:hAnsi="Times New Roman" w:cs="Times New Roman"/>
          <w:noProof/>
          <w:sz w:val="24"/>
          <w:szCs w:val="24"/>
        </w:rPr>
        <w:t>(Woolfenden and Fitzpatrick 1984, Fitzpatrick and Bowman 2016)</w:t>
      </w:r>
      <w:r w:rsidR="003D55CA">
        <w:rPr>
          <w:rFonts w:ascii="Times New Roman" w:hAnsi="Times New Roman" w:cs="Times New Roman"/>
          <w:sz w:val="24"/>
          <w:szCs w:val="24"/>
        </w:rPr>
        <w:fldChar w:fldCharType="end"/>
      </w:r>
      <w:r w:rsidR="003D55CA">
        <w:rPr>
          <w:rFonts w:ascii="Times New Roman" w:hAnsi="Times New Roman" w:cs="Times New Roman"/>
          <w:sz w:val="24"/>
          <w:szCs w:val="24"/>
        </w:rPr>
        <w:t xml:space="preserve">.  Large territories </w:t>
      </w:r>
      <w:r w:rsidR="003A026F">
        <w:rPr>
          <w:rFonts w:ascii="Times New Roman" w:hAnsi="Times New Roman" w:cs="Times New Roman"/>
          <w:sz w:val="24"/>
          <w:szCs w:val="24"/>
        </w:rPr>
        <w:t>we</w:t>
      </w:r>
      <w:r w:rsidR="003D55CA">
        <w:rPr>
          <w:rFonts w:ascii="Times New Roman" w:hAnsi="Times New Roman" w:cs="Times New Roman"/>
          <w:sz w:val="24"/>
          <w:szCs w:val="24"/>
        </w:rPr>
        <w:t>re likely to have more food, cover, and nest site opportunities that var</w:t>
      </w:r>
      <w:r w:rsidR="003A026F">
        <w:rPr>
          <w:rFonts w:ascii="Times New Roman" w:hAnsi="Times New Roman" w:cs="Times New Roman"/>
          <w:sz w:val="24"/>
          <w:szCs w:val="24"/>
        </w:rPr>
        <w:t>ied</w:t>
      </w:r>
      <w:r w:rsidR="003D55CA">
        <w:rPr>
          <w:rFonts w:ascii="Times New Roman" w:hAnsi="Times New Roman" w:cs="Times New Roman"/>
          <w:sz w:val="24"/>
          <w:szCs w:val="24"/>
        </w:rPr>
        <w:t xml:space="preserve"> with time-since-fire. </w:t>
      </w:r>
      <w:r w:rsidR="00476B5F">
        <w:rPr>
          <w:rFonts w:ascii="Times New Roman" w:hAnsi="Times New Roman" w:cs="Times New Roman"/>
          <w:noProof/>
          <w:sz w:val="24"/>
          <w:szCs w:val="24"/>
        </w:rPr>
        <w:t xml:space="preserve">Territory </w:t>
      </w:r>
      <w:r w:rsidR="00F46240">
        <w:rPr>
          <w:rFonts w:ascii="Times New Roman" w:hAnsi="Times New Roman" w:cs="Times New Roman"/>
          <w:noProof/>
          <w:sz w:val="24"/>
          <w:szCs w:val="24"/>
        </w:rPr>
        <w:t xml:space="preserve">size </w:t>
      </w:r>
      <w:r w:rsidR="00476B5F">
        <w:rPr>
          <w:rFonts w:ascii="Times New Roman" w:hAnsi="Times New Roman" w:cs="Times New Roman"/>
          <w:noProof/>
          <w:sz w:val="24"/>
          <w:szCs w:val="24"/>
        </w:rPr>
        <w:t>was recorded as the area in square meters</w:t>
      </w:r>
      <w:r w:rsidR="00E02B4E">
        <w:rPr>
          <w:rFonts w:ascii="Times New Roman" w:hAnsi="Times New Roman" w:cs="Times New Roman"/>
          <w:noProof/>
          <w:sz w:val="24"/>
          <w:szCs w:val="24"/>
        </w:rPr>
        <w:t xml:space="preserve"> calculated by digitizing territory boundaries into geographic information systems (e.g., Breininger et al. 1995, 2009). </w:t>
      </w:r>
      <w:r w:rsidR="00476B5F" w:rsidRPr="00476B5F">
        <w:rPr>
          <w:rFonts w:ascii="Times New Roman" w:hAnsi="Times New Roman" w:cs="Times New Roman"/>
          <w:noProof/>
          <w:sz w:val="24"/>
          <w:szCs w:val="24"/>
        </w:rPr>
        <w:t xml:space="preserve">  </w:t>
      </w:r>
    </w:p>
    <w:p w14:paraId="78E0F399" w14:textId="77777777" w:rsidR="008A09A9" w:rsidRDefault="008A09A9" w:rsidP="008A09A9">
      <w:pPr>
        <w:spacing w:after="0" w:line="480" w:lineRule="auto"/>
        <w:rPr>
          <w:rFonts w:ascii="Times New Roman" w:hAnsi="Times New Roman" w:cs="Times New Roman"/>
          <w:b/>
          <w:bCs/>
          <w:noProof/>
          <w:sz w:val="24"/>
          <w:szCs w:val="24"/>
        </w:rPr>
      </w:pPr>
    </w:p>
    <w:p w14:paraId="3E5D6CCE" w14:textId="11BA2FD7" w:rsidR="008A09A9" w:rsidRPr="006061A9" w:rsidRDefault="008A09A9" w:rsidP="008A09A9">
      <w:pPr>
        <w:spacing w:after="0" w:line="480" w:lineRule="auto"/>
        <w:rPr>
          <w:rFonts w:ascii="Times New Roman" w:hAnsi="Times New Roman" w:cs="Times New Roman"/>
          <w:b/>
          <w:bCs/>
          <w:noProof/>
          <w:sz w:val="24"/>
          <w:szCs w:val="24"/>
        </w:rPr>
      </w:pPr>
      <w:r w:rsidRPr="006061A9">
        <w:rPr>
          <w:rFonts w:ascii="Times New Roman" w:hAnsi="Times New Roman" w:cs="Times New Roman"/>
          <w:b/>
          <w:bCs/>
          <w:noProof/>
          <w:sz w:val="24"/>
          <w:szCs w:val="24"/>
        </w:rPr>
        <w:t>2.5.</w:t>
      </w:r>
      <w:r>
        <w:rPr>
          <w:rFonts w:ascii="Times New Roman" w:hAnsi="Times New Roman" w:cs="Times New Roman"/>
          <w:b/>
          <w:bCs/>
          <w:noProof/>
          <w:sz w:val="24"/>
          <w:szCs w:val="24"/>
        </w:rPr>
        <w:t>3</w:t>
      </w:r>
      <w:r w:rsidRPr="006061A9">
        <w:rPr>
          <w:rFonts w:ascii="Times New Roman" w:hAnsi="Times New Roman" w:cs="Times New Roman"/>
          <w:b/>
          <w:bCs/>
          <w:noProof/>
          <w:sz w:val="24"/>
          <w:szCs w:val="24"/>
        </w:rPr>
        <w:t xml:space="preserve"> </w:t>
      </w:r>
      <w:r>
        <w:rPr>
          <w:rFonts w:ascii="Times New Roman" w:hAnsi="Times New Roman" w:cs="Times New Roman"/>
          <w:b/>
          <w:bCs/>
          <w:noProof/>
          <w:sz w:val="24"/>
          <w:szCs w:val="24"/>
        </w:rPr>
        <w:t>Local p</w:t>
      </w:r>
      <w:r w:rsidRPr="006061A9">
        <w:rPr>
          <w:rFonts w:ascii="Times New Roman" w:hAnsi="Times New Roman" w:cs="Times New Roman"/>
          <w:b/>
          <w:bCs/>
          <w:noProof/>
          <w:sz w:val="24"/>
          <w:szCs w:val="24"/>
        </w:rPr>
        <w:t xml:space="preserve">opulation </w:t>
      </w:r>
      <w:r w:rsidR="003A026F">
        <w:rPr>
          <w:rFonts w:ascii="Times New Roman" w:hAnsi="Times New Roman" w:cs="Times New Roman"/>
          <w:b/>
          <w:bCs/>
          <w:noProof/>
          <w:sz w:val="24"/>
          <w:szCs w:val="24"/>
        </w:rPr>
        <w:t>covariates additional to habitat quality</w:t>
      </w:r>
    </w:p>
    <w:p w14:paraId="2123F307" w14:textId="2475CDB6" w:rsidR="008A09A9" w:rsidRDefault="008A09A9" w:rsidP="008A09A9">
      <w:pPr>
        <w:spacing w:after="0" w:line="480" w:lineRule="auto"/>
        <w:rPr>
          <w:rFonts w:ascii="Times New Roman" w:hAnsi="Times New Roman" w:cs="Times New Roman"/>
          <w:noProof/>
          <w:sz w:val="24"/>
          <w:szCs w:val="24"/>
        </w:rPr>
      </w:pPr>
      <w:r>
        <w:rPr>
          <w:rFonts w:ascii="Times New Roman" w:hAnsi="Times New Roman" w:cs="Times New Roman"/>
          <w:sz w:val="24"/>
          <w:szCs w:val="24"/>
        </w:rPr>
        <w:t>We hypothesized that increas</w:t>
      </w:r>
      <w:r w:rsidR="005156C0">
        <w:rPr>
          <w:rFonts w:ascii="Times New Roman" w:hAnsi="Times New Roman" w:cs="Times New Roman"/>
          <w:sz w:val="24"/>
          <w:szCs w:val="24"/>
        </w:rPr>
        <w:t>ed</w:t>
      </w:r>
      <w:r>
        <w:rPr>
          <w:rFonts w:ascii="Times New Roman" w:hAnsi="Times New Roman" w:cs="Times New Roman"/>
          <w:sz w:val="24"/>
          <w:szCs w:val="24"/>
        </w:rPr>
        <w:t xml:space="preserve"> pair density </w:t>
      </w:r>
      <w:r w:rsidR="005A28C0">
        <w:rPr>
          <w:rFonts w:ascii="Times New Roman" w:hAnsi="Times New Roman" w:cs="Times New Roman"/>
          <w:sz w:val="24"/>
          <w:szCs w:val="24"/>
        </w:rPr>
        <w:t>of</w:t>
      </w:r>
      <w:r>
        <w:rPr>
          <w:rFonts w:ascii="Times New Roman" w:hAnsi="Times New Roman" w:cs="Times New Roman"/>
          <w:sz w:val="24"/>
          <w:szCs w:val="24"/>
        </w:rPr>
        <w:t xml:space="preserve"> local populations decrease</w:t>
      </w:r>
      <w:r w:rsidR="005156C0">
        <w:rPr>
          <w:rFonts w:ascii="Times New Roman" w:hAnsi="Times New Roman" w:cs="Times New Roman"/>
          <w:sz w:val="24"/>
          <w:szCs w:val="24"/>
        </w:rPr>
        <w:t>d</w:t>
      </w:r>
      <w:r>
        <w:rPr>
          <w:rFonts w:ascii="Times New Roman" w:hAnsi="Times New Roman" w:cs="Times New Roman"/>
          <w:sz w:val="24"/>
          <w:szCs w:val="24"/>
        </w:rPr>
        <w:t xml:space="preserve"> fecundity because </w:t>
      </w:r>
      <w:r w:rsidR="005A28C0">
        <w:rPr>
          <w:rFonts w:ascii="Times New Roman" w:hAnsi="Times New Roman" w:cs="Times New Roman"/>
          <w:sz w:val="24"/>
          <w:szCs w:val="24"/>
        </w:rPr>
        <w:t xml:space="preserve">of </w:t>
      </w:r>
      <w:r w:rsidRPr="00714E14">
        <w:rPr>
          <w:rFonts w:ascii="Times New Roman" w:hAnsi="Times New Roman" w:cs="Times New Roman"/>
          <w:sz w:val="24"/>
          <w:szCs w:val="24"/>
        </w:rPr>
        <w:t>density dependent declines in demographic variables</w:t>
      </w:r>
      <w:r w:rsidR="005A28C0">
        <w:rPr>
          <w:rFonts w:ascii="Times New Roman" w:hAnsi="Times New Roman" w:cs="Times New Roman"/>
          <w:sz w:val="24"/>
          <w:szCs w:val="24"/>
        </w:rPr>
        <w:t>,</w:t>
      </w:r>
      <w:r w:rsidRPr="00714E14">
        <w:rPr>
          <w:rFonts w:ascii="Times New Roman" w:hAnsi="Times New Roman" w:cs="Times New Roman"/>
          <w:sz w:val="24"/>
          <w:szCs w:val="24"/>
        </w:rPr>
        <w:t xml:space="preserve"> </w:t>
      </w:r>
      <w:r w:rsidR="005A28C0">
        <w:rPr>
          <w:rFonts w:ascii="Times New Roman" w:hAnsi="Times New Roman" w:cs="Times New Roman"/>
          <w:sz w:val="24"/>
          <w:szCs w:val="24"/>
        </w:rPr>
        <w:t xml:space="preserve">previously </w:t>
      </w:r>
      <w:r>
        <w:rPr>
          <w:rFonts w:ascii="Times New Roman" w:hAnsi="Times New Roman" w:cs="Times New Roman"/>
          <w:sz w:val="24"/>
          <w:szCs w:val="24"/>
        </w:rPr>
        <w:t xml:space="preserve">observed </w:t>
      </w:r>
      <w:r w:rsidRPr="00714E14">
        <w:rPr>
          <w:rFonts w:ascii="Times New Roman" w:hAnsi="Times New Roman" w:cs="Times New Roman"/>
          <w:sz w:val="24"/>
          <w:szCs w:val="24"/>
        </w:rPr>
        <w:t xml:space="preserve">in a population subject to a high immigration event </w:t>
      </w:r>
      <w:r>
        <w:rPr>
          <w:rFonts w:ascii="Times New Roman" w:hAnsi="Times New Roman" w:cs="Times New Roman"/>
          <w:sz w:val="24"/>
          <w:szCs w:val="24"/>
        </w:rPr>
        <w:t>due to</w:t>
      </w:r>
      <w:r w:rsidRPr="00714E14">
        <w:rPr>
          <w:rFonts w:ascii="Times New Roman" w:hAnsi="Times New Roman" w:cs="Times New Roman"/>
          <w:sz w:val="24"/>
          <w:szCs w:val="24"/>
        </w:rPr>
        <w:t xml:space="preserve"> nearby land clearing </w:t>
      </w:r>
      <w:r w:rsidRPr="00714E14">
        <w:rPr>
          <w:rFonts w:ascii="Times New Roman" w:hAnsi="Times New Roman" w:cs="Times New Roman"/>
          <w:sz w:val="24"/>
          <w:szCs w:val="24"/>
        </w:rPr>
        <w:fldChar w:fldCharType="begin"/>
      </w:r>
      <w:r w:rsidRPr="00714E14">
        <w:rPr>
          <w:rFonts w:ascii="Times New Roman" w:hAnsi="Times New Roman" w:cs="Times New Roman"/>
          <w:sz w:val="24"/>
          <w:szCs w:val="24"/>
        </w:rPr>
        <w:instrText xml:space="preserve"> ADDIN EN.CITE &lt;EndNote&gt;&lt;Cite&gt;&lt;Author&gt;Breininger&lt;/Author&gt;&lt;Year&gt;2004&lt;/Year&gt;&lt;RecNum&gt;576&lt;/RecNum&gt;&lt;DisplayText&gt;(Breininger and Oddy 2004)&lt;/DisplayText&gt;&lt;record&gt;&lt;rec-number&gt;576&lt;/rec-number&gt;&lt;foreign-keys&gt;&lt;key app="EN" db-id="x2pd0taf5s5xt8exrr2x9pdrrva959svfv5x" timestamp="0"&gt;576&lt;/key&gt;&lt;/foreign-keys&gt;&lt;ref-type name="Journal Article"&gt;17&lt;/ref-type&gt;&lt;contributors&gt;&lt;authors&gt;&lt;author&gt;Breininger, D. R.&lt;/author&gt;&lt;author&gt;Oddy, D. M.&lt;/author&gt;&lt;/authors&gt;&lt;/contributors&gt;&lt;titles&gt;&lt;title&gt;Do habitat potential, population density, and fires influence scrub-jay source-sink dynamics?&lt;/title&gt;&lt;secondary-title&gt;Ecological Applications&lt;/secondary-title&gt;&lt;/titles&gt;&lt;periodical&gt;&lt;full-title&gt;Ecological Applications&lt;/full-title&gt;&lt;/periodical&gt;&lt;pages&gt;1079-1089&lt;/pages&gt;&lt;volume&gt;14&lt;/volume&gt;&lt;number&gt;4&lt;/number&gt;&lt;dates&gt;&lt;year&gt;2004&lt;/year&gt;&lt;pub-dates&gt;&lt;date&gt;Aug&lt;/date&gt;&lt;/pub-dates&gt;&lt;/dates&gt;&lt;isbn&gt;1051-0761&lt;/isbn&gt;&lt;accession-num&gt;WOS:000223156600011&lt;/accession-num&gt;&lt;urls&gt;&lt;related-urls&gt;&lt;url&gt;&amp;lt;Go to ISI&amp;gt;://WOS:000223156600011&lt;/url&gt;&lt;/related-urls&gt;&lt;/urls&gt;&lt;electronic-resource-num&gt;10.1890/03-5002&lt;/electronic-resource-num&gt;&lt;/record&gt;&lt;/Cite&gt;&lt;/EndNote&gt;</w:instrText>
      </w:r>
      <w:r w:rsidRPr="00714E14">
        <w:rPr>
          <w:rFonts w:ascii="Times New Roman" w:hAnsi="Times New Roman" w:cs="Times New Roman"/>
          <w:sz w:val="24"/>
          <w:szCs w:val="24"/>
        </w:rPr>
        <w:fldChar w:fldCharType="separate"/>
      </w:r>
      <w:r w:rsidRPr="00714E14">
        <w:rPr>
          <w:rFonts w:ascii="Times New Roman" w:hAnsi="Times New Roman" w:cs="Times New Roman"/>
          <w:noProof/>
          <w:sz w:val="24"/>
          <w:szCs w:val="24"/>
        </w:rPr>
        <w:t>(Breininger and Oddy 2004)</w:t>
      </w:r>
      <w:r w:rsidRPr="00714E14">
        <w:rPr>
          <w:rFonts w:ascii="Times New Roman" w:hAnsi="Times New Roman" w:cs="Times New Roman"/>
          <w:sz w:val="24"/>
          <w:szCs w:val="24"/>
        </w:rPr>
        <w:fldChar w:fldCharType="end"/>
      </w:r>
      <w:r w:rsidRPr="00714E14">
        <w:rPr>
          <w:rFonts w:ascii="Times New Roman" w:hAnsi="Times New Roman" w:cs="Times New Roman"/>
          <w:sz w:val="24"/>
          <w:szCs w:val="24"/>
        </w:rPr>
        <w:t xml:space="preserve">. </w:t>
      </w:r>
      <w:r>
        <w:rPr>
          <w:rFonts w:ascii="Times New Roman" w:hAnsi="Times New Roman" w:cs="Times New Roman"/>
          <w:sz w:val="24"/>
          <w:szCs w:val="24"/>
        </w:rPr>
        <w:t xml:space="preserve"> Dense Florida scrub-jay populations have strong competition for space and possibly food </w:t>
      </w:r>
      <w:r>
        <w:rPr>
          <w:rFonts w:ascii="Times New Roman" w:hAnsi="Times New Roman" w:cs="Times New Roman"/>
          <w:sz w:val="24"/>
          <w:szCs w:val="24"/>
        </w:rPr>
        <w:fldChar w:fldCharType="begin"/>
      </w:r>
      <w:r w:rsidR="00B765B4">
        <w:rPr>
          <w:rFonts w:ascii="Times New Roman" w:hAnsi="Times New Roman" w:cs="Times New Roman"/>
          <w:sz w:val="24"/>
          <w:szCs w:val="24"/>
        </w:rPr>
        <w:instrText xml:space="preserve"> ADDIN EN.CITE &lt;EndNote&gt;&lt;Cite&gt;&lt;Author&gt;Fitzpatrick&lt;/Author&gt;&lt;Year&gt;2016&lt;/Year&gt;&lt;RecNum&gt;2315&lt;/RecNum&gt;&lt;DisplayText&gt;(Mumme et al. 2015, Fitzpatrick and Bowman 2016)&lt;/DisplayText&gt;&lt;record&gt;&lt;rec-number&gt;2315&lt;/rec-number&gt;&lt;foreign-keys&gt;&lt;key app="EN" db-id="x2pd0taf5s5xt8exrr2x9pdrrva959svfv5x" timestamp="0"&gt;2315&lt;/key&gt;&lt;/foreign-keys&gt;&lt;ref-type name="Journal Article"&gt;17&lt;/ref-type&gt;&lt;contributors&gt;&lt;authors&gt;&lt;author&gt;Fitzpatrick, John W&lt;/author&gt;&lt;author&gt;Bowman, Reed&lt;/author&gt;&lt;/authors&gt;&lt;/contributors&gt;&lt;titles&gt;&lt;title&gt;Florida scrub-jays: oversized territories and group defense in a fire-maintained habitat&lt;/title&gt;&lt;secondary-title&gt;Cooperative breeding in vertebrates: studies of ecology, evolution, and behavior. Cambridge University Press, Cambridge&lt;/secondary-title&gt;&lt;/titles&gt;&lt;periodical&gt;&lt;full-title&gt;Cooperative breeding in vertebrates: studies of ecology, evolution, and behavior. Cambridge University Press, Cambridge&lt;/full-title&gt;&lt;/periodical&gt;&lt;pages&gt;77-96&lt;/pages&gt;&lt;dates&gt;&lt;year&gt;2016&lt;/year&gt;&lt;/dates&gt;&lt;urls&gt;&lt;/urls&gt;&lt;/record&gt;&lt;/Cite&gt;&lt;Cite&gt;&lt;Author&gt;Mumme&lt;/Author&gt;&lt;Year&gt;2015&lt;/Year&gt;&lt;RecNum&gt;2209&lt;/RecNum&gt;&lt;record&gt;&lt;rec-number&gt;2209&lt;/rec-number&gt;&lt;foreign-keys&gt;&lt;key app="EN" db-id="x2pd0taf5s5xt8exrr2x9pdrrva959svfv5x" timestamp="0"&gt;2209&lt;/key&gt;&lt;/foreign-keys&gt;&lt;ref-type name="Journal Article"&gt;17&lt;/ref-type&gt;&lt;contributors&gt;&lt;authors&gt;&lt;author&gt;Mumme, Ronald L&lt;/author&gt;&lt;author&gt;Bowman, Reed&lt;/author&gt;&lt;author&gt;Pruett, M Shane&lt;/author&gt;&lt;author&gt;Fitzpatrick, John W&lt;/author&gt;&lt;/authors&gt;&lt;/contributors&gt;&lt;titles&gt;&lt;title&gt;Natal territory size, group size, and body mass affect lifetime fitness in the cooperatively breeding Florida Scrub-Jay&lt;/title&gt;&lt;secondary-title&gt;The Auk&lt;/secondary-title&gt;&lt;/titles&gt;&lt;periodical&gt;&lt;full-title&gt;The Auk&lt;/full-title&gt;&lt;/periodical&gt;&lt;pages&gt;634-646&lt;/pages&gt;&lt;volume&gt;132&lt;/volume&gt;&lt;number&gt;3&lt;/number&gt;&lt;dates&gt;&lt;year&gt;2015&lt;/year&gt;&lt;/dates&gt;&lt;isbn&gt;0004-8038&lt;/isbn&gt;&lt;urls&gt;&lt;/urls&gt;&lt;/record&gt;&lt;/Cite&gt;&lt;/EndNote&gt;</w:instrText>
      </w:r>
      <w:r>
        <w:rPr>
          <w:rFonts w:ascii="Times New Roman" w:hAnsi="Times New Roman" w:cs="Times New Roman"/>
          <w:sz w:val="24"/>
          <w:szCs w:val="24"/>
        </w:rPr>
        <w:fldChar w:fldCharType="separate"/>
      </w:r>
      <w:r w:rsidR="00B765B4">
        <w:rPr>
          <w:rFonts w:ascii="Times New Roman" w:hAnsi="Times New Roman" w:cs="Times New Roman"/>
          <w:noProof/>
          <w:sz w:val="24"/>
          <w:szCs w:val="24"/>
        </w:rPr>
        <w:t>(Mumme et al. 2015, Fitzpatrick and Bowman 2016)</w:t>
      </w:r>
      <w:r>
        <w:rPr>
          <w:rFonts w:ascii="Times New Roman" w:hAnsi="Times New Roman" w:cs="Times New Roman"/>
          <w:sz w:val="24"/>
          <w:szCs w:val="24"/>
        </w:rPr>
        <w:fldChar w:fldCharType="end"/>
      </w:r>
      <w:r>
        <w:rPr>
          <w:rFonts w:ascii="Times New Roman" w:hAnsi="Times New Roman" w:cs="Times New Roman"/>
          <w:sz w:val="24"/>
          <w:szCs w:val="24"/>
        </w:rPr>
        <w:t xml:space="preserve">. </w:t>
      </w:r>
      <w:r>
        <w:rPr>
          <w:rFonts w:ascii="Times New Roman" w:hAnsi="Times New Roman" w:cs="Times New Roman"/>
          <w:noProof/>
          <w:sz w:val="24"/>
          <w:szCs w:val="24"/>
        </w:rPr>
        <w:t xml:space="preserve">Density represented the number of breeding pairs divided by the number of potential territories in the local population (Breininger et </w:t>
      </w:r>
      <w:r>
        <w:rPr>
          <w:rFonts w:ascii="Times New Roman" w:hAnsi="Times New Roman" w:cs="Times New Roman"/>
          <w:noProof/>
          <w:sz w:val="24"/>
          <w:szCs w:val="24"/>
        </w:rPr>
        <w:lastRenderedPageBreak/>
        <w:t>al. 2006, 2022).  Potential territories were 10 ha grid cell</w:t>
      </w:r>
      <w:r w:rsidR="009C351E">
        <w:rPr>
          <w:rFonts w:ascii="Times New Roman" w:hAnsi="Times New Roman" w:cs="Times New Roman"/>
          <w:noProof/>
          <w:sz w:val="24"/>
          <w:szCs w:val="24"/>
        </w:rPr>
        <w:t>s</w:t>
      </w:r>
      <w:r>
        <w:rPr>
          <w:rFonts w:ascii="Times New Roman" w:hAnsi="Times New Roman" w:cs="Times New Roman"/>
          <w:noProof/>
          <w:sz w:val="24"/>
          <w:szCs w:val="24"/>
        </w:rPr>
        <w:t xml:space="preserve"> that </w:t>
      </w:r>
      <w:r w:rsidR="009C351E">
        <w:rPr>
          <w:rFonts w:ascii="Times New Roman" w:hAnsi="Times New Roman" w:cs="Times New Roman"/>
          <w:noProof/>
          <w:sz w:val="24"/>
          <w:szCs w:val="24"/>
        </w:rPr>
        <w:t xml:space="preserve">were </w:t>
      </w:r>
      <w:r>
        <w:rPr>
          <w:rFonts w:ascii="Times New Roman" w:hAnsi="Times New Roman" w:cs="Times New Roman"/>
          <w:noProof/>
          <w:sz w:val="24"/>
          <w:szCs w:val="24"/>
        </w:rPr>
        <w:t xml:space="preserve">of suffficient quality that they could be occupied </w:t>
      </w:r>
      <w:r w:rsidR="005156C0">
        <w:rPr>
          <w:rFonts w:ascii="Times New Roman" w:hAnsi="Times New Roman" w:cs="Times New Roman"/>
          <w:noProof/>
          <w:sz w:val="24"/>
          <w:szCs w:val="24"/>
        </w:rPr>
        <w:t>despite</w:t>
      </w:r>
      <w:r>
        <w:rPr>
          <w:rFonts w:ascii="Times New Roman" w:hAnsi="Times New Roman" w:cs="Times New Roman"/>
          <w:noProof/>
          <w:sz w:val="24"/>
          <w:szCs w:val="24"/>
        </w:rPr>
        <w:t xml:space="preserve"> whether recruitment exceed</w:t>
      </w:r>
      <w:r w:rsidR="003A026F">
        <w:rPr>
          <w:rFonts w:ascii="Times New Roman" w:hAnsi="Times New Roman" w:cs="Times New Roman"/>
          <w:noProof/>
          <w:sz w:val="24"/>
          <w:szCs w:val="24"/>
        </w:rPr>
        <w:t>ed</w:t>
      </w:r>
      <w:r>
        <w:rPr>
          <w:rFonts w:ascii="Times New Roman" w:hAnsi="Times New Roman" w:cs="Times New Roman"/>
          <w:noProof/>
          <w:sz w:val="24"/>
          <w:szCs w:val="24"/>
        </w:rPr>
        <w:t xml:space="preserve"> mortality </w:t>
      </w:r>
      <w:r>
        <w:rPr>
          <w:rFonts w:ascii="Times New Roman" w:hAnsi="Times New Roman" w:cs="Times New Roman"/>
          <w:noProof/>
          <w:sz w:val="24"/>
          <w:szCs w:val="24"/>
        </w:rPr>
        <w:fldChar w:fldCharType="begin">
          <w:fldData xml:space="preserve">PEVuZE5vdGU+PENpdGU+PEF1dGhvcj5CcmVpbmluZ2VyPC9BdXRob3I+PFllYXI+MTk5ODwvWWVh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</w:fldData>
        </w:fldChar>
      </w:r>
      <w:r>
        <w:rPr>
          <w:rFonts w:ascii="Times New Roman" w:hAnsi="Times New Roman" w:cs="Times New Roman"/>
          <w:noProof/>
          <w:sz w:val="24"/>
          <w:szCs w:val="24"/>
        </w:rPr>
        <w:instrText xml:space="preserve"> ADDIN EN.CITE </w:instrText>
      </w:r>
      <w:r>
        <w:rPr>
          <w:rFonts w:ascii="Times New Roman" w:hAnsi="Times New Roman" w:cs="Times New Roman"/>
          <w:noProof/>
          <w:sz w:val="24"/>
          <w:szCs w:val="24"/>
        </w:rPr>
        <w:fldChar w:fldCharType="begin">
          <w:fldData xml:space="preserve">PEVuZE5vdGU+PENpdGU+PEF1dGhvcj5CcmVpbmluZ2VyPC9BdXRob3I+PFllYXI+MTk5ODwvWWVh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</w:fldData>
        </w:fldChar>
      </w:r>
      <w:r>
        <w:rPr>
          <w:rFonts w:ascii="Times New Roman" w:hAnsi="Times New Roman" w:cs="Times New Roman"/>
          <w:noProof/>
          <w:sz w:val="24"/>
          <w:szCs w:val="24"/>
        </w:rPr>
        <w:instrText xml:space="preserve"> ADDIN EN.CITE.DATA </w:instrText>
      </w:r>
      <w:r>
        <w:rPr>
          <w:rFonts w:ascii="Times New Roman" w:hAnsi="Times New Roman" w:cs="Times New Roman"/>
          <w:noProof/>
          <w:sz w:val="24"/>
          <w:szCs w:val="24"/>
        </w:rPr>
      </w:r>
      <w:r>
        <w:rPr>
          <w:rFonts w:ascii="Times New Roman" w:hAnsi="Times New Roman" w:cs="Times New Roman"/>
          <w:noProof/>
          <w:sz w:val="24"/>
          <w:szCs w:val="24"/>
        </w:rPr>
        <w:fldChar w:fldCharType="end"/>
      </w:r>
      <w:r>
        <w:rPr>
          <w:rFonts w:ascii="Times New Roman" w:hAnsi="Times New Roman" w:cs="Times New Roman"/>
          <w:noProof/>
          <w:sz w:val="24"/>
          <w:szCs w:val="24"/>
        </w:rPr>
      </w:r>
      <w:r>
        <w:rPr>
          <w:rFonts w:ascii="Times New Roman" w:hAnsi="Times New Roman" w:cs="Times New Roman"/>
          <w:noProof/>
          <w:sz w:val="24"/>
          <w:szCs w:val="24"/>
        </w:rPr>
        <w:fldChar w:fldCharType="separate"/>
      </w:r>
      <w:r>
        <w:rPr>
          <w:rFonts w:ascii="Times New Roman" w:hAnsi="Times New Roman" w:cs="Times New Roman"/>
          <w:noProof/>
          <w:sz w:val="24"/>
          <w:szCs w:val="24"/>
        </w:rPr>
        <w:t>(Duncan et al. 1995, Breininger et al. 1998, Burgman et al. 2001, Carter et al. 2006)</w:t>
      </w:r>
      <w:r>
        <w:rPr>
          <w:rFonts w:ascii="Times New Roman" w:hAnsi="Times New Roman" w:cs="Times New Roman"/>
          <w:noProof/>
          <w:sz w:val="24"/>
          <w:szCs w:val="24"/>
        </w:rPr>
        <w:fldChar w:fldCharType="end"/>
      </w:r>
      <w:r>
        <w:rPr>
          <w:rFonts w:ascii="Times New Roman" w:hAnsi="Times New Roman" w:cs="Times New Roman"/>
          <w:noProof/>
          <w:sz w:val="24"/>
          <w:szCs w:val="24"/>
        </w:rPr>
        <w:t xml:space="preserve">.  This approach was useful because populations declined </w:t>
      </w:r>
      <w:r w:rsidR="005156C0">
        <w:rPr>
          <w:rFonts w:ascii="Times New Roman" w:hAnsi="Times New Roman" w:cs="Times New Roman"/>
          <w:noProof/>
          <w:sz w:val="24"/>
          <w:szCs w:val="24"/>
        </w:rPr>
        <w:t>greatly</w:t>
      </w:r>
      <w:r w:rsidR="007214AF">
        <w:rPr>
          <w:rFonts w:ascii="Times New Roman" w:hAnsi="Times New Roman" w:cs="Times New Roman"/>
          <w:noProof/>
          <w:sz w:val="24"/>
          <w:szCs w:val="24"/>
        </w:rPr>
        <w:t xml:space="preserve"> </w:t>
      </w:r>
      <w:r w:rsidR="003A026F">
        <w:rPr>
          <w:rFonts w:ascii="Times New Roman" w:hAnsi="Times New Roman" w:cs="Times New Roman"/>
          <w:noProof/>
          <w:sz w:val="24"/>
          <w:szCs w:val="24"/>
        </w:rPr>
        <w:t>and</w:t>
      </w:r>
      <w:r>
        <w:rPr>
          <w:rFonts w:ascii="Times New Roman" w:hAnsi="Times New Roman" w:cs="Times New Roman"/>
          <w:noProof/>
          <w:sz w:val="24"/>
          <w:szCs w:val="24"/>
        </w:rPr>
        <w:t xml:space="preserve"> territories </w:t>
      </w:r>
      <w:r w:rsidR="009C351E">
        <w:rPr>
          <w:rFonts w:ascii="Times New Roman" w:hAnsi="Times New Roman" w:cs="Times New Roman"/>
          <w:noProof/>
          <w:sz w:val="24"/>
          <w:szCs w:val="24"/>
        </w:rPr>
        <w:t xml:space="preserve">often </w:t>
      </w:r>
      <w:r w:rsidR="003A026F">
        <w:rPr>
          <w:rFonts w:ascii="Times New Roman" w:hAnsi="Times New Roman" w:cs="Times New Roman"/>
          <w:noProof/>
          <w:sz w:val="24"/>
          <w:szCs w:val="24"/>
        </w:rPr>
        <w:t>transition</w:t>
      </w:r>
      <w:r w:rsidR="009C351E">
        <w:rPr>
          <w:rFonts w:ascii="Times New Roman" w:hAnsi="Times New Roman" w:cs="Times New Roman"/>
          <w:noProof/>
          <w:sz w:val="24"/>
          <w:szCs w:val="24"/>
        </w:rPr>
        <w:t>ed</w:t>
      </w:r>
      <w:r w:rsidR="003A026F">
        <w:rPr>
          <w:rFonts w:ascii="Times New Roman" w:hAnsi="Times New Roman" w:cs="Times New Roman"/>
          <w:noProof/>
          <w:sz w:val="24"/>
          <w:szCs w:val="24"/>
        </w:rPr>
        <w:t xml:space="preserve"> between sink and sour</w:t>
      </w:r>
      <w:r w:rsidR="009C351E">
        <w:rPr>
          <w:rFonts w:ascii="Times New Roman" w:hAnsi="Times New Roman" w:cs="Times New Roman"/>
          <w:noProof/>
          <w:sz w:val="24"/>
          <w:szCs w:val="24"/>
        </w:rPr>
        <w:t>c</w:t>
      </w:r>
      <w:r w:rsidR="003A026F">
        <w:rPr>
          <w:rFonts w:ascii="Times New Roman" w:hAnsi="Times New Roman" w:cs="Times New Roman"/>
          <w:noProof/>
          <w:sz w:val="24"/>
          <w:szCs w:val="24"/>
        </w:rPr>
        <w:t xml:space="preserve">e states between years while remaining occupied </w:t>
      </w:r>
      <w:r>
        <w:rPr>
          <w:rFonts w:ascii="Times New Roman" w:hAnsi="Times New Roman" w:cs="Times New Roman"/>
          <w:noProof/>
          <w:sz w:val="24"/>
          <w:szCs w:val="24"/>
        </w:rPr>
        <w:fldChar w:fldCharType="begin">
          <w:fldData xml:space="preserve">PEVuZE5vdGU+PENpdGU+PEF1dGhvcj5CcmVpbmluZ2VyPC9BdXRob3I+PFllYXI+MjAwMzwvWWVh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</w:fldData>
        </w:fldChar>
      </w:r>
      <w:r w:rsidR="00080CBA">
        <w:rPr>
          <w:rFonts w:ascii="Times New Roman" w:hAnsi="Times New Roman" w:cs="Times New Roman"/>
          <w:noProof/>
          <w:sz w:val="24"/>
          <w:szCs w:val="24"/>
        </w:rPr>
        <w:instrText xml:space="preserve"> ADDIN EN.CITE </w:instrText>
      </w:r>
      <w:r w:rsidR="00080CBA">
        <w:rPr>
          <w:rFonts w:ascii="Times New Roman" w:hAnsi="Times New Roman" w:cs="Times New Roman"/>
          <w:noProof/>
          <w:sz w:val="24"/>
          <w:szCs w:val="24"/>
        </w:rPr>
        <w:fldChar w:fldCharType="begin">
          <w:fldData xml:space="preserve">PEVuZE5vdGU+PENpdGU+PEF1dGhvcj5CcmVpbmluZ2VyPC9BdXRob3I+PFllYXI+MjAwMzwvWWVh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</w:fldData>
        </w:fldChar>
      </w:r>
      <w:r w:rsidR="00080CBA">
        <w:rPr>
          <w:rFonts w:ascii="Times New Roman" w:hAnsi="Times New Roman" w:cs="Times New Roman"/>
          <w:noProof/>
          <w:sz w:val="24"/>
          <w:szCs w:val="24"/>
        </w:rPr>
        <w:instrText xml:space="preserve"> ADDIN EN.CITE.DATA </w:instrText>
      </w:r>
      <w:r w:rsidR="00080CBA">
        <w:rPr>
          <w:rFonts w:ascii="Times New Roman" w:hAnsi="Times New Roman" w:cs="Times New Roman"/>
          <w:noProof/>
          <w:sz w:val="24"/>
          <w:szCs w:val="24"/>
        </w:rPr>
      </w:r>
      <w:r w:rsidR="00080CBA">
        <w:rPr>
          <w:rFonts w:ascii="Times New Roman" w:hAnsi="Times New Roman" w:cs="Times New Roman"/>
          <w:noProof/>
          <w:sz w:val="24"/>
          <w:szCs w:val="24"/>
        </w:rPr>
        <w:fldChar w:fldCharType="end"/>
      </w:r>
      <w:r>
        <w:rPr>
          <w:rFonts w:ascii="Times New Roman" w:hAnsi="Times New Roman" w:cs="Times New Roman"/>
          <w:noProof/>
          <w:sz w:val="24"/>
          <w:szCs w:val="24"/>
        </w:rPr>
      </w:r>
      <w:r>
        <w:rPr>
          <w:rFonts w:ascii="Times New Roman" w:hAnsi="Times New Roman" w:cs="Times New Roman"/>
          <w:noProof/>
          <w:sz w:val="24"/>
          <w:szCs w:val="24"/>
        </w:rPr>
        <w:fldChar w:fldCharType="separate"/>
      </w:r>
      <w:r w:rsidR="00080CBA">
        <w:rPr>
          <w:rFonts w:ascii="Times New Roman" w:hAnsi="Times New Roman" w:cs="Times New Roman"/>
          <w:noProof/>
          <w:sz w:val="24"/>
          <w:szCs w:val="24"/>
        </w:rPr>
        <w:t>(Breininger and Carter 2003, Breininger et al. 2010a)</w:t>
      </w:r>
      <w:r>
        <w:rPr>
          <w:rFonts w:ascii="Times New Roman" w:hAnsi="Times New Roman" w:cs="Times New Roman"/>
          <w:noProof/>
          <w:sz w:val="24"/>
          <w:szCs w:val="24"/>
        </w:rPr>
        <w:fldChar w:fldCharType="end"/>
      </w:r>
      <w:r>
        <w:rPr>
          <w:rFonts w:ascii="Times New Roman" w:hAnsi="Times New Roman" w:cs="Times New Roman"/>
          <w:noProof/>
          <w:sz w:val="24"/>
          <w:szCs w:val="24"/>
        </w:rPr>
        <w:t xml:space="preserve">.  </w:t>
      </w:r>
    </w:p>
    <w:p w14:paraId="5AB9481C" w14:textId="7DDC6271" w:rsidR="008A09A9" w:rsidRDefault="008A09A9" w:rsidP="008A09A9">
      <w:pPr>
        <w:spacing w:after="0" w:line="480" w:lineRule="auto"/>
        <w:ind w:firstLine="432"/>
        <w:rPr>
          <w:rFonts w:ascii="Times New Roman" w:hAnsi="Times New Roman" w:cs="Times New Roman"/>
          <w:noProof/>
          <w:sz w:val="24"/>
          <w:szCs w:val="24"/>
        </w:rPr>
      </w:pPr>
      <w:r w:rsidRPr="00714E14">
        <w:rPr>
          <w:rFonts w:ascii="Times New Roman" w:hAnsi="Times New Roman" w:cs="Times New Roman"/>
          <w:sz w:val="24"/>
          <w:szCs w:val="24"/>
        </w:rPr>
        <w:t xml:space="preserve">Some </w:t>
      </w:r>
      <w:r>
        <w:rPr>
          <w:rFonts w:ascii="Times New Roman" w:hAnsi="Times New Roman" w:cs="Times New Roman"/>
          <w:sz w:val="24"/>
          <w:szCs w:val="24"/>
        </w:rPr>
        <w:t>Florida Scrub-Jay populations</w:t>
      </w:r>
      <w:r w:rsidR="009D0BEF">
        <w:rPr>
          <w:rFonts w:ascii="Times New Roman" w:hAnsi="Times New Roman" w:cs="Times New Roman"/>
          <w:sz w:val="24"/>
          <w:szCs w:val="24"/>
        </w:rPr>
        <w:t xml:space="preserve"> </w:t>
      </w:r>
      <w:r>
        <w:rPr>
          <w:rFonts w:ascii="Times New Roman" w:hAnsi="Times New Roman" w:cs="Times New Roman"/>
          <w:sz w:val="24"/>
          <w:szCs w:val="24"/>
        </w:rPr>
        <w:t>experience</w:t>
      </w:r>
      <w:r w:rsidR="009C351E">
        <w:rPr>
          <w:rFonts w:ascii="Times New Roman" w:hAnsi="Times New Roman" w:cs="Times New Roman"/>
          <w:sz w:val="24"/>
          <w:szCs w:val="24"/>
        </w:rPr>
        <w:t>d</w:t>
      </w:r>
      <w:r>
        <w:rPr>
          <w:rFonts w:ascii="Times New Roman" w:hAnsi="Times New Roman" w:cs="Times New Roman"/>
          <w:sz w:val="24"/>
          <w:szCs w:val="24"/>
        </w:rPr>
        <w:t xml:space="preserve"> daily </w:t>
      </w:r>
      <w:r w:rsidRPr="00714E14">
        <w:rPr>
          <w:rFonts w:ascii="Times New Roman" w:hAnsi="Times New Roman" w:cs="Times New Roman"/>
          <w:sz w:val="24"/>
          <w:szCs w:val="24"/>
        </w:rPr>
        <w:t xml:space="preserve">human </w:t>
      </w:r>
      <w:r>
        <w:rPr>
          <w:rFonts w:ascii="Times New Roman" w:hAnsi="Times New Roman" w:cs="Times New Roman"/>
          <w:sz w:val="24"/>
          <w:szCs w:val="24"/>
        </w:rPr>
        <w:t xml:space="preserve">feeding </w:t>
      </w:r>
      <w:r w:rsidRPr="00714E14">
        <w:rPr>
          <w:rFonts w:ascii="Times New Roman" w:hAnsi="Times New Roman" w:cs="Times New Roman"/>
          <w:sz w:val="24"/>
          <w:szCs w:val="24"/>
        </w:rPr>
        <w:t>and</w:t>
      </w:r>
      <w:r>
        <w:rPr>
          <w:rFonts w:ascii="Times New Roman" w:hAnsi="Times New Roman" w:cs="Times New Roman"/>
          <w:sz w:val="24"/>
          <w:szCs w:val="24"/>
        </w:rPr>
        <w:t xml:space="preserve"> we hypothesized such </w:t>
      </w:r>
      <w:r w:rsidRPr="00714E14">
        <w:rPr>
          <w:rFonts w:ascii="Times New Roman" w:hAnsi="Times New Roman" w:cs="Times New Roman"/>
          <w:sz w:val="24"/>
          <w:szCs w:val="24"/>
        </w:rPr>
        <w:t xml:space="preserve">feeding </w:t>
      </w:r>
      <w:r>
        <w:rPr>
          <w:rFonts w:ascii="Times New Roman" w:hAnsi="Times New Roman" w:cs="Times New Roman"/>
          <w:sz w:val="24"/>
          <w:szCs w:val="24"/>
        </w:rPr>
        <w:t>increased</w:t>
      </w:r>
      <w:r w:rsidRPr="00714E14">
        <w:rPr>
          <w:rFonts w:ascii="Times New Roman" w:hAnsi="Times New Roman" w:cs="Times New Roman"/>
          <w:sz w:val="24"/>
          <w:szCs w:val="24"/>
        </w:rPr>
        <w:t xml:space="preserve"> fecundity </w:t>
      </w:r>
      <w:r w:rsidRPr="00714E14">
        <w:rPr>
          <w:rFonts w:ascii="Times New Roman" w:hAnsi="Times New Roman" w:cs="Times New Roman"/>
          <w:sz w:val="24"/>
          <w:szCs w:val="24"/>
        </w:rPr>
        <w:fldChar w:fldCharType="begin"/>
      </w:r>
      <w:r w:rsidR="00271BD6">
        <w:rPr>
          <w:rFonts w:ascii="Times New Roman" w:hAnsi="Times New Roman" w:cs="Times New Roman"/>
          <w:sz w:val="24"/>
          <w:szCs w:val="24"/>
        </w:rPr>
        <w:instrText xml:space="preserve"> ADDIN EN.CITE &lt;EndNote&gt;&lt;Cite&gt;&lt;Author&gt;Schoech&lt;/Author&gt;&lt;Year&gt;2004&lt;/Year&gt;&lt;RecNum&gt;2213&lt;/RecNum&gt;&lt;DisplayText&gt;(Schoech et al. 1997, Schoech et al. 2004)&lt;/DisplayText&gt;&lt;record&gt;&lt;rec-number&gt;2213&lt;/rec-number&gt;&lt;foreign-keys&gt;&lt;key app="EN" db-id="x2pd0taf5s5xt8exrr2x9pdrrva959svfv5x" timestamp="0"&gt;2213&lt;/key&gt;&lt;/foreign-keys&gt;&lt;ref-type name="Journal Article"&gt;17&lt;/ref-type&gt;&lt;contributors&gt;&lt;authors&gt;&lt;author&gt;Schoech, Stephan J&lt;/author&gt;&lt;author&gt;Bowman, Reed&lt;/author&gt;&lt;author&gt;Reynolds, S James&lt;/author&gt;&lt;/authors&gt;&lt;/contributors&gt;&lt;titles&gt;&lt;title&gt;Food supplementation and possible mechanisms underlying early breeding in the Florida Scrub-Jay (Aphelocoma coerulescens)&lt;/title&gt;&lt;secondary-title&gt;Hormones and Behavior&lt;/secondary-title&gt;&lt;/titles&gt;&lt;periodical&gt;&lt;full-title&gt;Hormones and Behavior&lt;/full-title&gt;&lt;/periodical&gt;&lt;pages&gt;565-573&lt;/pages&gt;&lt;volume&gt;46&lt;/volume&gt;&lt;number&gt;5&lt;/number&gt;&lt;dates&gt;&lt;year&gt;2004&lt;/year&gt;&lt;/dates&gt;&lt;isbn&gt;0018-506X&lt;/isbn&gt;&lt;urls&gt;&lt;/urls&gt;&lt;/record&gt;&lt;/Cite&gt;&lt;Cite&gt;&lt;Author&gt;Schoech&lt;/Author&gt;&lt;Year&gt;1997&lt;/Year&gt;&lt;RecNum&gt;254&lt;/RecNum&gt;&lt;record&gt;&lt;rec-number&gt;254&lt;/rec-number&gt;&lt;foreign-keys&gt;&lt;key app="EN" db-id="x2pd0taf5s5xt8exrr2x9pdrrva959svfv5x" timestamp="0"&gt;254&lt;/key&gt;&lt;/foreign-keys&gt;&lt;ref-type name="Journal Article"&gt;17&lt;/ref-type&gt;&lt;contributors&gt;&lt;authors&gt;&lt;author&gt;Schoech, S. J.&lt;/author&gt;&lt;author&gt;Mumme, R. L.&lt;/author&gt;&lt;author&gt;Wingfield, J. C.&lt;/author&gt;&lt;/authors&gt;&lt;/contributors&gt;&lt;titles&gt;&lt;title&gt;Corticosterone, reproductive status, and body mass in a cooperative breeder, the Florida scrub-jay (Aphelocoma coerulescens)&lt;/title&gt;&lt;secondary-title&gt;Physiological Zoology&lt;/secondary-title&gt;&lt;/titles&gt;&lt;pages&gt;68-73&lt;/pages&gt;&lt;volume&gt;70&lt;/volume&gt;&lt;number&gt;1&lt;/number&gt;&lt;dates&gt;&lt;year&gt;1997&lt;/year&gt;&lt;pub-dates&gt;&lt;date&gt;Jan-Feb&lt;/date&gt;&lt;/pub-dates&gt;&lt;/dates&gt;&lt;isbn&gt;0031-935X&lt;/isbn&gt;&lt;accession-num&gt;WOS:A1997WJ62400009&lt;/accession-num&gt;&lt;urls&gt;&lt;related-urls&gt;&lt;url&gt;&amp;lt;Go to ISI&amp;gt;://WOS:A1997WJ62400009&lt;/url&gt;&lt;/related-urls&gt;&lt;/urls&gt;&lt;/record&gt;&lt;/Cite&gt;&lt;/EndNote&gt;</w:instrText>
      </w:r>
      <w:r w:rsidRPr="00714E14">
        <w:rPr>
          <w:rFonts w:ascii="Times New Roman" w:hAnsi="Times New Roman" w:cs="Times New Roman"/>
          <w:sz w:val="24"/>
          <w:szCs w:val="24"/>
        </w:rPr>
        <w:fldChar w:fldCharType="separate"/>
      </w:r>
      <w:r w:rsidRPr="00714E14">
        <w:rPr>
          <w:rFonts w:ascii="Times New Roman" w:hAnsi="Times New Roman" w:cs="Times New Roman"/>
          <w:noProof/>
          <w:sz w:val="24"/>
          <w:szCs w:val="24"/>
        </w:rPr>
        <w:t>(Schoech et al. 1997, Schoech et al. 2004)</w:t>
      </w:r>
      <w:r w:rsidRPr="00714E14">
        <w:rPr>
          <w:rFonts w:ascii="Times New Roman" w:hAnsi="Times New Roman" w:cs="Times New Roman"/>
          <w:sz w:val="24"/>
          <w:szCs w:val="24"/>
        </w:rPr>
        <w:fldChar w:fldCharType="end"/>
      </w:r>
      <w:r w:rsidRPr="00714E14">
        <w:rPr>
          <w:rFonts w:ascii="Times New Roman" w:hAnsi="Times New Roman" w:cs="Times New Roman"/>
          <w:sz w:val="24"/>
          <w:szCs w:val="24"/>
        </w:rPr>
        <w:t xml:space="preserve">.  We </w:t>
      </w:r>
      <w:r>
        <w:rPr>
          <w:rFonts w:ascii="Times New Roman" w:hAnsi="Times New Roman" w:cs="Times New Roman"/>
          <w:sz w:val="24"/>
          <w:szCs w:val="24"/>
        </w:rPr>
        <w:t>hypothesized</w:t>
      </w:r>
      <w:r w:rsidRPr="00714E14">
        <w:rPr>
          <w:rFonts w:ascii="Times New Roman" w:hAnsi="Times New Roman" w:cs="Times New Roman"/>
          <w:sz w:val="24"/>
          <w:szCs w:val="24"/>
        </w:rPr>
        <w:t xml:space="preserve"> </w:t>
      </w:r>
      <w:r>
        <w:rPr>
          <w:rFonts w:ascii="Times New Roman" w:hAnsi="Times New Roman" w:cs="Times New Roman"/>
          <w:sz w:val="24"/>
          <w:szCs w:val="24"/>
        </w:rPr>
        <w:t xml:space="preserve">an </w:t>
      </w:r>
      <w:r w:rsidRPr="00714E14">
        <w:rPr>
          <w:rFonts w:ascii="Times New Roman" w:hAnsi="Times New Roman" w:cs="Times New Roman"/>
          <w:sz w:val="24"/>
          <w:szCs w:val="24"/>
        </w:rPr>
        <w:t xml:space="preserve">overall positive effect of supplemental feeding </w:t>
      </w:r>
      <w:r>
        <w:rPr>
          <w:rFonts w:ascii="Times New Roman" w:hAnsi="Times New Roman" w:cs="Times New Roman"/>
          <w:sz w:val="24"/>
          <w:szCs w:val="24"/>
        </w:rPr>
        <w:t xml:space="preserve">only where it occurred </w:t>
      </w:r>
      <w:r w:rsidRPr="00714E14">
        <w:rPr>
          <w:rFonts w:ascii="Times New Roman" w:hAnsi="Times New Roman" w:cs="Times New Roman"/>
          <w:sz w:val="24"/>
          <w:szCs w:val="24"/>
        </w:rPr>
        <w:t xml:space="preserve">in conservation </w:t>
      </w:r>
      <w:r>
        <w:rPr>
          <w:rFonts w:ascii="Times New Roman" w:hAnsi="Times New Roman" w:cs="Times New Roman"/>
          <w:sz w:val="24"/>
          <w:szCs w:val="24"/>
        </w:rPr>
        <w:t xml:space="preserve">preserves.  </w:t>
      </w:r>
      <w:r>
        <w:rPr>
          <w:rFonts w:ascii="Times New Roman" w:hAnsi="Times New Roman" w:cs="Times New Roman"/>
          <w:noProof/>
          <w:sz w:val="24"/>
          <w:szCs w:val="24"/>
        </w:rPr>
        <w:t>Supplement</w:t>
      </w:r>
      <w:r w:rsidR="003A026F">
        <w:rPr>
          <w:rFonts w:ascii="Times New Roman" w:hAnsi="Times New Roman" w:cs="Times New Roman"/>
          <w:noProof/>
          <w:sz w:val="24"/>
          <w:szCs w:val="24"/>
        </w:rPr>
        <w:t>ar</w:t>
      </w:r>
      <w:r>
        <w:rPr>
          <w:rFonts w:ascii="Times New Roman" w:hAnsi="Times New Roman" w:cs="Times New Roman"/>
          <w:noProof/>
          <w:sz w:val="24"/>
          <w:szCs w:val="24"/>
        </w:rPr>
        <w:t xml:space="preserve">y food was assigned for populations in conservation areas bordered by bird feeders and where birds were regularly fed by human visitors, despite such feeding being unauthorized.  </w:t>
      </w:r>
      <w:r>
        <w:rPr>
          <w:rFonts w:ascii="Times New Roman" w:hAnsi="Times New Roman" w:cs="Times New Roman"/>
          <w:sz w:val="24"/>
          <w:szCs w:val="24"/>
        </w:rPr>
        <w:t xml:space="preserve">We </w:t>
      </w:r>
      <w:r w:rsidR="009B580E">
        <w:rPr>
          <w:rFonts w:ascii="Times New Roman" w:hAnsi="Times New Roman" w:cs="Times New Roman"/>
          <w:sz w:val="24"/>
          <w:szCs w:val="24"/>
        </w:rPr>
        <w:t xml:space="preserve">also </w:t>
      </w:r>
      <w:r>
        <w:rPr>
          <w:rFonts w:ascii="Times New Roman" w:hAnsi="Times New Roman" w:cs="Times New Roman"/>
          <w:sz w:val="24"/>
          <w:szCs w:val="24"/>
        </w:rPr>
        <w:t>hypothesize</w:t>
      </w:r>
      <w:r w:rsidR="009C351E">
        <w:rPr>
          <w:rFonts w:ascii="Times New Roman" w:hAnsi="Times New Roman" w:cs="Times New Roman"/>
          <w:sz w:val="24"/>
          <w:szCs w:val="24"/>
        </w:rPr>
        <w:t>d</w:t>
      </w:r>
      <w:r>
        <w:rPr>
          <w:rFonts w:ascii="Times New Roman" w:hAnsi="Times New Roman" w:cs="Times New Roman"/>
          <w:sz w:val="24"/>
          <w:szCs w:val="24"/>
        </w:rPr>
        <w:t xml:space="preserve"> </w:t>
      </w:r>
      <w:r w:rsidR="00B410D9">
        <w:rPr>
          <w:rFonts w:ascii="Times New Roman" w:hAnsi="Times New Roman" w:cs="Times New Roman"/>
          <w:sz w:val="24"/>
          <w:szCs w:val="24"/>
        </w:rPr>
        <w:t xml:space="preserve">that </w:t>
      </w:r>
      <w:r>
        <w:rPr>
          <w:rFonts w:ascii="Times New Roman" w:hAnsi="Times New Roman" w:cs="Times New Roman"/>
          <w:sz w:val="24"/>
          <w:szCs w:val="24"/>
        </w:rPr>
        <w:t>local populations</w:t>
      </w:r>
      <w:r w:rsidR="009B580E">
        <w:rPr>
          <w:rFonts w:ascii="Times New Roman" w:hAnsi="Times New Roman" w:cs="Times New Roman"/>
          <w:sz w:val="24"/>
          <w:szCs w:val="24"/>
        </w:rPr>
        <w:t xml:space="preserve"> </w:t>
      </w:r>
      <w:r>
        <w:rPr>
          <w:rFonts w:ascii="Times New Roman" w:hAnsi="Times New Roman" w:cs="Times New Roman"/>
          <w:sz w:val="24"/>
          <w:szCs w:val="24"/>
        </w:rPr>
        <w:t xml:space="preserve">could have </w:t>
      </w:r>
      <w:r w:rsidR="009B580E">
        <w:rPr>
          <w:rFonts w:ascii="Times New Roman" w:hAnsi="Times New Roman" w:cs="Times New Roman"/>
          <w:sz w:val="24"/>
          <w:szCs w:val="24"/>
        </w:rPr>
        <w:t xml:space="preserve">their own </w:t>
      </w:r>
      <w:r w:rsidR="005A28C0">
        <w:rPr>
          <w:rFonts w:ascii="Times New Roman" w:hAnsi="Times New Roman" w:cs="Times New Roman"/>
          <w:sz w:val="24"/>
          <w:szCs w:val="24"/>
        </w:rPr>
        <w:t xml:space="preserve">unknown </w:t>
      </w:r>
      <w:r>
        <w:rPr>
          <w:rFonts w:ascii="Times New Roman" w:hAnsi="Times New Roman" w:cs="Times New Roman"/>
          <w:sz w:val="24"/>
          <w:szCs w:val="24"/>
        </w:rPr>
        <w:t xml:space="preserve">random </w:t>
      </w:r>
      <w:r w:rsidR="009B580E">
        <w:rPr>
          <w:rFonts w:ascii="Times New Roman" w:hAnsi="Times New Roman" w:cs="Times New Roman"/>
          <w:sz w:val="24"/>
          <w:szCs w:val="24"/>
        </w:rPr>
        <w:t xml:space="preserve">group </w:t>
      </w:r>
      <w:r>
        <w:rPr>
          <w:rFonts w:ascii="Times New Roman" w:hAnsi="Times New Roman" w:cs="Times New Roman"/>
          <w:sz w:val="24"/>
          <w:szCs w:val="24"/>
        </w:rPr>
        <w:t>effect</w:t>
      </w:r>
      <w:r w:rsidR="009B580E">
        <w:rPr>
          <w:rFonts w:ascii="Times New Roman" w:hAnsi="Times New Roman" w:cs="Times New Roman"/>
          <w:sz w:val="24"/>
          <w:szCs w:val="24"/>
        </w:rPr>
        <w:t xml:space="preserve"> not represented by the proportion strong, </w:t>
      </w:r>
      <w:r>
        <w:rPr>
          <w:rFonts w:ascii="Times New Roman" w:hAnsi="Times New Roman" w:cs="Times New Roman"/>
          <w:sz w:val="24"/>
          <w:szCs w:val="24"/>
        </w:rPr>
        <w:t xml:space="preserve">population density and supplemental feeding because </w:t>
      </w:r>
      <w:r w:rsidR="009B580E">
        <w:rPr>
          <w:rFonts w:ascii="Times New Roman" w:hAnsi="Times New Roman" w:cs="Times New Roman"/>
          <w:sz w:val="24"/>
          <w:szCs w:val="24"/>
        </w:rPr>
        <w:t>populations were bordered by different landcover types and</w:t>
      </w:r>
      <w:r w:rsidRPr="00714E14">
        <w:rPr>
          <w:rFonts w:ascii="Times New Roman" w:hAnsi="Times New Roman" w:cs="Times New Roman"/>
          <w:sz w:val="24"/>
          <w:szCs w:val="24"/>
        </w:rPr>
        <w:t xml:space="preserve"> </w:t>
      </w:r>
      <w:r w:rsidR="009B580E">
        <w:rPr>
          <w:rFonts w:ascii="Times New Roman" w:hAnsi="Times New Roman" w:cs="Times New Roman"/>
          <w:sz w:val="24"/>
          <w:szCs w:val="24"/>
        </w:rPr>
        <w:t xml:space="preserve">were </w:t>
      </w:r>
      <w:r>
        <w:rPr>
          <w:rFonts w:ascii="Times New Roman" w:hAnsi="Times New Roman" w:cs="Times New Roman"/>
          <w:sz w:val="24"/>
          <w:szCs w:val="24"/>
        </w:rPr>
        <w:t xml:space="preserve">subject to different management histories in the past 60 years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&lt;EndNote&gt;&lt;Cite&gt;&lt;Author&gt;Eaton&lt;/Author&gt;&lt;Year&gt;2021&lt;/Year&gt;&lt;RecNum&gt;2398&lt;/RecNum&gt;&lt;DisplayText&gt;(Eaton et al. 2021)&lt;/DisplayText&gt;&lt;record&gt;&lt;rec-number&gt;2398&lt;/rec-number&gt;&lt;foreign-keys&gt;&lt;key app="EN" db-id="x2pd0taf5s5xt8exrr2x9pdrrva959svfv5x" timestamp="1614089205"&gt;2398&lt;/key&gt;&lt;/foreign-keys&gt;&lt;ref-type name="Journal Article"&gt;17&lt;/ref-type&gt;&lt;contributors&gt;&lt;authors&gt;&lt;author&gt;Eaton, Mitchell J&lt;/author&gt;&lt;author&gt;Breininger, David R&lt;/author&gt;&lt;author&gt;Nichols, James D&lt;/author&gt;&lt;author&gt;Fackler, Paul L&lt;/author&gt;&lt;author&gt;McGee, Samantha&lt;/author&gt;&lt;author&gt;Smurl, Michelle&lt;/author&gt;&lt;author&gt;DeMeyer, David&lt;/author&gt;&lt;author&gt;Baker, Jonny&lt;/author&gt;&lt;author&gt;Zondervan, Maria B&lt;/author&gt;&lt;/authors&gt;&lt;/contributors&gt;&lt;titles&gt;&lt;title&gt;Integrated hierarchical models to inform management of transitional habitat and the recovery of a habitat specialist&lt;/title&gt;&lt;secondary-title&gt;Ecosphere&lt;/secondary-title&gt;&lt;/titles&gt;&lt;periodical&gt;&lt;full-title&gt;Ecosphere&lt;/full-title&gt;&lt;/periodical&gt;&lt;pages&gt;e03306&lt;/pages&gt;&lt;volume&gt;12&lt;/volume&gt;&lt;number&gt;1&lt;/number&gt;&lt;dates&gt;&lt;year&gt;2021&lt;/year&gt;&lt;/dates&gt;&lt;isbn&gt;2150-8925&lt;/isbn&gt;&lt;urls&gt;&lt;/urls&gt;&lt;/record&gt;&lt;/Cite&gt;&lt;/EndNote&gt;</w:instrText>
      </w:r>
      <w:r>
        <w:rPr>
          <w:rFonts w:ascii="Times New Roman" w:hAnsi="Times New Roman" w:cs="Times New Roman"/>
          <w:sz w:val="24"/>
          <w:szCs w:val="24"/>
        </w:rPr>
        <w:fldChar w:fldCharType="separate"/>
      </w:r>
      <w:r>
        <w:rPr>
          <w:rFonts w:ascii="Times New Roman" w:hAnsi="Times New Roman" w:cs="Times New Roman"/>
          <w:noProof/>
          <w:sz w:val="24"/>
          <w:szCs w:val="24"/>
        </w:rPr>
        <w:t>(Eaton et al. 2021)</w:t>
      </w:r>
      <w:r>
        <w:rPr>
          <w:rFonts w:ascii="Times New Roman" w:hAnsi="Times New Roman" w:cs="Times New Roman"/>
          <w:sz w:val="24"/>
          <w:szCs w:val="24"/>
        </w:rPr>
        <w:fldChar w:fldCharType="end"/>
      </w:r>
      <w:r w:rsidRPr="00714E14">
        <w:rPr>
          <w:rFonts w:ascii="Times New Roman" w:hAnsi="Times New Roman" w:cs="Times New Roman"/>
          <w:sz w:val="24"/>
          <w:szCs w:val="24"/>
        </w:rPr>
        <w:t xml:space="preserve">.  </w:t>
      </w:r>
    </w:p>
    <w:p w14:paraId="5B458707" w14:textId="302D6276" w:rsidR="00A70B8D" w:rsidRDefault="00A70B8D" w:rsidP="00ED3EE8">
      <w:pPr>
        <w:spacing w:after="0" w:line="480" w:lineRule="auto"/>
        <w:rPr>
          <w:rFonts w:ascii="Times New Roman" w:hAnsi="Times New Roman" w:cs="Times New Roman"/>
          <w:noProof/>
          <w:sz w:val="24"/>
          <w:szCs w:val="24"/>
        </w:rPr>
      </w:pPr>
    </w:p>
    <w:p w14:paraId="40E05E04" w14:textId="0C53F805" w:rsidR="00ED3EE8" w:rsidRPr="00B765B4" w:rsidRDefault="00ED3EE8" w:rsidP="00B765B4">
      <w:pPr>
        <w:spacing w:after="0" w:line="480" w:lineRule="auto"/>
        <w:rPr>
          <w:rFonts w:ascii="Times New Roman" w:hAnsi="Times New Roman" w:cs="Times New Roman"/>
          <w:b/>
          <w:bCs/>
          <w:noProof/>
          <w:sz w:val="24"/>
          <w:szCs w:val="24"/>
        </w:rPr>
      </w:pPr>
      <w:bookmarkStart w:id="7" w:name="_Hlk118706519"/>
      <w:r>
        <w:rPr>
          <w:rFonts w:ascii="Times New Roman" w:hAnsi="Times New Roman" w:cs="Times New Roman"/>
          <w:b/>
          <w:bCs/>
          <w:noProof/>
          <w:sz w:val="24"/>
          <w:szCs w:val="24"/>
        </w:rPr>
        <w:t xml:space="preserve">2.4 </w:t>
      </w:r>
      <w:r w:rsidRPr="00B765B4">
        <w:rPr>
          <w:rFonts w:ascii="Times New Roman" w:hAnsi="Times New Roman" w:cs="Times New Roman"/>
          <w:b/>
          <w:bCs/>
          <w:noProof/>
          <w:sz w:val="24"/>
          <w:szCs w:val="24"/>
        </w:rPr>
        <w:t>Annual variation</w:t>
      </w:r>
      <w:r w:rsidR="009C6BBC">
        <w:rPr>
          <w:rFonts w:ascii="Times New Roman" w:hAnsi="Times New Roman" w:cs="Times New Roman"/>
          <w:b/>
          <w:bCs/>
          <w:noProof/>
          <w:sz w:val="24"/>
          <w:szCs w:val="24"/>
        </w:rPr>
        <w:t xml:space="preserve"> and random effects</w:t>
      </w:r>
    </w:p>
    <w:bookmarkEnd w:id="7"/>
    <w:p w14:paraId="157FFD91" w14:textId="0FC34BA7" w:rsidR="003D55CA" w:rsidRDefault="003D55CA" w:rsidP="00B765B4">
      <w:pPr>
        <w:spacing w:after="0" w:line="480" w:lineRule="auto"/>
        <w:rPr>
          <w:rFonts w:ascii="Times New Roman" w:hAnsi="Times New Roman" w:cs="Times New Roman"/>
          <w:sz w:val="24"/>
          <w:szCs w:val="24"/>
        </w:rPr>
      </w:pPr>
      <w:r w:rsidRPr="00714E14">
        <w:rPr>
          <w:rFonts w:ascii="Times New Roman" w:hAnsi="Times New Roman" w:cs="Times New Roman"/>
          <w:sz w:val="24"/>
          <w:szCs w:val="24"/>
        </w:rPr>
        <w:t xml:space="preserve">Annual variation in fecundity </w:t>
      </w:r>
      <w:r>
        <w:rPr>
          <w:rFonts w:ascii="Times New Roman" w:hAnsi="Times New Roman" w:cs="Times New Roman"/>
          <w:sz w:val="24"/>
          <w:szCs w:val="24"/>
        </w:rPr>
        <w:t xml:space="preserve">of Florida scrub-jays in the study area </w:t>
      </w:r>
      <w:r w:rsidRPr="00714E14">
        <w:rPr>
          <w:rFonts w:ascii="Times New Roman" w:hAnsi="Times New Roman" w:cs="Times New Roman"/>
          <w:sz w:val="24"/>
          <w:szCs w:val="24"/>
        </w:rPr>
        <w:t>ha</w:t>
      </w:r>
      <w:r w:rsidR="00271C10">
        <w:rPr>
          <w:rFonts w:ascii="Times New Roman" w:hAnsi="Times New Roman" w:cs="Times New Roman"/>
          <w:sz w:val="24"/>
          <w:szCs w:val="24"/>
        </w:rPr>
        <w:t>s</w:t>
      </w:r>
      <w:r w:rsidRPr="00714E14">
        <w:rPr>
          <w:rFonts w:ascii="Times New Roman" w:hAnsi="Times New Roman" w:cs="Times New Roman"/>
          <w:sz w:val="24"/>
          <w:szCs w:val="24"/>
        </w:rPr>
        <w:t xml:space="preserve"> been </w:t>
      </w:r>
      <w:r>
        <w:rPr>
          <w:rFonts w:ascii="Times New Roman" w:hAnsi="Times New Roman" w:cs="Times New Roman"/>
          <w:sz w:val="24"/>
          <w:szCs w:val="24"/>
        </w:rPr>
        <w:t>large,</w:t>
      </w:r>
      <w:r w:rsidRPr="00714E14">
        <w:rPr>
          <w:rFonts w:ascii="Times New Roman" w:hAnsi="Times New Roman" w:cs="Times New Roman"/>
          <w:sz w:val="24"/>
          <w:szCs w:val="24"/>
        </w:rPr>
        <w:t xml:space="preserve"> and one explanation </w:t>
      </w:r>
      <w:r w:rsidR="00D30D54">
        <w:rPr>
          <w:rFonts w:ascii="Times New Roman" w:hAnsi="Times New Roman" w:cs="Times New Roman"/>
          <w:sz w:val="24"/>
          <w:szCs w:val="24"/>
        </w:rPr>
        <w:t>is that</w:t>
      </w:r>
      <w:r w:rsidRPr="00714E14">
        <w:rPr>
          <w:rFonts w:ascii="Times New Roman" w:hAnsi="Times New Roman" w:cs="Times New Roman"/>
          <w:sz w:val="24"/>
          <w:szCs w:val="24"/>
        </w:rPr>
        <w:t xml:space="preserve"> </w:t>
      </w:r>
      <w:r>
        <w:rPr>
          <w:rFonts w:ascii="Times New Roman" w:hAnsi="Times New Roman" w:cs="Times New Roman"/>
          <w:sz w:val="24"/>
          <w:szCs w:val="24"/>
        </w:rPr>
        <w:t xml:space="preserve">increased </w:t>
      </w:r>
      <w:r w:rsidRPr="00714E14">
        <w:rPr>
          <w:rFonts w:ascii="Times New Roman" w:hAnsi="Times New Roman" w:cs="Times New Roman"/>
          <w:sz w:val="24"/>
          <w:szCs w:val="24"/>
        </w:rPr>
        <w:t xml:space="preserve">rainfall prior to nesting </w:t>
      </w:r>
      <w:r>
        <w:rPr>
          <w:rFonts w:ascii="Times New Roman" w:hAnsi="Times New Roman" w:cs="Times New Roman"/>
          <w:sz w:val="24"/>
          <w:szCs w:val="24"/>
        </w:rPr>
        <w:t>increase</w:t>
      </w:r>
      <w:r w:rsidR="00D30D54">
        <w:rPr>
          <w:rFonts w:ascii="Times New Roman" w:hAnsi="Times New Roman" w:cs="Times New Roman"/>
          <w:sz w:val="24"/>
          <w:szCs w:val="24"/>
        </w:rPr>
        <w:t>s</w:t>
      </w:r>
      <w:r>
        <w:rPr>
          <w:rFonts w:ascii="Times New Roman" w:hAnsi="Times New Roman" w:cs="Times New Roman"/>
          <w:sz w:val="24"/>
          <w:szCs w:val="24"/>
        </w:rPr>
        <w:t xml:space="preserve"> </w:t>
      </w:r>
      <w:r w:rsidRPr="00714E14">
        <w:rPr>
          <w:rFonts w:ascii="Times New Roman" w:hAnsi="Times New Roman" w:cs="Times New Roman"/>
          <w:sz w:val="24"/>
          <w:szCs w:val="24"/>
        </w:rPr>
        <w:t xml:space="preserve">nest success </w:t>
      </w:r>
      <w:r>
        <w:rPr>
          <w:rFonts w:ascii="Times New Roman" w:hAnsi="Times New Roman" w:cs="Times New Roman"/>
          <w:sz w:val="24"/>
          <w:szCs w:val="24"/>
        </w:rPr>
        <w:t xml:space="preserve">because of greater food availability </w:t>
      </w:r>
      <w:r w:rsidRPr="00714E14">
        <w:rPr>
          <w:rFonts w:ascii="Times New Roman" w:hAnsi="Times New Roman" w:cs="Times New Roman"/>
          <w:sz w:val="24"/>
          <w:szCs w:val="24"/>
        </w:rPr>
        <w:fldChar w:fldCharType="begin"/>
      </w:r>
      <w:r w:rsidRPr="00714E14">
        <w:rPr>
          <w:rFonts w:ascii="Times New Roman" w:hAnsi="Times New Roman" w:cs="Times New Roman"/>
          <w:sz w:val="24"/>
          <w:szCs w:val="24"/>
        </w:rPr>
        <w:instrText xml:space="preserve"> ADDIN EN.CITE &lt;EndNote&gt;&lt;Cite&gt;&lt;Author&gt;Carter&lt;/Author&gt;&lt;Year&gt;2011&lt;/Year&gt;&lt;RecNum&gt;564&lt;/RecNum&gt;&lt;DisplayText&gt;(Carter et al. 2011)&lt;/DisplayText&gt;&lt;record&gt;&lt;rec-number&gt;564&lt;/rec-number&gt;&lt;foreign-keys&gt;&lt;key app="EN" db-id="x2pd0taf5s5xt8exrr2x9pdrrva959svfv5x" timestamp="0"&gt;564&lt;/key&gt;&lt;/foreign-keys&gt;&lt;ref-type name="Journal Article"&gt;17&lt;/ref-type&gt;&lt;contributors&gt;&lt;authors&gt;&lt;author&gt;Carter, G. M.&lt;/author&gt;&lt;author&gt;Breininger, D. R.&lt;/author&gt;&lt;author&gt;Stolen, E. D.&lt;/author&gt;&lt;author&gt;Oddy, D. M.&lt;/author&gt;&lt;/authors&gt;&lt;/contributors&gt;&lt;auth-address&gt;[Carter, Geoffrey M.; Breininger, David R.; Stolen, Eric D.; Oddy, Donna M.] Ecol Program, Kennedy Space Ctr, FL 32899 USA.&amp;#xD;Carter, GM (reprint author), Ecol Program, Mail Code IHA 300, Kennedy Space Ctr, FL 32899 USA.&amp;#xD;geoffrey.m.carter@nasa.gov&lt;/auth-address&gt;&lt;titles&gt;&lt;title&gt;Determinants of nest survival in a managed Florida scrub-jay population &lt;/title&gt;&lt;secondary-title&gt;Condor&lt;/secondary-title&gt;&lt;alt-title&gt;Condor&lt;/alt-title&gt;&lt;/titles&gt;&lt;pages&gt;629-636&lt;/pages&gt;&lt;volume&gt;113&lt;/volume&gt;&lt;number&gt;3&lt;/number&gt;&lt;keywords&gt;&lt;keyword&gt;anthropogenic edge&lt;/keyword&gt;&lt;keyword&gt;Aphelocoma coerulescens&lt;/keyword&gt;&lt;keyword&gt;Florida Scrub-Jay&lt;/keyword&gt;&lt;keyword&gt;program&lt;/keyword&gt;&lt;keyword&gt;MARK&lt;/keyword&gt;&lt;keyword&gt;nest survival&lt;/keyword&gt;&lt;keyword&gt;nocturnal predation&lt;/keyword&gt;&lt;keyword&gt;snakes&lt;/keyword&gt;&lt;keyword&gt;kennedy-space-center&lt;/keyword&gt;&lt;keyword&gt;source-sink dynamics&lt;/keyword&gt;&lt;keyword&gt;habitat suitability&lt;/keyword&gt;&lt;keyword&gt;predation&lt;/keyword&gt;&lt;keyword&gt;demography&lt;/keyword&gt;&lt;keyword&gt;helpers&lt;/keyword&gt;&lt;keyword&gt;success&lt;/keyword&gt;&lt;keyword&gt;snakes&lt;/keyword&gt;&lt;keyword&gt;model&lt;/keyword&gt;&lt;/keywords&gt;&lt;dates&gt;&lt;year&gt;2011&lt;/year&gt;&lt;pub-dates&gt;&lt;date&gt;Aug&lt;/date&gt;&lt;/pub-dates&gt;&lt;/dates&gt;&lt;isbn&gt;0010-5422&lt;/isbn&gt;&lt;accession-num&gt;WOS:000294796500018&lt;/accession-num&gt;&lt;work-type&gt;Article&lt;/work-type&gt;&lt;urls&gt;&lt;related-urls&gt;&lt;url&gt;&amp;lt;Go to ISI&amp;gt;://WOS:000294796500018&lt;/url&gt;&lt;/related-urls&gt;&lt;/urls&gt;&lt;electronic-resource-num&gt;10.1525/cond.2011.100206&lt;/electronic-resource-num&gt;&lt;language&gt;English&lt;/language&gt;&lt;/record&gt;&lt;/Cite&gt;&lt;/EndNote&gt;</w:instrText>
      </w:r>
      <w:r w:rsidRPr="00714E14">
        <w:rPr>
          <w:rFonts w:ascii="Times New Roman" w:hAnsi="Times New Roman" w:cs="Times New Roman"/>
          <w:sz w:val="24"/>
          <w:szCs w:val="24"/>
        </w:rPr>
        <w:fldChar w:fldCharType="separate"/>
      </w:r>
      <w:r w:rsidRPr="00714E14">
        <w:rPr>
          <w:rFonts w:ascii="Times New Roman" w:hAnsi="Times New Roman" w:cs="Times New Roman"/>
          <w:noProof/>
          <w:sz w:val="24"/>
          <w:szCs w:val="24"/>
        </w:rPr>
        <w:t>(Carter et al. 2011)</w:t>
      </w:r>
      <w:r w:rsidRPr="00714E14">
        <w:rPr>
          <w:rFonts w:ascii="Times New Roman" w:hAnsi="Times New Roman" w:cs="Times New Roman"/>
          <w:sz w:val="24"/>
          <w:szCs w:val="24"/>
        </w:rPr>
        <w:fldChar w:fldCharType="end"/>
      </w:r>
      <w:r w:rsidRPr="00714E14">
        <w:rPr>
          <w:rFonts w:ascii="Times New Roman" w:hAnsi="Times New Roman" w:cs="Times New Roman"/>
          <w:sz w:val="24"/>
          <w:szCs w:val="24"/>
        </w:rPr>
        <w:t xml:space="preserve">.  </w:t>
      </w:r>
      <w:r w:rsidR="00D30D54">
        <w:rPr>
          <w:rFonts w:ascii="Times New Roman" w:hAnsi="Times New Roman" w:cs="Times New Roman"/>
          <w:sz w:val="24"/>
          <w:szCs w:val="24"/>
        </w:rPr>
        <w:t xml:space="preserve">Based </w:t>
      </w:r>
      <w:r w:rsidR="00D30D54" w:rsidRPr="00BF381F">
        <w:rPr>
          <w:rFonts w:ascii="Times New Roman" w:hAnsi="Times New Roman" w:cs="Times New Roman"/>
          <w:sz w:val="24"/>
          <w:szCs w:val="24"/>
        </w:rPr>
        <w:t>on Carter et al. (20</w:t>
      </w:r>
      <w:r w:rsidR="00B410D9" w:rsidRPr="00B765B4">
        <w:rPr>
          <w:rFonts w:ascii="Times New Roman" w:hAnsi="Times New Roman" w:cs="Times New Roman"/>
          <w:sz w:val="24"/>
          <w:szCs w:val="24"/>
        </w:rPr>
        <w:t>11</w:t>
      </w:r>
      <w:r w:rsidR="00D30D54" w:rsidRPr="00BF381F">
        <w:rPr>
          <w:rFonts w:ascii="Times New Roman" w:hAnsi="Times New Roman" w:cs="Times New Roman"/>
          <w:sz w:val="24"/>
          <w:szCs w:val="24"/>
        </w:rPr>
        <w:t>) w</w:t>
      </w:r>
      <w:r w:rsidRPr="00B410D9">
        <w:rPr>
          <w:rFonts w:ascii="Times New Roman" w:hAnsi="Times New Roman" w:cs="Times New Roman"/>
          <w:sz w:val="24"/>
          <w:szCs w:val="24"/>
        </w:rPr>
        <w:t>e</w:t>
      </w:r>
      <w:r w:rsidRPr="00714E14">
        <w:rPr>
          <w:rFonts w:ascii="Times New Roman" w:hAnsi="Times New Roman" w:cs="Times New Roman"/>
          <w:sz w:val="24"/>
          <w:szCs w:val="24"/>
        </w:rPr>
        <w:t xml:space="preserve"> </w:t>
      </w:r>
      <w:r w:rsidR="00D30D54">
        <w:rPr>
          <w:rFonts w:ascii="Times New Roman" w:hAnsi="Times New Roman" w:cs="Times New Roman"/>
          <w:sz w:val="24"/>
          <w:szCs w:val="24"/>
        </w:rPr>
        <w:t>included</w:t>
      </w:r>
      <w:r>
        <w:rPr>
          <w:rFonts w:ascii="Times New Roman" w:hAnsi="Times New Roman" w:cs="Times New Roman"/>
          <w:sz w:val="24"/>
          <w:szCs w:val="24"/>
        </w:rPr>
        <w:t xml:space="preserve"> </w:t>
      </w:r>
      <w:r w:rsidR="00D30D54">
        <w:rPr>
          <w:rFonts w:ascii="Times New Roman" w:hAnsi="Times New Roman" w:cs="Times New Roman"/>
          <w:sz w:val="24"/>
          <w:szCs w:val="24"/>
        </w:rPr>
        <w:t xml:space="preserve">the </w:t>
      </w:r>
      <w:r w:rsidR="00D30D54" w:rsidRPr="00714E14">
        <w:rPr>
          <w:rFonts w:ascii="Times New Roman" w:hAnsi="Times New Roman" w:cs="Times New Roman"/>
          <w:sz w:val="24"/>
          <w:szCs w:val="24"/>
        </w:rPr>
        <w:t xml:space="preserve">cumulative </w:t>
      </w:r>
      <w:r w:rsidR="00D30D54">
        <w:rPr>
          <w:rFonts w:ascii="Times New Roman" w:hAnsi="Times New Roman" w:cs="Times New Roman"/>
          <w:sz w:val="24"/>
          <w:szCs w:val="24"/>
        </w:rPr>
        <w:t xml:space="preserve">rainfall </w:t>
      </w:r>
      <w:r w:rsidRPr="00714E14">
        <w:rPr>
          <w:rFonts w:ascii="Times New Roman" w:hAnsi="Times New Roman" w:cs="Times New Roman"/>
          <w:sz w:val="24"/>
          <w:szCs w:val="24"/>
        </w:rPr>
        <w:t xml:space="preserve">3 months </w:t>
      </w:r>
      <w:r>
        <w:rPr>
          <w:rFonts w:ascii="Times New Roman" w:hAnsi="Times New Roman" w:cs="Times New Roman"/>
          <w:sz w:val="24"/>
          <w:szCs w:val="24"/>
        </w:rPr>
        <w:t xml:space="preserve">(December, January, February) </w:t>
      </w:r>
      <w:r w:rsidRPr="00714E14">
        <w:rPr>
          <w:rFonts w:ascii="Times New Roman" w:hAnsi="Times New Roman" w:cs="Times New Roman"/>
          <w:sz w:val="24"/>
          <w:szCs w:val="24"/>
        </w:rPr>
        <w:t>prior to the beginning of the nesting season</w:t>
      </w:r>
      <w:r w:rsidR="00D30D54">
        <w:rPr>
          <w:rFonts w:ascii="Times New Roman" w:hAnsi="Times New Roman" w:cs="Times New Roman"/>
          <w:sz w:val="24"/>
          <w:szCs w:val="24"/>
        </w:rPr>
        <w:t xml:space="preserve"> as covariates</w:t>
      </w:r>
      <w:r>
        <w:rPr>
          <w:rFonts w:ascii="Times New Roman" w:hAnsi="Times New Roman" w:cs="Times New Roman"/>
          <w:sz w:val="24"/>
          <w:szCs w:val="24"/>
        </w:rPr>
        <w:t xml:space="preserve"> </w:t>
      </w:r>
      <w:r w:rsidR="00D30D54">
        <w:rPr>
          <w:rFonts w:ascii="Times New Roman" w:hAnsi="Times New Roman" w:cs="Times New Roman"/>
          <w:sz w:val="24"/>
          <w:szCs w:val="24"/>
        </w:rPr>
        <w:t>on both the success and count submodels</w:t>
      </w:r>
      <w:r>
        <w:rPr>
          <w:rFonts w:ascii="Times New Roman" w:hAnsi="Times New Roman" w:cs="Times New Roman"/>
          <w:sz w:val="24"/>
          <w:szCs w:val="24"/>
        </w:rPr>
        <w:t>.</w:t>
      </w:r>
      <w:r w:rsidRPr="00714E14">
        <w:rPr>
          <w:rFonts w:ascii="Times New Roman" w:hAnsi="Times New Roman" w:cs="Times New Roman"/>
          <w:sz w:val="24"/>
          <w:szCs w:val="24"/>
        </w:rPr>
        <w:t xml:space="preserve"> </w:t>
      </w:r>
      <w:r>
        <w:rPr>
          <w:rFonts w:ascii="Times New Roman" w:hAnsi="Times New Roman" w:cs="Times New Roman"/>
          <w:sz w:val="24"/>
          <w:szCs w:val="24"/>
        </w:rPr>
        <w:t xml:space="preserve">The </w:t>
      </w:r>
      <w:r w:rsidR="00D30D54">
        <w:rPr>
          <w:rFonts w:ascii="Times New Roman" w:hAnsi="Times New Roman" w:cs="Times New Roman"/>
          <w:sz w:val="24"/>
          <w:szCs w:val="24"/>
        </w:rPr>
        <w:t xml:space="preserve">rainfall </w:t>
      </w:r>
      <w:r>
        <w:rPr>
          <w:rFonts w:ascii="Times New Roman" w:hAnsi="Times New Roman" w:cs="Times New Roman"/>
          <w:sz w:val="24"/>
          <w:szCs w:val="24"/>
        </w:rPr>
        <w:t xml:space="preserve">covariate </w:t>
      </w:r>
      <w:r w:rsidR="00D30D54">
        <w:rPr>
          <w:rFonts w:ascii="Times New Roman" w:hAnsi="Times New Roman" w:cs="Times New Roman"/>
          <w:sz w:val="24"/>
          <w:szCs w:val="24"/>
        </w:rPr>
        <w:t>varied at the</w:t>
      </w:r>
      <w:r>
        <w:rPr>
          <w:rFonts w:ascii="Times New Roman" w:hAnsi="Times New Roman" w:cs="Times New Roman"/>
          <w:sz w:val="24"/>
          <w:szCs w:val="24"/>
        </w:rPr>
        <w:t xml:space="preserve"> year, </w:t>
      </w:r>
      <w:r w:rsidR="00D30D54">
        <w:rPr>
          <w:rFonts w:ascii="Times New Roman" w:hAnsi="Times New Roman" w:cs="Times New Roman"/>
          <w:sz w:val="24"/>
          <w:szCs w:val="24"/>
        </w:rPr>
        <w:t xml:space="preserve">but </w:t>
      </w:r>
      <w:r w:rsidR="00D30D54">
        <w:rPr>
          <w:rFonts w:ascii="Times New Roman" w:hAnsi="Times New Roman" w:cs="Times New Roman"/>
          <w:sz w:val="24"/>
          <w:szCs w:val="24"/>
        </w:rPr>
        <w:lastRenderedPageBreak/>
        <w:t>not the population or territory level</w:t>
      </w:r>
      <w:r>
        <w:rPr>
          <w:rFonts w:ascii="Times New Roman" w:hAnsi="Times New Roman" w:cs="Times New Roman"/>
          <w:sz w:val="24"/>
          <w:szCs w:val="24"/>
        </w:rPr>
        <w:t xml:space="preserve">.  Rainfall data were obtained from the Global Historical Climatology Network for Titusville, Florida </w:t>
      </w:r>
      <w:r>
        <w:rPr>
          <w:rFonts w:ascii="Times New Roman" w:hAnsi="Times New Roman" w:cs="Times New Roman"/>
          <w:noProof/>
          <w:sz w:val="24"/>
          <w:szCs w:val="24"/>
        </w:rPr>
        <w:fldChar w:fldCharType="begin"/>
      </w:r>
      <w:r>
        <w:rPr>
          <w:rFonts w:ascii="Times New Roman" w:hAnsi="Times New Roman" w:cs="Times New Roman"/>
          <w:noProof/>
          <w:sz w:val="24"/>
          <w:szCs w:val="24"/>
        </w:rPr>
        <w:instrText xml:space="preserve"> ADDIN EN.CITE &lt;EndNote&gt;&lt;Cite&gt;&lt;Author&gt;Menne&lt;/Author&gt;&lt;Year&gt;2012&lt;/Year&gt;&lt;RecNum&gt;2471&lt;/RecNum&gt;&lt;DisplayText&gt;(Menne et al. 2012)&lt;/DisplayText&gt;&lt;record&gt;&lt;rec-number&gt;2471&lt;/rec-number&gt;&lt;foreign-keys&gt;&lt;key app="EN" db-id="x2pd0taf5s5xt8exrr2x9pdrrva959svfv5x" timestamp="1645029589"&gt;2471&lt;/key&gt;&lt;/foreign-keys&gt;&lt;ref-type name="Journal Article"&gt;17&lt;/ref-type&gt;&lt;contributors&gt;&lt;authors&gt;&lt;author&gt;Menne, Matthew J&lt;/author&gt;&lt;author&gt;Durre, Imke&lt;/author&gt;&lt;author&gt;Vose, Russell S&lt;/author&gt;&lt;author&gt;Gleason, Byron E&lt;/author&gt;&lt;author&gt;Houston, Tamara G&lt;/author&gt;&lt;/authors&gt;&lt;/contributors&gt;&lt;titles&gt;&lt;title&gt;An overview of the global historical climatology network-daily database&lt;/title&gt;&lt;secondary-title&gt;Journal of atmospheric and oceanic technology&lt;/secondary-title&gt;&lt;/titles&gt;&lt;periodical&gt;&lt;full-title&gt;Journal of atmospheric and oceanic technology&lt;/full-title&gt;&lt;/periodical&gt;&lt;pages&gt;897-910&lt;/pages&gt;&lt;volume&gt;29&lt;/volume&gt;&lt;number&gt;7&lt;/number&gt;&lt;dates&gt;&lt;year&gt;2012&lt;/year&gt;&lt;/dates&gt;&lt;isbn&gt;0739-0572&lt;/isbn&gt;&lt;urls&gt;&lt;/urls&gt;&lt;/record&gt;&lt;/Cite&gt;&lt;/EndNote&gt;</w:instrText>
      </w:r>
      <w:r>
        <w:rPr>
          <w:rFonts w:ascii="Times New Roman" w:hAnsi="Times New Roman" w:cs="Times New Roman"/>
          <w:noProof/>
          <w:sz w:val="24"/>
          <w:szCs w:val="24"/>
        </w:rPr>
        <w:fldChar w:fldCharType="separate"/>
      </w:r>
      <w:r>
        <w:rPr>
          <w:rFonts w:ascii="Times New Roman" w:hAnsi="Times New Roman" w:cs="Times New Roman"/>
          <w:noProof/>
          <w:sz w:val="24"/>
          <w:szCs w:val="24"/>
        </w:rPr>
        <w:t>(Menne et al. 2012)</w:t>
      </w:r>
      <w:r>
        <w:rPr>
          <w:rFonts w:ascii="Times New Roman" w:hAnsi="Times New Roman" w:cs="Times New Roman"/>
          <w:noProof/>
          <w:sz w:val="24"/>
          <w:szCs w:val="24"/>
        </w:rPr>
        <w:fldChar w:fldCharType="end"/>
      </w:r>
      <w:r>
        <w:rPr>
          <w:rFonts w:ascii="Times New Roman" w:hAnsi="Times New Roman" w:cs="Times New Roman"/>
          <w:noProof/>
          <w:sz w:val="24"/>
          <w:szCs w:val="24"/>
        </w:rPr>
        <w:t>.</w:t>
      </w:r>
    </w:p>
    <w:p w14:paraId="2291873F" w14:textId="167365EE" w:rsidR="005A7921" w:rsidRDefault="00C33788">
      <w:pPr>
        <w:spacing w:after="0" w:line="480" w:lineRule="auto"/>
        <w:ind w:firstLine="432"/>
        <w:rPr>
          <w:rFonts w:ascii="Times New Roman" w:hAnsi="Times New Roman" w:cs="Times New Roman"/>
          <w:noProof/>
          <w:sz w:val="24"/>
          <w:szCs w:val="24"/>
        </w:rPr>
      </w:pPr>
      <w:r>
        <w:rPr>
          <w:rFonts w:ascii="Times New Roman" w:hAnsi="Times New Roman" w:cs="Times New Roman"/>
          <w:sz w:val="24"/>
          <w:szCs w:val="24"/>
        </w:rPr>
        <w:t xml:space="preserve">There is much unexplained annual variation in scrub-jay recruitment and characterizing stochasticity is important in population analyses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&lt;EndNote&gt;&lt;Cite&gt;&lt;Author&gt;Lacy&lt;/Author&gt;&lt;Year&gt;2021&lt;/Year&gt;&lt;RecNum&gt;2468&lt;/RecNum&gt;&lt;DisplayText&gt;(Lacy and Breininger 2021)&lt;/DisplayText&gt;&lt;record&gt;&lt;rec-number&gt;2468&lt;/rec-number&gt;&lt;foreign-keys&gt;&lt;key app="EN" db-id="x2pd0taf5s5xt8exrr2x9pdrrva959svfv5x" timestamp="1639233646"&gt;2468&lt;/key&gt;&lt;/foreign-keys&gt;&lt;ref-type name="Journal Article"&gt;17&lt;/ref-type&gt;&lt;contributors&gt;&lt;authors&gt;&lt;author&gt;Robert C. Lacy&lt;/author&gt;&lt;author&gt;David R. Breininger&lt;/author&gt;&lt;/authors&gt;&lt;/contributors&gt;&lt;titles&gt;&lt;title&gt;Population Viability Analysis (PVA) as a platform for predicting outcomes of management options for the Florida Scrub-Jay in Brevard County&lt;/title&gt;&lt;secondary-title&gt;NASA Scientific and Technical Information Report 20210022519&lt;/secondary-title&gt;&lt;/titles&gt;&lt;periodical&gt;&lt;full-title&gt;NASA Scientific and Technical Information Report 20210022519&lt;/full-title&gt;&lt;/periodical&gt;&lt;volume&gt;https://ntrs.nasa.gov/citations/20210022519&lt;/volume&gt;&lt;dates&gt;&lt;year&gt;2021&lt;/year&gt;&lt;/dates&gt;&lt;urls&gt;&lt;/urls&gt;&lt;/record&gt;&lt;/Cite&gt;&lt;/EndNote&gt;</w:instrText>
      </w:r>
      <w:r>
        <w:rPr>
          <w:rFonts w:ascii="Times New Roman" w:hAnsi="Times New Roman" w:cs="Times New Roman"/>
          <w:sz w:val="24"/>
          <w:szCs w:val="24"/>
        </w:rPr>
        <w:fldChar w:fldCharType="separate"/>
      </w:r>
      <w:r>
        <w:rPr>
          <w:rFonts w:ascii="Times New Roman" w:hAnsi="Times New Roman" w:cs="Times New Roman"/>
          <w:noProof/>
          <w:sz w:val="24"/>
          <w:szCs w:val="24"/>
        </w:rPr>
        <w:t>(Lacy and Breininger 2021)</w:t>
      </w:r>
      <w:r>
        <w:rPr>
          <w:rFonts w:ascii="Times New Roman" w:hAnsi="Times New Roman" w:cs="Times New Roman"/>
          <w:sz w:val="24"/>
          <w:szCs w:val="24"/>
        </w:rPr>
        <w:fldChar w:fldCharType="end"/>
      </w:r>
      <w:r>
        <w:rPr>
          <w:rFonts w:ascii="Times New Roman" w:hAnsi="Times New Roman" w:cs="Times New Roman"/>
          <w:sz w:val="24"/>
          <w:szCs w:val="24"/>
        </w:rPr>
        <w:t xml:space="preserve">.  </w:t>
      </w:r>
      <w:r w:rsidR="00DA13F8">
        <w:rPr>
          <w:rFonts w:ascii="Times New Roman" w:hAnsi="Times New Roman" w:cs="Times New Roman"/>
          <w:sz w:val="24"/>
          <w:szCs w:val="24"/>
        </w:rPr>
        <w:t xml:space="preserve">We added a </w:t>
      </w:r>
      <w:r w:rsidR="00DB47DB">
        <w:rPr>
          <w:rFonts w:ascii="Times New Roman" w:hAnsi="Times New Roman" w:cs="Times New Roman"/>
          <w:sz w:val="24"/>
          <w:szCs w:val="24"/>
        </w:rPr>
        <w:t xml:space="preserve">group </w:t>
      </w:r>
      <w:r w:rsidR="00DA13F8">
        <w:rPr>
          <w:rFonts w:ascii="Times New Roman" w:hAnsi="Times New Roman" w:cs="Times New Roman"/>
          <w:sz w:val="24"/>
          <w:szCs w:val="24"/>
        </w:rPr>
        <w:t>random effect for year</w:t>
      </w:r>
      <w:r w:rsidR="00D30D54">
        <w:rPr>
          <w:rFonts w:ascii="Times New Roman" w:hAnsi="Times New Roman" w:cs="Times New Roman"/>
          <w:sz w:val="24"/>
          <w:szCs w:val="24"/>
        </w:rPr>
        <w:t xml:space="preserve"> on both submod</w:t>
      </w:r>
      <w:r w:rsidR="00705D43">
        <w:rPr>
          <w:rFonts w:ascii="Times New Roman" w:hAnsi="Times New Roman" w:cs="Times New Roman"/>
          <w:sz w:val="24"/>
          <w:szCs w:val="24"/>
        </w:rPr>
        <w:t>e</w:t>
      </w:r>
      <w:r w:rsidR="00D30D54">
        <w:rPr>
          <w:rFonts w:ascii="Times New Roman" w:hAnsi="Times New Roman" w:cs="Times New Roman"/>
          <w:sz w:val="24"/>
          <w:szCs w:val="24"/>
        </w:rPr>
        <w:t>l</w:t>
      </w:r>
      <w:r w:rsidR="00705D43">
        <w:rPr>
          <w:rFonts w:ascii="Times New Roman" w:hAnsi="Times New Roman" w:cs="Times New Roman"/>
          <w:sz w:val="24"/>
          <w:szCs w:val="24"/>
        </w:rPr>
        <w:t>s</w:t>
      </w:r>
      <w:r w:rsidR="00D30D54">
        <w:rPr>
          <w:rFonts w:ascii="Times New Roman" w:hAnsi="Times New Roman" w:cs="Times New Roman"/>
          <w:sz w:val="24"/>
          <w:szCs w:val="24"/>
        </w:rPr>
        <w:t>,</w:t>
      </w:r>
      <w:r w:rsidR="00DA13F8">
        <w:rPr>
          <w:rFonts w:ascii="Times New Roman" w:hAnsi="Times New Roman" w:cs="Times New Roman"/>
          <w:sz w:val="24"/>
          <w:szCs w:val="24"/>
        </w:rPr>
        <w:t xml:space="preserve"> as is generally recommended in population analyses </w:t>
      </w:r>
      <w:r w:rsidR="006A5BAB">
        <w:rPr>
          <w:rFonts w:ascii="Times New Roman" w:hAnsi="Times New Roman" w:cs="Times New Roman"/>
          <w:sz w:val="24"/>
          <w:szCs w:val="24"/>
        </w:rPr>
        <w:fldChar w:fldCharType="begin"/>
      </w:r>
      <w:r w:rsidR="006A5BAB">
        <w:rPr>
          <w:rFonts w:ascii="Times New Roman" w:hAnsi="Times New Roman" w:cs="Times New Roman"/>
          <w:sz w:val="24"/>
          <w:szCs w:val="24"/>
        </w:rPr>
        <w:instrText xml:space="preserve"> ADDIN EN.CITE &lt;EndNote&gt;&lt;Cite&gt;&lt;Author&gt;Kéry&lt;/Author&gt;&lt;Year&gt;2011&lt;/Year&gt;&lt;RecNum&gt;2404&lt;/RecNum&gt;&lt;DisplayText&gt;(Kéry and Schaub 2011)&lt;/DisplayText&gt;&lt;record&gt;&lt;rec-number&gt;2404&lt;/rec-number&gt;&lt;foreign-keys&gt;&lt;key app="EN" db-id="x2pd0taf5s5xt8exrr2x9pdrrva959svfv5x" timestamp="1629817152"&gt;2404&lt;/key&gt;&lt;/foreign-keys&gt;&lt;ref-type name="Book"&gt;6&lt;/ref-type&gt;&lt;contributors&gt;&lt;authors&gt;&lt;author&gt;Kéry, Marc&lt;/author&gt;&lt;author&gt;Schaub, Michael&lt;/author&gt;&lt;/authors&gt;&lt;/contributors&gt;&lt;titles&gt;&lt;title&gt;Bayesian population analysis using WinBUGS: a hierarchical perspective&lt;/title&gt;&lt;/titles&gt;&lt;dates&gt;&lt;year&gt;2011&lt;/year&gt;&lt;/dates&gt;&lt;publisher&gt;Academic Press&lt;/publisher&gt;&lt;isbn&gt;0123870216&lt;/isbn&gt;&lt;urls&gt;&lt;/urls&gt;&lt;/record&gt;&lt;/Cite&gt;&lt;/EndNote&gt;</w:instrText>
      </w:r>
      <w:r w:rsidR="006A5BAB">
        <w:rPr>
          <w:rFonts w:ascii="Times New Roman" w:hAnsi="Times New Roman" w:cs="Times New Roman"/>
          <w:sz w:val="24"/>
          <w:szCs w:val="24"/>
        </w:rPr>
        <w:fldChar w:fldCharType="separate"/>
      </w:r>
      <w:r w:rsidR="006A5BAB">
        <w:rPr>
          <w:rFonts w:ascii="Times New Roman" w:hAnsi="Times New Roman" w:cs="Times New Roman"/>
          <w:noProof/>
          <w:sz w:val="24"/>
          <w:szCs w:val="24"/>
        </w:rPr>
        <w:t>(Kéry and Schaub 2011)</w:t>
      </w:r>
      <w:r w:rsidR="006A5BAB">
        <w:rPr>
          <w:rFonts w:ascii="Times New Roman" w:hAnsi="Times New Roman" w:cs="Times New Roman"/>
          <w:sz w:val="24"/>
          <w:szCs w:val="24"/>
        </w:rPr>
        <w:fldChar w:fldCharType="end"/>
      </w:r>
      <w:r w:rsidR="00805812">
        <w:rPr>
          <w:rFonts w:ascii="Times New Roman" w:hAnsi="Times New Roman" w:cs="Times New Roman"/>
          <w:sz w:val="24"/>
          <w:szCs w:val="24"/>
        </w:rPr>
        <w:t xml:space="preserve">. </w:t>
      </w:r>
      <w:r w:rsidR="006B5324">
        <w:rPr>
          <w:rFonts w:ascii="Times New Roman" w:hAnsi="Times New Roman" w:cs="Times New Roman"/>
          <w:sz w:val="24"/>
          <w:szCs w:val="24"/>
        </w:rPr>
        <w:t xml:space="preserve">We used </w:t>
      </w:r>
      <w:r w:rsidR="00B90C20">
        <w:rPr>
          <w:rFonts w:ascii="Times New Roman" w:hAnsi="Times New Roman" w:cs="Times New Roman"/>
          <w:sz w:val="24"/>
          <w:szCs w:val="24"/>
        </w:rPr>
        <w:t xml:space="preserve">random effects rather than fixed effects </w:t>
      </w:r>
      <w:r w:rsidR="006B5324">
        <w:rPr>
          <w:rFonts w:ascii="Times New Roman" w:hAnsi="Times New Roman" w:cs="Times New Roman"/>
          <w:sz w:val="24"/>
          <w:szCs w:val="24"/>
        </w:rPr>
        <w:t xml:space="preserve">because </w:t>
      </w:r>
      <w:r w:rsidR="0097222C">
        <w:rPr>
          <w:rFonts w:ascii="Times New Roman" w:hAnsi="Times New Roman" w:cs="Times New Roman"/>
          <w:sz w:val="24"/>
          <w:szCs w:val="24"/>
        </w:rPr>
        <w:t xml:space="preserve">we were not interested in </w:t>
      </w:r>
      <w:r w:rsidR="002C6251">
        <w:rPr>
          <w:rFonts w:ascii="Times New Roman" w:hAnsi="Times New Roman" w:cs="Times New Roman"/>
          <w:sz w:val="24"/>
          <w:szCs w:val="24"/>
        </w:rPr>
        <w:t xml:space="preserve">a </w:t>
      </w:r>
      <w:r w:rsidR="00AE61FB">
        <w:rPr>
          <w:rFonts w:ascii="Times New Roman" w:hAnsi="Times New Roman" w:cs="Times New Roman"/>
          <w:sz w:val="24"/>
          <w:szCs w:val="24"/>
        </w:rPr>
        <w:t xml:space="preserve">unique </w:t>
      </w:r>
      <w:r w:rsidR="002C6251">
        <w:rPr>
          <w:rFonts w:ascii="Times New Roman" w:hAnsi="Times New Roman" w:cs="Times New Roman"/>
          <w:sz w:val="24"/>
          <w:szCs w:val="24"/>
        </w:rPr>
        <w:t xml:space="preserve">parameter </w:t>
      </w:r>
      <w:r w:rsidR="00193871">
        <w:rPr>
          <w:rFonts w:ascii="Times New Roman" w:hAnsi="Times New Roman" w:cs="Times New Roman"/>
          <w:sz w:val="24"/>
          <w:szCs w:val="24"/>
        </w:rPr>
        <w:t xml:space="preserve">to </w:t>
      </w:r>
      <w:r w:rsidR="002C6251">
        <w:rPr>
          <w:rFonts w:ascii="Times New Roman" w:hAnsi="Times New Roman" w:cs="Times New Roman"/>
          <w:sz w:val="24"/>
          <w:szCs w:val="24"/>
        </w:rPr>
        <w:t>describ</w:t>
      </w:r>
      <w:r w:rsidR="00193871">
        <w:rPr>
          <w:rFonts w:ascii="Times New Roman" w:hAnsi="Times New Roman" w:cs="Times New Roman"/>
          <w:sz w:val="24"/>
          <w:szCs w:val="24"/>
        </w:rPr>
        <w:t>e</w:t>
      </w:r>
      <w:r w:rsidR="002C6251">
        <w:rPr>
          <w:rFonts w:ascii="Times New Roman" w:hAnsi="Times New Roman" w:cs="Times New Roman"/>
          <w:sz w:val="24"/>
          <w:szCs w:val="24"/>
        </w:rPr>
        <w:t xml:space="preserve"> </w:t>
      </w:r>
      <w:r w:rsidR="0097222C">
        <w:rPr>
          <w:rFonts w:ascii="Times New Roman" w:hAnsi="Times New Roman" w:cs="Times New Roman"/>
          <w:sz w:val="24"/>
          <w:szCs w:val="24"/>
        </w:rPr>
        <w:t xml:space="preserve">every </w:t>
      </w:r>
      <w:r w:rsidR="00193871">
        <w:rPr>
          <w:rFonts w:ascii="Times New Roman" w:hAnsi="Times New Roman" w:cs="Times New Roman"/>
          <w:sz w:val="24"/>
          <w:szCs w:val="24"/>
        </w:rPr>
        <w:t xml:space="preserve">specific </w:t>
      </w:r>
      <w:r w:rsidR="0097222C">
        <w:rPr>
          <w:rFonts w:ascii="Times New Roman" w:hAnsi="Times New Roman" w:cs="Times New Roman"/>
          <w:sz w:val="24"/>
          <w:szCs w:val="24"/>
        </w:rPr>
        <w:t>year, population</w:t>
      </w:r>
      <w:r w:rsidR="009631C2">
        <w:rPr>
          <w:rFonts w:ascii="Times New Roman" w:hAnsi="Times New Roman" w:cs="Times New Roman"/>
          <w:sz w:val="24"/>
          <w:szCs w:val="24"/>
        </w:rPr>
        <w:t>,</w:t>
      </w:r>
      <w:r w:rsidR="0097222C">
        <w:rPr>
          <w:rFonts w:ascii="Times New Roman" w:hAnsi="Times New Roman" w:cs="Times New Roman"/>
          <w:sz w:val="24"/>
          <w:szCs w:val="24"/>
        </w:rPr>
        <w:t xml:space="preserve"> or territory and </w:t>
      </w:r>
      <w:r w:rsidR="00B90C20">
        <w:rPr>
          <w:rFonts w:ascii="Times New Roman" w:hAnsi="Times New Roman" w:cs="Times New Roman"/>
          <w:sz w:val="24"/>
          <w:szCs w:val="24"/>
        </w:rPr>
        <w:t>the number</w:t>
      </w:r>
      <w:r w:rsidR="0097222C">
        <w:rPr>
          <w:rFonts w:ascii="Times New Roman" w:hAnsi="Times New Roman" w:cs="Times New Roman"/>
          <w:sz w:val="24"/>
          <w:szCs w:val="24"/>
        </w:rPr>
        <w:t>s</w:t>
      </w:r>
      <w:r w:rsidR="00B90C20">
        <w:rPr>
          <w:rFonts w:ascii="Times New Roman" w:hAnsi="Times New Roman" w:cs="Times New Roman"/>
          <w:sz w:val="24"/>
          <w:szCs w:val="24"/>
        </w:rPr>
        <w:t xml:space="preserve"> of group sizes </w:t>
      </w:r>
      <w:r w:rsidR="006B5324">
        <w:rPr>
          <w:rFonts w:ascii="Times New Roman" w:hAnsi="Times New Roman" w:cs="Times New Roman"/>
          <w:sz w:val="24"/>
          <w:szCs w:val="24"/>
        </w:rPr>
        <w:t>were</w:t>
      </w:r>
      <w:r w:rsidR="00B90C20">
        <w:rPr>
          <w:rFonts w:ascii="Times New Roman" w:hAnsi="Times New Roman" w:cs="Times New Roman"/>
          <w:sz w:val="24"/>
          <w:szCs w:val="24"/>
        </w:rPr>
        <w:t xml:space="preserve"> large</w:t>
      </w:r>
      <w:r w:rsidR="00B24A23">
        <w:rPr>
          <w:rFonts w:ascii="Times New Roman" w:hAnsi="Times New Roman" w:cs="Times New Roman"/>
          <w:sz w:val="24"/>
          <w:szCs w:val="24"/>
        </w:rPr>
        <w:t xml:space="preserve"> and would have a degrees of freedom cost</w:t>
      </w:r>
      <w:r w:rsidR="0097222C">
        <w:rPr>
          <w:rFonts w:ascii="Times New Roman" w:hAnsi="Times New Roman" w:cs="Times New Roman"/>
          <w:sz w:val="24"/>
          <w:szCs w:val="24"/>
        </w:rPr>
        <w:t xml:space="preserve">. The choice of </w:t>
      </w:r>
      <w:r w:rsidR="006B5324">
        <w:rPr>
          <w:rFonts w:ascii="Times New Roman" w:hAnsi="Times New Roman" w:cs="Times New Roman"/>
          <w:sz w:val="24"/>
          <w:szCs w:val="24"/>
        </w:rPr>
        <w:t xml:space="preserve">random effects can increase precision, allow broader interpretation of </w:t>
      </w:r>
      <w:r w:rsidR="0097222C">
        <w:rPr>
          <w:rFonts w:ascii="Times New Roman" w:hAnsi="Times New Roman" w:cs="Times New Roman"/>
          <w:sz w:val="24"/>
          <w:szCs w:val="24"/>
        </w:rPr>
        <w:t xml:space="preserve">the </w:t>
      </w:r>
      <w:r w:rsidR="006B5324">
        <w:rPr>
          <w:rFonts w:ascii="Times New Roman" w:hAnsi="Times New Roman" w:cs="Times New Roman"/>
          <w:sz w:val="24"/>
          <w:szCs w:val="24"/>
        </w:rPr>
        <w:t xml:space="preserve">relative importance </w:t>
      </w:r>
      <w:r w:rsidR="0097222C">
        <w:rPr>
          <w:rFonts w:ascii="Times New Roman" w:hAnsi="Times New Roman" w:cs="Times New Roman"/>
          <w:sz w:val="24"/>
          <w:szCs w:val="24"/>
        </w:rPr>
        <w:t xml:space="preserve">of </w:t>
      </w:r>
      <w:r w:rsidR="006B5324">
        <w:rPr>
          <w:rFonts w:ascii="Times New Roman" w:hAnsi="Times New Roman" w:cs="Times New Roman"/>
          <w:sz w:val="24"/>
          <w:szCs w:val="24"/>
        </w:rPr>
        <w:t xml:space="preserve">unobserved groups, and </w:t>
      </w:r>
      <w:r w:rsidR="0097222C">
        <w:rPr>
          <w:rFonts w:ascii="Times New Roman" w:hAnsi="Times New Roman" w:cs="Times New Roman"/>
          <w:sz w:val="24"/>
          <w:szCs w:val="24"/>
        </w:rPr>
        <w:t xml:space="preserve">have </w:t>
      </w:r>
      <w:r w:rsidR="006B5324">
        <w:rPr>
          <w:rFonts w:ascii="Times New Roman" w:hAnsi="Times New Roman" w:cs="Times New Roman"/>
          <w:sz w:val="24"/>
          <w:szCs w:val="24"/>
        </w:rPr>
        <w:t xml:space="preserve">many statistical </w:t>
      </w:r>
      <w:r w:rsidR="0097222C">
        <w:rPr>
          <w:rFonts w:ascii="Times New Roman" w:hAnsi="Times New Roman" w:cs="Times New Roman"/>
          <w:sz w:val="24"/>
          <w:szCs w:val="24"/>
        </w:rPr>
        <w:t>benefits</w:t>
      </w:r>
      <w:r w:rsidR="006B5324">
        <w:rPr>
          <w:rFonts w:ascii="Times New Roman" w:hAnsi="Times New Roman" w:cs="Times New Roman"/>
          <w:sz w:val="24"/>
          <w:szCs w:val="24"/>
        </w:rPr>
        <w:t xml:space="preserve"> </w:t>
      </w:r>
      <w:r w:rsidR="0097222C">
        <w:rPr>
          <w:rFonts w:ascii="Times New Roman" w:hAnsi="Times New Roman" w:cs="Times New Roman"/>
          <w:sz w:val="24"/>
          <w:szCs w:val="24"/>
        </w:rPr>
        <w:t xml:space="preserve">despite a slight </w:t>
      </w:r>
      <w:r w:rsidR="00193871">
        <w:rPr>
          <w:rFonts w:ascii="Times New Roman" w:hAnsi="Times New Roman" w:cs="Times New Roman"/>
          <w:sz w:val="24"/>
          <w:szCs w:val="24"/>
        </w:rPr>
        <w:t xml:space="preserve">(perceived) </w:t>
      </w:r>
      <w:r w:rsidR="0097222C">
        <w:rPr>
          <w:rFonts w:ascii="Times New Roman" w:hAnsi="Times New Roman" w:cs="Times New Roman"/>
          <w:sz w:val="24"/>
          <w:szCs w:val="24"/>
        </w:rPr>
        <w:t xml:space="preserve">increase in model complexity </w:t>
      </w:r>
      <w:r w:rsidR="006B5324">
        <w:rPr>
          <w:rFonts w:ascii="Times New Roman" w:hAnsi="Times New Roman" w:cs="Times New Roman"/>
          <w:sz w:val="24"/>
          <w:szCs w:val="24"/>
        </w:rPr>
        <w:fldChar w:fldCharType="begin">
          <w:fldData xml:space="preserve">PEVuZE5vdGU+PENpdGU+PEF1dGhvcj5Hb21lczwvQXV0aG9yPjxZZWFyPjIwMjI8L1llYXI+PFJl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</w:fldData>
        </w:fldChar>
      </w:r>
      <w:r w:rsidR="00271BD6">
        <w:rPr>
          <w:rFonts w:ascii="Times New Roman" w:hAnsi="Times New Roman" w:cs="Times New Roman"/>
          <w:sz w:val="24"/>
          <w:szCs w:val="24"/>
        </w:rPr>
        <w:instrText xml:space="preserve"> ADDIN EN.CITE </w:instrText>
      </w:r>
      <w:r w:rsidR="00271BD6">
        <w:rPr>
          <w:rFonts w:ascii="Times New Roman" w:hAnsi="Times New Roman" w:cs="Times New Roman"/>
          <w:sz w:val="24"/>
          <w:szCs w:val="24"/>
        </w:rPr>
        <w:fldChar w:fldCharType="begin">
          <w:fldData xml:space="preserve">PEVuZE5vdGU+PENpdGU+PEF1dGhvcj5Hb21lczwvQXV0aG9yPjxZZWFyPjIwMjI8L1llYXI+PFJl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</w:fldData>
        </w:fldChar>
      </w:r>
      <w:r w:rsidR="00271BD6">
        <w:rPr>
          <w:rFonts w:ascii="Times New Roman" w:hAnsi="Times New Roman" w:cs="Times New Roman"/>
          <w:sz w:val="24"/>
          <w:szCs w:val="24"/>
        </w:rPr>
        <w:instrText xml:space="preserve"> ADDIN EN.CITE.DATA </w:instrText>
      </w:r>
      <w:r w:rsidR="00271BD6">
        <w:rPr>
          <w:rFonts w:ascii="Times New Roman" w:hAnsi="Times New Roman" w:cs="Times New Roman"/>
          <w:sz w:val="24"/>
          <w:szCs w:val="24"/>
        </w:rPr>
      </w:r>
      <w:r w:rsidR="00271BD6">
        <w:rPr>
          <w:rFonts w:ascii="Times New Roman" w:hAnsi="Times New Roman" w:cs="Times New Roman"/>
          <w:sz w:val="24"/>
          <w:szCs w:val="24"/>
        </w:rPr>
        <w:fldChar w:fldCharType="end"/>
      </w:r>
      <w:r w:rsidR="006B5324">
        <w:rPr>
          <w:rFonts w:ascii="Times New Roman" w:hAnsi="Times New Roman" w:cs="Times New Roman"/>
          <w:sz w:val="24"/>
          <w:szCs w:val="24"/>
        </w:rPr>
      </w:r>
      <w:r w:rsidR="006B5324">
        <w:rPr>
          <w:rFonts w:ascii="Times New Roman" w:hAnsi="Times New Roman" w:cs="Times New Roman"/>
          <w:sz w:val="24"/>
          <w:szCs w:val="24"/>
        </w:rPr>
        <w:fldChar w:fldCharType="separate"/>
      </w:r>
      <w:r w:rsidR="00271BD6">
        <w:rPr>
          <w:rFonts w:ascii="Times New Roman" w:hAnsi="Times New Roman" w:cs="Times New Roman"/>
          <w:noProof/>
          <w:sz w:val="24"/>
          <w:szCs w:val="24"/>
        </w:rPr>
        <w:t>(Gelman and Hill 2006, Kéry and Schaub 2011, Schaub and Kery 2021, Gomes 2022)</w:t>
      </w:r>
      <w:r w:rsidR="006B5324">
        <w:rPr>
          <w:rFonts w:ascii="Times New Roman" w:hAnsi="Times New Roman" w:cs="Times New Roman"/>
          <w:sz w:val="24"/>
          <w:szCs w:val="24"/>
        </w:rPr>
        <w:fldChar w:fldCharType="end"/>
      </w:r>
      <w:r w:rsidR="006B5324">
        <w:rPr>
          <w:rFonts w:ascii="Times New Roman" w:hAnsi="Times New Roman" w:cs="Times New Roman"/>
          <w:sz w:val="24"/>
          <w:szCs w:val="24"/>
        </w:rPr>
        <w:t>.</w:t>
      </w:r>
    </w:p>
    <w:p w14:paraId="49F410AC" w14:textId="77777777" w:rsidR="00DB47DB" w:rsidRDefault="00DB47DB" w:rsidP="00DB47DB">
      <w:pPr>
        <w:spacing w:after="0" w:line="480" w:lineRule="auto"/>
        <w:rPr>
          <w:rFonts w:ascii="Times New Roman" w:hAnsi="Times New Roman" w:cs="Times New Roman"/>
          <w:b/>
          <w:bCs/>
          <w:noProof/>
          <w:sz w:val="24"/>
          <w:szCs w:val="24"/>
        </w:rPr>
      </w:pPr>
    </w:p>
    <w:p w14:paraId="1E96E27A" w14:textId="3C259F42" w:rsidR="00DB47DB" w:rsidRPr="00692E49" w:rsidRDefault="00DB47DB" w:rsidP="00DB47DB">
      <w:pPr>
        <w:spacing w:after="0" w:line="480" w:lineRule="auto"/>
        <w:rPr>
          <w:rFonts w:ascii="Times New Roman" w:hAnsi="Times New Roman" w:cs="Times New Roman"/>
          <w:b/>
          <w:bCs/>
          <w:noProof/>
          <w:sz w:val="24"/>
          <w:szCs w:val="24"/>
        </w:rPr>
      </w:pPr>
      <w:r>
        <w:rPr>
          <w:rFonts w:ascii="Times New Roman" w:hAnsi="Times New Roman" w:cs="Times New Roman"/>
          <w:b/>
          <w:bCs/>
          <w:noProof/>
          <w:sz w:val="24"/>
          <w:szCs w:val="24"/>
        </w:rPr>
        <w:t>2.5 Territory random effects</w:t>
      </w:r>
      <w:r w:rsidR="008A09A9">
        <w:rPr>
          <w:rFonts w:ascii="Times New Roman" w:hAnsi="Times New Roman" w:cs="Times New Roman"/>
          <w:b/>
          <w:bCs/>
          <w:noProof/>
          <w:sz w:val="24"/>
          <w:szCs w:val="24"/>
        </w:rPr>
        <w:t xml:space="preserve"> to address pseudoreplication and other concerns</w:t>
      </w:r>
    </w:p>
    <w:p w14:paraId="3002E17A" w14:textId="55BA7FD6" w:rsidR="00DB47DB" w:rsidRDefault="00DB47DB" w:rsidP="00B765B4">
      <w:pPr>
        <w:spacing w:after="0" w:line="480" w:lineRule="auto"/>
        <w:rPr>
          <w:rFonts w:ascii="Times New Roman" w:hAnsi="Times New Roman" w:cs="Times New Roman"/>
          <w:noProof/>
          <w:sz w:val="24"/>
          <w:szCs w:val="24"/>
        </w:rPr>
      </w:pPr>
      <w:r>
        <w:rPr>
          <w:rFonts w:ascii="Times New Roman" w:hAnsi="Times New Roman" w:cs="Times New Roman"/>
          <w:sz w:val="24"/>
          <w:szCs w:val="24"/>
        </w:rPr>
        <w:t>We also included a random effect of territory on the count submodel to account for ps</w:t>
      </w:r>
      <w:r w:rsidR="008A09A9">
        <w:rPr>
          <w:rFonts w:ascii="Times New Roman" w:hAnsi="Times New Roman" w:cs="Times New Roman"/>
          <w:sz w:val="24"/>
          <w:szCs w:val="24"/>
        </w:rPr>
        <w:t>e</w:t>
      </w:r>
      <w:r>
        <w:rPr>
          <w:rFonts w:ascii="Times New Roman" w:hAnsi="Times New Roman" w:cs="Times New Roman"/>
          <w:sz w:val="24"/>
          <w:szCs w:val="24"/>
        </w:rPr>
        <w:t>u</w:t>
      </w:r>
      <w:r w:rsidR="008A09A9">
        <w:rPr>
          <w:rFonts w:ascii="Times New Roman" w:hAnsi="Times New Roman" w:cs="Times New Roman"/>
          <w:sz w:val="24"/>
          <w:szCs w:val="24"/>
        </w:rPr>
        <w:t>d</w:t>
      </w:r>
      <w:r>
        <w:rPr>
          <w:rFonts w:ascii="Times New Roman" w:hAnsi="Times New Roman" w:cs="Times New Roman"/>
          <w:sz w:val="24"/>
          <w:szCs w:val="24"/>
        </w:rPr>
        <w:t xml:space="preserve">oreplication concerns </w:t>
      </w:r>
      <w:r w:rsidRPr="00781913">
        <w:rPr>
          <w:rFonts w:ascii="Times New Roman" w:hAnsi="Times New Roman" w:cs="Times New Roman"/>
          <w:sz w:val="24"/>
          <w:szCs w:val="24"/>
        </w:rPr>
        <w:t xml:space="preserve">because </w:t>
      </w:r>
      <w:r>
        <w:rPr>
          <w:rFonts w:ascii="Times New Roman" w:hAnsi="Times New Roman" w:cs="Times New Roman"/>
          <w:sz w:val="24"/>
          <w:szCs w:val="24"/>
        </w:rPr>
        <w:t xml:space="preserve">long-term data often include many of </w:t>
      </w:r>
      <w:r w:rsidRPr="00714E14">
        <w:rPr>
          <w:rFonts w:ascii="Times New Roman" w:hAnsi="Times New Roman" w:cs="Times New Roman"/>
          <w:sz w:val="24"/>
          <w:szCs w:val="24"/>
        </w:rPr>
        <w:t xml:space="preserve">the same </w:t>
      </w:r>
      <w:r w:rsidR="00346473">
        <w:rPr>
          <w:rFonts w:ascii="Times New Roman" w:hAnsi="Times New Roman" w:cs="Times New Roman"/>
          <w:sz w:val="24"/>
          <w:szCs w:val="24"/>
        </w:rPr>
        <w:t xml:space="preserve">sites (unique patches of scrub), </w:t>
      </w:r>
      <w:r w:rsidR="00C12CC5">
        <w:rPr>
          <w:rFonts w:ascii="Times New Roman" w:hAnsi="Times New Roman" w:cs="Times New Roman"/>
          <w:sz w:val="24"/>
          <w:szCs w:val="24"/>
        </w:rPr>
        <w:t xml:space="preserve">breeding pairs, </w:t>
      </w:r>
      <w:r w:rsidRPr="00714E14">
        <w:rPr>
          <w:rFonts w:ascii="Times New Roman" w:hAnsi="Times New Roman" w:cs="Times New Roman"/>
          <w:sz w:val="24"/>
          <w:szCs w:val="24"/>
        </w:rPr>
        <w:t>individuals</w:t>
      </w:r>
      <w:r w:rsidR="00C12CC5">
        <w:rPr>
          <w:rFonts w:ascii="Times New Roman" w:hAnsi="Times New Roman" w:cs="Times New Roman"/>
          <w:sz w:val="24"/>
          <w:szCs w:val="24"/>
        </w:rPr>
        <w:t xml:space="preserve"> (e.g., dominant individuals)</w:t>
      </w:r>
      <w:r>
        <w:rPr>
          <w:rFonts w:ascii="Times New Roman" w:hAnsi="Times New Roman" w:cs="Times New Roman"/>
          <w:sz w:val="24"/>
          <w:szCs w:val="24"/>
        </w:rPr>
        <w:t xml:space="preserve">, </w:t>
      </w:r>
      <w:r w:rsidR="00C12CC5">
        <w:rPr>
          <w:rFonts w:ascii="Times New Roman" w:hAnsi="Times New Roman" w:cs="Times New Roman"/>
          <w:sz w:val="24"/>
          <w:szCs w:val="24"/>
        </w:rPr>
        <w:t>and genetic lineages</w:t>
      </w:r>
      <w:r w:rsidRPr="00714E14">
        <w:rPr>
          <w:rFonts w:ascii="Times New Roman" w:hAnsi="Times New Roman" w:cs="Times New Roman"/>
          <w:sz w:val="24"/>
          <w:szCs w:val="24"/>
        </w:rPr>
        <w:t xml:space="preserve"> across years </w:t>
      </w:r>
      <w:r w:rsidR="00C12CC5">
        <w:rPr>
          <w:rFonts w:ascii="Times New Roman" w:hAnsi="Times New Roman" w:cs="Times New Roman"/>
          <w:sz w:val="24"/>
          <w:szCs w:val="24"/>
        </w:rPr>
        <w:t xml:space="preserve">and thus </w:t>
      </w:r>
      <w:r w:rsidR="00072A86">
        <w:rPr>
          <w:rFonts w:ascii="Times New Roman" w:hAnsi="Times New Roman" w:cs="Times New Roman"/>
          <w:sz w:val="24"/>
          <w:szCs w:val="24"/>
        </w:rPr>
        <w:t xml:space="preserve">some group-specific </w:t>
      </w:r>
      <w:r>
        <w:rPr>
          <w:rFonts w:ascii="Times New Roman" w:hAnsi="Times New Roman" w:cs="Times New Roman"/>
          <w:sz w:val="24"/>
          <w:szCs w:val="24"/>
        </w:rPr>
        <w:t xml:space="preserve">fecundity </w:t>
      </w:r>
      <w:r>
        <w:rPr>
          <w:rFonts w:ascii="Times New Roman" w:hAnsi="Times New Roman" w:cs="Times New Roman"/>
          <w:sz w:val="24"/>
          <w:szCs w:val="24"/>
        </w:rPr>
        <w:fldChar w:fldCharType="begin">
          <w:fldData xml:space="preserve">PEVuZE5vdGU+PENpdGU+PEF1dGhvcj5GaXR6cGF0cmljazwvQXV0aG9yPjxZZWFyPjIwMTY8L1ll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</w:fldData>
        </w:fldChar>
      </w:r>
      <w:r w:rsidR="00271BD6">
        <w:rPr>
          <w:rFonts w:ascii="Times New Roman" w:hAnsi="Times New Roman" w:cs="Times New Roman"/>
          <w:sz w:val="24"/>
          <w:szCs w:val="24"/>
        </w:rPr>
        <w:instrText xml:space="preserve"> ADDIN EN.CITE </w:instrText>
      </w:r>
      <w:r w:rsidR="00271BD6">
        <w:rPr>
          <w:rFonts w:ascii="Times New Roman" w:hAnsi="Times New Roman" w:cs="Times New Roman"/>
          <w:sz w:val="24"/>
          <w:szCs w:val="24"/>
        </w:rPr>
        <w:fldChar w:fldCharType="begin">
          <w:fldData xml:space="preserve">PEVuZE5vdGU+PENpdGU+PEF1dGhvcj5GaXR6cGF0cmljazwvQXV0aG9yPjxZZWFyPjIwMTY8L1ll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</w:fldData>
        </w:fldChar>
      </w:r>
      <w:r w:rsidR="00271BD6">
        <w:rPr>
          <w:rFonts w:ascii="Times New Roman" w:hAnsi="Times New Roman" w:cs="Times New Roman"/>
          <w:sz w:val="24"/>
          <w:szCs w:val="24"/>
        </w:rPr>
        <w:instrText xml:space="preserve"> ADDIN EN.CITE.DATA </w:instrText>
      </w:r>
      <w:r w:rsidR="00271BD6">
        <w:rPr>
          <w:rFonts w:ascii="Times New Roman" w:hAnsi="Times New Roman" w:cs="Times New Roman"/>
          <w:sz w:val="24"/>
          <w:szCs w:val="24"/>
        </w:rPr>
      </w:r>
      <w:r w:rsidR="00271BD6">
        <w:rPr>
          <w:rFonts w:ascii="Times New Roman" w:hAnsi="Times New Roman" w:cs="Times New Roman"/>
          <w:sz w:val="24"/>
          <w:szCs w:val="24"/>
        </w:rPr>
        <w:fldChar w:fldCharType="end"/>
      </w:r>
      <w:r>
        <w:rPr>
          <w:rFonts w:ascii="Times New Roman" w:hAnsi="Times New Roman" w:cs="Times New Roman"/>
          <w:sz w:val="24"/>
          <w:szCs w:val="24"/>
        </w:rPr>
      </w:r>
      <w:r>
        <w:rPr>
          <w:rFonts w:ascii="Times New Roman" w:hAnsi="Times New Roman" w:cs="Times New Roman"/>
          <w:sz w:val="24"/>
          <w:szCs w:val="24"/>
        </w:rPr>
        <w:fldChar w:fldCharType="separate"/>
      </w:r>
      <w:r w:rsidR="00271BD6">
        <w:rPr>
          <w:rFonts w:ascii="Times New Roman" w:hAnsi="Times New Roman" w:cs="Times New Roman"/>
          <w:noProof/>
          <w:sz w:val="24"/>
          <w:szCs w:val="24"/>
        </w:rPr>
        <w:t>(Woolfenden and Fitzpatrick 1984, Fitzpatrick and Bowman 2016, Schaub and Kery 2021)</w:t>
      </w:r>
      <w:r>
        <w:rPr>
          <w:rFonts w:ascii="Times New Roman" w:hAnsi="Times New Roman" w:cs="Times New Roman"/>
          <w:sz w:val="24"/>
          <w:szCs w:val="24"/>
        </w:rPr>
        <w:fldChar w:fldCharType="end"/>
      </w:r>
      <w:r>
        <w:rPr>
          <w:rFonts w:ascii="Times New Roman" w:hAnsi="Times New Roman" w:cs="Times New Roman"/>
          <w:sz w:val="24"/>
          <w:szCs w:val="24"/>
        </w:rPr>
        <w:t xml:space="preserve">.  </w:t>
      </w:r>
      <w:r>
        <w:rPr>
          <w:rFonts w:ascii="Times New Roman" w:hAnsi="Times New Roman" w:cs="Times New Roman"/>
          <w:noProof/>
          <w:sz w:val="24"/>
          <w:szCs w:val="24"/>
        </w:rPr>
        <w:t xml:space="preserve">Territory identifiers were specific to a </w:t>
      </w:r>
      <w:r w:rsidR="00593BAB">
        <w:rPr>
          <w:rFonts w:ascii="Times New Roman" w:hAnsi="Times New Roman" w:cs="Times New Roman"/>
          <w:noProof/>
          <w:sz w:val="24"/>
          <w:szCs w:val="24"/>
        </w:rPr>
        <w:t>patch of scru</w:t>
      </w:r>
      <w:r w:rsidR="00072A86">
        <w:rPr>
          <w:rFonts w:ascii="Times New Roman" w:hAnsi="Times New Roman" w:cs="Times New Roman"/>
          <w:noProof/>
          <w:sz w:val="24"/>
          <w:szCs w:val="24"/>
        </w:rPr>
        <w:t xml:space="preserve">b, </w:t>
      </w:r>
      <w:r w:rsidR="007214AF">
        <w:rPr>
          <w:rFonts w:ascii="Times New Roman" w:hAnsi="Times New Roman" w:cs="Times New Roman"/>
          <w:noProof/>
          <w:sz w:val="24"/>
          <w:szCs w:val="24"/>
        </w:rPr>
        <w:t xml:space="preserve">typically </w:t>
      </w:r>
      <w:r w:rsidR="00072A86">
        <w:rPr>
          <w:rFonts w:ascii="Times New Roman" w:hAnsi="Times New Roman" w:cs="Times New Roman"/>
          <w:noProof/>
          <w:sz w:val="24"/>
          <w:szCs w:val="24"/>
        </w:rPr>
        <w:t xml:space="preserve">having </w:t>
      </w:r>
      <w:r>
        <w:rPr>
          <w:rFonts w:ascii="Times New Roman" w:hAnsi="Times New Roman" w:cs="Times New Roman"/>
          <w:noProof/>
          <w:sz w:val="24"/>
          <w:szCs w:val="24"/>
        </w:rPr>
        <w:t xml:space="preserve">one or both breeders the same between years.  We reasoned that a strong territory random effect would cause us to reconsider </w:t>
      </w:r>
      <w:r w:rsidR="008E0B19">
        <w:rPr>
          <w:rFonts w:ascii="Times New Roman" w:hAnsi="Times New Roman" w:cs="Times New Roman"/>
          <w:noProof/>
          <w:sz w:val="24"/>
          <w:szCs w:val="24"/>
        </w:rPr>
        <w:t>subdiv</w:t>
      </w:r>
      <w:r w:rsidR="007214AF">
        <w:rPr>
          <w:rFonts w:ascii="Times New Roman" w:hAnsi="Times New Roman" w:cs="Times New Roman"/>
          <w:noProof/>
          <w:sz w:val="24"/>
          <w:szCs w:val="24"/>
        </w:rPr>
        <w:t>id</w:t>
      </w:r>
      <w:r w:rsidR="008E0B19">
        <w:rPr>
          <w:rFonts w:ascii="Times New Roman" w:hAnsi="Times New Roman" w:cs="Times New Roman"/>
          <w:noProof/>
          <w:sz w:val="24"/>
          <w:szCs w:val="24"/>
        </w:rPr>
        <w:t xml:space="preserve">ing </w:t>
      </w:r>
      <w:r w:rsidR="00FD6CD7">
        <w:rPr>
          <w:rFonts w:ascii="Times New Roman" w:hAnsi="Times New Roman" w:cs="Times New Roman"/>
          <w:noProof/>
          <w:sz w:val="24"/>
          <w:szCs w:val="24"/>
        </w:rPr>
        <w:t xml:space="preserve">the </w:t>
      </w:r>
      <w:r w:rsidR="008E0B19">
        <w:rPr>
          <w:rFonts w:ascii="Times New Roman" w:hAnsi="Times New Roman" w:cs="Times New Roman"/>
          <w:noProof/>
          <w:sz w:val="24"/>
          <w:szCs w:val="24"/>
        </w:rPr>
        <w:t xml:space="preserve">territory </w:t>
      </w:r>
      <w:r w:rsidR="00FD6CD7">
        <w:rPr>
          <w:rFonts w:ascii="Times New Roman" w:hAnsi="Times New Roman" w:cs="Times New Roman"/>
          <w:noProof/>
          <w:sz w:val="24"/>
          <w:szCs w:val="24"/>
        </w:rPr>
        <w:t xml:space="preserve">random effect </w:t>
      </w:r>
      <w:r w:rsidR="008E0B19">
        <w:rPr>
          <w:rFonts w:ascii="Times New Roman" w:hAnsi="Times New Roman" w:cs="Times New Roman"/>
          <w:noProof/>
          <w:sz w:val="24"/>
          <w:szCs w:val="24"/>
        </w:rPr>
        <w:t xml:space="preserve">into </w:t>
      </w:r>
      <w:r w:rsidR="00FD6CD7">
        <w:rPr>
          <w:rFonts w:ascii="Times New Roman" w:hAnsi="Times New Roman" w:cs="Times New Roman"/>
          <w:noProof/>
          <w:sz w:val="24"/>
          <w:szCs w:val="24"/>
        </w:rPr>
        <w:t>additional</w:t>
      </w:r>
      <w:r>
        <w:rPr>
          <w:rFonts w:ascii="Times New Roman" w:hAnsi="Times New Roman" w:cs="Times New Roman"/>
          <w:noProof/>
          <w:sz w:val="24"/>
          <w:szCs w:val="24"/>
        </w:rPr>
        <w:t xml:space="preserve"> </w:t>
      </w:r>
      <w:r w:rsidR="00346473">
        <w:rPr>
          <w:rFonts w:ascii="Times New Roman" w:hAnsi="Times New Roman" w:cs="Times New Roman"/>
          <w:noProof/>
          <w:sz w:val="24"/>
          <w:szCs w:val="24"/>
        </w:rPr>
        <w:t xml:space="preserve">group </w:t>
      </w:r>
      <w:r w:rsidR="008E0B19">
        <w:rPr>
          <w:rFonts w:ascii="Times New Roman" w:hAnsi="Times New Roman" w:cs="Times New Roman"/>
          <w:noProof/>
          <w:sz w:val="24"/>
          <w:szCs w:val="24"/>
        </w:rPr>
        <w:t>categories</w:t>
      </w:r>
      <w:r>
        <w:rPr>
          <w:rFonts w:ascii="Times New Roman" w:hAnsi="Times New Roman" w:cs="Times New Roman"/>
          <w:noProof/>
          <w:sz w:val="24"/>
          <w:szCs w:val="24"/>
        </w:rPr>
        <w:t xml:space="preserve"> </w:t>
      </w:r>
      <w:r w:rsidR="008E0B19">
        <w:rPr>
          <w:rFonts w:ascii="Times New Roman" w:hAnsi="Times New Roman" w:cs="Times New Roman"/>
          <w:noProof/>
          <w:sz w:val="24"/>
          <w:szCs w:val="24"/>
        </w:rPr>
        <w:t xml:space="preserve">that </w:t>
      </w:r>
      <w:r>
        <w:rPr>
          <w:rFonts w:ascii="Times New Roman" w:hAnsi="Times New Roman" w:cs="Times New Roman"/>
          <w:noProof/>
          <w:sz w:val="24"/>
          <w:szCs w:val="24"/>
        </w:rPr>
        <w:t xml:space="preserve">might </w:t>
      </w:r>
      <w:r w:rsidR="00593BAB">
        <w:rPr>
          <w:rFonts w:ascii="Times New Roman" w:hAnsi="Times New Roman" w:cs="Times New Roman"/>
          <w:noProof/>
          <w:sz w:val="24"/>
          <w:szCs w:val="24"/>
        </w:rPr>
        <w:t xml:space="preserve">specifically </w:t>
      </w:r>
      <w:r>
        <w:rPr>
          <w:rFonts w:ascii="Times New Roman" w:hAnsi="Times New Roman" w:cs="Times New Roman"/>
          <w:noProof/>
          <w:sz w:val="24"/>
          <w:szCs w:val="24"/>
        </w:rPr>
        <w:t xml:space="preserve">include site, breeding pair, individual, or </w:t>
      </w:r>
      <w:r w:rsidR="008A09A9">
        <w:rPr>
          <w:rFonts w:ascii="Times New Roman" w:hAnsi="Times New Roman" w:cs="Times New Roman"/>
          <w:noProof/>
          <w:sz w:val="24"/>
          <w:szCs w:val="24"/>
        </w:rPr>
        <w:t>a</w:t>
      </w:r>
      <w:r>
        <w:rPr>
          <w:rFonts w:ascii="Times New Roman" w:hAnsi="Times New Roman" w:cs="Times New Roman"/>
          <w:noProof/>
          <w:sz w:val="24"/>
          <w:szCs w:val="24"/>
        </w:rPr>
        <w:t xml:space="preserve"> measure of family lineage.</w:t>
      </w:r>
      <w:r w:rsidR="008E0B19">
        <w:rPr>
          <w:rFonts w:ascii="Times New Roman" w:hAnsi="Times New Roman" w:cs="Times New Roman"/>
          <w:noProof/>
          <w:sz w:val="24"/>
          <w:szCs w:val="24"/>
        </w:rPr>
        <w:t xml:space="preserve">  </w:t>
      </w:r>
    </w:p>
    <w:p w14:paraId="12C176DC" w14:textId="77777777" w:rsidR="005A7921" w:rsidRDefault="005A7921" w:rsidP="005A7921">
      <w:pPr>
        <w:spacing w:after="0" w:line="480" w:lineRule="auto"/>
        <w:ind w:firstLine="432"/>
        <w:rPr>
          <w:rFonts w:ascii="Times New Roman" w:hAnsi="Times New Roman" w:cs="Times New Roman"/>
          <w:noProof/>
          <w:sz w:val="24"/>
          <w:szCs w:val="24"/>
        </w:rPr>
      </w:pPr>
    </w:p>
    <w:p w14:paraId="1A83B416" w14:textId="35681125" w:rsidR="0042424B" w:rsidRPr="0089611B" w:rsidRDefault="00ED3EE8" w:rsidP="00CA3A11">
      <w:pPr>
        <w:spacing w:after="0" w:line="480" w:lineRule="auto"/>
        <w:rPr>
          <w:rFonts w:ascii="Times New Roman" w:hAnsi="Times New Roman" w:cs="Times New Roman"/>
          <w:b/>
          <w:bCs/>
          <w:noProof/>
          <w:sz w:val="24"/>
          <w:szCs w:val="24"/>
        </w:rPr>
      </w:pPr>
      <w:r>
        <w:rPr>
          <w:rFonts w:ascii="Times New Roman" w:hAnsi="Times New Roman" w:cs="Times New Roman"/>
          <w:b/>
          <w:bCs/>
          <w:noProof/>
          <w:sz w:val="24"/>
          <w:szCs w:val="24"/>
        </w:rPr>
        <w:t xml:space="preserve">2.6 </w:t>
      </w:r>
      <w:r w:rsidR="00D9530C">
        <w:rPr>
          <w:rFonts w:ascii="Times New Roman" w:hAnsi="Times New Roman" w:cs="Times New Roman"/>
          <w:b/>
          <w:bCs/>
          <w:noProof/>
          <w:sz w:val="24"/>
          <w:szCs w:val="24"/>
        </w:rPr>
        <w:t>The success and count subm</w:t>
      </w:r>
      <w:r w:rsidR="00E659B6">
        <w:rPr>
          <w:rFonts w:ascii="Times New Roman" w:hAnsi="Times New Roman" w:cs="Times New Roman"/>
          <w:b/>
          <w:bCs/>
          <w:noProof/>
          <w:sz w:val="24"/>
          <w:szCs w:val="24"/>
        </w:rPr>
        <w:t>odel</w:t>
      </w:r>
      <w:r w:rsidR="00D9530C">
        <w:rPr>
          <w:rFonts w:ascii="Times New Roman" w:hAnsi="Times New Roman" w:cs="Times New Roman"/>
          <w:b/>
          <w:bCs/>
          <w:noProof/>
          <w:sz w:val="24"/>
          <w:szCs w:val="24"/>
        </w:rPr>
        <w:t>s combined to estimate fecundity</w:t>
      </w:r>
    </w:p>
    <w:p w14:paraId="067B83D4" w14:textId="1E31C3E4" w:rsidR="00F1144A" w:rsidRDefault="0042424B" w:rsidP="00CA3A11">
      <w:pPr>
        <w:spacing w:after="0" w:line="480" w:lineRule="auto"/>
        <w:rPr>
          <w:rFonts w:ascii="Times New Roman" w:hAnsi="Times New Roman" w:cs="Times New Roman"/>
          <w:sz w:val="24"/>
          <w:szCs w:val="24"/>
        </w:rPr>
      </w:pPr>
      <w:r w:rsidRPr="00714E14">
        <w:rPr>
          <w:rFonts w:ascii="Times New Roman" w:hAnsi="Times New Roman" w:cs="Times New Roman"/>
          <w:sz w:val="24"/>
          <w:szCs w:val="24"/>
        </w:rPr>
        <w:t xml:space="preserve">We developed a Bayesian zero-inflated Poisson regression model </w:t>
      </w:r>
      <w:r>
        <w:rPr>
          <w:rFonts w:ascii="Times New Roman" w:hAnsi="Times New Roman" w:cs="Times New Roman"/>
          <w:sz w:val="24"/>
          <w:szCs w:val="24"/>
        </w:rPr>
        <w:t>of</w:t>
      </w:r>
      <w:r w:rsidRPr="00714E14">
        <w:rPr>
          <w:rFonts w:ascii="Times New Roman" w:hAnsi="Times New Roman" w:cs="Times New Roman"/>
          <w:sz w:val="24"/>
          <w:szCs w:val="24"/>
        </w:rPr>
        <w:t xml:space="preserve"> the number of juveniles produced in each territory. This model had a </w:t>
      </w:r>
      <w:r w:rsidRPr="0085679E">
        <w:rPr>
          <w:rFonts w:ascii="Times New Roman" w:hAnsi="Times New Roman" w:cs="Times New Roman"/>
          <w:sz w:val="24"/>
          <w:szCs w:val="24"/>
        </w:rPr>
        <w:t xml:space="preserve">zero-inflation process </w:t>
      </w:r>
      <w:r w:rsidR="004F06DA" w:rsidRPr="0085679E">
        <w:rPr>
          <w:rFonts w:ascii="Times New Roman" w:hAnsi="Times New Roman" w:cs="Times New Roman"/>
          <w:sz w:val="24"/>
          <w:szCs w:val="24"/>
        </w:rPr>
        <w:t>B</w:t>
      </w:r>
      <w:r w:rsidR="004F06DA">
        <w:rPr>
          <w:rFonts w:ascii="Times New Roman" w:hAnsi="Times New Roman" w:cs="Times New Roman"/>
          <w:sz w:val="24"/>
          <w:szCs w:val="24"/>
        </w:rPr>
        <w:t>ernoulli</w:t>
      </w:r>
      <w:r w:rsidRPr="0085679E">
        <w:rPr>
          <w:rFonts w:ascii="Times New Roman" w:hAnsi="Times New Roman" w:cs="Times New Roman"/>
          <w:sz w:val="24"/>
          <w:szCs w:val="24"/>
        </w:rPr>
        <w:t xml:space="preserve"> </w:t>
      </w:r>
      <w:r w:rsidRPr="00714E14">
        <w:rPr>
          <w:rFonts w:ascii="Times New Roman" w:hAnsi="Times New Roman" w:cs="Times New Roman"/>
          <w:sz w:val="24"/>
          <w:szCs w:val="24"/>
        </w:rPr>
        <w:t xml:space="preserve">submodel </w:t>
      </w:r>
      <w:r w:rsidR="005F05DE">
        <w:rPr>
          <w:rFonts w:ascii="Times New Roman" w:hAnsi="Times New Roman" w:cs="Times New Roman"/>
          <w:sz w:val="24"/>
          <w:szCs w:val="24"/>
        </w:rPr>
        <w:t xml:space="preserve">(termed </w:t>
      </w:r>
      <w:r w:rsidR="00A70B8D">
        <w:rPr>
          <w:rFonts w:ascii="Times New Roman" w:hAnsi="Times New Roman" w:cs="Times New Roman"/>
          <w:sz w:val="24"/>
          <w:szCs w:val="24"/>
        </w:rPr>
        <w:t>“</w:t>
      </w:r>
      <w:r w:rsidR="005F05DE">
        <w:rPr>
          <w:rFonts w:ascii="Times New Roman" w:hAnsi="Times New Roman" w:cs="Times New Roman"/>
          <w:sz w:val="24"/>
          <w:szCs w:val="24"/>
        </w:rPr>
        <w:t>success</w:t>
      </w:r>
      <w:r w:rsidR="00A70B8D">
        <w:rPr>
          <w:rFonts w:ascii="Times New Roman" w:hAnsi="Times New Roman" w:cs="Times New Roman"/>
          <w:sz w:val="24"/>
          <w:szCs w:val="24"/>
        </w:rPr>
        <w:t>”</w:t>
      </w:r>
      <w:r w:rsidR="005F05DE">
        <w:rPr>
          <w:rFonts w:ascii="Times New Roman" w:hAnsi="Times New Roman" w:cs="Times New Roman"/>
          <w:sz w:val="24"/>
          <w:szCs w:val="24"/>
        </w:rPr>
        <w:t xml:space="preserve">) </w:t>
      </w:r>
      <w:r w:rsidRPr="00714E14">
        <w:rPr>
          <w:rFonts w:ascii="Times New Roman" w:hAnsi="Times New Roman" w:cs="Times New Roman"/>
          <w:sz w:val="24"/>
          <w:szCs w:val="24"/>
        </w:rPr>
        <w:t xml:space="preserve">of whether a given territory and year produced </w:t>
      </w:r>
      <w:r w:rsidR="00EC131B" w:rsidRPr="00EC131B">
        <w:rPr>
          <w:rFonts w:ascii="Times New Roman" w:hAnsi="Times New Roman" w:cs="Times New Roman"/>
          <w:sz w:val="24"/>
          <w:szCs w:val="24"/>
          <w:u w:val="single"/>
        </w:rPr>
        <w:t>&gt;</w:t>
      </w:r>
      <w:r w:rsidR="00EC131B">
        <w:rPr>
          <w:rFonts w:ascii="Times New Roman" w:hAnsi="Times New Roman" w:cs="Times New Roman"/>
          <w:sz w:val="24"/>
          <w:szCs w:val="24"/>
        </w:rPr>
        <w:t xml:space="preserve">1 </w:t>
      </w:r>
      <w:r>
        <w:rPr>
          <w:rFonts w:ascii="Times New Roman" w:hAnsi="Times New Roman" w:cs="Times New Roman"/>
          <w:sz w:val="24"/>
          <w:szCs w:val="24"/>
        </w:rPr>
        <w:t>juvenile,</w:t>
      </w:r>
      <w:r w:rsidRPr="00714E14">
        <w:rPr>
          <w:rFonts w:ascii="Times New Roman" w:hAnsi="Times New Roman" w:cs="Times New Roman"/>
          <w:sz w:val="24"/>
          <w:szCs w:val="24"/>
        </w:rPr>
        <w:t xml:space="preserve"> and a </w:t>
      </w:r>
      <w:r w:rsidRPr="0085679E">
        <w:rPr>
          <w:rFonts w:ascii="Times New Roman" w:hAnsi="Times New Roman" w:cs="Times New Roman"/>
          <w:sz w:val="24"/>
          <w:szCs w:val="24"/>
        </w:rPr>
        <w:t xml:space="preserve">juvenile </w:t>
      </w:r>
      <w:r>
        <w:rPr>
          <w:rFonts w:ascii="Times New Roman" w:hAnsi="Times New Roman" w:cs="Times New Roman"/>
          <w:sz w:val="24"/>
          <w:szCs w:val="24"/>
        </w:rPr>
        <w:t xml:space="preserve">count </w:t>
      </w:r>
      <w:r w:rsidRPr="0085679E">
        <w:rPr>
          <w:rFonts w:ascii="Times New Roman" w:hAnsi="Times New Roman" w:cs="Times New Roman"/>
          <w:sz w:val="24"/>
          <w:szCs w:val="24"/>
        </w:rPr>
        <w:t>submodel</w:t>
      </w:r>
      <w:r>
        <w:rPr>
          <w:rFonts w:ascii="Times New Roman" w:hAnsi="Times New Roman" w:cs="Times New Roman"/>
          <w:sz w:val="24"/>
          <w:szCs w:val="24"/>
        </w:rPr>
        <w:t xml:space="preserve"> </w:t>
      </w:r>
      <w:r w:rsidR="005F05DE">
        <w:rPr>
          <w:rFonts w:ascii="Times New Roman" w:hAnsi="Times New Roman" w:cs="Times New Roman"/>
          <w:sz w:val="24"/>
          <w:szCs w:val="24"/>
        </w:rPr>
        <w:t xml:space="preserve">(termed </w:t>
      </w:r>
      <w:r w:rsidR="00A70B8D">
        <w:rPr>
          <w:rFonts w:ascii="Times New Roman" w:hAnsi="Times New Roman" w:cs="Times New Roman"/>
          <w:sz w:val="24"/>
          <w:szCs w:val="24"/>
        </w:rPr>
        <w:t>“</w:t>
      </w:r>
      <w:r w:rsidR="005F05DE">
        <w:rPr>
          <w:rFonts w:ascii="Times New Roman" w:hAnsi="Times New Roman" w:cs="Times New Roman"/>
          <w:sz w:val="24"/>
          <w:szCs w:val="24"/>
        </w:rPr>
        <w:t>count</w:t>
      </w:r>
      <w:r w:rsidR="00A70B8D">
        <w:rPr>
          <w:rFonts w:ascii="Times New Roman" w:hAnsi="Times New Roman" w:cs="Times New Roman"/>
          <w:sz w:val="24"/>
          <w:szCs w:val="24"/>
        </w:rPr>
        <w:t>”</w:t>
      </w:r>
      <w:r w:rsidR="005F05DE">
        <w:rPr>
          <w:rFonts w:ascii="Times New Roman" w:hAnsi="Times New Roman" w:cs="Times New Roman"/>
          <w:sz w:val="24"/>
          <w:szCs w:val="24"/>
        </w:rPr>
        <w:t xml:space="preserve">) </w:t>
      </w:r>
      <w:r>
        <w:rPr>
          <w:rFonts w:ascii="Times New Roman" w:hAnsi="Times New Roman" w:cs="Times New Roman"/>
          <w:sz w:val="24"/>
          <w:szCs w:val="24"/>
        </w:rPr>
        <w:t>using a Poisson</w:t>
      </w:r>
      <w:r w:rsidR="005F05DE">
        <w:rPr>
          <w:rFonts w:ascii="Times New Roman" w:hAnsi="Times New Roman" w:cs="Times New Roman"/>
          <w:sz w:val="24"/>
          <w:szCs w:val="24"/>
        </w:rPr>
        <w:t xml:space="preserve"> distribution</w:t>
      </w:r>
      <w:r w:rsidRPr="00714E14">
        <w:rPr>
          <w:rFonts w:ascii="Times New Roman" w:hAnsi="Times New Roman" w:cs="Times New Roman"/>
          <w:sz w:val="24"/>
          <w:szCs w:val="24"/>
        </w:rPr>
        <w:t xml:space="preserve">. </w:t>
      </w:r>
      <w:r w:rsidR="00FE7225">
        <w:rPr>
          <w:rFonts w:ascii="Times New Roman" w:hAnsi="Times New Roman" w:cs="Times New Roman"/>
          <w:sz w:val="24"/>
          <w:szCs w:val="24"/>
        </w:rPr>
        <w:t>The success</w:t>
      </w:r>
      <w:r w:rsidR="00FE7225" w:rsidRPr="0085679E">
        <w:rPr>
          <w:rFonts w:ascii="Times New Roman" w:hAnsi="Times New Roman" w:cs="Times New Roman"/>
          <w:sz w:val="24"/>
          <w:szCs w:val="24"/>
        </w:rPr>
        <w:t xml:space="preserve"> </w:t>
      </w:r>
      <w:r w:rsidR="004210CE" w:rsidRPr="0085679E">
        <w:rPr>
          <w:rFonts w:ascii="Times New Roman" w:hAnsi="Times New Roman" w:cs="Times New Roman"/>
          <w:sz w:val="24"/>
          <w:szCs w:val="24"/>
        </w:rPr>
        <w:t>submodel</w:t>
      </w:r>
      <w:r w:rsidR="004210CE">
        <w:rPr>
          <w:rFonts w:ascii="Times New Roman" w:hAnsi="Times New Roman" w:cs="Times New Roman"/>
          <w:sz w:val="24"/>
          <w:szCs w:val="24"/>
        </w:rPr>
        <w:t xml:space="preserve"> </w:t>
      </w:r>
      <w:r w:rsidR="00FE7225">
        <w:rPr>
          <w:rFonts w:ascii="Times New Roman" w:hAnsi="Times New Roman" w:cs="Times New Roman"/>
          <w:sz w:val="24"/>
          <w:szCs w:val="24"/>
        </w:rPr>
        <w:t>was:</w:t>
      </w:r>
    </w:p>
    <w:p w14:paraId="4675DD03" w14:textId="7634C3D6" w:rsidR="00E864AD" w:rsidRPr="00B765B4" w:rsidRDefault="00516D0A" w:rsidP="00B765B4">
      <w:pPr>
        <w:spacing w:after="0" w:line="480" w:lineRule="auto"/>
        <w:jc w:val="center"/>
        <w:rPr>
          <w:rFonts w:ascii="Times New Roman" w:hAnsi="Times New Roman" w:cs="Times New Roman"/>
          <w:b/>
          <w:bCs/>
          <w:sz w:val="24"/>
          <w:szCs w:val="24"/>
        </w:rPr>
      </w:pPr>
      <w:proofErr w:type="spellStart"/>
      <w:r w:rsidRPr="00B765B4">
        <w:rPr>
          <w:rFonts w:ascii="Times New Roman" w:hAnsi="Times New Roman" w:cs="Times New Roman"/>
          <w:b/>
          <w:bCs/>
          <w:sz w:val="24"/>
          <w:szCs w:val="24"/>
        </w:rPr>
        <w:t>S</w:t>
      </w:r>
      <w:r w:rsidRPr="00B765B4">
        <w:rPr>
          <w:rFonts w:ascii="Times New Roman" w:hAnsi="Times New Roman" w:cs="Times New Roman"/>
          <w:b/>
          <w:bCs/>
          <w:sz w:val="24"/>
          <w:szCs w:val="24"/>
          <w:vertAlign w:val="subscript"/>
        </w:rPr>
        <w:t>y,p,t</w:t>
      </w:r>
      <w:proofErr w:type="spellEnd"/>
      <w:r w:rsidRPr="00B765B4">
        <w:rPr>
          <w:rFonts w:ascii="Times New Roman" w:hAnsi="Times New Roman" w:cs="Times New Roman"/>
          <w:b/>
          <w:bCs/>
          <w:sz w:val="24"/>
          <w:szCs w:val="24"/>
        </w:rPr>
        <w:t xml:space="preserve"> ~ Bernoulli(</w:t>
      </w:r>
      <w:proofErr w:type="spellStart"/>
      <w:r w:rsidRPr="00B765B4">
        <w:rPr>
          <w:rFonts w:ascii="Times New Roman" w:hAnsi="Times New Roman" w:cs="Times New Roman"/>
          <w:b/>
          <w:bCs/>
          <w:sz w:val="24"/>
          <w:szCs w:val="24"/>
        </w:rPr>
        <w:t>p</w:t>
      </w:r>
      <w:r w:rsidRPr="00B765B4">
        <w:rPr>
          <w:rFonts w:ascii="Times New Roman" w:hAnsi="Times New Roman" w:cs="Times New Roman"/>
          <w:b/>
          <w:bCs/>
          <w:sz w:val="24"/>
          <w:szCs w:val="24"/>
          <w:vertAlign w:val="subscript"/>
        </w:rPr>
        <w:t>y,p,t</w:t>
      </w:r>
      <w:proofErr w:type="spellEnd"/>
      <w:r w:rsidRPr="00B765B4">
        <w:rPr>
          <w:rFonts w:ascii="Times New Roman" w:hAnsi="Times New Roman" w:cs="Times New Roman"/>
          <w:b/>
          <w:bCs/>
          <w:sz w:val="24"/>
          <w:szCs w:val="24"/>
        </w:rPr>
        <w:t>)</w:t>
      </w:r>
      <w:r w:rsidR="00086565" w:rsidRPr="00B765B4">
        <w:rPr>
          <w:rFonts w:ascii="Times New Roman" w:hAnsi="Times New Roman" w:cs="Times New Roman"/>
          <w:b/>
          <w:bCs/>
          <w:sz w:val="24"/>
          <w:szCs w:val="24"/>
        </w:rPr>
        <w:tab/>
        <w:t>(1)</w:t>
      </w:r>
    </w:p>
    <w:p w14:paraId="61E17A3D" w14:textId="6B9FBBE7" w:rsidR="00516D0A" w:rsidRDefault="004D7A93" w:rsidP="00CA3A11">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where </w:t>
      </w:r>
      <w:proofErr w:type="spellStart"/>
      <w:r w:rsidR="00516D0A">
        <w:rPr>
          <w:rFonts w:ascii="Times New Roman" w:hAnsi="Times New Roman" w:cs="Times New Roman"/>
          <w:sz w:val="24"/>
          <w:szCs w:val="24"/>
        </w:rPr>
        <w:t>S</w:t>
      </w:r>
      <w:r w:rsidR="00516D0A" w:rsidRPr="005A3F29">
        <w:rPr>
          <w:rFonts w:ascii="Times New Roman" w:hAnsi="Times New Roman" w:cs="Times New Roman"/>
          <w:sz w:val="24"/>
          <w:szCs w:val="24"/>
          <w:vertAlign w:val="subscript"/>
        </w:rPr>
        <w:t>y,</w:t>
      </w:r>
      <w:r w:rsidR="00516D0A">
        <w:rPr>
          <w:rFonts w:ascii="Times New Roman" w:hAnsi="Times New Roman" w:cs="Times New Roman"/>
          <w:sz w:val="24"/>
          <w:szCs w:val="24"/>
          <w:vertAlign w:val="subscript"/>
        </w:rPr>
        <w:t>p,</w:t>
      </w:r>
      <w:r w:rsidR="00516D0A" w:rsidRPr="005A3F29">
        <w:rPr>
          <w:rFonts w:ascii="Times New Roman" w:hAnsi="Times New Roman" w:cs="Times New Roman"/>
          <w:sz w:val="24"/>
          <w:szCs w:val="24"/>
          <w:vertAlign w:val="subscript"/>
        </w:rPr>
        <w:t>t</w:t>
      </w:r>
      <w:proofErr w:type="spellEnd"/>
      <w:r w:rsidR="00516D0A">
        <w:rPr>
          <w:rFonts w:ascii="Times New Roman" w:hAnsi="Times New Roman" w:cs="Times New Roman"/>
          <w:sz w:val="24"/>
          <w:szCs w:val="24"/>
          <w:vertAlign w:val="subscript"/>
        </w:rPr>
        <w:t xml:space="preserve"> </w:t>
      </w:r>
      <w:r w:rsidR="00AC2955">
        <w:rPr>
          <w:rFonts w:ascii="Times New Roman" w:hAnsi="Times New Roman" w:cs="Times New Roman"/>
          <w:sz w:val="24"/>
          <w:szCs w:val="24"/>
          <w:vertAlign w:val="subscript"/>
        </w:rPr>
        <w:t xml:space="preserve"> </w:t>
      </w:r>
      <w:r w:rsidR="00AC2955">
        <w:rPr>
          <w:rFonts w:ascii="Times New Roman" w:hAnsi="Times New Roman" w:cs="Times New Roman"/>
          <w:sz w:val="24"/>
          <w:szCs w:val="24"/>
        </w:rPr>
        <w:t>wa</w:t>
      </w:r>
      <w:r w:rsidR="00516D0A" w:rsidRPr="00B765B4">
        <w:rPr>
          <w:rFonts w:ascii="Times New Roman" w:hAnsi="Times New Roman" w:cs="Times New Roman"/>
          <w:sz w:val="24"/>
          <w:szCs w:val="24"/>
        </w:rPr>
        <w:t xml:space="preserve">s a binary variable </w:t>
      </w:r>
      <w:r w:rsidR="00D4590F" w:rsidRPr="00B765B4">
        <w:rPr>
          <w:rFonts w:ascii="Times New Roman" w:hAnsi="Times New Roman" w:cs="Times New Roman"/>
          <w:sz w:val="24"/>
          <w:szCs w:val="24"/>
        </w:rPr>
        <w:t xml:space="preserve">equal to 1 </w:t>
      </w:r>
      <w:r w:rsidR="00516D0A" w:rsidRPr="00B765B4">
        <w:rPr>
          <w:rFonts w:ascii="Times New Roman" w:hAnsi="Times New Roman" w:cs="Times New Roman"/>
          <w:sz w:val="24"/>
          <w:szCs w:val="24"/>
        </w:rPr>
        <w:t xml:space="preserve">if </w:t>
      </w:r>
      <w:r w:rsidR="00D4590F">
        <w:rPr>
          <w:rFonts w:ascii="Times New Roman" w:hAnsi="Times New Roman" w:cs="Times New Roman"/>
          <w:sz w:val="24"/>
          <w:szCs w:val="24"/>
        </w:rPr>
        <w:t>the</w:t>
      </w:r>
      <w:r w:rsidR="00516D0A" w:rsidRPr="00B765B4">
        <w:rPr>
          <w:rFonts w:ascii="Times New Roman" w:hAnsi="Times New Roman" w:cs="Times New Roman"/>
          <w:sz w:val="24"/>
          <w:szCs w:val="24"/>
        </w:rPr>
        <w:t xml:space="preserve"> group </w:t>
      </w:r>
      <w:r w:rsidR="00D4590F" w:rsidRPr="005A3F29">
        <w:rPr>
          <w:rFonts w:ascii="Times New Roman" w:hAnsi="Times New Roman" w:cs="Times New Roman"/>
          <w:sz w:val="24"/>
          <w:szCs w:val="24"/>
        </w:rPr>
        <w:t xml:space="preserve">in </w:t>
      </w:r>
      <w:r w:rsidR="00D4590F">
        <w:rPr>
          <w:rFonts w:ascii="Times New Roman" w:hAnsi="Times New Roman" w:cs="Times New Roman"/>
          <w:sz w:val="24"/>
          <w:szCs w:val="24"/>
        </w:rPr>
        <w:t>year y</w:t>
      </w:r>
      <w:r>
        <w:rPr>
          <w:rFonts w:ascii="Times New Roman" w:hAnsi="Times New Roman" w:cs="Times New Roman"/>
          <w:sz w:val="24"/>
          <w:szCs w:val="24"/>
        </w:rPr>
        <w:t>,</w:t>
      </w:r>
      <w:r w:rsidR="00D4590F">
        <w:rPr>
          <w:rFonts w:ascii="Times New Roman" w:hAnsi="Times New Roman" w:cs="Times New Roman"/>
          <w:sz w:val="24"/>
          <w:szCs w:val="24"/>
        </w:rPr>
        <w:t xml:space="preserve"> population p</w:t>
      </w:r>
      <w:r>
        <w:rPr>
          <w:rFonts w:ascii="Times New Roman" w:hAnsi="Times New Roman" w:cs="Times New Roman"/>
          <w:sz w:val="24"/>
          <w:szCs w:val="24"/>
        </w:rPr>
        <w:t>,</w:t>
      </w:r>
      <w:r w:rsidR="00D4590F">
        <w:rPr>
          <w:rFonts w:ascii="Times New Roman" w:hAnsi="Times New Roman" w:cs="Times New Roman"/>
          <w:sz w:val="24"/>
          <w:szCs w:val="24"/>
        </w:rPr>
        <w:t xml:space="preserve"> and territory </w:t>
      </w:r>
      <w:proofErr w:type="spellStart"/>
      <w:r w:rsidR="00D4590F">
        <w:rPr>
          <w:rFonts w:ascii="Times New Roman" w:hAnsi="Times New Roman" w:cs="Times New Roman"/>
          <w:sz w:val="24"/>
          <w:szCs w:val="24"/>
        </w:rPr>
        <w:t>i</w:t>
      </w:r>
      <w:proofErr w:type="spellEnd"/>
      <w:r w:rsidR="00D4590F">
        <w:rPr>
          <w:rFonts w:ascii="Times New Roman" w:hAnsi="Times New Roman" w:cs="Times New Roman"/>
          <w:sz w:val="24"/>
          <w:szCs w:val="24"/>
        </w:rPr>
        <w:t xml:space="preserve"> </w:t>
      </w:r>
      <w:r w:rsidR="00516D0A" w:rsidRPr="00B765B4">
        <w:rPr>
          <w:rFonts w:ascii="Times New Roman" w:hAnsi="Times New Roman" w:cs="Times New Roman"/>
          <w:sz w:val="24"/>
          <w:szCs w:val="24"/>
        </w:rPr>
        <w:t xml:space="preserve">successfully produced </w:t>
      </w:r>
      <w:r>
        <w:rPr>
          <w:rFonts w:ascii="Times New Roman" w:hAnsi="Times New Roman" w:cs="Times New Roman"/>
          <w:sz w:val="24"/>
          <w:szCs w:val="24"/>
        </w:rPr>
        <w:t xml:space="preserve">any </w:t>
      </w:r>
      <w:r w:rsidR="00516D0A" w:rsidRPr="00B765B4">
        <w:rPr>
          <w:rFonts w:ascii="Times New Roman" w:hAnsi="Times New Roman" w:cs="Times New Roman"/>
          <w:sz w:val="24"/>
          <w:szCs w:val="24"/>
        </w:rPr>
        <w:t>youn</w:t>
      </w:r>
      <w:r w:rsidR="00D4590F" w:rsidRPr="00B765B4">
        <w:rPr>
          <w:rFonts w:ascii="Times New Roman" w:hAnsi="Times New Roman" w:cs="Times New Roman"/>
          <w:sz w:val="24"/>
          <w:szCs w:val="24"/>
        </w:rPr>
        <w:t>g</w:t>
      </w:r>
      <w:r>
        <w:rPr>
          <w:rFonts w:ascii="Times New Roman" w:hAnsi="Times New Roman" w:cs="Times New Roman"/>
          <w:sz w:val="24"/>
          <w:szCs w:val="24"/>
        </w:rPr>
        <w:t>,</w:t>
      </w:r>
      <w:r w:rsidR="00516D0A" w:rsidRPr="00B765B4">
        <w:rPr>
          <w:rFonts w:ascii="Times New Roman" w:hAnsi="Times New Roman" w:cs="Times New Roman"/>
          <w:sz w:val="24"/>
          <w:szCs w:val="24"/>
        </w:rPr>
        <w:t xml:space="preserve"> </w:t>
      </w:r>
      <w:r w:rsidR="00D4590F">
        <w:rPr>
          <w:rFonts w:ascii="Times New Roman" w:hAnsi="Times New Roman" w:cs="Times New Roman"/>
          <w:sz w:val="24"/>
          <w:szCs w:val="24"/>
        </w:rPr>
        <w:t xml:space="preserve">and </w:t>
      </w:r>
      <w:r>
        <w:rPr>
          <w:rFonts w:ascii="Times New Roman" w:hAnsi="Times New Roman" w:cs="Times New Roman"/>
          <w:sz w:val="24"/>
          <w:szCs w:val="24"/>
        </w:rPr>
        <w:t>0</w:t>
      </w:r>
      <w:r w:rsidR="00D4590F">
        <w:rPr>
          <w:rFonts w:ascii="Times New Roman" w:hAnsi="Times New Roman" w:cs="Times New Roman"/>
          <w:sz w:val="24"/>
          <w:szCs w:val="24"/>
        </w:rPr>
        <w:t xml:space="preserve"> otherwise. The </w:t>
      </w:r>
      <w:r>
        <w:rPr>
          <w:rFonts w:ascii="Times New Roman" w:hAnsi="Times New Roman" w:cs="Times New Roman"/>
          <w:sz w:val="24"/>
          <w:szCs w:val="24"/>
        </w:rPr>
        <w:t>effects</w:t>
      </w:r>
      <w:r w:rsidR="00D4590F">
        <w:rPr>
          <w:rFonts w:ascii="Times New Roman" w:hAnsi="Times New Roman" w:cs="Times New Roman"/>
          <w:sz w:val="24"/>
          <w:szCs w:val="24"/>
        </w:rPr>
        <w:t xml:space="preserve"> of covariates on the success probability </w:t>
      </w:r>
      <w:proofErr w:type="spellStart"/>
      <w:r w:rsidR="00D4590F">
        <w:rPr>
          <w:rFonts w:ascii="Times New Roman" w:hAnsi="Times New Roman" w:cs="Times New Roman"/>
          <w:sz w:val="24"/>
          <w:szCs w:val="24"/>
        </w:rPr>
        <w:t>p</w:t>
      </w:r>
      <w:r w:rsidR="00D4590F" w:rsidRPr="005A3F29">
        <w:rPr>
          <w:rFonts w:ascii="Times New Roman" w:hAnsi="Times New Roman" w:cs="Times New Roman"/>
          <w:sz w:val="24"/>
          <w:szCs w:val="24"/>
          <w:vertAlign w:val="subscript"/>
        </w:rPr>
        <w:t>y</w:t>
      </w:r>
      <w:r w:rsidR="00D4590F">
        <w:rPr>
          <w:rFonts w:ascii="Times New Roman" w:hAnsi="Times New Roman" w:cs="Times New Roman"/>
          <w:sz w:val="24"/>
          <w:szCs w:val="24"/>
          <w:vertAlign w:val="subscript"/>
        </w:rPr>
        <w:t>,p,</w:t>
      </w:r>
      <w:r w:rsidR="00D4590F" w:rsidRPr="005A3F29">
        <w:rPr>
          <w:rFonts w:ascii="Times New Roman" w:hAnsi="Times New Roman" w:cs="Times New Roman"/>
          <w:sz w:val="24"/>
          <w:szCs w:val="24"/>
          <w:vertAlign w:val="subscript"/>
        </w:rPr>
        <w:t>t</w:t>
      </w:r>
      <w:proofErr w:type="spellEnd"/>
      <w:r w:rsidR="00D4590F">
        <w:rPr>
          <w:rFonts w:ascii="Times New Roman" w:hAnsi="Times New Roman" w:cs="Times New Roman"/>
          <w:sz w:val="24"/>
          <w:szCs w:val="24"/>
        </w:rPr>
        <w:t xml:space="preserve"> w</w:t>
      </w:r>
      <w:r w:rsidR="005941AF">
        <w:rPr>
          <w:rFonts w:ascii="Times New Roman" w:hAnsi="Times New Roman" w:cs="Times New Roman"/>
          <w:sz w:val="24"/>
          <w:szCs w:val="24"/>
        </w:rPr>
        <w:t>ere</w:t>
      </w:r>
      <w:r w:rsidR="00D4590F">
        <w:rPr>
          <w:rFonts w:ascii="Times New Roman" w:hAnsi="Times New Roman" w:cs="Times New Roman"/>
          <w:sz w:val="24"/>
          <w:szCs w:val="24"/>
        </w:rPr>
        <w:t xml:space="preserve"> modeled on the logit scale</w:t>
      </w:r>
      <w:r>
        <w:rPr>
          <w:rFonts w:ascii="Times New Roman" w:hAnsi="Times New Roman" w:cs="Times New Roman"/>
          <w:sz w:val="24"/>
          <w:szCs w:val="24"/>
        </w:rPr>
        <w:t xml:space="preserve"> as</w:t>
      </w:r>
      <w:r w:rsidR="00D4590F">
        <w:rPr>
          <w:rFonts w:ascii="Times New Roman" w:hAnsi="Times New Roman" w:cs="Times New Roman"/>
          <w:sz w:val="24"/>
          <w:szCs w:val="24"/>
        </w:rPr>
        <w:t>:</w:t>
      </w:r>
    </w:p>
    <w:p w14:paraId="4432E4C2" w14:textId="39BCF68C" w:rsidR="004D7A93" w:rsidRPr="00B765B4" w:rsidRDefault="004D7A93" w:rsidP="00B765B4">
      <w:pPr>
        <w:spacing w:after="0" w:line="480" w:lineRule="auto"/>
        <w:jc w:val="center"/>
        <w:rPr>
          <w:rFonts w:ascii="Times New Roman" w:hAnsi="Times New Roman" w:cs="Times New Roman"/>
          <w:b/>
          <w:bCs/>
          <w:sz w:val="24"/>
          <w:szCs w:val="24"/>
        </w:rPr>
      </w:pPr>
      <w:r w:rsidRPr="00B765B4">
        <w:rPr>
          <w:rFonts w:ascii="Times New Roman" w:hAnsi="Times New Roman" w:cs="Times New Roman"/>
          <w:b/>
          <w:bCs/>
          <w:sz w:val="24"/>
          <w:szCs w:val="24"/>
        </w:rPr>
        <w:t>l</w:t>
      </w:r>
      <w:r w:rsidR="00D4590F" w:rsidRPr="00B765B4">
        <w:rPr>
          <w:rFonts w:ascii="Times New Roman" w:hAnsi="Times New Roman" w:cs="Times New Roman"/>
          <w:b/>
          <w:bCs/>
          <w:sz w:val="24"/>
          <w:szCs w:val="24"/>
        </w:rPr>
        <w:t>ogit(</w:t>
      </w:r>
      <w:proofErr w:type="spellStart"/>
      <w:r w:rsidR="00D4590F" w:rsidRPr="00B765B4">
        <w:rPr>
          <w:rFonts w:ascii="Times New Roman" w:hAnsi="Times New Roman" w:cs="Times New Roman"/>
          <w:b/>
          <w:bCs/>
          <w:sz w:val="24"/>
          <w:szCs w:val="24"/>
        </w:rPr>
        <w:t>p</w:t>
      </w:r>
      <w:r w:rsidR="00D4590F" w:rsidRPr="00B765B4">
        <w:rPr>
          <w:rFonts w:ascii="Times New Roman" w:hAnsi="Times New Roman" w:cs="Times New Roman"/>
          <w:b/>
          <w:bCs/>
          <w:sz w:val="24"/>
          <w:szCs w:val="24"/>
          <w:vertAlign w:val="subscript"/>
        </w:rPr>
        <w:t>y,p,t</w:t>
      </w:r>
      <w:proofErr w:type="spellEnd"/>
      <w:r w:rsidR="00D4590F" w:rsidRPr="00B765B4">
        <w:rPr>
          <w:rFonts w:ascii="Times New Roman" w:hAnsi="Times New Roman" w:cs="Times New Roman"/>
          <w:b/>
          <w:bCs/>
          <w:sz w:val="24"/>
          <w:szCs w:val="24"/>
        </w:rPr>
        <w:t xml:space="preserve">) = </w:t>
      </w:r>
      <m:oMath>
        <m:r>
          <m:rPr>
            <m:sty m:val="bi"/>
          </m:rPr>
          <w:rPr>
            <w:rFonts w:ascii="Cambria Math" w:eastAsia="WarnockPro-Regular" w:hAnsi="Cambria Math" w:cs="Times New Roman"/>
            <w:color w:val="231F20"/>
            <w:sz w:val="24"/>
            <w:szCs w:val="24"/>
          </w:rPr>
          <m:t>βX</m:t>
        </m:r>
      </m:oMath>
      <w:r w:rsidRPr="001B2DA8">
        <w:rPr>
          <w:rFonts w:ascii="Times New Roman" w:eastAsiaTheme="minorEastAsia" w:hAnsi="Times New Roman" w:cs="Times New Roman"/>
          <w:b/>
          <w:bCs/>
          <w:color w:val="231F20"/>
          <w:sz w:val="24"/>
          <w:szCs w:val="24"/>
        </w:rPr>
        <w:t xml:space="preserve"> + Year</w:t>
      </w:r>
      <w:proofErr w:type="spellStart"/>
      <w:r w:rsidRPr="00B765B4">
        <w:rPr>
          <w:rFonts w:ascii="Times New Roman" w:eastAsiaTheme="minorEastAsia" w:hAnsi="Times New Roman" w:cs="Times New Roman"/>
          <w:b/>
          <w:bCs/>
          <w:color w:val="231F20"/>
          <w:sz w:val="24"/>
          <w:szCs w:val="24"/>
          <w:vertAlign w:val="subscript"/>
        </w:rPr>
        <w:t>p,t</w:t>
      </w:r>
      <w:proofErr w:type="spellEnd"/>
      <w:r w:rsidR="00086565" w:rsidRPr="00B765B4">
        <w:rPr>
          <w:rFonts w:ascii="Times New Roman" w:eastAsiaTheme="minorEastAsia" w:hAnsi="Times New Roman" w:cs="Times New Roman"/>
          <w:b/>
          <w:bCs/>
          <w:color w:val="231F20"/>
          <w:sz w:val="24"/>
          <w:szCs w:val="24"/>
          <w:vertAlign w:val="subscript"/>
        </w:rPr>
        <w:tab/>
      </w:r>
      <w:r w:rsidR="00086565" w:rsidRPr="00B765B4">
        <w:rPr>
          <w:rFonts w:ascii="Times New Roman" w:hAnsi="Times New Roman" w:cs="Times New Roman"/>
          <w:b/>
          <w:bCs/>
          <w:sz w:val="24"/>
          <w:szCs w:val="24"/>
        </w:rPr>
        <w:t>(2)</w:t>
      </w:r>
    </w:p>
    <w:p w14:paraId="2F5B9D9F" w14:textId="187D41C8" w:rsidR="004D7A93" w:rsidRDefault="004D7A93" w:rsidP="00D4590F">
      <w:pPr>
        <w:spacing w:after="0" w:line="480" w:lineRule="auto"/>
        <w:rPr>
          <w:rFonts w:ascii="Times New Roman" w:hAnsi="Times New Roman" w:cs="Times New Roman"/>
          <w:sz w:val="24"/>
          <w:szCs w:val="24"/>
        </w:rPr>
      </w:pPr>
      <w:r w:rsidRPr="00B765B4">
        <w:rPr>
          <w:rFonts w:ascii="Times New Roman" w:eastAsiaTheme="minorEastAsia" w:hAnsi="Times New Roman" w:cs="Times New Roman"/>
          <w:color w:val="231F20"/>
          <w:sz w:val="24"/>
          <w:szCs w:val="24"/>
        </w:rPr>
        <w:t>where</w:t>
      </w:r>
      <w:r>
        <w:rPr>
          <w:rFonts w:ascii="Times New Roman" w:eastAsiaTheme="minorEastAsia" w:hAnsi="Times New Roman" w:cs="Times New Roman"/>
          <w:b/>
          <w:bCs/>
          <w:color w:val="231F20"/>
          <w:sz w:val="24"/>
          <w:szCs w:val="24"/>
        </w:rPr>
        <w:t xml:space="preserve"> </w:t>
      </w:r>
      <m:oMath>
        <m:r>
          <m:rPr>
            <m:sty m:val="bi"/>
          </m:rPr>
          <w:rPr>
            <w:rFonts w:ascii="Cambria Math" w:eastAsia="WarnockPro-Regular" w:hAnsi="Cambria Math" w:cs="Times New Roman"/>
            <w:color w:val="231F20"/>
            <w:sz w:val="24"/>
            <w:szCs w:val="24"/>
          </w:rPr>
          <m:t>β</m:t>
        </m:r>
      </m:oMath>
      <w:r>
        <w:rPr>
          <w:rFonts w:ascii="Times New Roman" w:eastAsiaTheme="minorEastAsia" w:hAnsi="Times New Roman" w:cs="Times New Roman"/>
          <w:b/>
          <w:bCs/>
          <w:color w:val="231F20"/>
          <w:sz w:val="24"/>
          <w:szCs w:val="24"/>
        </w:rPr>
        <w:t xml:space="preserve"> </w:t>
      </w:r>
      <w:r w:rsidR="00AC2955">
        <w:rPr>
          <w:rFonts w:ascii="Times New Roman" w:eastAsiaTheme="minorEastAsia" w:hAnsi="Times New Roman" w:cs="Times New Roman"/>
          <w:color w:val="231F20"/>
          <w:sz w:val="24"/>
          <w:szCs w:val="24"/>
        </w:rPr>
        <w:t>wa</w:t>
      </w:r>
      <w:r w:rsidRPr="00B765B4">
        <w:rPr>
          <w:rFonts w:ascii="Times New Roman" w:eastAsiaTheme="minorEastAsia" w:hAnsi="Times New Roman" w:cs="Times New Roman"/>
          <w:color w:val="231F20"/>
          <w:sz w:val="24"/>
          <w:szCs w:val="24"/>
        </w:rPr>
        <w:t xml:space="preserve">s a vector of betas for effects </w:t>
      </w:r>
      <w:r>
        <w:rPr>
          <w:rFonts w:ascii="Times New Roman" w:eastAsiaTheme="minorEastAsia" w:hAnsi="Times New Roman" w:cs="Times New Roman"/>
          <w:color w:val="231F20"/>
          <w:sz w:val="24"/>
          <w:szCs w:val="24"/>
        </w:rPr>
        <w:t xml:space="preserve">including an intercept term, </w:t>
      </w:r>
      <m:oMath>
        <m:r>
          <m:rPr>
            <m:sty m:val="bi"/>
          </m:rPr>
          <w:rPr>
            <w:rFonts w:ascii="Cambria Math" w:eastAsia="WarnockPro-Regular" w:hAnsi="Cambria Math" w:cs="Times New Roman"/>
            <w:color w:val="231F20"/>
            <w:sz w:val="24"/>
            <w:szCs w:val="24"/>
          </w:rPr>
          <m:t xml:space="preserve">X </m:t>
        </m:r>
      </m:oMath>
      <w:r w:rsidR="00AC2955">
        <w:rPr>
          <w:rFonts w:ascii="Times New Roman" w:eastAsiaTheme="minorEastAsia" w:hAnsi="Times New Roman" w:cs="Times New Roman"/>
          <w:b/>
          <w:color w:val="231F20"/>
          <w:sz w:val="24"/>
          <w:szCs w:val="24"/>
        </w:rPr>
        <w:t>w</w:t>
      </w:r>
      <w:r w:rsidR="00AC2955">
        <w:rPr>
          <w:rFonts w:ascii="Times New Roman" w:hAnsi="Times New Roman" w:cs="Times New Roman"/>
          <w:sz w:val="24"/>
          <w:szCs w:val="24"/>
        </w:rPr>
        <w:t>a</w:t>
      </w:r>
      <w:r w:rsidRPr="004D7A93">
        <w:rPr>
          <w:rFonts w:ascii="Times New Roman" w:hAnsi="Times New Roman" w:cs="Times New Roman"/>
          <w:sz w:val="24"/>
          <w:szCs w:val="24"/>
        </w:rPr>
        <w:t>s the design matrix with the data</w:t>
      </w:r>
      <w:r>
        <w:rPr>
          <w:rFonts w:ascii="Times New Roman" w:hAnsi="Times New Roman" w:cs="Times New Roman"/>
          <w:sz w:val="24"/>
          <w:szCs w:val="24"/>
        </w:rPr>
        <w:t xml:space="preserve"> including a leading column of all 1s for the </w:t>
      </w:r>
      <w:proofErr w:type="gramStart"/>
      <w:r>
        <w:rPr>
          <w:rFonts w:ascii="Times New Roman" w:hAnsi="Times New Roman" w:cs="Times New Roman"/>
          <w:sz w:val="24"/>
          <w:szCs w:val="24"/>
        </w:rPr>
        <w:t>intercept</w:t>
      </w:r>
      <w:r w:rsidR="00AC2955">
        <w:rPr>
          <w:rFonts w:ascii="Times New Roman" w:hAnsi="Times New Roman" w:cs="Times New Roman"/>
          <w:sz w:val="24"/>
          <w:szCs w:val="24"/>
        </w:rPr>
        <w:t>.</w:t>
      </w:r>
      <w:proofErr w:type="gramEnd"/>
      <w:r w:rsidRPr="004D7A93">
        <w:rPr>
          <w:rFonts w:ascii="Times New Roman" w:hAnsi="Times New Roman" w:cs="Times New Roman"/>
          <w:sz w:val="24"/>
          <w:szCs w:val="24"/>
        </w:rPr>
        <w:t xml:space="preserve"> Year </w:t>
      </w:r>
      <w:r w:rsidR="00AC2955">
        <w:rPr>
          <w:rFonts w:ascii="Times New Roman" w:hAnsi="Times New Roman" w:cs="Times New Roman"/>
          <w:sz w:val="24"/>
          <w:szCs w:val="24"/>
        </w:rPr>
        <w:t>wa</w:t>
      </w:r>
      <w:r w:rsidRPr="004D7A93">
        <w:rPr>
          <w:rFonts w:ascii="Times New Roman" w:hAnsi="Times New Roman" w:cs="Times New Roman"/>
          <w:sz w:val="24"/>
          <w:szCs w:val="24"/>
        </w:rPr>
        <w:t>s a random effect for year</w:t>
      </w:r>
      <w:r>
        <w:rPr>
          <w:rFonts w:ascii="Times New Roman" w:hAnsi="Times New Roman" w:cs="Times New Roman"/>
          <w:sz w:val="24"/>
          <w:szCs w:val="24"/>
        </w:rPr>
        <w:t xml:space="preserve"> modeled as:</w:t>
      </w:r>
    </w:p>
    <w:p w14:paraId="38F780FE" w14:textId="147E5167" w:rsidR="004D7A93" w:rsidRPr="00B765B4" w:rsidRDefault="004D7A93" w:rsidP="00B765B4">
      <w:pPr>
        <w:spacing w:after="0" w:line="480" w:lineRule="auto"/>
        <w:jc w:val="center"/>
        <w:rPr>
          <w:rFonts w:ascii="Times New Roman" w:hAnsi="Times New Roman" w:cs="Times New Roman"/>
          <w:b/>
          <w:bCs/>
          <w:sz w:val="24"/>
          <w:szCs w:val="24"/>
        </w:rPr>
      </w:pPr>
      <w:proofErr w:type="spellStart"/>
      <w:r w:rsidRPr="00B765B4">
        <w:rPr>
          <w:rFonts w:ascii="Times New Roman" w:hAnsi="Times New Roman" w:cs="Times New Roman"/>
          <w:b/>
          <w:bCs/>
          <w:sz w:val="24"/>
          <w:szCs w:val="24"/>
        </w:rPr>
        <w:t>Year</w:t>
      </w:r>
      <w:r w:rsidRPr="00B765B4">
        <w:rPr>
          <w:rFonts w:ascii="Times New Roman" w:eastAsiaTheme="minorEastAsia" w:hAnsi="Times New Roman" w:cs="Times New Roman"/>
          <w:b/>
          <w:bCs/>
          <w:color w:val="231F20"/>
          <w:sz w:val="24"/>
          <w:szCs w:val="24"/>
          <w:vertAlign w:val="subscript"/>
        </w:rPr>
        <w:t>p,t</w:t>
      </w:r>
      <w:proofErr w:type="spellEnd"/>
      <w:r w:rsidRPr="00B765B4">
        <w:rPr>
          <w:rFonts w:ascii="Times New Roman" w:hAnsi="Times New Roman" w:cs="Times New Roman"/>
          <w:b/>
          <w:bCs/>
          <w:sz w:val="24"/>
          <w:szCs w:val="24"/>
        </w:rPr>
        <w:t xml:space="preserve"> ~ Normal(0,σ</w:t>
      </w:r>
      <w:r w:rsidRPr="00B765B4">
        <w:rPr>
          <w:rFonts w:ascii="Times New Roman" w:hAnsi="Times New Roman" w:cs="Times New Roman"/>
          <w:b/>
          <w:bCs/>
          <w:sz w:val="24"/>
          <w:szCs w:val="24"/>
          <w:vertAlign w:val="subscript"/>
        </w:rPr>
        <w:t>year</w:t>
      </w:r>
      <w:r w:rsidRPr="00B765B4">
        <w:rPr>
          <w:rFonts w:ascii="Times New Roman" w:hAnsi="Times New Roman" w:cs="Times New Roman"/>
          <w:b/>
          <w:bCs/>
          <w:sz w:val="24"/>
          <w:szCs w:val="24"/>
        </w:rPr>
        <w:t>)</w:t>
      </w:r>
      <w:r w:rsidR="00086565" w:rsidRPr="00B765B4">
        <w:rPr>
          <w:rFonts w:ascii="Times New Roman" w:hAnsi="Times New Roman" w:cs="Times New Roman"/>
          <w:b/>
          <w:bCs/>
          <w:sz w:val="24"/>
          <w:szCs w:val="24"/>
        </w:rPr>
        <w:tab/>
        <w:t>(3)</w:t>
      </w:r>
    </w:p>
    <w:p w14:paraId="229F92C7" w14:textId="77777777" w:rsidR="00FE7225" w:rsidRDefault="00FE7225" w:rsidP="00FE7225">
      <w:pPr>
        <w:spacing w:after="0" w:line="480" w:lineRule="auto"/>
        <w:rPr>
          <w:rFonts w:ascii="Times New Roman" w:hAnsi="Times New Roman" w:cs="Times New Roman"/>
          <w:sz w:val="24"/>
          <w:szCs w:val="24"/>
        </w:rPr>
      </w:pPr>
      <w:r>
        <w:rPr>
          <w:rFonts w:ascii="Times New Roman" w:hAnsi="Times New Roman" w:cs="Times New Roman"/>
          <w:sz w:val="24"/>
          <w:szCs w:val="24"/>
        </w:rPr>
        <w:t>The success</w:t>
      </w:r>
      <w:r w:rsidRPr="0085679E">
        <w:rPr>
          <w:rFonts w:ascii="Times New Roman" w:hAnsi="Times New Roman" w:cs="Times New Roman"/>
          <w:sz w:val="24"/>
          <w:szCs w:val="24"/>
        </w:rPr>
        <w:t xml:space="preserve"> </w:t>
      </w:r>
      <w:r w:rsidRPr="00714E14">
        <w:rPr>
          <w:rFonts w:ascii="Times New Roman" w:hAnsi="Times New Roman" w:cs="Times New Roman"/>
          <w:sz w:val="24"/>
          <w:szCs w:val="24"/>
        </w:rPr>
        <w:t>submodel</w:t>
      </w:r>
      <w:r>
        <w:rPr>
          <w:rFonts w:ascii="Times New Roman" w:hAnsi="Times New Roman" w:cs="Times New Roman"/>
          <w:sz w:val="24"/>
          <w:szCs w:val="24"/>
        </w:rPr>
        <w:t xml:space="preserve"> was:</w:t>
      </w:r>
    </w:p>
    <w:p w14:paraId="10D1AED9" w14:textId="18514636" w:rsidR="004D7A93" w:rsidRPr="00B765B4" w:rsidRDefault="004D7A93" w:rsidP="00B765B4">
      <w:pPr>
        <w:spacing w:after="0" w:line="480" w:lineRule="auto"/>
        <w:jc w:val="center"/>
        <w:rPr>
          <w:rFonts w:ascii="Times New Roman" w:hAnsi="Times New Roman" w:cs="Times New Roman"/>
          <w:b/>
          <w:bCs/>
          <w:sz w:val="24"/>
          <w:szCs w:val="24"/>
        </w:rPr>
      </w:pPr>
      <w:proofErr w:type="spellStart"/>
      <w:r w:rsidRPr="00B765B4">
        <w:rPr>
          <w:rFonts w:ascii="Times New Roman" w:hAnsi="Times New Roman" w:cs="Times New Roman"/>
          <w:b/>
          <w:bCs/>
          <w:sz w:val="24"/>
          <w:szCs w:val="24"/>
        </w:rPr>
        <w:t>C</w:t>
      </w:r>
      <w:r w:rsidRPr="00B765B4">
        <w:rPr>
          <w:rFonts w:ascii="Times New Roman" w:hAnsi="Times New Roman" w:cs="Times New Roman"/>
          <w:b/>
          <w:bCs/>
          <w:sz w:val="24"/>
          <w:szCs w:val="24"/>
          <w:vertAlign w:val="subscript"/>
        </w:rPr>
        <w:t>y,p,t</w:t>
      </w:r>
      <w:proofErr w:type="spellEnd"/>
      <w:r w:rsidRPr="00B765B4">
        <w:rPr>
          <w:rFonts w:ascii="Times New Roman" w:hAnsi="Times New Roman" w:cs="Times New Roman"/>
          <w:b/>
          <w:bCs/>
          <w:sz w:val="24"/>
          <w:szCs w:val="24"/>
        </w:rPr>
        <w:t xml:space="preserve"> ~ Poisson(</w:t>
      </w:r>
      <w:proofErr w:type="spellStart"/>
      <w:r w:rsidRPr="00B765B4">
        <w:rPr>
          <w:rFonts w:ascii="Times New Roman" w:hAnsi="Times New Roman" w:cs="Times New Roman"/>
          <w:b/>
          <w:bCs/>
          <w:sz w:val="24"/>
          <w:szCs w:val="24"/>
        </w:rPr>
        <w:t>S</w:t>
      </w:r>
      <w:r w:rsidRPr="00B765B4">
        <w:rPr>
          <w:rFonts w:ascii="Times New Roman" w:hAnsi="Times New Roman" w:cs="Times New Roman"/>
          <w:b/>
          <w:bCs/>
          <w:sz w:val="24"/>
          <w:szCs w:val="24"/>
          <w:vertAlign w:val="subscript"/>
        </w:rPr>
        <w:t>y,p,t</w:t>
      </w:r>
      <w:proofErr w:type="spellEnd"/>
      <w:r w:rsidRPr="00B765B4">
        <w:rPr>
          <w:rFonts w:ascii="Times New Roman" w:hAnsi="Times New Roman" w:cs="Times New Roman"/>
          <w:b/>
          <w:bCs/>
          <w:sz w:val="24"/>
          <w:szCs w:val="24"/>
        </w:rPr>
        <w:t xml:space="preserve"> </w:t>
      </w:r>
      <w:proofErr w:type="spellStart"/>
      <w:r w:rsidRPr="00B765B4">
        <w:rPr>
          <w:rFonts w:ascii="Times New Roman" w:hAnsi="Times New Roman" w:cs="Times New Roman"/>
          <w:b/>
          <w:bCs/>
          <w:sz w:val="24"/>
          <w:szCs w:val="24"/>
        </w:rPr>
        <w:t>λ</w:t>
      </w:r>
      <w:r w:rsidRPr="00B765B4">
        <w:rPr>
          <w:rFonts w:ascii="Times New Roman" w:hAnsi="Times New Roman" w:cs="Times New Roman"/>
          <w:b/>
          <w:bCs/>
          <w:sz w:val="24"/>
          <w:szCs w:val="24"/>
          <w:vertAlign w:val="subscript"/>
        </w:rPr>
        <w:t>y,p,t</w:t>
      </w:r>
      <w:proofErr w:type="spellEnd"/>
      <w:r w:rsidRPr="00B765B4">
        <w:rPr>
          <w:rFonts w:ascii="Times New Roman" w:hAnsi="Times New Roman" w:cs="Times New Roman"/>
          <w:b/>
          <w:bCs/>
          <w:sz w:val="24"/>
          <w:szCs w:val="24"/>
        </w:rPr>
        <w:t>)</w:t>
      </w:r>
      <w:r w:rsidR="00086565" w:rsidRPr="00B765B4">
        <w:rPr>
          <w:rFonts w:ascii="Times New Roman" w:hAnsi="Times New Roman" w:cs="Times New Roman"/>
          <w:b/>
          <w:bCs/>
          <w:sz w:val="24"/>
          <w:szCs w:val="24"/>
        </w:rPr>
        <w:tab/>
        <w:t>(4)</w:t>
      </w:r>
    </w:p>
    <w:p w14:paraId="54A6BED7" w14:textId="5E48F0D5" w:rsidR="00FE7225" w:rsidRDefault="00FE7225" w:rsidP="00FE7225">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where </w:t>
      </w:r>
      <w:proofErr w:type="spellStart"/>
      <w:r>
        <w:rPr>
          <w:rFonts w:ascii="Times New Roman" w:hAnsi="Times New Roman" w:cs="Times New Roman"/>
          <w:sz w:val="24"/>
          <w:szCs w:val="24"/>
        </w:rPr>
        <w:t>λ</w:t>
      </w:r>
      <w:r w:rsidRPr="005A3F29">
        <w:rPr>
          <w:rFonts w:ascii="Times New Roman" w:hAnsi="Times New Roman" w:cs="Times New Roman"/>
          <w:sz w:val="24"/>
          <w:szCs w:val="24"/>
          <w:vertAlign w:val="subscript"/>
        </w:rPr>
        <w:t>y,</w:t>
      </w:r>
      <w:r>
        <w:rPr>
          <w:rFonts w:ascii="Times New Roman" w:hAnsi="Times New Roman" w:cs="Times New Roman"/>
          <w:sz w:val="24"/>
          <w:szCs w:val="24"/>
          <w:vertAlign w:val="subscript"/>
        </w:rPr>
        <w:t>p,</w:t>
      </w:r>
      <w:r w:rsidRPr="005A3F29">
        <w:rPr>
          <w:rFonts w:ascii="Times New Roman" w:hAnsi="Times New Roman" w:cs="Times New Roman"/>
          <w:sz w:val="24"/>
          <w:szCs w:val="24"/>
          <w:vertAlign w:val="subscript"/>
        </w:rPr>
        <w:t>t</w:t>
      </w:r>
      <w:proofErr w:type="spellEnd"/>
      <w:r w:rsidRPr="005A3F29">
        <w:rPr>
          <w:rFonts w:ascii="Times New Roman" w:hAnsi="Times New Roman" w:cs="Times New Roman"/>
          <w:sz w:val="24"/>
          <w:szCs w:val="24"/>
        </w:rPr>
        <w:t xml:space="preserve"> </w:t>
      </w:r>
      <w:r w:rsidR="00AC2955">
        <w:rPr>
          <w:rFonts w:ascii="Times New Roman" w:hAnsi="Times New Roman" w:cs="Times New Roman"/>
          <w:sz w:val="24"/>
          <w:szCs w:val="24"/>
        </w:rPr>
        <w:t>wa</w:t>
      </w:r>
      <w:r w:rsidRPr="005A3F29">
        <w:rPr>
          <w:rFonts w:ascii="Times New Roman" w:hAnsi="Times New Roman" w:cs="Times New Roman"/>
          <w:sz w:val="24"/>
          <w:szCs w:val="24"/>
        </w:rPr>
        <w:t xml:space="preserve">s </w:t>
      </w:r>
      <w:r>
        <w:rPr>
          <w:rFonts w:ascii="Times New Roman" w:hAnsi="Times New Roman" w:cs="Times New Roman"/>
          <w:sz w:val="24"/>
          <w:szCs w:val="24"/>
        </w:rPr>
        <w:t>the expected mean count for a</w:t>
      </w:r>
      <w:r w:rsidRPr="005A3F29">
        <w:rPr>
          <w:rFonts w:ascii="Times New Roman" w:hAnsi="Times New Roman" w:cs="Times New Roman"/>
          <w:sz w:val="24"/>
          <w:szCs w:val="24"/>
        </w:rPr>
        <w:t xml:space="preserve"> group in </w:t>
      </w:r>
      <w:r>
        <w:rPr>
          <w:rFonts w:ascii="Times New Roman" w:hAnsi="Times New Roman" w:cs="Times New Roman"/>
          <w:sz w:val="24"/>
          <w:szCs w:val="24"/>
        </w:rPr>
        <w:t xml:space="preserve">year y, population p, and territory </w:t>
      </w:r>
      <w:proofErr w:type="spellStart"/>
      <w:r>
        <w:rPr>
          <w:rFonts w:ascii="Times New Roman" w:hAnsi="Times New Roman" w:cs="Times New Roman"/>
          <w:sz w:val="24"/>
          <w:szCs w:val="24"/>
        </w:rPr>
        <w:t>i</w:t>
      </w:r>
      <w:proofErr w:type="spellEnd"/>
      <w:r>
        <w:rPr>
          <w:rFonts w:ascii="Times New Roman" w:hAnsi="Times New Roman" w:cs="Times New Roman"/>
          <w:sz w:val="24"/>
          <w:szCs w:val="24"/>
        </w:rPr>
        <w:t xml:space="preserve">. The effects of covariates on the expected mean count </w:t>
      </w:r>
      <w:proofErr w:type="spellStart"/>
      <w:r>
        <w:rPr>
          <w:rFonts w:ascii="Times New Roman" w:hAnsi="Times New Roman" w:cs="Times New Roman"/>
          <w:sz w:val="24"/>
          <w:szCs w:val="24"/>
        </w:rPr>
        <w:t>λ</w:t>
      </w:r>
      <w:r w:rsidRPr="005A3F29">
        <w:rPr>
          <w:rFonts w:ascii="Times New Roman" w:hAnsi="Times New Roman" w:cs="Times New Roman"/>
          <w:sz w:val="24"/>
          <w:szCs w:val="24"/>
          <w:vertAlign w:val="subscript"/>
        </w:rPr>
        <w:t>y,</w:t>
      </w:r>
      <w:r>
        <w:rPr>
          <w:rFonts w:ascii="Times New Roman" w:hAnsi="Times New Roman" w:cs="Times New Roman"/>
          <w:sz w:val="24"/>
          <w:szCs w:val="24"/>
          <w:vertAlign w:val="subscript"/>
        </w:rPr>
        <w:t>p,</w:t>
      </w:r>
      <w:r w:rsidRPr="005A3F29">
        <w:rPr>
          <w:rFonts w:ascii="Times New Roman" w:hAnsi="Times New Roman" w:cs="Times New Roman"/>
          <w:sz w:val="24"/>
          <w:szCs w:val="24"/>
          <w:vertAlign w:val="subscript"/>
        </w:rPr>
        <w:t>t</w:t>
      </w:r>
      <w:proofErr w:type="spellEnd"/>
      <w:r w:rsidRPr="005A3F29">
        <w:rPr>
          <w:rFonts w:ascii="Times New Roman" w:hAnsi="Times New Roman" w:cs="Times New Roman"/>
          <w:sz w:val="24"/>
          <w:szCs w:val="24"/>
        </w:rPr>
        <w:t xml:space="preserve"> </w:t>
      </w:r>
      <w:r>
        <w:rPr>
          <w:rFonts w:ascii="Times New Roman" w:hAnsi="Times New Roman" w:cs="Times New Roman"/>
          <w:sz w:val="24"/>
          <w:szCs w:val="24"/>
        </w:rPr>
        <w:t>w</w:t>
      </w:r>
      <w:r w:rsidR="005941AF">
        <w:rPr>
          <w:rFonts w:ascii="Times New Roman" w:hAnsi="Times New Roman" w:cs="Times New Roman"/>
          <w:sz w:val="24"/>
          <w:szCs w:val="24"/>
        </w:rPr>
        <w:t>ere</w:t>
      </w:r>
      <w:r>
        <w:rPr>
          <w:rFonts w:ascii="Times New Roman" w:hAnsi="Times New Roman" w:cs="Times New Roman"/>
          <w:sz w:val="24"/>
          <w:szCs w:val="24"/>
        </w:rPr>
        <w:t xml:space="preserve"> modeled on the log scale as:</w:t>
      </w:r>
    </w:p>
    <w:p w14:paraId="347F65C7" w14:textId="16F6399E" w:rsidR="00FE7225" w:rsidRPr="00B765B4" w:rsidRDefault="00FE7225" w:rsidP="00B765B4">
      <w:pPr>
        <w:spacing w:after="0" w:line="480" w:lineRule="auto"/>
        <w:jc w:val="center"/>
        <w:rPr>
          <w:rFonts w:ascii="Times New Roman" w:hAnsi="Times New Roman" w:cs="Times New Roman"/>
          <w:b/>
          <w:bCs/>
          <w:sz w:val="24"/>
          <w:szCs w:val="24"/>
        </w:rPr>
      </w:pPr>
      <w:r w:rsidRPr="00B765B4">
        <w:rPr>
          <w:rFonts w:ascii="Times New Roman" w:hAnsi="Times New Roman" w:cs="Times New Roman"/>
          <w:b/>
          <w:bCs/>
          <w:sz w:val="24"/>
          <w:szCs w:val="24"/>
        </w:rPr>
        <w:t>log(</w:t>
      </w:r>
      <w:proofErr w:type="spellStart"/>
      <w:r w:rsidRPr="00B765B4">
        <w:rPr>
          <w:rFonts w:ascii="Times New Roman" w:hAnsi="Times New Roman" w:cs="Times New Roman"/>
          <w:b/>
          <w:bCs/>
          <w:sz w:val="24"/>
          <w:szCs w:val="24"/>
        </w:rPr>
        <w:t>λ</w:t>
      </w:r>
      <w:r w:rsidRPr="00B765B4">
        <w:rPr>
          <w:rFonts w:ascii="Times New Roman" w:hAnsi="Times New Roman" w:cs="Times New Roman"/>
          <w:b/>
          <w:bCs/>
          <w:sz w:val="24"/>
          <w:szCs w:val="24"/>
          <w:vertAlign w:val="subscript"/>
        </w:rPr>
        <w:t>y,p,t</w:t>
      </w:r>
      <w:proofErr w:type="spellEnd"/>
      <w:r w:rsidRPr="00B765B4">
        <w:rPr>
          <w:rFonts w:ascii="Times New Roman" w:hAnsi="Times New Roman" w:cs="Times New Roman"/>
          <w:b/>
          <w:bCs/>
          <w:sz w:val="24"/>
          <w:szCs w:val="24"/>
        </w:rPr>
        <w:t xml:space="preserve">) = </w:t>
      </w:r>
      <m:oMath>
        <m:r>
          <m:rPr>
            <m:sty m:val="bi"/>
          </m:rPr>
          <w:rPr>
            <w:rFonts w:ascii="Cambria Math" w:eastAsia="WarnockPro-Regular" w:hAnsi="Cambria Math" w:cs="Times New Roman"/>
            <w:color w:val="231F20"/>
            <w:sz w:val="24"/>
            <w:szCs w:val="24"/>
          </w:rPr>
          <m:t>βX</m:t>
        </m:r>
      </m:oMath>
      <w:r w:rsidRPr="00BF381F">
        <w:rPr>
          <w:rFonts w:ascii="Times New Roman" w:eastAsiaTheme="minorEastAsia" w:hAnsi="Times New Roman" w:cs="Times New Roman"/>
          <w:b/>
          <w:bCs/>
          <w:color w:val="231F20"/>
          <w:sz w:val="24"/>
          <w:szCs w:val="24"/>
        </w:rPr>
        <w:t xml:space="preserve"> </w:t>
      </w:r>
      <w:r w:rsidRPr="00B765B4">
        <w:rPr>
          <w:rFonts w:ascii="Times New Roman" w:eastAsiaTheme="minorEastAsia" w:hAnsi="Times New Roman" w:cs="Times New Roman"/>
          <w:b/>
          <w:bCs/>
          <w:color w:val="231F20"/>
          <w:sz w:val="24"/>
          <w:szCs w:val="24"/>
        </w:rPr>
        <w:t xml:space="preserve">+ </w:t>
      </w:r>
      <w:proofErr w:type="spellStart"/>
      <w:r w:rsidRPr="00B765B4">
        <w:rPr>
          <w:rFonts w:ascii="Times New Roman" w:eastAsiaTheme="minorEastAsia" w:hAnsi="Times New Roman" w:cs="Times New Roman"/>
          <w:b/>
          <w:bCs/>
          <w:color w:val="231F20"/>
          <w:sz w:val="24"/>
          <w:szCs w:val="24"/>
        </w:rPr>
        <w:t>Year</w:t>
      </w:r>
      <w:r w:rsidRPr="00B765B4">
        <w:rPr>
          <w:rFonts w:ascii="Times New Roman" w:eastAsiaTheme="minorEastAsia" w:hAnsi="Times New Roman" w:cs="Times New Roman"/>
          <w:b/>
          <w:bCs/>
          <w:color w:val="231F20"/>
          <w:sz w:val="24"/>
          <w:szCs w:val="24"/>
          <w:vertAlign w:val="subscript"/>
        </w:rPr>
        <w:t>p,t</w:t>
      </w:r>
      <w:proofErr w:type="spellEnd"/>
      <w:r w:rsidRPr="00B765B4">
        <w:rPr>
          <w:rFonts w:ascii="Times New Roman" w:eastAsiaTheme="minorEastAsia" w:hAnsi="Times New Roman" w:cs="Times New Roman"/>
          <w:b/>
          <w:bCs/>
          <w:color w:val="231F20"/>
          <w:sz w:val="24"/>
          <w:szCs w:val="24"/>
          <w:vertAlign w:val="subscript"/>
        </w:rPr>
        <w:t xml:space="preserve"> </w:t>
      </w:r>
      <w:r w:rsidRPr="00B765B4">
        <w:rPr>
          <w:rFonts w:ascii="Times New Roman" w:eastAsiaTheme="minorEastAsia" w:hAnsi="Times New Roman" w:cs="Times New Roman"/>
          <w:b/>
          <w:bCs/>
          <w:color w:val="231F20"/>
          <w:sz w:val="24"/>
          <w:szCs w:val="24"/>
        </w:rPr>
        <w:t xml:space="preserve">+ </w:t>
      </w:r>
      <w:proofErr w:type="spellStart"/>
      <w:r w:rsidRPr="00B765B4">
        <w:rPr>
          <w:rFonts w:ascii="Times New Roman" w:eastAsiaTheme="minorEastAsia" w:hAnsi="Times New Roman" w:cs="Times New Roman"/>
          <w:b/>
          <w:bCs/>
          <w:color w:val="231F20"/>
          <w:sz w:val="24"/>
          <w:szCs w:val="24"/>
        </w:rPr>
        <w:t>Population</w:t>
      </w:r>
      <w:r w:rsidRPr="00B765B4">
        <w:rPr>
          <w:rFonts w:ascii="Times New Roman" w:eastAsiaTheme="minorEastAsia" w:hAnsi="Times New Roman" w:cs="Times New Roman"/>
          <w:b/>
          <w:bCs/>
          <w:color w:val="231F20"/>
          <w:sz w:val="24"/>
          <w:szCs w:val="24"/>
          <w:vertAlign w:val="subscript"/>
        </w:rPr>
        <w:t>y,t</w:t>
      </w:r>
      <w:proofErr w:type="spellEnd"/>
      <w:r w:rsidRPr="00B765B4">
        <w:rPr>
          <w:rFonts w:ascii="Times New Roman" w:eastAsiaTheme="minorEastAsia" w:hAnsi="Times New Roman" w:cs="Times New Roman"/>
          <w:b/>
          <w:bCs/>
          <w:color w:val="231F20"/>
          <w:sz w:val="24"/>
          <w:szCs w:val="24"/>
        </w:rPr>
        <w:t xml:space="preserve"> + </w:t>
      </w:r>
      <w:proofErr w:type="spellStart"/>
      <w:r w:rsidRPr="00B765B4">
        <w:rPr>
          <w:rFonts w:ascii="Times New Roman" w:eastAsiaTheme="minorEastAsia" w:hAnsi="Times New Roman" w:cs="Times New Roman"/>
          <w:b/>
          <w:bCs/>
          <w:color w:val="231F20"/>
          <w:sz w:val="24"/>
          <w:szCs w:val="24"/>
        </w:rPr>
        <w:t>Territory</w:t>
      </w:r>
      <w:r w:rsidRPr="00B765B4">
        <w:rPr>
          <w:rFonts w:ascii="Times New Roman" w:eastAsiaTheme="minorEastAsia" w:hAnsi="Times New Roman" w:cs="Times New Roman"/>
          <w:b/>
          <w:bCs/>
          <w:color w:val="231F20"/>
          <w:sz w:val="24"/>
          <w:szCs w:val="24"/>
          <w:vertAlign w:val="subscript"/>
        </w:rPr>
        <w:t>p,t</w:t>
      </w:r>
      <w:proofErr w:type="spellEnd"/>
      <w:r w:rsidR="00086565" w:rsidRPr="00B765B4">
        <w:rPr>
          <w:rFonts w:ascii="Times New Roman" w:eastAsiaTheme="minorEastAsia" w:hAnsi="Times New Roman" w:cs="Times New Roman"/>
          <w:b/>
          <w:bCs/>
          <w:color w:val="231F20"/>
          <w:sz w:val="24"/>
          <w:szCs w:val="24"/>
          <w:vertAlign w:val="subscript"/>
        </w:rPr>
        <w:tab/>
      </w:r>
      <w:r w:rsidR="00086565" w:rsidRPr="00B765B4">
        <w:rPr>
          <w:rFonts w:ascii="Times New Roman" w:hAnsi="Times New Roman" w:cs="Times New Roman"/>
          <w:b/>
          <w:bCs/>
          <w:sz w:val="24"/>
          <w:szCs w:val="24"/>
        </w:rPr>
        <w:t>(5)</w:t>
      </w:r>
    </w:p>
    <w:p w14:paraId="22F67CDE" w14:textId="63913C57" w:rsidR="00FE7225" w:rsidRDefault="00FE7225" w:rsidP="00FE7225">
      <w:pPr>
        <w:spacing w:after="0" w:line="480" w:lineRule="auto"/>
        <w:rPr>
          <w:rFonts w:ascii="Times New Roman" w:hAnsi="Times New Roman" w:cs="Times New Roman"/>
          <w:sz w:val="24"/>
          <w:szCs w:val="24"/>
        </w:rPr>
      </w:pPr>
      <w:r w:rsidRPr="005A3F29">
        <w:rPr>
          <w:rFonts w:ascii="Times New Roman" w:eastAsiaTheme="minorEastAsia" w:hAnsi="Times New Roman" w:cs="Times New Roman"/>
          <w:color w:val="231F20"/>
          <w:sz w:val="24"/>
          <w:szCs w:val="24"/>
        </w:rPr>
        <w:t>where</w:t>
      </w:r>
      <w:r>
        <w:rPr>
          <w:rFonts w:ascii="Times New Roman" w:eastAsiaTheme="minorEastAsia" w:hAnsi="Times New Roman" w:cs="Times New Roman"/>
          <w:b/>
          <w:bCs/>
          <w:color w:val="231F20"/>
          <w:sz w:val="24"/>
          <w:szCs w:val="24"/>
        </w:rPr>
        <w:t xml:space="preserve"> </w:t>
      </w:r>
      <m:oMath>
        <m:r>
          <m:rPr>
            <m:sty m:val="bi"/>
          </m:rPr>
          <w:rPr>
            <w:rFonts w:ascii="Cambria Math" w:eastAsia="WarnockPro-Regular" w:hAnsi="Cambria Math" w:cs="Times New Roman"/>
            <w:color w:val="231F20"/>
            <w:sz w:val="24"/>
            <w:szCs w:val="24"/>
          </w:rPr>
          <m:t>β</m:t>
        </m:r>
      </m:oMath>
      <w:r>
        <w:rPr>
          <w:rFonts w:ascii="Times New Roman" w:eastAsiaTheme="minorEastAsia" w:hAnsi="Times New Roman" w:cs="Times New Roman"/>
          <w:b/>
          <w:bCs/>
          <w:color w:val="231F20"/>
          <w:sz w:val="24"/>
          <w:szCs w:val="24"/>
        </w:rPr>
        <w:t xml:space="preserve"> </w:t>
      </w:r>
      <w:r w:rsidR="00AC2955" w:rsidRPr="00B765B4">
        <w:rPr>
          <w:rFonts w:ascii="Times New Roman" w:eastAsiaTheme="minorEastAsia" w:hAnsi="Times New Roman" w:cs="Times New Roman"/>
          <w:color w:val="231F20"/>
          <w:sz w:val="24"/>
          <w:szCs w:val="24"/>
        </w:rPr>
        <w:t>wa</w:t>
      </w:r>
      <w:r w:rsidRPr="00AC2955">
        <w:rPr>
          <w:rFonts w:ascii="Times New Roman" w:eastAsiaTheme="minorEastAsia" w:hAnsi="Times New Roman" w:cs="Times New Roman"/>
          <w:color w:val="231F20"/>
          <w:sz w:val="24"/>
          <w:szCs w:val="24"/>
        </w:rPr>
        <w:t xml:space="preserve">s </w:t>
      </w:r>
      <w:r w:rsidRPr="005A3F29">
        <w:rPr>
          <w:rFonts w:ascii="Times New Roman" w:eastAsiaTheme="minorEastAsia" w:hAnsi="Times New Roman" w:cs="Times New Roman"/>
          <w:color w:val="231F20"/>
          <w:sz w:val="24"/>
          <w:szCs w:val="24"/>
        </w:rPr>
        <w:t xml:space="preserve">a vector of betas for effects </w:t>
      </w:r>
      <w:r>
        <w:rPr>
          <w:rFonts w:ascii="Times New Roman" w:eastAsiaTheme="minorEastAsia" w:hAnsi="Times New Roman" w:cs="Times New Roman"/>
          <w:color w:val="231F20"/>
          <w:sz w:val="24"/>
          <w:szCs w:val="24"/>
        </w:rPr>
        <w:t xml:space="preserve">including an intercept term, </w:t>
      </w:r>
      <m:oMath>
        <m:r>
          <m:rPr>
            <m:sty m:val="bi"/>
          </m:rPr>
          <w:rPr>
            <w:rFonts w:ascii="Cambria Math" w:eastAsia="WarnockPro-Regular" w:hAnsi="Cambria Math" w:cs="Times New Roman"/>
            <w:color w:val="231F20"/>
            <w:sz w:val="24"/>
            <w:szCs w:val="24"/>
          </w:rPr>
          <m:t xml:space="preserve">X </m:t>
        </m:r>
      </m:oMath>
      <w:r w:rsidR="00AC2955">
        <w:rPr>
          <w:rFonts w:ascii="Times New Roman" w:hAnsi="Times New Roman" w:cs="Times New Roman"/>
          <w:sz w:val="24"/>
          <w:szCs w:val="24"/>
        </w:rPr>
        <w:t>wa</w:t>
      </w:r>
      <w:r w:rsidRPr="004D7A93">
        <w:rPr>
          <w:rFonts w:ascii="Times New Roman" w:hAnsi="Times New Roman" w:cs="Times New Roman"/>
          <w:sz w:val="24"/>
          <w:szCs w:val="24"/>
        </w:rPr>
        <w:t>s the design matrix with the data</w:t>
      </w:r>
      <w:r>
        <w:rPr>
          <w:rFonts w:ascii="Times New Roman" w:hAnsi="Times New Roman" w:cs="Times New Roman"/>
          <w:sz w:val="24"/>
          <w:szCs w:val="24"/>
        </w:rPr>
        <w:t xml:space="preserve"> including a leading column of all 1s for the intercept</w:t>
      </w:r>
      <w:r w:rsidRPr="004D7A93">
        <w:rPr>
          <w:rFonts w:ascii="Times New Roman" w:hAnsi="Times New Roman" w:cs="Times New Roman"/>
          <w:sz w:val="24"/>
          <w:szCs w:val="24"/>
        </w:rPr>
        <w:t>,</w:t>
      </w:r>
      <w:r>
        <w:rPr>
          <w:rFonts w:ascii="Times New Roman" w:hAnsi="Times New Roman" w:cs="Times New Roman"/>
          <w:sz w:val="24"/>
          <w:szCs w:val="24"/>
        </w:rPr>
        <w:t xml:space="preserve"> </w:t>
      </w:r>
      <w:r w:rsidRPr="004D7A93">
        <w:rPr>
          <w:rFonts w:ascii="Times New Roman" w:hAnsi="Times New Roman" w:cs="Times New Roman"/>
          <w:sz w:val="24"/>
          <w:szCs w:val="24"/>
        </w:rPr>
        <w:t>and Year</w:t>
      </w:r>
      <w:r>
        <w:rPr>
          <w:rFonts w:ascii="Times New Roman" w:hAnsi="Times New Roman" w:cs="Times New Roman"/>
          <w:sz w:val="24"/>
          <w:szCs w:val="24"/>
        </w:rPr>
        <w:t xml:space="preserve">, Population, and Territory </w:t>
      </w:r>
      <w:r w:rsidR="00AC2955">
        <w:rPr>
          <w:rFonts w:ascii="Times New Roman" w:hAnsi="Times New Roman" w:cs="Times New Roman"/>
          <w:sz w:val="24"/>
          <w:szCs w:val="24"/>
        </w:rPr>
        <w:t>we</w:t>
      </w:r>
      <w:r>
        <w:rPr>
          <w:rFonts w:ascii="Times New Roman" w:hAnsi="Times New Roman" w:cs="Times New Roman"/>
          <w:sz w:val="24"/>
          <w:szCs w:val="24"/>
        </w:rPr>
        <w:t xml:space="preserve">re </w:t>
      </w:r>
      <w:r w:rsidRPr="004D7A93">
        <w:rPr>
          <w:rFonts w:ascii="Times New Roman" w:hAnsi="Times New Roman" w:cs="Times New Roman"/>
          <w:sz w:val="24"/>
          <w:szCs w:val="24"/>
        </w:rPr>
        <w:t>random effect</w:t>
      </w:r>
      <w:r>
        <w:rPr>
          <w:rFonts w:ascii="Times New Roman" w:hAnsi="Times New Roman" w:cs="Times New Roman"/>
          <w:sz w:val="24"/>
          <w:szCs w:val="24"/>
        </w:rPr>
        <w:t>s</w:t>
      </w:r>
      <w:r w:rsidRPr="004D7A93">
        <w:rPr>
          <w:rFonts w:ascii="Times New Roman" w:hAnsi="Times New Roman" w:cs="Times New Roman"/>
          <w:sz w:val="24"/>
          <w:szCs w:val="24"/>
        </w:rPr>
        <w:t xml:space="preserve"> </w:t>
      </w:r>
      <w:r>
        <w:rPr>
          <w:rFonts w:ascii="Times New Roman" w:hAnsi="Times New Roman" w:cs="Times New Roman"/>
          <w:sz w:val="24"/>
          <w:szCs w:val="24"/>
        </w:rPr>
        <w:t>modeled as:</w:t>
      </w:r>
    </w:p>
    <w:p w14:paraId="65211641" w14:textId="32D3F285" w:rsidR="00FE7225" w:rsidRPr="00B765B4" w:rsidRDefault="00FE7225" w:rsidP="00B765B4">
      <w:pPr>
        <w:spacing w:after="0" w:line="480" w:lineRule="auto"/>
        <w:jc w:val="center"/>
        <w:rPr>
          <w:rFonts w:ascii="Times New Roman" w:hAnsi="Times New Roman" w:cs="Times New Roman"/>
          <w:b/>
          <w:bCs/>
          <w:sz w:val="24"/>
          <w:szCs w:val="24"/>
        </w:rPr>
      </w:pPr>
      <w:proofErr w:type="spellStart"/>
      <w:r w:rsidRPr="00B765B4">
        <w:rPr>
          <w:rFonts w:ascii="Times New Roman" w:hAnsi="Times New Roman" w:cs="Times New Roman"/>
          <w:b/>
          <w:bCs/>
          <w:sz w:val="24"/>
          <w:szCs w:val="24"/>
        </w:rPr>
        <w:lastRenderedPageBreak/>
        <w:t>Year</w:t>
      </w:r>
      <w:r w:rsidRPr="00B765B4">
        <w:rPr>
          <w:rFonts w:ascii="Times New Roman" w:eastAsiaTheme="minorEastAsia" w:hAnsi="Times New Roman" w:cs="Times New Roman"/>
          <w:b/>
          <w:bCs/>
          <w:color w:val="231F20"/>
          <w:sz w:val="24"/>
          <w:szCs w:val="24"/>
          <w:vertAlign w:val="subscript"/>
        </w:rPr>
        <w:t>p,t</w:t>
      </w:r>
      <w:proofErr w:type="spellEnd"/>
      <w:r w:rsidRPr="00B765B4">
        <w:rPr>
          <w:rFonts w:ascii="Times New Roman" w:hAnsi="Times New Roman" w:cs="Times New Roman"/>
          <w:b/>
          <w:bCs/>
          <w:sz w:val="24"/>
          <w:szCs w:val="24"/>
        </w:rPr>
        <w:t xml:space="preserve"> ~ Normal(0,σ</w:t>
      </w:r>
      <w:r w:rsidRPr="00B765B4">
        <w:rPr>
          <w:rFonts w:ascii="Times New Roman" w:hAnsi="Times New Roman" w:cs="Times New Roman"/>
          <w:b/>
          <w:bCs/>
          <w:sz w:val="24"/>
          <w:szCs w:val="24"/>
          <w:vertAlign w:val="subscript"/>
        </w:rPr>
        <w:t>year</w:t>
      </w:r>
      <w:r w:rsidRPr="00B765B4">
        <w:rPr>
          <w:rFonts w:ascii="Times New Roman" w:hAnsi="Times New Roman" w:cs="Times New Roman"/>
          <w:b/>
          <w:bCs/>
          <w:sz w:val="24"/>
          <w:szCs w:val="24"/>
        </w:rPr>
        <w:t>)</w:t>
      </w:r>
      <w:r w:rsidR="001B2DA8">
        <w:rPr>
          <w:rFonts w:ascii="Times New Roman" w:hAnsi="Times New Roman" w:cs="Times New Roman"/>
          <w:b/>
          <w:bCs/>
          <w:sz w:val="24"/>
          <w:szCs w:val="24"/>
        </w:rPr>
        <w:tab/>
      </w:r>
      <w:r w:rsidR="00086565" w:rsidRPr="00B765B4">
        <w:rPr>
          <w:rFonts w:ascii="Times New Roman" w:hAnsi="Times New Roman" w:cs="Times New Roman"/>
          <w:b/>
          <w:bCs/>
          <w:sz w:val="24"/>
          <w:szCs w:val="24"/>
        </w:rPr>
        <w:t>(6)</w:t>
      </w:r>
    </w:p>
    <w:p w14:paraId="3461D693" w14:textId="2570BE95" w:rsidR="00FE7225" w:rsidRPr="00B765B4" w:rsidRDefault="00FE7225" w:rsidP="00B765B4">
      <w:pPr>
        <w:spacing w:after="0" w:line="480" w:lineRule="auto"/>
        <w:jc w:val="center"/>
        <w:rPr>
          <w:rFonts w:ascii="Times New Roman" w:hAnsi="Times New Roman" w:cs="Times New Roman"/>
          <w:b/>
          <w:bCs/>
          <w:sz w:val="24"/>
          <w:szCs w:val="24"/>
        </w:rPr>
      </w:pPr>
      <w:proofErr w:type="spellStart"/>
      <w:r w:rsidRPr="00B765B4">
        <w:rPr>
          <w:rFonts w:ascii="Times New Roman" w:hAnsi="Times New Roman" w:cs="Times New Roman"/>
          <w:b/>
          <w:bCs/>
          <w:sz w:val="24"/>
          <w:szCs w:val="24"/>
        </w:rPr>
        <w:t>Population</w:t>
      </w:r>
      <w:r w:rsidRPr="00B765B4">
        <w:rPr>
          <w:rFonts w:ascii="Times New Roman" w:eastAsiaTheme="minorEastAsia" w:hAnsi="Times New Roman" w:cs="Times New Roman"/>
          <w:b/>
          <w:bCs/>
          <w:color w:val="231F20"/>
          <w:sz w:val="24"/>
          <w:szCs w:val="24"/>
          <w:vertAlign w:val="subscript"/>
        </w:rPr>
        <w:t>,t</w:t>
      </w:r>
      <w:proofErr w:type="spellEnd"/>
      <w:r w:rsidRPr="00B765B4">
        <w:rPr>
          <w:rFonts w:ascii="Times New Roman" w:hAnsi="Times New Roman" w:cs="Times New Roman"/>
          <w:b/>
          <w:bCs/>
          <w:sz w:val="24"/>
          <w:szCs w:val="24"/>
        </w:rPr>
        <w:t xml:space="preserve"> ~ Normal(0,σ</w:t>
      </w:r>
      <w:r w:rsidRPr="00B765B4">
        <w:rPr>
          <w:rFonts w:ascii="Times New Roman" w:hAnsi="Times New Roman" w:cs="Times New Roman"/>
          <w:b/>
          <w:bCs/>
          <w:sz w:val="24"/>
          <w:szCs w:val="24"/>
          <w:vertAlign w:val="subscript"/>
        </w:rPr>
        <w:t>Population</w:t>
      </w:r>
      <w:r w:rsidRPr="00B765B4">
        <w:rPr>
          <w:rFonts w:ascii="Times New Roman" w:hAnsi="Times New Roman" w:cs="Times New Roman"/>
          <w:b/>
          <w:bCs/>
          <w:sz w:val="24"/>
          <w:szCs w:val="24"/>
        </w:rPr>
        <w:t>)</w:t>
      </w:r>
      <w:r w:rsidR="001B2DA8">
        <w:rPr>
          <w:rFonts w:ascii="Times New Roman" w:hAnsi="Times New Roman" w:cs="Times New Roman"/>
          <w:b/>
          <w:bCs/>
          <w:sz w:val="24"/>
          <w:szCs w:val="24"/>
        </w:rPr>
        <w:tab/>
      </w:r>
      <w:r w:rsidR="00086565" w:rsidRPr="00B765B4">
        <w:rPr>
          <w:rFonts w:ascii="Times New Roman" w:hAnsi="Times New Roman" w:cs="Times New Roman"/>
          <w:b/>
          <w:bCs/>
          <w:sz w:val="24"/>
          <w:szCs w:val="24"/>
        </w:rPr>
        <w:t>(7)</w:t>
      </w:r>
    </w:p>
    <w:p w14:paraId="237AF702" w14:textId="33980A77" w:rsidR="00E864AD" w:rsidRPr="00B765B4" w:rsidRDefault="00FE7225" w:rsidP="00B765B4">
      <w:pPr>
        <w:spacing w:after="0" w:line="480" w:lineRule="auto"/>
        <w:jc w:val="center"/>
        <w:rPr>
          <w:rFonts w:ascii="Times New Roman" w:hAnsi="Times New Roman" w:cs="Times New Roman"/>
          <w:b/>
          <w:bCs/>
          <w:sz w:val="24"/>
          <w:szCs w:val="24"/>
        </w:rPr>
      </w:pPr>
      <w:proofErr w:type="spellStart"/>
      <w:r w:rsidRPr="00B765B4">
        <w:rPr>
          <w:rFonts w:ascii="Times New Roman" w:hAnsi="Times New Roman" w:cs="Times New Roman"/>
          <w:b/>
          <w:bCs/>
          <w:sz w:val="24"/>
          <w:szCs w:val="24"/>
        </w:rPr>
        <w:t>Territory</w:t>
      </w:r>
      <w:r w:rsidRPr="00B765B4">
        <w:rPr>
          <w:rFonts w:ascii="Times New Roman" w:eastAsiaTheme="minorEastAsia" w:hAnsi="Times New Roman" w:cs="Times New Roman"/>
          <w:b/>
          <w:bCs/>
          <w:color w:val="231F20"/>
          <w:sz w:val="24"/>
          <w:szCs w:val="24"/>
          <w:vertAlign w:val="subscript"/>
        </w:rPr>
        <w:t>,t</w:t>
      </w:r>
      <w:proofErr w:type="spellEnd"/>
      <w:r w:rsidRPr="00B765B4">
        <w:rPr>
          <w:rFonts w:ascii="Times New Roman" w:hAnsi="Times New Roman" w:cs="Times New Roman"/>
          <w:b/>
          <w:bCs/>
          <w:sz w:val="24"/>
          <w:szCs w:val="24"/>
        </w:rPr>
        <w:t xml:space="preserve"> ~ Normal(0,σ</w:t>
      </w:r>
      <w:r w:rsidRPr="00B765B4">
        <w:rPr>
          <w:rFonts w:ascii="Times New Roman" w:hAnsi="Times New Roman" w:cs="Times New Roman"/>
          <w:b/>
          <w:bCs/>
          <w:sz w:val="24"/>
          <w:szCs w:val="24"/>
          <w:vertAlign w:val="subscript"/>
        </w:rPr>
        <w:t>Territory</w:t>
      </w:r>
      <w:r w:rsidRPr="00B765B4">
        <w:rPr>
          <w:rFonts w:ascii="Times New Roman" w:hAnsi="Times New Roman" w:cs="Times New Roman"/>
          <w:b/>
          <w:bCs/>
          <w:sz w:val="24"/>
          <w:szCs w:val="24"/>
        </w:rPr>
        <w:t>)</w:t>
      </w:r>
      <w:r w:rsidR="001B2DA8">
        <w:rPr>
          <w:rFonts w:ascii="Times New Roman" w:hAnsi="Times New Roman" w:cs="Times New Roman"/>
          <w:b/>
          <w:bCs/>
          <w:sz w:val="24"/>
          <w:szCs w:val="24"/>
        </w:rPr>
        <w:tab/>
      </w:r>
      <w:r w:rsidR="00086565" w:rsidRPr="00B765B4">
        <w:rPr>
          <w:rFonts w:ascii="Times New Roman" w:hAnsi="Times New Roman" w:cs="Times New Roman"/>
          <w:b/>
          <w:bCs/>
          <w:sz w:val="24"/>
          <w:szCs w:val="24"/>
        </w:rPr>
        <w:t>(8)</w:t>
      </w:r>
    </w:p>
    <w:p w14:paraId="583951B9" w14:textId="7A654237" w:rsidR="00B77CF5" w:rsidRDefault="0042424B">
      <w:pPr>
        <w:spacing w:after="0" w:line="480" w:lineRule="auto"/>
        <w:ind w:firstLine="432"/>
        <w:rPr>
          <w:rFonts w:ascii="Times New Roman" w:eastAsia="WarnockPro-Regular" w:hAnsi="Times New Roman" w:cs="Times New Roman"/>
          <w:color w:val="231F20"/>
          <w:sz w:val="24"/>
          <w:szCs w:val="24"/>
        </w:rPr>
      </w:pPr>
      <w:r w:rsidRPr="00714E14">
        <w:rPr>
          <w:rFonts w:ascii="Times New Roman" w:hAnsi="Times New Roman" w:cs="Times New Roman"/>
          <w:sz w:val="24"/>
          <w:szCs w:val="24"/>
        </w:rPr>
        <w:t xml:space="preserve">Bayesian models were </w:t>
      </w:r>
      <w:r>
        <w:rPr>
          <w:rFonts w:ascii="Times New Roman" w:hAnsi="Times New Roman" w:cs="Times New Roman"/>
          <w:sz w:val="24"/>
          <w:szCs w:val="24"/>
        </w:rPr>
        <w:t>fit using Markov Chain Monte Carlo</w:t>
      </w:r>
      <w:r w:rsidRPr="00714E14">
        <w:rPr>
          <w:rFonts w:ascii="Times New Roman" w:hAnsi="Times New Roman" w:cs="Times New Roman"/>
          <w:sz w:val="24"/>
          <w:szCs w:val="24"/>
        </w:rPr>
        <w:t xml:space="preserve"> </w:t>
      </w:r>
      <w:r>
        <w:rPr>
          <w:rFonts w:ascii="Times New Roman" w:hAnsi="Times New Roman" w:cs="Times New Roman"/>
          <w:sz w:val="24"/>
          <w:szCs w:val="24"/>
        </w:rPr>
        <w:t xml:space="preserve">(MCMC) methods </w:t>
      </w:r>
      <w:r w:rsidRPr="00714E14">
        <w:rPr>
          <w:rFonts w:ascii="Times New Roman" w:hAnsi="Times New Roman" w:cs="Times New Roman"/>
          <w:sz w:val="24"/>
          <w:szCs w:val="24"/>
        </w:rPr>
        <w:t>using</w:t>
      </w:r>
      <w:r w:rsidRPr="00714E14">
        <w:rPr>
          <w:rFonts w:ascii="Times New Roman" w:eastAsia="WarnockPro-Regular" w:hAnsi="Times New Roman" w:cs="Times New Roman"/>
          <w:color w:val="231F20"/>
          <w:sz w:val="24"/>
          <w:szCs w:val="24"/>
        </w:rPr>
        <w:t xml:space="preserve"> </w:t>
      </w:r>
      <w:r>
        <w:rPr>
          <w:rFonts w:ascii="Times New Roman" w:eastAsia="WarnockPro-Regular" w:hAnsi="Times New Roman" w:cs="Times New Roman"/>
          <w:color w:val="231F20"/>
          <w:sz w:val="24"/>
          <w:szCs w:val="24"/>
        </w:rPr>
        <w:t xml:space="preserve">program </w:t>
      </w:r>
      <w:r w:rsidRPr="00714E14">
        <w:rPr>
          <w:rFonts w:ascii="Times New Roman" w:eastAsia="WarnockPro-Regular" w:hAnsi="Times New Roman" w:cs="Times New Roman"/>
          <w:color w:val="231F20"/>
          <w:sz w:val="24"/>
          <w:szCs w:val="24"/>
        </w:rPr>
        <w:t xml:space="preserve">JAGS 4.3.0 </w:t>
      </w:r>
      <w:r w:rsidRPr="00714E14">
        <w:rPr>
          <w:rFonts w:ascii="Times New Roman" w:eastAsia="WarnockPro-Regular" w:hAnsi="Times New Roman" w:cs="Times New Roman"/>
          <w:color w:val="231F20"/>
          <w:sz w:val="24"/>
          <w:szCs w:val="24"/>
        </w:rPr>
        <w:fldChar w:fldCharType="begin"/>
      </w:r>
      <w:r w:rsidRPr="00714E14">
        <w:rPr>
          <w:rFonts w:ascii="Times New Roman" w:eastAsia="WarnockPro-Regular" w:hAnsi="Times New Roman" w:cs="Times New Roman"/>
          <w:color w:val="231F20"/>
          <w:sz w:val="24"/>
          <w:szCs w:val="24"/>
        </w:rPr>
        <w:instrText xml:space="preserve"> ADDIN EN.CITE &lt;EndNote&gt;&lt;Cite&gt;&lt;Author&gt;Plummer&lt;/Author&gt;&lt;Year&gt;2017&lt;/Year&gt;&lt;RecNum&gt;9224&lt;/RecNum&gt;&lt;DisplayText&gt;(Plummer 2017)&lt;/DisplayText&gt;&lt;record&gt;&lt;rec-number&gt;9224&lt;/rec-number&gt;&lt;foreign-keys&gt;&lt;key app="EN" db-id="ep0ext9015xw0uef5dtv0x2gtefzat5d9aaz" timestamp="1621952307"&gt;9224&lt;/key&gt;&lt;/foreign-keys&gt;&lt;ref-type name="Journal Article"&gt;17&lt;/ref-type&gt;&lt;contributors&gt;&lt;authors&gt;&lt;author&gt;Plummer, M&lt;/author&gt;&lt;/authors&gt;&lt;/contributors&gt;&lt;titles&gt;&lt;title&gt;JAGS version 4.3. 0 user manual [Computer software manual]&lt;/title&gt;&lt;secondary-title&gt;Retrieved from sourceforge. net/projects/mcmc-jags/files/Manuals/4. x&lt;/secondary-title&gt;&lt;/titles&gt;&lt;periodical&gt;&lt;full-title&gt;Retrieved from sourceforge. net/projects/mcmc-jags/files/Manuals/4. x&lt;/full-title&gt;&lt;/periodical&gt;&lt;volume&gt;2&lt;/volume&gt;&lt;dates&gt;&lt;year&gt;2017&lt;/year&gt;&lt;/dates&gt;&lt;urls&gt;&lt;/urls&gt;&lt;/record&gt;&lt;/Cite&gt;&lt;/EndNote&gt;</w:instrText>
      </w:r>
      <w:r w:rsidRPr="00714E14">
        <w:rPr>
          <w:rFonts w:ascii="Times New Roman" w:eastAsia="WarnockPro-Regular" w:hAnsi="Times New Roman" w:cs="Times New Roman"/>
          <w:color w:val="231F20"/>
          <w:sz w:val="24"/>
          <w:szCs w:val="24"/>
        </w:rPr>
        <w:fldChar w:fldCharType="separate"/>
      </w:r>
      <w:r w:rsidRPr="00714E14">
        <w:rPr>
          <w:rFonts w:ascii="Times New Roman" w:eastAsia="WarnockPro-Regular" w:hAnsi="Times New Roman" w:cs="Times New Roman"/>
          <w:noProof/>
          <w:color w:val="231F20"/>
          <w:sz w:val="24"/>
          <w:szCs w:val="24"/>
        </w:rPr>
        <w:t>(Plummer 2017)</w:t>
      </w:r>
      <w:r w:rsidRPr="00714E14">
        <w:rPr>
          <w:rFonts w:ascii="Times New Roman" w:eastAsia="WarnockPro-Regular" w:hAnsi="Times New Roman" w:cs="Times New Roman"/>
          <w:color w:val="231F20"/>
          <w:sz w:val="24"/>
          <w:szCs w:val="24"/>
        </w:rPr>
        <w:fldChar w:fldCharType="end"/>
      </w:r>
      <w:r w:rsidRPr="00714E14">
        <w:rPr>
          <w:rFonts w:ascii="Times New Roman" w:eastAsia="WarnockPro-Regular" w:hAnsi="Times New Roman" w:cs="Times New Roman"/>
          <w:color w:val="231F20"/>
          <w:sz w:val="24"/>
          <w:szCs w:val="24"/>
        </w:rPr>
        <w:t xml:space="preserve"> implemented in R </w:t>
      </w:r>
      <w:r w:rsidRPr="00714E14">
        <w:rPr>
          <w:rFonts w:ascii="Times New Roman" w:eastAsia="WarnockPro-Regular" w:hAnsi="Times New Roman" w:cs="Times New Roman"/>
          <w:color w:val="231F20"/>
          <w:sz w:val="24"/>
          <w:szCs w:val="24"/>
        </w:rPr>
        <w:fldChar w:fldCharType="begin"/>
      </w:r>
      <w:r w:rsidRPr="00714E14">
        <w:rPr>
          <w:rFonts w:ascii="Times New Roman" w:eastAsia="WarnockPro-Regular" w:hAnsi="Times New Roman" w:cs="Times New Roman"/>
          <w:color w:val="231F20"/>
          <w:sz w:val="24"/>
          <w:szCs w:val="24"/>
        </w:rPr>
        <w:instrText xml:space="preserve"> ADDIN EN.CITE &lt;EndNote&gt;&lt;Cite&gt;&lt;Author&gt;Team&lt;/Author&gt;&lt;Year&gt;2020&lt;/Year&gt;&lt;RecNum&gt;3702&lt;/RecNum&gt;&lt;DisplayText&gt;(R Core Team 2020)&lt;/DisplayText&gt;&lt;record&gt;&lt;rec-number&gt;3702&lt;/rec-number&gt;&lt;foreign-keys&gt;&lt;key app="EN" db-id="ezwe0rvekpe0edeedtn5tfsrxz5dvvadr2we" timestamp="1628002786"&gt;3702&lt;/key&gt;&lt;/foreign-keys&gt;&lt;ref-type name="Computer Program"&gt;9&lt;/ref-type&gt;&lt;contributors&gt;&lt;authors&gt;&lt;author&gt;R Core Team,&lt;/author&gt;&lt;/authors&gt;&lt;secondary-authors&gt;&lt;author&gt;R Foundation for Statistical Computing&lt;/author&gt;&lt;/secondary-authors&gt;&lt;/contributors&gt;&lt;titles&gt;&lt;title&gt;R: A language and environment for statistical computing&lt;/title&gt;&lt;/titles&gt;&lt;dates&gt;&lt;year&gt;2020&lt;/year&gt;&lt;/dates&gt;&lt;pub-location&gt;Vienna, Austria&lt;/pub-location&gt;&lt;urls&gt;&lt;related-urls&gt;&lt;url&gt;https://www.R-project.org/&lt;/url&gt;&lt;/related-urls&gt;&lt;/urls&gt;&lt;/record&gt;&lt;/Cite&gt;&lt;/EndNote&gt;</w:instrText>
      </w:r>
      <w:r w:rsidRPr="00714E14">
        <w:rPr>
          <w:rFonts w:ascii="Times New Roman" w:eastAsia="WarnockPro-Regular" w:hAnsi="Times New Roman" w:cs="Times New Roman"/>
          <w:color w:val="231F20"/>
          <w:sz w:val="24"/>
          <w:szCs w:val="24"/>
        </w:rPr>
        <w:fldChar w:fldCharType="separate"/>
      </w:r>
      <w:r w:rsidRPr="00714E14">
        <w:rPr>
          <w:rFonts w:ascii="Times New Roman" w:eastAsia="WarnockPro-Regular" w:hAnsi="Times New Roman" w:cs="Times New Roman"/>
          <w:noProof/>
          <w:color w:val="231F20"/>
          <w:sz w:val="24"/>
          <w:szCs w:val="24"/>
        </w:rPr>
        <w:t>(R Core Team 2020)</w:t>
      </w:r>
      <w:r w:rsidRPr="00714E14">
        <w:rPr>
          <w:rFonts w:ascii="Times New Roman" w:eastAsia="WarnockPro-Regular" w:hAnsi="Times New Roman" w:cs="Times New Roman"/>
          <w:color w:val="231F20"/>
          <w:sz w:val="24"/>
          <w:szCs w:val="24"/>
        </w:rPr>
        <w:fldChar w:fldCharType="end"/>
      </w:r>
      <w:r w:rsidRPr="00714E14">
        <w:rPr>
          <w:rFonts w:ascii="Times New Roman" w:eastAsia="WarnockPro-Regular" w:hAnsi="Times New Roman" w:cs="Times New Roman"/>
          <w:color w:val="231F20"/>
          <w:sz w:val="24"/>
          <w:szCs w:val="24"/>
        </w:rPr>
        <w:t xml:space="preserve"> with the package jagsUI </w:t>
      </w:r>
      <w:r w:rsidRPr="00714E14">
        <w:rPr>
          <w:rFonts w:ascii="Times New Roman" w:eastAsia="WarnockPro-Regular" w:hAnsi="Times New Roman" w:cs="Times New Roman"/>
          <w:color w:val="231F20"/>
          <w:sz w:val="24"/>
          <w:szCs w:val="24"/>
        </w:rPr>
        <w:fldChar w:fldCharType="begin"/>
      </w:r>
      <w:r w:rsidRPr="00714E14">
        <w:rPr>
          <w:rFonts w:ascii="Times New Roman" w:eastAsia="WarnockPro-Regular" w:hAnsi="Times New Roman" w:cs="Times New Roman"/>
          <w:color w:val="231F20"/>
          <w:sz w:val="24"/>
          <w:szCs w:val="24"/>
        </w:rPr>
        <w:instrText xml:space="preserve"> ADDIN EN.CITE &lt;EndNote&gt;&lt;Cite&gt;&lt;Author&gt;Kellner&lt;/Author&gt;&lt;Year&gt;2019&lt;/Year&gt;&lt;RecNum&gt;3700&lt;/RecNum&gt;&lt;DisplayText&gt;(Kellner 2019)&lt;/DisplayText&gt;&lt;record&gt;&lt;rec-number&gt;3700&lt;/rec-number&gt;&lt;foreign-keys&gt;&lt;key app="EN" db-id="ezwe0rvekpe0edeedtn5tfsrxz5dvvadr2we" timestamp="1628002024"&gt;3700&lt;/key&gt;&lt;/foreign-keys&gt;&lt;ref-type name="Computer Program"&gt;9&lt;/ref-type&gt;&lt;contributors&gt;&lt;authors&gt;&lt;author&gt;Ken Kellner&lt;/author&gt;&lt;/authors&gt;&lt;/contributors&gt;&lt;titles&gt;&lt;title&gt;jagsUI: A Wrapper Around &amp;apos;rjags&amp;apos; to Streamline &amp;apos;JAGS&amp;apos; Analyses.&lt;/title&gt;&lt;/titles&gt;&lt;edition&gt;R package version1.5.1&lt;/edition&gt;&lt;dates&gt;&lt;year&gt;2019&lt;/year&gt;&lt;/dates&gt;&lt;urls&gt;&lt;related-urls&gt;&lt;url&gt;https://CRAN.R-project.org/package=jagsUI&lt;/url&gt;&lt;/related-urls&gt;&lt;/urls&gt;&lt;/record&gt;&lt;/Cite&gt;&lt;/EndNote&gt;</w:instrText>
      </w:r>
      <w:r w:rsidRPr="00714E14">
        <w:rPr>
          <w:rFonts w:ascii="Times New Roman" w:eastAsia="WarnockPro-Regular" w:hAnsi="Times New Roman" w:cs="Times New Roman"/>
          <w:color w:val="231F20"/>
          <w:sz w:val="24"/>
          <w:szCs w:val="24"/>
        </w:rPr>
        <w:fldChar w:fldCharType="separate"/>
      </w:r>
      <w:r w:rsidRPr="00714E14">
        <w:rPr>
          <w:rFonts w:ascii="Times New Roman" w:eastAsia="WarnockPro-Regular" w:hAnsi="Times New Roman" w:cs="Times New Roman"/>
          <w:noProof/>
          <w:color w:val="231F20"/>
          <w:sz w:val="24"/>
          <w:szCs w:val="24"/>
        </w:rPr>
        <w:t>(Kellner 2019)</w:t>
      </w:r>
      <w:r w:rsidRPr="00714E14">
        <w:rPr>
          <w:rFonts w:ascii="Times New Roman" w:eastAsia="WarnockPro-Regular" w:hAnsi="Times New Roman" w:cs="Times New Roman"/>
          <w:color w:val="231F20"/>
          <w:sz w:val="24"/>
          <w:szCs w:val="24"/>
        </w:rPr>
        <w:fldChar w:fldCharType="end"/>
      </w:r>
      <w:r>
        <w:rPr>
          <w:rFonts w:ascii="Times New Roman" w:eastAsia="WarnockPro-Regular" w:hAnsi="Times New Roman" w:cs="Times New Roman"/>
          <w:color w:val="231F20"/>
          <w:sz w:val="24"/>
          <w:szCs w:val="24"/>
        </w:rPr>
        <w:t xml:space="preserve"> and visualized using R packages coda </w:t>
      </w:r>
      <w:r>
        <w:rPr>
          <w:rFonts w:ascii="Times New Roman" w:eastAsia="WarnockPro-Regular" w:hAnsi="Times New Roman" w:cs="Times New Roman"/>
          <w:color w:val="231F20"/>
          <w:sz w:val="24"/>
          <w:szCs w:val="24"/>
        </w:rPr>
        <w:fldChar w:fldCharType="begin"/>
      </w:r>
      <w:r>
        <w:rPr>
          <w:rFonts w:ascii="Times New Roman" w:eastAsia="WarnockPro-Regular" w:hAnsi="Times New Roman" w:cs="Times New Roman"/>
          <w:color w:val="231F20"/>
          <w:sz w:val="24"/>
          <w:szCs w:val="24"/>
        </w:rPr>
        <w:instrText xml:space="preserve"> ADDIN EN.CITE &lt;EndNote&gt;&lt;Cite&gt;&lt;Author&gt;Plummer&lt;/Author&gt;&lt;Year&gt;2006&lt;/Year&gt;&lt;RecNum&gt;2472&lt;/RecNum&gt;&lt;DisplayText&gt;(Plummer et al. 2006)&lt;/DisplayText&gt;&lt;record&gt;&lt;rec-number&gt;2472&lt;/rec-number&gt;&lt;foreign-keys&gt;&lt;key app="EN" db-id="x2pd0taf5s5xt8exrr2x9pdrrva959svfv5x" timestamp="1645031468"&gt;2472&lt;/key&gt;&lt;/foreign-keys&gt;&lt;ref-type name="Journal Article"&gt;17&lt;/ref-type&gt;&lt;contributors&gt;&lt;authors&gt;&lt;author&gt;Plummer, Martyn&lt;/author&gt;&lt;author&gt;Best, Nicky&lt;/author&gt;&lt;author&gt;Cowles, Kate&lt;/author&gt;&lt;author&gt;Vines, Karen&lt;/author&gt;&lt;/authors&gt;&lt;/contributors&gt;&lt;titles&gt;&lt;title&gt;CODA: convergence diagnosis and output analysis for MCMC&lt;/title&gt;&lt;secondary-title&gt;R news&lt;/secondary-title&gt;&lt;/titles&gt;&lt;periodical&gt;&lt;full-title&gt;R news&lt;/full-title&gt;&lt;/periodical&gt;&lt;pages&gt;7-11&lt;/pages&gt;&lt;volume&gt;6&lt;/volume&gt;&lt;number&gt;1&lt;/number&gt;&lt;dates&gt;&lt;year&gt;2006&lt;/year&gt;&lt;/dates&gt;&lt;isbn&gt;1609-3631&lt;/isbn&gt;&lt;urls&gt;&lt;/urls&gt;&lt;/record&gt;&lt;/Cite&gt;&lt;/EndNote&gt;</w:instrText>
      </w:r>
      <w:r>
        <w:rPr>
          <w:rFonts w:ascii="Times New Roman" w:eastAsia="WarnockPro-Regular" w:hAnsi="Times New Roman" w:cs="Times New Roman"/>
          <w:color w:val="231F20"/>
          <w:sz w:val="24"/>
          <w:szCs w:val="24"/>
        </w:rPr>
        <w:fldChar w:fldCharType="separate"/>
      </w:r>
      <w:r>
        <w:rPr>
          <w:rFonts w:ascii="Times New Roman" w:eastAsia="WarnockPro-Regular" w:hAnsi="Times New Roman" w:cs="Times New Roman"/>
          <w:noProof/>
          <w:color w:val="231F20"/>
          <w:sz w:val="24"/>
          <w:szCs w:val="24"/>
        </w:rPr>
        <w:t>(Plummer et al. 2006)</w:t>
      </w:r>
      <w:r>
        <w:rPr>
          <w:rFonts w:ascii="Times New Roman" w:eastAsia="WarnockPro-Regular" w:hAnsi="Times New Roman" w:cs="Times New Roman"/>
          <w:color w:val="231F20"/>
          <w:sz w:val="24"/>
          <w:szCs w:val="24"/>
        </w:rPr>
        <w:fldChar w:fldCharType="end"/>
      </w:r>
      <w:r>
        <w:rPr>
          <w:rFonts w:ascii="Times New Roman" w:eastAsia="WarnockPro-Regular" w:hAnsi="Times New Roman" w:cs="Times New Roman"/>
          <w:color w:val="231F20"/>
          <w:sz w:val="24"/>
          <w:szCs w:val="24"/>
        </w:rPr>
        <w:t xml:space="preserve">, ggmcmc </w:t>
      </w:r>
      <w:r>
        <w:rPr>
          <w:rFonts w:ascii="Times New Roman" w:eastAsia="WarnockPro-Regular" w:hAnsi="Times New Roman" w:cs="Times New Roman"/>
          <w:color w:val="231F20"/>
          <w:sz w:val="24"/>
          <w:szCs w:val="24"/>
        </w:rPr>
        <w:fldChar w:fldCharType="begin"/>
      </w:r>
      <w:r>
        <w:rPr>
          <w:rFonts w:ascii="Times New Roman" w:eastAsia="WarnockPro-Regular" w:hAnsi="Times New Roman" w:cs="Times New Roman"/>
          <w:color w:val="231F20"/>
          <w:sz w:val="24"/>
          <w:szCs w:val="24"/>
        </w:rPr>
        <w:instrText xml:space="preserve"> ADDIN EN.CITE &lt;EndNote&gt;&lt;Cite&gt;&lt;Author&gt;Fernández-i-Marín&lt;/Author&gt;&lt;Year&gt;2016&lt;/Year&gt;&lt;RecNum&gt;2473&lt;/RecNum&gt;&lt;DisplayText&gt;(Fernández-i-Marín 2016)&lt;/DisplayText&gt;&lt;record&gt;&lt;rec-number&gt;2473&lt;/rec-number&gt;&lt;foreign-keys&gt;&lt;key app="EN" db-id="x2pd0taf5s5xt8exrr2x9pdrrva959svfv5x" timestamp="1645031574"&gt;2473&lt;/key&gt;&lt;/foreign-keys&gt;&lt;ref-type name="Journal Article"&gt;17&lt;/ref-type&gt;&lt;contributors&gt;&lt;authors&gt;&lt;author&gt;Fernández-i-Marín, Xavier&lt;/author&gt;&lt;/authors&gt;&lt;/contributors&gt;&lt;titles&gt;&lt;title&gt;ggmcmc: Analysis of MCMC samples and Bayesian inference&lt;/title&gt;&lt;secondary-title&gt;Journal of Statistical Software&lt;/secondary-title&gt;&lt;/titles&gt;&lt;periodical&gt;&lt;full-title&gt;Journal of Statistical Software&lt;/full-title&gt;&lt;/periodical&gt;&lt;pages&gt;1-20&lt;/pages&gt;&lt;volume&gt;70&lt;/volume&gt;&lt;dates&gt;&lt;year&gt;2016&lt;/year&gt;&lt;/dates&gt;&lt;isbn&gt;1548-7660&lt;/isbn&gt;&lt;urls&gt;&lt;/urls&gt;&lt;/record&gt;&lt;/Cite&gt;&lt;/EndNote&gt;</w:instrText>
      </w:r>
      <w:r>
        <w:rPr>
          <w:rFonts w:ascii="Times New Roman" w:eastAsia="WarnockPro-Regular" w:hAnsi="Times New Roman" w:cs="Times New Roman"/>
          <w:color w:val="231F20"/>
          <w:sz w:val="24"/>
          <w:szCs w:val="24"/>
        </w:rPr>
        <w:fldChar w:fldCharType="separate"/>
      </w:r>
      <w:r>
        <w:rPr>
          <w:rFonts w:ascii="Times New Roman" w:eastAsia="WarnockPro-Regular" w:hAnsi="Times New Roman" w:cs="Times New Roman"/>
          <w:noProof/>
          <w:color w:val="231F20"/>
          <w:sz w:val="24"/>
          <w:szCs w:val="24"/>
        </w:rPr>
        <w:t>(Fernández-i-Marín 2016)</w:t>
      </w:r>
      <w:r>
        <w:rPr>
          <w:rFonts w:ascii="Times New Roman" w:eastAsia="WarnockPro-Regular" w:hAnsi="Times New Roman" w:cs="Times New Roman"/>
          <w:color w:val="231F20"/>
          <w:sz w:val="24"/>
          <w:szCs w:val="24"/>
        </w:rPr>
        <w:fldChar w:fldCharType="end"/>
      </w:r>
      <w:r>
        <w:rPr>
          <w:rFonts w:ascii="Times New Roman" w:eastAsia="WarnockPro-Regular" w:hAnsi="Times New Roman" w:cs="Times New Roman"/>
          <w:color w:val="231F20"/>
          <w:sz w:val="24"/>
          <w:szCs w:val="24"/>
        </w:rPr>
        <w:t xml:space="preserve">, and Bayesplot </w:t>
      </w:r>
      <w:r>
        <w:rPr>
          <w:rFonts w:ascii="Times New Roman" w:eastAsia="WarnockPro-Regular" w:hAnsi="Times New Roman" w:cs="Times New Roman"/>
          <w:color w:val="231F20"/>
          <w:sz w:val="24"/>
          <w:szCs w:val="24"/>
        </w:rPr>
        <w:fldChar w:fldCharType="begin"/>
      </w:r>
      <w:r>
        <w:rPr>
          <w:rFonts w:ascii="Times New Roman" w:eastAsia="WarnockPro-Regular" w:hAnsi="Times New Roman" w:cs="Times New Roman"/>
          <w:color w:val="231F20"/>
          <w:sz w:val="24"/>
          <w:szCs w:val="24"/>
        </w:rPr>
        <w:instrText xml:space="preserve"> ADDIN EN.CITE &lt;EndNote&gt;&lt;Cite&gt;&lt;Author&gt;Gabry&lt;/Author&gt;&lt;Year&gt;2022&lt;/Year&gt;&lt;RecNum&gt;2474&lt;/RecNum&gt;&lt;DisplayText&gt;(Gabry and Mahr 2022)&lt;/DisplayText&gt;&lt;record&gt;&lt;rec-number&gt;2474&lt;/rec-number&gt;&lt;foreign-keys&gt;&lt;key app="EN" db-id="x2pd0taf5s5xt8exrr2x9pdrrva959svfv5x" timestamp="1645032037"&gt;2474&lt;/key&gt;&lt;/foreign-keys&gt;&lt;ref-type name="Journal Article"&gt;17&lt;/ref-type&gt;&lt;contributors&gt;&lt;authors&gt;&lt;author&gt;Gabry, J&lt;/author&gt;&lt;author&gt;Mahr, J&lt;/author&gt;&lt;/authors&gt;&lt;/contributors&gt;&lt;titles&gt;&lt;title&gt;Bayesplot: plotting for Bayesian models&lt;/title&gt;&lt;secondary-title&gt;R package version 1.8.1&lt;/secondary-title&gt;&lt;/titles&gt;&lt;periodical&gt;&lt;full-title&gt;R package version 1.8.1&lt;/full-title&gt;&lt;/periodical&gt;&lt;volume&gt;https://mc-stan.org/bayesplot/&lt;/volume&gt;&lt;dates&gt;&lt;year&gt;2022&lt;/year&gt;&lt;/dates&gt;&lt;urls&gt;&lt;/urls&gt;&lt;/record&gt;&lt;/Cite&gt;&lt;/EndNote&gt;</w:instrText>
      </w:r>
      <w:r>
        <w:rPr>
          <w:rFonts w:ascii="Times New Roman" w:eastAsia="WarnockPro-Regular" w:hAnsi="Times New Roman" w:cs="Times New Roman"/>
          <w:color w:val="231F20"/>
          <w:sz w:val="24"/>
          <w:szCs w:val="24"/>
        </w:rPr>
        <w:fldChar w:fldCharType="separate"/>
      </w:r>
      <w:r>
        <w:rPr>
          <w:rFonts w:ascii="Times New Roman" w:eastAsia="WarnockPro-Regular" w:hAnsi="Times New Roman" w:cs="Times New Roman"/>
          <w:noProof/>
          <w:color w:val="231F20"/>
          <w:sz w:val="24"/>
          <w:szCs w:val="24"/>
        </w:rPr>
        <w:t>(Gabry and Mahr 2022)</w:t>
      </w:r>
      <w:r>
        <w:rPr>
          <w:rFonts w:ascii="Times New Roman" w:eastAsia="WarnockPro-Regular" w:hAnsi="Times New Roman" w:cs="Times New Roman"/>
          <w:color w:val="231F20"/>
          <w:sz w:val="24"/>
          <w:szCs w:val="24"/>
        </w:rPr>
        <w:fldChar w:fldCharType="end"/>
      </w:r>
      <w:r w:rsidRPr="00714E14">
        <w:rPr>
          <w:rFonts w:ascii="Times New Roman" w:eastAsia="WarnockPro-Regular" w:hAnsi="Times New Roman" w:cs="Times New Roman"/>
          <w:color w:val="231F20"/>
          <w:sz w:val="24"/>
          <w:szCs w:val="24"/>
        </w:rPr>
        <w:t>.</w:t>
      </w:r>
      <w:r w:rsidR="00B77CF5">
        <w:rPr>
          <w:rFonts w:ascii="Times New Roman" w:eastAsia="WarnockPro-Regular" w:hAnsi="Times New Roman" w:cs="Times New Roman"/>
          <w:color w:val="231F20"/>
          <w:sz w:val="24"/>
          <w:szCs w:val="24"/>
        </w:rPr>
        <w:t xml:space="preserve"> </w:t>
      </w:r>
    </w:p>
    <w:p w14:paraId="642A55B9" w14:textId="77777777" w:rsidR="00593BAB" w:rsidRDefault="00593BAB">
      <w:pPr>
        <w:spacing w:after="0" w:line="480" w:lineRule="auto"/>
        <w:rPr>
          <w:rFonts w:ascii="Times New Roman" w:eastAsia="WarnockPro-Regular" w:hAnsi="Times New Roman" w:cs="Times New Roman"/>
          <w:b/>
          <w:bCs/>
          <w:color w:val="231F20"/>
          <w:sz w:val="24"/>
          <w:szCs w:val="24"/>
        </w:rPr>
      </w:pPr>
    </w:p>
    <w:p w14:paraId="4B716AEC" w14:textId="15C93CB3" w:rsidR="00623192" w:rsidRPr="00B765B4" w:rsidRDefault="007C6285" w:rsidP="00B765B4">
      <w:pPr>
        <w:spacing w:after="0" w:line="480" w:lineRule="auto"/>
        <w:rPr>
          <w:rFonts w:ascii="Times New Roman" w:eastAsia="WarnockPro-Regular" w:hAnsi="Times New Roman" w:cs="Times New Roman"/>
          <w:b/>
          <w:bCs/>
          <w:color w:val="231F20"/>
          <w:sz w:val="24"/>
          <w:szCs w:val="24"/>
        </w:rPr>
      </w:pPr>
      <w:r>
        <w:rPr>
          <w:rFonts w:ascii="Times New Roman" w:eastAsia="WarnockPro-Regular" w:hAnsi="Times New Roman" w:cs="Times New Roman"/>
          <w:b/>
          <w:bCs/>
          <w:color w:val="231F20"/>
          <w:sz w:val="24"/>
          <w:szCs w:val="24"/>
        </w:rPr>
        <w:t xml:space="preserve">2.7 </w:t>
      </w:r>
      <w:r w:rsidR="00623192" w:rsidRPr="00B765B4">
        <w:rPr>
          <w:rFonts w:ascii="Times New Roman" w:eastAsia="WarnockPro-Regular" w:hAnsi="Times New Roman" w:cs="Times New Roman"/>
          <w:b/>
          <w:bCs/>
          <w:color w:val="231F20"/>
          <w:sz w:val="24"/>
          <w:szCs w:val="24"/>
        </w:rPr>
        <w:t>Model implementation</w:t>
      </w:r>
      <w:r w:rsidR="00623192">
        <w:rPr>
          <w:rFonts w:ascii="Times New Roman" w:eastAsia="WarnockPro-Regular" w:hAnsi="Times New Roman" w:cs="Times New Roman"/>
          <w:b/>
          <w:bCs/>
          <w:color w:val="231F20"/>
          <w:sz w:val="24"/>
          <w:szCs w:val="24"/>
        </w:rPr>
        <w:t xml:space="preserve">  </w:t>
      </w:r>
    </w:p>
    <w:p w14:paraId="0398DB4C" w14:textId="77777777" w:rsidR="00454E8A" w:rsidRDefault="005C5316">
      <w:pPr>
        <w:spacing w:after="0" w:line="480" w:lineRule="auto"/>
        <w:rPr>
          <w:rFonts w:ascii="Times New Roman" w:eastAsia="WarnockPro-Regular" w:hAnsi="Times New Roman" w:cs="Times New Roman"/>
          <w:color w:val="231F20"/>
          <w:sz w:val="24"/>
          <w:szCs w:val="24"/>
        </w:rPr>
      </w:pPr>
      <w:r>
        <w:rPr>
          <w:rFonts w:ascii="Times New Roman" w:eastAsia="WarnockPro-Regular" w:hAnsi="Times New Roman" w:cs="Times New Roman"/>
          <w:color w:val="231F20"/>
          <w:sz w:val="24"/>
          <w:szCs w:val="24"/>
        </w:rPr>
        <w:t>W</w:t>
      </w:r>
      <w:r w:rsidR="0042424B">
        <w:rPr>
          <w:rFonts w:ascii="Times New Roman" w:eastAsia="WarnockPro-Regular" w:hAnsi="Times New Roman" w:cs="Times New Roman"/>
          <w:color w:val="231F20"/>
          <w:sz w:val="24"/>
          <w:szCs w:val="24"/>
        </w:rPr>
        <w:t xml:space="preserve">e used uninformative normal priors with mean = 0 and SD = </w:t>
      </w:r>
      <w:r w:rsidR="0042424B" w:rsidRPr="005F05DE">
        <w:rPr>
          <w:rFonts w:ascii="Times New Roman" w:eastAsia="WarnockPro-Regular" w:hAnsi="Times New Roman" w:cs="Times New Roman"/>
          <w:color w:val="231F20"/>
          <w:sz w:val="24"/>
          <w:szCs w:val="24"/>
        </w:rPr>
        <w:t xml:space="preserve">10 (modeled on the logit scale for success and log scale for count </w:t>
      </w:r>
      <w:r w:rsidR="005F05DE" w:rsidRPr="005F05DE">
        <w:rPr>
          <w:rFonts w:ascii="Times New Roman" w:eastAsia="WarnockPro-Regular" w:hAnsi="Times New Roman" w:cs="Times New Roman"/>
          <w:color w:val="231F20"/>
          <w:sz w:val="24"/>
          <w:szCs w:val="24"/>
        </w:rPr>
        <w:t>submodel</w:t>
      </w:r>
      <w:r w:rsidR="0042424B" w:rsidRPr="005F05DE">
        <w:rPr>
          <w:rFonts w:ascii="Times New Roman" w:eastAsia="WarnockPro-Regular" w:hAnsi="Times New Roman" w:cs="Times New Roman"/>
          <w:color w:val="231F20"/>
          <w:sz w:val="24"/>
          <w:szCs w:val="24"/>
        </w:rPr>
        <w:t>)</w:t>
      </w:r>
      <w:r w:rsidR="00C547E0">
        <w:rPr>
          <w:rFonts w:ascii="Times New Roman" w:eastAsia="WarnockPro-Regular" w:hAnsi="Times New Roman" w:cs="Times New Roman"/>
          <w:color w:val="231F20"/>
          <w:sz w:val="24"/>
          <w:szCs w:val="24"/>
        </w:rPr>
        <w:t xml:space="preserve"> for all model parameters</w:t>
      </w:r>
      <w:r w:rsidR="0042424B" w:rsidRPr="005F05DE">
        <w:rPr>
          <w:rFonts w:ascii="Times New Roman" w:eastAsia="WarnockPro-Regular" w:hAnsi="Times New Roman" w:cs="Times New Roman"/>
          <w:color w:val="231F20"/>
          <w:sz w:val="24"/>
          <w:szCs w:val="24"/>
        </w:rPr>
        <w:t>, except</w:t>
      </w:r>
      <w:r w:rsidR="0042424B">
        <w:rPr>
          <w:rFonts w:ascii="Times New Roman" w:eastAsia="WarnockPro-Regular" w:hAnsi="Times New Roman" w:cs="Times New Roman"/>
          <w:color w:val="231F20"/>
          <w:sz w:val="24"/>
          <w:szCs w:val="24"/>
        </w:rPr>
        <w:t xml:space="preserve"> for the priors </w:t>
      </w:r>
      <w:r w:rsidR="005022A2">
        <w:rPr>
          <w:rFonts w:ascii="Times New Roman" w:eastAsia="WarnockPro-Regular" w:hAnsi="Times New Roman" w:cs="Times New Roman"/>
          <w:color w:val="231F20"/>
          <w:sz w:val="24"/>
          <w:szCs w:val="24"/>
        </w:rPr>
        <w:t xml:space="preserve">representing </w:t>
      </w:r>
      <w:r w:rsidR="0042424B">
        <w:rPr>
          <w:rFonts w:ascii="Times New Roman" w:eastAsia="WarnockPro-Regular" w:hAnsi="Times New Roman" w:cs="Times New Roman"/>
          <w:color w:val="231F20"/>
          <w:sz w:val="24"/>
          <w:szCs w:val="24"/>
        </w:rPr>
        <w:t xml:space="preserve">the standard deviations </w:t>
      </w:r>
      <w:r w:rsidR="005022A2">
        <w:rPr>
          <w:rFonts w:ascii="Times New Roman" w:eastAsia="WarnockPro-Regular" w:hAnsi="Times New Roman" w:cs="Times New Roman"/>
          <w:color w:val="231F20"/>
          <w:sz w:val="24"/>
          <w:szCs w:val="24"/>
        </w:rPr>
        <w:t>for</w:t>
      </w:r>
      <w:r w:rsidR="0042424B">
        <w:rPr>
          <w:rFonts w:ascii="Times New Roman" w:eastAsia="WarnockPro-Regular" w:hAnsi="Times New Roman" w:cs="Times New Roman"/>
          <w:color w:val="231F20"/>
          <w:sz w:val="24"/>
          <w:szCs w:val="24"/>
        </w:rPr>
        <w:t xml:space="preserve"> random effects. </w:t>
      </w:r>
      <w:r>
        <w:rPr>
          <w:rFonts w:ascii="Times New Roman" w:eastAsia="WarnockPro-Regular" w:hAnsi="Times New Roman" w:cs="Times New Roman"/>
          <w:color w:val="231F20"/>
          <w:sz w:val="24"/>
          <w:szCs w:val="24"/>
        </w:rPr>
        <w:t>W</w:t>
      </w:r>
      <w:r w:rsidR="0042424B">
        <w:rPr>
          <w:rFonts w:ascii="Times New Roman" w:eastAsia="WarnockPro-Regular" w:hAnsi="Times New Roman" w:cs="Times New Roman"/>
          <w:color w:val="231F20"/>
          <w:sz w:val="24"/>
          <w:szCs w:val="24"/>
        </w:rPr>
        <w:t>eakly informative distributions</w:t>
      </w:r>
      <w:r>
        <w:rPr>
          <w:rFonts w:ascii="Times New Roman" w:eastAsia="WarnockPro-Regular" w:hAnsi="Times New Roman" w:cs="Times New Roman"/>
          <w:color w:val="231F20"/>
          <w:sz w:val="24"/>
          <w:szCs w:val="24"/>
        </w:rPr>
        <w:t xml:space="preserve"> were used</w:t>
      </w:r>
      <w:r w:rsidR="0042424B">
        <w:rPr>
          <w:rFonts w:ascii="Times New Roman" w:eastAsia="WarnockPro-Regular" w:hAnsi="Times New Roman" w:cs="Times New Roman"/>
          <w:color w:val="231F20"/>
          <w:sz w:val="24"/>
          <w:szCs w:val="24"/>
        </w:rPr>
        <w:t xml:space="preserve"> </w:t>
      </w:r>
      <w:r w:rsidR="00C547E0">
        <w:rPr>
          <w:rFonts w:ascii="Times New Roman" w:eastAsia="WarnockPro-Regular" w:hAnsi="Times New Roman" w:cs="Times New Roman"/>
          <w:color w:val="231F20"/>
          <w:sz w:val="24"/>
          <w:szCs w:val="24"/>
        </w:rPr>
        <w:t xml:space="preserve">for random effects </w:t>
      </w:r>
      <w:r w:rsidR="0042424B">
        <w:rPr>
          <w:rFonts w:ascii="Times New Roman" w:eastAsia="WarnockPro-Regular" w:hAnsi="Times New Roman" w:cs="Times New Roman"/>
          <w:color w:val="231F20"/>
          <w:sz w:val="24"/>
          <w:szCs w:val="24"/>
        </w:rPr>
        <w:t xml:space="preserve">by taking the right half of a normal distributions with mean 0 and SD = 2.24. This produced a distribution similar in shape to the </w:t>
      </w:r>
      <w:r w:rsidR="0042424B" w:rsidRPr="00942B41">
        <w:rPr>
          <w:rFonts w:ascii="Times New Roman" w:eastAsia="WarnockPro-Regular" w:hAnsi="Times New Roman" w:cs="Times New Roman"/>
          <w:color w:val="231F20"/>
          <w:sz w:val="24"/>
          <w:szCs w:val="24"/>
        </w:rPr>
        <w:t xml:space="preserve">Half-Cauchy </w:t>
      </w:r>
      <w:r w:rsidR="0042424B">
        <w:rPr>
          <w:rFonts w:ascii="Times New Roman" w:eastAsia="WarnockPro-Regular" w:hAnsi="Times New Roman" w:cs="Times New Roman"/>
          <w:color w:val="231F20"/>
          <w:sz w:val="24"/>
          <w:szCs w:val="24"/>
        </w:rPr>
        <w:t>distribution recommended by</w:t>
      </w:r>
      <w:r w:rsidR="005F05DE">
        <w:rPr>
          <w:rFonts w:ascii="Times New Roman" w:eastAsia="WarnockPro-Regular" w:hAnsi="Times New Roman" w:cs="Times New Roman"/>
          <w:color w:val="231F20"/>
          <w:sz w:val="24"/>
          <w:szCs w:val="24"/>
        </w:rPr>
        <w:t xml:space="preserve"> Gelman (2006)</w:t>
      </w:r>
      <w:r w:rsidR="0042424B">
        <w:rPr>
          <w:rFonts w:ascii="Times New Roman" w:eastAsia="WarnockPro-Regular" w:hAnsi="Times New Roman" w:cs="Times New Roman"/>
          <w:color w:val="231F20"/>
          <w:sz w:val="24"/>
          <w:szCs w:val="24"/>
        </w:rPr>
        <w:t xml:space="preserve">, but with a much shorter tail. </w:t>
      </w:r>
      <w:r w:rsidR="00B07B18">
        <w:rPr>
          <w:rFonts w:ascii="Times New Roman" w:eastAsia="WarnockPro-Regular" w:hAnsi="Times New Roman" w:cs="Times New Roman"/>
          <w:color w:val="231F20"/>
          <w:sz w:val="24"/>
          <w:szCs w:val="24"/>
        </w:rPr>
        <w:t xml:space="preserve">The </w:t>
      </w:r>
      <w:r w:rsidR="0042424B">
        <w:rPr>
          <w:rFonts w:ascii="Times New Roman" w:eastAsia="WarnockPro-Regular" w:hAnsi="Times New Roman" w:cs="Times New Roman"/>
          <w:color w:val="231F20"/>
          <w:sz w:val="24"/>
          <w:szCs w:val="24"/>
        </w:rPr>
        <w:t xml:space="preserve">MCMC models with this distribution converged much faster because of the exponentiation of the random effect in the count submodel. </w:t>
      </w:r>
    </w:p>
    <w:p w14:paraId="4240FB2C" w14:textId="0F1F5D4F" w:rsidR="00454E8A" w:rsidRDefault="0042424B" w:rsidP="00454E8A">
      <w:pPr>
        <w:spacing w:after="0" w:line="480" w:lineRule="auto"/>
        <w:ind w:firstLine="720"/>
        <w:rPr>
          <w:rFonts w:ascii="Times New Roman" w:hAnsi="Times New Roman" w:cs="Times New Roman"/>
          <w:noProof/>
          <w:sz w:val="24"/>
          <w:szCs w:val="24"/>
        </w:rPr>
      </w:pPr>
      <w:r w:rsidRPr="00714E14">
        <w:rPr>
          <w:rFonts w:ascii="Times New Roman" w:eastAsia="WarnockPro-Regular" w:hAnsi="Times New Roman" w:cs="Times New Roman"/>
          <w:color w:val="231F20"/>
          <w:sz w:val="24"/>
          <w:szCs w:val="24"/>
        </w:rPr>
        <w:t xml:space="preserve">For each analysis, we ran </w:t>
      </w:r>
      <w:r>
        <w:rPr>
          <w:rFonts w:ascii="Times New Roman" w:eastAsia="WarnockPro-Regular" w:hAnsi="Times New Roman" w:cs="Times New Roman"/>
          <w:color w:val="231F20"/>
          <w:sz w:val="24"/>
          <w:szCs w:val="24"/>
        </w:rPr>
        <w:t>3 chains, initialized with different random starting values</w:t>
      </w:r>
      <w:r w:rsidR="0032526D">
        <w:rPr>
          <w:rFonts w:ascii="Times New Roman" w:eastAsia="WarnockPro-Regular" w:hAnsi="Times New Roman" w:cs="Times New Roman"/>
          <w:color w:val="231F20"/>
          <w:sz w:val="24"/>
          <w:szCs w:val="24"/>
        </w:rPr>
        <w:t xml:space="preserve">. </w:t>
      </w:r>
      <w:r>
        <w:rPr>
          <w:rFonts w:ascii="Times New Roman" w:eastAsia="WarnockPro-Regular" w:hAnsi="Times New Roman" w:cs="Times New Roman"/>
          <w:color w:val="231F20"/>
          <w:sz w:val="24"/>
          <w:szCs w:val="24"/>
        </w:rPr>
        <w:t xml:space="preserve"> </w:t>
      </w:r>
      <w:r w:rsidR="0032526D">
        <w:rPr>
          <w:rFonts w:ascii="Times New Roman" w:eastAsia="WarnockPro-Regular" w:hAnsi="Times New Roman" w:cs="Times New Roman"/>
          <w:color w:val="231F20"/>
          <w:sz w:val="24"/>
          <w:szCs w:val="24"/>
        </w:rPr>
        <w:t xml:space="preserve">We </w:t>
      </w:r>
      <w:r>
        <w:rPr>
          <w:rFonts w:ascii="Times New Roman" w:eastAsia="WarnockPro-Regular" w:hAnsi="Times New Roman" w:cs="Times New Roman"/>
          <w:color w:val="231F20"/>
          <w:sz w:val="24"/>
          <w:szCs w:val="24"/>
        </w:rPr>
        <w:t>discard</w:t>
      </w:r>
      <w:r w:rsidR="0032526D">
        <w:rPr>
          <w:rFonts w:ascii="Times New Roman" w:eastAsia="WarnockPro-Regular" w:hAnsi="Times New Roman" w:cs="Times New Roman"/>
          <w:color w:val="231F20"/>
          <w:sz w:val="24"/>
          <w:szCs w:val="24"/>
        </w:rPr>
        <w:t>ed</w:t>
      </w:r>
      <w:r>
        <w:rPr>
          <w:rFonts w:ascii="Times New Roman" w:eastAsia="WarnockPro-Regular" w:hAnsi="Times New Roman" w:cs="Times New Roman"/>
          <w:color w:val="231F20"/>
          <w:sz w:val="24"/>
          <w:szCs w:val="24"/>
        </w:rPr>
        <w:t xml:space="preserve"> the first </w:t>
      </w:r>
      <w:r w:rsidRPr="00714E14">
        <w:rPr>
          <w:rFonts w:ascii="Times New Roman" w:eastAsia="WarnockPro-Regular" w:hAnsi="Times New Roman" w:cs="Times New Roman"/>
          <w:color w:val="231F20"/>
          <w:sz w:val="24"/>
          <w:szCs w:val="24"/>
        </w:rPr>
        <w:t>10,000 iterations as burn-in</w:t>
      </w:r>
      <w:r>
        <w:rPr>
          <w:rFonts w:ascii="Times New Roman" w:eastAsia="WarnockPro-Regular" w:hAnsi="Times New Roman" w:cs="Times New Roman"/>
          <w:color w:val="231F20"/>
          <w:sz w:val="24"/>
          <w:szCs w:val="24"/>
        </w:rPr>
        <w:t>, running additional samples</w:t>
      </w:r>
      <w:r w:rsidRPr="00714E14">
        <w:rPr>
          <w:rFonts w:ascii="Times New Roman" w:eastAsia="WarnockPro-Regular" w:hAnsi="Times New Roman" w:cs="Times New Roman"/>
          <w:color w:val="231F20"/>
          <w:sz w:val="24"/>
          <w:szCs w:val="24"/>
        </w:rPr>
        <w:t xml:space="preserve"> until the Gelman-Rubin convergence </w:t>
      </w:r>
      <w:r w:rsidRPr="00313BC2">
        <w:rPr>
          <w:rFonts w:ascii="Times New Roman" w:eastAsia="WarnockPro-Regular" w:hAnsi="Times New Roman" w:cs="Times New Roman"/>
          <w:color w:val="231F20"/>
          <w:sz w:val="24"/>
          <w:szCs w:val="24"/>
        </w:rPr>
        <w:t>diagnostic (Rhat) was less than</w:t>
      </w:r>
      <w:r w:rsidRPr="00714E14">
        <w:rPr>
          <w:rFonts w:ascii="Times New Roman" w:eastAsia="WarnockPro-Regular" w:hAnsi="Times New Roman" w:cs="Times New Roman"/>
          <w:color w:val="231F20"/>
          <w:sz w:val="24"/>
          <w:szCs w:val="24"/>
        </w:rPr>
        <w:t xml:space="preserve"> 1.01</w:t>
      </w:r>
      <w:r w:rsidR="0032526D">
        <w:rPr>
          <w:rFonts w:ascii="Times New Roman" w:eastAsia="WarnockPro-Regular" w:hAnsi="Times New Roman" w:cs="Times New Roman"/>
          <w:color w:val="231F20"/>
          <w:sz w:val="24"/>
          <w:szCs w:val="24"/>
        </w:rPr>
        <w:t>.  T</w:t>
      </w:r>
      <w:r w:rsidRPr="00714E14">
        <w:rPr>
          <w:rFonts w:ascii="Times New Roman" w:eastAsia="WarnockPro-Regular" w:hAnsi="Times New Roman" w:cs="Times New Roman"/>
          <w:color w:val="231F20"/>
          <w:sz w:val="24"/>
          <w:szCs w:val="24"/>
        </w:rPr>
        <w:t>he number of effective samples was estimated to be greater than 4000 for all parameters except for random effects</w:t>
      </w:r>
      <w:r>
        <w:rPr>
          <w:rFonts w:ascii="Times New Roman" w:eastAsia="WarnockPro-Regular" w:hAnsi="Times New Roman" w:cs="Times New Roman"/>
          <w:color w:val="231F20"/>
          <w:sz w:val="24"/>
          <w:szCs w:val="24"/>
        </w:rPr>
        <w:t xml:space="preserve"> which were much slower to converge</w:t>
      </w:r>
      <w:r w:rsidRPr="00714E14">
        <w:rPr>
          <w:rFonts w:ascii="Times New Roman" w:eastAsia="WarnockPro-Regular" w:hAnsi="Times New Roman" w:cs="Times New Roman"/>
          <w:color w:val="231F20"/>
          <w:sz w:val="24"/>
          <w:szCs w:val="24"/>
        </w:rPr>
        <w:t xml:space="preserve">. </w:t>
      </w:r>
      <w:r w:rsidRPr="007F30BE">
        <w:rPr>
          <w:rFonts w:ascii="Times New Roman" w:eastAsia="WarnockPro-Regular" w:hAnsi="Times New Roman" w:cs="Times New Roman"/>
          <w:color w:val="231F20"/>
          <w:sz w:val="24"/>
          <w:szCs w:val="24"/>
        </w:rPr>
        <w:t xml:space="preserve">We did not thin the MCMC posteriors </w:t>
      </w:r>
      <w:r w:rsidRPr="007F30BE">
        <w:rPr>
          <w:rFonts w:ascii="Times New Roman" w:eastAsia="WarnockPro-Regular" w:hAnsi="Times New Roman" w:cs="Times New Roman"/>
          <w:color w:val="231F20"/>
          <w:sz w:val="24"/>
          <w:szCs w:val="24"/>
        </w:rPr>
        <w:fldChar w:fldCharType="begin"/>
      </w:r>
      <w:r w:rsidRPr="007F30BE">
        <w:rPr>
          <w:rFonts w:ascii="Times New Roman" w:eastAsia="WarnockPro-Regular" w:hAnsi="Times New Roman" w:cs="Times New Roman"/>
          <w:color w:val="231F20"/>
          <w:sz w:val="24"/>
          <w:szCs w:val="24"/>
        </w:rPr>
        <w:instrText xml:space="preserve"> ADDIN EN.CITE &lt;EndNote&gt;&lt;Cite&gt;&lt;Author&gt;Link&lt;/Author&gt;&lt;Year&gt;2012&lt;/Year&gt;&lt;RecNum&gt;5709&lt;/RecNum&gt;&lt;DisplayText&gt;(Link and Eaton 2012)&lt;/DisplayText&gt;&lt;record&gt;&lt;rec-number&gt;5709&lt;/rec-number&gt;&lt;foreign-keys&gt;&lt;key app="EN" db-id="ep0ext9015xw0uef5dtv0x2gtefzat5d9aaz" timestamp="1450190187"&gt;5709&lt;/key&gt;&lt;/foreign-keys&gt;&lt;ref-type name="Journal Article"&gt;17&lt;/ref-type&gt;&lt;contributors&gt;&lt;authors&gt;&lt;author&gt;Link, William A&lt;/author&gt;&lt;author&gt;Eaton, Mitchell J&lt;/author&gt;&lt;/authors&gt;&lt;/contributors&gt;&lt;titles&gt;&lt;title&gt;On thinning of chains in MCMC&lt;/title&gt;&lt;secondary-title&gt;Methods in Ecology and Evolution&lt;/secondary-title&gt;&lt;/titles&gt;&lt;periodical&gt;&lt;full-title&gt;Methods in Ecology and Evolution&lt;/full-title&gt;&lt;/periodical&gt;&lt;pages&gt;112-115&lt;/pages&gt;&lt;volume&gt;3&lt;/volume&gt;&lt;number&gt;1&lt;/number&gt;&lt;dates&gt;&lt;year&gt;2012&lt;/year&gt;&lt;/dates&gt;&lt;isbn&gt;2041-210X&lt;/isbn&gt;&lt;urls&gt;&lt;/urls&gt;&lt;/record&gt;&lt;/Cite&gt;&lt;/EndNote&gt;</w:instrText>
      </w:r>
      <w:r w:rsidRPr="007F30BE">
        <w:rPr>
          <w:rFonts w:ascii="Times New Roman" w:eastAsia="WarnockPro-Regular" w:hAnsi="Times New Roman" w:cs="Times New Roman"/>
          <w:color w:val="231F20"/>
          <w:sz w:val="24"/>
          <w:szCs w:val="24"/>
        </w:rPr>
        <w:fldChar w:fldCharType="separate"/>
      </w:r>
      <w:r w:rsidRPr="007F30BE">
        <w:rPr>
          <w:rFonts w:ascii="Times New Roman" w:eastAsia="WarnockPro-Regular" w:hAnsi="Times New Roman" w:cs="Times New Roman"/>
          <w:color w:val="231F20"/>
          <w:sz w:val="24"/>
          <w:szCs w:val="24"/>
        </w:rPr>
        <w:t>(Link and Eaton 2012)</w:t>
      </w:r>
      <w:r w:rsidRPr="007F30BE">
        <w:rPr>
          <w:rFonts w:ascii="Times New Roman" w:eastAsia="WarnockPro-Regular" w:hAnsi="Times New Roman" w:cs="Times New Roman"/>
          <w:color w:val="231F20"/>
          <w:sz w:val="24"/>
          <w:szCs w:val="24"/>
        </w:rPr>
        <w:fldChar w:fldCharType="end"/>
      </w:r>
      <w:r w:rsidRPr="007F30BE">
        <w:rPr>
          <w:rFonts w:ascii="Times New Roman" w:eastAsia="WarnockPro-Regular" w:hAnsi="Times New Roman" w:cs="Times New Roman"/>
          <w:color w:val="231F20"/>
          <w:sz w:val="24"/>
          <w:szCs w:val="24"/>
        </w:rPr>
        <w:t>.</w:t>
      </w:r>
      <w:r w:rsidRPr="00714E14">
        <w:rPr>
          <w:rFonts w:ascii="Times New Roman" w:eastAsia="WarnockPro-Regular" w:hAnsi="Times New Roman" w:cs="Times New Roman"/>
          <w:color w:val="231F20"/>
          <w:sz w:val="24"/>
          <w:szCs w:val="24"/>
        </w:rPr>
        <w:t xml:space="preserve"> </w:t>
      </w:r>
      <w:r w:rsidRPr="000617F7">
        <w:rPr>
          <w:rFonts w:ascii="Times New Roman" w:hAnsi="Times New Roman" w:cs="Times New Roman"/>
          <w:noProof/>
          <w:sz w:val="24"/>
          <w:szCs w:val="24"/>
        </w:rPr>
        <w:t xml:space="preserve"> </w:t>
      </w:r>
      <w:r w:rsidR="00C547E0">
        <w:rPr>
          <w:rFonts w:ascii="Times New Roman" w:hAnsi="Times New Roman" w:cs="Times New Roman"/>
          <w:noProof/>
          <w:sz w:val="24"/>
          <w:szCs w:val="24"/>
        </w:rPr>
        <w:t>A</w:t>
      </w:r>
      <w:r w:rsidRPr="00714E14">
        <w:rPr>
          <w:rFonts w:ascii="Times New Roman" w:hAnsi="Times New Roman" w:cs="Times New Roman"/>
          <w:noProof/>
          <w:sz w:val="24"/>
          <w:szCs w:val="24"/>
        </w:rPr>
        <w:t>ll continuous and count covariates</w:t>
      </w:r>
      <w:r w:rsidR="00C547E0">
        <w:rPr>
          <w:rFonts w:ascii="Times New Roman" w:hAnsi="Times New Roman" w:cs="Times New Roman"/>
          <w:noProof/>
          <w:sz w:val="24"/>
          <w:szCs w:val="24"/>
        </w:rPr>
        <w:t xml:space="preserve"> were scaled</w:t>
      </w:r>
      <w:r w:rsidRPr="00714E14">
        <w:rPr>
          <w:rFonts w:ascii="Times New Roman" w:hAnsi="Times New Roman" w:cs="Times New Roman"/>
          <w:noProof/>
          <w:sz w:val="24"/>
          <w:szCs w:val="24"/>
        </w:rPr>
        <w:t xml:space="preserve"> by subtracting the mean and dividing by 2 standard </w:t>
      </w:r>
      <w:r w:rsidRPr="00714E14">
        <w:rPr>
          <w:rFonts w:ascii="Times New Roman" w:hAnsi="Times New Roman" w:cs="Times New Roman"/>
          <w:noProof/>
          <w:sz w:val="24"/>
          <w:szCs w:val="24"/>
        </w:rPr>
        <w:lastRenderedPageBreak/>
        <w:t>deviations</w:t>
      </w:r>
      <w:r>
        <w:rPr>
          <w:rFonts w:ascii="Times New Roman" w:hAnsi="Times New Roman" w:cs="Times New Roman"/>
          <w:noProof/>
          <w:sz w:val="24"/>
          <w:szCs w:val="24"/>
        </w:rPr>
        <w:t xml:space="preserve"> </w:t>
      </w:r>
      <w:r w:rsidR="00DB4D34">
        <w:rPr>
          <w:rFonts w:ascii="Times New Roman" w:hAnsi="Times New Roman" w:cs="Times New Roman"/>
          <w:noProof/>
          <w:sz w:val="24"/>
          <w:szCs w:val="24"/>
        </w:rPr>
        <w:t xml:space="preserve">to </w:t>
      </w:r>
      <w:r w:rsidR="00DB4D34" w:rsidRPr="00714E14">
        <w:rPr>
          <w:rFonts w:ascii="Times New Roman" w:hAnsi="Times New Roman" w:cs="Times New Roman"/>
          <w:noProof/>
          <w:sz w:val="24"/>
          <w:szCs w:val="24"/>
        </w:rPr>
        <w:t>put the regression coefficients for categorical and numerical covariates on similar scales allowing comparison</w:t>
      </w:r>
      <w:r w:rsidR="00DB4D34">
        <w:rPr>
          <w:rFonts w:ascii="Times New Roman" w:hAnsi="Times New Roman" w:cs="Times New Roman"/>
          <w:noProof/>
          <w:sz w:val="24"/>
          <w:szCs w:val="24"/>
        </w:rPr>
        <w:t>s</w:t>
      </w:r>
      <w:r w:rsidR="00DB4D34" w:rsidRPr="00714E14">
        <w:rPr>
          <w:rFonts w:ascii="Times New Roman" w:hAnsi="Times New Roman" w:cs="Times New Roman"/>
          <w:noProof/>
          <w:sz w:val="24"/>
          <w:szCs w:val="24"/>
        </w:rPr>
        <w:t xml:space="preserve"> of effect sizes</w:t>
      </w:r>
      <w:r w:rsidR="00DB4D34">
        <w:rPr>
          <w:rFonts w:ascii="Times New Roman" w:hAnsi="Times New Roman" w:cs="Times New Roman"/>
          <w:noProof/>
          <w:sz w:val="24"/>
          <w:szCs w:val="24"/>
        </w:rPr>
        <w:t xml:space="preserve"> </w:t>
      </w:r>
      <w:r>
        <w:rPr>
          <w:rFonts w:ascii="Times New Roman" w:hAnsi="Times New Roman" w:cs="Times New Roman"/>
          <w:noProof/>
          <w:sz w:val="24"/>
          <w:szCs w:val="24"/>
        </w:rPr>
        <w:fldChar w:fldCharType="begin"/>
      </w:r>
      <w:r>
        <w:rPr>
          <w:rFonts w:ascii="Times New Roman" w:hAnsi="Times New Roman" w:cs="Times New Roman"/>
          <w:noProof/>
          <w:sz w:val="24"/>
          <w:szCs w:val="24"/>
        </w:rPr>
        <w:instrText xml:space="preserve"> ADDIN EN.CITE &lt;EndNote&gt;&lt;Cite&gt;&lt;Author&gt;Gelman&lt;/Author&gt;&lt;Year&gt;2008&lt;/Year&gt;&lt;RecNum&gt;2476&lt;/RecNum&gt;&lt;DisplayText&gt;(Gelman 2008)&lt;/DisplayText&gt;&lt;record&gt;&lt;rec-number&gt;2476&lt;/rec-number&gt;&lt;foreign-keys&gt;&lt;key app="EN" db-id="x2pd0taf5s5xt8exrr2x9pdrrva959svfv5x" timestamp="1645032425"&gt;2476&lt;/key&gt;&lt;/foreign-keys&gt;&lt;ref-type name="Journal Article"&gt;17&lt;/ref-type&gt;&lt;contributors&gt;&lt;authors&gt;&lt;author&gt;Gelman, Andrew&lt;/author&gt;&lt;/authors&gt;&lt;/contributors&gt;&lt;titles&gt;&lt;title&gt;Scaling regression inputs by dividing by two standard deviations&lt;/title&gt;&lt;secondary-title&gt;Statistics in medicine&lt;/secondary-title&gt;&lt;/titles&gt;&lt;periodical&gt;&lt;full-title&gt;Statistics in medicine&lt;/full-title&gt;&lt;/periodical&gt;&lt;pages&gt;2865-2873&lt;/pages&gt;&lt;volume&gt;27&lt;/volume&gt;&lt;number&gt;15&lt;/number&gt;&lt;dates&gt;&lt;year&gt;2008&lt;/year&gt;&lt;/dates&gt;&lt;isbn&gt;0277-6715&lt;/isbn&gt;&lt;urls&gt;&lt;/urls&gt;&lt;/record&gt;&lt;/Cite&gt;&lt;/EndNote&gt;</w:instrText>
      </w:r>
      <w:r>
        <w:rPr>
          <w:rFonts w:ascii="Times New Roman" w:hAnsi="Times New Roman" w:cs="Times New Roman"/>
          <w:noProof/>
          <w:sz w:val="24"/>
          <w:szCs w:val="24"/>
        </w:rPr>
        <w:fldChar w:fldCharType="separate"/>
      </w:r>
      <w:r>
        <w:rPr>
          <w:rFonts w:ascii="Times New Roman" w:hAnsi="Times New Roman" w:cs="Times New Roman"/>
          <w:noProof/>
          <w:sz w:val="24"/>
          <w:szCs w:val="24"/>
        </w:rPr>
        <w:t>(Gelman 2008)</w:t>
      </w:r>
      <w:r>
        <w:rPr>
          <w:rFonts w:ascii="Times New Roman" w:hAnsi="Times New Roman" w:cs="Times New Roman"/>
          <w:noProof/>
          <w:sz w:val="24"/>
          <w:szCs w:val="24"/>
        </w:rPr>
        <w:fldChar w:fldCharType="end"/>
      </w:r>
      <w:r w:rsidRPr="00714E14">
        <w:rPr>
          <w:rFonts w:ascii="Times New Roman" w:hAnsi="Times New Roman" w:cs="Times New Roman"/>
          <w:noProof/>
          <w:sz w:val="24"/>
          <w:szCs w:val="24"/>
        </w:rPr>
        <w:t>.</w:t>
      </w:r>
      <w:r>
        <w:rPr>
          <w:rFonts w:ascii="Times New Roman" w:hAnsi="Times New Roman" w:cs="Times New Roman"/>
          <w:noProof/>
          <w:sz w:val="24"/>
          <w:szCs w:val="24"/>
        </w:rPr>
        <w:t xml:space="preserve"> </w:t>
      </w:r>
      <w:r w:rsidR="00DB4D34">
        <w:rPr>
          <w:rFonts w:ascii="Times New Roman" w:hAnsi="Times New Roman" w:cs="Times New Roman"/>
          <w:noProof/>
          <w:sz w:val="24"/>
          <w:szCs w:val="24"/>
        </w:rPr>
        <w:t xml:space="preserve"> </w:t>
      </w:r>
    </w:p>
    <w:p w14:paraId="383482BC" w14:textId="414B65E9" w:rsidR="0042424B" w:rsidRPr="00714E14" w:rsidRDefault="0042424B" w:rsidP="00B765B4">
      <w:pPr>
        <w:spacing w:after="0" w:line="480" w:lineRule="auto"/>
        <w:ind w:firstLine="720"/>
        <w:rPr>
          <w:rFonts w:ascii="Times New Roman" w:eastAsia="WarnockPro-Regular" w:hAnsi="Times New Roman" w:cs="Times New Roman"/>
          <w:color w:val="231F20"/>
          <w:sz w:val="24"/>
          <w:szCs w:val="24"/>
        </w:rPr>
      </w:pPr>
      <w:r w:rsidRPr="00714E14">
        <w:rPr>
          <w:rFonts w:ascii="Times New Roman" w:eastAsia="WarnockPro-Regular" w:hAnsi="Times New Roman" w:cs="Times New Roman"/>
          <w:color w:val="231F20"/>
          <w:sz w:val="24"/>
          <w:szCs w:val="24"/>
        </w:rPr>
        <w:t>To evaluate evidence for model fit</w:t>
      </w:r>
      <w:r w:rsidR="007A68E9">
        <w:rPr>
          <w:rFonts w:ascii="Times New Roman" w:eastAsia="WarnockPro-Regular" w:hAnsi="Times New Roman" w:cs="Times New Roman"/>
          <w:color w:val="231F20"/>
          <w:sz w:val="24"/>
          <w:szCs w:val="24"/>
        </w:rPr>
        <w:t>,</w:t>
      </w:r>
      <w:r w:rsidRPr="00714E14">
        <w:rPr>
          <w:rFonts w:ascii="Times New Roman" w:eastAsia="WarnockPro-Regular" w:hAnsi="Times New Roman" w:cs="Times New Roman"/>
          <w:color w:val="231F20"/>
          <w:sz w:val="24"/>
          <w:szCs w:val="24"/>
        </w:rPr>
        <w:t xml:space="preserve"> we calculated a version of the Bayesian </w:t>
      </w:r>
      <w:r w:rsidRPr="00714E14">
        <w:rPr>
          <w:rFonts w:ascii="Times New Roman" w:eastAsia="WarnockPro-Regular" w:hAnsi="Times New Roman" w:cs="Times New Roman"/>
          <w:i/>
          <w:iCs/>
          <w:color w:val="231F20"/>
          <w:sz w:val="24"/>
          <w:szCs w:val="24"/>
        </w:rPr>
        <w:t>p-</w:t>
      </w:r>
      <w:r w:rsidRPr="00714E14">
        <w:rPr>
          <w:rFonts w:ascii="Times New Roman" w:eastAsia="WarnockPro-Regular" w:hAnsi="Times New Roman" w:cs="Times New Roman"/>
          <w:color w:val="231F20"/>
          <w:sz w:val="24"/>
          <w:szCs w:val="24"/>
        </w:rPr>
        <w:t xml:space="preserve">value that compared the </w:t>
      </w:r>
      <w:r>
        <w:rPr>
          <w:rFonts w:ascii="Times New Roman" w:eastAsia="WarnockPro-Regular" w:hAnsi="Times New Roman" w:cs="Times New Roman"/>
          <w:color w:val="231F20"/>
          <w:sz w:val="24"/>
          <w:szCs w:val="24"/>
        </w:rPr>
        <w:t xml:space="preserve">model </w:t>
      </w:r>
      <w:r w:rsidRPr="00714E14">
        <w:rPr>
          <w:rFonts w:ascii="Times New Roman" w:eastAsia="WarnockPro-Regular" w:hAnsi="Times New Roman" w:cs="Times New Roman"/>
          <w:color w:val="231F20"/>
          <w:sz w:val="24"/>
          <w:szCs w:val="24"/>
        </w:rPr>
        <w:t xml:space="preserve">fit of the actual data </w:t>
      </w:r>
      <w:r w:rsidRPr="00B765B4">
        <w:rPr>
          <w:rFonts w:ascii="Times New Roman" w:eastAsia="WarnockPro-Regular" w:hAnsi="Times New Roman" w:cs="Times New Roman"/>
          <w:color w:val="0D0D0D" w:themeColor="text1" w:themeTint="F2"/>
          <w:sz w:val="24"/>
          <w:szCs w:val="24"/>
        </w:rPr>
        <w:t xml:space="preserve">with the model fit of data simulated with estimated parameters (Kery and Schaub 2012). </w:t>
      </w:r>
      <w:r w:rsidR="00091500" w:rsidRPr="00B765B4">
        <w:rPr>
          <w:rFonts w:ascii="Times New Roman" w:eastAsia="WarnockPro-Regular" w:hAnsi="Times New Roman" w:cs="Times New Roman"/>
          <w:color w:val="0D0D0D" w:themeColor="text1" w:themeTint="F2"/>
          <w:sz w:val="24"/>
          <w:szCs w:val="24"/>
        </w:rPr>
        <w:t>Within each MCMC iteration we calculated the Freeman-Tukey statistic for the observed data and compared that with the statistic calculated for a new observation simulated using the estimated parameters</w:t>
      </w:r>
      <w:r w:rsidR="00180E39">
        <w:rPr>
          <w:rFonts w:ascii="Times New Roman" w:eastAsia="WarnockPro-Regular" w:hAnsi="Times New Roman" w:cs="Times New Roman"/>
          <w:color w:val="0D0D0D" w:themeColor="text1" w:themeTint="F2"/>
          <w:sz w:val="24"/>
          <w:szCs w:val="24"/>
        </w:rPr>
        <w:t xml:space="preserve">. </w:t>
      </w:r>
      <w:r w:rsidRPr="00B765B4">
        <w:rPr>
          <w:rFonts w:ascii="Times New Roman" w:eastAsia="WarnockPro-Regular" w:hAnsi="Times New Roman" w:cs="Times New Roman"/>
          <w:color w:val="0D0D0D" w:themeColor="text1" w:themeTint="F2"/>
          <w:sz w:val="24"/>
          <w:szCs w:val="24"/>
        </w:rPr>
        <w:t>The Bayesian p-value measure</w:t>
      </w:r>
      <w:r w:rsidR="00DB4D34" w:rsidRPr="00B765B4">
        <w:rPr>
          <w:rFonts w:ascii="Times New Roman" w:eastAsia="WarnockPro-Regular" w:hAnsi="Times New Roman" w:cs="Times New Roman"/>
          <w:color w:val="0D0D0D" w:themeColor="text1" w:themeTint="F2"/>
          <w:sz w:val="24"/>
          <w:szCs w:val="24"/>
        </w:rPr>
        <w:t>d</w:t>
      </w:r>
      <w:r w:rsidRPr="00B765B4">
        <w:rPr>
          <w:rFonts w:ascii="Times New Roman" w:eastAsia="WarnockPro-Regular" w:hAnsi="Times New Roman" w:cs="Times New Roman"/>
          <w:color w:val="0D0D0D" w:themeColor="text1" w:themeTint="F2"/>
          <w:sz w:val="24"/>
          <w:szCs w:val="24"/>
        </w:rPr>
        <w:t xml:space="preserve"> how extreme the data </w:t>
      </w:r>
      <w:r w:rsidR="005C5316" w:rsidRPr="00B765B4">
        <w:rPr>
          <w:rFonts w:ascii="Times New Roman" w:eastAsia="WarnockPro-Regular" w:hAnsi="Times New Roman" w:cs="Times New Roman"/>
          <w:color w:val="0D0D0D" w:themeColor="text1" w:themeTint="F2"/>
          <w:sz w:val="24"/>
          <w:szCs w:val="24"/>
        </w:rPr>
        <w:t xml:space="preserve">were </w:t>
      </w:r>
      <w:r w:rsidRPr="00B765B4">
        <w:rPr>
          <w:rFonts w:ascii="Times New Roman" w:eastAsia="WarnockPro-Regular" w:hAnsi="Times New Roman" w:cs="Times New Roman"/>
          <w:color w:val="0D0D0D" w:themeColor="text1" w:themeTint="F2"/>
          <w:sz w:val="24"/>
          <w:szCs w:val="24"/>
        </w:rPr>
        <w:t>compared with data simulated from the posterior distribution; values close to 0 or 1 indicate</w:t>
      </w:r>
      <w:r w:rsidR="00DB4D34" w:rsidRPr="00B765B4">
        <w:rPr>
          <w:rFonts w:ascii="Times New Roman" w:eastAsia="WarnockPro-Regular" w:hAnsi="Times New Roman" w:cs="Times New Roman"/>
          <w:color w:val="0D0D0D" w:themeColor="text1" w:themeTint="F2"/>
          <w:sz w:val="24"/>
          <w:szCs w:val="24"/>
        </w:rPr>
        <w:t>d</w:t>
      </w:r>
      <w:r w:rsidRPr="00B765B4">
        <w:rPr>
          <w:rFonts w:ascii="Times New Roman" w:eastAsia="WarnockPro-Regular" w:hAnsi="Times New Roman" w:cs="Times New Roman"/>
          <w:color w:val="0D0D0D" w:themeColor="text1" w:themeTint="F2"/>
          <w:sz w:val="24"/>
          <w:szCs w:val="24"/>
        </w:rPr>
        <w:t xml:space="preserve"> that predictions from the model rarely produced data </w:t>
      </w:r>
      <w:r w:rsidR="00781D88" w:rsidRPr="00B765B4">
        <w:rPr>
          <w:rFonts w:ascii="Times New Roman" w:eastAsia="WarnockPro-Regular" w:hAnsi="Times New Roman" w:cs="Times New Roman"/>
          <w:color w:val="0D0D0D" w:themeColor="text1" w:themeTint="F2"/>
          <w:sz w:val="24"/>
          <w:szCs w:val="24"/>
        </w:rPr>
        <w:t>like</w:t>
      </w:r>
      <w:r w:rsidRPr="00B765B4">
        <w:rPr>
          <w:rFonts w:ascii="Times New Roman" w:eastAsia="WarnockPro-Regular" w:hAnsi="Times New Roman" w:cs="Times New Roman"/>
          <w:color w:val="0D0D0D" w:themeColor="text1" w:themeTint="F2"/>
          <w:sz w:val="24"/>
          <w:szCs w:val="24"/>
        </w:rPr>
        <w:t xml:space="preserve"> the actual observations. </w:t>
      </w:r>
    </w:p>
    <w:p w14:paraId="41049079" w14:textId="77777777" w:rsidR="00593BAB" w:rsidRDefault="00593BAB">
      <w:pPr>
        <w:spacing w:after="0" w:line="480" w:lineRule="auto"/>
        <w:rPr>
          <w:rFonts w:ascii="Times New Roman" w:eastAsia="WarnockPro-Regular" w:hAnsi="Times New Roman" w:cs="Times New Roman"/>
          <w:b/>
          <w:bCs/>
          <w:color w:val="231F20"/>
          <w:sz w:val="24"/>
          <w:szCs w:val="24"/>
        </w:rPr>
      </w:pPr>
    </w:p>
    <w:p w14:paraId="6B2C78D7" w14:textId="04916232" w:rsidR="00623192" w:rsidRPr="00B765B4" w:rsidRDefault="007C6285" w:rsidP="00B765B4">
      <w:pPr>
        <w:spacing w:after="0" w:line="480" w:lineRule="auto"/>
        <w:rPr>
          <w:rFonts w:ascii="Times New Roman" w:eastAsia="WarnockPro-Regular" w:hAnsi="Times New Roman" w:cs="Times New Roman"/>
          <w:b/>
          <w:bCs/>
          <w:color w:val="231F20"/>
          <w:sz w:val="24"/>
          <w:szCs w:val="24"/>
        </w:rPr>
      </w:pPr>
      <w:r>
        <w:rPr>
          <w:rFonts w:ascii="Times New Roman" w:eastAsia="WarnockPro-Regular" w:hAnsi="Times New Roman" w:cs="Times New Roman"/>
          <w:b/>
          <w:bCs/>
          <w:color w:val="231F20"/>
          <w:sz w:val="24"/>
          <w:szCs w:val="24"/>
        </w:rPr>
        <w:t xml:space="preserve">2.8 </w:t>
      </w:r>
      <w:r w:rsidR="00623192" w:rsidRPr="00B765B4">
        <w:rPr>
          <w:rFonts w:ascii="Times New Roman" w:eastAsia="WarnockPro-Regular" w:hAnsi="Times New Roman" w:cs="Times New Roman"/>
          <w:b/>
          <w:bCs/>
          <w:color w:val="231F20"/>
          <w:sz w:val="24"/>
          <w:szCs w:val="24"/>
        </w:rPr>
        <w:t xml:space="preserve">Analyses of </w:t>
      </w:r>
      <w:r w:rsidR="00BE65BC">
        <w:rPr>
          <w:rFonts w:ascii="Times New Roman" w:eastAsia="WarnockPro-Regular" w:hAnsi="Times New Roman" w:cs="Times New Roman"/>
          <w:b/>
          <w:bCs/>
          <w:color w:val="231F20"/>
          <w:sz w:val="24"/>
          <w:szCs w:val="24"/>
        </w:rPr>
        <w:t xml:space="preserve">annual </w:t>
      </w:r>
      <w:r w:rsidR="007D4821">
        <w:rPr>
          <w:rFonts w:ascii="Times New Roman" w:eastAsia="WarnockPro-Regular" w:hAnsi="Times New Roman" w:cs="Times New Roman"/>
          <w:b/>
          <w:bCs/>
          <w:color w:val="231F20"/>
          <w:sz w:val="24"/>
          <w:szCs w:val="24"/>
        </w:rPr>
        <w:t>random effects (</w:t>
      </w:r>
      <w:r w:rsidR="00BE65BC">
        <w:rPr>
          <w:rFonts w:ascii="Times New Roman" w:eastAsia="WarnockPro-Regular" w:hAnsi="Times New Roman" w:cs="Times New Roman"/>
          <w:b/>
          <w:bCs/>
          <w:color w:val="231F20"/>
          <w:sz w:val="24"/>
          <w:szCs w:val="24"/>
        </w:rPr>
        <w:t xml:space="preserve">annual </w:t>
      </w:r>
      <w:r w:rsidR="007D4821">
        <w:rPr>
          <w:rFonts w:ascii="Times New Roman" w:eastAsia="WarnockPro-Regular" w:hAnsi="Times New Roman" w:cs="Times New Roman"/>
          <w:b/>
          <w:bCs/>
          <w:color w:val="231F20"/>
          <w:sz w:val="24"/>
          <w:szCs w:val="24"/>
        </w:rPr>
        <w:t>group-level variables)</w:t>
      </w:r>
    </w:p>
    <w:p w14:paraId="34CA1F24" w14:textId="2698F116" w:rsidR="00FE17A6" w:rsidRDefault="00DE63DD" w:rsidP="007C6285">
      <w:pPr>
        <w:spacing w:after="0" w:line="480" w:lineRule="auto"/>
        <w:ind w:firstLine="432"/>
        <w:rPr>
          <w:rFonts w:ascii="Times New Roman" w:eastAsia="WarnockPro-Regular" w:hAnsi="Times New Roman" w:cs="Times New Roman"/>
          <w:color w:val="231F20"/>
          <w:sz w:val="24"/>
          <w:szCs w:val="24"/>
        </w:rPr>
      </w:pPr>
      <w:bookmarkStart w:id="8" w:name="_Hlk119914122"/>
      <w:r>
        <w:rPr>
          <w:rFonts w:ascii="Times New Roman" w:eastAsia="WarnockPro-Regular" w:hAnsi="Times New Roman" w:cs="Times New Roman"/>
          <w:color w:val="231F20"/>
          <w:sz w:val="24"/>
          <w:szCs w:val="24"/>
        </w:rPr>
        <w:t xml:space="preserve">Because </w:t>
      </w:r>
      <w:r w:rsidR="009F4900">
        <w:rPr>
          <w:rFonts w:ascii="Times New Roman" w:eastAsia="WarnockPro-Regular" w:hAnsi="Times New Roman" w:cs="Times New Roman"/>
          <w:color w:val="231F20"/>
          <w:sz w:val="24"/>
          <w:szCs w:val="24"/>
        </w:rPr>
        <w:t>repeated</w:t>
      </w:r>
      <w:r w:rsidRPr="00BC5DDF">
        <w:rPr>
          <w:rFonts w:ascii="Times New Roman" w:hAnsi="Times New Roman" w:cs="Times New Roman"/>
          <w:sz w:val="24"/>
          <w:szCs w:val="24"/>
        </w:rPr>
        <w:t xml:space="preserve"> </w:t>
      </w:r>
      <w:r>
        <w:rPr>
          <w:rFonts w:ascii="Times New Roman" w:hAnsi="Times New Roman" w:cs="Times New Roman"/>
          <w:sz w:val="24"/>
          <w:szCs w:val="24"/>
        </w:rPr>
        <w:t xml:space="preserve">good and bad years can decrease population viability </w:t>
      </w:r>
      <w:r w:rsidRPr="004F2FBD">
        <w:rPr>
          <w:rFonts w:ascii="Times New Roman" w:hAnsi="Times New Roman" w:cs="Times New Roman"/>
          <w:sz w:val="24"/>
          <w:szCs w:val="24"/>
        </w:rPr>
        <w:fldChar w:fldCharType="begin"/>
      </w:r>
      <w:r w:rsidRPr="00BC5DDF">
        <w:rPr>
          <w:rFonts w:ascii="Times New Roman" w:hAnsi="Times New Roman" w:cs="Times New Roman"/>
          <w:sz w:val="24"/>
          <w:szCs w:val="24"/>
        </w:rPr>
        <w:instrText xml:space="preserve"> ADDIN EN.CITE &lt;EndNote&gt;&lt;Cite&gt;&lt;Author&gt;Lacy&lt;/Author&gt;&lt;Year&gt;2021&lt;/Year&gt;&lt;RecNum&gt;2468&lt;/RecNum&gt;&lt;DisplayText&gt;(Burgman et al. 1993, Lacy and Breininger 2021)&lt;/DisplayText&gt;&lt;record&gt;&lt;rec-number&gt;2468&lt;/rec-number&gt;&lt;foreign-keys&gt;&lt;key app="EN" db-id="x2pd0taf5s5xt8exrr2x9pdrrva959svfv5x" timestamp="1639233646"&gt;2468&lt;/key&gt;&lt;/foreign-keys&gt;&lt;ref-type name="Journal Article"&gt;17&lt;/ref-type&gt;&lt;contributors&gt;&lt;authors&gt;&lt;author&gt;Robert C. Lacy&lt;/author&gt;&lt;author&gt;David R. Breininger&lt;/author&gt;&lt;/authors&gt;&lt;/contributors&gt;&lt;titles&gt;&lt;title&gt;Population Viability Analysis (PVA) as a platform for predicting outcomes of management options for the Florida Scrub-Jay in Brevard County&lt;/title&gt;&lt;secondary-title&gt;NASA Scientific and Technical Information Report 20210022519&lt;/secondary-title&gt;&lt;/titles&gt;&lt;periodical&gt;&lt;full-title&gt;NASA Scientific and Technical Information Report 20210022519&lt;/full-title&gt;&lt;/periodical&gt;&lt;volume&gt;https://ntrs.nasa.gov/citations/20210022519&lt;/volume&gt;&lt;dates&gt;&lt;year&gt;2021&lt;/year&gt;&lt;/dates&gt;&lt;urls&gt;&lt;/urls&gt;&lt;/record&gt;&lt;/Cite&gt;&lt;Cite&gt;&lt;Author&gt;Burgman&lt;/Author&gt;&lt;Year&gt;1993&lt;/Year&gt;&lt;RecNum&gt;1887&lt;/RecNum&gt;&lt;record&gt;&lt;rec-number&gt;1887&lt;/rec-number&gt;&lt;foreign-keys&gt;&lt;key app="EN" db-id="x2pd0taf5s5xt8exrr2x9pdrrva959svfv5x" timestamp="0"&gt;1887&lt;/key&gt;&lt;/foreign-keys&gt;&lt;ref-type name="Book"&gt;6&lt;/ref-type&gt;&lt;contributors&gt;&lt;authors&gt;&lt;author&gt;Burgman, Mark A&lt;/author&gt;&lt;author&gt;Ferson, Scott&lt;/author&gt;&lt;author&gt;Akçakaya, H Reşit&lt;/author&gt;&lt;/authors&gt;&lt;/contributors&gt;&lt;titles&gt;&lt;title&gt;Risk assessment in conservation biology&lt;/title&gt;&lt;/titles&gt;&lt;volume&gt;12&lt;/volume&gt;&lt;dates&gt;&lt;year&gt;1993&lt;/year&gt;&lt;/dates&gt;&lt;pub-location&gt;Cambridge&lt;/pub-location&gt;&lt;publisher&gt;Springer Science &amp;amp; Business Media&lt;/publisher&gt;&lt;isbn&gt;0412350300&lt;/isbn&gt;&lt;urls&gt;&lt;/urls&gt;&lt;/record&gt;&lt;/Cite&gt;&lt;/EndNote&gt;</w:instrText>
      </w:r>
      <w:r w:rsidRPr="004F2FBD">
        <w:rPr>
          <w:rFonts w:ascii="Times New Roman" w:hAnsi="Times New Roman" w:cs="Times New Roman"/>
          <w:sz w:val="24"/>
          <w:szCs w:val="24"/>
        </w:rPr>
        <w:fldChar w:fldCharType="separate"/>
      </w:r>
      <w:r w:rsidRPr="00BC5DDF">
        <w:rPr>
          <w:rFonts w:ascii="Times New Roman" w:hAnsi="Times New Roman" w:cs="Times New Roman"/>
          <w:noProof/>
          <w:sz w:val="24"/>
          <w:szCs w:val="24"/>
        </w:rPr>
        <w:t>(Burgman et al. 1993, Lacy and Breininger 2021)</w:t>
      </w:r>
      <w:r w:rsidRPr="004F2FBD">
        <w:rPr>
          <w:rFonts w:ascii="Times New Roman" w:hAnsi="Times New Roman" w:cs="Times New Roman"/>
          <w:sz w:val="24"/>
          <w:szCs w:val="24"/>
        </w:rPr>
        <w:fldChar w:fldCharType="end"/>
      </w:r>
      <w:r>
        <w:rPr>
          <w:rFonts w:ascii="Times New Roman" w:hAnsi="Times New Roman" w:cs="Times New Roman"/>
          <w:sz w:val="24"/>
          <w:szCs w:val="24"/>
        </w:rPr>
        <w:t xml:space="preserve">, we tested for </w:t>
      </w:r>
      <w:r w:rsidR="0042424B" w:rsidRPr="00BC5DDF">
        <w:rPr>
          <w:rFonts w:ascii="Times New Roman" w:eastAsia="WarnockPro-Regular" w:hAnsi="Times New Roman" w:cs="Times New Roman"/>
          <w:color w:val="231F20"/>
          <w:sz w:val="24"/>
          <w:szCs w:val="24"/>
        </w:rPr>
        <w:t xml:space="preserve">patterns </w:t>
      </w:r>
      <w:r w:rsidR="007568FD" w:rsidRPr="00BC5DDF">
        <w:rPr>
          <w:rFonts w:ascii="Times New Roman" w:eastAsia="WarnockPro-Regular" w:hAnsi="Times New Roman" w:cs="Times New Roman"/>
          <w:color w:val="231F20"/>
          <w:sz w:val="24"/>
          <w:szCs w:val="24"/>
        </w:rPr>
        <w:t>among</w:t>
      </w:r>
      <w:r w:rsidR="0042424B" w:rsidRPr="00BC5DDF">
        <w:rPr>
          <w:rFonts w:ascii="Times New Roman" w:eastAsia="WarnockPro-Regular" w:hAnsi="Times New Roman" w:cs="Times New Roman"/>
          <w:color w:val="231F20"/>
          <w:sz w:val="24"/>
          <w:szCs w:val="24"/>
        </w:rPr>
        <w:t xml:space="preserve"> years</w:t>
      </w:r>
      <w:r>
        <w:rPr>
          <w:rFonts w:ascii="Times New Roman" w:eastAsia="WarnockPro-Regular" w:hAnsi="Times New Roman" w:cs="Times New Roman"/>
          <w:color w:val="231F20"/>
          <w:sz w:val="24"/>
          <w:szCs w:val="24"/>
        </w:rPr>
        <w:t xml:space="preserve"> within the Bayesian paradigm.  </w:t>
      </w:r>
      <w:bookmarkEnd w:id="8"/>
      <w:r>
        <w:rPr>
          <w:rFonts w:ascii="Times New Roman" w:eastAsia="WarnockPro-Regular" w:hAnsi="Times New Roman" w:cs="Times New Roman"/>
          <w:color w:val="231F20"/>
          <w:sz w:val="24"/>
          <w:szCs w:val="24"/>
        </w:rPr>
        <w:t xml:space="preserve">We </w:t>
      </w:r>
      <w:r w:rsidR="00EB5009" w:rsidRPr="00BC5DDF">
        <w:rPr>
          <w:rFonts w:ascii="Times New Roman" w:eastAsia="WarnockPro-Regular" w:hAnsi="Times New Roman" w:cs="Times New Roman"/>
          <w:color w:val="231F20"/>
          <w:sz w:val="24"/>
          <w:szCs w:val="24"/>
        </w:rPr>
        <w:t>calculated the number of times the sign changed in the sequence of estimated year random effect in each</w:t>
      </w:r>
      <w:r w:rsidR="007D4821" w:rsidRPr="00B765B4">
        <w:rPr>
          <w:rFonts w:ascii="Times New Roman" w:eastAsia="WarnockPro-Regular" w:hAnsi="Times New Roman" w:cs="Times New Roman"/>
          <w:color w:val="231F20"/>
          <w:sz w:val="24"/>
          <w:szCs w:val="24"/>
        </w:rPr>
        <w:t xml:space="preserve"> MCMC</w:t>
      </w:r>
      <w:r w:rsidR="00EB5009" w:rsidRPr="00BC5DDF">
        <w:rPr>
          <w:rFonts w:ascii="Times New Roman" w:eastAsia="WarnockPro-Regular" w:hAnsi="Times New Roman" w:cs="Times New Roman"/>
          <w:color w:val="231F20"/>
          <w:sz w:val="24"/>
          <w:szCs w:val="24"/>
        </w:rPr>
        <w:t xml:space="preserve"> iteration, </w:t>
      </w:r>
      <w:r w:rsidR="002B7937" w:rsidRPr="00BC5DDF">
        <w:rPr>
          <w:rFonts w:ascii="Times New Roman" w:eastAsia="WarnockPro-Regular" w:hAnsi="Times New Roman" w:cs="Times New Roman"/>
          <w:color w:val="231F20"/>
          <w:sz w:val="24"/>
          <w:szCs w:val="24"/>
        </w:rPr>
        <w:t xml:space="preserve">separately </w:t>
      </w:r>
      <w:r w:rsidR="00EB5009" w:rsidRPr="00BC5DDF">
        <w:rPr>
          <w:rFonts w:ascii="Times New Roman" w:eastAsia="WarnockPro-Regular" w:hAnsi="Times New Roman" w:cs="Times New Roman"/>
          <w:color w:val="231F20"/>
          <w:sz w:val="24"/>
          <w:szCs w:val="24"/>
        </w:rPr>
        <w:t xml:space="preserve">for success and count. Within each iteration, a random sequence of 0 or 1 </w:t>
      </w:r>
      <w:r w:rsidR="005C5316" w:rsidRPr="00BC5DDF">
        <w:rPr>
          <w:rFonts w:ascii="Times New Roman" w:eastAsia="WarnockPro-Regular" w:hAnsi="Times New Roman" w:cs="Times New Roman"/>
          <w:color w:val="231F20"/>
          <w:sz w:val="24"/>
          <w:szCs w:val="24"/>
        </w:rPr>
        <w:t xml:space="preserve">was generated </w:t>
      </w:r>
      <w:r w:rsidR="00EB5009" w:rsidRPr="00BC5DDF">
        <w:rPr>
          <w:rFonts w:ascii="Times New Roman" w:eastAsia="WarnockPro-Regular" w:hAnsi="Times New Roman" w:cs="Times New Roman"/>
          <w:color w:val="231F20"/>
          <w:sz w:val="24"/>
          <w:szCs w:val="24"/>
        </w:rPr>
        <w:t xml:space="preserve">from a Bernoulli </w:t>
      </w:r>
      <w:r w:rsidR="00BB1799" w:rsidRPr="00BC5DDF">
        <w:rPr>
          <w:rFonts w:ascii="Times New Roman" w:eastAsia="WarnockPro-Regular" w:hAnsi="Times New Roman" w:cs="Times New Roman"/>
          <w:color w:val="231F20"/>
          <w:sz w:val="24"/>
          <w:szCs w:val="24"/>
        </w:rPr>
        <w:t xml:space="preserve">distribution </w:t>
      </w:r>
      <w:r w:rsidR="00EB5009" w:rsidRPr="00BC5DDF">
        <w:rPr>
          <w:rFonts w:ascii="Times New Roman" w:eastAsia="WarnockPro-Regular" w:hAnsi="Times New Roman" w:cs="Times New Roman"/>
          <w:color w:val="231F20"/>
          <w:sz w:val="24"/>
          <w:szCs w:val="24"/>
        </w:rPr>
        <w:t>of the same length</w:t>
      </w:r>
      <w:r w:rsidR="00482B0F" w:rsidRPr="00BC5DDF">
        <w:rPr>
          <w:rFonts w:ascii="Times New Roman" w:eastAsia="WarnockPro-Regular" w:hAnsi="Times New Roman" w:cs="Times New Roman"/>
          <w:color w:val="231F20"/>
          <w:sz w:val="24"/>
          <w:szCs w:val="24"/>
        </w:rPr>
        <w:t xml:space="preserve">. We then </w:t>
      </w:r>
      <w:r w:rsidR="00024AE3" w:rsidRPr="00BC5DDF">
        <w:rPr>
          <w:rFonts w:ascii="Times New Roman" w:eastAsia="WarnockPro-Regular" w:hAnsi="Times New Roman" w:cs="Times New Roman"/>
          <w:color w:val="231F20"/>
          <w:sz w:val="24"/>
          <w:szCs w:val="24"/>
        </w:rPr>
        <w:t>compared</w:t>
      </w:r>
      <w:r w:rsidR="00482B0F" w:rsidRPr="00BC5DDF">
        <w:rPr>
          <w:rFonts w:ascii="Times New Roman" w:eastAsia="WarnockPro-Regular" w:hAnsi="Times New Roman" w:cs="Times New Roman"/>
          <w:color w:val="231F20"/>
          <w:sz w:val="24"/>
          <w:szCs w:val="24"/>
        </w:rPr>
        <w:t xml:space="preserve"> the posterior distribution of the number of runs for each random effect to that of the random Bernoulli sequence</w:t>
      </w:r>
      <w:r w:rsidR="00024AE3" w:rsidRPr="00BC5DDF">
        <w:rPr>
          <w:rFonts w:ascii="Times New Roman" w:eastAsia="WarnockPro-Regular" w:hAnsi="Times New Roman" w:cs="Times New Roman"/>
          <w:color w:val="231F20"/>
          <w:sz w:val="24"/>
          <w:szCs w:val="24"/>
        </w:rPr>
        <w:t xml:space="preserve">. </w:t>
      </w:r>
      <w:r w:rsidR="005C5316" w:rsidRPr="00BC5DDF">
        <w:rPr>
          <w:rFonts w:ascii="Times New Roman" w:eastAsia="WarnockPro-Regular" w:hAnsi="Times New Roman" w:cs="Times New Roman"/>
          <w:color w:val="231F20"/>
          <w:sz w:val="24"/>
          <w:szCs w:val="24"/>
        </w:rPr>
        <w:t>The</w:t>
      </w:r>
      <w:r w:rsidR="00EB5009" w:rsidRPr="00BC5DDF">
        <w:rPr>
          <w:rFonts w:ascii="Times New Roman" w:eastAsia="WarnockPro-Regular" w:hAnsi="Times New Roman" w:cs="Times New Roman"/>
          <w:color w:val="231F20"/>
          <w:sz w:val="24"/>
          <w:szCs w:val="24"/>
        </w:rPr>
        <w:t xml:space="preserve"> frequency that the number of runs in </w:t>
      </w:r>
      <w:r w:rsidR="00482B0F" w:rsidRPr="00BC5DDF">
        <w:rPr>
          <w:rFonts w:ascii="Times New Roman" w:eastAsia="WarnockPro-Regular" w:hAnsi="Times New Roman" w:cs="Times New Roman"/>
          <w:color w:val="231F20"/>
          <w:sz w:val="24"/>
          <w:szCs w:val="24"/>
        </w:rPr>
        <w:t>each</w:t>
      </w:r>
      <w:r w:rsidR="00EB5009" w:rsidRPr="00BC5DDF">
        <w:rPr>
          <w:rFonts w:ascii="Times New Roman" w:eastAsia="WarnockPro-Regular" w:hAnsi="Times New Roman" w:cs="Times New Roman"/>
          <w:color w:val="231F20"/>
          <w:sz w:val="24"/>
          <w:szCs w:val="24"/>
        </w:rPr>
        <w:t xml:space="preserve"> year random effect was less than the number of runs </w:t>
      </w:r>
      <w:r w:rsidR="00684573">
        <w:rPr>
          <w:rFonts w:ascii="Times New Roman" w:eastAsia="WarnockPro-Regular" w:hAnsi="Times New Roman" w:cs="Times New Roman"/>
          <w:color w:val="231F20"/>
          <w:sz w:val="24"/>
          <w:szCs w:val="24"/>
        </w:rPr>
        <w:t>(</w:t>
      </w:r>
      <w:r w:rsidR="00EB5009" w:rsidRPr="00BC5DDF">
        <w:rPr>
          <w:rFonts w:ascii="Times New Roman" w:eastAsia="WarnockPro-Regular" w:hAnsi="Times New Roman" w:cs="Times New Roman"/>
          <w:color w:val="231F20"/>
          <w:sz w:val="24"/>
          <w:szCs w:val="24"/>
        </w:rPr>
        <w:t>in the Bernoulli sequence</w:t>
      </w:r>
      <w:r w:rsidR="00684573">
        <w:rPr>
          <w:rFonts w:ascii="Times New Roman" w:eastAsia="WarnockPro-Regular" w:hAnsi="Times New Roman" w:cs="Times New Roman"/>
          <w:color w:val="231F20"/>
          <w:sz w:val="24"/>
          <w:szCs w:val="24"/>
        </w:rPr>
        <w:t>)</w:t>
      </w:r>
      <w:r w:rsidR="00EB5009" w:rsidRPr="00BC5DDF">
        <w:rPr>
          <w:rFonts w:ascii="Times New Roman" w:eastAsia="WarnockPro-Regular" w:hAnsi="Times New Roman" w:cs="Times New Roman"/>
          <w:color w:val="231F20"/>
          <w:sz w:val="24"/>
          <w:szCs w:val="24"/>
        </w:rPr>
        <w:t xml:space="preserve"> </w:t>
      </w:r>
      <w:r w:rsidR="005C5316" w:rsidRPr="00BC5DDF">
        <w:rPr>
          <w:rFonts w:ascii="Times New Roman" w:eastAsia="WarnockPro-Regular" w:hAnsi="Times New Roman" w:cs="Times New Roman"/>
          <w:color w:val="231F20"/>
          <w:sz w:val="24"/>
          <w:szCs w:val="24"/>
        </w:rPr>
        <w:t xml:space="preserve">was tabulated </w:t>
      </w:r>
      <w:r w:rsidR="005956C1" w:rsidRPr="00BC5DDF">
        <w:rPr>
          <w:rFonts w:ascii="Times New Roman" w:eastAsia="WarnockPro-Regular" w:hAnsi="Times New Roman" w:cs="Times New Roman"/>
          <w:color w:val="231F20"/>
          <w:sz w:val="24"/>
          <w:szCs w:val="24"/>
        </w:rPr>
        <w:t xml:space="preserve">as a Bayesian p-value </w:t>
      </w:r>
      <w:r w:rsidR="00024AE3" w:rsidRPr="00BC5DDF">
        <w:rPr>
          <w:rFonts w:ascii="Times New Roman" w:eastAsia="WarnockPro-Regular" w:hAnsi="Times New Roman" w:cs="Times New Roman"/>
          <w:color w:val="231F20"/>
          <w:sz w:val="24"/>
          <w:szCs w:val="24"/>
        </w:rPr>
        <w:t xml:space="preserve">to </w:t>
      </w:r>
      <w:r w:rsidR="00817B92" w:rsidRPr="00BC5DDF">
        <w:rPr>
          <w:rFonts w:ascii="Times New Roman" w:eastAsia="WarnockPro-Regular" w:hAnsi="Times New Roman" w:cs="Times New Roman"/>
          <w:color w:val="231F20"/>
          <w:sz w:val="24"/>
          <w:szCs w:val="24"/>
        </w:rPr>
        <w:t>measure</w:t>
      </w:r>
      <w:r w:rsidR="00482B0F" w:rsidRPr="00BC5DDF">
        <w:rPr>
          <w:rFonts w:ascii="Times New Roman" w:eastAsia="WarnockPro-Regular" w:hAnsi="Times New Roman" w:cs="Times New Roman"/>
          <w:color w:val="231F20"/>
          <w:sz w:val="24"/>
          <w:szCs w:val="24"/>
        </w:rPr>
        <w:t xml:space="preserve"> evidence </w:t>
      </w:r>
      <w:r>
        <w:rPr>
          <w:rFonts w:ascii="Times New Roman" w:eastAsia="WarnockPro-Regular" w:hAnsi="Times New Roman" w:cs="Times New Roman"/>
          <w:color w:val="231F20"/>
          <w:sz w:val="24"/>
          <w:szCs w:val="24"/>
        </w:rPr>
        <w:t xml:space="preserve">(probability) </w:t>
      </w:r>
      <w:r w:rsidR="00482B0F" w:rsidRPr="00BC5DDF">
        <w:rPr>
          <w:rFonts w:ascii="Times New Roman" w:eastAsia="WarnockPro-Regular" w:hAnsi="Times New Roman" w:cs="Times New Roman"/>
          <w:color w:val="231F20"/>
          <w:sz w:val="24"/>
          <w:szCs w:val="24"/>
        </w:rPr>
        <w:t xml:space="preserve">of a </w:t>
      </w:r>
      <w:r w:rsidR="00817B92" w:rsidRPr="00BC5DDF">
        <w:rPr>
          <w:rFonts w:ascii="Times New Roman" w:eastAsia="WarnockPro-Regular" w:hAnsi="Times New Roman" w:cs="Times New Roman"/>
          <w:color w:val="231F20"/>
          <w:sz w:val="24"/>
          <w:szCs w:val="24"/>
        </w:rPr>
        <w:t xml:space="preserve">repeated </w:t>
      </w:r>
      <w:r w:rsidR="00482B0F" w:rsidRPr="00BC5DDF">
        <w:rPr>
          <w:rFonts w:ascii="Times New Roman" w:eastAsia="WarnockPro-Regular" w:hAnsi="Times New Roman" w:cs="Times New Roman"/>
          <w:color w:val="231F20"/>
          <w:sz w:val="24"/>
          <w:szCs w:val="24"/>
        </w:rPr>
        <w:t>pattern</w:t>
      </w:r>
      <w:r w:rsidR="00EB5009" w:rsidRPr="00BC5DDF">
        <w:rPr>
          <w:rFonts w:ascii="Times New Roman" w:eastAsia="WarnockPro-Regular" w:hAnsi="Times New Roman" w:cs="Times New Roman"/>
          <w:color w:val="231F20"/>
          <w:sz w:val="24"/>
          <w:szCs w:val="24"/>
        </w:rPr>
        <w:t xml:space="preserve">. </w:t>
      </w:r>
      <w:r w:rsidR="00FE17A6" w:rsidRPr="00BC5DDF">
        <w:rPr>
          <w:rFonts w:ascii="Times New Roman" w:hAnsi="Times New Roman" w:cs="Times New Roman"/>
          <w:sz w:val="24"/>
          <w:szCs w:val="24"/>
        </w:rPr>
        <w:t xml:space="preserve">  </w:t>
      </w:r>
      <w:r w:rsidR="000121EC">
        <w:rPr>
          <w:rFonts w:ascii="Times New Roman" w:hAnsi="Times New Roman" w:cs="Times New Roman"/>
          <w:sz w:val="24"/>
          <w:szCs w:val="24"/>
        </w:rPr>
        <w:t xml:space="preserve">This approach was similar to the runs test familiar in the frequentist paradigm </w:t>
      </w:r>
      <w:r w:rsidR="000121EC">
        <w:rPr>
          <w:rFonts w:ascii="Times New Roman" w:hAnsi="Times New Roman" w:cs="Times New Roman"/>
          <w:sz w:val="24"/>
          <w:szCs w:val="24"/>
        </w:rPr>
        <w:fldChar w:fldCharType="begin"/>
      </w:r>
      <w:r w:rsidR="000121EC">
        <w:rPr>
          <w:rFonts w:ascii="Times New Roman" w:hAnsi="Times New Roman" w:cs="Times New Roman"/>
          <w:sz w:val="24"/>
          <w:szCs w:val="24"/>
        </w:rPr>
        <w:instrText xml:space="preserve"> ADDIN EN.CITE &lt;EndNote&gt;&lt;Cite&gt;&lt;Author&gt;Wald&lt;/Author&gt;&lt;Year&gt;1940&lt;/Year&gt;&lt;RecNum&gt;2481&lt;/RecNum&gt;&lt;DisplayText&gt;(Wald and Wolfowitz 1940)&lt;/DisplayText&gt;&lt;record&gt;&lt;rec-number&gt;2481&lt;/rec-number&gt;&lt;foreign-keys&gt;&lt;key app="EN" db-id="x2pd0taf5s5xt8exrr2x9pdrrva959svfv5x" timestamp="1645058651"&gt;2481&lt;/key&gt;&lt;/foreign-keys&gt;&lt;ref-type name="Journal Article"&gt;17&lt;/ref-type&gt;&lt;contributors&gt;&lt;authors&gt;&lt;author&gt;Wald, Abraham&lt;/author&gt;&lt;author&gt;Wolfowitz, Jacob&lt;/author&gt;&lt;/authors&gt;&lt;/contributors&gt;&lt;titles&gt;&lt;title&gt;On a test whether two samples are from the same population&lt;/title&gt;&lt;secondary-title&gt;The Annals of Mathematical Statistics&lt;/secondary-title&gt;&lt;/titles&gt;&lt;periodical&gt;&lt;full-title&gt;The Annals of Mathematical Statistics&lt;/full-title&gt;&lt;/periodical&gt;&lt;pages&gt;147-162&lt;/pages&gt;&lt;volume&gt;11&lt;/volume&gt;&lt;number&gt;2&lt;/number&gt;&lt;dates&gt;&lt;year&gt;1940&lt;/year&gt;&lt;/dates&gt;&lt;isbn&gt;0003-4851&lt;/isbn&gt;&lt;urls&gt;&lt;/urls&gt;&lt;/record&gt;&lt;/Cite&gt;&lt;/EndNote&gt;</w:instrText>
      </w:r>
      <w:r w:rsidR="000121EC">
        <w:rPr>
          <w:rFonts w:ascii="Times New Roman" w:hAnsi="Times New Roman" w:cs="Times New Roman"/>
          <w:sz w:val="24"/>
          <w:szCs w:val="24"/>
        </w:rPr>
        <w:fldChar w:fldCharType="separate"/>
      </w:r>
      <w:r w:rsidR="000121EC">
        <w:rPr>
          <w:rFonts w:ascii="Times New Roman" w:hAnsi="Times New Roman" w:cs="Times New Roman"/>
          <w:noProof/>
          <w:sz w:val="24"/>
          <w:szCs w:val="24"/>
        </w:rPr>
        <w:t>(Wald and Wolfowitz 1940)</w:t>
      </w:r>
      <w:r w:rsidR="000121EC">
        <w:rPr>
          <w:rFonts w:ascii="Times New Roman" w:hAnsi="Times New Roman" w:cs="Times New Roman"/>
          <w:sz w:val="24"/>
          <w:szCs w:val="24"/>
        </w:rPr>
        <w:fldChar w:fldCharType="end"/>
      </w:r>
      <w:r w:rsidR="000121EC">
        <w:rPr>
          <w:rFonts w:ascii="Times New Roman" w:hAnsi="Times New Roman" w:cs="Times New Roman"/>
          <w:sz w:val="24"/>
          <w:szCs w:val="24"/>
        </w:rPr>
        <w:t>.</w:t>
      </w:r>
    </w:p>
    <w:p w14:paraId="2FA8A5C9" w14:textId="7A1427EB" w:rsidR="008015AF" w:rsidRDefault="00482B0F" w:rsidP="00B765B4">
      <w:pPr>
        <w:spacing w:after="0" w:line="480" w:lineRule="auto"/>
        <w:ind w:firstLine="432"/>
        <w:rPr>
          <w:rFonts w:ascii="Times New Roman" w:eastAsia="WarnockPro-Regular" w:hAnsi="Times New Roman" w:cs="Times New Roman"/>
          <w:color w:val="231F20"/>
          <w:sz w:val="24"/>
          <w:szCs w:val="24"/>
        </w:rPr>
      </w:pPr>
      <w:r w:rsidRPr="00BC5DDF">
        <w:rPr>
          <w:rFonts w:ascii="Times New Roman" w:eastAsia="WarnockPro-Regular" w:hAnsi="Times New Roman" w:cs="Times New Roman"/>
          <w:color w:val="231F20"/>
          <w:sz w:val="24"/>
          <w:szCs w:val="24"/>
        </w:rPr>
        <w:lastRenderedPageBreak/>
        <w:t xml:space="preserve">We also calculated </w:t>
      </w:r>
      <w:r w:rsidR="00EB5009" w:rsidRPr="00BC5DDF">
        <w:rPr>
          <w:rFonts w:ascii="Times New Roman" w:eastAsia="WarnockPro-Regular" w:hAnsi="Times New Roman" w:cs="Times New Roman"/>
          <w:color w:val="231F20"/>
          <w:sz w:val="24"/>
          <w:szCs w:val="24"/>
        </w:rPr>
        <w:t xml:space="preserve">the correlation coefficient </w:t>
      </w:r>
      <w:r w:rsidRPr="00BC5DDF">
        <w:rPr>
          <w:rFonts w:ascii="Times New Roman" w:eastAsia="WarnockPro-Regular" w:hAnsi="Times New Roman" w:cs="Times New Roman"/>
          <w:color w:val="231F20"/>
          <w:sz w:val="24"/>
          <w:szCs w:val="24"/>
        </w:rPr>
        <w:t>between the year random effects of success and count</w:t>
      </w:r>
      <w:r w:rsidR="00EB5009" w:rsidRPr="00BC5DDF">
        <w:rPr>
          <w:rFonts w:ascii="Times New Roman" w:eastAsia="WarnockPro-Regular" w:hAnsi="Times New Roman" w:cs="Times New Roman"/>
          <w:color w:val="231F20"/>
          <w:sz w:val="24"/>
          <w:szCs w:val="24"/>
        </w:rPr>
        <w:t xml:space="preserve"> for each iteration</w:t>
      </w:r>
      <w:r w:rsidRPr="00BC5DDF">
        <w:rPr>
          <w:rFonts w:ascii="Times New Roman" w:eastAsia="WarnockPro-Regular" w:hAnsi="Times New Roman" w:cs="Times New Roman"/>
          <w:color w:val="231F20"/>
          <w:sz w:val="24"/>
          <w:szCs w:val="24"/>
        </w:rPr>
        <w:t xml:space="preserve"> and considered </w:t>
      </w:r>
      <w:r w:rsidR="00684573">
        <w:rPr>
          <w:rFonts w:ascii="Times New Roman" w:eastAsia="WarnockPro-Regular" w:hAnsi="Times New Roman" w:cs="Times New Roman"/>
          <w:color w:val="231F20"/>
          <w:sz w:val="24"/>
          <w:szCs w:val="24"/>
        </w:rPr>
        <w:t>the correlation coefficient</w:t>
      </w:r>
      <w:r w:rsidRPr="00BC5DDF">
        <w:rPr>
          <w:rFonts w:ascii="Times New Roman" w:eastAsia="WarnockPro-Regular" w:hAnsi="Times New Roman" w:cs="Times New Roman"/>
          <w:color w:val="231F20"/>
          <w:sz w:val="24"/>
          <w:szCs w:val="24"/>
        </w:rPr>
        <w:t>’s posterior distribution as evidence for</w:t>
      </w:r>
      <w:r w:rsidR="00024AE3" w:rsidRPr="00BC5DDF">
        <w:rPr>
          <w:rFonts w:ascii="Times New Roman" w:eastAsia="WarnockPro-Regular" w:hAnsi="Times New Roman" w:cs="Times New Roman"/>
          <w:color w:val="231F20"/>
          <w:sz w:val="24"/>
          <w:szCs w:val="24"/>
        </w:rPr>
        <w:t xml:space="preserve"> </w:t>
      </w:r>
      <w:r w:rsidRPr="00BC5DDF">
        <w:rPr>
          <w:rFonts w:ascii="Times New Roman" w:eastAsia="WarnockPro-Regular" w:hAnsi="Times New Roman" w:cs="Times New Roman"/>
          <w:color w:val="231F20"/>
          <w:sz w:val="24"/>
          <w:szCs w:val="24"/>
        </w:rPr>
        <w:t>correlation</w:t>
      </w:r>
      <w:r w:rsidR="00817B92" w:rsidRPr="00BC5DDF">
        <w:rPr>
          <w:rFonts w:ascii="Times New Roman" w:eastAsia="WarnockPro-Regular" w:hAnsi="Times New Roman" w:cs="Times New Roman"/>
          <w:color w:val="231F20"/>
          <w:sz w:val="24"/>
          <w:szCs w:val="24"/>
        </w:rPr>
        <w:t xml:space="preserve"> between success and count values</w:t>
      </w:r>
      <w:r w:rsidRPr="00BC5DDF">
        <w:rPr>
          <w:rFonts w:ascii="Times New Roman" w:eastAsia="WarnockPro-Regular" w:hAnsi="Times New Roman" w:cs="Times New Roman"/>
          <w:color w:val="231F20"/>
          <w:sz w:val="24"/>
          <w:szCs w:val="24"/>
        </w:rPr>
        <w:t>.</w:t>
      </w:r>
      <w:r w:rsidR="007C6285" w:rsidRPr="00BC5DDF">
        <w:rPr>
          <w:rFonts w:ascii="Times New Roman" w:hAnsi="Times New Roman" w:cs="Times New Roman"/>
          <w:sz w:val="24"/>
          <w:szCs w:val="24"/>
        </w:rPr>
        <w:t xml:space="preserve"> We </w:t>
      </w:r>
      <w:r w:rsidR="0007129D">
        <w:rPr>
          <w:rFonts w:ascii="Times New Roman" w:hAnsi="Times New Roman" w:cs="Times New Roman"/>
          <w:sz w:val="24"/>
          <w:szCs w:val="24"/>
        </w:rPr>
        <w:t xml:space="preserve">did this to describe whether the annual measures of uncertainty differed for both processes </w:t>
      </w:r>
      <w:r w:rsidR="0007129D" w:rsidRPr="00BC5DDF">
        <w:rPr>
          <w:rFonts w:ascii="Times New Roman" w:hAnsi="Times New Roman" w:cs="Times New Roman"/>
          <w:sz w:val="24"/>
          <w:szCs w:val="24"/>
        </w:rPr>
        <w:t>(e.g., nest success and survival of fledged young)</w:t>
      </w:r>
      <w:r w:rsidR="0007129D">
        <w:rPr>
          <w:rFonts w:ascii="Times New Roman" w:hAnsi="Times New Roman" w:cs="Times New Roman"/>
          <w:sz w:val="24"/>
          <w:szCs w:val="24"/>
        </w:rPr>
        <w:t xml:space="preserve">, </w:t>
      </w:r>
      <w:r w:rsidR="007C6285" w:rsidRPr="00BC5DDF">
        <w:rPr>
          <w:rFonts w:ascii="Times New Roman" w:hAnsi="Times New Roman" w:cs="Times New Roman"/>
          <w:sz w:val="24"/>
          <w:szCs w:val="24"/>
        </w:rPr>
        <w:t>hypothesiz</w:t>
      </w:r>
      <w:r w:rsidR="0007129D">
        <w:rPr>
          <w:rFonts w:ascii="Times New Roman" w:hAnsi="Times New Roman" w:cs="Times New Roman"/>
          <w:sz w:val="24"/>
          <w:szCs w:val="24"/>
        </w:rPr>
        <w:t>ing</w:t>
      </w:r>
      <w:r w:rsidR="007C6285" w:rsidRPr="00BC5DDF">
        <w:rPr>
          <w:rFonts w:ascii="Times New Roman" w:hAnsi="Times New Roman" w:cs="Times New Roman"/>
          <w:sz w:val="24"/>
          <w:szCs w:val="24"/>
        </w:rPr>
        <w:t xml:space="preserve"> that </w:t>
      </w:r>
      <w:r w:rsidR="000559AF" w:rsidRPr="00B765B4">
        <w:rPr>
          <w:rFonts w:ascii="Times New Roman" w:hAnsi="Times New Roman" w:cs="Times New Roman"/>
          <w:sz w:val="24"/>
          <w:szCs w:val="24"/>
        </w:rPr>
        <w:t>year level random effects</w:t>
      </w:r>
      <w:r w:rsidR="007C6285" w:rsidRPr="00BC5DDF">
        <w:rPr>
          <w:rFonts w:ascii="Times New Roman" w:hAnsi="Times New Roman" w:cs="Times New Roman"/>
          <w:sz w:val="24"/>
          <w:szCs w:val="24"/>
        </w:rPr>
        <w:t xml:space="preserve"> </w:t>
      </w:r>
      <w:r w:rsidR="000559AF" w:rsidRPr="00B765B4">
        <w:rPr>
          <w:rFonts w:ascii="Times New Roman" w:hAnsi="Times New Roman" w:cs="Times New Roman"/>
          <w:sz w:val="24"/>
          <w:szCs w:val="24"/>
        </w:rPr>
        <w:t>were</w:t>
      </w:r>
      <w:r w:rsidR="007C6285" w:rsidRPr="00BC5DDF">
        <w:rPr>
          <w:rFonts w:ascii="Times New Roman" w:hAnsi="Times New Roman" w:cs="Times New Roman"/>
          <w:sz w:val="24"/>
          <w:szCs w:val="24"/>
        </w:rPr>
        <w:t xml:space="preserve"> </w:t>
      </w:r>
      <w:r w:rsidR="007148AA">
        <w:rPr>
          <w:rFonts w:ascii="Times New Roman" w:hAnsi="Times New Roman" w:cs="Times New Roman"/>
          <w:sz w:val="24"/>
          <w:szCs w:val="24"/>
        </w:rPr>
        <w:t>poorly</w:t>
      </w:r>
      <w:r w:rsidR="007C6285" w:rsidRPr="00BC5DDF">
        <w:rPr>
          <w:rFonts w:ascii="Times New Roman" w:hAnsi="Times New Roman" w:cs="Times New Roman"/>
          <w:sz w:val="24"/>
          <w:szCs w:val="24"/>
        </w:rPr>
        <w:t xml:space="preserve"> correlated</w:t>
      </w:r>
      <w:r w:rsidR="0007129D">
        <w:rPr>
          <w:rFonts w:ascii="Times New Roman" w:hAnsi="Times New Roman" w:cs="Times New Roman"/>
          <w:sz w:val="24"/>
          <w:szCs w:val="24"/>
        </w:rPr>
        <w:t xml:space="preserve">. </w:t>
      </w:r>
      <w:r w:rsidR="007C6285" w:rsidRPr="00BC5DDF">
        <w:rPr>
          <w:rFonts w:ascii="Times New Roman" w:hAnsi="Times New Roman" w:cs="Times New Roman"/>
          <w:sz w:val="24"/>
          <w:szCs w:val="24"/>
        </w:rPr>
        <w:t xml:space="preserve"> </w:t>
      </w:r>
    </w:p>
    <w:p w14:paraId="540D98D8" w14:textId="77777777" w:rsidR="00454E8A" w:rsidRDefault="00454E8A" w:rsidP="00CA3A11">
      <w:pPr>
        <w:spacing w:after="0" w:line="480" w:lineRule="auto"/>
        <w:rPr>
          <w:rFonts w:ascii="Times New Roman" w:eastAsia="WarnockPro-Regular" w:hAnsi="Times New Roman" w:cs="Times New Roman"/>
          <w:color w:val="231F20"/>
          <w:sz w:val="24"/>
          <w:szCs w:val="24"/>
        </w:rPr>
      </w:pPr>
    </w:p>
    <w:p w14:paraId="0A9ECDAE" w14:textId="6F48E9F2" w:rsidR="0030356B" w:rsidRPr="002C4720" w:rsidRDefault="0030356B" w:rsidP="00CA3A11">
      <w:pPr>
        <w:spacing w:after="0" w:line="480" w:lineRule="auto"/>
        <w:rPr>
          <w:rFonts w:ascii="Times New Roman" w:hAnsi="Times New Roman" w:cs="Times New Roman"/>
          <w:b/>
          <w:bCs/>
          <w:sz w:val="28"/>
          <w:szCs w:val="28"/>
        </w:rPr>
      </w:pPr>
      <w:r w:rsidRPr="002C4720">
        <w:rPr>
          <w:rFonts w:ascii="Times New Roman" w:hAnsi="Times New Roman" w:cs="Times New Roman"/>
          <w:b/>
          <w:bCs/>
          <w:sz w:val="28"/>
          <w:szCs w:val="28"/>
        </w:rPr>
        <w:t>Results</w:t>
      </w:r>
      <w:r w:rsidR="00CC26EA">
        <w:rPr>
          <w:rFonts w:ascii="Times New Roman" w:hAnsi="Times New Roman" w:cs="Times New Roman"/>
          <w:b/>
          <w:bCs/>
          <w:sz w:val="28"/>
          <w:szCs w:val="28"/>
        </w:rPr>
        <w:t xml:space="preserve">  </w:t>
      </w:r>
    </w:p>
    <w:p w14:paraId="22F50221" w14:textId="177D2DA9" w:rsidR="00BF79B5" w:rsidRPr="0089611B" w:rsidRDefault="00EF5960" w:rsidP="00CA3A11">
      <w:pPr>
        <w:spacing w:after="0" w:line="480" w:lineRule="auto"/>
        <w:rPr>
          <w:rFonts w:ascii="Times New Roman" w:hAnsi="Times New Roman" w:cs="Times New Roman"/>
          <w:b/>
          <w:bCs/>
          <w:sz w:val="24"/>
          <w:szCs w:val="24"/>
        </w:rPr>
      </w:pPr>
      <w:r>
        <w:rPr>
          <w:rFonts w:ascii="Times New Roman" w:hAnsi="Times New Roman" w:cs="Times New Roman"/>
          <w:b/>
          <w:bCs/>
          <w:sz w:val="24"/>
          <w:szCs w:val="24"/>
        </w:rPr>
        <w:t xml:space="preserve">3.1 </w:t>
      </w:r>
      <w:r w:rsidR="0051277F" w:rsidRPr="0089611B">
        <w:rPr>
          <w:rFonts w:ascii="Times New Roman" w:hAnsi="Times New Roman" w:cs="Times New Roman"/>
          <w:b/>
          <w:bCs/>
          <w:sz w:val="24"/>
          <w:szCs w:val="24"/>
        </w:rPr>
        <w:t>M</w:t>
      </w:r>
      <w:r w:rsidR="00E9764A" w:rsidRPr="0089611B">
        <w:rPr>
          <w:rFonts w:ascii="Times New Roman" w:hAnsi="Times New Roman" w:cs="Times New Roman"/>
          <w:b/>
          <w:bCs/>
          <w:sz w:val="24"/>
          <w:szCs w:val="24"/>
        </w:rPr>
        <w:t>odel diagnostics</w:t>
      </w:r>
    </w:p>
    <w:p w14:paraId="29D812F5" w14:textId="4956C956" w:rsidR="008D137D" w:rsidRPr="00B765B4" w:rsidRDefault="007E0A51" w:rsidP="00CA3A11">
      <w:pPr>
        <w:spacing w:after="0" w:line="480" w:lineRule="auto"/>
        <w:rPr>
          <w:rFonts w:ascii="Times New Roman" w:hAnsi="Times New Roman" w:cs="Times New Roman"/>
          <w:sz w:val="24"/>
          <w:szCs w:val="24"/>
        </w:rPr>
      </w:pPr>
      <w:bookmarkStart w:id="9" w:name="_Hlk94879750"/>
      <w:r>
        <w:rPr>
          <w:rFonts w:ascii="Times New Roman" w:hAnsi="Times New Roman" w:cs="Times New Roman"/>
          <w:sz w:val="24"/>
          <w:szCs w:val="24"/>
        </w:rPr>
        <w:t xml:space="preserve">Seventy-four percent of the pairs produced no juveniles during a breeding season confirming the importance of using a zero inflated modeling approach.  </w:t>
      </w:r>
      <w:r w:rsidR="00AD016D" w:rsidRPr="00714E14">
        <w:rPr>
          <w:rFonts w:ascii="Times New Roman" w:hAnsi="Times New Roman" w:cs="Times New Roman"/>
          <w:sz w:val="24"/>
          <w:szCs w:val="24"/>
        </w:rPr>
        <w:t xml:space="preserve">Model </w:t>
      </w:r>
      <w:r w:rsidR="00BF79B5" w:rsidRPr="00714E14">
        <w:rPr>
          <w:rFonts w:ascii="Times New Roman" w:hAnsi="Times New Roman" w:cs="Times New Roman"/>
          <w:sz w:val="24"/>
          <w:szCs w:val="24"/>
        </w:rPr>
        <w:t xml:space="preserve">convergence </w:t>
      </w:r>
      <w:r w:rsidR="00D64370" w:rsidRPr="00714E14">
        <w:rPr>
          <w:rFonts w:ascii="Times New Roman" w:hAnsi="Times New Roman" w:cs="Times New Roman"/>
          <w:sz w:val="24"/>
          <w:szCs w:val="24"/>
        </w:rPr>
        <w:t>was achieved after running 3 chains for 1 x 10</w:t>
      </w:r>
      <w:r w:rsidR="00D64370" w:rsidRPr="00714E14">
        <w:rPr>
          <w:rFonts w:ascii="Times New Roman" w:hAnsi="Times New Roman" w:cs="Times New Roman"/>
          <w:sz w:val="24"/>
          <w:szCs w:val="24"/>
          <w:vertAlign w:val="superscript"/>
        </w:rPr>
        <w:t>6</w:t>
      </w:r>
      <w:r w:rsidR="00CE48A0" w:rsidRPr="00714E14">
        <w:rPr>
          <w:rFonts w:ascii="Times New Roman" w:hAnsi="Times New Roman" w:cs="Times New Roman"/>
          <w:sz w:val="24"/>
          <w:szCs w:val="24"/>
          <w:vertAlign w:val="superscript"/>
        </w:rPr>
        <w:t xml:space="preserve"> </w:t>
      </w:r>
      <w:r w:rsidR="00D64370" w:rsidRPr="00714E14">
        <w:rPr>
          <w:rFonts w:ascii="Times New Roman" w:hAnsi="Times New Roman" w:cs="Times New Roman"/>
          <w:sz w:val="24"/>
          <w:szCs w:val="24"/>
        </w:rPr>
        <w:t xml:space="preserve">iterations, </w:t>
      </w:r>
      <w:r w:rsidR="00AD693D">
        <w:rPr>
          <w:rFonts w:ascii="Times New Roman" w:hAnsi="Times New Roman" w:cs="Times New Roman"/>
          <w:sz w:val="24"/>
          <w:szCs w:val="24"/>
        </w:rPr>
        <w:t xml:space="preserve">determined </w:t>
      </w:r>
      <w:r w:rsidR="00BF79B5" w:rsidRPr="00714E14">
        <w:rPr>
          <w:rFonts w:ascii="Times New Roman" w:hAnsi="Times New Roman" w:cs="Times New Roman"/>
          <w:sz w:val="24"/>
          <w:szCs w:val="24"/>
        </w:rPr>
        <w:t xml:space="preserve">based on </w:t>
      </w:r>
      <w:r w:rsidR="00BF79B5" w:rsidRPr="00313BC2">
        <w:rPr>
          <w:rFonts w:ascii="Times New Roman" w:hAnsi="Times New Roman" w:cs="Times New Roman"/>
          <w:sz w:val="24"/>
          <w:szCs w:val="24"/>
        </w:rPr>
        <w:t>Rhat values &lt; 1.</w:t>
      </w:r>
      <w:r w:rsidR="00D64370" w:rsidRPr="00313BC2">
        <w:rPr>
          <w:rFonts w:ascii="Times New Roman" w:hAnsi="Times New Roman" w:cs="Times New Roman"/>
          <w:sz w:val="24"/>
          <w:szCs w:val="24"/>
        </w:rPr>
        <w:t>0</w:t>
      </w:r>
      <w:r w:rsidR="00BF79B5" w:rsidRPr="00313BC2">
        <w:rPr>
          <w:rFonts w:ascii="Times New Roman" w:hAnsi="Times New Roman" w:cs="Times New Roman"/>
          <w:sz w:val="24"/>
          <w:szCs w:val="24"/>
        </w:rPr>
        <w:t>1</w:t>
      </w:r>
      <w:r w:rsidR="008E634D">
        <w:rPr>
          <w:rFonts w:ascii="Times New Roman" w:hAnsi="Times New Roman" w:cs="Times New Roman"/>
          <w:sz w:val="24"/>
          <w:szCs w:val="24"/>
        </w:rPr>
        <w:t>. E</w:t>
      </w:r>
      <w:r w:rsidR="00D64370" w:rsidRPr="00714E14">
        <w:rPr>
          <w:rFonts w:ascii="Times New Roman" w:hAnsi="Times New Roman" w:cs="Times New Roman"/>
          <w:sz w:val="24"/>
          <w:szCs w:val="24"/>
        </w:rPr>
        <w:t xml:space="preserve">ffective sample sizes </w:t>
      </w:r>
      <w:r w:rsidR="008E634D">
        <w:rPr>
          <w:rFonts w:ascii="Times New Roman" w:hAnsi="Times New Roman" w:cs="Times New Roman"/>
          <w:sz w:val="24"/>
          <w:szCs w:val="24"/>
        </w:rPr>
        <w:t xml:space="preserve">were </w:t>
      </w:r>
      <w:r w:rsidR="00D64370" w:rsidRPr="00714E14">
        <w:rPr>
          <w:rFonts w:ascii="Times New Roman" w:hAnsi="Times New Roman" w:cs="Times New Roman"/>
          <w:sz w:val="24"/>
          <w:szCs w:val="24"/>
        </w:rPr>
        <w:t>&gt; 4000</w:t>
      </w:r>
      <w:r w:rsidR="00F118A8" w:rsidRPr="00714E14">
        <w:rPr>
          <w:rFonts w:ascii="Times New Roman" w:hAnsi="Times New Roman" w:cs="Times New Roman"/>
          <w:sz w:val="24"/>
          <w:szCs w:val="24"/>
        </w:rPr>
        <w:t xml:space="preserve"> </w:t>
      </w:r>
      <w:r w:rsidR="00AD693D">
        <w:rPr>
          <w:rFonts w:ascii="Times New Roman" w:hAnsi="Times New Roman" w:cs="Times New Roman"/>
          <w:sz w:val="24"/>
          <w:szCs w:val="24"/>
        </w:rPr>
        <w:t>and visual inspection of parameter histories and posterior distributions</w:t>
      </w:r>
      <w:r w:rsidR="008E634D">
        <w:rPr>
          <w:rFonts w:ascii="Times New Roman" w:hAnsi="Times New Roman" w:cs="Times New Roman"/>
          <w:sz w:val="24"/>
          <w:szCs w:val="24"/>
        </w:rPr>
        <w:t xml:space="preserve"> showed no problems with lack of convergence. </w:t>
      </w:r>
      <w:bookmarkEnd w:id="9"/>
      <w:r w:rsidR="00A661A1" w:rsidRPr="00A42335">
        <w:rPr>
          <w:rFonts w:ascii="Times New Roman" w:hAnsi="Times New Roman" w:cs="Times New Roman"/>
          <w:sz w:val="24"/>
          <w:szCs w:val="24"/>
        </w:rPr>
        <w:t xml:space="preserve">The </w:t>
      </w:r>
      <w:r w:rsidR="00A661A1" w:rsidRPr="00F877FD">
        <w:rPr>
          <w:rFonts w:ascii="Times New Roman" w:hAnsi="Times New Roman" w:cs="Times New Roman"/>
          <w:sz w:val="24"/>
          <w:szCs w:val="24"/>
        </w:rPr>
        <w:t>Bayesian p-value</w:t>
      </w:r>
      <w:r w:rsidR="00A661A1" w:rsidRPr="00A42335">
        <w:rPr>
          <w:rFonts w:ascii="Times New Roman" w:hAnsi="Times New Roman" w:cs="Times New Roman"/>
          <w:sz w:val="24"/>
          <w:szCs w:val="24"/>
        </w:rPr>
        <w:t xml:space="preserve"> was not near 0 or 1</w:t>
      </w:r>
      <w:r w:rsidR="00A661A1">
        <w:rPr>
          <w:rFonts w:ascii="Times New Roman" w:hAnsi="Times New Roman" w:cs="Times New Roman"/>
          <w:sz w:val="24"/>
          <w:szCs w:val="24"/>
        </w:rPr>
        <w:t xml:space="preserve"> and p</w:t>
      </w:r>
      <w:r w:rsidR="003B09D7">
        <w:rPr>
          <w:rFonts w:ascii="Times New Roman" w:hAnsi="Times New Roman" w:cs="Times New Roman"/>
          <w:sz w:val="24"/>
          <w:szCs w:val="24"/>
        </w:rPr>
        <w:t xml:space="preserve">lots of residuals </w:t>
      </w:r>
      <w:r w:rsidR="00A661A1">
        <w:rPr>
          <w:rFonts w:ascii="Times New Roman" w:hAnsi="Times New Roman" w:cs="Times New Roman"/>
          <w:sz w:val="24"/>
          <w:szCs w:val="24"/>
        </w:rPr>
        <w:t>indicat</w:t>
      </w:r>
      <w:r w:rsidR="00912F50">
        <w:rPr>
          <w:rFonts w:ascii="Times New Roman" w:hAnsi="Times New Roman" w:cs="Times New Roman"/>
          <w:sz w:val="24"/>
          <w:szCs w:val="24"/>
        </w:rPr>
        <w:t>ed</w:t>
      </w:r>
      <w:r w:rsidR="00A661A1">
        <w:rPr>
          <w:rFonts w:ascii="Times New Roman" w:hAnsi="Times New Roman" w:cs="Times New Roman"/>
          <w:sz w:val="24"/>
          <w:szCs w:val="24"/>
        </w:rPr>
        <w:t xml:space="preserve"> no</w:t>
      </w:r>
      <w:r w:rsidR="003B09D7">
        <w:rPr>
          <w:rFonts w:ascii="Times New Roman" w:hAnsi="Times New Roman" w:cs="Times New Roman"/>
          <w:sz w:val="24"/>
          <w:szCs w:val="24"/>
        </w:rPr>
        <w:t xml:space="preserve"> problems with the model fit</w:t>
      </w:r>
      <w:r w:rsidR="00A661A1">
        <w:rPr>
          <w:rFonts w:ascii="Times New Roman" w:hAnsi="Times New Roman" w:cs="Times New Roman"/>
          <w:sz w:val="24"/>
          <w:szCs w:val="24"/>
        </w:rPr>
        <w:t>.</w:t>
      </w:r>
      <w:r w:rsidR="008D137D" w:rsidRPr="00A42335">
        <w:rPr>
          <w:rFonts w:ascii="Times New Roman" w:hAnsi="Times New Roman" w:cs="Times New Roman"/>
          <w:sz w:val="24"/>
          <w:szCs w:val="24"/>
        </w:rPr>
        <w:t>,</w:t>
      </w:r>
      <w:r w:rsidR="003B09D7" w:rsidRPr="00A42335">
        <w:rPr>
          <w:rFonts w:ascii="Times New Roman" w:hAnsi="Times New Roman" w:cs="Times New Roman"/>
          <w:sz w:val="24"/>
          <w:szCs w:val="24"/>
        </w:rPr>
        <w:t xml:space="preserve"> </w:t>
      </w:r>
    </w:p>
    <w:p w14:paraId="3A892EF5" w14:textId="77777777" w:rsidR="00593BAB" w:rsidRDefault="00593BAB" w:rsidP="00CA3A11">
      <w:pPr>
        <w:spacing w:after="0" w:line="480" w:lineRule="auto"/>
        <w:rPr>
          <w:rFonts w:ascii="Times New Roman" w:hAnsi="Times New Roman" w:cs="Times New Roman"/>
          <w:b/>
          <w:bCs/>
          <w:sz w:val="24"/>
          <w:szCs w:val="24"/>
        </w:rPr>
      </w:pPr>
    </w:p>
    <w:p w14:paraId="71B714C7" w14:textId="4FA9A76F" w:rsidR="00E9764A" w:rsidRPr="0089611B" w:rsidRDefault="00EF5960" w:rsidP="00CA3A11">
      <w:pPr>
        <w:spacing w:after="0" w:line="480" w:lineRule="auto"/>
        <w:rPr>
          <w:rFonts w:ascii="Times New Roman" w:hAnsi="Times New Roman" w:cs="Times New Roman"/>
          <w:b/>
          <w:bCs/>
          <w:sz w:val="24"/>
          <w:szCs w:val="24"/>
        </w:rPr>
      </w:pPr>
      <w:r>
        <w:rPr>
          <w:rFonts w:ascii="Times New Roman" w:hAnsi="Times New Roman" w:cs="Times New Roman"/>
          <w:b/>
          <w:bCs/>
          <w:sz w:val="24"/>
          <w:szCs w:val="24"/>
        </w:rPr>
        <w:t xml:space="preserve">3.2 </w:t>
      </w:r>
      <w:r w:rsidR="00E9764A" w:rsidRPr="0089611B">
        <w:rPr>
          <w:rFonts w:ascii="Times New Roman" w:hAnsi="Times New Roman" w:cs="Times New Roman"/>
          <w:b/>
          <w:bCs/>
          <w:sz w:val="24"/>
          <w:szCs w:val="24"/>
        </w:rPr>
        <w:t xml:space="preserve">Effects of covariates in the success submodel </w:t>
      </w:r>
    </w:p>
    <w:p w14:paraId="5A3711C0" w14:textId="64497227" w:rsidR="00AC5CAA" w:rsidRDefault="00F118A8" w:rsidP="00AC5CAA">
      <w:pPr>
        <w:spacing w:after="0" w:line="480" w:lineRule="auto"/>
        <w:rPr>
          <w:rFonts w:ascii="Times New Roman" w:hAnsi="Times New Roman" w:cs="Times New Roman"/>
          <w:b/>
          <w:bCs/>
          <w:sz w:val="24"/>
          <w:szCs w:val="24"/>
        </w:rPr>
      </w:pPr>
      <w:r w:rsidRPr="00313BC2">
        <w:rPr>
          <w:rFonts w:ascii="Times New Roman" w:hAnsi="Times New Roman" w:cs="Times New Roman"/>
          <w:sz w:val="24"/>
          <w:szCs w:val="24"/>
        </w:rPr>
        <w:t>For the success submodel</w:t>
      </w:r>
      <w:r w:rsidR="00DC6B8B" w:rsidRPr="00313BC2">
        <w:rPr>
          <w:rFonts w:ascii="Times New Roman" w:hAnsi="Times New Roman" w:cs="Times New Roman"/>
          <w:sz w:val="24"/>
          <w:szCs w:val="24"/>
        </w:rPr>
        <w:t xml:space="preserve">, </w:t>
      </w:r>
      <w:r w:rsidR="00114A0A">
        <w:rPr>
          <w:rFonts w:ascii="Times New Roman" w:hAnsi="Times New Roman" w:cs="Times New Roman"/>
          <w:sz w:val="24"/>
          <w:szCs w:val="24"/>
        </w:rPr>
        <w:t xml:space="preserve">territory </w:t>
      </w:r>
      <w:r w:rsidR="009A2C45" w:rsidRPr="00313BC2">
        <w:rPr>
          <w:rFonts w:ascii="Times New Roman" w:hAnsi="Times New Roman" w:cs="Times New Roman"/>
          <w:sz w:val="24"/>
          <w:szCs w:val="24"/>
        </w:rPr>
        <w:t xml:space="preserve">habitat </w:t>
      </w:r>
      <w:r w:rsidR="00114A0A">
        <w:rPr>
          <w:rFonts w:ascii="Times New Roman" w:hAnsi="Times New Roman" w:cs="Times New Roman"/>
          <w:sz w:val="24"/>
          <w:szCs w:val="24"/>
        </w:rPr>
        <w:t xml:space="preserve">quality </w:t>
      </w:r>
      <w:r w:rsidR="008011EF" w:rsidRPr="00313BC2">
        <w:rPr>
          <w:rFonts w:ascii="Times New Roman" w:hAnsi="Times New Roman" w:cs="Times New Roman"/>
          <w:sz w:val="24"/>
          <w:szCs w:val="24"/>
        </w:rPr>
        <w:t xml:space="preserve">had the largest effect with </w:t>
      </w:r>
      <w:r w:rsidR="009A2C45" w:rsidRPr="00313BC2">
        <w:rPr>
          <w:rFonts w:ascii="Times New Roman" w:hAnsi="Times New Roman" w:cs="Times New Roman"/>
          <w:sz w:val="24"/>
          <w:szCs w:val="24"/>
        </w:rPr>
        <w:t xml:space="preserve">strong </w:t>
      </w:r>
      <w:r w:rsidR="00AD693D" w:rsidRPr="00313BC2">
        <w:rPr>
          <w:rFonts w:ascii="Times New Roman" w:hAnsi="Times New Roman" w:cs="Times New Roman"/>
          <w:sz w:val="24"/>
          <w:szCs w:val="24"/>
        </w:rPr>
        <w:t xml:space="preserve">having </w:t>
      </w:r>
      <w:r w:rsidR="00781D88">
        <w:rPr>
          <w:rFonts w:ascii="Times New Roman" w:hAnsi="Times New Roman" w:cs="Times New Roman"/>
          <w:sz w:val="24"/>
          <w:szCs w:val="24"/>
        </w:rPr>
        <w:t>greater</w:t>
      </w:r>
      <w:r w:rsidR="00781D88" w:rsidRPr="00313BC2">
        <w:rPr>
          <w:rFonts w:ascii="Times New Roman" w:hAnsi="Times New Roman" w:cs="Times New Roman"/>
          <w:sz w:val="24"/>
          <w:szCs w:val="24"/>
        </w:rPr>
        <w:t xml:space="preserve"> success</w:t>
      </w:r>
      <w:r w:rsidR="008011EF" w:rsidRPr="00313BC2">
        <w:rPr>
          <w:rFonts w:ascii="Times New Roman" w:hAnsi="Times New Roman" w:cs="Times New Roman"/>
          <w:sz w:val="24"/>
          <w:szCs w:val="24"/>
        </w:rPr>
        <w:t xml:space="preserve"> than </w:t>
      </w:r>
      <w:r w:rsidR="00781D88" w:rsidRPr="00313BC2">
        <w:rPr>
          <w:rFonts w:ascii="Times New Roman" w:hAnsi="Times New Roman" w:cs="Times New Roman"/>
          <w:sz w:val="24"/>
          <w:szCs w:val="24"/>
        </w:rPr>
        <w:t xml:space="preserve">weak </w:t>
      </w:r>
      <w:r w:rsidR="00781D88">
        <w:rPr>
          <w:rFonts w:ascii="Times New Roman" w:hAnsi="Times New Roman" w:cs="Times New Roman"/>
          <w:sz w:val="24"/>
          <w:szCs w:val="24"/>
        </w:rPr>
        <w:t>and</w:t>
      </w:r>
      <w:r w:rsidR="00354003">
        <w:rPr>
          <w:rFonts w:ascii="Times New Roman" w:hAnsi="Times New Roman" w:cs="Times New Roman"/>
          <w:sz w:val="24"/>
          <w:szCs w:val="24"/>
        </w:rPr>
        <w:t xml:space="preserve"> weak greater </w:t>
      </w:r>
      <w:r w:rsidR="0051277F">
        <w:rPr>
          <w:rFonts w:ascii="Times New Roman" w:hAnsi="Times New Roman" w:cs="Times New Roman"/>
          <w:sz w:val="24"/>
          <w:szCs w:val="24"/>
        </w:rPr>
        <w:t xml:space="preserve">success </w:t>
      </w:r>
      <w:r w:rsidR="00354003">
        <w:rPr>
          <w:rFonts w:ascii="Times New Roman" w:hAnsi="Times New Roman" w:cs="Times New Roman"/>
          <w:sz w:val="24"/>
          <w:szCs w:val="24"/>
        </w:rPr>
        <w:t xml:space="preserve">than sink </w:t>
      </w:r>
      <w:r w:rsidR="008011EF" w:rsidRPr="00313BC2">
        <w:rPr>
          <w:rFonts w:ascii="Times New Roman" w:hAnsi="Times New Roman" w:cs="Times New Roman"/>
          <w:sz w:val="24"/>
          <w:szCs w:val="24"/>
        </w:rPr>
        <w:t>(Table 1</w:t>
      </w:r>
      <w:bookmarkStart w:id="10" w:name="_Hlk109051105"/>
      <w:r w:rsidR="008011EF" w:rsidRPr="00313BC2">
        <w:rPr>
          <w:rFonts w:ascii="Times New Roman" w:hAnsi="Times New Roman" w:cs="Times New Roman"/>
          <w:sz w:val="24"/>
          <w:szCs w:val="24"/>
        </w:rPr>
        <w:t xml:space="preserve">, Figure </w:t>
      </w:r>
      <w:r w:rsidR="00C45F90">
        <w:rPr>
          <w:rFonts w:ascii="Times New Roman" w:hAnsi="Times New Roman" w:cs="Times New Roman"/>
          <w:sz w:val="24"/>
          <w:szCs w:val="24"/>
        </w:rPr>
        <w:t>2</w:t>
      </w:r>
      <w:bookmarkEnd w:id="10"/>
      <w:r w:rsidR="008011EF" w:rsidRPr="00313BC2">
        <w:rPr>
          <w:rFonts w:ascii="Times New Roman" w:hAnsi="Times New Roman" w:cs="Times New Roman"/>
          <w:sz w:val="24"/>
          <w:szCs w:val="24"/>
        </w:rPr>
        <w:t xml:space="preserve">). </w:t>
      </w:r>
      <w:r w:rsidR="00354003">
        <w:rPr>
          <w:rFonts w:ascii="Times New Roman" w:hAnsi="Times New Roman" w:cs="Times New Roman"/>
          <w:sz w:val="24"/>
          <w:szCs w:val="24"/>
        </w:rPr>
        <w:t>Pairs with</w:t>
      </w:r>
      <w:r w:rsidR="008011EF" w:rsidRPr="00313BC2">
        <w:rPr>
          <w:rFonts w:ascii="Times New Roman" w:hAnsi="Times New Roman" w:cs="Times New Roman"/>
          <w:sz w:val="24"/>
          <w:szCs w:val="24"/>
        </w:rPr>
        <w:t xml:space="preserve"> nonbreeders</w:t>
      </w:r>
      <w:r w:rsidR="00D66A8A">
        <w:rPr>
          <w:rFonts w:ascii="Times New Roman" w:hAnsi="Times New Roman" w:cs="Times New Roman"/>
          <w:sz w:val="24"/>
          <w:szCs w:val="24"/>
        </w:rPr>
        <w:t xml:space="preserve"> (potential helpers) </w:t>
      </w:r>
      <w:r w:rsidR="008011EF" w:rsidRPr="00313BC2">
        <w:rPr>
          <w:rFonts w:ascii="Times New Roman" w:hAnsi="Times New Roman" w:cs="Times New Roman"/>
          <w:sz w:val="24"/>
          <w:szCs w:val="24"/>
        </w:rPr>
        <w:t>had a large positive effect on the probability of</w:t>
      </w:r>
      <w:r w:rsidR="006F3D9B" w:rsidRPr="00313BC2">
        <w:rPr>
          <w:rFonts w:ascii="Times New Roman" w:hAnsi="Times New Roman" w:cs="Times New Roman"/>
          <w:sz w:val="24"/>
          <w:szCs w:val="24"/>
        </w:rPr>
        <w:t xml:space="preserve"> </w:t>
      </w:r>
      <w:r w:rsidR="008011EF" w:rsidRPr="00313BC2">
        <w:rPr>
          <w:rFonts w:ascii="Times New Roman" w:hAnsi="Times New Roman" w:cs="Times New Roman"/>
          <w:sz w:val="24"/>
          <w:szCs w:val="24"/>
        </w:rPr>
        <w:t>success</w:t>
      </w:r>
      <w:r w:rsidR="00354003">
        <w:rPr>
          <w:rFonts w:ascii="Times New Roman" w:hAnsi="Times New Roman" w:cs="Times New Roman"/>
          <w:sz w:val="24"/>
          <w:szCs w:val="24"/>
        </w:rPr>
        <w:t xml:space="preserve"> </w:t>
      </w:r>
      <w:r w:rsidR="007E0A51">
        <w:rPr>
          <w:rFonts w:ascii="Times New Roman" w:hAnsi="Times New Roman" w:cs="Times New Roman"/>
          <w:sz w:val="24"/>
          <w:szCs w:val="24"/>
        </w:rPr>
        <w:t xml:space="preserve">(Figure </w:t>
      </w:r>
      <w:r w:rsidR="00C45F90">
        <w:rPr>
          <w:rFonts w:ascii="Times New Roman" w:hAnsi="Times New Roman" w:cs="Times New Roman"/>
          <w:sz w:val="24"/>
          <w:szCs w:val="24"/>
        </w:rPr>
        <w:t>3</w:t>
      </w:r>
      <w:r w:rsidR="007E0A51">
        <w:rPr>
          <w:rFonts w:ascii="Times New Roman" w:hAnsi="Times New Roman" w:cs="Times New Roman"/>
          <w:sz w:val="24"/>
          <w:szCs w:val="24"/>
        </w:rPr>
        <w:t>)</w:t>
      </w:r>
      <w:r w:rsidR="008011EF" w:rsidRPr="00313BC2">
        <w:rPr>
          <w:rFonts w:ascii="Times New Roman" w:hAnsi="Times New Roman" w:cs="Times New Roman"/>
          <w:sz w:val="24"/>
          <w:szCs w:val="24"/>
        </w:rPr>
        <w:t xml:space="preserve">.  Territory size, </w:t>
      </w:r>
      <w:r w:rsidR="009A2C45" w:rsidRPr="00313BC2">
        <w:rPr>
          <w:rFonts w:ascii="Times New Roman" w:hAnsi="Times New Roman" w:cs="Times New Roman"/>
          <w:sz w:val="24"/>
          <w:szCs w:val="24"/>
        </w:rPr>
        <w:t xml:space="preserve">population </w:t>
      </w:r>
      <w:r w:rsidR="008011EF" w:rsidRPr="00313BC2">
        <w:rPr>
          <w:rFonts w:ascii="Times New Roman" w:hAnsi="Times New Roman" w:cs="Times New Roman"/>
          <w:sz w:val="24"/>
          <w:szCs w:val="24"/>
        </w:rPr>
        <w:t xml:space="preserve">density and </w:t>
      </w:r>
      <w:r w:rsidR="009A2C45" w:rsidRPr="00313BC2">
        <w:rPr>
          <w:rFonts w:ascii="Times New Roman" w:hAnsi="Times New Roman" w:cs="Times New Roman"/>
          <w:sz w:val="24"/>
          <w:szCs w:val="24"/>
        </w:rPr>
        <w:t>female</w:t>
      </w:r>
      <w:r w:rsidR="008011EF" w:rsidRPr="00313BC2">
        <w:rPr>
          <w:rFonts w:ascii="Times New Roman" w:hAnsi="Times New Roman" w:cs="Times New Roman"/>
          <w:sz w:val="24"/>
          <w:szCs w:val="24"/>
        </w:rPr>
        <w:t xml:space="preserve"> experience</w:t>
      </w:r>
      <w:r w:rsidR="007613B6" w:rsidRPr="00313BC2">
        <w:rPr>
          <w:rFonts w:ascii="Times New Roman" w:hAnsi="Times New Roman" w:cs="Times New Roman"/>
          <w:sz w:val="24"/>
          <w:szCs w:val="24"/>
        </w:rPr>
        <w:t>,</w:t>
      </w:r>
      <w:r w:rsidR="008011EF" w:rsidRPr="00313BC2">
        <w:rPr>
          <w:rFonts w:ascii="Times New Roman" w:hAnsi="Times New Roman" w:cs="Times New Roman"/>
          <w:sz w:val="24"/>
          <w:szCs w:val="24"/>
        </w:rPr>
        <w:t xml:space="preserve"> had effects in the predicted directions, but </w:t>
      </w:r>
      <w:r w:rsidR="00AD693D" w:rsidRPr="00313BC2">
        <w:rPr>
          <w:rFonts w:ascii="Times New Roman" w:hAnsi="Times New Roman" w:cs="Times New Roman"/>
          <w:sz w:val="24"/>
          <w:szCs w:val="24"/>
        </w:rPr>
        <w:t xml:space="preserve">these parameter estimates had </w:t>
      </w:r>
      <w:r w:rsidR="008011EF" w:rsidRPr="00313BC2">
        <w:rPr>
          <w:rFonts w:ascii="Times New Roman" w:hAnsi="Times New Roman" w:cs="Times New Roman"/>
          <w:sz w:val="24"/>
          <w:szCs w:val="24"/>
        </w:rPr>
        <w:t xml:space="preserve">great uncertainty indicated </w:t>
      </w:r>
      <w:r w:rsidR="008011EF" w:rsidRPr="00CD46C4">
        <w:rPr>
          <w:rFonts w:ascii="Times New Roman" w:hAnsi="Times New Roman" w:cs="Times New Roman"/>
          <w:sz w:val="24"/>
          <w:szCs w:val="24"/>
        </w:rPr>
        <w:t>by</w:t>
      </w:r>
      <w:r w:rsidR="00AD693D" w:rsidRPr="00CD46C4">
        <w:rPr>
          <w:rFonts w:ascii="Times New Roman" w:hAnsi="Times New Roman" w:cs="Times New Roman"/>
          <w:sz w:val="24"/>
          <w:szCs w:val="24"/>
        </w:rPr>
        <w:t xml:space="preserve"> </w:t>
      </w:r>
      <w:r w:rsidR="008011EF" w:rsidRPr="00CD46C4">
        <w:rPr>
          <w:rFonts w:ascii="Times New Roman" w:hAnsi="Times New Roman" w:cs="Times New Roman"/>
          <w:sz w:val="24"/>
          <w:szCs w:val="24"/>
        </w:rPr>
        <w:t>substantial portions</w:t>
      </w:r>
      <w:r w:rsidR="008011EF" w:rsidRPr="00714E14">
        <w:rPr>
          <w:rFonts w:ascii="Times New Roman" w:hAnsi="Times New Roman" w:cs="Times New Roman"/>
          <w:sz w:val="24"/>
          <w:szCs w:val="24"/>
        </w:rPr>
        <w:t xml:space="preserve"> of their posterior </w:t>
      </w:r>
      <w:r w:rsidR="00AD693D">
        <w:rPr>
          <w:rFonts w:ascii="Times New Roman" w:hAnsi="Times New Roman" w:cs="Times New Roman"/>
          <w:sz w:val="24"/>
          <w:szCs w:val="24"/>
        </w:rPr>
        <w:t>distributions</w:t>
      </w:r>
      <w:r w:rsidR="00AD693D" w:rsidRPr="00714E14">
        <w:rPr>
          <w:rFonts w:ascii="Times New Roman" w:hAnsi="Times New Roman" w:cs="Times New Roman"/>
          <w:sz w:val="24"/>
          <w:szCs w:val="24"/>
        </w:rPr>
        <w:t xml:space="preserve"> </w:t>
      </w:r>
      <w:r w:rsidR="008011EF" w:rsidRPr="00714E14">
        <w:rPr>
          <w:rFonts w:ascii="Times New Roman" w:hAnsi="Times New Roman" w:cs="Times New Roman"/>
          <w:sz w:val="24"/>
          <w:szCs w:val="24"/>
        </w:rPr>
        <w:t xml:space="preserve">overlapping zero. </w:t>
      </w:r>
      <w:r w:rsidR="008A709A">
        <w:rPr>
          <w:rFonts w:ascii="Times New Roman" w:hAnsi="Times New Roman" w:cs="Times New Roman"/>
          <w:sz w:val="24"/>
          <w:szCs w:val="24"/>
        </w:rPr>
        <w:t>Although m</w:t>
      </w:r>
      <w:r w:rsidR="008011EF" w:rsidRPr="00714E14">
        <w:rPr>
          <w:rFonts w:ascii="Times New Roman" w:hAnsi="Times New Roman" w:cs="Times New Roman"/>
          <w:sz w:val="24"/>
          <w:szCs w:val="24"/>
        </w:rPr>
        <w:t>ale experience and mean rainfall had estimated effects opposite of what was predicted</w:t>
      </w:r>
      <w:r w:rsidR="008A709A">
        <w:rPr>
          <w:rFonts w:ascii="Times New Roman" w:hAnsi="Times New Roman" w:cs="Times New Roman"/>
          <w:sz w:val="24"/>
          <w:szCs w:val="24"/>
        </w:rPr>
        <w:t xml:space="preserve">, their </w:t>
      </w:r>
      <w:r w:rsidR="008011EF" w:rsidRPr="00714E14">
        <w:rPr>
          <w:rFonts w:ascii="Times New Roman" w:hAnsi="Times New Roman" w:cs="Times New Roman"/>
          <w:sz w:val="24"/>
          <w:szCs w:val="24"/>
        </w:rPr>
        <w:t xml:space="preserve">posterior </w:t>
      </w:r>
      <w:r w:rsidR="00544A2D">
        <w:rPr>
          <w:rFonts w:ascii="Times New Roman" w:hAnsi="Times New Roman" w:cs="Times New Roman"/>
          <w:sz w:val="24"/>
          <w:szCs w:val="24"/>
        </w:rPr>
        <w:t>distributions</w:t>
      </w:r>
      <w:r w:rsidR="00544A2D" w:rsidRPr="00714E14">
        <w:rPr>
          <w:rFonts w:ascii="Times New Roman" w:hAnsi="Times New Roman" w:cs="Times New Roman"/>
          <w:sz w:val="24"/>
          <w:szCs w:val="24"/>
        </w:rPr>
        <w:t xml:space="preserve"> </w:t>
      </w:r>
      <w:r w:rsidR="008A709A">
        <w:rPr>
          <w:rFonts w:ascii="Times New Roman" w:hAnsi="Times New Roman" w:cs="Times New Roman"/>
          <w:sz w:val="24"/>
          <w:szCs w:val="24"/>
        </w:rPr>
        <w:t xml:space="preserve">(probabilities) </w:t>
      </w:r>
      <w:r w:rsidR="008011EF" w:rsidRPr="00714E14">
        <w:rPr>
          <w:rFonts w:ascii="Times New Roman" w:hAnsi="Times New Roman" w:cs="Times New Roman"/>
          <w:sz w:val="24"/>
          <w:szCs w:val="24"/>
        </w:rPr>
        <w:lastRenderedPageBreak/>
        <w:t>broadly overlapp</w:t>
      </w:r>
      <w:r w:rsidR="008A709A">
        <w:rPr>
          <w:rFonts w:ascii="Times New Roman" w:hAnsi="Times New Roman" w:cs="Times New Roman"/>
          <w:sz w:val="24"/>
          <w:szCs w:val="24"/>
        </w:rPr>
        <w:t>ed</w:t>
      </w:r>
      <w:r w:rsidR="008011EF" w:rsidRPr="00714E14">
        <w:rPr>
          <w:rFonts w:ascii="Times New Roman" w:hAnsi="Times New Roman" w:cs="Times New Roman"/>
          <w:sz w:val="24"/>
          <w:szCs w:val="24"/>
        </w:rPr>
        <w:t xml:space="preserve"> </w:t>
      </w:r>
      <w:r w:rsidR="008011EF" w:rsidRPr="00AC5CAA">
        <w:rPr>
          <w:rFonts w:ascii="Times New Roman" w:hAnsi="Times New Roman" w:cs="Times New Roman"/>
          <w:sz w:val="24"/>
          <w:szCs w:val="24"/>
        </w:rPr>
        <w:t>zero</w:t>
      </w:r>
      <w:r w:rsidR="008A709A">
        <w:rPr>
          <w:rFonts w:ascii="Times New Roman" w:hAnsi="Times New Roman" w:cs="Times New Roman"/>
          <w:sz w:val="24"/>
          <w:szCs w:val="24"/>
        </w:rPr>
        <w:t xml:space="preserve"> suggesting little to no support</w:t>
      </w:r>
      <w:r w:rsidR="008011EF" w:rsidRPr="00AC5CAA">
        <w:rPr>
          <w:rFonts w:ascii="Times New Roman" w:hAnsi="Times New Roman" w:cs="Times New Roman"/>
          <w:sz w:val="24"/>
          <w:szCs w:val="24"/>
        </w:rPr>
        <w:t>.</w:t>
      </w:r>
      <w:r w:rsidR="00AC5CAA" w:rsidRPr="00B765B4">
        <w:rPr>
          <w:rFonts w:ascii="Times New Roman" w:hAnsi="Times New Roman" w:cs="Times New Roman"/>
          <w:sz w:val="24"/>
          <w:szCs w:val="24"/>
        </w:rPr>
        <w:t xml:space="preserve"> </w:t>
      </w:r>
      <w:r w:rsidR="00AC5CAA" w:rsidRPr="00AC5CAA">
        <w:rPr>
          <w:rFonts w:ascii="Times New Roman" w:hAnsi="Times New Roman" w:cs="Times New Roman"/>
          <w:sz w:val="24"/>
          <w:szCs w:val="24"/>
        </w:rPr>
        <w:t xml:space="preserve">Rainfall, a group </w:t>
      </w:r>
      <w:r w:rsidR="00E74730">
        <w:rPr>
          <w:rFonts w:ascii="Times New Roman" w:hAnsi="Times New Roman" w:cs="Times New Roman"/>
          <w:sz w:val="24"/>
          <w:szCs w:val="24"/>
        </w:rPr>
        <w:t xml:space="preserve">(value) </w:t>
      </w:r>
      <w:r w:rsidR="00AC5CAA" w:rsidRPr="00AC5CAA">
        <w:rPr>
          <w:rFonts w:ascii="Times New Roman" w:hAnsi="Times New Roman" w:cs="Times New Roman"/>
          <w:sz w:val="24"/>
          <w:szCs w:val="24"/>
        </w:rPr>
        <w:t xml:space="preserve">covariate </w:t>
      </w:r>
      <w:r w:rsidR="00E74730">
        <w:rPr>
          <w:rFonts w:ascii="Times New Roman" w:hAnsi="Times New Roman" w:cs="Times New Roman"/>
          <w:sz w:val="24"/>
          <w:szCs w:val="24"/>
        </w:rPr>
        <w:t>for each year</w:t>
      </w:r>
      <w:r w:rsidR="00AC5CAA" w:rsidRPr="00AC5CAA">
        <w:rPr>
          <w:rFonts w:ascii="Times New Roman" w:hAnsi="Times New Roman" w:cs="Times New Roman"/>
          <w:sz w:val="24"/>
          <w:szCs w:val="24"/>
        </w:rPr>
        <w:t xml:space="preserve">, explained </w:t>
      </w:r>
      <w:r w:rsidR="00B77CF5">
        <w:rPr>
          <w:rFonts w:ascii="Times New Roman" w:hAnsi="Times New Roman" w:cs="Times New Roman"/>
          <w:sz w:val="24"/>
          <w:szCs w:val="24"/>
        </w:rPr>
        <w:t>little to no</w:t>
      </w:r>
      <w:r w:rsidR="00AC5CAA" w:rsidRPr="00AC5CAA">
        <w:rPr>
          <w:rFonts w:ascii="Times New Roman" w:hAnsi="Times New Roman" w:cs="Times New Roman"/>
          <w:sz w:val="24"/>
          <w:szCs w:val="24"/>
        </w:rPr>
        <w:t xml:space="preserve"> variation in success with </w:t>
      </w:r>
      <w:r w:rsidR="008D137D">
        <w:rPr>
          <w:rFonts w:ascii="Times New Roman" w:hAnsi="Times New Roman" w:cs="Times New Roman"/>
          <w:sz w:val="24"/>
          <w:szCs w:val="24"/>
        </w:rPr>
        <w:t xml:space="preserve">the </w:t>
      </w:r>
      <w:r w:rsidR="00AC5CAA" w:rsidRPr="00AC5CAA">
        <w:rPr>
          <w:rFonts w:ascii="Times New Roman" w:hAnsi="Times New Roman" w:cs="Times New Roman"/>
          <w:sz w:val="24"/>
          <w:szCs w:val="24"/>
        </w:rPr>
        <w:t>posterior distribution</w:t>
      </w:r>
      <w:r w:rsidR="008D137D">
        <w:rPr>
          <w:rFonts w:ascii="Times New Roman" w:hAnsi="Times New Roman" w:cs="Times New Roman"/>
          <w:sz w:val="24"/>
          <w:szCs w:val="24"/>
        </w:rPr>
        <w:t xml:space="preserve"> of the estimated effect broadly </w:t>
      </w:r>
      <w:r w:rsidR="00AC5CAA" w:rsidRPr="00AC5CAA">
        <w:rPr>
          <w:rFonts w:ascii="Times New Roman" w:hAnsi="Times New Roman" w:cs="Times New Roman"/>
          <w:sz w:val="24"/>
          <w:szCs w:val="24"/>
        </w:rPr>
        <w:t xml:space="preserve">overlapping zero.  </w:t>
      </w:r>
    </w:p>
    <w:p w14:paraId="6CBF8481" w14:textId="77777777" w:rsidR="00993C29" w:rsidRDefault="00993C29" w:rsidP="00715755">
      <w:pPr>
        <w:spacing w:after="0" w:line="480" w:lineRule="auto"/>
        <w:rPr>
          <w:rFonts w:ascii="Times New Roman" w:hAnsi="Times New Roman" w:cs="Times New Roman"/>
          <w:b/>
          <w:bCs/>
          <w:sz w:val="24"/>
          <w:szCs w:val="24"/>
        </w:rPr>
      </w:pPr>
    </w:p>
    <w:p w14:paraId="519D8A0C" w14:textId="387124A8" w:rsidR="00E9764A" w:rsidRPr="0089611B" w:rsidRDefault="00EF5960" w:rsidP="00715755">
      <w:pPr>
        <w:spacing w:after="0" w:line="480" w:lineRule="auto"/>
        <w:rPr>
          <w:rFonts w:ascii="Times New Roman" w:hAnsi="Times New Roman" w:cs="Times New Roman"/>
          <w:b/>
          <w:bCs/>
          <w:sz w:val="24"/>
          <w:szCs w:val="24"/>
        </w:rPr>
      </w:pPr>
      <w:r>
        <w:rPr>
          <w:rFonts w:ascii="Times New Roman" w:hAnsi="Times New Roman" w:cs="Times New Roman"/>
          <w:b/>
          <w:bCs/>
          <w:sz w:val="24"/>
          <w:szCs w:val="24"/>
        </w:rPr>
        <w:t xml:space="preserve">3.3 </w:t>
      </w:r>
      <w:r w:rsidR="00E9764A" w:rsidRPr="0089611B">
        <w:rPr>
          <w:rFonts w:ascii="Times New Roman" w:hAnsi="Times New Roman" w:cs="Times New Roman"/>
          <w:b/>
          <w:bCs/>
          <w:sz w:val="24"/>
          <w:szCs w:val="24"/>
        </w:rPr>
        <w:t xml:space="preserve">Effects of covariates in the </w:t>
      </w:r>
      <w:r w:rsidR="00601739" w:rsidRPr="0089611B">
        <w:rPr>
          <w:rFonts w:ascii="Times New Roman" w:hAnsi="Times New Roman" w:cs="Times New Roman"/>
          <w:b/>
          <w:bCs/>
          <w:sz w:val="24"/>
          <w:szCs w:val="24"/>
        </w:rPr>
        <w:t>count</w:t>
      </w:r>
      <w:r w:rsidR="00E9764A" w:rsidRPr="0089611B">
        <w:rPr>
          <w:rFonts w:ascii="Times New Roman" w:hAnsi="Times New Roman" w:cs="Times New Roman"/>
          <w:b/>
          <w:bCs/>
          <w:sz w:val="24"/>
          <w:szCs w:val="24"/>
        </w:rPr>
        <w:t xml:space="preserve"> submodel</w:t>
      </w:r>
    </w:p>
    <w:p w14:paraId="397DEC4D" w14:textId="4111B11B" w:rsidR="00D163BD" w:rsidRDefault="00D66A8A" w:rsidP="00715755">
      <w:pPr>
        <w:spacing w:after="0" w:line="480" w:lineRule="auto"/>
        <w:rPr>
          <w:rFonts w:ascii="Times New Roman" w:hAnsi="Times New Roman" w:cs="Times New Roman"/>
          <w:sz w:val="24"/>
          <w:szCs w:val="24"/>
        </w:rPr>
      </w:pPr>
      <w:r>
        <w:rPr>
          <w:rFonts w:ascii="Times New Roman" w:hAnsi="Times New Roman" w:cs="Times New Roman"/>
          <w:sz w:val="24"/>
          <w:szCs w:val="24"/>
        </w:rPr>
        <w:t>S</w:t>
      </w:r>
      <w:r w:rsidR="00DC6B8B" w:rsidRPr="00714E14">
        <w:rPr>
          <w:rFonts w:ascii="Times New Roman" w:hAnsi="Times New Roman" w:cs="Times New Roman"/>
          <w:sz w:val="24"/>
          <w:szCs w:val="24"/>
        </w:rPr>
        <w:t xml:space="preserve">upplemental feeding had the biggest effect on </w:t>
      </w:r>
      <w:r w:rsidR="00160216" w:rsidRPr="00714E14">
        <w:rPr>
          <w:rFonts w:ascii="Times New Roman" w:hAnsi="Times New Roman" w:cs="Times New Roman"/>
          <w:sz w:val="24"/>
          <w:szCs w:val="24"/>
        </w:rPr>
        <w:t xml:space="preserve">the </w:t>
      </w:r>
      <w:r w:rsidR="00CC5893">
        <w:rPr>
          <w:rFonts w:ascii="Times New Roman" w:hAnsi="Times New Roman" w:cs="Times New Roman"/>
          <w:sz w:val="24"/>
          <w:szCs w:val="24"/>
        </w:rPr>
        <w:t xml:space="preserve">counts </w:t>
      </w:r>
      <w:r w:rsidR="00160216" w:rsidRPr="00714E14">
        <w:rPr>
          <w:rFonts w:ascii="Times New Roman" w:hAnsi="Times New Roman" w:cs="Times New Roman"/>
          <w:sz w:val="24"/>
          <w:szCs w:val="24"/>
        </w:rPr>
        <w:t>of juveniles produced</w:t>
      </w:r>
      <w:r w:rsidR="00DC6B8B" w:rsidRPr="00714E14">
        <w:rPr>
          <w:rFonts w:ascii="Times New Roman" w:hAnsi="Times New Roman" w:cs="Times New Roman"/>
          <w:sz w:val="24"/>
          <w:szCs w:val="24"/>
        </w:rPr>
        <w:t xml:space="preserve"> (Table 1</w:t>
      </w:r>
      <w:r w:rsidR="00A74AB5" w:rsidRPr="00313BC2">
        <w:rPr>
          <w:rFonts w:ascii="Times New Roman" w:hAnsi="Times New Roman" w:cs="Times New Roman"/>
          <w:sz w:val="24"/>
          <w:szCs w:val="24"/>
        </w:rPr>
        <w:t xml:space="preserve">, Figure </w:t>
      </w:r>
      <w:r w:rsidR="007C53AD">
        <w:rPr>
          <w:rFonts w:ascii="Times New Roman" w:hAnsi="Times New Roman" w:cs="Times New Roman"/>
          <w:sz w:val="24"/>
          <w:szCs w:val="24"/>
        </w:rPr>
        <w:t>2</w:t>
      </w:r>
      <w:r w:rsidR="00DC6B8B" w:rsidRPr="00714E14">
        <w:rPr>
          <w:rFonts w:ascii="Times New Roman" w:hAnsi="Times New Roman" w:cs="Times New Roman"/>
          <w:sz w:val="24"/>
          <w:szCs w:val="24"/>
        </w:rPr>
        <w:t xml:space="preserve">). </w:t>
      </w:r>
      <w:r w:rsidR="00114A0A">
        <w:rPr>
          <w:rFonts w:ascii="Times New Roman" w:hAnsi="Times New Roman" w:cs="Times New Roman"/>
          <w:sz w:val="24"/>
          <w:szCs w:val="24"/>
        </w:rPr>
        <w:t>Territory h</w:t>
      </w:r>
      <w:r w:rsidR="00DC6B8B" w:rsidRPr="00714E14">
        <w:rPr>
          <w:rFonts w:ascii="Times New Roman" w:hAnsi="Times New Roman" w:cs="Times New Roman"/>
          <w:sz w:val="24"/>
          <w:szCs w:val="24"/>
        </w:rPr>
        <w:t xml:space="preserve">abitat </w:t>
      </w:r>
      <w:r w:rsidR="00114A0A">
        <w:rPr>
          <w:rFonts w:ascii="Times New Roman" w:hAnsi="Times New Roman" w:cs="Times New Roman"/>
          <w:sz w:val="24"/>
          <w:szCs w:val="24"/>
        </w:rPr>
        <w:t xml:space="preserve">quality </w:t>
      </w:r>
      <w:r w:rsidR="00DC6B8B" w:rsidRPr="00714E14">
        <w:rPr>
          <w:rFonts w:ascii="Times New Roman" w:hAnsi="Times New Roman" w:cs="Times New Roman"/>
          <w:sz w:val="24"/>
          <w:szCs w:val="24"/>
        </w:rPr>
        <w:t xml:space="preserve">had the next largest effect with </w:t>
      </w:r>
      <w:r w:rsidR="00CD46C4">
        <w:rPr>
          <w:rFonts w:ascii="Times New Roman" w:hAnsi="Times New Roman" w:cs="Times New Roman"/>
          <w:sz w:val="24"/>
          <w:szCs w:val="24"/>
        </w:rPr>
        <w:t>s</w:t>
      </w:r>
      <w:r w:rsidR="00DC6B8B" w:rsidRPr="00714E14">
        <w:rPr>
          <w:rFonts w:ascii="Times New Roman" w:hAnsi="Times New Roman" w:cs="Times New Roman"/>
          <w:sz w:val="24"/>
          <w:szCs w:val="24"/>
        </w:rPr>
        <w:t xml:space="preserve">trong </w:t>
      </w:r>
      <w:r w:rsidR="00544A2D">
        <w:rPr>
          <w:rFonts w:ascii="Times New Roman" w:hAnsi="Times New Roman" w:cs="Times New Roman"/>
          <w:sz w:val="24"/>
          <w:szCs w:val="24"/>
        </w:rPr>
        <w:t xml:space="preserve">producing more </w:t>
      </w:r>
      <w:r w:rsidR="00C01F08">
        <w:rPr>
          <w:rFonts w:ascii="Times New Roman" w:hAnsi="Times New Roman" w:cs="Times New Roman"/>
          <w:sz w:val="24"/>
          <w:szCs w:val="24"/>
        </w:rPr>
        <w:t>juveniles</w:t>
      </w:r>
      <w:r w:rsidR="00544A2D">
        <w:rPr>
          <w:rFonts w:ascii="Times New Roman" w:hAnsi="Times New Roman" w:cs="Times New Roman"/>
          <w:sz w:val="24"/>
          <w:szCs w:val="24"/>
        </w:rPr>
        <w:t xml:space="preserve"> than</w:t>
      </w:r>
      <w:r w:rsidR="00544A2D" w:rsidRPr="00714E14">
        <w:rPr>
          <w:rFonts w:ascii="Times New Roman" w:hAnsi="Times New Roman" w:cs="Times New Roman"/>
          <w:sz w:val="24"/>
          <w:szCs w:val="24"/>
        </w:rPr>
        <w:t xml:space="preserve"> </w:t>
      </w:r>
      <w:r w:rsidR="00CD46C4">
        <w:rPr>
          <w:rFonts w:ascii="Times New Roman" w:hAnsi="Times New Roman" w:cs="Times New Roman"/>
          <w:sz w:val="24"/>
          <w:szCs w:val="24"/>
        </w:rPr>
        <w:t>w</w:t>
      </w:r>
      <w:r w:rsidR="00DC6B8B" w:rsidRPr="00714E14">
        <w:rPr>
          <w:rFonts w:ascii="Times New Roman" w:hAnsi="Times New Roman" w:cs="Times New Roman"/>
          <w:sz w:val="24"/>
          <w:szCs w:val="24"/>
        </w:rPr>
        <w:t>eak</w:t>
      </w:r>
      <w:r w:rsidR="00544A2D">
        <w:rPr>
          <w:rFonts w:ascii="Times New Roman" w:hAnsi="Times New Roman" w:cs="Times New Roman"/>
          <w:sz w:val="24"/>
          <w:szCs w:val="24"/>
        </w:rPr>
        <w:t xml:space="preserve">, </w:t>
      </w:r>
      <w:r w:rsidR="00DC6B8B" w:rsidRPr="00714E14">
        <w:rPr>
          <w:rFonts w:ascii="Times New Roman" w:hAnsi="Times New Roman" w:cs="Times New Roman"/>
          <w:sz w:val="24"/>
          <w:szCs w:val="24"/>
        </w:rPr>
        <w:t xml:space="preserve">but with </w:t>
      </w:r>
      <w:r w:rsidR="00E874A6">
        <w:rPr>
          <w:rFonts w:ascii="Times New Roman" w:hAnsi="Times New Roman" w:cs="Times New Roman"/>
          <w:sz w:val="24"/>
          <w:szCs w:val="24"/>
        </w:rPr>
        <w:t xml:space="preserve">a </w:t>
      </w:r>
      <w:r w:rsidR="00DC6B8B" w:rsidRPr="00714E14">
        <w:rPr>
          <w:rFonts w:ascii="Times New Roman" w:hAnsi="Times New Roman" w:cs="Times New Roman"/>
          <w:sz w:val="24"/>
          <w:szCs w:val="24"/>
        </w:rPr>
        <w:t xml:space="preserve">widely overlapping </w:t>
      </w:r>
      <w:r w:rsidR="00544A2D">
        <w:rPr>
          <w:rFonts w:ascii="Times New Roman" w:hAnsi="Times New Roman" w:cs="Times New Roman"/>
          <w:sz w:val="24"/>
          <w:szCs w:val="24"/>
        </w:rPr>
        <w:t>posterior distribution</w:t>
      </w:r>
      <w:r w:rsidR="00E874A6">
        <w:rPr>
          <w:rFonts w:ascii="Times New Roman" w:hAnsi="Times New Roman" w:cs="Times New Roman"/>
          <w:sz w:val="24"/>
          <w:szCs w:val="24"/>
        </w:rPr>
        <w:t xml:space="preserve"> </w:t>
      </w:r>
      <w:r w:rsidR="00975EA6">
        <w:rPr>
          <w:rFonts w:ascii="Times New Roman" w:hAnsi="Times New Roman" w:cs="Times New Roman"/>
          <w:sz w:val="24"/>
          <w:szCs w:val="24"/>
        </w:rPr>
        <w:t xml:space="preserve">with weak </w:t>
      </w:r>
      <w:r w:rsidR="00E874A6">
        <w:rPr>
          <w:rFonts w:ascii="Times New Roman" w:hAnsi="Times New Roman" w:cs="Times New Roman"/>
          <w:sz w:val="24"/>
          <w:szCs w:val="24"/>
        </w:rPr>
        <w:t>(as a probability of uncertainty)</w:t>
      </w:r>
      <w:r w:rsidR="00DC6B8B" w:rsidRPr="00714E14">
        <w:rPr>
          <w:rFonts w:ascii="Times New Roman" w:hAnsi="Times New Roman" w:cs="Times New Roman"/>
          <w:sz w:val="24"/>
          <w:szCs w:val="24"/>
        </w:rPr>
        <w:t xml:space="preserve">. </w:t>
      </w:r>
      <w:r w:rsidR="00160216" w:rsidRPr="00714E14">
        <w:rPr>
          <w:rFonts w:ascii="Times New Roman" w:hAnsi="Times New Roman" w:cs="Times New Roman"/>
          <w:sz w:val="24"/>
          <w:szCs w:val="24"/>
        </w:rPr>
        <w:t xml:space="preserve">The proportion of strong </w:t>
      </w:r>
      <w:r w:rsidR="00601739">
        <w:rPr>
          <w:rFonts w:ascii="Times New Roman" w:hAnsi="Times New Roman" w:cs="Times New Roman"/>
          <w:sz w:val="24"/>
          <w:szCs w:val="24"/>
        </w:rPr>
        <w:t xml:space="preserve">territories </w:t>
      </w:r>
      <w:r w:rsidR="00160216" w:rsidRPr="00714E14">
        <w:rPr>
          <w:rFonts w:ascii="Times New Roman" w:hAnsi="Times New Roman" w:cs="Times New Roman"/>
          <w:sz w:val="24"/>
          <w:szCs w:val="24"/>
        </w:rPr>
        <w:t xml:space="preserve">in </w:t>
      </w:r>
      <w:r w:rsidR="00601739">
        <w:rPr>
          <w:rFonts w:ascii="Times New Roman" w:hAnsi="Times New Roman" w:cs="Times New Roman"/>
          <w:sz w:val="24"/>
          <w:szCs w:val="24"/>
        </w:rPr>
        <w:t xml:space="preserve">populations </w:t>
      </w:r>
      <w:r w:rsidR="00160216" w:rsidRPr="00714E14">
        <w:rPr>
          <w:rFonts w:ascii="Times New Roman" w:hAnsi="Times New Roman" w:cs="Times New Roman"/>
          <w:sz w:val="24"/>
          <w:szCs w:val="24"/>
        </w:rPr>
        <w:t xml:space="preserve">also had a large effect on the </w:t>
      </w:r>
      <w:r w:rsidR="00CC5893">
        <w:rPr>
          <w:rFonts w:ascii="Times New Roman" w:hAnsi="Times New Roman" w:cs="Times New Roman"/>
          <w:sz w:val="24"/>
          <w:szCs w:val="24"/>
        </w:rPr>
        <w:t xml:space="preserve">counts </w:t>
      </w:r>
      <w:r w:rsidR="00160216" w:rsidRPr="00714E14">
        <w:rPr>
          <w:rFonts w:ascii="Times New Roman" w:hAnsi="Times New Roman" w:cs="Times New Roman"/>
          <w:sz w:val="24"/>
          <w:szCs w:val="24"/>
        </w:rPr>
        <w:t xml:space="preserve">of juveniles produced, and </w:t>
      </w:r>
      <w:r w:rsidR="00CD46C4">
        <w:rPr>
          <w:rFonts w:ascii="Times New Roman" w:hAnsi="Times New Roman" w:cs="Times New Roman"/>
          <w:sz w:val="24"/>
          <w:szCs w:val="24"/>
        </w:rPr>
        <w:t>p</w:t>
      </w:r>
      <w:r w:rsidR="00DC6B8B" w:rsidRPr="00714E14">
        <w:rPr>
          <w:rFonts w:ascii="Times New Roman" w:hAnsi="Times New Roman" w:cs="Times New Roman"/>
          <w:sz w:val="24"/>
          <w:szCs w:val="24"/>
        </w:rPr>
        <w:t xml:space="preserve">resence of nonbreeders </w:t>
      </w:r>
      <w:r>
        <w:rPr>
          <w:rFonts w:ascii="Times New Roman" w:hAnsi="Times New Roman" w:cs="Times New Roman"/>
          <w:sz w:val="24"/>
          <w:szCs w:val="24"/>
        </w:rPr>
        <w:t xml:space="preserve">(potential helpers) </w:t>
      </w:r>
      <w:r w:rsidR="00DC6B8B" w:rsidRPr="00714E14">
        <w:rPr>
          <w:rFonts w:ascii="Times New Roman" w:hAnsi="Times New Roman" w:cs="Times New Roman"/>
          <w:sz w:val="24"/>
          <w:szCs w:val="24"/>
        </w:rPr>
        <w:t xml:space="preserve">had a small positive effect. Territory </w:t>
      </w:r>
      <w:r w:rsidR="009646B5">
        <w:rPr>
          <w:rFonts w:ascii="Times New Roman" w:hAnsi="Times New Roman" w:cs="Times New Roman"/>
          <w:sz w:val="24"/>
          <w:szCs w:val="24"/>
        </w:rPr>
        <w:t>size</w:t>
      </w:r>
      <w:r w:rsidR="00DC6B8B" w:rsidRPr="00714E14">
        <w:rPr>
          <w:rFonts w:ascii="Times New Roman" w:hAnsi="Times New Roman" w:cs="Times New Roman"/>
          <w:sz w:val="24"/>
          <w:szCs w:val="24"/>
        </w:rPr>
        <w:t xml:space="preserve"> and population density both had effects in the direction</w:t>
      </w:r>
      <w:r w:rsidR="00601739">
        <w:rPr>
          <w:rFonts w:ascii="Times New Roman" w:hAnsi="Times New Roman" w:cs="Times New Roman"/>
          <w:sz w:val="24"/>
          <w:szCs w:val="24"/>
        </w:rPr>
        <w:t>s</w:t>
      </w:r>
      <w:r w:rsidR="00DC6B8B" w:rsidRPr="00714E14">
        <w:rPr>
          <w:rFonts w:ascii="Times New Roman" w:hAnsi="Times New Roman" w:cs="Times New Roman"/>
          <w:sz w:val="24"/>
          <w:szCs w:val="24"/>
        </w:rPr>
        <w:t xml:space="preserve"> predicted, but </w:t>
      </w:r>
      <w:r>
        <w:rPr>
          <w:rFonts w:ascii="Times New Roman" w:hAnsi="Times New Roman" w:cs="Times New Roman"/>
          <w:sz w:val="24"/>
          <w:szCs w:val="24"/>
        </w:rPr>
        <w:t>the</w:t>
      </w:r>
      <w:r w:rsidR="00DC6B8B" w:rsidRPr="00714E14">
        <w:rPr>
          <w:rFonts w:ascii="Times New Roman" w:hAnsi="Times New Roman" w:cs="Times New Roman"/>
          <w:sz w:val="24"/>
          <w:szCs w:val="24"/>
        </w:rPr>
        <w:t xml:space="preserve"> </w:t>
      </w:r>
      <w:r w:rsidR="00544A2D">
        <w:rPr>
          <w:rFonts w:ascii="Times New Roman" w:hAnsi="Times New Roman" w:cs="Times New Roman"/>
          <w:sz w:val="24"/>
          <w:szCs w:val="24"/>
        </w:rPr>
        <w:t>posterior distributions</w:t>
      </w:r>
      <w:r w:rsidR="00DC6B8B" w:rsidRPr="00714E14">
        <w:rPr>
          <w:rFonts w:ascii="Times New Roman" w:hAnsi="Times New Roman" w:cs="Times New Roman"/>
          <w:sz w:val="24"/>
          <w:szCs w:val="24"/>
        </w:rPr>
        <w:t xml:space="preserve"> broadly overlapp</w:t>
      </w:r>
      <w:r>
        <w:rPr>
          <w:rFonts w:ascii="Times New Roman" w:hAnsi="Times New Roman" w:cs="Times New Roman"/>
          <w:sz w:val="24"/>
          <w:szCs w:val="24"/>
        </w:rPr>
        <w:t>ed</w:t>
      </w:r>
      <w:r w:rsidR="00DC6B8B" w:rsidRPr="00714E14">
        <w:rPr>
          <w:rFonts w:ascii="Times New Roman" w:hAnsi="Times New Roman" w:cs="Times New Roman"/>
          <w:sz w:val="24"/>
          <w:szCs w:val="24"/>
        </w:rPr>
        <w:t xml:space="preserve"> zero </w:t>
      </w:r>
      <w:r w:rsidR="00544A2D">
        <w:rPr>
          <w:rFonts w:ascii="Times New Roman" w:hAnsi="Times New Roman" w:cs="Times New Roman"/>
          <w:sz w:val="24"/>
          <w:szCs w:val="24"/>
        </w:rPr>
        <w:t xml:space="preserve">indicating </w:t>
      </w:r>
      <w:r w:rsidR="00DC6B8B" w:rsidRPr="00714E14">
        <w:rPr>
          <w:rFonts w:ascii="Times New Roman" w:hAnsi="Times New Roman" w:cs="Times New Roman"/>
          <w:sz w:val="24"/>
          <w:szCs w:val="24"/>
        </w:rPr>
        <w:t>poor precision</w:t>
      </w:r>
      <w:r w:rsidR="00544A2D">
        <w:rPr>
          <w:rFonts w:ascii="Times New Roman" w:hAnsi="Times New Roman" w:cs="Times New Roman"/>
          <w:sz w:val="24"/>
          <w:szCs w:val="24"/>
        </w:rPr>
        <w:t xml:space="preserve"> in these estimates</w:t>
      </w:r>
      <w:r w:rsidR="00DC6B8B" w:rsidRPr="00714E14">
        <w:rPr>
          <w:rFonts w:ascii="Times New Roman" w:hAnsi="Times New Roman" w:cs="Times New Roman"/>
          <w:sz w:val="24"/>
          <w:szCs w:val="24"/>
        </w:rPr>
        <w:t>.</w:t>
      </w:r>
      <w:r w:rsidR="00D163BD" w:rsidRPr="00714E14">
        <w:rPr>
          <w:rFonts w:ascii="Times New Roman" w:hAnsi="Times New Roman" w:cs="Times New Roman"/>
          <w:sz w:val="24"/>
          <w:szCs w:val="24"/>
        </w:rPr>
        <w:t xml:space="preserve">  </w:t>
      </w:r>
      <w:r w:rsidR="00CC26EA" w:rsidRPr="00B765B4">
        <w:rPr>
          <w:rFonts w:ascii="Times New Roman" w:hAnsi="Times New Roman" w:cs="Times New Roman"/>
          <w:sz w:val="24"/>
          <w:szCs w:val="24"/>
        </w:rPr>
        <w:t>Rainfall explained no variation in the count submodel.</w:t>
      </w:r>
    </w:p>
    <w:p w14:paraId="00507FFB" w14:textId="332CB044" w:rsidR="00993C29" w:rsidRDefault="00993C29" w:rsidP="00715755">
      <w:pPr>
        <w:spacing w:after="0" w:line="480" w:lineRule="auto"/>
        <w:rPr>
          <w:rFonts w:ascii="Times New Roman" w:hAnsi="Times New Roman" w:cs="Times New Roman"/>
          <w:b/>
          <w:bCs/>
          <w:sz w:val="24"/>
          <w:szCs w:val="24"/>
        </w:rPr>
      </w:pPr>
    </w:p>
    <w:p w14:paraId="20388D20" w14:textId="5BC814AF" w:rsidR="00E9764A" w:rsidRPr="0089611B" w:rsidRDefault="00EF5960" w:rsidP="00715755">
      <w:pPr>
        <w:spacing w:after="0" w:line="480" w:lineRule="auto"/>
        <w:rPr>
          <w:rFonts w:ascii="Times New Roman" w:hAnsi="Times New Roman" w:cs="Times New Roman"/>
          <w:b/>
          <w:bCs/>
          <w:sz w:val="24"/>
          <w:szCs w:val="24"/>
        </w:rPr>
      </w:pPr>
      <w:r>
        <w:rPr>
          <w:rFonts w:ascii="Times New Roman" w:hAnsi="Times New Roman" w:cs="Times New Roman"/>
          <w:b/>
          <w:bCs/>
          <w:sz w:val="24"/>
          <w:szCs w:val="24"/>
        </w:rPr>
        <w:t>3.4</w:t>
      </w:r>
      <w:r w:rsidR="00874C04">
        <w:rPr>
          <w:rFonts w:ascii="Times New Roman" w:hAnsi="Times New Roman" w:cs="Times New Roman"/>
          <w:b/>
          <w:bCs/>
          <w:sz w:val="24"/>
          <w:szCs w:val="24"/>
        </w:rPr>
        <w:t xml:space="preserve"> Ra</w:t>
      </w:r>
      <w:r w:rsidR="00D163BD" w:rsidRPr="0089611B">
        <w:rPr>
          <w:rFonts w:ascii="Times New Roman" w:hAnsi="Times New Roman" w:cs="Times New Roman"/>
          <w:b/>
          <w:bCs/>
          <w:sz w:val="24"/>
          <w:szCs w:val="24"/>
        </w:rPr>
        <w:t xml:space="preserve">ndom </w:t>
      </w:r>
      <w:r w:rsidR="00B63C11">
        <w:rPr>
          <w:rFonts w:ascii="Times New Roman" w:hAnsi="Times New Roman" w:cs="Times New Roman"/>
          <w:b/>
          <w:bCs/>
          <w:sz w:val="24"/>
          <w:szCs w:val="24"/>
        </w:rPr>
        <w:t xml:space="preserve">and other unexplained </w:t>
      </w:r>
      <w:r w:rsidR="00D163BD" w:rsidRPr="0089611B">
        <w:rPr>
          <w:rFonts w:ascii="Times New Roman" w:hAnsi="Times New Roman" w:cs="Times New Roman"/>
          <w:b/>
          <w:bCs/>
          <w:sz w:val="24"/>
          <w:szCs w:val="24"/>
        </w:rPr>
        <w:t>effect</w:t>
      </w:r>
      <w:r w:rsidR="00CF03D8" w:rsidRPr="0089611B">
        <w:rPr>
          <w:rFonts w:ascii="Times New Roman" w:hAnsi="Times New Roman" w:cs="Times New Roman"/>
          <w:b/>
          <w:bCs/>
          <w:sz w:val="24"/>
          <w:szCs w:val="24"/>
        </w:rPr>
        <w:t>s</w:t>
      </w:r>
      <w:r w:rsidR="00B63C11">
        <w:rPr>
          <w:rFonts w:ascii="Times New Roman" w:hAnsi="Times New Roman" w:cs="Times New Roman"/>
          <w:b/>
          <w:bCs/>
          <w:sz w:val="24"/>
          <w:szCs w:val="24"/>
        </w:rPr>
        <w:t xml:space="preserve"> on fecundity</w:t>
      </w:r>
    </w:p>
    <w:p w14:paraId="22F12635" w14:textId="13624033" w:rsidR="0030356B" w:rsidRPr="00714E14" w:rsidRDefault="000A2F2C" w:rsidP="00B765B4">
      <w:pPr>
        <w:spacing w:after="0" w:line="480" w:lineRule="auto"/>
        <w:rPr>
          <w:rFonts w:ascii="Times New Roman" w:hAnsi="Times New Roman" w:cs="Times New Roman"/>
          <w:sz w:val="24"/>
          <w:szCs w:val="24"/>
        </w:rPr>
      </w:pPr>
      <w:r w:rsidRPr="00F75A50">
        <w:rPr>
          <w:rFonts w:ascii="Times New Roman" w:hAnsi="Times New Roman" w:cs="Times New Roman"/>
          <w:sz w:val="24"/>
          <w:szCs w:val="24"/>
        </w:rPr>
        <w:t xml:space="preserve">The </w:t>
      </w:r>
      <w:r w:rsidR="00BF79B5" w:rsidRPr="00F75A50">
        <w:rPr>
          <w:rFonts w:ascii="Times New Roman" w:hAnsi="Times New Roman" w:cs="Times New Roman"/>
          <w:sz w:val="24"/>
          <w:szCs w:val="24"/>
        </w:rPr>
        <w:t>random effect</w:t>
      </w:r>
      <w:r w:rsidRPr="00F75A50">
        <w:rPr>
          <w:rFonts w:ascii="Times New Roman" w:hAnsi="Times New Roman" w:cs="Times New Roman"/>
          <w:sz w:val="24"/>
          <w:szCs w:val="24"/>
        </w:rPr>
        <w:t xml:space="preserve"> of years </w:t>
      </w:r>
      <w:r w:rsidR="00F950F8">
        <w:rPr>
          <w:rFonts w:ascii="Times New Roman" w:hAnsi="Times New Roman" w:cs="Times New Roman"/>
          <w:sz w:val="24"/>
          <w:szCs w:val="24"/>
        </w:rPr>
        <w:t xml:space="preserve">(unknown effects of annual variation in fecundity) </w:t>
      </w:r>
      <w:r w:rsidR="00BF79B5" w:rsidRPr="00F75A50">
        <w:rPr>
          <w:rFonts w:ascii="Times New Roman" w:hAnsi="Times New Roman" w:cs="Times New Roman"/>
          <w:sz w:val="24"/>
          <w:szCs w:val="24"/>
        </w:rPr>
        <w:t xml:space="preserve">was important for both </w:t>
      </w:r>
      <w:r w:rsidR="00F30C9F" w:rsidRPr="00F75A50">
        <w:rPr>
          <w:rFonts w:ascii="Times New Roman" w:hAnsi="Times New Roman" w:cs="Times New Roman"/>
          <w:sz w:val="24"/>
          <w:szCs w:val="24"/>
        </w:rPr>
        <w:t xml:space="preserve">the </w:t>
      </w:r>
      <w:r w:rsidR="00BF79B5" w:rsidRPr="00F75A50">
        <w:rPr>
          <w:rFonts w:ascii="Times New Roman" w:hAnsi="Times New Roman" w:cs="Times New Roman"/>
          <w:sz w:val="24"/>
          <w:szCs w:val="24"/>
        </w:rPr>
        <w:t>success and count</w:t>
      </w:r>
      <w:r w:rsidR="00F30C9F" w:rsidRPr="00F75A50">
        <w:rPr>
          <w:rFonts w:ascii="Times New Roman" w:hAnsi="Times New Roman" w:cs="Times New Roman"/>
          <w:sz w:val="24"/>
          <w:szCs w:val="24"/>
        </w:rPr>
        <w:t xml:space="preserve"> submodels (Figure </w:t>
      </w:r>
      <w:r w:rsidR="007C53AD">
        <w:rPr>
          <w:rFonts w:ascii="Times New Roman" w:hAnsi="Times New Roman" w:cs="Times New Roman"/>
          <w:sz w:val="24"/>
          <w:szCs w:val="24"/>
        </w:rPr>
        <w:t>4</w:t>
      </w:r>
      <w:r w:rsidR="00F30C9F" w:rsidRPr="00F75A50">
        <w:rPr>
          <w:rFonts w:ascii="Times New Roman" w:hAnsi="Times New Roman" w:cs="Times New Roman"/>
          <w:sz w:val="24"/>
          <w:szCs w:val="24"/>
        </w:rPr>
        <w:t>).</w:t>
      </w:r>
      <w:r w:rsidR="00DE3DE1" w:rsidRPr="00F75A50">
        <w:rPr>
          <w:rFonts w:ascii="Times New Roman" w:hAnsi="Times New Roman" w:cs="Times New Roman"/>
          <w:sz w:val="24"/>
          <w:szCs w:val="24"/>
        </w:rPr>
        <w:t xml:space="preserve">  </w:t>
      </w:r>
      <w:bookmarkStart w:id="11" w:name="_Hlk111802340"/>
      <w:r w:rsidR="001C3052">
        <w:rPr>
          <w:rFonts w:ascii="Times New Roman" w:hAnsi="Times New Roman" w:cs="Times New Roman"/>
          <w:sz w:val="24"/>
          <w:szCs w:val="24"/>
        </w:rPr>
        <w:t>T</w:t>
      </w:r>
      <w:r w:rsidR="00AA7159">
        <w:rPr>
          <w:rFonts w:ascii="Times New Roman" w:hAnsi="Times New Roman" w:cs="Times New Roman"/>
          <w:sz w:val="24"/>
          <w:szCs w:val="24"/>
        </w:rPr>
        <w:t xml:space="preserve">he predicted random </w:t>
      </w:r>
      <w:r w:rsidR="00D66A8A">
        <w:rPr>
          <w:rFonts w:ascii="Times New Roman" w:hAnsi="Times New Roman" w:cs="Times New Roman"/>
          <w:sz w:val="24"/>
          <w:szCs w:val="24"/>
        </w:rPr>
        <w:t xml:space="preserve">effects of </w:t>
      </w:r>
      <w:r w:rsidR="00AA7159">
        <w:rPr>
          <w:rFonts w:ascii="Times New Roman" w:hAnsi="Times New Roman" w:cs="Times New Roman"/>
          <w:sz w:val="24"/>
          <w:szCs w:val="24"/>
        </w:rPr>
        <w:t xml:space="preserve">year </w:t>
      </w:r>
      <w:r w:rsidR="00AA7159" w:rsidRPr="00714E14">
        <w:rPr>
          <w:rFonts w:ascii="Times New Roman" w:hAnsi="Times New Roman" w:cs="Times New Roman"/>
          <w:sz w:val="24"/>
          <w:szCs w:val="24"/>
        </w:rPr>
        <w:t xml:space="preserve">for success and </w:t>
      </w:r>
      <w:r w:rsidR="00AA7159" w:rsidRPr="008F6935">
        <w:rPr>
          <w:rFonts w:ascii="Times New Roman" w:hAnsi="Times New Roman" w:cs="Times New Roman"/>
          <w:sz w:val="24"/>
          <w:szCs w:val="24"/>
        </w:rPr>
        <w:t>counts were not correlated (</w:t>
      </w:r>
      <w:r w:rsidR="00C34175" w:rsidRPr="008F6935">
        <w:rPr>
          <w:rFonts w:ascii="Times New Roman" w:hAnsi="Times New Roman" w:cs="Times New Roman"/>
          <w:sz w:val="24"/>
          <w:szCs w:val="24"/>
        </w:rPr>
        <w:t xml:space="preserve">mean </w:t>
      </w:r>
      <w:r w:rsidR="00AA7159" w:rsidRPr="008F6935">
        <w:rPr>
          <w:rFonts w:ascii="Times New Roman" w:hAnsi="Times New Roman" w:cs="Times New Roman"/>
          <w:sz w:val="24"/>
          <w:szCs w:val="24"/>
        </w:rPr>
        <w:t xml:space="preserve">rho </w:t>
      </w:r>
      <w:r w:rsidR="00781D88" w:rsidRPr="008F6935">
        <w:rPr>
          <w:rFonts w:ascii="Times New Roman" w:hAnsi="Times New Roman" w:cs="Times New Roman"/>
          <w:sz w:val="24"/>
          <w:szCs w:val="24"/>
        </w:rPr>
        <w:t xml:space="preserve">= </w:t>
      </w:r>
      <w:r w:rsidR="00024AE3" w:rsidRPr="008F6935">
        <w:rPr>
          <w:rFonts w:ascii="Times New Roman" w:hAnsi="Times New Roman" w:cs="Times New Roman"/>
          <w:sz w:val="24"/>
          <w:szCs w:val="24"/>
        </w:rPr>
        <w:t>-</w:t>
      </w:r>
      <w:r w:rsidR="00781D88" w:rsidRPr="008F6935">
        <w:rPr>
          <w:rFonts w:ascii="Times New Roman" w:hAnsi="Times New Roman" w:cs="Times New Roman"/>
          <w:sz w:val="24"/>
          <w:szCs w:val="24"/>
        </w:rPr>
        <w:t>0.0</w:t>
      </w:r>
      <w:r w:rsidR="00024AE3" w:rsidRPr="008F6935">
        <w:rPr>
          <w:rFonts w:ascii="Times New Roman" w:hAnsi="Times New Roman" w:cs="Times New Roman"/>
          <w:sz w:val="24"/>
          <w:szCs w:val="24"/>
        </w:rPr>
        <w:t>2,</w:t>
      </w:r>
      <w:r w:rsidR="00BB1799" w:rsidRPr="008F6935">
        <w:rPr>
          <w:rFonts w:ascii="Times New Roman" w:hAnsi="Times New Roman" w:cs="Times New Roman"/>
          <w:sz w:val="24"/>
          <w:szCs w:val="24"/>
        </w:rPr>
        <w:t xml:space="preserve"> with a 95% CI (-0.30, 0.26)</w:t>
      </w:r>
      <w:r w:rsidR="00EB592F" w:rsidRPr="008F6935">
        <w:rPr>
          <w:rFonts w:ascii="Times New Roman" w:hAnsi="Times New Roman" w:cs="Times New Roman"/>
          <w:sz w:val="24"/>
          <w:szCs w:val="24"/>
        </w:rPr>
        <w:t>)</w:t>
      </w:r>
      <w:r w:rsidR="002A1BA2" w:rsidRPr="008F6935">
        <w:rPr>
          <w:rFonts w:ascii="Times New Roman" w:hAnsi="Times New Roman" w:cs="Times New Roman"/>
          <w:sz w:val="24"/>
          <w:szCs w:val="24"/>
        </w:rPr>
        <w:t>.</w:t>
      </w:r>
      <w:r w:rsidR="00BF79B5" w:rsidRPr="00714E14">
        <w:rPr>
          <w:rFonts w:ascii="Times New Roman" w:hAnsi="Times New Roman" w:cs="Times New Roman"/>
          <w:sz w:val="24"/>
          <w:szCs w:val="24"/>
        </w:rPr>
        <w:t xml:space="preserve"> </w:t>
      </w:r>
      <w:bookmarkEnd w:id="11"/>
      <w:r w:rsidR="00BF79B5" w:rsidRPr="00714E14">
        <w:rPr>
          <w:rFonts w:ascii="Times New Roman" w:hAnsi="Times New Roman" w:cs="Times New Roman"/>
          <w:sz w:val="24"/>
          <w:szCs w:val="24"/>
        </w:rPr>
        <w:t xml:space="preserve">We found </w:t>
      </w:r>
      <w:r w:rsidR="00C34175">
        <w:rPr>
          <w:rFonts w:ascii="Times New Roman" w:hAnsi="Times New Roman" w:cs="Times New Roman"/>
          <w:sz w:val="24"/>
          <w:szCs w:val="24"/>
        </w:rPr>
        <w:t xml:space="preserve">slight </w:t>
      </w:r>
      <w:r w:rsidR="00BF79B5" w:rsidRPr="00714E14">
        <w:rPr>
          <w:rFonts w:ascii="Times New Roman" w:hAnsi="Times New Roman" w:cs="Times New Roman"/>
          <w:sz w:val="24"/>
          <w:szCs w:val="24"/>
        </w:rPr>
        <w:t xml:space="preserve">evidence for sequences of good or bad years in </w:t>
      </w:r>
      <w:r w:rsidR="00F30C9F">
        <w:rPr>
          <w:rFonts w:ascii="Times New Roman" w:hAnsi="Times New Roman" w:cs="Times New Roman"/>
          <w:sz w:val="24"/>
          <w:szCs w:val="24"/>
        </w:rPr>
        <w:t>nest</w:t>
      </w:r>
      <w:r w:rsidR="00F30C9F" w:rsidRPr="00714E14">
        <w:rPr>
          <w:rFonts w:ascii="Times New Roman" w:hAnsi="Times New Roman" w:cs="Times New Roman"/>
          <w:sz w:val="24"/>
          <w:szCs w:val="24"/>
        </w:rPr>
        <w:t xml:space="preserve"> </w:t>
      </w:r>
      <w:r w:rsidR="00BF79B5" w:rsidRPr="00714E14">
        <w:rPr>
          <w:rFonts w:ascii="Times New Roman" w:hAnsi="Times New Roman" w:cs="Times New Roman"/>
          <w:sz w:val="24"/>
          <w:szCs w:val="24"/>
        </w:rPr>
        <w:t>success</w:t>
      </w:r>
      <w:r w:rsidR="00BB1799">
        <w:rPr>
          <w:rFonts w:ascii="Times New Roman" w:hAnsi="Times New Roman" w:cs="Times New Roman"/>
          <w:sz w:val="24"/>
          <w:szCs w:val="24"/>
        </w:rPr>
        <w:t xml:space="preserve">, </w:t>
      </w:r>
      <w:r w:rsidR="00F30C9F">
        <w:rPr>
          <w:rFonts w:ascii="Times New Roman" w:hAnsi="Times New Roman" w:cs="Times New Roman"/>
          <w:sz w:val="24"/>
          <w:szCs w:val="24"/>
        </w:rPr>
        <w:t>but</w:t>
      </w:r>
      <w:r w:rsidR="00A01F92">
        <w:rPr>
          <w:rFonts w:ascii="Times New Roman" w:hAnsi="Times New Roman" w:cs="Times New Roman"/>
          <w:sz w:val="24"/>
          <w:szCs w:val="24"/>
        </w:rPr>
        <w:t xml:space="preserve"> </w:t>
      </w:r>
      <w:r w:rsidR="00D9290B" w:rsidRPr="00714E14">
        <w:rPr>
          <w:rFonts w:ascii="Times New Roman" w:hAnsi="Times New Roman" w:cs="Times New Roman"/>
          <w:sz w:val="24"/>
          <w:szCs w:val="24"/>
        </w:rPr>
        <w:t xml:space="preserve">not </w:t>
      </w:r>
      <w:r w:rsidR="00A70B8D">
        <w:rPr>
          <w:rFonts w:ascii="Times New Roman" w:hAnsi="Times New Roman" w:cs="Times New Roman"/>
          <w:sz w:val="24"/>
          <w:szCs w:val="24"/>
        </w:rPr>
        <w:t xml:space="preserve">counts </w:t>
      </w:r>
      <w:r w:rsidR="00D9290B" w:rsidRPr="00714E14">
        <w:rPr>
          <w:rFonts w:ascii="Times New Roman" w:hAnsi="Times New Roman" w:cs="Times New Roman"/>
          <w:sz w:val="24"/>
          <w:szCs w:val="24"/>
        </w:rPr>
        <w:t>of juveniles produced</w:t>
      </w:r>
      <w:r w:rsidR="00F75A50">
        <w:rPr>
          <w:rFonts w:ascii="Times New Roman" w:hAnsi="Times New Roman" w:cs="Times New Roman"/>
          <w:sz w:val="24"/>
          <w:szCs w:val="24"/>
        </w:rPr>
        <w:t>;</w:t>
      </w:r>
      <w:r w:rsidR="00D9290B" w:rsidRPr="00714E14">
        <w:rPr>
          <w:rFonts w:ascii="Times New Roman" w:hAnsi="Times New Roman" w:cs="Times New Roman"/>
          <w:sz w:val="24"/>
          <w:szCs w:val="24"/>
        </w:rPr>
        <w:t xml:space="preserve"> </w:t>
      </w:r>
      <w:r w:rsidR="00975EA6">
        <w:rPr>
          <w:rFonts w:ascii="Times New Roman" w:hAnsi="Times New Roman" w:cs="Times New Roman"/>
          <w:sz w:val="24"/>
          <w:szCs w:val="24"/>
        </w:rPr>
        <w:t xml:space="preserve">as the </w:t>
      </w:r>
      <w:r w:rsidR="00C34175" w:rsidRPr="00EB5009">
        <w:rPr>
          <w:rFonts w:ascii="Times New Roman" w:eastAsia="WarnockPro-Regular" w:hAnsi="Times New Roman" w:cs="Times New Roman"/>
          <w:color w:val="231F20"/>
          <w:sz w:val="24"/>
          <w:szCs w:val="24"/>
        </w:rPr>
        <w:t xml:space="preserve">Bayesian p-value for </w:t>
      </w:r>
      <w:r w:rsidR="00F22881">
        <w:rPr>
          <w:rFonts w:ascii="Times New Roman" w:eastAsia="WarnockPro-Regular" w:hAnsi="Times New Roman" w:cs="Times New Roman"/>
          <w:color w:val="231F20"/>
          <w:sz w:val="24"/>
          <w:szCs w:val="24"/>
        </w:rPr>
        <w:t xml:space="preserve">the number of runs in </w:t>
      </w:r>
      <w:r w:rsidR="00C34175" w:rsidRPr="00EB5009">
        <w:rPr>
          <w:rFonts w:ascii="Times New Roman" w:eastAsia="WarnockPro-Regular" w:hAnsi="Times New Roman" w:cs="Times New Roman"/>
          <w:color w:val="231F20"/>
          <w:sz w:val="24"/>
          <w:szCs w:val="24"/>
        </w:rPr>
        <w:t>success</w:t>
      </w:r>
      <w:r w:rsidR="00F22881">
        <w:rPr>
          <w:rFonts w:ascii="Times New Roman" w:eastAsia="WarnockPro-Regular" w:hAnsi="Times New Roman" w:cs="Times New Roman"/>
          <w:color w:val="231F20"/>
          <w:sz w:val="24"/>
          <w:szCs w:val="24"/>
        </w:rPr>
        <w:t xml:space="preserve"> random effects</w:t>
      </w:r>
      <w:r w:rsidR="00C34175" w:rsidRPr="00EB5009">
        <w:rPr>
          <w:rFonts w:ascii="Times New Roman" w:eastAsia="WarnockPro-Regular" w:hAnsi="Times New Roman" w:cs="Times New Roman"/>
          <w:color w:val="231F20"/>
          <w:sz w:val="24"/>
          <w:szCs w:val="24"/>
        </w:rPr>
        <w:t xml:space="preserve"> was 0.14</w:t>
      </w:r>
      <w:r w:rsidR="00C34175">
        <w:rPr>
          <w:rFonts w:ascii="Times New Roman" w:eastAsia="WarnockPro-Regular" w:hAnsi="Times New Roman" w:cs="Times New Roman"/>
          <w:color w:val="231F20"/>
          <w:sz w:val="24"/>
          <w:szCs w:val="24"/>
        </w:rPr>
        <w:t xml:space="preserve">, </w:t>
      </w:r>
      <w:r w:rsidR="00F22881">
        <w:rPr>
          <w:rFonts w:ascii="Times New Roman" w:eastAsia="WarnockPro-Regular" w:hAnsi="Times New Roman" w:cs="Times New Roman"/>
          <w:color w:val="231F20"/>
          <w:sz w:val="24"/>
          <w:szCs w:val="24"/>
        </w:rPr>
        <w:t xml:space="preserve">and </w:t>
      </w:r>
      <w:r w:rsidR="00C34175">
        <w:rPr>
          <w:rFonts w:ascii="Times New Roman" w:eastAsia="WarnockPro-Regular" w:hAnsi="Times New Roman" w:cs="Times New Roman"/>
          <w:color w:val="231F20"/>
          <w:sz w:val="24"/>
          <w:szCs w:val="24"/>
        </w:rPr>
        <w:t>for</w:t>
      </w:r>
      <w:r w:rsidR="00C34175" w:rsidRPr="00EB5009">
        <w:rPr>
          <w:rFonts w:ascii="Times New Roman" w:eastAsia="WarnockPro-Regular" w:hAnsi="Times New Roman" w:cs="Times New Roman"/>
          <w:color w:val="231F20"/>
          <w:sz w:val="24"/>
          <w:szCs w:val="24"/>
        </w:rPr>
        <w:t xml:space="preserve"> counts was 0.36</w:t>
      </w:r>
      <w:r w:rsidR="00F22881">
        <w:rPr>
          <w:rFonts w:ascii="Times New Roman" w:eastAsia="WarnockPro-Regular" w:hAnsi="Times New Roman" w:cs="Times New Roman"/>
          <w:color w:val="231F20"/>
          <w:sz w:val="24"/>
          <w:szCs w:val="24"/>
        </w:rPr>
        <w:t>; values near 0 or 1 indicate evidence of patterns differing from random</w:t>
      </w:r>
      <w:r w:rsidR="00C34175" w:rsidRPr="00EB5009">
        <w:rPr>
          <w:rFonts w:ascii="Times New Roman" w:eastAsia="WarnockPro-Regular" w:hAnsi="Times New Roman" w:cs="Times New Roman"/>
          <w:color w:val="231F20"/>
          <w:sz w:val="24"/>
          <w:szCs w:val="24"/>
        </w:rPr>
        <w:t>.</w:t>
      </w:r>
      <w:r w:rsidR="00CC26EA">
        <w:rPr>
          <w:rFonts w:ascii="Times New Roman" w:eastAsia="WarnockPro-Regular" w:hAnsi="Times New Roman" w:cs="Times New Roman"/>
          <w:color w:val="231F20"/>
          <w:sz w:val="24"/>
          <w:szCs w:val="24"/>
        </w:rPr>
        <w:t xml:space="preserve"> </w:t>
      </w:r>
      <w:r w:rsidR="00F30C9F">
        <w:rPr>
          <w:rFonts w:ascii="Times New Roman" w:hAnsi="Times New Roman" w:cs="Times New Roman"/>
          <w:sz w:val="24"/>
          <w:szCs w:val="24"/>
        </w:rPr>
        <w:t xml:space="preserve">The random effect for </w:t>
      </w:r>
      <w:r w:rsidR="00CF5B36">
        <w:rPr>
          <w:rFonts w:ascii="Times New Roman" w:hAnsi="Times New Roman" w:cs="Times New Roman"/>
          <w:sz w:val="24"/>
          <w:szCs w:val="24"/>
        </w:rPr>
        <w:t xml:space="preserve">populations </w:t>
      </w:r>
      <w:r w:rsidR="00833468">
        <w:rPr>
          <w:rFonts w:ascii="Times New Roman" w:hAnsi="Times New Roman" w:cs="Times New Roman"/>
          <w:sz w:val="24"/>
          <w:szCs w:val="24"/>
        </w:rPr>
        <w:t xml:space="preserve">on count </w:t>
      </w:r>
      <w:r w:rsidR="00F30C9F">
        <w:rPr>
          <w:rFonts w:ascii="Times New Roman" w:hAnsi="Times New Roman" w:cs="Times New Roman"/>
          <w:sz w:val="24"/>
          <w:szCs w:val="24"/>
        </w:rPr>
        <w:t>was important</w:t>
      </w:r>
      <w:r w:rsidR="00E74730">
        <w:rPr>
          <w:rFonts w:ascii="Times New Roman" w:hAnsi="Times New Roman" w:cs="Times New Roman"/>
          <w:sz w:val="24"/>
          <w:szCs w:val="24"/>
        </w:rPr>
        <w:t xml:space="preserve"> (local populations varied from each other for unknown reasons),</w:t>
      </w:r>
      <w:r w:rsidR="00CF5B36">
        <w:rPr>
          <w:rFonts w:ascii="Times New Roman" w:hAnsi="Times New Roman" w:cs="Times New Roman"/>
          <w:sz w:val="24"/>
          <w:szCs w:val="24"/>
        </w:rPr>
        <w:t xml:space="preserve"> </w:t>
      </w:r>
      <w:r w:rsidR="00F75A50">
        <w:rPr>
          <w:rFonts w:ascii="Times New Roman" w:hAnsi="Times New Roman" w:cs="Times New Roman"/>
          <w:sz w:val="24"/>
          <w:szCs w:val="24"/>
        </w:rPr>
        <w:t xml:space="preserve">although it </w:t>
      </w:r>
      <w:r w:rsidR="00CF5B36">
        <w:rPr>
          <w:rFonts w:ascii="Times New Roman" w:hAnsi="Times New Roman" w:cs="Times New Roman"/>
          <w:sz w:val="24"/>
          <w:szCs w:val="24"/>
        </w:rPr>
        <w:t xml:space="preserve">explained less variation than the random </w:t>
      </w:r>
      <w:r w:rsidR="00CF5B36">
        <w:rPr>
          <w:rFonts w:ascii="Times New Roman" w:hAnsi="Times New Roman" w:cs="Times New Roman"/>
          <w:sz w:val="24"/>
          <w:szCs w:val="24"/>
        </w:rPr>
        <w:lastRenderedPageBreak/>
        <w:t>effect</w:t>
      </w:r>
      <w:r w:rsidR="00344CB1">
        <w:rPr>
          <w:rFonts w:ascii="Times New Roman" w:hAnsi="Times New Roman" w:cs="Times New Roman"/>
          <w:sz w:val="24"/>
          <w:szCs w:val="24"/>
        </w:rPr>
        <w:t xml:space="preserve"> </w:t>
      </w:r>
      <w:r w:rsidR="00D66A8A">
        <w:rPr>
          <w:rFonts w:ascii="Times New Roman" w:hAnsi="Times New Roman" w:cs="Times New Roman"/>
          <w:sz w:val="24"/>
          <w:szCs w:val="24"/>
        </w:rPr>
        <w:t>of</w:t>
      </w:r>
      <w:r w:rsidR="00344CB1">
        <w:rPr>
          <w:rFonts w:ascii="Times New Roman" w:hAnsi="Times New Roman" w:cs="Times New Roman"/>
          <w:sz w:val="24"/>
          <w:szCs w:val="24"/>
        </w:rPr>
        <w:t xml:space="preserve"> year</w:t>
      </w:r>
      <w:r w:rsidR="00CF5B36">
        <w:rPr>
          <w:rFonts w:ascii="Times New Roman" w:hAnsi="Times New Roman" w:cs="Times New Roman"/>
          <w:sz w:val="24"/>
          <w:szCs w:val="24"/>
        </w:rPr>
        <w:t xml:space="preserve">. </w:t>
      </w:r>
      <w:r w:rsidR="00CC26EA" w:rsidRPr="00B765B4">
        <w:rPr>
          <w:rFonts w:ascii="Times New Roman" w:hAnsi="Times New Roman" w:cs="Times New Roman"/>
          <w:sz w:val="24"/>
          <w:szCs w:val="24"/>
        </w:rPr>
        <w:t>The random effect of territory on count was not important</w:t>
      </w:r>
      <w:r w:rsidR="00F950F8">
        <w:rPr>
          <w:rFonts w:ascii="Times New Roman" w:hAnsi="Times New Roman" w:cs="Times New Roman"/>
          <w:sz w:val="24"/>
          <w:szCs w:val="24"/>
        </w:rPr>
        <w:t xml:space="preserve"> providing no evidence for pseudoreplication concerns</w:t>
      </w:r>
      <w:r w:rsidR="00CC26EA" w:rsidRPr="00B765B4">
        <w:rPr>
          <w:rFonts w:ascii="Times New Roman" w:hAnsi="Times New Roman" w:cs="Times New Roman"/>
          <w:sz w:val="24"/>
          <w:szCs w:val="24"/>
        </w:rPr>
        <w:t xml:space="preserve"> (Table 1).</w:t>
      </w:r>
      <w:r w:rsidR="00CC26EA" w:rsidRPr="00303681">
        <w:rPr>
          <w:rFonts w:ascii="Times New Roman" w:hAnsi="Times New Roman" w:cs="Times New Roman"/>
          <w:sz w:val="24"/>
          <w:szCs w:val="24"/>
        </w:rPr>
        <w:t xml:space="preserve">   </w:t>
      </w:r>
      <w:r w:rsidR="00303681" w:rsidRPr="00303681" w:rsidDel="00CC26EA">
        <w:rPr>
          <w:rFonts w:ascii="Times New Roman" w:hAnsi="Times New Roman" w:cs="Times New Roman"/>
          <w:sz w:val="24"/>
          <w:szCs w:val="24"/>
        </w:rPr>
        <w:t xml:space="preserve"> </w:t>
      </w:r>
    </w:p>
    <w:p w14:paraId="729ED685" w14:textId="77777777" w:rsidR="00993C29" w:rsidRDefault="00993C29" w:rsidP="00715755">
      <w:pPr>
        <w:spacing w:after="0" w:line="480" w:lineRule="auto"/>
        <w:rPr>
          <w:rFonts w:ascii="Times New Roman" w:hAnsi="Times New Roman" w:cs="Times New Roman"/>
          <w:b/>
          <w:bCs/>
          <w:sz w:val="28"/>
          <w:szCs w:val="28"/>
        </w:rPr>
      </w:pPr>
    </w:p>
    <w:p w14:paraId="2647BD7E" w14:textId="39880D37" w:rsidR="0007235D" w:rsidRPr="002C4720" w:rsidRDefault="00450B02" w:rsidP="00715755">
      <w:pPr>
        <w:spacing w:after="0" w:line="480" w:lineRule="auto"/>
        <w:rPr>
          <w:rFonts w:ascii="Times New Roman" w:hAnsi="Times New Roman" w:cs="Times New Roman"/>
          <w:b/>
          <w:bCs/>
          <w:sz w:val="28"/>
          <w:szCs w:val="28"/>
        </w:rPr>
      </w:pPr>
      <w:r>
        <w:rPr>
          <w:rFonts w:ascii="Times New Roman" w:hAnsi="Times New Roman" w:cs="Times New Roman"/>
          <w:b/>
          <w:bCs/>
          <w:sz w:val="28"/>
          <w:szCs w:val="28"/>
        </w:rPr>
        <w:t xml:space="preserve">4 </w:t>
      </w:r>
      <w:r w:rsidR="005C6336" w:rsidRPr="002C4720">
        <w:rPr>
          <w:rFonts w:ascii="Times New Roman" w:hAnsi="Times New Roman" w:cs="Times New Roman"/>
          <w:b/>
          <w:bCs/>
          <w:sz w:val="28"/>
          <w:szCs w:val="28"/>
        </w:rPr>
        <w:t>Discussion</w:t>
      </w:r>
    </w:p>
    <w:p w14:paraId="2EE41BA0" w14:textId="1430397D" w:rsidR="00450B02" w:rsidRPr="00B765B4" w:rsidRDefault="00450B02" w:rsidP="00143D0D">
      <w:pPr>
        <w:spacing w:after="0" w:line="480" w:lineRule="auto"/>
        <w:rPr>
          <w:rFonts w:ascii="Times New Roman" w:hAnsi="Times New Roman" w:cs="Times New Roman"/>
          <w:b/>
          <w:bCs/>
          <w:sz w:val="24"/>
          <w:szCs w:val="24"/>
        </w:rPr>
      </w:pPr>
      <w:r>
        <w:rPr>
          <w:rFonts w:ascii="Times New Roman" w:hAnsi="Times New Roman" w:cs="Times New Roman"/>
          <w:b/>
          <w:bCs/>
          <w:sz w:val="24"/>
          <w:szCs w:val="24"/>
        </w:rPr>
        <w:t xml:space="preserve">4.1 </w:t>
      </w:r>
      <w:r w:rsidR="0045475B" w:rsidRPr="00B765B4">
        <w:rPr>
          <w:rFonts w:ascii="Times New Roman" w:hAnsi="Times New Roman" w:cs="Times New Roman"/>
          <w:b/>
          <w:bCs/>
          <w:sz w:val="24"/>
          <w:szCs w:val="24"/>
        </w:rPr>
        <w:t xml:space="preserve">Habitat quality </w:t>
      </w:r>
      <w:r w:rsidR="00294F29" w:rsidRPr="00B765B4">
        <w:rPr>
          <w:rFonts w:ascii="Times New Roman" w:hAnsi="Times New Roman" w:cs="Times New Roman"/>
          <w:b/>
          <w:bCs/>
          <w:sz w:val="24"/>
          <w:szCs w:val="24"/>
        </w:rPr>
        <w:t>at the territory and local population scale</w:t>
      </w:r>
    </w:p>
    <w:p w14:paraId="2E5E47D0" w14:textId="53D8304C" w:rsidR="006E760A" w:rsidRPr="00714E14" w:rsidRDefault="00DE7CAF" w:rsidP="00143D0D">
      <w:pPr>
        <w:spacing w:after="0" w:line="480" w:lineRule="auto"/>
        <w:rPr>
          <w:rFonts w:ascii="Times New Roman" w:hAnsi="Times New Roman" w:cs="Times New Roman"/>
          <w:sz w:val="24"/>
          <w:szCs w:val="24"/>
        </w:rPr>
      </w:pPr>
      <w:r w:rsidRPr="00714E14">
        <w:rPr>
          <w:rFonts w:ascii="Times New Roman" w:hAnsi="Times New Roman" w:cs="Times New Roman"/>
          <w:sz w:val="24"/>
          <w:szCs w:val="24"/>
        </w:rPr>
        <w:t xml:space="preserve">Habitat </w:t>
      </w:r>
      <w:r w:rsidR="00315D5E">
        <w:rPr>
          <w:rFonts w:ascii="Times New Roman" w:hAnsi="Times New Roman" w:cs="Times New Roman"/>
          <w:sz w:val="24"/>
          <w:szCs w:val="24"/>
        </w:rPr>
        <w:t>quality</w:t>
      </w:r>
      <w:r w:rsidR="00D7262D">
        <w:rPr>
          <w:rFonts w:ascii="Times New Roman" w:hAnsi="Times New Roman" w:cs="Times New Roman"/>
          <w:sz w:val="24"/>
          <w:szCs w:val="24"/>
        </w:rPr>
        <w:t>,</w:t>
      </w:r>
      <w:r w:rsidR="003A045D">
        <w:rPr>
          <w:rFonts w:ascii="Times New Roman" w:hAnsi="Times New Roman" w:cs="Times New Roman"/>
          <w:sz w:val="24"/>
          <w:szCs w:val="24"/>
        </w:rPr>
        <w:t xml:space="preserve"> </w:t>
      </w:r>
      <w:r w:rsidR="00FD522F">
        <w:rPr>
          <w:rFonts w:ascii="Times New Roman" w:hAnsi="Times New Roman" w:cs="Times New Roman"/>
          <w:sz w:val="24"/>
          <w:szCs w:val="24"/>
        </w:rPr>
        <w:t xml:space="preserve">represented by </w:t>
      </w:r>
      <w:r w:rsidR="00491B78">
        <w:rPr>
          <w:rFonts w:ascii="Times New Roman" w:hAnsi="Times New Roman" w:cs="Times New Roman"/>
          <w:sz w:val="24"/>
          <w:szCs w:val="24"/>
        </w:rPr>
        <w:t xml:space="preserve">territory </w:t>
      </w:r>
      <w:r w:rsidR="00FD522F">
        <w:rPr>
          <w:rFonts w:ascii="Times New Roman" w:hAnsi="Times New Roman" w:cs="Times New Roman"/>
          <w:sz w:val="24"/>
          <w:szCs w:val="24"/>
        </w:rPr>
        <w:t>states and the proportion of strong territories in populations</w:t>
      </w:r>
      <w:r w:rsidR="00D7262D">
        <w:rPr>
          <w:rFonts w:ascii="Times New Roman" w:hAnsi="Times New Roman" w:cs="Times New Roman"/>
          <w:sz w:val="24"/>
          <w:szCs w:val="24"/>
        </w:rPr>
        <w:t>,</w:t>
      </w:r>
      <w:r w:rsidR="00491B78">
        <w:rPr>
          <w:rFonts w:ascii="Times New Roman" w:hAnsi="Times New Roman" w:cs="Times New Roman"/>
          <w:sz w:val="24"/>
          <w:szCs w:val="24"/>
        </w:rPr>
        <w:t xml:space="preserve"> </w:t>
      </w:r>
      <w:r w:rsidRPr="00714E14">
        <w:rPr>
          <w:rFonts w:ascii="Times New Roman" w:hAnsi="Times New Roman" w:cs="Times New Roman"/>
          <w:sz w:val="24"/>
          <w:szCs w:val="24"/>
        </w:rPr>
        <w:t>w</w:t>
      </w:r>
      <w:r w:rsidR="00315D5E">
        <w:rPr>
          <w:rFonts w:ascii="Times New Roman" w:hAnsi="Times New Roman" w:cs="Times New Roman"/>
          <w:sz w:val="24"/>
          <w:szCs w:val="24"/>
        </w:rPr>
        <w:t>as</w:t>
      </w:r>
      <w:r w:rsidRPr="00714E14">
        <w:rPr>
          <w:rFonts w:ascii="Times New Roman" w:hAnsi="Times New Roman" w:cs="Times New Roman"/>
          <w:sz w:val="24"/>
          <w:szCs w:val="24"/>
        </w:rPr>
        <w:t xml:space="preserve"> the most important deterministic factor </w:t>
      </w:r>
      <w:r w:rsidR="00315D5E">
        <w:rPr>
          <w:rFonts w:ascii="Times New Roman" w:hAnsi="Times New Roman" w:cs="Times New Roman"/>
          <w:sz w:val="24"/>
          <w:szCs w:val="24"/>
        </w:rPr>
        <w:t xml:space="preserve">influencing fecundity </w:t>
      </w:r>
      <w:r w:rsidR="00CF6822">
        <w:rPr>
          <w:rFonts w:ascii="Times New Roman" w:hAnsi="Times New Roman" w:cs="Times New Roman"/>
          <w:sz w:val="24"/>
          <w:szCs w:val="24"/>
        </w:rPr>
        <w:t xml:space="preserve">and matched </w:t>
      </w:r>
      <w:r w:rsidR="00CF6822" w:rsidRPr="00B1616A">
        <w:rPr>
          <w:rFonts w:ascii="Times New Roman" w:hAnsi="Times New Roman" w:cs="Times New Roman"/>
          <w:i/>
          <w:iCs/>
          <w:sz w:val="24"/>
          <w:szCs w:val="24"/>
        </w:rPr>
        <w:t>a priori</w:t>
      </w:r>
      <w:r w:rsidR="00CF6822">
        <w:rPr>
          <w:rFonts w:ascii="Times New Roman" w:hAnsi="Times New Roman" w:cs="Times New Roman"/>
          <w:sz w:val="24"/>
          <w:szCs w:val="24"/>
        </w:rPr>
        <w:t xml:space="preserve"> predictions. Understanding the effect of habitat quality on </w:t>
      </w:r>
      <w:r w:rsidR="005236E0">
        <w:rPr>
          <w:rFonts w:ascii="Times New Roman" w:hAnsi="Times New Roman" w:cs="Times New Roman"/>
          <w:sz w:val="24"/>
          <w:szCs w:val="24"/>
        </w:rPr>
        <w:t xml:space="preserve">Florida scrub-jay </w:t>
      </w:r>
      <w:r w:rsidR="00C73208">
        <w:rPr>
          <w:rFonts w:ascii="Times New Roman" w:hAnsi="Times New Roman" w:cs="Times New Roman"/>
          <w:sz w:val="24"/>
          <w:szCs w:val="24"/>
        </w:rPr>
        <w:t xml:space="preserve">habitat preference, reproductive success and survival </w:t>
      </w:r>
      <w:r w:rsidR="00315D5E">
        <w:rPr>
          <w:rFonts w:ascii="Times New Roman" w:hAnsi="Times New Roman" w:cs="Times New Roman"/>
          <w:sz w:val="24"/>
          <w:szCs w:val="24"/>
        </w:rPr>
        <w:t xml:space="preserve">is </w:t>
      </w:r>
      <w:r w:rsidR="00027992">
        <w:rPr>
          <w:rFonts w:ascii="Times New Roman" w:hAnsi="Times New Roman" w:cs="Times New Roman"/>
          <w:sz w:val="24"/>
          <w:szCs w:val="24"/>
        </w:rPr>
        <w:t xml:space="preserve">useful </w:t>
      </w:r>
      <w:r w:rsidR="00315D5E">
        <w:rPr>
          <w:rFonts w:ascii="Times New Roman" w:hAnsi="Times New Roman" w:cs="Times New Roman"/>
          <w:sz w:val="24"/>
          <w:szCs w:val="24"/>
        </w:rPr>
        <w:t xml:space="preserve">to inform </w:t>
      </w:r>
      <w:r w:rsidRPr="00714E14">
        <w:rPr>
          <w:rFonts w:ascii="Times New Roman" w:hAnsi="Times New Roman" w:cs="Times New Roman"/>
          <w:sz w:val="24"/>
          <w:szCs w:val="24"/>
        </w:rPr>
        <w:t>adaptive management</w:t>
      </w:r>
      <w:r w:rsidR="0030205C">
        <w:rPr>
          <w:rFonts w:ascii="Times New Roman" w:hAnsi="Times New Roman" w:cs="Times New Roman"/>
          <w:sz w:val="24"/>
          <w:szCs w:val="24"/>
        </w:rPr>
        <w:t xml:space="preserve">, especially </w:t>
      </w:r>
      <w:r w:rsidR="005B4F7A">
        <w:rPr>
          <w:rFonts w:ascii="Times New Roman" w:hAnsi="Times New Roman" w:cs="Times New Roman"/>
          <w:sz w:val="24"/>
          <w:szCs w:val="24"/>
        </w:rPr>
        <w:t>to determine</w:t>
      </w:r>
      <w:r w:rsidR="0030205C">
        <w:rPr>
          <w:rFonts w:ascii="Times New Roman" w:hAnsi="Times New Roman" w:cs="Times New Roman"/>
          <w:sz w:val="24"/>
          <w:szCs w:val="24"/>
        </w:rPr>
        <w:t xml:space="preserve"> </w:t>
      </w:r>
      <w:r w:rsidR="003A045D">
        <w:rPr>
          <w:rFonts w:ascii="Times New Roman" w:hAnsi="Times New Roman" w:cs="Times New Roman"/>
          <w:sz w:val="24"/>
          <w:szCs w:val="24"/>
        </w:rPr>
        <w:t xml:space="preserve">which </w:t>
      </w:r>
      <w:r w:rsidR="0030205C">
        <w:rPr>
          <w:rFonts w:ascii="Times New Roman" w:hAnsi="Times New Roman" w:cs="Times New Roman"/>
          <w:sz w:val="24"/>
          <w:szCs w:val="24"/>
        </w:rPr>
        <w:t>successional state</w:t>
      </w:r>
      <w:r w:rsidR="003A045D">
        <w:rPr>
          <w:rFonts w:ascii="Times New Roman" w:hAnsi="Times New Roman" w:cs="Times New Roman"/>
          <w:sz w:val="24"/>
          <w:szCs w:val="24"/>
        </w:rPr>
        <w:t xml:space="preserve"> is</w:t>
      </w:r>
      <w:r w:rsidR="0030205C">
        <w:rPr>
          <w:rFonts w:ascii="Times New Roman" w:hAnsi="Times New Roman" w:cs="Times New Roman"/>
          <w:sz w:val="24"/>
          <w:szCs w:val="24"/>
        </w:rPr>
        <w:t xml:space="preserve"> needed for </w:t>
      </w:r>
      <w:r w:rsidR="003A045D">
        <w:rPr>
          <w:rFonts w:ascii="Times New Roman" w:hAnsi="Times New Roman" w:cs="Times New Roman"/>
          <w:sz w:val="24"/>
          <w:szCs w:val="24"/>
        </w:rPr>
        <w:t xml:space="preserve">sustainable </w:t>
      </w:r>
      <w:r w:rsidR="0030205C">
        <w:rPr>
          <w:rFonts w:ascii="Times New Roman" w:hAnsi="Times New Roman" w:cs="Times New Roman"/>
          <w:sz w:val="24"/>
          <w:szCs w:val="24"/>
        </w:rPr>
        <w:t>population growth</w:t>
      </w:r>
      <w:r w:rsidR="00315D5E">
        <w:rPr>
          <w:rFonts w:ascii="Times New Roman" w:hAnsi="Times New Roman" w:cs="Times New Roman"/>
          <w:sz w:val="24"/>
          <w:szCs w:val="24"/>
        </w:rPr>
        <w:t xml:space="preserve"> </w:t>
      </w:r>
      <w:r w:rsidR="00315D5E" w:rsidRPr="00CD410F">
        <w:rPr>
          <w:rFonts w:ascii="Times New Roman" w:hAnsi="Times New Roman" w:cs="Times New Roman"/>
          <w:sz w:val="24"/>
          <w:szCs w:val="24"/>
        </w:rPr>
        <w:fldChar w:fldCharType="begin">
          <w:fldData xml:space="preserve">PEVuZE5vdGU+PENpdGU+PEF1dGhvcj5CcmVpbmluZ2VyPC9BdXRob3I+PFllYXI+MjAxNDwvWWVh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</w:fldData>
        </w:fldChar>
      </w:r>
      <w:r w:rsidR="00271BD6">
        <w:rPr>
          <w:rFonts w:ascii="Times New Roman" w:hAnsi="Times New Roman" w:cs="Times New Roman"/>
          <w:sz w:val="24"/>
          <w:szCs w:val="24"/>
        </w:rPr>
        <w:instrText xml:space="preserve"> ADDIN EN.CITE </w:instrText>
      </w:r>
      <w:r w:rsidR="00271BD6">
        <w:rPr>
          <w:rFonts w:ascii="Times New Roman" w:hAnsi="Times New Roman" w:cs="Times New Roman"/>
          <w:sz w:val="24"/>
          <w:szCs w:val="24"/>
        </w:rPr>
        <w:fldChar w:fldCharType="begin">
          <w:fldData xml:space="preserve">PEVuZE5vdGU+PENpdGU+PEF1dGhvcj5CcmVpbmluZ2VyPC9BdXRob3I+PFllYXI+MjAxNDwvWWVh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</w:fldData>
        </w:fldChar>
      </w:r>
      <w:r w:rsidR="00271BD6">
        <w:rPr>
          <w:rFonts w:ascii="Times New Roman" w:hAnsi="Times New Roman" w:cs="Times New Roman"/>
          <w:sz w:val="24"/>
          <w:szCs w:val="24"/>
        </w:rPr>
        <w:instrText xml:space="preserve"> ADDIN EN.CITE.DATA </w:instrText>
      </w:r>
      <w:r w:rsidR="00271BD6">
        <w:rPr>
          <w:rFonts w:ascii="Times New Roman" w:hAnsi="Times New Roman" w:cs="Times New Roman"/>
          <w:sz w:val="24"/>
          <w:szCs w:val="24"/>
        </w:rPr>
      </w:r>
      <w:r w:rsidR="00271BD6">
        <w:rPr>
          <w:rFonts w:ascii="Times New Roman" w:hAnsi="Times New Roman" w:cs="Times New Roman"/>
          <w:sz w:val="24"/>
          <w:szCs w:val="24"/>
        </w:rPr>
        <w:fldChar w:fldCharType="end"/>
      </w:r>
      <w:r w:rsidR="00315D5E" w:rsidRPr="00CD410F">
        <w:rPr>
          <w:rFonts w:ascii="Times New Roman" w:hAnsi="Times New Roman" w:cs="Times New Roman"/>
          <w:sz w:val="24"/>
          <w:szCs w:val="24"/>
        </w:rPr>
      </w:r>
      <w:r w:rsidR="00315D5E" w:rsidRPr="00CD410F">
        <w:rPr>
          <w:rFonts w:ascii="Times New Roman" w:hAnsi="Times New Roman" w:cs="Times New Roman"/>
          <w:sz w:val="24"/>
          <w:szCs w:val="24"/>
        </w:rPr>
        <w:fldChar w:fldCharType="separate"/>
      </w:r>
      <w:r w:rsidR="00F06F30" w:rsidRPr="005D1728">
        <w:rPr>
          <w:rFonts w:ascii="Times New Roman" w:hAnsi="Times New Roman" w:cs="Times New Roman"/>
          <w:noProof/>
          <w:sz w:val="24"/>
          <w:szCs w:val="24"/>
        </w:rPr>
        <w:t>(Breininger et al. 1995, Breininger et al. 2009, Johnson et al. 2011, Williams et al. 2011, Breininger et al. 2014a, Eaton et al. 2021)</w:t>
      </w:r>
      <w:r w:rsidR="00315D5E" w:rsidRPr="00CD410F">
        <w:rPr>
          <w:rFonts w:ascii="Times New Roman" w:hAnsi="Times New Roman" w:cs="Times New Roman"/>
          <w:sz w:val="24"/>
          <w:szCs w:val="24"/>
        </w:rPr>
        <w:fldChar w:fldCharType="end"/>
      </w:r>
      <w:r w:rsidR="00BC1266" w:rsidRPr="005D1728">
        <w:rPr>
          <w:rFonts w:ascii="Times New Roman" w:hAnsi="Times New Roman" w:cs="Times New Roman"/>
          <w:sz w:val="24"/>
          <w:szCs w:val="24"/>
        </w:rPr>
        <w:t xml:space="preserve">. </w:t>
      </w:r>
      <w:r w:rsidR="006E760A" w:rsidRPr="005D1728">
        <w:rPr>
          <w:rFonts w:ascii="Times New Roman" w:hAnsi="Times New Roman" w:cs="Times New Roman"/>
          <w:sz w:val="24"/>
          <w:szCs w:val="24"/>
        </w:rPr>
        <w:t>U</w:t>
      </w:r>
      <w:r w:rsidR="006E760A" w:rsidRPr="00714E14">
        <w:rPr>
          <w:rFonts w:ascii="Times New Roman" w:hAnsi="Times New Roman" w:cs="Times New Roman"/>
          <w:sz w:val="24"/>
          <w:szCs w:val="24"/>
        </w:rPr>
        <w:t xml:space="preserve">nderstanding </w:t>
      </w:r>
      <w:r w:rsidR="00F15990">
        <w:rPr>
          <w:rFonts w:ascii="Times New Roman" w:hAnsi="Times New Roman" w:cs="Times New Roman"/>
          <w:sz w:val="24"/>
          <w:szCs w:val="24"/>
        </w:rPr>
        <w:t xml:space="preserve">such </w:t>
      </w:r>
      <w:r w:rsidR="006E760A" w:rsidRPr="00714E14">
        <w:rPr>
          <w:rFonts w:ascii="Times New Roman" w:hAnsi="Times New Roman" w:cs="Times New Roman"/>
          <w:sz w:val="24"/>
          <w:szCs w:val="24"/>
        </w:rPr>
        <w:t xml:space="preserve">habitat effects at multiple spatial scales is </w:t>
      </w:r>
      <w:r w:rsidR="00BB324B">
        <w:rPr>
          <w:rFonts w:ascii="Times New Roman" w:hAnsi="Times New Roman" w:cs="Times New Roman"/>
          <w:sz w:val="24"/>
          <w:szCs w:val="24"/>
        </w:rPr>
        <w:t>generally</w:t>
      </w:r>
      <w:r w:rsidR="00BB324B" w:rsidRPr="00714E14">
        <w:rPr>
          <w:rFonts w:ascii="Times New Roman" w:hAnsi="Times New Roman" w:cs="Times New Roman"/>
          <w:sz w:val="24"/>
          <w:szCs w:val="24"/>
        </w:rPr>
        <w:t xml:space="preserve"> </w:t>
      </w:r>
      <w:r w:rsidR="006E760A" w:rsidRPr="00714E14">
        <w:rPr>
          <w:rFonts w:ascii="Times New Roman" w:hAnsi="Times New Roman" w:cs="Times New Roman"/>
          <w:sz w:val="24"/>
          <w:szCs w:val="24"/>
        </w:rPr>
        <w:t>important in species management</w:t>
      </w:r>
      <w:r w:rsidR="00705D43">
        <w:rPr>
          <w:rFonts w:ascii="Times New Roman" w:hAnsi="Times New Roman" w:cs="Times New Roman"/>
          <w:sz w:val="24"/>
          <w:szCs w:val="24"/>
        </w:rPr>
        <w:t>,</w:t>
      </w:r>
      <w:r w:rsidR="0030205C">
        <w:rPr>
          <w:rFonts w:ascii="Times New Roman" w:hAnsi="Times New Roman" w:cs="Times New Roman"/>
          <w:sz w:val="24"/>
          <w:szCs w:val="24"/>
        </w:rPr>
        <w:t xml:space="preserve"> as management </w:t>
      </w:r>
      <w:r w:rsidR="003A045D">
        <w:rPr>
          <w:rFonts w:ascii="Times New Roman" w:hAnsi="Times New Roman" w:cs="Times New Roman"/>
          <w:sz w:val="24"/>
          <w:szCs w:val="24"/>
        </w:rPr>
        <w:t xml:space="preserve">actions </w:t>
      </w:r>
      <w:r w:rsidR="00B77CF5">
        <w:rPr>
          <w:rFonts w:ascii="Times New Roman" w:hAnsi="Times New Roman" w:cs="Times New Roman"/>
          <w:sz w:val="24"/>
          <w:szCs w:val="24"/>
        </w:rPr>
        <w:t xml:space="preserve">at </w:t>
      </w:r>
      <w:r w:rsidR="0030205C">
        <w:rPr>
          <w:rFonts w:ascii="Times New Roman" w:hAnsi="Times New Roman" w:cs="Times New Roman"/>
          <w:sz w:val="24"/>
          <w:szCs w:val="24"/>
        </w:rPr>
        <w:t xml:space="preserve">nest sites </w:t>
      </w:r>
      <w:r w:rsidR="003A045D">
        <w:rPr>
          <w:rFonts w:ascii="Times New Roman" w:hAnsi="Times New Roman" w:cs="Times New Roman"/>
          <w:sz w:val="24"/>
          <w:szCs w:val="24"/>
        </w:rPr>
        <w:t>(</w:t>
      </w:r>
      <w:r w:rsidR="00472494">
        <w:rPr>
          <w:rFonts w:ascii="Times New Roman" w:hAnsi="Times New Roman" w:cs="Times New Roman"/>
          <w:sz w:val="24"/>
          <w:szCs w:val="24"/>
        </w:rPr>
        <w:t xml:space="preserve">e.g., </w:t>
      </w:r>
      <w:r w:rsidR="003A045D">
        <w:rPr>
          <w:rFonts w:ascii="Times New Roman" w:hAnsi="Times New Roman" w:cs="Times New Roman"/>
          <w:sz w:val="24"/>
          <w:szCs w:val="24"/>
        </w:rPr>
        <w:t xml:space="preserve">protect nest trees) </w:t>
      </w:r>
      <w:r w:rsidR="0030205C">
        <w:rPr>
          <w:rFonts w:ascii="Times New Roman" w:hAnsi="Times New Roman" w:cs="Times New Roman"/>
          <w:sz w:val="24"/>
          <w:szCs w:val="24"/>
        </w:rPr>
        <w:t xml:space="preserve">might differ from </w:t>
      </w:r>
      <w:r w:rsidR="00B77CF5">
        <w:rPr>
          <w:rFonts w:ascii="Times New Roman" w:hAnsi="Times New Roman" w:cs="Times New Roman"/>
          <w:sz w:val="24"/>
          <w:szCs w:val="24"/>
        </w:rPr>
        <w:t xml:space="preserve">management actions </w:t>
      </w:r>
      <w:r w:rsidR="00540F08">
        <w:rPr>
          <w:rFonts w:ascii="Times New Roman" w:hAnsi="Times New Roman" w:cs="Times New Roman"/>
          <w:sz w:val="24"/>
          <w:szCs w:val="24"/>
        </w:rPr>
        <w:t xml:space="preserve">of </w:t>
      </w:r>
      <w:r w:rsidR="003A045D">
        <w:rPr>
          <w:rFonts w:ascii="Times New Roman" w:hAnsi="Times New Roman" w:cs="Times New Roman"/>
          <w:sz w:val="24"/>
          <w:szCs w:val="24"/>
        </w:rPr>
        <w:t xml:space="preserve">territory condition </w:t>
      </w:r>
      <w:r w:rsidR="00540F08">
        <w:rPr>
          <w:rFonts w:ascii="Times New Roman" w:hAnsi="Times New Roman" w:cs="Times New Roman"/>
          <w:sz w:val="24"/>
          <w:szCs w:val="24"/>
        </w:rPr>
        <w:t xml:space="preserve">or actions </w:t>
      </w:r>
      <w:r w:rsidR="0030205C">
        <w:rPr>
          <w:rFonts w:ascii="Times New Roman" w:hAnsi="Times New Roman" w:cs="Times New Roman"/>
          <w:sz w:val="24"/>
          <w:szCs w:val="24"/>
        </w:rPr>
        <w:t xml:space="preserve">across a larger </w:t>
      </w:r>
      <w:r w:rsidR="00540F08">
        <w:rPr>
          <w:rFonts w:ascii="Times New Roman" w:hAnsi="Times New Roman" w:cs="Times New Roman"/>
          <w:sz w:val="24"/>
          <w:szCs w:val="24"/>
        </w:rPr>
        <w:t xml:space="preserve">unit of </w:t>
      </w:r>
      <w:r w:rsidR="0030205C">
        <w:rPr>
          <w:rFonts w:ascii="Times New Roman" w:hAnsi="Times New Roman" w:cs="Times New Roman"/>
          <w:sz w:val="24"/>
          <w:szCs w:val="24"/>
        </w:rPr>
        <w:t xml:space="preserve">landscape </w:t>
      </w:r>
      <w:r w:rsidR="006E760A" w:rsidRPr="00714E14">
        <w:rPr>
          <w:rFonts w:ascii="Times New Roman" w:hAnsi="Times New Roman" w:cs="Times New Roman"/>
          <w:sz w:val="24"/>
          <w:szCs w:val="24"/>
        </w:rPr>
        <w:fldChar w:fldCharType="begin">
          <w:fldData xml:space="preserve">PEVuZE5vdGU+PENpdGU+PEF1dGhvcj5QdXJjZWxsPC9BdXRob3I+PFllYXI+MjAyMTwvWWVhcj48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</w:fldData>
        </w:fldChar>
      </w:r>
      <w:r w:rsidR="006E760A" w:rsidRPr="00714E14">
        <w:rPr>
          <w:rFonts w:ascii="Times New Roman" w:hAnsi="Times New Roman" w:cs="Times New Roman"/>
          <w:sz w:val="24"/>
          <w:szCs w:val="24"/>
        </w:rPr>
        <w:instrText xml:space="preserve"> ADDIN EN.CITE </w:instrText>
      </w:r>
      <w:r w:rsidR="006E760A" w:rsidRPr="00714E14">
        <w:rPr>
          <w:rFonts w:ascii="Times New Roman" w:hAnsi="Times New Roman" w:cs="Times New Roman"/>
          <w:sz w:val="24"/>
          <w:szCs w:val="24"/>
        </w:rPr>
        <w:fldChar w:fldCharType="begin">
          <w:fldData xml:space="preserve">PEVuZE5vdGU+PENpdGU+PEF1dGhvcj5QdXJjZWxsPC9BdXRob3I+PFllYXI+MjAyMTwvWWVhcj48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</w:fldData>
        </w:fldChar>
      </w:r>
      <w:r w:rsidR="006E760A" w:rsidRPr="00714E14">
        <w:rPr>
          <w:rFonts w:ascii="Times New Roman" w:hAnsi="Times New Roman" w:cs="Times New Roman"/>
          <w:sz w:val="24"/>
          <w:szCs w:val="24"/>
        </w:rPr>
        <w:instrText xml:space="preserve"> ADDIN EN.CITE.DATA </w:instrText>
      </w:r>
      <w:r w:rsidR="006E760A" w:rsidRPr="00714E14">
        <w:rPr>
          <w:rFonts w:ascii="Times New Roman" w:hAnsi="Times New Roman" w:cs="Times New Roman"/>
          <w:sz w:val="24"/>
          <w:szCs w:val="24"/>
        </w:rPr>
      </w:r>
      <w:r w:rsidR="006E760A" w:rsidRPr="00714E14">
        <w:rPr>
          <w:rFonts w:ascii="Times New Roman" w:hAnsi="Times New Roman" w:cs="Times New Roman"/>
          <w:sz w:val="24"/>
          <w:szCs w:val="24"/>
        </w:rPr>
        <w:fldChar w:fldCharType="end"/>
      </w:r>
      <w:r w:rsidR="006E760A" w:rsidRPr="00714E14">
        <w:rPr>
          <w:rFonts w:ascii="Times New Roman" w:hAnsi="Times New Roman" w:cs="Times New Roman"/>
          <w:sz w:val="24"/>
          <w:szCs w:val="24"/>
        </w:rPr>
      </w:r>
      <w:r w:rsidR="006E760A" w:rsidRPr="00714E14">
        <w:rPr>
          <w:rFonts w:ascii="Times New Roman" w:hAnsi="Times New Roman" w:cs="Times New Roman"/>
          <w:sz w:val="24"/>
          <w:szCs w:val="24"/>
        </w:rPr>
        <w:fldChar w:fldCharType="separate"/>
      </w:r>
      <w:r w:rsidR="006E760A" w:rsidRPr="00714E14">
        <w:rPr>
          <w:rFonts w:ascii="Times New Roman" w:hAnsi="Times New Roman" w:cs="Times New Roman"/>
          <w:sz w:val="24"/>
          <w:szCs w:val="24"/>
        </w:rPr>
        <w:t>(Reiley and Benson 2019, Routhier et al. 2020, Purcell and McGregor 2021)</w:t>
      </w:r>
      <w:r w:rsidR="006E760A" w:rsidRPr="00714E14">
        <w:rPr>
          <w:rFonts w:ascii="Times New Roman" w:hAnsi="Times New Roman" w:cs="Times New Roman"/>
          <w:sz w:val="24"/>
          <w:szCs w:val="24"/>
        </w:rPr>
        <w:fldChar w:fldCharType="end"/>
      </w:r>
      <w:r w:rsidR="00BC1266" w:rsidRPr="00714E14">
        <w:rPr>
          <w:rFonts w:ascii="Times New Roman" w:hAnsi="Times New Roman" w:cs="Times New Roman"/>
          <w:sz w:val="24"/>
          <w:szCs w:val="24"/>
        </w:rPr>
        <w:t xml:space="preserve">. </w:t>
      </w:r>
      <w:r w:rsidR="0094476A">
        <w:rPr>
          <w:rFonts w:ascii="Times New Roman" w:hAnsi="Times New Roman" w:cs="Times New Roman"/>
          <w:sz w:val="24"/>
          <w:szCs w:val="24"/>
        </w:rPr>
        <w:t xml:space="preserve">Our results support a management objective </w:t>
      </w:r>
      <w:r w:rsidR="00BB324B">
        <w:rPr>
          <w:rFonts w:ascii="Times New Roman" w:hAnsi="Times New Roman" w:cs="Times New Roman"/>
          <w:sz w:val="24"/>
          <w:szCs w:val="24"/>
        </w:rPr>
        <w:t>that aims for</w:t>
      </w:r>
      <w:r w:rsidR="004407A4">
        <w:rPr>
          <w:rFonts w:ascii="Times New Roman" w:hAnsi="Times New Roman" w:cs="Times New Roman"/>
          <w:sz w:val="24"/>
          <w:szCs w:val="24"/>
        </w:rPr>
        <w:t xml:space="preserve"> a</w:t>
      </w:r>
      <w:r w:rsidR="00014686">
        <w:rPr>
          <w:rFonts w:ascii="Times New Roman" w:hAnsi="Times New Roman" w:cs="Times New Roman"/>
          <w:sz w:val="24"/>
          <w:szCs w:val="24"/>
        </w:rPr>
        <w:t xml:space="preserve"> </w:t>
      </w:r>
      <w:r w:rsidR="00315D5E">
        <w:rPr>
          <w:rFonts w:ascii="Times New Roman" w:hAnsi="Times New Roman" w:cs="Times New Roman"/>
          <w:sz w:val="24"/>
          <w:szCs w:val="24"/>
        </w:rPr>
        <w:t xml:space="preserve">large </w:t>
      </w:r>
      <w:r w:rsidR="00BC1266" w:rsidRPr="00714E14">
        <w:rPr>
          <w:rFonts w:ascii="Times New Roman" w:hAnsi="Times New Roman" w:cs="Times New Roman"/>
          <w:sz w:val="24"/>
          <w:szCs w:val="24"/>
        </w:rPr>
        <w:t xml:space="preserve">proportion of strong </w:t>
      </w:r>
      <w:r w:rsidR="00315D5E">
        <w:rPr>
          <w:rFonts w:ascii="Times New Roman" w:hAnsi="Times New Roman" w:cs="Times New Roman"/>
          <w:sz w:val="24"/>
          <w:szCs w:val="24"/>
        </w:rPr>
        <w:t xml:space="preserve">territories </w:t>
      </w:r>
      <w:r w:rsidR="008A102B">
        <w:rPr>
          <w:rFonts w:ascii="Times New Roman" w:hAnsi="Times New Roman" w:cs="Times New Roman"/>
          <w:sz w:val="24"/>
          <w:szCs w:val="24"/>
        </w:rPr>
        <w:t xml:space="preserve">because </w:t>
      </w:r>
      <w:r w:rsidR="001E2A12">
        <w:rPr>
          <w:rFonts w:ascii="Times New Roman" w:hAnsi="Times New Roman" w:cs="Times New Roman"/>
          <w:sz w:val="24"/>
          <w:szCs w:val="24"/>
        </w:rPr>
        <w:t xml:space="preserve">only strong had fecundity rates able to sustain populations taking </w:t>
      </w:r>
      <w:r w:rsidR="003A045D">
        <w:rPr>
          <w:rFonts w:ascii="Times New Roman" w:hAnsi="Times New Roman" w:cs="Times New Roman"/>
          <w:sz w:val="24"/>
          <w:szCs w:val="24"/>
        </w:rPr>
        <w:t xml:space="preserve">all </w:t>
      </w:r>
      <w:r w:rsidR="001E2A12">
        <w:rPr>
          <w:rFonts w:ascii="Times New Roman" w:hAnsi="Times New Roman" w:cs="Times New Roman"/>
          <w:sz w:val="24"/>
          <w:szCs w:val="24"/>
        </w:rPr>
        <w:t xml:space="preserve">habitat-specific mortality </w:t>
      </w:r>
      <w:r w:rsidR="003A045D">
        <w:rPr>
          <w:rFonts w:ascii="Times New Roman" w:hAnsi="Times New Roman" w:cs="Times New Roman"/>
          <w:sz w:val="24"/>
          <w:szCs w:val="24"/>
        </w:rPr>
        <w:t xml:space="preserve">rates </w:t>
      </w:r>
      <w:r w:rsidR="001C441D">
        <w:rPr>
          <w:rFonts w:ascii="Times New Roman" w:hAnsi="Times New Roman" w:cs="Times New Roman"/>
          <w:sz w:val="24"/>
          <w:szCs w:val="24"/>
        </w:rPr>
        <w:t xml:space="preserve">and nonbreeder effects </w:t>
      </w:r>
      <w:r w:rsidR="001E2A12">
        <w:rPr>
          <w:rFonts w:ascii="Times New Roman" w:hAnsi="Times New Roman" w:cs="Times New Roman"/>
          <w:sz w:val="24"/>
          <w:szCs w:val="24"/>
        </w:rPr>
        <w:t xml:space="preserve">into account </w:t>
      </w:r>
      <w:r w:rsidR="00BC1266" w:rsidRPr="00714E14">
        <w:rPr>
          <w:rFonts w:ascii="Times New Roman" w:hAnsi="Times New Roman" w:cs="Times New Roman"/>
          <w:sz w:val="24"/>
          <w:szCs w:val="24"/>
        </w:rPr>
        <w:t>(Lacy and Breininger 2021</w:t>
      </w:r>
      <w:r w:rsidR="00FD522F">
        <w:rPr>
          <w:rFonts w:ascii="Times New Roman" w:hAnsi="Times New Roman" w:cs="Times New Roman"/>
          <w:sz w:val="24"/>
          <w:szCs w:val="24"/>
        </w:rPr>
        <w:t>)</w:t>
      </w:r>
      <w:r w:rsidR="00BC1266" w:rsidRPr="00714E14">
        <w:rPr>
          <w:rFonts w:ascii="Times New Roman" w:hAnsi="Times New Roman" w:cs="Times New Roman"/>
          <w:sz w:val="24"/>
          <w:szCs w:val="24"/>
        </w:rPr>
        <w:t xml:space="preserve">. </w:t>
      </w:r>
      <w:r w:rsidR="005B4F7A">
        <w:rPr>
          <w:rFonts w:ascii="Times New Roman" w:hAnsi="Times New Roman" w:cs="Times New Roman"/>
          <w:sz w:val="24"/>
          <w:szCs w:val="24"/>
        </w:rPr>
        <w:t>Increased long</w:t>
      </w:r>
      <w:r w:rsidR="003A045D">
        <w:rPr>
          <w:rFonts w:ascii="Times New Roman" w:hAnsi="Times New Roman" w:cs="Times New Roman"/>
          <w:sz w:val="24"/>
          <w:szCs w:val="24"/>
        </w:rPr>
        <w:t>-</w:t>
      </w:r>
      <w:r w:rsidR="005B4F7A">
        <w:rPr>
          <w:rFonts w:ascii="Times New Roman" w:hAnsi="Times New Roman" w:cs="Times New Roman"/>
          <w:sz w:val="24"/>
          <w:szCs w:val="24"/>
        </w:rPr>
        <w:t xml:space="preserve">term </w:t>
      </w:r>
      <w:r w:rsidR="003A045D">
        <w:rPr>
          <w:rFonts w:ascii="Times New Roman" w:hAnsi="Times New Roman" w:cs="Times New Roman"/>
          <w:sz w:val="24"/>
          <w:szCs w:val="24"/>
        </w:rPr>
        <w:t xml:space="preserve">fecundity </w:t>
      </w:r>
      <w:r w:rsidR="005B4F7A">
        <w:rPr>
          <w:rFonts w:ascii="Times New Roman" w:hAnsi="Times New Roman" w:cs="Times New Roman"/>
          <w:sz w:val="24"/>
          <w:szCs w:val="24"/>
        </w:rPr>
        <w:t xml:space="preserve">data </w:t>
      </w:r>
      <w:r w:rsidR="00D7262D">
        <w:rPr>
          <w:rFonts w:ascii="Times New Roman" w:hAnsi="Times New Roman" w:cs="Times New Roman"/>
          <w:sz w:val="24"/>
          <w:szCs w:val="24"/>
        </w:rPr>
        <w:t>combined with population model</w:t>
      </w:r>
      <w:r w:rsidR="00540F08">
        <w:rPr>
          <w:rFonts w:ascii="Times New Roman" w:hAnsi="Times New Roman" w:cs="Times New Roman"/>
          <w:sz w:val="24"/>
          <w:szCs w:val="24"/>
        </w:rPr>
        <w:t>s</w:t>
      </w:r>
      <w:r w:rsidR="00D7262D">
        <w:rPr>
          <w:rFonts w:ascii="Times New Roman" w:hAnsi="Times New Roman" w:cs="Times New Roman"/>
          <w:sz w:val="24"/>
          <w:szCs w:val="24"/>
        </w:rPr>
        <w:t xml:space="preserve"> using all vital rates, </w:t>
      </w:r>
      <w:r w:rsidR="005B4F7A">
        <w:rPr>
          <w:rFonts w:ascii="Times New Roman" w:hAnsi="Times New Roman" w:cs="Times New Roman"/>
          <w:sz w:val="24"/>
          <w:szCs w:val="24"/>
        </w:rPr>
        <w:t xml:space="preserve">reversed our understanding because we </w:t>
      </w:r>
      <w:r w:rsidR="003A045D">
        <w:rPr>
          <w:rFonts w:ascii="Times New Roman" w:hAnsi="Times New Roman" w:cs="Times New Roman"/>
          <w:sz w:val="24"/>
          <w:szCs w:val="24"/>
        </w:rPr>
        <w:t xml:space="preserve">incorrectly </w:t>
      </w:r>
      <w:r w:rsidR="005B4F7A">
        <w:rPr>
          <w:rFonts w:ascii="Times New Roman" w:hAnsi="Times New Roman" w:cs="Times New Roman"/>
          <w:sz w:val="24"/>
          <w:szCs w:val="24"/>
        </w:rPr>
        <w:t>thought recruitment in weak was sufficient to sustain populations</w:t>
      </w:r>
      <w:r w:rsidR="003A045D">
        <w:rPr>
          <w:rFonts w:ascii="Times New Roman" w:hAnsi="Times New Roman" w:cs="Times New Roman"/>
          <w:sz w:val="24"/>
          <w:szCs w:val="24"/>
        </w:rPr>
        <w:t xml:space="preserve"> </w:t>
      </w:r>
      <w:r w:rsidR="00D7262D">
        <w:rPr>
          <w:rFonts w:ascii="Times New Roman" w:hAnsi="Times New Roman" w:cs="Times New Roman"/>
          <w:sz w:val="24"/>
          <w:szCs w:val="24"/>
        </w:rPr>
        <w:t xml:space="preserve">if nonbreeders were </w:t>
      </w:r>
      <w:r w:rsidR="00540F08">
        <w:rPr>
          <w:rFonts w:ascii="Times New Roman" w:hAnsi="Times New Roman" w:cs="Times New Roman"/>
          <w:sz w:val="24"/>
          <w:szCs w:val="24"/>
        </w:rPr>
        <w:t>abundant</w:t>
      </w:r>
      <w:r w:rsidR="005B4F7A">
        <w:rPr>
          <w:rFonts w:ascii="Times New Roman" w:hAnsi="Times New Roman" w:cs="Times New Roman"/>
          <w:sz w:val="24"/>
          <w:szCs w:val="24"/>
        </w:rPr>
        <w:t xml:space="preserve"> </w:t>
      </w:r>
      <w:r w:rsidR="005B4F7A">
        <w:rPr>
          <w:rFonts w:ascii="Times New Roman" w:hAnsi="Times New Roman" w:cs="Times New Roman"/>
          <w:sz w:val="24"/>
          <w:szCs w:val="24"/>
        </w:rPr>
        <w:fldChar w:fldCharType="begin">
          <w:fldData xml:space="preserve">PEVuZE5vdGU+PENpdGU+PEF1dGhvcj5CcmVpbmluZ2VyPC9BdXRob3I+PFllYXI+MjAxNDwvWWVh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</w:fldData>
        </w:fldChar>
      </w:r>
      <w:r w:rsidR="00271BD6">
        <w:rPr>
          <w:rFonts w:ascii="Times New Roman" w:hAnsi="Times New Roman" w:cs="Times New Roman"/>
          <w:sz w:val="24"/>
          <w:szCs w:val="24"/>
        </w:rPr>
        <w:instrText xml:space="preserve"> ADDIN EN.CITE </w:instrText>
      </w:r>
      <w:r w:rsidR="00271BD6">
        <w:rPr>
          <w:rFonts w:ascii="Times New Roman" w:hAnsi="Times New Roman" w:cs="Times New Roman"/>
          <w:sz w:val="24"/>
          <w:szCs w:val="24"/>
        </w:rPr>
        <w:fldChar w:fldCharType="begin">
          <w:fldData xml:space="preserve">PEVuZE5vdGU+PENpdGU+PEF1dGhvcj5CcmVpbmluZ2VyPC9BdXRob3I+PFllYXI+MjAxNDwvWWVh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</w:fldData>
        </w:fldChar>
      </w:r>
      <w:r w:rsidR="00271BD6">
        <w:rPr>
          <w:rFonts w:ascii="Times New Roman" w:hAnsi="Times New Roman" w:cs="Times New Roman"/>
          <w:sz w:val="24"/>
          <w:szCs w:val="24"/>
        </w:rPr>
        <w:instrText xml:space="preserve"> ADDIN EN.CITE.DATA </w:instrText>
      </w:r>
      <w:r w:rsidR="00271BD6">
        <w:rPr>
          <w:rFonts w:ascii="Times New Roman" w:hAnsi="Times New Roman" w:cs="Times New Roman"/>
          <w:sz w:val="24"/>
          <w:szCs w:val="24"/>
        </w:rPr>
      </w:r>
      <w:r w:rsidR="00271BD6">
        <w:rPr>
          <w:rFonts w:ascii="Times New Roman" w:hAnsi="Times New Roman" w:cs="Times New Roman"/>
          <w:sz w:val="24"/>
          <w:szCs w:val="24"/>
        </w:rPr>
        <w:fldChar w:fldCharType="end"/>
      </w:r>
      <w:r w:rsidR="005B4F7A">
        <w:rPr>
          <w:rFonts w:ascii="Times New Roman" w:hAnsi="Times New Roman" w:cs="Times New Roman"/>
          <w:sz w:val="24"/>
          <w:szCs w:val="24"/>
        </w:rPr>
      </w:r>
      <w:r w:rsidR="005B4F7A">
        <w:rPr>
          <w:rFonts w:ascii="Times New Roman" w:hAnsi="Times New Roman" w:cs="Times New Roman"/>
          <w:sz w:val="24"/>
          <w:szCs w:val="24"/>
        </w:rPr>
        <w:fldChar w:fldCharType="separate"/>
      </w:r>
      <w:r w:rsidR="00914E21">
        <w:rPr>
          <w:rFonts w:ascii="Times New Roman" w:hAnsi="Times New Roman" w:cs="Times New Roman"/>
          <w:noProof/>
          <w:sz w:val="24"/>
          <w:szCs w:val="24"/>
        </w:rPr>
        <w:t>(Breininger et al. 2014c)</w:t>
      </w:r>
      <w:r w:rsidR="005B4F7A">
        <w:rPr>
          <w:rFonts w:ascii="Times New Roman" w:hAnsi="Times New Roman" w:cs="Times New Roman"/>
          <w:sz w:val="24"/>
          <w:szCs w:val="24"/>
        </w:rPr>
        <w:fldChar w:fldCharType="end"/>
      </w:r>
      <w:r w:rsidR="001C441D">
        <w:rPr>
          <w:rFonts w:ascii="Times New Roman" w:hAnsi="Times New Roman" w:cs="Times New Roman"/>
          <w:sz w:val="24"/>
          <w:szCs w:val="24"/>
        </w:rPr>
        <w:t>.</w:t>
      </w:r>
    </w:p>
    <w:p w14:paraId="408102DE" w14:textId="77777777" w:rsidR="00593BAB" w:rsidRDefault="00593BAB" w:rsidP="005572C9">
      <w:pPr>
        <w:spacing w:after="0" w:line="480" w:lineRule="auto"/>
        <w:rPr>
          <w:rFonts w:ascii="Times New Roman" w:hAnsi="Times New Roman" w:cs="Times New Roman"/>
          <w:b/>
          <w:bCs/>
          <w:sz w:val="24"/>
          <w:szCs w:val="24"/>
        </w:rPr>
      </w:pPr>
    </w:p>
    <w:p w14:paraId="50B9974F" w14:textId="325957D4" w:rsidR="00450B02" w:rsidRPr="00B765B4" w:rsidRDefault="00450B02" w:rsidP="005572C9">
      <w:pPr>
        <w:spacing w:after="0" w:line="480" w:lineRule="auto"/>
        <w:rPr>
          <w:rFonts w:ascii="Times New Roman" w:hAnsi="Times New Roman" w:cs="Times New Roman"/>
          <w:b/>
          <w:bCs/>
          <w:sz w:val="24"/>
          <w:szCs w:val="24"/>
        </w:rPr>
      </w:pPr>
      <w:r>
        <w:rPr>
          <w:rFonts w:ascii="Times New Roman" w:hAnsi="Times New Roman" w:cs="Times New Roman"/>
          <w:b/>
          <w:bCs/>
          <w:sz w:val="24"/>
          <w:szCs w:val="24"/>
        </w:rPr>
        <w:t xml:space="preserve">4.2 </w:t>
      </w:r>
      <w:r w:rsidR="005D1728">
        <w:rPr>
          <w:rFonts w:ascii="Times New Roman" w:hAnsi="Times New Roman" w:cs="Times New Roman"/>
          <w:b/>
          <w:bCs/>
          <w:sz w:val="24"/>
          <w:szCs w:val="24"/>
        </w:rPr>
        <w:t>Importance of nonbreeders</w:t>
      </w:r>
      <w:r w:rsidR="00201239">
        <w:rPr>
          <w:rFonts w:ascii="Times New Roman" w:hAnsi="Times New Roman" w:cs="Times New Roman"/>
          <w:sz w:val="24"/>
          <w:szCs w:val="24"/>
        </w:rPr>
        <w:t xml:space="preserve"> </w:t>
      </w:r>
      <w:r w:rsidR="00593BAB" w:rsidRPr="00B765B4">
        <w:rPr>
          <w:rFonts w:ascii="Times New Roman" w:hAnsi="Times New Roman" w:cs="Times New Roman"/>
          <w:b/>
          <w:bCs/>
          <w:sz w:val="24"/>
          <w:szCs w:val="24"/>
        </w:rPr>
        <w:t>(helpers)</w:t>
      </w:r>
    </w:p>
    <w:p w14:paraId="38BD707D" w14:textId="3DABDF19" w:rsidR="004A1925" w:rsidRPr="00714E14" w:rsidRDefault="003B3E1D" w:rsidP="00B765B4">
      <w:pPr>
        <w:spacing w:after="0" w:line="480" w:lineRule="auto"/>
        <w:rPr>
          <w:rFonts w:ascii="Times New Roman" w:hAnsi="Times New Roman" w:cs="Times New Roman"/>
          <w:color w:val="1C1D1E"/>
          <w:sz w:val="24"/>
          <w:szCs w:val="24"/>
          <w:shd w:val="clear" w:color="auto" w:fill="FFFFFF"/>
        </w:rPr>
      </w:pPr>
      <w:r w:rsidRPr="00714E14">
        <w:rPr>
          <w:rFonts w:ascii="Times New Roman" w:hAnsi="Times New Roman" w:cs="Times New Roman"/>
          <w:sz w:val="24"/>
          <w:szCs w:val="24"/>
        </w:rPr>
        <w:lastRenderedPageBreak/>
        <w:t xml:space="preserve">Pairs with nonbreeders had greater </w:t>
      </w:r>
      <w:r w:rsidR="005245BB">
        <w:rPr>
          <w:rFonts w:ascii="Times New Roman" w:hAnsi="Times New Roman" w:cs="Times New Roman"/>
          <w:sz w:val="24"/>
          <w:szCs w:val="24"/>
        </w:rPr>
        <w:t xml:space="preserve">nest </w:t>
      </w:r>
      <w:r w:rsidRPr="00714E14">
        <w:rPr>
          <w:rFonts w:ascii="Times New Roman" w:hAnsi="Times New Roman" w:cs="Times New Roman"/>
          <w:sz w:val="24"/>
          <w:szCs w:val="24"/>
        </w:rPr>
        <w:t>su</w:t>
      </w:r>
      <w:r w:rsidR="00672AAF" w:rsidRPr="00714E14">
        <w:rPr>
          <w:rFonts w:ascii="Times New Roman" w:hAnsi="Times New Roman" w:cs="Times New Roman"/>
          <w:sz w:val="24"/>
          <w:szCs w:val="24"/>
        </w:rPr>
        <w:t>c</w:t>
      </w:r>
      <w:r w:rsidRPr="00714E14">
        <w:rPr>
          <w:rFonts w:ascii="Times New Roman" w:hAnsi="Times New Roman" w:cs="Times New Roman"/>
          <w:sz w:val="24"/>
          <w:szCs w:val="24"/>
        </w:rPr>
        <w:t>ce</w:t>
      </w:r>
      <w:r w:rsidR="00672AAF" w:rsidRPr="00714E14">
        <w:rPr>
          <w:rFonts w:ascii="Times New Roman" w:hAnsi="Times New Roman" w:cs="Times New Roman"/>
          <w:sz w:val="24"/>
          <w:szCs w:val="24"/>
        </w:rPr>
        <w:t>s</w:t>
      </w:r>
      <w:r w:rsidRPr="00714E14">
        <w:rPr>
          <w:rFonts w:ascii="Times New Roman" w:hAnsi="Times New Roman" w:cs="Times New Roman"/>
          <w:sz w:val="24"/>
          <w:szCs w:val="24"/>
        </w:rPr>
        <w:t xml:space="preserve">s than </w:t>
      </w:r>
      <w:r w:rsidR="00315D5E">
        <w:rPr>
          <w:rFonts w:ascii="Times New Roman" w:hAnsi="Times New Roman" w:cs="Times New Roman"/>
          <w:sz w:val="24"/>
          <w:szCs w:val="24"/>
        </w:rPr>
        <w:t xml:space="preserve">pairs </w:t>
      </w:r>
      <w:r w:rsidRPr="00714E14">
        <w:rPr>
          <w:rFonts w:ascii="Times New Roman" w:hAnsi="Times New Roman" w:cs="Times New Roman"/>
          <w:sz w:val="24"/>
          <w:szCs w:val="24"/>
        </w:rPr>
        <w:t>without</w:t>
      </w:r>
      <w:r w:rsidR="00672AAF" w:rsidRPr="00714E14">
        <w:rPr>
          <w:rFonts w:ascii="Times New Roman" w:hAnsi="Times New Roman" w:cs="Times New Roman"/>
          <w:sz w:val="24"/>
          <w:szCs w:val="24"/>
        </w:rPr>
        <w:t xml:space="preserve">, </w:t>
      </w:r>
      <w:r w:rsidR="00CF6822">
        <w:rPr>
          <w:rFonts w:ascii="Times New Roman" w:hAnsi="Times New Roman" w:cs="Times New Roman"/>
          <w:sz w:val="24"/>
          <w:szCs w:val="24"/>
        </w:rPr>
        <w:t>and</w:t>
      </w:r>
      <w:r w:rsidR="00CF6822" w:rsidRPr="00714E14">
        <w:rPr>
          <w:rFonts w:ascii="Times New Roman" w:hAnsi="Times New Roman" w:cs="Times New Roman"/>
          <w:sz w:val="24"/>
          <w:szCs w:val="24"/>
        </w:rPr>
        <w:t xml:space="preserve"> </w:t>
      </w:r>
      <w:r w:rsidR="00672AAF" w:rsidRPr="00714E14">
        <w:rPr>
          <w:rFonts w:ascii="Times New Roman" w:hAnsi="Times New Roman" w:cs="Times New Roman"/>
          <w:sz w:val="24"/>
          <w:szCs w:val="24"/>
        </w:rPr>
        <w:t xml:space="preserve">the effect </w:t>
      </w:r>
      <w:r w:rsidR="00A8406F">
        <w:rPr>
          <w:rFonts w:ascii="Times New Roman" w:hAnsi="Times New Roman" w:cs="Times New Roman"/>
          <w:sz w:val="24"/>
          <w:szCs w:val="24"/>
        </w:rPr>
        <w:t>i</w:t>
      </w:r>
      <w:r w:rsidR="00672AAF" w:rsidRPr="00714E14">
        <w:rPr>
          <w:rFonts w:ascii="Times New Roman" w:hAnsi="Times New Roman" w:cs="Times New Roman"/>
          <w:sz w:val="24"/>
          <w:szCs w:val="24"/>
        </w:rPr>
        <w:t xml:space="preserve">n </w:t>
      </w:r>
      <w:r w:rsidR="00315D5E">
        <w:rPr>
          <w:rFonts w:ascii="Times New Roman" w:hAnsi="Times New Roman" w:cs="Times New Roman"/>
          <w:sz w:val="24"/>
          <w:szCs w:val="24"/>
        </w:rPr>
        <w:t xml:space="preserve">the </w:t>
      </w:r>
      <w:r w:rsidR="005245BB">
        <w:rPr>
          <w:rFonts w:ascii="Times New Roman" w:hAnsi="Times New Roman" w:cs="Times New Roman"/>
          <w:sz w:val="24"/>
          <w:szCs w:val="24"/>
        </w:rPr>
        <w:t xml:space="preserve">nest </w:t>
      </w:r>
      <w:r w:rsidR="00F15990">
        <w:rPr>
          <w:rFonts w:ascii="Times New Roman" w:hAnsi="Times New Roman" w:cs="Times New Roman"/>
          <w:sz w:val="24"/>
          <w:szCs w:val="24"/>
        </w:rPr>
        <w:t>success</w:t>
      </w:r>
      <w:r w:rsidR="00315D5E">
        <w:rPr>
          <w:rFonts w:ascii="Times New Roman" w:hAnsi="Times New Roman" w:cs="Times New Roman"/>
          <w:sz w:val="24"/>
          <w:szCs w:val="24"/>
        </w:rPr>
        <w:t xml:space="preserve"> submodel </w:t>
      </w:r>
      <w:r w:rsidR="00672AAF" w:rsidRPr="00714E14">
        <w:rPr>
          <w:rFonts w:ascii="Times New Roman" w:hAnsi="Times New Roman" w:cs="Times New Roman"/>
          <w:sz w:val="24"/>
          <w:szCs w:val="24"/>
        </w:rPr>
        <w:t xml:space="preserve">was </w:t>
      </w:r>
      <w:r w:rsidR="00F15990">
        <w:rPr>
          <w:rFonts w:ascii="Times New Roman" w:hAnsi="Times New Roman" w:cs="Times New Roman"/>
          <w:sz w:val="24"/>
          <w:szCs w:val="24"/>
        </w:rPr>
        <w:t xml:space="preserve">greater </w:t>
      </w:r>
      <w:r w:rsidR="00315D5E">
        <w:rPr>
          <w:rFonts w:ascii="Times New Roman" w:hAnsi="Times New Roman" w:cs="Times New Roman"/>
          <w:sz w:val="24"/>
          <w:szCs w:val="24"/>
        </w:rPr>
        <w:t xml:space="preserve">than </w:t>
      </w:r>
      <w:r w:rsidR="00A8406F">
        <w:rPr>
          <w:rFonts w:ascii="Times New Roman" w:hAnsi="Times New Roman" w:cs="Times New Roman"/>
          <w:sz w:val="24"/>
          <w:szCs w:val="24"/>
        </w:rPr>
        <w:t>i</w:t>
      </w:r>
      <w:r w:rsidR="00CF6822">
        <w:rPr>
          <w:rFonts w:ascii="Times New Roman" w:hAnsi="Times New Roman" w:cs="Times New Roman"/>
          <w:sz w:val="24"/>
          <w:szCs w:val="24"/>
        </w:rPr>
        <w:t xml:space="preserve">n </w:t>
      </w:r>
      <w:r w:rsidR="00315D5E">
        <w:rPr>
          <w:rFonts w:ascii="Times New Roman" w:hAnsi="Times New Roman" w:cs="Times New Roman"/>
          <w:sz w:val="24"/>
          <w:szCs w:val="24"/>
        </w:rPr>
        <w:t xml:space="preserve">the </w:t>
      </w:r>
      <w:r w:rsidR="00F15990">
        <w:rPr>
          <w:rFonts w:ascii="Times New Roman" w:hAnsi="Times New Roman" w:cs="Times New Roman"/>
          <w:sz w:val="24"/>
          <w:szCs w:val="24"/>
        </w:rPr>
        <w:t>count</w:t>
      </w:r>
      <w:r w:rsidR="00315D5E">
        <w:rPr>
          <w:rFonts w:ascii="Times New Roman" w:hAnsi="Times New Roman" w:cs="Times New Roman"/>
          <w:sz w:val="24"/>
          <w:szCs w:val="24"/>
        </w:rPr>
        <w:t xml:space="preserve"> submodel</w:t>
      </w:r>
      <w:r w:rsidR="00672AAF" w:rsidRPr="00714E14">
        <w:rPr>
          <w:rFonts w:ascii="Times New Roman" w:hAnsi="Times New Roman" w:cs="Times New Roman"/>
          <w:sz w:val="24"/>
          <w:szCs w:val="24"/>
        </w:rPr>
        <w:t xml:space="preserve">. </w:t>
      </w:r>
      <w:r w:rsidR="004407A4" w:rsidRPr="00714E14">
        <w:rPr>
          <w:rFonts w:ascii="Times New Roman" w:hAnsi="Times New Roman" w:cs="Times New Roman"/>
          <w:sz w:val="24"/>
          <w:szCs w:val="24"/>
        </w:rPr>
        <w:t xml:space="preserve">The number of </w:t>
      </w:r>
      <w:r w:rsidR="0051006B">
        <w:rPr>
          <w:rFonts w:ascii="Times New Roman" w:hAnsi="Times New Roman" w:cs="Times New Roman"/>
          <w:sz w:val="24"/>
          <w:szCs w:val="24"/>
        </w:rPr>
        <w:t>nonbreeders</w:t>
      </w:r>
      <w:r w:rsidR="004407A4" w:rsidRPr="00714E14">
        <w:rPr>
          <w:rFonts w:ascii="Times New Roman" w:hAnsi="Times New Roman" w:cs="Times New Roman"/>
          <w:sz w:val="24"/>
          <w:szCs w:val="24"/>
        </w:rPr>
        <w:t xml:space="preserve"> increase</w:t>
      </w:r>
      <w:r w:rsidR="00D7262D">
        <w:rPr>
          <w:rFonts w:ascii="Times New Roman" w:hAnsi="Times New Roman" w:cs="Times New Roman"/>
          <w:sz w:val="24"/>
          <w:szCs w:val="24"/>
        </w:rPr>
        <w:t>s</w:t>
      </w:r>
      <w:r w:rsidR="004407A4" w:rsidRPr="00714E14">
        <w:rPr>
          <w:rFonts w:ascii="Times New Roman" w:hAnsi="Times New Roman" w:cs="Times New Roman"/>
          <w:sz w:val="24"/>
          <w:szCs w:val="24"/>
        </w:rPr>
        <w:t xml:space="preserve"> fecundity in </w:t>
      </w:r>
      <w:r w:rsidR="0010650A">
        <w:rPr>
          <w:rFonts w:ascii="Times New Roman" w:hAnsi="Times New Roman" w:cs="Times New Roman"/>
          <w:sz w:val="24"/>
          <w:szCs w:val="24"/>
        </w:rPr>
        <w:t xml:space="preserve">some </w:t>
      </w:r>
      <w:r w:rsidR="004407A4" w:rsidRPr="00714E14">
        <w:rPr>
          <w:rFonts w:ascii="Times New Roman" w:hAnsi="Times New Roman" w:cs="Times New Roman"/>
          <w:sz w:val="24"/>
          <w:szCs w:val="24"/>
        </w:rPr>
        <w:t>cooperative breeders because of</w:t>
      </w:r>
      <w:r w:rsidR="002E7DA9">
        <w:rPr>
          <w:rFonts w:ascii="Times New Roman" w:hAnsi="Times New Roman" w:cs="Times New Roman"/>
          <w:sz w:val="24"/>
          <w:szCs w:val="24"/>
        </w:rPr>
        <w:t xml:space="preserve"> increased</w:t>
      </w:r>
      <w:r w:rsidR="004407A4" w:rsidRPr="00714E14">
        <w:rPr>
          <w:rFonts w:ascii="Times New Roman" w:hAnsi="Times New Roman" w:cs="Times New Roman"/>
          <w:sz w:val="24"/>
          <w:szCs w:val="24"/>
        </w:rPr>
        <w:t xml:space="preserve"> food provisioning</w:t>
      </w:r>
      <w:r w:rsidR="004407A4">
        <w:rPr>
          <w:rFonts w:ascii="Times New Roman" w:hAnsi="Times New Roman" w:cs="Times New Roman"/>
          <w:sz w:val="24"/>
          <w:szCs w:val="24"/>
        </w:rPr>
        <w:t xml:space="preserve"> to young</w:t>
      </w:r>
      <w:r w:rsidR="004407A4" w:rsidRPr="00714E14">
        <w:rPr>
          <w:rFonts w:ascii="Times New Roman" w:hAnsi="Times New Roman" w:cs="Times New Roman"/>
          <w:sz w:val="24"/>
          <w:szCs w:val="24"/>
        </w:rPr>
        <w:t xml:space="preserve"> </w:t>
      </w:r>
      <w:r w:rsidR="000D3519">
        <w:rPr>
          <w:rFonts w:ascii="Times New Roman" w:hAnsi="Times New Roman" w:cs="Times New Roman"/>
          <w:sz w:val="24"/>
          <w:szCs w:val="24"/>
        </w:rPr>
        <w:t xml:space="preserve">and antipredator behavior </w:t>
      </w:r>
      <w:r w:rsidR="004407A4" w:rsidRPr="00714E14">
        <w:rPr>
          <w:rFonts w:ascii="Times New Roman" w:hAnsi="Times New Roman" w:cs="Times New Roman"/>
          <w:sz w:val="24"/>
          <w:szCs w:val="24"/>
        </w:rPr>
        <w:fldChar w:fldCharType="begin"/>
      </w:r>
      <w:r w:rsidR="000D3519">
        <w:rPr>
          <w:rFonts w:ascii="Times New Roman" w:hAnsi="Times New Roman" w:cs="Times New Roman"/>
          <w:sz w:val="24"/>
          <w:szCs w:val="24"/>
        </w:rPr>
        <w:instrText xml:space="preserve"> ADDIN EN.CITE &lt;EndNote&gt;&lt;Cite&gt;&lt;Author&gt;Woxvold&lt;/Author&gt;&lt;Year&gt;2005&lt;/Year&gt;&lt;RecNum&gt;2453&lt;/RecNum&gt;&lt;DisplayText&gt;(Woxvold and Magrath 2005, Griesser et al. 2017)&lt;/DisplayText&gt;&lt;record&gt;&lt;rec-number&gt;2453&lt;/rec-number&gt;&lt;foreign-keys&gt;&lt;key app="EN" db-id="x2pd0taf5s5xt8exrr2x9pdrrva959svfv5x" timestamp="1637101639"&gt;2453&lt;/key&gt;&lt;/foreign-keys&gt;&lt;ref-type name="Journal Article"&gt;17&lt;/ref-type&gt;&lt;contributors&gt;&lt;authors&gt;&lt;author&gt;Woxvold, Iain A&lt;/author&gt;&lt;author&gt;Magrath, Michael JL&lt;/author&gt;&lt;/authors&gt;&lt;/contributors&gt;&lt;titles&gt;&lt;title&gt;Helping enhances multiple components of reproductive success in the cooperatively breeding apostlebird&lt;/title&gt;&lt;secondary-title&gt;Journal of Animal Ecology&lt;/secondary-title&gt;&lt;/titles&gt;&lt;periodical&gt;&lt;full-title&gt;Journal of Animal Ecology&lt;/full-title&gt;&lt;/periodical&gt;&lt;pages&gt;1039-1050&lt;/pages&gt;&lt;volume&gt;74&lt;/volume&gt;&lt;number&gt;6&lt;/number&gt;&lt;dates&gt;&lt;year&gt;2005&lt;/year&gt;&lt;/dates&gt;&lt;isbn&gt;0021-8790&lt;/isbn&gt;&lt;urls&gt;&lt;/urls&gt;&lt;/record&gt;&lt;/Cite&gt;&lt;Cite&gt;&lt;Author&gt;Griesser&lt;/Author&gt;&lt;Year&gt;2017&lt;/Year&gt;&lt;RecNum&gt;2388&lt;/RecNum&gt;&lt;record&gt;&lt;rec-number&gt;2388&lt;/rec-number&gt;&lt;foreign-keys&gt;&lt;key app="EN" db-id="x2pd0taf5s5xt8exrr2x9pdrrva959svfv5x" timestamp="1601484706"&gt;2388&lt;/key&gt;&lt;/foreign-keys&gt;&lt;ref-type name="Journal Article"&gt;17&lt;/ref-type&gt;&lt;contributors&gt;&lt;authors&gt;&lt;author&gt;Griesser, Michael&lt;/author&gt;&lt;author&gt;Drobniak, Szymon M&lt;/author&gt;&lt;author&gt;Nakagawa, Shinichi&lt;/author&gt;&lt;author&gt;Botero, Carlos A&lt;/author&gt;&lt;/authors&gt;&lt;/contributors&gt;&lt;titles&gt;&lt;title&gt;Family living sets the stage for cooperative breeding and ecological resilience in birds&lt;/title&gt;&lt;secondary-title&gt;PLoS biology&lt;/secondary-title&gt;&lt;/titles&gt;&lt;periodical&gt;&lt;full-title&gt;PLoS biology&lt;/full-title&gt;&lt;/periodical&gt;&lt;pages&gt;e2000483&lt;/pages&gt;&lt;volume&gt;15&lt;/volume&gt;&lt;number&gt;6&lt;/number&gt;&lt;dates&gt;&lt;year&gt;2017&lt;/year&gt;&lt;/dates&gt;&lt;isbn&gt;1544-9173&lt;/isbn&gt;&lt;urls&gt;&lt;/urls&gt;&lt;/record&gt;&lt;/Cite&gt;&lt;/EndNote&gt;</w:instrText>
      </w:r>
      <w:r w:rsidR="004407A4" w:rsidRPr="00714E14">
        <w:rPr>
          <w:rFonts w:ascii="Times New Roman" w:hAnsi="Times New Roman" w:cs="Times New Roman"/>
          <w:sz w:val="24"/>
          <w:szCs w:val="24"/>
        </w:rPr>
        <w:fldChar w:fldCharType="separate"/>
      </w:r>
      <w:r w:rsidR="000D3519">
        <w:rPr>
          <w:rFonts w:ascii="Times New Roman" w:hAnsi="Times New Roman" w:cs="Times New Roman"/>
          <w:noProof/>
          <w:sz w:val="24"/>
          <w:szCs w:val="24"/>
        </w:rPr>
        <w:t>(Woxvold and Magrath 2005, Griesser et al. 2017)</w:t>
      </w:r>
      <w:r w:rsidR="004407A4" w:rsidRPr="00714E14">
        <w:rPr>
          <w:rFonts w:ascii="Times New Roman" w:hAnsi="Times New Roman" w:cs="Times New Roman"/>
          <w:sz w:val="24"/>
          <w:szCs w:val="24"/>
        </w:rPr>
        <w:fldChar w:fldCharType="end"/>
      </w:r>
      <w:r w:rsidR="004407A4" w:rsidRPr="00714E14">
        <w:rPr>
          <w:rFonts w:ascii="Times New Roman" w:hAnsi="Times New Roman" w:cs="Times New Roman"/>
          <w:sz w:val="24"/>
          <w:szCs w:val="24"/>
        </w:rPr>
        <w:t xml:space="preserve">. </w:t>
      </w:r>
      <w:bookmarkStart w:id="12" w:name="_Hlk107852437"/>
      <w:r w:rsidR="00672AAF" w:rsidRPr="00714E14">
        <w:rPr>
          <w:rFonts w:ascii="Times New Roman" w:hAnsi="Times New Roman" w:cs="Times New Roman"/>
          <w:sz w:val="24"/>
          <w:szCs w:val="24"/>
        </w:rPr>
        <w:t>F</w:t>
      </w:r>
      <w:r w:rsidR="00AE7661" w:rsidRPr="00714E14">
        <w:rPr>
          <w:rFonts w:ascii="Times New Roman" w:hAnsi="Times New Roman" w:cs="Times New Roman"/>
          <w:sz w:val="24"/>
          <w:szCs w:val="24"/>
        </w:rPr>
        <w:t xml:space="preserve">itzpatrick and Bowman (2016) </w:t>
      </w:r>
      <w:r w:rsidR="00672AAF" w:rsidRPr="00714E14">
        <w:rPr>
          <w:rFonts w:ascii="Times New Roman" w:hAnsi="Times New Roman" w:cs="Times New Roman"/>
          <w:sz w:val="24"/>
          <w:szCs w:val="24"/>
        </w:rPr>
        <w:t xml:space="preserve">found that increasing numbers of </w:t>
      </w:r>
      <w:r w:rsidR="005236E0">
        <w:rPr>
          <w:rFonts w:ascii="Times New Roman" w:hAnsi="Times New Roman" w:cs="Times New Roman"/>
          <w:sz w:val="24"/>
          <w:szCs w:val="24"/>
        </w:rPr>
        <w:t xml:space="preserve">Florida scrub-jay </w:t>
      </w:r>
      <w:r w:rsidR="0051006B">
        <w:rPr>
          <w:rFonts w:ascii="Times New Roman" w:hAnsi="Times New Roman" w:cs="Times New Roman"/>
          <w:sz w:val="24"/>
          <w:szCs w:val="24"/>
        </w:rPr>
        <w:t>nonbreeders</w:t>
      </w:r>
      <w:r w:rsidR="00672AAF" w:rsidRPr="00714E14">
        <w:rPr>
          <w:rFonts w:ascii="Times New Roman" w:hAnsi="Times New Roman" w:cs="Times New Roman"/>
          <w:sz w:val="24"/>
          <w:szCs w:val="24"/>
        </w:rPr>
        <w:t xml:space="preserve"> increased fecundity </w:t>
      </w:r>
      <w:r w:rsidR="00D7262D">
        <w:rPr>
          <w:rFonts w:ascii="Times New Roman" w:hAnsi="Times New Roman" w:cs="Times New Roman"/>
          <w:sz w:val="24"/>
          <w:szCs w:val="24"/>
        </w:rPr>
        <w:t xml:space="preserve">the </w:t>
      </w:r>
      <w:r w:rsidR="0061193D">
        <w:rPr>
          <w:rFonts w:ascii="Times New Roman" w:hAnsi="Times New Roman" w:cs="Times New Roman"/>
          <w:sz w:val="24"/>
          <w:szCs w:val="24"/>
        </w:rPr>
        <w:t xml:space="preserve">most between 1-3 </w:t>
      </w:r>
      <w:r w:rsidR="0051006B">
        <w:rPr>
          <w:rFonts w:ascii="Times New Roman" w:hAnsi="Times New Roman" w:cs="Times New Roman"/>
          <w:sz w:val="24"/>
          <w:szCs w:val="24"/>
        </w:rPr>
        <w:t>nonbreeders</w:t>
      </w:r>
      <w:r w:rsidR="00672AAF" w:rsidRPr="00714E14">
        <w:rPr>
          <w:rFonts w:ascii="Times New Roman" w:hAnsi="Times New Roman" w:cs="Times New Roman"/>
          <w:sz w:val="24"/>
          <w:szCs w:val="24"/>
        </w:rPr>
        <w:t xml:space="preserve">. </w:t>
      </w:r>
      <w:r w:rsidR="00904D6F" w:rsidRPr="00714E14">
        <w:rPr>
          <w:rFonts w:ascii="Times New Roman" w:hAnsi="Times New Roman" w:cs="Times New Roman"/>
          <w:sz w:val="24"/>
          <w:szCs w:val="24"/>
        </w:rPr>
        <w:t xml:space="preserve">A nonlinear effect might occur because </w:t>
      </w:r>
      <w:r w:rsidR="0051006B">
        <w:rPr>
          <w:rFonts w:ascii="Times New Roman" w:hAnsi="Times New Roman" w:cs="Times New Roman"/>
          <w:sz w:val="24"/>
          <w:szCs w:val="24"/>
        </w:rPr>
        <w:t>nonbreeders</w:t>
      </w:r>
      <w:r w:rsidR="00904D6F" w:rsidRPr="00714E14">
        <w:rPr>
          <w:rFonts w:ascii="Times New Roman" w:hAnsi="Times New Roman" w:cs="Times New Roman"/>
          <w:sz w:val="24"/>
          <w:szCs w:val="24"/>
        </w:rPr>
        <w:t xml:space="preserve"> enhance nest success</w:t>
      </w:r>
      <w:r w:rsidR="00D7262D">
        <w:rPr>
          <w:rFonts w:ascii="Times New Roman" w:hAnsi="Times New Roman" w:cs="Times New Roman"/>
          <w:sz w:val="24"/>
          <w:szCs w:val="24"/>
        </w:rPr>
        <w:t xml:space="preserve">, but </w:t>
      </w:r>
      <w:r w:rsidR="00904D6F" w:rsidRPr="00714E14">
        <w:rPr>
          <w:rFonts w:ascii="Times New Roman" w:hAnsi="Times New Roman" w:cs="Times New Roman"/>
          <w:sz w:val="24"/>
          <w:szCs w:val="24"/>
        </w:rPr>
        <w:t xml:space="preserve">become competitors for food </w:t>
      </w:r>
      <w:r w:rsidR="0017731E">
        <w:rPr>
          <w:rFonts w:ascii="Times New Roman" w:hAnsi="Times New Roman" w:cs="Times New Roman"/>
          <w:sz w:val="24"/>
          <w:szCs w:val="24"/>
        </w:rPr>
        <w:t xml:space="preserve">as young get older </w:t>
      </w:r>
      <w:r w:rsidR="00904D6F" w:rsidRPr="00714E14">
        <w:rPr>
          <w:rFonts w:ascii="Times New Roman" w:hAnsi="Times New Roman" w:cs="Times New Roman"/>
          <w:sz w:val="24"/>
          <w:szCs w:val="24"/>
        </w:rPr>
        <w:fldChar w:fldCharType="begin"/>
      </w:r>
      <w:r w:rsidR="00B765B4">
        <w:rPr>
          <w:rFonts w:ascii="Times New Roman" w:hAnsi="Times New Roman" w:cs="Times New Roman"/>
          <w:sz w:val="24"/>
          <w:szCs w:val="24"/>
        </w:rPr>
        <w:instrText xml:space="preserve"> ADDIN EN.CITE &lt;EndNote&gt;&lt;Cite&gt;&lt;Author&gt;Mumme&lt;/Author&gt;&lt;Year&gt;2015&lt;/Year&gt;&lt;RecNum&gt;2209&lt;/RecNum&gt;&lt;DisplayText&gt;(Mumme et al. 2015)&lt;/DisplayText&gt;&lt;record&gt;&lt;rec-number&gt;2209&lt;/rec-number&gt;&lt;foreign-keys&gt;&lt;key app="EN" db-id="x2pd0taf5s5xt8exrr2x9pdrrva959svfv5x" timestamp="0"&gt;2209&lt;/key&gt;&lt;/foreign-keys&gt;&lt;ref-type name="Journal Article"&gt;17&lt;/ref-type&gt;&lt;contributors&gt;&lt;authors&gt;&lt;author&gt;Mumme, Ronald L&lt;/author&gt;&lt;author&gt;Bowman, Reed&lt;/author&gt;&lt;author&gt;Pruett, M Shane&lt;/author&gt;&lt;author&gt;Fitzpatrick, John W&lt;/author&gt;&lt;/authors&gt;&lt;/contributors&gt;&lt;titles&gt;&lt;title&gt;Natal territory size, group size, and body mass affect lifetime fitness in the cooperatively breeding Florida Scrub-Jay&lt;/title&gt;&lt;secondary-title&gt;The Auk&lt;/secondary-title&gt;&lt;/titles&gt;&lt;periodical&gt;&lt;full-title&gt;The Auk&lt;/full-title&gt;&lt;/periodical&gt;&lt;pages&gt;634-646&lt;/pages&gt;&lt;volume&gt;132&lt;/volume&gt;&lt;number&gt;3&lt;/number&gt;&lt;dates&gt;&lt;year&gt;2015&lt;/year&gt;&lt;/dates&gt;&lt;isbn&gt;0004-8038&lt;/isbn&gt;&lt;urls&gt;&lt;/urls&gt;&lt;/record&gt;&lt;/Cite&gt;&lt;/EndNote&gt;</w:instrText>
      </w:r>
      <w:r w:rsidR="00904D6F" w:rsidRPr="00714E14">
        <w:rPr>
          <w:rFonts w:ascii="Times New Roman" w:hAnsi="Times New Roman" w:cs="Times New Roman"/>
          <w:sz w:val="24"/>
          <w:szCs w:val="24"/>
        </w:rPr>
        <w:fldChar w:fldCharType="separate"/>
      </w:r>
      <w:r w:rsidR="00B765B4">
        <w:rPr>
          <w:rFonts w:ascii="Times New Roman" w:hAnsi="Times New Roman" w:cs="Times New Roman"/>
          <w:noProof/>
          <w:sz w:val="24"/>
          <w:szCs w:val="24"/>
        </w:rPr>
        <w:t>(Mumme et al. 2015)</w:t>
      </w:r>
      <w:r w:rsidR="00904D6F" w:rsidRPr="00714E14">
        <w:rPr>
          <w:rFonts w:ascii="Times New Roman" w:hAnsi="Times New Roman" w:cs="Times New Roman"/>
          <w:sz w:val="24"/>
          <w:szCs w:val="24"/>
        </w:rPr>
        <w:fldChar w:fldCharType="end"/>
      </w:r>
      <w:r w:rsidR="00904D6F" w:rsidRPr="00714E14">
        <w:rPr>
          <w:rFonts w:ascii="Times New Roman" w:hAnsi="Times New Roman" w:cs="Times New Roman"/>
          <w:sz w:val="24"/>
          <w:szCs w:val="24"/>
        </w:rPr>
        <w:t>.</w:t>
      </w:r>
      <w:r w:rsidR="00B77CF5">
        <w:rPr>
          <w:rFonts w:ascii="Times New Roman" w:hAnsi="Times New Roman" w:cs="Times New Roman"/>
          <w:sz w:val="24"/>
          <w:szCs w:val="24"/>
        </w:rPr>
        <w:t xml:space="preserve"> </w:t>
      </w:r>
      <w:bookmarkEnd w:id="12"/>
      <w:r w:rsidR="00B77CF5">
        <w:rPr>
          <w:rFonts w:ascii="Times New Roman" w:hAnsi="Times New Roman" w:cs="Times New Roman"/>
          <w:sz w:val="24"/>
          <w:szCs w:val="24"/>
        </w:rPr>
        <w:t>W</w:t>
      </w:r>
      <w:r w:rsidR="0010650A">
        <w:rPr>
          <w:rFonts w:ascii="Times New Roman" w:hAnsi="Times New Roman" w:cs="Times New Roman"/>
          <w:sz w:val="24"/>
          <w:szCs w:val="24"/>
        </w:rPr>
        <w:t xml:space="preserve">e found evidence of </w:t>
      </w:r>
      <w:r w:rsidR="003A045D">
        <w:rPr>
          <w:rFonts w:ascii="Times New Roman" w:hAnsi="Times New Roman" w:cs="Times New Roman"/>
          <w:sz w:val="24"/>
          <w:szCs w:val="24"/>
        </w:rPr>
        <w:t xml:space="preserve">a similar nonlinear </w:t>
      </w:r>
      <w:r w:rsidR="0010650A">
        <w:rPr>
          <w:rFonts w:ascii="Times New Roman" w:hAnsi="Times New Roman" w:cs="Times New Roman"/>
          <w:sz w:val="24"/>
          <w:szCs w:val="24"/>
        </w:rPr>
        <w:t>effect</w:t>
      </w:r>
      <w:r w:rsidR="00497FE1">
        <w:rPr>
          <w:rFonts w:ascii="Times New Roman" w:hAnsi="Times New Roman" w:cs="Times New Roman"/>
          <w:sz w:val="24"/>
          <w:szCs w:val="24"/>
        </w:rPr>
        <w:t>,</w:t>
      </w:r>
      <w:r w:rsidR="0010650A">
        <w:rPr>
          <w:rFonts w:ascii="Times New Roman" w:hAnsi="Times New Roman" w:cs="Times New Roman"/>
          <w:sz w:val="24"/>
          <w:szCs w:val="24"/>
        </w:rPr>
        <w:t xml:space="preserve"> </w:t>
      </w:r>
      <w:r w:rsidR="001C441D">
        <w:rPr>
          <w:rFonts w:ascii="Times New Roman" w:hAnsi="Times New Roman" w:cs="Times New Roman"/>
          <w:sz w:val="24"/>
          <w:szCs w:val="24"/>
        </w:rPr>
        <w:t>but</w:t>
      </w:r>
      <w:r w:rsidR="003A045D">
        <w:rPr>
          <w:rFonts w:ascii="Times New Roman" w:hAnsi="Times New Roman" w:cs="Times New Roman"/>
          <w:sz w:val="24"/>
          <w:szCs w:val="24"/>
        </w:rPr>
        <w:t xml:space="preserve"> with great uncertainty</w:t>
      </w:r>
      <w:r w:rsidR="0010650A">
        <w:rPr>
          <w:rFonts w:ascii="Times New Roman" w:hAnsi="Times New Roman" w:cs="Times New Roman"/>
          <w:sz w:val="24"/>
          <w:szCs w:val="24"/>
        </w:rPr>
        <w:t xml:space="preserve">. </w:t>
      </w:r>
      <w:r w:rsidR="00F81527">
        <w:rPr>
          <w:rFonts w:ascii="Times New Roman" w:hAnsi="Times New Roman" w:cs="Times New Roman"/>
          <w:sz w:val="24"/>
          <w:szCs w:val="24"/>
        </w:rPr>
        <w:t xml:space="preserve">Perhaps we did not </w:t>
      </w:r>
      <w:r w:rsidR="00F15990">
        <w:rPr>
          <w:rFonts w:ascii="Times New Roman" w:hAnsi="Times New Roman" w:cs="Times New Roman"/>
          <w:sz w:val="24"/>
          <w:szCs w:val="24"/>
        </w:rPr>
        <w:t xml:space="preserve">find </w:t>
      </w:r>
      <w:r w:rsidR="00F81527">
        <w:rPr>
          <w:rFonts w:ascii="Times New Roman" w:hAnsi="Times New Roman" w:cs="Times New Roman"/>
          <w:sz w:val="24"/>
          <w:szCs w:val="24"/>
        </w:rPr>
        <w:t xml:space="preserve">strong evidence </w:t>
      </w:r>
      <w:r w:rsidR="00497FE1">
        <w:rPr>
          <w:rFonts w:ascii="Times New Roman" w:hAnsi="Times New Roman" w:cs="Times New Roman"/>
          <w:sz w:val="24"/>
          <w:szCs w:val="24"/>
        </w:rPr>
        <w:t xml:space="preserve">that </w:t>
      </w:r>
      <w:r w:rsidR="00597B8F">
        <w:rPr>
          <w:rFonts w:ascii="Times New Roman" w:hAnsi="Times New Roman" w:cs="Times New Roman"/>
          <w:sz w:val="24"/>
          <w:szCs w:val="24"/>
        </w:rPr>
        <w:t xml:space="preserve">small, </w:t>
      </w:r>
      <w:r w:rsidR="00497FE1">
        <w:rPr>
          <w:rFonts w:ascii="Times New Roman" w:hAnsi="Times New Roman" w:cs="Times New Roman"/>
          <w:sz w:val="24"/>
          <w:szCs w:val="24"/>
        </w:rPr>
        <w:t xml:space="preserve">increasing numbers of </w:t>
      </w:r>
      <w:r w:rsidR="003A045D">
        <w:rPr>
          <w:rFonts w:ascii="Times New Roman" w:hAnsi="Times New Roman" w:cs="Times New Roman"/>
          <w:sz w:val="24"/>
          <w:szCs w:val="24"/>
        </w:rPr>
        <w:t>nonbreeder</w:t>
      </w:r>
      <w:r w:rsidR="00D7262D">
        <w:rPr>
          <w:rFonts w:ascii="Times New Roman" w:hAnsi="Times New Roman" w:cs="Times New Roman"/>
          <w:sz w:val="24"/>
          <w:szCs w:val="24"/>
        </w:rPr>
        <w:t>s</w:t>
      </w:r>
      <w:r w:rsidR="00497FE1">
        <w:rPr>
          <w:rFonts w:ascii="Times New Roman" w:hAnsi="Times New Roman" w:cs="Times New Roman"/>
          <w:sz w:val="24"/>
          <w:szCs w:val="24"/>
        </w:rPr>
        <w:t xml:space="preserve"> had</w:t>
      </w:r>
      <w:r w:rsidR="00597B8F">
        <w:rPr>
          <w:rFonts w:ascii="Times New Roman" w:hAnsi="Times New Roman" w:cs="Times New Roman"/>
          <w:sz w:val="24"/>
          <w:szCs w:val="24"/>
        </w:rPr>
        <w:t xml:space="preserve"> increased fecundity</w:t>
      </w:r>
      <w:r w:rsidR="003A045D">
        <w:rPr>
          <w:rFonts w:ascii="Times New Roman" w:hAnsi="Times New Roman" w:cs="Times New Roman"/>
          <w:sz w:val="24"/>
          <w:szCs w:val="24"/>
        </w:rPr>
        <w:t xml:space="preserve"> b</w:t>
      </w:r>
      <w:r w:rsidR="00F81527">
        <w:rPr>
          <w:rFonts w:ascii="Times New Roman" w:hAnsi="Times New Roman" w:cs="Times New Roman"/>
          <w:sz w:val="24"/>
          <w:szCs w:val="24"/>
        </w:rPr>
        <w:t xml:space="preserve">ecause sample sizes of more than one </w:t>
      </w:r>
      <w:r w:rsidR="003A045D">
        <w:rPr>
          <w:rFonts w:ascii="Times New Roman" w:hAnsi="Times New Roman" w:cs="Times New Roman"/>
          <w:sz w:val="24"/>
          <w:szCs w:val="24"/>
        </w:rPr>
        <w:t xml:space="preserve">nonbreeder </w:t>
      </w:r>
      <w:r w:rsidR="00F81527">
        <w:rPr>
          <w:rFonts w:ascii="Times New Roman" w:hAnsi="Times New Roman" w:cs="Times New Roman"/>
          <w:sz w:val="24"/>
          <w:szCs w:val="24"/>
        </w:rPr>
        <w:t xml:space="preserve">per family </w:t>
      </w:r>
      <w:r w:rsidR="00D7262D">
        <w:rPr>
          <w:rFonts w:ascii="Times New Roman" w:hAnsi="Times New Roman" w:cs="Times New Roman"/>
          <w:sz w:val="24"/>
          <w:szCs w:val="24"/>
        </w:rPr>
        <w:t xml:space="preserve">became </w:t>
      </w:r>
      <w:r w:rsidR="007121B9">
        <w:rPr>
          <w:rFonts w:ascii="Times New Roman" w:hAnsi="Times New Roman" w:cs="Times New Roman"/>
          <w:sz w:val="24"/>
          <w:szCs w:val="24"/>
        </w:rPr>
        <w:t xml:space="preserve">low </w:t>
      </w:r>
      <w:r w:rsidR="00D7262D">
        <w:rPr>
          <w:rFonts w:ascii="Times New Roman" w:hAnsi="Times New Roman" w:cs="Times New Roman"/>
          <w:sz w:val="24"/>
          <w:szCs w:val="24"/>
        </w:rPr>
        <w:t>during</w:t>
      </w:r>
      <w:r w:rsidR="00597B8F">
        <w:rPr>
          <w:rFonts w:ascii="Times New Roman" w:hAnsi="Times New Roman" w:cs="Times New Roman"/>
          <w:sz w:val="24"/>
          <w:szCs w:val="24"/>
        </w:rPr>
        <w:t xml:space="preserve"> </w:t>
      </w:r>
      <w:r w:rsidR="00A70B8D">
        <w:rPr>
          <w:rFonts w:ascii="Times New Roman" w:hAnsi="Times New Roman" w:cs="Times New Roman"/>
          <w:sz w:val="24"/>
          <w:szCs w:val="24"/>
        </w:rPr>
        <w:t>long term population declines (Breininger et. al 2006)</w:t>
      </w:r>
      <w:r w:rsidR="00F81527">
        <w:rPr>
          <w:rFonts w:ascii="Times New Roman" w:hAnsi="Times New Roman" w:cs="Times New Roman"/>
          <w:sz w:val="24"/>
          <w:szCs w:val="24"/>
        </w:rPr>
        <w:t>.</w:t>
      </w:r>
    </w:p>
    <w:p w14:paraId="2D8E3BB8" w14:textId="77777777" w:rsidR="009211EF" w:rsidRDefault="009211EF" w:rsidP="009211EF">
      <w:pPr>
        <w:spacing w:after="0" w:line="480" w:lineRule="auto"/>
        <w:rPr>
          <w:rFonts w:ascii="Times New Roman" w:hAnsi="Times New Roman" w:cs="Times New Roman"/>
          <w:b/>
          <w:bCs/>
          <w:sz w:val="24"/>
          <w:szCs w:val="24"/>
        </w:rPr>
      </w:pPr>
    </w:p>
    <w:p w14:paraId="1B3CD8F1" w14:textId="3AA396CA" w:rsidR="009211EF" w:rsidRDefault="009211EF" w:rsidP="009211EF">
      <w:pPr>
        <w:spacing w:after="0" w:line="480" w:lineRule="auto"/>
        <w:rPr>
          <w:rFonts w:ascii="Times New Roman" w:hAnsi="Times New Roman" w:cs="Times New Roman"/>
          <w:b/>
          <w:bCs/>
          <w:sz w:val="24"/>
          <w:szCs w:val="24"/>
        </w:rPr>
      </w:pPr>
      <w:r>
        <w:rPr>
          <w:rFonts w:ascii="Times New Roman" w:hAnsi="Times New Roman" w:cs="Times New Roman"/>
          <w:b/>
          <w:bCs/>
          <w:sz w:val="24"/>
          <w:szCs w:val="24"/>
        </w:rPr>
        <w:t xml:space="preserve">4.3 </w:t>
      </w:r>
      <w:r w:rsidR="00BC3C14">
        <w:rPr>
          <w:rFonts w:ascii="Times New Roman" w:hAnsi="Times New Roman" w:cs="Times New Roman"/>
          <w:b/>
          <w:bCs/>
          <w:sz w:val="24"/>
          <w:szCs w:val="24"/>
        </w:rPr>
        <w:t>D</w:t>
      </w:r>
      <w:r w:rsidRPr="00692E49">
        <w:rPr>
          <w:rFonts w:ascii="Times New Roman" w:hAnsi="Times New Roman" w:cs="Times New Roman"/>
          <w:b/>
          <w:bCs/>
          <w:sz w:val="24"/>
          <w:szCs w:val="24"/>
        </w:rPr>
        <w:t xml:space="preserve">ensity </w:t>
      </w:r>
      <w:r w:rsidR="00BC3C14">
        <w:rPr>
          <w:rFonts w:ascii="Times New Roman" w:hAnsi="Times New Roman" w:cs="Times New Roman"/>
          <w:b/>
          <w:bCs/>
          <w:sz w:val="24"/>
          <w:szCs w:val="24"/>
        </w:rPr>
        <w:t>dependence</w:t>
      </w:r>
      <w:r>
        <w:rPr>
          <w:rFonts w:ascii="Times New Roman" w:hAnsi="Times New Roman" w:cs="Times New Roman"/>
          <w:b/>
          <w:bCs/>
          <w:sz w:val="24"/>
          <w:szCs w:val="24"/>
        </w:rPr>
        <w:t xml:space="preserve"> and population regulation</w:t>
      </w:r>
    </w:p>
    <w:p w14:paraId="68A9D3EB" w14:textId="4EF553D2" w:rsidR="00BC3C14" w:rsidRDefault="009211EF" w:rsidP="009211EF">
      <w:pPr>
        <w:spacing w:after="0" w:line="480" w:lineRule="auto"/>
        <w:rPr>
          <w:rFonts w:ascii="Times New Roman" w:hAnsi="Times New Roman" w:cs="Times New Roman"/>
          <w:sz w:val="24"/>
          <w:szCs w:val="24"/>
        </w:rPr>
      </w:pPr>
      <w:r>
        <w:rPr>
          <w:rFonts w:ascii="Times New Roman" w:hAnsi="Times New Roman" w:cs="Times New Roman"/>
          <w:sz w:val="24"/>
          <w:szCs w:val="24"/>
        </w:rPr>
        <w:t>We found little to no evidence that pair density decreased fecundity suggesting other factors regulate</w:t>
      </w:r>
      <w:r w:rsidR="00CE53F9">
        <w:rPr>
          <w:rFonts w:ascii="Times New Roman" w:hAnsi="Times New Roman" w:cs="Times New Roman"/>
          <w:sz w:val="24"/>
          <w:szCs w:val="24"/>
        </w:rPr>
        <w:t>d</w:t>
      </w:r>
      <w:r>
        <w:rPr>
          <w:rFonts w:ascii="Times New Roman" w:hAnsi="Times New Roman" w:cs="Times New Roman"/>
          <w:sz w:val="24"/>
          <w:szCs w:val="24"/>
        </w:rPr>
        <w:t xml:space="preserve"> the population.  Pair density had </w:t>
      </w:r>
      <w:r w:rsidRPr="00714E14">
        <w:rPr>
          <w:rFonts w:ascii="Times New Roman" w:hAnsi="Times New Roman" w:cs="Times New Roman"/>
          <w:sz w:val="24"/>
          <w:szCs w:val="24"/>
        </w:rPr>
        <w:t xml:space="preserve">small, opposite effects on success and count submodels </w:t>
      </w:r>
      <w:r w:rsidR="00597B8F">
        <w:rPr>
          <w:rFonts w:ascii="Times New Roman" w:hAnsi="Times New Roman" w:cs="Times New Roman"/>
          <w:sz w:val="24"/>
          <w:szCs w:val="24"/>
        </w:rPr>
        <w:t>and was</w:t>
      </w:r>
      <w:r w:rsidR="00CE53F9">
        <w:rPr>
          <w:rFonts w:ascii="Times New Roman" w:hAnsi="Times New Roman" w:cs="Times New Roman"/>
          <w:sz w:val="24"/>
          <w:szCs w:val="24"/>
        </w:rPr>
        <w:t xml:space="preserve"> </w:t>
      </w:r>
      <w:r>
        <w:rPr>
          <w:rFonts w:ascii="Times New Roman" w:hAnsi="Times New Roman" w:cs="Times New Roman"/>
          <w:sz w:val="24"/>
          <w:szCs w:val="24"/>
        </w:rPr>
        <w:t>poorly estimated</w:t>
      </w:r>
      <w:r w:rsidR="00597B8F">
        <w:rPr>
          <w:rFonts w:ascii="Times New Roman" w:hAnsi="Times New Roman" w:cs="Times New Roman"/>
          <w:sz w:val="24"/>
          <w:szCs w:val="24"/>
        </w:rPr>
        <w:t>, as</w:t>
      </w:r>
      <w:r>
        <w:rPr>
          <w:rFonts w:ascii="Times New Roman" w:hAnsi="Times New Roman" w:cs="Times New Roman"/>
          <w:sz w:val="24"/>
          <w:szCs w:val="24"/>
        </w:rPr>
        <w:t xml:space="preserve"> </w:t>
      </w:r>
      <w:r w:rsidRPr="00714E14">
        <w:rPr>
          <w:rFonts w:ascii="Times New Roman" w:hAnsi="Times New Roman" w:cs="Times New Roman"/>
          <w:sz w:val="24"/>
          <w:szCs w:val="24"/>
        </w:rPr>
        <w:t xml:space="preserve">posterior </w:t>
      </w:r>
      <w:r>
        <w:rPr>
          <w:rFonts w:ascii="Times New Roman" w:hAnsi="Times New Roman" w:cs="Times New Roman"/>
          <w:sz w:val="24"/>
          <w:szCs w:val="24"/>
        </w:rPr>
        <w:t xml:space="preserve">distributions of </w:t>
      </w:r>
      <w:r w:rsidRPr="00714E14">
        <w:rPr>
          <w:rFonts w:ascii="Times New Roman" w:hAnsi="Times New Roman" w:cs="Times New Roman"/>
          <w:sz w:val="24"/>
          <w:szCs w:val="24"/>
        </w:rPr>
        <w:t>predictions</w:t>
      </w:r>
      <w:r>
        <w:rPr>
          <w:rFonts w:ascii="Times New Roman" w:hAnsi="Times New Roman" w:cs="Times New Roman"/>
          <w:sz w:val="24"/>
          <w:szCs w:val="24"/>
        </w:rPr>
        <w:t xml:space="preserve"> </w:t>
      </w:r>
      <w:r w:rsidR="00CE53F9">
        <w:rPr>
          <w:rFonts w:ascii="Times New Roman" w:hAnsi="Times New Roman" w:cs="Times New Roman"/>
          <w:sz w:val="24"/>
          <w:szCs w:val="24"/>
        </w:rPr>
        <w:t xml:space="preserve">(uncertainty) </w:t>
      </w:r>
      <w:r w:rsidRPr="00714E14">
        <w:rPr>
          <w:rFonts w:ascii="Times New Roman" w:hAnsi="Times New Roman" w:cs="Times New Roman"/>
          <w:sz w:val="24"/>
          <w:szCs w:val="24"/>
        </w:rPr>
        <w:t>overlapp</w:t>
      </w:r>
      <w:r>
        <w:rPr>
          <w:rFonts w:ascii="Times New Roman" w:hAnsi="Times New Roman" w:cs="Times New Roman"/>
          <w:sz w:val="24"/>
          <w:szCs w:val="24"/>
        </w:rPr>
        <w:t>ed</w:t>
      </w:r>
      <w:r w:rsidRPr="00714E14">
        <w:rPr>
          <w:rFonts w:ascii="Times New Roman" w:hAnsi="Times New Roman" w:cs="Times New Roman"/>
          <w:sz w:val="24"/>
          <w:szCs w:val="24"/>
        </w:rPr>
        <w:t xml:space="preserve"> zero. We previously reported that many demographic variables (e.g., juvenile production, yearling recruitment, breeder survival) had weak negative correlations with p</w:t>
      </w:r>
      <w:r>
        <w:rPr>
          <w:rFonts w:ascii="Times New Roman" w:hAnsi="Times New Roman" w:cs="Times New Roman"/>
          <w:sz w:val="24"/>
          <w:szCs w:val="24"/>
        </w:rPr>
        <w:t>air</w:t>
      </w:r>
      <w:r w:rsidRPr="00714E14">
        <w:rPr>
          <w:rFonts w:ascii="Times New Roman" w:hAnsi="Times New Roman" w:cs="Times New Roman"/>
          <w:sz w:val="24"/>
          <w:szCs w:val="24"/>
        </w:rPr>
        <w:t xml:space="preserve"> density in a study site subject to an unusually large immigration event</w:t>
      </w:r>
      <w:r>
        <w:rPr>
          <w:rFonts w:ascii="Times New Roman" w:hAnsi="Times New Roman" w:cs="Times New Roman"/>
          <w:sz w:val="24"/>
          <w:szCs w:val="24"/>
        </w:rPr>
        <w:t xml:space="preserve"> that produced unusually high </w:t>
      </w:r>
      <w:r w:rsidR="0051006B">
        <w:rPr>
          <w:rFonts w:ascii="Times New Roman" w:hAnsi="Times New Roman" w:cs="Times New Roman"/>
          <w:sz w:val="24"/>
          <w:szCs w:val="24"/>
        </w:rPr>
        <w:t xml:space="preserve">pair </w:t>
      </w:r>
      <w:r>
        <w:rPr>
          <w:rFonts w:ascii="Times New Roman" w:hAnsi="Times New Roman" w:cs="Times New Roman"/>
          <w:sz w:val="24"/>
          <w:szCs w:val="24"/>
        </w:rPr>
        <w:t>densities for a few years</w:t>
      </w:r>
      <w:r w:rsidRPr="00714E14">
        <w:rPr>
          <w:rFonts w:ascii="Times New Roman" w:hAnsi="Times New Roman" w:cs="Times New Roman"/>
          <w:sz w:val="24"/>
          <w:szCs w:val="24"/>
        </w:rPr>
        <w:t xml:space="preserve"> </w:t>
      </w:r>
      <w:r w:rsidRPr="00714E14">
        <w:rPr>
          <w:rFonts w:ascii="Times New Roman" w:hAnsi="Times New Roman" w:cs="Times New Roman"/>
          <w:sz w:val="24"/>
          <w:szCs w:val="24"/>
        </w:rPr>
        <w:fldChar w:fldCharType="begin"/>
      </w:r>
      <w:r w:rsidRPr="00714E14">
        <w:rPr>
          <w:rFonts w:ascii="Times New Roman" w:hAnsi="Times New Roman" w:cs="Times New Roman"/>
          <w:sz w:val="24"/>
          <w:szCs w:val="24"/>
        </w:rPr>
        <w:instrText xml:space="preserve"> ADDIN EN.CITE &lt;EndNote&gt;&lt;Cite&gt;&lt;Author&gt;Breininger&lt;/Author&gt;&lt;Year&gt;2004&lt;/Year&gt;&lt;RecNum&gt;576&lt;/RecNum&gt;&lt;DisplayText&gt;(Breininger and Oddy 2004)&lt;/DisplayText&gt;&lt;record&gt;&lt;rec-number&gt;576&lt;/rec-number&gt;&lt;foreign-keys&gt;&lt;key app="EN" db-id="x2pd0taf5s5xt8exrr2x9pdrrva959svfv5x" timestamp="0"&gt;576&lt;/key&gt;&lt;/foreign-keys&gt;&lt;ref-type name="Journal Article"&gt;17&lt;/ref-type&gt;&lt;contributors&gt;&lt;authors&gt;&lt;author&gt;Breininger, D. R.&lt;/author&gt;&lt;author&gt;Oddy, D. M.&lt;/author&gt;&lt;/authors&gt;&lt;/contributors&gt;&lt;titles&gt;&lt;title&gt;Do habitat potential, population density, and fires influence scrub-jay source-sink dynamics?&lt;/title&gt;&lt;secondary-title&gt;Ecological Applications&lt;/secondary-title&gt;&lt;/titles&gt;&lt;periodical&gt;&lt;full-title&gt;Ecological Applications&lt;/full-title&gt;&lt;/periodical&gt;&lt;pages&gt;1079-1089&lt;/pages&gt;&lt;volume&gt;14&lt;/volume&gt;&lt;number&gt;4&lt;/number&gt;&lt;dates&gt;&lt;year&gt;2004&lt;/year&gt;&lt;pub-dates&gt;&lt;date&gt;Aug&lt;/date&gt;&lt;/pub-dates&gt;&lt;/dates&gt;&lt;isbn&gt;1051-0761&lt;/isbn&gt;&lt;accession-num&gt;WOS:000223156600011&lt;/accession-num&gt;&lt;urls&gt;&lt;related-urls&gt;&lt;url&gt;&amp;lt;Go to ISI&amp;gt;://WOS:000223156600011&lt;/url&gt;&lt;/related-urls&gt;&lt;/urls&gt;&lt;electronic-resource-num&gt;10.1890/03-5002&lt;/electronic-resource-num&gt;&lt;/record&gt;&lt;/Cite&gt;&lt;/EndNote&gt;</w:instrText>
      </w:r>
      <w:r w:rsidRPr="00714E14">
        <w:rPr>
          <w:rFonts w:ascii="Times New Roman" w:hAnsi="Times New Roman" w:cs="Times New Roman"/>
          <w:sz w:val="24"/>
          <w:szCs w:val="24"/>
        </w:rPr>
        <w:fldChar w:fldCharType="separate"/>
      </w:r>
      <w:r w:rsidRPr="00714E14">
        <w:rPr>
          <w:rFonts w:ascii="Times New Roman" w:hAnsi="Times New Roman" w:cs="Times New Roman"/>
          <w:sz w:val="24"/>
          <w:szCs w:val="24"/>
        </w:rPr>
        <w:t>(Breininger and Oddy 2004)</w:t>
      </w:r>
      <w:r w:rsidRPr="00714E14">
        <w:rPr>
          <w:rFonts w:ascii="Times New Roman" w:hAnsi="Times New Roman" w:cs="Times New Roman"/>
          <w:sz w:val="24"/>
          <w:szCs w:val="24"/>
        </w:rPr>
        <w:fldChar w:fldCharType="end"/>
      </w:r>
      <w:r w:rsidRPr="00714E14">
        <w:rPr>
          <w:rFonts w:ascii="Times New Roman" w:hAnsi="Times New Roman" w:cs="Times New Roman"/>
          <w:sz w:val="24"/>
          <w:szCs w:val="24"/>
        </w:rPr>
        <w:t xml:space="preserve">. </w:t>
      </w:r>
      <w:r w:rsidRPr="00472494">
        <w:rPr>
          <w:rFonts w:ascii="Times New Roman" w:hAnsi="Times New Roman" w:cs="Times New Roman"/>
          <w:sz w:val="24"/>
          <w:szCs w:val="24"/>
        </w:rPr>
        <w:t>Perhaps social disruption</w:t>
      </w:r>
      <w:r w:rsidR="008D095D">
        <w:rPr>
          <w:rFonts w:ascii="Times New Roman" w:hAnsi="Times New Roman" w:cs="Times New Roman"/>
          <w:sz w:val="24"/>
          <w:szCs w:val="24"/>
        </w:rPr>
        <w:t xml:space="preserve"> of </w:t>
      </w:r>
      <w:r w:rsidR="00CE53F9" w:rsidRPr="00472494">
        <w:rPr>
          <w:rFonts w:ascii="Times New Roman" w:hAnsi="Times New Roman" w:cs="Times New Roman"/>
          <w:sz w:val="24"/>
          <w:szCs w:val="24"/>
        </w:rPr>
        <w:t xml:space="preserve">this </w:t>
      </w:r>
      <w:r w:rsidRPr="00472494">
        <w:rPr>
          <w:rFonts w:ascii="Times New Roman" w:hAnsi="Times New Roman" w:cs="Times New Roman"/>
          <w:sz w:val="24"/>
          <w:szCs w:val="24"/>
        </w:rPr>
        <w:t>large immigration event</w:t>
      </w:r>
      <w:r w:rsidR="008D095D">
        <w:rPr>
          <w:rFonts w:ascii="Times New Roman" w:hAnsi="Times New Roman" w:cs="Times New Roman"/>
          <w:sz w:val="24"/>
          <w:szCs w:val="24"/>
        </w:rPr>
        <w:t xml:space="preserve"> </w:t>
      </w:r>
      <w:r w:rsidRPr="00472494">
        <w:rPr>
          <w:rFonts w:ascii="Times New Roman" w:hAnsi="Times New Roman" w:cs="Times New Roman"/>
          <w:sz w:val="24"/>
          <w:szCs w:val="24"/>
        </w:rPr>
        <w:t xml:space="preserve">decreased </w:t>
      </w:r>
      <w:r w:rsidR="0051006B" w:rsidRPr="00472494">
        <w:rPr>
          <w:rFonts w:ascii="Times New Roman" w:hAnsi="Times New Roman" w:cs="Times New Roman"/>
          <w:sz w:val="24"/>
          <w:szCs w:val="24"/>
        </w:rPr>
        <w:t>demography,</w:t>
      </w:r>
      <w:r w:rsidRPr="00472494">
        <w:rPr>
          <w:rFonts w:ascii="Times New Roman" w:hAnsi="Times New Roman" w:cs="Times New Roman"/>
          <w:sz w:val="24"/>
          <w:szCs w:val="24"/>
        </w:rPr>
        <w:t xml:space="preserve"> </w:t>
      </w:r>
      <w:r w:rsidR="008A102B" w:rsidRPr="00472494">
        <w:rPr>
          <w:rFonts w:ascii="Times New Roman" w:hAnsi="Times New Roman" w:cs="Times New Roman"/>
          <w:sz w:val="24"/>
          <w:szCs w:val="24"/>
        </w:rPr>
        <w:t>rather than</w:t>
      </w:r>
      <w:r w:rsidRPr="00472494">
        <w:rPr>
          <w:rFonts w:ascii="Times New Roman" w:hAnsi="Times New Roman" w:cs="Times New Roman"/>
          <w:sz w:val="24"/>
          <w:szCs w:val="24"/>
        </w:rPr>
        <w:t xml:space="preserve"> increased pair density</w:t>
      </w:r>
      <w:r w:rsidR="0051006B" w:rsidRPr="00472494">
        <w:rPr>
          <w:rFonts w:ascii="Times New Roman" w:hAnsi="Times New Roman" w:cs="Times New Roman"/>
          <w:sz w:val="24"/>
          <w:szCs w:val="24"/>
        </w:rPr>
        <w:t>.</w:t>
      </w:r>
      <w:r w:rsidRPr="00472494">
        <w:rPr>
          <w:rFonts w:ascii="Times New Roman" w:hAnsi="Times New Roman" w:cs="Times New Roman"/>
          <w:sz w:val="24"/>
          <w:szCs w:val="24"/>
        </w:rPr>
        <w:t xml:space="preserve">  </w:t>
      </w:r>
    </w:p>
    <w:p w14:paraId="0BC835E0" w14:textId="2605BF2C" w:rsidR="008D095D" w:rsidRDefault="009211EF">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More</w:t>
      </w:r>
      <w:r w:rsidRPr="00714E14">
        <w:rPr>
          <w:rFonts w:ascii="Times New Roman" w:hAnsi="Times New Roman" w:cs="Times New Roman"/>
          <w:sz w:val="24"/>
          <w:szCs w:val="24"/>
        </w:rPr>
        <w:t xml:space="preserve"> recently</w:t>
      </w:r>
      <w:r w:rsidR="0051006B">
        <w:rPr>
          <w:rFonts w:ascii="Times New Roman" w:hAnsi="Times New Roman" w:cs="Times New Roman"/>
          <w:sz w:val="24"/>
          <w:szCs w:val="24"/>
        </w:rPr>
        <w:t xml:space="preserve">, </w:t>
      </w:r>
      <w:r>
        <w:rPr>
          <w:rFonts w:ascii="Times New Roman" w:hAnsi="Times New Roman" w:cs="Times New Roman"/>
          <w:sz w:val="24"/>
          <w:szCs w:val="24"/>
        </w:rPr>
        <w:t xml:space="preserve">we found no evidence that breeder survival was correlated with pair density </w:t>
      </w:r>
      <w:r w:rsidR="008D095D">
        <w:rPr>
          <w:rFonts w:ascii="Times New Roman" w:hAnsi="Times New Roman" w:cs="Times New Roman"/>
          <w:sz w:val="24"/>
          <w:szCs w:val="24"/>
        </w:rPr>
        <w:t xml:space="preserve">perhaps because of better predator detection associated with sentinel behaviors of many </w:t>
      </w:r>
      <w:r w:rsidR="008D095D">
        <w:rPr>
          <w:rFonts w:ascii="Times New Roman" w:hAnsi="Times New Roman" w:cs="Times New Roman"/>
          <w:sz w:val="24"/>
          <w:szCs w:val="24"/>
        </w:rPr>
        <w:lastRenderedPageBreak/>
        <w:t xml:space="preserve">families </w:t>
      </w:r>
      <w:r w:rsidR="008D095D">
        <w:rPr>
          <w:rFonts w:ascii="Times New Roman" w:hAnsi="Times New Roman" w:cs="Times New Roman"/>
          <w:sz w:val="24"/>
          <w:szCs w:val="24"/>
        </w:rPr>
        <w:fldChar w:fldCharType="begin"/>
      </w:r>
      <w:r w:rsidR="008D095D">
        <w:rPr>
          <w:rFonts w:ascii="Times New Roman" w:hAnsi="Times New Roman" w:cs="Times New Roman"/>
          <w:sz w:val="24"/>
          <w:szCs w:val="24"/>
        </w:rPr>
        <w:instrText xml:space="preserve"> ADDIN EN.CITE &lt;EndNote&gt;&lt;Cite&gt;&lt;Author&gt;Breininger&lt;/Author&gt;&lt;Year&gt;2022&lt;/Year&gt;&lt;RecNum&gt;2483&lt;/RecNum&gt;&lt;DisplayText&gt;(Breininger et al. 2022a)&lt;/DisplayText&gt;&lt;record&gt;&lt;rec-number&gt;2483&lt;/rec-number&gt;&lt;foreign-keys&gt;&lt;key app="EN" db-id="x2pd0taf5s5xt8exrr2x9pdrrva959svfv5x" timestamp="1645573348"&gt;2483&lt;/key&gt;&lt;/foreign-keys&gt;&lt;ref-type name="Journal Article"&gt;17&lt;/ref-type&gt;&lt;contributors&gt;&lt;authors&gt;&lt;author&gt;Breininger, David R&lt;/author&gt;&lt;author&gt;Carter, Geoffrey M&lt;/author&gt;&lt;author&gt;Legare, Stephanie A&lt;/author&gt;&lt;author&gt;Payne, William.V&lt;/author&gt;&lt;author&gt;Stolem, Eric D&lt;/author&gt;&lt;author&gt;Breininger, Daniel J&lt;/author&gt;&lt;author&gt;Lyon, James E&lt;/author&gt;&lt;/authors&gt;&lt;/contributors&gt;&lt;titles&gt;&lt;title&gt;Multistate modeling of Florida scrub-jay adult survival and breeding transitions&lt;/title&gt;&lt;secondary-title&gt;Ecosphere&lt;/secondary-title&gt;&lt;/titles&gt;&lt;periodical&gt;&lt;full-title&gt;Ecosphere&lt;/full-title&gt;&lt;/periodical&gt;&lt;volume&gt;e3991&lt;/volume&gt;&lt;dates&gt;&lt;year&gt;2022&lt;/year&gt;&lt;/dates&gt;&lt;urls&gt;&lt;/urls&gt;&lt;/record&gt;&lt;/Cite&gt;&lt;/EndNote&gt;</w:instrText>
      </w:r>
      <w:r w:rsidR="008D095D">
        <w:rPr>
          <w:rFonts w:ascii="Times New Roman" w:hAnsi="Times New Roman" w:cs="Times New Roman"/>
          <w:sz w:val="24"/>
          <w:szCs w:val="24"/>
        </w:rPr>
        <w:fldChar w:fldCharType="separate"/>
      </w:r>
      <w:r w:rsidR="008D095D">
        <w:rPr>
          <w:rFonts w:ascii="Times New Roman" w:hAnsi="Times New Roman" w:cs="Times New Roman"/>
          <w:noProof/>
          <w:sz w:val="24"/>
          <w:szCs w:val="24"/>
        </w:rPr>
        <w:t>(Breininger et al. 2022a)</w:t>
      </w:r>
      <w:r w:rsidR="008D095D">
        <w:rPr>
          <w:rFonts w:ascii="Times New Roman" w:hAnsi="Times New Roman" w:cs="Times New Roman"/>
          <w:sz w:val="24"/>
          <w:szCs w:val="24"/>
        </w:rPr>
        <w:fldChar w:fldCharType="end"/>
      </w:r>
      <w:r w:rsidR="008D095D">
        <w:rPr>
          <w:rFonts w:ascii="Times New Roman" w:hAnsi="Times New Roman" w:cs="Times New Roman"/>
          <w:sz w:val="24"/>
          <w:szCs w:val="24"/>
        </w:rPr>
        <w:t xml:space="preserve">.  We also </w:t>
      </w:r>
      <w:r w:rsidR="00597B8F">
        <w:rPr>
          <w:rFonts w:ascii="Times New Roman" w:hAnsi="Times New Roman" w:cs="Times New Roman"/>
          <w:sz w:val="24"/>
          <w:szCs w:val="24"/>
        </w:rPr>
        <w:t xml:space="preserve">found evidence that </w:t>
      </w:r>
      <w:r>
        <w:rPr>
          <w:rFonts w:ascii="Times New Roman" w:hAnsi="Times New Roman" w:cs="Times New Roman"/>
          <w:sz w:val="24"/>
          <w:szCs w:val="24"/>
        </w:rPr>
        <w:t>nonbreeder s</w:t>
      </w:r>
      <w:r w:rsidRPr="00714E14">
        <w:rPr>
          <w:rFonts w:ascii="Times New Roman" w:hAnsi="Times New Roman" w:cs="Times New Roman"/>
          <w:sz w:val="24"/>
          <w:szCs w:val="24"/>
        </w:rPr>
        <w:t xml:space="preserve">urvival </w:t>
      </w:r>
      <w:r w:rsidR="008D095D">
        <w:rPr>
          <w:rFonts w:ascii="Times New Roman" w:hAnsi="Times New Roman" w:cs="Times New Roman"/>
          <w:sz w:val="24"/>
          <w:szCs w:val="24"/>
        </w:rPr>
        <w:t xml:space="preserve">actually </w:t>
      </w:r>
      <w:r w:rsidRPr="00714E14">
        <w:rPr>
          <w:rFonts w:ascii="Times New Roman" w:hAnsi="Times New Roman" w:cs="Times New Roman"/>
          <w:sz w:val="24"/>
          <w:szCs w:val="24"/>
        </w:rPr>
        <w:t>increased with pair density, possibly because nonbreeders could monitor more territories for breeding vacancies across shorter distances putting themselves at lower predation risk</w:t>
      </w:r>
      <w:r>
        <w:rPr>
          <w:rFonts w:ascii="Times New Roman" w:hAnsi="Times New Roman" w:cs="Times New Roman"/>
          <w:sz w:val="24"/>
          <w:szCs w:val="24"/>
        </w:rPr>
        <w:t xml:space="preserve"> </w:t>
      </w:r>
      <w:r>
        <w:rPr>
          <w:rFonts w:ascii="Times New Roman" w:hAnsi="Times New Roman" w:cs="Times New Roman"/>
          <w:sz w:val="24"/>
          <w:szCs w:val="24"/>
        </w:rPr>
        <w:fldChar w:fldCharType="begin"/>
      </w:r>
      <w:r w:rsidR="00080CBA">
        <w:rPr>
          <w:rFonts w:ascii="Times New Roman" w:hAnsi="Times New Roman" w:cs="Times New Roman"/>
          <w:sz w:val="24"/>
          <w:szCs w:val="24"/>
        </w:rPr>
        <w:instrText xml:space="preserve"> ADDIN EN.CITE &lt;EndNote&gt;&lt;Cite&gt;&lt;Author&gt;Breininger&lt;/Author&gt;&lt;Year&gt;2022&lt;/Year&gt;&lt;RecNum&gt;2483&lt;/RecNum&gt;&lt;DisplayText&gt;(Breininger et al. 2022a)&lt;/DisplayText&gt;&lt;record&gt;&lt;rec-number&gt;2483&lt;/rec-number&gt;&lt;foreign-keys&gt;&lt;key app="EN" db-id="x2pd0taf5s5xt8exrr2x9pdrrva959svfv5x" timestamp="1645573348"&gt;2483&lt;/key&gt;&lt;/foreign-keys&gt;&lt;ref-type name="Journal Article"&gt;17&lt;/ref-type&gt;&lt;contributors&gt;&lt;authors&gt;&lt;author&gt;Breininger, David R&lt;/author&gt;&lt;author&gt;Carter, Geoffrey M&lt;/author&gt;&lt;author&gt;Legare, Stephanie A&lt;/author&gt;&lt;author&gt;Payne, William.V&lt;/author&gt;&lt;author&gt;Stolem, Eric D&lt;/author&gt;&lt;author&gt;Breininger, Daniel J&lt;/author&gt;&lt;author&gt;Lyon, James E&lt;/author&gt;&lt;/authors&gt;&lt;/contributors&gt;&lt;titles&gt;&lt;title&gt;Multistate modeling of Florida scrub-jay adult survival and breeding transitions&lt;/title&gt;&lt;secondary-title&gt;Ecosphere&lt;/secondary-title&gt;&lt;/titles&gt;&lt;periodical&gt;&lt;full-title&gt;Ecosphere&lt;/full-title&gt;&lt;/periodical&gt;&lt;volume&gt;e3991&lt;/volume&gt;&lt;dates&gt;&lt;year&gt;2022&lt;/year&gt;&lt;/dates&gt;&lt;urls&gt;&lt;/urls&gt;&lt;/record&gt;&lt;/Cite&gt;&lt;/EndNote&gt;</w:instrText>
      </w:r>
      <w:r>
        <w:rPr>
          <w:rFonts w:ascii="Times New Roman" w:hAnsi="Times New Roman" w:cs="Times New Roman"/>
          <w:sz w:val="24"/>
          <w:szCs w:val="24"/>
        </w:rPr>
        <w:fldChar w:fldCharType="separate"/>
      </w:r>
      <w:r w:rsidR="00080CBA">
        <w:rPr>
          <w:rFonts w:ascii="Times New Roman" w:hAnsi="Times New Roman" w:cs="Times New Roman"/>
          <w:noProof/>
          <w:sz w:val="24"/>
          <w:szCs w:val="24"/>
        </w:rPr>
        <w:t>(Breininger et al. 2022a)</w:t>
      </w:r>
      <w:r>
        <w:rPr>
          <w:rFonts w:ascii="Times New Roman" w:hAnsi="Times New Roman" w:cs="Times New Roman"/>
          <w:sz w:val="24"/>
          <w:szCs w:val="24"/>
        </w:rPr>
        <w:fldChar w:fldCharType="end"/>
      </w:r>
      <w:r w:rsidRPr="00714E14">
        <w:rPr>
          <w:rFonts w:ascii="Times New Roman" w:hAnsi="Times New Roman" w:cs="Times New Roman"/>
          <w:sz w:val="24"/>
          <w:szCs w:val="24"/>
        </w:rPr>
        <w:t xml:space="preserve">. </w:t>
      </w:r>
      <w:r w:rsidR="008D095D">
        <w:rPr>
          <w:rFonts w:ascii="Times New Roman" w:hAnsi="Times New Roman" w:cs="Times New Roman"/>
          <w:sz w:val="24"/>
          <w:szCs w:val="24"/>
        </w:rPr>
        <w:t>The benefits to group living provide</w:t>
      </w:r>
      <w:r w:rsidR="00687D16">
        <w:rPr>
          <w:rFonts w:ascii="Times New Roman" w:hAnsi="Times New Roman" w:cs="Times New Roman"/>
          <w:sz w:val="24"/>
          <w:szCs w:val="24"/>
        </w:rPr>
        <w:t>s</w:t>
      </w:r>
      <w:r w:rsidR="008D095D">
        <w:rPr>
          <w:rFonts w:ascii="Times New Roman" w:hAnsi="Times New Roman" w:cs="Times New Roman"/>
          <w:sz w:val="24"/>
          <w:szCs w:val="24"/>
        </w:rPr>
        <w:t xml:space="preserve"> many complications to density relationships among social animals </w:t>
      </w:r>
      <w:r w:rsidR="00687D16">
        <w:rPr>
          <w:rFonts w:ascii="Times New Roman" w:hAnsi="Times New Roman" w:cs="Times New Roman"/>
          <w:sz w:val="24"/>
          <w:szCs w:val="24"/>
        </w:rPr>
        <w:fldChar w:fldCharType="begin"/>
      </w:r>
      <w:r w:rsidR="00687D16">
        <w:rPr>
          <w:rFonts w:ascii="Times New Roman" w:hAnsi="Times New Roman" w:cs="Times New Roman"/>
          <w:sz w:val="24"/>
          <w:szCs w:val="24"/>
        </w:rPr>
        <w:instrText xml:space="preserve"> ADDIN EN.CITE &lt;EndNote&gt;&lt;Cite&gt;&lt;Author&gt;Griesser&lt;/Author&gt;&lt;Year&gt;2017&lt;/Year&gt;&lt;RecNum&gt;2388&lt;/RecNum&gt;&lt;DisplayText&gt;(Griesser et al. 2017, Woodroffe et al. 2020)&lt;/DisplayText&gt;&lt;record&gt;&lt;rec-number&gt;2388&lt;/rec-number&gt;&lt;foreign-keys&gt;&lt;key app="EN" db-id="x2pd0taf5s5xt8exrr2x9pdrrva959svfv5x" timestamp="1601484706"&gt;2388&lt;/key&gt;&lt;/foreign-keys&gt;&lt;ref-type name="Journal Article"&gt;17&lt;/ref-type&gt;&lt;contributors&gt;&lt;authors&gt;&lt;author&gt;Griesser, Michael&lt;/author&gt;&lt;author&gt;Drobniak, Szymon M&lt;/author&gt;&lt;author&gt;Nakagawa, Shinichi&lt;/author&gt;&lt;author&gt;Botero, Carlos A&lt;/author&gt;&lt;/authors&gt;&lt;/contributors&gt;&lt;titles&gt;&lt;title&gt;Family living sets the stage for cooperative breeding and ecological resilience in birds&lt;/title&gt;&lt;secondary-title&gt;PLoS biology&lt;/secondary-title&gt;&lt;/titles&gt;&lt;periodical&gt;&lt;full-title&gt;PLoS biology&lt;/full-title&gt;&lt;/periodical&gt;&lt;pages&gt;e2000483&lt;/pages&gt;&lt;volume&gt;15&lt;/volume&gt;&lt;number&gt;6&lt;/number&gt;&lt;dates&gt;&lt;year&gt;2017&lt;/year&gt;&lt;/dates&gt;&lt;isbn&gt;1544-9173&lt;/isbn&gt;&lt;urls&gt;&lt;/urls&gt;&lt;/record&gt;&lt;/Cite&gt;&lt;Cite&gt;&lt;Author&gt;Woodroffe&lt;/Author&gt;&lt;Year&gt;2020&lt;/Year&gt;&lt;RecNum&gt;2585&lt;/RecNum&gt;&lt;record&gt;&lt;rec-number&gt;2585&lt;/rec-number&gt;&lt;foreign-keys&gt;&lt;key app="EN" db-id="x2pd0taf5s5xt8exrr2x9pdrrva959svfv5x" timestamp="1670252127"&gt;2585&lt;/key&gt;&lt;/foreign-keys&gt;&lt;ref-type name="Journal Article"&gt;17&lt;/ref-type&gt;&lt;contributors&gt;&lt;authors&gt;&lt;author&gt;Woodroffe, Rosie&lt;/author&gt;&lt;author&gt;O&amp;apos;Neill, Helen MK&lt;/author&gt;&lt;author&gt;Rabaiotti, Daniella&lt;/author&gt;&lt;/authors&gt;&lt;/contributors&gt;&lt;titles&gt;&lt;title&gt;Within‐and between‐group dynamics in an obligate cooperative breeder&lt;/title&gt;&lt;secondary-title&gt;Journal of Animal Ecology&lt;/secondary-title&gt;&lt;/titles&gt;&lt;periodical&gt;&lt;full-title&gt;Journal of Animal Ecology&lt;/full-title&gt;&lt;/periodical&gt;&lt;pages&gt;530-540&lt;/pages&gt;&lt;volume&gt;89&lt;/volume&gt;&lt;number&gt;2&lt;/number&gt;&lt;dates&gt;&lt;year&gt;2020&lt;/year&gt;&lt;/dates&gt;&lt;isbn&gt;0021-8790&lt;/isbn&gt;&lt;urls&gt;&lt;/urls&gt;&lt;/record&gt;&lt;/Cite&gt;&lt;/EndNote&gt;</w:instrText>
      </w:r>
      <w:r w:rsidR="00687D16">
        <w:rPr>
          <w:rFonts w:ascii="Times New Roman" w:hAnsi="Times New Roman" w:cs="Times New Roman"/>
          <w:sz w:val="24"/>
          <w:szCs w:val="24"/>
        </w:rPr>
        <w:fldChar w:fldCharType="separate"/>
      </w:r>
      <w:r w:rsidR="00687D16">
        <w:rPr>
          <w:rFonts w:ascii="Times New Roman" w:hAnsi="Times New Roman" w:cs="Times New Roman"/>
          <w:noProof/>
          <w:sz w:val="24"/>
          <w:szCs w:val="24"/>
        </w:rPr>
        <w:t>(Griesser et al. 2017, Woodroffe et al. 2020)</w:t>
      </w:r>
      <w:r w:rsidR="00687D16">
        <w:rPr>
          <w:rFonts w:ascii="Times New Roman" w:hAnsi="Times New Roman" w:cs="Times New Roman"/>
          <w:sz w:val="24"/>
          <w:szCs w:val="24"/>
        </w:rPr>
        <w:fldChar w:fldCharType="end"/>
      </w:r>
      <w:r w:rsidR="008D095D">
        <w:rPr>
          <w:rFonts w:ascii="Times New Roman" w:hAnsi="Times New Roman" w:cs="Times New Roman"/>
          <w:sz w:val="24"/>
          <w:szCs w:val="24"/>
        </w:rPr>
        <w:t>.</w:t>
      </w:r>
    </w:p>
    <w:p w14:paraId="085B449C" w14:textId="70F1EAC3" w:rsidR="009211EF" w:rsidRPr="00714E14" w:rsidRDefault="009211EF" w:rsidP="00B765B4">
      <w:pPr>
        <w:spacing w:after="0" w:line="480" w:lineRule="auto"/>
        <w:ind w:firstLine="720"/>
        <w:rPr>
          <w:rFonts w:ascii="Times New Roman" w:hAnsi="Times New Roman" w:cs="Times New Roman"/>
          <w:sz w:val="24"/>
          <w:szCs w:val="24"/>
        </w:rPr>
      </w:pPr>
      <w:r w:rsidRPr="00714E14">
        <w:rPr>
          <w:rFonts w:ascii="Times New Roman" w:hAnsi="Times New Roman" w:cs="Times New Roman"/>
          <w:sz w:val="24"/>
          <w:szCs w:val="24"/>
        </w:rPr>
        <w:t xml:space="preserve">Site-dependent population regulation </w:t>
      </w:r>
      <w:r w:rsidRPr="00714E14">
        <w:rPr>
          <w:rFonts w:ascii="Times New Roman" w:hAnsi="Times New Roman" w:cs="Times New Roman"/>
          <w:sz w:val="24"/>
          <w:szCs w:val="24"/>
        </w:rPr>
        <w:fldChar w:fldCharType="begin"/>
      </w:r>
      <w:r w:rsidRPr="00714E14">
        <w:rPr>
          <w:rFonts w:ascii="Times New Roman" w:hAnsi="Times New Roman" w:cs="Times New Roman"/>
          <w:sz w:val="24"/>
          <w:szCs w:val="24"/>
        </w:rPr>
        <w:instrText xml:space="preserve"> ADDIN EN.CITE &lt;EndNote&gt;&lt;Cite&gt;&lt;Author&gt;Kluyver&lt;/Author&gt;&lt;Year&gt;1954&lt;/Year&gt;&lt;RecNum&gt;2335&lt;/RecNum&gt;&lt;DisplayText&gt;(Kluyver and Tinbergen 1954, Rodenhouse et al. 1997)&lt;/DisplayText&gt;&lt;record&gt;&lt;rec-number&gt;2335&lt;/rec-number&gt;&lt;foreign-keys&gt;&lt;key app="EN" db-id="x2pd0taf5s5xt8exrr2x9pdrrva959svfv5x" timestamp="1591731862"&gt;2335&lt;/key&gt;&lt;/foreign-keys&gt;&lt;ref-type name="Journal Article"&gt;17&lt;/ref-type&gt;&lt;contributors&gt;&lt;authors&gt;&lt;author&gt;Kluyver, HN&lt;/author&gt;&lt;author&gt;Tinbergen, L&lt;/author&gt;&lt;/authors&gt;&lt;/contributors&gt;&lt;titles&gt;&lt;title&gt;Territory and the regulation of density in titmice&lt;/title&gt;&lt;secondary-title&gt;Archives neerlandaises de zoologie&lt;/secondary-title&gt;&lt;/titles&gt;&lt;periodical&gt;&lt;full-title&gt;Archives neerlandaises de zoologie&lt;/full-title&gt;&lt;/periodical&gt;&lt;pages&gt;265-289&lt;/pages&gt;&lt;volume&gt;10&lt;/volume&gt;&lt;number&gt;3&lt;/number&gt;&lt;dates&gt;&lt;year&gt;1954&lt;/year&gt;&lt;/dates&gt;&lt;isbn&gt;0365-5164&lt;/isbn&gt;&lt;urls&gt;&lt;/urls&gt;&lt;/record&gt;&lt;/Cite&gt;&lt;Cite&gt;&lt;Author&gt;Rodenhouse&lt;/Author&gt;&lt;Year&gt;1997&lt;/Year&gt;&lt;RecNum&gt;2346&lt;/RecNum&gt;&lt;record&gt;&lt;rec-number&gt;2346&lt;/rec-number&gt;&lt;foreign-keys&gt;&lt;key app="EN" db-id="x2pd0taf5s5xt8exrr2x9pdrrva959svfv5x" timestamp="1591733375"&gt;2346&lt;/key&gt;&lt;/foreign-keys&gt;&lt;ref-type name="Journal Article"&gt;17&lt;/ref-type&gt;&lt;contributors&gt;&lt;authors&gt;&lt;author&gt;Rodenhouse, Nicholas L&lt;/author&gt;&lt;author&gt;Sherry, Thomas W&lt;/author&gt;&lt;author&gt;Holmes, Richard T&lt;/author&gt;&lt;/authors&gt;&lt;/contributors&gt;&lt;titles&gt;&lt;title&gt;Site‐dependent regulation of population size: a new synthesis&lt;/title&gt;&lt;secondary-title&gt;Ecology&lt;/secondary-title&gt;&lt;/titles&gt;&lt;periodical&gt;&lt;full-title&gt;Ecology&lt;/full-title&gt;&lt;/periodical&gt;&lt;pages&gt;2025-2042&lt;/pages&gt;&lt;volume&gt;78&lt;/volume&gt;&lt;number&gt;7&lt;/number&gt;&lt;dates&gt;&lt;year&gt;1997&lt;/year&gt;&lt;/dates&gt;&lt;isbn&gt;1939-9170&lt;/isbn&gt;&lt;urls&gt;&lt;/urls&gt;&lt;/record&gt;&lt;/Cite&gt;&lt;/EndNote&gt;</w:instrText>
      </w:r>
      <w:r w:rsidRPr="00714E14">
        <w:rPr>
          <w:rFonts w:ascii="Times New Roman" w:hAnsi="Times New Roman" w:cs="Times New Roman"/>
          <w:sz w:val="24"/>
          <w:szCs w:val="24"/>
        </w:rPr>
        <w:fldChar w:fldCharType="separate"/>
      </w:r>
      <w:r w:rsidRPr="00714E14">
        <w:rPr>
          <w:rFonts w:ascii="Times New Roman" w:hAnsi="Times New Roman" w:cs="Times New Roman"/>
          <w:sz w:val="24"/>
          <w:szCs w:val="24"/>
        </w:rPr>
        <w:t>(Kluyver and Tinbergen 1954, Rodenhouse et al. 1997)</w:t>
      </w:r>
      <w:r w:rsidRPr="00714E14">
        <w:rPr>
          <w:rFonts w:ascii="Times New Roman" w:hAnsi="Times New Roman" w:cs="Times New Roman"/>
          <w:sz w:val="24"/>
          <w:szCs w:val="24"/>
        </w:rPr>
        <w:fldChar w:fldCharType="end"/>
      </w:r>
      <w:r>
        <w:rPr>
          <w:rFonts w:ascii="Times New Roman" w:hAnsi="Times New Roman" w:cs="Times New Roman"/>
          <w:sz w:val="24"/>
          <w:szCs w:val="24"/>
        </w:rPr>
        <w:t xml:space="preserve"> </w:t>
      </w:r>
      <w:r w:rsidRPr="00714E14">
        <w:rPr>
          <w:rFonts w:ascii="Times New Roman" w:hAnsi="Times New Roman" w:cs="Times New Roman"/>
          <w:sz w:val="24"/>
          <w:szCs w:val="24"/>
        </w:rPr>
        <w:t>provide</w:t>
      </w:r>
      <w:r w:rsidR="00CE53F9">
        <w:rPr>
          <w:rFonts w:ascii="Times New Roman" w:hAnsi="Times New Roman" w:cs="Times New Roman"/>
          <w:sz w:val="24"/>
          <w:szCs w:val="24"/>
        </w:rPr>
        <w:t>d</w:t>
      </w:r>
      <w:r w:rsidRPr="00714E14">
        <w:rPr>
          <w:rFonts w:ascii="Times New Roman" w:hAnsi="Times New Roman" w:cs="Times New Roman"/>
          <w:sz w:val="24"/>
          <w:szCs w:val="24"/>
        </w:rPr>
        <w:t xml:space="preserve"> a more likely mechanism </w:t>
      </w:r>
      <w:r>
        <w:rPr>
          <w:rFonts w:ascii="Times New Roman" w:hAnsi="Times New Roman" w:cs="Times New Roman"/>
          <w:sz w:val="24"/>
          <w:szCs w:val="24"/>
        </w:rPr>
        <w:t xml:space="preserve">than density dependent decreases in vital rates for </w:t>
      </w:r>
      <w:r w:rsidRPr="00714E14">
        <w:rPr>
          <w:rFonts w:ascii="Times New Roman" w:hAnsi="Times New Roman" w:cs="Times New Roman"/>
          <w:sz w:val="24"/>
          <w:szCs w:val="24"/>
        </w:rPr>
        <w:t xml:space="preserve">regulating </w:t>
      </w:r>
      <w:r>
        <w:rPr>
          <w:rFonts w:ascii="Times New Roman" w:hAnsi="Times New Roman" w:cs="Times New Roman"/>
          <w:sz w:val="24"/>
          <w:szCs w:val="24"/>
        </w:rPr>
        <w:t xml:space="preserve">Florida scrub-jay </w:t>
      </w:r>
      <w:r w:rsidRPr="00714E14">
        <w:rPr>
          <w:rFonts w:ascii="Times New Roman" w:hAnsi="Times New Roman" w:cs="Times New Roman"/>
          <w:sz w:val="24"/>
          <w:szCs w:val="24"/>
        </w:rPr>
        <w:t>population size</w:t>
      </w:r>
      <w:r w:rsidR="00BC3C14">
        <w:rPr>
          <w:rFonts w:ascii="Times New Roman" w:hAnsi="Times New Roman" w:cs="Times New Roman"/>
          <w:sz w:val="24"/>
          <w:szCs w:val="24"/>
        </w:rPr>
        <w:t xml:space="preserve">.  Such population regulation would occur </w:t>
      </w:r>
      <w:r>
        <w:rPr>
          <w:rFonts w:ascii="Times New Roman" w:hAnsi="Times New Roman" w:cs="Times New Roman"/>
          <w:sz w:val="24"/>
          <w:szCs w:val="24"/>
        </w:rPr>
        <w:t xml:space="preserve">because the proportion of sink </w:t>
      </w:r>
      <w:r w:rsidRPr="00714E14">
        <w:rPr>
          <w:rFonts w:ascii="Times New Roman" w:hAnsi="Times New Roman" w:cs="Times New Roman"/>
          <w:sz w:val="24"/>
          <w:szCs w:val="24"/>
        </w:rPr>
        <w:t>territorie</w:t>
      </w:r>
      <w:r>
        <w:rPr>
          <w:rFonts w:ascii="Times New Roman" w:hAnsi="Times New Roman" w:cs="Times New Roman"/>
          <w:sz w:val="24"/>
          <w:szCs w:val="24"/>
        </w:rPr>
        <w:t>s</w:t>
      </w:r>
      <w:r w:rsidRPr="00714E14">
        <w:rPr>
          <w:rFonts w:ascii="Times New Roman" w:hAnsi="Times New Roman" w:cs="Times New Roman"/>
          <w:sz w:val="24"/>
          <w:szCs w:val="24"/>
        </w:rPr>
        <w:t xml:space="preserve"> </w:t>
      </w:r>
      <w:r w:rsidR="00597B8F">
        <w:rPr>
          <w:rFonts w:ascii="Times New Roman" w:hAnsi="Times New Roman" w:cs="Times New Roman"/>
          <w:sz w:val="24"/>
          <w:szCs w:val="24"/>
        </w:rPr>
        <w:t xml:space="preserve">would </w:t>
      </w:r>
      <w:r w:rsidRPr="00714E14">
        <w:rPr>
          <w:rFonts w:ascii="Times New Roman" w:hAnsi="Times New Roman" w:cs="Times New Roman"/>
          <w:sz w:val="24"/>
          <w:szCs w:val="24"/>
        </w:rPr>
        <w:t>increas</w:t>
      </w:r>
      <w:r>
        <w:rPr>
          <w:rFonts w:ascii="Times New Roman" w:hAnsi="Times New Roman" w:cs="Times New Roman"/>
          <w:sz w:val="24"/>
          <w:szCs w:val="24"/>
        </w:rPr>
        <w:t>e as</w:t>
      </w:r>
      <w:r w:rsidRPr="00714E14">
        <w:rPr>
          <w:rFonts w:ascii="Times New Roman" w:hAnsi="Times New Roman" w:cs="Times New Roman"/>
          <w:sz w:val="24"/>
          <w:szCs w:val="24"/>
        </w:rPr>
        <w:t xml:space="preserve"> </w:t>
      </w:r>
      <w:r>
        <w:rPr>
          <w:rFonts w:ascii="Times New Roman" w:hAnsi="Times New Roman" w:cs="Times New Roman"/>
          <w:sz w:val="24"/>
          <w:szCs w:val="24"/>
        </w:rPr>
        <w:t xml:space="preserve">pair </w:t>
      </w:r>
      <w:r w:rsidRPr="00714E14">
        <w:rPr>
          <w:rFonts w:ascii="Times New Roman" w:hAnsi="Times New Roman" w:cs="Times New Roman"/>
          <w:sz w:val="24"/>
          <w:szCs w:val="24"/>
        </w:rPr>
        <w:t>density increase</w:t>
      </w:r>
      <w:r w:rsidR="00CE53F9">
        <w:rPr>
          <w:rFonts w:ascii="Times New Roman" w:hAnsi="Times New Roman" w:cs="Times New Roman"/>
          <w:sz w:val="24"/>
          <w:szCs w:val="24"/>
        </w:rPr>
        <w:t>d</w:t>
      </w:r>
      <w:r>
        <w:rPr>
          <w:rFonts w:ascii="Times New Roman" w:hAnsi="Times New Roman" w:cs="Times New Roman"/>
          <w:sz w:val="24"/>
          <w:szCs w:val="24"/>
        </w:rPr>
        <w:t xml:space="preserve">, </w:t>
      </w:r>
      <w:r w:rsidRPr="00714E14">
        <w:rPr>
          <w:rFonts w:ascii="Times New Roman" w:hAnsi="Times New Roman" w:cs="Times New Roman"/>
          <w:sz w:val="24"/>
          <w:szCs w:val="24"/>
        </w:rPr>
        <w:t xml:space="preserve">leading to </w:t>
      </w:r>
      <w:r>
        <w:rPr>
          <w:rFonts w:ascii="Times New Roman" w:hAnsi="Times New Roman" w:cs="Times New Roman"/>
          <w:sz w:val="24"/>
          <w:szCs w:val="24"/>
        </w:rPr>
        <w:t xml:space="preserve">a lower average fecundity and declining </w:t>
      </w:r>
      <w:r w:rsidRPr="00714E14">
        <w:rPr>
          <w:rFonts w:ascii="Times New Roman" w:hAnsi="Times New Roman" w:cs="Times New Roman"/>
          <w:sz w:val="24"/>
          <w:szCs w:val="24"/>
        </w:rPr>
        <w:t xml:space="preserve">population growth rate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&lt;EndNote&gt;&lt;Cite&gt;&lt;Author&gt;Lacy&lt;/Author&gt;&lt;Year&gt;2021&lt;/Year&gt;&lt;RecNum&gt;2468&lt;/RecNum&gt;&lt;DisplayText&gt;(Breininger and Oddy 2004, Lacy and Breininger 2021)&lt;/DisplayText&gt;&lt;record&gt;&lt;rec-number&gt;2468&lt;/rec-number&gt;&lt;foreign-keys&gt;&lt;key app="EN" db-id="x2pd0taf5s5xt8exrr2x9pdrrva959svfv5x" timestamp="1639233646"&gt;2468&lt;/key&gt;&lt;/foreign-keys&gt;&lt;ref-type name="Journal Article"&gt;17&lt;/ref-type&gt;&lt;contributors&gt;&lt;authors&gt;&lt;author&gt;Robert C. Lacy&lt;/author&gt;&lt;author&gt;David R. Breininger&lt;/author&gt;&lt;/authors&gt;&lt;/contributors&gt;&lt;titles&gt;&lt;title&gt;Population Viability Analysis (PVA) as a platform for predicting outcomes of management options for the Florida Scrub-Jay in Brevard County&lt;/title&gt;&lt;secondary-title&gt;NASA Scientific and Technical Information Report 20210022519&lt;/secondary-title&gt;&lt;/titles&gt;&lt;periodical&gt;&lt;full-title&gt;NASA Scientific and Technical Information Report 20210022519&lt;/full-title&gt;&lt;/periodical&gt;&lt;volume&gt;https://ntrs.nasa.gov/citations/20210022519&lt;/volume&gt;&lt;dates&gt;&lt;year&gt;2021&lt;/year&gt;&lt;/dates&gt;&lt;urls&gt;&lt;/urls&gt;&lt;/record&gt;&lt;/Cite&gt;&lt;Cite&gt;&lt;Author&gt;Breininger&lt;/Author&gt;&lt;Year&gt;2004&lt;/Year&gt;&lt;RecNum&gt;576&lt;/RecNum&gt;&lt;record&gt;&lt;rec-number&gt;576&lt;/rec-number&gt;&lt;foreign-keys&gt;&lt;key app="EN" db-id="x2pd0taf5s5xt8exrr2x9pdrrva959svfv5x" timestamp="0"&gt;576&lt;/key&gt;&lt;/foreign-keys&gt;&lt;ref-type name="Journal Article"&gt;17&lt;/ref-type&gt;&lt;contributors&gt;&lt;authors&gt;&lt;author&gt;Breininger, D. R.&lt;/author&gt;&lt;author&gt;Oddy, D. M.&lt;/author&gt;&lt;/authors&gt;&lt;/contributors&gt;&lt;titles&gt;&lt;title&gt;Do habitat potential, population density, and fires influence scrub-jay source-sink dynamics?&lt;/title&gt;&lt;secondary-title&gt;Ecological Applications&lt;/secondary-title&gt;&lt;/titles&gt;&lt;periodical&gt;&lt;full-title&gt;Ecological Applications&lt;/full-title&gt;&lt;/periodical&gt;&lt;pages&gt;1079-1089&lt;/pages&gt;&lt;volume&gt;14&lt;/volume&gt;&lt;number&gt;4&lt;/number&gt;&lt;dates&gt;&lt;year&gt;2004&lt;/year&gt;&lt;pub-dates&gt;&lt;date&gt;Aug&lt;/date&gt;&lt;/pub-dates&gt;&lt;/dates&gt;&lt;isbn&gt;1051-0761&lt;/isbn&gt;&lt;accession-num&gt;WOS:000223156600011&lt;/accession-num&gt;&lt;urls&gt;&lt;related-urls&gt;&lt;url&gt;&amp;lt;Go to ISI&amp;gt;://WOS:000223156600011&lt;/url&gt;&lt;/related-urls&gt;&lt;/urls&gt;&lt;electronic-resource-num&gt;10.1890/03-5002&lt;/electronic-resource-num&gt;&lt;/record&gt;&lt;/Cite&gt;&lt;/EndNote&gt;</w:instrText>
      </w:r>
      <w:r>
        <w:rPr>
          <w:rFonts w:ascii="Times New Roman" w:hAnsi="Times New Roman" w:cs="Times New Roman"/>
          <w:sz w:val="24"/>
          <w:szCs w:val="24"/>
        </w:rPr>
        <w:fldChar w:fldCharType="separate"/>
      </w:r>
      <w:r>
        <w:rPr>
          <w:rFonts w:ascii="Times New Roman" w:hAnsi="Times New Roman" w:cs="Times New Roman"/>
          <w:noProof/>
          <w:sz w:val="24"/>
          <w:szCs w:val="24"/>
        </w:rPr>
        <w:t>(Breininger and Oddy 2004, Lacy and Breininger 2021)</w:t>
      </w:r>
      <w:r>
        <w:rPr>
          <w:rFonts w:ascii="Times New Roman" w:hAnsi="Times New Roman" w:cs="Times New Roman"/>
          <w:sz w:val="24"/>
          <w:szCs w:val="24"/>
        </w:rPr>
        <w:fldChar w:fldCharType="end"/>
      </w:r>
      <w:r>
        <w:rPr>
          <w:rFonts w:ascii="Times New Roman" w:hAnsi="Times New Roman" w:cs="Times New Roman"/>
          <w:sz w:val="24"/>
          <w:szCs w:val="24"/>
        </w:rPr>
        <w:t>.</w:t>
      </w:r>
      <w:r w:rsidRPr="00714E14">
        <w:rPr>
          <w:rFonts w:ascii="Times New Roman" w:hAnsi="Times New Roman" w:cs="Times New Roman"/>
          <w:sz w:val="24"/>
          <w:szCs w:val="24"/>
        </w:rPr>
        <w:t xml:space="preserve"> </w:t>
      </w:r>
    </w:p>
    <w:p w14:paraId="211AA521" w14:textId="77777777" w:rsidR="009211EF" w:rsidRDefault="009211EF" w:rsidP="005572C9">
      <w:pPr>
        <w:spacing w:after="0" w:line="480" w:lineRule="auto"/>
        <w:rPr>
          <w:rFonts w:ascii="Times New Roman" w:hAnsi="Times New Roman" w:cs="Times New Roman"/>
          <w:b/>
          <w:bCs/>
          <w:sz w:val="24"/>
          <w:szCs w:val="24"/>
        </w:rPr>
      </w:pPr>
    </w:p>
    <w:p w14:paraId="3AC31CC3" w14:textId="309F617F" w:rsidR="00450B02" w:rsidRDefault="00450B02" w:rsidP="005572C9">
      <w:pPr>
        <w:spacing w:after="0" w:line="480" w:lineRule="auto"/>
        <w:rPr>
          <w:rFonts w:ascii="Times New Roman" w:hAnsi="Times New Roman" w:cs="Times New Roman"/>
          <w:sz w:val="24"/>
          <w:szCs w:val="24"/>
        </w:rPr>
      </w:pPr>
      <w:r>
        <w:rPr>
          <w:rFonts w:ascii="Times New Roman" w:hAnsi="Times New Roman" w:cs="Times New Roman"/>
          <w:b/>
          <w:bCs/>
          <w:sz w:val="24"/>
          <w:szCs w:val="24"/>
        </w:rPr>
        <w:t>4.</w:t>
      </w:r>
      <w:r w:rsidR="009211EF">
        <w:rPr>
          <w:rFonts w:ascii="Times New Roman" w:hAnsi="Times New Roman" w:cs="Times New Roman"/>
          <w:b/>
          <w:bCs/>
          <w:sz w:val="24"/>
          <w:szCs w:val="24"/>
        </w:rPr>
        <w:t>4</w:t>
      </w:r>
      <w:r>
        <w:rPr>
          <w:rFonts w:ascii="Times New Roman" w:hAnsi="Times New Roman" w:cs="Times New Roman"/>
          <w:b/>
          <w:bCs/>
          <w:sz w:val="24"/>
          <w:szCs w:val="24"/>
        </w:rPr>
        <w:t xml:space="preserve"> </w:t>
      </w:r>
      <w:r w:rsidR="009211EF">
        <w:rPr>
          <w:rFonts w:ascii="Times New Roman" w:hAnsi="Times New Roman" w:cs="Times New Roman"/>
          <w:b/>
          <w:bCs/>
          <w:sz w:val="24"/>
          <w:szCs w:val="24"/>
        </w:rPr>
        <w:t xml:space="preserve">Other </w:t>
      </w:r>
      <w:r w:rsidR="00593BAB">
        <w:rPr>
          <w:rFonts w:ascii="Times New Roman" w:hAnsi="Times New Roman" w:cs="Times New Roman"/>
          <w:b/>
          <w:bCs/>
          <w:sz w:val="24"/>
          <w:szCs w:val="24"/>
        </w:rPr>
        <w:t xml:space="preserve">fecundity </w:t>
      </w:r>
      <w:r w:rsidR="009211EF">
        <w:rPr>
          <w:rFonts w:ascii="Times New Roman" w:hAnsi="Times New Roman" w:cs="Times New Roman"/>
          <w:b/>
          <w:bCs/>
          <w:sz w:val="24"/>
          <w:szCs w:val="24"/>
        </w:rPr>
        <w:t>d</w:t>
      </w:r>
      <w:r w:rsidR="00201239" w:rsidRPr="00B765B4">
        <w:rPr>
          <w:rFonts w:ascii="Times New Roman" w:hAnsi="Times New Roman" w:cs="Times New Roman"/>
          <w:b/>
          <w:bCs/>
          <w:sz w:val="24"/>
          <w:szCs w:val="24"/>
        </w:rPr>
        <w:t xml:space="preserve">ifferences among </w:t>
      </w:r>
      <w:r>
        <w:rPr>
          <w:rFonts w:ascii="Times New Roman" w:hAnsi="Times New Roman" w:cs="Times New Roman"/>
          <w:b/>
          <w:bCs/>
          <w:sz w:val="24"/>
          <w:szCs w:val="24"/>
        </w:rPr>
        <w:t>p</w:t>
      </w:r>
      <w:r w:rsidR="00201239" w:rsidRPr="00B765B4">
        <w:rPr>
          <w:rFonts w:ascii="Times New Roman" w:hAnsi="Times New Roman" w:cs="Times New Roman"/>
          <w:b/>
          <w:bCs/>
          <w:sz w:val="24"/>
          <w:szCs w:val="24"/>
        </w:rPr>
        <w:t>opulation</w:t>
      </w:r>
      <w:r>
        <w:rPr>
          <w:rFonts w:ascii="Times New Roman" w:hAnsi="Times New Roman" w:cs="Times New Roman"/>
          <w:b/>
          <w:bCs/>
          <w:sz w:val="24"/>
          <w:szCs w:val="24"/>
        </w:rPr>
        <w:t>s</w:t>
      </w:r>
      <w:r w:rsidR="00201239">
        <w:rPr>
          <w:rFonts w:ascii="Times New Roman" w:hAnsi="Times New Roman" w:cs="Times New Roman"/>
          <w:sz w:val="24"/>
          <w:szCs w:val="24"/>
        </w:rPr>
        <w:t xml:space="preserve"> </w:t>
      </w:r>
    </w:p>
    <w:p w14:paraId="17D7AEF3" w14:textId="72E2E95A" w:rsidR="00BC1266" w:rsidRPr="00714E14" w:rsidRDefault="00193E94" w:rsidP="00B765B4">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We found </w:t>
      </w:r>
      <w:r w:rsidR="00035290">
        <w:rPr>
          <w:rFonts w:ascii="Times New Roman" w:hAnsi="Times New Roman" w:cs="Times New Roman"/>
          <w:sz w:val="24"/>
          <w:szCs w:val="24"/>
        </w:rPr>
        <w:t xml:space="preserve">evidence that </w:t>
      </w:r>
      <w:r>
        <w:rPr>
          <w:rFonts w:ascii="Times New Roman" w:hAnsi="Times New Roman" w:cs="Times New Roman"/>
          <w:sz w:val="24"/>
          <w:szCs w:val="24"/>
        </w:rPr>
        <w:t xml:space="preserve">fecundity </w:t>
      </w:r>
      <w:r w:rsidR="00035290">
        <w:rPr>
          <w:rFonts w:ascii="Times New Roman" w:hAnsi="Times New Roman" w:cs="Times New Roman"/>
          <w:sz w:val="24"/>
          <w:szCs w:val="24"/>
        </w:rPr>
        <w:t xml:space="preserve">was </w:t>
      </w:r>
      <w:r>
        <w:rPr>
          <w:rFonts w:ascii="Times New Roman" w:hAnsi="Times New Roman" w:cs="Times New Roman"/>
          <w:sz w:val="24"/>
          <w:szCs w:val="24"/>
        </w:rPr>
        <w:t xml:space="preserve">greater in conservation areas </w:t>
      </w:r>
      <w:r w:rsidR="00035290">
        <w:rPr>
          <w:rFonts w:ascii="Times New Roman" w:hAnsi="Times New Roman" w:cs="Times New Roman"/>
          <w:sz w:val="24"/>
          <w:szCs w:val="24"/>
        </w:rPr>
        <w:t xml:space="preserve">with </w:t>
      </w:r>
      <w:r>
        <w:rPr>
          <w:rFonts w:ascii="Times New Roman" w:hAnsi="Times New Roman" w:cs="Times New Roman"/>
          <w:sz w:val="24"/>
          <w:szCs w:val="24"/>
        </w:rPr>
        <w:t>s</w:t>
      </w:r>
      <w:r w:rsidRPr="00714E14">
        <w:rPr>
          <w:rFonts w:ascii="Times New Roman" w:hAnsi="Times New Roman" w:cs="Times New Roman"/>
          <w:sz w:val="24"/>
          <w:szCs w:val="24"/>
        </w:rPr>
        <w:t>upplementary feeding</w:t>
      </w:r>
      <w:r w:rsidR="00035290">
        <w:rPr>
          <w:rFonts w:ascii="Times New Roman" w:hAnsi="Times New Roman" w:cs="Times New Roman"/>
          <w:sz w:val="24"/>
          <w:szCs w:val="24"/>
        </w:rPr>
        <w:t xml:space="preserve">.  </w:t>
      </w:r>
      <w:r w:rsidRPr="00714E14">
        <w:rPr>
          <w:rFonts w:ascii="Times New Roman" w:hAnsi="Times New Roman" w:cs="Times New Roman"/>
          <w:sz w:val="24"/>
          <w:szCs w:val="24"/>
        </w:rPr>
        <w:t xml:space="preserve"> </w:t>
      </w:r>
      <w:r w:rsidR="002748FB">
        <w:rPr>
          <w:rFonts w:ascii="Times New Roman" w:hAnsi="Times New Roman" w:cs="Times New Roman"/>
          <w:sz w:val="24"/>
          <w:szCs w:val="24"/>
        </w:rPr>
        <w:t>F</w:t>
      </w:r>
      <w:r w:rsidR="002748FB" w:rsidRPr="00714E14">
        <w:rPr>
          <w:rFonts w:ascii="Times New Roman" w:hAnsi="Times New Roman" w:cs="Times New Roman"/>
          <w:sz w:val="24"/>
          <w:szCs w:val="24"/>
        </w:rPr>
        <w:t xml:space="preserve">ood had once been thought to be </w:t>
      </w:r>
      <w:r w:rsidR="002748FB">
        <w:rPr>
          <w:rFonts w:ascii="Times New Roman" w:hAnsi="Times New Roman" w:cs="Times New Roman"/>
          <w:sz w:val="24"/>
          <w:szCs w:val="24"/>
        </w:rPr>
        <w:t xml:space="preserve">sufficiently </w:t>
      </w:r>
      <w:r w:rsidR="002748FB" w:rsidRPr="00714E14">
        <w:rPr>
          <w:rFonts w:ascii="Times New Roman" w:hAnsi="Times New Roman" w:cs="Times New Roman"/>
          <w:sz w:val="24"/>
          <w:szCs w:val="24"/>
        </w:rPr>
        <w:t>abundant</w:t>
      </w:r>
      <w:r w:rsidR="002748FB">
        <w:rPr>
          <w:rFonts w:ascii="Times New Roman" w:hAnsi="Times New Roman" w:cs="Times New Roman"/>
          <w:sz w:val="24"/>
          <w:szCs w:val="24"/>
        </w:rPr>
        <w:t xml:space="preserve"> for Florida scrub-jay</w:t>
      </w:r>
      <w:r w:rsidR="00524DE3">
        <w:rPr>
          <w:rFonts w:ascii="Times New Roman" w:hAnsi="Times New Roman" w:cs="Times New Roman"/>
          <w:sz w:val="24"/>
          <w:szCs w:val="24"/>
        </w:rPr>
        <w:t>s</w:t>
      </w:r>
      <w:r w:rsidR="002748FB">
        <w:rPr>
          <w:rFonts w:ascii="Times New Roman" w:hAnsi="Times New Roman" w:cs="Times New Roman"/>
          <w:sz w:val="24"/>
          <w:szCs w:val="24"/>
        </w:rPr>
        <w:t xml:space="preserve"> </w:t>
      </w:r>
      <w:r w:rsidR="002748FB" w:rsidRPr="00714E14">
        <w:rPr>
          <w:rFonts w:ascii="Times New Roman" w:hAnsi="Times New Roman" w:cs="Times New Roman"/>
          <w:sz w:val="24"/>
          <w:szCs w:val="24"/>
        </w:rPr>
        <w:fldChar w:fldCharType="begin"/>
      </w:r>
      <w:r w:rsidR="002748FB">
        <w:rPr>
          <w:rFonts w:ascii="Times New Roman" w:hAnsi="Times New Roman" w:cs="Times New Roman"/>
          <w:sz w:val="24"/>
          <w:szCs w:val="24"/>
        </w:rPr>
        <w:instrText xml:space="preserve"> ADDIN EN.CITE &lt;EndNote&gt;&lt;Cite&gt;&lt;Author&gt;Woolfenden&lt;/Author&gt;&lt;Year&gt;1984&lt;/Year&gt;&lt;RecNum&gt;2187&lt;/RecNum&gt;&lt;DisplayText&gt;(Woolfenden and Fitzpatrick 1984)&lt;/DisplayText&gt;&lt;record&gt;&lt;rec-number&gt;2187&lt;/rec-number&gt;&lt;foreign-keys&gt;&lt;key app="EN" db-id="x2pd0taf5s5xt8exrr2x9pdrrva959svfv5x" timestamp="0"&gt;2187&lt;/key&gt;&lt;/foreign-keys&gt;&lt;ref-type name="Book"&gt;6&lt;/ref-type&gt;&lt;contributors&gt;&lt;authors&gt;&lt;author&gt;Woolfenden, Glen Everett&lt;/author&gt;&lt;author&gt;Fitzpatrick, John W&lt;/author&gt;&lt;/authors&gt;&lt;/contributors&gt;&lt;titles&gt;&lt;title&gt;The Florida scrub jay: demography of a cooperative-breeding bird&lt;/title&gt;&lt;/titles&gt;&lt;volume&gt;20&lt;/volume&gt;&lt;dates&gt;&lt;year&gt;1984&lt;/year&gt;&lt;/dates&gt;&lt;pub-location&gt;Princeton&lt;/pub-location&gt;&lt;publisher&gt;Princeton University Press&lt;/publisher&gt;&lt;isbn&gt;0691083673&lt;/isbn&gt;&lt;urls&gt;&lt;/urls&gt;&lt;/record&gt;&lt;/Cite&gt;&lt;/EndNote&gt;</w:instrText>
      </w:r>
      <w:r w:rsidR="002748FB" w:rsidRPr="00714E14">
        <w:rPr>
          <w:rFonts w:ascii="Times New Roman" w:hAnsi="Times New Roman" w:cs="Times New Roman"/>
          <w:sz w:val="24"/>
          <w:szCs w:val="24"/>
        </w:rPr>
        <w:fldChar w:fldCharType="separate"/>
      </w:r>
      <w:r w:rsidR="002748FB" w:rsidRPr="00714E14">
        <w:rPr>
          <w:rFonts w:ascii="Times New Roman" w:hAnsi="Times New Roman" w:cs="Times New Roman"/>
          <w:noProof/>
          <w:sz w:val="24"/>
          <w:szCs w:val="24"/>
        </w:rPr>
        <w:t>(Woolfenden and Fitzpatrick 1984)</w:t>
      </w:r>
      <w:r w:rsidR="002748FB" w:rsidRPr="00714E14">
        <w:rPr>
          <w:rFonts w:ascii="Times New Roman" w:hAnsi="Times New Roman" w:cs="Times New Roman"/>
          <w:sz w:val="24"/>
          <w:szCs w:val="24"/>
        </w:rPr>
        <w:fldChar w:fldCharType="end"/>
      </w:r>
      <w:r w:rsidR="00035290">
        <w:rPr>
          <w:rFonts w:ascii="Times New Roman" w:hAnsi="Times New Roman" w:cs="Times New Roman"/>
          <w:sz w:val="24"/>
          <w:szCs w:val="24"/>
        </w:rPr>
        <w:t xml:space="preserve"> and i</w:t>
      </w:r>
      <w:r w:rsidR="00524DE3">
        <w:rPr>
          <w:rFonts w:ascii="Times New Roman" w:hAnsi="Times New Roman" w:cs="Times New Roman"/>
          <w:sz w:val="24"/>
          <w:szCs w:val="24"/>
        </w:rPr>
        <w:t>ndiscriminate s</w:t>
      </w:r>
      <w:r w:rsidR="0017731E" w:rsidRPr="00714E14">
        <w:rPr>
          <w:rFonts w:ascii="Times New Roman" w:hAnsi="Times New Roman" w:cs="Times New Roman"/>
          <w:sz w:val="24"/>
          <w:szCs w:val="24"/>
        </w:rPr>
        <w:t xml:space="preserve">upplementary food was </w:t>
      </w:r>
      <w:r w:rsidR="00524DE3">
        <w:rPr>
          <w:rFonts w:ascii="Times New Roman" w:hAnsi="Times New Roman" w:cs="Times New Roman"/>
          <w:sz w:val="24"/>
          <w:szCs w:val="24"/>
        </w:rPr>
        <w:t xml:space="preserve">first </w:t>
      </w:r>
      <w:r w:rsidR="002748FB">
        <w:rPr>
          <w:rFonts w:ascii="Times New Roman" w:hAnsi="Times New Roman" w:cs="Times New Roman"/>
          <w:sz w:val="24"/>
          <w:szCs w:val="24"/>
        </w:rPr>
        <w:t>thought</w:t>
      </w:r>
      <w:r w:rsidR="002748FB" w:rsidRPr="00714E14">
        <w:rPr>
          <w:rFonts w:ascii="Times New Roman" w:hAnsi="Times New Roman" w:cs="Times New Roman"/>
          <w:sz w:val="24"/>
          <w:szCs w:val="24"/>
        </w:rPr>
        <w:t xml:space="preserve"> </w:t>
      </w:r>
      <w:r w:rsidR="0017731E" w:rsidRPr="00714E14">
        <w:rPr>
          <w:rFonts w:ascii="Times New Roman" w:hAnsi="Times New Roman" w:cs="Times New Roman"/>
          <w:sz w:val="24"/>
          <w:szCs w:val="24"/>
        </w:rPr>
        <w:t xml:space="preserve">to impact jays </w:t>
      </w:r>
      <w:r w:rsidR="00035290" w:rsidRPr="00714E14">
        <w:rPr>
          <w:rFonts w:ascii="Times New Roman" w:hAnsi="Times New Roman" w:cs="Times New Roman"/>
          <w:sz w:val="24"/>
          <w:szCs w:val="24"/>
        </w:rPr>
        <w:t xml:space="preserve">negatively </w:t>
      </w:r>
      <w:r w:rsidR="0017731E" w:rsidRPr="00714E14">
        <w:rPr>
          <w:rFonts w:ascii="Times New Roman" w:hAnsi="Times New Roman" w:cs="Times New Roman"/>
          <w:sz w:val="24"/>
          <w:szCs w:val="24"/>
        </w:rPr>
        <w:t xml:space="preserve">by causing </w:t>
      </w:r>
      <w:r w:rsidR="009335D2">
        <w:rPr>
          <w:rFonts w:ascii="Times New Roman" w:hAnsi="Times New Roman" w:cs="Times New Roman"/>
          <w:sz w:val="24"/>
          <w:szCs w:val="24"/>
        </w:rPr>
        <w:t>Florida scrub-jays to</w:t>
      </w:r>
      <w:r w:rsidR="0017731E" w:rsidRPr="00714E14">
        <w:rPr>
          <w:rFonts w:ascii="Times New Roman" w:hAnsi="Times New Roman" w:cs="Times New Roman"/>
          <w:sz w:val="24"/>
          <w:szCs w:val="24"/>
        </w:rPr>
        <w:t xml:space="preserve"> nest before insects were seasonally abundant </w:t>
      </w:r>
      <w:r w:rsidR="009335D2">
        <w:rPr>
          <w:rFonts w:ascii="Times New Roman" w:hAnsi="Times New Roman" w:cs="Times New Roman"/>
          <w:sz w:val="24"/>
          <w:szCs w:val="24"/>
        </w:rPr>
        <w:t>enough</w:t>
      </w:r>
      <w:r w:rsidR="0017731E" w:rsidRPr="00714E14">
        <w:rPr>
          <w:rFonts w:ascii="Times New Roman" w:hAnsi="Times New Roman" w:cs="Times New Roman"/>
          <w:sz w:val="24"/>
          <w:szCs w:val="24"/>
        </w:rPr>
        <w:t xml:space="preserve"> to support nestlings </w:t>
      </w:r>
      <w:r w:rsidR="0017731E" w:rsidRPr="00714E14">
        <w:rPr>
          <w:rFonts w:ascii="Times New Roman" w:hAnsi="Times New Roman" w:cs="Times New Roman"/>
          <w:sz w:val="24"/>
          <w:szCs w:val="24"/>
        </w:rPr>
        <w:fldChar w:fldCharType="begin"/>
      </w:r>
      <w:r w:rsidR="0017731E">
        <w:rPr>
          <w:rFonts w:ascii="Times New Roman" w:hAnsi="Times New Roman" w:cs="Times New Roman"/>
          <w:sz w:val="24"/>
          <w:szCs w:val="24"/>
        </w:rPr>
        <w:instrText xml:space="preserve"> ADDIN EN.CITE &lt;EndNote&gt;&lt;Cite&gt;&lt;Author&gt;Bowman&lt;/Author&gt;&lt;Year&gt;2001&lt;/Year&gt;&lt;RecNum&gt;2200&lt;/RecNum&gt;&lt;DisplayText&gt;(Bowman and Woolfenden 2001, Schoech et al. 2004)&lt;/DisplayText&gt;&lt;record&gt;&lt;rec-number&gt;2200&lt;/rec-number&gt;&lt;foreign-keys&gt;&lt;key app="EN" db-id="x2pd0taf5s5xt8exrr2x9pdrrva959svfv5x" timestamp="0"&gt;2200&lt;/key&gt;&lt;/foreign-keys&gt;&lt;ref-type name="Book Section"&gt;5&lt;/ref-type&gt;&lt;contributors&gt;&lt;authors&gt;&lt;author&gt;Bowman, Reed&lt;/author&gt;&lt;author&gt;Woolfenden, Glen E&lt;/author&gt;&lt;/authors&gt;&lt;secondary-authors&gt;&lt;author&gt;Marzluff, John&lt;/author&gt;&lt;author&gt;Bowman, Reed&lt;/author&gt;&lt;author&gt;Donnelly, Roarke&lt;/author&gt;&lt;/secondary-authors&gt;&lt;/contributors&gt;&lt;titles&gt;&lt;title&gt;Nest success and the timing of nest failure of Florida Scrub-Jays in suburban and wildland habitats&lt;/title&gt;&lt;secondary-title&gt;Avian ecology and conservation in an urbanizing world&lt;/secondary-title&gt;&lt;/titles&gt;&lt;pages&gt;383-402&lt;/pages&gt;&lt;dates&gt;&lt;year&gt;2001&lt;/year&gt;&lt;/dates&gt;&lt;pub-location&gt;Boston MA&lt;/pub-location&gt;&lt;publisher&gt;Springer&lt;/publisher&gt;&lt;urls&gt;&lt;/urls&gt;&lt;/record&gt;&lt;/Cite&gt;&lt;Cite&gt;&lt;Author&gt;Schoech&lt;/Author&gt;&lt;Year&gt;2004&lt;/Year&gt;&lt;RecNum&gt;2213&lt;/RecNum&gt;&lt;record&gt;&lt;rec-number&gt;2213&lt;/rec-number&gt;&lt;foreign-keys&gt;&lt;key app="EN" db-id="x2pd0taf5s5xt8exrr2x9pdrrva959svfv5x" timestamp="0"&gt;2213&lt;/key&gt;&lt;/foreign-keys&gt;&lt;ref-type name="Journal Article"&gt;17&lt;/ref-type&gt;&lt;contributors&gt;&lt;authors&gt;&lt;author&gt;Schoech, Stephan J&lt;/author&gt;&lt;author&gt;Bowman, Reed&lt;/author&gt;&lt;author&gt;Reynolds, S James&lt;/author&gt;&lt;/authors&gt;&lt;/contributors&gt;&lt;titles&gt;&lt;title&gt;Food supplementation and possible mechanisms underlying early breeding in the Florida Scrub-Jay (Aphelocoma coerulescens)&lt;/title&gt;&lt;secondary-title&gt;Hormones and Behavior&lt;/secondary-title&gt;&lt;/titles&gt;&lt;periodical&gt;&lt;full-title&gt;Hormones and Behavior&lt;/full-title&gt;&lt;/periodical&gt;&lt;pages&gt;565-573&lt;/pages&gt;&lt;volume&gt;46&lt;/volume&gt;&lt;number&gt;5&lt;/number&gt;&lt;dates&gt;&lt;year&gt;2004&lt;/year&gt;&lt;/dates&gt;&lt;isbn&gt;0018-506X&lt;/isbn&gt;&lt;urls&gt;&lt;/urls&gt;&lt;/record&gt;&lt;/Cite&gt;&lt;/EndNote&gt;</w:instrText>
      </w:r>
      <w:r w:rsidR="0017731E" w:rsidRPr="00714E14">
        <w:rPr>
          <w:rFonts w:ascii="Times New Roman" w:hAnsi="Times New Roman" w:cs="Times New Roman"/>
          <w:sz w:val="24"/>
          <w:szCs w:val="24"/>
        </w:rPr>
        <w:fldChar w:fldCharType="separate"/>
      </w:r>
      <w:r w:rsidR="0017731E" w:rsidRPr="00714E14">
        <w:rPr>
          <w:rFonts w:ascii="Times New Roman" w:hAnsi="Times New Roman" w:cs="Times New Roman"/>
          <w:noProof/>
          <w:sz w:val="24"/>
          <w:szCs w:val="24"/>
        </w:rPr>
        <w:t>(Bowman and Woolfenden 2001, Schoech et al. 2004)</w:t>
      </w:r>
      <w:r w:rsidR="0017731E" w:rsidRPr="00714E14">
        <w:rPr>
          <w:rFonts w:ascii="Times New Roman" w:hAnsi="Times New Roman" w:cs="Times New Roman"/>
          <w:sz w:val="24"/>
          <w:szCs w:val="24"/>
        </w:rPr>
        <w:fldChar w:fldCharType="end"/>
      </w:r>
      <w:r w:rsidR="0017731E" w:rsidRPr="00714E14">
        <w:rPr>
          <w:rFonts w:ascii="Times New Roman" w:hAnsi="Times New Roman" w:cs="Times New Roman"/>
          <w:sz w:val="24"/>
          <w:szCs w:val="24"/>
        </w:rPr>
        <w:t xml:space="preserve">.  </w:t>
      </w:r>
      <w:r w:rsidR="0017731E">
        <w:rPr>
          <w:rFonts w:ascii="Times New Roman" w:hAnsi="Times New Roman" w:cs="Times New Roman"/>
          <w:sz w:val="24"/>
          <w:szCs w:val="24"/>
        </w:rPr>
        <w:t xml:space="preserve">More recently, </w:t>
      </w:r>
      <w:r w:rsidR="009335D2">
        <w:rPr>
          <w:rFonts w:ascii="Times New Roman" w:hAnsi="Times New Roman" w:cs="Times New Roman"/>
          <w:sz w:val="24"/>
          <w:szCs w:val="24"/>
        </w:rPr>
        <w:t xml:space="preserve">experimental and </w:t>
      </w:r>
      <w:r w:rsidR="00524DE3">
        <w:rPr>
          <w:rFonts w:ascii="Times New Roman" w:hAnsi="Times New Roman" w:cs="Times New Roman"/>
          <w:sz w:val="24"/>
          <w:szCs w:val="24"/>
        </w:rPr>
        <w:t xml:space="preserve">targeted </w:t>
      </w:r>
      <w:r w:rsidR="0017731E">
        <w:rPr>
          <w:rFonts w:ascii="Times New Roman" w:hAnsi="Times New Roman" w:cs="Times New Roman"/>
          <w:sz w:val="24"/>
          <w:szCs w:val="24"/>
        </w:rPr>
        <w:t>s</w:t>
      </w:r>
      <w:r w:rsidR="008537AE" w:rsidRPr="00714E14">
        <w:rPr>
          <w:rFonts w:ascii="Times New Roman" w:hAnsi="Times New Roman" w:cs="Times New Roman"/>
          <w:sz w:val="24"/>
          <w:szCs w:val="24"/>
        </w:rPr>
        <w:t xml:space="preserve">upplementary feeding </w:t>
      </w:r>
      <w:r w:rsidR="0017731E">
        <w:rPr>
          <w:rFonts w:ascii="Times New Roman" w:hAnsi="Times New Roman" w:cs="Times New Roman"/>
          <w:sz w:val="24"/>
          <w:szCs w:val="24"/>
        </w:rPr>
        <w:t>w</w:t>
      </w:r>
      <w:r w:rsidR="008537AE" w:rsidRPr="00714E14">
        <w:rPr>
          <w:rFonts w:ascii="Times New Roman" w:hAnsi="Times New Roman" w:cs="Times New Roman"/>
          <w:sz w:val="24"/>
          <w:szCs w:val="24"/>
        </w:rPr>
        <w:t xml:space="preserve">as </w:t>
      </w:r>
      <w:r w:rsidR="0017731E">
        <w:rPr>
          <w:rFonts w:ascii="Times New Roman" w:hAnsi="Times New Roman" w:cs="Times New Roman"/>
          <w:sz w:val="24"/>
          <w:szCs w:val="24"/>
        </w:rPr>
        <w:t xml:space="preserve">reported to have </w:t>
      </w:r>
      <w:r w:rsidR="008537AE" w:rsidRPr="00714E14">
        <w:rPr>
          <w:rFonts w:ascii="Times New Roman" w:hAnsi="Times New Roman" w:cs="Times New Roman"/>
          <w:sz w:val="24"/>
          <w:szCs w:val="24"/>
        </w:rPr>
        <w:t xml:space="preserve">management potential, especially during the early part of nesting when chicks need protein </w:t>
      </w:r>
      <w:r w:rsidR="008537AE" w:rsidRPr="00714E14">
        <w:rPr>
          <w:rFonts w:ascii="Times New Roman" w:hAnsi="Times New Roman" w:cs="Times New Roman"/>
          <w:sz w:val="24"/>
          <w:szCs w:val="24"/>
        </w:rPr>
        <w:fldChar w:fldCharType="begin"/>
      </w:r>
      <w:r w:rsidR="00BC1266" w:rsidRPr="00714E14">
        <w:rPr>
          <w:rFonts w:ascii="Times New Roman" w:hAnsi="Times New Roman" w:cs="Times New Roman"/>
          <w:sz w:val="24"/>
          <w:szCs w:val="24"/>
        </w:rPr>
        <w:instrText xml:space="preserve"> ADDIN EN.CITE &lt;EndNote&gt;&lt;Cite&gt;&lt;Author&gt;Schoech&lt;/Author&gt;&lt;Year&gt;2008&lt;/Year&gt;&lt;RecNum&gt;2215&lt;/RecNum&gt;&lt;DisplayText&gt;(Reynolds et al. 2003, Schoech et al. 2008)&lt;/DisplayText&gt;&lt;record&gt;&lt;rec-number&gt;2215&lt;/rec-number&gt;&lt;foreign-keys&gt;&lt;key app="EN" db-id="x2pd0taf5s5xt8exrr2x9pdrrva959svfv5x" timestamp="0"&gt;2215&lt;/key&gt;&lt;/foreign-keys&gt;&lt;ref-type name="Journal Article"&gt;17&lt;/ref-type&gt;&lt;contributors&gt;&lt;authors&gt;&lt;author&gt;Schoech, Stephan J&lt;/author&gt;&lt;author&gt;Bridge, Eli S&lt;/author&gt;&lt;author&gt;Boughton, Raoul K&lt;/author&gt;&lt;author&gt;Reynolds, S James&lt;/author&gt;&lt;author&gt;Atwell, Jonathan W&lt;/author&gt;&lt;author&gt;Bowman, Reed&lt;/author&gt;&lt;/authors&gt;&lt;/contributors&gt;&lt;titles&gt;&lt;title&gt;Food supplementation: a tool to increase reproductive output? A case study in the threatened Florida Scrub-Jay&lt;/title&gt;&lt;secondary-title&gt;Biological Conservation&lt;/secondary-title&gt;&lt;/titles&gt;&lt;periodical&gt;&lt;full-title&gt;Biological conservation&lt;/full-title&gt;&lt;/periodical&gt;&lt;pages&gt;162-173&lt;/pages&gt;&lt;volume&gt;141&lt;/volume&gt;&lt;number&gt;1&lt;/number&gt;&lt;dates&gt;&lt;year&gt;2008&lt;/year&gt;&lt;/dates&gt;&lt;isbn&gt;0006-3207&lt;/isbn&gt;&lt;urls&gt;&lt;/urls&gt;&lt;/record&gt;&lt;/Cite&gt;&lt;Cite&gt;&lt;Author&gt;Reynolds&lt;/Author&gt;&lt;Year&gt;2003&lt;/Year&gt;&lt;RecNum&gt;2466&lt;/RecNum&gt;&lt;record&gt;&lt;rec-number&gt;2466&lt;/rec-number&gt;&lt;foreign-keys&gt;&lt;key app="EN" db-id="x2pd0taf5s5xt8exrr2x9pdrrva959svfv5x" timestamp="1637282991"&gt;2466&lt;/key&gt;&lt;/foreign-keys&gt;&lt;ref-type name="Journal Article"&gt;17&lt;/ref-type&gt;&lt;contributors&gt;&lt;authors&gt;&lt;author&gt;Reynolds, S James&lt;/author&gt;&lt;author&gt;Schoech, Stephan J&lt;/author&gt;&lt;author&gt;Bowman, Reed&lt;/author&gt;&lt;/authors&gt;&lt;/contributors&gt;&lt;titles&gt;&lt;title&gt;Diet quality during pre-laying and nestling periods influences growth and survival of Florida scrub-jay (Aphelocoma coerulescens) chicks&lt;/title&gt;&lt;secondary-title&gt;Journal of Zoology&lt;/secondary-title&gt;&lt;/titles&gt;&lt;periodical&gt;&lt;full-title&gt;Journal of Zoology&lt;/full-title&gt;&lt;/periodical&gt;&lt;pages&gt;217-226&lt;/pages&gt;&lt;volume&gt;261&lt;/volume&gt;&lt;number&gt;3&lt;/number&gt;&lt;dates&gt;&lt;year&gt;2003&lt;/year&gt;&lt;/dates&gt;&lt;isbn&gt;1469-7998&lt;/isbn&gt;&lt;urls&gt;&lt;/urls&gt;&lt;/record&gt;&lt;/Cite&gt;&lt;/EndNote&gt;</w:instrText>
      </w:r>
      <w:r w:rsidR="008537AE" w:rsidRPr="00714E14">
        <w:rPr>
          <w:rFonts w:ascii="Times New Roman" w:hAnsi="Times New Roman" w:cs="Times New Roman"/>
          <w:sz w:val="24"/>
          <w:szCs w:val="24"/>
        </w:rPr>
        <w:fldChar w:fldCharType="separate"/>
      </w:r>
      <w:r w:rsidR="00BC1266" w:rsidRPr="00714E14">
        <w:rPr>
          <w:rFonts w:ascii="Times New Roman" w:hAnsi="Times New Roman" w:cs="Times New Roman"/>
          <w:noProof/>
          <w:sz w:val="24"/>
          <w:szCs w:val="24"/>
        </w:rPr>
        <w:t>(Reynolds et al. 2003, Schoech et al. 2008)</w:t>
      </w:r>
      <w:r w:rsidR="008537AE" w:rsidRPr="00714E14">
        <w:rPr>
          <w:rFonts w:ascii="Times New Roman" w:hAnsi="Times New Roman" w:cs="Times New Roman"/>
          <w:sz w:val="24"/>
          <w:szCs w:val="24"/>
        </w:rPr>
        <w:fldChar w:fldCharType="end"/>
      </w:r>
      <w:r w:rsidR="008537AE" w:rsidRPr="00714E14">
        <w:rPr>
          <w:rFonts w:ascii="Times New Roman" w:hAnsi="Times New Roman" w:cs="Times New Roman"/>
          <w:sz w:val="24"/>
          <w:szCs w:val="24"/>
        </w:rPr>
        <w:t xml:space="preserve">.  </w:t>
      </w:r>
      <w:r w:rsidR="008D4D90">
        <w:rPr>
          <w:rFonts w:ascii="Times New Roman" w:hAnsi="Times New Roman" w:cs="Times New Roman"/>
          <w:sz w:val="24"/>
          <w:szCs w:val="24"/>
        </w:rPr>
        <w:t>S</w:t>
      </w:r>
      <w:r w:rsidR="00E24830" w:rsidRPr="00714E14">
        <w:rPr>
          <w:rFonts w:ascii="Times New Roman" w:hAnsi="Times New Roman" w:cs="Times New Roman"/>
          <w:sz w:val="24"/>
          <w:szCs w:val="24"/>
        </w:rPr>
        <w:t xml:space="preserve">upplementary feeding has been found to augment fecundity in other jay species </w:t>
      </w:r>
      <w:r w:rsidR="00E24830" w:rsidRPr="00714E14">
        <w:rPr>
          <w:rFonts w:ascii="Times New Roman" w:hAnsi="Times New Roman" w:cs="Times New Roman"/>
          <w:sz w:val="24"/>
          <w:szCs w:val="24"/>
        </w:rPr>
        <w:fldChar w:fldCharType="begin"/>
      </w:r>
      <w:r w:rsidR="00E24830" w:rsidRPr="00714E14">
        <w:rPr>
          <w:rFonts w:ascii="Times New Roman" w:hAnsi="Times New Roman" w:cs="Times New Roman"/>
          <w:sz w:val="24"/>
          <w:szCs w:val="24"/>
        </w:rPr>
        <w:instrText xml:space="preserve"> ADDIN EN.CITE &lt;EndNote&gt;&lt;Cite&gt;&lt;Author&gt;Derbyshire&lt;/Author&gt;&lt;Year&gt;2015&lt;/Year&gt;&lt;RecNum&gt;2465&lt;/RecNum&gt;&lt;DisplayText&gt;(Derbyshire et al. 2015)&lt;/DisplayText&gt;&lt;record&gt;&lt;rec-number&gt;2465&lt;/rec-number&gt;&lt;foreign-keys&gt;&lt;key app="EN" db-id="x2pd0taf5s5xt8exrr2x9pdrrva959svfv5x" timestamp="1637282812"&gt;2465&lt;/key&gt;&lt;/foreign-keys&gt;&lt;ref-type name="Journal Article"&gt;17&lt;/ref-type&gt;&lt;contributors&gt;&lt;authors&gt;&lt;author&gt;Derbyshire, Rachael&lt;/author&gt;&lt;author&gt;Strickland, Dan&lt;/author&gt;&lt;author&gt;Norris, D Ryan&lt;/author&gt;&lt;/authors&gt;&lt;/contributors&gt;&lt;titles&gt;&lt;title&gt;Experimental evidence and 43 years of monitoring data show that food limits reproduction in a food‐caching passerine&lt;/title&gt;&lt;secondary-title&gt;Ecology&lt;/secondary-title&gt;&lt;/titles&gt;&lt;periodical&gt;&lt;full-title&gt;Ecology&lt;/full-title&gt;&lt;/periodical&gt;&lt;pages&gt;3005-3015&lt;/pages&gt;&lt;volume&gt;96&lt;/volume&gt;&lt;number&gt;11&lt;/number&gt;&lt;dates&gt;&lt;year&gt;2015&lt;/year&gt;&lt;/dates&gt;&lt;isbn&gt;1939-9170&lt;/isbn&gt;&lt;urls&gt;&lt;/urls&gt;&lt;/record&gt;&lt;/Cite&gt;&lt;/EndNote&gt;</w:instrText>
      </w:r>
      <w:r w:rsidR="00E24830" w:rsidRPr="00714E14">
        <w:rPr>
          <w:rFonts w:ascii="Times New Roman" w:hAnsi="Times New Roman" w:cs="Times New Roman"/>
          <w:sz w:val="24"/>
          <w:szCs w:val="24"/>
        </w:rPr>
        <w:fldChar w:fldCharType="separate"/>
      </w:r>
      <w:r w:rsidR="00E24830" w:rsidRPr="00714E14">
        <w:rPr>
          <w:rFonts w:ascii="Times New Roman" w:hAnsi="Times New Roman" w:cs="Times New Roman"/>
          <w:sz w:val="24"/>
          <w:szCs w:val="24"/>
        </w:rPr>
        <w:t>(Derbyshire et al. 2015)</w:t>
      </w:r>
      <w:r w:rsidR="00E24830" w:rsidRPr="00714E14">
        <w:rPr>
          <w:rFonts w:ascii="Times New Roman" w:hAnsi="Times New Roman" w:cs="Times New Roman"/>
          <w:sz w:val="24"/>
          <w:szCs w:val="24"/>
        </w:rPr>
        <w:fldChar w:fldCharType="end"/>
      </w:r>
      <w:r w:rsidR="0051006B">
        <w:rPr>
          <w:rFonts w:ascii="Times New Roman" w:hAnsi="Times New Roman" w:cs="Times New Roman"/>
          <w:sz w:val="24"/>
          <w:szCs w:val="24"/>
        </w:rPr>
        <w:t>.  G</w:t>
      </w:r>
      <w:r w:rsidR="009335D2">
        <w:rPr>
          <w:rFonts w:ascii="Times New Roman" w:hAnsi="Times New Roman" w:cs="Times New Roman"/>
          <w:sz w:val="24"/>
          <w:szCs w:val="24"/>
        </w:rPr>
        <w:t>enerally</w:t>
      </w:r>
      <w:r w:rsidR="0051006B">
        <w:rPr>
          <w:rFonts w:ascii="Times New Roman" w:hAnsi="Times New Roman" w:cs="Times New Roman"/>
          <w:sz w:val="24"/>
          <w:szCs w:val="24"/>
        </w:rPr>
        <w:t>,</w:t>
      </w:r>
      <w:r w:rsidR="009335D2">
        <w:rPr>
          <w:rFonts w:ascii="Times New Roman" w:hAnsi="Times New Roman" w:cs="Times New Roman"/>
          <w:sz w:val="24"/>
          <w:szCs w:val="24"/>
        </w:rPr>
        <w:t xml:space="preserve"> </w:t>
      </w:r>
      <w:r w:rsidR="00491B78">
        <w:rPr>
          <w:rFonts w:ascii="Times New Roman" w:hAnsi="Times New Roman" w:cs="Times New Roman"/>
          <w:sz w:val="24"/>
          <w:szCs w:val="24"/>
        </w:rPr>
        <w:t>f</w:t>
      </w:r>
      <w:r w:rsidR="00491B78" w:rsidRPr="00714E14">
        <w:rPr>
          <w:rFonts w:ascii="Times New Roman" w:hAnsi="Times New Roman" w:cs="Times New Roman"/>
          <w:sz w:val="24"/>
          <w:szCs w:val="24"/>
        </w:rPr>
        <w:t>urther</w:t>
      </w:r>
      <w:r w:rsidR="001F052B" w:rsidRPr="00714E14">
        <w:rPr>
          <w:rFonts w:ascii="Times New Roman" w:hAnsi="Times New Roman" w:cs="Times New Roman"/>
          <w:sz w:val="24"/>
          <w:szCs w:val="24"/>
        </w:rPr>
        <w:t xml:space="preserve"> </w:t>
      </w:r>
      <w:r w:rsidR="00BC118A" w:rsidRPr="00714E14">
        <w:rPr>
          <w:rFonts w:ascii="Times New Roman" w:hAnsi="Times New Roman" w:cs="Times New Roman"/>
          <w:sz w:val="24"/>
          <w:szCs w:val="24"/>
        </w:rPr>
        <w:t xml:space="preserve">study </w:t>
      </w:r>
      <w:r w:rsidR="002A14A9" w:rsidRPr="00714E14">
        <w:rPr>
          <w:rFonts w:ascii="Times New Roman" w:hAnsi="Times New Roman" w:cs="Times New Roman"/>
          <w:sz w:val="24"/>
          <w:szCs w:val="24"/>
        </w:rPr>
        <w:t xml:space="preserve">of food quality and provisioning </w:t>
      </w:r>
      <w:r w:rsidR="00BC118A" w:rsidRPr="00714E14">
        <w:rPr>
          <w:rFonts w:ascii="Times New Roman" w:hAnsi="Times New Roman" w:cs="Times New Roman"/>
          <w:sz w:val="24"/>
          <w:szCs w:val="24"/>
        </w:rPr>
        <w:t xml:space="preserve">is </w:t>
      </w:r>
      <w:r w:rsidR="00BC118A" w:rsidRPr="00714E14">
        <w:rPr>
          <w:rFonts w:ascii="Times New Roman" w:hAnsi="Times New Roman" w:cs="Times New Roman"/>
          <w:sz w:val="24"/>
          <w:szCs w:val="24"/>
        </w:rPr>
        <w:lastRenderedPageBreak/>
        <w:t xml:space="preserve">needed </w:t>
      </w:r>
      <w:r w:rsidR="00E24830">
        <w:rPr>
          <w:rFonts w:ascii="Times New Roman" w:hAnsi="Times New Roman" w:cs="Times New Roman"/>
          <w:sz w:val="24"/>
          <w:szCs w:val="24"/>
        </w:rPr>
        <w:t>to</w:t>
      </w:r>
      <w:r w:rsidR="00BC118A" w:rsidRPr="00714E14">
        <w:rPr>
          <w:rFonts w:ascii="Times New Roman" w:hAnsi="Times New Roman" w:cs="Times New Roman"/>
          <w:sz w:val="24"/>
          <w:szCs w:val="24"/>
        </w:rPr>
        <w:t xml:space="preserve"> apply findings </w:t>
      </w:r>
      <w:r w:rsidR="00E24830">
        <w:rPr>
          <w:rFonts w:ascii="Times New Roman" w:hAnsi="Times New Roman" w:cs="Times New Roman"/>
          <w:sz w:val="24"/>
          <w:szCs w:val="24"/>
        </w:rPr>
        <w:t>from food supplementation studies</w:t>
      </w:r>
      <w:r w:rsidR="009335D2">
        <w:rPr>
          <w:rFonts w:ascii="Times New Roman" w:hAnsi="Times New Roman" w:cs="Times New Roman"/>
          <w:sz w:val="24"/>
          <w:szCs w:val="24"/>
        </w:rPr>
        <w:t xml:space="preserve"> </w:t>
      </w:r>
      <w:r w:rsidR="0051006B">
        <w:rPr>
          <w:rFonts w:ascii="Times New Roman" w:hAnsi="Times New Roman" w:cs="Times New Roman"/>
          <w:sz w:val="24"/>
          <w:szCs w:val="24"/>
        </w:rPr>
        <w:t xml:space="preserve">that </w:t>
      </w:r>
      <w:r w:rsidR="009335D2">
        <w:rPr>
          <w:rFonts w:ascii="Times New Roman" w:hAnsi="Times New Roman" w:cs="Times New Roman"/>
          <w:sz w:val="24"/>
          <w:szCs w:val="24"/>
        </w:rPr>
        <w:t>hav</w:t>
      </w:r>
      <w:r w:rsidR="0051006B">
        <w:rPr>
          <w:rFonts w:ascii="Times New Roman" w:hAnsi="Times New Roman" w:cs="Times New Roman"/>
          <w:sz w:val="24"/>
          <w:szCs w:val="24"/>
        </w:rPr>
        <w:t>e</w:t>
      </w:r>
      <w:r w:rsidR="009335D2">
        <w:rPr>
          <w:rFonts w:ascii="Times New Roman" w:hAnsi="Times New Roman" w:cs="Times New Roman"/>
          <w:sz w:val="24"/>
          <w:szCs w:val="24"/>
        </w:rPr>
        <w:t xml:space="preserve"> limited duration and scope </w:t>
      </w:r>
      <w:r w:rsidR="009A7DD8" w:rsidRPr="00714E14">
        <w:rPr>
          <w:rFonts w:ascii="Times New Roman" w:hAnsi="Times New Roman" w:cs="Times New Roman"/>
          <w:sz w:val="24"/>
          <w:szCs w:val="24"/>
        </w:rPr>
        <w:fldChar w:fldCharType="begin"/>
      </w:r>
      <w:r w:rsidR="00271BD6">
        <w:rPr>
          <w:rFonts w:ascii="Times New Roman" w:hAnsi="Times New Roman" w:cs="Times New Roman"/>
          <w:sz w:val="24"/>
          <w:szCs w:val="24"/>
        </w:rPr>
        <w:instrText xml:space="preserve"> ADDIN EN.CITE &lt;EndNote&gt;&lt;Cite&gt;&lt;Author&gt;Benmazouz&lt;/Author&gt;&lt;Year&gt;2021&lt;/Year&gt;&lt;RecNum&gt;2470&lt;/RecNum&gt;&lt;DisplayText&gt;(Benmazouz et al. 2021)&lt;/DisplayText&gt;&lt;record&gt;&lt;rec-number&gt;2470&lt;/rec-number&gt;&lt;foreign-keys&gt;&lt;key app="EN" db-id="x2pd0taf5s5xt8exrr2x9pdrrva959svfv5x" timestamp="1639766252"&gt;2470&lt;/key&gt;&lt;/foreign-keys&gt;&lt;ref-type name="Journal Article"&gt;17&lt;/ref-type&gt;&lt;contributors&gt;&lt;authors&gt;&lt;author&gt;Benmazouz, Isma&lt;/author&gt;&lt;author&gt;Jokimäki, Jukka&lt;/author&gt;&lt;author&gt;Lengyel, Szabolcs&lt;/author&gt;&lt;author&gt;Juhász, Lajos&lt;/author&gt;&lt;author&gt;Kaisanlahti-Jokimäki, Marja-Liisa&lt;/author&gt;&lt;author&gt;Kardos, Gábor&lt;/author&gt;&lt;author&gt;Paládi, Petra&lt;/author&gt;&lt;author&gt;Kövér, László&lt;/author&gt;&lt;/authors&gt;&lt;/contributors&gt;&lt;titles&gt;&lt;title&gt;Corvids in Urban Environments: A Systematic Global Literature Review&lt;/title&gt;&lt;secondary-title&gt;Animals&lt;/secondary-title&gt;&lt;/titles&gt;&lt;periodical&gt;&lt;full-title&gt;Animals&lt;/full-title&gt;&lt;/periodical&gt;&lt;pages&gt;3226&lt;/pages&gt;&lt;volume&gt;11&lt;/volume&gt;&lt;number&gt;11&lt;/number&gt;&lt;dates&gt;&lt;year&gt;2021&lt;/year&gt;&lt;/dates&gt;&lt;urls&gt;&lt;/urls&gt;&lt;/record&gt;&lt;/Cite&gt;&lt;/EndNote&gt;</w:instrText>
      </w:r>
      <w:r w:rsidR="009A7DD8" w:rsidRPr="00714E14">
        <w:rPr>
          <w:rFonts w:ascii="Times New Roman" w:hAnsi="Times New Roman" w:cs="Times New Roman"/>
          <w:sz w:val="24"/>
          <w:szCs w:val="24"/>
        </w:rPr>
        <w:fldChar w:fldCharType="separate"/>
      </w:r>
      <w:r w:rsidR="009A7DD8" w:rsidRPr="00714E14">
        <w:rPr>
          <w:rFonts w:ascii="Times New Roman" w:hAnsi="Times New Roman" w:cs="Times New Roman"/>
          <w:noProof/>
          <w:sz w:val="24"/>
          <w:szCs w:val="24"/>
        </w:rPr>
        <w:t>(Benmazouz et al. 2021)</w:t>
      </w:r>
      <w:r w:rsidR="009A7DD8" w:rsidRPr="00714E14">
        <w:rPr>
          <w:rFonts w:ascii="Times New Roman" w:hAnsi="Times New Roman" w:cs="Times New Roman"/>
          <w:sz w:val="24"/>
          <w:szCs w:val="24"/>
        </w:rPr>
        <w:fldChar w:fldCharType="end"/>
      </w:r>
      <w:r w:rsidR="009A7DD8" w:rsidRPr="00714E14">
        <w:rPr>
          <w:rFonts w:ascii="Times New Roman" w:hAnsi="Times New Roman" w:cs="Times New Roman"/>
          <w:sz w:val="24"/>
          <w:szCs w:val="24"/>
        </w:rPr>
        <w:t xml:space="preserve">.  </w:t>
      </w:r>
    </w:p>
    <w:p w14:paraId="42C1D39B" w14:textId="55F867CC" w:rsidR="00A8406F" w:rsidRDefault="005A6BE3" w:rsidP="004D036D">
      <w:pPr>
        <w:pStyle w:val="PlainText"/>
        <w:spacing w:line="480" w:lineRule="auto"/>
        <w:ind w:firstLine="432"/>
        <w:rPr>
          <w:rFonts w:ascii="Times New Roman" w:hAnsi="Times New Roman" w:cs="Times New Roman"/>
          <w:sz w:val="24"/>
          <w:szCs w:val="24"/>
        </w:rPr>
      </w:pPr>
      <w:r>
        <w:rPr>
          <w:rFonts w:ascii="Times New Roman" w:hAnsi="Times New Roman" w:cs="Times New Roman"/>
          <w:sz w:val="24"/>
          <w:szCs w:val="24"/>
        </w:rPr>
        <w:t xml:space="preserve">Here, we did not </w:t>
      </w:r>
      <w:r w:rsidR="00A8406F">
        <w:rPr>
          <w:rFonts w:ascii="Times New Roman" w:hAnsi="Times New Roman" w:cs="Times New Roman"/>
          <w:sz w:val="24"/>
          <w:szCs w:val="24"/>
        </w:rPr>
        <w:t>investigate</w:t>
      </w:r>
      <w:r>
        <w:rPr>
          <w:rFonts w:ascii="Times New Roman" w:hAnsi="Times New Roman" w:cs="Times New Roman"/>
          <w:sz w:val="24"/>
          <w:szCs w:val="24"/>
        </w:rPr>
        <w:t xml:space="preserve"> </w:t>
      </w:r>
      <w:r w:rsidR="00597B8F">
        <w:rPr>
          <w:rFonts w:ascii="Times New Roman" w:hAnsi="Times New Roman" w:cs="Times New Roman"/>
          <w:sz w:val="24"/>
          <w:szCs w:val="24"/>
        </w:rPr>
        <w:t xml:space="preserve">food supplementation effects on </w:t>
      </w:r>
      <w:r w:rsidR="00524DE3">
        <w:rPr>
          <w:rFonts w:ascii="Times New Roman" w:hAnsi="Times New Roman" w:cs="Times New Roman"/>
          <w:sz w:val="24"/>
          <w:szCs w:val="24"/>
        </w:rPr>
        <w:t xml:space="preserve">small </w:t>
      </w:r>
      <w:r>
        <w:rPr>
          <w:rFonts w:ascii="Times New Roman" w:hAnsi="Times New Roman" w:cs="Times New Roman"/>
          <w:sz w:val="24"/>
          <w:szCs w:val="24"/>
        </w:rPr>
        <w:t>u</w:t>
      </w:r>
      <w:r w:rsidR="001C6AB3">
        <w:rPr>
          <w:rFonts w:ascii="Times New Roman" w:hAnsi="Times New Roman" w:cs="Times New Roman"/>
          <w:sz w:val="24"/>
          <w:szCs w:val="24"/>
        </w:rPr>
        <w:t xml:space="preserve">rban </w:t>
      </w:r>
      <w:r w:rsidR="00524DE3">
        <w:rPr>
          <w:rFonts w:ascii="Times New Roman" w:hAnsi="Times New Roman" w:cs="Times New Roman"/>
          <w:sz w:val="24"/>
          <w:szCs w:val="24"/>
        </w:rPr>
        <w:t xml:space="preserve">fragments </w:t>
      </w:r>
      <w:r w:rsidR="00597B8F">
        <w:rPr>
          <w:rFonts w:ascii="Times New Roman" w:hAnsi="Times New Roman" w:cs="Times New Roman"/>
          <w:sz w:val="24"/>
          <w:szCs w:val="24"/>
        </w:rPr>
        <w:t xml:space="preserve">because several studies found that </w:t>
      </w:r>
      <w:r w:rsidR="00BE34CF" w:rsidRPr="00714E14">
        <w:rPr>
          <w:rFonts w:ascii="Times New Roman" w:hAnsi="Times New Roman" w:cs="Times New Roman"/>
          <w:sz w:val="24"/>
          <w:szCs w:val="24"/>
        </w:rPr>
        <w:t xml:space="preserve">mortality </w:t>
      </w:r>
      <w:r w:rsidR="00F87041">
        <w:rPr>
          <w:rFonts w:ascii="Times New Roman" w:hAnsi="Times New Roman" w:cs="Times New Roman"/>
          <w:sz w:val="24"/>
          <w:szCs w:val="24"/>
        </w:rPr>
        <w:t>exceed</w:t>
      </w:r>
      <w:r w:rsidR="00597B8F">
        <w:rPr>
          <w:rFonts w:ascii="Times New Roman" w:hAnsi="Times New Roman" w:cs="Times New Roman"/>
          <w:sz w:val="24"/>
          <w:szCs w:val="24"/>
        </w:rPr>
        <w:t>ed</w:t>
      </w:r>
      <w:r w:rsidR="00F87041">
        <w:rPr>
          <w:rFonts w:ascii="Times New Roman" w:hAnsi="Times New Roman" w:cs="Times New Roman"/>
          <w:sz w:val="24"/>
          <w:szCs w:val="24"/>
        </w:rPr>
        <w:t xml:space="preserve"> </w:t>
      </w:r>
      <w:r w:rsidR="00BE34CF" w:rsidRPr="00714E14">
        <w:rPr>
          <w:rFonts w:ascii="Times New Roman" w:hAnsi="Times New Roman" w:cs="Times New Roman"/>
          <w:sz w:val="24"/>
          <w:szCs w:val="24"/>
        </w:rPr>
        <w:t xml:space="preserve">recruitment </w:t>
      </w:r>
      <w:r w:rsidR="00F87041">
        <w:rPr>
          <w:rFonts w:ascii="Times New Roman" w:hAnsi="Times New Roman" w:cs="Times New Roman"/>
          <w:sz w:val="24"/>
          <w:szCs w:val="24"/>
        </w:rPr>
        <w:t xml:space="preserve">in urban areas </w:t>
      </w:r>
      <w:r w:rsidR="00EB592F">
        <w:rPr>
          <w:rFonts w:ascii="Times New Roman" w:hAnsi="Times New Roman" w:cs="Times New Roman"/>
          <w:sz w:val="24"/>
          <w:szCs w:val="24"/>
        </w:rPr>
        <w:t>due to</w:t>
      </w:r>
      <w:r w:rsidR="00FB5742" w:rsidRPr="00714E14">
        <w:rPr>
          <w:rFonts w:ascii="Times New Roman" w:hAnsi="Times New Roman" w:cs="Times New Roman"/>
          <w:sz w:val="24"/>
          <w:szCs w:val="24"/>
        </w:rPr>
        <w:t xml:space="preserve"> a variety of </w:t>
      </w:r>
      <w:r w:rsidR="004208D9">
        <w:rPr>
          <w:rFonts w:ascii="Times New Roman" w:hAnsi="Times New Roman" w:cs="Times New Roman"/>
          <w:sz w:val="24"/>
          <w:szCs w:val="24"/>
        </w:rPr>
        <w:t>other</w:t>
      </w:r>
      <w:r>
        <w:rPr>
          <w:rFonts w:ascii="Times New Roman" w:hAnsi="Times New Roman" w:cs="Times New Roman"/>
          <w:sz w:val="24"/>
          <w:szCs w:val="24"/>
        </w:rPr>
        <w:t xml:space="preserve"> </w:t>
      </w:r>
      <w:r w:rsidR="00FB5742" w:rsidRPr="00714E14">
        <w:rPr>
          <w:rFonts w:ascii="Times New Roman" w:hAnsi="Times New Roman" w:cs="Times New Roman"/>
          <w:sz w:val="24"/>
          <w:szCs w:val="24"/>
        </w:rPr>
        <w:t xml:space="preserve">factors </w:t>
      </w:r>
      <w:r w:rsidR="00FB5742" w:rsidRPr="00714E14">
        <w:rPr>
          <w:rFonts w:ascii="Times New Roman" w:hAnsi="Times New Roman" w:cs="Times New Roman"/>
          <w:sz w:val="24"/>
          <w:szCs w:val="24"/>
        </w:rPr>
        <w:fldChar w:fldCharType="begin">
          <w:fldData xml:space="preserve">PEVuZE5vdGU+PENpdGU+PEF1dGhvcj5Cb3dtYW48L0F1dGhvcj48WWVhcj4yMDAxPC9ZZWFyPjxS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</w:fldData>
        </w:fldChar>
      </w:r>
      <w:r w:rsidR="00B765B4">
        <w:rPr>
          <w:rFonts w:ascii="Times New Roman" w:hAnsi="Times New Roman" w:cs="Times New Roman"/>
          <w:sz w:val="24"/>
          <w:szCs w:val="24"/>
        </w:rPr>
        <w:instrText xml:space="preserve"> ADDIN EN.CITE </w:instrText>
      </w:r>
      <w:r w:rsidR="00B765B4">
        <w:rPr>
          <w:rFonts w:ascii="Times New Roman" w:hAnsi="Times New Roman" w:cs="Times New Roman"/>
          <w:sz w:val="24"/>
          <w:szCs w:val="24"/>
        </w:rPr>
        <w:fldChar w:fldCharType="begin">
          <w:fldData xml:space="preserve">PEVuZE5vdGU+PENpdGU+PEF1dGhvcj5Cb3dtYW48L0F1dGhvcj48WWVhcj4yMDAxPC9ZZWFyPjxS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</w:fldData>
        </w:fldChar>
      </w:r>
      <w:r w:rsidR="00B765B4">
        <w:rPr>
          <w:rFonts w:ascii="Times New Roman" w:hAnsi="Times New Roman" w:cs="Times New Roman"/>
          <w:sz w:val="24"/>
          <w:szCs w:val="24"/>
        </w:rPr>
        <w:instrText xml:space="preserve"> ADDIN EN.CITE.DATA </w:instrText>
      </w:r>
      <w:r w:rsidR="00B765B4">
        <w:rPr>
          <w:rFonts w:ascii="Times New Roman" w:hAnsi="Times New Roman" w:cs="Times New Roman"/>
          <w:sz w:val="24"/>
          <w:szCs w:val="24"/>
        </w:rPr>
      </w:r>
      <w:r w:rsidR="00B765B4">
        <w:rPr>
          <w:rFonts w:ascii="Times New Roman" w:hAnsi="Times New Roman" w:cs="Times New Roman"/>
          <w:sz w:val="24"/>
          <w:szCs w:val="24"/>
        </w:rPr>
        <w:fldChar w:fldCharType="end"/>
      </w:r>
      <w:r w:rsidR="00FB5742" w:rsidRPr="00714E14">
        <w:rPr>
          <w:rFonts w:ascii="Times New Roman" w:hAnsi="Times New Roman" w:cs="Times New Roman"/>
          <w:sz w:val="24"/>
          <w:szCs w:val="24"/>
        </w:rPr>
      </w:r>
      <w:r w:rsidR="00FB5742" w:rsidRPr="00714E14">
        <w:rPr>
          <w:rFonts w:ascii="Times New Roman" w:hAnsi="Times New Roman" w:cs="Times New Roman"/>
          <w:sz w:val="24"/>
          <w:szCs w:val="24"/>
        </w:rPr>
        <w:fldChar w:fldCharType="separate"/>
      </w:r>
      <w:r w:rsidR="00B765B4">
        <w:rPr>
          <w:rFonts w:ascii="Times New Roman" w:hAnsi="Times New Roman" w:cs="Times New Roman"/>
          <w:noProof/>
          <w:sz w:val="24"/>
          <w:szCs w:val="24"/>
        </w:rPr>
        <w:t>(Breininger 1999, Mumme et al. 2000, Bowman and Woolfenden 2001)</w:t>
      </w:r>
      <w:r w:rsidR="00FB5742" w:rsidRPr="00714E14">
        <w:rPr>
          <w:rFonts w:ascii="Times New Roman" w:hAnsi="Times New Roman" w:cs="Times New Roman"/>
          <w:sz w:val="24"/>
          <w:szCs w:val="24"/>
        </w:rPr>
        <w:fldChar w:fldCharType="end"/>
      </w:r>
      <w:r w:rsidR="00FB5742" w:rsidRPr="00714E14">
        <w:rPr>
          <w:rFonts w:ascii="Times New Roman" w:hAnsi="Times New Roman" w:cs="Times New Roman"/>
          <w:sz w:val="24"/>
          <w:szCs w:val="24"/>
        </w:rPr>
        <w:t>.</w:t>
      </w:r>
      <w:r w:rsidR="005C6692" w:rsidRPr="00714E14">
        <w:rPr>
          <w:rFonts w:ascii="Times New Roman" w:hAnsi="Times New Roman" w:cs="Times New Roman"/>
          <w:sz w:val="24"/>
          <w:szCs w:val="24"/>
        </w:rPr>
        <w:t xml:space="preserve"> </w:t>
      </w:r>
      <w:r w:rsidR="00E06664">
        <w:rPr>
          <w:rFonts w:ascii="Times New Roman" w:hAnsi="Times New Roman" w:cs="Times New Roman"/>
          <w:sz w:val="24"/>
          <w:szCs w:val="24"/>
        </w:rPr>
        <w:t xml:space="preserve">We assume Florida scrub-jay sustainability depends on the degree </w:t>
      </w:r>
      <w:r>
        <w:rPr>
          <w:rFonts w:ascii="Times New Roman" w:hAnsi="Times New Roman" w:cs="Times New Roman"/>
          <w:sz w:val="24"/>
          <w:szCs w:val="24"/>
        </w:rPr>
        <w:t>of habitat</w:t>
      </w:r>
      <w:r w:rsidR="005C6692" w:rsidRPr="00714E14">
        <w:rPr>
          <w:rFonts w:ascii="Times New Roman" w:hAnsi="Times New Roman" w:cs="Times New Roman"/>
          <w:sz w:val="24"/>
          <w:szCs w:val="24"/>
        </w:rPr>
        <w:t xml:space="preserve"> fragmentation</w:t>
      </w:r>
      <w:r w:rsidR="00597B8F">
        <w:rPr>
          <w:rFonts w:ascii="Times New Roman" w:hAnsi="Times New Roman" w:cs="Times New Roman"/>
          <w:sz w:val="24"/>
          <w:szCs w:val="24"/>
        </w:rPr>
        <w:t>; generally</w:t>
      </w:r>
      <w:r w:rsidR="00E06664">
        <w:rPr>
          <w:rFonts w:ascii="Times New Roman" w:hAnsi="Times New Roman" w:cs="Times New Roman"/>
          <w:sz w:val="24"/>
          <w:szCs w:val="24"/>
        </w:rPr>
        <w:t xml:space="preserve"> </w:t>
      </w:r>
      <w:r w:rsidR="00597B8F">
        <w:rPr>
          <w:rFonts w:ascii="Times New Roman" w:hAnsi="Times New Roman" w:cs="Times New Roman"/>
          <w:sz w:val="24"/>
          <w:szCs w:val="24"/>
        </w:rPr>
        <w:t xml:space="preserve">broad conclusions about edge effects and fragmentation levels </w:t>
      </w:r>
      <w:r w:rsidR="00E06664">
        <w:rPr>
          <w:rFonts w:ascii="Times New Roman" w:hAnsi="Times New Roman" w:cs="Times New Roman"/>
          <w:sz w:val="24"/>
          <w:szCs w:val="24"/>
        </w:rPr>
        <w:t>need</w:t>
      </w:r>
      <w:r w:rsidR="00597B8F">
        <w:rPr>
          <w:rFonts w:ascii="Times New Roman" w:hAnsi="Times New Roman" w:cs="Times New Roman"/>
          <w:sz w:val="24"/>
          <w:szCs w:val="24"/>
        </w:rPr>
        <w:t>s</w:t>
      </w:r>
      <w:r w:rsidR="00E06664">
        <w:rPr>
          <w:rFonts w:ascii="Times New Roman" w:hAnsi="Times New Roman" w:cs="Times New Roman"/>
          <w:sz w:val="24"/>
          <w:szCs w:val="24"/>
        </w:rPr>
        <w:t xml:space="preserve"> </w:t>
      </w:r>
      <w:r w:rsidR="00597B8F">
        <w:rPr>
          <w:rFonts w:ascii="Times New Roman" w:hAnsi="Times New Roman" w:cs="Times New Roman"/>
          <w:sz w:val="24"/>
          <w:szCs w:val="24"/>
        </w:rPr>
        <w:t xml:space="preserve">further </w:t>
      </w:r>
      <w:r w:rsidR="00E06664">
        <w:rPr>
          <w:rFonts w:ascii="Times New Roman" w:hAnsi="Times New Roman" w:cs="Times New Roman"/>
          <w:sz w:val="24"/>
          <w:szCs w:val="24"/>
        </w:rPr>
        <w:t xml:space="preserve">replication and quantification </w:t>
      </w:r>
      <w:r w:rsidR="005C6692" w:rsidRPr="00714E14">
        <w:rPr>
          <w:rFonts w:ascii="Times New Roman" w:hAnsi="Times New Roman" w:cs="Times New Roman"/>
          <w:sz w:val="24"/>
          <w:szCs w:val="24"/>
        </w:rPr>
        <w:t xml:space="preserve">across </w:t>
      </w:r>
      <w:r w:rsidR="00E06664">
        <w:rPr>
          <w:rFonts w:ascii="Times New Roman" w:hAnsi="Times New Roman" w:cs="Times New Roman"/>
          <w:sz w:val="24"/>
          <w:szCs w:val="24"/>
        </w:rPr>
        <w:t xml:space="preserve">circumstances and </w:t>
      </w:r>
      <w:r w:rsidR="00025160" w:rsidRPr="00714E14">
        <w:rPr>
          <w:rFonts w:ascii="Times New Roman" w:hAnsi="Times New Roman" w:cs="Times New Roman"/>
          <w:sz w:val="24"/>
          <w:szCs w:val="24"/>
        </w:rPr>
        <w:t>species</w:t>
      </w:r>
      <w:r w:rsidR="00940514">
        <w:rPr>
          <w:rFonts w:ascii="Times New Roman" w:hAnsi="Times New Roman" w:cs="Times New Roman"/>
          <w:sz w:val="24"/>
          <w:szCs w:val="24"/>
        </w:rPr>
        <w:t xml:space="preserve"> </w:t>
      </w:r>
      <w:r w:rsidR="00940514" w:rsidRPr="00714E14">
        <w:rPr>
          <w:rFonts w:ascii="Times New Roman" w:hAnsi="Times New Roman" w:cs="Times New Roman"/>
          <w:sz w:val="24"/>
          <w:szCs w:val="24"/>
        </w:rPr>
        <w:fldChar w:fldCharType="begin">
          <w:fldData xml:space="preserve">PEVuZE5vdGU+PENpdGU+PEF1dGhvcj5kZSBTYXRnw6k8L0F1dGhvcj48WWVhcj4yMDE5PC9ZZWFy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</w:fldData>
        </w:fldChar>
      </w:r>
      <w:r w:rsidR="00940514" w:rsidRPr="00714E14">
        <w:rPr>
          <w:rFonts w:ascii="Times New Roman" w:hAnsi="Times New Roman" w:cs="Times New Roman"/>
          <w:sz w:val="24"/>
          <w:szCs w:val="24"/>
        </w:rPr>
        <w:instrText xml:space="preserve"> ADDIN EN.CITE </w:instrText>
      </w:r>
      <w:r w:rsidR="00940514" w:rsidRPr="00714E14">
        <w:rPr>
          <w:rFonts w:ascii="Times New Roman" w:hAnsi="Times New Roman" w:cs="Times New Roman"/>
          <w:sz w:val="24"/>
          <w:szCs w:val="24"/>
        </w:rPr>
        <w:fldChar w:fldCharType="begin">
          <w:fldData xml:space="preserve">PEVuZE5vdGU+PENpdGU+PEF1dGhvcj5kZSBTYXRnw6k8L0F1dGhvcj48WWVhcj4yMDE5PC9ZZWFy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</w:fldData>
        </w:fldChar>
      </w:r>
      <w:r w:rsidR="00940514" w:rsidRPr="00714E14">
        <w:rPr>
          <w:rFonts w:ascii="Times New Roman" w:hAnsi="Times New Roman" w:cs="Times New Roman"/>
          <w:sz w:val="24"/>
          <w:szCs w:val="24"/>
        </w:rPr>
        <w:instrText xml:space="preserve"> ADDIN EN.CITE.DATA </w:instrText>
      </w:r>
      <w:r w:rsidR="00940514" w:rsidRPr="00714E14">
        <w:rPr>
          <w:rFonts w:ascii="Times New Roman" w:hAnsi="Times New Roman" w:cs="Times New Roman"/>
          <w:sz w:val="24"/>
          <w:szCs w:val="24"/>
        </w:rPr>
      </w:r>
      <w:r w:rsidR="00940514" w:rsidRPr="00714E14">
        <w:rPr>
          <w:rFonts w:ascii="Times New Roman" w:hAnsi="Times New Roman" w:cs="Times New Roman"/>
          <w:sz w:val="24"/>
          <w:szCs w:val="24"/>
        </w:rPr>
        <w:fldChar w:fldCharType="end"/>
      </w:r>
      <w:r w:rsidR="00940514" w:rsidRPr="00714E14">
        <w:rPr>
          <w:rFonts w:ascii="Times New Roman" w:hAnsi="Times New Roman" w:cs="Times New Roman"/>
          <w:sz w:val="24"/>
          <w:szCs w:val="24"/>
        </w:rPr>
      </w:r>
      <w:r w:rsidR="00940514" w:rsidRPr="00714E14">
        <w:rPr>
          <w:rFonts w:ascii="Times New Roman" w:hAnsi="Times New Roman" w:cs="Times New Roman"/>
          <w:sz w:val="24"/>
          <w:szCs w:val="24"/>
        </w:rPr>
        <w:fldChar w:fldCharType="separate"/>
      </w:r>
      <w:r w:rsidR="00940514" w:rsidRPr="00714E14">
        <w:rPr>
          <w:rFonts w:ascii="Times New Roman" w:hAnsi="Times New Roman" w:cs="Times New Roman"/>
          <w:noProof/>
          <w:sz w:val="24"/>
          <w:szCs w:val="24"/>
        </w:rPr>
        <w:t>(Stephens et al. 2004, Frantz et al. 2018, de Satgé et al. 2019, White et al. 2020)</w:t>
      </w:r>
      <w:r w:rsidR="00940514" w:rsidRPr="00714E14">
        <w:rPr>
          <w:rFonts w:ascii="Times New Roman" w:hAnsi="Times New Roman" w:cs="Times New Roman"/>
          <w:sz w:val="24"/>
          <w:szCs w:val="24"/>
        </w:rPr>
        <w:fldChar w:fldCharType="end"/>
      </w:r>
      <w:r w:rsidR="007B4930">
        <w:rPr>
          <w:rFonts w:ascii="Times New Roman" w:hAnsi="Times New Roman" w:cs="Times New Roman"/>
          <w:sz w:val="24"/>
          <w:szCs w:val="24"/>
        </w:rPr>
        <w:t xml:space="preserve">.  </w:t>
      </w:r>
    </w:p>
    <w:p w14:paraId="37785142" w14:textId="4E8AA228" w:rsidR="00490D56" w:rsidRDefault="00851604" w:rsidP="00B765B4">
      <w:pPr>
        <w:pStyle w:val="PlainText"/>
        <w:spacing w:line="480" w:lineRule="auto"/>
        <w:ind w:firstLine="432"/>
        <w:rPr>
          <w:rFonts w:ascii="Times New Roman" w:hAnsi="Times New Roman" w:cs="Times New Roman"/>
          <w:sz w:val="24"/>
          <w:szCs w:val="24"/>
        </w:rPr>
      </w:pPr>
      <w:r w:rsidRPr="00B765B4">
        <w:rPr>
          <w:rFonts w:ascii="Times New Roman" w:hAnsi="Times New Roman" w:cs="Times New Roman"/>
          <w:sz w:val="24"/>
          <w:szCs w:val="24"/>
        </w:rPr>
        <w:t>The proportion of strong territories</w:t>
      </w:r>
      <w:r w:rsidR="001C441D">
        <w:rPr>
          <w:rFonts w:ascii="Times New Roman" w:hAnsi="Times New Roman" w:cs="Times New Roman"/>
          <w:sz w:val="24"/>
          <w:szCs w:val="24"/>
        </w:rPr>
        <w:t>,</w:t>
      </w:r>
      <w:r w:rsidRPr="00B765B4">
        <w:rPr>
          <w:rFonts w:ascii="Times New Roman" w:hAnsi="Times New Roman" w:cs="Times New Roman"/>
          <w:sz w:val="24"/>
          <w:szCs w:val="24"/>
        </w:rPr>
        <w:t xml:space="preserve"> supplementary feeding</w:t>
      </w:r>
      <w:r w:rsidR="0051006B">
        <w:rPr>
          <w:rFonts w:ascii="Times New Roman" w:hAnsi="Times New Roman" w:cs="Times New Roman"/>
          <w:sz w:val="24"/>
          <w:szCs w:val="24"/>
        </w:rPr>
        <w:t>,</w:t>
      </w:r>
      <w:r w:rsidRPr="00B765B4">
        <w:rPr>
          <w:rFonts w:ascii="Times New Roman" w:hAnsi="Times New Roman" w:cs="Times New Roman"/>
          <w:sz w:val="24"/>
          <w:szCs w:val="24"/>
        </w:rPr>
        <w:t xml:space="preserve"> </w:t>
      </w:r>
      <w:r w:rsidR="001C441D">
        <w:rPr>
          <w:rFonts w:ascii="Times New Roman" w:hAnsi="Times New Roman" w:cs="Times New Roman"/>
          <w:sz w:val="24"/>
          <w:szCs w:val="24"/>
        </w:rPr>
        <w:t xml:space="preserve">and pair density </w:t>
      </w:r>
      <w:r w:rsidRPr="00B765B4">
        <w:rPr>
          <w:rFonts w:ascii="Times New Roman" w:hAnsi="Times New Roman" w:cs="Times New Roman"/>
          <w:sz w:val="24"/>
          <w:szCs w:val="24"/>
        </w:rPr>
        <w:t xml:space="preserve">did not account for all </w:t>
      </w:r>
      <w:r w:rsidR="00597B8F">
        <w:rPr>
          <w:rFonts w:ascii="Times New Roman" w:hAnsi="Times New Roman" w:cs="Times New Roman"/>
          <w:sz w:val="24"/>
          <w:szCs w:val="24"/>
        </w:rPr>
        <w:t xml:space="preserve">group </w:t>
      </w:r>
      <w:r w:rsidRPr="00B765B4">
        <w:rPr>
          <w:rFonts w:ascii="Times New Roman" w:hAnsi="Times New Roman" w:cs="Times New Roman"/>
          <w:sz w:val="24"/>
          <w:szCs w:val="24"/>
        </w:rPr>
        <w:t>differences</w:t>
      </w:r>
      <w:r w:rsidR="00597B8F">
        <w:rPr>
          <w:rFonts w:ascii="Times New Roman" w:hAnsi="Times New Roman" w:cs="Times New Roman"/>
          <w:sz w:val="24"/>
          <w:szCs w:val="24"/>
        </w:rPr>
        <w:t xml:space="preserve"> among populations</w:t>
      </w:r>
      <w:r w:rsidRPr="00B765B4">
        <w:rPr>
          <w:rFonts w:ascii="Times New Roman" w:hAnsi="Times New Roman" w:cs="Times New Roman"/>
          <w:sz w:val="24"/>
          <w:szCs w:val="24"/>
        </w:rPr>
        <w:t>, as w</w:t>
      </w:r>
      <w:r w:rsidR="00E825B8" w:rsidRPr="00332D4B">
        <w:rPr>
          <w:rFonts w:ascii="Times New Roman" w:hAnsi="Times New Roman" w:cs="Times New Roman"/>
          <w:sz w:val="24"/>
          <w:szCs w:val="24"/>
        </w:rPr>
        <w:t xml:space="preserve">e still observed random effects </w:t>
      </w:r>
      <w:r w:rsidR="00597B8F">
        <w:rPr>
          <w:rFonts w:ascii="Times New Roman" w:hAnsi="Times New Roman" w:cs="Times New Roman"/>
          <w:sz w:val="24"/>
          <w:szCs w:val="24"/>
        </w:rPr>
        <w:t xml:space="preserve">among </w:t>
      </w:r>
      <w:r w:rsidR="00E825B8" w:rsidRPr="00332D4B">
        <w:rPr>
          <w:rFonts w:ascii="Times New Roman" w:hAnsi="Times New Roman" w:cs="Times New Roman"/>
          <w:sz w:val="24"/>
          <w:szCs w:val="24"/>
        </w:rPr>
        <w:t xml:space="preserve">local populations possibly because of </w:t>
      </w:r>
      <w:r w:rsidR="00490D56" w:rsidRPr="00332D4B">
        <w:rPr>
          <w:rFonts w:ascii="Times New Roman" w:hAnsi="Times New Roman" w:cs="Times New Roman"/>
          <w:sz w:val="24"/>
          <w:szCs w:val="24"/>
        </w:rPr>
        <w:t xml:space="preserve">factors </w:t>
      </w:r>
      <w:r w:rsidR="005C6692" w:rsidRPr="00332D4B">
        <w:rPr>
          <w:rFonts w:ascii="Times New Roman" w:hAnsi="Times New Roman" w:cs="Times New Roman"/>
          <w:sz w:val="24"/>
          <w:szCs w:val="24"/>
        </w:rPr>
        <w:t xml:space="preserve">not </w:t>
      </w:r>
      <w:r w:rsidR="00524DE3" w:rsidRPr="00332D4B">
        <w:rPr>
          <w:rFonts w:ascii="Times New Roman" w:hAnsi="Times New Roman" w:cs="Times New Roman"/>
          <w:sz w:val="24"/>
          <w:szCs w:val="24"/>
        </w:rPr>
        <w:t>studied</w:t>
      </w:r>
      <w:r w:rsidR="00F75D2E" w:rsidRPr="00332D4B">
        <w:rPr>
          <w:rFonts w:ascii="Times New Roman" w:hAnsi="Times New Roman" w:cs="Times New Roman"/>
          <w:sz w:val="24"/>
          <w:szCs w:val="24"/>
        </w:rPr>
        <w:t xml:space="preserve">, such as </w:t>
      </w:r>
      <w:r w:rsidR="0022522A" w:rsidRPr="00B765B4">
        <w:rPr>
          <w:rFonts w:ascii="Times New Roman" w:hAnsi="Times New Roman" w:cs="Times New Roman"/>
          <w:sz w:val="24"/>
          <w:szCs w:val="24"/>
        </w:rPr>
        <w:t xml:space="preserve">predator-prey relationships and </w:t>
      </w:r>
      <w:r w:rsidR="005C6692" w:rsidRPr="00332D4B">
        <w:rPr>
          <w:rFonts w:ascii="Times New Roman" w:hAnsi="Times New Roman" w:cs="Times New Roman"/>
          <w:sz w:val="24"/>
          <w:szCs w:val="24"/>
        </w:rPr>
        <w:t xml:space="preserve">proximity </w:t>
      </w:r>
      <w:r w:rsidR="00490D56" w:rsidRPr="00332D4B">
        <w:rPr>
          <w:rFonts w:ascii="Times New Roman" w:hAnsi="Times New Roman" w:cs="Times New Roman"/>
          <w:sz w:val="24"/>
          <w:szCs w:val="24"/>
        </w:rPr>
        <w:t>to forest</w:t>
      </w:r>
      <w:r w:rsidR="005C6692" w:rsidRPr="00332D4B">
        <w:rPr>
          <w:rFonts w:ascii="Times New Roman" w:hAnsi="Times New Roman" w:cs="Times New Roman"/>
          <w:sz w:val="24"/>
          <w:szCs w:val="24"/>
        </w:rPr>
        <w:t>s</w:t>
      </w:r>
      <w:r w:rsidR="00490D56" w:rsidRPr="00332D4B">
        <w:rPr>
          <w:rFonts w:ascii="Times New Roman" w:hAnsi="Times New Roman" w:cs="Times New Roman"/>
          <w:sz w:val="24"/>
          <w:szCs w:val="24"/>
        </w:rPr>
        <w:t xml:space="preserve"> </w:t>
      </w:r>
      <w:r w:rsidR="002A7149" w:rsidRPr="00650BE8">
        <w:rPr>
          <w:rFonts w:ascii="Times New Roman" w:hAnsi="Times New Roman" w:cs="Times New Roman"/>
          <w:sz w:val="24"/>
          <w:szCs w:val="24"/>
        </w:rPr>
        <w:fldChar w:fldCharType="begin">
          <w:fldData xml:space="preserve">PEVuZE5vdGU+PENpdGU+PEF1dGhvcj5DYXJ0ZXI8L0F1dGhvcj48WWVhcj4yMDExPC9ZZWFyPjxS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==
</w:fldData>
        </w:fldChar>
      </w:r>
      <w:r w:rsidR="00E825B8" w:rsidRPr="00332D4B">
        <w:rPr>
          <w:rFonts w:ascii="Times New Roman" w:hAnsi="Times New Roman" w:cs="Times New Roman"/>
          <w:sz w:val="24"/>
          <w:szCs w:val="24"/>
        </w:rPr>
        <w:instrText xml:space="preserve"> ADDIN EN.CITE </w:instrText>
      </w:r>
      <w:r w:rsidR="00E825B8" w:rsidRPr="004662DE">
        <w:rPr>
          <w:rFonts w:ascii="Times New Roman" w:hAnsi="Times New Roman" w:cs="Times New Roman"/>
          <w:sz w:val="24"/>
          <w:szCs w:val="24"/>
        </w:rPr>
        <w:fldChar w:fldCharType="begin">
          <w:fldData xml:space="preserve">PEVuZE5vdGU+PENpdGU+PEF1dGhvcj5DYXJ0ZXI8L0F1dGhvcj48WWVhcj4yMDExPC9ZZWFyPjxS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==
</w:fldData>
        </w:fldChar>
      </w:r>
      <w:r w:rsidR="00E825B8" w:rsidRPr="00332D4B">
        <w:rPr>
          <w:rFonts w:ascii="Times New Roman" w:hAnsi="Times New Roman" w:cs="Times New Roman"/>
          <w:sz w:val="24"/>
          <w:szCs w:val="24"/>
        </w:rPr>
        <w:instrText xml:space="preserve"> ADDIN EN.CITE.DATA </w:instrText>
      </w:r>
      <w:r w:rsidR="00E825B8" w:rsidRPr="004662DE">
        <w:rPr>
          <w:rFonts w:ascii="Times New Roman" w:hAnsi="Times New Roman" w:cs="Times New Roman"/>
          <w:sz w:val="24"/>
          <w:szCs w:val="24"/>
        </w:rPr>
      </w:r>
      <w:r w:rsidR="00E825B8" w:rsidRPr="004662DE">
        <w:rPr>
          <w:rFonts w:ascii="Times New Roman" w:hAnsi="Times New Roman" w:cs="Times New Roman"/>
          <w:sz w:val="24"/>
          <w:szCs w:val="24"/>
        </w:rPr>
        <w:fldChar w:fldCharType="end"/>
      </w:r>
      <w:r w:rsidR="002A7149" w:rsidRPr="00650BE8">
        <w:rPr>
          <w:rFonts w:ascii="Times New Roman" w:hAnsi="Times New Roman" w:cs="Times New Roman"/>
          <w:sz w:val="24"/>
          <w:szCs w:val="24"/>
        </w:rPr>
      </w:r>
      <w:r w:rsidR="002A7149" w:rsidRPr="00650BE8">
        <w:rPr>
          <w:rFonts w:ascii="Times New Roman" w:hAnsi="Times New Roman" w:cs="Times New Roman"/>
          <w:sz w:val="24"/>
          <w:szCs w:val="24"/>
        </w:rPr>
        <w:fldChar w:fldCharType="separate"/>
      </w:r>
      <w:r w:rsidR="00E825B8" w:rsidRPr="00332D4B">
        <w:rPr>
          <w:rFonts w:ascii="Times New Roman" w:hAnsi="Times New Roman" w:cs="Times New Roman"/>
          <w:noProof/>
          <w:sz w:val="24"/>
          <w:szCs w:val="24"/>
        </w:rPr>
        <w:t>(Burgman et al. 2001, Carter et al. 2011)</w:t>
      </w:r>
      <w:r w:rsidR="002A7149" w:rsidRPr="00650BE8">
        <w:rPr>
          <w:rFonts w:ascii="Times New Roman" w:hAnsi="Times New Roman" w:cs="Times New Roman"/>
          <w:sz w:val="24"/>
          <w:szCs w:val="24"/>
        </w:rPr>
        <w:fldChar w:fldCharType="end"/>
      </w:r>
      <w:r w:rsidR="007B4930" w:rsidRPr="00332D4B">
        <w:rPr>
          <w:rFonts w:ascii="Times New Roman" w:hAnsi="Times New Roman" w:cs="Times New Roman"/>
          <w:sz w:val="24"/>
          <w:szCs w:val="24"/>
        </w:rPr>
        <w:t>.</w:t>
      </w:r>
      <w:r w:rsidR="00940514" w:rsidRPr="00332D4B">
        <w:rPr>
          <w:rFonts w:ascii="Times New Roman" w:hAnsi="Times New Roman" w:cs="Times New Roman"/>
          <w:sz w:val="24"/>
          <w:szCs w:val="24"/>
        </w:rPr>
        <w:t xml:space="preserve"> </w:t>
      </w:r>
      <w:r w:rsidR="002A7149" w:rsidRPr="00332D4B">
        <w:rPr>
          <w:rFonts w:ascii="Times New Roman" w:hAnsi="Times New Roman" w:cs="Times New Roman"/>
          <w:sz w:val="24"/>
          <w:szCs w:val="24"/>
        </w:rPr>
        <w:t>Forest</w:t>
      </w:r>
      <w:r w:rsidR="005C6692" w:rsidRPr="00332D4B">
        <w:rPr>
          <w:rFonts w:ascii="Times New Roman" w:hAnsi="Times New Roman" w:cs="Times New Roman"/>
          <w:sz w:val="24"/>
          <w:szCs w:val="24"/>
        </w:rPr>
        <w:t>s</w:t>
      </w:r>
      <w:r w:rsidR="00490D56" w:rsidRPr="00332D4B">
        <w:rPr>
          <w:rFonts w:ascii="Times New Roman" w:hAnsi="Times New Roman" w:cs="Times New Roman"/>
          <w:sz w:val="24"/>
          <w:szCs w:val="24"/>
        </w:rPr>
        <w:t xml:space="preserve"> have</w:t>
      </w:r>
      <w:r w:rsidR="002A7149" w:rsidRPr="00332D4B">
        <w:rPr>
          <w:rFonts w:ascii="Times New Roman" w:hAnsi="Times New Roman" w:cs="Times New Roman"/>
          <w:sz w:val="24"/>
          <w:szCs w:val="24"/>
        </w:rPr>
        <w:t xml:space="preserve"> expanded </w:t>
      </w:r>
      <w:r w:rsidR="00490D56" w:rsidRPr="00332D4B">
        <w:rPr>
          <w:rFonts w:ascii="Times New Roman" w:hAnsi="Times New Roman" w:cs="Times New Roman"/>
          <w:sz w:val="24"/>
          <w:szCs w:val="24"/>
        </w:rPr>
        <w:t xml:space="preserve">with </w:t>
      </w:r>
      <w:r w:rsidR="00524DE3" w:rsidRPr="00332D4B">
        <w:rPr>
          <w:rFonts w:ascii="Times New Roman" w:hAnsi="Times New Roman" w:cs="Times New Roman"/>
          <w:sz w:val="24"/>
          <w:szCs w:val="24"/>
        </w:rPr>
        <w:t xml:space="preserve">habitat fragmentation and associated </w:t>
      </w:r>
      <w:r w:rsidR="00490D56" w:rsidRPr="00332D4B">
        <w:rPr>
          <w:rFonts w:ascii="Times New Roman" w:hAnsi="Times New Roman" w:cs="Times New Roman"/>
          <w:sz w:val="24"/>
          <w:szCs w:val="24"/>
        </w:rPr>
        <w:t xml:space="preserve">reductions in the fire regime </w:t>
      </w:r>
      <w:r w:rsidR="002A7149" w:rsidRPr="00CD410F">
        <w:rPr>
          <w:rFonts w:ascii="Times New Roman" w:hAnsi="Times New Roman" w:cs="Times New Roman"/>
          <w:sz w:val="24"/>
          <w:szCs w:val="24"/>
        </w:rPr>
        <w:fldChar w:fldCharType="begin">
          <w:fldData xml:space="preserve">PEVuZE5vdGU+PENpdGU+PEF1dGhvcj5EdW5jYW48L0F1dGhvcj48WWVhcj4xOTk5PC9ZZWFyPjxS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</w:fldData>
        </w:fldChar>
      </w:r>
      <w:r w:rsidR="002A7149" w:rsidRPr="00332D4B">
        <w:rPr>
          <w:rFonts w:ascii="Times New Roman" w:hAnsi="Times New Roman" w:cs="Times New Roman"/>
          <w:sz w:val="24"/>
          <w:szCs w:val="24"/>
        </w:rPr>
        <w:instrText xml:space="preserve"> ADDIN EN.CITE </w:instrText>
      </w:r>
      <w:r w:rsidR="002A7149" w:rsidRPr="004662DE">
        <w:rPr>
          <w:rFonts w:ascii="Times New Roman" w:hAnsi="Times New Roman" w:cs="Times New Roman"/>
          <w:sz w:val="24"/>
          <w:szCs w:val="24"/>
        </w:rPr>
        <w:fldChar w:fldCharType="begin">
          <w:fldData xml:space="preserve">PEVuZE5vdGU+PENpdGU+PEF1dGhvcj5EdW5jYW48L0F1dGhvcj48WWVhcj4xOTk5PC9ZZWFyPjxS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</w:fldData>
        </w:fldChar>
      </w:r>
      <w:r w:rsidR="002A7149" w:rsidRPr="00332D4B">
        <w:rPr>
          <w:rFonts w:ascii="Times New Roman" w:hAnsi="Times New Roman" w:cs="Times New Roman"/>
          <w:sz w:val="24"/>
          <w:szCs w:val="24"/>
        </w:rPr>
        <w:instrText xml:space="preserve"> ADDIN EN.CITE.DATA </w:instrText>
      </w:r>
      <w:r w:rsidR="002A7149" w:rsidRPr="004662DE">
        <w:rPr>
          <w:rFonts w:ascii="Times New Roman" w:hAnsi="Times New Roman" w:cs="Times New Roman"/>
          <w:sz w:val="24"/>
          <w:szCs w:val="24"/>
        </w:rPr>
      </w:r>
      <w:r w:rsidR="002A7149" w:rsidRPr="004662DE">
        <w:rPr>
          <w:rFonts w:ascii="Times New Roman" w:hAnsi="Times New Roman" w:cs="Times New Roman"/>
          <w:sz w:val="24"/>
          <w:szCs w:val="24"/>
        </w:rPr>
        <w:fldChar w:fldCharType="end"/>
      </w:r>
      <w:r w:rsidR="002A7149" w:rsidRPr="00CD410F">
        <w:rPr>
          <w:rFonts w:ascii="Times New Roman" w:hAnsi="Times New Roman" w:cs="Times New Roman"/>
          <w:sz w:val="24"/>
          <w:szCs w:val="24"/>
        </w:rPr>
      </w:r>
      <w:r w:rsidR="002A7149" w:rsidRPr="00CD410F">
        <w:rPr>
          <w:rFonts w:ascii="Times New Roman" w:hAnsi="Times New Roman" w:cs="Times New Roman"/>
          <w:sz w:val="24"/>
          <w:szCs w:val="24"/>
        </w:rPr>
        <w:fldChar w:fldCharType="separate"/>
      </w:r>
      <w:r w:rsidR="002A7149" w:rsidRPr="00332D4B">
        <w:rPr>
          <w:rFonts w:ascii="Times New Roman" w:hAnsi="Times New Roman" w:cs="Times New Roman"/>
          <w:noProof/>
          <w:sz w:val="24"/>
          <w:szCs w:val="24"/>
        </w:rPr>
        <w:t>(Duncan et al. 1999, Duncan et al. 2004, Duncan and Schmalzer 2004)</w:t>
      </w:r>
      <w:r w:rsidR="002A7149" w:rsidRPr="00CD410F">
        <w:rPr>
          <w:rFonts w:ascii="Times New Roman" w:hAnsi="Times New Roman" w:cs="Times New Roman"/>
          <w:sz w:val="24"/>
          <w:szCs w:val="24"/>
        </w:rPr>
        <w:fldChar w:fldCharType="end"/>
      </w:r>
      <w:r w:rsidR="00F75D2E" w:rsidRPr="00332D4B">
        <w:rPr>
          <w:rFonts w:ascii="Times New Roman" w:hAnsi="Times New Roman" w:cs="Times New Roman"/>
          <w:sz w:val="24"/>
          <w:szCs w:val="24"/>
        </w:rPr>
        <w:t xml:space="preserve">.  Increased forestation </w:t>
      </w:r>
      <w:r w:rsidR="002A7149" w:rsidRPr="00332D4B">
        <w:rPr>
          <w:rFonts w:ascii="Times New Roman" w:hAnsi="Times New Roman" w:cs="Times New Roman"/>
          <w:sz w:val="24"/>
          <w:szCs w:val="24"/>
        </w:rPr>
        <w:t>may h</w:t>
      </w:r>
      <w:r w:rsidR="00490D56" w:rsidRPr="00332D4B">
        <w:rPr>
          <w:rFonts w:ascii="Times New Roman" w:hAnsi="Times New Roman" w:cs="Times New Roman"/>
          <w:sz w:val="24"/>
          <w:szCs w:val="24"/>
        </w:rPr>
        <w:t>ave altered predator populations</w:t>
      </w:r>
      <w:r w:rsidR="002A7149" w:rsidRPr="00332D4B">
        <w:rPr>
          <w:rFonts w:ascii="Times New Roman" w:hAnsi="Times New Roman" w:cs="Times New Roman"/>
          <w:sz w:val="24"/>
          <w:szCs w:val="24"/>
        </w:rPr>
        <w:t xml:space="preserve">, especially </w:t>
      </w:r>
      <w:r w:rsidR="00490D56" w:rsidRPr="00332D4B">
        <w:rPr>
          <w:rFonts w:ascii="Times New Roman" w:hAnsi="Times New Roman" w:cs="Times New Roman"/>
          <w:sz w:val="24"/>
          <w:szCs w:val="24"/>
        </w:rPr>
        <w:t xml:space="preserve">yellow rat snakes </w:t>
      </w:r>
      <w:r w:rsidR="004A78EC" w:rsidRPr="00332D4B">
        <w:rPr>
          <w:rFonts w:ascii="Times New Roman" w:hAnsi="Times New Roman" w:cs="Times New Roman"/>
          <w:sz w:val="24"/>
          <w:szCs w:val="24"/>
        </w:rPr>
        <w:t>(</w:t>
      </w:r>
      <w:r w:rsidR="004A78EC" w:rsidRPr="00332D4B">
        <w:rPr>
          <w:rFonts w:ascii="Times New Roman" w:hAnsi="Times New Roman" w:cs="Times New Roman"/>
          <w:i/>
          <w:iCs/>
          <w:sz w:val="24"/>
          <w:szCs w:val="24"/>
        </w:rPr>
        <w:t>Pantherophis alleghaniensis</w:t>
      </w:r>
      <w:r w:rsidR="004A78EC" w:rsidRPr="00332D4B">
        <w:rPr>
          <w:rFonts w:ascii="Times New Roman" w:hAnsi="Times New Roman" w:cs="Times New Roman"/>
          <w:sz w:val="24"/>
          <w:szCs w:val="24"/>
        </w:rPr>
        <w:t xml:space="preserve">) </w:t>
      </w:r>
      <w:r w:rsidR="00490D56" w:rsidRPr="00332D4B">
        <w:rPr>
          <w:rFonts w:ascii="Times New Roman" w:hAnsi="Times New Roman" w:cs="Times New Roman"/>
          <w:sz w:val="24"/>
          <w:szCs w:val="24"/>
        </w:rPr>
        <w:t xml:space="preserve">that prey on nests at night circumventing </w:t>
      </w:r>
      <w:r w:rsidR="002A7149" w:rsidRPr="00332D4B">
        <w:rPr>
          <w:rFonts w:ascii="Times New Roman" w:hAnsi="Times New Roman" w:cs="Times New Roman"/>
          <w:sz w:val="24"/>
          <w:szCs w:val="24"/>
        </w:rPr>
        <w:t xml:space="preserve">day time </w:t>
      </w:r>
      <w:r w:rsidR="00490D56" w:rsidRPr="00332D4B">
        <w:rPr>
          <w:rFonts w:ascii="Times New Roman" w:hAnsi="Times New Roman" w:cs="Times New Roman"/>
          <w:sz w:val="24"/>
          <w:szCs w:val="24"/>
        </w:rPr>
        <w:t xml:space="preserve">predator vigilance and mobbing </w:t>
      </w:r>
      <w:r w:rsidR="00781D88" w:rsidRPr="00332D4B">
        <w:rPr>
          <w:rFonts w:ascii="Times New Roman" w:hAnsi="Times New Roman" w:cs="Times New Roman"/>
          <w:sz w:val="24"/>
          <w:szCs w:val="24"/>
        </w:rPr>
        <w:t>behaviors</w:t>
      </w:r>
      <w:r w:rsidR="002A7149" w:rsidRPr="00332D4B">
        <w:rPr>
          <w:rFonts w:ascii="Times New Roman" w:hAnsi="Times New Roman" w:cs="Times New Roman"/>
          <w:sz w:val="24"/>
          <w:szCs w:val="24"/>
        </w:rPr>
        <w:t xml:space="preserve"> </w:t>
      </w:r>
      <w:r w:rsidR="002A7149" w:rsidRPr="00650BE8">
        <w:rPr>
          <w:rFonts w:ascii="Times New Roman" w:hAnsi="Times New Roman" w:cs="Times New Roman"/>
          <w:sz w:val="24"/>
          <w:szCs w:val="24"/>
        </w:rPr>
        <w:fldChar w:fldCharType="begin"/>
      </w:r>
      <w:r w:rsidR="002A7149" w:rsidRPr="00332D4B">
        <w:rPr>
          <w:rFonts w:ascii="Times New Roman" w:hAnsi="Times New Roman" w:cs="Times New Roman"/>
          <w:sz w:val="24"/>
          <w:szCs w:val="24"/>
        </w:rPr>
        <w:instrText xml:space="preserve"> ADDIN EN.CITE &lt;EndNote&gt;&lt;Cite&gt;&lt;Author&gt;Carter&lt;/Author&gt;&lt;Year&gt;2007&lt;/Year&gt;&lt;RecNum&gt;23&lt;/RecNum&gt;&lt;DisplayText&gt;(Carter et al. 2007)&lt;/DisplayText&gt;&lt;record&gt;&lt;rec-number&gt;23&lt;/rec-number&gt;&lt;foreign-keys&gt;&lt;key app="EN" db-id="x2pd0taf5s5xt8exrr2x9pdrrva959svfv5x" timestamp="0"&gt;23&lt;/key&gt;&lt;/foreign-keys&gt;&lt;ref-type name="Journal Article"&gt;17&lt;/ref-type&gt;&lt;contributors&gt;&lt;authors&gt;&lt;author&gt;Carter, G. M.&lt;/author&gt;&lt;author&gt;Legare, M. L.&lt;/author&gt;&lt;author&gt;Breininger, D. R.&lt;/author&gt;&lt;author&gt;Oddy, D. M.&lt;/author&gt;&lt;/authors&gt;&lt;/contributors&gt;&lt;auth-address&gt;John F Kennedy Space Ctr, Dynam Corp, Kennedy Space Ctr, FL 32899 USA Merritt Isl Natl Wildlife Refuge, Titusville, FL 32782 USA&amp;#xD;Carter, GM (reprint author), John F Kennedy Space Ctr, Dynam Corp, Kennedy Space Ctr, FL 32899 USA&amp;#xD;geoffrey.m.carter@nasa.gov&lt;/auth-address&gt;&lt;titles&gt;&lt;title&gt;Nocturnal nest predation: a potential obstacle to recovery of a Florida Scrub-Jay population&lt;/title&gt;&lt;secondary-title&gt;Journal of Field Ornithology&lt;/secondary-title&gt;&lt;alt-title&gt;J. Field Ornithol.&lt;/alt-title&gt;&lt;/titles&gt;&lt;pages&gt;390-394&lt;/pages&gt;&lt;volume&gt;78&lt;/volume&gt;&lt;number&gt;4&lt;/number&gt;&lt;keywords&gt;&lt;keyword&gt;Aphelocoma coerulescens&lt;/keyword&gt;&lt;keyword&gt;Elaphe obsoleta quadrivittata&lt;/keyword&gt;&lt;keyword&gt;Florida&lt;/keyword&gt;&lt;keyword&gt;Scrub-Jay&lt;/keyword&gt;&lt;keyword&gt;nocturnal predation&lt;/keyword&gt;&lt;keyword&gt;video&lt;/keyword&gt;&lt;keyword&gt;yellow rat snake&lt;/keyword&gt;&lt;keyword&gt;golden-cheeked warbler&lt;/keyword&gt;&lt;keyword&gt;habitat suitability&lt;/keyword&gt;&lt;keyword&gt;demography&lt;/keyword&gt;&lt;keyword&gt;quality&lt;/keyword&gt;&lt;keyword&gt;success&lt;/keyword&gt;&lt;keyword&gt;forest&lt;/keyword&gt;&lt;/keywords&gt;&lt;dates&gt;&lt;year&gt;2007&lt;/year&gt;&lt;pub-dates&gt;&lt;date&gt;Dec&lt;/date&gt;&lt;/pub-dates&gt;&lt;/dates&gt;&lt;isbn&gt;0273-8570&lt;/isbn&gt;&lt;accession-num&gt;WOS:000251415900006&lt;/accession-num&gt;&lt;work-type&gt;Article&lt;/work-type&gt;&lt;urls&gt;&lt;related-urls&gt;&lt;url&gt;&amp;lt;Go to ISI&amp;gt;://WOS:000251415900006&lt;/url&gt;&lt;/related-urls&gt;&lt;/urls&gt;&lt;electronic-resource-num&gt;10.1111/j.1557-9263.2007.00127.x&lt;/electronic-resource-num&gt;&lt;language&gt;English&lt;/language&gt;&lt;/record&gt;&lt;/Cite&gt;&lt;/EndNote&gt;</w:instrText>
      </w:r>
      <w:r w:rsidR="002A7149" w:rsidRPr="00650BE8">
        <w:rPr>
          <w:rFonts w:ascii="Times New Roman" w:hAnsi="Times New Roman" w:cs="Times New Roman"/>
          <w:sz w:val="24"/>
          <w:szCs w:val="24"/>
        </w:rPr>
        <w:fldChar w:fldCharType="separate"/>
      </w:r>
      <w:r w:rsidR="002A7149" w:rsidRPr="00332D4B">
        <w:rPr>
          <w:rFonts w:ascii="Times New Roman" w:hAnsi="Times New Roman" w:cs="Times New Roman"/>
          <w:noProof/>
          <w:sz w:val="24"/>
          <w:szCs w:val="24"/>
        </w:rPr>
        <w:t>(Carter et al. 2007)</w:t>
      </w:r>
      <w:r w:rsidR="002A7149" w:rsidRPr="00650BE8">
        <w:rPr>
          <w:rFonts w:ascii="Times New Roman" w:hAnsi="Times New Roman" w:cs="Times New Roman"/>
          <w:sz w:val="24"/>
          <w:szCs w:val="24"/>
        </w:rPr>
        <w:fldChar w:fldCharType="end"/>
      </w:r>
      <w:r w:rsidR="00490D56" w:rsidRPr="00332D4B">
        <w:rPr>
          <w:rFonts w:ascii="Times New Roman" w:hAnsi="Times New Roman" w:cs="Times New Roman"/>
          <w:sz w:val="24"/>
          <w:szCs w:val="24"/>
        </w:rPr>
        <w:t>.</w:t>
      </w:r>
      <w:r w:rsidR="008D5987" w:rsidRPr="00714E14">
        <w:rPr>
          <w:rFonts w:ascii="Times New Roman" w:hAnsi="Times New Roman" w:cs="Times New Roman"/>
          <w:sz w:val="24"/>
          <w:szCs w:val="24"/>
        </w:rPr>
        <w:t xml:space="preserve">  </w:t>
      </w:r>
      <w:r w:rsidR="00C34975">
        <w:rPr>
          <w:rFonts w:ascii="Times New Roman" w:hAnsi="Times New Roman" w:cs="Times New Roman"/>
          <w:sz w:val="24"/>
          <w:szCs w:val="24"/>
        </w:rPr>
        <w:t xml:space="preserve">The population random effect suggests </w:t>
      </w:r>
      <w:r w:rsidR="009211EF">
        <w:rPr>
          <w:rFonts w:ascii="Times New Roman" w:hAnsi="Times New Roman" w:cs="Times New Roman"/>
          <w:sz w:val="24"/>
          <w:szCs w:val="24"/>
        </w:rPr>
        <w:t xml:space="preserve">limitations when </w:t>
      </w:r>
      <w:r w:rsidR="00C34975">
        <w:rPr>
          <w:rFonts w:ascii="Times New Roman" w:hAnsi="Times New Roman" w:cs="Times New Roman"/>
          <w:sz w:val="24"/>
          <w:szCs w:val="24"/>
        </w:rPr>
        <w:t xml:space="preserve">using </w:t>
      </w:r>
      <w:r w:rsidR="00202517">
        <w:rPr>
          <w:rFonts w:ascii="Times New Roman" w:hAnsi="Times New Roman" w:cs="Times New Roman"/>
          <w:sz w:val="24"/>
          <w:szCs w:val="24"/>
        </w:rPr>
        <w:t xml:space="preserve">results from </w:t>
      </w:r>
      <w:r w:rsidR="00C34975">
        <w:rPr>
          <w:rFonts w:ascii="Times New Roman" w:hAnsi="Times New Roman" w:cs="Times New Roman"/>
          <w:sz w:val="24"/>
          <w:szCs w:val="24"/>
        </w:rPr>
        <w:t xml:space="preserve">one population to predict </w:t>
      </w:r>
      <w:r w:rsidR="009211EF">
        <w:rPr>
          <w:rFonts w:ascii="Times New Roman" w:hAnsi="Times New Roman" w:cs="Times New Roman"/>
          <w:sz w:val="24"/>
          <w:szCs w:val="24"/>
        </w:rPr>
        <w:t xml:space="preserve">ecological </w:t>
      </w:r>
      <w:r w:rsidR="00C34975">
        <w:rPr>
          <w:rFonts w:ascii="Times New Roman" w:hAnsi="Times New Roman" w:cs="Times New Roman"/>
          <w:sz w:val="24"/>
          <w:szCs w:val="24"/>
        </w:rPr>
        <w:t>effects on other</w:t>
      </w:r>
      <w:r w:rsidR="000F0E30">
        <w:rPr>
          <w:rFonts w:ascii="Times New Roman" w:hAnsi="Times New Roman" w:cs="Times New Roman"/>
          <w:sz w:val="24"/>
          <w:szCs w:val="24"/>
        </w:rPr>
        <w:t xml:space="preserve"> populations</w:t>
      </w:r>
      <w:r w:rsidR="00C34975">
        <w:rPr>
          <w:rFonts w:ascii="Times New Roman" w:hAnsi="Times New Roman" w:cs="Times New Roman"/>
          <w:sz w:val="24"/>
          <w:szCs w:val="24"/>
        </w:rPr>
        <w:t xml:space="preserve"> without replication.</w:t>
      </w:r>
    </w:p>
    <w:p w14:paraId="685C7937" w14:textId="2BEAD1B2" w:rsidR="002C030A" w:rsidRDefault="00B22ACA" w:rsidP="004D036D">
      <w:pPr>
        <w:spacing w:after="0" w:line="480" w:lineRule="auto"/>
        <w:ind w:firstLine="432"/>
        <w:rPr>
          <w:rFonts w:ascii="Times New Roman" w:hAnsi="Times New Roman" w:cs="Times New Roman"/>
          <w:sz w:val="24"/>
          <w:szCs w:val="24"/>
        </w:rPr>
      </w:pPr>
      <w:r w:rsidRPr="00714E14">
        <w:rPr>
          <w:rFonts w:ascii="Times New Roman" w:hAnsi="Times New Roman" w:cs="Times New Roman"/>
          <w:sz w:val="24"/>
          <w:szCs w:val="24"/>
        </w:rPr>
        <w:t xml:space="preserve">.  </w:t>
      </w:r>
    </w:p>
    <w:p w14:paraId="6F6D8CE1" w14:textId="06F4D6EB" w:rsidR="008D29F8" w:rsidRDefault="008D29F8" w:rsidP="008D29F8">
      <w:pPr>
        <w:spacing w:after="0" w:line="480" w:lineRule="auto"/>
        <w:rPr>
          <w:rFonts w:ascii="Times New Roman" w:hAnsi="Times New Roman" w:cs="Times New Roman"/>
          <w:sz w:val="24"/>
          <w:szCs w:val="24"/>
        </w:rPr>
      </w:pPr>
      <w:r w:rsidRPr="00B765B4">
        <w:rPr>
          <w:rFonts w:ascii="Times New Roman" w:hAnsi="Times New Roman" w:cs="Times New Roman"/>
          <w:b/>
          <w:bCs/>
          <w:sz w:val="24"/>
          <w:szCs w:val="24"/>
        </w:rPr>
        <w:t>4.</w:t>
      </w:r>
      <w:r>
        <w:rPr>
          <w:rFonts w:ascii="Times New Roman" w:hAnsi="Times New Roman" w:cs="Times New Roman"/>
          <w:b/>
          <w:bCs/>
          <w:sz w:val="24"/>
          <w:szCs w:val="24"/>
        </w:rPr>
        <w:t>5</w:t>
      </w:r>
      <w:r w:rsidRPr="00B765B4">
        <w:rPr>
          <w:rFonts w:ascii="Times New Roman" w:hAnsi="Times New Roman" w:cs="Times New Roman"/>
          <w:b/>
          <w:bCs/>
          <w:sz w:val="24"/>
          <w:szCs w:val="24"/>
        </w:rPr>
        <w:t xml:space="preserve"> Annual </w:t>
      </w:r>
      <w:r w:rsidR="00593BAB">
        <w:rPr>
          <w:rFonts w:ascii="Times New Roman" w:hAnsi="Times New Roman" w:cs="Times New Roman"/>
          <w:b/>
          <w:bCs/>
          <w:sz w:val="24"/>
          <w:szCs w:val="24"/>
        </w:rPr>
        <w:t>v</w:t>
      </w:r>
      <w:r w:rsidRPr="00B765B4">
        <w:rPr>
          <w:rFonts w:ascii="Times New Roman" w:hAnsi="Times New Roman" w:cs="Times New Roman"/>
          <w:b/>
          <w:bCs/>
          <w:sz w:val="24"/>
          <w:szCs w:val="24"/>
        </w:rPr>
        <w:t>ariation</w:t>
      </w:r>
      <w:r w:rsidR="00593BAB">
        <w:rPr>
          <w:rFonts w:ascii="Times New Roman" w:hAnsi="Times New Roman" w:cs="Times New Roman"/>
          <w:b/>
          <w:bCs/>
          <w:sz w:val="24"/>
          <w:szCs w:val="24"/>
        </w:rPr>
        <w:t xml:space="preserve"> in fecundity</w:t>
      </w:r>
      <w:r>
        <w:rPr>
          <w:rFonts w:ascii="Times New Roman" w:hAnsi="Times New Roman" w:cs="Times New Roman"/>
          <w:sz w:val="24"/>
          <w:szCs w:val="24"/>
        </w:rPr>
        <w:t xml:space="preserve"> </w:t>
      </w:r>
    </w:p>
    <w:p w14:paraId="51E5B05A" w14:textId="74D8AC3B" w:rsidR="008D29F8" w:rsidRDefault="008D29F8" w:rsidP="008D29F8">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Our results suggested </w:t>
      </w:r>
      <w:r w:rsidRPr="001C6AB3">
        <w:rPr>
          <w:rFonts w:ascii="Times New Roman" w:hAnsi="Times New Roman" w:cs="Times New Roman"/>
          <w:sz w:val="24"/>
          <w:szCs w:val="24"/>
        </w:rPr>
        <w:t>we still don’t understand</w:t>
      </w:r>
      <w:r>
        <w:rPr>
          <w:rFonts w:ascii="Times New Roman" w:hAnsi="Times New Roman" w:cs="Times New Roman"/>
          <w:sz w:val="24"/>
          <w:szCs w:val="24"/>
        </w:rPr>
        <w:t xml:space="preserve"> what drives much of the annual variation in fecundity</w:t>
      </w:r>
      <w:r w:rsidR="000F0E30">
        <w:rPr>
          <w:rFonts w:ascii="Times New Roman" w:hAnsi="Times New Roman" w:cs="Times New Roman"/>
          <w:sz w:val="24"/>
          <w:szCs w:val="24"/>
        </w:rPr>
        <w:t xml:space="preserve"> in Florida scrub-jays</w:t>
      </w:r>
      <w:r>
        <w:rPr>
          <w:rFonts w:ascii="Times New Roman" w:hAnsi="Times New Roman" w:cs="Times New Roman"/>
          <w:sz w:val="24"/>
          <w:szCs w:val="24"/>
        </w:rPr>
        <w:t xml:space="preserve">. </w:t>
      </w:r>
      <w:r w:rsidRPr="00714E14">
        <w:rPr>
          <w:rFonts w:ascii="Times New Roman" w:hAnsi="Times New Roman" w:cs="Times New Roman"/>
          <w:sz w:val="24"/>
          <w:szCs w:val="24"/>
        </w:rPr>
        <w:t xml:space="preserve">An increasing number of studies show that animal populations </w:t>
      </w:r>
      <w:r w:rsidRPr="00714E14">
        <w:rPr>
          <w:rFonts w:ascii="Times New Roman" w:hAnsi="Times New Roman" w:cs="Times New Roman"/>
          <w:sz w:val="24"/>
          <w:szCs w:val="24"/>
        </w:rPr>
        <w:lastRenderedPageBreak/>
        <w:t xml:space="preserve">are </w:t>
      </w:r>
      <w:r w:rsidR="000F0E30">
        <w:rPr>
          <w:rFonts w:ascii="Times New Roman" w:hAnsi="Times New Roman" w:cs="Times New Roman"/>
          <w:sz w:val="24"/>
          <w:szCs w:val="24"/>
        </w:rPr>
        <w:t xml:space="preserve">often </w:t>
      </w:r>
      <w:r w:rsidRPr="00714E14">
        <w:rPr>
          <w:rFonts w:ascii="Times New Roman" w:hAnsi="Times New Roman" w:cs="Times New Roman"/>
          <w:sz w:val="24"/>
          <w:szCs w:val="24"/>
        </w:rPr>
        <w:t xml:space="preserve">limited by food abundance related to </w:t>
      </w:r>
      <w:r>
        <w:rPr>
          <w:rFonts w:ascii="Times New Roman" w:hAnsi="Times New Roman" w:cs="Times New Roman"/>
          <w:sz w:val="24"/>
          <w:szCs w:val="24"/>
        </w:rPr>
        <w:t xml:space="preserve">rainfall and other </w:t>
      </w:r>
      <w:r w:rsidRPr="00714E14">
        <w:rPr>
          <w:rFonts w:ascii="Times New Roman" w:hAnsi="Times New Roman" w:cs="Times New Roman"/>
          <w:sz w:val="24"/>
          <w:szCs w:val="24"/>
        </w:rPr>
        <w:t xml:space="preserve">weather patterns </w:t>
      </w:r>
      <w:r w:rsidRPr="00714E14">
        <w:rPr>
          <w:rFonts w:ascii="Times New Roman" w:hAnsi="Times New Roman" w:cs="Times New Roman"/>
          <w:sz w:val="24"/>
          <w:szCs w:val="24"/>
        </w:rPr>
        <w:fldChar w:fldCharType="begin"/>
      </w:r>
      <w:r w:rsidRPr="00714E14">
        <w:rPr>
          <w:rFonts w:ascii="Times New Roman" w:hAnsi="Times New Roman" w:cs="Times New Roman"/>
          <w:sz w:val="24"/>
          <w:szCs w:val="24"/>
        </w:rPr>
        <w:instrText xml:space="preserve"> ADDIN EN.CITE &lt;EndNote&gt;&lt;Cite&gt;&lt;Author&gt;White&lt;/Author&gt;&lt;Year&gt;2008&lt;/Year&gt;&lt;RecNum&gt;2440&lt;/RecNum&gt;&lt;DisplayText&gt;(White 2008, Boggs and Inouye 2012)&lt;/DisplayText&gt;&lt;record&gt;&lt;rec-number&gt;2440&lt;/rec-number&gt;&lt;foreign-keys&gt;&lt;key app="EN" db-id="x2pd0taf5s5xt8exrr2x9pdrrva959svfv5x" timestamp="1637088991"&gt;2440&lt;/key&gt;&lt;/foreign-keys&gt;&lt;ref-type name="Journal Article"&gt;17&lt;/ref-type&gt;&lt;contributors&gt;&lt;authors&gt;&lt;author&gt;White, TCR&lt;/author&gt;&lt;/authors&gt;&lt;/contributors&gt;&lt;titles&gt;&lt;title&gt;The role of food, weather and climate in limiting the abundance of animals&lt;/title&gt;&lt;secondary-title&gt;Biological Reviews&lt;/secondary-title&gt;&lt;/titles&gt;&lt;periodical&gt;&lt;full-title&gt;Biological Reviews&lt;/full-title&gt;&lt;/periodical&gt;&lt;pages&gt;227-248&lt;/pages&gt;&lt;volume&gt;83&lt;/volume&gt;&lt;number&gt;3&lt;/number&gt;&lt;dates&gt;&lt;year&gt;2008&lt;/year&gt;&lt;/dates&gt;&lt;isbn&gt;1464-7931&lt;/isbn&gt;&lt;urls&gt;&lt;/urls&gt;&lt;/record&gt;&lt;/Cite&gt;&lt;Cite&gt;&lt;Author&gt;Boggs&lt;/Author&gt;&lt;Year&gt;2012&lt;/Year&gt;&lt;RecNum&gt;2441&lt;/RecNum&gt;&lt;record&gt;&lt;rec-number&gt;2441&lt;/rec-number&gt;&lt;foreign-keys&gt;&lt;key app="EN" db-id="x2pd0taf5s5xt8exrr2x9pdrrva959svfv5x" timestamp="1637089272"&gt;2441&lt;/key&gt;&lt;/foreign-keys&gt;&lt;ref-type name="Journal Article"&gt;17&lt;/ref-type&gt;&lt;contributors&gt;&lt;authors&gt;&lt;author&gt;Boggs, Carol L&lt;/author&gt;&lt;author&gt;Inouye, David W&lt;/author&gt;&lt;/authors&gt;&lt;/contributors&gt;&lt;titles&gt;&lt;title&gt;A single climate driver has direct and indirect effects on insect population dynamics&lt;/title&gt;&lt;secondary-title&gt;Ecology Letters&lt;/secondary-title&gt;&lt;/titles&gt;&lt;periodical&gt;&lt;full-title&gt;Ecology Letters&lt;/full-title&gt;&lt;/periodical&gt;&lt;pages&gt;502-508&lt;/pages&gt;&lt;volume&gt;15&lt;/volume&gt;&lt;number&gt;5&lt;/number&gt;&lt;dates&gt;&lt;year&gt;2012&lt;/year&gt;&lt;/dates&gt;&lt;isbn&gt;1461-023X&lt;/isbn&gt;&lt;urls&gt;&lt;/urls&gt;&lt;/record&gt;&lt;/Cite&gt;&lt;/EndNote&gt;</w:instrText>
      </w:r>
      <w:r w:rsidRPr="00714E14">
        <w:rPr>
          <w:rFonts w:ascii="Times New Roman" w:hAnsi="Times New Roman" w:cs="Times New Roman"/>
          <w:sz w:val="24"/>
          <w:szCs w:val="24"/>
        </w:rPr>
        <w:fldChar w:fldCharType="separate"/>
      </w:r>
      <w:r w:rsidRPr="00714E14">
        <w:rPr>
          <w:rFonts w:ascii="Times New Roman" w:hAnsi="Times New Roman" w:cs="Times New Roman"/>
          <w:noProof/>
          <w:sz w:val="24"/>
          <w:szCs w:val="24"/>
        </w:rPr>
        <w:t>(White 2008, Boggs and Inouye 2012)</w:t>
      </w:r>
      <w:r w:rsidRPr="00714E14">
        <w:rPr>
          <w:rFonts w:ascii="Times New Roman" w:hAnsi="Times New Roman" w:cs="Times New Roman"/>
          <w:sz w:val="24"/>
          <w:szCs w:val="24"/>
        </w:rPr>
        <w:fldChar w:fldCharType="end"/>
      </w:r>
      <w:r w:rsidRPr="00714E14">
        <w:rPr>
          <w:rFonts w:ascii="Times New Roman" w:hAnsi="Times New Roman" w:cs="Times New Roman"/>
          <w:sz w:val="24"/>
          <w:szCs w:val="24"/>
        </w:rPr>
        <w:t xml:space="preserve">.  </w:t>
      </w:r>
      <w:r>
        <w:rPr>
          <w:rFonts w:ascii="Times New Roman" w:hAnsi="Times New Roman" w:cs="Times New Roman"/>
          <w:sz w:val="24"/>
          <w:szCs w:val="24"/>
        </w:rPr>
        <w:t xml:space="preserve">We found that rainfall had little effect and with a direction </w:t>
      </w:r>
      <w:r w:rsidRPr="00714E14">
        <w:rPr>
          <w:rFonts w:ascii="Times New Roman" w:hAnsi="Times New Roman" w:cs="Times New Roman"/>
          <w:sz w:val="24"/>
          <w:szCs w:val="24"/>
        </w:rPr>
        <w:t xml:space="preserve">opposite to </w:t>
      </w:r>
      <w:r w:rsidR="00832EFD">
        <w:rPr>
          <w:rFonts w:ascii="Times New Roman" w:hAnsi="Times New Roman" w:cs="Times New Roman"/>
          <w:sz w:val="24"/>
          <w:szCs w:val="24"/>
        </w:rPr>
        <w:t>that</w:t>
      </w:r>
      <w:r w:rsidRPr="00714E14">
        <w:rPr>
          <w:rFonts w:ascii="Times New Roman" w:hAnsi="Times New Roman" w:cs="Times New Roman"/>
          <w:sz w:val="24"/>
          <w:szCs w:val="24"/>
        </w:rPr>
        <w:t xml:space="preserve"> predicted</w:t>
      </w:r>
      <w:r>
        <w:rPr>
          <w:rFonts w:ascii="Times New Roman" w:hAnsi="Times New Roman" w:cs="Times New Roman"/>
          <w:sz w:val="24"/>
          <w:szCs w:val="24"/>
        </w:rPr>
        <w:t xml:space="preserve"> from an earlier study</w:t>
      </w:r>
      <w:r w:rsidRPr="00714E14">
        <w:rPr>
          <w:rFonts w:ascii="Times New Roman" w:hAnsi="Times New Roman" w:cs="Times New Roman"/>
          <w:sz w:val="24"/>
          <w:szCs w:val="24"/>
        </w:rPr>
        <w:t xml:space="preserve"> </w:t>
      </w:r>
      <w:r w:rsidRPr="00714E14">
        <w:rPr>
          <w:rFonts w:ascii="Times New Roman" w:hAnsi="Times New Roman" w:cs="Times New Roman"/>
          <w:sz w:val="24"/>
          <w:szCs w:val="24"/>
        </w:rPr>
        <w:fldChar w:fldCharType="begin"/>
      </w:r>
      <w:r w:rsidRPr="00714E14">
        <w:rPr>
          <w:rFonts w:ascii="Times New Roman" w:hAnsi="Times New Roman" w:cs="Times New Roman"/>
          <w:sz w:val="24"/>
          <w:szCs w:val="24"/>
        </w:rPr>
        <w:instrText xml:space="preserve"> ADDIN EN.CITE &lt;EndNote&gt;&lt;Cite&gt;&lt;Author&gt;Carter&lt;/Author&gt;&lt;Year&gt;2011&lt;/Year&gt;&lt;RecNum&gt;564&lt;/RecNum&gt;&lt;DisplayText&gt;(Carter et al. 2011)&lt;/DisplayText&gt;&lt;record&gt;&lt;rec-number&gt;564&lt;/rec-number&gt;&lt;foreign-keys&gt;&lt;key app="EN" db-id="x2pd0taf5s5xt8exrr2x9pdrrva959svfv5x" timestamp="0"&gt;564&lt;/key&gt;&lt;/foreign-keys&gt;&lt;ref-type name="Journal Article"&gt;17&lt;/ref-type&gt;&lt;contributors&gt;&lt;authors&gt;&lt;author&gt;Carter, G. M.&lt;/author&gt;&lt;author&gt;Breininger, D. R.&lt;/author&gt;&lt;author&gt;Stolen, E. D.&lt;/author&gt;&lt;author&gt;Oddy, D. M.&lt;/author&gt;&lt;/authors&gt;&lt;/contributors&gt;&lt;auth-address&gt;[Carter, Geoffrey M.; Breininger, David R.; Stolen, Eric D.; Oddy, Donna M.] Ecol Program, Kennedy Space Ctr, FL 32899 USA.&amp;#xD;Carter, GM (reprint author), Ecol Program, Mail Code IHA 300, Kennedy Space Ctr, FL 32899 USA.&amp;#xD;geoffrey.m.carter@nasa.gov&lt;/auth-address&gt;&lt;titles&gt;&lt;title&gt;Determinants of nest survival in a managed Florida scrub-jay population &lt;/title&gt;&lt;secondary-title&gt;Condor&lt;/secondary-title&gt;&lt;alt-title&gt;Condor&lt;/alt-title&gt;&lt;/titles&gt;&lt;pages&gt;629-636&lt;/pages&gt;&lt;volume&gt;113&lt;/volume&gt;&lt;number&gt;3&lt;/number&gt;&lt;keywords&gt;&lt;keyword&gt;anthropogenic edge&lt;/keyword&gt;&lt;keyword&gt;Aphelocoma coerulescens&lt;/keyword&gt;&lt;keyword&gt;Florida Scrub-Jay&lt;/keyword&gt;&lt;keyword&gt;program&lt;/keyword&gt;&lt;keyword&gt;MARK&lt;/keyword&gt;&lt;keyword&gt;nest survival&lt;/keyword&gt;&lt;keyword&gt;nocturnal predation&lt;/keyword&gt;&lt;keyword&gt;snakes&lt;/keyword&gt;&lt;keyword&gt;kennedy-space-center&lt;/keyword&gt;&lt;keyword&gt;source-sink dynamics&lt;/keyword&gt;&lt;keyword&gt;habitat suitability&lt;/keyword&gt;&lt;keyword&gt;predation&lt;/keyword&gt;&lt;keyword&gt;demography&lt;/keyword&gt;&lt;keyword&gt;helpers&lt;/keyword&gt;&lt;keyword&gt;success&lt;/keyword&gt;&lt;keyword&gt;snakes&lt;/keyword&gt;&lt;keyword&gt;model&lt;/keyword&gt;&lt;/keywords&gt;&lt;dates&gt;&lt;year&gt;2011&lt;/year&gt;&lt;pub-dates&gt;&lt;date&gt;Aug&lt;/date&gt;&lt;/pub-dates&gt;&lt;/dates&gt;&lt;isbn&gt;0010-5422&lt;/isbn&gt;&lt;accession-num&gt;WOS:000294796500018&lt;/accession-num&gt;&lt;work-type&gt;Article&lt;/work-type&gt;&lt;urls&gt;&lt;related-urls&gt;&lt;url&gt;&amp;lt;Go to ISI&amp;gt;://WOS:000294796500018&lt;/url&gt;&lt;/related-urls&gt;&lt;/urls&gt;&lt;electronic-resource-num&gt;10.1525/cond.2011.100206&lt;/electronic-resource-num&gt;&lt;language&gt;English&lt;/language&gt;&lt;/record&gt;&lt;/Cite&gt;&lt;/EndNote&gt;</w:instrText>
      </w:r>
      <w:r w:rsidRPr="00714E14">
        <w:rPr>
          <w:rFonts w:ascii="Times New Roman" w:hAnsi="Times New Roman" w:cs="Times New Roman"/>
          <w:sz w:val="24"/>
          <w:szCs w:val="24"/>
        </w:rPr>
        <w:fldChar w:fldCharType="separate"/>
      </w:r>
      <w:r w:rsidRPr="00714E14">
        <w:rPr>
          <w:rFonts w:ascii="Times New Roman" w:hAnsi="Times New Roman" w:cs="Times New Roman"/>
          <w:noProof/>
          <w:sz w:val="24"/>
          <w:szCs w:val="24"/>
        </w:rPr>
        <w:t>(Carter et al. 2011)</w:t>
      </w:r>
      <w:r w:rsidRPr="00714E14">
        <w:rPr>
          <w:rFonts w:ascii="Times New Roman" w:hAnsi="Times New Roman" w:cs="Times New Roman"/>
          <w:sz w:val="24"/>
          <w:szCs w:val="24"/>
        </w:rPr>
        <w:fldChar w:fldCharType="end"/>
      </w:r>
      <w:r w:rsidRPr="00714E14">
        <w:rPr>
          <w:rFonts w:ascii="Times New Roman" w:hAnsi="Times New Roman" w:cs="Times New Roman"/>
          <w:sz w:val="24"/>
          <w:szCs w:val="24"/>
        </w:rPr>
        <w:t xml:space="preserve">.  The importance of rainfall and other weather factors </w:t>
      </w:r>
      <w:r>
        <w:rPr>
          <w:rFonts w:ascii="Times New Roman" w:hAnsi="Times New Roman" w:cs="Times New Roman"/>
          <w:sz w:val="24"/>
          <w:szCs w:val="24"/>
        </w:rPr>
        <w:t xml:space="preserve">often </w:t>
      </w:r>
      <w:r w:rsidRPr="00714E14">
        <w:rPr>
          <w:rFonts w:ascii="Times New Roman" w:hAnsi="Times New Roman" w:cs="Times New Roman"/>
          <w:sz w:val="24"/>
          <w:szCs w:val="24"/>
        </w:rPr>
        <w:t xml:space="preserve">differs greatly among species and environments </w:t>
      </w:r>
      <w:r w:rsidRPr="00714E14">
        <w:rPr>
          <w:rFonts w:ascii="Times New Roman" w:hAnsi="Times New Roman" w:cs="Times New Roman"/>
          <w:sz w:val="24"/>
          <w:szCs w:val="24"/>
        </w:rPr>
        <w:fldChar w:fldCharType="begin">
          <w:fldData xml:space="preserve">PEVuZE5vdGU+PENpdGU+PEF1dGhvcj5NYW5nZWxpbmNreDwvQXV0aG9yPjxZZWFyPjIwMjA8L1ll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</w:fldData>
        </w:fldChar>
      </w:r>
      <w:r w:rsidRPr="00714E14">
        <w:rPr>
          <w:rFonts w:ascii="Times New Roman" w:hAnsi="Times New Roman" w:cs="Times New Roman"/>
          <w:sz w:val="24"/>
          <w:szCs w:val="24"/>
        </w:rPr>
        <w:instrText xml:space="preserve"> ADDIN EN.CITE </w:instrText>
      </w:r>
      <w:r w:rsidRPr="00714E14">
        <w:rPr>
          <w:rFonts w:ascii="Times New Roman" w:hAnsi="Times New Roman" w:cs="Times New Roman"/>
          <w:sz w:val="24"/>
          <w:szCs w:val="24"/>
        </w:rPr>
        <w:fldChar w:fldCharType="begin">
          <w:fldData xml:space="preserve">PEVuZE5vdGU+PENpdGU+PEF1dGhvcj5NYW5nZWxpbmNreDwvQXV0aG9yPjxZZWFyPjIwMjA8L1ll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</w:fldData>
        </w:fldChar>
      </w:r>
      <w:r w:rsidRPr="00714E14">
        <w:rPr>
          <w:rFonts w:ascii="Times New Roman" w:hAnsi="Times New Roman" w:cs="Times New Roman"/>
          <w:sz w:val="24"/>
          <w:szCs w:val="24"/>
        </w:rPr>
        <w:instrText xml:space="preserve"> ADDIN EN.CITE.DATA </w:instrText>
      </w:r>
      <w:r w:rsidRPr="00714E14">
        <w:rPr>
          <w:rFonts w:ascii="Times New Roman" w:hAnsi="Times New Roman" w:cs="Times New Roman"/>
          <w:sz w:val="24"/>
          <w:szCs w:val="24"/>
        </w:rPr>
      </w:r>
      <w:r w:rsidRPr="00714E14">
        <w:rPr>
          <w:rFonts w:ascii="Times New Roman" w:hAnsi="Times New Roman" w:cs="Times New Roman"/>
          <w:sz w:val="24"/>
          <w:szCs w:val="24"/>
        </w:rPr>
        <w:fldChar w:fldCharType="end"/>
      </w:r>
      <w:r w:rsidRPr="00714E14">
        <w:rPr>
          <w:rFonts w:ascii="Times New Roman" w:hAnsi="Times New Roman" w:cs="Times New Roman"/>
          <w:sz w:val="24"/>
          <w:szCs w:val="24"/>
        </w:rPr>
      </w:r>
      <w:r w:rsidRPr="00714E14">
        <w:rPr>
          <w:rFonts w:ascii="Times New Roman" w:hAnsi="Times New Roman" w:cs="Times New Roman"/>
          <w:sz w:val="24"/>
          <w:szCs w:val="24"/>
        </w:rPr>
        <w:fldChar w:fldCharType="separate"/>
      </w:r>
      <w:r w:rsidRPr="00714E14">
        <w:rPr>
          <w:rFonts w:ascii="Times New Roman" w:hAnsi="Times New Roman" w:cs="Times New Roman"/>
          <w:noProof/>
          <w:sz w:val="24"/>
          <w:szCs w:val="24"/>
        </w:rPr>
        <w:t>(Mattsson and Cooper 2009, Saracco et al. 2016, Mangelinckx et al. 2020, Schöll and Hille 2020)</w:t>
      </w:r>
      <w:r w:rsidRPr="00714E14">
        <w:rPr>
          <w:rFonts w:ascii="Times New Roman" w:hAnsi="Times New Roman" w:cs="Times New Roman"/>
          <w:sz w:val="24"/>
          <w:szCs w:val="24"/>
        </w:rPr>
        <w:fldChar w:fldCharType="end"/>
      </w:r>
      <w:r>
        <w:rPr>
          <w:rFonts w:ascii="Times New Roman" w:hAnsi="Times New Roman" w:cs="Times New Roman"/>
          <w:sz w:val="24"/>
          <w:szCs w:val="24"/>
        </w:rPr>
        <w:t>.</w:t>
      </w:r>
    </w:p>
    <w:p w14:paraId="4F49CC7A" w14:textId="6F64FA76" w:rsidR="000F0E30" w:rsidRDefault="006F780F" w:rsidP="00CC26EA">
      <w:pPr>
        <w:spacing w:after="0" w:line="480" w:lineRule="auto"/>
        <w:ind w:firstLine="432"/>
        <w:rPr>
          <w:rFonts w:ascii="Times New Roman" w:hAnsi="Times New Roman" w:cs="Times New Roman"/>
          <w:sz w:val="24"/>
          <w:szCs w:val="24"/>
        </w:rPr>
      </w:pPr>
      <w:r>
        <w:rPr>
          <w:rFonts w:ascii="Times New Roman" w:hAnsi="Times New Roman" w:cs="Times New Roman"/>
          <w:sz w:val="24"/>
          <w:szCs w:val="24"/>
        </w:rPr>
        <w:t xml:space="preserve">We hypothesize that factors additional to </w:t>
      </w:r>
      <w:r w:rsidR="00DA4D33">
        <w:rPr>
          <w:rFonts w:ascii="Times New Roman" w:hAnsi="Times New Roman" w:cs="Times New Roman"/>
          <w:sz w:val="24"/>
          <w:szCs w:val="24"/>
        </w:rPr>
        <w:t xml:space="preserve">total </w:t>
      </w:r>
      <w:r>
        <w:rPr>
          <w:rFonts w:ascii="Times New Roman" w:hAnsi="Times New Roman" w:cs="Times New Roman"/>
          <w:sz w:val="24"/>
          <w:szCs w:val="24"/>
        </w:rPr>
        <w:t xml:space="preserve">rainfall might explain annual variation, which can </w:t>
      </w:r>
      <w:r w:rsidRPr="00714E14">
        <w:rPr>
          <w:rFonts w:ascii="Times New Roman" w:hAnsi="Times New Roman" w:cs="Times New Roman"/>
          <w:sz w:val="24"/>
          <w:szCs w:val="24"/>
        </w:rPr>
        <w:t xml:space="preserve">drive overall </w:t>
      </w:r>
      <w:r>
        <w:rPr>
          <w:rFonts w:ascii="Times New Roman" w:hAnsi="Times New Roman" w:cs="Times New Roman"/>
          <w:sz w:val="24"/>
          <w:szCs w:val="24"/>
        </w:rPr>
        <w:t xml:space="preserve">species </w:t>
      </w:r>
      <w:r w:rsidRPr="00714E14">
        <w:rPr>
          <w:rFonts w:ascii="Times New Roman" w:hAnsi="Times New Roman" w:cs="Times New Roman"/>
          <w:sz w:val="24"/>
          <w:szCs w:val="24"/>
        </w:rPr>
        <w:t xml:space="preserve">population growth downwards </w:t>
      </w:r>
      <w:r w:rsidRPr="00714E14">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&lt;EndNote&gt;&lt;Cite&gt;&lt;Author&gt;Hilde&lt;/Author&gt;&lt;Year&gt;2020&lt;/Year&gt;&lt;RecNum&gt;2439&lt;/RecNum&gt;&lt;DisplayText&gt;(Burgman et al. 1993, Hilde et al. 2020)&lt;/DisplayText&gt;&lt;record&gt;&lt;rec-number&gt;2439&lt;/rec-number&gt;&lt;foreign-keys&gt;&lt;key app="EN" db-id="x2pd0taf5s5xt8exrr2x9pdrrva959svfv5x" timestamp="1637088223"&gt;2439&lt;/key&gt;&lt;/foreign-keys&gt;&lt;ref-type name="Journal Article"&gt;17&lt;/ref-type&gt;&lt;contributors&gt;&lt;authors&gt;&lt;author&gt;Hilde, Christoffer H&lt;/author&gt;&lt;author&gt;Gamelon, Marlène&lt;/author&gt;&lt;author&gt;Sæther, Bernt-Erik&lt;/author&gt;&lt;author&gt;Gaillard, Jean-Michel&lt;/author&gt;&lt;author&gt;Yoccoz, Nigel G&lt;/author&gt;&lt;author&gt;Pélabon, Christophe&lt;/author&gt;&lt;/authors&gt;&lt;/contributors&gt;&lt;titles&gt;&lt;title&gt;The demographic buffering hypothesis: evidence and challenges&lt;/title&gt;&lt;secondary-title&gt;Trends in ecology &amp;amp; evolution&lt;/secondary-title&gt;&lt;/titles&gt;&lt;periodical&gt;&lt;full-title&gt;Trends in ecology &amp;amp; evolution&lt;/full-title&gt;&lt;/periodical&gt;&lt;pages&gt;523-538&lt;/pages&gt;&lt;volume&gt;35&lt;/volume&gt;&lt;number&gt;6&lt;/number&gt;&lt;dates&gt;&lt;year&gt;2020&lt;/year&gt;&lt;/dates&gt;&lt;isbn&gt;0169-5347&lt;/isbn&gt;&lt;urls&gt;&lt;/urls&gt;&lt;/record&gt;&lt;/Cite&gt;&lt;Cite&gt;&lt;Author&gt;Burgman&lt;/Author&gt;&lt;Year&gt;1993&lt;/Year&gt;&lt;RecNum&gt;1904&lt;/RecNum&gt;&lt;record&gt;&lt;rec-number&gt;1904&lt;/rec-number&gt;&lt;foreign-keys&gt;&lt;key app="EN" db-id="x2pd0taf5s5xt8exrr2x9pdrrva959svfv5x" timestamp="0"&gt;1904&lt;/key&gt;&lt;/foreign-keys&gt;&lt;ref-type name="Book"&gt;6&lt;/ref-type&gt;&lt;contributors&gt;&lt;authors&gt;&lt;author&gt;Burgman, Mark A&lt;/author&gt;&lt;author&gt;Ferson, Scott&lt;/author&gt;&lt;author&gt;Akçakaya, H Reşit&lt;/author&gt;&lt;/authors&gt;&lt;/contributors&gt;&lt;titles&gt;&lt;title&gt;Risk assessment in conservation biology&lt;/title&gt;&lt;/titles&gt;&lt;volume&gt;12&lt;/volume&gt;&lt;dates&gt;&lt;year&gt;1993&lt;/year&gt;&lt;/dates&gt;&lt;pub-location&gt;Cambridge&lt;/pub-location&gt;&lt;publisher&gt;Springer Science &amp;amp; Business Media&lt;/publisher&gt;&lt;isbn&gt;0412350300&lt;/isbn&gt;&lt;urls&gt;&lt;/urls&gt;&lt;/record&gt;&lt;/Cite&gt;&lt;/EndNote&gt;</w:instrText>
      </w:r>
      <w:r w:rsidRPr="00714E14">
        <w:rPr>
          <w:rFonts w:ascii="Times New Roman" w:hAnsi="Times New Roman" w:cs="Times New Roman"/>
          <w:sz w:val="24"/>
          <w:szCs w:val="24"/>
        </w:rPr>
        <w:fldChar w:fldCharType="separate"/>
      </w:r>
      <w:r w:rsidRPr="00714E14">
        <w:rPr>
          <w:rFonts w:ascii="Times New Roman" w:hAnsi="Times New Roman" w:cs="Times New Roman"/>
          <w:noProof/>
          <w:sz w:val="24"/>
          <w:szCs w:val="24"/>
        </w:rPr>
        <w:t>(Burgman et al. 1993, Hilde et al. 2020)</w:t>
      </w:r>
      <w:r w:rsidRPr="00714E14">
        <w:rPr>
          <w:rFonts w:ascii="Times New Roman" w:hAnsi="Times New Roman" w:cs="Times New Roman"/>
          <w:sz w:val="24"/>
          <w:szCs w:val="24"/>
        </w:rPr>
        <w:fldChar w:fldCharType="end"/>
      </w:r>
      <w:r w:rsidR="0082249E">
        <w:rPr>
          <w:rFonts w:ascii="Times New Roman" w:hAnsi="Times New Roman" w:cs="Times New Roman"/>
          <w:sz w:val="24"/>
          <w:szCs w:val="24"/>
        </w:rPr>
        <w:t>;</w:t>
      </w:r>
      <w:r>
        <w:rPr>
          <w:rFonts w:ascii="Times New Roman" w:hAnsi="Times New Roman" w:cs="Times New Roman"/>
          <w:sz w:val="24"/>
          <w:szCs w:val="24"/>
        </w:rPr>
        <w:t xml:space="preserve"> l</w:t>
      </w:r>
      <w:r w:rsidRPr="00714E14">
        <w:rPr>
          <w:rFonts w:ascii="Times New Roman" w:hAnsi="Times New Roman" w:cs="Times New Roman"/>
          <w:sz w:val="24"/>
          <w:szCs w:val="24"/>
        </w:rPr>
        <w:t xml:space="preserve">ong term studies are </w:t>
      </w:r>
      <w:r w:rsidR="0082249E">
        <w:rPr>
          <w:rFonts w:ascii="Times New Roman" w:hAnsi="Times New Roman" w:cs="Times New Roman"/>
          <w:sz w:val="24"/>
          <w:szCs w:val="24"/>
        </w:rPr>
        <w:t xml:space="preserve">generally </w:t>
      </w:r>
      <w:r>
        <w:rPr>
          <w:rFonts w:ascii="Times New Roman" w:hAnsi="Times New Roman" w:cs="Times New Roman"/>
          <w:sz w:val="24"/>
          <w:szCs w:val="24"/>
        </w:rPr>
        <w:t xml:space="preserve">needed to </w:t>
      </w:r>
      <w:r w:rsidRPr="00714E14">
        <w:rPr>
          <w:rFonts w:ascii="Times New Roman" w:hAnsi="Times New Roman" w:cs="Times New Roman"/>
          <w:sz w:val="24"/>
          <w:szCs w:val="24"/>
        </w:rPr>
        <w:t>characteriz</w:t>
      </w:r>
      <w:r>
        <w:rPr>
          <w:rFonts w:ascii="Times New Roman" w:hAnsi="Times New Roman" w:cs="Times New Roman"/>
          <w:sz w:val="24"/>
          <w:szCs w:val="24"/>
        </w:rPr>
        <w:t>e</w:t>
      </w:r>
      <w:r w:rsidRPr="00714E14">
        <w:rPr>
          <w:rFonts w:ascii="Times New Roman" w:hAnsi="Times New Roman" w:cs="Times New Roman"/>
          <w:sz w:val="24"/>
          <w:szCs w:val="24"/>
        </w:rPr>
        <w:t xml:space="preserve"> the range of </w:t>
      </w:r>
      <w:r w:rsidR="0030205C">
        <w:rPr>
          <w:rFonts w:ascii="Times New Roman" w:hAnsi="Times New Roman" w:cs="Times New Roman"/>
          <w:sz w:val="24"/>
          <w:szCs w:val="24"/>
        </w:rPr>
        <w:t xml:space="preserve">annual </w:t>
      </w:r>
      <w:r w:rsidRPr="00714E14">
        <w:rPr>
          <w:rFonts w:ascii="Times New Roman" w:hAnsi="Times New Roman" w:cs="Times New Roman"/>
          <w:sz w:val="24"/>
          <w:szCs w:val="24"/>
        </w:rPr>
        <w:t xml:space="preserve">variation </w:t>
      </w:r>
      <w:r w:rsidRPr="00714E14">
        <w:rPr>
          <w:rFonts w:ascii="Times New Roman" w:hAnsi="Times New Roman" w:cs="Times New Roman"/>
          <w:sz w:val="24"/>
          <w:szCs w:val="24"/>
        </w:rPr>
        <w:fldChar w:fldCharType="begin">
          <w:fldData xml:space="preserve">PEVuZE5vdGU+PENpdGU+PEF1dGhvcj5HYWlsbGFyZDwvQXV0aG9yPjxZZWFyPjIwMDA8L1llYXI+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</w:fldData>
        </w:fldChar>
      </w:r>
      <w:r w:rsidRPr="00714E14">
        <w:rPr>
          <w:rFonts w:ascii="Times New Roman" w:hAnsi="Times New Roman" w:cs="Times New Roman"/>
          <w:sz w:val="24"/>
          <w:szCs w:val="24"/>
        </w:rPr>
        <w:instrText xml:space="preserve"> ADDIN EN.CITE </w:instrText>
      </w:r>
      <w:r w:rsidRPr="00714E14">
        <w:rPr>
          <w:rFonts w:ascii="Times New Roman" w:hAnsi="Times New Roman" w:cs="Times New Roman"/>
          <w:sz w:val="24"/>
          <w:szCs w:val="24"/>
        </w:rPr>
        <w:fldChar w:fldCharType="begin">
          <w:fldData xml:space="preserve">PEVuZE5vdGU+PENpdGU+PEF1dGhvcj5HYWlsbGFyZDwvQXV0aG9yPjxZZWFyPjIwMDA8L1llYXI+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</w:fldData>
        </w:fldChar>
      </w:r>
      <w:r w:rsidRPr="00714E14">
        <w:rPr>
          <w:rFonts w:ascii="Times New Roman" w:hAnsi="Times New Roman" w:cs="Times New Roman"/>
          <w:sz w:val="24"/>
          <w:szCs w:val="24"/>
        </w:rPr>
        <w:instrText xml:space="preserve"> ADDIN EN.CITE.DATA </w:instrText>
      </w:r>
      <w:r w:rsidRPr="00714E14">
        <w:rPr>
          <w:rFonts w:ascii="Times New Roman" w:hAnsi="Times New Roman" w:cs="Times New Roman"/>
          <w:sz w:val="24"/>
          <w:szCs w:val="24"/>
        </w:rPr>
      </w:r>
      <w:r w:rsidRPr="00714E14">
        <w:rPr>
          <w:rFonts w:ascii="Times New Roman" w:hAnsi="Times New Roman" w:cs="Times New Roman"/>
          <w:sz w:val="24"/>
          <w:szCs w:val="24"/>
        </w:rPr>
        <w:fldChar w:fldCharType="end"/>
      </w:r>
      <w:r w:rsidRPr="00714E14">
        <w:rPr>
          <w:rFonts w:ascii="Times New Roman" w:hAnsi="Times New Roman" w:cs="Times New Roman"/>
          <w:sz w:val="24"/>
          <w:szCs w:val="24"/>
        </w:rPr>
      </w:r>
      <w:r w:rsidRPr="00714E14">
        <w:rPr>
          <w:rFonts w:ascii="Times New Roman" w:hAnsi="Times New Roman" w:cs="Times New Roman"/>
          <w:sz w:val="24"/>
          <w:szCs w:val="24"/>
        </w:rPr>
        <w:fldChar w:fldCharType="separate"/>
      </w:r>
      <w:r w:rsidRPr="00714E14">
        <w:rPr>
          <w:rFonts w:ascii="Times New Roman" w:hAnsi="Times New Roman" w:cs="Times New Roman"/>
          <w:noProof/>
          <w:sz w:val="24"/>
          <w:szCs w:val="24"/>
        </w:rPr>
        <w:t>(Gaillard et al. 2000, LaHaye et al. 2004, Vincenzi et al. 2018)</w:t>
      </w:r>
      <w:r w:rsidRPr="00714E14">
        <w:rPr>
          <w:rFonts w:ascii="Times New Roman" w:hAnsi="Times New Roman" w:cs="Times New Roman"/>
          <w:sz w:val="24"/>
          <w:szCs w:val="24"/>
        </w:rPr>
        <w:fldChar w:fldCharType="end"/>
      </w:r>
      <w:r w:rsidRPr="00714E14">
        <w:rPr>
          <w:rFonts w:ascii="Times New Roman" w:hAnsi="Times New Roman" w:cs="Times New Roman"/>
          <w:sz w:val="24"/>
          <w:szCs w:val="24"/>
        </w:rPr>
        <w:t xml:space="preserve">.  </w:t>
      </w:r>
      <w:r w:rsidR="00AE1196">
        <w:rPr>
          <w:rFonts w:ascii="Times New Roman" w:hAnsi="Times New Roman" w:cs="Times New Roman"/>
          <w:sz w:val="24"/>
          <w:szCs w:val="24"/>
        </w:rPr>
        <w:t>P</w:t>
      </w:r>
      <w:r w:rsidR="00AE1196" w:rsidRPr="00714E14">
        <w:rPr>
          <w:rFonts w:ascii="Times New Roman" w:hAnsi="Times New Roman" w:cs="Times New Roman"/>
          <w:sz w:val="24"/>
          <w:szCs w:val="24"/>
        </w:rPr>
        <w:t xml:space="preserve">opulation </w:t>
      </w:r>
      <w:r w:rsidRPr="00714E14">
        <w:rPr>
          <w:rFonts w:ascii="Times New Roman" w:hAnsi="Times New Roman" w:cs="Times New Roman"/>
          <w:sz w:val="24"/>
          <w:szCs w:val="24"/>
        </w:rPr>
        <w:t xml:space="preserve">variation </w:t>
      </w:r>
      <w:r w:rsidR="00F24159">
        <w:rPr>
          <w:rFonts w:ascii="Times New Roman" w:hAnsi="Times New Roman" w:cs="Times New Roman"/>
          <w:sz w:val="24"/>
          <w:szCs w:val="24"/>
        </w:rPr>
        <w:t xml:space="preserve">can be </w:t>
      </w:r>
      <w:r>
        <w:rPr>
          <w:rFonts w:ascii="Times New Roman" w:hAnsi="Times New Roman" w:cs="Times New Roman"/>
          <w:sz w:val="24"/>
          <w:szCs w:val="24"/>
        </w:rPr>
        <w:t xml:space="preserve">often </w:t>
      </w:r>
      <w:r w:rsidR="00AE1196">
        <w:rPr>
          <w:rFonts w:ascii="Times New Roman" w:hAnsi="Times New Roman" w:cs="Times New Roman"/>
          <w:sz w:val="24"/>
          <w:szCs w:val="24"/>
        </w:rPr>
        <w:t xml:space="preserve">largely </w:t>
      </w:r>
      <w:r w:rsidRPr="00714E14">
        <w:rPr>
          <w:rFonts w:ascii="Times New Roman" w:hAnsi="Times New Roman" w:cs="Times New Roman"/>
          <w:sz w:val="24"/>
          <w:szCs w:val="24"/>
        </w:rPr>
        <w:t xml:space="preserve">driven by </w:t>
      </w:r>
      <w:r w:rsidR="00AE1196">
        <w:rPr>
          <w:rFonts w:ascii="Times New Roman" w:hAnsi="Times New Roman" w:cs="Times New Roman"/>
          <w:sz w:val="24"/>
          <w:szCs w:val="24"/>
        </w:rPr>
        <w:t xml:space="preserve">years with poor fecundity </w:t>
      </w:r>
      <w:r w:rsidRPr="00714E14">
        <w:rPr>
          <w:rFonts w:ascii="Times New Roman" w:hAnsi="Times New Roman" w:cs="Times New Roman"/>
          <w:sz w:val="24"/>
          <w:szCs w:val="24"/>
        </w:rPr>
        <w:t xml:space="preserve">in small populations </w:t>
      </w:r>
      <w:r w:rsidRPr="00714E14">
        <w:rPr>
          <w:rFonts w:ascii="Times New Roman" w:hAnsi="Times New Roman" w:cs="Times New Roman"/>
          <w:sz w:val="24"/>
          <w:szCs w:val="24"/>
        </w:rPr>
        <w:fldChar w:fldCharType="begin"/>
      </w:r>
      <w:r w:rsidRPr="00714E14">
        <w:rPr>
          <w:rFonts w:ascii="Times New Roman" w:hAnsi="Times New Roman" w:cs="Times New Roman"/>
          <w:sz w:val="24"/>
          <w:szCs w:val="24"/>
        </w:rPr>
        <w:instrText xml:space="preserve"> ADDIN EN.CITE &lt;EndNote&gt;&lt;Cite&gt;&lt;Author&gt;Sæther&lt;/Author&gt;&lt;Year&gt;2016&lt;/Year&gt;&lt;RecNum&gt;2444&lt;/RecNum&gt;&lt;DisplayText&gt;(Sæther et al. 2016)&lt;/DisplayText&gt;&lt;record&gt;&lt;rec-number&gt;2444&lt;/rec-number&gt;&lt;foreign-keys&gt;&lt;key app="EN" db-id="x2pd0taf5s5xt8exrr2x9pdrrva959svfv5x" timestamp="1637090874"&gt;2444&lt;/key&gt;&lt;/foreign-keys&gt;&lt;ref-type name="Journal Article"&gt;17&lt;/ref-type&gt;&lt;contributors&gt;&lt;authors&gt;&lt;author&gt;Sæther, Bernt-Erik&lt;/author&gt;&lt;author&gt;Grøtan, Vidar&lt;/author&gt;&lt;author&gt;Engen, Steinar&lt;/author&gt;&lt;author&gt;Coulson, Tim&lt;/author&gt;&lt;author&gt;Grant, Peter R&lt;/author&gt;&lt;author&gt;Visser, Marcel E&lt;/author&gt;&lt;author&gt;Brommer, Jon E&lt;/author&gt;&lt;author&gt;Grant, B Rosemary&lt;/author&gt;&lt;author&gt;Gustafsson, Lars&lt;/author&gt;&lt;author&gt;Hatchwell, Ben J&lt;/author&gt;&lt;/authors&gt;&lt;/contributors&gt;&lt;titles&gt;&lt;title&gt;Demographic routes to variability and regulation in bird populations&lt;/title&gt;&lt;secondary-title&gt;Nature communications&lt;/secondary-title&gt;&lt;/titles&gt;&lt;periodical&gt;&lt;full-title&gt;Nature communications&lt;/full-title&gt;&lt;/periodical&gt;&lt;pages&gt;1-8&lt;/pages&gt;&lt;volume&gt;7&lt;/volume&gt;&lt;number&gt;1&lt;/number&gt;&lt;dates&gt;&lt;year&gt;2016&lt;/year&gt;&lt;/dates&gt;&lt;isbn&gt;2041-1723&lt;/isbn&gt;&lt;urls&gt;&lt;/urls&gt;&lt;/record&gt;&lt;/Cite&gt;&lt;/EndNote&gt;</w:instrText>
      </w:r>
      <w:r w:rsidRPr="00714E14">
        <w:rPr>
          <w:rFonts w:ascii="Times New Roman" w:hAnsi="Times New Roman" w:cs="Times New Roman"/>
          <w:sz w:val="24"/>
          <w:szCs w:val="24"/>
        </w:rPr>
        <w:fldChar w:fldCharType="separate"/>
      </w:r>
      <w:r w:rsidRPr="00714E14">
        <w:rPr>
          <w:rFonts w:ascii="Times New Roman" w:hAnsi="Times New Roman" w:cs="Times New Roman"/>
          <w:sz w:val="24"/>
          <w:szCs w:val="24"/>
        </w:rPr>
        <w:t>(Sæther et al. 2016)</w:t>
      </w:r>
      <w:r w:rsidRPr="00714E14">
        <w:rPr>
          <w:rFonts w:ascii="Times New Roman" w:hAnsi="Times New Roman" w:cs="Times New Roman"/>
          <w:sz w:val="24"/>
          <w:szCs w:val="24"/>
        </w:rPr>
        <w:fldChar w:fldCharType="end"/>
      </w:r>
      <w:r w:rsidRPr="00714E14">
        <w:rPr>
          <w:rFonts w:ascii="Times New Roman" w:hAnsi="Times New Roman" w:cs="Times New Roman"/>
          <w:sz w:val="24"/>
          <w:szCs w:val="24"/>
        </w:rPr>
        <w:t xml:space="preserve">.  </w:t>
      </w:r>
    </w:p>
    <w:p w14:paraId="6FBD004A" w14:textId="1693B6C4" w:rsidR="008537AE" w:rsidRPr="00714E14" w:rsidRDefault="00A92D7B" w:rsidP="00CC26EA">
      <w:pPr>
        <w:spacing w:after="0" w:line="480" w:lineRule="auto"/>
        <w:ind w:firstLine="432"/>
        <w:rPr>
          <w:rFonts w:ascii="Times New Roman" w:hAnsi="Times New Roman" w:cs="Times New Roman"/>
          <w:sz w:val="24"/>
          <w:szCs w:val="24"/>
        </w:rPr>
      </w:pPr>
      <w:r w:rsidRPr="00714E14">
        <w:rPr>
          <w:rFonts w:ascii="Times New Roman" w:hAnsi="Times New Roman" w:cs="Times New Roman"/>
          <w:sz w:val="24"/>
          <w:szCs w:val="24"/>
        </w:rPr>
        <w:t>Florida scrub-jay population</w:t>
      </w:r>
      <w:r w:rsidR="00EB592F">
        <w:rPr>
          <w:rFonts w:ascii="Times New Roman" w:hAnsi="Times New Roman" w:cs="Times New Roman"/>
          <w:sz w:val="24"/>
          <w:szCs w:val="24"/>
        </w:rPr>
        <w:t>s</w:t>
      </w:r>
      <w:r w:rsidRPr="00714E14">
        <w:rPr>
          <w:rFonts w:ascii="Times New Roman" w:hAnsi="Times New Roman" w:cs="Times New Roman"/>
          <w:sz w:val="24"/>
          <w:szCs w:val="24"/>
        </w:rPr>
        <w:t xml:space="preserve"> are subject to severe, </w:t>
      </w:r>
      <w:r w:rsidRPr="000132AB">
        <w:rPr>
          <w:rFonts w:ascii="Times New Roman" w:hAnsi="Times New Roman" w:cs="Times New Roman"/>
          <w:sz w:val="24"/>
          <w:szCs w:val="24"/>
        </w:rPr>
        <w:t>uncommon epizootic mortality</w:t>
      </w:r>
      <w:r w:rsidRPr="00714E14">
        <w:rPr>
          <w:rFonts w:ascii="Times New Roman" w:hAnsi="Times New Roman" w:cs="Times New Roman"/>
          <w:sz w:val="24"/>
          <w:szCs w:val="24"/>
        </w:rPr>
        <w:t xml:space="preserve"> events </w:t>
      </w:r>
      <w:r w:rsidR="00DA4D33">
        <w:rPr>
          <w:rFonts w:ascii="Times New Roman" w:hAnsi="Times New Roman" w:cs="Times New Roman"/>
          <w:sz w:val="24"/>
          <w:szCs w:val="24"/>
        </w:rPr>
        <w:t xml:space="preserve">influenced by drought and rainfall cycling that </w:t>
      </w:r>
      <w:r w:rsidR="00524DE3">
        <w:rPr>
          <w:rFonts w:ascii="Times New Roman" w:hAnsi="Times New Roman" w:cs="Times New Roman"/>
          <w:sz w:val="24"/>
          <w:szCs w:val="24"/>
        </w:rPr>
        <w:t xml:space="preserve">also </w:t>
      </w:r>
      <w:r w:rsidR="00DA4D33">
        <w:rPr>
          <w:rFonts w:ascii="Times New Roman" w:hAnsi="Times New Roman" w:cs="Times New Roman"/>
          <w:sz w:val="24"/>
          <w:szCs w:val="24"/>
        </w:rPr>
        <w:t xml:space="preserve">cause demographic variation. </w:t>
      </w:r>
      <w:r w:rsidR="00332D4B" w:rsidRPr="00130849">
        <w:rPr>
          <w:rFonts w:ascii="Times New Roman" w:hAnsi="Times New Roman" w:cs="Times New Roman"/>
          <w:sz w:val="24"/>
          <w:szCs w:val="24"/>
        </w:rPr>
        <w:t xml:space="preserve">We predicted that success and count </w:t>
      </w:r>
      <w:r w:rsidR="00424F13">
        <w:rPr>
          <w:rFonts w:ascii="Times New Roman" w:hAnsi="Times New Roman" w:cs="Times New Roman"/>
          <w:sz w:val="24"/>
          <w:szCs w:val="24"/>
        </w:rPr>
        <w:t xml:space="preserve">random effects </w:t>
      </w:r>
      <w:r w:rsidR="00332D4B" w:rsidRPr="00130849">
        <w:rPr>
          <w:rFonts w:ascii="Times New Roman" w:hAnsi="Times New Roman" w:cs="Times New Roman"/>
          <w:sz w:val="24"/>
          <w:szCs w:val="24"/>
        </w:rPr>
        <w:t xml:space="preserve">would be lower in years after epizootic events in 1997 and 2002, but success was greater than average in 1998.  </w:t>
      </w:r>
      <w:r w:rsidR="00DA4D33" w:rsidRPr="00130849">
        <w:rPr>
          <w:rFonts w:ascii="Times New Roman" w:hAnsi="Times New Roman" w:cs="Times New Roman"/>
          <w:sz w:val="24"/>
          <w:szCs w:val="24"/>
        </w:rPr>
        <w:t xml:space="preserve">Epizootic events </w:t>
      </w:r>
      <w:r w:rsidR="000F0E30">
        <w:rPr>
          <w:rFonts w:ascii="Times New Roman" w:hAnsi="Times New Roman" w:cs="Times New Roman"/>
          <w:sz w:val="24"/>
          <w:szCs w:val="24"/>
        </w:rPr>
        <w:t xml:space="preserve">also </w:t>
      </w:r>
      <w:r w:rsidR="00DA4D33" w:rsidRPr="00130849">
        <w:rPr>
          <w:rFonts w:ascii="Times New Roman" w:hAnsi="Times New Roman" w:cs="Times New Roman"/>
          <w:sz w:val="24"/>
          <w:szCs w:val="24"/>
        </w:rPr>
        <w:t>did</w:t>
      </w:r>
      <w:r w:rsidR="00027992" w:rsidRPr="00130849">
        <w:rPr>
          <w:rFonts w:ascii="Times New Roman" w:hAnsi="Times New Roman" w:cs="Times New Roman"/>
          <w:sz w:val="24"/>
          <w:szCs w:val="24"/>
        </w:rPr>
        <w:t xml:space="preserve"> </w:t>
      </w:r>
      <w:r w:rsidRPr="00130849">
        <w:rPr>
          <w:rFonts w:ascii="Times New Roman" w:hAnsi="Times New Roman" w:cs="Times New Roman"/>
          <w:sz w:val="24"/>
          <w:szCs w:val="24"/>
        </w:rPr>
        <w:t xml:space="preserve">not </w:t>
      </w:r>
      <w:r w:rsidR="00332D4B" w:rsidRPr="00130849">
        <w:rPr>
          <w:rFonts w:ascii="Times New Roman" w:hAnsi="Times New Roman" w:cs="Times New Roman"/>
          <w:sz w:val="24"/>
          <w:szCs w:val="24"/>
        </w:rPr>
        <w:t>accoun</w:t>
      </w:r>
      <w:r w:rsidR="00332D4B">
        <w:rPr>
          <w:rFonts w:ascii="Times New Roman" w:hAnsi="Times New Roman" w:cs="Times New Roman"/>
          <w:sz w:val="24"/>
          <w:szCs w:val="24"/>
        </w:rPr>
        <w:t xml:space="preserve">t for </w:t>
      </w:r>
      <w:r w:rsidR="0068630D">
        <w:rPr>
          <w:rFonts w:ascii="Times New Roman" w:hAnsi="Times New Roman" w:cs="Times New Roman"/>
          <w:sz w:val="24"/>
          <w:szCs w:val="24"/>
        </w:rPr>
        <w:t xml:space="preserve">much </w:t>
      </w:r>
      <w:r w:rsidR="00332D4B">
        <w:rPr>
          <w:rFonts w:ascii="Times New Roman" w:hAnsi="Times New Roman" w:cs="Times New Roman"/>
          <w:sz w:val="24"/>
          <w:szCs w:val="24"/>
        </w:rPr>
        <w:t xml:space="preserve">of </w:t>
      </w:r>
      <w:r w:rsidR="00130849">
        <w:rPr>
          <w:rFonts w:ascii="Times New Roman" w:hAnsi="Times New Roman" w:cs="Times New Roman"/>
          <w:sz w:val="24"/>
          <w:szCs w:val="24"/>
        </w:rPr>
        <w:t xml:space="preserve">the </w:t>
      </w:r>
      <w:r w:rsidR="00332D4B">
        <w:rPr>
          <w:rFonts w:ascii="Times New Roman" w:hAnsi="Times New Roman" w:cs="Times New Roman"/>
          <w:sz w:val="24"/>
          <w:szCs w:val="24"/>
        </w:rPr>
        <w:t>a</w:t>
      </w:r>
      <w:r w:rsidR="00EA2247">
        <w:rPr>
          <w:rFonts w:ascii="Times New Roman" w:hAnsi="Times New Roman" w:cs="Times New Roman"/>
          <w:sz w:val="24"/>
          <w:szCs w:val="24"/>
        </w:rPr>
        <w:t xml:space="preserve">nnual </w:t>
      </w:r>
      <w:r w:rsidRPr="00714E14">
        <w:rPr>
          <w:rFonts w:ascii="Times New Roman" w:hAnsi="Times New Roman" w:cs="Times New Roman"/>
          <w:sz w:val="24"/>
          <w:szCs w:val="24"/>
        </w:rPr>
        <w:t xml:space="preserve">survival variation </w:t>
      </w:r>
      <w:r w:rsidRPr="00714E14">
        <w:rPr>
          <w:rFonts w:ascii="Times New Roman" w:hAnsi="Times New Roman" w:cs="Times New Roman"/>
          <w:sz w:val="24"/>
          <w:szCs w:val="24"/>
        </w:rPr>
        <w:fldChar w:fldCharType="begin">
          <w:fldData xml:space="preserve">PEVuZE5vdGU+PENpdGU+PEF1dGhvcj5CcmVpbmluZ2VyPC9BdXRob3I+PFllYXI+MjAwOTwvWWVh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</w:fldData>
        </w:fldChar>
      </w:r>
      <w:r w:rsidRPr="00714E14">
        <w:rPr>
          <w:rFonts w:ascii="Times New Roman" w:hAnsi="Times New Roman" w:cs="Times New Roman"/>
          <w:sz w:val="24"/>
          <w:szCs w:val="24"/>
        </w:rPr>
        <w:instrText xml:space="preserve"> ADDIN EN.CITE </w:instrText>
      </w:r>
      <w:r w:rsidRPr="00714E14">
        <w:rPr>
          <w:rFonts w:ascii="Times New Roman" w:hAnsi="Times New Roman" w:cs="Times New Roman"/>
          <w:sz w:val="24"/>
          <w:szCs w:val="24"/>
        </w:rPr>
        <w:fldChar w:fldCharType="begin">
          <w:fldData xml:space="preserve">PEVuZE5vdGU+PENpdGU+PEF1dGhvcj5CcmVpbmluZ2VyPC9BdXRob3I+PFllYXI+MjAwOTwvWWVh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</w:fldData>
        </w:fldChar>
      </w:r>
      <w:r w:rsidRPr="00714E14">
        <w:rPr>
          <w:rFonts w:ascii="Times New Roman" w:hAnsi="Times New Roman" w:cs="Times New Roman"/>
          <w:sz w:val="24"/>
          <w:szCs w:val="24"/>
        </w:rPr>
        <w:instrText xml:space="preserve"> ADDIN EN.CITE.DATA </w:instrText>
      </w:r>
      <w:r w:rsidRPr="00714E14">
        <w:rPr>
          <w:rFonts w:ascii="Times New Roman" w:hAnsi="Times New Roman" w:cs="Times New Roman"/>
          <w:sz w:val="24"/>
          <w:szCs w:val="24"/>
        </w:rPr>
      </w:r>
      <w:r w:rsidRPr="00714E14">
        <w:rPr>
          <w:rFonts w:ascii="Times New Roman" w:hAnsi="Times New Roman" w:cs="Times New Roman"/>
          <w:sz w:val="24"/>
          <w:szCs w:val="24"/>
        </w:rPr>
        <w:fldChar w:fldCharType="end"/>
      </w:r>
      <w:r w:rsidRPr="00714E14">
        <w:rPr>
          <w:rFonts w:ascii="Times New Roman" w:hAnsi="Times New Roman" w:cs="Times New Roman"/>
          <w:sz w:val="24"/>
          <w:szCs w:val="24"/>
        </w:rPr>
      </w:r>
      <w:r w:rsidRPr="00714E14">
        <w:rPr>
          <w:rFonts w:ascii="Times New Roman" w:hAnsi="Times New Roman" w:cs="Times New Roman"/>
          <w:sz w:val="24"/>
          <w:szCs w:val="24"/>
        </w:rPr>
        <w:fldChar w:fldCharType="separate"/>
      </w:r>
      <w:r w:rsidRPr="00714E14">
        <w:rPr>
          <w:rFonts w:ascii="Times New Roman" w:hAnsi="Times New Roman" w:cs="Times New Roman"/>
          <w:noProof/>
          <w:sz w:val="24"/>
          <w:szCs w:val="24"/>
        </w:rPr>
        <w:t>(Breininger et al. 2009)</w:t>
      </w:r>
      <w:r w:rsidRPr="00714E14">
        <w:rPr>
          <w:rFonts w:ascii="Times New Roman" w:hAnsi="Times New Roman" w:cs="Times New Roman"/>
          <w:sz w:val="24"/>
          <w:szCs w:val="24"/>
        </w:rPr>
        <w:fldChar w:fldCharType="end"/>
      </w:r>
      <w:r w:rsidR="002C030A">
        <w:rPr>
          <w:rFonts w:ascii="Times New Roman" w:hAnsi="Times New Roman" w:cs="Times New Roman"/>
          <w:sz w:val="24"/>
          <w:szCs w:val="24"/>
        </w:rPr>
        <w:t xml:space="preserve">.  </w:t>
      </w:r>
    </w:p>
    <w:p w14:paraId="62D66965" w14:textId="16076AF0" w:rsidR="008537AE" w:rsidRPr="00714E14" w:rsidRDefault="002C030A" w:rsidP="004D036D">
      <w:pPr>
        <w:spacing w:after="0" w:line="480" w:lineRule="auto"/>
        <w:ind w:firstLine="432"/>
        <w:rPr>
          <w:rFonts w:ascii="Times New Roman" w:hAnsi="Times New Roman" w:cs="Times New Roman"/>
          <w:sz w:val="24"/>
          <w:szCs w:val="24"/>
        </w:rPr>
      </w:pPr>
      <w:r w:rsidRPr="00313BC2">
        <w:rPr>
          <w:rFonts w:ascii="Times New Roman" w:hAnsi="Times New Roman" w:cs="Times New Roman"/>
          <w:sz w:val="24"/>
          <w:szCs w:val="24"/>
        </w:rPr>
        <w:t xml:space="preserve">The </w:t>
      </w:r>
      <w:r w:rsidR="00B93C29" w:rsidRPr="00313BC2">
        <w:rPr>
          <w:rFonts w:ascii="Times New Roman" w:hAnsi="Times New Roman" w:cs="Times New Roman"/>
          <w:sz w:val="24"/>
          <w:szCs w:val="24"/>
        </w:rPr>
        <w:t xml:space="preserve">annual fecundity </w:t>
      </w:r>
      <w:r w:rsidRPr="00313BC2">
        <w:rPr>
          <w:rFonts w:ascii="Times New Roman" w:hAnsi="Times New Roman" w:cs="Times New Roman"/>
          <w:sz w:val="24"/>
          <w:szCs w:val="24"/>
        </w:rPr>
        <w:t>pattern</w:t>
      </w:r>
      <w:r w:rsidR="00B93C29" w:rsidRPr="00313BC2">
        <w:rPr>
          <w:rFonts w:ascii="Times New Roman" w:hAnsi="Times New Roman" w:cs="Times New Roman"/>
          <w:sz w:val="24"/>
          <w:szCs w:val="24"/>
        </w:rPr>
        <w:t>s</w:t>
      </w:r>
      <w:r w:rsidRPr="00313BC2">
        <w:rPr>
          <w:rFonts w:ascii="Times New Roman" w:hAnsi="Times New Roman" w:cs="Times New Roman"/>
          <w:sz w:val="24"/>
          <w:szCs w:val="24"/>
        </w:rPr>
        <w:t xml:space="preserve"> of </w:t>
      </w:r>
      <w:r w:rsidR="00313BC2" w:rsidRPr="00313BC2">
        <w:rPr>
          <w:rFonts w:ascii="Times New Roman" w:hAnsi="Times New Roman" w:cs="Times New Roman"/>
          <w:sz w:val="24"/>
          <w:szCs w:val="24"/>
        </w:rPr>
        <w:t xml:space="preserve">a </w:t>
      </w:r>
      <w:r w:rsidRPr="00313BC2">
        <w:rPr>
          <w:rFonts w:ascii="Times New Roman" w:hAnsi="Times New Roman" w:cs="Times New Roman"/>
          <w:sz w:val="24"/>
          <w:szCs w:val="24"/>
        </w:rPr>
        <w:t xml:space="preserve">few </w:t>
      </w:r>
      <w:r w:rsidR="00B93C29" w:rsidRPr="00313BC2">
        <w:rPr>
          <w:rFonts w:ascii="Times New Roman" w:hAnsi="Times New Roman" w:cs="Times New Roman"/>
          <w:sz w:val="24"/>
          <w:szCs w:val="24"/>
        </w:rPr>
        <w:t xml:space="preserve">successive </w:t>
      </w:r>
      <w:r w:rsidRPr="00313BC2">
        <w:rPr>
          <w:rFonts w:ascii="Times New Roman" w:hAnsi="Times New Roman" w:cs="Times New Roman"/>
          <w:sz w:val="24"/>
          <w:szCs w:val="24"/>
        </w:rPr>
        <w:t xml:space="preserve">good years or </w:t>
      </w:r>
      <w:r w:rsidR="00313BC2" w:rsidRPr="00313BC2">
        <w:rPr>
          <w:rFonts w:ascii="Times New Roman" w:hAnsi="Times New Roman" w:cs="Times New Roman"/>
          <w:sz w:val="24"/>
          <w:szCs w:val="24"/>
        </w:rPr>
        <w:t xml:space="preserve">a few successive </w:t>
      </w:r>
      <w:r w:rsidRPr="00313BC2">
        <w:rPr>
          <w:rFonts w:ascii="Times New Roman" w:hAnsi="Times New Roman" w:cs="Times New Roman"/>
          <w:sz w:val="24"/>
          <w:szCs w:val="24"/>
        </w:rPr>
        <w:t xml:space="preserve">bad years </w:t>
      </w:r>
      <w:r w:rsidR="00457E3B">
        <w:rPr>
          <w:rFonts w:ascii="Times New Roman" w:hAnsi="Times New Roman" w:cs="Times New Roman"/>
          <w:sz w:val="24"/>
          <w:szCs w:val="24"/>
        </w:rPr>
        <w:t xml:space="preserve">can decrease population viability </w:t>
      </w:r>
      <w:r w:rsidR="00457E3B">
        <w:rPr>
          <w:rFonts w:ascii="Times New Roman" w:hAnsi="Times New Roman" w:cs="Times New Roman"/>
          <w:sz w:val="24"/>
          <w:szCs w:val="24"/>
        </w:rPr>
        <w:fldChar w:fldCharType="begin"/>
      </w:r>
      <w:r w:rsidR="00457E3B">
        <w:rPr>
          <w:rFonts w:ascii="Times New Roman" w:hAnsi="Times New Roman" w:cs="Times New Roman"/>
          <w:sz w:val="24"/>
          <w:szCs w:val="24"/>
        </w:rPr>
        <w:instrText xml:space="preserve"> ADDIN EN.CITE &lt;EndNote&gt;&lt;Cite&gt;&lt;Author&gt;Burgman&lt;/Author&gt;&lt;Year&gt;1993&lt;/Year&gt;&lt;RecNum&gt;1887&lt;/RecNum&gt;&lt;DisplayText&gt;(Burgman et al. 1993)&lt;/DisplayText&gt;&lt;record&gt;&lt;rec-number&gt;1887&lt;/rec-number&gt;&lt;foreign-keys&gt;&lt;key app="EN" db-id="x2pd0taf5s5xt8exrr2x9pdrrva959svfv5x" timestamp="0"&gt;1887&lt;/key&gt;&lt;/foreign-keys&gt;&lt;ref-type name="Book"&gt;6&lt;/ref-type&gt;&lt;contributors&gt;&lt;authors&gt;&lt;author&gt;Burgman, Mark A&lt;/author&gt;&lt;author&gt;Ferson, Scott&lt;/author&gt;&lt;author&gt;Akçakaya, H Reşit&lt;/author&gt;&lt;/authors&gt;&lt;/contributors&gt;&lt;titles&gt;&lt;title&gt;Risk assessment in conservation biology&lt;/title&gt;&lt;/titles&gt;&lt;volume&gt;12&lt;/volume&gt;&lt;dates&gt;&lt;year&gt;1993&lt;/year&gt;&lt;/dates&gt;&lt;pub-location&gt;Cambridge&lt;/pub-location&gt;&lt;publisher&gt;Springer Science &amp;amp; Business Media&lt;/publisher&gt;&lt;isbn&gt;0412350300&lt;/isbn&gt;&lt;urls&gt;&lt;/urls&gt;&lt;/record&gt;&lt;/Cite&gt;&lt;/EndNote&gt;</w:instrText>
      </w:r>
      <w:r w:rsidR="00457E3B">
        <w:rPr>
          <w:rFonts w:ascii="Times New Roman" w:hAnsi="Times New Roman" w:cs="Times New Roman"/>
          <w:sz w:val="24"/>
          <w:szCs w:val="24"/>
        </w:rPr>
        <w:fldChar w:fldCharType="separate"/>
      </w:r>
      <w:r w:rsidR="00457E3B">
        <w:rPr>
          <w:rFonts w:ascii="Times New Roman" w:hAnsi="Times New Roman" w:cs="Times New Roman"/>
          <w:noProof/>
          <w:sz w:val="24"/>
          <w:szCs w:val="24"/>
        </w:rPr>
        <w:t>(Burgman et al. 1993)</w:t>
      </w:r>
      <w:r w:rsidR="00457E3B">
        <w:rPr>
          <w:rFonts w:ascii="Times New Roman" w:hAnsi="Times New Roman" w:cs="Times New Roman"/>
          <w:sz w:val="24"/>
          <w:szCs w:val="24"/>
        </w:rPr>
        <w:fldChar w:fldCharType="end"/>
      </w:r>
      <w:r w:rsidR="00457E3B">
        <w:rPr>
          <w:rFonts w:ascii="Times New Roman" w:hAnsi="Times New Roman" w:cs="Times New Roman"/>
          <w:sz w:val="24"/>
          <w:szCs w:val="24"/>
        </w:rPr>
        <w:t xml:space="preserve"> and </w:t>
      </w:r>
      <w:r w:rsidRPr="00313BC2">
        <w:rPr>
          <w:rFonts w:ascii="Times New Roman" w:hAnsi="Times New Roman" w:cs="Times New Roman"/>
          <w:sz w:val="24"/>
          <w:szCs w:val="24"/>
        </w:rPr>
        <w:t xml:space="preserve">might </w:t>
      </w:r>
      <w:r w:rsidR="0051006B">
        <w:rPr>
          <w:rFonts w:ascii="Times New Roman" w:hAnsi="Times New Roman" w:cs="Times New Roman"/>
          <w:sz w:val="24"/>
          <w:szCs w:val="24"/>
        </w:rPr>
        <w:t>guide</w:t>
      </w:r>
      <w:r w:rsidRPr="00313BC2">
        <w:rPr>
          <w:rFonts w:ascii="Times New Roman" w:hAnsi="Times New Roman" w:cs="Times New Roman"/>
          <w:sz w:val="24"/>
          <w:szCs w:val="24"/>
        </w:rPr>
        <w:t xml:space="preserve"> further research </w:t>
      </w:r>
      <w:r w:rsidR="00457E3B">
        <w:rPr>
          <w:rFonts w:ascii="Times New Roman" w:hAnsi="Times New Roman" w:cs="Times New Roman"/>
          <w:sz w:val="24"/>
          <w:szCs w:val="24"/>
        </w:rPr>
        <w:t xml:space="preserve">into </w:t>
      </w:r>
      <w:r w:rsidRPr="00313BC2">
        <w:rPr>
          <w:rFonts w:ascii="Times New Roman" w:hAnsi="Times New Roman" w:cs="Times New Roman"/>
          <w:sz w:val="24"/>
          <w:szCs w:val="24"/>
        </w:rPr>
        <w:t>the causes of annual variation</w:t>
      </w:r>
      <w:r w:rsidR="00457E3B">
        <w:rPr>
          <w:rFonts w:ascii="Times New Roman" w:hAnsi="Times New Roman" w:cs="Times New Roman"/>
          <w:sz w:val="24"/>
          <w:szCs w:val="24"/>
        </w:rPr>
        <w:t>.</w:t>
      </w:r>
      <w:r w:rsidRPr="00313BC2">
        <w:rPr>
          <w:rFonts w:ascii="Times New Roman" w:hAnsi="Times New Roman" w:cs="Times New Roman"/>
          <w:sz w:val="24"/>
          <w:szCs w:val="24"/>
        </w:rPr>
        <w:t xml:space="preserve"> </w:t>
      </w:r>
      <w:r w:rsidR="00A436E8">
        <w:rPr>
          <w:rFonts w:ascii="Times New Roman" w:hAnsi="Times New Roman" w:cs="Times New Roman"/>
          <w:sz w:val="24"/>
          <w:szCs w:val="24"/>
        </w:rPr>
        <w:t xml:space="preserve"> </w:t>
      </w:r>
      <w:r w:rsidR="00E40BD3">
        <w:rPr>
          <w:rFonts w:ascii="Times New Roman" w:hAnsi="Times New Roman" w:cs="Times New Roman"/>
          <w:sz w:val="24"/>
          <w:szCs w:val="24"/>
        </w:rPr>
        <w:t>The</w:t>
      </w:r>
      <w:r w:rsidR="00A436E8">
        <w:rPr>
          <w:rFonts w:ascii="Times New Roman" w:hAnsi="Times New Roman" w:cs="Times New Roman"/>
          <w:sz w:val="24"/>
          <w:szCs w:val="24"/>
        </w:rPr>
        <w:t xml:space="preserve"> </w:t>
      </w:r>
      <w:r w:rsidR="00E40BD3">
        <w:rPr>
          <w:rFonts w:ascii="Times New Roman" w:hAnsi="Times New Roman" w:cs="Times New Roman"/>
          <w:sz w:val="24"/>
          <w:szCs w:val="24"/>
        </w:rPr>
        <w:t xml:space="preserve">slight support </w:t>
      </w:r>
      <w:r w:rsidR="00A436E8">
        <w:rPr>
          <w:rFonts w:ascii="Times New Roman" w:hAnsi="Times New Roman" w:cs="Times New Roman"/>
          <w:sz w:val="24"/>
          <w:szCs w:val="24"/>
        </w:rPr>
        <w:t xml:space="preserve">for sequences of good or bad years in </w:t>
      </w:r>
      <w:r w:rsidR="00457E3B">
        <w:rPr>
          <w:rFonts w:ascii="Times New Roman" w:hAnsi="Times New Roman" w:cs="Times New Roman"/>
          <w:sz w:val="24"/>
          <w:szCs w:val="24"/>
        </w:rPr>
        <w:t xml:space="preserve">random effects of </w:t>
      </w:r>
      <w:r w:rsidR="00E40BD3">
        <w:rPr>
          <w:rFonts w:ascii="Times New Roman" w:hAnsi="Times New Roman" w:cs="Times New Roman"/>
          <w:sz w:val="24"/>
          <w:szCs w:val="24"/>
        </w:rPr>
        <w:t xml:space="preserve">the success model, </w:t>
      </w:r>
      <w:r w:rsidR="003C0D14">
        <w:rPr>
          <w:rFonts w:ascii="Times New Roman" w:hAnsi="Times New Roman" w:cs="Times New Roman"/>
          <w:sz w:val="24"/>
          <w:szCs w:val="24"/>
        </w:rPr>
        <w:t>suggested successive years are not entirely independent</w:t>
      </w:r>
      <w:r w:rsidR="00E40BD3">
        <w:rPr>
          <w:rFonts w:ascii="Times New Roman" w:hAnsi="Times New Roman" w:cs="Times New Roman"/>
          <w:sz w:val="24"/>
          <w:szCs w:val="24"/>
        </w:rPr>
        <w:t xml:space="preserve">. </w:t>
      </w:r>
      <w:r w:rsidR="000D31C8" w:rsidRPr="00313BC2">
        <w:rPr>
          <w:rFonts w:ascii="Times New Roman" w:hAnsi="Times New Roman" w:cs="Times New Roman"/>
          <w:sz w:val="24"/>
          <w:szCs w:val="24"/>
        </w:rPr>
        <w:t>W</w:t>
      </w:r>
      <w:r w:rsidR="000D31C8" w:rsidRPr="00714E14">
        <w:rPr>
          <w:rFonts w:ascii="Times New Roman" w:hAnsi="Times New Roman" w:cs="Times New Roman"/>
          <w:sz w:val="24"/>
          <w:szCs w:val="24"/>
        </w:rPr>
        <w:t xml:space="preserve">e </w:t>
      </w:r>
      <w:r w:rsidR="00A436E8">
        <w:rPr>
          <w:rFonts w:ascii="Times New Roman" w:hAnsi="Times New Roman" w:cs="Times New Roman"/>
          <w:sz w:val="24"/>
          <w:szCs w:val="24"/>
        </w:rPr>
        <w:t>found</w:t>
      </w:r>
      <w:r w:rsidR="000D31C8" w:rsidRPr="00714E14">
        <w:rPr>
          <w:rFonts w:ascii="Times New Roman" w:hAnsi="Times New Roman" w:cs="Times New Roman"/>
          <w:sz w:val="24"/>
          <w:szCs w:val="24"/>
        </w:rPr>
        <w:t xml:space="preserve"> that the </w:t>
      </w:r>
      <w:r w:rsidR="00E55D42">
        <w:rPr>
          <w:rFonts w:ascii="Times New Roman" w:hAnsi="Times New Roman" w:cs="Times New Roman"/>
          <w:sz w:val="24"/>
          <w:szCs w:val="24"/>
        </w:rPr>
        <w:t xml:space="preserve">annual </w:t>
      </w:r>
      <w:r w:rsidR="000D31C8" w:rsidRPr="00714E14">
        <w:rPr>
          <w:rFonts w:ascii="Times New Roman" w:hAnsi="Times New Roman" w:cs="Times New Roman"/>
          <w:sz w:val="24"/>
          <w:szCs w:val="24"/>
        </w:rPr>
        <w:t xml:space="preserve">random effects </w:t>
      </w:r>
      <w:r w:rsidR="00A436E8">
        <w:rPr>
          <w:rFonts w:ascii="Times New Roman" w:hAnsi="Times New Roman" w:cs="Times New Roman"/>
          <w:sz w:val="24"/>
          <w:szCs w:val="24"/>
        </w:rPr>
        <w:t>between</w:t>
      </w:r>
      <w:r w:rsidR="000D31C8" w:rsidRPr="00714E14">
        <w:rPr>
          <w:rFonts w:ascii="Times New Roman" w:hAnsi="Times New Roman" w:cs="Times New Roman"/>
          <w:sz w:val="24"/>
          <w:szCs w:val="24"/>
        </w:rPr>
        <w:t xml:space="preserve"> success and count</w:t>
      </w:r>
      <w:r w:rsidR="00E40BD3">
        <w:rPr>
          <w:rFonts w:ascii="Times New Roman" w:hAnsi="Times New Roman" w:cs="Times New Roman"/>
          <w:sz w:val="24"/>
          <w:szCs w:val="24"/>
        </w:rPr>
        <w:t xml:space="preserve"> submodels</w:t>
      </w:r>
      <w:r w:rsidR="000D31C8" w:rsidRPr="00714E14">
        <w:rPr>
          <w:rFonts w:ascii="Times New Roman" w:hAnsi="Times New Roman" w:cs="Times New Roman"/>
          <w:sz w:val="24"/>
          <w:szCs w:val="24"/>
        </w:rPr>
        <w:t xml:space="preserve"> w</w:t>
      </w:r>
      <w:r w:rsidR="00A436E8">
        <w:rPr>
          <w:rFonts w:ascii="Times New Roman" w:hAnsi="Times New Roman" w:cs="Times New Roman"/>
          <w:sz w:val="24"/>
          <w:szCs w:val="24"/>
        </w:rPr>
        <w:t>ere</w:t>
      </w:r>
      <w:r w:rsidR="000D31C8" w:rsidRPr="00714E14">
        <w:rPr>
          <w:rFonts w:ascii="Times New Roman" w:hAnsi="Times New Roman" w:cs="Times New Roman"/>
          <w:sz w:val="24"/>
          <w:szCs w:val="24"/>
        </w:rPr>
        <w:t xml:space="preserve"> </w:t>
      </w:r>
      <w:r w:rsidR="00A436E8">
        <w:rPr>
          <w:rFonts w:ascii="Times New Roman" w:hAnsi="Times New Roman" w:cs="Times New Roman"/>
          <w:sz w:val="24"/>
          <w:szCs w:val="24"/>
        </w:rPr>
        <w:t xml:space="preserve">not </w:t>
      </w:r>
      <w:r w:rsidR="000D31C8" w:rsidRPr="00714E14">
        <w:rPr>
          <w:rFonts w:ascii="Times New Roman" w:hAnsi="Times New Roman" w:cs="Times New Roman"/>
          <w:sz w:val="24"/>
          <w:szCs w:val="24"/>
        </w:rPr>
        <w:t xml:space="preserve">correlated </w:t>
      </w:r>
      <w:r w:rsidR="00457E3B">
        <w:rPr>
          <w:rFonts w:ascii="Times New Roman" w:hAnsi="Times New Roman" w:cs="Times New Roman"/>
          <w:sz w:val="24"/>
          <w:szCs w:val="24"/>
        </w:rPr>
        <w:t>broadening</w:t>
      </w:r>
      <w:r w:rsidR="00E40BD3">
        <w:rPr>
          <w:rFonts w:ascii="Times New Roman" w:hAnsi="Times New Roman" w:cs="Times New Roman"/>
          <w:sz w:val="24"/>
          <w:szCs w:val="24"/>
        </w:rPr>
        <w:t xml:space="preserve"> </w:t>
      </w:r>
      <w:r w:rsidR="00457E3B">
        <w:rPr>
          <w:rFonts w:ascii="Times New Roman" w:hAnsi="Times New Roman" w:cs="Times New Roman"/>
          <w:sz w:val="24"/>
          <w:szCs w:val="24"/>
        </w:rPr>
        <w:t>support</w:t>
      </w:r>
      <w:r w:rsidR="00E40BD3">
        <w:rPr>
          <w:rFonts w:ascii="Times New Roman" w:hAnsi="Times New Roman" w:cs="Times New Roman"/>
          <w:sz w:val="24"/>
          <w:szCs w:val="24"/>
        </w:rPr>
        <w:t xml:space="preserve"> that these </w:t>
      </w:r>
      <w:r w:rsidR="00457E3B">
        <w:rPr>
          <w:rFonts w:ascii="Times New Roman" w:hAnsi="Times New Roman" w:cs="Times New Roman"/>
          <w:sz w:val="24"/>
          <w:szCs w:val="24"/>
        </w:rPr>
        <w:t>involved</w:t>
      </w:r>
      <w:r w:rsidR="00E40BD3">
        <w:rPr>
          <w:rFonts w:ascii="Times New Roman" w:hAnsi="Times New Roman" w:cs="Times New Roman"/>
          <w:sz w:val="24"/>
          <w:szCs w:val="24"/>
        </w:rPr>
        <w:t xml:space="preserve"> different processes</w:t>
      </w:r>
      <w:r w:rsidR="00F24159">
        <w:rPr>
          <w:rFonts w:ascii="Times New Roman" w:hAnsi="Times New Roman" w:cs="Times New Roman"/>
          <w:sz w:val="24"/>
          <w:szCs w:val="24"/>
        </w:rPr>
        <w:t xml:space="preserve">.  Evidence suggests that snakes are the primary nest predators and that mammals and hawks (e.g., </w:t>
      </w:r>
      <w:r w:rsidR="00F24159" w:rsidRPr="00B765B4">
        <w:rPr>
          <w:rFonts w:ascii="Times New Roman" w:hAnsi="Times New Roman" w:cs="Times New Roman"/>
          <w:i/>
          <w:iCs/>
          <w:sz w:val="24"/>
          <w:szCs w:val="24"/>
        </w:rPr>
        <w:t>Accipiter cooperii</w:t>
      </w:r>
      <w:r w:rsidR="00F24159">
        <w:rPr>
          <w:rFonts w:ascii="Times New Roman" w:hAnsi="Times New Roman" w:cs="Times New Roman"/>
          <w:sz w:val="24"/>
          <w:szCs w:val="24"/>
        </w:rPr>
        <w:t xml:space="preserve">) </w:t>
      </w:r>
      <w:r w:rsidR="002A7A25">
        <w:rPr>
          <w:rFonts w:ascii="Times New Roman" w:hAnsi="Times New Roman" w:cs="Times New Roman"/>
          <w:sz w:val="24"/>
          <w:szCs w:val="24"/>
        </w:rPr>
        <w:t xml:space="preserve">become </w:t>
      </w:r>
      <w:r w:rsidR="002A7A25">
        <w:rPr>
          <w:rFonts w:ascii="Times New Roman" w:hAnsi="Times New Roman" w:cs="Times New Roman"/>
          <w:sz w:val="24"/>
          <w:szCs w:val="24"/>
        </w:rPr>
        <w:lastRenderedPageBreak/>
        <w:t xml:space="preserve">increasingly important as jays age </w:t>
      </w:r>
      <w:r w:rsidR="002A7A25">
        <w:rPr>
          <w:rFonts w:ascii="Times New Roman" w:hAnsi="Times New Roman" w:cs="Times New Roman"/>
          <w:sz w:val="24"/>
          <w:szCs w:val="24"/>
        </w:rPr>
        <w:fldChar w:fldCharType="begin">
          <w:fldData xml:space="preserve">PEVuZE5vdGU+PENpdGU+PEF1dGhvcj5CcmVpbmluZ2VyPC9BdXRob3I+PFllYXI+MTk5NjwvWWVh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</w:fldData>
        </w:fldChar>
      </w:r>
      <w:r w:rsidR="002A7A25">
        <w:rPr>
          <w:rFonts w:ascii="Times New Roman" w:hAnsi="Times New Roman" w:cs="Times New Roman"/>
          <w:sz w:val="24"/>
          <w:szCs w:val="24"/>
        </w:rPr>
        <w:instrText xml:space="preserve"> ADDIN EN.CITE </w:instrText>
      </w:r>
      <w:r w:rsidR="002A7A25">
        <w:rPr>
          <w:rFonts w:ascii="Times New Roman" w:hAnsi="Times New Roman" w:cs="Times New Roman"/>
          <w:sz w:val="24"/>
          <w:szCs w:val="24"/>
        </w:rPr>
        <w:fldChar w:fldCharType="begin">
          <w:fldData xml:space="preserve">PEVuZE5vdGU+PENpdGU+PEF1dGhvcj5CcmVpbmluZ2VyPC9BdXRob3I+PFllYXI+MTk5NjwvWWVh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</w:fldData>
        </w:fldChar>
      </w:r>
      <w:r w:rsidR="002A7A25">
        <w:rPr>
          <w:rFonts w:ascii="Times New Roman" w:hAnsi="Times New Roman" w:cs="Times New Roman"/>
          <w:sz w:val="24"/>
          <w:szCs w:val="24"/>
        </w:rPr>
        <w:instrText xml:space="preserve"> ADDIN EN.CITE.DATA </w:instrText>
      </w:r>
      <w:r w:rsidR="002A7A25">
        <w:rPr>
          <w:rFonts w:ascii="Times New Roman" w:hAnsi="Times New Roman" w:cs="Times New Roman"/>
          <w:sz w:val="24"/>
          <w:szCs w:val="24"/>
        </w:rPr>
      </w:r>
      <w:r w:rsidR="002A7A25">
        <w:rPr>
          <w:rFonts w:ascii="Times New Roman" w:hAnsi="Times New Roman" w:cs="Times New Roman"/>
          <w:sz w:val="24"/>
          <w:szCs w:val="24"/>
        </w:rPr>
        <w:fldChar w:fldCharType="end"/>
      </w:r>
      <w:r w:rsidR="002A7A25">
        <w:rPr>
          <w:rFonts w:ascii="Times New Roman" w:hAnsi="Times New Roman" w:cs="Times New Roman"/>
          <w:sz w:val="24"/>
          <w:szCs w:val="24"/>
        </w:rPr>
      </w:r>
      <w:r w:rsidR="002A7A25">
        <w:rPr>
          <w:rFonts w:ascii="Times New Roman" w:hAnsi="Times New Roman" w:cs="Times New Roman"/>
          <w:sz w:val="24"/>
          <w:szCs w:val="24"/>
        </w:rPr>
        <w:fldChar w:fldCharType="separate"/>
      </w:r>
      <w:r w:rsidR="002A7A25">
        <w:rPr>
          <w:rFonts w:ascii="Times New Roman" w:hAnsi="Times New Roman" w:cs="Times New Roman"/>
          <w:noProof/>
          <w:sz w:val="24"/>
          <w:szCs w:val="24"/>
        </w:rPr>
        <w:t>(Breininger et al. 1996, Carter et al. 2007)</w:t>
      </w:r>
      <w:r w:rsidR="002A7A25">
        <w:rPr>
          <w:rFonts w:ascii="Times New Roman" w:hAnsi="Times New Roman" w:cs="Times New Roman"/>
          <w:sz w:val="24"/>
          <w:szCs w:val="24"/>
        </w:rPr>
        <w:fldChar w:fldCharType="end"/>
      </w:r>
      <w:r w:rsidR="00AC723E">
        <w:rPr>
          <w:rFonts w:ascii="Times New Roman" w:hAnsi="Times New Roman" w:cs="Times New Roman"/>
          <w:sz w:val="24"/>
          <w:szCs w:val="24"/>
        </w:rPr>
        <w:t>, but we have little information on how predator populations differ among years or populations.</w:t>
      </w:r>
    </w:p>
    <w:p w14:paraId="5BB5F0F7" w14:textId="77777777" w:rsidR="00D2209F" w:rsidRDefault="00D2209F" w:rsidP="009016E4">
      <w:pPr>
        <w:pStyle w:val="PlainText"/>
        <w:spacing w:line="480" w:lineRule="auto"/>
        <w:rPr>
          <w:rFonts w:ascii="Times New Roman" w:hAnsi="Times New Roman" w:cs="Times New Roman"/>
          <w:b/>
          <w:bCs/>
          <w:sz w:val="24"/>
          <w:szCs w:val="24"/>
        </w:rPr>
      </w:pPr>
    </w:p>
    <w:p w14:paraId="5681E692" w14:textId="6D2FBEC1" w:rsidR="009016E4" w:rsidRPr="006061A9" w:rsidRDefault="009016E4" w:rsidP="009016E4">
      <w:pPr>
        <w:pStyle w:val="PlainText"/>
        <w:spacing w:line="480" w:lineRule="auto"/>
        <w:rPr>
          <w:rFonts w:ascii="Times New Roman" w:hAnsi="Times New Roman" w:cs="Times New Roman"/>
          <w:b/>
          <w:bCs/>
          <w:sz w:val="24"/>
          <w:szCs w:val="24"/>
        </w:rPr>
      </w:pPr>
      <w:r w:rsidRPr="006061A9">
        <w:rPr>
          <w:rFonts w:ascii="Times New Roman" w:hAnsi="Times New Roman" w:cs="Times New Roman"/>
          <w:b/>
          <w:bCs/>
          <w:sz w:val="24"/>
          <w:szCs w:val="24"/>
        </w:rPr>
        <w:t xml:space="preserve">4.5 </w:t>
      </w:r>
      <w:r w:rsidR="0070229F">
        <w:rPr>
          <w:rFonts w:ascii="Times New Roman" w:hAnsi="Times New Roman" w:cs="Times New Roman"/>
          <w:b/>
          <w:bCs/>
          <w:sz w:val="24"/>
          <w:szCs w:val="24"/>
        </w:rPr>
        <w:t>Other c</w:t>
      </w:r>
      <w:r>
        <w:rPr>
          <w:rFonts w:ascii="Times New Roman" w:hAnsi="Times New Roman" w:cs="Times New Roman"/>
          <w:b/>
          <w:bCs/>
          <w:sz w:val="24"/>
          <w:szCs w:val="24"/>
        </w:rPr>
        <w:t>ovariates with no or little effect</w:t>
      </w:r>
      <w:r w:rsidRPr="006061A9">
        <w:rPr>
          <w:rFonts w:ascii="Times New Roman" w:hAnsi="Times New Roman" w:cs="Times New Roman"/>
          <w:b/>
          <w:bCs/>
          <w:sz w:val="24"/>
          <w:szCs w:val="24"/>
        </w:rPr>
        <w:t xml:space="preserve"> </w:t>
      </w:r>
    </w:p>
    <w:p w14:paraId="5E082CD4" w14:textId="3EB0BA4C" w:rsidR="00963A77" w:rsidRDefault="00A87A0C" w:rsidP="004D036D">
      <w:pPr>
        <w:spacing w:after="0" w:line="480" w:lineRule="auto"/>
        <w:ind w:firstLine="432"/>
        <w:rPr>
          <w:rFonts w:ascii="Times New Roman" w:hAnsi="Times New Roman" w:cs="Times New Roman"/>
          <w:sz w:val="24"/>
          <w:szCs w:val="24"/>
        </w:rPr>
      </w:pPr>
      <w:r>
        <w:rPr>
          <w:rFonts w:ascii="Times New Roman" w:hAnsi="Times New Roman" w:cs="Times New Roman"/>
          <w:sz w:val="24"/>
          <w:szCs w:val="24"/>
        </w:rPr>
        <w:t>We found that s</w:t>
      </w:r>
      <w:r w:rsidR="000D31C8" w:rsidRPr="00714E14">
        <w:rPr>
          <w:rFonts w:ascii="Times New Roman" w:hAnsi="Times New Roman" w:cs="Times New Roman"/>
          <w:sz w:val="24"/>
          <w:szCs w:val="24"/>
        </w:rPr>
        <w:t>everal</w:t>
      </w:r>
      <w:r w:rsidR="00036659" w:rsidRPr="00714E14">
        <w:rPr>
          <w:rFonts w:ascii="Times New Roman" w:hAnsi="Times New Roman" w:cs="Times New Roman"/>
          <w:sz w:val="24"/>
          <w:szCs w:val="24"/>
        </w:rPr>
        <w:t xml:space="preserve"> covariates</w:t>
      </w:r>
      <w:r w:rsidR="000D31C8" w:rsidRPr="00714E14">
        <w:rPr>
          <w:rFonts w:ascii="Times New Roman" w:hAnsi="Times New Roman" w:cs="Times New Roman"/>
          <w:sz w:val="24"/>
          <w:szCs w:val="24"/>
        </w:rPr>
        <w:t xml:space="preserve"> </w:t>
      </w:r>
      <w:r w:rsidR="001E2A12">
        <w:rPr>
          <w:rFonts w:ascii="Times New Roman" w:hAnsi="Times New Roman" w:cs="Times New Roman"/>
          <w:sz w:val="24"/>
          <w:szCs w:val="24"/>
        </w:rPr>
        <w:t>hypothesized</w:t>
      </w:r>
      <w:r w:rsidR="004E5696">
        <w:rPr>
          <w:rFonts w:ascii="Times New Roman" w:hAnsi="Times New Roman" w:cs="Times New Roman"/>
          <w:sz w:val="24"/>
          <w:szCs w:val="24"/>
        </w:rPr>
        <w:t xml:space="preserve"> to be important </w:t>
      </w:r>
      <w:r w:rsidR="00036659" w:rsidRPr="00714E14">
        <w:rPr>
          <w:rFonts w:ascii="Times New Roman" w:hAnsi="Times New Roman" w:cs="Times New Roman"/>
          <w:sz w:val="24"/>
          <w:szCs w:val="24"/>
        </w:rPr>
        <w:t>had little effect</w:t>
      </w:r>
      <w:r w:rsidR="00FE64F5" w:rsidRPr="00714E14">
        <w:rPr>
          <w:rFonts w:ascii="Times New Roman" w:hAnsi="Times New Roman" w:cs="Times New Roman"/>
          <w:sz w:val="24"/>
          <w:szCs w:val="24"/>
        </w:rPr>
        <w:t xml:space="preserve"> and were estimated poorly </w:t>
      </w:r>
      <w:r w:rsidR="00036659" w:rsidRPr="00714E14">
        <w:rPr>
          <w:rFonts w:ascii="Times New Roman" w:hAnsi="Times New Roman" w:cs="Times New Roman"/>
          <w:sz w:val="24"/>
          <w:szCs w:val="24"/>
        </w:rPr>
        <w:t>(e.g., broad credible intervals and coefficients overlapped zero</w:t>
      </w:r>
      <w:r w:rsidR="00FE64F5" w:rsidRPr="00714E14">
        <w:rPr>
          <w:rFonts w:ascii="Times New Roman" w:hAnsi="Times New Roman" w:cs="Times New Roman"/>
          <w:sz w:val="24"/>
          <w:szCs w:val="24"/>
        </w:rPr>
        <w:t>)</w:t>
      </w:r>
      <w:r w:rsidR="00036659" w:rsidRPr="00714E14">
        <w:rPr>
          <w:rFonts w:ascii="Times New Roman" w:hAnsi="Times New Roman" w:cs="Times New Roman"/>
          <w:sz w:val="24"/>
          <w:szCs w:val="24"/>
        </w:rPr>
        <w:t xml:space="preserve">.  </w:t>
      </w:r>
      <w:r w:rsidR="005236E0">
        <w:rPr>
          <w:rFonts w:ascii="Times New Roman" w:hAnsi="Times New Roman" w:cs="Times New Roman"/>
          <w:sz w:val="24"/>
          <w:szCs w:val="24"/>
        </w:rPr>
        <w:t>For example, f</w:t>
      </w:r>
      <w:r w:rsidR="00FE64F5" w:rsidRPr="00714E14">
        <w:rPr>
          <w:rFonts w:ascii="Times New Roman" w:hAnsi="Times New Roman" w:cs="Times New Roman"/>
          <w:sz w:val="24"/>
          <w:szCs w:val="24"/>
        </w:rPr>
        <w:t xml:space="preserve">emale experience was mostly on the predicted side of zero but male breeder experience was on the opposite side, compared to </w:t>
      </w:r>
      <w:r w:rsidR="005A6BE3">
        <w:rPr>
          <w:rFonts w:ascii="Times New Roman" w:hAnsi="Times New Roman" w:cs="Times New Roman"/>
          <w:sz w:val="24"/>
          <w:szCs w:val="24"/>
        </w:rPr>
        <w:t xml:space="preserve">ABS </w:t>
      </w:r>
      <w:r w:rsidR="00FE64F5" w:rsidRPr="00714E14">
        <w:rPr>
          <w:rFonts w:ascii="Times New Roman" w:hAnsi="Times New Roman" w:cs="Times New Roman"/>
          <w:sz w:val="24"/>
          <w:szCs w:val="24"/>
        </w:rPr>
        <w:t xml:space="preserve">results </w:t>
      </w:r>
      <w:r w:rsidR="00FE64F5" w:rsidRPr="00714E14">
        <w:rPr>
          <w:rFonts w:ascii="Times New Roman" w:hAnsi="Times New Roman" w:cs="Times New Roman"/>
          <w:sz w:val="24"/>
          <w:szCs w:val="24"/>
        </w:rPr>
        <w:fldChar w:fldCharType="begin"/>
      </w:r>
      <w:r w:rsidR="002439E5">
        <w:rPr>
          <w:rFonts w:ascii="Times New Roman" w:hAnsi="Times New Roman" w:cs="Times New Roman"/>
          <w:sz w:val="24"/>
          <w:szCs w:val="24"/>
        </w:rPr>
        <w:instrText xml:space="preserve"> ADDIN EN.CITE &lt;EndNote&gt;&lt;Cite&gt;&lt;Author&gt;Woolfenden&lt;/Author&gt;&lt;Year&gt;1984&lt;/Year&gt;&lt;RecNum&gt;2187&lt;/RecNum&gt;&lt;DisplayText&gt;(Woolfenden and Fitzpatrick 1984)&lt;/DisplayText&gt;&lt;record&gt;&lt;rec-number&gt;2187&lt;/rec-number&gt;&lt;foreign-keys&gt;&lt;key app="EN" db-id="x2pd0taf5s5xt8exrr2x9pdrrva959svfv5x" timestamp="0"&gt;2187&lt;/key&gt;&lt;/foreign-keys&gt;&lt;ref-type name="Book"&gt;6&lt;/ref-type&gt;&lt;contributors&gt;&lt;authors&gt;&lt;author&gt;Woolfenden, Glen Everett&lt;/author&gt;&lt;author&gt;Fitzpatrick, John W&lt;/author&gt;&lt;/authors&gt;&lt;/contributors&gt;&lt;titles&gt;&lt;title&gt;The Florida scrub jay: demography of a cooperative-breeding bird&lt;/title&gt;&lt;/titles&gt;&lt;volume&gt;20&lt;/volume&gt;&lt;dates&gt;&lt;year&gt;1984&lt;/year&gt;&lt;/dates&gt;&lt;pub-location&gt;Princeton&lt;/pub-location&gt;&lt;publisher&gt;Princeton University Press&lt;/publisher&gt;&lt;isbn&gt;0691083673&lt;/isbn&gt;&lt;urls&gt;&lt;/urls&gt;&lt;/record&gt;&lt;/Cite&gt;&lt;/EndNote&gt;</w:instrText>
      </w:r>
      <w:r w:rsidR="00FE64F5" w:rsidRPr="00714E14">
        <w:rPr>
          <w:rFonts w:ascii="Times New Roman" w:hAnsi="Times New Roman" w:cs="Times New Roman"/>
          <w:sz w:val="24"/>
          <w:szCs w:val="24"/>
        </w:rPr>
        <w:fldChar w:fldCharType="separate"/>
      </w:r>
      <w:r w:rsidR="00FE64F5" w:rsidRPr="00714E14">
        <w:rPr>
          <w:rFonts w:ascii="Times New Roman" w:hAnsi="Times New Roman" w:cs="Times New Roman"/>
          <w:noProof/>
          <w:sz w:val="24"/>
          <w:szCs w:val="24"/>
        </w:rPr>
        <w:t>(Woolfenden and Fitzpatrick 1984)</w:t>
      </w:r>
      <w:r w:rsidR="00FE64F5" w:rsidRPr="00714E14">
        <w:rPr>
          <w:rFonts w:ascii="Times New Roman" w:hAnsi="Times New Roman" w:cs="Times New Roman"/>
          <w:sz w:val="24"/>
          <w:szCs w:val="24"/>
        </w:rPr>
        <w:fldChar w:fldCharType="end"/>
      </w:r>
      <w:r w:rsidR="00FE64F5" w:rsidRPr="00714E14">
        <w:rPr>
          <w:rFonts w:ascii="Times New Roman" w:hAnsi="Times New Roman" w:cs="Times New Roman"/>
          <w:sz w:val="24"/>
          <w:szCs w:val="24"/>
        </w:rPr>
        <w:t xml:space="preserve">. </w:t>
      </w:r>
      <w:r w:rsidR="006C4E7A" w:rsidRPr="00992B42">
        <w:rPr>
          <w:rFonts w:ascii="Times New Roman" w:hAnsi="Times New Roman" w:cs="Times New Roman"/>
          <w:sz w:val="24"/>
          <w:szCs w:val="24"/>
        </w:rPr>
        <w:t xml:space="preserve">Territory </w:t>
      </w:r>
      <w:r w:rsidR="00036659" w:rsidRPr="00992B42">
        <w:rPr>
          <w:rFonts w:ascii="Times New Roman" w:hAnsi="Times New Roman" w:cs="Times New Roman"/>
          <w:sz w:val="24"/>
          <w:szCs w:val="24"/>
        </w:rPr>
        <w:t xml:space="preserve">size </w:t>
      </w:r>
      <w:r w:rsidR="006C4E7A" w:rsidRPr="00992B42">
        <w:rPr>
          <w:rFonts w:ascii="Times New Roman" w:hAnsi="Times New Roman" w:cs="Times New Roman"/>
          <w:sz w:val="24"/>
          <w:szCs w:val="24"/>
        </w:rPr>
        <w:t>was an</w:t>
      </w:r>
      <w:r w:rsidR="00036659" w:rsidRPr="00992B42">
        <w:rPr>
          <w:rFonts w:ascii="Times New Roman" w:hAnsi="Times New Roman" w:cs="Times New Roman"/>
          <w:sz w:val="24"/>
          <w:szCs w:val="24"/>
        </w:rPr>
        <w:t xml:space="preserve"> example</w:t>
      </w:r>
      <w:r w:rsidR="006C4E7A" w:rsidRPr="00992B42">
        <w:rPr>
          <w:rFonts w:ascii="Times New Roman" w:hAnsi="Times New Roman" w:cs="Times New Roman"/>
          <w:sz w:val="24"/>
          <w:szCs w:val="24"/>
        </w:rPr>
        <w:t xml:space="preserve"> </w:t>
      </w:r>
      <w:r w:rsidR="009868F8" w:rsidRPr="00992B42">
        <w:rPr>
          <w:rFonts w:ascii="Times New Roman" w:hAnsi="Times New Roman" w:cs="Times New Roman"/>
          <w:sz w:val="24"/>
          <w:szCs w:val="24"/>
        </w:rPr>
        <w:t>where the</w:t>
      </w:r>
      <w:r w:rsidR="006C4E7A" w:rsidRPr="00992B42">
        <w:rPr>
          <w:rFonts w:ascii="Times New Roman" w:hAnsi="Times New Roman" w:cs="Times New Roman"/>
          <w:sz w:val="24"/>
          <w:szCs w:val="24"/>
        </w:rPr>
        <w:t xml:space="preserve"> posterior distribution </w:t>
      </w:r>
      <w:r w:rsidR="009868F8" w:rsidRPr="00992B42">
        <w:rPr>
          <w:rFonts w:ascii="Times New Roman" w:hAnsi="Times New Roman" w:cs="Times New Roman"/>
          <w:sz w:val="24"/>
          <w:szCs w:val="24"/>
        </w:rPr>
        <w:t xml:space="preserve">was </w:t>
      </w:r>
      <w:r w:rsidR="006C4E7A" w:rsidRPr="00992B42">
        <w:rPr>
          <w:rFonts w:ascii="Times New Roman" w:hAnsi="Times New Roman" w:cs="Times New Roman"/>
          <w:sz w:val="24"/>
          <w:szCs w:val="24"/>
        </w:rPr>
        <w:t>mostly on the predicted side of zero.</w:t>
      </w:r>
      <w:r w:rsidR="006C4E7A" w:rsidRPr="00714E14">
        <w:rPr>
          <w:rFonts w:ascii="Times New Roman" w:hAnsi="Times New Roman" w:cs="Times New Roman"/>
          <w:sz w:val="24"/>
          <w:szCs w:val="24"/>
        </w:rPr>
        <w:t xml:space="preserve">  </w:t>
      </w:r>
      <w:r w:rsidR="00D776D3" w:rsidRPr="00714E14">
        <w:rPr>
          <w:rFonts w:ascii="Times New Roman" w:hAnsi="Times New Roman" w:cs="Times New Roman"/>
          <w:sz w:val="24"/>
          <w:szCs w:val="24"/>
        </w:rPr>
        <w:t xml:space="preserve">Studies at </w:t>
      </w:r>
      <w:r w:rsidR="005A6BE3">
        <w:rPr>
          <w:rFonts w:ascii="Times New Roman" w:hAnsi="Times New Roman" w:cs="Times New Roman"/>
          <w:sz w:val="24"/>
          <w:szCs w:val="24"/>
        </w:rPr>
        <w:t>ABS</w:t>
      </w:r>
      <w:r w:rsidR="00D776D3" w:rsidRPr="00714E14">
        <w:rPr>
          <w:rFonts w:ascii="Times New Roman" w:hAnsi="Times New Roman" w:cs="Times New Roman"/>
          <w:sz w:val="24"/>
          <w:szCs w:val="24"/>
        </w:rPr>
        <w:t xml:space="preserve"> suggest territory size </w:t>
      </w:r>
      <w:r w:rsidR="00FE64F5" w:rsidRPr="00714E14">
        <w:rPr>
          <w:rFonts w:ascii="Times New Roman" w:hAnsi="Times New Roman" w:cs="Times New Roman"/>
          <w:sz w:val="24"/>
          <w:szCs w:val="24"/>
        </w:rPr>
        <w:t>is</w:t>
      </w:r>
      <w:r w:rsidR="00D776D3" w:rsidRPr="00714E14">
        <w:rPr>
          <w:rFonts w:ascii="Times New Roman" w:hAnsi="Times New Roman" w:cs="Times New Roman"/>
          <w:sz w:val="24"/>
          <w:szCs w:val="24"/>
        </w:rPr>
        <w:t xml:space="preserve"> positively correlated with </w:t>
      </w:r>
      <w:r w:rsidR="00FE64F5" w:rsidRPr="00714E14">
        <w:rPr>
          <w:rFonts w:ascii="Times New Roman" w:hAnsi="Times New Roman" w:cs="Times New Roman"/>
          <w:sz w:val="24"/>
          <w:szCs w:val="24"/>
        </w:rPr>
        <w:t>fecundity</w:t>
      </w:r>
      <w:r w:rsidR="00D776D3" w:rsidRPr="00714E14">
        <w:rPr>
          <w:rFonts w:ascii="Times New Roman" w:hAnsi="Times New Roman" w:cs="Times New Roman"/>
          <w:sz w:val="24"/>
          <w:szCs w:val="24"/>
        </w:rPr>
        <w:t xml:space="preserve"> </w:t>
      </w:r>
      <w:r w:rsidR="00D776D3" w:rsidRPr="00714E14">
        <w:rPr>
          <w:rFonts w:ascii="Times New Roman" w:hAnsi="Times New Roman" w:cs="Times New Roman"/>
          <w:sz w:val="24"/>
          <w:szCs w:val="24"/>
        </w:rPr>
        <w:fldChar w:fldCharType="begin"/>
      </w:r>
      <w:r w:rsidR="00B765B4">
        <w:rPr>
          <w:rFonts w:ascii="Times New Roman" w:hAnsi="Times New Roman" w:cs="Times New Roman"/>
          <w:sz w:val="24"/>
          <w:szCs w:val="24"/>
        </w:rPr>
        <w:instrText xml:space="preserve"> ADDIN EN.CITE &lt;EndNote&gt;&lt;Cite&gt;&lt;Author&gt;Grubb Jr&lt;/Author&gt;&lt;Year&gt;1998&lt;/Year&gt;&lt;RecNum&gt;2437&lt;/RecNum&gt;&lt;DisplayText&gt;(Grubb Jr et al. 1998, Mumme et al. 2015)&lt;/DisplayText&gt;&lt;record&gt;&lt;rec-number&gt;2437&lt;/rec-number&gt;&lt;foreign-keys&gt;&lt;key app="EN" db-id="x2pd0taf5s5xt8exrr2x9pdrrva959svfv5x" timestamp="1634662040"&gt;2437&lt;/key&gt;&lt;/foreign-keys&gt;&lt;ref-type name="Journal Article"&gt;17&lt;/ref-type&gt;&lt;contributors&gt;&lt;authors&gt;&lt;author&gt;Grubb Jr, Thomas C&lt;/author&gt;&lt;author&gt;Woolfenden, Glen E&lt;/author&gt;&lt;author&gt;Fitzpatrick, John W&lt;/author&gt;&lt;/authors&gt;&lt;/contributors&gt;&lt;titles&gt;&lt;title&gt;Factors affecting nutritional condition of fledgling Florida Scrub-Jays: a ptilochronology approach&lt;/title&gt;&lt;secondary-title&gt;The Condor&lt;/secondary-title&gt;&lt;/titles&gt;&lt;periodical&gt;&lt;full-title&gt;The Condor&lt;/full-title&gt;&lt;/periodical&gt;&lt;pages&gt;753-756&lt;/pages&gt;&lt;volume&gt;100&lt;/volume&gt;&lt;number&gt;4&lt;/number&gt;&lt;dates&gt;&lt;year&gt;1998&lt;/year&gt;&lt;/dates&gt;&lt;isbn&gt;0010-5422&lt;/isbn&gt;&lt;urls&gt;&lt;/urls&gt;&lt;/record&gt;&lt;/Cite&gt;&lt;Cite&gt;&lt;Author&gt;Mumme&lt;/Author&gt;&lt;Year&gt;2015&lt;/Year&gt;&lt;RecNum&gt;2209&lt;/RecNum&gt;&lt;record&gt;&lt;rec-number&gt;2209&lt;/rec-number&gt;&lt;foreign-keys&gt;&lt;key app="EN" db-id="x2pd0taf5s5xt8exrr2x9pdrrva959svfv5x" timestamp="0"&gt;2209&lt;/key&gt;&lt;/foreign-keys&gt;&lt;ref-type name="Journal Article"&gt;17&lt;/ref-type&gt;&lt;contributors&gt;&lt;authors&gt;&lt;author&gt;Mumme, Ronald L&lt;/author&gt;&lt;author&gt;Bowman, Reed&lt;/author&gt;&lt;author&gt;Pruett, M Shane&lt;/author&gt;&lt;author&gt;Fitzpatrick, John W&lt;/author&gt;&lt;/authors&gt;&lt;/contributors&gt;&lt;titles&gt;&lt;title&gt;Natal territory size, group size, and body mass affect lifetime fitness in the cooperatively breeding Florida Scrub-Jay&lt;/title&gt;&lt;secondary-title&gt;The Auk&lt;/secondary-title&gt;&lt;/titles&gt;&lt;periodical&gt;&lt;full-title&gt;The Auk&lt;/full-title&gt;&lt;/periodical&gt;&lt;pages&gt;634-646&lt;/pages&gt;&lt;volume&gt;132&lt;/volume&gt;&lt;number&gt;3&lt;/number&gt;&lt;dates&gt;&lt;year&gt;2015&lt;/year&gt;&lt;/dates&gt;&lt;isbn&gt;0004-8038&lt;/isbn&gt;&lt;urls&gt;&lt;/urls&gt;&lt;/record&gt;&lt;/Cite&gt;&lt;/EndNote&gt;</w:instrText>
      </w:r>
      <w:r w:rsidR="00D776D3" w:rsidRPr="00714E14">
        <w:rPr>
          <w:rFonts w:ascii="Times New Roman" w:hAnsi="Times New Roman" w:cs="Times New Roman"/>
          <w:sz w:val="24"/>
          <w:szCs w:val="24"/>
        </w:rPr>
        <w:fldChar w:fldCharType="separate"/>
      </w:r>
      <w:r w:rsidR="00B765B4">
        <w:rPr>
          <w:rFonts w:ascii="Times New Roman" w:hAnsi="Times New Roman" w:cs="Times New Roman"/>
          <w:noProof/>
          <w:sz w:val="24"/>
          <w:szCs w:val="24"/>
        </w:rPr>
        <w:t>(Grubb Jr et al. 1998, Mumme et al. 2015)</w:t>
      </w:r>
      <w:r w:rsidR="00D776D3" w:rsidRPr="00714E14">
        <w:rPr>
          <w:rFonts w:ascii="Times New Roman" w:hAnsi="Times New Roman" w:cs="Times New Roman"/>
          <w:sz w:val="24"/>
          <w:szCs w:val="24"/>
        </w:rPr>
        <w:fldChar w:fldCharType="end"/>
      </w:r>
      <w:r w:rsidR="00FE64F5" w:rsidRPr="00714E14">
        <w:rPr>
          <w:rFonts w:ascii="Times New Roman" w:hAnsi="Times New Roman" w:cs="Times New Roman"/>
          <w:sz w:val="24"/>
          <w:szCs w:val="24"/>
        </w:rPr>
        <w:t xml:space="preserve">.  Territory size might better explain fecundity variation within the long-term </w:t>
      </w:r>
      <w:r w:rsidR="005A6BE3">
        <w:rPr>
          <w:rFonts w:ascii="Times New Roman" w:hAnsi="Times New Roman" w:cs="Times New Roman"/>
          <w:sz w:val="24"/>
          <w:szCs w:val="24"/>
        </w:rPr>
        <w:t xml:space="preserve">ABS </w:t>
      </w:r>
      <w:r w:rsidR="00FE64F5" w:rsidRPr="00714E14">
        <w:rPr>
          <w:rFonts w:ascii="Times New Roman" w:hAnsi="Times New Roman" w:cs="Times New Roman"/>
          <w:sz w:val="24"/>
          <w:szCs w:val="24"/>
        </w:rPr>
        <w:t xml:space="preserve">study </w:t>
      </w:r>
      <w:r w:rsidR="000F0E30">
        <w:rPr>
          <w:rFonts w:ascii="Times New Roman" w:hAnsi="Times New Roman" w:cs="Times New Roman"/>
          <w:sz w:val="24"/>
          <w:szCs w:val="24"/>
        </w:rPr>
        <w:t>a</w:t>
      </w:r>
      <w:r w:rsidR="00FE64F5" w:rsidRPr="00714E14">
        <w:rPr>
          <w:rFonts w:ascii="Times New Roman" w:hAnsi="Times New Roman" w:cs="Times New Roman"/>
          <w:sz w:val="24"/>
          <w:szCs w:val="24"/>
        </w:rPr>
        <w:t xml:space="preserve">rea, which had mostly </w:t>
      </w:r>
      <w:r w:rsidR="005A6BE3">
        <w:rPr>
          <w:rFonts w:ascii="Times New Roman" w:hAnsi="Times New Roman" w:cs="Times New Roman"/>
          <w:sz w:val="24"/>
          <w:szCs w:val="24"/>
        </w:rPr>
        <w:t>strong</w:t>
      </w:r>
      <w:r w:rsidR="00035290">
        <w:rPr>
          <w:rFonts w:ascii="Times New Roman" w:hAnsi="Times New Roman" w:cs="Times New Roman"/>
          <w:sz w:val="24"/>
          <w:szCs w:val="24"/>
        </w:rPr>
        <w:t xml:space="preserve"> territories</w:t>
      </w:r>
      <w:r w:rsidR="00FE64F5" w:rsidRPr="00714E14">
        <w:rPr>
          <w:rFonts w:ascii="Times New Roman" w:hAnsi="Times New Roman" w:cs="Times New Roman"/>
          <w:sz w:val="24"/>
          <w:szCs w:val="24"/>
        </w:rPr>
        <w:t xml:space="preserve"> and </w:t>
      </w:r>
      <w:r w:rsidR="00800169">
        <w:rPr>
          <w:rFonts w:ascii="Times New Roman" w:hAnsi="Times New Roman" w:cs="Times New Roman"/>
          <w:sz w:val="24"/>
          <w:szCs w:val="24"/>
        </w:rPr>
        <w:t xml:space="preserve">a </w:t>
      </w:r>
      <w:r w:rsidR="00FE64F5" w:rsidRPr="00714E14">
        <w:rPr>
          <w:rFonts w:ascii="Times New Roman" w:hAnsi="Times New Roman" w:cs="Times New Roman"/>
          <w:sz w:val="24"/>
          <w:szCs w:val="24"/>
        </w:rPr>
        <w:t>dense Florida scrub-jay population</w:t>
      </w:r>
      <w:r w:rsidR="004E5696">
        <w:rPr>
          <w:rFonts w:ascii="Times New Roman" w:hAnsi="Times New Roman" w:cs="Times New Roman"/>
          <w:sz w:val="24"/>
          <w:szCs w:val="24"/>
        </w:rPr>
        <w:t xml:space="preserve"> in contrast to our study sites with </w:t>
      </w:r>
      <w:r w:rsidR="009510D7">
        <w:rPr>
          <w:rFonts w:ascii="Times New Roman" w:hAnsi="Times New Roman" w:cs="Times New Roman"/>
          <w:sz w:val="24"/>
          <w:szCs w:val="24"/>
        </w:rPr>
        <w:t>varying</w:t>
      </w:r>
      <w:r w:rsidR="004E5696">
        <w:rPr>
          <w:rFonts w:ascii="Times New Roman" w:hAnsi="Times New Roman" w:cs="Times New Roman"/>
          <w:sz w:val="24"/>
          <w:szCs w:val="24"/>
        </w:rPr>
        <w:t xml:space="preserve"> </w:t>
      </w:r>
      <w:r w:rsidR="00100DED">
        <w:rPr>
          <w:rFonts w:ascii="Times New Roman" w:hAnsi="Times New Roman" w:cs="Times New Roman"/>
          <w:sz w:val="24"/>
          <w:szCs w:val="24"/>
        </w:rPr>
        <w:t>territory habitat</w:t>
      </w:r>
      <w:r w:rsidR="004E5696">
        <w:rPr>
          <w:rFonts w:ascii="Times New Roman" w:hAnsi="Times New Roman" w:cs="Times New Roman"/>
          <w:sz w:val="24"/>
          <w:szCs w:val="24"/>
        </w:rPr>
        <w:t xml:space="preserve"> quality</w:t>
      </w:r>
      <w:r w:rsidR="00035290">
        <w:rPr>
          <w:rFonts w:ascii="Times New Roman" w:hAnsi="Times New Roman" w:cs="Times New Roman"/>
          <w:sz w:val="24"/>
          <w:szCs w:val="24"/>
        </w:rPr>
        <w:t xml:space="preserve"> and lower population density</w:t>
      </w:r>
      <w:r w:rsidR="009510D7">
        <w:rPr>
          <w:rFonts w:ascii="Times New Roman" w:hAnsi="Times New Roman" w:cs="Times New Roman"/>
          <w:sz w:val="24"/>
          <w:szCs w:val="24"/>
        </w:rPr>
        <w:t>.</w:t>
      </w:r>
      <w:r>
        <w:rPr>
          <w:rFonts w:ascii="Times New Roman" w:hAnsi="Times New Roman" w:cs="Times New Roman"/>
          <w:sz w:val="24"/>
          <w:szCs w:val="24"/>
        </w:rPr>
        <w:t xml:space="preserve">   Perhaps the dynamic </w:t>
      </w:r>
      <w:r w:rsidR="001E2A12">
        <w:rPr>
          <w:rFonts w:ascii="Times New Roman" w:hAnsi="Times New Roman" w:cs="Times New Roman"/>
          <w:sz w:val="24"/>
          <w:szCs w:val="24"/>
        </w:rPr>
        <w:t xml:space="preserve">and spatial variation </w:t>
      </w:r>
      <w:r w:rsidR="008E191C">
        <w:rPr>
          <w:rFonts w:ascii="Times New Roman" w:hAnsi="Times New Roman" w:cs="Times New Roman"/>
          <w:sz w:val="24"/>
          <w:szCs w:val="24"/>
        </w:rPr>
        <w:t xml:space="preserve">of </w:t>
      </w:r>
      <w:r w:rsidR="00100DED">
        <w:rPr>
          <w:rFonts w:ascii="Times New Roman" w:hAnsi="Times New Roman" w:cs="Times New Roman"/>
          <w:sz w:val="24"/>
          <w:szCs w:val="24"/>
        </w:rPr>
        <w:t xml:space="preserve">territory habitat </w:t>
      </w:r>
      <w:r>
        <w:rPr>
          <w:rFonts w:ascii="Times New Roman" w:hAnsi="Times New Roman" w:cs="Times New Roman"/>
          <w:sz w:val="24"/>
          <w:szCs w:val="24"/>
        </w:rPr>
        <w:t>quality in our study sites</w:t>
      </w:r>
      <w:r w:rsidR="00154A99">
        <w:rPr>
          <w:rFonts w:ascii="Times New Roman" w:hAnsi="Times New Roman" w:cs="Times New Roman"/>
          <w:sz w:val="24"/>
          <w:szCs w:val="24"/>
        </w:rPr>
        <w:t xml:space="preserve"> </w:t>
      </w:r>
      <w:r w:rsidR="00357725">
        <w:rPr>
          <w:rFonts w:ascii="Times New Roman" w:hAnsi="Times New Roman" w:cs="Times New Roman"/>
          <w:sz w:val="24"/>
          <w:szCs w:val="24"/>
        </w:rPr>
        <w:t xml:space="preserve">had more influence </w:t>
      </w:r>
      <w:r>
        <w:rPr>
          <w:rFonts w:ascii="Times New Roman" w:hAnsi="Times New Roman" w:cs="Times New Roman"/>
          <w:sz w:val="24"/>
          <w:szCs w:val="24"/>
        </w:rPr>
        <w:t xml:space="preserve">than </w:t>
      </w:r>
      <w:r w:rsidR="008E191C">
        <w:rPr>
          <w:rFonts w:ascii="Times New Roman" w:hAnsi="Times New Roman" w:cs="Times New Roman"/>
          <w:sz w:val="24"/>
          <w:szCs w:val="24"/>
        </w:rPr>
        <w:t xml:space="preserve">the effects of breeder </w:t>
      </w:r>
      <w:r>
        <w:rPr>
          <w:rFonts w:ascii="Times New Roman" w:hAnsi="Times New Roman" w:cs="Times New Roman"/>
          <w:sz w:val="24"/>
          <w:szCs w:val="24"/>
        </w:rPr>
        <w:t>experience and territory size.</w:t>
      </w:r>
    </w:p>
    <w:p w14:paraId="1A0F7162" w14:textId="1A5AA554" w:rsidR="009016E4" w:rsidRPr="00714E14" w:rsidRDefault="009016E4" w:rsidP="009016E4">
      <w:pPr>
        <w:pStyle w:val="PlainText"/>
        <w:spacing w:line="480" w:lineRule="auto"/>
        <w:ind w:firstLine="432"/>
        <w:rPr>
          <w:rFonts w:ascii="Times New Roman" w:hAnsi="Times New Roman" w:cs="Times New Roman"/>
          <w:sz w:val="24"/>
          <w:szCs w:val="24"/>
        </w:rPr>
      </w:pPr>
      <w:r w:rsidRPr="00B97F39">
        <w:rPr>
          <w:rFonts w:ascii="Times New Roman" w:hAnsi="Times New Roman" w:cs="Times New Roman"/>
          <w:sz w:val="24"/>
          <w:szCs w:val="24"/>
        </w:rPr>
        <w:t xml:space="preserve">Including territory random effects allowed us to account for repeated measures of </w:t>
      </w:r>
      <w:r w:rsidR="00B97F39" w:rsidRPr="00B765B4">
        <w:rPr>
          <w:rFonts w:ascii="Times New Roman" w:hAnsi="Times New Roman" w:cs="Times New Roman"/>
          <w:sz w:val="24"/>
          <w:szCs w:val="24"/>
        </w:rPr>
        <w:t xml:space="preserve">breeding pairs and </w:t>
      </w:r>
      <w:r w:rsidRPr="00B97F39">
        <w:rPr>
          <w:rFonts w:ascii="Times New Roman" w:hAnsi="Times New Roman" w:cs="Times New Roman"/>
          <w:sz w:val="24"/>
          <w:szCs w:val="24"/>
        </w:rPr>
        <w:t xml:space="preserve">territories across years.  We expected territory random effects given pairs or lineages had enhanced fitness at ABS </w:t>
      </w:r>
      <w:r w:rsidRPr="00650BE8">
        <w:rPr>
          <w:rFonts w:ascii="Times New Roman" w:hAnsi="Times New Roman" w:cs="Times New Roman"/>
          <w:sz w:val="24"/>
          <w:szCs w:val="24"/>
        </w:rPr>
        <w:fldChar w:fldCharType="begin"/>
      </w:r>
      <w:r w:rsidRPr="00B97F39">
        <w:rPr>
          <w:rFonts w:ascii="Times New Roman" w:hAnsi="Times New Roman" w:cs="Times New Roman"/>
          <w:sz w:val="24"/>
          <w:szCs w:val="24"/>
        </w:rPr>
        <w:instrText xml:space="preserve"> ADDIN EN.CITE &lt;EndNote&gt;&lt;Cite&gt;&lt;Author&gt;Woolfenden&lt;/Author&gt;&lt;Year&gt;1984&lt;/Year&gt;&lt;RecNum&gt;2187&lt;/RecNum&gt;&lt;DisplayText&gt;(Woolfenden and Fitzpatrick 1984, Suh et al. 2020)&lt;/DisplayText&gt;&lt;record&gt;&lt;rec-number&gt;2187&lt;/rec-number&gt;&lt;foreign-keys&gt;&lt;key app="EN" db-id="x2pd0taf5s5xt8exrr2x9pdrrva959svfv5x" timestamp="0"&gt;2187&lt;/key&gt;&lt;/foreign-keys&gt;&lt;ref-type name="Book"&gt;6&lt;/ref-type&gt;&lt;contributors&gt;&lt;authors&gt;&lt;author&gt;Woolfenden, Glen Everett&lt;/author&gt;&lt;author&gt;Fitzpatrick, John W&lt;/author&gt;&lt;/authors&gt;&lt;/contributors&gt;&lt;titles&gt;&lt;title&gt;The Florida scrub jay: demography of a cooperative-breeding bird&lt;/title&gt;&lt;/titles&gt;&lt;volume&gt;20&lt;/volume&gt;&lt;dates&gt;&lt;year&gt;1984&lt;/year&gt;&lt;/dates&gt;&lt;pub-location&gt;Princeton&lt;/pub-location&gt;&lt;publisher&gt;Princeton University Press&lt;/publisher&gt;&lt;isbn&gt;0691083673&lt;/isbn&gt;&lt;urls&gt;&lt;/urls&gt;&lt;/record&gt;&lt;/Cite&gt;&lt;Cite&gt;&lt;Author&gt;Suh&lt;/Author&gt;&lt;Year&gt;2020&lt;/Year&gt;&lt;RecNum&gt;2339&lt;/RecNum&gt;&lt;record&gt;&lt;rec-number&gt;2339&lt;/rec-number&gt;&lt;foreign-keys&gt;&lt;key app="EN" db-id="x2pd0taf5s5xt8exrr2x9pdrrva959svfv5x" timestamp="1591732009"&gt;2339&lt;/key&gt;&lt;/foreign-keys&gt;&lt;ref-type name="Journal Article"&gt;17&lt;/ref-type&gt;&lt;contributors&gt;&lt;authors&gt;&lt;author&gt;Suh, Young Ha&lt;/author&gt;&lt;author&gt;Pesendorfer, Mario B&lt;/author&gt;&lt;author&gt;Tringali, Angela&lt;/author&gt;&lt;author&gt;Bowman, Reed&lt;/author&gt;&lt;author&gt;Fitzpatrick, John W&lt;/author&gt;&lt;/authors&gt;&lt;/contributors&gt;&lt;titles&gt;&lt;title&gt;Investigating social and environmental predictors of natal dispersal in a cooperative breeding bird&lt;/title&gt;&lt;secondary-title&gt;Behavioral Ecology&lt;/secondary-title&gt;&lt;/titles&gt;&lt;periodical&gt;&lt;full-title&gt;Behavioral Ecology&lt;/full-title&gt;&lt;/periodical&gt;&lt;dates&gt;&lt;year&gt;2020&lt;/year&gt;&lt;/dates&gt;&lt;urls&gt;&lt;/urls&gt;&lt;/record&gt;&lt;/Cite&gt;&lt;/EndNote&gt;</w:instrText>
      </w:r>
      <w:r w:rsidRPr="00650BE8">
        <w:rPr>
          <w:rFonts w:ascii="Times New Roman" w:hAnsi="Times New Roman" w:cs="Times New Roman"/>
          <w:sz w:val="24"/>
          <w:szCs w:val="24"/>
        </w:rPr>
        <w:fldChar w:fldCharType="separate"/>
      </w:r>
      <w:r w:rsidRPr="00B97F39">
        <w:rPr>
          <w:rFonts w:ascii="Times New Roman" w:hAnsi="Times New Roman" w:cs="Times New Roman"/>
          <w:noProof/>
          <w:sz w:val="24"/>
          <w:szCs w:val="24"/>
        </w:rPr>
        <w:t>(Woolfenden and Fitzpatrick 1984, Suh et al. 2020)</w:t>
      </w:r>
      <w:r w:rsidRPr="00650BE8">
        <w:rPr>
          <w:rFonts w:ascii="Times New Roman" w:hAnsi="Times New Roman" w:cs="Times New Roman"/>
          <w:sz w:val="24"/>
          <w:szCs w:val="24"/>
        </w:rPr>
        <w:fldChar w:fldCharType="end"/>
      </w:r>
      <w:r w:rsidRPr="00B97F39">
        <w:rPr>
          <w:rFonts w:ascii="Times New Roman" w:hAnsi="Times New Roman" w:cs="Times New Roman"/>
          <w:sz w:val="24"/>
          <w:szCs w:val="24"/>
        </w:rPr>
        <w:t xml:space="preserve">.  The strong effect of habitat early in our studies was often </w:t>
      </w:r>
      <w:r w:rsidR="003C0D14">
        <w:rPr>
          <w:rFonts w:ascii="Times New Roman" w:hAnsi="Times New Roman" w:cs="Times New Roman"/>
          <w:sz w:val="24"/>
          <w:szCs w:val="24"/>
        </w:rPr>
        <w:t>challenged</w:t>
      </w:r>
      <w:r w:rsidRPr="00B97F39">
        <w:rPr>
          <w:rFonts w:ascii="Times New Roman" w:hAnsi="Times New Roman" w:cs="Times New Roman"/>
          <w:sz w:val="24"/>
          <w:szCs w:val="24"/>
        </w:rPr>
        <w:t xml:space="preserve"> </w:t>
      </w:r>
      <w:r w:rsidR="003C0D14">
        <w:rPr>
          <w:rFonts w:ascii="Times New Roman" w:hAnsi="Times New Roman" w:cs="Times New Roman"/>
          <w:sz w:val="24"/>
          <w:szCs w:val="24"/>
        </w:rPr>
        <w:t xml:space="preserve">as </w:t>
      </w:r>
      <w:r w:rsidRPr="00B97F39">
        <w:rPr>
          <w:rFonts w:ascii="Times New Roman" w:hAnsi="Times New Roman" w:cs="Times New Roman"/>
          <w:sz w:val="24"/>
          <w:szCs w:val="24"/>
        </w:rPr>
        <w:t xml:space="preserve">being </w:t>
      </w:r>
      <w:r w:rsidR="003C0D14">
        <w:rPr>
          <w:rFonts w:ascii="Times New Roman" w:hAnsi="Times New Roman" w:cs="Times New Roman"/>
          <w:sz w:val="24"/>
          <w:szCs w:val="24"/>
        </w:rPr>
        <w:t xml:space="preserve">possibly </w:t>
      </w:r>
      <w:r w:rsidRPr="00B97F39">
        <w:rPr>
          <w:rFonts w:ascii="Times New Roman" w:hAnsi="Times New Roman" w:cs="Times New Roman"/>
          <w:sz w:val="24"/>
          <w:szCs w:val="24"/>
        </w:rPr>
        <w:t xml:space="preserve">mistaken for </w:t>
      </w:r>
      <w:r w:rsidR="003C0D14">
        <w:rPr>
          <w:rFonts w:ascii="Times New Roman" w:hAnsi="Times New Roman" w:cs="Times New Roman"/>
          <w:sz w:val="24"/>
          <w:szCs w:val="24"/>
        </w:rPr>
        <w:t xml:space="preserve">other </w:t>
      </w:r>
      <w:r w:rsidRPr="00B97F39">
        <w:rPr>
          <w:rFonts w:ascii="Times New Roman" w:hAnsi="Times New Roman" w:cs="Times New Roman"/>
          <w:sz w:val="24"/>
          <w:szCs w:val="24"/>
        </w:rPr>
        <w:t xml:space="preserve">unmeasured effects, such as families with enhanced fitness.  After decades of research across many sites, habitat quality </w:t>
      </w:r>
      <w:r w:rsidR="00F47CF8" w:rsidRPr="00B765B4">
        <w:rPr>
          <w:rFonts w:ascii="Times New Roman" w:hAnsi="Times New Roman" w:cs="Times New Roman"/>
          <w:sz w:val="24"/>
          <w:szCs w:val="24"/>
        </w:rPr>
        <w:t xml:space="preserve">states </w:t>
      </w:r>
      <w:r w:rsidRPr="00B97F39">
        <w:rPr>
          <w:rFonts w:ascii="Times New Roman" w:hAnsi="Times New Roman" w:cs="Times New Roman"/>
          <w:sz w:val="24"/>
          <w:szCs w:val="24"/>
        </w:rPr>
        <w:t>ha</w:t>
      </w:r>
      <w:r w:rsidR="00F47CF8" w:rsidRPr="00B765B4">
        <w:rPr>
          <w:rFonts w:ascii="Times New Roman" w:hAnsi="Times New Roman" w:cs="Times New Roman"/>
          <w:sz w:val="24"/>
          <w:szCs w:val="24"/>
        </w:rPr>
        <w:t>ve</w:t>
      </w:r>
      <w:r w:rsidRPr="00B97F39">
        <w:rPr>
          <w:rFonts w:ascii="Times New Roman" w:hAnsi="Times New Roman" w:cs="Times New Roman"/>
          <w:sz w:val="24"/>
          <w:szCs w:val="24"/>
        </w:rPr>
        <w:t xml:space="preserve"> remained </w:t>
      </w:r>
      <w:r w:rsidR="000F0E30">
        <w:rPr>
          <w:rFonts w:ascii="Times New Roman" w:hAnsi="Times New Roman" w:cs="Times New Roman"/>
          <w:sz w:val="24"/>
          <w:szCs w:val="24"/>
        </w:rPr>
        <w:t>i</w:t>
      </w:r>
      <w:r w:rsidRPr="00B97F39">
        <w:rPr>
          <w:rFonts w:ascii="Times New Roman" w:hAnsi="Times New Roman" w:cs="Times New Roman"/>
          <w:sz w:val="24"/>
          <w:szCs w:val="24"/>
        </w:rPr>
        <w:t>nfluential</w:t>
      </w:r>
      <w:r w:rsidR="003C0D14">
        <w:rPr>
          <w:rFonts w:ascii="Times New Roman" w:hAnsi="Times New Roman" w:cs="Times New Roman"/>
          <w:sz w:val="24"/>
          <w:szCs w:val="24"/>
        </w:rPr>
        <w:t>;</w:t>
      </w:r>
      <w:r w:rsidRPr="00B97F39">
        <w:rPr>
          <w:rFonts w:ascii="Times New Roman" w:hAnsi="Times New Roman" w:cs="Times New Roman"/>
          <w:sz w:val="24"/>
          <w:szCs w:val="24"/>
        </w:rPr>
        <w:t xml:space="preserve"> </w:t>
      </w:r>
      <w:r w:rsidR="003C0D14">
        <w:rPr>
          <w:rFonts w:ascii="Times New Roman" w:hAnsi="Times New Roman" w:cs="Times New Roman"/>
          <w:sz w:val="24"/>
          <w:szCs w:val="24"/>
        </w:rPr>
        <w:t>the l</w:t>
      </w:r>
      <w:r w:rsidRPr="00B97F39">
        <w:rPr>
          <w:rFonts w:ascii="Times New Roman" w:hAnsi="Times New Roman" w:cs="Times New Roman"/>
          <w:sz w:val="24"/>
          <w:szCs w:val="24"/>
        </w:rPr>
        <w:t xml:space="preserve">ow estimated variance for the territory random effect suggests that </w:t>
      </w:r>
      <w:r w:rsidR="00B97F39" w:rsidRPr="00B765B4">
        <w:rPr>
          <w:rFonts w:ascii="Times New Roman" w:hAnsi="Times New Roman" w:cs="Times New Roman"/>
          <w:sz w:val="24"/>
          <w:szCs w:val="24"/>
        </w:rPr>
        <w:t xml:space="preserve">repeated measures concerns </w:t>
      </w:r>
      <w:r w:rsidRPr="00B97F39">
        <w:rPr>
          <w:rFonts w:ascii="Times New Roman" w:hAnsi="Times New Roman" w:cs="Times New Roman"/>
          <w:sz w:val="24"/>
          <w:szCs w:val="24"/>
        </w:rPr>
        <w:t xml:space="preserve">were comparably small.  In our study sites, the spatial interspersion of strong, weak, and sink territories and annual transitions </w:t>
      </w:r>
      <w:r w:rsidRPr="00B97F39">
        <w:rPr>
          <w:rFonts w:ascii="Times New Roman" w:hAnsi="Times New Roman" w:cs="Times New Roman"/>
          <w:sz w:val="24"/>
          <w:szCs w:val="24"/>
        </w:rPr>
        <w:lastRenderedPageBreak/>
        <w:t>between states may have broken up the influence of repeated sampling of</w:t>
      </w:r>
      <w:r w:rsidR="003C0D14">
        <w:rPr>
          <w:rFonts w:ascii="Times New Roman" w:hAnsi="Times New Roman" w:cs="Times New Roman"/>
          <w:sz w:val="24"/>
          <w:szCs w:val="24"/>
        </w:rPr>
        <w:t xml:space="preserve"> superior</w:t>
      </w:r>
      <w:r w:rsidRPr="00B97F39">
        <w:rPr>
          <w:rFonts w:ascii="Times New Roman" w:hAnsi="Times New Roman" w:cs="Times New Roman"/>
          <w:sz w:val="24"/>
          <w:szCs w:val="24"/>
        </w:rPr>
        <w:t xml:space="preserve"> family groups making them less important than might be observed in a stable and less heterogeneous </w:t>
      </w:r>
      <w:r w:rsidR="00FE4751">
        <w:rPr>
          <w:rFonts w:ascii="Times New Roman" w:hAnsi="Times New Roman" w:cs="Times New Roman"/>
          <w:sz w:val="24"/>
          <w:szCs w:val="24"/>
        </w:rPr>
        <w:t>population</w:t>
      </w:r>
      <w:r w:rsidRPr="00B97F39">
        <w:rPr>
          <w:rFonts w:ascii="Times New Roman" w:hAnsi="Times New Roman" w:cs="Times New Roman"/>
          <w:sz w:val="24"/>
          <w:szCs w:val="24"/>
        </w:rPr>
        <w:t xml:space="preserve"> such as ABS.     </w:t>
      </w:r>
    </w:p>
    <w:p w14:paraId="4955D822" w14:textId="77777777" w:rsidR="00D2209F" w:rsidRPr="00B765B4" w:rsidRDefault="00D2209F" w:rsidP="004D036D">
      <w:pPr>
        <w:spacing w:after="0" w:line="480" w:lineRule="auto"/>
        <w:ind w:firstLine="432"/>
        <w:rPr>
          <w:rFonts w:ascii="Times New Roman" w:hAnsi="Times New Roman" w:cs="Times New Roman"/>
          <w:b/>
          <w:bCs/>
          <w:color w:val="000000" w:themeColor="text1"/>
          <w:sz w:val="24"/>
          <w:szCs w:val="24"/>
        </w:rPr>
      </w:pPr>
    </w:p>
    <w:p w14:paraId="11111321" w14:textId="76DCE0D6" w:rsidR="008D29F8" w:rsidRPr="00B765B4" w:rsidRDefault="008D29F8" w:rsidP="005572C9">
      <w:pPr>
        <w:spacing w:after="0" w:line="480" w:lineRule="auto"/>
        <w:rPr>
          <w:rFonts w:ascii="Times New Roman" w:hAnsi="Times New Roman" w:cs="Times New Roman"/>
          <w:b/>
          <w:bCs/>
          <w:color w:val="000000" w:themeColor="text1"/>
          <w:sz w:val="24"/>
          <w:szCs w:val="24"/>
        </w:rPr>
      </w:pPr>
      <w:r w:rsidRPr="00B765B4">
        <w:rPr>
          <w:rFonts w:ascii="Times New Roman" w:hAnsi="Times New Roman" w:cs="Times New Roman"/>
          <w:b/>
          <w:bCs/>
          <w:color w:val="000000" w:themeColor="text1"/>
          <w:sz w:val="24"/>
          <w:szCs w:val="24"/>
        </w:rPr>
        <w:t xml:space="preserve">4.6 </w:t>
      </w:r>
      <w:r w:rsidR="001976AA" w:rsidRPr="00B765B4">
        <w:rPr>
          <w:rFonts w:ascii="Times New Roman" w:hAnsi="Times New Roman" w:cs="Times New Roman"/>
          <w:b/>
          <w:bCs/>
          <w:color w:val="000000" w:themeColor="text1"/>
          <w:sz w:val="24"/>
          <w:szCs w:val="24"/>
        </w:rPr>
        <w:t xml:space="preserve">Importance of long-term </w:t>
      </w:r>
      <w:r w:rsidR="00D661FF">
        <w:rPr>
          <w:rFonts w:ascii="Times New Roman" w:hAnsi="Times New Roman" w:cs="Times New Roman"/>
          <w:b/>
          <w:bCs/>
          <w:color w:val="000000" w:themeColor="text1"/>
          <w:sz w:val="24"/>
          <w:szCs w:val="24"/>
        </w:rPr>
        <w:t>stud</w:t>
      </w:r>
      <w:r w:rsidR="00896792">
        <w:rPr>
          <w:rFonts w:ascii="Times New Roman" w:hAnsi="Times New Roman" w:cs="Times New Roman"/>
          <w:b/>
          <w:bCs/>
          <w:color w:val="000000" w:themeColor="text1"/>
          <w:sz w:val="24"/>
          <w:szCs w:val="24"/>
        </w:rPr>
        <w:t>ies</w:t>
      </w:r>
      <w:r w:rsidR="0022211C">
        <w:rPr>
          <w:rFonts w:ascii="Times New Roman" w:hAnsi="Times New Roman" w:cs="Times New Roman"/>
          <w:b/>
          <w:bCs/>
          <w:color w:val="000000" w:themeColor="text1"/>
          <w:sz w:val="24"/>
          <w:szCs w:val="24"/>
        </w:rPr>
        <w:t xml:space="preserve"> and </w:t>
      </w:r>
      <w:r w:rsidR="001A4385">
        <w:rPr>
          <w:rFonts w:ascii="Times New Roman" w:hAnsi="Times New Roman" w:cs="Times New Roman"/>
          <w:b/>
          <w:bCs/>
          <w:color w:val="000000" w:themeColor="text1"/>
          <w:sz w:val="24"/>
          <w:szCs w:val="24"/>
        </w:rPr>
        <w:t xml:space="preserve">many </w:t>
      </w:r>
      <w:r w:rsidR="0022211C">
        <w:rPr>
          <w:rFonts w:ascii="Times New Roman" w:hAnsi="Times New Roman" w:cs="Times New Roman"/>
          <w:b/>
          <w:bCs/>
          <w:color w:val="000000" w:themeColor="text1"/>
          <w:sz w:val="24"/>
          <w:szCs w:val="24"/>
        </w:rPr>
        <w:t>study sites</w:t>
      </w:r>
    </w:p>
    <w:p w14:paraId="74A510EC" w14:textId="0F60D03A" w:rsidR="00A87A0C" w:rsidRDefault="00A74859" w:rsidP="00B765B4">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We observed fecundity rates in strong that were similar to those found for optimal (strong) habitat that dominated the long term study tract at ABS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&lt;EndNote&gt;&lt;Cite&gt;&lt;Author&gt;Fitzpatrick&lt;/Author&gt;&lt;Year&gt;2016&lt;/Year&gt;&lt;RecNum&gt;2324&lt;/RecNum&gt;&lt;DisplayText&gt;(Woolfenden and Fitzpatrick 1984, Fitzpatrick and Bowman 2016)&lt;/DisplayText&gt;&lt;record&gt;&lt;rec-number&gt;2324&lt;/rec-number&gt;&lt;foreign-keys&gt;&lt;key app="EN" db-id="x2pd0taf5s5xt8exrr2x9pdrrva959svfv5x" timestamp="1591731230"&gt;2324&lt;/key&gt;&lt;/foreign-keys&gt;&lt;ref-type name="Journal Article"&gt;17&lt;/ref-type&gt;&lt;contributors&gt;&lt;authors&gt;&lt;author&gt;Fitzpatrick, John W&lt;/author&gt;&lt;author&gt;Bowman, Reed&lt;/author&gt;&lt;/authors&gt;&lt;/contributors&gt;&lt;titles&gt;&lt;title&gt;Florida scrub-jays: oversized territories and group defense in a fire-maintained habitat&lt;/title&gt;&lt;secondary-title&gt;Cooperative breeding in vertebrates: studies of ecology, evolution, and behavior. Cambridge University Press, Cambridge&lt;/secondary-title&gt;&lt;/titles&gt;&lt;periodical&gt;&lt;full-title&gt;Cooperative breeding in vertebrates: studies of ecology, evolution, and behavior. Cambridge University Press, Cambridge&lt;/full-title&gt;&lt;/periodical&gt;&lt;pages&gt;77-96&lt;/pages&gt;&lt;dates&gt;&lt;year&gt;2016&lt;/year&gt;&lt;/dates&gt;&lt;urls&gt;&lt;/urls&gt;&lt;/record&gt;&lt;/Cite&gt;&lt;Cite&gt;&lt;Author&gt;Woolfenden&lt;/Author&gt;&lt;Year&gt;1984&lt;/Year&gt;&lt;RecNum&gt;2187&lt;/RecNum&gt;&lt;record&gt;&lt;rec-number&gt;2187&lt;/rec-number&gt;&lt;foreign-keys&gt;&lt;key app="EN" db-id="x2pd0taf5s5xt8exrr2x9pdrrva959svfv5x" timestamp="0"&gt;2187&lt;/key&gt;&lt;/foreign-keys&gt;&lt;ref-type name="Book"&gt;6&lt;/ref-type&gt;&lt;contributors&gt;&lt;authors&gt;&lt;author&gt;Woolfenden, Glen Everett&lt;/author&gt;&lt;author&gt;Fitzpatrick, John W&lt;/author&gt;&lt;/authors&gt;&lt;/contributors&gt;&lt;titles&gt;&lt;title&gt;The Florida scrub jay: demography of a cooperative-breeding bird&lt;/title&gt;&lt;/titles&gt;&lt;volume&gt;20&lt;/volume&gt;&lt;dates&gt;&lt;year&gt;1984&lt;/year&gt;&lt;/dates&gt;&lt;pub-location&gt;Princeton&lt;/pub-location&gt;&lt;publisher&gt;Princeton University Press&lt;/publisher&gt;&lt;isbn&gt;0691083673&lt;/isbn&gt;&lt;urls&gt;&lt;/urls&gt;&lt;/record&gt;&lt;/Cite&gt;&lt;/EndNote&gt;</w:instrText>
      </w:r>
      <w:r>
        <w:rPr>
          <w:rFonts w:ascii="Times New Roman" w:hAnsi="Times New Roman" w:cs="Times New Roman"/>
          <w:sz w:val="24"/>
          <w:szCs w:val="24"/>
        </w:rPr>
        <w:fldChar w:fldCharType="separate"/>
      </w:r>
      <w:r>
        <w:rPr>
          <w:rFonts w:ascii="Times New Roman" w:hAnsi="Times New Roman" w:cs="Times New Roman"/>
          <w:noProof/>
          <w:sz w:val="24"/>
          <w:szCs w:val="24"/>
        </w:rPr>
        <w:t>(Woolfenden and Fitzpatrick 1984, Fitzpatrick and Bowman 2016)</w:t>
      </w:r>
      <w:r>
        <w:rPr>
          <w:rFonts w:ascii="Times New Roman" w:hAnsi="Times New Roman" w:cs="Times New Roman"/>
          <w:sz w:val="24"/>
          <w:szCs w:val="24"/>
        </w:rPr>
        <w:fldChar w:fldCharType="end"/>
      </w:r>
      <w:r>
        <w:rPr>
          <w:rFonts w:ascii="Times New Roman" w:hAnsi="Times New Roman" w:cs="Times New Roman"/>
          <w:sz w:val="24"/>
          <w:szCs w:val="24"/>
        </w:rPr>
        <w:t xml:space="preserve">.  Refining differences </w:t>
      </w:r>
      <w:r w:rsidR="00A87A0C">
        <w:rPr>
          <w:rFonts w:ascii="Times New Roman" w:hAnsi="Times New Roman" w:cs="Times New Roman"/>
          <w:sz w:val="24"/>
          <w:szCs w:val="24"/>
        </w:rPr>
        <w:t xml:space="preserve">between strong and weak habitat </w:t>
      </w:r>
      <w:r w:rsidR="00F1144A">
        <w:rPr>
          <w:rFonts w:ascii="Times New Roman" w:hAnsi="Times New Roman" w:cs="Times New Roman"/>
          <w:sz w:val="24"/>
          <w:szCs w:val="24"/>
        </w:rPr>
        <w:t xml:space="preserve">was </w:t>
      </w:r>
      <w:r>
        <w:rPr>
          <w:rFonts w:ascii="Times New Roman" w:hAnsi="Times New Roman" w:cs="Times New Roman"/>
          <w:sz w:val="24"/>
          <w:szCs w:val="24"/>
        </w:rPr>
        <w:t>important</w:t>
      </w:r>
      <w:r w:rsidR="00A87A0C">
        <w:rPr>
          <w:rFonts w:ascii="Times New Roman" w:hAnsi="Times New Roman" w:cs="Times New Roman"/>
          <w:sz w:val="24"/>
          <w:szCs w:val="24"/>
        </w:rPr>
        <w:t xml:space="preserve"> because sample sizes for strong territories </w:t>
      </w:r>
      <w:r>
        <w:rPr>
          <w:rFonts w:ascii="Times New Roman" w:hAnsi="Times New Roman" w:cs="Times New Roman"/>
          <w:sz w:val="24"/>
          <w:szCs w:val="24"/>
        </w:rPr>
        <w:t xml:space="preserve">in our study sites </w:t>
      </w:r>
      <w:r w:rsidR="00A87A0C">
        <w:rPr>
          <w:rFonts w:ascii="Times New Roman" w:hAnsi="Times New Roman" w:cs="Times New Roman"/>
          <w:sz w:val="24"/>
          <w:szCs w:val="24"/>
        </w:rPr>
        <w:t xml:space="preserve">had been </w:t>
      </w:r>
      <w:r w:rsidR="007C179E">
        <w:rPr>
          <w:rFonts w:ascii="Times New Roman" w:hAnsi="Times New Roman" w:cs="Times New Roman"/>
          <w:sz w:val="24"/>
          <w:szCs w:val="24"/>
        </w:rPr>
        <w:t xml:space="preserve">increasing slowly </w:t>
      </w:r>
      <w:r w:rsidR="00A87A0C">
        <w:rPr>
          <w:rFonts w:ascii="Times New Roman" w:hAnsi="Times New Roman" w:cs="Times New Roman"/>
          <w:sz w:val="24"/>
          <w:szCs w:val="24"/>
        </w:rPr>
        <w:t xml:space="preserve">because restoration </w:t>
      </w:r>
      <w:r w:rsidR="007C179E">
        <w:rPr>
          <w:rFonts w:ascii="Times New Roman" w:hAnsi="Times New Roman" w:cs="Times New Roman"/>
          <w:sz w:val="24"/>
          <w:szCs w:val="24"/>
        </w:rPr>
        <w:t>can be expensive and isn’t always successful</w:t>
      </w:r>
      <w:r w:rsidR="00A87A0C" w:rsidRPr="00714E14">
        <w:rPr>
          <w:rFonts w:ascii="Times New Roman" w:hAnsi="Times New Roman" w:cs="Times New Roman"/>
          <w:sz w:val="24"/>
          <w:szCs w:val="24"/>
        </w:rPr>
        <w:t xml:space="preserve"> </w:t>
      </w:r>
      <w:r w:rsidR="00A87A0C" w:rsidRPr="00714E14">
        <w:rPr>
          <w:rFonts w:ascii="Times New Roman" w:hAnsi="Times New Roman" w:cs="Times New Roman"/>
          <w:sz w:val="24"/>
          <w:szCs w:val="24"/>
        </w:rPr>
        <w:fldChar w:fldCharType="begin">
          <w:fldData xml:space="preserve">PEVuZE5vdGU+PENpdGU+PEF1dGhvcj5XaWxsaWFtczwvQXV0aG9yPjxZZWFyPjIwMTE8L1llYXI+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</w:fldData>
        </w:fldChar>
      </w:r>
      <w:r w:rsidR="00271BD6">
        <w:rPr>
          <w:rFonts w:ascii="Times New Roman" w:hAnsi="Times New Roman" w:cs="Times New Roman"/>
          <w:sz w:val="24"/>
          <w:szCs w:val="24"/>
        </w:rPr>
        <w:instrText xml:space="preserve"> ADDIN EN.CITE </w:instrText>
      </w:r>
      <w:r w:rsidR="00271BD6">
        <w:rPr>
          <w:rFonts w:ascii="Times New Roman" w:hAnsi="Times New Roman" w:cs="Times New Roman"/>
          <w:sz w:val="24"/>
          <w:szCs w:val="24"/>
        </w:rPr>
        <w:fldChar w:fldCharType="begin">
          <w:fldData xml:space="preserve">PEVuZE5vdGU+PENpdGU+PEF1dGhvcj5XaWxsaWFtczwvQXV0aG9yPjxZZWFyPjIwMTE8L1llYXI+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</w:fldData>
        </w:fldChar>
      </w:r>
      <w:r w:rsidR="00271BD6">
        <w:rPr>
          <w:rFonts w:ascii="Times New Roman" w:hAnsi="Times New Roman" w:cs="Times New Roman"/>
          <w:sz w:val="24"/>
          <w:szCs w:val="24"/>
        </w:rPr>
        <w:instrText xml:space="preserve"> ADDIN EN.CITE.DATA </w:instrText>
      </w:r>
      <w:r w:rsidR="00271BD6">
        <w:rPr>
          <w:rFonts w:ascii="Times New Roman" w:hAnsi="Times New Roman" w:cs="Times New Roman"/>
          <w:sz w:val="24"/>
          <w:szCs w:val="24"/>
        </w:rPr>
      </w:r>
      <w:r w:rsidR="00271BD6">
        <w:rPr>
          <w:rFonts w:ascii="Times New Roman" w:hAnsi="Times New Roman" w:cs="Times New Roman"/>
          <w:sz w:val="24"/>
          <w:szCs w:val="24"/>
        </w:rPr>
        <w:fldChar w:fldCharType="end"/>
      </w:r>
      <w:r w:rsidR="00A87A0C" w:rsidRPr="00714E14">
        <w:rPr>
          <w:rFonts w:ascii="Times New Roman" w:hAnsi="Times New Roman" w:cs="Times New Roman"/>
          <w:sz w:val="24"/>
          <w:szCs w:val="24"/>
        </w:rPr>
      </w:r>
      <w:r w:rsidR="00A87A0C" w:rsidRPr="00714E14">
        <w:rPr>
          <w:rFonts w:ascii="Times New Roman" w:hAnsi="Times New Roman" w:cs="Times New Roman"/>
          <w:sz w:val="24"/>
          <w:szCs w:val="24"/>
        </w:rPr>
        <w:fldChar w:fldCharType="separate"/>
      </w:r>
      <w:r w:rsidR="00A87A0C">
        <w:rPr>
          <w:rFonts w:ascii="Times New Roman" w:hAnsi="Times New Roman" w:cs="Times New Roman"/>
          <w:noProof/>
          <w:sz w:val="24"/>
          <w:szCs w:val="24"/>
        </w:rPr>
        <w:t>(Johnson et al. 2011, Williams et al. 2011, Breininger et al. 2014a, Breininger et al. 2018, Eaton et al. 2021)</w:t>
      </w:r>
      <w:r w:rsidR="00A87A0C" w:rsidRPr="00714E14">
        <w:rPr>
          <w:rFonts w:ascii="Times New Roman" w:hAnsi="Times New Roman" w:cs="Times New Roman"/>
          <w:sz w:val="24"/>
          <w:szCs w:val="24"/>
        </w:rPr>
        <w:fldChar w:fldCharType="end"/>
      </w:r>
      <w:r w:rsidR="00A87A0C" w:rsidRPr="00714E14">
        <w:rPr>
          <w:rFonts w:ascii="Times New Roman" w:hAnsi="Times New Roman" w:cs="Times New Roman"/>
          <w:sz w:val="24"/>
          <w:szCs w:val="24"/>
        </w:rPr>
        <w:t xml:space="preserve">. </w:t>
      </w:r>
      <w:r w:rsidR="00A87A0C">
        <w:rPr>
          <w:rFonts w:ascii="Times New Roman" w:hAnsi="Times New Roman" w:cs="Times New Roman"/>
          <w:sz w:val="24"/>
          <w:szCs w:val="24"/>
        </w:rPr>
        <w:t>Generally</w:t>
      </w:r>
      <w:r>
        <w:rPr>
          <w:rFonts w:ascii="Times New Roman" w:hAnsi="Times New Roman" w:cs="Times New Roman"/>
          <w:sz w:val="24"/>
          <w:szCs w:val="24"/>
        </w:rPr>
        <w:t>,</w:t>
      </w:r>
      <w:r w:rsidR="00A87A0C">
        <w:rPr>
          <w:rFonts w:ascii="Times New Roman" w:hAnsi="Times New Roman" w:cs="Times New Roman"/>
          <w:sz w:val="24"/>
          <w:szCs w:val="24"/>
        </w:rPr>
        <w:t xml:space="preserve"> repeated study refinement is </w:t>
      </w:r>
      <w:r w:rsidR="00CB240C">
        <w:rPr>
          <w:rFonts w:ascii="Times New Roman" w:hAnsi="Times New Roman" w:cs="Times New Roman"/>
          <w:sz w:val="24"/>
          <w:szCs w:val="24"/>
        </w:rPr>
        <w:t xml:space="preserve">necessary </w:t>
      </w:r>
      <w:r w:rsidR="00A87A0C">
        <w:rPr>
          <w:rFonts w:ascii="Times New Roman" w:hAnsi="Times New Roman" w:cs="Times New Roman"/>
          <w:sz w:val="24"/>
          <w:szCs w:val="24"/>
        </w:rPr>
        <w:t xml:space="preserve">to characterize transient dynamics </w:t>
      </w:r>
      <w:r w:rsidR="00A87A0C" w:rsidRPr="00714E14">
        <w:rPr>
          <w:rFonts w:ascii="Times New Roman" w:hAnsi="Times New Roman" w:cs="Times New Roman"/>
          <w:sz w:val="24"/>
          <w:szCs w:val="24"/>
        </w:rPr>
        <w:fldChar w:fldCharType="begin"/>
      </w:r>
      <w:r w:rsidR="00A87A0C" w:rsidRPr="00714E14">
        <w:rPr>
          <w:rFonts w:ascii="Times New Roman" w:hAnsi="Times New Roman" w:cs="Times New Roman"/>
          <w:sz w:val="24"/>
          <w:szCs w:val="24"/>
        </w:rPr>
        <w:instrText xml:space="preserve"> ADDIN EN.CITE &lt;EndNote&gt;&lt;Cite&gt;&lt;Author&gt;Nichols&lt;/Author&gt;&lt;Year&gt;2019&lt;/Year&gt;&lt;RecNum&gt;2320&lt;/RecNum&gt;&lt;DisplayText&gt;(Nichols et al. 2019)&lt;/DisplayText&gt;&lt;record&gt;&lt;rec-number&gt;2320&lt;/rec-number&gt;&lt;foreign-keys&gt;&lt;key app="EN" db-id="x2pd0taf5s5xt8exrr2x9pdrrva959svfv5x" timestamp="0"&gt;2320&lt;/key&gt;&lt;/foreign-keys&gt;&lt;ref-type name="Journal Article"&gt;17&lt;/ref-type&gt;&lt;contributors&gt;&lt;authors&gt;&lt;author&gt;Nichols, James D&lt;/author&gt;&lt;author&gt;Kendall, William L&lt;/author&gt;&lt;author&gt;Boomer, Gregory Scott&lt;/author&gt;&lt;/authors&gt;&lt;/contributors&gt;&lt;titles&gt;&lt;title&gt;Accumulating evidence in ecology: Once is not enough&lt;/title&gt;&lt;secondary-title&gt;Ecology and Evolution&lt;/secondary-title&gt;&lt;/titles&gt;&lt;periodical&gt;&lt;full-title&gt;Ecology and evolution&lt;/full-title&gt;&lt;/periodical&gt;&lt;dates&gt;&lt;year&gt;2019&lt;/year&gt;&lt;/dates&gt;&lt;isbn&gt;2045-7758&lt;/isbn&gt;&lt;urls&gt;&lt;/urls&gt;&lt;/record&gt;&lt;/Cite&gt;&lt;/EndNote&gt;</w:instrText>
      </w:r>
      <w:r w:rsidR="00A87A0C" w:rsidRPr="00714E14">
        <w:rPr>
          <w:rFonts w:ascii="Times New Roman" w:hAnsi="Times New Roman" w:cs="Times New Roman"/>
          <w:sz w:val="24"/>
          <w:szCs w:val="24"/>
        </w:rPr>
        <w:fldChar w:fldCharType="separate"/>
      </w:r>
      <w:r w:rsidR="00A87A0C" w:rsidRPr="00714E14">
        <w:rPr>
          <w:rFonts w:ascii="Times New Roman" w:hAnsi="Times New Roman" w:cs="Times New Roman"/>
          <w:noProof/>
          <w:sz w:val="24"/>
          <w:szCs w:val="24"/>
        </w:rPr>
        <w:t>(Nichols et al. 2019)</w:t>
      </w:r>
      <w:r w:rsidR="00A87A0C" w:rsidRPr="00714E14">
        <w:rPr>
          <w:rFonts w:ascii="Times New Roman" w:hAnsi="Times New Roman" w:cs="Times New Roman"/>
          <w:sz w:val="24"/>
          <w:szCs w:val="24"/>
        </w:rPr>
        <w:fldChar w:fldCharType="end"/>
      </w:r>
      <w:r w:rsidR="00A87A0C">
        <w:rPr>
          <w:rFonts w:ascii="Times New Roman" w:hAnsi="Times New Roman" w:cs="Times New Roman"/>
          <w:sz w:val="24"/>
          <w:szCs w:val="24"/>
        </w:rPr>
        <w:t xml:space="preserve"> and long-term data is often needed to address complications associated with habitat dynamics,</w:t>
      </w:r>
      <w:r w:rsidR="00A87A0C" w:rsidRPr="00714E14">
        <w:rPr>
          <w:rFonts w:ascii="Times New Roman" w:hAnsi="Times New Roman" w:cs="Times New Roman"/>
          <w:sz w:val="24"/>
          <w:szCs w:val="24"/>
        </w:rPr>
        <w:t xml:space="preserve"> sociobiology</w:t>
      </w:r>
      <w:r w:rsidR="00A87A0C">
        <w:rPr>
          <w:rFonts w:ascii="Times New Roman" w:hAnsi="Times New Roman" w:cs="Times New Roman"/>
          <w:sz w:val="24"/>
          <w:szCs w:val="24"/>
        </w:rPr>
        <w:t>, and density</w:t>
      </w:r>
      <w:r w:rsidR="00A87A0C" w:rsidRPr="00714E14">
        <w:rPr>
          <w:rFonts w:ascii="Times New Roman" w:hAnsi="Times New Roman" w:cs="Times New Roman"/>
          <w:sz w:val="24"/>
          <w:szCs w:val="24"/>
        </w:rPr>
        <w:t xml:space="preserve"> dependence </w:t>
      </w:r>
      <w:r w:rsidR="00A87A0C">
        <w:rPr>
          <w:rFonts w:ascii="Times New Roman" w:hAnsi="Times New Roman" w:cs="Times New Roman"/>
          <w:sz w:val="24"/>
          <w:szCs w:val="24"/>
        </w:rPr>
        <w:fldChar w:fldCharType="begin">
          <w:fldData xml:space="preserve">PEVuZE5vdGU+PENpdGU+PEF1dGhvcj5Bcm1zdHJvbmc8L0F1dGhvcj48WWVhcj4yMDA1PC9ZZWFy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</w:fldData>
        </w:fldChar>
      </w:r>
      <w:r w:rsidR="00A87A0C">
        <w:rPr>
          <w:rFonts w:ascii="Times New Roman" w:hAnsi="Times New Roman" w:cs="Times New Roman"/>
          <w:sz w:val="24"/>
          <w:szCs w:val="24"/>
        </w:rPr>
        <w:instrText xml:space="preserve"> ADDIN EN.CITE </w:instrText>
      </w:r>
      <w:r w:rsidR="00A87A0C">
        <w:rPr>
          <w:rFonts w:ascii="Times New Roman" w:hAnsi="Times New Roman" w:cs="Times New Roman"/>
          <w:sz w:val="24"/>
          <w:szCs w:val="24"/>
        </w:rPr>
        <w:fldChar w:fldCharType="begin">
          <w:fldData xml:space="preserve">PEVuZE5vdGU+PENpdGU+PEF1dGhvcj5Bcm1zdHJvbmc8L0F1dGhvcj48WWVhcj4yMDA1PC9ZZWFy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</w:fldData>
        </w:fldChar>
      </w:r>
      <w:r w:rsidR="00A87A0C">
        <w:rPr>
          <w:rFonts w:ascii="Times New Roman" w:hAnsi="Times New Roman" w:cs="Times New Roman"/>
          <w:sz w:val="24"/>
          <w:szCs w:val="24"/>
        </w:rPr>
        <w:instrText xml:space="preserve"> ADDIN EN.CITE.DATA </w:instrText>
      </w:r>
      <w:r w:rsidR="00A87A0C">
        <w:rPr>
          <w:rFonts w:ascii="Times New Roman" w:hAnsi="Times New Roman" w:cs="Times New Roman"/>
          <w:sz w:val="24"/>
          <w:szCs w:val="24"/>
        </w:rPr>
      </w:r>
      <w:r w:rsidR="00A87A0C">
        <w:rPr>
          <w:rFonts w:ascii="Times New Roman" w:hAnsi="Times New Roman" w:cs="Times New Roman"/>
          <w:sz w:val="24"/>
          <w:szCs w:val="24"/>
        </w:rPr>
        <w:fldChar w:fldCharType="end"/>
      </w:r>
      <w:r w:rsidR="00A87A0C">
        <w:rPr>
          <w:rFonts w:ascii="Times New Roman" w:hAnsi="Times New Roman" w:cs="Times New Roman"/>
          <w:sz w:val="24"/>
          <w:szCs w:val="24"/>
        </w:rPr>
      </w:r>
      <w:r w:rsidR="00A87A0C">
        <w:rPr>
          <w:rFonts w:ascii="Times New Roman" w:hAnsi="Times New Roman" w:cs="Times New Roman"/>
          <w:sz w:val="24"/>
          <w:szCs w:val="24"/>
        </w:rPr>
        <w:fldChar w:fldCharType="separate"/>
      </w:r>
      <w:r w:rsidR="00A87A0C">
        <w:rPr>
          <w:rFonts w:ascii="Times New Roman" w:hAnsi="Times New Roman" w:cs="Times New Roman"/>
          <w:noProof/>
          <w:sz w:val="24"/>
          <w:szCs w:val="24"/>
        </w:rPr>
        <w:t>(Armstrong 2005, Clutton-Brock and Sheldon 2010, Lindenmayer et al. 2012, Hughes et al. 2017, Cosset et al. 2019)</w:t>
      </w:r>
      <w:r w:rsidR="00A87A0C">
        <w:rPr>
          <w:rFonts w:ascii="Times New Roman" w:hAnsi="Times New Roman" w:cs="Times New Roman"/>
          <w:sz w:val="24"/>
          <w:szCs w:val="24"/>
        </w:rPr>
        <w:fldChar w:fldCharType="end"/>
      </w:r>
      <w:r w:rsidR="00A87A0C">
        <w:rPr>
          <w:rFonts w:ascii="Times New Roman" w:hAnsi="Times New Roman" w:cs="Times New Roman"/>
          <w:sz w:val="24"/>
          <w:szCs w:val="24"/>
        </w:rPr>
        <w:t xml:space="preserve">.  </w:t>
      </w:r>
    </w:p>
    <w:p w14:paraId="1D4EA8B8" w14:textId="49EAA5D4" w:rsidR="005462F0" w:rsidRDefault="00A87A0C" w:rsidP="005462F0">
      <w:pPr>
        <w:spacing w:after="0" w:line="480" w:lineRule="auto"/>
        <w:ind w:firstLine="432"/>
        <w:rPr>
          <w:rFonts w:ascii="Times New Roman" w:hAnsi="Times New Roman" w:cs="Times New Roman"/>
          <w:sz w:val="24"/>
          <w:szCs w:val="24"/>
        </w:rPr>
      </w:pPr>
      <w:r>
        <w:rPr>
          <w:rFonts w:ascii="Times New Roman" w:hAnsi="Times New Roman" w:cs="Times New Roman"/>
          <w:sz w:val="24"/>
          <w:szCs w:val="24"/>
        </w:rPr>
        <w:t>Most of our study sites remain dominated by sink habitat</w:t>
      </w:r>
      <w:r w:rsidR="007C179E">
        <w:rPr>
          <w:rFonts w:ascii="Times New Roman" w:hAnsi="Times New Roman" w:cs="Times New Roman"/>
          <w:sz w:val="24"/>
          <w:szCs w:val="24"/>
        </w:rPr>
        <w:t xml:space="preserve">, which is common </w:t>
      </w:r>
      <w:r w:rsidR="00784DE8">
        <w:rPr>
          <w:rFonts w:ascii="Times New Roman" w:hAnsi="Times New Roman" w:cs="Times New Roman"/>
          <w:sz w:val="24"/>
          <w:szCs w:val="24"/>
        </w:rPr>
        <w:t>in</w:t>
      </w:r>
      <w:r>
        <w:rPr>
          <w:rFonts w:ascii="Times New Roman" w:hAnsi="Times New Roman" w:cs="Times New Roman"/>
          <w:sz w:val="24"/>
          <w:szCs w:val="24"/>
        </w:rPr>
        <w:t xml:space="preserve"> </w:t>
      </w:r>
      <w:r w:rsidR="00575AB9">
        <w:rPr>
          <w:rFonts w:ascii="Times New Roman" w:hAnsi="Times New Roman" w:cs="Times New Roman"/>
          <w:sz w:val="24"/>
          <w:szCs w:val="24"/>
        </w:rPr>
        <w:t xml:space="preserve">other species occurring in </w:t>
      </w:r>
      <w:r w:rsidR="007C179E">
        <w:rPr>
          <w:rFonts w:ascii="Times New Roman" w:hAnsi="Times New Roman" w:cs="Times New Roman"/>
          <w:sz w:val="24"/>
          <w:szCs w:val="24"/>
        </w:rPr>
        <w:t>d</w:t>
      </w:r>
      <w:r w:rsidR="00800169" w:rsidRPr="00714E14">
        <w:rPr>
          <w:rFonts w:ascii="Times New Roman" w:hAnsi="Times New Roman" w:cs="Times New Roman"/>
          <w:sz w:val="24"/>
          <w:szCs w:val="24"/>
        </w:rPr>
        <w:t xml:space="preserve">ynamic landscapes </w:t>
      </w:r>
      <w:r w:rsidR="00784DE8">
        <w:rPr>
          <w:rFonts w:ascii="Times New Roman" w:hAnsi="Times New Roman" w:cs="Times New Roman"/>
          <w:sz w:val="24"/>
          <w:szCs w:val="24"/>
        </w:rPr>
        <w:t>because of anthropogenic changes</w:t>
      </w:r>
      <w:r w:rsidR="00800169" w:rsidRPr="00714E14">
        <w:rPr>
          <w:rFonts w:ascii="Times New Roman" w:hAnsi="Times New Roman" w:cs="Times New Roman"/>
          <w:sz w:val="24"/>
          <w:szCs w:val="24"/>
        </w:rPr>
        <w:t xml:space="preserve"> </w:t>
      </w:r>
      <w:r w:rsidR="00800169" w:rsidRPr="00714E14">
        <w:rPr>
          <w:rFonts w:ascii="Times New Roman" w:hAnsi="Times New Roman" w:cs="Times New Roman"/>
          <w:sz w:val="24"/>
          <w:szCs w:val="24"/>
        </w:rPr>
        <w:fldChar w:fldCharType="begin"/>
      </w:r>
      <w:r w:rsidR="00800169" w:rsidRPr="00714E14">
        <w:rPr>
          <w:rFonts w:ascii="Times New Roman" w:hAnsi="Times New Roman" w:cs="Times New Roman"/>
          <w:sz w:val="24"/>
          <w:szCs w:val="24"/>
        </w:rPr>
        <w:instrText xml:space="preserve"> ADDIN EN.CITE &lt;EndNote&gt;&lt;Cite&gt;&lt;Author&gt;Aldridge&lt;/Author&gt;&lt;Year&gt;2007&lt;/Year&gt;&lt;RecNum&gt;2426&lt;/RecNum&gt;&lt;DisplayText&gt;(Aldridge and Boyce 2007)&lt;/DisplayText&gt;&lt;record&gt;&lt;rec-number&gt;2426&lt;/rec-number&gt;&lt;foreign-keys&gt;&lt;key app="EN" db-id="x2pd0taf5s5xt8exrr2x9pdrrva959svfv5x" timestamp="1633698706"&gt;2426&lt;/key&gt;&lt;/foreign-keys&gt;&lt;ref-type name="Journal Article"&gt;17&lt;/ref-type&gt;&lt;contributors&gt;&lt;authors&gt;&lt;author&gt;Aldridge, Cameron L&lt;/author&gt;&lt;author&gt;Boyce, Mark S&lt;/author&gt;&lt;/authors&gt;&lt;/contributors&gt;&lt;titles&gt;&lt;title&gt;Linking occurrence and fitness to persistence: habitat‐based approach for endangered greater sage‐grouse&lt;/title&gt;&lt;secondary-title&gt;Ecological Applications&lt;/secondary-title&gt;&lt;/titles&gt;&lt;periodical&gt;&lt;full-title&gt;Ecological Applications&lt;/full-title&gt;&lt;/periodical&gt;&lt;pages&gt;508-526&lt;/pages&gt;&lt;volume&gt;17&lt;/volume&gt;&lt;number&gt;2&lt;/number&gt;&lt;dates&gt;&lt;year&gt;2007&lt;/year&gt;&lt;/dates&gt;&lt;isbn&gt;1939-5582&lt;/isbn&gt;&lt;urls&gt;&lt;/urls&gt;&lt;/record&gt;&lt;/Cite&gt;&lt;/EndNote&gt;</w:instrText>
      </w:r>
      <w:r w:rsidR="00800169" w:rsidRPr="00714E14">
        <w:rPr>
          <w:rFonts w:ascii="Times New Roman" w:hAnsi="Times New Roman" w:cs="Times New Roman"/>
          <w:sz w:val="24"/>
          <w:szCs w:val="24"/>
        </w:rPr>
        <w:fldChar w:fldCharType="separate"/>
      </w:r>
      <w:r w:rsidR="00800169" w:rsidRPr="00714E14">
        <w:rPr>
          <w:rFonts w:ascii="Times New Roman" w:hAnsi="Times New Roman" w:cs="Times New Roman"/>
          <w:sz w:val="24"/>
          <w:szCs w:val="24"/>
        </w:rPr>
        <w:t>(Aldridge and Boyce 2007)</w:t>
      </w:r>
      <w:r w:rsidR="00800169" w:rsidRPr="00714E14">
        <w:rPr>
          <w:rFonts w:ascii="Times New Roman" w:hAnsi="Times New Roman" w:cs="Times New Roman"/>
          <w:sz w:val="24"/>
          <w:szCs w:val="24"/>
        </w:rPr>
        <w:fldChar w:fldCharType="end"/>
      </w:r>
      <w:r w:rsidR="007C179E">
        <w:rPr>
          <w:rFonts w:ascii="Times New Roman" w:hAnsi="Times New Roman" w:cs="Times New Roman"/>
          <w:sz w:val="24"/>
          <w:szCs w:val="24"/>
        </w:rPr>
        <w:t xml:space="preserve">. </w:t>
      </w:r>
      <w:r w:rsidR="00784DE8">
        <w:rPr>
          <w:rFonts w:ascii="Times New Roman" w:hAnsi="Times New Roman" w:cs="Times New Roman"/>
          <w:sz w:val="24"/>
          <w:szCs w:val="24"/>
        </w:rPr>
        <w:t xml:space="preserve"> The proportion of </w:t>
      </w:r>
      <w:r w:rsidR="00575AB9">
        <w:rPr>
          <w:rFonts w:ascii="Times New Roman" w:hAnsi="Times New Roman" w:cs="Times New Roman"/>
          <w:sz w:val="24"/>
          <w:szCs w:val="24"/>
        </w:rPr>
        <w:t xml:space="preserve">sink </w:t>
      </w:r>
      <w:r w:rsidR="00784DE8">
        <w:rPr>
          <w:rFonts w:ascii="Times New Roman" w:hAnsi="Times New Roman" w:cs="Times New Roman"/>
          <w:sz w:val="24"/>
          <w:szCs w:val="24"/>
        </w:rPr>
        <w:t>habitat quality is becoming of increased interest as t</w:t>
      </w:r>
      <w:r w:rsidR="00800169" w:rsidRPr="00714E14">
        <w:rPr>
          <w:rFonts w:ascii="Times New Roman" w:hAnsi="Times New Roman" w:cs="Times New Roman"/>
          <w:sz w:val="24"/>
          <w:szCs w:val="24"/>
        </w:rPr>
        <w:t xml:space="preserve">he persistence of many globally imperiled species </w:t>
      </w:r>
      <w:r w:rsidR="00784DE8">
        <w:rPr>
          <w:rFonts w:ascii="Times New Roman" w:hAnsi="Times New Roman" w:cs="Times New Roman"/>
          <w:sz w:val="24"/>
          <w:szCs w:val="24"/>
        </w:rPr>
        <w:t xml:space="preserve">seems </w:t>
      </w:r>
      <w:r w:rsidR="007C179E">
        <w:rPr>
          <w:rFonts w:ascii="Times New Roman" w:hAnsi="Times New Roman" w:cs="Times New Roman"/>
          <w:sz w:val="24"/>
          <w:szCs w:val="24"/>
        </w:rPr>
        <w:t>increasingly</w:t>
      </w:r>
      <w:r w:rsidR="00800169" w:rsidRPr="00714E14">
        <w:rPr>
          <w:rFonts w:ascii="Times New Roman" w:hAnsi="Times New Roman" w:cs="Times New Roman"/>
          <w:sz w:val="24"/>
          <w:szCs w:val="24"/>
        </w:rPr>
        <w:t xml:space="preserve"> dependent on </w:t>
      </w:r>
      <w:r w:rsidR="00A10441">
        <w:rPr>
          <w:rFonts w:ascii="Times New Roman" w:hAnsi="Times New Roman" w:cs="Times New Roman"/>
          <w:sz w:val="24"/>
          <w:szCs w:val="24"/>
        </w:rPr>
        <w:t>poor quality</w:t>
      </w:r>
      <w:r w:rsidR="00800169" w:rsidRPr="00714E14">
        <w:rPr>
          <w:rFonts w:ascii="Times New Roman" w:hAnsi="Times New Roman" w:cs="Times New Roman"/>
          <w:sz w:val="24"/>
          <w:szCs w:val="24"/>
        </w:rPr>
        <w:t xml:space="preserve"> habitats </w:t>
      </w:r>
      <w:r w:rsidR="00800169" w:rsidRPr="00714E14">
        <w:rPr>
          <w:rFonts w:ascii="Times New Roman" w:hAnsi="Times New Roman" w:cs="Times New Roman"/>
          <w:sz w:val="24"/>
          <w:szCs w:val="24"/>
        </w:rPr>
        <w:fldChar w:fldCharType="begin"/>
      </w:r>
      <w:r w:rsidR="00800169" w:rsidRPr="00714E14">
        <w:rPr>
          <w:rFonts w:ascii="Times New Roman" w:hAnsi="Times New Roman" w:cs="Times New Roman"/>
          <w:sz w:val="24"/>
          <w:szCs w:val="24"/>
        </w:rPr>
        <w:instrText xml:space="preserve"> ADDIN EN.CITE &lt;EndNote&gt;&lt;Cite&gt;&lt;Author&gt;Kerley&lt;/Author&gt;&lt;Year&gt;2020&lt;/Year&gt;&lt;RecNum&gt;2430&lt;/RecNum&gt;&lt;DisplayText&gt;(Kerley et al. 2020)&lt;/DisplayText&gt;&lt;record&gt;&lt;rec-number&gt;2430&lt;/rec-number&gt;&lt;foreign-keys&gt;&lt;key app="EN" db-id="x2pd0taf5s5xt8exrr2x9pdrrva959svfv5x" timestamp="1633700915"&gt;2430&lt;/key&gt;&lt;/foreign-keys&gt;&lt;ref-type name="Journal Article"&gt;17&lt;/ref-type&gt;&lt;contributors&gt;&lt;authors&gt;&lt;author&gt;Kerley, Graham IH&lt;/author&gt;&lt;author&gt;te Beest, Mariska&lt;/author&gt;&lt;author&gt;Cromsigt, Joris PGM&lt;/author&gt;&lt;author&gt;Pauly, Daniel&lt;/author&gt;&lt;author&gt;Shultz, Susanne&lt;/author&gt;&lt;/authors&gt;&lt;/contributors&gt;&lt;titles&gt;&lt;title&gt;The Protected Area Paradox and refugee species: The giant panda and baselines shifted towards conserving species in marginal habitats&lt;/title&gt;&lt;secondary-title&gt;Conservation Science and Practice&lt;/secondary-title&gt;&lt;/titles&gt;&lt;periodical&gt;&lt;full-title&gt;Conservation Science and Practice&lt;/full-title&gt;&lt;/periodical&gt;&lt;pages&gt;e203&lt;/pages&gt;&lt;volume&gt;2&lt;/volume&gt;&lt;number&gt;6&lt;/number&gt;&lt;dates&gt;&lt;year&gt;2020&lt;/year&gt;&lt;/dates&gt;&lt;isbn&gt;2578-4854&lt;/isbn&gt;&lt;urls&gt;&lt;/urls&gt;&lt;/record&gt;&lt;/Cite&gt;&lt;/EndNote&gt;</w:instrText>
      </w:r>
      <w:r w:rsidR="00800169" w:rsidRPr="00714E14">
        <w:rPr>
          <w:rFonts w:ascii="Times New Roman" w:hAnsi="Times New Roman" w:cs="Times New Roman"/>
          <w:sz w:val="24"/>
          <w:szCs w:val="24"/>
        </w:rPr>
        <w:fldChar w:fldCharType="separate"/>
      </w:r>
      <w:r w:rsidR="00800169" w:rsidRPr="00714E14">
        <w:rPr>
          <w:rFonts w:ascii="Times New Roman" w:hAnsi="Times New Roman" w:cs="Times New Roman"/>
          <w:sz w:val="24"/>
          <w:szCs w:val="24"/>
        </w:rPr>
        <w:t>(Kerley et al. 2020)</w:t>
      </w:r>
      <w:r w:rsidR="00800169" w:rsidRPr="00714E14">
        <w:rPr>
          <w:rFonts w:ascii="Times New Roman" w:hAnsi="Times New Roman" w:cs="Times New Roman"/>
          <w:sz w:val="24"/>
          <w:szCs w:val="24"/>
        </w:rPr>
        <w:fldChar w:fldCharType="end"/>
      </w:r>
      <w:r w:rsidR="00800169" w:rsidRPr="00714E14">
        <w:rPr>
          <w:rFonts w:ascii="Times New Roman" w:hAnsi="Times New Roman" w:cs="Times New Roman"/>
          <w:sz w:val="24"/>
          <w:szCs w:val="24"/>
        </w:rPr>
        <w:t>.</w:t>
      </w:r>
      <w:r w:rsidR="00576DFA">
        <w:rPr>
          <w:rFonts w:ascii="Times New Roman" w:hAnsi="Times New Roman" w:cs="Times New Roman"/>
          <w:sz w:val="24"/>
          <w:szCs w:val="24"/>
        </w:rPr>
        <w:t xml:space="preserve"> </w:t>
      </w:r>
      <w:r w:rsidR="005462F0">
        <w:rPr>
          <w:rFonts w:ascii="Times New Roman" w:hAnsi="Times New Roman" w:cs="Times New Roman"/>
          <w:sz w:val="24"/>
          <w:szCs w:val="24"/>
        </w:rPr>
        <w:t xml:space="preserve"> </w:t>
      </w:r>
      <w:r w:rsidR="007C179E">
        <w:rPr>
          <w:rFonts w:ascii="Times New Roman" w:hAnsi="Times New Roman" w:cs="Times New Roman"/>
          <w:sz w:val="24"/>
          <w:szCs w:val="24"/>
        </w:rPr>
        <w:t>The abundance of p</w:t>
      </w:r>
      <w:r w:rsidR="00A74859">
        <w:rPr>
          <w:rFonts w:ascii="Times New Roman" w:hAnsi="Times New Roman" w:cs="Times New Roman"/>
          <w:sz w:val="24"/>
          <w:szCs w:val="24"/>
        </w:rPr>
        <w:t>oor habitat quality</w:t>
      </w:r>
      <w:r w:rsidR="000F6675" w:rsidRPr="00714E14">
        <w:rPr>
          <w:rFonts w:ascii="Times New Roman" w:hAnsi="Times New Roman" w:cs="Times New Roman"/>
          <w:sz w:val="24"/>
          <w:szCs w:val="24"/>
        </w:rPr>
        <w:t xml:space="preserve"> </w:t>
      </w:r>
      <w:r w:rsidR="00A74859">
        <w:rPr>
          <w:rFonts w:ascii="Times New Roman" w:hAnsi="Times New Roman" w:cs="Times New Roman"/>
          <w:sz w:val="24"/>
          <w:szCs w:val="24"/>
        </w:rPr>
        <w:t xml:space="preserve">(weak and sink) </w:t>
      </w:r>
      <w:r w:rsidR="000F6675" w:rsidRPr="00714E14">
        <w:rPr>
          <w:rFonts w:ascii="Times New Roman" w:hAnsi="Times New Roman" w:cs="Times New Roman"/>
          <w:sz w:val="24"/>
          <w:szCs w:val="24"/>
        </w:rPr>
        <w:t>le</w:t>
      </w:r>
      <w:r w:rsidR="007C179E">
        <w:rPr>
          <w:rFonts w:ascii="Times New Roman" w:hAnsi="Times New Roman" w:cs="Times New Roman"/>
          <w:sz w:val="24"/>
          <w:szCs w:val="24"/>
        </w:rPr>
        <w:t>a</w:t>
      </w:r>
      <w:r w:rsidR="000F6675" w:rsidRPr="00714E14">
        <w:rPr>
          <w:rFonts w:ascii="Times New Roman" w:hAnsi="Times New Roman" w:cs="Times New Roman"/>
          <w:sz w:val="24"/>
          <w:szCs w:val="24"/>
        </w:rPr>
        <w:t>d</w:t>
      </w:r>
      <w:r w:rsidR="007C179E">
        <w:rPr>
          <w:rFonts w:ascii="Times New Roman" w:hAnsi="Times New Roman" w:cs="Times New Roman"/>
          <w:sz w:val="24"/>
          <w:szCs w:val="24"/>
        </w:rPr>
        <w:t>s</w:t>
      </w:r>
      <w:r w:rsidR="000F6675" w:rsidRPr="00714E14">
        <w:rPr>
          <w:rFonts w:ascii="Times New Roman" w:hAnsi="Times New Roman" w:cs="Times New Roman"/>
          <w:sz w:val="24"/>
          <w:szCs w:val="24"/>
        </w:rPr>
        <w:t xml:space="preserve"> </w:t>
      </w:r>
      <w:r w:rsidR="003F5E79">
        <w:rPr>
          <w:rFonts w:ascii="Times New Roman" w:hAnsi="Times New Roman" w:cs="Times New Roman"/>
          <w:sz w:val="24"/>
          <w:szCs w:val="24"/>
        </w:rPr>
        <w:t xml:space="preserve">us </w:t>
      </w:r>
      <w:r w:rsidR="000F6675" w:rsidRPr="00714E14">
        <w:rPr>
          <w:rFonts w:ascii="Times New Roman" w:hAnsi="Times New Roman" w:cs="Times New Roman"/>
          <w:sz w:val="24"/>
          <w:szCs w:val="24"/>
        </w:rPr>
        <w:t xml:space="preserve">to a </w:t>
      </w:r>
      <w:r w:rsidR="005462F0">
        <w:rPr>
          <w:rFonts w:ascii="Times New Roman" w:hAnsi="Times New Roman" w:cs="Times New Roman"/>
          <w:sz w:val="24"/>
          <w:szCs w:val="24"/>
        </w:rPr>
        <w:t xml:space="preserve">new </w:t>
      </w:r>
      <w:r w:rsidR="000F6675" w:rsidRPr="00714E14">
        <w:rPr>
          <w:rFonts w:ascii="Times New Roman" w:hAnsi="Times New Roman" w:cs="Times New Roman"/>
          <w:sz w:val="24"/>
          <w:szCs w:val="24"/>
        </w:rPr>
        <w:t xml:space="preserve">concern that </w:t>
      </w:r>
      <w:r w:rsidR="007C179E">
        <w:rPr>
          <w:rFonts w:ascii="Times New Roman" w:hAnsi="Times New Roman" w:cs="Times New Roman"/>
          <w:sz w:val="24"/>
          <w:szCs w:val="24"/>
        </w:rPr>
        <w:t xml:space="preserve">many </w:t>
      </w:r>
      <w:r w:rsidR="000F6675" w:rsidRPr="00714E14">
        <w:rPr>
          <w:rFonts w:ascii="Times New Roman" w:hAnsi="Times New Roman" w:cs="Times New Roman"/>
          <w:sz w:val="24"/>
          <w:szCs w:val="24"/>
        </w:rPr>
        <w:t>nonbreeders, which enhance fecundity, could be siphoned away</w:t>
      </w:r>
      <w:r w:rsidR="00E200FD">
        <w:rPr>
          <w:rFonts w:ascii="Times New Roman" w:hAnsi="Times New Roman" w:cs="Times New Roman"/>
          <w:sz w:val="24"/>
          <w:szCs w:val="24"/>
        </w:rPr>
        <w:t xml:space="preserve"> </w:t>
      </w:r>
      <w:r w:rsidR="007C179E">
        <w:rPr>
          <w:rFonts w:ascii="Times New Roman" w:hAnsi="Times New Roman" w:cs="Times New Roman"/>
          <w:sz w:val="24"/>
          <w:szCs w:val="24"/>
        </w:rPr>
        <w:t>to</w:t>
      </w:r>
      <w:r w:rsidR="00E200FD">
        <w:rPr>
          <w:rFonts w:ascii="Times New Roman" w:hAnsi="Times New Roman" w:cs="Times New Roman"/>
          <w:sz w:val="24"/>
          <w:szCs w:val="24"/>
        </w:rPr>
        <w:t xml:space="preserve"> breeding </w:t>
      </w:r>
      <w:r w:rsidR="007C179E">
        <w:rPr>
          <w:rFonts w:ascii="Times New Roman" w:hAnsi="Times New Roman" w:cs="Times New Roman"/>
          <w:sz w:val="24"/>
          <w:szCs w:val="24"/>
        </w:rPr>
        <w:t xml:space="preserve">opportunities </w:t>
      </w:r>
      <w:r w:rsidR="00E200FD">
        <w:rPr>
          <w:rFonts w:ascii="Times New Roman" w:hAnsi="Times New Roman" w:cs="Times New Roman"/>
          <w:sz w:val="24"/>
          <w:szCs w:val="24"/>
        </w:rPr>
        <w:t xml:space="preserve">in sink </w:t>
      </w:r>
      <w:r w:rsidR="00475614">
        <w:rPr>
          <w:rFonts w:ascii="Times New Roman" w:hAnsi="Times New Roman" w:cs="Times New Roman"/>
          <w:sz w:val="24"/>
          <w:szCs w:val="24"/>
        </w:rPr>
        <w:t xml:space="preserve">and weak </w:t>
      </w:r>
      <w:r w:rsidR="00E200FD">
        <w:rPr>
          <w:rFonts w:ascii="Times New Roman" w:hAnsi="Times New Roman" w:cs="Times New Roman"/>
          <w:sz w:val="24"/>
          <w:szCs w:val="24"/>
        </w:rPr>
        <w:t>territories</w:t>
      </w:r>
      <w:r w:rsidR="000F6675" w:rsidRPr="00714E14">
        <w:rPr>
          <w:rFonts w:ascii="Times New Roman" w:hAnsi="Times New Roman" w:cs="Times New Roman"/>
          <w:sz w:val="24"/>
          <w:szCs w:val="24"/>
        </w:rPr>
        <w:t xml:space="preserve"> reducing overall recruitment</w:t>
      </w:r>
      <w:r w:rsidR="00280593">
        <w:rPr>
          <w:rFonts w:ascii="Times New Roman" w:hAnsi="Times New Roman" w:cs="Times New Roman"/>
          <w:sz w:val="24"/>
          <w:szCs w:val="24"/>
        </w:rPr>
        <w:t xml:space="preserve"> and population viability</w:t>
      </w:r>
      <w:r w:rsidR="00E200FD">
        <w:rPr>
          <w:rFonts w:ascii="Times New Roman" w:hAnsi="Times New Roman" w:cs="Times New Roman"/>
          <w:sz w:val="24"/>
          <w:szCs w:val="24"/>
        </w:rPr>
        <w:t xml:space="preserve"> </w:t>
      </w:r>
      <w:r w:rsidR="00A74859">
        <w:rPr>
          <w:rFonts w:ascii="Times New Roman" w:hAnsi="Times New Roman" w:cs="Times New Roman"/>
          <w:sz w:val="24"/>
          <w:szCs w:val="24"/>
        </w:rPr>
        <w:fldChar w:fldCharType="begin"/>
      </w:r>
      <w:r w:rsidR="00A74859">
        <w:rPr>
          <w:rFonts w:ascii="Times New Roman" w:hAnsi="Times New Roman" w:cs="Times New Roman"/>
          <w:sz w:val="24"/>
          <w:szCs w:val="24"/>
        </w:rPr>
        <w:instrText xml:space="preserve"> ADDIN EN.CITE &lt;EndNote&gt;&lt;Cite&gt;&lt;Author&gt;Lacy&lt;/Author&gt;&lt;Year&gt;2021&lt;/Year&gt;&lt;RecNum&gt;2468&lt;/RecNum&gt;&lt;DisplayText&gt;(Lacy and Breininger 2021)&lt;/DisplayText&gt;&lt;record&gt;&lt;rec-number&gt;2468&lt;/rec-number&gt;&lt;foreign-keys&gt;&lt;key app="EN" db-id="x2pd0taf5s5xt8exrr2x9pdrrva959svfv5x" timestamp="1639233646"&gt;2468&lt;/key&gt;&lt;/foreign-keys&gt;&lt;ref-type name="Journal Article"&gt;17&lt;/ref-type&gt;&lt;contributors&gt;&lt;authors&gt;&lt;author&gt;Robert C. Lacy&lt;/author&gt;&lt;author&gt;David R. Breininger&lt;/author&gt;&lt;/authors&gt;&lt;/contributors&gt;&lt;titles&gt;&lt;title&gt;Population Viability Analysis (PVA) as a platform for predicting outcomes of management options for the Florida Scrub-Jay in Brevard County&lt;/title&gt;&lt;secondary-title&gt;NASA Scientific and Technical Information Report 20210022519&lt;/secondary-title&gt;&lt;/titles&gt;&lt;periodical&gt;&lt;full-title&gt;NASA Scientific and Technical Information Report 20210022519&lt;/full-title&gt;&lt;/periodical&gt;&lt;volume&gt;https://ntrs.nasa.gov/citations/20210022519&lt;/volume&gt;&lt;dates&gt;&lt;year&gt;2021&lt;/year&gt;&lt;/dates&gt;&lt;urls&gt;&lt;/urls&gt;&lt;/record&gt;&lt;/Cite&gt;&lt;/EndNote&gt;</w:instrText>
      </w:r>
      <w:r w:rsidR="00A74859">
        <w:rPr>
          <w:rFonts w:ascii="Times New Roman" w:hAnsi="Times New Roman" w:cs="Times New Roman"/>
          <w:sz w:val="24"/>
          <w:szCs w:val="24"/>
        </w:rPr>
        <w:fldChar w:fldCharType="separate"/>
      </w:r>
      <w:r w:rsidR="00A74859">
        <w:rPr>
          <w:rFonts w:ascii="Times New Roman" w:hAnsi="Times New Roman" w:cs="Times New Roman"/>
          <w:noProof/>
          <w:sz w:val="24"/>
          <w:szCs w:val="24"/>
        </w:rPr>
        <w:t>(Lacy and Breininger 2021)</w:t>
      </w:r>
      <w:r w:rsidR="00A74859">
        <w:rPr>
          <w:rFonts w:ascii="Times New Roman" w:hAnsi="Times New Roman" w:cs="Times New Roman"/>
          <w:sz w:val="24"/>
          <w:szCs w:val="24"/>
        </w:rPr>
        <w:fldChar w:fldCharType="end"/>
      </w:r>
      <w:r w:rsidR="005C0400" w:rsidRPr="00714E14">
        <w:rPr>
          <w:rFonts w:ascii="Times New Roman" w:hAnsi="Times New Roman" w:cs="Times New Roman"/>
          <w:sz w:val="24"/>
          <w:szCs w:val="24"/>
        </w:rPr>
        <w:t xml:space="preserve">. </w:t>
      </w:r>
    </w:p>
    <w:p w14:paraId="31DA05D6" w14:textId="78E0E1DE" w:rsidR="00EE1469" w:rsidRDefault="005C0400" w:rsidP="005462F0">
      <w:pPr>
        <w:spacing w:after="0" w:line="480" w:lineRule="auto"/>
        <w:ind w:firstLine="432"/>
        <w:rPr>
          <w:rFonts w:ascii="Times New Roman" w:hAnsi="Times New Roman" w:cs="Times New Roman"/>
          <w:sz w:val="24"/>
          <w:szCs w:val="24"/>
        </w:rPr>
      </w:pPr>
      <w:r w:rsidRPr="00714E14">
        <w:rPr>
          <w:rFonts w:ascii="Times New Roman" w:hAnsi="Times New Roman" w:cs="Times New Roman"/>
          <w:sz w:val="24"/>
          <w:szCs w:val="24"/>
        </w:rPr>
        <w:lastRenderedPageBreak/>
        <w:t xml:space="preserve"> </w:t>
      </w:r>
      <w:r w:rsidR="005462F0" w:rsidRPr="005462F0">
        <w:rPr>
          <w:rFonts w:ascii="Times New Roman" w:hAnsi="Times New Roman" w:cs="Times New Roman"/>
          <w:sz w:val="24"/>
          <w:szCs w:val="24"/>
        </w:rPr>
        <w:t xml:space="preserve"> </w:t>
      </w:r>
      <w:r w:rsidR="004344A9">
        <w:rPr>
          <w:rFonts w:ascii="Times New Roman" w:hAnsi="Times New Roman" w:cs="Times New Roman"/>
          <w:sz w:val="24"/>
          <w:szCs w:val="24"/>
        </w:rPr>
        <w:t xml:space="preserve">We earlier reasoned </w:t>
      </w:r>
      <w:r w:rsidR="00956757" w:rsidRPr="00714E14">
        <w:rPr>
          <w:rFonts w:ascii="Times New Roman" w:hAnsi="Times New Roman" w:cs="Times New Roman"/>
          <w:sz w:val="24"/>
          <w:szCs w:val="24"/>
        </w:rPr>
        <w:t xml:space="preserve">that </w:t>
      </w:r>
      <w:r w:rsidR="00F1144A">
        <w:rPr>
          <w:rFonts w:ascii="Times New Roman" w:hAnsi="Times New Roman" w:cs="Times New Roman"/>
          <w:sz w:val="24"/>
          <w:szCs w:val="24"/>
        </w:rPr>
        <w:t xml:space="preserve">weak and </w:t>
      </w:r>
      <w:r w:rsidR="00956757" w:rsidRPr="00714E14">
        <w:rPr>
          <w:rFonts w:ascii="Times New Roman" w:hAnsi="Times New Roman" w:cs="Times New Roman"/>
          <w:sz w:val="24"/>
          <w:szCs w:val="24"/>
        </w:rPr>
        <w:t>sink</w:t>
      </w:r>
      <w:r w:rsidR="00E200FD">
        <w:rPr>
          <w:rFonts w:ascii="Times New Roman" w:hAnsi="Times New Roman" w:cs="Times New Roman"/>
          <w:sz w:val="24"/>
          <w:szCs w:val="24"/>
        </w:rPr>
        <w:t xml:space="preserve"> territories</w:t>
      </w:r>
      <w:r w:rsidR="00956757" w:rsidRPr="00714E14">
        <w:rPr>
          <w:rFonts w:ascii="Times New Roman" w:hAnsi="Times New Roman" w:cs="Times New Roman"/>
          <w:sz w:val="24"/>
          <w:szCs w:val="24"/>
        </w:rPr>
        <w:t xml:space="preserve"> </w:t>
      </w:r>
      <w:r w:rsidR="00AD0D9E">
        <w:rPr>
          <w:rFonts w:ascii="Times New Roman" w:hAnsi="Times New Roman" w:cs="Times New Roman"/>
          <w:sz w:val="24"/>
          <w:szCs w:val="24"/>
        </w:rPr>
        <w:t>enhance</w:t>
      </w:r>
      <w:r w:rsidR="007C74DF">
        <w:rPr>
          <w:rFonts w:ascii="Times New Roman" w:hAnsi="Times New Roman" w:cs="Times New Roman"/>
          <w:sz w:val="24"/>
          <w:szCs w:val="24"/>
        </w:rPr>
        <w:t>d</w:t>
      </w:r>
      <w:r w:rsidR="00AD0D9E">
        <w:rPr>
          <w:rFonts w:ascii="Times New Roman" w:hAnsi="Times New Roman" w:cs="Times New Roman"/>
          <w:sz w:val="24"/>
          <w:szCs w:val="24"/>
        </w:rPr>
        <w:t xml:space="preserve"> population persistence </w:t>
      </w:r>
      <w:r w:rsidR="009849CF">
        <w:rPr>
          <w:rFonts w:ascii="Times New Roman" w:hAnsi="Times New Roman" w:cs="Times New Roman"/>
          <w:sz w:val="24"/>
          <w:szCs w:val="24"/>
        </w:rPr>
        <w:t xml:space="preserve">because </w:t>
      </w:r>
      <w:r w:rsidR="005462F0">
        <w:rPr>
          <w:rFonts w:ascii="Times New Roman" w:hAnsi="Times New Roman" w:cs="Times New Roman"/>
          <w:sz w:val="24"/>
          <w:szCs w:val="24"/>
        </w:rPr>
        <w:t>these habitats can transition to strong</w:t>
      </w:r>
      <w:r w:rsidR="00143D0D">
        <w:rPr>
          <w:rFonts w:ascii="Times New Roman" w:hAnsi="Times New Roman" w:cs="Times New Roman"/>
          <w:sz w:val="24"/>
          <w:szCs w:val="24"/>
        </w:rPr>
        <w:t>,</w:t>
      </w:r>
      <w:r w:rsidR="005462F0">
        <w:rPr>
          <w:rFonts w:ascii="Times New Roman" w:hAnsi="Times New Roman" w:cs="Times New Roman"/>
          <w:sz w:val="24"/>
          <w:szCs w:val="24"/>
        </w:rPr>
        <w:t xml:space="preserve"> and </w:t>
      </w:r>
      <w:r w:rsidR="009849CF">
        <w:rPr>
          <w:rFonts w:ascii="Times New Roman" w:hAnsi="Times New Roman" w:cs="Times New Roman"/>
          <w:sz w:val="24"/>
          <w:szCs w:val="24"/>
        </w:rPr>
        <w:t xml:space="preserve">birds </w:t>
      </w:r>
      <w:r w:rsidR="00143D0D">
        <w:rPr>
          <w:rFonts w:ascii="Times New Roman" w:hAnsi="Times New Roman" w:cs="Times New Roman"/>
          <w:sz w:val="24"/>
          <w:szCs w:val="24"/>
        </w:rPr>
        <w:t xml:space="preserve">preferentially </w:t>
      </w:r>
      <w:r w:rsidR="009849CF">
        <w:rPr>
          <w:rFonts w:ascii="Times New Roman" w:hAnsi="Times New Roman" w:cs="Times New Roman"/>
          <w:sz w:val="24"/>
          <w:szCs w:val="24"/>
        </w:rPr>
        <w:t xml:space="preserve">move into strong habitat </w:t>
      </w:r>
      <w:r w:rsidR="00F1144A">
        <w:rPr>
          <w:rFonts w:ascii="Times New Roman" w:hAnsi="Times New Roman" w:cs="Times New Roman"/>
          <w:sz w:val="24"/>
          <w:szCs w:val="24"/>
        </w:rPr>
        <w:t xml:space="preserve">from </w:t>
      </w:r>
      <w:r w:rsidR="00170571">
        <w:rPr>
          <w:rFonts w:ascii="Times New Roman" w:hAnsi="Times New Roman" w:cs="Times New Roman"/>
          <w:sz w:val="24"/>
          <w:szCs w:val="24"/>
        </w:rPr>
        <w:t xml:space="preserve">sink </w:t>
      </w:r>
      <w:r w:rsidR="00FD48EA">
        <w:rPr>
          <w:rFonts w:ascii="Times New Roman" w:hAnsi="Times New Roman" w:cs="Times New Roman"/>
          <w:sz w:val="24"/>
          <w:szCs w:val="24"/>
        </w:rPr>
        <w:t>after</w:t>
      </w:r>
      <w:r w:rsidR="00AD0D9E">
        <w:rPr>
          <w:rFonts w:ascii="Times New Roman" w:hAnsi="Times New Roman" w:cs="Times New Roman"/>
          <w:sz w:val="24"/>
          <w:szCs w:val="24"/>
        </w:rPr>
        <w:t xml:space="preserve"> </w:t>
      </w:r>
      <w:r w:rsidR="007E7962">
        <w:rPr>
          <w:rFonts w:ascii="Times New Roman" w:hAnsi="Times New Roman" w:cs="Times New Roman"/>
          <w:sz w:val="24"/>
          <w:szCs w:val="24"/>
        </w:rPr>
        <w:t>disturbances (extensive fires, epizootic events</w:t>
      </w:r>
      <w:r w:rsidR="007C179E">
        <w:rPr>
          <w:rFonts w:ascii="Times New Roman" w:hAnsi="Times New Roman" w:cs="Times New Roman"/>
          <w:sz w:val="24"/>
          <w:szCs w:val="24"/>
        </w:rPr>
        <w:t>)</w:t>
      </w:r>
      <w:r w:rsidR="00170571" w:rsidRPr="00170571">
        <w:rPr>
          <w:rFonts w:ascii="Times New Roman" w:hAnsi="Times New Roman" w:cs="Times New Roman"/>
          <w:sz w:val="24"/>
          <w:szCs w:val="24"/>
        </w:rPr>
        <w:t xml:space="preserve"> </w:t>
      </w:r>
      <w:r w:rsidR="00170571" w:rsidRPr="00714E14">
        <w:rPr>
          <w:rFonts w:ascii="Times New Roman" w:hAnsi="Times New Roman" w:cs="Times New Roman"/>
          <w:sz w:val="24"/>
          <w:szCs w:val="24"/>
        </w:rPr>
        <w:t>keep</w:t>
      </w:r>
      <w:r w:rsidR="00170571">
        <w:rPr>
          <w:rFonts w:ascii="Times New Roman" w:hAnsi="Times New Roman" w:cs="Times New Roman"/>
          <w:sz w:val="24"/>
          <w:szCs w:val="24"/>
        </w:rPr>
        <w:t>ing</w:t>
      </w:r>
      <w:r w:rsidR="00170571" w:rsidRPr="00714E14">
        <w:rPr>
          <w:rFonts w:ascii="Times New Roman" w:hAnsi="Times New Roman" w:cs="Times New Roman"/>
          <w:sz w:val="24"/>
          <w:szCs w:val="24"/>
        </w:rPr>
        <w:t xml:space="preserve"> </w:t>
      </w:r>
      <w:r w:rsidR="00143D0D">
        <w:rPr>
          <w:rFonts w:ascii="Times New Roman" w:hAnsi="Times New Roman" w:cs="Times New Roman"/>
          <w:sz w:val="24"/>
          <w:szCs w:val="24"/>
        </w:rPr>
        <w:t xml:space="preserve">the </w:t>
      </w:r>
      <w:r w:rsidR="00A10441">
        <w:rPr>
          <w:rFonts w:ascii="Times New Roman" w:hAnsi="Times New Roman" w:cs="Times New Roman"/>
          <w:sz w:val="24"/>
          <w:szCs w:val="24"/>
        </w:rPr>
        <w:t>strong territories</w:t>
      </w:r>
      <w:r w:rsidR="00170571">
        <w:rPr>
          <w:rFonts w:ascii="Times New Roman" w:hAnsi="Times New Roman" w:cs="Times New Roman"/>
          <w:sz w:val="24"/>
          <w:szCs w:val="24"/>
        </w:rPr>
        <w:t xml:space="preserve"> </w:t>
      </w:r>
      <w:r w:rsidR="00170571" w:rsidRPr="00714E14">
        <w:rPr>
          <w:rFonts w:ascii="Times New Roman" w:hAnsi="Times New Roman" w:cs="Times New Roman"/>
          <w:sz w:val="24"/>
          <w:szCs w:val="24"/>
        </w:rPr>
        <w:t>filled</w:t>
      </w:r>
      <w:r w:rsidR="004344A9">
        <w:rPr>
          <w:rFonts w:ascii="Times New Roman" w:hAnsi="Times New Roman" w:cs="Times New Roman"/>
          <w:sz w:val="24"/>
          <w:szCs w:val="24"/>
        </w:rPr>
        <w:t xml:space="preserve"> </w:t>
      </w:r>
      <w:r w:rsidR="004344A9">
        <w:rPr>
          <w:rFonts w:ascii="Times New Roman" w:hAnsi="Times New Roman" w:cs="Times New Roman"/>
          <w:sz w:val="24"/>
          <w:szCs w:val="24"/>
        </w:rPr>
        <w:fldChar w:fldCharType="begin">
          <w:fldData xml:space="preserve">PEVuZE5vdGU+PENpdGU+PEF1dGhvcj5QdWxsaWFtPC9BdXRob3I+PFllYXI+MTk4ODwvWWVhcj48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</w:fldData>
        </w:fldChar>
      </w:r>
      <w:r w:rsidR="004344A9">
        <w:rPr>
          <w:rFonts w:ascii="Times New Roman" w:hAnsi="Times New Roman" w:cs="Times New Roman"/>
          <w:sz w:val="24"/>
          <w:szCs w:val="24"/>
        </w:rPr>
        <w:instrText xml:space="preserve"> ADDIN EN.CITE </w:instrText>
      </w:r>
      <w:r w:rsidR="004344A9">
        <w:rPr>
          <w:rFonts w:ascii="Times New Roman" w:hAnsi="Times New Roman" w:cs="Times New Roman"/>
          <w:sz w:val="24"/>
          <w:szCs w:val="24"/>
        </w:rPr>
        <w:fldChar w:fldCharType="begin">
          <w:fldData xml:space="preserve">PEVuZE5vdGU+PENpdGU+PEF1dGhvcj5QdWxsaWFtPC9BdXRob3I+PFllYXI+MTk4ODwvWWVhcj48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</w:fldData>
        </w:fldChar>
      </w:r>
      <w:r w:rsidR="004344A9">
        <w:rPr>
          <w:rFonts w:ascii="Times New Roman" w:hAnsi="Times New Roman" w:cs="Times New Roman"/>
          <w:sz w:val="24"/>
          <w:szCs w:val="24"/>
        </w:rPr>
        <w:instrText xml:space="preserve"> ADDIN EN.CITE.DATA </w:instrText>
      </w:r>
      <w:r w:rsidR="004344A9">
        <w:rPr>
          <w:rFonts w:ascii="Times New Roman" w:hAnsi="Times New Roman" w:cs="Times New Roman"/>
          <w:sz w:val="24"/>
          <w:szCs w:val="24"/>
        </w:rPr>
      </w:r>
      <w:r w:rsidR="004344A9">
        <w:rPr>
          <w:rFonts w:ascii="Times New Roman" w:hAnsi="Times New Roman" w:cs="Times New Roman"/>
          <w:sz w:val="24"/>
          <w:szCs w:val="24"/>
        </w:rPr>
        <w:fldChar w:fldCharType="end"/>
      </w:r>
      <w:r w:rsidR="004344A9">
        <w:rPr>
          <w:rFonts w:ascii="Times New Roman" w:hAnsi="Times New Roman" w:cs="Times New Roman"/>
          <w:sz w:val="24"/>
          <w:szCs w:val="24"/>
        </w:rPr>
      </w:r>
      <w:r w:rsidR="004344A9">
        <w:rPr>
          <w:rFonts w:ascii="Times New Roman" w:hAnsi="Times New Roman" w:cs="Times New Roman"/>
          <w:sz w:val="24"/>
          <w:szCs w:val="24"/>
        </w:rPr>
        <w:fldChar w:fldCharType="separate"/>
      </w:r>
      <w:r w:rsidR="004344A9">
        <w:rPr>
          <w:rFonts w:ascii="Times New Roman" w:hAnsi="Times New Roman" w:cs="Times New Roman"/>
          <w:noProof/>
          <w:sz w:val="24"/>
          <w:szCs w:val="24"/>
        </w:rPr>
        <w:t>(Pulliam 1988, Pulliam et al. 1992, Breininger and Carter 2003)</w:t>
      </w:r>
      <w:r w:rsidR="004344A9">
        <w:rPr>
          <w:rFonts w:ascii="Times New Roman" w:hAnsi="Times New Roman" w:cs="Times New Roman"/>
          <w:sz w:val="24"/>
          <w:szCs w:val="24"/>
        </w:rPr>
        <w:fldChar w:fldCharType="end"/>
      </w:r>
      <w:r w:rsidR="007C74DF">
        <w:rPr>
          <w:rFonts w:ascii="Times New Roman" w:hAnsi="Times New Roman" w:cs="Times New Roman"/>
          <w:sz w:val="24"/>
          <w:szCs w:val="24"/>
        </w:rPr>
        <w:t xml:space="preserve">. </w:t>
      </w:r>
      <w:r w:rsidR="005462F0">
        <w:rPr>
          <w:rFonts w:ascii="Times New Roman" w:hAnsi="Times New Roman" w:cs="Times New Roman"/>
          <w:sz w:val="24"/>
          <w:szCs w:val="24"/>
        </w:rPr>
        <w:t xml:space="preserve"> </w:t>
      </w:r>
      <w:r w:rsidR="003F56AC">
        <w:rPr>
          <w:rFonts w:ascii="Times New Roman" w:hAnsi="Times New Roman" w:cs="Times New Roman"/>
          <w:sz w:val="24"/>
          <w:szCs w:val="24"/>
        </w:rPr>
        <w:t xml:space="preserve">However, </w:t>
      </w:r>
      <w:r w:rsidR="00E61E76">
        <w:rPr>
          <w:rFonts w:ascii="Times New Roman" w:hAnsi="Times New Roman" w:cs="Times New Roman"/>
          <w:sz w:val="24"/>
          <w:szCs w:val="24"/>
        </w:rPr>
        <w:t xml:space="preserve">habitat </w:t>
      </w:r>
      <w:r w:rsidR="003F56AC">
        <w:rPr>
          <w:rFonts w:ascii="Times New Roman" w:hAnsi="Times New Roman" w:cs="Times New Roman"/>
          <w:sz w:val="24"/>
          <w:szCs w:val="24"/>
        </w:rPr>
        <w:t xml:space="preserve">state transition rates vary greatly based on edge effects, fire history, and vegetation variables </w:t>
      </w:r>
      <w:r w:rsidR="003F56AC">
        <w:rPr>
          <w:rFonts w:ascii="Times New Roman" w:hAnsi="Times New Roman" w:cs="Times New Roman"/>
          <w:sz w:val="24"/>
          <w:szCs w:val="24"/>
        </w:rPr>
        <w:fldChar w:fldCharType="begin"/>
      </w:r>
      <w:r w:rsidR="003F56AC">
        <w:rPr>
          <w:rFonts w:ascii="Times New Roman" w:hAnsi="Times New Roman" w:cs="Times New Roman"/>
          <w:sz w:val="24"/>
          <w:szCs w:val="24"/>
        </w:rPr>
        <w:instrText xml:space="preserve"> ADDIN EN.CITE &lt;EndNote&gt;&lt;Cite&gt;&lt;Author&gt;Breininger&lt;/Author&gt;&lt;Year&gt;2018&lt;/Year&gt;&lt;RecNum&gt;2233&lt;/RecNum&gt;&lt;DisplayText&gt;(Breininger et al. 2018)&lt;/DisplayText&gt;&lt;record&gt;&lt;rec-number&gt;2233&lt;/rec-number&gt;&lt;foreign-keys&gt;&lt;key app="EN" db-id="x2pd0taf5s5xt8exrr2x9pdrrva959svfv5x" timestamp="0"&gt;2233&lt;/key&gt;&lt;/foreign-keys&gt;&lt;ref-type name="Journal Article"&gt;17&lt;/ref-type&gt;&lt;contributors&gt;&lt;authors&gt;&lt;author&gt;Breininger, David R&lt;/author&gt;&lt;author&gt;Foster, Tammy E&lt;/author&gt;&lt;author&gt;Carter, Geoffrey M&lt;/author&gt;&lt;author&gt;Duncan, Brean W&lt;/author&gt;&lt;author&gt;Stolen, Eric D&lt;/author&gt;&lt;author&gt;Lyon, James E&lt;/author&gt;&lt;/authors&gt;&lt;/contributors&gt;&lt;titles&gt;&lt;title&gt;The effects of vegetative type, edges, fire history, rainfall, and management in fire‐maintained habitat&lt;/title&gt;&lt;secondary-title&gt;Ecosphere&lt;/secondary-title&gt;&lt;/titles&gt;&lt;periodical&gt;&lt;full-title&gt;Ecosphere&lt;/full-title&gt;&lt;/periodical&gt;&lt;pages&gt;e02120&lt;/pages&gt;&lt;volume&gt;9&lt;/volume&gt;&lt;number&gt;3&lt;/number&gt;&lt;dates&gt;&lt;year&gt;2018&lt;/year&gt;&lt;/dates&gt;&lt;isbn&gt;2150-8925&lt;/isbn&gt;&lt;urls&gt;&lt;/urls&gt;&lt;/record&gt;&lt;/Cite&gt;&lt;/EndNote&gt;</w:instrText>
      </w:r>
      <w:r w:rsidR="003F56AC">
        <w:rPr>
          <w:rFonts w:ascii="Times New Roman" w:hAnsi="Times New Roman" w:cs="Times New Roman"/>
          <w:sz w:val="24"/>
          <w:szCs w:val="24"/>
        </w:rPr>
        <w:fldChar w:fldCharType="separate"/>
      </w:r>
      <w:r w:rsidR="003F56AC">
        <w:rPr>
          <w:rFonts w:ascii="Times New Roman" w:hAnsi="Times New Roman" w:cs="Times New Roman"/>
          <w:noProof/>
          <w:sz w:val="24"/>
          <w:szCs w:val="24"/>
        </w:rPr>
        <w:t>(Breininger et al. 2018)</w:t>
      </w:r>
      <w:r w:rsidR="003F56AC">
        <w:rPr>
          <w:rFonts w:ascii="Times New Roman" w:hAnsi="Times New Roman" w:cs="Times New Roman"/>
          <w:sz w:val="24"/>
          <w:szCs w:val="24"/>
        </w:rPr>
        <w:fldChar w:fldCharType="end"/>
      </w:r>
      <w:r w:rsidR="004344A9">
        <w:rPr>
          <w:rFonts w:ascii="Times New Roman" w:hAnsi="Times New Roman" w:cs="Times New Roman"/>
          <w:sz w:val="24"/>
          <w:szCs w:val="24"/>
        </w:rPr>
        <w:t xml:space="preserve"> and having nonbreeders siphoned away by breeding opportunities in </w:t>
      </w:r>
      <w:r w:rsidR="00784DE8">
        <w:rPr>
          <w:rFonts w:ascii="Times New Roman" w:hAnsi="Times New Roman" w:cs="Times New Roman"/>
          <w:sz w:val="24"/>
          <w:szCs w:val="24"/>
        </w:rPr>
        <w:t>weak and sink could have an overall negative effect depending on</w:t>
      </w:r>
      <w:r w:rsidR="00A10441">
        <w:rPr>
          <w:rFonts w:ascii="Times New Roman" w:hAnsi="Times New Roman" w:cs="Times New Roman"/>
          <w:sz w:val="24"/>
          <w:szCs w:val="24"/>
        </w:rPr>
        <w:t xml:space="preserve"> </w:t>
      </w:r>
      <w:r w:rsidR="00784DE8">
        <w:rPr>
          <w:rFonts w:ascii="Times New Roman" w:hAnsi="Times New Roman" w:cs="Times New Roman"/>
          <w:sz w:val="24"/>
          <w:szCs w:val="24"/>
        </w:rPr>
        <w:t>the proportions of territory quality states available</w:t>
      </w:r>
      <w:r w:rsidR="00A10441">
        <w:rPr>
          <w:rFonts w:ascii="Times New Roman" w:hAnsi="Times New Roman" w:cs="Times New Roman"/>
          <w:sz w:val="24"/>
          <w:szCs w:val="24"/>
        </w:rPr>
        <w:t xml:space="preserve"> and breeding choices made by nonbreeders </w:t>
      </w:r>
      <w:r w:rsidR="00784DE8">
        <w:rPr>
          <w:rFonts w:ascii="Times New Roman" w:hAnsi="Times New Roman" w:cs="Times New Roman"/>
          <w:sz w:val="24"/>
          <w:szCs w:val="24"/>
        </w:rPr>
        <w:fldChar w:fldCharType="begin"/>
      </w:r>
      <w:r w:rsidR="00080CBA">
        <w:rPr>
          <w:rFonts w:ascii="Times New Roman" w:hAnsi="Times New Roman" w:cs="Times New Roman"/>
          <w:sz w:val="24"/>
          <w:szCs w:val="24"/>
        </w:rPr>
        <w:instrText xml:space="preserve"> ADDIN EN.CITE &lt;EndNote&gt;&lt;Cite&gt;&lt;Author&gt;Lacy&lt;/Author&gt;&lt;Year&gt;2021&lt;/Year&gt;&lt;RecNum&gt;2468&lt;/RecNum&gt;&lt;DisplayText&gt;(Lacy and Breininger 2021, Breininger et al. 2022a)&lt;/DisplayText&gt;&lt;record&gt;&lt;rec-number&gt;2468&lt;/rec-number&gt;&lt;foreign-keys&gt;&lt;key app="EN" db-id="x2pd0taf5s5xt8exrr2x9pdrrva959svfv5x" timestamp="1639233646"&gt;2468&lt;/key&gt;&lt;/foreign-keys&gt;&lt;ref-type name="Journal Article"&gt;17&lt;/ref-type&gt;&lt;contributors&gt;&lt;authors&gt;&lt;author&gt;Robert C. Lacy&lt;/author&gt;&lt;author&gt;David R. Breininger&lt;/author&gt;&lt;/authors&gt;&lt;/contributors&gt;&lt;titles&gt;&lt;title&gt;Population Viability Analysis (PVA) as a platform for predicting outcomes of management options for the Florida Scrub-Jay in Brevard County&lt;/title&gt;&lt;secondary-title&gt;NASA Scientific and Technical Information Report 20210022519&lt;/secondary-title&gt;&lt;/titles&gt;&lt;periodical&gt;&lt;full-title&gt;NASA Scientific and Technical Information Report 20210022519&lt;/full-title&gt;&lt;/periodical&gt;&lt;volume&gt;https://ntrs.nasa.gov/citations/20210022519&lt;/volume&gt;&lt;dates&gt;&lt;year&gt;2021&lt;/year&gt;&lt;/dates&gt;&lt;urls&gt;&lt;/urls&gt;&lt;/record&gt;&lt;/Cite&gt;&lt;Cite&gt;&lt;Author&gt;Breininger&lt;/Author&gt;&lt;Year&gt;2022&lt;/Year&gt;&lt;RecNum&gt;2483&lt;/RecNum&gt;&lt;record&gt;&lt;rec-number&gt;2483&lt;/rec-number&gt;&lt;foreign-keys&gt;&lt;key app="EN" db-id="x2pd0taf5s5xt8exrr2x9pdrrva959svfv5x" timestamp="1645573348"&gt;2483&lt;/key&gt;&lt;/foreign-keys&gt;&lt;ref-type name="Journal Article"&gt;17&lt;/ref-type&gt;&lt;contributors&gt;&lt;authors&gt;&lt;author&gt;Breininger, David R&lt;/author&gt;&lt;author&gt;Carter, Geoffrey M&lt;/author&gt;&lt;author&gt;Legare, Stephanie A&lt;/author&gt;&lt;author&gt;Payne, William.V&lt;/author&gt;&lt;author&gt;Stolem, Eric D&lt;/author&gt;&lt;author&gt;Breininger, Daniel J&lt;/author&gt;&lt;author&gt;Lyon, James E&lt;/author&gt;&lt;/authors&gt;&lt;/contributors&gt;&lt;titles&gt;&lt;title&gt;Multistate modeling of Florida scrub-jay adult survival and breeding transitions&lt;/title&gt;&lt;secondary-title&gt;Ecosphere&lt;/secondary-title&gt;&lt;/titles&gt;&lt;periodical&gt;&lt;full-title&gt;Ecosphere&lt;/full-title&gt;&lt;/periodical&gt;&lt;volume&gt;e3991&lt;/volume&gt;&lt;dates&gt;&lt;year&gt;2022&lt;/year&gt;&lt;/dates&gt;&lt;urls&gt;&lt;/urls&gt;&lt;/record&gt;&lt;/Cite&gt;&lt;/EndNote&gt;</w:instrText>
      </w:r>
      <w:r w:rsidR="00784DE8">
        <w:rPr>
          <w:rFonts w:ascii="Times New Roman" w:hAnsi="Times New Roman" w:cs="Times New Roman"/>
          <w:sz w:val="24"/>
          <w:szCs w:val="24"/>
        </w:rPr>
        <w:fldChar w:fldCharType="separate"/>
      </w:r>
      <w:r w:rsidR="00080CBA">
        <w:rPr>
          <w:rFonts w:ascii="Times New Roman" w:hAnsi="Times New Roman" w:cs="Times New Roman"/>
          <w:noProof/>
          <w:sz w:val="24"/>
          <w:szCs w:val="24"/>
        </w:rPr>
        <w:t>(Lacy and Breininger 2021, Breininger et al. 2022a)</w:t>
      </w:r>
      <w:r w:rsidR="00784DE8">
        <w:rPr>
          <w:rFonts w:ascii="Times New Roman" w:hAnsi="Times New Roman" w:cs="Times New Roman"/>
          <w:sz w:val="24"/>
          <w:szCs w:val="24"/>
        </w:rPr>
        <w:fldChar w:fldCharType="end"/>
      </w:r>
      <w:r w:rsidR="003F56AC">
        <w:rPr>
          <w:rFonts w:ascii="Times New Roman" w:hAnsi="Times New Roman" w:cs="Times New Roman"/>
          <w:sz w:val="24"/>
          <w:szCs w:val="24"/>
        </w:rPr>
        <w:t xml:space="preserve">.  </w:t>
      </w:r>
    </w:p>
    <w:p w14:paraId="6CEAE872" w14:textId="6645F4A9" w:rsidR="005462F0" w:rsidRDefault="007C74DF" w:rsidP="005462F0">
      <w:pPr>
        <w:spacing w:after="0" w:line="480" w:lineRule="auto"/>
        <w:ind w:firstLine="432"/>
        <w:rPr>
          <w:rFonts w:ascii="Times New Roman" w:hAnsi="Times New Roman" w:cs="Times New Roman"/>
          <w:sz w:val="24"/>
          <w:szCs w:val="24"/>
        </w:rPr>
      </w:pPr>
      <w:r>
        <w:rPr>
          <w:rFonts w:ascii="Times New Roman" w:hAnsi="Times New Roman" w:cs="Times New Roman"/>
          <w:sz w:val="24"/>
          <w:szCs w:val="24"/>
        </w:rPr>
        <w:t>Further research is needed as n</w:t>
      </w:r>
      <w:r w:rsidR="00F1144A">
        <w:rPr>
          <w:rFonts w:ascii="Times New Roman" w:hAnsi="Times New Roman" w:cs="Times New Roman"/>
          <w:sz w:val="24"/>
          <w:szCs w:val="24"/>
        </w:rPr>
        <w:t xml:space="preserve">uances and </w:t>
      </w:r>
      <w:r w:rsidR="00882E4B">
        <w:rPr>
          <w:rFonts w:ascii="Times New Roman" w:hAnsi="Times New Roman" w:cs="Times New Roman"/>
          <w:sz w:val="24"/>
          <w:szCs w:val="24"/>
        </w:rPr>
        <w:t xml:space="preserve">even </w:t>
      </w:r>
      <w:r w:rsidR="00F1144A">
        <w:rPr>
          <w:rFonts w:ascii="Times New Roman" w:hAnsi="Times New Roman" w:cs="Times New Roman"/>
          <w:sz w:val="24"/>
          <w:szCs w:val="24"/>
        </w:rPr>
        <w:t>r</w:t>
      </w:r>
      <w:r w:rsidR="005462F0">
        <w:rPr>
          <w:rFonts w:ascii="Times New Roman" w:hAnsi="Times New Roman" w:cs="Times New Roman"/>
          <w:sz w:val="24"/>
          <w:szCs w:val="24"/>
        </w:rPr>
        <w:t xml:space="preserve">eversals in understanding </w:t>
      </w:r>
      <w:r>
        <w:rPr>
          <w:rFonts w:ascii="Times New Roman" w:hAnsi="Times New Roman" w:cs="Times New Roman"/>
          <w:sz w:val="24"/>
          <w:szCs w:val="24"/>
        </w:rPr>
        <w:t xml:space="preserve">occur </w:t>
      </w:r>
      <w:r w:rsidR="007C179E">
        <w:rPr>
          <w:rFonts w:ascii="Times New Roman" w:hAnsi="Times New Roman" w:cs="Times New Roman"/>
          <w:sz w:val="24"/>
          <w:szCs w:val="24"/>
        </w:rPr>
        <w:t xml:space="preserve">as </w:t>
      </w:r>
      <w:r w:rsidR="005462F0">
        <w:rPr>
          <w:rFonts w:ascii="Times New Roman" w:hAnsi="Times New Roman" w:cs="Times New Roman"/>
          <w:sz w:val="24"/>
          <w:szCs w:val="24"/>
        </w:rPr>
        <w:t>l</w:t>
      </w:r>
      <w:r w:rsidR="005462F0" w:rsidRPr="00714E14">
        <w:rPr>
          <w:rFonts w:ascii="Times New Roman" w:hAnsi="Times New Roman" w:cs="Times New Roman"/>
          <w:sz w:val="24"/>
          <w:szCs w:val="24"/>
        </w:rPr>
        <w:t>ong-term studies</w:t>
      </w:r>
      <w:r w:rsidR="00475614">
        <w:rPr>
          <w:rFonts w:ascii="Times New Roman" w:hAnsi="Times New Roman" w:cs="Times New Roman"/>
          <w:sz w:val="24"/>
          <w:szCs w:val="24"/>
        </w:rPr>
        <w:t xml:space="preserve"> </w:t>
      </w:r>
      <w:r w:rsidR="005462F0" w:rsidRPr="00714E14">
        <w:rPr>
          <w:rFonts w:ascii="Times New Roman" w:hAnsi="Times New Roman" w:cs="Times New Roman"/>
          <w:sz w:val="24"/>
          <w:szCs w:val="24"/>
        </w:rPr>
        <w:t>disproportiona</w:t>
      </w:r>
      <w:r w:rsidR="005462F0">
        <w:rPr>
          <w:rFonts w:ascii="Times New Roman" w:hAnsi="Times New Roman" w:cs="Times New Roman"/>
          <w:sz w:val="24"/>
          <w:szCs w:val="24"/>
        </w:rPr>
        <w:t>lly</w:t>
      </w:r>
      <w:r w:rsidR="005462F0" w:rsidRPr="00714E14">
        <w:rPr>
          <w:rFonts w:ascii="Times New Roman" w:hAnsi="Times New Roman" w:cs="Times New Roman"/>
          <w:sz w:val="24"/>
          <w:szCs w:val="24"/>
        </w:rPr>
        <w:t xml:space="preserve"> </w:t>
      </w:r>
      <w:r w:rsidR="007C179E">
        <w:rPr>
          <w:rFonts w:ascii="Times New Roman" w:hAnsi="Times New Roman" w:cs="Times New Roman"/>
          <w:sz w:val="24"/>
          <w:szCs w:val="24"/>
        </w:rPr>
        <w:t xml:space="preserve">improve </w:t>
      </w:r>
      <w:r w:rsidR="00F1144A">
        <w:rPr>
          <w:rFonts w:ascii="Times New Roman" w:hAnsi="Times New Roman" w:cs="Times New Roman"/>
          <w:sz w:val="24"/>
          <w:szCs w:val="24"/>
        </w:rPr>
        <w:t xml:space="preserve">the </w:t>
      </w:r>
      <w:r w:rsidR="005462F0">
        <w:rPr>
          <w:rFonts w:ascii="Times New Roman" w:hAnsi="Times New Roman" w:cs="Times New Roman"/>
          <w:sz w:val="24"/>
          <w:szCs w:val="24"/>
        </w:rPr>
        <w:t>u</w:t>
      </w:r>
      <w:r w:rsidR="005462F0" w:rsidRPr="00714E14">
        <w:rPr>
          <w:rFonts w:ascii="Times New Roman" w:hAnsi="Times New Roman" w:cs="Times New Roman"/>
          <w:sz w:val="24"/>
          <w:szCs w:val="24"/>
        </w:rPr>
        <w:t>nderstanding</w:t>
      </w:r>
      <w:r w:rsidR="005462F0">
        <w:rPr>
          <w:rFonts w:ascii="Times New Roman" w:hAnsi="Times New Roman" w:cs="Times New Roman"/>
          <w:sz w:val="24"/>
          <w:szCs w:val="24"/>
        </w:rPr>
        <w:t xml:space="preserve"> of</w:t>
      </w:r>
      <w:r w:rsidR="005462F0" w:rsidRPr="00714E14">
        <w:rPr>
          <w:rFonts w:ascii="Times New Roman" w:hAnsi="Times New Roman" w:cs="Times New Roman"/>
          <w:sz w:val="24"/>
          <w:szCs w:val="24"/>
        </w:rPr>
        <w:t xml:space="preserve"> </w:t>
      </w:r>
      <w:r w:rsidR="00216EC0">
        <w:rPr>
          <w:rFonts w:ascii="Times New Roman" w:hAnsi="Times New Roman" w:cs="Times New Roman"/>
          <w:sz w:val="24"/>
          <w:szCs w:val="24"/>
        </w:rPr>
        <w:t xml:space="preserve">complex </w:t>
      </w:r>
      <w:r w:rsidR="005462F0" w:rsidRPr="00714E14">
        <w:rPr>
          <w:rFonts w:ascii="Times New Roman" w:hAnsi="Times New Roman" w:cs="Times New Roman"/>
          <w:sz w:val="24"/>
          <w:szCs w:val="24"/>
        </w:rPr>
        <w:t>ecological processes</w:t>
      </w:r>
      <w:r w:rsidR="00475614">
        <w:rPr>
          <w:rFonts w:ascii="Times New Roman" w:hAnsi="Times New Roman" w:cs="Times New Roman"/>
          <w:sz w:val="24"/>
          <w:szCs w:val="24"/>
        </w:rPr>
        <w:t xml:space="preserve"> </w:t>
      </w:r>
      <w:r w:rsidR="005462F0" w:rsidRPr="00714E14">
        <w:rPr>
          <w:rFonts w:ascii="Times New Roman" w:hAnsi="Times New Roman" w:cs="Times New Roman"/>
          <w:sz w:val="24"/>
          <w:szCs w:val="24"/>
        </w:rPr>
        <w:fldChar w:fldCharType="begin">
          <w:fldData xml:space="preserve">PEVuZE5vdGU+PENpdGU+PEF1dGhvcj5MaW5kZW5tYXllcjwvQXV0aG9yPjxZZWFyPjIwMTI8L1ll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</w:fldData>
        </w:fldChar>
      </w:r>
      <w:r w:rsidR="005462F0" w:rsidRPr="00714E14">
        <w:rPr>
          <w:rFonts w:ascii="Times New Roman" w:hAnsi="Times New Roman" w:cs="Times New Roman"/>
          <w:sz w:val="24"/>
          <w:szCs w:val="24"/>
        </w:rPr>
        <w:instrText xml:space="preserve"> ADDIN EN.CITE </w:instrText>
      </w:r>
      <w:r w:rsidR="005462F0" w:rsidRPr="00714E14">
        <w:rPr>
          <w:rFonts w:ascii="Times New Roman" w:hAnsi="Times New Roman" w:cs="Times New Roman"/>
          <w:sz w:val="24"/>
          <w:szCs w:val="24"/>
        </w:rPr>
        <w:fldChar w:fldCharType="begin">
          <w:fldData xml:space="preserve">PEVuZE5vdGU+PENpdGU+PEF1dGhvcj5MaW5kZW5tYXllcjwvQXV0aG9yPjxZZWFyPjIwMTI8L1ll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</w:fldData>
        </w:fldChar>
      </w:r>
      <w:r w:rsidR="005462F0" w:rsidRPr="00714E14">
        <w:rPr>
          <w:rFonts w:ascii="Times New Roman" w:hAnsi="Times New Roman" w:cs="Times New Roman"/>
          <w:sz w:val="24"/>
          <w:szCs w:val="24"/>
        </w:rPr>
        <w:instrText xml:space="preserve"> ADDIN EN.CITE.DATA </w:instrText>
      </w:r>
      <w:r w:rsidR="005462F0" w:rsidRPr="00714E14">
        <w:rPr>
          <w:rFonts w:ascii="Times New Roman" w:hAnsi="Times New Roman" w:cs="Times New Roman"/>
          <w:sz w:val="24"/>
          <w:szCs w:val="24"/>
        </w:rPr>
      </w:r>
      <w:r w:rsidR="005462F0" w:rsidRPr="00714E14">
        <w:rPr>
          <w:rFonts w:ascii="Times New Roman" w:hAnsi="Times New Roman" w:cs="Times New Roman"/>
          <w:sz w:val="24"/>
          <w:szCs w:val="24"/>
        </w:rPr>
        <w:fldChar w:fldCharType="end"/>
      </w:r>
      <w:r w:rsidR="005462F0" w:rsidRPr="00714E14">
        <w:rPr>
          <w:rFonts w:ascii="Times New Roman" w:hAnsi="Times New Roman" w:cs="Times New Roman"/>
          <w:sz w:val="24"/>
          <w:szCs w:val="24"/>
        </w:rPr>
      </w:r>
      <w:r w:rsidR="005462F0" w:rsidRPr="00714E14">
        <w:rPr>
          <w:rFonts w:ascii="Times New Roman" w:hAnsi="Times New Roman" w:cs="Times New Roman"/>
          <w:sz w:val="24"/>
          <w:szCs w:val="24"/>
        </w:rPr>
        <w:fldChar w:fldCharType="separate"/>
      </w:r>
      <w:r w:rsidR="005462F0" w:rsidRPr="00714E14">
        <w:rPr>
          <w:rFonts w:ascii="Times New Roman" w:hAnsi="Times New Roman" w:cs="Times New Roman"/>
          <w:noProof/>
          <w:sz w:val="24"/>
          <w:szCs w:val="24"/>
        </w:rPr>
        <w:t>(Clutton-Brock and Sheldon 2010, Lindenmayer et al. 2012, Hughes et al. 2017)</w:t>
      </w:r>
      <w:r w:rsidR="005462F0" w:rsidRPr="00714E14">
        <w:rPr>
          <w:rFonts w:ascii="Times New Roman" w:hAnsi="Times New Roman" w:cs="Times New Roman"/>
          <w:sz w:val="24"/>
          <w:szCs w:val="24"/>
        </w:rPr>
        <w:fldChar w:fldCharType="end"/>
      </w:r>
      <w:r w:rsidR="005462F0" w:rsidRPr="00714E14">
        <w:rPr>
          <w:rFonts w:ascii="Times New Roman" w:hAnsi="Times New Roman" w:cs="Times New Roman"/>
          <w:sz w:val="24"/>
          <w:szCs w:val="24"/>
        </w:rPr>
        <w:t xml:space="preserve">.  </w:t>
      </w:r>
      <w:r w:rsidR="00EE1469">
        <w:rPr>
          <w:rFonts w:ascii="Times New Roman" w:hAnsi="Times New Roman" w:cs="Times New Roman"/>
          <w:sz w:val="24"/>
          <w:szCs w:val="24"/>
        </w:rPr>
        <w:t>L</w:t>
      </w:r>
      <w:r w:rsidR="00CB240C">
        <w:rPr>
          <w:rFonts w:ascii="Times New Roman" w:hAnsi="Times New Roman" w:cs="Times New Roman"/>
          <w:sz w:val="24"/>
          <w:szCs w:val="24"/>
        </w:rPr>
        <w:t>ong duration studies and l</w:t>
      </w:r>
      <w:r w:rsidR="00EE1469">
        <w:rPr>
          <w:rFonts w:ascii="Times New Roman" w:hAnsi="Times New Roman" w:cs="Times New Roman"/>
          <w:sz w:val="24"/>
          <w:szCs w:val="24"/>
        </w:rPr>
        <w:t xml:space="preserve">arge sample sizes might be needed </w:t>
      </w:r>
      <w:r w:rsidR="00914E21">
        <w:rPr>
          <w:rFonts w:ascii="Times New Roman" w:hAnsi="Times New Roman" w:cs="Times New Roman"/>
          <w:sz w:val="24"/>
          <w:szCs w:val="24"/>
        </w:rPr>
        <w:t xml:space="preserve">to </w:t>
      </w:r>
      <w:r w:rsidR="00CB240C">
        <w:rPr>
          <w:rFonts w:ascii="Times New Roman" w:hAnsi="Times New Roman" w:cs="Times New Roman"/>
          <w:sz w:val="24"/>
          <w:szCs w:val="24"/>
        </w:rPr>
        <w:t xml:space="preserve">target </w:t>
      </w:r>
      <w:r w:rsidR="00914E21">
        <w:rPr>
          <w:rFonts w:ascii="Times New Roman" w:hAnsi="Times New Roman" w:cs="Times New Roman"/>
          <w:sz w:val="24"/>
          <w:szCs w:val="24"/>
        </w:rPr>
        <w:t xml:space="preserve">how </w:t>
      </w:r>
      <w:r w:rsidR="00597DD5">
        <w:rPr>
          <w:rFonts w:ascii="Times New Roman" w:hAnsi="Times New Roman" w:cs="Times New Roman"/>
          <w:sz w:val="24"/>
          <w:szCs w:val="24"/>
        </w:rPr>
        <w:t xml:space="preserve">the </w:t>
      </w:r>
      <w:r w:rsidR="00CB240C">
        <w:rPr>
          <w:rFonts w:ascii="Times New Roman" w:hAnsi="Times New Roman" w:cs="Times New Roman"/>
          <w:sz w:val="24"/>
          <w:szCs w:val="24"/>
        </w:rPr>
        <w:t xml:space="preserve">loss and </w:t>
      </w:r>
      <w:r w:rsidR="00597DD5">
        <w:rPr>
          <w:rFonts w:ascii="Times New Roman" w:hAnsi="Times New Roman" w:cs="Times New Roman"/>
          <w:sz w:val="24"/>
          <w:szCs w:val="24"/>
        </w:rPr>
        <w:t xml:space="preserve">formation of territories </w:t>
      </w:r>
      <w:r w:rsidR="00CB240C">
        <w:rPr>
          <w:rFonts w:ascii="Times New Roman" w:hAnsi="Times New Roman" w:cs="Times New Roman"/>
          <w:sz w:val="24"/>
          <w:szCs w:val="24"/>
        </w:rPr>
        <w:t xml:space="preserve">(thus population density of breeding pairs) </w:t>
      </w:r>
      <w:r w:rsidR="00597DD5">
        <w:rPr>
          <w:rFonts w:ascii="Times New Roman" w:hAnsi="Times New Roman" w:cs="Times New Roman"/>
          <w:sz w:val="24"/>
          <w:szCs w:val="24"/>
        </w:rPr>
        <w:t xml:space="preserve">is </w:t>
      </w:r>
      <w:r w:rsidR="00914E21">
        <w:rPr>
          <w:rFonts w:ascii="Times New Roman" w:hAnsi="Times New Roman" w:cs="Times New Roman"/>
          <w:sz w:val="24"/>
          <w:szCs w:val="24"/>
        </w:rPr>
        <w:t>influence</w:t>
      </w:r>
      <w:r w:rsidR="00597DD5">
        <w:rPr>
          <w:rFonts w:ascii="Times New Roman" w:hAnsi="Times New Roman" w:cs="Times New Roman"/>
          <w:sz w:val="24"/>
          <w:szCs w:val="24"/>
        </w:rPr>
        <w:t>d</w:t>
      </w:r>
      <w:r w:rsidR="00914E21">
        <w:rPr>
          <w:rFonts w:ascii="Times New Roman" w:hAnsi="Times New Roman" w:cs="Times New Roman"/>
          <w:sz w:val="24"/>
          <w:szCs w:val="24"/>
        </w:rPr>
        <w:t xml:space="preserve"> </w:t>
      </w:r>
      <w:r w:rsidR="00597DD5">
        <w:rPr>
          <w:rFonts w:ascii="Times New Roman" w:hAnsi="Times New Roman" w:cs="Times New Roman"/>
          <w:sz w:val="24"/>
          <w:szCs w:val="24"/>
        </w:rPr>
        <w:t xml:space="preserve">by </w:t>
      </w:r>
      <w:r w:rsidR="001A4385">
        <w:rPr>
          <w:rFonts w:ascii="Times New Roman" w:hAnsi="Times New Roman" w:cs="Times New Roman"/>
          <w:sz w:val="24"/>
          <w:szCs w:val="24"/>
        </w:rPr>
        <w:t>the complexities</w:t>
      </w:r>
      <w:r w:rsidR="00EE1469">
        <w:rPr>
          <w:rFonts w:ascii="Times New Roman" w:hAnsi="Times New Roman" w:cs="Times New Roman"/>
          <w:sz w:val="24"/>
          <w:szCs w:val="24"/>
        </w:rPr>
        <w:t xml:space="preserve"> of </w:t>
      </w:r>
      <w:r w:rsidR="00597DD5">
        <w:rPr>
          <w:rFonts w:ascii="Times New Roman" w:hAnsi="Times New Roman" w:cs="Times New Roman"/>
          <w:sz w:val="24"/>
          <w:szCs w:val="24"/>
        </w:rPr>
        <w:t>habitat quality</w:t>
      </w:r>
      <w:r w:rsidR="00914E21">
        <w:rPr>
          <w:rFonts w:ascii="Times New Roman" w:hAnsi="Times New Roman" w:cs="Times New Roman"/>
          <w:sz w:val="24"/>
          <w:szCs w:val="24"/>
        </w:rPr>
        <w:t xml:space="preserve">, </w:t>
      </w:r>
      <w:r w:rsidR="00CB240C">
        <w:rPr>
          <w:rFonts w:ascii="Times New Roman" w:hAnsi="Times New Roman" w:cs="Times New Roman"/>
          <w:sz w:val="24"/>
          <w:szCs w:val="24"/>
        </w:rPr>
        <w:t xml:space="preserve">breeder </w:t>
      </w:r>
      <w:r w:rsidR="00EE1469">
        <w:rPr>
          <w:rFonts w:ascii="Times New Roman" w:hAnsi="Times New Roman" w:cs="Times New Roman"/>
          <w:sz w:val="24"/>
          <w:szCs w:val="24"/>
        </w:rPr>
        <w:t xml:space="preserve">density, and sociobiology </w:t>
      </w:r>
      <w:r w:rsidR="00CB240C">
        <w:rPr>
          <w:rFonts w:ascii="Times New Roman" w:hAnsi="Times New Roman" w:cs="Times New Roman"/>
          <w:sz w:val="24"/>
          <w:szCs w:val="24"/>
        </w:rPr>
        <w:t>(e.g., mean family size, age, sex, relatedness</w:t>
      </w:r>
      <w:r w:rsidR="00280593">
        <w:rPr>
          <w:rFonts w:ascii="Times New Roman" w:hAnsi="Times New Roman" w:cs="Times New Roman"/>
          <w:sz w:val="24"/>
          <w:szCs w:val="24"/>
        </w:rPr>
        <w:t xml:space="preserve"> among individuals</w:t>
      </w:r>
      <w:r w:rsidR="00CB240C">
        <w:rPr>
          <w:rFonts w:ascii="Times New Roman" w:hAnsi="Times New Roman" w:cs="Times New Roman"/>
          <w:sz w:val="24"/>
          <w:szCs w:val="24"/>
        </w:rPr>
        <w:t>)</w:t>
      </w:r>
      <w:r w:rsidR="00DA69B5">
        <w:rPr>
          <w:rFonts w:ascii="Times New Roman" w:hAnsi="Times New Roman" w:cs="Times New Roman"/>
          <w:sz w:val="24"/>
          <w:szCs w:val="24"/>
        </w:rPr>
        <w:t>.</w:t>
      </w:r>
      <w:r w:rsidR="00CB240C">
        <w:rPr>
          <w:rFonts w:ascii="Times New Roman" w:hAnsi="Times New Roman" w:cs="Times New Roman"/>
          <w:sz w:val="24"/>
          <w:szCs w:val="24"/>
        </w:rPr>
        <w:t xml:space="preserve"> </w:t>
      </w:r>
      <w:r w:rsidR="00DA69B5">
        <w:rPr>
          <w:rFonts w:ascii="Times New Roman" w:hAnsi="Times New Roman" w:cs="Times New Roman"/>
          <w:sz w:val="24"/>
          <w:szCs w:val="24"/>
        </w:rPr>
        <w:t>Nonbreeders</w:t>
      </w:r>
      <w:r w:rsidR="00914E21">
        <w:rPr>
          <w:rFonts w:ascii="Times New Roman" w:hAnsi="Times New Roman" w:cs="Times New Roman"/>
          <w:sz w:val="24"/>
          <w:szCs w:val="24"/>
        </w:rPr>
        <w:t xml:space="preserve"> </w:t>
      </w:r>
      <w:r w:rsidR="00CB240C">
        <w:rPr>
          <w:rFonts w:ascii="Times New Roman" w:hAnsi="Times New Roman" w:cs="Times New Roman"/>
          <w:sz w:val="24"/>
          <w:szCs w:val="24"/>
        </w:rPr>
        <w:t>generally</w:t>
      </w:r>
      <w:r w:rsidR="00135509">
        <w:rPr>
          <w:rFonts w:ascii="Times New Roman" w:hAnsi="Times New Roman" w:cs="Times New Roman"/>
          <w:sz w:val="24"/>
          <w:szCs w:val="24"/>
        </w:rPr>
        <w:t xml:space="preserve"> </w:t>
      </w:r>
      <w:r w:rsidR="00597DD5">
        <w:rPr>
          <w:rFonts w:ascii="Times New Roman" w:hAnsi="Times New Roman" w:cs="Times New Roman"/>
          <w:sz w:val="24"/>
          <w:szCs w:val="24"/>
        </w:rPr>
        <w:t xml:space="preserve">fill </w:t>
      </w:r>
      <w:r w:rsidR="00CB240C">
        <w:rPr>
          <w:rFonts w:ascii="Times New Roman" w:hAnsi="Times New Roman" w:cs="Times New Roman"/>
          <w:sz w:val="24"/>
          <w:szCs w:val="24"/>
        </w:rPr>
        <w:t xml:space="preserve">annual </w:t>
      </w:r>
      <w:r w:rsidR="00914E21">
        <w:rPr>
          <w:rFonts w:ascii="Times New Roman" w:hAnsi="Times New Roman" w:cs="Times New Roman"/>
          <w:sz w:val="24"/>
          <w:szCs w:val="24"/>
        </w:rPr>
        <w:t xml:space="preserve">vacancies associated with </w:t>
      </w:r>
      <w:r w:rsidR="00EE1469">
        <w:rPr>
          <w:rFonts w:ascii="Times New Roman" w:hAnsi="Times New Roman" w:cs="Times New Roman"/>
          <w:sz w:val="24"/>
          <w:szCs w:val="24"/>
        </w:rPr>
        <w:t>breeder deaths</w:t>
      </w:r>
      <w:r w:rsidR="00135509">
        <w:rPr>
          <w:rFonts w:ascii="Times New Roman" w:hAnsi="Times New Roman" w:cs="Times New Roman"/>
          <w:sz w:val="24"/>
          <w:szCs w:val="24"/>
        </w:rPr>
        <w:t xml:space="preserve"> in occupied territories </w:t>
      </w:r>
      <w:r w:rsidR="00DA69B5">
        <w:rPr>
          <w:rFonts w:ascii="Times New Roman" w:hAnsi="Times New Roman" w:cs="Times New Roman"/>
          <w:sz w:val="24"/>
          <w:szCs w:val="24"/>
        </w:rPr>
        <w:t xml:space="preserve">with little regards to </w:t>
      </w:r>
      <w:r w:rsidR="00597DD5">
        <w:rPr>
          <w:rFonts w:ascii="Times New Roman" w:hAnsi="Times New Roman" w:cs="Times New Roman"/>
          <w:sz w:val="24"/>
          <w:szCs w:val="24"/>
        </w:rPr>
        <w:t xml:space="preserve">territory quality </w:t>
      </w:r>
      <w:r w:rsidR="00135509">
        <w:rPr>
          <w:rFonts w:ascii="Times New Roman" w:hAnsi="Times New Roman" w:cs="Times New Roman"/>
          <w:sz w:val="24"/>
          <w:szCs w:val="24"/>
        </w:rPr>
        <w:t xml:space="preserve">and </w:t>
      </w:r>
      <w:r w:rsidR="00CB240C">
        <w:rPr>
          <w:rFonts w:ascii="Times New Roman" w:hAnsi="Times New Roman" w:cs="Times New Roman"/>
          <w:sz w:val="24"/>
          <w:szCs w:val="24"/>
        </w:rPr>
        <w:t xml:space="preserve">breeder </w:t>
      </w:r>
      <w:r w:rsidR="00135509">
        <w:rPr>
          <w:rFonts w:ascii="Times New Roman" w:hAnsi="Times New Roman" w:cs="Times New Roman"/>
          <w:sz w:val="24"/>
          <w:szCs w:val="24"/>
        </w:rPr>
        <w:t xml:space="preserve">population density </w:t>
      </w:r>
      <w:r w:rsidR="00080CBA">
        <w:rPr>
          <w:rFonts w:ascii="Times New Roman" w:hAnsi="Times New Roman" w:cs="Times New Roman"/>
          <w:sz w:val="24"/>
          <w:szCs w:val="24"/>
        </w:rPr>
        <w:fldChar w:fldCharType="begin">
          <w:fldData xml:space="preserve">PEVuZE5vdGU+PENpdGU+PEF1dGhvcj5CcmVpbmluZ2VyPC9BdXRob3I+PFllYXI+MjAyMjwvWWVh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</w:fldData>
        </w:fldChar>
      </w:r>
      <w:r w:rsidR="00C877C6">
        <w:rPr>
          <w:rFonts w:ascii="Times New Roman" w:hAnsi="Times New Roman" w:cs="Times New Roman"/>
          <w:sz w:val="24"/>
          <w:szCs w:val="24"/>
        </w:rPr>
        <w:instrText xml:space="preserve"> ADDIN EN.CITE </w:instrText>
      </w:r>
      <w:r w:rsidR="00C877C6">
        <w:rPr>
          <w:rFonts w:ascii="Times New Roman" w:hAnsi="Times New Roman" w:cs="Times New Roman"/>
          <w:sz w:val="24"/>
          <w:szCs w:val="24"/>
        </w:rPr>
        <w:fldChar w:fldCharType="begin">
          <w:fldData xml:space="preserve">PEVuZE5vdGU+PENpdGU+PEF1dGhvcj5CcmVpbmluZ2VyPC9BdXRob3I+PFllYXI+MjAyMjwvWWVh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</w:fldData>
        </w:fldChar>
      </w:r>
      <w:r w:rsidR="00C877C6">
        <w:rPr>
          <w:rFonts w:ascii="Times New Roman" w:hAnsi="Times New Roman" w:cs="Times New Roman"/>
          <w:sz w:val="24"/>
          <w:szCs w:val="24"/>
        </w:rPr>
        <w:instrText xml:space="preserve"> ADDIN EN.CITE.DATA </w:instrText>
      </w:r>
      <w:r w:rsidR="00C877C6">
        <w:rPr>
          <w:rFonts w:ascii="Times New Roman" w:hAnsi="Times New Roman" w:cs="Times New Roman"/>
          <w:sz w:val="24"/>
          <w:szCs w:val="24"/>
        </w:rPr>
      </w:r>
      <w:r w:rsidR="00C877C6">
        <w:rPr>
          <w:rFonts w:ascii="Times New Roman" w:hAnsi="Times New Roman" w:cs="Times New Roman"/>
          <w:sz w:val="24"/>
          <w:szCs w:val="24"/>
        </w:rPr>
        <w:fldChar w:fldCharType="end"/>
      </w:r>
      <w:r w:rsidR="00080CBA">
        <w:rPr>
          <w:rFonts w:ascii="Times New Roman" w:hAnsi="Times New Roman" w:cs="Times New Roman"/>
          <w:sz w:val="24"/>
          <w:szCs w:val="24"/>
        </w:rPr>
      </w:r>
      <w:r w:rsidR="00080CBA">
        <w:rPr>
          <w:rFonts w:ascii="Times New Roman" w:hAnsi="Times New Roman" w:cs="Times New Roman"/>
          <w:sz w:val="24"/>
          <w:szCs w:val="24"/>
        </w:rPr>
        <w:fldChar w:fldCharType="separate"/>
      </w:r>
      <w:r w:rsidR="00080CBA">
        <w:rPr>
          <w:rFonts w:ascii="Times New Roman" w:hAnsi="Times New Roman" w:cs="Times New Roman"/>
          <w:noProof/>
          <w:sz w:val="24"/>
          <w:szCs w:val="24"/>
        </w:rPr>
        <w:t>(Breininger et al. 2010b, Breininger et al. 2022b)</w:t>
      </w:r>
      <w:r w:rsidR="00080CBA">
        <w:rPr>
          <w:rFonts w:ascii="Times New Roman" w:hAnsi="Times New Roman" w:cs="Times New Roman"/>
          <w:sz w:val="24"/>
          <w:szCs w:val="24"/>
        </w:rPr>
        <w:fldChar w:fldCharType="end"/>
      </w:r>
      <w:r w:rsidR="00DA69B5">
        <w:rPr>
          <w:rFonts w:ascii="Times New Roman" w:hAnsi="Times New Roman" w:cs="Times New Roman"/>
          <w:sz w:val="24"/>
          <w:szCs w:val="24"/>
        </w:rPr>
        <w:t xml:space="preserve">, except in habitat unburned for many decades </w:t>
      </w:r>
      <w:r w:rsidR="00DA69B5">
        <w:rPr>
          <w:rFonts w:ascii="Times New Roman" w:hAnsi="Times New Roman" w:cs="Times New Roman"/>
          <w:sz w:val="24"/>
          <w:szCs w:val="24"/>
        </w:rPr>
        <w:fldChar w:fldCharType="begin"/>
      </w:r>
      <w:r w:rsidR="00DA69B5">
        <w:rPr>
          <w:rFonts w:ascii="Times New Roman" w:hAnsi="Times New Roman" w:cs="Times New Roman"/>
          <w:sz w:val="24"/>
          <w:szCs w:val="24"/>
        </w:rPr>
        <w:instrText xml:space="preserve"> ADDIN EN.CITE &lt;EndNote&gt;&lt;Cite&gt;&lt;Author&gt;Woolfenden&lt;/Author&gt;&lt;Year&gt;1991&lt;/Year&gt;&lt;RecNum&gt;2237&lt;/RecNum&gt;&lt;DisplayText&gt;(Woolfenden and Fitzpatrick 1984, Woolfenden and Fitzpatrick 1991)&lt;/DisplayText&gt;&lt;record&gt;&lt;rec-number&gt;2237&lt;/rec-number&gt;&lt;foreign-keys&gt;&lt;key app="EN" db-id="x2pd0taf5s5xt8exrr2x9pdrrva959svfv5x" timestamp="0"&gt;2237&lt;/key&gt;&lt;/foreign-keys&gt;&lt;ref-type name="Generic"&gt;13&lt;/ref-type&gt;&lt;contributors&gt;&lt;authors&gt;&lt;author&gt;Woolfenden, GE&lt;/author&gt;&lt;author&gt;Fitzpatrick, JW&lt;/author&gt;&lt;/authors&gt;&lt;/contributors&gt;&lt;titles&gt;&lt;title&gt;Florida scrub-jay ecology and conservation Pages 542-565 in Bird population studies (CM Perrins, JD Lebreton, and GJM Hirons, Eds.)&lt;/title&gt;&lt;/titles&gt;&lt;dates&gt;&lt;year&gt;1991&lt;/year&gt;&lt;/dates&gt;&lt;pub-location&gt;Oxford&lt;/pub-location&gt;&lt;publisher&gt;Oxford University Press&lt;/publisher&gt;&lt;urls&gt;&lt;/urls&gt;&lt;/record&gt;&lt;/Cite&gt;&lt;Cite&gt;&lt;Author&gt;Woolfenden&lt;/Author&gt;&lt;Year&gt;1984&lt;/Year&gt;&lt;RecNum&gt;2187&lt;/RecNum&gt;&lt;record&gt;&lt;rec-number&gt;2187&lt;/rec-number&gt;&lt;foreign-keys&gt;&lt;key app="EN" db-id="x2pd0taf5s5xt8exrr2x9pdrrva959svfv5x" timestamp="0"&gt;2187&lt;/key&gt;&lt;/foreign-keys&gt;&lt;ref-type name="Book"&gt;6&lt;/ref-type&gt;&lt;contributors&gt;&lt;authors&gt;&lt;author&gt;Woolfenden, Glen Everett&lt;/author&gt;&lt;author&gt;Fitzpatrick, John W&lt;/author&gt;&lt;/authors&gt;&lt;/contributors&gt;&lt;titles&gt;&lt;title&gt;The Florida scrub jay: demography of a cooperative-breeding bird&lt;/title&gt;&lt;/titles&gt;&lt;volume&gt;20&lt;/volume&gt;&lt;dates&gt;&lt;year&gt;1984&lt;/year&gt;&lt;/dates&gt;&lt;pub-location&gt;Princeton&lt;/pub-location&gt;&lt;publisher&gt;Princeton University Press&lt;/publisher&gt;&lt;isbn&gt;0691083673&lt;/isbn&gt;&lt;urls&gt;&lt;/urls&gt;&lt;/record&gt;&lt;/Cite&gt;&lt;/EndNote&gt;</w:instrText>
      </w:r>
      <w:r w:rsidR="00DA69B5">
        <w:rPr>
          <w:rFonts w:ascii="Times New Roman" w:hAnsi="Times New Roman" w:cs="Times New Roman"/>
          <w:sz w:val="24"/>
          <w:szCs w:val="24"/>
        </w:rPr>
        <w:fldChar w:fldCharType="separate"/>
      </w:r>
      <w:r w:rsidR="00DA69B5">
        <w:rPr>
          <w:rFonts w:ascii="Times New Roman" w:hAnsi="Times New Roman" w:cs="Times New Roman"/>
          <w:noProof/>
          <w:sz w:val="24"/>
          <w:szCs w:val="24"/>
        </w:rPr>
        <w:t>(Woolfenden and Fitzpatrick 1984, Woolfenden and Fitzpatrick 1991)</w:t>
      </w:r>
      <w:r w:rsidR="00DA69B5">
        <w:rPr>
          <w:rFonts w:ascii="Times New Roman" w:hAnsi="Times New Roman" w:cs="Times New Roman"/>
          <w:sz w:val="24"/>
          <w:szCs w:val="24"/>
        </w:rPr>
        <w:fldChar w:fldCharType="end"/>
      </w:r>
      <w:r w:rsidR="00135509">
        <w:rPr>
          <w:rFonts w:ascii="Times New Roman" w:hAnsi="Times New Roman" w:cs="Times New Roman"/>
          <w:sz w:val="24"/>
          <w:szCs w:val="24"/>
        </w:rPr>
        <w:t>.</w:t>
      </w:r>
    </w:p>
    <w:p w14:paraId="777586EC" w14:textId="77777777" w:rsidR="00D2209F" w:rsidRDefault="00D2209F" w:rsidP="005572C9">
      <w:pPr>
        <w:spacing w:after="0" w:line="480" w:lineRule="auto"/>
        <w:rPr>
          <w:rFonts w:ascii="Times New Roman" w:hAnsi="Times New Roman" w:cs="Times New Roman"/>
          <w:b/>
          <w:bCs/>
          <w:sz w:val="24"/>
          <w:szCs w:val="24"/>
        </w:rPr>
      </w:pPr>
    </w:p>
    <w:p w14:paraId="3DA06930" w14:textId="0A466DFC" w:rsidR="008D29F8" w:rsidRDefault="008D29F8" w:rsidP="005572C9">
      <w:pPr>
        <w:spacing w:after="0" w:line="480" w:lineRule="auto"/>
        <w:rPr>
          <w:rFonts w:ascii="Times New Roman" w:hAnsi="Times New Roman" w:cs="Times New Roman"/>
          <w:b/>
          <w:bCs/>
          <w:sz w:val="24"/>
          <w:szCs w:val="24"/>
        </w:rPr>
      </w:pPr>
      <w:r>
        <w:rPr>
          <w:rFonts w:ascii="Times New Roman" w:hAnsi="Times New Roman" w:cs="Times New Roman"/>
          <w:b/>
          <w:bCs/>
          <w:sz w:val="24"/>
          <w:szCs w:val="24"/>
        </w:rPr>
        <w:t xml:space="preserve">4.7 </w:t>
      </w:r>
      <w:r w:rsidR="00B263C6">
        <w:rPr>
          <w:rFonts w:ascii="Times New Roman" w:hAnsi="Times New Roman" w:cs="Times New Roman"/>
          <w:b/>
          <w:bCs/>
          <w:sz w:val="24"/>
          <w:szCs w:val="24"/>
        </w:rPr>
        <w:t>C</w:t>
      </w:r>
      <w:r w:rsidR="00B97F39">
        <w:rPr>
          <w:rFonts w:ascii="Times New Roman" w:hAnsi="Times New Roman" w:cs="Times New Roman"/>
          <w:b/>
          <w:bCs/>
          <w:sz w:val="24"/>
          <w:szCs w:val="24"/>
        </w:rPr>
        <w:t>onservation implications and s</w:t>
      </w:r>
      <w:r w:rsidR="005572C9" w:rsidRPr="00B765B4">
        <w:rPr>
          <w:rFonts w:ascii="Times New Roman" w:hAnsi="Times New Roman" w:cs="Times New Roman"/>
          <w:b/>
          <w:bCs/>
          <w:sz w:val="24"/>
          <w:szCs w:val="24"/>
        </w:rPr>
        <w:t xml:space="preserve">ummary </w:t>
      </w:r>
    </w:p>
    <w:p w14:paraId="47A03E4C" w14:textId="52069BA9" w:rsidR="00D85C68" w:rsidRDefault="00D85C68">
      <w:pPr>
        <w:spacing w:after="0" w:line="480" w:lineRule="auto"/>
        <w:rPr>
          <w:rFonts w:ascii="Times New Roman" w:hAnsi="Times New Roman" w:cs="Times New Roman"/>
          <w:sz w:val="24"/>
          <w:szCs w:val="24"/>
        </w:rPr>
      </w:pPr>
      <w:r>
        <w:rPr>
          <w:rFonts w:ascii="Times New Roman" w:hAnsi="Times New Roman" w:cs="Times New Roman"/>
          <w:sz w:val="24"/>
          <w:szCs w:val="24"/>
        </w:rPr>
        <w:t>Long-term data from many study area</w:t>
      </w:r>
      <w:r w:rsidR="00B263C6">
        <w:rPr>
          <w:rFonts w:ascii="Times New Roman" w:hAnsi="Times New Roman" w:cs="Times New Roman"/>
          <w:sz w:val="24"/>
          <w:szCs w:val="24"/>
        </w:rPr>
        <w:t>s</w:t>
      </w:r>
      <w:r>
        <w:rPr>
          <w:rFonts w:ascii="Times New Roman" w:hAnsi="Times New Roman" w:cs="Times New Roman"/>
          <w:sz w:val="24"/>
          <w:szCs w:val="24"/>
        </w:rPr>
        <w:t xml:space="preserve"> demonstrated </w:t>
      </w:r>
      <w:r w:rsidR="00B263C6">
        <w:rPr>
          <w:rFonts w:ascii="Times New Roman" w:hAnsi="Times New Roman" w:cs="Times New Roman"/>
          <w:sz w:val="24"/>
          <w:szCs w:val="24"/>
        </w:rPr>
        <w:t>t</w:t>
      </w:r>
      <w:r w:rsidR="00226756" w:rsidRPr="00714E14">
        <w:rPr>
          <w:rFonts w:ascii="Times New Roman" w:hAnsi="Times New Roman" w:cs="Times New Roman"/>
          <w:sz w:val="24"/>
          <w:szCs w:val="24"/>
        </w:rPr>
        <w:t xml:space="preserve">he need to </w:t>
      </w:r>
      <w:r w:rsidR="0097550A" w:rsidRPr="00714E14">
        <w:rPr>
          <w:rFonts w:ascii="Times New Roman" w:hAnsi="Times New Roman" w:cs="Times New Roman"/>
          <w:sz w:val="24"/>
          <w:szCs w:val="24"/>
        </w:rPr>
        <w:t xml:space="preserve">increase the </w:t>
      </w:r>
      <w:r w:rsidR="00D77320">
        <w:rPr>
          <w:rFonts w:ascii="Times New Roman" w:hAnsi="Times New Roman" w:cs="Times New Roman"/>
          <w:sz w:val="24"/>
          <w:szCs w:val="24"/>
        </w:rPr>
        <w:t xml:space="preserve">numbers and </w:t>
      </w:r>
      <w:r w:rsidR="0097550A" w:rsidRPr="00714E14">
        <w:rPr>
          <w:rFonts w:ascii="Times New Roman" w:hAnsi="Times New Roman" w:cs="Times New Roman"/>
          <w:sz w:val="24"/>
          <w:szCs w:val="24"/>
        </w:rPr>
        <w:t>proportion</w:t>
      </w:r>
      <w:r w:rsidR="00D77320">
        <w:rPr>
          <w:rFonts w:ascii="Times New Roman" w:hAnsi="Times New Roman" w:cs="Times New Roman"/>
          <w:sz w:val="24"/>
          <w:szCs w:val="24"/>
        </w:rPr>
        <w:t>s</w:t>
      </w:r>
      <w:r w:rsidR="0097550A" w:rsidRPr="00714E14">
        <w:rPr>
          <w:rFonts w:ascii="Times New Roman" w:hAnsi="Times New Roman" w:cs="Times New Roman"/>
          <w:sz w:val="24"/>
          <w:szCs w:val="24"/>
        </w:rPr>
        <w:t xml:space="preserve"> of strong </w:t>
      </w:r>
      <w:r w:rsidR="00100DED">
        <w:rPr>
          <w:rFonts w:ascii="Times New Roman" w:hAnsi="Times New Roman" w:cs="Times New Roman"/>
          <w:sz w:val="24"/>
          <w:szCs w:val="24"/>
        </w:rPr>
        <w:t xml:space="preserve">territories </w:t>
      </w:r>
      <w:r w:rsidR="00226756" w:rsidRPr="00714E14">
        <w:rPr>
          <w:rFonts w:ascii="Times New Roman" w:hAnsi="Times New Roman" w:cs="Times New Roman"/>
          <w:sz w:val="24"/>
          <w:szCs w:val="24"/>
        </w:rPr>
        <w:t>to improve fecundity</w:t>
      </w:r>
      <w:r w:rsidR="00B263C6">
        <w:rPr>
          <w:rFonts w:ascii="Times New Roman" w:hAnsi="Times New Roman" w:cs="Times New Roman"/>
          <w:sz w:val="24"/>
          <w:szCs w:val="24"/>
        </w:rPr>
        <w:t>,</w:t>
      </w:r>
      <w:r w:rsidR="00226756" w:rsidRPr="00714E14">
        <w:rPr>
          <w:rFonts w:ascii="Times New Roman" w:hAnsi="Times New Roman" w:cs="Times New Roman"/>
          <w:sz w:val="24"/>
          <w:szCs w:val="24"/>
        </w:rPr>
        <w:t xml:space="preserve"> </w:t>
      </w:r>
      <w:r w:rsidR="00B263C6">
        <w:rPr>
          <w:rFonts w:ascii="Times New Roman" w:hAnsi="Times New Roman" w:cs="Times New Roman"/>
          <w:sz w:val="24"/>
          <w:szCs w:val="24"/>
        </w:rPr>
        <w:t>being o</w:t>
      </w:r>
      <w:r w:rsidR="00226756" w:rsidRPr="00714E14">
        <w:rPr>
          <w:rFonts w:ascii="Times New Roman" w:hAnsi="Times New Roman" w:cs="Times New Roman"/>
          <w:sz w:val="24"/>
          <w:szCs w:val="24"/>
        </w:rPr>
        <w:t xml:space="preserve">f paramount importance for </w:t>
      </w:r>
      <w:r w:rsidR="00C24AC0" w:rsidRPr="00714E14">
        <w:rPr>
          <w:rFonts w:ascii="Times New Roman" w:hAnsi="Times New Roman" w:cs="Times New Roman"/>
          <w:sz w:val="24"/>
          <w:szCs w:val="24"/>
        </w:rPr>
        <w:t>F</w:t>
      </w:r>
      <w:r w:rsidR="001348FD">
        <w:rPr>
          <w:rFonts w:ascii="Times New Roman" w:hAnsi="Times New Roman" w:cs="Times New Roman"/>
          <w:sz w:val="24"/>
          <w:szCs w:val="24"/>
        </w:rPr>
        <w:t xml:space="preserve">lorida </w:t>
      </w:r>
      <w:r w:rsidR="00CB6220">
        <w:rPr>
          <w:rFonts w:ascii="Times New Roman" w:hAnsi="Times New Roman" w:cs="Times New Roman"/>
          <w:sz w:val="24"/>
          <w:szCs w:val="24"/>
        </w:rPr>
        <w:t>s</w:t>
      </w:r>
      <w:r w:rsidR="001348FD">
        <w:rPr>
          <w:rFonts w:ascii="Times New Roman" w:hAnsi="Times New Roman" w:cs="Times New Roman"/>
          <w:sz w:val="24"/>
          <w:szCs w:val="24"/>
        </w:rPr>
        <w:t>crub-</w:t>
      </w:r>
      <w:r w:rsidR="00CB6220">
        <w:rPr>
          <w:rFonts w:ascii="Times New Roman" w:hAnsi="Times New Roman" w:cs="Times New Roman"/>
          <w:sz w:val="24"/>
          <w:szCs w:val="24"/>
        </w:rPr>
        <w:t>j</w:t>
      </w:r>
      <w:r w:rsidR="001348FD">
        <w:rPr>
          <w:rFonts w:ascii="Times New Roman" w:hAnsi="Times New Roman" w:cs="Times New Roman"/>
          <w:sz w:val="24"/>
          <w:szCs w:val="24"/>
        </w:rPr>
        <w:t>ay</w:t>
      </w:r>
      <w:r w:rsidR="00C24AC0" w:rsidRPr="00714E14">
        <w:rPr>
          <w:rFonts w:ascii="Times New Roman" w:hAnsi="Times New Roman" w:cs="Times New Roman"/>
          <w:sz w:val="24"/>
          <w:szCs w:val="24"/>
        </w:rPr>
        <w:t xml:space="preserve"> </w:t>
      </w:r>
      <w:r w:rsidR="00226756" w:rsidRPr="00714E14">
        <w:rPr>
          <w:rFonts w:ascii="Times New Roman" w:hAnsi="Times New Roman" w:cs="Times New Roman"/>
          <w:sz w:val="24"/>
          <w:szCs w:val="24"/>
        </w:rPr>
        <w:t>conservation</w:t>
      </w:r>
      <w:r w:rsidR="00B263C6">
        <w:rPr>
          <w:rFonts w:ascii="Times New Roman" w:hAnsi="Times New Roman" w:cs="Times New Roman"/>
          <w:sz w:val="24"/>
          <w:szCs w:val="24"/>
        </w:rPr>
        <w:t xml:space="preserve"> regardless of complex ecological relationships</w:t>
      </w:r>
      <w:r w:rsidR="00226756" w:rsidRPr="00714E14">
        <w:rPr>
          <w:rFonts w:ascii="Times New Roman" w:hAnsi="Times New Roman" w:cs="Times New Roman"/>
          <w:sz w:val="24"/>
          <w:szCs w:val="24"/>
        </w:rPr>
        <w:t xml:space="preserve">.  </w:t>
      </w:r>
      <w:r w:rsidR="00FF273F">
        <w:rPr>
          <w:rFonts w:ascii="Times New Roman" w:hAnsi="Times New Roman" w:cs="Times New Roman"/>
          <w:sz w:val="24"/>
          <w:szCs w:val="24"/>
        </w:rPr>
        <w:t>Managers often focus on</w:t>
      </w:r>
      <w:r w:rsidR="00CB6220">
        <w:rPr>
          <w:rFonts w:ascii="Times New Roman" w:hAnsi="Times New Roman" w:cs="Times New Roman"/>
          <w:sz w:val="24"/>
          <w:szCs w:val="24"/>
        </w:rPr>
        <w:t xml:space="preserve"> </w:t>
      </w:r>
      <w:r w:rsidR="007509FC">
        <w:rPr>
          <w:rFonts w:ascii="Times New Roman" w:hAnsi="Times New Roman" w:cs="Times New Roman"/>
          <w:sz w:val="24"/>
          <w:szCs w:val="24"/>
        </w:rPr>
        <w:lastRenderedPageBreak/>
        <w:t xml:space="preserve">habitat </w:t>
      </w:r>
      <w:r w:rsidR="00FF273F">
        <w:rPr>
          <w:rFonts w:ascii="Times New Roman" w:hAnsi="Times New Roman" w:cs="Times New Roman"/>
          <w:sz w:val="24"/>
          <w:szCs w:val="24"/>
        </w:rPr>
        <w:t>improv</w:t>
      </w:r>
      <w:r w:rsidR="00CB6220">
        <w:rPr>
          <w:rFonts w:ascii="Times New Roman" w:hAnsi="Times New Roman" w:cs="Times New Roman"/>
          <w:sz w:val="24"/>
          <w:szCs w:val="24"/>
        </w:rPr>
        <w:t>ement</w:t>
      </w:r>
      <w:r w:rsidR="00100DED">
        <w:rPr>
          <w:rFonts w:ascii="Times New Roman" w:hAnsi="Times New Roman" w:cs="Times New Roman"/>
          <w:sz w:val="24"/>
          <w:szCs w:val="24"/>
        </w:rPr>
        <w:t>s</w:t>
      </w:r>
      <w:r w:rsidR="00CB6220">
        <w:rPr>
          <w:rFonts w:ascii="Times New Roman" w:hAnsi="Times New Roman" w:cs="Times New Roman"/>
          <w:sz w:val="24"/>
          <w:szCs w:val="24"/>
        </w:rPr>
        <w:t xml:space="preserve"> in </w:t>
      </w:r>
      <w:r w:rsidR="00FF273F">
        <w:rPr>
          <w:rFonts w:ascii="Times New Roman" w:hAnsi="Times New Roman" w:cs="Times New Roman"/>
          <w:sz w:val="24"/>
          <w:szCs w:val="24"/>
        </w:rPr>
        <w:t xml:space="preserve">all </w:t>
      </w:r>
      <w:r w:rsidR="007509FC">
        <w:rPr>
          <w:rFonts w:ascii="Times New Roman" w:hAnsi="Times New Roman" w:cs="Times New Roman"/>
          <w:sz w:val="24"/>
          <w:szCs w:val="24"/>
        </w:rPr>
        <w:t>areas</w:t>
      </w:r>
      <w:r w:rsidR="00BB324B">
        <w:rPr>
          <w:rFonts w:ascii="Times New Roman" w:hAnsi="Times New Roman" w:cs="Times New Roman"/>
          <w:sz w:val="24"/>
          <w:szCs w:val="24"/>
        </w:rPr>
        <w:t>;</w:t>
      </w:r>
      <w:r w:rsidR="00FF273F">
        <w:rPr>
          <w:rFonts w:ascii="Times New Roman" w:hAnsi="Times New Roman" w:cs="Times New Roman"/>
          <w:sz w:val="24"/>
          <w:szCs w:val="24"/>
        </w:rPr>
        <w:t xml:space="preserve"> whereas we recommend </w:t>
      </w:r>
      <w:r w:rsidR="00CB6220">
        <w:rPr>
          <w:rFonts w:ascii="Times New Roman" w:hAnsi="Times New Roman" w:cs="Times New Roman"/>
          <w:sz w:val="24"/>
          <w:szCs w:val="24"/>
        </w:rPr>
        <w:t xml:space="preserve">managers </w:t>
      </w:r>
      <w:r w:rsidR="00C24BE7">
        <w:rPr>
          <w:rFonts w:ascii="Times New Roman" w:hAnsi="Times New Roman" w:cs="Times New Roman"/>
          <w:sz w:val="24"/>
          <w:szCs w:val="24"/>
        </w:rPr>
        <w:t>prioritiz</w:t>
      </w:r>
      <w:r w:rsidR="00CB6220">
        <w:rPr>
          <w:rFonts w:ascii="Times New Roman" w:hAnsi="Times New Roman" w:cs="Times New Roman"/>
          <w:sz w:val="24"/>
          <w:szCs w:val="24"/>
        </w:rPr>
        <w:t>e</w:t>
      </w:r>
      <w:r w:rsidR="00FD48EA">
        <w:rPr>
          <w:rFonts w:ascii="Times New Roman" w:hAnsi="Times New Roman" w:cs="Times New Roman"/>
          <w:sz w:val="24"/>
          <w:szCs w:val="24"/>
        </w:rPr>
        <w:t xml:space="preserve"> </w:t>
      </w:r>
      <w:r w:rsidR="00EE1469">
        <w:rPr>
          <w:rFonts w:ascii="Times New Roman" w:hAnsi="Times New Roman" w:cs="Times New Roman"/>
          <w:sz w:val="24"/>
          <w:szCs w:val="24"/>
        </w:rPr>
        <w:t xml:space="preserve">limited resources on </w:t>
      </w:r>
      <w:r w:rsidR="00FF273F">
        <w:rPr>
          <w:rFonts w:ascii="Times New Roman" w:hAnsi="Times New Roman" w:cs="Times New Roman"/>
          <w:sz w:val="24"/>
          <w:szCs w:val="24"/>
        </w:rPr>
        <w:t xml:space="preserve">increasing the proportion of strong </w:t>
      </w:r>
      <w:r w:rsidR="00100DED">
        <w:rPr>
          <w:rFonts w:ascii="Times New Roman" w:hAnsi="Times New Roman" w:cs="Times New Roman"/>
          <w:sz w:val="24"/>
          <w:szCs w:val="24"/>
        </w:rPr>
        <w:t>territories</w:t>
      </w:r>
      <w:r w:rsidR="00CB6220">
        <w:rPr>
          <w:rFonts w:ascii="Times New Roman" w:hAnsi="Times New Roman" w:cs="Times New Roman"/>
          <w:sz w:val="24"/>
          <w:szCs w:val="24"/>
        </w:rPr>
        <w:t xml:space="preserve"> </w:t>
      </w:r>
      <w:r w:rsidR="007509FC">
        <w:rPr>
          <w:rFonts w:ascii="Times New Roman" w:hAnsi="Times New Roman" w:cs="Times New Roman"/>
          <w:sz w:val="24"/>
          <w:szCs w:val="24"/>
        </w:rPr>
        <w:t xml:space="preserve">in areas where meeting recovery goals are most attainable </w:t>
      </w:r>
      <w:r w:rsidR="00CB6220">
        <w:rPr>
          <w:rFonts w:ascii="Times New Roman" w:hAnsi="Times New Roman" w:cs="Times New Roman"/>
          <w:sz w:val="24"/>
          <w:szCs w:val="24"/>
        </w:rPr>
        <w:t>and focus</w:t>
      </w:r>
      <w:r w:rsidR="00475614">
        <w:rPr>
          <w:rFonts w:ascii="Times New Roman" w:hAnsi="Times New Roman" w:cs="Times New Roman"/>
          <w:sz w:val="24"/>
          <w:szCs w:val="24"/>
        </w:rPr>
        <w:t xml:space="preserve"> less </w:t>
      </w:r>
      <w:r w:rsidR="00CB6220">
        <w:rPr>
          <w:rFonts w:ascii="Times New Roman" w:hAnsi="Times New Roman" w:cs="Times New Roman"/>
          <w:sz w:val="24"/>
          <w:szCs w:val="24"/>
        </w:rPr>
        <w:t xml:space="preserve">on sink </w:t>
      </w:r>
      <w:r w:rsidR="00100DED">
        <w:rPr>
          <w:rFonts w:ascii="Times New Roman" w:hAnsi="Times New Roman" w:cs="Times New Roman"/>
          <w:sz w:val="24"/>
          <w:szCs w:val="24"/>
        </w:rPr>
        <w:t xml:space="preserve">territories </w:t>
      </w:r>
      <w:r w:rsidR="00CB6220">
        <w:rPr>
          <w:rFonts w:ascii="Times New Roman" w:hAnsi="Times New Roman" w:cs="Times New Roman"/>
          <w:sz w:val="24"/>
          <w:szCs w:val="24"/>
        </w:rPr>
        <w:t xml:space="preserve">that </w:t>
      </w:r>
      <w:r w:rsidR="00100DED">
        <w:rPr>
          <w:rFonts w:ascii="Times New Roman" w:hAnsi="Times New Roman" w:cs="Times New Roman"/>
          <w:sz w:val="24"/>
          <w:szCs w:val="24"/>
        </w:rPr>
        <w:t xml:space="preserve">are </w:t>
      </w:r>
      <w:r w:rsidR="00CB6220">
        <w:rPr>
          <w:rFonts w:ascii="Times New Roman" w:hAnsi="Times New Roman" w:cs="Times New Roman"/>
          <w:sz w:val="24"/>
          <w:szCs w:val="24"/>
        </w:rPr>
        <w:t xml:space="preserve">unlikely to transition </w:t>
      </w:r>
      <w:r w:rsidR="00C11C97">
        <w:rPr>
          <w:rFonts w:ascii="Times New Roman" w:hAnsi="Times New Roman" w:cs="Times New Roman"/>
          <w:sz w:val="24"/>
          <w:szCs w:val="24"/>
        </w:rPr>
        <w:t>to</w:t>
      </w:r>
      <w:r>
        <w:rPr>
          <w:rFonts w:ascii="Times New Roman" w:hAnsi="Times New Roman" w:cs="Times New Roman"/>
          <w:sz w:val="24"/>
          <w:szCs w:val="24"/>
        </w:rPr>
        <w:t>wards</w:t>
      </w:r>
      <w:r w:rsidR="00CB6220">
        <w:rPr>
          <w:rFonts w:ascii="Times New Roman" w:hAnsi="Times New Roman" w:cs="Times New Roman"/>
          <w:sz w:val="24"/>
          <w:szCs w:val="24"/>
        </w:rPr>
        <w:t xml:space="preserve"> strong</w:t>
      </w:r>
      <w:r w:rsidR="00FF273F">
        <w:rPr>
          <w:rFonts w:ascii="Times New Roman" w:hAnsi="Times New Roman" w:cs="Times New Roman"/>
          <w:sz w:val="24"/>
          <w:szCs w:val="24"/>
        </w:rPr>
        <w:t xml:space="preserve">. </w:t>
      </w:r>
      <w:r w:rsidR="00CB6220">
        <w:rPr>
          <w:rFonts w:ascii="Times New Roman" w:hAnsi="Times New Roman" w:cs="Times New Roman"/>
          <w:sz w:val="24"/>
          <w:szCs w:val="24"/>
        </w:rPr>
        <w:t xml:space="preserve"> Long term </w:t>
      </w:r>
      <w:r w:rsidR="007509FC">
        <w:rPr>
          <w:rFonts w:ascii="Times New Roman" w:hAnsi="Times New Roman" w:cs="Times New Roman"/>
          <w:sz w:val="24"/>
          <w:szCs w:val="24"/>
        </w:rPr>
        <w:t xml:space="preserve">restoration </w:t>
      </w:r>
      <w:r w:rsidR="00CB6220">
        <w:rPr>
          <w:rFonts w:ascii="Times New Roman" w:hAnsi="Times New Roman" w:cs="Times New Roman"/>
          <w:sz w:val="24"/>
          <w:szCs w:val="24"/>
        </w:rPr>
        <w:t xml:space="preserve">strategies lead to </w:t>
      </w:r>
      <w:r w:rsidR="00597DD5">
        <w:rPr>
          <w:rFonts w:ascii="Times New Roman" w:hAnsi="Times New Roman" w:cs="Times New Roman"/>
          <w:sz w:val="24"/>
          <w:szCs w:val="24"/>
        </w:rPr>
        <w:t>increasing proportions of</w:t>
      </w:r>
      <w:r>
        <w:rPr>
          <w:rFonts w:ascii="Times New Roman" w:hAnsi="Times New Roman" w:cs="Times New Roman"/>
          <w:sz w:val="24"/>
          <w:szCs w:val="24"/>
        </w:rPr>
        <w:t xml:space="preserve"> many</w:t>
      </w:r>
      <w:r w:rsidR="00597DD5">
        <w:rPr>
          <w:rFonts w:ascii="Times New Roman" w:hAnsi="Times New Roman" w:cs="Times New Roman"/>
          <w:sz w:val="24"/>
          <w:szCs w:val="24"/>
        </w:rPr>
        <w:t xml:space="preserve"> </w:t>
      </w:r>
      <w:r w:rsidR="00CB6220">
        <w:rPr>
          <w:rFonts w:ascii="Times New Roman" w:hAnsi="Times New Roman" w:cs="Times New Roman"/>
          <w:sz w:val="24"/>
          <w:szCs w:val="24"/>
        </w:rPr>
        <w:t xml:space="preserve">sink </w:t>
      </w:r>
      <w:r w:rsidR="007509FC">
        <w:rPr>
          <w:rFonts w:ascii="Times New Roman" w:hAnsi="Times New Roman" w:cs="Times New Roman"/>
          <w:sz w:val="24"/>
          <w:szCs w:val="24"/>
        </w:rPr>
        <w:t xml:space="preserve">territories </w:t>
      </w:r>
      <w:r w:rsidR="00CB6220">
        <w:rPr>
          <w:rFonts w:ascii="Times New Roman" w:hAnsi="Times New Roman" w:cs="Times New Roman"/>
          <w:sz w:val="24"/>
          <w:szCs w:val="24"/>
        </w:rPr>
        <w:t>becoming strong, but we have observed</w:t>
      </w:r>
      <w:r w:rsidR="007509FC">
        <w:rPr>
          <w:rFonts w:ascii="Times New Roman" w:hAnsi="Times New Roman" w:cs="Times New Roman"/>
          <w:sz w:val="24"/>
          <w:szCs w:val="24"/>
        </w:rPr>
        <w:t xml:space="preserve"> few</w:t>
      </w:r>
      <w:r w:rsidR="00CB6220">
        <w:rPr>
          <w:rFonts w:ascii="Times New Roman" w:hAnsi="Times New Roman" w:cs="Times New Roman"/>
          <w:sz w:val="24"/>
          <w:szCs w:val="24"/>
        </w:rPr>
        <w:t xml:space="preserve"> </w:t>
      </w:r>
      <w:r w:rsidR="007509FC">
        <w:rPr>
          <w:rFonts w:ascii="Times New Roman" w:hAnsi="Times New Roman" w:cs="Times New Roman"/>
          <w:sz w:val="24"/>
          <w:szCs w:val="24"/>
        </w:rPr>
        <w:t xml:space="preserve">large increases in the proportion of </w:t>
      </w:r>
      <w:r w:rsidR="00CB6220">
        <w:rPr>
          <w:rFonts w:ascii="Times New Roman" w:hAnsi="Times New Roman" w:cs="Times New Roman"/>
          <w:sz w:val="24"/>
          <w:szCs w:val="24"/>
        </w:rPr>
        <w:t xml:space="preserve">strong </w:t>
      </w:r>
      <w:r w:rsidR="00100DED">
        <w:rPr>
          <w:rFonts w:ascii="Times New Roman" w:hAnsi="Times New Roman" w:cs="Times New Roman"/>
          <w:sz w:val="24"/>
          <w:szCs w:val="24"/>
        </w:rPr>
        <w:t xml:space="preserve">territories </w:t>
      </w:r>
      <w:r w:rsidR="00CB6220">
        <w:rPr>
          <w:rFonts w:ascii="Times New Roman" w:hAnsi="Times New Roman" w:cs="Times New Roman"/>
          <w:sz w:val="24"/>
          <w:szCs w:val="24"/>
        </w:rPr>
        <w:t>using decades of data</w:t>
      </w:r>
      <w:r w:rsidR="005566C1">
        <w:rPr>
          <w:rFonts w:ascii="Times New Roman" w:hAnsi="Times New Roman" w:cs="Times New Roman"/>
          <w:sz w:val="24"/>
          <w:szCs w:val="24"/>
        </w:rPr>
        <w:t xml:space="preserve"> in most study sites</w:t>
      </w:r>
      <w:r w:rsidR="00216EC0">
        <w:rPr>
          <w:rFonts w:ascii="Times New Roman" w:hAnsi="Times New Roman" w:cs="Times New Roman"/>
          <w:sz w:val="24"/>
          <w:szCs w:val="24"/>
        </w:rPr>
        <w:t xml:space="preserve"> and scrub-jay conservation is approaching triage because many populations are becoming too small for long-term sustainability</w:t>
      </w:r>
      <w:r w:rsidR="001D5CE7">
        <w:rPr>
          <w:rFonts w:ascii="Times New Roman" w:hAnsi="Times New Roman" w:cs="Times New Roman"/>
          <w:sz w:val="24"/>
          <w:szCs w:val="24"/>
        </w:rPr>
        <w:t xml:space="preserve"> </w:t>
      </w:r>
      <w:r w:rsidR="00CB6220">
        <w:rPr>
          <w:rFonts w:ascii="Times New Roman" w:hAnsi="Times New Roman" w:cs="Times New Roman"/>
          <w:sz w:val="24"/>
          <w:szCs w:val="24"/>
        </w:rPr>
        <w:fldChar w:fldCharType="begin">
          <w:fldData xml:space="preserve">PEVuZE5vdGU+PENpdGU+PEF1dGhvcj5Kb2huc29uPC9BdXRob3I+PFllYXI+MjAxMTwvWWVhcj48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</w:fldData>
        </w:fldChar>
      </w:r>
      <w:r w:rsidR="00216EC0">
        <w:rPr>
          <w:rFonts w:ascii="Times New Roman" w:hAnsi="Times New Roman" w:cs="Times New Roman"/>
          <w:sz w:val="24"/>
          <w:szCs w:val="24"/>
        </w:rPr>
        <w:instrText xml:space="preserve"> ADDIN EN.CITE </w:instrText>
      </w:r>
      <w:r w:rsidR="00216EC0">
        <w:rPr>
          <w:rFonts w:ascii="Times New Roman" w:hAnsi="Times New Roman" w:cs="Times New Roman"/>
          <w:sz w:val="24"/>
          <w:szCs w:val="24"/>
        </w:rPr>
        <w:fldChar w:fldCharType="begin">
          <w:fldData xml:space="preserve">PEVuZE5vdGU+PENpdGU+PEF1dGhvcj5Kb2huc29uPC9BdXRob3I+PFllYXI+MjAxMTwvWWVhcj48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</w:fldData>
        </w:fldChar>
      </w:r>
      <w:r w:rsidR="00216EC0">
        <w:rPr>
          <w:rFonts w:ascii="Times New Roman" w:hAnsi="Times New Roman" w:cs="Times New Roman"/>
          <w:sz w:val="24"/>
          <w:szCs w:val="24"/>
        </w:rPr>
        <w:instrText xml:space="preserve"> ADDIN EN.CITE.DATA </w:instrText>
      </w:r>
      <w:r w:rsidR="00216EC0">
        <w:rPr>
          <w:rFonts w:ascii="Times New Roman" w:hAnsi="Times New Roman" w:cs="Times New Roman"/>
          <w:sz w:val="24"/>
          <w:szCs w:val="24"/>
        </w:rPr>
      </w:r>
      <w:r w:rsidR="00216EC0">
        <w:rPr>
          <w:rFonts w:ascii="Times New Roman" w:hAnsi="Times New Roman" w:cs="Times New Roman"/>
          <w:sz w:val="24"/>
          <w:szCs w:val="24"/>
        </w:rPr>
        <w:fldChar w:fldCharType="end"/>
      </w:r>
      <w:r w:rsidR="00CB6220">
        <w:rPr>
          <w:rFonts w:ascii="Times New Roman" w:hAnsi="Times New Roman" w:cs="Times New Roman"/>
          <w:sz w:val="24"/>
          <w:szCs w:val="24"/>
        </w:rPr>
      </w:r>
      <w:r w:rsidR="00CB6220">
        <w:rPr>
          <w:rFonts w:ascii="Times New Roman" w:hAnsi="Times New Roman" w:cs="Times New Roman"/>
          <w:sz w:val="24"/>
          <w:szCs w:val="24"/>
        </w:rPr>
        <w:fldChar w:fldCharType="separate"/>
      </w:r>
      <w:r w:rsidR="00216EC0">
        <w:rPr>
          <w:rFonts w:ascii="Times New Roman" w:hAnsi="Times New Roman" w:cs="Times New Roman"/>
          <w:noProof/>
          <w:sz w:val="24"/>
          <w:szCs w:val="24"/>
        </w:rPr>
        <w:t>(Stith et al. 1996, Breininger et al. 1999, Breininger et al. 2006, Johnson et al. 2011, Chen et al. 2016, Eaton et al. 2021, Lacy and Breininger 2021)</w:t>
      </w:r>
      <w:r w:rsidR="00CB6220">
        <w:rPr>
          <w:rFonts w:ascii="Times New Roman" w:hAnsi="Times New Roman" w:cs="Times New Roman"/>
          <w:sz w:val="24"/>
          <w:szCs w:val="24"/>
        </w:rPr>
        <w:fldChar w:fldCharType="end"/>
      </w:r>
      <w:r w:rsidR="00CB6220">
        <w:rPr>
          <w:rFonts w:ascii="Times New Roman" w:hAnsi="Times New Roman" w:cs="Times New Roman"/>
          <w:sz w:val="24"/>
          <w:szCs w:val="24"/>
        </w:rPr>
        <w:t xml:space="preserve">. </w:t>
      </w:r>
    </w:p>
    <w:p w14:paraId="25E2B23E" w14:textId="0C9E1F41" w:rsidR="00DF2111" w:rsidRPr="00714E14" w:rsidRDefault="00FF273F" w:rsidP="00B765B4">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More generally, </w:t>
      </w:r>
      <w:r w:rsidR="00143D0D">
        <w:rPr>
          <w:rFonts w:ascii="Times New Roman" w:hAnsi="Times New Roman" w:cs="Times New Roman"/>
          <w:sz w:val="24"/>
          <w:szCs w:val="24"/>
        </w:rPr>
        <w:t>refining how</w:t>
      </w:r>
      <w:r w:rsidR="00170571">
        <w:rPr>
          <w:rFonts w:ascii="Times New Roman" w:hAnsi="Times New Roman" w:cs="Times New Roman"/>
          <w:sz w:val="24"/>
          <w:szCs w:val="24"/>
        </w:rPr>
        <w:t xml:space="preserve"> </w:t>
      </w:r>
      <w:r>
        <w:rPr>
          <w:rFonts w:ascii="Times New Roman" w:hAnsi="Times New Roman" w:cs="Times New Roman"/>
          <w:sz w:val="24"/>
          <w:szCs w:val="24"/>
        </w:rPr>
        <w:t>f</w:t>
      </w:r>
      <w:r w:rsidR="00D42061">
        <w:rPr>
          <w:rFonts w:ascii="Times New Roman" w:hAnsi="Times New Roman" w:cs="Times New Roman"/>
          <w:sz w:val="24"/>
          <w:szCs w:val="24"/>
        </w:rPr>
        <w:t>ecundity vari</w:t>
      </w:r>
      <w:r w:rsidR="00143D0D">
        <w:rPr>
          <w:rFonts w:ascii="Times New Roman" w:hAnsi="Times New Roman" w:cs="Times New Roman"/>
          <w:sz w:val="24"/>
          <w:szCs w:val="24"/>
        </w:rPr>
        <w:t>es</w:t>
      </w:r>
      <w:r w:rsidR="00D42061">
        <w:rPr>
          <w:rFonts w:ascii="Times New Roman" w:hAnsi="Times New Roman" w:cs="Times New Roman"/>
          <w:sz w:val="24"/>
          <w:szCs w:val="24"/>
        </w:rPr>
        <w:t xml:space="preserve"> </w:t>
      </w:r>
      <w:r w:rsidR="00F30250">
        <w:rPr>
          <w:rFonts w:ascii="Times New Roman" w:hAnsi="Times New Roman" w:cs="Times New Roman"/>
          <w:sz w:val="24"/>
          <w:szCs w:val="24"/>
        </w:rPr>
        <w:t>among</w:t>
      </w:r>
      <w:r w:rsidR="00170571">
        <w:rPr>
          <w:rFonts w:ascii="Times New Roman" w:hAnsi="Times New Roman" w:cs="Times New Roman"/>
          <w:sz w:val="24"/>
          <w:szCs w:val="24"/>
        </w:rPr>
        <w:t xml:space="preserve"> s</w:t>
      </w:r>
      <w:r w:rsidR="00D42061">
        <w:rPr>
          <w:rFonts w:ascii="Times New Roman" w:hAnsi="Times New Roman" w:cs="Times New Roman"/>
          <w:sz w:val="24"/>
          <w:szCs w:val="24"/>
        </w:rPr>
        <w:t>uccessional state</w:t>
      </w:r>
      <w:r w:rsidR="00F30250">
        <w:rPr>
          <w:rFonts w:ascii="Times New Roman" w:hAnsi="Times New Roman" w:cs="Times New Roman"/>
          <w:sz w:val="24"/>
          <w:szCs w:val="24"/>
        </w:rPr>
        <w:t>s</w:t>
      </w:r>
      <w:r w:rsidR="00D42061">
        <w:rPr>
          <w:rFonts w:ascii="Times New Roman" w:hAnsi="Times New Roman" w:cs="Times New Roman"/>
          <w:sz w:val="24"/>
          <w:szCs w:val="24"/>
        </w:rPr>
        <w:t xml:space="preserve"> </w:t>
      </w:r>
      <w:r>
        <w:rPr>
          <w:rFonts w:ascii="Times New Roman" w:hAnsi="Times New Roman" w:cs="Times New Roman"/>
          <w:sz w:val="24"/>
          <w:szCs w:val="24"/>
        </w:rPr>
        <w:t>is</w:t>
      </w:r>
      <w:r w:rsidRPr="00714E14">
        <w:rPr>
          <w:rFonts w:ascii="Times New Roman" w:hAnsi="Times New Roman" w:cs="Times New Roman"/>
          <w:sz w:val="24"/>
          <w:szCs w:val="24"/>
        </w:rPr>
        <w:t xml:space="preserve"> </w:t>
      </w:r>
      <w:r w:rsidR="00C14F07">
        <w:rPr>
          <w:rFonts w:ascii="Times New Roman" w:hAnsi="Times New Roman" w:cs="Times New Roman"/>
          <w:sz w:val="24"/>
          <w:szCs w:val="24"/>
        </w:rPr>
        <w:t>needed</w:t>
      </w:r>
      <w:r w:rsidR="00C24AC0" w:rsidRPr="00714E14">
        <w:rPr>
          <w:rFonts w:ascii="Times New Roman" w:hAnsi="Times New Roman" w:cs="Times New Roman"/>
          <w:sz w:val="24"/>
          <w:szCs w:val="24"/>
        </w:rPr>
        <w:t xml:space="preserve"> </w:t>
      </w:r>
      <w:r w:rsidR="00F30250">
        <w:rPr>
          <w:rFonts w:ascii="Times New Roman" w:hAnsi="Times New Roman" w:cs="Times New Roman"/>
          <w:sz w:val="24"/>
          <w:szCs w:val="24"/>
        </w:rPr>
        <w:t xml:space="preserve">for </w:t>
      </w:r>
      <w:r w:rsidR="003E0B77">
        <w:rPr>
          <w:rFonts w:ascii="Times New Roman" w:hAnsi="Times New Roman" w:cs="Times New Roman"/>
          <w:sz w:val="24"/>
          <w:szCs w:val="24"/>
        </w:rPr>
        <w:t xml:space="preserve">sustaining the many declining </w:t>
      </w:r>
      <w:r w:rsidR="00FB4101" w:rsidRPr="00714E14">
        <w:rPr>
          <w:rFonts w:ascii="Times New Roman" w:hAnsi="Times New Roman" w:cs="Times New Roman"/>
          <w:sz w:val="24"/>
          <w:szCs w:val="24"/>
        </w:rPr>
        <w:t xml:space="preserve">grassland and </w:t>
      </w:r>
      <w:r w:rsidR="00C24AC0" w:rsidRPr="00714E14">
        <w:rPr>
          <w:rFonts w:ascii="Times New Roman" w:hAnsi="Times New Roman" w:cs="Times New Roman"/>
          <w:sz w:val="24"/>
          <w:szCs w:val="24"/>
        </w:rPr>
        <w:t xml:space="preserve">shrubland </w:t>
      </w:r>
      <w:r w:rsidR="00F6139C" w:rsidRPr="00714E14">
        <w:rPr>
          <w:rFonts w:ascii="Times New Roman" w:hAnsi="Times New Roman" w:cs="Times New Roman"/>
          <w:sz w:val="24"/>
          <w:szCs w:val="24"/>
        </w:rPr>
        <w:t>organisms</w:t>
      </w:r>
      <w:r w:rsidR="00FB4101" w:rsidRPr="00714E14">
        <w:rPr>
          <w:rFonts w:ascii="Times New Roman" w:hAnsi="Times New Roman" w:cs="Times New Roman"/>
          <w:sz w:val="24"/>
          <w:szCs w:val="24"/>
        </w:rPr>
        <w:t xml:space="preserve"> </w:t>
      </w:r>
      <w:r w:rsidR="00C24AC0" w:rsidRPr="00714E14">
        <w:rPr>
          <w:rFonts w:ascii="Times New Roman" w:hAnsi="Times New Roman" w:cs="Times New Roman"/>
          <w:sz w:val="24"/>
          <w:szCs w:val="24"/>
        </w:rPr>
        <w:t>dependent on disturbance</w:t>
      </w:r>
      <w:r w:rsidR="00DA18CE" w:rsidRPr="00714E14">
        <w:rPr>
          <w:rFonts w:ascii="Times New Roman" w:hAnsi="Times New Roman" w:cs="Times New Roman"/>
          <w:sz w:val="24"/>
          <w:szCs w:val="24"/>
        </w:rPr>
        <w:t xml:space="preserve"> regimes</w:t>
      </w:r>
      <w:r w:rsidR="001C364D" w:rsidRPr="00714E14">
        <w:rPr>
          <w:rFonts w:ascii="Times New Roman" w:hAnsi="Times New Roman" w:cs="Times New Roman"/>
          <w:sz w:val="24"/>
          <w:szCs w:val="24"/>
        </w:rPr>
        <w:t xml:space="preserve"> modified by humans</w:t>
      </w:r>
      <w:r w:rsidR="007251A9" w:rsidRPr="00714E14">
        <w:rPr>
          <w:rFonts w:ascii="Times New Roman" w:hAnsi="Times New Roman" w:cs="Times New Roman"/>
          <w:sz w:val="24"/>
          <w:szCs w:val="24"/>
        </w:rPr>
        <w:t xml:space="preserve"> </w:t>
      </w:r>
      <w:r w:rsidR="007251A9" w:rsidRPr="00714E14">
        <w:rPr>
          <w:rFonts w:ascii="Times New Roman" w:hAnsi="Times New Roman" w:cs="Times New Roman"/>
          <w:sz w:val="24"/>
          <w:szCs w:val="24"/>
        </w:rPr>
        <w:fldChar w:fldCharType="begin">
          <w:fldData xml:space="preserve">PEVuZE5vdGU+PENpdGU+PEF1dGhvcj5Ob3NzPC9BdXRob3I+PFllYXI+MjAxMzwvWWVhcj48UmVj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</w:fldData>
        </w:fldChar>
      </w:r>
      <w:r w:rsidR="00F6139C" w:rsidRPr="00714E14">
        <w:rPr>
          <w:rFonts w:ascii="Times New Roman" w:hAnsi="Times New Roman" w:cs="Times New Roman"/>
          <w:sz w:val="24"/>
          <w:szCs w:val="24"/>
        </w:rPr>
        <w:instrText xml:space="preserve"> ADDIN EN.CITE </w:instrText>
      </w:r>
      <w:r w:rsidR="00F6139C" w:rsidRPr="00714E14">
        <w:rPr>
          <w:rFonts w:ascii="Times New Roman" w:hAnsi="Times New Roman" w:cs="Times New Roman"/>
          <w:sz w:val="24"/>
          <w:szCs w:val="24"/>
        </w:rPr>
        <w:fldChar w:fldCharType="begin">
          <w:fldData xml:space="preserve">PEVuZE5vdGU+PENpdGU+PEF1dGhvcj5Ob3NzPC9BdXRob3I+PFllYXI+MjAxMzwvWWVhcj48UmVj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</w:fldData>
        </w:fldChar>
      </w:r>
      <w:r w:rsidR="00F6139C" w:rsidRPr="00714E14">
        <w:rPr>
          <w:rFonts w:ascii="Times New Roman" w:hAnsi="Times New Roman" w:cs="Times New Roman"/>
          <w:sz w:val="24"/>
          <w:szCs w:val="24"/>
        </w:rPr>
        <w:instrText xml:space="preserve"> ADDIN EN.CITE.DATA </w:instrText>
      </w:r>
      <w:r w:rsidR="00F6139C" w:rsidRPr="00714E14">
        <w:rPr>
          <w:rFonts w:ascii="Times New Roman" w:hAnsi="Times New Roman" w:cs="Times New Roman"/>
          <w:sz w:val="24"/>
          <w:szCs w:val="24"/>
        </w:rPr>
      </w:r>
      <w:r w:rsidR="00F6139C" w:rsidRPr="00714E14">
        <w:rPr>
          <w:rFonts w:ascii="Times New Roman" w:hAnsi="Times New Roman" w:cs="Times New Roman"/>
          <w:sz w:val="24"/>
          <w:szCs w:val="24"/>
        </w:rPr>
        <w:fldChar w:fldCharType="end"/>
      </w:r>
      <w:r w:rsidR="007251A9" w:rsidRPr="00714E14">
        <w:rPr>
          <w:rFonts w:ascii="Times New Roman" w:hAnsi="Times New Roman" w:cs="Times New Roman"/>
          <w:sz w:val="24"/>
          <w:szCs w:val="24"/>
        </w:rPr>
      </w:r>
      <w:r w:rsidR="007251A9" w:rsidRPr="00714E14">
        <w:rPr>
          <w:rFonts w:ascii="Times New Roman" w:hAnsi="Times New Roman" w:cs="Times New Roman"/>
          <w:sz w:val="24"/>
          <w:szCs w:val="24"/>
        </w:rPr>
        <w:fldChar w:fldCharType="separate"/>
      </w:r>
      <w:r w:rsidR="00F6139C" w:rsidRPr="00714E14">
        <w:rPr>
          <w:rFonts w:ascii="Times New Roman" w:hAnsi="Times New Roman" w:cs="Times New Roman"/>
          <w:noProof/>
          <w:sz w:val="24"/>
          <w:szCs w:val="24"/>
        </w:rPr>
        <w:t>(Noss et al. 1995, Peterjohn and Sauer 1999, Noss 2013, Noss et al. 2015)</w:t>
      </w:r>
      <w:r w:rsidR="007251A9" w:rsidRPr="00714E14">
        <w:rPr>
          <w:rFonts w:ascii="Times New Roman" w:hAnsi="Times New Roman" w:cs="Times New Roman"/>
          <w:sz w:val="24"/>
          <w:szCs w:val="24"/>
        </w:rPr>
        <w:fldChar w:fldCharType="end"/>
      </w:r>
      <w:r w:rsidR="00FB4101" w:rsidRPr="00714E14">
        <w:rPr>
          <w:rFonts w:ascii="Times New Roman" w:hAnsi="Times New Roman" w:cs="Times New Roman"/>
          <w:sz w:val="24"/>
          <w:szCs w:val="24"/>
        </w:rPr>
        <w:t>.</w:t>
      </w:r>
      <w:r w:rsidR="0021391C">
        <w:rPr>
          <w:rFonts w:ascii="Times New Roman" w:hAnsi="Times New Roman" w:cs="Times New Roman"/>
          <w:sz w:val="24"/>
          <w:szCs w:val="24"/>
        </w:rPr>
        <w:t xml:space="preserve"> </w:t>
      </w:r>
      <w:r w:rsidR="00FD48EA">
        <w:rPr>
          <w:rFonts w:ascii="Times New Roman" w:hAnsi="Times New Roman" w:cs="Times New Roman"/>
          <w:sz w:val="24"/>
          <w:szCs w:val="24"/>
        </w:rPr>
        <w:t xml:space="preserve"> </w:t>
      </w:r>
      <w:r w:rsidR="00C14F07">
        <w:rPr>
          <w:rFonts w:ascii="Times New Roman" w:hAnsi="Times New Roman" w:cs="Times New Roman"/>
          <w:sz w:val="24"/>
          <w:szCs w:val="24"/>
        </w:rPr>
        <w:t xml:space="preserve">The zero inflated Poisson modeling approach resulted in models that fit </w:t>
      </w:r>
      <w:r w:rsidR="00B263C6">
        <w:rPr>
          <w:rFonts w:ascii="Times New Roman" w:hAnsi="Times New Roman" w:cs="Times New Roman"/>
          <w:sz w:val="24"/>
          <w:szCs w:val="24"/>
        </w:rPr>
        <w:t xml:space="preserve">the data </w:t>
      </w:r>
      <w:r w:rsidR="00C14F07">
        <w:rPr>
          <w:rFonts w:ascii="Times New Roman" w:hAnsi="Times New Roman" w:cs="Times New Roman"/>
          <w:sz w:val="24"/>
          <w:szCs w:val="24"/>
        </w:rPr>
        <w:t>despite an overabundance of zeros</w:t>
      </w:r>
      <w:r w:rsidR="00B263C6">
        <w:rPr>
          <w:rFonts w:ascii="Times New Roman" w:hAnsi="Times New Roman" w:cs="Times New Roman"/>
          <w:sz w:val="24"/>
          <w:szCs w:val="24"/>
        </w:rPr>
        <w:t xml:space="preserve"> resulting from </w:t>
      </w:r>
      <w:r w:rsidR="00280593">
        <w:rPr>
          <w:rFonts w:ascii="Times New Roman" w:hAnsi="Times New Roman" w:cs="Times New Roman"/>
          <w:sz w:val="24"/>
          <w:szCs w:val="24"/>
        </w:rPr>
        <w:t>more than one process</w:t>
      </w:r>
      <w:r w:rsidR="00B263C6">
        <w:rPr>
          <w:rFonts w:ascii="Times New Roman" w:hAnsi="Times New Roman" w:cs="Times New Roman"/>
          <w:sz w:val="24"/>
          <w:szCs w:val="24"/>
        </w:rPr>
        <w:t>,</w:t>
      </w:r>
      <w:r w:rsidR="00C14F07">
        <w:rPr>
          <w:rFonts w:ascii="Times New Roman" w:hAnsi="Times New Roman" w:cs="Times New Roman"/>
          <w:sz w:val="24"/>
          <w:szCs w:val="24"/>
        </w:rPr>
        <w:t xml:space="preserve"> allow</w:t>
      </w:r>
      <w:r w:rsidR="00D85C68">
        <w:rPr>
          <w:rFonts w:ascii="Times New Roman" w:hAnsi="Times New Roman" w:cs="Times New Roman"/>
          <w:sz w:val="24"/>
          <w:szCs w:val="24"/>
        </w:rPr>
        <w:t>ing</w:t>
      </w:r>
      <w:r w:rsidR="00C14F07">
        <w:rPr>
          <w:rFonts w:ascii="Times New Roman" w:hAnsi="Times New Roman" w:cs="Times New Roman"/>
          <w:sz w:val="24"/>
          <w:szCs w:val="24"/>
        </w:rPr>
        <w:t xml:space="preserve"> investigation of the factors influencing </w:t>
      </w:r>
      <w:r w:rsidR="00B263C6">
        <w:rPr>
          <w:rFonts w:ascii="Times New Roman" w:hAnsi="Times New Roman" w:cs="Times New Roman"/>
          <w:sz w:val="24"/>
          <w:szCs w:val="24"/>
        </w:rPr>
        <w:t xml:space="preserve">the </w:t>
      </w:r>
      <w:r w:rsidR="00C14F07">
        <w:rPr>
          <w:rFonts w:ascii="Times New Roman" w:hAnsi="Times New Roman" w:cs="Times New Roman"/>
          <w:sz w:val="24"/>
          <w:szCs w:val="24"/>
        </w:rPr>
        <w:t xml:space="preserve">nest success and fledgling survival processes that </w:t>
      </w:r>
      <w:r w:rsidR="00D85C68">
        <w:rPr>
          <w:rFonts w:ascii="Times New Roman" w:hAnsi="Times New Roman" w:cs="Times New Roman"/>
          <w:sz w:val="24"/>
          <w:szCs w:val="24"/>
        </w:rPr>
        <w:t>together yield</w:t>
      </w:r>
      <w:r w:rsidR="00C14F07">
        <w:rPr>
          <w:rFonts w:ascii="Times New Roman" w:hAnsi="Times New Roman" w:cs="Times New Roman"/>
          <w:sz w:val="24"/>
          <w:szCs w:val="24"/>
        </w:rPr>
        <w:t xml:space="preserve"> fecundity estimates </w:t>
      </w:r>
      <w:r w:rsidR="00C14F07">
        <w:rPr>
          <w:rFonts w:ascii="Times New Roman" w:hAnsi="Times New Roman" w:cs="Times New Roman"/>
          <w:sz w:val="24"/>
          <w:szCs w:val="24"/>
        </w:rPr>
        <w:fldChar w:fldCharType="begin"/>
      </w:r>
      <w:r w:rsidR="00271BD6">
        <w:rPr>
          <w:rFonts w:ascii="Times New Roman" w:hAnsi="Times New Roman" w:cs="Times New Roman"/>
          <w:sz w:val="24"/>
          <w:szCs w:val="24"/>
        </w:rPr>
        <w:instrText xml:space="preserve"> ADDIN EN.CITE &lt;EndNote&gt;&lt;Cite&gt;&lt;Author&gt;Sofaer&lt;/Author&gt;&lt;Year&gt;2014&lt;/Year&gt;&lt;RecNum&gt;2414&lt;/RecNum&gt;&lt;DisplayText&gt;(Sofaer et al. 2014, Schaub and Kery 2021)&lt;/DisplayText&gt;&lt;record&gt;&lt;rec-number&gt;2414&lt;/rec-number&gt;&lt;foreign-keys&gt;&lt;key app="EN" db-id="x2pd0taf5s5xt8exrr2x9pdrrva959svfv5x" timestamp="1633623685"&gt;2414&lt;/key&gt;&lt;/foreign-keys&gt;&lt;ref-type name="Journal Article"&gt;17&lt;/ref-type&gt;&lt;contributors&gt;&lt;authors&gt;&lt;author&gt;Sofaer, Helen R&lt;/author&gt;&lt;author&gt;Sillett, T Scott&lt;/author&gt;&lt;author&gt;Langin, Kathryn M&lt;/author&gt;&lt;author&gt;Morrison, Scott A&lt;/author&gt;&lt;author&gt;Ghalambor, Cameron K&lt;/author&gt;&lt;/authors&gt;&lt;/contributors&gt;&lt;titles&gt;&lt;title&gt;Partitioning the sources of demographic variation reveals density‐dependent nest predation in an island bird population&lt;/title&gt;&lt;secondary-title&gt;Ecology and evolution&lt;/secondary-title&gt;&lt;/titles&gt;&lt;periodical&gt;&lt;full-title&gt;Ecology and evolution&lt;/full-title&gt;&lt;/periodical&gt;&lt;pages&gt;2738-2748&lt;/pages&gt;&lt;volume&gt;4&lt;/volume&gt;&lt;number&gt;13&lt;/number&gt;&lt;dates&gt;&lt;year&gt;2014&lt;/year&gt;&lt;/dates&gt;&lt;isbn&gt;2045-7758&lt;/isbn&gt;&lt;urls&gt;&lt;/urls&gt;&lt;/record&gt;&lt;/Cite&gt;&lt;Cite&gt;&lt;Author&gt;Schaub&lt;/Author&gt;&lt;Year&gt;2021&lt;/Year&gt;&lt;RecNum&gt;2478&lt;/RecNum&gt;&lt;record&gt;&lt;rec-number&gt;2478&lt;/rec-number&gt;&lt;foreign-keys&gt;&lt;key app="EN" db-id="x2pd0taf5s5xt8exrr2x9pdrrva959svfv5x" timestamp="1645054406"&gt;2478&lt;/key&gt;&lt;/foreign-keys&gt;&lt;ref-type name="Book"&gt;6&lt;/ref-type&gt;&lt;contributors&gt;&lt;authors&gt;&lt;author&gt;Schaub, Michael&lt;/author&gt;&lt;author&gt;Kery, Marc&lt;/author&gt;&lt;/authors&gt;&lt;/contributors&gt;&lt;titles&gt;&lt;title&gt;Integrated population models: theory and ecological applications with R and JAGS&lt;/title&gt;&lt;/titles&gt;&lt;dates&gt;&lt;year&gt;2021&lt;/year&gt;&lt;/dates&gt;&lt;publisher&gt;Academic Press&lt;/publisher&gt;&lt;isbn&gt;0128209151&lt;/isbn&gt;&lt;urls&gt;&lt;/urls&gt;&lt;/record&gt;&lt;/Cite&gt;&lt;/EndNote&gt;</w:instrText>
      </w:r>
      <w:r w:rsidR="00C14F07">
        <w:rPr>
          <w:rFonts w:ascii="Times New Roman" w:hAnsi="Times New Roman" w:cs="Times New Roman"/>
          <w:sz w:val="24"/>
          <w:szCs w:val="24"/>
        </w:rPr>
        <w:fldChar w:fldCharType="separate"/>
      </w:r>
      <w:r w:rsidR="00271BD6">
        <w:rPr>
          <w:rFonts w:ascii="Times New Roman" w:hAnsi="Times New Roman" w:cs="Times New Roman"/>
          <w:noProof/>
          <w:sz w:val="24"/>
          <w:szCs w:val="24"/>
        </w:rPr>
        <w:t>(Sofaer et al. 2014, Schaub and Kery 2021)</w:t>
      </w:r>
      <w:r w:rsidR="00C14F07">
        <w:rPr>
          <w:rFonts w:ascii="Times New Roman" w:hAnsi="Times New Roman" w:cs="Times New Roman"/>
          <w:sz w:val="24"/>
          <w:szCs w:val="24"/>
        </w:rPr>
        <w:fldChar w:fldCharType="end"/>
      </w:r>
      <w:r w:rsidR="00C14F07">
        <w:rPr>
          <w:rFonts w:ascii="Times New Roman" w:hAnsi="Times New Roman" w:cs="Times New Roman"/>
          <w:sz w:val="24"/>
          <w:szCs w:val="24"/>
        </w:rPr>
        <w:t>.</w:t>
      </w:r>
    </w:p>
    <w:p w14:paraId="452D2E61" w14:textId="77777777" w:rsidR="00D87A08" w:rsidRDefault="00D87A08" w:rsidP="004D036D">
      <w:pPr>
        <w:spacing w:after="0" w:line="240" w:lineRule="auto"/>
        <w:ind w:firstLine="432"/>
        <w:rPr>
          <w:rFonts w:ascii="Times New Roman" w:hAnsi="Times New Roman" w:cs="Times New Roman"/>
          <w:b/>
          <w:bCs/>
          <w:sz w:val="24"/>
          <w:szCs w:val="24"/>
        </w:rPr>
      </w:pPr>
    </w:p>
    <w:p w14:paraId="32F4C4BD" w14:textId="77777777" w:rsidR="00502E5F" w:rsidRDefault="00502E5F" w:rsidP="00B93C29">
      <w:pPr>
        <w:spacing w:after="0" w:line="240" w:lineRule="auto"/>
        <w:rPr>
          <w:rFonts w:ascii="Times New Roman" w:hAnsi="Times New Roman" w:cs="Times New Roman"/>
          <w:b/>
          <w:bCs/>
          <w:sz w:val="24"/>
          <w:szCs w:val="24"/>
        </w:rPr>
      </w:pPr>
    </w:p>
    <w:p w14:paraId="05ED10B7" w14:textId="4DF7B558" w:rsidR="00B93C29" w:rsidRPr="00B93C29" w:rsidRDefault="00B93C29" w:rsidP="00B93C29">
      <w:pPr>
        <w:spacing w:after="0" w:line="240" w:lineRule="auto"/>
        <w:rPr>
          <w:rFonts w:ascii="Times New Roman" w:hAnsi="Times New Roman" w:cs="Times New Roman"/>
          <w:b/>
          <w:bCs/>
          <w:sz w:val="24"/>
          <w:szCs w:val="24"/>
        </w:rPr>
      </w:pPr>
      <w:r w:rsidRPr="00B93C29">
        <w:rPr>
          <w:rFonts w:ascii="Times New Roman" w:hAnsi="Times New Roman" w:cs="Times New Roman"/>
          <w:b/>
          <w:bCs/>
          <w:sz w:val="24"/>
          <w:szCs w:val="24"/>
        </w:rPr>
        <w:t>Acknowledgements</w:t>
      </w:r>
    </w:p>
    <w:p w14:paraId="283DB982" w14:textId="77777777" w:rsidR="00B93C29" w:rsidRDefault="00B93C29" w:rsidP="00B93C29">
      <w:pPr>
        <w:spacing w:after="0" w:line="480" w:lineRule="auto"/>
        <w:rPr>
          <w:bCs/>
        </w:rPr>
      </w:pPr>
    </w:p>
    <w:p w14:paraId="34C6F295" w14:textId="7E9DCF96" w:rsidR="00576DFA" w:rsidRPr="00714E14" w:rsidRDefault="00B93C29" w:rsidP="00B765B4">
      <w:pPr>
        <w:spacing w:after="0" w:line="480" w:lineRule="auto"/>
        <w:rPr>
          <w:rFonts w:ascii="Times New Roman" w:hAnsi="Times New Roman" w:cs="Times New Roman"/>
          <w:sz w:val="24"/>
          <w:szCs w:val="24"/>
        </w:rPr>
      </w:pPr>
      <w:bookmarkStart w:id="13" w:name="_Hlk108431469"/>
      <w:r w:rsidRPr="00154FD3">
        <w:rPr>
          <w:rFonts w:ascii="Times New Roman" w:hAnsi="Times New Roman" w:cs="Times New Roman"/>
          <w:bCs/>
          <w:sz w:val="24"/>
          <w:szCs w:val="24"/>
        </w:rPr>
        <w:t xml:space="preserve">The study was funded by NASA Environmental and Medical Contract (NEMCON) Contract # 80KSC020D0023, US Fish and Wildlife Service, Florida Fish and Wildlife Conservation Commission, and Florida Department of Environmental Protection.  </w:t>
      </w:r>
      <w:bookmarkEnd w:id="13"/>
      <w:r w:rsidRPr="00154FD3">
        <w:rPr>
          <w:rFonts w:ascii="Times New Roman" w:hAnsi="Times New Roman" w:cs="Times New Roman"/>
          <w:bCs/>
          <w:sz w:val="24"/>
          <w:szCs w:val="24"/>
        </w:rPr>
        <w:t xml:space="preserve">We thank James Brooks, Jeff Collins, Jane Provancha, </w:t>
      </w:r>
      <w:r w:rsidR="00CE38FC" w:rsidRPr="00154FD3">
        <w:rPr>
          <w:rFonts w:ascii="Times New Roman" w:hAnsi="Times New Roman" w:cs="Times New Roman"/>
          <w:bCs/>
          <w:sz w:val="24"/>
          <w:szCs w:val="24"/>
        </w:rPr>
        <w:t xml:space="preserve">Jim Nichols, </w:t>
      </w:r>
      <w:r w:rsidRPr="00154FD3">
        <w:rPr>
          <w:rFonts w:ascii="Times New Roman" w:hAnsi="Times New Roman" w:cs="Times New Roman"/>
          <w:bCs/>
          <w:sz w:val="24"/>
          <w:szCs w:val="24"/>
        </w:rPr>
        <w:t xml:space="preserve">Mike Legare, Todd Mecklenborg, Bob Lacy, </w:t>
      </w:r>
      <w:r w:rsidR="00A10441">
        <w:rPr>
          <w:rFonts w:ascii="Times New Roman" w:hAnsi="Times New Roman" w:cs="Times New Roman"/>
          <w:bCs/>
          <w:sz w:val="24"/>
          <w:szCs w:val="24"/>
        </w:rPr>
        <w:t xml:space="preserve">Paul Schmalzer, Tammy Foster, </w:t>
      </w:r>
      <w:r w:rsidRPr="00154FD3">
        <w:rPr>
          <w:rFonts w:ascii="Times New Roman" w:hAnsi="Times New Roman" w:cs="Times New Roman"/>
          <w:bCs/>
          <w:sz w:val="24"/>
          <w:szCs w:val="24"/>
        </w:rPr>
        <w:t xml:space="preserve">Judy Elseroad, </w:t>
      </w:r>
      <w:r w:rsidR="00CE38FC" w:rsidRPr="00154FD3">
        <w:rPr>
          <w:rFonts w:ascii="Times New Roman" w:hAnsi="Times New Roman" w:cs="Times New Roman"/>
          <w:bCs/>
          <w:sz w:val="24"/>
          <w:szCs w:val="24"/>
        </w:rPr>
        <w:t xml:space="preserve">Reed Bowman, </w:t>
      </w:r>
      <w:r w:rsidR="00C468F6" w:rsidRPr="00154FD3">
        <w:rPr>
          <w:rFonts w:ascii="Times New Roman" w:hAnsi="Times New Roman" w:cs="Times New Roman"/>
          <w:bCs/>
          <w:sz w:val="24"/>
          <w:szCs w:val="24"/>
        </w:rPr>
        <w:t>R</w:t>
      </w:r>
      <w:r w:rsidR="00C468F6">
        <w:rPr>
          <w:rFonts w:ascii="Times New Roman" w:hAnsi="Times New Roman" w:cs="Times New Roman"/>
          <w:bCs/>
          <w:sz w:val="24"/>
          <w:szCs w:val="24"/>
        </w:rPr>
        <w:t>aoul</w:t>
      </w:r>
      <w:r w:rsidR="00CE38FC" w:rsidRPr="00154FD3">
        <w:rPr>
          <w:rFonts w:ascii="Times New Roman" w:hAnsi="Times New Roman" w:cs="Times New Roman"/>
          <w:bCs/>
          <w:sz w:val="24"/>
          <w:szCs w:val="24"/>
        </w:rPr>
        <w:t xml:space="preserve"> Boughton, </w:t>
      </w:r>
      <w:r w:rsidRPr="00154FD3">
        <w:rPr>
          <w:rFonts w:ascii="Times New Roman" w:hAnsi="Times New Roman" w:cs="Times New Roman"/>
          <w:bCs/>
          <w:sz w:val="24"/>
          <w:szCs w:val="24"/>
        </w:rPr>
        <w:t xml:space="preserve">Michelle Smurl, </w:t>
      </w:r>
      <w:r w:rsidRPr="00154FD3">
        <w:rPr>
          <w:rFonts w:ascii="Times New Roman" w:hAnsi="Times New Roman" w:cs="Times New Roman"/>
          <w:bCs/>
          <w:sz w:val="24"/>
          <w:szCs w:val="24"/>
        </w:rPr>
        <w:lastRenderedPageBreak/>
        <w:t>K</w:t>
      </w:r>
      <w:r w:rsidR="00C468F6">
        <w:rPr>
          <w:rFonts w:ascii="Times New Roman" w:hAnsi="Times New Roman" w:cs="Times New Roman"/>
          <w:bCs/>
          <w:sz w:val="24"/>
          <w:szCs w:val="24"/>
        </w:rPr>
        <w:t>eith</w:t>
      </w:r>
      <w:r w:rsidRPr="00154FD3">
        <w:rPr>
          <w:rFonts w:ascii="Times New Roman" w:hAnsi="Times New Roman" w:cs="Times New Roman"/>
          <w:bCs/>
          <w:sz w:val="24"/>
          <w:szCs w:val="24"/>
        </w:rPr>
        <w:t xml:space="preserve"> Winsten, </w:t>
      </w:r>
      <w:r w:rsidR="00C468F6">
        <w:rPr>
          <w:rFonts w:ascii="Times New Roman" w:hAnsi="Times New Roman" w:cs="Times New Roman"/>
          <w:bCs/>
          <w:sz w:val="24"/>
          <w:szCs w:val="24"/>
        </w:rPr>
        <w:t xml:space="preserve">Anna Forsman, Kerry </w:t>
      </w:r>
      <w:proofErr w:type="gramStart"/>
      <w:r w:rsidR="00C468F6">
        <w:rPr>
          <w:rFonts w:ascii="Times New Roman" w:hAnsi="Times New Roman" w:cs="Times New Roman"/>
          <w:bCs/>
          <w:sz w:val="24"/>
          <w:szCs w:val="24"/>
        </w:rPr>
        <w:t>Sweeny</w:t>
      </w:r>
      <w:proofErr w:type="gramEnd"/>
      <w:r w:rsidR="00C468F6">
        <w:rPr>
          <w:rFonts w:ascii="Times New Roman" w:hAnsi="Times New Roman" w:cs="Times New Roman"/>
          <w:bCs/>
          <w:sz w:val="24"/>
          <w:szCs w:val="24"/>
        </w:rPr>
        <w:t xml:space="preserve"> </w:t>
      </w:r>
      <w:r w:rsidRPr="00154FD3">
        <w:rPr>
          <w:rFonts w:ascii="Times New Roman" w:hAnsi="Times New Roman" w:cs="Times New Roman"/>
          <w:bCs/>
          <w:sz w:val="24"/>
          <w:szCs w:val="24"/>
        </w:rPr>
        <w:t xml:space="preserve">and many </w:t>
      </w:r>
      <w:r w:rsidR="003C7650" w:rsidRPr="00154FD3">
        <w:rPr>
          <w:rFonts w:ascii="Times New Roman" w:hAnsi="Times New Roman" w:cs="Times New Roman"/>
          <w:bCs/>
          <w:sz w:val="24"/>
          <w:szCs w:val="24"/>
        </w:rPr>
        <w:t xml:space="preserve">other </w:t>
      </w:r>
      <w:r w:rsidRPr="00154FD3">
        <w:rPr>
          <w:rFonts w:ascii="Times New Roman" w:hAnsi="Times New Roman" w:cs="Times New Roman"/>
          <w:bCs/>
          <w:sz w:val="24"/>
          <w:szCs w:val="24"/>
        </w:rPr>
        <w:t xml:space="preserve">biologists that assisted in this long-term study and </w:t>
      </w:r>
      <w:r w:rsidR="00A32EAC" w:rsidRPr="00154FD3">
        <w:rPr>
          <w:rFonts w:ascii="Times New Roman" w:hAnsi="Times New Roman" w:cs="Times New Roman"/>
          <w:bCs/>
          <w:sz w:val="24"/>
          <w:szCs w:val="24"/>
        </w:rPr>
        <w:t xml:space="preserve">the </w:t>
      </w:r>
      <w:r w:rsidRPr="00154FD3">
        <w:rPr>
          <w:rFonts w:ascii="Times New Roman" w:hAnsi="Times New Roman" w:cs="Times New Roman"/>
          <w:bCs/>
          <w:sz w:val="24"/>
          <w:szCs w:val="24"/>
        </w:rPr>
        <w:t>land managers that facilitated the work.</w:t>
      </w:r>
    </w:p>
    <w:p w14:paraId="3DF2D67F" w14:textId="77777777" w:rsidR="00502E5F" w:rsidRDefault="00502E5F" w:rsidP="00B765B4">
      <w:pPr>
        <w:spacing w:after="0" w:line="480" w:lineRule="auto"/>
        <w:rPr>
          <w:rFonts w:ascii="Times New Roman" w:hAnsi="Times New Roman" w:cs="Times New Roman"/>
          <w:b/>
          <w:bCs/>
          <w:sz w:val="24"/>
          <w:szCs w:val="24"/>
        </w:rPr>
      </w:pPr>
    </w:p>
    <w:p w14:paraId="31B7EFB4" w14:textId="579F6F10" w:rsidR="00D47B21" w:rsidRDefault="00D47B21" w:rsidP="00B765B4">
      <w:pPr>
        <w:spacing w:after="0" w:line="480" w:lineRule="auto"/>
        <w:rPr>
          <w:rFonts w:ascii="Times New Roman" w:hAnsi="Times New Roman" w:cs="Times New Roman"/>
          <w:b/>
          <w:bCs/>
          <w:sz w:val="24"/>
          <w:szCs w:val="24"/>
        </w:rPr>
      </w:pPr>
      <w:r w:rsidRPr="00D47B21">
        <w:rPr>
          <w:rFonts w:ascii="Times New Roman" w:hAnsi="Times New Roman" w:cs="Times New Roman"/>
          <w:b/>
          <w:bCs/>
          <w:sz w:val="24"/>
          <w:szCs w:val="24"/>
        </w:rPr>
        <w:t>AUTHOR CONTRIBUTIONS</w:t>
      </w:r>
    </w:p>
    <w:p w14:paraId="7E7D9FA0" w14:textId="77777777" w:rsidR="00FD1EDA" w:rsidRDefault="00FD1EDA" w:rsidP="00FD1EDA">
      <w:pPr>
        <w:spacing w:after="0" w:line="480" w:lineRule="auto"/>
        <w:rPr>
          <w:rFonts w:ascii="Times New Roman" w:hAnsi="Times New Roman" w:cs="Times New Roman"/>
          <w:b/>
          <w:bCs/>
          <w:sz w:val="24"/>
          <w:szCs w:val="24"/>
        </w:rPr>
      </w:pPr>
    </w:p>
    <w:p w14:paraId="0D0D336A" w14:textId="24D075F5" w:rsidR="00E92168" w:rsidRDefault="00E92168" w:rsidP="00B765B4">
      <w:pPr>
        <w:spacing w:after="0" w:line="480" w:lineRule="auto"/>
        <w:rPr>
          <w:rFonts w:ascii="Times New Roman" w:hAnsi="Times New Roman" w:cs="Times New Roman"/>
          <w:b/>
          <w:bCs/>
          <w:sz w:val="24"/>
          <w:szCs w:val="24"/>
        </w:rPr>
      </w:pPr>
      <w:r>
        <w:rPr>
          <w:rFonts w:ascii="Times New Roman" w:hAnsi="Times New Roman" w:cs="Times New Roman"/>
          <w:b/>
          <w:bCs/>
          <w:sz w:val="24"/>
          <w:szCs w:val="24"/>
        </w:rPr>
        <w:t>David Breininger</w:t>
      </w:r>
      <w:r w:rsidR="00D47B21" w:rsidRPr="00D47B21">
        <w:rPr>
          <w:rFonts w:ascii="Times New Roman" w:hAnsi="Times New Roman" w:cs="Times New Roman"/>
          <w:b/>
          <w:bCs/>
          <w:sz w:val="24"/>
          <w:szCs w:val="24"/>
        </w:rPr>
        <w:t xml:space="preserve">: </w:t>
      </w:r>
      <w:r w:rsidRPr="00E92168">
        <w:rPr>
          <w:rFonts w:ascii="Times New Roman" w:hAnsi="Times New Roman" w:cs="Times New Roman"/>
          <w:sz w:val="24"/>
          <w:szCs w:val="24"/>
        </w:rPr>
        <w:t>conceptualization</w:t>
      </w:r>
      <w:r w:rsidR="00D47B21" w:rsidRPr="00B765B4">
        <w:rPr>
          <w:rFonts w:ascii="Times New Roman" w:hAnsi="Times New Roman" w:cs="Times New Roman"/>
          <w:sz w:val="24"/>
          <w:szCs w:val="24"/>
        </w:rPr>
        <w:t xml:space="preserve"> (equal); </w:t>
      </w:r>
      <w:r>
        <w:rPr>
          <w:rFonts w:ascii="Times New Roman" w:hAnsi="Times New Roman" w:cs="Times New Roman"/>
          <w:sz w:val="24"/>
          <w:szCs w:val="24"/>
        </w:rPr>
        <w:t>data curation</w:t>
      </w:r>
      <w:r w:rsidR="00D47B21" w:rsidRPr="00B765B4">
        <w:rPr>
          <w:rFonts w:ascii="Times New Roman" w:hAnsi="Times New Roman" w:cs="Times New Roman"/>
          <w:sz w:val="24"/>
          <w:szCs w:val="24"/>
        </w:rPr>
        <w:t xml:space="preserve"> (equal)</w:t>
      </w:r>
      <w:r w:rsidR="00436EFC">
        <w:rPr>
          <w:rFonts w:ascii="Times New Roman" w:hAnsi="Times New Roman" w:cs="Times New Roman"/>
          <w:sz w:val="24"/>
          <w:szCs w:val="24"/>
        </w:rPr>
        <w:t>;</w:t>
      </w:r>
      <w:r>
        <w:rPr>
          <w:rFonts w:ascii="Times New Roman" w:hAnsi="Times New Roman" w:cs="Times New Roman"/>
          <w:sz w:val="24"/>
          <w:szCs w:val="24"/>
        </w:rPr>
        <w:t xml:space="preserve"> formal analyses (equal)</w:t>
      </w:r>
      <w:r w:rsidR="00436EFC">
        <w:rPr>
          <w:rFonts w:ascii="Times New Roman" w:hAnsi="Times New Roman" w:cs="Times New Roman"/>
          <w:sz w:val="24"/>
          <w:szCs w:val="24"/>
        </w:rPr>
        <w:t>;</w:t>
      </w:r>
      <w:r w:rsidR="006921BD">
        <w:rPr>
          <w:rFonts w:ascii="Times New Roman" w:hAnsi="Times New Roman" w:cs="Times New Roman"/>
          <w:sz w:val="24"/>
          <w:szCs w:val="24"/>
        </w:rPr>
        <w:t xml:space="preserve"> methodology (equal); </w:t>
      </w:r>
      <w:r w:rsidR="00581558">
        <w:rPr>
          <w:rFonts w:ascii="Times New Roman" w:hAnsi="Times New Roman" w:cs="Times New Roman"/>
          <w:sz w:val="24"/>
          <w:szCs w:val="24"/>
        </w:rPr>
        <w:t>project administration (lead)</w:t>
      </w:r>
      <w:r w:rsidR="00436EFC">
        <w:rPr>
          <w:rFonts w:ascii="Times New Roman" w:hAnsi="Times New Roman" w:cs="Times New Roman"/>
          <w:sz w:val="24"/>
          <w:szCs w:val="24"/>
        </w:rPr>
        <w:t>:</w:t>
      </w:r>
      <w:r w:rsidR="00581558">
        <w:rPr>
          <w:rFonts w:ascii="Times New Roman" w:hAnsi="Times New Roman" w:cs="Times New Roman"/>
          <w:sz w:val="24"/>
          <w:szCs w:val="24"/>
        </w:rPr>
        <w:t xml:space="preserve"> </w:t>
      </w:r>
      <w:r w:rsidR="006921BD">
        <w:rPr>
          <w:rFonts w:ascii="Times New Roman" w:hAnsi="Times New Roman" w:cs="Times New Roman"/>
          <w:sz w:val="24"/>
          <w:szCs w:val="24"/>
        </w:rPr>
        <w:t xml:space="preserve">investigation </w:t>
      </w:r>
      <w:r w:rsidR="006921BD" w:rsidRPr="002E58C1">
        <w:rPr>
          <w:rFonts w:ascii="Times New Roman" w:hAnsi="Times New Roman" w:cs="Times New Roman"/>
          <w:sz w:val="24"/>
          <w:szCs w:val="24"/>
        </w:rPr>
        <w:t xml:space="preserve">(equal); </w:t>
      </w:r>
      <w:bookmarkStart w:id="14" w:name="_Hlk118718825"/>
      <w:r w:rsidR="006921BD" w:rsidRPr="002E58C1">
        <w:rPr>
          <w:rFonts w:ascii="Times New Roman" w:hAnsi="Times New Roman" w:cs="Times New Roman"/>
          <w:sz w:val="24"/>
          <w:szCs w:val="24"/>
        </w:rPr>
        <w:t>writing – original draft   (</w:t>
      </w:r>
      <w:r w:rsidR="000657CD">
        <w:rPr>
          <w:rFonts w:ascii="Times New Roman" w:hAnsi="Times New Roman" w:cs="Times New Roman"/>
          <w:sz w:val="24"/>
          <w:szCs w:val="24"/>
        </w:rPr>
        <w:t>equal)</w:t>
      </w:r>
      <w:r w:rsidR="006921BD" w:rsidRPr="002E58C1">
        <w:rPr>
          <w:rFonts w:ascii="Times New Roman" w:hAnsi="Times New Roman" w:cs="Times New Roman"/>
          <w:sz w:val="24"/>
          <w:szCs w:val="24"/>
        </w:rPr>
        <w:t>; writing – review and editing (equal</w:t>
      </w:r>
      <w:r w:rsidR="006921BD">
        <w:rPr>
          <w:rFonts w:ascii="Times New Roman" w:hAnsi="Times New Roman" w:cs="Times New Roman"/>
          <w:sz w:val="24"/>
          <w:szCs w:val="24"/>
        </w:rPr>
        <w:t>)</w:t>
      </w:r>
      <w:r w:rsidR="00436EFC">
        <w:rPr>
          <w:rFonts w:ascii="Times New Roman" w:hAnsi="Times New Roman" w:cs="Times New Roman"/>
          <w:sz w:val="24"/>
          <w:szCs w:val="24"/>
        </w:rPr>
        <w:t>.</w:t>
      </w:r>
      <w:r w:rsidR="006921BD">
        <w:rPr>
          <w:rFonts w:ascii="Times New Roman" w:hAnsi="Times New Roman" w:cs="Times New Roman"/>
          <w:sz w:val="24"/>
          <w:szCs w:val="24"/>
        </w:rPr>
        <w:t xml:space="preserve"> </w:t>
      </w:r>
      <w:bookmarkEnd w:id="14"/>
      <w:r w:rsidR="006921BD" w:rsidRPr="00B765B4">
        <w:rPr>
          <w:rFonts w:ascii="Times New Roman" w:hAnsi="Times New Roman" w:cs="Times New Roman"/>
          <w:b/>
          <w:bCs/>
          <w:sz w:val="24"/>
          <w:szCs w:val="24"/>
        </w:rPr>
        <w:t>Eric Stolen</w:t>
      </w:r>
      <w:r w:rsidR="006921BD">
        <w:rPr>
          <w:rFonts w:ascii="Times New Roman" w:hAnsi="Times New Roman" w:cs="Times New Roman"/>
          <w:sz w:val="24"/>
          <w:szCs w:val="24"/>
        </w:rPr>
        <w:t xml:space="preserve">: </w:t>
      </w:r>
      <w:r w:rsidR="006921BD" w:rsidRPr="00692E49">
        <w:rPr>
          <w:rFonts w:ascii="Times New Roman" w:hAnsi="Times New Roman" w:cs="Times New Roman"/>
          <w:sz w:val="24"/>
          <w:szCs w:val="24"/>
        </w:rPr>
        <w:t>conceptualization (equal)</w:t>
      </w:r>
      <w:r w:rsidR="00436EFC">
        <w:rPr>
          <w:rFonts w:ascii="Times New Roman" w:hAnsi="Times New Roman" w:cs="Times New Roman"/>
          <w:sz w:val="24"/>
          <w:szCs w:val="24"/>
        </w:rPr>
        <w:t>:</w:t>
      </w:r>
      <w:r w:rsidR="006921BD">
        <w:rPr>
          <w:rFonts w:ascii="Times New Roman" w:hAnsi="Times New Roman" w:cs="Times New Roman"/>
          <w:sz w:val="24"/>
          <w:szCs w:val="24"/>
        </w:rPr>
        <w:t xml:space="preserve"> formal analyses (equal)</w:t>
      </w:r>
      <w:r w:rsidR="00436EFC">
        <w:rPr>
          <w:rFonts w:ascii="Times New Roman" w:hAnsi="Times New Roman" w:cs="Times New Roman"/>
          <w:sz w:val="24"/>
          <w:szCs w:val="24"/>
        </w:rPr>
        <w:t>:</w:t>
      </w:r>
      <w:r w:rsidR="006921BD">
        <w:rPr>
          <w:rFonts w:ascii="Times New Roman" w:hAnsi="Times New Roman" w:cs="Times New Roman"/>
          <w:sz w:val="24"/>
          <w:szCs w:val="24"/>
        </w:rPr>
        <w:t xml:space="preserve"> </w:t>
      </w:r>
      <w:r w:rsidR="006921BD" w:rsidRPr="002E58C1">
        <w:rPr>
          <w:rFonts w:ascii="Times New Roman" w:hAnsi="Times New Roman" w:cs="Times New Roman"/>
          <w:sz w:val="24"/>
          <w:szCs w:val="24"/>
        </w:rPr>
        <w:t xml:space="preserve"> </w:t>
      </w:r>
      <w:r w:rsidR="006921BD">
        <w:rPr>
          <w:rFonts w:ascii="Times New Roman" w:hAnsi="Times New Roman" w:cs="Times New Roman"/>
          <w:sz w:val="24"/>
          <w:szCs w:val="24"/>
        </w:rPr>
        <w:t>methodology (equal)</w:t>
      </w:r>
      <w:r w:rsidR="00436EFC">
        <w:rPr>
          <w:rFonts w:ascii="Times New Roman" w:hAnsi="Times New Roman" w:cs="Times New Roman"/>
          <w:sz w:val="24"/>
          <w:szCs w:val="24"/>
        </w:rPr>
        <w:t>:</w:t>
      </w:r>
      <w:r w:rsidR="006921BD">
        <w:rPr>
          <w:rFonts w:ascii="Times New Roman" w:hAnsi="Times New Roman" w:cs="Times New Roman"/>
          <w:sz w:val="24"/>
          <w:szCs w:val="24"/>
        </w:rPr>
        <w:t xml:space="preserve"> software (lead)</w:t>
      </w:r>
      <w:r w:rsidR="00436EFC">
        <w:rPr>
          <w:rFonts w:ascii="Times New Roman" w:hAnsi="Times New Roman" w:cs="Times New Roman"/>
          <w:sz w:val="24"/>
          <w:szCs w:val="24"/>
        </w:rPr>
        <w:t>;</w:t>
      </w:r>
      <w:r w:rsidR="006921BD" w:rsidRPr="006921BD">
        <w:rPr>
          <w:rFonts w:ascii="Times New Roman" w:hAnsi="Times New Roman" w:cs="Times New Roman"/>
          <w:sz w:val="24"/>
          <w:szCs w:val="24"/>
        </w:rPr>
        <w:t xml:space="preserve"> </w:t>
      </w:r>
      <w:r w:rsidR="00581E09">
        <w:rPr>
          <w:rFonts w:ascii="Times New Roman" w:hAnsi="Times New Roman" w:cs="Times New Roman"/>
          <w:sz w:val="24"/>
          <w:szCs w:val="24"/>
        </w:rPr>
        <w:t>validation (lead)</w:t>
      </w:r>
      <w:r w:rsidR="00436EFC">
        <w:rPr>
          <w:rFonts w:ascii="Times New Roman" w:hAnsi="Times New Roman" w:cs="Times New Roman"/>
          <w:sz w:val="24"/>
          <w:szCs w:val="24"/>
        </w:rPr>
        <w:t>:</w:t>
      </w:r>
      <w:r w:rsidR="00581E09">
        <w:rPr>
          <w:rFonts w:ascii="Times New Roman" w:hAnsi="Times New Roman" w:cs="Times New Roman"/>
          <w:sz w:val="24"/>
          <w:szCs w:val="24"/>
        </w:rPr>
        <w:t xml:space="preserve"> </w:t>
      </w:r>
      <w:r w:rsidR="006921BD" w:rsidRPr="002E58C1">
        <w:rPr>
          <w:rFonts w:ascii="Times New Roman" w:hAnsi="Times New Roman" w:cs="Times New Roman"/>
          <w:sz w:val="24"/>
          <w:szCs w:val="24"/>
        </w:rPr>
        <w:t>writing – original draft   (</w:t>
      </w:r>
      <w:r w:rsidR="006921BD">
        <w:rPr>
          <w:rFonts w:ascii="Times New Roman" w:hAnsi="Times New Roman" w:cs="Times New Roman"/>
          <w:sz w:val="24"/>
          <w:szCs w:val="24"/>
        </w:rPr>
        <w:t>equal)</w:t>
      </w:r>
      <w:r w:rsidR="006921BD" w:rsidRPr="002E58C1">
        <w:rPr>
          <w:rFonts w:ascii="Times New Roman" w:hAnsi="Times New Roman" w:cs="Times New Roman"/>
          <w:sz w:val="24"/>
          <w:szCs w:val="24"/>
        </w:rPr>
        <w:t>; writing – review and editing (equal</w:t>
      </w:r>
      <w:r w:rsidR="006921BD">
        <w:rPr>
          <w:rFonts w:ascii="Times New Roman" w:hAnsi="Times New Roman" w:cs="Times New Roman"/>
          <w:sz w:val="24"/>
          <w:szCs w:val="24"/>
        </w:rPr>
        <w:t>)</w:t>
      </w:r>
      <w:r w:rsidR="00436EFC">
        <w:rPr>
          <w:rFonts w:ascii="Times New Roman" w:hAnsi="Times New Roman" w:cs="Times New Roman"/>
          <w:sz w:val="24"/>
          <w:szCs w:val="24"/>
        </w:rPr>
        <w:t>.</w:t>
      </w:r>
      <w:r w:rsidR="000657CD">
        <w:rPr>
          <w:rFonts w:ascii="Times New Roman" w:hAnsi="Times New Roman" w:cs="Times New Roman"/>
          <w:sz w:val="24"/>
          <w:szCs w:val="24"/>
        </w:rPr>
        <w:t xml:space="preserve"> </w:t>
      </w:r>
      <w:r w:rsidR="000657CD" w:rsidRPr="00B765B4">
        <w:rPr>
          <w:rFonts w:ascii="Times New Roman" w:hAnsi="Times New Roman" w:cs="Times New Roman"/>
          <w:b/>
          <w:bCs/>
          <w:sz w:val="24"/>
          <w:szCs w:val="24"/>
        </w:rPr>
        <w:t>Geoffrey Carter</w:t>
      </w:r>
      <w:r w:rsidR="000657CD">
        <w:rPr>
          <w:rFonts w:ascii="Times New Roman" w:hAnsi="Times New Roman" w:cs="Times New Roman"/>
          <w:sz w:val="24"/>
          <w:szCs w:val="24"/>
        </w:rPr>
        <w:t xml:space="preserve">: </w:t>
      </w:r>
      <w:r w:rsidR="000657CD" w:rsidRPr="00692E49">
        <w:rPr>
          <w:rFonts w:ascii="Times New Roman" w:hAnsi="Times New Roman" w:cs="Times New Roman"/>
          <w:sz w:val="24"/>
          <w:szCs w:val="24"/>
        </w:rPr>
        <w:t xml:space="preserve">conceptualization (equal); </w:t>
      </w:r>
      <w:r w:rsidR="000657CD">
        <w:rPr>
          <w:rFonts w:ascii="Times New Roman" w:hAnsi="Times New Roman" w:cs="Times New Roman"/>
          <w:sz w:val="24"/>
          <w:szCs w:val="24"/>
        </w:rPr>
        <w:t>data curation</w:t>
      </w:r>
      <w:r w:rsidR="000657CD" w:rsidRPr="00692E49">
        <w:rPr>
          <w:rFonts w:ascii="Times New Roman" w:hAnsi="Times New Roman" w:cs="Times New Roman"/>
          <w:sz w:val="24"/>
          <w:szCs w:val="24"/>
        </w:rPr>
        <w:t xml:space="preserve"> (equal)</w:t>
      </w:r>
      <w:r w:rsidR="00436EFC">
        <w:rPr>
          <w:rFonts w:ascii="Times New Roman" w:hAnsi="Times New Roman" w:cs="Times New Roman"/>
          <w:sz w:val="24"/>
          <w:szCs w:val="24"/>
        </w:rPr>
        <w:t>;</w:t>
      </w:r>
      <w:r w:rsidR="000657CD">
        <w:rPr>
          <w:rFonts w:ascii="Times New Roman" w:hAnsi="Times New Roman" w:cs="Times New Roman"/>
          <w:sz w:val="24"/>
          <w:szCs w:val="24"/>
        </w:rPr>
        <w:t xml:space="preserve"> formal analyses (equal)</w:t>
      </w:r>
      <w:r w:rsidR="00436EFC">
        <w:rPr>
          <w:rFonts w:ascii="Times New Roman" w:hAnsi="Times New Roman" w:cs="Times New Roman"/>
          <w:sz w:val="24"/>
          <w:szCs w:val="24"/>
        </w:rPr>
        <w:t>;</w:t>
      </w:r>
      <w:r w:rsidR="000657CD">
        <w:rPr>
          <w:rFonts w:ascii="Times New Roman" w:hAnsi="Times New Roman" w:cs="Times New Roman"/>
          <w:sz w:val="24"/>
          <w:szCs w:val="24"/>
        </w:rPr>
        <w:t xml:space="preserve"> methodology (equal); investigation </w:t>
      </w:r>
      <w:r w:rsidR="000657CD" w:rsidRPr="002E58C1">
        <w:rPr>
          <w:rFonts w:ascii="Times New Roman" w:hAnsi="Times New Roman" w:cs="Times New Roman"/>
          <w:sz w:val="24"/>
          <w:szCs w:val="24"/>
        </w:rPr>
        <w:t>(equal); writing –   original draft (</w:t>
      </w:r>
      <w:r w:rsidR="000657CD">
        <w:rPr>
          <w:rFonts w:ascii="Times New Roman" w:hAnsi="Times New Roman" w:cs="Times New Roman"/>
          <w:sz w:val="24"/>
          <w:szCs w:val="24"/>
        </w:rPr>
        <w:t>equal)</w:t>
      </w:r>
      <w:r w:rsidR="000657CD" w:rsidRPr="002E58C1">
        <w:rPr>
          <w:rFonts w:ascii="Times New Roman" w:hAnsi="Times New Roman" w:cs="Times New Roman"/>
          <w:sz w:val="24"/>
          <w:szCs w:val="24"/>
        </w:rPr>
        <w:t>; writing – review and editing (equal</w:t>
      </w:r>
      <w:r w:rsidR="000657CD">
        <w:rPr>
          <w:rFonts w:ascii="Times New Roman" w:hAnsi="Times New Roman" w:cs="Times New Roman"/>
          <w:sz w:val="24"/>
          <w:szCs w:val="24"/>
        </w:rPr>
        <w:t>)</w:t>
      </w:r>
      <w:r w:rsidR="00436EFC">
        <w:rPr>
          <w:rFonts w:ascii="Times New Roman" w:hAnsi="Times New Roman" w:cs="Times New Roman"/>
          <w:sz w:val="24"/>
          <w:szCs w:val="24"/>
        </w:rPr>
        <w:t>.</w:t>
      </w:r>
      <w:r w:rsidR="000657CD">
        <w:rPr>
          <w:rFonts w:ascii="Times New Roman" w:hAnsi="Times New Roman" w:cs="Times New Roman"/>
          <w:sz w:val="24"/>
          <w:szCs w:val="24"/>
        </w:rPr>
        <w:t xml:space="preserve"> </w:t>
      </w:r>
      <w:r w:rsidR="000657CD" w:rsidRPr="00B765B4">
        <w:rPr>
          <w:rFonts w:ascii="Times New Roman" w:hAnsi="Times New Roman"/>
          <w:b/>
          <w:bCs/>
          <w:sz w:val="24"/>
          <w:szCs w:val="24"/>
        </w:rPr>
        <w:t>Stephanie Legare</w:t>
      </w:r>
      <w:r w:rsidR="000657CD">
        <w:rPr>
          <w:rFonts w:ascii="Times New Roman" w:hAnsi="Times New Roman"/>
          <w:sz w:val="24"/>
          <w:szCs w:val="24"/>
        </w:rPr>
        <w:t xml:space="preserve"> </w:t>
      </w:r>
      <w:bookmarkStart w:id="15" w:name="_Hlk118719425"/>
      <w:r w:rsidR="000657CD">
        <w:rPr>
          <w:rFonts w:ascii="Times New Roman" w:hAnsi="Times New Roman" w:cs="Times New Roman"/>
          <w:sz w:val="24"/>
          <w:szCs w:val="24"/>
        </w:rPr>
        <w:t xml:space="preserve">methodology (equal); investigation </w:t>
      </w:r>
      <w:r w:rsidR="000657CD" w:rsidRPr="002E58C1">
        <w:rPr>
          <w:rFonts w:ascii="Times New Roman" w:hAnsi="Times New Roman" w:cs="Times New Roman"/>
          <w:sz w:val="24"/>
          <w:szCs w:val="24"/>
        </w:rPr>
        <w:t>(equal); writing – original draft (</w:t>
      </w:r>
      <w:r w:rsidR="000657CD">
        <w:rPr>
          <w:rFonts w:ascii="Times New Roman" w:hAnsi="Times New Roman" w:cs="Times New Roman"/>
          <w:sz w:val="24"/>
          <w:szCs w:val="24"/>
        </w:rPr>
        <w:t>equal)</w:t>
      </w:r>
      <w:r w:rsidR="000657CD" w:rsidRPr="002E58C1">
        <w:rPr>
          <w:rFonts w:ascii="Times New Roman" w:hAnsi="Times New Roman" w:cs="Times New Roman"/>
          <w:sz w:val="24"/>
          <w:szCs w:val="24"/>
        </w:rPr>
        <w:t>; writing – review and editing</w:t>
      </w:r>
      <w:r w:rsidR="00436EFC">
        <w:rPr>
          <w:rFonts w:ascii="Times New Roman" w:hAnsi="Times New Roman" w:cs="Times New Roman"/>
          <w:sz w:val="24"/>
          <w:szCs w:val="24"/>
        </w:rPr>
        <w:t xml:space="preserve"> </w:t>
      </w:r>
      <w:r w:rsidR="000657CD" w:rsidRPr="002E58C1">
        <w:rPr>
          <w:rFonts w:ascii="Times New Roman" w:hAnsi="Times New Roman" w:cs="Times New Roman"/>
          <w:sz w:val="24"/>
          <w:szCs w:val="24"/>
        </w:rPr>
        <w:t>(equal</w:t>
      </w:r>
      <w:r w:rsidR="000657CD">
        <w:rPr>
          <w:rFonts w:ascii="Times New Roman" w:hAnsi="Times New Roman" w:cs="Times New Roman"/>
          <w:sz w:val="24"/>
          <w:szCs w:val="24"/>
        </w:rPr>
        <w:t>)</w:t>
      </w:r>
      <w:r w:rsidR="00436EFC">
        <w:rPr>
          <w:rFonts w:ascii="Times New Roman" w:hAnsi="Times New Roman" w:cs="Times New Roman"/>
          <w:sz w:val="24"/>
          <w:szCs w:val="24"/>
        </w:rPr>
        <w:t>.</w:t>
      </w:r>
      <w:r w:rsidR="000657CD">
        <w:rPr>
          <w:rFonts w:ascii="Times New Roman" w:hAnsi="Times New Roman" w:cs="Times New Roman"/>
          <w:sz w:val="24"/>
          <w:szCs w:val="24"/>
        </w:rPr>
        <w:t xml:space="preserve"> </w:t>
      </w:r>
      <w:bookmarkEnd w:id="15"/>
      <w:r w:rsidR="000657CD" w:rsidRPr="00B765B4">
        <w:rPr>
          <w:rFonts w:ascii="Times New Roman" w:hAnsi="Times New Roman"/>
          <w:b/>
          <w:bCs/>
          <w:sz w:val="24"/>
          <w:szCs w:val="24"/>
        </w:rPr>
        <w:t>William Payne</w:t>
      </w:r>
      <w:r w:rsidR="00436EFC">
        <w:rPr>
          <w:rFonts w:ascii="Times New Roman" w:hAnsi="Times New Roman"/>
          <w:sz w:val="24"/>
          <w:szCs w:val="24"/>
        </w:rPr>
        <w:t>:</w:t>
      </w:r>
      <w:r w:rsidR="000657CD" w:rsidRPr="000A05D4">
        <w:rPr>
          <w:rFonts w:ascii="Times New Roman" w:hAnsi="Times New Roman"/>
          <w:sz w:val="24"/>
          <w:szCs w:val="24"/>
        </w:rPr>
        <w:t xml:space="preserve"> </w:t>
      </w:r>
      <w:r w:rsidR="00581558">
        <w:rPr>
          <w:rFonts w:ascii="Times New Roman" w:hAnsi="Times New Roman"/>
          <w:sz w:val="24"/>
          <w:szCs w:val="24"/>
        </w:rPr>
        <w:t>data curation (lead)</w:t>
      </w:r>
      <w:r w:rsidR="00436EFC">
        <w:rPr>
          <w:rFonts w:ascii="Times New Roman" w:hAnsi="Times New Roman"/>
          <w:sz w:val="24"/>
          <w:szCs w:val="24"/>
        </w:rPr>
        <w:t>:</w:t>
      </w:r>
      <w:r w:rsidR="00581558">
        <w:rPr>
          <w:rFonts w:ascii="Times New Roman" w:hAnsi="Times New Roman"/>
          <w:sz w:val="24"/>
          <w:szCs w:val="24"/>
        </w:rPr>
        <w:t xml:space="preserve"> </w:t>
      </w:r>
      <w:r w:rsidR="00581558">
        <w:rPr>
          <w:rFonts w:ascii="Times New Roman" w:hAnsi="Times New Roman" w:cs="Times New Roman"/>
          <w:sz w:val="24"/>
          <w:szCs w:val="24"/>
        </w:rPr>
        <w:t xml:space="preserve">methodology (equal); </w:t>
      </w:r>
      <w:r w:rsidR="00581558">
        <w:rPr>
          <w:rFonts w:ascii="Times New Roman" w:hAnsi="Times New Roman"/>
          <w:sz w:val="24"/>
          <w:szCs w:val="24"/>
        </w:rPr>
        <w:t>software (equal)</w:t>
      </w:r>
      <w:r w:rsidR="00436EFC">
        <w:rPr>
          <w:rFonts w:ascii="Times New Roman" w:hAnsi="Times New Roman"/>
          <w:sz w:val="24"/>
          <w:szCs w:val="24"/>
        </w:rPr>
        <w:t>:</w:t>
      </w:r>
      <w:r w:rsidR="00581558">
        <w:rPr>
          <w:rFonts w:ascii="Times New Roman" w:hAnsi="Times New Roman"/>
          <w:sz w:val="24"/>
          <w:szCs w:val="24"/>
        </w:rPr>
        <w:t xml:space="preserve"> </w:t>
      </w:r>
      <w:r w:rsidR="00581558" w:rsidRPr="002E58C1">
        <w:rPr>
          <w:rFonts w:ascii="Times New Roman" w:hAnsi="Times New Roman" w:cs="Times New Roman"/>
          <w:sz w:val="24"/>
          <w:szCs w:val="24"/>
        </w:rPr>
        <w:t>writing –   original draft (</w:t>
      </w:r>
      <w:r w:rsidR="00581558">
        <w:rPr>
          <w:rFonts w:ascii="Times New Roman" w:hAnsi="Times New Roman" w:cs="Times New Roman"/>
          <w:sz w:val="24"/>
          <w:szCs w:val="24"/>
        </w:rPr>
        <w:t>equal)</w:t>
      </w:r>
      <w:r w:rsidR="00436EFC">
        <w:rPr>
          <w:rFonts w:ascii="Times New Roman" w:hAnsi="Times New Roman" w:cs="Times New Roman"/>
          <w:sz w:val="24"/>
          <w:szCs w:val="24"/>
        </w:rPr>
        <w:t>.</w:t>
      </w:r>
      <w:r w:rsidR="00581558">
        <w:rPr>
          <w:rFonts w:ascii="Times New Roman" w:hAnsi="Times New Roman" w:cs="Times New Roman"/>
          <w:sz w:val="24"/>
          <w:szCs w:val="24"/>
        </w:rPr>
        <w:t xml:space="preserve"> </w:t>
      </w:r>
      <w:r w:rsidR="000657CD" w:rsidRPr="00B765B4">
        <w:rPr>
          <w:rFonts w:ascii="Times New Roman" w:hAnsi="Times New Roman"/>
          <w:b/>
          <w:bCs/>
          <w:sz w:val="24"/>
          <w:szCs w:val="24"/>
        </w:rPr>
        <w:t>Daniel Breininger</w:t>
      </w:r>
      <w:r w:rsidR="00436EFC">
        <w:rPr>
          <w:rFonts w:ascii="Times New Roman" w:hAnsi="Times New Roman"/>
          <w:sz w:val="24"/>
          <w:szCs w:val="24"/>
        </w:rPr>
        <w:t>:</w:t>
      </w:r>
      <w:r w:rsidR="000657CD">
        <w:rPr>
          <w:rFonts w:ascii="Times New Roman" w:hAnsi="Times New Roman"/>
          <w:sz w:val="24"/>
          <w:szCs w:val="24"/>
        </w:rPr>
        <w:t xml:space="preserve"> </w:t>
      </w:r>
      <w:r w:rsidR="000657CD">
        <w:rPr>
          <w:rFonts w:ascii="Times New Roman" w:hAnsi="Times New Roman" w:cs="Times New Roman"/>
          <w:sz w:val="24"/>
          <w:szCs w:val="24"/>
        </w:rPr>
        <w:t>data curation</w:t>
      </w:r>
      <w:r w:rsidR="000657CD" w:rsidRPr="00692E49">
        <w:rPr>
          <w:rFonts w:ascii="Times New Roman" w:hAnsi="Times New Roman" w:cs="Times New Roman"/>
          <w:sz w:val="24"/>
          <w:szCs w:val="24"/>
        </w:rPr>
        <w:t xml:space="preserve"> (equal)</w:t>
      </w:r>
      <w:r w:rsidR="00436EFC">
        <w:rPr>
          <w:rFonts w:ascii="Times New Roman" w:hAnsi="Times New Roman" w:cs="Times New Roman"/>
          <w:sz w:val="24"/>
          <w:szCs w:val="24"/>
        </w:rPr>
        <w:t>:</w:t>
      </w:r>
      <w:r w:rsidR="000657CD">
        <w:rPr>
          <w:rFonts w:ascii="Times New Roman" w:hAnsi="Times New Roman" w:cs="Times New Roman"/>
          <w:sz w:val="24"/>
          <w:szCs w:val="24"/>
        </w:rPr>
        <w:t xml:space="preserve"> methodology (equal); investigation </w:t>
      </w:r>
      <w:r w:rsidR="000657CD" w:rsidRPr="002E58C1">
        <w:rPr>
          <w:rFonts w:ascii="Times New Roman" w:hAnsi="Times New Roman" w:cs="Times New Roman"/>
          <w:sz w:val="24"/>
          <w:szCs w:val="24"/>
        </w:rPr>
        <w:t>(equal); writing – review and editing (equal</w:t>
      </w:r>
      <w:r w:rsidR="000657CD">
        <w:rPr>
          <w:rFonts w:ascii="Times New Roman" w:hAnsi="Times New Roman" w:cs="Times New Roman"/>
          <w:sz w:val="24"/>
          <w:szCs w:val="24"/>
        </w:rPr>
        <w:t>)</w:t>
      </w:r>
      <w:r w:rsidR="00436EFC">
        <w:rPr>
          <w:rFonts w:ascii="Times New Roman" w:hAnsi="Times New Roman" w:cs="Times New Roman"/>
          <w:sz w:val="24"/>
          <w:szCs w:val="24"/>
        </w:rPr>
        <w:t>.</w:t>
      </w:r>
      <w:r w:rsidR="000657CD">
        <w:rPr>
          <w:rFonts w:ascii="Times New Roman" w:hAnsi="Times New Roman" w:cs="Times New Roman"/>
          <w:sz w:val="24"/>
          <w:szCs w:val="24"/>
        </w:rPr>
        <w:t xml:space="preserve"> </w:t>
      </w:r>
      <w:r w:rsidR="000657CD" w:rsidRPr="00B765B4">
        <w:rPr>
          <w:rFonts w:ascii="Times New Roman" w:hAnsi="Times New Roman"/>
          <w:b/>
          <w:bCs/>
          <w:sz w:val="24"/>
          <w:szCs w:val="24"/>
        </w:rPr>
        <w:t>James Lyon</w:t>
      </w:r>
      <w:r w:rsidR="000657CD">
        <w:rPr>
          <w:rFonts w:ascii="Times New Roman" w:hAnsi="Times New Roman"/>
          <w:sz w:val="24"/>
          <w:szCs w:val="24"/>
        </w:rPr>
        <w:t xml:space="preserve"> </w:t>
      </w:r>
      <w:r w:rsidR="000657CD">
        <w:rPr>
          <w:rFonts w:ascii="Times New Roman" w:hAnsi="Times New Roman" w:cs="Times New Roman"/>
          <w:sz w:val="24"/>
          <w:szCs w:val="24"/>
        </w:rPr>
        <w:t xml:space="preserve">investigation </w:t>
      </w:r>
      <w:r w:rsidR="000657CD" w:rsidRPr="002E58C1">
        <w:rPr>
          <w:rFonts w:ascii="Times New Roman" w:hAnsi="Times New Roman" w:cs="Times New Roman"/>
          <w:sz w:val="24"/>
          <w:szCs w:val="24"/>
        </w:rPr>
        <w:t>(equal); writing – review and editing (equal</w:t>
      </w:r>
      <w:r w:rsidR="000657CD">
        <w:rPr>
          <w:rFonts w:ascii="Times New Roman" w:hAnsi="Times New Roman" w:cs="Times New Roman"/>
          <w:sz w:val="24"/>
          <w:szCs w:val="24"/>
        </w:rPr>
        <w:t>)</w:t>
      </w:r>
      <w:r w:rsidR="00436EFC">
        <w:rPr>
          <w:rFonts w:ascii="Times New Roman" w:hAnsi="Times New Roman" w:cs="Times New Roman"/>
          <w:sz w:val="24"/>
          <w:szCs w:val="24"/>
        </w:rPr>
        <w:t>.</w:t>
      </w:r>
      <w:r w:rsidR="000657CD">
        <w:rPr>
          <w:rFonts w:ascii="Times New Roman" w:hAnsi="Times New Roman"/>
          <w:sz w:val="24"/>
          <w:szCs w:val="24"/>
        </w:rPr>
        <w:t xml:space="preserve"> </w:t>
      </w:r>
      <w:r w:rsidR="000657CD" w:rsidRPr="00B765B4">
        <w:rPr>
          <w:rFonts w:ascii="Times New Roman" w:hAnsi="Times New Roman"/>
          <w:b/>
          <w:bCs/>
          <w:sz w:val="24"/>
          <w:szCs w:val="24"/>
        </w:rPr>
        <w:t>Chris Schumann</w:t>
      </w:r>
      <w:r w:rsidR="000657CD">
        <w:rPr>
          <w:rFonts w:ascii="Times New Roman" w:hAnsi="Times New Roman"/>
          <w:sz w:val="24"/>
          <w:szCs w:val="24"/>
        </w:rPr>
        <w:t xml:space="preserve"> </w:t>
      </w:r>
      <w:r w:rsidR="00581558">
        <w:rPr>
          <w:rFonts w:ascii="Times New Roman" w:hAnsi="Times New Roman" w:cs="Times New Roman"/>
          <w:sz w:val="24"/>
          <w:szCs w:val="24"/>
        </w:rPr>
        <w:t xml:space="preserve">methodology (equal); </w:t>
      </w:r>
      <w:r w:rsidR="00581558">
        <w:rPr>
          <w:rFonts w:ascii="Times New Roman" w:hAnsi="Times New Roman"/>
          <w:sz w:val="24"/>
          <w:szCs w:val="24"/>
        </w:rPr>
        <w:t>software (equal)</w:t>
      </w:r>
      <w:r w:rsidR="00436EFC">
        <w:rPr>
          <w:rFonts w:ascii="Times New Roman" w:hAnsi="Times New Roman"/>
          <w:sz w:val="24"/>
          <w:szCs w:val="24"/>
        </w:rPr>
        <w:t>:</w:t>
      </w:r>
      <w:r w:rsidR="00581558">
        <w:rPr>
          <w:rFonts w:ascii="Times New Roman" w:hAnsi="Times New Roman"/>
          <w:sz w:val="24"/>
          <w:szCs w:val="24"/>
        </w:rPr>
        <w:t xml:space="preserve"> </w:t>
      </w:r>
      <w:r w:rsidR="00581E09" w:rsidRPr="002E58C1">
        <w:rPr>
          <w:rFonts w:ascii="Times New Roman" w:hAnsi="Times New Roman" w:cs="Times New Roman"/>
          <w:sz w:val="24"/>
          <w:szCs w:val="24"/>
        </w:rPr>
        <w:t>writing – review and editing (equal</w:t>
      </w:r>
      <w:r w:rsidR="00581E09">
        <w:rPr>
          <w:rFonts w:ascii="Times New Roman" w:hAnsi="Times New Roman" w:cs="Times New Roman"/>
          <w:sz w:val="24"/>
          <w:szCs w:val="24"/>
        </w:rPr>
        <w:t>)</w:t>
      </w:r>
      <w:r w:rsidR="00436EFC">
        <w:rPr>
          <w:rFonts w:ascii="Times New Roman" w:hAnsi="Times New Roman" w:cs="Times New Roman"/>
          <w:sz w:val="24"/>
          <w:szCs w:val="24"/>
        </w:rPr>
        <w:t>.</w:t>
      </w:r>
      <w:r w:rsidR="00581558">
        <w:rPr>
          <w:rFonts w:ascii="Times New Roman" w:hAnsi="Times New Roman" w:cs="Times New Roman"/>
          <w:sz w:val="24"/>
          <w:szCs w:val="24"/>
        </w:rPr>
        <w:t xml:space="preserve"> </w:t>
      </w:r>
      <w:r w:rsidR="000657CD" w:rsidRPr="00B765B4">
        <w:rPr>
          <w:rFonts w:ascii="Times New Roman" w:hAnsi="Times New Roman"/>
          <w:b/>
          <w:bCs/>
          <w:sz w:val="24"/>
          <w:szCs w:val="24"/>
        </w:rPr>
        <w:t>Danny Hunt</w:t>
      </w:r>
      <w:r w:rsidR="00581558" w:rsidRPr="00581558">
        <w:rPr>
          <w:rFonts w:ascii="Times New Roman" w:hAnsi="Times New Roman"/>
          <w:sz w:val="24"/>
          <w:szCs w:val="24"/>
        </w:rPr>
        <w:t xml:space="preserve"> </w:t>
      </w:r>
      <w:r w:rsidR="00581558">
        <w:rPr>
          <w:rFonts w:ascii="Times New Roman" w:hAnsi="Times New Roman"/>
          <w:sz w:val="24"/>
          <w:szCs w:val="24"/>
        </w:rPr>
        <w:t>data curation (equal)</w:t>
      </w:r>
      <w:r w:rsidR="00436EFC">
        <w:rPr>
          <w:rFonts w:ascii="Times New Roman" w:hAnsi="Times New Roman"/>
          <w:sz w:val="24"/>
          <w:szCs w:val="24"/>
        </w:rPr>
        <w:t>:</w:t>
      </w:r>
      <w:r w:rsidR="00581558">
        <w:rPr>
          <w:rFonts w:ascii="Times New Roman" w:hAnsi="Times New Roman"/>
          <w:sz w:val="24"/>
          <w:szCs w:val="24"/>
        </w:rPr>
        <w:t xml:space="preserve"> </w:t>
      </w:r>
      <w:r w:rsidR="00581558">
        <w:rPr>
          <w:rFonts w:ascii="Times New Roman" w:hAnsi="Times New Roman" w:cs="Times New Roman"/>
          <w:sz w:val="24"/>
          <w:szCs w:val="24"/>
        </w:rPr>
        <w:t xml:space="preserve">methodology (equal); </w:t>
      </w:r>
      <w:r w:rsidR="00581558">
        <w:rPr>
          <w:rFonts w:ascii="Times New Roman" w:hAnsi="Times New Roman"/>
          <w:sz w:val="24"/>
          <w:szCs w:val="24"/>
        </w:rPr>
        <w:t>software (equal)</w:t>
      </w:r>
      <w:r w:rsidR="00436EFC">
        <w:rPr>
          <w:rFonts w:ascii="Times New Roman" w:hAnsi="Times New Roman"/>
          <w:sz w:val="24"/>
          <w:szCs w:val="24"/>
        </w:rPr>
        <w:t>:</w:t>
      </w:r>
      <w:r w:rsidR="00581558">
        <w:rPr>
          <w:rFonts w:ascii="Times New Roman" w:hAnsi="Times New Roman"/>
          <w:sz w:val="24"/>
          <w:szCs w:val="24"/>
        </w:rPr>
        <w:t xml:space="preserve"> </w:t>
      </w:r>
      <w:r w:rsidR="00581E09" w:rsidRPr="002E58C1">
        <w:rPr>
          <w:rFonts w:ascii="Times New Roman" w:hAnsi="Times New Roman" w:cs="Times New Roman"/>
          <w:sz w:val="24"/>
          <w:szCs w:val="24"/>
        </w:rPr>
        <w:t>writing – review and editing (equal</w:t>
      </w:r>
      <w:r w:rsidR="00581E09">
        <w:rPr>
          <w:rFonts w:ascii="Times New Roman" w:hAnsi="Times New Roman" w:cs="Times New Roman"/>
          <w:sz w:val="24"/>
          <w:szCs w:val="24"/>
        </w:rPr>
        <w:t>)</w:t>
      </w:r>
      <w:r w:rsidR="00581558">
        <w:rPr>
          <w:rFonts w:ascii="Times New Roman" w:hAnsi="Times New Roman" w:cs="Times New Roman"/>
          <w:sz w:val="24"/>
          <w:szCs w:val="24"/>
        </w:rPr>
        <w:t xml:space="preserve">.  </w:t>
      </w:r>
    </w:p>
    <w:p w14:paraId="44263265" w14:textId="77777777" w:rsidR="00E92168" w:rsidRDefault="00E92168" w:rsidP="00B765B4">
      <w:pPr>
        <w:spacing w:after="0" w:line="480" w:lineRule="auto"/>
        <w:rPr>
          <w:rFonts w:ascii="Times New Roman" w:hAnsi="Times New Roman" w:cs="Times New Roman"/>
          <w:b/>
          <w:bCs/>
          <w:sz w:val="24"/>
          <w:szCs w:val="24"/>
        </w:rPr>
      </w:pPr>
    </w:p>
    <w:p w14:paraId="3322D083" w14:textId="1DA78456" w:rsidR="00D47B21" w:rsidRDefault="00D47B21" w:rsidP="00B765B4">
      <w:pPr>
        <w:spacing w:after="0" w:line="480" w:lineRule="auto"/>
        <w:rPr>
          <w:rFonts w:ascii="Times New Roman" w:hAnsi="Times New Roman" w:cs="Times New Roman"/>
          <w:b/>
          <w:bCs/>
          <w:sz w:val="24"/>
          <w:szCs w:val="24"/>
        </w:rPr>
      </w:pPr>
      <w:r w:rsidRPr="00D47B21">
        <w:rPr>
          <w:rFonts w:ascii="Times New Roman" w:hAnsi="Times New Roman" w:cs="Times New Roman"/>
          <w:b/>
          <w:bCs/>
          <w:sz w:val="24"/>
          <w:szCs w:val="24"/>
        </w:rPr>
        <w:t>CONFLICT OF INTEREST</w:t>
      </w:r>
    </w:p>
    <w:p w14:paraId="7DF92B32" w14:textId="416DFA29" w:rsidR="00D47B21" w:rsidRPr="00B765B4" w:rsidRDefault="00D47B21" w:rsidP="00B765B4">
      <w:pPr>
        <w:spacing w:after="0" w:line="480" w:lineRule="auto"/>
        <w:rPr>
          <w:rFonts w:ascii="Times New Roman" w:hAnsi="Times New Roman" w:cs="Times New Roman"/>
          <w:sz w:val="24"/>
          <w:szCs w:val="24"/>
        </w:rPr>
      </w:pPr>
      <w:r w:rsidRPr="00B765B4">
        <w:rPr>
          <w:rFonts w:ascii="Times New Roman" w:hAnsi="Times New Roman" w:cs="Times New Roman"/>
          <w:sz w:val="24"/>
          <w:szCs w:val="24"/>
        </w:rPr>
        <w:t>Authors declare no conflict of interest</w:t>
      </w:r>
    </w:p>
    <w:p w14:paraId="32FDD7F0" w14:textId="189FCB0D" w:rsidR="00D47B21" w:rsidRDefault="00D47B21" w:rsidP="00DC0FEA">
      <w:pPr>
        <w:spacing w:after="0" w:line="240" w:lineRule="auto"/>
        <w:rPr>
          <w:rFonts w:ascii="Times New Roman" w:hAnsi="Times New Roman" w:cs="Times New Roman"/>
          <w:b/>
          <w:bCs/>
          <w:sz w:val="24"/>
          <w:szCs w:val="24"/>
        </w:rPr>
      </w:pPr>
    </w:p>
    <w:p w14:paraId="453D6A38" w14:textId="64CE10FE" w:rsidR="00D47B21" w:rsidRDefault="00D47B21" w:rsidP="00DC0FEA">
      <w:pPr>
        <w:spacing w:after="0" w:line="240" w:lineRule="auto"/>
        <w:rPr>
          <w:rFonts w:ascii="Times New Roman" w:hAnsi="Times New Roman" w:cs="Times New Roman"/>
          <w:b/>
          <w:bCs/>
          <w:sz w:val="24"/>
          <w:szCs w:val="24"/>
        </w:rPr>
      </w:pPr>
      <w:r w:rsidRPr="00D47B21">
        <w:rPr>
          <w:rFonts w:ascii="Times New Roman" w:hAnsi="Times New Roman" w:cs="Times New Roman"/>
          <w:b/>
          <w:bCs/>
          <w:sz w:val="24"/>
          <w:szCs w:val="24"/>
        </w:rPr>
        <w:t>DATA AVAILAB ILIT Y S TATEMENT</w:t>
      </w:r>
    </w:p>
    <w:p w14:paraId="16F46819" w14:textId="77777777" w:rsidR="00FD1EDA" w:rsidRDefault="00FD1EDA" w:rsidP="00D47B21">
      <w:pPr>
        <w:spacing w:after="0" w:line="480" w:lineRule="auto"/>
        <w:rPr>
          <w:rFonts w:ascii="Times New Roman" w:hAnsi="Times New Roman"/>
          <w:b/>
          <w:bCs/>
          <w:sz w:val="24"/>
          <w:szCs w:val="24"/>
        </w:rPr>
      </w:pPr>
    </w:p>
    <w:p w14:paraId="6317CAC4" w14:textId="6C49F19F" w:rsidR="00D47B21" w:rsidRPr="001F0C5B" w:rsidRDefault="00D47B21" w:rsidP="00D47B21">
      <w:pPr>
        <w:spacing w:after="0" w:line="480" w:lineRule="auto"/>
        <w:rPr>
          <w:rFonts w:ascii="Times New Roman" w:hAnsi="Times New Roman"/>
          <w:sz w:val="24"/>
          <w:szCs w:val="24"/>
        </w:rPr>
      </w:pPr>
      <w:r w:rsidRPr="001F0C5B">
        <w:rPr>
          <w:rFonts w:ascii="Times New Roman" w:hAnsi="Times New Roman"/>
          <w:sz w:val="24"/>
          <w:szCs w:val="24"/>
        </w:rPr>
        <w:t xml:space="preserve">The data will be permanently </w:t>
      </w:r>
      <w:r>
        <w:rPr>
          <w:rFonts w:ascii="Times New Roman" w:hAnsi="Times New Roman"/>
          <w:sz w:val="24"/>
          <w:szCs w:val="24"/>
        </w:rPr>
        <w:t xml:space="preserve">and publicly </w:t>
      </w:r>
      <w:r w:rsidRPr="001F0C5B">
        <w:rPr>
          <w:rFonts w:ascii="Times New Roman" w:hAnsi="Times New Roman"/>
          <w:sz w:val="24"/>
          <w:szCs w:val="24"/>
        </w:rPr>
        <w:t xml:space="preserve">archived if the paper is accepted for publication. The R and Jags scripts are </w:t>
      </w:r>
      <w:r>
        <w:rPr>
          <w:rFonts w:ascii="Times New Roman" w:hAnsi="Times New Roman"/>
          <w:sz w:val="24"/>
          <w:szCs w:val="24"/>
        </w:rPr>
        <w:t xml:space="preserve">currently </w:t>
      </w:r>
      <w:r w:rsidRPr="0035442C">
        <w:rPr>
          <w:rFonts w:ascii="Times New Roman" w:hAnsi="Times New Roman"/>
          <w:sz w:val="24"/>
          <w:szCs w:val="24"/>
        </w:rPr>
        <w:t>private-for-peer review</w:t>
      </w:r>
      <w:r>
        <w:t xml:space="preserve"> </w:t>
      </w:r>
      <w:r w:rsidRPr="001F0C5B">
        <w:rPr>
          <w:rFonts w:ascii="Times New Roman" w:hAnsi="Times New Roman"/>
          <w:sz w:val="24"/>
          <w:szCs w:val="24"/>
        </w:rPr>
        <w:t xml:space="preserve">available at </w:t>
      </w:r>
      <w:hyperlink r:id="rId9" w:history="1">
        <w:r>
          <w:rPr>
            <w:rStyle w:val="Hyperlink"/>
          </w:rPr>
          <w:t>https://figshare.com/s/59d6972e6bb1fe2c1db5</w:t>
        </w:r>
      </w:hyperlink>
      <w:r>
        <w:t xml:space="preserve"> </w:t>
      </w:r>
      <w:r w:rsidRPr="0035442C">
        <w:rPr>
          <w:rFonts w:ascii="Times New Roman" w:hAnsi="Times New Roman"/>
          <w:sz w:val="24"/>
          <w:szCs w:val="24"/>
        </w:rPr>
        <w:t xml:space="preserve">and will be permanently and publicly archived </w:t>
      </w:r>
      <w:r w:rsidRPr="001F0C5B">
        <w:rPr>
          <w:rFonts w:ascii="Times New Roman" w:hAnsi="Times New Roman"/>
          <w:sz w:val="24"/>
          <w:szCs w:val="24"/>
        </w:rPr>
        <w:t>if the paper is accepted for publication</w:t>
      </w:r>
      <w:r w:rsidRPr="0035442C">
        <w:rPr>
          <w:rFonts w:ascii="Times New Roman" w:hAnsi="Times New Roman"/>
          <w:sz w:val="24"/>
          <w:szCs w:val="24"/>
        </w:rPr>
        <w:t>.</w:t>
      </w:r>
    </w:p>
    <w:p w14:paraId="643F1EEF" w14:textId="77777777" w:rsidR="00D47B21" w:rsidRDefault="00D47B21" w:rsidP="00DC0FEA">
      <w:pPr>
        <w:spacing w:after="0" w:line="240" w:lineRule="auto"/>
        <w:rPr>
          <w:rFonts w:ascii="Times New Roman" w:hAnsi="Times New Roman" w:cs="Times New Roman"/>
          <w:b/>
          <w:bCs/>
          <w:sz w:val="24"/>
          <w:szCs w:val="24"/>
        </w:rPr>
      </w:pPr>
    </w:p>
    <w:p w14:paraId="5464E020" w14:textId="77777777" w:rsidR="00D47B21" w:rsidRDefault="00D47B21" w:rsidP="00DC0FEA">
      <w:pPr>
        <w:spacing w:after="0" w:line="240" w:lineRule="auto"/>
        <w:rPr>
          <w:rFonts w:ascii="Times New Roman" w:hAnsi="Times New Roman" w:cs="Times New Roman"/>
          <w:b/>
          <w:bCs/>
          <w:sz w:val="24"/>
          <w:szCs w:val="24"/>
        </w:rPr>
      </w:pPr>
    </w:p>
    <w:p w14:paraId="0D5367E9" w14:textId="1AD3E73F" w:rsidR="00B74919" w:rsidRPr="00CB2943" w:rsidRDefault="00D47B21" w:rsidP="00DC0FEA">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REFERENCES</w:t>
      </w:r>
      <w:r w:rsidR="00DC0FEA" w:rsidRPr="00CB2943">
        <w:rPr>
          <w:rFonts w:ascii="Times New Roman" w:hAnsi="Times New Roman" w:cs="Times New Roman"/>
          <w:b/>
          <w:bCs/>
          <w:sz w:val="24"/>
          <w:szCs w:val="24"/>
        </w:rPr>
        <w:t xml:space="preserve"> </w:t>
      </w:r>
    </w:p>
    <w:p w14:paraId="3C5953E2" w14:textId="77777777" w:rsidR="00DC0FEA" w:rsidRPr="00CB2943" w:rsidRDefault="00DC0FEA" w:rsidP="00547FDC">
      <w:pPr>
        <w:spacing w:after="120" w:line="240" w:lineRule="auto"/>
        <w:ind w:left="720" w:hanging="720"/>
        <w:rPr>
          <w:rFonts w:ascii="Times New Roman" w:hAnsi="Times New Roman" w:cs="Times New Roman"/>
          <w:sz w:val="24"/>
          <w:szCs w:val="24"/>
        </w:rPr>
      </w:pPr>
    </w:p>
    <w:p w14:paraId="08C299DE" w14:textId="77777777" w:rsidR="00B765B4" w:rsidRPr="00B765B4" w:rsidRDefault="00B74919" w:rsidP="00B765B4">
      <w:pPr>
        <w:pStyle w:val="EndNoteBibliography"/>
        <w:spacing w:after="0"/>
        <w:ind w:left="720" w:hanging="720"/>
      </w:pPr>
      <w:r w:rsidRPr="00CB2943">
        <w:rPr>
          <w:rFonts w:ascii="Times New Roman" w:hAnsi="Times New Roman" w:cs="Times New Roman"/>
          <w:sz w:val="24"/>
          <w:szCs w:val="24"/>
        </w:rPr>
        <w:fldChar w:fldCharType="begin"/>
      </w:r>
      <w:r w:rsidRPr="00CB2943">
        <w:rPr>
          <w:rFonts w:ascii="Times New Roman" w:hAnsi="Times New Roman" w:cs="Times New Roman"/>
          <w:sz w:val="24"/>
          <w:szCs w:val="24"/>
        </w:rPr>
        <w:instrText xml:space="preserve"> ADDIN EN.REFLIST </w:instrText>
      </w:r>
      <w:r w:rsidRPr="00CB2943">
        <w:rPr>
          <w:rFonts w:ascii="Times New Roman" w:hAnsi="Times New Roman" w:cs="Times New Roman"/>
          <w:sz w:val="24"/>
          <w:szCs w:val="24"/>
        </w:rPr>
        <w:fldChar w:fldCharType="separate"/>
      </w:r>
      <w:r w:rsidR="00B765B4" w:rsidRPr="00B765B4">
        <w:t xml:space="preserve">Abrahamson, W. G., C. R. Abrahamson, and M. A. Keller. 2021. Lessons from four decades of monitoring vegetation and fire: maintaining diversity and resilience in Florida’s uplands. Ecological Monographs </w:t>
      </w:r>
      <w:r w:rsidR="00B765B4" w:rsidRPr="00B765B4">
        <w:rPr>
          <w:b/>
        </w:rPr>
        <w:t>91</w:t>
      </w:r>
      <w:r w:rsidR="00B765B4" w:rsidRPr="00B765B4">
        <w:t>:e01444.</w:t>
      </w:r>
    </w:p>
    <w:p w14:paraId="369CE1CB" w14:textId="77777777" w:rsidR="00B765B4" w:rsidRPr="00B765B4" w:rsidRDefault="00B765B4" w:rsidP="00B765B4">
      <w:pPr>
        <w:pStyle w:val="EndNoteBibliography"/>
        <w:spacing w:after="0"/>
        <w:ind w:left="720" w:hanging="720"/>
      </w:pPr>
      <w:r w:rsidRPr="00B765B4">
        <w:t xml:space="preserve">Akçakaya, H. R., J. Franklin, A. D. Syphard, and J. R. Stephenson. 2005. Viability of Bell's sage sparrow (Amphispiza belli ssp. belli): altered fire regimes. Ecological Applications </w:t>
      </w:r>
      <w:r w:rsidRPr="00B765B4">
        <w:rPr>
          <w:b/>
        </w:rPr>
        <w:t>15</w:t>
      </w:r>
      <w:r w:rsidRPr="00B765B4">
        <w:t>:521-531.</w:t>
      </w:r>
    </w:p>
    <w:p w14:paraId="5CFBB5DA" w14:textId="77777777" w:rsidR="00B765B4" w:rsidRPr="00B765B4" w:rsidRDefault="00B765B4" w:rsidP="00B765B4">
      <w:pPr>
        <w:pStyle w:val="EndNoteBibliography"/>
        <w:spacing w:after="0"/>
        <w:ind w:left="720" w:hanging="720"/>
      </w:pPr>
      <w:r w:rsidRPr="00B765B4">
        <w:t xml:space="preserve">Akcakaya, H. R., V. C. Radeloff, D. J. Mlandenoff, and H. S. He. 2004. Integrating landscape and metapopulation modeling approaches: Viability of the sharp-tailed grouse in a dynamic landscape. Conservation Biology </w:t>
      </w:r>
      <w:r w:rsidRPr="00B765B4">
        <w:rPr>
          <w:b/>
        </w:rPr>
        <w:t>18</w:t>
      </w:r>
      <w:r w:rsidRPr="00B765B4">
        <w:t>:526-537.</w:t>
      </w:r>
    </w:p>
    <w:p w14:paraId="2DE4A58C" w14:textId="77777777" w:rsidR="00B765B4" w:rsidRPr="00B765B4" w:rsidRDefault="00B765B4" w:rsidP="00B765B4">
      <w:pPr>
        <w:pStyle w:val="EndNoteBibliography"/>
        <w:spacing w:after="0"/>
        <w:ind w:left="720" w:hanging="720"/>
      </w:pPr>
      <w:r w:rsidRPr="00B765B4">
        <w:t xml:space="preserve">Aldridge, C. L., and M. S. Boyce. 2007. Linking occurrence and fitness to persistence: habitat‐based approach for endangered greater sage‐grouse. Ecological Applications </w:t>
      </w:r>
      <w:r w:rsidRPr="00B765B4">
        <w:rPr>
          <w:b/>
        </w:rPr>
        <w:t>17</w:t>
      </w:r>
      <w:r w:rsidRPr="00B765B4">
        <w:t>:508-526.</w:t>
      </w:r>
    </w:p>
    <w:p w14:paraId="6D76D33D" w14:textId="77777777" w:rsidR="00B765B4" w:rsidRPr="00B765B4" w:rsidRDefault="00B765B4" w:rsidP="00B765B4">
      <w:pPr>
        <w:pStyle w:val="EndNoteBibliography"/>
        <w:spacing w:after="0"/>
        <w:ind w:left="720" w:hanging="720"/>
      </w:pPr>
      <w:r w:rsidRPr="00B765B4">
        <w:t xml:space="preserve">Armstrong, D. P. 2005. Integrating the metapopulation and habitat paradigms for understanding broad‐scale declines of species. Conservation Biology </w:t>
      </w:r>
      <w:r w:rsidRPr="00B765B4">
        <w:rPr>
          <w:b/>
        </w:rPr>
        <w:t>19</w:t>
      </w:r>
      <w:r w:rsidRPr="00B765B4">
        <w:t>:1402-1410.</w:t>
      </w:r>
    </w:p>
    <w:p w14:paraId="252FB6DA" w14:textId="77777777" w:rsidR="00B765B4" w:rsidRPr="00B765B4" w:rsidRDefault="00B765B4" w:rsidP="00B765B4">
      <w:pPr>
        <w:pStyle w:val="EndNoteBibliography"/>
        <w:spacing w:after="0"/>
        <w:ind w:left="720" w:hanging="720"/>
      </w:pPr>
      <w:r w:rsidRPr="00B765B4">
        <w:t xml:space="preserve">Benmazouz, I., J. Jokimäki, S. Lengyel, L. Juhász, M.-L. Kaisanlahti-Jokimäki, G. Kardos, P. Paládi, and L. Kövér. 2021. Corvids in Urban Environments: A Systematic Global Literature Review. Animals </w:t>
      </w:r>
      <w:r w:rsidRPr="00B765B4">
        <w:rPr>
          <w:b/>
        </w:rPr>
        <w:t>11</w:t>
      </w:r>
      <w:r w:rsidRPr="00B765B4">
        <w:t>:3226.</w:t>
      </w:r>
    </w:p>
    <w:p w14:paraId="7E78740F" w14:textId="77777777" w:rsidR="00B765B4" w:rsidRPr="00B765B4" w:rsidRDefault="00B765B4" w:rsidP="00B765B4">
      <w:pPr>
        <w:pStyle w:val="EndNoteBibliography"/>
        <w:spacing w:after="0"/>
        <w:ind w:left="720" w:hanging="720"/>
      </w:pPr>
      <w:r w:rsidRPr="00B765B4">
        <w:t xml:space="preserve">Boggs, C. L., and D. W. Inouye. 2012. A single climate driver has direct and indirect effects on insect population dynamics. Ecology Letters </w:t>
      </w:r>
      <w:r w:rsidRPr="00B765B4">
        <w:rPr>
          <w:b/>
        </w:rPr>
        <w:t>15</w:t>
      </w:r>
      <w:r w:rsidRPr="00B765B4">
        <w:t>:502-508.</w:t>
      </w:r>
    </w:p>
    <w:p w14:paraId="7BADD55F" w14:textId="77777777" w:rsidR="00B765B4" w:rsidRPr="00B765B4" w:rsidRDefault="00B765B4" w:rsidP="00B765B4">
      <w:pPr>
        <w:pStyle w:val="EndNoteBibliography"/>
        <w:spacing w:after="0"/>
        <w:ind w:left="720" w:hanging="720"/>
      </w:pPr>
      <w:r w:rsidRPr="00B765B4">
        <w:t xml:space="preserve">Bowman, R., and G. E. Woolfenden. 2001. Nest success and the timing of nest failure of Florida Scrub-Jays in suburban and wildland habitats. Pages 383-402 </w:t>
      </w:r>
      <w:r w:rsidRPr="00B765B4">
        <w:rPr>
          <w:i/>
        </w:rPr>
        <w:t>in</w:t>
      </w:r>
      <w:r w:rsidRPr="00B765B4">
        <w:t xml:space="preserve"> J. Marzluff, R. Bowman, and R. Donnelly, editors. Avian ecology and conservation in an urbanizing world. Springer, Boston MA.</w:t>
      </w:r>
    </w:p>
    <w:p w14:paraId="00CA864F" w14:textId="77777777" w:rsidR="00B765B4" w:rsidRPr="00B765B4" w:rsidRDefault="00B765B4" w:rsidP="00B765B4">
      <w:pPr>
        <w:pStyle w:val="EndNoteBibliography"/>
        <w:spacing w:after="0"/>
        <w:ind w:left="720" w:hanging="720"/>
      </w:pPr>
      <w:r w:rsidRPr="00B765B4">
        <w:t xml:space="preserve">Bradstock, R. A., M. Bedward, A. M. Gill, and J. S. Cohn. 2005. Which mosaic? A landscape ecological approach for evaluating interactions between fire regimes, habitat and animals. Wildlife Research </w:t>
      </w:r>
      <w:r w:rsidRPr="00B765B4">
        <w:rPr>
          <w:b/>
        </w:rPr>
        <w:t>32</w:t>
      </w:r>
      <w:r w:rsidRPr="00B765B4">
        <w:t>:409-423.</w:t>
      </w:r>
    </w:p>
    <w:p w14:paraId="0894E118" w14:textId="77777777" w:rsidR="00B765B4" w:rsidRPr="00B765B4" w:rsidRDefault="00B765B4" w:rsidP="00B765B4">
      <w:pPr>
        <w:pStyle w:val="EndNoteBibliography"/>
        <w:spacing w:after="0"/>
        <w:ind w:left="720" w:hanging="720"/>
      </w:pPr>
      <w:r w:rsidRPr="00B765B4">
        <w:t xml:space="preserve">Breininger, D., B. Duncan, M. Eaton, F. Johnson, and J. Nichols. 2014a. Integrating land cover modeling and adaptive management to conserve endangered species and reduce catastrophic fire risk. Land </w:t>
      </w:r>
      <w:r w:rsidRPr="00B765B4">
        <w:rPr>
          <w:b/>
        </w:rPr>
        <w:t>3</w:t>
      </w:r>
      <w:r w:rsidRPr="00B765B4">
        <w:t>:874-897.</w:t>
      </w:r>
    </w:p>
    <w:p w14:paraId="6351DD6D" w14:textId="77777777" w:rsidR="00B765B4" w:rsidRPr="00B765B4" w:rsidRDefault="00B765B4" w:rsidP="00B765B4">
      <w:pPr>
        <w:pStyle w:val="EndNoteBibliography"/>
        <w:spacing w:after="0"/>
        <w:ind w:left="720" w:hanging="720"/>
      </w:pPr>
      <w:r w:rsidRPr="00B765B4">
        <w:t xml:space="preserve">Breininger, D., E. Stolen, G. Carter, D. Oddy, and S. Legare. 2014b. Quantifying how territory quality and sociobiology affect recruitment to inform fire management. Animal Conservation </w:t>
      </w:r>
      <w:r w:rsidRPr="00B765B4">
        <w:rPr>
          <w:b/>
        </w:rPr>
        <w:t>17</w:t>
      </w:r>
      <w:r w:rsidRPr="00B765B4">
        <w:t>:72-79.</w:t>
      </w:r>
    </w:p>
    <w:p w14:paraId="7B53344E" w14:textId="77777777" w:rsidR="00B765B4" w:rsidRPr="00B765B4" w:rsidRDefault="00B765B4" w:rsidP="00B765B4">
      <w:pPr>
        <w:pStyle w:val="EndNoteBibliography"/>
        <w:spacing w:after="0"/>
        <w:ind w:left="720" w:hanging="720"/>
      </w:pPr>
      <w:r w:rsidRPr="00B765B4">
        <w:t xml:space="preserve">Breininger, D. R. 1999. Florida Scrub-Jay demography and dispersal in a fragmented landscape. Auk </w:t>
      </w:r>
      <w:r w:rsidRPr="00B765B4">
        <w:rPr>
          <w:b/>
        </w:rPr>
        <w:t>116</w:t>
      </w:r>
      <w:r w:rsidRPr="00B765B4">
        <w:t>:520-527.</w:t>
      </w:r>
    </w:p>
    <w:p w14:paraId="035B7F77" w14:textId="77777777" w:rsidR="00B765B4" w:rsidRPr="00B765B4" w:rsidRDefault="00B765B4" w:rsidP="00B765B4">
      <w:pPr>
        <w:pStyle w:val="EndNoteBibliography"/>
        <w:spacing w:after="0"/>
        <w:ind w:left="720" w:hanging="720"/>
      </w:pPr>
      <w:r w:rsidRPr="00B765B4">
        <w:t xml:space="preserve">Breininger, D. R., M. A. Burgman, and B. M. Stith. 1999. Influence of habitat quality, catastrophes, and population size on extinction risk of the Florida scrub-jay. Wildlife society bulletin </w:t>
      </w:r>
      <w:r w:rsidRPr="00B765B4">
        <w:rPr>
          <w:b/>
        </w:rPr>
        <w:t>27</w:t>
      </w:r>
      <w:r w:rsidRPr="00B765B4">
        <w:t>:810-822.</w:t>
      </w:r>
    </w:p>
    <w:p w14:paraId="6C4E6457" w14:textId="77777777" w:rsidR="00B765B4" w:rsidRPr="00B765B4" w:rsidRDefault="00B765B4" w:rsidP="00B765B4">
      <w:pPr>
        <w:pStyle w:val="EndNoteBibliography"/>
        <w:spacing w:after="0"/>
        <w:ind w:left="720" w:hanging="720"/>
      </w:pPr>
      <w:r w:rsidRPr="00B765B4">
        <w:lastRenderedPageBreak/>
        <w:t xml:space="preserve">Breininger, D. R., and G. M. Carter. 2003. Territory quality transitions and source-sink dynamics in a Florida Scrub-Jay population. Ecological Applications </w:t>
      </w:r>
      <w:r w:rsidRPr="00B765B4">
        <w:rPr>
          <w:b/>
        </w:rPr>
        <w:t>13</w:t>
      </w:r>
      <w:r w:rsidRPr="00B765B4">
        <w:t>:516-529.</w:t>
      </w:r>
    </w:p>
    <w:p w14:paraId="189CA184" w14:textId="77777777" w:rsidR="00B765B4" w:rsidRPr="00B765B4" w:rsidRDefault="00B765B4" w:rsidP="00B765B4">
      <w:pPr>
        <w:pStyle w:val="EndNoteBibliography"/>
        <w:spacing w:after="0"/>
        <w:ind w:left="720" w:hanging="720"/>
      </w:pPr>
      <w:r w:rsidRPr="00B765B4">
        <w:t xml:space="preserve">Breininger, D. R., G. M. Carter, S. A. Legare, W. V. Payne, E. D. Stolem, D. J. Breininger, and J. E. Lyon. 2022a. Multistate modeling of Florida scrub-jay adult survival and breeding transitions. Ecosphere </w:t>
      </w:r>
      <w:r w:rsidRPr="00B765B4">
        <w:rPr>
          <w:b/>
        </w:rPr>
        <w:t>e3991</w:t>
      </w:r>
      <w:r w:rsidRPr="00B765B4">
        <w:t>.</w:t>
      </w:r>
    </w:p>
    <w:p w14:paraId="2D06EF77" w14:textId="77777777" w:rsidR="00B765B4" w:rsidRPr="00B765B4" w:rsidRDefault="00B765B4" w:rsidP="00B765B4">
      <w:pPr>
        <w:pStyle w:val="EndNoteBibliography"/>
        <w:spacing w:after="0"/>
        <w:ind w:left="720" w:hanging="720"/>
      </w:pPr>
      <w:r w:rsidRPr="00B765B4">
        <w:t xml:space="preserve">Breininger, D. R., G. M. Carter, S. A. Legare, W. V. Payne, E. D. Stolen, D. J. Breininger, and J. E. Lyon. 2022b. Multistate modeling of Florida scrub‐jay adult survival and breeding transitions. Ecosphere </w:t>
      </w:r>
      <w:r w:rsidRPr="00B765B4">
        <w:rPr>
          <w:b/>
        </w:rPr>
        <w:t>13</w:t>
      </w:r>
      <w:r w:rsidRPr="00B765B4">
        <w:t>:e3991.</w:t>
      </w:r>
    </w:p>
    <w:p w14:paraId="1947A921" w14:textId="77777777" w:rsidR="00B765B4" w:rsidRPr="00B765B4" w:rsidRDefault="00B765B4" w:rsidP="00B765B4">
      <w:pPr>
        <w:pStyle w:val="EndNoteBibliography"/>
        <w:spacing w:after="0"/>
        <w:ind w:left="720" w:hanging="720"/>
      </w:pPr>
      <w:r w:rsidRPr="00B765B4">
        <w:t xml:space="preserve">Breininger, D. R., T. E. Foster, G. M. Carter, B. W. Duncan, E. D. Stolen, and J. E. Lyon. 2018. The effects of vegetative type, edges, fire history, rainfall, and management in fire‐maintained habitat. Ecosphere </w:t>
      </w:r>
      <w:r w:rsidRPr="00B765B4">
        <w:rPr>
          <w:b/>
        </w:rPr>
        <w:t>9</w:t>
      </w:r>
      <w:r w:rsidRPr="00B765B4">
        <w:t>:e02120.</w:t>
      </w:r>
    </w:p>
    <w:p w14:paraId="6A0806A1" w14:textId="77777777" w:rsidR="00B765B4" w:rsidRPr="00B765B4" w:rsidRDefault="00B765B4" w:rsidP="00B765B4">
      <w:pPr>
        <w:pStyle w:val="EndNoteBibliography"/>
        <w:spacing w:after="0"/>
        <w:ind w:left="720" w:hanging="720"/>
      </w:pPr>
      <w:r w:rsidRPr="00B765B4">
        <w:t xml:space="preserve">Breininger, D. R., V. L. Larson, B. W. Duncan, and R. B. Smith. 1998. Linking habitat suitability to demographic success in Florida scrub-jays. Wildlife society bulletin </w:t>
      </w:r>
      <w:r w:rsidRPr="00B765B4">
        <w:rPr>
          <w:b/>
        </w:rPr>
        <w:t>26</w:t>
      </w:r>
      <w:r w:rsidRPr="00B765B4">
        <w:t>:118-128.</w:t>
      </w:r>
    </w:p>
    <w:p w14:paraId="15E81587" w14:textId="77777777" w:rsidR="00B765B4" w:rsidRPr="00B765B4" w:rsidRDefault="00B765B4" w:rsidP="00B765B4">
      <w:pPr>
        <w:pStyle w:val="EndNoteBibliography"/>
        <w:spacing w:after="0"/>
        <w:ind w:left="720" w:hanging="720"/>
      </w:pPr>
      <w:r w:rsidRPr="00B765B4">
        <w:t xml:space="preserve">Breininger, D. R., V. L. Larson, B. W. Duncan, R. B. Smith, D. M. Oddy, and M. F. Goodchild. 1995. Landscape patterns of Florida Scrub Jay habitat use and demographic success. Conservation Biology </w:t>
      </w:r>
      <w:r w:rsidRPr="00B765B4">
        <w:rPr>
          <w:b/>
        </w:rPr>
        <w:t>9</w:t>
      </w:r>
      <w:r w:rsidRPr="00B765B4">
        <w:t>:1442-1453.</w:t>
      </w:r>
    </w:p>
    <w:p w14:paraId="683C05B2" w14:textId="77777777" w:rsidR="00B765B4" w:rsidRPr="00B765B4" w:rsidRDefault="00B765B4" w:rsidP="00B765B4">
      <w:pPr>
        <w:pStyle w:val="EndNoteBibliography"/>
        <w:spacing w:after="0"/>
        <w:ind w:left="720" w:hanging="720"/>
      </w:pPr>
      <w:r w:rsidRPr="00B765B4">
        <w:t xml:space="preserve">Breininger, D. R., V. L. Larson, D. M. Oddy, R. B. Smith, and M. J. Barkaszi. 1996. Florida Scrub-Jay demography in different landscapes. Auk </w:t>
      </w:r>
      <w:r w:rsidRPr="00B765B4">
        <w:rPr>
          <w:b/>
        </w:rPr>
        <w:t>113</w:t>
      </w:r>
      <w:r w:rsidRPr="00B765B4">
        <w:t>:617-625.</w:t>
      </w:r>
    </w:p>
    <w:p w14:paraId="33729312" w14:textId="77777777" w:rsidR="00B765B4" w:rsidRPr="00B765B4" w:rsidRDefault="00B765B4" w:rsidP="00B765B4">
      <w:pPr>
        <w:pStyle w:val="EndNoteBibliography"/>
        <w:spacing w:after="0"/>
        <w:ind w:left="720" w:hanging="720"/>
      </w:pPr>
      <w:r w:rsidRPr="00B765B4">
        <w:t xml:space="preserve">Breininger, D. R., J. D. Nichols, G. M. Carter, and D. M. Oddy. 2009. Habitat-specific breeder survival of Florida Scrub-Jays: inferences from multistate models. Ecology </w:t>
      </w:r>
      <w:r w:rsidRPr="00B765B4">
        <w:rPr>
          <w:b/>
        </w:rPr>
        <w:t>90</w:t>
      </w:r>
      <w:r w:rsidRPr="00B765B4">
        <w:t>:3180-3189.</w:t>
      </w:r>
    </w:p>
    <w:p w14:paraId="4674C485" w14:textId="77777777" w:rsidR="00B765B4" w:rsidRPr="00B765B4" w:rsidRDefault="00B765B4" w:rsidP="00B765B4">
      <w:pPr>
        <w:pStyle w:val="EndNoteBibliography"/>
        <w:spacing w:after="0"/>
        <w:ind w:left="720" w:hanging="720"/>
      </w:pPr>
      <w:r w:rsidRPr="00B765B4">
        <w:t xml:space="preserve">Breininger, D. R., J. D. Nichols, B. W. Duncan, E. D. Stolen, G. M. Carter, D. K. Hunt, and J. H. Drese. 2010a. Multistate modeling of habitat dynamics: factors affecting Florida scrub transition probabilities. Ecology </w:t>
      </w:r>
      <w:r w:rsidRPr="00B765B4">
        <w:rPr>
          <w:b/>
        </w:rPr>
        <w:t>91</w:t>
      </w:r>
      <w:r w:rsidRPr="00B765B4">
        <w:t>:3354-3364.</w:t>
      </w:r>
    </w:p>
    <w:p w14:paraId="159A6161" w14:textId="77777777" w:rsidR="00B765B4" w:rsidRPr="00B765B4" w:rsidRDefault="00B765B4" w:rsidP="00B765B4">
      <w:pPr>
        <w:pStyle w:val="EndNoteBibliography"/>
        <w:spacing w:after="0"/>
        <w:ind w:left="720" w:hanging="720"/>
      </w:pPr>
      <w:r w:rsidRPr="00B765B4">
        <w:t xml:space="preserve">Breininger, D. R., and D. M. Oddy. 2004. Do habitat potential, population density, and fires influence scrub-jay source-sink dynamics? Ecological Applications </w:t>
      </w:r>
      <w:r w:rsidRPr="00B765B4">
        <w:rPr>
          <w:b/>
        </w:rPr>
        <w:t>14</w:t>
      </w:r>
      <w:r w:rsidRPr="00B765B4">
        <w:t>:1079-1089.</w:t>
      </w:r>
    </w:p>
    <w:p w14:paraId="78879C97" w14:textId="77777777" w:rsidR="00B765B4" w:rsidRPr="00B765B4" w:rsidRDefault="00B765B4" w:rsidP="00B765B4">
      <w:pPr>
        <w:pStyle w:val="EndNoteBibliography"/>
        <w:spacing w:after="0"/>
        <w:ind w:left="720" w:hanging="720"/>
      </w:pPr>
      <w:r w:rsidRPr="00B765B4">
        <w:t xml:space="preserve">Breininger, D. R., E. D. Stolen, G. M. Carter, D. M. Oddy, and D. K. Hunt. 2010b. A model-selection approach to predcting whether Florda scrub-jays delay breeding. Condor </w:t>
      </w:r>
      <w:r w:rsidRPr="00B765B4">
        <w:rPr>
          <w:b/>
        </w:rPr>
        <w:t>112</w:t>
      </w:r>
      <w:r w:rsidRPr="00B765B4">
        <w:t>:378-389.</w:t>
      </w:r>
    </w:p>
    <w:p w14:paraId="6BC6EF80" w14:textId="77777777" w:rsidR="00B765B4" w:rsidRPr="00B765B4" w:rsidRDefault="00B765B4" w:rsidP="00B765B4">
      <w:pPr>
        <w:pStyle w:val="EndNoteBibliography"/>
        <w:spacing w:after="0"/>
        <w:ind w:left="720" w:hanging="720"/>
      </w:pPr>
      <w:r w:rsidRPr="00B765B4">
        <w:t xml:space="preserve">Breininger, D. R., E. D. Stolen, G. M. Carter, D. M. Oddy, and S. A. Legare. 2014c. Quantifying how territory quality and sociobiology affect recruitment to inform fire management. Animal Conservation </w:t>
      </w:r>
      <w:r w:rsidRPr="00B765B4">
        <w:rPr>
          <w:b/>
        </w:rPr>
        <w:t>17</w:t>
      </w:r>
      <w:r w:rsidRPr="00B765B4">
        <w:t>:72-79.</w:t>
      </w:r>
    </w:p>
    <w:p w14:paraId="4D3E559B" w14:textId="77777777" w:rsidR="00B765B4" w:rsidRPr="00B765B4" w:rsidRDefault="00B765B4" w:rsidP="00B765B4">
      <w:pPr>
        <w:pStyle w:val="EndNoteBibliography"/>
        <w:spacing w:after="0"/>
        <w:ind w:left="720" w:hanging="720"/>
      </w:pPr>
      <w:r w:rsidRPr="00B765B4">
        <w:t xml:space="preserve">Breininger, D. R., B. Toland, D. M. Oddy, and M. L. Legare. 2006. Landcover characterizations and Florida scrub-jay (Aphelocoma coerulescens) population dynamics. Biological conservation </w:t>
      </w:r>
      <w:r w:rsidRPr="00B765B4">
        <w:rPr>
          <w:b/>
        </w:rPr>
        <w:t>128</w:t>
      </w:r>
      <w:r w:rsidRPr="00B765B4">
        <w:t>:169-181.</w:t>
      </w:r>
    </w:p>
    <w:p w14:paraId="684A7F4D" w14:textId="77777777" w:rsidR="00B765B4" w:rsidRPr="00B765B4" w:rsidRDefault="00B765B4" w:rsidP="00B765B4">
      <w:pPr>
        <w:pStyle w:val="EndNoteBibliography"/>
        <w:spacing w:after="0"/>
        <w:ind w:left="720" w:hanging="720"/>
      </w:pPr>
      <w:r w:rsidRPr="00B765B4">
        <w:t xml:space="preserve">Brooks, M. E., K. Kristensen, M. R. Darrigo, P. Rubim, M. Uriarte, E. Bruna, and B. M. Bolker. 2019. Statistical modeling of patterns in annual reproductive rates. Ecology </w:t>
      </w:r>
      <w:r w:rsidRPr="00B765B4">
        <w:rPr>
          <w:b/>
        </w:rPr>
        <w:t>100</w:t>
      </w:r>
      <w:r w:rsidRPr="00B765B4">
        <w:t>:e02706.</w:t>
      </w:r>
    </w:p>
    <w:p w14:paraId="69733743" w14:textId="77777777" w:rsidR="00B765B4" w:rsidRPr="00B765B4" w:rsidRDefault="00B765B4" w:rsidP="00B765B4">
      <w:pPr>
        <w:pStyle w:val="EndNoteBibliography"/>
        <w:spacing w:after="0"/>
        <w:ind w:left="720" w:hanging="720"/>
      </w:pPr>
      <w:r w:rsidRPr="00B765B4">
        <w:t xml:space="preserve">Brooks, M. E., K. Kristensen, K. J. Van Benthem, A. Magnusson, C. W. Berg, A. Nielsen, H. J. Skaug, M. Machler, and B. M. Bolker. 2017. glmmTMB balances speed and flexibility among packages for zero-inflated generalized linear mixed modeling. The R journal </w:t>
      </w:r>
      <w:r w:rsidRPr="00B765B4">
        <w:rPr>
          <w:b/>
        </w:rPr>
        <w:t>9</w:t>
      </w:r>
      <w:r w:rsidRPr="00B765B4">
        <w:t>:378-400.</w:t>
      </w:r>
    </w:p>
    <w:p w14:paraId="63488E42" w14:textId="77777777" w:rsidR="00B765B4" w:rsidRPr="00B765B4" w:rsidRDefault="00B765B4" w:rsidP="00B765B4">
      <w:pPr>
        <w:pStyle w:val="EndNoteBibliography"/>
        <w:spacing w:after="0"/>
        <w:ind w:left="720" w:hanging="720"/>
      </w:pPr>
      <w:r w:rsidRPr="00B765B4">
        <w:t xml:space="preserve">Burgman, M. A., D. R. Breininger, B. W. Duncan, and S. Ferson. 2001. Setting reliability bounds on habitat suitability indices. Ecological Applications </w:t>
      </w:r>
      <w:r w:rsidRPr="00B765B4">
        <w:rPr>
          <w:b/>
        </w:rPr>
        <w:t>11</w:t>
      </w:r>
      <w:r w:rsidRPr="00B765B4">
        <w:t>:70-78.</w:t>
      </w:r>
    </w:p>
    <w:p w14:paraId="2DE09D44" w14:textId="77777777" w:rsidR="00B765B4" w:rsidRPr="00B765B4" w:rsidRDefault="00B765B4" w:rsidP="00B765B4">
      <w:pPr>
        <w:pStyle w:val="EndNoteBibliography"/>
        <w:spacing w:after="0"/>
        <w:ind w:left="720" w:hanging="720"/>
      </w:pPr>
      <w:r w:rsidRPr="00B765B4">
        <w:t>Burgman, M. A., S. Ferson, and H. R. Akçakaya. 1993. Risk assessment in conservation biology. Springer Science &amp; Business Media, Cambridge.</w:t>
      </w:r>
    </w:p>
    <w:p w14:paraId="578BCC56" w14:textId="77777777" w:rsidR="00B765B4" w:rsidRPr="00B765B4" w:rsidRDefault="00B765B4" w:rsidP="00B765B4">
      <w:pPr>
        <w:pStyle w:val="EndNoteBibliography"/>
        <w:spacing w:after="0"/>
        <w:ind w:left="720" w:hanging="720"/>
      </w:pPr>
      <w:r w:rsidRPr="00B765B4">
        <w:t xml:space="preserve">Carter, G. M., D. R. Breininger, E. D. Stolen, and D. M. Oddy. 2011. Determinants of nest survival in a managed Florida scrub-jay population Condor </w:t>
      </w:r>
      <w:r w:rsidRPr="00B765B4">
        <w:rPr>
          <w:b/>
        </w:rPr>
        <w:t>113</w:t>
      </w:r>
      <w:r w:rsidRPr="00B765B4">
        <w:t>:629-636.</w:t>
      </w:r>
    </w:p>
    <w:p w14:paraId="07147041" w14:textId="77777777" w:rsidR="00B765B4" w:rsidRPr="00B765B4" w:rsidRDefault="00B765B4" w:rsidP="00B765B4">
      <w:pPr>
        <w:pStyle w:val="EndNoteBibliography"/>
        <w:spacing w:after="0"/>
        <w:ind w:left="720" w:hanging="720"/>
      </w:pPr>
      <w:r w:rsidRPr="00B765B4">
        <w:t xml:space="preserve">Carter, G. M., M. L. Legare, D. R. Breininger, and D. M. Oddy. 2007. Nocturnal nest predation: a potential obstacle to recovery of a Florida Scrub-Jay population. Journal of Field Ornithology </w:t>
      </w:r>
      <w:r w:rsidRPr="00B765B4">
        <w:rPr>
          <w:b/>
        </w:rPr>
        <w:t>78</w:t>
      </w:r>
      <w:r w:rsidRPr="00B765B4">
        <w:t>:390-394.</w:t>
      </w:r>
    </w:p>
    <w:p w14:paraId="5E1AB61F" w14:textId="77777777" w:rsidR="00B765B4" w:rsidRPr="00B765B4" w:rsidRDefault="00B765B4" w:rsidP="00B765B4">
      <w:pPr>
        <w:pStyle w:val="EndNoteBibliography"/>
        <w:spacing w:after="0"/>
        <w:ind w:left="720" w:hanging="720"/>
      </w:pPr>
      <w:r w:rsidRPr="00B765B4">
        <w:t xml:space="preserve">Carter, G. M., E. D. Stolen, and D. R. Breininger. 2006. A rapid approach to modeling species-habitat relationships. Biological Conservation </w:t>
      </w:r>
      <w:r w:rsidRPr="00B765B4">
        <w:rPr>
          <w:b/>
        </w:rPr>
        <w:t>127</w:t>
      </w:r>
      <w:r w:rsidRPr="00B765B4">
        <w:t>:237-244.</w:t>
      </w:r>
    </w:p>
    <w:p w14:paraId="6F5A7794" w14:textId="77777777" w:rsidR="00B765B4" w:rsidRPr="00B765B4" w:rsidRDefault="00B765B4" w:rsidP="00B765B4">
      <w:pPr>
        <w:pStyle w:val="EndNoteBibliography"/>
        <w:spacing w:after="0"/>
        <w:ind w:left="720" w:hanging="720"/>
      </w:pPr>
      <w:r w:rsidRPr="00B765B4">
        <w:lastRenderedPageBreak/>
        <w:t xml:space="preserve">Chen, N., E. J. Cosgrove, R. Bowman, J. W. Fitzpatrick, and A. G. Clark. 2016. Genomic consequences of population decline in the endangered Florida scrub-jay. Current Biology </w:t>
      </w:r>
      <w:r w:rsidRPr="00B765B4">
        <w:rPr>
          <w:b/>
        </w:rPr>
        <w:t>26</w:t>
      </w:r>
      <w:r w:rsidRPr="00B765B4">
        <w:t>:2974-2979.</w:t>
      </w:r>
    </w:p>
    <w:p w14:paraId="49DD6D39" w14:textId="77777777" w:rsidR="00B765B4" w:rsidRPr="00B765B4" w:rsidRDefault="00B765B4" w:rsidP="00B765B4">
      <w:pPr>
        <w:pStyle w:val="EndNoteBibliography"/>
        <w:spacing w:after="0"/>
        <w:ind w:left="720" w:hanging="720"/>
      </w:pPr>
      <w:r w:rsidRPr="00B765B4">
        <w:t xml:space="preserve">Clarke, M. F. 2008. Catering for the needs of fauna in fire management: science or just wishful thinking? Wildlife Research </w:t>
      </w:r>
      <w:r w:rsidRPr="00B765B4">
        <w:rPr>
          <w:b/>
        </w:rPr>
        <w:t>35</w:t>
      </w:r>
      <w:r w:rsidRPr="00B765B4">
        <w:t>:385-394.</w:t>
      </w:r>
    </w:p>
    <w:p w14:paraId="11ECD30A" w14:textId="77777777" w:rsidR="00B765B4" w:rsidRPr="00B765B4" w:rsidRDefault="00B765B4" w:rsidP="00B765B4">
      <w:pPr>
        <w:pStyle w:val="EndNoteBibliography"/>
        <w:spacing w:after="0"/>
        <w:ind w:left="720" w:hanging="720"/>
      </w:pPr>
      <w:r w:rsidRPr="00B765B4">
        <w:t xml:space="preserve">Clutton-Brock, T., and B. C. Sheldon. 2010. Individuals and populations: the role of long-term, individual-based studies of animals in ecology and evolutionary biology. Trends in ecology &amp; evolution </w:t>
      </w:r>
      <w:r w:rsidRPr="00B765B4">
        <w:rPr>
          <w:b/>
        </w:rPr>
        <w:t>25</w:t>
      </w:r>
      <w:r w:rsidRPr="00B765B4">
        <w:t>:562-573.</w:t>
      </w:r>
    </w:p>
    <w:p w14:paraId="629B34CF" w14:textId="77777777" w:rsidR="00B765B4" w:rsidRPr="00B765B4" w:rsidRDefault="00B765B4" w:rsidP="00B765B4">
      <w:pPr>
        <w:pStyle w:val="EndNoteBibliography"/>
        <w:spacing w:after="0"/>
        <w:ind w:left="720" w:hanging="720"/>
      </w:pPr>
      <w:r w:rsidRPr="00B765B4">
        <w:t xml:space="preserve">Cosset, C. C., J. J. Gilroy, and D. P. Edwards. 2019. Impacts of tropical forest disturbance on species vital rates. Conservation Biology </w:t>
      </w:r>
      <w:r w:rsidRPr="00B765B4">
        <w:rPr>
          <w:b/>
        </w:rPr>
        <w:t>33</w:t>
      </w:r>
      <w:r w:rsidRPr="00B765B4">
        <w:t>:66-75.</w:t>
      </w:r>
    </w:p>
    <w:p w14:paraId="21365E83" w14:textId="77777777" w:rsidR="00B765B4" w:rsidRPr="00B765B4" w:rsidRDefault="00B765B4" w:rsidP="00B765B4">
      <w:pPr>
        <w:pStyle w:val="EndNoteBibliography"/>
        <w:spacing w:after="0"/>
        <w:ind w:left="720" w:hanging="720"/>
      </w:pPr>
      <w:r w:rsidRPr="00B765B4">
        <w:t xml:space="preserve">Coulon, A., J. W. Fitzpatrick, R. Bowman, and I. J. Lovette. 2010. Effects of Habitat Fragmentation on Effective Dispersal of Florida Scrub-Jays. Conservation Biology </w:t>
      </w:r>
      <w:r w:rsidRPr="00B765B4">
        <w:rPr>
          <w:b/>
        </w:rPr>
        <w:t>24</w:t>
      </w:r>
      <w:r w:rsidRPr="00B765B4">
        <w:t>:1080-1088.</w:t>
      </w:r>
    </w:p>
    <w:p w14:paraId="49561D16" w14:textId="77777777" w:rsidR="00B765B4" w:rsidRPr="00B765B4" w:rsidRDefault="00B765B4" w:rsidP="00B765B4">
      <w:pPr>
        <w:pStyle w:val="EndNoteBibliography"/>
        <w:spacing w:after="0"/>
        <w:ind w:left="720" w:hanging="720"/>
      </w:pPr>
      <w:r w:rsidRPr="00B765B4">
        <w:t xml:space="preserve">de Satgé, J., D. Strubbe, J. Elst, J. De Laet, F. Adriaensen, and E. Matthysen. 2019. Urbanisation lowers great tit Parus major breeding success at multiple spatial scales. Journal of Avian Biology </w:t>
      </w:r>
      <w:r w:rsidRPr="00B765B4">
        <w:rPr>
          <w:b/>
        </w:rPr>
        <w:t>50</w:t>
      </w:r>
      <w:r w:rsidRPr="00B765B4">
        <w:t>.</w:t>
      </w:r>
    </w:p>
    <w:p w14:paraId="22E3D827" w14:textId="77777777" w:rsidR="00B765B4" w:rsidRPr="00B765B4" w:rsidRDefault="00B765B4" w:rsidP="00B765B4">
      <w:pPr>
        <w:pStyle w:val="EndNoteBibliography"/>
        <w:spacing w:after="0"/>
        <w:ind w:left="720" w:hanging="720"/>
      </w:pPr>
      <w:r w:rsidRPr="00B765B4">
        <w:t xml:space="preserve">Derbyshire, R., D. Strickland, and D. R. Norris. 2015. Experimental evidence and 43 years of monitoring data show that food limits reproduction in a food‐caching passerine. Ecology </w:t>
      </w:r>
      <w:r w:rsidRPr="00B765B4">
        <w:rPr>
          <w:b/>
        </w:rPr>
        <w:t>96</w:t>
      </w:r>
      <w:r w:rsidRPr="00B765B4">
        <w:t>:3005-3015.</w:t>
      </w:r>
    </w:p>
    <w:p w14:paraId="17EC98D0" w14:textId="77777777" w:rsidR="00B765B4" w:rsidRPr="00B765B4" w:rsidRDefault="00B765B4" w:rsidP="00B765B4">
      <w:pPr>
        <w:pStyle w:val="EndNoteBibliography"/>
        <w:spacing w:after="0"/>
        <w:ind w:left="720" w:hanging="720"/>
      </w:pPr>
      <w:r w:rsidRPr="00B765B4">
        <w:t xml:space="preserve">Driscoll, D. A., D. B. Lindenmayer, A. F. Bennett, M. Bode, R. A. Bradstock, G. J. Cary, M. F. Clarke, N. Dexter, R. Fensham, G. Friend, M. Gill, S. James, G. Kay, D. A. Keith, C. MacGregor, H. P. Possingham, J. Russel-Smith, D. Salt, J. E. M. Watson, D. Williams, and A. York. 2010a. Resolving conflicts in fire management using decision theory: asset-protection versus biodiversity conservation. Conservation Letters </w:t>
      </w:r>
      <w:r w:rsidRPr="00B765B4">
        <w:rPr>
          <w:b/>
        </w:rPr>
        <w:t>3</w:t>
      </w:r>
      <w:r w:rsidRPr="00B765B4">
        <w:t>:215-223.</w:t>
      </w:r>
    </w:p>
    <w:p w14:paraId="1B6E24F0" w14:textId="77777777" w:rsidR="00B765B4" w:rsidRPr="00B765B4" w:rsidRDefault="00B765B4" w:rsidP="00B765B4">
      <w:pPr>
        <w:pStyle w:val="EndNoteBibliography"/>
        <w:spacing w:after="0"/>
        <w:ind w:left="720" w:hanging="720"/>
      </w:pPr>
      <w:r w:rsidRPr="00B765B4">
        <w:t xml:space="preserve">Driscoll, D. A., D. B. Lindenmayer, A. F. Bennett, M. Bode, R. A. Bradstock, G. J. Cary, M. F. Clarke, N. Dexter, R. Fensham, G. Friend, M. Gill, S. James, G. Kay, D. A. Keith, C. MacGregor, J. Russell-Smith, D. Salt, J. E. M. Watson, R. J. Williams, and A. York. 2010b. Fire management for biodiversity conservation: Key research questions and our capacity to answer them. Biological Conservation </w:t>
      </w:r>
      <w:r w:rsidRPr="00B765B4">
        <w:rPr>
          <w:b/>
        </w:rPr>
        <w:t>143</w:t>
      </w:r>
      <w:r w:rsidRPr="00B765B4">
        <w:t>:1928-1939.</w:t>
      </w:r>
    </w:p>
    <w:p w14:paraId="287AD18A" w14:textId="77777777" w:rsidR="00B765B4" w:rsidRPr="00B765B4" w:rsidRDefault="00B765B4" w:rsidP="00B765B4">
      <w:pPr>
        <w:pStyle w:val="EndNoteBibliography"/>
        <w:spacing w:after="0"/>
        <w:ind w:left="720" w:hanging="720"/>
      </w:pPr>
      <w:r w:rsidRPr="00B765B4">
        <w:t xml:space="preserve">Duncan, B. W., S. Boyle, D. R. Breininger, and P. A. Schmalzer. 1999. Coupling past management practice and historic landscape change on John F. Kennedy Space Center, Florida. Landscape Ecology </w:t>
      </w:r>
      <w:r w:rsidRPr="00B765B4">
        <w:rPr>
          <w:b/>
        </w:rPr>
        <w:t>14</w:t>
      </w:r>
      <w:r w:rsidRPr="00B765B4">
        <w:t>:291-309.</w:t>
      </w:r>
    </w:p>
    <w:p w14:paraId="12098197" w14:textId="77777777" w:rsidR="00B765B4" w:rsidRPr="00B765B4" w:rsidRDefault="00B765B4" w:rsidP="00B765B4">
      <w:pPr>
        <w:pStyle w:val="EndNoteBibliography"/>
        <w:spacing w:after="0"/>
        <w:ind w:left="720" w:hanging="720"/>
      </w:pPr>
      <w:r w:rsidRPr="00B765B4">
        <w:t xml:space="preserve">Duncan, B. W., D. R. Breininger, P. A. Schmalzer, and V. L. Larson. 1995. Validating a Florida Scrub-Jay habitat suitability model using demographic data on Kennedy Space Center. Photogrammetric Engineering and Remote Sensing </w:t>
      </w:r>
      <w:r w:rsidRPr="00B765B4">
        <w:rPr>
          <w:b/>
        </w:rPr>
        <w:t>61</w:t>
      </w:r>
      <w:r w:rsidRPr="00B765B4">
        <w:t>:1361-1370.</w:t>
      </w:r>
    </w:p>
    <w:p w14:paraId="231FEFC9" w14:textId="77777777" w:rsidR="00B765B4" w:rsidRPr="00B765B4" w:rsidRDefault="00B765B4" w:rsidP="00B765B4">
      <w:pPr>
        <w:pStyle w:val="EndNoteBibliography"/>
        <w:spacing w:after="0"/>
        <w:ind w:left="720" w:hanging="720"/>
      </w:pPr>
      <w:r w:rsidRPr="00B765B4">
        <w:t xml:space="preserve">Duncan, B. W., V. L. Larson, and P. A. Schmalzer. 2004. Historic landcover and recent landscape change in the north Indian River Lagoon Watershed, Florida, USA. Natural Areas Journal </w:t>
      </w:r>
      <w:r w:rsidRPr="00B765B4">
        <w:rPr>
          <w:b/>
        </w:rPr>
        <w:t>24</w:t>
      </w:r>
      <w:r w:rsidRPr="00B765B4">
        <w:t>:198-215.</w:t>
      </w:r>
    </w:p>
    <w:p w14:paraId="62EF56AB" w14:textId="77777777" w:rsidR="00B765B4" w:rsidRPr="00B765B4" w:rsidRDefault="00B765B4" w:rsidP="00B765B4">
      <w:pPr>
        <w:pStyle w:val="EndNoteBibliography"/>
        <w:spacing w:after="0"/>
        <w:ind w:left="720" w:hanging="720"/>
      </w:pPr>
      <w:r w:rsidRPr="00B765B4">
        <w:t xml:space="preserve">Duncan, B. W., and P. A. Schmalzer. 2004. Anthropogenic influences on potential fire spread in a pyrogenic ecosystem of Florida, USA. Landscape Ecology </w:t>
      </w:r>
      <w:r w:rsidRPr="00B765B4">
        <w:rPr>
          <w:b/>
        </w:rPr>
        <w:t>19</w:t>
      </w:r>
      <w:r w:rsidRPr="00B765B4">
        <w:t>:153-165.</w:t>
      </w:r>
    </w:p>
    <w:p w14:paraId="26C0EC62" w14:textId="77777777" w:rsidR="00B765B4" w:rsidRPr="00B765B4" w:rsidRDefault="00B765B4" w:rsidP="00B765B4">
      <w:pPr>
        <w:pStyle w:val="EndNoteBibliography"/>
        <w:spacing w:after="0"/>
        <w:ind w:left="720" w:hanging="720"/>
      </w:pPr>
      <w:r w:rsidRPr="00B765B4">
        <w:t xml:space="preserve">Duncan, B. W., P. A. Schmalzer, D. R. Breininger, and E. D. Stolen. 2015. Comparing fuels reduction and patch mosaic fire regimes for reducing fire spread potential: A spatial modeling approach. Ecological Modelling </w:t>
      </w:r>
      <w:r w:rsidRPr="00B765B4">
        <w:rPr>
          <w:b/>
        </w:rPr>
        <w:t>314</w:t>
      </w:r>
      <w:r w:rsidRPr="00B765B4">
        <w:t>:90-99.</w:t>
      </w:r>
    </w:p>
    <w:p w14:paraId="35C8D942" w14:textId="77777777" w:rsidR="00B765B4" w:rsidRPr="00B765B4" w:rsidRDefault="00B765B4" w:rsidP="00B765B4">
      <w:pPr>
        <w:pStyle w:val="EndNoteBibliography"/>
        <w:spacing w:after="0"/>
        <w:ind w:left="720" w:hanging="720"/>
      </w:pPr>
      <w:r w:rsidRPr="00B765B4">
        <w:t xml:space="preserve">Duncan, B. W., G. Shao, and F. W. Adrian. 2009. Delineating a managed fire regime and exploring its relationship to the natural fire regime in East Central Florida, USA: A remote sensing and GIS approach. Forest Ecology and Management </w:t>
      </w:r>
      <w:r w:rsidRPr="00B765B4">
        <w:rPr>
          <w:b/>
        </w:rPr>
        <w:t>258</w:t>
      </w:r>
      <w:r w:rsidRPr="00B765B4">
        <w:t>:132-145.</w:t>
      </w:r>
    </w:p>
    <w:p w14:paraId="621E1B70" w14:textId="77777777" w:rsidR="00B765B4" w:rsidRPr="00B765B4" w:rsidRDefault="00B765B4" w:rsidP="00B765B4">
      <w:pPr>
        <w:pStyle w:val="EndNoteBibliography"/>
        <w:spacing w:after="0"/>
        <w:ind w:left="720" w:hanging="720"/>
      </w:pPr>
      <w:r w:rsidRPr="00B765B4">
        <w:t xml:space="preserve">Eaton, M. J., D. R. Breininger, J. D. Nichols, P. L. Fackler, S. McGee, M. Smurl, D. DeMeyer, J. Baker, and M. B. Zondervan. 2021. Integrated hierarchical models to inform management of transitional habitat and the recovery of a habitat specialist. Ecosphere </w:t>
      </w:r>
      <w:r w:rsidRPr="00B765B4">
        <w:rPr>
          <w:b/>
        </w:rPr>
        <w:t>12</w:t>
      </w:r>
      <w:r w:rsidRPr="00B765B4">
        <w:t>:e03306.</w:t>
      </w:r>
    </w:p>
    <w:p w14:paraId="449FACE9" w14:textId="77777777" w:rsidR="00B765B4" w:rsidRPr="00B765B4" w:rsidRDefault="00B765B4" w:rsidP="00B765B4">
      <w:pPr>
        <w:pStyle w:val="EndNoteBibliography"/>
        <w:spacing w:after="0"/>
        <w:ind w:left="720" w:hanging="720"/>
      </w:pPr>
      <w:r w:rsidRPr="00B765B4">
        <w:t xml:space="preserve">Ellner, S. P., and G. Fussmann. 2003. Effects of successional dynamics on metapopulation persistence. Ecology </w:t>
      </w:r>
      <w:r w:rsidRPr="00B765B4">
        <w:rPr>
          <w:b/>
        </w:rPr>
        <w:t>84</w:t>
      </w:r>
      <w:r w:rsidRPr="00B765B4">
        <w:t>:882-889.</w:t>
      </w:r>
    </w:p>
    <w:p w14:paraId="0B5512BA" w14:textId="77777777" w:rsidR="00B765B4" w:rsidRPr="00B765B4" w:rsidRDefault="00B765B4" w:rsidP="00B765B4">
      <w:pPr>
        <w:pStyle w:val="EndNoteBibliography"/>
        <w:spacing w:after="0"/>
        <w:ind w:left="720" w:hanging="720"/>
      </w:pPr>
      <w:r w:rsidRPr="00B765B4">
        <w:t xml:space="preserve">Etterson, M. A., S. N. Ellis-Felege, D. Evers, G. Gauthier, J. A. Grzybowski, B. J. Mattsson, L. R. Nagy, B. J. Olsen, C. M. Pease, and M. P. van der Burg. 2011. Modeling fecundity in birds: conceptual </w:t>
      </w:r>
      <w:r w:rsidRPr="00B765B4">
        <w:lastRenderedPageBreak/>
        <w:t xml:space="preserve">overview, current models, and considerations for future developments. Ecological Modelling </w:t>
      </w:r>
      <w:r w:rsidRPr="00B765B4">
        <w:rPr>
          <w:b/>
        </w:rPr>
        <w:t>222</w:t>
      </w:r>
      <w:r w:rsidRPr="00B765B4">
        <w:t>:2178-2190.</w:t>
      </w:r>
    </w:p>
    <w:p w14:paraId="20CD05DF" w14:textId="77777777" w:rsidR="00B765B4" w:rsidRPr="00B765B4" w:rsidRDefault="00B765B4" w:rsidP="00B765B4">
      <w:pPr>
        <w:pStyle w:val="EndNoteBibliography"/>
        <w:spacing w:after="0"/>
        <w:ind w:left="720" w:hanging="720"/>
      </w:pPr>
      <w:r w:rsidRPr="00B765B4">
        <w:t xml:space="preserve">Fernández-i-Marín, X. 2016. ggmcmc: Analysis of MCMC samples and Bayesian inference. Journal of Statistical Software </w:t>
      </w:r>
      <w:r w:rsidRPr="00B765B4">
        <w:rPr>
          <w:b/>
        </w:rPr>
        <w:t>70</w:t>
      </w:r>
      <w:r w:rsidRPr="00B765B4">
        <w:t>:1-20.</w:t>
      </w:r>
    </w:p>
    <w:p w14:paraId="15BF6BE5" w14:textId="77777777" w:rsidR="00B765B4" w:rsidRPr="00B765B4" w:rsidRDefault="00B765B4" w:rsidP="00B765B4">
      <w:pPr>
        <w:pStyle w:val="EndNoteBibliography"/>
        <w:spacing w:after="0"/>
        <w:ind w:left="720" w:hanging="720"/>
      </w:pPr>
      <w:r w:rsidRPr="00B765B4">
        <w:t xml:space="preserve">Ferrer, M., and J. A. Donazar. 1996. Density‐dependent fecundity by habitat heterogeneity in an increasing population of Spanish imperial eagles. Ecology </w:t>
      </w:r>
      <w:r w:rsidRPr="00B765B4">
        <w:rPr>
          <w:b/>
        </w:rPr>
        <w:t>77</w:t>
      </w:r>
      <w:r w:rsidRPr="00B765B4">
        <w:t>:69-74.</w:t>
      </w:r>
    </w:p>
    <w:p w14:paraId="3008C9B3" w14:textId="77777777" w:rsidR="00B765B4" w:rsidRPr="00B765B4" w:rsidRDefault="00B765B4" w:rsidP="00B765B4">
      <w:pPr>
        <w:pStyle w:val="EndNoteBibliography"/>
        <w:spacing w:after="0"/>
        <w:ind w:left="720" w:hanging="720"/>
      </w:pPr>
      <w:r w:rsidRPr="00B765B4">
        <w:t xml:space="preserve">Fitzpatrick, J., G. Woolfenden, and R. Bowman. 1999. Dispersal distance and its demographic consequences in the Florida Scrub-Jay. Pages 2465-2479 </w:t>
      </w:r>
      <w:r w:rsidRPr="00B765B4">
        <w:rPr>
          <w:i/>
        </w:rPr>
        <w:t>in</w:t>
      </w:r>
      <w:r w:rsidRPr="00B765B4">
        <w:t xml:space="preserve"> Proceedings International Ornitholological Congress.</w:t>
      </w:r>
    </w:p>
    <w:p w14:paraId="6CACCA2B" w14:textId="77777777" w:rsidR="00B765B4" w:rsidRPr="00B765B4" w:rsidRDefault="00B765B4" w:rsidP="00B765B4">
      <w:pPr>
        <w:pStyle w:val="EndNoteBibliography"/>
        <w:spacing w:after="0"/>
        <w:ind w:left="720" w:hanging="720"/>
      </w:pPr>
      <w:r w:rsidRPr="00B765B4">
        <w:t>Fitzpatrick, J. W., and R. Bowman. 2016. Florida scrub-jays: oversized territories and group defense in a fire-maintained habitat. Cooperative breeding in vertebrates: studies of ecology, evolution, and behavior. Cambridge University Press, Cambridge:77-96.</w:t>
      </w:r>
    </w:p>
    <w:p w14:paraId="6D5F27F3" w14:textId="77777777" w:rsidR="00B765B4" w:rsidRPr="00B765B4" w:rsidRDefault="00B765B4" w:rsidP="00B765B4">
      <w:pPr>
        <w:pStyle w:val="EndNoteBibliography"/>
        <w:spacing w:after="0"/>
        <w:ind w:left="720" w:hanging="720"/>
      </w:pPr>
      <w:r w:rsidRPr="00B765B4">
        <w:t xml:space="preserve">Frantz, M. W., P. B. Wood, J. Sheehan, and G. George. 2018. Demographic response of Louisiana Waterthrush, a stream obligate songbird of conservation concern, to shale gas development. The Condor: Ornithological Applications </w:t>
      </w:r>
      <w:r w:rsidRPr="00B765B4">
        <w:rPr>
          <w:b/>
        </w:rPr>
        <w:t>120</w:t>
      </w:r>
      <w:r w:rsidRPr="00B765B4">
        <w:t>:265-282.</w:t>
      </w:r>
    </w:p>
    <w:p w14:paraId="791583BE" w14:textId="67CDA49D" w:rsidR="00B765B4" w:rsidRPr="00B765B4" w:rsidRDefault="00B765B4" w:rsidP="00B765B4">
      <w:pPr>
        <w:pStyle w:val="EndNoteBibliography"/>
        <w:spacing w:after="0"/>
        <w:ind w:left="720" w:hanging="720"/>
      </w:pPr>
      <w:r w:rsidRPr="00B765B4">
        <w:t xml:space="preserve">Gabry, J., and J. Mahr. 2022. Bayesplot: plotting for Bayesian models. R package version 1.8.1 </w:t>
      </w:r>
      <w:hyperlink r:id="rId10" w:history="1">
        <w:r w:rsidRPr="00B765B4">
          <w:rPr>
            <w:rStyle w:val="Hyperlink"/>
            <w:b/>
          </w:rPr>
          <w:t>https://mc-stan.org/bayesplot/</w:t>
        </w:r>
      </w:hyperlink>
      <w:r w:rsidRPr="00B765B4">
        <w:t>.</w:t>
      </w:r>
    </w:p>
    <w:p w14:paraId="2815B365" w14:textId="77777777" w:rsidR="00B765B4" w:rsidRPr="00B765B4" w:rsidRDefault="00B765B4" w:rsidP="00B765B4">
      <w:pPr>
        <w:pStyle w:val="EndNoteBibliography"/>
        <w:spacing w:after="0"/>
        <w:ind w:left="720" w:hanging="720"/>
      </w:pPr>
      <w:r w:rsidRPr="00B765B4">
        <w:t xml:space="preserve">Gaillard, J.-M., M. Festa-Bianchet, N. Yoccoz, A. Loison, and C. Toigo. 2000. Temporal variation in fitness components and population dynamics of large herbivores. Annual Review of ecology and Systematics </w:t>
      </w:r>
      <w:r w:rsidRPr="00B765B4">
        <w:rPr>
          <w:b/>
        </w:rPr>
        <w:t>31</w:t>
      </w:r>
      <w:r w:rsidRPr="00B765B4">
        <w:t>:367-393.</w:t>
      </w:r>
    </w:p>
    <w:p w14:paraId="25BF1745" w14:textId="77777777" w:rsidR="00B765B4" w:rsidRPr="00B765B4" w:rsidRDefault="00B765B4" w:rsidP="00B765B4">
      <w:pPr>
        <w:pStyle w:val="EndNoteBibliography"/>
        <w:spacing w:after="0"/>
        <w:ind w:left="720" w:hanging="720"/>
      </w:pPr>
      <w:r w:rsidRPr="00B765B4">
        <w:t xml:space="preserve">Gelman, A. 2008. Scaling regression inputs by dividing by two standard deviations. Statistics in medicine </w:t>
      </w:r>
      <w:r w:rsidRPr="00B765B4">
        <w:rPr>
          <w:b/>
        </w:rPr>
        <w:t>27</w:t>
      </w:r>
      <w:r w:rsidRPr="00B765B4">
        <w:t>:2865-2873.</w:t>
      </w:r>
    </w:p>
    <w:p w14:paraId="2B3D1918" w14:textId="77777777" w:rsidR="00B765B4" w:rsidRPr="00B765B4" w:rsidRDefault="00B765B4" w:rsidP="00B765B4">
      <w:pPr>
        <w:pStyle w:val="EndNoteBibliography"/>
        <w:spacing w:after="0"/>
        <w:ind w:left="720" w:hanging="720"/>
      </w:pPr>
      <w:r w:rsidRPr="00B765B4">
        <w:t>Gelman, A., and J. Hill. 2006. Data analysis using regression and multilevel/hierarchical models. Cambridge university press, Cambridge.</w:t>
      </w:r>
    </w:p>
    <w:p w14:paraId="132550C6" w14:textId="77777777" w:rsidR="00B765B4" w:rsidRPr="00B765B4" w:rsidRDefault="00B765B4" w:rsidP="00B765B4">
      <w:pPr>
        <w:pStyle w:val="EndNoteBibliography"/>
        <w:spacing w:after="0"/>
        <w:ind w:left="720" w:hanging="720"/>
      </w:pPr>
      <w:r w:rsidRPr="00B765B4">
        <w:t xml:space="preserve">Gomes, D. G. 2022. Should I use fixed effects or random effects when I have fewer than five levels of a grouping factor in a mixed-effects model? PeerJ </w:t>
      </w:r>
      <w:r w:rsidRPr="00B765B4">
        <w:rPr>
          <w:b/>
        </w:rPr>
        <w:t>10</w:t>
      </w:r>
      <w:r w:rsidRPr="00B765B4">
        <w:t>:e12794.</w:t>
      </w:r>
    </w:p>
    <w:p w14:paraId="18CD5598" w14:textId="77777777" w:rsidR="00B765B4" w:rsidRPr="00B765B4" w:rsidRDefault="00B765B4" w:rsidP="00B765B4">
      <w:pPr>
        <w:pStyle w:val="EndNoteBibliography"/>
        <w:spacing w:after="0"/>
        <w:ind w:left="720" w:hanging="720"/>
      </w:pPr>
      <w:r w:rsidRPr="00B765B4">
        <w:t xml:space="preserve">Griesser, M., S. M. Drobniak, S. Nakagawa, and C. A. Botero. 2017. Family living sets the stage for cooperative breeding and ecological resilience in birds. PLoS biology </w:t>
      </w:r>
      <w:r w:rsidRPr="00B765B4">
        <w:rPr>
          <w:b/>
        </w:rPr>
        <w:t>15</w:t>
      </w:r>
      <w:r w:rsidRPr="00B765B4">
        <w:t>:e2000483.</w:t>
      </w:r>
    </w:p>
    <w:p w14:paraId="449828D2" w14:textId="77777777" w:rsidR="00B765B4" w:rsidRPr="00B765B4" w:rsidRDefault="00B765B4" w:rsidP="00B765B4">
      <w:pPr>
        <w:pStyle w:val="EndNoteBibliography"/>
        <w:spacing w:after="0"/>
        <w:ind w:left="720" w:hanging="720"/>
      </w:pPr>
      <w:r w:rsidRPr="00B765B4">
        <w:t xml:space="preserve">Grubb Jr, T. C., G. E. Woolfenden, and J. W. Fitzpatrick. 1998. Factors affecting nutritional condition of fledgling Florida Scrub-Jays: a ptilochronology approach. The Condor </w:t>
      </w:r>
      <w:r w:rsidRPr="00B765B4">
        <w:rPr>
          <w:b/>
        </w:rPr>
        <w:t>100</w:t>
      </w:r>
      <w:r w:rsidRPr="00B765B4">
        <w:t>:753-756.</w:t>
      </w:r>
    </w:p>
    <w:p w14:paraId="7DFC10AC" w14:textId="77777777" w:rsidR="00B765B4" w:rsidRPr="00B765B4" w:rsidRDefault="00B765B4" w:rsidP="00B765B4">
      <w:pPr>
        <w:pStyle w:val="EndNoteBibliography"/>
        <w:spacing w:after="0"/>
        <w:ind w:left="720" w:hanging="720"/>
      </w:pPr>
      <w:r w:rsidRPr="00B765B4">
        <w:t xml:space="preserve">Hailman, J. P., K. J. McGowan, and G. E. Woolfenden. 1994. Role of helpers in the sentinel behaviour of the Florida scrub jay (Aphelocoma c. coerulescens). Ethology </w:t>
      </w:r>
      <w:r w:rsidRPr="00B765B4">
        <w:rPr>
          <w:b/>
        </w:rPr>
        <w:t>97</w:t>
      </w:r>
      <w:r w:rsidRPr="00B765B4">
        <w:t>:119-140.</w:t>
      </w:r>
    </w:p>
    <w:p w14:paraId="2E4259B3" w14:textId="77777777" w:rsidR="00B765B4" w:rsidRPr="00B765B4" w:rsidRDefault="00B765B4" w:rsidP="00B765B4">
      <w:pPr>
        <w:pStyle w:val="EndNoteBibliography"/>
        <w:spacing w:after="0"/>
        <w:ind w:left="720" w:hanging="720"/>
      </w:pPr>
      <w:r w:rsidRPr="00B765B4">
        <w:t xml:space="preserve">Hilde, C. H., M. Gamelon, B.-E. Sæther, J.-M. Gaillard, N. G. Yoccoz, and C. Pélabon. 2020. The demographic buffering hypothesis: evidence and challenges. Trends in ecology &amp; evolution </w:t>
      </w:r>
      <w:r w:rsidRPr="00B765B4">
        <w:rPr>
          <w:b/>
        </w:rPr>
        <w:t>35</w:t>
      </w:r>
      <w:r w:rsidRPr="00B765B4">
        <w:t>:523-538.</w:t>
      </w:r>
    </w:p>
    <w:p w14:paraId="1B237952" w14:textId="77777777" w:rsidR="00B765B4" w:rsidRPr="00B765B4" w:rsidRDefault="00B765B4" w:rsidP="00B765B4">
      <w:pPr>
        <w:pStyle w:val="EndNoteBibliography"/>
        <w:spacing w:after="0"/>
        <w:ind w:left="720" w:hanging="720"/>
      </w:pPr>
      <w:r w:rsidRPr="00B765B4">
        <w:t xml:space="preserve">Hodgson, J. A., A. Moilanen, N. A. D. Bourn, C. R. Bulman, and C. D. Thomas. 2009. Managing successional species: Modelling the dependence of heath fritillary populations on the spatial distribution of woodland management. Biological conservation </w:t>
      </w:r>
      <w:r w:rsidRPr="00B765B4">
        <w:rPr>
          <w:b/>
        </w:rPr>
        <w:t>142</w:t>
      </w:r>
      <w:r w:rsidRPr="00B765B4">
        <w:t>:2743-2751.</w:t>
      </w:r>
    </w:p>
    <w:p w14:paraId="5FF26EEC" w14:textId="77777777" w:rsidR="00B765B4" w:rsidRPr="00B765B4" w:rsidRDefault="00B765B4" w:rsidP="00B765B4">
      <w:pPr>
        <w:pStyle w:val="EndNoteBibliography"/>
        <w:spacing w:after="0"/>
        <w:ind w:left="720" w:hanging="720"/>
      </w:pPr>
      <w:r w:rsidRPr="00B765B4">
        <w:t xml:space="preserve">Holmes, R. T. 2011. Avian population and community processes in forest ecosystems: Long-term research in the Hubbard Brook Experimental Forest. Forest Ecology and Management </w:t>
      </w:r>
      <w:r w:rsidRPr="00B765B4">
        <w:rPr>
          <w:b/>
        </w:rPr>
        <w:t>262</w:t>
      </w:r>
      <w:r w:rsidRPr="00B765B4">
        <w:t>:20-32.</w:t>
      </w:r>
    </w:p>
    <w:p w14:paraId="7A7D7A95" w14:textId="77777777" w:rsidR="00B765B4" w:rsidRPr="00B765B4" w:rsidRDefault="00B765B4" w:rsidP="00B765B4">
      <w:pPr>
        <w:pStyle w:val="EndNoteBibliography"/>
        <w:spacing w:after="0"/>
        <w:ind w:left="720" w:hanging="720"/>
      </w:pPr>
      <w:r w:rsidRPr="00B765B4">
        <w:t xml:space="preserve">Hughes, B. B., R. Beas-Luna, A. K. Barner, K. Brewitt, D. R. Brumbaugh, E. B. Cerny-Chipman, S. L. Close, K. E. Coblentz, K. L. De Nesnera, and S. T. Drobnitch. 2017. Long-term studies contribute disproportionately to ecology and policy. BioScience </w:t>
      </w:r>
      <w:r w:rsidRPr="00B765B4">
        <w:rPr>
          <w:b/>
        </w:rPr>
        <w:t>67</w:t>
      </w:r>
      <w:r w:rsidRPr="00B765B4">
        <w:t>:271-281.</w:t>
      </w:r>
    </w:p>
    <w:p w14:paraId="058BA795" w14:textId="77777777" w:rsidR="00B765B4" w:rsidRPr="00B765B4" w:rsidRDefault="00B765B4" w:rsidP="00B765B4">
      <w:pPr>
        <w:pStyle w:val="EndNoteBibliography"/>
        <w:spacing w:after="0"/>
        <w:ind w:left="720" w:hanging="720"/>
      </w:pPr>
      <w:r w:rsidRPr="00B765B4">
        <w:t xml:space="preserve">Johnson, F. A., D. R. Breininger, B. W. Duncan, J. D. Nichols, M. C. Runge, and B. K. Williams. 2011. A Markov Decision Process for Managing Habitat for Florida Scrub-Jays. Journal of Fish and Wildlife Management </w:t>
      </w:r>
      <w:r w:rsidRPr="00B765B4">
        <w:rPr>
          <w:b/>
        </w:rPr>
        <w:t>2</w:t>
      </w:r>
      <w:r w:rsidRPr="00B765B4">
        <w:t>:234-246.</w:t>
      </w:r>
    </w:p>
    <w:p w14:paraId="3823729E" w14:textId="77777777" w:rsidR="00B765B4" w:rsidRPr="00B765B4" w:rsidRDefault="00B765B4" w:rsidP="00B765B4">
      <w:pPr>
        <w:pStyle w:val="EndNoteBibliography"/>
        <w:spacing w:after="0"/>
        <w:ind w:left="720" w:hanging="720"/>
      </w:pPr>
      <w:r w:rsidRPr="00B765B4">
        <w:t>Kellner, K. 2019. jagsUI: A Wrapper Around 'rjags' to Streamline 'JAGS' Analyses.</w:t>
      </w:r>
    </w:p>
    <w:p w14:paraId="08205BD7" w14:textId="77777777" w:rsidR="00B765B4" w:rsidRPr="00B765B4" w:rsidRDefault="00B765B4" w:rsidP="00B765B4">
      <w:pPr>
        <w:pStyle w:val="EndNoteBibliography"/>
        <w:spacing w:after="0"/>
        <w:ind w:left="720" w:hanging="720"/>
      </w:pPr>
      <w:r w:rsidRPr="00B765B4">
        <w:lastRenderedPageBreak/>
        <w:t>Kent, A., and C. Kindell. 2010. Scrub management guidelines for peninsular Florida: using the scrub-jay as an umbrella species. Tallahassee, Florida.</w:t>
      </w:r>
    </w:p>
    <w:p w14:paraId="03FC3920" w14:textId="77777777" w:rsidR="00B765B4" w:rsidRPr="00B765B4" w:rsidRDefault="00B765B4" w:rsidP="00B765B4">
      <w:pPr>
        <w:pStyle w:val="EndNoteBibliography"/>
        <w:spacing w:after="0"/>
        <w:ind w:left="720" w:hanging="720"/>
      </w:pPr>
      <w:r w:rsidRPr="00B765B4">
        <w:t xml:space="preserve">Kerley, G. I., M. te Beest, J. P. Cromsigt, D. Pauly, and S. Shultz. 2020. The Protected Area Paradox and refugee species: The giant panda and baselines shifted towards conserving species in marginal habitats. Conservation Science and Practice </w:t>
      </w:r>
      <w:r w:rsidRPr="00B765B4">
        <w:rPr>
          <w:b/>
        </w:rPr>
        <w:t>2</w:t>
      </w:r>
      <w:r w:rsidRPr="00B765B4">
        <w:t>:e203.</w:t>
      </w:r>
    </w:p>
    <w:p w14:paraId="189CB793" w14:textId="77777777" w:rsidR="00B765B4" w:rsidRPr="00B765B4" w:rsidRDefault="00B765B4" w:rsidP="00B765B4">
      <w:pPr>
        <w:pStyle w:val="EndNoteBibliography"/>
        <w:spacing w:after="0"/>
        <w:ind w:left="720" w:hanging="720"/>
      </w:pPr>
      <w:r w:rsidRPr="00B765B4">
        <w:t>Kéry, M., and J. A. Royle. 2015. Applied Hierarchical Modeling in Ecology: Analysis of distribution, abundance and species richness in R and BUGS: Volume 1: Prelude and Static Models. Academic Press.</w:t>
      </w:r>
    </w:p>
    <w:p w14:paraId="2DB9E879" w14:textId="77777777" w:rsidR="00B765B4" w:rsidRPr="00B765B4" w:rsidRDefault="00B765B4" w:rsidP="00B765B4">
      <w:pPr>
        <w:pStyle w:val="EndNoteBibliography"/>
        <w:spacing w:after="0"/>
        <w:ind w:left="720" w:hanging="720"/>
      </w:pPr>
      <w:r w:rsidRPr="00B765B4">
        <w:t>Kéry, M., and M. Schaub. 2011. Bayesian population analysis using WinBUGS: a hierarchical perspective. Academic Press.</w:t>
      </w:r>
    </w:p>
    <w:p w14:paraId="4A6570ED" w14:textId="77777777" w:rsidR="00B765B4" w:rsidRPr="00B765B4" w:rsidRDefault="00B765B4" w:rsidP="00B765B4">
      <w:pPr>
        <w:pStyle w:val="EndNoteBibliography"/>
        <w:spacing w:after="0"/>
        <w:ind w:left="720" w:hanging="720"/>
      </w:pPr>
      <w:r w:rsidRPr="00B765B4">
        <w:t xml:space="preserve">Kluyver, H., and L. Tinbergen. 1954. Territory and the regulation of density in titmice. Archives neerlandaises de zoologie </w:t>
      </w:r>
      <w:r w:rsidRPr="00B765B4">
        <w:rPr>
          <w:b/>
        </w:rPr>
        <w:t>10</w:t>
      </w:r>
      <w:r w:rsidRPr="00B765B4">
        <w:t>:265-289.</w:t>
      </w:r>
    </w:p>
    <w:p w14:paraId="7ED729B5" w14:textId="77777777" w:rsidR="00B765B4" w:rsidRPr="00B765B4" w:rsidRDefault="00B765B4" w:rsidP="00B765B4">
      <w:pPr>
        <w:pStyle w:val="EndNoteBibliography"/>
        <w:spacing w:after="0"/>
        <w:ind w:left="720" w:hanging="720"/>
      </w:pPr>
      <w:r w:rsidRPr="00B765B4">
        <w:t xml:space="preserve">Koenig, W. D., and E. L. Walters. 2015. Temporal variability and cooperative breeding: testing the bet-hedging hypothesis in the acorn woodpecker. Proceedings of the Royal Society B: Biological Sciences </w:t>
      </w:r>
      <w:r w:rsidRPr="00B765B4">
        <w:rPr>
          <w:b/>
        </w:rPr>
        <w:t>282</w:t>
      </w:r>
      <w:r w:rsidRPr="00B765B4">
        <w:t>:20151742.</w:t>
      </w:r>
    </w:p>
    <w:p w14:paraId="725136D1" w14:textId="77777777" w:rsidR="00B765B4" w:rsidRPr="00B765B4" w:rsidRDefault="00B765B4" w:rsidP="00B765B4">
      <w:pPr>
        <w:pStyle w:val="EndNoteBibliography"/>
        <w:spacing w:after="0"/>
        <w:ind w:left="720" w:hanging="720"/>
      </w:pPr>
      <w:r w:rsidRPr="00B765B4">
        <w:t xml:space="preserve">Kokko, H., and J. Ekman. 2002. Delayed dispersal as a route to breeding: territorial inheritance, safe havens, and ecological constraints. The American Naturalist </w:t>
      </w:r>
      <w:r w:rsidRPr="00B765B4">
        <w:rPr>
          <w:b/>
        </w:rPr>
        <w:t>160</w:t>
      </w:r>
      <w:r w:rsidRPr="00B765B4">
        <w:t>:468-484.</w:t>
      </w:r>
    </w:p>
    <w:p w14:paraId="01B434B3" w14:textId="13DED77C" w:rsidR="00B765B4" w:rsidRPr="00B765B4" w:rsidRDefault="00B765B4" w:rsidP="00B765B4">
      <w:pPr>
        <w:pStyle w:val="EndNoteBibliography"/>
        <w:spacing w:after="0"/>
        <w:ind w:left="720" w:hanging="720"/>
      </w:pPr>
      <w:r w:rsidRPr="00B765B4">
        <w:t xml:space="preserve">Lacy, R. C., and D. R. Breininger. 2021. Population Viability Analysis (PVA) as a platform for predicting outcomes of management options for the Florida Scrub-Jay in Brevard County. NASA Scientific and Technical Information Report 20210022519 </w:t>
      </w:r>
      <w:hyperlink r:id="rId11" w:history="1">
        <w:r w:rsidRPr="00B765B4">
          <w:rPr>
            <w:rStyle w:val="Hyperlink"/>
            <w:b/>
          </w:rPr>
          <w:t>https://ntrs.nasa.gov/citations/20210022519</w:t>
        </w:r>
      </w:hyperlink>
      <w:r w:rsidRPr="00B765B4">
        <w:t>.</w:t>
      </w:r>
    </w:p>
    <w:p w14:paraId="529CB115" w14:textId="77777777" w:rsidR="00B765B4" w:rsidRPr="00B765B4" w:rsidRDefault="00B765B4" w:rsidP="00B765B4">
      <w:pPr>
        <w:pStyle w:val="EndNoteBibliography"/>
        <w:spacing w:after="0"/>
        <w:ind w:left="720" w:hanging="720"/>
      </w:pPr>
      <w:r w:rsidRPr="00B765B4">
        <w:t xml:space="preserve">LaHaye, W. S., G. S. Zimmerman, R. Gutiérrez, and K. Steenhof. 2004. Temporal variation in the vital rates of an insular population of spotted owls (Strix occidentalis occidentalis): contrasting effects of weather. The Auk </w:t>
      </w:r>
      <w:r w:rsidRPr="00B765B4">
        <w:rPr>
          <w:b/>
        </w:rPr>
        <w:t>121</w:t>
      </w:r>
      <w:r w:rsidRPr="00B765B4">
        <w:t>:1056-1069.</w:t>
      </w:r>
    </w:p>
    <w:p w14:paraId="1DD07158" w14:textId="77777777" w:rsidR="00B765B4" w:rsidRPr="00B765B4" w:rsidRDefault="00B765B4" w:rsidP="00B765B4">
      <w:pPr>
        <w:pStyle w:val="EndNoteBibliography"/>
        <w:spacing w:after="0"/>
        <w:ind w:left="720" w:hanging="720"/>
      </w:pPr>
      <w:r w:rsidRPr="00B765B4">
        <w:t xml:space="preserve">Lindenmayer, D. B., G. E. Likens, A. Andersen, D. Bowman, C. M. Bull, E. Burns, C. R. Dickman, A. A. Hoffmann, D. A. Keith, and M. J. Liddell. 2012. Value of long‐term ecological studies. Austral Ecology </w:t>
      </w:r>
      <w:r w:rsidRPr="00B765B4">
        <w:rPr>
          <w:b/>
        </w:rPr>
        <w:t>37</w:t>
      </w:r>
      <w:r w:rsidRPr="00B765B4">
        <w:t>:745-757.</w:t>
      </w:r>
    </w:p>
    <w:p w14:paraId="17145682" w14:textId="77777777" w:rsidR="00B765B4" w:rsidRPr="00B765B4" w:rsidRDefault="00B765B4" w:rsidP="00B765B4">
      <w:pPr>
        <w:pStyle w:val="EndNoteBibliography"/>
        <w:spacing w:after="0"/>
        <w:ind w:left="720" w:hanging="720"/>
      </w:pPr>
      <w:r w:rsidRPr="00B765B4">
        <w:t xml:space="preserve">Lindenmayer, D. B., J. T. Wood, C. MacGregor, D. R. Michael, R. B. Cunningham, M. Crane, R. Montague-Drake, D. Brown, R. Muntz, and D. A. Driscoll. 2008. How predictable are reptile responses to wildfire? Oikos </w:t>
      </w:r>
      <w:r w:rsidRPr="00B765B4">
        <w:rPr>
          <w:b/>
        </w:rPr>
        <w:t>117</w:t>
      </w:r>
      <w:r w:rsidRPr="00B765B4">
        <w:t>:1086-1097.</w:t>
      </w:r>
    </w:p>
    <w:p w14:paraId="09FF5D1C" w14:textId="77777777" w:rsidR="00B765B4" w:rsidRPr="00B765B4" w:rsidRDefault="00B765B4" w:rsidP="00B765B4">
      <w:pPr>
        <w:pStyle w:val="EndNoteBibliography"/>
        <w:spacing w:after="0"/>
        <w:ind w:left="720" w:hanging="720"/>
      </w:pPr>
      <w:r w:rsidRPr="00B765B4">
        <w:t xml:space="preserve">Link, W. A., and M. J. Eaton. 2012. On thinning of chains in MCMC. Methods in Ecology and Evolution </w:t>
      </w:r>
      <w:r w:rsidRPr="00B765B4">
        <w:rPr>
          <w:b/>
        </w:rPr>
        <w:t>3</w:t>
      </w:r>
      <w:r w:rsidRPr="00B765B4">
        <w:t>:112-115.</w:t>
      </w:r>
    </w:p>
    <w:p w14:paraId="0BB35D64" w14:textId="77777777" w:rsidR="00B765B4" w:rsidRPr="00B765B4" w:rsidRDefault="00B765B4" w:rsidP="00B765B4">
      <w:pPr>
        <w:pStyle w:val="EndNoteBibliography"/>
        <w:spacing w:after="0"/>
        <w:ind w:left="720" w:hanging="720"/>
      </w:pPr>
      <w:r w:rsidRPr="00B765B4">
        <w:t xml:space="preserve">Mangelinckx, J. M., S. R. Brown, R. B. Allen, K. Sullivan, and E. J. Blomberg. 2020. Effects of forest characteristics on ruffed grouse nesting ecology in central Maine, USA. Wildlife Biology </w:t>
      </w:r>
      <w:r w:rsidRPr="00B765B4">
        <w:rPr>
          <w:b/>
        </w:rPr>
        <w:t>2020</w:t>
      </w:r>
      <w:r w:rsidRPr="00B765B4">
        <w:t>.</w:t>
      </w:r>
    </w:p>
    <w:p w14:paraId="38865CAD" w14:textId="77777777" w:rsidR="00B765B4" w:rsidRPr="00B765B4" w:rsidRDefault="00B765B4" w:rsidP="00B765B4">
      <w:pPr>
        <w:pStyle w:val="EndNoteBibliography"/>
        <w:spacing w:after="0"/>
        <w:ind w:left="720" w:hanging="720"/>
      </w:pPr>
      <w:r w:rsidRPr="00B765B4">
        <w:t xml:space="preserve">Martin, T. E. 1995. Avian life history evolution in relation to nest sites, nest predation, and food. Ecological Monographs </w:t>
      </w:r>
      <w:r w:rsidRPr="00B765B4">
        <w:rPr>
          <w:b/>
        </w:rPr>
        <w:t>65</w:t>
      </w:r>
      <w:r w:rsidRPr="00B765B4">
        <w:t>:101-127.</w:t>
      </w:r>
    </w:p>
    <w:p w14:paraId="34E2AC09" w14:textId="77777777" w:rsidR="00B765B4" w:rsidRPr="00B765B4" w:rsidRDefault="00B765B4" w:rsidP="00B765B4">
      <w:pPr>
        <w:pStyle w:val="EndNoteBibliography"/>
        <w:spacing w:after="0"/>
        <w:ind w:left="720" w:hanging="720"/>
      </w:pPr>
      <w:r w:rsidRPr="00B765B4">
        <w:t xml:space="preserve">Mattsson, B. J., and R. J. Cooper. 2009. Multiscale analysis of the effects of rainfall extremes on reproduction by an obligate riparian bird in urban and rural landscapes. The Auk </w:t>
      </w:r>
      <w:r w:rsidRPr="00B765B4">
        <w:rPr>
          <w:b/>
        </w:rPr>
        <w:t>126</w:t>
      </w:r>
      <w:r w:rsidRPr="00B765B4">
        <w:t>:64-76.</w:t>
      </w:r>
    </w:p>
    <w:p w14:paraId="3E618F9A" w14:textId="77777777" w:rsidR="00B765B4" w:rsidRPr="00B765B4" w:rsidRDefault="00B765B4" w:rsidP="00B765B4">
      <w:pPr>
        <w:pStyle w:val="EndNoteBibliography"/>
        <w:spacing w:after="0"/>
        <w:ind w:left="720" w:hanging="720"/>
      </w:pPr>
      <w:r w:rsidRPr="00B765B4">
        <w:t xml:space="preserve">McGowan, K. J., and G. E. Woolfenden. 1989. A sentinel system in the Florida scrub jay. Animal Behaviour </w:t>
      </w:r>
      <w:r w:rsidRPr="00B765B4">
        <w:rPr>
          <w:b/>
        </w:rPr>
        <w:t>37</w:t>
      </w:r>
      <w:r w:rsidRPr="00B765B4">
        <w:t>:1000-1006.</w:t>
      </w:r>
    </w:p>
    <w:p w14:paraId="22E17901" w14:textId="77777777" w:rsidR="00B765B4" w:rsidRPr="00B765B4" w:rsidRDefault="00B765B4" w:rsidP="00B765B4">
      <w:pPr>
        <w:pStyle w:val="EndNoteBibliography"/>
        <w:spacing w:after="0"/>
        <w:ind w:left="720" w:hanging="720"/>
      </w:pPr>
      <w:r w:rsidRPr="00B765B4">
        <w:t xml:space="preserve">Meiman, S. T., E. E. DeLeon, and A. S. Bridges. 2020. Reproductive success of the threatened San Clemente Bell’s Sparrow (Artemisiospiza belli clementeae) in recovering habitats is similar to success in historical habitat. The Condor </w:t>
      </w:r>
      <w:r w:rsidRPr="00B765B4">
        <w:rPr>
          <w:b/>
        </w:rPr>
        <w:t>122</w:t>
      </w:r>
      <w:r w:rsidRPr="00B765B4">
        <w:t>:duz071.</w:t>
      </w:r>
    </w:p>
    <w:p w14:paraId="380EF21A" w14:textId="77777777" w:rsidR="00B765B4" w:rsidRPr="00B765B4" w:rsidRDefault="00B765B4" w:rsidP="00B765B4">
      <w:pPr>
        <w:pStyle w:val="EndNoteBibliography"/>
        <w:spacing w:after="0"/>
        <w:ind w:left="720" w:hanging="720"/>
      </w:pPr>
      <w:r w:rsidRPr="00B765B4">
        <w:t xml:space="preserve">Menges, E. S., and D. R. Gordon. 2010. Should mechanical treatments and herbicides be used as fire surrogates to manage Florida's uplands? A review. Florida Scientist </w:t>
      </w:r>
      <w:r w:rsidRPr="00B765B4">
        <w:rPr>
          <w:b/>
        </w:rPr>
        <w:t>73</w:t>
      </w:r>
      <w:r w:rsidRPr="00B765B4">
        <w:t>:147.</w:t>
      </w:r>
    </w:p>
    <w:p w14:paraId="04AE410F" w14:textId="77777777" w:rsidR="00B765B4" w:rsidRPr="00B765B4" w:rsidRDefault="00B765B4" w:rsidP="00B765B4">
      <w:pPr>
        <w:pStyle w:val="EndNoteBibliography"/>
        <w:spacing w:after="0"/>
        <w:ind w:left="720" w:hanging="720"/>
      </w:pPr>
      <w:r w:rsidRPr="00B765B4">
        <w:t xml:space="preserve">Menne, M. J., I. Durre, R. S. Vose, B. E. Gleason, and T. G. Houston. 2012. An overview of the global historical climatology network-daily database. Journal of atmospheric and oceanic technology </w:t>
      </w:r>
      <w:r w:rsidRPr="00B765B4">
        <w:rPr>
          <w:b/>
        </w:rPr>
        <w:t>29</w:t>
      </w:r>
      <w:r w:rsidRPr="00B765B4">
        <w:t>:897-910.</w:t>
      </w:r>
    </w:p>
    <w:p w14:paraId="097CA080" w14:textId="77777777" w:rsidR="00B765B4" w:rsidRPr="00B765B4" w:rsidRDefault="00B765B4" w:rsidP="00B765B4">
      <w:pPr>
        <w:pStyle w:val="EndNoteBibliography"/>
        <w:spacing w:after="0"/>
        <w:ind w:left="720" w:hanging="720"/>
      </w:pPr>
      <w:r w:rsidRPr="00B765B4">
        <w:lastRenderedPageBreak/>
        <w:t xml:space="preserve">Mumme, R. L. 1992. Do helpers increase reproductive success? Behavioral Ecology and Sociobiology </w:t>
      </w:r>
      <w:r w:rsidRPr="00B765B4">
        <w:rPr>
          <w:b/>
        </w:rPr>
        <w:t>31</w:t>
      </w:r>
      <w:r w:rsidRPr="00B765B4">
        <w:t>:319-328.</w:t>
      </w:r>
    </w:p>
    <w:p w14:paraId="5C74E8AA" w14:textId="77777777" w:rsidR="00B765B4" w:rsidRPr="00B765B4" w:rsidRDefault="00B765B4" w:rsidP="00B765B4">
      <w:pPr>
        <w:pStyle w:val="EndNoteBibliography"/>
        <w:spacing w:after="0"/>
        <w:ind w:left="720" w:hanging="720"/>
      </w:pPr>
      <w:r w:rsidRPr="00B765B4">
        <w:t xml:space="preserve">Mumme, R. L., R. Bowman, M. S. Pruett, and J. W. Fitzpatrick. 2015. Natal territory size, group size, and body mass affect lifetime fitness in the cooperatively breeding Florida Scrub-Jay. The Auk </w:t>
      </w:r>
      <w:r w:rsidRPr="00B765B4">
        <w:rPr>
          <w:b/>
        </w:rPr>
        <w:t>132</w:t>
      </w:r>
      <w:r w:rsidRPr="00B765B4">
        <w:t>:634-646.</w:t>
      </w:r>
    </w:p>
    <w:p w14:paraId="51B3BE75" w14:textId="77777777" w:rsidR="00B765B4" w:rsidRPr="00B765B4" w:rsidRDefault="00B765B4" w:rsidP="00B765B4">
      <w:pPr>
        <w:pStyle w:val="EndNoteBibliography"/>
        <w:spacing w:after="0"/>
        <w:ind w:left="720" w:hanging="720"/>
      </w:pPr>
      <w:r w:rsidRPr="00B765B4">
        <w:t xml:space="preserve">Mumme, R. L., S. J. Schoech, G. E. Woolfenden, and J. W. Fitzpatrick. 2000. Life and death in the fast lane: demographic consequences of road mortality in the Florida scrub‐jay. Conservation Biology </w:t>
      </w:r>
      <w:r w:rsidRPr="00B765B4">
        <w:rPr>
          <w:b/>
        </w:rPr>
        <w:t>14</w:t>
      </w:r>
      <w:r w:rsidRPr="00B765B4">
        <w:t>:501-512.</w:t>
      </w:r>
    </w:p>
    <w:p w14:paraId="11A01A75" w14:textId="77777777" w:rsidR="00B765B4" w:rsidRPr="00B765B4" w:rsidRDefault="00B765B4" w:rsidP="00B765B4">
      <w:pPr>
        <w:pStyle w:val="EndNoteBibliography"/>
        <w:spacing w:after="0"/>
        <w:ind w:left="720" w:hanging="720"/>
      </w:pPr>
      <w:r w:rsidRPr="00B765B4">
        <w:t>Nichols, J. D., W. L. Kendall, and G. S. Boomer. 2019. Accumulating evidence in ecology: Once is not enough. Ecology and evolution.</w:t>
      </w:r>
    </w:p>
    <w:p w14:paraId="1DF58893" w14:textId="77777777" w:rsidR="00B765B4" w:rsidRPr="00B765B4" w:rsidRDefault="00B765B4" w:rsidP="00B765B4">
      <w:pPr>
        <w:pStyle w:val="EndNoteBibliography"/>
        <w:spacing w:after="0"/>
        <w:ind w:left="720" w:hanging="720"/>
      </w:pPr>
      <w:r w:rsidRPr="00B765B4">
        <w:t>Noss, R. 2013. Forgotten grasslands of the south: natural history and conservation. . Island Press, Washington D.C.</w:t>
      </w:r>
    </w:p>
    <w:p w14:paraId="644124C2" w14:textId="77777777" w:rsidR="00B765B4" w:rsidRPr="00B765B4" w:rsidRDefault="00B765B4" w:rsidP="00B765B4">
      <w:pPr>
        <w:pStyle w:val="EndNoteBibliography"/>
        <w:spacing w:after="0"/>
        <w:ind w:left="720" w:hanging="720"/>
      </w:pPr>
      <w:r w:rsidRPr="00B765B4">
        <w:t>Noss, R. F., E. T. LaRoe, and J. M. Scott. 1995. Endangered ecosystems of the United States: a preliminary assessment of loss and degradation. US Department of the Interior, National Biological Service Washington, DC, USA.</w:t>
      </w:r>
    </w:p>
    <w:p w14:paraId="32DC1BBC" w14:textId="77777777" w:rsidR="00B765B4" w:rsidRPr="00B765B4" w:rsidRDefault="00B765B4" w:rsidP="00B765B4">
      <w:pPr>
        <w:pStyle w:val="EndNoteBibliography"/>
        <w:spacing w:after="0"/>
        <w:ind w:left="720" w:hanging="720"/>
      </w:pPr>
      <w:r w:rsidRPr="00B765B4">
        <w:t xml:space="preserve">Noss, R. F., W. J. Platt, B. A. Sorrie, A. S. Weakley, D. B. Means, J. Costanza, and R. K. Peet. 2015. How global biodiversity hotspots may go unrecognized: lessons from the North American Coastal Plain. Diversity and Distributions </w:t>
      </w:r>
      <w:r w:rsidRPr="00B765B4">
        <w:rPr>
          <w:b/>
        </w:rPr>
        <w:t>21</w:t>
      </w:r>
      <w:r w:rsidRPr="00B765B4">
        <w:t>:236-244.</w:t>
      </w:r>
    </w:p>
    <w:p w14:paraId="5508D28B" w14:textId="77777777" w:rsidR="00B765B4" w:rsidRPr="00B765B4" w:rsidRDefault="00B765B4" w:rsidP="00B765B4">
      <w:pPr>
        <w:pStyle w:val="EndNoteBibliography"/>
        <w:spacing w:after="0"/>
        <w:ind w:left="720" w:hanging="720"/>
      </w:pPr>
      <w:r w:rsidRPr="00B765B4">
        <w:t xml:space="preserve">Peterjohn, B. G., and J. R. Sauer. 1999. Population status of North American grassland birds from the North American breeding bird survey. Studies in avian biology </w:t>
      </w:r>
      <w:r w:rsidRPr="00B765B4">
        <w:rPr>
          <w:b/>
        </w:rPr>
        <w:t>19</w:t>
      </w:r>
      <w:r w:rsidRPr="00B765B4">
        <w:t>:27-44.</w:t>
      </w:r>
    </w:p>
    <w:p w14:paraId="69D8785F" w14:textId="77777777" w:rsidR="00B765B4" w:rsidRPr="00B765B4" w:rsidRDefault="00B765B4" w:rsidP="00B765B4">
      <w:pPr>
        <w:pStyle w:val="EndNoteBibliography"/>
        <w:spacing w:after="0"/>
        <w:ind w:left="720" w:hanging="720"/>
      </w:pPr>
      <w:r w:rsidRPr="00B765B4">
        <w:t xml:space="preserve">Pincheira‐Donoso, D., and J. Hunt. 2017. Fecundity selection theory: concepts and evidence. Biological Reviews </w:t>
      </w:r>
      <w:r w:rsidRPr="00B765B4">
        <w:rPr>
          <w:b/>
        </w:rPr>
        <w:t>92</w:t>
      </w:r>
      <w:r w:rsidRPr="00B765B4">
        <w:t>:341-356.</w:t>
      </w:r>
    </w:p>
    <w:p w14:paraId="72A5C099" w14:textId="77777777" w:rsidR="00B765B4" w:rsidRPr="00B765B4" w:rsidRDefault="00B765B4" w:rsidP="00B765B4">
      <w:pPr>
        <w:pStyle w:val="EndNoteBibliography"/>
        <w:spacing w:after="0"/>
        <w:ind w:left="720" w:hanging="720"/>
      </w:pPr>
      <w:r w:rsidRPr="00B765B4">
        <w:t xml:space="preserve">Plummer, M. 2017. JAGS version 4.3. 0 user manual [Computer software manual]. Retrieved from sourceforge. net/projects/mcmc-jags/files/Manuals/4. x </w:t>
      </w:r>
      <w:r w:rsidRPr="00B765B4">
        <w:rPr>
          <w:b/>
        </w:rPr>
        <w:t>2</w:t>
      </w:r>
      <w:r w:rsidRPr="00B765B4">
        <w:t>.</w:t>
      </w:r>
    </w:p>
    <w:p w14:paraId="26729167" w14:textId="77777777" w:rsidR="00B765B4" w:rsidRPr="00B765B4" w:rsidRDefault="00B765B4" w:rsidP="00B765B4">
      <w:pPr>
        <w:pStyle w:val="EndNoteBibliography"/>
        <w:spacing w:after="0"/>
        <w:ind w:left="720" w:hanging="720"/>
      </w:pPr>
      <w:r w:rsidRPr="00B765B4">
        <w:t xml:space="preserve">Plummer, M., N. Best, K. Cowles, and K. Vines. 2006. CODA: convergence diagnosis and output analysis for MCMC. R news </w:t>
      </w:r>
      <w:r w:rsidRPr="00B765B4">
        <w:rPr>
          <w:b/>
        </w:rPr>
        <w:t>6</w:t>
      </w:r>
      <w:r w:rsidRPr="00B765B4">
        <w:t>:7-11.</w:t>
      </w:r>
    </w:p>
    <w:p w14:paraId="15F2D02D" w14:textId="77777777" w:rsidR="00B765B4" w:rsidRPr="00B765B4" w:rsidRDefault="00B765B4" w:rsidP="00B765B4">
      <w:pPr>
        <w:pStyle w:val="EndNoteBibliography"/>
        <w:spacing w:after="0"/>
        <w:ind w:left="720" w:hanging="720"/>
      </w:pPr>
      <w:r w:rsidRPr="00B765B4">
        <w:t xml:space="preserve">Pulliam, H. R. 1988. Sources, sinks and population regulation. American Naturalist </w:t>
      </w:r>
      <w:r w:rsidRPr="00B765B4">
        <w:rPr>
          <w:b/>
        </w:rPr>
        <w:t>132</w:t>
      </w:r>
      <w:r w:rsidRPr="00B765B4">
        <w:t>:652-661.</w:t>
      </w:r>
    </w:p>
    <w:p w14:paraId="47A82FE4" w14:textId="77777777" w:rsidR="00B765B4" w:rsidRPr="00B765B4" w:rsidRDefault="00B765B4" w:rsidP="00B765B4">
      <w:pPr>
        <w:pStyle w:val="EndNoteBibliography"/>
        <w:spacing w:after="0"/>
        <w:ind w:left="720" w:hanging="720"/>
      </w:pPr>
      <w:r w:rsidRPr="00B765B4">
        <w:t xml:space="preserve">Pulliam, H. R., J. B. Dunning, and J. G. Liu. 1992. Population-dynamics in complex landscape - case study. Ecological Applications </w:t>
      </w:r>
      <w:r w:rsidRPr="00B765B4">
        <w:rPr>
          <w:b/>
        </w:rPr>
        <w:t>2</w:t>
      </w:r>
      <w:r w:rsidRPr="00B765B4">
        <w:t>:165-177.</w:t>
      </w:r>
    </w:p>
    <w:p w14:paraId="749B6C67" w14:textId="77777777" w:rsidR="00B765B4" w:rsidRPr="00B765B4" w:rsidRDefault="00B765B4" w:rsidP="00B765B4">
      <w:pPr>
        <w:pStyle w:val="EndNoteBibliography"/>
        <w:spacing w:after="0"/>
        <w:ind w:left="720" w:hanging="720"/>
      </w:pPr>
      <w:r w:rsidRPr="00B765B4">
        <w:t xml:space="preserve">Purcell, K. L., and E. L. McGregor. 2021. White-headed woodpecker nesting habitat at multiple spatial scales: Are habitat preferences adaptive? Forest Ecology and Management </w:t>
      </w:r>
      <w:r w:rsidRPr="00B765B4">
        <w:rPr>
          <w:b/>
        </w:rPr>
        <w:t>499</w:t>
      </w:r>
      <w:r w:rsidRPr="00B765B4">
        <w:t>:119606.</w:t>
      </w:r>
    </w:p>
    <w:p w14:paraId="0E91F46A" w14:textId="77777777" w:rsidR="00B765B4" w:rsidRPr="00B765B4" w:rsidRDefault="00B765B4" w:rsidP="00B765B4">
      <w:pPr>
        <w:pStyle w:val="EndNoteBibliography"/>
        <w:spacing w:after="0"/>
        <w:ind w:left="720" w:hanging="720"/>
      </w:pPr>
      <w:r w:rsidRPr="00B765B4">
        <w:t>R Core Team. 2020. R: A language and environment for statistical computing.</w:t>
      </w:r>
      <w:r w:rsidRPr="00B765B4">
        <w:rPr>
          <w:i/>
        </w:rPr>
        <w:t>in</w:t>
      </w:r>
      <w:r w:rsidRPr="00B765B4">
        <w:t xml:space="preserve"> R. F. f. S. Computing, editor., Vienna, Austria.</w:t>
      </w:r>
    </w:p>
    <w:p w14:paraId="0058EA35" w14:textId="77777777" w:rsidR="00B765B4" w:rsidRPr="00B765B4" w:rsidRDefault="00B765B4" w:rsidP="00B765B4">
      <w:pPr>
        <w:pStyle w:val="EndNoteBibliography"/>
        <w:spacing w:after="0"/>
        <w:ind w:left="720" w:hanging="720"/>
      </w:pPr>
      <w:r w:rsidRPr="00B765B4">
        <w:t xml:space="preserve">Reiley, B. M., and T. J. Benson. 2019. Avian fitness consequences match habitat selection at the nest‐site and landscape scale in agriculturally fragmented landscapes. Ecology and evolution </w:t>
      </w:r>
      <w:r w:rsidRPr="00B765B4">
        <w:rPr>
          <w:b/>
        </w:rPr>
        <w:t>9</w:t>
      </w:r>
      <w:r w:rsidRPr="00B765B4">
        <w:t>:7173-7183.</w:t>
      </w:r>
    </w:p>
    <w:p w14:paraId="01A0B079" w14:textId="77777777" w:rsidR="00B765B4" w:rsidRPr="00B765B4" w:rsidRDefault="00B765B4" w:rsidP="00B765B4">
      <w:pPr>
        <w:pStyle w:val="EndNoteBibliography"/>
        <w:spacing w:after="0"/>
        <w:ind w:left="720" w:hanging="720"/>
      </w:pPr>
      <w:r w:rsidRPr="00B765B4">
        <w:t xml:space="preserve">Reynolds, S. J., S. J. Schoech, and R. Bowman. 2003. Diet quality during pre-laying and nestling periods influences growth and survival of Florida scrub-jay (Aphelocoma coerulescens) chicks. Journal of Zoology </w:t>
      </w:r>
      <w:r w:rsidRPr="00B765B4">
        <w:rPr>
          <w:b/>
        </w:rPr>
        <w:t>261</w:t>
      </w:r>
      <w:r w:rsidRPr="00B765B4">
        <w:t>:217-226.</w:t>
      </w:r>
    </w:p>
    <w:p w14:paraId="398775E1" w14:textId="77777777" w:rsidR="00B765B4" w:rsidRPr="00B765B4" w:rsidRDefault="00B765B4" w:rsidP="00B765B4">
      <w:pPr>
        <w:pStyle w:val="EndNoteBibliography"/>
        <w:spacing w:after="0"/>
        <w:ind w:left="720" w:hanging="720"/>
      </w:pPr>
      <w:r w:rsidRPr="00B765B4">
        <w:t xml:space="preserve">Rodenhouse, N. L., T. W. Sherry, and R. T. Holmes. 1997. Site‐dependent regulation of population size: a new synthesis. Ecology </w:t>
      </w:r>
      <w:r w:rsidRPr="00B765B4">
        <w:rPr>
          <w:b/>
        </w:rPr>
        <w:t>78</w:t>
      </w:r>
      <w:r w:rsidRPr="00B765B4">
        <w:t>:2025-2042.</w:t>
      </w:r>
    </w:p>
    <w:p w14:paraId="76454C4F" w14:textId="77777777" w:rsidR="00B765B4" w:rsidRPr="00B765B4" w:rsidRDefault="00B765B4" w:rsidP="00B765B4">
      <w:pPr>
        <w:pStyle w:val="EndNoteBibliography"/>
        <w:spacing w:after="0"/>
        <w:ind w:left="720" w:hanging="720"/>
      </w:pPr>
      <w:r w:rsidRPr="00B765B4">
        <w:t xml:space="preserve">Routhier, D., K. Dufour, M. Bidwell, and R. Clark. 2020. Habitat occupancy by breeding Pied-billed and Horned Grebes in Prairie Canada: correlates of pond use and breeding success. Avian Conservation and Ecology </w:t>
      </w:r>
      <w:r w:rsidRPr="00B765B4">
        <w:rPr>
          <w:b/>
        </w:rPr>
        <w:t>15</w:t>
      </w:r>
      <w:r w:rsidRPr="00B765B4">
        <w:t>.</w:t>
      </w:r>
    </w:p>
    <w:p w14:paraId="32128C3D" w14:textId="77777777" w:rsidR="00B765B4" w:rsidRPr="00B765B4" w:rsidRDefault="00B765B4" w:rsidP="00B765B4">
      <w:pPr>
        <w:pStyle w:val="EndNoteBibliography"/>
        <w:spacing w:after="0"/>
        <w:ind w:left="720" w:hanging="720"/>
      </w:pPr>
      <w:r w:rsidRPr="00B765B4">
        <w:t xml:space="preserve">Sæther, B.-E., V. Grøtan, S. Engen, T. Coulson, P. R. Grant, M. E. Visser, J. E. Brommer, B. R. Grant, L. Gustafsson, and B. J. Hatchwell. 2016. Demographic routes to variability and regulation in bird populations. Nature communications </w:t>
      </w:r>
      <w:r w:rsidRPr="00B765B4">
        <w:rPr>
          <w:b/>
        </w:rPr>
        <w:t>7</w:t>
      </w:r>
      <w:r w:rsidRPr="00B765B4">
        <w:t>:1-8.</w:t>
      </w:r>
    </w:p>
    <w:p w14:paraId="56647375" w14:textId="77777777" w:rsidR="00B765B4" w:rsidRPr="00B765B4" w:rsidRDefault="00B765B4" w:rsidP="00B765B4">
      <w:pPr>
        <w:pStyle w:val="EndNoteBibliography"/>
        <w:spacing w:after="0"/>
        <w:ind w:left="720" w:hanging="720"/>
      </w:pPr>
      <w:r w:rsidRPr="00B765B4">
        <w:lastRenderedPageBreak/>
        <w:t xml:space="preserve">Saracco, J. F., P. Radley, P. Pyle, E. Rowan, R. Taylor, and L. Helton. 2016. Linking vital rates of landbirds on a tropical island to rainfall and vegetation greenness. PloS one </w:t>
      </w:r>
      <w:r w:rsidRPr="00B765B4">
        <w:rPr>
          <w:b/>
        </w:rPr>
        <w:t>11</w:t>
      </w:r>
      <w:r w:rsidRPr="00B765B4">
        <w:t>:e0148570.</w:t>
      </w:r>
    </w:p>
    <w:p w14:paraId="413B94BD" w14:textId="77777777" w:rsidR="00B765B4" w:rsidRPr="00B765B4" w:rsidRDefault="00B765B4" w:rsidP="00B765B4">
      <w:pPr>
        <w:pStyle w:val="EndNoteBibliography"/>
        <w:spacing w:after="0"/>
        <w:ind w:left="720" w:hanging="720"/>
      </w:pPr>
      <w:r w:rsidRPr="00B765B4">
        <w:t>Schaub, M., and M. Kery. 2021. Integrated population models: theory and ecological applications with R and JAGS. Academic Press.</w:t>
      </w:r>
    </w:p>
    <w:p w14:paraId="4BAAC452" w14:textId="77777777" w:rsidR="00B765B4" w:rsidRPr="00B765B4" w:rsidRDefault="00B765B4" w:rsidP="00B765B4">
      <w:pPr>
        <w:pStyle w:val="EndNoteBibliography"/>
        <w:spacing w:after="0"/>
        <w:ind w:left="720" w:hanging="720"/>
      </w:pPr>
      <w:r w:rsidRPr="00B765B4">
        <w:t xml:space="preserve">Schmalzer, P. A. 2003. Growth and recovery of oak saw palmetto scrub through ten years after fire. Natural Areas Journal </w:t>
      </w:r>
      <w:r w:rsidRPr="00B765B4">
        <w:rPr>
          <w:b/>
        </w:rPr>
        <w:t>23</w:t>
      </w:r>
      <w:r w:rsidRPr="00B765B4">
        <w:t>:5-13.</w:t>
      </w:r>
    </w:p>
    <w:p w14:paraId="674EC100" w14:textId="77777777" w:rsidR="00B765B4" w:rsidRPr="00B765B4" w:rsidRDefault="00B765B4" w:rsidP="00B765B4">
      <w:pPr>
        <w:pStyle w:val="EndNoteBibliography"/>
        <w:spacing w:after="0"/>
        <w:ind w:left="720" w:hanging="720"/>
      </w:pPr>
      <w:r w:rsidRPr="00B765B4">
        <w:t xml:space="preserve">Schmalzer, P. A., and S. R. Boyle. 1998. Restoring long-unburned oak-mesic flatwoods requires mechanical cutting and prescribed burning. Restoration and Management Notes </w:t>
      </w:r>
      <w:r w:rsidRPr="00B765B4">
        <w:rPr>
          <w:b/>
        </w:rPr>
        <w:t>16</w:t>
      </w:r>
      <w:r w:rsidRPr="00B765B4">
        <w:t>:96-97.</w:t>
      </w:r>
    </w:p>
    <w:p w14:paraId="55E6B4D3" w14:textId="77777777" w:rsidR="00B765B4" w:rsidRPr="00B765B4" w:rsidRDefault="00B765B4" w:rsidP="00B765B4">
      <w:pPr>
        <w:pStyle w:val="EndNoteBibliography"/>
        <w:spacing w:after="0"/>
        <w:ind w:left="720" w:hanging="720"/>
      </w:pPr>
      <w:r w:rsidRPr="00B765B4">
        <w:t>Schmalzer, P. A., S. R. Boyle, and H. M. Swain. 1999. Scrub ecosystems of Brevard County, Florida: a regional characterization. Florida Scientist:13-47.</w:t>
      </w:r>
    </w:p>
    <w:p w14:paraId="25FBF57D" w14:textId="77777777" w:rsidR="00B765B4" w:rsidRPr="00B765B4" w:rsidRDefault="00B765B4" w:rsidP="00B765B4">
      <w:pPr>
        <w:pStyle w:val="EndNoteBibliography"/>
        <w:spacing w:after="0"/>
        <w:ind w:left="720" w:hanging="720"/>
      </w:pPr>
      <w:r w:rsidRPr="00B765B4">
        <w:t xml:space="preserve">Schmalzer, P. A., and T. E. Foster. 2022. Effects of repeated fire on Florida oak-saw palmetto scrub. Fire Ecology </w:t>
      </w:r>
      <w:r w:rsidRPr="00B765B4">
        <w:rPr>
          <w:b/>
        </w:rPr>
        <w:t>18</w:t>
      </w:r>
      <w:r w:rsidRPr="00B765B4">
        <w:t>:1-17.</w:t>
      </w:r>
    </w:p>
    <w:p w14:paraId="1C02CAFB" w14:textId="77777777" w:rsidR="00B765B4" w:rsidRPr="00B765B4" w:rsidRDefault="00B765B4" w:rsidP="00B765B4">
      <w:pPr>
        <w:pStyle w:val="EndNoteBibliography"/>
        <w:spacing w:after="0"/>
        <w:ind w:left="720" w:hanging="720"/>
      </w:pPr>
      <w:r w:rsidRPr="00B765B4">
        <w:t>Schmalzer, P. A., and C. R. Hinkle. 1992a. Recovery of oak-saw palmetto scrub after fire. Castanea:158-173.</w:t>
      </w:r>
    </w:p>
    <w:p w14:paraId="393DBC72" w14:textId="77777777" w:rsidR="00B765B4" w:rsidRPr="00B765B4" w:rsidRDefault="00B765B4" w:rsidP="00B765B4">
      <w:pPr>
        <w:pStyle w:val="EndNoteBibliography"/>
        <w:spacing w:after="0"/>
        <w:ind w:left="720" w:hanging="720"/>
      </w:pPr>
      <w:r w:rsidRPr="00B765B4">
        <w:t>Schmalzer, P. A., and C. R. Hinkle. 1992b. Species composition and structure of oak-saw palmetto scrub vegetation. Castanea:220-251.</w:t>
      </w:r>
    </w:p>
    <w:p w14:paraId="55E24ECE" w14:textId="77777777" w:rsidR="00B765B4" w:rsidRPr="00B765B4" w:rsidRDefault="00B765B4" w:rsidP="00B765B4">
      <w:pPr>
        <w:pStyle w:val="EndNoteBibliography"/>
        <w:spacing w:after="0"/>
        <w:ind w:left="720" w:hanging="720"/>
      </w:pPr>
      <w:r w:rsidRPr="00B765B4">
        <w:t xml:space="preserve">Schoech, S. J., R. Bowman, and S. J. Reynolds. 2004. Food supplementation and possible mechanisms underlying early breeding in the Florida Scrub-Jay (Aphelocoma coerulescens). Hormones and Behavior </w:t>
      </w:r>
      <w:r w:rsidRPr="00B765B4">
        <w:rPr>
          <w:b/>
        </w:rPr>
        <w:t>46</w:t>
      </w:r>
      <w:r w:rsidRPr="00B765B4">
        <w:t>:565-573.</w:t>
      </w:r>
    </w:p>
    <w:p w14:paraId="6C774132" w14:textId="77777777" w:rsidR="00B765B4" w:rsidRPr="00B765B4" w:rsidRDefault="00B765B4" w:rsidP="00B765B4">
      <w:pPr>
        <w:pStyle w:val="EndNoteBibliography"/>
        <w:spacing w:after="0"/>
        <w:ind w:left="720" w:hanging="720"/>
      </w:pPr>
      <w:r w:rsidRPr="00B765B4">
        <w:t xml:space="preserve">Schoech, S. J., E. S. Bridge, R. K. Boughton, S. J. Reynolds, J. W. Atwell, and R. Bowman. 2008. Food supplementation: a tool to increase reproductive output? A case study in the threatened Florida Scrub-Jay. Biological conservation </w:t>
      </w:r>
      <w:r w:rsidRPr="00B765B4">
        <w:rPr>
          <w:b/>
        </w:rPr>
        <w:t>141</w:t>
      </w:r>
      <w:r w:rsidRPr="00B765B4">
        <w:t>:162-173.</w:t>
      </w:r>
    </w:p>
    <w:p w14:paraId="0FD8EDE9" w14:textId="77777777" w:rsidR="00B765B4" w:rsidRPr="00B765B4" w:rsidRDefault="00B765B4" w:rsidP="00B765B4">
      <w:pPr>
        <w:pStyle w:val="EndNoteBibliography"/>
        <w:spacing w:after="0"/>
        <w:ind w:left="720" w:hanging="720"/>
      </w:pPr>
      <w:r w:rsidRPr="00B765B4">
        <w:t xml:space="preserve">Schoech, S. J., R. L. Mumme, and J. C. Wingfield. 1997. Corticosterone, reproductive status, and body mass in a cooperative breeder, the Florida scrub-jay (Aphelocoma coerulescens). Physiological Zoology </w:t>
      </w:r>
      <w:r w:rsidRPr="00B765B4">
        <w:rPr>
          <w:b/>
        </w:rPr>
        <w:t>70</w:t>
      </w:r>
      <w:r w:rsidRPr="00B765B4">
        <w:t>:68-73.</w:t>
      </w:r>
    </w:p>
    <w:p w14:paraId="1CBD5A12" w14:textId="77777777" w:rsidR="00B765B4" w:rsidRPr="00B765B4" w:rsidRDefault="00B765B4" w:rsidP="00B765B4">
      <w:pPr>
        <w:pStyle w:val="EndNoteBibliography"/>
        <w:spacing w:after="0"/>
        <w:ind w:left="720" w:hanging="720"/>
      </w:pPr>
      <w:r w:rsidRPr="00B765B4">
        <w:t xml:space="preserve">Schöll, E. M., and S. M. Hille. 2020. Heavy and persistent rainfall leads to brood reduction and nest failure in a passerine bird. Journal of Avian Biology </w:t>
      </w:r>
      <w:r w:rsidRPr="00B765B4">
        <w:rPr>
          <w:b/>
        </w:rPr>
        <w:t>51</w:t>
      </w:r>
      <w:r w:rsidRPr="00B765B4">
        <w:t>.</w:t>
      </w:r>
    </w:p>
    <w:p w14:paraId="3A96A6BF" w14:textId="77777777" w:rsidR="00B765B4" w:rsidRPr="00B765B4" w:rsidRDefault="00B765B4" w:rsidP="00B765B4">
      <w:pPr>
        <w:pStyle w:val="EndNoteBibliography"/>
        <w:spacing w:after="0"/>
        <w:ind w:left="720" w:hanging="720"/>
      </w:pPr>
      <w:r w:rsidRPr="00B765B4">
        <w:t xml:space="preserve">Sofaer, H. R., T. S. Sillett, K. M. Langin, S. A. Morrison, and C. K. Ghalambor. 2014. Partitioning the sources of demographic variation reveals density‐dependent nest predation in an island bird population. Ecology and evolution </w:t>
      </w:r>
      <w:r w:rsidRPr="00B765B4">
        <w:rPr>
          <w:b/>
        </w:rPr>
        <w:t>4</w:t>
      </w:r>
      <w:r w:rsidRPr="00B765B4">
        <w:t>:2738-2748.</w:t>
      </w:r>
    </w:p>
    <w:p w14:paraId="33ED0E00" w14:textId="77777777" w:rsidR="00B765B4" w:rsidRPr="00B765B4" w:rsidRDefault="00B765B4" w:rsidP="00B765B4">
      <w:pPr>
        <w:pStyle w:val="EndNoteBibliography"/>
        <w:spacing w:after="0"/>
        <w:ind w:left="720" w:hanging="720"/>
      </w:pPr>
      <w:r w:rsidRPr="00B765B4">
        <w:t xml:space="preserve">Stephens, S. E., D. N. Koons, J. J. Rotella, and D. W. Willey. 2004. Effects of habitat fragmentation on avian nesting success: a review of the evidence at multiple spatial scales. Biological conservation </w:t>
      </w:r>
      <w:r w:rsidRPr="00B765B4">
        <w:rPr>
          <w:b/>
        </w:rPr>
        <w:t>115</w:t>
      </w:r>
      <w:r w:rsidRPr="00B765B4">
        <w:t>:101-110.</w:t>
      </w:r>
    </w:p>
    <w:p w14:paraId="57549C4F" w14:textId="77777777" w:rsidR="00B765B4" w:rsidRPr="00B765B4" w:rsidRDefault="00B765B4" w:rsidP="00B765B4">
      <w:pPr>
        <w:pStyle w:val="EndNoteBibliography"/>
        <w:spacing w:after="0"/>
        <w:ind w:left="720" w:hanging="720"/>
      </w:pPr>
      <w:r w:rsidRPr="00B765B4">
        <w:t>Stith, B. M. 1999. Metapopulation dynamics and landscape ecology of the Florida Scrub-Jay, Aphelocoma coerulescens. University of Florida.</w:t>
      </w:r>
    </w:p>
    <w:p w14:paraId="5C6F1151" w14:textId="77777777" w:rsidR="00B765B4" w:rsidRPr="00B765B4" w:rsidRDefault="00B765B4" w:rsidP="00B765B4">
      <w:pPr>
        <w:pStyle w:val="EndNoteBibliography"/>
        <w:spacing w:after="0"/>
        <w:ind w:left="720" w:hanging="720"/>
      </w:pPr>
      <w:r w:rsidRPr="00B765B4">
        <w:t>Stith, B. M., J. W. Fitzpatrick, G. E. Woolfenden, and B. Pranty. 1996. Classification and conservation of metapopulations: a case study of the Florida scrub jay. Metapopulations and wildlife conservation. Island Press, Washington, DC, USA:187-215.</w:t>
      </w:r>
    </w:p>
    <w:p w14:paraId="28795D9D" w14:textId="77777777" w:rsidR="00B765B4" w:rsidRPr="00B765B4" w:rsidRDefault="00B765B4" w:rsidP="00B765B4">
      <w:pPr>
        <w:pStyle w:val="EndNoteBibliography"/>
        <w:spacing w:after="0"/>
        <w:ind w:left="720" w:hanging="720"/>
      </w:pPr>
      <w:r w:rsidRPr="00B765B4">
        <w:t>Suh, Y. H., M. B. Pesendorfer, A. Tringali, R. Bowman, and J. W. Fitzpatrick. 2020. Investigating social and environmental predictors of natal dispersal in a cooperative breeding bird. Behavioral Ecology.</w:t>
      </w:r>
    </w:p>
    <w:p w14:paraId="21A3C788" w14:textId="77777777" w:rsidR="00B765B4" w:rsidRPr="00B765B4" w:rsidRDefault="00B765B4" w:rsidP="00B765B4">
      <w:pPr>
        <w:pStyle w:val="EndNoteBibliography"/>
        <w:spacing w:after="0"/>
        <w:ind w:left="720" w:hanging="720"/>
      </w:pPr>
      <w:r w:rsidRPr="00B765B4">
        <w:t xml:space="preserve">Ver Hoef, J. M., and P. L. Boveng. 2007. Quasi‐Poisson vs. negative binomial regression: how should we model overdispersed count data? Ecology </w:t>
      </w:r>
      <w:r w:rsidRPr="00B765B4">
        <w:rPr>
          <w:b/>
        </w:rPr>
        <w:t>88</w:t>
      </w:r>
      <w:r w:rsidRPr="00B765B4">
        <w:t>:2766-2772.</w:t>
      </w:r>
    </w:p>
    <w:p w14:paraId="612BFC0C" w14:textId="77777777" w:rsidR="00B765B4" w:rsidRPr="00B765B4" w:rsidRDefault="00B765B4" w:rsidP="00B765B4">
      <w:pPr>
        <w:pStyle w:val="EndNoteBibliography"/>
        <w:spacing w:after="0"/>
        <w:ind w:left="720" w:hanging="720"/>
      </w:pPr>
      <w:r w:rsidRPr="00B765B4">
        <w:t xml:space="preserve">Vincenzi, S., D. Jesenšek, and A. J. Crivelli. 2018. A framework for estimating the determinants of spatial and temporal variation in vital rates and inferring the occurrence of unobserved extreme events. Royal Society open science </w:t>
      </w:r>
      <w:r w:rsidRPr="00B765B4">
        <w:rPr>
          <w:b/>
        </w:rPr>
        <w:t>5</w:t>
      </w:r>
      <w:r w:rsidRPr="00B765B4">
        <w:t>:171087.</w:t>
      </w:r>
    </w:p>
    <w:p w14:paraId="79DB708C" w14:textId="77777777" w:rsidR="00B765B4" w:rsidRPr="00B765B4" w:rsidRDefault="00B765B4" w:rsidP="00B765B4">
      <w:pPr>
        <w:pStyle w:val="EndNoteBibliography"/>
        <w:spacing w:after="0"/>
        <w:ind w:left="720" w:hanging="720"/>
      </w:pPr>
      <w:r w:rsidRPr="00B765B4">
        <w:t xml:space="preserve">Wald, A., and J. Wolfowitz. 1940. On a test whether two samples are from the same population. The Annals of Mathematical Statistics </w:t>
      </w:r>
      <w:r w:rsidRPr="00B765B4">
        <w:rPr>
          <w:b/>
        </w:rPr>
        <w:t>11</w:t>
      </w:r>
      <w:r w:rsidRPr="00B765B4">
        <w:t>:147-162.</w:t>
      </w:r>
    </w:p>
    <w:p w14:paraId="3B3ECC04" w14:textId="77777777" w:rsidR="00B765B4" w:rsidRPr="00B765B4" w:rsidRDefault="00B765B4" w:rsidP="00B765B4">
      <w:pPr>
        <w:pStyle w:val="EndNoteBibliography"/>
        <w:spacing w:after="0"/>
        <w:ind w:left="720" w:hanging="720"/>
      </w:pPr>
      <w:r w:rsidRPr="00B765B4">
        <w:lastRenderedPageBreak/>
        <w:t xml:space="preserve">White, J. H., J. L. Brown, and Z. E. Ormsby. 2020. A multiscale assessment of Red-tailed Hawk reproductive success relative to urban density and habitat type. Journal of Urban Ecology </w:t>
      </w:r>
      <w:r w:rsidRPr="00B765B4">
        <w:rPr>
          <w:b/>
        </w:rPr>
        <w:t>6</w:t>
      </w:r>
      <w:r w:rsidRPr="00B765B4">
        <w:t>:juaa023.</w:t>
      </w:r>
    </w:p>
    <w:p w14:paraId="00424117" w14:textId="77777777" w:rsidR="00B765B4" w:rsidRPr="00B765B4" w:rsidRDefault="00B765B4" w:rsidP="00B765B4">
      <w:pPr>
        <w:pStyle w:val="EndNoteBibliography"/>
        <w:spacing w:after="0"/>
        <w:ind w:left="720" w:hanging="720"/>
      </w:pPr>
      <w:r w:rsidRPr="00B765B4">
        <w:t xml:space="preserve">White, T. 2008. The role of food, weather and climate in limiting the abundance of animals. Biological Reviews </w:t>
      </w:r>
      <w:r w:rsidRPr="00B765B4">
        <w:rPr>
          <w:b/>
        </w:rPr>
        <w:t>83</w:t>
      </w:r>
      <w:r w:rsidRPr="00B765B4">
        <w:t>:227-248.</w:t>
      </w:r>
    </w:p>
    <w:p w14:paraId="06613046" w14:textId="77777777" w:rsidR="00B765B4" w:rsidRPr="00B765B4" w:rsidRDefault="00B765B4" w:rsidP="00B765B4">
      <w:pPr>
        <w:pStyle w:val="EndNoteBibliography"/>
        <w:spacing w:after="0"/>
        <w:ind w:left="720" w:hanging="720"/>
      </w:pPr>
      <w:r w:rsidRPr="00B765B4">
        <w:t xml:space="preserve">Wilcox, C., B. J. Cairns, and H. P. Possingham. 2006. The role of habitat disturbance and recovery in metapopulation persistence. Ecology </w:t>
      </w:r>
      <w:r w:rsidRPr="00B765B4">
        <w:rPr>
          <w:b/>
        </w:rPr>
        <w:t>87</w:t>
      </w:r>
      <w:r w:rsidRPr="00B765B4">
        <w:t>:855-863.</w:t>
      </w:r>
    </w:p>
    <w:p w14:paraId="74025267" w14:textId="77777777" w:rsidR="00B765B4" w:rsidRPr="00B765B4" w:rsidRDefault="00B765B4" w:rsidP="00B765B4">
      <w:pPr>
        <w:pStyle w:val="EndNoteBibliography"/>
        <w:spacing w:after="0"/>
        <w:ind w:left="720" w:hanging="720"/>
      </w:pPr>
      <w:r w:rsidRPr="00B765B4">
        <w:t xml:space="preserve">Williams, B. K., M. J. Eaton, and D. R. Breininger. 2011. Adaptive resource management and the value of information. Ecological Modelling </w:t>
      </w:r>
      <w:r w:rsidRPr="00B765B4">
        <w:rPr>
          <w:b/>
        </w:rPr>
        <w:t>222</w:t>
      </w:r>
      <w:r w:rsidRPr="00B765B4">
        <w:t>:3429-3436.</w:t>
      </w:r>
    </w:p>
    <w:p w14:paraId="18F3CECC" w14:textId="77777777" w:rsidR="00B765B4" w:rsidRPr="00B765B4" w:rsidRDefault="00B765B4" w:rsidP="00B765B4">
      <w:pPr>
        <w:pStyle w:val="EndNoteBibliography"/>
        <w:spacing w:after="0"/>
        <w:ind w:left="720" w:hanging="720"/>
      </w:pPr>
      <w:r w:rsidRPr="00B765B4">
        <w:t>Williams, B. K., J. D. Nichols, and M. J. Conroy. 2002. Analysis and management of animal populations, New York.</w:t>
      </w:r>
    </w:p>
    <w:p w14:paraId="329B6D20" w14:textId="77777777" w:rsidR="00B765B4" w:rsidRPr="00B765B4" w:rsidRDefault="00B765B4" w:rsidP="00B765B4">
      <w:pPr>
        <w:pStyle w:val="EndNoteBibliography"/>
        <w:spacing w:after="0"/>
        <w:ind w:left="720" w:hanging="720"/>
      </w:pPr>
      <w:r w:rsidRPr="00B765B4">
        <w:t xml:space="preserve">Woodroffe, R., H. M. O'Neill, and D. Rabaiotti. 2020. Within‐and between‐group dynamics in an obligate cooperative breeder. Journal of Animal Ecology </w:t>
      </w:r>
      <w:r w:rsidRPr="00B765B4">
        <w:rPr>
          <w:b/>
        </w:rPr>
        <w:t>89</w:t>
      </w:r>
      <w:r w:rsidRPr="00B765B4">
        <w:t>:530-540.</w:t>
      </w:r>
    </w:p>
    <w:p w14:paraId="2610AD86" w14:textId="77777777" w:rsidR="00B765B4" w:rsidRPr="00B765B4" w:rsidRDefault="00B765B4" w:rsidP="00B765B4">
      <w:pPr>
        <w:pStyle w:val="EndNoteBibliography"/>
        <w:spacing w:after="0"/>
        <w:ind w:left="720" w:hanging="720"/>
      </w:pPr>
      <w:r w:rsidRPr="00B765B4">
        <w:t>Woolfenden, G., and J. Fitzpatrick. 1991. Florida scrub-jay ecology and conservation Pages 542-565 in Bird population studies (CM Perrins, JD Lebreton, and GJM Hirons, Eds.). Oxford University Press, Oxford.</w:t>
      </w:r>
    </w:p>
    <w:p w14:paraId="26E73356" w14:textId="77777777" w:rsidR="00B765B4" w:rsidRPr="00B765B4" w:rsidRDefault="00B765B4" w:rsidP="00B765B4">
      <w:pPr>
        <w:pStyle w:val="EndNoteBibliography"/>
        <w:spacing w:after="0"/>
        <w:ind w:left="720" w:hanging="720"/>
      </w:pPr>
      <w:r w:rsidRPr="00B765B4">
        <w:t>Woolfenden, G. E., and J. W. Fitzpatrick. 1984. The Florida scrub jay: demography of a cooperative-breeding bird. Princeton University Press, Princeton.</w:t>
      </w:r>
    </w:p>
    <w:p w14:paraId="0DB4362B" w14:textId="77777777" w:rsidR="00B765B4" w:rsidRPr="00B765B4" w:rsidRDefault="00B765B4" w:rsidP="00B765B4">
      <w:pPr>
        <w:pStyle w:val="EndNoteBibliography"/>
        <w:spacing w:after="0"/>
        <w:ind w:left="720" w:hanging="720"/>
      </w:pPr>
      <w:r w:rsidRPr="00B765B4">
        <w:t xml:space="preserve">Woxvold, I. A., and M. J. Magrath. 2005. Helping enhances multiple components of reproductive success in the cooperatively breeding apostlebird. Journal of Animal Ecology </w:t>
      </w:r>
      <w:r w:rsidRPr="00B765B4">
        <w:rPr>
          <w:b/>
        </w:rPr>
        <w:t>74</w:t>
      </w:r>
      <w:r w:rsidRPr="00B765B4">
        <w:t>:1039-1050.</w:t>
      </w:r>
    </w:p>
    <w:p w14:paraId="0B42ABDA" w14:textId="77777777" w:rsidR="00B765B4" w:rsidRPr="00B765B4" w:rsidRDefault="00B765B4" w:rsidP="00B765B4">
      <w:pPr>
        <w:pStyle w:val="EndNoteBibliography"/>
        <w:ind w:left="720" w:hanging="720"/>
      </w:pPr>
      <w:r w:rsidRPr="00B765B4">
        <w:t>Zuur, A. F., E. N. Ieno, N. J. Walker, A. A. Saveliev, and G. M. Smith. 2009. Mixed effects models and extensions in ecology with R. Springer.</w:t>
      </w:r>
    </w:p>
    <w:p w14:paraId="5E763012" w14:textId="60F0A6FA" w:rsidR="00011B82" w:rsidRPr="002115B4" w:rsidRDefault="00B74919" w:rsidP="00547FDC">
      <w:pPr>
        <w:spacing w:after="120" w:line="240" w:lineRule="auto"/>
        <w:ind w:left="720" w:hanging="720"/>
        <w:rPr>
          <w:rFonts w:ascii="Times New Roman" w:hAnsi="Times New Roman" w:cs="Times New Roman"/>
          <w:sz w:val="24"/>
          <w:szCs w:val="24"/>
        </w:rPr>
      </w:pPr>
      <w:r w:rsidRPr="00CB2943">
        <w:rPr>
          <w:rFonts w:ascii="Times New Roman" w:hAnsi="Times New Roman" w:cs="Times New Roman"/>
          <w:sz w:val="24"/>
          <w:szCs w:val="24"/>
        </w:rPr>
        <w:fldChar w:fldCharType="end"/>
      </w:r>
    </w:p>
    <w:p w14:paraId="19D2E8A5" w14:textId="3D4A6C15" w:rsidR="009B574E" w:rsidRDefault="00F01879" w:rsidP="0007235D">
      <w:pPr>
        <w:spacing w:after="120" w:line="240" w:lineRule="auto"/>
        <w:ind w:firstLine="720"/>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w:instrText>
      </w:r>
      <w:r>
        <w:rPr>
          <w:rFonts w:ascii="Times New Roman" w:hAnsi="Times New Roman" w:cs="Times New Roman"/>
          <w:sz w:val="24"/>
          <w:szCs w:val="24"/>
        </w:rPr>
        <w:fldChar w:fldCharType="end"/>
      </w:r>
      <w:r w:rsidR="009B574E">
        <w:rPr>
          <w:rFonts w:ascii="Times New Roman" w:hAnsi="Times New Roman" w:cs="Times New Roman"/>
          <w:sz w:val="24"/>
          <w:szCs w:val="24"/>
        </w:rPr>
        <w:br/>
      </w:r>
    </w:p>
    <w:p w14:paraId="5655546D" w14:textId="708F730A" w:rsidR="008A6A34" w:rsidRDefault="009B574E" w:rsidP="00B765B4">
      <w:pPr>
        <w:pStyle w:val="CommentText"/>
        <w:spacing w:line="480" w:lineRule="auto"/>
      </w:pPr>
      <w:r>
        <w:rPr>
          <w:rFonts w:ascii="Times New Roman" w:hAnsi="Times New Roman" w:cs="Times New Roman"/>
          <w:sz w:val="24"/>
          <w:szCs w:val="24"/>
        </w:rPr>
        <w:br w:type="page"/>
      </w:r>
      <w:r w:rsidRPr="00CF1E1A">
        <w:rPr>
          <w:rFonts w:ascii="Times New Roman" w:hAnsi="Times New Roman" w:cs="Times New Roman"/>
        </w:rPr>
        <w:lastRenderedPageBreak/>
        <w:t xml:space="preserve">Table 1. Comparing </w:t>
      </w:r>
      <w:r w:rsidRPr="00CF1E1A">
        <w:rPr>
          <w:rFonts w:ascii="Times New Roman" w:hAnsi="Times New Roman" w:cs="Times New Roman"/>
          <w:i/>
          <w:iCs/>
        </w:rPr>
        <w:t>a priori</w:t>
      </w:r>
      <w:r w:rsidRPr="00CF1E1A">
        <w:rPr>
          <w:rFonts w:ascii="Times New Roman" w:hAnsi="Times New Roman" w:cs="Times New Roman"/>
        </w:rPr>
        <w:t xml:space="preserve"> predicted and observed regression slopes (β’s</w:t>
      </w:r>
      <w:bookmarkStart w:id="16" w:name="_Hlk91596257"/>
      <w:r w:rsidRPr="00CF1E1A">
        <w:rPr>
          <w:rFonts w:ascii="Times New Roman" w:hAnsi="Times New Roman" w:cs="Times New Roman"/>
        </w:rPr>
        <w:t xml:space="preserve">) </w:t>
      </w:r>
      <w:r>
        <w:rPr>
          <w:rFonts w:ascii="Times New Roman" w:hAnsi="Times New Roman" w:cs="Times New Roman"/>
        </w:rPr>
        <w:t xml:space="preserve">for Bayesian zero-inflated Poisson model </w:t>
      </w:r>
      <w:bookmarkEnd w:id="16"/>
      <w:r>
        <w:rPr>
          <w:rFonts w:ascii="Times New Roman" w:hAnsi="Times New Roman" w:cs="Times New Roman"/>
        </w:rPr>
        <w:t>(having a success and count submodel</w:t>
      </w:r>
      <w:bookmarkStart w:id="17" w:name="_Hlk118714703"/>
      <w:r>
        <w:rPr>
          <w:rFonts w:ascii="Times New Roman" w:hAnsi="Times New Roman" w:cs="Times New Roman"/>
        </w:rPr>
        <w:t xml:space="preserve">) of </w:t>
      </w:r>
      <w:r w:rsidRPr="00CF1E1A">
        <w:rPr>
          <w:rFonts w:ascii="Times New Roman" w:hAnsi="Times New Roman" w:cs="Times New Roman"/>
        </w:rPr>
        <w:t xml:space="preserve">Florida scrub-jays </w:t>
      </w:r>
      <w:r>
        <w:rPr>
          <w:rFonts w:ascii="Times New Roman" w:hAnsi="Times New Roman" w:cs="Times New Roman"/>
        </w:rPr>
        <w:t xml:space="preserve">juvenile production </w:t>
      </w:r>
      <w:r w:rsidRPr="00CF1E1A">
        <w:rPr>
          <w:rFonts w:ascii="Times New Roman" w:hAnsi="Times New Roman" w:cs="Times New Roman"/>
        </w:rPr>
        <w:t>in east central Florida conservation areas, USA.</w:t>
      </w:r>
      <w:r w:rsidR="008A6A34" w:rsidRPr="008A6A34">
        <w:t xml:space="preserve"> </w:t>
      </w:r>
    </w:p>
    <w:tbl>
      <w:tblPr>
        <w:tblW w:w="9692" w:type="dxa"/>
        <w:tblInd w:w="-180" w:type="dxa"/>
        <w:tblLayout w:type="fixed"/>
        <w:tblLook w:val="0000" w:firstRow="0" w:lastRow="0" w:firstColumn="0" w:lastColumn="0" w:noHBand="0" w:noVBand="0"/>
      </w:tblPr>
      <w:tblGrid>
        <w:gridCol w:w="2324"/>
        <w:gridCol w:w="1176"/>
        <w:gridCol w:w="1032"/>
        <w:gridCol w:w="1032"/>
        <w:gridCol w:w="1032"/>
        <w:gridCol w:w="1032"/>
        <w:gridCol w:w="1032"/>
        <w:gridCol w:w="1032"/>
      </w:tblGrid>
      <w:tr w:rsidR="009B574E" w:rsidRPr="00CF1E1A" w14:paraId="5A035B55" w14:textId="77777777" w:rsidTr="00450A7D">
        <w:trPr>
          <w:trHeight w:val="290"/>
        </w:trPr>
        <w:tc>
          <w:tcPr>
            <w:tcW w:w="2324" w:type="dxa"/>
            <w:tcBorders>
              <w:top w:val="single" w:sz="6" w:space="0" w:color="auto"/>
              <w:left w:val="nil"/>
              <w:bottom w:val="single" w:sz="6" w:space="0" w:color="auto"/>
              <w:right w:val="nil"/>
            </w:tcBorders>
          </w:tcPr>
          <w:bookmarkEnd w:id="17"/>
          <w:p w14:paraId="4AD8684D" w14:textId="77777777" w:rsidR="009B574E" w:rsidRPr="0097788D" w:rsidRDefault="009B574E" w:rsidP="00450A7D">
            <w:pPr>
              <w:autoSpaceDE w:val="0"/>
              <w:autoSpaceDN w:val="0"/>
              <w:adjustRightInd w:val="0"/>
              <w:spacing w:after="0" w:line="240" w:lineRule="auto"/>
              <w:rPr>
                <w:rFonts w:ascii="Calibri" w:hAnsi="Calibri" w:cs="Calibri"/>
                <w:color w:val="000000"/>
                <w:sz w:val="20"/>
                <w:szCs w:val="20"/>
              </w:rPr>
            </w:pPr>
            <w:r w:rsidRPr="0097788D">
              <w:rPr>
                <w:rFonts w:ascii="Times New Roman" w:eastAsia="Times New Roman" w:hAnsi="Times New Roman" w:cs="Times New Roman"/>
                <w:i/>
                <w:sz w:val="20"/>
                <w:szCs w:val="20"/>
              </w:rPr>
              <w:t>β</w:t>
            </w:r>
            <w:r w:rsidRPr="0097788D">
              <w:rPr>
                <w:rFonts w:ascii="Times New Roman" w:eastAsia="Times New Roman" w:hAnsi="Times New Roman" w:cs="Times New Roman"/>
                <w:color w:val="000000"/>
                <w:sz w:val="20"/>
                <w:szCs w:val="20"/>
              </w:rPr>
              <w:t xml:space="preserve"> description</w:t>
            </w:r>
          </w:p>
        </w:tc>
        <w:tc>
          <w:tcPr>
            <w:tcW w:w="1176" w:type="dxa"/>
            <w:tcBorders>
              <w:top w:val="single" w:sz="6" w:space="0" w:color="auto"/>
              <w:left w:val="nil"/>
              <w:bottom w:val="single" w:sz="6" w:space="0" w:color="auto"/>
              <w:right w:val="nil"/>
            </w:tcBorders>
          </w:tcPr>
          <w:p w14:paraId="6B263B78" w14:textId="77777777" w:rsidR="009B574E" w:rsidRPr="0097788D" w:rsidRDefault="009B574E" w:rsidP="00450A7D">
            <w:pPr>
              <w:autoSpaceDE w:val="0"/>
              <w:autoSpaceDN w:val="0"/>
              <w:adjustRightInd w:val="0"/>
              <w:spacing w:after="0" w:line="240" w:lineRule="auto"/>
              <w:jc w:val="center"/>
              <w:rPr>
                <w:rFonts w:ascii="Calibri" w:hAnsi="Calibri" w:cs="Calibri"/>
                <w:color w:val="000000"/>
                <w:sz w:val="20"/>
                <w:szCs w:val="20"/>
              </w:rPr>
            </w:pPr>
            <w:r w:rsidRPr="0097788D">
              <w:rPr>
                <w:rFonts w:ascii="Calibri" w:hAnsi="Calibri" w:cs="Calibri"/>
                <w:color w:val="000000"/>
                <w:sz w:val="20"/>
                <w:szCs w:val="20"/>
              </w:rPr>
              <w:t>Predicted</w:t>
            </w:r>
          </w:p>
        </w:tc>
        <w:tc>
          <w:tcPr>
            <w:tcW w:w="1032" w:type="dxa"/>
            <w:tcBorders>
              <w:top w:val="single" w:sz="6" w:space="0" w:color="auto"/>
              <w:left w:val="nil"/>
              <w:bottom w:val="single" w:sz="6" w:space="0" w:color="auto"/>
              <w:right w:val="nil"/>
            </w:tcBorders>
          </w:tcPr>
          <w:p w14:paraId="34C46135" w14:textId="77777777" w:rsidR="009B574E" w:rsidRPr="0097788D" w:rsidRDefault="009B574E" w:rsidP="00450A7D">
            <w:pPr>
              <w:autoSpaceDE w:val="0"/>
              <w:autoSpaceDN w:val="0"/>
              <w:adjustRightInd w:val="0"/>
              <w:spacing w:after="0" w:line="240" w:lineRule="auto"/>
              <w:jc w:val="center"/>
              <w:rPr>
                <w:rFonts w:ascii="Calibri" w:hAnsi="Calibri" w:cs="Calibri"/>
                <w:color w:val="000000"/>
                <w:sz w:val="20"/>
                <w:szCs w:val="20"/>
              </w:rPr>
            </w:pPr>
            <w:r w:rsidRPr="0097788D">
              <w:rPr>
                <w:rFonts w:ascii="Calibri" w:hAnsi="Calibri" w:cs="Calibri"/>
                <w:color w:val="000000"/>
                <w:sz w:val="20"/>
                <w:szCs w:val="20"/>
              </w:rPr>
              <w:t>Observed (mean)</w:t>
            </w:r>
          </w:p>
        </w:tc>
        <w:tc>
          <w:tcPr>
            <w:tcW w:w="1032" w:type="dxa"/>
            <w:tcBorders>
              <w:top w:val="single" w:sz="6" w:space="0" w:color="auto"/>
              <w:left w:val="nil"/>
              <w:bottom w:val="single" w:sz="6" w:space="0" w:color="auto"/>
              <w:right w:val="nil"/>
            </w:tcBorders>
          </w:tcPr>
          <w:p w14:paraId="6CD1F668" w14:textId="77777777" w:rsidR="009B574E" w:rsidRPr="0097788D" w:rsidRDefault="009B574E" w:rsidP="00450A7D">
            <w:pPr>
              <w:autoSpaceDE w:val="0"/>
              <w:autoSpaceDN w:val="0"/>
              <w:adjustRightInd w:val="0"/>
              <w:spacing w:after="0" w:line="240" w:lineRule="auto"/>
              <w:jc w:val="center"/>
              <w:rPr>
                <w:rFonts w:ascii="Calibri" w:hAnsi="Calibri" w:cs="Calibri"/>
                <w:color w:val="000000"/>
                <w:sz w:val="20"/>
                <w:szCs w:val="20"/>
              </w:rPr>
            </w:pPr>
            <w:r w:rsidRPr="0097788D">
              <w:rPr>
                <w:rFonts w:ascii="Calibri" w:hAnsi="Calibri" w:cs="Calibri"/>
                <w:color w:val="000000"/>
                <w:sz w:val="20"/>
                <w:szCs w:val="20"/>
              </w:rPr>
              <w:t>SD</w:t>
            </w:r>
          </w:p>
        </w:tc>
        <w:tc>
          <w:tcPr>
            <w:tcW w:w="1032" w:type="dxa"/>
            <w:tcBorders>
              <w:top w:val="single" w:sz="6" w:space="0" w:color="auto"/>
              <w:left w:val="nil"/>
              <w:bottom w:val="single" w:sz="6" w:space="0" w:color="auto"/>
              <w:right w:val="nil"/>
            </w:tcBorders>
          </w:tcPr>
          <w:p w14:paraId="4DE6F0E9" w14:textId="77777777" w:rsidR="009B574E" w:rsidRPr="0097788D" w:rsidRDefault="009B574E" w:rsidP="00450A7D">
            <w:pPr>
              <w:autoSpaceDE w:val="0"/>
              <w:autoSpaceDN w:val="0"/>
              <w:adjustRightInd w:val="0"/>
              <w:spacing w:after="0" w:line="240" w:lineRule="auto"/>
              <w:jc w:val="center"/>
              <w:rPr>
                <w:rFonts w:ascii="Calibri" w:hAnsi="Calibri" w:cs="Calibri"/>
                <w:color w:val="000000"/>
                <w:sz w:val="20"/>
                <w:szCs w:val="20"/>
              </w:rPr>
            </w:pPr>
            <w:r w:rsidRPr="0097788D">
              <w:rPr>
                <w:rFonts w:ascii="Calibri" w:hAnsi="Calibri" w:cs="Calibri"/>
                <w:color w:val="000000"/>
                <w:sz w:val="20"/>
                <w:szCs w:val="20"/>
              </w:rPr>
              <w:t>2.50%</w:t>
            </w:r>
          </w:p>
          <w:p w14:paraId="2FB501AC" w14:textId="77777777" w:rsidR="009B574E" w:rsidRPr="0097788D" w:rsidRDefault="009B574E" w:rsidP="00450A7D">
            <w:pPr>
              <w:autoSpaceDE w:val="0"/>
              <w:autoSpaceDN w:val="0"/>
              <w:adjustRightInd w:val="0"/>
              <w:spacing w:after="0" w:line="240" w:lineRule="auto"/>
              <w:jc w:val="center"/>
              <w:rPr>
                <w:rFonts w:ascii="Calibri" w:hAnsi="Calibri" w:cs="Calibri"/>
                <w:color w:val="000000"/>
                <w:sz w:val="20"/>
                <w:szCs w:val="20"/>
              </w:rPr>
            </w:pPr>
            <w:r w:rsidRPr="0097788D">
              <w:rPr>
                <w:rFonts w:ascii="Calibri" w:hAnsi="Calibri" w:cs="Calibri"/>
                <w:color w:val="000000"/>
                <w:sz w:val="20"/>
                <w:szCs w:val="20"/>
              </w:rPr>
              <w:t>CI</w:t>
            </w:r>
          </w:p>
        </w:tc>
        <w:tc>
          <w:tcPr>
            <w:tcW w:w="1032" w:type="dxa"/>
            <w:tcBorders>
              <w:top w:val="single" w:sz="6" w:space="0" w:color="auto"/>
              <w:left w:val="nil"/>
              <w:bottom w:val="single" w:sz="6" w:space="0" w:color="auto"/>
              <w:right w:val="nil"/>
            </w:tcBorders>
          </w:tcPr>
          <w:p w14:paraId="4E0DF3F5" w14:textId="77777777" w:rsidR="009B574E" w:rsidRPr="0097788D" w:rsidRDefault="009B574E" w:rsidP="00450A7D">
            <w:pPr>
              <w:autoSpaceDE w:val="0"/>
              <w:autoSpaceDN w:val="0"/>
              <w:adjustRightInd w:val="0"/>
              <w:spacing w:after="0" w:line="240" w:lineRule="auto"/>
              <w:jc w:val="center"/>
              <w:rPr>
                <w:rFonts w:ascii="Calibri" w:hAnsi="Calibri" w:cs="Calibri"/>
                <w:color w:val="000000"/>
                <w:sz w:val="20"/>
                <w:szCs w:val="20"/>
              </w:rPr>
            </w:pPr>
            <w:r w:rsidRPr="0097788D">
              <w:rPr>
                <w:rFonts w:ascii="Calibri" w:hAnsi="Calibri" w:cs="Calibri"/>
                <w:color w:val="000000"/>
                <w:sz w:val="20"/>
                <w:szCs w:val="20"/>
              </w:rPr>
              <w:t>97.50%</w:t>
            </w:r>
          </w:p>
          <w:p w14:paraId="0854DAFE" w14:textId="77777777" w:rsidR="009B574E" w:rsidRPr="0097788D" w:rsidRDefault="009B574E" w:rsidP="00450A7D">
            <w:pPr>
              <w:autoSpaceDE w:val="0"/>
              <w:autoSpaceDN w:val="0"/>
              <w:adjustRightInd w:val="0"/>
              <w:spacing w:after="0" w:line="240" w:lineRule="auto"/>
              <w:jc w:val="center"/>
              <w:rPr>
                <w:rFonts w:ascii="Calibri" w:hAnsi="Calibri" w:cs="Calibri"/>
                <w:color w:val="000000"/>
                <w:sz w:val="20"/>
                <w:szCs w:val="20"/>
              </w:rPr>
            </w:pPr>
            <w:r w:rsidRPr="0097788D">
              <w:rPr>
                <w:rFonts w:ascii="Calibri" w:hAnsi="Calibri" w:cs="Calibri"/>
                <w:color w:val="000000"/>
                <w:sz w:val="20"/>
                <w:szCs w:val="20"/>
              </w:rPr>
              <w:t>CI</w:t>
            </w:r>
          </w:p>
        </w:tc>
        <w:tc>
          <w:tcPr>
            <w:tcW w:w="1032" w:type="dxa"/>
            <w:tcBorders>
              <w:top w:val="single" w:sz="6" w:space="0" w:color="auto"/>
              <w:left w:val="nil"/>
              <w:bottom w:val="single" w:sz="6" w:space="0" w:color="auto"/>
              <w:right w:val="nil"/>
            </w:tcBorders>
          </w:tcPr>
          <w:p w14:paraId="3A6205B6" w14:textId="77777777" w:rsidR="009B574E" w:rsidRPr="0097788D" w:rsidRDefault="009B574E" w:rsidP="00450A7D">
            <w:pPr>
              <w:autoSpaceDE w:val="0"/>
              <w:autoSpaceDN w:val="0"/>
              <w:adjustRightInd w:val="0"/>
              <w:spacing w:after="0" w:line="240" w:lineRule="auto"/>
              <w:jc w:val="center"/>
              <w:rPr>
                <w:rFonts w:ascii="Calibri" w:hAnsi="Calibri" w:cs="Calibri"/>
                <w:color w:val="000000"/>
                <w:sz w:val="20"/>
                <w:szCs w:val="20"/>
              </w:rPr>
            </w:pPr>
            <w:r w:rsidRPr="0097788D">
              <w:rPr>
                <w:rFonts w:ascii="Calibri" w:hAnsi="Calibri" w:cs="Calibri"/>
                <w:color w:val="000000"/>
                <w:sz w:val="20"/>
                <w:szCs w:val="20"/>
              </w:rPr>
              <w:t>Rhat</w:t>
            </w:r>
          </w:p>
        </w:tc>
        <w:tc>
          <w:tcPr>
            <w:tcW w:w="1032" w:type="dxa"/>
            <w:tcBorders>
              <w:top w:val="single" w:sz="6" w:space="0" w:color="auto"/>
              <w:left w:val="nil"/>
              <w:bottom w:val="single" w:sz="6" w:space="0" w:color="auto"/>
              <w:right w:val="nil"/>
            </w:tcBorders>
          </w:tcPr>
          <w:p w14:paraId="5D81DCE0" w14:textId="77777777" w:rsidR="009B574E" w:rsidRPr="0097788D" w:rsidRDefault="009B574E" w:rsidP="00450A7D">
            <w:pPr>
              <w:autoSpaceDE w:val="0"/>
              <w:autoSpaceDN w:val="0"/>
              <w:adjustRightInd w:val="0"/>
              <w:spacing w:after="0" w:line="240" w:lineRule="auto"/>
              <w:jc w:val="center"/>
              <w:rPr>
                <w:rFonts w:ascii="Calibri" w:hAnsi="Calibri" w:cs="Calibri"/>
                <w:color w:val="000000"/>
                <w:sz w:val="20"/>
                <w:szCs w:val="20"/>
              </w:rPr>
            </w:pPr>
            <w:r w:rsidRPr="0097788D">
              <w:rPr>
                <w:rFonts w:ascii="Calibri" w:hAnsi="Calibri" w:cs="Calibri"/>
                <w:color w:val="000000"/>
                <w:sz w:val="20"/>
                <w:szCs w:val="20"/>
              </w:rPr>
              <w:t>n.eff</w:t>
            </w:r>
          </w:p>
        </w:tc>
      </w:tr>
      <w:tr w:rsidR="009B574E" w:rsidRPr="0097788D" w14:paraId="395E80AE" w14:textId="77777777" w:rsidTr="00450A7D">
        <w:trPr>
          <w:trHeight w:val="290"/>
        </w:trPr>
        <w:tc>
          <w:tcPr>
            <w:tcW w:w="2324" w:type="dxa"/>
            <w:tcBorders>
              <w:top w:val="nil"/>
              <w:left w:val="nil"/>
              <w:bottom w:val="nil"/>
              <w:right w:val="nil"/>
            </w:tcBorders>
          </w:tcPr>
          <w:p w14:paraId="4DD3C38A" w14:textId="77777777" w:rsidR="009B574E" w:rsidRPr="0097788D" w:rsidRDefault="009B574E" w:rsidP="00450A7D">
            <w:pPr>
              <w:autoSpaceDE w:val="0"/>
              <w:autoSpaceDN w:val="0"/>
              <w:adjustRightInd w:val="0"/>
              <w:spacing w:after="0" w:line="240" w:lineRule="auto"/>
              <w:rPr>
                <w:rFonts w:ascii="Calibri" w:hAnsi="Calibri" w:cs="Calibri"/>
                <w:b/>
                <w:bCs/>
                <w:color w:val="000000"/>
                <w:sz w:val="20"/>
                <w:szCs w:val="20"/>
              </w:rPr>
            </w:pPr>
            <w:r w:rsidRPr="0097788D">
              <w:rPr>
                <w:rFonts w:ascii="Calibri" w:hAnsi="Calibri" w:cs="Calibri"/>
                <w:b/>
                <w:bCs/>
                <w:color w:val="000000"/>
                <w:sz w:val="20"/>
                <w:szCs w:val="20"/>
              </w:rPr>
              <w:t>Success submodel</w:t>
            </w:r>
          </w:p>
        </w:tc>
        <w:tc>
          <w:tcPr>
            <w:tcW w:w="1176" w:type="dxa"/>
            <w:tcBorders>
              <w:top w:val="nil"/>
              <w:left w:val="nil"/>
              <w:bottom w:val="nil"/>
              <w:right w:val="nil"/>
            </w:tcBorders>
          </w:tcPr>
          <w:p w14:paraId="5001620B" w14:textId="77777777" w:rsidR="009B574E" w:rsidRPr="00CF1E1A" w:rsidRDefault="009B574E" w:rsidP="00450A7D">
            <w:pPr>
              <w:autoSpaceDE w:val="0"/>
              <w:autoSpaceDN w:val="0"/>
              <w:adjustRightInd w:val="0"/>
              <w:spacing w:after="0" w:line="240" w:lineRule="auto"/>
              <w:rPr>
                <w:rFonts w:ascii="Calibri" w:hAnsi="Calibri" w:cs="Calibri"/>
                <w:b/>
                <w:bCs/>
                <w:color w:val="000000"/>
                <w:sz w:val="20"/>
                <w:szCs w:val="20"/>
              </w:rPr>
            </w:pPr>
          </w:p>
        </w:tc>
        <w:tc>
          <w:tcPr>
            <w:tcW w:w="1032" w:type="dxa"/>
            <w:tcBorders>
              <w:top w:val="nil"/>
              <w:left w:val="nil"/>
              <w:bottom w:val="nil"/>
              <w:right w:val="nil"/>
            </w:tcBorders>
          </w:tcPr>
          <w:p w14:paraId="601B22D3" w14:textId="77777777" w:rsidR="009B574E" w:rsidRPr="0097788D" w:rsidRDefault="009B574E" w:rsidP="00450A7D">
            <w:pPr>
              <w:autoSpaceDE w:val="0"/>
              <w:autoSpaceDN w:val="0"/>
              <w:adjustRightInd w:val="0"/>
              <w:spacing w:after="0" w:line="240" w:lineRule="auto"/>
              <w:rPr>
                <w:rFonts w:ascii="Calibri" w:hAnsi="Calibri" w:cs="Calibri"/>
                <w:b/>
                <w:bCs/>
                <w:color w:val="000000"/>
                <w:sz w:val="20"/>
                <w:szCs w:val="20"/>
              </w:rPr>
            </w:pPr>
          </w:p>
        </w:tc>
        <w:tc>
          <w:tcPr>
            <w:tcW w:w="1032" w:type="dxa"/>
            <w:tcBorders>
              <w:top w:val="nil"/>
              <w:left w:val="nil"/>
              <w:bottom w:val="nil"/>
              <w:right w:val="nil"/>
            </w:tcBorders>
          </w:tcPr>
          <w:p w14:paraId="0C13E8E6" w14:textId="77777777" w:rsidR="009B574E" w:rsidRPr="0097788D" w:rsidRDefault="009B574E" w:rsidP="00450A7D">
            <w:pPr>
              <w:autoSpaceDE w:val="0"/>
              <w:autoSpaceDN w:val="0"/>
              <w:adjustRightInd w:val="0"/>
              <w:spacing w:after="0" w:line="240" w:lineRule="auto"/>
              <w:rPr>
                <w:rFonts w:ascii="Calibri" w:hAnsi="Calibri" w:cs="Calibri"/>
                <w:b/>
                <w:bCs/>
                <w:color w:val="000000"/>
                <w:sz w:val="20"/>
                <w:szCs w:val="20"/>
              </w:rPr>
            </w:pPr>
          </w:p>
        </w:tc>
        <w:tc>
          <w:tcPr>
            <w:tcW w:w="1032" w:type="dxa"/>
            <w:tcBorders>
              <w:top w:val="nil"/>
              <w:left w:val="nil"/>
              <w:bottom w:val="nil"/>
              <w:right w:val="nil"/>
            </w:tcBorders>
          </w:tcPr>
          <w:p w14:paraId="72DA76C6" w14:textId="77777777" w:rsidR="009B574E" w:rsidRPr="0097788D" w:rsidRDefault="009B574E" w:rsidP="00450A7D">
            <w:pPr>
              <w:autoSpaceDE w:val="0"/>
              <w:autoSpaceDN w:val="0"/>
              <w:adjustRightInd w:val="0"/>
              <w:spacing w:after="0" w:line="240" w:lineRule="auto"/>
              <w:rPr>
                <w:rFonts w:ascii="Calibri" w:hAnsi="Calibri" w:cs="Calibri"/>
                <w:b/>
                <w:bCs/>
                <w:color w:val="000000"/>
                <w:sz w:val="20"/>
                <w:szCs w:val="20"/>
              </w:rPr>
            </w:pPr>
          </w:p>
        </w:tc>
        <w:tc>
          <w:tcPr>
            <w:tcW w:w="1032" w:type="dxa"/>
            <w:tcBorders>
              <w:top w:val="nil"/>
              <w:left w:val="nil"/>
              <w:bottom w:val="nil"/>
              <w:right w:val="nil"/>
            </w:tcBorders>
          </w:tcPr>
          <w:p w14:paraId="420B851D" w14:textId="77777777" w:rsidR="009B574E" w:rsidRPr="0097788D" w:rsidRDefault="009B574E" w:rsidP="00450A7D">
            <w:pPr>
              <w:autoSpaceDE w:val="0"/>
              <w:autoSpaceDN w:val="0"/>
              <w:adjustRightInd w:val="0"/>
              <w:spacing w:after="0" w:line="240" w:lineRule="auto"/>
              <w:rPr>
                <w:rFonts w:ascii="Calibri" w:hAnsi="Calibri" w:cs="Calibri"/>
                <w:b/>
                <w:bCs/>
                <w:color w:val="000000"/>
                <w:sz w:val="20"/>
                <w:szCs w:val="20"/>
              </w:rPr>
            </w:pPr>
          </w:p>
        </w:tc>
        <w:tc>
          <w:tcPr>
            <w:tcW w:w="1032" w:type="dxa"/>
            <w:tcBorders>
              <w:top w:val="nil"/>
              <w:left w:val="nil"/>
              <w:bottom w:val="nil"/>
              <w:right w:val="nil"/>
            </w:tcBorders>
          </w:tcPr>
          <w:p w14:paraId="4EFE74B0" w14:textId="77777777" w:rsidR="009B574E" w:rsidRPr="0097788D" w:rsidRDefault="009B574E" w:rsidP="00450A7D">
            <w:pPr>
              <w:autoSpaceDE w:val="0"/>
              <w:autoSpaceDN w:val="0"/>
              <w:adjustRightInd w:val="0"/>
              <w:spacing w:after="0" w:line="240" w:lineRule="auto"/>
              <w:rPr>
                <w:rFonts w:ascii="Calibri" w:hAnsi="Calibri" w:cs="Calibri"/>
                <w:b/>
                <w:bCs/>
                <w:color w:val="000000"/>
                <w:sz w:val="20"/>
                <w:szCs w:val="20"/>
              </w:rPr>
            </w:pPr>
          </w:p>
        </w:tc>
        <w:tc>
          <w:tcPr>
            <w:tcW w:w="1032" w:type="dxa"/>
            <w:tcBorders>
              <w:top w:val="nil"/>
              <w:left w:val="nil"/>
              <w:bottom w:val="nil"/>
              <w:right w:val="nil"/>
            </w:tcBorders>
          </w:tcPr>
          <w:p w14:paraId="12CF64E6" w14:textId="77777777" w:rsidR="009B574E" w:rsidRPr="0097788D" w:rsidRDefault="009B574E" w:rsidP="00450A7D">
            <w:pPr>
              <w:autoSpaceDE w:val="0"/>
              <w:autoSpaceDN w:val="0"/>
              <w:adjustRightInd w:val="0"/>
              <w:spacing w:after="0" w:line="240" w:lineRule="auto"/>
              <w:rPr>
                <w:rFonts w:ascii="Calibri" w:hAnsi="Calibri" w:cs="Calibri"/>
                <w:b/>
                <w:bCs/>
                <w:color w:val="000000"/>
                <w:sz w:val="20"/>
                <w:szCs w:val="20"/>
              </w:rPr>
            </w:pPr>
          </w:p>
        </w:tc>
      </w:tr>
      <w:tr w:rsidR="009B574E" w:rsidRPr="00CF1E1A" w14:paraId="5FFF6E58" w14:textId="77777777" w:rsidTr="00450A7D">
        <w:trPr>
          <w:trHeight w:val="290"/>
        </w:trPr>
        <w:tc>
          <w:tcPr>
            <w:tcW w:w="2324" w:type="dxa"/>
            <w:tcBorders>
              <w:top w:val="nil"/>
              <w:left w:val="nil"/>
              <w:bottom w:val="nil"/>
              <w:right w:val="nil"/>
            </w:tcBorders>
          </w:tcPr>
          <w:p w14:paraId="797B64BB" w14:textId="77777777" w:rsidR="009B574E" w:rsidRPr="00CF1E1A" w:rsidRDefault="009B574E" w:rsidP="00450A7D">
            <w:pPr>
              <w:autoSpaceDE w:val="0"/>
              <w:autoSpaceDN w:val="0"/>
              <w:adjustRightInd w:val="0"/>
              <w:spacing w:after="0" w:line="240" w:lineRule="auto"/>
              <w:rPr>
                <w:rFonts w:ascii="Calibri" w:hAnsi="Calibri" w:cs="Calibri"/>
                <w:color w:val="000000"/>
                <w:sz w:val="20"/>
                <w:szCs w:val="20"/>
              </w:rPr>
            </w:pPr>
            <w:r w:rsidRPr="00CF1E1A">
              <w:rPr>
                <w:rFonts w:ascii="Calibri" w:hAnsi="Calibri" w:cs="Calibri"/>
                <w:color w:val="000000"/>
                <w:sz w:val="20"/>
                <w:szCs w:val="20"/>
              </w:rPr>
              <w:t>intercept</w:t>
            </w:r>
          </w:p>
        </w:tc>
        <w:tc>
          <w:tcPr>
            <w:tcW w:w="1176" w:type="dxa"/>
            <w:tcBorders>
              <w:top w:val="nil"/>
              <w:left w:val="nil"/>
              <w:bottom w:val="nil"/>
              <w:right w:val="nil"/>
            </w:tcBorders>
          </w:tcPr>
          <w:p w14:paraId="0DD44BC1" w14:textId="77777777" w:rsidR="009B574E" w:rsidRPr="00CF1E1A" w:rsidRDefault="009B574E" w:rsidP="00450A7D">
            <w:pPr>
              <w:autoSpaceDE w:val="0"/>
              <w:autoSpaceDN w:val="0"/>
              <w:adjustRightInd w:val="0"/>
              <w:spacing w:after="0" w:line="240" w:lineRule="auto"/>
              <w:jc w:val="center"/>
              <w:rPr>
                <w:rFonts w:ascii="Calibri" w:hAnsi="Calibri" w:cs="Calibri"/>
                <w:color w:val="000000"/>
                <w:sz w:val="20"/>
                <w:szCs w:val="20"/>
              </w:rPr>
            </w:pPr>
          </w:p>
        </w:tc>
        <w:tc>
          <w:tcPr>
            <w:tcW w:w="1032" w:type="dxa"/>
            <w:tcBorders>
              <w:top w:val="nil"/>
              <w:left w:val="nil"/>
              <w:bottom w:val="nil"/>
              <w:right w:val="nil"/>
            </w:tcBorders>
          </w:tcPr>
          <w:p w14:paraId="246ADB4B" w14:textId="77777777" w:rsidR="009B574E" w:rsidRPr="00CF1E1A" w:rsidRDefault="009B574E" w:rsidP="00450A7D">
            <w:pPr>
              <w:autoSpaceDE w:val="0"/>
              <w:autoSpaceDN w:val="0"/>
              <w:adjustRightInd w:val="0"/>
              <w:spacing w:after="0" w:line="240" w:lineRule="auto"/>
              <w:jc w:val="center"/>
              <w:rPr>
                <w:rFonts w:ascii="Calibri" w:hAnsi="Calibri" w:cs="Calibri"/>
                <w:color w:val="000000"/>
                <w:sz w:val="20"/>
                <w:szCs w:val="20"/>
              </w:rPr>
            </w:pPr>
            <w:r w:rsidRPr="00CF1E1A">
              <w:rPr>
                <w:rFonts w:ascii="Calibri" w:hAnsi="Calibri" w:cs="Calibri"/>
                <w:color w:val="000000"/>
                <w:sz w:val="20"/>
                <w:szCs w:val="20"/>
              </w:rPr>
              <w:t>-1.11</w:t>
            </w:r>
          </w:p>
        </w:tc>
        <w:tc>
          <w:tcPr>
            <w:tcW w:w="1032" w:type="dxa"/>
            <w:tcBorders>
              <w:top w:val="nil"/>
              <w:left w:val="nil"/>
              <w:bottom w:val="nil"/>
              <w:right w:val="nil"/>
            </w:tcBorders>
          </w:tcPr>
          <w:p w14:paraId="326B9E38" w14:textId="77777777" w:rsidR="009B574E" w:rsidRPr="00CF1E1A" w:rsidRDefault="009B574E" w:rsidP="00450A7D">
            <w:pPr>
              <w:autoSpaceDE w:val="0"/>
              <w:autoSpaceDN w:val="0"/>
              <w:adjustRightInd w:val="0"/>
              <w:spacing w:after="0" w:line="240" w:lineRule="auto"/>
              <w:jc w:val="center"/>
              <w:rPr>
                <w:rFonts w:ascii="Calibri" w:hAnsi="Calibri" w:cs="Calibri"/>
                <w:color w:val="000000"/>
                <w:sz w:val="20"/>
                <w:szCs w:val="20"/>
              </w:rPr>
            </w:pPr>
            <w:r w:rsidRPr="00CF1E1A">
              <w:rPr>
                <w:rFonts w:ascii="Calibri" w:hAnsi="Calibri" w:cs="Calibri"/>
                <w:color w:val="000000"/>
                <w:sz w:val="20"/>
                <w:szCs w:val="20"/>
              </w:rPr>
              <w:t>0.19</w:t>
            </w:r>
          </w:p>
        </w:tc>
        <w:tc>
          <w:tcPr>
            <w:tcW w:w="1032" w:type="dxa"/>
            <w:tcBorders>
              <w:top w:val="nil"/>
              <w:left w:val="nil"/>
              <w:bottom w:val="nil"/>
              <w:right w:val="nil"/>
            </w:tcBorders>
          </w:tcPr>
          <w:p w14:paraId="65A1993E" w14:textId="77777777" w:rsidR="009B574E" w:rsidRPr="00CF1E1A" w:rsidRDefault="009B574E" w:rsidP="00450A7D">
            <w:pPr>
              <w:autoSpaceDE w:val="0"/>
              <w:autoSpaceDN w:val="0"/>
              <w:adjustRightInd w:val="0"/>
              <w:spacing w:after="0" w:line="240" w:lineRule="auto"/>
              <w:jc w:val="center"/>
              <w:rPr>
                <w:rFonts w:ascii="Calibri" w:hAnsi="Calibri" w:cs="Calibri"/>
                <w:color w:val="000000"/>
                <w:sz w:val="20"/>
                <w:szCs w:val="20"/>
              </w:rPr>
            </w:pPr>
            <w:r w:rsidRPr="00CF1E1A">
              <w:rPr>
                <w:rFonts w:ascii="Calibri" w:hAnsi="Calibri" w:cs="Calibri"/>
                <w:color w:val="000000"/>
                <w:sz w:val="20"/>
                <w:szCs w:val="20"/>
              </w:rPr>
              <w:t>-1.49</w:t>
            </w:r>
          </w:p>
        </w:tc>
        <w:tc>
          <w:tcPr>
            <w:tcW w:w="1032" w:type="dxa"/>
            <w:tcBorders>
              <w:top w:val="nil"/>
              <w:left w:val="nil"/>
              <w:bottom w:val="nil"/>
              <w:right w:val="nil"/>
            </w:tcBorders>
          </w:tcPr>
          <w:p w14:paraId="0380C3A2" w14:textId="77777777" w:rsidR="009B574E" w:rsidRPr="00CF1E1A" w:rsidRDefault="009B574E" w:rsidP="00450A7D">
            <w:pPr>
              <w:autoSpaceDE w:val="0"/>
              <w:autoSpaceDN w:val="0"/>
              <w:adjustRightInd w:val="0"/>
              <w:spacing w:after="0" w:line="240" w:lineRule="auto"/>
              <w:jc w:val="center"/>
              <w:rPr>
                <w:rFonts w:ascii="Calibri" w:hAnsi="Calibri" w:cs="Calibri"/>
                <w:color w:val="000000"/>
                <w:sz w:val="20"/>
                <w:szCs w:val="20"/>
              </w:rPr>
            </w:pPr>
            <w:r w:rsidRPr="00CF1E1A">
              <w:rPr>
                <w:rFonts w:ascii="Calibri" w:hAnsi="Calibri" w:cs="Calibri"/>
                <w:color w:val="000000"/>
                <w:sz w:val="20"/>
                <w:szCs w:val="20"/>
              </w:rPr>
              <w:t>-0.74</w:t>
            </w:r>
          </w:p>
        </w:tc>
        <w:tc>
          <w:tcPr>
            <w:tcW w:w="1032" w:type="dxa"/>
            <w:tcBorders>
              <w:top w:val="nil"/>
              <w:left w:val="nil"/>
              <w:bottom w:val="nil"/>
              <w:right w:val="nil"/>
            </w:tcBorders>
          </w:tcPr>
          <w:p w14:paraId="7DDDC4BC" w14:textId="77777777" w:rsidR="009B574E" w:rsidRPr="00CF1E1A" w:rsidRDefault="009B574E" w:rsidP="00450A7D">
            <w:pPr>
              <w:autoSpaceDE w:val="0"/>
              <w:autoSpaceDN w:val="0"/>
              <w:adjustRightInd w:val="0"/>
              <w:spacing w:after="0" w:line="240" w:lineRule="auto"/>
              <w:jc w:val="center"/>
              <w:rPr>
                <w:rFonts w:ascii="Calibri" w:hAnsi="Calibri" w:cs="Calibri"/>
                <w:color w:val="000000"/>
                <w:sz w:val="20"/>
                <w:szCs w:val="20"/>
              </w:rPr>
            </w:pPr>
            <w:r w:rsidRPr="00CF1E1A">
              <w:rPr>
                <w:rFonts w:ascii="Calibri" w:hAnsi="Calibri" w:cs="Calibri"/>
                <w:color w:val="000000"/>
                <w:sz w:val="20"/>
                <w:szCs w:val="20"/>
              </w:rPr>
              <w:t>1.00</w:t>
            </w:r>
          </w:p>
        </w:tc>
        <w:tc>
          <w:tcPr>
            <w:tcW w:w="1032" w:type="dxa"/>
            <w:tcBorders>
              <w:top w:val="nil"/>
              <w:left w:val="nil"/>
              <w:bottom w:val="nil"/>
              <w:right w:val="nil"/>
            </w:tcBorders>
          </w:tcPr>
          <w:p w14:paraId="3FD16AEA" w14:textId="77777777" w:rsidR="009B574E" w:rsidRPr="00CF1E1A" w:rsidRDefault="009B574E" w:rsidP="00450A7D">
            <w:pPr>
              <w:autoSpaceDE w:val="0"/>
              <w:autoSpaceDN w:val="0"/>
              <w:adjustRightInd w:val="0"/>
              <w:spacing w:after="0" w:line="240" w:lineRule="auto"/>
              <w:jc w:val="center"/>
              <w:rPr>
                <w:rFonts w:ascii="Calibri" w:hAnsi="Calibri" w:cs="Calibri"/>
                <w:color w:val="000000"/>
                <w:sz w:val="20"/>
                <w:szCs w:val="20"/>
              </w:rPr>
            </w:pPr>
            <w:r w:rsidRPr="00CF1E1A">
              <w:rPr>
                <w:rFonts w:ascii="Calibri" w:hAnsi="Calibri" w:cs="Calibri"/>
                <w:color w:val="000000"/>
                <w:sz w:val="20"/>
                <w:szCs w:val="20"/>
              </w:rPr>
              <w:t>2477204</w:t>
            </w:r>
          </w:p>
        </w:tc>
      </w:tr>
      <w:tr w:rsidR="009B574E" w:rsidRPr="00CF1E1A" w14:paraId="24B64C25" w14:textId="77777777" w:rsidTr="00450A7D">
        <w:trPr>
          <w:trHeight w:val="290"/>
        </w:trPr>
        <w:tc>
          <w:tcPr>
            <w:tcW w:w="2324" w:type="dxa"/>
            <w:tcBorders>
              <w:top w:val="nil"/>
              <w:left w:val="nil"/>
              <w:bottom w:val="nil"/>
              <w:right w:val="nil"/>
            </w:tcBorders>
          </w:tcPr>
          <w:p w14:paraId="65390FEA" w14:textId="77777777" w:rsidR="009B574E" w:rsidRPr="00CF1E1A" w:rsidRDefault="009B574E" w:rsidP="00450A7D">
            <w:pPr>
              <w:autoSpaceDE w:val="0"/>
              <w:autoSpaceDN w:val="0"/>
              <w:adjustRightInd w:val="0"/>
              <w:spacing w:after="0" w:line="240" w:lineRule="auto"/>
              <w:rPr>
                <w:rFonts w:ascii="Calibri" w:hAnsi="Calibri" w:cs="Calibri"/>
                <w:color w:val="000000"/>
                <w:sz w:val="20"/>
                <w:szCs w:val="20"/>
              </w:rPr>
            </w:pPr>
            <w:r w:rsidRPr="00CF1E1A">
              <w:rPr>
                <w:rFonts w:ascii="Calibri" w:hAnsi="Calibri" w:cs="Calibri"/>
                <w:color w:val="000000"/>
                <w:sz w:val="20"/>
                <w:szCs w:val="20"/>
              </w:rPr>
              <w:t>Strong</w:t>
            </w:r>
          </w:p>
        </w:tc>
        <w:tc>
          <w:tcPr>
            <w:tcW w:w="1176" w:type="dxa"/>
            <w:tcBorders>
              <w:top w:val="nil"/>
              <w:left w:val="nil"/>
              <w:bottom w:val="nil"/>
              <w:right w:val="nil"/>
            </w:tcBorders>
          </w:tcPr>
          <w:p w14:paraId="59247E11" w14:textId="77777777" w:rsidR="009B574E" w:rsidRPr="00CF1E1A" w:rsidRDefault="009B574E" w:rsidP="00450A7D">
            <w:pPr>
              <w:autoSpaceDE w:val="0"/>
              <w:autoSpaceDN w:val="0"/>
              <w:adjustRightInd w:val="0"/>
              <w:spacing w:after="0" w:line="240" w:lineRule="auto"/>
              <w:jc w:val="center"/>
              <w:rPr>
                <w:rFonts w:ascii="Calibri" w:hAnsi="Calibri" w:cs="Calibri"/>
                <w:color w:val="000000"/>
                <w:sz w:val="20"/>
                <w:szCs w:val="20"/>
              </w:rPr>
            </w:pPr>
            <w:r w:rsidRPr="00CF1E1A">
              <w:rPr>
                <w:rFonts w:ascii="Calibri" w:hAnsi="Calibri" w:cs="Calibri"/>
                <w:color w:val="000000"/>
                <w:sz w:val="20"/>
                <w:szCs w:val="20"/>
              </w:rPr>
              <w:t>Greatest +</w:t>
            </w:r>
          </w:p>
        </w:tc>
        <w:tc>
          <w:tcPr>
            <w:tcW w:w="1032" w:type="dxa"/>
            <w:tcBorders>
              <w:top w:val="nil"/>
              <w:left w:val="nil"/>
              <w:bottom w:val="nil"/>
              <w:right w:val="nil"/>
            </w:tcBorders>
          </w:tcPr>
          <w:p w14:paraId="680527E4" w14:textId="77777777" w:rsidR="009B574E" w:rsidRPr="00CF1E1A" w:rsidRDefault="009B574E" w:rsidP="00450A7D">
            <w:pPr>
              <w:autoSpaceDE w:val="0"/>
              <w:autoSpaceDN w:val="0"/>
              <w:adjustRightInd w:val="0"/>
              <w:spacing w:after="0" w:line="240" w:lineRule="auto"/>
              <w:jc w:val="center"/>
              <w:rPr>
                <w:rFonts w:ascii="Calibri" w:hAnsi="Calibri" w:cs="Calibri"/>
                <w:color w:val="000000"/>
                <w:sz w:val="20"/>
                <w:szCs w:val="20"/>
              </w:rPr>
            </w:pPr>
            <w:r w:rsidRPr="00CF1E1A">
              <w:rPr>
                <w:rFonts w:ascii="Calibri" w:hAnsi="Calibri" w:cs="Calibri"/>
                <w:color w:val="000000"/>
                <w:sz w:val="20"/>
                <w:szCs w:val="20"/>
              </w:rPr>
              <w:t>1.28</w:t>
            </w:r>
          </w:p>
        </w:tc>
        <w:tc>
          <w:tcPr>
            <w:tcW w:w="1032" w:type="dxa"/>
            <w:tcBorders>
              <w:top w:val="nil"/>
              <w:left w:val="nil"/>
              <w:bottom w:val="nil"/>
              <w:right w:val="nil"/>
            </w:tcBorders>
          </w:tcPr>
          <w:p w14:paraId="28D84E3D" w14:textId="77777777" w:rsidR="009B574E" w:rsidRPr="00CF1E1A" w:rsidRDefault="009B574E" w:rsidP="00450A7D">
            <w:pPr>
              <w:autoSpaceDE w:val="0"/>
              <w:autoSpaceDN w:val="0"/>
              <w:adjustRightInd w:val="0"/>
              <w:spacing w:after="0" w:line="240" w:lineRule="auto"/>
              <w:jc w:val="center"/>
              <w:rPr>
                <w:rFonts w:ascii="Calibri" w:hAnsi="Calibri" w:cs="Calibri"/>
                <w:color w:val="000000"/>
                <w:sz w:val="20"/>
                <w:szCs w:val="20"/>
              </w:rPr>
            </w:pPr>
            <w:r w:rsidRPr="00CF1E1A">
              <w:rPr>
                <w:rFonts w:ascii="Calibri" w:hAnsi="Calibri" w:cs="Calibri"/>
                <w:color w:val="000000"/>
                <w:sz w:val="20"/>
                <w:szCs w:val="20"/>
              </w:rPr>
              <w:t>0.15</w:t>
            </w:r>
          </w:p>
        </w:tc>
        <w:tc>
          <w:tcPr>
            <w:tcW w:w="1032" w:type="dxa"/>
            <w:tcBorders>
              <w:top w:val="nil"/>
              <w:left w:val="nil"/>
              <w:bottom w:val="nil"/>
              <w:right w:val="nil"/>
            </w:tcBorders>
          </w:tcPr>
          <w:p w14:paraId="0D3E5008" w14:textId="77777777" w:rsidR="009B574E" w:rsidRPr="00CF1E1A" w:rsidRDefault="009B574E" w:rsidP="00450A7D">
            <w:pPr>
              <w:autoSpaceDE w:val="0"/>
              <w:autoSpaceDN w:val="0"/>
              <w:adjustRightInd w:val="0"/>
              <w:spacing w:after="0" w:line="240" w:lineRule="auto"/>
              <w:jc w:val="center"/>
              <w:rPr>
                <w:rFonts w:ascii="Calibri" w:hAnsi="Calibri" w:cs="Calibri"/>
                <w:color w:val="000000"/>
                <w:sz w:val="20"/>
                <w:szCs w:val="20"/>
              </w:rPr>
            </w:pPr>
            <w:r w:rsidRPr="00CF1E1A">
              <w:rPr>
                <w:rFonts w:ascii="Calibri" w:hAnsi="Calibri" w:cs="Calibri"/>
                <w:color w:val="000000"/>
                <w:sz w:val="20"/>
                <w:szCs w:val="20"/>
              </w:rPr>
              <w:t>0.98</w:t>
            </w:r>
          </w:p>
        </w:tc>
        <w:tc>
          <w:tcPr>
            <w:tcW w:w="1032" w:type="dxa"/>
            <w:tcBorders>
              <w:top w:val="nil"/>
              <w:left w:val="nil"/>
              <w:bottom w:val="nil"/>
              <w:right w:val="nil"/>
            </w:tcBorders>
          </w:tcPr>
          <w:p w14:paraId="2A90FC87" w14:textId="77777777" w:rsidR="009B574E" w:rsidRPr="00CF1E1A" w:rsidRDefault="009B574E" w:rsidP="00450A7D">
            <w:pPr>
              <w:autoSpaceDE w:val="0"/>
              <w:autoSpaceDN w:val="0"/>
              <w:adjustRightInd w:val="0"/>
              <w:spacing w:after="0" w:line="240" w:lineRule="auto"/>
              <w:jc w:val="center"/>
              <w:rPr>
                <w:rFonts w:ascii="Calibri" w:hAnsi="Calibri" w:cs="Calibri"/>
                <w:color w:val="000000"/>
                <w:sz w:val="20"/>
                <w:szCs w:val="20"/>
              </w:rPr>
            </w:pPr>
            <w:r w:rsidRPr="00CF1E1A">
              <w:rPr>
                <w:rFonts w:ascii="Calibri" w:hAnsi="Calibri" w:cs="Calibri"/>
                <w:color w:val="000000"/>
                <w:sz w:val="20"/>
                <w:szCs w:val="20"/>
              </w:rPr>
              <w:t>1.59</w:t>
            </w:r>
          </w:p>
        </w:tc>
        <w:tc>
          <w:tcPr>
            <w:tcW w:w="1032" w:type="dxa"/>
            <w:tcBorders>
              <w:top w:val="nil"/>
              <w:left w:val="nil"/>
              <w:bottom w:val="nil"/>
              <w:right w:val="nil"/>
            </w:tcBorders>
          </w:tcPr>
          <w:p w14:paraId="173494AC" w14:textId="77777777" w:rsidR="009B574E" w:rsidRPr="00CF1E1A" w:rsidRDefault="009B574E" w:rsidP="00450A7D">
            <w:pPr>
              <w:autoSpaceDE w:val="0"/>
              <w:autoSpaceDN w:val="0"/>
              <w:adjustRightInd w:val="0"/>
              <w:spacing w:after="0" w:line="240" w:lineRule="auto"/>
              <w:jc w:val="center"/>
              <w:rPr>
                <w:rFonts w:ascii="Calibri" w:hAnsi="Calibri" w:cs="Calibri"/>
                <w:color w:val="000000"/>
                <w:sz w:val="20"/>
                <w:szCs w:val="20"/>
              </w:rPr>
            </w:pPr>
            <w:r w:rsidRPr="00CF1E1A">
              <w:rPr>
                <w:rFonts w:ascii="Calibri" w:hAnsi="Calibri" w:cs="Calibri"/>
                <w:color w:val="000000"/>
                <w:sz w:val="20"/>
                <w:szCs w:val="20"/>
              </w:rPr>
              <w:t>1.00</w:t>
            </w:r>
          </w:p>
        </w:tc>
        <w:tc>
          <w:tcPr>
            <w:tcW w:w="1032" w:type="dxa"/>
            <w:tcBorders>
              <w:top w:val="nil"/>
              <w:left w:val="nil"/>
              <w:bottom w:val="nil"/>
              <w:right w:val="nil"/>
            </w:tcBorders>
          </w:tcPr>
          <w:p w14:paraId="573844DA" w14:textId="77777777" w:rsidR="009B574E" w:rsidRPr="00CF1E1A" w:rsidRDefault="009B574E" w:rsidP="00450A7D">
            <w:pPr>
              <w:autoSpaceDE w:val="0"/>
              <w:autoSpaceDN w:val="0"/>
              <w:adjustRightInd w:val="0"/>
              <w:spacing w:after="0" w:line="240" w:lineRule="auto"/>
              <w:jc w:val="center"/>
              <w:rPr>
                <w:rFonts w:ascii="Calibri" w:hAnsi="Calibri" w:cs="Calibri"/>
                <w:color w:val="000000"/>
                <w:sz w:val="20"/>
                <w:szCs w:val="20"/>
              </w:rPr>
            </w:pPr>
            <w:r w:rsidRPr="00CF1E1A">
              <w:rPr>
                <w:rFonts w:ascii="Calibri" w:hAnsi="Calibri" w:cs="Calibri"/>
                <w:color w:val="000000"/>
                <w:sz w:val="20"/>
                <w:szCs w:val="20"/>
              </w:rPr>
              <w:t>198151</w:t>
            </w:r>
          </w:p>
        </w:tc>
      </w:tr>
      <w:tr w:rsidR="009B574E" w:rsidRPr="00CF1E1A" w14:paraId="43982C6B" w14:textId="77777777" w:rsidTr="00450A7D">
        <w:trPr>
          <w:trHeight w:val="290"/>
        </w:trPr>
        <w:tc>
          <w:tcPr>
            <w:tcW w:w="2324" w:type="dxa"/>
            <w:tcBorders>
              <w:top w:val="nil"/>
              <w:left w:val="nil"/>
              <w:bottom w:val="nil"/>
              <w:right w:val="nil"/>
            </w:tcBorders>
          </w:tcPr>
          <w:p w14:paraId="0093DEF8" w14:textId="77777777" w:rsidR="009B574E" w:rsidRPr="00CF1E1A" w:rsidRDefault="009B574E" w:rsidP="00450A7D">
            <w:pPr>
              <w:autoSpaceDE w:val="0"/>
              <w:autoSpaceDN w:val="0"/>
              <w:adjustRightInd w:val="0"/>
              <w:spacing w:after="0" w:line="240" w:lineRule="auto"/>
              <w:rPr>
                <w:rFonts w:ascii="Calibri" w:hAnsi="Calibri" w:cs="Calibri"/>
                <w:color w:val="000000"/>
                <w:sz w:val="20"/>
                <w:szCs w:val="20"/>
              </w:rPr>
            </w:pPr>
            <w:r w:rsidRPr="00CF1E1A">
              <w:rPr>
                <w:rFonts w:ascii="Calibri" w:hAnsi="Calibri" w:cs="Calibri"/>
                <w:color w:val="000000"/>
                <w:sz w:val="20"/>
                <w:szCs w:val="20"/>
              </w:rPr>
              <w:t>Weak</w:t>
            </w:r>
          </w:p>
        </w:tc>
        <w:tc>
          <w:tcPr>
            <w:tcW w:w="1176" w:type="dxa"/>
            <w:tcBorders>
              <w:top w:val="nil"/>
              <w:left w:val="nil"/>
              <w:bottom w:val="nil"/>
              <w:right w:val="nil"/>
            </w:tcBorders>
          </w:tcPr>
          <w:p w14:paraId="43DD740F" w14:textId="77777777" w:rsidR="009B574E" w:rsidRPr="00CF1E1A" w:rsidRDefault="009B574E" w:rsidP="00450A7D">
            <w:pPr>
              <w:autoSpaceDE w:val="0"/>
              <w:autoSpaceDN w:val="0"/>
              <w:adjustRightInd w:val="0"/>
              <w:spacing w:after="0" w:line="240" w:lineRule="auto"/>
              <w:jc w:val="center"/>
              <w:rPr>
                <w:rFonts w:ascii="Calibri" w:hAnsi="Calibri" w:cs="Calibri"/>
                <w:color w:val="000000"/>
                <w:sz w:val="20"/>
                <w:szCs w:val="20"/>
              </w:rPr>
            </w:pPr>
            <w:r w:rsidRPr="00CF1E1A">
              <w:rPr>
                <w:rFonts w:ascii="Calibri" w:hAnsi="Calibri" w:cs="Calibri"/>
                <w:color w:val="000000"/>
                <w:sz w:val="20"/>
                <w:szCs w:val="20"/>
              </w:rPr>
              <w:t>+</w:t>
            </w:r>
          </w:p>
        </w:tc>
        <w:tc>
          <w:tcPr>
            <w:tcW w:w="1032" w:type="dxa"/>
            <w:tcBorders>
              <w:top w:val="nil"/>
              <w:left w:val="nil"/>
              <w:bottom w:val="nil"/>
              <w:right w:val="nil"/>
            </w:tcBorders>
          </w:tcPr>
          <w:p w14:paraId="21BA447C" w14:textId="77777777" w:rsidR="009B574E" w:rsidRPr="00CF1E1A" w:rsidRDefault="009B574E" w:rsidP="00450A7D">
            <w:pPr>
              <w:autoSpaceDE w:val="0"/>
              <w:autoSpaceDN w:val="0"/>
              <w:adjustRightInd w:val="0"/>
              <w:spacing w:after="0" w:line="240" w:lineRule="auto"/>
              <w:jc w:val="center"/>
              <w:rPr>
                <w:rFonts w:ascii="Calibri" w:hAnsi="Calibri" w:cs="Calibri"/>
                <w:color w:val="000000"/>
                <w:sz w:val="20"/>
                <w:szCs w:val="20"/>
              </w:rPr>
            </w:pPr>
            <w:r w:rsidRPr="00CF1E1A">
              <w:rPr>
                <w:rFonts w:ascii="Calibri" w:hAnsi="Calibri" w:cs="Calibri"/>
                <w:color w:val="000000"/>
                <w:sz w:val="20"/>
                <w:szCs w:val="20"/>
              </w:rPr>
              <w:t>0.34</w:t>
            </w:r>
          </w:p>
        </w:tc>
        <w:tc>
          <w:tcPr>
            <w:tcW w:w="1032" w:type="dxa"/>
            <w:tcBorders>
              <w:top w:val="nil"/>
              <w:left w:val="nil"/>
              <w:bottom w:val="nil"/>
              <w:right w:val="nil"/>
            </w:tcBorders>
          </w:tcPr>
          <w:p w14:paraId="01E2109C" w14:textId="77777777" w:rsidR="009B574E" w:rsidRPr="00CF1E1A" w:rsidRDefault="009B574E" w:rsidP="00450A7D">
            <w:pPr>
              <w:autoSpaceDE w:val="0"/>
              <w:autoSpaceDN w:val="0"/>
              <w:adjustRightInd w:val="0"/>
              <w:spacing w:after="0" w:line="240" w:lineRule="auto"/>
              <w:jc w:val="center"/>
              <w:rPr>
                <w:rFonts w:ascii="Calibri" w:hAnsi="Calibri" w:cs="Calibri"/>
                <w:color w:val="000000"/>
                <w:sz w:val="20"/>
                <w:szCs w:val="20"/>
              </w:rPr>
            </w:pPr>
            <w:r w:rsidRPr="00CF1E1A">
              <w:rPr>
                <w:rFonts w:ascii="Calibri" w:hAnsi="Calibri" w:cs="Calibri"/>
                <w:color w:val="000000"/>
                <w:sz w:val="20"/>
                <w:szCs w:val="20"/>
              </w:rPr>
              <w:t>0.14</w:t>
            </w:r>
          </w:p>
        </w:tc>
        <w:tc>
          <w:tcPr>
            <w:tcW w:w="1032" w:type="dxa"/>
            <w:tcBorders>
              <w:top w:val="nil"/>
              <w:left w:val="nil"/>
              <w:bottom w:val="nil"/>
              <w:right w:val="nil"/>
            </w:tcBorders>
          </w:tcPr>
          <w:p w14:paraId="58A3CFB1" w14:textId="77777777" w:rsidR="009B574E" w:rsidRPr="00CF1E1A" w:rsidRDefault="009B574E" w:rsidP="00450A7D">
            <w:pPr>
              <w:autoSpaceDE w:val="0"/>
              <w:autoSpaceDN w:val="0"/>
              <w:adjustRightInd w:val="0"/>
              <w:spacing w:after="0" w:line="240" w:lineRule="auto"/>
              <w:jc w:val="center"/>
              <w:rPr>
                <w:rFonts w:ascii="Calibri" w:hAnsi="Calibri" w:cs="Calibri"/>
                <w:color w:val="000000"/>
                <w:sz w:val="20"/>
                <w:szCs w:val="20"/>
              </w:rPr>
            </w:pPr>
            <w:r w:rsidRPr="00CF1E1A">
              <w:rPr>
                <w:rFonts w:ascii="Calibri" w:hAnsi="Calibri" w:cs="Calibri"/>
                <w:color w:val="000000"/>
                <w:sz w:val="20"/>
                <w:szCs w:val="20"/>
              </w:rPr>
              <w:t>0.07</w:t>
            </w:r>
          </w:p>
        </w:tc>
        <w:tc>
          <w:tcPr>
            <w:tcW w:w="1032" w:type="dxa"/>
            <w:tcBorders>
              <w:top w:val="nil"/>
              <w:left w:val="nil"/>
              <w:bottom w:val="nil"/>
              <w:right w:val="nil"/>
            </w:tcBorders>
          </w:tcPr>
          <w:p w14:paraId="1F639ACA" w14:textId="77777777" w:rsidR="009B574E" w:rsidRPr="00CF1E1A" w:rsidRDefault="009B574E" w:rsidP="00450A7D">
            <w:pPr>
              <w:autoSpaceDE w:val="0"/>
              <w:autoSpaceDN w:val="0"/>
              <w:adjustRightInd w:val="0"/>
              <w:spacing w:after="0" w:line="240" w:lineRule="auto"/>
              <w:jc w:val="center"/>
              <w:rPr>
                <w:rFonts w:ascii="Calibri" w:hAnsi="Calibri" w:cs="Calibri"/>
                <w:color w:val="000000"/>
                <w:sz w:val="20"/>
                <w:szCs w:val="20"/>
              </w:rPr>
            </w:pPr>
            <w:r w:rsidRPr="00CF1E1A">
              <w:rPr>
                <w:rFonts w:ascii="Calibri" w:hAnsi="Calibri" w:cs="Calibri"/>
                <w:color w:val="000000"/>
                <w:sz w:val="20"/>
                <w:szCs w:val="20"/>
              </w:rPr>
              <w:t>0.61</w:t>
            </w:r>
          </w:p>
        </w:tc>
        <w:tc>
          <w:tcPr>
            <w:tcW w:w="1032" w:type="dxa"/>
            <w:tcBorders>
              <w:top w:val="nil"/>
              <w:left w:val="nil"/>
              <w:bottom w:val="nil"/>
              <w:right w:val="nil"/>
            </w:tcBorders>
          </w:tcPr>
          <w:p w14:paraId="4B35E790" w14:textId="77777777" w:rsidR="009B574E" w:rsidRPr="00CF1E1A" w:rsidRDefault="009B574E" w:rsidP="00450A7D">
            <w:pPr>
              <w:autoSpaceDE w:val="0"/>
              <w:autoSpaceDN w:val="0"/>
              <w:adjustRightInd w:val="0"/>
              <w:spacing w:after="0" w:line="240" w:lineRule="auto"/>
              <w:jc w:val="center"/>
              <w:rPr>
                <w:rFonts w:ascii="Calibri" w:hAnsi="Calibri" w:cs="Calibri"/>
                <w:color w:val="000000"/>
                <w:sz w:val="20"/>
                <w:szCs w:val="20"/>
              </w:rPr>
            </w:pPr>
            <w:r w:rsidRPr="00CF1E1A">
              <w:rPr>
                <w:rFonts w:ascii="Calibri" w:hAnsi="Calibri" w:cs="Calibri"/>
                <w:color w:val="000000"/>
                <w:sz w:val="20"/>
                <w:szCs w:val="20"/>
              </w:rPr>
              <w:t>1.00</w:t>
            </w:r>
          </w:p>
        </w:tc>
        <w:tc>
          <w:tcPr>
            <w:tcW w:w="1032" w:type="dxa"/>
            <w:tcBorders>
              <w:top w:val="nil"/>
              <w:left w:val="nil"/>
              <w:bottom w:val="nil"/>
              <w:right w:val="nil"/>
            </w:tcBorders>
          </w:tcPr>
          <w:p w14:paraId="6E015148" w14:textId="77777777" w:rsidR="009B574E" w:rsidRPr="00CF1E1A" w:rsidRDefault="009B574E" w:rsidP="00450A7D">
            <w:pPr>
              <w:autoSpaceDE w:val="0"/>
              <w:autoSpaceDN w:val="0"/>
              <w:adjustRightInd w:val="0"/>
              <w:spacing w:after="0" w:line="240" w:lineRule="auto"/>
              <w:jc w:val="center"/>
              <w:rPr>
                <w:rFonts w:ascii="Calibri" w:hAnsi="Calibri" w:cs="Calibri"/>
                <w:color w:val="000000"/>
                <w:sz w:val="20"/>
                <w:szCs w:val="20"/>
              </w:rPr>
            </w:pPr>
            <w:r w:rsidRPr="00CF1E1A">
              <w:rPr>
                <w:rFonts w:ascii="Calibri" w:hAnsi="Calibri" w:cs="Calibri"/>
                <w:color w:val="000000"/>
                <w:sz w:val="20"/>
                <w:szCs w:val="20"/>
              </w:rPr>
              <w:t>2390511</w:t>
            </w:r>
          </w:p>
        </w:tc>
      </w:tr>
      <w:tr w:rsidR="009B574E" w:rsidRPr="00CF1E1A" w14:paraId="1E1D847A" w14:textId="77777777" w:rsidTr="00450A7D">
        <w:trPr>
          <w:trHeight w:val="290"/>
        </w:trPr>
        <w:tc>
          <w:tcPr>
            <w:tcW w:w="2324" w:type="dxa"/>
            <w:tcBorders>
              <w:top w:val="nil"/>
              <w:left w:val="nil"/>
              <w:bottom w:val="nil"/>
              <w:right w:val="nil"/>
            </w:tcBorders>
          </w:tcPr>
          <w:p w14:paraId="3FECE90D" w14:textId="14C75B6A" w:rsidR="009B574E" w:rsidRPr="00CF1E1A" w:rsidRDefault="00781D88" w:rsidP="00450A7D">
            <w:pPr>
              <w:autoSpaceDE w:val="0"/>
              <w:autoSpaceDN w:val="0"/>
              <w:adjustRightInd w:val="0"/>
              <w:spacing w:after="0" w:line="240" w:lineRule="auto"/>
              <w:rPr>
                <w:rFonts w:ascii="Calibri" w:hAnsi="Calibri" w:cs="Calibri"/>
                <w:color w:val="000000"/>
                <w:sz w:val="20"/>
                <w:szCs w:val="20"/>
              </w:rPr>
            </w:pPr>
            <w:r>
              <w:rPr>
                <w:rFonts w:ascii="Calibri" w:hAnsi="Calibri" w:cs="Calibri"/>
                <w:color w:val="000000"/>
                <w:sz w:val="20"/>
                <w:szCs w:val="20"/>
              </w:rPr>
              <w:t>Nonbreeders</w:t>
            </w:r>
            <w:r w:rsidR="009B574E" w:rsidRPr="00CF1E1A">
              <w:rPr>
                <w:rFonts w:ascii="Calibri" w:hAnsi="Calibri" w:cs="Calibri"/>
                <w:color w:val="000000"/>
                <w:sz w:val="20"/>
                <w:szCs w:val="20"/>
              </w:rPr>
              <w:t xml:space="preserve"> present</w:t>
            </w:r>
          </w:p>
        </w:tc>
        <w:tc>
          <w:tcPr>
            <w:tcW w:w="1176" w:type="dxa"/>
            <w:tcBorders>
              <w:top w:val="nil"/>
              <w:left w:val="nil"/>
              <w:bottom w:val="nil"/>
              <w:right w:val="nil"/>
            </w:tcBorders>
          </w:tcPr>
          <w:p w14:paraId="7EB56BF0" w14:textId="77777777" w:rsidR="009B574E" w:rsidRPr="00CF1E1A" w:rsidRDefault="009B574E" w:rsidP="00450A7D">
            <w:pPr>
              <w:autoSpaceDE w:val="0"/>
              <w:autoSpaceDN w:val="0"/>
              <w:adjustRightInd w:val="0"/>
              <w:spacing w:after="0" w:line="240" w:lineRule="auto"/>
              <w:jc w:val="center"/>
              <w:rPr>
                <w:rFonts w:ascii="Calibri" w:hAnsi="Calibri" w:cs="Calibri"/>
                <w:color w:val="000000"/>
                <w:sz w:val="20"/>
                <w:szCs w:val="20"/>
              </w:rPr>
            </w:pPr>
            <w:r w:rsidRPr="00CF1E1A">
              <w:rPr>
                <w:rFonts w:ascii="Calibri" w:hAnsi="Calibri" w:cs="Calibri"/>
                <w:color w:val="000000"/>
                <w:sz w:val="20"/>
                <w:szCs w:val="20"/>
              </w:rPr>
              <w:t>+</w:t>
            </w:r>
          </w:p>
        </w:tc>
        <w:tc>
          <w:tcPr>
            <w:tcW w:w="1032" w:type="dxa"/>
            <w:tcBorders>
              <w:top w:val="nil"/>
              <w:left w:val="nil"/>
              <w:bottom w:val="nil"/>
              <w:right w:val="nil"/>
            </w:tcBorders>
          </w:tcPr>
          <w:p w14:paraId="10FADCB0" w14:textId="77777777" w:rsidR="009B574E" w:rsidRPr="00CF1E1A" w:rsidRDefault="009B574E" w:rsidP="00450A7D">
            <w:pPr>
              <w:autoSpaceDE w:val="0"/>
              <w:autoSpaceDN w:val="0"/>
              <w:adjustRightInd w:val="0"/>
              <w:spacing w:after="0" w:line="240" w:lineRule="auto"/>
              <w:jc w:val="center"/>
              <w:rPr>
                <w:rFonts w:ascii="Calibri" w:hAnsi="Calibri" w:cs="Calibri"/>
                <w:color w:val="000000"/>
                <w:sz w:val="20"/>
                <w:szCs w:val="20"/>
              </w:rPr>
            </w:pPr>
            <w:r w:rsidRPr="00CF1E1A">
              <w:rPr>
                <w:rFonts w:ascii="Calibri" w:hAnsi="Calibri" w:cs="Calibri"/>
                <w:color w:val="000000"/>
                <w:sz w:val="20"/>
                <w:szCs w:val="20"/>
              </w:rPr>
              <w:t>0.37</w:t>
            </w:r>
          </w:p>
        </w:tc>
        <w:tc>
          <w:tcPr>
            <w:tcW w:w="1032" w:type="dxa"/>
            <w:tcBorders>
              <w:top w:val="nil"/>
              <w:left w:val="nil"/>
              <w:bottom w:val="nil"/>
              <w:right w:val="nil"/>
            </w:tcBorders>
          </w:tcPr>
          <w:p w14:paraId="02F10137" w14:textId="77777777" w:rsidR="009B574E" w:rsidRPr="00CF1E1A" w:rsidRDefault="009B574E" w:rsidP="00450A7D">
            <w:pPr>
              <w:autoSpaceDE w:val="0"/>
              <w:autoSpaceDN w:val="0"/>
              <w:adjustRightInd w:val="0"/>
              <w:spacing w:after="0" w:line="240" w:lineRule="auto"/>
              <w:jc w:val="center"/>
              <w:rPr>
                <w:rFonts w:ascii="Calibri" w:hAnsi="Calibri" w:cs="Calibri"/>
                <w:color w:val="000000"/>
                <w:sz w:val="20"/>
                <w:szCs w:val="20"/>
              </w:rPr>
            </w:pPr>
            <w:r w:rsidRPr="00CF1E1A">
              <w:rPr>
                <w:rFonts w:ascii="Calibri" w:hAnsi="Calibri" w:cs="Calibri"/>
                <w:color w:val="000000"/>
                <w:sz w:val="20"/>
                <w:szCs w:val="20"/>
              </w:rPr>
              <w:t>0.11</w:t>
            </w:r>
          </w:p>
        </w:tc>
        <w:tc>
          <w:tcPr>
            <w:tcW w:w="1032" w:type="dxa"/>
            <w:tcBorders>
              <w:top w:val="nil"/>
              <w:left w:val="nil"/>
              <w:bottom w:val="nil"/>
              <w:right w:val="nil"/>
            </w:tcBorders>
          </w:tcPr>
          <w:p w14:paraId="72C85413" w14:textId="77777777" w:rsidR="009B574E" w:rsidRPr="00CF1E1A" w:rsidRDefault="009B574E" w:rsidP="00450A7D">
            <w:pPr>
              <w:autoSpaceDE w:val="0"/>
              <w:autoSpaceDN w:val="0"/>
              <w:adjustRightInd w:val="0"/>
              <w:spacing w:after="0" w:line="240" w:lineRule="auto"/>
              <w:jc w:val="center"/>
              <w:rPr>
                <w:rFonts w:ascii="Calibri" w:hAnsi="Calibri" w:cs="Calibri"/>
                <w:color w:val="000000"/>
                <w:sz w:val="20"/>
                <w:szCs w:val="20"/>
              </w:rPr>
            </w:pPr>
            <w:r w:rsidRPr="00CF1E1A">
              <w:rPr>
                <w:rFonts w:ascii="Calibri" w:hAnsi="Calibri" w:cs="Calibri"/>
                <w:color w:val="000000"/>
                <w:sz w:val="20"/>
                <w:szCs w:val="20"/>
              </w:rPr>
              <w:t>0.15</w:t>
            </w:r>
          </w:p>
        </w:tc>
        <w:tc>
          <w:tcPr>
            <w:tcW w:w="1032" w:type="dxa"/>
            <w:tcBorders>
              <w:top w:val="nil"/>
              <w:left w:val="nil"/>
              <w:bottom w:val="nil"/>
              <w:right w:val="nil"/>
            </w:tcBorders>
          </w:tcPr>
          <w:p w14:paraId="0A4E467B" w14:textId="77777777" w:rsidR="009B574E" w:rsidRPr="00CF1E1A" w:rsidRDefault="009B574E" w:rsidP="00450A7D">
            <w:pPr>
              <w:autoSpaceDE w:val="0"/>
              <w:autoSpaceDN w:val="0"/>
              <w:adjustRightInd w:val="0"/>
              <w:spacing w:after="0" w:line="240" w:lineRule="auto"/>
              <w:jc w:val="center"/>
              <w:rPr>
                <w:rFonts w:ascii="Calibri" w:hAnsi="Calibri" w:cs="Calibri"/>
                <w:color w:val="000000"/>
                <w:sz w:val="20"/>
                <w:szCs w:val="20"/>
              </w:rPr>
            </w:pPr>
            <w:r w:rsidRPr="00CF1E1A">
              <w:rPr>
                <w:rFonts w:ascii="Calibri" w:hAnsi="Calibri" w:cs="Calibri"/>
                <w:color w:val="000000"/>
                <w:sz w:val="20"/>
                <w:szCs w:val="20"/>
              </w:rPr>
              <w:t>0.59</w:t>
            </w:r>
          </w:p>
        </w:tc>
        <w:tc>
          <w:tcPr>
            <w:tcW w:w="1032" w:type="dxa"/>
            <w:tcBorders>
              <w:top w:val="nil"/>
              <w:left w:val="nil"/>
              <w:bottom w:val="nil"/>
              <w:right w:val="nil"/>
            </w:tcBorders>
          </w:tcPr>
          <w:p w14:paraId="77F2A489" w14:textId="77777777" w:rsidR="009B574E" w:rsidRPr="00CF1E1A" w:rsidRDefault="009B574E" w:rsidP="00450A7D">
            <w:pPr>
              <w:autoSpaceDE w:val="0"/>
              <w:autoSpaceDN w:val="0"/>
              <w:adjustRightInd w:val="0"/>
              <w:spacing w:after="0" w:line="240" w:lineRule="auto"/>
              <w:jc w:val="center"/>
              <w:rPr>
                <w:rFonts w:ascii="Calibri" w:hAnsi="Calibri" w:cs="Calibri"/>
                <w:color w:val="000000"/>
                <w:sz w:val="20"/>
                <w:szCs w:val="20"/>
              </w:rPr>
            </w:pPr>
            <w:r w:rsidRPr="00CF1E1A">
              <w:rPr>
                <w:rFonts w:ascii="Calibri" w:hAnsi="Calibri" w:cs="Calibri"/>
                <w:color w:val="000000"/>
                <w:sz w:val="20"/>
                <w:szCs w:val="20"/>
              </w:rPr>
              <w:t>1.00</w:t>
            </w:r>
          </w:p>
        </w:tc>
        <w:tc>
          <w:tcPr>
            <w:tcW w:w="1032" w:type="dxa"/>
            <w:tcBorders>
              <w:top w:val="nil"/>
              <w:left w:val="nil"/>
              <w:bottom w:val="nil"/>
              <w:right w:val="nil"/>
            </w:tcBorders>
          </w:tcPr>
          <w:p w14:paraId="329F2364" w14:textId="77777777" w:rsidR="009B574E" w:rsidRPr="00CF1E1A" w:rsidRDefault="009B574E" w:rsidP="00450A7D">
            <w:pPr>
              <w:autoSpaceDE w:val="0"/>
              <w:autoSpaceDN w:val="0"/>
              <w:adjustRightInd w:val="0"/>
              <w:spacing w:after="0" w:line="240" w:lineRule="auto"/>
              <w:jc w:val="center"/>
              <w:rPr>
                <w:rFonts w:ascii="Calibri" w:hAnsi="Calibri" w:cs="Calibri"/>
                <w:color w:val="000000"/>
                <w:sz w:val="20"/>
                <w:szCs w:val="20"/>
              </w:rPr>
            </w:pPr>
            <w:r w:rsidRPr="00CF1E1A">
              <w:rPr>
                <w:rFonts w:ascii="Calibri" w:hAnsi="Calibri" w:cs="Calibri"/>
                <w:color w:val="000000"/>
                <w:sz w:val="20"/>
                <w:szCs w:val="20"/>
              </w:rPr>
              <w:t>3.00E+06</w:t>
            </w:r>
          </w:p>
        </w:tc>
      </w:tr>
      <w:tr w:rsidR="009B574E" w:rsidRPr="00CF1E1A" w14:paraId="649F90A0" w14:textId="77777777" w:rsidTr="00450A7D">
        <w:trPr>
          <w:trHeight w:val="290"/>
        </w:trPr>
        <w:tc>
          <w:tcPr>
            <w:tcW w:w="2324" w:type="dxa"/>
            <w:tcBorders>
              <w:top w:val="nil"/>
              <w:left w:val="nil"/>
              <w:bottom w:val="nil"/>
              <w:right w:val="nil"/>
            </w:tcBorders>
          </w:tcPr>
          <w:p w14:paraId="6D700B4B" w14:textId="77777777" w:rsidR="009B574E" w:rsidRPr="00CF1E1A" w:rsidRDefault="009B574E" w:rsidP="00450A7D">
            <w:pPr>
              <w:autoSpaceDE w:val="0"/>
              <w:autoSpaceDN w:val="0"/>
              <w:adjustRightInd w:val="0"/>
              <w:spacing w:after="0" w:line="240" w:lineRule="auto"/>
              <w:rPr>
                <w:rFonts w:ascii="Calibri" w:hAnsi="Calibri" w:cs="Calibri"/>
                <w:color w:val="000000"/>
                <w:sz w:val="20"/>
                <w:szCs w:val="20"/>
              </w:rPr>
            </w:pPr>
            <w:r w:rsidRPr="00CF1E1A">
              <w:rPr>
                <w:rFonts w:ascii="Calibri" w:hAnsi="Calibri" w:cs="Calibri"/>
                <w:color w:val="000000"/>
                <w:sz w:val="20"/>
                <w:szCs w:val="20"/>
              </w:rPr>
              <w:t>Population density</w:t>
            </w:r>
          </w:p>
        </w:tc>
        <w:tc>
          <w:tcPr>
            <w:tcW w:w="1176" w:type="dxa"/>
            <w:tcBorders>
              <w:top w:val="nil"/>
              <w:left w:val="nil"/>
              <w:bottom w:val="nil"/>
              <w:right w:val="nil"/>
            </w:tcBorders>
          </w:tcPr>
          <w:p w14:paraId="7E6E2751" w14:textId="77777777" w:rsidR="009B574E" w:rsidRPr="00CF1E1A" w:rsidRDefault="009B574E" w:rsidP="00450A7D">
            <w:pPr>
              <w:autoSpaceDE w:val="0"/>
              <w:autoSpaceDN w:val="0"/>
              <w:adjustRightInd w:val="0"/>
              <w:spacing w:after="0" w:line="240" w:lineRule="auto"/>
              <w:jc w:val="center"/>
              <w:rPr>
                <w:rFonts w:ascii="Calibri" w:hAnsi="Calibri" w:cs="Calibri"/>
                <w:color w:val="000000"/>
                <w:sz w:val="20"/>
                <w:szCs w:val="20"/>
              </w:rPr>
            </w:pPr>
            <w:r w:rsidRPr="00CF1E1A">
              <w:rPr>
                <w:rFonts w:ascii="Calibri" w:hAnsi="Calibri" w:cs="Calibri"/>
                <w:color w:val="000000"/>
                <w:sz w:val="20"/>
                <w:szCs w:val="20"/>
              </w:rPr>
              <w:t>-</w:t>
            </w:r>
          </w:p>
        </w:tc>
        <w:tc>
          <w:tcPr>
            <w:tcW w:w="1032" w:type="dxa"/>
            <w:tcBorders>
              <w:top w:val="nil"/>
              <w:left w:val="nil"/>
              <w:bottom w:val="nil"/>
              <w:right w:val="nil"/>
            </w:tcBorders>
          </w:tcPr>
          <w:p w14:paraId="62E73DFE" w14:textId="77777777" w:rsidR="009B574E" w:rsidRPr="00CF1E1A" w:rsidRDefault="009B574E" w:rsidP="00450A7D">
            <w:pPr>
              <w:autoSpaceDE w:val="0"/>
              <w:autoSpaceDN w:val="0"/>
              <w:adjustRightInd w:val="0"/>
              <w:spacing w:after="0" w:line="240" w:lineRule="auto"/>
              <w:jc w:val="center"/>
              <w:rPr>
                <w:rFonts w:ascii="Calibri" w:hAnsi="Calibri" w:cs="Calibri"/>
                <w:color w:val="000000"/>
                <w:sz w:val="20"/>
                <w:szCs w:val="20"/>
              </w:rPr>
            </w:pPr>
            <w:r w:rsidRPr="00CF1E1A">
              <w:rPr>
                <w:rFonts w:ascii="Calibri" w:hAnsi="Calibri" w:cs="Calibri"/>
                <w:color w:val="000000"/>
                <w:sz w:val="20"/>
                <w:szCs w:val="20"/>
              </w:rPr>
              <w:t>0.12</w:t>
            </w:r>
          </w:p>
        </w:tc>
        <w:tc>
          <w:tcPr>
            <w:tcW w:w="1032" w:type="dxa"/>
            <w:tcBorders>
              <w:top w:val="nil"/>
              <w:left w:val="nil"/>
              <w:bottom w:val="nil"/>
              <w:right w:val="nil"/>
            </w:tcBorders>
          </w:tcPr>
          <w:p w14:paraId="5C4224F2" w14:textId="77777777" w:rsidR="009B574E" w:rsidRPr="00CF1E1A" w:rsidRDefault="009B574E" w:rsidP="00450A7D">
            <w:pPr>
              <w:autoSpaceDE w:val="0"/>
              <w:autoSpaceDN w:val="0"/>
              <w:adjustRightInd w:val="0"/>
              <w:spacing w:after="0" w:line="240" w:lineRule="auto"/>
              <w:jc w:val="center"/>
              <w:rPr>
                <w:rFonts w:ascii="Calibri" w:hAnsi="Calibri" w:cs="Calibri"/>
                <w:color w:val="000000"/>
                <w:sz w:val="20"/>
                <w:szCs w:val="20"/>
              </w:rPr>
            </w:pPr>
            <w:r w:rsidRPr="00CF1E1A">
              <w:rPr>
                <w:rFonts w:ascii="Calibri" w:hAnsi="Calibri" w:cs="Calibri"/>
                <w:color w:val="000000"/>
                <w:sz w:val="20"/>
                <w:szCs w:val="20"/>
              </w:rPr>
              <w:t>0.13</w:t>
            </w:r>
          </w:p>
        </w:tc>
        <w:tc>
          <w:tcPr>
            <w:tcW w:w="1032" w:type="dxa"/>
            <w:tcBorders>
              <w:top w:val="nil"/>
              <w:left w:val="nil"/>
              <w:bottom w:val="nil"/>
              <w:right w:val="nil"/>
            </w:tcBorders>
          </w:tcPr>
          <w:p w14:paraId="7090326D" w14:textId="77777777" w:rsidR="009B574E" w:rsidRPr="00CF1E1A" w:rsidRDefault="009B574E" w:rsidP="00450A7D">
            <w:pPr>
              <w:autoSpaceDE w:val="0"/>
              <w:autoSpaceDN w:val="0"/>
              <w:adjustRightInd w:val="0"/>
              <w:spacing w:after="0" w:line="240" w:lineRule="auto"/>
              <w:jc w:val="center"/>
              <w:rPr>
                <w:rFonts w:ascii="Calibri" w:hAnsi="Calibri" w:cs="Calibri"/>
                <w:color w:val="000000"/>
                <w:sz w:val="20"/>
                <w:szCs w:val="20"/>
              </w:rPr>
            </w:pPr>
            <w:r w:rsidRPr="00CF1E1A">
              <w:rPr>
                <w:rFonts w:ascii="Calibri" w:hAnsi="Calibri" w:cs="Calibri"/>
                <w:color w:val="000000"/>
                <w:sz w:val="20"/>
                <w:szCs w:val="20"/>
              </w:rPr>
              <w:t>-0.14</w:t>
            </w:r>
          </w:p>
        </w:tc>
        <w:tc>
          <w:tcPr>
            <w:tcW w:w="1032" w:type="dxa"/>
            <w:tcBorders>
              <w:top w:val="nil"/>
              <w:left w:val="nil"/>
              <w:bottom w:val="nil"/>
              <w:right w:val="nil"/>
            </w:tcBorders>
          </w:tcPr>
          <w:p w14:paraId="66EB699F" w14:textId="77777777" w:rsidR="009B574E" w:rsidRPr="00CF1E1A" w:rsidRDefault="009B574E" w:rsidP="00450A7D">
            <w:pPr>
              <w:autoSpaceDE w:val="0"/>
              <w:autoSpaceDN w:val="0"/>
              <w:adjustRightInd w:val="0"/>
              <w:spacing w:after="0" w:line="240" w:lineRule="auto"/>
              <w:jc w:val="center"/>
              <w:rPr>
                <w:rFonts w:ascii="Calibri" w:hAnsi="Calibri" w:cs="Calibri"/>
                <w:color w:val="000000"/>
                <w:sz w:val="20"/>
                <w:szCs w:val="20"/>
              </w:rPr>
            </w:pPr>
            <w:r w:rsidRPr="00CF1E1A">
              <w:rPr>
                <w:rFonts w:ascii="Calibri" w:hAnsi="Calibri" w:cs="Calibri"/>
                <w:color w:val="000000"/>
                <w:sz w:val="20"/>
                <w:szCs w:val="20"/>
              </w:rPr>
              <w:t>0.38</w:t>
            </w:r>
          </w:p>
        </w:tc>
        <w:tc>
          <w:tcPr>
            <w:tcW w:w="1032" w:type="dxa"/>
            <w:tcBorders>
              <w:top w:val="nil"/>
              <w:left w:val="nil"/>
              <w:bottom w:val="nil"/>
              <w:right w:val="nil"/>
            </w:tcBorders>
          </w:tcPr>
          <w:p w14:paraId="703FD37F" w14:textId="77777777" w:rsidR="009B574E" w:rsidRPr="00CF1E1A" w:rsidRDefault="009B574E" w:rsidP="00450A7D">
            <w:pPr>
              <w:autoSpaceDE w:val="0"/>
              <w:autoSpaceDN w:val="0"/>
              <w:adjustRightInd w:val="0"/>
              <w:spacing w:after="0" w:line="240" w:lineRule="auto"/>
              <w:jc w:val="center"/>
              <w:rPr>
                <w:rFonts w:ascii="Calibri" w:hAnsi="Calibri" w:cs="Calibri"/>
                <w:color w:val="000000"/>
                <w:sz w:val="20"/>
                <w:szCs w:val="20"/>
              </w:rPr>
            </w:pPr>
            <w:r w:rsidRPr="00CF1E1A">
              <w:rPr>
                <w:rFonts w:ascii="Calibri" w:hAnsi="Calibri" w:cs="Calibri"/>
                <w:color w:val="000000"/>
                <w:sz w:val="20"/>
                <w:szCs w:val="20"/>
              </w:rPr>
              <w:t>1.00</w:t>
            </w:r>
          </w:p>
        </w:tc>
        <w:tc>
          <w:tcPr>
            <w:tcW w:w="1032" w:type="dxa"/>
            <w:tcBorders>
              <w:top w:val="nil"/>
              <w:left w:val="nil"/>
              <w:bottom w:val="nil"/>
              <w:right w:val="nil"/>
            </w:tcBorders>
          </w:tcPr>
          <w:p w14:paraId="5BA1AE10" w14:textId="77777777" w:rsidR="009B574E" w:rsidRPr="00CF1E1A" w:rsidRDefault="009B574E" w:rsidP="00450A7D">
            <w:pPr>
              <w:autoSpaceDE w:val="0"/>
              <w:autoSpaceDN w:val="0"/>
              <w:adjustRightInd w:val="0"/>
              <w:spacing w:after="0" w:line="240" w:lineRule="auto"/>
              <w:jc w:val="center"/>
              <w:rPr>
                <w:rFonts w:ascii="Calibri" w:hAnsi="Calibri" w:cs="Calibri"/>
                <w:color w:val="000000"/>
                <w:sz w:val="20"/>
                <w:szCs w:val="20"/>
              </w:rPr>
            </w:pPr>
            <w:r w:rsidRPr="00CF1E1A">
              <w:rPr>
                <w:rFonts w:ascii="Calibri" w:hAnsi="Calibri" w:cs="Calibri"/>
                <w:color w:val="000000"/>
                <w:sz w:val="20"/>
                <w:szCs w:val="20"/>
              </w:rPr>
              <w:t>1180318</w:t>
            </w:r>
          </w:p>
        </w:tc>
      </w:tr>
      <w:tr w:rsidR="009B574E" w:rsidRPr="00CF1E1A" w14:paraId="6BF31AD8" w14:textId="77777777" w:rsidTr="00450A7D">
        <w:trPr>
          <w:trHeight w:val="290"/>
        </w:trPr>
        <w:tc>
          <w:tcPr>
            <w:tcW w:w="2324" w:type="dxa"/>
            <w:tcBorders>
              <w:top w:val="nil"/>
              <w:left w:val="nil"/>
              <w:bottom w:val="nil"/>
              <w:right w:val="nil"/>
            </w:tcBorders>
          </w:tcPr>
          <w:p w14:paraId="587C2AC8" w14:textId="77777777" w:rsidR="009B574E" w:rsidRPr="00CF1E1A" w:rsidRDefault="009B574E" w:rsidP="00450A7D">
            <w:pPr>
              <w:autoSpaceDE w:val="0"/>
              <w:autoSpaceDN w:val="0"/>
              <w:adjustRightInd w:val="0"/>
              <w:spacing w:after="0" w:line="240" w:lineRule="auto"/>
              <w:rPr>
                <w:rFonts w:ascii="Calibri" w:hAnsi="Calibri" w:cs="Calibri"/>
                <w:color w:val="000000"/>
                <w:sz w:val="20"/>
                <w:szCs w:val="20"/>
              </w:rPr>
            </w:pPr>
            <w:r w:rsidRPr="00CF1E1A">
              <w:rPr>
                <w:rFonts w:ascii="Calibri" w:hAnsi="Calibri" w:cs="Calibri"/>
                <w:color w:val="000000"/>
                <w:sz w:val="20"/>
                <w:szCs w:val="20"/>
              </w:rPr>
              <w:t>Male experience</w:t>
            </w:r>
          </w:p>
        </w:tc>
        <w:tc>
          <w:tcPr>
            <w:tcW w:w="1176" w:type="dxa"/>
            <w:tcBorders>
              <w:top w:val="nil"/>
              <w:left w:val="nil"/>
              <w:bottom w:val="nil"/>
              <w:right w:val="nil"/>
            </w:tcBorders>
          </w:tcPr>
          <w:p w14:paraId="2E8220A3" w14:textId="77777777" w:rsidR="009B574E" w:rsidRPr="00CF1E1A" w:rsidRDefault="009B574E" w:rsidP="00450A7D">
            <w:pPr>
              <w:autoSpaceDE w:val="0"/>
              <w:autoSpaceDN w:val="0"/>
              <w:adjustRightInd w:val="0"/>
              <w:spacing w:after="0" w:line="240" w:lineRule="auto"/>
              <w:jc w:val="center"/>
              <w:rPr>
                <w:rFonts w:ascii="Calibri" w:hAnsi="Calibri" w:cs="Calibri"/>
                <w:color w:val="000000"/>
                <w:sz w:val="20"/>
                <w:szCs w:val="20"/>
              </w:rPr>
            </w:pPr>
            <w:r w:rsidRPr="00CF1E1A">
              <w:rPr>
                <w:rFonts w:ascii="Calibri" w:hAnsi="Calibri" w:cs="Calibri"/>
                <w:color w:val="000000"/>
                <w:sz w:val="20"/>
                <w:szCs w:val="20"/>
              </w:rPr>
              <w:t>+</w:t>
            </w:r>
          </w:p>
        </w:tc>
        <w:tc>
          <w:tcPr>
            <w:tcW w:w="1032" w:type="dxa"/>
            <w:tcBorders>
              <w:top w:val="nil"/>
              <w:left w:val="nil"/>
              <w:bottom w:val="nil"/>
              <w:right w:val="nil"/>
            </w:tcBorders>
          </w:tcPr>
          <w:p w14:paraId="512AC8DB" w14:textId="77777777" w:rsidR="009B574E" w:rsidRPr="00CF1E1A" w:rsidRDefault="009B574E" w:rsidP="00450A7D">
            <w:pPr>
              <w:autoSpaceDE w:val="0"/>
              <w:autoSpaceDN w:val="0"/>
              <w:adjustRightInd w:val="0"/>
              <w:spacing w:after="0" w:line="240" w:lineRule="auto"/>
              <w:jc w:val="center"/>
              <w:rPr>
                <w:rFonts w:ascii="Calibri" w:hAnsi="Calibri" w:cs="Calibri"/>
                <w:color w:val="000000"/>
                <w:sz w:val="20"/>
                <w:szCs w:val="20"/>
              </w:rPr>
            </w:pPr>
            <w:r w:rsidRPr="00CF1E1A">
              <w:rPr>
                <w:rFonts w:ascii="Calibri" w:hAnsi="Calibri" w:cs="Calibri"/>
                <w:color w:val="000000"/>
                <w:sz w:val="20"/>
                <w:szCs w:val="20"/>
              </w:rPr>
              <w:t>-0.07</w:t>
            </w:r>
          </w:p>
        </w:tc>
        <w:tc>
          <w:tcPr>
            <w:tcW w:w="1032" w:type="dxa"/>
            <w:tcBorders>
              <w:top w:val="nil"/>
              <w:left w:val="nil"/>
              <w:bottom w:val="nil"/>
              <w:right w:val="nil"/>
            </w:tcBorders>
          </w:tcPr>
          <w:p w14:paraId="716869E0" w14:textId="77777777" w:rsidR="009B574E" w:rsidRPr="00CF1E1A" w:rsidRDefault="009B574E" w:rsidP="00450A7D">
            <w:pPr>
              <w:autoSpaceDE w:val="0"/>
              <w:autoSpaceDN w:val="0"/>
              <w:adjustRightInd w:val="0"/>
              <w:spacing w:after="0" w:line="240" w:lineRule="auto"/>
              <w:jc w:val="center"/>
              <w:rPr>
                <w:rFonts w:ascii="Calibri" w:hAnsi="Calibri" w:cs="Calibri"/>
                <w:color w:val="000000"/>
                <w:sz w:val="20"/>
                <w:szCs w:val="20"/>
              </w:rPr>
            </w:pPr>
            <w:r w:rsidRPr="00CF1E1A">
              <w:rPr>
                <w:rFonts w:ascii="Calibri" w:hAnsi="Calibri" w:cs="Calibri"/>
                <w:color w:val="000000"/>
                <w:sz w:val="20"/>
                <w:szCs w:val="20"/>
              </w:rPr>
              <w:t>0.11</w:t>
            </w:r>
          </w:p>
        </w:tc>
        <w:tc>
          <w:tcPr>
            <w:tcW w:w="1032" w:type="dxa"/>
            <w:tcBorders>
              <w:top w:val="nil"/>
              <w:left w:val="nil"/>
              <w:bottom w:val="nil"/>
              <w:right w:val="nil"/>
            </w:tcBorders>
          </w:tcPr>
          <w:p w14:paraId="4DB29AEE" w14:textId="77777777" w:rsidR="009B574E" w:rsidRPr="00CF1E1A" w:rsidRDefault="009B574E" w:rsidP="00450A7D">
            <w:pPr>
              <w:autoSpaceDE w:val="0"/>
              <w:autoSpaceDN w:val="0"/>
              <w:adjustRightInd w:val="0"/>
              <w:spacing w:after="0" w:line="240" w:lineRule="auto"/>
              <w:jc w:val="center"/>
              <w:rPr>
                <w:rFonts w:ascii="Calibri" w:hAnsi="Calibri" w:cs="Calibri"/>
                <w:color w:val="000000"/>
                <w:sz w:val="20"/>
                <w:szCs w:val="20"/>
              </w:rPr>
            </w:pPr>
            <w:r w:rsidRPr="00CF1E1A">
              <w:rPr>
                <w:rFonts w:ascii="Calibri" w:hAnsi="Calibri" w:cs="Calibri"/>
                <w:color w:val="000000"/>
                <w:sz w:val="20"/>
                <w:szCs w:val="20"/>
              </w:rPr>
              <w:t>-0.29</w:t>
            </w:r>
          </w:p>
        </w:tc>
        <w:tc>
          <w:tcPr>
            <w:tcW w:w="1032" w:type="dxa"/>
            <w:tcBorders>
              <w:top w:val="nil"/>
              <w:left w:val="nil"/>
              <w:bottom w:val="nil"/>
              <w:right w:val="nil"/>
            </w:tcBorders>
          </w:tcPr>
          <w:p w14:paraId="57EE6D4F" w14:textId="77777777" w:rsidR="009B574E" w:rsidRPr="00CF1E1A" w:rsidRDefault="009B574E" w:rsidP="00450A7D">
            <w:pPr>
              <w:autoSpaceDE w:val="0"/>
              <w:autoSpaceDN w:val="0"/>
              <w:adjustRightInd w:val="0"/>
              <w:spacing w:after="0" w:line="240" w:lineRule="auto"/>
              <w:jc w:val="center"/>
              <w:rPr>
                <w:rFonts w:ascii="Calibri" w:hAnsi="Calibri" w:cs="Calibri"/>
                <w:color w:val="000000"/>
                <w:sz w:val="20"/>
                <w:szCs w:val="20"/>
              </w:rPr>
            </w:pPr>
            <w:r w:rsidRPr="00CF1E1A">
              <w:rPr>
                <w:rFonts w:ascii="Calibri" w:hAnsi="Calibri" w:cs="Calibri"/>
                <w:color w:val="000000"/>
                <w:sz w:val="20"/>
                <w:szCs w:val="20"/>
              </w:rPr>
              <w:t>0.14</w:t>
            </w:r>
          </w:p>
        </w:tc>
        <w:tc>
          <w:tcPr>
            <w:tcW w:w="1032" w:type="dxa"/>
            <w:tcBorders>
              <w:top w:val="nil"/>
              <w:left w:val="nil"/>
              <w:bottom w:val="nil"/>
              <w:right w:val="nil"/>
            </w:tcBorders>
          </w:tcPr>
          <w:p w14:paraId="70E44929" w14:textId="77777777" w:rsidR="009B574E" w:rsidRPr="00CF1E1A" w:rsidRDefault="009B574E" w:rsidP="00450A7D">
            <w:pPr>
              <w:autoSpaceDE w:val="0"/>
              <w:autoSpaceDN w:val="0"/>
              <w:adjustRightInd w:val="0"/>
              <w:spacing w:after="0" w:line="240" w:lineRule="auto"/>
              <w:jc w:val="center"/>
              <w:rPr>
                <w:rFonts w:ascii="Calibri" w:hAnsi="Calibri" w:cs="Calibri"/>
                <w:color w:val="000000"/>
                <w:sz w:val="20"/>
                <w:szCs w:val="20"/>
              </w:rPr>
            </w:pPr>
            <w:r w:rsidRPr="00CF1E1A">
              <w:rPr>
                <w:rFonts w:ascii="Calibri" w:hAnsi="Calibri" w:cs="Calibri"/>
                <w:color w:val="000000"/>
                <w:sz w:val="20"/>
                <w:szCs w:val="20"/>
              </w:rPr>
              <w:t>1.00</w:t>
            </w:r>
          </w:p>
        </w:tc>
        <w:tc>
          <w:tcPr>
            <w:tcW w:w="1032" w:type="dxa"/>
            <w:tcBorders>
              <w:top w:val="nil"/>
              <w:left w:val="nil"/>
              <w:bottom w:val="nil"/>
              <w:right w:val="nil"/>
            </w:tcBorders>
          </w:tcPr>
          <w:p w14:paraId="00D7A575" w14:textId="77777777" w:rsidR="009B574E" w:rsidRPr="00CF1E1A" w:rsidRDefault="009B574E" w:rsidP="00450A7D">
            <w:pPr>
              <w:autoSpaceDE w:val="0"/>
              <w:autoSpaceDN w:val="0"/>
              <w:adjustRightInd w:val="0"/>
              <w:spacing w:after="0" w:line="240" w:lineRule="auto"/>
              <w:jc w:val="center"/>
              <w:rPr>
                <w:rFonts w:ascii="Calibri" w:hAnsi="Calibri" w:cs="Calibri"/>
                <w:color w:val="000000"/>
                <w:sz w:val="20"/>
                <w:szCs w:val="20"/>
              </w:rPr>
            </w:pPr>
            <w:r w:rsidRPr="00CF1E1A">
              <w:rPr>
                <w:rFonts w:ascii="Calibri" w:hAnsi="Calibri" w:cs="Calibri"/>
                <w:color w:val="000000"/>
                <w:sz w:val="20"/>
                <w:szCs w:val="20"/>
              </w:rPr>
              <w:t>1635904</w:t>
            </w:r>
          </w:p>
        </w:tc>
      </w:tr>
      <w:tr w:rsidR="009B574E" w:rsidRPr="00CF1E1A" w14:paraId="16400E59" w14:textId="77777777" w:rsidTr="00450A7D">
        <w:trPr>
          <w:trHeight w:val="290"/>
        </w:trPr>
        <w:tc>
          <w:tcPr>
            <w:tcW w:w="2324" w:type="dxa"/>
            <w:tcBorders>
              <w:top w:val="nil"/>
              <w:left w:val="nil"/>
              <w:bottom w:val="nil"/>
              <w:right w:val="nil"/>
            </w:tcBorders>
          </w:tcPr>
          <w:p w14:paraId="6859CA27" w14:textId="77777777" w:rsidR="009B574E" w:rsidRPr="00CF1E1A" w:rsidRDefault="009B574E" w:rsidP="00450A7D">
            <w:pPr>
              <w:autoSpaceDE w:val="0"/>
              <w:autoSpaceDN w:val="0"/>
              <w:adjustRightInd w:val="0"/>
              <w:spacing w:after="0" w:line="240" w:lineRule="auto"/>
              <w:rPr>
                <w:rFonts w:ascii="Calibri" w:hAnsi="Calibri" w:cs="Calibri"/>
                <w:color w:val="000000"/>
                <w:sz w:val="20"/>
                <w:szCs w:val="20"/>
              </w:rPr>
            </w:pPr>
            <w:r w:rsidRPr="00CF1E1A">
              <w:rPr>
                <w:rFonts w:ascii="Calibri" w:hAnsi="Calibri" w:cs="Calibri"/>
                <w:color w:val="000000"/>
                <w:sz w:val="20"/>
                <w:szCs w:val="20"/>
              </w:rPr>
              <w:t>Female experience</w:t>
            </w:r>
          </w:p>
        </w:tc>
        <w:tc>
          <w:tcPr>
            <w:tcW w:w="1176" w:type="dxa"/>
            <w:tcBorders>
              <w:top w:val="nil"/>
              <w:left w:val="nil"/>
              <w:bottom w:val="nil"/>
              <w:right w:val="nil"/>
            </w:tcBorders>
          </w:tcPr>
          <w:p w14:paraId="57AD1EF2" w14:textId="77777777" w:rsidR="009B574E" w:rsidRPr="00CF1E1A" w:rsidRDefault="009B574E" w:rsidP="00450A7D">
            <w:pPr>
              <w:autoSpaceDE w:val="0"/>
              <w:autoSpaceDN w:val="0"/>
              <w:adjustRightInd w:val="0"/>
              <w:spacing w:after="0" w:line="240" w:lineRule="auto"/>
              <w:jc w:val="center"/>
              <w:rPr>
                <w:rFonts w:ascii="Calibri" w:hAnsi="Calibri" w:cs="Calibri"/>
                <w:color w:val="000000"/>
                <w:sz w:val="20"/>
                <w:szCs w:val="20"/>
              </w:rPr>
            </w:pPr>
            <w:r w:rsidRPr="00CF1E1A">
              <w:rPr>
                <w:rFonts w:ascii="Calibri" w:hAnsi="Calibri" w:cs="Calibri"/>
                <w:color w:val="000000"/>
                <w:sz w:val="20"/>
                <w:szCs w:val="20"/>
              </w:rPr>
              <w:t>+</w:t>
            </w:r>
          </w:p>
        </w:tc>
        <w:tc>
          <w:tcPr>
            <w:tcW w:w="1032" w:type="dxa"/>
            <w:tcBorders>
              <w:top w:val="nil"/>
              <w:left w:val="nil"/>
              <w:bottom w:val="nil"/>
              <w:right w:val="nil"/>
            </w:tcBorders>
          </w:tcPr>
          <w:p w14:paraId="27890F85" w14:textId="77777777" w:rsidR="009B574E" w:rsidRPr="00CF1E1A" w:rsidRDefault="009B574E" w:rsidP="00450A7D">
            <w:pPr>
              <w:autoSpaceDE w:val="0"/>
              <w:autoSpaceDN w:val="0"/>
              <w:adjustRightInd w:val="0"/>
              <w:spacing w:after="0" w:line="240" w:lineRule="auto"/>
              <w:jc w:val="center"/>
              <w:rPr>
                <w:rFonts w:ascii="Calibri" w:hAnsi="Calibri" w:cs="Calibri"/>
                <w:color w:val="000000"/>
                <w:sz w:val="20"/>
                <w:szCs w:val="20"/>
              </w:rPr>
            </w:pPr>
            <w:r w:rsidRPr="00CF1E1A">
              <w:rPr>
                <w:rFonts w:ascii="Calibri" w:hAnsi="Calibri" w:cs="Calibri"/>
                <w:color w:val="000000"/>
                <w:sz w:val="20"/>
                <w:szCs w:val="20"/>
              </w:rPr>
              <w:t>0.07</w:t>
            </w:r>
          </w:p>
        </w:tc>
        <w:tc>
          <w:tcPr>
            <w:tcW w:w="1032" w:type="dxa"/>
            <w:tcBorders>
              <w:top w:val="nil"/>
              <w:left w:val="nil"/>
              <w:bottom w:val="nil"/>
              <w:right w:val="nil"/>
            </w:tcBorders>
          </w:tcPr>
          <w:p w14:paraId="5025207B" w14:textId="77777777" w:rsidR="009B574E" w:rsidRPr="00CF1E1A" w:rsidRDefault="009B574E" w:rsidP="00450A7D">
            <w:pPr>
              <w:autoSpaceDE w:val="0"/>
              <w:autoSpaceDN w:val="0"/>
              <w:adjustRightInd w:val="0"/>
              <w:spacing w:after="0" w:line="240" w:lineRule="auto"/>
              <w:jc w:val="center"/>
              <w:rPr>
                <w:rFonts w:ascii="Calibri" w:hAnsi="Calibri" w:cs="Calibri"/>
                <w:color w:val="000000"/>
                <w:sz w:val="20"/>
                <w:szCs w:val="20"/>
              </w:rPr>
            </w:pPr>
            <w:r w:rsidRPr="00CF1E1A">
              <w:rPr>
                <w:rFonts w:ascii="Calibri" w:hAnsi="Calibri" w:cs="Calibri"/>
                <w:color w:val="000000"/>
                <w:sz w:val="20"/>
                <w:szCs w:val="20"/>
              </w:rPr>
              <w:t>0.10</w:t>
            </w:r>
          </w:p>
        </w:tc>
        <w:tc>
          <w:tcPr>
            <w:tcW w:w="1032" w:type="dxa"/>
            <w:tcBorders>
              <w:top w:val="nil"/>
              <w:left w:val="nil"/>
              <w:bottom w:val="nil"/>
              <w:right w:val="nil"/>
            </w:tcBorders>
          </w:tcPr>
          <w:p w14:paraId="3B5BED3E" w14:textId="77777777" w:rsidR="009B574E" w:rsidRPr="00CF1E1A" w:rsidRDefault="009B574E" w:rsidP="00450A7D">
            <w:pPr>
              <w:autoSpaceDE w:val="0"/>
              <w:autoSpaceDN w:val="0"/>
              <w:adjustRightInd w:val="0"/>
              <w:spacing w:after="0" w:line="240" w:lineRule="auto"/>
              <w:jc w:val="center"/>
              <w:rPr>
                <w:rFonts w:ascii="Calibri" w:hAnsi="Calibri" w:cs="Calibri"/>
                <w:color w:val="000000"/>
                <w:sz w:val="20"/>
                <w:szCs w:val="20"/>
              </w:rPr>
            </w:pPr>
            <w:r w:rsidRPr="00CF1E1A">
              <w:rPr>
                <w:rFonts w:ascii="Calibri" w:hAnsi="Calibri" w:cs="Calibri"/>
                <w:color w:val="000000"/>
                <w:sz w:val="20"/>
                <w:szCs w:val="20"/>
              </w:rPr>
              <w:t>-0.13</w:t>
            </w:r>
          </w:p>
        </w:tc>
        <w:tc>
          <w:tcPr>
            <w:tcW w:w="1032" w:type="dxa"/>
            <w:tcBorders>
              <w:top w:val="nil"/>
              <w:left w:val="nil"/>
              <w:bottom w:val="nil"/>
              <w:right w:val="nil"/>
            </w:tcBorders>
          </w:tcPr>
          <w:p w14:paraId="50A94634" w14:textId="77777777" w:rsidR="009B574E" w:rsidRPr="00CF1E1A" w:rsidRDefault="009B574E" w:rsidP="00450A7D">
            <w:pPr>
              <w:autoSpaceDE w:val="0"/>
              <w:autoSpaceDN w:val="0"/>
              <w:adjustRightInd w:val="0"/>
              <w:spacing w:after="0" w:line="240" w:lineRule="auto"/>
              <w:jc w:val="center"/>
              <w:rPr>
                <w:rFonts w:ascii="Calibri" w:hAnsi="Calibri" w:cs="Calibri"/>
                <w:color w:val="000000"/>
                <w:sz w:val="20"/>
                <w:szCs w:val="20"/>
              </w:rPr>
            </w:pPr>
            <w:r w:rsidRPr="00CF1E1A">
              <w:rPr>
                <w:rFonts w:ascii="Calibri" w:hAnsi="Calibri" w:cs="Calibri"/>
                <w:color w:val="000000"/>
                <w:sz w:val="20"/>
                <w:szCs w:val="20"/>
              </w:rPr>
              <w:t>0.28</w:t>
            </w:r>
          </w:p>
        </w:tc>
        <w:tc>
          <w:tcPr>
            <w:tcW w:w="1032" w:type="dxa"/>
            <w:tcBorders>
              <w:top w:val="nil"/>
              <w:left w:val="nil"/>
              <w:bottom w:val="nil"/>
              <w:right w:val="nil"/>
            </w:tcBorders>
          </w:tcPr>
          <w:p w14:paraId="08F71B33" w14:textId="77777777" w:rsidR="009B574E" w:rsidRPr="00CF1E1A" w:rsidRDefault="009B574E" w:rsidP="00450A7D">
            <w:pPr>
              <w:autoSpaceDE w:val="0"/>
              <w:autoSpaceDN w:val="0"/>
              <w:adjustRightInd w:val="0"/>
              <w:spacing w:after="0" w:line="240" w:lineRule="auto"/>
              <w:jc w:val="center"/>
              <w:rPr>
                <w:rFonts w:ascii="Calibri" w:hAnsi="Calibri" w:cs="Calibri"/>
                <w:color w:val="000000"/>
                <w:sz w:val="20"/>
                <w:szCs w:val="20"/>
              </w:rPr>
            </w:pPr>
            <w:r w:rsidRPr="00CF1E1A">
              <w:rPr>
                <w:rFonts w:ascii="Calibri" w:hAnsi="Calibri" w:cs="Calibri"/>
                <w:color w:val="000000"/>
                <w:sz w:val="20"/>
                <w:szCs w:val="20"/>
              </w:rPr>
              <w:t>1.00</w:t>
            </w:r>
          </w:p>
        </w:tc>
        <w:tc>
          <w:tcPr>
            <w:tcW w:w="1032" w:type="dxa"/>
            <w:tcBorders>
              <w:top w:val="nil"/>
              <w:left w:val="nil"/>
              <w:bottom w:val="nil"/>
              <w:right w:val="nil"/>
            </w:tcBorders>
          </w:tcPr>
          <w:p w14:paraId="0ADB32FF" w14:textId="77777777" w:rsidR="009B574E" w:rsidRPr="00CF1E1A" w:rsidRDefault="009B574E" w:rsidP="00450A7D">
            <w:pPr>
              <w:autoSpaceDE w:val="0"/>
              <w:autoSpaceDN w:val="0"/>
              <w:adjustRightInd w:val="0"/>
              <w:spacing w:after="0" w:line="240" w:lineRule="auto"/>
              <w:jc w:val="center"/>
              <w:rPr>
                <w:rFonts w:ascii="Calibri" w:hAnsi="Calibri" w:cs="Calibri"/>
                <w:color w:val="000000"/>
                <w:sz w:val="20"/>
                <w:szCs w:val="20"/>
              </w:rPr>
            </w:pPr>
            <w:r w:rsidRPr="00CF1E1A">
              <w:rPr>
                <w:rFonts w:ascii="Calibri" w:hAnsi="Calibri" w:cs="Calibri"/>
                <w:color w:val="000000"/>
                <w:sz w:val="20"/>
                <w:szCs w:val="20"/>
              </w:rPr>
              <w:t>744233</w:t>
            </w:r>
          </w:p>
        </w:tc>
      </w:tr>
      <w:tr w:rsidR="009B574E" w:rsidRPr="00CF1E1A" w14:paraId="363EBE1A" w14:textId="77777777" w:rsidTr="00450A7D">
        <w:trPr>
          <w:trHeight w:val="290"/>
        </w:trPr>
        <w:tc>
          <w:tcPr>
            <w:tcW w:w="2324" w:type="dxa"/>
            <w:tcBorders>
              <w:top w:val="nil"/>
              <w:left w:val="nil"/>
              <w:bottom w:val="nil"/>
              <w:right w:val="nil"/>
            </w:tcBorders>
          </w:tcPr>
          <w:p w14:paraId="3273182B" w14:textId="77777777" w:rsidR="009B574E" w:rsidRPr="00CF1E1A" w:rsidRDefault="009B574E" w:rsidP="00450A7D">
            <w:pPr>
              <w:autoSpaceDE w:val="0"/>
              <w:autoSpaceDN w:val="0"/>
              <w:adjustRightInd w:val="0"/>
              <w:spacing w:after="0" w:line="240" w:lineRule="auto"/>
              <w:rPr>
                <w:rFonts w:ascii="Calibri" w:hAnsi="Calibri" w:cs="Calibri"/>
                <w:color w:val="000000"/>
                <w:sz w:val="20"/>
                <w:szCs w:val="20"/>
              </w:rPr>
            </w:pPr>
            <w:r w:rsidRPr="00CF1E1A">
              <w:rPr>
                <w:rFonts w:ascii="Calibri" w:hAnsi="Calibri" w:cs="Calibri"/>
                <w:color w:val="000000"/>
                <w:sz w:val="20"/>
                <w:szCs w:val="20"/>
              </w:rPr>
              <w:t>Territory size</w:t>
            </w:r>
          </w:p>
        </w:tc>
        <w:tc>
          <w:tcPr>
            <w:tcW w:w="1176" w:type="dxa"/>
            <w:tcBorders>
              <w:top w:val="nil"/>
              <w:left w:val="nil"/>
              <w:bottom w:val="nil"/>
              <w:right w:val="nil"/>
            </w:tcBorders>
          </w:tcPr>
          <w:p w14:paraId="0472E711" w14:textId="77777777" w:rsidR="009B574E" w:rsidRPr="00CF1E1A" w:rsidRDefault="009B574E" w:rsidP="00450A7D">
            <w:pPr>
              <w:autoSpaceDE w:val="0"/>
              <w:autoSpaceDN w:val="0"/>
              <w:adjustRightInd w:val="0"/>
              <w:spacing w:after="0" w:line="240" w:lineRule="auto"/>
              <w:jc w:val="center"/>
              <w:rPr>
                <w:rFonts w:ascii="Calibri" w:hAnsi="Calibri" w:cs="Calibri"/>
                <w:color w:val="000000"/>
                <w:sz w:val="20"/>
                <w:szCs w:val="20"/>
              </w:rPr>
            </w:pPr>
            <w:r w:rsidRPr="00CF1E1A">
              <w:rPr>
                <w:rFonts w:ascii="Calibri" w:hAnsi="Calibri" w:cs="Calibri"/>
                <w:color w:val="000000"/>
                <w:sz w:val="20"/>
                <w:szCs w:val="20"/>
              </w:rPr>
              <w:t>+</w:t>
            </w:r>
          </w:p>
        </w:tc>
        <w:tc>
          <w:tcPr>
            <w:tcW w:w="1032" w:type="dxa"/>
            <w:tcBorders>
              <w:top w:val="nil"/>
              <w:left w:val="nil"/>
              <w:bottom w:val="nil"/>
              <w:right w:val="nil"/>
            </w:tcBorders>
          </w:tcPr>
          <w:p w14:paraId="4717288E" w14:textId="77777777" w:rsidR="009B574E" w:rsidRPr="00CF1E1A" w:rsidRDefault="009B574E" w:rsidP="00450A7D">
            <w:pPr>
              <w:autoSpaceDE w:val="0"/>
              <w:autoSpaceDN w:val="0"/>
              <w:adjustRightInd w:val="0"/>
              <w:spacing w:after="0" w:line="240" w:lineRule="auto"/>
              <w:jc w:val="center"/>
              <w:rPr>
                <w:rFonts w:ascii="Calibri" w:hAnsi="Calibri" w:cs="Calibri"/>
                <w:color w:val="000000"/>
                <w:sz w:val="20"/>
                <w:szCs w:val="20"/>
              </w:rPr>
            </w:pPr>
            <w:r w:rsidRPr="00CF1E1A">
              <w:rPr>
                <w:rFonts w:ascii="Calibri" w:hAnsi="Calibri" w:cs="Calibri"/>
                <w:color w:val="000000"/>
                <w:sz w:val="20"/>
                <w:szCs w:val="20"/>
              </w:rPr>
              <w:t>0.20</w:t>
            </w:r>
          </w:p>
        </w:tc>
        <w:tc>
          <w:tcPr>
            <w:tcW w:w="1032" w:type="dxa"/>
            <w:tcBorders>
              <w:top w:val="nil"/>
              <w:left w:val="nil"/>
              <w:bottom w:val="nil"/>
              <w:right w:val="nil"/>
            </w:tcBorders>
          </w:tcPr>
          <w:p w14:paraId="5E7B9DF6" w14:textId="77777777" w:rsidR="009B574E" w:rsidRPr="00CF1E1A" w:rsidRDefault="009B574E" w:rsidP="00450A7D">
            <w:pPr>
              <w:autoSpaceDE w:val="0"/>
              <w:autoSpaceDN w:val="0"/>
              <w:adjustRightInd w:val="0"/>
              <w:spacing w:after="0" w:line="240" w:lineRule="auto"/>
              <w:jc w:val="center"/>
              <w:rPr>
                <w:rFonts w:ascii="Calibri" w:hAnsi="Calibri" w:cs="Calibri"/>
                <w:color w:val="000000"/>
                <w:sz w:val="20"/>
                <w:szCs w:val="20"/>
              </w:rPr>
            </w:pPr>
            <w:r w:rsidRPr="00CF1E1A">
              <w:rPr>
                <w:rFonts w:ascii="Calibri" w:hAnsi="Calibri" w:cs="Calibri"/>
                <w:color w:val="000000"/>
                <w:sz w:val="20"/>
                <w:szCs w:val="20"/>
              </w:rPr>
              <w:t>0.15</w:t>
            </w:r>
          </w:p>
        </w:tc>
        <w:tc>
          <w:tcPr>
            <w:tcW w:w="1032" w:type="dxa"/>
            <w:tcBorders>
              <w:top w:val="nil"/>
              <w:left w:val="nil"/>
              <w:bottom w:val="nil"/>
              <w:right w:val="nil"/>
            </w:tcBorders>
          </w:tcPr>
          <w:p w14:paraId="4767C00E" w14:textId="77777777" w:rsidR="009B574E" w:rsidRPr="00CF1E1A" w:rsidRDefault="009B574E" w:rsidP="00450A7D">
            <w:pPr>
              <w:autoSpaceDE w:val="0"/>
              <w:autoSpaceDN w:val="0"/>
              <w:adjustRightInd w:val="0"/>
              <w:spacing w:after="0" w:line="240" w:lineRule="auto"/>
              <w:jc w:val="center"/>
              <w:rPr>
                <w:rFonts w:ascii="Calibri" w:hAnsi="Calibri" w:cs="Calibri"/>
                <w:color w:val="000000"/>
                <w:sz w:val="20"/>
                <w:szCs w:val="20"/>
              </w:rPr>
            </w:pPr>
            <w:r w:rsidRPr="00CF1E1A">
              <w:rPr>
                <w:rFonts w:ascii="Calibri" w:hAnsi="Calibri" w:cs="Calibri"/>
                <w:color w:val="000000"/>
                <w:sz w:val="20"/>
                <w:szCs w:val="20"/>
              </w:rPr>
              <w:t>-0.06</w:t>
            </w:r>
          </w:p>
        </w:tc>
        <w:tc>
          <w:tcPr>
            <w:tcW w:w="1032" w:type="dxa"/>
            <w:tcBorders>
              <w:top w:val="nil"/>
              <w:left w:val="nil"/>
              <w:bottom w:val="nil"/>
              <w:right w:val="nil"/>
            </w:tcBorders>
          </w:tcPr>
          <w:p w14:paraId="723FC32F" w14:textId="77777777" w:rsidR="009B574E" w:rsidRPr="00CF1E1A" w:rsidRDefault="009B574E" w:rsidP="00450A7D">
            <w:pPr>
              <w:autoSpaceDE w:val="0"/>
              <w:autoSpaceDN w:val="0"/>
              <w:adjustRightInd w:val="0"/>
              <w:spacing w:after="0" w:line="240" w:lineRule="auto"/>
              <w:jc w:val="center"/>
              <w:rPr>
                <w:rFonts w:ascii="Calibri" w:hAnsi="Calibri" w:cs="Calibri"/>
                <w:color w:val="000000"/>
                <w:sz w:val="20"/>
                <w:szCs w:val="20"/>
              </w:rPr>
            </w:pPr>
            <w:r w:rsidRPr="00CF1E1A">
              <w:rPr>
                <w:rFonts w:ascii="Calibri" w:hAnsi="Calibri" w:cs="Calibri"/>
                <w:color w:val="000000"/>
                <w:sz w:val="20"/>
                <w:szCs w:val="20"/>
              </w:rPr>
              <w:t>0.53</w:t>
            </w:r>
          </w:p>
        </w:tc>
        <w:tc>
          <w:tcPr>
            <w:tcW w:w="1032" w:type="dxa"/>
            <w:tcBorders>
              <w:top w:val="nil"/>
              <w:left w:val="nil"/>
              <w:bottom w:val="nil"/>
              <w:right w:val="nil"/>
            </w:tcBorders>
          </w:tcPr>
          <w:p w14:paraId="132FC3B5" w14:textId="77777777" w:rsidR="009B574E" w:rsidRPr="00CF1E1A" w:rsidRDefault="009B574E" w:rsidP="00450A7D">
            <w:pPr>
              <w:autoSpaceDE w:val="0"/>
              <w:autoSpaceDN w:val="0"/>
              <w:adjustRightInd w:val="0"/>
              <w:spacing w:after="0" w:line="240" w:lineRule="auto"/>
              <w:jc w:val="center"/>
              <w:rPr>
                <w:rFonts w:ascii="Calibri" w:hAnsi="Calibri" w:cs="Calibri"/>
                <w:color w:val="000000"/>
                <w:sz w:val="20"/>
                <w:szCs w:val="20"/>
              </w:rPr>
            </w:pPr>
            <w:r w:rsidRPr="00CF1E1A">
              <w:rPr>
                <w:rFonts w:ascii="Calibri" w:hAnsi="Calibri" w:cs="Calibri"/>
                <w:color w:val="000000"/>
                <w:sz w:val="20"/>
                <w:szCs w:val="20"/>
              </w:rPr>
              <w:t>1.00</w:t>
            </w:r>
          </w:p>
        </w:tc>
        <w:tc>
          <w:tcPr>
            <w:tcW w:w="1032" w:type="dxa"/>
            <w:tcBorders>
              <w:top w:val="nil"/>
              <w:left w:val="nil"/>
              <w:bottom w:val="nil"/>
              <w:right w:val="nil"/>
            </w:tcBorders>
          </w:tcPr>
          <w:p w14:paraId="2A73C44E" w14:textId="77777777" w:rsidR="009B574E" w:rsidRPr="00CF1E1A" w:rsidRDefault="009B574E" w:rsidP="00450A7D">
            <w:pPr>
              <w:autoSpaceDE w:val="0"/>
              <w:autoSpaceDN w:val="0"/>
              <w:adjustRightInd w:val="0"/>
              <w:spacing w:after="0" w:line="240" w:lineRule="auto"/>
              <w:jc w:val="center"/>
              <w:rPr>
                <w:rFonts w:ascii="Calibri" w:hAnsi="Calibri" w:cs="Calibri"/>
                <w:color w:val="000000"/>
                <w:sz w:val="20"/>
                <w:szCs w:val="20"/>
              </w:rPr>
            </w:pPr>
            <w:r w:rsidRPr="00CF1E1A">
              <w:rPr>
                <w:rFonts w:ascii="Calibri" w:hAnsi="Calibri" w:cs="Calibri"/>
                <w:color w:val="000000"/>
                <w:sz w:val="20"/>
                <w:szCs w:val="20"/>
              </w:rPr>
              <w:t>607496</w:t>
            </w:r>
          </w:p>
        </w:tc>
      </w:tr>
      <w:tr w:rsidR="009B574E" w:rsidRPr="00CF1E1A" w14:paraId="1A7F1C2D" w14:textId="77777777" w:rsidTr="00450A7D">
        <w:trPr>
          <w:trHeight w:val="290"/>
        </w:trPr>
        <w:tc>
          <w:tcPr>
            <w:tcW w:w="2324" w:type="dxa"/>
            <w:tcBorders>
              <w:top w:val="nil"/>
              <w:left w:val="nil"/>
              <w:bottom w:val="nil"/>
              <w:right w:val="nil"/>
            </w:tcBorders>
          </w:tcPr>
          <w:p w14:paraId="200FB627" w14:textId="77777777" w:rsidR="009B574E" w:rsidRPr="00CF1E1A" w:rsidRDefault="009B574E" w:rsidP="00450A7D">
            <w:pPr>
              <w:autoSpaceDE w:val="0"/>
              <w:autoSpaceDN w:val="0"/>
              <w:adjustRightInd w:val="0"/>
              <w:spacing w:after="0" w:line="240" w:lineRule="auto"/>
              <w:rPr>
                <w:rFonts w:ascii="Calibri" w:hAnsi="Calibri" w:cs="Calibri"/>
                <w:color w:val="000000"/>
                <w:sz w:val="20"/>
                <w:szCs w:val="20"/>
              </w:rPr>
            </w:pPr>
            <w:r>
              <w:rPr>
                <w:rFonts w:ascii="Calibri" w:hAnsi="Calibri" w:cs="Calibri"/>
                <w:color w:val="000000"/>
                <w:sz w:val="20"/>
                <w:szCs w:val="20"/>
              </w:rPr>
              <w:t>M</w:t>
            </w:r>
            <w:r w:rsidRPr="00CF1E1A">
              <w:rPr>
                <w:rFonts w:ascii="Calibri" w:hAnsi="Calibri" w:cs="Calibri"/>
                <w:color w:val="000000"/>
                <w:sz w:val="20"/>
                <w:szCs w:val="20"/>
              </w:rPr>
              <w:t>ean rainfall</w:t>
            </w:r>
          </w:p>
        </w:tc>
        <w:tc>
          <w:tcPr>
            <w:tcW w:w="1176" w:type="dxa"/>
            <w:tcBorders>
              <w:top w:val="nil"/>
              <w:left w:val="nil"/>
              <w:bottom w:val="nil"/>
              <w:right w:val="nil"/>
            </w:tcBorders>
          </w:tcPr>
          <w:p w14:paraId="15CBAD51" w14:textId="77777777" w:rsidR="009B574E" w:rsidRPr="00CF1E1A" w:rsidRDefault="009B574E" w:rsidP="00450A7D">
            <w:pPr>
              <w:autoSpaceDE w:val="0"/>
              <w:autoSpaceDN w:val="0"/>
              <w:adjustRightInd w:val="0"/>
              <w:spacing w:after="0" w:line="240" w:lineRule="auto"/>
              <w:jc w:val="center"/>
              <w:rPr>
                <w:rFonts w:ascii="Calibri" w:hAnsi="Calibri" w:cs="Calibri"/>
                <w:color w:val="000000"/>
                <w:sz w:val="20"/>
                <w:szCs w:val="20"/>
              </w:rPr>
            </w:pPr>
            <w:r w:rsidRPr="00CF1E1A">
              <w:rPr>
                <w:rFonts w:ascii="Calibri" w:hAnsi="Calibri" w:cs="Calibri"/>
                <w:color w:val="000000"/>
                <w:sz w:val="20"/>
                <w:szCs w:val="20"/>
              </w:rPr>
              <w:t>+</w:t>
            </w:r>
          </w:p>
        </w:tc>
        <w:tc>
          <w:tcPr>
            <w:tcW w:w="1032" w:type="dxa"/>
            <w:tcBorders>
              <w:top w:val="nil"/>
              <w:left w:val="nil"/>
              <w:bottom w:val="nil"/>
              <w:right w:val="nil"/>
            </w:tcBorders>
          </w:tcPr>
          <w:p w14:paraId="41C4CA47" w14:textId="77777777" w:rsidR="009B574E" w:rsidRPr="00CF1E1A" w:rsidRDefault="009B574E" w:rsidP="00450A7D">
            <w:pPr>
              <w:autoSpaceDE w:val="0"/>
              <w:autoSpaceDN w:val="0"/>
              <w:adjustRightInd w:val="0"/>
              <w:spacing w:after="0" w:line="240" w:lineRule="auto"/>
              <w:jc w:val="center"/>
              <w:rPr>
                <w:rFonts w:ascii="Calibri" w:hAnsi="Calibri" w:cs="Calibri"/>
                <w:color w:val="000000"/>
                <w:sz w:val="20"/>
                <w:szCs w:val="20"/>
              </w:rPr>
            </w:pPr>
            <w:r w:rsidRPr="00CF1E1A">
              <w:rPr>
                <w:rFonts w:ascii="Calibri" w:hAnsi="Calibri" w:cs="Calibri"/>
                <w:color w:val="000000"/>
                <w:sz w:val="20"/>
                <w:szCs w:val="20"/>
              </w:rPr>
              <w:t>-0.22</w:t>
            </w:r>
          </w:p>
        </w:tc>
        <w:tc>
          <w:tcPr>
            <w:tcW w:w="1032" w:type="dxa"/>
            <w:tcBorders>
              <w:top w:val="nil"/>
              <w:left w:val="nil"/>
              <w:bottom w:val="nil"/>
              <w:right w:val="nil"/>
            </w:tcBorders>
          </w:tcPr>
          <w:p w14:paraId="3590D511" w14:textId="77777777" w:rsidR="009B574E" w:rsidRPr="00CF1E1A" w:rsidRDefault="009B574E" w:rsidP="00450A7D">
            <w:pPr>
              <w:autoSpaceDE w:val="0"/>
              <w:autoSpaceDN w:val="0"/>
              <w:adjustRightInd w:val="0"/>
              <w:spacing w:after="0" w:line="240" w:lineRule="auto"/>
              <w:jc w:val="center"/>
              <w:rPr>
                <w:rFonts w:ascii="Calibri" w:hAnsi="Calibri" w:cs="Calibri"/>
                <w:color w:val="000000"/>
                <w:sz w:val="20"/>
                <w:szCs w:val="20"/>
              </w:rPr>
            </w:pPr>
            <w:r w:rsidRPr="00CF1E1A">
              <w:rPr>
                <w:rFonts w:ascii="Calibri" w:hAnsi="Calibri" w:cs="Calibri"/>
                <w:color w:val="000000"/>
                <w:sz w:val="20"/>
                <w:szCs w:val="20"/>
              </w:rPr>
              <w:t>0.33</w:t>
            </w:r>
          </w:p>
        </w:tc>
        <w:tc>
          <w:tcPr>
            <w:tcW w:w="1032" w:type="dxa"/>
            <w:tcBorders>
              <w:top w:val="nil"/>
              <w:left w:val="nil"/>
              <w:bottom w:val="nil"/>
              <w:right w:val="nil"/>
            </w:tcBorders>
          </w:tcPr>
          <w:p w14:paraId="104ACDC3" w14:textId="77777777" w:rsidR="009B574E" w:rsidRPr="00CF1E1A" w:rsidRDefault="009B574E" w:rsidP="00450A7D">
            <w:pPr>
              <w:autoSpaceDE w:val="0"/>
              <w:autoSpaceDN w:val="0"/>
              <w:adjustRightInd w:val="0"/>
              <w:spacing w:after="0" w:line="240" w:lineRule="auto"/>
              <w:jc w:val="center"/>
              <w:rPr>
                <w:rFonts w:ascii="Calibri" w:hAnsi="Calibri" w:cs="Calibri"/>
                <w:color w:val="000000"/>
                <w:sz w:val="20"/>
                <w:szCs w:val="20"/>
              </w:rPr>
            </w:pPr>
            <w:r w:rsidRPr="00CF1E1A">
              <w:rPr>
                <w:rFonts w:ascii="Calibri" w:hAnsi="Calibri" w:cs="Calibri"/>
                <w:color w:val="000000"/>
                <w:sz w:val="20"/>
                <w:szCs w:val="20"/>
              </w:rPr>
              <w:t>-0.88</w:t>
            </w:r>
          </w:p>
        </w:tc>
        <w:tc>
          <w:tcPr>
            <w:tcW w:w="1032" w:type="dxa"/>
            <w:tcBorders>
              <w:top w:val="nil"/>
              <w:left w:val="nil"/>
              <w:bottom w:val="nil"/>
              <w:right w:val="nil"/>
            </w:tcBorders>
          </w:tcPr>
          <w:p w14:paraId="20C46A7D" w14:textId="77777777" w:rsidR="009B574E" w:rsidRPr="00CF1E1A" w:rsidRDefault="009B574E" w:rsidP="00450A7D">
            <w:pPr>
              <w:autoSpaceDE w:val="0"/>
              <w:autoSpaceDN w:val="0"/>
              <w:adjustRightInd w:val="0"/>
              <w:spacing w:after="0" w:line="240" w:lineRule="auto"/>
              <w:jc w:val="center"/>
              <w:rPr>
                <w:rFonts w:ascii="Calibri" w:hAnsi="Calibri" w:cs="Calibri"/>
                <w:color w:val="000000"/>
                <w:sz w:val="20"/>
                <w:szCs w:val="20"/>
              </w:rPr>
            </w:pPr>
            <w:r w:rsidRPr="00CF1E1A">
              <w:rPr>
                <w:rFonts w:ascii="Calibri" w:hAnsi="Calibri" w:cs="Calibri"/>
                <w:color w:val="000000"/>
                <w:sz w:val="20"/>
                <w:szCs w:val="20"/>
              </w:rPr>
              <w:t>0.43</w:t>
            </w:r>
          </w:p>
        </w:tc>
        <w:tc>
          <w:tcPr>
            <w:tcW w:w="1032" w:type="dxa"/>
            <w:tcBorders>
              <w:top w:val="nil"/>
              <w:left w:val="nil"/>
              <w:bottom w:val="nil"/>
              <w:right w:val="nil"/>
            </w:tcBorders>
          </w:tcPr>
          <w:p w14:paraId="2A35FD2D" w14:textId="77777777" w:rsidR="009B574E" w:rsidRPr="00CF1E1A" w:rsidRDefault="009B574E" w:rsidP="00450A7D">
            <w:pPr>
              <w:autoSpaceDE w:val="0"/>
              <w:autoSpaceDN w:val="0"/>
              <w:adjustRightInd w:val="0"/>
              <w:spacing w:after="0" w:line="240" w:lineRule="auto"/>
              <w:jc w:val="center"/>
              <w:rPr>
                <w:rFonts w:ascii="Calibri" w:hAnsi="Calibri" w:cs="Calibri"/>
                <w:color w:val="000000"/>
                <w:sz w:val="20"/>
                <w:szCs w:val="20"/>
              </w:rPr>
            </w:pPr>
            <w:r w:rsidRPr="00CF1E1A">
              <w:rPr>
                <w:rFonts w:ascii="Calibri" w:hAnsi="Calibri" w:cs="Calibri"/>
                <w:color w:val="000000"/>
                <w:sz w:val="20"/>
                <w:szCs w:val="20"/>
              </w:rPr>
              <w:t>1.00</w:t>
            </w:r>
          </w:p>
        </w:tc>
        <w:tc>
          <w:tcPr>
            <w:tcW w:w="1032" w:type="dxa"/>
            <w:tcBorders>
              <w:top w:val="nil"/>
              <w:left w:val="nil"/>
              <w:bottom w:val="nil"/>
              <w:right w:val="nil"/>
            </w:tcBorders>
          </w:tcPr>
          <w:p w14:paraId="743E70ED" w14:textId="77777777" w:rsidR="009B574E" w:rsidRPr="00CF1E1A" w:rsidRDefault="009B574E" w:rsidP="00450A7D">
            <w:pPr>
              <w:autoSpaceDE w:val="0"/>
              <w:autoSpaceDN w:val="0"/>
              <w:adjustRightInd w:val="0"/>
              <w:spacing w:after="0" w:line="240" w:lineRule="auto"/>
              <w:jc w:val="center"/>
              <w:rPr>
                <w:rFonts w:ascii="Calibri" w:hAnsi="Calibri" w:cs="Calibri"/>
                <w:color w:val="000000"/>
                <w:sz w:val="20"/>
                <w:szCs w:val="20"/>
              </w:rPr>
            </w:pPr>
            <w:r w:rsidRPr="00CF1E1A">
              <w:rPr>
                <w:rFonts w:ascii="Calibri" w:hAnsi="Calibri" w:cs="Calibri"/>
                <w:color w:val="000000"/>
                <w:sz w:val="20"/>
                <w:szCs w:val="20"/>
              </w:rPr>
              <w:t>3.00E+06</w:t>
            </w:r>
          </w:p>
        </w:tc>
      </w:tr>
      <w:tr w:rsidR="009B574E" w:rsidRPr="0097788D" w14:paraId="413D4AFD" w14:textId="77777777" w:rsidTr="00450A7D">
        <w:trPr>
          <w:trHeight w:val="290"/>
        </w:trPr>
        <w:tc>
          <w:tcPr>
            <w:tcW w:w="2324" w:type="dxa"/>
            <w:tcBorders>
              <w:top w:val="nil"/>
              <w:left w:val="nil"/>
              <w:bottom w:val="nil"/>
              <w:right w:val="nil"/>
            </w:tcBorders>
          </w:tcPr>
          <w:p w14:paraId="1968A95D" w14:textId="77777777" w:rsidR="009B574E" w:rsidRPr="0097788D" w:rsidRDefault="009B574E" w:rsidP="00450A7D">
            <w:pPr>
              <w:autoSpaceDE w:val="0"/>
              <w:autoSpaceDN w:val="0"/>
              <w:adjustRightInd w:val="0"/>
              <w:spacing w:after="0" w:line="240" w:lineRule="auto"/>
              <w:rPr>
                <w:rFonts w:ascii="Calibri" w:hAnsi="Calibri" w:cs="Calibri"/>
                <w:b/>
                <w:bCs/>
                <w:color w:val="000000"/>
                <w:sz w:val="20"/>
                <w:szCs w:val="20"/>
              </w:rPr>
            </w:pPr>
            <w:r w:rsidRPr="0097788D">
              <w:rPr>
                <w:rFonts w:ascii="Calibri" w:hAnsi="Calibri" w:cs="Calibri"/>
                <w:b/>
                <w:bCs/>
                <w:color w:val="000000"/>
                <w:sz w:val="20"/>
                <w:szCs w:val="20"/>
              </w:rPr>
              <w:t>Count submodel</w:t>
            </w:r>
          </w:p>
        </w:tc>
        <w:tc>
          <w:tcPr>
            <w:tcW w:w="1176" w:type="dxa"/>
            <w:tcBorders>
              <w:top w:val="nil"/>
              <w:left w:val="nil"/>
              <w:bottom w:val="nil"/>
              <w:right w:val="nil"/>
            </w:tcBorders>
          </w:tcPr>
          <w:p w14:paraId="5F362568" w14:textId="77777777" w:rsidR="009B574E" w:rsidRPr="00CF1E1A" w:rsidRDefault="009B574E" w:rsidP="00450A7D">
            <w:pPr>
              <w:autoSpaceDE w:val="0"/>
              <w:autoSpaceDN w:val="0"/>
              <w:adjustRightInd w:val="0"/>
              <w:spacing w:after="0" w:line="240" w:lineRule="auto"/>
              <w:rPr>
                <w:rFonts w:ascii="Calibri" w:hAnsi="Calibri" w:cs="Calibri"/>
                <w:b/>
                <w:bCs/>
                <w:color w:val="000000"/>
                <w:sz w:val="20"/>
                <w:szCs w:val="20"/>
              </w:rPr>
            </w:pPr>
          </w:p>
        </w:tc>
        <w:tc>
          <w:tcPr>
            <w:tcW w:w="1032" w:type="dxa"/>
            <w:tcBorders>
              <w:top w:val="nil"/>
              <w:left w:val="nil"/>
              <w:bottom w:val="nil"/>
              <w:right w:val="nil"/>
            </w:tcBorders>
          </w:tcPr>
          <w:p w14:paraId="3B45F1B4" w14:textId="77777777" w:rsidR="009B574E" w:rsidRPr="0097788D" w:rsidRDefault="009B574E" w:rsidP="00450A7D">
            <w:pPr>
              <w:autoSpaceDE w:val="0"/>
              <w:autoSpaceDN w:val="0"/>
              <w:adjustRightInd w:val="0"/>
              <w:spacing w:after="0" w:line="240" w:lineRule="auto"/>
              <w:rPr>
                <w:rFonts w:ascii="Calibri" w:hAnsi="Calibri" w:cs="Calibri"/>
                <w:b/>
                <w:bCs/>
                <w:color w:val="000000"/>
                <w:sz w:val="20"/>
                <w:szCs w:val="20"/>
              </w:rPr>
            </w:pPr>
          </w:p>
        </w:tc>
        <w:tc>
          <w:tcPr>
            <w:tcW w:w="1032" w:type="dxa"/>
            <w:tcBorders>
              <w:top w:val="nil"/>
              <w:left w:val="nil"/>
              <w:bottom w:val="nil"/>
              <w:right w:val="nil"/>
            </w:tcBorders>
          </w:tcPr>
          <w:p w14:paraId="055667F3" w14:textId="77777777" w:rsidR="009B574E" w:rsidRPr="0097788D" w:rsidRDefault="009B574E" w:rsidP="00450A7D">
            <w:pPr>
              <w:autoSpaceDE w:val="0"/>
              <w:autoSpaceDN w:val="0"/>
              <w:adjustRightInd w:val="0"/>
              <w:spacing w:after="0" w:line="240" w:lineRule="auto"/>
              <w:rPr>
                <w:rFonts w:ascii="Calibri" w:hAnsi="Calibri" w:cs="Calibri"/>
                <w:b/>
                <w:bCs/>
                <w:color w:val="000000"/>
                <w:sz w:val="20"/>
                <w:szCs w:val="20"/>
              </w:rPr>
            </w:pPr>
          </w:p>
        </w:tc>
        <w:tc>
          <w:tcPr>
            <w:tcW w:w="1032" w:type="dxa"/>
            <w:tcBorders>
              <w:top w:val="nil"/>
              <w:left w:val="nil"/>
              <w:bottom w:val="nil"/>
              <w:right w:val="nil"/>
            </w:tcBorders>
          </w:tcPr>
          <w:p w14:paraId="5EDE9BC9" w14:textId="77777777" w:rsidR="009B574E" w:rsidRPr="0097788D" w:rsidRDefault="009B574E" w:rsidP="00450A7D">
            <w:pPr>
              <w:autoSpaceDE w:val="0"/>
              <w:autoSpaceDN w:val="0"/>
              <w:adjustRightInd w:val="0"/>
              <w:spacing w:after="0" w:line="240" w:lineRule="auto"/>
              <w:rPr>
                <w:rFonts w:ascii="Calibri" w:hAnsi="Calibri" w:cs="Calibri"/>
                <w:b/>
                <w:bCs/>
                <w:color w:val="000000"/>
                <w:sz w:val="20"/>
                <w:szCs w:val="20"/>
              </w:rPr>
            </w:pPr>
          </w:p>
        </w:tc>
        <w:tc>
          <w:tcPr>
            <w:tcW w:w="1032" w:type="dxa"/>
            <w:tcBorders>
              <w:top w:val="nil"/>
              <w:left w:val="nil"/>
              <w:bottom w:val="nil"/>
              <w:right w:val="nil"/>
            </w:tcBorders>
          </w:tcPr>
          <w:p w14:paraId="1D0B44F0" w14:textId="77777777" w:rsidR="009B574E" w:rsidRPr="0097788D" w:rsidRDefault="009B574E" w:rsidP="00450A7D">
            <w:pPr>
              <w:autoSpaceDE w:val="0"/>
              <w:autoSpaceDN w:val="0"/>
              <w:adjustRightInd w:val="0"/>
              <w:spacing w:after="0" w:line="240" w:lineRule="auto"/>
              <w:rPr>
                <w:rFonts w:ascii="Calibri" w:hAnsi="Calibri" w:cs="Calibri"/>
                <w:b/>
                <w:bCs/>
                <w:color w:val="000000"/>
                <w:sz w:val="20"/>
                <w:szCs w:val="20"/>
              </w:rPr>
            </w:pPr>
          </w:p>
        </w:tc>
        <w:tc>
          <w:tcPr>
            <w:tcW w:w="1032" w:type="dxa"/>
            <w:tcBorders>
              <w:top w:val="nil"/>
              <w:left w:val="nil"/>
              <w:bottom w:val="nil"/>
              <w:right w:val="nil"/>
            </w:tcBorders>
          </w:tcPr>
          <w:p w14:paraId="546079A3" w14:textId="77777777" w:rsidR="009B574E" w:rsidRPr="0097788D" w:rsidRDefault="009B574E" w:rsidP="00450A7D">
            <w:pPr>
              <w:autoSpaceDE w:val="0"/>
              <w:autoSpaceDN w:val="0"/>
              <w:adjustRightInd w:val="0"/>
              <w:spacing w:after="0" w:line="240" w:lineRule="auto"/>
              <w:rPr>
                <w:rFonts w:ascii="Calibri" w:hAnsi="Calibri" w:cs="Calibri"/>
                <w:b/>
                <w:bCs/>
                <w:color w:val="000000"/>
                <w:sz w:val="20"/>
                <w:szCs w:val="20"/>
              </w:rPr>
            </w:pPr>
          </w:p>
        </w:tc>
        <w:tc>
          <w:tcPr>
            <w:tcW w:w="1032" w:type="dxa"/>
            <w:tcBorders>
              <w:top w:val="nil"/>
              <w:left w:val="nil"/>
              <w:bottom w:val="nil"/>
              <w:right w:val="nil"/>
            </w:tcBorders>
          </w:tcPr>
          <w:p w14:paraId="142742E0" w14:textId="77777777" w:rsidR="009B574E" w:rsidRPr="0097788D" w:rsidRDefault="009B574E" w:rsidP="00450A7D">
            <w:pPr>
              <w:autoSpaceDE w:val="0"/>
              <w:autoSpaceDN w:val="0"/>
              <w:adjustRightInd w:val="0"/>
              <w:spacing w:after="0" w:line="240" w:lineRule="auto"/>
              <w:rPr>
                <w:rFonts w:ascii="Calibri" w:hAnsi="Calibri" w:cs="Calibri"/>
                <w:b/>
                <w:bCs/>
                <w:color w:val="000000"/>
                <w:sz w:val="20"/>
                <w:szCs w:val="20"/>
              </w:rPr>
            </w:pPr>
          </w:p>
        </w:tc>
      </w:tr>
      <w:tr w:rsidR="009B574E" w:rsidRPr="00CF1E1A" w14:paraId="784CDA36" w14:textId="77777777" w:rsidTr="00450A7D">
        <w:trPr>
          <w:trHeight w:val="290"/>
        </w:trPr>
        <w:tc>
          <w:tcPr>
            <w:tcW w:w="2324" w:type="dxa"/>
            <w:tcBorders>
              <w:top w:val="nil"/>
              <w:left w:val="nil"/>
              <w:bottom w:val="nil"/>
              <w:right w:val="nil"/>
            </w:tcBorders>
          </w:tcPr>
          <w:p w14:paraId="6772ADEA" w14:textId="1A1CBE8B" w:rsidR="009B574E" w:rsidRPr="00CF1E1A" w:rsidRDefault="00781D88" w:rsidP="00450A7D">
            <w:pPr>
              <w:autoSpaceDE w:val="0"/>
              <w:autoSpaceDN w:val="0"/>
              <w:adjustRightInd w:val="0"/>
              <w:spacing w:after="0" w:line="240" w:lineRule="auto"/>
              <w:rPr>
                <w:rFonts w:ascii="Calibri" w:hAnsi="Calibri" w:cs="Calibri"/>
                <w:color w:val="000000"/>
                <w:sz w:val="20"/>
                <w:szCs w:val="20"/>
              </w:rPr>
            </w:pPr>
            <w:r w:rsidRPr="00CF1E1A">
              <w:rPr>
                <w:rFonts w:ascii="Calibri" w:hAnsi="Calibri" w:cs="Calibri"/>
                <w:color w:val="000000"/>
                <w:sz w:val="20"/>
                <w:szCs w:val="20"/>
              </w:rPr>
              <w:t>I</w:t>
            </w:r>
            <w:r w:rsidR="009B574E" w:rsidRPr="00CF1E1A">
              <w:rPr>
                <w:rFonts w:ascii="Calibri" w:hAnsi="Calibri" w:cs="Calibri"/>
                <w:color w:val="000000"/>
                <w:sz w:val="20"/>
                <w:szCs w:val="20"/>
              </w:rPr>
              <w:t>ntercept</w:t>
            </w:r>
          </w:p>
        </w:tc>
        <w:tc>
          <w:tcPr>
            <w:tcW w:w="1176" w:type="dxa"/>
            <w:tcBorders>
              <w:top w:val="nil"/>
              <w:left w:val="nil"/>
              <w:bottom w:val="nil"/>
              <w:right w:val="nil"/>
            </w:tcBorders>
          </w:tcPr>
          <w:p w14:paraId="3586DA54" w14:textId="77777777" w:rsidR="009B574E" w:rsidRPr="00CF1E1A" w:rsidRDefault="009B574E" w:rsidP="00450A7D">
            <w:pPr>
              <w:autoSpaceDE w:val="0"/>
              <w:autoSpaceDN w:val="0"/>
              <w:adjustRightInd w:val="0"/>
              <w:spacing w:after="0" w:line="240" w:lineRule="auto"/>
              <w:jc w:val="center"/>
              <w:rPr>
                <w:rFonts w:ascii="Calibri" w:hAnsi="Calibri" w:cs="Calibri"/>
                <w:color w:val="000000"/>
                <w:sz w:val="20"/>
                <w:szCs w:val="20"/>
              </w:rPr>
            </w:pPr>
          </w:p>
        </w:tc>
        <w:tc>
          <w:tcPr>
            <w:tcW w:w="1032" w:type="dxa"/>
            <w:tcBorders>
              <w:top w:val="nil"/>
              <w:left w:val="nil"/>
              <w:bottom w:val="nil"/>
              <w:right w:val="nil"/>
            </w:tcBorders>
          </w:tcPr>
          <w:p w14:paraId="117286B6" w14:textId="77777777" w:rsidR="009B574E" w:rsidRPr="00CF1E1A" w:rsidRDefault="009B574E" w:rsidP="00450A7D">
            <w:pPr>
              <w:autoSpaceDE w:val="0"/>
              <w:autoSpaceDN w:val="0"/>
              <w:adjustRightInd w:val="0"/>
              <w:spacing w:after="0" w:line="240" w:lineRule="auto"/>
              <w:jc w:val="center"/>
              <w:rPr>
                <w:rFonts w:ascii="Calibri" w:hAnsi="Calibri" w:cs="Calibri"/>
                <w:color w:val="000000"/>
                <w:sz w:val="20"/>
                <w:szCs w:val="20"/>
              </w:rPr>
            </w:pPr>
            <w:r w:rsidRPr="00CF1E1A">
              <w:rPr>
                <w:rFonts w:ascii="Calibri" w:hAnsi="Calibri" w:cs="Calibri"/>
                <w:color w:val="000000"/>
                <w:sz w:val="20"/>
                <w:szCs w:val="20"/>
              </w:rPr>
              <w:t>-0.41</w:t>
            </w:r>
          </w:p>
        </w:tc>
        <w:tc>
          <w:tcPr>
            <w:tcW w:w="1032" w:type="dxa"/>
            <w:tcBorders>
              <w:top w:val="nil"/>
              <w:left w:val="nil"/>
              <w:bottom w:val="nil"/>
              <w:right w:val="nil"/>
            </w:tcBorders>
          </w:tcPr>
          <w:p w14:paraId="71A69E73" w14:textId="77777777" w:rsidR="009B574E" w:rsidRPr="00CF1E1A" w:rsidRDefault="009B574E" w:rsidP="00450A7D">
            <w:pPr>
              <w:autoSpaceDE w:val="0"/>
              <w:autoSpaceDN w:val="0"/>
              <w:adjustRightInd w:val="0"/>
              <w:spacing w:after="0" w:line="240" w:lineRule="auto"/>
              <w:jc w:val="center"/>
              <w:rPr>
                <w:rFonts w:ascii="Calibri" w:hAnsi="Calibri" w:cs="Calibri"/>
                <w:color w:val="000000"/>
                <w:sz w:val="20"/>
                <w:szCs w:val="20"/>
              </w:rPr>
            </w:pPr>
            <w:r w:rsidRPr="00CF1E1A">
              <w:rPr>
                <w:rFonts w:ascii="Calibri" w:hAnsi="Calibri" w:cs="Calibri"/>
                <w:color w:val="000000"/>
                <w:sz w:val="20"/>
                <w:szCs w:val="20"/>
              </w:rPr>
              <w:t>0.24</w:t>
            </w:r>
          </w:p>
        </w:tc>
        <w:tc>
          <w:tcPr>
            <w:tcW w:w="1032" w:type="dxa"/>
            <w:tcBorders>
              <w:top w:val="nil"/>
              <w:left w:val="nil"/>
              <w:bottom w:val="nil"/>
              <w:right w:val="nil"/>
            </w:tcBorders>
          </w:tcPr>
          <w:p w14:paraId="201993AC" w14:textId="77777777" w:rsidR="009B574E" w:rsidRPr="00CF1E1A" w:rsidRDefault="009B574E" w:rsidP="00450A7D">
            <w:pPr>
              <w:autoSpaceDE w:val="0"/>
              <w:autoSpaceDN w:val="0"/>
              <w:adjustRightInd w:val="0"/>
              <w:spacing w:after="0" w:line="240" w:lineRule="auto"/>
              <w:jc w:val="center"/>
              <w:rPr>
                <w:rFonts w:ascii="Calibri" w:hAnsi="Calibri" w:cs="Calibri"/>
                <w:color w:val="000000"/>
                <w:sz w:val="20"/>
                <w:szCs w:val="20"/>
              </w:rPr>
            </w:pPr>
            <w:r w:rsidRPr="00CF1E1A">
              <w:rPr>
                <w:rFonts w:ascii="Calibri" w:hAnsi="Calibri" w:cs="Calibri"/>
                <w:color w:val="000000"/>
                <w:sz w:val="20"/>
                <w:szCs w:val="20"/>
              </w:rPr>
              <w:t>-0.91</w:t>
            </w:r>
          </w:p>
        </w:tc>
        <w:tc>
          <w:tcPr>
            <w:tcW w:w="1032" w:type="dxa"/>
            <w:tcBorders>
              <w:top w:val="nil"/>
              <w:left w:val="nil"/>
              <w:bottom w:val="nil"/>
              <w:right w:val="nil"/>
            </w:tcBorders>
          </w:tcPr>
          <w:p w14:paraId="1042E48F" w14:textId="77777777" w:rsidR="009B574E" w:rsidRPr="00CF1E1A" w:rsidRDefault="009B574E" w:rsidP="00450A7D">
            <w:pPr>
              <w:autoSpaceDE w:val="0"/>
              <w:autoSpaceDN w:val="0"/>
              <w:adjustRightInd w:val="0"/>
              <w:spacing w:after="0" w:line="240" w:lineRule="auto"/>
              <w:jc w:val="center"/>
              <w:rPr>
                <w:rFonts w:ascii="Calibri" w:hAnsi="Calibri" w:cs="Calibri"/>
                <w:color w:val="000000"/>
                <w:sz w:val="20"/>
                <w:szCs w:val="20"/>
              </w:rPr>
            </w:pPr>
            <w:r w:rsidRPr="00CF1E1A">
              <w:rPr>
                <w:rFonts w:ascii="Calibri" w:hAnsi="Calibri" w:cs="Calibri"/>
                <w:color w:val="000000"/>
                <w:sz w:val="20"/>
                <w:szCs w:val="20"/>
              </w:rPr>
              <w:t>0.04</w:t>
            </w:r>
          </w:p>
        </w:tc>
        <w:tc>
          <w:tcPr>
            <w:tcW w:w="1032" w:type="dxa"/>
            <w:tcBorders>
              <w:top w:val="nil"/>
              <w:left w:val="nil"/>
              <w:bottom w:val="nil"/>
              <w:right w:val="nil"/>
            </w:tcBorders>
          </w:tcPr>
          <w:p w14:paraId="714708D4" w14:textId="77777777" w:rsidR="009B574E" w:rsidRPr="00CF1E1A" w:rsidRDefault="009B574E" w:rsidP="00450A7D">
            <w:pPr>
              <w:autoSpaceDE w:val="0"/>
              <w:autoSpaceDN w:val="0"/>
              <w:adjustRightInd w:val="0"/>
              <w:spacing w:after="0" w:line="240" w:lineRule="auto"/>
              <w:jc w:val="center"/>
              <w:rPr>
                <w:rFonts w:ascii="Calibri" w:hAnsi="Calibri" w:cs="Calibri"/>
                <w:color w:val="000000"/>
                <w:sz w:val="20"/>
                <w:szCs w:val="20"/>
              </w:rPr>
            </w:pPr>
            <w:r w:rsidRPr="00CF1E1A">
              <w:rPr>
                <w:rFonts w:ascii="Calibri" w:hAnsi="Calibri" w:cs="Calibri"/>
                <w:color w:val="000000"/>
                <w:sz w:val="20"/>
                <w:szCs w:val="20"/>
              </w:rPr>
              <w:t>1.00</w:t>
            </w:r>
          </w:p>
        </w:tc>
        <w:tc>
          <w:tcPr>
            <w:tcW w:w="1032" w:type="dxa"/>
            <w:tcBorders>
              <w:top w:val="nil"/>
              <w:left w:val="nil"/>
              <w:bottom w:val="nil"/>
              <w:right w:val="nil"/>
            </w:tcBorders>
          </w:tcPr>
          <w:p w14:paraId="4D2AA6C6" w14:textId="77777777" w:rsidR="009B574E" w:rsidRPr="00CF1E1A" w:rsidRDefault="009B574E" w:rsidP="00450A7D">
            <w:pPr>
              <w:autoSpaceDE w:val="0"/>
              <w:autoSpaceDN w:val="0"/>
              <w:adjustRightInd w:val="0"/>
              <w:spacing w:after="0" w:line="240" w:lineRule="auto"/>
              <w:jc w:val="center"/>
              <w:rPr>
                <w:rFonts w:ascii="Calibri" w:hAnsi="Calibri" w:cs="Calibri"/>
                <w:color w:val="000000"/>
                <w:sz w:val="20"/>
                <w:szCs w:val="20"/>
              </w:rPr>
            </w:pPr>
            <w:r w:rsidRPr="00CF1E1A">
              <w:rPr>
                <w:rFonts w:ascii="Calibri" w:hAnsi="Calibri" w:cs="Calibri"/>
                <w:color w:val="000000"/>
                <w:sz w:val="20"/>
                <w:szCs w:val="20"/>
              </w:rPr>
              <w:t>11150</w:t>
            </w:r>
          </w:p>
        </w:tc>
      </w:tr>
      <w:tr w:rsidR="009B574E" w:rsidRPr="00CF1E1A" w14:paraId="4DB2CEA5" w14:textId="77777777" w:rsidTr="00450A7D">
        <w:trPr>
          <w:trHeight w:val="290"/>
        </w:trPr>
        <w:tc>
          <w:tcPr>
            <w:tcW w:w="2324" w:type="dxa"/>
            <w:tcBorders>
              <w:top w:val="nil"/>
              <w:left w:val="nil"/>
              <w:bottom w:val="nil"/>
              <w:right w:val="nil"/>
            </w:tcBorders>
          </w:tcPr>
          <w:p w14:paraId="375C331E" w14:textId="77777777" w:rsidR="009B574E" w:rsidRPr="00CF1E1A" w:rsidRDefault="009B574E" w:rsidP="00450A7D">
            <w:pPr>
              <w:autoSpaceDE w:val="0"/>
              <w:autoSpaceDN w:val="0"/>
              <w:adjustRightInd w:val="0"/>
              <w:spacing w:after="0" w:line="240" w:lineRule="auto"/>
              <w:rPr>
                <w:rFonts w:ascii="Calibri" w:hAnsi="Calibri" w:cs="Calibri"/>
                <w:color w:val="000000"/>
                <w:sz w:val="20"/>
                <w:szCs w:val="20"/>
              </w:rPr>
            </w:pPr>
            <w:r w:rsidRPr="00CF1E1A">
              <w:rPr>
                <w:rFonts w:ascii="Calibri" w:hAnsi="Calibri" w:cs="Calibri"/>
                <w:color w:val="000000"/>
                <w:sz w:val="20"/>
                <w:szCs w:val="20"/>
              </w:rPr>
              <w:t>Strong</w:t>
            </w:r>
          </w:p>
        </w:tc>
        <w:tc>
          <w:tcPr>
            <w:tcW w:w="1176" w:type="dxa"/>
            <w:tcBorders>
              <w:top w:val="nil"/>
              <w:left w:val="nil"/>
              <w:bottom w:val="nil"/>
              <w:right w:val="nil"/>
            </w:tcBorders>
          </w:tcPr>
          <w:p w14:paraId="6721D625" w14:textId="77777777" w:rsidR="009B574E" w:rsidRPr="00CF1E1A" w:rsidRDefault="009B574E" w:rsidP="00450A7D">
            <w:pPr>
              <w:autoSpaceDE w:val="0"/>
              <w:autoSpaceDN w:val="0"/>
              <w:adjustRightInd w:val="0"/>
              <w:spacing w:after="0" w:line="240" w:lineRule="auto"/>
              <w:jc w:val="center"/>
              <w:rPr>
                <w:rFonts w:ascii="Calibri" w:hAnsi="Calibri" w:cs="Calibri"/>
                <w:color w:val="000000"/>
                <w:sz w:val="20"/>
                <w:szCs w:val="20"/>
              </w:rPr>
            </w:pPr>
            <w:r w:rsidRPr="00CF1E1A">
              <w:rPr>
                <w:rFonts w:ascii="Calibri" w:hAnsi="Calibri" w:cs="Calibri"/>
                <w:color w:val="000000"/>
                <w:sz w:val="20"/>
                <w:szCs w:val="20"/>
              </w:rPr>
              <w:t>Greatest +</w:t>
            </w:r>
          </w:p>
        </w:tc>
        <w:tc>
          <w:tcPr>
            <w:tcW w:w="1032" w:type="dxa"/>
            <w:tcBorders>
              <w:top w:val="nil"/>
              <w:left w:val="nil"/>
              <w:bottom w:val="nil"/>
              <w:right w:val="nil"/>
            </w:tcBorders>
          </w:tcPr>
          <w:p w14:paraId="182137E3" w14:textId="77777777" w:rsidR="009B574E" w:rsidRPr="00CF1E1A" w:rsidRDefault="009B574E" w:rsidP="00450A7D">
            <w:pPr>
              <w:autoSpaceDE w:val="0"/>
              <w:autoSpaceDN w:val="0"/>
              <w:adjustRightInd w:val="0"/>
              <w:spacing w:after="0" w:line="240" w:lineRule="auto"/>
              <w:jc w:val="center"/>
              <w:rPr>
                <w:rFonts w:ascii="Calibri" w:hAnsi="Calibri" w:cs="Calibri"/>
                <w:color w:val="000000"/>
                <w:sz w:val="20"/>
                <w:szCs w:val="20"/>
              </w:rPr>
            </w:pPr>
            <w:r w:rsidRPr="00CF1E1A">
              <w:rPr>
                <w:rFonts w:ascii="Calibri" w:hAnsi="Calibri" w:cs="Calibri"/>
                <w:color w:val="000000"/>
                <w:sz w:val="20"/>
                <w:szCs w:val="20"/>
              </w:rPr>
              <w:t>0.26</w:t>
            </w:r>
          </w:p>
        </w:tc>
        <w:tc>
          <w:tcPr>
            <w:tcW w:w="1032" w:type="dxa"/>
            <w:tcBorders>
              <w:top w:val="nil"/>
              <w:left w:val="nil"/>
              <w:bottom w:val="nil"/>
              <w:right w:val="nil"/>
            </w:tcBorders>
          </w:tcPr>
          <w:p w14:paraId="4D69CF43" w14:textId="77777777" w:rsidR="009B574E" w:rsidRPr="00CF1E1A" w:rsidRDefault="009B574E" w:rsidP="00450A7D">
            <w:pPr>
              <w:autoSpaceDE w:val="0"/>
              <w:autoSpaceDN w:val="0"/>
              <w:adjustRightInd w:val="0"/>
              <w:spacing w:after="0" w:line="240" w:lineRule="auto"/>
              <w:jc w:val="center"/>
              <w:rPr>
                <w:rFonts w:ascii="Calibri" w:hAnsi="Calibri" w:cs="Calibri"/>
                <w:color w:val="000000"/>
                <w:sz w:val="20"/>
                <w:szCs w:val="20"/>
              </w:rPr>
            </w:pPr>
            <w:r w:rsidRPr="00CF1E1A">
              <w:rPr>
                <w:rFonts w:ascii="Calibri" w:hAnsi="Calibri" w:cs="Calibri"/>
                <w:color w:val="000000"/>
                <w:sz w:val="20"/>
                <w:szCs w:val="20"/>
              </w:rPr>
              <w:t>0.08</w:t>
            </w:r>
          </w:p>
        </w:tc>
        <w:tc>
          <w:tcPr>
            <w:tcW w:w="1032" w:type="dxa"/>
            <w:tcBorders>
              <w:top w:val="nil"/>
              <w:left w:val="nil"/>
              <w:bottom w:val="nil"/>
              <w:right w:val="nil"/>
            </w:tcBorders>
          </w:tcPr>
          <w:p w14:paraId="6F412856" w14:textId="77777777" w:rsidR="009B574E" w:rsidRPr="00CF1E1A" w:rsidRDefault="009B574E" w:rsidP="00450A7D">
            <w:pPr>
              <w:autoSpaceDE w:val="0"/>
              <w:autoSpaceDN w:val="0"/>
              <w:adjustRightInd w:val="0"/>
              <w:spacing w:after="0" w:line="240" w:lineRule="auto"/>
              <w:jc w:val="center"/>
              <w:rPr>
                <w:rFonts w:ascii="Calibri" w:hAnsi="Calibri" w:cs="Calibri"/>
                <w:color w:val="000000"/>
                <w:sz w:val="20"/>
                <w:szCs w:val="20"/>
              </w:rPr>
            </w:pPr>
            <w:r w:rsidRPr="00CF1E1A">
              <w:rPr>
                <w:rFonts w:ascii="Calibri" w:hAnsi="Calibri" w:cs="Calibri"/>
                <w:color w:val="000000"/>
                <w:sz w:val="20"/>
                <w:szCs w:val="20"/>
              </w:rPr>
              <w:t>0.10</w:t>
            </w:r>
          </w:p>
        </w:tc>
        <w:tc>
          <w:tcPr>
            <w:tcW w:w="1032" w:type="dxa"/>
            <w:tcBorders>
              <w:top w:val="nil"/>
              <w:left w:val="nil"/>
              <w:bottom w:val="nil"/>
              <w:right w:val="nil"/>
            </w:tcBorders>
          </w:tcPr>
          <w:p w14:paraId="31B553C5" w14:textId="77777777" w:rsidR="009B574E" w:rsidRPr="00CF1E1A" w:rsidRDefault="009B574E" w:rsidP="00450A7D">
            <w:pPr>
              <w:autoSpaceDE w:val="0"/>
              <w:autoSpaceDN w:val="0"/>
              <w:adjustRightInd w:val="0"/>
              <w:spacing w:after="0" w:line="240" w:lineRule="auto"/>
              <w:jc w:val="center"/>
              <w:rPr>
                <w:rFonts w:ascii="Calibri" w:hAnsi="Calibri" w:cs="Calibri"/>
                <w:color w:val="000000"/>
                <w:sz w:val="20"/>
                <w:szCs w:val="20"/>
              </w:rPr>
            </w:pPr>
            <w:r w:rsidRPr="00CF1E1A">
              <w:rPr>
                <w:rFonts w:ascii="Calibri" w:hAnsi="Calibri" w:cs="Calibri"/>
                <w:color w:val="000000"/>
                <w:sz w:val="20"/>
                <w:szCs w:val="20"/>
              </w:rPr>
              <w:t>0.42</w:t>
            </w:r>
          </w:p>
        </w:tc>
        <w:tc>
          <w:tcPr>
            <w:tcW w:w="1032" w:type="dxa"/>
            <w:tcBorders>
              <w:top w:val="nil"/>
              <w:left w:val="nil"/>
              <w:bottom w:val="nil"/>
              <w:right w:val="nil"/>
            </w:tcBorders>
          </w:tcPr>
          <w:p w14:paraId="145B6F08" w14:textId="77777777" w:rsidR="009B574E" w:rsidRPr="00CF1E1A" w:rsidRDefault="009B574E" w:rsidP="00450A7D">
            <w:pPr>
              <w:autoSpaceDE w:val="0"/>
              <w:autoSpaceDN w:val="0"/>
              <w:adjustRightInd w:val="0"/>
              <w:spacing w:after="0" w:line="240" w:lineRule="auto"/>
              <w:jc w:val="center"/>
              <w:rPr>
                <w:rFonts w:ascii="Calibri" w:hAnsi="Calibri" w:cs="Calibri"/>
                <w:color w:val="000000"/>
                <w:sz w:val="20"/>
                <w:szCs w:val="20"/>
              </w:rPr>
            </w:pPr>
            <w:r w:rsidRPr="00CF1E1A">
              <w:rPr>
                <w:rFonts w:ascii="Calibri" w:hAnsi="Calibri" w:cs="Calibri"/>
                <w:color w:val="000000"/>
                <w:sz w:val="20"/>
                <w:szCs w:val="20"/>
              </w:rPr>
              <w:t>1.00</w:t>
            </w:r>
          </w:p>
        </w:tc>
        <w:tc>
          <w:tcPr>
            <w:tcW w:w="1032" w:type="dxa"/>
            <w:tcBorders>
              <w:top w:val="nil"/>
              <w:left w:val="nil"/>
              <w:bottom w:val="nil"/>
              <w:right w:val="nil"/>
            </w:tcBorders>
          </w:tcPr>
          <w:p w14:paraId="12BF3DCE" w14:textId="77777777" w:rsidR="009B574E" w:rsidRPr="00CF1E1A" w:rsidRDefault="009B574E" w:rsidP="00450A7D">
            <w:pPr>
              <w:autoSpaceDE w:val="0"/>
              <w:autoSpaceDN w:val="0"/>
              <w:adjustRightInd w:val="0"/>
              <w:spacing w:after="0" w:line="240" w:lineRule="auto"/>
              <w:jc w:val="center"/>
              <w:rPr>
                <w:rFonts w:ascii="Calibri" w:hAnsi="Calibri" w:cs="Calibri"/>
                <w:color w:val="000000"/>
                <w:sz w:val="20"/>
                <w:szCs w:val="20"/>
              </w:rPr>
            </w:pPr>
            <w:r w:rsidRPr="00CF1E1A">
              <w:rPr>
                <w:rFonts w:ascii="Calibri" w:hAnsi="Calibri" w:cs="Calibri"/>
                <w:color w:val="000000"/>
                <w:sz w:val="20"/>
                <w:szCs w:val="20"/>
              </w:rPr>
              <w:t>284325</w:t>
            </w:r>
          </w:p>
        </w:tc>
      </w:tr>
      <w:tr w:rsidR="009B574E" w:rsidRPr="00CF1E1A" w14:paraId="403034EA" w14:textId="77777777" w:rsidTr="00450A7D">
        <w:trPr>
          <w:trHeight w:val="290"/>
        </w:trPr>
        <w:tc>
          <w:tcPr>
            <w:tcW w:w="2324" w:type="dxa"/>
            <w:tcBorders>
              <w:top w:val="nil"/>
              <w:left w:val="nil"/>
              <w:bottom w:val="nil"/>
              <w:right w:val="nil"/>
            </w:tcBorders>
          </w:tcPr>
          <w:p w14:paraId="5FAE5C5E" w14:textId="77777777" w:rsidR="009B574E" w:rsidRPr="00CF1E1A" w:rsidRDefault="009B574E" w:rsidP="00450A7D">
            <w:pPr>
              <w:autoSpaceDE w:val="0"/>
              <w:autoSpaceDN w:val="0"/>
              <w:adjustRightInd w:val="0"/>
              <w:spacing w:after="0" w:line="240" w:lineRule="auto"/>
              <w:rPr>
                <w:rFonts w:ascii="Calibri" w:hAnsi="Calibri" w:cs="Calibri"/>
                <w:color w:val="000000"/>
                <w:sz w:val="20"/>
                <w:szCs w:val="20"/>
              </w:rPr>
            </w:pPr>
            <w:r w:rsidRPr="00CF1E1A">
              <w:rPr>
                <w:rFonts w:ascii="Calibri" w:hAnsi="Calibri" w:cs="Calibri"/>
                <w:color w:val="000000"/>
                <w:sz w:val="20"/>
                <w:szCs w:val="20"/>
              </w:rPr>
              <w:t>Weak</w:t>
            </w:r>
          </w:p>
        </w:tc>
        <w:tc>
          <w:tcPr>
            <w:tcW w:w="1176" w:type="dxa"/>
            <w:tcBorders>
              <w:top w:val="nil"/>
              <w:left w:val="nil"/>
              <w:bottom w:val="nil"/>
              <w:right w:val="nil"/>
            </w:tcBorders>
          </w:tcPr>
          <w:p w14:paraId="3F1A667A" w14:textId="77777777" w:rsidR="009B574E" w:rsidRPr="00CF1E1A" w:rsidRDefault="009B574E" w:rsidP="00450A7D">
            <w:pPr>
              <w:autoSpaceDE w:val="0"/>
              <w:autoSpaceDN w:val="0"/>
              <w:adjustRightInd w:val="0"/>
              <w:spacing w:after="0" w:line="240" w:lineRule="auto"/>
              <w:jc w:val="center"/>
              <w:rPr>
                <w:rFonts w:ascii="Calibri" w:hAnsi="Calibri" w:cs="Calibri"/>
                <w:color w:val="000000"/>
                <w:sz w:val="20"/>
                <w:szCs w:val="20"/>
              </w:rPr>
            </w:pPr>
            <w:r w:rsidRPr="00CF1E1A">
              <w:rPr>
                <w:rFonts w:ascii="Calibri" w:hAnsi="Calibri" w:cs="Calibri"/>
                <w:color w:val="000000"/>
                <w:sz w:val="20"/>
                <w:szCs w:val="20"/>
              </w:rPr>
              <w:t>+</w:t>
            </w:r>
          </w:p>
        </w:tc>
        <w:tc>
          <w:tcPr>
            <w:tcW w:w="1032" w:type="dxa"/>
            <w:tcBorders>
              <w:top w:val="nil"/>
              <w:left w:val="nil"/>
              <w:bottom w:val="nil"/>
              <w:right w:val="nil"/>
            </w:tcBorders>
          </w:tcPr>
          <w:p w14:paraId="72DA3879" w14:textId="77777777" w:rsidR="009B574E" w:rsidRPr="00CF1E1A" w:rsidRDefault="009B574E" w:rsidP="00450A7D">
            <w:pPr>
              <w:autoSpaceDE w:val="0"/>
              <w:autoSpaceDN w:val="0"/>
              <w:adjustRightInd w:val="0"/>
              <w:spacing w:after="0" w:line="240" w:lineRule="auto"/>
              <w:jc w:val="center"/>
              <w:rPr>
                <w:rFonts w:ascii="Calibri" w:hAnsi="Calibri" w:cs="Calibri"/>
                <w:color w:val="000000"/>
                <w:sz w:val="20"/>
                <w:szCs w:val="20"/>
              </w:rPr>
            </w:pPr>
            <w:r w:rsidRPr="00CF1E1A">
              <w:rPr>
                <w:rFonts w:ascii="Calibri" w:hAnsi="Calibri" w:cs="Calibri"/>
                <w:color w:val="000000"/>
                <w:sz w:val="20"/>
                <w:szCs w:val="20"/>
              </w:rPr>
              <w:t>0.19</w:t>
            </w:r>
          </w:p>
        </w:tc>
        <w:tc>
          <w:tcPr>
            <w:tcW w:w="1032" w:type="dxa"/>
            <w:tcBorders>
              <w:top w:val="nil"/>
              <w:left w:val="nil"/>
              <w:bottom w:val="nil"/>
              <w:right w:val="nil"/>
            </w:tcBorders>
          </w:tcPr>
          <w:p w14:paraId="38B57836" w14:textId="77777777" w:rsidR="009B574E" w:rsidRPr="00CF1E1A" w:rsidRDefault="009B574E" w:rsidP="00450A7D">
            <w:pPr>
              <w:autoSpaceDE w:val="0"/>
              <w:autoSpaceDN w:val="0"/>
              <w:adjustRightInd w:val="0"/>
              <w:spacing w:after="0" w:line="240" w:lineRule="auto"/>
              <w:jc w:val="center"/>
              <w:rPr>
                <w:rFonts w:ascii="Calibri" w:hAnsi="Calibri" w:cs="Calibri"/>
                <w:color w:val="000000"/>
                <w:sz w:val="20"/>
                <w:szCs w:val="20"/>
              </w:rPr>
            </w:pPr>
            <w:r w:rsidRPr="00CF1E1A">
              <w:rPr>
                <w:rFonts w:ascii="Calibri" w:hAnsi="Calibri" w:cs="Calibri"/>
                <w:color w:val="000000"/>
                <w:sz w:val="20"/>
                <w:szCs w:val="20"/>
              </w:rPr>
              <w:t>0.09</w:t>
            </w:r>
          </w:p>
        </w:tc>
        <w:tc>
          <w:tcPr>
            <w:tcW w:w="1032" w:type="dxa"/>
            <w:tcBorders>
              <w:top w:val="nil"/>
              <w:left w:val="nil"/>
              <w:bottom w:val="nil"/>
              <w:right w:val="nil"/>
            </w:tcBorders>
          </w:tcPr>
          <w:p w14:paraId="24D18C01" w14:textId="77777777" w:rsidR="009B574E" w:rsidRPr="00CF1E1A" w:rsidRDefault="009B574E" w:rsidP="00450A7D">
            <w:pPr>
              <w:autoSpaceDE w:val="0"/>
              <w:autoSpaceDN w:val="0"/>
              <w:adjustRightInd w:val="0"/>
              <w:spacing w:after="0" w:line="240" w:lineRule="auto"/>
              <w:jc w:val="center"/>
              <w:rPr>
                <w:rFonts w:ascii="Calibri" w:hAnsi="Calibri" w:cs="Calibri"/>
                <w:color w:val="000000"/>
                <w:sz w:val="20"/>
                <w:szCs w:val="20"/>
              </w:rPr>
            </w:pPr>
            <w:r w:rsidRPr="00CF1E1A">
              <w:rPr>
                <w:rFonts w:ascii="Calibri" w:hAnsi="Calibri" w:cs="Calibri"/>
                <w:color w:val="000000"/>
                <w:sz w:val="20"/>
                <w:szCs w:val="20"/>
              </w:rPr>
              <w:t>0.02</w:t>
            </w:r>
          </w:p>
        </w:tc>
        <w:tc>
          <w:tcPr>
            <w:tcW w:w="1032" w:type="dxa"/>
            <w:tcBorders>
              <w:top w:val="nil"/>
              <w:left w:val="nil"/>
              <w:bottom w:val="nil"/>
              <w:right w:val="nil"/>
            </w:tcBorders>
          </w:tcPr>
          <w:p w14:paraId="15F4DAC8" w14:textId="77777777" w:rsidR="009B574E" w:rsidRPr="00CF1E1A" w:rsidRDefault="009B574E" w:rsidP="00450A7D">
            <w:pPr>
              <w:autoSpaceDE w:val="0"/>
              <w:autoSpaceDN w:val="0"/>
              <w:adjustRightInd w:val="0"/>
              <w:spacing w:after="0" w:line="240" w:lineRule="auto"/>
              <w:jc w:val="center"/>
              <w:rPr>
                <w:rFonts w:ascii="Calibri" w:hAnsi="Calibri" w:cs="Calibri"/>
                <w:color w:val="000000"/>
                <w:sz w:val="20"/>
                <w:szCs w:val="20"/>
              </w:rPr>
            </w:pPr>
            <w:r w:rsidRPr="00CF1E1A">
              <w:rPr>
                <w:rFonts w:ascii="Calibri" w:hAnsi="Calibri" w:cs="Calibri"/>
                <w:color w:val="000000"/>
                <w:sz w:val="20"/>
                <w:szCs w:val="20"/>
              </w:rPr>
              <w:t>0.35</w:t>
            </w:r>
          </w:p>
        </w:tc>
        <w:tc>
          <w:tcPr>
            <w:tcW w:w="1032" w:type="dxa"/>
            <w:tcBorders>
              <w:top w:val="nil"/>
              <w:left w:val="nil"/>
              <w:bottom w:val="nil"/>
              <w:right w:val="nil"/>
            </w:tcBorders>
          </w:tcPr>
          <w:p w14:paraId="6D79EB04" w14:textId="77777777" w:rsidR="009B574E" w:rsidRPr="00CF1E1A" w:rsidRDefault="009B574E" w:rsidP="00450A7D">
            <w:pPr>
              <w:autoSpaceDE w:val="0"/>
              <w:autoSpaceDN w:val="0"/>
              <w:adjustRightInd w:val="0"/>
              <w:spacing w:after="0" w:line="240" w:lineRule="auto"/>
              <w:jc w:val="center"/>
              <w:rPr>
                <w:rFonts w:ascii="Calibri" w:hAnsi="Calibri" w:cs="Calibri"/>
                <w:color w:val="000000"/>
                <w:sz w:val="20"/>
                <w:szCs w:val="20"/>
              </w:rPr>
            </w:pPr>
            <w:r w:rsidRPr="00CF1E1A">
              <w:rPr>
                <w:rFonts w:ascii="Calibri" w:hAnsi="Calibri" w:cs="Calibri"/>
                <w:color w:val="000000"/>
                <w:sz w:val="20"/>
                <w:szCs w:val="20"/>
              </w:rPr>
              <w:t>1.00</w:t>
            </w:r>
          </w:p>
        </w:tc>
        <w:tc>
          <w:tcPr>
            <w:tcW w:w="1032" w:type="dxa"/>
            <w:tcBorders>
              <w:top w:val="nil"/>
              <w:left w:val="nil"/>
              <w:bottom w:val="nil"/>
              <w:right w:val="nil"/>
            </w:tcBorders>
          </w:tcPr>
          <w:p w14:paraId="7939F9C7" w14:textId="77777777" w:rsidR="009B574E" w:rsidRPr="00CF1E1A" w:rsidRDefault="009B574E" w:rsidP="00450A7D">
            <w:pPr>
              <w:autoSpaceDE w:val="0"/>
              <w:autoSpaceDN w:val="0"/>
              <w:adjustRightInd w:val="0"/>
              <w:spacing w:after="0" w:line="240" w:lineRule="auto"/>
              <w:jc w:val="center"/>
              <w:rPr>
                <w:rFonts w:ascii="Calibri" w:hAnsi="Calibri" w:cs="Calibri"/>
                <w:color w:val="000000"/>
                <w:sz w:val="20"/>
                <w:szCs w:val="20"/>
              </w:rPr>
            </w:pPr>
            <w:r w:rsidRPr="00CF1E1A">
              <w:rPr>
                <w:rFonts w:ascii="Calibri" w:hAnsi="Calibri" w:cs="Calibri"/>
                <w:color w:val="000000"/>
                <w:sz w:val="20"/>
                <w:szCs w:val="20"/>
              </w:rPr>
              <w:t>588062</w:t>
            </w:r>
          </w:p>
        </w:tc>
      </w:tr>
      <w:tr w:rsidR="009B574E" w:rsidRPr="00CF1E1A" w14:paraId="60D5495D" w14:textId="77777777" w:rsidTr="00450A7D">
        <w:trPr>
          <w:trHeight w:val="290"/>
        </w:trPr>
        <w:tc>
          <w:tcPr>
            <w:tcW w:w="2324" w:type="dxa"/>
            <w:tcBorders>
              <w:top w:val="nil"/>
              <w:left w:val="nil"/>
              <w:bottom w:val="nil"/>
              <w:right w:val="nil"/>
            </w:tcBorders>
          </w:tcPr>
          <w:p w14:paraId="146AC4F6" w14:textId="3B36D4B4" w:rsidR="009B574E" w:rsidRPr="00CF1E1A" w:rsidRDefault="00781D88" w:rsidP="00450A7D">
            <w:pPr>
              <w:autoSpaceDE w:val="0"/>
              <w:autoSpaceDN w:val="0"/>
              <w:adjustRightInd w:val="0"/>
              <w:spacing w:after="0" w:line="240" w:lineRule="auto"/>
              <w:rPr>
                <w:rFonts w:ascii="Calibri" w:hAnsi="Calibri" w:cs="Calibri"/>
                <w:color w:val="000000"/>
                <w:sz w:val="20"/>
                <w:szCs w:val="20"/>
              </w:rPr>
            </w:pPr>
            <w:r>
              <w:rPr>
                <w:rFonts w:ascii="Calibri" w:hAnsi="Calibri" w:cs="Calibri"/>
                <w:color w:val="000000"/>
                <w:sz w:val="20"/>
                <w:szCs w:val="20"/>
              </w:rPr>
              <w:t>Nonbreeders</w:t>
            </w:r>
            <w:r w:rsidR="009B574E" w:rsidRPr="00CF1E1A">
              <w:rPr>
                <w:rFonts w:ascii="Calibri" w:hAnsi="Calibri" w:cs="Calibri"/>
                <w:color w:val="000000"/>
                <w:sz w:val="20"/>
                <w:szCs w:val="20"/>
              </w:rPr>
              <w:t xml:space="preserve"> present</w:t>
            </w:r>
          </w:p>
        </w:tc>
        <w:tc>
          <w:tcPr>
            <w:tcW w:w="1176" w:type="dxa"/>
            <w:tcBorders>
              <w:top w:val="nil"/>
              <w:left w:val="nil"/>
              <w:bottom w:val="nil"/>
              <w:right w:val="nil"/>
            </w:tcBorders>
          </w:tcPr>
          <w:p w14:paraId="5F12BD93" w14:textId="77777777" w:rsidR="009B574E" w:rsidRPr="00CF1E1A" w:rsidRDefault="009B574E" w:rsidP="00450A7D">
            <w:pPr>
              <w:autoSpaceDE w:val="0"/>
              <w:autoSpaceDN w:val="0"/>
              <w:adjustRightInd w:val="0"/>
              <w:spacing w:after="0" w:line="240" w:lineRule="auto"/>
              <w:jc w:val="center"/>
              <w:rPr>
                <w:rFonts w:ascii="Calibri" w:hAnsi="Calibri" w:cs="Calibri"/>
                <w:color w:val="000000"/>
                <w:sz w:val="20"/>
                <w:szCs w:val="20"/>
              </w:rPr>
            </w:pPr>
            <w:r w:rsidRPr="00CF1E1A">
              <w:rPr>
                <w:rFonts w:ascii="Calibri" w:hAnsi="Calibri" w:cs="Calibri"/>
                <w:color w:val="000000"/>
                <w:sz w:val="20"/>
                <w:szCs w:val="20"/>
              </w:rPr>
              <w:t>+</w:t>
            </w:r>
          </w:p>
        </w:tc>
        <w:tc>
          <w:tcPr>
            <w:tcW w:w="1032" w:type="dxa"/>
            <w:tcBorders>
              <w:top w:val="nil"/>
              <w:left w:val="nil"/>
              <w:bottom w:val="nil"/>
              <w:right w:val="nil"/>
            </w:tcBorders>
          </w:tcPr>
          <w:p w14:paraId="6CFF90AF" w14:textId="77777777" w:rsidR="009B574E" w:rsidRPr="00CF1E1A" w:rsidRDefault="009B574E" w:rsidP="00450A7D">
            <w:pPr>
              <w:autoSpaceDE w:val="0"/>
              <w:autoSpaceDN w:val="0"/>
              <w:adjustRightInd w:val="0"/>
              <w:spacing w:after="0" w:line="240" w:lineRule="auto"/>
              <w:jc w:val="center"/>
              <w:rPr>
                <w:rFonts w:ascii="Calibri" w:hAnsi="Calibri" w:cs="Calibri"/>
                <w:color w:val="000000"/>
                <w:sz w:val="20"/>
                <w:szCs w:val="20"/>
              </w:rPr>
            </w:pPr>
            <w:r w:rsidRPr="00CF1E1A">
              <w:rPr>
                <w:rFonts w:ascii="Calibri" w:hAnsi="Calibri" w:cs="Calibri"/>
                <w:color w:val="000000"/>
                <w:sz w:val="20"/>
                <w:szCs w:val="20"/>
              </w:rPr>
              <w:t>0.10</w:t>
            </w:r>
          </w:p>
        </w:tc>
        <w:tc>
          <w:tcPr>
            <w:tcW w:w="1032" w:type="dxa"/>
            <w:tcBorders>
              <w:top w:val="nil"/>
              <w:left w:val="nil"/>
              <w:bottom w:val="nil"/>
              <w:right w:val="nil"/>
            </w:tcBorders>
          </w:tcPr>
          <w:p w14:paraId="235E7313" w14:textId="77777777" w:rsidR="009B574E" w:rsidRPr="00CF1E1A" w:rsidRDefault="009B574E" w:rsidP="00450A7D">
            <w:pPr>
              <w:autoSpaceDE w:val="0"/>
              <w:autoSpaceDN w:val="0"/>
              <w:adjustRightInd w:val="0"/>
              <w:spacing w:after="0" w:line="240" w:lineRule="auto"/>
              <w:jc w:val="center"/>
              <w:rPr>
                <w:rFonts w:ascii="Calibri" w:hAnsi="Calibri" w:cs="Calibri"/>
                <w:color w:val="000000"/>
                <w:sz w:val="20"/>
                <w:szCs w:val="20"/>
              </w:rPr>
            </w:pPr>
            <w:r w:rsidRPr="00CF1E1A">
              <w:rPr>
                <w:rFonts w:ascii="Calibri" w:hAnsi="Calibri" w:cs="Calibri"/>
                <w:color w:val="000000"/>
                <w:sz w:val="20"/>
                <w:szCs w:val="20"/>
              </w:rPr>
              <w:t>0.06</w:t>
            </w:r>
          </w:p>
        </w:tc>
        <w:tc>
          <w:tcPr>
            <w:tcW w:w="1032" w:type="dxa"/>
            <w:tcBorders>
              <w:top w:val="nil"/>
              <w:left w:val="nil"/>
              <w:bottom w:val="nil"/>
              <w:right w:val="nil"/>
            </w:tcBorders>
          </w:tcPr>
          <w:p w14:paraId="79717026" w14:textId="77777777" w:rsidR="009B574E" w:rsidRPr="00CF1E1A" w:rsidRDefault="009B574E" w:rsidP="00450A7D">
            <w:pPr>
              <w:autoSpaceDE w:val="0"/>
              <w:autoSpaceDN w:val="0"/>
              <w:adjustRightInd w:val="0"/>
              <w:spacing w:after="0" w:line="240" w:lineRule="auto"/>
              <w:jc w:val="center"/>
              <w:rPr>
                <w:rFonts w:ascii="Calibri" w:hAnsi="Calibri" w:cs="Calibri"/>
                <w:color w:val="000000"/>
                <w:sz w:val="20"/>
                <w:szCs w:val="20"/>
              </w:rPr>
            </w:pPr>
            <w:r w:rsidRPr="00CF1E1A">
              <w:rPr>
                <w:rFonts w:ascii="Calibri" w:hAnsi="Calibri" w:cs="Calibri"/>
                <w:color w:val="000000"/>
                <w:sz w:val="20"/>
                <w:szCs w:val="20"/>
              </w:rPr>
              <w:t>-0.03</w:t>
            </w:r>
          </w:p>
        </w:tc>
        <w:tc>
          <w:tcPr>
            <w:tcW w:w="1032" w:type="dxa"/>
            <w:tcBorders>
              <w:top w:val="nil"/>
              <w:left w:val="nil"/>
              <w:bottom w:val="nil"/>
              <w:right w:val="nil"/>
            </w:tcBorders>
          </w:tcPr>
          <w:p w14:paraId="0FE85041" w14:textId="77777777" w:rsidR="009B574E" w:rsidRPr="00CF1E1A" w:rsidRDefault="009B574E" w:rsidP="00450A7D">
            <w:pPr>
              <w:autoSpaceDE w:val="0"/>
              <w:autoSpaceDN w:val="0"/>
              <w:adjustRightInd w:val="0"/>
              <w:spacing w:after="0" w:line="240" w:lineRule="auto"/>
              <w:jc w:val="center"/>
              <w:rPr>
                <w:rFonts w:ascii="Calibri" w:hAnsi="Calibri" w:cs="Calibri"/>
                <w:color w:val="000000"/>
                <w:sz w:val="20"/>
                <w:szCs w:val="20"/>
              </w:rPr>
            </w:pPr>
            <w:r w:rsidRPr="00CF1E1A">
              <w:rPr>
                <w:rFonts w:ascii="Calibri" w:hAnsi="Calibri" w:cs="Calibri"/>
                <w:color w:val="000000"/>
                <w:sz w:val="20"/>
                <w:szCs w:val="20"/>
              </w:rPr>
              <w:t>0.22</w:t>
            </w:r>
          </w:p>
        </w:tc>
        <w:tc>
          <w:tcPr>
            <w:tcW w:w="1032" w:type="dxa"/>
            <w:tcBorders>
              <w:top w:val="nil"/>
              <w:left w:val="nil"/>
              <w:bottom w:val="nil"/>
              <w:right w:val="nil"/>
            </w:tcBorders>
          </w:tcPr>
          <w:p w14:paraId="5E5B7732" w14:textId="77777777" w:rsidR="009B574E" w:rsidRPr="00CF1E1A" w:rsidRDefault="009B574E" w:rsidP="00450A7D">
            <w:pPr>
              <w:autoSpaceDE w:val="0"/>
              <w:autoSpaceDN w:val="0"/>
              <w:adjustRightInd w:val="0"/>
              <w:spacing w:after="0" w:line="240" w:lineRule="auto"/>
              <w:jc w:val="center"/>
              <w:rPr>
                <w:rFonts w:ascii="Calibri" w:hAnsi="Calibri" w:cs="Calibri"/>
                <w:color w:val="000000"/>
                <w:sz w:val="20"/>
                <w:szCs w:val="20"/>
              </w:rPr>
            </w:pPr>
            <w:r w:rsidRPr="00CF1E1A">
              <w:rPr>
                <w:rFonts w:ascii="Calibri" w:hAnsi="Calibri" w:cs="Calibri"/>
                <w:color w:val="000000"/>
                <w:sz w:val="20"/>
                <w:szCs w:val="20"/>
              </w:rPr>
              <w:t>1.00</w:t>
            </w:r>
          </w:p>
        </w:tc>
        <w:tc>
          <w:tcPr>
            <w:tcW w:w="1032" w:type="dxa"/>
            <w:tcBorders>
              <w:top w:val="nil"/>
              <w:left w:val="nil"/>
              <w:bottom w:val="nil"/>
              <w:right w:val="nil"/>
            </w:tcBorders>
          </w:tcPr>
          <w:p w14:paraId="75F8B218" w14:textId="77777777" w:rsidR="009B574E" w:rsidRPr="00CF1E1A" w:rsidRDefault="009B574E" w:rsidP="00450A7D">
            <w:pPr>
              <w:autoSpaceDE w:val="0"/>
              <w:autoSpaceDN w:val="0"/>
              <w:adjustRightInd w:val="0"/>
              <w:spacing w:after="0" w:line="240" w:lineRule="auto"/>
              <w:jc w:val="center"/>
              <w:rPr>
                <w:rFonts w:ascii="Calibri" w:hAnsi="Calibri" w:cs="Calibri"/>
                <w:color w:val="000000"/>
                <w:sz w:val="20"/>
                <w:szCs w:val="20"/>
              </w:rPr>
            </w:pPr>
            <w:r w:rsidRPr="00CF1E1A">
              <w:rPr>
                <w:rFonts w:ascii="Calibri" w:hAnsi="Calibri" w:cs="Calibri"/>
                <w:color w:val="000000"/>
                <w:sz w:val="20"/>
                <w:szCs w:val="20"/>
              </w:rPr>
              <w:t>190263</w:t>
            </w:r>
          </w:p>
        </w:tc>
      </w:tr>
      <w:tr w:rsidR="009B574E" w:rsidRPr="00CF1E1A" w14:paraId="5753B898" w14:textId="77777777" w:rsidTr="00450A7D">
        <w:trPr>
          <w:trHeight w:val="290"/>
        </w:trPr>
        <w:tc>
          <w:tcPr>
            <w:tcW w:w="2324" w:type="dxa"/>
            <w:tcBorders>
              <w:top w:val="nil"/>
              <w:left w:val="nil"/>
              <w:bottom w:val="nil"/>
              <w:right w:val="nil"/>
            </w:tcBorders>
          </w:tcPr>
          <w:p w14:paraId="716C5E5B" w14:textId="45D13F7E" w:rsidR="009B574E" w:rsidRPr="00CF1E1A" w:rsidRDefault="009B574E" w:rsidP="00450A7D">
            <w:pPr>
              <w:autoSpaceDE w:val="0"/>
              <w:autoSpaceDN w:val="0"/>
              <w:adjustRightInd w:val="0"/>
              <w:spacing w:after="0" w:line="240" w:lineRule="auto"/>
              <w:rPr>
                <w:rFonts w:ascii="Calibri" w:hAnsi="Calibri" w:cs="Calibri"/>
                <w:color w:val="000000"/>
                <w:sz w:val="20"/>
                <w:szCs w:val="20"/>
              </w:rPr>
            </w:pPr>
            <w:r w:rsidRPr="00CF1E1A">
              <w:rPr>
                <w:rFonts w:ascii="Calibri" w:hAnsi="Calibri" w:cs="Calibri"/>
                <w:color w:val="000000"/>
                <w:sz w:val="20"/>
                <w:szCs w:val="20"/>
              </w:rPr>
              <w:t xml:space="preserve">Territory </w:t>
            </w:r>
            <w:r w:rsidR="00F46240">
              <w:rPr>
                <w:rFonts w:ascii="Calibri" w:hAnsi="Calibri" w:cs="Calibri"/>
                <w:color w:val="000000"/>
                <w:sz w:val="20"/>
                <w:szCs w:val="20"/>
              </w:rPr>
              <w:t>size</w:t>
            </w:r>
          </w:p>
        </w:tc>
        <w:tc>
          <w:tcPr>
            <w:tcW w:w="1176" w:type="dxa"/>
            <w:tcBorders>
              <w:top w:val="nil"/>
              <w:left w:val="nil"/>
              <w:bottom w:val="nil"/>
              <w:right w:val="nil"/>
            </w:tcBorders>
          </w:tcPr>
          <w:p w14:paraId="656CC6A3" w14:textId="77777777" w:rsidR="009B574E" w:rsidRPr="00CF1E1A" w:rsidRDefault="009B574E" w:rsidP="00450A7D">
            <w:pPr>
              <w:autoSpaceDE w:val="0"/>
              <w:autoSpaceDN w:val="0"/>
              <w:adjustRightInd w:val="0"/>
              <w:spacing w:after="0" w:line="240" w:lineRule="auto"/>
              <w:jc w:val="center"/>
              <w:rPr>
                <w:rFonts w:ascii="Calibri" w:hAnsi="Calibri" w:cs="Calibri"/>
                <w:color w:val="000000"/>
                <w:sz w:val="20"/>
                <w:szCs w:val="20"/>
              </w:rPr>
            </w:pPr>
            <w:r w:rsidRPr="00CF1E1A">
              <w:rPr>
                <w:rFonts w:ascii="Calibri" w:hAnsi="Calibri" w:cs="Calibri"/>
                <w:color w:val="000000"/>
                <w:sz w:val="20"/>
                <w:szCs w:val="20"/>
              </w:rPr>
              <w:t>+</w:t>
            </w:r>
          </w:p>
        </w:tc>
        <w:tc>
          <w:tcPr>
            <w:tcW w:w="1032" w:type="dxa"/>
            <w:tcBorders>
              <w:top w:val="nil"/>
              <w:left w:val="nil"/>
              <w:bottom w:val="nil"/>
              <w:right w:val="nil"/>
            </w:tcBorders>
          </w:tcPr>
          <w:p w14:paraId="190D458A" w14:textId="77777777" w:rsidR="009B574E" w:rsidRPr="00CF1E1A" w:rsidRDefault="009B574E" w:rsidP="00450A7D">
            <w:pPr>
              <w:autoSpaceDE w:val="0"/>
              <w:autoSpaceDN w:val="0"/>
              <w:adjustRightInd w:val="0"/>
              <w:spacing w:after="0" w:line="240" w:lineRule="auto"/>
              <w:jc w:val="center"/>
              <w:rPr>
                <w:rFonts w:ascii="Calibri" w:hAnsi="Calibri" w:cs="Calibri"/>
                <w:color w:val="000000"/>
                <w:sz w:val="20"/>
                <w:szCs w:val="20"/>
              </w:rPr>
            </w:pPr>
            <w:r w:rsidRPr="00CF1E1A">
              <w:rPr>
                <w:rFonts w:ascii="Calibri" w:hAnsi="Calibri" w:cs="Calibri"/>
                <w:color w:val="000000"/>
                <w:sz w:val="20"/>
                <w:szCs w:val="20"/>
              </w:rPr>
              <w:t>0.08</w:t>
            </w:r>
          </w:p>
        </w:tc>
        <w:tc>
          <w:tcPr>
            <w:tcW w:w="1032" w:type="dxa"/>
            <w:tcBorders>
              <w:top w:val="nil"/>
              <w:left w:val="nil"/>
              <w:bottom w:val="nil"/>
              <w:right w:val="nil"/>
            </w:tcBorders>
          </w:tcPr>
          <w:p w14:paraId="2D318F4F" w14:textId="77777777" w:rsidR="009B574E" w:rsidRPr="00CF1E1A" w:rsidRDefault="009B574E" w:rsidP="00450A7D">
            <w:pPr>
              <w:autoSpaceDE w:val="0"/>
              <w:autoSpaceDN w:val="0"/>
              <w:adjustRightInd w:val="0"/>
              <w:spacing w:after="0" w:line="240" w:lineRule="auto"/>
              <w:jc w:val="center"/>
              <w:rPr>
                <w:rFonts w:ascii="Calibri" w:hAnsi="Calibri" w:cs="Calibri"/>
                <w:color w:val="000000"/>
                <w:sz w:val="20"/>
                <w:szCs w:val="20"/>
              </w:rPr>
            </w:pPr>
            <w:r w:rsidRPr="00CF1E1A">
              <w:rPr>
                <w:rFonts w:ascii="Calibri" w:hAnsi="Calibri" w:cs="Calibri"/>
                <w:color w:val="000000"/>
                <w:sz w:val="20"/>
                <w:szCs w:val="20"/>
              </w:rPr>
              <w:t>0.09</w:t>
            </w:r>
          </w:p>
        </w:tc>
        <w:tc>
          <w:tcPr>
            <w:tcW w:w="1032" w:type="dxa"/>
            <w:tcBorders>
              <w:top w:val="nil"/>
              <w:left w:val="nil"/>
              <w:bottom w:val="nil"/>
              <w:right w:val="nil"/>
            </w:tcBorders>
          </w:tcPr>
          <w:p w14:paraId="61538ACF" w14:textId="77777777" w:rsidR="009B574E" w:rsidRPr="00CF1E1A" w:rsidRDefault="009B574E" w:rsidP="00450A7D">
            <w:pPr>
              <w:autoSpaceDE w:val="0"/>
              <w:autoSpaceDN w:val="0"/>
              <w:adjustRightInd w:val="0"/>
              <w:spacing w:after="0" w:line="240" w:lineRule="auto"/>
              <w:jc w:val="center"/>
              <w:rPr>
                <w:rFonts w:ascii="Calibri" w:hAnsi="Calibri" w:cs="Calibri"/>
                <w:color w:val="000000"/>
                <w:sz w:val="20"/>
                <w:szCs w:val="20"/>
              </w:rPr>
            </w:pPr>
            <w:r w:rsidRPr="00CF1E1A">
              <w:rPr>
                <w:rFonts w:ascii="Calibri" w:hAnsi="Calibri" w:cs="Calibri"/>
                <w:color w:val="000000"/>
                <w:sz w:val="20"/>
                <w:szCs w:val="20"/>
              </w:rPr>
              <w:t>-0.10</w:t>
            </w:r>
          </w:p>
        </w:tc>
        <w:tc>
          <w:tcPr>
            <w:tcW w:w="1032" w:type="dxa"/>
            <w:tcBorders>
              <w:top w:val="nil"/>
              <w:left w:val="nil"/>
              <w:bottom w:val="nil"/>
              <w:right w:val="nil"/>
            </w:tcBorders>
          </w:tcPr>
          <w:p w14:paraId="5D01217B" w14:textId="77777777" w:rsidR="009B574E" w:rsidRPr="00CF1E1A" w:rsidRDefault="009B574E" w:rsidP="00450A7D">
            <w:pPr>
              <w:autoSpaceDE w:val="0"/>
              <w:autoSpaceDN w:val="0"/>
              <w:adjustRightInd w:val="0"/>
              <w:spacing w:after="0" w:line="240" w:lineRule="auto"/>
              <w:jc w:val="center"/>
              <w:rPr>
                <w:rFonts w:ascii="Calibri" w:hAnsi="Calibri" w:cs="Calibri"/>
                <w:color w:val="000000"/>
                <w:sz w:val="20"/>
                <w:szCs w:val="20"/>
              </w:rPr>
            </w:pPr>
            <w:r w:rsidRPr="00CF1E1A">
              <w:rPr>
                <w:rFonts w:ascii="Calibri" w:hAnsi="Calibri" w:cs="Calibri"/>
                <w:color w:val="000000"/>
                <w:sz w:val="20"/>
                <w:szCs w:val="20"/>
              </w:rPr>
              <w:t>0.25</w:t>
            </w:r>
          </w:p>
        </w:tc>
        <w:tc>
          <w:tcPr>
            <w:tcW w:w="1032" w:type="dxa"/>
            <w:tcBorders>
              <w:top w:val="nil"/>
              <w:left w:val="nil"/>
              <w:bottom w:val="nil"/>
              <w:right w:val="nil"/>
            </w:tcBorders>
          </w:tcPr>
          <w:p w14:paraId="0F6E564F" w14:textId="77777777" w:rsidR="009B574E" w:rsidRPr="00CF1E1A" w:rsidRDefault="009B574E" w:rsidP="00450A7D">
            <w:pPr>
              <w:autoSpaceDE w:val="0"/>
              <w:autoSpaceDN w:val="0"/>
              <w:adjustRightInd w:val="0"/>
              <w:spacing w:after="0" w:line="240" w:lineRule="auto"/>
              <w:jc w:val="center"/>
              <w:rPr>
                <w:rFonts w:ascii="Calibri" w:hAnsi="Calibri" w:cs="Calibri"/>
                <w:color w:val="000000"/>
                <w:sz w:val="20"/>
                <w:szCs w:val="20"/>
              </w:rPr>
            </w:pPr>
            <w:r w:rsidRPr="00CF1E1A">
              <w:rPr>
                <w:rFonts w:ascii="Calibri" w:hAnsi="Calibri" w:cs="Calibri"/>
                <w:color w:val="000000"/>
                <w:sz w:val="20"/>
                <w:szCs w:val="20"/>
              </w:rPr>
              <w:t>1.00</w:t>
            </w:r>
          </w:p>
        </w:tc>
        <w:tc>
          <w:tcPr>
            <w:tcW w:w="1032" w:type="dxa"/>
            <w:tcBorders>
              <w:top w:val="nil"/>
              <w:left w:val="nil"/>
              <w:bottom w:val="nil"/>
              <w:right w:val="nil"/>
            </w:tcBorders>
          </w:tcPr>
          <w:p w14:paraId="16F1DA63" w14:textId="77777777" w:rsidR="009B574E" w:rsidRPr="00CF1E1A" w:rsidRDefault="009B574E" w:rsidP="00450A7D">
            <w:pPr>
              <w:autoSpaceDE w:val="0"/>
              <w:autoSpaceDN w:val="0"/>
              <w:adjustRightInd w:val="0"/>
              <w:spacing w:after="0" w:line="240" w:lineRule="auto"/>
              <w:jc w:val="center"/>
              <w:rPr>
                <w:rFonts w:ascii="Calibri" w:hAnsi="Calibri" w:cs="Calibri"/>
                <w:color w:val="000000"/>
                <w:sz w:val="20"/>
                <w:szCs w:val="20"/>
              </w:rPr>
            </w:pPr>
            <w:r w:rsidRPr="00CF1E1A">
              <w:rPr>
                <w:rFonts w:ascii="Calibri" w:hAnsi="Calibri" w:cs="Calibri"/>
                <w:color w:val="000000"/>
                <w:sz w:val="20"/>
                <w:szCs w:val="20"/>
              </w:rPr>
              <w:t>797632</w:t>
            </w:r>
          </w:p>
        </w:tc>
      </w:tr>
      <w:tr w:rsidR="009B574E" w:rsidRPr="00CF1E1A" w14:paraId="024698CA" w14:textId="77777777" w:rsidTr="00450A7D">
        <w:trPr>
          <w:trHeight w:val="290"/>
        </w:trPr>
        <w:tc>
          <w:tcPr>
            <w:tcW w:w="2324" w:type="dxa"/>
            <w:tcBorders>
              <w:top w:val="nil"/>
              <w:left w:val="nil"/>
              <w:bottom w:val="nil"/>
              <w:right w:val="nil"/>
            </w:tcBorders>
          </w:tcPr>
          <w:p w14:paraId="41DD74A3" w14:textId="77777777" w:rsidR="009B574E" w:rsidRPr="00CF1E1A" w:rsidRDefault="009B574E" w:rsidP="00450A7D">
            <w:pPr>
              <w:autoSpaceDE w:val="0"/>
              <w:autoSpaceDN w:val="0"/>
              <w:adjustRightInd w:val="0"/>
              <w:spacing w:after="0" w:line="240" w:lineRule="auto"/>
              <w:rPr>
                <w:rFonts w:ascii="Calibri" w:hAnsi="Calibri" w:cs="Calibri"/>
                <w:color w:val="000000"/>
                <w:sz w:val="20"/>
                <w:szCs w:val="20"/>
              </w:rPr>
            </w:pPr>
            <w:r>
              <w:rPr>
                <w:rFonts w:ascii="Calibri" w:hAnsi="Calibri" w:cs="Calibri"/>
                <w:color w:val="000000"/>
                <w:sz w:val="20"/>
                <w:szCs w:val="20"/>
              </w:rPr>
              <w:t>M</w:t>
            </w:r>
            <w:r w:rsidRPr="00CF1E1A">
              <w:rPr>
                <w:rFonts w:ascii="Calibri" w:hAnsi="Calibri" w:cs="Calibri"/>
                <w:color w:val="000000"/>
                <w:sz w:val="20"/>
                <w:szCs w:val="20"/>
              </w:rPr>
              <w:t>ean rainfall</w:t>
            </w:r>
          </w:p>
        </w:tc>
        <w:tc>
          <w:tcPr>
            <w:tcW w:w="1176" w:type="dxa"/>
            <w:tcBorders>
              <w:top w:val="nil"/>
              <w:left w:val="nil"/>
              <w:bottom w:val="nil"/>
              <w:right w:val="nil"/>
            </w:tcBorders>
          </w:tcPr>
          <w:p w14:paraId="67D06DC0" w14:textId="77777777" w:rsidR="009B574E" w:rsidRPr="00CF1E1A" w:rsidRDefault="009B574E" w:rsidP="00450A7D">
            <w:pPr>
              <w:autoSpaceDE w:val="0"/>
              <w:autoSpaceDN w:val="0"/>
              <w:adjustRightInd w:val="0"/>
              <w:spacing w:after="0" w:line="240" w:lineRule="auto"/>
              <w:jc w:val="center"/>
              <w:rPr>
                <w:rFonts w:ascii="Calibri" w:hAnsi="Calibri" w:cs="Calibri"/>
                <w:color w:val="000000"/>
                <w:sz w:val="20"/>
                <w:szCs w:val="20"/>
              </w:rPr>
            </w:pPr>
            <w:r w:rsidRPr="00CF1E1A">
              <w:rPr>
                <w:rFonts w:ascii="Calibri" w:hAnsi="Calibri" w:cs="Calibri"/>
                <w:color w:val="000000"/>
                <w:sz w:val="20"/>
                <w:szCs w:val="20"/>
              </w:rPr>
              <w:t>+</w:t>
            </w:r>
          </w:p>
        </w:tc>
        <w:tc>
          <w:tcPr>
            <w:tcW w:w="1032" w:type="dxa"/>
            <w:tcBorders>
              <w:top w:val="nil"/>
              <w:left w:val="nil"/>
              <w:bottom w:val="nil"/>
              <w:right w:val="nil"/>
            </w:tcBorders>
          </w:tcPr>
          <w:p w14:paraId="420F451A" w14:textId="77777777" w:rsidR="009B574E" w:rsidRPr="00CF1E1A" w:rsidRDefault="009B574E" w:rsidP="00450A7D">
            <w:pPr>
              <w:autoSpaceDE w:val="0"/>
              <w:autoSpaceDN w:val="0"/>
              <w:adjustRightInd w:val="0"/>
              <w:spacing w:after="0" w:line="240" w:lineRule="auto"/>
              <w:jc w:val="center"/>
              <w:rPr>
                <w:rFonts w:ascii="Calibri" w:hAnsi="Calibri" w:cs="Calibri"/>
                <w:color w:val="000000"/>
                <w:sz w:val="20"/>
                <w:szCs w:val="20"/>
              </w:rPr>
            </w:pPr>
            <w:r w:rsidRPr="00CF1E1A">
              <w:rPr>
                <w:rFonts w:ascii="Calibri" w:hAnsi="Calibri" w:cs="Calibri"/>
                <w:color w:val="000000"/>
                <w:sz w:val="20"/>
                <w:szCs w:val="20"/>
              </w:rPr>
              <w:t>-0.01</w:t>
            </w:r>
          </w:p>
        </w:tc>
        <w:tc>
          <w:tcPr>
            <w:tcW w:w="1032" w:type="dxa"/>
            <w:tcBorders>
              <w:top w:val="nil"/>
              <w:left w:val="nil"/>
              <w:bottom w:val="nil"/>
              <w:right w:val="nil"/>
            </w:tcBorders>
          </w:tcPr>
          <w:p w14:paraId="5EDAD4EE" w14:textId="77777777" w:rsidR="009B574E" w:rsidRPr="00CF1E1A" w:rsidRDefault="009B574E" w:rsidP="00450A7D">
            <w:pPr>
              <w:autoSpaceDE w:val="0"/>
              <w:autoSpaceDN w:val="0"/>
              <w:adjustRightInd w:val="0"/>
              <w:spacing w:after="0" w:line="240" w:lineRule="auto"/>
              <w:jc w:val="center"/>
              <w:rPr>
                <w:rFonts w:ascii="Calibri" w:hAnsi="Calibri" w:cs="Calibri"/>
                <w:color w:val="000000"/>
                <w:sz w:val="20"/>
                <w:szCs w:val="20"/>
              </w:rPr>
            </w:pPr>
            <w:r w:rsidRPr="00CF1E1A">
              <w:rPr>
                <w:rFonts w:ascii="Calibri" w:hAnsi="Calibri" w:cs="Calibri"/>
                <w:color w:val="000000"/>
                <w:sz w:val="20"/>
                <w:szCs w:val="20"/>
              </w:rPr>
              <w:t>0.12</w:t>
            </w:r>
          </w:p>
        </w:tc>
        <w:tc>
          <w:tcPr>
            <w:tcW w:w="1032" w:type="dxa"/>
            <w:tcBorders>
              <w:top w:val="nil"/>
              <w:left w:val="nil"/>
              <w:bottom w:val="nil"/>
              <w:right w:val="nil"/>
            </w:tcBorders>
          </w:tcPr>
          <w:p w14:paraId="0C278A2D" w14:textId="77777777" w:rsidR="009B574E" w:rsidRPr="00CF1E1A" w:rsidRDefault="009B574E" w:rsidP="00450A7D">
            <w:pPr>
              <w:autoSpaceDE w:val="0"/>
              <w:autoSpaceDN w:val="0"/>
              <w:adjustRightInd w:val="0"/>
              <w:spacing w:after="0" w:line="240" w:lineRule="auto"/>
              <w:jc w:val="center"/>
              <w:rPr>
                <w:rFonts w:ascii="Calibri" w:hAnsi="Calibri" w:cs="Calibri"/>
                <w:color w:val="000000"/>
                <w:sz w:val="20"/>
                <w:szCs w:val="20"/>
              </w:rPr>
            </w:pPr>
            <w:r w:rsidRPr="00CF1E1A">
              <w:rPr>
                <w:rFonts w:ascii="Calibri" w:hAnsi="Calibri" w:cs="Calibri"/>
                <w:color w:val="000000"/>
                <w:sz w:val="20"/>
                <w:szCs w:val="20"/>
              </w:rPr>
              <w:t>-0.25</w:t>
            </w:r>
          </w:p>
        </w:tc>
        <w:tc>
          <w:tcPr>
            <w:tcW w:w="1032" w:type="dxa"/>
            <w:tcBorders>
              <w:top w:val="nil"/>
              <w:left w:val="nil"/>
              <w:bottom w:val="nil"/>
              <w:right w:val="nil"/>
            </w:tcBorders>
          </w:tcPr>
          <w:p w14:paraId="63ECA069" w14:textId="77777777" w:rsidR="009B574E" w:rsidRPr="00CF1E1A" w:rsidRDefault="009B574E" w:rsidP="00450A7D">
            <w:pPr>
              <w:autoSpaceDE w:val="0"/>
              <w:autoSpaceDN w:val="0"/>
              <w:adjustRightInd w:val="0"/>
              <w:spacing w:after="0" w:line="240" w:lineRule="auto"/>
              <w:jc w:val="center"/>
              <w:rPr>
                <w:rFonts w:ascii="Calibri" w:hAnsi="Calibri" w:cs="Calibri"/>
                <w:color w:val="000000"/>
                <w:sz w:val="20"/>
                <w:szCs w:val="20"/>
              </w:rPr>
            </w:pPr>
            <w:r w:rsidRPr="00CF1E1A">
              <w:rPr>
                <w:rFonts w:ascii="Calibri" w:hAnsi="Calibri" w:cs="Calibri"/>
                <w:color w:val="000000"/>
                <w:sz w:val="20"/>
                <w:szCs w:val="20"/>
              </w:rPr>
              <w:t>0.23</w:t>
            </w:r>
          </w:p>
        </w:tc>
        <w:tc>
          <w:tcPr>
            <w:tcW w:w="1032" w:type="dxa"/>
            <w:tcBorders>
              <w:top w:val="nil"/>
              <w:left w:val="nil"/>
              <w:bottom w:val="nil"/>
              <w:right w:val="nil"/>
            </w:tcBorders>
          </w:tcPr>
          <w:p w14:paraId="07D2C19A" w14:textId="77777777" w:rsidR="009B574E" w:rsidRPr="00CF1E1A" w:rsidRDefault="009B574E" w:rsidP="00450A7D">
            <w:pPr>
              <w:autoSpaceDE w:val="0"/>
              <w:autoSpaceDN w:val="0"/>
              <w:adjustRightInd w:val="0"/>
              <w:spacing w:after="0" w:line="240" w:lineRule="auto"/>
              <w:jc w:val="center"/>
              <w:rPr>
                <w:rFonts w:ascii="Calibri" w:hAnsi="Calibri" w:cs="Calibri"/>
                <w:color w:val="000000"/>
                <w:sz w:val="20"/>
                <w:szCs w:val="20"/>
              </w:rPr>
            </w:pPr>
            <w:r w:rsidRPr="00CF1E1A">
              <w:rPr>
                <w:rFonts w:ascii="Calibri" w:hAnsi="Calibri" w:cs="Calibri"/>
                <w:color w:val="000000"/>
                <w:sz w:val="20"/>
                <w:szCs w:val="20"/>
              </w:rPr>
              <w:t>1.00</w:t>
            </w:r>
          </w:p>
        </w:tc>
        <w:tc>
          <w:tcPr>
            <w:tcW w:w="1032" w:type="dxa"/>
            <w:tcBorders>
              <w:top w:val="nil"/>
              <w:left w:val="nil"/>
              <w:bottom w:val="nil"/>
              <w:right w:val="nil"/>
            </w:tcBorders>
          </w:tcPr>
          <w:p w14:paraId="3B59E22C" w14:textId="77777777" w:rsidR="009B574E" w:rsidRPr="00CF1E1A" w:rsidRDefault="009B574E" w:rsidP="00450A7D">
            <w:pPr>
              <w:autoSpaceDE w:val="0"/>
              <w:autoSpaceDN w:val="0"/>
              <w:adjustRightInd w:val="0"/>
              <w:spacing w:after="0" w:line="240" w:lineRule="auto"/>
              <w:jc w:val="center"/>
              <w:rPr>
                <w:rFonts w:ascii="Calibri" w:hAnsi="Calibri" w:cs="Calibri"/>
                <w:color w:val="000000"/>
                <w:sz w:val="20"/>
                <w:szCs w:val="20"/>
              </w:rPr>
            </w:pPr>
            <w:r w:rsidRPr="00CF1E1A">
              <w:rPr>
                <w:rFonts w:ascii="Calibri" w:hAnsi="Calibri" w:cs="Calibri"/>
                <w:color w:val="000000"/>
                <w:sz w:val="20"/>
                <w:szCs w:val="20"/>
              </w:rPr>
              <w:t>1188321</w:t>
            </w:r>
          </w:p>
        </w:tc>
      </w:tr>
      <w:tr w:rsidR="009B574E" w:rsidRPr="00CF1E1A" w14:paraId="5E52805E" w14:textId="77777777" w:rsidTr="00450A7D">
        <w:trPr>
          <w:trHeight w:val="290"/>
        </w:trPr>
        <w:tc>
          <w:tcPr>
            <w:tcW w:w="2324" w:type="dxa"/>
            <w:tcBorders>
              <w:top w:val="nil"/>
              <w:left w:val="nil"/>
              <w:bottom w:val="nil"/>
              <w:right w:val="nil"/>
            </w:tcBorders>
          </w:tcPr>
          <w:p w14:paraId="696038F3" w14:textId="1540CE29" w:rsidR="009B574E" w:rsidRPr="00CF1E1A" w:rsidRDefault="009B574E" w:rsidP="00450A7D">
            <w:pPr>
              <w:autoSpaceDE w:val="0"/>
              <w:autoSpaceDN w:val="0"/>
              <w:adjustRightInd w:val="0"/>
              <w:spacing w:after="0" w:line="240" w:lineRule="auto"/>
              <w:rPr>
                <w:rFonts w:ascii="Calibri" w:hAnsi="Calibri" w:cs="Calibri"/>
                <w:color w:val="000000"/>
                <w:sz w:val="20"/>
                <w:szCs w:val="20"/>
              </w:rPr>
            </w:pPr>
            <w:r w:rsidRPr="00CF1E1A">
              <w:rPr>
                <w:rFonts w:ascii="Calibri" w:hAnsi="Calibri" w:cs="Calibri"/>
                <w:color w:val="000000"/>
                <w:sz w:val="20"/>
                <w:szCs w:val="20"/>
              </w:rPr>
              <w:t xml:space="preserve">Proportion </w:t>
            </w:r>
            <w:r w:rsidR="00781D88" w:rsidRPr="00CF1E1A">
              <w:rPr>
                <w:rFonts w:ascii="Calibri" w:hAnsi="Calibri" w:cs="Calibri"/>
                <w:color w:val="000000"/>
                <w:sz w:val="20"/>
                <w:szCs w:val="20"/>
              </w:rPr>
              <w:t>strong in</w:t>
            </w:r>
            <w:r w:rsidRPr="00CF1E1A">
              <w:rPr>
                <w:rFonts w:ascii="Calibri" w:hAnsi="Calibri" w:cs="Calibri"/>
                <w:color w:val="000000"/>
                <w:sz w:val="20"/>
                <w:szCs w:val="20"/>
              </w:rPr>
              <w:t xml:space="preserve"> population</w:t>
            </w:r>
          </w:p>
        </w:tc>
        <w:tc>
          <w:tcPr>
            <w:tcW w:w="1176" w:type="dxa"/>
            <w:tcBorders>
              <w:top w:val="nil"/>
              <w:left w:val="nil"/>
              <w:bottom w:val="nil"/>
              <w:right w:val="nil"/>
            </w:tcBorders>
          </w:tcPr>
          <w:p w14:paraId="2B75ABA1" w14:textId="77777777" w:rsidR="009B574E" w:rsidRPr="00CF1E1A" w:rsidRDefault="009B574E" w:rsidP="00450A7D">
            <w:pPr>
              <w:autoSpaceDE w:val="0"/>
              <w:autoSpaceDN w:val="0"/>
              <w:adjustRightInd w:val="0"/>
              <w:spacing w:after="0" w:line="240" w:lineRule="auto"/>
              <w:jc w:val="center"/>
              <w:rPr>
                <w:rFonts w:ascii="Calibri" w:hAnsi="Calibri" w:cs="Calibri"/>
                <w:color w:val="000000"/>
                <w:sz w:val="20"/>
                <w:szCs w:val="20"/>
              </w:rPr>
            </w:pPr>
            <w:r w:rsidRPr="00CF1E1A">
              <w:rPr>
                <w:rFonts w:ascii="Calibri" w:hAnsi="Calibri" w:cs="Calibri"/>
                <w:color w:val="000000"/>
                <w:sz w:val="20"/>
                <w:szCs w:val="20"/>
              </w:rPr>
              <w:t>+</w:t>
            </w:r>
          </w:p>
        </w:tc>
        <w:tc>
          <w:tcPr>
            <w:tcW w:w="1032" w:type="dxa"/>
            <w:tcBorders>
              <w:top w:val="nil"/>
              <w:left w:val="nil"/>
              <w:bottom w:val="nil"/>
              <w:right w:val="nil"/>
            </w:tcBorders>
          </w:tcPr>
          <w:p w14:paraId="5C4618CD" w14:textId="77777777" w:rsidR="009B574E" w:rsidRPr="00CF1E1A" w:rsidRDefault="009B574E" w:rsidP="00450A7D">
            <w:pPr>
              <w:autoSpaceDE w:val="0"/>
              <w:autoSpaceDN w:val="0"/>
              <w:adjustRightInd w:val="0"/>
              <w:spacing w:after="0" w:line="240" w:lineRule="auto"/>
              <w:jc w:val="center"/>
              <w:rPr>
                <w:rFonts w:ascii="Calibri" w:hAnsi="Calibri" w:cs="Calibri"/>
                <w:color w:val="000000"/>
                <w:sz w:val="20"/>
                <w:szCs w:val="20"/>
              </w:rPr>
            </w:pPr>
            <w:r w:rsidRPr="00CF1E1A">
              <w:rPr>
                <w:rFonts w:ascii="Calibri" w:hAnsi="Calibri" w:cs="Calibri"/>
                <w:color w:val="000000"/>
                <w:sz w:val="20"/>
                <w:szCs w:val="20"/>
              </w:rPr>
              <w:t>0.18</w:t>
            </w:r>
          </w:p>
        </w:tc>
        <w:tc>
          <w:tcPr>
            <w:tcW w:w="1032" w:type="dxa"/>
            <w:tcBorders>
              <w:top w:val="nil"/>
              <w:left w:val="nil"/>
              <w:bottom w:val="nil"/>
              <w:right w:val="nil"/>
            </w:tcBorders>
          </w:tcPr>
          <w:p w14:paraId="08325E19" w14:textId="77777777" w:rsidR="009B574E" w:rsidRPr="00CF1E1A" w:rsidRDefault="009B574E" w:rsidP="00450A7D">
            <w:pPr>
              <w:autoSpaceDE w:val="0"/>
              <w:autoSpaceDN w:val="0"/>
              <w:adjustRightInd w:val="0"/>
              <w:spacing w:after="0" w:line="240" w:lineRule="auto"/>
              <w:jc w:val="center"/>
              <w:rPr>
                <w:rFonts w:ascii="Calibri" w:hAnsi="Calibri" w:cs="Calibri"/>
                <w:color w:val="000000"/>
                <w:sz w:val="20"/>
                <w:szCs w:val="20"/>
              </w:rPr>
            </w:pPr>
            <w:r w:rsidRPr="00CF1E1A">
              <w:rPr>
                <w:rFonts w:ascii="Calibri" w:hAnsi="Calibri" w:cs="Calibri"/>
                <w:color w:val="000000"/>
                <w:sz w:val="20"/>
                <w:szCs w:val="20"/>
              </w:rPr>
              <w:t>0.09</w:t>
            </w:r>
          </w:p>
        </w:tc>
        <w:tc>
          <w:tcPr>
            <w:tcW w:w="1032" w:type="dxa"/>
            <w:tcBorders>
              <w:top w:val="nil"/>
              <w:left w:val="nil"/>
              <w:bottom w:val="nil"/>
              <w:right w:val="nil"/>
            </w:tcBorders>
          </w:tcPr>
          <w:p w14:paraId="0F508E98" w14:textId="77777777" w:rsidR="009B574E" w:rsidRPr="00CF1E1A" w:rsidRDefault="009B574E" w:rsidP="00450A7D">
            <w:pPr>
              <w:autoSpaceDE w:val="0"/>
              <w:autoSpaceDN w:val="0"/>
              <w:adjustRightInd w:val="0"/>
              <w:spacing w:after="0" w:line="240" w:lineRule="auto"/>
              <w:jc w:val="center"/>
              <w:rPr>
                <w:rFonts w:ascii="Calibri" w:hAnsi="Calibri" w:cs="Calibri"/>
                <w:color w:val="000000"/>
                <w:sz w:val="20"/>
                <w:szCs w:val="20"/>
              </w:rPr>
            </w:pPr>
            <w:r w:rsidRPr="00CF1E1A">
              <w:rPr>
                <w:rFonts w:ascii="Calibri" w:hAnsi="Calibri" w:cs="Calibri"/>
                <w:color w:val="000000"/>
                <w:sz w:val="20"/>
                <w:szCs w:val="20"/>
              </w:rPr>
              <w:t>0.01</w:t>
            </w:r>
          </w:p>
        </w:tc>
        <w:tc>
          <w:tcPr>
            <w:tcW w:w="1032" w:type="dxa"/>
            <w:tcBorders>
              <w:top w:val="nil"/>
              <w:left w:val="nil"/>
              <w:bottom w:val="nil"/>
              <w:right w:val="nil"/>
            </w:tcBorders>
          </w:tcPr>
          <w:p w14:paraId="207B28D3" w14:textId="77777777" w:rsidR="009B574E" w:rsidRPr="00CF1E1A" w:rsidRDefault="009B574E" w:rsidP="00450A7D">
            <w:pPr>
              <w:autoSpaceDE w:val="0"/>
              <w:autoSpaceDN w:val="0"/>
              <w:adjustRightInd w:val="0"/>
              <w:spacing w:after="0" w:line="240" w:lineRule="auto"/>
              <w:jc w:val="center"/>
              <w:rPr>
                <w:rFonts w:ascii="Calibri" w:hAnsi="Calibri" w:cs="Calibri"/>
                <w:color w:val="000000"/>
                <w:sz w:val="20"/>
                <w:szCs w:val="20"/>
              </w:rPr>
            </w:pPr>
            <w:r w:rsidRPr="00CF1E1A">
              <w:rPr>
                <w:rFonts w:ascii="Calibri" w:hAnsi="Calibri" w:cs="Calibri"/>
                <w:color w:val="000000"/>
                <w:sz w:val="20"/>
                <w:szCs w:val="20"/>
              </w:rPr>
              <w:t>0.36</w:t>
            </w:r>
          </w:p>
        </w:tc>
        <w:tc>
          <w:tcPr>
            <w:tcW w:w="1032" w:type="dxa"/>
            <w:tcBorders>
              <w:top w:val="nil"/>
              <w:left w:val="nil"/>
              <w:bottom w:val="nil"/>
              <w:right w:val="nil"/>
            </w:tcBorders>
          </w:tcPr>
          <w:p w14:paraId="2FD9E4B2" w14:textId="77777777" w:rsidR="009B574E" w:rsidRPr="00CF1E1A" w:rsidRDefault="009B574E" w:rsidP="00450A7D">
            <w:pPr>
              <w:autoSpaceDE w:val="0"/>
              <w:autoSpaceDN w:val="0"/>
              <w:adjustRightInd w:val="0"/>
              <w:spacing w:after="0" w:line="240" w:lineRule="auto"/>
              <w:jc w:val="center"/>
              <w:rPr>
                <w:rFonts w:ascii="Calibri" w:hAnsi="Calibri" w:cs="Calibri"/>
                <w:color w:val="000000"/>
                <w:sz w:val="20"/>
                <w:szCs w:val="20"/>
              </w:rPr>
            </w:pPr>
            <w:r w:rsidRPr="00CF1E1A">
              <w:rPr>
                <w:rFonts w:ascii="Calibri" w:hAnsi="Calibri" w:cs="Calibri"/>
                <w:color w:val="000000"/>
                <w:sz w:val="20"/>
                <w:szCs w:val="20"/>
              </w:rPr>
              <w:t>1.00</w:t>
            </w:r>
          </w:p>
        </w:tc>
        <w:tc>
          <w:tcPr>
            <w:tcW w:w="1032" w:type="dxa"/>
            <w:tcBorders>
              <w:top w:val="nil"/>
              <w:left w:val="nil"/>
              <w:bottom w:val="nil"/>
              <w:right w:val="nil"/>
            </w:tcBorders>
          </w:tcPr>
          <w:p w14:paraId="5527436D" w14:textId="77777777" w:rsidR="009B574E" w:rsidRPr="00CF1E1A" w:rsidRDefault="009B574E" w:rsidP="00450A7D">
            <w:pPr>
              <w:autoSpaceDE w:val="0"/>
              <w:autoSpaceDN w:val="0"/>
              <w:adjustRightInd w:val="0"/>
              <w:spacing w:after="0" w:line="240" w:lineRule="auto"/>
              <w:jc w:val="center"/>
              <w:rPr>
                <w:rFonts w:ascii="Calibri" w:hAnsi="Calibri" w:cs="Calibri"/>
                <w:color w:val="000000"/>
                <w:sz w:val="20"/>
                <w:szCs w:val="20"/>
              </w:rPr>
            </w:pPr>
            <w:r w:rsidRPr="00CF1E1A">
              <w:rPr>
                <w:rFonts w:ascii="Calibri" w:hAnsi="Calibri" w:cs="Calibri"/>
                <w:color w:val="000000"/>
                <w:sz w:val="20"/>
                <w:szCs w:val="20"/>
              </w:rPr>
              <w:t>287400</w:t>
            </w:r>
          </w:p>
        </w:tc>
      </w:tr>
      <w:tr w:rsidR="009B574E" w:rsidRPr="00CF1E1A" w14:paraId="36E709D6" w14:textId="77777777" w:rsidTr="00450A7D">
        <w:trPr>
          <w:trHeight w:val="290"/>
        </w:trPr>
        <w:tc>
          <w:tcPr>
            <w:tcW w:w="2324" w:type="dxa"/>
            <w:tcBorders>
              <w:top w:val="nil"/>
              <w:left w:val="nil"/>
              <w:bottom w:val="nil"/>
              <w:right w:val="nil"/>
            </w:tcBorders>
          </w:tcPr>
          <w:p w14:paraId="1E1372D6" w14:textId="77777777" w:rsidR="009B574E" w:rsidRPr="00CF1E1A" w:rsidRDefault="009B574E" w:rsidP="00450A7D">
            <w:pPr>
              <w:autoSpaceDE w:val="0"/>
              <w:autoSpaceDN w:val="0"/>
              <w:adjustRightInd w:val="0"/>
              <w:spacing w:after="0" w:line="240" w:lineRule="auto"/>
              <w:rPr>
                <w:rFonts w:ascii="Calibri" w:hAnsi="Calibri" w:cs="Calibri"/>
                <w:color w:val="000000"/>
                <w:sz w:val="20"/>
                <w:szCs w:val="20"/>
              </w:rPr>
            </w:pPr>
            <w:r w:rsidRPr="00CF1E1A">
              <w:rPr>
                <w:rFonts w:ascii="Calibri" w:hAnsi="Calibri" w:cs="Calibri"/>
                <w:color w:val="000000"/>
                <w:sz w:val="20"/>
                <w:szCs w:val="20"/>
              </w:rPr>
              <w:t>Supplemental food in population</w:t>
            </w:r>
          </w:p>
        </w:tc>
        <w:tc>
          <w:tcPr>
            <w:tcW w:w="1176" w:type="dxa"/>
            <w:tcBorders>
              <w:top w:val="nil"/>
              <w:left w:val="nil"/>
              <w:bottom w:val="nil"/>
              <w:right w:val="nil"/>
            </w:tcBorders>
          </w:tcPr>
          <w:p w14:paraId="6B2949AA" w14:textId="77777777" w:rsidR="009B574E" w:rsidRPr="00CF1E1A" w:rsidRDefault="009B574E" w:rsidP="00450A7D">
            <w:pPr>
              <w:autoSpaceDE w:val="0"/>
              <w:autoSpaceDN w:val="0"/>
              <w:adjustRightInd w:val="0"/>
              <w:spacing w:after="0" w:line="240" w:lineRule="auto"/>
              <w:jc w:val="center"/>
              <w:rPr>
                <w:rFonts w:ascii="Calibri" w:hAnsi="Calibri" w:cs="Calibri"/>
                <w:color w:val="000000"/>
                <w:sz w:val="20"/>
                <w:szCs w:val="20"/>
              </w:rPr>
            </w:pPr>
            <w:r w:rsidRPr="00CF1E1A">
              <w:rPr>
                <w:rFonts w:ascii="Calibri" w:hAnsi="Calibri" w:cs="Calibri"/>
                <w:color w:val="000000"/>
                <w:sz w:val="20"/>
                <w:szCs w:val="20"/>
              </w:rPr>
              <w:t>+</w:t>
            </w:r>
          </w:p>
        </w:tc>
        <w:tc>
          <w:tcPr>
            <w:tcW w:w="1032" w:type="dxa"/>
            <w:tcBorders>
              <w:top w:val="nil"/>
              <w:left w:val="nil"/>
              <w:bottom w:val="nil"/>
              <w:right w:val="nil"/>
            </w:tcBorders>
          </w:tcPr>
          <w:p w14:paraId="29FBFB5E" w14:textId="77777777" w:rsidR="009B574E" w:rsidRPr="00CF1E1A" w:rsidRDefault="009B574E" w:rsidP="00450A7D">
            <w:pPr>
              <w:autoSpaceDE w:val="0"/>
              <w:autoSpaceDN w:val="0"/>
              <w:adjustRightInd w:val="0"/>
              <w:spacing w:after="0" w:line="240" w:lineRule="auto"/>
              <w:jc w:val="center"/>
              <w:rPr>
                <w:rFonts w:ascii="Calibri" w:hAnsi="Calibri" w:cs="Calibri"/>
                <w:color w:val="000000"/>
                <w:sz w:val="20"/>
                <w:szCs w:val="20"/>
              </w:rPr>
            </w:pPr>
            <w:r w:rsidRPr="00CF1E1A">
              <w:rPr>
                <w:rFonts w:ascii="Calibri" w:hAnsi="Calibri" w:cs="Calibri"/>
                <w:color w:val="000000"/>
                <w:sz w:val="20"/>
                <w:szCs w:val="20"/>
              </w:rPr>
              <w:t>0.55</w:t>
            </w:r>
          </w:p>
        </w:tc>
        <w:tc>
          <w:tcPr>
            <w:tcW w:w="1032" w:type="dxa"/>
            <w:tcBorders>
              <w:top w:val="nil"/>
              <w:left w:val="nil"/>
              <w:bottom w:val="nil"/>
              <w:right w:val="nil"/>
            </w:tcBorders>
          </w:tcPr>
          <w:p w14:paraId="42E6FB52" w14:textId="77777777" w:rsidR="009B574E" w:rsidRPr="00CF1E1A" w:rsidRDefault="009B574E" w:rsidP="00450A7D">
            <w:pPr>
              <w:autoSpaceDE w:val="0"/>
              <w:autoSpaceDN w:val="0"/>
              <w:adjustRightInd w:val="0"/>
              <w:spacing w:after="0" w:line="240" w:lineRule="auto"/>
              <w:jc w:val="center"/>
              <w:rPr>
                <w:rFonts w:ascii="Calibri" w:hAnsi="Calibri" w:cs="Calibri"/>
                <w:color w:val="000000"/>
                <w:sz w:val="20"/>
                <w:szCs w:val="20"/>
              </w:rPr>
            </w:pPr>
            <w:r w:rsidRPr="00CF1E1A">
              <w:rPr>
                <w:rFonts w:ascii="Calibri" w:hAnsi="Calibri" w:cs="Calibri"/>
                <w:color w:val="000000"/>
                <w:sz w:val="20"/>
                <w:szCs w:val="20"/>
              </w:rPr>
              <w:t>0.18</w:t>
            </w:r>
          </w:p>
        </w:tc>
        <w:tc>
          <w:tcPr>
            <w:tcW w:w="1032" w:type="dxa"/>
            <w:tcBorders>
              <w:top w:val="nil"/>
              <w:left w:val="nil"/>
              <w:bottom w:val="nil"/>
              <w:right w:val="nil"/>
            </w:tcBorders>
          </w:tcPr>
          <w:p w14:paraId="32445F24" w14:textId="77777777" w:rsidR="009B574E" w:rsidRPr="00CF1E1A" w:rsidRDefault="009B574E" w:rsidP="00450A7D">
            <w:pPr>
              <w:autoSpaceDE w:val="0"/>
              <w:autoSpaceDN w:val="0"/>
              <w:adjustRightInd w:val="0"/>
              <w:spacing w:after="0" w:line="240" w:lineRule="auto"/>
              <w:jc w:val="center"/>
              <w:rPr>
                <w:rFonts w:ascii="Calibri" w:hAnsi="Calibri" w:cs="Calibri"/>
                <w:color w:val="000000"/>
                <w:sz w:val="20"/>
                <w:szCs w:val="20"/>
              </w:rPr>
            </w:pPr>
            <w:r w:rsidRPr="00CF1E1A">
              <w:rPr>
                <w:rFonts w:ascii="Calibri" w:hAnsi="Calibri" w:cs="Calibri"/>
                <w:color w:val="000000"/>
                <w:sz w:val="20"/>
                <w:szCs w:val="20"/>
              </w:rPr>
              <w:t>0.20</w:t>
            </w:r>
          </w:p>
        </w:tc>
        <w:tc>
          <w:tcPr>
            <w:tcW w:w="1032" w:type="dxa"/>
            <w:tcBorders>
              <w:top w:val="nil"/>
              <w:left w:val="nil"/>
              <w:bottom w:val="nil"/>
              <w:right w:val="nil"/>
            </w:tcBorders>
          </w:tcPr>
          <w:p w14:paraId="0402C691" w14:textId="77777777" w:rsidR="009B574E" w:rsidRPr="00CF1E1A" w:rsidRDefault="009B574E" w:rsidP="00450A7D">
            <w:pPr>
              <w:autoSpaceDE w:val="0"/>
              <w:autoSpaceDN w:val="0"/>
              <w:adjustRightInd w:val="0"/>
              <w:spacing w:after="0" w:line="240" w:lineRule="auto"/>
              <w:jc w:val="center"/>
              <w:rPr>
                <w:rFonts w:ascii="Calibri" w:hAnsi="Calibri" w:cs="Calibri"/>
                <w:color w:val="000000"/>
                <w:sz w:val="20"/>
                <w:szCs w:val="20"/>
              </w:rPr>
            </w:pPr>
            <w:r w:rsidRPr="00CF1E1A">
              <w:rPr>
                <w:rFonts w:ascii="Calibri" w:hAnsi="Calibri" w:cs="Calibri"/>
                <w:color w:val="000000"/>
                <w:sz w:val="20"/>
                <w:szCs w:val="20"/>
              </w:rPr>
              <w:t>0.93</w:t>
            </w:r>
          </w:p>
        </w:tc>
        <w:tc>
          <w:tcPr>
            <w:tcW w:w="1032" w:type="dxa"/>
            <w:tcBorders>
              <w:top w:val="nil"/>
              <w:left w:val="nil"/>
              <w:bottom w:val="nil"/>
              <w:right w:val="nil"/>
            </w:tcBorders>
          </w:tcPr>
          <w:p w14:paraId="79885E06" w14:textId="77777777" w:rsidR="009B574E" w:rsidRPr="00CF1E1A" w:rsidRDefault="009B574E" w:rsidP="00450A7D">
            <w:pPr>
              <w:autoSpaceDE w:val="0"/>
              <w:autoSpaceDN w:val="0"/>
              <w:adjustRightInd w:val="0"/>
              <w:spacing w:after="0" w:line="240" w:lineRule="auto"/>
              <w:jc w:val="center"/>
              <w:rPr>
                <w:rFonts w:ascii="Calibri" w:hAnsi="Calibri" w:cs="Calibri"/>
                <w:color w:val="000000"/>
                <w:sz w:val="20"/>
                <w:szCs w:val="20"/>
              </w:rPr>
            </w:pPr>
            <w:r w:rsidRPr="00CF1E1A">
              <w:rPr>
                <w:rFonts w:ascii="Calibri" w:hAnsi="Calibri" w:cs="Calibri"/>
                <w:color w:val="000000"/>
                <w:sz w:val="20"/>
                <w:szCs w:val="20"/>
              </w:rPr>
              <w:t>1.00</w:t>
            </w:r>
          </w:p>
        </w:tc>
        <w:tc>
          <w:tcPr>
            <w:tcW w:w="1032" w:type="dxa"/>
            <w:tcBorders>
              <w:top w:val="nil"/>
              <w:left w:val="nil"/>
              <w:bottom w:val="nil"/>
              <w:right w:val="nil"/>
            </w:tcBorders>
          </w:tcPr>
          <w:p w14:paraId="7F8BF29A" w14:textId="77777777" w:rsidR="009B574E" w:rsidRPr="00CF1E1A" w:rsidRDefault="009B574E" w:rsidP="00450A7D">
            <w:pPr>
              <w:autoSpaceDE w:val="0"/>
              <w:autoSpaceDN w:val="0"/>
              <w:adjustRightInd w:val="0"/>
              <w:spacing w:after="0" w:line="240" w:lineRule="auto"/>
              <w:jc w:val="center"/>
              <w:rPr>
                <w:rFonts w:ascii="Calibri" w:hAnsi="Calibri" w:cs="Calibri"/>
                <w:color w:val="000000"/>
                <w:sz w:val="20"/>
                <w:szCs w:val="20"/>
              </w:rPr>
            </w:pPr>
            <w:r w:rsidRPr="00CF1E1A">
              <w:rPr>
                <w:rFonts w:ascii="Calibri" w:hAnsi="Calibri" w:cs="Calibri"/>
                <w:color w:val="000000"/>
                <w:sz w:val="20"/>
                <w:szCs w:val="20"/>
              </w:rPr>
              <w:t>11508</w:t>
            </w:r>
          </w:p>
        </w:tc>
      </w:tr>
      <w:tr w:rsidR="009B574E" w:rsidRPr="00CF1E1A" w14:paraId="143E7D32" w14:textId="77777777" w:rsidTr="00450A7D">
        <w:trPr>
          <w:trHeight w:val="290"/>
        </w:trPr>
        <w:tc>
          <w:tcPr>
            <w:tcW w:w="2324" w:type="dxa"/>
            <w:tcBorders>
              <w:top w:val="nil"/>
              <w:left w:val="nil"/>
              <w:bottom w:val="nil"/>
              <w:right w:val="nil"/>
            </w:tcBorders>
          </w:tcPr>
          <w:p w14:paraId="58713560" w14:textId="77777777" w:rsidR="009B574E" w:rsidRPr="00CF1E1A" w:rsidRDefault="009B574E" w:rsidP="00450A7D">
            <w:pPr>
              <w:autoSpaceDE w:val="0"/>
              <w:autoSpaceDN w:val="0"/>
              <w:adjustRightInd w:val="0"/>
              <w:spacing w:after="0" w:line="240" w:lineRule="auto"/>
              <w:rPr>
                <w:rFonts w:ascii="Calibri" w:hAnsi="Calibri" w:cs="Calibri"/>
                <w:color w:val="000000"/>
                <w:sz w:val="20"/>
                <w:szCs w:val="20"/>
              </w:rPr>
            </w:pPr>
            <w:r w:rsidRPr="00CF1E1A">
              <w:rPr>
                <w:rFonts w:ascii="Calibri" w:hAnsi="Calibri" w:cs="Calibri"/>
                <w:color w:val="000000"/>
                <w:sz w:val="20"/>
                <w:szCs w:val="20"/>
              </w:rPr>
              <w:t>Population density</w:t>
            </w:r>
          </w:p>
        </w:tc>
        <w:tc>
          <w:tcPr>
            <w:tcW w:w="1176" w:type="dxa"/>
            <w:tcBorders>
              <w:top w:val="nil"/>
              <w:left w:val="nil"/>
              <w:bottom w:val="nil"/>
              <w:right w:val="nil"/>
            </w:tcBorders>
          </w:tcPr>
          <w:p w14:paraId="0A198D87" w14:textId="77777777" w:rsidR="009B574E" w:rsidRPr="00CF1E1A" w:rsidRDefault="009B574E" w:rsidP="00450A7D">
            <w:pPr>
              <w:autoSpaceDE w:val="0"/>
              <w:autoSpaceDN w:val="0"/>
              <w:adjustRightInd w:val="0"/>
              <w:spacing w:after="0" w:line="240" w:lineRule="auto"/>
              <w:jc w:val="center"/>
              <w:rPr>
                <w:rFonts w:ascii="Calibri" w:hAnsi="Calibri" w:cs="Calibri"/>
                <w:color w:val="000000"/>
                <w:sz w:val="20"/>
                <w:szCs w:val="20"/>
              </w:rPr>
            </w:pPr>
            <w:r w:rsidRPr="00CF1E1A">
              <w:rPr>
                <w:rFonts w:ascii="Calibri" w:hAnsi="Calibri" w:cs="Calibri"/>
                <w:color w:val="000000"/>
                <w:sz w:val="20"/>
                <w:szCs w:val="20"/>
              </w:rPr>
              <w:t>-</w:t>
            </w:r>
          </w:p>
        </w:tc>
        <w:tc>
          <w:tcPr>
            <w:tcW w:w="1032" w:type="dxa"/>
            <w:tcBorders>
              <w:top w:val="nil"/>
              <w:left w:val="nil"/>
              <w:bottom w:val="nil"/>
              <w:right w:val="nil"/>
            </w:tcBorders>
          </w:tcPr>
          <w:p w14:paraId="11572BDE" w14:textId="77777777" w:rsidR="009B574E" w:rsidRPr="00CF1E1A" w:rsidRDefault="009B574E" w:rsidP="00450A7D">
            <w:pPr>
              <w:autoSpaceDE w:val="0"/>
              <w:autoSpaceDN w:val="0"/>
              <w:adjustRightInd w:val="0"/>
              <w:spacing w:after="0" w:line="240" w:lineRule="auto"/>
              <w:jc w:val="center"/>
              <w:rPr>
                <w:rFonts w:ascii="Calibri" w:hAnsi="Calibri" w:cs="Calibri"/>
                <w:color w:val="000000"/>
                <w:sz w:val="20"/>
                <w:szCs w:val="20"/>
              </w:rPr>
            </w:pPr>
            <w:r w:rsidRPr="00CF1E1A">
              <w:rPr>
                <w:rFonts w:ascii="Calibri" w:hAnsi="Calibri" w:cs="Calibri"/>
                <w:color w:val="000000"/>
                <w:sz w:val="20"/>
                <w:szCs w:val="20"/>
              </w:rPr>
              <w:t>-0.14</w:t>
            </w:r>
          </w:p>
        </w:tc>
        <w:tc>
          <w:tcPr>
            <w:tcW w:w="1032" w:type="dxa"/>
            <w:tcBorders>
              <w:top w:val="nil"/>
              <w:left w:val="nil"/>
              <w:bottom w:val="nil"/>
              <w:right w:val="nil"/>
            </w:tcBorders>
          </w:tcPr>
          <w:p w14:paraId="583AA37C" w14:textId="77777777" w:rsidR="009B574E" w:rsidRPr="00CF1E1A" w:rsidRDefault="009B574E" w:rsidP="00450A7D">
            <w:pPr>
              <w:autoSpaceDE w:val="0"/>
              <w:autoSpaceDN w:val="0"/>
              <w:adjustRightInd w:val="0"/>
              <w:spacing w:after="0" w:line="240" w:lineRule="auto"/>
              <w:jc w:val="center"/>
              <w:rPr>
                <w:rFonts w:ascii="Calibri" w:hAnsi="Calibri" w:cs="Calibri"/>
                <w:color w:val="000000"/>
                <w:sz w:val="20"/>
                <w:szCs w:val="20"/>
              </w:rPr>
            </w:pPr>
            <w:r w:rsidRPr="00CF1E1A">
              <w:rPr>
                <w:rFonts w:ascii="Calibri" w:hAnsi="Calibri" w:cs="Calibri"/>
                <w:color w:val="000000"/>
                <w:sz w:val="20"/>
                <w:szCs w:val="20"/>
              </w:rPr>
              <w:t>0.09</w:t>
            </w:r>
          </w:p>
        </w:tc>
        <w:tc>
          <w:tcPr>
            <w:tcW w:w="1032" w:type="dxa"/>
            <w:tcBorders>
              <w:top w:val="nil"/>
              <w:left w:val="nil"/>
              <w:bottom w:val="nil"/>
              <w:right w:val="nil"/>
            </w:tcBorders>
          </w:tcPr>
          <w:p w14:paraId="5C9EC2F5" w14:textId="77777777" w:rsidR="009B574E" w:rsidRPr="00CF1E1A" w:rsidRDefault="009B574E" w:rsidP="00450A7D">
            <w:pPr>
              <w:autoSpaceDE w:val="0"/>
              <w:autoSpaceDN w:val="0"/>
              <w:adjustRightInd w:val="0"/>
              <w:spacing w:after="0" w:line="240" w:lineRule="auto"/>
              <w:jc w:val="center"/>
              <w:rPr>
                <w:rFonts w:ascii="Calibri" w:hAnsi="Calibri" w:cs="Calibri"/>
                <w:color w:val="000000"/>
                <w:sz w:val="20"/>
                <w:szCs w:val="20"/>
              </w:rPr>
            </w:pPr>
            <w:r w:rsidRPr="00CF1E1A">
              <w:rPr>
                <w:rFonts w:ascii="Calibri" w:hAnsi="Calibri" w:cs="Calibri"/>
                <w:color w:val="000000"/>
                <w:sz w:val="20"/>
                <w:szCs w:val="20"/>
              </w:rPr>
              <w:t>-0.31</w:t>
            </w:r>
          </w:p>
        </w:tc>
        <w:tc>
          <w:tcPr>
            <w:tcW w:w="1032" w:type="dxa"/>
            <w:tcBorders>
              <w:top w:val="nil"/>
              <w:left w:val="nil"/>
              <w:bottom w:val="nil"/>
              <w:right w:val="nil"/>
            </w:tcBorders>
          </w:tcPr>
          <w:p w14:paraId="51AA14F5" w14:textId="77777777" w:rsidR="009B574E" w:rsidRPr="00CF1E1A" w:rsidRDefault="009B574E" w:rsidP="00450A7D">
            <w:pPr>
              <w:autoSpaceDE w:val="0"/>
              <w:autoSpaceDN w:val="0"/>
              <w:adjustRightInd w:val="0"/>
              <w:spacing w:after="0" w:line="240" w:lineRule="auto"/>
              <w:jc w:val="center"/>
              <w:rPr>
                <w:rFonts w:ascii="Calibri" w:hAnsi="Calibri" w:cs="Calibri"/>
                <w:color w:val="000000"/>
                <w:sz w:val="20"/>
                <w:szCs w:val="20"/>
              </w:rPr>
            </w:pPr>
            <w:r w:rsidRPr="00CF1E1A">
              <w:rPr>
                <w:rFonts w:ascii="Calibri" w:hAnsi="Calibri" w:cs="Calibri"/>
                <w:color w:val="000000"/>
                <w:sz w:val="20"/>
                <w:szCs w:val="20"/>
              </w:rPr>
              <w:t>0.03</w:t>
            </w:r>
          </w:p>
        </w:tc>
        <w:tc>
          <w:tcPr>
            <w:tcW w:w="1032" w:type="dxa"/>
            <w:tcBorders>
              <w:top w:val="nil"/>
              <w:left w:val="nil"/>
              <w:bottom w:val="nil"/>
              <w:right w:val="nil"/>
            </w:tcBorders>
          </w:tcPr>
          <w:p w14:paraId="04F2E0AF" w14:textId="77777777" w:rsidR="009B574E" w:rsidRPr="00CF1E1A" w:rsidRDefault="009B574E" w:rsidP="00450A7D">
            <w:pPr>
              <w:autoSpaceDE w:val="0"/>
              <w:autoSpaceDN w:val="0"/>
              <w:adjustRightInd w:val="0"/>
              <w:spacing w:after="0" w:line="240" w:lineRule="auto"/>
              <w:jc w:val="center"/>
              <w:rPr>
                <w:rFonts w:ascii="Calibri" w:hAnsi="Calibri" w:cs="Calibri"/>
                <w:color w:val="000000"/>
                <w:sz w:val="20"/>
                <w:szCs w:val="20"/>
              </w:rPr>
            </w:pPr>
            <w:r w:rsidRPr="00CF1E1A">
              <w:rPr>
                <w:rFonts w:ascii="Calibri" w:hAnsi="Calibri" w:cs="Calibri"/>
                <w:color w:val="000000"/>
                <w:sz w:val="20"/>
                <w:szCs w:val="20"/>
              </w:rPr>
              <w:t>1.00</w:t>
            </w:r>
          </w:p>
        </w:tc>
        <w:tc>
          <w:tcPr>
            <w:tcW w:w="1032" w:type="dxa"/>
            <w:tcBorders>
              <w:top w:val="nil"/>
              <w:left w:val="nil"/>
              <w:bottom w:val="nil"/>
              <w:right w:val="nil"/>
            </w:tcBorders>
          </w:tcPr>
          <w:p w14:paraId="74A25FB4" w14:textId="77777777" w:rsidR="009B574E" w:rsidRPr="00CF1E1A" w:rsidRDefault="009B574E" w:rsidP="00450A7D">
            <w:pPr>
              <w:autoSpaceDE w:val="0"/>
              <w:autoSpaceDN w:val="0"/>
              <w:adjustRightInd w:val="0"/>
              <w:spacing w:after="0" w:line="240" w:lineRule="auto"/>
              <w:jc w:val="center"/>
              <w:rPr>
                <w:rFonts w:ascii="Calibri" w:hAnsi="Calibri" w:cs="Calibri"/>
                <w:color w:val="000000"/>
                <w:sz w:val="20"/>
                <w:szCs w:val="20"/>
              </w:rPr>
            </w:pPr>
            <w:r w:rsidRPr="00CF1E1A">
              <w:rPr>
                <w:rFonts w:ascii="Calibri" w:hAnsi="Calibri" w:cs="Calibri"/>
                <w:color w:val="000000"/>
                <w:sz w:val="20"/>
                <w:szCs w:val="20"/>
              </w:rPr>
              <w:t>250590</w:t>
            </w:r>
          </w:p>
        </w:tc>
      </w:tr>
      <w:tr w:rsidR="009B574E" w:rsidRPr="0097788D" w14:paraId="065EB480" w14:textId="77777777" w:rsidTr="00450A7D">
        <w:trPr>
          <w:trHeight w:val="290"/>
        </w:trPr>
        <w:tc>
          <w:tcPr>
            <w:tcW w:w="2324" w:type="dxa"/>
            <w:tcBorders>
              <w:top w:val="nil"/>
              <w:left w:val="nil"/>
              <w:bottom w:val="nil"/>
              <w:right w:val="nil"/>
            </w:tcBorders>
          </w:tcPr>
          <w:p w14:paraId="3C55A3EE" w14:textId="77777777" w:rsidR="009B574E" w:rsidRPr="0097788D" w:rsidRDefault="009B574E" w:rsidP="00450A7D">
            <w:pPr>
              <w:autoSpaceDE w:val="0"/>
              <w:autoSpaceDN w:val="0"/>
              <w:adjustRightInd w:val="0"/>
              <w:spacing w:after="0" w:line="240" w:lineRule="auto"/>
              <w:rPr>
                <w:rFonts w:ascii="Calibri" w:hAnsi="Calibri" w:cs="Calibri"/>
                <w:b/>
                <w:bCs/>
                <w:color w:val="000000"/>
                <w:sz w:val="20"/>
                <w:szCs w:val="20"/>
              </w:rPr>
            </w:pPr>
            <w:r w:rsidRPr="0097788D">
              <w:rPr>
                <w:rFonts w:ascii="Calibri" w:hAnsi="Calibri" w:cs="Calibri"/>
                <w:b/>
                <w:bCs/>
                <w:color w:val="000000"/>
                <w:sz w:val="20"/>
                <w:szCs w:val="20"/>
              </w:rPr>
              <w:t>Random effects</w:t>
            </w:r>
          </w:p>
        </w:tc>
        <w:tc>
          <w:tcPr>
            <w:tcW w:w="1176" w:type="dxa"/>
            <w:tcBorders>
              <w:top w:val="nil"/>
              <w:left w:val="nil"/>
              <w:bottom w:val="nil"/>
              <w:right w:val="nil"/>
            </w:tcBorders>
          </w:tcPr>
          <w:p w14:paraId="3C7EC737" w14:textId="77777777" w:rsidR="009B574E" w:rsidRPr="00CF1E1A" w:rsidRDefault="009B574E" w:rsidP="00450A7D">
            <w:pPr>
              <w:autoSpaceDE w:val="0"/>
              <w:autoSpaceDN w:val="0"/>
              <w:adjustRightInd w:val="0"/>
              <w:spacing w:after="0" w:line="240" w:lineRule="auto"/>
              <w:rPr>
                <w:rFonts w:ascii="Calibri" w:hAnsi="Calibri" w:cs="Calibri"/>
                <w:b/>
                <w:bCs/>
                <w:color w:val="000000"/>
                <w:sz w:val="20"/>
                <w:szCs w:val="20"/>
              </w:rPr>
            </w:pPr>
          </w:p>
        </w:tc>
        <w:tc>
          <w:tcPr>
            <w:tcW w:w="1032" w:type="dxa"/>
            <w:tcBorders>
              <w:top w:val="nil"/>
              <w:left w:val="nil"/>
              <w:bottom w:val="nil"/>
              <w:right w:val="nil"/>
            </w:tcBorders>
          </w:tcPr>
          <w:p w14:paraId="66AD5614" w14:textId="77777777" w:rsidR="009B574E" w:rsidRPr="0097788D" w:rsidRDefault="009B574E" w:rsidP="00450A7D">
            <w:pPr>
              <w:autoSpaceDE w:val="0"/>
              <w:autoSpaceDN w:val="0"/>
              <w:adjustRightInd w:val="0"/>
              <w:spacing w:after="0" w:line="240" w:lineRule="auto"/>
              <w:rPr>
                <w:rFonts w:ascii="Calibri" w:hAnsi="Calibri" w:cs="Calibri"/>
                <w:b/>
                <w:bCs/>
                <w:color w:val="000000"/>
                <w:sz w:val="20"/>
                <w:szCs w:val="20"/>
              </w:rPr>
            </w:pPr>
          </w:p>
        </w:tc>
        <w:tc>
          <w:tcPr>
            <w:tcW w:w="1032" w:type="dxa"/>
            <w:tcBorders>
              <w:top w:val="nil"/>
              <w:left w:val="nil"/>
              <w:bottom w:val="nil"/>
              <w:right w:val="nil"/>
            </w:tcBorders>
          </w:tcPr>
          <w:p w14:paraId="22CC39F3" w14:textId="77777777" w:rsidR="009B574E" w:rsidRPr="0097788D" w:rsidRDefault="009B574E" w:rsidP="00450A7D">
            <w:pPr>
              <w:autoSpaceDE w:val="0"/>
              <w:autoSpaceDN w:val="0"/>
              <w:adjustRightInd w:val="0"/>
              <w:spacing w:after="0" w:line="240" w:lineRule="auto"/>
              <w:rPr>
                <w:rFonts w:ascii="Calibri" w:hAnsi="Calibri" w:cs="Calibri"/>
                <w:b/>
                <w:bCs/>
                <w:color w:val="000000"/>
                <w:sz w:val="20"/>
                <w:szCs w:val="20"/>
              </w:rPr>
            </w:pPr>
          </w:p>
        </w:tc>
        <w:tc>
          <w:tcPr>
            <w:tcW w:w="1032" w:type="dxa"/>
            <w:tcBorders>
              <w:top w:val="nil"/>
              <w:left w:val="nil"/>
              <w:bottom w:val="nil"/>
              <w:right w:val="nil"/>
            </w:tcBorders>
          </w:tcPr>
          <w:p w14:paraId="0FD7DC59" w14:textId="77777777" w:rsidR="009B574E" w:rsidRPr="0097788D" w:rsidRDefault="009B574E" w:rsidP="00450A7D">
            <w:pPr>
              <w:autoSpaceDE w:val="0"/>
              <w:autoSpaceDN w:val="0"/>
              <w:adjustRightInd w:val="0"/>
              <w:spacing w:after="0" w:line="240" w:lineRule="auto"/>
              <w:rPr>
                <w:rFonts w:ascii="Calibri" w:hAnsi="Calibri" w:cs="Calibri"/>
                <w:b/>
                <w:bCs/>
                <w:color w:val="000000"/>
                <w:sz w:val="20"/>
                <w:szCs w:val="20"/>
              </w:rPr>
            </w:pPr>
          </w:p>
        </w:tc>
        <w:tc>
          <w:tcPr>
            <w:tcW w:w="1032" w:type="dxa"/>
            <w:tcBorders>
              <w:top w:val="nil"/>
              <w:left w:val="nil"/>
              <w:bottom w:val="nil"/>
              <w:right w:val="nil"/>
            </w:tcBorders>
          </w:tcPr>
          <w:p w14:paraId="672CF73B" w14:textId="77777777" w:rsidR="009B574E" w:rsidRPr="0097788D" w:rsidRDefault="009B574E" w:rsidP="00450A7D">
            <w:pPr>
              <w:autoSpaceDE w:val="0"/>
              <w:autoSpaceDN w:val="0"/>
              <w:adjustRightInd w:val="0"/>
              <w:spacing w:after="0" w:line="240" w:lineRule="auto"/>
              <w:rPr>
                <w:rFonts w:ascii="Calibri" w:hAnsi="Calibri" w:cs="Calibri"/>
                <w:b/>
                <w:bCs/>
                <w:color w:val="000000"/>
                <w:sz w:val="20"/>
                <w:szCs w:val="20"/>
              </w:rPr>
            </w:pPr>
          </w:p>
        </w:tc>
        <w:tc>
          <w:tcPr>
            <w:tcW w:w="1032" w:type="dxa"/>
            <w:tcBorders>
              <w:top w:val="nil"/>
              <w:left w:val="nil"/>
              <w:bottom w:val="nil"/>
              <w:right w:val="nil"/>
            </w:tcBorders>
          </w:tcPr>
          <w:p w14:paraId="4315756A" w14:textId="77777777" w:rsidR="009B574E" w:rsidRPr="0097788D" w:rsidRDefault="009B574E" w:rsidP="00450A7D">
            <w:pPr>
              <w:autoSpaceDE w:val="0"/>
              <w:autoSpaceDN w:val="0"/>
              <w:adjustRightInd w:val="0"/>
              <w:spacing w:after="0" w:line="240" w:lineRule="auto"/>
              <w:rPr>
                <w:rFonts w:ascii="Calibri" w:hAnsi="Calibri" w:cs="Calibri"/>
                <w:b/>
                <w:bCs/>
                <w:color w:val="000000"/>
                <w:sz w:val="20"/>
                <w:szCs w:val="20"/>
              </w:rPr>
            </w:pPr>
          </w:p>
        </w:tc>
        <w:tc>
          <w:tcPr>
            <w:tcW w:w="1032" w:type="dxa"/>
            <w:tcBorders>
              <w:top w:val="nil"/>
              <w:left w:val="nil"/>
              <w:bottom w:val="nil"/>
              <w:right w:val="nil"/>
            </w:tcBorders>
          </w:tcPr>
          <w:p w14:paraId="29463B53" w14:textId="77777777" w:rsidR="009B574E" w:rsidRPr="0097788D" w:rsidRDefault="009B574E" w:rsidP="00450A7D">
            <w:pPr>
              <w:autoSpaceDE w:val="0"/>
              <w:autoSpaceDN w:val="0"/>
              <w:adjustRightInd w:val="0"/>
              <w:spacing w:after="0" w:line="240" w:lineRule="auto"/>
              <w:rPr>
                <w:rFonts w:ascii="Calibri" w:hAnsi="Calibri" w:cs="Calibri"/>
                <w:b/>
                <w:bCs/>
                <w:color w:val="000000"/>
                <w:sz w:val="20"/>
                <w:szCs w:val="20"/>
              </w:rPr>
            </w:pPr>
          </w:p>
        </w:tc>
      </w:tr>
      <w:tr w:rsidR="009B574E" w:rsidRPr="00CF1E1A" w14:paraId="5B332C33" w14:textId="77777777" w:rsidTr="00450A7D">
        <w:trPr>
          <w:trHeight w:val="290"/>
        </w:trPr>
        <w:tc>
          <w:tcPr>
            <w:tcW w:w="2324" w:type="dxa"/>
            <w:tcBorders>
              <w:top w:val="nil"/>
              <w:left w:val="nil"/>
              <w:bottom w:val="nil"/>
              <w:right w:val="nil"/>
            </w:tcBorders>
          </w:tcPr>
          <w:p w14:paraId="7A3F41B4" w14:textId="77777777" w:rsidR="009B574E" w:rsidRPr="00CF1E1A" w:rsidRDefault="009B574E" w:rsidP="00450A7D">
            <w:pPr>
              <w:autoSpaceDE w:val="0"/>
              <w:autoSpaceDN w:val="0"/>
              <w:adjustRightInd w:val="0"/>
              <w:spacing w:after="0" w:line="240" w:lineRule="auto"/>
              <w:rPr>
                <w:rFonts w:ascii="Calibri" w:hAnsi="Calibri" w:cs="Calibri"/>
                <w:color w:val="000000"/>
                <w:sz w:val="20"/>
                <w:szCs w:val="20"/>
              </w:rPr>
            </w:pPr>
            <w:r w:rsidRPr="00CF1E1A">
              <w:rPr>
                <w:rFonts w:ascii="Calibri" w:hAnsi="Calibri" w:cs="Calibri"/>
                <w:color w:val="000000"/>
                <w:sz w:val="20"/>
                <w:szCs w:val="20"/>
              </w:rPr>
              <w:t>σ Year (success)</w:t>
            </w:r>
          </w:p>
        </w:tc>
        <w:tc>
          <w:tcPr>
            <w:tcW w:w="1176" w:type="dxa"/>
            <w:tcBorders>
              <w:top w:val="nil"/>
              <w:left w:val="nil"/>
              <w:bottom w:val="nil"/>
              <w:right w:val="nil"/>
            </w:tcBorders>
          </w:tcPr>
          <w:p w14:paraId="67C880DD" w14:textId="77777777" w:rsidR="009B574E" w:rsidRPr="00CF1E1A" w:rsidRDefault="009B574E" w:rsidP="00450A7D">
            <w:pPr>
              <w:autoSpaceDE w:val="0"/>
              <w:autoSpaceDN w:val="0"/>
              <w:adjustRightInd w:val="0"/>
              <w:spacing w:after="0" w:line="240" w:lineRule="auto"/>
              <w:jc w:val="center"/>
              <w:rPr>
                <w:rFonts w:ascii="Calibri" w:hAnsi="Calibri" w:cs="Calibri"/>
                <w:color w:val="000000"/>
                <w:sz w:val="20"/>
                <w:szCs w:val="20"/>
              </w:rPr>
            </w:pPr>
          </w:p>
        </w:tc>
        <w:tc>
          <w:tcPr>
            <w:tcW w:w="1032" w:type="dxa"/>
            <w:tcBorders>
              <w:top w:val="nil"/>
              <w:left w:val="nil"/>
              <w:bottom w:val="nil"/>
              <w:right w:val="nil"/>
            </w:tcBorders>
          </w:tcPr>
          <w:p w14:paraId="12047C79" w14:textId="77777777" w:rsidR="009B574E" w:rsidRPr="00CF1E1A" w:rsidRDefault="009B574E" w:rsidP="00450A7D">
            <w:pPr>
              <w:autoSpaceDE w:val="0"/>
              <w:autoSpaceDN w:val="0"/>
              <w:adjustRightInd w:val="0"/>
              <w:spacing w:after="0" w:line="240" w:lineRule="auto"/>
              <w:jc w:val="center"/>
              <w:rPr>
                <w:rFonts w:ascii="Calibri" w:hAnsi="Calibri" w:cs="Calibri"/>
                <w:color w:val="000000"/>
                <w:sz w:val="20"/>
                <w:szCs w:val="20"/>
              </w:rPr>
            </w:pPr>
            <w:r w:rsidRPr="00CF1E1A">
              <w:rPr>
                <w:rFonts w:ascii="Calibri" w:hAnsi="Calibri" w:cs="Calibri"/>
                <w:color w:val="000000"/>
                <w:sz w:val="20"/>
                <w:szCs w:val="20"/>
              </w:rPr>
              <w:t>0.90</w:t>
            </w:r>
          </w:p>
        </w:tc>
        <w:tc>
          <w:tcPr>
            <w:tcW w:w="1032" w:type="dxa"/>
            <w:tcBorders>
              <w:top w:val="nil"/>
              <w:left w:val="nil"/>
              <w:bottom w:val="nil"/>
              <w:right w:val="nil"/>
            </w:tcBorders>
          </w:tcPr>
          <w:p w14:paraId="5127EDCC" w14:textId="77777777" w:rsidR="009B574E" w:rsidRPr="00CF1E1A" w:rsidRDefault="009B574E" w:rsidP="00450A7D">
            <w:pPr>
              <w:autoSpaceDE w:val="0"/>
              <w:autoSpaceDN w:val="0"/>
              <w:adjustRightInd w:val="0"/>
              <w:spacing w:after="0" w:line="240" w:lineRule="auto"/>
              <w:jc w:val="center"/>
              <w:rPr>
                <w:rFonts w:ascii="Calibri" w:hAnsi="Calibri" w:cs="Calibri"/>
                <w:color w:val="000000"/>
                <w:sz w:val="20"/>
                <w:szCs w:val="20"/>
              </w:rPr>
            </w:pPr>
            <w:r w:rsidRPr="00CF1E1A">
              <w:rPr>
                <w:rFonts w:ascii="Calibri" w:hAnsi="Calibri" w:cs="Calibri"/>
                <w:color w:val="000000"/>
                <w:sz w:val="20"/>
                <w:szCs w:val="20"/>
              </w:rPr>
              <w:t>0.15</w:t>
            </w:r>
          </w:p>
        </w:tc>
        <w:tc>
          <w:tcPr>
            <w:tcW w:w="1032" w:type="dxa"/>
            <w:tcBorders>
              <w:top w:val="nil"/>
              <w:left w:val="nil"/>
              <w:bottom w:val="nil"/>
              <w:right w:val="nil"/>
            </w:tcBorders>
          </w:tcPr>
          <w:p w14:paraId="03DA7BA9" w14:textId="77777777" w:rsidR="009B574E" w:rsidRPr="00CF1E1A" w:rsidRDefault="009B574E" w:rsidP="00450A7D">
            <w:pPr>
              <w:autoSpaceDE w:val="0"/>
              <w:autoSpaceDN w:val="0"/>
              <w:adjustRightInd w:val="0"/>
              <w:spacing w:after="0" w:line="240" w:lineRule="auto"/>
              <w:jc w:val="center"/>
              <w:rPr>
                <w:rFonts w:ascii="Calibri" w:hAnsi="Calibri" w:cs="Calibri"/>
                <w:color w:val="000000"/>
                <w:sz w:val="20"/>
                <w:szCs w:val="20"/>
              </w:rPr>
            </w:pPr>
            <w:r w:rsidRPr="00CF1E1A">
              <w:rPr>
                <w:rFonts w:ascii="Calibri" w:hAnsi="Calibri" w:cs="Calibri"/>
                <w:color w:val="000000"/>
                <w:sz w:val="20"/>
                <w:szCs w:val="20"/>
              </w:rPr>
              <w:t>0.64</w:t>
            </w:r>
          </w:p>
        </w:tc>
        <w:tc>
          <w:tcPr>
            <w:tcW w:w="1032" w:type="dxa"/>
            <w:tcBorders>
              <w:top w:val="nil"/>
              <w:left w:val="nil"/>
              <w:bottom w:val="nil"/>
              <w:right w:val="nil"/>
            </w:tcBorders>
          </w:tcPr>
          <w:p w14:paraId="6FC6BFFC" w14:textId="77777777" w:rsidR="009B574E" w:rsidRPr="00CF1E1A" w:rsidRDefault="009B574E" w:rsidP="00450A7D">
            <w:pPr>
              <w:autoSpaceDE w:val="0"/>
              <w:autoSpaceDN w:val="0"/>
              <w:adjustRightInd w:val="0"/>
              <w:spacing w:after="0" w:line="240" w:lineRule="auto"/>
              <w:jc w:val="center"/>
              <w:rPr>
                <w:rFonts w:ascii="Calibri" w:hAnsi="Calibri" w:cs="Calibri"/>
                <w:color w:val="000000"/>
                <w:sz w:val="20"/>
                <w:szCs w:val="20"/>
              </w:rPr>
            </w:pPr>
            <w:r w:rsidRPr="00CF1E1A">
              <w:rPr>
                <w:rFonts w:ascii="Calibri" w:hAnsi="Calibri" w:cs="Calibri"/>
                <w:color w:val="000000"/>
                <w:sz w:val="20"/>
                <w:szCs w:val="20"/>
              </w:rPr>
              <w:t>1.23</w:t>
            </w:r>
          </w:p>
        </w:tc>
        <w:tc>
          <w:tcPr>
            <w:tcW w:w="1032" w:type="dxa"/>
            <w:tcBorders>
              <w:top w:val="nil"/>
              <w:left w:val="nil"/>
              <w:bottom w:val="nil"/>
              <w:right w:val="nil"/>
            </w:tcBorders>
          </w:tcPr>
          <w:p w14:paraId="36C00C3A" w14:textId="77777777" w:rsidR="009B574E" w:rsidRPr="00CF1E1A" w:rsidRDefault="009B574E" w:rsidP="00450A7D">
            <w:pPr>
              <w:autoSpaceDE w:val="0"/>
              <w:autoSpaceDN w:val="0"/>
              <w:adjustRightInd w:val="0"/>
              <w:spacing w:after="0" w:line="240" w:lineRule="auto"/>
              <w:jc w:val="center"/>
              <w:rPr>
                <w:rFonts w:ascii="Calibri" w:hAnsi="Calibri" w:cs="Calibri"/>
                <w:color w:val="000000"/>
                <w:sz w:val="20"/>
                <w:szCs w:val="20"/>
              </w:rPr>
            </w:pPr>
            <w:r w:rsidRPr="00CF1E1A">
              <w:rPr>
                <w:rFonts w:ascii="Calibri" w:hAnsi="Calibri" w:cs="Calibri"/>
                <w:color w:val="000000"/>
                <w:sz w:val="20"/>
                <w:szCs w:val="20"/>
              </w:rPr>
              <w:t>1.00</w:t>
            </w:r>
          </w:p>
        </w:tc>
        <w:tc>
          <w:tcPr>
            <w:tcW w:w="1032" w:type="dxa"/>
            <w:tcBorders>
              <w:top w:val="nil"/>
              <w:left w:val="nil"/>
              <w:bottom w:val="nil"/>
              <w:right w:val="nil"/>
            </w:tcBorders>
          </w:tcPr>
          <w:p w14:paraId="00A1D348" w14:textId="77777777" w:rsidR="009B574E" w:rsidRPr="00CF1E1A" w:rsidRDefault="009B574E" w:rsidP="00450A7D">
            <w:pPr>
              <w:autoSpaceDE w:val="0"/>
              <w:autoSpaceDN w:val="0"/>
              <w:adjustRightInd w:val="0"/>
              <w:spacing w:after="0" w:line="240" w:lineRule="auto"/>
              <w:jc w:val="center"/>
              <w:rPr>
                <w:rFonts w:ascii="Calibri" w:hAnsi="Calibri" w:cs="Calibri"/>
                <w:color w:val="000000"/>
                <w:sz w:val="20"/>
                <w:szCs w:val="20"/>
              </w:rPr>
            </w:pPr>
            <w:r w:rsidRPr="00CF1E1A">
              <w:rPr>
                <w:rFonts w:ascii="Calibri" w:hAnsi="Calibri" w:cs="Calibri"/>
                <w:color w:val="000000"/>
                <w:sz w:val="20"/>
                <w:szCs w:val="20"/>
              </w:rPr>
              <w:t>454904</w:t>
            </w:r>
          </w:p>
        </w:tc>
      </w:tr>
      <w:tr w:rsidR="009B574E" w:rsidRPr="00CF1E1A" w14:paraId="22A9D6EC" w14:textId="77777777" w:rsidTr="00450A7D">
        <w:trPr>
          <w:trHeight w:val="290"/>
        </w:trPr>
        <w:tc>
          <w:tcPr>
            <w:tcW w:w="2324" w:type="dxa"/>
            <w:tcBorders>
              <w:top w:val="nil"/>
              <w:left w:val="nil"/>
              <w:bottom w:val="nil"/>
              <w:right w:val="nil"/>
            </w:tcBorders>
          </w:tcPr>
          <w:p w14:paraId="55337F76" w14:textId="77777777" w:rsidR="009B574E" w:rsidRPr="00CF1E1A" w:rsidRDefault="009B574E" w:rsidP="00450A7D">
            <w:pPr>
              <w:autoSpaceDE w:val="0"/>
              <w:autoSpaceDN w:val="0"/>
              <w:adjustRightInd w:val="0"/>
              <w:spacing w:after="0" w:line="240" w:lineRule="auto"/>
              <w:rPr>
                <w:rFonts w:ascii="Calibri" w:hAnsi="Calibri" w:cs="Calibri"/>
                <w:color w:val="000000"/>
                <w:sz w:val="20"/>
                <w:szCs w:val="20"/>
              </w:rPr>
            </w:pPr>
            <w:r w:rsidRPr="00CF1E1A">
              <w:rPr>
                <w:rFonts w:ascii="Calibri" w:hAnsi="Calibri" w:cs="Calibri"/>
                <w:color w:val="000000"/>
                <w:sz w:val="20"/>
                <w:szCs w:val="20"/>
              </w:rPr>
              <w:t>σ Year (count)</w:t>
            </w:r>
          </w:p>
        </w:tc>
        <w:tc>
          <w:tcPr>
            <w:tcW w:w="1176" w:type="dxa"/>
            <w:tcBorders>
              <w:top w:val="nil"/>
              <w:left w:val="nil"/>
              <w:bottom w:val="nil"/>
              <w:right w:val="nil"/>
            </w:tcBorders>
          </w:tcPr>
          <w:p w14:paraId="33ADBC7E" w14:textId="77777777" w:rsidR="009B574E" w:rsidRPr="00CF1E1A" w:rsidRDefault="009B574E" w:rsidP="00450A7D">
            <w:pPr>
              <w:autoSpaceDE w:val="0"/>
              <w:autoSpaceDN w:val="0"/>
              <w:adjustRightInd w:val="0"/>
              <w:spacing w:after="0" w:line="240" w:lineRule="auto"/>
              <w:jc w:val="center"/>
              <w:rPr>
                <w:rFonts w:ascii="Calibri" w:hAnsi="Calibri" w:cs="Calibri"/>
                <w:color w:val="000000"/>
                <w:sz w:val="20"/>
                <w:szCs w:val="20"/>
              </w:rPr>
            </w:pPr>
          </w:p>
        </w:tc>
        <w:tc>
          <w:tcPr>
            <w:tcW w:w="1032" w:type="dxa"/>
            <w:tcBorders>
              <w:top w:val="nil"/>
              <w:left w:val="nil"/>
              <w:bottom w:val="nil"/>
              <w:right w:val="nil"/>
            </w:tcBorders>
          </w:tcPr>
          <w:p w14:paraId="2B24F375" w14:textId="77777777" w:rsidR="009B574E" w:rsidRPr="00CF1E1A" w:rsidRDefault="009B574E" w:rsidP="00450A7D">
            <w:pPr>
              <w:autoSpaceDE w:val="0"/>
              <w:autoSpaceDN w:val="0"/>
              <w:adjustRightInd w:val="0"/>
              <w:spacing w:after="0" w:line="240" w:lineRule="auto"/>
              <w:jc w:val="center"/>
              <w:rPr>
                <w:rFonts w:ascii="Calibri" w:hAnsi="Calibri" w:cs="Calibri"/>
                <w:color w:val="000000"/>
                <w:sz w:val="20"/>
                <w:szCs w:val="20"/>
              </w:rPr>
            </w:pPr>
            <w:r w:rsidRPr="00CF1E1A">
              <w:rPr>
                <w:rFonts w:ascii="Calibri" w:hAnsi="Calibri" w:cs="Calibri"/>
                <w:color w:val="000000"/>
                <w:sz w:val="20"/>
                <w:szCs w:val="20"/>
              </w:rPr>
              <w:t>0.26</w:t>
            </w:r>
          </w:p>
        </w:tc>
        <w:tc>
          <w:tcPr>
            <w:tcW w:w="1032" w:type="dxa"/>
            <w:tcBorders>
              <w:top w:val="nil"/>
              <w:left w:val="nil"/>
              <w:bottom w:val="nil"/>
              <w:right w:val="nil"/>
            </w:tcBorders>
          </w:tcPr>
          <w:p w14:paraId="439CA67F" w14:textId="77777777" w:rsidR="009B574E" w:rsidRPr="00CF1E1A" w:rsidRDefault="009B574E" w:rsidP="00450A7D">
            <w:pPr>
              <w:autoSpaceDE w:val="0"/>
              <w:autoSpaceDN w:val="0"/>
              <w:adjustRightInd w:val="0"/>
              <w:spacing w:after="0" w:line="240" w:lineRule="auto"/>
              <w:jc w:val="center"/>
              <w:rPr>
                <w:rFonts w:ascii="Calibri" w:hAnsi="Calibri" w:cs="Calibri"/>
                <w:color w:val="000000"/>
                <w:sz w:val="20"/>
                <w:szCs w:val="20"/>
              </w:rPr>
            </w:pPr>
            <w:r w:rsidRPr="00CF1E1A">
              <w:rPr>
                <w:rFonts w:ascii="Calibri" w:hAnsi="Calibri" w:cs="Calibri"/>
                <w:color w:val="000000"/>
                <w:sz w:val="20"/>
                <w:szCs w:val="20"/>
              </w:rPr>
              <w:t>0.06</w:t>
            </w:r>
          </w:p>
        </w:tc>
        <w:tc>
          <w:tcPr>
            <w:tcW w:w="1032" w:type="dxa"/>
            <w:tcBorders>
              <w:top w:val="nil"/>
              <w:left w:val="nil"/>
              <w:bottom w:val="nil"/>
              <w:right w:val="nil"/>
            </w:tcBorders>
          </w:tcPr>
          <w:p w14:paraId="6BAC2B8D" w14:textId="77777777" w:rsidR="009B574E" w:rsidRPr="00CF1E1A" w:rsidRDefault="009B574E" w:rsidP="00450A7D">
            <w:pPr>
              <w:autoSpaceDE w:val="0"/>
              <w:autoSpaceDN w:val="0"/>
              <w:adjustRightInd w:val="0"/>
              <w:spacing w:after="0" w:line="240" w:lineRule="auto"/>
              <w:jc w:val="center"/>
              <w:rPr>
                <w:rFonts w:ascii="Calibri" w:hAnsi="Calibri" w:cs="Calibri"/>
                <w:color w:val="000000"/>
                <w:sz w:val="20"/>
                <w:szCs w:val="20"/>
              </w:rPr>
            </w:pPr>
            <w:r w:rsidRPr="00CF1E1A">
              <w:rPr>
                <w:rFonts w:ascii="Calibri" w:hAnsi="Calibri" w:cs="Calibri"/>
                <w:color w:val="000000"/>
                <w:sz w:val="20"/>
                <w:szCs w:val="20"/>
              </w:rPr>
              <w:t>0.15</w:t>
            </w:r>
          </w:p>
        </w:tc>
        <w:tc>
          <w:tcPr>
            <w:tcW w:w="1032" w:type="dxa"/>
            <w:tcBorders>
              <w:top w:val="nil"/>
              <w:left w:val="nil"/>
              <w:bottom w:val="nil"/>
              <w:right w:val="nil"/>
            </w:tcBorders>
          </w:tcPr>
          <w:p w14:paraId="470FC31F" w14:textId="77777777" w:rsidR="009B574E" w:rsidRPr="00CF1E1A" w:rsidRDefault="009B574E" w:rsidP="00450A7D">
            <w:pPr>
              <w:autoSpaceDE w:val="0"/>
              <w:autoSpaceDN w:val="0"/>
              <w:adjustRightInd w:val="0"/>
              <w:spacing w:after="0" w:line="240" w:lineRule="auto"/>
              <w:jc w:val="center"/>
              <w:rPr>
                <w:rFonts w:ascii="Calibri" w:hAnsi="Calibri" w:cs="Calibri"/>
                <w:color w:val="000000"/>
                <w:sz w:val="20"/>
                <w:szCs w:val="20"/>
              </w:rPr>
            </w:pPr>
            <w:r w:rsidRPr="00CF1E1A">
              <w:rPr>
                <w:rFonts w:ascii="Calibri" w:hAnsi="Calibri" w:cs="Calibri"/>
                <w:color w:val="000000"/>
                <w:sz w:val="20"/>
                <w:szCs w:val="20"/>
              </w:rPr>
              <w:t>0.39</w:t>
            </w:r>
          </w:p>
        </w:tc>
        <w:tc>
          <w:tcPr>
            <w:tcW w:w="1032" w:type="dxa"/>
            <w:tcBorders>
              <w:top w:val="nil"/>
              <w:left w:val="nil"/>
              <w:bottom w:val="nil"/>
              <w:right w:val="nil"/>
            </w:tcBorders>
          </w:tcPr>
          <w:p w14:paraId="42BD62B0" w14:textId="77777777" w:rsidR="009B574E" w:rsidRPr="00CF1E1A" w:rsidRDefault="009B574E" w:rsidP="00450A7D">
            <w:pPr>
              <w:autoSpaceDE w:val="0"/>
              <w:autoSpaceDN w:val="0"/>
              <w:adjustRightInd w:val="0"/>
              <w:spacing w:after="0" w:line="240" w:lineRule="auto"/>
              <w:jc w:val="center"/>
              <w:rPr>
                <w:rFonts w:ascii="Calibri" w:hAnsi="Calibri" w:cs="Calibri"/>
                <w:color w:val="000000"/>
                <w:sz w:val="20"/>
                <w:szCs w:val="20"/>
              </w:rPr>
            </w:pPr>
            <w:r w:rsidRPr="00CF1E1A">
              <w:rPr>
                <w:rFonts w:ascii="Calibri" w:hAnsi="Calibri" w:cs="Calibri"/>
                <w:color w:val="000000"/>
                <w:sz w:val="20"/>
                <w:szCs w:val="20"/>
              </w:rPr>
              <w:t>1.00</w:t>
            </w:r>
          </w:p>
        </w:tc>
        <w:tc>
          <w:tcPr>
            <w:tcW w:w="1032" w:type="dxa"/>
            <w:tcBorders>
              <w:top w:val="nil"/>
              <w:left w:val="nil"/>
              <w:bottom w:val="nil"/>
              <w:right w:val="nil"/>
            </w:tcBorders>
          </w:tcPr>
          <w:p w14:paraId="767FDF63" w14:textId="77777777" w:rsidR="009B574E" w:rsidRPr="00CF1E1A" w:rsidRDefault="009B574E" w:rsidP="00450A7D">
            <w:pPr>
              <w:autoSpaceDE w:val="0"/>
              <w:autoSpaceDN w:val="0"/>
              <w:adjustRightInd w:val="0"/>
              <w:spacing w:after="0" w:line="240" w:lineRule="auto"/>
              <w:jc w:val="center"/>
              <w:rPr>
                <w:rFonts w:ascii="Calibri" w:hAnsi="Calibri" w:cs="Calibri"/>
                <w:color w:val="000000"/>
                <w:sz w:val="20"/>
                <w:szCs w:val="20"/>
              </w:rPr>
            </w:pPr>
            <w:r w:rsidRPr="00CF1E1A">
              <w:rPr>
                <w:rFonts w:ascii="Calibri" w:hAnsi="Calibri" w:cs="Calibri"/>
                <w:color w:val="000000"/>
                <w:sz w:val="20"/>
                <w:szCs w:val="20"/>
              </w:rPr>
              <w:t>499520</w:t>
            </w:r>
          </w:p>
        </w:tc>
      </w:tr>
      <w:tr w:rsidR="009B574E" w:rsidRPr="00CF1E1A" w14:paraId="20B2ED36" w14:textId="77777777" w:rsidTr="00450A7D">
        <w:trPr>
          <w:trHeight w:val="290"/>
        </w:trPr>
        <w:tc>
          <w:tcPr>
            <w:tcW w:w="2324" w:type="dxa"/>
            <w:tcBorders>
              <w:top w:val="nil"/>
              <w:left w:val="nil"/>
              <w:bottom w:val="nil"/>
              <w:right w:val="nil"/>
            </w:tcBorders>
          </w:tcPr>
          <w:p w14:paraId="68A6DC3F" w14:textId="77777777" w:rsidR="009B574E" w:rsidRPr="00CF1E1A" w:rsidRDefault="009B574E" w:rsidP="00450A7D">
            <w:pPr>
              <w:autoSpaceDE w:val="0"/>
              <w:autoSpaceDN w:val="0"/>
              <w:adjustRightInd w:val="0"/>
              <w:spacing w:after="0" w:line="240" w:lineRule="auto"/>
              <w:rPr>
                <w:rFonts w:ascii="Calibri" w:hAnsi="Calibri" w:cs="Calibri"/>
                <w:color w:val="000000"/>
                <w:sz w:val="20"/>
                <w:szCs w:val="20"/>
              </w:rPr>
            </w:pPr>
            <w:r w:rsidRPr="00CF1E1A">
              <w:rPr>
                <w:rFonts w:ascii="Calibri" w:hAnsi="Calibri" w:cs="Calibri"/>
                <w:color w:val="000000"/>
                <w:sz w:val="20"/>
                <w:szCs w:val="20"/>
              </w:rPr>
              <w:t>σ Territory (count)</w:t>
            </w:r>
          </w:p>
        </w:tc>
        <w:tc>
          <w:tcPr>
            <w:tcW w:w="1176" w:type="dxa"/>
            <w:tcBorders>
              <w:top w:val="nil"/>
              <w:left w:val="nil"/>
              <w:bottom w:val="nil"/>
              <w:right w:val="nil"/>
            </w:tcBorders>
          </w:tcPr>
          <w:p w14:paraId="645C45C9" w14:textId="77777777" w:rsidR="009B574E" w:rsidRPr="00CF1E1A" w:rsidRDefault="009B574E" w:rsidP="00450A7D">
            <w:pPr>
              <w:autoSpaceDE w:val="0"/>
              <w:autoSpaceDN w:val="0"/>
              <w:adjustRightInd w:val="0"/>
              <w:spacing w:after="0" w:line="240" w:lineRule="auto"/>
              <w:jc w:val="center"/>
              <w:rPr>
                <w:rFonts w:ascii="Calibri" w:hAnsi="Calibri" w:cs="Calibri"/>
                <w:color w:val="000000"/>
                <w:sz w:val="20"/>
                <w:szCs w:val="20"/>
              </w:rPr>
            </w:pPr>
          </w:p>
        </w:tc>
        <w:tc>
          <w:tcPr>
            <w:tcW w:w="1032" w:type="dxa"/>
            <w:tcBorders>
              <w:top w:val="nil"/>
              <w:left w:val="nil"/>
              <w:bottom w:val="nil"/>
              <w:right w:val="nil"/>
            </w:tcBorders>
          </w:tcPr>
          <w:p w14:paraId="42EE153F" w14:textId="77777777" w:rsidR="009B574E" w:rsidRPr="00CF1E1A" w:rsidRDefault="009B574E" w:rsidP="00450A7D">
            <w:pPr>
              <w:autoSpaceDE w:val="0"/>
              <w:autoSpaceDN w:val="0"/>
              <w:adjustRightInd w:val="0"/>
              <w:spacing w:after="0" w:line="240" w:lineRule="auto"/>
              <w:jc w:val="center"/>
              <w:rPr>
                <w:rFonts w:ascii="Calibri" w:hAnsi="Calibri" w:cs="Calibri"/>
                <w:color w:val="000000"/>
                <w:sz w:val="20"/>
                <w:szCs w:val="20"/>
              </w:rPr>
            </w:pPr>
            <w:r w:rsidRPr="00CF1E1A">
              <w:rPr>
                <w:rFonts w:ascii="Calibri" w:hAnsi="Calibri" w:cs="Calibri"/>
                <w:color w:val="000000"/>
                <w:sz w:val="20"/>
                <w:szCs w:val="20"/>
              </w:rPr>
              <w:t>0.06</w:t>
            </w:r>
          </w:p>
        </w:tc>
        <w:tc>
          <w:tcPr>
            <w:tcW w:w="1032" w:type="dxa"/>
            <w:tcBorders>
              <w:top w:val="nil"/>
              <w:left w:val="nil"/>
              <w:bottom w:val="nil"/>
              <w:right w:val="nil"/>
            </w:tcBorders>
          </w:tcPr>
          <w:p w14:paraId="42B1FAF0" w14:textId="77777777" w:rsidR="009B574E" w:rsidRPr="00CF1E1A" w:rsidRDefault="009B574E" w:rsidP="00450A7D">
            <w:pPr>
              <w:autoSpaceDE w:val="0"/>
              <w:autoSpaceDN w:val="0"/>
              <w:adjustRightInd w:val="0"/>
              <w:spacing w:after="0" w:line="240" w:lineRule="auto"/>
              <w:jc w:val="center"/>
              <w:rPr>
                <w:rFonts w:ascii="Calibri" w:hAnsi="Calibri" w:cs="Calibri"/>
                <w:color w:val="000000"/>
                <w:sz w:val="20"/>
                <w:szCs w:val="20"/>
              </w:rPr>
            </w:pPr>
            <w:r w:rsidRPr="00CF1E1A">
              <w:rPr>
                <w:rFonts w:ascii="Calibri" w:hAnsi="Calibri" w:cs="Calibri"/>
                <w:color w:val="000000"/>
                <w:sz w:val="20"/>
                <w:szCs w:val="20"/>
              </w:rPr>
              <w:t>0.05</w:t>
            </w:r>
          </w:p>
        </w:tc>
        <w:tc>
          <w:tcPr>
            <w:tcW w:w="1032" w:type="dxa"/>
            <w:tcBorders>
              <w:top w:val="nil"/>
              <w:left w:val="nil"/>
              <w:bottom w:val="nil"/>
              <w:right w:val="nil"/>
            </w:tcBorders>
          </w:tcPr>
          <w:p w14:paraId="40F495FD" w14:textId="77777777" w:rsidR="009B574E" w:rsidRPr="00CF1E1A" w:rsidRDefault="009B574E" w:rsidP="00450A7D">
            <w:pPr>
              <w:autoSpaceDE w:val="0"/>
              <w:autoSpaceDN w:val="0"/>
              <w:adjustRightInd w:val="0"/>
              <w:spacing w:after="0" w:line="240" w:lineRule="auto"/>
              <w:jc w:val="center"/>
              <w:rPr>
                <w:rFonts w:ascii="Calibri" w:hAnsi="Calibri" w:cs="Calibri"/>
                <w:color w:val="000000"/>
                <w:sz w:val="20"/>
                <w:szCs w:val="20"/>
              </w:rPr>
            </w:pPr>
            <w:r w:rsidRPr="00CF1E1A">
              <w:rPr>
                <w:rFonts w:ascii="Calibri" w:hAnsi="Calibri" w:cs="Calibri"/>
                <w:color w:val="000000"/>
                <w:sz w:val="20"/>
                <w:szCs w:val="20"/>
              </w:rPr>
              <w:t>0.00</w:t>
            </w:r>
          </w:p>
        </w:tc>
        <w:tc>
          <w:tcPr>
            <w:tcW w:w="1032" w:type="dxa"/>
            <w:tcBorders>
              <w:top w:val="nil"/>
              <w:left w:val="nil"/>
              <w:bottom w:val="nil"/>
              <w:right w:val="nil"/>
            </w:tcBorders>
          </w:tcPr>
          <w:p w14:paraId="022AEBB9" w14:textId="77777777" w:rsidR="009B574E" w:rsidRPr="00CF1E1A" w:rsidRDefault="009B574E" w:rsidP="00450A7D">
            <w:pPr>
              <w:autoSpaceDE w:val="0"/>
              <w:autoSpaceDN w:val="0"/>
              <w:adjustRightInd w:val="0"/>
              <w:spacing w:after="0" w:line="240" w:lineRule="auto"/>
              <w:jc w:val="center"/>
              <w:rPr>
                <w:rFonts w:ascii="Calibri" w:hAnsi="Calibri" w:cs="Calibri"/>
                <w:color w:val="000000"/>
                <w:sz w:val="20"/>
                <w:szCs w:val="20"/>
              </w:rPr>
            </w:pPr>
            <w:r w:rsidRPr="00CF1E1A">
              <w:rPr>
                <w:rFonts w:ascii="Calibri" w:hAnsi="Calibri" w:cs="Calibri"/>
                <w:color w:val="000000"/>
                <w:sz w:val="20"/>
                <w:szCs w:val="20"/>
              </w:rPr>
              <w:t>0.17</w:t>
            </w:r>
          </w:p>
        </w:tc>
        <w:tc>
          <w:tcPr>
            <w:tcW w:w="1032" w:type="dxa"/>
            <w:tcBorders>
              <w:top w:val="nil"/>
              <w:left w:val="nil"/>
              <w:bottom w:val="nil"/>
              <w:right w:val="nil"/>
            </w:tcBorders>
          </w:tcPr>
          <w:p w14:paraId="43A1BF65" w14:textId="77777777" w:rsidR="009B574E" w:rsidRPr="00CF1E1A" w:rsidRDefault="009B574E" w:rsidP="00450A7D">
            <w:pPr>
              <w:autoSpaceDE w:val="0"/>
              <w:autoSpaceDN w:val="0"/>
              <w:adjustRightInd w:val="0"/>
              <w:spacing w:after="0" w:line="240" w:lineRule="auto"/>
              <w:jc w:val="center"/>
              <w:rPr>
                <w:rFonts w:ascii="Calibri" w:hAnsi="Calibri" w:cs="Calibri"/>
                <w:color w:val="000000"/>
                <w:sz w:val="20"/>
                <w:szCs w:val="20"/>
              </w:rPr>
            </w:pPr>
            <w:r w:rsidRPr="00CF1E1A">
              <w:rPr>
                <w:rFonts w:ascii="Calibri" w:hAnsi="Calibri" w:cs="Calibri"/>
                <w:color w:val="000000"/>
                <w:sz w:val="20"/>
                <w:szCs w:val="20"/>
              </w:rPr>
              <w:t>1.00</w:t>
            </w:r>
          </w:p>
        </w:tc>
        <w:tc>
          <w:tcPr>
            <w:tcW w:w="1032" w:type="dxa"/>
            <w:tcBorders>
              <w:top w:val="nil"/>
              <w:left w:val="nil"/>
              <w:bottom w:val="nil"/>
              <w:right w:val="nil"/>
            </w:tcBorders>
          </w:tcPr>
          <w:p w14:paraId="2F385F76" w14:textId="77777777" w:rsidR="009B574E" w:rsidRPr="00CF1E1A" w:rsidRDefault="009B574E" w:rsidP="00450A7D">
            <w:pPr>
              <w:autoSpaceDE w:val="0"/>
              <w:autoSpaceDN w:val="0"/>
              <w:adjustRightInd w:val="0"/>
              <w:spacing w:after="0" w:line="240" w:lineRule="auto"/>
              <w:jc w:val="center"/>
              <w:rPr>
                <w:rFonts w:ascii="Calibri" w:hAnsi="Calibri" w:cs="Calibri"/>
                <w:color w:val="000000"/>
                <w:sz w:val="20"/>
                <w:szCs w:val="20"/>
              </w:rPr>
            </w:pPr>
            <w:r w:rsidRPr="00CF1E1A">
              <w:rPr>
                <w:rFonts w:ascii="Calibri" w:hAnsi="Calibri" w:cs="Calibri"/>
                <w:color w:val="000000"/>
                <w:sz w:val="20"/>
                <w:szCs w:val="20"/>
              </w:rPr>
              <w:t>447</w:t>
            </w:r>
          </w:p>
        </w:tc>
      </w:tr>
      <w:tr w:rsidR="009B574E" w:rsidRPr="00CF1E1A" w14:paraId="64232236" w14:textId="77777777" w:rsidTr="00450A7D">
        <w:trPr>
          <w:trHeight w:val="290"/>
        </w:trPr>
        <w:tc>
          <w:tcPr>
            <w:tcW w:w="2324" w:type="dxa"/>
            <w:tcBorders>
              <w:top w:val="nil"/>
              <w:left w:val="nil"/>
              <w:bottom w:val="nil"/>
              <w:right w:val="nil"/>
            </w:tcBorders>
          </w:tcPr>
          <w:p w14:paraId="0B430511" w14:textId="77777777" w:rsidR="009B574E" w:rsidRPr="00CF1E1A" w:rsidRDefault="009B574E" w:rsidP="00450A7D">
            <w:pPr>
              <w:autoSpaceDE w:val="0"/>
              <w:autoSpaceDN w:val="0"/>
              <w:adjustRightInd w:val="0"/>
              <w:spacing w:after="0" w:line="240" w:lineRule="auto"/>
              <w:rPr>
                <w:rFonts w:ascii="Calibri" w:hAnsi="Calibri" w:cs="Calibri"/>
                <w:color w:val="000000"/>
                <w:sz w:val="20"/>
                <w:szCs w:val="20"/>
              </w:rPr>
            </w:pPr>
            <w:r w:rsidRPr="00CF1E1A">
              <w:rPr>
                <w:rFonts w:ascii="Calibri" w:hAnsi="Calibri" w:cs="Calibri"/>
                <w:color w:val="000000"/>
                <w:sz w:val="20"/>
                <w:szCs w:val="20"/>
              </w:rPr>
              <w:t>σ Population (count)</w:t>
            </w:r>
          </w:p>
        </w:tc>
        <w:tc>
          <w:tcPr>
            <w:tcW w:w="1176" w:type="dxa"/>
            <w:tcBorders>
              <w:top w:val="nil"/>
              <w:left w:val="nil"/>
              <w:bottom w:val="nil"/>
              <w:right w:val="nil"/>
            </w:tcBorders>
          </w:tcPr>
          <w:p w14:paraId="2526057D" w14:textId="77777777" w:rsidR="009B574E" w:rsidRPr="00CF1E1A" w:rsidRDefault="009B574E" w:rsidP="00450A7D">
            <w:pPr>
              <w:autoSpaceDE w:val="0"/>
              <w:autoSpaceDN w:val="0"/>
              <w:adjustRightInd w:val="0"/>
              <w:spacing w:after="0" w:line="240" w:lineRule="auto"/>
              <w:jc w:val="center"/>
              <w:rPr>
                <w:rFonts w:ascii="Calibri" w:hAnsi="Calibri" w:cs="Calibri"/>
                <w:color w:val="000000"/>
                <w:sz w:val="20"/>
                <w:szCs w:val="20"/>
              </w:rPr>
            </w:pPr>
          </w:p>
        </w:tc>
        <w:tc>
          <w:tcPr>
            <w:tcW w:w="1032" w:type="dxa"/>
            <w:tcBorders>
              <w:top w:val="nil"/>
              <w:left w:val="nil"/>
              <w:bottom w:val="nil"/>
              <w:right w:val="nil"/>
            </w:tcBorders>
          </w:tcPr>
          <w:p w14:paraId="3EAD5B9C" w14:textId="77777777" w:rsidR="009B574E" w:rsidRPr="00CF1E1A" w:rsidRDefault="009B574E" w:rsidP="00450A7D">
            <w:pPr>
              <w:autoSpaceDE w:val="0"/>
              <w:autoSpaceDN w:val="0"/>
              <w:adjustRightInd w:val="0"/>
              <w:spacing w:after="0" w:line="240" w:lineRule="auto"/>
              <w:jc w:val="center"/>
              <w:rPr>
                <w:rFonts w:ascii="Calibri" w:hAnsi="Calibri" w:cs="Calibri"/>
                <w:color w:val="000000"/>
                <w:sz w:val="20"/>
                <w:szCs w:val="20"/>
              </w:rPr>
            </w:pPr>
            <w:r w:rsidRPr="00CF1E1A">
              <w:rPr>
                <w:rFonts w:ascii="Calibri" w:hAnsi="Calibri" w:cs="Calibri"/>
                <w:color w:val="000000"/>
                <w:sz w:val="20"/>
                <w:szCs w:val="20"/>
              </w:rPr>
              <w:t>0.18</w:t>
            </w:r>
          </w:p>
        </w:tc>
        <w:tc>
          <w:tcPr>
            <w:tcW w:w="1032" w:type="dxa"/>
            <w:tcBorders>
              <w:top w:val="nil"/>
              <w:left w:val="nil"/>
              <w:bottom w:val="nil"/>
              <w:right w:val="nil"/>
            </w:tcBorders>
          </w:tcPr>
          <w:p w14:paraId="1BA0494A" w14:textId="77777777" w:rsidR="009B574E" w:rsidRPr="00CF1E1A" w:rsidRDefault="009B574E" w:rsidP="00450A7D">
            <w:pPr>
              <w:autoSpaceDE w:val="0"/>
              <w:autoSpaceDN w:val="0"/>
              <w:adjustRightInd w:val="0"/>
              <w:spacing w:after="0" w:line="240" w:lineRule="auto"/>
              <w:jc w:val="center"/>
              <w:rPr>
                <w:rFonts w:ascii="Calibri" w:hAnsi="Calibri" w:cs="Calibri"/>
                <w:color w:val="000000"/>
                <w:sz w:val="20"/>
                <w:szCs w:val="20"/>
              </w:rPr>
            </w:pPr>
            <w:r w:rsidRPr="00CF1E1A">
              <w:rPr>
                <w:rFonts w:ascii="Calibri" w:hAnsi="Calibri" w:cs="Calibri"/>
                <w:color w:val="000000"/>
                <w:sz w:val="20"/>
                <w:szCs w:val="20"/>
              </w:rPr>
              <w:t>0.08</w:t>
            </w:r>
          </w:p>
        </w:tc>
        <w:tc>
          <w:tcPr>
            <w:tcW w:w="1032" w:type="dxa"/>
            <w:tcBorders>
              <w:top w:val="nil"/>
              <w:left w:val="nil"/>
              <w:bottom w:val="nil"/>
              <w:right w:val="nil"/>
            </w:tcBorders>
          </w:tcPr>
          <w:p w14:paraId="6F2858A6" w14:textId="77777777" w:rsidR="009B574E" w:rsidRPr="00CF1E1A" w:rsidRDefault="009B574E" w:rsidP="00450A7D">
            <w:pPr>
              <w:autoSpaceDE w:val="0"/>
              <w:autoSpaceDN w:val="0"/>
              <w:adjustRightInd w:val="0"/>
              <w:spacing w:after="0" w:line="240" w:lineRule="auto"/>
              <w:jc w:val="center"/>
              <w:rPr>
                <w:rFonts w:ascii="Calibri" w:hAnsi="Calibri" w:cs="Calibri"/>
                <w:color w:val="000000"/>
                <w:sz w:val="20"/>
                <w:szCs w:val="20"/>
              </w:rPr>
            </w:pPr>
            <w:r w:rsidRPr="00CF1E1A">
              <w:rPr>
                <w:rFonts w:ascii="Calibri" w:hAnsi="Calibri" w:cs="Calibri"/>
                <w:color w:val="000000"/>
                <w:sz w:val="20"/>
                <w:szCs w:val="20"/>
              </w:rPr>
              <w:t>0.05</w:t>
            </w:r>
          </w:p>
        </w:tc>
        <w:tc>
          <w:tcPr>
            <w:tcW w:w="1032" w:type="dxa"/>
            <w:tcBorders>
              <w:top w:val="nil"/>
              <w:left w:val="nil"/>
              <w:bottom w:val="nil"/>
              <w:right w:val="nil"/>
            </w:tcBorders>
          </w:tcPr>
          <w:p w14:paraId="79DDBE0E" w14:textId="77777777" w:rsidR="009B574E" w:rsidRPr="00CF1E1A" w:rsidRDefault="009B574E" w:rsidP="00450A7D">
            <w:pPr>
              <w:autoSpaceDE w:val="0"/>
              <w:autoSpaceDN w:val="0"/>
              <w:adjustRightInd w:val="0"/>
              <w:spacing w:after="0" w:line="240" w:lineRule="auto"/>
              <w:jc w:val="center"/>
              <w:rPr>
                <w:rFonts w:ascii="Calibri" w:hAnsi="Calibri" w:cs="Calibri"/>
                <w:color w:val="000000"/>
                <w:sz w:val="20"/>
                <w:szCs w:val="20"/>
              </w:rPr>
            </w:pPr>
            <w:r w:rsidRPr="00CF1E1A">
              <w:rPr>
                <w:rFonts w:ascii="Calibri" w:hAnsi="Calibri" w:cs="Calibri"/>
                <w:color w:val="000000"/>
                <w:sz w:val="20"/>
                <w:szCs w:val="20"/>
              </w:rPr>
              <w:t>0.37</w:t>
            </w:r>
          </w:p>
        </w:tc>
        <w:tc>
          <w:tcPr>
            <w:tcW w:w="1032" w:type="dxa"/>
            <w:tcBorders>
              <w:top w:val="nil"/>
              <w:left w:val="nil"/>
              <w:bottom w:val="nil"/>
              <w:right w:val="nil"/>
            </w:tcBorders>
          </w:tcPr>
          <w:p w14:paraId="4AD112B3" w14:textId="77777777" w:rsidR="009B574E" w:rsidRPr="00CF1E1A" w:rsidRDefault="009B574E" w:rsidP="00450A7D">
            <w:pPr>
              <w:autoSpaceDE w:val="0"/>
              <w:autoSpaceDN w:val="0"/>
              <w:adjustRightInd w:val="0"/>
              <w:spacing w:after="0" w:line="240" w:lineRule="auto"/>
              <w:jc w:val="center"/>
              <w:rPr>
                <w:rFonts w:ascii="Calibri" w:hAnsi="Calibri" w:cs="Calibri"/>
                <w:color w:val="000000"/>
                <w:sz w:val="20"/>
                <w:szCs w:val="20"/>
              </w:rPr>
            </w:pPr>
            <w:r w:rsidRPr="00CF1E1A">
              <w:rPr>
                <w:rFonts w:ascii="Calibri" w:hAnsi="Calibri" w:cs="Calibri"/>
                <w:color w:val="000000"/>
                <w:sz w:val="20"/>
                <w:szCs w:val="20"/>
              </w:rPr>
              <w:t>1.00</w:t>
            </w:r>
          </w:p>
        </w:tc>
        <w:tc>
          <w:tcPr>
            <w:tcW w:w="1032" w:type="dxa"/>
            <w:tcBorders>
              <w:top w:val="nil"/>
              <w:left w:val="nil"/>
              <w:bottom w:val="nil"/>
              <w:right w:val="nil"/>
            </w:tcBorders>
          </w:tcPr>
          <w:p w14:paraId="51C7415B" w14:textId="77777777" w:rsidR="009B574E" w:rsidRPr="00CF1E1A" w:rsidRDefault="009B574E" w:rsidP="00450A7D">
            <w:pPr>
              <w:autoSpaceDE w:val="0"/>
              <w:autoSpaceDN w:val="0"/>
              <w:adjustRightInd w:val="0"/>
              <w:spacing w:after="0" w:line="240" w:lineRule="auto"/>
              <w:jc w:val="center"/>
              <w:rPr>
                <w:rFonts w:ascii="Calibri" w:hAnsi="Calibri" w:cs="Calibri"/>
                <w:color w:val="000000"/>
                <w:sz w:val="20"/>
                <w:szCs w:val="20"/>
              </w:rPr>
            </w:pPr>
            <w:r w:rsidRPr="00CF1E1A">
              <w:rPr>
                <w:rFonts w:ascii="Calibri" w:hAnsi="Calibri" w:cs="Calibri"/>
                <w:color w:val="000000"/>
                <w:sz w:val="20"/>
                <w:szCs w:val="20"/>
              </w:rPr>
              <w:t>36698</w:t>
            </w:r>
          </w:p>
        </w:tc>
      </w:tr>
      <w:tr w:rsidR="009B574E" w:rsidRPr="00CF1E1A" w14:paraId="2C72EA35" w14:textId="77777777" w:rsidTr="00450A7D">
        <w:trPr>
          <w:trHeight w:val="290"/>
        </w:trPr>
        <w:tc>
          <w:tcPr>
            <w:tcW w:w="2324" w:type="dxa"/>
            <w:tcBorders>
              <w:top w:val="nil"/>
              <w:left w:val="nil"/>
              <w:bottom w:val="nil"/>
              <w:right w:val="nil"/>
            </w:tcBorders>
          </w:tcPr>
          <w:p w14:paraId="32E46FDF" w14:textId="77777777" w:rsidR="009B574E" w:rsidRPr="00CF1E1A" w:rsidRDefault="009B574E" w:rsidP="00450A7D">
            <w:pPr>
              <w:autoSpaceDE w:val="0"/>
              <w:autoSpaceDN w:val="0"/>
              <w:adjustRightInd w:val="0"/>
              <w:spacing w:after="0" w:line="240" w:lineRule="auto"/>
              <w:rPr>
                <w:rFonts w:ascii="Calibri" w:hAnsi="Calibri" w:cs="Calibri"/>
                <w:b/>
                <w:bCs/>
                <w:color w:val="000000"/>
                <w:sz w:val="20"/>
                <w:szCs w:val="20"/>
              </w:rPr>
            </w:pPr>
            <w:r w:rsidRPr="00CF1E1A">
              <w:rPr>
                <w:rFonts w:ascii="Calibri" w:hAnsi="Calibri" w:cs="Calibri"/>
                <w:b/>
                <w:bCs/>
                <w:color w:val="000000"/>
                <w:sz w:val="20"/>
                <w:szCs w:val="20"/>
              </w:rPr>
              <w:t>Diagnostics</w:t>
            </w:r>
          </w:p>
        </w:tc>
        <w:tc>
          <w:tcPr>
            <w:tcW w:w="1176" w:type="dxa"/>
            <w:tcBorders>
              <w:top w:val="nil"/>
              <w:left w:val="nil"/>
              <w:bottom w:val="nil"/>
              <w:right w:val="nil"/>
            </w:tcBorders>
          </w:tcPr>
          <w:p w14:paraId="00A49A54" w14:textId="77777777" w:rsidR="009B574E" w:rsidRPr="00CF1E1A" w:rsidRDefault="009B574E" w:rsidP="00450A7D">
            <w:pPr>
              <w:autoSpaceDE w:val="0"/>
              <w:autoSpaceDN w:val="0"/>
              <w:adjustRightInd w:val="0"/>
              <w:spacing w:after="0" w:line="240" w:lineRule="auto"/>
              <w:jc w:val="center"/>
              <w:rPr>
                <w:rFonts w:ascii="Calibri" w:hAnsi="Calibri" w:cs="Calibri"/>
                <w:b/>
                <w:bCs/>
                <w:color w:val="000000"/>
                <w:sz w:val="20"/>
                <w:szCs w:val="20"/>
              </w:rPr>
            </w:pPr>
          </w:p>
        </w:tc>
        <w:tc>
          <w:tcPr>
            <w:tcW w:w="1032" w:type="dxa"/>
            <w:tcBorders>
              <w:top w:val="nil"/>
              <w:left w:val="nil"/>
              <w:bottom w:val="nil"/>
              <w:right w:val="nil"/>
            </w:tcBorders>
          </w:tcPr>
          <w:p w14:paraId="45C13399" w14:textId="77777777" w:rsidR="009B574E" w:rsidRPr="00CF1E1A" w:rsidRDefault="009B574E" w:rsidP="00450A7D">
            <w:pPr>
              <w:autoSpaceDE w:val="0"/>
              <w:autoSpaceDN w:val="0"/>
              <w:adjustRightInd w:val="0"/>
              <w:spacing w:after="0" w:line="240" w:lineRule="auto"/>
              <w:jc w:val="center"/>
              <w:rPr>
                <w:rFonts w:ascii="Calibri" w:hAnsi="Calibri" w:cs="Calibri"/>
                <w:color w:val="000000"/>
                <w:sz w:val="20"/>
                <w:szCs w:val="20"/>
              </w:rPr>
            </w:pPr>
          </w:p>
        </w:tc>
        <w:tc>
          <w:tcPr>
            <w:tcW w:w="1032" w:type="dxa"/>
            <w:tcBorders>
              <w:top w:val="nil"/>
              <w:left w:val="nil"/>
              <w:bottom w:val="nil"/>
              <w:right w:val="nil"/>
            </w:tcBorders>
          </w:tcPr>
          <w:p w14:paraId="1FE55F6F" w14:textId="77777777" w:rsidR="009B574E" w:rsidRPr="00CF1E1A" w:rsidRDefault="009B574E" w:rsidP="00450A7D">
            <w:pPr>
              <w:autoSpaceDE w:val="0"/>
              <w:autoSpaceDN w:val="0"/>
              <w:adjustRightInd w:val="0"/>
              <w:spacing w:after="0" w:line="240" w:lineRule="auto"/>
              <w:jc w:val="center"/>
              <w:rPr>
                <w:rFonts w:ascii="Calibri" w:hAnsi="Calibri" w:cs="Calibri"/>
                <w:color w:val="000000"/>
                <w:sz w:val="20"/>
                <w:szCs w:val="20"/>
              </w:rPr>
            </w:pPr>
          </w:p>
        </w:tc>
        <w:tc>
          <w:tcPr>
            <w:tcW w:w="1032" w:type="dxa"/>
            <w:tcBorders>
              <w:top w:val="nil"/>
              <w:left w:val="nil"/>
              <w:bottom w:val="nil"/>
              <w:right w:val="nil"/>
            </w:tcBorders>
          </w:tcPr>
          <w:p w14:paraId="3D8AE504" w14:textId="77777777" w:rsidR="009B574E" w:rsidRPr="00CF1E1A" w:rsidRDefault="009B574E" w:rsidP="00450A7D">
            <w:pPr>
              <w:autoSpaceDE w:val="0"/>
              <w:autoSpaceDN w:val="0"/>
              <w:adjustRightInd w:val="0"/>
              <w:spacing w:after="0" w:line="240" w:lineRule="auto"/>
              <w:jc w:val="center"/>
              <w:rPr>
                <w:rFonts w:ascii="Calibri" w:hAnsi="Calibri" w:cs="Calibri"/>
                <w:color w:val="000000"/>
                <w:sz w:val="20"/>
                <w:szCs w:val="20"/>
              </w:rPr>
            </w:pPr>
          </w:p>
        </w:tc>
        <w:tc>
          <w:tcPr>
            <w:tcW w:w="1032" w:type="dxa"/>
            <w:tcBorders>
              <w:top w:val="nil"/>
              <w:left w:val="nil"/>
              <w:bottom w:val="nil"/>
              <w:right w:val="nil"/>
            </w:tcBorders>
          </w:tcPr>
          <w:p w14:paraId="14808D11" w14:textId="77777777" w:rsidR="009B574E" w:rsidRPr="00CF1E1A" w:rsidRDefault="009B574E" w:rsidP="00450A7D">
            <w:pPr>
              <w:autoSpaceDE w:val="0"/>
              <w:autoSpaceDN w:val="0"/>
              <w:adjustRightInd w:val="0"/>
              <w:spacing w:after="0" w:line="240" w:lineRule="auto"/>
              <w:jc w:val="center"/>
              <w:rPr>
                <w:rFonts w:ascii="Calibri" w:hAnsi="Calibri" w:cs="Calibri"/>
                <w:color w:val="000000"/>
                <w:sz w:val="20"/>
                <w:szCs w:val="20"/>
              </w:rPr>
            </w:pPr>
          </w:p>
        </w:tc>
        <w:tc>
          <w:tcPr>
            <w:tcW w:w="1032" w:type="dxa"/>
            <w:tcBorders>
              <w:top w:val="nil"/>
              <w:left w:val="nil"/>
              <w:bottom w:val="nil"/>
              <w:right w:val="nil"/>
            </w:tcBorders>
          </w:tcPr>
          <w:p w14:paraId="22B08B03" w14:textId="77777777" w:rsidR="009B574E" w:rsidRPr="00CF1E1A" w:rsidRDefault="009B574E" w:rsidP="00450A7D">
            <w:pPr>
              <w:autoSpaceDE w:val="0"/>
              <w:autoSpaceDN w:val="0"/>
              <w:adjustRightInd w:val="0"/>
              <w:spacing w:after="0" w:line="240" w:lineRule="auto"/>
              <w:jc w:val="center"/>
              <w:rPr>
                <w:rFonts w:ascii="Calibri" w:hAnsi="Calibri" w:cs="Calibri"/>
                <w:color w:val="000000"/>
                <w:sz w:val="20"/>
                <w:szCs w:val="20"/>
              </w:rPr>
            </w:pPr>
          </w:p>
        </w:tc>
        <w:tc>
          <w:tcPr>
            <w:tcW w:w="1032" w:type="dxa"/>
            <w:tcBorders>
              <w:top w:val="nil"/>
              <w:left w:val="nil"/>
              <w:bottom w:val="nil"/>
              <w:right w:val="nil"/>
            </w:tcBorders>
          </w:tcPr>
          <w:p w14:paraId="69D1B0A7" w14:textId="77777777" w:rsidR="009B574E" w:rsidRPr="00CF1E1A" w:rsidRDefault="009B574E" w:rsidP="00450A7D">
            <w:pPr>
              <w:autoSpaceDE w:val="0"/>
              <w:autoSpaceDN w:val="0"/>
              <w:adjustRightInd w:val="0"/>
              <w:spacing w:after="0" w:line="240" w:lineRule="auto"/>
              <w:jc w:val="center"/>
              <w:rPr>
                <w:rFonts w:ascii="Calibri" w:hAnsi="Calibri" w:cs="Calibri"/>
                <w:color w:val="000000"/>
                <w:sz w:val="20"/>
                <w:szCs w:val="20"/>
              </w:rPr>
            </w:pPr>
          </w:p>
        </w:tc>
      </w:tr>
      <w:tr w:rsidR="009B574E" w:rsidRPr="00CF1E1A" w14:paraId="65DC9B6B" w14:textId="77777777" w:rsidTr="00450A7D">
        <w:trPr>
          <w:trHeight w:val="290"/>
        </w:trPr>
        <w:tc>
          <w:tcPr>
            <w:tcW w:w="2324" w:type="dxa"/>
            <w:tcBorders>
              <w:top w:val="nil"/>
              <w:left w:val="nil"/>
              <w:bottom w:val="nil"/>
              <w:right w:val="nil"/>
            </w:tcBorders>
          </w:tcPr>
          <w:p w14:paraId="4F8FD08A" w14:textId="77777777" w:rsidR="009B574E" w:rsidRPr="00CF1E1A" w:rsidRDefault="009B574E" w:rsidP="00450A7D">
            <w:pPr>
              <w:autoSpaceDE w:val="0"/>
              <w:autoSpaceDN w:val="0"/>
              <w:adjustRightInd w:val="0"/>
              <w:spacing w:after="0" w:line="240" w:lineRule="auto"/>
              <w:rPr>
                <w:rFonts w:ascii="Calibri" w:hAnsi="Calibri" w:cs="Calibri"/>
                <w:color w:val="000000"/>
                <w:sz w:val="20"/>
                <w:szCs w:val="20"/>
              </w:rPr>
            </w:pPr>
            <w:r w:rsidRPr="00CF1E1A">
              <w:rPr>
                <w:rFonts w:ascii="Calibri" w:hAnsi="Calibri" w:cs="Calibri"/>
                <w:color w:val="000000"/>
                <w:sz w:val="20"/>
                <w:szCs w:val="20"/>
              </w:rPr>
              <w:t>Bayesian p-value</w:t>
            </w:r>
          </w:p>
        </w:tc>
        <w:tc>
          <w:tcPr>
            <w:tcW w:w="1176" w:type="dxa"/>
            <w:tcBorders>
              <w:top w:val="nil"/>
              <w:left w:val="nil"/>
              <w:bottom w:val="nil"/>
              <w:right w:val="nil"/>
            </w:tcBorders>
          </w:tcPr>
          <w:p w14:paraId="5B401D71" w14:textId="77777777" w:rsidR="009B574E" w:rsidRPr="00CF1E1A" w:rsidRDefault="009B574E" w:rsidP="00450A7D">
            <w:pPr>
              <w:autoSpaceDE w:val="0"/>
              <w:autoSpaceDN w:val="0"/>
              <w:adjustRightInd w:val="0"/>
              <w:spacing w:after="0" w:line="240" w:lineRule="auto"/>
              <w:jc w:val="center"/>
              <w:rPr>
                <w:rFonts w:ascii="Calibri" w:hAnsi="Calibri" w:cs="Calibri"/>
                <w:color w:val="000000"/>
                <w:sz w:val="20"/>
                <w:szCs w:val="20"/>
              </w:rPr>
            </w:pPr>
          </w:p>
        </w:tc>
        <w:tc>
          <w:tcPr>
            <w:tcW w:w="1032" w:type="dxa"/>
            <w:tcBorders>
              <w:top w:val="nil"/>
              <w:left w:val="nil"/>
              <w:bottom w:val="nil"/>
              <w:right w:val="nil"/>
            </w:tcBorders>
          </w:tcPr>
          <w:p w14:paraId="45B653B0" w14:textId="77777777" w:rsidR="009B574E" w:rsidRPr="00CF1E1A" w:rsidRDefault="009B574E" w:rsidP="00450A7D">
            <w:pPr>
              <w:autoSpaceDE w:val="0"/>
              <w:autoSpaceDN w:val="0"/>
              <w:adjustRightInd w:val="0"/>
              <w:spacing w:after="0" w:line="240" w:lineRule="auto"/>
              <w:jc w:val="center"/>
              <w:rPr>
                <w:rFonts w:ascii="Calibri" w:hAnsi="Calibri" w:cs="Calibri"/>
                <w:color w:val="000000"/>
                <w:sz w:val="20"/>
                <w:szCs w:val="20"/>
              </w:rPr>
            </w:pPr>
            <w:r w:rsidRPr="00CF1E1A">
              <w:rPr>
                <w:rFonts w:ascii="Calibri" w:hAnsi="Calibri" w:cs="Calibri"/>
                <w:color w:val="000000"/>
                <w:sz w:val="20"/>
                <w:szCs w:val="20"/>
              </w:rPr>
              <w:t>0.41</w:t>
            </w:r>
          </w:p>
        </w:tc>
        <w:tc>
          <w:tcPr>
            <w:tcW w:w="1032" w:type="dxa"/>
            <w:tcBorders>
              <w:top w:val="nil"/>
              <w:left w:val="nil"/>
              <w:bottom w:val="nil"/>
              <w:right w:val="nil"/>
            </w:tcBorders>
          </w:tcPr>
          <w:p w14:paraId="7EB56665" w14:textId="77777777" w:rsidR="009B574E" w:rsidRPr="00CF1E1A" w:rsidRDefault="009B574E" w:rsidP="00450A7D">
            <w:pPr>
              <w:autoSpaceDE w:val="0"/>
              <w:autoSpaceDN w:val="0"/>
              <w:adjustRightInd w:val="0"/>
              <w:spacing w:after="0" w:line="240" w:lineRule="auto"/>
              <w:jc w:val="center"/>
              <w:rPr>
                <w:rFonts w:ascii="Calibri" w:hAnsi="Calibri" w:cs="Calibri"/>
                <w:color w:val="000000"/>
                <w:sz w:val="20"/>
                <w:szCs w:val="20"/>
              </w:rPr>
            </w:pPr>
            <w:r w:rsidRPr="00CF1E1A">
              <w:rPr>
                <w:rFonts w:ascii="Calibri" w:hAnsi="Calibri" w:cs="Calibri"/>
                <w:color w:val="000000"/>
                <w:sz w:val="20"/>
                <w:szCs w:val="20"/>
              </w:rPr>
              <w:t>0.49</w:t>
            </w:r>
          </w:p>
        </w:tc>
        <w:tc>
          <w:tcPr>
            <w:tcW w:w="1032" w:type="dxa"/>
            <w:tcBorders>
              <w:top w:val="nil"/>
              <w:left w:val="nil"/>
              <w:bottom w:val="nil"/>
              <w:right w:val="nil"/>
            </w:tcBorders>
          </w:tcPr>
          <w:p w14:paraId="10261A45" w14:textId="77777777" w:rsidR="009B574E" w:rsidRPr="00CF1E1A" w:rsidRDefault="009B574E" w:rsidP="00450A7D">
            <w:pPr>
              <w:autoSpaceDE w:val="0"/>
              <w:autoSpaceDN w:val="0"/>
              <w:adjustRightInd w:val="0"/>
              <w:spacing w:after="0" w:line="240" w:lineRule="auto"/>
              <w:jc w:val="center"/>
              <w:rPr>
                <w:rFonts w:ascii="Calibri" w:hAnsi="Calibri" w:cs="Calibri"/>
                <w:color w:val="000000"/>
                <w:sz w:val="20"/>
                <w:szCs w:val="20"/>
              </w:rPr>
            </w:pPr>
            <w:r w:rsidRPr="00CF1E1A">
              <w:rPr>
                <w:rFonts w:ascii="Calibri" w:hAnsi="Calibri" w:cs="Calibri"/>
                <w:color w:val="000000"/>
                <w:sz w:val="20"/>
                <w:szCs w:val="20"/>
              </w:rPr>
              <w:t>0.00</w:t>
            </w:r>
          </w:p>
        </w:tc>
        <w:tc>
          <w:tcPr>
            <w:tcW w:w="1032" w:type="dxa"/>
            <w:tcBorders>
              <w:top w:val="nil"/>
              <w:left w:val="nil"/>
              <w:bottom w:val="nil"/>
              <w:right w:val="nil"/>
            </w:tcBorders>
          </w:tcPr>
          <w:p w14:paraId="20CA79FF" w14:textId="77777777" w:rsidR="009B574E" w:rsidRPr="00CF1E1A" w:rsidRDefault="009B574E" w:rsidP="00450A7D">
            <w:pPr>
              <w:autoSpaceDE w:val="0"/>
              <w:autoSpaceDN w:val="0"/>
              <w:adjustRightInd w:val="0"/>
              <w:spacing w:after="0" w:line="240" w:lineRule="auto"/>
              <w:jc w:val="center"/>
              <w:rPr>
                <w:rFonts w:ascii="Calibri" w:hAnsi="Calibri" w:cs="Calibri"/>
                <w:color w:val="000000"/>
                <w:sz w:val="20"/>
                <w:szCs w:val="20"/>
              </w:rPr>
            </w:pPr>
            <w:r w:rsidRPr="00CF1E1A">
              <w:rPr>
                <w:rFonts w:ascii="Calibri" w:hAnsi="Calibri" w:cs="Calibri"/>
                <w:color w:val="000000"/>
                <w:sz w:val="20"/>
                <w:szCs w:val="20"/>
              </w:rPr>
              <w:t>1.00</w:t>
            </w:r>
          </w:p>
        </w:tc>
        <w:tc>
          <w:tcPr>
            <w:tcW w:w="1032" w:type="dxa"/>
            <w:tcBorders>
              <w:top w:val="nil"/>
              <w:left w:val="nil"/>
              <w:bottom w:val="nil"/>
              <w:right w:val="nil"/>
            </w:tcBorders>
          </w:tcPr>
          <w:p w14:paraId="12B6F691" w14:textId="77777777" w:rsidR="009B574E" w:rsidRPr="00CF1E1A" w:rsidRDefault="009B574E" w:rsidP="00450A7D">
            <w:pPr>
              <w:autoSpaceDE w:val="0"/>
              <w:autoSpaceDN w:val="0"/>
              <w:adjustRightInd w:val="0"/>
              <w:spacing w:after="0" w:line="240" w:lineRule="auto"/>
              <w:jc w:val="center"/>
              <w:rPr>
                <w:rFonts w:ascii="Calibri" w:hAnsi="Calibri" w:cs="Calibri"/>
                <w:color w:val="000000"/>
                <w:sz w:val="20"/>
                <w:szCs w:val="20"/>
              </w:rPr>
            </w:pPr>
            <w:r w:rsidRPr="00CF1E1A">
              <w:rPr>
                <w:rFonts w:ascii="Calibri" w:hAnsi="Calibri" w:cs="Calibri"/>
                <w:color w:val="000000"/>
                <w:sz w:val="20"/>
                <w:szCs w:val="20"/>
              </w:rPr>
              <w:t>1.00</w:t>
            </w:r>
          </w:p>
        </w:tc>
        <w:tc>
          <w:tcPr>
            <w:tcW w:w="1032" w:type="dxa"/>
            <w:tcBorders>
              <w:top w:val="nil"/>
              <w:left w:val="nil"/>
              <w:bottom w:val="nil"/>
              <w:right w:val="nil"/>
            </w:tcBorders>
          </w:tcPr>
          <w:p w14:paraId="101DE4BB" w14:textId="77777777" w:rsidR="009B574E" w:rsidRPr="00CF1E1A" w:rsidRDefault="009B574E" w:rsidP="00450A7D">
            <w:pPr>
              <w:autoSpaceDE w:val="0"/>
              <w:autoSpaceDN w:val="0"/>
              <w:adjustRightInd w:val="0"/>
              <w:spacing w:after="0" w:line="240" w:lineRule="auto"/>
              <w:jc w:val="center"/>
              <w:rPr>
                <w:rFonts w:ascii="Calibri" w:hAnsi="Calibri" w:cs="Calibri"/>
                <w:color w:val="000000"/>
                <w:sz w:val="20"/>
                <w:szCs w:val="20"/>
              </w:rPr>
            </w:pPr>
            <w:r w:rsidRPr="00CF1E1A">
              <w:rPr>
                <w:rFonts w:ascii="Calibri" w:hAnsi="Calibri" w:cs="Calibri"/>
                <w:color w:val="000000"/>
                <w:sz w:val="20"/>
                <w:szCs w:val="20"/>
              </w:rPr>
              <w:t>868297</w:t>
            </w:r>
          </w:p>
        </w:tc>
      </w:tr>
      <w:tr w:rsidR="009B574E" w:rsidRPr="00CF1E1A" w14:paraId="139715DA" w14:textId="77777777" w:rsidTr="00450A7D">
        <w:trPr>
          <w:trHeight w:val="290"/>
        </w:trPr>
        <w:tc>
          <w:tcPr>
            <w:tcW w:w="2324" w:type="dxa"/>
            <w:tcBorders>
              <w:top w:val="nil"/>
              <w:left w:val="nil"/>
              <w:bottom w:val="single" w:sz="6" w:space="0" w:color="auto"/>
              <w:right w:val="nil"/>
            </w:tcBorders>
          </w:tcPr>
          <w:p w14:paraId="5B434EA2" w14:textId="08B57520" w:rsidR="009B574E" w:rsidRPr="00CF1E1A" w:rsidRDefault="00AE6DDE" w:rsidP="00450A7D">
            <w:pPr>
              <w:autoSpaceDE w:val="0"/>
              <w:autoSpaceDN w:val="0"/>
              <w:adjustRightInd w:val="0"/>
              <w:spacing w:after="0" w:line="240" w:lineRule="auto"/>
              <w:rPr>
                <w:rFonts w:ascii="Calibri" w:hAnsi="Calibri" w:cs="Calibri"/>
                <w:color w:val="000000"/>
                <w:sz w:val="20"/>
                <w:szCs w:val="20"/>
              </w:rPr>
            </w:pPr>
            <w:r>
              <w:rPr>
                <w:rFonts w:ascii="Calibri" w:hAnsi="Calibri" w:cs="Calibri"/>
                <w:color w:val="000000"/>
                <w:sz w:val="20"/>
                <w:szCs w:val="20"/>
              </w:rPr>
              <w:t>D</w:t>
            </w:r>
            <w:r w:rsidR="009B574E" w:rsidRPr="00CF1E1A">
              <w:rPr>
                <w:rFonts w:ascii="Calibri" w:hAnsi="Calibri" w:cs="Calibri"/>
                <w:color w:val="000000"/>
                <w:sz w:val="20"/>
                <w:szCs w:val="20"/>
              </w:rPr>
              <w:t>eviance</w:t>
            </w:r>
          </w:p>
        </w:tc>
        <w:tc>
          <w:tcPr>
            <w:tcW w:w="1176" w:type="dxa"/>
            <w:tcBorders>
              <w:top w:val="nil"/>
              <w:left w:val="nil"/>
              <w:bottom w:val="single" w:sz="6" w:space="0" w:color="auto"/>
              <w:right w:val="nil"/>
            </w:tcBorders>
          </w:tcPr>
          <w:p w14:paraId="402C72DF" w14:textId="77777777" w:rsidR="009B574E" w:rsidRPr="00CF1E1A" w:rsidRDefault="009B574E" w:rsidP="00450A7D">
            <w:pPr>
              <w:autoSpaceDE w:val="0"/>
              <w:autoSpaceDN w:val="0"/>
              <w:adjustRightInd w:val="0"/>
              <w:spacing w:after="0" w:line="240" w:lineRule="auto"/>
              <w:jc w:val="center"/>
              <w:rPr>
                <w:rFonts w:ascii="Calibri" w:hAnsi="Calibri" w:cs="Calibri"/>
                <w:color w:val="000000"/>
                <w:sz w:val="20"/>
                <w:szCs w:val="20"/>
              </w:rPr>
            </w:pPr>
          </w:p>
        </w:tc>
        <w:tc>
          <w:tcPr>
            <w:tcW w:w="1032" w:type="dxa"/>
            <w:tcBorders>
              <w:top w:val="nil"/>
              <w:left w:val="nil"/>
              <w:bottom w:val="single" w:sz="6" w:space="0" w:color="auto"/>
              <w:right w:val="nil"/>
            </w:tcBorders>
          </w:tcPr>
          <w:p w14:paraId="043F9C92" w14:textId="77777777" w:rsidR="009B574E" w:rsidRPr="00CF1E1A" w:rsidRDefault="009B574E" w:rsidP="00450A7D">
            <w:pPr>
              <w:autoSpaceDE w:val="0"/>
              <w:autoSpaceDN w:val="0"/>
              <w:adjustRightInd w:val="0"/>
              <w:spacing w:after="0" w:line="240" w:lineRule="auto"/>
              <w:jc w:val="center"/>
              <w:rPr>
                <w:rFonts w:ascii="Calibri" w:hAnsi="Calibri" w:cs="Calibri"/>
                <w:color w:val="000000"/>
                <w:sz w:val="20"/>
                <w:szCs w:val="20"/>
              </w:rPr>
            </w:pPr>
            <w:r w:rsidRPr="00CF1E1A">
              <w:rPr>
                <w:rFonts w:ascii="Calibri" w:hAnsi="Calibri" w:cs="Calibri"/>
                <w:color w:val="000000"/>
                <w:sz w:val="20"/>
                <w:szCs w:val="20"/>
              </w:rPr>
              <w:t>3626.93</w:t>
            </w:r>
          </w:p>
        </w:tc>
        <w:tc>
          <w:tcPr>
            <w:tcW w:w="1032" w:type="dxa"/>
            <w:tcBorders>
              <w:top w:val="nil"/>
              <w:left w:val="nil"/>
              <w:bottom w:val="single" w:sz="6" w:space="0" w:color="auto"/>
              <w:right w:val="nil"/>
            </w:tcBorders>
          </w:tcPr>
          <w:p w14:paraId="1766526D" w14:textId="77777777" w:rsidR="009B574E" w:rsidRPr="00CF1E1A" w:rsidRDefault="009B574E" w:rsidP="00450A7D">
            <w:pPr>
              <w:autoSpaceDE w:val="0"/>
              <w:autoSpaceDN w:val="0"/>
              <w:adjustRightInd w:val="0"/>
              <w:spacing w:after="0" w:line="240" w:lineRule="auto"/>
              <w:jc w:val="center"/>
              <w:rPr>
                <w:rFonts w:ascii="Calibri" w:hAnsi="Calibri" w:cs="Calibri"/>
                <w:color w:val="000000"/>
                <w:sz w:val="20"/>
                <w:szCs w:val="20"/>
              </w:rPr>
            </w:pPr>
            <w:r w:rsidRPr="00CF1E1A">
              <w:rPr>
                <w:rFonts w:ascii="Calibri" w:hAnsi="Calibri" w:cs="Calibri"/>
                <w:color w:val="000000"/>
                <w:sz w:val="20"/>
                <w:szCs w:val="20"/>
              </w:rPr>
              <w:t>75.05</w:t>
            </w:r>
          </w:p>
        </w:tc>
        <w:tc>
          <w:tcPr>
            <w:tcW w:w="1032" w:type="dxa"/>
            <w:tcBorders>
              <w:top w:val="nil"/>
              <w:left w:val="nil"/>
              <w:bottom w:val="single" w:sz="6" w:space="0" w:color="auto"/>
              <w:right w:val="nil"/>
            </w:tcBorders>
          </w:tcPr>
          <w:p w14:paraId="4B74DAB7" w14:textId="77777777" w:rsidR="009B574E" w:rsidRPr="00CF1E1A" w:rsidRDefault="009B574E" w:rsidP="00450A7D">
            <w:pPr>
              <w:autoSpaceDE w:val="0"/>
              <w:autoSpaceDN w:val="0"/>
              <w:adjustRightInd w:val="0"/>
              <w:spacing w:after="0" w:line="240" w:lineRule="auto"/>
              <w:jc w:val="center"/>
              <w:rPr>
                <w:rFonts w:ascii="Calibri" w:hAnsi="Calibri" w:cs="Calibri"/>
                <w:color w:val="000000"/>
                <w:sz w:val="20"/>
                <w:szCs w:val="20"/>
              </w:rPr>
            </w:pPr>
            <w:r w:rsidRPr="00CF1E1A">
              <w:rPr>
                <w:rFonts w:ascii="Calibri" w:hAnsi="Calibri" w:cs="Calibri"/>
                <w:color w:val="000000"/>
                <w:sz w:val="20"/>
                <w:szCs w:val="20"/>
              </w:rPr>
              <w:t>3483.28</w:t>
            </w:r>
          </w:p>
        </w:tc>
        <w:tc>
          <w:tcPr>
            <w:tcW w:w="1032" w:type="dxa"/>
            <w:tcBorders>
              <w:top w:val="nil"/>
              <w:left w:val="nil"/>
              <w:bottom w:val="single" w:sz="6" w:space="0" w:color="auto"/>
              <w:right w:val="nil"/>
            </w:tcBorders>
          </w:tcPr>
          <w:p w14:paraId="5CF78462" w14:textId="77777777" w:rsidR="009B574E" w:rsidRPr="00CF1E1A" w:rsidRDefault="009B574E" w:rsidP="00450A7D">
            <w:pPr>
              <w:autoSpaceDE w:val="0"/>
              <w:autoSpaceDN w:val="0"/>
              <w:adjustRightInd w:val="0"/>
              <w:spacing w:after="0" w:line="240" w:lineRule="auto"/>
              <w:jc w:val="center"/>
              <w:rPr>
                <w:rFonts w:ascii="Calibri" w:hAnsi="Calibri" w:cs="Calibri"/>
                <w:color w:val="000000"/>
                <w:sz w:val="20"/>
                <w:szCs w:val="20"/>
              </w:rPr>
            </w:pPr>
            <w:r w:rsidRPr="00CF1E1A">
              <w:rPr>
                <w:rFonts w:ascii="Calibri" w:hAnsi="Calibri" w:cs="Calibri"/>
                <w:color w:val="000000"/>
                <w:sz w:val="20"/>
                <w:szCs w:val="20"/>
              </w:rPr>
              <w:t>3777.58</w:t>
            </w:r>
          </w:p>
        </w:tc>
        <w:tc>
          <w:tcPr>
            <w:tcW w:w="1032" w:type="dxa"/>
            <w:tcBorders>
              <w:top w:val="nil"/>
              <w:left w:val="nil"/>
              <w:bottom w:val="single" w:sz="6" w:space="0" w:color="auto"/>
              <w:right w:val="nil"/>
            </w:tcBorders>
          </w:tcPr>
          <w:p w14:paraId="1E9E7EA4" w14:textId="77777777" w:rsidR="009B574E" w:rsidRPr="00CF1E1A" w:rsidRDefault="009B574E" w:rsidP="00450A7D">
            <w:pPr>
              <w:autoSpaceDE w:val="0"/>
              <w:autoSpaceDN w:val="0"/>
              <w:adjustRightInd w:val="0"/>
              <w:spacing w:after="0" w:line="240" w:lineRule="auto"/>
              <w:jc w:val="center"/>
              <w:rPr>
                <w:rFonts w:ascii="Calibri" w:hAnsi="Calibri" w:cs="Calibri"/>
                <w:color w:val="000000"/>
                <w:sz w:val="20"/>
                <w:szCs w:val="20"/>
              </w:rPr>
            </w:pPr>
            <w:r w:rsidRPr="00CF1E1A">
              <w:rPr>
                <w:rFonts w:ascii="Calibri" w:hAnsi="Calibri" w:cs="Calibri"/>
                <w:color w:val="000000"/>
                <w:sz w:val="20"/>
                <w:szCs w:val="20"/>
              </w:rPr>
              <w:t>1.00</w:t>
            </w:r>
          </w:p>
        </w:tc>
        <w:tc>
          <w:tcPr>
            <w:tcW w:w="1032" w:type="dxa"/>
            <w:tcBorders>
              <w:top w:val="nil"/>
              <w:left w:val="nil"/>
              <w:bottom w:val="single" w:sz="6" w:space="0" w:color="auto"/>
              <w:right w:val="nil"/>
            </w:tcBorders>
          </w:tcPr>
          <w:p w14:paraId="416D27A7" w14:textId="77777777" w:rsidR="009B574E" w:rsidRPr="00CF1E1A" w:rsidRDefault="009B574E" w:rsidP="00450A7D">
            <w:pPr>
              <w:autoSpaceDE w:val="0"/>
              <w:autoSpaceDN w:val="0"/>
              <w:adjustRightInd w:val="0"/>
              <w:spacing w:after="0" w:line="240" w:lineRule="auto"/>
              <w:jc w:val="center"/>
              <w:rPr>
                <w:rFonts w:ascii="Calibri" w:hAnsi="Calibri" w:cs="Calibri"/>
                <w:color w:val="000000"/>
                <w:sz w:val="20"/>
                <w:szCs w:val="20"/>
              </w:rPr>
            </w:pPr>
            <w:r w:rsidRPr="00CF1E1A">
              <w:rPr>
                <w:rFonts w:ascii="Calibri" w:hAnsi="Calibri" w:cs="Calibri"/>
                <w:color w:val="000000"/>
                <w:sz w:val="20"/>
                <w:szCs w:val="20"/>
              </w:rPr>
              <w:t>788355</w:t>
            </w:r>
          </w:p>
        </w:tc>
      </w:tr>
    </w:tbl>
    <w:p w14:paraId="262DFA0E" w14:textId="77E4C43B" w:rsidR="009B574E" w:rsidRPr="00CF1E1A" w:rsidRDefault="009B574E" w:rsidP="009B574E">
      <w:pPr>
        <w:spacing w:after="0" w:line="240" w:lineRule="auto"/>
        <w:rPr>
          <w:sz w:val="20"/>
          <w:szCs w:val="20"/>
        </w:rPr>
      </w:pPr>
    </w:p>
    <w:p w14:paraId="4CDEA4DB" w14:textId="77777777" w:rsidR="009B574E" w:rsidRPr="00CF1E1A" w:rsidRDefault="009B574E" w:rsidP="00AE6DDE">
      <w:pPr>
        <w:spacing w:after="0" w:line="480" w:lineRule="auto"/>
        <w:rPr>
          <w:sz w:val="20"/>
          <w:szCs w:val="20"/>
        </w:rPr>
      </w:pPr>
      <w:r w:rsidRPr="00CF1E1A">
        <w:rPr>
          <w:sz w:val="20"/>
          <w:szCs w:val="20"/>
        </w:rPr>
        <w:t xml:space="preserve">Rhat is the potential scale reduction factor (at convergence, Rhat=1). </w:t>
      </w:r>
    </w:p>
    <w:p w14:paraId="14674120" w14:textId="37280571" w:rsidR="009B574E" w:rsidRPr="00CF1E1A" w:rsidRDefault="009B574E" w:rsidP="00AE6DDE">
      <w:pPr>
        <w:spacing w:after="0" w:line="480" w:lineRule="auto"/>
        <w:rPr>
          <w:sz w:val="20"/>
          <w:szCs w:val="20"/>
        </w:rPr>
      </w:pPr>
      <w:r w:rsidRPr="00CF1E1A">
        <w:rPr>
          <w:sz w:val="20"/>
          <w:szCs w:val="20"/>
        </w:rPr>
        <w:t>For each parameter</w:t>
      </w:r>
      <w:r w:rsidR="0050114E">
        <w:rPr>
          <w:sz w:val="20"/>
          <w:szCs w:val="20"/>
        </w:rPr>
        <w:t>. Effective sample size (</w:t>
      </w:r>
      <w:r w:rsidRPr="00CF1E1A">
        <w:rPr>
          <w:sz w:val="20"/>
          <w:szCs w:val="20"/>
        </w:rPr>
        <w:t>n.eff</w:t>
      </w:r>
      <w:r w:rsidR="0050114E">
        <w:rPr>
          <w:sz w:val="20"/>
          <w:szCs w:val="20"/>
        </w:rPr>
        <w:t>)</w:t>
      </w:r>
      <w:r w:rsidRPr="00CF1E1A">
        <w:rPr>
          <w:sz w:val="20"/>
          <w:szCs w:val="20"/>
        </w:rPr>
        <w:t xml:space="preserve"> is a crude measure of effective sample size. </w:t>
      </w:r>
    </w:p>
    <w:p w14:paraId="7F62B6A7" w14:textId="154CB5C2" w:rsidR="004848DE" w:rsidRDefault="004848DE">
      <w:pPr>
        <w:rPr>
          <w:rFonts w:ascii="Times New Roman" w:hAnsi="Times New Roman" w:cs="Times New Roman"/>
          <w:sz w:val="24"/>
          <w:szCs w:val="24"/>
        </w:rPr>
      </w:pPr>
      <w:r>
        <w:rPr>
          <w:rFonts w:ascii="Times New Roman" w:hAnsi="Times New Roman" w:cs="Times New Roman"/>
          <w:sz w:val="24"/>
          <w:szCs w:val="24"/>
        </w:rPr>
        <w:br w:type="page"/>
      </w:r>
    </w:p>
    <w:p w14:paraId="475590E7" w14:textId="44BFEE6B" w:rsidR="008A6A34" w:rsidRPr="00B765B4" w:rsidRDefault="0060637D" w:rsidP="00B765B4">
      <w:pPr>
        <w:pStyle w:val="CommentText"/>
        <w:spacing w:line="480" w:lineRule="auto"/>
        <w:rPr>
          <w:rFonts w:ascii="Times New Roman" w:hAnsi="Times New Roman" w:cs="Times New Roman"/>
        </w:rPr>
      </w:pPr>
      <w:r w:rsidRPr="00BF381F">
        <w:rPr>
          <w:rFonts w:ascii="Times New Roman" w:hAnsi="Times New Roman" w:cs="Times New Roman"/>
          <w:sz w:val="24"/>
          <w:szCs w:val="24"/>
        </w:rPr>
        <w:lastRenderedPageBreak/>
        <w:t xml:space="preserve">Table 2.  </w:t>
      </w:r>
      <w:r w:rsidR="000137AA" w:rsidRPr="00BF381F">
        <w:rPr>
          <w:rFonts w:ascii="Times New Roman" w:hAnsi="Times New Roman" w:cs="Times New Roman"/>
          <w:sz w:val="24"/>
          <w:szCs w:val="24"/>
        </w:rPr>
        <w:t>The n</w:t>
      </w:r>
      <w:r w:rsidRPr="00BF381F">
        <w:rPr>
          <w:rFonts w:ascii="Times New Roman" w:hAnsi="Times New Roman" w:cs="Times New Roman"/>
          <w:sz w:val="24"/>
          <w:szCs w:val="24"/>
        </w:rPr>
        <w:t xml:space="preserve">umber of local Florida scrub-jay populations and total territories studied </w:t>
      </w:r>
      <w:r w:rsidR="000137AA" w:rsidRPr="00BF381F">
        <w:rPr>
          <w:rFonts w:ascii="Times New Roman" w:hAnsi="Times New Roman" w:cs="Times New Roman"/>
          <w:sz w:val="24"/>
          <w:szCs w:val="24"/>
        </w:rPr>
        <w:t>va</w:t>
      </w:r>
      <w:r w:rsidR="000137AA" w:rsidRPr="000137AA">
        <w:rPr>
          <w:rFonts w:ascii="Times New Roman" w:hAnsi="Times New Roman" w:cs="Times New Roman"/>
          <w:sz w:val="24"/>
          <w:szCs w:val="24"/>
        </w:rPr>
        <w:t xml:space="preserve">ried </w:t>
      </w:r>
      <w:r w:rsidRPr="000137AA">
        <w:rPr>
          <w:rFonts w:ascii="Times New Roman" w:hAnsi="Times New Roman" w:cs="Times New Roman"/>
          <w:sz w:val="24"/>
          <w:szCs w:val="24"/>
        </w:rPr>
        <w:t>by year in east central Florida conservation areas, USA.</w:t>
      </w:r>
      <w:r w:rsidR="008A6A34" w:rsidRPr="00B765B4">
        <w:rPr>
          <w:rFonts w:ascii="Times New Roman" w:hAnsi="Times New Roman" w:cs="Times New Roman"/>
        </w:rPr>
        <w:t xml:space="preserve"> </w:t>
      </w:r>
    </w:p>
    <w:p w14:paraId="7A0639D4" w14:textId="38A4D758" w:rsidR="0060637D" w:rsidRPr="00B765B4" w:rsidRDefault="0060637D" w:rsidP="00BF381F">
      <w:pPr>
        <w:spacing w:line="480" w:lineRule="auto"/>
        <w:rPr>
          <w:rFonts w:ascii="Times New Roman" w:hAnsi="Times New Roman" w:cs="Times New Roman"/>
          <w:sz w:val="24"/>
          <w:szCs w:val="24"/>
        </w:rPr>
      </w:pPr>
    </w:p>
    <w:tbl>
      <w:tblPr>
        <w:tblW w:w="3360" w:type="dxa"/>
        <w:tblLook w:val="04A0" w:firstRow="1" w:lastRow="0" w:firstColumn="1" w:lastColumn="0" w:noHBand="0" w:noVBand="1"/>
      </w:tblPr>
      <w:tblGrid>
        <w:gridCol w:w="960"/>
        <w:gridCol w:w="1350"/>
        <w:gridCol w:w="1229"/>
      </w:tblGrid>
      <w:tr w:rsidR="0060637D" w:rsidRPr="00A02E44" w14:paraId="3D325D55" w14:textId="77777777" w:rsidTr="0018346E">
        <w:trPr>
          <w:trHeight w:val="288"/>
        </w:trPr>
        <w:tc>
          <w:tcPr>
            <w:tcW w:w="960" w:type="dxa"/>
            <w:tcBorders>
              <w:top w:val="single" w:sz="4" w:space="0" w:color="auto"/>
              <w:left w:val="nil"/>
              <w:bottom w:val="single" w:sz="4" w:space="0" w:color="auto"/>
              <w:right w:val="nil"/>
            </w:tcBorders>
            <w:shd w:val="clear" w:color="auto" w:fill="auto"/>
            <w:noWrap/>
            <w:vAlign w:val="bottom"/>
            <w:hideMark/>
          </w:tcPr>
          <w:p w14:paraId="5BE560AB" w14:textId="77777777" w:rsidR="0060637D" w:rsidRPr="00A02E44" w:rsidRDefault="0060637D" w:rsidP="0018346E">
            <w:pPr>
              <w:spacing w:after="0" w:line="240" w:lineRule="auto"/>
              <w:jc w:val="center"/>
              <w:rPr>
                <w:rFonts w:ascii="Times New Roman" w:eastAsia="Times New Roman" w:hAnsi="Times New Roman" w:cs="Times New Roman"/>
                <w:color w:val="000000"/>
                <w:sz w:val="24"/>
                <w:szCs w:val="24"/>
              </w:rPr>
            </w:pPr>
            <w:r w:rsidRPr="00A02E44">
              <w:rPr>
                <w:rFonts w:ascii="Times New Roman" w:eastAsia="Times New Roman" w:hAnsi="Times New Roman" w:cs="Times New Roman"/>
                <w:color w:val="000000"/>
                <w:sz w:val="24"/>
                <w:szCs w:val="24"/>
              </w:rPr>
              <w:t>Year</w:t>
            </w:r>
          </w:p>
        </w:tc>
        <w:tc>
          <w:tcPr>
            <w:tcW w:w="1255" w:type="dxa"/>
            <w:tcBorders>
              <w:top w:val="single" w:sz="4" w:space="0" w:color="auto"/>
              <w:left w:val="nil"/>
              <w:bottom w:val="single" w:sz="4" w:space="0" w:color="auto"/>
              <w:right w:val="nil"/>
            </w:tcBorders>
            <w:shd w:val="clear" w:color="auto" w:fill="auto"/>
            <w:noWrap/>
            <w:vAlign w:val="bottom"/>
            <w:hideMark/>
          </w:tcPr>
          <w:p w14:paraId="09BA5445" w14:textId="77777777" w:rsidR="0060637D" w:rsidRPr="00A02E44" w:rsidRDefault="0060637D" w:rsidP="0018346E">
            <w:pPr>
              <w:spacing w:after="0" w:line="240" w:lineRule="auto"/>
              <w:jc w:val="center"/>
              <w:rPr>
                <w:rFonts w:ascii="Times New Roman" w:eastAsia="Times New Roman" w:hAnsi="Times New Roman" w:cs="Times New Roman"/>
                <w:color w:val="000000"/>
                <w:sz w:val="24"/>
                <w:szCs w:val="24"/>
              </w:rPr>
            </w:pPr>
            <w:r w:rsidRPr="00A02E44">
              <w:rPr>
                <w:rFonts w:ascii="Times New Roman" w:eastAsia="Times New Roman" w:hAnsi="Times New Roman" w:cs="Times New Roman"/>
                <w:color w:val="000000"/>
                <w:sz w:val="24"/>
                <w:szCs w:val="24"/>
              </w:rPr>
              <w:t>Populations</w:t>
            </w:r>
          </w:p>
        </w:tc>
        <w:tc>
          <w:tcPr>
            <w:tcW w:w="1145" w:type="dxa"/>
            <w:tcBorders>
              <w:top w:val="single" w:sz="4" w:space="0" w:color="auto"/>
              <w:left w:val="nil"/>
              <w:bottom w:val="single" w:sz="4" w:space="0" w:color="auto"/>
              <w:right w:val="nil"/>
            </w:tcBorders>
            <w:shd w:val="clear" w:color="auto" w:fill="auto"/>
            <w:noWrap/>
            <w:vAlign w:val="bottom"/>
            <w:hideMark/>
          </w:tcPr>
          <w:p w14:paraId="4C3F8DDE" w14:textId="77777777" w:rsidR="0060637D" w:rsidRPr="00A02E44" w:rsidRDefault="0060637D" w:rsidP="0018346E">
            <w:pPr>
              <w:spacing w:after="0" w:line="240" w:lineRule="auto"/>
              <w:jc w:val="center"/>
              <w:rPr>
                <w:rFonts w:ascii="Times New Roman" w:eastAsia="Times New Roman" w:hAnsi="Times New Roman" w:cs="Times New Roman"/>
                <w:color w:val="000000"/>
                <w:sz w:val="24"/>
                <w:szCs w:val="24"/>
              </w:rPr>
            </w:pPr>
            <w:r w:rsidRPr="00A02E44">
              <w:rPr>
                <w:rFonts w:ascii="Times New Roman" w:eastAsia="Times New Roman" w:hAnsi="Times New Roman" w:cs="Times New Roman"/>
                <w:color w:val="000000"/>
                <w:sz w:val="24"/>
                <w:szCs w:val="24"/>
              </w:rPr>
              <w:t>Territories</w:t>
            </w:r>
          </w:p>
        </w:tc>
      </w:tr>
      <w:tr w:rsidR="0060637D" w:rsidRPr="00A02E44" w14:paraId="42C2A588" w14:textId="77777777" w:rsidTr="0018346E">
        <w:trPr>
          <w:trHeight w:val="288"/>
        </w:trPr>
        <w:tc>
          <w:tcPr>
            <w:tcW w:w="960" w:type="dxa"/>
            <w:tcBorders>
              <w:top w:val="single" w:sz="4" w:space="0" w:color="auto"/>
              <w:left w:val="nil"/>
              <w:bottom w:val="nil"/>
              <w:right w:val="nil"/>
            </w:tcBorders>
            <w:shd w:val="clear" w:color="auto" w:fill="auto"/>
            <w:noWrap/>
            <w:vAlign w:val="bottom"/>
            <w:hideMark/>
          </w:tcPr>
          <w:p w14:paraId="50335DFE" w14:textId="77777777" w:rsidR="0060637D" w:rsidRPr="00A02E44" w:rsidRDefault="0060637D" w:rsidP="0018346E">
            <w:pPr>
              <w:spacing w:after="0" w:line="240" w:lineRule="auto"/>
              <w:jc w:val="right"/>
              <w:rPr>
                <w:rFonts w:ascii="Times New Roman" w:eastAsia="Times New Roman" w:hAnsi="Times New Roman" w:cs="Times New Roman"/>
                <w:color w:val="000000"/>
                <w:sz w:val="24"/>
                <w:szCs w:val="24"/>
              </w:rPr>
            </w:pPr>
            <w:r w:rsidRPr="00A02E44">
              <w:rPr>
                <w:rFonts w:ascii="Times New Roman" w:eastAsia="Times New Roman" w:hAnsi="Times New Roman" w:cs="Times New Roman"/>
                <w:color w:val="000000"/>
                <w:sz w:val="24"/>
                <w:szCs w:val="24"/>
              </w:rPr>
              <w:t>1988</w:t>
            </w:r>
          </w:p>
        </w:tc>
        <w:tc>
          <w:tcPr>
            <w:tcW w:w="1255" w:type="dxa"/>
            <w:tcBorders>
              <w:top w:val="single" w:sz="4" w:space="0" w:color="auto"/>
              <w:left w:val="nil"/>
              <w:bottom w:val="nil"/>
              <w:right w:val="nil"/>
            </w:tcBorders>
            <w:shd w:val="clear" w:color="auto" w:fill="auto"/>
            <w:noWrap/>
            <w:vAlign w:val="bottom"/>
            <w:hideMark/>
          </w:tcPr>
          <w:p w14:paraId="5DA9CA7D" w14:textId="77777777" w:rsidR="0060637D" w:rsidRPr="00A02E44" w:rsidRDefault="0060637D" w:rsidP="0018346E">
            <w:pPr>
              <w:spacing w:after="0" w:line="240" w:lineRule="auto"/>
              <w:jc w:val="center"/>
              <w:rPr>
                <w:rFonts w:ascii="Times New Roman" w:eastAsia="Times New Roman" w:hAnsi="Times New Roman" w:cs="Times New Roman"/>
                <w:color w:val="000000"/>
                <w:sz w:val="24"/>
                <w:szCs w:val="24"/>
              </w:rPr>
            </w:pPr>
            <w:r w:rsidRPr="00A02E44">
              <w:rPr>
                <w:rFonts w:ascii="Times New Roman" w:eastAsia="Times New Roman" w:hAnsi="Times New Roman" w:cs="Times New Roman"/>
                <w:color w:val="000000"/>
                <w:sz w:val="24"/>
                <w:szCs w:val="24"/>
              </w:rPr>
              <w:t>1</w:t>
            </w:r>
          </w:p>
        </w:tc>
        <w:tc>
          <w:tcPr>
            <w:tcW w:w="1145" w:type="dxa"/>
            <w:tcBorders>
              <w:top w:val="single" w:sz="4" w:space="0" w:color="auto"/>
              <w:left w:val="nil"/>
              <w:bottom w:val="nil"/>
              <w:right w:val="nil"/>
            </w:tcBorders>
            <w:shd w:val="clear" w:color="auto" w:fill="auto"/>
            <w:noWrap/>
            <w:vAlign w:val="bottom"/>
            <w:hideMark/>
          </w:tcPr>
          <w:p w14:paraId="55CA08DB" w14:textId="77777777" w:rsidR="0060637D" w:rsidRPr="00A02E44" w:rsidRDefault="0060637D" w:rsidP="0018346E">
            <w:pPr>
              <w:spacing w:after="0" w:line="240" w:lineRule="auto"/>
              <w:jc w:val="center"/>
              <w:rPr>
                <w:rFonts w:ascii="Times New Roman" w:eastAsia="Times New Roman" w:hAnsi="Times New Roman" w:cs="Times New Roman"/>
                <w:color w:val="000000"/>
                <w:sz w:val="24"/>
                <w:szCs w:val="24"/>
              </w:rPr>
            </w:pPr>
            <w:r w:rsidRPr="00A02E44">
              <w:rPr>
                <w:rFonts w:ascii="Times New Roman" w:eastAsia="Times New Roman" w:hAnsi="Times New Roman" w:cs="Times New Roman"/>
                <w:color w:val="000000"/>
                <w:sz w:val="24"/>
                <w:szCs w:val="24"/>
              </w:rPr>
              <w:t>20</w:t>
            </w:r>
          </w:p>
        </w:tc>
      </w:tr>
      <w:tr w:rsidR="0060637D" w:rsidRPr="00A02E44" w14:paraId="5E484644" w14:textId="77777777" w:rsidTr="0018346E">
        <w:trPr>
          <w:trHeight w:val="288"/>
        </w:trPr>
        <w:tc>
          <w:tcPr>
            <w:tcW w:w="960" w:type="dxa"/>
            <w:tcBorders>
              <w:top w:val="nil"/>
              <w:left w:val="nil"/>
              <w:bottom w:val="nil"/>
              <w:right w:val="nil"/>
            </w:tcBorders>
            <w:shd w:val="clear" w:color="auto" w:fill="auto"/>
            <w:noWrap/>
            <w:vAlign w:val="bottom"/>
            <w:hideMark/>
          </w:tcPr>
          <w:p w14:paraId="4055226E" w14:textId="77777777" w:rsidR="0060637D" w:rsidRPr="00A02E44" w:rsidRDefault="0060637D" w:rsidP="0018346E">
            <w:pPr>
              <w:spacing w:after="0" w:line="240" w:lineRule="auto"/>
              <w:jc w:val="right"/>
              <w:rPr>
                <w:rFonts w:ascii="Times New Roman" w:eastAsia="Times New Roman" w:hAnsi="Times New Roman" w:cs="Times New Roman"/>
                <w:color w:val="FF0000"/>
                <w:sz w:val="24"/>
                <w:szCs w:val="24"/>
              </w:rPr>
            </w:pPr>
            <w:r w:rsidRPr="00A02E44">
              <w:rPr>
                <w:rFonts w:ascii="Times New Roman" w:eastAsia="Times New Roman" w:hAnsi="Times New Roman" w:cs="Times New Roman"/>
                <w:color w:val="000000" w:themeColor="text1"/>
                <w:sz w:val="24"/>
                <w:szCs w:val="24"/>
              </w:rPr>
              <w:t>1989</w:t>
            </w:r>
          </w:p>
        </w:tc>
        <w:tc>
          <w:tcPr>
            <w:tcW w:w="1255" w:type="dxa"/>
            <w:tcBorders>
              <w:top w:val="nil"/>
              <w:left w:val="nil"/>
              <w:bottom w:val="nil"/>
              <w:right w:val="nil"/>
            </w:tcBorders>
            <w:shd w:val="clear" w:color="auto" w:fill="auto"/>
            <w:noWrap/>
            <w:vAlign w:val="bottom"/>
            <w:hideMark/>
          </w:tcPr>
          <w:p w14:paraId="1D16AF81" w14:textId="77777777" w:rsidR="0060637D" w:rsidRPr="00A02E44" w:rsidRDefault="0060637D" w:rsidP="0018346E">
            <w:pPr>
              <w:spacing w:after="0" w:line="240" w:lineRule="auto"/>
              <w:jc w:val="center"/>
              <w:rPr>
                <w:rFonts w:ascii="Times New Roman" w:eastAsia="Times New Roman" w:hAnsi="Times New Roman" w:cs="Times New Roman"/>
                <w:color w:val="000000"/>
                <w:sz w:val="24"/>
                <w:szCs w:val="24"/>
              </w:rPr>
            </w:pPr>
            <w:r w:rsidRPr="00A02E44">
              <w:rPr>
                <w:rFonts w:ascii="Times New Roman" w:eastAsia="Times New Roman" w:hAnsi="Times New Roman" w:cs="Times New Roman"/>
                <w:color w:val="000000"/>
                <w:sz w:val="24"/>
                <w:szCs w:val="24"/>
              </w:rPr>
              <w:t>2</w:t>
            </w:r>
          </w:p>
        </w:tc>
        <w:tc>
          <w:tcPr>
            <w:tcW w:w="1145" w:type="dxa"/>
            <w:tcBorders>
              <w:top w:val="nil"/>
              <w:left w:val="nil"/>
              <w:bottom w:val="nil"/>
              <w:right w:val="nil"/>
            </w:tcBorders>
            <w:shd w:val="clear" w:color="auto" w:fill="auto"/>
            <w:noWrap/>
            <w:vAlign w:val="bottom"/>
            <w:hideMark/>
          </w:tcPr>
          <w:p w14:paraId="0A579DAA" w14:textId="77777777" w:rsidR="0060637D" w:rsidRPr="00A02E44" w:rsidRDefault="0060637D" w:rsidP="0018346E">
            <w:pPr>
              <w:spacing w:after="0" w:line="240" w:lineRule="auto"/>
              <w:jc w:val="center"/>
              <w:rPr>
                <w:rFonts w:ascii="Times New Roman" w:eastAsia="Times New Roman" w:hAnsi="Times New Roman" w:cs="Times New Roman"/>
                <w:color w:val="000000"/>
                <w:sz w:val="24"/>
                <w:szCs w:val="24"/>
              </w:rPr>
            </w:pPr>
            <w:r w:rsidRPr="00A02E44">
              <w:rPr>
                <w:rFonts w:ascii="Times New Roman" w:eastAsia="Times New Roman" w:hAnsi="Times New Roman" w:cs="Times New Roman"/>
                <w:color w:val="000000"/>
                <w:sz w:val="24"/>
                <w:szCs w:val="24"/>
              </w:rPr>
              <w:t>37</w:t>
            </w:r>
          </w:p>
        </w:tc>
      </w:tr>
      <w:tr w:rsidR="0060637D" w:rsidRPr="00A02E44" w14:paraId="370EC2CC" w14:textId="77777777" w:rsidTr="0018346E">
        <w:trPr>
          <w:trHeight w:val="288"/>
        </w:trPr>
        <w:tc>
          <w:tcPr>
            <w:tcW w:w="960" w:type="dxa"/>
            <w:tcBorders>
              <w:top w:val="nil"/>
              <w:left w:val="nil"/>
              <w:bottom w:val="nil"/>
              <w:right w:val="nil"/>
            </w:tcBorders>
            <w:shd w:val="clear" w:color="auto" w:fill="auto"/>
            <w:noWrap/>
            <w:vAlign w:val="bottom"/>
            <w:hideMark/>
          </w:tcPr>
          <w:p w14:paraId="15BC91CC" w14:textId="77777777" w:rsidR="0060637D" w:rsidRPr="00A02E44" w:rsidRDefault="0060637D" w:rsidP="0018346E">
            <w:pPr>
              <w:spacing w:after="0" w:line="240" w:lineRule="auto"/>
              <w:jc w:val="right"/>
              <w:rPr>
                <w:rFonts w:ascii="Times New Roman" w:eastAsia="Times New Roman" w:hAnsi="Times New Roman" w:cs="Times New Roman"/>
                <w:color w:val="000000"/>
                <w:sz w:val="24"/>
                <w:szCs w:val="24"/>
              </w:rPr>
            </w:pPr>
            <w:r w:rsidRPr="00A02E44">
              <w:rPr>
                <w:rFonts w:ascii="Times New Roman" w:eastAsia="Times New Roman" w:hAnsi="Times New Roman" w:cs="Times New Roman"/>
                <w:color w:val="000000"/>
                <w:sz w:val="24"/>
                <w:szCs w:val="24"/>
              </w:rPr>
              <w:t>1990</w:t>
            </w:r>
          </w:p>
        </w:tc>
        <w:tc>
          <w:tcPr>
            <w:tcW w:w="1255" w:type="dxa"/>
            <w:tcBorders>
              <w:top w:val="nil"/>
              <w:left w:val="nil"/>
              <w:bottom w:val="nil"/>
              <w:right w:val="nil"/>
            </w:tcBorders>
            <w:shd w:val="clear" w:color="auto" w:fill="auto"/>
            <w:noWrap/>
            <w:vAlign w:val="bottom"/>
            <w:hideMark/>
          </w:tcPr>
          <w:p w14:paraId="7E31F295" w14:textId="77777777" w:rsidR="0060637D" w:rsidRPr="00A02E44" w:rsidRDefault="0060637D" w:rsidP="0018346E">
            <w:pPr>
              <w:spacing w:after="0" w:line="240" w:lineRule="auto"/>
              <w:jc w:val="center"/>
              <w:rPr>
                <w:rFonts w:ascii="Times New Roman" w:eastAsia="Times New Roman" w:hAnsi="Times New Roman" w:cs="Times New Roman"/>
                <w:color w:val="000000"/>
                <w:sz w:val="24"/>
                <w:szCs w:val="24"/>
              </w:rPr>
            </w:pPr>
            <w:r w:rsidRPr="00A02E44">
              <w:rPr>
                <w:rFonts w:ascii="Times New Roman" w:eastAsia="Times New Roman" w:hAnsi="Times New Roman" w:cs="Times New Roman"/>
                <w:color w:val="000000"/>
                <w:sz w:val="24"/>
                <w:szCs w:val="24"/>
              </w:rPr>
              <w:t>2</w:t>
            </w:r>
          </w:p>
        </w:tc>
        <w:tc>
          <w:tcPr>
            <w:tcW w:w="1145" w:type="dxa"/>
            <w:tcBorders>
              <w:top w:val="nil"/>
              <w:left w:val="nil"/>
              <w:bottom w:val="nil"/>
              <w:right w:val="nil"/>
            </w:tcBorders>
            <w:shd w:val="clear" w:color="auto" w:fill="auto"/>
            <w:noWrap/>
            <w:vAlign w:val="bottom"/>
            <w:hideMark/>
          </w:tcPr>
          <w:p w14:paraId="5D34362A" w14:textId="77777777" w:rsidR="0060637D" w:rsidRPr="00A02E44" w:rsidRDefault="0060637D" w:rsidP="0018346E">
            <w:pPr>
              <w:spacing w:after="0" w:line="240" w:lineRule="auto"/>
              <w:jc w:val="center"/>
              <w:rPr>
                <w:rFonts w:ascii="Times New Roman" w:eastAsia="Times New Roman" w:hAnsi="Times New Roman" w:cs="Times New Roman"/>
                <w:color w:val="000000"/>
                <w:sz w:val="24"/>
                <w:szCs w:val="24"/>
              </w:rPr>
            </w:pPr>
            <w:r w:rsidRPr="00A02E44">
              <w:rPr>
                <w:rFonts w:ascii="Times New Roman" w:eastAsia="Times New Roman" w:hAnsi="Times New Roman" w:cs="Times New Roman"/>
                <w:color w:val="000000"/>
                <w:sz w:val="24"/>
                <w:szCs w:val="24"/>
              </w:rPr>
              <w:t>37</w:t>
            </w:r>
          </w:p>
        </w:tc>
      </w:tr>
      <w:tr w:rsidR="0060637D" w:rsidRPr="00A02E44" w14:paraId="30FD47A2" w14:textId="77777777" w:rsidTr="0018346E">
        <w:trPr>
          <w:trHeight w:val="288"/>
        </w:trPr>
        <w:tc>
          <w:tcPr>
            <w:tcW w:w="960" w:type="dxa"/>
            <w:tcBorders>
              <w:top w:val="nil"/>
              <w:left w:val="nil"/>
              <w:bottom w:val="nil"/>
              <w:right w:val="nil"/>
            </w:tcBorders>
            <w:shd w:val="clear" w:color="auto" w:fill="auto"/>
            <w:noWrap/>
            <w:vAlign w:val="bottom"/>
            <w:hideMark/>
          </w:tcPr>
          <w:p w14:paraId="4C53E845" w14:textId="77777777" w:rsidR="0060637D" w:rsidRPr="00A02E44" w:rsidRDefault="0060637D" w:rsidP="0018346E">
            <w:pPr>
              <w:spacing w:after="0" w:line="240" w:lineRule="auto"/>
              <w:jc w:val="right"/>
              <w:rPr>
                <w:rFonts w:ascii="Times New Roman" w:eastAsia="Times New Roman" w:hAnsi="Times New Roman" w:cs="Times New Roman"/>
                <w:color w:val="000000"/>
                <w:sz w:val="24"/>
                <w:szCs w:val="24"/>
              </w:rPr>
            </w:pPr>
            <w:r w:rsidRPr="00A02E44">
              <w:rPr>
                <w:rFonts w:ascii="Times New Roman" w:eastAsia="Times New Roman" w:hAnsi="Times New Roman" w:cs="Times New Roman"/>
                <w:color w:val="000000"/>
                <w:sz w:val="24"/>
                <w:szCs w:val="24"/>
              </w:rPr>
              <w:t>1991</w:t>
            </w:r>
          </w:p>
        </w:tc>
        <w:tc>
          <w:tcPr>
            <w:tcW w:w="1255" w:type="dxa"/>
            <w:tcBorders>
              <w:top w:val="nil"/>
              <w:left w:val="nil"/>
              <w:bottom w:val="nil"/>
              <w:right w:val="nil"/>
            </w:tcBorders>
            <w:shd w:val="clear" w:color="auto" w:fill="auto"/>
            <w:noWrap/>
            <w:vAlign w:val="bottom"/>
            <w:hideMark/>
          </w:tcPr>
          <w:p w14:paraId="4A0288F1" w14:textId="77777777" w:rsidR="0060637D" w:rsidRPr="00A02E44" w:rsidRDefault="0060637D" w:rsidP="0018346E">
            <w:pPr>
              <w:spacing w:after="0" w:line="240" w:lineRule="auto"/>
              <w:jc w:val="center"/>
              <w:rPr>
                <w:rFonts w:ascii="Times New Roman" w:eastAsia="Times New Roman" w:hAnsi="Times New Roman" w:cs="Times New Roman"/>
                <w:color w:val="000000"/>
                <w:sz w:val="24"/>
                <w:szCs w:val="24"/>
              </w:rPr>
            </w:pPr>
            <w:r w:rsidRPr="00A02E44">
              <w:rPr>
                <w:rFonts w:ascii="Times New Roman" w:eastAsia="Times New Roman" w:hAnsi="Times New Roman" w:cs="Times New Roman"/>
                <w:color w:val="000000"/>
                <w:sz w:val="24"/>
                <w:szCs w:val="24"/>
              </w:rPr>
              <w:t>2</w:t>
            </w:r>
          </w:p>
        </w:tc>
        <w:tc>
          <w:tcPr>
            <w:tcW w:w="1145" w:type="dxa"/>
            <w:tcBorders>
              <w:top w:val="nil"/>
              <w:left w:val="nil"/>
              <w:bottom w:val="nil"/>
              <w:right w:val="nil"/>
            </w:tcBorders>
            <w:shd w:val="clear" w:color="auto" w:fill="auto"/>
            <w:noWrap/>
            <w:vAlign w:val="bottom"/>
            <w:hideMark/>
          </w:tcPr>
          <w:p w14:paraId="5E4C5247" w14:textId="77777777" w:rsidR="0060637D" w:rsidRPr="00A02E44" w:rsidRDefault="0060637D" w:rsidP="0018346E">
            <w:pPr>
              <w:spacing w:after="0" w:line="240" w:lineRule="auto"/>
              <w:jc w:val="center"/>
              <w:rPr>
                <w:rFonts w:ascii="Times New Roman" w:eastAsia="Times New Roman" w:hAnsi="Times New Roman" w:cs="Times New Roman"/>
                <w:color w:val="000000"/>
                <w:sz w:val="24"/>
                <w:szCs w:val="24"/>
              </w:rPr>
            </w:pPr>
            <w:r w:rsidRPr="00A02E44">
              <w:rPr>
                <w:rFonts w:ascii="Times New Roman" w:eastAsia="Times New Roman" w:hAnsi="Times New Roman" w:cs="Times New Roman"/>
                <w:color w:val="000000"/>
                <w:sz w:val="24"/>
                <w:szCs w:val="24"/>
              </w:rPr>
              <w:t>36</w:t>
            </w:r>
          </w:p>
        </w:tc>
      </w:tr>
      <w:tr w:rsidR="0060637D" w:rsidRPr="00A02E44" w14:paraId="7C30D7D3" w14:textId="77777777" w:rsidTr="0018346E">
        <w:trPr>
          <w:trHeight w:val="288"/>
        </w:trPr>
        <w:tc>
          <w:tcPr>
            <w:tcW w:w="960" w:type="dxa"/>
            <w:tcBorders>
              <w:top w:val="nil"/>
              <w:left w:val="nil"/>
              <w:bottom w:val="nil"/>
              <w:right w:val="nil"/>
            </w:tcBorders>
            <w:shd w:val="clear" w:color="auto" w:fill="auto"/>
            <w:noWrap/>
            <w:vAlign w:val="bottom"/>
            <w:hideMark/>
          </w:tcPr>
          <w:p w14:paraId="7FB1E385" w14:textId="77777777" w:rsidR="0060637D" w:rsidRPr="00A02E44" w:rsidRDefault="0060637D" w:rsidP="0018346E">
            <w:pPr>
              <w:spacing w:after="0" w:line="240" w:lineRule="auto"/>
              <w:jc w:val="right"/>
              <w:rPr>
                <w:rFonts w:ascii="Times New Roman" w:eastAsia="Times New Roman" w:hAnsi="Times New Roman" w:cs="Times New Roman"/>
                <w:color w:val="000000"/>
                <w:sz w:val="24"/>
                <w:szCs w:val="24"/>
              </w:rPr>
            </w:pPr>
            <w:r w:rsidRPr="00A02E44">
              <w:rPr>
                <w:rFonts w:ascii="Times New Roman" w:eastAsia="Times New Roman" w:hAnsi="Times New Roman" w:cs="Times New Roman"/>
                <w:color w:val="000000"/>
                <w:sz w:val="24"/>
                <w:szCs w:val="24"/>
              </w:rPr>
              <w:t>1992</w:t>
            </w:r>
          </w:p>
        </w:tc>
        <w:tc>
          <w:tcPr>
            <w:tcW w:w="1255" w:type="dxa"/>
            <w:tcBorders>
              <w:top w:val="nil"/>
              <w:left w:val="nil"/>
              <w:bottom w:val="nil"/>
              <w:right w:val="nil"/>
            </w:tcBorders>
            <w:shd w:val="clear" w:color="auto" w:fill="auto"/>
            <w:noWrap/>
            <w:vAlign w:val="bottom"/>
            <w:hideMark/>
          </w:tcPr>
          <w:p w14:paraId="66726511" w14:textId="77777777" w:rsidR="0060637D" w:rsidRPr="00A02E44" w:rsidRDefault="0060637D" w:rsidP="0018346E">
            <w:pPr>
              <w:spacing w:after="0" w:line="240" w:lineRule="auto"/>
              <w:jc w:val="center"/>
              <w:rPr>
                <w:rFonts w:ascii="Times New Roman" w:eastAsia="Times New Roman" w:hAnsi="Times New Roman" w:cs="Times New Roman"/>
                <w:color w:val="000000"/>
                <w:sz w:val="24"/>
                <w:szCs w:val="24"/>
              </w:rPr>
            </w:pPr>
            <w:r w:rsidRPr="00A02E44">
              <w:rPr>
                <w:rFonts w:ascii="Times New Roman" w:eastAsia="Times New Roman" w:hAnsi="Times New Roman" w:cs="Times New Roman"/>
                <w:color w:val="000000"/>
                <w:sz w:val="24"/>
                <w:szCs w:val="24"/>
              </w:rPr>
              <w:t>2</w:t>
            </w:r>
          </w:p>
        </w:tc>
        <w:tc>
          <w:tcPr>
            <w:tcW w:w="1145" w:type="dxa"/>
            <w:tcBorders>
              <w:top w:val="nil"/>
              <w:left w:val="nil"/>
              <w:bottom w:val="nil"/>
              <w:right w:val="nil"/>
            </w:tcBorders>
            <w:shd w:val="clear" w:color="auto" w:fill="auto"/>
            <w:noWrap/>
            <w:vAlign w:val="bottom"/>
            <w:hideMark/>
          </w:tcPr>
          <w:p w14:paraId="4D9C31D7" w14:textId="77777777" w:rsidR="0060637D" w:rsidRPr="00A02E44" w:rsidRDefault="0060637D" w:rsidP="0018346E">
            <w:pPr>
              <w:spacing w:after="0" w:line="240" w:lineRule="auto"/>
              <w:jc w:val="center"/>
              <w:rPr>
                <w:rFonts w:ascii="Times New Roman" w:eastAsia="Times New Roman" w:hAnsi="Times New Roman" w:cs="Times New Roman"/>
                <w:color w:val="000000"/>
                <w:sz w:val="24"/>
                <w:szCs w:val="24"/>
              </w:rPr>
            </w:pPr>
            <w:r w:rsidRPr="00A02E44">
              <w:rPr>
                <w:rFonts w:ascii="Times New Roman" w:eastAsia="Times New Roman" w:hAnsi="Times New Roman" w:cs="Times New Roman"/>
                <w:color w:val="000000"/>
                <w:sz w:val="24"/>
                <w:szCs w:val="24"/>
              </w:rPr>
              <w:t>49</w:t>
            </w:r>
          </w:p>
        </w:tc>
      </w:tr>
      <w:tr w:rsidR="0060637D" w:rsidRPr="00A02E44" w14:paraId="2DC70DFA" w14:textId="77777777" w:rsidTr="0018346E">
        <w:trPr>
          <w:trHeight w:val="288"/>
        </w:trPr>
        <w:tc>
          <w:tcPr>
            <w:tcW w:w="960" w:type="dxa"/>
            <w:tcBorders>
              <w:top w:val="nil"/>
              <w:left w:val="nil"/>
              <w:bottom w:val="nil"/>
              <w:right w:val="nil"/>
            </w:tcBorders>
            <w:shd w:val="clear" w:color="auto" w:fill="auto"/>
            <w:noWrap/>
            <w:vAlign w:val="bottom"/>
            <w:hideMark/>
          </w:tcPr>
          <w:p w14:paraId="78D4A7DE" w14:textId="77777777" w:rsidR="0060637D" w:rsidRPr="00A02E44" w:rsidRDefault="0060637D" w:rsidP="0018346E">
            <w:pPr>
              <w:spacing w:after="0" w:line="240" w:lineRule="auto"/>
              <w:jc w:val="right"/>
              <w:rPr>
                <w:rFonts w:ascii="Times New Roman" w:eastAsia="Times New Roman" w:hAnsi="Times New Roman" w:cs="Times New Roman"/>
                <w:color w:val="000000"/>
                <w:sz w:val="24"/>
                <w:szCs w:val="24"/>
              </w:rPr>
            </w:pPr>
            <w:r w:rsidRPr="00A02E44">
              <w:rPr>
                <w:rFonts w:ascii="Times New Roman" w:eastAsia="Times New Roman" w:hAnsi="Times New Roman" w:cs="Times New Roman"/>
                <w:color w:val="000000"/>
                <w:sz w:val="24"/>
                <w:szCs w:val="24"/>
              </w:rPr>
              <w:t>1993</w:t>
            </w:r>
          </w:p>
        </w:tc>
        <w:tc>
          <w:tcPr>
            <w:tcW w:w="1255" w:type="dxa"/>
            <w:tcBorders>
              <w:top w:val="nil"/>
              <w:left w:val="nil"/>
              <w:bottom w:val="nil"/>
              <w:right w:val="nil"/>
            </w:tcBorders>
            <w:shd w:val="clear" w:color="auto" w:fill="auto"/>
            <w:noWrap/>
            <w:vAlign w:val="bottom"/>
            <w:hideMark/>
          </w:tcPr>
          <w:p w14:paraId="1138F759" w14:textId="77777777" w:rsidR="0060637D" w:rsidRPr="00A02E44" w:rsidRDefault="0060637D" w:rsidP="0018346E">
            <w:pPr>
              <w:spacing w:after="0" w:line="240" w:lineRule="auto"/>
              <w:jc w:val="center"/>
              <w:rPr>
                <w:rFonts w:ascii="Times New Roman" w:eastAsia="Times New Roman" w:hAnsi="Times New Roman" w:cs="Times New Roman"/>
                <w:color w:val="000000"/>
                <w:sz w:val="24"/>
                <w:szCs w:val="24"/>
              </w:rPr>
            </w:pPr>
            <w:r w:rsidRPr="00A02E44">
              <w:rPr>
                <w:rFonts w:ascii="Times New Roman" w:eastAsia="Times New Roman" w:hAnsi="Times New Roman" w:cs="Times New Roman"/>
                <w:color w:val="000000"/>
                <w:sz w:val="24"/>
                <w:szCs w:val="24"/>
              </w:rPr>
              <w:t>2</w:t>
            </w:r>
          </w:p>
        </w:tc>
        <w:tc>
          <w:tcPr>
            <w:tcW w:w="1145" w:type="dxa"/>
            <w:tcBorders>
              <w:top w:val="nil"/>
              <w:left w:val="nil"/>
              <w:bottom w:val="nil"/>
              <w:right w:val="nil"/>
            </w:tcBorders>
            <w:shd w:val="clear" w:color="auto" w:fill="auto"/>
            <w:noWrap/>
            <w:vAlign w:val="bottom"/>
            <w:hideMark/>
          </w:tcPr>
          <w:p w14:paraId="5175C302" w14:textId="77777777" w:rsidR="0060637D" w:rsidRPr="00A02E44" w:rsidRDefault="0060637D" w:rsidP="0018346E">
            <w:pPr>
              <w:spacing w:after="0" w:line="240" w:lineRule="auto"/>
              <w:jc w:val="center"/>
              <w:rPr>
                <w:rFonts w:ascii="Times New Roman" w:eastAsia="Times New Roman" w:hAnsi="Times New Roman" w:cs="Times New Roman"/>
                <w:color w:val="000000"/>
                <w:sz w:val="24"/>
                <w:szCs w:val="24"/>
              </w:rPr>
            </w:pPr>
            <w:r w:rsidRPr="00A02E44">
              <w:rPr>
                <w:rFonts w:ascii="Times New Roman" w:eastAsia="Times New Roman" w:hAnsi="Times New Roman" w:cs="Times New Roman"/>
                <w:color w:val="000000"/>
                <w:sz w:val="24"/>
                <w:szCs w:val="24"/>
              </w:rPr>
              <w:t>45</w:t>
            </w:r>
          </w:p>
        </w:tc>
      </w:tr>
      <w:tr w:rsidR="0060637D" w:rsidRPr="00A02E44" w14:paraId="4E06E6E3" w14:textId="77777777" w:rsidTr="0018346E">
        <w:trPr>
          <w:trHeight w:val="288"/>
        </w:trPr>
        <w:tc>
          <w:tcPr>
            <w:tcW w:w="960" w:type="dxa"/>
            <w:tcBorders>
              <w:top w:val="nil"/>
              <w:left w:val="nil"/>
              <w:bottom w:val="nil"/>
              <w:right w:val="nil"/>
            </w:tcBorders>
            <w:shd w:val="clear" w:color="auto" w:fill="auto"/>
            <w:noWrap/>
            <w:vAlign w:val="bottom"/>
            <w:hideMark/>
          </w:tcPr>
          <w:p w14:paraId="486FF906" w14:textId="77777777" w:rsidR="0060637D" w:rsidRPr="00A02E44" w:rsidRDefault="0060637D" w:rsidP="0018346E">
            <w:pPr>
              <w:spacing w:after="0" w:line="240" w:lineRule="auto"/>
              <w:jc w:val="right"/>
              <w:rPr>
                <w:rFonts w:ascii="Times New Roman" w:eastAsia="Times New Roman" w:hAnsi="Times New Roman" w:cs="Times New Roman"/>
                <w:color w:val="000000"/>
                <w:sz w:val="24"/>
                <w:szCs w:val="24"/>
              </w:rPr>
            </w:pPr>
            <w:r w:rsidRPr="00A02E44">
              <w:rPr>
                <w:rFonts w:ascii="Times New Roman" w:eastAsia="Times New Roman" w:hAnsi="Times New Roman" w:cs="Times New Roman"/>
                <w:color w:val="000000"/>
                <w:sz w:val="24"/>
                <w:szCs w:val="24"/>
              </w:rPr>
              <w:t>1994</w:t>
            </w:r>
          </w:p>
        </w:tc>
        <w:tc>
          <w:tcPr>
            <w:tcW w:w="1255" w:type="dxa"/>
            <w:tcBorders>
              <w:top w:val="nil"/>
              <w:left w:val="nil"/>
              <w:bottom w:val="nil"/>
              <w:right w:val="nil"/>
            </w:tcBorders>
            <w:shd w:val="clear" w:color="auto" w:fill="auto"/>
            <w:noWrap/>
            <w:vAlign w:val="bottom"/>
            <w:hideMark/>
          </w:tcPr>
          <w:p w14:paraId="0AB146C8" w14:textId="77777777" w:rsidR="0060637D" w:rsidRPr="00A02E44" w:rsidRDefault="0060637D" w:rsidP="0018346E">
            <w:pPr>
              <w:spacing w:after="0" w:line="240" w:lineRule="auto"/>
              <w:jc w:val="center"/>
              <w:rPr>
                <w:rFonts w:ascii="Times New Roman" w:eastAsia="Times New Roman" w:hAnsi="Times New Roman" w:cs="Times New Roman"/>
                <w:color w:val="000000"/>
                <w:sz w:val="24"/>
                <w:szCs w:val="24"/>
              </w:rPr>
            </w:pPr>
            <w:r w:rsidRPr="00A02E44">
              <w:rPr>
                <w:rFonts w:ascii="Times New Roman" w:eastAsia="Times New Roman" w:hAnsi="Times New Roman" w:cs="Times New Roman"/>
                <w:color w:val="000000"/>
                <w:sz w:val="24"/>
                <w:szCs w:val="24"/>
              </w:rPr>
              <w:t>2</w:t>
            </w:r>
          </w:p>
        </w:tc>
        <w:tc>
          <w:tcPr>
            <w:tcW w:w="1145" w:type="dxa"/>
            <w:tcBorders>
              <w:top w:val="nil"/>
              <w:left w:val="nil"/>
              <w:bottom w:val="nil"/>
              <w:right w:val="nil"/>
            </w:tcBorders>
            <w:shd w:val="clear" w:color="auto" w:fill="auto"/>
            <w:noWrap/>
            <w:vAlign w:val="bottom"/>
            <w:hideMark/>
          </w:tcPr>
          <w:p w14:paraId="4DF513D6" w14:textId="77777777" w:rsidR="0060637D" w:rsidRPr="00A02E44" w:rsidRDefault="0060637D" w:rsidP="0018346E">
            <w:pPr>
              <w:spacing w:after="0" w:line="240" w:lineRule="auto"/>
              <w:jc w:val="center"/>
              <w:rPr>
                <w:rFonts w:ascii="Times New Roman" w:eastAsia="Times New Roman" w:hAnsi="Times New Roman" w:cs="Times New Roman"/>
                <w:color w:val="000000"/>
                <w:sz w:val="24"/>
                <w:szCs w:val="24"/>
              </w:rPr>
            </w:pPr>
            <w:r w:rsidRPr="00A02E44">
              <w:rPr>
                <w:rFonts w:ascii="Times New Roman" w:eastAsia="Times New Roman" w:hAnsi="Times New Roman" w:cs="Times New Roman"/>
                <w:color w:val="000000"/>
                <w:sz w:val="24"/>
                <w:szCs w:val="24"/>
              </w:rPr>
              <w:t>48</w:t>
            </w:r>
          </w:p>
        </w:tc>
      </w:tr>
      <w:tr w:rsidR="0060637D" w:rsidRPr="00A02E44" w14:paraId="2C042A57" w14:textId="77777777" w:rsidTr="0018346E">
        <w:trPr>
          <w:trHeight w:val="288"/>
        </w:trPr>
        <w:tc>
          <w:tcPr>
            <w:tcW w:w="960" w:type="dxa"/>
            <w:tcBorders>
              <w:top w:val="nil"/>
              <w:left w:val="nil"/>
              <w:bottom w:val="nil"/>
              <w:right w:val="nil"/>
            </w:tcBorders>
            <w:shd w:val="clear" w:color="auto" w:fill="auto"/>
            <w:noWrap/>
            <w:vAlign w:val="bottom"/>
            <w:hideMark/>
          </w:tcPr>
          <w:p w14:paraId="79D46CC0" w14:textId="77777777" w:rsidR="0060637D" w:rsidRPr="00A02E44" w:rsidRDefault="0060637D" w:rsidP="0018346E">
            <w:pPr>
              <w:spacing w:after="0" w:line="240" w:lineRule="auto"/>
              <w:jc w:val="right"/>
              <w:rPr>
                <w:rFonts w:ascii="Times New Roman" w:eastAsia="Times New Roman" w:hAnsi="Times New Roman" w:cs="Times New Roman"/>
                <w:color w:val="000000"/>
                <w:sz w:val="24"/>
                <w:szCs w:val="24"/>
              </w:rPr>
            </w:pPr>
            <w:r w:rsidRPr="00A02E44">
              <w:rPr>
                <w:rFonts w:ascii="Times New Roman" w:eastAsia="Times New Roman" w:hAnsi="Times New Roman" w:cs="Times New Roman"/>
                <w:color w:val="000000"/>
                <w:sz w:val="24"/>
                <w:szCs w:val="24"/>
              </w:rPr>
              <w:t>1995</w:t>
            </w:r>
          </w:p>
        </w:tc>
        <w:tc>
          <w:tcPr>
            <w:tcW w:w="1255" w:type="dxa"/>
            <w:tcBorders>
              <w:top w:val="nil"/>
              <w:left w:val="nil"/>
              <w:bottom w:val="nil"/>
              <w:right w:val="nil"/>
            </w:tcBorders>
            <w:shd w:val="clear" w:color="auto" w:fill="auto"/>
            <w:noWrap/>
            <w:vAlign w:val="bottom"/>
            <w:hideMark/>
          </w:tcPr>
          <w:p w14:paraId="655CFD3B" w14:textId="77777777" w:rsidR="0060637D" w:rsidRPr="00A02E44" w:rsidRDefault="0060637D" w:rsidP="0018346E">
            <w:pPr>
              <w:spacing w:after="0" w:line="240" w:lineRule="auto"/>
              <w:jc w:val="center"/>
              <w:rPr>
                <w:rFonts w:ascii="Times New Roman" w:eastAsia="Times New Roman" w:hAnsi="Times New Roman" w:cs="Times New Roman"/>
                <w:color w:val="000000"/>
                <w:sz w:val="24"/>
                <w:szCs w:val="24"/>
              </w:rPr>
            </w:pPr>
            <w:r w:rsidRPr="00A02E44">
              <w:rPr>
                <w:rFonts w:ascii="Times New Roman" w:eastAsia="Times New Roman" w:hAnsi="Times New Roman" w:cs="Times New Roman"/>
                <w:color w:val="000000"/>
                <w:sz w:val="24"/>
                <w:szCs w:val="24"/>
              </w:rPr>
              <w:t>2</w:t>
            </w:r>
          </w:p>
        </w:tc>
        <w:tc>
          <w:tcPr>
            <w:tcW w:w="1145" w:type="dxa"/>
            <w:tcBorders>
              <w:top w:val="nil"/>
              <w:left w:val="nil"/>
              <w:bottom w:val="nil"/>
              <w:right w:val="nil"/>
            </w:tcBorders>
            <w:shd w:val="clear" w:color="auto" w:fill="auto"/>
            <w:noWrap/>
            <w:vAlign w:val="bottom"/>
            <w:hideMark/>
          </w:tcPr>
          <w:p w14:paraId="3B6BA776" w14:textId="77777777" w:rsidR="0060637D" w:rsidRPr="00A02E44" w:rsidRDefault="0060637D" w:rsidP="0018346E">
            <w:pPr>
              <w:spacing w:after="0" w:line="240" w:lineRule="auto"/>
              <w:jc w:val="center"/>
              <w:rPr>
                <w:rFonts w:ascii="Times New Roman" w:eastAsia="Times New Roman" w:hAnsi="Times New Roman" w:cs="Times New Roman"/>
                <w:color w:val="000000"/>
                <w:sz w:val="24"/>
                <w:szCs w:val="24"/>
              </w:rPr>
            </w:pPr>
            <w:r w:rsidRPr="00A02E44">
              <w:rPr>
                <w:rFonts w:ascii="Times New Roman" w:eastAsia="Times New Roman" w:hAnsi="Times New Roman" w:cs="Times New Roman"/>
                <w:color w:val="000000"/>
                <w:sz w:val="24"/>
                <w:szCs w:val="24"/>
              </w:rPr>
              <w:t>58</w:t>
            </w:r>
          </w:p>
        </w:tc>
      </w:tr>
      <w:tr w:rsidR="0060637D" w:rsidRPr="00A02E44" w14:paraId="4D272F58" w14:textId="77777777" w:rsidTr="0018346E">
        <w:trPr>
          <w:trHeight w:val="288"/>
        </w:trPr>
        <w:tc>
          <w:tcPr>
            <w:tcW w:w="960" w:type="dxa"/>
            <w:tcBorders>
              <w:top w:val="nil"/>
              <w:left w:val="nil"/>
              <w:bottom w:val="nil"/>
              <w:right w:val="nil"/>
            </w:tcBorders>
            <w:shd w:val="clear" w:color="auto" w:fill="auto"/>
            <w:noWrap/>
            <w:vAlign w:val="bottom"/>
            <w:hideMark/>
          </w:tcPr>
          <w:p w14:paraId="36D92898" w14:textId="77777777" w:rsidR="0060637D" w:rsidRPr="00A02E44" w:rsidRDefault="0060637D" w:rsidP="0018346E">
            <w:pPr>
              <w:spacing w:after="0" w:line="240" w:lineRule="auto"/>
              <w:jc w:val="right"/>
              <w:rPr>
                <w:rFonts w:ascii="Times New Roman" w:eastAsia="Times New Roman" w:hAnsi="Times New Roman" w:cs="Times New Roman"/>
                <w:color w:val="000000"/>
                <w:sz w:val="24"/>
                <w:szCs w:val="24"/>
              </w:rPr>
            </w:pPr>
            <w:r w:rsidRPr="00A02E44">
              <w:rPr>
                <w:rFonts w:ascii="Times New Roman" w:eastAsia="Times New Roman" w:hAnsi="Times New Roman" w:cs="Times New Roman"/>
                <w:color w:val="000000"/>
                <w:sz w:val="24"/>
                <w:szCs w:val="24"/>
              </w:rPr>
              <w:t>1996</w:t>
            </w:r>
          </w:p>
        </w:tc>
        <w:tc>
          <w:tcPr>
            <w:tcW w:w="1255" w:type="dxa"/>
            <w:tcBorders>
              <w:top w:val="nil"/>
              <w:left w:val="nil"/>
              <w:bottom w:val="nil"/>
              <w:right w:val="nil"/>
            </w:tcBorders>
            <w:shd w:val="clear" w:color="auto" w:fill="auto"/>
            <w:noWrap/>
            <w:vAlign w:val="bottom"/>
            <w:hideMark/>
          </w:tcPr>
          <w:p w14:paraId="43F712A8" w14:textId="77777777" w:rsidR="0060637D" w:rsidRPr="00A02E44" w:rsidRDefault="0060637D" w:rsidP="0018346E">
            <w:pPr>
              <w:spacing w:after="0" w:line="240" w:lineRule="auto"/>
              <w:jc w:val="center"/>
              <w:rPr>
                <w:rFonts w:ascii="Times New Roman" w:eastAsia="Times New Roman" w:hAnsi="Times New Roman" w:cs="Times New Roman"/>
                <w:color w:val="000000"/>
                <w:sz w:val="24"/>
                <w:szCs w:val="24"/>
              </w:rPr>
            </w:pPr>
            <w:r w:rsidRPr="00A02E44">
              <w:rPr>
                <w:rFonts w:ascii="Times New Roman" w:eastAsia="Times New Roman" w:hAnsi="Times New Roman" w:cs="Times New Roman"/>
                <w:color w:val="000000"/>
                <w:sz w:val="24"/>
                <w:szCs w:val="24"/>
              </w:rPr>
              <w:t>2</w:t>
            </w:r>
          </w:p>
        </w:tc>
        <w:tc>
          <w:tcPr>
            <w:tcW w:w="1145" w:type="dxa"/>
            <w:tcBorders>
              <w:top w:val="nil"/>
              <w:left w:val="nil"/>
              <w:bottom w:val="nil"/>
              <w:right w:val="nil"/>
            </w:tcBorders>
            <w:shd w:val="clear" w:color="auto" w:fill="auto"/>
            <w:noWrap/>
            <w:vAlign w:val="bottom"/>
            <w:hideMark/>
          </w:tcPr>
          <w:p w14:paraId="78937CC9" w14:textId="77777777" w:rsidR="0060637D" w:rsidRPr="00A02E44" w:rsidRDefault="0060637D" w:rsidP="0018346E">
            <w:pPr>
              <w:spacing w:after="0" w:line="240" w:lineRule="auto"/>
              <w:jc w:val="center"/>
              <w:rPr>
                <w:rFonts w:ascii="Times New Roman" w:eastAsia="Times New Roman" w:hAnsi="Times New Roman" w:cs="Times New Roman"/>
                <w:color w:val="000000"/>
                <w:sz w:val="24"/>
                <w:szCs w:val="24"/>
              </w:rPr>
            </w:pPr>
            <w:r w:rsidRPr="00A02E44">
              <w:rPr>
                <w:rFonts w:ascii="Times New Roman" w:eastAsia="Times New Roman" w:hAnsi="Times New Roman" w:cs="Times New Roman"/>
                <w:color w:val="000000"/>
                <w:sz w:val="24"/>
                <w:szCs w:val="24"/>
              </w:rPr>
              <w:t>59</w:t>
            </w:r>
          </w:p>
        </w:tc>
      </w:tr>
      <w:tr w:rsidR="0060637D" w:rsidRPr="00A02E44" w14:paraId="2E7F2CAD" w14:textId="77777777" w:rsidTr="0018346E">
        <w:trPr>
          <w:trHeight w:val="288"/>
        </w:trPr>
        <w:tc>
          <w:tcPr>
            <w:tcW w:w="960" w:type="dxa"/>
            <w:tcBorders>
              <w:top w:val="nil"/>
              <w:left w:val="nil"/>
              <w:bottom w:val="nil"/>
              <w:right w:val="nil"/>
            </w:tcBorders>
            <w:shd w:val="clear" w:color="auto" w:fill="auto"/>
            <w:noWrap/>
            <w:vAlign w:val="bottom"/>
            <w:hideMark/>
          </w:tcPr>
          <w:p w14:paraId="7350146A" w14:textId="77777777" w:rsidR="0060637D" w:rsidRPr="00A02E44" w:rsidRDefault="0060637D" w:rsidP="0018346E">
            <w:pPr>
              <w:spacing w:after="0" w:line="240" w:lineRule="auto"/>
              <w:jc w:val="right"/>
              <w:rPr>
                <w:rFonts w:ascii="Times New Roman" w:eastAsia="Times New Roman" w:hAnsi="Times New Roman" w:cs="Times New Roman"/>
                <w:color w:val="000000"/>
                <w:sz w:val="24"/>
                <w:szCs w:val="24"/>
              </w:rPr>
            </w:pPr>
            <w:r w:rsidRPr="00A02E44">
              <w:rPr>
                <w:rFonts w:ascii="Times New Roman" w:eastAsia="Times New Roman" w:hAnsi="Times New Roman" w:cs="Times New Roman"/>
                <w:color w:val="000000"/>
                <w:sz w:val="24"/>
                <w:szCs w:val="24"/>
              </w:rPr>
              <w:t>1997</w:t>
            </w:r>
          </w:p>
        </w:tc>
        <w:tc>
          <w:tcPr>
            <w:tcW w:w="1255" w:type="dxa"/>
            <w:tcBorders>
              <w:top w:val="nil"/>
              <w:left w:val="nil"/>
              <w:bottom w:val="nil"/>
              <w:right w:val="nil"/>
            </w:tcBorders>
            <w:shd w:val="clear" w:color="auto" w:fill="auto"/>
            <w:noWrap/>
            <w:vAlign w:val="bottom"/>
            <w:hideMark/>
          </w:tcPr>
          <w:p w14:paraId="622C115B" w14:textId="77777777" w:rsidR="0060637D" w:rsidRPr="00A02E44" w:rsidRDefault="0060637D" w:rsidP="0018346E">
            <w:pPr>
              <w:spacing w:after="0" w:line="240" w:lineRule="auto"/>
              <w:jc w:val="center"/>
              <w:rPr>
                <w:rFonts w:ascii="Times New Roman" w:eastAsia="Times New Roman" w:hAnsi="Times New Roman" w:cs="Times New Roman"/>
                <w:color w:val="000000"/>
                <w:sz w:val="24"/>
                <w:szCs w:val="24"/>
              </w:rPr>
            </w:pPr>
            <w:r w:rsidRPr="00A02E44">
              <w:rPr>
                <w:rFonts w:ascii="Times New Roman" w:eastAsia="Times New Roman" w:hAnsi="Times New Roman" w:cs="Times New Roman"/>
                <w:color w:val="000000"/>
                <w:sz w:val="24"/>
                <w:szCs w:val="24"/>
              </w:rPr>
              <w:t>5</w:t>
            </w:r>
          </w:p>
        </w:tc>
        <w:tc>
          <w:tcPr>
            <w:tcW w:w="1145" w:type="dxa"/>
            <w:tcBorders>
              <w:top w:val="nil"/>
              <w:left w:val="nil"/>
              <w:bottom w:val="nil"/>
              <w:right w:val="nil"/>
            </w:tcBorders>
            <w:shd w:val="clear" w:color="auto" w:fill="auto"/>
            <w:noWrap/>
            <w:vAlign w:val="bottom"/>
            <w:hideMark/>
          </w:tcPr>
          <w:p w14:paraId="4FA2AACC" w14:textId="77777777" w:rsidR="0060637D" w:rsidRPr="00A02E44" w:rsidRDefault="0060637D" w:rsidP="0018346E">
            <w:pPr>
              <w:spacing w:after="0" w:line="240" w:lineRule="auto"/>
              <w:jc w:val="center"/>
              <w:rPr>
                <w:rFonts w:ascii="Times New Roman" w:eastAsia="Times New Roman" w:hAnsi="Times New Roman" w:cs="Times New Roman"/>
                <w:color w:val="000000"/>
                <w:sz w:val="24"/>
                <w:szCs w:val="24"/>
              </w:rPr>
            </w:pPr>
            <w:r w:rsidRPr="00A02E44">
              <w:rPr>
                <w:rFonts w:ascii="Times New Roman" w:eastAsia="Times New Roman" w:hAnsi="Times New Roman" w:cs="Times New Roman"/>
                <w:color w:val="000000"/>
                <w:sz w:val="24"/>
                <w:szCs w:val="24"/>
              </w:rPr>
              <w:t>94</w:t>
            </w:r>
          </w:p>
        </w:tc>
      </w:tr>
      <w:tr w:rsidR="0060637D" w:rsidRPr="00A02E44" w14:paraId="50D749E3" w14:textId="77777777" w:rsidTr="0018346E">
        <w:trPr>
          <w:trHeight w:val="288"/>
        </w:trPr>
        <w:tc>
          <w:tcPr>
            <w:tcW w:w="960" w:type="dxa"/>
            <w:tcBorders>
              <w:top w:val="nil"/>
              <w:left w:val="nil"/>
              <w:bottom w:val="nil"/>
              <w:right w:val="nil"/>
            </w:tcBorders>
            <w:shd w:val="clear" w:color="auto" w:fill="auto"/>
            <w:noWrap/>
            <w:vAlign w:val="bottom"/>
            <w:hideMark/>
          </w:tcPr>
          <w:p w14:paraId="5FE1B725" w14:textId="77777777" w:rsidR="0060637D" w:rsidRPr="00A02E44" w:rsidRDefault="0060637D" w:rsidP="0018346E">
            <w:pPr>
              <w:spacing w:after="0" w:line="240" w:lineRule="auto"/>
              <w:jc w:val="right"/>
              <w:rPr>
                <w:rFonts w:ascii="Times New Roman" w:eastAsia="Times New Roman" w:hAnsi="Times New Roman" w:cs="Times New Roman"/>
                <w:color w:val="000000"/>
                <w:sz w:val="24"/>
                <w:szCs w:val="24"/>
              </w:rPr>
            </w:pPr>
            <w:r w:rsidRPr="00A02E44">
              <w:rPr>
                <w:rFonts w:ascii="Times New Roman" w:eastAsia="Times New Roman" w:hAnsi="Times New Roman" w:cs="Times New Roman"/>
                <w:color w:val="000000"/>
                <w:sz w:val="24"/>
                <w:szCs w:val="24"/>
              </w:rPr>
              <w:t>1998</w:t>
            </w:r>
          </w:p>
        </w:tc>
        <w:tc>
          <w:tcPr>
            <w:tcW w:w="1255" w:type="dxa"/>
            <w:tcBorders>
              <w:top w:val="nil"/>
              <w:left w:val="nil"/>
              <w:bottom w:val="nil"/>
              <w:right w:val="nil"/>
            </w:tcBorders>
            <w:shd w:val="clear" w:color="auto" w:fill="auto"/>
            <w:noWrap/>
            <w:vAlign w:val="bottom"/>
            <w:hideMark/>
          </w:tcPr>
          <w:p w14:paraId="713BFF86" w14:textId="77777777" w:rsidR="0060637D" w:rsidRPr="00A02E44" w:rsidRDefault="0060637D" w:rsidP="0018346E">
            <w:pPr>
              <w:spacing w:after="0" w:line="240" w:lineRule="auto"/>
              <w:jc w:val="center"/>
              <w:rPr>
                <w:rFonts w:ascii="Times New Roman" w:eastAsia="Times New Roman" w:hAnsi="Times New Roman" w:cs="Times New Roman"/>
                <w:color w:val="000000"/>
                <w:sz w:val="24"/>
                <w:szCs w:val="24"/>
              </w:rPr>
            </w:pPr>
            <w:r w:rsidRPr="00A02E44">
              <w:rPr>
                <w:rFonts w:ascii="Times New Roman" w:eastAsia="Times New Roman" w:hAnsi="Times New Roman" w:cs="Times New Roman"/>
                <w:color w:val="000000"/>
                <w:sz w:val="24"/>
                <w:szCs w:val="24"/>
              </w:rPr>
              <w:t>6</w:t>
            </w:r>
          </w:p>
        </w:tc>
        <w:tc>
          <w:tcPr>
            <w:tcW w:w="1145" w:type="dxa"/>
            <w:tcBorders>
              <w:top w:val="nil"/>
              <w:left w:val="nil"/>
              <w:bottom w:val="nil"/>
              <w:right w:val="nil"/>
            </w:tcBorders>
            <w:shd w:val="clear" w:color="auto" w:fill="auto"/>
            <w:noWrap/>
            <w:vAlign w:val="bottom"/>
            <w:hideMark/>
          </w:tcPr>
          <w:p w14:paraId="25C6A5E7" w14:textId="77777777" w:rsidR="0060637D" w:rsidRPr="00A02E44" w:rsidRDefault="0060637D" w:rsidP="0018346E">
            <w:pPr>
              <w:spacing w:after="0" w:line="240" w:lineRule="auto"/>
              <w:jc w:val="center"/>
              <w:rPr>
                <w:rFonts w:ascii="Times New Roman" w:eastAsia="Times New Roman" w:hAnsi="Times New Roman" w:cs="Times New Roman"/>
                <w:color w:val="000000"/>
                <w:sz w:val="24"/>
                <w:szCs w:val="24"/>
              </w:rPr>
            </w:pPr>
            <w:r w:rsidRPr="00A02E44">
              <w:rPr>
                <w:rFonts w:ascii="Times New Roman" w:eastAsia="Times New Roman" w:hAnsi="Times New Roman" w:cs="Times New Roman"/>
                <w:color w:val="000000"/>
                <w:sz w:val="24"/>
                <w:szCs w:val="24"/>
              </w:rPr>
              <w:t>93</w:t>
            </w:r>
          </w:p>
        </w:tc>
      </w:tr>
      <w:tr w:rsidR="0060637D" w:rsidRPr="00A02E44" w14:paraId="49BF26ED" w14:textId="77777777" w:rsidTr="0018346E">
        <w:trPr>
          <w:trHeight w:val="288"/>
        </w:trPr>
        <w:tc>
          <w:tcPr>
            <w:tcW w:w="960" w:type="dxa"/>
            <w:tcBorders>
              <w:top w:val="nil"/>
              <w:left w:val="nil"/>
              <w:bottom w:val="nil"/>
              <w:right w:val="nil"/>
            </w:tcBorders>
            <w:shd w:val="clear" w:color="auto" w:fill="auto"/>
            <w:noWrap/>
            <w:vAlign w:val="bottom"/>
            <w:hideMark/>
          </w:tcPr>
          <w:p w14:paraId="6E3A616E" w14:textId="77777777" w:rsidR="0060637D" w:rsidRPr="00A02E44" w:rsidRDefault="0060637D" w:rsidP="0018346E">
            <w:pPr>
              <w:spacing w:after="0" w:line="240" w:lineRule="auto"/>
              <w:jc w:val="right"/>
              <w:rPr>
                <w:rFonts w:ascii="Times New Roman" w:eastAsia="Times New Roman" w:hAnsi="Times New Roman" w:cs="Times New Roman"/>
                <w:color w:val="000000"/>
                <w:sz w:val="24"/>
                <w:szCs w:val="24"/>
              </w:rPr>
            </w:pPr>
            <w:r w:rsidRPr="00A02E44">
              <w:rPr>
                <w:rFonts w:ascii="Times New Roman" w:eastAsia="Times New Roman" w:hAnsi="Times New Roman" w:cs="Times New Roman"/>
                <w:color w:val="000000"/>
                <w:sz w:val="24"/>
                <w:szCs w:val="24"/>
              </w:rPr>
              <w:t>1999</w:t>
            </w:r>
          </w:p>
        </w:tc>
        <w:tc>
          <w:tcPr>
            <w:tcW w:w="1255" w:type="dxa"/>
            <w:tcBorders>
              <w:top w:val="nil"/>
              <w:left w:val="nil"/>
              <w:bottom w:val="nil"/>
              <w:right w:val="nil"/>
            </w:tcBorders>
            <w:shd w:val="clear" w:color="auto" w:fill="auto"/>
            <w:noWrap/>
            <w:vAlign w:val="bottom"/>
            <w:hideMark/>
          </w:tcPr>
          <w:p w14:paraId="50B89C3E" w14:textId="77777777" w:rsidR="0060637D" w:rsidRPr="00A02E44" w:rsidRDefault="0060637D" w:rsidP="0018346E">
            <w:pPr>
              <w:spacing w:after="0" w:line="240" w:lineRule="auto"/>
              <w:jc w:val="center"/>
              <w:rPr>
                <w:rFonts w:ascii="Times New Roman" w:eastAsia="Times New Roman" w:hAnsi="Times New Roman" w:cs="Times New Roman"/>
                <w:color w:val="000000"/>
                <w:sz w:val="24"/>
                <w:szCs w:val="24"/>
              </w:rPr>
            </w:pPr>
            <w:r w:rsidRPr="00A02E44">
              <w:rPr>
                <w:rFonts w:ascii="Times New Roman" w:eastAsia="Times New Roman" w:hAnsi="Times New Roman" w:cs="Times New Roman"/>
                <w:color w:val="000000"/>
                <w:sz w:val="24"/>
                <w:szCs w:val="24"/>
              </w:rPr>
              <w:t>8</w:t>
            </w:r>
          </w:p>
        </w:tc>
        <w:tc>
          <w:tcPr>
            <w:tcW w:w="1145" w:type="dxa"/>
            <w:tcBorders>
              <w:top w:val="nil"/>
              <w:left w:val="nil"/>
              <w:bottom w:val="nil"/>
              <w:right w:val="nil"/>
            </w:tcBorders>
            <w:shd w:val="clear" w:color="auto" w:fill="auto"/>
            <w:noWrap/>
            <w:vAlign w:val="bottom"/>
            <w:hideMark/>
          </w:tcPr>
          <w:p w14:paraId="554EC3EC" w14:textId="77777777" w:rsidR="0060637D" w:rsidRPr="00A02E44" w:rsidRDefault="0060637D" w:rsidP="0018346E">
            <w:pPr>
              <w:spacing w:after="0" w:line="240" w:lineRule="auto"/>
              <w:jc w:val="center"/>
              <w:rPr>
                <w:rFonts w:ascii="Times New Roman" w:eastAsia="Times New Roman" w:hAnsi="Times New Roman" w:cs="Times New Roman"/>
                <w:color w:val="000000"/>
                <w:sz w:val="24"/>
                <w:szCs w:val="24"/>
              </w:rPr>
            </w:pPr>
            <w:r w:rsidRPr="00A02E44">
              <w:rPr>
                <w:rFonts w:ascii="Times New Roman" w:eastAsia="Times New Roman" w:hAnsi="Times New Roman" w:cs="Times New Roman"/>
                <w:color w:val="000000"/>
                <w:sz w:val="24"/>
                <w:szCs w:val="24"/>
              </w:rPr>
              <w:t>99</w:t>
            </w:r>
          </w:p>
        </w:tc>
      </w:tr>
      <w:tr w:rsidR="0060637D" w:rsidRPr="00A02E44" w14:paraId="023DC4A3" w14:textId="77777777" w:rsidTr="0018346E">
        <w:trPr>
          <w:trHeight w:val="288"/>
        </w:trPr>
        <w:tc>
          <w:tcPr>
            <w:tcW w:w="960" w:type="dxa"/>
            <w:tcBorders>
              <w:top w:val="nil"/>
              <w:left w:val="nil"/>
              <w:bottom w:val="nil"/>
              <w:right w:val="nil"/>
            </w:tcBorders>
            <w:shd w:val="clear" w:color="auto" w:fill="auto"/>
            <w:noWrap/>
            <w:vAlign w:val="bottom"/>
            <w:hideMark/>
          </w:tcPr>
          <w:p w14:paraId="4545250B" w14:textId="77777777" w:rsidR="0060637D" w:rsidRPr="00A02E44" w:rsidRDefault="0060637D" w:rsidP="0018346E">
            <w:pPr>
              <w:spacing w:after="0" w:line="240" w:lineRule="auto"/>
              <w:jc w:val="right"/>
              <w:rPr>
                <w:rFonts w:ascii="Times New Roman" w:eastAsia="Times New Roman" w:hAnsi="Times New Roman" w:cs="Times New Roman"/>
                <w:color w:val="000000"/>
                <w:sz w:val="24"/>
                <w:szCs w:val="24"/>
              </w:rPr>
            </w:pPr>
            <w:r w:rsidRPr="00A02E44">
              <w:rPr>
                <w:rFonts w:ascii="Times New Roman" w:eastAsia="Times New Roman" w:hAnsi="Times New Roman" w:cs="Times New Roman"/>
                <w:color w:val="000000"/>
                <w:sz w:val="24"/>
                <w:szCs w:val="24"/>
              </w:rPr>
              <w:t>2000</w:t>
            </w:r>
          </w:p>
        </w:tc>
        <w:tc>
          <w:tcPr>
            <w:tcW w:w="1255" w:type="dxa"/>
            <w:tcBorders>
              <w:top w:val="nil"/>
              <w:left w:val="nil"/>
              <w:bottom w:val="nil"/>
              <w:right w:val="nil"/>
            </w:tcBorders>
            <w:shd w:val="clear" w:color="auto" w:fill="auto"/>
            <w:noWrap/>
            <w:vAlign w:val="bottom"/>
            <w:hideMark/>
          </w:tcPr>
          <w:p w14:paraId="08AAF3C3" w14:textId="77777777" w:rsidR="0060637D" w:rsidRPr="00A02E44" w:rsidRDefault="0060637D" w:rsidP="0018346E">
            <w:pPr>
              <w:spacing w:after="0" w:line="240" w:lineRule="auto"/>
              <w:jc w:val="center"/>
              <w:rPr>
                <w:rFonts w:ascii="Times New Roman" w:eastAsia="Times New Roman" w:hAnsi="Times New Roman" w:cs="Times New Roman"/>
                <w:color w:val="000000"/>
                <w:sz w:val="24"/>
                <w:szCs w:val="24"/>
              </w:rPr>
            </w:pPr>
            <w:r w:rsidRPr="00A02E44">
              <w:rPr>
                <w:rFonts w:ascii="Times New Roman" w:eastAsia="Times New Roman" w:hAnsi="Times New Roman" w:cs="Times New Roman"/>
                <w:color w:val="000000"/>
                <w:sz w:val="24"/>
                <w:szCs w:val="24"/>
              </w:rPr>
              <w:t>13</w:t>
            </w:r>
          </w:p>
        </w:tc>
        <w:tc>
          <w:tcPr>
            <w:tcW w:w="1145" w:type="dxa"/>
            <w:tcBorders>
              <w:top w:val="nil"/>
              <w:left w:val="nil"/>
              <w:bottom w:val="nil"/>
              <w:right w:val="nil"/>
            </w:tcBorders>
            <w:shd w:val="clear" w:color="auto" w:fill="auto"/>
            <w:noWrap/>
            <w:vAlign w:val="bottom"/>
            <w:hideMark/>
          </w:tcPr>
          <w:p w14:paraId="21562E5F" w14:textId="77777777" w:rsidR="0060637D" w:rsidRPr="00A02E44" w:rsidRDefault="0060637D" w:rsidP="0018346E">
            <w:pPr>
              <w:spacing w:after="0" w:line="240" w:lineRule="auto"/>
              <w:jc w:val="center"/>
              <w:rPr>
                <w:rFonts w:ascii="Times New Roman" w:eastAsia="Times New Roman" w:hAnsi="Times New Roman" w:cs="Times New Roman"/>
                <w:color w:val="000000"/>
                <w:sz w:val="24"/>
                <w:szCs w:val="24"/>
              </w:rPr>
            </w:pPr>
            <w:r w:rsidRPr="00A02E44">
              <w:rPr>
                <w:rFonts w:ascii="Times New Roman" w:eastAsia="Times New Roman" w:hAnsi="Times New Roman" w:cs="Times New Roman"/>
                <w:color w:val="000000"/>
                <w:sz w:val="24"/>
                <w:szCs w:val="24"/>
              </w:rPr>
              <w:t>168</w:t>
            </w:r>
          </w:p>
        </w:tc>
      </w:tr>
      <w:tr w:rsidR="0060637D" w:rsidRPr="00A02E44" w14:paraId="52FC2B77" w14:textId="77777777" w:rsidTr="0018346E">
        <w:trPr>
          <w:trHeight w:val="288"/>
        </w:trPr>
        <w:tc>
          <w:tcPr>
            <w:tcW w:w="960" w:type="dxa"/>
            <w:tcBorders>
              <w:top w:val="nil"/>
              <w:left w:val="nil"/>
              <w:bottom w:val="nil"/>
              <w:right w:val="nil"/>
            </w:tcBorders>
            <w:shd w:val="clear" w:color="auto" w:fill="auto"/>
            <w:noWrap/>
            <w:vAlign w:val="bottom"/>
            <w:hideMark/>
          </w:tcPr>
          <w:p w14:paraId="16AD57B1" w14:textId="77777777" w:rsidR="0060637D" w:rsidRPr="00A02E44" w:rsidRDefault="0060637D" w:rsidP="0018346E">
            <w:pPr>
              <w:spacing w:after="0" w:line="240" w:lineRule="auto"/>
              <w:jc w:val="right"/>
              <w:rPr>
                <w:rFonts w:ascii="Times New Roman" w:eastAsia="Times New Roman" w:hAnsi="Times New Roman" w:cs="Times New Roman"/>
                <w:color w:val="000000"/>
                <w:sz w:val="24"/>
                <w:szCs w:val="24"/>
              </w:rPr>
            </w:pPr>
            <w:r w:rsidRPr="00A02E44">
              <w:rPr>
                <w:rFonts w:ascii="Times New Roman" w:eastAsia="Times New Roman" w:hAnsi="Times New Roman" w:cs="Times New Roman"/>
                <w:color w:val="000000"/>
                <w:sz w:val="24"/>
                <w:szCs w:val="24"/>
              </w:rPr>
              <w:t>2001</w:t>
            </w:r>
          </w:p>
        </w:tc>
        <w:tc>
          <w:tcPr>
            <w:tcW w:w="1255" w:type="dxa"/>
            <w:tcBorders>
              <w:top w:val="nil"/>
              <w:left w:val="nil"/>
              <w:bottom w:val="nil"/>
              <w:right w:val="nil"/>
            </w:tcBorders>
            <w:shd w:val="clear" w:color="auto" w:fill="auto"/>
            <w:noWrap/>
            <w:vAlign w:val="bottom"/>
            <w:hideMark/>
          </w:tcPr>
          <w:p w14:paraId="1309D6CE" w14:textId="77777777" w:rsidR="0060637D" w:rsidRPr="00A02E44" w:rsidRDefault="0060637D" w:rsidP="0018346E">
            <w:pPr>
              <w:spacing w:after="0" w:line="240" w:lineRule="auto"/>
              <w:jc w:val="center"/>
              <w:rPr>
                <w:rFonts w:ascii="Times New Roman" w:eastAsia="Times New Roman" w:hAnsi="Times New Roman" w:cs="Times New Roman"/>
                <w:color w:val="000000"/>
                <w:sz w:val="24"/>
                <w:szCs w:val="24"/>
              </w:rPr>
            </w:pPr>
            <w:r w:rsidRPr="00A02E44">
              <w:rPr>
                <w:rFonts w:ascii="Times New Roman" w:eastAsia="Times New Roman" w:hAnsi="Times New Roman" w:cs="Times New Roman"/>
                <w:color w:val="000000"/>
                <w:sz w:val="24"/>
                <w:szCs w:val="24"/>
              </w:rPr>
              <w:t>14</w:t>
            </w:r>
          </w:p>
        </w:tc>
        <w:tc>
          <w:tcPr>
            <w:tcW w:w="1145" w:type="dxa"/>
            <w:tcBorders>
              <w:top w:val="nil"/>
              <w:left w:val="nil"/>
              <w:bottom w:val="nil"/>
              <w:right w:val="nil"/>
            </w:tcBorders>
            <w:shd w:val="clear" w:color="auto" w:fill="auto"/>
            <w:noWrap/>
            <w:vAlign w:val="bottom"/>
            <w:hideMark/>
          </w:tcPr>
          <w:p w14:paraId="7B825B79" w14:textId="77777777" w:rsidR="0060637D" w:rsidRPr="00A02E44" w:rsidRDefault="0060637D" w:rsidP="0018346E">
            <w:pPr>
              <w:spacing w:after="0" w:line="240" w:lineRule="auto"/>
              <w:jc w:val="center"/>
              <w:rPr>
                <w:rFonts w:ascii="Times New Roman" w:eastAsia="Times New Roman" w:hAnsi="Times New Roman" w:cs="Times New Roman"/>
                <w:color w:val="000000"/>
                <w:sz w:val="24"/>
                <w:szCs w:val="24"/>
              </w:rPr>
            </w:pPr>
            <w:r w:rsidRPr="00A02E44">
              <w:rPr>
                <w:rFonts w:ascii="Times New Roman" w:eastAsia="Times New Roman" w:hAnsi="Times New Roman" w:cs="Times New Roman"/>
                <w:color w:val="000000"/>
                <w:sz w:val="24"/>
                <w:szCs w:val="24"/>
              </w:rPr>
              <w:t>218</w:t>
            </w:r>
          </w:p>
        </w:tc>
      </w:tr>
      <w:tr w:rsidR="0060637D" w:rsidRPr="00A02E44" w14:paraId="752C5067" w14:textId="77777777" w:rsidTr="0018346E">
        <w:trPr>
          <w:trHeight w:val="288"/>
        </w:trPr>
        <w:tc>
          <w:tcPr>
            <w:tcW w:w="960" w:type="dxa"/>
            <w:tcBorders>
              <w:top w:val="nil"/>
              <w:left w:val="nil"/>
              <w:bottom w:val="nil"/>
              <w:right w:val="nil"/>
            </w:tcBorders>
            <w:shd w:val="clear" w:color="auto" w:fill="auto"/>
            <w:noWrap/>
            <w:vAlign w:val="bottom"/>
            <w:hideMark/>
          </w:tcPr>
          <w:p w14:paraId="2F1C4D79" w14:textId="77777777" w:rsidR="0060637D" w:rsidRPr="00A02E44" w:rsidRDefault="0060637D" w:rsidP="0018346E">
            <w:pPr>
              <w:spacing w:after="0" w:line="240" w:lineRule="auto"/>
              <w:jc w:val="right"/>
              <w:rPr>
                <w:rFonts w:ascii="Times New Roman" w:eastAsia="Times New Roman" w:hAnsi="Times New Roman" w:cs="Times New Roman"/>
                <w:color w:val="000000"/>
                <w:sz w:val="24"/>
                <w:szCs w:val="24"/>
              </w:rPr>
            </w:pPr>
            <w:r w:rsidRPr="00A02E44">
              <w:rPr>
                <w:rFonts w:ascii="Times New Roman" w:eastAsia="Times New Roman" w:hAnsi="Times New Roman" w:cs="Times New Roman"/>
                <w:color w:val="000000"/>
                <w:sz w:val="24"/>
                <w:szCs w:val="24"/>
              </w:rPr>
              <w:t>2002</w:t>
            </w:r>
          </w:p>
        </w:tc>
        <w:tc>
          <w:tcPr>
            <w:tcW w:w="1255" w:type="dxa"/>
            <w:tcBorders>
              <w:top w:val="nil"/>
              <w:left w:val="nil"/>
              <w:bottom w:val="nil"/>
              <w:right w:val="nil"/>
            </w:tcBorders>
            <w:shd w:val="clear" w:color="auto" w:fill="auto"/>
            <w:noWrap/>
            <w:vAlign w:val="bottom"/>
            <w:hideMark/>
          </w:tcPr>
          <w:p w14:paraId="6BD4DB3E" w14:textId="77777777" w:rsidR="0060637D" w:rsidRPr="00A02E44" w:rsidRDefault="0060637D" w:rsidP="0018346E">
            <w:pPr>
              <w:spacing w:after="0" w:line="240" w:lineRule="auto"/>
              <w:jc w:val="center"/>
              <w:rPr>
                <w:rFonts w:ascii="Times New Roman" w:eastAsia="Times New Roman" w:hAnsi="Times New Roman" w:cs="Times New Roman"/>
                <w:color w:val="000000"/>
                <w:sz w:val="24"/>
                <w:szCs w:val="24"/>
              </w:rPr>
            </w:pPr>
            <w:r w:rsidRPr="00A02E44">
              <w:rPr>
                <w:rFonts w:ascii="Times New Roman" w:eastAsia="Times New Roman" w:hAnsi="Times New Roman" w:cs="Times New Roman"/>
                <w:color w:val="000000"/>
                <w:sz w:val="24"/>
                <w:szCs w:val="24"/>
              </w:rPr>
              <w:t>13</w:t>
            </w:r>
          </w:p>
        </w:tc>
        <w:tc>
          <w:tcPr>
            <w:tcW w:w="1145" w:type="dxa"/>
            <w:tcBorders>
              <w:top w:val="nil"/>
              <w:left w:val="nil"/>
              <w:bottom w:val="nil"/>
              <w:right w:val="nil"/>
            </w:tcBorders>
            <w:shd w:val="clear" w:color="auto" w:fill="auto"/>
            <w:noWrap/>
            <w:vAlign w:val="bottom"/>
            <w:hideMark/>
          </w:tcPr>
          <w:p w14:paraId="5FEBD3E1" w14:textId="77777777" w:rsidR="0060637D" w:rsidRPr="00A02E44" w:rsidRDefault="0060637D" w:rsidP="0018346E">
            <w:pPr>
              <w:spacing w:after="0" w:line="240" w:lineRule="auto"/>
              <w:jc w:val="center"/>
              <w:rPr>
                <w:rFonts w:ascii="Times New Roman" w:eastAsia="Times New Roman" w:hAnsi="Times New Roman" w:cs="Times New Roman"/>
                <w:color w:val="000000"/>
                <w:sz w:val="24"/>
                <w:szCs w:val="24"/>
              </w:rPr>
            </w:pPr>
            <w:r w:rsidRPr="00A02E44">
              <w:rPr>
                <w:rFonts w:ascii="Times New Roman" w:eastAsia="Times New Roman" w:hAnsi="Times New Roman" w:cs="Times New Roman"/>
                <w:color w:val="000000"/>
                <w:sz w:val="24"/>
                <w:szCs w:val="24"/>
              </w:rPr>
              <w:t>234</w:t>
            </w:r>
          </w:p>
        </w:tc>
      </w:tr>
      <w:tr w:rsidR="0060637D" w:rsidRPr="00A02E44" w14:paraId="0C7D92DF" w14:textId="77777777" w:rsidTr="0018346E">
        <w:trPr>
          <w:trHeight w:val="288"/>
        </w:trPr>
        <w:tc>
          <w:tcPr>
            <w:tcW w:w="960" w:type="dxa"/>
            <w:tcBorders>
              <w:top w:val="nil"/>
              <w:left w:val="nil"/>
              <w:bottom w:val="nil"/>
              <w:right w:val="nil"/>
            </w:tcBorders>
            <w:shd w:val="clear" w:color="auto" w:fill="auto"/>
            <w:noWrap/>
            <w:vAlign w:val="bottom"/>
            <w:hideMark/>
          </w:tcPr>
          <w:p w14:paraId="40156E50" w14:textId="77777777" w:rsidR="0060637D" w:rsidRPr="00A02E44" w:rsidRDefault="0060637D" w:rsidP="0018346E">
            <w:pPr>
              <w:spacing w:after="0" w:line="240" w:lineRule="auto"/>
              <w:jc w:val="right"/>
              <w:rPr>
                <w:rFonts w:ascii="Times New Roman" w:eastAsia="Times New Roman" w:hAnsi="Times New Roman" w:cs="Times New Roman"/>
                <w:color w:val="000000"/>
                <w:sz w:val="24"/>
                <w:szCs w:val="24"/>
              </w:rPr>
            </w:pPr>
            <w:r w:rsidRPr="00A02E44">
              <w:rPr>
                <w:rFonts w:ascii="Times New Roman" w:eastAsia="Times New Roman" w:hAnsi="Times New Roman" w:cs="Times New Roman"/>
                <w:color w:val="000000"/>
                <w:sz w:val="24"/>
                <w:szCs w:val="24"/>
              </w:rPr>
              <w:t>2003</w:t>
            </w:r>
          </w:p>
        </w:tc>
        <w:tc>
          <w:tcPr>
            <w:tcW w:w="1255" w:type="dxa"/>
            <w:tcBorders>
              <w:top w:val="nil"/>
              <w:left w:val="nil"/>
              <w:bottom w:val="nil"/>
              <w:right w:val="nil"/>
            </w:tcBorders>
            <w:shd w:val="clear" w:color="auto" w:fill="auto"/>
            <w:noWrap/>
            <w:vAlign w:val="bottom"/>
            <w:hideMark/>
          </w:tcPr>
          <w:p w14:paraId="1135C650" w14:textId="77777777" w:rsidR="0060637D" w:rsidRPr="00A02E44" w:rsidRDefault="0060637D" w:rsidP="0018346E">
            <w:pPr>
              <w:spacing w:after="0" w:line="240" w:lineRule="auto"/>
              <w:jc w:val="center"/>
              <w:rPr>
                <w:rFonts w:ascii="Times New Roman" w:eastAsia="Times New Roman" w:hAnsi="Times New Roman" w:cs="Times New Roman"/>
                <w:color w:val="000000"/>
                <w:sz w:val="24"/>
                <w:szCs w:val="24"/>
              </w:rPr>
            </w:pPr>
            <w:r w:rsidRPr="00A02E44">
              <w:rPr>
                <w:rFonts w:ascii="Times New Roman" w:eastAsia="Times New Roman" w:hAnsi="Times New Roman" w:cs="Times New Roman"/>
                <w:color w:val="000000"/>
                <w:sz w:val="24"/>
                <w:szCs w:val="24"/>
              </w:rPr>
              <w:t>7</w:t>
            </w:r>
          </w:p>
        </w:tc>
        <w:tc>
          <w:tcPr>
            <w:tcW w:w="1145" w:type="dxa"/>
            <w:tcBorders>
              <w:top w:val="nil"/>
              <w:left w:val="nil"/>
              <w:bottom w:val="nil"/>
              <w:right w:val="nil"/>
            </w:tcBorders>
            <w:shd w:val="clear" w:color="auto" w:fill="auto"/>
            <w:noWrap/>
            <w:vAlign w:val="bottom"/>
            <w:hideMark/>
          </w:tcPr>
          <w:p w14:paraId="570596F8" w14:textId="77777777" w:rsidR="0060637D" w:rsidRPr="00A02E44" w:rsidRDefault="0060637D" w:rsidP="0018346E">
            <w:pPr>
              <w:spacing w:after="0" w:line="240" w:lineRule="auto"/>
              <w:jc w:val="center"/>
              <w:rPr>
                <w:rFonts w:ascii="Times New Roman" w:eastAsia="Times New Roman" w:hAnsi="Times New Roman" w:cs="Times New Roman"/>
                <w:color w:val="000000"/>
                <w:sz w:val="24"/>
                <w:szCs w:val="24"/>
              </w:rPr>
            </w:pPr>
            <w:r w:rsidRPr="00A02E44">
              <w:rPr>
                <w:rFonts w:ascii="Times New Roman" w:eastAsia="Times New Roman" w:hAnsi="Times New Roman" w:cs="Times New Roman"/>
                <w:color w:val="000000"/>
                <w:sz w:val="24"/>
                <w:szCs w:val="24"/>
              </w:rPr>
              <w:t>190</w:t>
            </w:r>
          </w:p>
        </w:tc>
      </w:tr>
      <w:tr w:rsidR="0060637D" w:rsidRPr="00A02E44" w14:paraId="4970AD36" w14:textId="77777777" w:rsidTr="0018346E">
        <w:trPr>
          <w:trHeight w:val="288"/>
        </w:trPr>
        <w:tc>
          <w:tcPr>
            <w:tcW w:w="960" w:type="dxa"/>
            <w:tcBorders>
              <w:top w:val="nil"/>
              <w:left w:val="nil"/>
              <w:bottom w:val="nil"/>
              <w:right w:val="nil"/>
            </w:tcBorders>
            <w:shd w:val="clear" w:color="auto" w:fill="auto"/>
            <w:noWrap/>
            <w:vAlign w:val="bottom"/>
            <w:hideMark/>
          </w:tcPr>
          <w:p w14:paraId="48782245" w14:textId="77777777" w:rsidR="0060637D" w:rsidRPr="00A02E44" w:rsidRDefault="0060637D" w:rsidP="0018346E">
            <w:pPr>
              <w:spacing w:after="0" w:line="240" w:lineRule="auto"/>
              <w:jc w:val="right"/>
              <w:rPr>
                <w:rFonts w:ascii="Times New Roman" w:eastAsia="Times New Roman" w:hAnsi="Times New Roman" w:cs="Times New Roman"/>
                <w:color w:val="000000"/>
                <w:sz w:val="24"/>
                <w:szCs w:val="24"/>
              </w:rPr>
            </w:pPr>
            <w:r w:rsidRPr="00A02E44">
              <w:rPr>
                <w:rFonts w:ascii="Times New Roman" w:eastAsia="Times New Roman" w:hAnsi="Times New Roman" w:cs="Times New Roman"/>
                <w:color w:val="000000"/>
                <w:sz w:val="24"/>
                <w:szCs w:val="24"/>
              </w:rPr>
              <w:t>2004</w:t>
            </w:r>
          </w:p>
        </w:tc>
        <w:tc>
          <w:tcPr>
            <w:tcW w:w="1255" w:type="dxa"/>
            <w:tcBorders>
              <w:top w:val="nil"/>
              <w:left w:val="nil"/>
              <w:bottom w:val="nil"/>
              <w:right w:val="nil"/>
            </w:tcBorders>
            <w:shd w:val="clear" w:color="auto" w:fill="auto"/>
            <w:noWrap/>
            <w:vAlign w:val="bottom"/>
            <w:hideMark/>
          </w:tcPr>
          <w:p w14:paraId="43C77FD1" w14:textId="77777777" w:rsidR="0060637D" w:rsidRPr="00A02E44" w:rsidRDefault="0060637D" w:rsidP="0018346E">
            <w:pPr>
              <w:spacing w:after="0" w:line="240" w:lineRule="auto"/>
              <w:jc w:val="center"/>
              <w:rPr>
                <w:rFonts w:ascii="Times New Roman" w:eastAsia="Times New Roman" w:hAnsi="Times New Roman" w:cs="Times New Roman"/>
                <w:color w:val="000000"/>
                <w:sz w:val="24"/>
                <w:szCs w:val="24"/>
              </w:rPr>
            </w:pPr>
            <w:r w:rsidRPr="00A02E44">
              <w:rPr>
                <w:rFonts w:ascii="Times New Roman" w:eastAsia="Times New Roman" w:hAnsi="Times New Roman" w:cs="Times New Roman"/>
                <w:color w:val="000000"/>
                <w:sz w:val="24"/>
                <w:szCs w:val="24"/>
              </w:rPr>
              <w:t>7</w:t>
            </w:r>
          </w:p>
        </w:tc>
        <w:tc>
          <w:tcPr>
            <w:tcW w:w="1145" w:type="dxa"/>
            <w:tcBorders>
              <w:top w:val="nil"/>
              <w:left w:val="nil"/>
              <w:bottom w:val="nil"/>
              <w:right w:val="nil"/>
            </w:tcBorders>
            <w:shd w:val="clear" w:color="auto" w:fill="auto"/>
            <w:noWrap/>
            <w:vAlign w:val="bottom"/>
            <w:hideMark/>
          </w:tcPr>
          <w:p w14:paraId="577F4B18" w14:textId="77777777" w:rsidR="0060637D" w:rsidRPr="00A02E44" w:rsidRDefault="0060637D" w:rsidP="0018346E">
            <w:pPr>
              <w:spacing w:after="0" w:line="240" w:lineRule="auto"/>
              <w:jc w:val="center"/>
              <w:rPr>
                <w:rFonts w:ascii="Times New Roman" w:eastAsia="Times New Roman" w:hAnsi="Times New Roman" w:cs="Times New Roman"/>
                <w:color w:val="000000"/>
                <w:sz w:val="24"/>
                <w:szCs w:val="24"/>
              </w:rPr>
            </w:pPr>
            <w:r w:rsidRPr="00A02E44">
              <w:rPr>
                <w:rFonts w:ascii="Times New Roman" w:eastAsia="Times New Roman" w:hAnsi="Times New Roman" w:cs="Times New Roman"/>
                <w:color w:val="000000"/>
                <w:sz w:val="24"/>
                <w:szCs w:val="24"/>
              </w:rPr>
              <w:t>211</w:t>
            </w:r>
          </w:p>
        </w:tc>
      </w:tr>
      <w:tr w:rsidR="0060637D" w:rsidRPr="00A02E44" w14:paraId="4DB5191F" w14:textId="77777777" w:rsidTr="0018346E">
        <w:trPr>
          <w:trHeight w:val="288"/>
        </w:trPr>
        <w:tc>
          <w:tcPr>
            <w:tcW w:w="960" w:type="dxa"/>
            <w:tcBorders>
              <w:top w:val="nil"/>
              <w:left w:val="nil"/>
              <w:bottom w:val="nil"/>
              <w:right w:val="nil"/>
            </w:tcBorders>
            <w:shd w:val="clear" w:color="auto" w:fill="auto"/>
            <w:noWrap/>
            <w:vAlign w:val="bottom"/>
            <w:hideMark/>
          </w:tcPr>
          <w:p w14:paraId="02B1D420" w14:textId="77777777" w:rsidR="0060637D" w:rsidRPr="00A02E44" w:rsidRDefault="0060637D" w:rsidP="0018346E">
            <w:pPr>
              <w:spacing w:after="0" w:line="240" w:lineRule="auto"/>
              <w:jc w:val="right"/>
              <w:rPr>
                <w:rFonts w:ascii="Times New Roman" w:eastAsia="Times New Roman" w:hAnsi="Times New Roman" w:cs="Times New Roman"/>
                <w:color w:val="000000"/>
                <w:sz w:val="24"/>
                <w:szCs w:val="24"/>
              </w:rPr>
            </w:pPr>
            <w:r w:rsidRPr="00A02E44">
              <w:rPr>
                <w:rFonts w:ascii="Times New Roman" w:eastAsia="Times New Roman" w:hAnsi="Times New Roman" w:cs="Times New Roman"/>
                <w:color w:val="000000"/>
                <w:sz w:val="24"/>
                <w:szCs w:val="24"/>
              </w:rPr>
              <w:t>2005</w:t>
            </w:r>
          </w:p>
        </w:tc>
        <w:tc>
          <w:tcPr>
            <w:tcW w:w="1255" w:type="dxa"/>
            <w:tcBorders>
              <w:top w:val="nil"/>
              <w:left w:val="nil"/>
              <w:bottom w:val="nil"/>
              <w:right w:val="nil"/>
            </w:tcBorders>
            <w:shd w:val="clear" w:color="auto" w:fill="auto"/>
            <w:noWrap/>
            <w:vAlign w:val="bottom"/>
            <w:hideMark/>
          </w:tcPr>
          <w:p w14:paraId="7B238B7D" w14:textId="77777777" w:rsidR="0060637D" w:rsidRPr="00A02E44" w:rsidRDefault="0060637D" w:rsidP="0018346E">
            <w:pPr>
              <w:spacing w:after="0" w:line="240" w:lineRule="auto"/>
              <w:jc w:val="center"/>
              <w:rPr>
                <w:rFonts w:ascii="Times New Roman" w:eastAsia="Times New Roman" w:hAnsi="Times New Roman" w:cs="Times New Roman"/>
                <w:color w:val="000000"/>
                <w:sz w:val="24"/>
                <w:szCs w:val="24"/>
              </w:rPr>
            </w:pPr>
            <w:r w:rsidRPr="00A02E44">
              <w:rPr>
                <w:rFonts w:ascii="Times New Roman" w:eastAsia="Times New Roman" w:hAnsi="Times New Roman" w:cs="Times New Roman"/>
                <w:color w:val="000000"/>
                <w:sz w:val="24"/>
                <w:szCs w:val="24"/>
              </w:rPr>
              <w:t>7</w:t>
            </w:r>
          </w:p>
        </w:tc>
        <w:tc>
          <w:tcPr>
            <w:tcW w:w="1145" w:type="dxa"/>
            <w:tcBorders>
              <w:top w:val="nil"/>
              <w:left w:val="nil"/>
              <w:bottom w:val="nil"/>
              <w:right w:val="nil"/>
            </w:tcBorders>
            <w:shd w:val="clear" w:color="auto" w:fill="auto"/>
            <w:noWrap/>
            <w:vAlign w:val="bottom"/>
            <w:hideMark/>
          </w:tcPr>
          <w:p w14:paraId="1DAB3FA3" w14:textId="77777777" w:rsidR="0060637D" w:rsidRPr="00A02E44" w:rsidRDefault="0060637D" w:rsidP="0018346E">
            <w:pPr>
              <w:spacing w:after="0" w:line="240" w:lineRule="auto"/>
              <w:jc w:val="center"/>
              <w:rPr>
                <w:rFonts w:ascii="Times New Roman" w:eastAsia="Times New Roman" w:hAnsi="Times New Roman" w:cs="Times New Roman"/>
                <w:color w:val="000000"/>
                <w:sz w:val="24"/>
                <w:szCs w:val="24"/>
              </w:rPr>
            </w:pPr>
            <w:r w:rsidRPr="00A02E44">
              <w:rPr>
                <w:rFonts w:ascii="Times New Roman" w:eastAsia="Times New Roman" w:hAnsi="Times New Roman" w:cs="Times New Roman"/>
                <w:color w:val="000000"/>
                <w:sz w:val="24"/>
                <w:szCs w:val="24"/>
              </w:rPr>
              <w:t>182</w:t>
            </w:r>
          </w:p>
        </w:tc>
      </w:tr>
      <w:tr w:rsidR="0060637D" w:rsidRPr="00A02E44" w14:paraId="33E924BC" w14:textId="77777777" w:rsidTr="0018346E">
        <w:trPr>
          <w:trHeight w:val="288"/>
        </w:trPr>
        <w:tc>
          <w:tcPr>
            <w:tcW w:w="960" w:type="dxa"/>
            <w:tcBorders>
              <w:top w:val="nil"/>
              <w:left w:val="nil"/>
              <w:bottom w:val="nil"/>
              <w:right w:val="nil"/>
            </w:tcBorders>
            <w:shd w:val="clear" w:color="auto" w:fill="auto"/>
            <w:noWrap/>
            <w:vAlign w:val="bottom"/>
            <w:hideMark/>
          </w:tcPr>
          <w:p w14:paraId="379189FC" w14:textId="77777777" w:rsidR="0060637D" w:rsidRPr="00A02E44" w:rsidRDefault="0060637D" w:rsidP="0018346E">
            <w:pPr>
              <w:spacing w:after="0" w:line="240" w:lineRule="auto"/>
              <w:jc w:val="right"/>
              <w:rPr>
                <w:rFonts w:ascii="Times New Roman" w:eastAsia="Times New Roman" w:hAnsi="Times New Roman" w:cs="Times New Roman"/>
                <w:color w:val="000000"/>
                <w:sz w:val="24"/>
                <w:szCs w:val="24"/>
              </w:rPr>
            </w:pPr>
            <w:r w:rsidRPr="00A02E44">
              <w:rPr>
                <w:rFonts w:ascii="Times New Roman" w:eastAsia="Times New Roman" w:hAnsi="Times New Roman" w:cs="Times New Roman"/>
                <w:color w:val="000000"/>
                <w:sz w:val="24"/>
                <w:szCs w:val="24"/>
              </w:rPr>
              <w:t>2006</w:t>
            </w:r>
          </w:p>
        </w:tc>
        <w:tc>
          <w:tcPr>
            <w:tcW w:w="1255" w:type="dxa"/>
            <w:tcBorders>
              <w:top w:val="nil"/>
              <w:left w:val="nil"/>
              <w:bottom w:val="nil"/>
              <w:right w:val="nil"/>
            </w:tcBorders>
            <w:shd w:val="clear" w:color="auto" w:fill="auto"/>
            <w:noWrap/>
            <w:vAlign w:val="bottom"/>
            <w:hideMark/>
          </w:tcPr>
          <w:p w14:paraId="65676C93" w14:textId="77777777" w:rsidR="0060637D" w:rsidRPr="00A02E44" w:rsidRDefault="0060637D" w:rsidP="0018346E">
            <w:pPr>
              <w:spacing w:after="0" w:line="240" w:lineRule="auto"/>
              <w:jc w:val="center"/>
              <w:rPr>
                <w:rFonts w:ascii="Times New Roman" w:eastAsia="Times New Roman" w:hAnsi="Times New Roman" w:cs="Times New Roman"/>
                <w:color w:val="000000"/>
                <w:sz w:val="24"/>
                <w:szCs w:val="24"/>
              </w:rPr>
            </w:pPr>
            <w:r w:rsidRPr="00A02E44">
              <w:rPr>
                <w:rFonts w:ascii="Times New Roman" w:eastAsia="Times New Roman" w:hAnsi="Times New Roman" w:cs="Times New Roman"/>
                <w:color w:val="000000"/>
                <w:sz w:val="24"/>
                <w:szCs w:val="24"/>
              </w:rPr>
              <w:t>7</w:t>
            </w:r>
          </w:p>
        </w:tc>
        <w:tc>
          <w:tcPr>
            <w:tcW w:w="1145" w:type="dxa"/>
            <w:tcBorders>
              <w:top w:val="nil"/>
              <w:left w:val="nil"/>
              <w:bottom w:val="nil"/>
              <w:right w:val="nil"/>
            </w:tcBorders>
            <w:shd w:val="clear" w:color="auto" w:fill="auto"/>
            <w:noWrap/>
            <w:vAlign w:val="bottom"/>
            <w:hideMark/>
          </w:tcPr>
          <w:p w14:paraId="4BBD300C" w14:textId="77777777" w:rsidR="0060637D" w:rsidRPr="00A02E44" w:rsidRDefault="0060637D" w:rsidP="0018346E">
            <w:pPr>
              <w:spacing w:after="0" w:line="240" w:lineRule="auto"/>
              <w:jc w:val="center"/>
              <w:rPr>
                <w:rFonts w:ascii="Times New Roman" w:eastAsia="Times New Roman" w:hAnsi="Times New Roman" w:cs="Times New Roman"/>
                <w:color w:val="000000"/>
                <w:sz w:val="24"/>
                <w:szCs w:val="24"/>
              </w:rPr>
            </w:pPr>
            <w:r w:rsidRPr="00A02E44">
              <w:rPr>
                <w:rFonts w:ascii="Times New Roman" w:eastAsia="Times New Roman" w:hAnsi="Times New Roman" w:cs="Times New Roman"/>
                <w:color w:val="000000"/>
                <w:sz w:val="24"/>
                <w:szCs w:val="24"/>
              </w:rPr>
              <w:t>170</w:t>
            </w:r>
          </w:p>
        </w:tc>
      </w:tr>
      <w:tr w:rsidR="0060637D" w:rsidRPr="00A02E44" w14:paraId="775128EB" w14:textId="77777777" w:rsidTr="0018346E">
        <w:trPr>
          <w:trHeight w:val="312"/>
        </w:trPr>
        <w:tc>
          <w:tcPr>
            <w:tcW w:w="960" w:type="dxa"/>
            <w:tcBorders>
              <w:top w:val="nil"/>
              <w:left w:val="nil"/>
              <w:bottom w:val="nil"/>
              <w:right w:val="nil"/>
            </w:tcBorders>
            <w:shd w:val="clear" w:color="auto" w:fill="auto"/>
            <w:noWrap/>
            <w:vAlign w:val="bottom"/>
            <w:hideMark/>
          </w:tcPr>
          <w:p w14:paraId="12331B1D" w14:textId="77777777" w:rsidR="0060637D" w:rsidRPr="00A02E44" w:rsidRDefault="0060637D" w:rsidP="0018346E">
            <w:pPr>
              <w:spacing w:after="0" w:line="240" w:lineRule="auto"/>
              <w:jc w:val="right"/>
              <w:rPr>
                <w:rFonts w:ascii="Times New Roman" w:eastAsia="Times New Roman" w:hAnsi="Times New Roman" w:cs="Times New Roman"/>
                <w:color w:val="000000"/>
                <w:sz w:val="24"/>
                <w:szCs w:val="24"/>
              </w:rPr>
            </w:pPr>
            <w:r w:rsidRPr="00A02E44">
              <w:rPr>
                <w:rFonts w:ascii="Times New Roman" w:eastAsia="Times New Roman" w:hAnsi="Times New Roman" w:cs="Times New Roman"/>
                <w:color w:val="000000"/>
                <w:sz w:val="24"/>
                <w:szCs w:val="24"/>
              </w:rPr>
              <w:t>2007</w:t>
            </w:r>
          </w:p>
        </w:tc>
        <w:tc>
          <w:tcPr>
            <w:tcW w:w="1255" w:type="dxa"/>
            <w:tcBorders>
              <w:top w:val="nil"/>
              <w:left w:val="nil"/>
              <w:bottom w:val="nil"/>
              <w:right w:val="nil"/>
            </w:tcBorders>
            <w:shd w:val="clear" w:color="auto" w:fill="auto"/>
            <w:noWrap/>
            <w:vAlign w:val="bottom"/>
            <w:hideMark/>
          </w:tcPr>
          <w:p w14:paraId="4DA3E0B4" w14:textId="77777777" w:rsidR="0060637D" w:rsidRPr="00A02E44" w:rsidRDefault="0060637D" w:rsidP="0018346E">
            <w:pPr>
              <w:spacing w:after="0" w:line="240" w:lineRule="auto"/>
              <w:jc w:val="center"/>
              <w:rPr>
                <w:rFonts w:ascii="Times New Roman" w:eastAsia="Times New Roman" w:hAnsi="Times New Roman" w:cs="Times New Roman"/>
                <w:color w:val="000000"/>
                <w:sz w:val="24"/>
                <w:szCs w:val="24"/>
              </w:rPr>
            </w:pPr>
            <w:r w:rsidRPr="00A02E44">
              <w:rPr>
                <w:rFonts w:ascii="Times New Roman" w:eastAsia="Times New Roman" w:hAnsi="Times New Roman" w:cs="Times New Roman"/>
                <w:color w:val="000000"/>
                <w:sz w:val="24"/>
                <w:szCs w:val="24"/>
              </w:rPr>
              <w:t>7</w:t>
            </w:r>
          </w:p>
        </w:tc>
        <w:tc>
          <w:tcPr>
            <w:tcW w:w="1145" w:type="dxa"/>
            <w:tcBorders>
              <w:top w:val="nil"/>
              <w:left w:val="nil"/>
              <w:bottom w:val="nil"/>
              <w:right w:val="nil"/>
            </w:tcBorders>
            <w:shd w:val="clear" w:color="auto" w:fill="auto"/>
            <w:noWrap/>
            <w:vAlign w:val="bottom"/>
            <w:hideMark/>
          </w:tcPr>
          <w:p w14:paraId="22F049EF" w14:textId="77777777" w:rsidR="0060637D" w:rsidRPr="00A02E44" w:rsidRDefault="0060637D" w:rsidP="0018346E">
            <w:pPr>
              <w:spacing w:after="0" w:line="240" w:lineRule="auto"/>
              <w:jc w:val="center"/>
              <w:rPr>
                <w:rFonts w:ascii="Times New Roman" w:eastAsia="Times New Roman" w:hAnsi="Times New Roman" w:cs="Times New Roman"/>
                <w:color w:val="000000"/>
                <w:sz w:val="24"/>
                <w:szCs w:val="24"/>
              </w:rPr>
            </w:pPr>
            <w:r w:rsidRPr="00A02E44">
              <w:rPr>
                <w:rFonts w:ascii="Times New Roman" w:eastAsia="Times New Roman" w:hAnsi="Times New Roman" w:cs="Times New Roman"/>
                <w:color w:val="000000"/>
                <w:sz w:val="24"/>
                <w:szCs w:val="24"/>
              </w:rPr>
              <w:t>185</w:t>
            </w:r>
          </w:p>
        </w:tc>
      </w:tr>
      <w:tr w:rsidR="0060637D" w:rsidRPr="00A02E44" w14:paraId="1980C727" w14:textId="77777777" w:rsidTr="0018346E">
        <w:trPr>
          <w:trHeight w:val="288"/>
        </w:trPr>
        <w:tc>
          <w:tcPr>
            <w:tcW w:w="960" w:type="dxa"/>
            <w:tcBorders>
              <w:top w:val="nil"/>
              <w:left w:val="nil"/>
              <w:bottom w:val="nil"/>
              <w:right w:val="nil"/>
            </w:tcBorders>
            <w:shd w:val="clear" w:color="auto" w:fill="auto"/>
            <w:noWrap/>
            <w:vAlign w:val="bottom"/>
            <w:hideMark/>
          </w:tcPr>
          <w:p w14:paraId="7F9BAA11" w14:textId="77777777" w:rsidR="0060637D" w:rsidRPr="00A02E44" w:rsidRDefault="0060637D" w:rsidP="0018346E">
            <w:pPr>
              <w:spacing w:after="0" w:line="240" w:lineRule="auto"/>
              <w:jc w:val="right"/>
              <w:rPr>
                <w:rFonts w:ascii="Times New Roman" w:eastAsia="Times New Roman" w:hAnsi="Times New Roman" w:cs="Times New Roman"/>
                <w:color w:val="000000"/>
                <w:sz w:val="24"/>
                <w:szCs w:val="24"/>
              </w:rPr>
            </w:pPr>
            <w:r w:rsidRPr="00A02E44">
              <w:rPr>
                <w:rFonts w:ascii="Times New Roman" w:eastAsia="Times New Roman" w:hAnsi="Times New Roman" w:cs="Times New Roman"/>
                <w:color w:val="000000"/>
                <w:sz w:val="24"/>
                <w:szCs w:val="24"/>
              </w:rPr>
              <w:t>2008</w:t>
            </w:r>
          </w:p>
        </w:tc>
        <w:tc>
          <w:tcPr>
            <w:tcW w:w="1255" w:type="dxa"/>
            <w:tcBorders>
              <w:top w:val="nil"/>
              <w:left w:val="nil"/>
              <w:bottom w:val="nil"/>
              <w:right w:val="nil"/>
            </w:tcBorders>
            <w:shd w:val="clear" w:color="auto" w:fill="auto"/>
            <w:noWrap/>
            <w:vAlign w:val="bottom"/>
            <w:hideMark/>
          </w:tcPr>
          <w:p w14:paraId="11D84132" w14:textId="77777777" w:rsidR="0060637D" w:rsidRPr="00A02E44" w:rsidRDefault="0060637D" w:rsidP="0018346E">
            <w:pPr>
              <w:spacing w:after="0" w:line="240" w:lineRule="auto"/>
              <w:jc w:val="center"/>
              <w:rPr>
                <w:rFonts w:ascii="Times New Roman" w:eastAsia="Times New Roman" w:hAnsi="Times New Roman" w:cs="Times New Roman"/>
                <w:color w:val="000000"/>
                <w:sz w:val="24"/>
                <w:szCs w:val="24"/>
              </w:rPr>
            </w:pPr>
            <w:r w:rsidRPr="00A02E44">
              <w:rPr>
                <w:rFonts w:ascii="Times New Roman" w:eastAsia="Times New Roman" w:hAnsi="Times New Roman" w:cs="Times New Roman"/>
                <w:color w:val="000000"/>
                <w:sz w:val="24"/>
                <w:szCs w:val="24"/>
              </w:rPr>
              <w:t>11</w:t>
            </w:r>
          </w:p>
        </w:tc>
        <w:tc>
          <w:tcPr>
            <w:tcW w:w="1145" w:type="dxa"/>
            <w:tcBorders>
              <w:top w:val="nil"/>
              <w:left w:val="nil"/>
              <w:bottom w:val="nil"/>
              <w:right w:val="nil"/>
            </w:tcBorders>
            <w:shd w:val="clear" w:color="auto" w:fill="auto"/>
            <w:noWrap/>
            <w:vAlign w:val="bottom"/>
            <w:hideMark/>
          </w:tcPr>
          <w:p w14:paraId="3049C7BF" w14:textId="77777777" w:rsidR="0060637D" w:rsidRPr="00A02E44" w:rsidRDefault="0060637D" w:rsidP="0018346E">
            <w:pPr>
              <w:spacing w:after="0" w:line="240" w:lineRule="auto"/>
              <w:jc w:val="center"/>
              <w:rPr>
                <w:rFonts w:ascii="Times New Roman" w:eastAsia="Times New Roman" w:hAnsi="Times New Roman" w:cs="Times New Roman"/>
                <w:color w:val="000000"/>
                <w:sz w:val="24"/>
                <w:szCs w:val="24"/>
              </w:rPr>
            </w:pPr>
            <w:r w:rsidRPr="00A02E44">
              <w:rPr>
                <w:rFonts w:ascii="Times New Roman" w:eastAsia="Times New Roman" w:hAnsi="Times New Roman" w:cs="Times New Roman"/>
                <w:color w:val="000000"/>
                <w:sz w:val="24"/>
                <w:szCs w:val="24"/>
              </w:rPr>
              <w:t>185</w:t>
            </w:r>
          </w:p>
        </w:tc>
      </w:tr>
      <w:tr w:rsidR="0060637D" w:rsidRPr="00A02E44" w14:paraId="5828A770" w14:textId="77777777" w:rsidTr="0018346E">
        <w:trPr>
          <w:trHeight w:val="288"/>
        </w:trPr>
        <w:tc>
          <w:tcPr>
            <w:tcW w:w="960" w:type="dxa"/>
            <w:tcBorders>
              <w:top w:val="nil"/>
              <w:left w:val="nil"/>
              <w:bottom w:val="nil"/>
              <w:right w:val="nil"/>
            </w:tcBorders>
            <w:shd w:val="clear" w:color="auto" w:fill="auto"/>
            <w:noWrap/>
            <w:vAlign w:val="bottom"/>
            <w:hideMark/>
          </w:tcPr>
          <w:p w14:paraId="7C64D1B2" w14:textId="77777777" w:rsidR="0060637D" w:rsidRPr="00A02E44" w:rsidRDefault="0060637D" w:rsidP="0018346E">
            <w:pPr>
              <w:spacing w:after="0" w:line="240" w:lineRule="auto"/>
              <w:jc w:val="right"/>
              <w:rPr>
                <w:rFonts w:ascii="Times New Roman" w:eastAsia="Times New Roman" w:hAnsi="Times New Roman" w:cs="Times New Roman"/>
                <w:color w:val="000000"/>
                <w:sz w:val="24"/>
                <w:szCs w:val="24"/>
              </w:rPr>
            </w:pPr>
            <w:r w:rsidRPr="00A02E44">
              <w:rPr>
                <w:rFonts w:ascii="Times New Roman" w:eastAsia="Times New Roman" w:hAnsi="Times New Roman" w:cs="Times New Roman"/>
                <w:color w:val="000000"/>
                <w:sz w:val="24"/>
                <w:szCs w:val="24"/>
              </w:rPr>
              <w:t>2009</w:t>
            </w:r>
          </w:p>
        </w:tc>
        <w:tc>
          <w:tcPr>
            <w:tcW w:w="1255" w:type="dxa"/>
            <w:tcBorders>
              <w:top w:val="nil"/>
              <w:left w:val="nil"/>
              <w:bottom w:val="nil"/>
              <w:right w:val="nil"/>
            </w:tcBorders>
            <w:shd w:val="clear" w:color="auto" w:fill="auto"/>
            <w:noWrap/>
            <w:vAlign w:val="bottom"/>
            <w:hideMark/>
          </w:tcPr>
          <w:p w14:paraId="42CD9226" w14:textId="77777777" w:rsidR="0060637D" w:rsidRPr="00A02E44" w:rsidRDefault="0060637D" w:rsidP="0018346E">
            <w:pPr>
              <w:spacing w:after="0" w:line="240" w:lineRule="auto"/>
              <w:jc w:val="center"/>
              <w:rPr>
                <w:rFonts w:ascii="Times New Roman" w:eastAsia="Times New Roman" w:hAnsi="Times New Roman" w:cs="Times New Roman"/>
                <w:color w:val="000000"/>
                <w:sz w:val="24"/>
                <w:szCs w:val="24"/>
              </w:rPr>
            </w:pPr>
            <w:r w:rsidRPr="00A02E44">
              <w:rPr>
                <w:rFonts w:ascii="Times New Roman" w:eastAsia="Times New Roman" w:hAnsi="Times New Roman" w:cs="Times New Roman"/>
                <w:color w:val="000000"/>
                <w:sz w:val="24"/>
                <w:szCs w:val="24"/>
              </w:rPr>
              <w:t>3</w:t>
            </w:r>
          </w:p>
        </w:tc>
        <w:tc>
          <w:tcPr>
            <w:tcW w:w="1145" w:type="dxa"/>
            <w:tcBorders>
              <w:top w:val="nil"/>
              <w:left w:val="nil"/>
              <w:bottom w:val="nil"/>
              <w:right w:val="nil"/>
            </w:tcBorders>
            <w:shd w:val="clear" w:color="auto" w:fill="auto"/>
            <w:noWrap/>
            <w:vAlign w:val="bottom"/>
            <w:hideMark/>
          </w:tcPr>
          <w:p w14:paraId="636C98A4" w14:textId="77777777" w:rsidR="0060637D" w:rsidRPr="00A02E44" w:rsidRDefault="0060637D" w:rsidP="0018346E">
            <w:pPr>
              <w:spacing w:after="0" w:line="240" w:lineRule="auto"/>
              <w:jc w:val="center"/>
              <w:rPr>
                <w:rFonts w:ascii="Times New Roman" w:eastAsia="Times New Roman" w:hAnsi="Times New Roman" w:cs="Times New Roman"/>
                <w:color w:val="000000"/>
                <w:sz w:val="24"/>
                <w:szCs w:val="24"/>
              </w:rPr>
            </w:pPr>
            <w:r w:rsidRPr="00A02E44">
              <w:rPr>
                <w:rFonts w:ascii="Times New Roman" w:eastAsia="Times New Roman" w:hAnsi="Times New Roman" w:cs="Times New Roman"/>
                <w:color w:val="000000"/>
                <w:sz w:val="24"/>
                <w:szCs w:val="24"/>
              </w:rPr>
              <w:t>91</w:t>
            </w:r>
          </w:p>
        </w:tc>
      </w:tr>
      <w:tr w:rsidR="0060637D" w:rsidRPr="00A02E44" w14:paraId="11E81F05" w14:textId="77777777" w:rsidTr="0018346E">
        <w:trPr>
          <w:trHeight w:val="288"/>
        </w:trPr>
        <w:tc>
          <w:tcPr>
            <w:tcW w:w="960" w:type="dxa"/>
            <w:tcBorders>
              <w:top w:val="nil"/>
              <w:left w:val="nil"/>
              <w:bottom w:val="nil"/>
              <w:right w:val="nil"/>
            </w:tcBorders>
            <w:shd w:val="clear" w:color="auto" w:fill="auto"/>
            <w:noWrap/>
            <w:vAlign w:val="bottom"/>
            <w:hideMark/>
          </w:tcPr>
          <w:p w14:paraId="2AAC680E" w14:textId="77777777" w:rsidR="0060637D" w:rsidRPr="00A02E44" w:rsidRDefault="0060637D" w:rsidP="0018346E">
            <w:pPr>
              <w:spacing w:after="0" w:line="240" w:lineRule="auto"/>
              <w:jc w:val="right"/>
              <w:rPr>
                <w:rFonts w:ascii="Times New Roman" w:eastAsia="Times New Roman" w:hAnsi="Times New Roman" w:cs="Times New Roman"/>
                <w:color w:val="000000"/>
                <w:sz w:val="24"/>
                <w:szCs w:val="24"/>
              </w:rPr>
            </w:pPr>
            <w:r w:rsidRPr="00A02E44">
              <w:rPr>
                <w:rFonts w:ascii="Times New Roman" w:eastAsia="Times New Roman" w:hAnsi="Times New Roman" w:cs="Times New Roman"/>
                <w:color w:val="000000"/>
                <w:sz w:val="24"/>
                <w:szCs w:val="24"/>
              </w:rPr>
              <w:t>2010</w:t>
            </w:r>
          </w:p>
        </w:tc>
        <w:tc>
          <w:tcPr>
            <w:tcW w:w="1255" w:type="dxa"/>
            <w:tcBorders>
              <w:top w:val="nil"/>
              <w:left w:val="nil"/>
              <w:bottom w:val="nil"/>
              <w:right w:val="nil"/>
            </w:tcBorders>
            <w:shd w:val="clear" w:color="auto" w:fill="auto"/>
            <w:noWrap/>
            <w:vAlign w:val="bottom"/>
            <w:hideMark/>
          </w:tcPr>
          <w:p w14:paraId="332097EF" w14:textId="77777777" w:rsidR="0060637D" w:rsidRPr="00A02E44" w:rsidRDefault="0060637D" w:rsidP="0018346E">
            <w:pPr>
              <w:spacing w:after="0" w:line="240" w:lineRule="auto"/>
              <w:jc w:val="center"/>
              <w:rPr>
                <w:rFonts w:ascii="Times New Roman" w:eastAsia="Times New Roman" w:hAnsi="Times New Roman" w:cs="Times New Roman"/>
                <w:color w:val="000000"/>
                <w:sz w:val="24"/>
                <w:szCs w:val="24"/>
              </w:rPr>
            </w:pPr>
            <w:r w:rsidRPr="00A02E44">
              <w:rPr>
                <w:rFonts w:ascii="Times New Roman" w:eastAsia="Times New Roman" w:hAnsi="Times New Roman" w:cs="Times New Roman"/>
                <w:color w:val="000000"/>
                <w:sz w:val="24"/>
                <w:szCs w:val="24"/>
              </w:rPr>
              <w:t>4</w:t>
            </w:r>
          </w:p>
        </w:tc>
        <w:tc>
          <w:tcPr>
            <w:tcW w:w="1145" w:type="dxa"/>
            <w:tcBorders>
              <w:top w:val="nil"/>
              <w:left w:val="nil"/>
              <w:bottom w:val="nil"/>
              <w:right w:val="nil"/>
            </w:tcBorders>
            <w:shd w:val="clear" w:color="auto" w:fill="auto"/>
            <w:noWrap/>
            <w:vAlign w:val="bottom"/>
            <w:hideMark/>
          </w:tcPr>
          <w:p w14:paraId="0471842B" w14:textId="77777777" w:rsidR="0060637D" w:rsidRPr="00A02E44" w:rsidRDefault="0060637D" w:rsidP="0018346E">
            <w:pPr>
              <w:spacing w:after="0" w:line="240" w:lineRule="auto"/>
              <w:jc w:val="center"/>
              <w:rPr>
                <w:rFonts w:ascii="Times New Roman" w:eastAsia="Times New Roman" w:hAnsi="Times New Roman" w:cs="Times New Roman"/>
                <w:color w:val="000000"/>
                <w:sz w:val="24"/>
                <w:szCs w:val="24"/>
              </w:rPr>
            </w:pPr>
            <w:r w:rsidRPr="00A02E44">
              <w:rPr>
                <w:rFonts w:ascii="Times New Roman" w:eastAsia="Times New Roman" w:hAnsi="Times New Roman" w:cs="Times New Roman"/>
                <w:color w:val="000000"/>
                <w:sz w:val="24"/>
                <w:szCs w:val="24"/>
              </w:rPr>
              <w:t>111</w:t>
            </w:r>
          </w:p>
        </w:tc>
      </w:tr>
      <w:tr w:rsidR="0060637D" w:rsidRPr="00A02E44" w14:paraId="342C5156" w14:textId="77777777" w:rsidTr="0018346E">
        <w:trPr>
          <w:trHeight w:val="288"/>
        </w:trPr>
        <w:tc>
          <w:tcPr>
            <w:tcW w:w="960" w:type="dxa"/>
            <w:tcBorders>
              <w:top w:val="nil"/>
              <w:left w:val="nil"/>
              <w:bottom w:val="nil"/>
              <w:right w:val="nil"/>
            </w:tcBorders>
            <w:shd w:val="clear" w:color="auto" w:fill="auto"/>
            <w:noWrap/>
            <w:vAlign w:val="bottom"/>
            <w:hideMark/>
          </w:tcPr>
          <w:p w14:paraId="10FABB8A" w14:textId="77777777" w:rsidR="0060637D" w:rsidRPr="00A02E44" w:rsidRDefault="0060637D" w:rsidP="0018346E">
            <w:pPr>
              <w:spacing w:after="0" w:line="240" w:lineRule="auto"/>
              <w:jc w:val="right"/>
              <w:rPr>
                <w:rFonts w:ascii="Times New Roman" w:eastAsia="Times New Roman" w:hAnsi="Times New Roman" w:cs="Times New Roman"/>
                <w:color w:val="000000"/>
                <w:sz w:val="24"/>
                <w:szCs w:val="24"/>
              </w:rPr>
            </w:pPr>
            <w:r w:rsidRPr="00A02E44">
              <w:rPr>
                <w:rFonts w:ascii="Times New Roman" w:eastAsia="Times New Roman" w:hAnsi="Times New Roman" w:cs="Times New Roman"/>
                <w:color w:val="000000"/>
                <w:sz w:val="24"/>
                <w:szCs w:val="24"/>
              </w:rPr>
              <w:t>2011</w:t>
            </w:r>
          </w:p>
        </w:tc>
        <w:tc>
          <w:tcPr>
            <w:tcW w:w="1255" w:type="dxa"/>
            <w:tcBorders>
              <w:top w:val="nil"/>
              <w:left w:val="nil"/>
              <w:bottom w:val="nil"/>
              <w:right w:val="nil"/>
            </w:tcBorders>
            <w:shd w:val="clear" w:color="auto" w:fill="auto"/>
            <w:noWrap/>
            <w:vAlign w:val="bottom"/>
            <w:hideMark/>
          </w:tcPr>
          <w:p w14:paraId="7DF963DD" w14:textId="77777777" w:rsidR="0060637D" w:rsidRPr="00A02E44" w:rsidRDefault="0060637D" w:rsidP="0018346E">
            <w:pPr>
              <w:spacing w:after="0" w:line="240" w:lineRule="auto"/>
              <w:jc w:val="center"/>
              <w:rPr>
                <w:rFonts w:ascii="Times New Roman" w:eastAsia="Times New Roman" w:hAnsi="Times New Roman" w:cs="Times New Roman"/>
                <w:color w:val="000000"/>
                <w:sz w:val="24"/>
                <w:szCs w:val="24"/>
              </w:rPr>
            </w:pPr>
            <w:r w:rsidRPr="00A02E44">
              <w:rPr>
                <w:rFonts w:ascii="Times New Roman" w:eastAsia="Times New Roman" w:hAnsi="Times New Roman" w:cs="Times New Roman"/>
                <w:color w:val="000000"/>
                <w:sz w:val="24"/>
                <w:szCs w:val="24"/>
              </w:rPr>
              <w:t>4</w:t>
            </w:r>
          </w:p>
        </w:tc>
        <w:tc>
          <w:tcPr>
            <w:tcW w:w="1145" w:type="dxa"/>
            <w:tcBorders>
              <w:top w:val="nil"/>
              <w:left w:val="nil"/>
              <w:bottom w:val="nil"/>
              <w:right w:val="nil"/>
            </w:tcBorders>
            <w:shd w:val="clear" w:color="auto" w:fill="auto"/>
            <w:noWrap/>
            <w:vAlign w:val="bottom"/>
            <w:hideMark/>
          </w:tcPr>
          <w:p w14:paraId="6379011B" w14:textId="77777777" w:rsidR="0060637D" w:rsidRPr="00A02E44" w:rsidRDefault="0060637D" w:rsidP="0018346E">
            <w:pPr>
              <w:spacing w:after="0" w:line="240" w:lineRule="auto"/>
              <w:jc w:val="center"/>
              <w:rPr>
                <w:rFonts w:ascii="Times New Roman" w:eastAsia="Times New Roman" w:hAnsi="Times New Roman" w:cs="Times New Roman"/>
                <w:color w:val="000000"/>
                <w:sz w:val="24"/>
                <w:szCs w:val="24"/>
              </w:rPr>
            </w:pPr>
            <w:r w:rsidRPr="00A02E44">
              <w:rPr>
                <w:rFonts w:ascii="Times New Roman" w:eastAsia="Times New Roman" w:hAnsi="Times New Roman" w:cs="Times New Roman"/>
                <w:color w:val="000000"/>
                <w:sz w:val="24"/>
                <w:szCs w:val="24"/>
              </w:rPr>
              <w:t>104</w:t>
            </w:r>
          </w:p>
        </w:tc>
      </w:tr>
      <w:tr w:rsidR="0060637D" w:rsidRPr="00A02E44" w14:paraId="522C668B" w14:textId="77777777" w:rsidTr="0018346E">
        <w:trPr>
          <w:trHeight w:val="288"/>
        </w:trPr>
        <w:tc>
          <w:tcPr>
            <w:tcW w:w="960" w:type="dxa"/>
            <w:tcBorders>
              <w:top w:val="nil"/>
              <w:left w:val="nil"/>
              <w:bottom w:val="nil"/>
              <w:right w:val="nil"/>
            </w:tcBorders>
            <w:shd w:val="clear" w:color="auto" w:fill="auto"/>
            <w:noWrap/>
            <w:vAlign w:val="bottom"/>
            <w:hideMark/>
          </w:tcPr>
          <w:p w14:paraId="233912A1" w14:textId="77777777" w:rsidR="0060637D" w:rsidRPr="00A02E44" w:rsidRDefault="0060637D" w:rsidP="0018346E">
            <w:pPr>
              <w:spacing w:after="0" w:line="240" w:lineRule="auto"/>
              <w:jc w:val="right"/>
              <w:rPr>
                <w:rFonts w:ascii="Times New Roman" w:eastAsia="Times New Roman" w:hAnsi="Times New Roman" w:cs="Times New Roman"/>
                <w:color w:val="000000"/>
                <w:sz w:val="24"/>
                <w:szCs w:val="24"/>
              </w:rPr>
            </w:pPr>
            <w:r w:rsidRPr="00A02E44">
              <w:rPr>
                <w:rFonts w:ascii="Times New Roman" w:eastAsia="Times New Roman" w:hAnsi="Times New Roman" w:cs="Times New Roman"/>
                <w:color w:val="000000"/>
                <w:sz w:val="24"/>
                <w:szCs w:val="24"/>
              </w:rPr>
              <w:t>2012</w:t>
            </w:r>
          </w:p>
        </w:tc>
        <w:tc>
          <w:tcPr>
            <w:tcW w:w="1255" w:type="dxa"/>
            <w:tcBorders>
              <w:top w:val="nil"/>
              <w:left w:val="nil"/>
              <w:bottom w:val="nil"/>
              <w:right w:val="nil"/>
            </w:tcBorders>
            <w:shd w:val="clear" w:color="auto" w:fill="auto"/>
            <w:noWrap/>
            <w:vAlign w:val="bottom"/>
            <w:hideMark/>
          </w:tcPr>
          <w:p w14:paraId="5F8C81C7" w14:textId="77777777" w:rsidR="0060637D" w:rsidRPr="00A02E44" w:rsidRDefault="0060637D" w:rsidP="0018346E">
            <w:pPr>
              <w:spacing w:after="0" w:line="240" w:lineRule="auto"/>
              <w:jc w:val="center"/>
              <w:rPr>
                <w:rFonts w:ascii="Times New Roman" w:eastAsia="Times New Roman" w:hAnsi="Times New Roman" w:cs="Times New Roman"/>
                <w:color w:val="000000"/>
                <w:sz w:val="24"/>
                <w:szCs w:val="24"/>
              </w:rPr>
            </w:pPr>
            <w:r w:rsidRPr="00A02E44">
              <w:rPr>
                <w:rFonts w:ascii="Times New Roman" w:eastAsia="Times New Roman" w:hAnsi="Times New Roman" w:cs="Times New Roman"/>
                <w:color w:val="000000"/>
                <w:sz w:val="24"/>
                <w:szCs w:val="24"/>
              </w:rPr>
              <w:t>4</w:t>
            </w:r>
          </w:p>
        </w:tc>
        <w:tc>
          <w:tcPr>
            <w:tcW w:w="1145" w:type="dxa"/>
            <w:tcBorders>
              <w:top w:val="nil"/>
              <w:left w:val="nil"/>
              <w:bottom w:val="nil"/>
              <w:right w:val="nil"/>
            </w:tcBorders>
            <w:shd w:val="clear" w:color="auto" w:fill="auto"/>
            <w:noWrap/>
            <w:vAlign w:val="bottom"/>
            <w:hideMark/>
          </w:tcPr>
          <w:p w14:paraId="2C5BA096" w14:textId="77777777" w:rsidR="0060637D" w:rsidRPr="00A02E44" w:rsidRDefault="0060637D" w:rsidP="0018346E">
            <w:pPr>
              <w:spacing w:after="0" w:line="240" w:lineRule="auto"/>
              <w:jc w:val="center"/>
              <w:rPr>
                <w:rFonts w:ascii="Times New Roman" w:eastAsia="Times New Roman" w:hAnsi="Times New Roman" w:cs="Times New Roman"/>
                <w:color w:val="000000"/>
                <w:sz w:val="24"/>
                <w:szCs w:val="24"/>
              </w:rPr>
            </w:pPr>
            <w:r w:rsidRPr="00A02E44">
              <w:rPr>
                <w:rFonts w:ascii="Times New Roman" w:eastAsia="Times New Roman" w:hAnsi="Times New Roman" w:cs="Times New Roman"/>
                <w:color w:val="000000"/>
                <w:sz w:val="24"/>
                <w:szCs w:val="24"/>
              </w:rPr>
              <w:t>112</w:t>
            </w:r>
          </w:p>
        </w:tc>
      </w:tr>
      <w:tr w:rsidR="0060637D" w:rsidRPr="00A02E44" w14:paraId="02F2AF34" w14:textId="77777777" w:rsidTr="0018346E">
        <w:trPr>
          <w:trHeight w:val="288"/>
        </w:trPr>
        <w:tc>
          <w:tcPr>
            <w:tcW w:w="960" w:type="dxa"/>
            <w:tcBorders>
              <w:top w:val="nil"/>
              <w:left w:val="nil"/>
              <w:bottom w:val="nil"/>
              <w:right w:val="nil"/>
            </w:tcBorders>
            <w:shd w:val="clear" w:color="auto" w:fill="auto"/>
            <w:noWrap/>
            <w:vAlign w:val="bottom"/>
            <w:hideMark/>
          </w:tcPr>
          <w:p w14:paraId="0C66CA5A" w14:textId="77777777" w:rsidR="0060637D" w:rsidRPr="00A02E44" w:rsidRDefault="0060637D" w:rsidP="0018346E">
            <w:pPr>
              <w:spacing w:after="0" w:line="240" w:lineRule="auto"/>
              <w:jc w:val="right"/>
              <w:rPr>
                <w:rFonts w:ascii="Times New Roman" w:eastAsia="Times New Roman" w:hAnsi="Times New Roman" w:cs="Times New Roman"/>
                <w:color w:val="000000"/>
                <w:sz w:val="24"/>
                <w:szCs w:val="24"/>
              </w:rPr>
            </w:pPr>
            <w:r w:rsidRPr="00A02E44">
              <w:rPr>
                <w:rFonts w:ascii="Times New Roman" w:eastAsia="Times New Roman" w:hAnsi="Times New Roman" w:cs="Times New Roman"/>
                <w:color w:val="000000"/>
                <w:sz w:val="24"/>
                <w:szCs w:val="24"/>
              </w:rPr>
              <w:t>2013</w:t>
            </w:r>
          </w:p>
        </w:tc>
        <w:tc>
          <w:tcPr>
            <w:tcW w:w="1255" w:type="dxa"/>
            <w:tcBorders>
              <w:top w:val="nil"/>
              <w:left w:val="nil"/>
              <w:bottom w:val="nil"/>
              <w:right w:val="nil"/>
            </w:tcBorders>
            <w:shd w:val="clear" w:color="auto" w:fill="auto"/>
            <w:noWrap/>
            <w:vAlign w:val="bottom"/>
            <w:hideMark/>
          </w:tcPr>
          <w:p w14:paraId="5E6D88BB" w14:textId="77777777" w:rsidR="0060637D" w:rsidRPr="00A02E44" w:rsidRDefault="0060637D" w:rsidP="0018346E">
            <w:pPr>
              <w:spacing w:after="0" w:line="240" w:lineRule="auto"/>
              <w:jc w:val="center"/>
              <w:rPr>
                <w:rFonts w:ascii="Times New Roman" w:eastAsia="Times New Roman" w:hAnsi="Times New Roman" w:cs="Times New Roman"/>
                <w:color w:val="000000"/>
                <w:sz w:val="24"/>
                <w:szCs w:val="24"/>
              </w:rPr>
            </w:pPr>
            <w:r w:rsidRPr="00A02E44">
              <w:rPr>
                <w:rFonts w:ascii="Times New Roman" w:eastAsia="Times New Roman" w:hAnsi="Times New Roman" w:cs="Times New Roman"/>
                <w:color w:val="000000"/>
                <w:sz w:val="24"/>
                <w:szCs w:val="24"/>
              </w:rPr>
              <w:t>4</w:t>
            </w:r>
          </w:p>
        </w:tc>
        <w:tc>
          <w:tcPr>
            <w:tcW w:w="1145" w:type="dxa"/>
            <w:tcBorders>
              <w:top w:val="nil"/>
              <w:left w:val="nil"/>
              <w:bottom w:val="nil"/>
              <w:right w:val="nil"/>
            </w:tcBorders>
            <w:shd w:val="clear" w:color="auto" w:fill="auto"/>
            <w:noWrap/>
            <w:vAlign w:val="bottom"/>
            <w:hideMark/>
          </w:tcPr>
          <w:p w14:paraId="2B2343F4" w14:textId="77777777" w:rsidR="0060637D" w:rsidRPr="00A02E44" w:rsidRDefault="0060637D" w:rsidP="0018346E">
            <w:pPr>
              <w:spacing w:after="0" w:line="240" w:lineRule="auto"/>
              <w:jc w:val="center"/>
              <w:rPr>
                <w:rFonts w:ascii="Times New Roman" w:eastAsia="Times New Roman" w:hAnsi="Times New Roman" w:cs="Times New Roman"/>
                <w:color w:val="000000"/>
                <w:sz w:val="24"/>
                <w:szCs w:val="24"/>
              </w:rPr>
            </w:pPr>
            <w:r w:rsidRPr="00A02E44">
              <w:rPr>
                <w:rFonts w:ascii="Times New Roman" w:eastAsia="Times New Roman" w:hAnsi="Times New Roman" w:cs="Times New Roman"/>
                <w:color w:val="000000"/>
                <w:sz w:val="24"/>
                <w:szCs w:val="24"/>
              </w:rPr>
              <w:t>121</w:t>
            </w:r>
          </w:p>
        </w:tc>
      </w:tr>
      <w:tr w:rsidR="0060637D" w:rsidRPr="00A02E44" w14:paraId="5B61F360" w14:textId="77777777" w:rsidTr="0018346E">
        <w:trPr>
          <w:trHeight w:val="288"/>
        </w:trPr>
        <w:tc>
          <w:tcPr>
            <w:tcW w:w="960" w:type="dxa"/>
            <w:tcBorders>
              <w:top w:val="nil"/>
              <w:left w:val="nil"/>
              <w:bottom w:val="nil"/>
              <w:right w:val="nil"/>
            </w:tcBorders>
            <w:shd w:val="clear" w:color="auto" w:fill="auto"/>
            <w:noWrap/>
            <w:vAlign w:val="bottom"/>
            <w:hideMark/>
          </w:tcPr>
          <w:p w14:paraId="3337FCE9" w14:textId="77777777" w:rsidR="0060637D" w:rsidRPr="00A02E44" w:rsidRDefault="0060637D" w:rsidP="0018346E">
            <w:pPr>
              <w:spacing w:after="0" w:line="240" w:lineRule="auto"/>
              <w:jc w:val="right"/>
              <w:rPr>
                <w:rFonts w:ascii="Times New Roman" w:eastAsia="Times New Roman" w:hAnsi="Times New Roman" w:cs="Times New Roman"/>
                <w:color w:val="000000"/>
                <w:sz w:val="24"/>
                <w:szCs w:val="24"/>
              </w:rPr>
            </w:pPr>
            <w:r w:rsidRPr="00A02E44">
              <w:rPr>
                <w:rFonts w:ascii="Times New Roman" w:eastAsia="Times New Roman" w:hAnsi="Times New Roman" w:cs="Times New Roman"/>
                <w:color w:val="000000"/>
                <w:sz w:val="24"/>
                <w:szCs w:val="24"/>
              </w:rPr>
              <w:t>2014</w:t>
            </w:r>
          </w:p>
        </w:tc>
        <w:tc>
          <w:tcPr>
            <w:tcW w:w="1255" w:type="dxa"/>
            <w:tcBorders>
              <w:top w:val="nil"/>
              <w:left w:val="nil"/>
              <w:bottom w:val="nil"/>
              <w:right w:val="nil"/>
            </w:tcBorders>
            <w:shd w:val="clear" w:color="auto" w:fill="auto"/>
            <w:noWrap/>
            <w:vAlign w:val="bottom"/>
            <w:hideMark/>
          </w:tcPr>
          <w:p w14:paraId="05EE5822" w14:textId="77777777" w:rsidR="0060637D" w:rsidRPr="00A02E44" w:rsidRDefault="0060637D" w:rsidP="0018346E">
            <w:pPr>
              <w:spacing w:after="0" w:line="240" w:lineRule="auto"/>
              <w:jc w:val="center"/>
              <w:rPr>
                <w:rFonts w:ascii="Times New Roman" w:eastAsia="Times New Roman" w:hAnsi="Times New Roman" w:cs="Times New Roman"/>
                <w:color w:val="000000"/>
                <w:sz w:val="24"/>
                <w:szCs w:val="24"/>
              </w:rPr>
            </w:pPr>
            <w:r w:rsidRPr="00A02E44">
              <w:rPr>
                <w:rFonts w:ascii="Times New Roman" w:eastAsia="Times New Roman" w:hAnsi="Times New Roman" w:cs="Times New Roman"/>
                <w:color w:val="000000"/>
                <w:sz w:val="24"/>
                <w:szCs w:val="24"/>
              </w:rPr>
              <w:t>4</w:t>
            </w:r>
          </w:p>
        </w:tc>
        <w:tc>
          <w:tcPr>
            <w:tcW w:w="1145" w:type="dxa"/>
            <w:tcBorders>
              <w:top w:val="nil"/>
              <w:left w:val="nil"/>
              <w:bottom w:val="nil"/>
              <w:right w:val="nil"/>
            </w:tcBorders>
            <w:shd w:val="clear" w:color="auto" w:fill="auto"/>
            <w:noWrap/>
            <w:vAlign w:val="bottom"/>
            <w:hideMark/>
          </w:tcPr>
          <w:p w14:paraId="23B7C088" w14:textId="77777777" w:rsidR="0060637D" w:rsidRPr="00A02E44" w:rsidRDefault="0060637D" w:rsidP="0018346E">
            <w:pPr>
              <w:spacing w:after="0" w:line="240" w:lineRule="auto"/>
              <w:jc w:val="center"/>
              <w:rPr>
                <w:rFonts w:ascii="Times New Roman" w:eastAsia="Times New Roman" w:hAnsi="Times New Roman" w:cs="Times New Roman"/>
                <w:color w:val="000000"/>
                <w:sz w:val="24"/>
                <w:szCs w:val="24"/>
              </w:rPr>
            </w:pPr>
            <w:r w:rsidRPr="00A02E44">
              <w:rPr>
                <w:rFonts w:ascii="Times New Roman" w:eastAsia="Times New Roman" w:hAnsi="Times New Roman" w:cs="Times New Roman"/>
                <w:color w:val="000000"/>
                <w:sz w:val="24"/>
                <w:szCs w:val="24"/>
              </w:rPr>
              <w:t>122</w:t>
            </w:r>
          </w:p>
        </w:tc>
      </w:tr>
      <w:tr w:rsidR="0060637D" w:rsidRPr="00A02E44" w14:paraId="5ED07063" w14:textId="77777777" w:rsidTr="0018346E">
        <w:trPr>
          <w:trHeight w:val="288"/>
        </w:trPr>
        <w:tc>
          <w:tcPr>
            <w:tcW w:w="960" w:type="dxa"/>
            <w:tcBorders>
              <w:top w:val="nil"/>
              <w:left w:val="nil"/>
              <w:bottom w:val="nil"/>
              <w:right w:val="nil"/>
            </w:tcBorders>
            <w:shd w:val="clear" w:color="auto" w:fill="auto"/>
            <w:noWrap/>
            <w:vAlign w:val="bottom"/>
            <w:hideMark/>
          </w:tcPr>
          <w:p w14:paraId="57C29F23" w14:textId="77777777" w:rsidR="0060637D" w:rsidRPr="00A02E44" w:rsidRDefault="0060637D" w:rsidP="0018346E">
            <w:pPr>
              <w:spacing w:after="0" w:line="240" w:lineRule="auto"/>
              <w:jc w:val="right"/>
              <w:rPr>
                <w:rFonts w:ascii="Times New Roman" w:eastAsia="Times New Roman" w:hAnsi="Times New Roman" w:cs="Times New Roman"/>
                <w:color w:val="000000"/>
                <w:sz w:val="24"/>
                <w:szCs w:val="24"/>
              </w:rPr>
            </w:pPr>
            <w:r w:rsidRPr="00A02E44">
              <w:rPr>
                <w:rFonts w:ascii="Times New Roman" w:eastAsia="Times New Roman" w:hAnsi="Times New Roman" w:cs="Times New Roman"/>
                <w:color w:val="000000"/>
                <w:sz w:val="24"/>
                <w:szCs w:val="24"/>
              </w:rPr>
              <w:t>2015</w:t>
            </w:r>
          </w:p>
        </w:tc>
        <w:tc>
          <w:tcPr>
            <w:tcW w:w="1255" w:type="dxa"/>
            <w:tcBorders>
              <w:top w:val="nil"/>
              <w:left w:val="nil"/>
              <w:bottom w:val="nil"/>
              <w:right w:val="nil"/>
            </w:tcBorders>
            <w:shd w:val="clear" w:color="auto" w:fill="auto"/>
            <w:noWrap/>
            <w:vAlign w:val="bottom"/>
            <w:hideMark/>
          </w:tcPr>
          <w:p w14:paraId="605FE5D1" w14:textId="77777777" w:rsidR="0060637D" w:rsidRPr="00A02E44" w:rsidRDefault="0060637D" w:rsidP="0018346E">
            <w:pPr>
              <w:spacing w:after="0" w:line="240" w:lineRule="auto"/>
              <w:jc w:val="center"/>
              <w:rPr>
                <w:rFonts w:ascii="Times New Roman" w:eastAsia="Times New Roman" w:hAnsi="Times New Roman" w:cs="Times New Roman"/>
                <w:color w:val="000000"/>
                <w:sz w:val="24"/>
                <w:szCs w:val="24"/>
              </w:rPr>
            </w:pPr>
            <w:r w:rsidRPr="00A02E44">
              <w:rPr>
                <w:rFonts w:ascii="Times New Roman" w:eastAsia="Times New Roman" w:hAnsi="Times New Roman" w:cs="Times New Roman"/>
                <w:color w:val="000000"/>
                <w:sz w:val="24"/>
                <w:szCs w:val="24"/>
              </w:rPr>
              <w:t>4</w:t>
            </w:r>
          </w:p>
        </w:tc>
        <w:tc>
          <w:tcPr>
            <w:tcW w:w="1145" w:type="dxa"/>
            <w:tcBorders>
              <w:top w:val="nil"/>
              <w:left w:val="nil"/>
              <w:bottom w:val="nil"/>
              <w:right w:val="nil"/>
            </w:tcBorders>
            <w:shd w:val="clear" w:color="auto" w:fill="auto"/>
            <w:noWrap/>
            <w:vAlign w:val="bottom"/>
            <w:hideMark/>
          </w:tcPr>
          <w:p w14:paraId="5A00768A" w14:textId="77777777" w:rsidR="0060637D" w:rsidRPr="00A02E44" w:rsidRDefault="0060637D" w:rsidP="0018346E">
            <w:pPr>
              <w:spacing w:after="0" w:line="240" w:lineRule="auto"/>
              <w:jc w:val="center"/>
              <w:rPr>
                <w:rFonts w:ascii="Times New Roman" w:eastAsia="Times New Roman" w:hAnsi="Times New Roman" w:cs="Times New Roman"/>
                <w:color w:val="000000"/>
                <w:sz w:val="24"/>
                <w:szCs w:val="24"/>
              </w:rPr>
            </w:pPr>
            <w:r w:rsidRPr="00A02E44">
              <w:rPr>
                <w:rFonts w:ascii="Times New Roman" w:eastAsia="Times New Roman" w:hAnsi="Times New Roman" w:cs="Times New Roman"/>
                <w:color w:val="000000"/>
                <w:sz w:val="24"/>
                <w:szCs w:val="24"/>
              </w:rPr>
              <w:t>116</w:t>
            </w:r>
          </w:p>
        </w:tc>
      </w:tr>
      <w:tr w:rsidR="0060637D" w:rsidRPr="00A02E44" w14:paraId="0E73AE5A" w14:textId="77777777" w:rsidTr="0018346E">
        <w:trPr>
          <w:trHeight w:val="288"/>
        </w:trPr>
        <w:tc>
          <w:tcPr>
            <w:tcW w:w="960" w:type="dxa"/>
            <w:tcBorders>
              <w:top w:val="nil"/>
              <w:left w:val="nil"/>
              <w:bottom w:val="nil"/>
              <w:right w:val="nil"/>
            </w:tcBorders>
            <w:shd w:val="clear" w:color="auto" w:fill="auto"/>
            <w:noWrap/>
            <w:vAlign w:val="bottom"/>
            <w:hideMark/>
          </w:tcPr>
          <w:p w14:paraId="7D746126" w14:textId="77777777" w:rsidR="0060637D" w:rsidRPr="00A02E44" w:rsidRDefault="0060637D" w:rsidP="0018346E">
            <w:pPr>
              <w:spacing w:after="0" w:line="240" w:lineRule="auto"/>
              <w:jc w:val="right"/>
              <w:rPr>
                <w:rFonts w:ascii="Times New Roman" w:eastAsia="Times New Roman" w:hAnsi="Times New Roman" w:cs="Times New Roman"/>
                <w:color w:val="000000"/>
                <w:sz w:val="24"/>
                <w:szCs w:val="24"/>
              </w:rPr>
            </w:pPr>
            <w:r w:rsidRPr="00A02E44">
              <w:rPr>
                <w:rFonts w:ascii="Times New Roman" w:eastAsia="Times New Roman" w:hAnsi="Times New Roman" w:cs="Times New Roman"/>
                <w:color w:val="000000"/>
                <w:sz w:val="24"/>
                <w:szCs w:val="24"/>
              </w:rPr>
              <w:t>2016</w:t>
            </w:r>
          </w:p>
        </w:tc>
        <w:tc>
          <w:tcPr>
            <w:tcW w:w="1255" w:type="dxa"/>
            <w:tcBorders>
              <w:top w:val="nil"/>
              <w:left w:val="nil"/>
              <w:bottom w:val="nil"/>
              <w:right w:val="nil"/>
            </w:tcBorders>
            <w:shd w:val="clear" w:color="auto" w:fill="auto"/>
            <w:noWrap/>
            <w:vAlign w:val="bottom"/>
            <w:hideMark/>
          </w:tcPr>
          <w:p w14:paraId="74BFF12D" w14:textId="77777777" w:rsidR="0060637D" w:rsidRPr="00A02E44" w:rsidRDefault="0060637D" w:rsidP="0018346E">
            <w:pPr>
              <w:spacing w:after="0" w:line="240" w:lineRule="auto"/>
              <w:jc w:val="center"/>
              <w:rPr>
                <w:rFonts w:ascii="Times New Roman" w:eastAsia="Times New Roman" w:hAnsi="Times New Roman" w:cs="Times New Roman"/>
                <w:color w:val="000000"/>
                <w:sz w:val="24"/>
                <w:szCs w:val="24"/>
              </w:rPr>
            </w:pPr>
            <w:r w:rsidRPr="00A02E44">
              <w:rPr>
                <w:rFonts w:ascii="Times New Roman" w:eastAsia="Times New Roman" w:hAnsi="Times New Roman" w:cs="Times New Roman"/>
                <w:color w:val="000000"/>
                <w:sz w:val="24"/>
                <w:szCs w:val="24"/>
              </w:rPr>
              <w:t>4</w:t>
            </w:r>
          </w:p>
        </w:tc>
        <w:tc>
          <w:tcPr>
            <w:tcW w:w="1145" w:type="dxa"/>
            <w:tcBorders>
              <w:top w:val="nil"/>
              <w:left w:val="nil"/>
              <w:bottom w:val="nil"/>
              <w:right w:val="nil"/>
            </w:tcBorders>
            <w:shd w:val="clear" w:color="auto" w:fill="auto"/>
            <w:noWrap/>
            <w:vAlign w:val="bottom"/>
            <w:hideMark/>
          </w:tcPr>
          <w:p w14:paraId="02944DA7" w14:textId="77777777" w:rsidR="0060637D" w:rsidRPr="00A02E44" w:rsidRDefault="0060637D" w:rsidP="0018346E">
            <w:pPr>
              <w:spacing w:after="0" w:line="240" w:lineRule="auto"/>
              <w:jc w:val="center"/>
              <w:rPr>
                <w:rFonts w:ascii="Times New Roman" w:eastAsia="Times New Roman" w:hAnsi="Times New Roman" w:cs="Times New Roman"/>
                <w:color w:val="000000"/>
                <w:sz w:val="24"/>
                <w:szCs w:val="24"/>
              </w:rPr>
            </w:pPr>
            <w:r w:rsidRPr="00A02E44">
              <w:rPr>
                <w:rFonts w:ascii="Times New Roman" w:eastAsia="Times New Roman" w:hAnsi="Times New Roman" w:cs="Times New Roman"/>
                <w:color w:val="000000"/>
                <w:sz w:val="24"/>
                <w:szCs w:val="24"/>
              </w:rPr>
              <w:t>116</w:t>
            </w:r>
          </w:p>
        </w:tc>
      </w:tr>
      <w:tr w:rsidR="0060637D" w:rsidRPr="00A02E44" w14:paraId="7F3897B8" w14:textId="77777777" w:rsidTr="0018346E">
        <w:trPr>
          <w:trHeight w:val="288"/>
        </w:trPr>
        <w:tc>
          <w:tcPr>
            <w:tcW w:w="960" w:type="dxa"/>
            <w:tcBorders>
              <w:top w:val="nil"/>
              <w:left w:val="nil"/>
              <w:right w:val="nil"/>
            </w:tcBorders>
            <w:shd w:val="clear" w:color="auto" w:fill="auto"/>
            <w:noWrap/>
            <w:vAlign w:val="bottom"/>
            <w:hideMark/>
          </w:tcPr>
          <w:p w14:paraId="06F46C65" w14:textId="77777777" w:rsidR="0060637D" w:rsidRPr="00A02E44" w:rsidRDefault="0060637D" w:rsidP="0018346E">
            <w:pPr>
              <w:spacing w:after="0" w:line="240" w:lineRule="auto"/>
              <w:jc w:val="right"/>
              <w:rPr>
                <w:rFonts w:ascii="Times New Roman" w:eastAsia="Times New Roman" w:hAnsi="Times New Roman" w:cs="Times New Roman"/>
                <w:color w:val="000000"/>
                <w:sz w:val="24"/>
                <w:szCs w:val="24"/>
              </w:rPr>
            </w:pPr>
            <w:r w:rsidRPr="00A02E44">
              <w:rPr>
                <w:rFonts w:ascii="Times New Roman" w:eastAsia="Times New Roman" w:hAnsi="Times New Roman" w:cs="Times New Roman"/>
                <w:color w:val="000000"/>
                <w:sz w:val="24"/>
                <w:szCs w:val="24"/>
              </w:rPr>
              <w:t>2017</w:t>
            </w:r>
          </w:p>
        </w:tc>
        <w:tc>
          <w:tcPr>
            <w:tcW w:w="1255" w:type="dxa"/>
            <w:tcBorders>
              <w:top w:val="nil"/>
              <w:left w:val="nil"/>
              <w:right w:val="nil"/>
            </w:tcBorders>
            <w:shd w:val="clear" w:color="auto" w:fill="auto"/>
            <w:noWrap/>
            <w:vAlign w:val="bottom"/>
            <w:hideMark/>
          </w:tcPr>
          <w:p w14:paraId="69EF23EC" w14:textId="77777777" w:rsidR="0060637D" w:rsidRPr="00A02E44" w:rsidRDefault="0060637D" w:rsidP="0018346E">
            <w:pPr>
              <w:spacing w:after="0" w:line="240" w:lineRule="auto"/>
              <w:jc w:val="center"/>
              <w:rPr>
                <w:rFonts w:ascii="Times New Roman" w:eastAsia="Times New Roman" w:hAnsi="Times New Roman" w:cs="Times New Roman"/>
                <w:color w:val="000000"/>
                <w:sz w:val="24"/>
                <w:szCs w:val="24"/>
              </w:rPr>
            </w:pPr>
            <w:r w:rsidRPr="00A02E44">
              <w:rPr>
                <w:rFonts w:ascii="Times New Roman" w:eastAsia="Times New Roman" w:hAnsi="Times New Roman" w:cs="Times New Roman"/>
                <w:color w:val="000000"/>
                <w:sz w:val="24"/>
                <w:szCs w:val="24"/>
              </w:rPr>
              <w:t>4</w:t>
            </w:r>
          </w:p>
        </w:tc>
        <w:tc>
          <w:tcPr>
            <w:tcW w:w="1145" w:type="dxa"/>
            <w:tcBorders>
              <w:top w:val="nil"/>
              <w:left w:val="nil"/>
              <w:right w:val="nil"/>
            </w:tcBorders>
            <w:shd w:val="clear" w:color="auto" w:fill="auto"/>
            <w:noWrap/>
            <w:vAlign w:val="bottom"/>
            <w:hideMark/>
          </w:tcPr>
          <w:p w14:paraId="16420EA5" w14:textId="77777777" w:rsidR="0060637D" w:rsidRPr="00A02E44" w:rsidRDefault="0060637D" w:rsidP="0018346E">
            <w:pPr>
              <w:spacing w:after="0" w:line="240" w:lineRule="auto"/>
              <w:jc w:val="center"/>
              <w:rPr>
                <w:rFonts w:ascii="Times New Roman" w:eastAsia="Times New Roman" w:hAnsi="Times New Roman" w:cs="Times New Roman"/>
                <w:color w:val="000000"/>
                <w:sz w:val="24"/>
                <w:szCs w:val="24"/>
              </w:rPr>
            </w:pPr>
            <w:r w:rsidRPr="00A02E44">
              <w:rPr>
                <w:rFonts w:ascii="Times New Roman" w:eastAsia="Times New Roman" w:hAnsi="Times New Roman" w:cs="Times New Roman"/>
                <w:color w:val="000000"/>
                <w:sz w:val="24"/>
                <w:szCs w:val="24"/>
              </w:rPr>
              <w:t>104</w:t>
            </w:r>
          </w:p>
        </w:tc>
      </w:tr>
      <w:tr w:rsidR="0060637D" w:rsidRPr="00A02E44" w14:paraId="57C20CF1" w14:textId="77777777" w:rsidTr="0018346E">
        <w:trPr>
          <w:trHeight w:val="288"/>
        </w:trPr>
        <w:tc>
          <w:tcPr>
            <w:tcW w:w="960" w:type="dxa"/>
            <w:tcBorders>
              <w:top w:val="nil"/>
              <w:left w:val="nil"/>
              <w:bottom w:val="single" w:sz="4" w:space="0" w:color="auto"/>
              <w:right w:val="nil"/>
            </w:tcBorders>
            <w:shd w:val="clear" w:color="auto" w:fill="auto"/>
            <w:noWrap/>
            <w:vAlign w:val="bottom"/>
            <w:hideMark/>
          </w:tcPr>
          <w:p w14:paraId="39216E7F" w14:textId="77777777" w:rsidR="0060637D" w:rsidRPr="00A02E44" w:rsidRDefault="0060637D" w:rsidP="0018346E">
            <w:pPr>
              <w:spacing w:after="0" w:line="240" w:lineRule="auto"/>
              <w:jc w:val="right"/>
              <w:rPr>
                <w:rFonts w:ascii="Times New Roman" w:eastAsia="Times New Roman" w:hAnsi="Times New Roman" w:cs="Times New Roman"/>
                <w:color w:val="000000"/>
                <w:sz w:val="24"/>
                <w:szCs w:val="24"/>
              </w:rPr>
            </w:pPr>
            <w:r w:rsidRPr="00A02E44">
              <w:rPr>
                <w:rFonts w:ascii="Times New Roman" w:eastAsia="Times New Roman" w:hAnsi="Times New Roman" w:cs="Times New Roman"/>
                <w:color w:val="000000"/>
                <w:sz w:val="24"/>
                <w:szCs w:val="24"/>
              </w:rPr>
              <w:t>2018</w:t>
            </w:r>
          </w:p>
        </w:tc>
        <w:tc>
          <w:tcPr>
            <w:tcW w:w="1255" w:type="dxa"/>
            <w:tcBorders>
              <w:top w:val="nil"/>
              <w:left w:val="nil"/>
              <w:bottom w:val="single" w:sz="4" w:space="0" w:color="auto"/>
              <w:right w:val="nil"/>
            </w:tcBorders>
            <w:shd w:val="clear" w:color="auto" w:fill="auto"/>
            <w:noWrap/>
            <w:vAlign w:val="bottom"/>
            <w:hideMark/>
          </w:tcPr>
          <w:p w14:paraId="5298D354" w14:textId="77777777" w:rsidR="0060637D" w:rsidRPr="00A02E44" w:rsidRDefault="0060637D" w:rsidP="0018346E">
            <w:pPr>
              <w:spacing w:after="0" w:line="240" w:lineRule="auto"/>
              <w:jc w:val="center"/>
              <w:rPr>
                <w:rFonts w:ascii="Times New Roman" w:eastAsia="Times New Roman" w:hAnsi="Times New Roman" w:cs="Times New Roman"/>
                <w:color w:val="000000"/>
                <w:sz w:val="24"/>
                <w:szCs w:val="24"/>
              </w:rPr>
            </w:pPr>
            <w:r w:rsidRPr="00A02E44">
              <w:rPr>
                <w:rFonts w:ascii="Times New Roman" w:eastAsia="Times New Roman" w:hAnsi="Times New Roman" w:cs="Times New Roman"/>
                <w:color w:val="000000"/>
                <w:sz w:val="24"/>
                <w:szCs w:val="24"/>
              </w:rPr>
              <w:t>4</w:t>
            </w:r>
          </w:p>
        </w:tc>
        <w:tc>
          <w:tcPr>
            <w:tcW w:w="1145" w:type="dxa"/>
            <w:tcBorders>
              <w:top w:val="nil"/>
              <w:left w:val="nil"/>
              <w:bottom w:val="single" w:sz="4" w:space="0" w:color="auto"/>
              <w:right w:val="nil"/>
            </w:tcBorders>
            <w:shd w:val="clear" w:color="auto" w:fill="auto"/>
            <w:noWrap/>
            <w:vAlign w:val="bottom"/>
            <w:hideMark/>
          </w:tcPr>
          <w:p w14:paraId="4BF02B83" w14:textId="77777777" w:rsidR="0060637D" w:rsidRPr="00A02E44" w:rsidRDefault="0060637D" w:rsidP="0018346E">
            <w:pPr>
              <w:spacing w:after="0" w:line="240" w:lineRule="auto"/>
              <w:jc w:val="center"/>
              <w:rPr>
                <w:rFonts w:ascii="Times New Roman" w:eastAsia="Times New Roman" w:hAnsi="Times New Roman" w:cs="Times New Roman"/>
                <w:color w:val="000000"/>
                <w:sz w:val="24"/>
                <w:szCs w:val="24"/>
              </w:rPr>
            </w:pPr>
            <w:r w:rsidRPr="00A02E44">
              <w:rPr>
                <w:rFonts w:ascii="Times New Roman" w:eastAsia="Times New Roman" w:hAnsi="Times New Roman" w:cs="Times New Roman"/>
                <w:color w:val="000000"/>
                <w:sz w:val="24"/>
                <w:szCs w:val="24"/>
              </w:rPr>
              <w:t>107</w:t>
            </w:r>
          </w:p>
        </w:tc>
      </w:tr>
    </w:tbl>
    <w:p w14:paraId="65BD4CF3" w14:textId="77777777" w:rsidR="004848DE" w:rsidRDefault="004848DE" w:rsidP="004848DE">
      <w:pPr>
        <w:pStyle w:val="PlainText"/>
        <w:spacing w:line="480" w:lineRule="auto"/>
        <w:rPr>
          <w:rFonts w:ascii="Times New Roman" w:hAnsi="Times New Roman" w:cs="Times New Roman"/>
          <w:sz w:val="24"/>
          <w:szCs w:val="24"/>
        </w:rPr>
      </w:pPr>
    </w:p>
    <w:p w14:paraId="09A48995" w14:textId="77777777" w:rsidR="0060637D" w:rsidRDefault="0060637D">
      <w:pPr>
        <w:rPr>
          <w:rFonts w:ascii="Times New Roman" w:hAnsi="Times New Roman" w:cs="Times New Roman"/>
          <w:sz w:val="24"/>
          <w:szCs w:val="24"/>
        </w:rPr>
      </w:pPr>
      <w:r>
        <w:rPr>
          <w:rFonts w:ascii="Times New Roman" w:hAnsi="Times New Roman" w:cs="Times New Roman"/>
          <w:sz w:val="24"/>
          <w:szCs w:val="24"/>
        </w:rPr>
        <w:br w:type="page"/>
      </w:r>
    </w:p>
    <w:p w14:paraId="2A3DE80F" w14:textId="68867788" w:rsidR="004848DE" w:rsidRDefault="004848DE" w:rsidP="004848DE">
      <w:pPr>
        <w:pStyle w:val="PlainText"/>
        <w:spacing w:line="480" w:lineRule="auto"/>
        <w:rPr>
          <w:rFonts w:ascii="Times New Roman" w:hAnsi="Times New Roman" w:cs="Times New Roman"/>
          <w:sz w:val="24"/>
          <w:szCs w:val="24"/>
        </w:rPr>
      </w:pPr>
      <w:r>
        <w:rPr>
          <w:rFonts w:ascii="Times New Roman" w:hAnsi="Times New Roman" w:cs="Times New Roman"/>
          <w:sz w:val="24"/>
          <w:szCs w:val="24"/>
        </w:rPr>
        <w:lastRenderedPageBreak/>
        <w:t>Figure Legends</w:t>
      </w:r>
    </w:p>
    <w:p w14:paraId="23FC62DD" w14:textId="6949D45F" w:rsidR="004848DE" w:rsidRDefault="00C45F90" w:rsidP="004848DE">
      <w:pPr>
        <w:pStyle w:val="PlainText"/>
        <w:spacing w:line="480" w:lineRule="auto"/>
        <w:rPr>
          <w:rFonts w:ascii="Times New Roman" w:hAnsi="Times New Roman" w:cs="Times New Roman"/>
          <w:sz w:val="24"/>
          <w:szCs w:val="24"/>
        </w:rPr>
      </w:pPr>
      <w:r>
        <w:rPr>
          <w:rFonts w:ascii="Times New Roman" w:hAnsi="Times New Roman" w:cs="Times New Roman"/>
          <w:sz w:val="24"/>
          <w:szCs w:val="24"/>
        </w:rPr>
        <w:t xml:space="preserve">Figure 1.  Juvenile Florida scrub-jay </w:t>
      </w:r>
      <w:r w:rsidR="00800CF7">
        <w:rPr>
          <w:rFonts w:ascii="Times New Roman" w:hAnsi="Times New Roman" w:cs="Times New Roman"/>
          <w:sz w:val="24"/>
          <w:szCs w:val="24"/>
        </w:rPr>
        <w:t xml:space="preserve">with forehead </w:t>
      </w:r>
      <w:r>
        <w:rPr>
          <w:rFonts w:ascii="Times New Roman" w:hAnsi="Times New Roman" w:cs="Times New Roman"/>
          <w:sz w:val="24"/>
          <w:szCs w:val="24"/>
        </w:rPr>
        <w:t>starting to transition from a “brown head” into adult plumage</w:t>
      </w:r>
      <w:r w:rsidR="00785AAE">
        <w:rPr>
          <w:rFonts w:ascii="Times New Roman" w:hAnsi="Times New Roman" w:cs="Times New Roman"/>
          <w:sz w:val="24"/>
          <w:szCs w:val="24"/>
        </w:rPr>
        <w:t xml:space="preserve"> </w:t>
      </w:r>
      <w:r w:rsidR="00E03A8F">
        <w:rPr>
          <w:rFonts w:ascii="Times New Roman" w:hAnsi="Times New Roman" w:cs="Times New Roman"/>
          <w:sz w:val="24"/>
          <w:szCs w:val="24"/>
        </w:rPr>
        <w:t xml:space="preserve">being </w:t>
      </w:r>
      <w:r w:rsidR="00785AAE">
        <w:rPr>
          <w:rFonts w:ascii="Times New Roman" w:hAnsi="Times New Roman" w:cs="Times New Roman"/>
          <w:sz w:val="24"/>
          <w:szCs w:val="24"/>
        </w:rPr>
        <w:t xml:space="preserve">able to </w:t>
      </w:r>
      <w:r w:rsidR="000C6361">
        <w:rPr>
          <w:rFonts w:ascii="Times New Roman" w:hAnsi="Times New Roman" w:cs="Times New Roman"/>
          <w:sz w:val="24"/>
          <w:szCs w:val="24"/>
        </w:rPr>
        <w:t xml:space="preserve">capture prey (e.g., insects) </w:t>
      </w:r>
      <w:r w:rsidR="00785AAE">
        <w:rPr>
          <w:rFonts w:ascii="Times New Roman" w:hAnsi="Times New Roman" w:cs="Times New Roman"/>
          <w:sz w:val="24"/>
          <w:szCs w:val="24"/>
        </w:rPr>
        <w:t>and fly with adults across the territory</w:t>
      </w:r>
      <w:r w:rsidR="00E03A8F">
        <w:rPr>
          <w:rFonts w:ascii="Times New Roman" w:hAnsi="Times New Roman" w:cs="Times New Roman"/>
          <w:sz w:val="24"/>
          <w:szCs w:val="24"/>
        </w:rPr>
        <w:t xml:space="preserve"> (e.g</w:t>
      </w:r>
      <w:r>
        <w:rPr>
          <w:rFonts w:ascii="Times New Roman" w:hAnsi="Times New Roman" w:cs="Times New Roman"/>
          <w:sz w:val="24"/>
          <w:szCs w:val="24"/>
        </w:rPr>
        <w:t>.</w:t>
      </w:r>
      <w:r w:rsidR="00E03A8F">
        <w:rPr>
          <w:rFonts w:ascii="Times New Roman" w:hAnsi="Times New Roman" w:cs="Times New Roman"/>
          <w:sz w:val="24"/>
          <w:szCs w:val="24"/>
        </w:rPr>
        <w:t>,</w:t>
      </w:r>
      <w:r>
        <w:rPr>
          <w:rFonts w:ascii="Times New Roman" w:hAnsi="Times New Roman" w:cs="Times New Roman"/>
          <w:sz w:val="24"/>
          <w:szCs w:val="24"/>
        </w:rPr>
        <w:t xml:space="preserve"> </w:t>
      </w:r>
      <w:r w:rsidR="00E03A8F" w:rsidRPr="00B765B4">
        <w:rPr>
          <w:rFonts w:ascii="Times New Roman" w:hAnsi="Times New Roman" w:cs="Times New Roman"/>
          <w:sz w:val="24"/>
          <w:szCs w:val="24"/>
          <w:u w:val="single"/>
        </w:rPr>
        <w:t>&gt;</w:t>
      </w:r>
      <w:r w:rsidR="00E03A8F">
        <w:rPr>
          <w:rFonts w:ascii="Times New Roman" w:hAnsi="Times New Roman" w:cs="Times New Roman"/>
          <w:sz w:val="24"/>
          <w:szCs w:val="24"/>
        </w:rPr>
        <w:t xml:space="preserve"> 335 m width). </w:t>
      </w:r>
      <w:r w:rsidR="00800CF7">
        <w:rPr>
          <w:rFonts w:ascii="Times New Roman" w:hAnsi="Times New Roman" w:cs="Times New Roman"/>
          <w:sz w:val="24"/>
          <w:szCs w:val="24"/>
        </w:rPr>
        <w:t xml:space="preserve">The </w:t>
      </w:r>
      <w:r w:rsidR="00B02B67">
        <w:rPr>
          <w:rFonts w:ascii="Times New Roman" w:hAnsi="Times New Roman" w:cs="Times New Roman"/>
          <w:sz w:val="24"/>
          <w:szCs w:val="24"/>
        </w:rPr>
        <w:t>juvenile</w:t>
      </w:r>
      <w:r w:rsidR="00800CF7">
        <w:rPr>
          <w:rFonts w:ascii="Times New Roman" w:hAnsi="Times New Roman" w:cs="Times New Roman"/>
          <w:sz w:val="24"/>
          <w:szCs w:val="24"/>
        </w:rPr>
        <w:t xml:space="preserve"> </w:t>
      </w:r>
      <w:r w:rsidR="00CB0145">
        <w:rPr>
          <w:rFonts w:ascii="Times New Roman" w:hAnsi="Times New Roman" w:cs="Times New Roman"/>
          <w:sz w:val="24"/>
          <w:szCs w:val="24"/>
        </w:rPr>
        <w:t xml:space="preserve">was within </w:t>
      </w:r>
      <w:r w:rsidR="00E03A8F">
        <w:rPr>
          <w:rFonts w:ascii="Times New Roman" w:hAnsi="Times New Roman" w:cs="Times New Roman"/>
          <w:sz w:val="24"/>
          <w:szCs w:val="24"/>
        </w:rPr>
        <w:t>15</w:t>
      </w:r>
      <w:r w:rsidR="00C415C5">
        <w:rPr>
          <w:rFonts w:ascii="Times New Roman" w:hAnsi="Times New Roman" w:cs="Times New Roman"/>
          <w:sz w:val="24"/>
          <w:szCs w:val="24"/>
        </w:rPr>
        <w:t xml:space="preserve"> m</w:t>
      </w:r>
      <w:r w:rsidR="00CB0145">
        <w:rPr>
          <w:rFonts w:ascii="Times New Roman" w:hAnsi="Times New Roman" w:cs="Times New Roman"/>
          <w:sz w:val="24"/>
          <w:szCs w:val="24"/>
        </w:rPr>
        <w:t xml:space="preserve"> of </w:t>
      </w:r>
      <w:r w:rsidR="00E03A8F">
        <w:rPr>
          <w:rFonts w:ascii="Times New Roman" w:hAnsi="Times New Roman" w:cs="Times New Roman"/>
          <w:sz w:val="24"/>
          <w:szCs w:val="24"/>
        </w:rPr>
        <w:t xml:space="preserve">all </w:t>
      </w:r>
      <w:r w:rsidR="00CB0145">
        <w:rPr>
          <w:rFonts w:ascii="Times New Roman" w:hAnsi="Times New Roman" w:cs="Times New Roman"/>
          <w:sz w:val="24"/>
          <w:szCs w:val="24"/>
        </w:rPr>
        <w:t xml:space="preserve">family members and </w:t>
      </w:r>
      <w:r w:rsidR="00B02B67">
        <w:rPr>
          <w:rFonts w:ascii="Times New Roman" w:hAnsi="Times New Roman" w:cs="Times New Roman"/>
          <w:sz w:val="24"/>
          <w:szCs w:val="24"/>
        </w:rPr>
        <w:t>ha</w:t>
      </w:r>
      <w:r w:rsidR="00842E66">
        <w:rPr>
          <w:rFonts w:ascii="Times New Roman" w:hAnsi="Times New Roman" w:cs="Times New Roman"/>
          <w:sz w:val="24"/>
          <w:szCs w:val="24"/>
        </w:rPr>
        <w:t>d</w:t>
      </w:r>
      <w:r w:rsidR="00B02B67">
        <w:rPr>
          <w:rFonts w:ascii="Times New Roman" w:hAnsi="Times New Roman" w:cs="Times New Roman"/>
          <w:sz w:val="24"/>
          <w:szCs w:val="24"/>
        </w:rPr>
        <w:t xml:space="preserve"> sand on the tip of the bill</w:t>
      </w:r>
      <w:r w:rsidR="00D85C68">
        <w:rPr>
          <w:rFonts w:ascii="Times New Roman" w:hAnsi="Times New Roman" w:cs="Times New Roman"/>
          <w:sz w:val="24"/>
          <w:szCs w:val="24"/>
        </w:rPr>
        <w:t>,</w:t>
      </w:r>
      <w:r w:rsidR="00B02B67">
        <w:rPr>
          <w:rFonts w:ascii="Times New Roman" w:hAnsi="Times New Roman" w:cs="Times New Roman"/>
          <w:sz w:val="24"/>
          <w:szCs w:val="24"/>
        </w:rPr>
        <w:t xml:space="preserve"> </w:t>
      </w:r>
      <w:r w:rsidR="00D85C68">
        <w:rPr>
          <w:rFonts w:ascii="Times New Roman" w:hAnsi="Times New Roman" w:cs="Times New Roman"/>
          <w:sz w:val="24"/>
          <w:szCs w:val="24"/>
        </w:rPr>
        <w:t xml:space="preserve">while perching </w:t>
      </w:r>
      <w:r w:rsidR="00B02B67">
        <w:rPr>
          <w:rFonts w:ascii="Times New Roman" w:hAnsi="Times New Roman" w:cs="Times New Roman"/>
          <w:sz w:val="24"/>
          <w:szCs w:val="24"/>
        </w:rPr>
        <w:t>o</w:t>
      </w:r>
      <w:r w:rsidR="00800CF7">
        <w:rPr>
          <w:rFonts w:ascii="Times New Roman" w:hAnsi="Times New Roman" w:cs="Times New Roman"/>
          <w:sz w:val="24"/>
          <w:szCs w:val="24"/>
        </w:rPr>
        <w:t xml:space="preserve">n </w:t>
      </w:r>
      <w:r w:rsidR="00C415C5">
        <w:rPr>
          <w:rFonts w:ascii="Times New Roman" w:hAnsi="Times New Roman" w:cs="Times New Roman"/>
          <w:sz w:val="24"/>
          <w:szCs w:val="24"/>
        </w:rPr>
        <w:t xml:space="preserve">1.5 m tall </w:t>
      </w:r>
      <w:r w:rsidR="00800CF7">
        <w:rPr>
          <w:rFonts w:ascii="Times New Roman" w:hAnsi="Times New Roman" w:cs="Times New Roman"/>
          <w:sz w:val="24"/>
          <w:szCs w:val="24"/>
        </w:rPr>
        <w:t xml:space="preserve">scrub oak </w:t>
      </w:r>
      <w:r w:rsidR="00B02B67">
        <w:rPr>
          <w:rFonts w:ascii="Times New Roman" w:hAnsi="Times New Roman" w:cs="Times New Roman"/>
          <w:sz w:val="24"/>
          <w:szCs w:val="24"/>
        </w:rPr>
        <w:t xml:space="preserve">located </w:t>
      </w:r>
      <w:r w:rsidR="00E03A8F">
        <w:rPr>
          <w:rFonts w:ascii="Times New Roman" w:hAnsi="Times New Roman" w:cs="Times New Roman"/>
          <w:sz w:val="24"/>
          <w:szCs w:val="24"/>
        </w:rPr>
        <w:t>along t</w:t>
      </w:r>
      <w:r w:rsidR="00B02B67">
        <w:rPr>
          <w:rFonts w:ascii="Times New Roman" w:hAnsi="Times New Roman" w:cs="Times New Roman"/>
          <w:sz w:val="24"/>
          <w:szCs w:val="24"/>
        </w:rPr>
        <w:t xml:space="preserve">he edge </w:t>
      </w:r>
      <w:r w:rsidR="00785AAE">
        <w:rPr>
          <w:rFonts w:ascii="Times New Roman" w:hAnsi="Times New Roman" w:cs="Times New Roman"/>
          <w:sz w:val="24"/>
          <w:szCs w:val="24"/>
        </w:rPr>
        <w:t xml:space="preserve">a sandy area </w:t>
      </w:r>
      <w:r w:rsidR="00842E66">
        <w:rPr>
          <w:rFonts w:ascii="Times New Roman" w:hAnsi="Times New Roman" w:cs="Times New Roman"/>
          <w:sz w:val="24"/>
          <w:szCs w:val="24"/>
        </w:rPr>
        <w:t xml:space="preserve">that was </w:t>
      </w:r>
      <w:r w:rsidR="00785AAE">
        <w:rPr>
          <w:rFonts w:ascii="Times New Roman" w:hAnsi="Times New Roman" w:cs="Times New Roman"/>
          <w:sz w:val="24"/>
          <w:szCs w:val="24"/>
        </w:rPr>
        <w:t xml:space="preserve">within </w:t>
      </w:r>
      <w:r w:rsidR="00B02B67">
        <w:rPr>
          <w:rFonts w:ascii="Times New Roman" w:hAnsi="Times New Roman" w:cs="Times New Roman"/>
          <w:sz w:val="24"/>
          <w:szCs w:val="24"/>
        </w:rPr>
        <w:t xml:space="preserve">a </w:t>
      </w:r>
      <w:r w:rsidR="00785AAE">
        <w:rPr>
          <w:rFonts w:ascii="Times New Roman" w:hAnsi="Times New Roman" w:cs="Times New Roman"/>
          <w:sz w:val="24"/>
          <w:szCs w:val="24"/>
        </w:rPr>
        <w:t xml:space="preserve">one-year-old fire </w:t>
      </w:r>
      <w:r w:rsidR="00D54D4C">
        <w:rPr>
          <w:rFonts w:ascii="Times New Roman" w:hAnsi="Times New Roman" w:cs="Times New Roman"/>
          <w:sz w:val="24"/>
          <w:szCs w:val="24"/>
        </w:rPr>
        <w:t>scar</w:t>
      </w:r>
      <w:r w:rsidR="00B02B67">
        <w:rPr>
          <w:rFonts w:ascii="Times New Roman" w:hAnsi="Times New Roman" w:cs="Times New Roman"/>
          <w:sz w:val="24"/>
          <w:szCs w:val="24"/>
        </w:rPr>
        <w:t xml:space="preserve">. </w:t>
      </w:r>
      <w:r w:rsidR="00D54D4C">
        <w:rPr>
          <w:rFonts w:ascii="Times New Roman" w:hAnsi="Times New Roman" w:cs="Times New Roman"/>
          <w:sz w:val="24"/>
          <w:szCs w:val="24"/>
        </w:rPr>
        <w:t xml:space="preserve">The </w:t>
      </w:r>
      <w:r w:rsidR="000C6361">
        <w:rPr>
          <w:rFonts w:ascii="Times New Roman" w:hAnsi="Times New Roman" w:cs="Times New Roman"/>
          <w:sz w:val="24"/>
          <w:szCs w:val="24"/>
        </w:rPr>
        <w:t xml:space="preserve">dense </w:t>
      </w:r>
      <w:r w:rsidR="00D54D4C">
        <w:rPr>
          <w:rFonts w:ascii="Times New Roman" w:hAnsi="Times New Roman" w:cs="Times New Roman"/>
          <w:sz w:val="24"/>
          <w:szCs w:val="24"/>
        </w:rPr>
        <w:t xml:space="preserve">scrub oaks resprouted from underground biomass about 10 years before </w:t>
      </w:r>
      <w:r w:rsidR="000C6361">
        <w:rPr>
          <w:rFonts w:ascii="Times New Roman" w:hAnsi="Times New Roman" w:cs="Times New Roman"/>
          <w:sz w:val="24"/>
          <w:szCs w:val="24"/>
        </w:rPr>
        <w:t>the 2</w:t>
      </w:r>
      <w:r w:rsidR="000C6361" w:rsidRPr="00B765B4">
        <w:rPr>
          <w:rFonts w:ascii="Times New Roman" w:hAnsi="Times New Roman" w:cs="Times New Roman"/>
          <w:sz w:val="24"/>
          <w:szCs w:val="24"/>
          <w:vertAlign w:val="superscript"/>
        </w:rPr>
        <w:t>nd</w:t>
      </w:r>
      <w:r w:rsidR="000C6361">
        <w:rPr>
          <w:rFonts w:ascii="Times New Roman" w:hAnsi="Times New Roman" w:cs="Times New Roman"/>
          <w:sz w:val="24"/>
          <w:szCs w:val="24"/>
        </w:rPr>
        <w:t xml:space="preserve"> last </w:t>
      </w:r>
      <w:r w:rsidR="00842E66">
        <w:rPr>
          <w:rFonts w:ascii="Times New Roman" w:hAnsi="Times New Roman" w:cs="Times New Roman"/>
          <w:sz w:val="24"/>
          <w:szCs w:val="24"/>
        </w:rPr>
        <w:t>fire</w:t>
      </w:r>
      <w:r w:rsidR="00D54D4C">
        <w:rPr>
          <w:rFonts w:ascii="Times New Roman" w:hAnsi="Times New Roman" w:cs="Times New Roman"/>
          <w:sz w:val="24"/>
          <w:szCs w:val="24"/>
        </w:rPr>
        <w:t xml:space="preserve">.  </w:t>
      </w:r>
      <w:r>
        <w:rPr>
          <w:rFonts w:ascii="Times New Roman" w:hAnsi="Times New Roman" w:cs="Times New Roman"/>
          <w:sz w:val="24"/>
          <w:szCs w:val="24"/>
        </w:rPr>
        <w:t>Photo by David Breininger.</w:t>
      </w:r>
      <w:r w:rsidR="00D54D4C">
        <w:rPr>
          <w:rFonts w:ascii="Times New Roman" w:hAnsi="Times New Roman" w:cs="Times New Roman"/>
          <w:sz w:val="24"/>
          <w:szCs w:val="24"/>
        </w:rPr>
        <w:t xml:space="preserve">  </w:t>
      </w:r>
    </w:p>
    <w:p w14:paraId="159B62FA" w14:textId="77777777" w:rsidR="00C45F90" w:rsidRDefault="00C45F90" w:rsidP="004848DE">
      <w:pPr>
        <w:pStyle w:val="PlainText"/>
        <w:spacing w:line="480" w:lineRule="auto"/>
        <w:rPr>
          <w:rFonts w:ascii="Times New Roman" w:hAnsi="Times New Roman" w:cs="Times New Roman"/>
          <w:sz w:val="24"/>
          <w:szCs w:val="24"/>
        </w:rPr>
      </w:pPr>
    </w:p>
    <w:p w14:paraId="23AF359D" w14:textId="0904D0B7" w:rsidR="008A6A34" w:rsidRDefault="004848DE" w:rsidP="00B765B4">
      <w:pPr>
        <w:pStyle w:val="CommentText"/>
        <w:spacing w:after="0" w:line="480" w:lineRule="auto"/>
      </w:pPr>
      <w:r w:rsidRPr="00865385">
        <w:rPr>
          <w:rFonts w:ascii="Times New Roman" w:hAnsi="Times New Roman" w:cs="Times New Roman"/>
          <w:sz w:val="24"/>
          <w:szCs w:val="24"/>
        </w:rPr>
        <w:t xml:space="preserve">Figure </w:t>
      </w:r>
      <w:r w:rsidR="00C45F90">
        <w:rPr>
          <w:rFonts w:ascii="Times New Roman" w:hAnsi="Times New Roman" w:cs="Times New Roman"/>
          <w:sz w:val="24"/>
          <w:szCs w:val="24"/>
        </w:rPr>
        <w:t>2</w:t>
      </w:r>
      <w:r w:rsidRPr="00865385">
        <w:rPr>
          <w:rFonts w:ascii="Times New Roman" w:hAnsi="Times New Roman" w:cs="Times New Roman"/>
          <w:sz w:val="24"/>
          <w:szCs w:val="24"/>
        </w:rPr>
        <w:t xml:space="preserve">.  </w:t>
      </w:r>
      <w:r w:rsidR="00125DDD">
        <w:rPr>
          <w:rFonts w:ascii="Times New Roman" w:hAnsi="Times New Roman" w:cs="Times New Roman"/>
          <w:sz w:val="24"/>
          <w:szCs w:val="24"/>
        </w:rPr>
        <w:t xml:space="preserve">Posterior density </w:t>
      </w:r>
      <w:r w:rsidR="00A75AF9">
        <w:rPr>
          <w:rFonts w:ascii="Times New Roman" w:hAnsi="Times New Roman" w:cs="Times New Roman"/>
          <w:sz w:val="24"/>
          <w:szCs w:val="24"/>
        </w:rPr>
        <w:t xml:space="preserve">(probability) </w:t>
      </w:r>
      <w:r w:rsidR="00125DDD">
        <w:rPr>
          <w:rFonts w:ascii="Times New Roman" w:hAnsi="Times New Roman" w:cs="Times New Roman"/>
          <w:sz w:val="24"/>
          <w:szCs w:val="24"/>
        </w:rPr>
        <w:t xml:space="preserve">plots for parameters in the Bayesian </w:t>
      </w:r>
      <w:r w:rsidR="00125DDD" w:rsidRPr="00131239">
        <w:rPr>
          <w:rFonts w:ascii="Times New Roman" w:hAnsi="Times New Roman" w:cs="Times New Roman"/>
          <w:sz w:val="24"/>
          <w:szCs w:val="24"/>
        </w:rPr>
        <w:t>zero-inflated Poisson</w:t>
      </w:r>
      <w:r w:rsidR="00125DDD" w:rsidRPr="009B574E">
        <w:rPr>
          <w:rFonts w:ascii="Times New Roman" w:hAnsi="Times New Roman" w:cs="Times New Roman"/>
          <w:sz w:val="24"/>
          <w:szCs w:val="24"/>
        </w:rPr>
        <w:t xml:space="preserve"> </w:t>
      </w:r>
      <w:r w:rsidR="00125DDD" w:rsidRPr="00131239">
        <w:rPr>
          <w:rFonts w:ascii="Times New Roman" w:hAnsi="Times New Roman" w:cs="Times New Roman"/>
          <w:sz w:val="24"/>
          <w:szCs w:val="24"/>
        </w:rPr>
        <w:t>model for Florida</w:t>
      </w:r>
      <w:r w:rsidR="00125DDD">
        <w:rPr>
          <w:rFonts w:ascii="Times New Roman" w:hAnsi="Times New Roman" w:cs="Times New Roman"/>
          <w:sz w:val="24"/>
          <w:szCs w:val="24"/>
        </w:rPr>
        <w:t xml:space="preserve"> scrub-jays in east central Florida conservation areas, USA, for</w:t>
      </w:r>
      <w:r w:rsidR="00125DDD" w:rsidRPr="009B574E">
        <w:rPr>
          <w:rFonts w:ascii="Times New Roman" w:hAnsi="Times New Roman" w:cs="Times New Roman"/>
          <w:sz w:val="24"/>
          <w:szCs w:val="24"/>
        </w:rPr>
        <w:t xml:space="preserve"> </w:t>
      </w:r>
      <w:r w:rsidR="00125DDD">
        <w:rPr>
          <w:rFonts w:ascii="Times New Roman" w:hAnsi="Times New Roman" w:cs="Times New Roman"/>
          <w:sz w:val="24"/>
          <w:szCs w:val="24"/>
        </w:rPr>
        <w:t>the</w:t>
      </w:r>
      <w:r w:rsidR="00642A7C">
        <w:rPr>
          <w:rFonts w:ascii="Times New Roman" w:hAnsi="Times New Roman" w:cs="Times New Roman"/>
          <w:sz w:val="24"/>
          <w:szCs w:val="24"/>
        </w:rPr>
        <w:t xml:space="preserve"> </w:t>
      </w:r>
      <w:r>
        <w:rPr>
          <w:rFonts w:ascii="Times New Roman" w:hAnsi="Times New Roman" w:cs="Times New Roman"/>
          <w:sz w:val="24"/>
          <w:szCs w:val="24"/>
        </w:rPr>
        <w:t xml:space="preserve">probability of success </w:t>
      </w:r>
      <w:r w:rsidR="00125DDD">
        <w:rPr>
          <w:rFonts w:ascii="Times New Roman" w:hAnsi="Times New Roman" w:cs="Times New Roman"/>
          <w:sz w:val="24"/>
          <w:szCs w:val="24"/>
        </w:rPr>
        <w:t xml:space="preserve">submodel </w:t>
      </w:r>
      <w:r>
        <w:rPr>
          <w:rFonts w:ascii="Times New Roman" w:hAnsi="Times New Roman" w:cs="Times New Roman"/>
          <w:sz w:val="24"/>
          <w:szCs w:val="24"/>
        </w:rPr>
        <w:t xml:space="preserve">(A) and </w:t>
      </w:r>
      <w:r w:rsidR="00125DDD">
        <w:rPr>
          <w:rFonts w:ascii="Times New Roman" w:hAnsi="Times New Roman" w:cs="Times New Roman"/>
          <w:sz w:val="24"/>
          <w:szCs w:val="24"/>
        </w:rPr>
        <w:t xml:space="preserve">the </w:t>
      </w:r>
      <w:r>
        <w:rPr>
          <w:rFonts w:ascii="Times New Roman" w:hAnsi="Times New Roman" w:cs="Times New Roman"/>
          <w:sz w:val="24"/>
          <w:szCs w:val="24"/>
        </w:rPr>
        <w:t>counts of juveniles produced per breeding pair</w:t>
      </w:r>
      <w:r w:rsidR="00125DDD">
        <w:rPr>
          <w:rFonts w:ascii="Times New Roman" w:hAnsi="Times New Roman" w:cs="Times New Roman"/>
          <w:sz w:val="24"/>
          <w:szCs w:val="24"/>
        </w:rPr>
        <w:t xml:space="preserve"> submodel</w:t>
      </w:r>
      <w:r>
        <w:rPr>
          <w:rFonts w:ascii="Times New Roman" w:hAnsi="Times New Roman" w:cs="Times New Roman"/>
          <w:sz w:val="24"/>
          <w:szCs w:val="24"/>
        </w:rPr>
        <w:t xml:space="preserve"> (B</w:t>
      </w:r>
      <w:r w:rsidRPr="009B574E">
        <w:rPr>
          <w:rFonts w:ascii="Times New Roman" w:hAnsi="Times New Roman" w:cs="Times New Roman"/>
          <w:sz w:val="24"/>
          <w:szCs w:val="24"/>
        </w:rPr>
        <w:t>)</w:t>
      </w:r>
      <w:r>
        <w:rPr>
          <w:rFonts w:ascii="Times New Roman" w:hAnsi="Times New Roman" w:cs="Times New Roman"/>
          <w:sz w:val="24"/>
          <w:szCs w:val="24"/>
        </w:rPr>
        <w:t>.</w:t>
      </w:r>
      <w:r w:rsidRPr="009B574E">
        <w:rPr>
          <w:rFonts w:ascii="Times New Roman" w:hAnsi="Times New Roman" w:cs="Times New Roman"/>
          <w:sz w:val="24"/>
          <w:szCs w:val="24"/>
        </w:rPr>
        <w:t xml:space="preserve"> </w:t>
      </w:r>
      <w:r w:rsidR="00C124B8">
        <w:rPr>
          <w:rFonts w:ascii="Times New Roman" w:hAnsi="Times New Roman" w:cs="Times New Roman"/>
          <w:sz w:val="24"/>
          <w:szCs w:val="24"/>
        </w:rPr>
        <w:t xml:space="preserve">In each plot </w:t>
      </w:r>
      <w:r w:rsidR="00A86F8E">
        <w:rPr>
          <w:rFonts w:ascii="Times New Roman" w:hAnsi="Times New Roman" w:cs="Times New Roman"/>
          <w:sz w:val="24"/>
          <w:szCs w:val="24"/>
        </w:rPr>
        <w:t>t</w:t>
      </w:r>
      <w:r w:rsidRPr="00865385">
        <w:rPr>
          <w:rFonts w:ascii="Times New Roman" w:hAnsi="Times New Roman" w:cs="Times New Roman"/>
          <w:sz w:val="24"/>
          <w:szCs w:val="24"/>
        </w:rPr>
        <w:t xml:space="preserve">he </w:t>
      </w:r>
      <w:r w:rsidR="00A86F8E">
        <w:rPr>
          <w:rFonts w:ascii="Times New Roman" w:hAnsi="Times New Roman" w:cs="Times New Roman"/>
          <w:sz w:val="24"/>
          <w:szCs w:val="24"/>
        </w:rPr>
        <w:t>vertical</w:t>
      </w:r>
      <w:r w:rsidR="00C124B8">
        <w:rPr>
          <w:rFonts w:ascii="Times New Roman" w:hAnsi="Times New Roman" w:cs="Times New Roman"/>
          <w:sz w:val="24"/>
          <w:szCs w:val="24"/>
        </w:rPr>
        <w:t xml:space="preserve"> </w:t>
      </w:r>
      <w:r>
        <w:rPr>
          <w:rFonts w:ascii="Times New Roman" w:hAnsi="Times New Roman" w:cs="Times New Roman"/>
          <w:sz w:val="24"/>
          <w:szCs w:val="24"/>
        </w:rPr>
        <w:t>bar show</w:t>
      </w:r>
      <w:r w:rsidR="00A86F8E">
        <w:rPr>
          <w:rFonts w:ascii="Times New Roman" w:hAnsi="Times New Roman" w:cs="Times New Roman"/>
          <w:sz w:val="24"/>
          <w:szCs w:val="24"/>
        </w:rPr>
        <w:t>s</w:t>
      </w:r>
      <w:r>
        <w:rPr>
          <w:rFonts w:ascii="Times New Roman" w:hAnsi="Times New Roman" w:cs="Times New Roman"/>
          <w:sz w:val="24"/>
          <w:szCs w:val="24"/>
        </w:rPr>
        <w:t xml:space="preserve"> the mean and </w:t>
      </w:r>
      <w:r w:rsidR="00A86F8E">
        <w:rPr>
          <w:rFonts w:ascii="Times New Roman" w:hAnsi="Times New Roman" w:cs="Times New Roman"/>
          <w:sz w:val="24"/>
          <w:szCs w:val="24"/>
        </w:rPr>
        <w:t xml:space="preserve">the </w:t>
      </w:r>
      <w:r w:rsidRPr="00865385">
        <w:rPr>
          <w:rFonts w:ascii="Times New Roman" w:hAnsi="Times New Roman" w:cs="Times New Roman"/>
          <w:sz w:val="24"/>
          <w:szCs w:val="24"/>
        </w:rPr>
        <w:t xml:space="preserve">shaded area encompasses the 95% </w:t>
      </w:r>
      <w:r w:rsidR="00A86F8E">
        <w:rPr>
          <w:rFonts w:ascii="Times New Roman" w:hAnsi="Times New Roman" w:cs="Times New Roman"/>
          <w:sz w:val="24"/>
          <w:szCs w:val="24"/>
        </w:rPr>
        <w:t xml:space="preserve">Credible </w:t>
      </w:r>
      <w:r>
        <w:rPr>
          <w:rFonts w:ascii="Times New Roman" w:hAnsi="Times New Roman" w:cs="Times New Roman"/>
          <w:sz w:val="24"/>
          <w:szCs w:val="24"/>
        </w:rPr>
        <w:t>Interval (CI).</w:t>
      </w:r>
      <w:r w:rsidR="008A6A34">
        <w:t xml:space="preserve"> </w:t>
      </w:r>
    </w:p>
    <w:p w14:paraId="7ECD41AD" w14:textId="77777777" w:rsidR="004848DE" w:rsidRDefault="004848DE" w:rsidP="004848DE">
      <w:pPr>
        <w:pStyle w:val="PlainText"/>
        <w:spacing w:line="480" w:lineRule="auto"/>
        <w:rPr>
          <w:rFonts w:ascii="Times New Roman" w:hAnsi="Times New Roman" w:cs="Times New Roman"/>
          <w:sz w:val="24"/>
          <w:szCs w:val="24"/>
        </w:rPr>
      </w:pPr>
    </w:p>
    <w:p w14:paraId="235D864E" w14:textId="41F501D0" w:rsidR="004848DE" w:rsidRDefault="004848DE" w:rsidP="004848DE">
      <w:pPr>
        <w:pStyle w:val="PlainText"/>
        <w:spacing w:line="480" w:lineRule="auto"/>
      </w:pPr>
      <w:r w:rsidRPr="00865385">
        <w:rPr>
          <w:rFonts w:ascii="Times New Roman" w:hAnsi="Times New Roman" w:cs="Times New Roman"/>
          <w:sz w:val="24"/>
          <w:szCs w:val="24"/>
        </w:rPr>
        <w:t xml:space="preserve">Figure </w:t>
      </w:r>
      <w:r w:rsidR="00C45F90">
        <w:rPr>
          <w:rFonts w:ascii="Times New Roman" w:hAnsi="Times New Roman" w:cs="Times New Roman"/>
          <w:sz w:val="24"/>
          <w:szCs w:val="24"/>
        </w:rPr>
        <w:t>3</w:t>
      </w:r>
      <w:r w:rsidRPr="00865385">
        <w:rPr>
          <w:rFonts w:ascii="Times New Roman" w:hAnsi="Times New Roman" w:cs="Times New Roman"/>
          <w:sz w:val="24"/>
          <w:szCs w:val="24"/>
        </w:rPr>
        <w:t>.  The predicted effects of the covariate</w:t>
      </w:r>
      <w:r>
        <w:rPr>
          <w:rFonts w:ascii="Times New Roman" w:hAnsi="Times New Roman" w:cs="Times New Roman"/>
          <w:sz w:val="24"/>
          <w:szCs w:val="24"/>
        </w:rPr>
        <w:t xml:space="preserve">s </w:t>
      </w:r>
      <w:r w:rsidRPr="00865385">
        <w:rPr>
          <w:rFonts w:ascii="Times New Roman" w:hAnsi="Times New Roman" w:cs="Times New Roman"/>
          <w:sz w:val="24"/>
          <w:szCs w:val="24"/>
        </w:rPr>
        <w:t xml:space="preserve">on </w:t>
      </w:r>
      <w:r>
        <w:rPr>
          <w:rFonts w:ascii="Times New Roman" w:hAnsi="Times New Roman" w:cs="Times New Roman"/>
          <w:sz w:val="24"/>
          <w:szCs w:val="24"/>
        </w:rPr>
        <w:t>annual probability of success (A) and counts of juveniles produced per breeding pair</w:t>
      </w:r>
      <w:r w:rsidR="003B4941">
        <w:rPr>
          <w:rFonts w:ascii="Times New Roman" w:hAnsi="Times New Roman" w:cs="Times New Roman"/>
          <w:sz w:val="24"/>
          <w:szCs w:val="24"/>
        </w:rPr>
        <w:t xml:space="preserve"> (B)</w:t>
      </w:r>
      <w:r>
        <w:rPr>
          <w:rFonts w:ascii="Times New Roman" w:hAnsi="Times New Roman" w:cs="Times New Roman"/>
          <w:sz w:val="24"/>
          <w:szCs w:val="24"/>
        </w:rPr>
        <w:t xml:space="preserve"> </w:t>
      </w:r>
      <w:r w:rsidRPr="00C35717">
        <w:rPr>
          <w:rFonts w:ascii="Times New Roman" w:hAnsi="Times New Roman" w:cs="Times New Roman"/>
          <w:sz w:val="24"/>
          <w:szCs w:val="24"/>
        </w:rPr>
        <w:t xml:space="preserve">for </w:t>
      </w:r>
      <w:r w:rsidR="00F3024E">
        <w:rPr>
          <w:rFonts w:ascii="Times New Roman" w:hAnsi="Times New Roman" w:cs="Times New Roman"/>
          <w:sz w:val="24"/>
          <w:szCs w:val="24"/>
        </w:rPr>
        <w:t>the</w:t>
      </w:r>
      <w:r w:rsidR="00F3024E">
        <w:rPr>
          <w:rFonts w:ascii="Times New Roman" w:hAnsi="Times New Roman" w:cs="Times New Roman"/>
          <w:sz w:val="20"/>
          <w:szCs w:val="20"/>
        </w:rPr>
        <w:t xml:space="preserve"> </w:t>
      </w:r>
      <w:r w:rsidRPr="00C741DE">
        <w:rPr>
          <w:rFonts w:ascii="Times New Roman" w:hAnsi="Times New Roman" w:cs="Times New Roman"/>
          <w:sz w:val="24"/>
          <w:szCs w:val="24"/>
        </w:rPr>
        <w:t xml:space="preserve">Bayesian zero-inflated Poisson model for </w:t>
      </w:r>
      <w:r>
        <w:rPr>
          <w:rFonts w:ascii="Times New Roman" w:hAnsi="Times New Roman" w:cs="Times New Roman"/>
          <w:sz w:val="24"/>
          <w:szCs w:val="24"/>
        </w:rPr>
        <w:t>Florida scrub-jays in east central Florida conservation areas, USA.</w:t>
      </w:r>
      <w:r w:rsidRPr="00C741DE">
        <w:rPr>
          <w:rFonts w:ascii="Times New Roman" w:hAnsi="Times New Roman" w:cs="Times New Roman"/>
          <w:sz w:val="24"/>
          <w:szCs w:val="24"/>
        </w:rPr>
        <w:t xml:space="preserve"> </w:t>
      </w:r>
      <w:r w:rsidRPr="00865385">
        <w:rPr>
          <w:rFonts w:ascii="Times New Roman" w:hAnsi="Times New Roman" w:cs="Times New Roman"/>
          <w:sz w:val="24"/>
          <w:szCs w:val="24"/>
        </w:rPr>
        <w:t xml:space="preserve">The </w:t>
      </w:r>
      <w:r>
        <w:rPr>
          <w:rFonts w:ascii="Times New Roman" w:hAnsi="Times New Roman" w:cs="Times New Roman"/>
          <w:sz w:val="24"/>
          <w:szCs w:val="24"/>
        </w:rPr>
        <w:t xml:space="preserve">bars show the 95% </w:t>
      </w:r>
      <w:r w:rsidR="003B4941">
        <w:rPr>
          <w:rFonts w:ascii="Times New Roman" w:hAnsi="Times New Roman" w:cs="Times New Roman"/>
          <w:sz w:val="24"/>
          <w:szCs w:val="24"/>
        </w:rPr>
        <w:t>Credible Interval (CI)</w:t>
      </w:r>
      <w:r>
        <w:rPr>
          <w:rFonts w:ascii="Times New Roman" w:hAnsi="Times New Roman" w:cs="Times New Roman"/>
          <w:sz w:val="24"/>
          <w:szCs w:val="24"/>
        </w:rPr>
        <w:t xml:space="preserve"> for predicted means of all habitat </w:t>
      </w:r>
      <w:r w:rsidR="00DF7C92">
        <w:rPr>
          <w:rFonts w:ascii="Times New Roman" w:hAnsi="Times New Roman" w:cs="Times New Roman"/>
          <w:sz w:val="24"/>
          <w:szCs w:val="24"/>
        </w:rPr>
        <w:t xml:space="preserve">state </w:t>
      </w:r>
      <w:r>
        <w:rPr>
          <w:rFonts w:ascii="Times New Roman" w:hAnsi="Times New Roman" w:cs="Times New Roman"/>
          <w:sz w:val="24"/>
          <w:szCs w:val="24"/>
        </w:rPr>
        <w:t>and nonbreeder combinations</w:t>
      </w:r>
      <w:r w:rsidRPr="00865385">
        <w:rPr>
          <w:rFonts w:ascii="Times New Roman" w:hAnsi="Times New Roman" w:cs="Times New Roman"/>
          <w:sz w:val="24"/>
          <w:szCs w:val="24"/>
        </w:rPr>
        <w:t>.</w:t>
      </w:r>
      <w:r w:rsidRPr="00DD5298">
        <w:rPr>
          <w:rFonts w:ascii="Calibri" w:hAnsi="Calibri"/>
          <w:highlight w:val="yellow"/>
        </w:rPr>
        <w:t xml:space="preserve"> </w:t>
      </w:r>
      <w:bookmarkStart w:id="18" w:name="_Hlk96429157"/>
    </w:p>
    <w:bookmarkEnd w:id="18"/>
    <w:p w14:paraId="55F62CEF" w14:textId="77777777" w:rsidR="004848DE" w:rsidRDefault="004848DE" w:rsidP="004848DE">
      <w:pPr>
        <w:rPr>
          <w:rFonts w:ascii="Times New Roman" w:hAnsi="Times New Roman" w:cs="Times New Roman"/>
          <w:sz w:val="24"/>
          <w:szCs w:val="24"/>
        </w:rPr>
      </w:pPr>
    </w:p>
    <w:p w14:paraId="6026BB6B" w14:textId="6F534F5E" w:rsidR="004848DE" w:rsidRPr="00450A7D" w:rsidRDefault="004848DE" w:rsidP="004848DE">
      <w:pPr>
        <w:pStyle w:val="PlainText"/>
        <w:spacing w:line="480" w:lineRule="auto"/>
        <w:rPr>
          <w:rFonts w:ascii="Times New Roman" w:hAnsi="Times New Roman" w:cs="Times New Roman"/>
          <w:sz w:val="24"/>
          <w:szCs w:val="24"/>
        </w:rPr>
      </w:pPr>
      <w:r w:rsidRPr="00450A7D">
        <w:rPr>
          <w:rFonts w:ascii="Times New Roman" w:hAnsi="Times New Roman" w:cs="Times New Roman"/>
          <w:sz w:val="24"/>
          <w:szCs w:val="24"/>
        </w:rPr>
        <w:t xml:space="preserve">Figure </w:t>
      </w:r>
      <w:r w:rsidR="00C45F90">
        <w:rPr>
          <w:rFonts w:ascii="Times New Roman" w:hAnsi="Times New Roman" w:cs="Times New Roman"/>
          <w:sz w:val="24"/>
          <w:szCs w:val="24"/>
        </w:rPr>
        <w:t>4</w:t>
      </w:r>
      <w:r w:rsidRPr="00450A7D">
        <w:rPr>
          <w:rFonts w:ascii="Times New Roman" w:hAnsi="Times New Roman" w:cs="Times New Roman"/>
          <w:sz w:val="24"/>
          <w:szCs w:val="24"/>
        </w:rPr>
        <w:t xml:space="preserve">.  Annual highest posterior density intervals (HPD) of </w:t>
      </w:r>
      <w:r w:rsidR="00F3024E">
        <w:rPr>
          <w:rFonts w:ascii="Times New Roman" w:hAnsi="Times New Roman" w:cs="Times New Roman"/>
          <w:sz w:val="24"/>
          <w:szCs w:val="24"/>
        </w:rPr>
        <w:t>the random effect of year on</w:t>
      </w:r>
      <w:r w:rsidR="00F3024E" w:rsidRPr="00450A7D">
        <w:rPr>
          <w:rFonts w:ascii="Times New Roman" w:hAnsi="Times New Roman" w:cs="Times New Roman"/>
          <w:sz w:val="24"/>
          <w:szCs w:val="24"/>
        </w:rPr>
        <w:t xml:space="preserve"> </w:t>
      </w:r>
      <w:r w:rsidRPr="00450A7D">
        <w:rPr>
          <w:rFonts w:ascii="Times New Roman" w:hAnsi="Times New Roman" w:cs="Times New Roman"/>
          <w:sz w:val="24"/>
          <w:szCs w:val="24"/>
        </w:rPr>
        <w:t xml:space="preserve">success (A) and counts of juveniles produced per breeding pair </w:t>
      </w:r>
      <w:r w:rsidR="00F3024E" w:rsidRPr="00450A7D">
        <w:rPr>
          <w:rFonts w:ascii="Times New Roman" w:hAnsi="Times New Roman" w:cs="Times New Roman"/>
          <w:sz w:val="24"/>
          <w:szCs w:val="24"/>
        </w:rPr>
        <w:t xml:space="preserve">(B) </w:t>
      </w:r>
      <w:r w:rsidRPr="00450A7D">
        <w:rPr>
          <w:rFonts w:ascii="Times New Roman" w:hAnsi="Times New Roman" w:cs="Times New Roman"/>
          <w:sz w:val="24"/>
          <w:szCs w:val="24"/>
        </w:rPr>
        <w:t xml:space="preserve">for </w:t>
      </w:r>
      <w:r w:rsidR="00F3024E">
        <w:rPr>
          <w:rFonts w:ascii="Times New Roman" w:hAnsi="Times New Roman" w:cs="Times New Roman"/>
          <w:sz w:val="24"/>
          <w:szCs w:val="24"/>
        </w:rPr>
        <w:t>the</w:t>
      </w:r>
      <w:r w:rsidR="00F3024E" w:rsidRPr="00450A7D">
        <w:rPr>
          <w:rFonts w:ascii="Times New Roman" w:hAnsi="Times New Roman" w:cs="Times New Roman"/>
          <w:sz w:val="24"/>
          <w:szCs w:val="24"/>
        </w:rPr>
        <w:t xml:space="preserve"> </w:t>
      </w:r>
      <w:r w:rsidRPr="00450A7D">
        <w:rPr>
          <w:rFonts w:ascii="Times New Roman" w:hAnsi="Times New Roman" w:cs="Times New Roman"/>
          <w:sz w:val="24"/>
          <w:szCs w:val="24"/>
        </w:rPr>
        <w:t>Bayesian zero-inflated Poisson model for Florida scrub-jays in east central Florida conservation areas, USA</w:t>
      </w:r>
      <w:r w:rsidRPr="00BF30E8">
        <w:rPr>
          <w:rFonts w:ascii="Times New Roman" w:hAnsi="Times New Roman" w:cs="Times New Roman"/>
          <w:sz w:val="24"/>
          <w:szCs w:val="24"/>
        </w:rPr>
        <w:t xml:space="preserve">.  </w:t>
      </w:r>
      <w:r w:rsidR="00BF30E8" w:rsidRPr="00B765B4">
        <w:rPr>
          <w:rFonts w:ascii="Times New Roman" w:hAnsi="Times New Roman" w:cs="Times New Roman"/>
          <w:sz w:val="24"/>
          <w:szCs w:val="24"/>
        </w:rPr>
        <w:t xml:space="preserve">The bars show </w:t>
      </w:r>
      <w:r w:rsidR="00245A76" w:rsidRPr="00BF30E8">
        <w:rPr>
          <w:rFonts w:ascii="Times New Roman" w:hAnsi="Times New Roman" w:cs="Times New Roman"/>
          <w:sz w:val="24"/>
          <w:szCs w:val="24"/>
        </w:rPr>
        <w:t>mean</w:t>
      </w:r>
      <w:r w:rsidR="00B24A23" w:rsidRPr="00B765B4">
        <w:rPr>
          <w:rFonts w:ascii="Times New Roman" w:hAnsi="Times New Roman" w:cs="Times New Roman"/>
          <w:sz w:val="24"/>
          <w:szCs w:val="24"/>
        </w:rPr>
        <w:t xml:space="preserve">, </w:t>
      </w:r>
      <w:r w:rsidR="00BF30E8" w:rsidRPr="00B765B4">
        <w:rPr>
          <w:rFonts w:ascii="Times New Roman" w:hAnsi="Times New Roman" w:cs="Times New Roman"/>
          <w:sz w:val="24"/>
          <w:szCs w:val="24"/>
        </w:rPr>
        <w:t xml:space="preserve">90% </w:t>
      </w:r>
      <w:r w:rsidR="00245A76" w:rsidRPr="00BF30E8">
        <w:rPr>
          <w:rFonts w:ascii="Times New Roman" w:hAnsi="Times New Roman" w:cs="Times New Roman"/>
          <w:sz w:val="24"/>
          <w:szCs w:val="24"/>
        </w:rPr>
        <w:t xml:space="preserve">and 95% </w:t>
      </w:r>
      <w:r w:rsidR="00BF30E8">
        <w:rPr>
          <w:rFonts w:ascii="Times New Roman" w:hAnsi="Times New Roman" w:cs="Times New Roman"/>
          <w:sz w:val="24"/>
          <w:szCs w:val="24"/>
        </w:rPr>
        <w:t>Credible Interval</w:t>
      </w:r>
      <w:r w:rsidR="00C70BE3">
        <w:rPr>
          <w:rFonts w:ascii="Times New Roman" w:hAnsi="Times New Roman" w:cs="Times New Roman"/>
          <w:sz w:val="24"/>
          <w:szCs w:val="24"/>
        </w:rPr>
        <w:t>s</w:t>
      </w:r>
      <w:r w:rsidR="00BF30E8" w:rsidRPr="00BF30E8">
        <w:rPr>
          <w:rFonts w:ascii="Times New Roman" w:hAnsi="Times New Roman" w:cs="Times New Roman"/>
          <w:sz w:val="24"/>
          <w:szCs w:val="24"/>
        </w:rPr>
        <w:t xml:space="preserve"> </w:t>
      </w:r>
      <w:r w:rsidR="00BF30E8">
        <w:rPr>
          <w:rFonts w:ascii="Times New Roman" w:hAnsi="Times New Roman" w:cs="Times New Roman"/>
          <w:sz w:val="24"/>
          <w:szCs w:val="24"/>
        </w:rPr>
        <w:t>(</w:t>
      </w:r>
      <w:r w:rsidR="00245A76" w:rsidRPr="00BF30E8">
        <w:rPr>
          <w:rFonts w:ascii="Times New Roman" w:hAnsi="Times New Roman" w:cs="Times New Roman"/>
          <w:sz w:val="24"/>
          <w:szCs w:val="24"/>
        </w:rPr>
        <w:t>CI</w:t>
      </w:r>
      <w:r w:rsidR="00BF30E8">
        <w:rPr>
          <w:rFonts w:ascii="Times New Roman" w:hAnsi="Times New Roman" w:cs="Times New Roman"/>
          <w:sz w:val="24"/>
          <w:szCs w:val="24"/>
        </w:rPr>
        <w:t>)</w:t>
      </w:r>
      <w:r w:rsidR="00BF30E8" w:rsidRPr="00BF30E8">
        <w:rPr>
          <w:rFonts w:ascii="Times New Roman" w:hAnsi="Times New Roman" w:cs="Times New Roman"/>
          <w:sz w:val="24"/>
          <w:szCs w:val="24"/>
        </w:rPr>
        <w:t>.</w:t>
      </w:r>
    </w:p>
    <w:p w14:paraId="3AE59F3B" w14:textId="6BF9DEC7" w:rsidR="00916740" w:rsidRDefault="00916740" w:rsidP="004848DE">
      <w:pPr>
        <w:pStyle w:val="PlainText"/>
        <w:spacing w:line="480" w:lineRule="auto"/>
        <w:rPr>
          <w:rFonts w:ascii="Times New Roman" w:hAnsi="Times New Roman" w:cs="Times New Roman"/>
          <w:sz w:val="24"/>
          <w:szCs w:val="24"/>
        </w:rPr>
      </w:pPr>
    </w:p>
    <w:p w14:paraId="6BE47785" w14:textId="7E5911A5" w:rsidR="00EF15E0" w:rsidRDefault="00EF15E0" w:rsidP="004848DE">
      <w:pPr>
        <w:pStyle w:val="PlainText"/>
        <w:spacing w:line="480" w:lineRule="auto"/>
        <w:rPr>
          <w:rFonts w:ascii="Times New Roman" w:hAnsi="Times New Roman" w:cs="Times New Roman"/>
          <w:sz w:val="24"/>
          <w:szCs w:val="24"/>
        </w:rPr>
      </w:pPr>
    </w:p>
    <w:p w14:paraId="3A06F2AF" w14:textId="3AAE5859" w:rsidR="00EF15E0" w:rsidRDefault="00EF15E0" w:rsidP="004848DE">
      <w:pPr>
        <w:pStyle w:val="PlainText"/>
        <w:spacing w:line="480" w:lineRule="auto"/>
        <w:rPr>
          <w:rFonts w:ascii="Times New Roman" w:hAnsi="Times New Roman" w:cs="Times New Roman"/>
          <w:sz w:val="24"/>
          <w:szCs w:val="24"/>
        </w:rPr>
      </w:pPr>
      <w:r>
        <w:rPr>
          <w:rFonts w:ascii="Times New Roman" w:hAnsi="Times New Roman" w:cs="Times New Roman"/>
          <w:sz w:val="24"/>
          <w:szCs w:val="24"/>
        </w:rPr>
        <w:t>Figure 1.</w:t>
      </w:r>
    </w:p>
    <w:p w14:paraId="4D8023D3" w14:textId="19DFF54E" w:rsidR="00EF15E0" w:rsidRDefault="00EF15E0" w:rsidP="004848DE">
      <w:pPr>
        <w:pStyle w:val="PlainText"/>
        <w:spacing w:line="48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FD27719" wp14:editId="28A0AC71">
            <wp:extent cx="5943600" cy="4457700"/>
            <wp:effectExtent l="0" t="0" r="0" b="0"/>
            <wp:docPr id="1" name="Picture 1" descr="A bird sitting on a branc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ird sitting on a branch&#10;&#10;Description automatically generated with medium confidenc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4D3E4D2A" w14:textId="38D35E87" w:rsidR="00EF15E0" w:rsidRDefault="00EF15E0" w:rsidP="004848DE">
      <w:pPr>
        <w:pStyle w:val="PlainText"/>
        <w:spacing w:line="480" w:lineRule="auto"/>
        <w:rPr>
          <w:rFonts w:ascii="Times New Roman" w:hAnsi="Times New Roman" w:cs="Times New Roman"/>
          <w:sz w:val="24"/>
          <w:szCs w:val="24"/>
        </w:rPr>
      </w:pPr>
    </w:p>
    <w:p w14:paraId="1FDE3950" w14:textId="57C7C93A" w:rsidR="00EF15E0" w:rsidRDefault="00EF15E0">
      <w:pPr>
        <w:rPr>
          <w:rFonts w:ascii="Times New Roman" w:hAnsi="Times New Roman" w:cs="Times New Roman"/>
          <w:sz w:val="24"/>
          <w:szCs w:val="24"/>
        </w:rPr>
      </w:pPr>
      <w:r>
        <w:rPr>
          <w:rFonts w:ascii="Times New Roman" w:hAnsi="Times New Roman" w:cs="Times New Roman"/>
          <w:sz w:val="24"/>
          <w:szCs w:val="24"/>
        </w:rPr>
        <w:br w:type="page"/>
      </w:r>
    </w:p>
    <w:p w14:paraId="267FAA49" w14:textId="111F6566" w:rsidR="00EF15E0" w:rsidRDefault="00EF15E0" w:rsidP="004848DE">
      <w:pPr>
        <w:pStyle w:val="PlainText"/>
        <w:spacing w:line="480" w:lineRule="auto"/>
        <w:rPr>
          <w:rFonts w:ascii="Times New Roman" w:hAnsi="Times New Roman" w:cs="Times New Roman"/>
          <w:sz w:val="24"/>
          <w:szCs w:val="24"/>
        </w:rPr>
      </w:pPr>
    </w:p>
    <w:p w14:paraId="7C81AD9A" w14:textId="15450435" w:rsidR="00EF15E0" w:rsidRDefault="00EF15E0" w:rsidP="004848DE">
      <w:pPr>
        <w:pStyle w:val="PlainText"/>
        <w:spacing w:line="480" w:lineRule="auto"/>
        <w:rPr>
          <w:rFonts w:ascii="Times New Roman" w:hAnsi="Times New Roman" w:cs="Times New Roman"/>
          <w:sz w:val="24"/>
          <w:szCs w:val="24"/>
        </w:rPr>
      </w:pPr>
      <w:r>
        <w:rPr>
          <w:rFonts w:ascii="Times New Roman" w:hAnsi="Times New Roman" w:cs="Times New Roman"/>
          <w:sz w:val="24"/>
          <w:szCs w:val="24"/>
        </w:rPr>
        <w:t>Figure 2.</w:t>
      </w:r>
    </w:p>
    <w:p w14:paraId="13BF2ED6" w14:textId="11BA0EFD" w:rsidR="00EF15E0" w:rsidRDefault="00EF15E0" w:rsidP="004848DE">
      <w:pPr>
        <w:pStyle w:val="PlainText"/>
        <w:spacing w:line="480" w:lineRule="auto"/>
        <w:rPr>
          <w:rFonts w:ascii="Times New Roman" w:hAnsi="Times New Roman" w:cs="Times New Roman"/>
          <w:sz w:val="24"/>
          <w:szCs w:val="24"/>
        </w:rPr>
      </w:pPr>
      <w:r>
        <w:rPr>
          <w:rFonts w:ascii="Times New Roman" w:hAnsi="Times New Roman" w:cs="Times New Roman"/>
          <w:sz w:val="24"/>
          <w:szCs w:val="24"/>
        </w:rPr>
        <w:t>A.</w:t>
      </w:r>
    </w:p>
    <w:p w14:paraId="44E86C27" w14:textId="296EFAB5" w:rsidR="00EF15E0" w:rsidRDefault="00EF15E0" w:rsidP="004848DE">
      <w:pPr>
        <w:pStyle w:val="PlainText"/>
        <w:spacing w:line="480" w:lineRule="auto"/>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59264" behindDoc="1" locked="0" layoutInCell="1" allowOverlap="1" wp14:anchorId="2194CA52" wp14:editId="0746B8CF">
            <wp:simplePos x="0" y="0"/>
            <wp:positionH relativeFrom="margin">
              <wp:align>left</wp:align>
            </wp:positionH>
            <wp:positionV relativeFrom="paragraph">
              <wp:posOffset>99060</wp:posOffset>
            </wp:positionV>
            <wp:extent cx="2952750" cy="2952750"/>
            <wp:effectExtent l="0" t="0" r="0" b="0"/>
            <wp:wrapTight wrapText="bothSides">
              <wp:wrapPolygon edited="0">
                <wp:start x="0" y="0"/>
                <wp:lineTo x="0" y="21461"/>
                <wp:lineTo x="21461" y="21461"/>
                <wp:lineTo x="21461"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52750" cy="29527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0351F64" w14:textId="637ACB11" w:rsidR="00EF15E0" w:rsidRDefault="00EF15E0" w:rsidP="004848DE">
      <w:pPr>
        <w:pStyle w:val="PlainText"/>
        <w:spacing w:line="480" w:lineRule="auto"/>
        <w:rPr>
          <w:rFonts w:ascii="Times New Roman" w:hAnsi="Times New Roman" w:cs="Times New Roman"/>
          <w:sz w:val="24"/>
          <w:szCs w:val="24"/>
        </w:rPr>
      </w:pPr>
    </w:p>
    <w:p w14:paraId="78CD2EAD" w14:textId="39372521" w:rsidR="00EF15E0" w:rsidRDefault="00EF15E0" w:rsidP="004848DE">
      <w:pPr>
        <w:pStyle w:val="PlainText"/>
        <w:spacing w:line="480" w:lineRule="auto"/>
        <w:rPr>
          <w:rFonts w:ascii="Times New Roman" w:hAnsi="Times New Roman" w:cs="Times New Roman"/>
          <w:sz w:val="24"/>
          <w:szCs w:val="24"/>
        </w:rPr>
      </w:pPr>
    </w:p>
    <w:p w14:paraId="13984440" w14:textId="16082075" w:rsidR="00EF15E0" w:rsidRDefault="00EF15E0" w:rsidP="004848DE">
      <w:pPr>
        <w:pStyle w:val="PlainText"/>
        <w:spacing w:line="480" w:lineRule="auto"/>
        <w:rPr>
          <w:rFonts w:ascii="Times New Roman" w:hAnsi="Times New Roman" w:cs="Times New Roman"/>
          <w:sz w:val="24"/>
          <w:szCs w:val="24"/>
        </w:rPr>
      </w:pPr>
    </w:p>
    <w:p w14:paraId="50D1F155" w14:textId="334103D9" w:rsidR="00EF15E0" w:rsidRDefault="00EF15E0" w:rsidP="004848DE">
      <w:pPr>
        <w:pStyle w:val="PlainText"/>
        <w:spacing w:line="480" w:lineRule="auto"/>
        <w:rPr>
          <w:rFonts w:ascii="Times New Roman" w:hAnsi="Times New Roman" w:cs="Times New Roman"/>
          <w:sz w:val="24"/>
          <w:szCs w:val="24"/>
        </w:rPr>
      </w:pPr>
    </w:p>
    <w:p w14:paraId="603D7705" w14:textId="01EA10ED" w:rsidR="00EF15E0" w:rsidRDefault="00EF15E0" w:rsidP="004848DE">
      <w:pPr>
        <w:pStyle w:val="PlainText"/>
        <w:spacing w:line="480" w:lineRule="auto"/>
        <w:rPr>
          <w:rFonts w:ascii="Times New Roman" w:hAnsi="Times New Roman" w:cs="Times New Roman"/>
          <w:sz w:val="24"/>
          <w:szCs w:val="24"/>
        </w:rPr>
      </w:pPr>
    </w:p>
    <w:p w14:paraId="0B97FDD6" w14:textId="2F034217" w:rsidR="00EF15E0" w:rsidRDefault="00EF15E0" w:rsidP="004848DE">
      <w:pPr>
        <w:pStyle w:val="PlainText"/>
        <w:spacing w:line="480" w:lineRule="auto"/>
        <w:rPr>
          <w:rFonts w:ascii="Times New Roman" w:hAnsi="Times New Roman" w:cs="Times New Roman"/>
          <w:sz w:val="24"/>
          <w:szCs w:val="24"/>
        </w:rPr>
      </w:pPr>
    </w:p>
    <w:p w14:paraId="2B0B39FC" w14:textId="76EB5810" w:rsidR="00EF15E0" w:rsidRDefault="00EF15E0" w:rsidP="004848DE">
      <w:pPr>
        <w:pStyle w:val="PlainText"/>
        <w:spacing w:line="480" w:lineRule="auto"/>
        <w:rPr>
          <w:rFonts w:ascii="Times New Roman" w:hAnsi="Times New Roman" w:cs="Times New Roman"/>
          <w:sz w:val="24"/>
          <w:szCs w:val="24"/>
        </w:rPr>
      </w:pPr>
    </w:p>
    <w:p w14:paraId="3D9E52C7" w14:textId="6CCA29A7" w:rsidR="00EF15E0" w:rsidRDefault="00EF15E0" w:rsidP="004848DE">
      <w:pPr>
        <w:pStyle w:val="PlainText"/>
        <w:spacing w:line="480" w:lineRule="auto"/>
        <w:rPr>
          <w:rFonts w:ascii="Times New Roman" w:hAnsi="Times New Roman" w:cs="Times New Roman"/>
          <w:sz w:val="24"/>
          <w:szCs w:val="24"/>
        </w:rPr>
      </w:pPr>
    </w:p>
    <w:p w14:paraId="22ACD1DF" w14:textId="2189C6E1" w:rsidR="00EF15E0" w:rsidRDefault="00EF15E0" w:rsidP="004848DE">
      <w:pPr>
        <w:pStyle w:val="PlainText"/>
        <w:spacing w:line="480" w:lineRule="auto"/>
        <w:rPr>
          <w:rFonts w:ascii="Times New Roman" w:hAnsi="Times New Roman" w:cs="Times New Roman"/>
          <w:sz w:val="24"/>
          <w:szCs w:val="24"/>
        </w:rPr>
      </w:pPr>
      <w:r>
        <w:rPr>
          <w:rFonts w:ascii="Times New Roman" w:hAnsi="Times New Roman" w:cs="Times New Roman"/>
          <w:sz w:val="24"/>
          <w:szCs w:val="24"/>
        </w:rPr>
        <w:t>B.</w:t>
      </w:r>
    </w:p>
    <w:p w14:paraId="7E4277D1" w14:textId="1AF7D115" w:rsidR="00EF15E0" w:rsidRDefault="00EF15E0" w:rsidP="004848DE">
      <w:pPr>
        <w:pStyle w:val="PlainText"/>
        <w:spacing w:line="48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01CD697" wp14:editId="5D612F07">
            <wp:extent cx="3076575" cy="30765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76575" cy="3076575"/>
                    </a:xfrm>
                    <a:prstGeom prst="rect">
                      <a:avLst/>
                    </a:prstGeom>
                    <a:noFill/>
                    <a:ln>
                      <a:noFill/>
                    </a:ln>
                  </pic:spPr>
                </pic:pic>
              </a:graphicData>
            </a:graphic>
          </wp:inline>
        </w:drawing>
      </w:r>
    </w:p>
    <w:p w14:paraId="1503F4BB" w14:textId="17EA2CEE" w:rsidR="00EF15E0" w:rsidRDefault="00EF15E0">
      <w:pPr>
        <w:rPr>
          <w:rFonts w:ascii="Times New Roman" w:hAnsi="Times New Roman" w:cs="Times New Roman"/>
          <w:sz w:val="24"/>
          <w:szCs w:val="24"/>
        </w:rPr>
      </w:pPr>
      <w:r>
        <w:rPr>
          <w:rFonts w:ascii="Times New Roman" w:hAnsi="Times New Roman" w:cs="Times New Roman"/>
          <w:sz w:val="24"/>
          <w:szCs w:val="24"/>
        </w:rPr>
        <w:br w:type="page"/>
      </w:r>
    </w:p>
    <w:p w14:paraId="0DCA5C1D" w14:textId="7EEB9EBD" w:rsidR="00EF15E0" w:rsidRDefault="00EF15E0" w:rsidP="004848DE">
      <w:pPr>
        <w:pStyle w:val="PlainText"/>
        <w:spacing w:line="480" w:lineRule="auto"/>
        <w:rPr>
          <w:rFonts w:ascii="Times New Roman" w:hAnsi="Times New Roman" w:cs="Times New Roman"/>
          <w:sz w:val="24"/>
          <w:szCs w:val="24"/>
        </w:rPr>
      </w:pPr>
    </w:p>
    <w:p w14:paraId="3035C766" w14:textId="276BCA95" w:rsidR="00EF15E0" w:rsidRDefault="00EF15E0" w:rsidP="004848DE">
      <w:pPr>
        <w:pStyle w:val="PlainText"/>
        <w:spacing w:line="480" w:lineRule="auto"/>
        <w:rPr>
          <w:rFonts w:ascii="Times New Roman" w:hAnsi="Times New Roman" w:cs="Times New Roman"/>
          <w:sz w:val="24"/>
          <w:szCs w:val="24"/>
        </w:rPr>
      </w:pPr>
      <w:r>
        <w:rPr>
          <w:rFonts w:ascii="Times New Roman" w:hAnsi="Times New Roman" w:cs="Times New Roman"/>
          <w:sz w:val="24"/>
          <w:szCs w:val="24"/>
        </w:rPr>
        <w:t>Figure 3.</w:t>
      </w:r>
    </w:p>
    <w:p w14:paraId="11F756E5" w14:textId="373B2E41" w:rsidR="00EF15E0" w:rsidRDefault="00EF15E0" w:rsidP="004848DE">
      <w:pPr>
        <w:pStyle w:val="PlainText"/>
        <w:spacing w:line="480" w:lineRule="auto"/>
        <w:rPr>
          <w:rFonts w:ascii="Times New Roman" w:hAnsi="Times New Roman" w:cs="Times New Roman"/>
          <w:sz w:val="24"/>
          <w:szCs w:val="24"/>
        </w:rPr>
      </w:pPr>
      <w:r>
        <w:rPr>
          <w:rFonts w:ascii="Times New Roman" w:hAnsi="Times New Roman" w:cs="Times New Roman"/>
          <w:sz w:val="24"/>
          <w:szCs w:val="24"/>
        </w:rPr>
        <w:t>A.</w:t>
      </w:r>
    </w:p>
    <w:p w14:paraId="01FFE074" w14:textId="2195C3BA" w:rsidR="00EF15E0" w:rsidRDefault="00EF15E0" w:rsidP="004848DE">
      <w:pPr>
        <w:pStyle w:val="PlainText"/>
        <w:spacing w:line="480" w:lineRule="auto"/>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1312" behindDoc="1" locked="0" layoutInCell="1" allowOverlap="1" wp14:anchorId="09826B66" wp14:editId="698F40F1">
            <wp:simplePos x="0" y="0"/>
            <wp:positionH relativeFrom="margin">
              <wp:align>left</wp:align>
            </wp:positionH>
            <wp:positionV relativeFrom="paragraph">
              <wp:posOffset>350520</wp:posOffset>
            </wp:positionV>
            <wp:extent cx="2788920" cy="2788920"/>
            <wp:effectExtent l="0" t="0" r="0" b="0"/>
            <wp:wrapTight wrapText="bothSides">
              <wp:wrapPolygon edited="0">
                <wp:start x="0" y="0"/>
                <wp:lineTo x="0" y="21393"/>
                <wp:lineTo x="21393" y="21393"/>
                <wp:lineTo x="21393"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88920" cy="27889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1975A2" w14:textId="40D06201" w:rsidR="00EF15E0" w:rsidRDefault="00EF15E0" w:rsidP="004848DE">
      <w:pPr>
        <w:pStyle w:val="PlainText"/>
        <w:spacing w:line="480" w:lineRule="auto"/>
        <w:rPr>
          <w:rFonts w:ascii="Times New Roman" w:hAnsi="Times New Roman" w:cs="Times New Roman"/>
          <w:sz w:val="24"/>
          <w:szCs w:val="24"/>
        </w:rPr>
      </w:pPr>
    </w:p>
    <w:p w14:paraId="154C964F" w14:textId="0799D466" w:rsidR="00EF15E0" w:rsidRDefault="00EF15E0" w:rsidP="004848DE">
      <w:pPr>
        <w:pStyle w:val="PlainText"/>
        <w:spacing w:line="480" w:lineRule="auto"/>
        <w:rPr>
          <w:rFonts w:ascii="Times New Roman" w:hAnsi="Times New Roman" w:cs="Times New Roman"/>
          <w:sz w:val="24"/>
          <w:szCs w:val="24"/>
        </w:rPr>
      </w:pPr>
    </w:p>
    <w:p w14:paraId="3375F631" w14:textId="66CF42CF" w:rsidR="00EF15E0" w:rsidRDefault="00EF15E0" w:rsidP="004848DE">
      <w:pPr>
        <w:pStyle w:val="PlainText"/>
        <w:spacing w:line="480" w:lineRule="auto"/>
        <w:rPr>
          <w:rFonts w:ascii="Times New Roman" w:hAnsi="Times New Roman" w:cs="Times New Roman"/>
          <w:sz w:val="24"/>
          <w:szCs w:val="24"/>
        </w:rPr>
      </w:pPr>
    </w:p>
    <w:p w14:paraId="3842F510" w14:textId="12B28241" w:rsidR="00EF15E0" w:rsidRDefault="00EF15E0" w:rsidP="004848DE">
      <w:pPr>
        <w:pStyle w:val="PlainText"/>
        <w:spacing w:line="480" w:lineRule="auto"/>
        <w:rPr>
          <w:rFonts w:ascii="Times New Roman" w:hAnsi="Times New Roman" w:cs="Times New Roman"/>
          <w:sz w:val="24"/>
          <w:szCs w:val="24"/>
        </w:rPr>
      </w:pPr>
    </w:p>
    <w:p w14:paraId="653BC0AB" w14:textId="73FE256A" w:rsidR="00EF15E0" w:rsidRDefault="00EF15E0" w:rsidP="004848DE">
      <w:pPr>
        <w:pStyle w:val="PlainText"/>
        <w:spacing w:line="480" w:lineRule="auto"/>
        <w:rPr>
          <w:rFonts w:ascii="Times New Roman" w:hAnsi="Times New Roman" w:cs="Times New Roman"/>
          <w:sz w:val="24"/>
          <w:szCs w:val="24"/>
        </w:rPr>
      </w:pPr>
    </w:p>
    <w:p w14:paraId="77EE4BFD" w14:textId="77777777" w:rsidR="00EF15E0" w:rsidRDefault="00EF15E0" w:rsidP="004848DE">
      <w:pPr>
        <w:pStyle w:val="PlainText"/>
        <w:spacing w:line="480" w:lineRule="auto"/>
        <w:rPr>
          <w:rFonts w:ascii="Times New Roman" w:hAnsi="Times New Roman" w:cs="Times New Roman"/>
          <w:sz w:val="24"/>
          <w:szCs w:val="24"/>
        </w:rPr>
      </w:pPr>
    </w:p>
    <w:p w14:paraId="742103F8" w14:textId="65BC493F" w:rsidR="00EF15E0" w:rsidRDefault="00EF15E0" w:rsidP="004848DE">
      <w:pPr>
        <w:pStyle w:val="PlainText"/>
        <w:spacing w:line="480" w:lineRule="auto"/>
        <w:rPr>
          <w:rFonts w:ascii="Times New Roman" w:hAnsi="Times New Roman" w:cs="Times New Roman"/>
          <w:sz w:val="24"/>
          <w:szCs w:val="24"/>
        </w:rPr>
      </w:pPr>
    </w:p>
    <w:p w14:paraId="0352F0EC" w14:textId="690812B7" w:rsidR="00EF15E0" w:rsidRDefault="00EF15E0" w:rsidP="004848DE">
      <w:pPr>
        <w:pStyle w:val="PlainText"/>
        <w:spacing w:line="480" w:lineRule="auto"/>
        <w:rPr>
          <w:rFonts w:ascii="Times New Roman" w:hAnsi="Times New Roman" w:cs="Times New Roman"/>
          <w:sz w:val="24"/>
          <w:szCs w:val="24"/>
        </w:rPr>
      </w:pPr>
    </w:p>
    <w:p w14:paraId="75C2E380" w14:textId="393E1E74" w:rsidR="00EF15E0" w:rsidRDefault="00EF15E0" w:rsidP="004848DE">
      <w:pPr>
        <w:pStyle w:val="PlainText"/>
        <w:spacing w:line="480" w:lineRule="auto"/>
        <w:rPr>
          <w:rFonts w:ascii="Times New Roman" w:hAnsi="Times New Roman" w:cs="Times New Roman"/>
          <w:sz w:val="24"/>
          <w:szCs w:val="24"/>
        </w:rPr>
      </w:pPr>
      <w:r>
        <w:rPr>
          <w:rFonts w:ascii="Times New Roman" w:hAnsi="Times New Roman" w:cs="Times New Roman"/>
          <w:sz w:val="24"/>
          <w:szCs w:val="24"/>
        </w:rPr>
        <w:t>B.</w:t>
      </w:r>
    </w:p>
    <w:p w14:paraId="75F4E5E8" w14:textId="3F287B8B" w:rsidR="00EF15E0" w:rsidRDefault="00EF15E0" w:rsidP="004848DE">
      <w:pPr>
        <w:pStyle w:val="PlainText"/>
        <w:spacing w:line="480" w:lineRule="auto"/>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3360" behindDoc="1" locked="0" layoutInCell="1" allowOverlap="1" wp14:anchorId="0EE3EC61" wp14:editId="5FF98C23">
            <wp:simplePos x="0" y="0"/>
            <wp:positionH relativeFrom="margin">
              <wp:posOffset>-76200</wp:posOffset>
            </wp:positionH>
            <wp:positionV relativeFrom="paragraph">
              <wp:posOffset>116205</wp:posOffset>
            </wp:positionV>
            <wp:extent cx="2895600" cy="2895600"/>
            <wp:effectExtent l="0" t="0" r="0" b="0"/>
            <wp:wrapTight wrapText="bothSides">
              <wp:wrapPolygon edited="0">
                <wp:start x="0" y="0"/>
                <wp:lineTo x="0" y="21458"/>
                <wp:lineTo x="21458" y="21458"/>
                <wp:lineTo x="21458"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95600" cy="2895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8C70C81" w14:textId="0DCD1908" w:rsidR="00EF15E0" w:rsidRDefault="00EF15E0" w:rsidP="004848DE">
      <w:pPr>
        <w:pStyle w:val="PlainText"/>
        <w:spacing w:line="480" w:lineRule="auto"/>
        <w:rPr>
          <w:rFonts w:ascii="Times New Roman" w:hAnsi="Times New Roman" w:cs="Times New Roman"/>
          <w:sz w:val="24"/>
          <w:szCs w:val="24"/>
        </w:rPr>
      </w:pPr>
    </w:p>
    <w:p w14:paraId="75E4C78B" w14:textId="75519A8B" w:rsidR="00EF15E0" w:rsidRDefault="00EF15E0" w:rsidP="004848DE">
      <w:pPr>
        <w:pStyle w:val="PlainText"/>
        <w:spacing w:line="480" w:lineRule="auto"/>
        <w:rPr>
          <w:rFonts w:ascii="Times New Roman" w:hAnsi="Times New Roman" w:cs="Times New Roman"/>
          <w:sz w:val="24"/>
          <w:szCs w:val="24"/>
        </w:rPr>
      </w:pPr>
    </w:p>
    <w:p w14:paraId="053517F3" w14:textId="0E179CB6" w:rsidR="00EF15E0" w:rsidRDefault="00EF15E0" w:rsidP="004848DE">
      <w:pPr>
        <w:pStyle w:val="PlainText"/>
        <w:spacing w:line="480" w:lineRule="auto"/>
        <w:rPr>
          <w:rFonts w:ascii="Times New Roman" w:hAnsi="Times New Roman" w:cs="Times New Roman"/>
          <w:sz w:val="24"/>
          <w:szCs w:val="24"/>
        </w:rPr>
      </w:pPr>
    </w:p>
    <w:p w14:paraId="395B18BB" w14:textId="65BEEC5E" w:rsidR="00EF15E0" w:rsidRDefault="00EF15E0" w:rsidP="004848DE">
      <w:pPr>
        <w:pStyle w:val="PlainText"/>
        <w:spacing w:line="480" w:lineRule="auto"/>
        <w:rPr>
          <w:rFonts w:ascii="Times New Roman" w:hAnsi="Times New Roman" w:cs="Times New Roman"/>
          <w:sz w:val="24"/>
          <w:szCs w:val="24"/>
        </w:rPr>
      </w:pPr>
    </w:p>
    <w:p w14:paraId="53385A5C" w14:textId="77777777" w:rsidR="00EF15E0" w:rsidRDefault="00EF15E0" w:rsidP="004848DE">
      <w:pPr>
        <w:pStyle w:val="PlainText"/>
        <w:spacing w:line="480" w:lineRule="auto"/>
        <w:rPr>
          <w:rFonts w:ascii="Times New Roman" w:hAnsi="Times New Roman" w:cs="Times New Roman"/>
          <w:sz w:val="24"/>
          <w:szCs w:val="24"/>
        </w:rPr>
      </w:pPr>
    </w:p>
    <w:p w14:paraId="3D4C3E52" w14:textId="77777777" w:rsidR="00EF15E0" w:rsidRDefault="00EF15E0" w:rsidP="004848DE">
      <w:pPr>
        <w:pStyle w:val="PlainText"/>
        <w:spacing w:line="480" w:lineRule="auto"/>
        <w:rPr>
          <w:rFonts w:ascii="Times New Roman" w:hAnsi="Times New Roman" w:cs="Times New Roman"/>
          <w:sz w:val="24"/>
          <w:szCs w:val="24"/>
        </w:rPr>
      </w:pPr>
    </w:p>
    <w:p w14:paraId="362F91AB" w14:textId="6992C8A6" w:rsidR="00EF15E0" w:rsidRDefault="00EF15E0" w:rsidP="004848DE">
      <w:pPr>
        <w:pStyle w:val="PlainText"/>
        <w:spacing w:line="480" w:lineRule="auto"/>
        <w:rPr>
          <w:rFonts w:ascii="Times New Roman" w:hAnsi="Times New Roman" w:cs="Times New Roman"/>
          <w:sz w:val="24"/>
          <w:szCs w:val="24"/>
        </w:rPr>
      </w:pPr>
    </w:p>
    <w:p w14:paraId="1A0BF0E7" w14:textId="39B6EEE2" w:rsidR="00EF15E0" w:rsidRDefault="00EF15E0" w:rsidP="004848DE">
      <w:pPr>
        <w:pStyle w:val="PlainText"/>
        <w:spacing w:line="480" w:lineRule="auto"/>
        <w:rPr>
          <w:rFonts w:ascii="Times New Roman" w:hAnsi="Times New Roman" w:cs="Times New Roman"/>
          <w:sz w:val="24"/>
          <w:szCs w:val="24"/>
        </w:rPr>
      </w:pPr>
    </w:p>
    <w:p w14:paraId="0FA4A16D" w14:textId="1A5EDAAD" w:rsidR="00EF15E0" w:rsidRDefault="00EF15E0" w:rsidP="004848DE">
      <w:pPr>
        <w:pStyle w:val="PlainText"/>
        <w:spacing w:line="480" w:lineRule="auto"/>
        <w:rPr>
          <w:rFonts w:ascii="Times New Roman" w:hAnsi="Times New Roman" w:cs="Times New Roman"/>
          <w:sz w:val="24"/>
          <w:szCs w:val="24"/>
        </w:rPr>
      </w:pPr>
    </w:p>
    <w:p w14:paraId="5392D95C" w14:textId="04256829" w:rsidR="00EF15E0" w:rsidRDefault="00EF15E0" w:rsidP="004848DE">
      <w:pPr>
        <w:pStyle w:val="PlainText"/>
        <w:spacing w:line="480" w:lineRule="auto"/>
        <w:rPr>
          <w:rFonts w:ascii="Times New Roman" w:hAnsi="Times New Roman" w:cs="Times New Roman"/>
          <w:sz w:val="24"/>
          <w:szCs w:val="24"/>
        </w:rPr>
      </w:pPr>
    </w:p>
    <w:p w14:paraId="2A19B221" w14:textId="724BDEA1" w:rsidR="00EF15E0" w:rsidRDefault="00EF15E0" w:rsidP="004848DE">
      <w:pPr>
        <w:pStyle w:val="PlainText"/>
        <w:spacing w:line="480" w:lineRule="auto"/>
        <w:rPr>
          <w:rFonts w:ascii="Times New Roman" w:hAnsi="Times New Roman" w:cs="Times New Roman"/>
          <w:sz w:val="24"/>
          <w:szCs w:val="24"/>
        </w:rPr>
      </w:pPr>
      <w:r>
        <w:rPr>
          <w:rFonts w:ascii="Times New Roman" w:hAnsi="Times New Roman" w:cs="Times New Roman"/>
          <w:sz w:val="24"/>
          <w:szCs w:val="24"/>
        </w:rPr>
        <w:t xml:space="preserve">Figure 4. </w:t>
      </w:r>
    </w:p>
    <w:p w14:paraId="12751104" w14:textId="74A11B46" w:rsidR="00EF15E0" w:rsidRDefault="00EF15E0" w:rsidP="004848DE">
      <w:pPr>
        <w:pStyle w:val="PlainText"/>
        <w:spacing w:line="480" w:lineRule="auto"/>
        <w:rPr>
          <w:rFonts w:ascii="Times New Roman" w:hAnsi="Times New Roman" w:cs="Times New Roman"/>
          <w:sz w:val="24"/>
          <w:szCs w:val="24"/>
        </w:rPr>
      </w:pPr>
      <w:r>
        <w:rPr>
          <w:rFonts w:ascii="Times New Roman" w:hAnsi="Times New Roman" w:cs="Times New Roman"/>
          <w:sz w:val="24"/>
          <w:szCs w:val="24"/>
        </w:rPr>
        <w:t>A.</w:t>
      </w:r>
      <w:r>
        <w:rPr>
          <w:noProof/>
        </w:rPr>
        <w:drawing>
          <wp:anchor distT="0" distB="0" distL="114300" distR="114300" simplePos="0" relativeHeight="251665408" behindDoc="1" locked="0" layoutInCell="1" allowOverlap="1" wp14:anchorId="0314ACD5" wp14:editId="4B371622">
            <wp:simplePos x="0" y="0"/>
            <wp:positionH relativeFrom="margin">
              <wp:posOffset>0</wp:posOffset>
            </wp:positionH>
            <wp:positionV relativeFrom="paragraph">
              <wp:posOffset>349885</wp:posOffset>
            </wp:positionV>
            <wp:extent cx="3505200" cy="3505200"/>
            <wp:effectExtent l="0" t="0" r="0" b="0"/>
            <wp:wrapTight wrapText="bothSides">
              <wp:wrapPolygon edited="0">
                <wp:start x="0" y="0"/>
                <wp:lineTo x="0" y="21483"/>
                <wp:lineTo x="21483" y="21483"/>
                <wp:lineTo x="21483"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505200" cy="3505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F6E0EF" w14:textId="5E2CD3AC" w:rsidR="00EF15E0" w:rsidRDefault="00EF15E0" w:rsidP="004848DE">
      <w:pPr>
        <w:pStyle w:val="PlainText"/>
        <w:spacing w:line="480" w:lineRule="auto"/>
        <w:rPr>
          <w:rFonts w:ascii="Times New Roman" w:hAnsi="Times New Roman" w:cs="Times New Roman"/>
          <w:sz w:val="24"/>
          <w:szCs w:val="24"/>
        </w:rPr>
      </w:pPr>
    </w:p>
    <w:p w14:paraId="78C14C44" w14:textId="00AF1B12" w:rsidR="00EF15E0" w:rsidRDefault="00EF15E0" w:rsidP="004848DE">
      <w:pPr>
        <w:pStyle w:val="PlainText"/>
        <w:spacing w:line="480" w:lineRule="auto"/>
        <w:rPr>
          <w:rFonts w:ascii="Times New Roman" w:hAnsi="Times New Roman" w:cs="Times New Roman"/>
          <w:sz w:val="24"/>
          <w:szCs w:val="24"/>
        </w:rPr>
      </w:pPr>
    </w:p>
    <w:p w14:paraId="58AE32B1" w14:textId="3F17655B" w:rsidR="00EF15E0" w:rsidRDefault="00EF15E0" w:rsidP="004848DE">
      <w:pPr>
        <w:pStyle w:val="PlainText"/>
        <w:spacing w:line="480" w:lineRule="auto"/>
        <w:rPr>
          <w:rFonts w:ascii="Times New Roman" w:hAnsi="Times New Roman" w:cs="Times New Roman"/>
          <w:sz w:val="24"/>
          <w:szCs w:val="24"/>
        </w:rPr>
      </w:pPr>
    </w:p>
    <w:p w14:paraId="7F9824D4" w14:textId="6147443A" w:rsidR="00EF15E0" w:rsidRDefault="00EF15E0" w:rsidP="004848DE">
      <w:pPr>
        <w:pStyle w:val="PlainText"/>
        <w:spacing w:line="480" w:lineRule="auto"/>
        <w:rPr>
          <w:rFonts w:ascii="Times New Roman" w:hAnsi="Times New Roman" w:cs="Times New Roman"/>
          <w:sz w:val="24"/>
          <w:szCs w:val="24"/>
        </w:rPr>
      </w:pPr>
    </w:p>
    <w:p w14:paraId="061144AF" w14:textId="674BC907" w:rsidR="00EF15E0" w:rsidRDefault="00EF15E0" w:rsidP="004848DE">
      <w:pPr>
        <w:pStyle w:val="PlainText"/>
        <w:spacing w:line="480" w:lineRule="auto"/>
        <w:rPr>
          <w:rFonts w:ascii="Times New Roman" w:hAnsi="Times New Roman" w:cs="Times New Roman"/>
          <w:sz w:val="24"/>
          <w:szCs w:val="24"/>
        </w:rPr>
      </w:pPr>
    </w:p>
    <w:p w14:paraId="616C0861" w14:textId="552474DF" w:rsidR="00EF15E0" w:rsidRDefault="00EF15E0" w:rsidP="004848DE">
      <w:pPr>
        <w:pStyle w:val="PlainText"/>
        <w:spacing w:line="480" w:lineRule="auto"/>
        <w:rPr>
          <w:rFonts w:ascii="Times New Roman" w:hAnsi="Times New Roman" w:cs="Times New Roman"/>
          <w:sz w:val="24"/>
          <w:szCs w:val="24"/>
        </w:rPr>
      </w:pPr>
    </w:p>
    <w:p w14:paraId="72A47882" w14:textId="1EAFF32C" w:rsidR="00EF15E0" w:rsidRDefault="00EF15E0" w:rsidP="004848DE">
      <w:pPr>
        <w:pStyle w:val="PlainText"/>
        <w:spacing w:line="480" w:lineRule="auto"/>
        <w:rPr>
          <w:rFonts w:ascii="Times New Roman" w:hAnsi="Times New Roman" w:cs="Times New Roman"/>
          <w:sz w:val="24"/>
          <w:szCs w:val="24"/>
        </w:rPr>
      </w:pPr>
    </w:p>
    <w:p w14:paraId="2881C6C4" w14:textId="073B2ED6" w:rsidR="00EF15E0" w:rsidRDefault="00EF15E0" w:rsidP="004848DE">
      <w:pPr>
        <w:pStyle w:val="PlainText"/>
        <w:spacing w:line="480" w:lineRule="auto"/>
        <w:rPr>
          <w:rFonts w:ascii="Times New Roman" w:hAnsi="Times New Roman" w:cs="Times New Roman"/>
          <w:sz w:val="24"/>
          <w:szCs w:val="24"/>
        </w:rPr>
      </w:pPr>
    </w:p>
    <w:p w14:paraId="2D8DE902" w14:textId="381F69D7" w:rsidR="00EF15E0" w:rsidRDefault="00EF15E0" w:rsidP="004848DE">
      <w:pPr>
        <w:pStyle w:val="PlainText"/>
        <w:spacing w:line="480" w:lineRule="auto"/>
        <w:rPr>
          <w:rFonts w:ascii="Times New Roman" w:hAnsi="Times New Roman" w:cs="Times New Roman"/>
          <w:sz w:val="24"/>
          <w:szCs w:val="24"/>
        </w:rPr>
      </w:pPr>
      <w:r w:rsidRPr="00EF15E0">
        <w:rPr>
          <w:rFonts w:ascii="Times New Roman" w:hAnsi="Times New Roman" w:cs="Times New Roman"/>
          <w:noProof/>
          <w:sz w:val="24"/>
          <w:szCs w:val="24"/>
        </w:rPr>
        <w:t xml:space="preserve"> </w:t>
      </w:r>
    </w:p>
    <w:p w14:paraId="6060BA96" w14:textId="54DB3F2B" w:rsidR="00EF15E0" w:rsidRDefault="00EF15E0" w:rsidP="004848DE">
      <w:pPr>
        <w:pStyle w:val="PlainText"/>
        <w:spacing w:line="480" w:lineRule="auto"/>
        <w:rPr>
          <w:rFonts w:ascii="Times New Roman" w:hAnsi="Times New Roman" w:cs="Times New Roman"/>
          <w:sz w:val="24"/>
          <w:szCs w:val="24"/>
        </w:rPr>
      </w:pPr>
    </w:p>
    <w:p w14:paraId="0F1DFB7A" w14:textId="6F78ECAF" w:rsidR="00EF15E0" w:rsidRDefault="00EF15E0" w:rsidP="004848DE">
      <w:pPr>
        <w:pStyle w:val="PlainText"/>
        <w:spacing w:line="480" w:lineRule="auto"/>
        <w:rPr>
          <w:rFonts w:ascii="Times New Roman" w:hAnsi="Times New Roman" w:cs="Times New Roman"/>
          <w:sz w:val="24"/>
          <w:szCs w:val="24"/>
        </w:rPr>
      </w:pPr>
      <w:r>
        <w:rPr>
          <w:rFonts w:ascii="Times New Roman" w:hAnsi="Times New Roman" w:cs="Times New Roman"/>
          <w:sz w:val="24"/>
          <w:szCs w:val="24"/>
        </w:rPr>
        <w:t>B.</w:t>
      </w:r>
    </w:p>
    <w:p w14:paraId="0D1CE2E6" w14:textId="3D345661" w:rsidR="00EF15E0" w:rsidRPr="00046C3E" w:rsidRDefault="00EF15E0" w:rsidP="004848DE">
      <w:pPr>
        <w:pStyle w:val="PlainText"/>
        <w:spacing w:line="480" w:lineRule="auto"/>
        <w:rPr>
          <w:rFonts w:ascii="Times New Roman" w:hAnsi="Times New Roman" w:cs="Times New Roman"/>
          <w:sz w:val="24"/>
          <w:szCs w:val="24"/>
        </w:rPr>
      </w:pPr>
      <w:r>
        <w:rPr>
          <w:noProof/>
        </w:rPr>
        <w:drawing>
          <wp:anchor distT="0" distB="0" distL="114300" distR="114300" simplePos="0" relativeHeight="251667456" behindDoc="1" locked="0" layoutInCell="1" allowOverlap="1" wp14:anchorId="1BE29D2F" wp14:editId="5FB4D4A9">
            <wp:simplePos x="0" y="0"/>
            <wp:positionH relativeFrom="margin">
              <wp:posOffset>0</wp:posOffset>
            </wp:positionH>
            <wp:positionV relativeFrom="paragraph">
              <wp:posOffset>-147320</wp:posOffset>
            </wp:positionV>
            <wp:extent cx="3457575" cy="3457575"/>
            <wp:effectExtent l="0" t="0" r="9525" b="9525"/>
            <wp:wrapTight wrapText="bothSides">
              <wp:wrapPolygon edited="0">
                <wp:start x="0" y="0"/>
                <wp:lineTo x="0" y="21540"/>
                <wp:lineTo x="21540" y="21540"/>
                <wp:lineTo x="21540"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457575" cy="3457575"/>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EF15E0" w:rsidRPr="00046C3E" w:rsidSect="00925C67">
      <w:headerReference w:type="even" r:id="rId19"/>
      <w:headerReference w:type="default" r:id="rId20"/>
      <w:footerReference w:type="even" r:id="rId21"/>
      <w:footerReference w:type="default" r:id="rId22"/>
      <w:headerReference w:type="first" r:id="rId23"/>
      <w:footerReference w:type="first" r:id="rId24"/>
      <w:pgSz w:w="12240" w:h="15840"/>
      <w:pgMar w:top="1440" w:right="1440" w:bottom="1440" w:left="1440" w:header="720" w:footer="720" w:gutter="0"/>
      <w:lnNumType w:countBy="1" w:restart="continuou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4D7CD8" w14:textId="77777777" w:rsidR="00E139EA" w:rsidRDefault="00E139EA" w:rsidP="00925C67">
      <w:pPr>
        <w:spacing w:after="0" w:line="240" w:lineRule="auto"/>
      </w:pPr>
      <w:r>
        <w:separator/>
      </w:r>
    </w:p>
  </w:endnote>
  <w:endnote w:type="continuationSeparator" w:id="0">
    <w:p w14:paraId="3FB3F6CF" w14:textId="77777777" w:rsidR="00E139EA" w:rsidRDefault="00E139EA" w:rsidP="00925C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WarnockPro-Regular">
    <w:altName w:val="Microsoft JhengHei"/>
    <w:panose1 w:val="00000000000000000000"/>
    <w:charset w:val="88"/>
    <w:family w:val="auto"/>
    <w:notTrueType/>
    <w:pitch w:val="default"/>
    <w:sig w:usb0="00000001" w:usb1="08080000" w:usb2="00000010" w:usb3="00000000" w:csb0="00100000"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62ED54" w14:textId="77777777" w:rsidR="007214AF" w:rsidRDefault="007214A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59217761"/>
      <w:docPartObj>
        <w:docPartGallery w:val="Page Numbers (Bottom of Page)"/>
        <w:docPartUnique/>
      </w:docPartObj>
    </w:sdtPr>
    <w:sdtEndPr>
      <w:rPr>
        <w:noProof/>
      </w:rPr>
    </w:sdtEndPr>
    <w:sdtContent>
      <w:p w14:paraId="001BECFB" w14:textId="1D45674F" w:rsidR="007214AF" w:rsidRDefault="007214AF">
        <w:pPr>
          <w:pStyle w:val="Footer"/>
          <w:jc w:val="center"/>
        </w:pPr>
        <w:r>
          <w:fldChar w:fldCharType="begin"/>
        </w:r>
        <w:r>
          <w:instrText xml:space="preserve"> PAGE   \* MERGEFORMAT </w:instrText>
        </w:r>
        <w:r>
          <w:fldChar w:fldCharType="separate"/>
        </w:r>
        <w:r w:rsidR="00967E0B">
          <w:rPr>
            <w:noProof/>
          </w:rPr>
          <w:t>29</w:t>
        </w:r>
        <w:r>
          <w:rPr>
            <w:noProof/>
          </w:rPr>
          <w:fldChar w:fldCharType="end"/>
        </w:r>
      </w:p>
    </w:sdtContent>
  </w:sdt>
  <w:p w14:paraId="7F5B73B9" w14:textId="77777777" w:rsidR="007214AF" w:rsidRDefault="007214A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3749ED" w14:textId="77777777" w:rsidR="007214AF" w:rsidRDefault="007214A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2E043E" w14:textId="77777777" w:rsidR="00E139EA" w:rsidRDefault="00E139EA" w:rsidP="00925C67">
      <w:pPr>
        <w:spacing w:after="0" w:line="240" w:lineRule="auto"/>
      </w:pPr>
      <w:r>
        <w:separator/>
      </w:r>
    </w:p>
  </w:footnote>
  <w:footnote w:type="continuationSeparator" w:id="0">
    <w:p w14:paraId="5D9175AA" w14:textId="77777777" w:rsidR="00E139EA" w:rsidRDefault="00E139EA" w:rsidP="00925C6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FBF183" w14:textId="77777777" w:rsidR="007214AF" w:rsidRDefault="007214A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C739B6" w14:textId="77777777" w:rsidR="007214AF" w:rsidRDefault="007214A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A8099F" w14:textId="77777777" w:rsidR="007214AF" w:rsidRDefault="007214A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177332"/>
    <w:multiLevelType w:val="hybridMultilevel"/>
    <w:tmpl w:val="4AFE7F9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54FC11CE"/>
    <w:multiLevelType w:val="hybridMultilevel"/>
    <w:tmpl w:val="F01E4F8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F8229E1"/>
    <w:multiLevelType w:val="multilevel"/>
    <w:tmpl w:val="A96C1A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activeWritingStyle w:appName="MSWord" w:lang="en-US" w:vendorID="64" w:dllVersion="0" w:nlCheck="1" w:checkStyle="0"/>
  <w:activeWritingStyle w:appName="MSWord" w:lang="en-GB" w:vendorID="64" w:dllVersion="0" w:nlCheck="1" w:checkStyle="0"/>
  <w:activeWritingStyle w:appName="MSWord" w:lang="en-US" w:vendorID="64" w:dllVersion="6" w:nlCheck="1" w:checkStyle="1"/>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Ecolog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x2pd0taf5s5xt8exrr2x9pdrrva959svfv5x&quot;&gt;EndNote Library Breininger1&lt;record-ids&gt;&lt;item&gt;2&lt;/item&gt;&lt;item&gt;4&lt;/item&gt;&lt;item&gt;5&lt;/item&gt;&lt;item&gt;6&lt;/item&gt;&lt;item&gt;7&lt;/item&gt;&lt;item&gt;8&lt;/item&gt;&lt;item&gt;10&lt;/item&gt;&lt;item&gt;11&lt;/item&gt;&lt;item&gt;13&lt;/item&gt;&lt;item&gt;17&lt;/item&gt;&lt;item&gt;20&lt;/item&gt;&lt;item&gt;23&lt;/item&gt;&lt;item&gt;24&lt;/item&gt;&lt;item&gt;27&lt;/item&gt;&lt;item&gt;35&lt;/item&gt;&lt;item&gt;36&lt;/item&gt;&lt;item&gt;37&lt;/item&gt;&lt;item&gt;160&lt;/item&gt;&lt;item&gt;254&lt;/item&gt;&lt;item&gt;399&lt;/item&gt;&lt;item&gt;401&lt;/item&gt;&lt;item&gt;551&lt;/item&gt;&lt;item&gt;557&lt;/item&gt;&lt;item&gt;562&lt;/item&gt;&lt;item&gt;563&lt;/item&gt;&lt;item&gt;564&lt;/item&gt;&lt;item&gt;567&lt;/item&gt;&lt;item&gt;571&lt;/item&gt;&lt;item&gt;576&lt;/item&gt;&lt;item&gt;583&lt;/item&gt;&lt;item&gt;584&lt;/item&gt;&lt;item&gt;589&lt;/item&gt;&lt;item&gt;617&lt;/item&gt;&lt;item&gt;620&lt;/item&gt;&lt;item&gt;635&lt;/item&gt;&lt;item&gt;813&lt;/item&gt;&lt;item&gt;1411&lt;/item&gt;&lt;item&gt;1462&lt;/item&gt;&lt;item&gt;1463&lt;/item&gt;&lt;item&gt;1887&lt;/item&gt;&lt;item&gt;1904&lt;/item&gt;&lt;item&gt;1943&lt;/item&gt;&lt;item&gt;1944&lt;/item&gt;&lt;item&gt;1954&lt;/item&gt;&lt;item&gt;1959&lt;/item&gt;&lt;item&gt;1960&lt;/item&gt;&lt;item&gt;2123&lt;/item&gt;&lt;item&gt;2180&lt;/item&gt;&lt;item&gt;2181&lt;/item&gt;&lt;item&gt;2187&lt;/item&gt;&lt;item&gt;2189&lt;/item&gt;&lt;item&gt;2191&lt;/item&gt;&lt;item&gt;2200&lt;/item&gt;&lt;item&gt;2204&lt;/item&gt;&lt;item&gt;2209&lt;/item&gt;&lt;item&gt;2211&lt;/item&gt;&lt;item&gt;2213&lt;/item&gt;&lt;item&gt;2215&lt;/item&gt;&lt;item&gt;2220&lt;/item&gt;&lt;item&gt;2225&lt;/item&gt;&lt;item&gt;2233&lt;/item&gt;&lt;item&gt;2237&lt;/item&gt;&lt;item&gt;2284&lt;/item&gt;&lt;item&gt;2315&lt;/item&gt;&lt;item&gt;2316&lt;/item&gt;&lt;item&gt;2318&lt;/item&gt;&lt;item&gt;2320&lt;/item&gt;&lt;item&gt;2324&lt;/item&gt;&lt;item&gt;2326&lt;/item&gt;&lt;item&gt;2335&lt;/item&gt;&lt;item&gt;2339&lt;/item&gt;&lt;item&gt;2346&lt;/item&gt;&lt;item&gt;2356&lt;/item&gt;&lt;item&gt;2388&lt;/item&gt;&lt;item&gt;2398&lt;/item&gt;&lt;item&gt;2404&lt;/item&gt;&lt;item&gt;2407&lt;/item&gt;&lt;item&gt;2408&lt;/item&gt;&lt;item&gt;2412&lt;/item&gt;&lt;item&gt;2413&lt;/item&gt;&lt;item&gt;2414&lt;/item&gt;&lt;item&gt;2415&lt;/item&gt;&lt;item&gt;2418&lt;/item&gt;&lt;item&gt;2419&lt;/item&gt;&lt;item&gt;2426&lt;/item&gt;&lt;item&gt;2428&lt;/item&gt;&lt;item&gt;2429&lt;/item&gt;&lt;item&gt;2430&lt;/item&gt;&lt;item&gt;2434&lt;/item&gt;&lt;item&gt;2436&lt;/item&gt;&lt;item&gt;2437&lt;/item&gt;&lt;item&gt;2439&lt;/item&gt;&lt;item&gt;2440&lt;/item&gt;&lt;item&gt;2441&lt;/item&gt;&lt;item&gt;2442&lt;/item&gt;&lt;item&gt;2443&lt;/item&gt;&lt;item&gt;2444&lt;/item&gt;&lt;item&gt;2446&lt;/item&gt;&lt;item&gt;2448&lt;/item&gt;&lt;item&gt;2449&lt;/item&gt;&lt;item&gt;2450&lt;/item&gt;&lt;item&gt;2451&lt;/item&gt;&lt;item&gt;2453&lt;/item&gt;&lt;item&gt;2454&lt;/item&gt;&lt;item&gt;2456&lt;/item&gt;&lt;item&gt;2457&lt;/item&gt;&lt;item&gt;2459&lt;/item&gt;&lt;item&gt;2460&lt;/item&gt;&lt;item&gt;2461&lt;/item&gt;&lt;item&gt;2462&lt;/item&gt;&lt;item&gt;2464&lt;/item&gt;&lt;item&gt;2465&lt;/item&gt;&lt;item&gt;2466&lt;/item&gt;&lt;item&gt;2468&lt;/item&gt;&lt;item&gt;2470&lt;/item&gt;&lt;item&gt;2471&lt;/item&gt;&lt;item&gt;2472&lt;/item&gt;&lt;item&gt;2473&lt;/item&gt;&lt;item&gt;2474&lt;/item&gt;&lt;item&gt;2476&lt;/item&gt;&lt;item&gt;2478&lt;/item&gt;&lt;item&gt;2479&lt;/item&gt;&lt;item&gt;2481&lt;/item&gt;&lt;item&gt;2483&lt;/item&gt;&lt;item&gt;2484&lt;/item&gt;&lt;item&gt;2561&lt;/item&gt;&lt;item&gt;2562&lt;/item&gt;&lt;item&gt;2569&lt;/item&gt;&lt;item&gt;2571&lt;/item&gt;&lt;item&gt;2572&lt;/item&gt;&lt;item&gt;2573&lt;/item&gt;&lt;item&gt;2574&lt;/item&gt;&lt;item&gt;2584&lt;/item&gt;&lt;item&gt;2585&lt;/item&gt;&lt;/record-ids&gt;&lt;/item&gt;&lt;/Libraries&gt;"/>
  </w:docVars>
  <w:rsids>
    <w:rsidRoot w:val="0007235D"/>
    <w:rsid w:val="000002EA"/>
    <w:rsid w:val="000014FE"/>
    <w:rsid w:val="000017BC"/>
    <w:rsid w:val="0000189F"/>
    <w:rsid w:val="00003AB1"/>
    <w:rsid w:val="00003AF0"/>
    <w:rsid w:val="00005B26"/>
    <w:rsid w:val="00006D22"/>
    <w:rsid w:val="0000735D"/>
    <w:rsid w:val="0000755C"/>
    <w:rsid w:val="00007E5F"/>
    <w:rsid w:val="00011B82"/>
    <w:rsid w:val="000121EC"/>
    <w:rsid w:val="000124DE"/>
    <w:rsid w:val="000127FF"/>
    <w:rsid w:val="00012905"/>
    <w:rsid w:val="000132AB"/>
    <w:rsid w:val="000137AA"/>
    <w:rsid w:val="00014686"/>
    <w:rsid w:val="000200E0"/>
    <w:rsid w:val="000219AA"/>
    <w:rsid w:val="00022D98"/>
    <w:rsid w:val="00022FBA"/>
    <w:rsid w:val="00024AE3"/>
    <w:rsid w:val="00024B52"/>
    <w:rsid w:val="00025160"/>
    <w:rsid w:val="000264A2"/>
    <w:rsid w:val="00027992"/>
    <w:rsid w:val="00030A1F"/>
    <w:rsid w:val="00031DA3"/>
    <w:rsid w:val="0003245B"/>
    <w:rsid w:val="00033ACD"/>
    <w:rsid w:val="00035290"/>
    <w:rsid w:val="00036659"/>
    <w:rsid w:val="00036710"/>
    <w:rsid w:val="00036959"/>
    <w:rsid w:val="00041328"/>
    <w:rsid w:val="00044104"/>
    <w:rsid w:val="00044387"/>
    <w:rsid w:val="000457C4"/>
    <w:rsid w:val="00046C3E"/>
    <w:rsid w:val="00051E11"/>
    <w:rsid w:val="000527CB"/>
    <w:rsid w:val="000550DD"/>
    <w:rsid w:val="00055261"/>
    <w:rsid w:val="00055923"/>
    <w:rsid w:val="000559AF"/>
    <w:rsid w:val="000617F7"/>
    <w:rsid w:val="0006185F"/>
    <w:rsid w:val="00061CCF"/>
    <w:rsid w:val="00064EA6"/>
    <w:rsid w:val="000657CD"/>
    <w:rsid w:val="0007129D"/>
    <w:rsid w:val="0007235D"/>
    <w:rsid w:val="00072A86"/>
    <w:rsid w:val="00074260"/>
    <w:rsid w:val="000803E1"/>
    <w:rsid w:val="00080CBA"/>
    <w:rsid w:val="000840C1"/>
    <w:rsid w:val="00084690"/>
    <w:rsid w:val="00085292"/>
    <w:rsid w:val="00086565"/>
    <w:rsid w:val="00086858"/>
    <w:rsid w:val="000871B0"/>
    <w:rsid w:val="00091500"/>
    <w:rsid w:val="0009211B"/>
    <w:rsid w:val="0009488A"/>
    <w:rsid w:val="00096D4A"/>
    <w:rsid w:val="0009797C"/>
    <w:rsid w:val="000A03E0"/>
    <w:rsid w:val="000A2358"/>
    <w:rsid w:val="000A2F2C"/>
    <w:rsid w:val="000A3231"/>
    <w:rsid w:val="000A3F79"/>
    <w:rsid w:val="000A50D9"/>
    <w:rsid w:val="000A7421"/>
    <w:rsid w:val="000A7D2C"/>
    <w:rsid w:val="000A7E96"/>
    <w:rsid w:val="000B0BF1"/>
    <w:rsid w:val="000B20A1"/>
    <w:rsid w:val="000B28DA"/>
    <w:rsid w:val="000C29BE"/>
    <w:rsid w:val="000C54ED"/>
    <w:rsid w:val="000C6361"/>
    <w:rsid w:val="000D113B"/>
    <w:rsid w:val="000D2CE9"/>
    <w:rsid w:val="000D30B4"/>
    <w:rsid w:val="000D31C8"/>
    <w:rsid w:val="000D3519"/>
    <w:rsid w:val="000D3918"/>
    <w:rsid w:val="000D4DE4"/>
    <w:rsid w:val="000D59F4"/>
    <w:rsid w:val="000D686E"/>
    <w:rsid w:val="000E000F"/>
    <w:rsid w:val="000E0684"/>
    <w:rsid w:val="000E1D9D"/>
    <w:rsid w:val="000E3443"/>
    <w:rsid w:val="000E3535"/>
    <w:rsid w:val="000E448F"/>
    <w:rsid w:val="000E47AD"/>
    <w:rsid w:val="000E641B"/>
    <w:rsid w:val="000E6633"/>
    <w:rsid w:val="000E7555"/>
    <w:rsid w:val="000F0E30"/>
    <w:rsid w:val="000F4B3C"/>
    <w:rsid w:val="000F6675"/>
    <w:rsid w:val="000F6741"/>
    <w:rsid w:val="000F7EA5"/>
    <w:rsid w:val="00100DED"/>
    <w:rsid w:val="001012FF"/>
    <w:rsid w:val="00101547"/>
    <w:rsid w:val="001037BF"/>
    <w:rsid w:val="00103F75"/>
    <w:rsid w:val="0010580D"/>
    <w:rsid w:val="0010650A"/>
    <w:rsid w:val="001112D2"/>
    <w:rsid w:val="001126F4"/>
    <w:rsid w:val="00113E18"/>
    <w:rsid w:val="00114A0A"/>
    <w:rsid w:val="001157F0"/>
    <w:rsid w:val="00115AE9"/>
    <w:rsid w:val="0011727A"/>
    <w:rsid w:val="0011751C"/>
    <w:rsid w:val="00120B01"/>
    <w:rsid w:val="0012150E"/>
    <w:rsid w:val="00122132"/>
    <w:rsid w:val="001225C8"/>
    <w:rsid w:val="00122A3D"/>
    <w:rsid w:val="001233E1"/>
    <w:rsid w:val="00124D0F"/>
    <w:rsid w:val="001255F8"/>
    <w:rsid w:val="00125DDD"/>
    <w:rsid w:val="001301DA"/>
    <w:rsid w:val="00130849"/>
    <w:rsid w:val="00131E8C"/>
    <w:rsid w:val="00132026"/>
    <w:rsid w:val="00132433"/>
    <w:rsid w:val="001348FD"/>
    <w:rsid w:val="00134DF6"/>
    <w:rsid w:val="00135509"/>
    <w:rsid w:val="001362B4"/>
    <w:rsid w:val="00137019"/>
    <w:rsid w:val="00141E6B"/>
    <w:rsid w:val="001433E1"/>
    <w:rsid w:val="00143D0D"/>
    <w:rsid w:val="00150501"/>
    <w:rsid w:val="00152505"/>
    <w:rsid w:val="00154586"/>
    <w:rsid w:val="00154A99"/>
    <w:rsid w:val="00154FD3"/>
    <w:rsid w:val="001561ED"/>
    <w:rsid w:val="00160216"/>
    <w:rsid w:val="00161427"/>
    <w:rsid w:val="00162C95"/>
    <w:rsid w:val="00164895"/>
    <w:rsid w:val="0016489D"/>
    <w:rsid w:val="001663A2"/>
    <w:rsid w:val="00166898"/>
    <w:rsid w:val="00166DCF"/>
    <w:rsid w:val="00170571"/>
    <w:rsid w:val="001713C9"/>
    <w:rsid w:val="00171EF8"/>
    <w:rsid w:val="00175C33"/>
    <w:rsid w:val="0017725A"/>
    <w:rsid w:val="0017731E"/>
    <w:rsid w:val="00177FFB"/>
    <w:rsid w:val="0018019A"/>
    <w:rsid w:val="00180B6F"/>
    <w:rsid w:val="00180E39"/>
    <w:rsid w:val="00181197"/>
    <w:rsid w:val="0018124B"/>
    <w:rsid w:val="001813CB"/>
    <w:rsid w:val="00181CC5"/>
    <w:rsid w:val="00181FA6"/>
    <w:rsid w:val="0018346E"/>
    <w:rsid w:val="00183C44"/>
    <w:rsid w:val="00184B5E"/>
    <w:rsid w:val="00184EF5"/>
    <w:rsid w:val="0018595E"/>
    <w:rsid w:val="00185B2D"/>
    <w:rsid w:val="00190958"/>
    <w:rsid w:val="00190AF8"/>
    <w:rsid w:val="00190D62"/>
    <w:rsid w:val="001918C1"/>
    <w:rsid w:val="00193871"/>
    <w:rsid w:val="00193E75"/>
    <w:rsid w:val="00193E94"/>
    <w:rsid w:val="00195DD5"/>
    <w:rsid w:val="001976AA"/>
    <w:rsid w:val="001A2B18"/>
    <w:rsid w:val="001A4385"/>
    <w:rsid w:val="001A5068"/>
    <w:rsid w:val="001B006D"/>
    <w:rsid w:val="001B0DD4"/>
    <w:rsid w:val="001B2DA8"/>
    <w:rsid w:val="001B3ECD"/>
    <w:rsid w:val="001B67E1"/>
    <w:rsid w:val="001B73FC"/>
    <w:rsid w:val="001C1471"/>
    <w:rsid w:val="001C15D7"/>
    <w:rsid w:val="001C3052"/>
    <w:rsid w:val="001C34D2"/>
    <w:rsid w:val="001C364D"/>
    <w:rsid w:val="001C369E"/>
    <w:rsid w:val="001C413A"/>
    <w:rsid w:val="001C441D"/>
    <w:rsid w:val="001C69CF"/>
    <w:rsid w:val="001C6AB3"/>
    <w:rsid w:val="001C7671"/>
    <w:rsid w:val="001C76AE"/>
    <w:rsid w:val="001C7A60"/>
    <w:rsid w:val="001C7E24"/>
    <w:rsid w:val="001D07A7"/>
    <w:rsid w:val="001D1CDC"/>
    <w:rsid w:val="001D2F44"/>
    <w:rsid w:val="001D46D6"/>
    <w:rsid w:val="001D5CE7"/>
    <w:rsid w:val="001D7079"/>
    <w:rsid w:val="001E0F78"/>
    <w:rsid w:val="001E0FB3"/>
    <w:rsid w:val="001E2965"/>
    <w:rsid w:val="001E2A12"/>
    <w:rsid w:val="001E2C34"/>
    <w:rsid w:val="001E3B8A"/>
    <w:rsid w:val="001E4D1A"/>
    <w:rsid w:val="001E4F8D"/>
    <w:rsid w:val="001E5852"/>
    <w:rsid w:val="001F01F2"/>
    <w:rsid w:val="001F052B"/>
    <w:rsid w:val="001F0C5B"/>
    <w:rsid w:val="001F1041"/>
    <w:rsid w:val="001F1F72"/>
    <w:rsid w:val="001F234E"/>
    <w:rsid w:val="001F387F"/>
    <w:rsid w:val="001F40AC"/>
    <w:rsid w:val="001F626D"/>
    <w:rsid w:val="00201239"/>
    <w:rsid w:val="00202517"/>
    <w:rsid w:val="00203CE1"/>
    <w:rsid w:val="002068FB"/>
    <w:rsid w:val="002076AC"/>
    <w:rsid w:val="002105FA"/>
    <w:rsid w:val="002112F7"/>
    <w:rsid w:val="002115B4"/>
    <w:rsid w:val="00212192"/>
    <w:rsid w:val="0021391C"/>
    <w:rsid w:val="00216EC0"/>
    <w:rsid w:val="00217FB1"/>
    <w:rsid w:val="0022211C"/>
    <w:rsid w:val="00222B06"/>
    <w:rsid w:val="0022306B"/>
    <w:rsid w:val="00224C3F"/>
    <w:rsid w:val="0022522A"/>
    <w:rsid w:val="00225E61"/>
    <w:rsid w:val="002263F6"/>
    <w:rsid w:val="00226756"/>
    <w:rsid w:val="00232F2A"/>
    <w:rsid w:val="00234F84"/>
    <w:rsid w:val="002363CC"/>
    <w:rsid w:val="002405E9"/>
    <w:rsid w:val="00242C03"/>
    <w:rsid w:val="002439E5"/>
    <w:rsid w:val="00245940"/>
    <w:rsid w:val="00245A76"/>
    <w:rsid w:val="00247695"/>
    <w:rsid w:val="00252001"/>
    <w:rsid w:val="00253FFF"/>
    <w:rsid w:val="0025400E"/>
    <w:rsid w:val="00255F2B"/>
    <w:rsid w:val="002603FE"/>
    <w:rsid w:val="00260A03"/>
    <w:rsid w:val="002652AF"/>
    <w:rsid w:val="00265BB4"/>
    <w:rsid w:val="00266F70"/>
    <w:rsid w:val="00271BD6"/>
    <w:rsid w:val="00271C10"/>
    <w:rsid w:val="0027467D"/>
    <w:rsid w:val="002748FB"/>
    <w:rsid w:val="00274C52"/>
    <w:rsid w:val="00280593"/>
    <w:rsid w:val="00282FAE"/>
    <w:rsid w:val="0028352C"/>
    <w:rsid w:val="0028765F"/>
    <w:rsid w:val="00287B6B"/>
    <w:rsid w:val="00291BEF"/>
    <w:rsid w:val="00294F29"/>
    <w:rsid w:val="002962F3"/>
    <w:rsid w:val="00297081"/>
    <w:rsid w:val="0029724C"/>
    <w:rsid w:val="00297D1A"/>
    <w:rsid w:val="002A14A9"/>
    <w:rsid w:val="002A1BA2"/>
    <w:rsid w:val="002A2C3E"/>
    <w:rsid w:val="002A36D8"/>
    <w:rsid w:val="002A3C9B"/>
    <w:rsid w:val="002A5368"/>
    <w:rsid w:val="002A7149"/>
    <w:rsid w:val="002A7A25"/>
    <w:rsid w:val="002B2115"/>
    <w:rsid w:val="002B57CD"/>
    <w:rsid w:val="002B59C1"/>
    <w:rsid w:val="002B5CE3"/>
    <w:rsid w:val="002B68C8"/>
    <w:rsid w:val="002B7937"/>
    <w:rsid w:val="002C030A"/>
    <w:rsid w:val="002C1405"/>
    <w:rsid w:val="002C27BC"/>
    <w:rsid w:val="002C34F9"/>
    <w:rsid w:val="002C4720"/>
    <w:rsid w:val="002C6251"/>
    <w:rsid w:val="002D1F7D"/>
    <w:rsid w:val="002D3C30"/>
    <w:rsid w:val="002D68BC"/>
    <w:rsid w:val="002D770A"/>
    <w:rsid w:val="002E0925"/>
    <w:rsid w:val="002E0D38"/>
    <w:rsid w:val="002E1753"/>
    <w:rsid w:val="002E1BAA"/>
    <w:rsid w:val="002E7891"/>
    <w:rsid w:val="002E7DA9"/>
    <w:rsid w:val="002F36B0"/>
    <w:rsid w:val="002F5EC7"/>
    <w:rsid w:val="002F7BE9"/>
    <w:rsid w:val="0030060D"/>
    <w:rsid w:val="00300668"/>
    <w:rsid w:val="00301CB7"/>
    <w:rsid w:val="00301F2A"/>
    <w:rsid w:val="0030205C"/>
    <w:rsid w:val="0030213C"/>
    <w:rsid w:val="0030356B"/>
    <w:rsid w:val="00303681"/>
    <w:rsid w:val="00303F55"/>
    <w:rsid w:val="003105F3"/>
    <w:rsid w:val="00313B8D"/>
    <w:rsid w:val="00313BC2"/>
    <w:rsid w:val="00314956"/>
    <w:rsid w:val="00315671"/>
    <w:rsid w:val="00315D5E"/>
    <w:rsid w:val="00316393"/>
    <w:rsid w:val="00320933"/>
    <w:rsid w:val="0032526D"/>
    <w:rsid w:val="003272B9"/>
    <w:rsid w:val="00331809"/>
    <w:rsid w:val="00331C48"/>
    <w:rsid w:val="00332D4B"/>
    <w:rsid w:val="00336FB7"/>
    <w:rsid w:val="0033754B"/>
    <w:rsid w:val="0034014C"/>
    <w:rsid w:val="003419B2"/>
    <w:rsid w:val="00341F90"/>
    <w:rsid w:val="00342490"/>
    <w:rsid w:val="00344823"/>
    <w:rsid w:val="00344CB1"/>
    <w:rsid w:val="003460B6"/>
    <w:rsid w:val="00346473"/>
    <w:rsid w:val="0035187C"/>
    <w:rsid w:val="00353279"/>
    <w:rsid w:val="00354003"/>
    <w:rsid w:val="0035437E"/>
    <w:rsid w:val="0035442C"/>
    <w:rsid w:val="00357725"/>
    <w:rsid w:val="00360808"/>
    <w:rsid w:val="0036277E"/>
    <w:rsid w:val="003634C1"/>
    <w:rsid w:val="00365B3D"/>
    <w:rsid w:val="0036765F"/>
    <w:rsid w:val="003677AE"/>
    <w:rsid w:val="003716DC"/>
    <w:rsid w:val="0037241C"/>
    <w:rsid w:val="003725E6"/>
    <w:rsid w:val="00373336"/>
    <w:rsid w:val="00374644"/>
    <w:rsid w:val="00380C01"/>
    <w:rsid w:val="00381FCF"/>
    <w:rsid w:val="003821ED"/>
    <w:rsid w:val="003855E1"/>
    <w:rsid w:val="003924E0"/>
    <w:rsid w:val="003929BB"/>
    <w:rsid w:val="003963FC"/>
    <w:rsid w:val="003A026F"/>
    <w:rsid w:val="003A045D"/>
    <w:rsid w:val="003A2D50"/>
    <w:rsid w:val="003A4233"/>
    <w:rsid w:val="003A4CFB"/>
    <w:rsid w:val="003A552B"/>
    <w:rsid w:val="003A7AE2"/>
    <w:rsid w:val="003B09D7"/>
    <w:rsid w:val="003B10F6"/>
    <w:rsid w:val="003B20D5"/>
    <w:rsid w:val="003B25ED"/>
    <w:rsid w:val="003B2ACE"/>
    <w:rsid w:val="003B329C"/>
    <w:rsid w:val="003B3D6E"/>
    <w:rsid w:val="003B3E1D"/>
    <w:rsid w:val="003B4941"/>
    <w:rsid w:val="003B50F0"/>
    <w:rsid w:val="003B6A2A"/>
    <w:rsid w:val="003B7B16"/>
    <w:rsid w:val="003B7DDF"/>
    <w:rsid w:val="003C0CD6"/>
    <w:rsid w:val="003C0D14"/>
    <w:rsid w:val="003C38EB"/>
    <w:rsid w:val="003C7650"/>
    <w:rsid w:val="003D4132"/>
    <w:rsid w:val="003D4EB7"/>
    <w:rsid w:val="003D55CA"/>
    <w:rsid w:val="003D6422"/>
    <w:rsid w:val="003D7655"/>
    <w:rsid w:val="003E037D"/>
    <w:rsid w:val="003E0B77"/>
    <w:rsid w:val="003E1962"/>
    <w:rsid w:val="003E376C"/>
    <w:rsid w:val="003E38B5"/>
    <w:rsid w:val="003F5250"/>
    <w:rsid w:val="003F56AC"/>
    <w:rsid w:val="003F5E79"/>
    <w:rsid w:val="003F67DA"/>
    <w:rsid w:val="003F6AC2"/>
    <w:rsid w:val="00400AEE"/>
    <w:rsid w:val="00400EB6"/>
    <w:rsid w:val="00401329"/>
    <w:rsid w:val="0040186B"/>
    <w:rsid w:val="004036DB"/>
    <w:rsid w:val="00406346"/>
    <w:rsid w:val="00410907"/>
    <w:rsid w:val="00414476"/>
    <w:rsid w:val="00415742"/>
    <w:rsid w:val="00416F6D"/>
    <w:rsid w:val="004208D9"/>
    <w:rsid w:val="004210CE"/>
    <w:rsid w:val="00422794"/>
    <w:rsid w:val="004227D8"/>
    <w:rsid w:val="00422827"/>
    <w:rsid w:val="00422A16"/>
    <w:rsid w:val="00422FEE"/>
    <w:rsid w:val="0042424B"/>
    <w:rsid w:val="00424A25"/>
    <w:rsid w:val="00424F13"/>
    <w:rsid w:val="0042632B"/>
    <w:rsid w:val="00426E3C"/>
    <w:rsid w:val="00432222"/>
    <w:rsid w:val="00433BED"/>
    <w:rsid w:val="004344A9"/>
    <w:rsid w:val="00436076"/>
    <w:rsid w:val="004362B8"/>
    <w:rsid w:val="00436EFC"/>
    <w:rsid w:val="0043724C"/>
    <w:rsid w:val="004407A4"/>
    <w:rsid w:val="00441BC3"/>
    <w:rsid w:val="00442171"/>
    <w:rsid w:val="004438A2"/>
    <w:rsid w:val="00443930"/>
    <w:rsid w:val="0044601B"/>
    <w:rsid w:val="00450A7D"/>
    <w:rsid w:val="00450B02"/>
    <w:rsid w:val="004518A5"/>
    <w:rsid w:val="0045297E"/>
    <w:rsid w:val="00453765"/>
    <w:rsid w:val="0045475B"/>
    <w:rsid w:val="00454E8A"/>
    <w:rsid w:val="0045605A"/>
    <w:rsid w:val="004578D9"/>
    <w:rsid w:val="00457E3B"/>
    <w:rsid w:val="00462600"/>
    <w:rsid w:val="00465A1D"/>
    <w:rsid w:val="004662DE"/>
    <w:rsid w:val="00472045"/>
    <w:rsid w:val="00472494"/>
    <w:rsid w:val="00472707"/>
    <w:rsid w:val="00473076"/>
    <w:rsid w:val="00475614"/>
    <w:rsid w:val="00476B5F"/>
    <w:rsid w:val="004815DF"/>
    <w:rsid w:val="0048187F"/>
    <w:rsid w:val="00482199"/>
    <w:rsid w:val="00482B0F"/>
    <w:rsid w:val="004848DE"/>
    <w:rsid w:val="004851D7"/>
    <w:rsid w:val="00485DBD"/>
    <w:rsid w:val="00487D43"/>
    <w:rsid w:val="00490D56"/>
    <w:rsid w:val="00491B78"/>
    <w:rsid w:val="00493FF6"/>
    <w:rsid w:val="00494260"/>
    <w:rsid w:val="0049661C"/>
    <w:rsid w:val="004974EF"/>
    <w:rsid w:val="00497535"/>
    <w:rsid w:val="00497FE1"/>
    <w:rsid w:val="004A0D8E"/>
    <w:rsid w:val="004A11C2"/>
    <w:rsid w:val="004A1925"/>
    <w:rsid w:val="004A1EBD"/>
    <w:rsid w:val="004A36F7"/>
    <w:rsid w:val="004A4718"/>
    <w:rsid w:val="004A78EC"/>
    <w:rsid w:val="004A7E3A"/>
    <w:rsid w:val="004B0E22"/>
    <w:rsid w:val="004B3337"/>
    <w:rsid w:val="004B41E5"/>
    <w:rsid w:val="004B5CCA"/>
    <w:rsid w:val="004B72F8"/>
    <w:rsid w:val="004C06F6"/>
    <w:rsid w:val="004C23C7"/>
    <w:rsid w:val="004C4B00"/>
    <w:rsid w:val="004C57DD"/>
    <w:rsid w:val="004C68D9"/>
    <w:rsid w:val="004C7F8A"/>
    <w:rsid w:val="004D036D"/>
    <w:rsid w:val="004D46EE"/>
    <w:rsid w:val="004D4D01"/>
    <w:rsid w:val="004D5863"/>
    <w:rsid w:val="004D7A93"/>
    <w:rsid w:val="004D7D03"/>
    <w:rsid w:val="004E04CC"/>
    <w:rsid w:val="004E05A2"/>
    <w:rsid w:val="004E0971"/>
    <w:rsid w:val="004E29E7"/>
    <w:rsid w:val="004E5696"/>
    <w:rsid w:val="004E6B01"/>
    <w:rsid w:val="004F06DA"/>
    <w:rsid w:val="004F61AB"/>
    <w:rsid w:val="004F6C53"/>
    <w:rsid w:val="004F7436"/>
    <w:rsid w:val="00500A5F"/>
    <w:rsid w:val="0050114E"/>
    <w:rsid w:val="005022A2"/>
    <w:rsid w:val="00502E5F"/>
    <w:rsid w:val="0050302D"/>
    <w:rsid w:val="00503038"/>
    <w:rsid w:val="00504B8E"/>
    <w:rsid w:val="00505B9F"/>
    <w:rsid w:val="00506050"/>
    <w:rsid w:val="00507759"/>
    <w:rsid w:val="00507DBC"/>
    <w:rsid w:val="00507F55"/>
    <w:rsid w:val="0051006B"/>
    <w:rsid w:val="0051277F"/>
    <w:rsid w:val="00512EDA"/>
    <w:rsid w:val="00512F76"/>
    <w:rsid w:val="00513328"/>
    <w:rsid w:val="00514358"/>
    <w:rsid w:val="00515517"/>
    <w:rsid w:val="005156C0"/>
    <w:rsid w:val="00516D0A"/>
    <w:rsid w:val="00522197"/>
    <w:rsid w:val="005230E6"/>
    <w:rsid w:val="005236E0"/>
    <w:rsid w:val="00523D7F"/>
    <w:rsid w:val="005245BB"/>
    <w:rsid w:val="00524DE3"/>
    <w:rsid w:val="005305A6"/>
    <w:rsid w:val="005306B1"/>
    <w:rsid w:val="00533D9D"/>
    <w:rsid w:val="005347B6"/>
    <w:rsid w:val="00540F08"/>
    <w:rsid w:val="00541704"/>
    <w:rsid w:val="005421E4"/>
    <w:rsid w:val="00542539"/>
    <w:rsid w:val="005435C6"/>
    <w:rsid w:val="00543E89"/>
    <w:rsid w:val="00544547"/>
    <w:rsid w:val="0054464D"/>
    <w:rsid w:val="00544A2D"/>
    <w:rsid w:val="0054588E"/>
    <w:rsid w:val="00545A2C"/>
    <w:rsid w:val="005462F0"/>
    <w:rsid w:val="00546697"/>
    <w:rsid w:val="005468D8"/>
    <w:rsid w:val="00546D1C"/>
    <w:rsid w:val="00547FDC"/>
    <w:rsid w:val="0055003D"/>
    <w:rsid w:val="005566C1"/>
    <w:rsid w:val="00556B07"/>
    <w:rsid w:val="005572C9"/>
    <w:rsid w:val="00557982"/>
    <w:rsid w:val="00560198"/>
    <w:rsid w:val="005601EB"/>
    <w:rsid w:val="00562C7A"/>
    <w:rsid w:val="005640FF"/>
    <w:rsid w:val="005642BE"/>
    <w:rsid w:val="005644B4"/>
    <w:rsid w:val="005655F3"/>
    <w:rsid w:val="00565A5E"/>
    <w:rsid w:val="00575AB9"/>
    <w:rsid w:val="00576519"/>
    <w:rsid w:val="00576D8E"/>
    <w:rsid w:val="00576DFA"/>
    <w:rsid w:val="005771A1"/>
    <w:rsid w:val="00581558"/>
    <w:rsid w:val="00581B0C"/>
    <w:rsid w:val="00581C56"/>
    <w:rsid w:val="00581E09"/>
    <w:rsid w:val="005822C2"/>
    <w:rsid w:val="005849F0"/>
    <w:rsid w:val="00584BD7"/>
    <w:rsid w:val="00585E61"/>
    <w:rsid w:val="00591E8F"/>
    <w:rsid w:val="005923F9"/>
    <w:rsid w:val="005925D8"/>
    <w:rsid w:val="00592B02"/>
    <w:rsid w:val="00593BAB"/>
    <w:rsid w:val="00593C04"/>
    <w:rsid w:val="00593D6F"/>
    <w:rsid w:val="005941AF"/>
    <w:rsid w:val="005955EE"/>
    <w:rsid w:val="005956C1"/>
    <w:rsid w:val="00596174"/>
    <w:rsid w:val="00597B8F"/>
    <w:rsid w:val="00597DD5"/>
    <w:rsid w:val="005A28C0"/>
    <w:rsid w:val="005A5483"/>
    <w:rsid w:val="005A6BE3"/>
    <w:rsid w:val="005A7573"/>
    <w:rsid w:val="005A7921"/>
    <w:rsid w:val="005B03B9"/>
    <w:rsid w:val="005B056C"/>
    <w:rsid w:val="005B119F"/>
    <w:rsid w:val="005B226E"/>
    <w:rsid w:val="005B4EAD"/>
    <w:rsid w:val="005B4F7A"/>
    <w:rsid w:val="005B5186"/>
    <w:rsid w:val="005B5DDF"/>
    <w:rsid w:val="005B5F78"/>
    <w:rsid w:val="005C0400"/>
    <w:rsid w:val="005C118D"/>
    <w:rsid w:val="005C5172"/>
    <w:rsid w:val="005C5316"/>
    <w:rsid w:val="005C6336"/>
    <w:rsid w:val="005C6453"/>
    <w:rsid w:val="005C6692"/>
    <w:rsid w:val="005C70D8"/>
    <w:rsid w:val="005D0329"/>
    <w:rsid w:val="005D0AD8"/>
    <w:rsid w:val="005D1728"/>
    <w:rsid w:val="005D75D7"/>
    <w:rsid w:val="005E0E99"/>
    <w:rsid w:val="005E146C"/>
    <w:rsid w:val="005E4445"/>
    <w:rsid w:val="005F05DE"/>
    <w:rsid w:val="005F0B23"/>
    <w:rsid w:val="005F54CE"/>
    <w:rsid w:val="005F6FD7"/>
    <w:rsid w:val="00600A69"/>
    <w:rsid w:val="0060139A"/>
    <w:rsid w:val="00601739"/>
    <w:rsid w:val="00603E71"/>
    <w:rsid w:val="006056CE"/>
    <w:rsid w:val="0060637D"/>
    <w:rsid w:val="00606B11"/>
    <w:rsid w:val="0061193D"/>
    <w:rsid w:val="00612224"/>
    <w:rsid w:val="00617BB2"/>
    <w:rsid w:val="00623192"/>
    <w:rsid w:val="00623CA9"/>
    <w:rsid w:val="00624162"/>
    <w:rsid w:val="00624789"/>
    <w:rsid w:val="00625AF6"/>
    <w:rsid w:val="00632F50"/>
    <w:rsid w:val="006338EB"/>
    <w:rsid w:val="00635B3D"/>
    <w:rsid w:val="0063728B"/>
    <w:rsid w:val="0064007F"/>
    <w:rsid w:val="00641230"/>
    <w:rsid w:val="006414B2"/>
    <w:rsid w:val="00641A22"/>
    <w:rsid w:val="00642A7C"/>
    <w:rsid w:val="00643068"/>
    <w:rsid w:val="00644022"/>
    <w:rsid w:val="00644842"/>
    <w:rsid w:val="00645673"/>
    <w:rsid w:val="006503B5"/>
    <w:rsid w:val="00650BE8"/>
    <w:rsid w:val="006512F4"/>
    <w:rsid w:val="0065210A"/>
    <w:rsid w:val="006535AC"/>
    <w:rsid w:val="00657961"/>
    <w:rsid w:val="00660468"/>
    <w:rsid w:val="00662E86"/>
    <w:rsid w:val="00664AD4"/>
    <w:rsid w:val="0066609E"/>
    <w:rsid w:val="0067054C"/>
    <w:rsid w:val="00670620"/>
    <w:rsid w:val="00672AAF"/>
    <w:rsid w:val="0067301A"/>
    <w:rsid w:val="006749B4"/>
    <w:rsid w:val="0067773B"/>
    <w:rsid w:val="0068372C"/>
    <w:rsid w:val="00683989"/>
    <w:rsid w:val="00684573"/>
    <w:rsid w:val="00684C7C"/>
    <w:rsid w:val="0068630D"/>
    <w:rsid w:val="006865ED"/>
    <w:rsid w:val="0068675D"/>
    <w:rsid w:val="00687D16"/>
    <w:rsid w:val="0069011E"/>
    <w:rsid w:val="00691EFF"/>
    <w:rsid w:val="006921BD"/>
    <w:rsid w:val="006925DA"/>
    <w:rsid w:val="00693A27"/>
    <w:rsid w:val="00695EA1"/>
    <w:rsid w:val="006970F8"/>
    <w:rsid w:val="006A0ABB"/>
    <w:rsid w:val="006A0B4F"/>
    <w:rsid w:val="006A3643"/>
    <w:rsid w:val="006A52DE"/>
    <w:rsid w:val="006A5BAB"/>
    <w:rsid w:val="006B0344"/>
    <w:rsid w:val="006B220A"/>
    <w:rsid w:val="006B3A41"/>
    <w:rsid w:val="006B3D36"/>
    <w:rsid w:val="006B4DC9"/>
    <w:rsid w:val="006B4EA6"/>
    <w:rsid w:val="006B5324"/>
    <w:rsid w:val="006B59B1"/>
    <w:rsid w:val="006B5AC0"/>
    <w:rsid w:val="006B6D23"/>
    <w:rsid w:val="006C2FE6"/>
    <w:rsid w:val="006C4721"/>
    <w:rsid w:val="006C4E7A"/>
    <w:rsid w:val="006C50CE"/>
    <w:rsid w:val="006D2CB5"/>
    <w:rsid w:val="006D301B"/>
    <w:rsid w:val="006D31B1"/>
    <w:rsid w:val="006D6A5E"/>
    <w:rsid w:val="006D6DB8"/>
    <w:rsid w:val="006D79E9"/>
    <w:rsid w:val="006E379B"/>
    <w:rsid w:val="006E66C0"/>
    <w:rsid w:val="006E6C38"/>
    <w:rsid w:val="006E760A"/>
    <w:rsid w:val="006F3D9B"/>
    <w:rsid w:val="006F780F"/>
    <w:rsid w:val="006F7CBD"/>
    <w:rsid w:val="00700870"/>
    <w:rsid w:val="0070115F"/>
    <w:rsid w:val="0070229F"/>
    <w:rsid w:val="00702C2E"/>
    <w:rsid w:val="00705D43"/>
    <w:rsid w:val="007075A1"/>
    <w:rsid w:val="007100A4"/>
    <w:rsid w:val="007103CA"/>
    <w:rsid w:val="00710A95"/>
    <w:rsid w:val="00710CF4"/>
    <w:rsid w:val="00711530"/>
    <w:rsid w:val="007121B9"/>
    <w:rsid w:val="00712A7F"/>
    <w:rsid w:val="00713BF3"/>
    <w:rsid w:val="007148AA"/>
    <w:rsid w:val="00714DEB"/>
    <w:rsid w:val="00714E14"/>
    <w:rsid w:val="00714EC0"/>
    <w:rsid w:val="00715755"/>
    <w:rsid w:val="007214AF"/>
    <w:rsid w:val="00723DD4"/>
    <w:rsid w:val="007251A9"/>
    <w:rsid w:val="00725EE0"/>
    <w:rsid w:val="00726203"/>
    <w:rsid w:val="007273FC"/>
    <w:rsid w:val="00727895"/>
    <w:rsid w:val="007346EA"/>
    <w:rsid w:val="00734AAC"/>
    <w:rsid w:val="00736EBC"/>
    <w:rsid w:val="00737299"/>
    <w:rsid w:val="0073754A"/>
    <w:rsid w:val="007405F5"/>
    <w:rsid w:val="00741196"/>
    <w:rsid w:val="00742AF9"/>
    <w:rsid w:val="00745373"/>
    <w:rsid w:val="00746CEA"/>
    <w:rsid w:val="007474C3"/>
    <w:rsid w:val="00750091"/>
    <w:rsid w:val="0075064A"/>
    <w:rsid w:val="007509FC"/>
    <w:rsid w:val="007537AF"/>
    <w:rsid w:val="007537B0"/>
    <w:rsid w:val="00754859"/>
    <w:rsid w:val="00754FB5"/>
    <w:rsid w:val="007568FD"/>
    <w:rsid w:val="00756A12"/>
    <w:rsid w:val="007576AE"/>
    <w:rsid w:val="00760CA1"/>
    <w:rsid w:val="007613B6"/>
    <w:rsid w:val="00762B1B"/>
    <w:rsid w:val="00765750"/>
    <w:rsid w:val="007676DF"/>
    <w:rsid w:val="00767C17"/>
    <w:rsid w:val="0077052A"/>
    <w:rsid w:val="00770B9E"/>
    <w:rsid w:val="00771594"/>
    <w:rsid w:val="00772817"/>
    <w:rsid w:val="0077453F"/>
    <w:rsid w:val="00774643"/>
    <w:rsid w:val="00775A93"/>
    <w:rsid w:val="00780B29"/>
    <w:rsid w:val="00780CF4"/>
    <w:rsid w:val="00781913"/>
    <w:rsid w:val="00781D88"/>
    <w:rsid w:val="00781FA8"/>
    <w:rsid w:val="00783806"/>
    <w:rsid w:val="00783CDF"/>
    <w:rsid w:val="00784DE8"/>
    <w:rsid w:val="0078576F"/>
    <w:rsid w:val="00785AAE"/>
    <w:rsid w:val="00786DA7"/>
    <w:rsid w:val="00790037"/>
    <w:rsid w:val="00790250"/>
    <w:rsid w:val="00793905"/>
    <w:rsid w:val="00794A00"/>
    <w:rsid w:val="0079685B"/>
    <w:rsid w:val="007A194D"/>
    <w:rsid w:val="007A486F"/>
    <w:rsid w:val="007A4F9B"/>
    <w:rsid w:val="007A4FED"/>
    <w:rsid w:val="007A68E9"/>
    <w:rsid w:val="007A755D"/>
    <w:rsid w:val="007B0B82"/>
    <w:rsid w:val="007B4116"/>
    <w:rsid w:val="007B4930"/>
    <w:rsid w:val="007B4A91"/>
    <w:rsid w:val="007B59DD"/>
    <w:rsid w:val="007B5DD6"/>
    <w:rsid w:val="007B777C"/>
    <w:rsid w:val="007C01FC"/>
    <w:rsid w:val="007C179E"/>
    <w:rsid w:val="007C1DB8"/>
    <w:rsid w:val="007C2E59"/>
    <w:rsid w:val="007C53AD"/>
    <w:rsid w:val="007C6285"/>
    <w:rsid w:val="007C661C"/>
    <w:rsid w:val="007C74DF"/>
    <w:rsid w:val="007C7F2C"/>
    <w:rsid w:val="007D4821"/>
    <w:rsid w:val="007D5312"/>
    <w:rsid w:val="007D6706"/>
    <w:rsid w:val="007E0A51"/>
    <w:rsid w:val="007E3ABA"/>
    <w:rsid w:val="007E3FAE"/>
    <w:rsid w:val="007E57A4"/>
    <w:rsid w:val="007E61E6"/>
    <w:rsid w:val="007E6644"/>
    <w:rsid w:val="007E7962"/>
    <w:rsid w:val="007F2C33"/>
    <w:rsid w:val="007F30BE"/>
    <w:rsid w:val="007F3164"/>
    <w:rsid w:val="007F366F"/>
    <w:rsid w:val="007F3A4D"/>
    <w:rsid w:val="007F3D78"/>
    <w:rsid w:val="007F68AB"/>
    <w:rsid w:val="00800169"/>
    <w:rsid w:val="00800CF7"/>
    <w:rsid w:val="00801143"/>
    <w:rsid w:val="008011EF"/>
    <w:rsid w:val="008015AF"/>
    <w:rsid w:val="00802D13"/>
    <w:rsid w:val="00805812"/>
    <w:rsid w:val="00807549"/>
    <w:rsid w:val="00811417"/>
    <w:rsid w:val="00814337"/>
    <w:rsid w:val="00815EA4"/>
    <w:rsid w:val="00817B92"/>
    <w:rsid w:val="0082155E"/>
    <w:rsid w:val="0082249E"/>
    <w:rsid w:val="008226B4"/>
    <w:rsid w:val="008234AD"/>
    <w:rsid w:val="00825432"/>
    <w:rsid w:val="0082556C"/>
    <w:rsid w:val="00825B70"/>
    <w:rsid w:val="008314D5"/>
    <w:rsid w:val="00832EFD"/>
    <w:rsid w:val="00833468"/>
    <w:rsid w:val="008335A1"/>
    <w:rsid w:val="00835D70"/>
    <w:rsid w:val="008418DC"/>
    <w:rsid w:val="00842E66"/>
    <w:rsid w:val="00843487"/>
    <w:rsid w:val="0084477E"/>
    <w:rsid w:val="00847C4D"/>
    <w:rsid w:val="00851604"/>
    <w:rsid w:val="008537AE"/>
    <w:rsid w:val="00854049"/>
    <w:rsid w:val="00855ACC"/>
    <w:rsid w:val="00855BDD"/>
    <w:rsid w:val="008563C8"/>
    <w:rsid w:val="00856676"/>
    <w:rsid w:val="00856E11"/>
    <w:rsid w:val="00861948"/>
    <w:rsid w:val="00862FB0"/>
    <w:rsid w:val="0086316F"/>
    <w:rsid w:val="00864595"/>
    <w:rsid w:val="00865668"/>
    <w:rsid w:val="00865A6D"/>
    <w:rsid w:val="00866719"/>
    <w:rsid w:val="008675EE"/>
    <w:rsid w:val="0087054F"/>
    <w:rsid w:val="0087106E"/>
    <w:rsid w:val="00871C9C"/>
    <w:rsid w:val="008731F7"/>
    <w:rsid w:val="008735ED"/>
    <w:rsid w:val="00873957"/>
    <w:rsid w:val="00874C04"/>
    <w:rsid w:val="00874CDB"/>
    <w:rsid w:val="008754DF"/>
    <w:rsid w:val="00880D22"/>
    <w:rsid w:val="00882E4B"/>
    <w:rsid w:val="008835C0"/>
    <w:rsid w:val="00883EC9"/>
    <w:rsid w:val="0088795D"/>
    <w:rsid w:val="00887B24"/>
    <w:rsid w:val="008902E3"/>
    <w:rsid w:val="00890B15"/>
    <w:rsid w:val="00891A5C"/>
    <w:rsid w:val="00892377"/>
    <w:rsid w:val="0089611B"/>
    <w:rsid w:val="00896792"/>
    <w:rsid w:val="008A09A9"/>
    <w:rsid w:val="008A102B"/>
    <w:rsid w:val="008A26D5"/>
    <w:rsid w:val="008A3FEF"/>
    <w:rsid w:val="008A448A"/>
    <w:rsid w:val="008A59E7"/>
    <w:rsid w:val="008A5D52"/>
    <w:rsid w:val="008A6A34"/>
    <w:rsid w:val="008A709A"/>
    <w:rsid w:val="008B0B43"/>
    <w:rsid w:val="008B5CA4"/>
    <w:rsid w:val="008B73BA"/>
    <w:rsid w:val="008B7F18"/>
    <w:rsid w:val="008C208A"/>
    <w:rsid w:val="008C398C"/>
    <w:rsid w:val="008C5F7B"/>
    <w:rsid w:val="008C62F3"/>
    <w:rsid w:val="008C7966"/>
    <w:rsid w:val="008D095D"/>
    <w:rsid w:val="008D1079"/>
    <w:rsid w:val="008D137D"/>
    <w:rsid w:val="008D29F8"/>
    <w:rsid w:val="008D2A36"/>
    <w:rsid w:val="008D313F"/>
    <w:rsid w:val="008D3CE4"/>
    <w:rsid w:val="008D42C1"/>
    <w:rsid w:val="008D4D90"/>
    <w:rsid w:val="008D5286"/>
    <w:rsid w:val="008D5987"/>
    <w:rsid w:val="008D68F5"/>
    <w:rsid w:val="008D79BC"/>
    <w:rsid w:val="008E0B19"/>
    <w:rsid w:val="008E191C"/>
    <w:rsid w:val="008E3C15"/>
    <w:rsid w:val="008E634D"/>
    <w:rsid w:val="008E6E34"/>
    <w:rsid w:val="008F26DC"/>
    <w:rsid w:val="008F3701"/>
    <w:rsid w:val="008F3D7E"/>
    <w:rsid w:val="008F6935"/>
    <w:rsid w:val="008F6E46"/>
    <w:rsid w:val="008F77DF"/>
    <w:rsid w:val="0090072B"/>
    <w:rsid w:val="009016E4"/>
    <w:rsid w:val="00904D6F"/>
    <w:rsid w:val="00904F4C"/>
    <w:rsid w:val="00905776"/>
    <w:rsid w:val="00906414"/>
    <w:rsid w:val="0090645A"/>
    <w:rsid w:val="00910A9B"/>
    <w:rsid w:val="009114B1"/>
    <w:rsid w:val="00912F50"/>
    <w:rsid w:val="00912FD2"/>
    <w:rsid w:val="009143EF"/>
    <w:rsid w:val="00914E21"/>
    <w:rsid w:val="00914F2D"/>
    <w:rsid w:val="00914FA6"/>
    <w:rsid w:val="00916740"/>
    <w:rsid w:val="009170F6"/>
    <w:rsid w:val="009177A8"/>
    <w:rsid w:val="00917FB9"/>
    <w:rsid w:val="009211EF"/>
    <w:rsid w:val="00925C67"/>
    <w:rsid w:val="00930412"/>
    <w:rsid w:val="00930E6C"/>
    <w:rsid w:val="009335D2"/>
    <w:rsid w:val="0093438B"/>
    <w:rsid w:val="00934580"/>
    <w:rsid w:val="00934B5C"/>
    <w:rsid w:val="0093551D"/>
    <w:rsid w:val="0093624C"/>
    <w:rsid w:val="00936FE5"/>
    <w:rsid w:val="0093771C"/>
    <w:rsid w:val="00940514"/>
    <w:rsid w:val="0094161A"/>
    <w:rsid w:val="00941CA1"/>
    <w:rsid w:val="00942B41"/>
    <w:rsid w:val="0094476A"/>
    <w:rsid w:val="00946015"/>
    <w:rsid w:val="009460D2"/>
    <w:rsid w:val="0094642E"/>
    <w:rsid w:val="009465A0"/>
    <w:rsid w:val="009471F8"/>
    <w:rsid w:val="0094722E"/>
    <w:rsid w:val="0095009C"/>
    <w:rsid w:val="00950B9A"/>
    <w:rsid w:val="009510D7"/>
    <w:rsid w:val="009515DD"/>
    <w:rsid w:val="009527CD"/>
    <w:rsid w:val="009530BF"/>
    <w:rsid w:val="00955224"/>
    <w:rsid w:val="00955E2D"/>
    <w:rsid w:val="0095603D"/>
    <w:rsid w:val="00956757"/>
    <w:rsid w:val="00957518"/>
    <w:rsid w:val="009601DC"/>
    <w:rsid w:val="0096108A"/>
    <w:rsid w:val="009631C2"/>
    <w:rsid w:val="00963A77"/>
    <w:rsid w:val="009646B5"/>
    <w:rsid w:val="00966F40"/>
    <w:rsid w:val="00967E0B"/>
    <w:rsid w:val="0097106D"/>
    <w:rsid w:val="0097222C"/>
    <w:rsid w:val="00972484"/>
    <w:rsid w:val="00974DAB"/>
    <w:rsid w:val="0097550A"/>
    <w:rsid w:val="00975926"/>
    <w:rsid w:val="00975EA6"/>
    <w:rsid w:val="00982B97"/>
    <w:rsid w:val="00982BE7"/>
    <w:rsid w:val="00983E40"/>
    <w:rsid w:val="009849CF"/>
    <w:rsid w:val="009868F8"/>
    <w:rsid w:val="00987474"/>
    <w:rsid w:val="00991C61"/>
    <w:rsid w:val="00992B42"/>
    <w:rsid w:val="0099307D"/>
    <w:rsid w:val="009939BB"/>
    <w:rsid w:val="00993C29"/>
    <w:rsid w:val="0099504C"/>
    <w:rsid w:val="009963BD"/>
    <w:rsid w:val="00997000"/>
    <w:rsid w:val="0099721C"/>
    <w:rsid w:val="009A0AAA"/>
    <w:rsid w:val="009A2C45"/>
    <w:rsid w:val="009A3E53"/>
    <w:rsid w:val="009A5A23"/>
    <w:rsid w:val="009A7DD8"/>
    <w:rsid w:val="009B3556"/>
    <w:rsid w:val="009B3B50"/>
    <w:rsid w:val="009B45AF"/>
    <w:rsid w:val="009B477D"/>
    <w:rsid w:val="009B494E"/>
    <w:rsid w:val="009B50B7"/>
    <w:rsid w:val="009B574E"/>
    <w:rsid w:val="009B580E"/>
    <w:rsid w:val="009B5ABD"/>
    <w:rsid w:val="009B5F64"/>
    <w:rsid w:val="009B6065"/>
    <w:rsid w:val="009C0736"/>
    <w:rsid w:val="009C10C5"/>
    <w:rsid w:val="009C1C06"/>
    <w:rsid w:val="009C2F01"/>
    <w:rsid w:val="009C351E"/>
    <w:rsid w:val="009C436D"/>
    <w:rsid w:val="009C6BBC"/>
    <w:rsid w:val="009D0BEF"/>
    <w:rsid w:val="009D57B2"/>
    <w:rsid w:val="009D6707"/>
    <w:rsid w:val="009D68B4"/>
    <w:rsid w:val="009E01BA"/>
    <w:rsid w:val="009E52F1"/>
    <w:rsid w:val="009E6F43"/>
    <w:rsid w:val="009F2BB9"/>
    <w:rsid w:val="009F3FBB"/>
    <w:rsid w:val="009F4900"/>
    <w:rsid w:val="009F5B23"/>
    <w:rsid w:val="00A007F5"/>
    <w:rsid w:val="00A01F92"/>
    <w:rsid w:val="00A0407E"/>
    <w:rsid w:val="00A045AE"/>
    <w:rsid w:val="00A05D76"/>
    <w:rsid w:val="00A066B6"/>
    <w:rsid w:val="00A0685D"/>
    <w:rsid w:val="00A0719D"/>
    <w:rsid w:val="00A1017E"/>
    <w:rsid w:val="00A10441"/>
    <w:rsid w:val="00A10563"/>
    <w:rsid w:val="00A1072F"/>
    <w:rsid w:val="00A13AB8"/>
    <w:rsid w:val="00A15DA9"/>
    <w:rsid w:val="00A214A6"/>
    <w:rsid w:val="00A21D81"/>
    <w:rsid w:val="00A23015"/>
    <w:rsid w:val="00A2343E"/>
    <w:rsid w:val="00A2379A"/>
    <w:rsid w:val="00A243C8"/>
    <w:rsid w:val="00A25B41"/>
    <w:rsid w:val="00A26A04"/>
    <w:rsid w:val="00A26BB1"/>
    <w:rsid w:val="00A328A0"/>
    <w:rsid w:val="00A32DCD"/>
    <w:rsid w:val="00A32EAC"/>
    <w:rsid w:val="00A3320C"/>
    <w:rsid w:val="00A34BB3"/>
    <w:rsid w:val="00A374A9"/>
    <w:rsid w:val="00A37EAB"/>
    <w:rsid w:val="00A4070C"/>
    <w:rsid w:val="00A40B5F"/>
    <w:rsid w:val="00A40DA7"/>
    <w:rsid w:val="00A42335"/>
    <w:rsid w:val="00A42667"/>
    <w:rsid w:val="00A4314D"/>
    <w:rsid w:val="00A436E8"/>
    <w:rsid w:val="00A43EBB"/>
    <w:rsid w:val="00A44714"/>
    <w:rsid w:val="00A45385"/>
    <w:rsid w:val="00A453A3"/>
    <w:rsid w:val="00A53761"/>
    <w:rsid w:val="00A56A41"/>
    <w:rsid w:val="00A60AF7"/>
    <w:rsid w:val="00A61444"/>
    <w:rsid w:val="00A61587"/>
    <w:rsid w:val="00A661A1"/>
    <w:rsid w:val="00A6680A"/>
    <w:rsid w:val="00A66FA9"/>
    <w:rsid w:val="00A673A8"/>
    <w:rsid w:val="00A7099E"/>
    <w:rsid w:val="00A70B8D"/>
    <w:rsid w:val="00A736AD"/>
    <w:rsid w:val="00A74859"/>
    <w:rsid w:val="00A74AB5"/>
    <w:rsid w:val="00A753D8"/>
    <w:rsid w:val="00A7595F"/>
    <w:rsid w:val="00A75AF9"/>
    <w:rsid w:val="00A75F64"/>
    <w:rsid w:val="00A76032"/>
    <w:rsid w:val="00A77C54"/>
    <w:rsid w:val="00A80805"/>
    <w:rsid w:val="00A80BAB"/>
    <w:rsid w:val="00A82AA9"/>
    <w:rsid w:val="00A82C68"/>
    <w:rsid w:val="00A8406F"/>
    <w:rsid w:val="00A86965"/>
    <w:rsid w:val="00A86F8E"/>
    <w:rsid w:val="00A87806"/>
    <w:rsid w:val="00A87A0C"/>
    <w:rsid w:val="00A92994"/>
    <w:rsid w:val="00A92C5C"/>
    <w:rsid w:val="00A92D7B"/>
    <w:rsid w:val="00A93703"/>
    <w:rsid w:val="00A95596"/>
    <w:rsid w:val="00A95F90"/>
    <w:rsid w:val="00A97124"/>
    <w:rsid w:val="00A97AFC"/>
    <w:rsid w:val="00A97BED"/>
    <w:rsid w:val="00AA01F2"/>
    <w:rsid w:val="00AA2B0D"/>
    <w:rsid w:val="00AA38B1"/>
    <w:rsid w:val="00AA404C"/>
    <w:rsid w:val="00AA7159"/>
    <w:rsid w:val="00AB0037"/>
    <w:rsid w:val="00AB1EBB"/>
    <w:rsid w:val="00AB38A8"/>
    <w:rsid w:val="00AB3E3D"/>
    <w:rsid w:val="00AB4294"/>
    <w:rsid w:val="00AB74C2"/>
    <w:rsid w:val="00AC0645"/>
    <w:rsid w:val="00AC2955"/>
    <w:rsid w:val="00AC381F"/>
    <w:rsid w:val="00AC3DC6"/>
    <w:rsid w:val="00AC531D"/>
    <w:rsid w:val="00AC5CAA"/>
    <w:rsid w:val="00AC688F"/>
    <w:rsid w:val="00AC723E"/>
    <w:rsid w:val="00AD016D"/>
    <w:rsid w:val="00AD0D9E"/>
    <w:rsid w:val="00AD0ED5"/>
    <w:rsid w:val="00AD2B1D"/>
    <w:rsid w:val="00AD31FF"/>
    <w:rsid w:val="00AD4970"/>
    <w:rsid w:val="00AD518A"/>
    <w:rsid w:val="00AD5416"/>
    <w:rsid w:val="00AD693D"/>
    <w:rsid w:val="00AD721A"/>
    <w:rsid w:val="00AD7405"/>
    <w:rsid w:val="00AE0131"/>
    <w:rsid w:val="00AE1196"/>
    <w:rsid w:val="00AE18CE"/>
    <w:rsid w:val="00AE1C9D"/>
    <w:rsid w:val="00AE50E1"/>
    <w:rsid w:val="00AE61FB"/>
    <w:rsid w:val="00AE6DDE"/>
    <w:rsid w:val="00AE7661"/>
    <w:rsid w:val="00AF0192"/>
    <w:rsid w:val="00AF1532"/>
    <w:rsid w:val="00AF1E5F"/>
    <w:rsid w:val="00AF24EE"/>
    <w:rsid w:val="00AF24F4"/>
    <w:rsid w:val="00AF29C8"/>
    <w:rsid w:val="00AF3322"/>
    <w:rsid w:val="00AF3FC6"/>
    <w:rsid w:val="00AF46C6"/>
    <w:rsid w:val="00AF5BAA"/>
    <w:rsid w:val="00AF6178"/>
    <w:rsid w:val="00B02B67"/>
    <w:rsid w:val="00B037E9"/>
    <w:rsid w:val="00B05CF0"/>
    <w:rsid w:val="00B071EB"/>
    <w:rsid w:val="00B075E5"/>
    <w:rsid w:val="00B079FC"/>
    <w:rsid w:val="00B07B18"/>
    <w:rsid w:val="00B07F81"/>
    <w:rsid w:val="00B12342"/>
    <w:rsid w:val="00B12D4A"/>
    <w:rsid w:val="00B15F91"/>
    <w:rsid w:val="00B1616A"/>
    <w:rsid w:val="00B21194"/>
    <w:rsid w:val="00B22ACA"/>
    <w:rsid w:val="00B22E5A"/>
    <w:rsid w:val="00B24070"/>
    <w:rsid w:val="00B245C7"/>
    <w:rsid w:val="00B24A23"/>
    <w:rsid w:val="00B24B07"/>
    <w:rsid w:val="00B263C6"/>
    <w:rsid w:val="00B27E0C"/>
    <w:rsid w:val="00B27F25"/>
    <w:rsid w:val="00B30C85"/>
    <w:rsid w:val="00B314EE"/>
    <w:rsid w:val="00B34DE8"/>
    <w:rsid w:val="00B379CA"/>
    <w:rsid w:val="00B37F20"/>
    <w:rsid w:val="00B410D9"/>
    <w:rsid w:val="00B4664A"/>
    <w:rsid w:val="00B47BC7"/>
    <w:rsid w:val="00B505C2"/>
    <w:rsid w:val="00B51FC2"/>
    <w:rsid w:val="00B52E6F"/>
    <w:rsid w:val="00B53A49"/>
    <w:rsid w:val="00B53BAB"/>
    <w:rsid w:val="00B566D5"/>
    <w:rsid w:val="00B6085B"/>
    <w:rsid w:val="00B62BFD"/>
    <w:rsid w:val="00B63C11"/>
    <w:rsid w:val="00B63D41"/>
    <w:rsid w:val="00B63E2C"/>
    <w:rsid w:val="00B64132"/>
    <w:rsid w:val="00B64D4F"/>
    <w:rsid w:val="00B6596F"/>
    <w:rsid w:val="00B65D5E"/>
    <w:rsid w:val="00B66AD3"/>
    <w:rsid w:val="00B67F1E"/>
    <w:rsid w:val="00B7292E"/>
    <w:rsid w:val="00B7303A"/>
    <w:rsid w:val="00B74919"/>
    <w:rsid w:val="00B75A55"/>
    <w:rsid w:val="00B75AA3"/>
    <w:rsid w:val="00B765B4"/>
    <w:rsid w:val="00B77CF5"/>
    <w:rsid w:val="00B80938"/>
    <w:rsid w:val="00B819E1"/>
    <w:rsid w:val="00B907A6"/>
    <w:rsid w:val="00B90C20"/>
    <w:rsid w:val="00B91A45"/>
    <w:rsid w:val="00B925F8"/>
    <w:rsid w:val="00B93C29"/>
    <w:rsid w:val="00B9437C"/>
    <w:rsid w:val="00B950C4"/>
    <w:rsid w:val="00B9628F"/>
    <w:rsid w:val="00B97F39"/>
    <w:rsid w:val="00BA1460"/>
    <w:rsid w:val="00BA48D8"/>
    <w:rsid w:val="00BA5BF0"/>
    <w:rsid w:val="00BA6C5F"/>
    <w:rsid w:val="00BB0952"/>
    <w:rsid w:val="00BB1635"/>
    <w:rsid w:val="00BB1799"/>
    <w:rsid w:val="00BB18FA"/>
    <w:rsid w:val="00BB324B"/>
    <w:rsid w:val="00BB5BAC"/>
    <w:rsid w:val="00BC118A"/>
    <w:rsid w:val="00BC1266"/>
    <w:rsid w:val="00BC2606"/>
    <w:rsid w:val="00BC279D"/>
    <w:rsid w:val="00BC3C14"/>
    <w:rsid w:val="00BC56AD"/>
    <w:rsid w:val="00BC5DDF"/>
    <w:rsid w:val="00BD1487"/>
    <w:rsid w:val="00BD195B"/>
    <w:rsid w:val="00BD3416"/>
    <w:rsid w:val="00BD480F"/>
    <w:rsid w:val="00BD656F"/>
    <w:rsid w:val="00BE0119"/>
    <w:rsid w:val="00BE0E4A"/>
    <w:rsid w:val="00BE34CF"/>
    <w:rsid w:val="00BE4FE0"/>
    <w:rsid w:val="00BE54E3"/>
    <w:rsid w:val="00BE58F5"/>
    <w:rsid w:val="00BE5BD6"/>
    <w:rsid w:val="00BE65BC"/>
    <w:rsid w:val="00BE68BA"/>
    <w:rsid w:val="00BE6F47"/>
    <w:rsid w:val="00BE73C0"/>
    <w:rsid w:val="00BF0BF0"/>
    <w:rsid w:val="00BF30E8"/>
    <w:rsid w:val="00BF322F"/>
    <w:rsid w:val="00BF345C"/>
    <w:rsid w:val="00BF381F"/>
    <w:rsid w:val="00BF79B5"/>
    <w:rsid w:val="00C00160"/>
    <w:rsid w:val="00C01829"/>
    <w:rsid w:val="00C01F08"/>
    <w:rsid w:val="00C029E4"/>
    <w:rsid w:val="00C04EB6"/>
    <w:rsid w:val="00C11C97"/>
    <w:rsid w:val="00C124B8"/>
    <w:rsid w:val="00C12CC5"/>
    <w:rsid w:val="00C133F3"/>
    <w:rsid w:val="00C13C91"/>
    <w:rsid w:val="00C14F07"/>
    <w:rsid w:val="00C21D68"/>
    <w:rsid w:val="00C2335C"/>
    <w:rsid w:val="00C248E3"/>
    <w:rsid w:val="00C24AC0"/>
    <w:rsid w:val="00C24BE7"/>
    <w:rsid w:val="00C269F5"/>
    <w:rsid w:val="00C27543"/>
    <w:rsid w:val="00C33788"/>
    <w:rsid w:val="00C3394F"/>
    <w:rsid w:val="00C34175"/>
    <w:rsid w:val="00C344B2"/>
    <w:rsid w:val="00C34975"/>
    <w:rsid w:val="00C35717"/>
    <w:rsid w:val="00C363E2"/>
    <w:rsid w:val="00C40CC9"/>
    <w:rsid w:val="00C415C5"/>
    <w:rsid w:val="00C42AB6"/>
    <w:rsid w:val="00C42DB7"/>
    <w:rsid w:val="00C42F87"/>
    <w:rsid w:val="00C45F90"/>
    <w:rsid w:val="00C46782"/>
    <w:rsid w:val="00C468F6"/>
    <w:rsid w:val="00C5000F"/>
    <w:rsid w:val="00C5166B"/>
    <w:rsid w:val="00C51D8A"/>
    <w:rsid w:val="00C52072"/>
    <w:rsid w:val="00C547E0"/>
    <w:rsid w:val="00C55C9D"/>
    <w:rsid w:val="00C55F57"/>
    <w:rsid w:val="00C5795A"/>
    <w:rsid w:val="00C57A69"/>
    <w:rsid w:val="00C57F1C"/>
    <w:rsid w:val="00C60534"/>
    <w:rsid w:val="00C60F3F"/>
    <w:rsid w:val="00C67E2F"/>
    <w:rsid w:val="00C70A50"/>
    <w:rsid w:val="00C70BE3"/>
    <w:rsid w:val="00C72AC4"/>
    <w:rsid w:val="00C73208"/>
    <w:rsid w:val="00C736E9"/>
    <w:rsid w:val="00C738BD"/>
    <w:rsid w:val="00C73EC7"/>
    <w:rsid w:val="00C770F5"/>
    <w:rsid w:val="00C774E3"/>
    <w:rsid w:val="00C8218D"/>
    <w:rsid w:val="00C84F16"/>
    <w:rsid w:val="00C877C6"/>
    <w:rsid w:val="00C87CEC"/>
    <w:rsid w:val="00C90BD6"/>
    <w:rsid w:val="00C91495"/>
    <w:rsid w:val="00C91655"/>
    <w:rsid w:val="00C92F65"/>
    <w:rsid w:val="00C9361C"/>
    <w:rsid w:val="00C94A23"/>
    <w:rsid w:val="00CA023E"/>
    <w:rsid w:val="00CA186C"/>
    <w:rsid w:val="00CA3A11"/>
    <w:rsid w:val="00CB0145"/>
    <w:rsid w:val="00CB240C"/>
    <w:rsid w:val="00CB2943"/>
    <w:rsid w:val="00CB3E85"/>
    <w:rsid w:val="00CB6220"/>
    <w:rsid w:val="00CB6C5B"/>
    <w:rsid w:val="00CB6F1A"/>
    <w:rsid w:val="00CB7208"/>
    <w:rsid w:val="00CB7ACA"/>
    <w:rsid w:val="00CC174B"/>
    <w:rsid w:val="00CC2299"/>
    <w:rsid w:val="00CC26EA"/>
    <w:rsid w:val="00CC2C95"/>
    <w:rsid w:val="00CC38C9"/>
    <w:rsid w:val="00CC5893"/>
    <w:rsid w:val="00CC5E95"/>
    <w:rsid w:val="00CC5F8B"/>
    <w:rsid w:val="00CC6A55"/>
    <w:rsid w:val="00CD16AD"/>
    <w:rsid w:val="00CD3374"/>
    <w:rsid w:val="00CD369A"/>
    <w:rsid w:val="00CD410F"/>
    <w:rsid w:val="00CD46C4"/>
    <w:rsid w:val="00CD49BB"/>
    <w:rsid w:val="00CD4C9D"/>
    <w:rsid w:val="00CD61EB"/>
    <w:rsid w:val="00CD67F4"/>
    <w:rsid w:val="00CD6DF5"/>
    <w:rsid w:val="00CE1D4E"/>
    <w:rsid w:val="00CE38FC"/>
    <w:rsid w:val="00CE4517"/>
    <w:rsid w:val="00CE48A0"/>
    <w:rsid w:val="00CE53F9"/>
    <w:rsid w:val="00CE5F3F"/>
    <w:rsid w:val="00CF03D8"/>
    <w:rsid w:val="00CF23C6"/>
    <w:rsid w:val="00CF4425"/>
    <w:rsid w:val="00CF5B36"/>
    <w:rsid w:val="00CF6822"/>
    <w:rsid w:val="00D029C2"/>
    <w:rsid w:val="00D030A4"/>
    <w:rsid w:val="00D05FDA"/>
    <w:rsid w:val="00D06D4E"/>
    <w:rsid w:val="00D10306"/>
    <w:rsid w:val="00D10BDE"/>
    <w:rsid w:val="00D13930"/>
    <w:rsid w:val="00D163BD"/>
    <w:rsid w:val="00D2058C"/>
    <w:rsid w:val="00D2209F"/>
    <w:rsid w:val="00D22EB1"/>
    <w:rsid w:val="00D233D6"/>
    <w:rsid w:val="00D237FC"/>
    <w:rsid w:val="00D23E08"/>
    <w:rsid w:val="00D25963"/>
    <w:rsid w:val="00D307A0"/>
    <w:rsid w:val="00D30D54"/>
    <w:rsid w:val="00D34624"/>
    <w:rsid w:val="00D353B2"/>
    <w:rsid w:val="00D42061"/>
    <w:rsid w:val="00D42379"/>
    <w:rsid w:val="00D42E96"/>
    <w:rsid w:val="00D44385"/>
    <w:rsid w:val="00D4590F"/>
    <w:rsid w:val="00D459C1"/>
    <w:rsid w:val="00D463E5"/>
    <w:rsid w:val="00D46677"/>
    <w:rsid w:val="00D47B21"/>
    <w:rsid w:val="00D5008E"/>
    <w:rsid w:val="00D52858"/>
    <w:rsid w:val="00D53B1E"/>
    <w:rsid w:val="00D54D4C"/>
    <w:rsid w:val="00D57C57"/>
    <w:rsid w:val="00D61087"/>
    <w:rsid w:val="00D6156A"/>
    <w:rsid w:val="00D61EE4"/>
    <w:rsid w:val="00D62785"/>
    <w:rsid w:val="00D63C89"/>
    <w:rsid w:val="00D64370"/>
    <w:rsid w:val="00D65FDC"/>
    <w:rsid w:val="00D661FF"/>
    <w:rsid w:val="00D66A8A"/>
    <w:rsid w:val="00D71DA0"/>
    <w:rsid w:val="00D7262D"/>
    <w:rsid w:val="00D72A2F"/>
    <w:rsid w:val="00D76BA1"/>
    <w:rsid w:val="00D77320"/>
    <w:rsid w:val="00D776D3"/>
    <w:rsid w:val="00D77A8D"/>
    <w:rsid w:val="00D826E7"/>
    <w:rsid w:val="00D8491C"/>
    <w:rsid w:val="00D85C68"/>
    <w:rsid w:val="00D86585"/>
    <w:rsid w:val="00D876E3"/>
    <w:rsid w:val="00D87A08"/>
    <w:rsid w:val="00D87E9E"/>
    <w:rsid w:val="00D9290B"/>
    <w:rsid w:val="00D9530C"/>
    <w:rsid w:val="00D97510"/>
    <w:rsid w:val="00DA13F8"/>
    <w:rsid w:val="00DA18CE"/>
    <w:rsid w:val="00DA3D40"/>
    <w:rsid w:val="00DA4AED"/>
    <w:rsid w:val="00DA4D33"/>
    <w:rsid w:val="00DA4F3F"/>
    <w:rsid w:val="00DA5BB9"/>
    <w:rsid w:val="00DA69B5"/>
    <w:rsid w:val="00DB0670"/>
    <w:rsid w:val="00DB2321"/>
    <w:rsid w:val="00DB47DB"/>
    <w:rsid w:val="00DB49BF"/>
    <w:rsid w:val="00DB4D34"/>
    <w:rsid w:val="00DB5FC1"/>
    <w:rsid w:val="00DB6DEF"/>
    <w:rsid w:val="00DC0FEA"/>
    <w:rsid w:val="00DC2ECD"/>
    <w:rsid w:val="00DC32F3"/>
    <w:rsid w:val="00DC4D71"/>
    <w:rsid w:val="00DC6B8B"/>
    <w:rsid w:val="00DC75D8"/>
    <w:rsid w:val="00DD04C4"/>
    <w:rsid w:val="00DD4905"/>
    <w:rsid w:val="00DD4993"/>
    <w:rsid w:val="00DD73E2"/>
    <w:rsid w:val="00DD7DFF"/>
    <w:rsid w:val="00DE0268"/>
    <w:rsid w:val="00DE1442"/>
    <w:rsid w:val="00DE3DE1"/>
    <w:rsid w:val="00DE4E42"/>
    <w:rsid w:val="00DE63DD"/>
    <w:rsid w:val="00DE7040"/>
    <w:rsid w:val="00DE7CAF"/>
    <w:rsid w:val="00DF10CF"/>
    <w:rsid w:val="00DF18DE"/>
    <w:rsid w:val="00DF2111"/>
    <w:rsid w:val="00DF314A"/>
    <w:rsid w:val="00DF64E0"/>
    <w:rsid w:val="00DF7C92"/>
    <w:rsid w:val="00DF7F60"/>
    <w:rsid w:val="00E0068A"/>
    <w:rsid w:val="00E02B4E"/>
    <w:rsid w:val="00E03A8F"/>
    <w:rsid w:val="00E04718"/>
    <w:rsid w:val="00E06664"/>
    <w:rsid w:val="00E07945"/>
    <w:rsid w:val="00E101E8"/>
    <w:rsid w:val="00E11388"/>
    <w:rsid w:val="00E139EA"/>
    <w:rsid w:val="00E200FD"/>
    <w:rsid w:val="00E21075"/>
    <w:rsid w:val="00E2386B"/>
    <w:rsid w:val="00E23A8D"/>
    <w:rsid w:val="00E24830"/>
    <w:rsid w:val="00E251F4"/>
    <w:rsid w:val="00E26F53"/>
    <w:rsid w:val="00E2748A"/>
    <w:rsid w:val="00E27851"/>
    <w:rsid w:val="00E33709"/>
    <w:rsid w:val="00E341C4"/>
    <w:rsid w:val="00E34697"/>
    <w:rsid w:val="00E34C94"/>
    <w:rsid w:val="00E35F5A"/>
    <w:rsid w:val="00E36F0C"/>
    <w:rsid w:val="00E37279"/>
    <w:rsid w:val="00E37350"/>
    <w:rsid w:val="00E37A29"/>
    <w:rsid w:val="00E40BD3"/>
    <w:rsid w:val="00E41F26"/>
    <w:rsid w:val="00E4442F"/>
    <w:rsid w:val="00E448F9"/>
    <w:rsid w:val="00E5002A"/>
    <w:rsid w:val="00E516EE"/>
    <w:rsid w:val="00E526BE"/>
    <w:rsid w:val="00E5346B"/>
    <w:rsid w:val="00E55D42"/>
    <w:rsid w:val="00E567CA"/>
    <w:rsid w:val="00E56B74"/>
    <w:rsid w:val="00E619B1"/>
    <w:rsid w:val="00E61E76"/>
    <w:rsid w:val="00E632CD"/>
    <w:rsid w:val="00E641B2"/>
    <w:rsid w:val="00E659B6"/>
    <w:rsid w:val="00E661C6"/>
    <w:rsid w:val="00E66222"/>
    <w:rsid w:val="00E665A3"/>
    <w:rsid w:val="00E66F60"/>
    <w:rsid w:val="00E66FAE"/>
    <w:rsid w:val="00E706FE"/>
    <w:rsid w:val="00E72CBA"/>
    <w:rsid w:val="00E72EB1"/>
    <w:rsid w:val="00E74730"/>
    <w:rsid w:val="00E773A0"/>
    <w:rsid w:val="00E77486"/>
    <w:rsid w:val="00E805BF"/>
    <w:rsid w:val="00E825B8"/>
    <w:rsid w:val="00E83CB2"/>
    <w:rsid w:val="00E8455A"/>
    <w:rsid w:val="00E847F1"/>
    <w:rsid w:val="00E864AD"/>
    <w:rsid w:val="00E86C8F"/>
    <w:rsid w:val="00E86DA7"/>
    <w:rsid w:val="00E87091"/>
    <w:rsid w:val="00E874A6"/>
    <w:rsid w:val="00E92168"/>
    <w:rsid w:val="00E93D1A"/>
    <w:rsid w:val="00E93E3C"/>
    <w:rsid w:val="00E9764A"/>
    <w:rsid w:val="00E97CC2"/>
    <w:rsid w:val="00EA04D8"/>
    <w:rsid w:val="00EA0F7F"/>
    <w:rsid w:val="00EA0FB9"/>
    <w:rsid w:val="00EA2247"/>
    <w:rsid w:val="00EA4411"/>
    <w:rsid w:val="00EA597C"/>
    <w:rsid w:val="00EA619F"/>
    <w:rsid w:val="00EA6455"/>
    <w:rsid w:val="00EA6A5D"/>
    <w:rsid w:val="00EA7393"/>
    <w:rsid w:val="00EB0A64"/>
    <w:rsid w:val="00EB1074"/>
    <w:rsid w:val="00EB25D2"/>
    <w:rsid w:val="00EB36BB"/>
    <w:rsid w:val="00EB5009"/>
    <w:rsid w:val="00EB592F"/>
    <w:rsid w:val="00EB5CDB"/>
    <w:rsid w:val="00EC057E"/>
    <w:rsid w:val="00EC131B"/>
    <w:rsid w:val="00EC16D0"/>
    <w:rsid w:val="00EC34B5"/>
    <w:rsid w:val="00EC52DC"/>
    <w:rsid w:val="00EC6181"/>
    <w:rsid w:val="00EC7189"/>
    <w:rsid w:val="00ED21A5"/>
    <w:rsid w:val="00ED34FE"/>
    <w:rsid w:val="00ED3B18"/>
    <w:rsid w:val="00ED3EE8"/>
    <w:rsid w:val="00ED5409"/>
    <w:rsid w:val="00ED6196"/>
    <w:rsid w:val="00ED7D23"/>
    <w:rsid w:val="00EE0524"/>
    <w:rsid w:val="00EE0F65"/>
    <w:rsid w:val="00EE1469"/>
    <w:rsid w:val="00EE1549"/>
    <w:rsid w:val="00EE20B8"/>
    <w:rsid w:val="00EE33FB"/>
    <w:rsid w:val="00EF15E0"/>
    <w:rsid w:val="00EF219C"/>
    <w:rsid w:val="00EF2736"/>
    <w:rsid w:val="00EF5466"/>
    <w:rsid w:val="00EF5960"/>
    <w:rsid w:val="00EF7611"/>
    <w:rsid w:val="00F01879"/>
    <w:rsid w:val="00F02A78"/>
    <w:rsid w:val="00F06F30"/>
    <w:rsid w:val="00F0761B"/>
    <w:rsid w:val="00F10DB4"/>
    <w:rsid w:val="00F1144A"/>
    <w:rsid w:val="00F116FC"/>
    <w:rsid w:val="00F118A8"/>
    <w:rsid w:val="00F15990"/>
    <w:rsid w:val="00F21500"/>
    <w:rsid w:val="00F22881"/>
    <w:rsid w:val="00F22B95"/>
    <w:rsid w:val="00F24159"/>
    <w:rsid w:val="00F24642"/>
    <w:rsid w:val="00F24AE8"/>
    <w:rsid w:val="00F24AF2"/>
    <w:rsid w:val="00F25180"/>
    <w:rsid w:val="00F25568"/>
    <w:rsid w:val="00F27F87"/>
    <w:rsid w:val="00F301D8"/>
    <w:rsid w:val="00F3024E"/>
    <w:rsid w:val="00F30250"/>
    <w:rsid w:val="00F308E3"/>
    <w:rsid w:val="00F30C9F"/>
    <w:rsid w:val="00F310B4"/>
    <w:rsid w:val="00F31CDF"/>
    <w:rsid w:val="00F325A9"/>
    <w:rsid w:val="00F34FFF"/>
    <w:rsid w:val="00F35746"/>
    <w:rsid w:val="00F358C2"/>
    <w:rsid w:val="00F35B74"/>
    <w:rsid w:val="00F367C3"/>
    <w:rsid w:val="00F379AF"/>
    <w:rsid w:val="00F41C25"/>
    <w:rsid w:val="00F41F78"/>
    <w:rsid w:val="00F4219F"/>
    <w:rsid w:val="00F44C1B"/>
    <w:rsid w:val="00F46240"/>
    <w:rsid w:val="00F478F2"/>
    <w:rsid w:val="00F47CF8"/>
    <w:rsid w:val="00F51D88"/>
    <w:rsid w:val="00F532B8"/>
    <w:rsid w:val="00F56DC8"/>
    <w:rsid w:val="00F60B35"/>
    <w:rsid w:val="00F60ED2"/>
    <w:rsid w:val="00F6139C"/>
    <w:rsid w:val="00F61E5F"/>
    <w:rsid w:val="00F61F26"/>
    <w:rsid w:val="00F64342"/>
    <w:rsid w:val="00F64E23"/>
    <w:rsid w:val="00F669B7"/>
    <w:rsid w:val="00F74CAA"/>
    <w:rsid w:val="00F75A50"/>
    <w:rsid w:val="00F75D2E"/>
    <w:rsid w:val="00F778C3"/>
    <w:rsid w:val="00F77FC4"/>
    <w:rsid w:val="00F81527"/>
    <w:rsid w:val="00F84DF0"/>
    <w:rsid w:val="00F8621C"/>
    <w:rsid w:val="00F87041"/>
    <w:rsid w:val="00F90C50"/>
    <w:rsid w:val="00F9259F"/>
    <w:rsid w:val="00F93805"/>
    <w:rsid w:val="00F94798"/>
    <w:rsid w:val="00F950F8"/>
    <w:rsid w:val="00FA475A"/>
    <w:rsid w:val="00FA4FA2"/>
    <w:rsid w:val="00FA56F2"/>
    <w:rsid w:val="00FB154F"/>
    <w:rsid w:val="00FB1A55"/>
    <w:rsid w:val="00FB4101"/>
    <w:rsid w:val="00FB5742"/>
    <w:rsid w:val="00FB6E13"/>
    <w:rsid w:val="00FC1A42"/>
    <w:rsid w:val="00FC3D31"/>
    <w:rsid w:val="00FC4CF5"/>
    <w:rsid w:val="00FC580A"/>
    <w:rsid w:val="00FC6C2F"/>
    <w:rsid w:val="00FD1EDA"/>
    <w:rsid w:val="00FD3F42"/>
    <w:rsid w:val="00FD45EA"/>
    <w:rsid w:val="00FD48EA"/>
    <w:rsid w:val="00FD522F"/>
    <w:rsid w:val="00FD60E9"/>
    <w:rsid w:val="00FD6535"/>
    <w:rsid w:val="00FD6CD7"/>
    <w:rsid w:val="00FE17A6"/>
    <w:rsid w:val="00FE2E11"/>
    <w:rsid w:val="00FE3225"/>
    <w:rsid w:val="00FE4751"/>
    <w:rsid w:val="00FE4B55"/>
    <w:rsid w:val="00FE64F5"/>
    <w:rsid w:val="00FE7095"/>
    <w:rsid w:val="00FE71A7"/>
    <w:rsid w:val="00FE7225"/>
    <w:rsid w:val="00FF273F"/>
    <w:rsid w:val="00FF2873"/>
    <w:rsid w:val="00FF3556"/>
    <w:rsid w:val="00FF47DB"/>
    <w:rsid w:val="00FF5380"/>
    <w:rsid w:val="00FF6225"/>
    <w:rsid w:val="00FF6AC5"/>
    <w:rsid w:val="00FF6CAF"/>
    <w:rsid w:val="00FF7A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245BB8D"/>
  <w15:chartTrackingRefBased/>
  <w15:docId w15:val="{F68E64B9-E6DF-4EBA-AB81-64EA1FCC10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5404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54049"/>
    <w:rPr>
      <w:rFonts w:ascii="Segoe UI" w:hAnsi="Segoe UI" w:cs="Segoe UI"/>
      <w:sz w:val="18"/>
      <w:szCs w:val="18"/>
    </w:rPr>
  </w:style>
  <w:style w:type="paragraph" w:customStyle="1" w:styleId="EndNoteBibliographyTitle">
    <w:name w:val="EndNote Bibliography Title"/>
    <w:basedOn w:val="Normal"/>
    <w:link w:val="EndNoteBibliographyTitleChar"/>
    <w:rsid w:val="00B74919"/>
    <w:pPr>
      <w:spacing w:after="0"/>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B74919"/>
    <w:rPr>
      <w:rFonts w:ascii="Calibri" w:hAnsi="Calibri" w:cs="Calibri"/>
      <w:noProof/>
    </w:rPr>
  </w:style>
  <w:style w:type="paragraph" w:customStyle="1" w:styleId="EndNoteBibliography">
    <w:name w:val="EndNote Bibliography"/>
    <w:basedOn w:val="Normal"/>
    <w:link w:val="EndNoteBibliographyChar"/>
    <w:rsid w:val="00B74919"/>
    <w:pPr>
      <w:spacing w:line="240" w:lineRule="auto"/>
    </w:pPr>
    <w:rPr>
      <w:rFonts w:ascii="Calibri" w:hAnsi="Calibri" w:cs="Calibri"/>
      <w:noProof/>
    </w:rPr>
  </w:style>
  <w:style w:type="character" w:customStyle="1" w:styleId="EndNoteBibliographyChar">
    <w:name w:val="EndNote Bibliography Char"/>
    <w:basedOn w:val="DefaultParagraphFont"/>
    <w:link w:val="EndNoteBibliography"/>
    <w:rsid w:val="00B74919"/>
    <w:rPr>
      <w:rFonts w:ascii="Calibri" w:hAnsi="Calibri" w:cs="Calibri"/>
      <w:noProof/>
    </w:rPr>
  </w:style>
  <w:style w:type="character" w:styleId="Hyperlink">
    <w:name w:val="Hyperlink"/>
    <w:basedOn w:val="DefaultParagraphFont"/>
    <w:uiPriority w:val="99"/>
    <w:unhideWhenUsed/>
    <w:rsid w:val="00453765"/>
    <w:rPr>
      <w:color w:val="0000FF"/>
      <w:u w:val="single"/>
    </w:rPr>
  </w:style>
  <w:style w:type="paragraph" w:styleId="ListParagraph">
    <w:name w:val="List Paragraph"/>
    <w:basedOn w:val="Normal"/>
    <w:uiPriority w:val="34"/>
    <w:qFormat/>
    <w:rsid w:val="007E6644"/>
    <w:pPr>
      <w:ind w:left="720"/>
      <w:contextualSpacing/>
    </w:pPr>
  </w:style>
  <w:style w:type="character" w:customStyle="1" w:styleId="UnresolvedMention1">
    <w:name w:val="Unresolved Mention1"/>
    <w:basedOn w:val="DefaultParagraphFont"/>
    <w:uiPriority w:val="99"/>
    <w:semiHidden/>
    <w:unhideWhenUsed/>
    <w:rsid w:val="005C6336"/>
    <w:rPr>
      <w:color w:val="605E5C"/>
      <w:shd w:val="clear" w:color="auto" w:fill="E1DFDD"/>
    </w:rPr>
  </w:style>
  <w:style w:type="character" w:customStyle="1" w:styleId="algo-summary">
    <w:name w:val="algo-summary"/>
    <w:basedOn w:val="DefaultParagraphFont"/>
    <w:rsid w:val="00B80938"/>
  </w:style>
  <w:style w:type="character" w:styleId="CommentReference">
    <w:name w:val="annotation reference"/>
    <w:basedOn w:val="DefaultParagraphFont"/>
    <w:uiPriority w:val="99"/>
    <w:semiHidden/>
    <w:unhideWhenUsed/>
    <w:rsid w:val="00887B24"/>
    <w:rPr>
      <w:sz w:val="16"/>
      <w:szCs w:val="16"/>
    </w:rPr>
  </w:style>
  <w:style w:type="paragraph" w:styleId="CommentText">
    <w:name w:val="annotation text"/>
    <w:basedOn w:val="Normal"/>
    <w:link w:val="CommentTextChar"/>
    <w:uiPriority w:val="99"/>
    <w:unhideWhenUsed/>
    <w:rsid w:val="00887B24"/>
    <w:pPr>
      <w:spacing w:line="240" w:lineRule="auto"/>
    </w:pPr>
    <w:rPr>
      <w:sz w:val="20"/>
      <w:szCs w:val="20"/>
    </w:rPr>
  </w:style>
  <w:style w:type="character" w:customStyle="1" w:styleId="CommentTextChar">
    <w:name w:val="Comment Text Char"/>
    <w:basedOn w:val="DefaultParagraphFont"/>
    <w:link w:val="CommentText"/>
    <w:uiPriority w:val="99"/>
    <w:rsid w:val="00887B24"/>
    <w:rPr>
      <w:sz w:val="20"/>
      <w:szCs w:val="20"/>
    </w:rPr>
  </w:style>
  <w:style w:type="paragraph" w:styleId="CommentSubject">
    <w:name w:val="annotation subject"/>
    <w:basedOn w:val="CommentText"/>
    <w:next w:val="CommentText"/>
    <w:link w:val="CommentSubjectChar"/>
    <w:uiPriority w:val="99"/>
    <w:semiHidden/>
    <w:unhideWhenUsed/>
    <w:rsid w:val="00887B24"/>
    <w:rPr>
      <w:b/>
      <w:bCs/>
    </w:rPr>
  </w:style>
  <w:style w:type="character" w:customStyle="1" w:styleId="CommentSubjectChar">
    <w:name w:val="Comment Subject Char"/>
    <w:basedOn w:val="CommentTextChar"/>
    <w:link w:val="CommentSubject"/>
    <w:uiPriority w:val="99"/>
    <w:semiHidden/>
    <w:rsid w:val="00887B24"/>
    <w:rPr>
      <w:b/>
      <w:bCs/>
      <w:sz w:val="20"/>
      <w:szCs w:val="20"/>
    </w:rPr>
  </w:style>
  <w:style w:type="paragraph" w:styleId="Revision">
    <w:name w:val="Revision"/>
    <w:hidden/>
    <w:uiPriority w:val="99"/>
    <w:semiHidden/>
    <w:rsid w:val="00710CF4"/>
    <w:pPr>
      <w:spacing w:after="0" w:line="240" w:lineRule="auto"/>
    </w:pPr>
  </w:style>
  <w:style w:type="paragraph" w:styleId="PlainText">
    <w:name w:val="Plain Text"/>
    <w:basedOn w:val="Normal"/>
    <w:link w:val="PlainTextChar"/>
    <w:uiPriority w:val="99"/>
    <w:unhideWhenUsed/>
    <w:rsid w:val="009B574E"/>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rsid w:val="009B574E"/>
    <w:rPr>
      <w:rFonts w:ascii="Consolas" w:hAnsi="Consolas"/>
      <w:sz w:val="21"/>
      <w:szCs w:val="21"/>
    </w:rPr>
  </w:style>
  <w:style w:type="paragraph" w:styleId="Header">
    <w:name w:val="header"/>
    <w:basedOn w:val="Normal"/>
    <w:link w:val="HeaderChar"/>
    <w:uiPriority w:val="99"/>
    <w:unhideWhenUsed/>
    <w:rsid w:val="00925C67"/>
    <w:pPr>
      <w:tabs>
        <w:tab w:val="center" w:pos="4680"/>
        <w:tab w:val="right" w:pos="9360"/>
      </w:tabs>
      <w:spacing w:after="0" w:line="240" w:lineRule="auto"/>
    </w:pPr>
  </w:style>
  <w:style w:type="character" w:customStyle="1" w:styleId="HeaderChar">
    <w:name w:val="Header Char"/>
    <w:basedOn w:val="DefaultParagraphFont"/>
    <w:link w:val="Header"/>
    <w:uiPriority w:val="99"/>
    <w:rsid w:val="00925C67"/>
  </w:style>
  <w:style w:type="paragraph" w:styleId="Footer">
    <w:name w:val="footer"/>
    <w:basedOn w:val="Normal"/>
    <w:link w:val="FooterChar"/>
    <w:uiPriority w:val="99"/>
    <w:unhideWhenUsed/>
    <w:rsid w:val="00925C67"/>
    <w:pPr>
      <w:tabs>
        <w:tab w:val="center" w:pos="4680"/>
        <w:tab w:val="right" w:pos="9360"/>
      </w:tabs>
      <w:spacing w:after="0" w:line="240" w:lineRule="auto"/>
    </w:pPr>
  </w:style>
  <w:style w:type="character" w:customStyle="1" w:styleId="FooterChar">
    <w:name w:val="Footer Char"/>
    <w:basedOn w:val="DefaultParagraphFont"/>
    <w:link w:val="Footer"/>
    <w:uiPriority w:val="99"/>
    <w:rsid w:val="00925C67"/>
  </w:style>
  <w:style w:type="character" w:styleId="LineNumber">
    <w:name w:val="line number"/>
    <w:basedOn w:val="DefaultParagraphFont"/>
    <w:uiPriority w:val="99"/>
    <w:semiHidden/>
    <w:unhideWhenUsed/>
    <w:rsid w:val="00925C67"/>
  </w:style>
  <w:style w:type="character" w:styleId="FollowedHyperlink">
    <w:name w:val="FollowedHyperlink"/>
    <w:basedOn w:val="DefaultParagraphFont"/>
    <w:uiPriority w:val="99"/>
    <w:semiHidden/>
    <w:unhideWhenUsed/>
    <w:rsid w:val="00F24642"/>
    <w:rPr>
      <w:color w:val="954F72" w:themeColor="followedHyperlink"/>
      <w:u w:val="single"/>
    </w:rPr>
  </w:style>
  <w:style w:type="character" w:styleId="UnresolvedMention">
    <w:name w:val="Unresolved Mention"/>
    <w:basedOn w:val="DefaultParagraphFont"/>
    <w:uiPriority w:val="99"/>
    <w:semiHidden/>
    <w:unhideWhenUsed/>
    <w:rsid w:val="00C877C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7519699">
      <w:bodyDiv w:val="1"/>
      <w:marLeft w:val="0"/>
      <w:marRight w:val="0"/>
      <w:marTop w:val="0"/>
      <w:marBottom w:val="0"/>
      <w:divBdr>
        <w:top w:val="none" w:sz="0" w:space="0" w:color="auto"/>
        <w:left w:val="none" w:sz="0" w:space="0" w:color="auto"/>
        <w:bottom w:val="none" w:sz="0" w:space="0" w:color="auto"/>
        <w:right w:val="none" w:sz="0" w:space="0" w:color="auto"/>
      </w:divBdr>
    </w:div>
    <w:div w:id="1726220012">
      <w:bodyDiv w:val="1"/>
      <w:marLeft w:val="0"/>
      <w:marRight w:val="0"/>
      <w:marTop w:val="0"/>
      <w:marBottom w:val="0"/>
      <w:divBdr>
        <w:top w:val="none" w:sz="0" w:space="0" w:color="auto"/>
        <w:left w:val="none" w:sz="0" w:space="0" w:color="auto"/>
        <w:bottom w:val="none" w:sz="0" w:space="0" w:color="auto"/>
        <w:right w:val="none" w:sz="0" w:space="0" w:color="auto"/>
      </w:divBdr>
    </w:div>
    <w:div w:id="1920140963">
      <w:bodyDiv w:val="1"/>
      <w:marLeft w:val="0"/>
      <w:marRight w:val="0"/>
      <w:marTop w:val="0"/>
      <w:marBottom w:val="0"/>
      <w:divBdr>
        <w:top w:val="none" w:sz="0" w:space="0" w:color="auto"/>
        <w:left w:val="none" w:sz="0" w:space="0" w:color="auto"/>
        <w:bottom w:val="none" w:sz="0" w:space="0" w:color="auto"/>
        <w:right w:val="none" w:sz="0" w:space="0" w:color="auto"/>
      </w:divBdr>
    </w:div>
    <w:div w:id="20807148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avid.r.breininger@nasa.gov" TargetMode="External"/><Relationship Id="rId13" Type="http://schemas.openxmlformats.org/officeDocument/2006/relationships/image" Target="media/image2.tiff"/><Relationship Id="rId18" Type="http://schemas.openxmlformats.org/officeDocument/2006/relationships/image" Target="media/image7.tiff"/><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6.tif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tiff"/><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ntrs.nasa.gov/citations/20210022519" TargetMode="External"/><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4.tiff"/><Relationship Id="rId23" Type="http://schemas.openxmlformats.org/officeDocument/2006/relationships/header" Target="header3.xml"/><Relationship Id="rId10" Type="http://schemas.openxmlformats.org/officeDocument/2006/relationships/hyperlink" Target="https://mc-stan.org/bayesplot/"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figshare.com/s/59d6972e6bb1fe2c1db5" TargetMode="External"/><Relationship Id="rId14" Type="http://schemas.openxmlformats.org/officeDocument/2006/relationships/image" Target="media/image3.tiff"/><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3B6508-E6FD-4827-8F1D-0009519FC9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43</Pages>
  <Words>25072</Words>
  <Characters>142913</Characters>
  <Application>Microsoft Office Word</Application>
  <DocSecurity>0</DocSecurity>
  <Lines>1190</Lines>
  <Paragraphs>335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167650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Breininger, David R. (KSC-NEM-4800)[Herndon Solutions Group]</dc:creator>
  <cp:keywords/>
  <dc:description/>
  <cp:lastModifiedBy>Breininger, David R. (KSC-NEM-4800)[Herndon Solutions Group]</cp:lastModifiedBy>
  <cp:revision>2</cp:revision>
  <cp:lastPrinted>2022-12-08T14:43:00Z</cp:lastPrinted>
  <dcterms:created xsi:type="dcterms:W3CDTF">2022-12-15T20:09:00Z</dcterms:created>
  <dcterms:modified xsi:type="dcterms:W3CDTF">2022-12-15T20:09:00Z</dcterms:modified>
</cp:coreProperties>
</file>