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FB221" w14:textId="4171E2B9" w:rsidR="2AB87773" w:rsidRDefault="220AD6D5" w:rsidP="2D83E540">
      <w:pPr>
        <w:tabs>
          <w:tab w:val="left" w:pos="7329"/>
        </w:tabs>
        <w:spacing w:after="0" w:line="240" w:lineRule="auto"/>
        <w:jc w:val="right"/>
        <w:rPr>
          <w:rFonts w:ascii="Garamond" w:hAnsi="Garamond" w:cs="Arial"/>
          <w:sz w:val="40"/>
          <w:szCs w:val="40"/>
        </w:rPr>
      </w:pPr>
      <w:r w:rsidRPr="14F1A6F2">
        <w:rPr>
          <w:rFonts w:ascii="Garamond" w:hAnsi="Garamond" w:cs="Arial"/>
          <w:sz w:val="40"/>
          <w:szCs w:val="40"/>
        </w:rPr>
        <w:t xml:space="preserve">Gulf of Mexico Health </w:t>
      </w:r>
      <w:r w:rsidR="7FC9B816" w:rsidRPr="14F1A6F2">
        <w:rPr>
          <w:rFonts w:ascii="Garamond" w:hAnsi="Garamond" w:cs="Arial"/>
          <w:sz w:val="40"/>
          <w:szCs w:val="40"/>
        </w:rPr>
        <w:t xml:space="preserve">&amp; </w:t>
      </w:r>
      <w:r w:rsidRPr="14F1A6F2">
        <w:rPr>
          <w:rFonts w:ascii="Garamond" w:hAnsi="Garamond" w:cs="Arial"/>
          <w:sz w:val="40"/>
          <w:szCs w:val="40"/>
        </w:rPr>
        <w:t>Air Quality II</w:t>
      </w:r>
    </w:p>
    <w:p w14:paraId="1EED838C" w14:textId="77B9C454" w:rsidR="70E98B94" w:rsidRDefault="70E98B94" w:rsidP="2D83E540">
      <w:pPr>
        <w:spacing w:after="0" w:line="240" w:lineRule="auto"/>
        <w:jc w:val="right"/>
        <w:rPr>
          <w:rFonts w:ascii="Garamond" w:hAnsi="Garamond" w:cs="Arial"/>
          <w:sz w:val="28"/>
          <w:szCs w:val="28"/>
        </w:rPr>
      </w:pPr>
      <w:r w:rsidRPr="2D83E540">
        <w:rPr>
          <w:rFonts w:ascii="Garamond" w:hAnsi="Garamond" w:cs="Arial"/>
          <w:sz w:val="28"/>
          <w:szCs w:val="28"/>
        </w:rPr>
        <w:t xml:space="preserve">Mapping Methane Emission Plumes Using </w:t>
      </w:r>
      <w:proofErr w:type="spellStart"/>
      <w:r w:rsidRPr="2D83E540">
        <w:rPr>
          <w:rFonts w:ascii="Garamond" w:hAnsi="Garamond" w:cs="Arial"/>
          <w:sz w:val="28"/>
          <w:szCs w:val="28"/>
        </w:rPr>
        <w:t>Sunglint</w:t>
      </w:r>
      <w:proofErr w:type="spellEnd"/>
      <w:r w:rsidRPr="2D83E540">
        <w:rPr>
          <w:rFonts w:ascii="Garamond" w:hAnsi="Garamond" w:cs="Arial"/>
          <w:sz w:val="28"/>
          <w:szCs w:val="28"/>
        </w:rPr>
        <w:t>-configured Imagery for Monitoring Offshore Oil &amp; Gas Activity</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21F01F5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58B1F6B5" w:rsidR="00916AAB" w:rsidRPr="0066138C" w:rsidRDefault="632BE3ED" w:rsidP="1A1ED46D">
      <w:pPr>
        <w:spacing w:after="0" w:line="240" w:lineRule="auto"/>
        <w:jc w:val="center"/>
        <w:rPr>
          <w:rFonts w:ascii="Garamond" w:hAnsi="Garamond" w:cs="Arial"/>
          <w:sz w:val="28"/>
          <w:szCs w:val="28"/>
        </w:rPr>
      </w:pPr>
      <w:r w:rsidRPr="7F8CCF47">
        <w:rPr>
          <w:rFonts w:ascii="Garamond" w:hAnsi="Garamond" w:cs="Arial"/>
          <w:sz w:val="28"/>
          <w:szCs w:val="28"/>
        </w:rPr>
        <w:t xml:space="preserve">Final </w:t>
      </w:r>
      <w:r w:rsidR="009A20ED" w:rsidRPr="7F8CCF47">
        <w:rPr>
          <w:rFonts w:ascii="Garamond" w:hAnsi="Garamond" w:cs="Arial"/>
          <w:sz w:val="28"/>
          <w:szCs w:val="28"/>
        </w:rPr>
        <w:t>–</w:t>
      </w:r>
      <w:r w:rsidR="000D5104" w:rsidRPr="7F8CCF47">
        <w:rPr>
          <w:rFonts w:ascii="Garamond" w:hAnsi="Garamond" w:cs="Arial"/>
          <w:sz w:val="28"/>
          <w:szCs w:val="28"/>
        </w:rPr>
        <w:t xml:space="preserve"> </w:t>
      </w:r>
      <w:r w:rsidR="48D410C7" w:rsidRPr="7F8CCF47">
        <w:rPr>
          <w:rFonts w:ascii="Garamond" w:hAnsi="Garamond" w:cs="Arial"/>
          <w:sz w:val="28"/>
          <w:szCs w:val="28"/>
        </w:rPr>
        <w:t>November 18</w:t>
      </w:r>
      <w:r w:rsidR="00611ACB" w:rsidRPr="7F8CCF47">
        <w:rPr>
          <w:rFonts w:ascii="Garamond" w:hAnsi="Garamond" w:cs="Arial"/>
          <w:sz w:val="28"/>
          <w:szCs w:val="28"/>
          <w:vertAlign w:val="superscript"/>
        </w:rPr>
        <w:t>th</w:t>
      </w:r>
      <w:r w:rsidR="00A2773A" w:rsidRPr="7F8CCF47">
        <w:rPr>
          <w:rFonts w:ascii="Garamond" w:hAnsi="Garamond" w:cs="Arial"/>
          <w:sz w:val="28"/>
          <w:szCs w:val="28"/>
        </w:rPr>
        <w:t xml:space="preserve">, </w:t>
      </w:r>
      <w:r w:rsidR="00A84352" w:rsidRPr="7F8CCF47">
        <w:rPr>
          <w:rFonts w:ascii="Garamond" w:hAnsi="Garamond" w:cs="Arial"/>
          <w:sz w:val="28"/>
          <w:szCs w:val="28"/>
        </w:rPr>
        <w:t>202</w:t>
      </w:r>
      <w:r w:rsidR="729F00F7" w:rsidRPr="7F8CCF47">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2B46CFB" w:rsidR="0041150E" w:rsidRPr="004D75CF" w:rsidRDefault="125B01A9" w:rsidP="2D83E540">
      <w:pPr>
        <w:spacing w:after="0" w:line="240" w:lineRule="auto"/>
        <w:jc w:val="center"/>
        <w:rPr>
          <w:rFonts w:ascii="Garamond" w:hAnsi="Garamond" w:cs="Arial"/>
          <w:sz w:val="20"/>
          <w:szCs w:val="20"/>
        </w:rPr>
      </w:pPr>
      <w:r w:rsidRPr="2D83E540">
        <w:rPr>
          <w:rFonts w:ascii="Garamond" w:hAnsi="Garamond" w:cs="Arial"/>
          <w:sz w:val="20"/>
          <w:szCs w:val="20"/>
        </w:rPr>
        <w:t xml:space="preserve">Ben </w:t>
      </w:r>
      <w:proofErr w:type="spellStart"/>
      <w:r w:rsidRPr="2D83E540">
        <w:rPr>
          <w:rFonts w:ascii="Garamond" w:hAnsi="Garamond" w:cs="Arial"/>
          <w:sz w:val="20"/>
          <w:szCs w:val="20"/>
        </w:rPr>
        <w:t>Dahan</w:t>
      </w:r>
      <w:proofErr w:type="spellEnd"/>
      <w:r w:rsidR="00FC670A" w:rsidRPr="2D83E540">
        <w:rPr>
          <w:rFonts w:ascii="Garamond" w:hAnsi="Garamond" w:cs="Arial"/>
          <w:sz w:val="20"/>
          <w:szCs w:val="20"/>
        </w:rPr>
        <w:t xml:space="preserve"> </w:t>
      </w:r>
      <w:r w:rsidR="00BA41F7" w:rsidRPr="2D83E540">
        <w:rPr>
          <w:rFonts w:ascii="Garamond" w:hAnsi="Garamond" w:cs="Arial"/>
          <w:sz w:val="20"/>
          <w:szCs w:val="20"/>
        </w:rPr>
        <w:t>(Project L</w:t>
      </w:r>
      <w:r w:rsidR="00B265D9" w:rsidRPr="2D83E540">
        <w:rPr>
          <w:rFonts w:ascii="Garamond" w:hAnsi="Garamond" w:cs="Arial"/>
          <w:sz w:val="20"/>
          <w:szCs w:val="20"/>
        </w:rPr>
        <w:t>ead)</w:t>
      </w:r>
    </w:p>
    <w:p w14:paraId="3E73B598" w14:textId="3C5F4D97" w:rsidR="680487C2" w:rsidRDefault="680487C2" w:rsidP="2D83E540">
      <w:pPr>
        <w:spacing w:after="0" w:line="240" w:lineRule="auto"/>
        <w:jc w:val="center"/>
        <w:rPr>
          <w:rFonts w:ascii="Garamond" w:hAnsi="Garamond" w:cs="Arial"/>
          <w:sz w:val="20"/>
          <w:szCs w:val="20"/>
        </w:rPr>
      </w:pPr>
      <w:r w:rsidRPr="2D83E540">
        <w:rPr>
          <w:rFonts w:ascii="Garamond" w:hAnsi="Garamond" w:cs="Arial"/>
          <w:sz w:val="20"/>
          <w:szCs w:val="20"/>
        </w:rPr>
        <w:t xml:space="preserve">Vanessa </w:t>
      </w:r>
      <w:proofErr w:type="spellStart"/>
      <w:r w:rsidRPr="2D83E540">
        <w:rPr>
          <w:rFonts w:ascii="Garamond" w:hAnsi="Garamond" w:cs="Arial"/>
          <w:sz w:val="20"/>
          <w:szCs w:val="20"/>
        </w:rPr>
        <w:t>Machuca</w:t>
      </w:r>
      <w:proofErr w:type="spellEnd"/>
    </w:p>
    <w:p w14:paraId="4A7B5A29" w14:textId="2A89133A" w:rsidR="680487C2" w:rsidRDefault="680487C2" w:rsidP="2D83E540">
      <w:pPr>
        <w:spacing w:after="0" w:line="240" w:lineRule="auto"/>
        <w:jc w:val="center"/>
        <w:rPr>
          <w:rFonts w:ascii="Garamond" w:hAnsi="Garamond" w:cs="Arial"/>
          <w:sz w:val="20"/>
          <w:szCs w:val="20"/>
        </w:rPr>
      </w:pPr>
      <w:r w:rsidRPr="2D83E540">
        <w:rPr>
          <w:rFonts w:ascii="Garamond" w:hAnsi="Garamond" w:cs="Arial"/>
          <w:sz w:val="20"/>
          <w:szCs w:val="20"/>
        </w:rPr>
        <w:t>René Castillo</w:t>
      </w:r>
    </w:p>
    <w:p w14:paraId="6E9C23B5" w14:textId="4F7ECFF4" w:rsidR="680487C2" w:rsidRDefault="680487C2" w:rsidP="2D83E540">
      <w:pPr>
        <w:spacing w:after="0" w:line="240" w:lineRule="auto"/>
        <w:jc w:val="center"/>
        <w:rPr>
          <w:rFonts w:ascii="Garamond" w:hAnsi="Garamond" w:cs="Arial"/>
          <w:sz w:val="20"/>
          <w:szCs w:val="20"/>
        </w:rPr>
      </w:pPr>
      <w:proofErr w:type="spellStart"/>
      <w:r w:rsidRPr="2D83E540">
        <w:rPr>
          <w:rFonts w:ascii="Garamond" w:hAnsi="Garamond" w:cs="Arial"/>
          <w:sz w:val="20"/>
          <w:szCs w:val="20"/>
        </w:rPr>
        <w:t>Melodi</w:t>
      </w:r>
      <w:proofErr w:type="spellEnd"/>
      <w:r w:rsidRPr="2D83E540">
        <w:rPr>
          <w:rFonts w:ascii="Garamond" w:hAnsi="Garamond" w:cs="Arial"/>
          <w:sz w:val="20"/>
          <w:szCs w:val="20"/>
        </w:rPr>
        <w:t xml:space="preserve"> Hess</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06825634" w:rsidR="00916AAB" w:rsidRPr="004D75CF" w:rsidRDefault="0AC1B9EE" w:rsidP="756FD5CC">
      <w:pPr>
        <w:spacing w:after="0" w:line="240" w:lineRule="auto"/>
        <w:jc w:val="center"/>
        <w:rPr>
          <w:rFonts w:ascii="Garamond" w:hAnsi="Garamond" w:cs="Arial"/>
          <w:sz w:val="20"/>
          <w:szCs w:val="20"/>
        </w:rPr>
      </w:pPr>
      <w:r w:rsidRPr="0305E9DC">
        <w:rPr>
          <w:rFonts w:ascii="Garamond" w:hAnsi="Garamond" w:cs="Arial"/>
          <w:sz w:val="20"/>
          <w:szCs w:val="20"/>
        </w:rPr>
        <w:t>Dan Cusworth, Carbon Mapper</w:t>
      </w:r>
      <w:r w:rsidR="2A8916E5" w:rsidRPr="0305E9DC">
        <w:rPr>
          <w:rFonts w:ascii="Garamond" w:hAnsi="Garamond" w:cs="Arial"/>
          <w:sz w:val="20"/>
          <w:szCs w:val="20"/>
        </w:rPr>
        <w:t>,</w:t>
      </w:r>
      <w:r w:rsidR="2A8916E5" w:rsidRPr="0305E9DC">
        <w:rPr>
          <w:rFonts w:ascii="Garamond" w:eastAsia="Garamond" w:hAnsi="Garamond" w:cs="Garamond"/>
          <w:color w:val="000000" w:themeColor="text1"/>
          <w:sz w:val="20"/>
          <w:szCs w:val="20"/>
        </w:rPr>
        <w:t xml:space="preserve"> NASA Jet Propulsion Laboratory; University of Arizona</w:t>
      </w:r>
      <w:r w:rsidR="00916AAB" w:rsidRPr="0305E9DC">
        <w:rPr>
          <w:rFonts w:ascii="Garamond" w:hAnsi="Garamond" w:cs="Arial"/>
          <w:sz w:val="20"/>
          <w:szCs w:val="20"/>
        </w:rPr>
        <w:t xml:space="preserve"> (Science Advisor)</w:t>
      </w:r>
    </w:p>
    <w:p w14:paraId="74093909" w14:textId="7F32E7A7" w:rsidR="006E2A1C" w:rsidRPr="004D75CF" w:rsidRDefault="07F958BC" w:rsidP="2D83E540">
      <w:pPr>
        <w:spacing w:after="0" w:line="240" w:lineRule="auto"/>
        <w:jc w:val="center"/>
        <w:rPr>
          <w:rFonts w:ascii="Garamond" w:hAnsi="Garamond" w:cs="Arial"/>
          <w:sz w:val="20"/>
          <w:szCs w:val="20"/>
        </w:rPr>
      </w:pPr>
      <w:r w:rsidRPr="0305E9DC">
        <w:rPr>
          <w:rFonts w:ascii="Garamond" w:hAnsi="Garamond" w:cs="Arial"/>
          <w:sz w:val="20"/>
          <w:szCs w:val="20"/>
        </w:rPr>
        <w:t>Kate Howell, Carbon Mapper</w:t>
      </w:r>
      <w:r w:rsidR="00916AAB" w:rsidRPr="0305E9DC">
        <w:rPr>
          <w:rFonts w:ascii="Garamond" w:hAnsi="Garamond" w:cs="Arial"/>
          <w:sz w:val="20"/>
          <w:szCs w:val="20"/>
        </w:rPr>
        <w:t xml:space="preserve"> (Science Advisor)</w:t>
      </w:r>
    </w:p>
    <w:p w14:paraId="7231843B" w14:textId="6BEF8128" w:rsidR="4B310A4E" w:rsidRDefault="4B310A4E" w:rsidP="2D83E540">
      <w:pPr>
        <w:spacing w:after="0" w:line="240" w:lineRule="auto"/>
        <w:jc w:val="center"/>
        <w:rPr>
          <w:rFonts w:ascii="Garamond" w:hAnsi="Garamond" w:cs="Arial"/>
          <w:sz w:val="20"/>
          <w:szCs w:val="20"/>
        </w:rPr>
      </w:pPr>
      <w:r w:rsidRPr="0305E9DC">
        <w:rPr>
          <w:rFonts w:ascii="Garamond" w:hAnsi="Garamond" w:cs="Arial"/>
          <w:sz w:val="20"/>
          <w:szCs w:val="20"/>
        </w:rPr>
        <w:t xml:space="preserve">Ben Holt, </w:t>
      </w:r>
      <w:r w:rsidR="165E6A07" w:rsidRPr="0305E9DC">
        <w:rPr>
          <w:rFonts w:ascii="Garamond" w:eastAsia="Garamond" w:hAnsi="Garamond" w:cs="Garamond"/>
          <w:color w:val="000000" w:themeColor="text1"/>
          <w:sz w:val="20"/>
          <w:szCs w:val="20"/>
        </w:rPr>
        <w:t>NASA Jet Propulsion Laboratory</w:t>
      </w:r>
      <w:r w:rsidR="165E6A07" w:rsidRPr="0305E9DC">
        <w:rPr>
          <w:rFonts w:ascii="Garamond" w:hAnsi="Garamond" w:cs="Arial"/>
          <w:sz w:val="20"/>
          <w:szCs w:val="20"/>
        </w:rPr>
        <w:t xml:space="preserve"> </w:t>
      </w:r>
      <w:r w:rsidRPr="0305E9DC">
        <w:rPr>
          <w:rFonts w:ascii="Garamond" w:hAnsi="Garamond" w:cs="Arial"/>
          <w:sz w:val="20"/>
          <w:szCs w:val="20"/>
        </w:rPr>
        <w:t>(Science Advisor)</w:t>
      </w:r>
    </w:p>
    <w:p w14:paraId="20DDFCF1" w14:textId="64AC4977" w:rsidR="00FC670A" w:rsidRPr="004D75CF" w:rsidRDefault="00FC670A" w:rsidP="0305E9DC">
      <w:pPr>
        <w:spacing w:after="0" w:line="240" w:lineRule="auto"/>
        <w:jc w:val="center"/>
        <w:rPr>
          <w:rFonts w:ascii="Garamond" w:hAnsi="Garamond" w:cs="Arial"/>
          <w:sz w:val="20"/>
          <w:szCs w:val="20"/>
        </w:rPr>
      </w:pPr>
    </w:p>
    <w:p w14:paraId="7F3D67F6" w14:textId="77777777" w:rsidR="00FC670A" w:rsidRPr="00611ACB" w:rsidRDefault="00FC670A" w:rsidP="57837553">
      <w:pPr>
        <w:spacing w:after="0" w:line="240" w:lineRule="auto"/>
        <w:jc w:val="center"/>
        <w:rPr>
          <w:rFonts w:ascii="Garamond" w:hAnsi="Garamond" w:cs="Arial"/>
          <w:b/>
          <w:bCs/>
          <w:i/>
          <w:iCs/>
          <w:sz w:val="20"/>
          <w:szCs w:val="20"/>
        </w:rPr>
      </w:pPr>
      <w:r w:rsidRPr="57837553">
        <w:rPr>
          <w:rFonts w:ascii="Garamond" w:hAnsi="Garamond" w:cs="Arial"/>
          <w:b/>
          <w:bCs/>
          <w:i/>
          <w:iCs/>
          <w:sz w:val="20"/>
          <w:szCs w:val="20"/>
        </w:rPr>
        <w:t>Previous Contributors:</w:t>
      </w:r>
    </w:p>
    <w:p w14:paraId="5487003D" w14:textId="74CF7191" w:rsidR="282C6816" w:rsidRDefault="282C6816" w:rsidP="2D83E540">
      <w:pPr>
        <w:spacing w:after="0" w:line="240" w:lineRule="auto"/>
        <w:jc w:val="center"/>
        <w:rPr>
          <w:rFonts w:ascii="Garamond" w:hAnsi="Garamond" w:cs="Arial"/>
          <w:sz w:val="20"/>
          <w:szCs w:val="20"/>
        </w:rPr>
      </w:pPr>
      <w:r w:rsidRPr="2D83E540">
        <w:rPr>
          <w:rFonts w:ascii="Garamond" w:hAnsi="Garamond" w:cs="Arial"/>
          <w:sz w:val="20"/>
          <w:szCs w:val="20"/>
        </w:rPr>
        <w:t>Kate Howell</w:t>
      </w:r>
    </w:p>
    <w:p w14:paraId="00565039" w14:textId="59EA83A2" w:rsidR="282C6816" w:rsidRDefault="282C6816" w:rsidP="2D83E540">
      <w:pPr>
        <w:spacing w:after="0" w:line="240" w:lineRule="auto"/>
        <w:jc w:val="center"/>
        <w:rPr>
          <w:rFonts w:ascii="Garamond" w:hAnsi="Garamond" w:cs="Arial"/>
          <w:sz w:val="20"/>
          <w:szCs w:val="20"/>
        </w:rPr>
      </w:pPr>
      <w:r w:rsidRPr="2D83E540">
        <w:rPr>
          <w:rFonts w:ascii="Garamond" w:hAnsi="Garamond" w:cs="Arial"/>
          <w:sz w:val="20"/>
          <w:szCs w:val="20"/>
        </w:rPr>
        <w:t>Ashley Fernando</w:t>
      </w:r>
    </w:p>
    <w:p w14:paraId="5875AC9A" w14:textId="5F3865C1" w:rsidR="282C6816" w:rsidRDefault="282C6816" w:rsidP="2D83E540">
      <w:pPr>
        <w:spacing w:after="0" w:line="240" w:lineRule="auto"/>
        <w:jc w:val="center"/>
        <w:rPr>
          <w:rFonts w:ascii="Garamond" w:hAnsi="Garamond" w:cs="Arial"/>
          <w:sz w:val="20"/>
          <w:szCs w:val="20"/>
        </w:rPr>
      </w:pPr>
      <w:r w:rsidRPr="2D83E540">
        <w:rPr>
          <w:rFonts w:ascii="Garamond" w:hAnsi="Garamond" w:cs="Arial"/>
          <w:sz w:val="20"/>
          <w:szCs w:val="20"/>
        </w:rPr>
        <w:t>Ephrata Yohannes</w:t>
      </w:r>
    </w:p>
    <w:p w14:paraId="34EC1A61" w14:textId="463116FD" w:rsidR="282C6816" w:rsidRDefault="282C6816" w:rsidP="2D83E540">
      <w:pPr>
        <w:spacing w:after="0" w:line="240" w:lineRule="auto"/>
        <w:jc w:val="center"/>
        <w:rPr>
          <w:rFonts w:ascii="Garamond" w:hAnsi="Garamond" w:cs="Arial"/>
          <w:sz w:val="20"/>
          <w:szCs w:val="20"/>
        </w:rPr>
      </w:pPr>
      <w:r w:rsidRPr="2D83E540">
        <w:rPr>
          <w:rFonts w:ascii="Garamond" w:hAnsi="Garamond" w:cs="Arial"/>
          <w:sz w:val="20"/>
          <w:szCs w:val="20"/>
        </w:rPr>
        <w:t xml:space="preserve">J. Kyle </w:t>
      </w:r>
      <w:proofErr w:type="spellStart"/>
      <w:r w:rsidRPr="2D83E540">
        <w:rPr>
          <w:rFonts w:ascii="Garamond" w:hAnsi="Garamond" w:cs="Arial"/>
          <w:sz w:val="20"/>
          <w:szCs w:val="20"/>
        </w:rPr>
        <w:t>Bergerson</w:t>
      </w:r>
      <w:proofErr w:type="spellEnd"/>
    </w:p>
    <w:p w14:paraId="2C9D64AD" w14:textId="15E357D5" w:rsidR="3E43DE45" w:rsidRDefault="3E43DE45" w:rsidP="3E43DE45">
      <w:pPr>
        <w:spacing w:after="0" w:line="240" w:lineRule="auto"/>
        <w:jc w:val="center"/>
        <w:rPr>
          <w:rFonts w:ascii="Garamond" w:hAnsi="Garamond" w:cs="Arial"/>
          <w:sz w:val="20"/>
          <w:szCs w:val="20"/>
        </w:rPr>
      </w:pPr>
    </w:p>
    <w:p w14:paraId="150AC9F2" w14:textId="56DB5970" w:rsidR="1E2841EC" w:rsidRDefault="1E2841EC" w:rsidP="2D83E540">
      <w:pPr>
        <w:spacing w:after="0" w:line="240" w:lineRule="auto"/>
        <w:jc w:val="center"/>
        <w:rPr>
          <w:rFonts w:ascii="Garamond" w:hAnsi="Garamond" w:cs="Arial"/>
          <w:b/>
          <w:bCs/>
          <w:i/>
          <w:iCs/>
          <w:sz w:val="20"/>
          <w:szCs w:val="20"/>
        </w:rPr>
      </w:pPr>
      <w:r w:rsidRPr="2D83E540">
        <w:rPr>
          <w:rFonts w:ascii="Garamond" w:hAnsi="Garamond" w:cs="Arial"/>
          <w:b/>
          <w:bCs/>
          <w:i/>
          <w:iCs/>
          <w:sz w:val="20"/>
          <w:szCs w:val="20"/>
        </w:rPr>
        <w:t>Fellow:</w:t>
      </w:r>
      <w:r>
        <w:br/>
      </w:r>
      <w:r w:rsidR="0F5DE523" w:rsidRPr="2D83E540">
        <w:rPr>
          <w:rFonts w:ascii="Garamond" w:hAnsi="Garamond" w:cs="Arial"/>
          <w:sz w:val="20"/>
          <w:szCs w:val="20"/>
        </w:rPr>
        <w:t>Kathleen Lange</w:t>
      </w:r>
      <w:r w:rsidR="50B1AC30" w:rsidRPr="2D83E540">
        <w:rPr>
          <w:rFonts w:ascii="Garamond" w:hAnsi="Garamond" w:cs="Arial"/>
          <w:sz w:val="20"/>
          <w:szCs w:val="20"/>
        </w:rPr>
        <w:t xml:space="preserve"> (</w:t>
      </w:r>
      <w:r w:rsidR="17C7E84D" w:rsidRPr="2D83E540">
        <w:rPr>
          <w:rFonts w:ascii="Garamond" w:hAnsi="Garamond" w:cs="Arial"/>
          <w:sz w:val="20"/>
          <w:szCs w:val="20"/>
        </w:rPr>
        <w:t>JPL</w:t>
      </w:r>
      <w:r w:rsidR="50B1AC30" w:rsidRPr="2D83E540">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8782098" w:rsidR="006E2A1C" w:rsidRPr="0066138C" w:rsidRDefault="398AC8E1" w:rsidP="0066138C">
      <w:pPr>
        <w:pStyle w:val="Heading1"/>
        <w:spacing w:before="0" w:line="240" w:lineRule="auto"/>
        <w:rPr>
          <w:rFonts w:ascii="Garamond" w:hAnsi="Garamond"/>
        </w:rPr>
      </w:pPr>
      <w:r w:rsidRPr="14F1A6F2">
        <w:rPr>
          <w:rFonts w:ascii="Garamond" w:hAnsi="Garamond"/>
        </w:rPr>
        <w:lastRenderedPageBreak/>
        <w:t>1</w:t>
      </w:r>
      <w:r w:rsidR="2AA8C9F2" w:rsidRPr="14F1A6F2">
        <w:rPr>
          <w:rFonts w:ascii="Garamond" w:hAnsi="Garamond"/>
        </w:rPr>
        <w:t xml:space="preserve">. </w:t>
      </w:r>
      <w:r w:rsidR="3F32FB71" w:rsidRPr="14F1A6F2">
        <w:rPr>
          <w:rFonts w:ascii="Garamond" w:hAnsi="Garamond"/>
        </w:rPr>
        <w:t>Abstract</w:t>
      </w:r>
    </w:p>
    <w:p w14:paraId="4F41CE3B" w14:textId="61EED5F7" w:rsidR="14F1A6F2" w:rsidRDefault="63B5B57F" w:rsidP="007A5355">
      <w:pPr>
        <w:spacing w:after="160" w:line="240" w:lineRule="auto"/>
        <w:rPr>
          <w:rFonts w:ascii="Garamond" w:eastAsia="Garamond" w:hAnsi="Garamond" w:cs="Garamond"/>
        </w:rPr>
      </w:pPr>
      <w:r w:rsidRPr="15823975">
        <w:rPr>
          <w:rFonts w:ascii="Garamond" w:eastAsia="Garamond" w:hAnsi="Garamond" w:cs="Garamond"/>
        </w:rPr>
        <w:t xml:space="preserve">Offshore oil and gas production in the United States is a major source of anthropogenic greenhouse gas emissions and accounts for nearly 30% of global oil and gas production. Methane venting and flaring are primary contributors to offshore emissions, and monitoring these activities is crucial for mitigating greenhouse gas emissions. Limited ground truthing and intermittent offshore satellite revisits make monitoring venting and flaring challenging. The Bureau of Ocean Energy Management (BOEM) and the Bureau of Safety and Environmental Enforcement (BSEE) oversee offshore oil and gas activity but rely primarily on operator-reported data. The non-profit organization </w:t>
      </w:r>
      <w:proofErr w:type="spellStart"/>
      <w:r w:rsidRPr="15823975">
        <w:rPr>
          <w:rFonts w:ascii="Garamond" w:eastAsia="Garamond" w:hAnsi="Garamond" w:cs="Garamond"/>
        </w:rPr>
        <w:t>SkyTruth</w:t>
      </w:r>
      <w:proofErr w:type="spellEnd"/>
      <w:r w:rsidRPr="15823975">
        <w:rPr>
          <w:rFonts w:ascii="Garamond" w:eastAsia="Garamond" w:hAnsi="Garamond" w:cs="Garamond"/>
        </w:rPr>
        <w:t xml:space="preserve"> monitors natural resources like methane and identifies sources of fugitive emissions. By combining BOEM and BSEE’s operational data along with observations from Sentinel-2 Multispectral Instrument (MSI), Landsat 8 Operational Land Imager (OLI) </w:t>
      </w:r>
      <w:r w:rsidR="008F761F" w:rsidRPr="15823975">
        <w:rPr>
          <w:rFonts w:ascii="Garamond" w:eastAsia="Garamond" w:hAnsi="Garamond" w:cs="Garamond"/>
        </w:rPr>
        <w:t xml:space="preserve">and </w:t>
      </w:r>
      <w:r w:rsidR="008F761F">
        <w:rPr>
          <w:rFonts w:ascii="Garamond" w:eastAsia="Garamond" w:hAnsi="Garamond" w:cs="Garamond"/>
        </w:rPr>
        <w:t xml:space="preserve">Landsat </w:t>
      </w:r>
      <w:r w:rsidR="008F761F" w:rsidRPr="15823975">
        <w:rPr>
          <w:rFonts w:ascii="Garamond" w:eastAsia="Garamond" w:hAnsi="Garamond" w:cs="Garamond"/>
        </w:rPr>
        <w:t>9</w:t>
      </w:r>
      <w:r w:rsidR="008F761F">
        <w:rPr>
          <w:rFonts w:ascii="Garamond" w:eastAsia="Garamond" w:hAnsi="Garamond" w:cs="Garamond"/>
        </w:rPr>
        <w:t xml:space="preserve"> OLI-2,</w:t>
      </w:r>
      <w:r w:rsidR="008F761F" w:rsidRPr="15823975">
        <w:rPr>
          <w:rFonts w:ascii="Garamond" w:eastAsia="Garamond" w:hAnsi="Garamond" w:cs="Garamond"/>
        </w:rPr>
        <w:t xml:space="preserve"> </w:t>
      </w:r>
      <w:r w:rsidRPr="15823975">
        <w:rPr>
          <w:rFonts w:ascii="Garamond" w:eastAsia="Garamond" w:hAnsi="Garamond" w:cs="Garamond"/>
        </w:rPr>
        <w:t xml:space="preserve">and </w:t>
      </w:r>
      <w:proofErr w:type="spellStart"/>
      <w:r w:rsidRPr="007A5355">
        <w:rPr>
          <w:rFonts w:ascii="Garamond" w:eastAsia="Garamond" w:hAnsi="Garamond" w:cs="Garamond"/>
        </w:rPr>
        <w:t>PRecursore</w:t>
      </w:r>
      <w:proofErr w:type="spellEnd"/>
      <w:r w:rsidRPr="007A5355">
        <w:rPr>
          <w:rFonts w:ascii="Garamond" w:eastAsia="Garamond" w:hAnsi="Garamond" w:cs="Garamond"/>
        </w:rPr>
        <w:t xml:space="preserve"> </w:t>
      </w:r>
      <w:proofErr w:type="spellStart"/>
      <w:r w:rsidRPr="007A5355">
        <w:rPr>
          <w:rFonts w:ascii="Garamond" w:eastAsia="Garamond" w:hAnsi="Garamond" w:cs="Garamond"/>
        </w:rPr>
        <w:t>IperSpettrale</w:t>
      </w:r>
      <w:proofErr w:type="spellEnd"/>
      <w:r w:rsidRPr="007A5355">
        <w:rPr>
          <w:rFonts w:ascii="Garamond" w:eastAsia="Garamond" w:hAnsi="Garamond" w:cs="Garamond"/>
        </w:rPr>
        <w:t xml:space="preserve"> </w:t>
      </w:r>
      <w:proofErr w:type="spellStart"/>
      <w:r w:rsidRPr="007A5355">
        <w:rPr>
          <w:rFonts w:ascii="Garamond" w:eastAsia="Garamond" w:hAnsi="Garamond" w:cs="Garamond"/>
        </w:rPr>
        <w:t>della</w:t>
      </w:r>
      <w:proofErr w:type="spellEnd"/>
      <w:r w:rsidRPr="007A5355">
        <w:rPr>
          <w:rFonts w:ascii="Garamond" w:eastAsia="Garamond" w:hAnsi="Garamond" w:cs="Garamond"/>
        </w:rPr>
        <w:t xml:space="preserve"> </w:t>
      </w:r>
      <w:proofErr w:type="spellStart"/>
      <w:r w:rsidRPr="007A5355">
        <w:rPr>
          <w:rFonts w:ascii="Garamond" w:eastAsia="Garamond" w:hAnsi="Garamond" w:cs="Garamond"/>
        </w:rPr>
        <w:t>Missione</w:t>
      </w:r>
      <w:proofErr w:type="spellEnd"/>
      <w:r w:rsidRPr="007A5355">
        <w:rPr>
          <w:rFonts w:ascii="Garamond" w:eastAsia="Garamond" w:hAnsi="Garamond" w:cs="Garamond"/>
        </w:rPr>
        <w:t xml:space="preserve"> </w:t>
      </w:r>
      <w:proofErr w:type="spellStart"/>
      <w:r w:rsidRPr="007A5355">
        <w:rPr>
          <w:rFonts w:ascii="Garamond" w:eastAsia="Garamond" w:hAnsi="Garamond" w:cs="Garamond"/>
        </w:rPr>
        <w:t>Applicativa</w:t>
      </w:r>
      <w:proofErr w:type="spellEnd"/>
      <w:r w:rsidRPr="15823975">
        <w:rPr>
          <w:rFonts w:ascii="Garamond" w:eastAsia="Garamond" w:hAnsi="Garamond" w:cs="Garamond"/>
        </w:rPr>
        <w:t xml:space="preserve"> (PRISMA), the team further identified ultra-emitter point sources in the Gulf of Mexico using </w:t>
      </w:r>
      <w:proofErr w:type="spellStart"/>
      <w:r w:rsidRPr="15823975">
        <w:rPr>
          <w:rFonts w:ascii="Garamond" w:eastAsia="Garamond" w:hAnsi="Garamond" w:cs="Garamond"/>
        </w:rPr>
        <w:t>sunglint</w:t>
      </w:r>
      <w:proofErr w:type="spellEnd"/>
      <w:r w:rsidRPr="15823975">
        <w:rPr>
          <w:rFonts w:ascii="Garamond" w:eastAsia="Garamond" w:hAnsi="Garamond" w:cs="Garamond"/>
        </w:rPr>
        <w:t xml:space="preserve">-configured imagery. </w:t>
      </w:r>
      <w:r w:rsidR="00CB7887">
        <w:rPr>
          <w:rFonts w:ascii="Garamond" w:eastAsia="Garamond" w:hAnsi="Garamond" w:cs="Garamond"/>
        </w:rPr>
        <w:t>We q</w:t>
      </w:r>
      <w:r w:rsidRPr="15823975">
        <w:rPr>
          <w:rFonts w:ascii="Garamond" w:eastAsia="Garamond" w:hAnsi="Garamond" w:cs="Garamond"/>
        </w:rPr>
        <w:t xml:space="preserve">uantified these plume emission rates using the methodology from </w:t>
      </w:r>
      <w:proofErr w:type="spellStart"/>
      <w:r w:rsidRPr="15823975">
        <w:rPr>
          <w:rFonts w:ascii="Garamond" w:eastAsia="Garamond" w:hAnsi="Garamond" w:cs="Garamond"/>
        </w:rPr>
        <w:t>Varon</w:t>
      </w:r>
      <w:proofErr w:type="spellEnd"/>
      <w:r w:rsidRPr="15823975">
        <w:rPr>
          <w:rFonts w:ascii="Garamond" w:eastAsia="Garamond" w:hAnsi="Garamond" w:cs="Garamond"/>
        </w:rPr>
        <w:t xml:space="preserve"> et al. (2020). </w:t>
      </w:r>
      <w:r w:rsidR="00CB7887">
        <w:rPr>
          <w:rFonts w:ascii="Garamond" w:eastAsia="Garamond" w:hAnsi="Garamond" w:cs="Garamond"/>
        </w:rPr>
        <w:t>The team f</w:t>
      </w:r>
      <w:r w:rsidRPr="15823975">
        <w:rPr>
          <w:rFonts w:ascii="Garamond" w:eastAsia="Garamond" w:hAnsi="Garamond" w:cs="Garamond"/>
        </w:rPr>
        <w:t xml:space="preserve">ound </w:t>
      </w:r>
      <w:r w:rsidR="008F761F">
        <w:rPr>
          <w:rFonts w:ascii="Garamond" w:eastAsia="Garamond" w:hAnsi="Garamond" w:cs="Garamond"/>
        </w:rPr>
        <w:t>three</w:t>
      </w:r>
      <w:r w:rsidRPr="15823975">
        <w:rPr>
          <w:rFonts w:ascii="Garamond" w:eastAsia="Garamond" w:hAnsi="Garamond" w:cs="Garamond"/>
        </w:rPr>
        <w:t xml:space="preserve"> plumes in the Gulf of Mexico </w:t>
      </w:r>
      <w:r w:rsidR="008F761F">
        <w:rPr>
          <w:rFonts w:ascii="Garamond" w:eastAsia="Garamond" w:hAnsi="Garamond" w:cs="Garamond"/>
        </w:rPr>
        <w:t>occurring between</w:t>
      </w:r>
      <w:r w:rsidR="008F761F" w:rsidRPr="15823975">
        <w:rPr>
          <w:rFonts w:ascii="Garamond" w:eastAsia="Garamond" w:hAnsi="Garamond" w:cs="Garamond"/>
        </w:rPr>
        <w:t xml:space="preserve"> </w:t>
      </w:r>
      <w:r w:rsidRPr="15823975">
        <w:rPr>
          <w:rFonts w:ascii="Garamond" w:eastAsia="Garamond" w:hAnsi="Garamond" w:cs="Garamond"/>
        </w:rPr>
        <w:t xml:space="preserve">2020 </w:t>
      </w:r>
      <w:r w:rsidR="008F761F">
        <w:rPr>
          <w:rFonts w:ascii="Garamond" w:eastAsia="Garamond" w:hAnsi="Garamond" w:cs="Garamond"/>
        </w:rPr>
        <w:t>and</w:t>
      </w:r>
      <w:r w:rsidR="008F761F" w:rsidRPr="15823975">
        <w:rPr>
          <w:rFonts w:ascii="Garamond" w:eastAsia="Garamond" w:hAnsi="Garamond" w:cs="Garamond"/>
        </w:rPr>
        <w:t xml:space="preserve"> </w:t>
      </w:r>
      <w:r w:rsidRPr="15823975">
        <w:rPr>
          <w:rFonts w:ascii="Garamond" w:eastAsia="Garamond" w:hAnsi="Garamond" w:cs="Garamond"/>
        </w:rPr>
        <w:t xml:space="preserve">2022 </w:t>
      </w:r>
      <w:r w:rsidR="008F761F">
        <w:rPr>
          <w:rFonts w:ascii="Garamond" w:eastAsia="Garamond" w:hAnsi="Garamond" w:cs="Garamond"/>
        </w:rPr>
        <w:t>us</w:t>
      </w:r>
      <w:r w:rsidRPr="15823975">
        <w:rPr>
          <w:rFonts w:ascii="Garamond" w:eastAsia="Garamond" w:hAnsi="Garamond" w:cs="Garamond"/>
        </w:rPr>
        <w:t>in</w:t>
      </w:r>
      <w:r w:rsidR="008F761F">
        <w:rPr>
          <w:rFonts w:ascii="Garamond" w:eastAsia="Garamond" w:hAnsi="Garamond" w:cs="Garamond"/>
        </w:rPr>
        <w:t>g</w:t>
      </w:r>
      <w:r w:rsidRPr="15823975">
        <w:rPr>
          <w:rFonts w:ascii="Garamond" w:eastAsia="Garamond" w:hAnsi="Garamond" w:cs="Garamond"/>
        </w:rPr>
        <w:t xml:space="preserve"> Sentinel-2 MSI and Landsat 9 OLI-2 imagery, in addition to the single plume identified </w:t>
      </w:r>
      <w:r w:rsidR="008F761F">
        <w:rPr>
          <w:rFonts w:ascii="Garamond" w:eastAsia="Garamond" w:hAnsi="Garamond" w:cs="Garamond"/>
        </w:rPr>
        <w:t>by the Gulf of Mexico Health &amp; Air Quality I team</w:t>
      </w:r>
      <w:r w:rsidRPr="15823975">
        <w:rPr>
          <w:rFonts w:ascii="Garamond" w:eastAsia="Garamond" w:hAnsi="Garamond" w:cs="Garamond"/>
        </w:rPr>
        <w:t xml:space="preserve">, and successfully quantified </w:t>
      </w:r>
      <w:r w:rsidR="008F761F">
        <w:rPr>
          <w:rFonts w:ascii="Garamond" w:eastAsia="Garamond" w:hAnsi="Garamond" w:cs="Garamond"/>
        </w:rPr>
        <w:t>three</w:t>
      </w:r>
      <w:r w:rsidRPr="15823975">
        <w:rPr>
          <w:rFonts w:ascii="Garamond" w:eastAsia="Garamond" w:hAnsi="Garamond" w:cs="Garamond"/>
        </w:rPr>
        <w:t xml:space="preserve"> plumes. Our statistical retrieval of </w:t>
      </w:r>
      <w:r w:rsidR="008F761F">
        <w:rPr>
          <w:rFonts w:ascii="Garamond" w:eastAsia="Garamond" w:hAnsi="Garamond" w:cs="Garamond"/>
        </w:rPr>
        <w:t>three</w:t>
      </w:r>
      <w:r w:rsidRPr="15823975">
        <w:rPr>
          <w:rFonts w:ascii="Garamond" w:eastAsia="Garamond" w:hAnsi="Garamond" w:cs="Garamond"/>
        </w:rPr>
        <w:t xml:space="preserve"> PRISMA images tasked over areas of interest yielded no methane plumes, despite a successful test of a known plume in Assam, India. These analyses serve as a proof of concept for the utility of remote sensing for methane emission monitoring offshore, which can complement </w:t>
      </w:r>
      <w:r w:rsidR="00514E26">
        <w:rPr>
          <w:rFonts w:ascii="Garamond" w:eastAsia="Garamond" w:hAnsi="Garamond" w:cs="Garamond"/>
        </w:rPr>
        <w:t xml:space="preserve">regulator </w:t>
      </w:r>
      <w:r w:rsidR="00906EDD">
        <w:rPr>
          <w:rFonts w:ascii="Garamond" w:eastAsia="Garamond" w:hAnsi="Garamond" w:cs="Garamond"/>
        </w:rPr>
        <w:t xml:space="preserve">emission inventories </w:t>
      </w:r>
      <w:r w:rsidRPr="15823975">
        <w:rPr>
          <w:rFonts w:ascii="Garamond" w:eastAsia="Garamond" w:hAnsi="Garamond" w:cs="Garamond"/>
        </w:rPr>
        <w:t xml:space="preserve">and validate self-reported operator </w:t>
      </w:r>
      <w:r w:rsidR="00641112">
        <w:rPr>
          <w:rFonts w:ascii="Garamond" w:eastAsia="Garamond" w:hAnsi="Garamond" w:cs="Garamond"/>
        </w:rPr>
        <w:t>records</w:t>
      </w:r>
      <w:r w:rsidRPr="15823975">
        <w:rPr>
          <w:rFonts w:ascii="Garamond" w:eastAsia="Garamond" w:hAnsi="Garamond" w:cs="Garamond"/>
        </w:rPr>
        <w:t>.</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57837553">
      <w:pPr>
        <w:spacing w:after="0" w:line="240" w:lineRule="auto"/>
        <w:rPr>
          <w:rFonts w:ascii="Garamond" w:hAnsi="Garamond" w:cs="Arial"/>
          <w:b/>
          <w:bCs/>
        </w:rPr>
      </w:pPr>
      <w:r w:rsidRPr="57837553">
        <w:rPr>
          <w:rFonts w:ascii="Garamond" w:hAnsi="Garamond" w:cs="Arial"/>
          <w:b/>
          <w:bCs/>
        </w:rPr>
        <w:t>Key</w:t>
      </w:r>
      <w:r w:rsidR="009D6888" w:rsidRPr="57837553">
        <w:rPr>
          <w:rFonts w:ascii="Garamond" w:hAnsi="Garamond" w:cs="Arial"/>
          <w:b/>
          <w:bCs/>
        </w:rPr>
        <w:t xml:space="preserve"> Terms</w:t>
      </w:r>
    </w:p>
    <w:p w14:paraId="01583072" w14:textId="37A2BC50" w:rsidR="4D16FFE6" w:rsidRDefault="079178D3" w:rsidP="2D83E540">
      <w:pPr>
        <w:spacing w:after="0" w:line="240" w:lineRule="auto"/>
        <w:rPr>
          <w:rFonts w:ascii="Garamond" w:hAnsi="Garamond" w:cs="Arial"/>
        </w:rPr>
      </w:pPr>
      <w:proofErr w:type="spellStart"/>
      <w:r w:rsidRPr="21F01F5F">
        <w:rPr>
          <w:rFonts w:ascii="Garamond" w:hAnsi="Garamond" w:cs="Arial"/>
        </w:rPr>
        <w:t>s</w:t>
      </w:r>
      <w:r w:rsidR="4D16FFE6" w:rsidRPr="21F01F5F">
        <w:rPr>
          <w:rFonts w:ascii="Garamond" w:hAnsi="Garamond" w:cs="Arial"/>
        </w:rPr>
        <w:t>unglint</w:t>
      </w:r>
      <w:proofErr w:type="spellEnd"/>
      <w:r w:rsidR="4D16FFE6" w:rsidRPr="21F01F5F">
        <w:rPr>
          <w:rFonts w:ascii="Garamond" w:hAnsi="Garamond" w:cs="Arial"/>
        </w:rPr>
        <w:t xml:space="preserve">, </w:t>
      </w:r>
      <w:r w:rsidR="39D7413B" w:rsidRPr="21F01F5F">
        <w:rPr>
          <w:rFonts w:ascii="Garamond" w:hAnsi="Garamond" w:cs="Arial"/>
        </w:rPr>
        <w:t>f</w:t>
      </w:r>
      <w:r w:rsidR="4D16FFE6" w:rsidRPr="21F01F5F">
        <w:rPr>
          <w:rFonts w:ascii="Garamond" w:hAnsi="Garamond" w:cs="Arial"/>
        </w:rPr>
        <w:t xml:space="preserve">laring, </w:t>
      </w:r>
      <w:r w:rsidR="72B28875" w:rsidRPr="21F01F5F">
        <w:rPr>
          <w:rFonts w:ascii="Garamond" w:hAnsi="Garamond" w:cs="Arial"/>
        </w:rPr>
        <w:t>v</w:t>
      </w:r>
      <w:r w:rsidR="4D16FFE6" w:rsidRPr="21F01F5F">
        <w:rPr>
          <w:rFonts w:ascii="Garamond" w:hAnsi="Garamond" w:cs="Arial"/>
        </w:rPr>
        <w:t xml:space="preserve">enting, </w:t>
      </w:r>
      <w:r w:rsidR="675F954D" w:rsidRPr="21F01F5F">
        <w:rPr>
          <w:rFonts w:ascii="Garamond" w:hAnsi="Garamond" w:cs="Arial"/>
        </w:rPr>
        <w:t>m</w:t>
      </w:r>
      <w:r w:rsidR="4D16FFE6" w:rsidRPr="21F01F5F">
        <w:rPr>
          <w:rFonts w:ascii="Garamond" w:hAnsi="Garamond" w:cs="Arial"/>
        </w:rPr>
        <w:t xml:space="preserve">ethane </w:t>
      </w:r>
      <w:r w:rsidR="1447DB49" w:rsidRPr="21F01F5F">
        <w:rPr>
          <w:rFonts w:ascii="Garamond" w:hAnsi="Garamond" w:cs="Arial"/>
        </w:rPr>
        <w:t>p</w:t>
      </w:r>
      <w:r w:rsidR="4D16FFE6" w:rsidRPr="21F01F5F">
        <w:rPr>
          <w:rFonts w:ascii="Garamond" w:hAnsi="Garamond" w:cs="Arial"/>
        </w:rPr>
        <w:t xml:space="preserve">lumes, Landsat </w:t>
      </w:r>
      <w:r w:rsidR="5A9AF0C5" w:rsidRPr="21F01F5F">
        <w:rPr>
          <w:rFonts w:ascii="Garamond" w:hAnsi="Garamond" w:cs="Arial"/>
        </w:rPr>
        <w:t xml:space="preserve">8 </w:t>
      </w:r>
      <w:r w:rsidR="53ACD059" w:rsidRPr="21F01F5F">
        <w:rPr>
          <w:rFonts w:ascii="Garamond" w:hAnsi="Garamond" w:cs="Arial"/>
        </w:rPr>
        <w:t>OLI, Landsat</w:t>
      </w:r>
      <w:r w:rsidR="26C48A7C" w:rsidRPr="21F01F5F">
        <w:rPr>
          <w:rFonts w:ascii="Garamond" w:hAnsi="Garamond" w:cs="Arial"/>
        </w:rPr>
        <w:t xml:space="preserve"> 9 OLI-2,</w:t>
      </w:r>
      <w:r w:rsidR="4D16FFE6" w:rsidRPr="21F01F5F">
        <w:rPr>
          <w:rFonts w:ascii="Garamond" w:hAnsi="Garamond" w:cs="Arial"/>
        </w:rPr>
        <w:t xml:space="preserve"> Sentinel-2 MSI, PRISMA</w:t>
      </w:r>
      <w:bookmarkStart w:id="0" w:name="_Toc334198720"/>
    </w:p>
    <w:p w14:paraId="12AB3859" w14:textId="77777777" w:rsidR="0066138C" w:rsidRPr="0066138C" w:rsidRDefault="0066138C" w:rsidP="0066138C">
      <w:pPr>
        <w:spacing w:after="0" w:line="240" w:lineRule="auto"/>
        <w:rPr>
          <w:rFonts w:ascii="Garamond" w:hAnsi="Garamond" w:cs="Arial"/>
        </w:rPr>
      </w:pPr>
    </w:p>
    <w:p w14:paraId="536EDA86" w14:textId="144E88D5" w:rsidR="57837553" w:rsidRDefault="398AC8E1" w:rsidP="14F1A6F2">
      <w:pPr>
        <w:pStyle w:val="Heading1"/>
        <w:spacing w:before="0" w:line="240" w:lineRule="auto"/>
        <w:rPr>
          <w:rFonts w:ascii="Garamond" w:hAnsi="Garamond"/>
        </w:rPr>
      </w:pPr>
      <w:r w:rsidRPr="14F1A6F2">
        <w:rPr>
          <w:rFonts w:ascii="Garamond" w:hAnsi="Garamond"/>
        </w:rPr>
        <w:t>2</w:t>
      </w:r>
      <w:r w:rsidR="2AA8C9F2" w:rsidRPr="14F1A6F2">
        <w:rPr>
          <w:rFonts w:ascii="Garamond" w:hAnsi="Garamond"/>
        </w:rPr>
        <w:t xml:space="preserve">. </w:t>
      </w:r>
      <w:r w:rsidR="29469D73" w:rsidRPr="14F1A6F2">
        <w:rPr>
          <w:rFonts w:ascii="Garamond" w:hAnsi="Garamond"/>
        </w:rPr>
        <w:t>Introduction</w:t>
      </w:r>
      <w:bookmarkEnd w:id="0"/>
    </w:p>
    <w:p w14:paraId="53F72CE1" w14:textId="0F5B4DB3" w:rsidR="00C15E9C" w:rsidRPr="0066138C" w:rsidRDefault="581516E4" w:rsidP="21F01F5F">
      <w:pPr>
        <w:spacing w:after="0" w:line="240" w:lineRule="auto"/>
        <w:rPr>
          <w:rFonts w:ascii="Garamond" w:eastAsia="Garamond" w:hAnsi="Garamond" w:cs="Garamond"/>
          <w:b/>
          <w:bCs/>
          <w:i/>
          <w:iCs/>
        </w:rPr>
      </w:pPr>
      <w:bookmarkStart w:id="1" w:name="_Toc334198721"/>
      <w:r w:rsidRPr="21F01F5F">
        <w:rPr>
          <w:rFonts w:ascii="Garamond" w:eastAsia="Garamond" w:hAnsi="Garamond" w:cs="Garamond"/>
          <w:b/>
          <w:bCs/>
          <w:i/>
          <w:iCs/>
        </w:rPr>
        <w:t xml:space="preserve">2.1 </w:t>
      </w:r>
      <w:r w:rsidR="00C15E9C" w:rsidRPr="21F01F5F">
        <w:rPr>
          <w:rFonts w:ascii="Garamond" w:eastAsia="Garamond" w:hAnsi="Garamond" w:cs="Garamond"/>
          <w:b/>
          <w:bCs/>
          <w:i/>
          <w:iCs/>
        </w:rPr>
        <w:t>Background Information</w:t>
      </w:r>
      <w:bookmarkEnd w:id="1"/>
    </w:p>
    <w:p w14:paraId="5F8623C7" w14:textId="77777777" w:rsidR="00015411" w:rsidRDefault="00015411" w:rsidP="00015411">
      <w:pPr>
        <w:spacing w:after="0" w:line="240" w:lineRule="auto"/>
        <w:rPr>
          <w:rFonts w:ascii="Garamond" w:eastAsia="Garamond" w:hAnsi="Garamond" w:cs="Garamond"/>
        </w:rPr>
      </w:pPr>
      <w:r>
        <w:rPr>
          <w:noProof/>
        </w:rPr>
        <w:drawing>
          <wp:anchor distT="0" distB="0" distL="114300" distR="114300" simplePos="0" relativeHeight="251659264" behindDoc="0" locked="0" layoutInCell="1" allowOverlap="1" wp14:anchorId="17E97A58" wp14:editId="576BFBF9">
            <wp:simplePos x="0" y="0"/>
            <wp:positionH relativeFrom="margin">
              <wp:align>right</wp:align>
            </wp:positionH>
            <wp:positionV relativeFrom="paragraph">
              <wp:posOffset>2540</wp:posOffset>
            </wp:positionV>
            <wp:extent cx="3020060" cy="2339975"/>
            <wp:effectExtent l="0" t="0" r="8890" b="3175"/>
            <wp:wrapSquare wrapText="bothSides"/>
            <wp:docPr id="1230978542" name="Picture 123097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9785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0060" cy="2339975"/>
                    </a:xfrm>
                    <a:prstGeom prst="rect">
                      <a:avLst/>
                    </a:prstGeom>
                  </pic:spPr>
                </pic:pic>
              </a:graphicData>
            </a:graphic>
            <wp14:sizeRelH relativeFrom="margin">
              <wp14:pctWidth>0</wp14:pctWidth>
            </wp14:sizeRelH>
            <wp14:sizeRelV relativeFrom="margin">
              <wp14:pctHeight>0</wp14:pctHeight>
            </wp14:sizeRelV>
          </wp:anchor>
        </w:drawing>
      </w:r>
      <w:r w:rsidR="11CBB765" w:rsidRPr="6DC759E2">
        <w:rPr>
          <w:rFonts w:ascii="Garamond" w:eastAsia="Garamond" w:hAnsi="Garamond" w:cs="Garamond"/>
        </w:rPr>
        <w:t xml:space="preserve">Offshore oil and gas production in the Gulf of Mexico </w:t>
      </w:r>
      <w:r w:rsidR="43ACDCFC" w:rsidRPr="6DC759E2">
        <w:rPr>
          <w:rFonts w:ascii="Garamond" w:eastAsia="Garamond" w:hAnsi="Garamond" w:cs="Garamond"/>
        </w:rPr>
        <w:t xml:space="preserve">(Figure 1) </w:t>
      </w:r>
      <w:r w:rsidR="11CBB765" w:rsidRPr="6DC759E2">
        <w:rPr>
          <w:rFonts w:ascii="Garamond" w:eastAsia="Garamond" w:hAnsi="Garamond" w:cs="Garamond"/>
        </w:rPr>
        <w:t>is a multi-billion-dollar industry and accounts for nearly 15% of the total crude oil production in the United States (B</w:t>
      </w:r>
      <w:r w:rsidR="35CBC7B4" w:rsidRPr="6DC759E2">
        <w:rPr>
          <w:rFonts w:ascii="Garamond" w:eastAsia="Garamond" w:hAnsi="Garamond" w:cs="Garamond"/>
        </w:rPr>
        <w:t xml:space="preserve">ureau of Ocean Energy Management Outer Continental Shelf </w:t>
      </w:r>
      <w:r w:rsidR="12689D03" w:rsidRPr="6DC759E2">
        <w:rPr>
          <w:rFonts w:ascii="Garamond" w:eastAsia="Garamond" w:hAnsi="Garamond" w:cs="Garamond"/>
        </w:rPr>
        <w:t>2022</w:t>
      </w:r>
      <w:r w:rsidR="11CBB765" w:rsidRPr="6DC759E2">
        <w:rPr>
          <w:rFonts w:ascii="Garamond" w:eastAsia="Garamond" w:hAnsi="Garamond" w:cs="Garamond"/>
        </w:rPr>
        <w:t xml:space="preserve">). Despite the undergoing transition to renewable </w:t>
      </w:r>
      <w:r w:rsidR="78445EF1" w:rsidRPr="6DC759E2">
        <w:rPr>
          <w:rFonts w:ascii="Garamond" w:eastAsia="Garamond" w:hAnsi="Garamond" w:cs="Garamond"/>
        </w:rPr>
        <w:t>energy,</w:t>
      </w:r>
      <w:r w:rsidR="11CBB765" w:rsidRPr="6DC759E2">
        <w:rPr>
          <w:rFonts w:ascii="Garamond" w:eastAsia="Garamond" w:hAnsi="Garamond" w:cs="Garamond"/>
        </w:rPr>
        <w:t xml:space="preserve"> </w:t>
      </w:r>
      <w:r w:rsidR="4845BEF4" w:rsidRPr="6DC759E2">
        <w:rPr>
          <w:rFonts w:ascii="Garamond" w:eastAsia="Garamond" w:hAnsi="Garamond" w:cs="Garamond"/>
        </w:rPr>
        <w:t>the offshore oil industry</w:t>
      </w:r>
      <w:r w:rsidR="11CBB765" w:rsidRPr="6DC759E2">
        <w:rPr>
          <w:rFonts w:ascii="Garamond" w:eastAsia="Garamond" w:hAnsi="Garamond" w:cs="Garamond"/>
        </w:rPr>
        <w:t xml:space="preserve"> is forecasted to experience robust growth and record high total oil production in the coming </w:t>
      </w:r>
      <w:r w:rsidR="1E2EBD6C" w:rsidRPr="6DC759E2">
        <w:rPr>
          <w:rFonts w:ascii="Garamond" w:eastAsia="Garamond" w:hAnsi="Garamond" w:cs="Garamond"/>
        </w:rPr>
        <w:t xml:space="preserve">years (Short-Term Energy Outlook </w:t>
      </w:r>
      <w:r w:rsidR="1C6F44A9" w:rsidRPr="6DC759E2">
        <w:rPr>
          <w:rFonts w:ascii="Garamond" w:eastAsia="Garamond" w:hAnsi="Garamond" w:cs="Garamond"/>
        </w:rPr>
        <w:t>[</w:t>
      </w:r>
      <w:r w:rsidR="1E2EBD6C" w:rsidRPr="6DC759E2">
        <w:rPr>
          <w:rFonts w:ascii="Garamond" w:eastAsia="Garamond" w:hAnsi="Garamond" w:cs="Garamond"/>
        </w:rPr>
        <w:t>STEO</w:t>
      </w:r>
      <w:r w:rsidR="20295B00" w:rsidRPr="6DC759E2">
        <w:rPr>
          <w:rFonts w:ascii="Garamond" w:eastAsia="Garamond" w:hAnsi="Garamond" w:cs="Garamond"/>
        </w:rPr>
        <w:t>]</w:t>
      </w:r>
      <w:r w:rsidR="1E2EBD6C" w:rsidRPr="6DC759E2">
        <w:rPr>
          <w:rFonts w:ascii="Garamond" w:eastAsia="Garamond" w:hAnsi="Garamond" w:cs="Garamond"/>
        </w:rPr>
        <w:t>, 2019).</w:t>
      </w:r>
      <w:r w:rsidR="11CBB765" w:rsidRPr="6DC759E2">
        <w:rPr>
          <w:rFonts w:ascii="Garamond" w:eastAsia="Garamond" w:hAnsi="Garamond" w:cs="Garamond"/>
        </w:rPr>
        <w:t xml:space="preserve"> </w:t>
      </w:r>
      <w:r w:rsidR="631599E2" w:rsidRPr="6DC759E2">
        <w:rPr>
          <w:rFonts w:ascii="Garamond" w:eastAsia="Garamond" w:hAnsi="Garamond" w:cs="Garamond"/>
          <w:color w:val="000000" w:themeColor="text1"/>
        </w:rPr>
        <w:t>As</w:t>
      </w:r>
      <w:r w:rsidR="763D2E6D" w:rsidRPr="6DC759E2">
        <w:rPr>
          <w:rFonts w:ascii="Garamond" w:eastAsia="Garamond" w:hAnsi="Garamond" w:cs="Garamond"/>
          <w:color w:val="000000" w:themeColor="text1"/>
        </w:rPr>
        <w:t xml:space="preserve"> major</w:t>
      </w:r>
      <w:r w:rsidR="631599E2" w:rsidRPr="6DC759E2">
        <w:rPr>
          <w:rFonts w:ascii="Garamond" w:eastAsia="Garamond" w:hAnsi="Garamond" w:cs="Garamond"/>
          <w:color w:val="000000" w:themeColor="text1"/>
        </w:rPr>
        <w:t xml:space="preserve"> global oil and gas co</w:t>
      </w:r>
      <w:r w:rsidR="1525E057" w:rsidRPr="6DC759E2">
        <w:rPr>
          <w:rFonts w:ascii="Garamond" w:eastAsia="Garamond" w:hAnsi="Garamond" w:cs="Garamond"/>
          <w:color w:val="000000" w:themeColor="text1"/>
        </w:rPr>
        <w:t xml:space="preserve">mpanies </w:t>
      </w:r>
      <w:r w:rsidR="631599E2" w:rsidRPr="6DC759E2">
        <w:rPr>
          <w:rFonts w:ascii="Garamond" w:eastAsia="Garamond" w:hAnsi="Garamond" w:cs="Garamond"/>
          <w:color w:val="000000" w:themeColor="text1"/>
        </w:rPr>
        <w:t>invest heavily in offshore production</w:t>
      </w:r>
      <w:r w:rsidR="62986AF6" w:rsidRPr="6DC759E2">
        <w:rPr>
          <w:rFonts w:ascii="Garamond" w:eastAsia="Garamond" w:hAnsi="Garamond" w:cs="Garamond"/>
          <w:color w:val="000000" w:themeColor="text1"/>
        </w:rPr>
        <w:t>,</w:t>
      </w:r>
      <w:r w:rsidR="11CBB765" w:rsidRPr="6DC759E2">
        <w:rPr>
          <w:rFonts w:ascii="Garamond" w:eastAsia="Garamond" w:hAnsi="Garamond" w:cs="Garamond"/>
        </w:rPr>
        <w:t xml:space="preserve"> it is important to recognize the</w:t>
      </w:r>
      <w:r w:rsidR="3FF152F4" w:rsidRPr="6DC759E2">
        <w:rPr>
          <w:rFonts w:ascii="Garamond" w:eastAsia="Garamond" w:hAnsi="Garamond" w:cs="Garamond"/>
        </w:rPr>
        <w:t xml:space="preserve"> </w:t>
      </w:r>
      <w:r w:rsidR="0D92DBDB" w:rsidRPr="6DC759E2">
        <w:rPr>
          <w:rFonts w:ascii="Garamond" w:eastAsia="Garamond" w:hAnsi="Garamond" w:cs="Garamond"/>
        </w:rPr>
        <w:t>contributions</w:t>
      </w:r>
      <w:r w:rsidR="11CBB765" w:rsidRPr="6DC759E2">
        <w:rPr>
          <w:rFonts w:ascii="Garamond" w:eastAsia="Garamond" w:hAnsi="Garamond" w:cs="Garamond"/>
        </w:rPr>
        <w:t xml:space="preserve"> that these operations </w:t>
      </w:r>
      <w:r w:rsidR="20EE35D7" w:rsidRPr="6DC759E2">
        <w:rPr>
          <w:rFonts w:ascii="Garamond" w:eastAsia="Garamond" w:hAnsi="Garamond" w:cs="Garamond"/>
        </w:rPr>
        <w:t>make to</w:t>
      </w:r>
      <w:r w:rsidR="11CBB765" w:rsidRPr="6DC759E2">
        <w:rPr>
          <w:rFonts w:ascii="Garamond" w:eastAsia="Garamond" w:hAnsi="Garamond" w:cs="Garamond"/>
        </w:rPr>
        <w:t xml:space="preserve"> coastal air quality</w:t>
      </w:r>
      <w:r w:rsidR="38A5B144" w:rsidRPr="6DC759E2">
        <w:rPr>
          <w:rFonts w:ascii="Garamond" w:eastAsia="Garamond" w:hAnsi="Garamond" w:cs="Garamond"/>
        </w:rPr>
        <w:t xml:space="preserve"> degradation</w:t>
      </w:r>
      <w:r w:rsidR="11CBB765" w:rsidRPr="6DC759E2">
        <w:rPr>
          <w:rFonts w:ascii="Garamond" w:eastAsia="Garamond" w:hAnsi="Garamond" w:cs="Garamond"/>
        </w:rPr>
        <w:t xml:space="preserve"> </w:t>
      </w:r>
      <w:r w:rsidR="618D9F72" w:rsidRPr="6DC759E2">
        <w:rPr>
          <w:rFonts w:ascii="Garamond" w:eastAsia="Garamond" w:hAnsi="Garamond" w:cs="Garamond"/>
        </w:rPr>
        <w:t>and anthropogenic</w:t>
      </w:r>
      <w:r w:rsidR="11CBB765" w:rsidRPr="6DC759E2">
        <w:rPr>
          <w:rFonts w:ascii="Garamond" w:eastAsia="Garamond" w:hAnsi="Garamond" w:cs="Garamond"/>
        </w:rPr>
        <w:t xml:space="preserve"> climate change</w:t>
      </w:r>
      <w:r w:rsidR="710C772C" w:rsidRPr="6DC759E2">
        <w:rPr>
          <w:rFonts w:ascii="Garamond" w:eastAsia="Garamond" w:hAnsi="Garamond" w:cs="Garamond"/>
        </w:rPr>
        <w:t xml:space="preserve"> (Cenovus Energy</w:t>
      </w:r>
      <w:r w:rsidR="76D1307B" w:rsidRPr="6DC759E2">
        <w:rPr>
          <w:rFonts w:ascii="Garamond" w:eastAsia="Garamond" w:hAnsi="Garamond" w:cs="Garamond"/>
        </w:rPr>
        <w:t>,</w:t>
      </w:r>
      <w:r w:rsidR="710C772C" w:rsidRPr="6DC759E2">
        <w:rPr>
          <w:rFonts w:ascii="Garamond" w:eastAsia="Garamond" w:hAnsi="Garamond" w:cs="Garamond"/>
        </w:rPr>
        <w:t xml:space="preserve"> Inc</w:t>
      </w:r>
      <w:r w:rsidR="2970683D" w:rsidRPr="6DC759E2">
        <w:rPr>
          <w:rFonts w:ascii="Garamond" w:eastAsia="Garamond" w:hAnsi="Garamond" w:cs="Garamond"/>
        </w:rPr>
        <w:t>.</w:t>
      </w:r>
      <w:r w:rsidR="710C772C" w:rsidRPr="6DC759E2">
        <w:rPr>
          <w:rFonts w:ascii="Garamond" w:eastAsia="Garamond" w:hAnsi="Garamond" w:cs="Garamond"/>
        </w:rPr>
        <w:t>, 2021; Equinor ASA, 2019)</w:t>
      </w:r>
      <w:r w:rsidR="11CBB765" w:rsidRPr="6DC759E2">
        <w:rPr>
          <w:rFonts w:ascii="Garamond" w:eastAsia="Garamond" w:hAnsi="Garamond" w:cs="Garamond"/>
        </w:rPr>
        <w:t xml:space="preserve">. </w:t>
      </w:r>
      <w:r>
        <w:rPr>
          <w:rFonts w:ascii="Garamond" w:eastAsia="Garamond" w:hAnsi="Garamond" w:cs="Garamond"/>
        </w:rPr>
        <w:tab/>
      </w:r>
    </w:p>
    <w:p w14:paraId="55A82FA0" w14:textId="2F27AF7F" w:rsidR="134909D3" w:rsidRDefault="134909D3" w:rsidP="00015411">
      <w:pPr>
        <w:spacing w:after="0" w:line="240" w:lineRule="auto"/>
        <w:jc w:val="right"/>
        <w:rPr>
          <w:rFonts w:ascii="Garamond" w:eastAsia="Garamond" w:hAnsi="Garamond" w:cs="Garamond"/>
        </w:rPr>
      </w:pPr>
      <w:r w:rsidRPr="6DC759E2">
        <w:rPr>
          <w:rFonts w:ascii="Garamond" w:eastAsia="Garamond" w:hAnsi="Garamond" w:cs="Garamond"/>
          <w:i/>
          <w:iCs/>
        </w:rPr>
        <w:t xml:space="preserve">Figure 1. </w:t>
      </w:r>
      <w:r w:rsidRPr="6DC759E2">
        <w:rPr>
          <w:rFonts w:ascii="Garamond" w:eastAsia="Garamond" w:hAnsi="Garamond" w:cs="Garamond"/>
        </w:rPr>
        <w:t xml:space="preserve">Study area map of </w:t>
      </w:r>
      <w:r w:rsidR="04A75D65" w:rsidRPr="6DC759E2">
        <w:rPr>
          <w:rFonts w:ascii="Garamond" w:eastAsia="Garamond" w:hAnsi="Garamond" w:cs="Garamond"/>
        </w:rPr>
        <w:t>U.S. Federal water</w:t>
      </w:r>
      <w:r w:rsidR="1F686329" w:rsidRPr="6DC759E2">
        <w:rPr>
          <w:rFonts w:ascii="Garamond" w:eastAsia="Garamond" w:hAnsi="Garamond" w:cs="Garamond"/>
        </w:rPr>
        <w:t>s</w:t>
      </w:r>
      <w:r w:rsidR="04A75D65" w:rsidRPr="6DC759E2">
        <w:rPr>
          <w:rFonts w:ascii="Garamond" w:eastAsia="Garamond" w:hAnsi="Garamond" w:cs="Garamond"/>
        </w:rPr>
        <w:t xml:space="preserve"> in the</w:t>
      </w:r>
      <w:r w:rsidRPr="6DC759E2">
        <w:rPr>
          <w:rFonts w:ascii="Garamond" w:eastAsia="Garamond" w:hAnsi="Garamond" w:cs="Garamond"/>
        </w:rPr>
        <w:t xml:space="preserve"> Gulf of Mexico.</w:t>
      </w:r>
    </w:p>
    <w:p w14:paraId="071ECF8E" w14:textId="46DA3906" w:rsidR="0092116A" w:rsidRDefault="0092116A" w:rsidP="555F25C8">
      <w:pPr>
        <w:spacing w:after="0" w:line="240" w:lineRule="auto"/>
        <w:rPr>
          <w:rFonts w:ascii="Garamond" w:eastAsia="Garamond" w:hAnsi="Garamond" w:cs="Garamond"/>
        </w:rPr>
      </w:pPr>
    </w:p>
    <w:p w14:paraId="66F0ED72" w14:textId="00D4DF12" w:rsidR="67C71412" w:rsidRDefault="51C02887" w:rsidP="3AB16291">
      <w:pPr>
        <w:spacing w:after="0" w:line="240" w:lineRule="auto"/>
        <w:rPr>
          <w:rFonts w:ascii="Garamond" w:eastAsia="Garamond" w:hAnsi="Garamond" w:cs="Garamond"/>
        </w:rPr>
      </w:pPr>
      <w:r w:rsidRPr="6DC759E2">
        <w:rPr>
          <w:rFonts w:ascii="Garamond" w:eastAsia="Garamond" w:hAnsi="Garamond" w:cs="Garamond"/>
        </w:rPr>
        <w:t xml:space="preserve">In the extraction of </w:t>
      </w:r>
      <w:r w:rsidR="006D16D8" w:rsidRPr="6DC759E2">
        <w:rPr>
          <w:rFonts w:ascii="Garamond" w:eastAsia="Garamond" w:hAnsi="Garamond" w:cs="Garamond"/>
        </w:rPr>
        <w:t>fossil fuels</w:t>
      </w:r>
      <w:r w:rsidRPr="6DC759E2">
        <w:rPr>
          <w:rFonts w:ascii="Garamond" w:eastAsia="Garamond" w:hAnsi="Garamond" w:cs="Garamond"/>
        </w:rPr>
        <w:t xml:space="preserve">, offshore facilities produce extraneous gases </w:t>
      </w:r>
      <w:r w:rsidR="52424844" w:rsidRPr="6DC759E2">
        <w:rPr>
          <w:rFonts w:ascii="Garamond" w:eastAsia="Garamond" w:hAnsi="Garamond" w:cs="Garamond"/>
        </w:rPr>
        <w:t>like</w:t>
      </w:r>
      <w:r w:rsidRPr="6DC759E2">
        <w:rPr>
          <w:rFonts w:ascii="Garamond" w:eastAsia="Garamond" w:hAnsi="Garamond" w:cs="Garamond"/>
        </w:rPr>
        <w:t xml:space="preserve"> methane (CH</w:t>
      </w:r>
      <w:r w:rsidR="7E2642F0" w:rsidRPr="6DC759E2">
        <w:rPr>
          <w:rFonts w:ascii="Garamond" w:eastAsia="Garamond" w:hAnsi="Garamond" w:cs="Garamond"/>
          <w:vertAlign w:val="subscript"/>
        </w:rPr>
        <w:t>4</w:t>
      </w:r>
      <w:r w:rsidRPr="6DC759E2">
        <w:rPr>
          <w:rFonts w:ascii="Garamond" w:eastAsia="Garamond" w:hAnsi="Garamond" w:cs="Garamond"/>
        </w:rPr>
        <w:t>) which must be safely dispelled by either venting or flaring. These gasses may be “flared”—which burns off excess CH</w:t>
      </w:r>
      <w:r w:rsidR="4CEB6A75" w:rsidRPr="6DC759E2">
        <w:rPr>
          <w:rFonts w:ascii="Garamond" w:eastAsia="Garamond" w:hAnsi="Garamond" w:cs="Garamond"/>
          <w:vertAlign w:val="subscript"/>
        </w:rPr>
        <w:t>4</w:t>
      </w:r>
      <w:r w:rsidRPr="6DC759E2">
        <w:rPr>
          <w:rFonts w:ascii="Garamond" w:eastAsia="Garamond" w:hAnsi="Garamond" w:cs="Garamond"/>
        </w:rPr>
        <w:t xml:space="preserve"> but releases carbon dioxide (CO</w:t>
      </w:r>
      <w:r w:rsidR="0E7570A4" w:rsidRPr="6DC759E2">
        <w:rPr>
          <w:rFonts w:ascii="Garamond" w:eastAsia="Garamond" w:hAnsi="Garamond" w:cs="Garamond"/>
          <w:vertAlign w:val="subscript"/>
        </w:rPr>
        <w:t>2</w:t>
      </w:r>
      <w:r w:rsidRPr="6DC759E2">
        <w:rPr>
          <w:rFonts w:ascii="Garamond" w:eastAsia="Garamond" w:hAnsi="Garamond" w:cs="Garamond"/>
        </w:rPr>
        <w:t>), nitrous oxide (NO</w:t>
      </w:r>
      <w:r w:rsidR="505D1EB7" w:rsidRPr="6DC759E2">
        <w:rPr>
          <w:rFonts w:ascii="Garamond" w:eastAsia="Garamond" w:hAnsi="Garamond" w:cs="Garamond"/>
          <w:vertAlign w:val="subscript"/>
        </w:rPr>
        <w:t>2</w:t>
      </w:r>
      <w:r w:rsidRPr="6DC759E2">
        <w:rPr>
          <w:rFonts w:ascii="Garamond" w:eastAsia="Garamond" w:hAnsi="Garamond" w:cs="Garamond"/>
        </w:rPr>
        <w:t>)</w:t>
      </w:r>
      <w:r w:rsidR="5DB9DC67" w:rsidRPr="6DC759E2">
        <w:rPr>
          <w:rFonts w:ascii="Garamond" w:eastAsia="Garamond" w:hAnsi="Garamond" w:cs="Garamond"/>
        </w:rPr>
        <w:t>,</w:t>
      </w:r>
      <w:r w:rsidRPr="6DC759E2">
        <w:rPr>
          <w:rFonts w:ascii="Garamond" w:eastAsia="Garamond" w:hAnsi="Garamond" w:cs="Garamond"/>
        </w:rPr>
        <w:t xml:space="preserve"> and water vapor (H</w:t>
      </w:r>
      <w:r w:rsidR="655042AD" w:rsidRPr="6DC759E2">
        <w:rPr>
          <w:rFonts w:ascii="Garamond" w:eastAsia="Garamond" w:hAnsi="Garamond" w:cs="Garamond"/>
          <w:vertAlign w:val="subscript"/>
        </w:rPr>
        <w:t>2</w:t>
      </w:r>
      <w:r w:rsidRPr="6DC759E2">
        <w:rPr>
          <w:rFonts w:ascii="Garamond" w:eastAsia="Garamond" w:hAnsi="Garamond" w:cs="Garamond"/>
        </w:rPr>
        <w:t>O)—or “cold-vented”, which vents CH</w:t>
      </w:r>
      <w:r w:rsidR="323BB3FC" w:rsidRPr="6DC759E2">
        <w:rPr>
          <w:rFonts w:ascii="Garamond" w:eastAsia="Garamond" w:hAnsi="Garamond" w:cs="Garamond"/>
          <w:vertAlign w:val="subscript"/>
        </w:rPr>
        <w:t>4</w:t>
      </w:r>
      <w:r w:rsidRPr="6DC759E2">
        <w:rPr>
          <w:rFonts w:ascii="Garamond" w:eastAsia="Garamond" w:hAnsi="Garamond" w:cs="Garamond"/>
        </w:rPr>
        <w:t xml:space="preserve"> directly into the atmosphere.</w:t>
      </w:r>
      <w:r w:rsidR="592C3DED" w:rsidRPr="6DC759E2">
        <w:rPr>
          <w:rFonts w:ascii="Garamond" w:eastAsia="Garamond" w:hAnsi="Garamond" w:cs="Garamond"/>
        </w:rPr>
        <w:t xml:space="preserve"> </w:t>
      </w:r>
      <w:r w:rsidR="0BB8C07D" w:rsidRPr="6DC759E2">
        <w:rPr>
          <w:rFonts w:ascii="Garamond" w:eastAsia="Garamond" w:hAnsi="Garamond" w:cs="Garamond"/>
        </w:rPr>
        <w:t>Even when the gases are flared,</w:t>
      </w:r>
      <w:r w:rsidR="4C89CD0A" w:rsidRPr="6DC759E2">
        <w:rPr>
          <w:rFonts w:ascii="Garamond" w:eastAsia="Garamond" w:hAnsi="Garamond" w:cs="Garamond"/>
        </w:rPr>
        <w:t xml:space="preserve"> unlit flares and inefficient combustion</w:t>
      </w:r>
      <w:r w:rsidR="0BB8C07D" w:rsidRPr="6DC759E2">
        <w:rPr>
          <w:rFonts w:ascii="Garamond" w:eastAsia="Garamond" w:hAnsi="Garamond" w:cs="Garamond"/>
        </w:rPr>
        <w:t xml:space="preserve"> </w:t>
      </w:r>
      <w:r w:rsidR="1CB5593F" w:rsidRPr="6DC759E2">
        <w:rPr>
          <w:rFonts w:ascii="Garamond" w:eastAsia="Garamond" w:hAnsi="Garamond" w:cs="Garamond"/>
        </w:rPr>
        <w:t>destroy only 91% of methane, much lower than the 98% efficiency</w:t>
      </w:r>
      <w:r w:rsidR="351300DB" w:rsidRPr="6DC759E2">
        <w:rPr>
          <w:rFonts w:ascii="Garamond" w:eastAsia="Garamond" w:hAnsi="Garamond" w:cs="Garamond"/>
        </w:rPr>
        <w:t xml:space="preserve"> some</w:t>
      </w:r>
      <w:r w:rsidR="1CB5593F" w:rsidRPr="6DC759E2">
        <w:rPr>
          <w:rFonts w:ascii="Garamond" w:eastAsia="Garamond" w:hAnsi="Garamond" w:cs="Garamond"/>
        </w:rPr>
        <w:t xml:space="preserve"> operators</w:t>
      </w:r>
      <w:r w:rsidR="0BB8C07D" w:rsidRPr="6DC759E2">
        <w:rPr>
          <w:rFonts w:ascii="Garamond" w:eastAsia="Garamond" w:hAnsi="Garamond" w:cs="Garamond"/>
        </w:rPr>
        <w:t xml:space="preserve"> claim</w:t>
      </w:r>
      <w:r w:rsidR="0D724A3E" w:rsidRPr="6DC759E2">
        <w:rPr>
          <w:rFonts w:ascii="Garamond" w:eastAsia="Garamond" w:hAnsi="Garamond" w:cs="Garamond"/>
        </w:rPr>
        <w:t>,</w:t>
      </w:r>
      <w:r w:rsidR="0BB8C07D" w:rsidRPr="6DC759E2">
        <w:rPr>
          <w:rFonts w:ascii="Garamond" w:eastAsia="Garamond" w:hAnsi="Garamond" w:cs="Garamond"/>
        </w:rPr>
        <w:t xml:space="preserve"> </w:t>
      </w:r>
      <w:r w:rsidR="005324E3" w:rsidRPr="6DC759E2">
        <w:rPr>
          <w:rFonts w:ascii="Garamond" w:eastAsia="Garamond" w:hAnsi="Garamond" w:cs="Garamond"/>
        </w:rPr>
        <w:t>which</w:t>
      </w:r>
      <w:r w:rsidR="29CFF44E" w:rsidRPr="6DC759E2">
        <w:rPr>
          <w:rFonts w:ascii="Garamond" w:eastAsia="Garamond" w:hAnsi="Garamond" w:cs="Garamond"/>
        </w:rPr>
        <w:t xml:space="preserve"> result</w:t>
      </w:r>
      <w:r w:rsidR="0A7BACBF" w:rsidRPr="6DC759E2">
        <w:rPr>
          <w:rFonts w:ascii="Garamond" w:eastAsia="Garamond" w:hAnsi="Garamond" w:cs="Garamond"/>
        </w:rPr>
        <w:t>s</w:t>
      </w:r>
      <w:r w:rsidR="29CFF44E" w:rsidRPr="6DC759E2">
        <w:rPr>
          <w:rFonts w:ascii="Garamond" w:eastAsia="Garamond" w:hAnsi="Garamond" w:cs="Garamond"/>
        </w:rPr>
        <w:t xml:space="preserve"> in a fivefold increase in</w:t>
      </w:r>
      <w:r w:rsidR="4DA94649" w:rsidRPr="6DC759E2">
        <w:rPr>
          <w:rFonts w:ascii="Garamond" w:eastAsia="Garamond" w:hAnsi="Garamond" w:cs="Garamond"/>
        </w:rPr>
        <w:t xml:space="preserve"> global</w:t>
      </w:r>
      <w:r w:rsidR="29CFF44E" w:rsidRPr="6DC759E2">
        <w:rPr>
          <w:rFonts w:ascii="Garamond" w:eastAsia="Garamond" w:hAnsi="Garamond" w:cs="Garamond"/>
        </w:rPr>
        <w:t xml:space="preserve"> methane</w:t>
      </w:r>
      <w:r w:rsidR="12279778" w:rsidRPr="6DC759E2">
        <w:rPr>
          <w:rFonts w:ascii="Garamond" w:eastAsia="Garamond" w:hAnsi="Garamond" w:cs="Garamond"/>
        </w:rPr>
        <w:t xml:space="preserve"> emissions</w:t>
      </w:r>
      <w:r w:rsidR="29CFF44E" w:rsidRPr="6DC759E2">
        <w:rPr>
          <w:rFonts w:ascii="Garamond" w:eastAsia="Garamond" w:hAnsi="Garamond" w:cs="Garamond"/>
        </w:rPr>
        <w:t xml:space="preserve"> than </w:t>
      </w:r>
      <w:r w:rsidR="6CD9E0CE" w:rsidRPr="6DC759E2">
        <w:rPr>
          <w:rFonts w:ascii="Garamond" w:eastAsia="Garamond" w:hAnsi="Garamond" w:cs="Garamond"/>
        </w:rPr>
        <w:t xml:space="preserve">under </w:t>
      </w:r>
      <w:r w:rsidR="4E28770E" w:rsidRPr="6DC759E2">
        <w:rPr>
          <w:rFonts w:ascii="Garamond" w:eastAsia="Garamond" w:hAnsi="Garamond" w:cs="Garamond"/>
        </w:rPr>
        <w:t xml:space="preserve">current assumptions </w:t>
      </w:r>
      <w:r w:rsidR="5E3D518E" w:rsidRPr="6DC759E2">
        <w:rPr>
          <w:rFonts w:ascii="Garamond" w:eastAsia="Garamond" w:hAnsi="Garamond" w:cs="Garamond"/>
        </w:rPr>
        <w:t>(</w:t>
      </w:r>
      <w:r w:rsidR="09BCAF27" w:rsidRPr="6DC759E2">
        <w:rPr>
          <w:rFonts w:ascii="Garamond" w:eastAsia="Garamond" w:hAnsi="Garamond" w:cs="Garamond"/>
        </w:rPr>
        <w:t>Plant et al., 2022)</w:t>
      </w:r>
      <w:r w:rsidR="0BB8C07D" w:rsidRPr="6DC759E2">
        <w:rPr>
          <w:rFonts w:ascii="Garamond" w:eastAsia="Garamond" w:hAnsi="Garamond" w:cs="Garamond"/>
        </w:rPr>
        <w:t xml:space="preserve">. </w:t>
      </w:r>
      <w:r w:rsidR="5420BF8F" w:rsidRPr="6DC759E2">
        <w:rPr>
          <w:rFonts w:ascii="Garamond" w:eastAsia="Garamond" w:hAnsi="Garamond" w:cs="Garamond"/>
        </w:rPr>
        <w:t xml:space="preserve">The radiative forcing of </w:t>
      </w:r>
      <w:r w:rsidR="592C3DED" w:rsidRPr="6DC759E2">
        <w:rPr>
          <w:rFonts w:ascii="Garamond" w:eastAsia="Garamond" w:hAnsi="Garamond" w:cs="Garamond"/>
        </w:rPr>
        <w:t>C</w:t>
      </w:r>
      <w:r w:rsidR="691F8861" w:rsidRPr="6DC759E2">
        <w:rPr>
          <w:rFonts w:ascii="Garamond" w:eastAsia="Garamond" w:hAnsi="Garamond" w:cs="Garamond"/>
        </w:rPr>
        <w:t>H</w:t>
      </w:r>
      <w:r w:rsidR="691F8861" w:rsidRPr="6DC759E2">
        <w:rPr>
          <w:rFonts w:ascii="Garamond" w:eastAsia="Garamond" w:hAnsi="Garamond" w:cs="Garamond"/>
          <w:vertAlign w:val="subscript"/>
        </w:rPr>
        <w:t>4</w:t>
      </w:r>
      <w:r w:rsidR="592C3DED" w:rsidRPr="6DC759E2">
        <w:rPr>
          <w:rFonts w:ascii="Garamond" w:eastAsia="Garamond" w:hAnsi="Garamond" w:cs="Garamond"/>
        </w:rPr>
        <w:t xml:space="preserve"> is 84 times that of CO</w:t>
      </w:r>
      <w:r w:rsidR="592C3DED" w:rsidRPr="6DC759E2">
        <w:rPr>
          <w:rFonts w:ascii="Garamond" w:eastAsia="Garamond" w:hAnsi="Garamond" w:cs="Garamond"/>
          <w:vertAlign w:val="subscript"/>
        </w:rPr>
        <w:t>2</w:t>
      </w:r>
      <w:r w:rsidR="05E79517" w:rsidRPr="6DC759E2">
        <w:rPr>
          <w:rFonts w:ascii="Garamond" w:eastAsia="Garamond" w:hAnsi="Garamond" w:cs="Garamond"/>
          <w:vertAlign w:val="subscript"/>
        </w:rPr>
        <w:t xml:space="preserve"> </w:t>
      </w:r>
      <w:r w:rsidR="05E79517" w:rsidRPr="6DC759E2">
        <w:rPr>
          <w:rFonts w:ascii="Garamond" w:eastAsia="Garamond" w:hAnsi="Garamond" w:cs="Garamond"/>
        </w:rPr>
        <w:t>within the molecule’s lifespan in the atmosphere</w:t>
      </w:r>
      <w:r w:rsidR="592C3DED" w:rsidRPr="6DC759E2">
        <w:rPr>
          <w:rFonts w:ascii="Garamond" w:eastAsia="Garamond" w:hAnsi="Garamond" w:cs="Garamond"/>
        </w:rPr>
        <w:t xml:space="preserve"> and</w:t>
      </w:r>
      <w:r w:rsidR="73D2B71F" w:rsidRPr="6DC759E2">
        <w:rPr>
          <w:rFonts w:ascii="Garamond" w:eastAsia="Garamond" w:hAnsi="Garamond" w:cs="Garamond"/>
        </w:rPr>
        <w:t xml:space="preserve"> CH</w:t>
      </w:r>
      <w:r w:rsidR="73D2B71F" w:rsidRPr="6DC759E2">
        <w:rPr>
          <w:rFonts w:ascii="Garamond" w:eastAsia="Garamond" w:hAnsi="Garamond" w:cs="Garamond"/>
          <w:vertAlign w:val="subscript"/>
        </w:rPr>
        <w:t>4</w:t>
      </w:r>
      <w:r w:rsidR="592C3DED" w:rsidRPr="6DC759E2">
        <w:rPr>
          <w:rFonts w:ascii="Garamond" w:eastAsia="Garamond" w:hAnsi="Garamond" w:cs="Garamond"/>
        </w:rPr>
        <w:t xml:space="preserve"> accounts for a quarter of global </w:t>
      </w:r>
      <w:r w:rsidR="314589D6" w:rsidRPr="6DC759E2">
        <w:rPr>
          <w:rFonts w:ascii="Garamond" w:eastAsia="Garamond" w:hAnsi="Garamond" w:cs="Garamond"/>
        </w:rPr>
        <w:t>warming</w:t>
      </w:r>
      <w:r w:rsidR="1E6082DE" w:rsidRPr="6DC759E2">
        <w:rPr>
          <w:rFonts w:ascii="Garamond" w:eastAsia="Garamond" w:hAnsi="Garamond" w:cs="Garamond"/>
        </w:rPr>
        <w:t xml:space="preserve"> from anthropogenic greenhouse gas gases</w:t>
      </w:r>
      <w:r w:rsidR="314589D6" w:rsidRPr="6DC759E2">
        <w:rPr>
          <w:rFonts w:ascii="Garamond" w:eastAsia="Garamond" w:hAnsi="Garamond" w:cs="Garamond"/>
        </w:rPr>
        <w:t xml:space="preserve"> since the Industrial </w:t>
      </w:r>
      <w:r w:rsidR="314589D6" w:rsidRPr="6DC759E2">
        <w:rPr>
          <w:rFonts w:ascii="Garamond" w:eastAsia="Garamond" w:hAnsi="Garamond" w:cs="Garamond"/>
        </w:rPr>
        <w:lastRenderedPageBreak/>
        <w:t>Revolution (</w:t>
      </w:r>
      <w:proofErr w:type="spellStart"/>
      <w:r w:rsidR="3CA26645" w:rsidRPr="6DC759E2">
        <w:rPr>
          <w:rFonts w:ascii="Garamond" w:eastAsia="Garamond" w:hAnsi="Garamond" w:cs="Garamond"/>
        </w:rPr>
        <w:t>Kirschke</w:t>
      </w:r>
      <w:proofErr w:type="spellEnd"/>
      <w:r w:rsidR="3CA26645" w:rsidRPr="6DC759E2">
        <w:rPr>
          <w:rFonts w:ascii="Garamond" w:eastAsia="Garamond" w:hAnsi="Garamond" w:cs="Garamond"/>
        </w:rPr>
        <w:t xml:space="preserve"> et al., 2013</w:t>
      </w:r>
      <w:r w:rsidR="314589D6" w:rsidRPr="6DC759E2">
        <w:rPr>
          <w:rFonts w:ascii="Garamond" w:eastAsia="Garamond" w:hAnsi="Garamond" w:cs="Garamond"/>
        </w:rPr>
        <w:t xml:space="preserve">). </w:t>
      </w:r>
      <w:r w:rsidRPr="6DC759E2">
        <w:rPr>
          <w:rFonts w:ascii="Garamond" w:eastAsia="Garamond" w:hAnsi="Garamond" w:cs="Garamond"/>
        </w:rPr>
        <w:t xml:space="preserve">While monitoring these emissions in the Gulf of Mexico is critical </w:t>
      </w:r>
      <w:r w:rsidR="7FBA3988" w:rsidRPr="6DC759E2">
        <w:rPr>
          <w:rFonts w:ascii="Garamond" w:eastAsia="Garamond" w:hAnsi="Garamond" w:cs="Garamond"/>
        </w:rPr>
        <w:t>to</w:t>
      </w:r>
      <w:r w:rsidRPr="6DC759E2">
        <w:rPr>
          <w:rFonts w:ascii="Garamond" w:eastAsia="Garamond" w:hAnsi="Garamond" w:cs="Garamond"/>
        </w:rPr>
        <w:t xml:space="preserve"> meeting global methane reduction targets and mitigating environmental damage, no systemic practices</w:t>
      </w:r>
      <w:r w:rsidR="44899D0A" w:rsidRPr="6DC759E2">
        <w:rPr>
          <w:rFonts w:ascii="Garamond" w:eastAsia="Garamond" w:hAnsi="Garamond" w:cs="Garamond"/>
        </w:rPr>
        <w:t xml:space="preserve"> currently</w:t>
      </w:r>
      <w:r w:rsidRPr="6DC759E2">
        <w:rPr>
          <w:rFonts w:ascii="Garamond" w:eastAsia="Garamond" w:hAnsi="Garamond" w:cs="Garamond"/>
        </w:rPr>
        <w:t xml:space="preserve"> exist to validate operator self-reported data for venting and flaring. </w:t>
      </w:r>
      <w:r w:rsidR="7504C906" w:rsidRPr="6DC759E2">
        <w:rPr>
          <w:rFonts w:ascii="Garamond" w:eastAsia="Garamond" w:hAnsi="Garamond" w:cs="Garamond"/>
        </w:rPr>
        <w:t xml:space="preserve">Moreover, the studies conducted </w:t>
      </w:r>
      <w:r w:rsidR="5F996ED1" w:rsidRPr="6DC759E2">
        <w:rPr>
          <w:rFonts w:ascii="Garamond" w:eastAsia="Garamond" w:hAnsi="Garamond" w:cs="Garamond"/>
        </w:rPr>
        <w:t xml:space="preserve">for </w:t>
      </w:r>
      <w:r w:rsidR="7504C906" w:rsidRPr="6DC759E2">
        <w:rPr>
          <w:rFonts w:ascii="Garamond" w:eastAsia="Garamond" w:hAnsi="Garamond" w:cs="Garamond"/>
        </w:rPr>
        <w:t xml:space="preserve">both onshore and offshore </w:t>
      </w:r>
      <w:r w:rsidR="54B4322A" w:rsidRPr="6DC759E2">
        <w:rPr>
          <w:rFonts w:ascii="Garamond" w:eastAsia="Garamond" w:hAnsi="Garamond" w:cs="Garamond"/>
        </w:rPr>
        <w:t xml:space="preserve">facilities </w:t>
      </w:r>
      <w:r w:rsidR="7504C906" w:rsidRPr="6DC759E2">
        <w:rPr>
          <w:rFonts w:ascii="Garamond" w:eastAsia="Garamond" w:hAnsi="Garamond" w:cs="Garamond"/>
        </w:rPr>
        <w:t xml:space="preserve">have consistently found </w:t>
      </w:r>
      <w:r w:rsidR="54113D1A" w:rsidRPr="6DC759E2">
        <w:rPr>
          <w:rFonts w:ascii="Garamond" w:eastAsia="Garamond" w:hAnsi="Garamond" w:cs="Garamond"/>
        </w:rPr>
        <w:t>discrepancies between facility reported CH</w:t>
      </w:r>
      <w:r w:rsidR="78129540" w:rsidRPr="6DC759E2">
        <w:rPr>
          <w:rFonts w:ascii="Garamond" w:eastAsia="Garamond" w:hAnsi="Garamond" w:cs="Garamond"/>
          <w:vertAlign w:val="subscript"/>
        </w:rPr>
        <w:t>4</w:t>
      </w:r>
      <w:r w:rsidR="54113D1A" w:rsidRPr="6DC759E2">
        <w:rPr>
          <w:rFonts w:ascii="Garamond" w:eastAsia="Garamond" w:hAnsi="Garamond" w:cs="Garamond"/>
        </w:rPr>
        <w:t xml:space="preserve"> inventories</w:t>
      </w:r>
      <w:r w:rsidR="11EA00D5" w:rsidRPr="6DC759E2">
        <w:rPr>
          <w:rFonts w:ascii="Garamond" w:eastAsia="Garamond" w:hAnsi="Garamond" w:cs="Garamond"/>
        </w:rPr>
        <w:t>,</w:t>
      </w:r>
      <w:r w:rsidR="54113D1A" w:rsidRPr="6DC759E2">
        <w:rPr>
          <w:rFonts w:ascii="Garamond" w:eastAsia="Garamond" w:hAnsi="Garamond" w:cs="Garamond"/>
        </w:rPr>
        <w:t xml:space="preserve"> </w:t>
      </w:r>
      <w:r w:rsidR="54113D1A" w:rsidRPr="6DC759E2">
        <w:rPr>
          <w:rFonts w:ascii="Garamond" w:eastAsia="Garamond" w:hAnsi="Garamond" w:cs="Garamond"/>
          <w:i/>
          <w:iCs/>
        </w:rPr>
        <w:t>in situ</w:t>
      </w:r>
      <w:r w:rsidR="54113D1A" w:rsidRPr="6DC759E2">
        <w:rPr>
          <w:rFonts w:ascii="Garamond" w:eastAsia="Garamond" w:hAnsi="Garamond" w:cs="Garamond"/>
        </w:rPr>
        <w:t xml:space="preserve"> </w:t>
      </w:r>
      <w:r w:rsidR="03BA1C6E" w:rsidRPr="6DC759E2">
        <w:rPr>
          <w:rFonts w:ascii="Garamond" w:eastAsia="Garamond" w:hAnsi="Garamond" w:cs="Garamond"/>
        </w:rPr>
        <w:t xml:space="preserve">measurements, and </w:t>
      </w:r>
      <w:r w:rsidR="54113D1A" w:rsidRPr="6DC759E2">
        <w:rPr>
          <w:rFonts w:ascii="Garamond" w:eastAsia="Garamond" w:hAnsi="Garamond" w:cs="Garamond"/>
        </w:rPr>
        <w:t xml:space="preserve">remotely sensed measurements </w:t>
      </w:r>
      <w:r w:rsidR="0BCAA2A5" w:rsidRPr="6DC759E2">
        <w:rPr>
          <w:rFonts w:ascii="Garamond" w:eastAsia="Garamond" w:hAnsi="Garamond" w:cs="Garamond"/>
        </w:rPr>
        <w:t xml:space="preserve">(Gorchov Negron et al., 2020; Xiao et al., 2008; </w:t>
      </w:r>
      <w:proofErr w:type="spellStart"/>
      <w:r w:rsidR="0BCAA2A5" w:rsidRPr="6DC759E2">
        <w:rPr>
          <w:rFonts w:ascii="Garamond" w:eastAsia="Garamond" w:hAnsi="Garamond" w:cs="Garamond"/>
        </w:rPr>
        <w:t>Ayasse</w:t>
      </w:r>
      <w:proofErr w:type="spellEnd"/>
      <w:r w:rsidR="0BCAA2A5" w:rsidRPr="6DC759E2">
        <w:rPr>
          <w:rFonts w:ascii="Garamond" w:eastAsia="Garamond" w:hAnsi="Garamond" w:cs="Garamond"/>
        </w:rPr>
        <w:t xml:space="preserve"> et al., 2022). </w:t>
      </w:r>
    </w:p>
    <w:p w14:paraId="7E441FFC" w14:textId="36CF3FC0" w:rsidR="67C71412" w:rsidRDefault="67C71412" w:rsidP="21F01F5F">
      <w:pPr>
        <w:spacing w:after="0" w:line="240" w:lineRule="auto"/>
        <w:rPr>
          <w:rFonts w:ascii="Garamond" w:eastAsia="Garamond" w:hAnsi="Garamond" w:cs="Garamond"/>
        </w:rPr>
      </w:pPr>
    </w:p>
    <w:p w14:paraId="51CB753F" w14:textId="2293544D" w:rsidR="67C71412" w:rsidRDefault="3F44E39F" w:rsidP="21F01F5F">
      <w:pPr>
        <w:spacing w:after="0" w:line="240" w:lineRule="auto"/>
        <w:rPr>
          <w:rFonts w:ascii="Garamond" w:eastAsia="Garamond" w:hAnsi="Garamond" w:cs="Garamond"/>
        </w:rPr>
      </w:pPr>
      <w:r w:rsidRPr="6DC759E2">
        <w:rPr>
          <w:rFonts w:ascii="Garamond" w:eastAsia="Garamond" w:hAnsi="Garamond" w:cs="Garamond"/>
        </w:rPr>
        <w:t>The uncertainty surrounding CH</w:t>
      </w:r>
      <w:r w:rsidR="6608310D" w:rsidRPr="6DC759E2">
        <w:rPr>
          <w:rFonts w:ascii="Garamond" w:eastAsia="Garamond" w:hAnsi="Garamond" w:cs="Garamond"/>
          <w:vertAlign w:val="subscript"/>
        </w:rPr>
        <w:t>4</w:t>
      </w:r>
      <w:r w:rsidRPr="6DC759E2">
        <w:rPr>
          <w:rFonts w:ascii="Garamond" w:eastAsia="Garamond" w:hAnsi="Garamond" w:cs="Garamond"/>
        </w:rPr>
        <w:t xml:space="preserve"> emission in the Gulf of Mexico cannot be </w:t>
      </w:r>
      <w:r w:rsidR="61EC3919" w:rsidRPr="6DC759E2">
        <w:rPr>
          <w:rFonts w:ascii="Garamond" w:eastAsia="Garamond" w:hAnsi="Garamond" w:cs="Garamond"/>
        </w:rPr>
        <w:t>explicate</w:t>
      </w:r>
      <w:r w:rsidR="7A855786" w:rsidRPr="6DC759E2">
        <w:rPr>
          <w:rFonts w:ascii="Garamond" w:eastAsia="Garamond" w:hAnsi="Garamond" w:cs="Garamond"/>
        </w:rPr>
        <w:t>d</w:t>
      </w:r>
      <w:r w:rsidRPr="6DC759E2">
        <w:rPr>
          <w:rFonts w:ascii="Garamond" w:eastAsia="Garamond" w:hAnsi="Garamond" w:cs="Garamond"/>
        </w:rPr>
        <w:t xml:space="preserve"> using a bottom-up monitoring approach. In order to strengthen the confidence of emission estimates, a top-down monitoring approach using satellite imagery is necessary. </w:t>
      </w:r>
      <w:proofErr w:type="spellStart"/>
      <w:r w:rsidR="63DAC86B" w:rsidRPr="6DC759E2">
        <w:rPr>
          <w:rFonts w:ascii="Garamond" w:eastAsia="Garamond" w:hAnsi="Garamond" w:cs="Garamond"/>
        </w:rPr>
        <w:t>Varon</w:t>
      </w:r>
      <w:proofErr w:type="spellEnd"/>
      <w:r w:rsidR="63DAC86B" w:rsidRPr="6DC759E2">
        <w:rPr>
          <w:rFonts w:ascii="Garamond" w:eastAsia="Garamond" w:hAnsi="Garamond" w:cs="Garamond"/>
        </w:rPr>
        <w:t xml:space="preserve"> et al. (2021)</w:t>
      </w:r>
      <w:r w:rsidR="27EDDD4A" w:rsidRPr="6DC759E2">
        <w:rPr>
          <w:rFonts w:ascii="Garamond" w:eastAsia="Garamond" w:hAnsi="Garamond" w:cs="Garamond"/>
        </w:rPr>
        <w:t xml:space="preserve"> presented three methods </w:t>
      </w:r>
      <w:r w:rsidR="2572D637" w:rsidRPr="6DC759E2">
        <w:rPr>
          <w:rFonts w:ascii="Garamond" w:eastAsia="Garamond" w:hAnsi="Garamond" w:cs="Garamond"/>
        </w:rPr>
        <w:t>for</w:t>
      </w:r>
      <w:r w:rsidR="27EDDD4A" w:rsidRPr="6DC759E2">
        <w:rPr>
          <w:rFonts w:ascii="Garamond" w:eastAsia="Garamond" w:hAnsi="Garamond" w:cs="Garamond"/>
        </w:rPr>
        <w:t xml:space="preserve"> using shortwave infrared</w:t>
      </w:r>
      <w:r w:rsidR="67C73218" w:rsidRPr="6DC759E2">
        <w:rPr>
          <w:rFonts w:ascii="Garamond" w:eastAsia="Garamond" w:hAnsi="Garamond" w:cs="Garamond"/>
        </w:rPr>
        <w:t xml:space="preserve"> (SWIR)</w:t>
      </w:r>
      <w:r w:rsidR="27EDDD4A" w:rsidRPr="6DC759E2">
        <w:rPr>
          <w:rFonts w:ascii="Garamond" w:eastAsia="Garamond" w:hAnsi="Garamond" w:cs="Garamond"/>
        </w:rPr>
        <w:t xml:space="preserve"> measurements from multispectral satellites, </w:t>
      </w:r>
      <w:r w:rsidR="76BCD06E" w:rsidRPr="6DC759E2">
        <w:rPr>
          <w:rFonts w:ascii="Garamond" w:eastAsia="Garamond" w:hAnsi="Garamond" w:cs="Garamond"/>
        </w:rPr>
        <w:t xml:space="preserve">specifically </w:t>
      </w:r>
      <w:r w:rsidR="27EDDD4A" w:rsidRPr="6DC759E2">
        <w:rPr>
          <w:rFonts w:ascii="Garamond" w:eastAsia="Garamond" w:hAnsi="Garamond" w:cs="Garamond"/>
        </w:rPr>
        <w:t>Sentinel-2</w:t>
      </w:r>
      <w:r w:rsidR="1754F34C" w:rsidRPr="6DC759E2">
        <w:rPr>
          <w:rFonts w:ascii="Garamond" w:eastAsia="Garamond" w:hAnsi="Garamond" w:cs="Garamond"/>
        </w:rPr>
        <w:t xml:space="preserve">, </w:t>
      </w:r>
      <w:r w:rsidR="7E5413F7" w:rsidRPr="6DC759E2">
        <w:rPr>
          <w:rFonts w:ascii="Garamond" w:eastAsia="Garamond" w:hAnsi="Garamond" w:cs="Garamond"/>
        </w:rPr>
        <w:t>to capture methane plumes and derive source rate</w:t>
      </w:r>
      <w:r w:rsidR="6AE761AE" w:rsidRPr="6DC759E2">
        <w:rPr>
          <w:rFonts w:ascii="Garamond" w:eastAsia="Garamond" w:hAnsi="Garamond" w:cs="Garamond"/>
        </w:rPr>
        <w:t>s</w:t>
      </w:r>
      <w:r w:rsidR="27EDDD4A" w:rsidRPr="6DC759E2">
        <w:rPr>
          <w:rFonts w:ascii="Garamond" w:eastAsia="Garamond" w:hAnsi="Garamond" w:cs="Garamond"/>
        </w:rPr>
        <w:t xml:space="preserve">. </w:t>
      </w:r>
      <w:r w:rsidR="63DAC86B" w:rsidRPr="6DC759E2">
        <w:rPr>
          <w:rFonts w:ascii="Garamond" w:eastAsia="Garamond" w:hAnsi="Garamond" w:cs="Garamond"/>
        </w:rPr>
        <w:t xml:space="preserve">Cusworth et al. (2020) </w:t>
      </w:r>
      <w:r w:rsidR="796F48F5" w:rsidRPr="6DC759E2">
        <w:rPr>
          <w:rFonts w:ascii="Garamond" w:eastAsia="Garamond" w:hAnsi="Garamond" w:cs="Garamond"/>
        </w:rPr>
        <w:t xml:space="preserve">further </w:t>
      </w:r>
      <w:r w:rsidR="63DAC86B" w:rsidRPr="6DC759E2">
        <w:rPr>
          <w:rFonts w:ascii="Garamond" w:eastAsia="Garamond" w:hAnsi="Garamond" w:cs="Garamond"/>
        </w:rPr>
        <w:t>demonstrated th</w:t>
      </w:r>
      <w:r w:rsidR="24C1B4A7" w:rsidRPr="6DC759E2">
        <w:rPr>
          <w:rFonts w:ascii="Garamond" w:eastAsia="Garamond" w:hAnsi="Garamond" w:cs="Garamond"/>
        </w:rPr>
        <w:t xml:space="preserve">e utility of </w:t>
      </w:r>
      <w:r w:rsidR="63DAC86B" w:rsidRPr="6DC759E2">
        <w:rPr>
          <w:rFonts w:ascii="Garamond" w:eastAsia="Garamond" w:hAnsi="Garamond" w:cs="Garamond"/>
        </w:rPr>
        <w:t>combining multiple satellite data sources, including hyperspectral sources</w:t>
      </w:r>
      <w:r w:rsidR="742EEB8A" w:rsidRPr="6DC759E2">
        <w:rPr>
          <w:rFonts w:ascii="Garamond" w:eastAsia="Garamond" w:hAnsi="Garamond" w:cs="Garamond"/>
        </w:rPr>
        <w:t>, to identify and quantity methane plumes</w:t>
      </w:r>
      <w:r w:rsidR="536AE794" w:rsidRPr="6DC759E2">
        <w:rPr>
          <w:rFonts w:ascii="Garamond" w:eastAsia="Garamond" w:hAnsi="Garamond" w:cs="Garamond"/>
        </w:rPr>
        <w:t>. However, both papers deal with high-emission</w:t>
      </w:r>
      <w:r w:rsidR="00A41C19" w:rsidRPr="6DC759E2">
        <w:rPr>
          <w:rFonts w:ascii="Garamond" w:eastAsia="Garamond" w:hAnsi="Garamond" w:cs="Garamond"/>
        </w:rPr>
        <w:t xml:space="preserve"> events </w:t>
      </w:r>
      <w:r w:rsidR="536AE794" w:rsidRPr="6DC759E2">
        <w:rPr>
          <w:rFonts w:ascii="Garamond" w:eastAsia="Garamond" w:hAnsi="Garamond" w:cs="Garamond"/>
        </w:rPr>
        <w:t>onshore</w:t>
      </w:r>
      <w:r w:rsidR="460D3360" w:rsidRPr="6DC759E2">
        <w:rPr>
          <w:rFonts w:ascii="Garamond" w:eastAsia="Garamond" w:hAnsi="Garamond" w:cs="Garamond"/>
        </w:rPr>
        <w:t xml:space="preserve">. </w:t>
      </w:r>
      <w:r w:rsidR="1AA1087F" w:rsidRPr="6DC759E2">
        <w:rPr>
          <w:rFonts w:ascii="Garamond" w:eastAsia="Garamond" w:hAnsi="Garamond" w:cs="Garamond"/>
        </w:rPr>
        <w:t>Offshore m</w:t>
      </w:r>
      <w:r w:rsidR="460D3360" w:rsidRPr="6DC759E2">
        <w:rPr>
          <w:rFonts w:ascii="Garamond" w:eastAsia="Garamond" w:hAnsi="Garamond" w:cs="Garamond"/>
        </w:rPr>
        <w:t xml:space="preserve">ethane retrievals are more difficult to </w:t>
      </w:r>
      <w:r w:rsidR="27260CA2" w:rsidRPr="6DC759E2">
        <w:rPr>
          <w:rFonts w:ascii="Garamond" w:eastAsia="Garamond" w:hAnsi="Garamond" w:cs="Garamond"/>
        </w:rPr>
        <w:t>execute</w:t>
      </w:r>
      <w:r w:rsidR="460D3360" w:rsidRPr="6DC759E2">
        <w:rPr>
          <w:rFonts w:ascii="Garamond" w:eastAsia="Garamond" w:hAnsi="Garamond" w:cs="Garamond"/>
        </w:rPr>
        <w:t xml:space="preserve"> due to the reflective signature of ocean water,</w:t>
      </w:r>
      <w:r w:rsidR="00429C22" w:rsidRPr="6DC759E2">
        <w:rPr>
          <w:rFonts w:ascii="Garamond" w:eastAsia="Garamond" w:hAnsi="Garamond" w:cs="Garamond"/>
        </w:rPr>
        <w:t xml:space="preserve"> particularly its high absorption of SWIR radiation, </w:t>
      </w:r>
      <w:r w:rsidR="2F6849AA" w:rsidRPr="6DC759E2">
        <w:rPr>
          <w:rFonts w:ascii="Garamond" w:eastAsia="Garamond" w:hAnsi="Garamond" w:cs="Garamond"/>
        </w:rPr>
        <w:t>and requires</w:t>
      </w:r>
      <w:r w:rsidR="00429C22" w:rsidRPr="6DC759E2">
        <w:rPr>
          <w:rFonts w:ascii="Garamond" w:eastAsia="Garamond" w:hAnsi="Garamond" w:cs="Garamond"/>
        </w:rPr>
        <w:t xml:space="preserve"> </w:t>
      </w:r>
      <w:r w:rsidR="33B9AB16" w:rsidRPr="6DC759E2">
        <w:rPr>
          <w:rFonts w:ascii="Garamond" w:eastAsia="Garamond" w:hAnsi="Garamond" w:cs="Garamond"/>
        </w:rPr>
        <w:t xml:space="preserve">solar radiation </w:t>
      </w:r>
      <w:r w:rsidR="2402A480" w:rsidRPr="6DC759E2">
        <w:rPr>
          <w:rFonts w:ascii="Garamond" w:eastAsia="Garamond" w:hAnsi="Garamond" w:cs="Garamond"/>
        </w:rPr>
        <w:t xml:space="preserve">to </w:t>
      </w:r>
      <w:r w:rsidR="33B9AB16" w:rsidRPr="6DC759E2">
        <w:rPr>
          <w:rFonts w:ascii="Garamond" w:eastAsia="Garamond" w:hAnsi="Garamond" w:cs="Garamond"/>
        </w:rPr>
        <w:t xml:space="preserve">be reflected by the water surface in a phenomenon called </w:t>
      </w:r>
      <w:proofErr w:type="spellStart"/>
      <w:r w:rsidR="33B9AB16" w:rsidRPr="6DC759E2">
        <w:rPr>
          <w:rFonts w:ascii="Garamond" w:eastAsia="Garamond" w:hAnsi="Garamond" w:cs="Garamond"/>
        </w:rPr>
        <w:t>sunglint</w:t>
      </w:r>
      <w:proofErr w:type="spellEnd"/>
      <w:r w:rsidR="33B9AB16" w:rsidRPr="6DC759E2">
        <w:rPr>
          <w:rFonts w:ascii="Garamond" w:eastAsia="Garamond" w:hAnsi="Garamond" w:cs="Garamond"/>
        </w:rPr>
        <w:t>.</w:t>
      </w:r>
      <w:r w:rsidR="478E9678" w:rsidRPr="6DC759E2">
        <w:rPr>
          <w:rFonts w:ascii="Garamond" w:eastAsia="Garamond" w:hAnsi="Garamond" w:cs="Garamond"/>
        </w:rPr>
        <w:t xml:space="preserve"> Several studies, such as </w:t>
      </w:r>
      <w:proofErr w:type="spellStart"/>
      <w:r w:rsidR="478E9678" w:rsidRPr="6DC759E2">
        <w:rPr>
          <w:rFonts w:ascii="Garamond" w:eastAsia="Garamond" w:hAnsi="Garamond" w:cs="Garamond"/>
        </w:rPr>
        <w:t>Ayasse</w:t>
      </w:r>
      <w:proofErr w:type="spellEnd"/>
      <w:r w:rsidR="478E9678" w:rsidRPr="6DC759E2">
        <w:rPr>
          <w:rFonts w:ascii="Garamond" w:eastAsia="Garamond" w:hAnsi="Garamond" w:cs="Garamond"/>
        </w:rPr>
        <w:t xml:space="preserve"> et al. (2022), demonstrate the </w:t>
      </w:r>
      <w:r w:rsidR="56EB361F" w:rsidRPr="6DC759E2">
        <w:rPr>
          <w:rFonts w:ascii="Garamond" w:eastAsia="Garamond" w:hAnsi="Garamond" w:cs="Garamond"/>
        </w:rPr>
        <w:t>feasibility</w:t>
      </w:r>
      <w:r w:rsidR="478E9678" w:rsidRPr="6DC759E2">
        <w:rPr>
          <w:rFonts w:ascii="Garamond" w:eastAsia="Garamond" w:hAnsi="Garamond" w:cs="Garamond"/>
        </w:rPr>
        <w:t xml:space="preserve"> </w:t>
      </w:r>
      <w:r w:rsidR="00053D2F" w:rsidRPr="6DC759E2">
        <w:rPr>
          <w:rFonts w:ascii="Garamond" w:eastAsia="Garamond" w:hAnsi="Garamond" w:cs="Garamond"/>
        </w:rPr>
        <w:t>of</w:t>
      </w:r>
      <w:r w:rsidR="478E9678" w:rsidRPr="6DC759E2">
        <w:rPr>
          <w:rFonts w:ascii="Garamond" w:eastAsia="Garamond" w:hAnsi="Garamond" w:cs="Garamond"/>
        </w:rPr>
        <w:t xml:space="preserve"> us</w:t>
      </w:r>
      <w:r w:rsidR="73427DF7" w:rsidRPr="6DC759E2">
        <w:rPr>
          <w:rFonts w:ascii="Garamond" w:eastAsia="Garamond" w:hAnsi="Garamond" w:cs="Garamond"/>
        </w:rPr>
        <w:t>ing</w:t>
      </w:r>
      <w:r w:rsidR="478E9678" w:rsidRPr="6DC759E2">
        <w:rPr>
          <w:rFonts w:ascii="Garamond" w:eastAsia="Garamond" w:hAnsi="Garamond" w:cs="Garamond"/>
        </w:rPr>
        <w:t xml:space="preserve"> airborne sensors</w:t>
      </w:r>
      <w:r w:rsidR="59C8DCAB" w:rsidRPr="6DC759E2">
        <w:rPr>
          <w:rFonts w:ascii="Garamond" w:eastAsia="Garamond" w:hAnsi="Garamond" w:cs="Garamond"/>
        </w:rPr>
        <w:t xml:space="preserve"> and </w:t>
      </w:r>
      <w:proofErr w:type="spellStart"/>
      <w:r w:rsidR="59C8DCAB" w:rsidRPr="6DC759E2">
        <w:rPr>
          <w:rFonts w:ascii="Garamond" w:eastAsia="Garamond" w:hAnsi="Garamond" w:cs="Garamond"/>
        </w:rPr>
        <w:t>sunglint</w:t>
      </w:r>
      <w:proofErr w:type="spellEnd"/>
      <w:r w:rsidR="478E9678" w:rsidRPr="6DC759E2">
        <w:rPr>
          <w:rFonts w:ascii="Garamond" w:eastAsia="Garamond" w:hAnsi="Garamond" w:cs="Garamond"/>
        </w:rPr>
        <w:t xml:space="preserve"> to capture methane </w:t>
      </w:r>
      <w:r w:rsidR="3764ADD2" w:rsidRPr="6DC759E2">
        <w:rPr>
          <w:rFonts w:ascii="Garamond" w:eastAsia="Garamond" w:hAnsi="Garamond" w:cs="Garamond"/>
        </w:rPr>
        <w:t>plume</w:t>
      </w:r>
      <w:r w:rsidR="478E9678" w:rsidRPr="6DC759E2">
        <w:rPr>
          <w:rFonts w:ascii="Garamond" w:eastAsia="Garamond" w:hAnsi="Garamond" w:cs="Garamond"/>
        </w:rPr>
        <w:t>s</w:t>
      </w:r>
      <w:r w:rsidR="376A0201" w:rsidRPr="6DC759E2">
        <w:rPr>
          <w:rFonts w:ascii="Garamond" w:eastAsia="Garamond" w:hAnsi="Garamond" w:cs="Garamond"/>
        </w:rPr>
        <w:t xml:space="preserve">, while </w:t>
      </w:r>
      <w:proofErr w:type="spellStart"/>
      <w:r w:rsidR="376A0201" w:rsidRPr="6DC759E2">
        <w:rPr>
          <w:rFonts w:ascii="Garamond" w:eastAsia="Garamond" w:hAnsi="Garamond" w:cs="Garamond"/>
        </w:rPr>
        <w:t>Irakulis-Loitxate</w:t>
      </w:r>
      <w:proofErr w:type="spellEnd"/>
      <w:r w:rsidR="376A0201" w:rsidRPr="6DC759E2">
        <w:rPr>
          <w:rFonts w:ascii="Garamond" w:eastAsia="Garamond" w:hAnsi="Garamond" w:cs="Garamond"/>
        </w:rPr>
        <w:t xml:space="preserve"> et al. (2022) chronicled an ultra-emissions event using the </w:t>
      </w:r>
      <w:r w:rsidR="45373C1F" w:rsidRPr="6DC759E2">
        <w:rPr>
          <w:rFonts w:ascii="Garamond" w:eastAsia="Garamond" w:hAnsi="Garamond" w:cs="Garamond"/>
        </w:rPr>
        <w:t>high-resolution</w:t>
      </w:r>
      <w:r w:rsidR="376A0201" w:rsidRPr="6DC759E2">
        <w:rPr>
          <w:rFonts w:ascii="Garamond" w:eastAsia="Garamond" w:hAnsi="Garamond" w:cs="Garamond"/>
        </w:rPr>
        <w:t xml:space="preserve"> WorldView-3 satellite. </w:t>
      </w:r>
      <w:r w:rsidRPr="6DC759E2">
        <w:rPr>
          <w:rFonts w:ascii="Garamond" w:eastAsia="Garamond" w:hAnsi="Garamond" w:cs="Garamond"/>
        </w:rPr>
        <w:t>This study a</w:t>
      </w:r>
      <w:r w:rsidR="3C738C81" w:rsidRPr="6DC759E2">
        <w:rPr>
          <w:rFonts w:ascii="Garamond" w:eastAsia="Garamond" w:hAnsi="Garamond" w:cs="Garamond"/>
        </w:rPr>
        <w:t xml:space="preserve">dapts the </w:t>
      </w:r>
      <w:r w:rsidRPr="6DC759E2">
        <w:rPr>
          <w:rFonts w:ascii="Garamond" w:eastAsia="Garamond" w:hAnsi="Garamond" w:cs="Garamond"/>
        </w:rPr>
        <w:t xml:space="preserve">existing </w:t>
      </w:r>
      <w:r w:rsidR="7D857E80" w:rsidRPr="6DC759E2">
        <w:rPr>
          <w:rFonts w:ascii="Garamond" w:eastAsia="Garamond" w:hAnsi="Garamond" w:cs="Garamond"/>
        </w:rPr>
        <w:t xml:space="preserve">multispectral methodology from </w:t>
      </w:r>
      <w:proofErr w:type="spellStart"/>
      <w:r w:rsidRPr="6DC759E2">
        <w:rPr>
          <w:rFonts w:ascii="Garamond" w:eastAsia="Garamond" w:hAnsi="Garamond" w:cs="Garamond"/>
        </w:rPr>
        <w:t>Varon</w:t>
      </w:r>
      <w:proofErr w:type="spellEnd"/>
      <w:r w:rsidRPr="6DC759E2">
        <w:rPr>
          <w:rFonts w:ascii="Garamond" w:eastAsia="Garamond" w:hAnsi="Garamond" w:cs="Garamond"/>
        </w:rPr>
        <w:t xml:space="preserve"> et al.</w:t>
      </w:r>
      <w:r w:rsidR="00DA3457" w:rsidRPr="6DC759E2">
        <w:rPr>
          <w:rFonts w:ascii="Garamond" w:eastAsia="Garamond" w:hAnsi="Garamond" w:cs="Garamond"/>
        </w:rPr>
        <w:t xml:space="preserve"> (</w:t>
      </w:r>
      <w:r w:rsidRPr="6DC759E2">
        <w:rPr>
          <w:rFonts w:ascii="Garamond" w:eastAsia="Garamond" w:hAnsi="Garamond" w:cs="Garamond"/>
        </w:rPr>
        <w:t>202</w:t>
      </w:r>
      <w:r w:rsidR="00DA3457" w:rsidRPr="6DC759E2">
        <w:rPr>
          <w:rFonts w:ascii="Garamond" w:eastAsia="Garamond" w:hAnsi="Garamond" w:cs="Garamond"/>
        </w:rPr>
        <w:t>1)</w:t>
      </w:r>
      <w:r w:rsidR="165F5CF1" w:rsidRPr="6DC759E2">
        <w:rPr>
          <w:rFonts w:ascii="Garamond" w:eastAsia="Garamond" w:hAnsi="Garamond" w:cs="Garamond"/>
        </w:rPr>
        <w:t xml:space="preserve"> and</w:t>
      </w:r>
      <w:r w:rsidRPr="6DC759E2">
        <w:rPr>
          <w:rFonts w:ascii="Garamond" w:eastAsia="Garamond" w:hAnsi="Garamond" w:cs="Garamond"/>
        </w:rPr>
        <w:t xml:space="preserve"> </w:t>
      </w:r>
      <w:r w:rsidR="478D6121" w:rsidRPr="6DC759E2">
        <w:rPr>
          <w:rFonts w:ascii="Garamond" w:eastAsia="Garamond" w:hAnsi="Garamond" w:cs="Garamond"/>
        </w:rPr>
        <w:t xml:space="preserve">the hyperspectral methodology from </w:t>
      </w:r>
      <w:r w:rsidRPr="6DC759E2">
        <w:rPr>
          <w:rFonts w:ascii="Garamond" w:eastAsia="Garamond" w:hAnsi="Garamond" w:cs="Garamond"/>
        </w:rPr>
        <w:t xml:space="preserve">Cusworth et al. </w:t>
      </w:r>
      <w:r w:rsidR="00ED1283" w:rsidRPr="6DC759E2">
        <w:rPr>
          <w:rFonts w:ascii="Garamond" w:eastAsia="Garamond" w:hAnsi="Garamond" w:cs="Garamond"/>
        </w:rPr>
        <w:t>(</w:t>
      </w:r>
      <w:r w:rsidRPr="6DC759E2">
        <w:rPr>
          <w:rFonts w:ascii="Garamond" w:eastAsia="Garamond" w:hAnsi="Garamond" w:cs="Garamond"/>
        </w:rPr>
        <w:t>2020</w:t>
      </w:r>
      <w:r w:rsidR="00ED1283" w:rsidRPr="6DC759E2">
        <w:rPr>
          <w:rFonts w:ascii="Garamond" w:eastAsia="Garamond" w:hAnsi="Garamond" w:cs="Garamond"/>
        </w:rPr>
        <w:t>)</w:t>
      </w:r>
      <w:r w:rsidR="0036E21D" w:rsidRPr="6DC759E2">
        <w:rPr>
          <w:rFonts w:ascii="Garamond" w:eastAsia="Garamond" w:hAnsi="Garamond" w:cs="Garamond"/>
        </w:rPr>
        <w:t xml:space="preserve"> </w:t>
      </w:r>
      <w:r w:rsidRPr="6DC759E2">
        <w:rPr>
          <w:rFonts w:ascii="Garamond" w:eastAsia="Garamond" w:hAnsi="Garamond" w:cs="Garamond"/>
        </w:rPr>
        <w:t xml:space="preserve">to locate and quantify </w:t>
      </w:r>
      <w:proofErr w:type="spellStart"/>
      <w:r w:rsidRPr="6DC759E2">
        <w:rPr>
          <w:rFonts w:ascii="Garamond" w:eastAsia="Garamond" w:hAnsi="Garamond" w:cs="Garamond"/>
        </w:rPr>
        <w:t>sunglint</w:t>
      </w:r>
      <w:proofErr w:type="spellEnd"/>
      <w:r w:rsidRPr="6DC759E2">
        <w:rPr>
          <w:rFonts w:ascii="Garamond" w:eastAsia="Garamond" w:hAnsi="Garamond" w:cs="Garamond"/>
        </w:rPr>
        <w:t>-illuminated methane plumes using satellite imagery derived from NASA Earth observation satellite Landsat 8 and O</w:t>
      </w:r>
      <w:r w:rsidR="03953922" w:rsidRPr="6DC759E2">
        <w:rPr>
          <w:rFonts w:ascii="Garamond" w:eastAsia="Garamond" w:hAnsi="Garamond" w:cs="Garamond"/>
        </w:rPr>
        <w:t xml:space="preserve">perational </w:t>
      </w:r>
      <w:r w:rsidRPr="6DC759E2">
        <w:rPr>
          <w:rFonts w:ascii="Garamond" w:eastAsia="Garamond" w:hAnsi="Garamond" w:cs="Garamond"/>
        </w:rPr>
        <w:t>L</w:t>
      </w:r>
      <w:r w:rsidR="15D42511" w:rsidRPr="6DC759E2">
        <w:rPr>
          <w:rFonts w:ascii="Garamond" w:eastAsia="Garamond" w:hAnsi="Garamond" w:cs="Garamond"/>
        </w:rPr>
        <w:t xml:space="preserve">and </w:t>
      </w:r>
      <w:r w:rsidRPr="6DC759E2">
        <w:rPr>
          <w:rFonts w:ascii="Garamond" w:eastAsia="Garamond" w:hAnsi="Garamond" w:cs="Garamond"/>
        </w:rPr>
        <w:t>I</w:t>
      </w:r>
      <w:r w:rsidR="3D348D6E" w:rsidRPr="6DC759E2">
        <w:rPr>
          <w:rFonts w:ascii="Garamond" w:eastAsia="Garamond" w:hAnsi="Garamond" w:cs="Garamond"/>
        </w:rPr>
        <w:t>mager (OLI)</w:t>
      </w:r>
      <w:r w:rsidR="6B7C643D" w:rsidRPr="6DC759E2">
        <w:rPr>
          <w:rFonts w:ascii="Garamond" w:eastAsia="Garamond" w:hAnsi="Garamond" w:cs="Garamond"/>
        </w:rPr>
        <w:t xml:space="preserve"> and </w:t>
      </w:r>
      <w:r w:rsidR="0096182A">
        <w:rPr>
          <w:rFonts w:ascii="Garamond" w:eastAsia="Garamond" w:hAnsi="Garamond" w:cs="Garamond"/>
        </w:rPr>
        <w:t xml:space="preserve">Landsat </w:t>
      </w:r>
      <w:r w:rsidR="0096182A" w:rsidRPr="6DC759E2">
        <w:rPr>
          <w:rFonts w:ascii="Garamond" w:eastAsia="Garamond" w:hAnsi="Garamond" w:cs="Garamond"/>
        </w:rPr>
        <w:t xml:space="preserve">9 </w:t>
      </w:r>
      <w:r w:rsidR="6B7C643D" w:rsidRPr="6DC759E2">
        <w:rPr>
          <w:rFonts w:ascii="Garamond" w:eastAsia="Garamond" w:hAnsi="Garamond" w:cs="Garamond"/>
        </w:rPr>
        <w:t>OLI-2</w:t>
      </w:r>
      <w:r w:rsidRPr="6DC759E2">
        <w:rPr>
          <w:rFonts w:ascii="Garamond" w:eastAsia="Garamond" w:hAnsi="Garamond" w:cs="Garamond"/>
        </w:rPr>
        <w:t>, the European Space Agency’s Copernicus Sentinel-2 M</w:t>
      </w:r>
      <w:r w:rsidR="0999A0EE" w:rsidRPr="6DC759E2">
        <w:rPr>
          <w:rFonts w:ascii="Garamond" w:eastAsia="Garamond" w:hAnsi="Garamond" w:cs="Garamond"/>
        </w:rPr>
        <w:t xml:space="preserve">ulti </w:t>
      </w:r>
      <w:r w:rsidRPr="6DC759E2">
        <w:rPr>
          <w:rFonts w:ascii="Garamond" w:eastAsia="Garamond" w:hAnsi="Garamond" w:cs="Garamond"/>
        </w:rPr>
        <w:t>S</w:t>
      </w:r>
      <w:r w:rsidR="45AF0055" w:rsidRPr="6DC759E2">
        <w:rPr>
          <w:rFonts w:ascii="Garamond" w:eastAsia="Garamond" w:hAnsi="Garamond" w:cs="Garamond"/>
        </w:rPr>
        <w:t xml:space="preserve">pectral </w:t>
      </w:r>
      <w:r w:rsidR="3A0F5E14" w:rsidRPr="6DC759E2">
        <w:rPr>
          <w:rFonts w:ascii="Garamond" w:eastAsia="Garamond" w:hAnsi="Garamond" w:cs="Garamond"/>
        </w:rPr>
        <w:t>Instrument (MSI)</w:t>
      </w:r>
      <w:r w:rsidRPr="6DC759E2">
        <w:rPr>
          <w:rFonts w:ascii="Garamond" w:eastAsia="Garamond" w:hAnsi="Garamond" w:cs="Garamond"/>
        </w:rPr>
        <w:t xml:space="preserve">, as well as the Italian Space Agency’s </w:t>
      </w:r>
      <w:proofErr w:type="spellStart"/>
      <w:r w:rsidR="30E27820" w:rsidRPr="007A5355">
        <w:rPr>
          <w:rFonts w:ascii="Garamond" w:eastAsia="Garamond" w:hAnsi="Garamond" w:cs="Garamond"/>
        </w:rPr>
        <w:t>PRecursore</w:t>
      </w:r>
      <w:proofErr w:type="spellEnd"/>
      <w:r w:rsidR="30E27820" w:rsidRPr="007A5355">
        <w:rPr>
          <w:rFonts w:ascii="Garamond" w:eastAsia="Garamond" w:hAnsi="Garamond" w:cs="Garamond"/>
        </w:rPr>
        <w:t xml:space="preserve"> </w:t>
      </w:r>
      <w:proofErr w:type="spellStart"/>
      <w:r w:rsidR="30E27820" w:rsidRPr="007A5355">
        <w:rPr>
          <w:rFonts w:ascii="Garamond" w:eastAsia="Garamond" w:hAnsi="Garamond" w:cs="Garamond"/>
        </w:rPr>
        <w:t>IperSpettrale</w:t>
      </w:r>
      <w:proofErr w:type="spellEnd"/>
      <w:r w:rsidR="30E27820" w:rsidRPr="007A5355">
        <w:rPr>
          <w:rFonts w:ascii="Garamond" w:eastAsia="Garamond" w:hAnsi="Garamond" w:cs="Garamond"/>
        </w:rPr>
        <w:t xml:space="preserve"> </w:t>
      </w:r>
      <w:proofErr w:type="spellStart"/>
      <w:r w:rsidR="30E27820" w:rsidRPr="007A5355">
        <w:rPr>
          <w:rFonts w:ascii="Garamond" w:eastAsia="Garamond" w:hAnsi="Garamond" w:cs="Garamond"/>
        </w:rPr>
        <w:t>della</w:t>
      </w:r>
      <w:proofErr w:type="spellEnd"/>
      <w:r w:rsidR="30E27820" w:rsidRPr="007A5355">
        <w:rPr>
          <w:rFonts w:ascii="Garamond" w:eastAsia="Garamond" w:hAnsi="Garamond" w:cs="Garamond"/>
        </w:rPr>
        <w:t xml:space="preserve"> </w:t>
      </w:r>
      <w:proofErr w:type="spellStart"/>
      <w:r w:rsidR="30E27820" w:rsidRPr="007A5355">
        <w:rPr>
          <w:rFonts w:ascii="Garamond" w:eastAsia="Garamond" w:hAnsi="Garamond" w:cs="Garamond"/>
        </w:rPr>
        <w:t>Missione</w:t>
      </w:r>
      <w:proofErr w:type="spellEnd"/>
      <w:r w:rsidR="30E27820" w:rsidRPr="007A5355">
        <w:rPr>
          <w:rFonts w:ascii="Garamond" w:eastAsia="Garamond" w:hAnsi="Garamond" w:cs="Garamond"/>
        </w:rPr>
        <w:t xml:space="preserve"> </w:t>
      </w:r>
      <w:proofErr w:type="spellStart"/>
      <w:r w:rsidR="30E27820" w:rsidRPr="007A5355">
        <w:rPr>
          <w:rFonts w:ascii="Garamond" w:eastAsia="Garamond" w:hAnsi="Garamond" w:cs="Garamond"/>
        </w:rPr>
        <w:t>Applicativa</w:t>
      </w:r>
      <w:proofErr w:type="spellEnd"/>
      <w:r w:rsidR="30E27820" w:rsidRPr="6DC759E2">
        <w:rPr>
          <w:rFonts w:ascii="Garamond" w:eastAsia="Garamond" w:hAnsi="Garamond" w:cs="Garamond"/>
        </w:rPr>
        <w:t xml:space="preserve"> (</w:t>
      </w:r>
      <w:r w:rsidRPr="6DC759E2">
        <w:rPr>
          <w:rFonts w:ascii="Garamond" w:eastAsia="Garamond" w:hAnsi="Garamond" w:cs="Garamond"/>
        </w:rPr>
        <w:t>PRISMA</w:t>
      </w:r>
      <w:r w:rsidR="206545E7" w:rsidRPr="6DC759E2">
        <w:rPr>
          <w:rFonts w:ascii="Garamond" w:eastAsia="Garamond" w:hAnsi="Garamond" w:cs="Garamond"/>
        </w:rPr>
        <w:t>)</w:t>
      </w:r>
      <w:r w:rsidRPr="6DC759E2">
        <w:rPr>
          <w:rFonts w:ascii="Garamond" w:eastAsia="Garamond" w:hAnsi="Garamond" w:cs="Garamond"/>
        </w:rPr>
        <w:t xml:space="preserve"> satellite. </w:t>
      </w:r>
      <w:r>
        <w:br/>
      </w:r>
    </w:p>
    <w:p w14:paraId="795F896D" w14:textId="25546BCD" w:rsidR="67C71412" w:rsidRDefault="1D883D5A" w:rsidP="57837553">
      <w:pPr>
        <w:spacing w:after="0" w:line="240" w:lineRule="auto"/>
        <w:rPr>
          <w:rFonts w:ascii="Garamond" w:eastAsia="Garamond" w:hAnsi="Garamond" w:cs="Garamond"/>
        </w:rPr>
      </w:pPr>
      <w:r w:rsidRPr="15823975">
        <w:rPr>
          <w:rFonts w:ascii="Garamond" w:eastAsia="Garamond" w:hAnsi="Garamond" w:cs="Garamond"/>
        </w:rPr>
        <w:t xml:space="preserve">This study builds on the work of </w:t>
      </w:r>
      <w:r w:rsidR="2E75A361" w:rsidRPr="15823975">
        <w:rPr>
          <w:rFonts w:ascii="Garamond" w:eastAsia="Garamond" w:hAnsi="Garamond" w:cs="Garamond"/>
        </w:rPr>
        <w:t xml:space="preserve">the </w:t>
      </w:r>
      <w:r w:rsidR="4E97C7A5" w:rsidRPr="15823975">
        <w:rPr>
          <w:rFonts w:ascii="Garamond" w:eastAsia="Garamond" w:hAnsi="Garamond" w:cs="Garamond"/>
        </w:rPr>
        <w:t xml:space="preserve">Gulf of Mexico Health </w:t>
      </w:r>
      <w:r w:rsidR="007F0A6F">
        <w:rPr>
          <w:rFonts w:ascii="Garamond" w:eastAsia="Garamond" w:hAnsi="Garamond" w:cs="Garamond"/>
        </w:rPr>
        <w:t>&amp;</w:t>
      </w:r>
      <w:r w:rsidR="007F0A6F" w:rsidRPr="15823975">
        <w:rPr>
          <w:rFonts w:ascii="Garamond" w:eastAsia="Garamond" w:hAnsi="Garamond" w:cs="Garamond"/>
        </w:rPr>
        <w:t xml:space="preserve"> </w:t>
      </w:r>
      <w:r w:rsidR="4E97C7A5" w:rsidRPr="15823975">
        <w:rPr>
          <w:rFonts w:ascii="Garamond" w:eastAsia="Garamond" w:hAnsi="Garamond" w:cs="Garamond"/>
        </w:rPr>
        <w:t xml:space="preserve">Air Quality I team that used Suomi National Polar-orbiting Partnership Visible Infrared Imaging Radiometer Suite (NPP VIIRS) </w:t>
      </w:r>
      <w:proofErr w:type="spellStart"/>
      <w:r w:rsidR="4E97C7A5" w:rsidRPr="15823975">
        <w:rPr>
          <w:rFonts w:ascii="Garamond" w:eastAsia="Garamond" w:hAnsi="Garamond" w:cs="Garamond"/>
        </w:rPr>
        <w:t>Nightfire</w:t>
      </w:r>
      <w:proofErr w:type="spellEnd"/>
      <w:r w:rsidR="4E97C7A5" w:rsidRPr="15823975">
        <w:rPr>
          <w:rFonts w:ascii="Garamond" w:eastAsia="Garamond" w:hAnsi="Garamond" w:cs="Garamond"/>
        </w:rPr>
        <w:t xml:space="preserve"> imagery to validate operator</w:t>
      </w:r>
      <w:r w:rsidR="00FD7CD3">
        <w:rPr>
          <w:rFonts w:ascii="Garamond" w:eastAsia="Garamond" w:hAnsi="Garamond" w:cs="Garamond"/>
        </w:rPr>
        <w:t>-</w:t>
      </w:r>
      <w:r w:rsidR="002F7969">
        <w:rPr>
          <w:rFonts w:ascii="Garamond" w:eastAsia="Garamond" w:hAnsi="Garamond" w:cs="Garamond"/>
        </w:rPr>
        <w:t xml:space="preserve">reported </w:t>
      </w:r>
      <w:r w:rsidR="00CC7FFE">
        <w:rPr>
          <w:rFonts w:ascii="Garamond" w:eastAsia="Garamond" w:hAnsi="Garamond" w:cs="Garamond"/>
        </w:rPr>
        <w:t>flaring</w:t>
      </w:r>
      <w:r w:rsidR="002F7969">
        <w:rPr>
          <w:rFonts w:ascii="Garamond" w:eastAsia="Garamond" w:hAnsi="Garamond" w:cs="Garamond"/>
        </w:rPr>
        <w:t xml:space="preserve"> </w:t>
      </w:r>
      <w:r w:rsidR="4E97C7A5" w:rsidRPr="15823975">
        <w:rPr>
          <w:rFonts w:ascii="Garamond" w:eastAsia="Garamond" w:hAnsi="Garamond" w:cs="Garamond"/>
        </w:rPr>
        <w:t>in the Gulf of Mexico</w:t>
      </w:r>
      <w:r w:rsidR="00402A29">
        <w:rPr>
          <w:rFonts w:ascii="Garamond" w:eastAsia="Garamond" w:hAnsi="Garamond" w:cs="Garamond"/>
        </w:rPr>
        <w:t xml:space="preserve"> and identify </w:t>
      </w:r>
      <w:r w:rsidR="001850EF">
        <w:rPr>
          <w:rFonts w:ascii="Garamond" w:eastAsia="Garamond" w:hAnsi="Garamond" w:cs="Garamond"/>
        </w:rPr>
        <w:t>oil and gas platforms in additional areas of interest</w:t>
      </w:r>
      <w:r w:rsidR="4E97C7A5" w:rsidRPr="15823975">
        <w:rPr>
          <w:rFonts w:ascii="Garamond" w:eastAsia="Garamond" w:hAnsi="Garamond" w:cs="Garamond"/>
        </w:rPr>
        <w:t xml:space="preserve">. The </w:t>
      </w:r>
      <w:r w:rsidR="4E97C7A5" w:rsidRPr="15823975">
        <w:rPr>
          <w:rFonts w:ascii="Garamond" w:eastAsia="Garamond" w:hAnsi="Garamond" w:cs="Garamond"/>
          <w:color w:val="000000" w:themeColor="text1"/>
        </w:rPr>
        <w:t xml:space="preserve">Gulf of Mexico Health </w:t>
      </w:r>
      <w:r w:rsidR="007F0A6F">
        <w:rPr>
          <w:rFonts w:ascii="Garamond" w:eastAsia="Garamond" w:hAnsi="Garamond" w:cs="Garamond"/>
          <w:color w:val="000000" w:themeColor="text1"/>
        </w:rPr>
        <w:t>&amp;</w:t>
      </w:r>
      <w:r w:rsidR="007F0A6F" w:rsidRPr="15823975">
        <w:rPr>
          <w:rFonts w:ascii="Garamond" w:eastAsia="Garamond" w:hAnsi="Garamond" w:cs="Garamond"/>
          <w:color w:val="000000" w:themeColor="text1"/>
        </w:rPr>
        <w:t xml:space="preserve"> </w:t>
      </w:r>
      <w:r w:rsidR="4E97C7A5" w:rsidRPr="15823975">
        <w:rPr>
          <w:rFonts w:ascii="Garamond" w:eastAsia="Garamond" w:hAnsi="Garamond" w:cs="Garamond"/>
          <w:color w:val="000000" w:themeColor="text1"/>
        </w:rPr>
        <w:t xml:space="preserve">Air Quality I </w:t>
      </w:r>
      <w:r w:rsidR="4E97C7A5" w:rsidRPr="15823975">
        <w:rPr>
          <w:rFonts w:ascii="Garamond" w:eastAsia="Garamond" w:hAnsi="Garamond" w:cs="Garamond"/>
        </w:rPr>
        <w:t xml:space="preserve">team additionally utilized </w:t>
      </w:r>
      <w:proofErr w:type="spellStart"/>
      <w:r w:rsidR="4E97C7A5" w:rsidRPr="15823975">
        <w:rPr>
          <w:rFonts w:ascii="Garamond" w:eastAsia="Garamond" w:hAnsi="Garamond" w:cs="Garamond"/>
        </w:rPr>
        <w:t>sunglint</w:t>
      </w:r>
      <w:proofErr w:type="spellEnd"/>
      <w:r w:rsidR="4E97C7A5" w:rsidRPr="15823975">
        <w:rPr>
          <w:rFonts w:ascii="Garamond" w:eastAsia="Garamond" w:hAnsi="Garamond" w:cs="Garamond"/>
        </w:rPr>
        <w:t xml:space="preserve"> to illuminate methane plumes over offshore oil and gas platforms using Sentinel-2 MSI</w:t>
      </w:r>
      <w:r w:rsidR="00C24439">
        <w:rPr>
          <w:rFonts w:ascii="Garamond" w:eastAsia="Garamond" w:hAnsi="Garamond" w:cs="Garamond"/>
        </w:rPr>
        <w:t xml:space="preserve"> from 2017 to 2019</w:t>
      </w:r>
      <w:r w:rsidR="4E97C7A5" w:rsidRPr="15823975">
        <w:rPr>
          <w:rFonts w:ascii="Garamond" w:eastAsia="Garamond" w:hAnsi="Garamond" w:cs="Garamond"/>
        </w:rPr>
        <w:t>. Using this method, they were able to detect two potential methane plumes in the Gulf of Mexico and off the Coast of Lagos. This project focused on locating and quantifying methane plumes in the Gulf of Mexico from 2</w:t>
      </w:r>
      <w:r w:rsidR="00C24439">
        <w:rPr>
          <w:rFonts w:ascii="Garamond" w:eastAsia="Garamond" w:hAnsi="Garamond" w:cs="Garamond"/>
        </w:rPr>
        <w:t>020</w:t>
      </w:r>
      <w:r w:rsidR="4E97C7A5" w:rsidRPr="15823975">
        <w:rPr>
          <w:rFonts w:ascii="Garamond" w:eastAsia="Garamond" w:hAnsi="Garamond" w:cs="Garamond"/>
        </w:rPr>
        <w:t xml:space="preserve"> through 2022. </w:t>
      </w:r>
    </w:p>
    <w:p w14:paraId="2DE6A585" w14:textId="57B21CBD" w:rsidR="00C15E9C" w:rsidRPr="0066138C" w:rsidRDefault="00C15E9C" w:rsidP="21F01F5F">
      <w:pPr>
        <w:spacing w:after="0" w:line="240" w:lineRule="auto"/>
        <w:rPr>
          <w:rFonts w:ascii="Garamond" w:eastAsia="Garamond" w:hAnsi="Garamond" w:cs="Garamond"/>
        </w:rPr>
      </w:pPr>
    </w:p>
    <w:p w14:paraId="1D580A50" w14:textId="6B2077D6" w:rsidR="57837553" w:rsidRDefault="0F688912" w:rsidP="14F1A6F2">
      <w:pPr>
        <w:spacing w:after="0" w:line="240" w:lineRule="auto"/>
        <w:rPr>
          <w:rFonts w:ascii="Garamond" w:eastAsia="Garamond" w:hAnsi="Garamond" w:cs="Garamond"/>
          <w:b/>
          <w:bCs/>
          <w:i/>
          <w:iCs/>
        </w:rPr>
      </w:pPr>
      <w:r w:rsidRPr="14F1A6F2">
        <w:rPr>
          <w:rFonts w:ascii="Garamond" w:eastAsia="Garamond" w:hAnsi="Garamond" w:cs="Garamond"/>
          <w:b/>
          <w:bCs/>
          <w:i/>
          <w:iCs/>
        </w:rPr>
        <w:t xml:space="preserve">2.2 </w:t>
      </w:r>
      <w:r w:rsidR="398AC8E1" w:rsidRPr="14F1A6F2">
        <w:rPr>
          <w:rFonts w:ascii="Garamond" w:eastAsia="Garamond" w:hAnsi="Garamond" w:cs="Garamond"/>
          <w:b/>
          <w:bCs/>
          <w:i/>
          <w:iCs/>
        </w:rPr>
        <w:t xml:space="preserve">Project </w:t>
      </w:r>
      <w:r w:rsidR="31ED78FE" w:rsidRPr="14F1A6F2">
        <w:rPr>
          <w:rFonts w:ascii="Garamond" w:eastAsia="Garamond" w:hAnsi="Garamond" w:cs="Garamond"/>
          <w:b/>
          <w:bCs/>
          <w:i/>
          <w:iCs/>
        </w:rPr>
        <w:t>Partners &amp; Objectives</w:t>
      </w:r>
    </w:p>
    <w:p w14:paraId="6770241C" w14:textId="662B1AE6" w:rsidR="1982AE97" w:rsidRDefault="62A0F5EB" w:rsidP="14F1A6F2">
      <w:pPr>
        <w:spacing w:after="0" w:line="240" w:lineRule="auto"/>
        <w:rPr>
          <w:rFonts w:ascii="Garamond" w:eastAsia="Garamond" w:hAnsi="Garamond" w:cs="Garamond"/>
          <w:color w:val="000000" w:themeColor="text1"/>
        </w:rPr>
      </w:pPr>
      <w:r w:rsidRPr="6DC759E2">
        <w:rPr>
          <w:rFonts w:ascii="Garamond" w:eastAsia="Garamond" w:hAnsi="Garamond" w:cs="Garamond"/>
          <w:color w:val="000000" w:themeColor="text1"/>
        </w:rPr>
        <w:t>The Bureau of Ocean Energy Management (BOEM) has a statutory requirement in the Outer Continental Shelf Lands Act (OCSLA) and in the National Environmental Policy Act (NEPA) to perform air quality impact assessments of leasing program activities. BOEM’s mandate from the Clean Air Act focuses on criteria pollutants, but the agency may soon begin issuing regulations on greenhouse gas emissions within its jurisdiction in the Gulf of Mexico</w:t>
      </w:r>
      <w:r w:rsidR="16C8B9EA" w:rsidRPr="6DC759E2">
        <w:rPr>
          <w:rFonts w:ascii="Garamond" w:eastAsia="Garamond" w:hAnsi="Garamond" w:cs="Garamond"/>
          <w:color w:val="000000" w:themeColor="text1"/>
        </w:rPr>
        <w:t xml:space="preserve"> (BOEM, </w:t>
      </w:r>
      <w:proofErr w:type="spellStart"/>
      <w:r w:rsidR="16C8B9EA" w:rsidRPr="6DC759E2">
        <w:rPr>
          <w:rFonts w:ascii="Garamond" w:eastAsia="Garamond" w:hAnsi="Garamond" w:cs="Garamond"/>
          <w:color w:val="000000" w:themeColor="text1"/>
        </w:rPr>
        <w:t>n.d</w:t>
      </w:r>
      <w:proofErr w:type="spellEnd"/>
      <w:r w:rsidR="16C8B9EA" w:rsidRPr="6DC759E2">
        <w:rPr>
          <w:rFonts w:ascii="Garamond" w:eastAsia="Garamond" w:hAnsi="Garamond" w:cs="Garamond"/>
          <w:color w:val="000000" w:themeColor="text1"/>
        </w:rPr>
        <w:t>)</w:t>
      </w:r>
      <w:r w:rsidRPr="6DC759E2">
        <w:rPr>
          <w:rFonts w:ascii="Garamond" w:eastAsia="Garamond" w:hAnsi="Garamond" w:cs="Garamond"/>
          <w:color w:val="000000" w:themeColor="text1"/>
        </w:rPr>
        <w:t>. Its sister agency—the Bureau of Safety and Environmental Enforcement (BSEE)—enforces BOEM’s rulemaking, and regulates venting and flaring activity</w:t>
      </w:r>
      <w:r w:rsidR="1EB1620B" w:rsidRPr="6DC759E2">
        <w:rPr>
          <w:rFonts w:ascii="Garamond" w:eastAsia="Garamond" w:hAnsi="Garamond" w:cs="Garamond"/>
          <w:color w:val="000000" w:themeColor="text1"/>
        </w:rPr>
        <w:t xml:space="preserve"> (BSEE, </w:t>
      </w:r>
      <w:proofErr w:type="spellStart"/>
      <w:r w:rsidR="1EB1620B" w:rsidRPr="6DC759E2">
        <w:rPr>
          <w:rFonts w:ascii="Garamond" w:eastAsia="Garamond" w:hAnsi="Garamond" w:cs="Garamond"/>
          <w:color w:val="000000" w:themeColor="text1"/>
        </w:rPr>
        <w:t>n.d</w:t>
      </w:r>
      <w:proofErr w:type="spellEnd"/>
      <w:r w:rsidR="1EB1620B" w:rsidRPr="6DC759E2">
        <w:rPr>
          <w:rFonts w:ascii="Garamond" w:eastAsia="Garamond" w:hAnsi="Garamond" w:cs="Garamond"/>
          <w:color w:val="000000" w:themeColor="text1"/>
        </w:rPr>
        <w:t>)</w:t>
      </w:r>
      <w:r w:rsidRPr="6DC759E2">
        <w:rPr>
          <w:rFonts w:ascii="Garamond" w:eastAsia="Garamond" w:hAnsi="Garamond" w:cs="Garamond"/>
          <w:color w:val="000000" w:themeColor="text1"/>
        </w:rPr>
        <w:t>.</w:t>
      </w:r>
      <w:r w:rsidR="020EC6A6" w:rsidRPr="6DC759E2">
        <w:rPr>
          <w:rFonts w:ascii="Garamond" w:eastAsia="Garamond" w:hAnsi="Garamond" w:cs="Garamond"/>
          <w:color w:val="000000" w:themeColor="text1"/>
        </w:rPr>
        <w:t xml:space="preserve"> The non-profit </w:t>
      </w:r>
      <w:proofErr w:type="spellStart"/>
      <w:r w:rsidR="020EC6A6" w:rsidRPr="6DC759E2">
        <w:rPr>
          <w:rFonts w:ascii="Garamond" w:eastAsia="Garamond" w:hAnsi="Garamond" w:cs="Garamond"/>
          <w:color w:val="000000" w:themeColor="text1"/>
        </w:rPr>
        <w:t>SkyTruth</w:t>
      </w:r>
      <w:proofErr w:type="spellEnd"/>
      <w:r w:rsidR="020EC6A6" w:rsidRPr="6DC759E2">
        <w:rPr>
          <w:rFonts w:ascii="Garamond" w:eastAsia="Garamond" w:hAnsi="Garamond" w:cs="Garamond"/>
          <w:color w:val="000000" w:themeColor="text1"/>
        </w:rPr>
        <w:t xml:space="preserve"> monitors natural resource</w:t>
      </w:r>
      <w:r w:rsidR="635B7D5C" w:rsidRPr="6DC759E2">
        <w:rPr>
          <w:rFonts w:ascii="Garamond" w:eastAsia="Garamond" w:hAnsi="Garamond" w:cs="Garamond"/>
          <w:color w:val="000000" w:themeColor="text1"/>
        </w:rPr>
        <w:t>s</w:t>
      </w:r>
      <w:r w:rsidR="020EC6A6" w:rsidRPr="6DC759E2">
        <w:rPr>
          <w:rFonts w:ascii="Garamond" w:eastAsia="Garamond" w:hAnsi="Garamond" w:cs="Garamond"/>
          <w:color w:val="000000" w:themeColor="text1"/>
        </w:rPr>
        <w:t xml:space="preserve"> and pollutants, including methane emissions.</w:t>
      </w:r>
      <w:r w:rsidR="603E5E7B" w:rsidRPr="6DC759E2">
        <w:rPr>
          <w:rFonts w:ascii="Garamond" w:eastAsia="Garamond" w:hAnsi="Garamond" w:cs="Garamond"/>
          <w:color w:val="000000" w:themeColor="text1"/>
        </w:rPr>
        <w:t xml:space="preserve"> </w:t>
      </w:r>
      <w:r w:rsidRPr="6DC759E2">
        <w:rPr>
          <w:rFonts w:ascii="Garamond" w:eastAsia="Garamond" w:hAnsi="Garamond" w:cs="Garamond"/>
          <w:color w:val="000000" w:themeColor="text1"/>
        </w:rPr>
        <w:t xml:space="preserve">Monitoring traditionally occurs through bottom-up assessments from self-reported emission inventories, with occasional inspections using infrared cameras to identify fugitive emissions. </w:t>
      </w:r>
      <w:r w:rsidR="3F567296" w:rsidRPr="6DC759E2">
        <w:rPr>
          <w:rFonts w:ascii="Garamond" w:eastAsia="Garamond" w:hAnsi="Garamond" w:cs="Garamond"/>
          <w:color w:val="000000" w:themeColor="text1"/>
        </w:rPr>
        <w:t xml:space="preserve">These </w:t>
      </w:r>
      <w:r w:rsidRPr="6DC759E2">
        <w:rPr>
          <w:rFonts w:ascii="Garamond" w:eastAsia="Garamond" w:hAnsi="Garamond" w:cs="Garamond"/>
          <w:color w:val="000000" w:themeColor="text1"/>
        </w:rPr>
        <w:t xml:space="preserve">data </w:t>
      </w:r>
      <w:r w:rsidR="0ECC9A5E" w:rsidRPr="6DC759E2">
        <w:rPr>
          <w:rFonts w:ascii="Garamond" w:eastAsia="Garamond" w:hAnsi="Garamond" w:cs="Garamond"/>
          <w:color w:val="000000" w:themeColor="text1"/>
        </w:rPr>
        <w:t xml:space="preserve">do </w:t>
      </w:r>
      <w:r w:rsidRPr="6DC759E2">
        <w:rPr>
          <w:rFonts w:ascii="Garamond" w:eastAsia="Garamond" w:hAnsi="Garamond" w:cs="Garamond"/>
          <w:color w:val="000000" w:themeColor="text1"/>
        </w:rPr>
        <w:t>not reflect the length of time or quantity of methane emitted. There are currently no offshore monitors.</w:t>
      </w:r>
      <w:r w:rsidR="6D861C5D" w:rsidRPr="6DC759E2">
        <w:rPr>
          <w:rFonts w:ascii="Garamond" w:eastAsia="Garamond" w:hAnsi="Garamond" w:cs="Garamond"/>
          <w:color w:val="000000" w:themeColor="text1"/>
        </w:rPr>
        <w:t xml:space="preserve"> </w:t>
      </w:r>
      <w:r w:rsidR="6F4C1DF4" w:rsidRPr="6DC759E2">
        <w:rPr>
          <w:rFonts w:ascii="Garamond" w:eastAsia="Garamond" w:hAnsi="Garamond" w:cs="Garamond"/>
          <w:color w:val="000000" w:themeColor="text1"/>
        </w:rPr>
        <w:t xml:space="preserve">Therefore, </w:t>
      </w:r>
      <w:r w:rsidR="7347ED90" w:rsidRPr="6DC759E2">
        <w:rPr>
          <w:rFonts w:ascii="Garamond" w:eastAsia="Garamond" w:hAnsi="Garamond" w:cs="Garamond"/>
          <w:color w:val="000000" w:themeColor="text1"/>
        </w:rPr>
        <w:t xml:space="preserve">BOEM and BSEE have an interest in </w:t>
      </w:r>
      <w:r w:rsidR="665213E0" w:rsidRPr="6DC759E2">
        <w:rPr>
          <w:rFonts w:ascii="Garamond" w:eastAsia="Garamond" w:hAnsi="Garamond" w:cs="Garamond"/>
          <w:color w:val="000000" w:themeColor="text1"/>
        </w:rPr>
        <w:t>increasing their monitoring capacity of offshore oil and gas operations through remote sensing.</w:t>
      </w:r>
      <w:r w:rsidR="00301CCE" w:rsidRPr="6DC759E2">
        <w:rPr>
          <w:rFonts w:ascii="Garamond" w:eastAsia="Garamond" w:hAnsi="Garamond" w:cs="Garamond"/>
          <w:color w:val="000000" w:themeColor="text1"/>
        </w:rPr>
        <w:t xml:space="preserve"> To support our partners in this effort, </w:t>
      </w:r>
      <w:r w:rsidR="06C317DA" w:rsidRPr="6DC759E2">
        <w:rPr>
          <w:rFonts w:ascii="Garamond" w:eastAsia="Garamond" w:hAnsi="Garamond" w:cs="Garamond"/>
          <w:color w:val="000000" w:themeColor="text1"/>
        </w:rPr>
        <w:t>this project</w:t>
      </w:r>
      <w:r w:rsidR="7B81F101" w:rsidRPr="6DC759E2">
        <w:rPr>
          <w:rFonts w:ascii="Garamond" w:eastAsia="Garamond" w:hAnsi="Garamond" w:cs="Garamond"/>
          <w:color w:val="000000" w:themeColor="text1"/>
        </w:rPr>
        <w:t xml:space="preserve"> </w:t>
      </w:r>
      <w:r w:rsidR="0112DCAC" w:rsidRPr="6DC759E2">
        <w:rPr>
          <w:rFonts w:ascii="Garamond" w:eastAsia="Garamond" w:hAnsi="Garamond" w:cs="Garamond"/>
          <w:color w:val="000000" w:themeColor="text1"/>
        </w:rPr>
        <w:t>identified</w:t>
      </w:r>
      <w:r w:rsidR="7915507A" w:rsidRPr="6DC759E2">
        <w:rPr>
          <w:rFonts w:ascii="Garamond" w:eastAsia="Garamond" w:hAnsi="Garamond" w:cs="Garamond"/>
          <w:color w:val="000000" w:themeColor="text1"/>
        </w:rPr>
        <w:t xml:space="preserve"> methane plumes from venting and flaring activities in </w:t>
      </w:r>
      <w:r w:rsidR="21C3FFBB" w:rsidRPr="6DC759E2">
        <w:rPr>
          <w:rFonts w:ascii="Garamond" w:eastAsia="Garamond" w:hAnsi="Garamond" w:cs="Garamond"/>
          <w:color w:val="000000" w:themeColor="text1"/>
        </w:rPr>
        <w:t xml:space="preserve">the Gulf of Mexico </w:t>
      </w:r>
      <w:r w:rsidR="7915507A" w:rsidRPr="6DC759E2">
        <w:rPr>
          <w:rFonts w:ascii="Garamond" w:eastAsia="Garamond" w:hAnsi="Garamond" w:cs="Garamond"/>
          <w:color w:val="000000" w:themeColor="text1"/>
        </w:rPr>
        <w:t xml:space="preserve">by using </w:t>
      </w:r>
      <w:proofErr w:type="spellStart"/>
      <w:r w:rsidR="7915507A" w:rsidRPr="6DC759E2">
        <w:rPr>
          <w:rFonts w:ascii="Garamond" w:eastAsia="Garamond" w:hAnsi="Garamond" w:cs="Garamond"/>
          <w:color w:val="000000" w:themeColor="text1"/>
        </w:rPr>
        <w:t>sunglint</w:t>
      </w:r>
      <w:proofErr w:type="spellEnd"/>
      <w:r w:rsidR="7915507A" w:rsidRPr="6DC759E2">
        <w:rPr>
          <w:rFonts w:ascii="Garamond" w:eastAsia="Garamond" w:hAnsi="Garamond" w:cs="Garamond"/>
          <w:color w:val="000000" w:themeColor="text1"/>
        </w:rPr>
        <w:t xml:space="preserve">-configured </w:t>
      </w:r>
      <w:r w:rsidR="7DA7253D" w:rsidRPr="6DC759E2">
        <w:rPr>
          <w:rFonts w:ascii="Garamond" w:eastAsia="Garamond" w:hAnsi="Garamond" w:cs="Garamond"/>
          <w:color w:val="000000" w:themeColor="text1"/>
        </w:rPr>
        <w:t xml:space="preserve">images </w:t>
      </w:r>
      <w:r w:rsidR="63BEEBE4" w:rsidRPr="6DC759E2">
        <w:rPr>
          <w:rFonts w:ascii="Garamond" w:eastAsia="Garamond" w:hAnsi="Garamond" w:cs="Garamond"/>
          <w:color w:val="000000" w:themeColor="text1"/>
        </w:rPr>
        <w:t xml:space="preserve">and </w:t>
      </w:r>
      <w:r w:rsidR="6136AF78" w:rsidRPr="6DC759E2">
        <w:rPr>
          <w:rFonts w:ascii="Garamond" w:eastAsia="Garamond" w:hAnsi="Garamond" w:cs="Garamond"/>
          <w:color w:val="000000" w:themeColor="text1"/>
        </w:rPr>
        <w:t>derived</w:t>
      </w:r>
      <w:r w:rsidR="1E6886B7" w:rsidRPr="6DC759E2">
        <w:rPr>
          <w:rFonts w:ascii="Garamond" w:eastAsia="Garamond" w:hAnsi="Garamond" w:cs="Garamond"/>
          <w:color w:val="000000" w:themeColor="text1"/>
        </w:rPr>
        <w:t xml:space="preserve"> an</w:t>
      </w:r>
      <w:r w:rsidR="329BE854" w:rsidRPr="6DC759E2">
        <w:rPr>
          <w:rFonts w:ascii="Garamond" w:eastAsia="Garamond" w:hAnsi="Garamond" w:cs="Garamond"/>
          <w:color w:val="000000" w:themeColor="text1"/>
        </w:rPr>
        <w:t xml:space="preserve"> estimated</w:t>
      </w:r>
      <w:r w:rsidR="1E6886B7" w:rsidRPr="6DC759E2">
        <w:rPr>
          <w:rFonts w:ascii="Garamond" w:eastAsia="Garamond" w:hAnsi="Garamond" w:cs="Garamond"/>
          <w:color w:val="000000" w:themeColor="text1"/>
        </w:rPr>
        <w:t xml:space="preserve"> emission rate</w:t>
      </w:r>
      <w:r w:rsidR="4537D810" w:rsidRPr="6DC759E2">
        <w:rPr>
          <w:rFonts w:ascii="Garamond" w:eastAsia="Garamond" w:hAnsi="Garamond" w:cs="Garamond"/>
          <w:color w:val="000000" w:themeColor="text1"/>
        </w:rPr>
        <w:t xml:space="preserve"> f</w:t>
      </w:r>
      <w:r w:rsidR="0BB0B2E2" w:rsidRPr="6DC759E2">
        <w:rPr>
          <w:rFonts w:ascii="Garamond" w:eastAsia="Garamond" w:hAnsi="Garamond" w:cs="Garamond"/>
          <w:color w:val="000000" w:themeColor="text1"/>
        </w:rPr>
        <w:t xml:space="preserve">or </w:t>
      </w:r>
      <w:r w:rsidR="4537D810" w:rsidRPr="6DC759E2">
        <w:rPr>
          <w:rFonts w:ascii="Garamond" w:eastAsia="Garamond" w:hAnsi="Garamond" w:cs="Garamond"/>
          <w:color w:val="000000" w:themeColor="text1"/>
        </w:rPr>
        <w:t xml:space="preserve">identified plumes. </w:t>
      </w:r>
      <w:r w:rsidR="790EEF1D" w:rsidRPr="6DC759E2">
        <w:rPr>
          <w:rFonts w:ascii="Garamond" w:eastAsia="Garamond" w:hAnsi="Garamond" w:cs="Garamond"/>
          <w:color w:val="000000" w:themeColor="text1"/>
        </w:rPr>
        <w:t xml:space="preserve">This research will increase </w:t>
      </w:r>
      <w:r w:rsidR="156B6C5A" w:rsidRPr="6DC759E2">
        <w:rPr>
          <w:rFonts w:ascii="Garamond" w:eastAsia="Garamond" w:hAnsi="Garamond" w:cs="Garamond"/>
          <w:color w:val="000000" w:themeColor="text1"/>
        </w:rPr>
        <w:t>BOEM</w:t>
      </w:r>
      <w:r w:rsidR="790EEF1D" w:rsidRPr="6DC759E2">
        <w:rPr>
          <w:rFonts w:ascii="Garamond" w:eastAsia="Garamond" w:hAnsi="Garamond" w:cs="Garamond"/>
          <w:color w:val="000000" w:themeColor="text1"/>
        </w:rPr>
        <w:t xml:space="preserve"> and BSEE’s understanding of emissions in the Gulf of Mexico and demonstrate potential methodologies to incorporate remote sensing into their regulatory activities.</w:t>
      </w:r>
    </w:p>
    <w:p w14:paraId="55C3F929" w14:textId="68782098" w:rsidR="008C59E3" w:rsidRDefault="008C59E3" w:rsidP="14F1A6F2">
      <w:pPr>
        <w:spacing w:after="0" w:line="240" w:lineRule="auto"/>
        <w:rPr>
          <w:rFonts w:ascii="Garamond" w:eastAsia="Garamond" w:hAnsi="Garamond" w:cs="Garamond"/>
          <w:color w:val="000000" w:themeColor="text1"/>
        </w:rPr>
      </w:pPr>
    </w:p>
    <w:p w14:paraId="66F11EC8" w14:textId="32C107A8" w:rsidR="57837553" w:rsidRDefault="0D227D50" w:rsidP="14F1A6F2">
      <w:pPr>
        <w:pStyle w:val="Heading1"/>
        <w:spacing w:before="0" w:line="240" w:lineRule="auto"/>
        <w:rPr>
          <w:rFonts w:ascii="Garamond" w:eastAsia="Garamond" w:hAnsi="Garamond" w:cs="Garamond"/>
        </w:rPr>
      </w:pPr>
      <w:bookmarkStart w:id="2" w:name="_Toc334198726"/>
      <w:r w:rsidRPr="14F1A6F2">
        <w:rPr>
          <w:rFonts w:ascii="Garamond" w:eastAsia="Garamond" w:hAnsi="Garamond" w:cs="Garamond"/>
        </w:rPr>
        <w:lastRenderedPageBreak/>
        <w:t>3</w:t>
      </w:r>
      <w:r w:rsidR="2AA8C9F2" w:rsidRPr="14F1A6F2">
        <w:rPr>
          <w:rFonts w:ascii="Garamond" w:eastAsia="Garamond" w:hAnsi="Garamond" w:cs="Garamond"/>
        </w:rPr>
        <w:t xml:space="preserve">. </w:t>
      </w:r>
      <w:r w:rsidR="2FA2BA29" w:rsidRPr="14F1A6F2">
        <w:rPr>
          <w:rFonts w:ascii="Garamond" w:eastAsia="Garamond" w:hAnsi="Garamond" w:cs="Garamond"/>
        </w:rPr>
        <w:t>Methodology</w:t>
      </w:r>
      <w:bookmarkEnd w:id="2"/>
    </w:p>
    <w:p w14:paraId="6B9E638C" w14:textId="6F362AF1" w:rsidR="00A43059" w:rsidRPr="0066138C" w:rsidRDefault="0D227D50" w:rsidP="14F1A6F2">
      <w:pPr>
        <w:spacing w:after="0" w:line="240" w:lineRule="auto"/>
        <w:rPr>
          <w:rFonts w:ascii="Garamond" w:eastAsia="Garamond" w:hAnsi="Garamond" w:cs="Garamond"/>
          <w:b/>
          <w:bCs/>
          <w:i/>
          <w:iCs/>
        </w:rPr>
      </w:pPr>
      <w:r w:rsidRPr="14F1A6F2">
        <w:rPr>
          <w:rFonts w:ascii="Garamond" w:eastAsia="Garamond" w:hAnsi="Garamond" w:cs="Garamond"/>
          <w:b/>
          <w:bCs/>
          <w:i/>
          <w:iCs/>
        </w:rPr>
        <w:t xml:space="preserve">3.1 Data Acquisition </w:t>
      </w:r>
    </w:p>
    <w:p w14:paraId="7D254777" w14:textId="7B6AB5C2" w:rsidR="14F1A6F2" w:rsidRDefault="1E6926DC" w:rsidP="00284BB1">
      <w:pPr>
        <w:spacing w:after="0" w:line="240" w:lineRule="auto"/>
        <w:rPr>
          <w:rFonts w:ascii="Garamond" w:eastAsia="Garamond" w:hAnsi="Garamond" w:cs="Garamond"/>
        </w:rPr>
      </w:pPr>
      <w:r w:rsidRPr="6DC759E2">
        <w:rPr>
          <w:rFonts w:ascii="Garamond" w:eastAsia="Garamond" w:hAnsi="Garamond" w:cs="Garamond"/>
        </w:rPr>
        <w:t>We</w:t>
      </w:r>
      <w:r w:rsidR="5AD2C096" w:rsidRPr="6DC759E2">
        <w:rPr>
          <w:rFonts w:ascii="Garamond" w:eastAsia="Garamond" w:hAnsi="Garamond" w:cs="Garamond"/>
        </w:rPr>
        <w:t xml:space="preserve"> downloaded Sentinel-2 MSI and Landsat 8</w:t>
      </w:r>
      <w:r w:rsidR="7D949653" w:rsidRPr="6DC759E2">
        <w:rPr>
          <w:rFonts w:ascii="Garamond" w:eastAsia="Garamond" w:hAnsi="Garamond" w:cs="Garamond"/>
        </w:rPr>
        <w:t xml:space="preserve"> and</w:t>
      </w:r>
      <w:r w:rsidR="65086595" w:rsidRPr="6DC759E2">
        <w:rPr>
          <w:rFonts w:ascii="Garamond" w:eastAsia="Garamond" w:hAnsi="Garamond" w:cs="Garamond"/>
        </w:rPr>
        <w:t xml:space="preserve"> </w:t>
      </w:r>
      <w:r w:rsidR="5AD2C096" w:rsidRPr="6DC759E2">
        <w:rPr>
          <w:rFonts w:ascii="Garamond" w:eastAsia="Garamond" w:hAnsi="Garamond" w:cs="Garamond"/>
        </w:rPr>
        <w:t xml:space="preserve">9 OLI images from Earth Engine Data Catalog through the </w:t>
      </w:r>
      <w:r w:rsidR="4429105F" w:rsidRPr="6DC759E2">
        <w:rPr>
          <w:rFonts w:ascii="Garamond" w:eastAsia="Garamond" w:hAnsi="Garamond" w:cs="Garamond"/>
        </w:rPr>
        <w:t>Google Earth Engine (</w:t>
      </w:r>
      <w:r w:rsidR="5AD2C096" w:rsidRPr="6DC759E2">
        <w:rPr>
          <w:rFonts w:ascii="Garamond" w:eastAsia="Garamond" w:hAnsi="Garamond" w:cs="Garamond"/>
        </w:rPr>
        <w:t>GEE</w:t>
      </w:r>
      <w:r w:rsidR="68CDC930" w:rsidRPr="6DC759E2">
        <w:rPr>
          <w:rFonts w:ascii="Garamond" w:eastAsia="Garamond" w:hAnsi="Garamond" w:cs="Garamond"/>
        </w:rPr>
        <w:t>)</w:t>
      </w:r>
      <w:r w:rsidR="5AD2C096" w:rsidRPr="6DC759E2">
        <w:rPr>
          <w:rFonts w:ascii="Garamond" w:eastAsia="Garamond" w:hAnsi="Garamond" w:cs="Garamond"/>
        </w:rPr>
        <w:t xml:space="preserve"> Python API. </w:t>
      </w:r>
      <w:r w:rsidR="33BA366C" w:rsidRPr="6DC759E2">
        <w:rPr>
          <w:rFonts w:ascii="Garamond" w:eastAsia="Garamond" w:hAnsi="Garamond" w:cs="Garamond"/>
        </w:rPr>
        <w:t>Our</w:t>
      </w:r>
      <w:r w:rsidR="4101BB4E" w:rsidRPr="6DC759E2">
        <w:rPr>
          <w:rFonts w:ascii="Garamond" w:eastAsia="Garamond" w:hAnsi="Garamond" w:cs="Garamond"/>
        </w:rPr>
        <w:t xml:space="preserve"> </w:t>
      </w:r>
      <w:r w:rsidR="2FAA1DDF" w:rsidRPr="6DC759E2">
        <w:rPr>
          <w:rFonts w:ascii="Garamond" w:eastAsia="Garamond" w:hAnsi="Garamond" w:cs="Garamond"/>
        </w:rPr>
        <w:t xml:space="preserve">science </w:t>
      </w:r>
      <w:r w:rsidR="4101BB4E" w:rsidRPr="6DC759E2">
        <w:rPr>
          <w:rFonts w:ascii="Garamond" w:eastAsia="Garamond" w:hAnsi="Garamond" w:cs="Garamond"/>
        </w:rPr>
        <w:t xml:space="preserve">advisor, </w:t>
      </w:r>
      <w:r w:rsidR="5AD2C096" w:rsidRPr="6DC759E2">
        <w:rPr>
          <w:rFonts w:ascii="Garamond" w:eastAsia="Garamond" w:hAnsi="Garamond" w:cs="Garamond"/>
        </w:rPr>
        <w:t xml:space="preserve">Dan </w:t>
      </w:r>
      <w:r w:rsidR="6EDB6FCB" w:rsidRPr="6DC759E2">
        <w:rPr>
          <w:rFonts w:ascii="Garamond" w:eastAsia="Garamond" w:hAnsi="Garamond" w:cs="Garamond"/>
        </w:rPr>
        <w:t>Cusworth, procured</w:t>
      </w:r>
      <w:r w:rsidR="5AD2C096" w:rsidRPr="6DC759E2">
        <w:rPr>
          <w:rFonts w:ascii="Garamond" w:eastAsia="Garamond" w:hAnsi="Garamond" w:cs="Garamond"/>
        </w:rPr>
        <w:t xml:space="preserve"> three PRISMA images from the Italian Space Agency. </w:t>
      </w:r>
      <w:r w:rsidR="6210DA23" w:rsidRPr="6DC759E2">
        <w:rPr>
          <w:rFonts w:ascii="Garamond" w:eastAsia="Garamond" w:hAnsi="Garamond" w:cs="Garamond"/>
        </w:rPr>
        <w:t>One</w:t>
      </w:r>
      <w:r w:rsidR="5AD2C096" w:rsidRPr="6DC759E2">
        <w:rPr>
          <w:rFonts w:ascii="Garamond" w:eastAsia="Garamond" w:hAnsi="Garamond" w:cs="Garamond"/>
        </w:rPr>
        <w:t xml:space="preserve"> </w:t>
      </w:r>
      <w:r w:rsidR="2BFB806F" w:rsidRPr="6DC759E2">
        <w:rPr>
          <w:rFonts w:ascii="Garamond" w:eastAsia="Garamond" w:hAnsi="Garamond" w:cs="Garamond"/>
        </w:rPr>
        <w:t xml:space="preserve">PRISMA </w:t>
      </w:r>
      <w:r w:rsidR="5AD2C096" w:rsidRPr="6DC759E2">
        <w:rPr>
          <w:rFonts w:ascii="Garamond" w:eastAsia="Garamond" w:hAnsi="Garamond" w:cs="Garamond"/>
        </w:rPr>
        <w:t>image</w:t>
      </w:r>
      <w:r w:rsidR="13444D30" w:rsidRPr="6DC759E2">
        <w:rPr>
          <w:rFonts w:ascii="Garamond" w:eastAsia="Garamond" w:hAnsi="Garamond" w:cs="Garamond"/>
        </w:rPr>
        <w:t xml:space="preserve"> was</w:t>
      </w:r>
      <w:r w:rsidR="5AD2C096" w:rsidRPr="6DC759E2">
        <w:rPr>
          <w:rFonts w:ascii="Garamond" w:eastAsia="Garamond" w:hAnsi="Garamond" w:cs="Garamond"/>
        </w:rPr>
        <w:t xml:space="preserve"> captured over the Gulf of Mexico on June 21, 2022, and two</w:t>
      </w:r>
      <w:r w:rsidR="367BDC80" w:rsidRPr="6DC759E2">
        <w:rPr>
          <w:rFonts w:ascii="Garamond" w:eastAsia="Garamond" w:hAnsi="Garamond" w:cs="Garamond"/>
        </w:rPr>
        <w:t xml:space="preserve"> other</w:t>
      </w:r>
      <w:r w:rsidR="5AD2C096" w:rsidRPr="6DC759E2">
        <w:rPr>
          <w:rFonts w:ascii="Garamond" w:eastAsia="Garamond" w:hAnsi="Garamond" w:cs="Garamond"/>
        </w:rPr>
        <w:t xml:space="preserve"> images off the coast of South America on September 3rd and 4</w:t>
      </w:r>
      <w:r w:rsidR="5AD2C096" w:rsidRPr="6DC759E2">
        <w:rPr>
          <w:rFonts w:ascii="Garamond" w:eastAsia="Garamond" w:hAnsi="Garamond" w:cs="Garamond"/>
          <w:vertAlign w:val="superscript"/>
        </w:rPr>
        <w:t>th</w:t>
      </w:r>
      <w:r w:rsidR="092950E7" w:rsidRPr="6DC759E2">
        <w:rPr>
          <w:rFonts w:ascii="Garamond" w:eastAsia="Garamond" w:hAnsi="Garamond" w:cs="Garamond"/>
        </w:rPr>
        <w:t xml:space="preserve">, </w:t>
      </w:r>
      <w:r w:rsidR="5AD2C096" w:rsidRPr="6DC759E2">
        <w:rPr>
          <w:rFonts w:ascii="Garamond" w:eastAsia="Garamond" w:hAnsi="Garamond" w:cs="Garamond"/>
        </w:rPr>
        <w:t xml:space="preserve">2022. Earth observation products and parameters are provided in Table 1. BOEM provided </w:t>
      </w:r>
      <w:r w:rsidR="7BDB25D0" w:rsidRPr="6DC759E2">
        <w:rPr>
          <w:rFonts w:ascii="Garamond" w:eastAsia="Garamond" w:hAnsi="Garamond" w:cs="Garamond"/>
        </w:rPr>
        <w:t xml:space="preserve">a dataset consisting of </w:t>
      </w:r>
      <w:r w:rsidR="5AD2C096" w:rsidRPr="6DC759E2">
        <w:rPr>
          <w:rFonts w:ascii="Garamond" w:eastAsia="Garamond" w:hAnsi="Garamond" w:cs="Garamond"/>
        </w:rPr>
        <w:t>2021 flaring and venting volumes per platforms and platform locations. Additionally, Dan Cusworth provided access to the Dark</w:t>
      </w:r>
      <w:r w:rsidR="27D8C63F" w:rsidRPr="6DC759E2">
        <w:rPr>
          <w:rFonts w:ascii="Garamond" w:eastAsia="Garamond" w:hAnsi="Garamond" w:cs="Garamond"/>
        </w:rPr>
        <w:t xml:space="preserve"> S</w:t>
      </w:r>
      <w:r w:rsidR="5AD2C096" w:rsidRPr="6DC759E2">
        <w:rPr>
          <w:rFonts w:ascii="Garamond" w:eastAsia="Garamond" w:hAnsi="Garamond" w:cs="Garamond"/>
        </w:rPr>
        <w:t>ky weather reanalysis products that derive wind speed and wind direction for the target locations.</w:t>
      </w:r>
      <w:r w:rsidR="4966E539" w:rsidRPr="6DC759E2">
        <w:rPr>
          <w:rFonts w:ascii="Garamond" w:eastAsia="Garamond" w:hAnsi="Garamond" w:cs="Garamond"/>
        </w:rPr>
        <w:t xml:space="preserve"> </w:t>
      </w:r>
      <w:r w:rsidR="00A12756">
        <w:rPr>
          <w:rFonts w:ascii="Garamond" w:eastAsia="Garamond" w:hAnsi="Garamond" w:cs="Garamond"/>
        </w:rPr>
        <w:t xml:space="preserve">Another science advisor for the project, Benjamin Holt, provided the team with four high resolution images from Planet to use for manual visual analysis and to compare plumes to the plume emission sources. These Planet images were acquired through NASA’s Commercial </w:t>
      </w:r>
      <w:proofErr w:type="spellStart"/>
      <w:r w:rsidR="00A12756">
        <w:rPr>
          <w:rFonts w:ascii="Garamond" w:eastAsia="Garamond" w:hAnsi="Garamond" w:cs="Garamond"/>
        </w:rPr>
        <w:t>Smallsat</w:t>
      </w:r>
      <w:proofErr w:type="spellEnd"/>
      <w:r w:rsidR="00A12756">
        <w:rPr>
          <w:rFonts w:ascii="Garamond" w:eastAsia="Garamond" w:hAnsi="Garamond" w:cs="Garamond"/>
        </w:rPr>
        <w:t xml:space="preserve"> Data Acquisition program. </w:t>
      </w:r>
      <w:r w:rsidR="003E0D15" w:rsidRPr="6DC759E2">
        <w:rPr>
          <w:rFonts w:ascii="Garamond" w:eastAsia="Garamond" w:hAnsi="Garamond" w:cs="Garamond"/>
        </w:rPr>
        <w:t xml:space="preserve">Our partners provided us with oil and gas platform data, including the </w:t>
      </w:r>
      <w:proofErr w:type="gramStart"/>
      <w:r w:rsidR="003E0D15" w:rsidRPr="6DC759E2">
        <w:rPr>
          <w:rFonts w:ascii="Garamond" w:eastAsia="Garamond" w:hAnsi="Garamond" w:cs="Garamond"/>
        </w:rPr>
        <w:t>currently-unpublished</w:t>
      </w:r>
      <w:proofErr w:type="gramEnd"/>
      <w:r w:rsidR="003E0D15" w:rsidRPr="6DC759E2">
        <w:rPr>
          <w:rFonts w:ascii="Garamond" w:eastAsia="Garamond" w:hAnsi="Garamond" w:cs="Garamond"/>
        </w:rPr>
        <w:t xml:space="preserve"> 2021 emissions inventory, </w:t>
      </w:r>
      <w:r w:rsidR="006E63BF" w:rsidRPr="6DC759E2">
        <w:rPr>
          <w:rFonts w:ascii="Garamond" w:eastAsia="Garamond" w:hAnsi="Garamond" w:cs="Garamond"/>
        </w:rPr>
        <w:t>daily operator</w:t>
      </w:r>
      <w:r w:rsidR="00EB6030" w:rsidRPr="6DC759E2">
        <w:rPr>
          <w:rFonts w:ascii="Garamond" w:eastAsia="Garamond" w:hAnsi="Garamond" w:cs="Garamond"/>
        </w:rPr>
        <w:t xml:space="preserve"> venting and flaring </w:t>
      </w:r>
      <w:r w:rsidR="006E63BF" w:rsidRPr="6DC759E2">
        <w:rPr>
          <w:rFonts w:ascii="Garamond" w:eastAsia="Garamond" w:hAnsi="Garamond" w:cs="Garamond"/>
        </w:rPr>
        <w:t xml:space="preserve">volume records, and </w:t>
      </w:r>
      <w:r w:rsidR="00C92D9F" w:rsidRPr="6DC759E2">
        <w:rPr>
          <w:rFonts w:ascii="Garamond" w:eastAsia="Garamond" w:hAnsi="Garamond" w:cs="Garamond"/>
        </w:rPr>
        <w:t>platform schematics</w:t>
      </w:r>
      <w:r w:rsidR="006E63BF" w:rsidRPr="6DC759E2">
        <w:rPr>
          <w:rFonts w:ascii="Garamond" w:eastAsia="Garamond" w:hAnsi="Garamond" w:cs="Garamond"/>
        </w:rPr>
        <w:t>.</w:t>
      </w:r>
    </w:p>
    <w:p w14:paraId="270961F1" w14:textId="77777777" w:rsidR="00284BB1" w:rsidRDefault="00284BB1" w:rsidP="00284BB1">
      <w:pPr>
        <w:spacing w:after="0" w:line="240" w:lineRule="auto"/>
      </w:pPr>
    </w:p>
    <w:p w14:paraId="78C9111D" w14:textId="5C4E7AF6" w:rsidR="67C71412" w:rsidRDefault="358DCB48" w:rsidP="14F1A6F2">
      <w:pPr>
        <w:spacing w:after="0" w:line="240" w:lineRule="auto"/>
        <w:rPr>
          <w:rFonts w:ascii="Garamond" w:eastAsia="Garamond" w:hAnsi="Garamond" w:cs="Garamond"/>
        </w:rPr>
      </w:pPr>
      <w:r w:rsidRPr="14F1A6F2">
        <w:rPr>
          <w:rFonts w:ascii="Garamond" w:eastAsia="Garamond" w:hAnsi="Garamond" w:cs="Garamond"/>
        </w:rPr>
        <w:t>Tabl</w:t>
      </w:r>
      <w:r w:rsidR="511209B3" w:rsidRPr="14F1A6F2">
        <w:rPr>
          <w:rFonts w:ascii="Garamond" w:eastAsia="Garamond" w:hAnsi="Garamond" w:cs="Garamond"/>
        </w:rPr>
        <w:t>e</w:t>
      </w:r>
      <w:r w:rsidRPr="14F1A6F2">
        <w:rPr>
          <w:rFonts w:ascii="Garamond" w:eastAsia="Garamond" w:hAnsi="Garamond" w:cs="Garamond"/>
        </w:rPr>
        <w:t xml:space="preserve"> 1</w:t>
      </w:r>
    </w:p>
    <w:p w14:paraId="4150522C" w14:textId="4D32E244" w:rsidR="3E21DF63" w:rsidRDefault="15C375AD" w:rsidP="555F25C8">
      <w:pPr>
        <w:spacing w:after="0" w:line="240" w:lineRule="auto"/>
        <w:rPr>
          <w:rFonts w:ascii="Garamond" w:eastAsia="Garamond" w:hAnsi="Garamond" w:cs="Garamond"/>
        </w:rPr>
      </w:pPr>
      <w:r w:rsidRPr="3AB16291">
        <w:rPr>
          <w:rFonts w:ascii="Garamond" w:eastAsia="Garamond" w:hAnsi="Garamond" w:cs="Garamond"/>
          <w:i/>
          <w:iCs/>
          <w:shd w:val="clear" w:color="auto" w:fill="E6E6E6"/>
        </w:rPr>
        <w:t>Satellites and sensors used in this project</w:t>
      </w:r>
      <w:r w:rsidRPr="555F25C8">
        <w:rPr>
          <w:rFonts w:ascii="Garamond" w:eastAsia="Garamond" w:hAnsi="Garamond" w:cs="Garamond"/>
        </w:rPr>
        <w:t>.</w:t>
      </w:r>
    </w:p>
    <w:tbl>
      <w:tblPr>
        <w:tblW w:w="0" w:type="auto"/>
        <w:tblLayout w:type="fixed"/>
        <w:tblLook w:val="04A0" w:firstRow="1" w:lastRow="0" w:firstColumn="1" w:lastColumn="0" w:noHBand="0" w:noVBand="1"/>
      </w:tblPr>
      <w:tblGrid>
        <w:gridCol w:w="2340"/>
        <w:gridCol w:w="2400"/>
        <w:gridCol w:w="4590"/>
      </w:tblGrid>
      <w:tr w:rsidR="67C71412" w14:paraId="2B8106CF" w14:textId="77777777" w:rsidTr="6DC759E2">
        <w:tc>
          <w:tcPr>
            <w:tcW w:w="234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7CB9876" w14:textId="76C5A0B6" w:rsidR="67C71412" w:rsidRDefault="67C71412" w:rsidP="67C71412">
            <w:pPr>
              <w:jc w:val="center"/>
              <w:rPr>
                <w:rFonts w:ascii="Garamond" w:eastAsia="Garamond" w:hAnsi="Garamond" w:cs="Garamond"/>
                <w:color w:val="FFFFFF" w:themeColor="background1"/>
              </w:rPr>
            </w:pPr>
            <w:r w:rsidRPr="67C71412">
              <w:rPr>
                <w:rFonts w:ascii="Garamond" w:eastAsia="Garamond" w:hAnsi="Garamond" w:cs="Garamond"/>
                <w:b/>
                <w:bCs/>
                <w:color w:val="FFFFFF" w:themeColor="background1"/>
              </w:rPr>
              <w:t>Platform &amp; Sensor</w:t>
            </w:r>
          </w:p>
        </w:tc>
        <w:tc>
          <w:tcPr>
            <w:tcW w:w="240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194FEDB3" w14:textId="6E1BB873" w:rsidR="67C71412" w:rsidRDefault="2CC43F46" w:rsidP="67C71412">
            <w:pPr>
              <w:jc w:val="center"/>
              <w:rPr>
                <w:rFonts w:ascii="Garamond" w:eastAsia="Garamond" w:hAnsi="Garamond" w:cs="Garamond"/>
                <w:b/>
                <w:bCs/>
                <w:color w:val="FFFFFF" w:themeColor="background1"/>
              </w:rPr>
            </w:pPr>
            <w:r w:rsidRPr="57837553">
              <w:rPr>
                <w:rFonts w:ascii="Garamond" w:eastAsia="Garamond" w:hAnsi="Garamond" w:cs="Garamond"/>
                <w:b/>
                <w:bCs/>
                <w:color w:val="FFFFFF" w:themeColor="background1"/>
              </w:rPr>
              <w:t>P</w:t>
            </w:r>
            <w:r w:rsidR="0DD52A6D" w:rsidRPr="57837553">
              <w:rPr>
                <w:rFonts w:ascii="Garamond" w:eastAsia="Garamond" w:hAnsi="Garamond" w:cs="Garamond"/>
                <w:b/>
                <w:bCs/>
                <w:color w:val="FFFFFF" w:themeColor="background1"/>
              </w:rPr>
              <w:t>roducts</w:t>
            </w:r>
          </w:p>
        </w:tc>
        <w:tc>
          <w:tcPr>
            <w:tcW w:w="459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58B1711D" w14:textId="670984BC" w:rsidR="7C6D814A" w:rsidRDefault="7C6D814A" w:rsidP="67C71412">
            <w:pPr>
              <w:jc w:val="center"/>
              <w:rPr>
                <w:rFonts w:ascii="Garamond" w:eastAsia="Garamond" w:hAnsi="Garamond" w:cs="Garamond"/>
                <w:b/>
                <w:bCs/>
                <w:color w:val="FFFFFF" w:themeColor="background1"/>
              </w:rPr>
            </w:pPr>
            <w:r w:rsidRPr="67C71412">
              <w:rPr>
                <w:rFonts w:ascii="Garamond" w:eastAsia="Garamond" w:hAnsi="Garamond" w:cs="Garamond"/>
                <w:b/>
                <w:bCs/>
                <w:color w:val="FFFFFF" w:themeColor="background1"/>
              </w:rPr>
              <w:t>Parameters</w:t>
            </w:r>
          </w:p>
        </w:tc>
      </w:tr>
      <w:tr w:rsidR="67C71412" w14:paraId="2A22D284" w14:textId="77777777" w:rsidTr="6DC759E2">
        <w:tc>
          <w:tcPr>
            <w:tcW w:w="2340" w:type="dxa"/>
            <w:tcBorders>
              <w:top w:val="single" w:sz="6" w:space="0" w:color="auto"/>
              <w:left w:val="single" w:sz="6" w:space="0" w:color="auto"/>
              <w:bottom w:val="single" w:sz="6" w:space="0" w:color="auto"/>
              <w:right w:val="single" w:sz="6" w:space="0" w:color="auto"/>
            </w:tcBorders>
          </w:tcPr>
          <w:p w14:paraId="6AF8ADC4" w14:textId="4BE1C25B" w:rsidR="67C71412" w:rsidRDefault="67C71412" w:rsidP="67C71412">
            <w:pPr>
              <w:rPr>
                <w:rFonts w:ascii="Garamond" w:eastAsia="Garamond" w:hAnsi="Garamond" w:cs="Garamond"/>
                <w:color w:val="000000" w:themeColor="text1"/>
              </w:rPr>
            </w:pPr>
            <w:r w:rsidRPr="67C71412">
              <w:rPr>
                <w:rFonts w:ascii="Garamond" w:eastAsia="Garamond" w:hAnsi="Garamond" w:cs="Garamond"/>
                <w:b/>
                <w:bCs/>
                <w:color w:val="000000" w:themeColor="text1"/>
              </w:rPr>
              <w:t>Sentinel-2 MSI</w:t>
            </w:r>
          </w:p>
        </w:tc>
        <w:tc>
          <w:tcPr>
            <w:tcW w:w="2400" w:type="dxa"/>
            <w:tcBorders>
              <w:top w:val="single" w:sz="6" w:space="0" w:color="auto"/>
              <w:left w:val="single" w:sz="6" w:space="0" w:color="auto"/>
              <w:bottom w:val="single" w:sz="6" w:space="0" w:color="auto"/>
              <w:right w:val="single" w:sz="6" w:space="0" w:color="auto"/>
            </w:tcBorders>
          </w:tcPr>
          <w:p w14:paraId="32BBA270" w14:textId="10B1DEC1" w:rsidR="432DFE97" w:rsidRDefault="1DB19D03" w:rsidP="67C71412">
            <w:pPr>
              <w:rPr>
                <w:rFonts w:ascii="Garamond" w:eastAsia="Garamond" w:hAnsi="Garamond" w:cs="Garamond"/>
                <w:color w:val="000000" w:themeColor="text1"/>
              </w:rPr>
            </w:pPr>
            <w:r w:rsidRPr="57837553">
              <w:rPr>
                <w:rFonts w:ascii="Garamond" w:eastAsia="Garamond" w:hAnsi="Garamond" w:cs="Garamond"/>
                <w:color w:val="000000" w:themeColor="text1"/>
              </w:rPr>
              <w:t xml:space="preserve">Harmonized </w:t>
            </w:r>
            <w:r w:rsidR="5BCB81D7" w:rsidRPr="57837553">
              <w:rPr>
                <w:rFonts w:ascii="Garamond" w:eastAsia="Garamond" w:hAnsi="Garamond" w:cs="Garamond"/>
                <w:color w:val="000000" w:themeColor="text1"/>
              </w:rPr>
              <w:t>Level-1C</w:t>
            </w:r>
            <w:r w:rsidR="0F21A61D" w:rsidRPr="57837553">
              <w:rPr>
                <w:rFonts w:ascii="Garamond" w:eastAsia="Garamond" w:hAnsi="Garamond" w:cs="Garamond"/>
                <w:color w:val="000000" w:themeColor="text1"/>
              </w:rPr>
              <w:t xml:space="preserve"> </w:t>
            </w:r>
            <w:r w:rsidR="0417F464" w:rsidRPr="57837553">
              <w:rPr>
                <w:rFonts w:ascii="Garamond" w:eastAsia="Garamond" w:hAnsi="Garamond" w:cs="Garamond"/>
                <w:color w:val="000000" w:themeColor="text1"/>
              </w:rPr>
              <w:t>Top of Atmosphere Reflectance</w:t>
            </w:r>
          </w:p>
        </w:tc>
        <w:tc>
          <w:tcPr>
            <w:tcW w:w="4590" w:type="dxa"/>
            <w:tcBorders>
              <w:top w:val="single" w:sz="6" w:space="0" w:color="auto"/>
              <w:left w:val="single" w:sz="6" w:space="0" w:color="auto"/>
              <w:bottom w:val="single" w:sz="6" w:space="0" w:color="auto"/>
              <w:right w:val="single" w:sz="6" w:space="0" w:color="auto"/>
            </w:tcBorders>
          </w:tcPr>
          <w:p w14:paraId="72E2BD92" w14:textId="76A50200" w:rsidR="67C71412" w:rsidRDefault="7731B784"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R</w:t>
            </w:r>
            <w:r w:rsidR="7D40A907" w:rsidRPr="6DC759E2">
              <w:rPr>
                <w:rFonts w:ascii="Garamond" w:eastAsia="Garamond" w:hAnsi="Garamond" w:cs="Garamond"/>
                <w:color w:val="000000" w:themeColor="text1"/>
              </w:rPr>
              <w:t>ed</w:t>
            </w:r>
            <w:r w:rsidRPr="6DC759E2">
              <w:rPr>
                <w:rFonts w:ascii="Garamond" w:eastAsia="Garamond" w:hAnsi="Garamond" w:cs="Garamond"/>
                <w:color w:val="000000" w:themeColor="text1"/>
              </w:rPr>
              <w:t xml:space="preserve">, </w:t>
            </w:r>
            <w:r w:rsidR="508F3486" w:rsidRPr="6DC759E2">
              <w:rPr>
                <w:rFonts w:ascii="Garamond" w:eastAsia="Garamond" w:hAnsi="Garamond" w:cs="Garamond"/>
                <w:color w:val="000000" w:themeColor="text1"/>
              </w:rPr>
              <w:t>g</w:t>
            </w:r>
            <w:r w:rsidR="3F053999" w:rsidRPr="6DC759E2">
              <w:rPr>
                <w:rFonts w:ascii="Garamond" w:eastAsia="Garamond" w:hAnsi="Garamond" w:cs="Garamond"/>
                <w:color w:val="000000" w:themeColor="text1"/>
              </w:rPr>
              <w:t>reen</w:t>
            </w:r>
            <w:r w:rsidRPr="6DC759E2">
              <w:rPr>
                <w:rFonts w:ascii="Garamond" w:eastAsia="Garamond" w:hAnsi="Garamond" w:cs="Garamond"/>
                <w:color w:val="000000" w:themeColor="text1"/>
              </w:rPr>
              <w:t>,</w:t>
            </w:r>
            <w:r w:rsidR="694509B5" w:rsidRPr="6DC759E2">
              <w:rPr>
                <w:rFonts w:ascii="Garamond" w:eastAsia="Garamond" w:hAnsi="Garamond" w:cs="Garamond"/>
                <w:color w:val="000000" w:themeColor="text1"/>
              </w:rPr>
              <w:t xml:space="preserve"> and</w:t>
            </w:r>
            <w:r w:rsidRPr="6DC759E2">
              <w:rPr>
                <w:rFonts w:ascii="Garamond" w:eastAsia="Garamond" w:hAnsi="Garamond" w:cs="Garamond"/>
                <w:color w:val="000000" w:themeColor="text1"/>
              </w:rPr>
              <w:t xml:space="preserve"> </w:t>
            </w:r>
            <w:r w:rsidR="1FAB50E3" w:rsidRPr="6DC759E2">
              <w:rPr>
                <w:rFonts w:ascii="Garamond" w:eastAsia="Garamond" w:hAnsi="Garamond" w:cs="Garamond"/>
                <w:color w:val="000000" w:themeColor="text1"/>
              </w:rPr>
              <w:t>b</w:t>
            </w:r>
            <w:r w:rsidR="1D4420B4" w:rsidRPr="6DC759E2">
              <w:rPr>
                <w:rFonts w:ascii="Garamond" w:eastAsia="Garamond" w:hAnsi="Garamond" w:cs="Garamond"/>
                <w:color w:val="000000" w:themeColor="text1"/>
              </w:rPr>
              <w:t>lue bands</w:t>
            </w:r>
          </w:p>
          <w:p w14:paraId="7A50FEFC" w14:textId="79FF73A2" w:rsidR="5032FD31" w:rsidRDefault="5032FD31"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SWIR1 and SWIR2 bands</w:t>
            </w:r>
          </w:p>
          <w:p w14:paraId="502D0C2F" w14:textId="00D982C0" w:rsidR="7EB9EF67" w:rsidRDefault="7EB9EF67" w:rsidP="00284BB1">
            <w:pPr>
              <w:spacing w:after="80" w:line="240" w:lineRule="auto"/>
              <w:rPr>
                <w:rFonts w:ascii="Garamond" w:eastAsia="Garamond" w:hAnsi="Garamond" w:cs="Garamond"/>
                <w:color w:val="000000" w:themeColor="text1"/>
              </w:rPr>
            </w:pPr>
            <w:r w:rsidRPr="67C71412">
              <w:rPr>
                <w:rFonts w:ascii="Garamond" w:eastAsia="Garamond" w:hAnsi="Garamond" w:cs="Garamond"/>
                <w:color w:val="000000" w:themeColor="text1"/>
              </w:rPr>
              <w:t>Cloudy pixel percentage</w:t>
            </w:r>
          </w:p>
          <w:p w14:paraId="11A72A7E" w14:textId="3E17AE82" w:rsidR="503F7262" w:rsidRDefault="1D4420B4"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QA60 cloud mask</w:t>
            </w:r>
          </w:p>
        </w:tc>
      </w:tr>
      <w:tr w:rsidR="67C71412" w14:paraId="19241231" w14:textId="77777777" w:rsidTr="6DC759E2">
        <w:tc>
          <w:tcPr>
            <w:tcW w:w="2340" w:type="dxa"/>
            <w:tcBorders>
              <w:top w:val="single" w:sz="6" w:space="0" w:color="auto"/>
              <w:left w:val="single" w:sz="6" w:space="0" w:color="auto"/>
              <w:bottom w:val="single" w:sz="6" w:space="0" w:color="auto"/>
              <w:right w:val="single" w:sz="6" w:space="0" w:color="auto"/>
            </w:tcBorders>
          </w:tcPr>
          <w:p w14:paraId="1ACB5A27" w14:textId="2039226F" w:rsidR="67C71412" w:rsidRDefault="67C71412" w:rsidP="67C71412">
            <w:pPr>
              <w:rPr>
                <w:rFonts w:ascii="Garamond" w:eastAsia="Garamond" w:hAnsi="Garamond" w:cs="Garamond"/>
                <w:color w:val="000000" w:themeColor="text1"/>
              </w:rPr>
            </w:pPr>
            <w:r w:rsidRPr="67C71412">
              <w:rPr>
                <w:rFonts w:ascii="Garamond" w:eastAsia="Garamond" w:hAnsi="Garamond" w:cs="Garamond"/>
                <w:b/>
                <w:bCs/>
                <w:color w:val="000000" w:themeColor="text1"/>
              </w:rPr>
              <w:t>Landsat 8 OLI</w:t>
            </w:r>
          </w:p>
        </w:tc>
        <w:tc>
          <w:tcPr>
            <w:tcW w:w="2400" w:type="dxa"/>
            <w:tcBorders>
              <w:top w:val="single" w:sz="6" w:space="0" w:color="auto"/>
              <w:left w:val="single" w:sz="6" w:space="0" w:color="auto"/>
              <w:bottom w:val="single" w:sz="6" w:space="0" w:color="auto"/>
              <w:right w:val="single" w:sz="6" w:space="0" w:color="auto"/>
            </w:tcBorders>
          </w:tcPr>
          <w:p w14:paraId="62C7E9F9" w14:textId="4581A4DE" w:rsidR="7D4B3A40" w:rsidRDefault="69263B73" w:rsidP="67C71412">
            <w:pPr>
              <w:rPr>
                <w:rFonts w:ascii="Garamond" w:eastAsia="Garamond" w:hAnsi="Garamond" w:cs="Garamond"/>
                <w:color w:val="000000" w:themeColor="text1"/>
              </w:rPr>
            </w:pPr>
            <w:r w:rsidRPr="57837553">
              <w:rPr>
                <w:rFonts w:ascii="Garamond" w:eastAsia="Garamond" w:hAnsi="Garamond" w:cs="Garamond"/>
                <w:color w:val="000000" w:themeColor="text1"/>
              </w:rPr>
              <w:t>Collection 2</w:t>
            </w:r>
            <w:r w:rsidR="48301EED" w:rsidRPr="57837553">
              <w:rPr>
                <w:rFonts w:ascii="Garamond" w:eastAsia="Garamond" w:hAnsi="Garamond" w:cs="Garamond"/>
                <w:color w:val="000000" w:themeColor="text1"/>
              </w:rPr>
              <w:t xml:space="preserve"> </w:t>
            </w:r>
            <w:r w:rsidRPr="57837553">
              <w:rPr>
                <w:rFonts w:ascii="Garamond" w:eastAsia="Garamond" w:hAnsi="Garamond" w:cs="Garamond"/>
                <w:color w:val="000000" w:themeColor="text1"/>
              </w:rPr>
              <w:t>Tier 1</w:t>
            </w:r>
            <w:r w:rsidR="16713BC1" w:rsidRPr="57837553">
              <w:rPr>
                <w:rFonts w:ascii="Garamond" w:eastAsia="Garamond" w:hAnsi="Garamond" w:cs="Garamond"/>
                <w:color w:val="000000" w:themeColor="text1"/>
              </w:rPr>
              <w:t xml:space="preserve"> </w:t>
            </w:r>
            <w:r w:rsidRPr="57837553">
              <w:rPr>
                <w:rFonts w:ascii="Garamond" w:eastAsia="Garamond" w:hAnsi="Garamond" w:cs="Garamond"/>
                <w:color w:val="000000" w:themeColor="text1"/>
              </w:rPr>
              <w:t>TOA reflectance</w:t>
            </w:r>
          </w:p>
        </w:tc>
        <w:tc>
          <w:tcPr>
            <w:tcW w:w="4590" w:type="dxa"/>
            <w:tcBorders>
              <w:top w:val="single" w:sz="6" w:space="0" w:color="auto"/>
              <w:left w:val="single" w:sz="6" w:space="0" w:color="auto"/>
              <w:bottom w:val="single" w:sz="6" w:space="0" w:color="auto"/>
              <w:right w:val="single" w:sz="6" w:space="0" w:color="auto"/>
            </w:tcBorders>
          </w:tcPr>
          <w:p w14:paraId="2E19A6D7" w14:textId="55F6DA0E" w:rsidR="67C71412" w:rsidRDefault="4F4A19BB"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SWIR</w:t>
            </w:r>
            <w:r w:rsidR="3FAF8D8C" w:rsidRPr="6DC759E2">
              <w:rPr>
                <w:rFonts w:ascii="Garamond" w:eastAsia="Garamond" w:hAnsi="Garamond" w:cs="Garamond"/>
                <w:color w:val="000000" w:themeColor="text1"/>
              </w:rPr>
              <w:t>1 and SWIR2 bands</w:t>
            </w:r>
          </w:p>
          <w:p w14:paraId="3EECABD0" w14:textId="25FC2812" w:rsidR="67C71412" w:rsidRDefault="48272B56"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QA cloud filter</w:t>
            </w:r>
          </w:p>
        </w:tc>
      </w:tr>
      <w:tr w:rsidR="67C71412" w14:paraId="49549DF5" w14:textId="77777777" w:rsidTr="00284BB1">
        <w:trPr>
          <w:trHeight w:val="840"/>
        </w:trPr>
        <w:tc>
          <w:tcPr>
            <w:tcW w:w="2340" w:type="dxa"/>
            <w:tcBorders>
              <w:top w:val="single" w:sz="6" w:space="0" w:color="auto"/>
              <w:left w:val="single" w:sz="6" w:space="0" w:color="auto"/>
              <w:bottom w:val="single" w:sz="6" w:space="0" w:color="auto"/>
              <w:right w:val="single" w:sz="6" w:space="0" w:color="auto"/>
            </w:tcBorders>
          </w:tcPr>
          <w:p w14:paraId="0D2DB202" w14:textId="272DACC3" w:rsidR="67C71412" w:rsidRDefault="4904F4B4" w:rsidP="67C71412">
            <w:pPr>
              <w:rPr>
                <w:rFonts w:ascii="Garamond" w:eastAsia="Garamond" w:hAnsi="Garamond" w:cs="Garamond"/>
                <w:color w:val="000000" w:themeColor="text1"/>
              </w:rPr>
            </w:pPr>
            <w:r w:rsidRPr="0CD99D7D">
              <w:rPr>
                <w:rFonts w:ascii="Garamond" w:eastAsia="Garamond" w:hAnsi="Garamond" w:cs="Garamond"/>
                <w:b/>
                <w:bCs/>
                <w:color w:val="000000" w:themeColor="text1"/>
              </w:rPr>
              <w:t>Landsat 9 OLI</w:t>
            </w:r>
            <w:r w:rsidR="51D01077" w:rsidRPr="0CD99D7D">
              <w:rPr>
                <w:rFonts w:ascii="Garamond" w:eastAsia="Garamond" w:hAnsi="Garamond" w:cs="Garamond"/>
                <w:b/>
                <w:bCs/>
                <w:color w:val="000000" w:themeColor="text1"/>
              </w:rPr>
              <w:t>-2</w:t>
            </w:r>
          </w:p>
        </w:tc>
        <w:tc>
          <w:tcPr>
            <w:tcW w:w="2400" w:type="dxa"/>
            <w:tcBorders>
              <w:top w:val="single" w:sz="6" w:space="0" w:color="auto"/>
              <w:left w:val="single" w:sz="6" w:space="0" w:color="auto"/>
              <w:bottom w:val="single" w:sz="6" w:space="0" w:color="auto"/>
              <w:right w:val="single" w:sz="6" w:space="0" w:color="auto"/>
            </w:tcBorders>
          </w:tcPr>
          <w:p w14:paraId="530C0825" w14:textId="1BD16E26" w:rsidR="67C71412" w:rsidRDefault="307D46A9" w:rsidP="67C71412">
            <w:pPr>
              <w:rPr>
                <w:rFonts w:ascii="Garamond" w:eastAsia="Garamond" w:hAnsi="Garamond" w:cs="Garamond"/>
                <w:color w:val="000000" w:themeColor="text1"/>
              </w:rPr>
            </w:pPr>
            <w:r w:rsidRPr="6DC759E2">
              <w:rPr>
                <w:rFonts w:ascii="Garamond" w:eastAsia="Garamond" w:hAnsi="Garamond" w:cs="Garamond"/>
                <w:color w:val="000000" w:themeColor="text1"/>
              </w:rPr>
              <w:t>Collection 2 Tier 1 TOA reflectance</w:t>
            </w:r>
          </w:p>
        </w:tc>
        <w:tc>
          <w:tcPr>
            <w:tcW w:w="4590" w:type="dxa"/>
            <w:tcBorders>
              <w:top w:val="single" w:sz="6" w:space="0" w:color="auto"/>
              <w:left w:val="single" w:sz="6" w:space="0" w:color="auto"/>
              <w:bottom w:val="single" w:sz="6" w:space="0" w:color="auto"/>
              <w:right w:val="single" w:sz="6" w:space="0" w:color="auto"/>
            </w:tcBorders>
          </w:tcPr>
          <w:p w14:paraId="5E35D359" w14:textId="51537D1D" w:rsidR="67C71412" w:rsidRDefault="35EA4309"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SWIR</w:t>
            </w:r>
            <w:r w:rsidR="17328172" w:rsidRPr="6DC759E2">
              <w:rPr>
                <w:rFonts w:ascii="Garamond" w:eastAsia="Garamond" w:hAnsi="Garamond" w:cs="Garamond"/>
                <w:color w:val="000000" w:themeColor="text1"/>
              </w:rPr>
              <w:t>1 and SWIR2 bands</w:t>
            </w:r>
          </w:p>
          <w:p w14:paraId="0E1D37CB" w14:textId="726EB19A" w:rsidR="67C71412" w:rsidRDefault="73BDD108" w:rsidP="00284BB1">
            <w:pPr>
              <w:spacing w:after="80" w:line="240" w:lineRule="auto"/>
              <w:rPr>
                <w:rFonts w:ascii="Garamond" w:eastAsia="Garamond" w:hAnsi="Garamond" w:cs="Garamond"/>
                <w:color w:val="000000" w:themeColor="text1"/>
              </w:rPr>
            </w:pPr>
            <w:r w:rsidRPr="6DC759E2">
              <w:rPr>
                <w:rFonts w:ascii="Garamond" w:eastAsia="Garamond" w:hAnsi="Garamond" w:cs="Garamond"/>
                <w:color w:val="000000" w:themeColor="text1"/>
              </w:rPr>
              <w:t>QA cloud filter</w:t>
            </w:r>
          </w:p>
        </w:tc>
      </w:tr>
      <w:tr w:rsidR="67C71412" w14:paraId="3F0AEDDF" w14:textId="77777777" w:rsidTr="6DC759E2">
        <w:tc>
          <w:tcPr>
            <w:tcW w:w="2340" w:type="dxa"/>
            <w:tcBorders>
              <w:top w:val="single" w:sz="6" w:space="0" w:color="auto"/>
              <w:left w:val="single" w:sz="6" w:space="0" w:color="auto"/>
              <w:bottom w:val="single" w:sz="6" w:space="0" w:color="auto"/>
              <w:right w:val="single" w:sz="6" w:space="0" w:color="auto"/>
            </w:tcBorders>
          </w:tcPr>
          <w:p w14:paraId="0E5C3A16" w14:textId="6493395D" w:rsidR="67C71412" w:rsidRDefault="67C71412" w:rsidP="67C71412">
            <w:pPr>
              <w:rPr>
                <w:rFonts w:ascii="Garamond" w:eastAsia="Garamond" w:hAnsi="Garamond" w:cs="Garamond"/>
                <w:color w:val="000000" w:themeColor="text1"/>
              </w:rPr>
            </w:pPr>
            <w:r w:rsidRPr="67C71412">
              <w:rPr>
                <w:rFonts w:ascii="Garamond" w:eastAsia="Garamond" w:hAnsi="Garamond" w:cs="Garamond"/>
                <w:b/>
                <w:bCs/>
                <w:color w:val="000000" w:themeColor="text1"/>
              </w:rPr>
              <w:t>PRISMA</w:t>
            </w:r>
          </w:p>
        </w:tc>
        <w:tc>
          <w:tcPr>
            <w:tcW w:w="2400" w:type="dxa"/>
            <w:tcBorders>
              <w:top w:val="single" w:sz="6" w:space="0" w:color="auto"/>
              <w:left w:val="single" w:sz="6" w:space="0" w:color="auto"/>
              <w:bottom w:val="single" w:sz="6" w:space="0" w:color="auto"/>
              <w:right w:val="single" w:sz="6" w:space="0" w:color="auto"/>
            </w:tcBorders>
          </w:tcPr>
          <w:p w14:paraId="0136995B" w14:textId="33A02E1D" w:rsidR="0C4A6A84" w:rsidRDefault="2EC1DF49" w:rsidP="1982AE97">
            <w:pPr>
              <w:rPr>
                <w:rFonts w:ascii="Garamond" w:eastAsia="Garamond" w:hAnsi="Garamond" w:cs="Garamond"/>
                <w:color w:val="000000" w:themeColor="text1"/>
              </w:rPr>
            </w:pPr>
            <w:r w:rsidRPr="57837553">
              <w:rPr>
                <w:rFonts w:ascii="Garamond" w:eastAsia="Garamond" w:hAnsi="Garamond" w:cs="Garamond"/>
                <w:color w:val="000000" w:themeColor="text1"/>
              </w:rPr>
              <w:t>N/A</w:t>
            </w:r>
          </w:p>
        </w:tc>
        <w:tc>
          <w:tcPr>
            <w:tcW w:w="4590" w:type="dxa"/>
            <w:tcBorders>
              <w:top w:val="single" w:sz="6" w:space="0" w:color="auto"/>
              <w:left w:val="single" w:sz="6" w:space="0" w:color="auto"/>
              <w:bottom w:val="single" w:sz="6" w:space="0" w:color="auto"/>
              <w:right w:val="single" w:sz="6" w:space="0" w:color="auto"/>
            </w:tcBorders>
          </w:tcPr>
          <w:p w14:paraId="55E01450" w14:textId="5425C3C0" w:rsidR="67C71412" w:rsidRDefault="20F4B3FB" w:rsidP="00284BB1">
            <w:pPr>
              <w:spacing w:after="80" w:line="240" w:lineRule="auto"/>
              <w:rPr>
                <w:rFonts w:ascii="Garamond" w:eastAsia="Garamond" w:hAnsi="Garamond" w:cs="Garamond"/>
                <w:color w:val="000000" w:themeColor="text1"/>
              </w:rPr>
            </w:pPr>
            <w:r w:rsidRPr="1982AE97">
              <w:rPr>
                <w:rFonts w:ascii="Garamond" w:eastAsia="Garamond" w:hAnsi="Garamond" w:cs="Garamond"/>
                <w:color w:val="000000" w:themeColor="text1"/>
              </w:rPr>
              <w:t>SWIR</w:t>
            </w:r>
            <w:r w:rsidR="23E13073" w:rsidRPr="1982AE97">
              <w:rPr>
                <w:rFonts w:ascii="Garamond" w:eastAsia="Garamond" w:hAnsi="Garamond" w:cs="Garamond"/>
                <w:color w:val="000000" w:themeColor="text1"/>
              </w:rPr>
              <w:t xml:space="preserve"> </w:t>
            </w:r>
          </w:p>
          <w:p w14:paraId="5C2B4342" w14:textId="47260EF1" w:rsidR="67C71412" w:rsidRDefault="23E13073" w:rsidP="00284BB1">
            <w:pPr>
              <w:spacing w:after="80" w:line="240" w:lineRule="auto"/>
              <w:rPr>
                <w:rFonts w:ascii="Garamond" w:eastAsia="Garamond" w:hAnsi="Garamond" w:cs="Garamond"/>
                <w:color w:val="000000" w:themeColor="text1"/>
              </w:rPr>
            </w:pPr>
            <w:r w:rsidRPr="1982AE97">
              <w:rPr>
                <w:rFonts w:ascii="Garamond" w:eastAsia="Garamond" w:hAnsi="Garamond" w:cs="Garamond"/>
                <w:color w:val="000000" w:themeColor="text1"/>
              </w:rPr>
              <w:t>Visible and Near Infrared (VNIR)</w:t>
            </w:r>
          </w:p>
        </w:tc>
      </w:tr>
      <w:tr w:rsidR="000D5B59" w14:paraId="2E279E42" w14:textId="77777777" w:rsidTr="6DC759E2">
        <w:tc>
          <w:tcPr>
            <w:tcW w:w="2340" w:type="dxa"/>
            <w:tcBorders>
              <w:top w:val="single" w:sz="6" w:space="0" w:color="auto"/>
              <w:left w:val="single" w:sz="6" w:space="0" w:color="auto"/>
              <w:bottom w:val="single" w:sz="6" w:space="0" w:color="auto"/>
              <w:right w:val="single" w:sz="6" w:space="0" w:color="auto"/>
            </w:tcBorders>
          </w:tcPr>
          <w:p w14:paraId="5145C912" w14:textId="624691B7" w:rsidR="000D5B59" w:rsidRPr="67C71412" w:rsidRDefault="000D5B59" w:rsidP="000D5B59">
            <w:pPr>
              <w:rPr>
                <w:rFonts w:ascii="Garamond" w:eastAsia="Garamond" w:hAnsi="Garamond" w:cs="Garamond"/>
                <w:b/>
                <w:bCs/>
                <w:color w:val="000000" w:themeColor="text1"/>
              </w:rPr>
            </w:pPr>
            <w:proofErr w:type="spellStart"/>
            <w:r>
              <w:rPr>
                <w:rFonts w:ascii="Garamond" w:eastAsia="Garamond" w:hAnsi="Garamond" w:cs="Garamond"/>
                <w:b/>
                <w:bCs/>
                <w:color w:val="000000" w:themeColor="text1"/>
              </w:rPr>
              <w:t>PlanetScope</w:t>
            </w:r>
            <w:proofErr w:type="spellEnd"/>
          </w:p>
        </w:tc>
        <w:tc>
          <w:tcPr>
            <w:tcW w:w="2400" w:type="dxa"/>
            <w:tcBorders>
              <w:top w:val="single" w:sz="6" w:space="0" w:color="auto"/>
              <w:left w:val="single" w:sz="6" w:space="0" w:color="auto"/>
              <w:bottom w:val="single" w:sz="6" w:space="0" w:color="auto"/>
              <w:right w:val="single" w:sz="6" w:space="0" w:color="auto"/>
            </w:tcBorders>
          </w:tcPr>
          <w:p w14:paraId="7D3FA275" w14:textId="48511483" w:rsidR="000D5B59" w:rsidRPr="57837553" w:rsidRDefault="000D5B59" w:rsidP="000D5B59">
            <w:pPr>
              <w:rPr>
                <w:rFonts w:ascii="Garamond" w:eastAsia="Garamond" w:hAnsi="Garamond" w:cs="Garamond"/>
                <w:color w:val="000000" w:themeColor="text1"/>
              </w:rPr>
            </w:pPr>
            <w:r>
              <w:rPr>
                <w:rFonts w:ascii="Garamond" w:eastAsia="Garamond" w:hAnsi="Garamond" w:cs="Garamond"/>
                <w:color w:val="000000" w:themeColor="text1"/>
              </w:rPr>
              <w:t>N/A</w:t>
            </w:r>
          </w:p>
        </w:tc>
        <w:tc>
          <w:tcPr>
            <w:tcW w:w="4590" w:type="dxa"/>
            <w:tcBorders>
              <w:top w:val="single" w:sz="6" w:space="0" w:color="auto"/>
              <w:left w:val="single" w:sz="6" w:space="0" w:color="auto"/>
              <w:bottom w:val="single" w:sz="6" w:space="0" w:color="auto"/>
              <w:right w:val="single" w:sz="6" w:space="0" w:color="auto"/>
            </w:tcBorders>
          </w:tcPr>
          <w:p w14:paraId="0D486A6D" w14:textId="5B1CFEB8" w:rsidR="000D5B59" w:rsidRPr="1982AE97" w:rsidRDefault="000D5B59" w:rsidP="000D5B59">
            <w:pPr>
              <w:spacing w:after="80" w:line="240" w:lineRule="auto"/>
              <w:rPr>
                <w:rFonts w:ascii="Garamond" w:eastAsia="Garamond" w:hAnsi="Garamond" w:cs="Garamond"/>
                <w:color w:val="000000" w:themeColor="text1"/>
              </w:rPr>
            </w:pPr>
            <w:r>
              <w:rPr>
                <w:rFonts w:ascii="Garamond" w:eastAsia="Garamond" w:hAnsi="Garamond" w:cs="Garamond"/>
                <w:color w:val="000000" w:themeColor="text1"/>
              </w:rPr>
              <w:t>Visual comparison and analysis</w:t>
            </w:r>
          </w:p>
        </w:tc>
      </w:tr>
    </w:tbl>
    <w:p w14:paraId="38975BD4" w14:textId="2DD2E209" w:rsidR="67C71412" w:rsidRDefault="67C71412" w:rsidP="21F01F5F">
      <w:pPr>
        <w:spacing w:after="0" w:line="240" w:lineRule="auto"/>
        <w:jc w:val="both"/>
        <w:rPr>
          <w:rFonts w:ascii="Garamond" w:eastAsia="Garamond" w:hAnsi="Garamond" w:cs="Garamond"/>
          <w:color w:val="000000" w:themeColor="text1"/>
        </w:rPr>
      </w:pPr>
    </w:p>
    <w:p w14:paraId="7E6F3030" w14:textId="77777777" w:rsidR="00A43059" w:rsidRPr="0066138C" w:rsidRDefault="00A43059" w:rsidP="0066138C">
      <w:pPr>
        <w:spacing w:after="0" w:line="240" w:lineRule="auto"/>
        <w:rPr>
          <w:rFonts w:ascii="Garamond" w:hAnsi="Garamond" w:cs="Arial"/>
        </w:rPr>
      </w:pPr>
    </w:p>
    <w:p w14:paraId="76007EF6" w14:textId="0D5278D8" w:rsidR="00A43059" w:rsidRPr="0066138C" w:rsidRDefault="00A43059" w:rsidP="21F01F5F">
      <w:pPr>
        <w:spacing w:after="0" w:line="240" w:lineRule="auto"/>
        <w:rPr>
          <w:rFonts w:ascii="Garamond" w:eastAsia="Garamond" w:hAnsi="Garamond" w:cs="Garamond"/>
          <w:b/>
          <w:bCs/>
          <w:i/>
          <w:iCs/>
        </w:rPr>
      </w:pPr>
      <w:r w:rsidRPr="57837553">
        <w:rPr>
          <w:rFonts w:ascii="Garamond" w:eastAsia="Garamond" w:hAnsi="Garamond" w:cs="Garamond"/>
          <w:b/>
          <w:bCs/>
          <w:i/>
          <w:iCs/>
        </w:rPr>
        <w:t>3.2 Data Processing</w:t>
      </w:r>
    </w:p>
    <w:p w14:paraId="073B424E" w14:textId="212F64BA" w:rsidR="00BD1A87" w:rsidRPr="0066138C" w:rsidRDefault="0E1F5078" w:rsidP="21F01F5F">
      <w:pPr>
        <w:spacing w:after="0" w:line="240" w:lineRule="auto"/>
        <w:rPr>
          <w:rFonts w:ascii="Garamond" w:eastAsia="Garamond" w:hAnsi="Garamond" w:cs="Garamond"/>
        </w:rPr>
      </w:pPr>
      <w:r w:rsidRPr="6DC759E2">
        <w:rPr>
          <w:rFonts w:ascii="Garamond" w:eastAsia="Garamond" w:hAnsi="Garamond" w:cs="Garamond"/>
        </w:rPr>
        <w:t xml:space="preserve">Prior to the </w:t>
      </w:r>
      <w:proofErr w:type="spellStart"/>
      <w:r w:rsidRPr="6DC759E2">
        <w:rPr>
          <w:rFonts w:ascii="Garamond" w:eastAsia="Garamond" w:hAnsi="Garamond" w:cs="Garamond"/>
        </w:rPr>
        <w:t>sunglint</w:t>
      </w:r>
      <w:proofErr w:type="spellEnd"/>
      <w:r w:rsidRPr="6DC759E2">
        <w:rPr>
          <w:rFonts w:ascii="Garamond" w:eastAsia="Garamond" w:hAnsi="Garamond" w:cs="Garamond"/>
        </w:rPr>
        <w:t xml:space="preserve"> methane analysis, Sentinel-2 and Landsat </w:t>
      </w:r>
      <w:r w:rsidR="4FD97FBA" w:rsidRPr="6DC759E2">
        <w:rPr>
          <w:rFonts w:ascii="Garamond" w:eastAsia="Garamond" w:hAnsi="Garamond" w:cs="Garamond"/>
        </w:rPr>
        <w:t xml:space="preserve">8 and 9 </w:t>
      </w:r>
      <w:bookmarkStart w:id="3" w:name="_Int_0PnGjavi"/>
      <w:proofErr w:type="gramStart"/>
      <w:r w:rsidR="6B4F20C8" w:rsidRPr="6DC759E2">
        <w:rPr>
          <w:rFonts w:ascii="Garamond" w:eastAsia="Garamond" w:hAnsi="Garamond" w:cs="Garamond"/>
        </w:rPr>
        <w:t>imagery</w:t>
      </w:r>
      <w:bookmarkEnd w:id="3"/>
      <w:proofErr w:type="gramEnd"/>
      <w:r w:rsidRPr="6DC759E2">
        <w:rPr>
          <w:rFonts w:ascii="Garamond" w:eastAsia="Garamond" w:hAnsi="Garamond" w:cs="Garamond"/>
        </w:rPr>
        <w:t xml:space="preserve"> </w:t>
      </w:r>
      <w:r w:rsidR="54D4F3DA" w:rsidRPr="6DC759E2">
        <w:rPr>
          <w:rFonts w:ascii="Garamond" w:eastAsia="Garamond" w:hAnsi="Garamond" w:cs="Garamond"/>
        </w:rPr>
        <w:t xml:space="preserve">were pre-processed </w:t>
      </w:r>
      <w:r w:rsidRPr="6DC759E2">
        <w:rPr>
          <w:rFonts w:ascii="Garamond" w:eastAsia="Garamond" w:hAnsi="Garamond" w:cs="Garamond"/>
        </w:rPr>
        <w:t xml:space="preserve">by filtering </w:t>
      </w:r>
      <w:r w:rsidR="415BD290" w:rsidRPr="6DC759E2">
        <w:rPr>
          <w:rFonts w:ascii="Garamond" w:eastAsia="Garamond" w:hAnsi="Garamond" w:cs="Garamond"/>
        </w:rPr>
        <w:t>to remove any</w:t>
      </w:r>
      <w:r w:rsidR="5A3C9D53" w:rsidRPr="6DC759E2">
        <w:rPr>
          <w:rFonts w:ascii="Garamond" w:eastAsia="Garamond" w:hAnsi="Garamond" w:cs="Garamond"/>
        </w:rPr>
        <w:t xml:space="preserve"> images</w:t>
      </w:r>
      <w:r w:rsidR="415BD290" w:rsidRPr="6DC759E2">
        <w:rPr>
          <w:rFonts w:ascii="Garamond" w:eastAsia="Garamond" w:hAnsi="Garamond" w:cs="Garamond"/>
        </w:rPr>
        <w:t xml:space="preserve"> with a</w:t>
      </w:r>
      <w:r w:rsidRPr="6DC759E2">
        <w:rPr>
          <w:rFonts w:ascii="Garamond" w:eastAsia="Garamond" w:hAnsi="Garamond" w:cs="Garamond"/>
        </w:rPr>
        <w:t xml:space="preserve"> cloudy pixel percentage </w:t>
      </w:r>
      <w:r w:rsidR="47FF35CA" w:rsidRPr="6DC759E2">
        <w:rPr>
          <w:rFonts w:ascii="Garamond" w:eastAsia="Garamond" w:hAnsi="Garamond" w:cs="Garamond"/>
        </w:rPr>
        <w:t>greater</w:t>
      </w:r>
      <w:r w:rsidRPr="6DC759E2">
        <w:rPr>
          <w:rFonts w:ascii="Garamond" w:eastAsia="Garamond" w:hAnsi="Garamond" w:cs="Garamond"/>
        </w:rPr>
        <w:t xml:space="preserve"> than 15%. </w:t>
      </w:r>
      <w:r w:rsidR="15F578AF" w:rsidRPr="6DC759E2">
        <w:rPr>
          <w:rFonts w:ascii="Garamond" w:eastAsia="Garamond" w:hAnsi="Garamond" w:cs="Garamond"/>
        </w:rPr>
        <w:t>T</w:t>
      </w:r>
      <w:r w:rsidRPr="6DC759E2">
        <w:rPr>
          <w:rFonts w:ascii="Garamond" w:eastAsia="Garamond" w:hAnsi="Garamond" w:cs="Garamond"/>
        </w:rPr>
        <w:t>his thres</w:t>
      </w:r>
      <w:r w:rsidR="7E4671F5" w:rsidRPr="6DC759E2">
        <w:rPr>
          <w:rFonts w:ascii="Garamond" w:eastAsia="Garamond" w:hAnsi="Garamond" w:cs="Garamond"/>
        </w:rPr>
        <w:t>h</w:t>
      </w:r>
      <w:r w:rsidRPr="6DC759E2">
        <w:rPr>
          <w:rFonts w:ascii="Garamond" w:eastAsia="Garamond" w:hAnsi="Garamond" w:cs="Garamond"/>
        </w:rPr>
        <w:t xml:space="preserve">old </w:t>
      </w:r>
      <w:r w:rsidR="6494C31D" w:rsidRPr="6DC759E2">
        <w:rPr>
          <w:rFonts w:ascii="Garamond" w:eastAsia="Garamond" w:hAnsi="Garamond" w:cs="Garamond"/>
        </w:rPr>
        <w:t xml:space="preserve">was selected </w:t>
      </w:r>
      <w:r w:rsidRPr="6DC759E2">
        <w:rPr>
          <w:rFonts w:ascii="Garamond" w:eastAsia="Garamond" w:hAnsi="Garamond" w:cs="Garamond"/>
        </w:rPr>
        <w:t xml:space="preserve">to </w:t>
      </w:r>
      <w:r w:rsidR="1D1BFC3C" w:rsidRPr="6DC759E2">
        <w:rPr>
          <w:rFonts w:ascii="Garamond" w:eastAsia="Garamond" w:hAnsi="Garamond" w:cs="Garamond"/>
        </w:rPr>
        <w:t>remain</w:t>
      </w:r>
      <w:r w:rsidRPr="6DC759E2">
        <w:rPr>
          <w:rFonts w:ascii="Garamond" w:eastAsia="Garamond" w:hAnsi="Garamond" w:cs="Garamond"/>
        </w:rPr>
        <w:t xml:space="preserve"> consistent with the </w:t>
      </w:r>
      <w:r w:rsidR="71C7AECA" w:rsidRPr="6DC759E2">
        <w:rPr>
          <w:rFonts w:ascii="Garamond" w:eastAsia="Garamond" w:hAnsi="Garamond" w:cs="Garamond"/>
        </w:rPr>
        <w:t xml:space="preserve">methodology of </w:t>
      </w:r>
      <w:proofErr w:type="spellStart"/>
      <w:r w:rsidRPr="6DC759E2">
        <w:rPr>
          <w:rFonts w:ascii="Garamond" w:eastAsia="Garamond" w:hAnsi="Garamond" w:cs="Garamond"/>
        </w:rPr>
        <w:t>Varon</w:t>
      </w:r>
      <w:proofErr w:type="spellEnd"/>
      <w:r w:rsidRPr="6DC759E2">
        <w:rPr>
          <w:rFonts w:ascii="Garamond" w:eastAsia="Garamond" w:hAnsi="Garamond" w:cs="Garamond"/>
        </w:rPr>
        <w:t xml:space="preserve"> et al., 2021.</w:t>
      </w:r>
      <w:r w:rsidR="4D36956A" w:rsidRPr="6DC759E2">
        <w:rPr>
          <w:rFonts w:ascii="Garamond" w:eastAsia="Garamond" w:hAnsi="Garamond" w:cs="Garamond"/>
        </w:rPr>
        <w:t xml:space="preserve"> T</w:t>
      </w:r>
      <w:r w:rsidRPr="6DC759E2">
        <w:rPr>
          <w:rFonts w:ascii="Garamond" w:eastAsia="Garamond" w:hAnsi="Garamond" w:cs="Garamond"/>
        </w:rPr>
        <w:t>he Sentinel-2 imagery</w:t>
      </w:r>
      <w:r w:rsidR="48227EB1" w:rsidRPr="6DC759E2">
        <w:rPr>
          <w:rFonts w:ascii="Garamond" w:eastAsia="Garamond" w:hAnsi="Garamond" w:cs="Garamond"/>
        </w:rPr>
        <w:t xml:space="preserve"> was</w:t>
      </w:r>
      <w:r w:rsidRPr="6DC759E2">
        <w:rPr>
          <w:rFonts w:ascii="Garamond" w:eastAsia="Garamond" w:hAnsi="Garamond" w:cs="Garamond"/>
        </w:rPr>
        <w:t xml:space="preserve"> filtered </w:t>
      </w:r>
      <w:r w:rsidR="1A4CA2A2" w:rsidRPr="6DC759E2">
        <w:rPr>
          <w:rFonts w:ascii="Garamond" w:eastAsia="Garamond" w:hAnsi="Garamond" w:cs="Garamond"/>
        </w:rPr>
        <w:t xml:space="preserve">by </w:t>
      </w:r>
      <w:r w:rsidRPr="6DC759E2">
        <w:rPr>
          <w:rFonts w:ascii="Garamond" w:eastAsia="Garamond" w:hAnsi="Garamond" w:cs="Garamond"/>
        </w:rPr>
        <w:t>individual cloudy pixels using the QA60 cloud mask. We filtered Landsat 8</w:t>
      </w:r>
      <w:r w:rsidR="47F114FB" w:rsidRPr="6DC759E2">
        <w:rPr>
          <w:rFonts w:ascii="Garamond" w:eastAsia="Garamond" w:hAnsi="Garamond" w:cs="Garamond"/>
        </w:rPr>
        <w:t xml:space="preserve"> and</w:t>
      </w:r>
      <w:r w:rsidR="51539610" w:rsidRPr="6DC759E2">
        <w:rPr>
          <w:rFonts w:ascii="Garamond" w:eastAsia="Garamond" w:hAnsi="Garamond" w:cs="Garamond"/>
        </w:rPr>
        <w:t xml:space="preserve"> </w:t>
      </w:r>
      <w:r w:rsidRPr="6DC759E2">
        <w:rPr>
          <w:rFonts w:ascii="Garamond" w:eastAsia="Garamond" w:hAnsi="Garamond" w:cs="Garamond"/>
        </w:rPr>
        <w:t xml:space="preserve">9 OLI imagery using the </w:t>
      </w:r>
      <w:r w:rsidR="69CC1DD1" w:rsidRPr="6DC759E2">
        <w:rPr>
          <w:rFonts w:ascii="Garamond" w:eastAsia="Garamond" w:hAnsi="Garamond" w:cs="Garamond"/>
        </w:rPr>
        <w:t>quality assurance (</w:t>
      </w:r>
      <w:r w:rsidRPr="6DC759E2">
        <w:rPr>
          <w:rFonts w:ascii="Garamond" w:eastAsia="Garamond" w:hAnsi="Garamond" w:cs="Garamond"/>
        </w:rPr>
        <w:t>QA</w:t>
      </w:r>
      <w:r w:rsidR="3ED5BC95" w:rsidRPr="6DC759E2">
        <w:rPr>
          <w:rFonts w:ascii="Garamond" w:eastAsia="Garamond" w:hAnsi="Garamond" w:cs="Garamond"/>
        </w:rPr>
        <w:t>)</w:t>
      </w:r>
      <w:r w:rsidRPr="6DC759E2">
        <w:rPr>
          <w:rFonts w:ascii="Garamond" w:eastAsia="Garamond" w:hAnsi="Garamond" w:cs="Garamond"/>
        </w:rPr>
        <w:t xml:space="preserve"> filter to produce the cloud and shadow mask</w:t>
      </w:r>
      <w:r w:rsidR="635D631D" w:rsidRPr="6DC759E2">
        <w:rPr>
          <w:rFonts w:ascii="Garamond" w:eastAsia="Garamond" w:hAnsi="Garamond" w:cs="Garamond"/>
        </w:rPr>
        <w:t>.</w:t>
      </w:r>
      <w:r w:rsidR="681AB600" w:rsidRPr="6DC759E2">
        <w:rPr>
          <w:rFonts w:ascii="Garamond" w:eastAsia="Garamond" w:hAnsi="Garamond" w:cs="Garamond"/>
        </w:rPr>
        <w:t xml:space="preserve"> </w:t>
      </w:r>
      <w:r w:rsidR="4F2E84AA" w:rsidRPr="6DC759E2">
        <w:rPr>
          <w:rFonts w:ascii="Garamond" w:eastAsia="Garamond" w:hAnsi="Garamond" w:cs="Garamond"/>
        </w:rPr>
        <w:t xml:space="preserve">To select images containing </w:t>
      </w:r>
      <w:proofErr w:type="spellStart"/>
      <w:r w:rsidR="4F2E84AA" w:rsidRPr="6DC759E2">
        <w:rPr>
          <w:rFonts w:ascii="Garamond" w:eastAsia="Garamond" w:hAnsi="Garamond" w:cs="Garamond"/>
        </w:rPr>
        <w:t>sunglint</w:t>
      </w:r>
      <w:proofErr w:type="spellEnd"/>
      <w:r w:rsidR="4F2E84AA" w:rsidRPr="6DC759E2">
        <w:rPr>
          <w:rFonts w:ascii="Garamond" w:eastAsia="Garamond" w:hAnsi="Garamond" w:cs="Garamond"/>
        </w:rPr>
        <w:t xml:space="preserve">, the imagery </w:t>
      </w:r>
      <w:r w:rsidR="6B86CA58" w:rsidRPr="6DC759E2">
        <w:rPr>
          <w:rFonts w:ascii="Garamond" w:eastAsia="Garamond" w:hAnsi="Garamond" w:cs="Garamond"/>
        </w:rPr>
        <w:t xml:space="preserve">was masked </w:t>
      </w:r>
      <w:r w:rsidR="4F2E84AA" w:rsidRPr="6DC759E2">
        <w:rPr>
          <w:rFonts w:ascii="Garamond" w:eastAsia="Garamond" w:hAnsi="Garamond" w:cs="Garamond"/>
        </w:rPr>
        <w:t>by SWIR</w:t>
      </w:r>
      <w:r w:rsidR="546B220E" w:rsidRPr="6DC759E2">
        <w:rPr>
          <w:rFonts w:ascii="Garamond" w:eastAsia="Garamond" w:hAnsi="Garamond" w:cs="Garamond"/>
        </w:rPr>
        <w:t xml:space="preserve"> (Sentinel-2 band 11 and Landsat 8 and 9 band 6)</w:t>
      </w:r>
      <w:r w:rsidR="4F2E84AA" w:rsidRPr="6DC759E2">
        <w:rPr>
          <w:rFonts w:ascii="Garamond" w:eastAsia="Garamond" w:hAnsi="Garamond" w:cs="Garamond"/>
        </w:rPr>
        <w:t xml:space="preserve"> reflectance values greater than </w:t>
      </w:r>
      <w:r w:rsidR="4059FA16" w:rsidRPr="6DC759E2">
        <w:rPr>
          <w:rFonts w:ascii="Garamond" w:eastAsia="Garamond" w:hAnsi="Garamond" w:cs="Garamond"/>
        </w:rPr>
        <w:t>0.13</w:t>
      </w:r>
      <w:r w:rsidR="4F2E84AA" w:rsidRPr="6DC759E2">
        <w:rPr>
          <w:rFonts w:ascii="Garamond" w:eastAsia="Garamond" w:hAnsi="Garamond" w:cs="Garamond"/>
        </w:rPr>
        <w:t xml:space="preserve">. We inspected the images with </w:t>
      </w:r>
      <w:proofErr w:type="spellStart"/>
      <w:r w:rsidR="4F2E84AA" w:rsidRPr="6DC759E2">
        <w:rPr>
          <w:rFonts w:ascii="Garamond" w:eastAsia="Garamond" w:hAnsi="Garamond" w:cs="Garamond"/>
        </w:rPr>
        <w:t>sunglint</w:t>
      </w:r>
      <w:proofErr w:type="spellEnd"/>
      <w:r w:rsidR="4F2E84AA" w:rsidRPr="6DC759E2">
        <w:rPr>
          <w:rFonts w:ascii="Garamond" w:eastAsia="Garamond" w:hAnsi="Garamond" w:cs="Garamond"/>
        </w:rPr>
        <w:t xml:space="preserve"> present in GEE to determine a visual threshold for the reflectance value threshold</w:t>
      </w:r>
      <w:r w:rsidR="3F2FF1AB" w:rsidRPr="6DC759E2">
        <w:rPr>
          <w:rFonts w:ascii="Garamond" w:eastAsia="Garamond" w:hAnsi="Garamond" w:cs="Garamond"/>
        </w:rPr>
        <w:t xml:space="preserve">, then </w:t>
      </w:r>
      <w:r w:rsidR="4F2E84AA" w:rsidRPr="6DC759E2">
        <w:rPr>
          <w:rFonts w:ascii="Garamond" w:eastAsia="Garamond" w:hAnsi="Garamond" w:cs="Garamond"/>
        </w:rPr>
        <w:t xml:space="preserve">calculated the percentage of </w:t>
      </w:r>
      <w:proofErr w:type="spellStart"/>
      <w:r w:rsidR="4F2E84AA" w:rsidRPr="6DC759E2">
        <w:rPr>
          <w:rFonts w:ascii="Garamond" w:eastAsia="Garamond" w:hAnsi="Garamond" w:cs="Garamond"/>
        </w:rPr>
        <w:t>sunglint</w:t>
      </w:r>
      <w:proofErr w:type="spellEnd"/>
      <w:r w:rsidR="4F2E84AA" w:rsidRPr="6DC759E2">
        <w:rPr>
          <w:rFonts w:ascii="Garamond" w:eastAsia="Garamond" w:hAnsi="Garamond" w:cs="Garamond"/>
        </w:rPr>
        <w:t xml:space="preserve"> pixels in each image with the reflectance mask</w:t>
      </w:r>
      <w:r w:rsidR="6066207F" w:rsidRPr="6DC759E2">
        <w:rPr>
          <w:rFonts w:ascii="Garamond" w:eastAsia="Garamond" w:hAnsi="Garamond" w:cs="Garamond"/>
        </w:rPr>
        <w:t xml:space="preserve"> and</w:t>
      </w:r>
      <w:r w:rsidR="4F2E84AA" w:rsidRPr="6DC759E2">
        <w:rPr>
          <w:rFonts w:ascii="Garamond" w:eastAsia="Garamond" w:hAnsi="Garamond" w:cs="Garamond"/>
        </w:rPr>
        <w:t xml:space="preserve"> chose images with a </w:t>
      </w:r>
      <w:proofErr w:type="spellStart"/>
      <w:r w:rsidR="4F2E84AA" w:rsidRPr="6DC759E2">
        <w:rPr>
          <w:rFonts w:ascii="Garamond" w:eastAsia="Garamond" w:hAnsi="Garamond" w:cs="Garamond"/>
        </w:rPr>
        <w:t>sunglint</w:t>
      </w:r>
      <w:proofErr w:type="spellEnd"/>
      <w:r w:rsidR="4F2E84AA" w:rsidRPr="6DC759E2">
        <w:rPr>
          <w:rFonts w:ascii="Garamond" w:eastAsia="Garamond" w:hAnsi="Garamond" w:cs="Garamond"/>
        </w:rPr>
        <w:t xml:space="preserve"> percentage greater than </w:t>
      </w:r>
      <w:r w:rsidR="53B10A55" w:rsidRPr="6DC759E2">
        <w:rPr>
          <w:rFonts w:ascii="Garamond" w:eastAsia="Garamond" w:hAnsi="Garamond" w:cs="Garamond"/>
        </w:rPr>
        <w:t>2</w:t>
      </w:r>
      <w:r w:rsidR="51583EF1" w:rsidRPr="6DC759E2">
        <w:rPr>
          <w:rFonts w:ascii="Garamond" w:eastAsia="Garamond" w:hAnsi="Garamond" w:cs="Garamond"/>
        </w:rPr>
        <w:t>0%</w:t>
      </w:r>
      <w:r w:rsidR="4F2E84AA" w:rsidRPr="6DC759E2">
        <w:rPr>
          <w:rFonts w:ascii="Garamond" w:eastAsia="Garamond" w:hAnsi="Garamond" w:cs="Garamond"/>
        </w:rPr>
        <w:t xml:space="preserve"> for further analysis.</w:t>
      </w:r>
    </w:p>
    <w:p w14:paraId="725146BA" w14:textId="3F654F03" w:rsidR="21F01F5F" w:rsidRDefault="21F01F5F" w:rsidP="21F01F5F">
      <w:pPr>
        <w:spacing w:line="240" w:lineRule="auto"/>
        <w:rPr>
          <w:rFonts w:ascii="Garamond" w:eastAsia="Garamond" w:hAnsi="Garamond" w:cs="Garamond"/>
        </w:rPr>
      </w:pPr>
    </w:p>
    <w:p w14:paraId="5E14396E" w14:textId="5691C9BB" w:rsidR="1982AE97" w:rsidRDefault="0D227D50" w:rsidP="14F1A6F2">
      <w:pPr>
        <w:spacing w:after="0" w:line="240" w:lineRule="auto"/>
        <w:rPr>
          <w:rFonts w:ascii="Garamond" w:eastAsia="Garamond" w:hAnsi="Garamond" w:cs="Garamond"/>
          <w:b/>
          <w:bCs/>
          <w:i/>
          <w:iCs/>
        </w:rPr>
      </w:pPr>
      <w:r w:rsidRPr="14F1A6F2">
        <w:rPr>
          <w:rFonts w:ascii="Garamond" w:eastAsia="Garamond" w:hAnsi="Garamond" w:cs="Garamond"/>
          <w:b/>
          <w:bCs/>
          <w:i/>
          <w:iCs/>
        </w:rPr>
        <w:t>3.3 Data Analysis</w:t>
      </w:r>
    </w:p>
    <w:p w14:paraId="507B36B1" w14:textId="282C11C6" w:rsidR="1FE7E673" w:rsidRDefault="1FE7E673" w:rsidP="21F01F5F">
      <w:pPr>
        <w:spacing w:after="0" w:line="240" w:lineRule="auto"/>
        <w:rPr>
          <w:rFonts w:ascii="Garamond" w:eastAsia="Garamond" w:hAnsi="Garamond" w:cs="Garamond"/>
          <w:i/>
          <w:iCs/>
        </w:rPr>
      </w:pPr>
      <w:r w:rsidRPr="21F01F5F">
        <w:rPr>
          <w:rFonts w:ascii="Garamond" w:eastAsia="Garamond" w:hAnsi="Garamond" w:cs="Garamond"/>
          <w:i/>
          <w:iCs/>
        </w:rPr>
        <w:t xml:space="preserve">3.3.1 </w:t>
      </w:r>
      <w:r w:rsidR="369CA2DE" w:rsidRPr="21F01F5F">
        <w:rPr>
          <w:rFonts w:ascii="Garamond" w:eastAsia="Garamond" w:hAnsi="Garamond" w:cs="Garamond"/>
          <w:i/>
          <w:iCs/>
        </w:rPr>
        <w:t xml:space="preserve">Methane Retrieval and </w:t>
      </w:r>
      <w:r w:rsidRPr="21F01F5F">
        <w:rPr>
          <w:rFonts w:ascii="Garamond" w:eastAsia="Garamond" w:hAnsi="Garamond" w:cs="Garamond"/>
          <w:i/>
          <w:iCs/>
        </w:rPr>
        <w:t>P</w:t>
      </w:r>
      <w:r w:rsidR="6364F46B" w:rsidRPr="21F01F5F">
        <w:rPr>
          <w:rFonts w:ascii="Garamond" w:eastAsia="Garamond" w:hAnsi="Garamond" w:cs="Garamond"/>
          <w:i/>
          <w:iCs/>
        </w:rPr>
        <w:t>lume Identification</w:t>
      </w:r>
    </w:p>
    <w:p w14:paraId="6E6D4D25" w14:textId="2E91E3A1" w:rsidR="1514BF3D" w:rsidRDefault="1BFAAAA8" w:rsidP="21F01F5F">
      <w:pPr>
        <w:spacing w:after="0" w:line="240" w:lineRule="auto"/>
        <w:rPr>
          <w:rFonts w:ascii="Garamond" w:eastAsia="Garamond" w:hAnsi="Garamond" w:cs="Garamond"/>
        </w:rPr>
      </w:pPr>
      <w:r w:rsidRPr="6DC759E2">
        <w:rPr>
          <w:rFonts w:ascii="Garamond" w:eastAsia="Garamond" w:hAnsi="Garamond" w:cs="Garamond"/>
        </w:rPr>
        <w:lastRenderedPageBreak/>
        <w:t xml:space="preserve">We used the methodology developed by Dan Cusworth to </w:t>
      </w:r>
      <w:r w:rsidR="72CE44DC" w:rsidRPr="6DC759E2">
        <w:rPr>
          <w:rFonts w:ascii="Garamond" w:eastAsia="Garamond" w:hAnsi="Garamond" w:cs="Garamond"/>
        </w:rPr>
        <w:t>perform a statistical retrieval on the PRISMA images to search for methane plumes.</w:t>
      </w:r>
      <w:r w:rsidR="11FD71BF" w:rsidRPr="6DC759E2">
        <w:rPr>
          <w:rFonts w:ascii="Garamond" w:eastAsia="Garamond" w:hAnsi="Garamond" w:cs="Garamond"/>
        </w:rPr>
        <w:t xml:space="preserve"> </w:t>
      </w:r>
      <w:r w:rsidR="21711B2D" w:rsidRPr="6DC759E2">
        <w:rPr>
          <w:rFonts w:ascii="Garamond" w:eastAsia="Garamond" w:hAnsi="Garamond" w:cs="Garamond"/>
        </w:rPr>
        <w:t>(Cusworth</w:t>
      </w:r>
      <w:r w:rsidR="09134678" w:rsidRPr="6DC759E2">
        <w:rPr>
          <w:rFonts w:ascii="Garamond" w:eastAsia="Garamond" w:hAnsi="Garamond" w:cs="Garamond"/>
        </w:rPr>
        <w:t xml:space="preserve"> et al.</w:t>
      </w:r>
      <w:r w:rsidR="21711B2D" w:rsidRPr="6DC759E2">
        <w:rPr>
          <w:rFonts w:ascii="Garamond" w:eastAsia="Garamond" w:hAnsi="Garamond" w:cs="Garamond"/>
        </w:rPr>
        <w:t>, 2020)</w:t>
      </w:r>
      <w:r w:rsidRPr="6DC759E2">
        <w:rPr>
          <w:rFonts w:ascii="Garamond" w:eastAsia="Garamond" w:hAnsi="Garamond" w:cs="Garamond"/>
        </w:rPr>
        <w:t>.</w:t>
      </w:r>
      <w:r w:rsidR="6D233E3A" w:rsidRPr="6DC759E2">
        <w:rPr>
          <w:rFonts w:ascii="Garamond" w:eastAsia="Garamond" w:hAnsi="Garamond" w:cs="Garamond"/>
        </w:rPr>
        <w:t xml:space="preserve"> The </w:t>
      </w:r>
      <w:r w:rsidR="3402CDB6" w:rsidRPr="6DC759E2">
        <w:rPr>
          <w:rFonts w:ascii="Garamond" w:eastAsia="Garamond" w:hAnsi="Garamond" w:cs="Garamond"/>
        </w:rPr>
        <w:t xml:space="preserve">PRISMA image contains </w:t>
      </w:r>
      <w:r w:rsidR="1CB90421" w:rsidRPr="6DC759E2">
        <w:rPr>
          <w:rFonts w:ascii="Garamond" w:eastAsia="Garamond" w:hAnsi="Garamond" w:cs="Garamond"/>
        </w:rPr>
        <w:t>both</w:t>
      </w:r>
      <w:r w:rsidR="3402CDB6" w:rsidRPr="6DC759E2">
        <w:rPr>
          <w:rFonts w:ascii="Garamond" w:eastAsia="Garamond" w:hAnsi="Garamond" w:cs="Garamond"/>
        </w:rPr>
        <w:t xml:space="preserve"> SWIR and</w:t>
      </w:r>
      <w:r w:rsidR="021FFCA6" w:rsidRPr="6DC759E2">
        <w:rPr>
          <w:rFonts w:ascii="Garamond" w:eastAsia="Garamond" w:hAnsi="Garamond" w:cs="Garamond"/>
        </w:rPr>
        <w:t xml:space="preserve"> </w:t>
      </w:r>
      <w:r w:rsidR="3402CDB6" w:rsidRPr="6DC759E2">
        <w:rPr>
          <w:rFonts w:ascii="Garamond" w:eastAsia="Garamond" w:hAnsi="Garamond" w:cs="Garamond"/>
        </w:rPr>
        <w:t>VNIR</w:t>
      </w:r>
      <w:r w:rsidR="02CDAF59" w:rsidRPr="6DC759E2">
        <w:rPr>
          <w:rFonts w:ascii="Garamond" w:eastAsia="Garamond" w:hAnsi="Garamond" w:cs="Garamond"/>
        </w:rPr>
        <w:t xml:space="preserve"> datasets</w:t>
      </w:r>
      <w:r w:rsidR="09E3101D" w:rsidRPr="6DC759E2">
        <w:rPr>
          <w:rFonts w:ascii="Garamond" w:eastAsia="Garamond" w:hAnsi="Garamond" w:cs="Garamond"/>
        </w:rPr>
        <w:t xml:space="preserve"> </w:t>
      </w:r>
      <w:r w:rsidR="2D726386" w:rsidRPr="6DC759E2">
        <w:rPr>
          <w:rFonts w:ascii="Garamond" w:eastAsia="Garamond" w:hAnsi="Garamond" w:cs="Garamond"/>
        </w:rPr>
        <w:t>that were</w:t>
      </w:r>
      <w:r w:rsidR="3402CDB6" w:rsidRPr="6DC759E2">
        <w:rPr>
          <w:rFonts w:ascii="Garamond" w:eastAsia="Garamond" w:hAnsi="Garamond" w:cs="Garamond"/>
        </w:rPr>
        <w:t xml:space="preserve"> stitched</w:t>
      </w:r>
      <w:r w:rsidR="43290B3B" w:rsidRPr="6DC759E2">
        <w:rPr>
          <w:rFonts w:ascii="Garamond" w:eastAsia="Garamond" w:hAnsi="Garamond" w:cs="Garamond"/>
        </w:rPr>
        <w:t xml:space="preserve"> together </w:t>
      </w:r>
      <w:r w:rsidR="14B3657A" w:rsidRPr="6DC759E2">
        <w:rPr>
          <w:rFonts w:ascii="Garamond" w:eastAsia="Garamond" w:hAnsi="Garamond" w:cs="Garamond"/>
        </w:rPr>
        <w:t xml:space="preserve">to form a </w:t>
      </w:r>
      <w:r w:rsidR="43290B3B" w:rsidRPr="6DC759E2">
        <w:rPr>
          <w:rFonts w:ascii="Garamond" w:eastAsia="Garamond" w:hAnsi="Garamond" w:cs="Garamond"/>
        </w:rPr>
        <w:t>data cube</w:t>
      </w:r>
      <w:r w:rsidR="33B5F798" w:rsidRPr="6DC759E2">
        <w:rPr>
          <w:rFonts w:ascii="Garamond" w:eastAsia="Garamond" w:hAnsi="Garamond" w:cs="Garamond"/>
        </w:rPr>
        <w:t xml:space="preserve">, </w:t>
      </w:r>
      <w:r w:rsidR="357266BC" w:rsidRPr="6DC759E2">
        <w:rPr>
          <w:rFonts w:ascii="Garamond" w:eastAsia="Garamond" w:hAnsi="Garamond" w:cs="Garamond"/>
        </w:rPr>
        <w:t>where the</w:t>
      </w:r>
      <w:r w:rsidR="637C3C01" w:rsidRPr="6DC759E2">
        <w:rPr>
          <w:rFonts w:ascii="Garamond" w:eastAsia="Garamond" w:hAnsi="Garamond" w:cs="Garamond"/>
        </w:rPr>
        <w:t xml:space="preserve"> mean spectra</w:t>
      </w:r>
      <w:r w:rsidR="157EC47B" w:rsidRPr="6DC759E2">
        <w:rPr>
          <w:rFonts w:ascii="Garamond" w:eastAsia="Garamond" w:hAnsi="Garamond" w:cs="Garamond"/>
        </w:rPr>
        <w:t xml:space="preserve"> </w:t>
      </w:r>
      <w:r w:rsidR="7114EEDC" w:rsidRPr="6DC759E2">
        <w:rPr>
          <w:rFonts w:ascii="Garamond" w:eastAsia="Garamond" w:hAnsi="Garamond" w:cs="Garamond"/>
        </w:rPr>
        <w:t xml:space="preserve">were </w:t>
      </w:r>
      <w:r w:rsidR="157EC47B" w:rsidRPr="6DC759E2">
        <w:rPr>
          <w:rFonts w:ascii="Garamond" w:eastAsia="Garamond" w:hAnsi="Garamond" w:cs="Garamond"/>
        </w:rPr>
        <w:t>then identified</w:t>
      </w:r>
      <w:r w:rsidR="637C3C01" w:rsidRPr="6DC759E2">
        <w:rPr>
          <w:rFonts w:ascii="Garamond" w:eastAsia="Garamond" w:hAnsi="Garamond" w:cs="Garamond"/>
        </w:rPr>
        <w:t xml:space="preserve"> for the image and compare</w:t>
      </w:r>
      <w:r w:rsidR="6F98689A" w:rsidRPr="6DC759E2">
        <w:rPr>
          <w:rFonts w:ascii="Garamond" w:eastAsia="Garamond" w:hAnsi="Garamond" w:cs="Garamond"/>
        </w:rPr>
        <w:t>d</w:t>
      </w:r>
      <w:r w:rsidR="637C3C01" w:rsidRPr="6DC759E2">
        <w:rPr>
          <w:rFonts w:ascii="Garamond" w:eastAsia="Garamond" w:hAnsi="Garamond" w:cs="Garamond"/>
        </w:rPr>
        <w:t xml:space="preserve"> the spectra of the pixels containing the target platform</w:t>
      </w:r>
      <w:r w:rsidR="052ACD14" w:rsidRPr="6DC759E2">
        <w:rPr>
          <w:rFonts w:ascii="Garamond" w:eastAsia="Garamond" w:hAnsi="Garamond" w:cs="Garamond"/>
        </w:rPr>
        <w:t xml:space="preserve">. </w:t>
      </w:r>
      <w:r w:rsidR="2D06A3F8" w:rsidRPr="6DC759E2">
        <w:rPr>
          <w:rFonts w:ascii="Garamond" w:eastAsia="Garamond" w:hAnsi="Garamond" w:cs="Garamond"/>
        </w:rPr>
        <w:t>The difference was</w:t>
      </w:r>
      <w:r w:rsidR="052ACD14" w:rsidRPr="6DC759E2">
        <w:rPr>
          <w:rFonts w:ascii="Garamond" w:eastAsia="Garamond" w:hAnsi="Garamond" w:cs="Garamond"/>
        </w:rPr>
        <w:t xml:space="preserve"> then</w:t>
      </w:r>
      <w:r w:rsidR="7CE6B0A1" w:rsidRPr="6DC759E2">
        <w:rPr>
          <w:rFonts w:ascii="Garamond" w:eastAsia="Garamond" w:hAnsi="Garamond" w:cs="Garamond"/>
        </w:rPr>
        <w:t xml:space="preserve"> use</w:t>
      </w:r>
      <w:r w:rsidR="5D27903B" w:rsidRPr="6DC759E2">
        <w:rPr>
          <w:rFonts w:ascii="Garamond" w:eastAsia="Garamond" w:hAnsi="Garamond" w:cs="Garamond"/>
        </w:rPr>
        <w:t>d</w:t>
      </w:r>
      <w:r w:rsidR="7CE6B0A1" w:rsidRPr="6DC759E2">
        <w:rPr>
          <w:rFonts w:ascii="Garamond" w:eastAsia="Garamond" w:hAnsi="Garamond" w:cs="Garamond"/>
        </w:rPr>
        <w:t xml:space="preserve"> to relate the change in pixel radiance to methane concentration</w:t>
      </w:r>
      <w:r w:rsidR="2BB61BA3" w:rsidRPr="6DC759E2">
        <w:rPr>
          <w:rFonts w:ascii="Garamond" w:eastAsia="Garamond" w:hAnsi="Garamond" w:cs="Garamond"/>
        </w:rPr>
        <w:t xml:space="preserve"> using a unit absorption spectrum script</w:t>
      </w:r>
      <w:r w:rsidR="24DFF8EA" w:rsidRPr="6DC759E2">
        <w:rPr>
          <w:rFonts w:ascii="Garamond" w:eastAsia="Garamond" w:hAnsi="Garamond" w:cs="Garamond"/>
        </w:rPr>
        <w:t>. Next</w:t>
      </w:r>
      <w:r w:rsidR="3A2ADA3C" w:rsidRPr="6DC759E2">
        <w:rPr>
          <w:rFonts w:ascii="Garamond" w:eastAsia="Garamond" w:hAnsi="Garamond" w:cs="Garamond"/>
        </w:rPr>
        <w:t xml:space="preserve">, </w:t>
      </w:r>
      <w:r w:rsidR="5F471EB6" w:rsidRPr="6DC759E2">
        <w:rPr>
          <w:rFonts w:ascii="Garamond" w:eastAsia="Garamond" w:hAnsi="Garamond" w:cs="Garamond"/>
        </w:rPr>
        <w:t xml:space="preserve">we </w:t>
      </w:r>
      <w:r w:rsidR="3A2ADA3C" w:rsidRPr="6DC759E2">
        <w:rPr>
          <w:rFonts w:ascii="Garamond" w:eastAsia="Garamond" w:hAnsi="Garamond" w:cs="Garamond"/>
        </w:rPr>
        <w:t>r</w:t>
      </w:r>
      <w:r w:rsidR="6310FD4C" w:rsidRPr="6DC759E2">
        <w:rPr>
          <w:rFonts w:ascii="Garamond" w:eastAsia="Garamond" w:hAnsi="Garamond" w:cs="Garamond"/>
        </w:rPr>
        <w:t>a</w:t>
      </w:r>
      <w:r w:rsidR="3A2ADA3C" w:rsidRPr="6DC759E2">
        <w:rPr>
          <w:rFonts w:ascii="Garamond" w:eastAsia="Garamond" w:hAnsi="Garamond" w:cs="Garamond"/>
        </w:rPr>
        <w:t>n</w:t>
      </w:r>
      <w:r w:rsidR="39B42E69" w:rsidRPr="6DC759E2">
        <w:rPr>
          <w:rFonts w:ascii="Garamond" w:eastAsia="Garamond" w:hAnsi="Garamond" w:cs="Garamond"/>
        </w:rPr>
        <w:t xml:space="preserve"> </w:t>
      </w:r>
      <w:r w:rsidR="0F7F85A4" w:rsidRPr="6DC759E2">
        <w:rPr>
          <w:rFonts w:ascii="Garamond" w:eastAsia="Garamond" w:hAnsi="Garamond" w:cs="Garamond"/>
        </w:rPr>
        <w:t xml:space="preserve">a </w:t>
      </w:r>
      <w:r w:rsidR="2C1F2F1D" w:rsidRPr="6DC759E2">
        <w:rPr>
          <w:rFonts w:ascii="Garamond" w:eastAsia="Garamond" w:hAnsi="Garamond" w:cs="Garamond"/>
        </w:rPr>
        <w:t xml:space="preserve">publicly available </w:t>
      </w:r>
      <w:r w:rsidR="0F7F85A4" w:rsidRPr="6DC759E2">
        <w:rPr>
          <w:rFonts w:ascii="Garamond" w:eastAsia="Garamond" w:hAnsi="Garamond" w:cs="Garamond"/>
        </w:rPr>
        <w:t>Python tool called</w:t>
      </w:r>
      <w:r w:rsidR="3A2ADA3C" w:rsidRPr="6DC759E2">
        <w:rPr>
          <w:rFonts w:ascii="Garamond" w:eastAsia="Garamond" w:hAnsi="Garamond" w:cs="Garamond"/>
        </w:rPr>
        <w:t xml:space="preserve"> MAG1C</w:t>
      </w:r>
      <w:r w:rsidR="746ED35A" w:rsidRPr="6DC759E2">
        <w:rPr>
          <w:rFonts w:ascii="Garamond" w:eastAsia="Garamond" w:hAnsi="Garamond" w:cs="Garamond"/>
        </w:rPr>
        <w:t xml:space="preserve"> </w:t>
      </w:r>
      <w:r w:rsidR="6DAAC83A" w:rsidRPr="6DC759E2">
        <w:rPr>
          <w:rFonts w:ascii="Garamond" w:eastAsia="Garamond" w:hAnsi="Garamond" w:cs="Garamond"/>
        </w:rPr>
        <w:t xml:space="preserve">(Matched filter with Albedo correction and </w:t>
      </w:r>
      <w:proofErr w:type="spellStart"/>
      <w:r w:rsidR="6DAAC83A" w:rsidRPr="6DC759E2">
        <w:rPr>
          <w:rFonts w:ascii="Garamond" w:eastAsia="Garamond" w:hAnsi="Garamond" w:cs="Garamond"/>
        </w:rPr>
        <w:t>reweiGhted</w:t>
      </w:r>
      <w:proofErr w:type="spellEnd"/>
      <w:r w:rsidR="6DAAC83A" w:rsidRPr="6DC759E2">
        <w:rPr>
          <w:rFonts w:ascii="Garamond" w:eastAsia="Garamond" w:hAnsi="Garamond" w:cs="Garamond"/>
        </w:rPr>
        <w:t xml:space="preserve"> L1 sparsity Code) </w:t>
      </w:r>
      <w:r w:rsidR="08E45E62" w:rsidRPr="6DC759E2">
        <w:rPr>
          <w:rFonts w:ascii="Garamond" w:eastAsia="Garamond" w:hAnsi="Garamond" w:cs="Garamond"/>
        </w:rPr>
        <w:t xml:space="preserve">that </w:t>
      </w:r>
      <w:r w:rsidR="2C048B22" w:rsidRPr="6DC759E2">
        <w:rPr>
          <w:rFonts w:ascii="Garamond" w:eastAsia="Garamond" w:hAnsi="Garamond" w:cs="Garamond"/>
        </w:rPr>
        <w:t>reduce</w:t>
      </w:r>
      <w:r w:rsidR="232733D2" w:rsidRPr="6DC759E2">
        <w:rPr>
          <w:rFonts w:ascii="Garamond" w:eastAsia="Garamond" w:hAnsi="Garamond" w:cs="Garamond"/>
        </w:rPr>
        <w:t>s</w:t>
      </w:r>
      <w:r w:rsidR="2C048B22" w:rsidRPr="6DC759E2">
        <w:rPr>
          <w:rFonts w:ascii="Garamond" w:eastAsia="Garamond" w:hAnsi="Garamond" w:cs="Garamond"/>
        </w:rPr>
        <w:t xml:space="preserve"> error </w:t>
      </w:r>
      <w:r w:rsidR="6C490036" w:rsidRPr="6DC759E2">
        <w:rPr>
          <w:rFonts w:ascii="Garamond" w:eastAsia="Garamond" w:hAnsi="Garamond" w:cs="Garamond"/>
        </w:rPr>
        <w:t xml:space="preserve">by correcting for sparsity and albedo in </w:t>
      </w:r>
      <w:r w:rsidR="4323A7F0" w:rsidRPr="6DC759E2">
        <w:rPr>
          <w:rFonts w:ascii="Garamond" w:eastAsia="Garamond" w:hAnsi="Garamond" w:cs="Garamond"/>
        </w:rPr>
        <w:t>the input</w:t>
      </w:r>
      <w:r w:rsidR="6C490036" w:rsidRPr="6DC759E2">
        <w:rPr>
          <w:rFonts w:ascii="Garamond" w:eastAsia="Garamond" w:hAnsi="Garamond" w:cs="Garamond"/>
        </w:rPr>
        <w:t xml:space="preserve"> image</w:t>
      </w:r>
      <w:r w:rsidR="1408B5C4" w:rsidRPr="6DC759E2">
        <w:rPr>
          <w:rFonts w:ascii="Garamond" w:eastAsia="Garamond" w:hAnsi="Garamond" w:cs="Garamond"/>
        </w:rPr>
        <w:t xml:space="preserve"> (</w:t>
      </w:r>
      <w:r w:rsidR="6013572F" w:rsidRPr="6DC759E2">
        <w:rPr>
          <w:rFonts w:ascii="Garamond" w:eastAsia="Garamond" w:hAnsi="Garamond" w:cs="Garamond"/>
        </w:rPr>
        <w:t>Foote et al.</w:t>
      </w:r>
      <w:r w:rsidR="141FB0FB" w:rsidRPr="6DC759E2">
        <w:rPr>
          <w:rFonts w:ascii="Garamond" w:eastAsia="Garamond" w:hAnsi="Garamond" w:cs="Garamond"/>
        </w:rPr>
        <w:t>,</w:t>
      </w:r>
      <w:r w:rsidR="6013572F" w:rsidRPr="6DC759E2">
        <w:rPr>
          <w:rFonts w:ascii="Garamond" w:eastAsia="Garamond" w:hAnsi="Garamond" w:cs="Garamond"/>
        </w:rPr>
        <w:t xml:space="preserve"> 2020</w:t>
      </w:r>
      <w:r w:rsidR="1408B5C4" w:rsidRPr="6DC759E2">
        <w:rPr>
          <w:rFonts w:ascii="Garamond" w:eastAsia="Garamond" w:hAnsi="Garamond" w:cs="Garamond"/>
        </w:rPr>
        <w:t>)</w:t>
      </w:r>
      <w:r w:rsidR="7D939E80" w:rsidRPr="6DC759E2">
        <w:rPr>
          <w:rFonts w:ascii="Garamond" w:eastAsia="Garamond" w:hAnsi="Garamond" w:cs="Garamond"/>
        </w:rPr>
        <w:t>, and accounts for the change in CH</w:t>
      </w:r>
      <w:r w:rsidR="7D939E80" w:rsidRPr="6DC759E2">
        <w:rPr>
          <w:rFonts w:ascii="Garamond" w:eastAsia="Garamond" w:hAnsi="Garamond" w:cs="Garamond"/>
          <w:vertAlign w:val="subscript"/>
        </w:rPr>
        <w:t>4</w:t>
      </w:r>
      <w:r w:rsidR="7D939E80" w:rsidRPr="6DC759E2">
        <w:rPr>
          <w:rFonts w:ascii="Garamond" w:eastAsia="Garamond" w:hAnsi="Garamond" w:cs="Garamond"/>
        </w:rPr>
        <w:t xml:space="preserve"> given the unit absorption and solar zenith angle. </w:t>
      </w:r>
      <w:r w:rsidR="45D11855" w:rsidRPr="6DC759E2">
        <w:rPr>
          <w:rFonts w:ascii="Garamond" w:eastAsia="Garamond" w:hAnsi="Garamond" w:cs="Garamond"/>
        </w:rPr>
        <w:t xml:space="preserve">This process outputs a unitless value that </w:t>
      </w:r>
      <w:r w:rsidR="4E85E6B7" w:rsidRPr="6DC759E2">
        <w:rPr>
          <w:rFonts w:ascii="Garamond" w:eastAsia="Garamond" w:hAnsi="Garamond" w:cs="Garamond"/>
        </w:rPr>
        <w:t xml:space="preserve">roughly </w:t>
      </w:r>
      <w:r w:rsidR="45D11855" w:rsidRPr="6DC759E2">
        <w:rPr>
          <w:rFonts w:ascii="Garamond" w:eastAsia="Garamond" w:hAnsi="Garamond" w:cs="Garamond"/>
        </w:rPr>
        <w:t xml:space="preserve">corresponds to </w:t>
      </w:r>
      <w:r w:rsidR="5FE90DB4" w:rsidRPr="6DC759E2">
        <w:rPr>
          <w:rFonts w:ascii="Garamond" w:eastAsia="Garamond" w:hAnsi="Garamond" w:cs="Garamond"/>
        </w:rPr>
        <w:t xml:space="preserve">methane </w:t>
      </w:r>
      <w:r w:rsidR="1163590F" w:rsidRPr="6DC759E2">
        <w:rPr>
          <w:rFonts w:ascii="Garamond" w:eastAsia="Garamond" w:hAnsi="Garamond" w:cs="Garamond"/>
        </w:rPr>
        <w:t>presence with</w:t>
      </w:r>
      <w:r w:rsidR="5FE90DB4" w:rsidRPr="6DC759E2">
        <w:rPr>
          <w:rFonts w:ascii="Garamond" w:eastAsia="Garamond" w:hAnsi="Garamond" w:cs="Garamond"/>
        </w:rPr>
        <w:t xml:space="preserve">in </w:t>
      </w:r>
      <w:r w:rsidR="203457E2" w:rsidRPr="6DC759E2">
        <w:rPr>
          <w:rFonts w:ascii="Garamond" w:eastAsia="Garamond" w:hAnsi="Garamond" w:cs="Garamond"/>
        </w:rPr>
        <w:t>each pixel</w:t>
      </w:r>
      <w:r w:rsidR="5FE90DB4" w:rsidRPr="6DC759E2">
        <w:rPr>
          <w:rFonts w:ascii="Garamond" w:eastAsia="Garamond" w:hAnsi="Garamond" w:cs="Garamond"/>
        </w:rPr>
        <w:t xml:space="preserve">. </w:t>
      </w:r>
    </w:p>
    <w:p w14:paraId="21349FFC" w14:textId="773E037B" w:rsidR="1982AE97" w:rsidRDefault="1982AE97" w:rsidP="21F01F5F">
      <w:pPr>
        <w:spacing w:after="0" w:line="240" w:lineRule="auto"/>
        <w:rPr>
          <w:rFonts w:ascii="Garamond" w:eastAsia="Garamond" w:hAnsi="Garamond" w:cs="Garamond"/>
        </w:rPr>
      </w:pPr>
    </w:p>
    <w:p w14:paraId="57AC4606" w14:textId="3425D39D" w:rsidR="34EE490B" w:rsidRDefault="3698A238" w:rsidP="21F01F5F">
      <w:pPr>
        <w:spacing w:after="0" w:line="240" w:lineRule="auto"/>
        <w:rPr>
          <w:rFonts w:ascii="Garamond" w:eastAsia="Garamond" w:hAnsi="Garamond" w:cs="Garamond"/>
        </w:rPr>
      </w:pPr>
      <w:r w:rsidRPr="6DC759E2">
        <w:rPr>
          <w:rFonts w:ascii="Garamond" w:eastAsia="Garamond" w:hAnsi="Garamond" w:cs="Garamond"/>
        </w:rPr>
        <w:t xml:space="preserve">We used a multi-band-single-pass </w:t>
      </w:r>
      <w:r w:rsidR="41CE6551" w:rsidRPr="6DC759E2">
        <w:rPr>
          <w:rFonts w:ascii="Garamond" w:eastAsia="Garamond" w:hAnsi="Garamond" w:cs="Garamond"/>
        </w:rPr>
        <w:t xml:space="preserve">(MBSP) </w:t>
      </w:r>
      <w:r w:rsidRPr="6DC759E2">
        <w:rPr>
          <w:rFonts w:ascii="Garamond" w:eastAsia="Garamond" w:hAnsi="Garamond" w:cs="Garamond"/>
        </w:rPr>
        <w:t>methodolo</w:t>
      </w:r>
      <w:r w:rsidR="73F38157" w:rsidRPr="6DC759E2">
        <w:rPr>
          <w:rFonts w:ascii="Garamond" w:eastAsia="Garamond" w:hAnsi="Garamond" w:cs="Garamond"/>
        </w:rPr>
        <w:t xml:space="preserve">gy developed by </w:t>
      </w:r>
      <w:proofErr w:type="spellStart"/>
      <w:r w:rsidR="629C70A0" w:rsidRPr="6DC759E2">
        <w:rPr>
          <w:rFonts w:ascii="Garamond" w:eastAsia="Garamond" w:hAnsi="Garamond" w:cs="Garamond"/>
        </w:rPr>
        <w:t>Varon</w:t>
      </w:r>
      <w:proofErr w:type="spellEnd"/>
      <w:r w:rsidR="629C70A0" w:rsidRPr="6DC759E2">
        <w:rPr>
          <w:rFonts w:ascii="Garamond" w:eastAsia="Garamond" w:hAnsi="Garamond" w:cs="Garamond"/>
        </w:rPr>
        <w:t xml:space="preserve"> et al.</w:t>
      </w:r>
      <w:r w:rsidR="648C0093" w:rsidRPr="6DC759E2">
        <w:rPr>
          <w:rFonts w:ascii="Garamond" w:eastAsia="Garamond" w:hAnsi="Garamond" w:cs="Garamond"/>
        </w:rPr>
        <w:t xml:space="preserve"> </w:t>
      </w:r>
      <w:r w:rsidR="23B6AED5" w:rsidRPr="6DC759E2">
        <w:rPr>
          <w:rFonts w:ascii="Garamond" w:eastAsia="Garamond" w:hAnsi="Garamond" w:cs="Garamond"/>
        </w:rPr>
        <w:t>(</w:t>
      </w:r>
      <w:r w:rsidR="629C70A0" w:rsidRPr="6DC759E2">
        <w:rPr>
          <w:rFonts w:ascii="Garamond" w:eastAsia="Garamond" w:hAnsi="Garamond" w:cs="Garamond"/>
        </w:rPr>
        <w:t>202</w:t>
      </w:r>
      <w:r w:rsidR="52A6B99F" w:rsidRPr="6DC759E2">
        <w:rPr>
          <w:rFonts w:ascii="Garamond" w:eastAsia="Garamond" w:hAnsi="Garamond" w:cs="Garamond"/>
        </w:rPr>
        <w:t>1)</w:t>
      </w:r>
      <w:r w:rsidR="5ECC50FC" w:rsidRPr="6DC759E2">
        <w:rPr>
          <w:rFonts w:ascii="Garamond" w:eastAsia="Garamond" w:hAnsi="Garamond" w:cs="Garamond"/>
        </w:rPr>
        <w:t xml:space="preserve"> for the Landsat 8</w:t>
      </w:r>
      <w:r w:rsidR="56BDC105" w:rsidRPr="6DC759E2">
        <w:rPr>
          <w:rFonts w:ascii="Garamond" w:eastAsia="Garamond" w:hAnsi="Garamond" w:cs="Garamond"/>
        </w:rPr>
        <w:t xml:space="preserve"> and</w:t>
      </w:r>
      <w:r w:rsidR="0F4C86A9" w:rsidRPr="6DC759E2">
        <w:rPr>
          <w:rFonts w:ascii="Garamond" w:eastAsia="Garamond" w:hAnsi="Garamond" w:cs="Garamond"/>
        </w:rPr>
        <w:t xml:space="preserve"> </w:t>
      </w:r>
      <w:r w:rsidR="4DC1C840" w:rsidRPr="6DC759E2">
        <w:rPr>
          <w:rFonts w:ascii="Garamond" w:eastAsia="Garamond" w:hAnsi="Garamond" w:cs="Garamond"/>
        </w:rPr>
        <w:t>9</w:t>
      </w:r>
      <w:r w:rsidR="5ECC50FC" w:rsidRPr="6DC759E2">
        <w:rPr>
          <w:rFonts w:ascii="Garamond" w:eastAsia="Garamond" w:hAnsi="Garamond" w:cs="Garamond"/>
        </w:rPr>
        <w:t xml:space="preserve"> OLI</w:t>
      </w:r>
      <w:r w:rsidR="78427171" w:rsidRPr="6DC759E2">
        <w:rPr>
          <w:rFonts w:ascii="Garamond" w:eastAsia="Garamond" w:hAnsi="Garamond" w:cs="Garamond"/>
        </w:rPr>
        <w:t xml:space="preserve">/OLI-2 </w:t>
      </w:r>
      <w:r w:rsidR="5ECC50FC" w:rsidRPr="6DC759E2">
        <w:rPr>
          <w:rFonts w:ascii="Garamond" w:eastAsia="Garamond" w:hAnsi="Garamond" w:cs="Garamond"/>
        </w:rPr>
        <w:t xml:space="preserve">and Sentinel-2 MSI images. </w:t>
      </w:r>
      <w:r w:rsidR="1872AAD3" w:rsidRPr="6DC759E2">
        <w:rPr>
          <w:rFonts w:ascii="Garamond" w:eastAsia="Garamond" w:hAnsi="Garamond" w:cs="Garamond"/>
        </w:rPr>
        <w:t xml:space="preserve">This </w:t>
      </w:r>
      <w:r w:rsidR="0E0B83C2" w:rsidRPr="6DC759E2">
        <w:rPr>
          <w:rFonts w:ascii="Garamond" w:eastAsia="Garamond" w:hAnsi="Garamond" w:cs="Garamond"/>
        </w:rPr>
        <w:t xml:space="preserve">process </w:t>
      </w:r>
      <w:r w:rsidR="1872AAD3" w:rsidRPr="6DC759E2">
        <w:rPr>
          <w:rFonts w:ascii="Garamond" w:eastAsia="Garamond" w:hAnsi="Garamond" w:cs="Garamond"/>
        </w:rPr>
        <w:t>involve</w:t>
      </w:r>
      <w:r w:rsidR="11953785" w:rsidRPr="6DC759E2">
        <w:rPr>
          <w:rFonts w:ascii="Garamond" w:eastAsia="Garamond" w:hAnsi="Garamond" w:cs="Garamond"/>
        </w:rPr>
        <w:t>d</w:t>
      </w:r>
      <w:r w:rsidR="084CB7C9" w:rsidRPr="6DC759E2">
        <w:rPr>
          <w:rFonts w:ascii="Garamond" w:eastAsia="Garamond" w:hAnsi="Garamond" w:cs="Garamond"/>
        </w:rPr>
        <w:t xml:space="preserve"> </w:t>
      </w:r>
      <w:r w:rsidR="1872AAD3" w:rsidRPr="6DC759E2">
        <w:rPr>
          <w:rFonts w:ascii="Garamond" w:eastAsia="Garamond" w:hAnsi="Garamond" w:cs="Garamond"/>
        </w:rPr>
        <w:t>comparing</w:t>
      </w:r>
      <w:r w:rsidR="754AD5F5" w:rsidRPr="6DC759E2">
        <w:rPr>
          <w:rFonts w:ascii="Garamond" w:eastAsia="Garamond" w:hAnsi="Garamond" w:cs="Garamond"/>
        </w:rPr>
        <w:t xml:space="preserve"> the signals from two </w:t>
      </w:r>
      <w:r w:rsidR="583F8AF9" w:rsidRPr="6DC759E2">
        <w:rPr>
          <w:rFonts w:ascii="Garamond" w:eastAsia="Garamond" w:hAnsi="Garamond" w:cs="Garamond"/>
        </w:rPr>
        <w:t xml:space="preserve">SWIR </w:t>
      </w:r>
      <w:r w:rsidR="754AD5F5" w:rsidRPr="6DC759E2">
        <w:rPr>
          <w:rFonts w:ascii="Garamond" w:eastAsia="Garamond" w:hAnsi="Garamond" w:cs="Garamond"/>
        </w:rPr>
        <w:t>bands in a single satellite pass</w:t>
      </w:r>
      <w:r w:rsidR="1FD0B571" w:rsidRPr="6DC759E2">
        <w:rPr>
          <w:rFonts w:ascii="Garamond" w:eastAsia="Garamond" w:hAnsi="Garamond" w:cs="Garamond"/>
        </w:rPr>
        <w:t>—S</w:t>
      </w:r>
      <w:r w:rsidR="3DFACE5B" w:rsidRPr="6DC759E2">
        <w:rPr>
          <w:rFonts w:ascii="Garamond" w:eastAsia="Garamond" w:hAnsi="Garamond" w:cs="Garamond"/>
        </w:rPr>
        <w:t>entinel-2 Band 12 and Landsat Band 7 being more</w:t>
      </w:r>
      <w:r w:rsidR="7ADCC47C" w:rsidRPr="6DC759E2">
        <w:rPr>
          <w:rFonts w:ascii="Garamond" w:eastAsia="Garamond" w:hAnsi="Garamond" w:cs="Garamond"/>
        </w:rPr>
        <w:t xml:space="preserve"> sensitive to methane than </w:t>
      </w:r>
      <w:r w:rsidR="5BA2BEF3" w:rsidRPr="6DC759E2">
        <w:rPr>
          <w:rFonts w:ascii="Garamond" w:eastAsia="Garamond" w:hAnsi="Garamond" w:cs="Garamond"/>
        </w:rPr>
        <w:t>Sentinel-2 Band 11 and Landsat Band 6</w:t>
      </w:r>
      <w:r w:rsidR="7ADCC47C" w:rsidRPr="6DC759E2">
        <w:rPr>
          <w:rFonts w:ascii="Garamond" w:eastAsia="Garamond" w:hAnsi="Garamond" w:cs="Garamond"/>
        </w:rPr>
        <w:t xml:space="preserve">. </w:t>
      </w:r>
      <w:r w:rsidR="6B4FD463" w:rsidRPr="6DC759E2">
        <w:rPr>
          <w:rFonts w:ascii="Garamond" w:eastAsia="Garamond" w:hAnsi="Garamond" w:cs="Garamond"/>
        </w:rPr>
        <w:t xml:space="preserve">A large difference in signal between the bands indicates the presence of methane. </w:t>
      </w:r>
      <w:r w:rsidR="68037081" w:rsidRPr="6DC759E2">
        <w:rPr>
          <w:rFonts w:ascii="Garamond" w:eastAsia="Garamond" w:hAnsi="Garamond" w:cs="Garamond"/>
        </w:rPr>
        <w:t>This change in reflectance, ΔR</w:t>
      </w:r>
      <w:r w:rsidR="4875C8A1" w:rsidRPr="6DC759E2">
        <w:rPr>
          <w:rFonts w:ascii="Garamond" w:eastAsia="Garamond" w:hAnsi="Garamond" w:cs="Garamond"/>
        </w:rPr>
        <w:t>,</w:t>
      </w:r>
      <w:r w:rsidR="68037081" w:rsidRPr="6DC759E2">
        <w:rPr>
          <w:rFonts w:ascii="Garamond" w:eastAsia="Garamond" w:hAnsi="Garamond" w:cs="Garamond"/>
        </w:rPr>
        <w:t xml:space="preserve"> is calculated </w:t>
      </w:r>
      <w:r w:rsidR="0CC3BA41" w:rsidRPr="6DC759E2">
        <w:rPr>
          <w:rFonts w:ascii="Garamond" w:eastAsia="Garamond" w:hAnsi="Garamond" w:cs="Garamond"/>
        </w:rPr>
        <w:t>using E</w:t>
      </w:r>
      <w:r w:rsidR="69A99F6D" w:rsidRPr="6DC759E2">
        <w:rPr>
          <w:rFonts w:ascii="Garamond" w:eastAsia="Garamond" w:hAnsi="Garamond" w:cs="Garamond"/>
        </w:rPr>
        <w:t>quation 1.</w:t>
      </w:r>
    </w:p>
    <w:p w14:paraId="55A8E824" w14:textId="150D645E" w:rsidR="00D04E01" w:rsidRPr="00D04E01" w:rsidRDefault="00D04E01" w:rsidP="001D57EF">
      <w:pPr>
        <w:spacing w:after="0" w:line="240" w:lineRule="auto"/>
        <w:ind w:left="2160" w:firstLine="720"/>
        <w:rPr>
          <w:rFonts w:ascii="Garamond" w:eastAsia="Garamond" w:hAnsi="Garamond" w:cs="Garamond"/>
        </w:rPr>
      </w:pPr>
    </w:p>
    <w:p w14:paraId="54D0B620" w14:textId="7F07DB4C" w:rsidR="00D76780" w:rsidRPr="00D76780" w:rsidRDefault="006E43A8" w:rsidP="6DC759E2">
      <w:pPr>
        <w:spacing w:after="0" w:line="240" w:lineRule="auto"/>
        <w:ind w:left="-720" w:firstLine="720"/>
        <w:jc w:val="center"/>
        <w:rPr>
          <w:rFonts w:ascii="Garamond" w:eastAsia="Garamond" w:hAnsi="Garamond" w:cs="Garamond"/>
        </w:rPr>
      </w:pPr>
      <m:oMath>
        <m:eqArr>
          <m:eqArrPr>
            <m:maxDist m:val="1"/>
            <m:ctrlPr>
              <w:rPr>
                <w:rFonts w:ascii="Cambria Math" w:hAnsi="Cambria Math"/>
                <w:i/>
              </w:rPr>
            </m:ctrlPr>
          </m:eqArrPr>
          <m:e>
            <m:r>
              <w:rPr>
                <w:rFonts w:ascii="Cambria Math" w:hAnsi="Cambria Math"/>
              </w:rPr>
              <m:t>∆R=</m:t>
            </m:r>
            <m:f>
              <m:fPr>
                <m:ctrlPr>
                  <w:rPr>
                    <w:rFonts w:ascii="Cambria Math" w:hAnsi="Cambria Math"/>
                  </w:rPr>
                </m:ctrlPr>
              </m:fPr>
              <m:num>
                <m:r>
                  <w:rPr>
                    <w:rFonts w:ascii="Cambria Math" w:hAnsi="Cambria Math"/>
                  </w:rPr>
                  <m:t>c</m:t>
                </m:r>
                <m:sSub>
                  <m:sSubPr>
                    <m:ctrlPr>
                      <w:rPr>
                        <w:rFonts w:ascii="Cambria Math" w:hAnsi="Cambria Math"/>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R</m:t>
                    </m:r>
                  </m:e>
                  <m:sub>
                    <m:eqArr>
                      <m:eqArrPr>
                        <m:ctrlPr>
                          <w:rPr>
                            <w:rFonts w:ascii="Cambria Math" w:hAnsi="Cambria Math"/>
                            <w:i/>
                          </w:rPr>
                        </m:ctrlPr>
                      </m:eqArrPr>
                      <m:e>
                        <m:r>
                          <w:rPr>
                            <w:rFonts w:ascii="Cambria Math" w:hAnsi="Cambria Math"/>
                          </w:rPr>
                          <m:t>b</m:t>
                        </m:r>
                      </m:e>
                      <m:e>
                        <m:r>
                          <w:rPr>
                            <w:rFonts w:ascii="Cambria Math" w:hAnsi="Cambria Math"/>
                          </w:rPr>
                          <m:t xml:space="preserve"> </m:t>
                        </m:r>
                      </m:e>
                    </m:eqArr>
                  </m:sub>
                </m:sSub>
              </m:num>
              <m:den>
                <m:sSub>
                  <m:sSubPr>
                    <m:ctrlPr>
                      <w:rPr>
                        <w:rFonts w:ascii="Cambria Math" w:hAnsi="Cambria Math"/>
                      </w:rPr>
                    </m:ctrlPr>
                  </m:sSubPr>
                  <m:e>
                    <m:r>
                      <w:rPr>
                        <w:rFonts w:ascii="Cambria Math" w:hAnsi="Cambria Math"/>
                      </w:rPr>
                      <m:t>R</m:t>
                    </m:r>
                  </m:e>
                  <m:sub>
                    <m:r>
                      <w:rPr>
                        <w:rFonts w:ascii="Cambria Math" w:hAnsi="Cambria Math"/>
                      </w:rPr>
                      <m:t>b</m:t>
                    </m:r>
                  </m:sub>
                </m:sSub>
              </m:den>
            </m:f>
            <m:r>
              <w:rPr>
                <w:rFonts w:ascii="Cambria Math" w:hAnsi="Cambria Math"/>
              </w:rPr>
              <m:t xml:space="preserve"> #</m:t>
            </m:r>
            <m:d>
              <m:dPr>
                <m:ctrlPr>
                  <w:rPr>
                    <w:rFonts w:ascii="Cambria Math" w:hAnsi="Cambria Math"/>
                    <w:i/>
                  </w:rPr>
                </m:ctrlPr>
              </m:dPr>
              <m:e>
                <m:r>
                  <w:rPr>
                    <w:rFonts w:ascii="Cambria Math" w:hAnsi="Cambria Math"/>
                  </w:rPr>
                  <m:t>1</m:t>
                </m:r>
              </m:e>
            </m:d>
          </m:e>
        </m:eqArr>
      </m:oMath>
      <w:r w:rsidR="00D76780">
        <w:rPr>
          <w:rFonts w:ascii="Garamond" w:hAnsi="Garamond" w:cs="Arial"/>
          <w:color w:val="000000"/>
        </w:rPr>
        <w:tab/>
      </w:r>
    </w:p>
    <w:p w14:paraId="4072B941" w14:textId="58BF3E16" w:rsidR="6E67D3FD" w:rsidRDefault="3A7B1F30" w:rsidP="0CD99D7D">
      <w:pPr>
        <w:spacing w:after="0" w:line="240" w:lineRule="auto"/>
        <w:rPr>
          <w:rFonts w:ascii="Garamond" w:eastAsia="Garamond" w:hAnsi="Garamond" w:cs="Garamond"/>
        </w:rPr>
      </w:pPr>
      <w:r w:rsidRPr="6DC759E2">
        <w:rPr>
          <w:rFonts w:ascii="Garamond" w:eastAsia="Garamond" w:hAnsi="Garamond" w:cs="Garamond"/>
        </w:rPr>
        <w:t>w</w:t>
      </w:r>
      <w:r w:rsidR="37D0D2C0" w:rsidRPr="6DC759E2">
        <w:rPr>
          <w:rFonts w:ascii="Garamond" w:eastAsia="Garamond" w:hAnsi="Garamond" w:cs="Garamond"/>
        </w:rPr>
        <w:t xml:space="preserve">here </w:t>
      </w:r>
      <w:r w:rsidR="1EF8BB52" w:rsidRPr="6DC759E2">
        <w:rPr>
          <w:rFonts w:ascii="Garamond" w:eastAsia="Garamond" w:hAnsi="Garamond" w:cs="Garamond"/>
        </w:rPr>
        <w:t xml:space="preserve">c accounts for the difference in signal </w:t>
      </w:r>
      <w:r w:rsidR="5CDDBE14" w:rsidRPr="6DC759E2">
        <w:rPr>
          <w:rFonts w:ascii="Garamond" w:eastAsia="Garamond" w:hAnsi="Garamond" w:cs="Garamond"/>
        </w:rPr>
        <w:t>out</w:t>
      </w:r>
      <w:r w:rsidR="1EF8BB52" w:rsidRPr="6DC759E2">
        <w:rPr>
          <w:rFonts w:ascii="Garamond" w:eastAsia="Garamond" w:hAnsi="Garamond" w:cs="Garamond"/>
        </w:rPr>
        <w:t xml:space="preserve">put between the two bands and is calculated using a least-squares fitting </w:t>
      </w:r>
      <w:r w:rsidR="29B12D30" w:rsidRPr="6DC759E2">
        <w:rPr>
          <w:rFonts w:ascii="Garamond" w:eastAsia="Garamond" w:hAnsi="Garamond" w:cs="Garamond"/>
        </w:rPr>
        <w:t xml:space="preserve">between </w:t>
      </w:r>
      <w:r w:rsidR="70CDB7E4" w:rsidRPr="6DC759E2">
        <w:rPr>
          <w:rFonts w:ascii="Garamond" w:eastAsia="Garamond" w:hAnsi="Garamond" w:cs="Garamond"/>
        </w:rPr>
        <w:t xml:space="preserve">SWIR bands 11 and 12 in the Sentinel-2 images, and </w:t>
      </w:r>
      <w:r w:rsidR="4E863D41" w:rsidRPr="6DC759E2">
        <w:rPr>
          <w:rFonts w:ascii="Garamond" w:eastAsia="Garamond" w:hAnsi="Garamond" w:cs="Garamond"/>
        </w:rPr>
        <w:t xml:space="preserve">bands </w:t>
      </w:r>
      <w:r w:rsidR="70CDB7E4" w:rsidRPr="6DC759E2">
        <w:rPr>
          <w:rFonts w:ascii="Garamond" w:eastAsia="Garamond" w:hAnsi="Garamond" w:cs="Garamond"/>
        </w:rPr>
        <w:t xml:space="preserve">6 and 7 in the </w:t>
      </w:r>
      <w:r w:rsidR="24519AF9" w:rsidRPr="6DC759E2">
        <w:rPr>
          <w:rFonts w:ascii="Garamond" w:eastAsia="Garamond" w:hAnsi="Garamond" w:cs="Garamond"/>
        </w:rPr>
        <w:t>Land</w:t>
      </w:r>
      <w:r w:rsidR="1F13FA06" w:rsidRPr="6DC759E2">
        <w:rPr>
          <w:rFonts w:ascii="Garamond" w:eastAsia="Garamond" w:hAnsi="Garamond" w:cs="Garamond"/>
        </w:rPr>
        <w:t>s</w:t>
      </w:r>
      <w:r w:rsidR="24519AF9" w:rsidRPr="6DC759E2">
        <w:rPr>
          <w:rFonts w:ascii="Garamond" w:eastAsia="Garamond" w:hAnsi="Garamond" w:cs="Garamond"/>
        </w:rPr>
        <w:t>at 8 and 9</w:t>
      </w:r>
      <w:r w:rsidR="70CDB7E4" w:rsidRPr="6DC759E2">
        <w:rPr>
          <w:rFonts w:ascii="Garamond" w:eastAsia="Garamond" w:hAnsi="Garamond" w:cs="Garamond"/>
        </w:rPr>
        <w:t xml:space="preserve"> images</w:t>
      </w:r>
      <w:r w:rsidR="29B12D30" w:rsidRPr="6DC759E2">
        <w:rPr>
          <w:rFonts w:ascii="Garamond" w:eastAsia="Garamond" w:hAnsi="Garamond" w:cs="Garamond"/>
        </w:rPr>
        <w:t>, across the scene.</w:t>
      </w:r>
      <w:r w:rsidR="15A6B4A1" w:rsidRPr="6DC759E2">
        <w:rPr>
          <w:rFonts w:ascii="Garamond" w:eastAsia="Garamond" w:hAnsi="Garamond" w:cs="Garamond"/>
        </w:rPr>
        <w:t xml:space="preserve"> </w:t>
      </w:r>
      <w:r w:rsidR="6647561B" w:rsidRPr="6DC759E2">
        <w:rPr>
          <w:rFonts w:ascii="Garamond" w:eastAsia="Garamond" w:hAnsi="Garamond" w:cs="Garamond"/>
        </w:rPr>
        <w:t>R</w:t>
      </w:r>
      <w:r w:rsidR="7C912242" w:rsidRPr="6DC759E2">
        <w:rPr>
          <w:rFonts w:ascii="Garamond" w:eastAsia="Garamond" w:hAnsi="Garamond" w:cs="Garamond"/>
          <w:vertAlign w:val="subscript"/>
        </w:rPr>
        <w:t>a</w:t>
      </w:r>
      <w:r w:rsidR="6647561B" w:rsidRPr="6DC759E2">
        <w:rPr>
          <w:rFonts w:ascii="Garamond" w:eastAsia="Garamond" w:hAnsi="Garamond" w:cs="Garamond"/>
        </w:rPr>
        <w:t xml:space="preserve"> accounts for t</w:t>
      </w:r>
      <w:r w:rsidR="15A6B4A1" w:rsidRPr="6DC759E2">
        <w:rPr>
          <w:rFonts w:ascii="Garamond" w:eastAsia="Garamond" w:hAnsi="Garamond" w:cs="Garamond"/>
        </w:rPr>
        <w:t>he bands with stronger methane absorption</w:t>
      </w:r>
      <w:r w:rsidR="4EE86C3B" w:rsidRPr="6DC759E2">
        <w:rPr>
          <w:rFonts w:ascii="Garamond" w:eastAsia="Garamond" w:hAnsi="Garamond" w:cs="Garamond"/>
        </w:rPr>
        <w:t>, and R</w:t>
      </w:r>
      <w:r w:rsidR="0DDC1F84" w:rsidRPr="6DC759E2">
        <w:rPr>
          <w:rFonts w:ascii="Garamond" w:eastAsia="Garamond" w:hAnsi="Garamond" w:cs="Garamond"/>
          <w:vertAlign w:val="subscript"/>
        </w:rPr>
        <w:t>b</w:t>
      </w:r>
      <w:r w:rsidR="4EE86C3B" w:rsidRPr="6DC759E2">
        <w:rPr>
          <w:rFonts w:ascii="Garamond" w:eastAsia="Garamond" w:hAnsi="Garamond" w:cs="Garamond"/>
        </w:rPr>
        <w:t xml:space="preserve"> accounts for the bands with weaker methane absorption.</w:t>
      </w:r>
      <w:r w:rsidR="50F1D069" w:rsidRPr="6DC759E2">
        <w:rPr>
          <w:rFonts w:ascii="Garamond" w:eastAsia="Garamond" w:hAnsi="Garamond" w:cs="Garamond"/>
        </w:rPr>
        <w:t xml:space="preserve"> </w:t>
      </w:r>
      <w:r w:rsidR="6304D5B7" w:rsidRPr="6DC759E2">
        <w:rPr>
          <w:rFonts w:ascii="Garamond" w:eastAsia="Garamond" w:hAnsi="Garamond" w:cs="Garamond"/>
        </w:rPr>
        <w:t>The</w:t>
      </w:r>
      <w:r w:rsidR="72A07701" w:rsidRPr="6DC759E2">
        <w:rPr>
          <w:rFonts w:ascii="Garamond" w:eastAsia="Garamond" w:hAnsi="Garamond" w:cs="Garamond"/>
        </w:rPr>
        <w:t xml:space="preserve"> difference in the numerator is the</w:t>
      </w:r>
      <w:r w:rsidR="56AE803B" w:rsidRPr="6DC759E2">
        <w:rPr>
          <w:rFonts w:ascii="Garamond" w:eastAsia="Garamond" w:hAnsi="Garamond" w:cs="Garamond"/>
        </w:rPr>
        <w:t>n</w:t>
      </w:r>
      <w:r w:rsidR="72A07701" w:rsidRPr="6DC759E2">
        <w:rPr>
          <w:rFonts w:ascii="Garamond" w:eastAsia="Garamond" w:hAnsi="Garamond" w:cs="Garamond"/>
        </w:rPr>
        <w:t xml:space="preserve"> divided by R</w:t>
      </w:r>
      <w:r w:rsidR="15743CC2" w:rsidRPr="6DC759E2">
        <w:rPr>
          <w:rFonts w:ascii="Garamond" w:eastAsia="Garamond" w:hAnsi="Garamond" w:cs="Garamond"/>
          <w:vertAlign w:val="subscript"/>
        </w:rPr>
        <w:t>b</w:t>
      </w:r>
      <w:r w:rsidR="72A07701" w:rsidRPr="6DC759E2">
        <w:rPr>
          <w:rFonts w:ascii="Garamond" w:eastAsia="Garamond" w:hAnsi="Garamond" w:cs="Garamond"/>
        </w:rPr>
        <w:t xml:space="preserve"> to </w:t>
      </w:r>
      <w:r w:rsidR="3FC79B4B" w:rsidRPr="6DC759E2">
        <w:rPr>
          <w:rFonts w:ascii="Garamond" w:eastAsia="Garamond" w:hAnsi="Garamond" w:cs="Garamond"/>
        </w:rPr>
        <w:t>normalize unexpected artifacts</w:t>
      </w:r>
      <w:r w:rsidR="3A44ACD9" w:rsidRPr="6DC759E2">
        <w:rPr>
          <w:rFonts w:ascii="Garamond" w:eastAsia="Garamond" w:hAnsi="Garamond" w:cs="Garamond"/>
        </w:rPr>
        <w:t xml:space="preserve"> </w:t>
      </w:r>
      <w:r w:rsidR="68AEDA57" w:rsidRPr="6DC759E2">
        <w:rPr>
          <w:rFonts w:ascii="Garamond" w:eastAsia="Garamond" w:hAnsi="Garamond" w:cs="Garamond"/>
        </w:rPr>
        <w:t>across</w:t>
      </w:r>
      <w:r w:rsidR="108EC3C6" w:rsidRPr="6DC759E2">
        <w:rPr>
          <w:rFonts w:ascii="Garamond" w:eastAsia="Garamond" w:hAnsi="Garamond" w:cs="Garamond"/>
        </w:rPr>
        <w:t xml:space="preserve"> the two bands</w:t>
      </w:r>
      <w:r w:rsidR="68AEDA57" w:rsidRPr="6DC759E2">
        <w:rPr>
          <w:rFonts w:ascii="Garamond" w:eastAsia="Garamond" w:hAnsi="Garamond" w:cs="Garamond"/>
        </w:rPr>
        <w:t>.</w:t>
      </w:r>
      <w:r w:rsidR="6304D5B7" w:rsidRPr="6DC759E2">
        <w:rPr>
          <w:rFonts w:ascii="Garamond" w:eastAsia="Garamond" w:hAnsi="Garamond" w:cs="Garamond"/>
        </w:rPr>
        <w:t xml:space="preserve"> </w:t>
      </w:r>
      <w:r w:rsidR="49296685" w:rsidRPr="6DC759E2">
        <w:rPr>
          <w:rFonts w:ascii="Garamond" w:eastAsia="Garamond" w:hAnsi="Garamond" w:cs="Garamond"/>
        </w:rPr>
        <w:t>Δ</w:t>
      </w:r>
      <w:r w:rsidR="20589411" w:rsidRPr="6DC759E2">
        <w:rPr>
          <w:rFonts w:ascii="Garamond" w:eastAsia="Garamond" w:hAnsi="Garamond" w:cs="Garamond"/>
        </w:rPr>
        <w:t xml:space="preserve">R is then fed into </w:t>
      </w:r>
      <w:r w:rsidR="265E6C48" w:rsidRPr="6DC759E2">
        <w:rPr>
          <w:rFonts w:ascii="Garamond" w:eastAsia="Garamond" w:hAnsi="Garamond" w:cs="Garamond"/>
        </w:rPr>
        <w:t>Equation 2:</w:t>
      </w:r>
    </w:p>
    <w:p w14:paraId="5B4A3B70" w14:textId="4018EDE8" w:rsidR="1982AE97" w:rsidRDefault="1982AE97" w:rsidP="21F01F5F">
      <w:pPr>
        <w:spacing w:after="0" w:line="240" w:lineRule="auto"/>
        <w:rPr>
          <w:rFonts w:ascii="Garamond" w:eastAsia="Garamond" w:hAnsi="Garamond" w:cs="Garamond"/>
        </w:rPr>
      </w:pPr>
    </w:p>
    <w:p w14:paraId="7DD27E0F" w14:textId="2890390A" w:rsidR="1982AE97" w:rsidRPr="00D76780" w:rsidRDefault="006E43A8" w:rsidP="21F01F5F">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r>
                <w:rPr>
                  <w:rFonts w:ascii="Cambria Math" w:hAnsi="Cambria Math"/>
                </w:rPr>
                <m:t>m</m:t>
              </m:r>
              <m:d>
                <m:dPr>
                  <m:ctrlPr>
                    <w:rPr>
                      <w:rFonts w:ascii="Cambria Math" w:hAnsi="Cambria Math"/>
                    </w:rPr>
                  </m:ctrlPr>
                </m:dPr>
                <m:e>
                  <m:r>
                    <w:rPr>
                      <w:rFonts w:ascii="Cambria Math" w:hAnsi="Cambria Math"/>
                    </w:rPr>
                    <m:t>∆</m:t>
                  </m:r>
                  <m:r>
                    <m:rPr>
                      <m:sty m:val="p"/>
                    </m:rPr>
                    <w:rPr>
                      <w:rFonts w:ascii="Cambria Math" w:hAnsi="Cambria Math"/>
                    </w:rPr>
                    <m:t>Ω</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a</m:t>
                      </m:r>
                    </m:sub>
                  </m:sSub>
                  <m:d>
                    <m:dPr>
                      <m:ctrlPr>
                        <w:rPr>
                          <w:rFonts w:ascii="Cambria Math" w:hAnsi="Cambria Math"/>
                        </w:rPr>
                      </m:ctrlPr>
                    </m:dPr>
                    <m:e>
                      <m:r>
                        <m:rPr>
                          <m:sty m:val="p"/>
                        </m:rPr>
                        <w:rPr>
                          <w:rFonts w:ascii="Cambria Math" w:hAnsi="Cambria Math"/>
                        </w:rPr>
                        <m:t>Ω</m:t>
                      </m:r>
                      <m:r>
                        <w:rPr>
                          <w:rFonts w:ascii="Cambria Math" w:hAnsi="Cambria Math"/>
                        </w:rPr>
                        <m:t>+∆</m:t>
                      </m:r>
                      <m:r>
                        <m:rPr>
                          <m:sty m:val="p"/>
                        </m:rPr>
                        <w:rPr>
                          <w:rFonts w:ascii="Cambria Math" w:hAnsi="Cambria Math"/>
                        </w:rPr>
                        <m:t>Ω</m:t>
                      </m:r>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a</m:t>
                      </m:r>
                    </m:sub>
                  </m:sSub>
                  <m:d>
                    <m:dPr>
                      <m:ctrlPr>
                        <w:rPr>
                          <w:rFonts w:ascii="Cambria Math" w:hAnsi="Cambria Math"/>
                        </w:rPr>
                      </m:ctrlPr>
                    </m:dPr>
                    <m:e>
                      <m:r>
                        <m:rPr>
                          <m:sty m:val="p"/>
                        </m:rPr>
                        <w:rPr>
                          <w:rFonts w:ascii="Cambria Math" w:hAnsi="Cambria Math"/>
                        </w:rPr>
                        <m:t>Ω</m:t>
                      </m:r>
                    </m:e>
                  </m:d>
                </m:num>
                <m:den>
                  <m:sSub>
                    <m:sSubPr>
                      <m:ctrlPr>
                        <w:rPr>
                          <w:rFonts w:ascii="Cambria Math" w:hAnsi="Cambria Math"/>
                        </w:rPr>
                      </m:ctrlPr>
                    </m:sSubPr>
                    <m:e>
                      <m:r>
                        <w:rPr>
                          <w:rFonts w:ascii="Cambria Math" w:hAnsi="Cambria Math"/>
                        </w:rPr>
                        <m:t>T</m:t>
                      </m:r>
                    </m:e>
                    <m:sub>
                      <m:r>
                        <w:rPr>
                          <w:rFonts w:ascii="Cambria Math" w:hAnsi="Cambria Math"/>
                        </w:rPr>
                        <m:t>a</m:t>
                      </m:r>
                    </m:sub>
                  </m:sSub>
                  <m:d>
                    <m:dPr>
                      <m:ctrlPr>
                        <w:rPr>
                          <w:rFonts w:ascii="Cambria Math" w:hAnsi="Cambria Math"/>
                        </w:rPr>
                      </m:ctrlPr>
                    </m:dPr>
                    <m:e>
                      <m:r>
                        <m:rPr>
                          <m:sty m:val="p"/>
                        </m:rPr>
                        <w:rPr>
                          <w:rFonts w:ascii="Cambria Math" w:hAnsi="Cambria Math"/>
                        </w:rPr>
                        <m:t>Ω</m:t>
                      </m:r>
                    </m:e>
                  </m:d>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r>
                        <m:rPr>
                          <m:sty m:val="p"/>
                        </m:rPr>
                        <w:rPr>
                          <w:rFonts w:ascii="Cambria Math" w:hAnsi="Cambria Math"/>
                        </w:rPr>
                        <m:t>Ω</m:t>
                      </m:r>
                      <m:r>
                        <w:rPr>
                          <w:rFonts w:ascii="Cambria Math" w:hAnsi="Cambria Math"/>
                        </w:rPr>
                        <m:t>+∆</m:t>
                      </m:r>
                      <m:r>
                        <m:rPr>
                          <m:sty m:val="p"/>
                        </m:rPr>
                        <w:rPr>
                          <w:rFonts w:ascii="Cambria Math" w:hAnsi="Cambria Math"/>
                        </w:rPr>
                        <m:t>Ω</m:t>
                      </m:r>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r>
                        <m:rPr>
                          <m:sty m:val="p"/>
                        </m:rPr>
                        <w:rPr>
                          <w:rFonts w:ascii="Cambria Math" w:hAnsi="Cambria Math"/>
                        </w:rPr>
                        <m:t>Ω</m:t>
                      </m:r>
                    </m:e>
                  </m:d>
                </m:num>
                <m:den>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r>
                        <m:rPr>
                          <m:sty m:val="p"/>
                        </m:rPr>
                        <w:rPr>
                          <w:rFonts w:ascii="Cambria Math" w:hAnsi="Cambria Math"/>
                        </w:rPr>
                        <m:t>Ω</m:t>
                      </m:r>
                    </m:e>
                  </m:d>
                </m:den>
              </m:f>
              <m:r>
                <w:rPr>
                  <w:rFonts w:ascii="Cambria Math" w:hAnsi="Cambria Math"/>
                </w:rPr>
                <m:t xml:space="preserve"> #</m:t>
              </m:r>
              <m:d>
                <m:dPr>
                  <m:ctrlPr>
                    <w:rPr>
                      <w:rFonts w:ascii="Cambria Math" w:hAnsi="Cambria Math"/>
                      <w:i/>
                    </w:rPr>
                  </m:ctrlPr>
                </m:dPr>
                <m:e>
                  <m:r>
                    <w:rPr>
                      <w:rFonts w:ascii="Cambria Math" w:hAnsi="Cambria Math"/>
                    </w:rPr>
                    <m:t>2</m:t>
                  </m:r>
                </m:e>
              </m:d>
            </m:e>
          </m:eqArr>
        </m:oMath>
      </m:oMathPara>
    </w:p>
    <w:p w14:paraId="3FE8F320" w14:textId="77777777" w:rsidR="00D76780" w:rsidRPr="00D76780" w:rsidRDefault="00D76780" w:rsidP="21F01F5F">
      <w:pPr>
        <w:spacing w:after="0" w:line="240" w:lineRule="auto"/>
        <w:jc w:val="center"/>
        <w:rPr>
          <w:rFonts w:ascii="Garamond" w:eastAsia="Garamond" w:hAnsi="Garamond" w:cs="Garamond"/>
        </w:rPr>
      </w:pPr>
    </w:p>
    <w:p w14:paraId="3843BC7A" w14:textId="18BDA0BB" w:rsidR="3F29BA31" w:rsidRDefault="03CCE7BD" w:rsidP="21F01F5F">
      <w:pPr>
        <w:spacing w:after="0" w:line="240" w:lineRule="auto"/>
        <w:rPr>
          <w:rFonts w:ascii="Garamond" w:eastAsia="Garamond" w:hAnsi="Garamond" w:cs="Garamond"/>
        </w:rPr>
      </w:pPr>
      <w:r w:rsidRPr="6DC759E2">
        <w:rPr>
          <w:rFonts w:ascii="Garamond" w:eastAsia="Garamond" w:hAnsi="Garamond" w:cs="Garamond"/>
        </w:rPr>
        <w:t>w</w:t>
      </w:r>
      <w:r w:rsidR="460DCB83" w:rsidRPr="6DC759E2">
        <w:rPr>
          <w:rFonts w:ascii="Garamond" w:eastAsia="Garamond" w:hAnsi="Garamond" w:cs="Garamond"/>
        </w:rPr>
        <w:t>here T</w:t>
      </w:r>
      <w:r w:rsidR="4C093B9A" w:rsidRPr="6DC759E2">
        <w:rPr>
          <w:rFonts w:ascii="Garamond" w:eastAsia="Garamond" w:hAnsi="Garamond" w:cs="Garamond"/>
          <w:vertAlign w:val="subscript"/>
        </w:rPr>
        <w:t>a</w:t>
      </w:r>
      <w:r w:rsidR="4C093B9A" w:rsidRPr="6DC759E2">
        <w:rPr>
          <w:rFonts w:ascii="Garamond" w:eastAsia="Garamond" w:hAnsi="Garamond" w:cs="Garamond"/>
        </w:rPr>
        <w:t xml:space="preserve"> and T</w:t>
      </w:r>
      <w:r w:rsidR="4C093B9A" w:rsidRPr="6DC759E2">
        <w:rPr>
          <w:rFonts w:ascii="Garamond" w:eastAsia="Garamond" w:hAnsi="Garamond" w:cs="Garamond"/>
          <w:vertAlign w:val="subscript"/>
        </w:rPr>
        <w:t>b</w:t>
      </w:r>
      <w:r w:rsidR="460DCB83" w:rsidRPr="6DC759E2">
        <w:rPr>
          <w:rFonts w:ascii="Garamond" w:eastAsia="Garamond" w:hAnsi="Garamond" w:cs="Garamond"/>
        </w:rPr>
        <w:t xml:space="preserve"> </w:t>
      </w:r>
      <w:r w:rsidR="5A61137F" w:rsidRPr="6DC759E2">
        <w:rPr>
          <w:rFonts w:ascii="Garamond" w:eastAsia="Garamond" w:hAnsi="Garamond" w:cs="Garamond"/>
        </w:rPr>
        <w:t>are</w:t>
      </w:r>
      <w:r w:rsidR="460DCB83" w:rsidRPr="6DC759E2">
        <w:rPr>
          <w:rFonts w:ascii="Garamond" w:eastAsia="Garamond" w:hAnsi="Garamond" w:cs="Garamond"/>
        </w:rPr>
        <w:t xml:space="preserve"> the </w:t>
      </w:r>
      <w:r w:rsidR="23351FD0" w:rsidRPr="6DC759E2">
        <w:rPr>
          <w:rFonts w:ascii="Garamond" w:eastAsia="Garamond" w:hAnsi="Garamond" w:cs="Garamond"/>
        </w:rPr>
        <w:t>top of atmosphere (</w:t>
      </w:r>
      <w:r w:rsidR="460DCB83" w:rsidRPr="6DC759E2">
        <w:rPr>
          <w:rFonts w:ascii="Garamond" w:eastAsia="Garamond" w:hAnsi="Garamond" w:cs="Garamond"/>
        </w:rPr>
        <w:t>TOA</w:t>
      </w:r>
      <w:r w:rsidR="30245513" w:rsidRPr="6DC759E2">
        <w:rPr>
          <w:rFonts w:ascii="Garamond" w:eastAsia="Garamond" w:hAnsi="Garamond" w:cs="Garamond"/>
        </w:rPr>
        <w:t>)</w:t>
      </w:r>
      <w:r w:rsidR="460DCB83" w:rsidRPr="6DC759E2">
        <w:rPr>
          <w:rFonts w:ascii="Garamond" w:eastAsia="Garamond" w:hAnsi="Garamond" w:cs="Garamond"/>
        </w:rPr>
        <w:t xml:space="preserve"> radiance</w:t>
      </w:r>
      <w:r w:rsidR="3F123618" w:rsidRPr="6DC759E2">
        <w:rPr>
          <w:rFonts w:ascii="Garamond" w:eastAsia="Garamond" w:hAnsi="Garamond" w:cs="Garamond"/>
        </w:rPr>
        <w:t>s</w:t>
      </w:r>
      <w:r w:rsidR="460DCB83" w:rsidRPr="6DC759E2">
        <w:rPr>
          <w:rFonts w:ascii="Garamond" w:eastAsia="Garamond" w:hAnsi="Garamond" w:cs="Garamond"/>
        </w:rPr>
        <w:t xml:space="preserve"> for </w:t>
      </w:r>
      <w:r w:rsidR="77FC4C70" w:rsidRPr="6DC759E2">
        <w:rPr>
          <w:rFonts w:ascii="Garamond" w:eastAsia="Garamond" w:hAnsi="Garamond" w:cs="Garamond"/>
        </w:rPr>
        <w:t>the two bands being compared</w:t>
      </w:r>
      <w:r w:rsidR="63013C52" w:rsidRPr="6DC759E2">
        <w:rPr>
          <w:rFonts w:ascii="Garamond" w:eastAsia="Garamond" w:hAnsi="Garamond" w:cs="Garamond"/>
        </w:rPr>
        <w:t xml:space="preserve">, where band </w:t>
      </w:r>
      <w:r w:rsidR="63013C52" w:rsidRPr="6DC759E2">
        <w:rPr>
          <w:rFonts w:ascii="Garamond" w:eastAsia="Garamond" w:hAnsi="Garamond" w:cs="Garamond"/>
          <w:i/>
          <w:iCs/>
        </w:rPr>
        <w:t>a</w:t>
      </w:r>
      <w:r w:rsidR="63013C52" w:rsidRPr="6DC759E2">
        <w:rPr>
          <w:rFonts w:ascii="Garamond" w:eastAsia="Garamond" w:hAnsi="Garamond" w:cs="Garamond"/>
        </w:rPr>
        <w:t xml:space="preserve"> </w:t>
      </w:r>
      <w:bookmarkStart w:id="4" w:name="_Int_AVcmroiS"/>
      <w:proofErr w:type="gramStart"/>
      <w:r w:rsidR="63013C52" w:rsidRPr="6DC759E2">
        <w:rPr>
          <w:rFonts w:ascii="Garamond" w:eastAsia="Garamond" w:hAnsi="Garamond" w:cs="Garamond"/>
        </w:rPr>
        <w:t>exhibits</w:t>
      </w:r>
      <w:bookmarkEnd w:id="4"/>
      <w:proofErr w:type="gramEnd"/>
      <w:r w:rsidR="63013C52" w:rsidRPr="6DC759E2">
        <w:rPr>
          <w:rFonts w:ascii="Garamond" w:eastAsia="Garamond" w:hAnsi="Garamond" w:cs="Garamond"/>
        </w:rPr>
        <w:t xml:space="preserve"> a higher sensitivity to methane than band </w:t>
      </w:r>
      <w:r w:rsidR="63013C52" w:rsidRPr="6DC759E2">
        <w:rPr>
          <w:rFonts w:ascii="Garamond" w:eastAsia="Garamond" w:hAnsi="Garamond" w:cs="Garamond"/>
          <w:i/>
          <w:iCs/>
        </w:rPr>
        <w:t>b</w:t>
      </w:r>
      <w:r w:rsidR="460DCB83" w:rsidRPr="6DC759E2">
        <w:rPr>
          <w:rFonts w:ascii="Garamond" w:eastAsia="Garamond" w:hAnsi="Garamond" w:cs="Garamond"/>
        </w:rPr>
        <w:t>.</w:t>
      </w:r>
      <w:r w:rsidR="503FBC4E" w:rsidRPr="6DC759E2">
        <w:rPr>
          <w:rFonts w:ascii="Garamond" w:eastAsia="Garamond" w:hAnsi="Garamond" w:cs="Garamond"/>
        </w:rPr>
        <w:t xml:space="preserve"> </w:t>
      </w:r>
      <w:r w:rsidR="3B081158" w:rsidRPr="6DC759E2">
        <w:rPr>
          <w:rFonts w:ascii="Garamond" w:eastAsia="Garamond" w:hAnsi="Garamond" w:cs="Garamond"/>
        </w:rPr>
        <w:t>∆Ω</w:t>
      </w:r>
      <w:r w:rsidR="14081923" w:rsidRPr="6DC759E2">
        <w:rPr>
          <w:rFonts w:ascii="Garamond" w:eastAsia="Garamond" w:hAnsi="Garamond" w:cs="Garamond"/>
        </w:rPr>
        <w:t xml:space="preserve"> represents</w:t>
      </w:r>
      <w:r w:rsidR="460DCB83" w:rsidRPr="6DC759E2">
        <w:rPr>
          <w:rFonts w:ascii="Garamond" w:eastAsia="Garamond" w:hAnsi="Garamond" w:cs="Garamond"/>
        </w:rPr>
        <w:t xml:space="preserve"> </w:t>
      </w:r>
      <w:r w:rsidR="67E9BACE" w:rsidRPr="6DC759E2">
        <w:rPr>
          <w:rFonts w:ascii="Garamond" w:eastAsia="Garamond" w:hAnsi="Garamond" w:cs="Garamond"/>
        </w:rPr>
        <w:t>methane column enhancemen</w:t>
      </w:r>
      <w:r w:rsidR="00F4099B" w:rsidRPr="6DC759E2">
        <w:rPr>
          <w:rFonts w:ascii="Garamond" w:eastAsia="Garamond" w:hAnsi="Garamond" w:cs="Garamond"/>
        </w:rPr>
        <w:t>t.</w:t>
      </w:r>
      <w:r w:rsidR="3B684380" w:rsidRPr="6DC759E2">
        <w:rPr>
          <w:rFonts w:ascii="Garamond" w:eastAsia="Garamond" w:hAnsi="Garamond" w:cs="Garamond"/>
        </w:rPr>
        <w:t xml:space="preserve"> </w:t>
      </w:r>
      <w:r w:rsidR="403A4AE9" w:rsidRPr="6DC759E2">
        <w:rPr>
          <w:rFonts w:ascii="Garamond" w:eastAsia="Garamond" w:hAnsi="Garamond" w:cs="Garamond"/>
        </w:rPr>
        <w:t>M</w:t>
      </w:r>
      <w:r w:rsidR="460DCB83" w:rsidRPr="6DC759E2">
        <w:rPr>
          <w:rFonts w:ascii="Garamond" w:eastAsia="Garamond" w:hAnsi="Garamond" w:cs="Garamond"/>
        </w:rPr>
        <w:t xml:space="preserve">ethane concentration </w:t>
      </w:r>
      <w:r w:rsidR="08AFB261" w:rsidRPr="6DC759E2">
        <w:rPr>
          <w:rFonts w:ascii="Garamond" w:eastAsia="Garamond" w:hAnsi="Garamond" w:cs="Garamond"/>
        </w:rPr>
        <w:t>(</w:t>
      </w:r>
      <w:r w:rsidR="68FA9925" w:rsidRPr="6DC759E2">
        <w:rPr>
          <w:rFonts w:ascii="Garamond" w:eastAsia="Garamond" w:hAnsi="Garamond" w:cs="Garamond"/>
        </w:rPr>
        <w:t>kg</w:t>
      </w:r>
      <w:r w:rsidR="6DD20181" w:rsidRPr="6DC759E2">
        <w:rPr>
          <w:rFonts w:ascii="Garamond" w:eastAsia="Garamond" w:hAnsi="Garamond" w:cs="Garamond"/>
        </w:rPr>
        <w:t> </w:t>
      </w:r>
      <w:r w:rsidR="2CBF4FB6" w:rsidRPr="6DC759E2">
        <w:rPr>
          <w:rFonts w:ascii="Garamond" w:eastAsia="Garamond" w:hAnsi="Garamond" w:cs="Garamond"/>
        </w:rPr>
        <w:t>s</w:t>
      </w:r>
      <w:r w:rsidR="6DD20181" w:rsidRPr="6DC759E2">
        <w:rPr>
          <w:rFonts w:ascii="Garamond" w:eastAsia="Garamond" w:hAnsi="Garamond" w:cs="Garamond"/>
          <w:vertAlign w:val="superscript"/>
        </w:rPr>
        <w:t>-1</w:t>
      </w:r>
      <w:r w:rsidR="24AD215E" w:rsidRPr="6DC759E2">
        <w:rPr>
          <w:rFonts w:ascii="Garamond" w:eastAsia="Garamond" w:hAnsi="Garamond" w:cs="Garamond"/>
        </w:rPr>
        <w:t xml:space="preserve">) </w:t>
      </w:r>
      <w:r w:rsidR="1179DCAD" w:rsidRPr="6DC759E2">
        <w:rPr>
          <w:rFonts w:ascii="Garamond" w:eastAsia="Garamond" w:hAnsi="Garamond" w:cs="Garamond"/>
        </w:rPr>
        <w:t>is</w:t>
      </w:r>
      <w:r w:rsidR="486E3993" w:rsidRPr="6DC759E2">
        <w:rPr>
          <w:rFonts w:ascii="Garamond" w:eastAsia="Garamond" w:hAnsi="Garamond" w:cs="Garamond"/>
        </w:rPr>
        <w:t xml:space="preserve"> </w:t>
      </w:r>
      <w:r w:rsidR="1179DCAD" w:rsidRPr="6DC759E2">
        <w:rPr>
          <w:rFonts w:ascii="Garamond" w:eastAsia="Garamond" w:hAnsi="Garamond" w:cs="Garamond"/>
        </w:rPr>
        <w:t>determined by minimizing this equation</w:t>
      </w:r>
      <w:r w:rsidR="41395BAD" w:rsidRPr="6DC759E2">
        <w:rPr>
          <w:rFonts w:ascii="Garamond" w:eastAsia="Garamond" w:hAnsi="Garamond" w:cs="Garamond"/>
        </w:rPr>
        <w:t xml:space="preserve"> (</w:t>
      </w:r>
      <w:proofErr w:type="spellStart"/>
      <w:r w:rsidR="41395BAD" w:rsidRPr="6DC759E2">
        <w:rPr>
          <w:rFonts w:ascii="Garamond" w:eastAsia="Garamond" w:hAnsi="Garamond" w:cs="Garamond"/>
        </w:rPr>
        <w:t>Varon</w:t>
      </w:r>
      <w:proofErr w:type="spellEnd"/>
      <w:r w:rsidR="41395BAD" w:rsidRPr="6DC759E2">
        <w:rPr>
          <w:rFonts w:ascii="Garamond" w:eastAsia="Garamond" w:hAnsi="Garamond" w:cs="Garamond"/>
        </w:rPr>
        <w:t xml:space="preserve"> et al., 2021)</w:t>
      </w:r>
      <w:r w:rsidR="1179DCAD" w:rsidRPr="6DC759E2">
        <w:rPr>
          <w:rFonts w:ascii="Garamond" w:eastAsia="Garamond" w:hAnsi="Garamond" w:cs="Garamond"/>
        </w:rPr>
        <w:t xml:space="preserve">. </w:t>
      </w:r>
      <w:r w:rsidR="1D3FC801" w:rsidRPr="6DC759E2">
        <w:rPr>
          <w:rFonts w:ascii="Garamond" w:eastAsia="Garamond" w:hAnsi="Garamond" w:cs="Garamond"/>
        </w:rPr>
        <w:t>T</w:t>
      </w:r>
      <w:r w:rsidR="05627F16" w:rsidRPr="6DC759E2">
        <w:rPr>
          <w:rFonts w:ascii="Garamond" w:eastAsia="Garamond" w:hAnsi="Garamond" w:cs="Garamond"/>
        </w:rPr>
        <w:t xml:space="preserve">hese concentrations </w:t>
      </w:r>
      <w:r w:rsidR="37DEBF00" w:rsidRPr="6DC759E2">
        <w:rPr>
          <w:rFonts w:ascii="Garamond" w:eastAsia="Garamond" w:hAnsi="Garamond" w:cs="Garamond"/>
        </w:rPr>
        <w:t xml:space="preserve">were mapped </w:t>
      </w:r>
      <w:r w:rsidR="05627F16" w:rsidRPr="6DC759E2">
        <w:rPr>
          <w:rFonts w:ascii="Garamond" w:eastAsia="Garamond" w:hAnsi="Garamond" w:cs="Garamond"/>
        </w:rPr>
        <w:t xml:space="preserve">across subsets of the images of interest </w:t>
      </w:r>
      <w:r w:rsidR="3D11513A" w:rsidRPr="6DC759E2">
        <w:rPr>
          <w:rFonts w:ascii="Garamond" w:eastAsia="Garamond" w:hAnsi="Garamond" w:cs="Garamond"/>
        </w:rPr>
        <w:t>in</w:t>
      </w:r>
      <w:r w:rsidR="05627F16" w:rsidRPr="6DC759E2">
        <w:rPr>
          <w:rFonts w:ascii="Garamond" w:eastAsia="Garamond" w:hAnsi="Garamond" w:cs="Garamond"/>
        </w:rPr>
        <w:t xml:space="preserve"> search for methane plumes</w:t>
      </w:r>
      <w:r w:rsidR="0A9514F7" w:rsidRPr="6DC759E2">
        <w:rPr>
          <w:rFonts w:ascii="Garamond" w:eastAsia="Garamond" w:hAnsi="Garamond" w:cs="Garamond"/>
        </w:rPr>
        <w:t xml:space="preserve"> and</w:t>
      </w:r>
      <w:r w:rsidR="45AEA94E" w:rsidRPr="6DC759E2">
        <w:rPr>
          <w:rFonts w:ascii="Garamond" w:eastAsia="Garamond" w:hAnsi="Garamond" w:cs="Garamond"/>
        </w:rPr>
        <w:t xml:space="preserve"> </w:t>
      </w:r>
      <w:r w:rsidR="271ECDEB" w:rsidRPr="6DC759E2">
        <w:rPr>
          <w:rFonts w:ascii="Garamond" w:eastAsia="Garamond" w:hAnsi="Garamond" w:cs="Garamond"/>
        </w:rPr>
        <w:t xml:space="preserve">to </w:t>
      </w:r>
      <w:r w:rsidR="45AEA94E" w:rsidRPr="6DC759E2">
        <w:rPr>
          <w:rFonts w:ascii="Garamond" w:eastAsia="Garamond" w:hAnsi="Garamond" w:cs="Garamond"/>
        </w:rPr>
        <w:t>cho</w:t>
      </w:r>
      <w:r w:rsidR="11707C2E" w:rsidRPr="6DC759E2">
        <w:rPr>
          <w:rFonts w:ascii="Garamond" w:eastAsia="Garamond" w:hAnsi="Garamond" w:cs="Garamond"/>
        </w:rPr>
        <w:t>o</w:t>
      </w:r>
      <w:r w:rsidR="45AEA94E" w:rsidRPr="6DC759E2">
        <w:rPr>
          <w:rFonts w:ascii="Garamond" w:eastAsia="Garamond" w:hAnsi="Garamond" w:cs="Garamond"/>
        </w:rPr>
        <w:t xml:space="preserve">se spatial subsets by using both VIIRS and BOEM 2021 draft inventory data to </w:t>
      </w:r>
      <w:r w:rsidR="306D84D3" w:rsidRPr="6DC759E2">
        <w:rPr>
          <w:rFonts w:ascii="Garamond" w:eastAsia="Garamond" w:hAnsi="Garamond" w:cs="Garamond"/>
        </w:rPr>
        <w:t>isolate</w:t>
      </w:r>
      <w:r w:rsidR="45AEA94E" w:rsidRPr="6DC759E2">
        <w:rPr>
          <w:rFonts w:ascii="Garamond" w:eastAsia="Garamond" w:hAnsi="Garamond" w:cs="Garamond"/>
        </w:rPr>
        <w:t xml:space="preserve"> top venters and </w:t>
      </w:r>
      <w:proofErr w:type="spellStart"/>
      <w:r w:rsidR="45AEA94E" w:rsidRPr="6DC759E2">
        <w:rPr>
          <w:rFonts w:ascii="Garamond" w:eastAsia="Garamond" w:hAnsi="Garamond" w:cs="Garamond"/>
        </w:rPr>
        <w:t>flarers</w:t>
      </w:r>
      <w:proofErr w:type="spellEnd"/>
      <w:r w:rsidR="45AEA94E" w:rsidRPr="6DC759E2">
        <w:rPr>
          <w:rFonts w:ascii="Garamond" w:eastAsia="Garamond" w:hAnsi="Garamond" w:cs="Garamond"/>
        </w:rPr>
        <w:t xml:space="preserve"> in the </w:t>
      </w:r>
      <w:r w:rsidR="4C518AB7" w:rsidRPr="6DC759E2">
        <w:rPr>
          <w:rFonts w:ascii="Garamond" w:eastAsia="Garamond" w:hAnsi="Garamond" w:cs="Garamond"/>
        </w:rPr>
        <w:t>G</w:t>
      </w:r>
      <w:r w:rsidR="29092A6E" w:rsidRPr="6DC759E2">
        <w:rPr>
          <w:rFonts w:ascii="Garamond" w:eastAsia="Garamond" w:hAnsi="Garamond" w:cs="Garamond"/>
        </w:rPr>
        <w:t xml:space="preserve">ulf </w:t>
      </w:r>
      <w:r w:rsidR="37033863" w:rsidRPr="6DC759E2">
        <w:rPr>
          <w:rFonts w:ascii="Garamond" w:eastAsia="Garamond" w:hAnsi="Garamond" w:cs="Garamond"/>
        </w:rPr>
        <w:t>o</w:t>
      </w:r>
      <w:r w:rsidR="7A3E1423" w:rsidRPr="6DC759E2">
        <w:rPr>
          <w:rFonts w:ascii="Garamond" w:eastAsia="Garamond" w:hAnsi="Garamond" w:cs="Garamond"/>
        </w:rPr>
        <w:t xml:space="preserve">f </w:t>
      </w:r>
      <w:r w:rsidR="4C518AB7" w:rsidRPr="6DC759E2">
        <w:rPr>
          <w:rFonts w:ascii="Garamond" w:eastAsia="Garamond" w:hAnsi="Garamond" w:cs="Garamond"/>
        </w:rPr>
        <w:t>M</w:t>
      </w:r>
      <w:r w:rsidR="75D9E365" w:rsidRPr="6DC759E2">
        <w:rPr>
          <w:rFonts w:ascii="Garamond" w:eastAsia="Garamond" w:hAnsi="Garamond" w:cs="Garamond"/>
        </w:rPr>
        <w:t>exico</w:t>
      </w:r>
      <w:r w:rsidR="13E6F910" w:rsidRPr="6DC759E2">
        <w:rPr>
          <w:rFonts w:ascii="Garamond" w:eastAsia="Garamond" w:hAnsi="Garamond" w:cs="Garamond"/>
        </w:rPr>
        <w:t>.</w:t>
      </w:r>
    </w:p>
    <w:p w14:paraId="2B5C4172" w14:textId="196405C4" w:rsidR="1982AE97" w:rsidRDefault="1982AE97" w:rsidP="21F01F5F">
      <w:pPr>
        <w:spacing w:after="0" w:line="240" w:lineRule="auto"/>
        <w:rPr>
          <w:rFonts w:ascii="Garamond" w:eastAsia="Garamond" w:hAnsi="Garamond" w:cs="Garamond"/>
        </w:rPr>
      </w:pPr>
    </w:p>
    <w:p w14:paraId="35E98E57" w14:textId="4C9BBD36" w:rsidR="1FE7E673" w:rsidRDefault="1FE7E673" w:rsidP="21F01F5F">
      <w:pPr>
        <w:spacing w:after="0" w:line="240" w:lineRule="auto"/>
        <w:rPr>
          <w:rFonts w:ascii="Garamond" w:eastAsia="Garamond" w:hAnsi="Garamond" w:cs="Garamond"/>
          <w:i/>
          <w:iCs/>
        </w:rPr>
      </w:pPr>
      <w:r w:rsidRPr="21F01F5F">
        <w:rPr>
          <w:rFonts w:ascii="Garamond" w:eastAsia="Garamond" w:hAnsi="Garamond" w:cs="Garamond"/>
          <w:i/>
          <w:iCs/>
        </w:rPr>
        <w:t>3.3.</w:t>
      </w:r>
      <w:r w:rsidR="6DD64BFC" w:rsidRPr="21F01F5F">
        <w:rPr>
          <w:rFonts w:ascii="Garamond" w:eastAsia="Garamond" w:hAnsi="Garamond" w:cs="Garamond"/>
          <w:i/>
          <w:iCs/>
        </w:rPr>
        <w:t>2</w:t>
      </w:r>
      <w:r w:rsidR="142B17B7" w:rsidRPr="21F01F5F">
        <w:rPr>
          <w:rFonts w:ascii="Garamond" w:eastAsia="Garamond" w:hAnsi="Garamond" w:cs="Garamond"/>
          <w:i/>
          <w:iCs/>
        </w:rPr>
        <w:t xml:space="preserve"> Emission Rate Quantification</w:t>
      </w:r>
    </w:p>
    <w:p w14:paraId="69A5865B" w14:textId="3BA11356" w:rsidR="32D78944" w:rsidRDefault="0935A3DF" w:rsidP="21F01F5F">
      <w:pPr>
        <w:spacing w:after="0" w:line="240" w:lineRule="auto"/>
        <w:rPr>
          <w:rFonts w:ascii="Garamond" w:eastAsia="Garamond" w:hAnsi="Garamond" w:cs="Garamond"/>
        </w:rPr>
      </w:pPr>
      <w:r w:rsidRPr="6DC759E2">
        <w:rPr>
          <w:rFonts w:ascii="Garamond" w:eastAsia="Garamond" w:hAnsi="Garamond" w:cs="Garamond"/>
        </w:rPr>
        <w:t>E</w:t>
      </w:r>
      <w:r w:rsidR="63B9C198" w:rsidRPr="6DC759E2">
        <w:rPr>
          <w:rFonts w:ascii="Garamond" w:eastAsia="Garamond" w:hAnsi="Garamond" w:cs="Garamond"/>
        </w:rPr>
        <w:t>missions rates</w:t>
      </w:r>
      <w:r w:rsidR="0FFB3421" w:rsidRPr="6DC759E2">
        <w:rPr>
          <w:rFonts w:ascii="Garamond" w:eastAsia="Garamond" w:hAnsi="Garamond" w:cs="Garamond"/>
        </w:rPr>
        <w:t xml:space="preserve"> were quantified</w:t>
      </w:r>
      <w:r w:rsidR="63B9C198" w:rsidRPr="6DC759E2">
        <w:rPr>
          <w:rFonts w:ascii="Garamond" w:eastAsia="Garamond" w:hAnsi="Garamond" w:cs="Garamond"/>
        </w:rPr>
        <w:t xml:space="preserve"> from identified methane plumes from Landsat</w:t>
      </w:r>
      <w:r w:rsidR="1B833E23" w:rsidRPr="6DC759E2">
        <w:rPr>
          <w:rFonts w:ascii="Garamond" w:eastAsia="Garamond" w:hAnsi="Garamond" w:cs="Garamond"/>
        </w:rPr>
        <w:t xml:space="preserve"> </w:t>
      </w:r>
      <w:r w:rsidR="63B9C198" w:rsidRPr="6DC759E2">
        <w:rPr>
          <w:rFonts w:ascii="Garamond" w:eastAsia="Garamond" w:hAnsi="Garamond" w:cs="Garamond"/>
        </w:rPr>
        <w:t>9 OLI</w:t>
      </w:r>
      <w:r w:rsidR="7F6062E2" w:rsidRPr="6DC759E2">
        <w:rPr>
          <w:rFonts w:ascii="Garamond" w:eastAsia="Garamond" w:hAnsi="Garamond" w:cs="Garamond"/>
        </w:rPr>
        <w:t>-2</w:t>
      </w:r>
      <w:r w:rsidR="63B9C198" w:rsidRPr="6DC759E2">
        <w:rPr>
          <w:rFonts w:ascii="Garamond" w:eastAsia="Garamond" w:hAnsi="Garamond" w:cs="Garamond"/>
        </w:rPr>
        <w:t xml:space="preserve"> and Sentinel-2 MSI images using </w:t>
      </w:r>
      <w:r w:rsidR="7F665020" w:rsidRPr="6DC759E2">
        <w:rPr>
          <w:rFonts w:ascii="Garamond" w:eastAsia="Garamond" w:hAnsi="Garamond" w:cs="Garamond"/>
        </w:rPr>
        <w:t>E</w:t>
      </w:r>
      <w:r w:rsidR="63B9C198" w:rsidRPr="6DC759E2">
        <w:rPr>
          <w:rFonts w:ascii="Garamond" w:eastAsia="Garamond" w:hAnsi="Garamond" w:cs="Garamond"/>
        </w:rPr>
        <w:t>quation</w:t>
      </w:r>
      <w:r w:rsidR="007B01A8" w:rsidRPr="6DC759E2">
        <w:rPr>
          <w:rFonts w:ascii="Garamond" w:eastAsia="Garamond" w:hAnsi="Garamond" w:cs="Garamond"/>
        </w:rPr>
        <w:t xml:space="preserve"> 3</w:t>
      </w:r>
      <w:r w:rsidR="63B9C198" w:rsidRPr="6DC759E2">
        <w:rPr>
          <w:rFonts w:ascii="Garamond" w:eastAsia="Garamond" w:hAnsi="Garamond" w:cs="Garamond"/>
        </w:rPr>
        <w:t>:</w:t>
      </w:r>
    </w:p>
    <w:p w14:paraId="20312360" w14:textId="71D5FDAA" w:rsidR="32D78944" w:rsidRPr="00D76780" w:rsidRDefault="32D78944" w:rsidP="21F01F5F">
      <w:pPr>
        <w:spacing w:after="0" w:line="240" w:lineRule="auto"/>
        <w:jc w:val="center"/>
      </w:pPr>
      <w:r>
        <w:br/>
      </w:r>
      <m:oMathPara>
        <m:oMath>
          <m:eqArr>
            <m:eqArrPr>
              <m:maxDist m:val="1"/>
              <m:ctrlPr>
                <w:rPr>
                  <w:rFonts w:ascii="Cambria Math" w:hAnsi="Cambria Math"/>
                  <w:i/>
                </w:rPr>
              </m:ctrlPr>
            </m:eqArrPr>
            <m:e>
              <m:r>
                <w:rPr>
                  <w:rFonts w:ascii="Cambria Math" w:hAnsi="Cambria Math"/>
                </w:rPr>
                <m:t>Q=</m:t>
              </m:r>
              <m:f>
                <m:fPr>
                  <m:ctrlPr>
                    <w:rPr>
                      <w:rFonts w:ascii="Cambria Math" w:hAnsi="Cambria Math"/>
                    </w:rPr>
                  </m:ctrlPr>
                </m:fPr>
                <m:num>
                  <m:r>
                    <w:rPr>
                      <w:rFonts w:ascii="Cambria Math" w:hAnsi="Cambria Math"/>
                    </w:rPr>
                    <m:t>IME×</m:t>
                  </m:r>
                  <m:sSub>
                    <m:sSubPr>
                      <m:ctrlPr>
                        <w:rPr>
                          <w:rFonts w:ascii="Cambria Math" w:hAnsi="Cambria Math"/>
                        </w:rPr>
                      </m:ctrlPr>
                    </m:sSubPr>
                    <m:e>
                      <m:r>
                        <w:rPr>
                          <w:rFonts w:ascii="Cambria Math" w:hAnsi="Cambria Math"/>
                        </w:rPr>
                        <m:t>U</m:t>
                      </m:r>
                    </m:e>
                    <m:sub>
                      <m:r>
                        <w:rPr>
                          <w:rFonts w:ascii="Cambria Math" w:hAnsi="Cambria Math"/>
                        </w:rPr>
                        <m:t>eff</m:t>
                      </m:r>
                    </m:sub>
                  </m:sSub>
                </m:num>
                <m:den>
                  <m:r>
                    <w:rPr>
                      <w:rFonts w:ascii="Cambria Math" w:hAnsi="Cambria Math"/>
                    </w:rPr>
                    <m:t>L</m:t>
                  </m:r>
                </m:den>
              </m:f>
              <m:r>
                <w:rPr>
                  <w:rFonts w:ascii="Cambria Math" w:hAnsi="Cambria Math"/>
                </w:rPr>
                <m:t xml:space="preserve"> #</m:t>
              </m:r>
              <m:d>
                <m:dPr>
                  <m:ctrlPr>
                    <w:rPr>
                      <w:rFonts w:ascii="Cambria Math" w:hAnsi="Cambria Math"/>
                      <w:i/>
                    </w:rPr>
                  </m:ctrlPr>
                </m:dPr>
                <m:e>
                  <m:r>
                    <w:rPr>
                      <w:rFonts w:ascii="Cambria Math" w:hAnsi="Cambria Math"/>
                    </w:rPr>
                    <m:t>3</m:t>
                  </m:r>
                </m:e>
              </m:d>
            </m:e>
          </m:eqArr>
        </m:oMath>
      </m:oMathPara>
    </w:p>
    <w:p w14:paraId="03A7EA3F" w14:textId="77777777" w:rsidR="00D76780" w:rsidRPr="00D76780" w:rsidRDefault="00D76780" w:rsidP="21F01F5F">
      <w:pPr>
        <w:spacing w:after="0" w:line="240" w:lineRule="auto"/>
        <w:jc w:val="center"/>
      </w:pPr>
    </w:p>
    <w:p w14:paraId="265AA9D4" w14:textId="75378B52" w:rsidR="003C1630" w:rsidRDefault="01760EB7" w:rsidP="6DC759E2">
      <w:pPr>
        <w:spacing w:after="0" w:line="240" w:lineRule="auto"/>
        <w:rPr>
          <w:rFonts w:ascii="Garamond" w:eastAsia="Garamond" w:hAnsi="Garamond" w:cs="Garamond"/>
        </w:rPr>
      </w:pPr>
      <w:r w:rsidRPr="6DC759E2">
        <w:rPr>
          <w:rFonts w:ascii="Garamond" w:eastAsia="Garamond" w:hAnsi="Garamond" w:cs="Garamond"/>
        </w:rPr>
        <w:t>w</w:t>
      </w:r>
      <w:r w:rsidR="0F85116B" w:rsidRPr="6DC759E2">
        <w:rPr>
          <w:rFonts w:ascii="Garamond" w:eastAsia="Garamond" w:hAnsi="Garamond" w:cs="Garamond"/>
        </w:rPr>
        <w:t xml:space="preserve">here </w:t>
      </w:r>
      <w:r w:rsidR="710B1C18" w:rsidRPr="6DC759E2">
        <w:rPr>
          <w:rFonts w:ascii="Garamond" w:eastAsia="Garamond" w:hAnsi="Garamond" w:cs="Garamond"/>
        </w:rPr>
        <w:t>integrated mass enhancement</w:t>
      </w:r>
      <w:r w:rsidR="2F730577" w:rsidRPr="6DC759E2">
        <w:rPr>
          <w:rFonts w:ascii="Garamond" w:eastAsia="Garamond" w:hAnsi="Garamond" w:cs="Garamond"/>
        </w:rPr>
        <w:t xml:space="preserve"> </w:t>
      </w:r>
      <w:r w:rsidR="3715984C" w:rsidRPr="6DC759E2">
        <w:rPr>
          <w:rFonts w:ascii="Garamond" w:eastAsia="Garamond" w:hAnsi="Garamond" w:cs="Garamond"/>
        </w:rPr>
        <w:t>(IME)</w:t>
      </w:r>
      <w:r w:rsidR="710B1C18" w:rsidRPr="6DC759E2">
        <w:rPr>
          <w:rFonts w:ascii="Garamond" w:eastAsia="Garamond" w:hAnsi="Garamond" w:cs="Garamond"/>
        </w:rPr>
        <w:t xml:space="preserve"> is the sum of all methane concentrations across all pixels in the plume image in meters.</w:t>
      </w:r>
      <w:r w:rsidR="0EA1A984" w:rsidRPr="6DC759E2">
        <w:rPr>
          <w:rFonts w:ascii="Garamond" w:eastAsia="Garamond" w:hAnsi="Garamond" w:cs="Garamond"/>
        </w:rPr>
        <w:t xml:space="preserve"> </w:t>
      </w:r>
      <w:proofErr w:type="spellStart"/>
      <w:r w:rsidR="0F85116B" w:rsidRPr="6DC759E2">
        <w:rPr>
          <w:rFonts w:ascii="Garamond" w:eastAsia="Garamond" w:hAnsi="Garamond" w:cs="Garamond"/>
        </w:rPr>
        <w:t>U</w:t>
      </w:r>
      <w:r w:rsidR="4BCD0DEE" w:rsidRPr="6DC759E2">
        <w:rPr>
          <w:rFonts w:ascii="Garamond" w:eastAsia="Garamond" w:hAnsi="Garamond" w:cs="Garamond"/>
          <w:vertAlign w:val="subscript"/>
        </w:rPr>
        <w:t>eff</w:t>
      </w:r>
      <w:proofErr w:type="spellEnd"/>
      <w:r w:rsidR="0F85116B" w:rsidRPr="6DC759E2">
        <w:rPr>
          <w:rFonts w:ascii="Garamond" w:eastAsia="Garamond" w:hAnsi="Garamond" w:cs="Garamond"/>
        </w:rPr>
        <w:t xml:space="preserve"> is </w:t>
      </w:r>
      <w:r w:rsidR="137C9FDB" w:rsidRPr="6DC759E2">
        <w:rPr>
          <w:rFonts w:ascii="Garamond" w:eastAsia="Garamond" w:hAnsi="Garamond" w:cs="Garamond"/>
        </w:rPr>
        <w:t xml:space="preserve">the </w:t>
      </w:r>
      <w:r w:rsidR="19F6825A" w:rsidRPr="6DC759E2">
        <w:rPr>
          <w:rFonts w:ascii="Garamond" w:eastAsia="Garamond" w:hAnsi="Garamond" w:cs="Garamond"/>
        </w:rPr>
        <w:t xml:space="preserve">effective </w:t>
      </w:r>
      <w:r w:rsidR="137C9FDB" w:rsidRPr="6DC759E2">
        <w:rPr>
          <w:rFonts w:ascii="Garamond" w:eastAsia="Garamond" w:hAnsi="Garamond" w:cs="Garamond"/>
        </w:rPr>
        <w:t>wind speed over the plume</w:t>
      </w:r>
      <w:r w:rsidR="24CBFF86" w:rsidRPr="6DC759E2">
        <w:rPr>
          <w:rFonts w:ascii="Garamond" w:eastAsia="Garamond" w:hAnsi="Garamond" w:cs="Garamond"/>
        </w:rPr>
        <w:t xml:space="preserve"> in m</w:t>
      </w:r>
      <w:r w:rsidR="2B402A8C" w:rsidRPr="6DC759E2">
        <w:rPr>
          <w:rFonts w:ascii="Garamond" w:eastAsia="Garamond" w:hAnsi="Garamond" w:cs="Garamond"/>
        </w:rPr>
        <w:t xml:space="preserve"> s</w:t>
      </w:r>
      <w:r w:rsidR="2B402A8C" w:rsidRPr="6DC759E2">
        <w:rPr>
          <w:rFonts w:ascii="Garamond" w:eastAsia="Garamond" w:hAnsi="Garamond" w:cs="Garamond"/>
          <w:vertAlign w:val="superscript"/>
        </w:rPr>
        <w:t>-1</w:t>
      </w:r>
      <w:r w:rsidR="137C9FDB" w:rsidRPr="6DC759E2">
        <w:rPr>
          <w:rFonts w:ascii="Garamond" w:eastAsia="Garamond" w:hAnsi="Garamond" w:cs="Garamond"/>
        </w:rPr>
        <w:t xml:space="preserve"> </w:t>
      </w:r>
      <w:r w:rsidR="1ABB7317" w:rsidRPr="6DC759E2">
        <w:rPr>
          <w:rFonts w:ascii="Garamond" w:eastAsia="Garamond" w:hAnsi="Garamond" w:cs="Garamond"/>
        </w:rPr>
        <w:t>and is found by taking the 1</w:t>
      </w:r>
      <w:r w:rsidR="32A1C78F" w:rsidRPr="6DC759E2">
        <w:rPr>
          <w:rFonts w:ascii="Garamond" w:eastAsia="Garamond" w:hAnsi="Garamond" w:cs="Garamond"/>
        </w:rPr>
        <w:t>0</w:t>
      </w:r>
      <w:r w:rsidR="1ABB7317" w:rsidRPr="6DC759E2">
        <w:rPr>
          <w:rFonts w:ascii="Garamond" w:eastAsia="Garamond" w:hAnsi="Garamond" w:cs="Garamond"/>
        </w:rPr>
        <w:t>0</w:t>
      </w:r>
      <w:r w:rsidR="026E01ED" w:rsidRPr="6DC759E2">
        <w:rPr>
          <w:rFonts w:ascii="Garamond" w:eastAsia="Garamond" w:hAnsi="Garamond" w:cs="Garamond"/>
        </w:rPr>
        <w:t>-</w:t>
      </w:r>
      <w:r w:rsidR="1ABB7317" w:rsidRPr="6DC759E2">
        <w:rPr>
          <w:rFonts w:ascii="Garamond" w:eastAsia="Garamond" w:hAnsi="Garamond" w:cs="Garamond"/>
        </w:rPr>
        <w:t xml:space="preserve">meter modeled wind speed from </w:t>
      </w:r>
      <w:proofErr w:type="spellStart"/>
      <w:r w:rsidR="1ABB7317" w:rsidRPr="6DC759E2">
        <w:rPr>
          <w:rFonts w:ascii="Garamond" w:eastAsia="Garamond" w:hAnsi="Garamond" w:cs="Garamond"/>
        </w:rPr>
        <w:t>Ventusky</w:t>
      </w:r>
      <w:proofErr w:type="spellEnd"/>
      <w:r w:rsidR="03A11B76" w:rsidRPr="6DC759E2">
        <w:rPr>
          <w:rFonts w:ascii="Garamond" w:eastAsia="Garamond" w:hAnsi="Garamond" w:cs="Garamond"/>
        </w:rPr>
        <w:t xml:space="preserve"> </w:t>
      </w:r>
      <w:r w:rsidR="1ABB7317" w:rsidRPr="6DC759E2">
        <w:rPr>
          <w:rFonts w:ascii="Garamond" w:eastAsia="Garamond" w:hAnsi="Garamond" w:cs="Garamond"/>
        </w:rPr>
        <w:t xml:space="preserve">and scaling it to account for plume dispersion. </w:t>
      </w:r>
      <w:r w:rsidR="1F248AF9" w:rsidRPr="6DC759E2">
        <w:rPr>
          <w:rFonts w:ascii="Garamond" w:eastAsia="Garamond" w:hAnsi="Garamond" w:cs="Garamond"/>
        </w:rPr>
        <w:t xml:space="preserve">L </w:t>
      </w:r>
      <w:r w:rsidR="137C9FDB" w:rsidRPr="6DC759E2">
        <w:rPr>
          <w:rFonts w:ascii="Garamond" w:eastAsia="Garamond" w:hAnsi="Garamond" w:cs="Garamond"/>
        </w:rPr>
        <w:t xml:space="preserve">is the </w:t>
      </w:r>
      <w:r w:rsidR="6492C368" w:rsidRPr="6DC759E2">
        <w:rPr>
          <w:rFonts w:ascii="Garamond" w:eastAsia="Garamond" w:hAnsi="Garamond" w:cs="Garamond"/>
        </w:rPr>
        <w:t>size</w:t>
      </w:r>
      <w:r w:rsidR="137C9FDB" w:rsidRPr="6DC759E2">
        <w:rPr>
          <w:rFonts w:ascii="Garamond" w:eastAsia="Garamond" w:hAnsi="Garamond" w:cs="Garamond"/>
        </w:rPr>
        <w:t xml:space="preserve"> of the plume</w:t>
      </w:r>
      <w:r w:rsidR="0CF0911C" w:rsidRPr="6DC759E2">
        <w:rPr>
          <w:rFonts w:ascii="Garamond" w:eastAsia="Garamond" w:hAnsi="Garamond" w:cs="Garamond"/>
        </w:rPr>
        <w:t xml:space="preserve"> in meters</w:t>
      </w:r>
      <w:r w:rsidR="137C9FDB" w:rsidRPr="6DC759E2">
        <w:rPr>
          <w:rFonts w:ascii="Garamond" w:eastAsia="Garamond" w:hAnsi="Garamond" w:cs="Garamond"/>
        </w:rPr>
        <w:t>.</w:t>
      </w:r>
      <w:r w:rsidR="0D807F31" w:rsidRPr="6DC759E2">
        <w:rPr>
          <w:rFonts w:ascii="Garamond" w:eastAsia="Garamond" w:hAnsi="Garamond" w:cs="Garamond"/>
        </w:rPr>
        <w:t>, calculated by finding the square root of the plume area</w:t>
      </w:r>
      <w:r w:rsidR="0601AA1B" w:rsidRPr="6DC759E2">
        <w:rPr>
          <w:rFonts w:ascii="Garamond" w:eastAsia="Garamond" w:hAnsi="Garamond" w:cs="Garamond"/>
        </w:rPr>
        <w:t>.</w:t>
      </w:r>
      <w:r w:rsidR="469285AD" w:rsidRPr="6DC759E2">
        <w:rPr>
          <w:rFonts w:ascii="Garamond" w:eastAsia="Garamond" w:hAnsi="Garamond" w:cs="Garamond"/>
        </w:rPr>
        <w:t xml:space="preserve"> Th</w:t>
      </w:r>
      <w:r w:rsidR="45204988" w:rsidRPr="6DC759E2">
        <w:rPr>
          <w:rFonts w:ascii="Garamond" w:eastAsia="Garamond" w:hAnsi="Garamond" w:cs="Garamond"/>
        </w:rPr>
        <w:t xml:space="preserve">is </w:t>
      </w:r>
      <w:r w:rsidR="469285AD" w:rsidRPr="6DC759E2">
        <w:rPr>
          <w:rFonts w:ascii="Garamond" w:eastAsia="Garamond" w:hAnsi="Garamond" w:cs="Garamond"/>
        </w:rPr>
        <w:t>result</w:t>
      </w:r>
      <w:r w:rsidR="523737AB" w:rsidRPr="6DC759E2">
        <w:rPr>
          <w:rFonts w:ascii="Garamond" w:eastAsia="Garamond" w:hAnsi="Garamond" w:cs="Garamond"/>
        </w:rPr>
        <w:t>s</w:t>
      </w:r>
      <w:r w:rsidR="469285AD" w:rsidRPr="6DC759E2">
        <w:rPr>
          <w:rFonts w:ascii="Garamond" w:eastAsia="Garamond" w:hAnsi="Garamond" w:cs="Garamond"/>
        </w:rPr>
        <w:t xml:space="preserve"> i</w:t>
      </w:r>
      <w:r w:rsidR="432DE091" w:rsidRPr="6DC759E2">
        <w:rPr>
          <w:rFonts w:ascii="Garamond" w:eastAsia="Garamond" w:hAnsi="Garamond" w:cs="Garamond"/>
        </w:rPr>
        <w:t>n</w:t>
      </w:r>
      <w:r w:rsidR="469285AD" w:rsidRPr="6DC759E2">
        <w:rPr>
          <w:rFonts w:ascii="Garamond" w:eastAsia="Garamond" w:hAnsi="Garamond" w:cs="Garamond"/>
        </w:rPr>
        <w:t xml:space="preserve"> an emission rate Q</w:t>
      </w:r>
      <w:r w:rsidR="1A8EC8C9" w:rsidRPr="6DC759E2">
        <w:rPr>
          <w:rFonts w:ascii="Garamond" w:eastAsia="Garamond" w:hAnsi="Garamond" w:cs="Garamond"/>
        </w:rPr>
        <w:t>,</w:t>
      </w:r>
      <w:r w:rsidR="469285AD" w:rsidRPr="6DC759E2">
        <w:rPr>
          <w:rFonts w:ascii="Garamond" w:eastAsia="Garamond" w:hAnsi="Garamond" w:cs="Garamond"/>
        </w:rPr>
        <w:t xml:space="preserve"> in units of </w:t>
      </w:r>
      <w:r w:rsidR="5330A153" w:rsidRPr="6DC759E2">
        <w:rPr>
          <w:rFonts w:ascii="Garamond" w:eastAsia="Garamond" w:hAnsi="Garamond" w:cs="Garamond"/>
        </w:rPr>
        <w:t>kg s</w:t>
      </w:r>
      <w:r w:rsidR="5330A153" w:rsidRPr="6DC759E2">
        <w:rPr>
          <w:rFonts w:ascii="Garamond" w:eastAsia="Garamond" w:hAnsi="Garamond" w:cs="Garamond"/>
          <w:vertAlign w:val="superscript"/>
        </w:rPr>
        <w:t>-1</w:t>
      </w:r>
      <w:r w:rsidR="77D7667B" w:rsidRPr="6DC759E2">
        <w:rPr>
          <w:rFonts w:ascii="Garamond" w:eastAsia="Garamond" w:hAnsi="Garamond" w:cs="Garamond"/>
          <w:vertAlign w:val="superscript"/>
        </w:rPr>
        <w:t xml:space="preserve"> </w:t>
      </w:r>
      <w:r w:rsidR="469285AD" w:rsidRPr="6DC759E2">
        <w:rPr>
          <w:rFonts w:ascii="Garamond" w:eastAsia="Garamond" w:hAnsi="Garamond" w:cs="Garamond"/>
        </w:rPr>
        <w:t xml:space="preserve">for </w:t>
      </w:r>
      <w:r w:rsidR="4A74D0F2" w:rsidRPr="6DC759E2">
        <w:rPr>
          <w:rFonts w:ascii="Garamond" w:eastAsia="Garamond" w:hAnsi="Garamond" w:cs="Garamond"/>
        </w:rPr>
        <w:t>a</w:t>
      </w:r>
      <w:r w:rsidR="469285AD" w:rsidRPr="6DC759E2">
        <w:rPr>
          <w:rFonts w:ascii="Garamond" w:eastAsia="Garamond" w:hAnsi="Garamond" w:cs="Garamond"/>
        </w:rPr>
        <w:t xml:space="preserve"> plume in</w:t>
      </w:r>
      <w:r w:rsidR="519BBDC3" w:rsidRPr="6DC759E2">
        <w:rPr>
          <w:rFonts w:ascii="Garamond" w:eastAsia="Garamond" w:hAnsi="Garamond" w:cs="Garamond"/>
        </w:rPr>
        <w:t xml:space="preserve"> </w:t>
      </w:r>
      <w:r w:rsidR="469285AD" w:rsidRPr="6DC759E2">
        <w:rPr>
          <w:rFonts w:ascii="Garamond" w:eastAsia="Garamond" w:hAnsi="Garamond" w:cs="Garamond"/>
        </w:rPr>
        <w:t>the in</w:t>
      </w:r>
      <w:r w:rsidR="65EFAB08" w:rsidRPr="6DC759E2">
        <w:rPr>
          <w:rFonts w:ascii="Garamond" w:eastAsia="Garamond" w:hAnsi="Garamond" w:cs="Garamond"/>
        </w:rPr>
        <w:t>s</w:t>
      </w:r>
      <w:r w:rsidR="469285AD" w:rsidRPr="6DC759E2">
        <w:rPr>
          <w:rFonts w:ascii="Garamond" w:eastAsia="Garamond" w:hAnsi="Garamond" w:cs="Garamond"/>
        </w:rPr>
        <w:t xml:space="preserve">tance in time the image was </w:t>
      </w:r>
      <w:r w:rsidR="51CC44D8" w:rsidRPr="6DC759E2">
        <w:rPr>
          <w:rFonts w:ascii="Garamond" w:eastAsia="Garamond" w:hAnsi="Garamond" w:cs="Garamond"/>
        </w:rPr>
        <w:t>captured.</w:t>
      </w:r>
    </w:p>
    <w:p w14:paraId="3A52DDBD" w14:textId="79EAC6EB" w:rsidR="15823975" w:rsidRDefault="15823975">
      <w:r>
        <w:br w:type="page"/>
      </w:r>
    </w:p>
    <w:p w14:paraId="23C6BBF2" w14:textId="259FF430" w:rsidR="003C1630" w:rsidRDefault="27420EFA" w:rsidP="14F1A6F2">
      <w:pPr>
        <w:pStyle w:val="Heading1"/>
        <w:spacing w:line="240" w:lineRule="auto"/>
        <w:rPr>
          <w:rFonts w:ascii="Garamond" w:eastAsia="Garamond" w:hAnsi="Garamond" w:cs="Garamond"/>
        </w:rPr>
      </w:pPr>
      <w:bookmarkStart w:id="5" w:name="_Toc334198730"/>
      <w:r w:rsidRPr="15823975">
        <w:rPr>
          <w:rFonts w:ascii="Garamond" w:eastAsia="Garamond" w:hAnsi="Garamond" w:cs="Garamond"/>
        </w:rPr>
        <w:lastRenderedPageBreak/>
        <w:t>4</w:t>
      </w:r>
      <w:r w:rsidR="55CF54CC" w:rsidRPr="15823975">
        <w:rPr>
          <w:rFonts w:ascii="Garamond" w:eastAsia="Garamond" w:hAnsi="Garamond" w:cs="Garamond"/>
        </w:rPr>
        <w:t xml:space="preserve">. </w:t>
      </w:r>
      <w:r w:rsidR="3C852A03" w:rsidRPr="15823975">
        <w:rPr>
          <w:rFonts w:ascii="Garamond" w:eastAsia="Garamond" w:hAnsi="Garamond" w:cs="Garamond"/>
        </w:rPr>
        <w:t>Results</w:t>
      </w:r>
      <w:bookmarkEnd w:id="5"/>
      <w:r w:rsidR="283B1E79" w:rsidRPr="15823975">
        <w:rPr>
          <w:rFonts w:ascii="Garamond" w:eastAsia="Garamond" w:hAnsi="Garamond" w:cs="Garamond"/>
        </w:rPr>
        <w:t xml:space="preserve"> &amp; Discussion</w:t>
      </w:r>
    </w:p>
    <w:p w14:paraId="6F2ABB7C" w14:textId="3928DB06" w:rsidR="0D6E1042" w:rsidRDefault="0D6E1042" w:rsidP="57837553">
      <w:pPr>
        <w:spacing w:after="0" w:line="240" w:lineRule="auto"/>
        <w:rPr>
          <w:rFonts w:ascii="Garamond" w:eastAsia="Garamond" w:hAnsi="Garamond" w:cs="Garamond"/>
          <w:b/>
          <w:bCs/>
          <w:i/>
          <w:iCs/>
        </w:rPr>
      </w:pPr>
      <w:r w:rsidRPr="57837553">
        <w:rPr>
          <w:rFonts w:ascii="Garamond" w:eastAsia="Garamond" w:hAnsi="Garamond" w:cs="Garamond"/>
          <w:b/>
          <w:bCs/>
          <w:i/>
          <w:iCs/>
        </w:rPr>
        <w:t>4.1 PRISMA</w:t>
      </w:r>
      <w:bookmarkStart w:id="6" w:name="_Toc334198734"/>
    </w:p>
    <w:p w14:paraId="04C2ABAD" w14:textId="6D6BFE04" w:rsidR="57837553" w:rsidRDefault="57837553" w:rsidP="57837553">
      <w:pPr>
        <w:pStyle w:val="NoSpacing"/>
        <w:rPr>
          <w:rFonts w:ascii="Garamond" w:eastAsia="Garamond" w:hAnsi="Garamond" w:cs="Garamond"/>
        </w:rPr>
      </w:pP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6765"/>
        <w:gridCol w:w="555"/>
        <w:gridCol w:w="2040"/>
      </w:tblGrid>
      <w:tr w:rsidR="57837553" w14:paraId="0CF9CAC1" w14:textId="77777777" w:rsidTr="6DC759E2">
        <w:trPr>
          <w:trHeight w:val="3495"/>
        </w:trPr>
        <w:tc>
          <w:tcPr>
            <w:tcW w:w="6765" w:type="dxa"/>
            <w:vMerge w:val="restart"/>
          </w:tcPr>
          <w:p w14:paraId="25ED1CFA" w14:textId="585CC92D" w:rsidR="27ED45A2" w:rsidRDefault="27ED45A2" w:rsidP="57837553">
            <w:pPr>
              <w:pStyle w:val="NoSpacing"/>
              <w:jc w:val="right"/>
            </w:pPr>
            <w:r>
              <w:rPr>
                <w:noProof/>
              </w:rPr>
              <w:drawing>
                <wp:inline distT="0" distB="0" distL="0" distR="0" wp14:anchorId="727DE124" wp14:editId="4381CCA7">
                  <wp:extent cx="2847975" cy="2343646"/>
                  <wp:effectExtent l="0" t="0" r="0" b="0"/>
                  <wp:docPr id="1154050759" name="Picture 115405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975" cy="2343646"/>
                          </a:xfrm>
                          <a:prstGeom prst="rect">
                            <a:avLst/>
                          </a:prstGeom>
                        </pic:spPr>
                      </pic:pic>
                    </a:graphicData>
                  </a:graphic>
                </wp:inline>
              </w:drawing>
            </w:r>
          </w:p>
        </w:tc>
        <w:tc>
          <w:tcPr>
            <w:tcW w:w="555" w:type="dxa"/>
            <w:vMerge w:val="restart"/>
          </w:tcPr>
          <w:p w14:paraId="674B8584" w14:textId="4EC4D654" w:rsidR="27ED45A2" w:rsidRDefault="74BD99C2" w:rsidP="57837553">
            <w:pPr>
              <w:pStyle w:val="NoSpacing"/>
              <w:rPr>
                <w:rFonts w:ascii="Garamond" w:eastAsia="Garamond" w:hAnsi="Garamond" w:cs="Garamond"/>
              </w:rPr>
            </w:pPr>
            <w:r>
              <w:rPr>
                <w:noProof/>
              </w:rPr>
              <w:drawing>
                <wp:inline distT="0" distB="0" distL="0" distR="0" wp14:anchorId="5BC312D0" wp14:editId="3FE7D306">
                  <wp:extent cx="219075" cy="2371725"/>
                  <wp:effectExtent l="0" t="0" r="0" b="0"/>
                  <wp:docPr id="131445753" name="Picture 13144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45753"/>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19075" cy="2371725"/>
                          </a:xfrm>
                          <a:prstGeom prst="rect">
                            <a:avLst/>
                          </a:prstGeom>
                        </pic:spPr>
                      </pic:pic>
                    </a:graphicData>
                  </a:graphic>
                </wp:inline>
              </w:drawing>
            </w:r>
          </w:p>
        </w:tc>
        <w:tc>
          <w:tcPr>
            <w:tcW w:w="2040" w:type="dxa"/>
          </w:tcPr>
          <w:p w14:paraId="429298FA" w14:textId="6D4C9085" w:rsidR="4616AACC" w:rsidRDefault="18A546DF" w:rsidP="57837553">
            <w:pPr>
              <w:pStyle w:val="NoSpacing"/>
              <w:rPr>
                <w:rFonts w:ascii="Garamond" w:eastAsia="Garamond" w:hAnsi="Garamond" w:cs="Garamond"/>
              </w:rPr>
            </w:pPr>
            <w:r w:rsidRPr="14F1A6F2">
              <w:rPr>
                <w:rFonts w:ascii="Garamond" w:eastAsia="Garamond" w:hAnsi="Garamond" w:cs="Garamond"/>
              </w:rPr>
              <w:t>20000</w:t>
            </w:r>
            <w:r w:rsidR="7482986A" w:rsidRPr="14F1A6F2">
              <w:rPr>
                <w:rFonts w:ascii="Garamond" w:eastAsia="Garamond" w:hAnsi="Garamond" w:cs="Garamond"/>
              </w:rPr>
              <w:t xml:space="preserve"> nm</w:t>
            </w:r>
          </w:p>
        </w:tc>
      </w:tr>
      <w:tr w:rsidR="57837553" w14:paraId="647EA956" w14:textId="77777777" w:rsidTr="6DC759E2">
        <w:trPr>
          <w:trHeight w:val="420"/>
        </w:trPr>
        <w:tc>
          <w:tcPr>
            <w:tcW w:w="6765" w:type="dxa"/>
            <w:vMerge/>
          </w:tcPr>
          <w:p w14:paraId="28FB1DA7" w14:textId="77777777" w:rsidR="000C7A35" w:rsidRDefault="000C7A35"/>
        </w:tc>
        <w:tc>
          <w:tcPr>
            <w:tcW w:w="555" w:type="dxa"/>
            <w:vMerge/>
          </w:tcPr>
          <w:p w14:paraId="6835AE0A" w14:textId="77777777" w:rsidR="000C7A35" w:rsidRDefault="000C7A35"/>
        </w:tc>
        <w:tc>
          <w:tcPr>
            <w:tcW w:w="2040" w:type="dxa"/>
          </w:tcPr>
          <w:p w14:paraId="41C9244D" w14:textId="18856326" w:rsidR="4616AACC" w:rsidRDefault="18A546DF" w:rsidP="57837553">
            <w:pPr>
              <w:pStyle w:val="NoSpacing"/>
              <w:rPr>
                <w:rFonts w:ascii="Garamond" w:eastAsia="Garamond" w:hAnsi="Garamond" w:cs="Garamond"/>
              </w:rPr>
            </w:pPr>
            <w:r w:rsidRPr="14F1A6F2">
              <w:rPr>
                <w:rFonts w:ascii="Garamond" w:eastAsia="Garamond" w:hAnsi="Garamond" w:cs="Garamond"/>
              </w:rPr>
              <w:t>5000</w:t>
            </w:r>
            <w:r w:rsidR="55B071D1" w:rsidRPr="14F1A6F2">
              <w:rPr>
                <w:rFonts w:ascii="Garamond" w:eastAsia="Garamond" w:hAnsi="Garamond" w:cs="Garamond"/>
              </w:rPr>
              <w:t xml:space="preserve"> nm</w:t>
            </w:r>
          </w:p>
        </w:tc>
      </w:tr>
    </w:tbl>
    <w:p w14:paraId="1629A907" w14:textId="2A104377" w:rsidR="45D801D7" w:rsidRDefault="45D801D7" w:rsidP="57837553">
      <w:pPr>
        <w:pStyle w:val="NoSpacing"/>
        <w:rPr>
          <w:rFonts w:ascii="Garamond" w:eastAsia="Garamond" w:hAnsi="Garamond" w:cs="Garamond"/>
        </w:rPr>
      </w:pPr>
      <w:r w:rsidRPr="57837553">
        <w:rPr>
          <w:rFonts w:ascii="Garamond" w:eastAsia="Garamond" w:hAnsi="Garamond" w:cs="Garamond"/>
          <w:i/>
          <w:iCs/>
        </w:rPr>
        <w:t xml:space="preserve">Figure </w:t>
      </w:r>
      <w:r w:rsidR="2C6F632C" w:rsidRPr="57837553">
        <w:rPr>
          <w:rFonts w:ascii="Garamond" w:eastAsia="Garamond" w:hAnsi="Garamond" w:cs="Garamond"/>
          <w:i/>
          <w:iCs/>
        </w:rPr>
        <w:t>2</w:t>
      </w:r>
      <w:r w:rsidR="61DC87EF" w:rsidRPr="57837553">
        <w:rPr>
          <w:rFonts w:ascii="Garamond" w:eastAsia="Garamond" w:hAnsi="Garamond" w:cs="Garamond"/>
          <w:i/>
          <w:iCs/>
        </w:rPr>
        <w:t>.</w:t>
      </w:r>
      <w:r w:rsidR="61DC87EF" w:rsidRPr="57837553">
        <w:rPr>
          <w:rFonts w:ascii="Garamond" w:eastAsia="Garamond" w:hAnsi="Garamond" w:cs="Garamond"/>
        </w:rPr>
        <w:t xml:space="preserve"> </w:t>
      </w:r>
      <w:r w:rsidR="30E14D25" w:rsidRPr="57837553">
        <w:rPr>
          <w:rFonts w:ascii="Garamond" w:eastAsia="Garamond" w:hAnsi="Garamond" w:cs="Garamond"/>
        </w:rPr>
        <w:t xml:space="preserve">Statistical retrieval conducted over the </w:t>
      </w:r>
      <w:proofErr w:type="spellStart"/>
      <w:r w:rsidR="30E14D25" w:rsidRPr="57837553">
        <w:rPr>
          <w:rFonts w:ascii="Garamond" w:eastAsia="Garamond" w:hAnsi="Garamond" w:cs="Garamond"/>
        </w:rPr>
        <w:t>Baghjan</w:t>
      </w:r>
      <w:proofErr w:type="spellEnd"/>
      <w:r w:rsidR="30E14D25" w:rsidRPr="57837553">
        <w:rPr>
          <w:rFonts w:ascii="Garamond" w:eastAsia="Garamond" w:hAnsi="Garamond" w:cs="Garamond"/>
        </w:rPr>
        <w:t xml:space="preserve"> Oil Field</w:t>
      </w:r>
      <w:r w:rsidR="5EABE121" w:rsidRPr="57837553">
        <w:rPr>
          <w:rFonts w:ascii="Garamond" w:eastAsia="Garamond" w:hAnsi="Garamond" w:cs="Garamond"/>
        </w:rPr>
        <w:t xml:space="preserve"> in Assam, India. PRISMA image taken </w:t>
      </w:r>
      <w:r w:rsidR="43915BE8" w:rsidRPr="57837553">
        <w:rPr>
          <w:rFonts w:ascii="Garamond" w:eastAsia="Garamond" w:hAnsi="Garamond" w:cs="Garamond"/>
        </w:rPr>
        <w:t xml:space="preserve">on May 31, 2020. </w:t>
      </w:r>
    </w:p>
    <w:p w14:paraId="1AA60317" w14:textId="214C36A4" w:rsidR="57837553" w:rsidRDefault="57837553" w:rsidP="57837553">
      <w:pPr>
        <w:pStyle w:val="NoSpacing"/>
        <w:rPr>
          <w:rFonts w:ascii="Garamond" w:eastAsia="Garamond" w:hAnsi="Garamond" w:cs="Garamond"/>
        </w:rPr>
      </w:pPr>
    </w:p>
    <w:p w14:paraId="08E457FB" w14:textId="1992CC1C" w:rsidR="0ADC4D0F" w:rsidRDefault="6148A679" w:rsidP="57837553">
      <w:pPr>
        <w:pStyle w:val="NoSpacing"/>
        <w:rPr>
          <w:rFonts w:ascii="Garamond" w:eastAsia="Garamond" w:hAnsi="Garamond" w:cs="Garamond"/>
        </w:rPr>
      </w:pPr>
      <w:r w:rsidRPr="6DC759E2">
        <w:rPr>
          <w:rFonts w:ascii="Garamond" w:eastAsia="Garamond" w:hAnsi="Garamond" w:cs="Garamond"/>
        </w:rPr>
        <w:t>Figure</w:t>
      </w:r>
      <w:r w:rsidR="5D7B2128" w:rsidRPr="6DC759E2">
        <w:rPr>
          <w:rFonts w:ascii="Garamond" w:eastAsia="Garamond" w:hAnsi="Garamond" w:cs="Garamond"/>
        </w:rPr>
        <w:t xml:space="preserve"> 2</w:t>
      </w:r>
      <w:r w:rsidRPr="6DC759E2">
        <w:rPr>
          <w:rFonts w:ascii="Garamond" w:eastAsia="Garamond" w:hAnsi="Garamond" w:cs="Garamond"/>
        </w:rPr>
        <w:t xml:space="preserve"> </w:t>
      </w:r>
      <w:r w:rsidR="74DE9581" w:rsidRPr="6DC759E2">
        <w:rPr>
          <w:rFonts w:ascii="Garamond" w:eastAsia="Garamond" w:hAnsi="Garamond" w:cs="Garamond"/>
        </w:rPr>
        <w:t>re</w:t>
      </w:r>
      <w:r w:rsidR="67FE61B9" w:rsidRPr="6DC759E2">
        <w:rPr>
          <w:rFonts w:ascii="Garamond" w:eastAsia="Garamond" w:hAnsi="Garamond" w:cs="Garamond"/>
        </w:rPr>
        <w:t xml:space="preserve">presents </w:t>
      </w:r>
      <w:r w:rsidRPr="6DC759E2">
        <w:rPr>
          <w:rFonts w:ascii="Garamond" w:eastAsia="Garamond" w:hAnsi="Garamond" w:cs="Garamond"/>
        </w:rPr>
        <w:t xml:space="preserve">the </w:t>
      </w:r>
      <w:proofErr w:type="spellStart"/>
      <w:r w:rsidRPr="6DC759E2">
        <w:rPr>
          <w:rFonts w:ascii="Garamond" w:eastAsia="Garamond" w:hAnsi="Garamond" w:cs="Garamond"/>
        </w:rPr>
        <w:t>Baghjan</w:t>
      </w:r>
      <w:proofErr w:type="spellEnd"/>
      <w:r w:rsidRPr="6DC759E2">
        <w:rPr>
          <w:rFonts w:ascii="Garamond" w:eastAsia="Garamond" w:hAnsi="Garamond" w:cs="Garamond"/>
        </w:rPr>
        <w:t xml:space="preserve"> natural gas blowout, which occurred in Assam, India</w:t>
      </w:r>
      <w:r w:rsidR="752F47E9" w:rsidRPr="6DC759E2">
        <w:rPr>
          <w:rFonts w:ascii="Garamond" w:eastAsia="Garamond" w:hAnsi="Garamond" w:cs="Garamond"/>
        </w:rPr>
        <w:t>,</w:t>
      </w:r>
      <w:r w:rsidRPr="6DC759E2">
        <w:rPr>
          <w:rFonts w:ascii="Garamond" w:eastAsia="Garamond" w:hAnsi="Garamond" w:cs="Garamond"/>
        </w:rPr>
        <w:t xml:space="preserve"> in 2020. As a well-documented, high-emissions event, this is where we tested our statistical retrieval code to ensure we were correctly identifying and retrieving methane in the spectral signature of the images. While this test was successful, we were not able to identify any methane plumes offshore in the three PRISMA images we examined. This is likely due to the limited number of images we were able to procure. Given that PRISMA is a tasked satellite, it is also somewhat challenging to capture images of platforms within the duration of a venting event. However, we believe that PRISMA would be especially useful to harmonize satellite sensor methane retrievals with planned controlled release events. This would allow the retrieval algorithm to be calibrated to known, ground </w:t>
      </w:r>
      <w:proofErr w:type="spellStart"/>
      <w:r w:rsidRPr="6DC759E2">
        <w:rPr>
          <w:rFonts w:ascii="Garamond" w:eastAsia="Garamond" w:hAnsi="Garamond" w:cs="Garamond"/>
        </w:rPr>
        <w:t>truthed</w:t>
      </w:r>
      <w:proofErr w:type="spellEnd"/>
      <w:r w:rsidRPr="6DC759E2">
        <w:rPr>
          <w:rFonts w:ascii="Garamond" w:eastAsia="Garamond" w:hAnsi="Garamond" w:cs="Garamond"/>
        </w:rPr>
        <w:t xml:space="preserve"> emission volumes and rates.</w:t>
      </w:r>
    </w:p>
    <w:bookmarkEnd w:id="6"/>
    <w:p w14:paraId="6B10F451" w14:textId="36681081" w:rsidR="57837553" w:rsidRDefault="57837553" w:rsidP="57837553">
      <w:pPr>
        <w:pStyle w:val="NoSpacing"/>
        <w:rPr>
          <w:rFonts w:ascii="Garamond" w:hAnsi="Garamond"/>
          <w:b/>
          <w:bCs/>
        </w:rPr>
      </w:pPr>
    </w:p>
    <w:p w14:paraId="746E3CFD" w14:textId="265AE588" w:rsidR="00657197" w:rsidRDefault="00657197">
      <w:pPr>
        <w:rPr>
          <w:rFonts w:ascii="Garamond" w:eastAsia="Garamond" w:hAnsi="Garamond" w:cs="Garamond"/>
          <w:b/>
          <w:bCs/>
          <w:i/>
          <w:iCs/>
        </w:rPr>
      </w:pPr>
      <w:r>
        <w:rPr>
          <w:rFonts w:ascii="Garamond" w:eastAsia="Garamond" w:hAnsi="Garamond" w:cs="Garamond"/>
          <w:b/>
          <w:bCs/>
          <w:i/>
          <w:iCs/>
        </w:rPr>
        <w:br w:type="page"/>
      </w:r>
    </w:p>
    <w:p w14:paraId="73389931" w14:textId="07075BFA" w:rsidR="0C7B33E2" w:rsidRDefault="7F64F755" w:rsidP="14F1A6F2">
      <w:pPr>
        <w:spacing w:after="0" w:line="240" w:lineRule="auto"/>
        <w:rPr>
          <w:rFonts w:ascii="Garamond" w:eastAsia="Garamond" w:hAnsi="Garamond" w:cs="Garamond"/>
          <w:b/>
          <w:bCs/>
          <w:i/>
          <w:iCs/>
        </w:rPr>
      </w:pPr>
      <w:r w:rsidRPr="14F1A6F2">
        <w:rPr>
          <w:rFonts w:ascii="Garamond" w:eastAsia="Garamond" w:hAnsi="Garamond" w:cs="Garamond"/>
          <w:b/>
          <w:bCs/>
          <w:i/>
          <w:iCs/>
        </w:rPr>
        <w:lastRenderedPageBreak/>
        <w:t>4.</w:t>
      </w:r>
      <w:r w:rsidR="4F8F8A0C" w:rsidRPr="14F1A6F2">
        <w:rPr>
          <w:rFonts w:ascii="Garamond" w:eastAsia="Garamond" w:hAnsi="Garamond" w:cs="Garamond"/>
          <w:b/>
          <w:bCs/>
          <w:i/>
          <w:iCs/>
        </w:rPr>
        <w:t>2 Sentine</w:t>
      </w:r>
      <w:r w:rsidRPr="14F1A6F2">
        <w:rPr>
          <w:rFonts w:ascii="Garamond" w:eastAsia="Garamond" w:hAnsi="Garamond" w:cs="Garamond"/>
          <w:b/>
          <w:bCs/>
          <w:i/>
          <w:iCs/>
        </w:rPr>
        <w:t>l-2 and Landsat 8 and 9</w:t>
      </w:r>
    </w:p>
    <w:p w14:paraId="415B3AEC" w14:textId="16F54199" w:rsidR="00E41324" w:rsidRPr="0066138C" w:rsidRDefault="00E41324" w:rsidP="2B4F7538">
      <w:pPr>
        <w:pStyle w:val="NoSpacing"/>
        <w:rPr>
          <w:rFonts w:ascii="Garamond" w:eastAsia="Garamond" w:hAnsi="Garamond" w:cs="Garamond"/>
        </w:rPr>
      </w:pPr>
    </w:p>
    <w:tbl>
      <w:tblPr>
        <w:tblStyle w:val="TableGrid"/>
        <w:tblW w:w="9478" w:type="dxa"/>
        <w:tblInd w:w="0" w:type="dxa"/>
        <w:tblLook w:val="06A0" w:firstRow="1" w:lastRow="0" w:firstColumn="1" w:lastColumn="0" w:noHBand="1" w:noVBand="1"/>
      </w:tblPr>
      <w:tblGrid>
        <w:gridCol w:w="4776"/>
        <w:gridCol w:w="4702"/>
      </w:tblGrid>
      <w:tr w:rsidR="57837553" w14:paraId="059E4B4D" w14:textId="77777777" w:rsidTr="14F1A6F2">
        <w:tc>
          <w:tcPr>
            <w:tcW w:w="4680" w:type="dxa"/>
            <w:tcBorders>
              <w:top w:val="nil"/>
              <w:left w:val="nil"/>
              <w:bottom w:val="nil"/>
              <w:right w:val="nil"/>
            </w:tcBorders>
          </w:tcPr>
          <w:p w14:paraId="32D70B0D" w14:textId="4FAD74AC" w:rsidR="57837553" w:rsidRDefault="0418915D" w:rsidP="14F1A6F2">
            <w:pPr>
              <w:spacing w:line="259" w:lineRule="auto"/>
              <w:jc w:val="center"/>
            </w:pPr>
            <w:r>
              <w:rPr>
                <w:noProof/>
              </w:rPr>
              <w:drawing>
                <wp:inline distT="0" distB="0" distL="0" distR="0" wp14:anchorId="229454C2" wp14:editId="5E7A64EE">
                  <wp:extent cx="2888599" cy="2743200"/>
                  <wp:effectExtent l="0" t="0" r="7620" b="0"/>
                  <wp:docPr id="925395796" name="Picture 92539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599" cy="2743200"/>
                          </a:xfrm>
                          <a:prstGeom prst="rect">
                            <a:avLst/>
                          </a:prstGeom>
                        </pic:spPr>
                      </pic:pic>
                    </a:graphicData>
                  </a:graphic>
                </wp:inline>
              </w:drawing>
            </w:r>
          </w:p>
          <w:p w14:paraId="4D8FEEEC" w14:textId="79CA6D73" w:rsidR="57837553" w:rsidRDefault="00657197" w:rsidP="14F1A6F2">
            <w:pPr>
              <w:spacing w:line="259" w:lineRule="auto"/>
              <w:jc w:val="center"/>
              <w:rPr>
                <w:rFonts w:ascii="Garamond" w:eastAsia="Garamond" w:hAnsi="Garamond" w:cs="Garamond"/>
              </w:rPr>
            </w:pPr>
            <w:r>
              <w:rPr>
                <w:rFonts w:ascii="Garamond" w:eastAsia="Garamond" w:hAnsi="Garamond" w:cs="Garamond"/>
              </w:rPr>
              <w:t>(a)</w:t>
            </w:r>
          </w:p>
        </w:tc>
        <w:tc>
          <w:tcPr>
            <w:tcW w:w="4798" w:type="dxa"/>
            <w:tcBorders>
              <w:top w:val="nil"/>
              <w:left w:val="nil"/>
              <w:bottom w:val="nil"/>
              <w:right w:val="nil"/>
            </w:tcBorders>
          </w:tcPr>
          <w:p w14:paraId="5573BDA9" w14:textId="7CB169E9" w:rsidR="57837553" w:rsidRDefault="7580F965" w:rsidP="14F1A6F2">
            <w:pPr>
              <w:spacing w:line="259" w:lineRule="auto"/>
              <w:jc w:val="center"/>
            </w:pPr>
            <w:r>
              <w:rPr>
                <w:noProof/>
              </w:rPr>
              <w:drawing>
                <wp:inline distT="0" distB="0" distL="0" distR="0" wp14:anchorId="608BF732" wp14:editId="05351185">
                  <wp:extent cx="2715584" cy="2743200"/>
                  <wp:effectExtent l="0" t="0" r="8890" b="0"/>
                  <wp:docPr id="1093360529" name="Picture 109336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584" cy="2743200"/>
                          </a:xfrm>
                          <a:prstGeom prst="rect">
                            <a:avLst/>
                          </a:prstGeom>
                        </pic:spPr>
                      </pic:pic>
                    </a:graphicData>
                  </a:graphic>
                </wp:inline>
              </w:drawing>
            </w:r>
          </w:p>
          <w:p w14:paraId="49089DA8" w14:textId="7CB169E9" w:rsidR="57837553" w:rsidRDefault="3A6C9264" w:rsidP="14F1A6F2">
            <w:pPr>
              <w:spacing w:line="259" w:lineRule="auto"/>
              <w:jc w:val="center"/>
              <w:rPr>
                <w:rFonts w:ascii="Garamond" w:eastAsia="Garamond" w:hAnsi="Garamond" w:cs="Garamond"/>
              </w:rPr>
            </w:pPr>
            <w:r w:rsidRPr="14F1A6F2">
              <w:rPr>
                <w:rFonts w:ascii="Garamond" w:eastAsia="Garamond" w:hAnsi="Garamond" w:cs="Garamond"/>
              </w:rPr>
              <w:t>(b)</w:t>
            </w:r>
          </w:p>
        </w:tc>
      </w:tr>
      <w:tr w:rsidR="57837553" w14:paraId="714EF506" w14:textId="77777777" w:rsidTr="14F1A6F2">
        <w:tc>
          <w:tcPr>
            <w:tcW w:w="4680" w:type="dxa"/>
            <w:tcBorders>
              <w:top w:val="nil"/>
              <w:left w:val="nil"/>
              <w:bottom w:val="nil"/>
              <w:right w:val="nil"/>
            </w:tcBorders>
          </w:tcPr>
          <w:p w14:paraId="39F2E339" w14:textId="17C0B679" w:rsidR="57837553" w:rsidRDefault="36DC1434" w:rsidP="14F1A6F2">
            <w:pPr>
              <w:spacing w:line="259" w:lineRule="auto"/>
              <w:jc w:val="center"/>
            </w:pPr>
            <w:r>
              <w:rPr>
                <w:noProof/>
              </w:rPr>
              <w:drawing>
                <wp:inline distT="0" distB="0" distL="0" distR="0" wp14:anchorId="447CBC94" wp14:editId="2AE96F15">
                  <wp:extent cx="2855505" cy="3017520"/>
                  <wp:effectExtent l="0" t="0" r="2540" b="0"/>
                  <wp:docPr id="279929258" name="Picture 27992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5505" cy="3017520"/>
                          </a:xfrm>
                          <a:prstGeom prst="rect">
                            <a:avLst/>
                          </a:prstGeom>
                        </pic:spPr>
                      </pic:pic>
                    </a:graphicData>
                  </a:graphic>
                </wp:inline>
              </w:drawing>
            </w:r>
          </w:p>
          <w:p w14:paraId="08E8F169" w14:textId="127C5017" w:rsidR="57837553" w:rsidRDefault="3A6C9264" w:rsidP="14F1A6F2">
            <w:pPr>
              <w:spacing w:line="259" w:lineRule="auto"/>
              <w:jc w:val="center"/>
              <w:rPr>
                <w:rFonts w:ascii="Garamond" w:eastAsia="Garamond" w:hAnsi="Garamond" w:cs="Garamond"/>
              </w:rPr>
            </w:pPr>
            <w:r w:rsidRPr="14F1A6F2">
              <w:rPr>
                <w:rFonts w:ascii="Garamond" w:eastAsia="Garamond" w:hAnsi="Garamond" w:cs="Garamond"/>
              </w:rPr>
              <w:t>(c)</w:t>
            </w:r>
          </w:p>
        </w:tc>
        <w:tc>
          <w:tcPr>
            <w:tcW w:w="4798" w:type="dxa"/>
            <w:tcBorders>
              <w:top w:val="nil"/>
              <w:left w:val="nil"/>
              <w:bottom w:val="nil"/>
              <w:right w:val="nil"/>
            </w:tcBorders>
          </w:tcPr>
          <w:p w14:paraId="69263785" w14:textId="442E506D" w:rsidR="57837553" w:rsidRDefault="4F59AF75" w:rsidP="14F1A6F2">
            <w:pPr>
              <w:spacing w:line="259" w:lineRule="auto"/>
              <w:jc w:val="center"/>
            </w:pPr>
            <w:r>
              <w:rPr>
                <w:noProof/>
              </w:rPr>
              <w:drawing>
                <wp:inline distT="0" distB="0" distL="0" distR="0" wp14:anchorId="4D5EB45B" wp14:editId="54C93F43">
                  <wp:extent cx="2743200" cy="3038936"/>
                  <wp:effectExtent l="0" t="0" r="0" b="9525"/>
                  <wp:docPr id="1198590049" name="Picture 119859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3038936"/>
                          </a:xfrm>
                          <a:prstGeom prst="rect">
                            <a:avLst/>
                          </a:prstGeom>
                        </pic:spPr>
                      </pic:pic>
                    </a:graphicData>
                  </a:graphic>
                </wp:inline>
              </w:drawing>
            </w:r>
          </w:p>
          <w:p w14:paraId="55A9F5C9" w14:textId="1B663DEE" w:rsidR="57837553" w:rsidRDefault="3A6C9264" w:rsidP="14F1A6F2">
            <w:pPr>
              <w:spacing w:line="259" w:lineRule="auto"/>
              <w:jc w:val="center"/>
              <w:rPr>
                <w:rFonts w:ascii="Garamond" w:eastAsia="Garamond" w:hAnsi="Garamond" w:cs="Garamond"/>
              </w:rPr>
            </w:pPr>
            <w:r w:rsidRPr="14F1A6F2">
              <w:rPr>
                <w:rFonts w:ascii="Garamond" w:eastAsia="Garamond" w:hAnsi="Garamond" w:cs="Garamond"/>
              </w:rPr>
              <w:t>(d)</w:t>
            </w:r>
          </w:p>
        </w:tc>
      </w:tr>
    </w:tbl>
    <w:p w14:paraId="428AD930" w14:textId="4B0FE9F4" w:rsidR="57837553" w:rsidRDefault="07050B1D" w:rsidP="14F1A6F2">
      <w:pPr>
        <w:spacing w:after="0" w:line="240" w:lineRule="auto"/>
        <w:rPr>
          <w:rFonts w:ascii="Garamond" w:eastAsia="Garamond" w:hAnsi="Garamond" w:cs="Garamond"/>
        </w:rPr>
      </w:pPr>
      <w:r w:rsidRPr="15823975">
        <w:rPr>
          <w:rFonts w:ascii="Garamond" w:eastAsia="Garamond" w:hAnsi="Garamond" w:cs="Garamond"/>
          <w:i/>
          <w:iCs/>
        </w:rPr>
        <w:t>Figure 3.</w:t>
      </w:r>
      <w:r w:rsidRPr="15823975">
        <w:rPr>
          <w:rFonts w:ascii="Garamond" w:eastAsia="Garamond" w:hAnsi="Garamond" w:cs="Garamond"/>
        </w:rPr>
        <w:t xml:space="preserve"> Plume overlays for (a) </w:t>
      </w:r>
      <w:r w:rsidR="1A7A482D" w:rsidRPr="15823975">
        <w:rPr>
          <w:rFonts w:ascii="Garamond" w:eastAsia="Garamond" w:hAnsi="Garamond" w:cs="Garamond"/>
        </w:rPr>
        <w:t>Constitution</w:t>
      </w:r>
      <w:r w:rsidRPr="15823975">
        <w:rPr>
          <w:rFonts w:ascii="Garamond" w:eastAsia="Garamond" w:hAnsi="Garamond" w:cs="Garamond"/>
        </w:rPr>
        <w:t>, (b) F, (c) PRD, and (d) Petronius</w:t>
      </w:r>
      <w:r w:rsidR="69148267" w:rsidRPr="15823975">
        <w:rPr>
          <w:rFonts w:ascii="Garamond" w:eastAsia="Garamond" w:hAnsi="Garamond" w:cs="Garamond"/>
        </w:rPr>
        <w:t xml:space="preserve">. </w:t>
      </w:r>
      <w:r w:rsidR="34F1E9E1" w:rsidRPr="15823975">
        <w:rPr>
          <w:rFonts w:ascii="Garamond" w:eastAsia="Garamond" w:hAnsi="Garamond" w:cs="Garamond"/>
        </w:rPr>
        <w:t>(</w:t>
      </w:r>
      <w:r w:rsidR="69101FFD" w:rsidRPr="15823975">
        <w:rPr>
          <w:rFonts w:ascii="Garamond" w:eastAsia="Garamond" w:hAnsi="Garamond" w:cs="Garamond"/>
        </w:rPr>
        <w:t>a</w:t>
      </w:r>
      <w:r w:rsidR="25B1A5DD" w:rsidRPr="15823975">
        <w:rPr>
          <w:rFonts w:ascii="Garamond" w:eastAsia="Garamond" w:hAnsi="Garamond" w:cs="Garamond"/>
        </w:rPr>
        <w:t>)</w:t>
      </w:r>
      <w:r w:rsidR="69101FFD" w:rsidRPr="15823975">
        <w:rPr>
          <w:rFonts w:ascii="Garamond" w:eastAsia="Garamond" w:hAnsi="Garamond" w:cs="Garamond"/>
        </w:rPr>
        <w:t xml:space="preserve"> </w:t>
      </w:r>
      <w:r w:rsidR="484962A0" w:rsidRPr="15823975">
        <w:rPr>
          <w:rFonts w:ascii="Garamond" w:eastAsia="Garamond" w:hAnsi="Garamond" w:cs="Garamond"/>
        </w:rPr>
        <w:t xml:space="preserve">Plume </w:t>
      </w:r>
      <w:r w:rsidR="69101FFD" w:rsidRPr="15823975">
        <w:rPr>
          <w:rFonts w:ascii="Garamond" w:eastAsia="Garamond" w:hAnsi="Garamond" w:cs="Garamond"/>
        </w:rPr>
        <w:t xml:space="preserve">image taken by </w:t>
      </w:r>
      <w:r w:rsidR="3FFEAF72" w:rsidRPr="15823975">
        <w:rPr>
          <w:rFonts w:ascii="Garamond" w:eastAsia="Garamond" w:hAnsi="Garamond" w:cs="Garamond"/>
        </w:rPr>
        <w:t xml:space="preserve">Sentinel-2 MSI on July 5, 2017, overlayed on </w:t>
      </w:r>
      <w:proofErr w:type="spellStart"/>
      <w:r w:rsidR="3FFEAF72" w:rsidRPr="15823975">
        <w:rPr>
          <w:rFonts w:ascii="Garamond" w:eastAsia="Garamond" w:hAnsi="Garamond" w:cs="Garamond"/>
        </w:rPr>
        <w:t>Planet</w:t>
      </w:r>
      <w:r w:rsidR="54407E4E" w:rsidRPr="15823975">
        <w:rPr>
          <w:rFonts w:ascii="Garamond" w:eastAsia="Garamond" w:hAnsi="Garamond" w:cs="Garamond"/>
        </w:rPr>
        <w:t>Scope</w:t>
      </w:r>
      <w:proofErr w:type="spellEnd"/>
      <w:r w:rsidR="54407E4E" w:rsidRPr="15823975">
        <w:rPr>
          <w:rFonts w:ascii="Garamond" w:eastAsia="Garamond" w:hAnsi="Garamond" w:cs="Garamond"/>
        </w:rPr>
        <w:t xml:space="preserve"> </w:t>
      </w:r>
      <w:r w:rsidR="11D3214C" w:rsidRPr="15823975">
        <w:rPr>
          <w:rFonts w:ascii="Garamond" w:eastAsia="Garamond" w:hAnsi="Garamond" w:cs="Garamond"/>
        </w:rPr>
        <w:t xml:space="preserve">image taken on </w:t>
      </w:r>
      <w:r w:rsidR="20A31052" w:rsidRPr="15823975">
        <w:rPr>
          <w:rFonts w:ascii="Garamond" w:eastAsia="Garamond" w:hAnsi="Garamond" w:cs="Garamond"/>
        </w:rPr>
        <w:t xml:space="preserve">August 17, </w:t>
      </w:r>
      <w:proofErr w:type="gramStart"/>
      <w:r w:rsidR="20A31052" w:rsidRPr="15823975">
        <w:rPr>
          <w:rFonts w:ascii="Garamond" w:eastAsia="Garamond" w:hAnsi="Garamond" w:cs="Garamond"/>
        </w:rPr>
        <w:t>2022</w:t>
      </w:r>
      <w:proofErr w:type="gramEnd"/>
      <w:r w:rsidR="55B1E970" w:rsidRPr="15823975">
        <w:rPr>
          <w:rFonts w:ascii="Garamond" w:eastAsia="Garamond" w:hAnsi="Garamond" w:cs="Garamond"/>
        </w:rPr>
        <w:t xml:space="preserve"> at platform </w:t>
      </w:r>
      <w:r w:rsidR="5BBE493B" w:rsidRPr="15823975">
        <w:rPr>
          <w:rFonts w:ascii="Garamond" w:eastAsia="Garamond" w:hAnsi="Garamond" w:cs="Garamond"/>
        </w:rPr>
        <w:t xml:space="preserve">coordinates 27.29220815, -90.96802088. (b) </w:t>
      </w:r>
      <w:r w:rsidR="030E4495" w:rsidRPr="15823975">
        <w:rPr>
          <w:rFonts w:ascii="Garamond" w:eastAsia="Garamond" w:hAnsi="Garamond" w:cs="Garamond"/>
        </w:rPr>
        <w:t xml:space="preserve">Plume image taken by Landsat-9 OLI on May 16, 2022, overlayed on </w:t>
      </w:r>
      <w:proofErr w:type="spellStart"/>
      <w:r w:rsidR="030E4495" w:rsidRPr="15823975">
        <w:rPr>
          <w:rFonts w:ascii="Garamond" w:eastAsia="Garamond" w:hAnsi="Garamond" w:cs="Garamond"/>
        </w:rPr>
        <w:t>Planet</w:t>
      </w:r>
      <w:r w:rsidR="4327BC6A" w:rsidRPr="15823975">
        <w:rPr>
          <w:rFonts w:ascii="Garamond" w:eastAsia="Garamond" w:hAnsi="Garamond" w:cs="Garamond"/>
        </w:rPr>
        <w:t>Scope</w:t>
      </w:r>
      <w:proofErr w:type="spellEnd"/>
      <w:r w:rsidR="030E4495" w:rsidRPr="15823975">
        <w:rPr>
          <w:rFonts w:ascii="Garamond" w:eastAsia="Garamond" w:hAnsi="Garamond" w:cs="Garamond"/>
        </w:rPr>
        <w:t xml:space="preserve"> image taken on </w:t>
      </w:r>
      <w:r w:rsidR="59C60E63" w:rsidRPr="15823975">
        <w:rPr>
          <w:rFonts w:ascii="Garamond" w:eastAsia="Garamond" w:hAnsi="Garamond" w:cs="Garamond"/>
        </w:rPr>
        <w:t>September 1, 2022</w:t>
      </w:r>
      <w:r w:rsidR="3C55C52E" w:rsidRPr="15823975">
        <w:rPr>
          <w:rFonts w:ascii="Garamond" w:eastAsia="Garamond" w:hAnsi="Garamond" w:cs="Garamond"/>
        </w:rPr>
        <w:t>, at platform coordinates 28.43025</w:t>
      </w:r>
      <w:r w:rsidR="3D4DD9BF" w:rsidRPr="15823975">
        <w:rPr>
          <w:rFonts w:ascii="Garamond" w:eastAsia="Garamond" w:hAnsi="Garamond" w:cs="Garamond"/>
        </w:rPr>
        <w:t xml:space="preserve">, -91.46957. </w:t>
      </w:r>
      <w:r w:rsidR="2DDD3B87" w:rsidRPr="15823975">
        <w:rPr>
          <w:rFonts w:ascii="Garamond" w:eastAsia="Garamond" w:hAnsi="Garamond" w:cs="Garamond"/>
        </w:rPr>
        <w:t xml:space="preserve"> (c) Plume image taken by Sentinel-2 MSI on March 16, 2022, overlayed on </w:t>
      </w:r>
      <w:proofErr w:type="spellStart"/>
      <w:r w:rsidR="2DDD3B87" w:rsidRPr="15823975">
        <w:rPr>
          <w:rFonts w:ascii="Garamond" w:eastAsia="Garamond" w:hAnsi="Garamond" w:cs="Garamond"/>
        </w:rPr>
        <w:t>Planet</w:t>
      </w:r>
      <w:r w:rsidR="14E43CAE" w:rsidRPr="15823975">
        <w:rPr>
          <w:rFonts w:ascii="Garamond" w:eastAsia="Garamond" w:hAnsi="Garamond" w:cs="Garamond"/>
        </w:rPr>
        <w:t>Scope</w:t>
      </w:r>
      <w:proofErr w:type="spellEnd"/>
      <w:r w:rsidR="2DDD3B87" w:rsidRPr="15823975">
        <w:rPr>
          <w:rFonts w:ascii="Garamond" w:eastAsia="Garamond" w:hAnsi="Garamond" w:cs="Garamond"/>
        </w:rPr>
        <w:t xml:space="preserve"> </w:t>
      </w:r>
      <w:r w:rsidR="63E4F6F8" w:rsidRPr="15823975">
        <w:rPr>
          <w:rFonts w:ascii="Garamond" w:eastAsia="Garamond" w:hAnsi="Garamond" w:cs="Garamond"/>
        </w:rPr>
        <w:t xml:space="preserve">image taken on September 16, </w:t>
      </w:r>
      <w:proofErr w:type="gramStart"/>
      <w:r w:rsidR="63E4F6F8" w:rsidRPr="15823975">
        <w:rPr>
          <w:rFonts w:ascii="Garamond" w:eastAsia="Garamond" w:hAnsi="Garamond" w:cs="Garamond"/>
        </w:rPr>
        <w:t>2022</w:t>
      </w:r>
      <w:proofErr w:type="gramEnd"/>
      <w:r w:rsidR="63E4F6F8" w:rsidRPr="15823975">
        <w:rPr>
          <w:rFonts w:ascii="Garamond" w:eastAsia="Garamond" w:hAnsi="Garamond" w:cs="Garamond"/>
        </w:rPr>
        <w:t xml:space="preserve"> at platform coordinates </w:t>
      </w:r>
      <w:r w:rsidR="16CA4308" w:rsidRPr="15823975">
        <w:rPr>
          <w:rFonts w:ascii="Garamond" w:eastAsia="Garamond" w:hAnsi="Garamond" w:cs="Garamond"/>
        </w:rPr>
        <w:t xml:space="preserve">28.97905, -91.4727. (d) Plume image taken by Sentinel-2 MSI on May 7, 2021, overlayed on </w:t>
      </w:r>
      <w:proofErr w:type="spellStart"/>
      <w:r w:rsidR="16CA4308" w:rsidRPr="15823975">
        <w:rPr>
          <w:rFonts w:ascii="Garamond" w:eastAsia="Garamond" w:hAnsi="Garamond" w:cs="Garamond"/>
        </w:rPr>
        <w:t>Planet</w:t>
      </w:r>
      <w:r w:rsidR="01583CFC" w:rsidRPr="15823975">
        <w:rPr>
          <w:rFonts w:ascii="Garamond" w:eastAsia="Garamond" w:hAnsi="Garamond" w:cs="Garamond"/>
        </w:rPr>
        <w:t>Scope</w:t>
      </w:r>
      <w:proofErr w:type="spellEnd"/>
      <w:r w:rsidR="01583CFC" w:rsidRPr="15823975">
        <w:rPr>
          <w:rFonts w:ascii="Garamond" w:eastAsia="Garamond" w:hAnsi="Garamond" w:cs="Garamond"/>
        </w:rPr>
        <w:t xml:space="preserve"> image taken on September 12, </w:t>
      </w:r>
      <w:proofErr w:type="gramStart"/>
      <w:r w:rsidR="01583CFC" w:rsidRPr="15823975">
        <w:rPr>
          <w:rFonts w:ascii="Garamond" w:eastAsia="Garamond" w:hAnsi="Garamond" w:cs="Garamond"/>
        </w:rPr>
        <w:t>2022</w:t>
      </w:r>
      <w:proofErr w:type="gramEnd"/>
      <w:r w:rsidR="01583CFC" w:rsidRPr="15823975">
        <w:rPr>
          <w:rFonts w:ascii="Garamond" w:eastAsia="Garamond" w:hAnsi="Garamond" w:cs="Garamond"/>
        </w:rPr>
        <w:t xml:space="preserve"> at platform coordinates</w:t>
      </w:r>
      <w:r w:rsidR="41E0E217" w:rsidRPr="15823975">
        <w:rPr>
          <w:rFonts w:ascii="Garamond" w:eastAsia="Garamond" w:hAnsi="Garamond" w:cs="Garamond"/>
        </w:rPr>
        <w:t xml:space="preserve"> 29.229, -87.781.</w:t>
      </w:r>
      <w:r w:rsidR="3406D751" w:rsidRPr="15823975">
        <w:rPr>
          <w:rFonts w:ascii="Garamond" w:eastAsia="Garamond" w:hAnsi="Garamond" w:cs="Garamond"/>
        </w:rPr>
        <w:t xml:space="preserve"> White </w:t>
      </w:r>
      <w:proofErr w:type="spellStart"/>
      <w:r w:rsidR="3406D751" w:rsidRPr="15823975">
        <w:rPr>
          <w:rFonts w:ascii="Garamond" w:eastAsia="Garamond" w:hAnsi="Garamond" w:cs="Garamond"/>
        </w:rPr>
        <w:t>Xs</w:t>
      </w:r>
      <w:proofErr w:type="spellEnd"/>
      <w:r w:rsidR="3406D751" w:rsidRPr="15823975">
        <w:rPr>
          <w:rFonts w:ascii="Garamond" w:eastAsia="Garamond" w:hAnsi="Garamond" w:cs="Garamond"/>
        </w:rPr>
        <w:t xml:space="preserve"> delineate vent and flare boom location based on schematics. Red arrow delineates wind speed and direction. </w:t>
      </w:r>
      <w:r w:rsidR="00A12756" w:rsidRPr="00A12756">
        <w:rPr>
          <w:rFonts w:ascii="Garamond" w:eastAsia="Garamond" w:hAnsi="Garamond" w:cs="Garamond"/>
        </w:rPr>
        <w:t xml:space="preserve">© Planet Labs PBC </w:t>
      </w:r>
      <w:r w:rsidR="00A12756">
        <w:rPr>
          <w:rFonts w:ascii="Garamond" w:eastAsia="Garamond" w:hAnsi="Garamond" w:cs="Garamond"/>
        </w:rPr>
        <w:t>2022</w:t>
      </w:r>
      <w:r w:rsidR="00A12756" w:rsidRPr="00A12756">
        <w:rPr>
          <w:rFonts w:ascii="Garamond" w:eastAsia="Garamond" w:hAnsi="Garamond" w:cs="Garamond"/>
        </w:rPr>
        <w:t>. All rights reserved.</w:t>
      </w:r>
    </w:p>
    <w:p w14:paraId="236FF495" w14:textId="6B7E19A1" w:rsidR="57837553" w:rsidRDefault="57837553" w:rsidP="14F1A6F2">
      <w:pPr>
        <w:spacing w:after="0" w:line="240" w:lineRule="auto"/>
        <w:rPr>
          <w:rFonts w:ascii="Garamond" w:eastAsia="Garamond" w:hAnsi="Garamond" w:cs="Garamond"/>
        </w:rPr>
      </w:pPr>
    </w:p>
    <w:p w14:paraId="606DC9BE" w14:textId="265AE588" w:rsidR="57837553" w:rsidRDefault="57837553" w:rsidP="14F1A6F2">
      <w:pPr>
        <w:spacing w:after="0" w:line="240" w:lineRule="auto"/>
        <w:rPr>
          <w:rFonts w:ascii="Garamond" w:eastAsia="Garamond" w:hAnsi="Garamond" w:cs="Garamond"/>
        </w:rPr>
      </w:pPr>
    </w:p>
    <w:p w14:paraId="1352C791" w14:textId="076E5DF2" w:rsidR="00E41324" w:rsidRPr="0066138C" w:rsidRDefault="52FFBAAD" w:rsidP="007A5355">
      <w:pPr>
        <w:spacing w:after="160" w:line="240" w:lineRule="auto"/>
        <w:rPr>
          <w:rFonts w:ascii="Garamond" w:eastAsia="Garamond" w:hAnsi="Garamond" w:cs="Garamond"/>
        </w:rPr>
      </w:pPr>
      <w:r w:rsidRPr="6DC759E2">
        <w:rPr>
          <w:rFonts w:ascii="Garamond" w:eastAsia="Garamond" w:hAnsi="Garamond" w:cs="Garamond"/>
        </w:rPr>
        <w:lastRenderedPageBreak/>
        <w:t>This study</w:t>
      </w:r>
      <w:r w:rsidR="03FE1B92" w:rsidRPr="6DC759E2">
        <w:rPr>
          <w:rFonts w:ascii="Garamond" w:eastAsia="Garamond" w:hAnsi="Garamond" w:cs="Garamond"/>
        </w:rPr>
        <w:t xml:space="preserve"> identified three plumes </w:t>
      </w:r>
      <w:r w:rsidR="44EC1E4A" w:rsidRPr="6DC759E2">
        <w:rPr>
          <w:rFonts w:ascii="Garamond" w:eastAsia="Garamond" w:hAnsi="Garamond" w:cs="Garamond"/>
        </w:rPr>
        <w:t>in the Gulf of Mexico across 2020 and 2022</w:t>
      </w:r>
      <w:r w:rsidR="03FE1B92" w:rsidRPr="6DC759E2">
        <w:rPr>
          <w:rFonts w:ascii="Garamond" w:eastAsia="Garamond" w:hAnsi="Garamond" w:cs="Garamond"/>
        </w:rPr>
        <w:t xml:space="preserve"> in addition to the plume </w:t>
      </w:r>
      <w:r w:rsidR="761C9D8B" w:rsidRPr="6DC759E2">
        <w:rPr>
          <w:rFonts w:ascii="Garamond" w:eastAsia="Garamond" w:hAnsi="Garamond" w:cs="Garamond"/>
        </w:rPr>
        <w:t>identified by the previous team</w:t>
      </w:r>
      <w:r w:rsidR="5A32E373" w:rsidRPr="6DC759E2">
        <w:rPr>
          <w:rFonts w:ascii="Garamond" w:eastAsia="Garamond" w:hAnsi="Garamond" w:cs="Garamond"/>
        </w:rPr>
        <w:t>.</w:t>
      </w:r>
      <w:r w:rsidR="761C9D8B" w:rsidRPr="6DC759E2">
        <w:rPr>
          <w:rFonts w:ascii="Garamond" w:eastAsia="Garamond" w:hAnsi="Garamond" w:cs="Garamond"/>
        </w:rPr>
        <w:t xml:space="preserve"> </w:t>
      </w:r>
      <w:r w:rsidR="225874FC" w:rsidRPr="6DC759E2">
        <w:rPr>
          <w:rFonts w:ascii="Garamond" w:eastAsia="Garamond" w:hAnsi="Garamond" w:cs="Garamond"/>
        </w:rPr>
        <w:t>T</w:t>
      </w:r>
      <w:r w:rsidR="761C9D8B" w:rsidRPr="6DC759E2">
        <w:rPr>
          <w:rFonts w:ascii="Garamond" w:eastAsia="Garamond" w:hAnsi="Garamond" w:cs="Garamond"/>
        </w:rPr>
        <w:t>wo were identified with Sentinel-2</w:t>
      </w:r>
      <w:r w:rsidR="41A969D0" w:rsidRPr="6DC759E2">
        <w:rPr>
          <w:rFonts w:ascii="Garamond" w:eastAsia="Garamond" w:hAnsi="Garamond" w:cs="Garamond"/>
        </w:rPr>
        <w:t xml:space="preserve"> MSI</w:t>
      </w:r>
      <w:r w:rsidR="761C9D8B" w:rsidRPr="6DC759E2">
        <w:rPr>
          <w:rFonts w:ascii="Garamond" w:eastAsia="Garamond" w:hAnsi="Garamond" w:cs="Garamond"/>
        </w:rPr>
        <w:t>, and the other was identified using Landsat 9 OLI</w:t>
      </w:r>
      <w:r w:rsidR="6FB42DE6" w:rsidRPr="6DC759E2">
        <w:rPr>
          <w:rFonts w:ascii="Garamond" w:eastAsia="Garamond" w:hAnsi="Garamond" w:cs="Garamond"/>
        </w:rPr>
        <w:t>-2</w:t>
      </w:r>
      <w:r w:rsidR="761C9D8B" w:rsidRPr="6DC759E2">
        <w:rPr>
          <w:rFonts w:ascii="Garamond" w:eastAsia="Garamond" w:hAnsi="Garamond" w:cs="Garamond"/>
        </w:rPr>
        <w:t xml:space="preserve">. </w:t>
      </w:r>
      <w:r w:rsidR="01847B36" w:rsidRPr="6DC759E2">
        <w:rPr>
          <w:rFonts w:ascii="Garamond" w:eastAsia="Garamond" w:hAnsi="Garamond" w:cs="Garamond"/>
        </w:rPr>
        <w:t>We were</w:t>
      </w:r>
      <w:r w:rsidR="761C9D8B" w:rsidRPr="6DC759E2">
        <w:rPr>
          <w:rFonts w:ascii="Garamond" w:eastAsia="Garamond" w:hAnsi="Garamond" w:cs="Garamond"/>
        </w:rPr>
        <w:t xml:space="preserve"> able to quantify emission rates for 3 out of the 4 plumes. </w:t>
      </w:r>
      <w:r w:rsidR="24F22F62" w:rsidRPr="6DC759E2">
        <w:rPr>
          <w:rFonts w:ascii="Garamond" w:eastAsia="Garamond" w:hAnsi="Garamond" w:cs="Garamond"/>
        </w:rPr>
        <w:t>The plumes are referred to</w:t>
      </w:r>
      <w:r w:rsidR="067B7414" w:rsidRPr="6DC759E2">
        <w:rPr>
          <w:rFonts w:ascii="Garamond" w:eastAsia="Garamond" w:hAnsi="Garamond" w:cs="Garamond"/>
        </w:rPr>
        <w:t xml:space="preserve"> by the </w:t>
      </w:r>
      <w:r w:rsidR="6B8761ED" w:rsidRPr="6DC759E2">
        <w:rPr>
          <w:rFonts w:ascii="Garamond" w:eastAsia="Garamond" w:hAnsi="Garamond" w:cs="Garamond"/>
        </w:rPr>
        <w:t xml:space="preserve">common name of the </w:t>
      </w:r>
      <w:r w:rsidR="067B7414" w:rsidRPr="6DC759E2">
        <w:rPr>
          <w:rFonts w:ascii="Garamond" w:eastAsia="Garamond" w:hAnsi="Garamond" w:cs="Garamond"/>
        </w:rPr>
        <w:t>platform</w:t>
      </w:r>
      <w:r w:rsidR="5D7E0345" w:rsidRPr="6DC759E2">
        <w:rPr>
          <w:rFonts w:ascii="Garamond" w:eastAsia="Garamond" w:hAnsi="Garamond" w:cs="Garamond"/>
        </w:rPr>
        <w:t xml:space="preserve"> </w:t>
      </w:r>
      <w:r w:rsidR="067B7414" w:rsidRPr="6DC759E2">
        <w:rPr>
          <w:rFonts w:ascii="Garamond" w:eastAsia="Garamond" w:hAnsi="Garamond" w:cs="Garamond"/>
        </w:rPr>
        <w:t>each was associated with.</w:t>
      </w:r>
      <w:r w:rsidR="102E5FA7" w:rsidRPr="6DC759E2">
        <w:rPr>
          <w:rFonts w:ascii="Garamond" w:eastAsia="Garamond" w:hAnsi="Garamond" w:cs="Garamond"/>
        </w:rPr>
        <w:t xml:space="preserve"> </w:t>
      </w:r>
      <w:r w:rsidR="1C5003AE" w:rsidRPr="6DC759E2">
        <w:rPr>
          <w:rFonts w:ascii="Garamond" w:eastAsia="Garamond" w:hAnsi="Garamond" w:cs="Garamond"/>
        </w:rPr>
        <w:t>To investigate each plume candidate, w</w:t>
      </w:r>
      <w:r w:rsidR="692717AD" w:rsidRPr="6DC759E2">
        <w:rPr>
          <w:rFonts w:ascii="Garamond" w:eastAsia="Garamond" w:hAnsi="Garamond" w:cs="Garamond"/>
        </w:rPr>
        <w:t>e used RGB to MBSP comparisons, wind speed</w:t>
      </w:r>
      <w:r w:rsidR="1D7C3AB4" w:rsidRPr="6DC759E2">
        <w:rPr>
          <w:rFonts w:ascii="Garamond" w:eastAsia="Garamond" w:hAnsi="Garamond" w:cs="Garamond"/>
        </w:rPr>
        <w:t xml:space="preserve"> and direction</w:t>
      </w:r>
      <w:r w:rsidR="692717AD" w:rsidRPr="6DC759E2">
        <w:rPr>
          <w:rFonts w:ascii="Garamond" w:eastAsia="Garamond" w:hAnsi="Garamond" w:cs="Garamond"/>
        </w:rPr>
        <w:t xml:space="preserve">, and contextual information </w:t>
      </w:r>
      <w:r w:rsidR="52456628" w:rsidRPr="6DC759E2">
        <w:rPr>
          <w:rFonts w:ascii="Garamond" w:eastAsia="Garamond" w:hAnsi="Garamond" w:cs="Garamond"/>
        </w:rPr>
        <w:t xml:space="preserve">such as schematics and daily operator venting and flaring records </w:t>
      </w:r>
      <w:r w:rsidR="692717AD" w:rsidRPr="6DC759E2">
        <w:rPr>
          <w:rFonts w:ascii="Garamond" w:eastAsia="Garamond" w:hAnsi="Garamond" w:cs="Garamond"/>
        </w:rPr>
        <w:t>provided by our partners.</w:t>
      </w:r>
      <w:r w:rsidR="1331F1E1" w:rsidRPr="6DC759E2">
        <w:rPr>
          <w:rFonts w:ascii="Garamond" w:eastAsia="Garamond" w:hAnsi="Garamond" w:cs="Garamond"/>
        </w:rPr>
        <w:t xml:space="preserve"> </w:t>
      </w:r>
      <w:r w:rsidR="2396E82D" w:rsidRPr="6DC759E2">
        <w:rPr>
          <w:rFonts w:ascii="Garamond" w:eastAsia="Garamond" w:hAnsi="Garamond" w:cs="Garamond"/>
        </w:rPr>
        <w:t>P</w:t>
      </w:r>
      <w:r w:rsidR="1331F1E1" w:rsidRPr="6DC759E2">
        <w:rPr>
          <w:rFonts w:ascii="Garamond" w:eastAsia="Garamond" w:hAnsi="Garamond" w:cs="Garamond"/>
        </w:rPr>
        <w:t>lume masks</w:t>
      </w:r>
      <w:r w:rsidR="38A1AFA6" w:rsidRPr="6DC759E2">
        <w:rPr>
          <w:rFonts w:ascii="Garamond" w:eastAsia="Garamond" w:hAnsi="Garamond" w:cs="Garamond"/>
        </w:rPr>
        <w:t xml:space="preserve"> were generated</w:t>
      </w:r>
      <w:r w:rsidR="1331F1E1" w:rsidRPr="6DC759E2">
        <w:rPr>
          <w:rFonts w:ascii="Garamond" w:eastAsia="Garamond" w:hAnsi="Garamond" w:cs="Garamond"/>
        </w:rPr>
        <w:t xml:space="preserve"> in ArcGIS Pro to extract the potential plumes from the MBSP, then overlayed on the true color </w:t>
      </w:r>
      <w:r w:rsidR="30F8AD71" w:rsidRPr="6DC759E2">
        <w:rPr>
          <w:rFonts w:ascii="Garamond" w:eastAsia="Garamond" w:hAnsi="Garamond" w:cs="Garamond"/>
        </w:rPr>
        <w:t>Plan</w:t>
      </w:r>
      <w:r w:rsidR="1331F1E1" w:rsidRPr="6DC759E2">
        <w:rPr>
          <w:rFonts w:ascii="Garamond" w:eastAsia="Garamond" w:hAnsi="Garamond" w:cs="Garamond"/>
        </w:rPr>
        <w:t>e</w:t>
      </w:r>
      <w:r w:rsidR="30F8AD71" w:rsidRPr="6DC759E2">
        <w:rPr>
          <w:rFonts w:ascii="Garamond" w:eastAsia="Garamond" w:hAnsi="Garamond" w:cs="Garamond"/>
        </w:rPr>
        <w:t>t images</w:t>
      </w:r>
      <w:r w:rsidR="1331F1E1" w:rsidRPr="6DC759E2">
        <w:rPr>
          <w:rFonts w:ascii="Garamond" w:eastAsia="Garamond" w:hAnsi="Garamond" w:cs="Garamond"/>
        </w:rPr>
        <w:t xml:space="preserve"> (Figure </w:t>
      </w:r>
      <w:r w:rsidR="103DC198" w:rsidRPr="6DC759E2">
        <w:rPr>
          <w:rFonts w:ascii="Garamond" w:eastAsia="Garamond" w:hAnsi="Garamond" w:cs="Garamond"/>
        </w:rPr>
        <w:t>3</w:t>
      </w:r>
      <w:r w:rsidR="1331F1E1" w:rsidRPr="6DC759E2">
        <w:rPr>
          <w:rFonts w:ascii="Garamond" w:eastAsia="Garamond" w:hAnsi="Garamond" w:cs="Garamond"/>
        </w:rPr>
        <w:t>).</w:t>
      </w:r>
      <w:r w:rsidR="760DFB9C" w:rsidRPr="6DC759E2">
        <w:rPr>
          <w:rFonts w:ascii="Garamond" w:eastAsia="Garamond" w:hAnsi="Garamond" w:cs="Garamond"/>
        </w:rPr>
        <w:t xml:space="preserve"> The Planet images were not captured at the same time the plumes were.</w:t>
      </w:r>
    </w:p>
    <w:p w14:paraId="5D9A9740" w14:textId="10BCD8FE" w:rsidR="00E41324" w:rsidRPr="0066138C" w:rsidRDefault="2433CA65" w:rsidP="007A5355">
      <w:pPr>
        <w:spacing w:after="160" w:line="240" w:lineRule="auto"/>
        <w:rPr>
          <w:rFonts w:ascii="Garamond" w:eastAsia="Garamond" w:hAnsi="Garamond" w:cs="Garamond"/>
        </w:rPr>
      </w:pPr>
      <w:r w:rsidRPr="15823975">
        <w:rPr>
          <w:rFonts w:ascii="Garamond" w:eastAsia="Garamond" w:hAnsi="Garamond" w:cs="Garamond"/>
        </w:rPr>
        <w:t xml:space="preserve">Figure </w:t>
      </w:r>
      <w:r w:rsidR="12A79862" w:rsidRPr="15823975">
        <w:rPr>
          <w:rFonts w:ascii="Garamond" w:eastAsia="Garamond" w:hAnsi="Garamond" w:cs="Garamond"/>
        </w:rPr>
        <w:t>3</w:t>
      </w:r>
      <w:r w:rsidRPr="15823975">
        <w:rPr>
          <w:rFonts w:ascii="Garamond" w:eastAsia="Garamond" w:hAnsi="Garamond" w:cs="Garamond"/>
        </w:rPr>
        <w:t xml:space="preserve">a </w:t>
      </w:r>
      <w:r w:rsidR="62BF1B9F" w:rsidRPr="15823975">
        <w:rPr>
          <w:rFonts w:ascii="Garamond" w:eastAsia="Garamond" w:hAnsi="Garamond" w:cs="Garamond"/>
        </w:rPr>
        <w:t xml:space="preserve">was identified </w:t>
      </w:r>
      <w:r w:rsidR="00284BB1">
        <w:rPr>
          <w:rFonts w:ascii="Garamond" w:eastAsia="Garamond" w:hAnsi="Garamond" w:cs="Garamond"/>
        </w:rPr>
        <w:t>in the project’s first</w:t>
      </w:r>
      <w:r w:rsidR="00284BB1" w:rsidRPr="15823975">
        <w:rPr>
          <w:rFonts w:ascii="Garamond" w:eastAsia="Garamond" w:hAnsi="Garamond" w:cs="Garamond"/>
        </w:rPr>
        <w:t xml:space="preserve"> </w:t>
      </w:r>
      <w:r w:rsidR="62BF1B9F" w:rsidRPr="15823975">
        <w:rPr>
          <w:rFonts w:ascii="Garamond" w:eastAsia="Garamond" w:hAnsi="Garamond" w:cs="Garamond"/>
        </w:rPr>
        <w:t>term</w:t>
      </w:r>
      <w:r w:rsidR="761C9D8B" w:rsidRPr="15823975">
        <w:rPr>
          <w:rFonts w:ascii="Garamond" w:eastAsia="Garamond" w:hAnsi="Garamond" w:cs="Garamond"/>
        </w:rPr>
        <w:t>,</w:t>
      </w:r>
      <w:r w:rsidR="6BE5594A" w:rsidRPr="15823975">
        <w:rPr>
          <w:rFonts w:ascii="Garamond" w:eastAsia="Garamond" w:hAnsi="Garamond" w:cs="Garamond"/>
        </w:rPr>
        <w:t xml:space="preserve"> </w:t>
      </w:r>
      <w:r w:rsidR="761C9D8B" w:rsidRPr="15823975">
        <w:rPr>
          <w:rFonts w:ascii="Garamond" w:eastAsia="Garamond" w:hAnsi="Garamond" w:cs="Garamond"/>
        </w:rPr>
        <w:t xml:space="preserve">captured by Sentinel-2 MSI on July 5, </w:t>
      </w:r>
      <w:proofErr w:type="gramStart"/>
      <w:r w:rsidR="761C9D8B" w:rsidRPr="15823975">
        <w:rPr>
          <w:rFonts w:ascii="Garamond" w:eastAsia="Garamond" w:hAnsi="Garamond" w:cs="Garamond"/>
        </w:rPr>
        <w:t>2017</w:t>
      </w:r>
      <w:proofErr w:type="gramEnd"/>
      <w:r w:rsidR="23FACCBA" w:rsidRPr="15823975">
        <w:rPr>
          <w:rFonts w:ascii="Garamond" w:eastAsia="Garamond" w:hAnsi="Garamond" w:cs="Garamond"/>
        </w:rPr>
        <w:t xml:space="preserve"> at the Green Canyon Area, Block 680, "Constitution" platform (GC 680 "Constitution")</w:t>
      </w:r>
      <w:r w:rsidR="761C9D8B" w:rsidRPr="15823975">
        <w:rPr>
          <w:rFonts w:ascii="Garamond" w:eastAsia="Garamond" w:hAnsi="Garamond" w:cs="Garamond"/>
        </w:rPr>
        <w:t xml:space="preserve">. </w:t>
      </w:r>
      <w:r w:rsidR="2F9DE5A1" w:rsidRPr="15823975">
        <w:rPr>
          <w:rFonts w:ascii="Garamond" w:eastAsia="Garamond" w:hAnsi="Garamond" w:cs="Garamond"/>
        </w:rPr>
        <w:t xml:space="preserve">The RGB (Appendix </w:t>
      </w:r>
      <w:r w:rsidR="5FFA58D3" w:rsidRPr="15823975">
        <w:rPr>
          <w:rFonts w:ascii="Garamond" w:eastAsia="Garamond" w:hAnsi="Garamond" w:cs="Garamond"/>
        </w:rPr>
        <w:t>B1</w:t>
      </w:r>
      <w:r w:rsidR="2F9DE5A1" w:rsidRPr="15823975">
        <w:rPr>
          <w:rFonts w:ascii="Garamond" w:eastAsia="Garamond" w:hAnsi="Garamond" w:cs="Garamond"/>
        </w:rPr>
        <w:t>) shows the platform and</w:t>
      </w:r>
      <w:r w:rsidR="761C9D8B" w:rsidRPr="15823975">
        <w:rPr>
          <w:rFonts w:ascii="Garamond" w:eastAsia="Garamond" w:hAnsi="Garamond" w:cs="Garamond"/>
        </w:rPr>
        <w:t xml:space="preserve"> shadows from clouds that were present but outside the viewing angle of the instrument. </w:t>
      </w:r>
      <w:r w:rsidR="04196AC1" w:rsidRPr="15823975">
        <w:rPr>
          <w:rFonts w:ascii="Garamond" w:eastAsia="Garamond" w:hAnsi="Garamond" w:cs="Garamond"/>
        </w:rPr>
        <w:t>In the MBSP image, t</w:t>
      </w:r>
      <w:r w:rsidR="761C9D8B" w:rsidRPr="15823975">
        <w:rPr>
          <w:rFonts w:ascii="Garamond" w:eastAsia="Garamond" w:hAnsi="Garamond" w:cs="Garamond"/>
        </w:rPr>
        <w:t xml:space="preserve">he cloud shadows </w:t>
      </w:r>
      <w:r w:rsidR="703AC814" w:rsidRPr="15823975">
        <w:rPr>
          <w:rFonts w:ascii="Garamond" w:eastAsia="Garamond" w:hAnsi="Garamond" w:cs="Garamond"/>
        </w:rPr>
        <w:t xml:space="preserve">and platform still show up, </w:t>
      </w:r>
      <w:r w:rsidR="761C9D8B" w:rsidRPr="15823975">
        <w:rPr>
          <w:rFonts w:ascii="Garamond" w:eastAsia="Garamond" w:hAnsi="Garamond" w:cs="Garamond"/>
        </w:rPr>
        <w:t xml:space="preserve">but so does a trail of red extending from the platform to the northwest. There are a few pieces of compelling evidence that indicate this to be a vented methane plume. In examining higher resolution Planet images, </w:t>
      </w:r>
      <w:r w:rsidR="19220B31" w:rsidRPr="15823975">
        <w:rPr>
          <w:rFonts w:ascii="Garamond" w:eastAsia="Garamond" w:hAnsi="Garamond" w:cs="Garamond"/>
        </w:rPr>
        <w:t xml:space="preserve">it was </w:t>
      </w:r>
      <w:r w:rsidR="761C9D8B" w:rsidRPr="15823975">
        <w:rPr>
          <w:rFonts w:ascii="Garamond" w:eastAsia="Garamond" w:hAnsi="Garamond" w:cs="Garamond"/>
        </w:rPr>
        <w:t xml:space="preserve">found that this platform flares from the same location that this potential plume is extending from. </w:t>
      </w:r>
      <w:r w:rsidR="2733A050" w:rsidRPr="15823975">
        <w:rPr>
          <w:rFonts w:ascii="Garamond" w:eastAsia="Garamond" w:hAnsi="Garamond" w:cs="Garamond"/>
        </w:rPr>
        <w:t>This is a strong indication that the platform</w:t>
      </w:r>
      <w:r w:rsidR="761C9D8B" w:rsidRPr="15823975">
        <w:rPr>
          <w:rFonts w:ascii="Garamond" w:eastAsia="Garamond" w:hAnsi="Garamond" w:cs="Garamond"/>
        </w:rPr>
        <w:t xml:space="preserve"> vents from that location as well. </w:t>
      </w:r>
      <w:r w:rsidR="00EB1290" w:rsidRPr="15823975">
        <w:rPr>
          <w:rFonts w:ascii="Garamond" w:eastAsia="Garamond" w:hAnsi="Garamond" w:cs="Garamond"/>
        </w:rPr>
        <w:t xml:space="preserve">Additionally, the plume feature </w:t>
      </w:r>
      <w:r w:rsidR="16106550" w:rsidRPr="15823975">
        <w:rPr>
          <w:rFonts w:ascii="Garamond" w:eastAsia="Garamond" w:hAnsi="Garamond" w:cs="Garamond"/>
        </w:rPr>
        <w:t>appears</w:t>
      </w:r>
      <w:r w:rsidR="00EB1290" w:rsidRPr="15823975">
        <w:rPr>
          <w:rFonts w:ascii="Garamond" w:eastAsia="Garamond" w:hAnsi="Garamond" w:cs="Garamond"/>
        </w:rPr>
        <w:t xml:space="preserve"> in the MBSP </w:t>
      </w:r>
      <w:r w:rsidR="21B38A4B" w:rsidRPr="15823975">
        <w:rPr>
          <w:rFonts w:ascii="Garamond" w:eastAsia="Garamond" w:hAnsi="Garamond" w:cs="Garamond"/>
        </w:rPr>
        <w:t>but</w:t>
      </w:r>
      <w:r w:rsidR="00EB1290" w:rsidRPr="15823975">
        <w:rPr>
          <w:rFonts w:ascii="Garamond" w:eastAsia="Garamond" w:hAnsi="Garamond" w:cs="Garamond"/>
        </w:rPr>
        <w:t xml:space="preserve"> not in the RGB and does not exhibit the same mirroring behavior as the cloud shadow in the MBSP.</w:t>
      </w:r>
      <w:r w:rsidR="761C9D8B" w:rsidRPr="15823975">
        <w:rPr>
          <w:rFonts w:ascii="Garamond" w:eastAsia="Garamond" w:hAnsi="Garamond" w:cs="Garamond"/>
        </w:rPr>
        <w:t xml:space="preserve"> </w:t>
      </w:r>
      <w:r w:rsidR="49E211E6" w:rsidRPr="15823975">
        <w:rPr>
          <w:rFonts w:ascii="Garamond" w:eastAsia="Garamond" w:hAnsi="Garamond" w:cs="Garamond"/>
        </w:rPr>
        <w:t xml:space="preserve">The wind was also moving </w:t>
      </w:r>
      <w:r w:rsidR="7A0D9ADA" w:rsidRPr="15823975">
        <w:rPr>
          <w:rFonts w:ascii="Garamond" w:eastAsia="Garamond" w:hAnsi="Garamond" w:cs="Garamond"/>
        </w:rPr>
        <w:t xml:space="preserve">northwest </w:t>
      </w:r>
      <w:r w:rsidR="49E211E6" w:rsidRPr="15823975">
        <w:rPr>
          <w:rFonts w:ascii="Garamond" w:eastAsia="Garamond" w:hAnsi="Garamond" w:cs="Garamond"/>
        </w:rPr>
        <w:t xml:space="preserve">at </w:t>
      </w:r>
      <w:r w:rsidR="6F7AAC4F" w:rsidRPr="15823975">
        <w:rPr>
          <w:rFonts w:ascii="Garamond" w:eastAsia="Garamond" w:hAnsi="Garamond" w:cs="Garamond"/>
        </w:rPr>
        <w:t>4.5</w:t>
      </w:r>
      <w:r w:rsidR="5EF9A681" w:rsidRPr="15823975">
        <w:rPr>
          <w:rFonts w:ascii="Garamond" w:eastAsia="Garamond" w:hAnsi="Garamond" w:cs="Garamond"/>
        </w:rPr>
        <w:t xml:space="preserve"> </w:t>
      </w:r>
      <w:r w:rsidR="6F7AAC4F" w:rsidRPr="15823975">
        <w:rPr>
          <w:rFonts w:ascii="Garamond" w:eastAsia="Garamond" w:hAnsi="Garamond" w:cs="Garamond"/>
        </w:rPr>
        <w:t>m s</w:t>
      </w:r>
      <w:r w:rsidR="6F7AAC4F" w:rsidRPr="15823975">
        <w:rPr>
          <w:rFonts w:ascii="Garamond" w:eastAsia="Garamond" w:hAnsi="Garamond" w:cs="Garamond"/>
          <w:vertAlign w:val="superscript"/>
        </w:rPr>
        <w:t xml:space="preserve"> -1</w:t>
      </w:r>
      <w:r w:rsidR="6F7AAC4F" w:rsidRPr="15823975">
        <w:rPr>
          <w:rFonts w:ascii="Garamond" w:eastAsia="Garamond" w:hAnsi="Garamond" w:cs="Garamond"/>
        </w:rPr>
        <w:t>,</w:t>
      </w:r>
      <w:r w:rsidR="49E211E6" w:rsidRPr="15823975">
        <w:rPr>
          <w:rFonts w:ascii="Garamond" w:eastAsia="Garamond" w:hAnsi="Garamond" w:cs="Garamond"/>
        </w:rPr>
        <w:t xml:space="preserve"> which matches the trajectory of the plume. </w:t>
      </w:r>
      <w:r w:rsidR="761C9D8B" w:rsidRPr="15823975">
        <w:rPr>
          <w:rFonts w:ascii="Garamond" w:eastAsia="Garamond" w:hAnsi="Garamond" w:cs="Garamond"/>
        </w:rPr>
        <w:t xml:space="preserve">Upon establishing that this is a likely a methane plume, </w:t>
      </w:r>
      <w:r w:rsidR="65FDBB89" w:rsidRPr="15823975">
        <w:rPr>
          <w:rFonts w:ascii="Garamond" w:eastAsia="Garamond" w:hAnsi="Garamond" w:cs="Garamond"/>
        </w:rPr>
        <w:t>the</w:t>
      </w:r>
      <w:r w:rsidR="761C9D8B" w:rsidRPr="15823975">
        <w:rPr>
          <w:rFonts w:ascii="Garamond" w:eastAsia="Garamond" w:hAnsi="Garamond" w:cs="Garamond"/>
        </w:rPr>
        <w:t xml:space="preserve"> methane concentration retrieval on the MBSP image</w:t>
      </w:r>
      <w:r w:rsidR="36CC19D9" w:rsidRPr="15823975">
        <w:rPr>
          <w:rFonts w:ascii="Garamond" w:eastAsia="Garamond" w:hAnsi="Garamond" w:cs="Garamond"/>
        </w:rPr>
        <w:t xml:space="preserve"> was performed</w:t>
      </w:r>
      <w:r w:rsidR="761C9D8B" w:rsidRPr="15823975">
        <w:rPr>
          <w:rFonts w:ascii="Garamond" w:eastAsia="Garamond" w:hAnsi="Garamond" w:cs="Garamond"/>
        </w:rPr>
        <w:t xml:space="preserve"> to determine an emission rate. </w:t>
      </w:r>
      <w:r w:rsidR="7C92D080" w:rsidRPr="15823975">
        <w:rPr>
          <w:rFonts w:ascii="Garamond" w:eastAsia="Garamond" w:hAnsi="Garamond" w:cs="Garamond"/>
        </w:rPr>
        <w:t xml:space="preserve">The </w:t>
      </w:r>
      <w:r w:rsidR="57A05A7C" w:rsidRPr="15823975">
        <w:rPr>
          <w:rFonts w:ascii="Garamond" w:eastAsia="Garamond" w:hAnsi="Garamond" w:cs="Garamond"/>
        </w:rPr>
        <w:t xml:space="preserve">estimated </w:t>
      </w:r>
      <w:r w:rsidR="7C92D080" w:rsidRPr="15823975">
        <w:rPr>
          <w:rFonts w:ascii="Garamond" w:eastAsia="Garamond" w:hAnsi="Garamond" w:cs="Garamond"/>
        </w:rPr>
        <w:t xml:space="preserve">emission rate was </w:t>
      </w:r>
      <w:r w:rsidR="761C9D8B" w:rsidRPr="15823975">
        <w:rPr>
          <w:rFonts w:ascii="Garamond" w:eastAsia="Garamond" w:hAnsi="Garamond" w:cs="Garamond"/>
        </w:rPr>
        <w:t>24.</w:t>
      </w:r>
      <w:r w:rsidR="7C480B1D" w:rsidRPr="15823975">
        <w:rPr>
          <w:rFonts w:ascii="Garamond" w:eastAsia="Garamond" w:hAnsi="Garamond" w:cs="Garamond"/>
        </w:rPr>
        <w:t>710</w:t>
      </w:r>
      <w:r w:rsidR="761C9D8B" w:rsidRPr="15823975">
        <w:rPr>
          <w:rFonts w:ascii="Garamond" w:eastAsia="Garamond" w:hAnsi="Garamond" w:cs="Garamond"/>
        </w:rPr>
        <w:t xml:space="preserve"> t</w:t>
      </w:r>
      <w:r w:rsidR="2C276587" w:rsidRPr="15823975">
        <w:rPr>
          <w:rFonts w:ascii="Garamond" w:eastAsia="Garamond" w:hAnsi="Garamond" w:cs="Garamond"/>
        </w:rPr>
        <w:t xml:space="preserve"> h</w:t>
      </w:r>
      <w:r w:rsidR="2C276587" w:rsidRPr="15823975">
        <w:rPr>
          <w:rFonts w:ascii="Garamond" w:eastAsia="Garamond" w:hAnsi="Garamond" w:cs="Garamond"/>
          <w:vertAlign w:val="superscript"/>
        </w:rPr>
        <w:t>-1</w:t>
      </w:r>
      <w:r w:rsidR="761C9D8B" w:rsidRPr="15823975">
        <w:rPr>
          <w:rFonts w:ascii="Garamond" w:eastAsia="Garamond" w:hAnsi="Garamond" w:cs="Garamond"/>
        </w:rPr>
        <w:t>, which is within the range of plausibility for a plume this size.</w:t>
      </w:r>
    </w:p>
    <w:p w14:paraId="6F6548E7" w14:textId="37DD47BD" w:rsidR="00E41324" w:rsidRPr="0066138C" w:rsidRDefault="5426C211" w:rsidP="007A5355">
      <w:pPr>
        <w:spacing w:after="160" w:line="240" w:lineRule="auto"/>
        <w:rPr>
          <w:rFonts w:ascii="Garamond" w:eastAsia="Garamond" w:hAnsi="Garamond" w:cs="Garamond"/>
        </w:rPr>
      </w:pPr>
      <w:r w:rsidRPr="15823975">
        <w:rPr>
          <w:rFonts w:ascii="Garamond" w:eastAsia="Garamond" w:hAnsi="Garamond" w:cs="Garamond"/>
        </w:rPr>
        <w:t xml:space="preserve">Figure </w:t>
      </w:r>
      <w:r w:rsidR="106100D3" w:rsidRPr="15823975">
        <w:rPr>
          <w:rFonts w:ascii="Garamond" w:eastAsia="Garamond" w:hAnsi="Garamond" w:cs="Garamond"/>
        </w:rPr>
        <w:t>3</w:t>
      </w:r>
      <w:r w:rsidRPr="15823975">
        <w:rPr>
          <w:rFonts w:ascii="Garamond" w:eastAsia="Garamond" w:hAnsi="Garamond" w:cs="Garamond"/>
        </w:rPr>
        <w:t>b</w:t>
      </w:r>
      <w:r w:rsidR="761C9D8B" w:rsidRPr="15823975">
        <w:rPr>
          <w:rFonts w:ascii="Garamond" w:eastAsia="Garamond" w:hAnsi="Garamond" w:cs="Garamond"/>
        </w:rPr>
        <w:t xml:space="preserve"> was captured by Landsat 9 </w:t>
      </w:r>
      <w:r w:rsidR="429ED685" w:rsidRPr="15823975">
        <w:rPr>
          <w:rFonts w:ascii="Garamond" w:eastAsia="Garamond" w:hAnsi="Garamond" w:cs="Garamond"/>
        </w:rPr>
        <w:t xml:space="preserve">OLI-2 </w:t>
      </w:r>
      <w:r w:rsidR="761C9D8B" w:rsidRPr="15823975">
        <w:rPr>
          <w:rFonts w:ascii="Garamond" w:eastAsia="Garamond" w:hAnsi="Garamond" w:cs="Garamond"/>
        </w:rPr>
        <w:t>on May 16th, 2022</w:t>
      </w:r>
      <w:r w:rsidR="007D3B3E">
        <w:rPr>
          <w:rFonts w:ascii="Garamond" w:eastAsia="Garamond" w:hAnsi="Garamond" w:cs="Garamond"/>
        </w:rPr>
        <w:t>,</w:t>
      </w:r>
      <w:r w:rsidR="50B30517" w:rsidRPr="15823975">
        <w:rPr>
          <w:rFonts w:ascii="Garamond" w:eastAsia="Garamond" w:hAnsi="Garamond" w:cs="Garamond"/>
        </w:rPr>
        <w:t xml:space="preserve"> at the Eugene Island Area, Block 276, “F” platform (EI 276 "F")</w:t>
      </w:r>
      <w:r w:rsidR="761C9D8B" w:rsidRPr="15823975">
        <w:rPr>
          <w:rFonts w:ascii="Garamond" w:eastAsia="Garamond" w:hAnsi="Garamond" w:cs="Garamond"/>
        </w:rPr>
        <w:t>. While we were able to identify a plume and retrieve methane using the MBSP</w:t>
      </w:r>
      <w:r w:rsidR="73335ADA" w:rsidRPr="15823975">
        <w:rPr>
          <w:rFonts w:ascii="Garamond" w:eastAsia="Garamond" w:hAnsi="Garamond" w:cs="Garamond"/>
        </w:rPr>
        <w:t xml:space="preserve"> (Appendix B2)</w:t>
      </w:r>
      <w:r w:rsidR="761C9D8B" w:rsidRPr="15823975">
        <w:rPr>
          <w:rFonts w:ascii="Garamond" w:eastAsia="Garamond" w:hAnsi="Garamond" w:cs="Garamond"/>
        </w:rPr>
        <w:t xml:space="preserve">, this image is just within the threshold for acceptable </w:t>
      </w:r>
      <w:proofErr w:type="spellStart"/>
      <w:r w:rsidR="761C9D8B" w:rsidRPr="15823975">
        <w:rPr>
          <w:rFonts w:ascii="Garamond" w:eastAsia="Garamond" w:hAnsi="Garamond" w:cs="Garamond"/>
        </w:rPr>
        <w:t>sunglint</w:t>
      </w:r>
      <w:proofErr w:type="spellEnd"/>
      <w:r w:rsidR="761C9D8B" w:rsidRPr="15823975">
        <w:rPr>
          <w:rFonts w:ascii="Garamond" w:eastAsia="Garamond" w:hAnsi="Garamond" w:cs="Garamond"/>
        </w:rPr>
        <w:t xml:space="preserve"> conditions and would be more confident in our emission rate were the true color image at a higher </w:t>
      </w:r>
      <w:proofErr w:type="spellStart"/>
      <w:r w:rsidR="761C9D8B" w:rsidRPr="15823975">
        <w:rPr>
          <w:rFonts w:ascii="Garamond" w:eastAsia="Garamond" w:hAnsi="Garamond" w:cs="Garamond"/>
        </w:rPr>
        <w:t>sunglint</w:t>
      </w:r>
      <w:proofErr w:type="spellEnd"/>
      <w:r w:rsidR="761C9D8B" w:rsidRPr="15823975">
        <w:rPr>
          <w:rFonts w:ascii="Garamond" w:eastAsia="Garamond" w:hAnsi="Garamond" w:cs="Garamond"/>
        </w:rPr>
        <w:t xml:space="preserve"> threshold. However, the wind direction was in our favor, and we were not able to identify any features in the true color image that could set off a false positive in our MBSP, so we performed the methane concentration retrieval and </w:t>
      </w:r>
      <w:r w:rsidR="48B68D55" w:rsidRPr="15823975">
        <w:rPr>
          <w:rFonts w:ascii="Garamond" w:eastAsia="Garamond" w:hAnsi="Garamond" w:cs="Garamond"/>
        </w:rPr>
        <w:t xml:space="preserve">estimated </w:t>
      </w:r>
      <w:r w:rsidR="761C9D8B" w:rsidRPr="15823975">
        <w:rPr>
          <w:rFonts w:ascii="Garamond" w:eastAsia="Garamond" w:hAnsi="Garamond" w:cs="Garamond"/>
        </w:rPr>
        <w:t xml:space="preserve">an emission rate of 9.630 </w:t>
      </w:r>
      <w:r w:rsidR="10E834A6" w:rsidRPr="15823975">
        <w:rPr>
          <w:rFonts w:ascii="Garamond" w:eastAsia="Garamond" w:hAnsi="Garamond" w:cs="Garamond"/>
        </w:rPr>
        <w:t>t h</w:t>
      </w:r>
      <w:r w:rsidR="10E834A6" w:rsidRPr="15823975">
        <w:rPr>
          <w:rFonts w:ascii="Garamond" w:eastAsia="Garamond" w:hAnsi="Garamond" w:cs="Garamond"/>
          <w:vertAlign w:val="superscript"/>
        </w:rPr>
        <w:t>-1</w:t>
      </w:r>
      <w:r w:rsidR="761C9D8B" w:rsidRPr="15823975">
        <w:rPr>
          <w:rFonts w:ascii="Garamond" w:eastAsia="Garamond" w:hAnsi="Garamond" w:cs="Garamond"/>
        </w:rPr>
        <w:t xml:space="preserve">.  </w:t>
      </w:r>
    </w:p>
    <w:p w14:paraId="2609B422" w14:textId="0F630447" w:rsidR="687131AE" w:rsidRDefault="23C915B9" w:rsidP="007A5355">
      <w:pPr>
        <w:spacing w:after="160" w:line="240" w:lineRule="auto"/>
        <w:rPr>
          <w:rFonts w:ascii="Garamond" w:eastAsia="Garamond" w:hAnsi="Garamond" w:cs="Garamond"/>
        </w:rPr>
      </w:pPr>
      <w:r w:rsidRPr="15823975">
        <w:rPr>
          <w:rFonts w:ascii="Garamond" w:eastAsia="Garamond" w:hAnsi="Garamond" w:cs="Garamond"/>
        </w:rPr>
        <w:t xml:space="preserve">Figure </w:t>
      </w:r>
      <w:r w:rsidR="5CF1BF10" w:rsidRPr="15823975">
        <w:rPr>
          <w:rFonts w:ascii="Garamond" w:eastAsia="Garamond" w:hAnsi="Garamond" w:cs="Garamond"/>
        </w:rPr>
        <w:t>3</w:t>
      </w:r>
      <w:r w:rsidRPr="15823975">
        <w:rPr>
          <w:rFonts w:ascii="Garamond" w:eastAsia="Garamond" w:hAnsi="Garamond" w:cs="Garamond"/>
        </w:rPr>
        <w:t>c</w:t>
      </w:r>
      <w:r w:rsidR="5FCA512C" w:rsidRPr="15823975">
        <w:rPr>
          <w:rFonts w:ascii="Garamond" w:eastAsia="Garamond" w:hAnsi="Garamond" w:cs="Garamond"/>
        </w:rPr>
        <w:t xml:space="preserve"> was captured on March 16, 2022</w:t>
      </w:r>
      <w:r w:rsidR="007D3B3E">
        <w:rPr>
          <w:rFonts w:ascii="Garamond" w:eastAsia="Garamond" w:hAnsi="Garamond" w:cs="Garamond"/>
        </w:rPr>
        <w:t>,</w:t>
      </w:r>
      <w:r w:rsidR="5FCA512C" w:rsidRPr="15823975">
        <w:rPr>
          <w:rFonts w:ascii="Garamond" w:eastAsia="Garamond" w:hAnsi="Garamond" w:cs="Garamond"/>
        </w:rPr>
        <w:t xml:space="preserve"> by Sentinel-2</w:t>
      </w:r>
      <w:r w:rsidR="324485E8" w:rsidRPr="15823975">
        <w:rPr>
          <w:rFonts w:ascii="Garamond" w:eastAsia="Garamond" w:hAnsi="Garamond" w:cs="Garamond"/>
        </w:rPr>
        <w:t xml:space="preserve"> at the Eugene Island Area, Block 120, “PRD” platform (EI </w:t>
      </w:r>
      <w:r w:rsidR="135D81EC" w:rsidRPr="15823975">
        <w:rPr>
          <w:rFonts w:ascii="Garamond" w:eastAsia="Garamond" w:hAnsi="Garamond" w:cs="Garamond"/>
        </w:rPr>
        <w:t>120</w:t>
      </w:r>
      <w:r w:rsidR="324485E8" w:rsidRPr="15823975">
        <w:rPr>
          <w:rFonts w:ascii="Garamond" w:eastAsia="Garamond" w:hAnsi="Garamond" w:cs="Garamond"/>
        </w:rPr>
        <w:t xml:space="preserve"> "PRD")</w:t>
      </w:r>
      <w:r w:rsidR="5FCA512C" w:rsidRPr="15823975">
        <w:rPr>
          <w:rFonts w:ascii="Garamond" w:eastAsia="Garamond" w:hAnsi="Garamond" w:cs="Garamond"/>
        </w:rPr>
        <w:t xml:space="preserve">. Again, the plume </w:t>
      </w:r>
      <w:r w:rsidR="6E4D8A28" w:rsidRPr="15823975">
        <w:rPr>
          <w:rFonts w:ascii="Garamond" w:eastAsia="Garamond" w:hAnsi="Garamond" w:cs="Garamond"/>
        </w:rPr>
        <w:t>appears</w:t>
      </w:r>
      <w:r w:rsidR="5FCA512C" w:rsidRPr="15823975">
        <w:rPr>
          <w:rFonts w:ascii="Garamond" w:eastAsia="Garamond" w:hAnsi="Garamond" w:cs="Garamond"/>
        </w:rPr>
        <w:t xml:space="preserve"> in the MBSP image and not the in RGB, indicating that it is likely not a water or cloud feature</w:t>
      </w:r>
      <w:r w:rsidR="7E5DA841" w:rsidRPr="15823975">
        <w:rPr>
          <w:rFonts w:ascii="Garamond" w:eastAsia="Garamond" w:hAnsi="Garamond" w:cs="Garamond"/>
        </w:rPr>
        <w:t xml:space="preserve"> (Appendix B3)</w:t>
      </w:r>
      <w:r w:rsidR="5FCA512C" w:rsidRPr="15823975">
        <w:rPr>
          <w:rFonts w:ascii="Garamond" w:eastAsia="Garamond" w:hAnsi="Garamond" w:cs="Garamond"/>
        </w:rPr>
        <w:t xml:space="preserve">. The wind was blowing to the northeast near the time this image was captured at </w:t>
      </w:r>
      <w:r w:rsidR="120B842F" w:rsidRPr="15823975">
        <w:rPr>
          <w:rFonts w:ascii="Garamond" w:eastAsia="Garamond" w:hAnsi="Garamond" w:cs="Garamond"/>
        </w:rPr>
        <w:t>3.1 m</w:t>
      </w:r>
      <w:r w:rsidR="0FB9D513" w:rsidRPr="15823975">
        <w:rPr>
          <w:rFonts w:ascii="Garamond" w:eastAsia="Garamond" w:hAnsi="Garamond" w:cs="Garamond"/>
        </w:rPr>
        <w:t xml:space="preserve"> s</w:t>
      </w:r>
      <w:r w:rsidR="120B842F" w:rsidRPr="15823975">
        <w:rPr>
          <w:rFonts w:ascii="Garamond" w:eastAsia="Garamond" w:hAnsi="Garamond" w:cs="Garamond"/>
          <w:vertAlign w:val="superscript"/>
        </w:rPr>
        <w:t>-1</w:t>
      </w:r>
      <w:r w:rsidR="5FCA512C" w:rsidRPr="15823975">
        <w:rPr>
          <w:rFonts w:ascii="Garamond" w:eastAsia="Garamond" w:hAnsi="Garamond" w:cs="Garamond"/>
        </w:rPr>
        <w:t xml:space="preserve">. This plume is more dispersed than the </w:t>
      </w:r>
      <w:r w:rsidR="20D8C4A1" w:rsidRPr="15823975">
        <w:rPr>
          <w:rFonts w:ascii="Garamond" w:eastAsia="Garamond" w:hAnsi="Garamond" w:cs="Garamond"/>
        </w:rPr>
        <w:t>other plumes</w:t>
      </w:r>
      <w:r w:rsidR="5FCA512C" w:rsidRPr="15823975">
        <w:rPr>
          <w:rFonts w:ascii="Garamond" w:eastAsia="Garamond" w:hAnsi="Garamond" w:cs="Garamond"/>
        </w:rPr>
        <w:t>, p</w:t>
      </w:r>
      <w:r w:rsidR="1640ABFF" w:rsidRPr="15823975">
        <w:rPr>
          <w:rFonts w:ascii="Garamond" w:eastAsia="Garamond" w:hAnsi="Garamond" w:cs="Garamond"/>
        </w:rPr>
        <w:t>ossibly due</w:t>
      </w:r>
      <w:r w:rsidR="5FCA512C" w:rsidRPr="15823975">
        <w:rPr>
          <w:rFonts w:ascii="Garamond" w:eastAsia="Garamond" w:hAnsi="Garamond" w:cs="Garamond"/>
        </w:rPr>
        <w:t xml:space="preserve"> to the relatively low wind speed. We were unable to determine an emission rate for this plume, </w:t>
      </w:r>
      <w:r w:rsidR="526556BC" w:rsidRPr="15823975">
        <w:rPr>
          <w:rFonts w:ascii="Garamond" w:eastAsia="Garamond" w:hAnsi="Garamond" w:cs="Garamond"/>
        </w:rPr>
        <w:t xml:space="preserve">owing </w:t>
      </w:r>
      <w:r w:rsidR="5FCA512C" w:rsidRPr="15823975">
        <w:rPr>
          <w:rFonts w:ascii="Garamond" w:eastAsia="Garamond" w:hAnsi="Garamond" w:cs="Garamond"/>
        </w:rPr>
        <w:t xml:space="preserve">to how dispersed it is as well as how dark the image is. </w:t>
      </w:r>
      <w:r w:rsidR="364A62F5" w:rsidRPr="15823975">
        <w:rPr>
          <w:rFonts w:ascii="Garamond" w:eastAsia="Garamond" w:hAnsi="Garamond" w:cs="Garamond"/>
        </w:rPr>
        <w:t xml:space="preserve">Though no venting or flaring activity had occurred </w:t>
      </w:r>
      <w:r w:rsidR="0F434D17" w:rsidRPr="15823975">
        <w:rPr>
          <w:rFonts w:ascii="Garamond" w:eastAsia="Garamond" w:hAnsi="Garamond" w:cs="Garamond"/>
        </w:rPr>
        <w:t>at</w:t>
      </w:r>
      <w:r w:rsidR="364A62F5" w:rsidRPr="15823975">
        <w:rPr>
          <w:rFonts w:ascii="Garamond" w:eastAsia="Garamond" w:hAnsi="Garamond" w:cs="Garamond"/>
        </w:rPr>
        <w:t xml:space="preserve"> the time this image was captured, o</w:t>
      </w:r>
      <w:r w:rsidR="5FCA512C" w:rsidRPr="15823975">
        <w:rPr>
          <w:rFonts w:ascii="Garamond" w:eastAsia="Garamond" w:hAnsi="Garamond" w:cs="Garamond"/>
        </w:rPr>
        <w:t xml:space="preserve">ur partners informed us that </w:t>
      </w:r>
      <w:r w:rsidR="5316B25D" w:rsidRPr="15823975">
        <w:rPr>
          <w:rFonts w:ascii="Garamond" w:eastAsia="Garamond" w:hAnsi="Garamond" w:cs="Garamond"/>
        </w:rPr>
        <w:t xml:space="preserve">a pipeline connecting to a nearby platform was </w:t>
      </w:r>
      <w:r w:rsidR="5FCA512C" w:rsidRPr="15823975">
        <w:rPr>
          <w:rFonts w:ascii="Garamond" w:eastAsia="Garamond" w:hAnsi="Garamond" w:cs="Garamond"/>
        </w:rPr>
        <w:t>“bled-</w:t>
      </w:r>
      <w:r w:rsidR="7BC8B068" w:rsidRPr="15823975">
        <w:rPr>
          <w:rFonts w:ascii="Garamond" w:eastAsia="Garamond" w:hAnsi="Garamond" w:cs="Garamond"/>
        </w:rPr>
        <w:t>down</w:t>
      </w:r>
      <w:r w:rsidR="5FCA512C" w:rsidRPr="15823975">
        <w:rPr>
          <w:rFonts w:ascii="Garamond" w:eastAsia="Garamond" w:hAnsi="Garamond" w:cs="Garamond"/>
        </w:rPr>
        <w:t>”</w:t>
      </w:r>
      <w:r w:rsidR="4EE821D2" w:rsidRPr="15823975">
        <w:rPr>
          <w:rFonts w:ascii="Garamond" w:eastAsia="Garamond" w:hAnsi="Garamond" w:cs="Garamond"/>
        </w:rPr>
        <w:t xml:space="preserve"> to zero</w:t>
      </w:r>
      <w:r w:rsidR="5FCA512C" w:rsidRPr="15823975">
        <w:rPr>
          <w:rFonts w:ascii="Garamond" w:eastAsia="Garamond" w:hAnsi="Garamond" w:cs="Garamond"/>
        </w:rPr>
        <w:t xml:space="preserve"> </w:t>
      </w:r>
      <w:r w:rsidR="494FDFFA" w:rsidRPr="15823975">
        <w:rPr>
          <w:rFonts w:ascii="Garamond" w:eastAsia="Garamond" w:hAnsi="Garamond" w:cs="Garamond"/>
        </w:rPr>
        <w:t>pressur</w:t>
      </w:r>
      <w:r w:rsidR="29894D52" w:rsidRPr="15823975">
        <w:rPr>
          <w:rFonts w:ascii="Garamond" w:eastAsia="Garamond" w:hAnsi="Garamond" w:cs="Garamond"/>
        </w:rPr>
        <w:t>e the day prior</w:t>
      </w:r>
      <w:r w:rsidR="5FCA512C" w:rsidRPr="15823975">
        <w:rPr>
          <w:rFonts w:ascii="Garamond" w:eastAsia="Garamond" w:hAnsi="Garamond" w:cs="Garamond"/>
        </w:rPr>
        <w:t>. The MBSP is likely picking up</w:t>
      </w:r>
      <w:r w:rsidR="49270356" w:rsidRPr="15823975">
        <w:rPr>
          <w:rFonts w:ascii="Garamond" w:eastAsia="Garamond" w:hAnsi="Garamond" w:cs="Garamond"/>
        </w:rPr>
        <w:t xml:space="preserve"> </w:t>
      </w:r>
      <w:r w:rsidR="51FF06EF" w:rsidRPr="15823975">
        <w:rPr>
          <w:rFonts w:ascii="Garamond" w:eastAsia="Garamond" w:hAnsi="Garamond" w:cs="Garamond"/>
        </w:rPr>
        <w:t>methane released when this pipeline was emptied of its contents</w:t>
      </w:r>
      <w:r w:rsidR="5FCA512C" w:rsidRPr="15823975">
        <w:rPr>
          <w:rFonts w:ascii="Garamond" w:eastAsia="Garamond" w:hAnsi="Garamond" w:cs="Garamond"/>
        </w:rPr>
        <w:t xml:space="preserve">. </w:t>
      </w:r>
      <w:r w:rsidR="2A40060E" w:rsidRPr="15823975">
        <w:rPr>
          <w:rFonts w:ascii="Garamond" w:eastAsia="Garamond" w:hAnsi="Garamond" w:cs="Garamond"/>
        </w:rPr>
        <w:t xml:space="preserve">Due to low </w:t>
      </w:r>
      <w:proofErr w:type="spellStart"/>
      <w:r w:rsidR="2A40060E" w:rsidRPr="15823975">
        <w:rPr>
          <w:rFonts w:ascii="Garamond" w:eastAsia="Garamond" w:hAnsi="Garamond" w:cs="Garamond"/>
        </w:rPr>
        <w:t>sunglint</w:t>
      </w:r>
      <w:proofErr w:type="spellEnd"/>
      <w:r w:rsidR="3F41E1C3" w:rsidRPr="15823975">
        <w:rPr>
          <w:rFonts w:ascii="Garamond" w:eastAsia="Garamond" w:hAnsi="Garamond" w:cs="Garamond"/>
        </w:rPr>
        <w:t xml:space="preserve">, noise, and </w:t>
      </w:r>
      <w:r w:rsidR="2A40060E" w:rsidRPr="15823975">
        <w:rPr>
          <w:rFonts w:ascii="Garamond" w:eastAsia="Garamond" w:hAnsi="Garamond" w:cs="Garamond"/>
        </w:rPr>
        <w:t>cloud cover, it is difficult to discern whether methane was dispelled from the adjoining platform as well.</w:t>
      </w:r>
    </w:p>
    <w:p w14:paraId="725294A5" w14:textId="3F15F1BB" w:rsidR="687131AE" w:rsidRDefault="27A0F9E4" w:rsidP="007A5355">
      <w:pPr>
        <w:spacing w:after="160" w:line="240" w:lineRule="auto"/>
        <w:rPr>
          <w:rFonts w:ascii="Garamond" w:eastAsia="Garamond" w:hAnsi="Garamond" w:cs="Garamond"/>
        </w:rPr>
      </w:pPr>
      <w:r w:rsidRPr="15823975">
        <w:rPr>
          <w:rFonts w:ascii="Garamond" w:eastAsia="Garamond" w:hAnsi="Garamond" w:cs="Garamond"/>
        </w:rPr>
        <w:t xml:space="preserve">Figure </w:t>
      </w:r>
      <w:r w:rsidR="3B073DE5" w:rsidRPr="15823975">
        <w:rPr>
          <w:rFonts w:ascii="Garamond" w:eastAsia="Garamond" w:hAnsi="Garamond" w:cs="Garamond"/>
        </w:rPr>
        <w:t>3</w:t>
      </w:r>
      <w:r w:rsidRPr="15823975">
        <w:rPr>
          <w:rFonts w:ascii="Garamond" w:eastAsia="Garamond" w:hAnsi="Garamond" w:cs="Garamond"/>
        </w:rPr>
        <w:t xml:space="preserve">d </w:t>
      </w:r>
      <w:r w:rsidR="5FCA512C" w:rsidRPr="15823975">
        <w:rPr>
          <w:rFonts w:ascii="Garamond" w:eastAsia="Garamond" w:hAnsi="Garamond" w:cs="Garamond"/>
        </w:rPr>
        <w:t>was captured on May 7th, 2021</w:t>
      </w:r>
      <w:r w:rsidR="007D3B3E">
        <w:rPr>
          <w:rFonts w:ascii="Garamond" w:eastAsia="Garamond" w:hAnsi="Garamond" w:cs="Garamond"/>
        </w:rPr>
        <w:t>,</w:t>
      </w:r>
      <w:r w:rsidR="5FCA512C" w:rsidRPr="15823975">
        <w:rPr>
          <w:rFonts w:ascii="Garamond" w:eastAsia="Garamond" w:hAnsi="Garamond" w:cs="Garamond"/>
        </w:rPr>
        <w:t xml:space="preserve"> by Sentinel-2</w:t>
      </w:r>
      <w:r w:rsidR="66771081" w:rsidRPr="15823975">
        <w:rPr>
          <w:rFonts w:ascii="Garamond" w:eastAsia="Garamond" w:hAnsi="Garamond" w:cs="Garamond"/>
        </w:rPr>
        <w:t xml:space="preserve"> </w:t>
      </w:r>
      <w:r w:rsidR="3FBDF3C3" w:rsidRPr="15823975">
        <w:rPr>
          <w:rFonts w:ascii="Garamond" w:eastAsia="Garamond" w:hAnsi="Garamond" w:cs="Garamond"/>
        </w:rPr>
        <w:t xml:space="preserve">MSI </w:t>
      </w:r>
      <w:r w:rsidR="66771081" w:rsidRPr="15823975">
        <w:rPr>
          <w:rFonts w:ascii="Garamond" w:eastAsia="Garamond" w:hAnsi="Garamond" w:cs="Garamond"/>
        </w:rPr>
        <w:t xml:space="preserve">at the </w:t>
      </w:r>
      <w:proofErr w:type="spellStart"/>
      <w:r w:rsidR="4FD40AA8" w:rsidRPr="15823975">
        <w:rPr>
          <w:rFonts w:ascii="Garamond" w:eastAsia="Garamond" w:hAnsi="Garamond" w:cs="Garamond"/>
        </w:rPr>
        <w:t>Viosca</w:t>
      </w:r>
      <w:proofErr w:type="spellEnd"/>
      <w:r w:rsidR="4FD40AA8" w:rsidRPr="15823975">
        <w:rPr>
          <w:rFonts w:ascii="Garamond" w:eastAsia="Garamond" w:hAnsi="Garamond" w:cs="Garamond"/>
        </w:rPr>
        <w:t xml:space="preserve"> Knoll Area, Block 786, "Petronius" platform (VK 786 "Petronius")</w:t>
      </w:r>
      <w:r w:rsidR="5FCA512C" w:rsidRPr="15823975">
        <w:rPr>
          <w:rFonts w:ascii="Garamond" w:eastAsia="Garamond" w:hAnsi="Garamond" w:cs="Garamond"/>
        </w:rPr>
        <w:t xml:space="preserve">. </w:t>
      </w:r>
      <w:r w:rsidR="1F3CE4CE" w:rsidRPr="15823975">
        <w:rPr>
          <w:rFonts w:ascii="Garamond" w:eastAsia="Garamond" w:hAnsi="Garamond" w:cs="Garamond"/>
        </w:rPr>
        <w:t>T</w:t>
      </w:r>
      <w:r w:rsidR="5FCA512C" w:rsidRPr="15823975">
        <w:rPr>
          <w:rFonts w:ascii="Garamond" w:eastAsia="Garamond" w:hAnsi="Garamond" w:cs="Garamond"/>
        </w:rPr>
        <w:t>he plume begins some distance away from the edge of the</w:t>
      </w:r>
      <w:r w:rsidR="1D5B824E" w:rsidRPr="15823975">
        <w:rPr>
          <w:rFonts w:ascii="Garamond" w:eastAsia="Garamond" w:hAnsi="Garamond" w:cs="Garamond"/>
        </w:rPr>
        <w:t xml:space="preserve"> </w:t>
      </w:r>
      <w:r w:rsidR="5FCA512C" w:rsidRPr="15823975">
        <w:rPr>
          <w:rFonts w:ascii="Garamond" w:eastAsia="Garamond" w:hAnsi="Garamond" w:cs="Garamond"/>
        </w:rPr>
        <w:t>platfor</w:t>
      </w:r>
      <w:r w:rsidR="336665A9" w:rsidRPr="15823975">
        <w:rPr>
          <w:rFonts w:ascii="Garamond" w:eastAsia="Garamond" w:hAnsi="Garamond" w:cs="Garamond"/>
        </w:rPr>
        <w:t>m</w:t>
      </w:r>
      <w:r w:rsidR="7D076D39" w:rsidRPr="15823975">
        <w:rPr>
          <w:rFonts w:ascii="Garamond" w:eastAsia="Garamond" w:hAnsi="Garamond" w:cs="Garamond"/>
        </w:rPr>
        <w:t>—</w:t>
      </w:r>
      <w:r w:rsidR="5FCA512C" w:rsidRPr="15823975">
        <w:rPr>
          <w:rFonts w:ascii="Garamond" w:eastAsia="Garamond" w:hAnsi="Garamond" w:cs="Garamond"/>
        </w:rPr>
        <w:t>around 75 meters. Our partners sent a schematic of the P</w:t>
      </w:r>
      <w:r w:rsidR="506B7DDB" w:rsidRPr="15823975">
        <w:rPr>
          <w:rFonts w:ascii="Garamond" w:eastAsia="Garamond" w:hAnsi="Garamond" w:cs="Garamond"/>
        </w:rPr>
        <w:t>e</w:t>
      </w:r>
      <w:r w:rsidR="5FCA512C" w:rsidRPr="15823975">
        <w:rPr>
          <w:rFonts w:ascii="Garamond" w:eastAsia="Garamond" w:hAnsi="Garamond" w:cs="Garamond"/>
        </w:rPr>
        <w:t>tronius platform, which indicated that the venting boom extends from the northern point of the platform,</w:t>
      </w:r>
      <w:r w:rsidR="164B6BAA" w:rsidRPr="15823975">
        <w:rPr>
          <w:rFonts w:ascii="Garamond" w:eastAsia="Garamond" w:hAnsi="Garamond" w:cs="Garamond"/>
        </w:rPr>
        <w:t xml:space="preserve"> which is even fu</w:t>
      </w:r>
      <w:r w:rsidR="5D21FCD6" w:rsidRPr="15823975">
        <w:rPr>
          <w:rFonts w:ascii="Garamond" w:eastAsia="Garamond" w:hAnsi="Garamond" w:cs="Garamond"/>
        </w:rPr>
        <w:t>r</w:t>
      </w:r>
      <w:r w:rsidR="164B6BAA" w:rsidRPr="15823975">
        <w:rPr>
          <w:rFonts w:ascii="Garamond" w:eastAsia="Garamond" w:hAnsi="Garamond" w:cs="Garamond"/>
        </w:rPr>
        <w:t>ther</w:t>
      </w:r>
      <w:r w:rsidR="5FCA512C" w:rsidRPr="15823975">
        <w:rPr>
          <w:rFonts w:ascii="Garamond" w:eastAsia="Garamond" w:hAnsi="Garamond" w:cs="Garamond"/>
        </w:rPr>
        <w:t xml:space="preserve"> from the start of the plume</w:t>
      </w:r>
      <w:r w:rsidR="391EA63F" w:rsidRPr="15823975">
        <w:rPr>
          <w:rFonts w:ascii="Garamond" w:eastAsia="Garamond" w:hAnsi="Garamond" w:cs="Garamond"/>
        </w:rPr>
        <w:t>.</w:t>
      </w:r>
      <w:r w:rsidR="5FCA512C" w:rsidRPr="15823975">
        <w:rPr>
          <w:rFonts w:ascii="Garamond" w:eastAsia="Garamond" w:hAnsi="Garamond" w:cs="Garamond"/>
        </w:rPr>
        <w:t xml:space="preserve"> </w:t>
      </w:r>
      <w:r w:rsidR="41E9391E" w:rsidRPr="15823975">
        <w:rPr>
          <w:rFonts w:ascii="Garamond" w:eastAsia="Garamond" w:hAnsi="Garamond" w:cs="Garamond"/>
        </w:rPr>
        <w:t>However</w:t>
      </w:r>
      <w:r w:rsidR="5FCA512C" w:rsidRPr="15823975">
        <w:rPr>
          <w:rFonts w:ascii="Garamond" w:eastAsia="Garamond" w:hAnsi="Garamond" w:cs="Garamond"/>
        </w:rPr>
        <w:t xml:space="preserve">, the wind is blowing at </w:t>
      </w:r>
      <w:r w:rsidR="5118BE6D" w:rsidRPr="15823975">
        <w:rPr>
          <w:rFonts w:ascii="Garamond" w:eastAsia="Garamond" w:hAnsi="Garamond" w:cs="Garamond"/>
        </w:rPr>
        <w:t>5.8 m</w:t>
      </w:r>
      <w:r w:rsidR="36848FFA" w:rsidRPr="15823975">
        <w:rPr>
          <w:rFonts w:ascii="Garamond" w:eastAsia="Garamond" w:hAnsi="Garamond" w:cs="Garamond"/>
        </w:rPr>
        <w:t xml:space="preserve"> s</w:t>
      </w:r>
      <w:r w:rsidR="5118BE6D" w:rsidRPr="15823975">
        <w:rPr>
          <w:rFonts w:ascii="Garamond" w:eastAsia="Garamond" w:hAnsi="Garamond" w:cs="Garamond"/>
          <w:vertAlign w:val="superscript"/>
        </w:rPr>
        <w:t>-1</w:t>
      </w:r>
      <w:r w:rsidR="5FCA512C" w:rsidRPr="15823975">
        <w:rPr>
          <w:rFonts w:ascii="Garamond" w:eastAsia="Garamond" w:hAnsi="Garamond" w:cs="Garamond"/>
        </w:rPr>
        <w:t xml:space="preserve"> in the same direction as the plume</w:t>
      </w:r>
      <w:r w:rsidR="0BC010B2" w:rsidRPr="15823975">
        <w:rPr>
          <w:rFonts w:ascii="Garamond" w:eastAsia="Garamond" w:hAnsi="Garamond" w:cs="Garamond"/>
        </w:rPr>
        <w:t>, so it is plausible</w:t>
      </w:r>
      <w:r w:rsidR="5FCA512C" w:rsidRPr="15823975">
        <w:rPr>
          <w:rFonts w:ascii="Garamond" w:eastAsia="Garamond" w:hAnsi="Garamond" w:cs="Garamond"/>
        </w:rPr>
        <w:t xml:space="preserve"> that the vented methane was blown away from the venting boom and that this image was captured after the platform stopped venting. </w:t>
      </w:r>
      <w:r w:rsidR="711D040D" w:rsidRPr="15823975">
        <w:rPr>
          <w:rFonts w:ascii="Garamond" w:eastAsia="Garamond" w:hAnsi="Garamond" w:cs="Garamond"/>
        </w:rPr>
        <w:t>T</w:t>
      </w:r>
      <w:r w:rsidR="5FCA512C" w:rsidRPr="15823975">
        <w:rPr>
          <w:rFonts w:ascii="Garamond" w:eastAsia="Garamond" w:hAnsi="Garamond" w:cs="Garamond"/>
        </w:rPr>
        <w:t xml:space="preserve">here are no other features in the RGB that point </w:t>
      </w:r>
      <w:r w:rsidR="4CEE2252" w:rsidRPr="15823975">
        <w:rPr>
          <w:rFonts w:ascii="Garamond" w:eastAsia="Garamond" w:hAnsi="Garamond" w:cs="Garamond"/>
        </w:rPr>
        <w:t>t</w:t>
      </w:r>
      <w:r w:rsidR="5FCA512C" w:rsidRPr="15823975">
        <w:rPr>
          <w:rFonts w:ascii="Garamond" w:eastAsia="Garamond" w:hAnsi="Garamond" w:cs="Garamond"/>
        </w:rPr>
        <w:t>o some other source of this plume-like feature in the MBSP image</w:t>
      </w:r>
      <w:r w:rsidR="5643E676" w:rsidRPr="15823975">
        <w:rPr>
          <w:rFonts w:ascii="Garamond" w:eastAsia="Garamond" w:hAnsi="Garamond" w:cs="Garamond"/>
        </w:rPr>
        <w:t xml:space="preserve"> (Appendix B4)</w:t>
      </w:r>
      <w:r w:rsidR="5FCA512C" w:rsidRPr="15823975">
        <w:rPr>
          <w:rFonts w:ascii="Garamond" w:eastAsia="Garamond" w:hAnsi="Garamond" w:cs="Garamond"/>
        </w:rPr>
        <w:t>. In any case, this was a great example of stakeholder engagement in how involved our partners were in investigating this potential plume.</w:t>
      </w:r>
      <w:r w:rsidR="15F35538" w:rsidRPr="15823975">
        <w:rPr>
          <w:rFonts w:ascii="Garamond" w:eastAsia="Garamond" w:hAnsi="Garamond" w:cs="Garamond"/>
        </w:rPr>
        <w:t xml:space="preserve"> </w:t>
      </w:r>
      <w:r w:rsidR="66522481" w:rsidRPr="15823975">
        <w:rPr>
          <w:rFonts w:ascii="Garamond" w:eastAsia="Garamond" w:hAnsi="Garamond" w:cs="Garamond"/>
        </w:rPr>
        <w:t>T</w:t>
      </w:r>
      <w:r w:rsidR="5FCA512C" w:rsidRPr="15823975">
        <w:rPr>
          <w:rFonts w:ascii="Garamond" w:eastAsia="Garamond" w:hAnsi="Garamond" w:cs="Garamond"/>
        </w:rPr>
        <w:t xml:space="preserve">he emission rate </w:t>
      </w:r>
      <w:r w:rsidR="053B03C0" w:rsidRPr="15823975">
        <w:rPr>
          <w:rFonts w:ascii="Garamond" w:eastAsia="Garamond" w:hAnsi="Garamond" w:cs="Garamond"/>
        </w:rPr>
        <w:t xml:space="preserve">was estimated </w:t>
      </w:r>
      <w:r w:rsidR="5FCA512C" w:rsidRPr="15823975">
        <w:rPr>
          <w:rFonts w:ascii="Garamond" w:eastAsia="Garamond" w:hAnsi="Garamond" w:cs="Garamond"/>
        </w:rPr>
        <w:t xml:space="preserve">to be 27.569 </w:t>
      </w:r>
      <w:r w:rsidR="45FDA828" w:rsidRPr="15823975">
        <w:rPr>
          <w:rFonts w:ascii="Garamond" w:eastAsia="Garamond" w:hAnsi="Garamond" w:cs="Garamond"/>
        </w:rPr>
        <w:t>t h</w:t>
      </w:r>
      <w:r w:rsidR="45FDA828" w:rsidRPr="15823975">
        <w:rPr>
          <w:rFonts w:ascii="Garamond" w:eastAsia="Garamond" w:hAnsi="Garamond" w:cs="Garamond"/>
          <w:vertAlign w:val="superscript"/>
        </w:rPr>
        <w:t>-1</w:t>
      </w:r>
      <w:r w:rsidR="5FCA512C" w:rsidRPr="15823975">
        <w:rPr>
          <w:rFonts w:ascii="Garamond" w:eastAsia="Garamond" w:hAnsi="Garamond" w:cs="Garamond"/>
        </w:rPr>
        <w:t xml:space="preserve">, which differs considerably from the rate calculated from </w:t>
      </w:r>
      <w:r w:rsidR="1CE41870" w:rsidRPr="15823975">
        <w:rPr>
          <w:rFonts w:ascii="Garamond" w:eastAsia="Garamond" w:hAnsi="Garamond" w:cs="Garamond"/>
        </w:rPr>
        <w:t>operator-</w:t>
      </w:r>
      <w:r w:rsidR="5FCA512C" w:rsidRPr="15823975">
        <w:rPr>
          <w:rFonts w:ascii="Garamond" w:eastAsia="Garamond" w:hAnsi="Garamond" w:cs="Garamond"/>
        </w:rPr>
        <w:t xml:space="preserve">reported </w:t>
      </w:r>
      <w:r w:rsidR="01100FB4" w:rsidRPr="15823975">
        <w:rPr>
          <w:rFonts w:ascii="Garamond" w:eastAsia="Garamond" w:hAnsi="Garamond" w:cs="Garamond"/>
        </w:rPr>
        <w:t>daily vented volume</w:t>
      </w:r>
      <w:r w:rsidR="1498506A" w:rsidRPr="15823975">
        <w:rPr>
          <w:rFonts w:ascii="Garamond" w:eastAsia="Garamond" w:hAnsi="Garamond" w:cs="Garamond"/>
        </w:rPr>
        <w:t>s</w:t>
      </w:r>
      <w:r w:rsidR="73B6B4B2" w:rsidRPr="15823975">
        <w:rPr>
          <w:rFonts w:ascii="Garamond" w:eastAsia="Garamond" w:hAnsi="Garamond" w:cs="Garamond"/>
        </w:rPr>
        <w:t xml:space="preserve"> but is within the range of plausibility. </w:t>
      </w:r>
    </w:p>
    <w:p w14:paraId="697F4C8B" w14:textId="0AED1262" w:rsidR="699CFEC3" w:rsidRDefault="75C4C2CD" w:rsidP="57837553">
      <w:pPr>
        <w:spacing w:after="0" w:line="240" w:lineRule="auto"/>
        <w:rPr>
          <w:rFonts w:ascii="Garamond" w:eastAsia="Garamond" w:hAnsi="Garamond" w:cs="Garamond"/>
          <w:b/>
          <w:bCs/>
          <w:i/>
          <w:iCs/>
        </w:rPr>
      </w:pPr>
      <w:r w:rsidRPr="14F1A6F2">
        <w:rPr>
          <w:rFonts w:ascii="Garamond" w:eastAsia="Garamond" w:hAnsi="Garamond" w:cs="Garamond"/>
          <w:b/>
          <w:bCs/>
          <w:i/>
          <w:iCs/>
        </w:rPr>
        <w:lastRenderedPageBreak/>
        <w:t>4.3 Future Directions</w:t>
      </w:r>
    </w:p>
    <w:p w14:paraId="6906FDF4" w14:textId="05160414" w:rsidR="683C131D" w:rsidRDefault="0763251D" w:rsidP="57837553">
      <w:pPr>
        <w:pStyle w:val="NoSpacing"/>
        <w:rPr>
          <w:rFonts w:ascii="Garamond" w:eastAsia="Garamond" w:hAnsi="Garamond" w:cs="Garamond"/>
        </w:rPr>
      </w:pPr>
      <w:r w:rsidRPr="6DC759E2">
        <w:rPr>
          <w:rFonts w:ascii="Garamond" w:eastAsia="Garamond" w:hAnsi="Garamond" w:cs="Garamond"/>
        </w:rPr>
        <w:t xml:space="preserve">Outlined here are </w:t>
      </w:r>
      <w:r w:rsidR="49AA0D88" w:rsidRPr="6DC759E2">
        <w:rPr>
          <w:rFonts w:ascii="Garamond" w:eastAsia="Garamond" w:hAnsi="Garamond" w:cs="Garamond"/>
        </w:rPr>
        <w:t xml:space="preserve">several steps a future team can take to improve the accuracy </w:t>
      </w:r>
      <w:r w:rsidR="7F8F89FE" w:rsidRPr="6DC759E2">
        <w:rPr>
          <w:rFonts w:ascii="Garamond" w:eastAsia="Garamond" w:hAnsi="Garamond" w:cs="Garamond"/>
        </w:rPr>
        <w:t xml:space="preserve">for </w:t>
      </w:r>
      <w:r w:rsidR="3EE92DB6" w:rsidRPr="6DC759E2">
        <w:rPr>
          <w:rFonts w:ascii="Garamond" w:eastAsia="Garamond" w:hAnsi="Garamond" w:cs="Garamond"/>
        </w:rPr>
        <w:t>quantified methane plume emission rate</w:t>
      </w:r>
      <w:r w:rsidR="79890FAA" w:rsidRPr="6DC759E2">
        <w:rPr>
          <w:rFonts w:ascii="Garamond" w:eastAsia="Garamond" w:hAnsi="Garamond" w:cs="Garamond"/>
        </w:rPr>
        <w:t>s</w:t>
      </w:r>
      <w:r w:rsidR="3EE92DB6" w:rsidRPr="6DC759E2">
        <w:rPr>
          <w:rFonts w:ascii="Garamond" w:eastAsia="Garamond" w:hAnsi="Garamond" w:cs="Garamond"/>
        </w:rPr>
        <w:t xml:space="preserve">. </w:t>
      </w:r>
      <w:r w:rsidR="1DAFDD4D" w:rsidRPr="6DC759E2">
        <w:rPr>
          <w:rFonts w:ascii="Garamond" w:eastAsia="Garamond" w:hAnsi="Garamond" w:cs="Garamond"/>
        </w:rPr>
        <w:t xml:space="preserve">First, the </w:t>
      </w:r>
      <w:r w:rsidR="38295748" w:rsidRPr="6DC759E2">
        <w:rPr>
          <w:rFonts w:ascii="Garamond" w:eastAsia="Garamond" w:hAnsi="Garamond" w:cs="Garamond"/>
        </w:rPr>
        <w:t>at</w:t>
      </w:r>
      <w:r w:rsidR="773D4802" w:rsidRPr="6DC759E2">
        <w:rPr>
          <w:rFonts w:ascii="Garamond" w:eastAsia="Garamond" w:hAnsi="Garamond" w:cs="Garamond"/>
        </w:rPr>
        <w:t>m</w:t>
      </w:r>
      <w:r w:rsidR="38295748" w:rsidRPr="6DC759E2">
        <w:rPr>
          <w:rFonts w:ascii="Garamond" w:eastAsia="Garamond" w:hAnsi="Garamond" w:cs="Garamond"/>
        </w:rPr>
        <w:t xml:space="preserve">ospheric model used in quantifying methane emissions </w:t>
      </w:r>
      <w:r w:rsidR="2CE6716A" w:rsidRPr="6DC759E2">
        <w:rPr>
          <w:rFonts w:ascii="Garamond" w:eastAsia="Garamond" w:hAnsi="Garamond" w:cs="Garamond"/>
        </w:rPr>
        <w:t xml:space="preserve">should be modified </w:t>
      </w:r>
      <w:r w:rsidR="38295748" w:rsidRPr="6DC759E2">
        <w:rPr>
          <w:rFonts w:ascii="Garamond" w:eastAsia="Garamond" w:hAnsi="Garamond" w:cs="Garamond"/>
        </w:rPr>
        <w:t xml:space="preserve">to more accurately reflect ocean environments. </w:t>
      </w:r>
      <w:r w:rsidR="2E8F9665" w:rsidRPr="6DC759E2">
        <w:rPr>
          <w:rFonts w:ascii="Garamond" w:eastAsia="Garamond" w:hAnsi="Garamond" w:cs="Garamond"/>
        </w:rPr>
        <w:t>This could include</w:t>
      </w:r>
      <w:r w:rsidR="2E899D99" w:rsidRPr="6DC759E2">
        <w:rPr>
          <w:rFonts w:ascii="Garamond" w:eastAsia="Garamond" w:hAnsi="Garamond" w:cs="Garamond"/>
        </w:rPr>
        <w:t xml:space="preserve"> </w:t>
      </w:r>
      <w:r w:rsidR="2E8F9665" w:rsidRPr="6DC759E2">
        <w:rPr>
          <w:rFonts w:ascii="Garamond" w:eastAsia="Garamond" w:hAnsi="Garamond" w:cs="Garamond"/>
        </w:rPr>
        <w:t xml:space="preserve">changing the assumed surface reflectance within the </w:t>
      </w:r>
      <w:proofErr w:type="spellStart"/>
      <w:r w:rsidR="2E8F9665" w:rsidRPr="6DC759E2">
        <w:rPr>
          <w:rFonts w:ascii="Garamond" w:eastAsia="Garamond" w:hAnsi="Garamond" w:cs="Garamond"/>
        </w:rPr>
        <w:t>radtran</w:t>
      </w:r>
      <w:proofErr w:type="spellEnd"/>
      <w:r w:rsidR="2E8F9665" w:rsidRPr="6DC759E2">
        <w:rPr>
          <w:rFonts w:ascii="Garamond" w:eastAsia="Garamond" w:hAnsi="Garamond" w:cs="Garamond"/>
        </w:rPr>
        <w:t xml:space="preserve"> python script</w:t>
      </w:r>
      <w:r w:rsidR="72CE9F60" w:rsidRPr="6DC759E2">
        <w:rPr>
          <w:rFonts w:ascii="Garamond" w:eastAsia="Garamond" w:hAnsi="Garamond" w:cs="Garamond"/>
        </w:rPr>
        <w:t xml:space="preserve"> used in </w:t>
      </w:r>
      <w:r w:rsidR="725E52C4" w:rsidRPr="6DC759E2">
        <w:rPr>
          <w:rFonts w:ascii="Garamond" w:eastAsia="Garamond" w:hAnsi="Garamond" w:cs="Garamond"/>
        </w:rPr>
        <w:t>the</w:t>
      </w:r>
      <w:r w:rsidR="72CE9F60" w:rsidRPr="6DC759E2">
        <w:rPr>
          <w:rFonts w:ascii="Garamond" w:eastAsia="Garamond" w:hAnsi="Garamond" w:cs="Garamond"/>
        </w:rPr>
        <w:t xml:space="preserve"> analysis, which currently assumes a </w:t>
      </w:r>
      <w:r w:rsidR="6D725EF7" w:rsidRPr="6DC759E2">
        <w:rPr>
          <w:rFonts w:ascii="Garamond" w:eastAsia="Garamond" w:hAnsi="Garamond" w:cs="Garamond"/>
        </w:rPr>
        <w:t xml:space="preserve">Lambertian </w:t>
      </w:r>
      <w:r w:rsidR="72CE9F60" w:rsidRPr="6DC759E2">
        <w:rPr>
          <w:rFonts w:ascii="Garamond" w:eastAsia="Garamond" w:hAnsi="Garamond" w:cs="Garamond"/>
        </w:rPr>
        <w:t>surface</w:t>
      </w:r>
      <w:r w:rsidR="19393EC5" w:rsidRPr="6DC759E2">
        <w:rPr>
          <w:rFonts w:ascii="Garamond" w:eastAsia="Garamond" w:hAnsi="Garamond" w:cs="Garamond"/>
        </w:rPr>
        <w:t>, i.e., a diffusely reflecting or “matte” surface.</w:t>
      </w:r>
      <w:r w:rsidR="72CE9F60" w:rsidRPr="6DC759E2">
        <w:rPr>
          <w:rFonts w:ascii="Garamond" w:eastAsia="Garamond" w:hAnsi="Garamond" w:cs="Garamond"/>
        </w:rPr>
        <w:t xml:space="preserve"> Such changes will </w:t>
      </w:r>
      <w:r w:rsidR="01F9D8E1" w:rsidRPr="6DC759E2">
        <w:rPr>
          <w:rFonts w:ascii="Garamond" w:eastAsia="Garamond" w:hAnsi="Garamond" w:cs="Garamond"/>
        </w:rPr>
        <w:t xml:space="preserve">likely improve the accuracy of the </w:t>
      </w:r>
      <w:r w:rsidR="1FFEF74B" w:rsidRPr="6DC759E2">
        <w:rPr>
          <w:rFonts w:ascii="Garamond" w:eastAsia="Garamond" w:hAnsi="Garamond" w:cs="Garamond"/>
        </w:rPr>
        <w:t>resulting</w:t>
      </w:r>
      <w:r w:rsidR="01F9D8E1" w:rsidRPr="6DC759E2">
        <w:rPr>
          <w:rFonts w:ascii="Garamond" w:eastAsia="Garamond" w:hAnsi="Garamond" w:cs="Garamond"/>
        </w:rPr>
        <w:t xml:space="preserve"> estimate plume emission rate. Additionally</w:t>
      </w:r>
      <w:r w:rsidR="32215040" w:rsidRPr="6DC759E2">
        <w:rPr>
          <w:rFonts w:ascii="Garamond" w:eastAsia="Garamond" w:hAnsi="Garamond" w:cs="Garamond"/>
        </w:rPr>
        <w:t>—</w:t>
      </w:r>
      <w:r w:rsidR="01F9D8E1" w:rsidRPr="6DC759E2">
        <w:rPr>
          <w:rFonts w:ascii="Garamond" w:eastAsia="Garamond" w:hAnsi="Garamond" w:cs="Garamond"/>
        </w:rPr>
        <w:t xml:space="preserve">as wind is expected </w:t>
      </w:r>
      <w:r w:rsidR="19F80C1E" w:rsidRPr="6DC759E2">
        <w:rPr>
          <w:rFonts w:ascii="Garamond" w:eastAsia="Garamond" w:hAnsi="Garamond" w:cs="Garamond"/>
        </w:rPr>
        <w:t xml:space="preserve">to </w:t>
      </w:r>
      <w:r w:rsidR="01F9D8E1" w:rsidRPr="6DC759E2">
        <w:rPr>
          <w:rFonts w:ascii="Garamond" w:eastAsia="Garamond" w:hAnsi="Garamond" w:cs="Garamond"/>
        </w:rPr>
        <w:t xml:space="preserve">be a major source of </w:t>
      </w:r>
      <w:r w:rsidR="39DF774A" w:rsidRPr="6DC759E2">
        <w:rPr>
          <w:rFonts w:ascii="Garamond" w:eastAsia="Garamond" w:hAnsi="Garamond" w:cs="Garamond"/>
        </w:rPr>
        <w:t>uncertainty</w:t>
      </w:r>
      <w:r w:rsidR="7DCF6364" w:rsidRPr="6DC759E2">
        <w:rPr>
          <w:rFonts w:ascii="Garamond" w:eastAsia="Garamond" w:hAnsi="Garamond" w:cs="Garamond"/>
        </w:rPr>
        <w:t>—</w:t>
      </w:r>
      <w:r w:rsidR="01F9D8E1" w:rsidRPr="6DC759E2">
        <w:rPr>
          <w:rFonts w:ascii="Garamond" w:eastAsia="Garamond" w:hAnsi="Garamond" w:cs="Garamond"/>
        </w:rPr>
        <w:t>a future team can e</w:t>
      </w:r>
      <w:r w:rsidR="12CB5000" w:rsidRPr="6DC759E2">
        <w:rPr>
          <w:rFonts w:ascii="Garamond" w:eastAsia="Garamond" w:hAnsi="Garamond" w:cs="Garamond"/>
        </w:rPr>
        <w:t xml:space="preserve">xplore using </w:t>
      </w:r>
      <w:r w:rsidR="12CB5000" w:rsidRPr="6DC759E2">
        <w:rPr>
          <w:rFonts w:ascii="Garamond" w:eastAsia="Garamond" w:hAnsi="Garamond" w:cs="Garamond"/>
          <w:i/>
          <w:iCs/>
        </w:rPr>
        <w:t>in situ</w:t>
      </w:r>
      <w:r w:rsidR="2BCD6CC4" w:rsidRPr="6DC759E2">
        <w:rPr>
          <w:rFonts w:ascii="Garamond" w:eastAsia="Garamond" w:hAnsi="Garamond" w:cs="Garamond"/>
          <w:i/>
          <w:iCs/>
        </w:rPr>
        <w:t xml:space="preserve"> </w:t>
      </w:r>
      <w:r w:rsidR="2BCD6CC4" w:rsidRPr="6DC759E2">
        <w:rPr>
          <w:rFonts w:ascii="Garamond" w:eastAsia="Garamond" w:hAnsi="Garamond" w:cs="Garamond"/>
        </w:rPr>
        <w:t>wind</w:t>
      </w:r>
      <w:r w:rsidR="12CB5000" w:rsidRPr="6DC759E2">
        <w:rPr>
          <w:rFonts w:ascii="Garamond" w:eastAsia="Garamond" w:hAnsi="Garamond" w:cs="Garamond"/>
        </w:rPr>
        <w:t xml:space="preserve"> </w:t>
      </w:r>
      <w:r w:rsidR="1DC93CA0" w:rsidRPr="6DC759E2">
        <w:rPr>
          <w:rFonts w:ascii="Garamond" w:eastAsia="Garamond" w:hAnsi="Garamond" w:cs="Garamond"/>
        </w:rPr>
        <w:t xml:space="preserve">data as opposed to modeled wind reanalysis products. </w:t>
      </w:r>
      <w:r w:rsidR="5809FF48" w:rsidRPr="6DC759E2">
        <w:rPr>
          <w:rFonts w:ascii="Garamond" w:eastAsia="Garamond" w:hAnsi="Garamond" w:cs="Garamond"/>
        </w:rPr>
        <w:t xml:space="preserve">Quantification accuracy can likewise be improved by </w:t>
      </w:r>
      <w:r w:rsidR="0510E49D" w:rsidRPr="6DC759E2">
        <w:rPr>
          <w:rFonts w:ascii="Garamond" w:eastAsia="Garamond" w:hAnsi="Garamond" w:cs="Garamond"/>
        </w:rPr>
        <w:t xml:space="preserve">filtering </w:t>
      </w:r>
      <w:r w:rsidR="5809FF48" w:rsidRPr="6DC759E2">
        <w:rPr>
          <w:rFonts w:ascii="Garamond" w:eastAsia="Garamond" w:hAnsi="Garamond" w:cs="Garamond"/>
        </w:rPr>
        <w:t xml:space="preserve">the plume mask to include </w:t>
      </w:r>
      <w:r w:rsidR="53FC1F97" w:rsidRPr="6DC759E2">
        <w:rPr>
          <w:rFonts w:ascii="Garamond" w:eastAsia="Garamond" w:hAnsi="Garamond" w:cs="Garamond"/>
        </w:rPr>
        <w:t>only pixels within the plume itself. This project</w:t>
      </w:r>
      <w:r w:rsidR="294E8C8B" w:rsidRPr="6DC759E2">
        <w:rPr>
          <w:rFonts w:ascii="Garamond" w:eastAsia="Garamond" w:hAnsi="Garamond" w:cs="Garamond"/>
        </w:rPr>
        <w:t>—</w:t>
      </w:r>
      <w:r w:rsidR="53FC1F97" w:rsidRPr="6DC759E2">
        <w:rPr>
          <w:rFonts w:ascii="Garamond" w:eastAsia="Garamond" w:hAnsi="Garamond" w:cs="Garamond"/>
        </w:rPr>
        <w:t>with only four identified plumes</w:t>
      </w:r>
      <w:r w:rsidR="414ED562" w:rsidRPr="6DC759E2">
        <w:rPr>
          <w:rFonts w:ascii="Garamond" w:eastAsia="Garamond" w:hAnsi="Garamond" w:cs="Garamond"/>
        </w:rPr>
        <w:t>—</w:t>
      </w:r>
      <w:r w:rsidR="53FC1F97" w:rsidRPr="6DC759E2">
        <w:rPr>
          <w:rFonts w:ascii="Garamond" w:eastAsia="Garamond" w:hAnsi="Garamond" w:cs="Garamond"/>
        </w:rPr>
        <w:t xml:space="preserve">did this step manually. </w:t>
      </w:r>
      <w:r w:rsidR="35CC3A25" w:rsidRPr="6DC759E2">
        <w:rPr>
          <w:rFonts w:ascii="Garamond" w:eastAsia="Garamond" w:hAnsi="Garamond" w:cs="Garamond"/>
        </w:rPr>
        <w:t xml:space="preserve">This </w:t>
      </w:r>
      <w:r w:rsidR="20796859" w:rsidRPr="6DC759E2">
        <w:rPr>
          <w:rFonts w:ascii="Garamond" w:eastAsia="Garamond" w:hAnsi="Garamond" w:cs="Garamond"/>
        </w:rPr>
        <w:t xml:space="preserve">process </w:t>
      </w:r>
      <w:r w:rsidR="35CC3A25" w:rsidRPr="6DC759E2">
        <w:rPr>
          <w:rFonts w:ascii="Garamond" w:eastAsia="Garamond" w:hAnsi="Garamond" w:cs="Garamond"/>
        </w:rPr>
        <w:t xml:space="preserve">ensures that outliers and noise in the image are not </w:t>
      </w:r>
      <w:r w:rsidR="22D9DB53" w:rsidRPr="6DC759E2">
        <w:rPr>
          <w:rFonts w:ascii="Garamond" w:eastAsia="Garamond" w:hAnsi="Garamond" w:cs="Garamond"/>
        </w:rPr>
        <w:t xml:space="preserve">incorrectly identified as methane and </w:t>
      </w:r>
      <w:r w:rsidR="35CC3A25" w:rsidRPr="6DC759E2">
        <w:rPr>
          <w:rFonts w:ascii="Garamond" w:eastAsia="Garamond" w:hAnsi="Garamond" w:cs="Garamond"/>
        </w:rPr>
        <w:t xml:space="preserve">included in the estimated plume concentration. </w:t>
      </w:r>
      <w:r w:rsidR="53FC1F97" w:rsidRPr="6DC759E2">
        <w:rPr>
          <w:rFonts w:ascii="Garamond" w:eastAsia="Garamond" w:hAnsi="Garamond" w:cs="Garamond"/>
        </w:rPr>
        <w:t>However</w:t>
      </w:r>
      <w:r w:rsidR="4EC3FAF4" w:rsidRPr="6DC759E2">
        <w:rPr>
          <w:rFonts w:ascii="Garamond" w:eastAsia="Garamond" w:hAnsi="Garamond" w:cs="Garamond"/>
        </w:rPr>
        <w:t>—</w:t>
      </w:r>
      <w:r w:rsidR="53FC1F97" w:rsidRPr="6DC759E2">
        <w:rPr>
          <w:rFonts w:ascii="Garamond" w:eastAsia="Garamond" w:hAnsi="Garamond" w:cs="Garamond"/>
        </w:rPr>
        <w:t xml:space="preserve">to scale </w:t>
      </w:r>
      <w:r w:rsidR="0AA49464" w:rsidRPr="6DC759E2">
        <w:rPr>
          <w:rFonts w:ascii="Garamond" w:eastAsia="Garamond" w:hAnsi="Garamond" w:cs="Garamond"/>
        </w:rPr>
        <w:t xml:space="preserve">the study </w:t>
      </w:r>
      <w:r w:rsidR="53FC1F97" w:rsidRPr="6DC759E2">
        <w:rPr>
          <w:rFonts w:ascii="Garamond" w:eastAsia="Garamond" w:hAnsi="Garamond" w:cs="Garamond"/>
        </w:rPr>
        <w:t>to a large number of plumes and to automate the process</w:t>
      </w:r>
      <w:r w:rsidR="29A4CD9B" w:rsidRPr="6DC759E2">
        <w:rPr>
          <w:rFonts w:ascii="Garamond" w:eastAsia="Garamond" w:hAnsi="Garamond" w:cs="Garamond"/>
        </w:rPr>
        <w:t>—</w:t>
      </w:r>
      <w:r w:rsidR="53FC1F97" w:rsidRPr="6DC759E2">
        <w:rPr>
          <w:rFonts w:ascii="Garamond" w:eastAsia="Garamond" w:hAnsi="Garamond" w:cs="Garamond"/>
        </w:rPr>
        <w:t xml:space="preserve">a future team should apply a Gaussian </w:t>
      </w:r>
      <w:r w:rsidR="2C03408C" w:rsidRPr="6DC759E2">
        <w:rPr>
          <w:rFonts w:ascii="Garamond" w:eastAsia="Garamond" w:hAnsi="Garamond" w:cs="Garamond"/>
        </w:rPr>
        <w:t>f</w:t>
      </w:r>
      <w:r w:rsidR="53FC1F97" w:rsidRPr="6DC759E2">
        <w:rPr>
          <w:rFonts w:ascii="Garamond" w:eastAsia="Garamond" w:hAnsi="Garamond" w:cs="Garamond"/>
        </w:rPr>
        <w:t xml:space="preserve">ilter </w:t>
      </w:r>
      <w:r w:rsidR="335D5FB1" w:rsidRPr="6DC759E2">
        <w:rPr>
          <w:rFonts w:ascii="Garamond" w:eastAsia="Garamond" w:hAnsi="Garamond" w:cs="Garamond"/>
        </w:rPr>
        <w:t xml:space="preserve">to smooth methane concentration images, as demonstrated in </w:t>
      </w:r>
      <w:proofErr w:type="spellStart"/>
      <w:r w:rsidR="335D5FB1" w:rsidRPr="6DC759E2">
        <w:rPr>
          <w:rFonts w:ascii="Garamond" w:eastAsia="Garamond" w:hAnsi="Garamond" w:cs="Garamond"/>
        </w:rPr>
        <w:t>Varon</w:t>
      </w:r>
      <w:proofErr w:type="spellEnd"/>
      <w:r w:rsidR="335D5FB1" w:rsidRPr="6DC759E2">
        <w:rPr>
          <w:rFonts w:ascii="Garamond" w:eastAsia="Garamond" w:hAnsi="Garamond" w:cs="Garamond"/>
        </w:rPr>
        <w:t xml:space="preserve"> et al. (2021). </w:t>
      </w:r>
    </w:p>
    <w:p w14:paraId="62617020" w14:textId="4E5B3E86" w:rsidR="14F1A6F2" w:rsidRDefault="14F1A6F2" w:rsidP="14F1A6F2">
      <w:pPr>
        <w:pStyle w:val="NoSpacing"/>
        <w:rPr>
          <w:rFonts w:ascii="Garamond" w:eastAsia="Garamond" w:hAnsi="Garamond" w:cs="Garamond"/>
        </w:rPr>
      </w:pPr>
    </w:p>
    <w:p w14:paraId="28D7376B" w14:textId="1482C3CE" w:rsidR="079B8E2B" w:rsidRDefault="50DBF3DC" w:rsidP="14F1A6F2">
      <w:pPr>
        <w:pStyle w:val="NoSpacing"/>
        <w:rPr>
          <w:rFonts w:ascii="Garamond" w:eastAsia="Garamond" w:hAnsi="Garamond" w:cs="Garamond"/>
        </w:rPr>
      </w:pPr>
      <w:r w:rsidRPr="15823975">
        <w:rPr>
          <w:rFonts w:ascii="Garamond" w:eastAsia="Garamond" w:hAnsi="Garamond" w:cs="Garamond"/>
        </w:rPr>
        <w:t xml:space="preserve">A future team can expand </w:t>
      </w:r>
      <w:r w:rsidR="57623DF3" w:rsidRPr="15823975">
        <w:rPr>
          <w:rFonts w:ascii="Garamond" w:eastAsia="Garamond" w:hAnsi="Garamond" w:cs="Garamond"/>
        </w:rPr>
        <w:t xml:space="preserve">the </w:t>
      </w:r>
      <w:r w:rsidRPr="15823975">
        <w:rPr>
          <w:rFonts w:ascii="Garamond" w:eastAsia="Garamond" w:hAnsi="Garamond" w:cs="Garamond"/>
        </w:rPr>
        <w:t>analysis of hyperspectral imaging, such as</w:t>
      </w:r>
      <w:r w:rsidR="6398ED2B" w:rsidRPr="15823975">
        <w:rPr>
          <w:rFonts w:ascii="Garamond" w:eastAsia="Garamond" w:hAnsi="Garamond" w:cs="Garamond"/>
        </w:rPr>
        <w:t xml:space="preserve"> the</w:t>
      </w:r>
      <w:r w:rsidR="1B6EC8F2" w:rsidRPr="15823975">
        <w:rPr>
          <w:rFonts w:ascii="Garamond" w:eastAsia="Garamond" w:hAnsi="Garamond" w:cs="Garamond"/>
        </w:rPr>
        <w:t xml:space="preserve"> </w:t>
      </w:r>
      <w:r w:rsidRPr="15823975">
        <w:rPr>
          <w:rFonts w:ascii="Garamond" w:eastAsia="Garamond" w:hAnsi="Garamond" w:cs="Garamond"/>
        </w:rPr>
        <w:t>PRISMA</w:t>
      </w:r>
      <w:r w:rsidR="09BFE1D6" w:rsidRPr="15823975">
        <w:rPr>
          <w:rFonts w:ascii="Garamond" w:eastAsia="Garamond" w:hAnsi="Garamond" w:cs="Garamond"/>
        </w:rPr>
        <w:t xml:space="preserve"> analysis</w:t>
      </w:r>
      <w:r w:rsidRPr="15823975">
        <w:rPr>
          <w:rFonts w:ascii="Garamond" w:eastAsia="Garamond" w:hAnsi="Garamond" w:cs="Garamond"/>
        </w:rPr>
        <w:t xml:space="preserve">. </w:t>
      </w:r>
      <w:r w:rsidR="59DB766A" w:rsidRPr="15823975">
        <w:rPr>
          <w:rFonts w:ascii="Garamond" w:eastAsia="Garamond" w:hAnsi="Garamond" w:cs="Garamond"/>
        </w:rPr>
        <w:t xml:space="preserve">The </w:t>
      </w:r>
      <w:r w:rsidR="099E1E90" w:rsidRPr="15823975">
        <w:rPr>
          <w:rFonts w:ascii="Garamond" w:eastAsia="Garamond" w:hAnsi="Garamond" w:cs="Garamond"/>
        </w:rPr>
        <w:t>small sample size of three PRISMA images</w:t>
      </w:r>
      <w:r w:rsidR="5D307A4C" w:rsidRPr="15823975">
        <w:rPr>
          <w:rFonts w:ascii="Garamond" w:eastAsia="Garamond" w:hAnsi="Garamond" w:cs="Garamond"/>
        </w:rPr>
        <w:t>—</w:t>
      </w:r>
      <w:r w:rsidR="099E1E90" w:rsidRPr="15823975">
        <w:rPr>
          <w:rFonts w:ascii="Garamond" w:eastAsia="Garamond" w:hAnsi="Garamond" w:cs="Garamond"/>
        </w:rPr>
        <w:t>tasked over areas where potential plumes had been identified last term</w:t>
      </w:r>
      <w:r w:rsidR="42936674" w:rsidRPr="15823975">
        <w:rPr>
          <w:rFonts w:ascii="Garamond" w:eastAsia="Garamond" w:hAnsi="Garamond" w:cs="Garamond"/>
        </w:rPr>
        <w:t>—</w:t>
      </w:r>
      <w:r w:rsidR="5A1F82F1" w:rsidRPr="15823975">
        <w:rPr>
          <w:rFonts w:ascii="Garamond" w:eastAsia="Garamond" w:hAnsi="Garamond" w:cs="Garamond"/>
        </w:rPr>
        <w:t>limited the</w:t>
      </w:r>
      <w:r w:rsidR="63E593B1" w:rsidRPr="15823975">
        <w:rPr>
          <w:rFonts w:ascii="Garamond" w:eastAsia="Garamond" w:hAnsi="Garamond" w:cs="Garamond"/>
        </w:rPr>
        <w:t xml:space="preserve"> ability to capture methane emitting activities at the time the image was taken despite successfully demonstrating the method.</w:t>
      </w:r>
      <w:r w:rsidR="5A1F82F1" w:rsidRPr="15823975">
        <w:rPr>
          <w:rFonts w:ascii="Garamond" w:eastAsia="Garamond" w:hAnsi="Garamond" w:cs="Garamond"/>
        </w:rPr>
        <w:t xml:space="preserve"> </w:t>
      </w:r>
      <w:r w:rsidR="2880F640" w:rsidRPr="15823975">
        <w:rPr>
          <w:rFonts w:ascii="Garamond" w:eastAsia="Garamond" w:hAnsi="Garamond" w:cs="Garamond"/>
        </w:rPr>
        <w:t xml:space="preserve">PRIMA can be </w:t>
      </w:r>
      <w:r w:rsidR="4D18E5BC" w:rsidRPr="15823975">
        <w:rPr>
          <w:rFonts w:ascii="Garamond" w:eastAsia="Garamond" w:hAnsi="Garamond" w:cs="Garamond"/>
        </w:rPr>
        <w:t>prescribed</w:t>
      </w:r>
      <w:r w:rsidR="2880F640" w:rsidRPr="15823975">
        <w:rPr>
          <w:rFonts w:ascii="Garamond" w:eastAsia="Garamond" w:hAnsi="Garamond" w:cs="Garamond"/>
        </w:rPr>
        <w:t xml:space="preserve"> over oil and gas platforms </w:t>
      </w:r>
      <w:r w:rsidR="03412ADF" w:rsidRPr="15823975">
        <w:rPr>
          <w:rFonts w:ascii="Garamond" w:eastAsia="Garamond" w:hAnsi="Garamond" w:cs="Garamond"/>
        </w:rPr>
        <w:t>identified in this project</w:t>
      </w:r>
      <w:r w:rsidR="25FEB0DD" w:rsidRPr="15823975">
        <w:rPr>
          <w:rFonts w:ascii="Garamond" w:eastAsia="Garamond" w:hAnsi="Garamond" w:cs="Garamond"/>
        </w:rPr>
        <w:t xml:space="preserve"> in coordination with planned methane-releasing activities, such as preventative maintenance</w:t>
      </w:r>
      <w:r w:rsidR="03412ADF" w:rsidRPr="15823975">
        <w:rPr>
          <w:rFonts w:ascii="Garamond" w:eastAsia="Garamond" w:hAnsi="Garamond" w:cs="Garamond"/>
        </w:rPr>
        <w:t>.</w:t>
      </w:r>
      <w:r w:rsidR="6AC2C82F" w:rsidRPr="15823975">
        <w:rPr>
          <w:rFonts w:ascii="Garamond" w:eastAsia="Garamond" w:hAnsi="Garamond" w:cs="Garamond"/>
        </w:rPr>
        <w:t xml:space="preserve"> </w:t>
      </w:r>
      <w:r w:rsidR="67180395" w:rsidRPr="15823975">
        <w:rPr>
          <w:rFonts w:ascii="Garamond" w:eastAsia="Garamond" w:hAnsi="Garamond" w:cs="Garamond"/>
        </w:rPr>
        <w:t xml:space="preserve">The accuracy of the statistical retrieval conducted in the images </w:t>
      </w:r>
      <w:r w:rsidR="5AB8D91F" w:rsidRPr="15823975">
        <w:rPr>
          <w:rFonts w:ascii="Garamond" w:eastAsia="Garamond" w:hAnsi="Garamond" w:cs="Garamond"/>
        </w:rPr>
        <w:t>may</w:t>
      </w:r>
      <w:r w:rsidR="67180395" w:rsidRPr="15823975">
        <w:rPr>
          <w:rFonts w:ascii="Garamond" w:eastAsia="Garamond" w:hAnsi="Garamond" w:cs="Garamond"/>
        </w:rPr>
        <w:t xml:space="preserve"> also be improved by developing a </w:t>
      </w:r>
      <w:r w:rsidR="75E7514D" w:rsidRPr="15823975">
        <w:rPr>
          <w:rFonts w:ascii="Garamond" w:eastAsia="Garamond" w:hAnsi="Garamond" w:cs="Garamond"/>
        </w:rPr>
        <w:t>cloud mask</w:t>
      </w:r>
      <w:r w:rsidR="67180395" w:rsidRPr="15823975">
        <w:rPr>
          <w:rFonts w:ascii="Garamond" w:eastAsia="Garamond" w:hAnsi="Garamond" w:cs="Garamond"/>
        </w:rPr>
        <w:t>, which currently does</w:t>
      </w:r>
      <w:r w:rsidR="7497D51C" w:rsidRPr="15823975">
        <w:rPr>
          <w:rFonts w:ascii="Garamond" w:eastAsia="Garamond" w:hAnsi="Garamond" w:cs="Garamond"/>
        </w:rPr>
        <w:t xml:space="preserve"> not</w:t>
      </w:r>
      <w:r w:rsidR="67180395" w:rsidRPr="15823975">
        <w:rPr>
          <w:rFonts w:ascii="Garamond" w:eastAsia="Garamond" w:hAnsi="Garamond" w:cs="Garamond"/>
        </w:rPr>
        <w:t xml:space="preserve"> exist for PRISMA</w:t>
      </w:r>
      <w:r w:rsidR="2BE0D0E8" w:rsidRPr="15823975">
        <w:rPr>
          <w:rFonts w:ascii="Garamond" w:eastAsia="Garamond" w:hAnsi="Garamond" w:cs="Garamond"/>
        </w:rPr>
        <w:t>. The</w:t>
      </w:r>
      <w:r w:rsidR="67180395" w:rsidRPr="15823975">
        <w:rPr>
          <w:rFonts w:ascii="Garamond" w:eastAsia="Garamond" w:hAnsi="Garamond" w:cs="Garamond"/>
        </w:rPr>
        <w:t xml:space="preserve"> presence of clouds can skew statistical retrieval results in a PRISMA image</w:t>
      </w:r>
      <w:r w:rsidR="27858AB6" w:rsidRPr="15823975">
        <w:rPr>
          <w:rFonts w:ascii="Garamond" w:eastAsia="Garamond" w:hAnsi="Garamond" w:cs="Garamond"/>
        </w:rPr>
        <w:t xml:space="preserve"> as it averages pixel values across an image. Future researchers can also attempt </w:t>
      </w:r>
      <w:r w:rsidR="39D84919" w:rsidRPr="15823975">
        <w:rPr>
          <w:rFonts w:ascii="Garamond" w:eastAsia="Garamond" w:hAnsi="Garamond" w:cs="Garamond"/>
        </w:rPr>
        <w:t xml:space="preserve">a </w:t>
      </w:r>
      <w:r w:rsidR="258CF013" w:rsidRPr="15823975">
        <w:rPr>
          <w:rFonts w:ascii="Garamond" w:eastAsia="Garamond" w:hAnsi="Garamond" w:cs="Garamond"/>
        </w:rPr>
        <w:t xml:space="preserve">multi-band single-pass </w:t>
      </w:r>
      <w:r w:rsidR="746150C1" w:rsidRPr="15823975">
        <w:rPr>
          <w:rFonts w:ascii="Garamond" w:eastAsia="Garamond" w:hAnsi="Garamond" w:cs="Garamond"/>
        </w:rPr>
        <w:t xml:space="preserve">analysis </w:t>
      </w:r>
      <w:r w:rsidR="27858AB6" w:rsidRPr="15823975">
        <w:rPr>
          <w:rFonts w:ascii="Garamond" w:eastAsia="Garamond" w:hAnsi="Garamond" w:cs="Garamond"/>
        </w:rPr>
        <w:t xml:space="preserve">as an alternative methodology to </w:t>
      </w:r>
      <w:r w:rsidR="76DA81E5" w:rsidRPr="15823975">
        <w:rPr>
          <w:rFonts w:ascii="Garamond" w:eastAsia="Garamond" w:hAnsi="Garamond" w:cs="Garamond"/>
        </w:rPr>
        <w:t xml:space="preserve">the </w:t>
      </w:r>
      <w:r w:rsidR="27858AB6" w:rsidRPr="15823975">
        <w:rPr>
          <w:rFonts w:ascii="Garamond" w:eastAsia="Garamond" w:hAnsi="Garamond" w:cs="Garamond"/>
        </w:rPr>
        <w:t xml:space="preserve">statistical </w:t>
      </w:r>
      <w:r w:rsidR="41710DDD" w:rsidRPr="15823975">
        <w:rPr>
          <w:rFonts w:ascii="Garamond" w:eastAsia="Garamond" w:hAnsi="Garamond" w:cs="Garamond"/>
        </w:rPr>
        <w:t xml:space="preserve">methane </w:t>
      </w:r>
      <w:r w:rsidR="27858AB6" w:rsidRPr="15823975">
        <w:rPr>
          <w:rFonts w:ascii="Garamond" w:eastAsia="Garamond" w:hAnsi="Garamond" w:cs="Garamond"/>
        </w:rPr>
        <w:t xml:space="preserve">retrieval. </w:t>
      </w:r>
      <w:r w:rsidR="0C6D0911" w:rsidRPr="15823975">
        <w:rPr>
          <w:rFonts w:ascii="Garamond" w:eastAsia="Garamond" w:hAnsi="Garamond" w:cs="Garamond"/>
        </w:rPr>
        <w:t>As PRISMA has a finer spectral resolution than multispectral imagers</w:t>
      </w:r>
      <w:r w:rsidR="0BB5BB12" w:rsidRPr="15823975">
        <w:rPr>
          <w:rFonts w:ascii="Garamond" w:eastAsia="Garamond" w:hAnsi="Garamond" w:cs="Garamond"/>
        </w:rPr>
        <w:t xml:space="preserve"> like Sentinel-2</w:t>
      </w:r>
      <w:r w:rsidR="0C6D0911" w:rsidRPr="15823975">
        <w:rPr>
          <w:rFonts w:ascii="Garamond" w:eastAsia="Garamond" w:hAnsi="Garamond" w:cs="Garamond"/>
        </w:rPr>
        <w:t xml:space="preserve">, future </w:t>
      </w:r>
      <w:r w:rsidR="5FC5A2A4" w:rsidRPr="15823975">
        <w:rPr>
          <w:rFonts w:ascii="Garamond" w:eastAsia="Garamond" w:hAnsi="Garamond" w:cs="Garamond"/>
        </w:rPr>
        <w:t xml:space="preserve">teams </w:t>
      </w:r>
      <w:r w:rsidR="0C6D0911" w:rsidRPr="15823975">
        <w:rPr>
          <w:rFonts w:ascii="Garamond" w:eastAsia="Garamond" w:hAnsi="Garamond" w:cs="Garamond"/>
        </w:rPr>
        <w:t xml:space="preserve">can experiment with which </w:t>
      </w:r>
      <w:r w:rsidR="682A0AFC" w:rsidRPr="15823975">
        <w:rPr>
          <w:rFonts w:ascii="Garamond" w:eastAsia="Garamond" w:hAnsi="Garamond" w:cs="Garamond"/>
        </w:rPr>
        <w:t xml:space="preserve">combination of methane-sensitive and methane-insensitive </w:t>
      </w:r>
      <w:r w:rsidR="48B98529" w:rsidRPr="15823975">
        <w:rPr>
          <w:rFonts w:ascii="Garamond" w:eastAsia="Garamond" w:hAnsi="Garamond" w:cs="Garamond"/>
        </w:rPr>
        <w:t xml:space="preserve">hyperspectral </w:t>
      </w:r>
      <w:r w:rsidR="682A0AFC" w:rsidRPr="15823975">
        <w:rPr>
          <w:rFonts w:ascii="Garamond" w:eastAsia="Garamond" w:hAnsi="Garamond" w:cs="Garamond"/>
        </w:rPr>
        <w:t>bands to use</w:t>
      </w:r>
      <w:r w:rsidR="416F1E6B" w:rsidRPr="15823975">
        <w:rPr>
          <w:rFonts w:ascii="Garamond" w:eastAsia="Garamond" w:hAnsi="Garamond" w:cs="Garamond"/>
        </w:rPr>
        <w:t xml:space="preserve"> (Appendix A)</w:t>
      </w:r>
      <w:r w:rsidR="682A0AFC" w:rsidRPr="15823975">
        <w:rPr>
          <w:rFonts w:ascii="Garamond" w:eastAsia="Garamond" w:hAnsi="Garamond" w:cs="Garamond"/>
        </w:rPr>
        <w:t>.</w:t>
      </w:r>
    </w:p>
    <w:p w14:paraId="40D7B513" w14:textId="3F1C9B1F" w:rsidR="57837553" w:rsidRDefault="57837553" w:rsidP="57837553">
      <w:pPr>
        <w:pStyle w:val="NoSpacing"/>
        <w:rPr>
          <w:rFonts w:ascii="Garamond" w:eastAsia="Garamond" w:hAnsi="Garamond" w:cs="Garamond"/>
        </w:rPr>
      </w:pPr>
    </w:p>
    <w:p w14:paraId="2978A0AE" w14:textId="47E76521" w:rsidR="38162EDC" w:rsidRDefault="65DBDF13" w:rsidP="57837553">
      <w:pPr>
        <w:pStyle w:val="NoSpacing"/>
        <w:rPr>
          <w:rFonts w:ascii="Garamond" w:eastAsia="Garamond" w:hAnsi="Garamond" w:cs="Garamond"/>
        </w:rPr>
      </w:pPr>
      <w:r w:rsidRPr="15823975">
        <w:rPr>
          <w:rFonts w:ascii="Garamond" w:eastAsia="Garamond" w:hAnsi="Garamond" w:cs="Garamond"/>
        </w:rPr>
        <w:t>Further work is</w:t>
      </w:r>
      <w:r w:rsidR="5809FF48" w:rsidRPr="15823975">
        <w:rPr>
          <w:rFonts w:ascii="Garamond" w:eastAsia="Garamond" w:hAnsi="Garamond" w:cs="Garamond"/>
        </w:rPr>
        <w:t xml:space="preserve"> also</w:t>
      </w:r>
      <w:r w:rsidR="311DE504" w:rsidRPr="15823975">
        <w:rPr>
          <w:rFonts w:ascii="Garamond" w:eastAsia="Garamond" w:hAnsi="Garamond" w:cs="Garamond"/>
        </w:rPr>
        <w:t xml:space="preserve"> needed to</w:t>
      </w:r>
      <w:r w:rsidR="5809FF48" w:rsidRPr="15823975">
        <w:rPr>
          <w:rFonts w:ascii="Garamond" w:eastAsia="Garamond" w:hAnsi="Garamond" w:cs="Garamond"/>
        </w:rPr>
        <w:t xml:space="preserve"> expand the scope </w:t>
      </w:r>
      <w:r w:rsidR="489CB957" w:rsidRPr="15823975">
        <w:rPr>
          <w:rFonts w:ascii="Garamond" w:eastAsia="Garamond" w:hAnsi="Garamond" w:cs="Garamond"/>
        </w:rPr>
        <w:t>beyond</w:t>
      </w:r>
      <w:r w:rsidR="5809FF48" w:rsidRPr="15823975">
        <w:rPr>
          <w:rFonts w:ascii="Garamond" w:eastAsia="Garamond" w:hAnsi="Garamond" w:cs="Garamond"/>
        </w:rPr>
        <w:t xml:space="preserve"> the date </w:t>
      </w:r>
      <w:r w:rsidR="4E886314" w:rsidRPr="15823975">
        <w:rPr>
          <w:rFonts w:ascii="Garamond" w:eastAsia="Garamond" w:hAnsi="Garamond" w:cs="Garamond"/>
        </w:rPr>
        <w:t>and</w:t>
      </w:r>
      <w:r w:rsidR="5809FF48" w:rsidRPr="15823975">
        <w:rPr>
          <w:rFonts w:ascii="Garamond" w:eastAsia="Garamond" w:hAnsi="Garamond" w:cs="Garamond"/>
        </w:rPr>
        <w:t xml:space="preserve"> geographical </w:t>
      </w:r>
      <w:r w:rsidR="7E89432B" w:rsidRPr="15823975">
        <w:rPr>
          <w:rFonts w:ascii="Garamond" w:eastAsia="Garamond" w:hAnsi="Garamond" w:cs="Garamond"/>
        </w:rPr>
        <w:t xml:space="preserve">range </w:t>
      </w:r>
      <w:r w:rsidR="5809FF48" w:rsidRPr="15823975">
        <w:rPr>
          <w:rFonts w:ascii="Garamond" w:eastAsia="Garamond" w:hAnsi="Garamond" w:cs="Garamond"/>
        </w:rPr>
        <w:t>chosen for this study</w:t>
      </w:r>
      <w:r w:rsidR="301F9574" w:rsidRPr="15823975">
        <w:rPr>
          <w:rFonts w:ascii="Garamond" w:eastAsia="Garamond" w:hAnsi="Garamond" w:cs="Garamond"/>
        </w:rPr>
        <w:t xml:space="preserve"> to increase the sample size of potential plumes</w:t>
      </w:r>
      <w:r w:rsidR="23F3ECFA" w:rsidRPr="15823975">
        <w:rPr>
          <w:rFonts w:ascii="Garamond" w:eastAsia="Garamond" w:hAnsi="Garamond" w:cs="Garamond"/>
        </w:rPr>
        <w:t xml:space="preserve"> and robustness of such methodologies. </w:t>
      </w:r>
      <w:r w:rsidR="301F9574" w:rsidRPr="15823975">
        <w:rPr>
          <w:rFonts w:ascii="Garamond" w:eastAsia="Garamond" w:hAnsi="Garamond" w:cs="Garamond"/>
        </w:rPr>
        <w:t xml:space="preserve">After demonstrating that Sentinel-2 </w:t>
      </w:r>
      <w:r w:rsidR="092D3170" w:rsidRPr="15823975">
        <w:rPr>
          <w:rFonts w:ascii="Garamond" w:eastAsia="Garamond" w:hAnsi="Garamond" w:cs="Garamond"/>
        </w:rPr>
        <w:t xml:space="preserve">MSI </w:t>
      </w:r>
      <w:r w:rsidR="301F9574" w:rsidRPr="15823975">
        <w:rPr>
          <w:rFonts w:ascii="Garamond" w:eastAsia="Garamond" w:hAnsi="Garamond" w:cs="Garamond"/>
        </w:rPr>
        <w:t>and Land</w:t>
      </w:r>
      <w:r w:rsidR="4098C253" w:rsidRPr="15823975">
        <w:rPr>
          <w:rFonts w:ascii="Garamond" w:eastAsia="Garamond" w:hAnsi="Garamond" w:cs="Garamond"/>
        </w:rPr>
        <w:t>s</w:t>
      </w:r>
      <w:r w:rsidR="301F9574" w:rsidRPr="15823975">
        <w:rPr>
          <w:rFonts w:ascii="Garamond" w:eastAsia="Garamond" w:hAnsi="Garamond" w:cs="Garamond"/>
        </w:rPr>
        <w:t xml:space="preserve">at </w:t>
      </w:r>
      <w:r w:rsidR="157698D4" w:rsidRPr="15823975">
        <w:rPr>
          <w:rFonts w:ascii="Garamond" w:eastAsia="Garamond" w:hAnsi="Garamond" w:cs="Garamond"/>
        </w:rPr>
        <w:t>8</w:t>
      </w:r>
      <w:r w:rsidR="2AF161AB" w:rsidRPr="15823975">
        <w:rPr>
          <w:rFonts w:ascii="Garamond" w:eastAsia="Garamond" w:hAnsi="Garamond" w:cs="Garamond"/>
        </w:rPr>
        <w:t xml:space="preserve"> </w:t>
      </w:r>
      <w:r w:rsidR="00D73C51">
        <w:rPr>
          <w:rFonts w:ascii="Garamond" w:eastAsia="Garamond" w:hAnsi="Garamond" w:cs="Garamond"/>
        </w:rPr>
        <w:t xml:space="preserve">OLI </w:t>
      </w:r>
      <w:r w:rsidR="2AF161AB" w:rsidRPr="15823975">
        <w:rPr>
          <w:rFonts w:ascii="Garamond" w:eastAsia="Garamond" w:hAnsi="Garamond" w:cs="Garamond"/>
        </w:rPr>
        <w:t>and 9</w:t>
      </w:r>
      <w:r w:rsidR="157698D4" w:rsidRPr="15823975">
        <w:rPr>
          <w:rFonts w:ascii="Garamond" w:eastAsia="Garamond" w:hAnsi="Garamond" w:cs="Garamond"/>
        </w:rPr>
        <w:t xml:space="preserve"> </w:t>
      </w:r>
      <w:r w:rsidR="70168BE5" w:rsidRPr="15823975">
        <w:rPr>
          <w:rFonts w:ascii="Garamond" w:eastAsia="Garamond" w:hAnsi="Garamond" w:cs="Garamond"/>
        </w:rPr>
        <w:t>OLI</w:t>
      </w:r>
      <w:r w:rsidR="00D73C51">
        <w:rPr>
          <w:rFonts w:ascii="Garamond" w:eastAsia="Garamond" w:hAnsi="Garamond" w:cs="Garamond"/>
        </w:rPr>
        <w:t>-2</w:t>
      </w:r>
      <w:r w:rsidR="70168BE5" w:rsidRPr="15823975">
        <w:rPr>
          <w:rFonts w:ascii="Garamond" w:eastAsia="Garamond" w:hAnsi="Garamond" w:cs="Garamond"/>
        </w:rPr>
        <w:t xml:space="preserve"> </w:t>
      </w:r>
      <w:r w:rsidR="00CD964B" w:rsidRPr="15823975">
        <w:rPr>
          <w:rFonts w:ascii="Garamond" w:eastAsia="Garamond" w:hAnsi="Garamond" w:cs="Garamond"/>
        </w:rPr>
        <w:t xml:space="preserve">are capable </w:t>
      </w:r>
      <w:r w:rsidR="7435EFA5" w:rsidRPr="15823975">
        <w:rPr>
          <w:rFonts w:ascii="Garamond" w:eastAsia="Garamond" w:hAnsi="Garamond" w:cs="Garamond"/>
        </w:rPr>
        <w:t xml:space="preserve">of </w:t>
      </w:r>
      <w:r w:rsidR="301F9574" w:rsidRPr="15823975">
        <w:rPr>
          <w:rFonts w:ascii="Garamond" w:eastAsia="Garamond" w:hAnsi="Garamond" w:cs="Garamond"/>
        </w:rPr>
        <w:t>detect</w:t>
      </w:r>
      <w:r w:rsidR="328B0F46" w:rsidRPr="15823975">
        <w:rPr>
          <w:rFonts w:ascii="Garamond" w:eastAsia="Garamond" w:hAnsi="Garamond" w:cs="Garamond"/>
        </w:rPr>
        <w:t>ing</w:t>
      </w:r>
      <w:r w:rsidR="301F9574" w:rsidRPr="15823975">
        <w:rPr>
          <w:rFonts w:ascii="Garamond" w:eastAsia="Garamond" w:hAnsi="Garamond" w:cs="Garamond"/>
        </w:rPr>
        <w:t xml:space="preserve"> methane plumes from offshore oil and </w:t>
      </w:r>
      <w:r w:rsidR="7A7AB77B" w:rsidRPr="15823975">
        <w:rPr>
          <w:rFonts w:ascii="Garamond" w:eastAsia="Garamond" w:hAnsi="Garamond" w:cs="Garamond"/>
        </w:rPr>
        <w:t>gas</w:t>
      </w:r>
      <w:r w:rsidR="38171323" w:rsidRPr="15823975">
        <w:rPr>
          <w:rFonts w:ascii="Garamond" w:eastAsia="Garamond" w:hAnsi="Garamond" w:cs="Garamond"/>
        </w:rPr>
        <w:t xml:space="preserve"> facilities</w:t>
      </w:r>
      <w:r w:rsidR="7A7AB77B" w:rsidRPr="15823975">
        <w:rPr>
          <w:rFonts w:ascii="Garamond" w:eastAsia="Garamond" w:hAnsi="Garamond" w:cs="Garamond"/>
        </w:rPr>
        <w:t xml:space="preserve">, </w:t>
      </w:r>
      <w:r w:rsidR="67ABF75E" w:rsidRPr="15823975">
        <w:rPr>
          <w:rFonts w:ascii="Garamond" w:eastAsia="Garamond" w:hAnsi="Garamond" w:cs="Garamond"/>
        </w:rPr>
        <w:t>a search can include their</w:t>
      </w:r>
      <w:r w:rsidR="2FEBBB44" w:rsidRPr="15823975">
        <w:rPr>
          <w:rFonts w:ascii="Garamond" w:eastAsia="Garamond" w:hAnsi="Garamond" w:cs="Garamond"/>
        </w:rPr>
        <w:t xml:space="preserve"> full </w:t>
      </w:r>
      <w:r w:rsidR="67ABF75E" w:rsidRPr="15823975">
        <w:rPr>
          <w:rFonts w:ascii="Garamond" w:eastAsia="Garamond" w:hAnsi="Garamond" w:cs="Garamond"/>
        </w:rPr>
        <w:t>image collections</w:t>
      </w:r>
      <w:r w:rsidR="33BD7C4D" w:rsidRPr="15823975">
        <w:rPr>
          <w:rFonts w:ascii="Garamond" w:eastAsia="Garamond" w:hAnsi="Garamond" w:cs="Garamond"/>
        </w:rPr>
        <w:t>—</w:t>
      </w:r>
      <w:r w:rsidR="67ABF75E" w:rsidRPr="15823975">
        <w:rPr>
          <w:rFonts w:ascii="Garamond" w:eastAsia="Garamond" w:hAnsi="Garamond" w:cs="Garamond"/>
        </w:rPr>
        <w:t xml:space="preserve">which date back to 2015 and 2013, respectively. </w:t>
      </w:r>
      <w:r w:rsidR="376B6B6F" w:rsidRPr="15823975">
        <w:rPr>
          <w:rFonts w:ascii="Garamond" w:eastAsia="Garamond" w:hAnsi="Garamond" w:cs="Garamond"/>
        </w:rPr>
        <w:t xml:space="preserve">This project used </w:t>
      </w:r>
      <w:r w:rsidR="077C8EC9" w:rsidRPr="15823975">
        <w:rPr>
          <w:rFonts w:ascii="Garamond" w:eastAsia="Garamond" w:hAnsi="Garamond" w:cs="Garamond"/>
        </w:rPr>
        <w:t xml:space="preserve">data from the BOEM 2021 emission inventory to prioritize oil and gas platforms known to be engaged in venting or flaring activity and assumed these same platforms would be active in </w:t>
      </w:r>
      <w:r w:rsidR="29566926" w:rsidRPr="15823975">
        <w:rPr>
          <w:rFonts w:ascii="Garamond" w:eastAsia="Garamond" w:hAnsi="Garamond" w:cs="Garamond"/>
        </w:rPr>
        <w:t>2020 and 2022. Though such self-reported and geolocated data may not be readily available in other areas of interest</w:t>
      </w:r>
      <w:r w:rsidR="1D89F4DA" w:rsidRPr="15823975">
        <w:rPr>
          <w:rFonts w:ascii="Garamond" w:eastAsia="Garamond" w:hAnsi="Garamond" w:cs="Garamond"/>
        </w:rPr>
        <w:t>—</w:t>
      </w:r>
      <w:r w:rsidR="29566926" w:rsidRPr="15823975">
        <w:rPr>
          <w:rFonts w:ascii="Garamond" w:eastAsia="Garamond" w:hAnsi="Garamond" w:cs="Garamond"/>
        </w:rPr>
        <w:t xml:space="preserve">such as the production-heavy coasts of Southeast Asia, South America, </w:t>
      </w:r>
      <w:r w:rsidR="3E0BFD18" w:rsidRPr="15823975">
        <w:rPr>
          <w:rFonts w:ascii="Garamond" w:eastAsia="Garamond" w:hAnsi="Garamond" w:cs="Garamond"/>
        </w:rPr>
        <w:t>or West Africa</w:t>
      </w:r>
      <w:r w:rsidR="270D7830" w:rsidRPr="15823975">
        <w:rPr>
          <w:rFonts w:ascii="Garamond" w:eastAsia="Garamond" w:hAnsi="Garamond" w:cs="Garamond"/>
        </w:rPr>
        <w:t>—</w:t>
      </w:r>
      <w:r w:rsidR="3E0BFD18" w:rsidRPr="15823975">
        <w:rPr>
          <w:rFonts w:ascii="Garamond" w:eastAsia="Garamond" w:hAnsi="Garamond" w:cs="Garamond"/>
        </w:rPr>
        <w:t xml:space="preserve">a future team could use VIIRS </w:t>
      </w:r>
      <w:proofErr w:type="spellStart"/>
      <w:r w:rsidR="3E0BFD18" w:rsidRPr="15823975">
        <w:rPr>
          <w:rFonts w:ascii="Garamond" w:eastAsia="Garamond" w:hAnsi="Garamond" w:cs="Garamond"/>
        </w:rPr>
        <w:t>Nightfire</w:t>
      </w:r>
      <w:proofErr w:type="spellEnd"/>
      <w:r w:rsidR="3E0BFD18" w:rsidRPr="15823975">
        <w:rPr>
          <w:rFonts w:ascii="Garamond" w:eastAsia="Garamond" w:hAnsi="Garamond" w:cs="Garamond"/>
        </w:rPr>
        <w:t xml:space="preserve"> from the Suomi NPP</w:t>
      </w:r>
      <w:r w:rsidR="12E55FF0" w:rsidRPr="15823975">
        <w:rPr>
          <w:rFonts w:ascii="Garamond" w:eastAsia="Garamond" w:hAnsi="Garamond" w:cs="Garamond"/>
        </w:rPr>
        <w:t xml:space="preserve"> </w:t>
      </w:r>
      <w:r w:rsidR="3E0BFD18" w:rsidRPr="15823975">
        <w:rPr>
          <w:rFonts w:ascii="Garamond" w:eastAsia="Garamond" w:hAnsi="Garamond" w:cs="Garamond"/>
        </w:rPr>
        <w:t xml:space="preserve">satellite to </w:t>
      </w:r>
      <w:r w:rsidR="186A688D" w:rsidRPr="15823975">
        <w:rPr>
          <w:rFonts w:ascii="Garamond" w:eastAsia="Garamond" w:hAnsi="Garamond" w:cs="Garamond"/>
        </w:rPr>
        <w:t>identify locations of flaring. Flaring can also produce a noticeable im</w:t>
      </w:r>
      <w:r w:rsidR="7D31157E" w:rsidRPr="15823975">
        <w:rPr>
          <w:rFonts w:ascii="Garamond" w:eastAsia="Garamond" w:hAnsi="Garamond" w:cs="Garamond"/>
        </w:rPr>
        <w:t>age</w:t>
      </w:r>
      <w:r w:rsidR="186A688D" w:rsidRPr="15823975">
        <w:rPr>
          <w:rFonts w:ascii="Garamond" w:eastAsia="Garamond" w:hAnsi="Garamond" w:cs="Garamond"/>
        </w:rPr>
        <w:t xml:space="preserve"> artifact in </w:t>
      </w:r>
      <w:r w:rsidR="517ABF3A" w:rsidRPr="15823975">
        <w:rPr>
          <w:rFonts w:ascii="Garamond" w:eastAsia="Garamond" w:hAnsi="Garamond" w:cs="Garamond"/>
        </w:rPr>
        <w:t>an MBSP layer</w:t>
      </w:r>
      <w:r w:rsidR="62CDC3CF" w:rsidRPr="15823975">
        <w:rPr>
          <w:rFonts w:ascii="Garamond" w:eastAsia="Garamond" w:hAnsi="Garamond" w:cs="Garamond"/>
        </w:rPr>
        <w:t xml:space="preserve">, which can be used to identify high-potential locations. </w:t>
      </w:r>
      <w:r w:rsidR="71F577F4" w:rsidRPr="15823975">
        <w:rPr>
          <w:rFonts w:ascii="Garamond" w:eastAsia="Garamond" w:hAnsi="Garamond" w:cs="Garamond"/>
        </w:rPr>
        <w:t xml:space="preserve">The parameters for </w:t>
      </w:r>
      <w:proofErr w:type="spellStart"/>
      <w:r w:rsidR="71F577F4" w:rsidRPr="15823975">
        <w:rPr>
          <w:rFonts w:ascii="Garamond" w:eastAsia="Garamond" w:hAnsi="Garamond" w:cs="Garamond"/>
        </w:rPr>
        <w:t>sunglint</w:t>
      </w:r>
      <w:proofErr w:type="spellEnd"/>
      <w:r w:rsidR="71F577F4" w:rsidRPr="15823975">
        <w:rPr>
          <w:rFonts w:ascii="Garamond" w:eastAsia="Garamond" w:hAnsi="Garamond" w:cs="Garamond"/>
        </w:rPr>
        <w:t xml:space="preserve"> filtering</w:t>
      </w:r>
      <w:r w:rsidR="1B2C0E88" w:rsidRPr="15823975">
        <w:rPr>
          <w:rFonts w:ascii="Garamond" w:eastAsia="Garamond" w:hAnsi="Garamond" w:cs="Garamond"/>
        </w:rPr>
        <w:t xml:space="preserve"> within Google Earth Engine</w:t>
      </w:r>
      <w:r w:rsidR="6711D7D4" w:rsidRPr="15823975">
        <w:rPr>
          <w:rFonts w:ascii="Garamond" w:eastAsia="Garamond" w:hAnsi="Garamond" w:cs="Garamond"/>
        </w:rPr>
        <w:t>—</w:t>
      </w:r>
      <w:r w:rsidR="71F577F4" w:rsidRPr="15823975">
        <w:rPr>
          <w:rFonts w:ascii="Garamond" w:eastAsia="Garamond" w:hAnsi="Garamond" w:cs="Garamond"/>
        </w:rPr>
        <w:t xml:space="preserve">the reflectance and </w:t>
      </w:r>
      <w:r w:rsidR="673D06A8" w:rsidRPr="15823975">
        <w:rPr>
          <w:rFonts w:ascii="Garamond" w:eastAsia="Garamond" w:hAnsi="Garamond" w:cs="Garamond"/>
        </w:rPr>
        <w:t>glint image threshold</w:t>
      </w:r>
      <w:r w:rsidR="522345DA" w:rsidRPr="15823975">
        <w:rPr>
          <w:rFonts w:ascii="Garamond" w:eastAsia="Garamond" w:hAnsi="Garamond" w:cs="Garamond"/>
        </w:rPr>
        <w:t>—</w:t>
      </w:r>
      <w:r w:rsidR="71F577F4" w:rsidRPr="15823975">
        <w:rPr>
          <w:rFonts w:ascii="Garamond" w:eastAsia="Garamond" w:hAnsi="Garamond" w:cs="Garamond"/>
        </w:rPr>
        <w:t xml:space="preserve">can be adjusted upwards </w:t>
      </w:r>
      <w:r w:rsidR="5D61F785" w:rsidRPr="15823975">
        <w:rPr>
          <w:rFonts w:ascii="Garamond" w:eastAsia="Garamond" w:hAnsi="Garamond" w:cs="Garamond"/>
        </w:rPr>
        <w:t xml:space="preserve">to output fewer, more high-quality images. </w:t>
      </w:r>
    </w:p>
    <w:p w14:paraId="2313A33C" w14:textId="3BEABA13" w:rsidR="57837553" w:rsidRDefault="57837553" w:rsidP="57837553">
      <w:pPr>
        <w:pStyle w:val="NoSpacing"/>
        <w:rPr>
          <w:rFonts w:ascii="Garamond" w:eastAsia="Garamond" w:hAnsi="Garamond" w:cs="Garamond"/>
        </w:rPr>
      </w:pPr>
    </w:p>
    <w:p w14:paraId="035FC71E" w14:textId="131F86CC" w:rsidR="57837553" w:rsidRDefault="55E1B6C1" w:rsidP="57837553">
      <w:pPr>
        <w:pStyle w:val="NoSpacing"/>
        <w:rPr>
          <w:rFonts w:ascii="Garamond" w:eastAsia="Garamond" w:hAnsi="Garamond" w:cs="Garamond"/>
        </w:rPr>
      </w:pPr>
      <w:r w:rsidRPr="6DC759E2">
        <w:rPr>
          <w:rFonts w:ascii="Garamond" w:eastAsia="Garamond" w:hAnsi="Garamond" w:cs="Garamond"/>
        </w:rPr>
        <w:t xml:space="preserve">Finally, a future team </w:t>
      </w:r>
      <w:r w:rsidR="00D73C51">
        <w:rPr>
          <w:rFonts w:ascii="Garamond" w:eastAsia="Garamond" w:hAnsi="Garamond" w:cs="Garamond"/>
        </w:rPr>
        <w:t>c</w:t>
      </w:r>
      <w:r w:rsidRPr="6DC759E2">
        <w:rPr>
          <w:rFonts w:ascii="Garamond" w:eastAsia="Garamond" w:hAnsi="Garamond" w:cs="Garamond"/>
        </w:rPr>
        <w:t>ould build on this work to make remote</w:t>
      </w:r>
      <w:r w:rsidR="715F3047" w:rsidRPr="6DC759E2">
        <w:rPr>
          <w:rFonts w:ascii="Garamond" w:eastAsia="Garamond" w:hAnsi="Garamond" w:cs="Garamond"/>
        </w:rPr>
        <w:t>ly</w:t>
      </w:r>
      <w:r w:rsidRPr="6DC759E2">
        <w:rPr>
          <w:rFonts w:ascii="Garamond" w:eastAsia="Garamond" w:hAnsi="Garamond" w:cs="Garamond"/>
        </w:rPr>
        <w:t xml:space="preserve"> sensed methane emission more actionable for the partners</w:t>
      </w:r>
      <w:r w:rsidR="4DFBB98E" w:rsidRPr="6DC759E2">
        <w:rPr>
          <w:rFonts w:ascii="Garamond" w:eastAsia="Garamond" w:hAnsi="Garamond" w:cs="Garamond"/>
        </w:rPr>
        <w:t>’</w:t>
      </w:r>
      <w:r w:rsidRPr="6DC759E2">
        <w:rPr>
          <w:rFonts w:ascii="Garamond" w:eastAsia="Garamond" w:hAnsi="Garamond" w:cs="Garamond"/>
        </w:rPr>
        <w:t xml:space="preserve"> regulatory and monitoring efforts. </w:t>
      </w:r>
      <w:r w:rsidR="7EC8403A" w:rsidRPr="6DC759E2">
        <w:rPr>
          <w:rFonts w:ascii="Garamond" w:eastAsia="Garamond" w:hAnsi="Garamond" w:cs="Garamond"/>
        </w:rPr>
        <w:t>NASA</w:t>
      </w:r>
      <w:r w:rsidR="2385D355" w:rsidRPr="6DC759E2">
        <w:rPr>
          <w:rFonts w:ascii="Garamond" w:eastAsia="Garamond" w:hAnsi="Garamond" w:cs="Garamond"/>
        </w:rPr>
        <w:t>’s</w:t>
      </w:r>
      <w:r w:rsidR="7EC8403A" w:rsidRPr="6DC759E2">
        <w:rPr>
          <w:rFonts w:ascii="Garamond" w:eastAsia="Garamond" w:hAnsi="Garamond" w:cs="Garamond"/>
        </w:rPr>
        <w:t xml:space="preserve"> </w:t>
      </w:r>
      <w:r w:rsidR="239A25B2" w:rsidRPr="6DC759E2">
        <w:rPr>
          <w:rFonts w:ascii="Garamond" w:eastAsia="Garamond" w:hAnsi="Garamond" w:cs="Garamond"/>
        </w:rPr>
        <w:t xml:space="preserve">real-time </w:t>
      </w:r>
      <w:r w:rsidR="7EC8403A" w:rsidRPr="6DC759E2">
        <w:rPr>
          <w:rFonts w:ascii="Garamond" w:eastAsia="Garamond" w:hAnsi="Garamond" w:cs="Garamond"/>
        </w:rPr>
        <w:t xml:space="preserve">air quality monitoring TEMPO </w:t>
      </w:r>
      <w:r w:rsidR="150AB190" w:rsidRPr="6DC759E2">
        <w:rPr>
          <w:rFonts w:ascii="Garamond" w:eastAsia="Garamond" w:hAnsi="Garamond" w:cs="Garamond"/>
        </w:rPr>
        <w:t xml:space="preserve">geostationary </w:t>
      </w:r>
      <w:r w:rsidR="7EC8403A" w:rsidRPr="6DC759E2">
        <w:rPr>
          <w:rFonts w:ascii="Garamond" w:eastAsia="Garamond" w:hAnsi="Garamond" w:cs="Garamond"/>
        </w:rPr>
        <w:t>satellite</w:t>
      </w:r>
      <w:r w:rsidR="4FC93FE8" w:rsidRPr="6DC759E2">
        <w:rPr>
          <w:rFonts w:ascii="Garamond" w:eastAsia="Garamond" w:hAnsi="Garamond" w:cs="Garamond"/>
        </w:rPr>
        <w:t xml:space="preserve"> will be launched in 2023, and its data may be made available to BOEM and BSEE for monitoring criteria pollutants. </w:t>
      </w:r>
      <w:r w:rsidR="7B113381" w:rsidRPr="6DC759E2">
        <w:rPr>
          <w:rFonts w:ascii="Garamond" w:eastAsia="Garamond" w:hAnsi="Garamond" w:cs="Garamond"/>
        </w:rPr>
        <w:t>Elsewhere, low NO</w:t>
      </w:r>
      <w:r w:rsidR="7B113381" w:rsidRPr="6DC759E2">
        <w:rPr>
          <w:rFonts w:ascii="Garamond" w:eastAsia="Garamond" w:hAnsi="Garamond" w:cs="Garamond"/>
          <w:vertAlign w:val="subscript"/>
        </w:rPr>
        <w:t>2</w:t>
      </w:r>
      <w:r w:rsidR="7B113381" w:rsidRPr="6DC759E2">
        <w:rPr>
          <w:rFonts w:ascii="Garamond" w:eastAsia="Garamond" w:hAnsi="Garamond" w:cs="Garamond"/>
        </w:rPr>
        <w:t>/SO</w:t>
      </w:r>
      <w:r w:rsidR="7B113381" w:rsidRPr="6DC759E2">
        <w:rPr>
          <w:rFonts w:ascii="Garamond" w:eastAsia="Garamond" w:hAnsi="Garamond" w:cs="Garamond"/>
          <w:vertAlign w:val="subscript"/>
        </w:rPr>
        <w:t>2</w:t>
      </w:r>
      <w:r w:rsidR="7B113381" w:rsidRPr="6DC759E2">
        <w:rPr>
          <w:rFonts w:ascii="Garamond" w:eastAsia="Garamond" w:hAnsi="Garamond" w:cs="Garamond"/>
        </w:rPr>
        <w:t xml:space="preserve"> </w:t>
      </w:r>
      <w:r w:rsidR="4DF68F77" w:rsidRPr="6DC759E2">
        <w:rPr>
          <w:rFonts w:ascii="Garamond" w:eastAsia="Garamond" w:hAnsi="Garamond" w:cs="Garamond"/>
        </w:rPr>
        <w:t xml:space="preserve">column density </w:t>
      </w:r>
      <w:r w:rsidR="7B113381" w:rsidRPr="6DC759E2">
        <w:rPr>
          <w:rFonts w:ascii="Garamond" w:eastAsia="Garamond" w:hAnsi="Garamond" w:cs="Garamond"/>
        </w:rPr>
        <w:t xml:space="preserve">ratio </w:t>
      </w:r>
      <w:r w:rsidR="1BF2F157" w:rsidRPr="6DC759E2">
        <w:rPr>
          <w:rFonts w:ascii="Garamond" w:eastAsia="Garamond" w:hAnsi="Garamond" w:cs="Garamond"/>
        </w:rPr>
        <w:t xml:space="preserve">has been shown to </w:t>
      </w:r>
      <w:r w:rsidR="7B113381" w:rsidRPr="6DC759E2">
        <w:rPr>
          <w:rFonts w:ascii="Garamond" w:eastAsia="Garamond" w:hAnsi="Garamond" w:cs="Garamond"/>
        </w:rPr>
        <w:t xml:space="preserve">indicate </w:t>
      </w:r>
      <w:r w:rsidR="738A089F" w:rsidRPr="6DC759E2">
        <w:rPr>
          <w:rFonts w:ascii="Garamond" w:eastAsia="Garamond" w:hAnsi="Garamond" w:cs="Garamond"/>
        </w:rPr>
        <w:t>flaring</w:t>
      </w:r>
      <w:r w:rsidR="0FCC3A75" w:rsidRPr="6DC759E2">
        <w:rPr>
          <w:rFonts w:ascii="Garamond" w:eastAsia="Garamond" w:hAnsi="Garamond" w:cs="Garamond"/>
        </w:rPr>
        <w:t>, such as in the last term’s project</w:t>
      </w:r>
      <w:r w:rsidR="738A089F" w:rsidRPr="6DC759E2">
        <w:rPr>
          <w:rFonts w:ascii="Garamond" w:eastAsia="Garamond" w:hAnsi="Garamond" w:cs="Garamond"/>
        </w:rPr>
        <w:t xml:space="preserve"> </w:t>
      </w:r>
      <w:r w:rsidR="5FBCCE60" w:rsidRPr="6DC759E2">
        <w:rPr>
          <w:rFonts w:ascii="Garamond" w:eastAsia="Garamond" w:hAnsi="Garamond" w:cs="Garamond"/>
        </w:rPr>
        <w:t xml:space="preserve">and </w:t>
      </w:r>
      <w:r w:rsidR="3821E5E7" w:rsidRPr="6DC759E2">
        <w:rPr>
          <w:rFonts w:ascii="Garamond" w:eastAsia="Garamond" w:hAnsi="Garamond" w:cs="Garamond"/>
        </w:rPr>
        <w:t xml:space="preserve">Zhang </w:t>
      </w:r>
      <w:r w:rsidR="2C203CFF" w:rsidRPr="6DC759E2">
        <w:rPr>
          <w:rFonts w:ascii="Garamond" w:eastAsia="Garamond" w:hAnsi="Garamond" w:cs="Garamond"/>
        </w:rPr>
        <w:t>et al. (</w:t>
      </w:r>
      <w:r w:rsidR="3821E5E7" w:rsidRPr="6DC759E2">
        <w:rPr>
          <w:rFonts w:ascii="Garamond" w:eastAsia="Garamond" w:hAnsi="Garamond" w:cs="Garamond"/>
        </w:rPr>
        <w:t>2019)</w:t>
      </w:r>
      <w:r w:rsidR="3137F399" w:rsidRPr="6DC759E2">
        <w:rPr>
          <w:rFonts w:ascii="Garamond" w:eastAsia="Garamond" w:hAnsi="Garamond" w:cs="Garamond"/>
        </w:rPr>
        <w:t xml:space="preserve">. </w:t>
      </w:r>
      <w:r w:rsidR="72CC8E91" w:rsidRPr="6DC759E2">
        <w:rPr>
          <w:rFonts w:ascii="Garamond" w:eastAsia="Garamond" w:hAnsi="Garamond" w:cs="Garamond"/>
        </w:rPr>
        <w:t xml:space="preserve">This can be compared to the methane plumes spectrally identified here, as well as self-reported </w:t>
      </w:r>
      <w:r w:rsidR="38534D38" w:rsidRPr="6DC759E2">
        <w:rPr>
          <w:rFonts w:ascii="Garamond" w:eastAsia="Garamond" w:hAnsi="Garamond" w:cs="Garamond"/>
        </w:rPr>
        <w:t>disposed gas inventories</w:t>
      </w:r>
      <w:r w:rsidR="618848FC" w:rsidRPr="6DC759E2">
        <w:rPr>
          <w:rFonts w:ascii="Garamond" w:eastAsia="Garamond" w:hAnsi="Garamond" w:cs="Garamond"/>
        </w:rPr>
        <w:t xml:space="preserve">, and can contribute to validating operator flaring activity. </w:t>
      </w:r>
    </w:p>
    <w:p w14:paraId="457BB92B" w14:textId="1C24C86B" w:rsidR="6DC759E2" w:rsidRDefault="6DC759E2" w:rsidP="6DC759E2">
      <w:pPr>
        <w:pStyle w:val="NoSpacing"/>
        <w:rPr>
          <w:rFonts w:ascii="Garamond" w:eastAsia="Garamond" w:hAnsi="Garamond" w:cs="Garamond"/>
        </w:rPr>
      </w:pPr>
    </w:p>
    <w:p w14:paraId="72C738BD" w14:textId="67280F6B" w:rsidR="2B4F7538" w:rsidRDefault="3D0D013E" w:rsidP="14F1A6F2">
      <w:pPr>
        <w:pStyle w:val="Heading1"/>
        <w:spacing w:before="0" w:line="240" w:lineRule="auto"/>
        <w:rPr>
          <w:rFonts w:ascii="Garamond" w:hAnsi="Garamond"/>
        </w:rPr>
      </w:pPr>
      <w:r w:rsidRPr="6DC759E2">
        <w:rPr>
          <w:rFonts w:ascii="Garamond" w:hAnsi="Garamond"/>
        </w:rPr>
        <w:t>5. C</w:t>
      </w:r>
      <w:r w:rsidR="6D71C9FA" w:rsidRPr="6DC759E2">
        <w:rPr>
          <w:rFonts w:ascii="Garamond" w:hAnsi="Garamond"/>
        </w:rPr>
        <w:t>on</w:t>
      </w:r>
      <w:r w:rsidR="145FE1A4" w:rsidRPr="6DC759E2">
        <w:rPr>
          <w:rFonts w:ascii="Garamond" w:hAnsi="Garamond"/>
        </w:rPr>
        <w:t>clusions</w:t>
      </w:r>
    </w:p>
    <w:p w14:paraId="5A1829DF" w14:textId="4C12A8D4" w:rsidR="2B4F7538" w:rsidRDefault="491EA4E1" w:rsidP="14F1A6F2">
      <w:pPr>
        <w:spacing w:after="0" w:line="240" w:lineRule="auto"/>
        <w:rPr>
          <w:rFonts w:ascii="Garamond" w:eastAsia="Garamond" w:hAnsi="Garamond" w:cs="Garamond"/>
        </w:rPr>
      </w:pPr>
      <w:r w:rsidRPr="14F1A6F2">
        <w:rPr>
          <w:rFonts w:ascii="Garamond" w:eastAsia="Garamond" w:hAnsi="Garamond" w:cs="Garamond"/>
          <w:color w:val="000000" w:themeColor="text1"/>
        </w:rPr>
        <w:t>The atmospher</w:t>
      </w:r>
      <w:r w:rsidRPr="14F1A6F2">
        <w:rPr>
          <w:rFonts w:ascii="Garamond" w:eastAsia="Garamond" w:hAnsi="Garamond" w:cs="Garamond"/>
        </w:rPr>
        <w:t xml:space="preserve">ic concentration of methane </w:t>
      </w:r>
      <w:r w:rsidR="48522F85" w:rsidRPr="14F1A6F2">
        <w:rPr>
          <w:rFonts w:ascii="Garamond" w:eastAsia="Garamond" w:hAnsi="Garamond" w:cs="Garamond"/>
        </w:rPr>
        <w:t>as a result of</w:t>
      </w:r>
      <w:r w:rsidRPr="14F1A6F2">
        <w:rPr>
          <w:rFonts w:ascii="Garamond" w:eastAsia="Garamond" w:hAnsi="Garamond" w:cs="Garamond"/>
        </w:rPr>
        <w:t xml:space="preserve"> oil and gas production is a notable contributor to anthropogenic methane budget. This project has demonstrated the practical integration of remote sensing within the oil and gas industry </w:t>
      </w:r>
      <w:r w:rsidR="587D4EE8" w:rsidRPr="52392339">
        <w:rPr>
          <w:rFonts w:ascii="Garamond" w:eastAsia="Garamond" w:hAnsi="Garamond" w:cs="Garamond"/>
        </w:rPr>
        <w:t>for</w:t>
      </w:r>
      <w:r w:rsidRPr="14F1A6F2">
        <w:rPr>
          <w:rFonts w:ascii="Garamond" w:eastAsia="Garamond" w:hAnsi="Garamond" w:cs="Garamond"/>
        </w:rPr>
        <w:t xml:space="preserve"> greenhouse gas emissions regulation and mitigation efforts. </w:t>
      </w:r>
      <w:r w:rsidR="52E1EAC0" w:rsidRPr="14F1A6F2">
        <w:rPr>
          <w:rFonts w:ascii="Garamond" w:eastAsia="Garamond" w:hAnsi="Garamond" w:cs="Garamond"/>
        </w:rPr>
        <w:t xml:space="preserve">The ability to </w:t>
      </w:r>
      <w:r w:rsidR="52E1EAC0" w:rsidRPr="14F1A6F2">
        <w:rPr>
          <w:rFonts w:ascii="Garamond" w:eastAsia="Garamond" w:hAnsi="Garamond" w:cs="Garamond"/>
        </w:rPr>
        <w:lastRenderedPageBreak/>
        <w:t>u</w:t>
      </w:r>
      <w:r w:rsidRPr="14F1A6F2">
        <w:rPr>
          <w:rFonts w:ascii="Garamond" w:eastAsia="Garamond" w:hAnsi="Garamond" w:cs="Garamond"/>
        </w:rPr>
        <w:t>tiliz</w:t>
      </w:r>
      <w:r w:rsidR="7B16FE83" w:rsidRPr="14F1A6F2">
        <w:rPr>
          <w:rFonts w:ascii="Garamond" w:eastAsia="Garamond" w:hAnsi="Garamond" w:cs="Garamond"/>
        </w:rPr>
        <w:t>e</w:t>
      </w:r>
      <w:r w:rsidRPr="14F1A6F2">
        <w:rPr>
          <w:rFonts w:ascii="Garamond" w:eastAsia="Garamond" w:hAnsi="Garamond" w:cs="Garamond"/>
        </w:rPr>
        <w:t xml:space="preserve"> </w:t>
      </w:r>
      <w:proofErr w:type="spellStart"/>
      <w:r w:rsidRPr="14F1A6F2">
        <w:rPr>
          <w:rFonts w:ascii="Garamond" w:eastAsia="Garamond" w:hAnsi="Garamond" w:cs="Garamond"/>
        </w:rPr>
        <w:t>sunglint</w:t>
      </w:r>
      <w:proofErr w:type="spellEnd"/>
      <w:r w:rsidRPr="14F1A6F2">
        <w:rPr>
          <w:rFonts w:ascii="Garamond" w:eastAsia="Garamond" w:hAnsi="Garamond" w:cs="Garamond"/>
        </w:rPr>
        <w:t>-configured imagery to constrain methane presence within the atmosphere of the Gulf of Mexico and quantify emissions</w:t>
      </w:r>
      <w:r w:rsidR="130206BC" w:rsidRPr="14F1A6F2">
        <w:rPr>
          <w:rFonts w:ascii="Garamond" w:eastAsia="Garamond" w:hAnsi="Garamond" w:cs="Garamond"/>
        </w:rPr>
        <w:t xml:space="preserve"> has equipped our</w:t>
      </w:r>
      <w:r w:rsidRPr="14F1A6F2">
        <w:rPr>
          <w:rFonts w:ascii="Garamond" w:eastAsia="Garamond" w:hAnsi="Garamond" w:cs="Garamond"/>
        </w:rPr>
        <w:t xml:space="preserve"> partners with a methodology t</w:t>
      </w:r>
      <w:r w:rsidR="19A2680D" w:rsidRPr="14F1A6F2">
        <w:rPr>
          <w:rFonts w:ascii="Garamond" w:eastAsia="Garamond" w:hAnsi="Garamond" w:cs="Garamond"/>
        </w:rPr>
        <w:t>hat will actively</w:t>
      </w:r>
      <w:r w:rsidRPr="14F1A6F2">
        <w:rPr>
          <w:rFonts w:ascii="Garamond" w:eastAsia="Garamond" w:hAnsi="Garamond" w:cs="Garamond"/>
        </w:rPr>
        <w:t xml:space="preserve"> </w:t>
      </w:r>
      <w:r w:rsidR="126EB014" w:rsidRPr="14F1A6F2">
        <w:rPr>
          <w:rFonts w:ascii="Garamond" w:eastAsia="Garamond" w:hAnsi="Garamond" w:cs="Garamond"/>
        </w:rPr>
        <w:t>support and improve</w:t>
      </w:r>
      <w:r w:rsidRPr="14F1A6F2">
        <w:rPr>
          <w:rFonts w:ascii="Garamond" w:eastAsia="Garamond" w:hAnsi="Garamond" w:cs="Garamond"/>
        </w:rPr>
        <w:t xml:space="preserve"> their regulatory efforts. Where emission data availability is sparse or </w:t>
      </w:r>
      <w:r w:rsidR="76090AB3" w:rsidRPr="14F1A6F2">
        <w:rPr>
          <w:rFonts w:ascii="Garamond" w:eastAsia="Garamond" w:hAnsi="Garamond" w:cs="Garamond"/>
        </w:rPr>
        <w:t>absent</w:t>
      </w:r>
      <w:r w:rsidRPr="14F1A6F2">
        <w:rPr>
          <w:rFonts w:ascii="Garamond" w:eastAsia="Garamond" w:hAnsi="Garamond" w:cs="Garamond"/>
        </w:rPr>
        <w:t xml:space="preserve">, remote sensing </w:t>
      </w:r>
      <w:r w:rsidR="78F4DAA5" w:rsidRPr="14F1A6F2">
        <w:rPr>
          <w:rFonts w:ascii="Garamond" w:eastAsia="Garamond" w:hAnsi="Garamond" w:cs="Garamond"/>
        </w:rPr>
        <w:t>methodologies</w:t>
      </w:r>
      <w:r w:rsidR="71A18700" w:rsidRPr="501CA1BA">
        <w:rPr>
          <w:rFonts w:ascii="Garamond" w:eastAsia="Garamond" w:hAnsi="Garamond" w:cs="Garamond"/>
        </w:rPr>
        <w:t>,</w:t>
      </w:r>
      <w:r w:rsidR="78F4DAA5" w:rsidRPr="14F1A6F2">
        <w:rPr>
          <w:rFonts w:ascii="Garamond" w:eastAsia="Garamond" w:hAnsi="Garamond" w:cs="Garamond"/>
        </w:rPr>
        <w:t xml:space="preserve"> such as </w:t>
      </w:r>
      <w:r w:rsidRPr="14F1A6F2">
        <w:rPr>
          <w:rFonts w:ascii="Garamond" w:eastAsia="Garamond" w:hAnsi="Garamond" w:cs="Garamond"/>
        </w:rPr>
        <w:t>our emission identification and quantification processes</w:t>
      </w:r>
      <w:r w:rsidR="5F5E373A" w:rsidRPr="501CA1BA">
        <w:rPr>
          <w:rFonts w:ascii="Garamond" w:eastAsia="Garamond" w:hAnsi="Garamond" w:cs="Garamond"/>
        </w:rPr>
        <w:t>,</w:t>
      </w:r>
      <w:r w:rsidRPr="14F1A6F2">
        <w:rPr>
          <w:rFonts w:ascii="Garamond" w:eastAsia="Garamond" w:hAnsi="Garamond" w:cs="Garamond"/>
        </w:rPr>
        <w:t xml:space="preserve"> provide an additional </w:t>
      </w:r>
      <w:r w:rsidR="413ABDFA" w:rsidRPr="14F1A6F2">
        <w:rPr>
          <w:rFonts w:ascii="Garamond" w:eastAsia="Garamond" w:hAnsi="Garamond" w:cs="Garamond"/>
        </w:rPr>
        <w:t xml:space="preserve">resource </w:t>
      </w:r>
      <w:r w:rsidRPr="14F1A6F2">
        <w:rPr>
          <w:rFonts w:ascii="Garamond" w:eastAsia="Garamond" w:hAnsi="Garamond" w:cs="Garamond"/>
        </w:rPr>
        <w:t xml:space="preserve">to investigate </w:t>
      </w:r>
      <w:r w:rsidR="522009B3" w:rsidRPr="14F1A6F2">
        <w:rPr>
          <w:rFonts w:ascii="Garamond" w:eastAsia="Garamond" w:hAnsi="Garamond" w:cs="Garamond"/>
        </w:rPr>
        <w:t xml:space="preserve">the movement of methane </w:t>
      </w:r>
      <w:r w:rsidRPr="14F1A6F2">
        <w:rPr>
          <w:rFonts w:ascii="Garamond" w:eastAsia="Garamond" w:hAnsi="Garamond" w:cs="Garamond"/>
        </w:rPr>
        <w:t xml:space="preserve">from point source to the atmosphere. </w:t>
      </w:r>
    </w:p>
    <w:p w14:paraId="4823E2EC" w14:textId="495A559E" w:rsidR="1762B514" w:rsidRDefault="1762B514" w:rsidP="1762B514">
      <w:pPr>
        <w:spacing w:after="0"/>
        <w:rPr>
          <w:rFonts w:ascii="Garamond" w:eastAsia="Garamond" w:hAnsi="Garamond" w:cs="Garamond"/>
        </w:rPr>
      </w:pPr>
    </w:p>
    <w:p w14:paraId="1523F2A4" w14:textId="4DCF489C" w:rsidR="2B4F7538" w:rsidRDefault="1C3A651B" w:rsidP="14F1A6F2">
      <w:pPr>
        <w:spacing w:after="0" w:line="240" w:lineRule="auto"/>
        <w:rPr>
          <w:rFonts w:ascii="Garamond" w:eastAsia="Garamond" w:hAnsi="Garamond" w:cs="Garamond"/>
        </w:rPr>
      </w:pPr>
      <w:r w:rsidRPr="15823975">
        <w:rPr>
          <w:rFonts w:ascii="Garamond" w:eastAsia="Garamond" w:hAnsi="Garamond" w:cs="Garamond"/>
        </w:rPr>
        <w:t>Building upon the previous t</w:t>
      </w:r>
      <w:r w:rsidR="688EC069" w:rsidRPr="15823975">
        <w:rPr>
          <w:rFonts w:ascii="Garamond" w:eastAsia="Garamond" w:hAnsi="Garamond" w:cs="Garamond"/>
        </w:rPr>
        <w:t>ea</w:t>
      </w:r>
      <w:r w:rsidRPr="15823975">
        <w:rPr>
          <w:rFonts w:ascii="Garamond" w:eastAsia="Garamond" w:hAnsi="Garamond" w:cs="Garamond"/>
        </w:rPr>
        <w:t>m’s methods, we tested two methods for methane retrieval. T</w:t>
      </w:r>
      <w:r w:rsidRPr="15823975">
        <w:rPr>
          <w:rFonts w:ascii="Garamond" w:eastAsia="Garamond" w:hAnsi="Garamond" w:cs="Garamond"/>
          <w:color w:val="000000" w:themeColor="text1"/>
        </w:rPr>
        <w:t xml:space="preserve">he team identified additional methane plumes using </w:t>
      </w:r>
      <w:proofErr w:type="spellStart"/>
      <w:r w:rsidRPr="15823975">
        <w:rPr>
          <w:rFonts w:ascii="Garamond" w:eastAsia="Garamond" w:hAnsi="Garamond" w:cs="Garamond"/>
          <w:color w:val="000000" w:themeColor="text1"/>
        </w:rPr>
        <w:t>sunglint</w:t>
      </w:r>
      <w:proofErr w:type="spellEnd"/>
      <w:r w:rsidRPr="15823975">
        <w:rPr>
          <w:rFonts w:ascii="Garamond" w:eastAsia="Garamond" w:hAnsi="Garamond" w:cs="Garamond"/>
          <w:color w:val="000000" w:themeColor="text1"/>
        </w:rPr>
        <w:t xml:space="preserve">-configured imagery </w:t>
      </w:r>
      <w:r w:rsidRPr="15823975">
        <w:rPr>
          <w:rFonts w:ascii="Garamond" w:eastAsia="Garamond" w:hAnsi="Garamond" w:cs="Garamond"/>
        </w:rPr>
        <w:t xml:space="preserve">to supplement and validate the previous term’s proof of concept for this technique. </w:t>
      </w:r>
      <w:r w:rsidR="2A9943AB" w:rsidRPr="15823975">
        <w:rPr>
          <w:rFonts w:ascii="Garamond" w:eastAsia="Garamond" w:hAnsi="Garamond" w:cs="Garamond"/>
        </w:rPr>
        <w:t xml:space="preserve">Presently, the MBSP methodology most successfully leverages </w:t>
      </w:r>
      <w:proofErr w:type="spellStart"/>
      <w:r w:rsidR="51F36453" w:rsidRPr="15823975">
        <w:rPr>
          <w:rFonts w:ascii="Garamond" w:eastAsia="Garamond" w:hAnsi="Garamond" w:cs="Garamond"/>
        </w:rPr>
        <w:t>sunglint</w:t>
      </w:r>
      <w:proofErr w:type="spellEnd"/>
      <w:r w:rsidR="51F36453" w:rsidRPr="15823975">
        <w:rPr>
          <w:rFonts w:ascii="Garamond" w:eastAsia="Garamond" w:hAnsi="Garamond" w:cs="Garamond"/>
        </w:rPr>
        <w:t xml:space="preserve">-configured </w:t>
      </w:r>
      <w:r w:rsidR="2A9943AB" w:rsidRPr="15823975">
        <w:rPr>
          <w:rFonts w:ascii="Garamond" w:eastAsia="Garamond" w:hAnsi="Garamond" w:cs="Garamond"/>
        </w:rPr>
        <w:t xml:space="preserve">multispectral data </w:t>
      </w:r>
      <w:r w:rsidR="6B6AA3AC" w:rsidRPr="15823975">
        <w:rPr>
          <w:rFonts w:ascii="Garamond" w:eastAsia="Garamond" w:hAnsi="Garamond" w:cs="Garamond"/>
        </w:rPr>
        <w:t>in offshore methane retrieval and quantification</w:t>
      </w:r>
      <w:r w:rsidR="6B480E94" w:rsidRPr="15823975">
        <w:rPr>
          <w:rFonts w:ascii="Garamond" w:eastAsia="Garamond" w:hAnsi="Garamond" w:cs="Garamond"/>
        </w:rPr>
        <w:t>. The sparsity of hyperspectral data limits the success o</w:t>
      </w:r>
      <w:r w:rsidR="120EF1E2" w:rsidRPr="15823975">
        <w:rPr>
          <w:rFonts w:ascii="Garamond" w:eastAsia="Garamond" w:hAnsi="Garamond" w:cs="Garamond"/>
        </w:rPr>
        <w:t>f a widespread implementation of the statistical retrieval method</w:t>
      </w:r>
      <w:r w:rsidR="0EE6E76E" w:rsidRPr="15823975">
        <w:rPr>
          <w:rFonts w:ascii="Garamond" w:eastAsia="Garamond" w:hAnsi="Garamond" w:cs="Garamond"/>
        </w:rPr>
        <w:t xml:space="preserve">. </w:t>
      </w:r>
      <w:r w:rsidR="3576642D" w:rsidRPr="15823975">
        <w:rPr>
          <w:rFonts w:ascii="Garamond" w:eastAsia="Garamond" w:hAnsi="Garamond" w:cs="Garamond"/>
        </w:rPr>
        <w:t>With t</w:t>
      </w:r>
      <w:r w:rsidR="0EE6E76E" w:rsidRPr="15823975">
        <w:rPr>
          <w:rFonts w:ascii="Garamond" w:eastAsia="Garamond" w:hAnsi="Garamond" w:cs="Garamond"/>
        </w:rPr>
        <w:t xml:space="preserve">he </w:t>
      </w:r>
      <w:r w:rsidR="7393BA76" w:rsidRPr="15823975">
        <w:rPr>
          <w:rFonts w:ascii="Garamond" w:eastAsia="Garamond" w:hAnsi="Garamond" w:cs="Garamond"/>
        </w:rPr>
        <w:t>future</w:t>
      </w:r>
      <w:r w:rsidR="0EE6E76E" w:rsidRPr="15823975">
        <w:rPr>
          <w:rFonts w:ascii="Garamond" w:eastAsia="Garamond" w:hAnsi="Garamond" w:cs="Garamond"/>
        </w:rPr>
        <w:t xml:space="preserve"> release of new hyperspectral instruments and </w:t>
      </w:r>
      <w:r w:rsidR="02A49240" w:rsidRPr="15823975">
        <w:rPr>
          <w:rFonts w:ascii="Garamond" w:eastAsia="Garamond" w:hAnsi="Garamond" w:cs="Garamond"/>
        </w:rPr>
        <w:t xml:space="preserve">the subsequent increase in data availability, this method will become progressively more </w:t>
      </w:r>
      <w:r w:rsidR="0EE5FE97" w:rsidRPr="15823975">
        <w:rPr>
          <w:rFonts w:ascii="Garamond" w:eastAsia="Garamond" w:hAnsi="Garamond" w:cs="Garamond"/>
        </w:rPr>
        <w:t xml:space="preserve">suitable for the analysis and integration of high-resolution hyperspectral imaging </w:t>
      </w:r>
      <w:r w:rsidR="11F25195" w:rsidRPr="15823975">
        <w:rPr>
          <w:rFonts w:ascii="Garamond" w:eastAsia="Garamond" w:hAnsi="Garamond" w:cs="Garamond"/>
        </w:rPr>
        <w:t>within the field of remote sensing and for the purposes of offshore methane retrieval</w:t>
      </w:r>
      <w:r w:rsidR="539EA7EE" w:rsidRPr="15823975">
        <w:rPr>
          <w:rFonts w:ascii="Garamond" w:eastAsia="Garamond" w:hAnsi="Garamond" w:cs="Garamond"/>
        </w:rPr>
        <w:t xml:space="preserve"> across a broader spati</w:t>
      </w:r>
      <w:r w:rsidR="7819AB45" w:rsidRPr="15823975">
        <w:rPr>
          <w:rFonts w:ascii="Garamond" w:eastAsia="Garamond" w:hAnsi="Garamond" w:cs="Garamond"/>
        </w:rPr>
        <w:t>o</w:t>
      </w:r>
      <w:r w:rsidR="539EA7EE" w:rsidRPr="15823975">
        <w:rPr>
          <w:rFonts w:ascii="Garamond" w:eastAsia="Garamond" w:hAnsi="Garamond" w:cs="Garamond"/>
        </w:rPr>
        <w:t xml:space="preserve">temporal scale. </w:t>
      </w:r>
    </w:p>
    <w:p w14:paraId="7C760963" w14:textId="495A559E" w:rsidR="1762B514" w:rsidRDefault="1762B514" w:rsidP="6BE6707D">
      <w:pPr>
        <w:spacing w:after="0"/>
        <w:rPr>
          <w:rFonts w:ascii="Garamond" w:eastAsia="Garamond" w:hAnsi="Garamond" w:cs="Garamond"/>
        </w:rPr>
      </w:pPr>
    </w:p>
    <w:p w14:paraId="23416F73" w14:textId="3B82F17D" w:rsidR="2B4F7538" w:rsidRDefault="13BD38D3" w:rsidP="14F1A6F2">
      <w:pPr>
        <w:spacing w:after="0" w:line="240" w:lineRule="auto"/>
        <w:rPr>
          <w:rFonts w:ascii="Garamond" w:eastAsia="Garamond" w:hAnsi="Garamond" w:cs="Garamond"/>
        </w:rPr>
      </w:pPr>
      <w:r w:rsidRPr="14F1A6F2">
        <w:rPr>
          <w:rFonts w:ascii="Garamond" w:eastAsia="Garamond" w:hAnsi="Garamond" w:cs="Garamond"/>
        </w:rPr>
        <w:t>T</w:t>
      </w:r>
      <w:r w:rsidR="491EA4E1" w:rsidRPr="14F1A6F2">
        <w:rPr>
          <w:rFonts w:ascii="Garamond" w:eastAsia="Garamond" w:hAnsi="Garamond" w:cs="Garamond"/>
        </w:rPr>
        <w:t xml:space="preserve">hese methodologies can be applied to various study areas and </w:t>
      </w:r>
      <w:r w:rsidR="5F413152" w:rsidRPr="14F1A6F2">
        <w:rPr>
          <w:rFonts w:ascii="Garamond" w:eastAsia="Garamond" w:hAnsi="Garamond" w:cs="Garamond"/>
        </w:rPr>
        <w:t xml:space="preserve">utilize many NASA </w:t>
      </w:r>
      <w:r w:rsidR="491EA4E1" w:rsidRPr="14F1A6F2">
        <w:rPr>
          <w:rFonts w:ascii="Garamond" w:eastAsia="Garamond" w:hAnsi="Garamond" w:cs="Garamond"/>
        </w:rPr>
        <w:t xml:space="preserve">Earth </w:t>
      </w:r>
      <w:r w:rsidR="23549440" w:rsidRPr="14F1A6F2">
        <w:rPr>
          <w:rFonts w:ascii="Garamond" w:eastAsia="Garamond" w:hAnsi="Garamond" w:cs="Garamond"/>
        </w:rPr>
        <w:t>o</w:t>
      </w:r>
      <w:r w:rsidR="491EA4E1" w:rsidRPr="14F1A6F2">
        <w:rPr>
          <w:rFonts w:ascii="Garamond" w:eastAsia="Garamond" w:hAnsi="Garamond" w:cs="Garamond"/>
        </w:rPr>
        <w:t>bservation datasets and sensors</w:t>
      </w:r>
      <w:r w:rsidR="107911A5" w:rsidRPr="14F1A6F2">
        <w:rPr>
          <w:rFonts w:ascii="Garamond" w:eastAsia="Garamond" w:hAnsi="Garamond" w:cs="Garamond"/>
        </w:rPr>
        <w:t xml:space="preserve"> as well as instruments </w:t>
      </w:r>
      <w:r w:rsidR="7DC87D27" w:rsidRPr="14F1A6F2">
        <w:rPr>
          <w:rFonts w:ascii="Garamond" w:eastAsia="Garamond" w:hAnsi="Garamond" w:cs="Garamond"/>
        </w:rPr>
        <w:t>manufactured by other space agencies across the world</w:t>
      </w:r>
      <w:r w:rsidR="491EA4E1" w:rsidRPr="14F1A6F2">
        <w:rPr>
          <w:rFonts w:ascii="Garamond" w:eastAsia="Garamond" w:hAnsi="Garamond" w:cs="Garamond"/>
        </w:rPr>
        <w:t>.</w:t>
      </w:r>
      <w:r w:rsidR="491EA4E1" w:rsidRPr="14F1A6F2">
        <w:rPr>
          <w:rFonts w:ascii="Garamond" w:eastAsia="Garamond" w:hAnsi="Garamond" w:cs="Garamond"/>
          <w:color w:val="000000" w:themeColor="text1"/>
        </w:rPr>
        <w:t xml:space="preserve"> This </w:t>
      </w:r>
      <w:r w:rsidR="404B5E1F" w:rsidRPr="14F1A6F2">
        <w:rPr>
          <w:rFonts w:ascii="Garamond" w:eastAsia="Garamond" w:hAnsi="Garamond" w:cs="Garamond"/>
          <w:color w:val="000000" w:themeColor="text1"/>
        </w:rPr>
        <w:t xml:space="preserve">allows </w:t>
      </w:r>
      <w:r w:rsidR="491EA4E1" w:rsidRPr="14F1A6F2">
        <w:rPr>
          <w:rFonts w:ascii="Garamond" w:eastAsia="Garamond" w:hAnsi="Garamond" w:cs="Garamond"/>
          <w:color w:val="000000" w:themeColor="text1"/>
        </w:rPr>
        <w:t xml:space="preserve">organizations like BOEM to better monitor and </w:t>
      </w:r>
      <w:r w:rsidR="491EA4E1" w:rsidRPr="14F1A6F2">
        <w:rPr>
          <w:rFonts w:ascii="Garamond" w:eastAsia="Garamond" w:hAnsi="Garamond" w:cs="Garamond"/>
        </w:rPr>
        <w:t>regulate methane emissions within their jurisdiction and study methane emissions and concentrations. The results of these analyses directly support BOEM and BSEE in accurately monitoring methane emissions and e</w:t>
      </w:r>
      <w:r w:rsidR="131448CC" w:rsidRPr="14F1A6F2">
        <w:rPr>
          <w:rFonts w:ascii="Garamond" w:eastAsia="Garamond" w:hAnsi="Garamond" w:cs="Garamond"/>
        </w:rPr>
        <w:t xml:space="preserve">nacting regulatory </w:t>
      </w:r>
      <w:r w:rsidR="491EA4E1" w:rsidRPr="14F1A6F2">
        <w:rPr>
          <w:rFonts w:ascii="Garamond" w:eastAsia="Garamond" w:hAnsi="Garamond" w:cs="Garamond"/>
        </w:rPr>
        <w:t xml:space="preserve">compliance. This work </w:t>
      </w:r>
      <w:r w:rsidR="5993FCDB" w:rsidRPr="14F1A6F2">
        <w:rPr>
          <w:rFonts w:ascii="Garamond" w:eastAsia="Garamond" w:hAnsi="Garamond" w:cs="Garamond"/>
        </w:rPr>
        <w:t>f</w:t>
      </w:r>
      <w:r w:rsidR="33A15F2E" w:rsidRPr="14F1A6F2">
        <w:rPr>
          <w:rFonts w:ascii="Garamond" w:eastAsia="Garamond" w:hAnsi="Garamond" w:cs="Garamond"/>
        </w:rPr>
        <w:t>urther</w:t>
      </w:r>
      <w:r w:rsidR="5993FCDB" w:rsidRPr="14F1A6F2">
        <w:rPr>
          <w:rFonts w:ascii="Garamond" w:eastAsia="Garamond" w:hAnsi="Garamond" w:cs="Garamond"/>
        </w:rPr>
        <w:t xml:space="preserve">s </w:t>
      </w:r>
      <w:r w:rsidR="399424C6" w:rsidRPr="14F1A6F2">
        <w:rPr>
          <w:rFonts w:ascii="Garamond" w:eastAsia="Garamond" w:hAnsi="Garamond" w:cs="Garamond"/>
        </w:rPr>
        <w:t xml:space="preserve">BOEM and BSEE’s </w:t>
      </w:r>
      <w:r w:rsidR="5993FCDB" w:rsidRPr="14F1A6F2">
        <w:rPr>
          <w:rFonts w:ascii="Garamond" w:eastAsia="Garamond" w:hAnsi="Garamond" w:cs="Garamond"/>
        </w:rPr>
        <w:t>capacity</w:t>
      </w:r>
      <w:r w:rsidR="491EA4E1" w:rsidRPr="14F1A6F2">
        <w:rPr>
          <w:rFonts w:ascii="Garamond" w:eastAsia="Garamond" w:hAnsi="Garamond" w:cs="Garamond"/>
        </w:rPr>
        <w:t xml:space="preserve"> to integrate </w:t>
      </w:r>
      <w:r w:rsidR="37A64D80" w:rsidRPr="14F1A6F2">
        <w:rPr>
          <w:rFonts w:ascii="Garamond" w:eastAsia="Garamond" w:hAnsi="Garamond" w:cs="Garamond"/>
        </w:rPr>
        <w:t xml:space="preserve">upcoming </w:t>
      </w:r>
      <w:r w:rsidR="491EA4E1" w:rsidRPr="14F1A6F2">
        <w:rPr>
          <w:rFonts w:ascii="Garamond" w:eastAsia="Garamond" w:hAnsi="Garamond" w:cs="Garamond"/>
        </w:rPr>
        <w:t xml:space="preserve">satellite missions and remote sensing into their </w:t>
      </w:r>
      <w:r w:rsidR="659235A3" w:rsidRPr="14F1A6F2">
        <w:rPr>
          <w:rFonts w:ascii="Garamond" w:eastAsia="Garamond" w:hAnsi="Garamond" w:cs="Garamond"/>
        </w:rPr>
        <w:t>operations</w:t>
      </w:r>
      <w:r w:rsidR="491EA4E1" w:rsidRPr="14F1A6F2">
        <w:rPr>
          <w:rFonts w:ascii="Garamond" w:eastAsia="Garamond" w:hAnsi="Garamond" w:cs="Garamond"/>
        </w:rPr>
        <w:t xml:space="preserve"> </w:t>
      </w:r>
      <w:r w:rsidR="448468E9" w:rsidRPr="14F1A6F2">
        <w:rPr>
          <w:rFonts w:ascii="Garamond" w:eastAsia="Garamond" w:hAnsi="Garamond" w:cs="Garamond"/>
        </w:rPr>
        <w:t xml:space="preserve">and increases their abilities in </w:t>
      </w:r>
      <w:r w:rsidR="491EA4E1" w:rsidRPr="14F1A6F2">
        <w:rPr>
          <w:rFonts w:ascii="Garamond" w:eastAsia="Garamond" w:hAnsi="Garamond" w:cs="Garamond"/>
        </w:rPr>
        <w:t>f</w:t>
      </w:r>
      <w:r w:rsidR="09468E0D" w:rsidRPr="14F1A6F2">
        <w:rPr>
          <w:rFonts w:ascii="Garamond" w:eastAsia="Garamond" w:hAnsi="Garamond" w:cs="Garamond"/>
        </w:rPr>
        <w:t xml:space="preserve">acilitating </w:t>
      </w:r>
      <w:r w:rsidR="491EA4E1" w:rsidRPr="14F1A6F2">
        <w:rPr>
          <w:rFonts w:ascii="Garamond" w:eastAsia="Garamond" w:hAnsi="Garamond" w:cs="Garamond"/>
        </w:rPr>
        <w:t>a more</w:t>
      </w:r>
      <w:r w:rsidR="4DCE3578" w:rsidRPr="14F1A6F2">
        <w:rPr>
          <w:rFonts w:ascii="Garamond" w:eastAsia="Garamond" w:hAnsi="Garamond" w:cs="Garamond"/>
        </w:rPr>
        <w:t xml:space="preserve"> robust and</w:t>
      </w:r>
      <w:r w:rsidR="491EA4E1" w:rsidRPr="14F1A6F2">
        <w:rPr>
          <w:rFonts w:ascii="Garamond" w:eastAsia="Garamond" w:hAnsi="Garamond" w:cs="Garamond"/>
        </w:rPr>
        <w:t xml:space="preserve"> comprehensive methane emission monitoring program.</w:t>
      </w:r>
    </w:p>
    <w:p w14:paraId="7EF42CEC" w14:textId="77777777" w:rsidR="0056152E" w:rsidRPr="00040AE0" w:rsidRDefault="0056152E" w:rsidP="0066138C">
      <w:pPr>
        <w:pStyle w:val="Heading1"/>
        <w:spacing w:before="0" w:line="240" w:lineRule="auto"/>
        <w:rPr>
          <w:rFonts w:ascii="Garamond" w:hAnsi="Garamond"/>
          <w:sz w:val="22"/>
        </w:rPr>
      </w:pPr>
      <w:bookmarkStart w:id="7" w:name="_Toc334198736"/>
    </w:p>
    <w:p w14:paraId="63F12195" w14:textId="1CF1E9F3" w:rsidR="2BD96BA4" w:rsidRDefault="2BD96BA4" w:rsidP="555F25C8">
      <w:pPr>
        <w:pStyle w:val="Heading1"/>
        <w:spacing w:before="0" w:line="240" w:lineRule="auto"/>
        <w:rPr>
          <w:rFonts w:ascii="Garamond" w:hAnsi="Garamond"/>
        </w:rPr>
      </w:pPr>
      <w:r w:rsidRPr="555F25C8">
        <w:rPr>
          <w:rFonts w:ascii="Garamond" w:hAnsi="Garamond"/>
        </w:rPr>
        <w:t>6</w:t>
      </w:r>
      <w:r w:rsidR="50F86A97" w:rsidRPr="555F25C8">
        <w:rPr>
          <w:rFonts w:ascii="Garamond" w:hAnsi="Garamond"/>
        </w:rPr>
        <w:t xml:space="preserve">. </w:t>
      </w:r>
      <w:r w:rsidR="4E44A9D9" w:rsidRPr="555F25C8">
        <w:rPr>
          <w:rFonts w:ascii="Garamond" w:hAnsi="Garamond"/>
        </w:rPr>
        <w:t>Acknowledgments</w:t>
      </w:r>
      <w:bookmarkEnd w:id="7"/>
    </w:p>
    <w:p w14:paraId="3C8823D5" w14:textId="7503D749" w:rsidR="000057A6" w:rsidRPr="0066138C" w:rsidRDefault="1803A39E" w:rsidP="21F01F5F">
      <w:pPr>
        <w:spacing w:after="0" w:line="240" w:lineRule="exact"/>
        <w:rPr>
          <w:rFonts w:ascii="Garamond" w:eastAsia="Garamond" w:hAnsi="Garamond" w:cs="Garamond"/>
          <w:color w:val="000000" w:themeColor="text1"/>
        </w:rPr>
      </w:pPr>
      <w:r w:rsidRPr="14F1A6F2">
        <w:rPr>
          <w:rFonts w:ascii="Garamond" w:eastAsia="Garamond" w:hAnsi="Garamond" w:cs="Garamond"/>
          <w:color w:val="000000" w:themeColor="text1"/>
        </w:rPr>
        <w:t>The Gulf of Mexico Health and Air Quality</w:t>
      </w:r>
      <w:r w:rsidR="6533D484" w:rsidRPr="14F1A6F2">
        <w:rPr>
          <w:rFonts w:ascii="Garamond" w:eastAsia="Garamond" w:hAnsi="Garamond" w:cs="Garamond"/>
          <w:color w:val="000000" w:themeColor="text1"/>
        </w:rPr>
        <w:t xml:space="preserve"> II</w:t>
      </w:r>
      <w:r w:rsidRPr="14F1A6F2">
        <w:rPr>
          <w:rFonts w:ascii="Garamond" w:eastAsia="Garamond" w:hAnsi="Garamond" w:cs="Garamond"/>
          <w:color w:val="000000" w:themeColor="text1"/>
        </w:rPr>
        <w:t xml:space="preserve"> team would like to thank the mentors and partners who provided their support and time to make this project possible. Thank you to our </w:t>
      </w:r>
      <w:r w:rsidR="055EB31C" w:rsidRPr="14F1A6F2">
        <w:rPr>
          <w:rFonts w:ascii="Garamond" w:eastAsia="Garamond" w:hAnsi="Garamond" w:cs="Garamond"/>
          <w:color w:val="000000" w:themeColor="text1"/>
        </w:rPr>
        <w:t xml:space="preserve">science advisors </w:t>
      </w:r>
      <w:r w:rsidRPr="14F1A6F2">
        <w:rPr>
          <w:rFonts w:ascii="Garamond" w:eastAsia="Garamond" w:hAnsi="Garamond" w:cs="Garamond"/>
          <w:color w:val="000000" w:themeColor="text1"/>
        </w:rPr>
        <w:t>Benjamin Holt</w:t>
      </w:r>
      <w:r w:rsidR="025E16AB" w:rsidRPr="14F1A6F2">
        <w:rPr>
          <w:rFonts w:ascii="Garamond" w:eastAsia="Garamond" w:hAnsi="Garamond" w:cs="Garamond"/>
          <w:color w:val="000000" w:themeColor="text1"/>
        </w:rPr>
        <w:t>, Dan Cusworth</w:t>
      </w:r>
      <w:r w:rsidR="13AD02F8" w:rsidRPr="14F1A6F2">
        <w:rPr>
          <w:rFonts w:ascii="Garamond" w:eastAsia="Garamond" w:hAnsi="Garamond" w:cs="Garamond"/>
          <w:color w:val="000000" w:themeColor="text1"/>
        </w:rPr>
        <w:t xml:space="preserve"> and</w:t>
      </w:r>
      <w:r w:rsidR="025E16AB" w:rsidRPr="14F1A6F2">
        <w:rPr>
          <w:rFonts w:ascii="Garamond" w:eastAsia="Garamond" w:hAnsi="Garamond" w:cs="Garamond"/>
          <w:color w:val="000000" w:themeColor="text1"/>
        </w:rPr>
        <w:t xml:space="preserve"> Kate Howell</w:t>
      </w:r>
      <w:r w:rsidR="583DA36B" w:rsidRPr="14F1A6F2">
        <w:rPr>
          <w:rFonts w:ascii="Garamond" w:eastAsia="Garamond" w:hAnsi="Garamond" w:cs="Garamond"/>
          <w:color w:val="000000" w:themeColor="text1"/>
        </w:rPr>
        <w:t xml:space="preserve"> for their </w:t>
      </w:r>
      <w:r w:rsidR="30EB8D3F" w:rsidRPr="14F1A6F2">
        <w:rPr>
          <w:rFonts w:ascii="Garamond" w:eastAsia="Garamond" w:hAnsi="Garamond" w:cs="Garamond"/>
          <w:color w:val="000000" w:themeColor="text1"/>
        </w:rPr>
        <w:t xml:space="preserve">wisdom and </w:t>
      </w:r>
      <w:r w:rsidR="583DA36B" w:rsidRPr="14F1A6F2">
        <w:rPr>
          <w:rFonts w:ascii="Garamond" w:eastAsia="Garamond" w:hAnsi="Garamond" w:cs="Garamond"/>
          <w:color w:val="000000" w:themeColor="text1"/>
        </w:rPr>
        <w:t>expertise.</w:t>
      </w:r>
      <w:r w:rsidR="025E16AB" w:rsidRPr="14F1A6F2">
        <w:rPr>
          <w:rFonts w:ascii="Garamond" w:eastAsia="Garamond" w:hAnsi="Garamond" w:cs="Garamond"/>
          <w:color w:val="000000" w:themeColor="text1"/>
        </w:rPr>
        <w:t xml:space="preserve">  </w:t>
      </w:r>
      <w:r w:rsidR="1086F544" w:rsidRPr="14F1A6F2">
        <w:rPr>
          <w:rFonts w:ascii="Garamond" w:eastAsia="Garamond" w:hAnsi="Garamond" w:cs="Garamond"/>
          <w:color w:val="000000" w:themeColor="text1"/>
        </w:rPr>
        <w:t xml:space="preserve">We owe our gratitude to </w:t>
      </w:r>
      <w:r w:rsidR="025E16AB" w:rsidRPr="14F1A6F2">
        <w:rPr>
          <w:rFonts w:ascii="Garamond" w:eastAsia="Garamond" w:hAnsi="Garamond" w:cs="Garamond"/>
          <w:color w:val="000000" w:themeColor="text1"/>
        </w:rPr>
        <w:t>Jason Schatz</w:t>
      </w:r>
      <w:r w:rsidRPr="14F1A6F2">
        <w:rPr>
          <w:rFonts w:ascii="Garamond" w:eastAsia="Garamond" w:hAnsi="Garamond" w:cs="Garamond"/>
          <w:color w:val="000000" w:themeColor="text1"/>
        </w:rPr>
        <w:t xml:space="preserve"> </w:t>
      </w:r>
      <w:r w:rsidR="40263C56" w:rsidRPr="14F1A6F2">
        <w:rPr>
          <w:rFonts w:ascii="Garamond" w:eastAsia="Garamond" w:hAnsi="Garamond" w:cs="Garamond"/>
          <w:color w:val="000000" w:themeColor="text1"/>
        </w:rPr>
        <w:t xml:space="preserve">and the team of </w:t>
      </w:r>
      <w:proofErr w:type="spellStart"/>
      <w:r w:rsidR="6E6DF00A" w:rsidRPr="14F1A6F2">
        <w:rPr>
          <w:rFonts w:ascii="Garamond" w:eastAsia="Garamond" w:hAnsi="Garamond" w:cs="Garamond"/>
          <w:color w:val="000000" w:themeColor="text1"/>
        </w:rPr>
        <w:t>SkyTruth</w:t>
      </w:r>
      <w:proofErr w:type="spellEnd"/>
      <w:r w:rsidR="6E6DF00A" w:rsidRPr="14F1A6F2">
        <w:rPr>
          <w:rFonts w:ascii="Garamond" w:eastAsia="Garamond" w:hAnsi="Garamond" w:cs="Garamond"/>
          <w:color w:val="000000" w:themeColor="text1"/>
        </w:rPr>
        <w:t xml:space="preserve"> </w:t>
      </w:r>
      <w:r w:rsidRPr="14F1A6F2">
        <w:rPr>
          <w:rFonts w:ascii="Garamond" w:eastAsia="Garamond" w:hAnsi="Garamond" w:cs="Garamond"/>
          <w:color w:val="000000" w:themeColor="text1"/>
        </w:rPr>
        <w:t xml:space="preserve">for </w:t>
      </w:r>
      <w:r w:rsidR="5DFB7F29" w:rsidRPr="14F1A6F2">
        <w:rPr>
          <w:rFonts w:ascii="Garamond" w:eastAsia="Garamond" w:hAnsi="Garamond" w:cs="Garamond"/>
          <w:color w:val="000000" w:themeColor="text1"/>
        </w:rPr>
        <w:t xml:space="preserve">being our </w:t>
      </w:r>
      <w:proofErr w:type="gramStart"/>
      <w:r w:rsidR="2C6D34C4" w:rsidRPr="14F1A6F2">
        <w:rPr>
          <w:rFonts w:ascii="Garamond" w:eastAsia="Garamond" w:hAnsi="Garamond" w:cs="Garamond"/>
          <w:color w:val="000000" w:themeColor="text1"/>
        </w:rPr>
        <w:t>collaborators</w:t>
      </w:r>
      <w:r w:rsidRPr="14F1A6F2">
        <w:rPr>
          <w:rFonts w:ascii="Garamond" w:eastAsia="Garamond" w:hAnsi="Garamond" w:cs="Garamond"/>
          <w:color w:val="000000" w:themeColor="text1"/>
        </w:rPr>
        <w:t>,</w:t>
      </w:r>
      <w:r w:rsidR="5432B3C2" w:rsidRPr="14F1A6F2">
        <w:rPr>
          <w:rFonts w:ascii="Garamond" w:eastAsia="Garamond" w:hAnsi="Garamond" w:cs="Garamond"/>
          <w:color w:val="000000" w:themeColor="text1"/>
        </w:rPr>
        <w:t xml:space="preserve"> and</w:t>
      </w:r>
      <w:proofErr w:type="gramEnd"/>
      <w:r w:rsidRPr="14F1A6F2">
        <w:rPr>
          <w:rFonts w:ascii="Garamond" w:eastAsia="Garamond" w:hAnsi="Garamond" w:cs="Garamond"/>
          <w:color w:val="000000" w:themeColor="text1"/>
        </w:rPr>
        <w:t xml:space="preserve"> DEVELOP Fellow </w:t>
      </w:r>
      <w:r w:rsidR="4EC29A10" w:rsidRPr="14F1A6F2">
        <w:rPr>
          <w:rFonts w:ascii="Garamond" w:eastAsia="Garamond" w:hAnsi="Garamond" w:cs="Garamond"/>
          <w:color w:val="000000" w:themeColor="text1"/>
        </w:rPr>
        <w:t>Katie Lange</w:t>
      </w:r>
      <w:r w:rsidRPr="14F1A6F2">
        <w:rPr>
          <w:rFonts w:ascii="Garamond" w:eastAsia="Garamond" w:hAnsi="Garamond" w:cs="Garamond"/>
          <w:color w:val="000000" w:themeColor="text1"/>
          <w:sz w:val="24"/>
          <w:szCs w:val="24"/>
        </w:rPr>
        <w:t xml:space="preserve"> </w:t>
      </w:r>
      <w:r w:rsidRPr="14F1A6F2">
        <w:rPr>
          <w:rFonts w:ascii="Garamond" w:eastAsia="Garamond" w:hAnsi="Garamond" w:cs="Garamond"/>
          <w:color w:val="000000" w:themeColor="text1"/>
        </w:rPr>
        <w:t xml:space="preserve">for her </w:t>
      </w:r>
      <w:r w:rsidR="2602FA78" w:rsidRPr="14F1A6F2">
        <w:rPr>
          <w:rFonts w:ascii="Garamond" w:eastAsia="Garamond" w:hAnsi="Garamond" w:cs="Garamond"/>
          <w:color w:val="000000" w:themeColor="text1"/>
        </w:rPr>
        <w:t xml:space="preserve">enthusiasm and </w:t>
      </w:r>
      <w:r w:rsidR="709BA672" w:rsidRPr="14F1A6F2">
        <w:rPr>
          <w:rFonts w:ascii="Garamond" w:eastAsia="Garamond" w:hAnsi="Garamond" w:cs="Garamond"/>
          <w:color w:val="000000" w:themeColor="text1"/>
        </w:rPr>
        <w:t>guidance</w:t>
      </w:r>
      <w:r w:rsidR="2602FA78" w:rsidRPr="14F1A6F2">
        <w:rPr>
          <w:rFonts w:ascii="Garamond" w:eastAsia="Garamond" w:hAnsi="Garamond" w:cs="Garamond"/>
          <w:color w:val="000000" w:themeColor="text1"/>
        </w:rPr>
        <w:t>.</w:t>
      </w:r>
      <w:r w:rsidR="342AA2CD" w:rsidRPr="14F1A6F2">
        <w:rPr>
          <w:rFonts w:ascii="Garamond" w:eastAsia="Garamond" w:hAnsi="Garamond" w:cs="Garamond"/>
          <w:color w:val="000000" w:themeColor="text1"/>
        </w:rPr>
        <w:t xml:space="preserve"> We would also like to thank our partners at BOEM and BSEE, Jay Cho, Ramon</w:t>
      </w:r>
      <w:r w:rsidR="73902A3A" w:rsidRPr="14F1A6F2">
        <w:rPr>
          <w:rFonts w:ascii="Garamond" w:eastAsia="Garamond" w:hAnsi="Garamond" w:cs="Garamond"/>
          <w:color w:val="000000" w:themeColor="text1"/>
        </w:rPr>
        <w:t xml:space="preserve">a Sanders, Jarvis B. Abbott, Holli D. </w:t>
      </w:r>
      <w:proofErr w:type="spellStart"/>
      <w:r w:rsidR="73902A3A" w:rsidRPr="14F1A6F2">
        <w:rPr>
          <w:rFonts w:ascii="Garamond" w:eastAsia="Garamond" w:hAnsi="Garamond" w:cs="Garamond"/>
          <w:color w:val="000000" w:themeColor="text1"/>
        </w:rPr>
        <w:t>Ensz</w:t>
      </w:r>
      <w:proofErr w:type="spellEnd"/>
      <w:r w:rsidR="73902A3A" w:rsidRPr="14F1A6F2">
        <w:rPr>
          <w:rFonts w:ascii="Garamond" w:eastAsia="Garamond" w:hAnsi="Garamond" w:cs="Garamond"/>
          <w:color w:val="000000" w:themeColor="text1"/>
        </w:rPr>
        <w:t xml:space="preserve">, Nellie </w:t>
      </w:r>
      <w:proofErr w:type="spellStart"/>
      <w:r w:rsidR="73902A3A" w:rsidRPr="14F1A6F2">
        <w:rPr>
          <w:rFonts w:ascii="Garamond" w:eastAsia="Garamond" w:hAnsi="Garamond" w:cs="Garamond"/>
          <w:color w:val="000000" w:themeColor="text1"/>
        </w:rPr>
        <w:t>Elguindi</w:t>
      </w:r>
      <w:proofErr w:type="spellEnd"/>
      <w:r w:rsidR="73902A3A" w:rsidRPr="14F1A6F2">
        <w:rPr>
          <w:rFonts w:ascii="Garamond" w:eastAsia="Garamond" w:hAnsi="Garamond" w:cs="Garamond"/>
          <w:color w:val="000000" w:themeColor="text1"/>
        </w:rPr>
        <w:t xml:space="preserve">, </w:t>
      </w:r>
      <w:proofErr w:type="spellStart"/>
      <w:r w:rsidR="73902A3A" w:rsidRPr="14F1A6F2">
        <w:rPr>
          <w:rFonts w:ascii="Garamond" w:eastAsia="Garamond" w:hAnsi="Garamond" w:cs="Garamond"/>
          <w:color w:val="000000" w:themeColor="text1"/>
        </w:rPr>
        <w:t>Cholena</w:t>
      </w:r>
      <w:proofErr w:type="spellEnd"/>
      <w:r w:rsidR="73902A3A" w:rsidRPr="14F1A6F2">
        <w:rPr>
          <w:rFonts w:ascii="Garamond" w:eastAsia="Garamond" w:hAnsi="Garamond" w:cs="Garamond"/>
          <w:color w:val="000000" w:themeColor="text1"/>
        </w:rPr>
        <w:t xml:space="preserve"> Ren, Thomas Kilpatrick, and Ross </w:t>
      </w:r>
      <w:proofErr w:type="spellStart"/>
      <w:r w:rsidR="73902A3A" w:rsidRPr="14F1A6F2">
        <w:rPr>
          <w:rFonts w:ascii="Garamond" w:eastAsia="Garamond" w:hAnsi="Garamond" w:cs="Garamond"/>
          <w:color w:val="000000" w:themeColor="text1"/>
        </w:rPr>
        <w:t>Laidig</w:t>
      </w:r>
      <w:proofErr w:type="spellEnd"/>
      <w:r w:rsidR="73902A3A" w:rsidRPr="14F1A6F2">
        <w:rPr>
          <w:rFonts w:ascii="Garamond" w:eastAsia="Garamond" w:hAnsi="Garamond" w:cs="Garamond"/>
          <w:color w:val="000000" w:themeColor="text1"/>
        </w:rPr>
        <w:t xml:space="preserve"> for their invaluable insight and support throughout this project.</w:t>
      </w:r>
    </w:p>
    <w:p w14:paraId="35F79EDD" w14:textId="79A3BCE0" w:rsidR="555F25C8" w:rsidRDefault="555F25C8" w:rsidP="555F25C8">
      <w:pPr>
        <w:spacing w:after="0" w:line="240" w:lineRule="exact"/>
        <w:rPr>
          <w:rFonts w:ascii="Garamond" w:eastAsia="Garamond" w:hAnsi="Garamond" w:cs="Garamond"/>
          <w:color w:val="000000" w:themeColor="text1"/>
        </w:rPr>
      </w:pPr>
    </w:p>
    <w:p w14:paraId="26A682BF" w14:textId="4EC4E985" w:rsidR="000057A6" w:rsidRPr="0066138C" w:rsidRDefault="55B537EC" w:rsidP="21F01F5F">
      <w:pPr>
        <w:spacing w:after="0" w:line="240" w:lineRule="exact"/>
        <w:rPr>
          <w:rFonts w:ascii="Garamond" w:eastAsia="Garamond" w:hAnsi="Garamond" w:cs="Garamond"/>
          <w:color w:val="000000" w:themeColor="text1"/>
        </w:rPr>
      </w:pPr>
      <w:r w:rsidRPr="14F1A6F2">
        <w:rPr>
          <w:rFonts w:ascii="Garamond" w:eastAsia="Garamond" w:hAnsi="Garamond" w:cs="Garamond"/>
          <w:color w:val="000000" w:themeColor="text1"/>
        </w:rPr>
        <w:t>This material contains modified Copernicus Sentinel data (2019-202</w:t>
      </w:r>
      <w:r w:rsidR="6B77B9B8" w:rsidRPr="14F1A6F2">
        <w:rPr>
          <w:rFonts w:ascii="Garamond" w:eastAsia="Garamond" w:hAnsi="Garamond" w:cs="Garamond"/>
          <w:color w:val="000000" w:themeColor="text1"/>
        </w:rPr>
        <w:t>1</w:t>
      </w:r>
      <w:r w:rsidRPr="14F1A6F2">
        <w:rPr>
          <w:rFonts w:ascii="Garamond" w:eastAsia="Garamond" w:hAnsi="Garamond" w:cs="Garamond"/>
          <w:color w:val="000000" w:themeColor="text1"/>
        </w:rPr>
        <w:t xml:space="preserve">), processed by ESA. </w:t>
      </w:r>
    </w:p>
    <w:p w14:paraId="4BCF2476" w14:textId="2317524F" w:rsidR="555F25C8" w:rsidRDefault="555F25C8" w:rsidP="555F25C8">
      <w:pPr>
        <w:spacing w:after="0" w:line="240" w:lineRule="exact"/>
        <w:rPr>
          <w:rFonts w:ascii="Garamond" w:eastAsia="Garamond" w:hAnsi="Garamond" w:cs="Garamond"/>
          <w:color w:val="000000" w:themeColor="text1"/>
        </w:rPr>
      </w:pPr>
    </w:p>
    <w:p w14:paraId="2A6CA71C" w14:textId="13DF06EC" w:rsidR="0D465E79" w:rsidRDefault="0D465E79" w:rsidP="14F1A6F2">
      <w:pPr>
        <w:spacing w:after="0" w:line="240" w:lineRule="exact"/>
        <w:rPr>
          <w:rFonts w:ascii="Garamond" w:eastAsia="Garamond" w:hAnsi="Garamond" w:cs="Garamond"/>
          <w:color w:val="000000" w:themeColor="text1"/>
        </w:rPr>
      </w:pPr>
      <w:r w:rsidRPr="14F1A6F2">
        <w:rPr>
          <w:rFonts w:ascii="Garamond" w:eastAsia="Garamond" w:hAnsi="Garamond" w:cs="Garamond"/>
          <w:color w:val="000000" w:themeColor="text1"/>
        </w:rPr>
        <w:t xml:space="preserve">This material contains modified PRISMA data (2022), processed by </w:t>
      </w:r>
      <w:r w:rsidR="335C7CA5" w:rsidRPr="14F1A6F2">
        <w:rPr>
          <w:rFonts w:ascii="Garamond" w:eastAsia="Garamond" w:hAnsi="Garamond" w:cs="Garamond"/>
          <w:color w:val="000000" w:themeColor="text1"/>
        </w:rPr>
        <w:t>ASI</w:t>
      </w:r>
      <w:r w:rsidRPr="14F1A6F2">
        <w:rPr>
          <w:rFonts w:ascii="Garamond" w:eastAsia="Garamond" w:hAnsi="Garamond" w:cs="Garamond"/>
          <w:color w:val="000000" w:themeColor="text1"/>
        </w:rPr>
        <w:t xml:space="preserve">. </w:t>
      </w:r>
    </w:p>
    <w:p w14:paraId="6E19540A" w14:textId="5CB9E856" w:rsidR="00112771" w:rsidRDefault="00112771" w:rsidP="14F1A6F2">
      <w:pPr>
        <w:spacing w:after="0" w:line="240" w:lineRule="exact"/>
        <w:rPr>
          <w:rFonts w:ascii="Garamond" w:eastAsia="Garamond" w:hAnsi="Garamond" w:cs="Garamond"/>
          <w:color w:val="000000" w:themeColor="text1"/>
        </w:rPr>
      </w:pPr>
    </w:p>
    <w:p w14:paraId="631309E0" w14:textId="381EE709" w:rsidR="00112771" w:rsidRDefault="00112771" w:rsidP="14F1A6F2">
      <w:pPr>
        <w:spacing w:after="0" w:line="240" w:lineRule="exact"/>
        <w:rPr>
          <w:rFonts w:ascii="Garamond" w:eastAsia="Garamond" w:hAnsi="Garamond" w:cs="Garamond"/>
          <w:color w:val="000000" w:themeColor="text1"/>
        </w:rPr>
      </w:pPr>
      <w:r w:rsidRPr="00112771">
        <w:rPr>
          <w:rFonts w:ascii="Garamond" w:eastAsia="Garamond" w:hAnsi="Garamond" w:cs="Garamond"/>
          <w:color w:val="000000" w:themeColor="text1"/>
        </w:rPr>
        <w:t xml:space="preserve">This work utilized data made available through the NASA Commercial </w:t>
      </w:r>
      <w:proofErr w:type="spellStart"/>
      <w:r w:rsidRPr="00112771">
        <w:rPr>
          <w:rFonts w:ascii="Garamond" w:eastAsia="Garamond" w:hAnsi="Garamond" w:cs="Garamond"/>
          <w:color w:val="000000" w:themeColor="text1"/>
        </w:rPr>
        <w:t>Smallsat</w:t>
      </w:r>
      <w:proofErr w:type="spellEnd"/>
      <w:r w:rsidRPr="00112771">
        <w:rPr>
          <w:rFonts w:ascii="Garamond" w:eastAsia="Garamond" w:hAnsi="Garamond" w:cs="Garamond"/>
          <w:color w:val="000000" w:themeColor="text1"/>
        </w:rPr>
        <w:t xml:space="preserve"> Data Acquisition (CSDA) program.</w:t>
      </w:r>
      <w:r w:rsidR="000D5B59">
        <w:rPr>
          <w:rFonts w:ascii="Garamond" w:eastAsia="Garamond" w:hAnsi="Garamond" w:cs="Garamond"/>
          <w:color w:val="000000" w:themeColor="text1"/>
        </w:rPr>
        <w:t xml:space="preserve"> </w:t>
      </w:r>
      <w:r w:rsidR="000D5B59" w:rsidRPr="000D5B59">
        <w:rPr>
          <w:rFonts w:ascii="Garamond" w:eastAsia="Garamond" w:hAnsi="Garamond" w:cs="Garamond"/>
          <w:color w:val="000000" w:themeColor="text1"/>
        </w:rPr>
        <w:t xml:space="preserve">© Planet Labs PBC </w:t>
      </w:r>
      <w:r w:rsidR="000D5B59">
        <w:rPr>
          <w:rFonts w:ascii="Garamond" w:eastAsia="Garamond" w:hAnsi="Garamond" w:cs="Garamond"/>
          <w:color w:val="000000" w:themeColor="text1"/>
        </w:rPr>
        <w:t>2022.</w:t>
      </w:r>
      <w:r w:rsidR="000D5B59" w:rsidRPr="000D5B59">
        <w:rPr>
          <w:rFonts w:ascii="Garamond" w:eastAsia="Garamond" w:hAnsi="Garamond" w:cs="Garamond"/>
          <w:color w:val="000000" w:themeColor="text1"/>
        </w:rPr>
        <w:t xml:space="preserve"> All rights reserved.</w:t>
      </w:r>
    </w:p>
    <w:p w14:paraId="3B0443CE" w14:textId="0BEED1FB" w:rsidR="14F1A6F2" w:rsidRDefault="14F1A6F2" w:rsidP="14F1A6F2">
      <w:pPr>
        <w:spacing w:after="0" w:line="240" w:lineRule="exact"/>
        <w:rPr>
          <w:rFonts w:ascii="Garamond" w:eastAsia="Garamond" w:hAnsi="Garamond" w:cs="Garamond"/>
          <w:color w:val="000000" w:themeColor="text1"/>
        </w:rPr>
      </w:pPr>
    </w:p>
    <w:p w14:paraId="34985F3A" w14:textId="5203B307" w:rsidR="000057A6" w:rsidRPr="0066138C" w:rsidRDefault="00C6A411" w:rsidP="21F01F5F">
      <w:pPr>
        <w:spacing w:after="0" w:line="240" w:lineRule="auto"/>
        <w:rPr>
          <w:rFonts w:ascii="Garamond" w:eastAsia="Garamond" w:hAnsi="Garamond" w:cs="Garamond"/>
          <w:color w:val="000000" w:themeColor="text1"/>
        </w:rPr>
      </w:pPr>
      <w:r w:rsidRPr="555F25C8">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1D8914A9" w14:textId="02848734" w:rsidR="555F25C8" w:rsidRDefault="555F25C8" w:rsidP="555F25C8">
      <w:pPr>
        <w:spacing w:after="0" w:line="240" w:lineRule="auto"/>
        <w:rPr>
          <w:rFonts w:ascii="Garamond" w:eastAsia="Garamond" w:hAnsi="Garamond" w:cs="Garamond"/>
          <w:color w:val="000000" w:themeColor="text1"/>
        </w:rPr>
      </w:pPr>
    </w:p>
    <w:p w14:paraId="55CF60A4" w14:textId="52878101" w:rsidR="000057A6" w:rsidRPr="0066138C" w:rsidRDefault="6D2D82BD" w:rsidP="21F01F5F">
      <w:pPr>
        <w:spacing w:after="0" w:line="240" w:lineRule="auto"/>
        <w:rPr>
          <w:rFonts w:ascii="Garamond" w:eastAsia="Garamond" w:hAnsi="Garamond" w:cs="Garamond"/>
          <w:color w:val="000000" w:themeColor="text1"/>
        </w:rPr>
      </w:pPr>
      <w:r w:rsidRPr="21F01F5F">
        <w:rPr>
          <w:rFonts w:ascii="Garamond" w:eastAsia="Garamond" w:hAnsi="Garamond" w:cs="Garamond"/>
          <w:color w:val="000000" w:themeColor="text1"/>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53ED4FE2" w14:textId="43689D31" w:rsidR="2BD96BA4" w:rsidRDefault="2BD96BA4" w:rsidP="555F25C8">
      <w:pPr>
        <w:pStyle w:val="Heading1"/>
        <w:spacing w:before="0" w:line="240" w:lineRule="auto"/>
        <w:rPr>
          <w:rFonts w:ascii="Garamond" w:hAnsi="Garamond"/>
        </w:rPr>
      </w:pPr>
      <w:r w:rsidRPr="555F25C8">
        <w:rPr>
          <w:rFonts w:ascii="Garamond" w:hAnsi="Garamond"/>
        </w:rPr>
        <w:t>7</w:t>
      </w:r>
      <w:r w:rsidR="50F86A97" w:rsidRPr="555F25C8">
        <w:rPr>
          <w:rFonts w:ascii="Garamond" w:hAnsi="Garamond"/>
        </w:rPr>
        <w:t xml:space="preserve">. </w:t>
      </w:r>
      <w:r w:rsidR="3B1E7CAB" w:rsidRPr="555F25C8">
        <w:rPr>
          <w:rFonts w:ascii="Garamond" w:hAnsi="Garamond"/>
        </w:rPr>
        <w:t>Glossary</w:t>
      </w:r>
    </w:p>
    <w:p w14:paraId="0F0D6B35" w14:textId="795E2B89" w:rsidR="5928D35E" w:rsidRDefault="5928D35E"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Earth observations</w:t>
      </w:r>
      <w:r w:rsidRPr="21F01F5F">
        <w:rPr>
          <w:rFonts w:ascii="Garamond" w:eastAsia="Garamond" w:hAnsi="Garamond" w:cs="Garamond"/>
          <w:color w:val="000000" w:themeColor="text1"/>
        </w:rPr>
        <w:t xml:space="preserve"> – satellites and sensors that collect information about the Earth’s physical, chemical, and biological systems over space and time</w:t>
      </w:r>
    </w:p>
    <w:p w14:paraId="60ABDEAF" w14:textId="41ADA71F" w:rsidR="074AEB08" w:rsidRDefault="074AEB08"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BOEM</w:t>
      </w:r>
      <w:r w:rsidRPr="21F01F5F">
        <w:rPr>
          <w:rFonts w:ascii="Garamond" w:eastAsia="Garamond" w:hAnsi="Garamond" w:cs="Garamond"/>
          <w:color w:val="000000" w:themeColor="text1"/>
        </w:rPr>
        <w:t xml:space="preserve"> – Bureau of Ocean Energy Management</w:t>
      </w:r>
    </w:p>
    <w:p w14:paraId="0529384F" w14:textId="31C00417" w:rsidR="074AEB08" w:rsidRDefault="074AEB08" w:rsidP="21F01F5F">
      <w:pPr>
        <w:spacing w:after="0" w:line="240" w:lineRule="auto"/>
        <w:rPr>
          <w:rFonts w:ascii="Garamond" w:eastAsia="Garamond" w:hAnsi="Garamond" w:cs="Garamond"/>
          <w:color w:val="000000" w:themeColor="text1"/>
        </w:rPr>
      </w:pPr>
      <w:r w:rsidRPr="2B4F7538">
        <w:rPr>
          <w:rFonts w:ascii="Garamond" w:eastAsia="Garamond" w:hAnsi="Garamond" w:cs="Garamond"/>
          <w:b/>
          <w:bCs/>
          <w:color w:val="000000" w:themeColor="text1"/>
        </w:rPr>
        <w:t>BSEE</w:t>
      </w:r>
      <w:r w:rsidRPr="2B4F7538">
        <w:rPr>
          <w:rFonts w:ascii="Garamond" w:eastAsia="Garamond" w:hAnsi="Garamond" w:cs="Garamond"/>
          <w:color w:val="000000" w:themeColor="text1"/>
        </w:rPr>
        <w:t xml:space="preserve"> – Bureau of Safety and Environmental Enforcement </w:t>
      </w:r>
    </w:p>
    <w:p w14:paraId="09AA4DC6" w14:textId="70EB0139" w:rsidR="2036A443" w:rsidRDefault="2036A443" w:rsidP="2B4F7538">
      <w:pPr>
        <w:spacing w:after="0" w:line="240" w:lineRule="auto"/>
        <w:rPr>
          <w:rFonts w:ascii="Garamond" w:eastAsia="Garamond" w:hAnsi="Garamond" w:cs="Garamond"/>
          <w:color w:val="000000" w:themeColor="text1"/>
        </w:rPr>
      </w:pPr>
      <w:r w:rsidRPr="2B4F7538">
        <w:rPr>
          <w:rFonts w:ascii="Garamond" w:eastAsia="Garamond" w:hAnsi="Garamond" w:cs="Garamond"/>
          <w:b/>
          <w:bCs/>
          <w:color w:val="000000" w:themeColor="text1"/>
        </w:rPr>
        <w:lastRenderedPageBreak/>
        <w:t xml:space="preserve">Flaring </w:t>
      </w:r>
      <w:r w:rsidRPr="2B4F7538">
        <w:rPr>
          <w:rFonts w:ascii="Garamond" w:eastAsia="Garamond" w:hAnsi="Garamond" w:cs="Garamond"/>
          <w:color w:val="000000" w:themeColor="text1"/>
        </w:rPr>
        <w:t xml:space="preserve">– </w:t>
      </w:r>
      <w:r w:rsidR="66E59FB4" w:rsidRPr="2B4F7538">
        <w:rPr>
          <w:rFonts w:ascii="Garamond" w:eastAsia="Garamond" w:hAnsi="Garamond" w:cs="Garamond"/>
          <w:color w:val="000000" w:themeColor="text1"/>
        </w:rPr>
        <w:t>Process of burning gas which, at full efficiency, releases CO</w:t>
      </w:r>
      <w:r w:rsidR="66E59FB4" w:rsidRPr="2B4F7538">
        <w:rPr>
          <w:rFonts w:ascii="Garamond" w:eastAsia="Garamond" w:hAnsi="Garamond" w:cs="Garamond"/>
          <w:color w:val="000000" w:themeColor="text1"/>
          <w:vertAlign w:val="subscript"/>
        </w:rPr>
        <w:t>2</w:t>
      </w:r>
      <w:r w:rsidR="66E59FB4" w:rsidRPr="2B4F7538">
        <w:rPr>
          <w:rFonts w:ascii="Garamond" w:eastAsia="Garamond" w:hAnsi="Garamond" w:cs="Garamond"/>
          <w:color w:val="000000" w:themeColor="text1"/>
        </w:rPr>
        <w:t>, NO</w:t>
      </w:r>
      <w:r w:rsidR="66E59FB4" w:rsidRPr="2B4F7538">
        <w:rPr>
          <w:rFonts w:ascii="Garamond" w:eastAsia="Garamond" w:hAnsi="Garamond" w:cs="Garamond"/>
          <w:color w:val="000000" w:themeColor="text1"/>
          <w:vertAlign w:val="subscript"/>
        </w:rPr>
        <w:t>2</w:t>
      </w:r>
      <w:r w:rsidR="66E59FB4" w:rsidRPr="2B4F7538">
        <w:rPr>
          <w:rFonts w:ascii="Garamond" w:eastAsia="Garamond" w:hAnsi="Garamond" w:cs="Garamond"/>
          <w:color w:val="000000" w:themeColor="text1"/>
        </w:rPr>
        <w:t xml:space="preserve">, and water vapor into the atmosphere </w:t>
      </w:r>
    </w:p>
    <w:p w14:paraId="24FE055C" w14:textId="39B201ED" w:rsidR="074AEB08" w:rsidRDefault="074AEB08" w:rsidP="21F01F5F">
      <w:pPr>
        <w:spacing w:after="0" w:line="240" w:lineRule="auto"/>
        <w:rPr>
          <w:rFonts w:ascii="Garamond" w:eastAsia="Garamond" w:hAnsi="Garamond" w:cs="Garamond"/>
        </w:rPr>
      </w:pPr>
      <w:r w:rsidRPr="21F01F5F">
        <w:rPr>
          <w:rFonts w:ascii="Garamond" w:eastAsia="Garamond" w:hAnsi="Garamond" w:cs="Garamond"/>
          <w:b/>
          <w:bCs/>
          <w:color w:val="000000" w:themeColor="text1"/>
        </w:rPr>
        <w:t>GEE</w:t>
      </w:r>
      <w:r w:rsidRPr="21F01F5F">
        <w:rPr>
          <w:rFonts w:ascii="Garamond" w:eastAsia="Garamond" w:hAnsi="Garamond" w:cs="Garamond"/>
          <w:color w:val="000000" w:themeColor="text1"/>
        </w:rPr>
        <w:t xml:space="preserve"> – Google Earth Engine</w:t>
      </w:r>
    </w:p>
    <w:p w14:paraId="0795C293" w14:textId="010DCE72" w:rsidR="074AEB08" w:rsidRDefault="074AEB08"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GOM</w:t>
      </w:r>
      <w:r w:rsidRPr="21F01F5F">
        <w:rPr>
          <w:rFonts w:ascii="Garamond" w:eastAsia="Garamond" w:hAnsi="Garamond" w:cs="Garamond"/>
          <w:color w:val="000000" w:themeColor="text1"/>
        </w:rPr>
        <w:t xml:space="preserve"> – Gulf of Mexico</w:t>
      </w:r>
    </w:p>
    <w:p w14:paraId="26948A30" w14:textId="2579CAEE" w:rsidR="6F8EAA83" w:rsidRDefault="6F8EAA83"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IME</w:t>
      </w:r>
      <w:r w:rsidRPr="21F01F5F">
        <w:rPr>
          <w:rFonts w:ascii="Garamond" w:eastAsia="Garamond" w:hAnsi="Garamond" w:cs="Garamond"/>
          <w:color w:val="000000" w:themeColor="text1"/>
        </w:rPr>
        <w:t xml:space="preserve"> – integrated mass enhancement </w:t>
      </w:r>
    </w:p>
    <w:p w14:paraId="3FBF66BB" w14:textId="66D88109" w:rsidR="5928D35E" w:rsidRDefault="5928D35E"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In situ observations</w:t>
      </w:r>
      <w:r w:rsidRPr="21F01F5F">
        <w:rPr>
          <w:rFonts w:ascii="Garamond" w:eastAsia="Garamond" w:hAnsi="Garamond" w:cs="Garamond"/>
          <w:color w:val="000000" w:themeColor="text1"/>
        </w:rPr>
        <w:t>- observations made at the point where the measuring instrument is located</w:t>
      </w:r>
    </w:p>
    <w:p w14:paraId="10A0226F" w14:textId="1680E4FC" w:rsidR="685EDCD6" w:rsidRDefault="685EDCD6"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MBSP</w:t>
      </w:r>
      <w:r w:rsidRPr="21F01F5F">
        <w:rPr>
          <w:rFonts w:ascii="Garamond" w:eastAsia="Garamond" w:hAnsi="Garamond" w:cs="Garamond"/>
          <w:color w:val="000000" w:themeColor="text1"/>
        </w:rPr>
        <w:t xml:space="preserve"> – multi-band-single-pass</w:t>
      </w:r>
    </w:p>
    <w:p w14:paraId="4583B69C" w14:textId="01885B31" w:rsidR="5928D35E" w:rsidRDefault="5928D35E"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MSI</w:t>
      </w:r>
      <w:r w:rsidRPr="21F01F5F">
        <w:rPr>
          <w:rFonts w:ascii="Garamond" w:eastAsia="Garamond" w:hAnsi="Garamond" w:cs="Garamond"/>
          <w:color w:val="000000" w:themeColor="text1"/>
        </w:rPr>
        <w:t xml:space="preserve"> – Multispectral </w:t>
      </w:r>
      <w:r w:rsidR="4B5C3B73" w:rsidRPr="21F01F5F">
        <w:rPr>
          <w:rFonts w:ascii="Garamond" w:eastAsia="Garamond" w:hAnsi="Garamond" w:cs="Garamond"/>
          <w:color w:val="000000" w:themeColor="text1"/>
        </w:rPr>
        <w:t>Instrument</w:t>
      </w:r>
    </w:p>
    <w:p w14:paraId="29D1DD47" w14:textId="31A53AFE" w:rsidR="377BDAD4" w:rsidRDefault="377BDAD4"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NEPA</w:t>
      </w:r>
      <w:r w:rsidRPr="21F01F5F">
        <w:rPr>
          <w:rFonts w:ascii="Garamond" w:eastAsia="Garamond" w:hAnsi="Garamond" w:cs="Garamond"/>
          <w:color w:val="000000" w:themeColor="text1"/>
        </w:rPr>
        <w:t xml:space="preserve"> – National Environmental Policy Act</w:t>
      </w:r>
    </w:p>
    <w:p w14:paraId="0BB364AD" w14:textId="4330117A" w:rsidR="6FD79EC9" w:rsidRDefault="6FD79EC9" w:rsidP="21F01F5F">
      <w:pPr>
        <w:spacing w:after="0" w:line="240" w:lineRule="auto"/>
        <w:rPr>
          <w:rFonts w:ascii="Garamond" w:eastAsia="Garamond" w:hAnsi="Garamond" w:cs="Garamond"/>
        </w:rPr>
      </w:pPr>
      <w:r w:rsidRPr="21F01F5F">
        <w:rPr>
          <w:rFonts w:ascii="Garamond" w:eastAsia="Garamond" w:hAnsi="Garamond" w:cs="Garamond"/>
          <w:b/>
          <w:bCs/>
          <w:color w:val="000000" w:themeColor="text1"/>
        </w:rPr>
        <w:t>NPP VIIRS</w:t>
      </w:r>
      <w:r w:rsidRPr="21F01F5F">
        <w:rPr>
          <w:rFonts w:ascii="Garamond" w:eastAsia="Garamond" w:hAnsi="Garamond" w:cs="Garamond"/>
          <w:color w:val="000000" w:themeColor="text1"/>
        </w:rPr>
        <w:t xml:space="preserve"> - </w:t>
      </w:r>
      <w:r w:rsidR="669D5DA0" w:rsidRPr="21F01F5F">
        <w:rPr>
          <w:rFonts w:ascii="Garamond" w:eastAsia="Garamond" w:hAnsi="Garamond" w:cs="Garamond"/>
          <w:color w:val="000000" w:themeColor="text1"/>
        </w:rPr>
        <w:t>National Polar-orbiting Partnership Visible Infrared Imaging Radiometer Suite</w:t>
      </w:r>
    </w:p>
    <w:p w14:paraId="560689CA" w14:textId="2FDD0206" w:rsidR="5C959593" w:rsidRDefault="5C959593"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OCSLA</w:t>
      </w:r>
      <w:r w:rsidRPr="21F01F5F">
        <w:rPr>
          <w:rFonts w:ascii="Garamond" w:eastAsia="Garamond" w:hAnsi="Garamond" w:cs="Garamond"/>
          <w:color w:val="000000" w:themeColor="text1"/>
        </w:rPr>
        <w:t xml:space="preserve"> – Outer Continental Shelf Lands Act</w:t>
      </w:r>
    </w:p>
    <w:p w14:paraId="057F3E33" w14:textId="61DEAFC5" w:rsidR="5C959593" w:rsidRDefault="5C959593"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OLI</w:t>
      </w:r>
      <w:r w:rsidRPr="21F01F5F">
        <w:rPr>
          <w:rFonts w:ascii="Garamond" w:eastAsia="Garamond" w:hAnsi="Garamond" w:cs="Garamond"/>
          <w:color w:val="000000" w:themeColor="text1"/>
        </w:rPr>
        <w:t xml:space="preserve"> – Operational Land Imager</w:t>
      </w:r>
    </w:p>
    <w:p w14:paraId="249F0634" w14:textId="1EF586C2" w:rsidR="5C959593" w:rsidRDefault="5C959593" w:rsidP="21F01F5F">
      <w:pPr>
        <w:spacing w:after="0" w:line="240" w:lineRule="auto"/>
        <w:rPr>
          <w:rFonts w:ascii="Garamond" w:eastAsia="Garamond" w:hAnsi="Garamond" w:cs="Garamond"/>
        </w:rPr>
      </w:pPr>
      <w:r w:rsidRPr="21F01F5F">
        <w:rPr>
          <w:rFonts w:ascii="Garamond" w:eastAsia="Garamond" w:hAnsi="Garamond" w:cs="Garamond"/>
          <w:b/>
          <w:bCs/>
          <w:color w:val="000000" w:themeColor="text1"/>
        </w:rPr>
        <w:t>PRISMA</w:t>
      </w:r>
      <w:r w:rsidRPr="21F01F5F">
        <w:rPr>
          <w:rFonts w:ascii="Garamond" w:eastAsia="Garamond" w:hAnsi="Garamond" w:cs="Garamond"/>
          <w:color w:val="000000" w:themeColor="text1"/>
        </w:rPr>
        <w:t xml:space="preserve"> – </w:t>
      </w:r>
      <w:proofErr w:type="spellStart"/>
      <w:r w:rsidRPr="21F01F5F">
        <w:rPr>
          <w:rFonts w:ascii="Garamond" w:eastAsia="Garamond" w:hAnsi="Garamond" w:cs="Garamond"/>
          <w:i/>
          <w:iCs/>
          <w:color w:val="000000" w:themeColor="text1"/>
        </w:rPr>
        <w:t>PRecursore</w:t>
      </w:r>
      <w:proofErr w:type="spellEnd"/>
      <w:r w:rsidRPr="21F01F5F">
        <w:rPr>
          <w:rFonts w:ascii="Garamond" w:eastAsia="Garamond" w:hAnsi="Garamond" w:cs="Garamond"/>
          <w:i/>
          <w:iCs/>
          <w:color w:val="000000" w:themeColor="text1"/>
        </w:rPr>
        <w:t xml:space="preserve"> </w:t>
      </w:r>
      <w:proofErr w:type="spellStart"/>
      <w:r w:rsidRPr="21F01F5F">
        <w:rPr>
          <w:rFonts w:ascii="Garamond" w:eastAsia="Garamond" w:hAnsi="Garamond" w:cs="Garamond"/>
          <w:i/>
          <w:iCs/>
          <w:color w:val="000000" w:themeColor="text1"/>
        </w:rPr>
        <w:t>IperSpettrale</w:t>
      </w:r>
      <w:proofErr w:type="spellEnd"/>
      <w:r w:rsidRPr="21F01F5F">
        <w:rPr>
          <w:rFonts w:ascii="Garamond" w:eastAsia="Garamond" w:hAnsi="Garamond" w:cs="Garamond"/>
          <w:i/>
          <w:iCs/>
          <w:color w:val="000000" w:themeColor="text1"/>
        </w:rPr>
        <w:t xml:space="preserve"> </w:t>
      </w:r>
      <w:proofErr w:type="spellStart"/>
      <w:r w:rsidRPr="21F01F5F">
        <w:rPr>
          <w:rFonts w:ascii="Garamond" w:eastAsia="Garamond" w:hAnsi="Garamond" w:cs="Garamond"/>
          <w:i/>
          <w:iCs/>
          <w:color w:val="000000" w:themeColor="text1"/>
        </w:rPr>
        <w:t>della</w:t>
      </w:r>
      <w:proofErr w:type="spellEnd"/>
      <w:r w:rsidRPr="21F01F5F">
        <w:rPr>
          <w:rFonts w:ascii="Garamond" w:eastAsia="Garamond" w:hAnsi="Garamond" w:cs="Garamond"/>
          <w:i/>
          <w:iCs/>
          <w:color w:val="000000" w:themeColor="text1"/>
        </w:rPr>
        <w:t xml:space="preserve"> </w:t>
      </w:r>
      <w:proofErr w:type="spellStart"/>
      <w:r w:rsidRPr="21F01F5F">
        <w:rPr>
          <w:rFonts w:ascii="Garamond" w:eastAsia="Garamond" w:hAnsi="Garamond" w:cs="Garamond"/>
          <w:i/>
          <w:iCs/>
          <w:color w:val="000000" w:themeColor="text1"/>
        </w:rPr>
        <w:t>Missione</w:t>
      </w:r>
      <w:proofErr w:type="spellEnd"/>
      <w:r w:rsidRPr="21F01F5F">
        <w:rPr>
          <w:rFonts w:ascii="Garamond" w:eastAsia="Garamond" w:hAnsi="Garamond" w:cs="Garamond"/>
          <w:i/>
          <w:iCs/>
          <w:color w:val="000000" w:themeColor="text1"/>
        </w:rPr>
        <w:t xml:space="preserve"> </w:t>
      </w:r>
      <w:proofErr w:type="spellStart"/>
      <w:r w:rsidRPr="21F01F5F">
        <w:rPr>
          <w:rFonts w:ascii="Garamond" w:eastAsia="Garamond" w:hAnsi="Garamond" w:cs="Garamond"/>
          <w:i/>
          <w:iCs/>
          <w:color w:val="000000" w:themeColor="text1"/>
        </w:rPr>
        <w:t>Applicativa</w:t>
      </w:r>
      <w:proofErr w:type="spellEnd"/>
    </w:p>
    <w:p w14:paraId="30A67676" w14:textId="7DBF0372" w:rsidR="0A7719AD" w:rsidRDefault="0A7719AD" w:rsidP="21F01F5F">
      <w:pPr>
        <w:spacing w:after="0" w:line="240" w:lineRule="auto"/>
        <w:rPr>
          <w:rFonts w:ascii="Garamond" w:eastAsia="Garamond" w:hAnsi="Garamond" w:cs="Garamond"/>
          <w:i/>
          <w:iCs/>
          <w:color w:val="000000" w:themeColor="text1"/>
        </w:rPr>
      </w:pPr>
      <w:r w:rsidRPr="21F01F5F">
        <w:rPr>
          <w:rFonts w:ascii="Garamond" w:eastAsia="Garamond" w:hAnsi="Garamond" w:cs="Garamond"/>
          <w:b/>
          <w:bCs/>
          <w:color w:val="000000" w:themeColor="text1"/>
        </w:rPr>
        <w:t>QA</w:t>
      </w:r>
      <w:r w:rsidRPr="21F01F5F">
        <w:rPr>
          <w:rFonts w:ascii="Garamond" w:eastAsia="Garamond" w:hAnsi="Garamond" w:cs="Garamond"/>
          <w:color w:val="000000" w:themeColor="text1"/>
        </w:rPr>
        <w:t xml:space="preserve"> – quality assurance</w:t>
      </w:r>
    </w:p>
    <w:p w14:paraId="4510637C" w14:textId="49977441" w:rsidR="5928D35E" w:rsidRDefault="5928D35E"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Remote sensing</w:t>
      </w:r>
      <w:r w:rsidRPr="21F01F5F">
        <w:rPr>
          <w:rFonts w:ascii="Garamond" w:eastAsia="Garamond" w:hAnsi="Garamond" w:cs="Garamond"/>
          <w:color w:val="000000" w:themeColor="text1"/>
        </w:rPr>
        <w:t xml:space="preserve"> – science of obtaining information about objects or areas from a distance, typically from aircraft or satellites</w:t>
      </w:r>
    </w:p>
    <w:p w14:paraId="78AECD64" w14:textId="1BFFE8DB" w:rsidR="45EFD039" w:rsidRDefault="45EFD039"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SWIR</w:t>
      </w:r>
      <w:r w:rsidRPr="21F01F5F">
        <w:rPr>
          <w:rFonts w:ascii="Garamond" w:eastAsia="Garamond" w:hAnsi="Garamond" w:cs="Garamond"/>
          <w:color w:val="000000" w:themeColor="text1"/>
        </w:rPr>
        <w:t xml:space="preserve"> – Short wave Infrared</w:t>
      </w:r>
    </w:p>
    <w:p w14:paraId="638406DF" w14:textId="1E19BFCC" w:rsidR="2296E993" w:rsidRDefault="2296E993" w:rsidP="21F01F5F">
      <w:pPr>
        <w:spacing w:after="0" w:line="240" w:lineRule="auto"/>
        <w:rPr>
          <w:rFonts w:ascii="Garamond" w:eastAsia="Garamond" w:hAnsi="Garamond" w:cs="Garamond"/>
          <w:color w:val="000000" w:themeColor="text1"/>
        </w:rPr>
      </w:pPr>
      <w:r w:rsidRPr="21F01F5F">
        <w:rPr>
          <w:rFonts w:ascii="Garamond" w:eastAsia="Garamond" w:hAnsi="Garamond" w:cs="Garamond"/>
          <w:b/>
          <w:bCs/>
          <w:color w:val="000000" w:themeColor="text1"/>
        </w:rPr>
        <w:t>Revisit Time</w:t>
      </w:r>
      <w:r w:rsidR="5928D35E" w:rsidRPr="21F01F5F">
        <w:rPr>
          <w:rFonts w:ascii="Garamond" w:eastAsia="Garamond" w:hAnsi="Garamond" w:cs="Garamond"/>
          <w:color w:val="000000" w:themeColor="text1"/>
        </w:rPr>
        <w:t xml:space="preserve"> – denotes how frequently data of the same area is collected</w:t>
      </w:r>
    </w:p>
    <w:p w14:paraId="72AE85C3" w14:textId="597E8CF9" w:rsidR="351727DD" w:rsidRDefault="351727DD" w:rsidP="21F01F5F">
      <w:pPr>
        <w:spacing w:after="0" w:line="240" w:lineRule="auto"/>
        <w:rPr>
          <w:rFonts w:ascii="Garamond" w:eastAsia="Garamond" w:hAnsi="Garamond" w:cs="Garamond"/>
          <w:color w:val="000000" w:themeColor="text1"/>
        </w:rPr>
      </w:pPr>
      <w:r w:rsidRPr="2B4F7538">
        <w:rPr>
          <w:rFonts w:ascii="Garamond" w:eastAsia="Garamond" w:hAnsi="Garamond" w:cs="Garamond"/>
          <w:b/>
          <w:bCs/>
          <w:color w:val="000000" w:themeColor="text1"/>
        </w:rPr>
        <w:t>TOA</w:t>
      </w:r>
      <w:r w:rsidRPr="2B4F7538">
        <w:rPr>
          <w:rFonts w:ascii="Garamond" w:eastAsia="Garamond" w:hAnsi="Garamond" w:cs="Garamond"/>
          <w:color w:val="000000" w:themeColor="text1"/>
        </w:rPr>
        <w:t xml:space="preserve"> – top of atmosphere</w:t>
      </w:r>
    </w:p>
    <w:p w14:paraId="6833B86B" w14:textId="58128A3A" w:rsidR="7F04E4B9" w:rsidRDefault="7F04E4B9" w:rsidP="2B4F7538">
      <w:pPr>
        <w:spacing w:after="0" w:line="240" w:lineRule="auto"/>
        <w:rPr>
          <w:rFonts w:ascii="Garamond" w:eastAsia="Garamond" w:hAnsi="Garamond" w:cs="Garamond"/>
          <w:color w:val="000000" w:themeColor="text1"/>
        </w:rPr>
      </w:pPr>
      <w:r w:rsidRPr="2B4F7538">
        <w:rPr>
          <w:rFonts w:ascii="Garamond" w:eastAsia="Garamond" w:hAnsi="Garamond" w:cs="Garamond"/>
          <w:b/>
          <w:bCs/>
          <w:color w:val="000000" w:themeColor="text1"/>
        </w:rPr>
        <w:t xml:space="preserve">Venting </w:t>
      </w:r>
      <w:r w:rsidRPr="2B4F7538">
        <w:rPr>
          <w:rFonts w:ascii="Garamond" w:eastAsia="Garamond" w:hAnsi="Garamond" w:cs="Garamond"/>
          <w:color w:val="000000" w:themeColor="text1"/>
        </w:rPr>
        <w:t>–</w:t>
      </w:r>
      <w:r w:rsidR="1F23EE82" w:rsidRPr="2B4F7538">
        <w:rPr>
          <w:rFonts w:ascii="Garamond" w:eastAsia="Garamond" w:hAnsi="Garamond" w:cs="Garamond"/>
          <w:color w:val="000000" w:themeColor="text1"/>
        </w:rPr>
        <w:t xml:space="preserve"> Direct release of methane gas into the atmosphere</w:t>
      </w:r>
    </w:p>
    <w:p w14:paraId="1CCA613E" w14:textId="7E75BAC7" w:rsidR="619B5782" w:rsidRDefault="619B5782" w:rsidP="21F01F5F">
      <w:pPr>
        <w:spacing w:after="0" w:line="240" w:lineRule="auto"/>
        <w:rPr>
          <w:rFonts w:ascii="Garamond" w:eastAsia="Garamond" w:hAnsi="Garamond" w:cs="Garamond"/>
          <w:color w:val="000000" w:themeColor="text1"/>
        </w:rPr>
      </w:pPr>
      <w:r w:rsidRPr="2B4F7538">
        <w:rPr>
          <w:rFonts w:ascii="Garamond" w:eastAsia="Garamond" w:hAnsi="Garamond" w:cs="Garamond"/>
          <w:b/>
          <w:bCs/>
          <w:color w:val="000000" w:themeColor="text1"/>
        </w:rPr>
        <w:t xml:space="preserve">VNIR </w:t>
      </w:r>
      <w:r w:rsidRPr="2B4F7538">
        <w:rPr>
          <w:rFonts w:ascii="Garamond" w:eastAsia="Garamond" w:hAnsi="Garamond" w:cs="Garamond"/>
          <w:color w:val="000000" w:themeColor="text1"/>
        </w:rPr>
        <w:t>– visible and near infrared</w:t>
      </w:r>
    </w:p>
    <w:p w14:paraId="4B8D1BA5" w14:textId="7D7D7D8F" w:rsidR="21F01F5F" w:rsidRDefault="21F01F5F" w:rsidP="21F01F5F">
      <w:pPr>
        <w:spacing w:after="0" w:line="240" w:lineRule="auto"/>
        <w:rPr>
          <w:rFonts w:ascii="Garamond" w:eastAsia="Garamond" w:hAnsi="Garamond" w:cs="Garamond"/>
          <w:color w:val="000000" w:themeColor="text1"/>
        </w:rPr>
      </w:pPr>
    </w:p>
    <w:p w14:paraId="6A686CFC" w14:textId="63B3B983" w:rsidR="00E41324" w:rsidRPr="0066138C" w:rsidRDefault="383E4FB8" w:rsidP="0066138C">
      <w:pPr>
        <w:pStyle w:val="Heading1"/>
        <w:spacing w:before="0" w:line="240" w:lineRule="auto"/>
        <w:rPr>
          <w:rFonts w:ascii="Garamond" w:hAnsi="Garamond"/>
        </w:rPr>
      </w:pPr>
      <w:r w:rsidRPr="15823975">
        <w:rPr>
          <w:rFonts w:ascii="Garamond" w:hAnsi="Garamond"/>
        </w:rPr>
        <w:t xml:space="preserve">8. </w:t>
      </w:r>
      <w:r w:rsidR="14FC08DC" w:rsidRPr="15823975">
        <w:rPr>
          <w:rFonts w:ascii="Garamond" w:hAnsi="Garamond"/>
        </w:rPr>
        <w:t>References</w:t>
      </w:r>
      <w:bookmarkEnd w:id="8"/>
    </w:p>
    <w:p w14:paraId="75351B61" w14:textId="71B350A7" w:rsidR="4A03CE87" w:rsidRDefault="4A03CE87" w:rsidP="21F01F5F">
      <w:pPr>
        <w:spacing w:line="240" w:lineRule="auto"/>
        <w:ind w:left="720" w:hanging="720"/>
        <w:rPr>
          <w:rFonts w:ascii="Garamond" w:eastAsia="Garamond" w:hAnsi="Garamond" w:cs="Garamond"/>
        </w:rPr>
      </w:pPr>
      <w:r w:rsidRPr="21F01F5F">
        <w:rPr>
          <w:rFonts w:ascii="Garamond" w:eastAsia="Garamond" w:hAnsi="Garamond" w:cs="Garamond"/>
          <w:color w:val="222222"/>
          <w:lang w:val="de"/>
        </w:rPr>
        <w:t xml:space="preserve">Ayasse, A. K., Thorpe, A. K., Cusworth, D. H., Kort, E. A, Gorchov Negron, A., Heckler, J., Asner, G., Duren, R. M.,(2022). Methane remote sensing and emission quantification of offshore shallow water oil and gas platforms in the Gulf of Mexico. </w:t>
      </w:r>
      <w:r w:rsidRPr="21F01F5F">
        <w:rPr>
          <w:rFonts w:ascii="Garamond" w:eastAsia="Garamond" w:hAnsi="Garamond" w:cs="Garamond"/>
          <w:i/>
          <w:iCs/>
          <w:color w:val="222222"/>
          <w:lang w:val="de"/>
        </w:rPr>
        <w:t>Environmental Research Letters</w:t>
      </w:r>
      <w:r w:rsidRPr="21F01F5F">
        <w:rPr>
          <w:rFonts w:ascii="Garamond" w:eastAsia="Garamond" w:hAnsi="Garamond" w:cs="Garamond"/>
          <w:color w:val="222222"/>
          <w:lang w:val="de"/>
        </w:rPr>
        <w:t xml:space="preserve">, </w:t>
      </w:r>
      <w:r w:rsidRPr="21F01F5F">
        <w:rPr>
          <w:rFonts w:ascii="Garamond" w:eastAsia="Garamond" w:hAnsi="Garamond" w:cs="Garamond"/>
          <w:i/>
          <w:iCs/>
          <w:color w:val="222222"/>
          <w:lang w:val="de"/>
        </w:rPr>
        <w:t>17</w:t>
      </w:r>
      <w:r w:rsidRPr="21F01F5F">
        <w:rPr>
          <w:rFonts w:ascii="Garamond" w:eastAsia="Garamond" w:hAnsi="Garamond" w:cs="Garamond"/>
          <w:color w:val="222222"/>
          <w:lang w:val="de"/>
        </w:rPr>
        <w:t xml:space="preserve">, Article Number [084039]. </w:t>
      </w:r>
      <w:hyperlink r:id="rId19">
        <w:r w:rsidRPr="21F01F5F">
          <w:rPr>
            <w:rStyle w:val="Hyperlink"/>
            <w:rFonts w:ascii="Garamond" w:eastAsia="Garamond" w:hAnsi="Garamond" w:cs="Garamond"/>
            <w:lang w:val="de"/>
          </w:rPr>
          <w:t>https://iopscience.iop.org/article/10.1088/1748-9326/ac8566</w:t>
        </w:r>
      </w:hyperlink>
    </w:p>
    <w:p w14:paraId="59034DDA" w14:textId="0E336514" w:rsidR="550B7DA5" w:rsidRDefault="550B7DA5" w:rsidP="21F01F5F">
      <w:pPr>
        <w:spacing w:line="240" w:lineRule="auto"/>
        <w:ind w:left="720" w:hanging="720"/>
        <w:rPr>
          <w:rFonts w:ascii="Garamond" w:eastAsia="Garamond" w:hAnsi="Garamond" w:cs="Garamond"/>
        </w:rPr>
      </w:pPr>
      <w:r w:rsidRPr="21F01F5F">
        <w:rPr>
          <w:rFonts w:ascii="Garamond" w:eastAsia="Garamond" w:hAnsi="Garamond" w:cs="Garamond"/>
          <w:i/>
          <w:iCs/>
          <w:lang w:val="de"/>
        </w:rPr>
        <w:t xml:space="preserve">BOEM Governing </w:t>
      </w:r>
      <w:r w:rsidRPr="21F01F5F">
        <w:rPr>
          <w:rFonts w:ascii="Garamond" w:eastAsia="Garamond" w:hAnsi="Garamond" w:cs="Garamond"/>
          <w:lang w:val="de"/>
        </w:rPr>
        <w:t xml:space="preserve">Statutes. U.S. Department of The Interior BOEM Bureau of Ocean Energy Management. </w:t>
      </w:r>
      <w:hyperlink r:id="rId20" w:anchor=":~:text=The%20most%20important%20legislation%20for%20BOEM%20is%20the,of%20its%20offshore%20mineral%20resources%20and%20energy%20resources">
        <w:r w:rsidRPr="21F01F5F">
          <w:rPr>
            <w:rStyle w:val="Hyperlink"/>
            <w:rFonts w:ascii="Garamond" w:eastAsia="Garamond" w:hAnsi="Garamond" w:cs="Garamond"/>
            <w:lang w:val="de"/>
          </w:rPr>
          <w:t>https://www.boem.gov/about-boem/regulations-guidance/boem-governing-statutes#:~:text=The%20most%20important%20legislation%20for%20BOEM%20is%20the,of%20its%20offshore%20mineral%20resources%20and%20energy%20resources</w:t>
        </w:r>
      </w:hyperlink>
    </w:p>
    <w:p w14:paraId="10F96E43" w14:textId="3497D910" w:rsidR="5AEE0989" w:rsidRDefault="5AEE0989" w:rsidP="21F01F5F">
      <w:pPr>
        <w:spacing w:line="240" w:lineRule="auto"/>
        <w:ind w:left="720" w:hanging="720"/>
        <w:rPr>
          <w:rFonts w:ascii="Garamond" w:eastAsia="Garamond" w:hAnsi="Garamond" w:cs="Garamond"/>
        </w:rPr>
      </w:pPr>
      <w:r w:rsidRPr="21F01F5F">
        <w:rPr>
          <w:rFonts w:ascii="Garamond" w:eastAsia="Garamond" w:hAnsi="Garamond" w:cs="Garamond"/>
          <w:lang w:val="de"/>
        </w:rPr>
        <w:t xml:space="preserve">BP. (2022, May). </w:t>
      </w:r>
      <w:r w:rsidRPr="21F01F5F">
        <w:rPr>
          <w:rFonts w:ascii="Garamond" w:eastAsia="Garamond" w:hAnsi="Garamond" w:cs="Garamond"/>
          <w:i/>
          <w:iCs/>
          <w:lang w:val="de"/>
        </w:rPr>
        <w:t>Newfoundland &amp; Labrador Orphan Basin exploration drilling project</w:t>
      </w:r>
      <w:r w:rsidRPr="21F01F5F">
        <w:rPr>
          <w:rFonts w:ascii="Garamond" w:eastAsia="Garamond" w:hAnsi="Garamond" w:cs="Garamond"/>
          <w:lang w:val="de"/>
        </w:rPr>
        <w:t xml:space="preserve">. BP Canada. </w:t>
      </w:r>
      <w:hyperlink r:id="rId21">
        <w:r w:rsidRPr="21F01F5F">
          <w:rPr>
            <w:rStyle w:val="Hyperlink"/>
            <w:rFonts w:ascii="Garamond" w:eastAsia="Garamond" w:hAnsi="Garamond" w:cs="Garamond"/>
            <w:lang w:val="de"/>
          </w:rPr>
          <w:t>https://www.bp.com/en_ca/canada/home.html</w:t>
        </w:r>
      </w:hyperlink>
    </w:p>
    <w:p w14:paraId="1DECA2E2" w14:textId="20E4210D" w:rsidR="0945111C" w:rsidRDefault="0945111C" w:rsidP="21F01F5F">
      <w:pPr>
        <w:spacing w:line="240" w:lineRule="auto"/>
        <w:ind w:left="720" w:hanging="720"/>
        <w:rPr>
          <w:rFonts w:ascii="Garamond" w:eastAsia="Garamond" w:hAnsi="Garamond" w:cs="Garamond"/>
          <w:lang w:val="de"/>
        </w:rPr>
      </w:pPr>
      <w:r w:rsidRPr="447F697C">
        <w:rPr>
          <w:rFonts w:ascii="Garamond" w:eastAsia="Garamond" w:hAnsi="Garamond" w:cs="Garamond"/>
          <w:lang w:val="de"/>
        </w:rPr>
        <w:t xml:space="preserve">BSEE National Programs. U.S. Department of The Interior BSEE Bureau of Safety and Environmental Enforcement. </w:t>
      </w:r>
      <w:hyperlink r:id="rId22">
        <w:r w:rsidRPr="447F697C">
          <w:rPr>
            <w:rStyle w:val="Hyperlink"/>
            <w:rFonts w:ascii="Garamond" w:eastAsia="Garamond" w:hAnsi="Garamond" w:cs="Garamond"/>
            <w:lang w:val="de"/>
          </w:rPr>
          <w:t>https://www.bsee.gov/about-bsee/our-organization/national-programs</w:t>
        </w:r>
      </w:hyperlink>
    </w:p>
    <w:p w14:paraId="19BA5DED" w14:textId="755CC1E3" w:rsidR="2DC15ACA" w:rsidRDefault="2DC15ACA" w:rsidP="21F01F5F">
      <w:pPr>
        <w:spacing w:line="240" w:lineRule="auto"/>
        <w:ind w:left="720" w:hanging="720"/>
        <w:rPr>
          <w:rFonts w:ascii="Garamond" w:eastAsia="Garamond" w:hAnsi="Garamond" w:cs="Garamond"/>
          <w:color w:val="0000FF"/>
        </w:rPr>
      </w:pPr>
      <w:r w:rsidRPr="21F01F5F">
        <w:rPr>
          <w:rFonts w:ascii="Garamond" w:eastAsia="Garamond" w:hAnsi="Garamond" w:cs="Garamond"/>
          <w:color w:val="000000" w:themeColor="text1"/>
        </w:rPr>
        <w:t xml:space="preserve">Copernicus Sentinel data processed by ESA, </w:t>
      </w:r>
      <w:proofErr w:type="spellStart"/>
      <w:r w:rsidRPr="21F01F5F">
        <w:rPr>
          <w:rFonts w:ascii="Garamond" w:eastAsia="Garamond" w:hAnsi="Garamond" w:cs="Garamond"/>
          <w:color w:val="000000" w:themeColor="text1"/>
        </w:rPr>
        <w:t>Koninklijk</w:t>
      </w:r>
      <w:proofErr w:type="spellEnd"/>
      <w:r w:rsidRPr="21F01F5F">
        <w:rPr>
          <w:rFonts w:ascii="Garamond" w:eastAsia="Garamond" w:hAnsi="Garamond" w:cs="Garamond"/>
          <w:color w:val="000000" w:themeColor="text1"/>
        </w:rPr>
        <w:t xml:space="preserve"> </w:t>
      </w:r>
      <w:proofErr w:type="spellStart"/>
      <w:r w:rsidRPr="21F01F5F">
        <w:rPr>
          <w:rFonts w:ascii="Garamond" w:eastAsia="Garamond" w:hAnsi="Garamond" w:cs="Garamond"/>
          <w:color w:val="000000" w:themeColor="text1"/>
        </w:rPr>
        <w:t>Nederlands</w:t>
      </w:r>
      <w:proofErr w:type="spellEnd"/>
      <w:r w:rsidRPr="21F01F5F">
        <w:rPr>
          <w:rFonts w:ascii="Garamond" w:eastAsia="Garamond" w:hAnsi="Garamond" w:cs="Garamond"/>
          <w:color w:val="000000" w:themeColor="text1"/>
        </w:rPr>
        <w:t xml:space="preserve"> </w:t>
      </w:r>
      <w:proofErr w:type="spellStart"/>
      <w:r w:rsidRPr="21F01F5F">
        <w:rPr>
          <w:rFonts w:ascii="Garamond" w:eastAsia="Garamond" w:hAnsi="Garamond" w:cs="Garamond"/>
          <w:color w:val="000000" w:themeColor="text1"/>
        </w:rPr>
        <w:t>Meteorologisch</w:t>
      </w:r>
      <w:proofErr w:type="spellEnd"/>
      <w:r w:rsidRPr="21F01F5F">
        <w:rPr>
          <w:rFonts w:ascii="Garamond" w:eastAsia="Garamond" w:hAnsi="Garamond" w:cs="Garamond"/>
          <w:color w:val="000000" w:themeColor="text1"/>
        </w:rPr>
        <w:t xml:space="preserve"> </w:t>
      </w:r>
      <w:proofErr w:type="spellStart"/>
      <w:r w:rsidRPr="21F01F5F">
        <w:rPr>
          <w:rFonts w:ascii="Garamond" w:eastAsia="Garamond" w:hAnsi="Garamond" w:cs="Garamond"/>
          <w:color w:val="000000" w:themeColor="text1"/>
        </w:rPr>
        <w:t>Instituut</w:t>
      </w:r>
      <w:proofErr w:type="spellEnd"/>
      <w:r w:rsidRPr="21F01F5F">
        <w:rPr>
          <w:rFonts w:ascii="Garamond" w:eastAsia="Garamond" w:hAnsi="Garamond" w:cs="Garamond"/>
          <w:color w:val="000000" w:themeColor="text1"/>
        </w:rPr>
        <w:t xml:space="preserve"> (KNMI) (2021), Sentinel-5P TROPOMI Tropospheric NO2 1-Orbit L2 5.5km x 3.5km, Greenbelt, MD, USA, Goddard Earth Sciences Data and Information Services Center (GES DISC), Accessed: October 5 2022, </w:t>
      </w:r>
      <w:hyperlink r:id="rId23">
        <w:r w:rsidRPr="21F01F5F">
          <w:rPr>
            <w:rStyle w:val="Hyperlink"/>
            <w:rFonts w:ascii="Garamond" w:eastAsia="Garamond" w:hAnsi="Garamond" w:cs="Garamond"/>
          </w:rPr>
          <w:t>https://doi.org/10.5270/S5P-9bnp8q8</w:t>
        </w:r>
      </w:hyperlink>
    </w:p>
    <w:p w14:paraId="28E56D1E" w14:textId="27BA098D" w:rsidR="2DC15ACA" w:rsidRDefault="2DC15ACA" w:rsidP="21F01F5F">
      <w:pPr>
        <w:spacing w:line="240" w:lineRule="auto"/>
        <w:ind w:left="720" w:hanging="720"/>
        <w:rPr>
          <w:rFonts w:ascii="Garamond" w:eastAsia="Garamond" w:hAnsi="Garamond" w:cs="Garamond"/>
          <w:color w:val="0000FF"/>
        </w:rPr>
      </w:pPr>
      <w:r w:rsidRPr="21F01F5F">
        <w:rPr>
          <w:rFonts w:ascii="Garamond" w:eastAsia="Garamond" w:hAnsi="Garamond" w:cs="Garamond"/>
          <w:color w:val="000000" w:themeColor="text1"/>
        </w:rPr>
        <w:t xml:space="preserve">Copernicus Sentinel data processed by ESA, German Aerospace Center (DLR) (2020), Sentinel-5P TROPOMI Sulphur Dioxide SO2 1-Orbit L2 5.5km x 3.5km, Greenbelt, MD, USA, Goddard Earth Sciences Data and Information Services Center (GES DISC), Accessed: October 5 2022, </w:t>
      </w:r>
      <w:hyperlink r:id="rId24">
        <w:r w:rsidRPr="21F01F5F">
          <w:rPr>
            <w:rStyle w:val="Hyperlink"/>
            <w:rFonts w:ascii="Garamond" w:eastAsia="Garamond" w:hAnsi="Garamond" w:cs="Garamond"/>
          </w:rPr>
          <w:t>https://doi.org/10.5270/S5P-74eidii</w:t>
        </w:r>
      </w:hyperlink>
    </w:p>
    <w:p w14:paraId="0C9265E5" w14:textId="42AD681F" w:rsidR="2DC15ACA" w:rsidRDefault="2DC15ACA" w:rsidP="21F01F5F">
      <w:pPr>
        <w:spacing w:line="240" w:lineRule="auto"/>
        <w:ind w:left="720" w:hanging="720"/>
        <w:rPr>
          <w:rFonts w:ascii="Garamond" w:eastAsia="Garamond" w:hAnsi="Garamond" w:cs="Garamond"/>
          <w:color w:val="000000" w:themeColor="text1"/>
        </w:rPr>
      </w:pPr>
      <w:r w:rsidRPr="21F01F5F">
        <w:rPr>
          <w:rFonts w:ascii="Garamond" w:eastAsia="Garamond" w:hAnsi="Garamond" w:cs="Garamond"/>
          <w:color w:val="000000" w:themeColor="text1"/>
        </w:rPr>
        <w:t>Copernicus Sentinel data (2022), Sentinel-2 MSI: Multispectral Instrument Level 1-C. Accessed: October 5</w:t>
      </w:r>
      <w:proofErr w:type="gramStart"/>
      <w:r w:rsidRPr="21F01F5F">
        <w:rPr>
          <w:rFonts w:ascii="Garamond" w:eastAsia="Garamond" w:hAnsi="Garamond" w:cs="Garamond"/>
          <w:color w:val="000000" w:themeColor="text1"/>
        </w:rPr>
        <w:t xml:space="preserve"> 2022</w:t>
      </w:r>
      <w:proofErr w:type="gramEnd"/>
      <w:r w:rsidRPr="21F01F5F">
        <w:rPr>
          <w:rFonts w:ascii="Garamond" w:eastAsia="Garamond" w:hAnsi="Garamond" w:cs="Garamond"/>
          <w:color w:val="000000" w:themeColor="text1"/>
        </w:rPr>
        <w:t>, developers.google.com/earth-engine/datasets/catalog/COPERNICUS_S2_HARMONIZED?hl=en</w:t>
      </w:r>
    </w:p>
    <w:p w14:paraId="3AEF93AF" w14:textId="3D4FD5A0" w:rsidR="12C5D64B" w:rsidRDefault="12C5D64B" w:rsidP="21F01F5F">
      <w:pPr>
        <w:spacing w:line="240" w:lineRule="auto"/>
        <w:ind w:left="720" w:hanging="720"/>
        <w:rPr>
          <w:rFonts w:ascii="Garamond" w:eastAsia="Garamond" w:hAnsi="Garamond" w:cs="Garamond"/>
        </w:rPr>
      </w:pPr>
      <w:r w:rsidRPr="21F01F5F">
        <w:rPr>
          <w:rFonts w:ascii="Garamond" w:eastAsia="Garamond" w:hAnsi="Garamond" w:cs="Garamond"/>
          <w:color w:val="222222"/>
          <w:lang w:val="de"/>
        </w:rPr>
        <w:lastRenderedPageBreak/>
        <w:t xml:space="preserve">Cusworth, D. H., Duren, R. M., Thrope, A. K., Pandey, S., Maasakkers, J. D., Aben, I., Jervis, D., Varon, D. J., Jacob, D. J., Randles, C. A., Gautam, R., Omara, M., Schade, G. W., Dennison, P.E., Franksberg, C., Gordon, D., Lopinto, E., Miller, C. E. (2020). Multisatellite imaging of a gas well blowout enables quantification of total methane emissions. </w:t>
      </w:r>
      <w:r w:rsidRPr="21F01F5F">
        <w:rPr>
          <w:rFonts w:ascii="Garamond" w:eastAsia="Garamond" w:hAnsi="Garamond" w:cs="Garamond"/>
          <w:i/>
          <w:iCs/>
          <w:color w:val="222222"/>
          <w:lang w:val="de"/>
        </w:rPr>
        <w:t>Geophysical Research Letters</w:t>
      </w:r>
      <w:r w:rsidRPr="21F01F5F">
        <w:rPr>
          <w:rFonts w:ascii="Garamond" w:eastAsia="Garamond" w:hAnsi="Garamond" w:cs="Garamond"/>
          <w:color w:val="222222"/>
          <w:lang w:val="de"/>
        </w:rPr>
        <w:t xml:space="preserve">, </w:t>
      </w:r>
      <w:r w:rsidRPr="21F01F5F">
        <w:rPr>
          <w:rFonts w:ascii="Garamond" w:eastAsia="Garamond" w:hAnsi="Garamond" w:cs="Garamond"/>
          <w:i/>
          <w:iCs/>
          <w:color w:val="222222"/>
          <w:lang w:val="de"/>
        </w:rPr>
        <w:t>48</w:t>
      </w:r>
      <w:r w:rsidRPr="21F01F5F">
        <w:rPr>
          <w:rFonts w:ascii="Garamond" w:eastAsia="Garamond" w:hAnsi="Garamond" w:cs="Garamond"/>
          <w:color w:val="222222"/>
          <w:lang w:val="de"/>
        </w:rPr>
        <w:t xml:space="preserve">(2), Article Number [e2020GL09086]. </w:t>
      </w:r>
      <w:hyperlink r:id="rId25">
        <w:r w:rsidRPr="21F01F5F">
          <w:rPr>
            <w:rStyle w:val="Hyperlink"/>
            <w:rFonts w:ascii="Garamond" w:eastAsia="Garamond" w:hAnsi="Garamond" w:cs="Garamond"/>
            <w:lang w:val="de"/>
          </w:rPr>
          <w:t>https://doi.org/10.1029/2020GL090864</w:t>
        </w:r>
      </w:hyperlink>
    </w:p>
    <w:p w14:paraId="16003455" w14:textId="2E8ED34F" w:rsidR="46137DC0" w:rsidRDefault="190BF026" w:rsidP="21F01F5F">
      <w:pPr>
        <w:spacing w:line="240" w:lineRule="auto"/>
        <w:ind w:left="720" w:hanging="720"/>
        <w:rPr>
          <w:rFonts w:ascii="Garamond" w:eastAsia="Garamond" w:hAnsi="Garamond" w:cs="Garamond"/>
        </w:rPr>
      </w:pPr>
      <w:r w:rsidRPr="6DC759E2">
        <w:rPr>
          <w:rFonts w:ascii="Garamond" w:eastAsia="Garamond" w:hAnsi="Garamond" w:cs="Garamond"/>
          <w:lang w:val="de"/>
        </w:rPr>
        <w:t>E</w:t>
      </w:r>
      <w:r w:rsidR="46137DC0" w:rsidRPr="6DC759E2">
        <w:rPr>
          <w:rFonts w:ascii="Garamond" w:eastAsia="Garamond" w:hAnsi="Garamond" w:cs="Garamond"/>
          <w:lang w:val="de"/>
        </w:rPr>
        <w:t>quinor</w:t>
      </w:r>
      <w:r w:rsidRPr="6DC759E2">
        <w:rPr>
          <w:rFonts w:ascii="Garamond" w:eastAsia="Garamond" w:hAnsi="Garamond" w:cs="Garamond"/>
          <w:lang w:val="de"/>
        </w:rPr>
        <w:t xml:space="preserve"> ASA</w:t>
      </w:r>
      <w:r w:rsidR="46137DC0" w:rsidRPr="6DC759E2">
        <w:rPr>
          <w:rFonts w:ascii="Garamond" w:eastAsia="Garamond" w:hAnsi="Garamond" w:cs="Garamond"/>
          <w:lang w:val="de"/>
        </w:rPr>
        <w:t xml:space="preserve">. (2019, August 15) </w:t>
      </w:r>
      <w:r w:rsidR="46137DC0" w:rsidRPr="6DC759E2">
        <w:rPr>
          <w:rFonts w:ascii="Garamond" w:eastAsia="Garamond" w:hAnsi="Garamond" w:cs="Garamond"/>
          <w:i/>
          <w:iCs/>
          <w:lang w:val="de"/>
        </w:rPr>
        <w:t>Mariner on stream</w:t>
      </w:r>
      <w:r w:rsidR="46137DC0" w:rsidRPr="6DC759E2">
        <w:rPr>
          <w:rFonts w:ascii="Garamond" w:eastAsia="Garamond" w:hAnsi="Garamond" w:cs="Garamond"/>
          <w:lang w:val="de"/>
        </w:rPr>
        <w:t xml:space="preserve">. equinor. </w:t>
      </w:r>
      <w:hyperlink r:id="rId26">
        <w:r w:rsidR="46137DC0" w:rsidRPr="6DC759E2">
          <w:rPr>
            <w:rStyle w:val="Hyperlink"/>
            <w:rFonts w:ascii="Garamond" w:eastAsia="Garamond" w:hAnsi="Garamond" w:cs="Garamond"/>
            <w:lang w:val="de"/>
          </w:rPr>
          <w:t>https://www.equinor.com/news/archive/2019-08-mariner</w:t>
        </w:r>
      </w:hyperlink>
    </w:p>
    <w:p w14:paraId="7AAE1713" w14:textId="779345DC" w:rsidR="7B291930" w:rsidRDefault="7B291930" w:rsidP="21F01F5F">
      <w:pPr>
        <w:spacing w:line="240" w:lineRule="auto"/>
        <w:ind w:left="720" w:hanging="720"/>
        <w:rPr>
          <w:rFonts w:ascii="Garamond" w:eastAsia="Garamond" w:hAnsi="Garamond" w:cs="Garamond"/>
        </w:rPr>
      </w:pPr>
      <w:r w:rsidRPr="21F01F5F">
        <w:rPr>
          <w:rFonts w:ascii="Garamond" w:eastAsia="Garamond" w:hAnsi="Garamond" w:cs="Garamond"/>
          <w:lang w:val="de"/>
        </w:rPr>
        <w:t xml:space="preserve">Foote, M. D., Dennison, P. E., Thorpe, A. K., Thompson, D. R., Jongaramrungruang, S., Frankenberg, C., &amp; Joshi, S. C. (2020). Fast and Accurate Retrieval of Methane Concentration From Imaging Spectrometer Data Using Sparsity Prior. IEEE Transactions on Geoscience and Remote Sensing, 58(9), 6480–6492. https://doi.org/10.1109/TGRS.2020.2976888‌ </w:t>
      </w:r>
    </w:p>
    <w:p w14:paraId="1604D8F0" w14:textId="40DD7AD4" w:rsidR="2D8EB221" w:rsidRDefault="3A670FF3" w:rsidP="21F01F5F">
      <w:pPr>
        <w:spacing w:line="240" w:lineRule="auto"/>
        <w:ind w:left="720" w:hanging="720"/>
        <w:rPr>
          <w:rFonts w:ascii="Garamond" w:eastAsia="Garamond" w:hAnsi="Garamond" w:cs="Garamond"/>
        </w:rPr>
      </w:pPr>
      <w:r w:rsidRPr="6DC759E2">
        <w:rPr>
          <w:rFonts w:ascii="Garamond" w:eastAsia="Garamond" w:hAnsi="Garamond" w:cs="Garamond"/>
          <w:lang w:val="de"/>
        </w:rPr>
        <w:t>Cenovus Energy, Inc.</w:t>
      </w:r>
      <w:r w:rsidR="2D8EB221" w:rsidRPr="6DC759E2">
        <w:rPr>
          <w:rFonts w:ascii="Garamond" w:eastAsia="Garamond" w:hAnsi="Garamond" w:cs="Garamond"/>
          <w:lang w:val="de"/>
        </w:rPr>
        <w:t xml:space="preserve"> (2022, May 31). </w:t>
      </w:r>
      <w:r w:rsidR="2D8EB221" w:rsidRPr="6DC759E2">
        <w:rPr>
          <w:rFonts w:ascii="Garamond" w:eastAsia="Garamond" w:hAnsi="Garamond" w:cs="Garamond"/>
          <w:i/>
          <w:iCs/>
          <w:lang w:val="de"/>
        </w:rPr>
        <w:t>Cenovus announces restart of West White Rose Project</w:t>
      </w:r>
      <w:r w:rsidR="2D8EB221" w:rsidRPr="6DC759E2">
        <w:rPr>
          <w:rFonts w:ascii="Garamond" w:eastAsia="Garamond" w:hAnsi="Garamond" w:cs="Garamond"/>
          <w:lang w:val="de"/>
        </w:rPr>
        <w:t xml:space="preserve">. Cenovus Energy. </w:t>
      </w:r>
      <w:hyperlink r:id="rId27">
        <w:r w:rsidR="2D8EB221" w:rsidRPr="6DC759E2">
          <w:rPr>
            <w:rStyle w:val="Hyperlink"/>
            <w:rFonts w:ascii="Garamond" w:eastAsia="Garamond" w:hAnsi="Garamond" w:cs="Garamond"/>
            <w:lang w:val="de"/>
          </w:rPr>
          <w:t>https://www.cenovus.com/News-and-Stories/News-releases/2022/2452998</w:t>
        </w:r>
      </w:hyperlink>
    </w:p>
    <w:p w14:paraId="1D258E68" w14:textId="592782AC" w:rsidR="538E4CF2" w:rsidRDefault="538E4CF2" w:rsidP="21F01F5F">
      <w:pPr>
        <w:spacing w:line="240" w:lineRule="auto"/>
        <w:ind w:left="720" w:hanging="720"/>
        <w:rPr>
          <w:rFonts w:ascii="Garamond" w:eastAsia="Garamond" w:hAnsi="Garamond" w:cs="Garamond"/>
        </w:rPr>
      </w:pPr>
      <w:r w:rsidRPr="57837553">
        <w:rPr>
          <w:rFonts w:ascii="Garamond" w:eastAsia="Garamond" w:hAnsi="Garamond" w:cs="Garamond"/>
          <w:color w:val="222222"/>
          <w:lang w:val="de"/>
        </w:rPr>
        <w:t xml:space="preserve">Gorchov Negron, A. M., Kort, E. A., Conley, S. A., Smith, M. L. (2020). Airborne assessment of methane emissions from offshore platforms in the U.S. Gulf of Mexico. </w:t>
      </w:r>
      <w:r w:rsidRPr="57837553">
        <w:rPr>
          <w:rFonts w:ascii="Garamond" w:eastAsia="Garamond" w:hAnsi="Garamond" w:cs="Garamond"/>
          <w:i/>
          <w:iCs/>
          <w:color w:val="222222"/>
          <w:lang w:val="de"/>
        </w:rPr>
        <w:t>Environmental Science &amp; Technology</w:t>
      </w:r>
      <w:r w:rsidRPr="57837553">
        <w:rPr>
          <w:rFonts w:ascii="Garamond" w:eastAsia="Garamond" w:hAnsi="Garamond" w:cs="Garamond"/>
          <w:color w:val="222222"/>
          <w:lang w:val="de"/>
        </w:rPr>
        <w:t xml:space="preserve">, </w:t>
      </w:r>
      <w:r w:rsidRPr="57837553">
        <w:rPr>
          <w:rFonts w:ascii="Garamond" w:eastAsia="Garamond" w:hAnsi="Garamond" w:cs="Garamond"/>
          <w:i/>
          <w:iCs/>
          <w:color w:val="222222"/>
          <w:lang w:val="de"/>
        </w:rPr>
        <w:t>54</w:t>
      </w:r>
      <w:r w:rsidRPr="57837553">
        <w:rPr>
          <w:rFonts w:ascii="Garamond" w:eastAsia="Garamond" w:hAnsi="Garamond" w:cs="Garamond"/>
          <w:color w:val="222222"/>
          <w:lang w:val="de"/>
        </w:rPr>
        <w:t xml:space="preserve">(8), 5112–5120. </w:t>
      </w:r>
      <w:hyperlink r:id="rId28">
        <w:r w:rsidRPr="57837553">
          <w:rPr>
            <w:rStyle w:val="Hyperlink"/>
            <w:rFonts w:ascii="Garamond" w:eastAsia="Garamond" w:hAnsi="Garamond" w:cs="Garamond"/>
            <w:lang w:val="de"/>
          </w:rPr>
          <w:t>https://pubs.acs.org/doi/full/10.1021/acs.est.0c00179</w:t>
        </w:r>
      </w:hyperlink>
    </w:p>
    <w:p w14:paraId="2B0D5317" w14:textId="408C1B81" w:rsidR="1AAB1ED7" w:rsidRDefault="1CDEE41A" w:rsidP="57837553">
      <w:pPr>
        <w:spacing w:line="240" w:lineRule="auto"/>
        <w:ind w:left="720" w:hanging="720"/>
        <w:rPr>
          <w:rFonts w:ascii="Garamond" w:eastAsia="Garamond" w:hAnsi="Garamond" w:cs="Garamond"/>
          <w:lang w:val="de"/>
        </w:rPr>
      </w:pPr>
      <w:r w:rsidRPr="6DC759E2">
        <w:rPr>
          <w:rFonts w:ascii="Garamond" w:eastAsia="Garamond" w:hAnsi="Garamond" w:cs="Garamond"/>
          <w:lang w:val="de"/>
        </w:rPr>
        <w:t xml:space="preserve">Irakulis-Loitxate, Itziar, et al. “Satellites Detect a Methane Ultra-Emission Event from an Offshore Platform in the Gulf of Mexico.” Environmental Science &amp; Technology Letters, vol. 9, no. 6, June 2022, pp. 520–25. DOI.org (Crossref), </w:t>
      </w:r>
      <w:hyperlink r:id="rId29">
        <w:r w:rsidRPr="6DC759E2">
          <w:rPr>
            <w:rStyle w:val="Hyperlink"/>
            <w:rFonts w:ascii="Garamond" w:eastAsia="Garamond" w:hAnsi="Garamond" w:cs="Garamond"/>
            <w:lang w:val="de"/>
          </w:rPr>
          <w:t>https://doi.org/10.1021/acs.estlett.2c00225</w:t>
        </w:r>
      </w:hyperlink>
      <w:r w:rsidRPr="6DC759E2">
        <w:rPr>
          <w:rFonts w:ascii="Garamond" w:eastAsia="Garamond" w:hAnsi="Garamond" w:cs="Garamond"/>
          <w:lang w:val="de"/>
        </w:rPr>
        <w:t>.</w:t>
      </w:r>
      <w:r w:rsidR="5CB92640" w:rsidRPr="6DC759E2">
        <w:rPr>
          <w:rFonts w:ascii="Garamond" w:eastAsia="Garamond" w:hAnsi="Garamond" w:cs="Garamond"/>
          <w:lang w:val="de"/>
        </w:rPr>
        <w:t xml:space="preserve"> </w:t>
      </w:r>
    </w:p>
    <w:p w14:paraId="5688F5D6" w14:textId="78ABB694" w:rsidR="4AEA2E2A" w:rsidRDefault="74260902" w:rsidP="6DC759E2">
      <w:pPr>
        <w:spacing w:line="240" w:lineRule="auto"/>
        <w:rPr>
          <w:rFonts w:ascii="Garamond" w:eastAsia="Garamond" w:hAnsi="Garamond" w:cs="Garamond"/>
          <w:b/>
          <w:bCs/>
          <w:color w:val="2E2E2E"/>
          <w:lang w:val="de"/>
        </w:rPr>
      </w:pPr>
      <w:r w:rsidRPr="6DC759E2">
        <w:rPr>
          <w:rFonts w:ascii="Garamond" w:eastAsia="Garamond" w:hAnsi="Garamond" w:cs="Garamond"/>
          <w:color w:val="2E2E2E"/>
          <w:lang w:val="de"/>
        </w:rPr>
        <w:t xml:space="preserve">Kirschke, S., Bousquet, P., Ciais, P., et al., (2013). Three decades of global methane sources and sinks. </w:t>
      </w:r>
      <w:r w:rsidRPr="6DC759E2">
        <w:rPr>
          <w:rFonts w:ascii="Garamond" w:eastAsia="Garamond" w:hAnsi="Garamond" w:cs="Garamond"/>
          <w:i/>
          <w:iCs/>
          <w:color w:val="2E2E2E"/>
          <w:lang w:val="de"/>
        </w:rPr>
        <w:t>Nature Geoscience</w:t>
      </w:r>
      <w:r w:rsidRPr="6DC759E2">
        <w:rPr>
          <w:rFonts w:ascii="Garamond" w:eastAsia="Garamond" w:hAnsi="Garamond" w:cs="Garamond"/>
          <w:color w:val="2E2E2E"/>
          <w:lang w:val="de"/>
        </w:rPr>
        <w:t xml:space="preserve">, </w:t>
      </w:r>
      <w:r w:rsidRPr="6DC759E2">
        <w:rPr>
          <w:rFonts w:ascii="Garamond" w:eastAsia="Garamond" w:hAnsi="Garamond" w:cs="Garamond"/>
          <w:i/>
          <w:iCs/>
          <w:color w:val="2E2E2E"/>
          <w:lang w:val="de"/>
        </w:rPr>
        <w:t>6</w:t>
      </w:r>
      <w:r w:rsidRPr="6DC759E2">
        <w:rPr>
          <w:rFonts w:ascii="Garamond" w:eastAsia="Garamond" w:hAnsi="Garamond" w:cs="Garamond"/>
          <w:color w:val="2E2E2E"/>
          <w:lang w:val="de"/>
        </w:rPr>
        <w:t xml:space="preserve">, 813-823. </w:t>
      </w:r>
      <w:hyperlink r:id="rId30" w:history="1">
        <w:r w:rsidRPr="6DC759E2">
          <w:rPr>
            <w:rFonts w:ascii="Garamond" w:eastAsia="Garamond" w:hAnsi="Garamond" w:cs="Garamond"/>
            <w:lang w:val="de"/>
          </w:rPr>
          <w:t>10.1038/ngeo1955</w:t>
        </w:r>
      </w:hyperlink>
    </w:p>
    <w:p w14:paraId="443ABAEB" w14:textId="6BABDA09" w:rsidR="4AEA2E2A" w:rsidRDefault="4AEA2E2A" w:rsidP="6DC759E2">
      <w:pPr>
        <w:spacing w:line="240" w:lineRule="auto"/>
        <w:ind w:left="720" w:hanging="720"/>
        <w:rPr>
          <w:rFonts w:ascii="Garamond" w:eastAsia="Garamond" w:hAnsi="Garamond" w:cs="Garamond"/>
        </w:rPr>
      </w:pPr>
      <w:r w:rsidRPr="6DC759E2">
        <w:rPr>
          <w:rFonts w:ascii="Garamond" w:eastAsia="Garamond" w:hAnsi="Garamond" w:cs="Garamond"/>
          <w:lang w:val="de"/>
        </w:rPr>
        <w:t xml:space="preserve">National Oceanic and Atmospheric Administration data. (2017). </w:t>
      </w:r>
      <w:r w:rsidRPr="6DC759E2">
        <w:rPr>
          <w:rFonts w:ascii="Garamond" w:eastAsia="Garamond" w:hAnsi="Garamond" w:cs="Garamond"/>
          <w:i/>
          <w:iCs/>
          <w:lang w:val="de"/>
        </w:rPr>
        <w:t xml:space="preserve">RTMA: Real-time mesoscale analysis  </w:t>
      </w:r>
      <w:r w:rsidRPr="6DC759E2">
        <w:rPr>
          <w:rFonts w:ascii="Garamond" w:eastAsia="Garamond" w:hAnsi="Garamond" w:cs="Garamond"/>
          <w:lang w:val="de"/>
        </w:rPr>
        <w:t xml:space="preserve">. Google. Retrieved October 1, 2022, from </w:t>
      </w:r>
      <w:hyperlink r:id="rId31">
        <w:r w:rsidRPr="6DC759E2">
          <w:rPr>
            <w:rStyle w:val="Hyperlink"/>
            <w:rFonts w:ascii="Garamond" w:eastAsia="Garamond" w:hAnsi="Garamond" w:cs="Garamond"/>
            <w:lang w:val="de"/>
          </w:rPr>
          <w:t>https://developers.google.com/earth-engine/datasets/catalog/NOAA_NWS_RTMA</w:t>
        </w:r>
      </w:hyperlink>
    </w:p>
    <w:p w14:paraId="0AA66ED1" w14:textId="7D74EB93" w:rsidR="18B87A64" w:rsidRDefault="18B87A64" w:rsidP="6DC759E2">
      <w:pPr>
        <w:spacing w:line="240" w:lineRule="auto"/>
        <w:ind w:left="720" w:hanging="720"/>
        <w:rPr>
          <w:rFonts w:ascii="Garamond" w:eastAsia="Garamond" w:hAnsi="Garamond" w:cs="Garamond"/>
          <w:color w:val="222222"/>
          <w:lang w:val="de"/>
        </w:rPr>
      </w:pPr>
      <w:r w:rsidRPr="6DC759E2">
        <w:rPr>
          <w:rFonts w:ascii="Garamond" w:eastAsia="Garamond" w:hAnsi="Garamond" w:cs="Garamond"/>
          <w:color w:val="222222"/>
          <w:lang w:val="de"/>
        </w:rPr>
        <w:t xml:space="preserve">Plant, G.,  Kort E.A., Brandt, A.R., Chen, Y., Fordice, G., Gorchov Negron, A.M., Schwietzke, S., Smith, M., Zavala-Araiza, D. (2022). Inefficient and unlit natural gas flares both emit large quantities of methane. </w:t>
      </w:r>
      <w:r w:rsidRPr="6DC759E2">
        <w:rPr>
          <w:rFonts w:ascii="Garamond" w:eastAsia="Garamond" w:hAnsi="Garamond" w:cs="Garamond"/>
          <w:i/>
          <w:iCs/>
          <w:color w:val="222222"/>
          <w:lang w:val="de"/>
        </w:rPr>
        <w:t>Science</w:t>
      </w:r>
      <w:r w:rsidRPr="6DC759E2">
        <w:rPr>
          <w:rFonts w:ascii="Garamond" w:eastAsia="Garamond" w:hAnsi="Garamond" w:cs="Garamond"/>
          <w:color w:val="222222"/>
          <w:lang w:val="de"/>
        </w:rPr>
        <w:t xml:space="preserve">. </w:t>
      </w:r>
      <w:r w:rsidRPr="6DC759E2">
        <w:rPr>
          <w:rFonts w:ascii="Garamond" w:eastAsia="Garamond" w:hAnsi="Garamond" w:cs="Garamond"/>
          <w:i/>
          <w:iCs/>
          <w:color w:val="222222"/>
          <w:lang w:val="de"/>
        </w:rPr>
        <w:t>377</w:t>
      </w:r>
      <w:r w:rsidRPr="6DC759E2">
        <w:rPr>
          <w:rFonts w:ascii="Garamond" w:eastAsia="Garamond" w:hAnsi="Garamond" w:cs="Garamond"/>
          <w:color w:val="222222"/>
          <w:lang w:val="de"/>
        </w:rPr>
        <w:t xml:space="preserve">(6614), 1566-1571.  </w:t>
      </w:r>
      <w:hyperlink r:id="rId32">
        <w:r w:rsidRPr="6DC759E2">
          <w:rPr>
            <w:rStyle w:val="Hyperlink"/>
            <w:rFonts w:ascii="Garamond" w:eastAsia="Garamond" w:hAnsi="Garamond" w:cs="Garamond"/>
            <w:lang w:val="de"/>
          </w:rPr>
          <w:t>https://www.science.org/doi/pdf/10.1126/science.abq0385</w:t>
        </w:r>
      </w:hyperlink>
      <w:r w:rsidRPr="6DC759E2">
        <w:rPr>
          <w:rFonts w:ascii="Garamond" w:eastAsia="Garamond" w:hAnsi="Garamond" w:cs="Garamond"/>
          <w:color w:val="222222"/>
          <w:lang w:val="de"/>
        </w:rPr>
        <w:t xml:space="preserve">     </w:t>
      </w:r>
    </w:p>
    <w:p w14:paraId="3F69FE5B" w14:textId="5A2BD9C8" w:rsidR="70DE5AE7" w:rsidRDefault="70DE5AE7" w:rsidP="6DC759E2">
      <w:pPr>
        <w:spacing w:line="240" w:lineRule="auto"/>
        <w:ind w:left="720" w:hanging="720"/>
        <w:rPr>
          <w:rFonts w:ascii="Garamond" w:eastAsia="Garamond" w:hAnsi="Garamond" w:cs="Garamond"/>
          <w:lang w:val="de"/>
        </w:rPr>
      </w:pPr>
      <w:r w:rsidRPr="6DC759E2">
        <w:rPr>
          <w:rFonts w:ascii="Garamond" w:eastAsia="Garamond" w:hAnsi="Garamond" w:cs="Garamond"/>
          <w:lang w:val="de"/>
        </w:rPr>
        <w:t xml:space="preserve">Short-Term Energy Outlook (STEO). (2019). </w:t>
      </w:r>
      <w:hyperlink r:id="rId33" w:history="1">
        <w:r w:rsidRPr="6DC759E2">
          <w:rPr>
            <w:rFonts w:ascii="Garamond" w:eastAsia="Garamond" w:hAnsi="Garamond" w:cs="Garamond"/>
            <w:lang w:val="de"/>
          </w:rPr>
          <w:t>https://www.eia.gov/outlooks/steo/pdf/steo_full.pdf</w:t>
        </w:r>
      </w:hyperlink>
    </w:p>
    <w:p w14:paraId="5A3E6A79" w14:textId="462A0EEA" w:rsidR="76AA9223" w:rsidRDefault="76AA9223" w:rsidP="21F01F5F">
      <w:pPr>
        <w:spacing w:line="240" w:lineRule="auto"/>
        <w:ind w:left="720" w:hanging="720"/>
        <w:rPr>
          <w:rFonts w:ascii="Garamond" w:eastAsia="Garamond" w:hAnsi="Garamond" w:cs="Garamond"/>
        </w:rPr>
      </w:pPr>
      <w:r w:rsidRPr="21F01F5F">
        <w:rPr>
          <w:rFonts w:ascii="Garamond" w:eastAsia="Garamond" w:hAnsi="Garamond" w:cs="Garamond"/>
          <w:color w:val="222222"/>
          <w:lang w:val="de"/>
        </w:rPr>
        <w:t xml:space="preserve">Varon, D. J., Jervis, D., McKeever, J., Spence, I., Gains, D., Jacob, D. J. (2021). High-frequency monitoring of anomalous methane point sources with multispectral Sentinel-2 satellite observations. </w:t>
      </w:r>
      <w:r w:rsidRPr="21F01F5F">
        <w:rPr>
          <w:rFonts w:ascii="Garamond" w:eastAsia="Garamond" w:hAnsi="Garamond" w:cs="Garamond"/>
          <w:i/>
          <w:iCs/>
          <w:color w:val="222222"/>
          <w:lang w:val="de"/>
        </w:rPr>
        <w:t>Atmospheric Measurement Techniques</w:t>
      </w:r>
      <w:r w:rsidRPr="21F01F5F">
        <w:rPr>
          <w:rFonts w:ascii="Garamond" w:eastAsia="Garamond" w:hAnsi="Garamond" w:cs="Garamond"/>
          <w:color w:val="222222"/>
          <w:lang w:val="de"/>
        </w:rPr>
        <w:t xml:space="preserve">, </w:t>
      </w:r>
      <w:r w:rsidRPr="21F01F5F">
        <w:rPr>
          <w:rFonts w:ascii="Garamond" w:eastAsia="Garamond" w:hAnsi="Garamond" w:cs="Garamond"/>
          <w:i/>
          <w:iCs/>
          <w:color w:val="222222"/>
          <w:lang w:val="de"/>
        </w:rPr>
        <w:t>14</w:t>
      </w:r>
      <w:r w:rsidRPr="21F01F5F">
        <w:rPr>
          <w:rFonts w:ascii="Garamond" w:eastAsia="Garamond" w:hAnsi="Garamond" w:cs="Garamond"/>
          <w:color w:val="222222"/>
          <w:lang w:val="de"/>
        </w:rPr>
        <w:t xml:space="preserve">(4), </w:t>
      </w:r>
      <w:r w:rsidRPr="21F01F5F">
        <w:rPr>
          <w:rFonts w:ascii="Garamond" w:eastAsia="Garamond" w:hAnsi="Garamond" w:cs="Garamond"/>
          <w:lang w:val="de"/>
        </w:rPr>
        <w:t xml:space="preserve">2771–2785. </w:t>
      </w:r>
      <w:hyperlink r:id="rId34">
        <w:r w:rsidRPr="21F01F5F">
          <w:rPr>
            <w:rStyle w:val="Hyperlink"/>
            <w:rFonts w:ascii="Garamond" w:eastAsia="Garamond" w:hAnsi="Garamond" w:cs="Garamond"/>
            <w:lang w:val="de"/>
          </w:rPr>
          <w:t>https://doi.org/10.5194/amt-14-2771-2021</w:t>
        </w:r>
      </w:hyperlink>
    </w:p>
    <w:p w14:paraId="21CA783A" w14:textId="3E0C6D29" w:rsidR="4A03CE87" w:rsidRDefault="4A03CE87" w:rsidP="21F01F5F">
      <w:pPr>
        <w:spacing w:line="240" w:lineRule="auto"/>
        <w:ind w:left="720" w:hanging="720"/>
        <w:rPr>
          <w:rFonts w:ascii="Garamond" w:eastAsia="Garamond" w:hAnsi="Garamond" w:cs="Garamond"/>
        </w:rPr>
      </w:pPr>
      <w:r w:rsidRPr="21F01F5F">
        <w:rPr>
          <w:rFonts w:ascii="Garamond" w:eastAsia="Garamond" w:hAnsi="Garamond" w:cs="Garamond"/>
          <w:lang w:val="de"/>
        </w:rPr>
        <w:t xml:space="preserve">Vaughn, K. (2022, August 22). </w:t>
      </w:r>
      <w:r w:rsidRPr="21F01F5F">
        <w:rPr>
          <w:rFonts w:ascii="Garamond" w:eastAsia="Garamond" w:hAnsi="Garamond" w:cs="Garamond"/>
          <w:i/>
          <w:iCs/>
          <w:lang w:val="de"/>
        </w:rPr>
        <w:t>Study suggests offshore oil and gas production in Gulf of Mexico has higher methane loss rates than typical onshore production</w:t>
      </w:r>
      <w:r w:rsidRPr="21F01F5F">
        <w:rPr>
          <w:rFonts w:ascii="Garamond" w:eastAsia="Garamond" w:hAnsi="Garamond" w:cs="Garamond"/>
          <w:lang w:val="de"/>
        </w:rPr>
        <w:t xml:space="preserve">. Carbon Mapper. </w:t>
      </w:r>
      <w:hyperlink r:id="rId35">
        <w:r w:rsidRPr="21F01F5F">
          <w:rPr>
            <w:rStyle w:val="Hyperlink"/>
            <w:rFonts w:ascii="Garamond" w:eastAsia="Garamond" w:hAnsi="Garamond" w:cs="Garamond"/>
            <w:lang w:val="de"/>
          </w:rPr>
          <w:t>https://carbonmapper.org/study-suggests-offshore-oil-and-gas-production-in-gulf-of-mexico-has-higher-methane-loss-rates-than-typical-onshore-production/</w:t>
        </w:r>
      </w:hyperlink>
    </w:p>
    <w:p w14:paraId="033C1B16" w14:textId="2A70A302" w:rsidR="302AF7A3" w:rsidRDefault="302AF7A3" w:rsidP="6DC759E2">
      <w:pPr>
        <w:spacing w:line="240" w:lineRule="auto"/>
        <w:ind w:left="720" w:hanging="720"/>
        <w:rPr>
          <w:rFonts w:ascii="Garamond" w:eastAsia="Garamond" w:hAnsi="Garamond" w:cs="Garamond"/>
        </w:rPr>
      </w:pPr>
      <w:r w:rsidRPr="6DC759E2">
        <w:rPr>
          <w:rFonts w:ascii="Garamond" w:eastAsia="Garamond" w:hAnsi="Garamond" w:cs="Garamond"/>
          <w:lang w:val="de"/>
        </w:rPr>
        <w:t xml:space="preserve">Wecht, H. (2022). </w:t>
      </w:r>
      <w:r w:rsidRPr="6DC759E2">
        <w:rPr>
          <w:rFonts w:ascii="Garamond" w:eastAsia="Garamond" w:hAnsi="Garamond" w:cs="Garamond"/>
          <w:i/>
          <w:iCs/>
          <w:lang w:val="de"/>
        </w:rPr>
        <w:t xml:space="preserve">BOEM’s </w:t>
      </w:r>
      <w:r w:rsidR="39398A8A" w:rsidRPr="6DC759E2">
        <w:rPr>
          <w:rFonts w:ascii="Garamond" w:eastAsia="Garamond" w:hAnsi="Garamond" w:cs="Garamond"/>
          <w:i/>
          <w:iCs/>
          <w:lang w:val="de"/>
        </w:rPr>
        <w:t>g</w:t>
      </w:r>
      <w:r w:rsidRPr="6DC759E2">
        <w:rPr>
          <w:rFonts w:ascii="Garamond" w:eastAsia="Garamond" w:hAnsi="Garamond" w:cs="Garamond"/>
          <w:i/>
          <w:iCs/>
          <w:lang w:val="de"/>
        </w:rPr>
        <w:t xml:space="preserve">reenhouse </w:t>
      </w:r>
      <w:r w:rsidR="35FAA70F" w:rsidRPr="6DC759E2">
        <w:rPr>
          <w:rFonts w:ascii="Garamond" w:eastAsia="Garamond" w:hAnsi="Garamond" w:cs="Garamond"/>
          <w:i/>
          <w:iCs/>
          <w:lang w:val="de"/>
        </w:rPr>
        <w:t>g</w:t>
      </w:r>
      <w:r w:rsidRPr="6DC759E2">
        <w:rPr>
          <w:rFonts w:ascii="Garamond" w:eastAsia="Garamond" w:hAnsi="Garamond" w:cs="Garamond"/>
          <w:i/>
          <w:iCs/>
          <w:lang w:val="de"/>
        </w:rPr>
        <w:t xml:space="preserve">as </w:t>
      </w:r>
      <w:r w:rsidR="00FB3BBD" w:rsidRPr="6DC759E2">
        <w:rPr>
          <w:rFonts w:ascii="Garamond" w:eastAsia="Garamond" w:hAnsi="Garamond" w:cs="Garamond"/>
          <w:i/>
          <w:iCs/>
          <w:lang w:val="de"/>
        </w:rPr>
        <w:t>i</w:t>
      </w:r>
      <w:r w:rsidRPr="6DC759E2">
        <w:rPr>
          <w:rFonts w:ascii="Garamond" w:eastAsia="Garamond" w:hAnsi="Garamond" w:cs="Garamond"/>
          <w:i/>
          <w:iCs/>
          <w:lang w:val="de"/>
        </w:rPr>
        <w:t xml:space="preserve">nventory and </w:t>
      </w:r>
      <w:r w:rsidR="7C7A6E86" w:rsidRPr="6DC759E2">
        <w:rPr>
          <w:rFonts w:ascii="Garamond" w:eastAsia="Garamond" w:hAnsi="Garamond" w:cs="Garamond"/>
          <w:i/>
          <w:iCs/>
          <w:lang w:val="de"/>
        </w:rPr>
        <w:t>s</w:t>
      </w:r>
      <w:r w:rsidRPr="6DC759E2">
        <w:rPr>
          <w:rFonts w:ascii="Garamond" w:eastAsia="Garamond" w:hAnsi="Garamond" w:cs="Garamond"/>
          <w:i/>
          <w:iCs/>
          <w:lang w:val="de"/>
        </w:rPr>
        <w:t xml:space="preserve">tudies, EPA </w:t>
      </w:r>
      <w:r w:rsidR="7FF61781" w:rsidRPr="6DC759E2">
        <w:rPr>
          <w:rFonts w:ascii="Garamond" w:eastAsia="Garamond" w:hAnsi="Garamond" w:cs="Garamond"/>
          <w:i/>
          <w:iCs/>
          <w:lang w:val="de"/>
        </w:rPr>
        <w:t>o</w:t>
      </w:r>
      <w:r w:rsidRPr="6DC759E2">
        <w:rPr>
          <w:rFonts w:ascii="Garamond" w:eastAsia="Garamond" w:hAnsi="Garamond" w:cs="Garamond"/>
          <w:i/>
          <w:iCs/>
          <w:lang w:val="de"/>
        </w:rPr>
        <w:t xml:space="preserve">il &amp; </w:t>
      </w:r>
      <w:r w:rsidR="4C3E58F3" w:rsidRPr="6DC759E2">
        <w:rPr>
          <w:rFonts w:ascii="Garamond" w:eastAsia="Garamond" w:hAnsi="Garamond" w:cs="Garamond"/>
          <w:i/>
          <w:iCs/>
          <w:lang w:val="de"/>
        </w:rPr>
        <w:t>g</w:t>
      </w:r>
      <w:r w:rsidRPr="6DC759E2">
        <w:rPr>
          <w:rFonts w:ascii="Garamond" w:eastAsia="Garamond" w:hAnsi="Garamond" w:cs="Garamond"/>
          <w:i/>
          <w:iCs/>
          <w:lang w:val="de"/>
        </w:rPr>
        <w:t xml:space="preserve">as </w:t>
      </w:r>
      <w:r w:rsidR="7178E61B" w:rsidRPr="6DC759E2">
        <w:rPr>
          <w:rFonts w:ascii="Garamond" w:eastAsia="Garamond" w:hAnsi="Garamond" w:cs="Garamond"/>
          <w:i/>
          <w:iCs/>
          <w:lang w:val="de"/>
        </w:rPr>
        <w:t>g</w:t>
      </w:r>
      <w:r w:rsidRPr="6DC759E2">
        <w:rPr>
          <w:rFonts w:ascii="Garamond" w:eastAsia="Garamond" w:hAnsi="Garamond" w:cs="Garamond"/>
          <w:i/>
          <w:iCs/>
          <w:lang w:val="de"/>
        </w:rPr>
        <w:t xml:space="preserve">reenhouse </w:t>
      </w:r>
      <w:r w:rsidR="32E16372" w:rsidRPr="6DC759E2">
        <w:rPr>
          <w:rFonts w:ascii="Garamond" w:eastAsia="Garamond" w:hAnsi="Garamond" w:cs="Garamond"/>
          <w:i/>
          <w:iCs/>
          <w:lang w:val="de"/>
        </w:rPr>
        <w:t>g</w:t>
      </w:r>
      <w:r w:rsidRPr="6DC759E2">
        <w:rPr>
          <w:rFonts w:ascii="Garamond" w:eastAsia="Garamond" w:hAnsi="Garamond" w:cs="Garamond"/>
          <w:i/>
          <w:iCs/>
          <w:lang w:val="de"/>
        </w:rPr>
        <w:t xml:space="preserve">as </w:t>
      </w:r>
      <w:r w:rsidR="4814D3FC" w:rsidRPr="6DC759E2">
        <w:rPr>
          <w:rFonts w:ascii="Garamond" w:eastAsia="Garamond" w:hAnsi="Garamond" w:cs="Garamond"/>
          <w:i/>
          <w:iCs/>
          <w:lang w:val="de"/>
        </w:rPr>
        <w:t>d</w:t>
      </w:r>
      <w:r w:rsidRPr="6DC759E2">
        <w:rPr>
          <w:rFonts w:ascii="Garamond" w:eastAsia="Garamond" w:hAnsi="Garamond" w:cs="Garamond"/>
          <w:i/>
          <w:iCs/>
          <w:lang w:val="de"/>
        </w:rPr>
        <w:t xml:space="preserve">ata </w:t>
      </w:r>
      <w:r w:rsidR="67E952BC" w:rsidRPr="6DC759E2">
        <w:rPr>
          <w:rFonts w:ascii="Garamond" w:eastAsia="Garamond" w:hAnsi="Garamond" w:cs="Garamond"/>
          <w:i/>
          <w:iCs/>
          <w:lang w:val="de"/>
        </w:rPr>
        <w:t>w</w:t>
      </w:r>
      <w:r w:rsidRPr="6DC759E2">
        <w:rPr>
          <w:rFonts w:ascii="Garamond" w:eastAsia="Garamond" w:hAnsi="Garamond" w:cs="Garamond"/>
          <w:i/>
          <w:iCs/>
          <w:lang w:val="de"/>
        </w:rPr>
        <w:t>ebinar</w:t>
      </w:r>
      <w:r w:rsidRPr="6DC759E2">
        <w:rPr>
          <w:rFonts w:ascii="Garamond" w:eastAsia="Garamond" w:hAnsi="Garamond" w:cs="Garamond"/>
          <w:lang w:val="de"/>
        </w:rPr>
        <w:t xml:space="preserve">. </w:t>
      </w:r>
      <w:hyperlink r:id="rId36">
        <w:r w:rsidRPr="6DC759E2">
          <w:rPr>
            <w:rStyle w:val="Hyperlink"/>
            <w:rFonts w:ascii="Garamond" w:eastAsia="Garamond" w:hAnsi="Garamond" w:cs="Garamond"/>
            <w:lang w:val="de"/>
          </w:rPr>
          <w:t>https://www.epa.gov/system/files/documents/2022-09/ghgi-webinar2022_wecht.pdf</w:t>
        </w:r>
      </w:hyperlink>
    </w:p>
    <w:p w14:paraId="398B7CA0" w14:textId="271E06C1" w:rsidR="1C5343BD" w:rsidRDefault="6BF2D3B1" w:rsidP="3C719ABF">
      <w:pPr>
        <w:spacing w:line="240" w:lineRule="auto"/>
        <w:ind w:left="720" w:hanging="720"/>
        <w:rPr>
          <w:rFonts w:ascii="Garamond" w:eastAsia="Garamond" w:hAnsi="Garamond" w:cs="Garamond"/>
          <w:lang w:val="de"/>
        </w:rPr>
      </w:pPr>
      <w:r w:rsidRPr="6DC759E2">
        <w:rPr>
          <w:rFonts w:ascii="Garamond" w:eastAsia="Garamond" w:hAnsi="Garamond" w:cs="Garamond"/>
          <w:color w:val="222222"/>
          <w:lang w:val="de"/>
        </w:rPr>
        <w:t xml:space="preserve">Xiao, Y., Logan, J. A., Jacob, D. J., Hudman, R. C., Yantosca, R., Blake, D. R. (2008). Global budget of ethane and regional constraints on U.S. sources. </w:t>
      </w:r>
      <w:r w:rsidRPr="6DC759E2">
        <w:rPr>
          <w:rFonts w:ascii="Garamond" w:eastAsia="Garamond" w:hAnsi="Garamond" w:cs="Garamond"/>
          <w:i/>
          <w:iCs/>
          <w:color w:val="222222"/>
          <w:lang w:val="de"/>
        </w:rPr>
        <w:t>Journal of Geophysical Research Atmospheres</w:t>
      </w:r>
      <w:r w:rsidRPr="6DC759E2">
        <w:rPr>
          <w:rFonts w:ascii="Garamond" w:eastAsia="Garamond" w:hAnsi="Garamond" w:cs="Garamond"/>
          <w:color w:val="222222"/>
          <w:lang w:val="de"/>
        </w:rPr>
        <w:t xml:space="preserve">, </w:t>
      </w:r>
      <w:r w:rsidRPr="6DC759E2">
        <w:rPr>
          <w:rFonts w:ascii="Garamond" w:eastAsia="Garamond" w:hAnsi="Garamond" w:cs="Garamond"/>
          <w:i/>
          <w:iCs/>
          <w:color w:val="222222"/>
          <w:lang w:val="de"/>
        </w:rPr>
        <w:t>113</w:t>
      </w:r>
      <w:r w:rsidRPr="6DC759E2">
        <w:rPr>
          <w:rFonts w:ascii="Garamond" w:eastAsia="Garamond" w:hAnsi="Garamond" w:cs="Garamond"/>
          <w:color w:val="222222"/>
          <w:lang w:val="de"/>
        </w:rPr>
        <w:t xml:space="preserve">(D21), Article Number [D21306]. </w:t>
      </w:r>
      <w:hyperlink r:id="rId37" w:history="1">
        <w:r w:rsidR="2F0742CF" w:rsidRPr="6DC759E2">
          <w:rPr>
            <w:rStyle w:val="Hyperlink"/>
            <w:rFonts w:ascii="Garamond" w:eastAsia="Garamond" w:hAnsi="Garamond" w:cs="Garamond"/>
            <w:lang w:val="de"/>
          </w:rPr>
          <w:t>https://doi.org/10.1029/2007JD009415</w:t>
        </w:r>
      </w:hyperlink>
      <w:r w:rsidR="2F0742CF" w:rsidRPr="6DC759E2">
        <w:rPr>
          <w:rFonts w:ascii="Garamond" w:eastAsia="Garamond" w:hAnsi="Garamond" w:cs="Garamond"/>
          <w:lang w:val="de"/>
        </w:rPr>
        <w:t xml:space="preserve"> </w:t>
      </w:r>
    </w:p>
    <w:p w14:paraId="69D49457" w14:textId="1906F9CA" w:rsidR="4A03CE87" w:rsidRDefault="3001C7CE" w:rsidP="21F01F5F">
      <w:pPr>
        <w:spacing w:line="240" w:lineRule="auto"/>
        <w:ind w:left="720" w:hanging="720"/>
        <w:rPr>
          <w:rFonts w:ascii="Garamond" w:eastAsia="Garamond" w:hAnsi="Garamond" w:cs="Garamond"/>
        </w:rPr>
      </w:pPr>
      <w:r w:rsidRPr="54D6A69D">
        <w:rPr>
          <w:rFonts w:ascii="Garamond" w:eastAsia="Garamond" w:hAnsi="Garamond" w:cs="Garamond"/>
          <w:lang w:val="de"/>
        </w:rPr>
        <w:lastRenderedPageBreak/>
        <w:t xml:space="preserve">Zeringue, B. A., Hahn, M. B., Riches, T. J., De Cort, T. M., Maclay, D. M., Wilson, M. G. (2022) </w:t>
      </w:r>
      <w:r w:rsidRPr="54D6A69D">
        <w:rPr>
          <w:rFonts w:ascii="Garamond" w:eastAsia="Garamond" w:hAnsi="Garamond" w:cs="Garamond"/>
          <w:i/>
          <w:iCs/>
          <w:lang w:val="de"/>
        </w:rPr>
        <w:t>U.S. Outer Continental Shelf Gulf of Mexico Region Oil and Gas Production Forecast: 2022 – 2031</w:t>
      </w:r>
      <w:r w:rsidRPr="54D6A69D">
        <w:rPr>
          <w:rFonts w:ascii="Garamond" w:eastAsia="Garamond" w:hAnsi="Garamond" w:cs="Garamond"/>
          <w:lang w:val="de"/>
        </w:rPr>
        <w:t xml:space="preserve">. United States Department of the Interior Bureau of Ocean Energy Management Gulf of Mexico, OCS Region New Orleans Office of Resource Evaluation. </w:t>
      </w:r>
      <w:hyperlink r:id="rId38">
        <w:r w:rsidRPr="54D6A69D">
          <w:rPr>
            <w:rStyle w:val="Hyperlink"/>
            <w:rFonts w:ascii="Garamond" w:eastAsia="Garamond" w:hAnsi="Garamond" w:cs="Garamond"/>
            <w:lang w:val="de"/>
          </w:rPr>
          <w:t>https://www.boem.gov/sites/default/files/documents/regions/gulf-mexico-ocs-region/US%20OCS%20GOMR%20Oil%20and%20Gas%20Production%20Forecast%202022-2031.pdf</w:t>
        </w:r>
      </w:hyperlink>
    </w:p>
    <w:p w14:paraId="77B83C58" w14:textId="129F3657" w:rsidR="1752E639" w:rsidRDefault="1752E639" w:rsidP="54D6A69D">
      <w:pPr>
        <w:spacing w:line="240" w:lineRule="auto"/>
        <w:ind w:left="720" w:hanging="720"/>
        <w:rPr>
          <w:rFonts w:ascii="Garamond" w:eastAsia="Garamond" w:hAnsi="Garamond" w:cs="Garamond"/>
          <w:lang w:val="de"/>
        </w:rPr>
      </w:pPr>
      <w:r w:rsidRPr="6DC759E2">
        <w:rPr>
          <w:rFonts w:ascii="Garamond" w:eastAsia="Garamond" w:hAnsi="Garamond" w:cs="Garamond"/>
          <w:lang w:val="de"/>
        </w:rPr>
        <w:t xml:space="preserve">Zhang, Y., Gautam, R., Zavala‐Araiza, D., Jacob D. J., Zhang, R., Sheng, J. Scarpetti, T. (2019). Satellite-observed changes in Mexico’s offshore gas flaring activity to oil/gas regulations. </w:t>
      </w:r>
      <w:r w:rsidRPr="6DC759E2">
        <w:rPr>
          <w:rFonts w:ascii="Garamond" w:eastAsia="Garamond" w:hAnsi="Garamond" w:cs="Garamond"/>
          <w:i/>
          <w:iCs/>
          <w:lang w:val="de"/>
        </w:rPr>
        <w:t>Geophysical Research Letters</w:t>
      </w:r>
      <w:r w:rsidRPr="6DC759E2">
        <w:rPr>
          <w:rFonts w:ascii="Garamond" w:eastAsia="Garamond" w:hAnsi="Garamond" w:cs="Garamond"/>
          <w:lang w:val="de"/>
        </w:rPr>
        <w:t xml:space="preserve">, </w:t>
      </w:r>
      <w:r w:rsidRPr="6DC759E2">
        <w:rPr>
          <w:rFonts w:ascii="Garamond" w:eastAsia="Garamond" w:hAnsi="Garamond" w:cs="Garamond"/>
          <w:i/>
          <w:iCs/>
          <w:lang w:val="de"/>
        </w:rPr>
        <w:t>46</w:t>
      </w:r>
      <w:r w:rsidRPr="6DC759E2">
        <w:rPr>
          <w:rFonts w:ascii="Garamond" w:eastAsia="Garamond" w:hAnsi="Garamond" w:cs="Garamond"/>
          <w:lang w:val="de"/>
        </w:rPr>
        <w:t xml:space="preserve">(3), 1879-1885. </w:t>
      </w:r>
      <w:hyperlink r:id="rId39">
        <w:r w:rsidRPr="6DC759E2">
          <w:rPr>
            <w:rStyle w:val="Hyperlink"/>
            <w:rFonts w:ascii="Garamond" w:eastAsia="Garamond" w:hAnsi="Garamond" w:cs="Garamond"/>
            <w:lang w:val="de"/>
          </w:rPr>
          <w:t>https://doi.org/10.1029/2018GL081145</w:t>
        </w:r>
      </w:hyperlink>
      <w:r w:rsidRPr="6DC759E2">
        <w:rPr>
          <w:rFonts w:ascii="Garamond" w:eastAsia="Garamond" w:hAnsi="Garamond" w:cs="Garamond"/>
          <w:lang w:val="de"/>
        </w:rPr>
        <w:t xml:space="preserve"> </w:t>
      </w:r>
    </w:p>
    <w:p w14:paraId="3D03E670" w14:textId="04281660" w:rsidR="00615E3A" w:rsidRPr="0066138C" w:rsidRDefault="00824CC4" w:rsidP="14F1A6F2">
      <w:pPr>
        <w:spacing w:line="240" w:lineRule="auto"/>
      </w:pPr>
      <w:r>
        <w:br w:type="page"/>
      </w:r>
    </w:p>
    <w:p w14:paraId="7CA9A253" w14:textId="178F8EAC" w:rsidR="00615E3A" w:rsidRPr="0066138C" w:rsidRDefault="511A3835" w:rsidP="0066138C">
      <w:pPr>
        <w:pStyle w:val="Heading1"/>
        <w:spacing w:before="0" w:line="240" w:lineRule="auto"/>
        <w:rPr>
          <w:rFonts w:ascii="Garamond" w:hAnsi="Garamond"/>
        </w:rPr>
      </w:pPr>
      <w:r w:rsidRPr="14F1A6F2">
        <w:rPr>
          <w:rFonts w:ascii="Garamond" w:hAnsi="Garamond"/>
        </w:rPr>
        <w:lastRenderedPageBreak/>
        <w:t>9</w:t>
      </w:r>
      <w:r w:rsidR="682D8E0A" w:rsidRPr="14F1A6F2">
        <w:rPr>
          <w:rFonts w:ascii="Garamond" w:hAnsi="Garamond"/>
        </w:rPr>
        <w:t>. Appendices</w:t>
      </w:r>
    </w:p>
    <w:p w14:paraId="32A9170F" w14:textId="1C35409A" w:rsidR="008E5453" w:rsidRPr="0066138C" w:rsidRDefault="008E5453" w:rsidP="14F1A6F2"/>
    <w:p w14:paraId="4F3E075B" w14:textId="6E5C774D" w:rsidR="008E5453" w:rsidRPr="0066138C" w:rsidRDefault="07FFC40C" w:rsidP="6DC759E2">
      <w:pPr>
        <w:spacing w:after="0" w:line="240" w:lineRule="auto"/>
        <w:jc w:val="center"/>
        <w:rPr>
          <w:rFonts w:ascii="Corbel" w:eastAsia="Corbel" w:hAnsi="Corbel" w:cs="Corbel"/>
        </w:rPr>
      </w:pPr>
      <w:r>
        <w:t xml:space="preserve"> </w:t>
      </w:r>
      <w:r w:rsidRPr="6DC759E2">
        <w:rPr>
          <w:rFonts w:ascii="Garamond" w:hAnsi="Garamond"/>
        </w:rPr>
        <w:t>Appendix A</w:t>
      </w:r>
      <w:r>
        <w:rPr>
          <w:noProof/>
        </w:rPr>
        <w:drawing>
          <wp:inline distT="0" distB="0" distL="0" distR="0" wp14:anchorId="6DF7C077" wp14:editId="6CAB6A99">
            <wp:extent cx="6172200" cy="3137535"/>
            <wp:effectExtent l="0" t="0" r="0" b="0"/>
            <wp:docPr id="324086969" name="Picture 32408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86969"/>
                    <pic:cNvPicPr/>
                  </pic:nvPicPr>
                  <pic:blipFill>
                    <a:blip r:embed="rId40">
                      <a:extLst>
                        <a:ext uri="{28A0092B-C50C-407E-A947-70E740481C1C}">
                          <a14:useLocalDpi xmlns:a14="http://schemas.microsoft.com/office/drawing/2010/main" val="0"/>
                        </a:ext>
                      </a:extLst>
                    </a:blip>
                    <a:stretch>
                      <a:fillRect/>
                    </a:stretch>
                  </pic:blipFill>
                  <pic:spPr>
                    <a:xfrm>
                      <a:off x="0" y="0"/>
                      <a:ext cx="6172200" cy="3137535"/>
                    </a:xfrm>
                    <a:prstGeom prst="rect">
                      <a:avLst/>
                    </a:prstGeom>
                  </pic:spPr>
                </pic:pic>
              </a:graphicData>
            </a:graphic>
          </wp:inline>
        </w:drawing>
      </w:r>
      <w:r w:rsidRPr="6DC759E2">
        <w:rPr>
          <w:rFonts w:ascii="Garamond" w:eastAsia="Garamond" w:hAnsi="Garamond" w:cs="Garamond"/>
        </w:rPr>
        <w:t xml:space="preserve">Figure A1: </w:t>
      </w:r>
      <w:r w:rsidR="5E8F17D3" w:rsidRPr="6DC759E2">
        <w:rPr>
          <w:rFonts w:ascii="Garamond" w:eastAsia="Garamond" w:hAnsi="Garamond" w:cs="Garamond"/>
        </w:rPr>
        <w:t>Methane (CH</w:t>
      </w:r>
      <w:r w:rsidR="5E8F17D3" w:rsidRPr="6DC759E2">
        <w:rPr>
          <w:rFonts w:ascii="Garamond" w:eastAsia="Garamond" w:hAnsi="Garamond" w:cs="Garamond"/>
          <w:vertAlign w:val="subscript"/>
        </w:rPr>
        <w:t>4</w:t>
      </w:r>
      <w:r w:rsidR="5E8F17D3" w:rsidRPr="6DC759E2">
        <w:rPr>
          <w:rFonts w:ascii="Garamond" w:eastAsia="Garamond" w:hAnsi="Garamond" w:cs="Garamond"/>
        </w:rPr>
        <w:t>), CO</w:t>
      </w:r>
      <w:r w:rsidR="5E8F17D3" w:rsidRPr="6DC759E2">
        <w:rPr>
          <w:rFonts w:ascii="Garamond" w:eastAsia="Garamond" w:hAnsi="Garamond" w:cs="Garamond"/>
          <w:vertAlign w:val="subscript"/>
        </w:rPr>
        <w:t>2</w:t>
      </w:r>
      <w:r w:rsidR="5E8F17D3" w:rsidRPr="6DC759E2">
        <w:rPr>
          <w:rFonts w:ascii="Garamond" w:eastAsia="Garamond" w:hAnsi="Garamond" w:cs="Garamond"/>
        </w:rPr>
        <w:t>, and water vapor (H</w:t>
      </w:r>
      <w:r w:rsidR="5E8F17D3" w:rsidRPr="6DC759E2">
        <w:rPr>
          <w:rFonts w:ascii="Garamond" w:eastAsia="Garamond" w:hAnsi="Garamond" w:cs="Garamond"/>
          <w:vertAlign w:val="subscript"/>
        </w:rPr>
        <w:t>2</w:t>
      </w:r>
      <w:r w:rsidR="5E8F17D3" w:rsidRPr="6DC759E2">
        <w:rPr>
          <w:rFonts w:ascii="Garamond" w:eastAsia="Garamond" w:hAnsi="Garamond" w:cs="Garamond"/>
        </w:rPr>
        <w:t>O) slant column optical depths in the 1500–2500 nm SWIR spectral range. Values are for the US Standard Atmosphere. The gray shaded areas are the spectral ranges of bands 11 and 12 for Sentinel-2A (solid) and Sentinel-2B (hatched).</w:t>
      </w:r>
      <w:r w:rsidR="4A994DBC" w:rsidRPr="6DC759E2">
        <w:rPr>
          <w:rFonts w:ascii="Garamond" w:eastAsia="Garamond" w:hAnsi="Garamond" w:cs="Garamond"/>
        </w:rPr>
        <w:t xml:space="preserve"> </w:t>
      </w:r>
      <w:r w:rsidRPr="6DC759E2">
        <w:rPr>
          <w:rFonts w:ascii="Garamond" w:eastAsia="Garamond" w:hAnsi="Garamond" w:cs="Garamond"/>
        </w:rPr>
        <w:t>(</w:t>
      </w:r>
      <w:proofErr w:type="spellStart"/>
      <w:r w:rsidRPr="6DC759E2">
        <w:rPr>
          <w:rFonts w:ascii="Garamond" w:eastAsia="Garamond" w:hAnsi="Garamond" w:cs="Garamond"/>
        </w:rPr>
        <w:t>Varon</w:t>
      </w:r>
      <w:proofErr w:type="spellEnd"/>
      <w:r w:rsidRPr="6DC759E2">
        <w:rPr>
          <w:rFonts w:ascii="Garamond" w:eastAsia="Garamond" w:hAnsi="Garamond" w:cs="Garamond"/>
        </w:rPr>
        <w:t xml:space="preserve"> et al. 2021)    </w:t>
      </w:r>
    </w:p>
    <w:p w14:paraId="38B2BD46" w14:textId="7E6B7E08" w:rsidR="008E5453" w:rsidRPr="0066138C" w:rsidRDefault="008E5453" w:rsidP="14F1A6F2">
      <w:pPr>
        <w:spacing w:after="0" w:line="240" w:lineRule="auto"/>
        <w:rPr>
          <w:rFonts w:ascii="Corbel" w:eastAsia="Corbel" w:hAnsi="Corbel" w:cs="Corbel"/>
        </w:rPr>
      </w:pPr>
    </w:p>
    <w:p w14:paraId="50AC345A" w14:textId="456784A3" w:rsidR="008E5453" w:rsidRPr="0066138C" w:rsidRDefault="008E5453" w:rsidP="14F1A6F2">
      <w:pPr>
        <w:spacing w:after="0" w:line="240" w:lineRule="auto"/>
        <w:rPr>
          <w:rFonts w:ascii="Corbel" w:eastAsia="Corbel" w:hAnsi="Corbel" w:cs="Corbel"/>
        </w:rPr>
      </w:pPr>
    </w:p>
    <w:p w14:paraId="2EEC28AB" w14:textId="323726A0" w:rsidR="008E5453" w:rsidRPr="0066138C" w:rsidRDefault="008E5453" w:rsidP="14F1A6F2">
      <w:pPr>
        <w:spacing w:after="0" w:line="240" w:lineRule="auto"/>
        <w:rPr>
          <w:rFonts w:ascii="Corbel" w:eastAsia="Corbel" w:hAnsi="Corbel" w:cs="Corbel"/>
        </w:rPr>
      </w:pPr>
    </w:p>
    <w:p w14:paraId="4DC93E3D" w14:textId="41DA0BA5" w:rsidR="008E5453" w:rsidRPr="0066138C" w:rsidRDefault="008E5453" w:rsidP="14F1A6F2">
      <w:pPr>
        <w:spacing w:after="0" w:line="240" w:lineRule="auto"/>
        <w:rPr>
          <w:rFonts w:ascii="Corbel" w:eastAsia="Corbel" w:hAnsi="Corbel" w:cs="Corbel"/>
        </w:rPr>
      </w:pPr>
    </w:p>
    <w:p w14:paraId="7FDA65FE" w14:textId="1C35409A" w:rsidR="008E5453" w:rsidRPr="0066138C" w:rsidRDefault="008E5453" w:rsidP="0066138C">
      <w:pPr>
        <w:spacing w:after="0" w:line="240" w:lineRule="auto"/>
      </w:pPr>
      <w:r>
        <w:br w:type="page"/>
      </w:r>
    </w:p>
    <w:p w14:paraId="60AF19B4" w14:textId="7FE15466" w:rsidR="008E5453" w:rsidRPr="0066138C" w:rsidRDefault="1AFF3287" w:rsidP="14F1A6F2">
      <w:pPr>
        <w:jc w:val="center"/>
      </w:pPr>
      <w:r w:rsidRPr="14F1A6F2">
        <w:rPr>
          <w:rFonts w:ascii="Garamond" w:hAnsi="Garamond"/>
        </w:rPr>
        <w:lastRenderedPageBreak/>
        <w:t xml:space="preserve">Appendix </w:t>
      </w:r>
      <w:r w:rsidR="503A8F26" w:rsidRPr="14F1A6F2">
        <w:rPr>
          <w:rFonts w:ascii="Garamond" w:hAnsi="Garamond"/>
        </w:rPr>
        <w:t>B</w:t>
      </w:r>
    </w:p>
    <w:p w14:paraId="7B9B8929" w14:textId="61C34501" w:rsidR="008E5453" w:rsidRPr="0066138C" w:rsidRDefault="008E5453" w:rsidP="14F1A6F2">
      <w:pPr>
        <w:spacing w:after="0" w:line="240" w:lineRule="auto"/>
        <w:rPr>
          <w:rFonts w:ascii="Garamond" w:hAnsi="Garamond"/>
        </w:rPr>
      </w:pPr>
    </w:p>
    <w:p w14:paraId="1109B58E" w14:textId="7834D73A" w:rsidR="008E5453" w:rsidRPr="0066138C" w:rsidRDefault="634AD65B" w:rsidP="14F1A6F2">
      <w:pPr>
        <w:spacing w:after="0" w:line="240" w:lineRule="auto"/>
        <w:jc w:val="center"/>
      </w:pPr>
      <w:r>
        <w:rPr>
          <w:noProof/>
        </w:rPr>
        <w:drawing>
          <wp:inline distT="0" distB="0" distL="0" distR="0" wp14:anchorId="2D1FD1E7" wp14:editId="286B65ED">
            <wp:extent cx="5845742" cy="2935049"/>
            <wp:effectExtent l="0" t="0" r="0" b="0"/>
            <wp:docPr id="1073961638" name="Picture 107396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45742" cy="2935049"/>
                    </a:xfrm>
                    <a:prstGeom prst="rect">
                      <a:avLst/>
                    </a:prstGeom>
                  </pic:spPr>
                </pic:pic>
              </a:graphicData>
            </a:graphic>
          </wp:inline>
        </w:drawing>
      </w:r>
    </w:p>
    <w:p w14:paraId="74D151C2" w14:textId="061326A4" w:rsidR="008E5453" w:rsidRPr="0066138C" w:rsidRDefault="634AD65B" w:rsidP="14F1A6F2">
      <w:pPr>
        <w:spacing w:after="0" w:line="240" w:lineRule="auto"/>
        <w:rPr>
          <w:rFonts w:ascii="Garamond" w:hAnsi="Garamond"/>
        </w:rPr>
      </w:pPr>
      <w:r w:rsidRPr="14F1A6F2">
        <w:rPr>
          <w:rFonts w:ascii="Garamond" w:hAnsi="Garamond"/>
        </w:rPr>
        <w:t xml:space="preserve">Figure </w:t>
      </w:r>
      <w:r w:rsidR="30FF2391" w:rsidRPr="14F1A6F2">
        <w:rPr>
          <w:rFonts w:ascii="Garamond" w:hAnsi="Garamond"/>
        </w:rPr>
        <w:t>B</w:t>
      </w:r>
      <w:r w:rsidR="4DBB47E8" w:rsidRPr="14F1A6F2">
        <w:rPr>
          <w:rFonts w:ascii="Garamond" w:hAnsi="Garamond"/>
        </w:rPr>
        <w:t>1</w:t>
      </w:r>
      <w:r w:rsidRPr="14F1A6F2">
        <w:rPr>
          <w:rFonts w:ascii="Garamond" w:hAnsi="Garamond"/>
        </w:rPr>
        <w:t xml:space="preserve">: </w:t>
      </w:r>
      <w:r w:rsidR="73B1E432" w:rsidRPr="14F1A6F2">
        <w:rPr>
          <w:rFonts w:ascii="Garamond" w:hAnsi="Garamond"/>
        </w:rPr>
        <w:t xml:space="preserve">RGB image of </w:t>
      </w:r>
      <w:r w:rsidR="0EC2CBD5" w:rsidRPr="14F1A6F2">
        <w:rPr>
          <w:rFonts w:ascii="Garamond" w:hAnsi="Garamond"/>
        </w:rPr>
        <w:t>“</w:t>
      </w:r>
      <w:r w:rsidR="73B1E432" w:rsidRPr="14F1A6F2">
        <w:rPr>
          <w:rFonts w:ascii="Garamond" w:hAnsi="Garamond"/>
        </w:rPr>
        <w:t>Constitution</w:t>
      </w:r>
      <w:r w:rsidR="54105D70" w:rsidRPr="14F1A6F2">
        <w:rPr>
          <w:rFonts w:ascii="Garamond" w:hAnsi="Garamond"/>
        </w:rPr>
        <w:t>”</w:t>
      </w:r>
      <w:r w:rsidR="73B1E432" w:rsidRPr="14F1A6F2">
        <w:rPr>
          <w:rFonts w:ascii="Garamond" w:hAnsi="Garamond"/>
        </w:rPr>
        <w:t xml:space="preserve"> platform, as seen in Google Earth Engine (left); MBSP fractional absorption layer as seen in Google Earth Engine. </w:t>
      </w:r>
    </w:p>
    <w:p w14:paraId="17BBBA41" w14:textId="1964307B" w:rsidR="008E5453" w:rsidRPr="0066138C" w:rsidRDefault="008E5453" w:rsidP="14F1A6F2">
      <w:pPr>
        <w:spacing w:after="0" w:line="240" w:lineRule="auto"/>
        <w:rPr>
          <w:rFonts w:ascii="Garamond" w:hAnsi="Garamond"/>
        </w:rPr>
      </w:pPr>
    </w:p>
    <w:p w14:paraId="00BD0FA9" w14:textId="4EB5D3D2" w:rsidR="008E5453" w:rsidRPr="0066138C" w:rsidRDefault="4623894E" w:rsidP="14F1A6F2">
      <w:pPr>
        <w:spacing w:after="0" w:line="240" w:lineRule="auto"/>
        <w:jc w:val="center"/>
      </w:pPr>
      <w:r>
        <w:rPr>
          <w:noProof/>
        </w:rPr>
        <w:drawing>
          <wp:inline distT="0" distB="0" distL="0" distR="0" wp14:anchorId="6F5E5985" wp14:editId="7954A6D0">
            <wp:extent cx="5482828" cy="2924175"/>
            <wp:effectExtent l="0" t="0" r="0" b="0"/>
            <wp:docPr id="1414976939" name="Picture 141497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2828" cy="2924175"/>
                    </a:xfrm>
                    <a:prstGeom prst="rect">
                      <a:avLst/>
                    </a:prstGeom>
                  </pic:spPr>
                </pic:pic>
              </a:graphicData>
            </a:graphic>
          </wp:inline>
        </w:drawing>
      </w:r>
    </w:p>
    <w:p w14:paraId="20EA39F4" w14:textId="574C812F" w:rsidR="008E5453" w:rsidRPr="0066138C" w:rsidRDefault="4623894E" w:rsidP="14F1A6F2">
      <w:pPr>
        <w:spacing w:after="0" w:line="240" w:lineRule="auto"/>
        <w:rPr>
          <w:rFonts w:ascii="Garamond" w:hAnsi="Garamond"/>
        </w:rPr>
      </w:pPr>
      <w:r w:rsidRPr="14F1A6F2">
        <w:rPr>
          <w:rFonts w:ascii="Garamond" w:hAnsi="Garamond"/>
        </w:rPr>
        <w:t>Figure B</w:t>
      </w:r>
      <w:r w:rsidR="7BB98581" w:rsidRPr="14F1A6F2">
        <w:rPr>
          <w:rFonts w:ascii="Garamond" w:hAnsi="Garamond"/>
        </w:rPr>
        <w:t>2</w:t>
      </w:r>
      <w:r w:rsidRPr="14F1A6F2">
        <w:rPr>
          <w:rFonts w:ascii="Garamond" w:hAnsi="Garamond"/>
        </w:rPr>
        <w:t>: RGB image of "F” platform, as seen in Google Earth Engine (left)</w:t>
      </w:r>
      <w:r w:rsidR="4DDA3405" w:rsidRPr="14F1A6F2">
        <w:rPr>
          <w:rFonts w:ascii="Garamond" w:hAnsi="Garamond"/>
        </w:rPr>
        <w:t>. Black dots represent platform locations as logged in BOEM data center</w:t>
      </w:r>
      <w:r w:rsidRPr="14F1A6F2">
        <w:rPr>
          <w:rFonts w:ascii="Garamond" w:hAnsi="Garamond"/>
        </w:rPr>
        <w:t>; MBSP fractional absorption layer as seen in Google Earth Engine.</w:t>
      </w:r>
    </w:p>
    <w:p w14:paraId="0B8F5882" w14:textId="549D6FD0" w:rsidR="008E5453" w:rsidRPr="0066138C" w:rsidRDefault="008E5453" w:rsidP="14F1A6F2">
      <w:pPr>
        <w:spacing w:after="0" w:line="240" w:lineRule="auto"/>
        <w:rPr>
          <w:rFonts w:ascii="Garamond" w:hAnsi="Garamond"/>
        </w:rPr>
      </w:pPr>
    </w:p>
    <w:p w14:paraId="0193F3D3" w14:textId="0240FDDB" w:rsidR="008E5453" w:rsidRPr="0066138C" w:rsidRDefault="008E5453" w:rsidP="14F1A6F2">
      <w:pPr>
        <w:spacing w:after="0" w:line="240" w:lineRule="auto"/>
        <w:rPr>
          <w:rFonts w:ascii="Garamond" w:hAnsi="Garamond"/>
        </w:rPr>
      </w:pPr>
    </w:p>
    <w:p w14:paraId="42FE519C" w14:textId="3507E207" w:rsidR="008E5453" w:rsidRPr="0066138C" w:rsidRDefault="008E5453" w:rsidP="14F1A6F2">
      <w:pPr>
        <w:spacing w:after="0" w:line="240" w:lineRule="auto"/>
        <w:rPr>
          <w:rFonts w:ascii="Garamond" w:hAnsi="Garamond"/>
        </w:rPr>
      </w:pPr>
    </w:p>
    <w:p w14:paraId="333700D6" w14:textId="3C4FB1D6" w:rsidR="008E5453" w:rsidRPr="0066138C" w:rsidRDefault="4C87AAC1" w:rsidP="14F1A6F2">
      <w:pPr>
        <w:spacing w:after="0" w:line="240" w:lineRule="auto"/>
        <w:rPr>
          <w:rFonts w:ascii="Garamond" w:hAnsi="Garamond"/>
        </w:rPr>
      </w:pPr>
      <w:r>
        <w:rPr>
          <w:noProof/>
        </w:rPr>
        <w:lastRenderedPageBreak/>
        <w:drawing>
          <wp:inline distT="0" distB="0" distL="0" distR="0" wp14:anchorId="32254EBA" wp14:editId="622D3122">
            <wp:extent cx="5952932" cy="3038475"/>
            <wp:effectExtent l="0" t="0" r="0" b="0"/>
            <wp:docPr id="1679384382" name="Picture 167938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384382"/>
                    <pic:cNvPicPr/>
                  </pic:nvPicPr>
                  <pic:blipFill>
                    <a:blip r:embed="rId43">
                      <a:extLst>
                        <a:ext uri="{28A0092B-C50C-407E-A947-70E740481C1C}">
                          <a14:useLocalDpi xmlns:a14="http://schemas.microsoft.com/office/drawing/2010/main" val="0"/>
                        </a:ext>
                      </a:extLst>
                    </a:blip>
                    <a:stretch>
                      <a:fillRect/>
                    </a:stretch>
                  </pic:blipFill>
                  <pic:spPr>
                    <a:xfrm>
                      <a:off x="0" y="0"/>
                      <a:ext cx="5952932" cy="3038475"/>
                    </a:xfrm>
                    <a:prstGeom prst="rect">
                      <a:avLst/>
                    </a:prstGeom>
                  </pic:spPr>
                </pic:pic>
              </a:graphicData>
            </a:graphic>
          </wp:inline>
        </w:drawing>
      </w:r>
      <w:r w:rsidRPr="6DC759E2">
        <w:rPr>
          <w:rFonts w:ascii="Garamond" w:hAnsi="Garamond"/>
        </w:rPr>
        <w:t>Figure B3: RGB image of "PRD” platform, as seen in Google Earth Engine (left); MBSP fractional absorption layer as seen in Google Earth Engine.</w:t>
      </w:r>
    </w:p>
    <w:p w14:paraId="208FDFD2" w14:textId="12A545A0" w:rsidR="008E5453" w:rsidRPr="0066138C" w:rsidRDefault="008E5453" w:rsidP="14F1A6F2">
      <w:pPr>
        <w:spacing w:after="0" w:line="240" w:lineRule="auto"/>
        <w:rPr>
          <w:rFonts w:ascii="Garamond" w:hAnsi="Garamond"/>
        </w:rPr>
      </w:pPr>
    </w:p>
    <w:p w14:paraId="4D9FF7AD" w14:textId="38978369" w:rsidR="008E5453" w:rsidRPr="0066138C" w:rsidRDefault="008E5453" w:rsidP="14F1A6F2">
      <w:pPr>
        <w:spacing w:after="0" w:line="240" w:lineRule="auto"/>
        <w:rPr>
          <w:rFonts w:ascii="Garamond" w:hAnsi="Garamond"/>
        </w:rPr>
      </w:pPr>
    </w:p>
    <w:p w14:paraId="1CF76916" w14:textId="06172122" w:rsidR="3DB6F5BD" w:rsidRDefault="7B46290C" w:rsidP="6DC759E2">
      <w:pPr>
        <w:spacing w:beforeAutospacing="1" w:after="0" w:afterAutospacing="1" w:line="240" w:lineRule="auto"/>
        <w:jc w:val="center"/>
        <w:rPr>
          <w:rFonts w:ascii="Garamond" w:hAnsi="Garamond"/>
        </w:rPr>
      </w:pPr>
      <w:r>
        <w:rPr>
          <w:noProof/>
        </w:rPr>
        <w:drawing>
          <wp:inline distT="0" distB="0" distL="0" distR="0" wp14:anchorId="39EBDE18" wp14:editId="48757D4D">
            <wp:extent cx="6034633" cy="3067605"/>
            <wp:effectExtent l="0" t="0" r="0" b="0"/>
            <wp:docPr id="844540870" name="Picture 8445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540870"/>
                    <pic:cNvPicPr/>
                  </pic:nvPicPr>
                  <pic:blipFill>
                    <a:blip r:embed="rId44">
                      <a:extLst>
                        <a:ext uri="{28A0092B-C50C-407E-A947-70E740481C1C}">
                          <a14:useLocalDpi xmlns:a14="http://schemas.microsoft.com/office/drawing/2010/main" val="0"/>
                        </a:ext>
                      </a:extLst>
                    </a:blip>
                    <a:stretch>
                      <a:fillRect/>
                    </a:stretch>
                  </pic:blipFill>
                  <pic:spPr>
                    <a:xfrm>
                      <a:off x="0" y="0"/>
                      <a:ext cx="6034633" cy="3067605"/>
                    </a:xfrm>
                    <a:prstGeom prst="rect">
                      <a:avLst/>
                    </a:prstGeom>
                  </pic:spPr>
                </pic:pic>
              </a:graphicData>
            </a:graphic>
          </wp:inline>
        </w:drawing>
      </w:r>
      <w:r w:rsidR="0A03B2FC" w:rsidRPr="6DC759E2">
        <w:rPr>
          <w:rFonts w:ascii="Garamond" w:hAnsi="Garamond"/>
        </w:rPr>
        <w:t>Figure B4: RGB image of "Petronius” platform, as seen in Google Earth Engine (left); MBSP fractional absorption layer as seen in Google Earth Engine.</w:t>
      </w:r>
    </w:p>
    <w:sectPr w:rsidR="3DB6F5BD" w:rsidSect="0064280B">
      <w:headerReference w:type="default" r:id="rId45"/>
      <w:footerReference w:type="default" r:id="rId46"/>
      <w:headerReference w:type="first" r:id="rId47"/>
      <w:footerReference w:type="firs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9832" w14:textId="77777777" w:rsidR="006E43A8" w:rsidRDefault="006E43A8" w:rsidP="00242822">
      <w:pPr>
        <w:spacing w:after="0" w:line="240" w:lineRule="auto"/>
      </w:pPr>
      <w:r>
        <w:separator/>
      </w:r>
    </w:p>
  </w:endnote>
  <w:endnote w:type="continuationSeparator" w:id="0">
    <w:p w14:paraId="4A902F26" w14:textId="77777777" w:rsidR="006E43A8" w:rsidRDefault="006E43A8" w:rsidP="00242822">
      <w:pPr>
        <w:spacing w:after="0" w:line="240" w:lineRule="auto"/>
      </w:pPr>
      <w:r>
        <w:continuationSeparator/>
      </w:r>
    </w:p>
  </w:endnote>
  <w:endnote w:type="continuationNotice" w:id="1">
    <w:p w14:paraId="3FD39878" w14:textId="77777777" w:rsidR="006E43A8" w:rsidRDefault="006E4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284BB1">
          <w:rPr>
            <w:rFonts w:ascii="Garamond" w:hAnsi="Garamond"/>
            <w:color w:val="2B579A"/>
            <w:shd w:val="clear" w:color="auto" w:fill="E6E6E6"/>
          </w:rPr>
          <w:fldChar w:fldCharType="begin"/>
        </w:r>
        <w:r w:rsidR="0064280B" w:rsidRPr="00284BB1">
          <w:rPr>
            <w:rFonts w:ascii="Garamond" w:hAnsi="Garamond"/>
          </w:rPr>
          <w:instrText xml:space="preserve"> PAGE   \* MERGEFORMAT </w:instrText>
        </w:r>
        <w:r w:rsidRPr="00284BB1">
          <w:rPr>
            <w:rFonts w:ascii="Garamond" w:hAnsi="Garamond"/>
            <w:color w:val="2B579A"/>
            <w:shd w:val="clear" w:color="auto" w:fill="E6E6E6"/>
          </w:rPr>
          <w:fldChar w:fldCharType="separate"/>
        </w:r>
        <w:r w:rsidR="008D4B2B" w:rsidRPr="00284BB1">
          <w:rPr>
            <w:rFonts w:ascii="Garamond" w:hAnsi="Garamond"/>
            <w:noProof/>
          </w:rPr>
          <w:t>4</w:t>
        </w:r>
        <w:r w:rsidRPr="00284BB1">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FEBCC" w14:textId="77777777" w:rsidR="006E43A8" w:rsidRDefault="006E43A8" w:rsidP="00242822">
      <w:pPr>
        <w:spacing w:after="0" w:line="240" w:lineRule="auto"/>
      </w:pPr>
      <w:r>
        <w:separator/>
      </w:r>
    </w:p>
  </w:footnote>
  <w:footnote w:type="continuationSeparator" w:id="0">
    <w:p w14:paraId="0DB9F70B" w14:textId="77777777" w:rsidR="006E43A8" w:rsidRDefault="006E43A8" w:rsidP="00242822">
      <w:pPr>
        <w:spacing w:after="0" w:line="240" w:lineRule="auto"/>
      </w:pPr>
      <w:r>
        <w:continuationSeparator/>
      </w:r>
    </w:p>
  </w:footnote>
  <w:footnote w:type="continuationNotice" w:id="1">
    <w:p w14:paraId="6AEC4302" w14:textId="77777777" w:rsidR="006E43A8" w:rsidRDefault="006E43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229DE66" w:rsidR="000B6E68" w:rsidRPr="000B6E68" w:rsidRDefault="0077554A" w:rsidP="0FEF256B">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FEF256B" w:rsidRPr="0FEF256B">
      <w:rPr>
        <w:rFonts w:ascii="Garamond" w:hAnsi="Garamond"/>
        <w:b/>
        <w:bCs/>
        <w:sz w:val="32"/>
        <w:szCs w:val="32"/>
      </w:rPr>
      <w:t>California – JPL</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QVdmCHhVx2VRO3" int2:id="3I7v81ej">
      <int2:state int2:value="Rejected" int2:type="LegacyProofing"/>
    </int2:textHash>
    <int2:textHash int2:hashCode="pfWMOcxS3z920t" int2:id="4OpOKo9J">
      <int2:state int2:value="Rejected" int2:type="LegacyProofing"/>
    </int2:textHash>
    <int2:textHash int2:hashCode="9vOfv2eNTAPKcv" int2:id="4b5s8CtM">
      <int2:state int2:value="Rejected" int2:type="LegacyProofing"/>
    </int2:textHash>
    <int2:textHash int2:hashCode="oBejw674J4sBB6" int2:id="5VO4DqZO">
      <int2:state int2:value="Rejected" int2:type="LegacyProofing"/>
    </int2:textHash>
    <int2:textHash int2:hashCode="3tolwwjRZLwK72" int2:id="8vhoKy9Z">
      <int2:state int2:value="Rejected" int2:type="LegacyProofing"/>
    </int2:textHash>
    <int2:textHash int2:hashCode="ThvZnubcW537kW" int2:id="CGJgNZ0X">
      <int2:state int2:value="Rejected" int2:type="LegacyProofing"/>
    </int2:textHash>
    <int2:textHash int2:hashCode="3gT6Din5s14kkF" int2:id="Gx98nK1e">
      <int2:state int2:value="Rejected" int2:type="LegacyProofing"/>
    </int2:textHash>
    <int2:textHash int2:hashCode="+wCgmOjQGqcqLk" int2:id="HCIfsjqv">
      <int2:state int2:value="Rejected" int2:type="LegacyProofing"/>
    </int2:textHash>
    <int2:textHash int2:hashCode="YuMls5oEqVyKn6" int2:id="Hrj7d8JI">
      <int2:state int2:value="Rejected" int2:type="LegacyProofing"/>
    </int2:textHash>
    <int2:textHash int2:hashCode="qgluXPnWAvQRMW" int2:id="It0vIok8">
      <int2:state int2:value="Rejected" int2:type="LegacyProofing"/>
    </int2:textHash>
    <int2:textHash int2:hashCode="HfsxpcVg7NylSG" int2:id="JJwWjjBV">
      <int2:state int2:value="Rejected" int2:type="LegacyProofing"/>
    </int2:textHash>
    <int2:textHash int2:hashCode="vOFt0CYIJ+zzOM" int2:id="KCcr3EXk">
      <int2:state int2:value="Rejected" int2:type="LegacyProofing"/>
    </int2:textHash>
    <int2:textHash int2:hashCode="tdol4M0d70XZMs" int2:id="MMYrGo1Z">
      <int2:state int2:value="Rejected" int2:type="LegacyProofing"/>
    </int2:textHash>
    <int2:textHash int2:hashCode="kKiDTedjJoafPn" int2:id="MjWwRXaV">
      <int2:state int2:value="Rejected" int2:type="LegacyProofing"/>
    </int2:textHash>
    <int2:textHash int2:hashCode="xVlfmoK0f5FY4q" int2:id="MtPPQVBc">
      <int2:state int2:value="Rejected" int2:type="LegacyProofing"/>
    </int2:textHash>
    <int2:textHash int2:hashCode="4x4m/hMN/MPt4T" int2:id="OrmjMsvg">
      <int2:state int2:value="Rejected" int2:type="LegacyProofing"/>
    </int2:textHash>
    <int2:textHash int2:hashCode="mBUQelpJLx5mOj" int2:id="OxD7eQ20">
      <int2:state int2:value="Rejected" int2:type="LegacyProofing"/>
    </int2:textHash>
    <int2:textHash int2:hashCode="u8zfLvsztS5snQ" int2:id="TyeWfeEy">
      <int2:state int2:value="Rejected" int2:type="LegacyProofing"/>
    </int2:textHash>
    <int2:textHash int2:hashCode="UsPO+DfifPMjEb" int2:id="TyhoQStw">
      <int2:state int2:value="Rejected" int2:type="LegacyProofing"/>
    </int2:textHash>
    <int2:textHash int2:hashCode="CJimDVfOypGN7q" int2:id="XheVWhId">
      <int2:state int2:value="Rejected" int2:type="LegacyProofing"/>
    </int2:textHash>
    <int2:textHash int2:hashCode="HeaEbwQuXpyMHw" int2:id="avxB7pEr">
      <int2:state int2:value="Rejected" int2:type="LegacyProofing"/>
    </int2:textHash>
    <int2:textHash int2:hashCode="Ae+7U6w52T9PXe" int2:id="eEJc2O6l">
      <int2:state int2:value="Rejected" int2:type="LegacyProofing"/>
    </int2:textHash>
    <int2:textHash int2:hashCode="0lqbPt3mE+xaky" int2:id="gzFLmHRH">
      <int2:state int2:value="Rejected" int2:type="LegacyProofing"/>
    </int2:textHash>
    <int2:textHash int2:hashCode="/yhnPTErpEDTX2" int2:id="iawnfeN8">
      <int2:state int2:value="Rejected" int2:type="LegacyProofing"/>
    </int2:textHash>
    <int2:textHash int2:hashCode="dGZQaJ1BoeYpqB" int2:id="mB2lh0Qo">
      <int2:state int2:value="Rejected" int2:type="LegacyProofing"/>
    </int2:textHash>
    <int2:textHash int2:hashCode="ySefCfgpa56y9i" int2:id="nTLtHf6D">
      <int2:state int2:value="Rejected" int2:type="LegacyProofing"/>
    </int2:textHash>
    <int2:textHash int2:hashCode="PoKasY+uHy4Czr" int2:id="p0usbZbl">
      <int2:state int2:value="Rejected" int2:type="LegacyProofing"/>
    </int2:textHash>
    <int2:textHash int2:hashCode="BZRAG1sAa7SaUN" int2:id="p5VD6AF6">
      <int2:state int2:value="Rejected" int2:type="LegacyProofing"/>
    </int2:textHash>
    <int2:textHash int2:hashCode="2CCqX4dQ/d4zIA" int2:id="rJ0Jlql6">
      <int2:state int2:value="Rejected" int2:type="LegacyProofing"/>
    </int2:textHash>
    <int2:textHash int2:hashCode="mLIIDNqIQvQU7S" int2:id="w0sD173d">
      <int2:state int2:value="Rejected" int2:type="LegacyProofing"/>
    </int2:textHash>
    <int2:textHash int2:hashCode="j8/gp3xImDyAXG" int2:id="wEaxWLul">
      <int2:state int2:value="Rejected" int2:type="LegacyProofing"/>
    </int2:textHash>
    <int2:textHash int2:hashCode="IR/bmvO2JRcAyS" int2:id="wMJo4c1E">
      <int2:state int2:value="Rejected" int2:type="LegacyProofing"/>
    </int2:textHash>
    <int2:textHash int2:hashCode="L5GoVrhUIEpzwn" int2:id="xqNCdJhw">
      <int2:state int2:value="Rejected" int2:type="LegacyProofing"/>
    </int2:textHash>
    <int2:textHash int2:hashCode="9VRncFK8BArNP9" int2:id="y7m5IFWF">
      <int2:state int2:value="Rejected" int2:type="LegacyProofing"/>
    </int2:textHash>
    <int2:bookmark int2:bookmarkName="_Int_AVcmroiS" int2:invalidationBookmarkName="" int2:hashCode="x6guB/uflB+pXy" int2:id="1ReADync">
      <int2:state int2:value="Rejected" int2:type="LegacyProofing"/>
    </int2:bookmark>
    <int2:bookmark int2:bookmarkName="_Int_0PnGjavi" int2:invalidationBookmarkName="" int2:hashCode="6m+KuGO6wl1jXn" int2:id="8pZn9Wtu">
      <int2:state int2:value="Rejected" int2:type="LegacyProofing"/>
    </int2:bookmark>
    <int2:bookmark int2:bookmarkName="_Int_iD58Pp7F" int2:invalidationBookmarkName="" int2:hashCode="6m+KuGO6wl1jXn" int2:id="UW94vyRR">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4D13E718"/>
    <w:multiLevelType w:val="hybridMultilevel"/>
    <w:tmpl w:val="B748DD22"/>
    <w:lvl w:ilvl="0" w:tplc="F13666AC">
      <w:start w:val="1"/>
      <w:numFmt w:val="bullet"/>
      <w:lvlText w:val="-"/>
      <w:lvlJc w:val="left"/>
      <w:pPr>
        <w:ind w:left="720" w:hanging="360"/>
      </w:pPr>
      <w:rPr>
        <w:rFonts w:ascii="Calibri" w:hAnsi="Calibri" w:hint="default"/>
      </w:rPr>
    </w:lvl>
    <w:lvl w:ilvl="1" w:tplc="3AE85CA0">
      <w:start w:val="1"/>
      <w:numFmt w:val="bullet"/>
      <w:lvlText w:val="o"/>
      <w:lvlJc w:val="left"/>
      <w:pPr>
        <w:ind w:left="1440" w:hanging="360"/>
      </w:pPr>
      <w:rPr>
        <w:rFonts w:ascii="Courier New" w:hAnsi="Courier New" w:hint="default"/>
      </w:rPr>
    </w:lvl>
    <w:lvl w:ilvl="2" w:tplc="EAFC5CF0">
      <w:start w:val="1"/>
      <w:numFmt w:val="bullet"/>
      <w:lvlText w:val=""/>
      <w:lvlJc w:val="left"/>
      <w:pPr>
        <w:ind w:left="2160" w:hanging="360"/>
      </w:pPr>
      <w:rPr>
        <w:rFonts w:ascii="Wingdings" w:hAnsi="Wingdings" w:hint="default"/>
      </w:rPr>
    </w:lvl>
    <w:lvl w:ilvl="3" w:tplc="DF84548C">
      <w:start w:val="1"/>
      <w:numFmt w:val="bullet"/>
      <w:lvlText w:val=""/>
      <w:lvlJc w:val="left"/>
      <w:pPr>
        <w:ind w:left="2880" w:hanging="360"/>
      </w:pPr>
      <w:rPr>
        <w:rFonts w:ascii="Symbol" w:hAnsi="Symbol" w:hint="default"/>
      </w:rPr>
    </w:lvl>
    <w:lvl w:ilvl="4" w:tplc="EF78618A">
      <w:start w:val="1"/>
      <w:numFmt w:val="bullet"/>
      <w:lvlText w:val="o"/>
      <w:lvlJc w:val="left"/>
      <w:pPr>
        <w:ind w:left="3600" w:hanging="360"/>
      </w:pPr>
      <w:rPr>
        <w:rFonts w:ascii="Courier New" w:hAnsi="Courier New" w:hint="default"/>
      </w:rPr>
    </w:lvl>
    <w:lvl w:ilvl="5" w:tplc="716CCEDE">
      <w:start w:val="1"/>
      <w:numFmt w:val="bullet"/>
      <w:lvlText w:val=""/>
      <w:lvlJc w:val="left"/>
      <w:pPr>
        <w:ind w:left="4320" w:hanging="360"/>
      </w:pPr>
      <w:rPr>
        <w:rFonts w:ascii="Wingdings" w:hAnsi="Wingdings" w:hint="default"/>
      </w:rPr>
    </w:lvl>
    <w:lvl w:ilvl="6" w:tplc="96F82896">
      <w:start w:val="1"/>
      <w:numFmt w:val="bullet"/>
      <w:lvlText w:val=""/>
      <w:lvlJc w:val="left"/>
      <w:pPr>
        <w:ind w:left="5040" w:hanging="360"/>
      </w:pPr>
      <w:rPr>
        <w:rFonts w:ascii="Symbol" w:hAnsi="Symbol" w:hint="default"/>
      </w:rPr>
    </w:lvl>
    <w:lvl w:ilvl="7" w:tplc="5A9CAC22">
      <w:start w:val="1"/>
      <w:numFmt w:val="bullet"/>
      <w:lvlText w:val="o"/>
      <w:lvlJc w:val="left"/>
      <w:pPr>
        <w:ind w:left="5760" w:hanging="360"/>
      </w:pPr>
      <w:rPr>
        <w:rFonts w:ascii="Courier New" w:hAnsi="Courier New" w:hint="default"/>
      </w:rPr>
    </w:lvl>
    <w:lvl w:ilvl="8" w:tplc="0F0A746A">
      <w:start w:val="1"/>
      <w:numFmt w:val="bullet"/>
      <w:lvlText w:val=""/>
      <w:lvlJc w:val="left"/>
      <w:pPr>
        <w:ind w:left="6480" w:hanging="360"/>
      </w:pPr>
      <w:rPr>
        <w:rFonts w:ascii="Wingdings" w:hAnsi="Wingdings" w:hint="default"/>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4" w15:restartNumberingAfterBreak="0">
    <w:nsid w:val="72C28F4B"/>
    <w:multiLevelType w:val="hybridMultilevel"/>
    <w:tmpl w:val="6E48286A"/>
    <w:lvl w:ilvl="0" w:tplc="CF1E4BDA">
      <w:start w:val="1"/>
      <w:numFmt w:val="bullet"/>
      <w:lvlText w:val="-"/>
      <w:lvlJc w:val="left"/>
      <w:pPr>
        <w:ind w:left="720" w:hanging="360"/>
      </w:pPr>
      <w:rPr>
        <w:rFonts w:ascii="Calibri" w:hAnsi="Calibri" w:hint="default"/>
      </w:rPr>
    </w:lvl>
    <w:lvl w:ilvl="1" w:tplc="8174B6EA">
      <w:start w:val="1"/>
      <w:numFmt w:val="bullet"/>
      <w:lvlText w:val="o"/>
      <w:lvlJc w:val="left"/>
      <w:pPr>
        <w:ind w:left="1440" w:hanging="360"/>
      </w:pPr>
      <w:rPr>
        <w:rFonts w:ascii="Courier New" w:hAnsi="Courier New" w:hint="default"/>
      </w:rPr>
    </w:lvl>
    <w:lvl w:ilvl="2" w:tplc="BDEC8B56">
      <w:start w:val="1"/>
      <w:numFmt w:val="bullet"/>
      <w:lvlText w:val=""/>
      <w:lvlJc w:val="left"/>
      <w:pPr>
        <w:ind w:left="2160" w:hanging="360"/>
      </w:pPr>
      <w:rPr>
        <w:rFonts w:ascii="Wingdings" w:hAnsi="Wingdings" w:hint="default"/>
      </w:rPr>
    </w:lvl>
    <w:lvl w:ilvl="3" w:tplc="E3B05924">
      <w:start w:val="1"/>
      <w:numFmt w:val="bullet"/>
      <w:lvlText w:val=""/>
      <w:lvlJc w:val="left"/>
      <w:pPr>
        <w:ind w:left="2880" w:hanging="360"/>
      </w:pPr>
      <w:rPr>
        <w:rFonts w:ascii="Symbol" w:hAnsi="Symbol" w:hint="default"/>
      </w:rPr>
    </w:lvl>
    <w:lvl w:ilvl="4" w:tplc="0F06BF2A">
      <w:start w:val="1"/>
      <w:numFmt w:val="bullet"/>
      <w:lvlText w:val="o"/>
      <w:lvlJc w:val="left"/>
      <w:pPr>
        <w:ind w:left="3600" w:hanging="360"/>
      </w:pPr>
      <w:rPr>
        <w:rFonts w:ascii="Courier New" w:hAnsi="Courier New" w:hint="default"/>
      </w:rPr>
    </w:lvl>
    <w:lvl w:ilvl="5" w:tplc="22349254">
      <w:start w:val="1"/>
      <w:numFmt w:val="bullet"/>
      <w:lvlText w:val=""/>
      <w:lvlJc w:val="left"/>
      <w:pPr>
        <w:ind w:left="4320" w:hanging="360"/>
      </w:pPr>
      <w:rPr>
        <w:rFonts w:ascii="Wingdings" w:hAnsi="Wingdings" w:hint="default"/>
      </w:rPr>
    </w:lvl>
    <w:lvl w:ilvl="6" w:tplc="07A6ADAE">
      <w:start w:val="1"/>
      <w:numFmt w:val="bullet"/>
      <w:lvlText w:val=""/>
      <w:lvlJc w:val="left"/>
      <w:pPr>
        <w:ind w:left="5040" w:hanging="360"/>
      </w:pPr>
      <w:rPr>
        <w:rFonts w:ascii="Symbol" w:hAnsi="Symbol" w:hint="default"/>
      </w:rPr>
    </w:lvl>
    <w:lvl w:ilvl="7" w:tplc="6E44A8CA">
      <w:start w:val="1"/>
      <w:numFmt w:val="bullet"/>
      <w:lvlText w:val="o"/>
      <w:lvlJc w:val="left"/>
      <w:pPr>
        <w:ind w:left="5760" w:hanging="360"/>
      </w:pPr>
      <w:rPr>
        <w:rFonts w:ascii="Courier New" w:hAnsi="Courier New" w:hint="default"/>
      </w:rPr>
    </w:lvl>
    <w:lvl w:ilvl="8" w:tplc="F8A0ADA8">
      <w:start w:val="1"/>
      <w:numFmt w:val="bullet"/>
      <w:lvlText w:val=""/>
      <w:lvlJc w:val="left"/>
      <w:pPr>
        <w:ind w:left="6480" w:hanging="360"/>
      </w:pPr>
      <w:rPr>
        <w:rFonts w:ascii="Wingdings" w:hAnsi="Wingdings" w:hint="default"/>
      </w:r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6"/>
  </w:num>
  <w:num w:numId="5">
    <w:abstractNumId w:val="12"/>
  </w:num>
  <w:num w:numId="6">
    <w:abstractNumId w:val="5"/>
  </w:num>
  <w:num w:numId="7">
    <w:abstractNumId w:val="0"/>
  </w:num>
  <w:num w:numId="8">
    <w:abstractNumId w:val="15"/>
  </w:num>
  <w:num w:numId="9">
    <w:abstractNumId w:val="4"/>
  </w:num>
  <w:num w:numId="10">
    <w:abstractNumId w:val="7"/>
  </w:num>
  <w:num w:numId="11">
    <w:abstractNumId w:val="10"/>
  </w:num>
  <w:num w:numId="12">
    <w:abstractNumId w:val="1"/>
  </w:num>
  <w:num w:numId="13">
    <w:abstractNumId w:val="2"/>
  </w:num>
  <w:num w:numId="14">
    <w:abstractNumId w:val="8"/>
  </w:num>
  <w:num w:numId="15">
    <w:abstractNumId w:val="13"/>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15411"/>
    <w:rsid w:val="00030B13"/>
    <w:rsid w:val="000328E4"/>
    <w:rsid w:val="00040AE0"/>
    <w:rsid w:val="000456D3"/>
    <w:rsid w:val="000501ED"/>
    <w:rsid w:val="00053D2F"/>
    <w:rsid w:val="00054474"/>
    <w:rsid w:val="00054A1A"/>
    <w:rsid w:val="000801F4"/>
    <w:rsid w:val="00082660"/>
    <w:rsid w:val="00086B7E"/>
    <w:rsid w:val="00087820"/>
    <w:rsid w:val="00096016"/>
    <w:rsid w:val="000A3B96"/>
    <w:rsid w:val="000B3F87"/>
    <w:rsid w:val="000B6E68"/>
    <w:rsid w:val="000C58B8"/>
    <w:rsid w:val="000C7A35"/>
    <w:rsid w:val="000D5104"/>
    <w:rsid w:val="000D5B59"/>
    <w:rsid w:val="000D6939"/>
    <w:rsid w:val="000D79AC"/>
    <w:rsid w:val="000F1545"/>
    <w:rsid w:val="000F1EE7"/>
    <w:rsid w:val="000F20F1"/>
    <w:rsid w:val="000F2ADA"/>
    <w:rsid w:val="000F4565"/>
    <w:rsid w:val="00101280"/>
    <w:rsid w:val="00106FD6"/>
    <w:rsid w:val="00112771"/>
    <w:rsid w:val="001277EC"/>
    <w:rsid w:val="001313A8"/>
    <w:rsid w:val="0013239F"/>
    <w:rsid w:val="0014039E"/>
    <w:rsid w:val="0014286F"/>
    <w:rsid w:val="00145FA8"/>
    <w:rsid w:val="0015019B"/>
    <w:rsid w:val="001556CC"/>
    <w:rsid w:val="00163111"/>
    <w:rsid w:val="00163EFB"/>
    <w:rsid w:val="00171796"/>
    <w:rsid w:val="00173976"/>
    <w:rsid w:val="001821EB"/>
    <w:rsid w:val="00182C19"/>
    <w:rsid w:val="001850EF"/>
    <w:rsid w:val="0018651D"/>
    <w:rsid w:val="00194FE1"/>
    <w:rsid w:val="00195D23"/>
    <w:rsid w:val="001A6376"/>
    <w:rsid w:val="001A67C2"/>
    <w:rsid w:val="001B1C10"/>
    <w:rsid w:val="001B2943"/>
    <w:rsid w:val="001C335F"/>
    <w:rsid w:val="001D57EF"/>
    <w:rsid w:val="001E158F"/>
    <w:rsid w:val="001E4D3C"/>
    <w:rsid w:val="001F1328"/>
    <w:rsid w:val="001F2623"/>
    <w:rsid w:val="00205E47"/>
    <w:rsid w:val="00206AB6"/>
    <w:rsid w:val="00220831"/>
    <w:rsid w:val="0022176E"/>
    <w:rsid w:val="00221CE5"/>
    <w:rsid w:val="00234F37"/>
    <w:rsid w:val="0023574D"/>
    <w:rsid w:val="00242822"/>
    <w:rsid w:val="002539A7"/>
    <w:rsid w:val="002648CB"/>
    <w:rsid w:val="00265B14"/>
    <w:rsid w:val="00265D20"/>
    <w:rsid w:val="002672C0"/>
    <w:rsid w:val="00284BB1"/>
    <w:rsid w:val="0029214C"/>
    <w:rsid w:val="00293F47"/>
    <w:rsid w:val="00294368"/>
    <w:rsid w:val="00295536"/>
    <w:rsid w:val="002A2D97"/>
    <w:rsid w:val="002A37F8"/>
    <w:rsid w:val="002B1159"/>
    <w:rsid w:val="002B2BE4"/>
    <w:rsid w:val="002BEE44"/>
    <w:rsid w:val="002C28E6"/>
    <w:rsid w:val="002C4C2E"/>
    <w:rsid w:val="002D0024"/>
    <w:rsid w:val="002D5DCD"/>
    <w:rsid w:val="002D5F9B"/>
    <w:rsid w:val="002D6167"/>
    <w:rsid w:val="002D731D"/>
    <w:rsid w:val="002E2A19"/>
    <w:rsid w:val="002F204B"/>
    <w:rsid w:val="002F7969"/>
    <w:rsid w:val="00301CCE"/>
    <w:rsid w:val="00307CAD"/>
    <w:rsid w:val="00307D86"/>
    <w:rsid w:val="003132FE"/>
    <w:rsid w:val="00313805"/>
    <w:rsid w:val="0031468C"/>
    <w:rsid w:val="0035532B"/>
    <w:rsid w:val="00366BA2"/>
    <w:rsid w:val="003678CF"/>
    <w:rsid w:val="0036E21D"/>
    <w:rsid w:val="003753F5"/>
    <w:rsid w:val="00376648"/>
    <w:rsid w:val="00377B16"/>
    <w:rsid w:val="00381A66"/>
    <w:rsid w:val="003A6D33"/>
    <w:rsid w:val="003B6357"/>
    <w:rsid w:val="003C1630"/>
    <w:rsid w:val="003C3508"/>
    <w:rsid w:val="003D3A5B"/>
    <w:rsid w:val="003D884E"/>
    <w:rsid w:val="003E0D15"/>
    <w:rsid w:val="003E13E9"/>
    <w:rsid w:val="003F083F"/>
    <w:rsid w:val="003F318B"/>
    <w:rsid w:val="003F39BF"/>
    <w:rsid w:val="00402A29"/>
    <w:rsid w:val="0041150E"/>
    <w:rsid w:val="0041500B"/>
    <w:rsid w:val="00415632"/>
    <w:rsid w:val="00416244"/>
    <w:rsid w:val="004178B6"/>
    <w:rsid w:val="00417A61"/>
    <w:rsid w:val="00429C22"/>
    <w:rsid w:val="0043112E"/>
    <w:rsid w:val="004330A3"/>
    <w:rsid w:val="00436161"/>
    <w:rsid w:val="00436E69"/>
    <w:rsid w:val="0044423A"/>
    <w:rsid w:val="00451695"/>
    <w:rsid w:val="00452423"/>
    <w:rsid w:val="00455E10"/>
    <w:rsid w:val="00482519"/>
    <w:rsid w:val="00482CE3"/>
    <w:rsid w:val="00484E97"/>
    <w:rsid w:val="00493378"/>
    <w:rsid w:val="00494746"/>
    <w:rsid w:val="004951A9"/>
    <w:rsid w:val="004962BB"/>
    <w:rsid w:val="004A2010"/>
    <w:rsid w:val="004A7E41"/>
    <w:rsid w:val="004AB79D"/>
    <w:rsid w:val="004B3E8C"/>
    <w:rsid w:val="004C4352"/>
    <w:rsid w:val="004D19D3"/>
    <w:rsid w:val="004D7212"/>
    <w:rsid w:val="004D75BF"/>
    <w:rsid w:val="004D75CF"/>
    <w:rsid w:val="004E3872"/>
    <w:rsid w:val="004E726C"/>
    <w:rsid w:val="004E730A"/>
    <w:rsid w:val="004F3873"/>
    <w:rsid w:val="00503334"/>
    <w:rsid w:val="00514E26"/>
    <w:rsid w:val="00524715"/>
    <w:rsid w:val="005324E3"/>
    <w:rsid w:val="005418C9"/>
    <w:rsid w:val="005447A6"/>
    <w:rsid w:val="0055005F"/>
    <w:rsid w:val="00552C75"/>
    <w:rsid w:val="0056152E"/>
    <w:rsid w:val="00561C9E"/>
    <w:rsid w:val="00564C0D"/>
    <w:rsid w:val="00571F90"/>
    <w:rsid w:val="00583B86"/>
    <w:rsid w:val="005974B9"/>
    <w:rsid w:val="005A457F"/>
    <w:rsid w:val="005A5711"/>
    <w:rsid w:val="005A78B0"/>
    <w:rsid w:val="005A7D38"/>
    <w:rsid w:val="005B6AE3"/>
    <w:rsid w:val="005B70B1"/>
    <w:rsid w:val="005C2E6C"/>
    <w:rsid w:val="005C723F"/>
    <w:rsid w:val="005D28D0"/>
    <w:rsid w:val="005D5E63"/>
    <w:rsid w:val="005E2BDC"/>
    <w:rsid w:val="005E75E3"/>
    <w:rsid w:val="005F6188"/>
    <w:rsid w:val="005F6AD4"/>
    <w:rsid w:val="006043FF"/>
    <w:rsid w:val="00611ACB"/>
    <w:rsid w:val="00615E3A"/>
    <w:rsid w:val="00621AB9"/>
    <w:rsid w:val="00624E1E"/>
    <w:rsid w:val="0063420A"/>
    <w:rsid w:val="006368EC"/>
    <w:rsid w:val="00641112"/>
    <w:rsid w:val="0064280B"/>
    <w:rsid w:val="006528A0"/>
    <w:rsid w:val="00657197"/>
    <w:rsid w:val="0066075C"/>
    <w:rsid w:val="0066138C"/>
    <w:rsid w:val="0066727D"/>
    <w:rsid w:val="00667B2B"/>
    <w:rsid w:val="00677C09"/>
    <w:rsid w:val="006822ED"/>
    <w:rsid w:val="00684FE5"/>
    <w:rsid w:val="00687B36"/>
    <w:rsid w:val="00695331"/>
    <w:rsid w:val="006A0BCE"/>
    <w:rsid w:val="006A440C"/>
    <w:rsid w:val="006B23FA"/>
    <w:rsid w:val="006B6FAA"/>
    <w:rsid w:val="006B7EE7"/>
    <w:rsid w:val="006C6154"/>
    <w:rsid w:val="006C7B8F"/>
    <w:rsid w:val="006D16D8"/>
    <w:rsid w:val="006D1A28"/>
    <w:rsid w:val="006D5E8B"/>
    <w:rsid w:val="006E1497"/>
    <w:rsid w:val="006E2A1C"/>
    <w:rsid w:val="006E2B65"/>
    <w:rsid w:val="006E3AE6"/>
    <w:rsid w:val="006E43A8"/>
    <w:rsid w:val="006E5C14"/>
    <w:rsid w:val="006E63BF"/>
    <w:rsid w:val="006E74BC"/>
    <w:rsid w:val="006F0FAB"/>
    <w:rsid w:val="006F5DC5"/>
    <w:rsid w:val="00703C4B"/>
    <w:rsid w:val="007152DE"/>
    <w:rsid w:val="007162B7"/>
    <w:rsid w:val="00716586"/>
    <w:rsid w:val="007205EF"/>
    <w:rsid w:val="0072613C"/>
    <w:rsid w:val="00731826"/>
    <w:rsid w:val="00732B10"/>
    <w:rsid w:val="00753B16"/>
    <w:rsid w:val="007566D3"/>
    <w:rsid w:val="00756C0F"/>
    <w:rsid w:val="00764963"/>
    <w:rsid w:val="00770650"/>
    <w:rsid w:val="00771691"/>
    <w:rsid w:val="0077554A"/>
    <w:rsid w:val="007775D4"/>
    <w:rsid w:val="00781908"/>
    <w:rsid w:val="00785F91"/>
    <w:rsid w:val="00793FBF"/>
    <w:rsid w:val="007A20DC"/>
    <w:rsid w:val="007A5355"/>
    <w:rsid w:val="007B01A8"/>
    <w:rsid w:val="007B6C8C"/>
    <w:rsid w:val="007C0A06"/>
    <w:rsid w:val="007C1AEA"/>
    <w:rsid w:val="007D0214"/>
    <w:rsid w:val="007D3B3E"/>
    <w:rsid w:val="007E508C"/>
    <w:rsid w:val="007E62A9"/>
    <w:rsid w:val="007E68B5"/>
    <w:rsid w:val="007E7C44"/>
    <w:rsid w:val="007F0A6F"/>
    <w:rsid w:val="007F5769"/>
    <w:rsid w:val="007F6093"/>
    <w:rsid w:val="007F7748"/>
    <w:rsid w:val="008109B8"/>
    <w:rsid w:val="00811FCE"/>
    <w:rsid w:val="0081261B"/>
    <w:rsid w:val="0082104E"/>
    <w:rsid w:val="00824CC4"/>
    <w:rsid w:val="00832B48"/>
    <w:rsid w:val="0083391E"/>
    <w:rsid w:val="00854329"/>
    <w:rsid w:val="00855532"/>
    <w:rsid w:val="00865A53"/>
    <w:rsid w:val="00870E95"/>
    <w:rsid w:val="00871621"/>
    <w:rsid w:val="00871F05"/>
    <w:rsid w:val="00872A13"/>
    <w:rsid w:val="008741CE"/>
    <w:rsid w:val="00876DBF"/>
    <w:rsid w:val="00887B07"/>
    <w:rsid w:val="008921B2"/>
    <w:rsid w:val="00893A40"/>
    <w:rsid w:val="00896FCA"/>
    <w:rsid w:val="008971EF"/>
    <w:rsid w:val="008975BD"/>
    <w:rsid w:val="008975C8"/>
    <w:rsid w:val="008A357F"/>
    <w:rsid w:val="008B2FF6"/>
    <w:rsid w:val="008B7071"/>
    <w:rsid w:val="008C0234"/>
    <w:rsid w:val="008C36E1"/>
    <w:rsid w:val="008C59E3"/>
    <w:rsid w:val="008C7380"/>
    <w:rsid w:val="008C783C"/>
    <w:rsid w:val="008D1118"/>
    <w:rsid w:val="008D4B2B"/>
    <w:rsid w:val="008D5500"/>
    <w:rsid w:val="008D7DA2"/>
    <w:rsid w:val="008E055F"/>
    <w:rsid w:val="008E14C4"/>
    <w:rsid w:val="008E5453"/>
    <w:rsid w:val="008F2BBA"/>
    <w:rsid w:val="008F761F"/>
    <w:rsid w:val="009009B5"/>
    <w:rsid w:val="009046BB"/>
    <w:rsid w:val="00906EDD"/>
    <w:rsid w:val="0091079C"/>
    <w:rsid w:val="00916AAB"/>
    <w:rsid w:val="0092116A"/>
    <w:rsid w:val="009228EC"/>
    <w:rsid w:val="00922F76"/>
    <w:rsid w:val="009230CB"/>
    <w:rsid w:val="0092646D"/>
    <w:rsid w:val="00933965"/>
    <w:rsid w:val="00935394"/>
    <w:rsid w:val="009518A0"/>
    <w:rsid w:val="0096182A"/>
    <w:rsid w:val="00964BF8"/>
    <w:rsid w:val="0097212D"/>
    <w:rsid w:val="009830D6"/>
    <w:rsid w:val="00985DD4"/>
    <w:rsid w:val="0099A65E"/>
    <w:rsid w:val="009A19B3"/>
    <w:rsid w:val="009A20C2"/>
    <w:rsid w:val="009A20ED"/>
    <w:rsid w:val="009A4203"/>
    <w:rsid w:val="009A5F2A"/>
    <w:rsid w:val="009B0301"/>
    <w:rsid w:val="009B0349"/>
    <w:rsid w:val="009D2564"/>
    <w:rsid w:val="009D52E1"/>
    <w:rsid w:val="009D6888"/>
    <w:rsid w:val="009E13E2"/>
    <w:rsid w:val="009E54CB"/>
    <w:rsid w:val="009F47C7"/>
    <w:rsid w:val="009F5966"/>
    <w:rsid w:val="009F5B6F"/>
    <w:rsid w:val="009F60A9"/>
    <w:rsid w:val="00A0128A"/>
    <w:rsid w:val="00A11DB7"/>
    <w:rsid w:val="00A12756"/>
    <w:rsid w:val="00A12C21"/>
    <w:rsid w:val="00A14CBA"/>
    <w:rsid w:val="00A212CE"/>
    <w:rsid w:val="00A252F8"/>
    <w:rsid w:val="00A2773A"/>
    <w:rsid w:val="00A402E2"/>
    <w:rsid w:val="00A41C19"/>
    <w:rsid w:val="00A4236D"/>
    <w:rsid w:val="00A43059"/>
    <w:rsid w:val="00A44FFF"/>
    <w:rsid w:val="00A45D20"/>
    <w:rsid w:val="00A462A1"/>
    <w:rsid w:val="00A542DA"/>
    <w:rsid w:val="00A571A1"/>
    <w:rsid w:val="00A60645"/>
    <w:rsid w:val="00A715D8"/>
    <w:rsid w:val="00A7566E"/>
    <w:rsid w:val="00A774D7"/>
    <w:rsid w:val="00A84352"/>
    <w:rsid w:val="00A95E7B"/>
    <w:rsid w:val="00A96390"/>
    <w:rsid w:val="00AA4C5F"/>
    <w:rsid w:val="00AB12D0"/>
    <w:rsid w:val="00AD153A"/>
    <w:rsid w:val="00AD31FE"/>
    <w:rsid w:val="00AD5D0D"/>
    <w:rsid w:val="00AD6E52"/>
    <w:rsid w:val="00AF73E3"/>
    <w:rsid w:val="00B00BCB"/>
    <w:rsid w:val="00B068FE"/>
    <w:rsid w:val="00B07E78"/>
    <w:rsid w:val="00B173A5"/>
    <w:rsid w:val="00B1778F"/>
    <w:rsid w:val="00B17AB7"/>
    <w:rsid w:val="00B2307C"/>
    <w:rsid w:val="00B236EE"/>
    <w:rsid w:val="00B24E61"/>
    <w:rsid w:val="00B265D9"/>
    <w:rsid w:val="00B3322E"/>
    <w:rsid w:val="00B35B60"/>
    <w:rsid w:val="00B365F0"/>
    <w:rsid w:val="00B468A3"/>
    <w:rsid w:val="00B54CBF"/>
    <w:rsid w:val="00B564AC"/>
    <w:rsid w:val="00B64CCF"/>
    <w:rsid w:val="00B8577D"/>
    <w:rsid w:val="00B86D07"/>
    <w:rsid w:val="00B9DFA2"/>
    <w:rsid w:val="00BA41F7"/>
    <w:rsid w:val="00BA7E76"/>
    <w:rsid w:val="00BB1B7B"/>
    <w:rsid w:val="00BB78A4"/>
    <w:rsid w:val="00BC113C"/>
    <w:rsid w:val="00BC3DD5"/>
    <w:rsid w:val="00BC47BB"/>
    <w:rsid w:val="00BC5578"/>
    <w:rsid w:val="00BD1A87"/>
    <w:rsid w:val="00BD38D8"/>
    <w:rsid w:val="00BE7368"/>
    <w:rsid w:val="00BE9971"/>
    <w:rsid w:val="00BF2838"/>
    <w:rsid w:val="00C15E9C"/>
    <w:rsid w:val="00C24439"/>
    <w:rsid w:val="00C3045C"/>
    <w:rsid w:val="00C46DF0"/>
    <w:rsid w:val="00C50F66"/>
    <w:rsid w:val="00C53F96"/>
    <w:rsid w:val="00C55DDD"/>
    <w:rsid w:val="00C56FDB"/>
    <w:rsid w:val="00C60F7D"/>
    <w:rsid w:val="00C6A411"/>
    <w:rsid w:val="00C82473"/>
    <w:rsid w:val="00C86E0B"/>
    <w:rsid w:val="00C91179"/>
    <w:rsid w:val="00C91BCC"/>
    <w:rsid w:val="00C92D9F"/>
    <w:rsid w:val="00CB0C33"/>
    <w:rsid w:val="00CB1C0F"/>
    <w:rsid w:val="00CB7887"/>
    <w:rsid w:val="00CB7AFE"/>
    <w:rsid w:val="00CC6A0E"/>
    <w:rsid w:val="00CC7FFE"/>
    <w:rsid w:val="00CD092A"/>
    <w:rsid w:val="00CD51C8"/>
    <w:rsid w:val="00CD964B"/>
    <w:rsid w:val="00CE7909"/>
    <w:rsid w:val="00CE7FDD"/>
    <w:rsid w:val="00CF17F8"/>
    <w:rsid w:val="00CF6083"/>
    <w:rsid w:val="00D01BB7"/>
    <w:rsid w:val="00D04E01"/>
    <w:rsid w:val="00D1042B"/>
    <w:rsid w:val="00D1374C"/>
    <w:rsid w:val="00D15940"/>
    <w:rsid w:val="00D21FEB"/>
    <w:rsid w:val="00D3013B"/>
    <w:rsid w:val="00D34229"/>
    <w:rsid w:val="00D37248"/>
    <w:rsid w:val="00D41203"/>
    <w:rsid w:val="00D41395"/>
    <w:rsid w:val="00D41B46"/>
    <w:rsid w:val="00D523CD"/>
    <w:rsid w:val="00D61206"/>
    <w:rsid w:val="00D73C51"/>
    <w:rsid w:val="00D7644D"/>
    <w:rsid w:val="00D76780"/>
    <w:rsid w:val="00D94371"/>
    <w:rsid w:val="00DA3457"/>
    <w:rsid w:val="00DA5145"/>
    <w:rsid w:val="00DA6C24"/>
    <w:rsid w:val="00DA7B77"/>
    <w:rsid w:val="00DA7F96"/>
    <w:rsid w:val="00DB149F"/>
    <w:rsid w:val="00DB15B2"/>
    <w:rsid w:val="00DB17D1"/>
    <w:rsid w:val="00DC46F9"/>
    <w:rsid w:val="00DC52E2"/>
    <w:rsid w:val="00DE048E"/>
    <w:rsid w:val="00DF610A"/>
    <w:rsid w:val="00E00E6B"/>
    <w:rsid w:val="00E02B08"/>
    <w:rsid w:val="00E03B8E"/>
    <w:rsid w:val="00E139E4"/>
    <w:rsid w:val="00E16257"/>
    <w:rsid w:val="00E1E128"/>
    <w:rsid w:val="00E32343"/>
    <w:rsid w:val="00E40B9D"/>
    <w:rsid w:val="00E41324"/>
    <w:rsid w:val="00E41629"/>
    <w:rsid w:val="00E42ABA"/>
    <w:rsid w:val="00E43BB7"/>
    <w:rsid w:val="00E562C5"/>
    <w:rsid w:val="00E578D6"/>
    <w:rsid w:val="00E6105B"/>
    <w:rsid w:val="00E64FEA"/>
    <w:rsid w:val="00E74845"/>
    <w:rsid w:val="00E75D54"/>
    <w:rsid w:val="00E91B1A"/>
    <w:rsid w:val="00E91C8B"/>
    <w:rsid w:val="00E92E13"/>
    <w:rsid w:val="00E97E08"/>
    <w:rsid w:val="00EB1290"/>
    <w:rsid w:val="00EB1428"/>
    <w:rsid w:val="00EB565D"/>
    <w:rsid w:val="00EB6030"/>
    <w:rsid w:val="00ED1283"/>
    <w:rsid w:val="00ED281B"/>
    <w:rsid w:val="00ED4EBF"/>
    <w:rsid w:val="00ED5BEA"/>
    <w:rsid w:val="00EF4E37"/>
    <w:rsid w:val="00F116A4"/>
    <w:rsid w:val="00F121FB"/>
    <w:rsid w:val="00F2463F"/>
    <w:rsid w:val="00F24FCE"/>
    <w:rsid w:val="00F309D0"/>
    <w:rsid w:val="00F32D36"/>
    <w:rsid w:val="00F37B0F"/>
    <w:rsid w:val="00F4082B"/>
    <w:rsid w:val="00F4099B"/>
    <w:rsid w:val="00F425A7"/>
    <w:rsid w:val="00F54C5E"/>
    <w:rsid w:val="00F5713C"/>
    <w:rsid w:val="00F608C9"/>
    <w:rsid w:val="00F70E7D"/>
    <w:rsid w:val="00F80774"/>
    <w:rsid w:val="00F85D9B"/>
    <w:rsid w:val="00FA2B26"/>
    <w:rsid w:val="00FB2F9A"/>
    <w:rsid w:val="00FB3BBD"/>
    <w:rsid w:val="00FB5846"/>
    <w:rsid w:val="00FB5D9B"/>
    <w:rsid w:val="00FC07B0"/>
    <w:rsid w:val="00FC2EC7"/>
    <w:rsid w:val="00FC435E"/>
    <w:rsid w:val="00FC670A"/>
    <w:rsid w:val="00FD12A3"/>
    <w:rsid w:val="00FD2B86"/>
    <w:rsid w:val="00FD2E28"/>
    <w:rsid w:val="00FD5F1A"/>
    <w:rsid w:val="00FD7CD3"/>
    <w:rsid w:val="00FE08DD"/>
    <w:rsid w:val="00FE5203"/>
    <w:rsid w:val="00FE69E0"/>
    <w:rsid w:val="00FF7D1E"/>
    <w:rsid w:val="010131B4"/>
    <w:rsid w:val="01064178"/>
    <w:rsid w:val="0108D1DE"/>
    <w:rsid w:val="01100FB4"/>
    <w:rsid w:val="01125001"/>
    <w:rsid w:val="0112DCAC"/>
    <w:rsid w:val="01235B86"/>
    <w:rsid w:val="012C549A"/>
    <w:rsid w:val="012CB798"/>
    <w:rsid w:val="0131FA7E"/>
    <w:rsid w:val="01350183"/>
    <w:rsid w:val="0148CCB3"/>
    <w:rsid w:val="014DD98C"/>
    <w:rsid w:val="01541203"/>
    <w:rsid w:val="0157B28E"/>
    <w:rsid w:val="01583CFC"/>
    <w:rsid w:val="015ECDCD"/>
    <w:rsid w:val="015EEC7A"/>
    <w:rsid w:val="01760EB7"/>
    <w:rsid w:val="017CC978"/>
    <w:rsid w:val="01847B36"/>
    <w:rsid w:val="01965996"/>
    <w:rsid w:val="01A4D3AD"/>
    <w:rsid w:val="01B0AA7C"/>
    <w:rsid w:val="01C023BD"/>
    <w:rsid w:val="01C0848D"/>
    <w:rsid w:val="01CCA437"/>
    <w:rsid w:val="01D12C3B"/>
    <w:rsid w:val="01DB1D1A"/>
    <w:rsid w:val="01EEB097"/>
    <w:rsid w:val="01F9D8E1"/>
    <w:rsid w:val="020EC6A6"/>
    <w:rsid w:val="021C14F1"/>
    <w:rsid w:val="021CE31E"/>
    <w:rsid w:val="021FFCA6"/>
    <w:rsid w:val="0231A89D"/>
    <w:rsid w:val="023C7C18"/>
    <w:rsid w:val="023EB202"/>
    <w:rsid w:val="0243DB3E"/>
    <w:rsid w:val="024E9EF7"/>
    <w:rsid w:val="02526BE0"/>
    <w:rsid w:val="02564FBE"/>
    <w:rsid w:val="025E16AB"/>
    <w:rsid w:val="02629815"/>
    <w:rsid w:val="02696DBA"/>
    <w:rsid w:val="026E01ED"/>
    <w:rsid w:val="0275C19E"/>
    <w:rsid w:val="02799AFC"/>
    <w:rsid w:val="0289C2C5"/>
    <w:rsid w:val="02A49240"/>
    <w:rsid w:val="02B4EADF"/>
    <w:rsid w:val="02B6DED3"/>
    <w:rsid w:val="02B74DEB"/>
    <w:rsid w:val="02B8C9C2"/>
    <w:rsid w:val="02CC0C35"/>
    <w:rsid w:val="02CDAF59"/>
    <w:rsid w:val="02D937C5"/>
    <w:rsid w:val="02EEA5DE"/>
    <w:rsid w:val="0304E62F"/>
    <w:rsid w:val="0305E9DC"/>
    <w:rsid w:val="030A132E"/>
    <w:rsid w:val="030E4495"/>
    <w:rsid w:val="03172F1C"/>
    <w:rsid w:val="031F5F65"/>
    <w:rsid w:val="03228D9A"/>
    <w:rsid w:val="033DAE20"/>
    <w:rsid w:val="03412ADF"/>
    <w:rsid w:val="03458D7F"/>
    <w:rsid w:val="034A21CF"/>
    <w:rsid w:val="03504DE4"/>
    <w:rsid w:val="0355EE22"/>
    <w:rsid w:val="03577C07"/>
    <w:rsid w:val="035D4456"/>
    <w:rsid w:val="036C356A"/>
    <w:rsid w:val="036FDEF7"/>
    <w:rsid w:val="037A2642"/>
    <w:rsid w:val="03884FBD"/>
    <w:rsid w:val="03898118"/>
    <w:rsid w:val="039130E2"/>
    <w:rsid w:val="03953922"/>
    <w:rsid w:val="039AC65C"/>
    <w:rsid w:val="03A11B76"/>
    <w:rsid w:val="03ABC4F9"/>
    <w:rsid w:val="03BA1C6E"/>
    <w:rsid w:val="03CCE7BD"/>
    <w:rsid w:val="03CDA9F3"/>
    <w:rsid w:val="03CE2DEA"/>
    <w:rsid w:val="03CE34DF"/>
    <w:rsid w:val="03CFA64F"/>
    <w:rsid w:val="03D7A19D"/>
    <w:rsid w:val="03DD21C9"/>
    <w:rsid w:val="03F869A2"/>
    <w:rsid w:val="03FBAA68"/>
    <w:rsid w:val="03FE1B92"/>
    <w:rsid w:val="040DBE3A"/>
    <w:rsid w:val="0415C1A3"/>
    <w:rsid w:val="0417F464"/>
    <w:rsid w:val="0418915D"/>
    <w:rsid w:val="04196AC1"/>
    <w:rsid w:val="041FC411"/>
    <w:rsid w:val="04224F90"/>
    <w:rsid w:val="0428E394"/>
    <w:rsid w:val="044072A0"/>
    <w:rsid w:val="0442D33C"/>
    <w:rsid w:val="0453A6CA"/>
    <w:rsid w:val="04584919"/>
    <w:rsid w:val="045C772D"/>
    <w:rsid w:val="04614457"/>
    <w:rsid w:val="046ACB39"/>
    <w:rsid w:val="04707619"/>
    <w:rsid w:val="04780BC3"/>
    <w:rsid w:val="047A95FC"/>
    <w:rsid w:val="048DFD93"/>
    <w:rsid w:val="0490C9B7"/>
    <w:rsid w:val="049E0CF4"/>
    <w:rsid w:val="04A75D65"/>
    <w:rsid w:val="04B4C76B"/>
    <w:rsid w:val="04C2E04E"/>
    <w:rsid w:val="04D4727F"/>
    <w:rsid w:val="04DDCB23"/>
    <w:rsid w:val="04E5588E"/>
    <w:rsid w:val="04E57B15"/>
    <w:rsid w:val="04EA4C30"/>
    <w:rsid w:val="050D6240"/>
    <w:rsid w:val="0510E49D"/>
    <w:rsid w:val="052ACD14"/>
    <w:rsid w:val="053B03C0"/>
    <w:rsid w:val="05508805"/>
    <w:rsid w:val="05529708"/>
    <w:rsid w:val="055EB31C"/>
    <w:rsid w:val="05627F16"/>
    <w:rsid w:val="0576C5E2"/>
    <w:rsid w:val="057C1432"/>
    <w:rsid w:val="05853CBB"/>
    <w:rsid w:val="05977AC9"/>
    <w:rsid w:val="059A46FC"/>
    <w:rsid w:val="059D3F04"/>
    <w:rsid w:val="05BBA37F"/>
    <w:rsid w:val="05C2AD7A"/>
    <w:rsid w:val="05CB1A97"/>
    <w:rsid w:val="05D5D698"/>
    <w:rsid w:val="05E79517"/>
    <w:rsid w:val="05F4FEA9"/>
    <w:rsid w:val="05FE3BDB"/>
    <w:rsid w:val="05FF9E7A"/>
    <w:rsid w:val="0601AA1B"/>
    <w:rsid w:val="06056BA1"/>
    <w:rsid w:val="06158F7A"/>
    <w:rsid w:val="0620C8ED"/>
    <w:rsid w:val="06408549"/>
    <w:rsid w:val="06414BD4"/>
    <w:rsid w:val="06422C7E"/>
    <w:rsid w:val="06498DB5"/>
    <w:rsid w:val="065727A1"/>
    <w:rsid w:val="065C857C"/>
    <w:rsid w:val="0664171C"/>
    <w:rsid w:val="066AF7F8"/>
    <w:rsid w:val="067B7414"/>
    <w:rsid w:val="067CFFD8"/>
    <w:rsid w:val="06824467"/>
    <w:rsid w:val="068676FE"/>
    <w:rsid w:val="06AE8E3D"/>
    <w:rsid w:val="06C317DA"/>
    <w:rsid w:val="06C401ED"/>
    <w:rsid w:val="06D27E84"/>
    <w:rsid w:val="06E93523"/>
    <w:rsid w:val="06EE1118"/>
    <w:rsid w:val="06F27CB1"/>
    <w:rsid w:val="06F5C8BF"/>
    <w:rsid w:val="06F68ED2"/>
    <w:rsid w:val="07050B1D"/>
    <w:rsid w:val="0716253F"/>
    <w:rsid w:val="0717EEBB"/>
    <w:rsid w:val="072E4F67"/>
    <w:rsid w:val="07402A74"/>
    <w:rsid w:val="07449B4A"/>
    <w:rsid w:val="0745B934"/>
    <w:rsid w:val="074AEB08"/>
    <w:rsid w:val="07530443"/>
    <w:rsid w:val="07550DAC"/>
    <w:rsid w:val="0763251D"/>
    <w:rsid w:val="07752B58"/>
    <w:rsid w:val="077C8EC9"/>
    <w:rsid w:val="078BC5C2"/>
    <w:rsid w:val="079178D3"/>
    <w:rsid w:val="079942AE"/>
    <w:rsid w:val="079B8E2B"/>
    <w:rsid w:val="07B39619"/>
    <w:rsid w:val="07BBF20F"/>
    <w:rsid w:val="07CC2401"/>
    <w:rsid w:val="07D4B606"/>
    <w:rsid w:val="07EF94D8"/>
    <w:rsid w:val="07F958BC"/>
    <w:rsid w:val="07F9A653"/>
    <w:rsid w:val="07FFC40C"/>
    <w:rsid w:val="080D330E"/>
    <w:rsid w:val="080E386D"/>
    <w:rsid w:val="081193E5"/>
    <w:rsid w:val="081A19CC"/>
    <w:rsid w:val="083F2534"/>
    <w:rsid w:val="084CB7C9"/>
    <w:rsid w:val="086415A5"/>
    <w:rsid w:val="087635DF"/>
    <w:rsid w:val="08838A33"/>
    <w:rsid w:val="08850584"/>
    <w:rsid w:val="0892BD77"/>
    <w:rsid w:val="08953E47"/>
    <w:rsid w:val="08994EA5"/>
    <w:rsid w:val="0899F46D"/>
    <w:rsid w:val="089DDB16"/>
    <w:rsid w:val="08AE7655"/>
    <w:rsid w:val="08AFB261"/>
    <w:rsid w:val="08B0C5BD"/>
    <w:rsid w:val="08B21398"/>
    <w:rsid w:val="08BEB350"/>
    <w:rsid w:val="08C5D159"/>
    <w:rsid w:val="08C8B089"/>
    <w:rsid w:val="08CBDAC5"/>
    <w:rsid w:val="08D38233"/>
    <w:rsid w:val="08D50E19"/>
    <w:rsid w:val="08E45E62"/>
    <w:rsid w:val="08F05DD0"/>
    <w:rsid w:val="08F90449"/>
    <w:rsid w:val="09127C69"/>
    <w:rsid w:val="09134678"/>
    <w:rsid w:val="0914831E"/>
    <w:rsid w:val="09150883"/>
    <w:rsid w:val="09294D7A"/>
    <w:rsid w:val="092950E7"/>
    <w:rsid w:val="092D3170"/>
    <w:rsid w:val="09315ED0"/>
    <w:rsid w:val="0934B4AE"/>
    <w:rsid w:val="0935A3DF"/>
    <w:rsid w:val="09362338"/>
    <w:rsid w:val="093D0C63"/>
    <w:rsid w:val="09418889"/>
    <w:rsid w:val="09432F06"/>
    <w:rsid w:val="0945111C"/>
    <w:rsid w:val="09468E0D"/>
    <w:rsid w:val="094DD101"/>
    <w:rsid w:val="0954B4A3"/>
    <w:rsid w:val="0966C5CE"/>
    <w:rsid w:val="0973FD9C"/>
    <w:rsid w:val="09861031"/>
    <w:rsid w:val="0988C223"/>
    <w:rsid w:val="098D037B"/>
    <w:rsid w:val="098FF469"/>
    <w:rsid w:val="0999A0EE"/>
    <w:rsid w:val="099E1E90"/>
    <w:rsid w:val="09B82DD0"/>
    <w:rsid w:val="09BCAF27"/>
    <w:rsid w:val="09BFE1D6"/>
    <w:rsid w:val="09C35CD6"/>
    <w:rsid w:val="09D72A51"/>
    <w:rsid w:val="09E3101D"/>
    <w:rsid w:val="09F273C6"/>
    <w:rsid w:val="09FB039F"/>
    <w:rsid w:val="0A03B2FC"/>
    <w:rsid w:val="0A0D1C63"/>
    <w:rsid w:val="0A11DE07"/>
    <w:rsid w:val="0A1865AF"/>
    <w:rsid w:val="0A23A06B"/>
    <w:rsid w:val="0A25505F"/>
    <w:rsid w:val="0A3BF2D6"/>
    <w:rsid w:val="0A453EF3"/>
    <w:rsid w:val="0A4DE3F9"/>
    <w:rsid w:val="0A54819D"/>
    <w:rsid w:val="0A656A05"/>
    <w:rsid w:val="0A7719AD"/>
    <w:rsid w:val="0A7ADE3B"/>
    <w:rsid w:val="0A7BACBF"/>
    <w:rsid w:val="0A8215B6"/>
    <w:rsid w:val="0A9514F7"/>
    <w:rsid w:val="0A9C69D8"/>
    <w:rsid w:val="0AA49464"/>
    <w:rsid w:val="0AAC6FDA"/>
    <w:rsid w:val="0AB52806"/>
    <w:rsid w:val="0ABE1C9D"/>
    <w:rsid w:val="0AC1B9EE"/>
    <w:rsid w:val="0ACB586A"/>
    <w:rsid w:val="0ADC4D0F"/>
    <w:rsid w:val="0AEFB35F"/>
    <w:rsid w:val="0AF1CF97"/>
    <w:rsid w:val="0AF5E4B2"/>
    <w:rsid w:val="0AF7A00F"/>
    <w:rsid w:val="0B018366"/>
    <w:rsid w:val="0B036597"/>
    <w:rsid w:val="0B1576AB"/>
    <w:rsid w:val="0B253FA6"/>
    <w:rsid w:val="0B33E6D7"/>
    <w:rsid w:val="0B35C567"/>
    <w:rsid w:val="0B3BA10A"/>
    <w:rsid w:val="0B4A55B8"/>
    <w:rsid w:val="0B62CC8B"/>
    <w:rsid w:val="0B9E3DC1"/>
    <w:rsid w:val="0BAAFC89"/>
    <w:rsid w:val="0BAB262F"/>
    <w:rsid w:val="0BAD704C"/>
    <w:rsid w:val="0BB0B2E2"/>
    <w:rsid w:val="0BB4AE3E"/>
    <w:rsid w:val="0BB5BB12"/>
    <w:rsid w:val="0BB8C07D"/>
    <w:rsid w:val="0BBBD71F"/>
    <w:rsid w:val="0BC010B2"/>
    <w:rsid w:val="0BCAA2A5"/>
    <w:rsid w:val="0BDB97C5"/>
    <w:rsid w:val="0BED93F0"/>
    <w:rsid w:val="0BF051FE"/>
    <w:rsid w:val="0C0FA934"/>
    <w:rsid w:val="0C13A02D"/>
    <w:rsid w:val="0C1CD9F0"/>
    <w:rsid w:val="0C261F0F"/>
    <w:rsid w:val="0C2E5F18"/>
    <w:rsid w:val="0C392B15"/>
    <w:rsid w:val="0C419D1B"/>
    <w:rsid w:val="0C4A6A84"/>
    <w:rsid w:val="0C4B413D"/>
    <w:rsid w:val="0C57D708"/>
    <w:rsid w:val="0C637FCA"/>
    <w:rsid w:val="0C675E6F"/>
    <w:rsid w:val="0C6CB3D1"/>
    <w:rsid w:val="0C6D0911"/>
    <w:rsid w:val="0C7794FC"/>
    <w:rsid w:val="0C7B33E2"/>
    <w:rsid w:val="0C7D83DA"/>
    <w:rsid w:val="0C86E084"/>
    <w:rsid w:val="0C91DD8F"/>
    <w:rsid w:val="0C98C86F"/>
    <w:rsid w:val="0CA4D61F"/>
    <w:rsid w:val="0CAA6E2E"/>
    <w:rsid w:val="0CAD9384"/>
    <w:rsid w:val="0CBD5D37"/>
    <w:rsid w:val="0CC262B1"/>
    <w:rsid w:val="0CC3BA41"/>
    <w:rsid w:val="0CD99D7D"/>
    <w:rsid w:val="0CDA1930"/>
    <w:rsid w:val="0CDB2313"/>
    <w:rsid w:val="0CE3A80B"/>
    <w:rsid w:val="0CEDFE2B"/>
    <w:rsid w:val="0CF0911C"/>
    <w:rsid w:val="0D17D50D"/>
    <w:rsid w:val="0D19ADA9"/>
    <w:rsid w:val="0D1C7A78"/>
    <w:rsid w:val="0D227D50"/>
    <w:rsid w:val="0D2E9F25"/>
    <w:rsid w:val="0D34F627"/>
    <w:rsid w:val="0D3AD03E"/>
    <w:rsid w:val="0D465E79"/>
    <w:rsid w:val="0D579A91"/>
    <w:rsid w:val="0D5A250C"/>
    <w:rsid w:val="0D63CBAB"/>
    <w:rsid w:val="0D6628EC"/>
    <w:rsid w:val="0D696252"/>
    <w:rsid w:val="0D6E1042"/>
    <w:rsid w:val="0D724A3E"/>
    <w:rsid w:val="0D807F31"/>
    <w:rsid w:val="0D83F41C"/>
    <w:rsid w:val="0D8AA3DC"/>
    <w:rsid w:val="0D8F137E"/>
    <w:rsid w:val="0D92DBDB"/>
    <w:rsid w:val="0D93CE70"/>
    <w:rsid w:val="0D9CF7BA"/>
    <w:rsid w:val="0DAF0DF0"/>
    <w:rsid w:val="0DB1120A"/>
    <w:rsid w:val="0DB581A7"/>
    <w:rsid w:val="0DC57D98"/>
    <w:rsid w:val="0DD52A6D"/>
    <w:rsid w:val="0DDC1F84"/>
    <w:rsid w:val="0DDC9FFB"/>
    <w:rsid w:val="0DF347D1"/>
    <w:rsid w:val="0DF647C7"/>
    <w:rsid w:val="0DF7B428"/>
    <w:rsid w:val="0DFD3EDE"/>
    <w:rsid w:val="0E0B83C2"/>
    <w:rsid w:val="0E1F5078"/>
    <w:rsid w:val="0E22DFC6"/>
    <w:rsid w:val="0E23E573"/>
    <w:rsid w:val="0E4E571A"/>
    <w:rsid w:val="0E7570A4"/>
    <w:rsid w:val="0E7B73E3"/>
    <w:rsid w:val="0E89CA5F"/>
    <w:rsid w:val="0E9F227C"/>
    <w:rsid w:val="0EA1A984"/>
    <w:rsid w:val="0EC2CBD5"/>
    <w:rsid w:val="0EC693CD"/>
    <w:rsid w:val="0ECC9A5E"/>
    <w:rsid w:val="0EDC9812"/>
    <w:rsid w:val="0EE5FE97"/>
    <w:rsid w:val="0EE6E76E"/>
    <w:rsid w:val="0EEB181C"/>
    <w:rsid w:val="0EEB5847"/>
    <w:rsid w:val="0F21A61D"/>
    <w:rsid w:val="0F434D17"/>
    <w:rsid w:val="0F49DAF1"/>
    <w:rsid w:val="0F4C86A9"/>
    <w:rsid w:val="0F5BDE54"/>
    <w:rsid w:val="0F5DE523"/>
    <w:rsid w:val="0F64315E"/>
    <w:rsid w:val="0F688912"/>
    <w:rsid w:val="0F6D09A6"/>
    <w:rsid w:val="0F73D9A8"/>
    <w:rsid w:val="0F7F85A4"/>
    <w:rsid w:val="0F849571"/>
    <w:rsid w:val="0F85116B"/>
    <w:rsid w:val="0F85309F"/>
    <w:rsid w:val="0F864184"/>
    <w:rsid w:val="0F89CA61"/>
    <w:rsid w:val="0F90A350"/>
    <w:rsid w:val="0F948623"/>
    <w:rsid w:val="0F9768F3"/>
    <w:rsid w:val="0F97F534"/>
    <w:rsid w:val="0FABF851"/>
    <w:rsid w:val="0FB9D513"/>
    <w:rsid w:val="0FCA0DF7"/>
    <w:rsid w:val="0FCC3A75"/>
    <w:rsid w:val="0FCFBF71"/>
    <w:rsid w:val="0FE094D5"/>
    <w:rsid w:val="0FE39A24"/>
    <w:rsid w:val="0FEF256B"/>
    <w:rsid w:val="0FEF50C9"/>
    <w:rsid w:val="0FF8F025"/>
    <w:rsid w:val="0FFB3421"/>
    <w:rsid w:val="1008FECC"/>
    <w:rsid w:val="100FCBB7"/>
    <w:rsid w:val="1014FD2B"/>
    <w:rsid w:val="10223A75"/>
    <w:rsid w:val="102E5FA7"/>
    <w:rsid w:val="103DC198"/>
    <w:rsid w:val="106100D3"/>
    <w:rsid w:val="10630D5A"/>
    <w:rsid w:val="10685D2C"/>
    <w:rsid w:val="106C6CD6"/>
    <w:rsid w:val="10750C49"/>
    <w:rsid w:val="107911A5"/>
    <w:rsid w:val="10806292"/>
    <w:rsid w:val="10824410"/>
    <w:rsid w:val="1086F544"/>
    <w:rsid w:val="108EC3C6"/>
    <w:rsid w:val="1097A072"/>
    <w:rsid w:val="10A4CC52"/>
    <w:rsid w:val="10CA0E70"/>
    <w:rsid w:val="10DF52CE"/>
    <w:rsid w:val="10E834A6"/>
    <w:rsid w:val="10E9C084"/>
    <w:rsid w:val="10F7AA2F"/>
    <w:rsid w:val="10FFFFBC"/>
    <w:rsid w:val="1108A65A"/>
    <w:rsid w:val="111AAC83"/>
    <w:rsid w:val="1135715D"/>
    <w:rsid w:val="1138A1E0"/>
    <w:rsid w:val="113D9BC4"/>
    <w:rsid w:val="11475636"/>
    <w:rsid w:val="114F12D1"/>
    <w:rsid w:val="1163590F"/>
    <w:rsid w:val="1165023C"/>
    <w:rsid w:val="11680F46"/>
    <w:rsid w:val="11707C2E"/>
    <w:rsid w:val="1179DCAD"/>
    <w:rsid w:val="117C4504"/>
    <w:rsid w:val="11953785"/>
    <w:rsid w:val="11A734FA"/>
    <w:rsid w:val="11AD2FB9"/>
    <w:rsid w:val="11B10BE0"/>
    <w:rsid w:val="11B3EB0D"/>
    <w:rsid w:val="11B68394"/>
    <w:rsid w:val="11C54243"/>
    <w:rsid w:val="11C5817C"/>
    <w:rsid w:val="11CB283B"/>
    <w:rsid w:val="11CB3C78"/>
    <w:rsid w:val="11CBB765"/>
    <w:rsid w:val="11D0B40A"/>
    <w:rsid w:val="11D3214C"/>
    <w:rsid w:val="11D4D02F"/>
    <w:rsid w:val="11D79E92"/>
    <w:rsid w:val="11E64EE1"/>
    <w:rsid w:val="11E97098"/>
    <w:rsid w:val="11EA00D5"/>
    <w:rsid w:val="11F25195"/>
    <w:rsid w:val="11FC86EB"/>
    <w:rsid w:val="11FD71BF"/>
    <w:rsid w:val="12037BB2"/>
    <w:rsid w:val="120B842F"/>
    <w:rsid w:val="120EF1E2"/>
    <w:rsid w:val="12214E00"/>
    <w:rsid w:val="12248C86"/>
    <w:rsid w:val="12279778"/>
    <w:rsid w:val="12282CA7"/>
    <w:rsid w:val="12412FC3"/>
    <w:rsid w:val="12526FE0"/>
    <w:rsid w:val="1257538D"/>
    <w:rsid w:val="125B01A9"/>
    <w:rsid w:val="12670BCC"/>
    <w:rsid w:val="12671207"/>
    <w:rsid w:val="12689D03"/>
    <w:rsid w:val="126BE478"/>
    <w:rsid w:val="126CB041"/>
    <w:rsid w:val="126E8CF0"/>
    <w:rsid w:val="126EB014"/>
    <w:rsid w:val="128C6A54"/>
    <w:rsid w:val="129F87C1"/>
    <w:rsid w:val="12A79862"/>
    <w:rsid w:val="12BA0E9C"/>
    <w:rsid w:val="12C5D64B"/>
    <w:rsid w:val="12CB5000"/>
    <w:rsid w:val="12CDF08B"/>
    <w:rsid w:val="12D0B001"/>
    <w:rsid w:val="12E3EEA9"/>
    <w:rsid w:val="12E55FF0"/>
    <w:rsid w:val="12E9D04C"/>
    <w:rsid w:val="12ED0A24"/>
    <w:rsid w:val="130206BC"/>
    <w:rsid w:val="131448CC"/>
    <w:rsid w:val="1314D119"/>
    <w:rsid w:val="13218373"/>
    <w:rsid w:val="1326F9F0"/>
    <w:rsid w:val="1331F1E1"/>
    <w:rsid w:val="1336ADBD"/>
    <w:rsid w:val="133E29A2"/>
    <w:rsid w:val="13444D30"/>
    <w:rsid w:val="134909D3"/>
    <w:rsid w:val="134EE2FC"/>
    <w:rsid w:val="134FBCAF"/>
    <w:rsid w:val="1359BA76"/>
    <w:rsid w:val="135D81EC"/>
    <w:rsid w:val="1373E8E8"/>
    <w:rsid w:val="13754A94"/>
    <w:rsid w:val="137C9FDB"/>
    <w:rsid w:val="1380440D"/>
    <w:rsid w:val="138A6976"/>
    <w:rsid w:val="138EA73D"/>
    <w:rsid w:val="13922CDA"/>
    <w:rsid w:val="1398574C"/>
    <w:rsid w:val="13A4E0BB"/>
    <w:rsid w:val="13ACEBAA"/>
    <w:rsid w:val="13AD02F8"/>
    <w:rsid w:val="13AF2CE4"/>
    <w:rsid w:val="13B1652C"/>
    <w:rsid w:val="13BCC265"/>
    <w:rsid w:val="13BD38D3"/>
    <w:rsid w:val="13C18DBA"/>
    <w:rsid w:val="13E6F910"/>
    <w:rsid w:val="13FAC35A"/>
    <w:rsid w:val="13FB63E3"/>
    <w:rsid w:val="13FD70A2"/>
    <w:rsid w:val="1404ACE2"/>
    <w:rsid w:val="1405851F"/>
    <w:rsid w:val="14081923"/>
    <w:rsid w:val="1408B5C4"/>
    <w:rsid w:val="141F2BB8"/>
    <w:rsid w:val="141FB0FB"/>
    <w:rsid w:val="142B17B7"/>
    <w:rsid w:val="1447DB49"/>
    <w:rsid w:val="14485532"/>
    <w:rsid w:val="14574737"/>
    <w:rsid w:val="145E1452"/>
    <w:rsid w:val="145FE1A4"/>
    <w:rsid w:val="14639ADE"/>
    <w:rsid w:val="147F90CB"/>
    <w:rsid w:val="147FB88F"/>
    <w:rsid w:val="14895FAC"/>
    <w:rsid w:val="1498506A"/>
    <w:rsid w:val="14A2C073"/>
    <w:rsid w:val="14AF3D74"/>
    <w:rsid w:val="14B3657A"/>
    <w:rsid w:val="14BD831A"/>
    <w:rsid w:val="14C80492"/>
    <w:rsid w:val="14D6503E"/>
    <w:rsid w:val="14D8B166"/>
    <w:rsid w:val="14E3CADD"/>
    <w:rsid w:val="14E43CAE"/>
    <w:rsid w:val="14E6F893"/>
    <w:rsid w:val="14EF407F"/>
    <w:rsid w:val="14F1A6F2"/>
    <w:rsid w:val="14FB57A0"/>
    <w:rsid w:val="14FC08DC"/>
    <w:rsid w:val="14FD00FA"/>
    <w:rsid w:val="150AB190"/>
    <w:rsid w:val="1514BF3D"/>
    <w:rsid w:val="1525E057"/>
    <w:rsid w:val="152C7B6F"/>
    <w:rsid w:val="1532575D"/>
    <w:rsid w:val="1561BDCC"/>
    <w:rsid w:val="156B6C5A"/>
    <w:rsid w:val="156F43C9"/>
    <w:rsid w:val="15743CC2"/>
    <w:rsid w:val="1576963B"/>
    <w:rsid w:val="157698D4"/>
    <w:rsid w:val="157EC47B"/>
    <w:rsid w:val="15823975"/>
    <w:rsid w:val="1588CF1F"/>
    <w:rsid w:val="1598DCDE"/>
    <w:rsid w:val="159A2661"/>
    <w:rsid w:val="15A6B4A1"/>
    <w:rsid w:val="15BAD7FA"/>
    <w:rsid w:val="15BB27CD"/>
    <w:rsid w:val="15BBE763"/>
    <w:rsid w:val="15BE4979"/>
    <w:rsid w:val="15BE61ED"/>
    <w:rsid w:val="15C375AD"/>
    <w:rsid w:val="15C9022F"/>
    <w:rsid w:val="15CEF06F"/>
    <w:rsid w:val="15D42511"/>
    <w:rsid w:val="15E81C60"/>
    <w:rsid w:val="15EB8302"/>
    <w:rsid w:val="15F2104F"/>
    <w:rsid w:val="15F35538"/>
    <w:rsid w:val="15F578AF"/>
    <w:rsid w:val="1608FBC2"/>
    <w:rsid w:val="160A276A"/>
    <w:rsid w:val="160DE38F"/>
    <w:rsid w:val="160E979A"/>
    <w:rsid w:val="16106550"/>
    <w:rsid w:val="1613BD98"/>
    <w:rsid w:val="1615AC24"/>
    <w:rsid w:val="16215EA6"/>
    <w:rsid w:val="1640ABFF"/>
    <w:rsid w:val="164B6BAA"/>
    <w:rsid w:val="165E6A07"/>
    <w:rsid w:val="165F5CF1"/>
    <w:rsid w:val="166E25EC"/>
    <w:rsid w:val="16713BC1"/>
    <w:rsid w:val="1672E8F2"/>
    <w:rsid w:val="167CFE19"/>
    <w:rsid w:val="168A1786"/>
    <w:rsid w:val="168BCCD8"/>
    <w:rsid w:val="1697ACD4"/>
    <w:rsid w:val="16B5F2C9"/>
    <w:rsid w:val="16B94118"/>
    <w:rsid w:val="16C10867"/>
    <w:rsid w:val="16C5CD02"/>
    <w:rsid w:val="16C8B9EA"/>
    <w:rsid w:val="16CA4308"/>
    <w:rsid w:val="16D3E050"/>
    <w:rsid w:val="16E2EB59"/>
    <w:rsid w:val="16E8A979"/>
    <w:rsid w:val="16E8B875"/>
    <w:rsid w:val="17074673"/>
    <w:rsid w:val="172BEBD1"/>
    <w:rsid w:val="17328172"/>
    <w:rsid w:val="17338938"/>
    <w:rsid w:val="1734AD3F"/>
    <w:rsid w:val="1734BFA0"/>
    <w:rsid w:val="1740626A"/>
    <w:rsid w:val="17525903"/>
    <w:rsid w:val="1752E639"/>
    <w:rsid w:val="1754F34C"/>
    <w:rsid w:val="1762B514"/>
    <w:rsid w:val="176A9E67"/>
    <w:rsid w:val="176BC17E"/>
    <w:rsid w:val="177B0213"/>
    <w:rsid w:val="17850A9E"/>
    <w:rsid w:val="1788951F"/>
    <w:rsid w:val="179AF9D3"/>
    <w:rsid w:val="17A0C3B4"/>
    <w:rsid w:val="17A37A9F"/>
    <w:rsid w:val="17A497A8"/>
    <w:rsid w:val="17B98974"/>
    <w:rsid w:val="17BA167D"/>
    <w:rsid w:val="17C28799"/>
    <w:rsid w:val="17C7E84D"/>
    <w:rsid w:val="17D0F8BD"/>
    <w:rsid w:val="1803A39E"/>
    <w:rsid w:val="180484CC"/>
    <w:rsid w:val="1823F62A"/>
    <w:rsid w:val="1828167F"/>
    <w:rsid w:val="1833324D"/>
    <w:rsid w:val="18347805"/>
    <w:rsid w:val="18390A82"/>
    <w:rsid w:val="183CE03C"/>
    <w:rsid w:val="1842E307"/>
    <w:rsid w:val="18571DF1"/>
    <w:rsid w:val="1865F61B"/>
    <w:rsid w:val="1866AB5F"/>
    <w:rsid w:val="1866B383"/>
    <w:rsid w:val="186A688D"/>
    <w:rsid w:val="1872AAD3"/>
    <w:rsid w:val="18889D4B"/>
    <w:rsid w:val="188D6799"/>
    <w:rsid w:val="188EADCC"/>
    <w:rsid w:val="18A546DF"/>
    <w:rsid w:val="18B50B1C"/>
    <w:rsid w:val="18B87A64"/>
    <w:rsid w:val="18D9E9A1"/>
    <w:rsid w:val="18DCAC8B"/>
    <w:rsid w:val="18E397F3"/>
    <w:rsid w:val="18F78A91"/>
    <w:rsid w:val="1903934B"/>
    <w:rsid w:val="1907A367"/>
    <w:rsid w:val="19095E32"/>
    <w:rsid w:val="1909BDE3"/>
    <w:rsid w:val="190BF026"/>
    <w:rsid w:val="190CC13F"/>
    <w:rsid w:val="19220B31"/>
    <w:rsid w:val="19303F5D"/>
    <w:rsid w:val="1931B973"/>
    <w:rsid w:val="1932A3EF"/>
    <w:rsid w:val="19393EC5"/>
    <w:rsid w:val="19484746"/>
    <w:rsid w:val="196A0F60"/>
    <w:rsid w:val="196B18F4"/>
    <w:rsid w:val="19767AFF"/>
    <w:rsid w:val="1982AE97"/>
    <w:rsid w:val="1997E739"/>
    <w:rsid w:val="19A2680D"/>
    <w:rsid w:val="19B7FC4B"/>
    <w:rsid w:val="19B8319E"/>
    <w:rsid w:val="19C3E6E0"/>
    <w:rsid w:val="19F18DE7"/>
    <w:rsid w:val="19F6825A"/>
    <w:rsid w:val="19F80C1E"/>
    <w:rsid w:val="19FABAB9"/>
    <w:rsid w:val="1A104A9F"/>
    <w:rsid w:val="1A16E9F1"/>
    <w:rsid w:val="1A174DCF"/>
    <w:rsid w:val="1A189E07"/>
    <w:rsid w:val="1A1ED46D"/>
    <w:rsid w:val="1A217A5D"/>
    <w:rsid w:val="1A22DB08"/>
    <w:rsid w:val="1A4CA2A2"/>
    <w:rsid w:val="1A581EF9"/>
    <w:rsid w:val="1A682627"/>
    <w:rsid w:val="1A6E482F"/>
    <w:rsid w:val="1A7A482D"/>
    <w:rsid w:val="1A7B4668"/>
    <w:rsid w:val="1A80E250"/>
    <w:rsid w:val="1A8EC8C9"/>
    <w:rsid w:val="1A9320DB"/>
    <w:rsid w:val="1A9EB930"/>
    <w:rsid w:val="1A9FB7AD"/>
    <w:rsid w:val="1AA01541"/>
    <w:rsid w:val="1AA1087F"/>
    <w:rsid w:val="1AAB1ED7"/>
    <w:rsid w:val="1AB026D8"/>
    <w:rsid w:val="1ABB7317"/>
    <w:rsid w:val="1AE19BA0"/>
    <w:rsid w:val="1AE60C23"/>
    <w:rsid w:val="1AEF401F"/>
    <w:rsid w:val="1AFF3287"/>
    <w:rsid w:val="1B05270A"/>
    <w:rsid w:val="1B0601F4"/>
    <w:rsid w:val="1B275690"/>
    <w:rsid w:val="1B28A2AE"/>
    <w:rsid w:val="1B2A25E7"/>
    <w:rsid w:val="1B2C0E88"/>
    <w:rsid w:val="1B6EC8F2"/>
    <w:rsid w:val="1B6FA5EE"/>
    <w:rsid w:val="1B833E23"/>
    <w:rsid w:val="1B9D700A"/>
    <w:rsid w:val="1BA07284"/>
    <w:rsid w:val="1BBEBE91"/>
    <w:rsid w:val="1BC9285E"/>
    <w:rsid w:val="1BCF247C"/>
    <w:rsid w:val="1BD60C3B"/>
    <w:rsid w:val="1BD73097"/>
    <w:rsid w:val="1BF2F157"/>
    <w:rsid w:val="1BFAAAA8"/>
    <w:rsid w:val="1C036115"/>
    <w:rsid w:val="1C0E018E"/>
    <w:rsid w:val="1C230355"/>
    <w:rsid w:val="1C265962"/>
    <w:rsid w:val="1C277DBA"/>
    <w:rsid w:val="1C2CA892"/>
    <w:rsid w:val="1C3A651B"/>
    <w:rsid w:val="1C3F32A1"/>
    <w:rsid w:val="1C5003AE"/>
    <w:rsid w:val="1C5343BD"/>
    <w:rsid w:val="1C54C4A5"/>
    <w:rsid w:val="1C61BA47"/>
    <w:rsid w:val="1C6F44A9"/>
    <w:rsid w:val="1C79C1CF"/>
    <w:rsid w:val="1C7EEAFD"/>
    <w:rsid w:val="1C7F1F70"/>
    <w:rsid w:val="1C8099F5"/>
    <w:rsid w:val="1CA42008"/>
    <w:rsid w:val="1CA73577"/>
    <w:rsid w:val="1CB5593F"/>
    <w:rsid w:val="1CB90421"/>
    <w:rsid w:val="1CBB5A46"/>
    <w:rsid w:val="1CC02A8A"/>
    <w:rsid w:val="1CC6D3B7"/>
    <w:rsid w:val="1CD8A5AD"/>
    <w:rsid w:val="1CD90FDC"/>
    <w:rsid w:val="1CD99519"/>
    <w:rsid w:val="1CDEE41A"/>
    <w:rsid w:val="1CE41870"/>
    <w:rsid w:val="1CE90FC0"/>
    <w:rsid w:val="1CE98368"/>
    <w:rsid w:val="1CEE8618"/>
    <w:rsid w:val="1D07900F"/>
    <w:rsid w:val="1D1BFC3C"/>
    <w:rsid w:val="1D2A4E8C"/>
    <w:rsid w:val="1D378D54"/>
    <w:rsid w:val="1D3F6535"/>
    <w:rsid w:val="1D3FC801"/>
    <w:rsid w:val="1D4420B4"/>
    <w:rsid w:val="1D444A80"/>
    <w:rsid w:val="1D480F7F"/>
    <w:rsid w:val="1D5A634B"/>
    <w:rsid w:val="1D5B824E"/>
    <w:rsid w:val="1D5D7784"/>
    <w:rsid w:val="1D690547"/>
    <w:rsid w:val="1D6FCCC3"/>
    <w:rsid w:val="1D7C3AB4"/>
    <w:rsid w:val="1D883D5A"/>
    <w:rsid w:val="1D89F4DA"/>
    <w:rsid w:val="1D8EA07E"/>
    <w:rsid w:val="1D928235"/>
    <w:rsid w:val="1DA575BC"/>
    <w:rsid w:val="1DA7C1C7"/>
    <w:rsid w:val="1DA92673"/>
    <w:rsid w:val="1DA9E526"/>
    <w:rsid w:val="1DAFDD4D"/>
    <w:rsid w:val="1DB19D03"/>
    <w:rsid w:val="1DC4FA4C"/>
    <w:rsid w:val="1DC93CA0"/>
    <w:rsid w:val="1DD55ED5"/>
    <w:rsid w:val="1DDB0302"/>
    <w:rsid w:val="1DDF0CF9"/>
    <w:rsid w:val="1DED46E2"/>
    <w:rsid w:val="1E0D235D"/>
    <w:rsid w:val="1E1524ED"/>
    <w:rsid w:val="1E1F485E"/>
    <w:rsid w:val="1E2362C1"/>
    <w:rsid w:val="1E2841EC"/>
    <w:rsid w:val="1E2EBD6C"/>
    <w:rsid w:val="1E3815F0"/>
    <w:rsid w:val="1E49E4B4"/>
    <w:rsid w:val="1E59ADA1"/>
    <w:rsid w:val="1E6082DE"/>
    <w:rsid w:val="1E60D32F"/>
    <w:rsid w:val="1E625D64"/>
    <w:rsid w:val="1E6886B7"/>
    <w:rsid w:val="1E6926DC"/>
    <w:rsid w:val="1E6EEAC8"/>
    <w:rsid w:val="1E719034"/>
    <w:rsid w:val="1E7F160F"/>
    <w:rsid w:val="1E9938C8"/>
    <w:rsid w:val="1E9A6484"/>
    <w:rsid w:val="1EA9637C"/>
    <w:rsid w:val="1EA9B17E"/>
    <w:rsid w:val="1EAB29F3"/>
    <w:rsid w:val="1EB0E9F0"/>
    <w:rsid w:val="1EB1620B"/>
    <w:rsid w:val="1EB94E6F"/>
    <w:rsid w:val="1EBB7EA9"/>
    <w:rsid w:val="1ECB6789"/>
    <w:rsid w:val="1ECE223E"/>
    <w:rsid w:val="1ED2BF5E"/>
    <w:rsid w:val="1ED58568"/>
    <w:rsid w:val="1EDA89D7"/>
    <w:rsid w:val="1EE4B3B4"/>
    <w:rsid w:val="1EE9022C"/>
    <w:rsid w:val="1EF8BB52"/>
    <w:rsid w:val="1F01692F"/>
    <w:rsid w:val="1F0723AA"/>
    <w:rsid w:val="1F0CE2E4"/>
    <w:rsid w:val="1F13FA06"/>
    <w:rsid w:val="1F182104"/>
    <w:rsid w:val="1F23EE82"/>
    <w:rsid w:val="1F248AF9"/>
    <w:rsid w:val="1F2C08CB"/>
    <w:rsid w:val="1F2D782A"/>
    <w:rsid w:val="1F326A14"/>
    <w:rsid w:val="1F3CE4CE"/>
    <w:rsid w:val="1F472BFF"/>
    <w:rsid w:val="1F49E2AD"/>
    <w:rsid w:val="1F4CB375"/>
    <w:rsid w:val="1F4EE3EC"/>
    <w:rsid w:val="1F53CCA1"/>
    <w:rsid w:val="1F5872A2"/>
    <w:rsid w:val="1F686329"/>
    <w:rsid w:val="1F744525"/>
    <w:rsid w:val="1F7957C5"/>
    <w:rsid w:val="1F7CD86F"/>
    <w:rsid w:val="1F7F0E59"/>
    <w:rsid w:val="1FAB50E3"/>
    <w:rsid w:val="1FB7CD98"/>
    <w:rsid w:val="1FBB18BF"/>
    <w:rsid w:val="1FCC33BE"/>
    <w:rsid w:val="1FCD83A2"/>
    <w:rsid w:val="1FD0B571"/>
    <w:rsid w:val="1FE7E673"/>
    <w:rsid w:val="1FF73C60"/>
    <w:rsid w:val="1FFEF74B"/>
    <w:rsid w:val="20058DFE"/>
    <w:rsid w:val="20127D0C"/>
    <w:rsid w:val="201AEEF7"/>
    <w:rsid w:val="20295B00"/>
    <w:rsid w:val="203457E2"/>
    <w:rsid w:val="2036A443"/>
    <w:rsid w:val="20589411"/>
    <w:rsid w:val="205DEB02"/>
    <w:rsid w:val="206545E7"/>
    <w:rsid w:val="20671979"/>
    <w:rsid w:val="2073E3A7"/>
    <w:rsid w:val="20749283"/>
    <w:rsid w:val="20796859"/>
    <w:rsid w:val="208A7007"/>
    <w:rsid w:val="208D5960"/>
    <w:rsid w:val="209FDD22"/>
    <w:rsid w:val="20A2959F"/>
    <w:rsid w:val="20A31052"/>
    <w:rsid w:val="20AE28B9"/>
    <w:rsid w:val="20D8C4A1"/>
    <w:rsid w:val="20EE35D7"/>
    <w:rsid w:val="20F4B3FB"/>
    <w:rsid w:val="20F69F50"/>
    <w:rsid w:val="20FE54C8"/>
    <w:rsid w:val="2105BB8B"/>
    <w:rsid w:val="2109BEAC"/>
    <w:rsid w:val="211CA1E2"/>
    <w:rsid w:val="2130FB59"/>
    <w:rsid w:val="21342D1F"/>
    <w:rsid w:val="21397213"/>
    <w:rsid w:val="214E9BEC"/>
    <w:rsid w:val="21571219"/>
    <w:rsid w:val="21602455"/>
    <w:rsid w:val="2162F109"/>
    <w:rsid w:val="21711B2D"/>
    <w:rsid w:val="21793383"/>
    <w:rsid w:val="218CA455"/>
    <w:rsid w:val="2191627F"/>
    <w:rsid w:val="219548B5"/>
    <w:rsid w:val="2197C5F7"/>
    <w:rsid w:val="219B71C3"/>
    <w:rsid w:val="21B38A4B"/>
    <w:rsid w:val="21B60D4B"/>
    <w:rsid w:val="21BA5957"/>
    <w:rsid w:val="21C3FFBB"/>
    <w:rsid w:val="21EC37FB"/>
    <w:rsid w:val="21F01F5F"/>
    <w:rsid w:val="220AD6D5"/>
    <w:rsid w:val="221ECE14"/>
    <w:rsid w:val="223A70F2"/>
    <w:rsid w:val="22417E71"/>
    <w:rsid w:val="225874FC"/>
    <w:rsid w:val="225DDED1"/>
    <w:rsid w:val="226C3602"/>
    <w:rsid w:val="229146F9"/>
    <w:rsid w:val="2296E993"/>
    <w:rsid w:val="229C3AB9"/>
    <w:rsid w:val="22BE2A79"/>
    <w:rsid w:val="22C107FC"/>
    <w:rsid w:val="22C7B3E6"/>
    <w:rsid w:val="22C9E337"/>
    <w:rsid w:val="22CD97CF"/>
    <w:rsid w:val="22D9DB53"/>
    <w:rsid w:val="22DCE191"/>
    <w:rsid w:val="22F9A885"/>
    <w:rsid w:val="232733D2"/>
    <w:rsid w:val="23295D81"/>
    <w:rsid w:val="232A027F"/>
    <w:rsid w:val="23351FD0"/>
    <w:rsid w:val="2347FF03"/>
    <w:rsid w:val="23486663"/>
    <w:rsid w:val="2354629D"/>
    <w:rsid w:val="23549440"/>
    <w:rsid w:val="235B76DE"/>
    <w:rsid w:val="235BA28A"/>
    <w:rsid w:val="236ACC4D"/>
    <w:rsid w:val="237EC777"/>
    <w:rsid w:val="2385D355"/>
    <w:rsid w:val="2396E82D"/>
    <w:rsid w:val="239A25B2"/>
    <w:rsid w:val="23B6AED5"/>
    <w:rsid w:val="23C915B9"/>
    <w:rsid w:val="23E13073"/>
    <w:rsid w:val="23F3ECFA"/>
    <w:rsid w:val="23FACCBA"/>
    <w:rsid w:val="2402A480"/>
    <w:rsid w:val="240C518F"/>
    <w:rsid w:val="241E8DFF"/>
    <w:rsid w:val="241FF67D"/>
    <w:rsid w:val="2422CDF5"/>
    <w:rsid w:val="2427CD2D"/>
    <w:rsid w:val="24314278"/>
    <w:rsid w:val="2433CA65"/>
    <w:rsid w:val="24380352"/>
    <w:rsid w:val="2438FBCC"/>
    <w:rsid w:val="2440ED96"/>
    <w:rsid w:val="244935EF"/>
    <w:rsid w:val="244F5DE0"/>
    <w:rsid w:val="24519AF9"/>
    <w:rsid w:val="2458F17F"/>
    <w:rsid w:val="245C7762"/>
    <w:rsid w:val="245C790A"/>
    <w:rsid w:val="2475F68E"/>
    <w:rsid w:val="24A1750F"/>
    <w:rsid w:val="24A39F6E"/>
    <w:rsid w:val="24A48AF3"/>
    <w:rsid w:val="24A54C6B"/>
    <w:rsid w:val="24AA0670"/>
    <w:rsid w:val="24AD215E"/>
    <w:rsid w:val="24B3EF26"/>
    <w:rsid w:val="24BDA8D1"/>
    <w:rsid w:val="24C0292E"/>
    <w:rsid w:val="24C1B4A7"/>
    <w:rsid w:val="24C90A85"/>
    <w:rsid w:val="24CBFF86"/>
    <w:rsid w:val="24CC85E5"/>
    <w:rsid w:val="24CC973C"/>
    <w:rsid w:val="24D10A12"/>
    <w:rsid w:val="24DA9EC9"/>
    <w:rsid w:val="24DB8A92"/>
    <w:rsid w:val="24DFF8EA"/>
    <w:rsid w:val="24E78514"/>
    <w:rsid w:val="24E8E02F"/>
    <w:rsid w:val="24F22F62"/>
    <w:rsid w:val="24F533E7"/>
    <w:rsid w:val="24F94260"/>
    <w:rsid w:val="24F952FB"/>
    <w:rsid w:val="24FDCA88"/>
    <w:rsid w:val="24FE7BA0"/>
    <w:rsid w:val="2500078D"/>
    <w:rsid w:val="251E626B"/>
    <w:rsid w:val="2520182F"/>
    <w:rsid w:val="252B1ABF"/>
    <w:rsid w:val="253E80FC"/>
    <w:rsid w:val="254D0CBD"/>
    <w:rsid w:val="2557A4B1"/>
    <w:rsid w:val="256C84F8"/>
    <w:rsid w:val="2572D637"/>
    <w:rsid w:val="2578AA42"/>
    <w:rsid w:val="257B324C"/>
    <w:rsid w:val="257CFD7C"/>
    <w:rsid w:val="258A84E6"/>
    <w:rsid w:val="258BF2F3"/>
    <w:rsid w:val="258CDA8D"/>
    <w:rsid w:val="258CF013"/>
    <w:rsid w:val="259C1D37"/>
    <w:rsid w:val="259D5038"/>
    <w:rsid w:val="25B1A5DD"/>
    <w:rsid w:val="25C0DEED"/>
    <w:rsid w:val="25C5F35E"/>
    <w:rsid w:val="25D92CAE"/>
    <w:rsid w:val="25DAF7A0"/>
    <w:rsid w:val="25F15771"/>
    <w:rsid w:val="25FEB0DD"/>
    <w:rsid w:val="2602FA78"/>
    <w:rsid w:val="2607C922"/>
    <w:rsid w:val="26136E50"/>
    <w:rsid w:val="261D6679"/>
    <w:rsid w:val="263CF301"/>
    <w:rsid w:val="263E0F9B"/>
    <w:rsid w:val="2652B628"/>
    <w:rsid w:val="265E6C48"/>
    <w:rsid w:val="267A86D3"/>
    <w:rsid w:val="268A64E5"/>
    <w:rsid w:val="26941C9B"/>
    <w:rsid w:val="26945C8E"/>
    <w:rsid w:val="269D3AA7"/>
    <w:rsid w:val="26B63191"/>
    <w:rsid w:val="26C48A7C"/>
    <w:rsid w:val="26DC2C1B"/>
    <w:rsid w:val="26E9CA45"/>
    <w:rsid w:val="26EAAE0A"/>
    <w:rsid w:val="26EB4487"/>
    <w:rsid w:val="27070C66"/>
    <w:rsid w:val="270D7830"/>
    <w:rsid w:val="271012D6"/>
    <w:rsid w:val="27147AA3"/>
    <w:rsid w:val="2716C4B9"/>
    <w:rsid w:val="271ECDEB"/>
    <w:rsid w:val="27260CA2"/>
    <w:rsid w:val="2733829E"/>
    <w:rsid w:val="2733A050"/>
    <w:rsid w:val="273DEFAC"/>
    <w:rsid w:val="2740D226"/>
    <w:rsid w:val="27420EFA"/>
    <w:rsid w:val="27684F01"/>
    <w:rsid w:val="2774FD0F"/>
    <w:rsid w:val="2782463F"/>
    <w:rsid w:val="2784C7F6"/>
    <w:rsid w:val="27858AB6"/>
    <w:rsid w:val="278B413D"/>
    <w:rsid w:val="279D1F5C"/>
    <w:rsid w:val="279DAC6F"/>
    <w:rsid w:val="27A0F9E4"/>
    <w:rsid w:val="27AE4DFE"/>
    <w:rsid w:val="27BCD8EA"/>
    <w:rsid w:val="27C0C4E5"/>
    <w:rsid w:val="27C555F5"/>
    <w:rsid w:val="27C5B2B0"/>
    <w:rsid w:val="27D1E3B5"/>
    <w:rsid w:val="27D8C63F"/>
    <w:rsid w:val="27DBA3DE"/>
    <w:rsid w:val="27DBDCCE"/>
    <w:rsid w:val="27EAF4C2"/>
    <w:rsid w:val="27EBC0CC"/>
    <w:rsid w:val="27ED45A2"/>
    <w:rsid w:val="27EDDD4A"/>
    <w:rsid w:val="27F7E31D"/>
    <w:rsid w:val="280EF1D3"/>
    <w:rsid w:val="28226D4C"/>
    <w:rsid w:val="282835B3"/>
    <w:rsid w:val="282C6816"/>
    <w:rsid w:val="283013FB"/>
    <w:rsid w:val="2834AB6D"/>
    <w:rsid w:val="283B1E79"/>
    <w:rsid w:val="283B76E6"/>
    <w:rsid w:val="28513805"/>
    <w:rsid w:val="2873BBCE"/>
    <w:rsid w:val="2880F640"/>
    <w:rsid w:val="28829EA9"/>
    <w:rsid w:val="2889C8EF"/>
    <w:rsid w:val="28A65271"/>
    <w:rsid w:val="28A99EE0"/>
    <w:rsid w:val="28BCC739"/>
    <w:rsid w:val="28DEC218"/>
    <w:rsid w:val="28DEED0A"/>
    <w:rsid w:val="28F464DB"/>
    <w:rsid w:val="29092A6E"/>
    <w:rsid w:val="290D4E08"/>
    <w:rsid w:val="290E55A9"/>
    <w:rsid w:val="290EE58D"/>
    <w:rsid w:val="291BA634"/>
    <w:rsid w:val="2937925E"/>
    <w:rsid w:val="29469D73"/>
    <w:rsid w:val="294995BF"/>
    <w:rsid w:val="294E8C8B"/>
    <w:rsid w:val="295171C1"/>
    <w:rsid w:val="2955D7A3"/>
    <w:rsid w:val="29566926"/>
    <w:rsid w:val="295C86CF"/>
    <w:rsid w:val="295DC644"/>
    <w:rsid w:val="2963EFAC"/>
    <w:rsid w:val="2970683D"/>
    <w:rsid w:val="29821BAC"/>
    <w:rsid w:val="29894D52"/>
    <w:rsid w:val="29A4CD9B"/>
    <w:rsid w:val="29B12D30"/>
    <w:rsid w:val="29B195A9"/>
    <w:rsid w:val="29CFF44E"/>
    <w:rsid w:val="29D65A29"/>
    <w:rsid w:val="29DC381A"/>
    <w:rsid w:val="29E3FBAF"/>
    <w:rsid w:val="29EBC898"/>
    <w:rsid w:val="29FC9686"/>
    <w:rsid w:val="2A01722F"/>
    <w:rsid w:val="2A074ABE"/>
    <w:rsid w:val="2A1EF0E3"/>
    <w:rsid w:val="2A2AB805"/>
    <w:rsid w:val="2A2B7691"/>
    <w:rsid w:val="2A2BB8E0"/>
    <w:rsid w:val="2A3BC4BD"/>
    <w:rsid w:val="2A40060E"/>
    <w:rsid w:val="2A4260B0"/>
    <w:rsid w:val="2A43EE8D"/>
    <w:rsid w:val="2A510F1E"/>
    <w:rsid w:val="2A5148CF"/>
    <w:rsid w:val="2A5CF86E"/>
    <w:rsid w:val="2A5F74B0"/>
    <w:rsid w:val="2A67BBA0"/>
    <w:rsid w:val="2A6FA6CA"/>
    <w:rsid w:val="2A810E7D"/>
    <w:rsid w:val="2A8916E5"/>
    <w:rsid w:val="2A9943AB"/>
    <w:rsid w:val="2A9A38CF"/>
    <w:rsid w:val="2AA2737C"/>
    <w:rsid w:val="2AA8C9F2"/>
    <w:rsid w:val="2AA97C38"/>
    <w:rsid w:val="2AB41592"/>
    <w:rsid w:val="2AB87773"/>
    <w:rsid w:val="2ABF96A4"/>
    <w:rsid w:val="2ABFF603"/>
    <w:rsid w:val="2ACED9A0"/>
    <w:rsid w:val="2AE5EB7F"/>
    <w:rsid w:val="2AE91196"/>
    <w:rsid w:val="2AEC7A9A"/>
    <w:rsid w:val="2AF161AB"/>
    <w:rsid w:val="2B16EAD9"/>
    <w:rsid w:val="2B1A858A"/>
    <w:rsid w:val="2B21348C"/>
    <w:rsid w:val="2B2F83DF"/>
    <w:rsid w:val="2B402A8C"/>
    <w:rsid w:val="2B45E49C"/>
    <w:rsid w:val="2B4F7538"/>
    <w:rsid w:val="2B6014D8"/>
    <w:rsid w:val="2B850D37"/>
    <w:rsid w:val="2B9A1F87"/>
    <w:rsid w:val="2BB3A93D"/>
    <w:rsid w:val="2BB61BA3"/>
    <w:rsid w:val="2BB9A65F"/>
    <w:rsid w:val="2BC40036"/>
    <w:rsid w:val="2BC6C3DA"/>
    <w:rsid w:val="2BCD6CC4"/>
    <w:rsid w:val="2BD96BA4"/>
    <w:rsid w:val="2BE0D0E8"/>
    <w:rsid w:val="2BE814DF"/>
    <w:rsid w:val="2BF0B9AA"/>
    <w:rsid w:val="2BFB806F"/>
    <w:rsid w:val="2BFD1074"/>
    <w:rsid w:val="2C03408C"/>
    <w:rsid w:val="2C048B22"/>
    <w:rsid w:val="2C19D6DE"/>
    <w:rsid w:val="2C1F2F1D"/>
    <w:rsid w:val="2C203CFF"/>
    <w:rsid w:val="2C265829"/>
    <w:rsid w:val="2C276587"/>
    <w:rsid w:val="2C2EA854"/>
    <w:rsid w:val="2C3980E9"/>
    <w:rsid w:val="2C3A5DA6"/>
    <w:rsid w:val="2C3E6610"/>
    <w:rsid w:val="2C3F12ED"/>
    <w:rsid w:val="2C4CD292"/>
    <w:rsid w:val="2C5346F6"/>
    <w:rsid w:val="2C6D34C4"/>
    <w:rsid w:val="2C6F632C"/>
    <w:rsid w:val="2C8AE005"/>
    <w:rsid w:val="2C8B276C"/>
    <w:rsid w:val="2C917E40"/>
    <w:rsid w:val="2C97D98E"/>
    <w:rsid w:val="2C9D9D43"/>
    <w:rsid w:val="2CA0B49E"/>
    <w:rsid w:val="2CB4983B"/>
    <w:rsid w:val="2CB49DCE"/>
    <w:rsid w:val="2CBF4FB6"/>
    <w:rsid w:val="2CC43F46"/>
    <w:rsid w:val="2CC4715D"/>
    <w:rsid w:val="2CD7FE07"/>
    <w:rsid w:val="2CDB3E7F"/>
    <w:rsid w:val="2CE6716A"/>
    <w:rsid w:val="2CF59263"/>
    <w:rsid w:val="2CFB1ABB"/>
    <w:rsid w:val="2D06A3F8"/>
    <w:rsid w:val="2D0B1ADC"/>
    <w:rsid w:val="2D0B20DE"/>
    <w:rsid w:val="2D0FA011"/>
    <w:rsid w:val="2D0FF7D4"/>
    <w:rsid w:val="2D13C81B"/>
    <w:rsid w:val="2D17DB0A"/>
    <w:rsid w:val="2D1E7594"/>
    <w:rsid w:val="2D417934"/>
    <w:rsid w:val="2D48EC06"/>
    <w:rsid w:val="2D4BE9FE"/>
    <w:rsid w:val="2D4CA7AD"/>
    <w:rsid w:val="2D4DB11E"/>
    <w:rsid w:val="2D67022B"/>
    <w:rsid w:val="2D726386"/>
    <w:rsid w:val="2D7990E1"/>
    <w:rsid w:val="2D7ADF64"/>
    <w:rsid w:val="2D7E4600"/>
    <w:rsid w:val="2D83E540"/>
    <w:rsid w:val="2D8C5E52"/>
    <w:rsid w:val="2D8EB221"/>
    <w:rsid w:val="2DA7688A"/>
    <w:rsid w:val="2DC15ACA"/>
    <w:rsid w:val="2DC89B24"/>
    <w:rsid w:val="2DDD3B87"/>
    <w:rsid w:val="2DF65604"/>
    <w:rsid w:val="2DF772C3"/>
    <w:rsid w:val="2E05D83A"/>
    <w:rsid w:val="2E06ACDC"/>
    <w:rsid w:val="2E08F54B"/>
    <w:rsid w:val="2E235CA2"/>
    <w:rsid w:val="2E349779"/>
    <w:rsid w:val="2E49261E"/>
    <w:rsid w:val="2E56BBD5"/>
    <w:rsid w:val="2E5D296A"/>
    <w:rsid w:val="2E7153C2"/>
    <w:rsid w:val="2E72E0D5"/>
    <w:rsid w:val="2E758837"/>
    <w:rsid w:val="2E75A361"/>
    <w:rsid w:val="2E899D99"/>
    <w:rsid w:val="2E8AE797"/>
    <w:rsid w:val="2E8F9665"/>
    <w:rsid w:val="2EC1DF49"/>
    <w:rsid w:val="2ED7B0C2"/>
    <w:rsid w:val="2F0742CF"/>
    <w:rsid w:val="2F2734E4"/>
    <w:rsid w:val="2F292F1B"/>
    <w:rsid w:val="2F2E05D3"/>
    <w:rsid w:val="2F36FF5C"/>
    <w:rsid w:val="2F53AD47"/>
    <w:rsid w:val="2F5EF306"/>
    <w:rsid w:val="2F67521C"/>
    <w:rsid w:val="2F6849AA"/>
    <w:rsid w:val="2F730577"/>
    <w:rsid w:val="2F7954FD"/>
    <w:rsid w:val="2F970FD6"/>
    <w:rsid w:val="2F9D9545"/>
    <w:rsid w:val="2F9DE5A1"/>
    <w:rsid w:val="2FA2BA29"/>
    <w:rsid w:val="2FA877A5"/>
    <w:rsid w:val="2FAA1DDF"/>
    <w:rsid w:val="2FB582CD"/>
    <w:rsid w:val="2FC15A81"/>
    <w:rsid w:val="2FC29442"/>
    <w:rsid w:val="2FD8F68B"/>
    <w:rsid w:val="2FEBBB44"/>
    <w:rsid w:val="2FEE07F8"/>
    <w:rsid w:val="2FF446F8"/>
    <w:rsid w:val="2FF9D463"/>
    <w:rsid w:val="3001C7CE"/>
    <w:rsid w:val="3002CBBA"/>
    <w:rsid w:val="3008B5F1"/>
    <w:rsid w:val="300CAF36"/>
    <w:rsid w:val="300E7CBD"/>
    <w:rsid w:val="3010ABFB"/>
    <w:rsid w:val="301C3F15"/>
    <w:rsid w:val="301F9574"/>
    <w:rsid w:val="30245513"/>
    <w:rsid w:val="302AF7A3"/>
    <w:rsid w:val="30496BE2"/>
    <w:rsid w:val="304C6868"/>
    <w:rsid w:val="306D84D3"/>
    <w:rsid w:val="307AEE97"/>
    <w:rsid w:val="307D46A9"/>
    <w:rsid w:val="308551E0"/>
    <w:rsid w:val="3086C079"/>
    <w:rsid w:val="30967DFA"/>
    <w:rsid w:val="309B1CE2"/>
    <w:rsid w:val="30A2E3DD"/>
    <w:rsid w:val="30A7DEEF"/>
    <w:rsid w:val="30AF7E6A"/>
    <w:rsid w:val="30D1640D"/>
    <w:rsid w:val="30D4AD7C"/>
    <w:rsid w:val="30E14D25"/>
    <w:rsid w:val="30E27820"/>
    <w:rsid w:val="30EB80D0"/>
    <w:rsid w:val="30EB8D3F"/>
    <w:rsid w:val="30EEC196"/>
    <w:rsid w:val="30EFB846"/>
    <w:rsid w:val="30F8ACE9"/>
    <w:rsid w:val="30F8AD71"/>
    <w:rsid w:val="30FF2391"/>
    <w:rsid w:val="3102D1DC"/>
    <w:rsid w:val="3114A3B6"/>
    <w:rsid w:val="311DE504"/>
    <w:rsid w:val="31312D2C"/>
    <w:rsid w:val="3137F399"/>
    <w:rsid w:val="313D0F21"/>
    <w:rsid w:val="314589D6"/>
    <w:rsid w:val="315BE735"/>
    <w:rsid w:val="3165E1B6"/>
    <w:rsid w:val="3184A5C6"/>
    <w:rsid w:val="3195C5A9"/>
    <w:rsid w:val="31993DCA"/>
    <w:rsid w:val="319A7E40"/>
    <w:rsid w:val="31AAD14A"/>
    <w:rsid w:val="31B7F1BF"/>
    <w:rsid w:val="31E2A54C"/>
    <w:rsid w:val="31ED78FE"/>
    <w:rsid w:val="31F380D7"/>
    <w:rsid w:val="32097E9C"/>
    <w:rsid w:val="3214F8FE"/>
    <w:rsid w:val="3218D09A"/>
    <w:rsid w:val="32215040"/>
    <w:rsid w:val="32249556"/>
    <w:rsid w:val="322CB1BF"/>
    <w:rsid w:val="323BB3FC"/>
    <w:rsid w:val="3243AF50"/>
    <w:rsid w:val="324485E8"/>
    <w:rsid w:val="3246DEB8"/>
    <w:rsid w:val="324F9906"/>
    <w:rsid w:val="32575CD8"/>
    <w:rsid w:val="326186C6"/>
    <w:rsid w:val="3263DCCB"/>
    <w:rsid w:val="327472C2"/>
    <w:rsid w:val="3276E895"/>
    <w:rsid w:val="3278002D"/>
    <w:rsid w:val="32898934"/>
    <w:rsid w:val="328B0F46"/>
    <w:rsid w:val="328B88A7"/>
    <w:rsid w:val="329BE854"/>
    <w:rsid w:val="32A1C78F"/>
    <w:rsid w:val="32A327A9"/>
    <w:rsid w:val="32A34530"/>
    <w:rsid w:val="32A7BDDD"/>
    <w:rsid w:val="32B3A5FB"/>
    <w:rsid w:val="32C02BA8"/>
    <w:rsid w:val="32C4A82F"/>
    <w:rsid w:val="32CDCBB3"/>
    <w:rsid w:val="32CEDB67"/>
    <w:rsid w:val="32D78944"/>
    <w:rsid w:val="32E16372"/>
    <w:rsid w:val="32E4C4DC"/>
    <w:rsid w:val="32EA40B8"/>
    <w:rsid w:val="32EF69D5"/>
    <w:rsid w:val="32F8FB43"/>
    <w:rsid w:val="32FBBCD7"/>
    <w:rsid w:val="32FC29CE"/>
    <w:rsid w:val="33419E1A"/>
    <w:rsid w:val="335C7CA5"/>
    <w:rsid w:val="335D5FB1"/>
    <w:rsid w:val="336665A9"/>
    <w:rsid w:val="336CA1AD"/>
    <w:rsid w:val="337DDA6B"/>
    <w:rsid w:val="337F0C9F"/>
    <w:rsid w:val="3396E153"/>
    <w:rsid w:val="33A15F2E"/>
    <w:rsid w:val="33B5F798"/>
    <w:rsid w:val="33B9AB16"/>
    <w:rsid w:val="33BA366C"/>
    <w:rsid w:val="33BD7C4D"/>
    <w:rsid w:val="33C1273C"/>
    <w:rsid w:val="33C995B9"/>
    <w:rsid w:val="33D3E777"/>
    <w:rsid w:val="33DC1F64"/>
    <w:rsid w:val="33DF7FB1"/>
    <w:rsid w:val="33DFE7EC"/>
    <w:rsid w:val="33E469C2"/>
    <w:rsid w:val="33F6E365"/>
    <w:rsid w:val="33FAEBCB"/>
    <w:rsid w:val="3402CDB6"/>
    <w:rsid w:val="3406D751"/>
    <w:rsid w:val="3411DAFD"/>
    <w:rsid w:val="3411DEC7"/>
    <w:rsid w:val="34145508"/>
    <w:rsid w:val="34167595"/>
    <w:rsid w:val="342AA2CD"/>
    <w:rsid w:val="342B9B80"/>
    <w:rsid w:val="3430C67F"/>
    <w:rsid w:val="3435C4FE"/>
    <w:rsid w:val="34420680"/>
    <w:rsid w:val="344A3764"/>
    <w:rsid w:val="34526E22"/>
    <w:rsid w:val="3471F083"/>
    <w:rsid w:val="34883731"/>
    <w:rsid w:val="348D9F8B"/>
    <w:rsid w:val="34C390EE"/>
    <w:rsid w:val="34D50C8A"/>
    <w:rsid w:val="34EE490B"/>
    <w:rsid w:val="34F1E9E1"/>
    <w:rsid w:val="34F47D94"/>
    <w:rsid w:val="34F9B47F"/>
    <w:rsid w:val="350944E8"/>
    <w:rsid w:val="351300DB"/>
    <w:rsid w:val="351727DD"/>
    <w:rsid w:val="3524DF36"/>
    <w:rsid w:val="3533D4E7"/>
    <w:rsid w:val="35370452"/>
    <w:rsid w:val="353E532A"/>
    <w:rsid w:val="354BA58D"/>
    <w:rsid w:val="3555B51F"/>
    <w:rsid w:val="355F67F5"/>
    <w:rsid w:val="3562D83C"/>
    <w:rsid w:val="356BD3C3"/>
    <w:rsid w:val="356DC87B"/>
    <w:rsid w:val="3570C1F0"/>
    <w:rsid w:val="357266BC"/>
    <w:rsid w:val="3573628C"/>
    <w:rsid w:val="3576642D"/>
    <w:rsid w:val="357A2515"/>
    <w:rsid w:val="357C1357"/>
    <w:rsid w:val="3589C4A0"/>
    <w:rsid w:val="358DCB48"/>
    <w:rsid w:val="35A0F540"/>
    <w:rsid w:val="35AAE519"/>
    <w:rsid w:val="35B4A79A"/>
    <w:rsid w:val="35BCA5AE"/>
    <w:rsid w:val="35CBC7B4"/>
    <w:rsid w:val="35CBC982"/>
    <w:rsid w:val="35CC3A25"/>
    <w:rsid w:val="35D79C3E"/>
    <w:rsid w:val="35EA4309"/>
    <w:rsid w:val="35FAA70F"/>
    <w:rsid w:val="35FE5B75"/>
    <w:rsid w:val="360EDC31"/>
    <w:rsid w:val="361B6DF0"/>
    <w:rsid w:val="3624297E"/>
    <w:rsid w:val="362D3787"/>
    <w:rsid w:val="363F2E9F"/>
    <w:rsid w:val="36404E0C"/>
    <w:rsid w:val="364A62F5"/>
    <w:rsid w:val="36686561"/>
    <w:rsid w:val="36705F19"/>
    <w:rsid w:val="367BDC80"/>
    <w:rsid w:val="367EE1B0"/>
    <w:rsid w:val="36824A10"/>
    <w:rsid w:val="36848FFA"/>
    <w:rsid w:val="3698A238"/>
    <w:rsid w:val="3699748E"/>
    <w:rsid w:val="369CA2DE"/>
    <w:rsid w:val="36AFD456"/>
    <w:rsid w:val="36B6AD61"/>
    <w:rsid w:val="36C7E6A0"/>
    <w:rsid w:val="36CC19D9"/>
    <w:rsid w:val="36CDBE63"/>
    <w:rsid w:val="36D1FA97"/>
    <w:rsid w:val="36DC1434"/>
    <w:rsid w:val="36EA92C0"/>
    <w:rsid w:val="36FF0872"/>
    <w:rsid w:val="37033863"/>
    <w:rsid w:val="37155AA7"/>
    <w:rsid w:val="3715984C"/>
    <w:rsid w:val="3715BABD"/>
    <w:rsid w:val="37190CF4"/>
    <w:rsid w:val="371ED77B"/>
    <w:rsid w:val="3731249A"/>
    <w:rsid w:val="37552C1D"/>
    <w:rsid w:val="37559202"/>
    <w:rsid w:val="375BFE42"/>
    <w:rsid w:val="3764ADD2"/>
    <w:rsid w:val="37673A99"/>
    <w:rsid w:val="376A0201"/>
    <w:rsid w:val="376B6B6F"/>
    <w:rsid w:val="376BC68F"/>
    <w:rsid w:val="377BDAD4"/>
    <w:rsid w:val="377D08EE"/>
    <w:rsid w:val="379BFA9D"/>
    <w:rsid w:val="37A64D80"/>
    <w:rsid w:val="37A78362"/>
    <w:rsid w:val="37B44EE2"/>
    <w:rsid w:val="37CF2DFA"/>
    <w:rsid w:val="37D0D2C0"/>
    <w:rsid w:val="37D2888A"/>
    <w:rsid w:val="37D2B07B"/>
    <w:rsid w:val="37D6C6F1"/>
    <w:rsid w:val="37DC1E6D"/>
    <w:rsid w:val="37DEBF00"/>
    <w:rsid w:val="37E36745"/>
    <w:rsid w:val="37ED65BF"/>
    <w:rsid w:val="37F8D461"/>
    <w:rsid w:val="380C7EDD"/>
    <w:rsid w:val="380CAD4C"/>
    <w:rsid w:val="380DF6A2"/>
    <w:rsid w:val="38162EDC"/>
    <w:rsid w:val="38171323"/>
    <w:rsid w:val="3821E5E7"/>
    <w:rsid w:val="38292B2A"/>
    <w:rsid w:val="38295748"/>
    <w:rsid w:val="383E4FB8"/>
    <w:rsid w:val="38511A95"/>
    <w:rsid w:val="38534D38"/>
    <w:rsid w:val="3855767C"/>
    <w:rsid w:val="386265C7"/>
    <w:rsid w:val="3865FA9A"/>
    <w:rsid w:val="38698EC4"/>
    <w:rsid w:val="386D87A4"/>
    <w:rsid w:val="386DD093"/>
    <w:rsid w:val="388DA67D"/>
    <w:rsid w:val="38A1AFA6"/>
    <w:rsid w:val="38A5B144"/>
    <w:rsid w:val="38B4DD55"/>
    <w:rsid w:val="38C7C3C6"/>
    <w:rsid w:val="38E35FE6"/>
    <w:rsid w:val="38E94079"/>
    <w:rsid w:val="38EA6584"/>
    <w:rsid w:val="38F16263"/>
    <w:rsid w:val="38F4516A"/>
    <w:rsid w:val="38F46BBB"/>
    <w:rsid w:val="390115B2"/>
    <w:rsid w:val="390478BB"/>
    <w:rsid w:val="39130308"/>
    <w:rsid w:val="391E9AFE"/>
    <w:rsid w:val="391EA63F"/>
    <w:rsid w:val="39398A8A"/>
    <w:rsid w:val="394457EB"/>
    <w:rsid w:val="39517197"/>
    <w:rsid w:val="3951DE91"/>
    <w:rsid w:val="395A31B4"/>
    <w:rsid w:val="396261CC"/>
    <w:rsid w:val="396A32D2"/>
    <w:rsid w:val="398AC8E1"/>
    <w:rsid w:val="398AD596"/>
    <w:rsid w:val="399424C6"/>
    <w:rsid w:val="399583AB"/>
    <w:rsid w:val="399F841D"/>
    <w:rsid w:val="39B3F4FA"/>
    <w:rsid w:val="39B42E69"/>
    <w:rsid w:val="39B65044"/>
    <w:rsid w:val="39B9BEA3"/>
    <w:rsid w:val="39BDDEB5"/>
    <w:rsid w:val="39D7413B"/>
    <w:rsid w:val="39D84919"/>
    <w:rsid w:val="39DAC48B"/>
    <w:rsid w:val="39DF774A"/>
    <w:rsid w:val="39F943FD"/>
    <w:rsid w:val="39F9A6D1"/>
    <w:rsid w:val="39FDCFDB"/>
    <w:rsid w:val="3A0F5E14"/>
    <w:rsid w:val="3A197F2F"/>
    <w:rsid w:val="3A274514"/>
    <w:rsid w:val="3A2ADA3C"/>
    <w:rsid w:val="3A3371CC"/>
    <w:rsid w:val="3A34D264"/>
    <w:rsid w:val="3A44ACD9"/>
    <w:rsid w:val="3A4EC135"/>
    <w:rsid w:val="3A527447"/>
    <w:rsid w:val="3A575A54"/>
    <w:rsid w:val="3A670FF3"/>
    <w:rsid w:val="3A6C0555"/>
    <w:rsid w:val="3A6C9264"/>
    <w:rsid w:val="3A6CAA85"/>
    <w:rsid w:val="3A70939D"/>
    <w:rsid w:val="3A7B1F30"/>
    <w:rsid w:val="3A7FD8E8"/>
    <w:rsid w:val="3A9CC5F5"/>
    <w:rsid w:val="3AA9962A"/>
    <w:rsid w:val="3AB16291"/>
    <w:rsid w:val="3AD6C888"/>
    <w:rsid w:val="3AD83C87"/>
    <w:rsid w:val="3ADB48FE"/>
    <w:rsid w:val="3ADBA6E4"/>
    <w:rsid w:val="3ADC682E"/>
    <w:rsid w:val="3AEE3C77"/>
    <w:rsid w:val="3AF13492"/>
    <w:rsid w:val="3AF39B9F"/>
    <w:rsid w:val="3AF5F246"/>
    <w:rsid w:val="3AF99961"/>
    <w:rsid w:val="3B042D62"/>
    <w:rsid w:val="3B06CEBC"/>
    <w:rsid w:val="3B073DE5"/>
    <w:rsid w:val="3B081158"/>
    <w:rsid w:val="3B1DD15D"/>
    <w:rsid w:val="3B1E7CAB"/>
    <w:rsid w:val="3B2A828C"/>
    <w:rsid w:val="3B2B9EEE"/>
    <w:rsid w:val="3B2C0029"/>
    <w:rsid w:val="3B2E04DE"/>
    <w:rsid w:val="3B2F7284"/>
    <w:rsid w:val="3B3123FC"/>
    <w:rsid w:val="3B40D11B"/>
    <w:rsid w:val="3B4DD54A"/>
    <w:rsid w:val="3B560222"/>
    <w:rsid w:val="3B684380"/>
    <w:rsid w:val="3B734103"/>
    <w:rsid w:val="3B9CCD86"/>
    <w:rsid w:val="3BA5FD09"/>
    <w:rsid w:val="3BA8F368"/>
    <w:rsid w:val="3BAEB513"/>
    <w:rsid w:val="3BAF95BB"/>
    <w:rsid w:val="3BD2959E"/>
    <w:rsid w:val="3BD4E888"/>
    <w:rsid w:val="3BDCB3E0"/>
    <w:rsid w:val="3BE1E054"/>
    <w:rsid w:val="3BE42E88"/>
    <w:rsid w:val="3BEFB32D"/>
    <w:rsid w:val="3BFA92A2"/>
    <w:rsid w:val="3C024C64"/>
    <w:rsid w:val="3C045715"/>
    <w:rsid w:val="3C122395"/>
    <w:rsid w:val="3C2EF6E9"/>
    <w:rsid w:val="3C394154"/>
    <w:rsid w:val="3C4F3D8C"/>
    <w:rsid w:val="3C50EA94"/>
    <w:rsid w:val="3C55C52E"/>
    <w:rsid w:val="3C5A97B4"/>
    <w:rsid w:val="3C649995"/>
    <w:rsid w:val="3C719ABF"/>
    <w:rsid w:val="3C738C81"/>
    <w:rsid w:val="3C81DF82"/>
    <w:rsid w:val="3C852A03"/>
    <w:rsid w:val="3C875B90"/>
    <w:rsid w:val="3C8CFE77"/>
    <w:rsid w:val="3CA156AC"/>
    <w:rsid w:val="3CA26645"/>
    <w:rsid w:val="3CB30924"/>
    <w:rsid w:val="3CBD7153"/>
    <w:rsid w:val="3CBFC7E1"/>
    <w:rsid w:val="3CC20324"/>
    <w:rsid w:val="3CD16F88"/>
    <w:rsid w:val="3CD5E85D"/>
    <w:rsid w:val="3CE2B001"/>
    <w:rsid w:val="3CF31D91"/>
    <w:rsid w:val="3CF57F77"/>
    <w:rsid w:val="3D00D124"/>
    <w:rsid w:val="3D0D013E"/>
    <w:rsid w:val="3D0DFD9D"/>
    <w:rsid w:val="3D0E2354"/>
    <w:rsid w:val="3D11513A"/>
    <w:rsid w:val="3D19594E"/>
    <w:rsid w:val="3D348D6E"/>
    <w:rsid w:val="3D34BC79"/>
    <w:rsid w:val="3D3FC117"/>
    <w:rsid w:val="3D4A9D75"/>
    <w:rsid w:val="3D4DD9BF"/>
    <w:rsid w:val="3D4EA0B1"/>
    <w:rsid w:val="3D4EF430"/>
    <w:rsid w:val="3D65462A"/>
    <w:rsid w:val="3D679842"/>
    <w:rsid w:val="3D698BDA"/>
    <w:rsid w:val="3D6D19AC"/>
    <w:rsid w:val="3D7D909B"/>
    <w:rsid w:val="3D825A28"/>
    <w:rsid w:val="3D8533BA"/>
    <w:rsid w:val="3D8FD781"/>
    <w:rsid w:val="3D9E1CC5"/>
    <w:rsid w:val="3DA3C27F"/>
    <w:rsid w:val="3DA4DD9F"/>
    <w:rsid w:val="3DAB17E4"/>
    <w:rsid w:val="3DB1AAF0"/>
    <w:rsid w:val="3DB6F5BD"/>
    <w:rsid w:val="3DB94B4E"/>
    <w:rsid w:val="3DE75E0A"/>
    <w:rsid w:val="3DEFEB28"/>
    <w:rsid w:val="3DFACE5B"/>
    <w:rsid w:val="3DFE8365"/>
    <w:rsid w:val="3E0BFD18"/>
    <w:rsid w:val="3E180859"/>
    <w:rsid w:val="3E20FE7F"/>
    <w:rsid w:val="3E21DF63"/>
    <w:rsid w:val="3E30ECE2"/>
    <w:rsid w:val="3E43DE45"/>
    <w:rsid w:val="3E43E97F"/>
    <w:rsid w:val="3E444E66"/>
    <w:rsid w:val="3E737D9F"/>
    <w:rsid w:val="3E7A3860"/>
    <w:rsid w:val="3E9FECDE"/>
    <w:rsid w:val="3EA3E2CF"/>
    <w:rsid w:val="3EC4B800"/>
    <w:rsid w:val="3ED5919F"/>
    <w:rsid w:val="3ED5BC95"/>
    <w:rsid w:val="3EE5A357"/>
    <w:rsid w:val="3EE92DB6"/>
    <w:rsid w:val="3EF0319A"/>
    <w:rsid w:val="3F030670"/>
    <w:rsid w:val="3F053999"/>
    <w:rsid w:val="3F123618"/>
    <w:rsid w:val="3F29BA31"/>
    <w:rsid w:val="3F2FF1AB"/>
    <w:rsid w:val="3F32FB71"/>
    <w:rsid w:val="3F41E1C3"/>
    <w:rsid w:val="3F44C18B"/>
    <w:rsid w:val="3F44E39F"/>
    <w:rsid w:val="3F567296"/>
    <w:rsid w:val="3F606046"/>
    <w:rsid w:val="3F629A0A"/>
    <w:rsid w:val="3F6E3C90"/>
    <w:rsid w:val="3F75F123"/>
    <w:rsid w:val="3F937080"/>
    <w:rsid w:val="3F94C4FF"/>
    <w:rsid w:val="3FAF8D8C"/>
    <w:rsid w:val="3FBDF3C3"/>
    <w:rsid w:val="3FBE6AA4"/>
    <w:rsid w:val="3FBEF8A8"/>
    <w:rsid w:val="3FC79B4B"/>
    <w:rsid w:val="3FEA9F23"/>
    <w:rsid w:val="3FEE39E1"/>
    <w:rsid w:val="3FF152F4"/>
    <w:rsid w:val="3FFE6E01"/>
    <w:rsid w:val="3FFEAF72"/>
    <w:rsid w:val="400A9DB1"/>
    <w:rsid w:val="40100B96"/>
    <w:rsid w:val="4010E9ED"/>
    <w:rsid w:val="4017965E"/>
    <w:rsid w:val="40263C56"/>
    <w:rsid w:val="402B1DEC"/>
    <w:rsid w:val="4031197E"/>
    <w:rsid w:val="403A4AE9"/>
    <w:rsid w:val="403F8D27"/>
    <w:rsid w:val="404B5E1F"/>
    <w:rsid w:val="404D6E8F"/>
    <w:rsid w:val="4050C8CB"/>
    <w:rsid w:val="4059FA16"/>
    <w:rsid w:val="405DAE7F"/>
    <w:rsid w:val="4063E326"/>
    <w:rsid w:val="40640D52"/>
    <w:rsid w:val="406724C9"/>
    <w:rsid w:val="4074A0A9"/>
    <w:rsid w:val="408144C2"/>
    <w:rsid w:val="40864173"/>
    <w:rsid w:val="408F944C"/>
    <w:rsid w:val="4098C253"/>
    <w:rsid w:val="40A4C9C7"/>
    <w:rsid w:val="40BE1F88"/>
    <w:rsid w:val="40F36433"/>
    <w:rsid w:val="4101BB4E"/>
    <w:rsid w:val="410B7869"/>
    <w:rsid w:val="4110A475"/>
    <w:rsid w:val="41315B17"/>
    <w:rsid w:val="41320E3D"/>
    <w:rsid w:val="41395BAD"/>
    <w:rsid w:val="413ABDFA"/>
    <w:rsid w:val="414ED562"/>
    <w:rsid w:val="415BD290"/>
    <w:rsid w:val="4161FF2E"/>
    <w:rsid w:val="4165E6C7"/>
    <w:rsid w:val="416AC3C6"/>
    <w:rsid w:val="416F1E6B"/>
    <w:rsid w:val="41710DDD"/>
    <w:rsid w:val="417B132D"/>
    <w:rsid w:val="4190AFC9"/>
    <w:rsid w:val="41A032F5"/>
    <w:rsid w:val="41A969D0"/>
    <w:rsid w:val="41CE6551"/>
    <w:rsid w:val="41E0E217"/>
    <w:rsid w:val="41E9391E"/>
    <w:rsid w:val="41E98851"/>
    <w:rsid w:val="41F321F3"/>
    <w:rsid w:val="41FDE7DA"/>
    <w:rsid w:val="42011C26"/>
    <w:rsid w:val="4209BD66"/>
    <w:rsid w:val="420F0802"/>
    <w:rsid w:val="4214950E"/>
    <w:rsid w:val="4264E421"/>
    <w:rsid w:val="42710706"/>
    <w:rsid w:val="428F0A3D"/>
    <w:rsid w:val="42936674"/>
    <w:rsid w:val="4298A39E"/>
    <w:rsid w:val="4298F64A"/>
    <w:rsid w:val="429A3ACC"/>
    <w:rsid w:val="429ED685"/>
    <w:rsid w:val="42A05577"/>
    <w:rsid w:val="42A7888A"/>
    <w:rsid w:val="42AA2675"/>
    <w:rsid w:val="42AD333C"/>
    <w:rsid w:val="42BAF35F"/>
    <w:rsid w:val="42E31E1A"/>
    <w:rsid w:val="42EB797C"/>
    <w:rsid w:val="42EC5E61"/>
    <w:rsid w:val="42EF6580"/>
    <w:rsid w:val="42F9B8D6"/>
    <w:rsid w:val="42FC5FAF"/>
    <w:rsid w:val="42FCFCDF"/>
    <w:rsid w:val="4303CC44"/>
    <w:rsid w:val="4323A7F0"/>
    <w:rsid w:val="4325B03E"/>
    <w:rsid w:val="4327BC6A"/>
    <w:rsid w:val="43290B3B"/>
    <w:rsid w:val="432DE091"/>
    <w:rsid w:val="432DFE97"/>
    <w:rsid w:val="43300BEB"/>
    <w:rsid w:val="433CA0E9"/>
    <w:rsid w:val="433F3840"/>
    <w:rsid w:val="434A35C0"/>
    <w:rsid w:val="4356C560"/>
    <w:rsid w:val="4362BF72"/>
    <w:rsid w:val="43689153"/>
    <w:rsid w:val="437F4F07"/>
    <w:rsid w:val="438D56A1"/>
    <w:rsid w:val="43915BE8"/>
    <w:rsid w:val="439CAF2E"/>
    <w:rsid w:val="43A016A9"/>
    <w:rsid w:val="43A50CA3"/>
    <w:rsid w:val="43ACDCFC"/>
    <w:rsid w:val="43B3421E"/>
    <w:rsid w:val="43BD43D5"/>
    <w:rsid w:val="43BDCC66"/>
    <w:rsid w:val="43C40348"/>
    <w:rsid w:val="43D15D80"/>
    <w:rsid w:val="43E399FB"/>
    <w:rsid w:val="43E91267"/>
    <w:rsid w:val="43EB65C3"/>
    <w:rsid w:val="43FEF5A5"/>
    <w:rsid w:val="440E1182"/>
    <w:rsid w:val="44178062"/>
    <w:rsid w:val="4429105F"/>
    <w:rsid w:val="442C2977"/>
    <w:rsid w:val="445FA957"/>
    <w:rsid w:val="447F697C"/>
    <w:rsid w:val="4481DA9B"/>
    <w:rsid w:val="448468E9"/>
    <w:rsid w:val="44899D0A"/>
    <w:rsid w:val="448D0954"/>
    <w:rsid w:val="449823E3"/>
    <w:rsid w:val="44A808C1"/>
    <w:rsid w:val="44B90BAD"/>
    <w:rsid w:val="44BBCDD7"/>
    <w:rsid w:val="44C780CA"/>
    <w:rsid w:val="44D37C76"/>
    <w:rsid w:val="44D93469"/>
    <w:rsid w:val="44DCD9A1"/>
    <w:rsid w:val="44DED84C"/>
    <w:rsid w:val="44EC1E4A"/>
    <w:rsid w:val="450525BD"/>
    <w:rsid w:val="4505B24C"/>
    <w:rsid w:val="450B0D9D"/>
    <w:rsid w:val="450E48DE"/>
    <w:rsid w:val="451C73F8"/>
    <w:rsid w:val="451EDDEC"/>
    <w:rsid w:val="45204988"/>
    <w:rsid w:val="4521A644"/>
    <w:rsid w:val="45258BCC"/>
    <w:rsid w:val="45373C1F"/>
    <w:rsid w:val="4537D810"/>
    <w:rsid w:val="455836D2"/>
    <w:rsid w:val="455F3737"/>
    <w:rsid w:val="4562B5B5"/>
    <w:rsid w:val="4571CF7B"/>
    <w:rsid w:val="45852916"/>
    <w:rsid w:val="4586C87F"/>
    <w:rsid w:val="458CA131"/>
    <w:rsid w:val="458D4975"/>
    <w:rsid w:val="45907C27"/>
    <w:rsid w:val="45960115"/>
    <w:rsid w:val="459F5471"/>
    <w:rsid w:val="45A46CB3"/>
    <w:rsid w:val="45A4F45E"/>
    <w:rsid w:val="45AEA94E"/>
    <w:rsid w:val="45AF0055"/>
    <w:rsid w:val="45BF615A"/>
    <w:rsid w:val="45C020F7"/>
    <w:rsid w:val="45CCE56B"/>
    <w:rsid w:val="45CD9A6F"/>
    <w:rsid w:val="45D11855"/>
    <w:rsid w:val="45D801D7"/>
    <w:rsid w:val="45E872CA"/>
    <w:rsid w:val="45EFD039"/>
    <w:rsid w:val="45FDA828"/>
    <w:rsid w:val="4605274A"/>
    <w:rsid w:val="46078E6F"/>
    <w:rsid w:val="460D3360"/>
    <w:rsid w:val="460DCB83"/>
    <w:rsid w:val="46137DC0"/>
    <w:rsid w:val="4616AACC"/>
    <w:rsid w:val="4616F908"/>
    <w:rsid w:val="4623894E"/>
    <w:rsid w:val="4634ACC3"/>
    <w:rsid w:val="46449251"/>
    <w:rsid w:val="46461A90"/>
    <w:rsid w:val="465671D6"/>
    <w:rsid w:val="465DBAAE"/>
    <w:rsid w:val="4662B073"/>
    <w:rsid w:val="466624BD"/>
    <w:rsid w:val="466CD1FD"/>
    <w:rsid w:val="466F4CD7"/>
    <w:rsid w:val="467504CA"/>
    <w:rsid w:val="46907C23"/>
    <w:rsid w:val="469285AD"/>
    <w:rsid w:val="4693962D"/>
    <w:rsid w:val="46B3E7C9"/>
    <w:rsid w:val="46D7CE74"/>
    <w:rsid w:val="46DDEA38"/>
    <w:rsid w:val="4700AE89"/>
    <w:rsid w:val="47018354"/>
    <w:rsid w:val="470F5797"/>
    <w:rsid w:val="47133D24"/>
    <w:rsid w:val="472A1139"/>
    <w:rsid w:val="472BC837"/>
    <w:rsid w:val="472D443D"/>
    <w:rsid w:val="473EF5F6"/>
    <w:rsid w:val="47433996"/>
    <w:rsid w:val="475C2646"/>
    <w:rsid w:val="476342AF"/>
    <w:rsid w:val="47647A78"/>
    <w:rsid w:val="476BD14D"/>
    <w:rsid w:val="476CAF1A"/>
    <w:rsid w:val="47720BEF"/>
    <w:rsid w:val="4780B39B"/>
    <w:rsid w:val="4784432B"/>
    <w:rsid w:val="478C65AE"/>
    <w:rsid w:val="478D6121"/>
    <w:rsid w:val="478DA7E5"/>
    <w:rsid w:val="478E3A39"/>
    <w:rsid w:val="478E9678"/>
    <w:rsid w:val="47A4F0B5"/>
    <w:rsid w:val="47B29A0D"/>
    <w:rsid w:val="47E5CE7F"/>
    <w:rsid w:val="47F114FB"/>
    <w:rsid w:val="47FF35CA"/>
    <w:rsid w:val="480341AA"/>
    <w:rsid w:val="48061C5E"/>
    <w:rsid w:val="480D8484"/>
    <w:rsid w:val="4814D3FC"/>
    <w:rsid w:val="481943CF"/>
    <w:rsid w:val="481F6038"/>
    <w:rsid w:val="48205C15"/>
    <w:rsid w:val="48227EB1"/>
    <w:rsid w:val="48272B56"/>
    <w:rsid w:val="48301EED"/>
    <w:rsid w:val="4845BEF4"/>
    <w:rsid w:val="4846F6EA"/>
    <w:rsid w:val="484962A0"/>
    <w:rsid w:val="484EC17A"/>
    <w:rsid w:val="48522F85"/>
    <w:rsid w:val="486E3993"/>
    <w:rsid w:val="4875C8A1"/>
    <w:rsid w:val="487AD4B1"/>
    <w:rsid w:val="488297C1"/>
    <w:rsid w:val="4889F1C9"/>
    <w:rsid w:val="4890B4F8"/>
    <w:rsid w:val="4897746B"/>
    <w:rsid w:val="489C7423"/>
    <w:rsid w:val="489CB957"/>
    <w:rsid w:val="48A35EF7"/>
    <w:rsid w:val="48A641F1"/>
    <w:rsid w:val="48A91C55"/>
    <w:rsid w:val="48B68D55"/>
    <w:rsid w:val="48B98529"/>
    <w:rsid w:val="48BFEC5A"/>
    <w:rsid w:val="48D410C7"/>
    <w:rsid w:val="48EE75E0"/>
    <w:rsid w:val="48F477D9"/>
    <w:rsid w:val="48F4C4F5"/>
    <w:rsid w:val="48F4CA10"/>
    <w:rsid w:val="4904F4B4"/>
    <w:rsid w:val="4907428C"/>
    <w:rsid w:val="490C000A"/>
    <w:rsid w:val="490DC727"/>
    <w:rsid w:val="4913E64A"/>
    <w:rsid w:val="491EA4E1"/>
    <w:rsid w:val="4924D0DB"/>
    <w:rsid w:val="49270356"/>
    <w:rsid w:val="49296685"/>
    <w:rsid w:val="493697FB"/>
    <w:rsid w:val="494FDFFA"/>
    <w:rsid w:val="495865B6"/>
    <w:rsid w:val="495A4B7D"/>
    <w:rsid w:val="4966E539"/>
    <w:rsid w:val="4987AEBA"/>
    <w:rsid w:val="49890FAB"/>
    <w:rsid w:val="49A398DC"/>
    <w:rsid w:val="49AA0D88"/>
    <w:rsid w:val="49ABFE21"/>
    <w:rsid w:val="49BD5BC4"/>
    <w:rsid w:val="49CA0AB5"/>
    <w:rsid w:val="49D925EA"/>
    <w:rsid w:val="49DAFC61"/>
    <w:rsid w:val="49DC5995"/>
    <w:rsid w:val="49E03849"/>
    <w:rsid w:val="49E211E6"/>
    <w:rsid w:val="49F30C0C"/>
    <w:rsid w:val="4A01410B"/>
    <w:rsid w:val="4A03CE87"/>
    <w:rsid w:val="4A065E01"/>
    <w:rsid w:val="4A07675D"/>
    <w:rsid w:val="4A17CBA7"/>
    <w:rsid w:val="4A18264D"/>
    <w:rsid w:val="4A2EA09C"/>
    <w:rsid w:val="4A3C3BAD"/>
    <w:rsid w:val="4A41B1BB"/>
    <w:rsid w:val="4A4BC036"/>
    <w:rsid w:val="4A4C7A7E"/>
    <w:rsid w:val="4A568AE2"/>
    <w:rsid w:val="4A601078"/>
    <w:rsid w:val="4A6C4245"/>
    <w:rsid w:val="4A6FF606"/>
    <w:rsid w:val="4A72BA1A"/>
    <w:rsid w:val="4A74D0F2"/>
    <w:rsid w:val="4A994DBC"/>
    <w:rsid w:val="4AA84CA1"/>
    <w:rsid w:val="4AAD3A37"/>
    <w:rsid w:val="4AB3DFBB"/>
    <w:rsid w:val="4ADA07DB"/>
    <w:rsid w:val="4ADBC71A"/>
    <w:rsid w:val="4AEA2E2A"/>
    <w:rsid w:val="4AEEABB2"/>
    <w:rsid w:val="4AF3685B"/>
    <w:rsid w:val="4AFBCFFD"/>
    <w:rsid w:val="4B0DC071"/>
    <w:rsid w:val="4B1EC56F"/>
    <w:rsid w:val="4B21F573"/>
    <w:rsid w:val="4B2C1392"/>
    <w:rsid w:val="4B310A4E"/>
    <w:rsid w:val="4B32CBE8"/>
    <w:rsid w:val="4B34F173"/>
    <w:rsid w:val="4B51BAEB"/>
    <w:rsid w:val="4B584795"/>
    <w:rsid w:val="4B5BCB73"/>
    <w:rsid w:val="4B5C3B73"/>
    <w:rsid w:val="4B5E8A40"/>
    <w:rsid w:val="4B670E90"/>
    <w:rsid w:val="4B89B1C4"/>
    <w:rsid w:val="4B95C4E2"/>
    <w:rsid w:val="4BB59E37"/>
    <w:rsid w:val="4BBA50F3"/>
    <w:rsid w:val="4BBCC938"/>
    <w:rsid w:val="4BCB7622"/>
    <w:rsid w:val="4BCD0DEE"/>
    <w:rsid w:val="4BD28D97"/>
    <w:rsid w:val="4BDE3B3B"/>
    <w:rsid w:val="4BF95D4A"/>
    <w:rsid w:val="4C01745E"/>
    <w:rsid w:val="4C093B9A"/>
    <w:rsid w:val="4C0E469B"/>
    <w:rsid w:val="4C287ED2"/>
    <w:rsid w:val="4C3E58F3"/>
    <w:rsid w:val="4C3FF403"/>
    <w:rsid w:val="4C518AB7"/>
    <w:rsid w:val="4C5C43F6"/>
    <w:rsid w:val="4C6A4D20"/>
    <w:rsid w:val="4C6B752A"/>
    <w:rsid w:val="4C77977B"/>
    <w:rsid w:val="4C7B925F"/>
    <w:rsid w:val="4C800CF8"/>
    <w:rsid w:val="4C87AAC1"/>
    <w:rsid w:val="4C88A3BA"/>
    <w:rsid w:val="4C89CD0A"/>
    <w:rsid w:val="4CD77666"/>
    <w:rsid w:val="4CE0B91A"/>
    <w:rsid w:val="4CEB6A75"/>
    <w:rsid w:val="4CEE2252"/>
    <w:rsid w:val="4CF417F6"/>
    <w:rsid w:val="4D125393"/>
    <w:rsid w:val="4D1563FB"/>
    <w:rsid w:val="4D15B02C"/>
    <w:rsid w:val="4D16FFE6"/>
    <w:rsid w:val="4D18E5BC"/>
    <w:rsid w:val="4D1A1123"/>
    <w:rsid w:val="4D28AC71"/>
    <w:rsid w:val="4D2CE6CC"/>
    <w:rsid w:val="4D36956A"/>
    <w:rsid w:val="4D4EE0D9"/>
    <w:rsid w:val="4D5CDA7C"/>
    <w:rsid w:val="4D5EB998"/>
    <w:rsid w:val="4D601AA9"/>
    <w:rsid w:val="4D66EFE6"/>
    <w:rsid w:val="4D870927"/>
    <w:rsid w:val="4DA94649"/>
    <w:rsid w:val="4DAB7C69"/>
    <w:rsid w:val="4DBB47E8"/>
    <w:rsid w:val="4DC05577"/>
    <w:rsid w:val="4DC1C840"/>
    <w:rsid w:val="4DC1D6B4"/>
    <w:rsid w:val="4DC936B0"/>
    <w:rsid w:val="4DCE3578"/>
    <w:rsid w:val="4DCE6A1E"/>
    <w:rsid w:val="4DDA3405"/>
    <w:rsid w:val="4DE1A479"/>
    <w:rsid w:val="4DE74509"/>
    <w:rsid w:val="4DEFBAE8"/>
    <w:rsid w:val="4DF55643"/>
    <w:rsid w:val="4DF68F77"/>
    <w:rsid w:val="4DFBB98E"/>
    <w:rsid w:val="4E00B9EF"/>
    <w:rsid w:val="4E0FFD94"/>
    <w:rsid w:val="4E129A15"/>
    <w:rsid w:val="4E1323F5"/>
    <w:rsid w:val="4E13807D"/>
    <w:rsid w:val="4E148DAD"/>
    <w:rsid w:val="4E1582B2"/>
    <w:rsid w:val="4E1B7E5A"/>
    <w:rsid w:val="4E2260B5"/>
    <w:rsid w:val="4E28770E"/>
    <w:rsid w:val="4E4096DD"/>
    <w:rsid w:val="4E44A9D9"/>
    <w:rsid w:val="4E57A74D"/>
    <w:rsid w:val="4E66B5C7"/>
    <w:rsid w:val="4E69DC45"/>
    <w:rsid w:val="4E73E20B"/>
    <w:rsid w:val="4E79E2DE"/>
    <w:rsid w:val="4E7E488E"/>
    <w:rsid w:val="4E85E6B7"/>
    <w:rsid w:val="4E85F69C"/>
    <w:rsid w:val="4E863D41"/>
    <w:rsid w:val="4E886314"/>
    <w:rsid w:val="4E8B6EF1"/>
    <w:rsid w:val="4E926581"/>
    <w:rsid w:val="4E97C7A5"/>
    <w:rsid w:val="4EAA3FB9"/>
    <w:rsid w:val="4EAB67E0"/>
    <w:rsid w:val="4EB0FF3E"/>
    <w:rsid w:val="4EBC7CC4"/>
    <w:rsid w:val="4EC29A10"/>
    <w:rsid w:val="4EC3FAF4"/>
    <w:rsid w:val="4EC67D2F"/>
    <w:rsid w:val="4EC8A83E"/>
    <w:rsid w:val="4EC9AB08"/>
    <w:rsid w:val="4ECABC2F"/>
    <w:rsid w:val="4ECE3647"/>
    <w:rsid w:val="4EDBD1CD"/>
    <w:rsid w:val="4EE71D3D"/>
    <w:rsid w:val="4EE821D2"/>
    <w:rsid w:val="4EE86C3B"/>
    <w:rsid w:val="4EEC2E1A"/>
    <w:rsid w:val="4EFE9445"/>
    <w:rsid w:val="4F1384C4"/>
    <w:rsid w:val="4F2647A1"/>
    <w:rsid w:val="4F28AE67"/>
    <w:rsid w:val="4F2E84AA"/>
    <w:rsid w:val="4F3265F2"/>
    <w:rsid w:val="4F36DC8A"/>
    <w:rsid w:val="4F4A19BB"/>
    <w:rsid w:val="4F5076A5"/>
    <w:rsid w:val="4F59AF75"/>
    <w:rsid w:val="4F5A195D"/>
    <w:rsid w:val="4F5CA3EC"/>
    <w:rsid w:val="4F6C6949"/>
    <w:rsid w:val="4F6D10C8"/>
    <w:rsid w:val="4F735AC7"/>
    <w:rsid w:val="4F7C1E21"/>
    <w:rsid w:val="4F7CA444"/>
    <w:rsid w:val="4F8838D2"/>
    <w:rsid w:val="4F8F8A0C"/>
    <w:rsid w:val="4FB52840"/>
    <w:rsid w:val="4FC55222"/>
    <w:rsid w:val="4FC93FE8"/>
    <w:rsid w:val="4FCEA4F8"/>
    <w:rsid w:val="4FCF9076"/>
    <w:rsid w:val="4FD40AA8"/>
    <w:rsid w:val="4FD97FBA"/>
    <w:rsid w:val="4FEE5BBE"/>
    <w:rsid w:val="4FFAA402"/>
    <w:rsid w:val="5012F0B8"/>
    <w:rsid w:val="50138E0C"/>
    <w:rsid w:val="501CA1BA"/>
    <w:rsid w:val="502DEBFE"/>
    <w:rsid w:val="502E8551"/>
    <w:rsid w:val="5032FD31"/>
    <w:rsid w:val="503669F2"/>
    <w:rsid w:val="503A8F26"/>
    <w:rsid w:val="503C0D2A"/>
    <w:rsid w:val="503F7262"/>
    <w:rsid w:val="503FBC4E"/>
    <w:rsid w:val="504DB7F6"/>
    <w:rsid w:val="505BAA4F"/>
    <w:rsid w:val="505D1EB7"/>
    <w:rsid w:val="506B7DDB"/>
    <w:rsid w:val="507DD883"/>
    <w:rsid w:val="508F3486"/>
    <w:rsid w:val="5092AD84"/>
    <w:rsid w:val="50A2E52E"/>
    <w:rsid w:val="50A5618A"/>
    <w:rsid w:val="50B1AC30"/>
    <w:rsid w:val="50B2A5A7"/>
    <w:rsid w:val="50B30517"/>
    <w:rsid w:val="50B3807C"/>
    <w:rsid w:val="50D016A7"/>
    <w:rsid w:val="50D6E613"/>
    <w:rsid w:val="50DBF3DC"/>
    <w:rsid w:val="50DEBA7D"/>
    <w:rsid w:val="50E98CFA"/>
    <w:rsid w:val="50F1D069"/>
    <w:rsid w:val="50F86A97"/>
    <w:rsid w:val="50FEC625"/>
    <w:rsid w:val="5100C9F6"/>
    <w:rsid w:val="51045A85"/>
    <w:rsid w:val="5106ADA0"/>
    <w:rsid w:val="511209B3"/>
    <w:rsid w:val="5117298D"/>
    <w:rsid w:val="5118BE6D"/>
    <w:rsid w:val="511A3835"/>
    <w:rsid w:val="51344DE0"/>
    <w:rsid w:val="513A9967"/>
    <w:rsid w:val="514AC4B7"/>
    <w:rsid w:val="51539610"/>
    <w:rsid w:val="51581A3E"/>
    <w:rsid w:val="51583EF1"/>
    <w:rsid w:val="515D04C5"/>
    <w:rsid w:val="516C8B96"/>
    <w:rsid w:val="516E73ED"/>
    <w:rsid w:val="517ABF3A"/>
    <w:rsid w:val="517EF487"/>
    <w:rsid w:val="518EEFB7"/>
    <w:rsid w:val="519BBDC3"/>
    <w:rsid w:val="51C02887"/>
    <w:rsid w:val="51CC44D8"/>
    <w:rsid w:val="51D01077"/>
    <w:rsid w:val="51D30A5E"/>
    <w:rsid w:val="51DD2DE3"/>
    <w:rsid w:val="51F33D39"/>
    <w:rsid w:val="51F36453"/>
    <w:rsid w:val="51FBAF6E"/>
    <w:rsid w:val="51FF06EF"/>
    <w:rsid w:val="52159DA1"/>
    <w:rsid w:val="521A6A12"/>
    <w:rsid w:val="522009B3"/>
    <w:rsid w:val="522345DA"/>
    <w:rsid w:val="5223C2F6"/>
    <w:rsid w:val="52369A24"/>
    <w:rsid w:val="523737AB"/>
    <w:rsid w:val="52392339"/>
    <w:rsid w:val="523E56B1"/>
    <w:rsid w:val="52424844"/>
    <w:rsid w:val="52456628"/>
    <w:rsid w:val="52502CE2"/>
    <w:rsid w:val="526556BC"/>
    <w:rsid w:val="526697CB"/>
    <w:rsid w:val="5268DEC7"/>
    <w:rsid w:val="527AE643"/>
    <w:rsid w:val="52815D7C"/>
    <w:rsid w:val="52943C83"/>
    <w:rsid w:val="52A2452A"/>
    <w:rsid w:val="52A4B18A"/>
    <w:rsid w:val="52A6B99F"/>
    <w:rsid w:val="52B4AC84"/>
    <w:rsid w:val="52D9045D"/>
    <w:rsid w:val="52DF7B13"/>
    <w:rsid w:val="52E1EAC0"/>
    <w:rsid w:val="52E50989"/>
    <w:rsid w:val="52EC9E84"/>
    <w:rsid w:val="52F9B000"/>
    <w:rsid w:val="52F9F31E"/>
    <w:rsid w:val="52FFBAAD"/>
    <w:rsid w:val="5306AB40"/>
    <w:rsid w:val="530927EE"/>
    <w:rsid w:val="5316B25D"/>
    <w:rsid w:val="5330A153"/>
    <w:rsid w:val="5345FCAF"/>
    <w:rsid w:val="5355C437"/>
    <w:rsid w:val="536AE794"/>
    <w:rsid w:val="5371CE33"/>
    <w:rsid w:val="5372A1BA"/>
    <w:rsid w:val="5380EDC3"/>
    <w:rsid w:val="538141AC"/>
    <w:rsid w:val="538E4CF2"/>
    <w:rsid w:val="5393BDF7"/>
    <w:rsid w:val="539EA742"/>
    <w:rsid w:val="539EA7EE"/>
    <w:rsid w:val="53A11EC8"/>
    <w:rsid w:val="53ACD059"/>
    <w:rsid w:val="53B10A55"/>
    <w:rsid w:val="53CFD146"/>
    <w:rsid w:val="53D415F8"/>
    <w:rsid w:val="53D97839"/>
    <w:rsid w:val="53E24999"/>
    <w:rsid w:val="53E2EC65"/>
    <w:rsid w:val="53E5E6F5"/>
    <w:rsid w:val="53F22133"/>
    <w:rsid w:val="53F86E12"/>
    <w:rsid w:val="53FC1F97"/>
    <w:rsid w:val="53FDAFEF"/>
    <w:rsid w:val="5405D715"/>
    <w:rsid w:val="54105D70"/>
    <w:rsid w:val="54113D1A"/>
    <w:rsid w:val="5420BF8F"/>
    <w:rsid w:val="5423C3EA"/>
    <w:rsid w:val="5426C211"/>
    <w:rsid w:val="54286A75"/>
    <w:rsid w:val="542CC1B6"/>
    <w:rsid w:val="5432B3C2"/>
    <w:rsid w:val="54407E4E"/>
    <w:rsid w:val="544E2211"/>
    <w:rsid w:val="5452FE01"/>
    <w:rsid w:val="545A04C7"/>
    <w:rsid w:val="5462C6A4"/>
    <w:rsid w:val="5466B566"/>
    <w:rsid w:val="546B220E"/>
    <w:rsid w:val="5473ED83"/>
    <w:rsid w:val="547737C9"/>
    <w:rsid w:val="54858DB6"/>
    <w:rsid w:val="54871145"/>
    <w:rsid w:val="54A396AE"/>
    <w:rsid w:val="54AA2FFE"/>
    <w:rsid w:val="54AD681C"/>
    <w:rsid w:val="54AE7D66"/>
    <w:rsid w:val="54B39A08"/>
    <w:rsid w:val="54B4322A"/>
    <w:rsid w:val="54B69549"/>
    <w:rsid w:val="54C69079"/>
    <w:rsid w:val="54C77D96"/>
    <w:rsid w:val="54CB4F5D"/>
    <w:rsid w:val="54D4F3DA"/>
    <w:rsid w:val="54D6A69D"/>
    <w:rsid w:val="54F2CA31"/>
    <w:rsid w:val="54F9A083"/>
    <w:rsid w:val="5500E939"/>
    <w:rsid w:val="5506B362"/>
    <w:rsid w:val="550B7DA5"/>
    <w:rsid w:val="55253062"/>
    <w:rsid w:val="552F24BE"/>
    <w:rsid w:val="554BE3E6"/>
    <w:rsid w:val="55568D00"/>
    <w:rsid w:val="555AD7FA"/>
    <w:rsid w:val="555F25C8"/>
    <w:rsid w:val="55675F99"/>
    <w:rsid w:val="5568994E"/>
    <w:rsid w:val="55746738"/>
    <w:rsid w:val="55787297"/>
    <w:rsid w:val="5581F2C1"/>
    <w:rsid w:val="5582CC50"/>
    <w:rsid w:val="5582F1C5"/>
    <w:rsid w:val="5589B435"/>
    <w:rsid w:val="559E6F62"/>
    <w:rsid w:val="55AA6CCB"/>
    <w:rsid w:val="55B071D1"/>
    <w:rsid w:val="55B1E970"/>
    <w:rsid w:val="55B537EC"/>
    <w:rsid w:val="55C89217"/>
    <w:rsid w:val="55C91D17"/>
    <w:rsid w:val="55CF54CC"/>
    <w:rsid w:val="55D58427"/>
    <w:rsid w:val="55E1B6C1"/>
    <w:rsid w:val="55ECCCA9"/>
    <w:rsid w:val="55EDA2C8"/>
    <w:rsid w:val="55F0AFEC"/>
    <w:rsid w:val="560FBDE4"/>
    <w:rsid w:val="5613496C"/>
    <w:rsid w:val="561B36F9"/>
    <w:rsid w:val="561D1EED"/>
    <w:rsid w:val="562390A8"/>
    <w:rsid w:val="56348ED9"/>
    <w:rsid w:val="5638C167"/>
    <w:rsid w:val="563B51C4"/>
    <w:rsid w:val="563D9DAF"/>
    <w:rsid w:val="5643E676"/>
    <w:rsid w:val="5656034D"/>
    <w:rsid w:val="56591007"/>
    <w:rsid w:val="565D4D52"/>
    <w:rsid w:val="565D9EFB"/>
    <w:rsid w:val="5668CE24"/>
    <w:rsid w:val="5680C4AD"/>
    <w:rsid w:val="568BEAC2"/>
    <w:rsid w:val="56A07841"/>
    <w:rsid w:val="56A14AB0"/>
    <w:rsid w:val="56AE803B"/>
    <w:rsid w:val="56B7D930"/>
    <w:rsid w:val="56BB9C9B"/>
    <w:rsid w:val="56BDC105"/>
    <w:rsid w:val="56C80B88"/>
    <w:rsid w:val="56CFF8F5"/>
    <w:rsid w:val="56D85B1B"/>
    <w:rsid w:val="56D8A5A8"/>
    <w:rsid w:val="56EB361F"/>
    <w:rsid w:val="56F4CF5D"/>
    <w:rsid w:val="56FA6BEA"/>
    <w:rsid w:val="56FC968B"/>
    <w:rsid w:val="5709B656"/>
    <w:rsid w:val="570E3DF1"/>
    <w:rsid w:val="5721CC72"/>
    <w:rsid w:val="572DA0BA"/>
    <w:rsid w:val="573B1901"/>
    <w:rsid w:val="573D7284"/>
    <w:rsid w:val="57535CC6"/>
    <w:rsid w:val="57623DF3"/>
    <w:rsid w:val="57837553"/>
    <w:rsid w:val="578FE2DF"/>
    <w:rsid w:val="57A05A7C"/>
    <w:rsid w:val="57A711C8"/>
    <w:rsid w:val="57CD8D00"/>
    <w:rsid w:val="57E01844"/>
    <w:rsid w:val="57EBE83A"/>
    <w:rsid w:val="57EE2634"/>
    <w:rsid w:val="58019BF4"/>
    <w:rsid w:val="58078D80"/>
    <w:rsid w:val="5809FF48"/>
    <w:rsid w:val="580E4C86"/>
    <w:rsid w:val="581516E4"/>
    <w:rsid w:val="581D26F5"/>
    <w:rsid w:val="5820C3EE"/>
    <w:rsid w:val="58228FD6"/>
    <w:rsid w:val="58271192"/>
    <w:rsid w:val="58282DBB"/>
    <w:rsid w:val="582972D9"/>
    <w:rsid w:val="58396E1D"/>
    <w:rsid w:val="583DA36B"/>
    <w:rsid w:val="583F8AF9"/>
    <w:rsid w:val="58477C20"/>
    <w:rsid w:val="585DA5DC"/>
    <w:rsid w:val="587D4EE8"/>
    <w:rsid w:val="589047FE"/>
    <w:rsid w:val="5891D9BD"/>
    <w:rsid w:val="589C41BE"/>
    <w:rsid w:val="58A121A0"/>
    <w:rsid w:val="58A35B3B"/>
    <w:rsid w:val="58BFD0C0"/>
    <w:rsid w:val="58D8E550"/>
    <w:rsid w:val="58F48739"/>
    <w:rsid w:val="59022F30"/>
    <w:rsid w:val="59069923"/>
    <w:rsid w:val="5912DB60"/>
    <w:rsid w:val="59149593"/>
    <w:rsid w:val="59207DC8"/>
    <w:rsid w:val="5924D752"/>
    <w:rsid w:val="5928D35E"/>
    <w:rsid w:val="592C3DED"/>
    <w:rsid w:val="593565F8"/>
    <w:rsid w:val="5937CD74"/>
    <w:rsid w:val="5942B7AB"/>
    <w:rsid w:val="59444B9E"/>
    <w:rsid w:val="59512337"/>
    <w:rsid w:val="595321D7"/>
    <w:rsid w:val="5954063B"/>
    <w:rsid w:val="59601626"/>
    <w:rsid w:val="59688F4F"/>
    <w:rsid w:val="59765065"/>
    <w:rsid w:val="5978CC50"/>
    <w:rsid w:val="5987D52E"/>
    <w:rsid w:val="5992FB8B"/>
    <w:rsid w:val="5993FCDB"/>
    <w:rsid w:val="599EE82C"/>
    <w:rsid w:val="59A02A60"/>
    <w:rsid w:val="59A89C1A"/>
    <w:rsid w:val="59B3BEA8"/>
    <w:rsid w:val="59C19A66"/>
    <w:rsid w:val="59C60E63"/>
    <w:rsid w:val="59C7D041"/>
    <w:rsid w:val="59C8DCAB"/>
    <w:rsid w:val="59D6623C"/>
    <w:rsid w:val="59D9D29F"/>
    <w:rsid w:val="59DB766A"/>
    <w:rsid w:val="59DEA60D"/>
    <w:rsid w:val="5A075269"/>
    <w:rsid w:val="5A1F82F1"/>
    <w:rsid w:val="5A1FDC23"/>
    <w:rsid w:val="5A268929"/>
    <w:rsid w:val="5A26B34B"/>
    <w:rsid w:val="5A32E373"/>
    <w:rsid w:val="5A3469F5"/>
    <w:rsid w:val="5A36455E"/>
    <w:rsid w:val="5A39371A"/>
    <w:rsid w:val="5A3C9D53"/>
    <w:rsid w:val="5A48BB7E"/>
    <w:rsid w:val="5A5A64F5"/>
    <w:rsid w:val="5A61137F"/>
    <w:rsid w:val="5A64FE4D"/>
    <w:rsid w:val="5A8476E2"/>
    <w:rsid w:val="5A9AF0C5"/>
    <w:rsid w:val="5AA307CF"/>
    <w:rsid w:val="5AB065F4"/>
    <w:rsid w:val="5AB8D91F"/>
    <w:rsid w:val="5AC94247"/>
    <w:rsid w:val="5AD2C096"/>
    <w:rsid w:val="5AEE0989"/>
    <w:rsid w:val="5AF15DF0"/>
    <w:rsid w:val="5AF56F48"/>
    <w:rsid w:val="5B01A69B"/>
    <w:rsid w:val="5B0E4DC2"/>
    <w:rsid w:val="5B18BE88"/>
    <w:rsid w:val="5B2C04EC"/>
    <w:rsid w:val="5B2F130E"/>
    <w:rsid w:val="5B35047C"/>
    <w:rsid w:val="5B383BD8"/>
    <w:rsid w:val="5B48B445"/>
    <w:rsid w:val="5B50ABE4"/>
    <w:rsid w:val="5B50F54D"/>
    <w:rsid w:val="5B61139B"/>
    <w:rsid w:val="5B690A1F"/>
    <w:rsid w:val="5B72BB02"/>
    <w:rsid w:val="5B79DCC3"/>
    <w:rsid w:val="5B831573"/>
    <w:rsid w:val="5B8544D4"/>
    <w:rsid w:val="5BA1A1F1"/>
    <w:rsid w:val="5BA2BEF3"/>
    <w:rsid w:val="5BA9D061"/>
    <w:rsid w:val="5BB4FFF7"/>
    <w:rsid w:val="5BBE493B"/>
    <w:rsid w:val="5BC283AC"/>
    <w:rsid w:val="5BCB81D7"/>
    <w:rsid w:val="5BF786FD"/>
    <w:rsid w:val="5BF8DC46"/>
    <w:rsid w:val="5BFE3DDA"/>
    <w:rsid w:val="5C07A2BA"/>
    <w:rsid w:val="5C0D1190"/>
    <w:rsid w:val="5C190B91"/>
    <w:rsid w:val="5C38B572"/>
    <w:rsid w:val="5C3C96EF"/>
    <w:rsid w:val="5C3DFDDD"/>
    <w:rsid w:val="5C42203A"/>
    <w:rsid w:val="5C496652"/>
    <w:rsid w:val="5C4CC5E1"/>
    <w:rsid w:val="5C607348"/>
    <w:rsid w:val="5C70FF46"/>
    <w:rsid w:val="5C73EFEE"/>
    <w:rsid w:val="5C81E29C"/>
    <w:rsid w:val="5C823FB5"/>
    <w:rsid w:val="5C83928E"/>
    <w:rsid w:val="5C8F4FE7"/>
    <w:rsid w:val="5C959593"/>
    <w:rsid w:val="5C9EFFB2"/>
    <w:rsid w:val="5CA91161"/>
    <w:rsid w:val="5CB92640"/>
    <w:rsid w:val="5CBC5DC9"/>
    <w:rsid w:val="5CD0F04A"/>
    <w:rsid w:val="5CD8FBEA"/>
    <w:rsid w:val="5CDDBE14"/>
    <w:rsid w:val="5CEB5DE5"/>
    <w:rsid w:val="5CEB653F"/>
    <w:rsid w:val="5CF1BF10"/>
    <w:rsid w:val="5CF36DB8"/>
    <w:rsid w:val="5CF518C0"/>
    <w:rsid w:val="5CFA8C89"/>
    <w:rsid w:val="5D03538B"/>
    <w:rsid w:val="5D03913E"/>
    <w:rsid w:val="5D21FCD6"/>
    <w:rsid w:val="5D27903B"/>
    <w:rsid w:val="5D305235"/>
    <w:rsid w:val="5D307A4C"/>
    <w:rsid w:val="5D37FE46"/>
    <w:rsid w:val="5D514955"/>
    <w:rsid w:val="5D577CE5"/>
    <w:rsid w:val="5D61F785"/>
    <w:rsid w:val="5D65057B"/>
    <w:rsid w:val="5D70D7DC"/>
    <w:rsid w:val="5D71A915"/>
    <w:rsid w:val="5D73AB33"/>
    <w:rsid w:val="5D74F59A"/>
    <w:rsid w:val="5D7B2128"/>
    <w:rsid w:val="5D7E0345"/>
    <w:rsid w:val="5D816536"/>
    <w:rsid w:val="5D82AA1D"/>
    <w:rsid w:val="5D86E591"/>
    <w:rsid w:val="5D8E7AF1"/>
    <w:rsid w:val="5D94ACA7"/>
    <w:rsid w:val="5D962398"/>
    <w:rsid w:val="5DA98147"/>
    <w:rsid w:val="5DAF0A13"/>
    <w:rsid w:val="5DB9DC67"/>
    <w:rsid w:val="5DC3411C"/>
    <w:rsid w:val="5DC6E357"/>
    <w:rsid w:val="5DCEECDD"/>
    <w:rsid w:val="5DE936DF"/>
    <w:rsid w:val="5DEDEB6C"/>
    <w:rsid w:val="5DF172C7"/>
    <w:rsid w:val="5DF95906"/>
    <w:rsid w:val="5DFB7F29"/>
    <w:rsid w:val="5DFBB39C"/>
    <w:rsid w:val="5DFC3A66"/>
    <w:rsid w:val="5E01093D"/>
    <w:rsid w:val="5E103107"/>
    <w:rsid w:val="5E16534C"/>
    <w:rsid w:val="5E1D79B0"/>
    <w:rsid w:val="5E26D131"/>
    <w:rsid w:val="5E2FCDBC"/>
    <w:rsid w:val="5E37B74F"/>
    <w:rsid w:val="5E3D518E"/>
    <w:rsid w:val="5E5059E6"/>
    <w:rsid w:val="5E52667A"/>
    <w:rsid w:val="5E5C9A4E"/>
    <w:rsid w:val="5E6D4BD8"/>
    <w:rsid w:val="5E8BD692"/>
    <w:rsid w:val="5E8F17D3"/>
    <w:rsid w:val="5E8FC020"/>
    <w:rsid w:val="5E910697"/>
    <w:rsid w:val="5E92EAE4"/>
    <w:rsid w:val="5EA81EA5"/>
    <w:rsid w:val="5EAA5D6E"/>
    <w:rsid w:val="5EABE121"/>
    <w:rsid w:val="5EAC10CC"/>
    <w:rsid w:val="5ECC50FC"/>
    <w:rsid w:val="5ED00133"/>
    <w:rsid w:val="5EDDE96E"/>
    <w:rsid w:val="5EE36A60"/>
    <w:rsid w:val="5EE7053A"/>
    <w:rsid w:val="5EF9A681"/>
    <w:rsid w:val="5F0CDC7B"/>
    <w:rsid w:val="5F2EA831"/>
    <w:rsid w:val="5F31A15F"/>
    <w:rsid w:val="5F413152"/>
    <w:rsid w:val="5F471EB6"/>
    <w:rsid w:val="5F4D3F2E"/>
    <w:rsid w:val="5F4DE4E5"/>
    <w:rsid w:val="5F58100E"/>
    <w:rsid w:val="5F58B4A7"/>
    <w:rsid w:val="5F5E373A"/>
    <w:rsid w:val="5F69D30B"/>
    <w:rsid w:val="5F714043"/>
    <w:rsid w:val="5F9622EA"/>
    <w:rsid w:val="5F980AC7"/>
    <w:rsid w:val="5F996ED1"/>
    <w:rsid w:val="5FA43293"/>
    <w:rsid w:val="5FB4170C"/>
    <w:rsid w:val="5FB4F06C"/>
    <w:rsid w:val="5FB5AAC3"/>
    <w:rsid w:val="5FBCCE60"/>
    <w:rsid w:val="5FC2A8BF"/>
    <w:rsid w:val="5FC5A2A4"/>
    <w:rsid w:val="5FCA512C"/>
    <w:rsid w:val="5FD0DF98"/>
    <w:rsid w:val="5FD155F2"/>
    <w:rsid w:val="5FD5ACB3"/>
    <w:rsid w:val="5FE90DB4"/>
    <w:rsid w:val="5FF0B4DC"/>
    <w:rsid w:val="5FF7744F"/>
    <w:rsid w:val="5FFA58D3"/>
    <w:rsid w:val="60067E4B"/>
    <w:rsid w:val="6006EC72"/>
    <w:rsid w:val="6013572F"/>
    <w:rsid w:val="60138E11"/>
    <w:rsid w:val="601C6BC0"/>
    <w:rsid w:val="60294C63"/>
    <w:rsid w:val="602CE906"/>
    <w:rsid w:val="60311F9A"/>
    <w:rsid w:val="603D7D78"/>
    <w:rsid w:val="603E5E7B"/>
    <w:rsid w:val="6041475F"/>
    <w:rsid w:val="604745E4"/>
    <w:rsid w:val="605C112C"/>
    <w:rsid w:val="605F7407"/>
    <w:rsid w:val="6066207F"/>
    <w:rsid w:val="6067F2F7"/>
    <w:rsid w:val="606DC4F7"/>
    <w:rsid w:val="6082D1DA"/>
    <w:rsid w:val="608C8762"/>
    <w:rsid w:val="609C7DF6"/>
    <w:rsid w:val="60A5E2CE"/>
    <w:rsid w:val="60B85B9E"/>
    <w:rsid w:val="60DB7C74"/>
    <w:rsid w:val="60DC8713"/>
    <w:rsid w:val="60E7F518"/>
    <w:rsid w:val="60EA7BE0"/>
    <w:rsid w:val="60EB562D"/>
    <w:rsid w:val="60F46F0B"/>
    <w:rsid w:val="60F61099"/>
    <w:rsid w:val="60FD11A1"/>
    <w:rsid w:val="61021DE1"/>
    <w:rsid w:val="6103AF18"/>
    <w:rsid w:val="6103F3C8"/>
    <w:rsid w:val="610D90A9"/>
    <w:rsid w:val="6112F932"/>
    <w:rsid w:val="61146B86"/>
    <w:rsid w:val="61157F22"/>
    <w:rsid w:val="6117DFFA"/>
    <w:rsid w:val="612E00CC"/>
    <w:rsid w:val="6136AF78"/>
    <w:rsid w:val="61392353"/>
    <w:rsid w:val="61393A82"/>
    <w:rsid w:val="6148A679"/>
    <w:rsid w:val="614BC1BB"/>
    <w:rsid w:val="615F23F1"/>
    <w:rsid w:val="616150A4"/>
    <w:rsid w:val="61625A76"/>
    <w:rsid w:val="6181857B"/>
    <w:rsid w:val="618848FC"/>
    <w:rsid w:val="618BA026"/>
    <w:rsid w:val="618BEB24"/>
    <w:rsid w:val="618D9F72"/>
    <w:rsid w:val="619B5782"/>
    <w:rsid w:val="619D4794"/>
    <w:rsid w:val="61A76010"/>
    <w:rsid w:val="61C036D1"/>
    <w:rsid w:val="61DAF8BA"/>
    <w:rsid w:val="61DC87EF"/>
    <w:rsid w:val="61EC3919"/>
    <w:rsid w:val="61F1A434"/>
    <w:rsid w:val="61F3CCC9"/>
    <w:rsid w:val="6210DA23"/>
    <w:rsid w:val="6210E375"/>
    <w:rsid w:val="621F5305"/>
    <w:rsid w:val="622E62FA"/>
    <w:rsid w:val="622F5387"/>
    <w:rsid w:val="6238C1CE"/>
    <w:rsid w:val="6244CD49"/>
    <w:rsid w:val="6252625A"/>
    <w:rsid w:val="62575B24"/>
    <w:rsid w:val="625FA4A1"/>
    <w:rsid w:val="626FA573"/>
    <w:rsid w:val="627A138A"/>
    <w:rsid w:val="6291AA60"/>
    <w:rsid w:val="62986AF6"/>
    <w:rsid w:val="629C70A0"/>
    <w:rsid w:val="62A0F5EB"/>
    <w:rsid w:val="62AE4144"/>
    <w:rsid w:val="62B2BE21"/>
    <w:rsid w:val="62B5736B"/>
    <w:rsid w:val="62BF1B9F"/>
    <w:rsid w:val="62CDC3CF"/>
    <w:rsid w:val="62CE6F06"/>
    <w:rsid w:val="62D56F04"/>
    <w:rsid w:val="62ECBBE2"/>
    <w:rsid w:val="62F70514"/>
    <w:rsid w:val="62F8C277"/>
    <w:rsid w:val="630116F7"/>
    <w:rsid w:val="63013C52"/>
    <w:rsid w:val="6304D5B7"/>
    <w:rsid w:val="6308E1FF"/>
    <w:rsid w:val="630B2872"/>
    <w:rsid w:val="630F2D41"/>
    <w:rsid w:val="6310FD4C"/>
    <w:rsid w:val="631599E2"/>
    <w:rsid w:val="631A9116"/>
    <w:rsid w:val="631E643C"/>
    <w:rsid w:val="632BE3ED"/>
    <w:rsid w:val="6331F04B"/>
    <w:rsid w:val="634ABA12"/>
    <w:rsid w:val="634AD65B"/>
    <w:rsid w:val="6351A7EB"/>
    <w:rsid w:val="635B7D5C"/>
    <w:rsid w:val="635C0732"/>
    <w:rsid w:val="635D631D"/>
    <w:rsid w:val="63607C55"/>
    <w:rsid w:val="6361ECFD"/>
    <w:rsid w:val="6364F46B"/>
    <w:rsid w:val="63661AAF"/>
    <w:rsid w:val="6366FC43"/>
    <w:rsid w:val="636C14F9"/>
    <w:rsid w:val="6377DB49"/>
    <w:rsid w:val="637C3C01"/>
    <w:rsid w:val="63806FC3"/>
    <w:rsid w:val="638ABD04"/>
    <w:rsid w:val="638B89C4"/>
    <w:rsid w:val="63905B08"/>
    <w:rsid w:val="6398ED2B"/>
    <w:rsid w:val="639CD5AB"/>
    <w:rsid w:val="63AEC861"/>
    <w:rsid w:val="63B5B57F"/>
    <w:rsid w:val="63B9C198"/>
    <w:rsid w:val="63BAB0CF"/>
    <w:rsid w:val="63BEEBE4"/>
    <w:rsid w:val="63CA8C62"/>
    <w:rsid w:val="63CDA5B9"/>
    <w:rsid w:val="63D59244"/>
    <w:rsid w:val="63D82EA0"/>
    <w:rsid w:val="63DAC86B"/>
    <w:rsid w:val="63E2FD1E"/>
    <w:rsid w:val="63E4F6F8"/>
    <w:rsid w:val="63E593B1"/>
    <w:rsid w:val="63F89F4B"/>
    <w:rsid w:val="640298E2"/>
    <w:rsid w:val="64115463"/>
    <w:rsid w:val="64189BB4"/>
    <w:rsid w:val="641BC13F"/>
    <w:rsid w:val="6423FD20"/>
    <w:rsid w:val="6452FF81"/>
    <w:rsid w:val="646BE6DF"/>
    <w:rsid w:val="646D3AAF"/>
    <w:rsid w:val="6473A832"/>
    <w:rsid w:val="6486AC97"/>
    <w:rsid w:val="648C0093"/>
    <w:rsid w:val="648DD076"/>
    <w:rsid w:val="6492C368"/>
    <w:rsid w:val="6494C31D"/>
    <w:rsid w:val="64BB6437"/>
    <w:rsid w:val="64BBC408"/>
    <w:rsid w:val="64C318A5"/>
    <w:rsid w:val="64C81850"/>
    <w:rsid w:val="64CAE572"/>
    <w:rsid w:val="64CD0508"/>
    <w:rsid w:val="64D735A7"/>
    <w:rsid w:val="64E67DFB"/>
    <w:rsid w:val="64E87033"/>
    <w:rsid w:val="64F65BD5"/>
    <w:rsid w:val="650412CE"/>
    <w:rsid w:val="65046E16"/>
    <w:rsid w:val="65086595"/>
    <w:rsid w:val="65175186"/>
    <w:rsid w:val="6528FFEC"/>
    <w:rsid w:val="6533D484"/>
    <w:rsid w:val="6538B51A"/>
    <w:rsid w:val="655042AD"/>
    <w:rsid w:val="655F4820"/>
    <w:rsid w:val="6568BE61"/>
    <w:rsid w:val="657C04DA"/>
    <w:rsid w:val="659235A3"/>
    <w:rsid w:val="659682C8"/>
    <w:rsid w:val="659B6F2F"/>
    <w:rsid w:val="65A36E91"/>
    <w:rsid w:val="65A3CF7F"/>
    <w:rsid w:val="65A48756"/>
    <w:rsid w:val="65A4E2B2"/>
    <w:rsid w:val="65CF23B5"/>
    <w:rsid w:val="65D13686"/>
    <w:rsid w:val="65DBDF13"/>
    <w:rsid w:val="65E207FA"/>
    <w:rsid w:val="65E93AD6"/>
    <w:rsid w:val="65EB2B9E"/>
    <w:rsid w:val="65EFAB08"/>
    <w:rsid w:val="65FB7B55"/>
    <w:rsid w:val="65FDBB89"/>
    <w:rsid w:val="66008803"/>
    <w:rsid w:val="660804C9"/>
    <w:rsid w:val="6608310D"/>
    <w:rsid w:val="6620C845"/>
    <w:rsid w:val="66294184"/>
    <w:rsid w:val="662ABC13"/>
    <w:rsid w:val="662CDCDF"/>
    <w:rsid w:val="662E31E8"/>
    <w:rsid w:val="6642436E"/>
    <w:rsid w:val="6647561B"/>
    <w:rsid w:val="665213E0"/>
    <w:rsid w:val="66522481"/>
    <w:rsid w:val="66530E27"/>
    <w:rsid w:val="6666B5D3"/>
    <w:rsid w:val="666932AC"/>
    <w:rsid w:val="666ACCB4"/>
    <w:rsid w:val="666B0186"/>
    <w:rsid w:val="66771081"/>
    <w:rsid w:val="6678D3B2"/>
    <w:rsid w:val="668D9FE8"/>
    <w:rsid w:val="66922C36"/>
    <w:rsid w:val="669D5DA0"/>
    <w:rsid w:val="669F3A8C"/>
    <w:rsid w:val="66A0D065"/>
    <w:rsid w:val="66A35598"/>
    <w:rsid w:val="66AA364A"/>
    <w:rsid w:val="66B9C3D8"/>
    <w:rsid w:val="66E59FB4"/>
    <w:rsid w:val="66F3DAFF"/>
    <w:rsid w:val="6711D7D4"/>
    <w:rsid w:val="67180395"/>
    <w:rsid w:val="6718138A"/>
    <w:rsid w:val="673D06A8"/>
    <w:rsid w:val="6748717A"/>
    <w:rsid w:val="674FC805"/>
    <w:rsid w:val="675A30C5"/>
    <w:rsid w:val="675F954D"/>
    <w:rsid w:val="6761ECB3"/>
    <w:rsid w:val="67627A86"/>
    <w:rsid w:val="676E0712"/>
    <w:rsid w:val="67914876"/>
    <w:rsid w:val="679AB077"/>
    <w:rsid w:val="67A9E18B"/>
    <w:rsid w:val="67ABF75E"/>
    <w:rsid w:val="67B1CF11"/>
    <w:rsid w:val="67B451AE"/>
    <w:rsid w:val="67B58026"/>
    <w:rsid w:val="67B9DE05"/>
    <w:rsid w:val="67BA9EBB"/>
    <w:rsid w:val="67C0EBD1"/>
    <w:rsid w:val="67C40599"/>
    <w:rsid w:val="67C5390A"/>
    <w:rsid w:val="67C71412"/>
    <w:rsid w:val="67C73218"/>
    <w:rsid w:val="67C82600"/>
    <w:rsid w:val="67C935E9"/>
    <w:rsid w:val="67CFB432"/>
    <w:rsid w:val="67D1E531"/>
    <w:rsid w:val="67D8EDB8"/>
    <w:rsid w:val="67E952BC"/>
    <w:rsid w:val="67E9BACE"/>
    <w:rsid w:val="67F42697"/>
    <w:rsid w:val="67FE61B9"/>
    <w:rsid w:val="68037081"/>
    <w:rsid w:val="680487C2"/>
    <w:rsid w:val="681AB600"/>
    <w:rsid w:val="682A0AFC"/>
    <w:rsid w:val="682D8E0A"/>
    <w:rsid w:val="6830F363"/>
    <w:rsid w:val="683812B0"/>
    <w:rsid w:val="683C131D"/>
    <w:rsid w:val="68551D71"/>
    <w:rsid w:val="685EDCD6"/>
    <w:rsid w:val="68635342"/>
    <w:rsid w:val="686B2AE0"/>
    <w:rsid w:val="687131AE"/>
    <w:rsid w:val="687204B1"/>
    <w:rsid w:val="687432CA"/>
    <w:rsid w:val="687B6793"/>
    <w:rsid w:val="688DE3BF"/>
    <w:rsid w:val="688EC069"/>
    <w:rsid w:val="6897706A"/>
    <w:rsid w:val="6897A83D"/>
    <w:rsid w:val="6897D5E4"/>
    <w:rsid w:val="68A0A025"/>
    <w:rsid w:val="68A62152"/>
    <w:rsid w:val="68AEDA57"/>
    <w:rsid w:val="68B4A765"/>
    <w:rsid w:val="68BB11EB"/>
    <w:rsid w:val="68CDC930"/>
    <w:rsid w:val="68DFB54C"/>
    <w:rsid w:val="68E189EC"/>
    <w:rsid w:val="68E1FCB1"/>
    <w:rsid w:val="68F5DC30"/>
    <w:rsid w:val="68F64927"/>
    <w:rsid w:val="68FA9925"/>
    <w:rsid w:val="690782EF"/>
    <w:rsid w:val="6908D748"/>
    <w:rsid w:val="69101FFD"/>
    <w:rsid w:val="69118384"/>
    <w:rsid w:val="69148267"/>
    <w:rsid w:val="691F8861"/>
    <w:rsid w:val="69263B73"/>
    <w:rsid w:val="692717AD"/>
    <w:rsid w:val="6927E95A"/>
    <w:rsid w:val="69391F37"/>
    <w:rsid w:val="693A3011"/>
    <w:rsid w:val="693B2049"/>
    <w:rsid w:val="693E52CA"/>
    <w:rsid w:val="693FF19C"/>
    <w:rsid w:val="6944B140"/>
    <w:rsid w:val="694509B5"/>
    <w:rsid w:val="6953CF58"/>
    <w:rsid w:val="69923CC9"/>
    <w:rsid w:val="699402E4"/>
    <w:rsid w:val="699A9B9F"/>
    <w:rsid w:val="699CFEC3"/>
    <w:rsid w:val="699D6632"/>
    <w:rsid w:val="69A99F6D"/>
    <w:rsid w:val="69B593ED"/>
    <w:rsid w:val="69B6EEEB"/>
    <w:rsid w:val="69BA714A"/>
    <w:rsid w:val="69CC1DD1"/>
    <w:rsid w:val="69D3317D"/>
    <w:rsid w:val="69EE46F6"/>
    <w:rsid w:val="69EF211B"/>
    <w:rsid w:val="69F6C9F7"/>
    <w:rsid w:val="69FE1998"/>
    <w:rsid w:val="6A042503"/>
    <w:rsid w:val="6A26CA9E"/>
    <w:rsid w:val="6A305ACC"/>
    <w:rsid w:val="6A3122C6"/>
    <w:rsid w:val="6A462A7C"/>
    <w:rsid w:val="6A49742C"/>
    <w:rsid w:val="6A4C5BAC"/>
    <w:rsid w:val="6A4C9E68"/>
    <w:rsid w:val="6A624043"/>
    <w:rsid w:val="6A69A638"/>
    <w:rsid w:val="6A7407E4"/>
    <w:rsid w:val="6A7D3A35"/>
    <w:rsid w:val="6AA32FC2"/>
    <w:rsid w:val="6AA3C172"/>
    <w:rsid w:val="6AA4A7A9"/>
    <w:rsid w:val="6AB41FF7"/>
    <w:rsid w:val="6AB995E5"/>
    <w:rsid w:val="6ABFD2E5"/>
    <w:rsid w:val="6AC16D34"/>
    <w:rsid w:val="6AC2C82F"/>
    <w:rsid w:val="6ACEBA23"/>
    <w:rsid w:val="6ADC3F3A"/>
    <w:rsid w:val="6AE0EFD7"/>
    <w:rsid w:val="6AE761AE"/>
    <w:rsid w:val="6AF6F92A"/>
    <w:rsid w:val="6B17E8AA"/>
    <w:rsid w:val="6B261C42"/>
    <w:rsid w:val="6B27187E"/>
    <w:rsid w:val="6B360F1E"/>
    <w:rsid w:val="6B480E94"/>
    <w:rsid w:val="6B486DC1"/>
    <w:rsid w:val="6B4F20C8"/>
    <w:rsid w:val="6B4FD463"/>
    <w:rsid w:val="6B53BC66"/>
    <w:rsid w:val="6B6AA3AC"/>
    <w:rsid w:val="6B6ADD20"/>
    <w:rsid w:val="6B77B9B8"/>
    <w:rsid w:val="6B7C643D"/>
    <w:rsid w:val="6B84278E"/>
    <w:rsid w:val="6B86CA58"/>
    <w:rsid w:val="6B8761ED"/>
    <w:rsid w:val="6BBC02B1"/>
    <w:rsid w:val="6BCC2B2D"/>
    <w:rsid w:val="6BD1B0D7"/>
    <w:rsid w:val="6BE5594A"/>
    <w:rsid w:val="6BE6707D"/>
    <w:rsid w:val="6BF2D3B1"/>
    <w:rsid w:val="6BFEA488"/>
    <w:rsid w:val="6C08AC2C"/>
    <w:rsid w:val="6C25C2DC"/>
    <w:rsid w:val="6C26DCD7"/>
    <w:rsid w:val="6C3077C7"/>
    <w:rsid w:val="6C3BD39D"/>
    <w:rsid w:val="6C40EA03"/>
    <w:rsid w:val="6C490036"/>
    <w:rsid w:val="6C55E4EB"/>
    <w:rsid w:val="6C59A067"/>
    <w:rsid w:val="6C74EEA2"/>
    <w:rsid w:val="6C786D5B"/>
    <w:rsid w:val="6C81EE8F"/>
    <w:rsid w:val="6C93CA09"/>
    <w:rsid w:val="6C9621F1"/>
    <w:rsid w:val="6C96C057"/>
    <w:rsid w:val="6C9869BD"/>
    <w:rsid w:val="6C99E838"/>
    <w:rsid w:val="6CADAA2F"/>
    <w:rsid w:val="6CB4F2B1"/>
    <w:rsid w:val="6CBC1493"/>
    <w:rsid w:val="6CBDA5BB"/>
    <w:rsid w:val="6CD1A17E"/>
    <w:rsid w:val="6CD5F757"/>
    <w:rsid w:val="6CD9E0CE"/>
    <w:rsid w:val="6CDFD96B"/>
    <w:rsid w:val="6CEF8CC7"/>
    <w:rsid w:val="6CF7D368"/>
    <w:rsid w:val="6D0519F6"/>
    <w:rsid w:val="6D0B7D41"/>
    <w:rsid w:val="6D1A9617"/>
    <w:rsid w:val="6D233E3A"/>
    <w:rsid w:val="6D2D82BD"/>
    <w:rsid w:val="6D3F46ED"/>
    <w:rsid w:val="6D67CF68"/>
    <w:rsid w:val="6D71C9FA"/>
    <w:rsid w:val="6D725EF7"/>
    <w:rsid w:val="6D759307"/>
    <w:rsid w:val="6D76D6EC"/>
    <w:rsid w:val="6D777990"/>
    <w:rsid w:val="6D861C5D"/>
    <w:rsid w:val="6D8C3F26"/>
    <w:rsid w:val="6DA12B72"/>
    <w:rsid w:val="6DA93CB0"/>
    <w:rsid w:val="6DAAC83A"/>
    <w:rsid w:val="6DB91CF6"/>
    <w:rsid w:val="6DC48D4D"/>
    <w:rsid w:val="6DC759E2"/>
    <w:rsid w:val="6DC9FFEE"/>
    <w:rsid w:val="6DD20181"/>
    <w:rsid w:val="6DD64BFC"/>
    <w:rsid w:val="6DE72FAE"/>
    <w:rsid w:val="6DEF54D2"/>
    <w:rsid w:val="6DF530AD"/>
    <w:rsid w:val="6DFB4B53"/>
    <w:rsid w:val="6E00B3BB"/>
    <w:rsid w:val="6E0F1634"/>
    <w:rsid w:val="6E1120A7"/>
    <w:rsid w:val="6E1B801B"/>
    <w:rsid w:val="6E4D8A28"/>
    <w:rsid w:val="6E67D3FD"/>
    <w:rsid w:val="6E6DF00A"/>
    <w:rsid w:val="6E71C7B8"/>
    <w:rsid w:val="6E7D91F0"/>
    <w:rsid w:val="6E838083"/>
    <w:rsid w:val="6E8B5D29"/>
    <w:rsid w:val="6E8D56B5"/>
    <w:rsid w:val="6E9171EC"/>
    <w:rsid w:val="6E96BA4D"/>
    <w:rsid w:val="6EAA85A1"/>
    <w:rsid w:val="6EB66678"/>
    <w:rsid w:val="6EB87947"/>
    <w:rsid w:val="6EBB706E"/>
    <w:rsid w:val="6EBD37BF"/>
    <w:rsid w:val="6EBF50DE"/>
    <w:rsid w:val="6EDB6FCB"/>
    <w:rsid w:val="6EDF303E"/>
    <w:rsid w:val="6EE5C2B7"/>
    <w:rsid w:val="6EF4A0A1"/>
    <w:rsid w:val="6F050484"/>
    <w:rsid w:val="6F19611E"/>
    <w:rsid w:val="6F2F5B83"/>
    <w:rsid w:val="6F31E6AB"/>
    <w:rsid w:val="6F419E0C"/>
    <w:rsid w:val="6F45F1F9"/>
    <w:rsid w:val="6F4C1DF4"/>
    <w:rsid w:val="6F7AAC4F"/>
    <w:rsid w:val="6F8E038D"/>
    <w:rsid w:val="6F8EAA83"/>
    <w:rsid w:val="6F9762BF"/>
    <w:rsid w:val="6F98689A"/>
    <w:rsid w:val="6FAA5696"/>
    <w:rsid w:val="6FAEC565"/>
    <w:rsid w:val="6FB16A93"/>
    <w:rsid w:val="6FB42DE6"/>
    <w:rsid w:val="6FBA68E4"/>
    <w:rsid w:val="6FCDC95E"/>
    <w:rsid w:val="6FD31049"/>
    <w:rsid w:val="6FD79EC9"/>
    <w:rsid w:val="6FDEA5CE"/>
    <w:rsid w:val="6FDFABB1"/>
    <w:rsid w:val="6FEA2F26"/>
    <w:rsid w:val="6FECC01F"/>
    <w:rsid w:val="6FF119FF"/>
    <w:rsid w:val="6FF3045E"/>
    <w:rsid w:val="6FF7AE67"/>
    <w:rsid w:val="6FFD6213"/>
    <w:rsid w:val="6FFD669D"/>
    <w:rsid w:val="700428E8"/>
    <w:rsid w:val="70068154"/>
    <w:rsid w:val="700B494F"/>
    <w:rsid w:val="70168BE5"/>
    <w:rsid w:val="7018C259"/>
    <w:rsid w:val="70279A67"/>
    <w:rsid w:val="70328AAE"/>
    <w:rsid w:val="70390E7C"/>
    <w:rsid w:val="703AC814"/>
    <w:rsid w:val="703EA635"/>
    <w:rsid w:val="7043007B"/>
    <w:rsid w:val="704B79A6"/>
    <w:rsid w:val="7064EE64"/>
    <w:rsid w:val="707944B5"/>
    <w:rsid w:val="708996D5"/>
    <w:rsid w:val="70908C81"/>
    <w:rsid w:val="7099689A"/>
    <w:rsid w:val="709BA672"/>
    <w:rsid w:val="709CB642"/>
    <w:rsid w:val="70AEEDAE"/>
    <w:rsid w:val="70CCDB66"/>
    <w:rsid w:val="70CDB7E4"/>
    <w:rsid w:val="70D53E55"/>
    <w:rsid w:val="70DE5AE7"/>
    <w:rsid w:val="70E77DF0"/>
    <w:rsid w:val="70E98B94"/>
    <w:rsid w:val="7103763F"/>
    <w:rsid w:val="7109E5D5"/>
    <w:rsid w:val="710B1C18"/>
    <w:rsid w:val="710C772C"/>
    <w:rsid w:val="7114EEDC"/>
    <w:rsid w:val="711D040D"/>
    <w:rsid w:val="711DAF10"/>
    <w:rsid w:val="711EFCD0"/>
    <w:rsid w:val="711F11D7"/>
    <w:rsid w:val="7129CCD4"/>
    <w:rsid w:val="712A89C8"/>
    <w:rsid w:val="712E2F1B"/>
    <w:rsid w:val="7132D712"/>
    <w:rsid w:val="71333320"/>
    <w:rsid w:val="71508314"/>
    <w:rsid w:val="715D9AE1"/>
    <w:rsid w:val="715F3047"/>
    <w:rsid w:val="7164818D"/>
    <w:rsid w:val="716DE1FA"/>
    <w:rsid w:val="7178E61B"/>
    <w:rsid w:val="7180E391"/>
    <w:rsid w:val="71854900"/>
    <w:rsid w:val="718699F8"/>
    <w:rsid w:val="71920C90"/>
    <w:rsid w:val="719936FE"/>
    <w:rsid w:val="71A18700"/>
    <w:rsid w:val="71A5E0AA"/>
    <w:rsid w:val="71AEE304"/>
    <w:rsid w:val="71C7AECA"/>
    <w:rsid w:val="71DFF455"/>
    <w:rsid w:val="71E42566"/>
    <w:rsid w:val="71E6EF66"/>
    <w:rsid w:val="71E8E30A"/>
    <w:rsid w:val="71F53CEA"/>
    <w:rsid w:val="71F577F4"/>
    <w:rsid w:val="720B077D"/>
    <w:rsid w:val="7212DD41"/>
    <w:rsid w:val="722CF878"/>
    <w:rsid w:val="72464036"/>
    <w:rsid w:val="7258049A"/>
    <w:rsid w:val="725E52C4"/>
    <w:rsid w:val="7260AFF3"/>
    <w:rsid w:val="7295AAFA"/>
    <w:rsid w:val="729F00F7"/>
    <w:rsid w:val="72A07701"/>
    <w:rsid w:val="72AFB98E"/>
    <w:rsid w:val="72B28875"/>
    <w:rsid w:val="72B8CC6C"/>
    <w:rsid w:val="72BF31DC"/>
    <w:rsid w:val="72CC8E91"/>
    <w:rsid w:val="72CE44DC"/>
    <w:rsid w:val="72CE9F60"/>
    <w:rsid w:val="72D10EC3"/>
    <w:rsid w:val="72F9D159"/>
    <w:rsid w:val="73026A73"/>
    <w:rsid w:val="73335ADA"/>
    <w:rsid w:val="7334B384"/>
    <w:rsid w:val="73427DF7"/>
    <w:rsid w:val="7347ED90"/>
    <w:rsid w:val="734D2661"/>
    <w:rsid w:val="736FCA61"/>
    <w:rsid w:val="737085F6"/>
    <w:rsid w:val="7371359B"/>
    <w:rsid w:val="7374EA87"/>
    <w:rsid w:val="7382D24B"/>
    <w:rsid w:val="7383157E"/>
    <w:rsid w:val="738A089F"/>
    <w:rsid w:val="738E8E86"/>
    <w:rsid w:val="73902A3A"/>
    <w:rsid w:val="7393BA76"/>
    <w:rsid w:val="73952A9A"/>
    <w:rsid w:val="739F06EA"/>
    <w:rsid w:val="73B1E432"/>
    <w:rsid w:val="73B6B4B2"/>
    <w:rsid w:val="73BDD108"/>
    <w:rsid w:val="73CD4139"/>
    <w:rsid w:val="73D2B71F"/>
    <w:rsid w:val="73DD9917"/>
    <w:rsid w:val="73E52612"/>
    <w:rsid w:val="73F38157"/>
    <w:rsid w:val="73F3D688"/>
    <w:rsid w:val="7405D853"/>
    <w:rsid w:val="740AFDB4"/>
    <w:rsid w:val="740C54D8"/>
    <w:rsid w:val="741E605B"/>
    <w:rsid w:val="74260902"/>
    <w:rsid w:val="742EEB8A"/>
    <w:rsid w:val="7435EFA5"/>
    <w:rsid w:val="744B4367"/>
    <w:rsid w:val="745B023D"/>
    <w:rsid w:val="746150C1"/>
    <w:rsid w:val="746ED35A"/>
    <w:rsid w:val="7482986A"/>
    <w:rsid w:val="7495E982"/>
    <w:rsid w:val="7497D51C"/>
    <w:rsid w:val="74A043D1"/>
    <w:rsid w:val="74B43933"/>
    <w:rsid w:val="74B88B5E"/>
    <w:rsid w:val="74BD99C2"/>
    <w:rsid w:val="74C2475C"/>
    <w:rsid w:val="74C29241"/>
    <w:rsid w:val="74D15151"/>
    <w:rsid w:val="74D30B1F"/>
    <w:rsid w:val="74D568FF"/>
    <w:rsid w:val="74D83A54"/>
    <w:rsid w:val="74DE9581"/>
    <w:rsid w:val="74E80A80"/>
    <w:rsid w:val="74EDA409"/>
    <w:rsid w:val="74F1628F"/>
    <w:rsid w:val="74F33A30"/>
    <w:rsid w:val="7504C906"/>
    <w:rsid w:val="750CB3EC"/>
    <w:rsid w:val="751FA1F9"/>
    <w:rsid w:val="752F47E9"/>
    <w:rsid w:val="75348E7C"/>
    <w:rsid w:val="75350492"/>
    <w:rsid w:val="753F251E"/>
    <w:rsid w:val="753F4CE2"/>
    <w:rsid w:val="754AD5F5"/>
    <w:rsid w:val="7567A057"/>
    <w:rsid w:val="756FD5CC"/>
    <w:rsid w:val="7576170C"/>
    <w:rsid w:val="7580F965"/>
    <w:rsid w:val="75877742"/>
    <w:rsid w:val="758E6A7C"/>
    <w:rsid w:val="759C0B20"/>
    <w:rsid w:val="75A122AB"/>
    <w:rsid w:val="75B6F521"/>
    <w:rsid w:val="75B92AA6"/>
    <w:rsid w:val="75BA681B"/>
    <w:rsid w:val="75C2A055"/>
    <w:rsid w:val="75C4C2CD"/>
    <w:rsid w:val="75D9E365"/>
    <w:rsid w:val="75DE4C51"/>
    <w:rsid w:val="75E36F6B"/>
    <w:rsid w:val="75E57192"/>
    <w:rsid w:val="75E7514D"/>
    <w:rsid w:val="75E86F7E"/>
    <w:rsid w:val="75EFC004"/>
    <w:rsid w:val="75F3DA62"/>
    <w:rsid w:val="75F6D29E"/>
    <w:rsid w:val="75F9FA07"/>
    <w:rsid w:val="760799A5"/>
    <w:rsid w:val="76090AB3"/>
    <w:rsid w:val="760B5927"/>
    <w:rsid w:val="760DFB9C"/>
    <w:rsid w:val="76117D69"/>
    <w:rsid w:val="761C9D8B"/>
    <w:rsid w:val="76200574"/>
    <w:rsid w:val="763CBE52"/>
    <w:rsid w:val="763D2E6D"/>
    <w:rsid w:val="764053D7"/>
    <w:rsid w:val="7647B227"/>
    <w:rsid w:val="764D3E3B"/>
    <w:rsid w:val="766E97C1"/>
    <w:rsid w:val="7679FFE6"/>
    <w:rsid w:val="768DB83E"/>
    <w:rsid w:val="76AA9223"/>
    <w:rsid w:val="76BCD06E"/>
    <w:rsid w:val="76C459D5"/>
    <w:rsid w:val="76D1307B"/>
    <w:rsid w:val="76DA81E5"/>
    <w:rsid w:val="76DBAF33"/>
    <w:rsid w:val="7719F37C"/>
    <w:rsid w:val="77202BAC"/>
    <w:rsid w:val="772985EA"/>
    <w:rsid w:val="772C25B8"/>
    <w:rsid w:val="7731B784"/>
    <w:rsid w:val="773A7F01"/>
    <w:rsid w:val="773D4802"/>
    <w:rsid w:val="774077E0"/>
    <w:rsid w:val="774183DC"/>
    <w:rsid w:val="774CBD5C"/>
    <w:rsid w:val="77570FEC"/>
    <w:rsid w:val="775A96E0"/>
    <w:rsid w:val="7770A534"/>
    <w:rsid w:val="7772AE90"/>
    <w:rsid w:val="77743315"/>
    <w:rsid w:val="7777040C"/>
    <w:rsid w:val="777DE94C"/>
    <w:rsid w:val="77831058"/>
    <w:rsid w:val="77857B15"/>
    <w:rsid w:val="77891466"/>
    <w:rsid w:val="778B1837"/>
    <w:rsid w:val="778B7D1A"/>
    <w:rsid w:val="7792A2FF"/>
    <w:rsid w:val="7792EE6D"/>
    <w:rsid w:val="7793ADF9"/>
    <w:rsid w:val="77A06D19"/>
    <w:rsid w:val="77B4CC92"/>
    <w:rsid w:val="77BBD796"/>
    <w:rsid w:val="77BED218"/>
    <w:rsid w:val="77C7F2DB"/>
    <w:rsid w:val="77D443D1"/>
    <w:rsid w:val="77D512F8"/>
    <w:rsid w:val="77D5D796"/>
    <w:rsid w:val="77D7667B"/>
    <w:rsid w:val="77DA44C7"/>
    <w:rsid w:val="77DCD686"/>
    <w:rsid w:val="77DFEE6A"/>
    <w:rsid w:val="77E584EB"/>
    <w:rsid w:val="77FC4C70"/>
    <w:rsid w:val="78014E14"/>
    <w:rsid w:val="7806A36F"/>
    <w:rsid w:val="780D2DEA"/>
    <w:rsid w:val="78129540"/>
    <w:rsid w:val="7819AB45"/>
    <w:rsid w:val="78247436"/>
    <w:rsid w:val="7830C05E"/>
    <w:rsid w:val="78427171"/>
    <w:rsid w:val="78445EF1"/>
    <w:rsid w:val="784B349E"/>
    <w:rsid w:val="785B03CA"/>
    <w:rsid w:val="787442EF"/>
    <w:rsid w:val="788CD772"/>
    <w:rsid w:val="788D6E15"/>
    <w:rsid w:val="789F6B7B"/>
    <w:rsid w:val="78A2867B"/>
    <w:rsid w:val="78A6F0E1"/>
    <w:rsid w:val="78B5172F"/>
    <w:rsid w:val="78B6B6D6"/>
    <w:rsid w:val="78B74AD4"/>
    <w:rsid w:val="78B9C887"/>
    <w:rsid w:val="78BDE984"/>
    <w:rsid w:val="78BE9AFE"/>
    <w:rsid w:val="78D55BAC"/>
    <w:rsid w:val="78F4652E"/>
    <w:rsid w:val="78F4DAA5"/>
    <w:rsid w:val="7905562C"/>
    <w:rsid w:val="790A56E8"/>
    <w:rsid w:val="790EEF1D"/>
    <w:rsid w:val="7915507A"/>
    <w:rsid w:val="791B3F96"/>
    <w:rsid w:val="79201040"/>
    <w:rsid w:val="7923CA96"/>
    <w:rsid w:val="79271EE0"/>
    <w:rsid w:val="792956EF"/>
    <w:rsid w:val="792C9BFA"/>
    <w:rsid w:val="792FF5CE"/>
    <w:rsid w:val="7931D2F5"/>
    <w:rsid w:val="7943FD3B"/>
    <w:rsid w:val="794D4847"/>
    <w:rsid w:val="7961052E"/>
    <w:rsid w:val="796F48F5"/>
    <w:rsid w:val="796FD3A6"/>
    <w:rsid w:val="7970A5D1"/>
    <w:rsid w:val="7971C58F"/>
    <w:rsid w:val="7977F1B7"/>
    <w:rsid w:val="79890FAA"/>
    <w:rsid w:val="799C8015"/>
    <w:rsid w:val="79A674FE"/>
    <w:rsid w:val="79AF1EF6"/>
    <w:rsid w:val="79B038DC"/>
    <w:rsid w:val="79B1EDA6"/>
    <w:rsid w:val="79B500F0"/>
    <w:rsid w:val="79B6208A"/>
    <w:rsid w:val="79B7D395"/>
    <w:rsid w:val="79B936C1"/>
    <w:rsid w:val="79C3E1D9"/>
    <w:rsid w:val="79CDD0BB"/>
    <w:rsid w:val="79E09A80"/>
    <w:rsid w:val="79E119A3"/>
    <w:rsid w:val="79E3A0A1"/>
    <w:rsid w:val="79FF6905"/>
    <w:rsid w:val="7A00952D"/>
    <w:rsid w:val="7A00D91D"/>
    <w:rsid w:val="7A0B3B26"/>
    <w:rsid w:val="7A0D9ADA"/>
    <w:rsid w:val="7A0E50D3"/>
    <w:rsid w:val="7A201054"/>
    <w:rsid w:val="7A22F796"/>
    <w:rsid w:val="7A23D4CC"/>
    <w:rsid w:val="7A3E1423"/>
    <w:rsid w:val="7A489650"/>
    <w:rsid w:val="7A4917E0"/>
    <w:rsid w:val="7A50DA86"/>
    <w:rsid w:val="7A5312F5"/>
    <w:rsid w:val="7A531B35"/>
    <w:rsid w:val="7A5D8589"/>
    <w:rsid w:val="7A5F7D48"/>
    <w:rsid w:val="7A684645"/>
    <w:rsid w:val="7A6BAC13"/>
    <w:rsid w:val="7A707917"/>
    <w:rsid w:val="7A7AB77B"/>
    <w:rsid w:val="7A855786"/>
    <w:rsid w:val="7A8BE3D1"/>
    <w:rsid w:val="7AA45162"/>
    <w:rsid w:val="7AAB188C"/>
    <w:rsid w:val="7AB58A0E"/>
    <w:rsid w:val="7ABA0D69"/>
    <w:rsid w:val="7ADCC47C"/>
    <w:rsid w:val="7ADEF594"/>
    <w:rsid w:val="7AE56DBE"/>
    <w:rsid w:val="7AF65529"/>
    <w:rsid w:val="7AF7C5DE"/>
    <w:rsid w:val="7B039727"/>
    <w:rsid w:val="7B0DF8D9"/>
    <w:rsid w:val="7B10349E"/>
    <w:rsid w:val="7B113381"/>
    <w:rsid w:val="7B16FE83"/>
    <w:rsid w:val="7B1FEBAB"/>
    <w:rsid w:val="7B291930"/>
    <w:rsid w:val="7B2DA59D"/>
    <w:rsid w:val="7B2F5273"/>
    <w:rsid w:val="7B310B27"/>
    <w:rsid w:val="7B385076"/>
    <w:rsid w:val="7B46290C"/>
    <w:rsid w:val="7B52B160"/>
    <w:rsid w:val="7B702557"/>
    <w:rsid w:val="7B77B843"/>
    <w:rsid w:val="7B81F101"/>
    <w:rsid w:val="7B8EB412"/>
    <w:rsid w:val="7B903220"/>
    <w:rsid w:val="7BA1F51C"/>
    <w:rsid w:val="7BA5B655"/>
    <w:rsid w:val="7BB3116A"/>
    <w:rsid w:val="7BB98581"/>
    <w:rsid w:val="7BC8B068"/>
    <w:rsid w:val="7BD8B614"/>
    <w:rsid w:val="7BDB25D0"/>
    <w:rsid w:val="7BF1950B"/>
    <w:rsid w:val="7C0B4669"/>
    <w:rsid w:val="7C202098"/>
    <w:rsid w:val="7C2A2AEF"/>
    <w:rsid w:val="7C2CCA08"/>
    <w:rsid w:val="7C3FC044"/>
    <w:rsid w:val="7C480B1D"/>
    <w:rsid w:val="7C59924D"/>
    <w:rsid w:val="7C5CE836"/>
    <w:rsid w:val="7C6D814A"/>
    <w:rsid w:val="7C748C9F"/>
    <w:rsid w:val="7C7A6E86"/>
    <w:rsid w:val="7C89E7B2"/>
    <w:rsid w:val="7C912242"/>
    <w:rsid w:val="7C92D080"/>
    <w:rsid w:val="7C958FA8"/>
    <w:rsid w:val="7C9A63D3"/>
    <w:rsid w:val="7CB1D03C"/>
    <w:rsid w:val="7CD8F7E9"/>
    <w:rsid w:val="7CE2F3F8"/>
    <w:rsid w:val="7CE6B0A1"/>
    <w:rsid w:val="7D076D39"/>
    <w:rsid w:val="7D0F85F0"/>
    <w:rsid w:val="7D156609"/>
    <w:rsid w:val="7D2A4970"/>
    <w:rsid w:val="7D31157E"/>
    <w:rsid w:val="7D40A907"/>
    <w:rsid w:val="7D496C4D"/>
    <w:rsid w:val="7D4A5EC7"/>
    <w:rsid w:val="7D4B3A40"/>
    <w:rsid w:val="7D4B5101"/>
    <w:rsid w:val="7D4EFBFC"/>
    <w:rsid w:val="7D4F3D8F"/>
    <w:rsid w:val="7D555D35"/>
    <w:rsid w:val="7D60426E"/>
    <w:rsid w:val="7D695553"/>
    <w:rsid w:val="7D857E80"/>
    <w:rsid w:val="7D8ABBF7"/>
    <w:rsid w:val="7D939E80"/>
    <w:rsid w:val="7D949653"/>
    <w:rsid w:val="7D9F5EB9"/>
    <w:rsid w:val="7DA7253D"/>
    <w:rsid w:val="7DB9BF60"/>
    <w:rsid w:val="7DC28DDD"/>
    <w:rsid w:val="7DC87D27"/>
    <w:rsid w:val="7DC89307"/>
    <w:rsid w:val="7DCF6364"/>
    <w:rsid w:val="7DD65126"/>
    <w:rsid w:val="7DDABCF6"/>
    <w:rsid w:val="7DE42283"/>
    <w:rsid w:val="7DEE1D52"/>
    <w:rsid w:val="7DF855EA"/>
    <w:rsid w:val="7DFB6848"/>
    <w:rsid w:val="7DFCE323"/>
    <w:rsid w:val="7DFE2514"/>
    <w:rsid w:val="7E0D176A"/>
    <w:rsid w:val="7E203F16"/>
    <w:rsid w:val="7E2642F0"/>
    <w:rsid w:val="7E26E23B"/>
    <w:rsid w:val="7E2EF46A"/>
    <w:rsid w:val="7E30BC1B"/>
    <w:rsid w:val="7E4671F5"/>
    <w:rsid w:val="7E5413F7"/>
    <w:rsid w:val="7E54F41D"/>
    <w:rsid w:val="7E5B365D"/>
    <w:rsid w:val="7E5DA841"/>
    <w:rsid w:val="7E634465"/>
    <w:rsid w:val="7E6D849F"/>
    <w:rsid w:val="7E89432B"/>
    <w:rsid w:val="7EA0BEFC"/>
    <w:rsid w:val="7EB03C5A"/>
    <w:rsid w:val="7EB4C838"/>
    <w:rsid w:val="7EB9EF67"/>
    <w:rsid w:val="7EBA30A9"/>
    <w:rsid w:val="7EC2C728"/>
    <w:rsid w:val="7EC8403A"/>
    <w:rsid w:val="7ED21E83"/>
    <w:rsid w:val="7ED3B5F0"/>
    <w:rsid w:val="7EEAEAA0"/>
    <w:rsid w:val="7EEFEB9B"/>
    <w:rsid w:val="7F032836"/>
    <w:rsid w:val="7F04E4B9"/>
    <w:rsid w:val="7F3333A8"/>
    <w:rsid w:val="7F46A00F"/>
    <w:rsid w:val="7F56171C"/>
    <w:rsid w:val="7F6062E2"/>
    <w:rsid w:val="7F64F755"/>
    <w:rsid w:val="7F665020"/>
    <w:rsid w:val="7F6ED8FA"/>
    <w:rsid w:val="7F838309"/>
    <w:rsid w:val="7F8CCF47"/>
    <w:rsid w:val="7F8F89FE"/>
    <w:rsid w:val="7F9D8E48"/>
    <w:rsid w:val="7FA7468E"/>
    <w:rsid w:val="7FB18BB1"/>
    <w:rsid w:val="7FB3CE9F"/>
    <w:rsid w:val="7FBA3988"/>
    <w:rsid w:val="7FC3FCE7"/>
    <w:rsid w:val="7FC9B816"/>
    <w:rsid w:val="7FC9EC3B"/>
    <w:rsid w:val="7FE40932"/>
    <w:rsid w:val="7FF617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C17C8A45-C827-4AD1-A65E-53F0F116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82C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3896863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equinor.com/news/archive/2019-08-mariner" TargetMode="External"/><Relationship Id="rId39" Type="http://schemas.openxmlformats.org/officeDocument/2006/relationships/hyperlink" Target="https://doi.org/10.1029/2018GL081145" TargetMode="External"/><Relationship Id="rId21" Type="http://schemas.openxmlformats.org/officeDocument/2006/relationships/hyperlink" Target="https://www.bp.com/en_ca/canada/home.html" TargetMode="External"/><Relationship Id="rId34" Type="http://schemas.openxmlformats.org/officeDocument/2006/relationships/hyperlink" Target="https://doi.org/10.5194/amt-14-2771-2021" TargetMode="External"/><Relationship Id="rId42" Type="http://schemas.openxmlformats.org/officeDocument/2006/relationships/image" Target="media/image11.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21/acs.estlett.2c00225" TargetMode="External"/><Relationship Id="rId11" Type="http://schemas.openxmlformats.org/officeDocument/2006/relationships/image" Target="media/image1.png"/><Relationship Id="rId24" Type="http://schemas.openxmlformats.org/officeDocument/2006/relationships/hyperlink" Target="https://doi.org/10.5270/S5P-74eidii" TargetMode="External"/><Relationship Id="rId32" Type="http://schemas.openxmlformats.org/officeDocument/2006/relationships/hyperlink" Target="https://www.science.org/doi/pdf/10.1126/science.abq0385" TargetMode="External"/><Relationship Id="rId37" Type="http://schemas.openxmlformats.org/officeDocument/2006/relationships/hyperlink" Target="https://doi.org/10.1029/2007JD009415" TargetMode="External"/><Relationship Id="rId40" Type="http://schemas.openxmlformats.org/officeDocument/2006/relationships/image" Target="media/image9.jp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5270/S5P-9bnp8q8" TargetMode="External"/><Relationship Id="rId28" Type="http://schemas.openxmlformats.org/officeDocument/2006/relationships/hyperlink" Target="https://pubs.acs.org/doi/full/10.1021/acs.est.0c00179" TargetMode="External"/><Relationship Id="rId36" Type="http://schemas.openxmlformats.org/officeDocument/2006/relationships/hyperlink" Target="https://www.epa.gov/system/files/documents/2022-09/ghgi-webinar2022_wecht.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opscience.iop.org/article/10.1088/1748-9326/ac8566" TargetMode="External"/><Relationship Id="rId31" Type="http://schemas.openxmlformats.org/officeDocument/2006/relationships/hyperlink" Target="https://developers.google.com/earth-engine/datasets/catalog/NOAA_NWS_RTMA"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see.gov/about-bsee/our-organization/national-programs" TargetMode="External"/><Relationship Id="rId27" Type="http://schemas.openxmlformats.org/officeDocument/2006/relationships/hyperlink" Target="https://www.cenovus.com/News-and-Stories/News-releases/2022/2452998" TargetMode="External"/><Relationship Id="rId30" Type="http://schemas.openxmlformats.org/officeDocument/2006/relationships/hyperlink" Target="https://doi.org/10.1038/ngeo1955" TargetMode="External"/><Relationship Id="rId35" Type="http://schemas.openxmlformats.org/officeDocument/2006/relationships/hyperlink" Target="https://carbonmapper.org/study-suggests-offshore-oil-and-gas-production-in-gulf-of-mexico-has-higher-methane-loss-rates-than-typical-onshore-production/" TargetMode="External"/><Relationship Id="rId43" Type="http://schemas.openxmlformats.org/officeDocument/2006/relationships/image" Target="media/image12.png"/><Relationship Id="rId48" Type="http://schemas.openxmlformats.org/officeDocument/2006/relationships/footer" Target="footer2.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29/2020GL090864" TargetMode="External"/><Relationship Id="rId33" Type="http://schemas.openxmlformats.org/officeDocument/2006/relationships/hyperlink" Target="https://www.eia.gov/outlooks/steo/pdf/steo_full.pdf" TargetMode="External"/><Relationship Id="rId38" Type="http://schemas.openxmlformats.org/officeDocument/2006/relationships/hyperlink" Target="https://www.boem.gov/sites/default/files/documents/regions/gulf-mexico-ocs-region/US%20OCS%20GOMR%20Oil%20and%20Gas%20Production%20Forecast%202022-2031.pdf" TargetMode="External"/><Relationship Id="rId46" Type="http://schemas.openxmlformats.org/officeDocument/2006/relationships/footer" Target="footer1.xml"/><Relationship Id="rId20" Type="http://schemas.openxmlformats.org/officeDocument/2006/relationships/hyperlink" Target="https://www.boem.gov/about-boem/regulations-guidance/boem-governing-statutes"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89E0C-848C-4ACF-A64E-45E575BC99B9}">
  <ds:schemaRefs>
    <ds:schemaRef ds:uri="http://schemas.openxmlformats.org/officeDocument/2006/bibliography"/>
  </ds:schemaRefs>
</ds:datastoreItem>
</file>

<file path=customXml/itemProps2.xml><?xml version="1.0" encoding="utf-8"?>
<ds:datastoreItem xmlns:ds="http://schemas.openxmlformats.org/officeDocument/2006/customXml" ds:itemID="{AE8730FC-C70D-44FE-B95C-3256B7A4C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6032</Words>
  <Characters>34384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2023-06-13T14:32:00Z</dcterms:created>
  <dcterms:modified xsi:type="dcterms:W3CDTF">2023-06-13T14:32:00Z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3995000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