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83C36" w14:textId="23EF9918" w:rsidR="008E48F0" w:rsidRDefault="00C13735" w:rsidP="00C64E99">
      <w:pPr>
        <w:jc w:val="center"/>
      </w:pPr>
      <w:proofErr w:type="spellStart"/>
      <w:r w:rsidRPr="00C13735">
        <w:rPr>
          <w:b/>
          <w:bCs/>
          <w:sz w:val="28"/>
          <w:szCs w:val="28"/>
        </w:rPr>
        <w:t>Imdr</w:t>
      </w:r>
      <w:proofErr w:type="spellEnd"/>
      <w:r w:rsidRPr="00C13735">
        <w:rPr>
          <w:b/>
          <w:bCs/>
          <w:sz w:val="28"/>
          <w:szCs w:val="28"/>
        </w:rPr>
        <w:t xml:space="preserve"> Regio: </w:t>
      </w:r>
      <w:r w:rsidR="001A6819">
        <w:rPr>
          <w:b/>
          <w:bCs/>
          <w:sz w:val="28"/>
          <w:szCs w:val="28"/>
        </w:rPr>
        <w:t xml:space="preserve">the geology of </w:t>
      </w:r>
      <w:r w:rsidRPr="00C13735">
        <w:rPr>
          <w:b/>
          <w:bCs/>
          <w:sz w:val="28"/>
          <w:szCs w:val="28"/>
        </w:rPr>
        <w:t>a possible active hot</w:t>
      </w:r>
      <w:r w:rsidR="00734498">
        <w:rPr>
          <w:b/>
          <w:bCs/>
          <w:sz w:val="28"/>
          <w:szCs w:val="28"/>
        </w:rPr>
        <w:t xml:space="preserve"> </w:t>
      </w:r>
      <w:proofErr w:type="gramStart"/>
      <w:r w:rsidRPr="00C13735">
        <w:rPr>
          <w:b/>
          <w:bCs/>
          <w:sz w:val="28"/>
          <w:szCs w:val="28"/>
        </w:rPr>
        <w:t>spot on</w:t>
      </w:r>
      <w:proofErr w:type="gramEnd"/>
      <w:r w:rsidRPr="00C13735">
        <w:rPr>
          <w:b/>
          <w:bCs/>
          <w:sz w:val="28"/>
          <w:szCs w:val="28"/>
        </w:rPr>
        <w:t xml:space="preserve"> Venus</w:t>
      </w:r>
      <w:r w:rsidR="001A6819">
        <w:rPr>
          <w:b/>
          <w:bCs/>
          <w:sz w:val="28"/>
          <w:szCs w:val="28"/>
        </w:rPr>
        <w:t xml:space="preserve"> and a target for future exploration by the </w:t>
      </w:r>
      <w:r w:rsidR="00334C77">
        <w:rPr>
          <w:b/>
          <w:bCs/>
          <w:sz w:val="28"/>
          <w:szCs w:val="28"/>
        </w:rPr>
        <w:t xml:space="preserve">ESA </w:t>
      </w:r>
      <w:proofErr w:type="spellStart"/>
      <w:r w:rsidR="00334C77">
        <w:rPr>
          <w:b/>
          <w:bCs/>
          <w:sz w:val="28"/>
          <w:szCs w:val="28"/>
        </w:rPr>
        <w:t>EnVision</w:t>
      </w:r>
      <w:proofErr w:type="spellEnd"/>
      <w:r w:rsidR="00334C77">
        <w:rPr>
          <w:b/>
          <w:bCs/>
          <w:sz w:val="28"/>
          <w:szCs w:val="28"/>
        </w:rPr>
        <w:t xml:space="preserve"> mission</w:t>
      </w:r>
      <w:r w:rsidRPr="00C13735">
        <w:rPr>
          <w:b/>
          <w:bCs/>
          <w:sz w:val="28"/>
          <w:szCs w:val="28"/>
        </w:rPr>
        <w:t>.</w:t>
      </w:r>
    </w:p>
    <w:p w14:paraId="14E62AE4" w14:textId="5BE38309" w:rsidR="008E48F0" w:rsidRPr="00A83D95" w:rsidRDefault="008E48F0" w:rsidP="008E48F0">
      <w:pPr>
        <w:jc w:val="center"/>
        <w:rPr>
          <w:i/>
          <w:iCs/>
          <w:lang w:val="es-ES"/>
        </w:rPr>
      </w:pPr>
      <w:r w:rsidRPr="00A83D95">
        <w:rPr>
          <w:i/>
          <w:iCs/>
          <w:lang w:val="es-ES"/>
        </w:rPr>
        <w:t>…</w:t>
      </w:r>
    </w:p>
    <w:p w14:paraId="60452D39" w14:textId="10A10C82" w:rsidR="000747E3" w:rsidRPr="000747E3" w:rsidRDefault="000747E3" w:rsidP="008E48F0">
      <w:pPr>
        <w:jc w:val="both"/>
        <w:rPr>
          <w:lang w:val="en-US"/>
        </w:rPr>
      </w:pPr>
      <w:r w:rsidRPr="000747E3">
        <w:rPr>
          <w:vertAlign w:val="superscript"/>
          <w:lang w:val="es-ES"/>
        </w:rPr>
        <w:t>1</w:t>
      </w:r>
      <w:r w:rsidR="00C13735" w:rsidRPr="00C13735">
        <w:rPr>
          <w:lang w:val="es-ES"/>
        </w:rPr>
        <w:t>I. López</w:t>
      </w:r>
      <w:r>
        <w:rPr>
          <w:lang w:val="es-ES"/>
        </w:rPr>
        <w:t xml:space="preserve">, </w:t>
      </w:r>
      <w:r w:rsidRPr="000747E3">
        <w:rPr>
          <w:vertAlign w:val="superscript"/>
          <w:lang w:val="es-ES"/>
        </w:rPr>
        <w:t>1</w:t>
      </w:r>
      <w:r w:rsidR="00C13735" w:rsidRPr="00C13735">
        <w:rPr>
          <w:lang w:val="es-ES"/>
        </w:rPr>
        <w:t xml:space="preserve">L. Martín, </w:t>
      </w:r>
      <w:r w:rsidRPr="000747E3">
        <w:rPr>
          <w:vertAlign w:val="superscript"/>
          <w:lang w:val="es-ES"/>
        </w:rPr>
        <w:t>1</w:t>
      </w:r>
      <w:r w:rsidR="00C13735" w:rsidRPr="00C13735">
        <w:rPr>
          <w:lang w:val="es-ES"/>
        </w:rPr>
        <w:t xml:space="preserve">A. Jiménez-Díaz, </w:t>
      </w:r>
      <w:r w:rsidRPr="000747E3">
        <w:rPr>
          <w:vertAlign w:val="superscript"/>
          <w:lang w:val="es-ES"/>
        </w:rPr>
        <w:t>2</w:t>
      </w:r>
      <w:r w:rsidR="00C13735" w:rsidRPr="00C13735">
        <w:rPr>
          <w:lang w:val="es-ES"/>
        </w:rPr>
        <w:t xml:space="preserve">P. </w:t>
      </w:r>
      <w:r w:rsidR="00C13735" w:rsidRPr="00A83D95">
        <w:rPr>
          <w:lang w:val="es-ES"/>
        </w:rPr>
        <w:t>D’Incecco</w:t>
      </w:r>
      <w:r w:rsidRPr="00A83D95">
        <w:rPr>
          <w:lang w:val="es-ES"/>
        </w:rPr>
        <w:t>,</w:t>
      </w:r>
      <w:r w:rsidR="00C13735" w:rsidRPr="00A83D95">
        <w:rPr>
          <w:lang w:val="es-ES"/>
        </w:rPr>
        <w:t xml:space="preserve"> </w:t>
      </w:r>
      <w:r w:rsidRPr="00A83D95">
        <w:rPr>
          <w:vertAlign w:val="superscript"/>
          <w:lang w:val="es-ES"/>
        </w:rPr>
        <w:t>3</w:t>
      </w:r>
      <w:r w:rsidR="00C13735" w:rsidRPr="00A83D95">
        <w:rPr>
          <w:lang w:val="es-ES"/>
        </w:rPr>
        <w:t xml:space="preserve">J. </w:t>
      </w:r>
      <w:r w:rsidR="00C13735" w:rsidRPr="002343E2">
        <w:rPr>
          <w:lang w:val="en-US"/>
        </w:rPr>
        <w:t xml:space="preserve">Filiberto, </w:t>
      </w:r>
      <w:r w:rsidR="002343E2" w:rsidRPr="002343E2">
        <w:rPr>
          <w:vertAlign w:val="superscript"/>
          <w:lang w:val="en-US"/>
        </w:rPr>
        <w:t>4</w:t>
      </w:r>
      <w:r w:rsidR="002343E2" w:rsidRPr="002343E2">
        <w:rPr>
          <w:lang w:val="en-US"/>
        </w:rPr>
        <w:t xml:space="preserve">N.P. Lang </w:t>
      </w:r>
      <w:r w:rsidR="00C13735" w:rsidRPr="002343E2">
        <w:rPr>
          <w:lang w:val="en-US"/>
        </w:rPr>
        <w:t xml:space="preserve">and </w:t>
      </w:r>
      <w:r w:rsidRPr="002343E2">
        <w:rPr>
          <w:vertAlign w:val="superscript"/>
          <w:lang w:val="en-US"/>
        </w:rPr>
        <w:t>2</w:t>
      </w:r>
      <w:r w:rsidR="00C13735" w:rsidRPr="002343E2">
        <w:rPr>
          <w:lang w:val="en-US"/>
        </w:rPr>
        <w:t xml:space="preserve">G. </w:t>
      </w:r>
      <w:r w:rsidR="00C13735" w:rsidRPr="000747E3">
        <w:rPr>
          <w:lang w:val="en-US"/>
        </w:rPr>
        <w:t>Di Achille.</w:t>
      </w:r>
    </w:p>
    <w:p w14:paraId="04EF728C" w14:textId="17ECAA88" w:rsidR="008E48F0" w:rsidRDefault="00C13735" w:rsidP="008E48F0">
      <w:pPr>
        <w:jc w:val="both"/>
      </w:pPr>
      <w:r w:rsidRPr="000747E3">
        <w:rPr>
          <w:vertAlign w:val="superscript"/>
        </w:rPr>
        <w:t>1</w:t>
      </w:r>
      <w:r w:rsidRPr="00C13735">
        <w:t xml:space="preserve">Universidad Rey Juan Carlos (ivan.lopez@urjc.es), </w:t>
      </w:r>
      <w:r w:rsidRPr="000747E3">
        <w:rPr>
          <w:vertAlign w:val="superscript"/>
        </w:rPr>
        <w:t>2</w:t>
      </w:r>
      <w:r w:rsidRPr="00C13735">
        <w:t xml:space="preserve">National Institute for Astrophysics (INAF) Astronomical Observatory of Abruzzo, </w:t>
      </w:r>
      <w:r w:rsidR="00734498">
        <w:rPr>
          <w:vertAlign w:val="superscript"/>
        </w:rPr>
        <w:t>3</w:t>
      </w:r>
      <w:r w:rsidRPr="00C13735">
        <w:t xml:space="preserve">NASA Johnson’s Space </w:t>
      </w:r>
      <w:proofErr w:type="spellStart"/>
      <w:r w:rsidRPr="00C13735">
        <w:t>Center</w:t>
      </w:r>
      <w:proofErr w:type="spellEnd"/>
      <w:r w:rsidRPr="00C13735">
        <w:t>, Houston, TX, USA.</w:t>
      </w:r>
    </w:p>
    <w:p w14:paraId="24AA3319" w14:textId="530CEDEB" w:rsidR="008E48F0" w:rsidRPr="008E48F0" w:rsidRDefault="008E48F0" w:rsidP="008E48F0">
      <w:pPr>
        <w:jc w:val="center"/>
        <w:rPr>
          <w:b/>
          <w:bCs/>
        </w:rPr>
      </w:pPr>
      <w:r w:rsidRPr="008E48F0">
        <w:rPr>
          <w:b/>
          <w:bCs/>
        </w:rPr>
        <w:t>Abstract</w:t>
      </w:r>
    </w:p>
    <w:p w14:paraId="38DB93F9" w14:textId="7FDC66F2" w:rsidR="00334C77" w:rsidRPr="004168F2" w:rsidRDefault="004D24CD" w:rsidP="002D2CA5">
      <w:pPr>
        <w:spacing w:after="0"/>
      </w:pPr>
      <w:r>
        <w:t>With Venus being the focus of future new missions like</w:t>
      </w:r>
      <w:r w:rsidR="004168F2">
        <w:t xml:space="preserve"> ESA</w:t>
      </w:r>
      <w:r>
        <w:t>’s</w:t>
      </w:r>
      <w:r w:rsidR="004168F2">
        <w:t xml:space="preserve"> </w:t>
      </w:r>
      <w:proofErr w:type="spellStart"/>
      <w:r w:rsidR="004168F2">
        <w:t>EnVision</w:t>
      </w:r>
      <w:proofErr w:type="spellEnd"/>
      <w:r w:rsidR="004168F2">
        <w:t xml:space="preserve">, </w:t>
      </w:r>
      <w:r w:rsidR="00DC0E7C">
        <w:t>we need</w:t>
      </w:r>
      <w:r w:rsidR="004168F2">
        <w:t xml:space="preserve"> to</w:t>
      </w:r>
      <w:r w:rsidR="00DC0E7C">
        <w:t xml:space="preserve"> look for</w:t>
      </w:r>
      <w:r w:rsidR="004168F2">
        <w:t xml:space="preserve"> </w:t>
      </w:r>
      <w:r w:rsidR="00DC0E7C">
        <w:t xml:space="preserve">target </w:t>
      </w:r>
      <w:r w:rsidR="004168F2">
        <w:t>sites</w:t>
      </w:r>
      <w:r>
        <w:t xml:space="preserve"> </w:t>
      </w:r>
      <w:r w:rsidR="00DC0E7C">
        <w:t xml:space="preserve">for future investigations </w:t>
      </w:r>
      <w:r>
        <w:t>on Venus</w:t>
      </w:r>
      <w:r w:rsidR="00DC0E7C">
        <w:t xml:space="preserve">. </w:t>
      </w:r>
      <w:r>
        <w:t xml:space="preserve">The different instruments will help to study the planet in </w:t>
      </w:r>
      <w:proofErr w:type="gramStart"/>
      <w:r>
        <w:t>a</w:t>
      </w:r>
      <w:proofErr w:type="gramEnd"/>
      <w:r>
        <w:t xml:space="preserve"> unprecedented detail. </w:t>
      </w:r>
      <w:r w:rsidR="00DC0E7C">
        <w:t xml:space="preserve">In particular, the </w:t>
      </w:r>
      <w:proofErr w:type="spellStart"/>
      <w:r w:rsidR="00DC0E7C">
        <w:t>VenSAR</w:t>
      </w:r>
      <w:proofErr w:type="spellEnd"/>
      <w:r w:rsidR="00DC0E7C">
        <w:t xml:space="preserve"> instrument will map the 20% of the surface of Venus at a resolution of 5 to 10 meters/pixel, so it gets crucial to select what areas of Venus deserve to be targeted for such a high-resolution mapping. We propose here </w:t>
      </w:r>
      <w:proofErr w:type="spellStart"/>
      <w:r w:rsidR="00DC0E7C">
        <w:t>Imdr</w:t>
      </w:r>
      <w:proofErr w:type="spellEnd"/>
      <w:r w:rsidR="00DC0E7C">
        <w:t xml:space="preserve"> Regio as a good candidate location for combined high resolution SAR mapping and for</w:t>
      </w:r>
      <w:r>
        <w:t xml:space="preserve"> study with the rest of the mission instruments</w:t>
      </w:r>
      <w:r w:rsidR="00DC0E7C">
        <w:t xml:space="preserve"> </w:t>
      </w:r>
      <w:r>
        <w:t xml:space="preserve">(e.g., </w:t>
      </w:r>
      <w:r w:rsidR="00DC0E7C">
        <w:t>Subsurface Radar Sound</w:t>
      </w:r>
      <w:r>
        <w:t>er)</w:t>
      </w:r>
      <w:r w:rsidR="00DC0E7C">
        <w:t xml:space="preserve">. </w:t>
      </w:r>
    </w:p>
    <w:p w14:paraId="4ED04644" w14:textId="210E2C77" w:rsidR="00DC0E7C" w:rsidRDefault="00C13735" w:rsidP="002D2CA5">
      <w:pPr>
        <w:spacing w:after="0"/>
        <w:jc w:val="both"/>
      </w:pPr>
      <w:proofErr w:type="spellStart"/>
      <w:r w:rsidRPr="00C13735">
        <w:t>Imdr</w:t>
      </w:r>
      <w:proofErr w:type="spellEnd"/>
      <w:r w:rsidRPr="00C13735">
        <w:t xml:space="preserve"> Regio is a large </w:t>
      </w:r>
      <w:r w:rsidR="004037C8">
        <w:t>topographic</w:t>
      </w:r>
      <w:r w:rsidRPr="00C13735">
        <w:t xml:space="preserve"> rise that extends approximately from 35ºS-50ºS and 195ºE-225ºE between the </w:t>
      </w:r>
      <w:r w:rsidR="002343E2">
        <w:t>volcanic plains of</w:t>
      </w:r>
      <w:r w:rsidRPr="00C13735">
        <w:t xml:space="preserve"> Helen, </w:t>
      </w:r>
      <w:proofErr w:type="spellStart"/>
      <w:r w:rsidRPr="00C13735">
        <w:t>Nsomeka</w:t>
      </w:r>
      <w:proofErr w:type="spellEnd"/>
      <w:r w:rsidRPr="00C13735">
        <w:t xml:space="preserve"> and </w:t>
      </w:r>
      <w:proofErr w:type="spellStart"/>
      <w:r w:rsidRPr="00C13735">
        <w:t>Wawalag</w:t>
      </w:r>
      <w:proofErr w:type="spellEnd"/>
      <w:r w:rsidRPr="00C13735">
        <w:t xml:space="preserve"> </w:t>
      </w:r>
      <w:proofErr w:type="spellStart"/>
      <w:r w:rsidRPr="00C13735">
        <w:t>Planitiae</w:t>
      </w:r>
      <w:proofErr w:type="spellEnd"/>
      <w:r w:rsidRPr="00C13735">
        <w:t xml:space="preserve">. </w:t>
      </w:r>
      <w:proofErr w:type="spellStart"/>
      <w:r w:rsidRPr="00C13735">
        <w:t>Imdr</w:t>
      </w:r>
      <w:proofErr w:type="spellEnd"/>
      <w:r w:rsidRPr="00C13735">
        <w:t xml:space="preserve"> Regio was classified as a volcano-dominated </w:t>
      </w:r>
      <w:r w:rsidR="00A83D95">
        <w:t>topographic</w:t>
      </w:r>
      <w:r w:rsidRPr="00C13735">
        <w:t xml:space="preserve"> rise with a minimum-maximum diameter of 1200-1400 km and a swell height of 1.6 km.</w:t>
      </w:r>
      <w:r>
        <w:t xml:space="preserve"> </w:t>
      </w:r>
      <w:r>
        <w:t xml:space="preserve">The southeast of </w:t>
      </w:r>
      <w:proofErr w:type="spellStart"/>
      <w:r>
        <w:t>Imdr</w:t>
      </w:r>
      <w:proofErr w:type="spellEnd"/>
      <w:r>
        <w:t xml:space="preserve"> Regio is dominated by </w:t>
      </w:r>
      <w:proofErr w:type="spellStart"/>
      <w:r>
        <w:t>Idunn</w:t>
      </w:r>
      <w:proofErr w:type="spellEnd"/>
      <w:r>
        <w:t xml:space="preserve"> Mons </w:t>
      </w:r>
      <w:r w:rsidRPr="00C13735">
        <w:t xml:space="preserve">(46.5ºS/214.5ºE). Studies using the 1 </w:t>
      </w:r>
      <w:r w:rsidRPr="00C64E99">
        <w:rPr>
          <w:rFonts w:ascii="Symbol" w:hAnsi="Symbol"/>
        </w:rPr>
        <w:t>m</w:t>
      </w:r>
      <w:r w:rsidRPr="00C13735">
        <w:t xml:space="preserve">m (derived) surface emissivity from the Venus Express mission of the volcanic flows surrounding </w:t>
      </w:r>
      <w:proofErr w:type="spellStart"/>
      <w:r w:rsidRPr="00C13735">
        <w:t>Idunn</w:t>
      </w:r>
      <w:proofErr w:type="spellEnd"/>
      <w:r w:rsidRPr="00C13735">
        <w:t xml:space="preserve"> Mons suggest that high emissivity values in the volcano flanks are related to relatively </w:t>
      </w:r>
      <w:proofErr w:type="spellStart"/>
      <w:r w:rsidRPr="00C13735">
        <w:t>unweathered</w:t>
      </w:r>
      <w:proofErr w:type="spellEnd"/>
      <w:r w:rsidRPr="00C13735">
        <w:t xml:space="preserve"> basaltic rock and therefore indicative of a recent or even ongoing volcanic activity</w:t>
      </w:r>
      <w:r>
        <w:t>.</w:t>
      </w:r>
    </w:p>
    <w:p w14:paraId="13503B71" w14:textId="3C4FDC53" w:rsidR="00A83D95" w:rsidRDefault="00A83D95" w:rsidP="00C64E99">
      <w:pPr>
        <w:spacing w:after="0"/>
        <w:jc w:val="both"/>
      </w:pPr>
      <w:r>
        <w:t>We have carried</w:t>
      </w:r>
      <w:r w:rsidR="002343E2">
        <w:t xml:space="preserve"> out</w:t>
      </w:r>
      <w:r>
        <w:t xml:space="preserve"> geologic mapping in the area to constrain volcanic and tectonic structures, and the geologic history of the large topographic rise. This geologic mapping reveals that different styles of volcanism are present across </w:t>
      </w:r>
      <w:proofErr w:type="spellStart"/>
      <w:r>
        <w:t>Imdr</w:t>
      </w:r>
      <w:proofErr w:type="spellEnd"/>
      <w:r>
        <w:t xml:space="preserve"> Regio and that this volcanic activity takes place in all the hot spot </w:t>
      </w:r>
      <w:r w:rsidR="002343E2">
        <w:t xml:space="preserve">in close relation with the formation of a rift </w:t>
      </w:r>
      <w:r>
        <w:t xml:space="preserve">throughout all time represented by in the area.  </w:t>
      </w:r>
    </w:p>
    <w:p w14:paraId="5111BE99" w14:textId="6EE4A680" w:rsidR="002D2CA5" w:rsidRDefault="00C13735" w:rsidP="002D2CA5">
      <w:pPr>
        <w:spacing w:after="0"/>
        <w:jc w:val="both"/>
      </w:pPr>
      <w:r>
        <w:t>The first stages on the evolution of this large volcano are characterized by the formation of a radial fracture system and contemporaneous large sheet flows. These large sheet flows are locally difficult to distinguish from regional plains and are also deformed by regional N-trending wrinkle ridges</w:t>
      </w:r>
      <w:r w:rsidR="004037C8">
        <w:t xml:space="preserve">. </w:t>
      </w:r>
    </w:p>
    <w:p w14:paraId="0FD35153" w14:textId="7F20940D" w:rsidR="00C13735" w:rsidRDefault="00C13735" w:rsidP="00C64E99">
      <w:pPr>
        <w:spacing w:after="0"/>
        <w:jc w:val="both"/>
      </w:pPr>
      <w:r>
        <w:t xml:space="preserve">After this initial phase, multiple overlapping digitate flow units form the flanks and summit of the volcano and </w:t>
      </w:r>
      <w:r w:rsidR="00A83D95">
        <w:t xml:space="preserve">are </w:t>
      </w:r>
      <w:r>
        <w:t xml:space="preserve">contemporaneous </w:t>
      </w:r>
      <w:r w:rsidR="00A83D95">
        <w:t xml:space="preserve">with </w:t>
      </w:r>
      <w:r>
        <w:t xml:space="preserve">NW-SE trending fractures and graben of </w:t>
      </w:r>
      <w:proofErr w:type="spellStart"/>
      <w:r>
        <w:t>Olapa</w:t>
      </w:r>
      <w:proofErr w:type="spellEnd"/>
      <w:r>
        <w:t xml:space="preserve"> </w:t>
      </w:r>
      <w:proofErr w:type="spellStart"/>
      <w:r>
        <w:t>Chasma</w:t>
      </w:r>
      <w:proofErr w:type="spellEnd"/>
      <w:r w:rsidR="00A83D95">
        <w:t>, a rift system that cross the topographic rise</w:t>
      </w:r>
      <w:r>
        <w:t>.</w:t>
      </w:r>
      <w:r w:rsidR="00A83D95">
        <w:t xml:space="preserve"> </w:t>
      </w:r>
    </w:p>
    <w:p w14:paraId="76A5EAA4" w14:textId="5A14A261" w:rsidR="00C13735" w:rsidRDefault="000F76F3" w:rsidP="00C64E99">
      <w:pPr>
        <w:spacing w:after="0"/>
        <w:jc w:val="both"/>
      </w:pPr>
      <w:r>
        <w:t>To the northwest another</w:t>
      </w:r>
      <w:r w:rsidR="00C13735">
        <w:t xml:space="preserve"> large volcano also presents a system of radial fractures but lacks clear large sheet flows. Numerous pit chains are associated to fractures and graben, suggesting that transport of magma under the surface is important. </w:t>
      </w:r>
    </w:p>
    <w:p w14:paraId="7699E853" w14:textId="25201811" w:rsidR="00C13735" w:rsidRDefault="00C13735" w:rsidP="00C64E99">
      <w:pPr>
        <w:spacing w:after="0"/>
        <w:jc w:val="both"/>
      </w:pPr>
      <w:r w:rsidRPr="00C13735">
        <w:t xml:space="preserve">The geologic history based on the mapping suggests that activity in </w:t>
      </w:r>
      <w:proofErr w:type="spellStart"/>
      <w:r w:rsidRPr="00C13735">
        <w:t>Imdr</w:t>
      </w:r>
      <w:proofErr w:type="spellEnd"/>
      <w:r w:rsidRPr="00C13735">
        <w:t xml:space="preserve"> Regio started with the emplacement of a plume</w:t>
      </w:r>
      <w:r w:rsidR="000747E3">
        <w:t>/diapir in the southeast</w:t>
      </w:r>
      <w:r w:rsidRPr="00C13735">
        <w:t xml:space="preserve">, which resulted in the formation of a radial dyke system and the emplacement of large sheet flows in </w:t>
      </w:r>
      <w:proofErr w:type="spellStart"/>
      <w:r w:rsidRPr="00C13735">
        <w:t>Idunn</w:t>
      </w:r>
      <w:proofErr w:type="spellEnd"/>
      <w:r w:rsidRPr="00C13735">
        <w:t xml:space="preserve"> Mons</w:t>
      </w:r>
      <w:r w:rsidR="002343E2">
        <w:t xml:space="preserve">. </w:t>
      </w:r>
      <w:r w:rsidR="000747E3">
        <w:t xml:space="preserve">The presence of other large volcanoes to the northwest suggests </w:t>
      </w:r>
      <w:r w:rsidR="00A83D95">
        <w:t xml:space="preserve">the presence of </w:t>
      </w:r>
      <w:r w:rsidR="000747E3">
        <w:t xml:space="preserve">another magmatic source (plume or diapir). </w:t>
      </w:r>
      <w:r w:rsidRPr="00C13735">
        <w:t xml:space="preserve">After this initial stage, </w:t>
      </w:r>
      <w:r w:rsidR="002343E2">
        <w:t xml:space="preserve">volcanism continues in </w:t>
      </w:r>
      <w:proofErr w:type="spellStart"/>
      <w:r w:rsidR="002343E2">
        <w:t>Idunn</w:t>
      </w:r>
      <w:proofErr w:type="spellEnd"/>
      <w:r w:rsidR="002343E2">
        <w:t xml:space="preserve"> Mons and activity in the topographic rise is strongly related to the formation of </w:t>
      </w:r>
      <w:proofErr w:type="spellStart"/>
      <w:r w:rsidRPr="00C13735">
        <w:t>Olapa</w:t>
      </w:r>
      <w:proofErr w:type="spellEnd"/>
      <w:r w:rsidRPr="00C13735">
        <w:t xml:space="preserve"> </w:t>
      </w:r>
      <w:proofErr w:type="spellStart"/>
      <w:r w:rsidRPr="00C13735">
        <w:t>Chasma</w:t>
      </w:r>
      <w:proofErr w:type="spellEnd"/>
      <w:r w:rsidR="002343E2">
        <w:t>. Rift-related volcanic</w:t>
      </w:r>
      <w:r w:rsidRPr="00C13735">
        <w:t xml:space="preserve"> flows </w:t>
      </w:r>
      <w:r w:rsidR="000747E3">
        <w:t>postdate these other volcanoes and</w:t>
      </w:r>
      <w:r w:rsidRPr="00C13735">
        <w:t xml:space="preserve"> </w:t>
      </w:r>
      <w:r w:rsidR="000747E3">
        <w:t>are</w:t>
      </w:r>
      <w:r w:rsidRPr="00C13735">
        <w:t xml:space="preserve"> contemporaneous with the </w:t>
      </w:r>
      <w:r w:rsidR="000747E3">
        <w:t>late</w:t>
      </w:r>
      <w:r w:rsidRPr="00C13735">
        <w:t xml:space="preserve"> activity in </w:t>
      </w:r>
      <w:proofErr w:type="spellStart"/>
      <w:r w:rsidRPr="00C13735">
        <w:t>Idunn</w:t>
      </w:r>
      <w:proofErr w:type="spellEnd"/>
      <w:r w:rsidRPr="00C13735">
        <w:t xml:space="preserve"> Mons</w:t>
      </w:r>
      <w:r w:rsidR="000747E3">
        <w:t>.</w:t>
      </w:r>
      <w:r w:rsidR="00A83D95">
        <w:t xml:space="preserve"> </w:t>
      </w:r>
      <w:r w:rsidR="00775C46">
        <w:t>Monogenetic volcanism is present in the rift and in all the units that are in the area.</w:t>
      </w:r>
    </w:p>
    <w:sectPr w:rsidR="00C1373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5ACF1" w14:textId="77777777" w:rsidR="00E41A4B" w:rsidRDefault="00E41A4B" w:rsidP="008E48F0">
      <w:pPr>
        <w:spacing w:after="0" w:line="240" w:lineRule="auto"/>
      </w:pPr>
      <w:r>
        <w:separator/>
      </w:r>
    </w:p>
  </w:endnote>
  <w:endnote w:type="continuationSeparator" w:id="0">
    <w:p w14:paraId="69D7D957" w14:textId="77777777" w:rsidR="00E41A4B" w:rsidRDefault="00E41A4B" w:rsidP="008E48F0">
      <w:pPr>
        <w:spacing w:after="0" w:line="240" w:lineRule="auto"/>
      </w:pPr>
      <w:r>
        <w:continuationSeparator/>
      </w:r>
    </w:p>
  </w:endnote>
  <w:endnote w:type="continuationNotice" w:id="1">
    <w:p w14:paraId="28E59394" w14:textId="77777777" w:rsidR="00E41A4B" w:rsidRDefault="00E41A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2204" w14:textId="77777777" w:rsidR="00772CC9" w:rsidRDefault="00772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B5084" w14:textId="77777777" w:rsidR="00E41A4B" w:rsidRDefault="00E41A4B" w:rsidP="008E48F0">
      <w:pPr>
        <w:spacing w:after="0" w:line="240" w:lineRule="auto"/>
      </w:pPr>
      <w:r>
        <w:separator/>
      </w:r>
    </w:p>
  </w:footnote>
  <w:footnote w:type="continuationSeparator" w:id="0">
    <w:p w14:paraId="5E5FE7C2" w14:textId="77777777" w:rsidR="00E41A4B" w:rsidRDefault="00E41A4B" w:rsidP="008E48F0">
      <w:pPr>
        <w:spacing w:after="0" w:line="240" w:lineRule="auto"/>
      </w:pPr>
      <w:r>
        <w:continuationSeparator/>
      </w:r>
    </w:p>
  </w:footnote>
  <w:footnote w:type="continuationNotice" w:id="1">
    <w:p w14:paraId="735842E7" w14:textId="77777777" w:rsidR="00E41A4B" w:rsidRDefault="00E41A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87F75" w14:textId="77777777" w:rsidR="00772CC9" w:rsidRDefault="00772C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C57"/>
    <w:rsid w:val="000747E3"/>
    <w:rsid w:val="000F76F3"/>
    <w:rsid w:val="001A6819"/>
    <w:rsid w:val="001B1055"/>
    <w:rsid w:val="002343E2"/>
    <w:rsid w:val="0026520C"/>
    <w:rsid w:val="002C054B"/>
    <w:rsid w:val="002D2CA5"/>
    <w:rsid w:val="00334C77"/>
    <w:rsid w:val="004037C8"/>
    <w:rsid w:val="004168F2"/>
    <w:rsid w:val="004D24CD"/>
    <w:rsid w:val="00574374"/>
    <w:rsid w:val="005B331C"/>
    <w:rsid w:val="006753DE"/>
    <w:rsid w:val="006D2212"/>
    <w:rsid w:val="00734498"/>
    <w:rsid w:val="00772CC9"/>
    <w:rsid w:val="00775C46"/>
    <w:rsid w:val="008E48F0"/>
    <w:rsid w:val="00934C57"/>
    <w:rsid w:val="009A211F"/>
    <w:rsid w:val="009A2273"/>
    <w:rsid w:val="00A31BB6"/>
    <w:rsid w:val="00A83D95"/>
    <w:rsid w:val="00B011B3"/>
    <w:rsid w:val="00B14B41"/>
    <w:rsid w:val="00B47A03"/>
    <w:rsid w:val="00BD5595"/>
    <w:rsid w:val="00C13735"/>
    <w:rsid w:val="00C64E99"/>
    <w:rsid w:val="00CA6DE8"/>
    <w:rsid w:val="00DC0E7C"/>
    <w:rsid w:val="00DC2D55"/>
    <w:rsid w:val="00E41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C3286"/>
  <w15:chartTrackingRefBased/>
  <w15:docId w15:val="{7B37F731-0C19-4A35-9DAB-BDDAC51E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72CC9"/>
    <w:rPr>
      <w:sz w:val="16"/>
      <w:szCs w:val="16"/>
    </w:rPr>
  </w:style>
  <w:style w:type="paragraph" w:styleId="CommentText">
    <w:name w:val="annotation text"/>
    <w:basedOn w:val="Normal"/>
    <w:link w:val="CommentTextChar"/>
    <w:uiPriority w:val="99"/>
    <w:semiHidden/>
    <w:unhideWhenUsed/>
    <w:rsid w:val="00772CC9"/>
    <w:pPr>
      <w:spacing w:line="240" w:lineRule="auto"/>
    </w:pPr>
    <w:rPr>
      <w:sz w:val="20"/>
      <w:szCs w:val="20"/>
    </w:rPr>
  </w:style>
  <w:style w:type="character" w:customStyle="1" w:styleId="CommentTextChar">
    <w:name w:val="Comment Text Char"/>
    <w:basedOn w:val="DefaultParagraphFont"/>
    <w:link w:val="CommentText"/>
    <w:uiPriority w:val="99"/>
    <w:semiHidden/>
    <w:rsid w:val="00772CC9"/>
    <w:rPr>
      <w:sz w:val="20"/>
      <w:szCs w:val="20"/>
    </w:rPr>
  </w:style>
  <w:style w:type="paragraph" w:styleId="CommentSubject">
    <w:name w:val="annotation subject"/>
    <w:basedOn w:val="CommentText"/>
    <w:next w:val="CommentText"/>
    <w:link w:val="CommentSubjectChar"/>
    <w:uiPriority w:val="99"/>
    <w:semiHidden/>
    <w:unhideWhenUsed/>
    <w:rsid w:val="00772CC9"/>
    <w:rPr>
      <w:b/>
      <w:bCs/>
    </w:rPr>
  </w:style>
  <w:style w:type="character" w:customStyle="1" w:styleId="CommentSubjectChar">
    <w:name w:val="Comment Subject Char"/>
    <w:basedOn w:val="CommentTextChar"/>
    <w:link w:val="CommentSubject"/>
    <w:uiPriority w:val="99"/>
    <w:semiHidden/>
    <w:rsid w:val="00772CC9"/>
    <w:rPr>
      <w:b/>
      <w:bCs/>
      <w:sz w:val="20"/>
      <w:szCs w:val="20"/>
    </w:rPr>
  </w:style>
  <w:style w:type="paragraph" w:styleId="Header">
    <w:name w:val="header"/>
    <w:basedOn w:val="Normal"/>
    <w:link w:val="HeaderChar"/>
    <w:uiPriority w:val="99"/>
    <w:unhideWhenUsed/>
    <w:rsid w:val="00772CC9"/>
    <w:pPr>
      <w:tabs>
        <w:tab w:val="center" w:pos="4819"/>
        <w:tab w:val="right" w:pos="9638"/>
      </w:tabs>
      <w:spacing w:after="0" w:line="240" w:lineRule="auto"/>
    </w:pPr>
  </w:style>
  <w:style w:type="character" w:customStyle="1" w:styleId="HeaderChar">
    <w:name w:val="Header Char"/>
    <w:basedOn w:val="DefaultParagraphFont"/>
    <w:link w:val="Header"/>
    <w:uiPriority w:val="99"/>
    <w:rsid w:val="00772CC9"/>
  </w:style>
  <w:style w:type="paragraph" w:styleId="Footer">
    <w:name w:val="footer"/>
    <w:basedOn w:val="Normal"/>
    <w:link w:val="FooterChar"/>
    <w:uiPriority w:val="99"/>
    <w:unhideWhenUsed/>
    <w:rsid w:val="00772CC9"/>
    <w:pPr>
      <w:tabs>
        <w:tab w:val="center" w:pos="4819"/>
        <w:tab w:val="right" w:pos="9638"/>
      </w:tabs>
      <w:spacing w:after="0" w:line="240" w:lineRule="auto"/>
    </w:pPr>
  </w:style>
  <w:style w:type="character" w:customStyle="1" w:styleId="FooterChar">
    <w:name w:val="Footer Char"/>
    <w:basedOn w:val="DefaultParagraphFont"/>
    <w:link w:val="Footer"/>
    <w:uiPriority w:val="99"/>
    <w:rsid w:val="00772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3C25C-87EA-4D27-9F19-2DFF385A8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566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Straume</dc:creator>
  <cp:keywords/>
  <dc:description/>
  <cp:lastModifiedBy>Iván López Ruiz-Labranderas</cp:lastModifiedBy>
  <cp:revision>4</cp:revision>
  <dcterms:created xsi:type="dcterms:W3CDTF">2023-02-27T13:38:00Z</dcterms:created>
  <dcterms:modified xsi:type="dcterms:W3CDTF">2023-02-27T13:48:00Z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2022-11-28T12:59:21Z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0d83156b-1634-434b-8704-423ce338bbfc</vt:lpwstr>
  </property>
  <property fmtid="{D5CDD505-2E9C-101B-9397-08002B2CF9AE}" pid="8" name="MSIP_Label_3976fa30-1907-4356-8241-62ea5e1c0256_ContentBits">
    <vt:lpwstr>0</vt:lpwstr>
  </property>
</Properties>
</file>