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064E0C00" w:rsidR="005F6AD4" w:rsidRPr="0066138C" w:rsidRDefault="76D3BC48" w:rsidP="0717EEBB">
      <w:pPr>
        <w:tabs>
          <w:tab w:val="left" w:pos="7329"/>
        </w:tabs>
        <w:spacing w:after="0" w:line="240" w:lineRule="auto"/>
        <w:jc w:val="right"/>
        <w:rPr>
          <w:rFonts w:ascii="Garamond" w:hAnsi="Garamond" w:cs="Arial"/>
          <w:sz w:val="40"/>
          <w:szCs w:val="40"/>
        </w:rPr>
      </w:pPr>
      <w:r w:rsidRPr="5F3E86A2">
        <w:rPr>
          <w:rFonts w:ascii="Garamond" w:hAnsi="Garamond" w:cs="Arial"/>
          <w:sz w:val="40"/>
          <w:szCs w:val="40"/>
        </w:rPr>
        <w:t>Yampa Water Resources</w:t>
      </w:r>
    </w:p>
    <w:p w14:paraId="6873AD8F" w14:textId="7BB1147B" w:rsidR="009830D6" w:rsidRDefault="009830D6" w:rsidP="1482FD40">
      <w:pPr>
        <w:jc w:val="right"/>
        <w:rPr>
          <w:rFonts w:ascii="Century Gothic" w:eastAsia="Century Gothic" w:hAnsi="Century Gothic" w:cs="Century Gothic"/>
          <w:i/>
          <w:iCs/>
          <w:sz w:val="20"/>
          <w:szCs w:val="20"/>
        </w:rPr>
      </w:pPr>
      <w:r w:rsidRPr="1482FD40">
        <w:rPr>
          <w:rFonts w:ascii="Garamond" w:hAnsi="Garamond" w:cs="Arial"/>
          <w:sz w:val="28"/>
          <w:szCs w:val="28"/>
        </w:rPr>
        <w:t>Monitoring Water Quality and Evaluating Potential Drivers of Algae Blooms in the Upper Yampa River Watershed</w:t>
      </w:r>
    </w:p>
    <w:p w14:paraId="099A8A13" w14:textId="609DB91C" w:rsidR="1482FD40" w:rsidRDefault="1482FD40" w:rsidP="1482FD40">
      <w:pPr>
        <w:spacing w:after="0" w:line="240" w:lineRule="auto"/>
        <w:jc w:val="right"/>
        <w:rPr>
          <w:rFonts w:ascii="Garamond" w:hAnsi="Garamond" w:cs="Arial"/>
          <w:sz w:val="28"/>
          <w:szCs w:val="28"/>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557B25F3">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4C06974B" w:rsidRPr="5E2FCDBC">
        <w:rPr>
          <w:rFonts w:ascii="Garamond" w:hAnsi="Garamond" w:cs="Arial"/>
          <w:b/>
          <w:bCs/>
          <w:sz w:val="32"/>
          <w:szCs w:val="32"/>
        </w:rPr>
        <w:t xml:space="preserve">                 </w:t>
      </w:r>
      <w:r w:rsidR="6356B55A" w:rsidRPr="5E2FCDBC">
        <w:rPr>
          <w:rFonts w:ascii="Garamond" w:hAnsi="Garamond" w:cs="Arial"/>
          <w:b/>
          <w:bCs/>
          <w:sz w:val="32"/>
          <w:szCs w:val="32"/>
        </w:rPr>
        <w:t>Technical Report</w:t>
      </w:r>
    </w:p>
    <w:p w14:paraId="6135BAC2" w14:textId="5B419B5F" w:rsidR="00916AAB" w:rsidRPr="0066138C" w:rsidRDefault="582C3FAB" w:rsidP="1482FD40">
      <w:pPr>
        <w:spacing w:after="0" w:line="240" w:lineRule="auto"/>
        <w:jc w:val="center"/>
        <w:rPr>
          <w:rFonts w:ascii="Garamond" w:hAnsi="Garamond" w:cs="Arial"/>
          <w:sz w:val="28"/>
          <w:szCs w:val="28"/>
        </w:rPr>
      </w:pPr>
      <w:r w:rsidRPr="557B25F3">
        <w:rPr>
          <w:rFonts w:ascii="Garamond" w:hAnsi="Garamond" w:cs="Arial"/>
          <w:sz w:val="28"/>
          <w:szCs w:val="28"/>
        </w:rPr>
        <w:t>Final</w:t>
      </w:r>
      <w:r w:rsidR="4C06974B" w:rsidRPr="557B25F3">
        <w:rPr>
          <w:rFonts w:ascii="Garamond" w:hAnsi="Garamond" w:cs="Arial"/>
          <w:sz w:val="28"/>
          <w:szCs w:val="28"/>
        </w:rPr>
        <w:t xml:space="preserve"> </w:t>
      </w:r>
      <w:r w:rsidR="6FBDEE35" w:rsidRPr="557B25F3">
        <w:rPr>
          <w:rFonts w:ascii="Garamond" w:hAnsi="Garamond" w:cs="Arial"/>
          <w:sz w:val="28"/>
          <w:szCs w:val="28"/>
        </w:rPr>
        <w:t>–</w:t>
      </w:r>
      <w:r w:rsidR="62B583EF" w:rsidRPr="557B25F3">
        <w:rPr>
          <w:rFonts w:ascii="Garamond" w:hAnsi="Garamond" w:cs="Arial"/>
          <w:sz w:val="28"/>
          <w:szCs w:val="28"/>
        </w:rPr>
        <w:t xml:space="preserve"> August 11</w:t>
      </w:r>
      <w:r w:rsidR="62B583EF" w:rsidRPr="557B25F3">
        <w:rPr>
          <w:rFonts w:ascii="Garamond" w:hAnsi="Garamond" w:cs="Arial"/>
          <w:sz w:val="28"/>
          <w:szCs w:val="28"/>
          <w:vertAlign w:val="superscript"/>
        </w:rPr>
        <w:t>th</w:t>
      </w:r>
      <w:r w:rsidR="6102372C" w:rsidRPr="557B25F3">
        <w:rPr>
          <w:rFonts w:ascii="Garamond" w:hAnsi="Garamond" w:cs="Arial"/>
          <w:sz w:val="28"/>
          <w:szCs w:val="28"/>
        </w:rPr>
        <w:t xml:space="preserve">, </w:t>
      </w:r>
      <w:r w:rsidR="2B70203B" w:rsidRPr="557B25F3">
        <w:rPr>
          <w:rFonts w:ascii="Garamond" w:hAnsi="Garamond" w:cs="Arial"/>
          <w:sz w:val="28"/>
          <w:szCs w:val="28"/>
        </w:rPr>
        <w:t>202</w:t>
      </w:r>
      <w:r w:rsidR="2749600D" w:rsidRPr="557B25F3">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4BCEC188" w:rsidR="0041150E" w:rsidRPr="004D75CF" w:rsidRDefault="00FC670A" w:rsidP="1482FD40">
      <w:pPr>
        <w:spacing w:after="0" w:line="240" w:lineRule="auto"/>
        <w:jc w:val="center"/>
        <w:rPr>
          <w:rFonts w:ascii="Garamond" w:hAnsi="Garamond" w:cs="Arial"/>
          <w:sz w:val="20"/>
          <w:szCs w:val="20"/>
        </w:rPr>
      </w:pPr>
      <w:proofErr w:type="spellStart"/>
      <w:r w:rsidRPr="1482FD40">
        <w:rPr>
          <w:rFonts w:ascii="Garamond" w:hAnsi="Garamond" w:cs="Arial"/>
          <w:sz w:val="20"/>
          <w:szCs w:val="20"/>
        </w:rPr>
        <w:t>Samrin</w:t>
      </w:r>
      <w:proofErr w:type="spellEnd"/>
      <w:r w:rsidRPr="1482FD40">
        <w:rPr>
          <w:rFonts w:ascii="Garamond" w:hAnsi="Garamond" w:cs="Arial"/>
          <w:sz w:val="20"/>
          <w:szCs w:val="20"/>
        </w:rPr>
        <w:t xml:space="preserve"> </w:t>
      </w:r>
      <w:proofErr w:type="spellStart"/>
      <w:r w:rsidRPr="1482FD40">
        <w:rPr>
          <w:rFonts w:ascii="Garamond" w:hAnsi="Garamond" w:cs="Arial"/>
          <w:sz w:val="20"/>
          <w:szCs w:val="20"/>
        </w:rPr>
        <w:t>Sauda</w:t>
      </w:r>
      <w:proofErr w:type="spellEnd"/>
      <w:r w:rsidRPr="1482FD40">
        <w:rPr>
          <w:rFonts w:ascii="Garamond" w:hAnsi="Garamond" w:cs="Arial"/>
          <w:sz w:val="20"/>
          <w:szCs w:val="20"/>
        </w:rPr>
        <w:t xml:space="preserve"> </w:t>
      </w:r>
      <w:r w:rsidR="00BA41F7" w:rsidRPr="1482FD40">
        <w:rPr>
          <w:rFonts w:ascii="Garamond" w:hAnsi="Garamond" w:cs="Arial"/>
          <w:sz w:val="20"/>
          <w:szCs w:val="20"/>
        </w:rPr>
        <w:t>(Project L</w:t>
      </w:r>
      <w:r w:rsidR="00B265D9" w:rsidRPr="1482FD40">
        <w:rPr>
          <w:rFonts w:ascii="Garamond" w:hAnsi="Garamond" w:cs="Arial"/>
          <w:sz w:val="20"/>
          <w:szCs w:val="20"/>
        </w:rPr>
        <w:t>ead)</w:t>
      </w:r>
    </w:p>
    <w:p w14:paraId="0A6A3CFB" w14:textId="2727F4F2" w:rsidR="00B265D9" w:rsidRPr="004D75CF" w:rsidRDefault="58477C20" w:rsidP="5E2FCDBC">
      <w:pPr>
        <w:spacing w:after="0" w:line="240" w:lineRule="auto"/>
        <w:jc w:val="center"/>
        <w:rPr>
          <w:rFonts w:ascii="Garamond" w:hAnsi="Garamond" w:cs="Arial"/>
          <w:sz w:val="20"/>
          <w:szCs w:val="20"/>
        </w:rPr>
      </w:pPr>
      <w:r w:rsidRPr="1482FD40">
        <w:rPr>
          <w:rFonts w:ascii="Garamond" w:hAnsi="Garamond" w:cs="Arial"/>
          <w:sz w:val="20"/>
          <w:szCs w:val="20"/>
        </w:rPr>
        <w:t>Erin Weitzel</w:t>
      </w:r>
    </w:p>
    <w:p w14:paraId="28B20EB9" w14:textId="0DF25226" w:rsidR="00FC670A" w:rsidRPr="004D75CF" w:rsidRDefault="00FC670A" w:rsidP="1482FD40">
      <w:pPr>
        <w:spacing w:after="0" w:line="240" w:lineRule="auto"/>
        <w:jc w:val="center"/>
        <w:rPr>
          <w:rFonts w:ascii="Garamond" w:hAnsi="Garamond" w:cs="Arial"/>
          <w:sz w:val="20"/>
          <w:szCs w:val="20"/>
        </w:rPr>
      </w:pPr>
      <w:r w:rsidRPr="1482FD40">
        <w:rPr>
          <w:rFonts w:ascii="Garamond" w:hAnsi="Garamond" w:cs="Arial"/>
          <w:sz w:val="20"/>
          <w:szCs w:val="20"/>
        </w:rPr>
        <w:t>Ethan Gates</w:t>
      </w:r>
    </w:p>
    <w:p w14:paraId="51EBA91F" w14:textId="75A2A27F" w:rsidR="00FC670A" w:rsidRPr="004D75CF" w:rsidRDefault="00FC670A" w:rsidP="1482FD40">
      <w:pPr>
        <w:spacing w:after="0" w:line="240" w:lineRule="auto"/>
        <w:jc w:val="center"/>
        <w:rPr>
          <w:rFonts w:ascii="Garamond" w:hAnsi="Garamond" w:cs="Arial"/>
          <w:sz w:val="20"/>
          <w:szCs w:val="20"/>
        </w:rPr>
      </w:pPr>
      <w:r w:rsidRPr="1482FD40">
        <w:rPr>
          <w:rFonts w:ascii="Garamond" w:hAnsi="Garamond" w:cs="Arial"/>
          <w:sz w:val="20"/>
          <w:szCs w:val="20"/>
        </w:rPr>
        <w:t>Morgan Guttman</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1482FD40">
        <w:rPr>
          <w:rFonts w:ascii="Garamond" w:hAnsi="Garamond" w:cs="Arial"/>
          <w:b/>
          <w:bCs/>
          <w:i/>
          <w:iCs/>
          <w:sz w:val="20"/>
          <w:szCs w:val="20"/>
        </w:rPr>
        <w:t>Advisors:</w:t>
      </w:r>
    </w:p>
    <w:p w14:paraId="2D620BEE" w14:textId="602B7055" w:rsidR="1482FD40" w:rsidRDefault="1482FD40" w:rsidP="1482FD40">
      <w:pPr>
        <w:spacing w:after="0"/>
        <w:jc w:val="center"/>
        <w:rPr>
          <w:rFonts w:ascii="Garamond" w:eastAsia="Garamond" w:hAnsi="Garamond" w:cs="Garamond"/>
          <w:color w:val="000000" w:themeColor="text1"/>
          <w:sz w:val="20"/>
          <w:szCs w:val="20"/>
        </w:rPr>
      </w:pPr>
      <w:r w:rsidRPr="1482FD40">
        <w:rPr>
          <w:rFonts w:ascii="Garamond" w:eastAsia="Garamond" w:hAnsi="Garamond" w:cs="Garamond"/>
          <w:color w:val="000000" w:themeColor="text1"/>
          <w:sz w:val="20"/>
          <w:szCs w:val="20"/>
        </w:rPr>
        <w:t>Dr. Anthony Vorster (Colorado State University, Natural Resource Ecology Laboratory)</w:t>
      </w:r>
    </w:p>
    <w:p w14:paraId="4051D16E" w14:textId="630BCB7A" w:rsidR="1482FD40" w:rsidRDefault="1482FD40" w:rsidP="5F3E86A2">
      <w:pPr>
        <w:spacing w:after="0"/>
        <w:jc w:val="center"/>
        <w:rPr>
          <w:rFonts w:ascii="Garamond" w:eastAsia="Garamond" w:hAnsi="Garamond" w:cs="Garamond"/>
          <w:sz w:val="20"/>
          <w:szCs w:val="20"/>
        </w:rPr>
      </w:pPr>
      <w:r w:rsidRPr="5F3E86A2">
        <w:rPr>
          <w:rFonts w:ascii="Garamond" w:eastAsia="Garamond" w:hAnsi="Garamond" w:cs="Garamond"/>
          <w:sz w:val="20"/>
          <w:szCs w:val="20"/>
        </w:rPr>
        <w:t xml:space="preserve">Christopher </w:t>
      </w:r>
      <w:r w:rsidR="5F3E86A2" w:rsidRPr="364163AD">
        <w:rPr>
          <w:rFonts w:ascii="Garamond" w:eastAsia="Garamond" w:hAnsi="Garamond" w:cs="Garamond"/>
          <w:color w:val="333333"/>
          <w:sz w:val="18"/>
          <w:szCs w:val="18"/>
        </w:rPr>
        <w:t xml:space="preserve">Tsz </w:t>
      </w:r>
      <w:proofErr w:type="spellStart"/>
      <w:r w:rsidR="5F3E86A2" w:rsidRPr="364163AD">
        <w:rPr>
          <w:rFonts w:ascii="Garamond" w:eastAsia="Garamond" w:hAnsi="Garamond" w:cs="Garamond"/>
          <w:color w:val="333333"/>
          <w:sz w:val="18"/>
          <w:szCs w:val="18"/>
        </w:rPr>
        <w:t>Hin</w:t>
      </w:r>
      <w:proofErr w:type="spellEnd"/>
      <w:r w:rsidR="5F3E86A2" w:rsidRPr="364163AD">
        <w:rPr>
          <w:rFonts w:ascii="Garamond" w:eastAsia="Garamond" w:hAnsi="Garamond" w:cs="Garamond"/>
          <w:color w:val="333333"/>
          <w:sz w:val="18"/>
          <w:szCs w:val="18"/>
        </w:rPr>
        <w:t xml:space="preserve"> </w:t>
      </w:r>
      <w:r w:rsidRPr="5F3E86A2">
        <w:rPr>
          <w:rFonts w:ascii="Garamond" w:eastAsia="Garamond" w:hAnsi="Garamond" w:cs="Garamond"/>
          <w:sz w:val="20"/>
          <w:szCs w:val="20"/>
        </w:rPr>
        <w:t>Choi (Colorado State University, Natural Resource Ecology Laboratory)</w:t>
      </w:r>
    </w:p>
    <w:p w14:paraId="425D05AE" w14:textId="4DC5B85A" w:rsidR="1482FD40" w:rsidRDefault="1482FD40" w:rsidP="1482FD40">
      <w:pPr>
        <w:spacing w:after="0"/>
        <w:jc w:val="center"/>
        <w:rPr>
          <w:rFonts w:ascii="Garamond" w:eastAsia="Garamond" w:hAnsi="Garamond" w:cs="Garamond"/>
          <w:color w:val="000000" w:themeColor="text1"/>
          <w:sz w:val="20"/>
          <w:szCs w:val="20"/>
        </w:rPr>
      </w:pPr>
      <w:r w:rsidRPr="1482FD40">
        <w:rPr>
          <w:rFonts w:ascii="Garamond" w:eastAsia="Garamond" w:hAnsi="Garamond" w:cs="Garamond"/>
          <w:color w:val="000000" w:themeColor="text1"/>
          <w:sz w:val="20"/>
          <w:szCs w:val="20"/>
        </w:rPr>
        <w:t>Dr. Paul Evangelista (Colorado State University, Natural Resource Ecology Laboratory)</w:t>
      </w:r>
    </w:p>
    <w:p w14:paraId="14CD854F" w14:textId="7DC0948D" w:rsidR="1482FD40" w:rsidRDefault="1482FD40" w:rsidP="1482FD40">
      <w:pPr>
        <w:spacing w:after="0"/>
        <w:jc w:val="center"/>
        <w:rPr>
          <w:rFonts w:ascii="Garamond" w:eastAsia="Garamond" w:hAnsi="Garamond" w:cs="Garamond"/>
          <w:color w:val="000000" w:themeColor="text1"/>
          <w:sz w:val="20"/>
          <w:szCs w:val="20"/>
        </w:rPr>
      </w:pPr>
      <w:r w:rsidRPr="1482FD40">
        <w:rPr>
          <w:rFonts w:ascii="Garamond" w:eastAsia="Garamond" w:hAnsi="Garamond" w:cs="Garamond"/>
          <w:color w:val="000000" w:themeColor="text1"/>
          <w:sz w:val="20"/>
          <w:szCs w:val="20"/>
        </w:rPr>
        <w:t>Dr. Catherine Jarnevich (USGS, Fort Collins Science Center)</w:t>
      </w:r>
    </w:p>
    <w:p w14:paraId="054293E4" w14:textId="0F626E44" w:rsidR="1482FD40" w:rsidRDefault="1482FD40" w:rsidP="1482FD40">
      <w:pPr>
        <w:spacing w:after="0"/>
        <w:jc w:val="center"/>
        <w:rPr>
          <w:rFonts w:ascii="Garamond" w:eastAsia="Garamond" w:hAnsi="Garamond" w:cs="Garamond"/>
          <w:color w:val="000000" w:themeColor="text1"/>
          <w:sz w:val="20"/>
          <w:szCs w:val="20"/>
        </w:rPr>
      </w:pPr>
      <w:r w:rsidRPr="1482FD40">
        <w:rPr>
          <w:rFonts w:ascii="Garamond" w:eastAsia="Garamond" w:hAnsi="Garamond" w:cs="Garamond"/>
          <w:color w:val="000000" w:themeColor="text1"/>
          <w:sz w:val="20"/>
          <w:szCs w:val="20"/>
        </w:rPr>
        <w:t>Peder Engelstad (Colorado State University, Natural Resource Ecology Laboratory)</w:t>
      </w:r>
    </w:p>
    <w:p w14:paraId="6C6800A7" w14:textId="1620A08D" w:rsidR="1482FD40" w:rsidRDefault="1482FD40" w:rsidP="1482FD40">
      <w:pPr>
        <w:spacing w:after="0"/>
        <w:jc w:val="center"/>
        <w:rPr>
          <w:rFonts w:ascii="Garamond" w:eastAsia="Garamond" w:hAnsi="Garamond" w:cs="Garamond"/>
          <w:color w:val="000000" w:themeColor="text1"/>
          <w:sz w:val="20"/>
          <w:szCs w:val="20"/>
        </w:rPr>
      </w:pPr>
      <w:r w:rsidRPr="1482FD40">
        <w:rPr>
          <w:rFonts w:ascii="Garamond" w:eastAsia="Garamond" w:hAnsi="Garamond" w:cs="Garamond"/>
          <w:color w:val="000000" w:themeColor="text1"/>
          <w:sz w:val="20"/>
          <w:szCs w:val="20"/>
        </w:rPr>
        <w:t>Nicholas Young (Colorado State University, Natural Resource Ecology Laboratory)</w:t>
      </w:r>
    </w:p>
    <w:p w14:paraId="2C264FF3" w14:textId="7AEEA8EB" w:rsidR="1482FD40" w:rsidRDefault="1482FD40" w:rsidP="1482FD40">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6AFE0AF1" w14:textId="3028CD50" w:rsidR="00F71A1A" w:rsidRPr="00F71A1A" w:rsidRDefault="71732A5D" w:rsidP="17100EA0">
      <w:pPr>
        <w:pStyle w:val="Heading1"/>
        <w:spacing w:before="0" w:line="240" w:lineRule="auto"/>
        <w:rPr>
          <w:rFonts w:ascii="Garamond" w:hAnsi="Garamond"/>
        </w:rPr>
      </w:pPr>
      <w:r w:rsidRPr="2B820A2D">
        <w:rPr>
          <w:rFonts w:ascii="Garamond" w:hAnsi="Garamond"/>
        </w:rPr>
        <w:lastRenderedPageBreak/>
        <w:t>1. Abstract</w:t>
      </w:r>
    </w:p>
    <w:p w14:paraId="30280109" w14:textId="6A494980" w:rsidR="17100EA0" w:rsidRDefault="4C654B84" w:rsidP="2B820A2D">
      <w:pPr>
        <w:spacing w:after="0" w:line="259" w:lineRule="auto"/>
        <w:rPr>
          <w:rFonts w:ascii="Garamond" w:eastAsia="Garamond" w:hAnsi="Garamond" w:cs="Garamond"/>
        </w:rPr>
      </w:pPr>
      <w:r w:rsidRPr="2B820A2D">
        <w:rPr>
          <w:rFonts w:ascii="Garamond" w:eastAsia="Garamond" w:hAnsi="Garamond" w:cs="Garamond"/>
          <w:color w:val="000000" w:themeColor="text1"/>
        </w:rPr>
        <w:t xml:space="preserve">The Upper Yampa River Watershed (UYRW), located in northwestern Colorado, plays a key role in providing water to the Colorado River. However, the UYRW has been impacted by increasingly frequent and widespread harmful algal blooms (HABs) that emit cyanotoxins and deteriorate the water quality. Due to these cyanotoxins, recreational closures have been enacted and drinking water has been impaired, leading to adverse health, economic, and ecological effects. Partnering with the Upper Yampa Water Conservancy District (UYWCD) and the Colorado State University (CSU) Agricultural Water Quality Program, the DEVELOP team utilized Earth observations from Landsat 5 Thematic Mapper (TM), Landsat 7 Enhanced Thematic Mapper Plus (ETM+), and Landsat 8 Operational Land Imager (OLI) to analyze trends in water quality from 1984 to 2021 for nine waterbodies of interest: Lake Catamount, Lake Dumont, </w:t>
      </w:r>
      <w:proofErr w:type="spellStart"/>
      <w:r w:rsidRPr="2B820A2D">
        <w:rPr>
          <w:rFonts w:ascii="Garamond" w:eastAsia="Garamond" w:hAnsi="Garamond" w:cs="Garamond"/>
          <w:color w:val="000000" w:themeColor="text1"/>
        </w:rPr>
        <w:t>Elkhead</w:t>
      </w:r>
      <w:proofErr w:type="spellEnd"/>
      <w:r w:rsidRPr="2B820A2D">
        <w:rPr>
          <w:rFonts w:ascii="Garamond" w:eastAsia="Garamond" w:hAnsi="Garamond" w:cs="Garamond"/>
          <w:color w:val="000000" w:themeColor="text1"/>
        </w:rPr>
        <w:t xml:space="preserve"> Reservoir, Fish Creek Reservoir, Sheriff Reservoir, Stagecoach Reservoir, Steamboat Lake, Stillwater Reservoir, and </w:t>
      </w:r>
      <w:proofErr w:type="spellStart"/>
      <w:r w:rsidRPr="2B820A2D">
        <w:rPr>
          <w:rFonts w:ascii="Garamond" w:eastAsia="Garamond" w:hAnsi="Garamond" w:cs="Garamond"/>
          <w:color w:val="000000" w:themeColor="text1"/>
        </w:rPr>
        <w:t>Yamcolo</w:t>
      </w:r>
      <w:proofErr w:type="spellEnd"/>
      <w:r w:rsidRPr="2B820A2D">
        <w:rPr>
          <w:rFonts w:ascii="Garamond" w:eastAsia="Garamond" w:hAnsi="Garamond" w:cs="Garamond"/>
          <w:color w:val="000000" w:themeColor="text1"/>
        </w:rPr>
        <w:t xml:space="preserve"> Reservoir. The team generated time series plots and maps exhibiting parameters such as greenness, temperature, Apparent Visible Wavelength (AVW), and Broad Wavelength Algae Index (BWAI). Finally, evaluation plots were created to analyze the correlation between spectral indices and in-situ measurements. Surface temperature has risen on Lake Catamount, Stagecoach Reservoir, and Steamboat Lake. All other water quality parameters varied in trend and significance across all nine waterbodies. The limited amount of in-situ validation data made it difficult to determine the viability of satellite remote sensing as a tool for monitoring water quality in the UYRW.</w:t>
      </w:r>
    </w:p>
    <w:p w14:paraId="7CAF245E" w14:textId="77777777" w:rsidR="009B6A10" w:rsidRDefault="009B6A10" w:rsidP="0066138C">
      <w:pPr>
        <w:spacing w:after="0" w:line="240" w:lineRule="auto"/>
        <w:rPr>
          <w:rFonts w:ascii="Garamond" w:hAnsi="Garamond" w:cs="Arial"/>
          <w:b/>
          <w:bCs/>
        </w:rPr>
      </w:pPr>
    </w:p>
    <w:p w14:paraId="350BBE67" w14:textId="53D3BAB9" w:rsidR="00770650" w:rsidRPr="0066138C" w:rsidRDefault="6B5B67D2" w:rsidP="0066138C">
      <w:pPr>
        <w:spacing w:after="0" w:line="240" w:lineRule="auto"/>
        <w:rPr>
          <w:rFonts w:ascii="Garamond" w:hAnsi="Garamond" w:cs="Arial"/>
          <w:b/>
        </w:rPr>
      </w:pPr>
      <w:r w:rsidRPr="0DB1D348">
        <w:rPr>
          <w:rFonts w:ascii="Garamond" w:hAnsi="Garamond" w:cs="Arial"/>
          <w:b/>
          <w:bCs/>
        </w:rPr>
        <w:t>Key</w:t>
      </w:r>
      <w:r w:rsidR="3475AE56" w:rsidRPr="0DB1D348">
        <w:rPr>
          <w:rFonts w:ascii="Garamond" w:hAnsi="Garamond" w:cs="Arial"/>
          <w:b/>
          <w:bCs/>
        </w:rPr>
        <w:t xml:space="preserve"> Terms</w:t>
      </w:r>
    </w:p>
    <w:p w14:paraId="12AB3859" w14:textId="0FE8EFA0" w:rsidR="0066138C" w:rsidRPr="0066138C" w:rsidRDefault="119AA47D" w:rsidP="0066138C">
      <w:pPr>
        <w:spacing w:after="0" w:line="240" w:lineRule="auto"/>
        <w:rPr>
          <w:rFonts w:ascii="Garamond" w:eastAsia="Garamond" w:hAnsi="Garamond" w:cs="Garamond"/>
        </w:rPr>
      </w:pPr>
      <w:r w:rsidRPr="17100EA0">
        <w:rPr>
          <w:rFonts w:ascii="Garamond" w:eastAsia="Garamond" w:hAnsi="Garamond" w:cs="Garamond"/>
        </w:rPr>
        <w:t>algae, harmful algal bloom, remote sensing, water quality, lake color, temperature, time-series, Upper Yampa River Watershed</w:t>
      </w:r>
      <w:bookmarkStart w:id="0" w:name="_Toc334198720"/>
    </w:p>
    <w:p w14:paraId="796F7CD9" w14:textId="6A41B6EF" w:rsidR="5C13AF88" w:rsidRDefault="5C13AF88" w:rsidP="5C13AF88">
      <w:pPr>
        <w:spacing w:after="0" w:line="240" w:lineRule="auto"/>
        <w:rPr>
          <w:rFonts w:ascii="Garamond" w:eastAsia="Garamond" w:hAnsi="Garamond" w:cs="Garamond"/>
        </w:rPr>
      </w:pPr>
    </w:p>
    <w:p w14:paraId="24D6C1A2" w14:textId="68CBE36E" w:rsidR="00E03B8E" w:rsidRPr="0066138C" w:rsidRDefault="79FFAC7C" w:rsidP="557B25F3">
      <w:pPr>
        <w:pStyle w:val="Heading1"/>
        <w:spacing w:before="0" w:line="240" w:lineRule="auto"/>
        <w:rPr>
          <w:rFonts w:ascii="Garamond" w:hAnsi="Garamond"/>
        </w:rPr>
      </w:pPr>
      <w:r w:rsidRPr="17100EA0">
        <w:rPr>
          <w:rFonts w:ascii="Garamond" w:hAnsi="Garamond"/>
        </w:rPr>
        <w:t>2</w:t>
      </w:r>
      <w:r w:rsidR="540391B1" w:rsidRPr="17100EA0">
        <w:rPr>
          <w:rFonts w:ascii="Garamond" w:hAnsi="Garamond"/>
        </w:rPr>
        <w:t xml:space="preserve">. </w:t>
      </w:r>
      <w:r w:rsidR="5C584A2D" w:rsidRPr="17100EA0">
        <w:rPr>
          <w:rFonts w:ascii="Garamond" w:hAnsi="Garamond"/>
        </w:rPr>
        <w:t>Introduction</w:t>
      </w:r>
      <w:bookmarkEnd w:id="0"/>
    </w:p>
    <w:p w14:paraId="6130A321" w14:textId="145611A3" w:rsidR="7A4D3A56" w:rsidRDefault="7A4D3A56" w:rsidP="557B25F3">
      <w:pPr>
        <w:spacing w:after="0" w:line="240" w:lineRule="auto"/>
        <w:rPr>
          <w:rFonts w:ascii="Garamond" w:hAnsi="Garamond"/>
          <w:b/>
          <w:bCs/>
          <w:i/>
          <w:iCs/>
        </w:rPr>
      </w:pPr>
      <w:r w:rsidRPr="557B25F3">
        <w:rPr>
          <w:rFonts w:ascii="Garamond" w:hAnsi="Garamond"/>
          <w:b/>
          <w:bCs/>
          <w:i/>
          <w:iCs/>
        </w:rPr>
        <w:t xml:space="preserve">2.1 </w:t>
      </w:r>
      <w:r w:rsidR="74A87F79" w:rsidRPr="557B25F3">
        <w:rPr>
          <w:rFonts w:ascii="Garamond" w:hAnsi="Garamond"/>
          <w:b/>
          <w:bCs/>
          <w:i/>
          <w:iCs/>
        </w:rPr>
        <w:t>Background Information</w:t>
      </w:r>
    </w:p>
    <w:p w14:paraId="051BDB0A" w14:textId="07DF2A0E" w:rsidR="5B8F6034" w:rsidRDefault="59475B8C" w:rsidP="557B25F3">
      <w:pPr>
        <w:spacing w:after="0" w:line="240" w:lineRule="auto"/>
        <w:rPr>
          <w:rFonts w:ascii="Garamond" w:eastAsia="Garamond" w:hAnsi="Garamond" w:cs="Garamond"/>
        </w:rPr>
      </w:pPr>
      <w:r w:rsidRPr="17100EA0">
        <w:rPr>
          <w:rFonts w:ascii="Garamond" w:hAnsi="Garamond"/>
        </w:rPr>
        <w:t>The Upper Yampa River Watershed (UYRW), located in northwestern Colorado, plays a key role in providing water to the western United States. The watershed contains the Yampa River, which is an important tributary of the Colorado River and the largest mostly free flowing river in the Colorado River system (Day, 2021; Hay et al.</w:t>
      </w:r>
      <w:r w:rsidR="009B6A10">
        <w:rPr>
          <w:rFonts w:ascii="Garamond" w:hAnsi="Garamond"/>
        </w:rPr>
        <w:t>,</w:t>
      </w:r>
      <w:r w:rsidRPr="17100EA0">
        <w:rPr>
          <w:rFonts w:ascii="Garamond" w:hAnsi="Garamond"/>
        </w:rPr>
        <w:t xml:space="preserve"> 2012). The watershed also contains a number of lakes and reservoirs that are crucial for local recreation and water storage</w:t>
      </w:r>
      <w:r w:rsidR="009B6A10">
        <w:rPr>
          <w:rFonts w:ascii="Garamond" w:hAnsi="Garamond"/>
        </w:rPr>
        <w:t xml:space="preserve"> (Figure 1)</w:t>
      </w:r>
      <w:r w:rsidRPr="17100EA0">
        <w:rPr>
          <w:rFonts w:ascii="Garamond" w:hAnsi="Garamond"/>
        </w:rPr>
        <w:t>. The UYRW has been impacted by increasingly frequent and widespread harmful algal blooms (HABs) that deteriorate water quality and impair recreational and municipal use. This has upset local economies by reducing tourism and has threatened water resources for the community and downstream users.</w:t>
      </w:r>
    </w:p>
    <w:p w14:paraId="2AA84E5B" w14:textId="08DB38DC" w:rsidR="5B8F6034" w:rsidRDefault="5B8F6034" w:rsidP="557B25F3">
      <w:pPr>
        <w:spacing w:after="0" w:line="240" w:lineRule="auto"/>
        <w:rPr>
          <w:rFonts w:ascii="Garamond" w:eastAsia="Garamond" w:hAnsi="Garamond" w:cs="Garamond"/>
        </w:rPr>
      </w:pPr>
    </w:p>
    <w:p w14:paraId="708E08EB" w14:textId="3F86C1B0" w:rsidR="5B8F6034" w:rsidRDefault="6FD9B553" w:rsidP="557B25F3">
      <w:pPr>
        <w:spacing w:after="0" w:line="240" w:lineRule="auto"/>
        <w:rPr>
          <w:rFonts w:ascii="Garamond" w:eastAsia="Garamond" w:hAnsi="Garamond" w:cs="Garamond"/>
        </w:rPr>
      </w:pPr>
      <w:r w:rsidRPr="17100EA0">
        <w:rPr>
          <w:rFonts w:ascii="Garamond" w:eastAsia="Garamond" w:hAnsi="Garamond" w:cs="Garamond"/>
        </w:rPr>
        <w:t xml:space="preserve">The HABs in this region are caused by cyanobacteria </w:t>
      </w:r>
      <w:r w:rsidR="009B6A10">
        <w:rPr>
          <w:rFonts w:ascii="Garamond" w:eastAsia="Garamond" w:hAnsi="Garamond" w:cs="Garamond"/>
        </w:rPr>
        <w:t xml:space="preserve">(i.e., </w:t>
      </w:r>
      <w:r w:rsidRPr="17100EA0">
        <w:rPr>
          <w:rFonts w:ascii="Garamond" w:eastAsia="Garamond" w:hAnsi="Garamond" w:cs="Garamond"/>
        </w:rPr>
        <w:t>blue-green algae</w:t>
      </w:r>
      <w:r w:rsidR="009B6A10">
        <w:rPr>
          <w:rFonts w:ascii="Garamond" w:eastAsia="Garamond" w:hAnsi="Garamond" w:cs="Garamond"/>
        </w:rPr>
        <w:t>)</w:t>
      </w:r>
      <w:r w:rsidRPr="17100EA0">
        <w:rPr>
          <w:rFonts w:ascii="Garamond" w:eastAsia="Garamond" w:hAnsi="Garamond" w:cs="Garamond"/>
        </w:rPr>
        <w:t xml:space="preserve">. When the algae </w:t>
      </w:r>
      <w:r w:rsidR="52D6F47F" w:rsidRPr="17100EA0">
        <w:rPr>
          <w:rFonts w:ascii="Garamond" w:eastAsia="Garamond" w:hAnsi="Garamond" w:cs="Garamond"/>
        </w:rPr>
        <w:t>decompose</w:t>
      </w:r>
      <w:r w:rsidRPr="17100EA0">
        <w:rPr>
          <w:rFonts w:ascii="Garamond" w:eastAsia="Garamond" w:hAnsi="Garamond" w:cs="Garamond"/>
        </w:rPr>
        <w:t xml:space="preserve">, oxygen is </w:t>
      </w:r>
      <w:proofErr w:type="gramStart"/>
      <w:r w:rsidRPr="17100EA0">
        <w:rPr>
          <w:rFonts w:ascii="Garamond" w:eastAsia="Garamond" w:hAnsi="Garamond" w:cs="Garamond"/>
        </w:rPr>
        <w:t>consumed</w:t>
      </w:r>
      <w:proofErr w:type="gramEnd"/>
      <w:r w:rsidRPr="17100EA0">
        <w:rPr>
          <w:rFonts w:ascii="Garamond" w:eastAsia="Garamond" w:hAnsi="Garamond" w:cs="Garamond"/>
        </w:rPr>
        <w:t xml:space="preserve"> and carbon dioxide is produced. This decreases the water's dissolved oxygen (DO) and pH levels, creating hypoxic conditions and dead zones where life is unsustainable for local organisms </w:t>
      </w:r>
      <w:r w:rsidRPr="17100EA0">
        <w:rPr>
          <w:rFonts w:ascii="Garamond" w:hAnsi="Garamond"/>
        </w:rPr>
        <w:t>(</w:t>
      </w:r>
      <w:r w:rsidR="59475B8C" w:rsidRPr="17100EA0">
        <w:rPr>
          <w:rFonts w:ascii="Garamond" w:hAnsi="Garamond"/>
        </w:rPr>
        <w:t>Day, 2021)</w:t>
      </w:r>
      <w:r w:rsidR="61D23BF7" w:rsidRPr="17100EA0">
        <w:rPr>
          <w:rFonts w:ascii="Garamond" w:eastAsia="Garamond" w:hAnsi="Garamond" w:cs="Garamond"/>
        </w:rPr>
        <w:t>.</w:t>
      </w:r>
      <w:r w:rsidRPr="17100EA0">
        <w:rPr>
          <w:rFonts w:ascii="Garamond" w:eastAsia="Garamond" w:hAnsi="Garamond" w:cs="Garamond"/>
        </w:rPr>
        <w:t xml:space="preserve"> Additionally, certain kinds of algae can produce bioactive toxins, which can be harmful to humans and other aquatic and terrestrial species (</w:t>
      </w:r>
      <w:r w:rsidR="4CE65A13" w:rsidRPr="17100EA0">
        <w:rPr>
          <w:rFonts w:ascii="Garamond" w:eastAsia="Garamond" w:hAnsi="Garamond" w:cs="Garamond"/>
        </w:rPr>
        <w:t>Lopez et al., 2008</w:t>
      </w:r>
      <w:r w:rsidR="11DCD4AF" w:rsidRPr="17100EA0">
        <w:rPr>
          <w:rFonts w:ascii="Garamond" w:eastAsia="Garamond" w:hAnsi="Garamond" w:cs="Garamond"/>
        </w:rPr>
        <w:t>)</w:t>
      </w:r>
      <w:r w:rsidR="3F7F977D" w:rsidRPr="17100EA0">
        <w:rPr>
          <w:rFonts w:ascii="Garamond" w:eastAsia="Garamond" w:hAnsi="Garamond" w:cs="Garamond"/>
        </w:rPr>
        <w:t>.</w:t>
      </w:r>
      <w:r w:rsidRPr="17100EA0">
        <w:rPr>
          <w:rFonts w:ascii="Garamond" w:eastAsia="Garamond" w:hAnsi="Garamond" w:cs="Garamond"/>
        </w:rPr>
        <w:t xml:space="preserve"> Consumption of cyanotoxins can cause symptoms such as stomach pain, vomiting, liver damage, neurological issues, and more (</w:t>
      </w:r>
      <w:r w:rsidR="000924B1" w:rsidRPr="17100EA0">
        <w:rPr>
          <w:rFonts w:ascii="Garamond" w:eastAsia="Garamond" w:hAnsi="Garamond" w:cs="Garamond"/>
        </w:rPr>
        <w:t xml:space="preserve">Centers for Disease Control and Prevention </w:t>
      </w:r>
      <w:r w:rsidR="000924B1">
        <w:rPr>
          <w:rFonts w:ascii="Garamond" w:eastAsia="Garamond" w:hAnsi="Garamond" w:cs="Garamond"/>
        </w:rPr>
        <w:t>[</w:t>
      </w:r>
      <w:r w:rsidRPr="17100EA0">
        <w:rPr>
          <w:rFonts w:ascii="Garamond" w:eastAsia="Garamond" w:hAnsi="Garamond" w:cs="Garamond"/>
        </w:rPr>
        <w:t>CDC</w:t>
      </w:r>
      <w:r w:rsidR="000924B1">
        <w:rPr>
          <w:rFonts w:ascii="Garamond" w:eastAsia="Garamond" w:hAnsi="Garamond" w:cs="Garamond"/>
        </w:rPr>
        <w:t>]</w:t>
      </w:r>
      <w:r w:rsidRPr="17100EA0">
        <w:rPr>
          <w:rFonts w:ascii="Garamond" w:eastAsia="Garamond" w:hAnsi="Garamond" w:cs="Garamond"/>
        </w:rPr>
        <w:t xml:space="preserve">, 2022). While </w:t>
      </w:r>
      <w:r w:rsidR="312DE316" w:rsidRPr="17100EA0">
        <w:rPr>
          <w:rFonts w:ascii="Garamond" w:eastAsia="Garamond" w:hAnsi="Garamond" w:cs="Garamond"/>
        </w:rPr>
        <w:t>HABs</w:t>
      </w:r>
      <w:r w:rsidRPr="17100EA0">
        <w:rPr>
          <w:rFonts w:ascii="Garamond" w:eastAsia="Garamond" w:hAnsi="Garamond" w:cs="Garamond"/>
        </w:rPr>
        <w:t xml:space="preserve"> are naturally occurring, they have increased in frequency and distribution in recent decades (Lopez et al., 2008). The causes of HABs are complex, but </w:t>
      </w:r>
      <w:r w:rsidR="009B6A10">
        <w:rPr>
          <w:rFonts w:ascii="Garamond" w:eastAsia="Garamond" w:hAnsi="Garamond" w:cs="Garamond"/>
        </w:rPr>
        <w:t xml:space="preserve">they </w:t>
      </w:r>
      <w:r w:rsidRPr="17100EA0">
        <w:rPr>
          <w:rFonts w:ascii="Garamond" w:eastAsia="Garamond" w:hAnsi="Garamond" w:cs="Garamond"/>
        </w:rPr>
        <w:t xml:space="preserve">are related to changes in land use, land management, climate, precipitation, and temperature (Day, 2021). </w:t>
      </w:r>
    </w:p>
    <w:p w14:paraId="0FE1A630" w14:textId="16B46F43" w:rsidR="5B8F6034" w:rsidRDefault="5B8F6034" w:rsidP="557B25F3">
      <w:pPr>
        <w:spacing w:after="0" w:line="240" w:lineRule="auto"/>
        <w:rPr>
          <w:rFonts w:ascii="Garamond" w:eastAsia="Garamond" w:hAnsi="Garamond" w:cs="Garamond"/>
        </w:rPr>
      </w:pPr>
    </w:p>
    <w:p w14:paraId="7CAA3D9C" w14:textId="0764361C" w:rsidR="5B8F6034" w:rsidRDefault="0EC0A280" w:rsidP="557B25F3">
      <w:pPr>
        <w:spacing w:after="0" w:line="240" w:lineRule="auto"/>
        <w:rPr>
          <w:rFonts w:ascii="Garamond" w:eastAsia="Garamond" w:hAnsi="Garamond" w:cs="Garamond"/>
        </w:rPr>
      </w:pPr>
      <w:r w:rsidRPr="17100EA0">
        <w:rPr>
          <w:rFonts w:ascii="Garamond" w:eastAsia="Garamond" w:hAnsi="Garamond" w:cs="Garamond"/>
        </w:rPr>
        <w:t>The sustainable management of waterbodies requires the continuous monitoring of water quality, which has conventionally been carried out through the collection of field samples. Recently, water quality monitoring has begun to use geospatial technologies such as remote sensing and Geographic Information Systems (GIS) for analysis (</w:t>
      </w:r>
      <w:proofErr w:type="spellStart"/>
      <w:r w:rsidRPr="17100EA0">
        <w:rPr>
          <w:rFonts w:ascii="Garamond" w:eastAsia="Garamond" w:hAnsi="Garamond" w:cs="Garamond"/>
        </w:rPr>
        <w:t>Markogianni</w:t>
      </w:r>
      <w:proofErr w:type="spellEnd"/>
      <w:r w:rsidRPr="17100EA0">
        <w:rPr>
          <w:rFonts w:ascii="Garamond" w:eastAsia="Garamond" w:hAnsi="Garamond" w:cs="Garamond"/>
        </w:rPr>
        <w:t xml:space="preserve"> et al., 2020). These technologies present advantages over traditional in-situ sampling</w:t>
      </w:r>
      <w:r w:rsidR="00F12D1F">
        <w:rPr>
          <w:rFonts w:ascii="Garamond" w:eastAsia="Garamond" w:hAnsi="Garamond" w:cs="Garamond"/>
        </w:rPr>
        <w:t>,</w:t>
      </w:r>
      <w:r w:rsidRPr="17100EA0">
        <w:rPr>
          <w:rFonts w:ascii="Garamond" w:eastAsia="Garamond" w:hAnsi="Garamond" w:cs="Garamond"/>
        </w:rPr>
        <w:t xml:space="preserve"> as they are non-intrusive and allow monitoring over </w:t>
      </w:r>
      <w:r w:rsidR="04602397" w:rsidRPr="17100EA0">
        <w:rPr>
          <w:rFonts w:ascii="Garamond" w:eastAsia="Garamond" w:hAnsi="Garamond" w:cs="Garamond"/>
        </w:rPr>
        <w:t xml:space="preserve">various </w:t>
      </w:r>
      <w:r w:rsidRPr="17100EA0">
        <w:rPr>
          <w:rFonts w:ascii="Garamond" w:eastAsia="Garamond" w:hAnsi="Garamond" w:cs="Garamond"/>
        </w:rPr>
        <w:t xml:space="preserve">spatial areas and temporal scales. Even </w:t>
      </w:r>
      <w:r w:rsidRPr="17100EA0">
        <w:rPr>
          <w:rFonts w:ascii="Garamond" w:eastAsia="Garamond" w:hAnsi="Garamond" w:cs="Garamond"/>
        </w:rPr>
        <w:lastRenderedPageBreak/>
        <w:t xml:space="preserve">so, they are never a replacement for field sampling, but rather act as an effective supplementary source of information. </w:t>
      </w:r>
    </w:p>
    <w:p w14:paraId="29BDD2D2" w14:textId="106B3AD5" w:rsidR="0DB1D348" w:rsidRDefault="0DB1D348" w:rsidP="0DB1D348">
      <w:pPr>
        <w:spacing w:after="0" w:line="240" w:lineRule="auto"/>
        <w:rPr>
          <w:rFonts w:ascii="Garamond" w:eastAsia="Garamond" w:hAnsi="Garamond" w:cs="Garamond"/>
        </w:rPr>
      </w:pPr>
    </w:p>
    <w:p w14:paraId="10270AE8" w14:textId="106B3AD5" w:rsidR="0DB1D348" w:rsidRDefault="2B0CFF38" w:rsidP="2D7011DA">
      <w:pPr>
        <w:spacing w:after="0" w:line="240" w:lineRule="auto"/>
        <w:jc w:val="center"/>
      </w:pPr>
      <w:r>
        <w:rPr>
          <w:noProof/>
        </w:rPr>
        <w:drawing>
          <wp:inline distT="0" distB="0" distL="0" distR="0" wp14:anchorId="539E96B4" wp14:editId="3F26B9AC">
            <wp:extent cx="5936674" cy="4353560"/>
            <wp:effectExtent l="9525" t="9525" r="9525" b="9525"/>
            <wp:docPr id="98239431"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36674" cy="4353560"/>
                    </a:xfrm>
                    <a:prstGeom prst="rect">
                      <a:avLst/>
                    </a:prstGeom>
                    <a:ln w="9525">
                      <a:solidFill>
                        <a:schemeClr val="tx1"/>
                      </a:solidFill>
                      <a:prstDash val="solid"/>
                    </a:ln>
                  </pic:spPr>
                </pic:pic>
              </a:graphicData>
            </a:graphic>
          </wp:inline>
        </w:drawing>
      </w:r>
    </w:p>
    <w:p w14:paraId="51EE603C" w14:textId="107DF6C1" w:rsidR="5B8F6034" w:rsidRDefault="10D29DE0" w:rsidP="557B25F3">
      <w:pPr>
        <w:spacing w:after="0" w:line="240" w:lineRule="auto"/>
        <w:jc w:val="center"/>
        <w:rPr>
          <w:rFonts w:ascii="Garamond" w:eastAsia="Garamond" w:hAnsi="Garamond" w:cs="Garamond"/>
        </w:rPr>
      </w:pPr>
      <w:r w:rsidRPr="588D13C7">
        <w:rPr>
          <w:rFonts w:ascii="Garamond" w:eastAsia="Garamond" w:hAnsi="Garamond" w:cs="Garamond"/>
          <w:i/>
        </w:rPr>
        <w:t>Figure 1.</w:t>
      </w:r>
      <w:r w:rsidRPr="557B25F3">
        <w:rPr>
          <w:rFonts w:ascii="Garamond" w:eastAsia="Garamond" w:hAnsi="Garamond" w:cs="Garamond"/>
        </w:rPr>
        <w:t xml:space="preserve"> Upper Yampa River Watershed boundary and </w:t>
      </w:r>
      <w:r w:rsidR="00C96600">
        <w:rPr>
          <w:rFonts w:ascii="Garamond" w:eastAsia="Garamond" w:hAnsi="Garamond" w:cs="Garamond"/>
        </w:rPr>
        <w:t>waterbodies</w:t>
      </w:r>
      <w:r w:rsidR="00C96600" w:rsidRPr="557B25F3">
        <w:rPr>
          <w:rFonts w:ascii="Garamond" w:eastAsia="Garamond" w:hAnsi="Garamond" w:cs="Garamond"/>
        </w:rPr>
        <w:t xml:space="preserve"> </w:t>
      </w:r>
      <w:r w:rsidRPr="557B25F3">
        <w:rPr>
          <w:rFonts w:ascii="Garamond" w:eastAsia="Garamond" w:hAnsi="Garamond" w:cs="Garamond"/>
        </w:rPr>
        <w:t>of interest</w:t>
      </w:r>
      <w:r w:rsidR="00C96600">
        <w:rPr>
          <w:rFonts w:ascii="Garamond" w:eastAsia="Garamond" w:hAnsi="Garamond" w:cs="Garamond"/>
        </w:rPr>
        <w:t>:</w:t>
      </w:r>
      <w:r w:rsidRPr="557B25F3">
        <w:rPr>
          <w:rFonts w:ascii="Garamond" w:eastAsia="Garamond" w:hAnsi="Garamond" w:cs="Garamond"/>
        </w:rPr>
        <w:t xml:space="preserve"> Fish Creek Reservoir, </w:t>
      </w:r>
      <w:proofErr w:type="spellStart"/>
      <w:r w:rsidRPr="557B25F3">
        <w:rPr>
          <w:rFonts w:ascii="Garamond" w:eastAsia="Garamond" w:hAnsi="Garamond" w:cs="Garamond"/>
        </w:rPr>
        <w:t>Yamcolo</w:t>
      </w:r>
      <w:proofErr w:type="spellEnd"/>
      <w:r w:rsidRPr="557B25F3">
        <w:rPr>
          <w:rFonts w:ascii="Garamond" w:eastAsia="Garamond" w:hAnsi="Garamond" w:cs="Garamond"/>
        </w:rPr>
        <w:t xml:space="preserve"> Reservoir, Sheriff Reservoir, Dumont Lake, Steamboat Lake, </w:t>
      </w:r>
      <w:proofErr w:type="spellStart"/>
      <w:r w:rsidRPr="557B25F3">
        <w:rPr>
          <w:rFonts w:ascii="Garamond" w:eastAsia="Garamond" w:hAnsi="Garamond" w:cs="Garamond"/>
        </w:rPr>
        <w:t>Elkhead</w:t>
      </w:r>
      <w:proofErr w:type="spellEnd"/>
      <w:r w:rsidRPr="557B25F3">
        <w:rPr>
          <w:rFonts w:ascii="Garamond" w:eastAsia="Garamond" w:hAnsi="Garamond" w:cs="Garamond"/>
        </w:rPr>
        <w:t xml:space="preserve"> Reservoir, Stagecoach Reservoir, Stillwater Reservoir, and Lake Catamount. Watershed boundary and </w:t>
      </w:r>
      <w:r w:rsidR="00C96600">
        <w:rPr>
          <w:rFonts w:ascii="Garamond" w:eastAsia="Garamond" w:hAnsi="Garamond" w:cs="Garamond"/>
        </w:rPr>
        <w:t>waterbody</w:t>
      </w:r>
      <w:r w:rsidR="00C96600" w:rsidRPr="557B25F3">
        <w:rPr>
          <w:rFonts w:ascii="Garamond" w:eastAsia="Garamond" w:hAnsi="Garamond" w:cs="Garamond"/>
        </w:rPr>
        <w:t xml:space="preserve"> </w:t>
      </w:r>
      <w:r w:rsidRPr="557B25F3">
        <w:rPr>
          <w:rFonts w:ascii="Garamond" w:eastAsia="Garamond" w:hAnsi="Garamond" w:cs="Garamond"/>
        </w:rPr>
        <w:t xml:space="preserve">shapefiles were obtained from </w:t>
      </w:r>
      <w:r w:rsidR="00C96600">
        <w:rPr>
          <w:rFonts w:ascii="Garamond" w:eastAsia="Garamond" w:hAnsi="Garamond" w:cs="Garamond"/>
        </w:rPr>
        <w:t xml:space="preserve">the </w:t>
      </w:r>
      <w:r w:rsidR="00C96600" w:rsidRPr="557B25F3">
        <w:rPr>
          <w:rFonts w:ascii="Garamond" w:eastAsia="Times New Roman" w:hAnsi="Garamond" w:cs="Arial"/>
        </w:rPr>
        <w:t>USGS National Hydrography Dataset (NHD)</w:t>
      </w:r>
      <w:r w:rsidRPr="557B25F3">
        <w:rPr>
          <w:rFonts w:ascii="Garamond" w:eastAsia="Garamond" w:hAnsi="Garamond" w:cs="Garamond"/>
        </w:rPr>
        <w:t xml:space="preserve"> High</w:t>
      </w:r>
      <w:r w:rsidR="008B5E62">
        <w:rPr>
          <w:rFonts w:ascii="Garamond" w:eastAsia="Garamond" w:hAnsi="Garamond" w:cs="Garamond"/>
        </w:rPr>
        <w:t>-</w:t>
      </w:r>
      <w:r w:rsidRPr="557B25F3">
        <w:rPr>
          <w:rFonts w:ascii="Garamond" w:eastAsia="Garamond" w:hAnsi="Garamond" w:cs="Garamond"/>
        </w:rPr>
        <w:t>Resolution Datasets.</w:t>
      </w:r>
    </w:p>
    <w:p w14:paraId="2DE6A585" w14:textId="18CD3107" w:rsidR="00C15E9C" w:rsidRPr="0066138C" w:rsidRDefault="00C15E9C" w:rsidP="0066138C">
      <w:pPr>
        <w:spacing w:after="0" w:line="240" w:lineRule="auto"/>
        <w:rPr>
          <w:rFonts w:ascii="Garamond" w:hAnsi="Garamond"/>
          <w:bCs/>
        </w:rPr>
      </w:pPr>
    </w:p>
    <w:p w14:paraId="1E6FDF6A" w14:textId="1CB00CDF" w:rsidR="0066138C" w:rsidRPr="0066138C" w:rsidRDefault="7F96870E" w:rsidP="557B25F3">
      <w:pPr>
        <w:spacing w:after="0" w:line="240" w:lineRule="auto"/>
        <w:rPr>
          <w:rFonts w:ascii="Garamond" w:hAnsi="Garamond"/>
          <w:b/>
          <w:bCs/>
          <w:i/>
          <w:iCs/>
        </w:rPr>
      </w:pPr>
      <w:r w:rsidRPr="557B25F3">
        <w:rPr>
          <w:rFonts w:ascii="Garamond" w:hAnsi="Garamond"/>
          <w:b/>
          <w:bCs/>
          <w:i/>
          <w:iCs/>
        </w:rPr>
        <w:t xml:space="preserve">2.2 </w:t>
      </w:r>
      <w:r w:rsidR="74A87F79" w:rsidRPr="557B25F3">
        <w:rPr>
          <w:rFonts w:ascii="Garamond" w:hAnsi="Garamond"/>
          <w:b/>
          <w:bCs/>
          <w:i/>
          <w:iCs/>
        </w:rPr>
        <w:t xml:space="preserve">Project </w:t>
      </w:r>
      <w:r w:rsidR="3C64247B" w:rsidRPr="557B25F3">
        <w:rPr>
          <w:rFonts w:ascii="Garamond" w:hAnsi="Garamond"/>
          <w:b/>
          <w:bCs/>
          <w:i/>
          <w:iCs/>
        </w:rPr>
        <w:t>Partners &amp; Objectives</w:t>
      </w:r>
    </w:p>
    <w:p w14:paraId="5941BCC1" w14:textId="1EE222B9" w:rsidR="1A4616D7" w:rsidRDefault="00C63CD9" w:rsidP="59E122BB">
      <w:pPr>
        <w:spacing w:after="0" w:line="240" w:lineRule="auto"/>
        <w:rPr>
          <w:rFonts w:ascii="Garamond" w:hAnsi="Garamond"/>
        </w:rPr>
      </w:pPr>
      <w:r>
        <w:rPr>
          <w:rFonts w:ascii="Garamond" w:eastAsia="Garamond" w:hAnsi="Garamond" w:cs="Garamond"/>
        </w:rPr>
        <w:t xml:space="preserve">The </w:t>
      </w:r>
      <w:r w:rsidR="1A4616D7" w:rsidRPr="59E122BB">
        <w:rPr>
          <w:rFonts w:ascii="Garamond" w:eastAsia="Garamond" w:hAnsi="Garamond" w:cs="Garamond"/>
        </w:rPr>
        <w:t>Upper Yampa Water Conservancy District (UYWCD) is responsible for water conservation within the UYRW</w:t>
      </w:r>
      <w:r w:rsidR="55025C82" w:rsidRPr="3BD1021E">
        <w:rPr>
          <w:rFonts w:ascii="Garamond" w:eastAsia="Garamond" w:hAnsi="Garamond" w:cs="Garamond"/>
        </w:rPr>
        <w:t>. As</w:t>
      </w:r>
      <w:r w:rsidR="1A4616D7" w:rsidRPr="59E122BB">
        <w:rPr>
          <w:rFonts w:ascii="Garamond" w:eastAsia="Garamond" w:hAnsi="Garamond" w:cs="Garamond"/>
        </w:rPr>
        <w:t xml:space="preserve"> such, they are dedicated to providing water to </w:t>
      </w:r>
      <w:r w:rsidR="1A4616D7" w:rsidRPr="1AC656B6">
        <w:rPr>
          <w:rFonts w:ascii="Garamond" w:eastAsia="Garamond" w:hAnsi="Garamond" w:cs="Garamond"/>
        </w:rPr>
        <w:t>users</w:t>
      </w:r>
      <w:r w:rsidR="1A4616D7" w:rsidRPr="16EA71C4">
        <w:rPr>
          <w:rFonts w:ascii="Garamond" w:eastAsia="Garamond" w:hAnsi="Garamond" w:cs="Garamond"/>
        </w:rPr>
        <w:t>, preserving water rights, mitigating threats to water quality</w:t>
      </w:r>
      <w:r w:rsidR="1A4616D7" w:rsidRPr="66A9CBD2">
        <w:rPr>
          <w:rFonts w:ascii="Garamond" w:eastAsia="Garamond" w:hAnsi="Garamond" w:cs="Garamond"/>
        </w:rPr>
        <w:t>, and promoting sustainable water use.</w:t>
      </w:r>
      <w:r w:rsidR="1A4616D7" w:rsidRPr="59E122BB">
        <w:rPr>
          <w:rFonts w:ascii="Garamond" w:eastAsia="Garamond" w:hAnsi="Garamond" w:cs="Garamond"/>
        </w:rPr>
        <w:t xml:space="preserve"> </w:t>
      </w:r>
      <w:r w:rsidR="33FEB3A0" w:rsidRPr="59E122BB">
        <w:rPr>
          <w:rFonts w:ascii="Garamond" w:eastAsia="Garamond" w:hAnsi="Garamond" w:cs="Garamond"/>
        </w:rPr>
        <w:t>HABs</w:t>
      </w:r>
      <w:r w:rsidR="1A4616D7" w:rsidRPr="59E122BB">
        <w:rPr>
          <w:rFonts w:ascii="Garamond" w:eastAsia="Garamond" w:hAnsi="Garamond" w:cs="Garamond"/>
        </w:rPr>
        <w:t xml:space="preserve"> have adversely affected water quality within the watershed and have impacted </w:t>
      </w:r>
      <w:r w:rsidR="55025C82" w:rsidRPr="0412604F">
        <w:rPr>
          <w:rFonts w:ascii="Garamond" w:eastAsia="Garamond" w:hAnsi="Garamond" w:cs="Garamond"/>
        </w:rPr>
        <w:t xml:space="preserve">local recreation and </w:t>
      </w:r>
      <w:r w:rsidR="1A4616D7" w:rsidRPr="59E122BB">
        <w:rPr>
          <w:rFonts w:ascii="Garamond" w:eastAsia="Garamond" w:hAnsi="Garamond" w:cs="Garamond"/>
        </w:rPr>
        <w:t xml:space="preserve">the UYWCD’s ability to provide water to its users. </w:t>
      </w:r>
      <w:r w:rsidR="55025C82" w:rsidRPr="178663C7">
        <w:rPr>
          <w:rFonts w:ascii="Garamond" w:eastAsia="Garamond" w:hAnsi="Garamond" w:cs="Garamond"/>
        </w:rPr>
        <w:t>I</w:t>
      </w:r>
      <w:r w:rsidR="557B25F3" w:rsidRPr="178663C7">
        <w:rPr>
          <w:rFonts w:ascii="Garamond" w:eastAsia="Garamond" w:hAnsi="Garamond" w:cs="Garamond"/>
        </w:rPr>
        <w:t>n</w:t>
      </w:r>
      <w:r w:rsidR="557B25F3" w:rsidRPr="3C24AF6A">
        <w:rPr>
          <w:rFonts w:ascii="Garamond" w:eastAsia="Garamond" w:hAnsi="Garamond" w:cs="Garamond"/>
        </w:rPr>
        <w:t xml:space="preserve"> recent years, nutrient and chlorophyll-a levels have become strictly regulated by the Environmental Protection Agency (EPA</w:t>
      </w:r>
      <w:r w:rsidR="557B25F3" w:rsidRPr="163D3957">
        <w:rPr>
          <w:rFonts w:ascii="Garamond" w:eastAsia="Garamond" w:hAnsi="Garamond" w:cs="Garamond"/>
        </w:rPr>
        <w:t>). As a result,</w:t>
      </w:r>
      <w:r w:rsidR="557B25F3" w:rsidRPr="1C0C8CC9">
        <w:rPr>
          <w:rFonts w:ascii="Garamond" w:eastAsia="Garamond" w:hAnsi="Garamond" w:cs="Garamond"/>
        </w:rPr>
        <w:t xml:space="preserve"> several</w:t>
      </w:r>
      <w:r w:rsidR="557B25F3" w:rsidRPr="3C24AF6A">
        <w:rPr>
          <w:rFonts w:ascii="Garamond" w:eastAsia="Garamond" w:hAnsi="Garamond" w:cs="Garamond"/>
        </w:rPr>
        <w:t xml:space="preserve"> waterbodies in the UYRW are set for mandated water quality reviews and reformations in 2025</w:t>
      </w:r>
      <w:r w:rsidR="1DBC2DC5" w:rsidRPr="3C24AF6A">
        <w:rPr>
          <w:rFonts w:ascii="Garamond" w:eastAsia="Garamond" w:hAnsi="Garamond" w:cs="Garamond"/>
        </w:rPr>
        <w:t xml:space="preserve"> by the 303d EPA regulations</w:t>
      </w:r>
      <w:r w:rsidR="1DBC2DC5" w:rsidRPr="71A38C76">
        <w:rPr>
          <w:rFonts w:ascii="Garamond" w:eastAsia="Garamond" w:hAnsi="Garamond" w:cs="Garamond"/>
        </w:rPr>
        <w:t>.</w:t>
      </w:r>
      <w:r w:rsidR="1DBC2DC5" w:rsidRPr="7A1FFB54">
        <w:rPr>
          <w:rFonts w:ascii="Garamond" w:eastAsia="Garamond" w:hAnsi="Garamond" w:cs="Garamond"/>
        </w:rPr>
        <w:t xml:space="preserve"> </w:t>
      </w:r>
      <w:r w:rsidR="1DBC2DC5" w:rsidRPr="235DBDF6">
        <w:rPr>
          <w:rFonts w:ascii="Garamond" w:eastAsia="Garamond" w:hAnsi="Garamond" w:cs="Garamond"/>
        </w:rPr>
        <w:t>Due to the prevalence of HABs,</w:t>
      </w:r>
      <w:r w:rsidR="1DBC2DC5" w:rsidRPr="417CA65A">
        <w:rPr>
          <w:rFonts w:ascii="Garamond" w:eastAsia="Garamond" w:hAnsi="Garamond" w:cs="Garamond"/>
        </w:rPr>
        <w:t xml:space="preserve"> the</w:t>
      </w:r>
      <w:r w:rsidR="1DBC2DC5" w:rsidRPr="235DBDF6">
        <w:rPr>
          <w:rFonts w:ascii="Garamond" w:eastAsia="Garamond" w:hAnsi="Garamond" w:cs="Garamond"/>
        </w:rPr>
        <w:t xml:space="preserve"> UYWCD does not believe many of its waterbodies will pass </w:t>
      </w:r>
      <w:r w:rsidR="1DBC2DC5" w:rsidRPr="1C0C8CC9">
        <w:rPr>
          <w:rFonts w:ascii="Garamond" w:eastAsia="Garamond" w:hAnsi="Garamond" w:cs="Garamond"/>
        </w:rPr>
        <w:t>these</w:t>
      </w:r>
      <w:r w:rsidR="1DBC2DC5" w:rsidRPr="235DBDF6">
        <w:rPr>
          <w:rFonts w:ascii="Garamond" w:eastAsia="Garamond" w:hAnsi="Garamond" w:cs="Garamond"/>
        </w:rPr>
        <w:t xml:space="preserve"> reviews. </w:t>
      </w:r>
      <w:r w:rsidR="1DBC2DC5" w:rsidRPr="1AC656B6">
        <w:rPr>
          <w:rFonts w:ascii="Garamond" w:eastAsia="Garamond" w:hAnsi="Garamond" w:cs="Garamond"/>
        </w:rPr>
        <w:t>T</w:t>
      </w:r>
      <w:r w:rsidR="51693A51" w:rsidRPr="1AC656B6">
        <w:rPr>
          <w:rFonts w:ascii="Garamond" w:hAnsi="Garamond"/>
        </w:rPr>
        <w:t>he</w:t>
      </w:r>
      <w:r w:rsidR="44CA505A" w:rsidRPr="59E122BB">
        <w:rPr>
          <w:rFonts w:ascii="Garamond" w:hAnsi="Garamond"/>
        </w:rPr>
        <w:t xml:space="preserve"> Yampa DEVELOP team partnered with</w:t>
      </w:r>
      <w:r w:rsidR="00924400" w:rsidRPr="59E122BB">
        <w:rPr>
          <w:rFonts w:ascii="Garamond" w:hAnsi="Garamond"/>
        </w:rPr>
        <w:t xml:space="preserve"> </w:t>
      </w:r>
      <w:r w:rsidR="44CA505A" w:rsidRPr="59E122BB">
        <w:rPr>
          <w:rFonts w:ascii="Garamond" w:hAnsi="Garamond"/>
        </w:rPr>
        <w:t>UYWCD, as well as collaborators from the Agricultural Water Quality</w:t>
      </w:r>
      <w:r w:rsidR="00CD0DB4" w:rsidRPr="59E122BB">
        <w:rPr>
          <w:rFonts w:ascii="Garamond" w:hAnsi="Garamond"/>
        </w:rPr>
        <w:t xml:space="preserve"> </w:t>
      </w:r>
      <w:r w:rsidR="44CA505A" w:rsidRPr="59E122BB">
        <w:rPr>
          <w:rFonts w:ascii="Garamond" w:hAnsi="Garamond"/>
        </w:rPr>
        <w:t xml:space="preserve">Program (AWQP) at Colorado State University (CSU), to assess the feasibility of using remote sensing to analyze changes in water quality in the UYRW over time. Partners were interested in obtaining a thorough historical record of </w:t>
      </w:r>
      <w:r w:rsidR="7397CD98" w:rsidRPr="59E122BB">
        <w:rPr>
          <w:rFonts w:ascii="Garamond" w:hAnsi="Garamond"/>
        </w:rPr>
        <w:t>HABs</w:t>
      </w:r>
      <w:r w:rsidR="44CA505A" w:rsidRPr="59E122BB">
        <w:rPr>
          <w:rFonts w:ascii="Garamond" w:hAnsi="Garamond"/>
        </w:rPr>
        <w:t xml:space="preserve"> and water temperature in key reservoirs and lakes in </w:t>
      </w:r>
      <w:r>
        <w:rPr>
          <w:rFonts w:ascii="Garamond" w:hAnsi="Garamond"/>
        </w:rPr>
        <w:t xml:space="preserve">the </w:t>
      </w:r>
      <w:r w:rsidR="59E122BB" w:rsidRPr="59E122BB">
        <w:rPr>
          <w:rFonts w:ascii="Garamond" w:hAnsi="Garamond"/>
        </w:rPr>
        <w:t>UYRW</w:t>
      </w:r>
      <w:r w:rsidR="59E122BB" w:rsidRPr="0E5E28D5">
        <w:rPr>
          <w:rFonts w:ascii="Garamond" w:hAnsi="Garamond"/>
        </w:rPr>
        <w:t xml:space="preserve"> (Figure 1).</w:t>
      </w:r>
      <w:r w:rsidR="4A7DD5F0" w:rsidRPr="5EC22CB5">
        <w:rPr>
          <w:rFonts w:ascii="Garamond" w:hAnsi="Garamond"/>
        </w:rPr>
        <w:t xml:space="preserve"> </w:t>
      </w:r>
      <w:r w:rsidR="4A7DD5F0" w:rsidRPr="50C251C0">
        <w:rPr>
          <w:rFonts w:ascii="Garamond" w:hAnsi="Garamond"/>
        </w:rPr>
        <w:t xml:space="preserve">They were interested in using </w:t>
      </w:r>
      <w:r>
        <w:rPr>
          <w:rFonts w:ascii="Garamond" w:hAnsi="Garamond"/>
        </w:rPr>
        <w:t>these</w:t>
      </w:r>
      <w:r w:rsidRPr="50C251C0">
        <w:rPr>
          <w:rFonts w:ascii="Garamond" w:hAnsi="Garamond"/>
        </w:rPr>
        <w:t xml:space="preserve"> </w:t>
      </w:r>
      <w:r w:rsidR="4A7DD5F0" w:rsidRPr="50C251C0">
        <w:rPr>
          <w:rFonts w:ascii="Garamond" w:hAnsi="Garamond"/>
        </w:rPr>
        <w:t xml:space="preserve">data </w:t>
      </w:r>
      <w:r w:rsidR="4A7DD5F0" w:rsidRPr="1168FDEB">
        <w:rPr>
          <w:rFonts w:ascii="Garamond" w:hAnsi="Garamond"/>
        </w:rPr>
        <w:t xml:space="preserve">to inform decision making and mitigation </w:t>
      </w:r>
      <w:r w:rsidR="4A7DD5F0" w:rsidRPr="5C13AF88">
        <w:rPr>
          <w:rFonts w:ascii="Garamond" w:hAnsi="Garamond"/>
        </w:rPr>
        <w:t xml:space="preserve">strategies regarding the newly imposed state and federal water regulations. </w:t>
      </w:r>
    </w:p>
    <w:p w14:paraId="59A9BEE6" w14:textId="184C084B" w:rsidR="43926DE2" w:rsidRDefault="43926DE2" w:rsidP="43926DE2">
      <w:pPr>
        <w:spacing w:after="0" w:line="240" w:lineRule="auto"/>
        <w:rPr>
          <w:rFonts w:ascii="Garamond" w:hAnsi="Garamond"/>
        </w:rPr>
      </w:pPr>
    </w:p>
    <w:p w14:paraId="4CD911F7" w14:textId="49AF5053" w:rsidR="26C683A9" w:rsidRDefault="59475B8C" w:rsidP="557B25F3">
      <w:pPr>
        <w:spacing w:after="0" w:line="240" w:lineRule="auto"/>
        <w:rPr>
          <w:rFonts w:ascii="Garamond" w:eastAsia="Garamond" w:hAnsi="Garamond" w:cs="Garamond"/>
        </w:rPr>
      </w:pPr>
      <w:r w:rsidRPr="17100EA0">
        <w:rPr>
          <w:rFonts w:ascii="Garamond" w:hAnsi="Garamond"/>
        </w:rPr>
        <w:lastRenderedPageBreak/>
        <w:t xml:space="preserve">The objective of this project was to use NASA Earth observations (EOs) to conduct a time-series analysis of lake color and temperature </w:t>
      </w:r>
      <w:r w:rsidR="6FD9B553" w:rsidRPr="17100EA0">
        <w:rPr>
          <w:rFonts w:ascii="Garamond" w:eastAsia="Garamond" w:hAnsi="Garamond" w:cs="Garamond"/>
        </w:rPr>
        <w:t>from 1984 to 2021, focusing on nine lakes and reservoirs of interest (Figure 1). An additional objective was to compare t</w:t>
      </w:r>
      <w:r w:rsidRPr="17100EA0">
        <w:rPr>
          <w:rFonts w:ascii="Garamond" w:hAnsi="Garamond"/>
        </w:rPr>
        <w:t>he timeseries data to in-situ water quality measurements taken during the time span of the project for validation of the remote sensing tools</w:t>
      </w:r>
      <w:r w:rsidR="6FD9B553" w:rsidRPr="17100EA0">
        <w:rPr>
          <w:rFonts w:ascii="Garamond" w:eastAsia="Garamond" w:hAnsi="Garamond" w:cs="Garamond"/>
        </w:rPr>
        <w:t>.</w:t>
      </w:r>
      <w:r w:rsidRPr="17100EA0">
        <w:rPr>
          <w:rFonts w:ascii="Garamond" w:hAnsi="Garamond"/>
        </w:rPr>
        <w:t xml:space="preserve"> NASA EOs had not previously been explored as a means of tracking water quality and </w:t>
      </w:r>
      <w:r w:rsidR="4C6A7FC3" w:rsidRPr="17100EA0">
        <w:rPr>
          <w:rFonts w:ascii="Garamond" w:hAnsi="Garamond"/>
        </w:rPr>
        <w:t>HABs</w:t>
      </w:r>
      <w:r w:rsidRPr="17100EA0">
        <w:rPr>
          <w:rFonts w:ascii="Garamond" w:hAnsi="Garamond"/>
        </w:rPr>
        <w:t xml:space="preserve"> in the UYRW, and this project was meant to evaluate their effectiveness and assess the feasibility of using this methodology to study water quality in this region. </w:t>
      </w:r>
    </w:p>
    <w:p w14:paraId="72C9948A" w14:textId="0F06CFC1" w:rsidR="5C13AF88" w:rsidRDefault="5C13AF88" w:rsidP="17100EA0">
      <w:pPr>
        <w:spacing w:after="0" w:line="240" w:lineRule="auto"/>
        <w:rPr>
          <w:rFonts w:ascii="Garamond" w:eastAsia="Garamond" w:hAnsi="Garamond" w:cs="Garamond"/>
        </w:rPr>
      </w:pPr>
    </w:p>
    <w:p w14:paraId="799E4EC0" w14:textId="64917B13" w:rsidR="009A20ED" w:rsidRPr="0066138C" w:rsidRDefault="71D70584" w:rsidP="557B25F3">
      <w:pPr>
        <w:pStyle w:val="Heading1"/>
        <w:spacing w:before="0" w:line="240" w:lineRule="auto"/>
        <w:rPr>
          <w:rFonts w:ascii="Garamond" w:hAnsi="Garamond"/>
        </w:rPr>
      </w:pPr>
      <w:bookmarkStart w:id="1" w:name="_Toc334198726"/>
      <w:r w:rsidRPr="557B25F3">
        <w:rPr>
          <w:rFonts w:ascii="Garamond" w:hAnsi="Garamond"/>
        </w:rPr>
        <w:t>3</w:t>
      </w:r>
      <w:r w:rsidR="548646BA" w:rsidRPr="557B25F3">
        <w:rPr>
          <w:rFonts w:ascii="Garamond" w:hAnsi="Garamond"/>
        </w:rPr>
        <w:t xml:space="preserve">. </w:t>
      </w:r>
      <w:r w:rsidR="6763C253" w:rsidRPr="557B25F3">
        <w:rPr>
          <w:rFonts w:ascii="Garamond" w:hAnsi="Garamond"/>
        </w:rPr>
        <w:t>Methodology</w:t>
      </w:r>
      <w:bookmarkEnd w:id="1"/>
    </w:p>
    <w:p w14:paraId="7A47249D" w14:textId="17951E99" w:rsidR="557B25F3" w:rsidRDefault="557B25F3" w:rsidP="557B25F3">
      <w:pPr>
        <w:spacing w:after="0" w:line="240" w:lineRule="auto"/>
        <w:rPr>
          <w:rFonts w:ascii="Garamond" w:hAnsi="Garamond" w:cs="Arial"/>
          <w:b/>
          <w:bCs/>
          <w:i/>
          <w:iCs/>
        </w:rPr>
      </w:pPr>
      <w:r w:rsidRPr="557B25F3">
        <w:rPr>
          <w:rFonts w:ascii="Garamond" w:hAnsi="Garamond" w:cs="Arial"/>
          <w:b/>
          <w:bCs/>
          <w:i/>
          <w:iCs/>
        </w:rPr>
        <w:t>3.1 Study Area</w:t>
      </w:r>
    </w:p>
    <w:p w14:paraId="4C6F42AE" w14:textId="0B6DA344" w:rsidR="004F7074" w:rsidRDefault="00142FFA" w:rsidP="00023728">
      <w:pPr>
        <w:spacing w:after="0" w:line="240" w:lineRule="auto"/>
        <w:rPr>
          <w:rFonts w:ascii="Garamond" w:eastAsia="Garamond" w:hAnsi="Garamond" w:cs="Garamond"/>
          <w:color w:val="333333"/>
        </w:rPr>
      </w:pPr>
      <w:r w:rsidRPr="00142FFA">
        <w:rPr>
          <w:rFonts w:ascii="Garamond" w:eastAsia="Garamond" w:hAnsi="Garamond" w:cs="Garamond"/>
          <w:color w:val="333333"/>
        </w:rPr>
        <w:t>The primary study area for our project is the UYR</w:t>
      </w:r>
      <w:r w:rsidR="002767CE">
        <w:rPr>
          <w:rFonts w:ascii="Garamond" w:eastAsia="Garamond" w:hAnsi="Garamond" w:cs="Garamond"/>
          <w:color w:val="333333"/>
        </w:rPr>
        <w:t>W</w:t>
      </w:r>
      <w:r w:rsidR="00C63CD9">
        <w:rPr>
          <w:rFonts w:ascii="Garamond" w:eastAsia="Garamond" w:hAnsi="Garamond" w:cs="Garamond"/>
          <w:color w:val="333333"/>
        </w:rPr>
        <w:t>,</w:t>
      </w:r>
      <w:r w:rsidRPr="10BF6C3A">
        <w:rPr>
          <w:rFonts w:ascii="Garamond" w:eastAsia="Garamond" w:hAnsi="Garamond" w:cs="Garamond"/>
          <w:color w:val="333333"/>
        </w:rPr>
        <w:t xml:space="preserve"> </w:t>
      </w:r>
      <w:r w:rsidR="418806D0" w:rsidRPr="2E52A058">
        <w:rPr>
          <w:rFonts w:ascii="Garamond" w:eastAsia="Garamond" w:hAnsi="Garamond" w:cs="Garamond"/>
          <w:color w:val="333333"/>
        </w:rPr>
        <w:t>which</w:t>
      </w:r>
      <w:r w:rsidRPr="00142FFA">
        <w:rPr>
          <w:rFonts w:ascii="Garamond" w:eastAsia="Garamond" w:hAnsi="Garamond" w:cs="Garamond"/>
          <w:color w:val="333333"/>
        </w:rPr>
        <w:t xml:space="preserve"> is defined as the area of land drained by the Yampa River from its headwaters near the Flat Tops, a mountain range in Garfield County, to near Craig, Colorado</w:t>
      </w:r>
      <w:r w:rsidR="00BA6439">
        <w:rPr>
          <w:rFonts w:ascii="Garamond" w:eastAsia="Garamond" w:hAnsi="Garamond" w:cs="Garamond"/>
          <w:color w:val="333333"/>
        </w:rPr>
        <w:t xml:space="preserve"> (</w:t>
      </w:r>
      <w:proofErr w:type="spellStart"/>
      <w:r w:rsidR="00BA6439">
        <w:rPr>
          <w:rFonts w:ascii="Garamond" w:eastAsia="Garamond" w:hAnsi="Garamond" w:cs="Garamond"/>
          <w:color w:val="333333"/>
        </w:rPr>
        <w:t>Bauch</w:t>
      </w:r>
      <w:proofErr w:type="spellEnd"/>
      <w:r w:rsidR="00BA6439">
        <w:rPr>
          <w:rFonts w:ascii="Garamond" w:eastAsia="Garamond" w:hAnsi="Garamond" w:cs="Garamond"/>
          <w:color w:val="333333"/>
        </w:rPr>
        <w:t xml:space="preserve"> et al., 20</w:t>
      </w:r>
      <w:r w:rsidR="001F7123">
        <w:rPr>
          <w:rFonts w:ascii="Garamond" w:eastAsia="Garamond" w:hAnsi="Garamond" w:cs="Garamond"/>
          <w:color w:val="333333"/>
        </w:rPr>
        <w:t>12</w:t>
      </w:r>
      <w:r w:rsidR="0322C381" w:rsidRPr="64FB162A">
        <w:rPr>
          <w:rFonts w:ascii="Garamond" w:eastAsia="Garamond" w:hAnsi="Garamond" w:cs="Garamond"/>
          <w:color w:val="333333"/>
        </w:rPr>
        <w:t>)</w:t>
      </w:r>
      <w:r w:rsidR="418806D0" w:rsidRPr="64FB162A">
        <w:rPr>
          <w:rFonts w:ascii="Garamond" w:eastAsia="Garamond" w:hAnsi="Garamond" w:cs="Garamond"/>
          <w:color w:val="333333"/>
        </w:rPr>
        <w:t>.</w:t>
      </w:r>
      <w:r w:rsidRPr="00142FFA">
        <w:rPr>
          <w:rFonts w:ascii="Garamond" w:eastAsia="Garamond" w:hAnsi="Garamond" w:cs="Garamond"/>
          <w:color w:val="333333"/>
        </w:rPr>
        <w:t xml:space="preserve"> The </w:t>
      </w:r>
      <w:r w:rsidR="418806D0" w:rsidRPr="2E52A058">
        <w:rPr>
          <w:rFonts w:ascii="Garamond" w:eastAsia="Garamond" w:hAnsi="Garamond" w:cs="Garamond"/>
          <w:color w:val="333333"/>
        </w:rPr>
        <w:t>UYR</w:t>
      </w:r>
      <w:r w:rsidR="3A1E88A8" w:rsidRPr="2E52A058">
        <w:rPr>
          <w:rFonts w:ascii="Garamond" w:eastAsia="Garamond" w:hAnsi="Garamond" w:cs="Garamond"/>
          <w:color w:val="333333"/>
        </w:rPr>
        <w:t>W</w:t>
      </w:r>
      <w:r w:rsidRPr="00142FFA">
        <w:rPr>
          <w:rFonts w:ascii="Garamond" w:eastAsia="Garamond" w:hAnsi="Garamond" w:cs="Garamond"/>
          <w:color w:val="333333"/>
        </w:rPr>
        <w:t xml:space="preserve"> drains approximately 2,100 square miles of the Yampa River Basin</w:t>
      </w:r>
      <w:r w:rsidR="00C63CD9">
        <w:rPr>
          <w:rFonts w:ascii="Garamond" w:eastAsia="Garamond" w:hAnsi="Garamond" w:cs="Garamond"/>
          <w:color w:val="333333"/>
        </w:rPr>
        <w:t>,</w:t>
      </w:r>
      <w:r w:rsidRPr="00142FFA">
        <w:rPr>
          <w:rFonts w:ascii="Garamond" w:eastAsia="Garamond" w:hAnsi="Garamond" w:cs="Garamond"/>
          <w:color w:val="333333"/>
        </w:rPr>
        <w:t xml:space="preserve"> and the elevation here ranges from 6,100 feet to more than 12,000 feet.</w:t>
      </w:r>
      <w:r w:rsidR="00E81AC9">
        <w:rPr>
          <w:rFonts w:ascii="Garamond" w:eastAsia="Garamond" w:hAnsi="Garamond" w:cs="Garamond"/>
          <w:color w:val="333333"/>
        </w:rPr>
        <w:t xml:space="preserve"> </w:t>
      </w:r>
      <w:r w:rsidR="00E81AC9" w:rsidRPr="00E81AC9">
        <w:rPr>
          <w:rFonts w:ascii="Garamond" w:eastAsia="Garamond" w:hAnsi="Garamond" w:cs="Garamond"/>
          <w:color w:val="333333"/>
        </w:rPr>
        <w:t>The streamflow is dominated by snowmelt runoff and typically peaks in May and June. The geology of</w:t>
      </w:r>
      <w:r w:rsidR="00E81AC9" w:rsidRPr="2B2ED0FA">
        <w:rPr>
          <w:rFonts w:ascii="Garamond" w:eastAsia="Garamond" w:hAnsi="Garamond" w:cs="Garamond"/>
          <w:color w:val="333333"/>
        </w:rPr>
        <w:t xml:space="preserve"> the</w:t>
      </w:r>
      <w:r w:rsidR="00E81AC9" w:rsidRPr="00E81AC9">
        <w:rPr>
          <w:rFonts w:ascii="Garamond" w:eastAsia="Garamond" w:hAnsi="Garamond" w:cs="Garamond"/>
          <w:color w:val="333333"/>
        </w:rPr>
        <w:t xml:space="preserve"> </w:t>
      </w:r>
      <w:r w:rsidR="3A1E88A8" w:rsidRPr="2E52A058">
        <w:rPr>
          <w:rFonts w:ascii="Garamond" w:eastAsia="Garamond" w:hAnsi="Garamond" w:cs="Garamond"/>
          <w:color w:val="333333"/>
        </w:rPr>
        <w:t>UYR</w:t>
      </w:r>
      <w:r w:rsidR="05E56FA1" w:rsidRPr="2E52A058">
        <w:rPr>
          <w:rFonts w:ascii="Garamond" w:eastAsia="Garamond" w:hAnsi="Garamond" w:cs="Garamond"/>
          <w:color w:val="333333"/>
        </w:rPr>
        <w:t>W</w:t>
      </w:r>
      <w:r w:rsidR="00E81AC9" w:rsidRPr="00E81AC9">
        <w:rPr>
          <w:rFonts w:ascii="Garamond" w:eastAsia="Garamond" w:hAnsi="Garamond" w:cs="Garamond"/>
          <w:color w:val="333333"/>
        </w:rPr>
        <w:t xml:space="preserve"> consists of sedimentary rocks </w:t>
      </w:r>
      <w:r w:rsidR="00E81AC9" w:rsidRPr="3D7E8828">
        <w:rPr>
          <w:rFonts w:ascii="Garamond" w:eastAsia="Garamond" w:hAnsi="Garamond" w:cs="Garamond"/>
          <w:color w:val="333333"/>
        </w:rPr>
        <w:t>(</w:t>
      </w:r>
      <w:r w:rsidR="00E81AC9" w:rsidRPr="00E81AC9">
        <w:rPr>
          <w:rFonts w:ascii="Garamond" w:eastAsia="Garamond" w:hAnsi="Garamond" w:cs="Garamond"/>
          <w:color w:val="333333"/>
        </w:rPr>
        <w:t xml:space="preserve">Cretaceous </w:t>
      </w:r>
      <w:r w:rsidR="00E81AC9" w:rsidRPr="3D7E8828">
        <w:rPr>
          <w:rFonts w:ascii="Garamond" w:eastAsia="Garamond" w:hAnsi="Garamond" w:cs="Garamond"/>
          <w:color w:val="333333"/>
        </w:rPr>
        <w:t xml:space="preserve">in </w:t>
      </w:r>
      <w:r w:rsidR="00E81AC9" w:rsidRPr="00E81AC9">
        <w:rPr>
          <w:rFonts w:ascii="Garamond" w:eastAsia="Garamond" w:hAnsi="Garamond" w:cs="Garamond"/>
          <w:color w:val="333333"/>
        </w:rPr>
        <w:t>age</w:t>
      </w:r>
      <w:r w:rsidR="00E81AC9" w:rsidRPr="3D7E8828">
        <w:rPr>
          <w:rFonts w:ascii="Garamond" w:eastAsia="Garamond" w:hAnsi="Garamond" w:cs="Garamond"/>
          <w:color w:val="333333"/>
        </w:rPr>
        <w:t>),</w:t>
      </w:r>
      <w:r w:rsidR="00E81AC9" w:rsidRPr="00E81AC9">
        <w:rPr>
          <w:rFonts w:ascii="Garamond" w:eastAsia="Garamond" w:hAnsi="Garamond" w:cs="Garamond"/>
          <w:color w:val="333333"/>
        </w:rPr>
        <w:t xml:space="preserve"> including sandstones, shales, and major coal beds.</w:t>
      </w:r>
      <w:r w:rsidR="006F0A1D">
        <w:rPr>
          <w:rFonts w:ascii="Garamond" w:eastAsia="Garamond" w:hAnsi="Garamond" w:cs="Garamond"/>
          <w:color w:val="333333"/>
        </w:rPr>
        <w:t xml:space="preserve"> </w:t>
      </w:r>
      <w:r w:rsidR="00367398">
        <w:rPr>
          <w:rFonts w:ascii="Garamond" w:eastAsia="Garamond" w:hAnsi="Garamond" w:cs="Garamond"/>
          <w:color w:val="333333"/>
        </w:rPr>
        <w:t xml:space="preserve">The </w:t>
      </w:r>
      <w:r w:rsidR="57AFD8D5" w:rsidRPr="2E52A058">
        <w:rPr>
          <w:rFonts w:ascii="Garamond" w:eastAsia="Garamond" w:hAnsi="Garamond" w:cs="Garamond"/>
          <w:color w:val="333333"/>
        </w:rPr>
        <w:t>UYR</w:t>
      </w:r>
      <w:r w:rsidR="63DA6B12" w:rsidRPr="2E52A058">
        <w:rPr>
          <w:rFonts w:ascii="Garamond" w:eastAsia="Garamond" w:hAnsi="Garamond" w:cs="Garamond"/>
          <w:color w:val="333333"/>
        </w:rPr>
        <w:t>W</w:t>
      </w:r>
      <w:r w:rsidR="00367398">
        <w:rPr>
          <w:rFonts w:ascii="Garamond" w:eastAsia="Garamond" w:hAnsi="Garamond" w:cs="Garamond"/>
          <w:color w:val="333333"/>
        </w:rPr>
        <w:t xml:space="preserve"> landcover</w:t>
      </w:r>
      <w:r w:rsidR="006F0A1D">
        <w:rPr>
          <w:rFonts w:ascii="Garamond" w:eastAsia="Garamond" w:hAnsi="Garamond" w:cs="Garamond"/>
          <w:color w:val="333333"/>
        </w:rPr>
        <w:t xml:space="preserve"> is predominantly forest</w:t>
      </w:r>
      <w:r w:rsidR="00134E46">
        <w:rPr>
          <w:rFonts w:ascii="Garamond" w:eastAsia="Garamond" w:hAnsi="Garamond" w:cs="Garamond"/>
          <w:color w:val="333333"/>
        </w:rPr>
        <w:t>, shrubs</w:t>
      </w:r>
      <w:r w:rsidR="00513541" w:rsidRPr="5846E5F1">
        <w:rPr>
          <w:rFonts w:ascii="Garamond" w:eastAsia="Garamond" w:hAnsi="Garamond" w:cs="Garamond"/>
          <w:color w:val="333333"/>
        </w:rPr>
        <w:t>,</w:t>
      </w:r>
      <w:r w:rsidR="00134E46">
        <w:rPr>
          <w:rFonts w:ascii="Garamond" w:eastAsia="Garamond" w:hAnsi="Garamond" w:cs="Garamond"/>
          <w:color w:val="333333"/>
        </w:rPr>
        <w:t xml:space="preserve"> and </w:t>
      </w:r>
      <w:r w:rsidR="00726E76">
        <w:rPr>
          <w:rFonts w:ascii="Garamond" w:eastAsia="Garamond" w:hAnsi="Garamond" w:cs="Garamond"/>
          <w:color w:val="333333"/>
        </w:rPr>
        <w:t>pasture/hay</w:t>
      </w:r>
      <w:r w:rsidR="00E44931">
        <w:rPr>
          <w:rFonts w:ascii="Garamond" w:eastAsia="Garamond" w:hAnsi="Garamond" w:cs="Garamond"/>
          <w:color w:val="333333"/>
        </w:rPr>
        <w:t xml:space="preserve"> (Day, 2021</w:t>
      </w:r>
      <w:r w:rsidR="00E44931" w:rsidRPr="5846E5F1">
        <w:rPr>
          <w:rFonts w:ascii="Garamond" w:eastAsia="Garamond" w:hAnsi="Garamond" w:cs="Garamond"/>
          <w:color w:val="333333"/>
        </w:rPr>
        <w:t>)</w:t>
      </w:r>
      <w:r w:rsidR="00C3530B">
        <w:rPr>
          <w:rFonts w:ascii="Garamond" w:eastAsia="Garamond" w:hAnsi="Garamond" w:cs="Garamond"/>
          <w:color w:val="333333"/>
        </w:rPr>
        <w:t xml:space="preserve">. </w:t>
      </w:r>
      <w:r w:rsidR="00C3530B" w:rsidRPr="00C3530B">
        <w:rPr>
          <w:rFonts w:ascii="Garamond" w:eastAsia="Garamond" w:hAnsi="Garamond" w:cs="Garamond"/>
          <w:color w:val="333333"/>
        </w:rPr>
        <w:t>Characteristics such as the various waterbodies' elevations, areas, and construction dates are shown in Table B1.</w:t>
      </w:r>
    </w:p>
    <w:p w14:paraId="2BA772F1" w14:textId="02D18713" w:rsidR="00DB5FFA" w:rsidRDefault="00DB5FFA" w:rsidP="004D39EB">
      <w:pPr>
        <w:spacing w:after="0" w:line="240" w:lineRule="auto"/>
        <w:rPr>
          <w:rFonts w:ascii="Garamond" w:eastAsia="Garamond" w:hAnsi="Garamond" w:cs="Garamond"/>
          <w:color w:val="333333"/>
        </w:rPr>
      </w:pPr>
    </w:p>
    <w:p w14:paraId="4EBD02C7" w14:textId="1EE6B417" w:rsidR="557B25F3" w:rsidRDefault="557B25F3" w:rsidP="557B25F3">
      <w:pPr>
        <w:spacing w:after="0" w:line="240" w:lineRule="auto"/>
        <w:rPr>
          <w:rFonts w:ascii="Garamond" w:hAnsi="Garamond" w:cs="Arial"/>
          <w:b/>
          <w:bCs/>
          <w:i/>
          <w:iCs/>
        </w:rPr>
      </w:pPr>
      <w:r w:rsidRPr="557B25F3">
        <w:rPr>
          <w:rFonts w:ascii="Garamond" w:hAnsi="Garamond" w:cs="Arial"/>
          <w:b/>
          <w:bCs/>
          <w:i/>
          <w:iCs/>
        </w:rPr>
        <w:t>3.2 Spectral Bands and Indices</w:t>
      </w:r>
    </w:p>
    <w:p w14:paraId="5870EFF9" w14:textId="3CC1EF22" w:rsidR="557B25F3" w:rsidRDefault="557B25F3" w:rsidP="557B25F3">
      <w:pPr>
        <w:spacing w:after="0" w:line="240" w:lineRule="auto"/>
        <w:rPr>
          <w:rFonts w:ascii="Garamond" w:eastAsia="Times New Roman" w:hAnsi="Garamond" w:cs="Arial"/>
        </w:rPr>
      </w:pPr>
      <w:r w:rsidRPr="557B25F3">
        <w:rPr>
          <w:rFonts w:ascii="Garamond" w:eastAsia="Garamond" w:hAnsi="Garamond" w:cs="Garamond"/>
          <w:color w:val="333333"/>
        </w:rPr>
        <w:t xml:space="preserve">To track changes in water quality over time, we </w:t>
      </w:r>
      <w:r w:rsidRPr="5AE8B03B">
        <w:rPr>
          <w:rFonts w:ascii="Garamond" w:eastAsia="Garamond" w:hAnsi="Garamond" w:cs="Garamond"/>
        </w:rPr>
        <w:t>selected</w:t>
      </w:r>
      <w:r w:rsidRPr="557B25F3">
        <w:rPr>
          <w:rFonts w:ascii="Garamond" w:eastAsia="Garamond" w:hAnsi="Garamond" w:cs="Garamond"/>
          <w:color w:val="333333"/>
        </w:rPr>
        <w:t xml:space="preserve"> </w:t>
      </w:r>
      <w:r w:rsidR="0088106A">
        <w:rPr>
          <w:rFonts w:ascii="Garamond" w:eastAsia="Garamond" w:hAnsi="Garamond" w:cs="Garamond"/>
          <w:color w:val="333333"/>
        </w:rPr>
        <w:t xml:space="preserve">two </w:t>
      </w:r>
      <w:r w:rsidRPr="557B25F3">
        <w:rPr>
          <w:rFonts w:ascii="Garamond" w:eastAsia="Garamond" w:hAnsi="Garamond" w:cs="Garamond"/>
          <w:color w:val="333333"/>
        </w:rPr>
        <w:t xml:space="preserve">spectral bands and </w:t>
      </w:r>
      <w:r w:rsidRPr="58DE41CC">
        <w:rPr>
          <w:rFonts w:ascii="Garamond" w:eastAsia="Garamond" w:hAnsi="Garamond" w:cs="Garamond"/>
          <w:color w:val="333333"/>
        </w:rPr>
        <w:t xml:space="preserve">two </w:t>
      </w:r>
      <w:r w:rsidRPr="557B25F3">
        <w:rPr>
          <w:rFonts w:ascii="Garamond" w:eastAsia="Garamond" w:hAnsi="Garamond" w:cs="Garamond"/>
          <w:color w:val="333333"/>
        </w:rPr>
        <w:t>spectral indices</w:t>
      </w:r>
      <w:r w:rsidRPr="40D512C3">
        <w:rPr>
          <w:rFonts w:ascii="Garamond" w:eastAsia="Garamond" w:hAnsi="Garamond" w:cs="Garamond"/>
          <w:color w:val="333333"/>
        </w:rPr>
        <w:t xml:space="preserve"> for </w:t>
      </w:r>
      <w:r w:rsidRPr="5563E35E">
        <w:rPr>
          <w:rFonts w:ascii="Garamond" w:eastAsia="Garamond" w:hAnsi="Garamond" w:cs="Garamond"/>
          <w:color w:val="333333"/>
        </w:rPr>
        <w:t>analysis.</w:t>
      </w:r>
      <w:r w:rsidRPr="557B25F3">
        <w:rPr>
          <w:rFonts w:ascii="Garamond" w:eastAsia="Garamond" w:hAnsi="Garamond" w:cs="Garamond"/>
          <w:color w:val="333333"/>
        </w:rPr>
        <w:t xml:space="preserve"> </w:t>
      </w:r>
      <w:r w:rsidR="6FE735F2" w:rsidRPr="557B25F3">
        <w:rPr>
          <w:rFonts w:ascii="Garamond" w:eastAsia="Times New Roman" w:hAnsi="Garamond" w:cs="Arial"/>
        </w:rPr>
        <w:t xml:space="preserve">For the spectral bands, we </w:t>
      </w:r>
      <w:r w:rsidR="6FE735F2" w:rsidRPr="3BB849FB">
        <w:rPr>
          <w:rFonts w:ascii="Garamond" w:eastAsia="Times New Roman" w:hAnsi="Garamond" w:cs="Arial"/>
        </w:rPr>
        <w:t>measured</w:t>
      </w:r>
      <w:r w:rsidR="6FE735F2" w:rsidRPr="557B25F3">
        <w:rPr>
          <w:rFonts w:ascii="Garamond" w:eastAsia="Times New Roman" w:hAnsi="Garamond" w:cs="Arial"/>
        </w:rPr>
        <w:t xml:space="preserve"> green band reflectance (GBR) and surface temperature. Reflectance in the green band provides a measure of lake color. It has been used to infer changes in lake ecology and has been linked to primary productivity (Kuhn </w:t>
      </w:r>
      <w:r w:rsidR="00EB313E">
        <w:rPr>
          <w:rFonts w:ascii="Garamond" w:eastAsia="Times New Roman" w:hAnsi="Garamond" w:cs="Arial"/>
        </w:rPr>
        <w:t>&amp;</w:t>
      </w:r>
      <w:r w:rsidR="00EB313E" w:rsidRPr="557B25F3">
        <w:rPr>
          <w:rFonts w:ascii="Garamond" w:eastAsia="Times New Roman" w:hAnsi="Garamond" w:cs="Arial"/>
        </w:rPr>
        <w:t xml:space="preserve"> </w:t>
      </w:r>
      <w:proofErr w:type="spellStart"/>
      <w:r w:rsidR="6FE735F2" w:rsidRPr="557B25F3">
        <w:rPr>
          <w:rFonts w:ascii="Garamond" w:eastAsia="Times New Roman" w:hAnsi="Garamond" w:cs="Arial"/>
        </w:rPr>
        <w:t>Butman</w:t>
      </w:r>
      <w:proofErr w:type="spellEnd"/>
      <w:r w:rsidR="00EB313E">
        <w:rPr>
          <w:rFonts w:ascii="Garamond" w:eastAsia="Times New Roman" w:hAnsi="Garamond" w:cs="Arial"/>
        </w:rPr>
        <w:t>,</w:t>
      </w:r>
      <w:r w:rsidR="6FE735F2" w:rsidRPr="557B25F3">
        <w:rPr>
          <w:rFonts w:ascii="Garamond" w:eastAsia="Times New Roman" w:hAnsi="Garamond" w:cs="Arial"/>
        </w:rPr>
        <w:t xml:space="preserve"> 2021). Lake color is </w:t>
      </w:r>
      <w:r w:rsidR="6FE735F2" w:rsidRPr="5CB2AD0E">
        <w:rPr>
          <w:rFonts w:ascii="Garamond" w:eastAsia="Times New Roman" w:hAnsi="Garamond" w:cs="Arial"/>
        </w:rPr>
        <w:t>easily</w:t>
      </w:r>
      <w:r w:rsidR="6FE735F2" w:rsidRPr="557B25F3">
        <w:rPr>
          <w:rFonts w:ascii="Garamond" w:eastAsia="Times New Roman" w:hAnsi="Garamond" w:cs="Arial"/>
        </w:rPr>
        <w:t xml:space="preserve"> </w:t>
      </w:r>
      <w:r w:rsidR="6FE735F2" w:rsidRPr="788F54D7">
        <w:rPr>
          <w:rFonts w:ascii="Garamond" w:eastAsia="Times New Roman" w:hAnsi="Garamond" w:cs="Arial"/>
        </w:rPr>
        <w:t>derived</w:t>
      </w:r>
      <w:r w:rsidR="6FE735F2" w:rsidRPr="557B25F3">
        <w:rPr>
          <w:rFonts w:ascii="Garamond" w:eastAsia="Times New Roman" w:hAnsi="Garamond" w:cs="Arial"/>
        </w:rPr>
        <w:t xml:space="preserve"> from satellite imagery and </w:t>
      </w:r>
      <w:r w:rsidR="6FE735F2" w:rsidRPr="788F54D7">
        <w:rPr>
          <w:rFonts w:ascii="Garamond" w:eastAsia="Times New Roman" w:hAnsi="Garamond" w:cs="Arial"/>
        </w:rPr>
        <w:t xml:space="preserve">serves </w:t>
      </w:r>
      <w:r w:rsidR="6FE735F2" w:rsidRPr="557B25F3">
        <w:rPr>
          <w:rFonts w:ascii="Garamond" w:eastAsia="Times New Roman" w:hAnsi="Garamond" w:cs="Arial"/>
        </w:rPr>
        <w:t>as a good indicator of water quality (</w:t>
      </w:r>
      <w:proofErr w:type="spellStart"/>
      <w:r w:rsidR="6FE735F2" w:rsidRPr="557B25F3">
        <w:rPr>
          <w:rFonts w:ascii="Garamond" w:eastAsia="Times New Roman" w:hAnsi="Garamond" w:cs="Arial"/>
        </w:rPr>
        <w:t>Giardino</w:t>
      </w:r>
      <w:proofErr w:type="spellEnd"/>
      <w:r w:rsidR="6FE735F2" w:rsidRPr="557B25F3">
        <w:rPr>
          <w:rFonts w:ascii="Garamond" w:eastAsia="Times New Roman" w:hAnsi="Garamond" w:cs="Arial"/>
        </w:rPr>
        <w:t xml:space="preserve"> et al., 2014). The green band is</w:t>
      </w:r>
      <w:r w:rsidR="6FE735F2" w:rsidRPr="3A155758">
        <w:rPr>
          <w:rFonts w:ascii="Garamond" w:eastAsia="Times New Roman" w:hAnsi="Garamond" w:cs="Arial"/>
        </w:rPr>
        <w:t xml:space="preserve"> also</w:t>
      </w:r>
      <w:r w:rsidR="6FE735F2" w:rsidRPr="557B25F3">
        <w:rPr>
          <w:rFonts w:ascii="Garamond" w:eastAsia="Times New Roman" w:hAnsi="Garamond" w:cs="Arial"/>
        </w:rPr>
        <w:t xml:space="preserve"> known to be effective at detecting </w:t>
      </w:r>
      <w:r w:rsidR="7DAF2B89" w:rsidRPr="364163AD">
        <w:rPr>
          <w:rFonts w:ascii="Garamond" w:eastAsia="Times New Roman" w:hAnsi="Garamond" w:cs="Arial"/>
        </w:rPr>
        <w:t>HABs</w:t>
      </w:r>
      <w:r w:rsidR="6FE735F2" w:rsidRPr="557B25F3">
        <w:rPr>
          <w:rFonts w:ascii="Garamond" w:eastAsia="Times New Roman" w:hAnsi="Garamond" w:cs="Arial"/>
        </w:rPr>
        <w:t xml:space="preserve"> without floating scum because they tend to have </w:t>
      </w:r>
      <w:r w:rsidR="6FE735F2" w:rsidRPr="67AB485F">
        <w:rPr>
          <w:rFonts w:ascii="Garamond" w:eastAsia="Times New Roman" w:hAnsi="Garamond" w:cs="Arial"/>
        </w:rPr>
        <w:t>higher</w:t>
      </w:r>
      <w:r w:rsidR="6FE735F2" w:rsidRPr="557B25F3">
        <w:rPr>
          <w:rFonts w:ascii="Garamond" w:eastAsia="Times New Roman" w:hAnsi="Garamond" w:cs="Arial"/>
        </w:rPr>
        <w:t xml:space="preserve"> reflectance in this wavelength range (Zhao et al., 2020). </w:t>
      </w:r>
      <w:r w:rsidR="6FE735F2" w:rsidRPr="20F3ABD3">
        <w:rPr>
          <w:rFonts w:ascii="Garamond" w:eastAsia="Times New Roman" w:hAnsi="Garamond" w:cs="Arial"/>
        </w:rPr>
        <w:t>We</w:t>
      </w:r>
      <w:r w:rsidR="6FE735F2" w:rsidRPr="557B25F3">
        <w:rPr>
          <w:rFonts w:ascii="Garamond" w:eastAsia="Times New Roman" w:hAnsi="Garamond" w:cs="Arial"/>
        </w:rPr>
        <w:t xml:space="preserve"> used Level 2, Collection 2, Tier 1 Landsat </w:t>
      </w:r>
      <w:r w:rsidR="6FE735F2" w:rsidRPr="688A9EB5">
        <w:rPr>
          <w:rFonts w:ascii="Garamond" w:eastAsia="Times New Roman" w:hAnsi="Garamond" w:cs="Arial"/>
        </w:rPr>
        <w:t>products,</w:t>
      </w:r>
      <w:r w:rsidR="6FE735F2" w:rsidRPr="557B25F3">
        <w:rPr>
          <w:rFonts w:ascii="Garamond" w:eastAsia="Times New Roman" w:hAnsi="Garamond" w:cs="Arial"/>
        </w:rPr>
        <w:t xml:space="preserve"> </w:t>
      </w:r>
      <w:r w:rsidR="6FE735F2" w:rsidRPr="41D159B9">
        <w:rPr>
          <w:rFonts w:ascii="Garamond" w:eastAsia="Times New Roman" w:hAnsi="Garamond" w:cs="Arial"/>
        </w:rPr>
        <w:t xml:space="preserve">where </w:t>
      </w:r>
      <w:r w:rsidR="0073093C">
        <w:rPr>
          <w:rFonts w:ascii="Garamond" w:eastAsia="Times New Roman" w:hAnsi="Garamond" w:cs="Arial"/>
        </w:rPr>
        <w:t xml:space="preserve">the </w:t>
      </w:r>
      <w:r w:rsidR="6FE735F2" w:rsidRPr="557B25F3">
        <w:rPr>
          <w:rFonts w:ascii="Garamond" w:eastAsia="Times New Roman" w:hAnsi="Garamond" w:cs="Arial"/>
        </w:rPr>
        <w:t xml:space="preserve">surface temperature </w:t>
      </w:r>
      <w:r w:rsidR="6FE735F2" w:rsidRPr="41164074">
        <w:rPr>
          <w:rFonts w:ascii="Garamond" w:eastAsia="Times New Roman" w:hAnsi="Garamond" w:cs="Arial"/>
        </w:rPr>
        <w:t xml:space="preserve">in Kelvin </w:t>
      </w:r>
      <w:r w:rsidR="6FE735F2" w:rsidRPr="557B25F3">
        <w:rPr>
          <w:rFonts w:ascii="Garamond" w:eastAsia="Times New Roman" w:hAnsi="Garamond" w:cs="Arial"/>
        </w:rPr>
        <w:t>was measured using the ST_B6 band</w:t>
      </w:r>
      <w:r w:rsidR="6FE735F2" w:rsidRPr="16BBB872">
        <w:rPr>
          <w:rFonts w:ascii="Garamond" w:eastAsia="Times New Roman" w:hAnsi="Garamond" w:cs="Arial"/>
        </w:rPr>
        <w:t>.</w:t>
      </w:r>
      <w:r w:rsidR="6FE735F2" w:rsidRPr="557B25F3">
        <w:rPr>
          <w:rFonts w:ascii="Garamond" w:eastAsia="Times New Roman" w:hAnsi="Garamond" w:cs="Arial"/>
        </w:rPr>
        <w:t xml:space="preserve"> Temperature is an important water quality parameter, and periodically high-water temperatures can be conducive to cyanobacterial </w:t>
      </w:r>
      <w:r w:rsidR="7DAF2B89" w:rsidRPr="364163AD">
        <w:rPr>
          <w:rFonts w:ascii="Garamond" w:eastAsia="Times New Roman" w:hAnsi="Garamond" w:cs="Arial"/>
        </w:rPr>
        <w:t>HABs</w:t>
      </w:r>
      <w:r w:rsidR="6FE735F2" w:rsidRPr="557B25F3">
        <w:rPr>
          <w:rFonts w:ascii="Garamond" w:eastAsia="Times New Roman" w:hAnsi="Garamond" w:cs="Arial"/>
        </w:rPr>
        <w:t xml:space="preserve"> (Day, 2021</w:t>
      </w:r>
      <w:r w:rsidR="58860D4C" w:rsidRPr="36A0C390">
        <w:rPr>
          <w:rFonts w:ascii="Garamond" w:eastAsia="Times New Roman" w:hAnsi="Garamond" w:cs="Arial"/>
        </w:rPr>
        <w:t>).</w:t>
      </w:r>
    </w:p>
    <w:p w14:paraId="499198D7" w14:textId="2628A623" w:rsidR="557B25F3" w:rsidRDefault="557B25F3" w:rsidP="557B25F3">
      <w:pPr>
        <w:spacing w:after="0" w:line="240" w:lineRule="auto"/>
        <w:rPr>
          <w:rFonts w:ascii="Garamond" w:eastAsia="Garamond" w:hAnsi="Garamond" w:cs="Garamond"/>
          <w:color w:val="333333"/>
        </w:rPr>
      </w:pPr>
    </w:p>
    <w:p w14:paraId="42F1E316" w14:textId="53E59F59" w:rsidR="557B25F3" w:rsidRDefault="557B25F3" w:rsidP="557B25F3">
      <w:pPr>
        <w:spacing w:after="0" w:line="240" w:lineRule="auto"/>
        <w:rPr>
          <w:rFonts w:ascii="Garamond" w:eastAsia="Times New Roman" w:hAnsi="Garamond" w:cs="Arial"/>
        </w:rPr>
      </w:pPr>
      <w:r w:rsidRPr="557B25F3">
        <w:rPr>
          <w:rFonts w:ascii="Garamond" w:eastAsia="Times New Roman" w:hAnsi="Garamond" w:cs="Arial"/>
        </w:rPr>
        <w:t xml:space="preserve">For the spectral indices, we calculated measures of Apparent Visible Wavelength (AVW) and </w:t>
      </w:r>
      <w:r w:rsidRPr="08E940A1">
        <w:rPr>
          <w:rFonts w:ascii="Garamond" w:eastAsia="Times New Roman" w:hAnsi="Garamond" w:cs="Arial"/>
        </w:rPr>
        <w:t>the Broad</w:t>
      </w:r>
      <w:r w:rsidRPr="557B25F3">
        <w:rPr>
          <w:rFonts w:ascii="Garamond" w:eastAsia="Times New Roman" w:hAnsi="Garamond" w:cs="Arial"/>
        </w:rPr>
        <w:t xml:space="preserve"> Wavelength Algae Index (BWAI). AVW is an optical water classification index that measures the dominant color of the water. It is calculated as the weighted harmonic mean of the reflectance values </w:t>
      </w:r>
      <w:r w:rsidR="00C21D82">
        <w:rPr>
          <w:rFonts w:ascii="Garamond" w:eastAsia="Times New Roman" w:hAnsi="Garamond" w:cs="Arial"/>
        </w:rPr>
        <w:t>(</w:t>
      </w:r>
      <w:proofErr w:type="spellStart"/>
      <w:r w:rsidR="00C21D82">
        <w:rPr>
          <w:rFonts w:ascii="Garamond" w:eastAsia="Times New Roman" w:hAnsi="Garamond" w:cs="Arial"/>
        </w:rPr>
        <w:t>R</w:t>
      </w:r>
      <w:r w:rsidR="00C21D82">
        <w:rPr>
          <w:rFonts w:ascii="Garamond" w:eastAsia="Times New Roman" w:hAnsi="Garamond" w:cs="Arial"/>
          <w:vertAlign w:val="subscript"/>
        </w:rPr>
        <w:t>rs</w:t>
      </w:r>
      <w:proofErr w:type="spellEnd"/>
      <w:r w:rsidR="00C21D82">
        <w:rPr>
          <w:rFonts w:ascii="Garamond" w:eastAsia="Times New Roman" w:hAnsi="Garamond" w:cs="Arial"/>
        </w:rPr>
        <w:t xml:space="preserve">) </w:t>
      </w:r>
      <w:r w:rsidRPr="557B25F3">
        <w:rPr>
          <w:rFonts w:ascii="Garamond" w:eastAsia="Times New Roman" w:hAnsi="Garamond" w:cs="Arial"/>
        </w:rPr>
        <w:t>at all available visible wavelengths</w:t>
      </w:r>
      <w:r w:rsidR="00C21D82">
        <w:rPr>
          <w:rFonts w:ascii="Garamond" w:eastAsia="Times New Roman" w:hAnsi="Garamond" w:cs="Arial"/>
        </w:rPr>
        <w:t xml:space="preserve"> (</w:t>
      </w:r>
      <m:oMath>
        <m:r>
          <m:rPr>
            <m:nor/>
          </m:rPr>
          <w:rPr>
            <w:rFonts w:ascii="Garamond" w:hAnsi="Garamond"/>
          </w:rPr>
          <m:t>λ</m:t>
        </m:r>
      </m:oMath>
      <w:r w:rsidR="00C21D82">
        <w:rPr>
          <w:rFonts w:ascii="Garamond" w:eastAsia="Times New Roman" w:hAnsi="Garamond" w:cs="Arial"/>
        </w:rPr>
        <w:t>)</w:t>
      </w:r>
      <w:r w:rsidR="00C21D82" w:rsidRPr="557B25F3">
        <w:rPr>
          <w:rFonts w:ascii="Garamond" w:eastAsia="Times New Roman" w:hAnsi="Garamond" w:cs="Arial"/>
        </w:rPr>
        <w:t xml:space="preserve"> </w:t>
      </w:r>
      <w:r w:rsidRPr="557B25F3">
        <w:rPr>
          <w:rFonts w:ascii="Garamond" w:eastAsia="Times New Roman" w:hAnsi="Garamond" w:cs="Arial"/>
        </w:rPr>
        <w:t>constrained by the intensity of reflectance at those wavelengths (</w:t>
      </w:r>
      <w:proofErr w:type="spellStart"/>
      <w:r w:rsidRPr="557B25F3">
        <w:rPr>
          <w:rFonts w:ascii="Garamond" w:eastAsia="Times New Roman" w:hAnsi="Garamond" w:cs="Arial"/>
        </w:rPr>
        <w:t>Vandermeulen</w:t>
      </w:r>
      <w:proofErr w:type="spellEnd"/>
      <w:r w:rsidRPr="557B25F3">
        <w:rPr>
          <w:rFonts w:ascii="Garamond" w:eastAsia="Times New Roman" w:hAnsi="Garamond" w:cs="Arial"/>
        </w:rPr>
        <w:t xml:space="preserve"> et al., 2020</w:t>
      </w:r>
      <w:r w:rsidR="00EB313E">
        <w:rPr>
          <w:rFonts w:ascii="Garamond" w:eastAsia="Times New Roman" w:hAnsi="Garamond" w:cs="Arial"/>
        </w:rPr>
        <w:t>; Equation 1</w:t>
      </w:r>
      <w:r w:rsidRPr="41F9F685">
        <w:rPr>
          <w:rFonts w:ascii="Garamond" w:eastAsia="Times New Roman" w:hAnsi="Garamond" w:cs="Arial"/>
        </w:rPr>
        <w:t xml:space="preserve">).    </w:t>
      </w:r>
    </w:p>
    <w:p w14:paraId="5E1D1D65" w14:textId="6C5020F3" w:rsidR="557B25F3" w:rsidRDefault="00C21D82" w:rsidP="00C21D82">
      <w:pPr>
        <w:tabs>
          <w:tab w:val="center" w:pos="4680"/>
          <w:tab w:val="right" w:pos="9180"/>
        </w:tabs>
        <w:spacing w:after="0" w:line="240" w:lineRule="auto"/>
        <w:rPr>
          <w:rFonts w:ascii="Garamond" w:eastAsia="Times New Roman" w:hAnsi="Garamond" w:cs="Arial"/>
        </w:rPr>
      </w:pP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m:oMath>
        <m:r>
          <w:rPr>
            <w:rFonts w:ascii="Cambria Math" w:hAnsi="Cambria Math"/>
          </w:rPr>
          <m:t>AVW = </m:t>
        </m:r>
        <m:f>
          <m:fPr>
            <m:ctrlPr>
              <w:rPr>
                <w:rFonts w:ascii="Cambria Math" w:hAnsi="Cambria Math"/>
              </w:rPr>
            </m:ctrlPr>
          </m:fPr>
          <m:num>
            <m:nary>
              <m:naryPr>
                <m:chr m:val="∑"/>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 </m:t>
                </m:r>
              </m:sub>
              <m:sup>
                <m:r>
                  <w:rPr>
                    <w:rFonts w:ascii="Cambria Math" w:hAnsi="Cambria Math"/>
                  </w:rPr>
                  <m:t> </m:t>
                </m:r>
                <m:sSub>
                  <m:sSubPr>
                    <m:ctrlPr>
                      <w:rPr>
                        <w:rFonts w:ascii="Cambria Math" w:hAnsi="Cambria Math"/>
                      </w:rPr>
                    </m:ctrlPr>
                  </m:sSubPr>
                  <m:e>
                    <m:r>
                      <w:rPr>
                        <w:rFonts w:ascii="Cambria Math" w:hAnsi="Cambria Math"/>
                      </w:rPr>
                      <m:t>λ</m:t>
                    </m:r>
                  </m:e>
                  <m:sub>
                    <m:r>
                      <w:rPr>
                        <w:rFonts w:ascii="Cambria Math" w:hAnsi="Cambria Math"/>
                      </w:rPr>
                      <m:t>n</m:t>
                    </m:r>
                  </m:sub>
                </m:sSub>
              </m:sup>
              <m:e>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i</m:t>
                        </m:r>
                      </m:sub>
                    </m:sSub>
                  </m:e>
                </m:d>
              </m:e>
            </m:nary>
            <m:r>
              <w:rPr>
                <w:rFonts w:ascii="Cambria Math" w:hAnsi="Cambria Math"/>
              </w:rPr>
              <m:t> </m:t>
            </m:r>
          </m:num>
          <m:den>
            <m:f>
              <m:fPr>
                <m:ctrlPr>
                  <w:rPr>
                    <w:rFonts w:ascii="Cambria Math" w:hAnsi="Cambria Math"/>
                  </w:rPr>
                </m:ctrlPr>
              </m:fPr>
              <m:num>
                <m:nary>
                  <m:naryPr>
                    <m:chr m:val="∑"/>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 </m:t>
                    </m:r>
                  </m:sub>
                  <m:sup>
                    <m:sSub>
                      <m:sSubPr>
                        <m:ctrlPr>
                          <w:rPr>
                            <w:rFonts w:ascii="Cambria Math" w:hAnsi="Cambria Math"/>
                          </w:rPr>
                        </m:ctrlPr>
                      </m:sSubPr>
                      <m:e>
                        <m:r>
                          <w:rPr>
                            <w:rFonts w:ascii="Cambria Math" w:hAnsi="Cambria Math"/>
                          </w:rPr>
                          <m:t>λ</m:t>
                        </m:r>
                      </m:e>
                      <m:sub>
                        <m:r>
                          <w:rPr>
                            <w:rFonts w:ascii="Cambria Math" w:hAnsi="Cambria Math"/>
                          </w:rPr>
                          <m:t>n</m:t>
                        </m:r>
                      </m:sub>
                    </m:sSub>
                    <m:r>
                      <w:rPr>
                        <w:rFonts w:ascii="Cambria Math" w:hAnsi="Cambria Math"/>
                      </w:rPr>
                      <m:t> </m:t>
                    </m:r>
                  </m:sup>
                  <m:e>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i</m:t>
                            </m:r>
                          </m:sub>
                        </m:sSub>
                      </m:e>
                    </m:d>
                  </m:e>
                </m:nary>
              </m:num>
              <m:den>
                <m:sSub>
                  <m:sSubPr>
                    <m:ctrlPr>
                      <w:rPr>
                        <w:rFonts w:ascii="Cambria Math" w:hAnsi="Cambria Math"/>
                      </w:rPr>
                    </m:ctrlPr>
                  </m:sSubPr>
                  <m:e>
                    <m:r>
                      <w:rPr>
                        <w:rFonts w:ascii="Cambria Math" w:hAnsi="Cambria Math"/>
                      </w:rPr>
                      <m:t>λ</m:t>
                    </m:r>
                  </m:e>
                  <m:sub>
                    <m:r>
                      <w:rPr>
                        <w:rFonts w:ascii="Cambria Math" w:hAnsi="Cambria Math"/>
                      </w:rPr>
                      <m:t>i</m:t>
                    </m:r>
                  </m:sub>
                </m:sSub>
              </m:den>
            </m:f>
          </m:den>
        </m:f>
      </m:oMath>
      <w:r w:rsidR="557B25F3" w:rsidRPr="557B25F3">
        <w:rPr>
          <w:rFonts w:ascii="Garamond" w:eastAsia="Times New Roman" w:hAnsi="Garamond" w:cs="Arial"/>
        </w:rPr>
        <w:t xml:space="preserve">                                      </w:t>
      </w:r>
      <w:r>
        <w:rPr>
          <w:rFonts w:ascii="Garamond" w:eastAsia="Times New Roman" w:hAnsi="Garamond" w:cs="Arial"/>
        </w:rPr>
        <w:t xml:space="preserve">         </w:t>
      </w:r>
      <w:r w:rsidR="557B25F3" w:rsidRPr="557B25F3">
        <w:rPr>
          <w:rFonts w:ascii="Garamond" w:eastAsia="Times New Roman" w:hAnsi="Garamond" w:cs="Arial"/>
        </w:rPr>
        <w:t xml:space="preserve">      </w:t>
      </w:r>
      <w:r>
        <w:rPr>
          <w:rFonts w:ascii="Garamond" w:eastAsia="Times New Roman" w:hAnsi="Garamond" w:cs="Arial"/>
        </w:rPr>
        <w:tab/>
      </w:r>
      <w:r w:rsidR="557B25F3" w:rsidRPr="557B25F3">
        <w:rPr>
          <w:rFonts w:ascii="Garamond" w:eastAsia="Times New Roman" w:hAnsi="Garamond" w:cs="Arial"/>
        </w:rPr>
        <w:t xml:space="preserve">         (1)</w:t>
      </w:r>
    </w:p>
    <w:p w14:paraId="254E263A" w14:textId="77777777" w:rsidR="0060247C" w:rsidRDefault="0060247C" w:rsidP="769DDE95">
      <w:pPr>
        <w:spacing w:after="0" w:line="240" w:lineRule="auto"/>
        <w:jc w:val="right"/>
        <w:rPr>
          <w:rFonts w:ascii="Garamond" w:eastAsia="Times New Roman" w:hAnsi="Garamond" w:cs="Arial"/>
        </w:rPr>
      </w:pPr>
    </w:p>
    <w:p w14:paraId="0F554A6E" w14:textId="4C3A96FF" w:rsidR="557B25F3" w:rsidRDefault="557B25F3" w:rsidP="557B25F3">
      <w:pPr>
        <w:spacing w:after="0" w:line="240" w:lineRule="auto"/>
        <w:rPr>
          <w:rFonts w:ascii="Garamond" w:eastAsia="Times New Roman" w:hAnsi="Garamond" w:cs="Arial"/>
          <w:vertAlign w:val="subscript"/>
        </w:rPr>
      </w:pPr>
      <w:r w:rsidRPr="557B25F3">
        <w:rPr>
          <w:rFonts w:ascii="Garamond" w:eastAsia="Times New Roman" w:hAnsi="Garamond" w:cs="Arial"/>
        </w:rPr>
        <w:t>BWAI is derived from the visible, near</w:t>
      </w:r>
      <w:r w:rsidR="00EA41DA">
        <w:rPr>
          <w:rFonts w:ascii="Garamond" w:eastAsia="Times New Roman" w:hAnsi="Garamond" w:cs="Arial"/>
        </w:rPr>
        <w:t>-</w:t>
      </w:r>
      <w:r w:rsidRPr="557B25F3">
        <w:rPr>
          <w:rFonts w:ascii="Garamond" w:eastAsia="Times New Roman" w:hAnsi="Garamond" w:cs="Arial"/>
        </w:rPr>
        <w:t>infrared (NIR), and shortwave infrared (SWIR) bands. The index is calculated through several equations that combine band reflectance values and their respective central wavelength values (</w:t>
      </w:r>
      <w:r w:rsidR="00C67A24">
        <w:rPr>
          <w:rFonts w:ascii="Garamond" w:eastAsia="Times New Roman" w:hAnsi="Garamond" w:cs="Arial"/>
        </w:rPr>
        <w:t>E</w:t>
      </w:r>
      <w:r w:rsidRPr="557B25F3">
        <w:rPr>
          <w:rFonts w:ascii="Garamond" w:eastAsia="Times New Roman" w:hAnsi="Garamond" w:cs="Arial"/>
        </w:rPr>
        <w:t>quations 2</w:t>
      </w:r>
      <w:r w:rsidR="003D5DB9">
        <w:rPr>
          <w:rFonts w:ascii="Garamond" w:eastAsia="Times New Roman" w:hAnsi="Garamond" w:cs="Arial"/>
        </w:rPr>
        <w:t>–</w:t>
      </w:r>
      <w:r w:rsidRPr="557B25F3">
        <w:rPr>
          <w:rFonts w:ascii="Garamond" w:eastAsia="Times New Roman" w:hAnsi="Garamond" w:cs="Arial"/>
        </w:rPr>
        <w:t>5</w:t>
      </w:r>
      <w:r w:rsidRPr="557B25F3">
        <w:rPr>
          <w:rFonts w:ascii="Garamond" w:eastAsia="Times New Roman" w:hAnsi="Garamond" w:cs="Arial"/>
        </w:rPr>
        <w:t xml:space="preserve">). It was created to detect and monitor </w:t>
      </w:r>
      <w:r w:rsidRPr="544C3E64">
        <w:rPr>
          <w:rFonts w:ascii="Garamond" w:eastAsia="Times New Roman" w:hAnsi="Garamond" w:cs="Arial"/>
        </w:rPr>
        <w:t>cyanobacteria</w:t>
      </w:r>
      <w:r w:rsidRPr="557B25F3">
        <w:rPr>
          <w:rFonts w:ascii="Garamond" w:eastAsia="Times New Roman" w:hAnsi="Garamond" w:cs="Arial"/>
        </w:rPr>
        <w:t>-rich HABs (</w:t>
      </w:r>
      <w:proofErr w:type="spellStart"/>
      <w:r w:rsidRPr="557B25F3">
        <w:rPr>
          <w:rFonts w:ascii="Garamond" w:eastAsia="Times New Roman" w:hAnsi="Garamond" w:cs="Arial"/>
        </w:rPr>
        <w:t>CyanoHABs</w:t>
      </w:r>
      <w:proofErr w:type="spellEnd"/>
      <w:r w:rsidRPr="557B25F3">
        <w:rPr>
          <w:rFonts w:ascii="Garamond" w:eastAsia="Times New Roman" w:hAnsi="Garamond" w:cs="Arial"/>
        </w:rPr>
        <w:t xml:space="preserve">) in Landsat and MODIS </w:t>
      </w:r>
      <w:r w:rsidR="002E2077" w:rsidRPr="557B25F3">
        <w:rPr>
          <w:rFonts w:ascii="Garamond" w:eastAsia="Times New Roman" w:hAnsi="Garamond" w:cs="Arial"/>
        </w:rPr>
        <w:t>imagery and</w:t>
      </w:r>
      <w:r w:rsidRPr="557B25F3">
        <w:rPr>
          <w:rFonts w:ascii="Garamond" w:eastAsia="Times New Roman" w:hAnsi="Garamond" w:cs="Arial"/>
        </w:rPr>
        <w:t xml:space="preserve"> has been used to detect </w:t>
      </w:r>
      <w:r w:rsidRPr="364163AD">
        <w:rPr>
          <w:rFonts w:ascii="Garamond" w:eastAsia="Times New Roman" w:hAnsi="Garamond" w:cs="Arial"/>
        </w:rPr>
        <w:t>HABs</w:t>
      </w:r>
      <w:r w:rsidRPr="557B25F3">
        <w:rPr>
          <w:rFonts w:ascii="Garamond" w:eastAsia="Times New Roman" w:hAnsi="Garamond" w:cs="Arial"/>
        </w:rPr>
        <w:t xml:space="preserve"> in Lake Erie (Zhao et al., 2020). The BWAI equation is meant to detect green or NIR reflectance peaks, accounting for </w:t>
      </w:r>
      <w:r w:rsidRPr="364163AD">
        <w:rPr>
          <w:rFonts w:ascii="Garamond" w:eastAsia="Times New Roman" w:hAnsi="Garamond" w:cs="Arial"/>
        </w:rPr>
        <w:t>HABs</w:t>
      </w:r>
      <w:r w:rsidRPr="557B25F3">
        <w:rPr>
          <w:rFonts w:ascii="Garamond" w:eastAsia="Times New Roman" w:hAnsi="Garamond" w:cs="Arial"/>
        </w:rPr>
        <w:t xml:space="preserve"> with or without floating scums, while also depressing this reflectance peak in highly turbid waters (Zhao et al., 2020).</w:t>
      </w:r>
    </w:p>
    <w:p w14:paraId="43DA23AE" w14:textId="78033152" w:rsidR="557B25F3" w:rsidRDefault="557B25F3" w:rsidP="557B25F3">
      <w:pPr>
        <w:spacing w:after="0" w:line="240" w:lineRule="auto"/>
        <w:rPr>
          <w:rFonts w:ascii="Garamond" w:eastAsia="Garamond" w:hAnsi="Garamond" w:cs="Garamond"/>
        </w:rPr>
      </w:pPr>
    </w:p>
    <w:p w14:paraId="0FABD047" w14:textId="3286BE71" w:rsidR="557B25F3" w:rsidRDefault="0084552B" w:rsidP="00C21D82">
      <w:pPr>
        <w:tabs>
          <w:tab w:val="center" w:pos="4680"/>
          <w:tab w:val="right" w:pos="9180"/>
        </w:tabs>
        <w:spacing w:after="0" w:line="240" w:lineRule="auto"/>
        <w:rPr>
          <w:rFonts w:ascii="Garamond" w:eastAsia="Garamond" w:hAnsi="Garamond" w:cs="Garamond"/>
        </w:rPr>
      </w:pPr>
      <w:r>
        <w:rPr>
          <w:rFonts w:ascii="Garamond" w:eastAsia="Garamond" w:hAnsi="Garamond" w:cs="Garamond"/>
        </w:rPr>
        <w:t xml:space="preserve">                     </w:t>
      </w:r>
      <w:r w:rsidR="00C21D82">
        <w:rPr>
          <w:rFonts w:ascii="Garamond" w:eastAsia="Garamond" w:hAnsi="Garamond" w:cs="Garamond"/>
        </w:rPr>
        <w:t xml:space="preserve"> </w:t>
      </w:r>
      <w:r>
        <w:rPr>
          <w:rFonts w:ascii="Garamond" w:eastAsia="Garamond" w:hAnsi="Garamond" w:cs="Garamond"/>
        </w:rPr>
        <w:t xml:space="preserve">                    </w:t>
      </w:r>
      <m:oMath>
        <m:r>
          <m:rPr>
            <m:nor/>
          </m:rPr>
          <w:rPr>
            <w:rFonts w:ascii="Garamond" w:hAnsi="Garamond"/>
          </w:rPr>
          <m:t>RP</m:t>
        </m:r>
        <m:sSub>
          <m:sSubPr>
            <m:ctrlPr>
              <w:rPr>
                <w:rFonts w:ascii="Cambria Math" w:hAnsi="Cambria Math"/>
              </w:rPr>
            </m:ctrlPr>
          </m:sSubPr>
          <m:e>
            <m:r>
              <m:rPr>
                <m:nor/>
              </m:rPr>
              <w:rPr>
                <w:rFonts w:ascii="Garamond" w:hAnsi="Garamond"/>
              </w:rPr>
              <m:t>H</m:t>
            </m:r>
          </m:e>
          <m:sub>
            <m:d>
              <m:dPr>
                <m:ctrlPr>
                  <w:rPr>
                    <w:rFonts w:ascii="Cambria Math" w:hAnsi="Cambria Math"/>
                  </w:rPr>
                </m:ctrlPr>
              </m:dPr>
              <m:e>
                <m:r>
                  <m:rPr>
                    <m:nor/>
                  </m:rPr>
                  <w:rPr>
                    <w:rFonts w:ascii="Garamond" w:hAnsi="Garamond"/>
                  </w:rPr>
                  <m:t>Green,</m:t>
                </m:r>
                <m:r>
                  <m:rPr>
                    <m:nor/>
                  </m:rPr>
                  <w:rPr>
                    <w:rFonts w:ascii="Times New Roman" w:hAnsi="Times New Roman" w:cs="Times New Roman"/>
                  </w:rPr>
                  <m:t> </m:t>
                </m:r>
                <m:r>
                  <m:rPr>
                    <m:nor/>
                  </m:rPr>
                  <w:rPr>
                    <w:rFonts w:ascii="Garamond" w:hAnsi="Garamond"/>
                  </w:rPr>
                  <m:t>NIR</m:t>
                </m:r>
              </m:e>
            </m:d>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max</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blue</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SWIR</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blue</m:t>
                </m:r>
              </m:sub>
            </m:sSub>
          </m:e>
        </m:d>
        <m:r>
          <m:rPr>
            <m:nor/>
          </m:rPr>
          <w:rPr>
            <w:rFonts w:ascii="Garamond" w:hAnsi="Garamond"/>
          </w:rPr>
          <m:t>×</m:t>
        </m:r>
        <m:f>
          <m:fPr>
            <m:ctrlPr>
              <w:rPr>
                <w:rFonts w:ascii="Cambria Math" w:hAnsi="Cambria Math"/>
              </w:rPr>
            </m:ctrlPr>
          </m:fPr>
          <m:num>
            <m:sSub>
              <m:sSubPr>
                <m:ctrlPr>
                  <w:rPr>
                    <w:rFonts w:ascii="Cambria Math" w:hAnsi="Cambria Math"/>
                  </w:rPr>
                </m:ctrlPr>
              </m:sSubPr>
              <m:e>
                <m:r>
                  <m:rPr>
                    <m:nor/>
                  </m:rPr>
                  <w:rPr>
                    <w:rFonts w:ascii="Garamond" w:hAnsi="Garamond"/>
                  </w:rPr>
                  <m:t>λ</m:t>
                </m:r>
              </m:e>
              <m:sub>
                <m:r>
                  <m:rPr>
                    <m:nor/>
                  </m:rPr>
                  <w:rPr>
                    <w:rFonts w:ascii="Garamond" w:hAnsi="Garamond"/>
                  </w:rPr>
                  <m:t>max</m:t>
                </m:r>
              </m:sub>
            </m:sSub>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λ</m:t>
                </m:r>
              </m:e>
              <m:sub>
                <m:r>
                  <m:rPr>
                    <m:nor/>
                  </m:rPr>
                  <w:rPr>
                    <w:rFonts w:ascii="Garamond" w:hAnsi="Garamond"/>
                  </w:rPr>
                  <m:t>blue</m:t>
                </m:r>
              </m:sub>
            </m:sSub>
          </m:num>
          <m:den>
            <m:sSub>
              <m:sSubPr>
                <m:ctrlPr>
                  <w:rPr>
                    <w:rFonts w:ascii="Cambria Math" w:hAnsi="Cambria Math"/>
                  </w:rPr>
                </m:ctrlPr>
              </m:sSubPr>
              <m:e>
                <m:r>
                  <m:rPr>
                    <m:nor/>
                  </m:rPr>
                  <w:rPr>
                    <w:rFonts w:ascii="Garamond" w:hAnsi="Garamond"/>
                  </w:rPr>
                  <m:t>λ</m:t>
                </m:r>
              </m:e>
              <m:sub>
                <m:r>
                  <m:rPr>
                    <m:nor/>
                  </m:rPr>
                  <w:rPr>
                    <w:rFonts w:ascii="Garamond" w:hAnsi="Garamond"/>
                  </w:rPr>
                  <m:t>SWIR</m:t>
                </m:r>
              </m:sub>
            </m:sSub>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λ</m:t>
                </m:r>
              </m:e>
              <m:sub>
                <m:r>
                  <m:rPr>
                    <m:nor/>
                  </m:rPr>
                  <w:rPr>
                    <w:rFonts w:ascii="Garamond" w:hAnsi="Garamond"/>
                  </w:rPr>
                  <m:t>blue</m:t>
                </m:r>
              </m:sub>
            </m:sSub>
          </m:den>
        </m:f>
      </m:oMath>
      <w:r w:rsidR="557B25F3" w:rsidRPr="557B25F3">
        <w:rPr>
          <w:rFonts w:ascii="Garamond" w:eastAsia="Garamond" w:hAnsi="Garamond" w:cs="Garamond"/>
        </w:rPr>
        <w:t xml:space="preserve">          </w:t>
      </w:r>
      <w:r>
        <w:rPr>
          <w:rFonts w:ascii="Garamond" w:eastAsia="Garamond" w:hAnsi="Garamond" w:cs="Garamond"/>
        </w:rPr>
        <w:t xml:space="preserve"> </w:t>
      </w:r>
      <w:r w:rsidR="557B25F3" w:rsidRPr="557B25F3">
        <w:rPr>
          <w:rFonts w:ascii="Garamond" w:eastAsia="Garamond" w:hAnsi="Garamond" w:cs="Garamond"/>
        </w:rPr>
        <w:t xml:space="preserve"> </w:t>
      </w:r>
      <w:r>
        <w:rPr>
          <w:rFonts w:ascii="Garamond" w:eastAsia="Garamond" w:hAnsi="Garamond" w:cs="Garamond"/>
        </w:rPr>
        <w:t xml:space="preserve">  </w:t>
      </w:r>
      <w:r w:rsidR="00C21D82">
        <w:rPr>
          <w:rFonts w:ascii="Garamond" w:eastAsia="Garamond" w:hAnsi="Garamond" w:cs="Garamond"/>
        </w:rPr>
        <w:t xml:space="preserve">       </w:t>
      </w:r>
      <w:r>
        <w:rPr>
          <w:rFonts w:ascii="Garamond" w:eastAsia="Garamond" w:hAnsi="Garamond" w:cs="Garamond"/>
        </w:rPr>
        <w:t xml:space="preserve">    </w:t>
      </w:r>
      <w:r w:rsidR="00C21D82">
        <w:rPr>
          <w:rFonts w:ascii="Garamond" w:eastAsia="Garamond" w:hAnsi="Garamond" w:cs="Garamond"/>
        </w:rPr>
        <w:t xml:space="preserve">    </w:t>
      </w:r>
      <w:r>
        <w:rPr>
          <w:rFonts w:ascii="Garamond" w:eastAsia="Garamond" w:hAnsi="Garamond" w:cs="Garamond"/>
        </w:rPr>
        <w:t xml:space="preserve">     </w:t>
      </w:r>
      <w:r w:rsidR="557B25F3" w:rsidRPr="557B25F3">
        <w:rPr>
          <w:rFonts w:ascii="Garamond" w:eastAsia="Garamond" w:hAnsi="Garamond" w:cs="Garamond"/>
        </w:rPr>
        <w:t xml:space="preserve"> (2)</w:t>
      </w:r>
    </w:p>
    <w:p w14:paraId="403C1769" w14:textId="0E79B18A" w:rsidR="00C21D82" w:rsidRDefault="00C21D82" w:rsidP="0084552B">
      <w:pPr>
        <w:spacing w:after="0" w:line="240" w:lineRule="auto"/>
        <w:jc w:val="center"/>
        <w:rPr>
          <w:rFonts w:ascii="Garamond" w:eastAsia="Garamond" w:hAnsi="Garamond" w:cs="Garamond"/>
        </w:rPr>
      </w:pPr>
      <w:r>
        <w:rPr>
          <w:rFonts w:ascii="Garamond" w:eastAsia="Garamond" w:hAnsi="Garamond" w:cs="Garamond"/>
        </w:rPr>
        <w:t xml:space="preserve"> </w:t>
      </w:r>
    </w:p>
    <w:p w14:paraId="4F0FBDA9" w14:textId="77777777" w:rsidR="00C21D82" w:rsidRDefault="00C21D82" w:rsidP="00C21D82">
      <w:pPr>
        <w:spacing w:after="0" w:line="240" w:lineRule="auto"/>
        <w:rPr>
          <w:rFonts w:ascii="Garamond" w:eastAsia="Garamond" w:hAnsi="Garamond" w:cs="Garamond"/>
        </w:rPr>
      </w:pPr>
      <w:r>
        <w:rPr>
          <w:rFonts w:ascii="Garamond" w:eastAsia="Garamond" w:hAnsi="Garamond" w:cs="Garamond"/>
        </w:rPr>
        <w:lastRenderedPageBreak/>
        <w:t xml:space="preserve">Green or NIR reflectance peak height (RPH) is calculated where </w:t>
      </w:r>
      <m:oMath>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max</m:t>
            </m:r>
          </m:sub>
        </m:sSub>
      </m:oMath>
      <w:r>
        <w:rPr>
          <w:rFonts w:ascii="Garamond" w:eastAsia="Garamond" w:hAnsi="Garamond" w:cs="Garamond"/>
        </w:rPr>
        <w:t xml:space="preserve"> is the maximal water surface reflectance of the green and NIR bands, </w:t>
      </w:r>
      <m:oMath>
        <m:sSub>
          <m:sSubPr>
            <m:ctrlPr>
              <w:rPr>
                <w:rFonts w:ascii="Cambria Math" w:hAnsi="Cambria Math"/>
              </w:rPr>
            </m:ctrlPr>
          </m:sSubPr>
          <m:e>
            <m:r>
              <m:rPr>
                <m:nor/>
              </m:rPr>
              <w:rPr>
                <w:rFonts w:ascii="Garamond" w:hAnsi="Garamond"/>
              </w:rPr>
              <m:t>λ</m:t>
            </m:r>
          </m:e>
          <m:sub>
            <m:r>
              <m:rPr>
                <m:nor/>
              </m:rPr>
              <w:rPr>
                <w:rFonts w:ascii="Garamond" w:hAnsi="Garamond"/>
              </w:rPr>
              <m:t>max</m:t>
            </m:r>
          </m:sub>
        </m:sSub>
      </m:oMath>
      <w:r>
        <w:rPr>
          <w:rFonts w:ascii="Garamond" w:eastAsia="Garamond" w:hAnsi="Garamond" w:cs="Garamond"/>
        </w:rPr>
        <w:t xml:space="preserve"> is the corresponding central wavelength; </w:t>
      </w:r>
      <m:oMath>
        <m:sSub>
          <m:sSubPr>
            <m:ctrlPr>
              <w:rPr>
                <w:rFonts w:ascii="Cambria Math" w:hAnsi="Cambria Math"/>
              </w:rPr>
            </m:ctrlPr>
          </m:sSubPr>
          <m:e>
            <m:r>
              <m:rPr>
                <m:nor/>
              </m:rPr>
              <w:rPr>
                <w:rFonts w:ascii="Garamond" w:hAnsi="Garamond"/>
              </w:rPr>
              <m:t>ρ</m:t>
            </m:r>
          </m:e>
          <m:sub>
            <m:r>
              <m:rPr>
                <m:nor/>
              </m:rPr>
              <w:rPr>
                <w:rFonts w:ascii="Garamond" w:hAnsi="Garamond"/>
              </w:rPr>
              <m:t>blue</m:t>
            </m:r>
          </m:sub>
        </m:sSub>
      </m:oMath>
      <w:r>
        <w:rPr>
          <w:rFonts w:ascii="Garamond" w:eastAsia="Garamond" w:hAnsi="Garamond" w:cs="Garamond"/>
        </w:rPr>
        <w:t xml:space="preserve"> and </w:t>
      </w:r>
      <m:oMath>
        <m:sSub>
          <m:sSubPr>
            <m:ctrlPr>
              <w:rPr>
                <w:rFonts w:ascii="Cambria Math" w:hAnsi="Cambria Math"/>
              </w:rPr>
            </m:ctrlPr>
          </m:sSubPr>
          <m:e>
            <m:r>
              <m:rPr>
                <m:nor/>
              </m:rPr>
              <w:rPr>
                <w:rFonts w:ascii="Garamond" w:hAnsi="Garamond"/>
              </w:rPr>
              <m:t>ρ</m:t>
            </m:r>
          </m:e>
          <m:sub>
            <m:r>
              <m:rPr>
                <m:nor/>
              </m:rPr>
              <w:rPr>
                <w:rFonts w:ascii="Garamond" w:hAnsi="Garamond"/>
              </w:rPr>
              <m:t>SWIR</m:t>
            </m:r>
          </m:sub>
        </m:sSub>
      </m:oMath>
      <w:r>
        <w:rPr>
          <w:rFonts w:ascii="Garamond" w:eastAsia="Garamond" w:hAnsi="Garamond" w:cs="Garamond"/>
        </w:rPr>
        <w:t xml:space="preserve"> are the water surface reflectance of the blue and SWIR bands, and </w:t>
      </w:r>
      <m:oMath>
        <m:sSub>
          <m:sSubPr>
            <m:ctrlPr>
              <w:rPr>
                <w:rFonts w:ascii="Cambria Math" w:hAnsi="Cambria Math"/>
              </w:rPr>
            </m:ctrlPr>
          </m:sSubPr>
          <m:e>
            <m:r>
              <m:rPr>
                <m:nor/>
              </m:rPr>
              <w:rPr>
                <w:rFonts w:ascii="Garamond" w:hAnsi="Garamond"/>
              </w:rPr>
              <m:t>λ</m:t>
            </m:r>
          </m:e>
          <m:sub>
            <m:r>
              <m:rPr>
                <m:nor/>
              </m:rPr>
              <w:rPr>
                <w:rFonts w:ascii="Garamond" w:hAnsi="Garamond"/>
              </w:rPr>
              <m:t>blue</m:t>
            </m:r>
          </m:sub>
        </m:sSub>
      </m:oMath>
      <w:r>
        <w:rPr>
          <w:rFonts w:ascii="Garamond" w:eastAsia="Garamond" w:hAnsi="Garamond" w:cs="Garamond"/>
        </w:rPr>
        <w:t xml:space="preserve"> and </w:t>
      </w:r>
      <m:oMath>
        <m:sSub>
          <m:sSubPr>
            <m:ctrlPr>
              <w:rPr>
                <w:rFonts w:ascii="Cambria Math" w:hAnsi="Cambria Math"/>
              </w:rPr>
            </m:ctrlPr>
          </m:sSubPr>
          <m:e>
            <m:r>
              <m:rPr>
                <m:nor/>
              </m:rPr>
              <w:rPr>
                <w:rFonts w:ascii="Garamond" w:hAnsi="Garamond"/>
              </w:rPr>
              <m:t>λ</m:t>
            </m:r>
          </m:e>
          <m:sub>
            <m:r>
              <m:rPr>
                <m:nor/>
              </m:rPr>
              <w:rPr>
                <w:rFonts w:ascii="Garamond" w:hAnsi="Garamond"/>
              </w:rPr>
              <m:t>SWIR</m:t>
            </m:r>
          </m:sub>
        </m:sSub>
      </m:oMath>
      <w:r>
        <w:rPr>
          <w:rFonts w:ascii="Garamond" w:eastAsia="Garamond" w:hAnsi="Garamond" w:cs="Garamond"/>
        </w:rPr>
        <w:t xml:space="preserve"> are the corresponding central wavelengths.</w:t>
      </w:r>
    </w:p>
    <w:p w14:paraId="102A253D" w14:textId="77777777" w:rsidR="00C21D82" w:rsidRDefault="00C21D82" w:rsidP="00C21D82">
      <w:pPr>
        <w:tabs>
          <w:tab w:val="decimal" w:pos="4680"/>
        </w:tabs>
        <w:spacing w:after="0" w:line="240" w:lineRule="auto"/>
        <w:rPr>
          <w:rFonts w:ascii="Garamond" w:eastAsia="Garamond" w:hAnsi="Garamond" w:cs="Garamond"/>
        </w:rPr>
      </w:pPr>
    </w:p>
    <w:p w14:paraId="0C0B952A" w14:textId="7B559E38" w:rsidR="557B25F3" w:rsidRPr="00C21D82" w:rsidRDefault="00C21D82" w:rsidP="00C21D82">
      <w:pPr>
        <w:tabs>
          <w:tab w:val="decimal" w:pos="4680"/>
          <w:tab w:val="right" w:pos="9180"/>
        </w:tabs>
        <w:spacing w:after="0" w:line="240" w:lineRule="auto"/>
        <w:rPr>
          <w:rFonts w:ascii="Garamond" w:eastAsia="Garamond" w:hAnsi="Garamond" w:cs="Garamond"/>
        </w:rPr>
      </w:pPr>
      <w:r>
        <w:rPr>
          <w:rFonts w:ascii="Garamond" w:eastAsia="Garamond" w:hAnsi="Garamond" w:cs="Garamond"/>
        </w:rPr>
        <w:tab/>
        <w:t xml:space="preserve">                                                </w:t>
      </w:r>
      <m:oMath>
        <m:sSub>
          <m:sSubPr>
            <m:ctrlPr>
              <w:rPr>
                <w:rFonts w:ascii="Cambria Math" w:hAnsi="Cambria Math"/>
              </w:rPr>
            </m:ctrlPr>
          </m:sSubPr>
          <m:e>
            <m:r>
              <m:rPr>
                <m:nor/>
              </m:rPr>
              <w:rPr>
                <w:rFonts w:ascii="Garamond" w:hAnsi="Garamond"/>
              </w:rPr>
              <m:t>F</m:t>
            </m:r>
          </m:e>
          <m:sub>
            <m:r>
              <m:rPr>
                <m:nor/>
              </m:rPr>
              <w:rPr>
                <w:rFonts w:ascii="Garamond" w:hAnsi="Garamond"/>
              </w:rPr>
              <m:t>S</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unc>
          <m:funcPr>
            <m:ctrlPr>
              <w:rPr>
                <w:rFonts w:ascii="Cambria Math" w:hAnsi="Cambria Math"/>
              </w:rPr>
            </m:ctrlPr>
          </m:funcPr>
          <m:fName>
            <m:r>
              <m:rPr>
                <m:nor/>
              </m:rPr>
              <w:rPr>
                <w:rFonts w:ascii="Garamond" w:hAnsi="Garamond"/>
              </w:rPr>
              <m:t>exp</m:t>
            </m:r>
          </m:fName>
          <m:e>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red</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green</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NIR</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green</m:t>
                        </m:r>
                      </m:sub>
                    </m:sSub>
                  </m:e>
                </m:d>
                <m:r>
                  <m:rPr>
                    <m:nor/>
                  </m:rPr>
                  <w:rPr>
                    <w:rFonts w:ascii="Garamond" w:hAnsi="Garamond"/>
                  </w:rPr>
                  <m:t>×</m:t>
                </m:r>
                <m:f>
                  <m:fPr>
                    <m:ctrlPr>
                      <w:rPr>
                        <w:rFonts w:ascii="Cambria Math" w:hAnsi="Cambria Math"/>
                      </w:rPr>
                    </m:ctrlPr>
                  </m:fPr>
                  <m:num>
                    <m:sSub>
                      <m:sSubPr>
                        <m:ctrlPr>
                          <w:rPr>
                            <w:rFonts w:ascii="Cambria Math" w:hAnsi="Cambria Math"/>
                          </w:rPr>
                        </m:ctrlPr>
                      </m:sSubPr>
                      <m:e>
                        <m:r>
                          <m:rPr>
                            <m:nor/>
                          </m:rPr>
                          <w:rPr>
                            <w:rFonts w:ascii="Garamond" w:hAnsi="Garamond"/>
                          </w:rPr>
                          <m:t>λ</m:t>
                        </m:r>
                      </m:e>
                      <m:sub>
                        <m:r>
                          <m:rPr>
                            <m:nor/>
                          </m:rPr>
                          <w:rPr>
                            <w:rFonts w:ascii="Garamond" w:hAnsi="Garamond"/>
                          </w:rPr>
                          <m:t>red</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λ</m:t>
                        </m:r>
                      </m:e>
                      <m:sub>
                        <m:r>
                          <m:rPr>
                            <m:nor/>
                          </m:rPr>
                          <w:rPr>
                            <w:rFonts w:ascii="Garamond" w:hAnsi="Garamond"/>
                          </w:rPr>
                          <m:t>green</m:t>
                        </m:r>
                      </m:sub>
                    </m:sSub>
                  </m:num>
                  <m:den>
                    <m:sSub>
                      <m:sSubPr>
                        <m:ctrlPr>
                          <w:rPr>
                            <w:rFonts w:ascii="Cambria Math" w:hAnsi="Cambria Math"/>
                          </w:rPr>
                        </m:ctrlPr>
                      </m:sSubPr>
                      <m:e>
                        <m:r>
                          <m:rPr>
                            <m:nor/>
                          </m:rPr>
                          <w:rPr>
                            <w:rFonts w:ascii="Garamond" w:hAnsi="Garamond"/>
                          </w:rPr>
                          <m:t>λ</m:t>
                        </m:r>
                      </m:e>
                      <m:sub>
                        <m:r>
                          <m:rPr>
                            <m:nor/>
                          </m:rPr>
                          <w:rPr>
                            <w:rFonts w:ascii="Garamond" w:hAnsi="Garamond"/>
                          </w:rPr>
                          <m:t>NIR</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λ</m:t>
                        </m:r>
                      </m:e>
                      <m:sub>
                        <m:r>
                          <m:rPr>
                            <m:nor/>
                          </m:rPr>
                          <w:rPr>
                            <w:rFonts w:ascii="Garamond" w:hAnsi="Garamond"/>
                          </w:rPr>
                          <m:t>green</m:t>
                        </m:r>
                      </m:sub>
                    </m:sSub>
                  </m:den>
                </m:f>
              </m:e>
            </m:d>
          </m:e>
        </m:func>
      </m:oMath>
      <w:r>
        <w:rPr>
          <w:rFonts w:ascii="Garamond" w:eastAsia="Garamond" w:hAnsi="Garamond" w:cs="Garamond"/>
        </w:rPr>
        <w:tab/>
        <w:t>(3)</w:t>
      </w:r>
    </w:p>
    <w:p w14:paraId="694CA91A" w14:textId="07B3EAB7" w:rsidR="557B25F3" w:rsidRDefault="557B25F3" w:rsidP="557B25F3">
      <w:pPr>
        <w:spacing w:after="0" w:line="240" w:lineRule="auto"/>
        <w:rPr>
          <w:rFonts w:ascii="Garamond" w:eastAsia="Garamond" w:hAnsi="Garamond" w:cs="Garamond"/>
        </w:rPr>
      </w:pPr>
    </w:p>
    <w:p w14:paraId="1C402960" w14:textId="3CBA629A" w:rsidR="00C21D82" w:rsidRPr="00C21D82" w:rsidRDefault="00C21D82" w:rsidP="557B25F3">
      <w:pPr>
        <w:spacing w:after="0" w:line="240" w:lineRule="auto"/>
        <w:rPr>
          <w:rFonts w:ascii="Garamond" w:eastAsia="Garamond" w:hAnsi="Garamond" w:cs="Garamond"/>
        </w:rPr>
      </w:pPr>
      <w:r>
        <w:rPr>
          <w:rFonts w:ascii="Garamond" w:eastAsia="Garamond" w:hAnsi="Garamond" w:cs="Garamond"/>
        </w:rPr>
        <w:t>F</w:t>
      </w:r>
      <w:r>
        <w:rPr>
          <w:rFonts w:ascii="Garamond" w:eastAsia="Garamond" w:hAnsi="Garamond" w:cs="Garamond"/>
          <w:vertAlign w:val="subscript"/>
        </w:rPr>
        <w:t>s</w:t>
      </w:r>
      <w:r>
        <w:rPr>
          <w:rFonts w:ascii="Garamond" w:eastAsia="Garamond" w:hAnsi="Garamond" w:cs="Garamond"/>
        </w:rPr>
        <w:t xml:space="preserve"> is depressing factor based on red RPH to extract high turbidity pixels. This is calculated where </w:t>
      </w:r>
      <m:oMath>
        <m:sSub>
          <m:sSubPr>
            <m:ctrlPr>
              <w:rPr>
                <w:rFonts w:ascii="Cambria Math" w:hAnsi="Cambria Math"/>
              </w:rPr>
            </m:ctrlPr>
          </m:sSubPr>
          <m:e>
            <m:r>
              <m:rPr>
                <m:nor/>
              </m:rPr>
              <w:rPr>
                <w:rFonts w:ascii="Garamond" w:hAnsi="Garamond"/>
              </w:rPr>
              <m:t>ρ</m:t>
            </m:r>
          </m:e>
          <m:sub>
            <m:r>
              <m:rPr>
                <m:nor/>
              </m:rPr>
              <w:rPr>
                <w:rFonts w:ascii="Garamond" w:hAnsi="Garamond"/>
              </w:rPr>
              <m:t>green</m:t>
            </m:r>
          </m:sub>
        </m:sSub>
      </m:oMath>
      <w:r>
        <w:rPr>
          <w:rFonts w:ascii="Garamond" w:eastAsia="Garamond" w:hAnsi="Garamond" w:cs="Garamond"/>
        </w:rPr>
        <w:t xml:space="preserve">, </w:t>
      </w:r>
      <m:oMath>
        <m:sSub>
          <m:sSubPr>
            <m:ctrlPr>
              <w:rPr>
                <w:rFonts w:ascii="Cambria Math" w:hAnsi="Cambria Math"/>
              </w:rPr>
            </m:ctrlPr>
          </m:sSubPr>
          <m:e>
            <m:r>
              <m:rPr>
                <m:nor/>
              </m:rPr>
              <w:rPr>
                <w:rFonts w:ascii="Garamond" w:hAnsi="Garamond"/>
              </w:rPr>
              <m:t>ρ</m:t>
            </m:r>
          </m:e>
          <m:sub>
            <m:r>
              <m:rPr>
                <m:nor/>
              </m:rPr>
              <w:rPr>
                <w:rFonts w:ascii="Garamond" w:hAnsi="Garamond"/>
              </w:rPr>
              <m:t>red</m:t>
            </m:r>
          </m:sub>
        </m:sSub>
      </m:oMath>
      <w:r>
        <w:rPr>
          <w:rFonts w:ascii="Garamond" w:eastAsia="Garamond" w:hAnsi="Garamond" w:cs="Garamond"/>
        </w:rPr>
        <w:t xml:space="preserve">, and </w:t>
      </w:r>
      <m:oMath>
        <m:sSub>
          <m:sSubPr>
            <m:ctrlPr>
              <w:rPr>
                <w:rFonts w:ascii="Cambria Math" w:hAnsi="Cambria Math"/>
              </w:rPr>
            </m:ctrlPr>
          </m:sSubPr>
          <m:e>
            <m:r>
              <m:rPr>
                <m:nor/>
              </m:rPr>
              <w:rPr>
                <w:rFonts w:ascii="Garamond" w:hAnsi="Garamond"/>
              </w:rPr>
              <m:t>ρ</m:t>
            </m:r>
          </m:e>
          <m:sub>
            <m:r>
              <m:rPr>
                <m:nor/>
              </m:rPr>
              <w:rPr>
                <w:rFonts w:ascii="Garamond" w:hAnsi="Garamond"/>
              </w:rPr>
              <m:t>NIR</m:t>
            </m:r>
          </m:sub>
        </m:sSub>
      </m:oMath>
      <w:r>
        <w:rPr>
          <w:rFonts w:ascii="Garamond" w:eastAsia="Garamond" w:hAnsi="Garamond" w:cs="Garamond"/>
        </w:rPr>
        <w:t xml:space="preserve"> represent the water surface reflectance and </w:t>
      </w:r>
      <m:oMath>
        <m:sSub>
          <m:sSubPr>
            <m:ctrlPr>
              <w:rPr>
                <w:rFonts w:ascii="Cambria Math" w:hAnsi="Cambria Math"/>
              </w:rPr>
            </m:ctrlPr>
          </m:sSubPr>
          <m:e>
            <m:r>
              <m:rPr>
                <m:nor/>
              </m:rPr>
              <w:rPr>
                <w:rFonts w:ascii="Garamond" w:hAnsi="Garamond"/>
              </w:rPr>
              <m:t>λ</m:t>
            </m:r>
          </m:e>
          <m:sub>
            <m:r>
              <m:rPr>
                <m:nor/>
              </m:rPr>
              <w:rPr>
                <w:rFonts w:ascii="Garamond" w:hAnsi="Garamond"/>
              </w:rPr>
              <m:t>green</m:t>
            </m:r>
          </m:sub>
        </m:sSub>
      </m:oMath>
      <w:r>
        <w:rPr>
          <w:rFonts w:ascii="Garamond" w:eastAsia="Garamond" w:hAnsi="Garamond" w:cs="Garamond"/>
        </w:rPr>
        <w:t xml:space="preserve">, </w:t>
      </w:r>
      <m:oMath>
        <m:sSub>
          <m:sSubPr>
            <m:ctrlPr>
              <w:rPr>
                <w:rFonts w:ascii="Cambria Math" w:hAnsi="Cambria Math"/>
              </w:rPr>
            </m:ctrlPr>
          </m:sSubPr>
          <m:e>
            <m:r>
              <m:rPr>
                <m:nor/>
              </m:rPr>
              <w:rPr>
                <w:rFonts w:ascii="Garamond" w:hAnsi="Garamond"/>
              </w:rPr>
              <m:t>λ</m:t>
            </m:r>
          </m:e>
          <m:sub>
            <m:r>
              <m:rPr>
                <m:nor/>
              </m:rPr>
              <w:rPr>
                <w:rFonts w:ascii="Garamond" w:hAnsi="Garamond"/>
              </w:rPr>
              <m:t>red</m:t>
            </m:r>
          </m:sub>
        </m:sSub>
      </m:oMath>
      <w:r>
        <w:rPr>
          <w:rFonts w:ascii="Garamond" w:eastAsia="Garamond" w:hAnsi="Garamond" w:cs="Garamond"/>
        </w:rPr>
        <w:t xml:space="preserve">, and </w:t>
      </w:r>
      <m:oMath>
        <m:sSub>
          <m:sSubPr>
            <m:ctrlPr>
              <w:rPr>
                <w:rFonts w:ascii="Cambria Math" w:hAnsi="Cambria Math"/>
              </w:rPr>
            </m:ctrlPr>
          </m:sSubPr>
          <m:e>
            <m:r>
              <m:rPr>
                <m:nor/>
              </m:rPr>
              <w:rPr>
                <w:rFonts w:ascii="Garamond" w:hAnsi="Garamond"/>
              </w:rPr>
              <m:t>λ</m:t>
            </m:r>
          </m:e>
          <m:sub>
            <m:r>
              <m:rPr>
                <m:nor/>
              </m:rPr>
              <w:rPr>
                <w:rFonts w:ascii="Garamond" w:hAnsi="Garamond"/>
              </w:rPr>
              <m:t>NIR</m:t>
            </m:r>
          </m:sub>
        </m:sSub>
      </m:oMath>
      <w:r>
        <w:rPr>
          <w:rFonts w:ascii="Garamond" w:eastAsia="Garamond" w:hAnsi="Garamond" w:cs="Garamond"/>
        </w:rPr>
        <w:t xml:space="preserve"> represent the central wavelengths of the green, red, and NIR bands.</w:t>
      </w:r>
    </w:p>
    <w:p w14:paraId="6EDEA76D" w14:textId="6814E1B0" w:rsidR="557B25F3" w:rsidRDefault="00C21D82" w:rsidP="00C21D82">
      <w:pPr>
        <w:tabs>
          <w:tab w:val="center" w:pos="4680"/>
          <w:tab w:val="right" w:pos="9180"/>
        </w:tabs>
        <w:spacing w:after="0" w:line="240" w:lineRule="auto"/>
        <w:rPr>
          <w:rFonts w:ascii="Garamond" w:eastAsia="Garamond" w:hAnsi="Garamond" w:cs="Garamond"/>
        </w:rPr>
      </w:pPr>
      <w:r>
        <w:rPr>
          <w:rFonts w:ascii="Garamond" w:eastAsia="Garamond" w:hAnsi="Garamond" w:cs="Garamond"/>
        </w:rPr>
        <w:tab/>
      </w:r>
      <m:oMath>
        <m:sSub>
          <m:sSubPr>
            <m:ctrlPr>
              <w:rPr>
                <w:rFonts w:ascii="Cambria Math" w:hAnsi="Cambria Math"/>
              </w:rPr>
            </m:ctrlPr>
          </m:sSubPr>
          <m:e>
            <m:r>
              <m:rPr>
                <m:nor/>
              </m:rPr>
              <w:rPr>
                <w:rFonts w:ascii="Garamond" w:hAnsi="Garamond"/>
              </w:rPr>
              <m:t>F</m:t>
            </m:r>
          </m:e>
          <m:sub>
            <m:r>
              <m:rPr>
                <m:nor/>
              </m:rPr>
              <w:rPr>
                <w:rFonts w:ascii="Garamond" w:hAnsi="Garamond"/>
              </w:rPr>
              <m:t>C</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unc>
          <m:funcPr>
            <m:ctrlPr>
              <w:rPr>
                <w:rFonts w:ascii="Cambria Math" w:hAnsi="Cambria Math"/>
              </w:rPr>
            </m:ctrlPr>
          </m:funcPr>
          <m:fName>
            <m:r>
              <m:rPr>
                <m:nor/>
              </m:rPr>
              <w:rPr>
                <w:rFonts w:ascii="Garamond" w:hAnsi="Garamond"/>
              </w:rPr>
              <m:t>exp</m:t>
            </m:r>
          </m:fName>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green</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blue</m:t>
                        </m:r>
                      </m:sub>
                    </m:sSub>
                    <m:r>
                      <m:rPr>
                        <m:nor/>
                      </m:rPr>
                      <w:rPr>
                        <w:rFonts w:ascii="Times New Roman" w:hAnsi="Times New Roman" w:cs="Times New Roman"/>
                      </w:rPr>
                      <m:t> </m:t>
                    </m:r>
                  </m:e>
                </m:d>
              </m:num>
              <m:den>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green</m:t>
                        </m:r>
                      </m:sub>
                    </m:sSub>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ρ</m:t>
                        </m:r>
                      </m:e>
                      <m:sub>
                        <m:r>
                          <m:rPr>
                            <m:nor/>
                          </m:rPr>
                          <w:rPr>
                            <w:rFonts w:ascii="Garamond" w:hAnsi="Garamond"/>
                          </w:rPr>
                          <m:t>blue</m:t>
                        </m:r>
                      </m:sub>
                    </m:sSub>
                  </m:e>
                </m:d>
              </m:den>
            </m:f>
          </m:e>
        </m:func>
      </m:oMath>
      <w:r>
        <w:rPr>
          <w:rFonts w:ascii="Garamond" w:eastAsia="Garamond" w:hAnsi="Garamond" w:cs="Garamond"/>
        </w:rPr>
        <w:tab/>
        <w:t xml:space="preserve">  (4)</w:t>
      </w:r>
      <w:r w:rsidR="557B25F3" w:rsidRPr="557B25F3">
        <w:rPr>
          <w:rFonts w:ascii="Garamond" w:eastAsia="Garamond" w:hAnsi="Garamond" w:cs="Garamond"/>
        </w:rPr>
        <w:t xml:space="preserve">   </w:t>
      </w:r>
      <w:r>
        <w:rPr>
          <w:rFonts w:ascii="Garamond" w:eastAsia="Garamond" w:hAnsi="Garamond" w:cs="Garamond"/>
        </w:rPr>
        <w:t xml:space="preserve">                                  </w:t>
      </w:r>
    </w:p>
    <w:p w14:paraId="47EEB6F2" w14:textId="77777777" w:rsidR="00C21D82" w:rsidRDefault="00C21D82" w:rsidP="557B25F3">
      <w:pPr>
        <w:spacing w:after="0" w:line="240" w:lineRule="auto"/>
        <w:rPr>
          <w:rFonts w:ascii="Garamond" w:eastAsia="Garamond" w:hAnsi="Garamond" w:cs="Garamond"/>
        </w:rPr>
      </w:pPr>
    </w:p>
    <w:p w14:paraId="05A43EDB" w14:textId="7CC024A7" w:rsidR="00C21D82" w:rsidRDefault="00C21D82" w:rsidP="00C21D82">
      <w:pPr>
        <w:tabs>
          <w:tab w:val="decimal" w:pos="4680"/>
        </w:tabs>
        <w:spacing w:after="0" w:line="240" w:lineRule="auto"/>
        <w:rPr>
          <w:rFonts w:ascii="Garamond" w:eastAsia="Garamond" w:hAnsi="Garamond" w:cs="Garamond"/>
        </w:rPr>
      </w:pPr>
      <w:r>
        <w:rPr>
          <w:rFonts w:ascii="Garamond" w:eastAsia="Garamond" w:hAnsi="Garamond" w:cs="Garamond"/>
        </w:rPr>
        <w:t xml:space="preserve">To </w:t>
      </w:r>
      <w:proofErr w:type="spellStart"/>
      <w:r>
        <w:rPr>
          <w:rFonts w:ascii="Garamond" w:eastAsia="Garamond" w:hAnsi="Garamond" w:cs="Garamond"/>
        </w:rPr>
        <w:t>mondulate</w:t>
      </w:r>
      <w:proofErr w:type="spellEnd"/>
      <w:r>
        <w:rPr>
          <w:rFonts w:ascii="Garamond" w:eastAsia="Garamond" w:hAnsi="Garamond" w:cs="Garamond"/>
        </w:rPr>
        <w:t xml:space="preserve"> green or NIR surface reflectance peaks, a signal modulation factor (F</w:t>
      </w:r>
      <w:r>
        <w:rPr>
          <w:rFonts w:ascii="Garamond" w:eastAsia="Garamond" w:hAnsi="Garamond" w:cs="Garamond"/>
          <w:vertAlign w:val="subscript"/>
        </w:rPr>
        <w:t>C</w:t>
      </w:r>
      <w:r>
        <w:rPr>
          <w:rFonts w:ascii="Garamond" w:eastAsia="Garamond" w:hAnsi="Garamond" w:cs="Garamond"/>
        </w:rPr>
        <w:t>)</w:t>
      </w:r>
      <w:r>
        <w:rPr>
          <w:rFonts w:ascii="Garamond" w:eastAsia="Garamond" w:hAnsi="Garamond" w:cs="Garamond"/>
          <w:vertAlign w:val="subscript"/>
        </w:rPr>
        <w:t xml:space="preserve"> </w:t>
      </w:r>
      <w:r>
        <w:rPr>
          <w:rFonts w:ascii="Garamond" w:eastAsia="Garamond" w:hAnsi="Garamond" w:cs="Garamond"/>
        </w:rPr>
        <w:t xml:space="preserve"> is calculated where </w:t>
      </w:r>
      <m:oMath>
        <m:sSub>
          <m:sSubPr>
            <m:ctrlPr>
              <w:rPr>
                <w:rFonts w:ascii="Cambria Math" w:hAnsi="Cambria Math"/>
              </w:rPr>
            </m:ctrlPr>
          </m:sSubPr>
          <m:e>
            <m:r>
              <m:rPr>
                <m:nor/>
              </m:rPr>
              <w:rPr>
                <w:rFonts w:ascii="Garamond" w:hAnsi="Garamond"/>
              </w:rPr>
              <m:t>ρ</m:t>
            </m:r>
          </m:e>
          <m:sub>
            <m:r>
              <m:rPr>
                <m:nor/>
              </m:rPr>
              <w:rPr>
                <w:rFonts w:ascii="Garamond" w:hAnsi="Garamond"/>
              </w:rPr>
              <m:t>green</m:t>
            </m:r>
          </m:sub>
        </m:sSub>
        <m:r>
          <w:rPr>
            <w:rFonts w:ascii="Cambria Math" w:hAnsi="Cambria Math"/>
          </w:rPr>
          <m:t xml:space="preserve"> </m:t>
        </m:r>
      </m:oMath>
      <w:r>
        <w:rPr>
          <w:rFonts w:ascii="Garamond" w:eastAsia="Garamond" w:hAnsi="Garamond" w:cs="Garamond"/>
        </w:rPr>
        <w:t xml:space="preserve">and </w:t>
      </w:r>
      <m:oMath>
        <m:sSub>
          <m:sSubPr>
            <m:ctrlPr>
              <w:rPr>
                <w:rFonts w:ascii="Cambria Math" w:hAnsi="Cambria Math"/>
              </w:rPr>
            </m:ctrlPr>
          </m:sSubPr>
          <m:e>
            <m:r>
              <m:rPr>
                <m:nor/>
              </m:rPr>
              <w:rPr>
                <w:rFonts w:ascii="Garamond" w:hAnsi="Garamond"/>
              </w:rPr>
              <m:t>ρ</m:t>
            </m:r>
          </m:e>
          <m:sub>
            <m:r>
              <m:rPr>
                <m:nor/>
              </m:rPr>
              <w:rPr>
                <w:rFonts w:ascii="Garamond" w:hAnsi="Garamond"/>
              </w:rPr>
              <m:t>blue</m:t>
            </m:r>
          </m:sub>
        </m:sSub>
      </m:oMath>
      <w:r>
        <w:rPr>
          <w:rFonts w:ascii="Garamond" w:eastAsia="Garamond" w:hAnsi="Garamond" w:cs="Garamond"/>
        </w:rPr>
        <w:t xml:space="preserve"> represent the water surface reflectance at the green and blue bands.</w:t>
      </w:r>
      <w:r>
        <w:rPr>
          <w:rFonts w:ascii="Garamond" w:eastAsia="Garamond" w:hAnsi="Garamond" w:cs="Garamond"/>
        </w:rPr>
        <w:t xml:space="preserve"> </w:t>
      </w:r>
    </w:p>
    <w:p w14:paraId="33F74526" w14:textId="77777777" w:rsidR="00C21D82" w:rsidRDefault="00C21D82" w:rsidP="00C21D82">
      <w:pPr>
        <w:tabs>
          <w:tab w:val="decimal" w:pos="4680"/>
          <w:tab w:val="right" w:pos="9180"/>
        </w:tabs>
        <w:spacing w:after="0" w:line="240" w:lineRule="auto"/>
        <w:rPr>
          <w:rFonts w:ascii="Garamond" w:eastAsia="Garamond" w:hAnsi="Garamond" w:cs="Garamond"/>
        </w:rPr>
      </w:pPr>
    </w:p>
    <w:p w14:paraId="03CEA354" w14:textId="3A8E718C" w:rsidR="00C21D82" w:rsidRDefault="00C21D82" w:rsidP="00C21D82">
      <w:pPr>
        <w:tabs>
          <w:tab w:val="decimal" w:pos="4680"/>
          <w:tab w:val="right" w:pos="9180"/>
        </w:tabs>
        <w:spacing w:after="0" w:line="240" w:lineRule="auto"/>
        <w:rPr>
          <w:rFonts w:ascii="Garamond" w:eastAsia="Garamond" w:hAnsi="Garamond" w:cs="Garamond"/>
        </w:rPr>
      </w:pPr>
      <w:r>
        <w:rPr>
          <w:rFonts w:ascii="Garamond" w:eastAsia="Garamond" w:hAnsi="Garamond" w:cs="Garamond"/>
        </w:rPr>
        <w:t xml:space="preserve">                                                         </w:t>
      </w:r>
      <w:r>
        <w:rPr>
          <w:rFonts w:ascii="Garamond" w:eastAsia="Garamond" w:hAnsi="Garamond" w:cs="Garamond"/>
        </w:rPr>
        <w:tab/>
      </w:r>
      <m:oMath>
        <m:r>
          <m:rPr>
            <m:nor/>
          </m:rPr>
          <w:rPr>
            <w:rFonts w:ascii="Garamond" w:hAnsi="Garamond"/>
          </w:rPr>
          <m:t>BWAI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RP</m:t>
        </m:r>
        <m:sSub>
          <m:sSubPr>
            <m:ctrlPr>
              <w:rPr>
                <w:rFonts w:ascii="Cambria Math" w:hAnsi="Cambria Math"/>
              </w:rPr>
            </m:ctrlPr>
          </m:sSubPr>
          <m:e>
            <m:r>
              <m:rPr>
                <m:nor/>
              </m:rPr>
              <w:rPr>
                <w:rFonts w:ascii="Garamond" w:hAnsi="Garamond"/>
              </w:rPr>
              <m:t>H</m:t>
            </m:r>
          </m:e>
          <m:sub>
            <m:d>
              <m:dPr>
                <m:ctrlPr>
                  <w:rPr>
                    <w:rFonts w:ascii="Cambria Math" w:hAnsi="Cambria Math"/>
                  </w:rPr>
                </m:ctrlPr>
              </m:dPr>
              <m:e>
                <m:r>
                  <m:rPr>
                    <m:nor/>
                  </m:rPr>
                  <w:rPr>
                    <w:rFonts w:ascii="Garamond" w:hAnsi="Garamond"/>
                  </w:rPr>
                  <m:t>Green,</m:t>
                </m:r>
                <m:r>
                  <m:rPr>
                    <m:nor/>
                  </m:rPr>
                  <w:rPr>
                    <w:rFonts w:ascii="Times New Roman" w:hAnsi="Times New Roman" w:cs="Times New Roman"/>
                  </w:rPr>
                  <m:t> </m:t>
                </m:r>
                <m:r>
                  <m:rPr>
                    <m:nor/>
                  </m:rPr>
                  <w:rPr>
                    <w:rFonts w:ascii="Garamond" w:hAnsi="Garamond"/>
                  </w:rPr>
                  <m:t>NIR</m:t>
                </m:r>
              </m:e>
            </m:d>
          </m:sub>
        </m:sSub>
        <m:r>
          <m:rPr>
            <m:nor/>
          </m:rPr>
          <w:rPr>
            <w:rFonts w:ascii="Garamond" w:hAnsi="Garamond"/>
          </w:rPr>
          <m:t>×</m:t>
        </m:r>
        <m:d>
          <m:dPr>
            <m:begChr m:val="{"/>
            <m:endChr m:val="}"/>
            <m:ctrlPr>
              <w:rPr>
                <w:rFonts w:ascii="Cambria Math" w:hAnsi="Cambria Math"/>
              </w:rPr>
            </m:ctrlPr>
          </m:dPr>
          <m:e>
            <m:sSubSup>
              <m:sSubSupPr>
                <m:ctrlPr>
                  <w:rPr>
                    <w:rFonts w:ascii="Cambria Math" w:hAnsi="Cambria Math"/>
                  </w:rPr>
                </m:ctrlPr>
              </m:sSubSupPr>
              <m:e>
                <m:r>
                  <m:rPr>
                    <m:nor/>
                  </m:rPr>
                  <w:rPr>
                    <w:rFonts w:ascii="Times New Roman" w:hAnsi="Times New Roman" w:cs="Times New Roman"/>
                  </w:rPr>
                  <m:t> </m:t>
                </m:r>
              </m:e>
              <m:sub>
                <m:sSubSup>
                  <m:sSubSupPr>
                    <m:ctrlPr>
                      <w:rPr>
                        <w:rFonts w:ascii="Cambria Math" w:hAnsi="Cambria Math"/>
                      </w:rPr>
                    </m:ctrlPr>
                  </m:sSubSupPr>
                  <m:e>
                    <m:r>
                      <m:rPr>
                        <m:nor/>
                      </m:rPr>
                      <w:rPr>
                        <w:rFonts w:ascii="Garamond" w:hAnsi="Garamond"/>
                      </w:rPr>
                      <m:t>F</m:t>
                    </m:r>
                  </m:e>
                  <m:sub>
                    <m:r>
                      <m:rPr>
                        <m:nor/>
                      </m:rPr>
                      <w:rPr>
                        <w:rFonts w:ascii="Garamond" w:hAnsi="Garamond"/>
                      </w:rPr>
                      <m:t>S</m:t>
                    </m:r>
                  </m:sub>
                  <m:sup>
                    <m:r>
                      <m:rPr>
                        <m:nor/>
                      </m:rPr>
                      <w:rPr>
                        <w:rFonts w:ascii="Garamond" w:hAnsi="Garamond"/>
                      </w:rPr>
                      <m:t>-1</m:t>
                    </m:r>
                  </m:sup>
                </m:sSubSup>
                <m:r>
                  <m:rPr>
                    <m:nor/>
                  </m:rPr>
                  <w:rPr>
                    <w:rFonts w:ascii="Garamond" w:hAnsi="Garamond"/>
                  </w:rPr>
                  <m:t>,</m:t>
                </m:r>
                <m:r>
                  <m:rPr>
                    <m:nor/>
                  </m:rPr>
                  <w:rPr>
                    <w:rFonts w:ascii="Times New Roman" w:hAnsi="Times New Roman" w:cs="Times New Roman"/>
                  </w:rPr>
                  <m:t> </m:t>
                </m:r>
                <m:func>
                  <m:funcPr>
                    <m:ctrlPr>
                      <w:rPr>
                        <w:rFonts w:ascii="Cambria Math" w:hAnsi="Cambria Math"/>
                      </w:rPr>
                    </m:ctrlPr>
                  </m:funcPr>
                  <m:fName>
                    <m:r>
                      <m:rPr>
                        <m:nor/>
                      </m:rPr>
                      <w:rPr>
                        <w:rFonts w:ascii="Garamond" w:hAnsi="Garamond"/>
                      </w:rPr>
                      <m:t>ln</m:t>
                    </m:r>
                  </m:fName>
                  <m:e>
                    <m:d>
                      <m:dPr>
                        <m:ctrlPr>
                          <w:rPr>
                            <w:rFonts w:ascii="Cambria Math" w:hAnsi="Cambria Math"/>
                          </w:rPr>
                        </m:ctrlPr>
                      </m:dPr>
                      <m:e>
                        <m:sSub>
                          <m:sSubPr>
                            <m:ctrlPr>
                              <w:rPr>
                                <w:rFonts w:ascii="Cambria Math" w:hAnsi="Cambria Math"/>
                              </w:rPr>
                            </m:ctrlPr>
                          </m:sSubPr>
                          <m:e>
                            <m:r>
                              <m:rPr>
                                <m:nor/>
                              </m:rPr>
                              <w:rPr>
                                <w:rFonts w:ascii="Garamond" w:hAnsi="Garamond"/>
                              </w:rPr>
                              <m:t>F</m:t>
                            </m:r>
                          </m:e>
                          <m:sub>
                            <m:r>
                              <m:rPr>
                                <m:nor/>
                              </m:rPr>
                              <w:rPr>
                                <w:rFonts w:ascii="Garamond" w:hAnsi="Garamond"/>
                              </w:rPr>
                              <m:t>S</m:t>
                            </m:r>
                          </m:sub>
                        </m:sSub>
                      </m:e>
                    </m:d>
                  </m:e>
                </m:func>
                <m:r>
                  <m:rPr>
                    <m:nor/>
                  </m:rPr>
                  <w:rPr>
                    <w:rFonts w:ascii="Times New Roman" w:hAnsi="Times New Roman" w:cs="Times New Roman"/>
                  </w:rPr>
                  <m:t> </m:t>
                </m:r>
                <m:r>
                  <m:rPr>
                    <m:nor/>
                  </m:rPr>
                  <w:rPr>
                    <w:rFonts w:ascii="Garamond" w:hAnsi="Garamond"/>
                  </w:rPr>
                  <m:t>&gt;</m:t>
                </m:r>
                <m:r>
                  <m:rPr>
                    <m:nor/>
                  </m:rPr>
                  <w:rPr>
                    <w:rFonts w:ascii="Times New Roman" w:hAnsi="Times New Roman" w:cs="Times New Roman"/>
                  </w:rPr>
                  <m:t> </m:t>
                </m:r>
                <m:r>
                  <m:rPr>
                    <m:nor/>
                  </m:rPr>
                  <w:rPr>
                    <w:rFonts w:ascii="Garamond" w:hAnsi="Garamond"/>
                  </w:rPr>
                  <m:t>T</m:t>
                </m:r>
              </m:sub>
              <m:sup>
                <m:sSub>
                  <m:sSubPr>
                    <m:ctrlPr>
                      <w:rPr>
                        <w:rFonts w:ascii="Cambria Math" w:hAnsi="Cambria Math"/>
                      </w:rPr>
                    </m:ctrlPr>
                  </m:sSubPr>
                  <m:e>
                    <m:r>
                      <m:rPr>
                        <m:nor/>
                      </m:rPr>
                      <w:rPr>
                        <w:rFonts w:ascii="Garamond" w:hAnsi="Garamond"/>
                      </w:rPr>
                      <m:t>F</m:t>
                    </m:r>
                  </m:e>
                  <m:sub>
                    <m:r>
                      <m:rPr>
                        <m:nor/>
                      </m:rPr>
                      <w:rPr>
                        <w:rFonts w:ascii="Garamond" w:hAnsi="Garamond"/>
                      </w:rPr>
                      <m:t>C</m:t>
                    </m:r>
                    <m:r>
                      <m:rPr>
                        <m:nor/>
                      </m:rPr>
                      <w:rPr>
                        <w:rFonts w:ascii="Times New Roman" w:hAnsi="Times New Roman" w:cs="Times New Roman"/>
                      </w:rPr>
                      <m:t> </m:t>
                    </m:r>
                  </m:sub>
                </m:sSub>
                <m:r>
                  <m:rPr>
                    <m:nor/>
                  </m:rPr>
                  <w:rPr>
                    <w:rFonts w:ascii="Garamond" w:hAnsi="Garamond"/>
                  </w:rPr>
                  <m:t>,</m:t>
                </m:r>
                <m:r>
                  <m:rPr>
                    <m:nor/>
                  </m:rPr>
                  <w:rPr>
                    <w:rFonts w:ascii="Times New Roman" w:hAnsi="Times New Roman" w:cs="Times New Roman"/>
                  </w:rPr>
                  <m:t> </m:t>
                </m:r>
                <m:func>
                  <m:funcPr>
                    <m:ctrlPr>
                      <w:rPr>
                        <w:rFonts w:ascii="Cambria Math" w:hAnsi="Cambria Math"/>
                      </w:rPr>
                    </m:ctrlPr>
                  </m:funcPr>
                  <m:fName>
                    <m:r>
                      <m:rPr>
                        <m:nor/>
                      </m:rPr>
                      <w:rPr>
                        <w:rFonts w:ascii="Garamond" w:hAnsi="Garamond"/>
                      </w:rPr>
                      <m:t>ln</m:t>
                    </m:r>
                  </m:fName>
                  <m:e>
                    <m:d>
                      <m:dPr>
                        <m:ctrlPr>
                          <w:rPr>
                            <w:rFonts w:ascii="Cambria Math" w:hAnsi="Cambria Math"/>
                          </w:rPr>
                        </m:ctrlPr>
                      </m:dPr>
                      <m:e>
                        <m:sSub>
                          <m:sSubPr>
                            <m:ctrlPr>
                              <w:rPr>
                                <w:rFonts w:ascii="Cambria Math" w:hAnsi="Cambria Math"/>
                              </w:rPr>
                            </m:ctrlPr>
                          </m:sSubPr>
                          <m:e>
                            <m:r>
                              <m:rPr>
                                <m:nor/>
                              </m:rPr>
                              <w:rPr>
                                <w:rFonts w:ascii="Garamond" w:hAnsi="Garamond"/>
                              </w:rPr>
                              <m:t>F</m:t>
                            </m:r>
                          </m:e>
                          <m:sub>
                            <m:r>
                              <m:rPr>
                                <m:nor/>
                              </m:rPr>
                              <w:rPr>
                                <w:rFonts w:ascii="Garamond" w:hAnsi="Garamond"/>
                              </w:rPr>
                              <m:t>S</m:t>
                            </m:r>
                          </m:sub>
                        </m:sSub>
                      </m:e>
                    </m:d>
                  </m:e>
                </m:func>
                <m:r>
                  <m:rPr>
                    <m:nor/>
                  </m:rPr>
                  <w:rPr>
                    <w:rFonts w:ascii="Times New Roman" w:hAnsi="Times New Roman" w:cs="Times New Roman"/>
                  </w:rPr>
                  <m:t> </m:t>
                </m:r>
                <m:r>
                  <m:rPr>
                    <m:nor/>
                  </m:rPr>
                  <w:rPr>
                    <w:rFonts w:ascii="Garamond" w:hAnsi="Garamond" w:cs="Garamond"/>
                  </w:rPr>
                  <m:t>≤</m:t>
                </m:r>
                <m:r>
                  <m:rPr>
                    <m:nor/>
                  </m:rPr>
                  <w:rPr>
                    <w:rFonts w:ascii="Times New Roman" w:hAnsi="Times New Roman" w:cs="Times New Roman"/>
                  </w:rPr>
                  <m:t> </m:t>
                </m:r>
                <m:r>
                  <m:rPr>
                    <m:nor/>
                  </m:rPr>
                  <w:rPr>
                    <w:rFonts w:ascii="Garamond" w:hAnsi="Garamond"/>
                  </w:rPr>
                  <m:t>T</m:t>
                </m:r>
              </m:sup>
            </m:sSubSup>
          </m:e>
        </m:d>
      </m:oMath>
      <w:r>
        <w:rPr>
          <w:rFonts w:ascii="Garamond" w:eastAsia="Garamond" w:hAnsi="Garamond" w:cs="Garamond"/>
        </w:rPr>
        <w:tab/>
        <w:t>(5)</w:t>
      </w:r>
    </w:p>
    <w:p w14:paraId="5E824E49" w14:textId="77777777" w:rsidR="00C21D82" w:rsidRDefault="00C21D82" w:rsidP="00C21D82">
      <w:pPr>
        <w:tabs>
          <w:tab w:val="decimal" w:pos="4680"/>
          <w:tab w:val="right" w:pos="9180"/>
        </w:tabs>
        <w:spacing w:after="0" w:line="240" w:lineRule="auto"/>
        <w:rPr>
          <w:rFonts w:ascii="Garamond" w:eastAsia="Garamond" w:hAnsi="Garamond" w:cs="Garamond"/>
        </w:rPr>
      </w:pPr>
    </w:p>
    <w:p w14:paraId="08DE6521" w14:textId="08F63226" w:rsidR="00C21D82" w:rsidRPr="00C21D82" w:rsidRDefault="00C21D82" w:rsidP="557B25F3">
      <w:pPr>
        <w:spacing w:after="0" w:line="240" w:lineRule="auto"/>
        <w:rPr>
          <w:rFonts w:ascii="Garamond" w:hAnsi="Garamond" w:cs="Arial"/>
        </w:rPr>
      </w:pPr>
      <w:r>
        <w:rPr>
          <w:rFonts w:ascii="Garamond" w:hAnsi="Garamond" w:cs="Arial"/>
        </w:rPr>
        <w:t xml:space="preserve">The BWAI is calculated based on equations 2-4 where </w:t>
      </w:r>
      <w:r>
        <w:rPr>
          <w:rFonts w:ascii="Garamond" w:hAnsi="Garamond" w:cs="Arial"/>
          <w:i/>
          <w:iCs/>
        </w:rPr>
        <w:t>T</w:t>
      </w:r>
      <w:r>
        <w:rPr>
          <w:rFonts w:ascii="Garamond" w:hAnsi="Garamond" w:cs="Arial"/>
        </w:rPr>
        <w:t xml:space="preserve"> is a threshold to extract high turbidity waters.</w:t>
      </w:r>
    </w:p>
    <w:p w14:paraId="600F680D" w14:textId="77777777" w:rsidR="00C21D82" w:rsidRDefault="00C21D82" w:rsidP="557B25F3">
      <w:pPr>
        <w:spacing w:after="0" w:line="240" w:lineRule="auto"/>
        <w:rPr>
          <w:rFonts w:ascii="Garamond" w:hAnsi="Garamond" w:cs="Arial"/>
          <w:b/>
          <w:bCs/>
          <w:i/>
          <w:iCs/>
        </w:rPr>
      </w:pPr>
    </w:p>
    <w:p w14:paraId="007F912A" w14:textId="5E39877B" w:rsidR="0B950B3C" w:rsidRDefault="71D70584" w:rsidP="557B25F3">
      <w:pPr>
        <w:spacing w:after="0" w:line="240" w:lineRule="auto"/>
        <w:rPr>
          <w:rFonts w:ascii="Garamond" w:hAnsi="Garamond" w:cs="Arial"/>
          <w:b/>
          <w:bCs/>
          <w:i/>
          <w:iCs/>
        </w:rPr>
      </w:pPr>
      <w:r w:rsidRPr="557B25F3">
        <w:rPr>
          <w:rFonts w:ascii="Garamond" w:hAnsi="Garamond" w:cs="Arial"/>
          <w:b/>
          <w:bCs/>
          <w:i/>
          <w:iCs/>
        </w:rPr>
        <w:t xml:space="preserve">3.3 </w:t>
      </w:r>
      <w:r w:rsidRPr="557B25F3">
        <w:rPr>
          <w:rFonts w:ascii="Garamond" w:hAnsi="Garamond"/>
          <w:b/>
          <w:bCs/>
          <w:i/>
          <w:iCs/>
        </w:rPr>
        <w:t>Data Acquisition</w:t>
      </w:r>
      <w:r w:rsidRPr="557B25F3">
        <w:rPr>
          <w:rFonts w:ascii="Garamond" w:hAnsi="Garamond" w:cs="Arial"/>
          <w:b/>
          <w:bCs/>
          <w:i/>
          <w:iCs/>
        </w:rPr>
        <w:t xml:space="preserve"> </w:t>
      </w:r>
    </w:p>
    <w:p w14:paraId="23B8A038" w14:textId="24C73FDC" w:rsidR="26C683A9" w:rsidRPr="00C67A24" w:rsidRDefault="557B25F3" w:rsidP="26C683A9">
      <w:pPr>
        <w:spacing w:after="0" w:line="240" w:lineRule="auto"/>
        <w:rPr>
          <w:rFonts w:ascii="Garamond" w:eastAsia="Times New Roman" w:hAnsi="Garamond" w:cs="Arial"/>
          <w:i/>
        </w:rPr>
      </w:pPr>
      <w:r w:rsidRPr="440FF30C">
        <w:rPr>
          <w:rFonts w:ascii="Garamond" w:eastAsia="Times New Roman" w:hAnsi="Garamond" w:cs="Arial"/>
          <w:i/>
        </w:rPr>
        <w:t>3.3.1 Time-Series Plots</w:t>
      </w:r>
    </w:p>
    <w:p w14:paraId="2465FEBF" w14:textId="566A72D6" w:rsidR="28C7A813" w:rsidRDefault="1563B296" w:rsidP="557B25F3">
      <w:pPr>
        <w:spacing w:after="0" w:line="240" w:lineRule="auto"/>
        <w:rPr>
          <w:rFonts w:ascii="Garamond" w:eastAsia="Times New Roman" w:hAnsi="Garamond" w:cs="Arial"/>
        </w:rPr>
      </w:pPr>
      <w:r w:rsidRPr="557B25F3">
        <w:rPr>
          <w:rFonts w:ascii="Garamond" w:eastAsia="Times New Roman" w:hAnsi="Garamond" w:cs="Arial"/>
        </w:rPr>
        <w:t>To track and visualize lake color and temperature over time, we accessed imagery from Landsat 5 Thematic Mapper (TM</w:t>
      </w:r>
      <w:r w:rsidR="691A8127" w:rsidRPr="1B4F8096">
        <w:rPr>
          <w:rFonts w:ascii="Garamond" w:eastAsia="Times New Roman" w:hAnsi="Garamond" w:cs="Arial"/>
        </w:rPr>
        <w:t>)</w:t>
      </w:r>
      <w:r w:rsidRPr="557B25F3">
        <w:rPr>
          <w:rFonts w:ascii="Garamond" w:eastAsia="Times New Roman" w:hAnsi="Garamond" w:cs="Arial"/>
        </w:rPr>
        <w:t xml:space="preserve"> and Landsat 7 Enhanced Thematic Mapper Plus (ETM+). For this project, our team utilized the visible, </w:t>
      </w:r>
      <w:r w:rsidRPr="2A5CED38">
        <w:rPr>
          <w:rFonts w:ascii="Garamond" w:eastAsia="Times New Roman" w:hAnsi="Garamond" w:cs="Arial"/>
        </w:rPr>
        <w:t>NIR, SWIR</w:t>
      </w:r>
      <w:r w:rsidRPr="557B25F3">
        <w:rPr>
          <w:rFonts w:ascii="Garamond" w:eastAsia="Times New Roman" w:hAnsi="Garamond" w:cs="Arial"/>
        </w:rPr>
        <w:t xml:space="preserve">, and thermal bands </w:t>
      </w:r>
      <w:r w:rsidRPr="14C1625F">
        <w:rPr>
          <w:rFonts w:ascii="Garamond" w:eastAsia="Times New Roman" w:hAnsi="Garamond" w:cs="Arial"/>
        </w:rPr>
        <w:t>across the</w:t>
      </w:r>
      <w:r w:rsidRPr="557B25F3">
        <w:rPr>
          <w:rFonts w:ascii="Garamond" w:eastAsia="Times New Roman" w:hAnsi="Garamond" w:cs="Arial"/>
        </w:rPr>
        <w:t xml:space="preserve"> different sensors. The visible and infrared bands have a spatial resolution of 30 meters on both sensors, while the thermal band has a resolution of 120 meters on TM and 60 meters on ETM+. Both sensors have a revisit time of 16 days. We chose to use these two sensors for time-series creation because their bands span the same wavelength ranges. This meant that we could use imagery from both sensors spanning our entire study period without the need for band harmonization. </w:t>
      </w:r>
    </w:p>
    <w:p w14:paraId="2CEE6E8A" w14:textId="7D413267" w:rsidR="28C7A813" w:rsidRDefault="28C7A813" w:rsidP="3DB051AE">
      <w:pPr>
        <w:spacing w:after="0" w:line="240" w:lineRule="auto"/>
        <w:rPr>
          <w:rFonts w:ascii="Garamond" w:eastAsia="Times New Roman" w:hAnsi="Garamond" w:cs="Arial"/>
        </w:rPr>
      </w:pPr>
    </w:p>
    <w:p w14:paraId="3DAAD1EF" w14:textId="0ECBDE37" w:rsidR="557B25F3" w:rsidRDefault="1563B296" w:rsidP="557B25F3">
      <w:pPr>
        <w:spacing w:after="0" w:line="240" w:lineRule="auto"/>
        <w:rPr>
          <w:rFonts w:ascii="Garamond" w:eastAsia="Times New Roman" w:hAnsi="Garamond" w:cs="Arial"/>
        </w:rPr>
      </w:pPr>
      <w:r w:rsidRPr="557B25F3">
        <w:rPr>
          <w:rFonts w:ascii="Garamond" w:eastAsia="Times New Roman" w:hAnsi="Garamond" w:cs="Arial"/>
        </w:rPr>
        <w:t>We retrieved satellite imagery from the Google Earth Engine (GEE) public data archive. Since we were covering such a long period, we decided to use pre-processed imagery that had already been atmospherically corrected</w:t>
      </w:r>
      <w:r w:rsidRPr="4EF6FEBF">
        <w:rPr>
          <w:rFonts w:ascii="Garamond" w:eastAsia="Times New Roman" w:hAnsi="Garamond" w:cs="Arial"/>
        </w:rPr>
        <w:t xml:space="preserve"> into surface reflectance and surface temperature.</w:t>
      </w:r>
      <w:r w:rsidRPr="557B25F3">
        <w:rPr>
          <w:rFonts w:ascii="Garamond" w:eastAsia="Times New Roman" w:hAnsi="Garamond" w:cs="Arial"/>
        </w:rPr>
        <w:t xml:space="preserve"> This led us to use </w:t>
      </w:r>
      <w:r w:rsidR="00180819">
        <w:rPr>
          <w:rFonts w:ascii="Garamond" w:eastAsia="Times New Roman" w:hAnsi="Garamond" w:cs="Arial"/>
        </w:rPr>
        <w:t>two</w:t>
      </w:r>
      <w:r w:rsidRPr="557B25F3">
        <w:rPr>
          <w:rFonts w:ascii="Garamond" w:eastAsia="Times New Roman" w:hAnsi="Garamond" w:cs="Arial"/>
        </w:rPr>
        <w:t xml:space="preserve"> image collections in GEE: the United States Geological Survey (USGS) Landsat 5 Level 2, Collection 2, Tier 1 dataset and the USGS Landsat 7 Level 2, Collection 2, Tier 1 dataset. We filtered the image collections by year and month</w:t>
      </w:r>
      <w:r w:rsidRPr="4992E223">
        <w:rPr>
          <w:rFonts w:ascii="Garamond" w:eastAsia="Times New Roman" w:hAnsi="Garamond" w:cs="Arial"/>
        </w:rPr>
        <w:t>–</w:t>
      </w:r>
      <w:r w:rsidR="0060247C">
        <w:rPr>
          <w:rFonts w:ascii="Garamond" w:eastAsia="Times New Roman" w:hAnsi="Garamond" w:cs="Arial"/>
        </w:rPr>
        <w:t>from</w:t>
      </w:r>
      <w:r w:rsidR="0060247C" w:rsidRPr="557B25F3">
        <w:rPr>
          <w:rFonts w:ascii="Garamond" w:eastAsia="Times New Roman" w:hAnsi="Garamond" w:cs="Arial"/>
        </w:rPr>
        <w:t xml:space="preserve"> </w:t>
      </w:r>
      <w:r w:rsidRPr="557B25F3">
        <w:rPr>
          <w:rFonts w:ascii="Garamond" w:eastAsia="Times New Roman" w:hAnsi="Garamond" w:cs="Arial"/>
        </w:rPr>
        <w:t xml:space="preserve">Landsat 5 we retrieved all available imagery from 1984 to 2011, and </w:t>
      </w:r>
      <w:r w:rsidR="0060247C">
        <w:rPr>
          <w:rFonts w:ascii="Garamond" w:eastAsia="Times New Roman" w:hAnsi="Garamond" w:cs="Arial"/>
        </w:rPr>
        <w:t>from</w:t>
      </w:r>
      <w:r w:rsidR="0060247C" w:rsidRPr="557B25F3">
        <w:rPr>
          <w:rFonts w:ascii="Garamond" w:eastAsia="Times New Roman" w:hAnsi="Garamond" w:cs="Arial"/>
        </w:rPr>
        <w:t xml:space="preserve"> </w:t>
      </w:r>
      <w:r w:rsidRPr="557B25F3">
        <w:rPr>
          <w:rFonts w:ascii="Garamond" w:eastAsia="Times New Roman" w:hAnsi="Garamond" w:cs="Arial"/>
        </w:rPr>
        <w:t>Landsat 7 we retrieved all available imagery from 2012 to 2021. Within each year, we retrieved available images from June 1 until October 31</w:t>
      </w:r>
      <w:r w:rsidR="0060247C">
        <w:rPr>
          <w:rFonts w:ascii="Garamond" w:eastAsia="Times New Roman" w:hAnsi="Garamond" w:cs="Arial"/>
        </w:rPr>
        <w:t xml:space="preserve">; this is </w:t>
      </w:r>
      <w:r w:rsidRPr="557B25F3">
        <w:rPr>
          <w:rFonts w:ascii="Garamond" w:eastAsia="Times New Roman" w:hAnsi="Garamond" w:cs="Arial"/>
        </w:rPr>
        <w:t xml:space="preserve">the approximate </w:t>
      </w:r>
      <w:r w:rsidR="240C6DB7" w:rsidRPr="364163AD">
        <w:rPr>
          <w:rFonts w:ascii="Garamond" w:eastAsia="Times New Roman" w:hAnsi="Garamond" w:cs="Arial"/>
        </w:rPr>
        <w:t>HAB</w:t>
      </w:r>
      <w:r w:rsidRPr="557B25F3">
        <w:rPr>
          <w:rFonts w:ascii="Garamond" w:eastAsia="Times New Roman" w:hAnsi="Garamond" w:cs="Arial"/>
        </w:rPr>
        <w:t xml:space="preserve"> season for algae.</w:t>
      </w:r>
      <w:r w:rsidRPr="245B4A07">
        <w:rPr>
          <w:rFonts w:ascii="Garamond" w:eastAsia="Times New Roman" w:hAnsi="Garamond" w:cs="Arial"/>
        </w:rPr>
        <w:t xml:space="preserve"> </w:t>
      </w:r>
      <w:r w:rsidR="557B25F3" w:rsidRPr="557B25F3">
        <w:rPr>
          <w:rFonts w:ascii="Garamond" w:eastAsia="Times New Roman" w:hAnsi="Garamond" w:cs="Arial"/>
        </w:rPr>
        <w:t>We also downloaded the USGS National Hydrography Dataset (NHD) for Colorado (U.S. Geological Survey</w:t>
      </w:r>
      <w:r w:rsidR="00EC19E1">
        <w:rPr>
          <w:rFonts w:ascii="Garamond" w:eastAsia="Times New Roman" w:hAnsi="Garamond" w:cs="Arial"/>
        </w:rPr>
        <w:t>,</w:t>
      </w:r>
      <w:r w:rsidR="557B25F3" w:rsidRPr="557B25F3">
        <w:rPr>
          <w:rFonts w:ascii="Garamond" w:eastAsia="Times New Roman" w:hAnsi="Garamond" w:cs="Arial"/>
        </w:rPr>
        <w:t xml:space="preserve"> 2022a), which provided us with a shapefile of all waterbodies in Colorado. This shapefile included the boundaries of all </w:t>
      </w:r>
      <w:r w:rsidR="11B1EC06" w:rsidRPr="4850EBD3">
        <w:rPr>
          <w:rFonts w:ascii="Garamond" w:eastAsia="Times New Roman" w:hAnsi="Garamond" w:cs="Arial"/>
        </w:rPr>
        <w:t>nine</w:t>
      </w:r>
      <w:r w:rsidR="557B25F3" w:rsidRPr="557B25F3">
        <w:rPr>
          <w:rFonts w:ascii="Garamond" w:eastAsia="Times New Roman" w:hAnsi="Garamond" w:cs="Arial"/>
        </w:rPr>
        <w:t xml:space="preserve"> lakes</w:t>
      </w:r>
      <w:r w:rsidR="0060247C">
        <w:rPr>
          <w:rFonts w:ascii="Garamond" w:eastAsia="Times New Roman" w:hAnsi="Garamond" w:cs="Arial"/>
        </w:rPr>
        <w:t xml:space="preserve"> and </w:t>
      </w:r>
      <w:r w:rsidR="557B25F3" w:rsidRPr="557B25F3">
        <w:rPr>
          <w:rFonts w:ascii="Garamond" w:eastAsia="Times New Roman" w:hAnsi="Garamond" w:cs="Arial"/>
        </w:rPr>
        <w:t>reservoirs in our study area, which was used in data processing and map creation.</w:t>
      </w:r>
    </w:p>
    <w:p w14:paraId="1765FD2D" w14:textId="223B0A77" w:rsidR="557B25F3" w:rsidRDefault="557B25F3" w:rsidP="557B25F3">
      <w:pPr>
        <w:spacing w:after="0" w:line="240" w:lineRule="auto"/>
        <w:rPr>
          <w:rFonts w:ascii="Garamond" w:eastAsia="Times New Roman" w:hAnsi="Garamond" w:cs="Arial"/>
        </w:rPr>
      </w:pPr>
    </w:p>
    <w:p w14:paraId="0F15D422" w14:textId="1537F3B1" w:rsidR="39785CE5" w:rsidRDefault="39785CE5" w:rsidP="3F9F4100">
      <w:pPr>
        <w:spacing w:after="0" w:line="240" w:lineRule="auto"/>
        <w:rPr>
          <w:rFonts w:ascii="Garamond" w:eastAsia="Gungsuh" w:hAnsi="Garamond" w:cs="Gungsuh"/>
          <w:i/>
          <w:iCs/>
          <w:color w:val="000000" w:themeColor="text1"/>
        </w:rPr>
      </w:pPr>
      <w:r w:rsidRPr="557B25F3">
        <w:rPr>
          <w:rFonts w:ascii="Garamond" w:eastAsia="Gungsuh" w:hAnsi="Garamond" w:cs="Gungsuh"/>
          <w:color w:val="000000" w:themeColor="text1"/>
        </w:rPr>
        <w:t>Table 1</w:t>
      </w:r>
    </w:p>
    <w:p w14:paraId="3E9C9689" w14:textId="03447ABF" w:rsidR="39785CE5" w:rsidRDefault="10D29DE0" w:rsidP="557B25F3">
      <w:pPr>
        <w:spacing w:after="0" w:line="240" w:lineRule="auto"/>
        <w:rPr>
          <w:rFonts w:ascii="Garamond" w:eastAsia="Gungsuh" w:hAnsi="Garamond" w:cs="Gungsuh"/>
          <w:i/>
          <w:iCs/>
          <w:color w:val="000000" w:themeColor="text1"/>
        </w:rPr>
      </w:pPr>
      <w:r w:rsidRPr="557B25F3">
        <w:rPr>
          <w:rFonts w:ascii="Garamond" w:eastAsia="Gungsuh" w:hAnsi="Garamond" w:cs="Gungsuh"/>
          <w:i/>
          <w:iCs/>
          <w:color w:val="000000" w:themeColor="text1"/>
        </w:rPr>
        <w:t>NASA Earth observation platforms and sensors used for data acquisition</w:t>
      </w:r>
    </w:p>
    <w:p w14:paraId="59B7710E" w14:textId="77777777" w:rsidR="557B25F3" w:rsidRDefault="557B25F3" w:rsidP="557B25F3">
      <w:pPr>
        <w:spacing w:after="0" w:line="240" w:lineRule="auto"/>
        <w:rPr>
          <w:rFonts w:ascii="Garamond" w:eastAsia="Gungsuh" w:hAnsi="Garamond" w:cs="Gungsuh"/>
          <w:i/>
          <w:iCs/>
          <w:color w:val="000000" w:themeColor="text1"/>
          <w:sz w:val="6"/>
          <w:szCs w:val="6"/>
        </w:rPr>
      </w:pPr>
    </w:p>
    <w:tbl>
      <w:tblPr>
        <w:tblStyle w:val="TableGrid"/>
        <w:tblW w:w="9350" w:type="dxa"/>
        <w:tblInd w:w="0" w:type="dxa"/>
        <w:tblLook w:val="04A0" w:firstRow="1" w:lastRow="0" w:firstColumn="1" w:lastColumn="0" w:noHBand="0" w:noVBand="1"/>
      </w:tblPr>
      <w:tblGrid>
        <w:gridCol w:w="1335"/>
        <w:gridCol w:w="2157"/>
        <w:gridCol w:w="3630"/>
        <w:gridCol w:w="2228"/>
      </w:tblGrid>
      <w:tr w:rsidR="557B25F3" w14:paraId="51A93140" w14:textId="77777777" w:rsidTr="40D512C3">
        <w:trPr>
          <w:trHeight w:val="795"/>
        </w:trPr>
        <w:tc>
          <w:tcPr>
            <w:tcW w:w="1335" w:type="dxa"/>
            <w:tcBorders>
              <w:top w:val="single" w:sz="4" w:space="0" w:color="auto"/>
              <w:left w:val="single" w:sz="4" w:space="0" w:color="auto"/>
              <w:bottom w:val="single" w:sz="4" w:space="0" w:color="auto"/>
              <w:right w:val="single" w:sz="4" w:space="0" w:color="auto"/>
            </w:tcBorders>
            <w:vAlign w:val="center"/>
          </w:tcPr>
          <w:p w14:paraId="20DFD1A5" w14:textId="300766F7" w:rsidR="662A8298" w:rsidRDefault="662A8298" w:rsidP="07A9E082">
            <w:pPr>
              <w:jc w:val="center"/>
            </w:pPr>
            <w:r w:rsidRPr="557B25F3">
              <w:rPr>
                <w:rFonts w:ascii="Garamond" w:eastAsia="Gungsuh" w:hAnsi="Garamond" w:cs="Gungsuh"/>
                <w:b/>
                <w:bCs/>
                <w:color w:val="000000" w:themeColor="text1"/>
              </w:rPr>
              <w:t>Platform and Sensor</w:t>
            </w:r>
          </w:p>
        </w:tc>
        <w:tc>
          <w:tcPr>
            <w:tcW w:w="2157" w:type="dxa"/>
            <w:tcBorders>
              <w:top w:val="single" w:sz="4" w:space="0" w:color="auto"/>
              <w:left w:val="single" w:sz="4" w:space="0" w:color="auto"/>
              <w:bottom w:val="single" w:sz="4" w:space="0" w:color="auto"/>
              <w:right w:val="single" w:sz="4" w:space="0" w:color="auto"/>
            </w:tcBorders>
            <w:vAlign w:val="center"/>
          </w:tcPr>
          <w:p w14:paraId="1452EF1D" w14:textId="3E87A676" w:rsidR="662A8298" w:rsidRDefault="662A8298" w:rsidP="07A9E082">
            <w:pPr>
              <w:jc w:val="center"/>
            </w:pPr>
            <w:r w:rsidRPr="557B25F3">
              <w:rPr>
                <w:rFonts w:ascii="Garamond" w:eastAsia="Gungsuh" w:hAnsi="Garamond" w:cs="Gungsuh"/>
                <w:b/>
                <w:bCs/>
                <w:color w:val="000000" w:themeColor="text1"/>
              </w:rPr>
              <w:t>Parameters</w:t>
            </w:r>
          </w:p>
        </w:tc>
        <w:tc>
          <w:tcPr>
            <w:tcW w:w="3630" w:type="dxa"/>
            <w:tcBorders>
              <w:top w:val="single" w:sz="4" w:space="0" w:color="auto"/>
              <w:left w:val="single" w:sz="4" w:space="0" w:color="auto"/>
              <w:bottom w:val="single" w:sz="4" w:space="0" w:color="auto"/>
              <w:right w:val="single" w:sz="4" w:space="0" w:color="auto"/>
            </w:tcBorders>
            <w:vAlign w:val="center"/>
          </w:tcPr>
          <w:p w14:paraId="0E9134D3" w14:textId="21FE3409" w:rsidR="662A8298" w:rsidRDefault="662A8298" w:rsidP="07A9E082">
            <w:pPr>
              <w:jc w:val="center"/>
            </w:pPr>
            <w:r w:rsidRPr="557B25F3">
              <w:rPr>
                <w:rFonts w:ascii="Garamond" w:eastAsia="Gungsuh" w:hAnsi="Garamond" w:cs="Gungsuh"/>
                <w:b/>
                <w:bCs/>
                <w:color w:val="000000" w:themeColor="text1"/>
              </w:rPr>
              <w:t>Use</w:t>
            </w:r>
          </w:p>
        </w:tc>
        <w:tc>
          <w:tcPr>
            <w:tcW w:w="2228" w:type="dxa"/>
            <w:tcBorders>
              <w:top w:val="single" w:sz="4" w:space="0" w:color="auto"/>
              <w:left w:val="single" w:sz="4" w:space="0" w:color="auto"/>
              <w:bottom w:val="single" w:sz="4" w:space="0" w:color="auto"/>
              <w:right w:val="single" w:sz="4" w:space="0" w:color="auto"/>
            </w:tcBorders>
            <w:vAlign w:val="center"/>
          </w:tcPr>
          <w:p w14:paraId="113DC528" w14:textId="1A09FD73" w:rsidR="5B340E58" w:rsidRDefault="5B340E58" w:rsidP="07A9E082">
            <w:pPr>
              <w:jc w:val="center"/>
              <w:rPr>
                <w:rFonts w:ascii="Garamond" w:eastAsia="Gungsuh" w:hAnsi="Garamond" w:cs="Gungsuh"/>
                <w:b/>
                <w:bCs/>
                <w:color w:val="000000" w:themeColor="text1"/>
              </w:rPr>
            </w:pPr>
            <w:r w:rsidRPr="557B25F3">
              <w:rPr>
                <w:rFonts w:ascii="Garamond" w:eastAsia="Gungsuh" w:hAnsi="Garamond" w:cs="Gungsuh"/>
                <w:b/>
                <w:bCs/>
                <w:color w:val="000000" w:themeColor="text1"/>
              </w:rPr>
              <w:t>Imagery Dates</w:t>
            </w:r>
          </w:p>
        </w:tc>
      </w:tr>
      <w:tr w:rsidR="557B25F3" w14:paraId="7E00A65E" w14:textId="77777777" w:rsidTr="07A9E082">
        <w:tc>
          <w:tcPr>
            <w:tcW w:w="1335" w:type="dxa"/>
            <w:tcBorders>
              <w:top w:val="single" w:sz="4" w:space="0" w:color="auto"/>
              <w:left w:val="single" w:sz="4" w:space="0" w:color="auto"/>
              <w:bottom w:val="single" w:sz="4" w:space="0" w:color="auto"/>
              <w:right w:val="single" w:sz="4" w:space="0" w:color="auto"/>
            </w:tcBorders>
            <w:vAlign w:val="center"/>
          </w:tcPr>
          <w:p w14:paraId="0D253386" w14:textId="7BF9C02E" w:rsidR="662A8298" w:rsidRDefault="662A8298" w:rsidP="07A9E082">
            <w:pPr>
              <w:jc w:val="center"/>
            </w:pPr>
            <w:r w:rsidRPr="557B25F3">
              <w:rPr>
                <w:rFonts w:ascii="Garamond" w:eastAsia="Gungsuh" w:hAnsi="Garamond" w:cs="Gungsuh"/>
                <w:color w:val="000000" w:themeColor="text1"/>
              </w:rPr>
              <w:lastRenderedPageBreak/>
              <w:t>Landsat 8 Operational Land Imager (OLI)</w:t>
            </w:r>
          </w:p>
        </w:tc>
        <w:tc>
          <w:tcPr>
            <w:tcW w:w="2157" w:type="dxa"/>
            <w:tcBorders>
              <w:top w:val="single" w:sz="4" w:space="0" w:color="auto"/>
              <w:left w:val="single" w:sz="4" w:space="0" w:color="auto"/>
              <w:bottom w:val="single" w:sz="4" w:space="0" w:color="auto"/>
              <w:right w:val="single" w:sz="4" w:space="0" w:color="auto"/>
            </w:tcBorders>
            <w:vAlign w:val="center"/>
          </w:tcPr>
          <w:p w14:paraId="20EEE90A" w14:textId="55023652" w:rsidR="2614E88F" w:rsidRDefault="5A02BE5D" w:rsidP="07A9E082">
            <w:pPr>
              <w:jc w:val="center"/>
              <w:rPr>
                <w:rFonts w:ascii="Garamond" w:eastAsia="Garamond" w:hAnsi="Garamond" w:cs="Garamond"/>
                <w:color w:val="000000" w:themeColor="text1"/>
              </w:rPr>
            </w:pPr>
            <w:r w:rsidRPr="05FFF46E">
              <w:rPr>
                <w:rFonts w:ascii="Garamond" w:eastAsia="Garamond" w:hAnsi="Garamond" w:cs="Garamond"/>
                <w:color w:val="000000" w:themeColor="text1"/>
              </w:rPr>
              <w:t>GBR</w:t>
            </w:r>
            <w:r w:rsidR="2614E88F" w:rsidRPr="557B25F3">
              <w:rPr>
                <w:rFonts w:ascii="Garamond" w:eastAsia="Garamond" w:hAnsi="Garamond" w:cs="Garamond"/>
                <w:color w:val="000000" w:themeColor="text1"/>
              </w:rPr>
              <w:t>, temperature, AVW</w:t>
            </w:r>
            <w:r w:rsidR="528F16A9" w:rsidRPr="557B25F3">
              <w:rPr>
                <w:rFonts w:ascii="Garamond" w:eastAsia="Garamond" w:hAnsi="Garamond" w:cs="Garamond"/>
                <w:color w:val="000000" w:themeColor="text1"/>
              </w:rPr>
              <w:t>, BWAI</w:t>
            </w:r>
          </w:p>
        </w:tc>
        <w:tc>
          <w:tcPr>
            <w:tcW w:w="3630" w:type="dxa"/>
            <w:tcBorders>
              <w:top w:val="single" w:sz="4" w:space="0" w:color="auto"/>
              <w:left w:val="single" w:sz="4" w:space="0" w:color="auto"/>
              <w:bottom w:val="single" w:sz="4" w:space="0" w:color="auto"/>
              <w:right w:val="single" w:sz="4" w:space="0" w:color="auto"/>
            </w:tcBorders>
            <w:vAlign w:val="center"/>
          </w:tcPr>
          <w:p w14:paraId="25BDA3B1" w14:textId="0E3D8D5D" w:rsidR="662A8298" w:rsidRDefault="24209D83" w:rsidP="07A9E082">
            <w:pPr>
              <w:jc w:val="center"/>
              <w:rPr>
                <w:rFonts w:ascii="Garamond" w:eastAsia="Garamond" w:hAnsi="Garamond" w:cs="Garamond"/>
                <w:color w:val="000000" w:themeColor="text1"/>
              </w:rPr>
            </w:pPr>
            <w:r w:rsidRPr="24209D83">
              <w:rPr>
                <w:rFonts w:ascii="Garamond" w:eastAsia="Garamond" w:hAnsi="Garamond" w:cs="Garamond"/>
                <w:color w:val="000000" w:themeColor="text1"/>
              </w:rPr>
              <w:t xml:space="preserve">Imagery from this sensor was used to create change maps of </w:t>
            </w:r>
            <w:r w:rsidR="24A1A1BC" w:rsidRPr="24A1A1BC">
              <w:rPr>
                <w:rFonts w:ascii="Garamond" w:eastAsia="Garamond" w:hAnsi="Garamond" w:cs="Garamond"/>
                <w:color w:val="000000" w:themeColor="text1"/>
              </w:rPr>
              <w:t xml:space="preserve">water </w:t>
            </w:r>
            <w:r w:rsidR="375D8BDF" w:rsidRPr="375D8BDF">
              <w:rPr>
                <w:rFonts w:ascii="Garamond" w:eastAsia="Garamond" w:hAnsi="Garamond" w:cs="Garamond"/>
                <w:color w:val="000000" w:themeColor="text1"/>
              </w:rPr>
              <w:t>quality parameters</w:t>
            </w:r>
          </w:p>
        </w:tc>
        <w:tc>
          <w:tcPr>
            <w:tcW w:w="2228" w:type="dxa"/>
            <w:tcBorders>
              <w:top w:val="single" w:sz="4" w:space="0" w:color="auto"/>
              <w:left w:val="single" w:sz="4" w:space="0" w:color="auto"/>
              <w:bottom w:val="single" w:sz="4" w:space="0" w:color="auto"/>
              <w:right w:val="single" w:sz="4" w:space="0" w:color="auto"/>
            </w:tcBorders>
            <w:vAlign w:val="center"/>
          </w:tcPr>
          <w:p w14:paraId="182FE59C" w14:textId="74B03A90" w:rsidR="5B340E58" w:rsidRDefault="5B340E58" w:rsidP="07A9E082">
            <w:pPr>
              <w:jc w:val="center"/>
              <w:rPr>
                <w:rFonts w:ascii="Garamond" w:eastAsia="Garamond" w:hAnsi="Garamond" w:cs="Garamond"/>
                <w:color w:val="000000" w:themeColor="text1"/>
              </w:rPr>
            </w:pPr>
            <w:r w:rsidRPr="557B25F3">
              <w:rPr>
                <w:rFonts w:ascii="Garamond" w:eastAsia="Garamond" w:hAnsi="Garamond" w:cs="Garamond"/>
                <w:color w:val="000000" w:themeColor="text1"/>
              </w:rPr>
              <w:t>June 1</w:t>
            </w:r>
            <w:r w:rsidRPr="557B25F3">
              <w:rPr>
                <w:rFonts w:ascii="Garamond" w:eastAsia="Garamond" w:hAnsi="Garamond" w:cs="Garamond"/>
                <w:color w:val="000000" w:themeColor="text1"/>
                <w:vertAlign w:val="superscript"/>
              </w:rPr>
              <w:t>st</w:t>
            </w:r>
            <w:r w:rsidRPr="557B25F3">
              <w:rPr>
                <w:rFonts w:ascii="Garamond" w:eastAsia="Garamond" w:hAnsi="Garamond" w:cs="Garamond"/>
                <w:color w:val="000000" w:themeColor="text1"/>
              </w:rPr>
              <w:t xml:space="preserve"> – October 31</w:t>
            </w:r>
            <w:r w:rsidRPr="557B25F3">
              <w:rPr>
                <w:rFonts w:ascii="Garamond" w:eastAsia="Garamond" w:hAnsi="Garamond" w:cs="Garamond"/>
                <w:color w:val="000000" w:themeColor="text1"/>
                <w:vertAlign w:val="superscript"/>
              </w:rPr>
              <w:t>st</w:t>
            </w:r>
            <w:r w:rsidRPr="557B25F3">
              <w:rPr>
                <w:rFonts w:ascii="Garamond" w:eastAsia="Garamond" w:hAnsi="Garamond" w:cs="Garamond"/>
                <w:color w:val="000000" w:themeColor="text1"/>
              </w:rPr>
              <w:t xml:space="preserve"> for years 2013 – 2021</w:t>
            </w:r>
          </w:p>
        </w:tc>
      </w:tr>
      <w:tr w:rsidR="557B25F3" w14:paraId="0BCAFA48" w14:textId="77777777" w:rsidTr="07A9E082">
        <w:tc>
          <w:tcPr>
            <w:tcW w:w="1335" w:type="dxa"/>
            <w:tcBorders>
              <w:top w:val="single" w:sz="4" w:space="0" w:color="auto"/>
              <w:left w:val="single" w:sz="4" w:space="0" w:color="auto"/>
              <w:bottom w:val="single" w:sz="4" w:space="0" w:color="auto"/>
              <w:right w:val="single" w:sz="4" w:space="0" w:color="auto"/>
            </w:tcBorders>
            <w:vAlign w:val="center"/>
          </w:tcPr>
          <w:p w14:paraId="25596C50" w14:textId="45F84CAC" w:rsidR="662A8298" w:rsidRDefault="662A8298" w:rsidP="07A9E082">
            <w:pPr>
              <w:jc w:val="center"/>
            </w:pPr>
            <w:r w:rsidRPr="557B25F3">
              <w:rPr>
                <w:rFonts w:ascii="Garamond" w:eastAsia="Gungsuh" w:hAnsi="Garamond" w:cs="Gungsuh"/>
                <w:color w:val="000000" w:themeColor="text1"/>
              </w:rPr>
              <w:t xml:space="preserve">Landsat </w:t>
            </w:r>
            <w:r w:rsidR="52359404" w:rsidRPr="67F7FA03">
              <w:rPr>
                <w:rFonts w:ascii="Garamond" w:eastAsia="Gungsuh" w:hAnsi="Garamond" w:cs="Gungsuh"/>
                <w:color w:val="000000" w:themeColor="text1"/>
              </w:rPr>
              <w:t>7</w:t>
            </w:r>
            <w:r w:rsidRPr="557B25F3">
              <w:rPr>
                <w:rFonts w:ascii="Garamond" w:eastAsia="Gungsuh" w:hAnsi="Garamond" w:cs="Gungsuh"/>
                <w:color w:val="000000" w:themeColor="text1"/>
              </w:rPr>
              <w:t xml:space="preserve"> Enhanced Thematic Mapper Plus (ETM+)</w:t>
            </w:r>
          </w:p>
        </w:tc>
        <w:tc>
          <w:tcPr>
            <w:tcW w:w="2157" w:type="dxa"/>
            <w:tcBorders>
              <w:top w:val="single" w:sz="4" w:space="0" w:color="auto"/>
              <w:left w:val="single" w:sz="4" w:space="0" w:color="auto"/>
              <w:bottom w:val="single" w:sz="4" w:space="0" w:color="auto"/>
              <w:right w:val="single" w:sz="4" w:space="0" w:color="auto"/>
            </w:tcBorders>
            <w:vAlign w:val="center"/>
          </w:tcPr>
          <w:p w14:paraId="7E26305B" w14:textId="79BB0FC1" w:rsidR="281E096D" w:rsidRDefault="2BD4F606" w:rsidP="07A9E082">
            <w:pPr>
              <w:jc w:val="center"/>
              <w:rPr>
                <w:rFonts w:ascii="Garamond" w:eastAsia="Garamond" w:hAnsi="Garamond" w:cs="Garamond"/>
                <w:color w:val="000000" w:themeColor="text1"/>
              </w:rPr>
            </w:pPr>
            <w:r w:rsidRPr="05FFF46E">
              <w:rPr>
                <w:rFonts w:ascii="Garamond" w:eastAsia="Garamond" w:hAnsi="Garamond" w:cs="Garamond"/>
                <w:color w:val="000000" w:themeColor="text1"/>
              </w:rPr>
              <w:t>G</w:t>
            </w:r>
            <w:r w:rsidR="47FB5B0C" w:rsidRPr="05FFF46E">
              <w:rPr>
                <w:rFonts w:ascii="Garamond" w:eastAsia="Garamond" w:hAnsi="Garamond" w:cs="Garamond"/>
                <w:color w:val="000000" w:themeColor="text1"/>
              </w:rPr>
              <w:t>BR</w:t>
            </w:r>
            <w:r w:rsidR="281E096D" w:rsidRPr="557B25F3">
              <w:rPr>
                <w:rFonts w:ascii="Garamond" w:eastAsia="Garamond" w:hAnsi="Garamond" w:cs="Garamond"/>
                <w:color w:val="000000" w:themeColor="text1"/>
              </w:rPr>
              <w:t>, temperature, AVW</w:t>
            </w:r>
            <w:r w:rsidR="4C8CD162" w:rsidRPr="557B25F3">
              <w:rPr>
                <w:rFonts w:ascii="Garamond" w:eastAsia="Garamond" w:hAnsi="Garamond" w:cs="Garamond"/>
                <w:color w:val="000000" w:themeColor="text1"/>
              </w:rPr>
              <w:t>, BWAI</w:t>
            </w:r>
          </w:p>
        </w:tc>
        <w:tc>
          <w:tcPr>
            <w:tcW w:w="3630" w:type="dxa"/>
            <w:tcBorders>
              <w:top w:val="single" w:sz="4" w:space="0" w:color="auto"/>
              <w:left w:val="single" w:sz="4" w:space="0" w:color="auto"/>
              <w:bottom w:val="single" w:sz="4" w:space="0" w:color="auto"/>
              <w:right w:val="single" w:sz="4" w:space="0" w:color="auto"/>
            </w:tcBorders>
            <w:vAlign w:val="center"/>
          </w:tcPr>
          <w:p w14:paraId="0A33C8CD" w14:textId="06DFD1D7" w:rsidR="662A8298" w:rsidRDefault="4DA5504C" w:rsidP="07A9E082">
            <w:pPr>
              <w:jc w:val="center"/>
              <w:rPr>
                <w:rFonts w:ascii="Garamond" w:eastAsia="Garamond" w:hAnsi="Garamond" w:cs="Garamond"/>
                <w:color w:val="000000" w:themeColor="text1"/>
              </w:rPr>
            </w:pPr>
            <w:r w:rsidRPr="4DA5504C">
              <w:rPr>
                <w:rFonts w:ascii="Garamond" w:eastAsia="Garamond" w:hAnsi="Garamond" w:cs="Garamond"/>
                <w:color w:val="000000" w:themeColor="text1"/>
              </w:rPr>
              <w:t xml:space="preserve">Imagery from this sensor was used to create time-series plots </w:t>
            </w:r>
            <w:r w:rsidR="375D8BDF" w:rsidRPr="375D8BDF">
              <w:rPr>
                <w:rFonts w:ascii="Garamond" w:eastAsia="Garamond" w:hAnsi="Garamond" w:cs="Garamond"/>
                <w:color w:val="000000" w:themeColor="text1"/>
              </w:rPr>
              <w:t>of water quality parameters</w:t>
            </w:r>
          </w:p>
        </w:tc>
        <w:tc>
          <w:tcPr>
            <w:tcW w:w="2228" w:type="dxa"/>
            <w:tcBorders>
              <w:top w:val="single" w:sz="4" w:space="0" w:color="auto"/>
              <w:left w:val="single" w:sz="4" w:space="0" w:color="auto"/>
              <w:bottom w:val="single" w:sz="4" w:space="0" w:color="auto"/>
              <w:right w:val="single" w:sz="4" w:space="0" w:color="auto"/>
            </w:tcBorders>
            <w:vAlign w:val="center"/>
          </w:tcPr>
          <w:p w14:paraId="70088A4F" w14:textId="1F024451" w:rsidR="5B340E58" w:rsidRDefault="5B340E58" w:rsidP="07A9E082">
            <w:pPr>
              <w:jc w:val="center"/>
              <w:rPr>
                <w:rFonts w:ascii="Garamond" w:eastAsia="Garamond" w:hAnsi="Garamond" w:cs="Garamond"/>
                <w:color w:val="000000" w:themeColor="text1"/>
              </w:rPr>
            </w:pPr>
            <w:r w:rsidRPr="557B25F3">
              <w:rPr>
                <w:rFonts w:ascii="Garamond" w:eastAsia="Garamond" w:hAnsi="Garamond" w:cs="Garamond"/>
                <w:color w:val="000000" w:themeColor="text1"/>
              </w:rPr>
              <w:t>June 1</w:t>
            </w:r>
            <w:r w:rsidRPr="557B25F3">
              <w:rPr>
                <w:rFonts w:ascii="Garamond" w:eastAsia="Garamond" w:hAnsi="Garamond" w:cs="Garamond"/>
                <w:color w:val="000000" w:themeColor="text1"/>
                <w:vertAlign w:val="superscript"/>
              </w:rPr>
              <w:t>st</w:t>
            </w:r>
            <w:r w:rsidRPr="557B25F3">
              <w:rPr>
                <w:rFonts w:ascii="Garamond" w:eastAsia="Garamond" w:hAnsi="Garamond" w:cs="Garamond"/>
                <w:color w:val="000000" w:themeColor="text1"/>
              </w:rPr>
              <w:t xml:space="preserve"> – October 31</w:t>
            </w:r>
            <w:r w:rsidRPr="557B25F3">
              <w:rPr>
                <w:rFonts w:ascii="Garamond" w:eastAsia="Garamond" w:hAnsi="Garamond" w:cs="Garamond"/>
                <w:color w:val="000000" w:themeColor="text1"/>
                <w:vertAlign w:val="superscript"/>
              </w:rPr>
              <w:t>st</w:t>
            </w:r>
            <w:r w:rsidRPr="557B25F3">
              <w:rPr>
                <w:rFonts w:ascii="Garamond" w:eastAsia="Garamond" w:hAnsi="Garamond" w:cs="Garamond"/>
                <w:color w:val="000000" w:themeColor="text1"/>
              </w:rPr>
              <w:t xml:space="preserve"> for years 2012 – 2021</w:t>
            </w:r>
          </w:p>
        </w:tc>
      </w:tr>
      <w:tr w:rsidR="557B25F3" w14:paraId="74DE26A8" w14:textId="77777777" w:rsidTr="07A9E082">
        <w:tc>
          <w:tcPr>
            <w:tcW w:w="1335" w:type="dxa"/>
            <w:tcBorders>
              <w:top w:val="single" w:sz="4" w:space="0" w:color="auto"/>
              <w:left w:val="single" w:sz="4" w:space="0" w:color="auto"/>
              <w:bottom w:val="single" w:sz="4" w:space="0" w:color="auto"/>
              <w:right w:val="single" w:sz="4" w:space="0" w:color="auto"/>
            </w:tcBorders>
            <w:vAlign w:val="center"/>
          </w:tcPr>
          <w:p w14:paraId="604F952F" w14:textId="6C911B49" w:rsidR="662A8298" w:rsidRDefault="662A8298" w:rsidP="07A9E082">
            <w:pPr>
              <w:jc w:val="center"/>
            </w:pPr>
            <w:r w:rsidRPr="557B25F3">
              <w:rPr>
                <w:rFonts w:ascii="Garamond" w:eastAsia="Gungsuh" w:hAnsi="Garamond" w:cs="Gungsuh"/>
                <w:color w:val="000000" w:themeColor="text1"/>
              </w:rPr>
              <w:t>Landsat 5 Thematic Mapper (TM)</w:t>
            </w:r>
          </w:p>
        </w:tc>
        <w:tc>
          <w:tcPr>
            <w:tcW w:w="2157" w:type="dxa"/>
            <w:tcBorders>
              <w:top w:val="single" w:sz="4" w:space="0" w:color="auto"/>
              <w:left w:val="single" w:sz="4" w:space="0" w:color="auto"/>
              <w:bottom w:val="single" w:sz="4" w:space="0" w:color="auto"/>
              <w:right w:val="single" w:sz="4" w:space="0" w:color="auto"/>
            </w:tcBorders>
            <w:vAlign w:val="center"/>
          </w:tcPr>
          <w:p w14:paraId="7A56ED78" w14:textId="2C29A462" w:rsidR="528F16A9" w:rsidRDefault="5A02BE5D" w:rsidP="07A9E082">
            <w:pPr>
              <w:jc w:val="center"/>
              <w:rPr>
                <w:rFonts w:ascii="Garamond" w:eastAsia="Garamond" w:hAnsi="Garamond" w:cs="Garamond"/>
                <w:color w:val="000000" w:themeColor="text1"/>
              </w:rPr>
            </w:pPr>
            <w:r w:rsidRPr="05FFF46E">
              <w:rPr>
                <w:rFonts w:ascii="Garamond" w:eastAsia="Garamond" w:hAnsi="Garamond" w:cs="Garamond"/>
                <w:color w:val="000000" w:themeColor="text1"/>
              </w:rPr>
              <w:t>GBR</w:t>
            </w:r>
            <w:r w:rsidR="528F16A9" w:rsidRPr="557B25F3">
              <w:rPr>
                <w:rFonts w:ascii="Garamond" w:eastAsia="Garamond" w:hAnsi="Garamond" w:cs="Garamond"/>
                <w:color w:val="000000" w:themeColor="text1"/>
              </w:rPr>
              <w:t>, temperature, AVW, BWAI</w:t>
            </w:r>
          </w:p>
        </w:tc>
        <w:tc>
          <w:tcPr>
            <w:tcW w:w="3630" w:type="dxa"/>
            <w:tcBorders>
              <w:top w:val="single" w:sz="4" w:space="0" w:color="auto"/>
              <w:left w:val="single" w:sz="4" w:space="0" w:color="auto"/>
              <w:bottom w:val="single" w:sz="4" w:space="0" w:color="auto"/>
              <w:right w:val="single" w:sz="4" w:space="0" w:color="auto"/>
            </w:tcBorders>
            <w:vAlign w:val="center"/>
          </w:tcPr>
          <w:p w14:paraId="5031713C" w14:textId="59B3C143" w:rsidR="662A8298" w:rsidRDefault="67F7FA03" w:rsidP="07A9E082">
            <w:pPr>
              <w:jc w:val="center"/>
              <w:rPr>
                <w:rFonts w:ascii="Garamond" w:eastAsia="Garamond" w:hAnsi="Garamond" w:cs="Garamond"/>
                <w:color w:val="000000" w:themeColor="text1"/>
              </w:rPr>
            </w:pPr>
            <w:r w:rsidRPr="67F7FA03">
              <w:rPr>
                <w:rFonts w:ascii="Garamond" w:eastAsia="Garamond" w:hAnsi="Garamond" w:cs="Garamond"/>
                <w:color w:val="000000" w:themeColor="text1"/>
              </w:rPr>
              <w:t xml:space="preserve">Imagery from this sensor was used to create time-series </w:t>
            </w:r>
            <w:r w:rsidR="3C50B124" w:rsidRPr="3C50B124">
              <w:rPr>
                <w:rFonts w:ascii="Garamond" w:eastAsia="Garamond" w:hAnsi="Garamond" w:cs="Garamond"/>
                <w:color w:val="000000" w:themeColor="text1"/>
              </w:rPr>
              <w:t>plots and change maps of water quality parameters</w:t>
            </w:r>
          </w:p>
        </w:tc>
        <w:tc>
          <w:tcPr>
            <w:tcW w:w="2228" w:type="dxa"/>
            <w:tcBorders>
              <w:top w:val="single" w:sz="4" w:space="0" w:color="auto"/>
              <w:left w:val="single" w:sz="4" w:space="0" w:color="auto"/>
              <w:bottom w:val="single" w:sz="4" w:space="0" w:color="auto"/>
              <w:right w:val="single" w:sz="4" w:space="0" w:color="auto"/>
            </w:tcBorders>
            <w:vAlign w:val="center"/>
          </w:tcPr>
          <w:p w14:paraId="612CBC41" w14:textId="311672F6" w:rsidR="5B340E58" w:rsidRDefault="5B340E58" w:rsidP="07A9E082">
            <w:pPr>
              <w:jc w:val="center"/>
              <w:rPr>
                <w:rFonts w:ascii="Garamond" w:eastAsia="Garamond" w:hAnsi="Garamond" w:cs="Garamond"/>
                <w:color w:val="000000" w:themeColor="text1"/>
              </w:rPr>
            </w:pPr>
            <w:r w:rsidRPr="557B25F3">
              <w:rPr>
                <w:rFonts w:ascii="Garamond" w:eastAsia="Garamond" w:hAnsi="Garamond" w:cs="Garamond"/>
                <w:color w:val="000000" w:themeColor="text1"/>
              </w:rPr>
              <w:t>June 1</w:t>
            </w:r>
            <w:r w:rsidRPr="557B25F3">
              <w:rPr>
                <w:rFonts w:ascii="Garamond" w:eastAsia="Garamond" w:hAnsi="Garamond" w:cs="Garamond"/>
                <w:color w:val="000000" w:themeColor="text1"/>
                <w:vertAlign w:val="superscript"/>
              </w:rPr>
              <w:t>st</w:t>
            </w:r>
            <w:r w:rsidRPr="557B25F3">
              <w:rPr>
                <w:rFonts w:ascii="Garamond" w:eastAsia="Garamond" w:hAnsi="Garamond" w:cs="Garamond"/>
                <w:color w:val="000000" w:themeColor="text1"/>
              </w:rPr>
              <w:t xml:space="preserve"> – October 31</w:t>
            </w:r>
            <w:r w:rsidRPr="557B25F3">
              <w:rPr>
                <w:rFonts w:ascii="Garamond" w:eastAsia="Garamond" w:hAnsi="Garamond" w:cs="Garamond"/>
                <w:color w:val="000000" w:themeColor="text1"/>
                <w:vertAlign w:val="superscript"/>
              </w:rPr>
              <w:t>st</w:t>
            </w:r>
            <w:r w:rsidRPr="557B25F3">
              <w:rPr>
                <w:rFonts w:ascii="Garamond" w:eastAsia="Garamond" w:hAnsi="Garamond" w:cs="Garamond"/>
                <w:color w:val="000000" w:themeColor="text1"/>
              </w:rPr>
              <w:t xml:space="preserve"> for years 1984 – 2011</w:t>
            </w:r>
          </w:p>
        </w:tc>
      </w:tr>
    </w:tbl>
    <w:p w14:paraId="3828D303" w14:textId="6E408F79" w:rsidR="557B25F3" w:rsidRDefault="39785CE5" w:rsidP="30A42D29">
      <w:pPr>
        <w:pStyle w:val="NoSpacing"/>
        <w:rPr>
          <w:rFonts w:ascii="Garamond" w:hAnsi="Garamond"/>
          <w:b/>
          <w:color w:val="FFFFFF" w:themeColor="background1"/>
        </w:rPr>
      </w:pPr>
      <w:r w:rsidRPr="557B25F3">
        <w:rPr>
          <w:rFonts w:ascii="Garamond" w:eastAsia="Gungsuh" w:hAnsi="Garamond" w:cs="Gungsuh"/>
          <w:color w:val="FFFFFF" w:themeColor="background1"/>
        </w:rPr>
        <w:t>.</w:t>
      </w:r>
    </w:p>
    <w:p w14:paraId="4711D981" w14:textId="14B36D1A" w:rsidR="00A43059" w:rsidRPr="00F23D61" w:rsidRDefault="557B25F3" w:rsidP="26C683A9">
      <w:pPr>
        <w:spacing w:after="0" w:line="240" w:lineRule="auto"/>
        <w:rPr>
          <w:rFonts w:ascii="Garamond" w:eastAsia="Times New Roman" w:hAnsi="Garamond" w:cs="Arial"/>
          <w:i/>
        </w:rPr>
      </w:pPr>
      <w:r w:rsidRPr="0202935F">
        <w:rPr>
          <w:rFonts w:ascii="Garamond" w:eastAsia="Times New Roman" w:hAnsi="Garamond" w:cs="Arial"/>
          <w:i/>
        </w:rPr>
        <w:t>3.3.2 Change Maps</w:t>
      </w:r>
    </w:p>
    <w:p w14:paraId="06ADEC6D" w14:textId="3E188ACB" w:rsidR="557B25F3" w:rsidRDefault="00AB124A" w:rsidP="557B25F3">
      <w:pPr>
        <w:spacing w:after="0" w:line="240" w:lineRule="auto"/>
        <w:rPr>
          <w:rFonts w:ascii="Garamond" w:eastAsia="Times New Roman" w:hAnsi="Garamond" w:cs="Arial"/>
        </w:rPr>
      </w:pPr>
      <w:r>
        <w:rPr>
          <w:rFonts w:ascii="Garamond" w:eastAsia="Times New Roman" w:hAnsi="Garamond" w:cs="Arial"/>
        </w:rPr>
        <w:t>M</w:t>
      </w:r>
      <w:r w:rsidR="01C049B2" w:rsidRPr="17100EA0">
        <w:rPr>
          <w:rFonts w:ascii="Garamond" w:eastAsia="Times New Roman" w:hAnsi="Garamond" w:cs="Arial"/>
        </w:rPr>
        <w:t xml:space="preserve">aps were constructed </w:t>
      </w:r>
      <w:r>
        <w:rPr>
          <w:rFonts w:ascii="Garamond" w:eastAsia="Times New Roman" w:hAnsi="Garamond" w:cs="Arial"/>
        </w:rPr>
        <w:t>t</w:t>
      </w:r>
      <w:r w:rsidRPr="17100EA0">
        <w:rPr>
          <w:rFonts w:ascii="Garamond" w:eastAsia="Times New Roman" w:hAnsi="Garamond" w:cs="Arial"/>
        </w:rPr>
        <w:t>o visualize the spectral bands and indices in the waterbodies of interest</w:t>
      </w:r>
      <w:r>
        <w:rPr>
          <w:rFonts w:ascii="Garamond" w:eastAsia="Times New Roman" w:hAnsi="Garamond" w:cs="Arial"/>
        </w:rPr>
        <w:t xml:space="preserve"> to</w:t>
      </w:r>
      <w:r w:rsidR="01C049B2" w:rsidRPr="17100EA0">
        <w:rPr>
          <w:rFonts w:ascii="Garamond" w:eastAsia="Times New Roman" w:hAnsi="Garamond" w:cs="Arial"/>
        </w:rPr>
        <w:t xml:space="preserve"> display both HAB presence and HAB absence. For HAB date selection, the EPA website known as the Cyanobacteria Assessment Network, or </w:t>
      </w:r>
      <w:proofErr w:type="spellStart"/>
      <w:r w:rsidR="01C049B2" w:rsidRPr="17100EA0">
        <w:rPr>
          <w:rFonts w:ascii="Garamond" w:eastAsia="Times New Roman" w:hAnsi="Garamond" w:cs="Arial"/>
        </w:rPr>
        <w:t>CyAN</w:t>
      </w:r>
      <w:proofErr w:type="spellEnd"/>
      <w:r w:rsidR="01C049B2" w:rsidRPr="17100EA0">
        <w:rPr>
          <w:rFonts w:ascii="Garamond" w:eastAsia="Times New Roman" w:hAnsi="Garamond" w:cs="Arial"/>
        </w:rPr>
        <w:t xml:space="preserve">, was utilized in addition to USGS water quality data </w:t>
      </w:r>
      <w:r w:rsidR="0147F62E" w:rsidRPr="17100EA0">
        <w:rPr>
          <w:rFonts w:ascii="Garamond" w:hAnsi="Garamond" w:cs="Arial"/>
        </w:rPr>
        <w:t>(</w:t>
      </w:r>
      <w:r w:rsidR="5E05FB65" w:rsidRPr="17100EA0">
        <w:rPr>
          <w:rFonts w:ascii="Garamond" w:eastAsia="Garamond" w:hAnsi="Garamond" w:cs="Garamond"/>
        </w:rPr>
        <w:t xml:space="preserve">National Water Quality Monitoring Council, 2020; </w:t>
      </w:r>
      <w:r w:rsidR="00403DE4" w:rsidRPr="17100EA0">
        <w:rPr>
          <w:rFonts w:ascii="Garamond" w:eastAsia="Garamond" w:hAnsi="Garamond" w:cs="Garamond"/>
        </w:rPr>
        <w:t>U.S. Geological Survey</w:t>
      </w:r>
      <w:r w:rsidR="5E05FB65" w:rsidRPr="17100EA0">
        <w:rPr>
          <w:rFonts w:ascii="Garamond" w:eastAsia="Garamond" w:hAnsi="Garamond" w:cs="Garamond"/>
        </w:rPr>
        <w:t>, 2016)</w:t>
      </w:r>
      <w:r w:rsidR="72CCA6F4" w:rsidRPr="17100EA0">
        <w:rPr>
          <w:rFonts w:ascii="Garamond" w:eastAsia="Times New Roman" w:hAnsi="Garamond" w:cs="Arial"/>
        </w:rPr>
        <w:t xml:space="preserve"> </w:t>
      </w:r>
      <w:r w:rsidR="01C049B2" w:rsidRPr="17100EA0">
        <w:rPr>
          <w:rFonts w:ascii="Garamond" w:eastAsia="Times New Roman" w:hAnsi="Garamond" w:cs="Arial"/>
        </w:rPr>
        <w:t>and Stagecoach Reservoir water quality data (EPA, 2022a). These ancillary datasets were reviewed for</w:t>
      </w:r>
      <w:r w:rsidR="00E35A92">
        <w:rPr>
          <w:rFonts w:ascii="Garamond" w:eastAsia="Times New Roman" w:hAnsi="Garamond" w:cs="Arial"/>
        </w:rPr>
        <w:t xml:space="preserve"> time</w:t>
      </w:r>
      <w:r w:rsidR="01C049B2" w:rsidRPr="17100EA0">
        <w:rPr>
          <w:rFonts w:ascii="Garamond" w:eastAsia="Times New Roman" w:hAnsi="Garamond" w:cs="Arial"/>
        </w:rPr>
        <w:t xml:space="preserve"> periods of high chlorophyll-a concentration or cyanobacteria activity</w:t>
      </w:r>
      <w:r w:rsidR="00E35A92">
        <w:rPr>
          <w:rFonts w:ascii="Garamond" w:eastAsia="Times New Roman" w:hAnsi="Garamond" w:cs="Arial"/>
        </w:rPr>
        <w:t>,</w:t>
      </w:r>
      <w:r w:rsidR="01C049B2" w:rsidRPr="17100EA0">
        <w:rPr>
          <w:rFonts w:ascii="Garamond" w:eastAsia="Times New Roman" w:hAnsi="Garamond" w:cs="Arial"/>
        </w:rPr>
        <w:t xml:space="preserve"> and these time</w:t>
      </w:r>
      <w:r w:rsidR="00E35A92">
        <w:rPr>
          <w:rFonts w:ascii="Garamond" w:eastAsia="Times New Roman" w:hAnsi="Garamond" w:cs="Arial"/>
        </w:rPr>
        <w:t xml:space="preserve"> periods</w:t>
      </w:r>
      <w:r w:rsidR="01C049B2" w:rsidRPr="17100EA0">
        <w:rPr>
          <w:rFonts w:ascii="Garamond" w:eastAsia="Times New Roman" w:hAnsi="Garamond" w:cs="Arial"/>
        </w:rPr>
        <w:t xml:space="preserve"> were recorded for visualization in the maps (Table </w:t>
      </w:r>
      <w:r w:rsidR="3A683232" w:rsidRPr="17100EA0">
        <w:rPr>
          <w:rFonts w:ascii="Garamond" w:eastAsia="Times New Roman" w:hAnsi="Garamond" w:cs="Arial"/>
        </w:rPr>
        <w:t>B2</w:t>
      </w:r>
      <w:r w:rsidR="01C049B2" w:rsidRPr="17100EA0">
        <w:rPr>
          <w:rFonts w:ascii="Garamond" w:eastAsia="Times New Roman" w:hAnsi="Garamond" w:cs="Arial"/>
        </w:rPr>
        <w:t xml:space="preserve">). For selecting non-bloom dates, we looked at our time-series plots for </w:t>
      </w:r>
      <w:r w:rsidR="00E35A92">
        <w:rPr>
          <w:rFonts w:ascii="Garamond" w:eastAsia="Times New Roman" w:hAnsi="Garamond" w:cs="Arial"/>
        </w:rPr>
        <w:t xml:space="preserve">time periods when </w:t>
      </w:r>
      <w:r w:rsidR="01C049B2" w:rsidRPr="17100EA0">
        <w:rPr>
          <w:rFonts w:ascii="Garamond" w:eastAsia="Times New Roman" w:hAnsi="Garamond" w:cs="Arial"/>
        </w:rPr>
        <w:t>greenness and BWAI</w:t>
      </w:r>
      <w:r w:rsidR="00E35A92">
        <w:rPr>
          <w:rFonts w:ascii="Garamond" w:eastAsia="Times New Roman" w:hAnsi="Garamond" w:cs="Arial"/>
        </w:rPr>
        <w:t xml:space="preserve"> were at their lowest</w:t>
      </w:r>
      <w:r w:rsidR="01C049B2" w:rsidRPr="17100EA0">
        <w:rPr>
          <w:rFonts w:ascii="Garamond" w:eastAsia="Times New Roman" w:hAnsi="Garamond" w:cs="Arial"/>
        </w:rPr>
        <w:t>. This selection process and map creation w</w:t>
      </w:r>
      <w:r w:rsidR="1AD002C2" w:rsidRPr="17100EA0">
        <w:rPr>
          <w:rFonts w:ascii="Garamond" w:eastAsia="Times New Roman" w:hAnsi="Garamond" w:cs="Arial"/>
        </w:rPr>
        <w:t>ere</w:t>
      </w:r>
      <w:r w:rsidR="01C049B2" w:rsidRPr="17100EA0">
        <w:rPr>
          <w:rFonts w:ascii="Garamond" w:eastAsia="Times New Roman" w:hAnsi="Garamond" w:cs="Arial"/>
        </w:rPr>
        <w:t xml:space="preserve"> </w:t>
      </w:r>
      <w:r w:rsidR="00E35A92">
        <w:rPr>
          <w:rFonts w:ascii="Garamond" w:eastAsia="Times New Roman" w:hAnsi="Garamond" w:cs="Arial"/>
        </w:rPr>
        <w:t>completed</w:t>
      </w:r>
      <w:r w:rsidR="00E35A92" w:rsidRPr="17100EA0">
        <w:rPr>
          <w:rFonts w:ascii="Garamond" w:eastAsia="Times New Roman" w:hAnsi="Garamond" w:cs="Arial"/>
        </w:rPr>
        <w:t xml:space="preserve"> </w:t>
      </w:r>
      <w:r w:rsidR="01C049B2" w:rsidRPr="17100EA0">
        <w:rPr>
          <w:rFonts w:ascii="Garamond" w:eastAsia="Times New Roman" w:hAnsi="Garamond" w:cs="Arial"/>
        </w:rPr>
        <w:t xml:space="preserve">for three lakes: Stagecoach Reservoir (Figure </w:t>
      </w:r>
      <w:r w:rsidR="62BBB3DE" w:rsidRPr="17100EA0">
        <w:rPr>
          <w:rFonts w:ascii="Garamond" w:eastAsia="Times New Roman" w:hAnsi="Garamond" w:cs="Arial"/>
        </w:rPr>
        <w:t>A15</w:t>
      </w:r>
      <w:r w:rsidR="01C049B2" w:rsidRPr="17100EA0">
        <w:rPr>
          <w:rFonts w:ascii="Garamond" w:eastAsia="Times New Roman" w:hAnsi="Garamond" w:cs="Arial"/>
        </w:rPr>
        <w:t xml:space="preserve">), Steamboat Lake (Figure </w:t>
      </w:r>
      <w:r w:rsidR="62BBB3DE" w:rsidRPr="17100EA0">
        <w:rPr>
          <w:rFonts w:ascii="Garamond" w:eastAsia="Times New Roman" w:hAnsi="Garamond" w:cs="Arial"/>
        </w:rPr>
        <w:t>A16</w:t>
      </w:r>
      <w:r w:rsidR="01C049B2" w:rsidRPr="17100EA0">
        <w:rPr>
          <w:rFonts w:ascii="Garamond" w:eastAsia="Times New Roman" w:hAnsi="Garamond" w:cs="Arial"/>
        </w:rPr>
        <w:t xml:space="preserve">), and Lake Catamount (Figure </w:t>
      </w:r>
      <w:r w:rsidR="62BBB3DE" w:rsidRPr="17100EA0">
        <w:rPr>
          <w:rFonts w:ascii="Garamond" w:eastAsia="Times New Roman" w:hAnsi="Garamond" w:cs="Arial"/>
        </w:rPr>
        <w:t>A17</w:t>
      </w:r>
      <w:r w:rsidR="01C049B2" w:rsidRPr="17100EA0">
        <w:rPr>
          <w:rFonts w:ascii="Garamond" w:eastAsia="Times New Roman" w:hAnsi="Garamond" w:cs="Arial"/>
        </w:rPr>
        <w:t>).</w:t>
      </w:r>
      <w:r w:rsidR="7F8C5AFC" w:rsidRPr="17100EA0">
        <w:rPr>
          <w:rFonts w:ascii="Garamond" w:eastAsia="Times New Roman" w:hAnsi="Garamond" w:cs="Arial"/>
        </w:rPr>
        <w:t xml:space="preserve"> </w:t>
      </w:r>
      <w:r w:rsidR="01C049B2" w:rsidRPr="17100EA0">
        <w:rPr>
          <w:rFonts w:ascii="Garamond" w:eastAsia="Times New Roman" w:hAnsi="Garamond" w:cs="Arial"/>
        </w:rPr>
        <w:t>Once the bloom and non-bloom dates were selected and finalized, GEE was used to acquire satellite imagery via Level 2, Collection 2, Tier 1 products from Landsat 5 and Landsat 8.</w:t>
      </w:r>
      <w:r w:rsidR="09D9C898" w:rsidRPr="17100EA0">
        <w:rPr>
          <w:rFonts w:ascii="Garamond" w:eastAsia="Times New Roman" w:hAnsi="Garamond" w:cs="Arial"/>
        </w:rPr>
        <w:t xml:space="preserve"> We utilized Landsat 8 for visualization since the EPA </w:t>
      </w:r>
      <w:proofErr w:type="spellStart"/>
      <w:r w:rsidR="09D9C898" w:rsidRPr="17100EA0">
        <w:rPr>
          <w:rFonts w:ascii="Garamond" w:eastAsia="Times New Roman" w:hAnsi="Garamond" w:cs="Arial"/>
        </w:rPr>
        <w:t>CyAN</w:t>
      </w:r>
      <w:proofErr w:type="spellEnd"/>
      <w:r w:rsidR="09D9C898" w:rsidRPr="17100EA0">
        <w:rPr>
          <w:rFonts w:ascii="Garamond" w:eastAsia="Times New Roman" w:hAnsi="Garamond" w:cs="Arial"/>
        </w:rPr>
        <w:t xml:space="preserve"> data </w:t>
      </w:r>
      <w:r w:rsidR="004C268D">
        <w:rPr>
          <w:rFonts w:ascii="Garamond" w:eastAsia="Times New Roman" w:hAnsi="Garamond" w:cs="Arial"/>
        </w:rPr>
        <w:t xml:space="preserve">are </w:t>
      </w:r>
      <w:r w:rsidR="09D9C898" w:rsidRPr="17100EA0">
        <w:rPr>
          <w:rFonts w:ascii="Garamond" w:eastAsia="Times New Roman" w:hAnsi="Garamond" w:cs="Arial"/>
        </w:rPr>
        <w:t xml:space="preserve">only </w:t>
      </w:r>
      <w:r w:rsidR="004C268D">
        <w:rPr>
          <w:rFonts w:ascii="Garamond" w:eastAsia="Times New Roman" w:hAnsi="Garamond" w:cs="Arial"/>
        </w:rPr>
        <w:t>available from</w:t>
      </w:r>
      <w:r w:rsidR="09D9C898" w:rsidRPr="17100EA0">
        <w:rPr>
          <w:rFonts w:ascii="Garamond" w:eastAsia="Times New Roman" w:hAnsi="Garamond" w:cs="Arial"/>
        </w:rPr>
        <w:t xml:space="preserve"> 2020</w:t>
      </w:r>
      <w:r w:rsidR="004C268D">
        <w:rPr>
          <w:rFonts w:ascii="Garamond" w:eastAsia="Times New Roman" w:hAnsi="Garamond" w:cs="Arial"/>
        </w:rPr>
        <w:t>,</w:t>
      </w:r>
      <w:r w:rsidR="09D9C898" w:rsidRPr="17100EA0">
        <w:rPr>
          <w:rFonts w:ascii="Garamond" w:eastAsia="Times New Roman" w:hAnsi="Garamond" w:cs="Arial"/>
        </w:rPr>
        <w:t xml:space="preserve"> and it was important to use a satellite whose imagery could line up with this time period. Landsat 8 was also chosen over Landsat 7 because imagery from the latter is affected by a scan line corrector error </w:t>
      </w:r>
      <w:r w:rsidR="00D9741D">
        <w:rPr>
          <w:rFonts w:ascii="Garamond" w:eastAsia="Times New Roman" w:hAnsi="Garamond" w:cs="Arial"/>
        </w:rPr>
        <w:t>that</w:t>
      </w:r>
      <w:r w:rsidR="09D9C898" w:rsidRPr="17100EA0">
        <w:rPr>
          <w:rFonts w:ascii="Garamond" w:eastAsia="Times New Roman" w:hAnsi="Garamond" w:cs="Arial"/>
        </w:rPr>
        <w:t xml:space="preserve"> occurred May 31</w:t>
      </w:r>
      <w:r w:rsidR="09D9C898" w:rsidRPr="17100EA0">
        <w:rPr>
          <w:rFonts w:ascii="Garamond" w:eastAsia="Times New Roman" w:hAnsi="Garamond" w:cs="Arial"/>
          <w:vertAlign w:val="superscript"/>
        </w:rPr>
        <w:t>st</w:t>
      </w:r>
      <w:r w:rsidR="09D9C898" w:rsidRPr="17100EA0">
        <w:rPr>
          <w:rFonts w:ascii="Garamond" w:eastAsia="Times New Roman" w:hAnsi="Garamond" w:cs="Arial"/>
        </w:rPr>
        <w:t xml:space="preserve">, </w:t>
      </w:r>
      <w:r w:rsidR="24CE77FF" w:rsidRPr="17100EA0">
        <w:rPr>
          <w:rFonts w:ascii="Garamond" w:eastAsia="Times New Roman" w:hAnsi="Garamond" w:cs="Arial"/>
        </w:rPr>
        <w:t>2003</w:t>
      </w:r>
      <w:r w:rsidR="0DCC4968" w:rsidRPr="17100EA0">
        <w:rPr>
          <w:rFonts w:ascii="Garamond" w:eastAsia="Times New Roman" w:hAnsi="Garamond" w:cs="Arial"/>
        </w:rPr>
        <w:t>,</w:t>
      </w:r>
      <w:r w:rsidR="09D9C898" w:rsidRPr="17100EA0">
        <w:rPr>
          <w:rFonts w:ascii="Garamond" w:eastAsia="Times New Roman" w:hAnsi="Garamond" w:cs="Arial"/>
        </w:rPr>
        <w:t xml:space="preserve"> and impacts the image quality. As such, all recent imagery from Landsat 7 ETM+ has data gaps which made it unsuitable for map visualization.</w:t>
      </w:r>
    </w:p>
    <w:p w14:paraId="67303E4A" w14:textId="11F8A7FC" w:rsidR="17100EA0" w:rsidRDefault="17100EA0" w:rsidP="17100EA0">
      <w:pPr>
        <w:spacing w:after="0" w:line="240" w:lineRule="auto"/>
        <w:rPr>
          <w:rFonts w:ascii="Garamond" w:eastAsia="Times New Roman" w:hAnsi="Garamond" w:cs="Arial"/>
        </w:rPr>
      </w:pPr>
    </w:p>
    <w:p w14:paraId="737D3A22" w14:textId="7F0FD1C6" w:rsidR="557B25F3" w:rsidRDefault="557B25F3" w:rsidP="557B25F3">
      <w:pPr>
        <w:spacing w:after="0" w:line="240" w:lineRule="auto"/>
        <w:rPr>
          <w:rFonts w:ascii="Garamond" w:eastAsia="Times New Roman" w:hAnsi="Garamond" w:cs="Arial"/>
          <w:i/>
        </w:rPr>
      </w:pPr>
      <w:r w:rsidRPr="0202935F">
        <w:rPr>
          <w:rFonts w:ascii="Garamond" w:eastAsia="Times New Roman" w:hAnsi="Garamond" w:cs="Arial"/>
          <w:i/>
        </w:rPr>
        <w:t>3.3.3 Evaluation Plots</w:t>
      </w:r>
    </w:p>
    <w:p w14:paraId="6132EB1E" w14:textId="3BC3F137" w:rsidR="3DB051AE" w:rsidRDefault="557B25F3" w:rsidP="3DB051AE">
      <w:pPr>
        <w:spacing w:after="0" w:line="240" w:lineRule="auto"/>
        <w:rPr>
          <w:rFonts w:ascii="Garamond" w:hAnsi="Garamond" w:cs="Arial"/>
        </w:rPr>
      </w:pPr>
      <w:r w:rsidRPr="408DCE43">
        <w:rPr>
          <w:rFonts w:ascii="Garamond" w:hAnsi="Garamond" w:cs="Arial"/>
        </w:rPr>
        <w:t>For</w:t>
      </w:r>
      <w:r w:rsidRPr="557B25F3">
        <w:rPr>
          <w:rFonts w:ascii="Garamond" w:hAnsi="Garamond" w:cs="Arial"/>
        </w:rPr>
        <w:t xml:space="preserve"> validation, we acquired in-situ chlorophyll</w:t>
      </w:r>
      <w:r w:rsidR="2B0CFF38" w:rsidRPr="7B7E6742">
        <w:rPr>
          <w:rFonts w:ascii="Garamond" w:hAnsi="Garamond" w:cs="Arial"/>
        </w:rPr>
        <w:t>-a</w:t>
      </w:r>
      <w:r w:rsidRPr="557B25F3">
        <w:rPr>
          <w:rFonts w:ascii="Garamond" w:hAnsi="Garamond" w:cs="Arial"/>
        </w:rPr>
        <w:t xml:space="preserve"> and temperature measurements through the Water Quality Portal</w:t>
      </w:r>
      <w:r w:rsidR="2B0CFF38" w:rsidRPr="37FE4ED2">
        <w:rPr>
          <w:rFonts w:ascii="Garamond" w:hAnsi="Garamond" w:cs="Arial"/>
        </w:rPr>
        <w:t xml:space="preserve"> </w:t>
      </w:r>
      <w:r w:rsidR="2B0CFF38" w:rsidRPr="1A26BB3D">
        <w:rPr>
          <w:rFonts w:ascii="Garamond" w:hAnsi="Garamond" w:cs="Arial"/>
        </w:rPr>
        <w:t>(WQP),</w:t>
      </w:r>
      <w:r w:rsidRPr="557B25F3">
        <w:rPr>
          <w:rFonts w:ascii="Garamond" w:hAnsi="Garamond" w:cs="Arial"/>
        </w:rPr>
        <w:t xml:space="preserve"> USGS</w:t>
      </w:r>
      <w:r w:rsidR="2B0CFF38" w:rsidRPr="20808872">
        <w:rPr>
          <w:rFonts w:ascii="Garamond" w:hAnsi="Garamond" w:cs="Arial"/>
        </w:rPr>
        <w:t>,</w:t>
      </w:r>
      <w:r w:rsidRPr="557B25F3">
        <w:rPr>
          <w:rFonts w:ascii="Garamond" w:hAnsi="Garamond" w:cs="Arial"/>
        </w:rPr>
        <w:t xml:space="preserve"> and the UYWCD to compare with our remotely sensed data. </w:t>
      </w:r>
      <w:r w:rsidRPr="60BB5CB1">
        <w:rPr>
          <w:rFonts w:ascii="Garamond" w:hAnsi="Garamond" w:cs="Arial"/>
        </w:rPr>
        <w:t>In previous studies and alternate sources, it has been determined that chlorophyll-a is an indicator of algal presence (EPA, 2022b).</w:t>
      </w:r>
      <w:r w:rsidR="60BB5CB1" w:rsidRPr="60BB5CB1">
        <w:rPr>
          <w:rFonts w:ascii="Garamond" w:hAnsi="Garamond" w:cs="Arial"/>
        </w:rPr>
        <w:t xml:space="preserve"> </w:t>
      </w:r>
      <w:r w:rsidRPr="557B25F3">
        <w:rPr>
          <w:rFonts w:ascii="Garamond" w:hAnsi="Garamond" w:cs="Arial"/>
        </w:rPr>
        <w:t xml:space="preserve">The data downloaded from the </w:t>
      </w:r>
      <w:r w:rsidR="2B0CFF38" w:rsidRPr="1A26BB3D">
        <w:rPr>
          <w:rFonts w:ascii="Garamond" w:hAnsi="Garamond" w:cs="Arial"/>
        </w:rPr>
        <w:t>WQP</w:t>
      </w:r>
      <w:r w:rsidRPr="557B25F3">
        <w:rPr>
          <w:rFonts w:ascii="Garamond" w:hAnsi="Garamond" w:cs="Arial"/>
        </w:rPr>
        <w:t xml:space="preserve"> on July 11</w:t>
      </w:r>
      <w:r w:rsidRPr="557B25F3">
        <w:rPr>
          <w:rFonts w:ascii="Garamond" w:hAnsi="Garamond" w:cs="Arial"/>
          <w:vertAlign w:val="superscript"/>
        </w:rPr>
        <w:t>th</w:t>
      </w:r>
      <w:r w:rsidRPr="557B25F3">
        <w:rPr>
          <w:rFonts w:ascii="Garamond" w:hAnsi="Garamond" w:cs="Arial"/>
        </w:rPr>
        <w:t xml:space="preserve">, </w:t>
      </w:r>
      <w:proofErr w:type="gramStart"/>
      <w:r w:rsidRPr="557B25F3">
        <w:rPr>
          <w:rFonts w:ascii="Garamond" w:hAnsi="Garamond" w:cs="Arial"/>
        </w:rPr>
        <w:t>2022</w:t>
      </w:r>
      <w:proofErr w:type="gramEnd"/>
      <w:r w:rsidRPr="557B25F3">
        <w:rPr>
          <w:rFonts w:ascii="Garamond" w:hAnsi="Garamond" w:cs="Arial"/>
        </w:rPr>
        <w:t xml:space="preserve"> </w:t>
      </w:r>
      <w:r w:rsidR="00C960FB">
        <w:rPr>
          <w:rFonts w:ascii="Garamond" w:hAnsi="Garamond" w:cs="Arial"/>
        </w:rPr>
        <w:t>were</w:t>
      </w:r>
      <w:r w:rsidR="00C960FB" w:rsidRPr="557B25F3">
        <w:rPr>
          <w:rFonts w:ascii="Garamond" w:hAnsi="Garamond" w:cs="Arial"/>
        </w:rPr>
        <w:t xml:space="preserve"> </w:t>
      </w:r>
      <w:r w:rsidRPr="557B25F3">
        <w:rPr>
          <w:rFonts w:ascii="Garamond" w:hAnsi="Garamond" w:cs="Arial"/>
        </w:rPr>
        <w:t xml:space="preserve">the </w:t>
      </w:r>
      <w:r w:rsidRPr="4DCB51CF">
        <w:rPr>
          <w:rFonts w:ascii="Garamond" w:hAnsi="Garamond" w:cs="Arial"/>
        </w:rPr>
        <w:t>sample results</w:t>
      </w:r>
      <w:r w:rsidRPr="557B25F3">
        <w:rPr>
          <w:rFonts w:ascii="Garamond" w:hAnsi="Garamond" w:cs="Arial"/>
        </w:rPr>
        <w:t xml:space="preserve"> for </w:t>
      </w:r>
      <w:r w:rsidRPr="4DCB51CF">
        <w:rPr>
          <w:rFonts w:ascii="Garamond" w:hAnsi="Garamond" w:cs="Arial"/>
        </w:rPr>
        <w:t>aggregate</w:t>
      </w:r>
      <w:r w:rsidRPr="557B25F3">
        <w:rPr>
          <w:rFonts w:ascii="Garamond" w:hAnsi="Garamond" w:cs="Arial"/>
        </w:rPr>
        <w:t xml:space="preserve"> surface-water-use for Routt County, Colorado from the </w:t>
      </w:r>
      <w:r w:rsidR="2B0CFF38" w:rsidRPr="59939C36">
        <w:rPr>
          <w:rFonts w:ascii="Garamond" w:hAnsi="Garamond" w:cs="Arial"/>
        </w:rPr>
        <w:t xml:space="preserve">National Water Information </w:t>
      </w:r>
      <w:r w:rsidR="2B0CFF38" w:rsidRPr="27EED373">
        <w:rPr>
          <w:rFonts w:ascii="Garamond" w:hAnsi="Garamond" w:cs="Arial"/>
        </w:rPr>
        <w:t>System</w:t>
      </w:r>
      <w:r w:rsidR="2B0CFF38" w:rsidRPr="59939C36">
        <w:rPr>
          <w:rFonts w:ascii="Garamond" w:hAnsi="Garamond" w:cs="Arial"/>
        </w:rPr>
        <w:t xml:space="preserve"> </w:t>
      </w:r>
      <w:r w:rsidR="2B0CFF38" w:rsidRPr="628AB659">
        <w:rPr>
          <w:rFonts w:ascii="Garamond" w:hAnsi="Garamond" w:cs="Arial"/>
        </w:rPr>
        <w:t>(</w:t>
      </w:r>
      <w:r w:rsidRPr="557B25F3">
        <w:rPr>
          <w:rFonts w:ascii="Garamond" w:hAnsi="Garamond" w:cs="Arial"/>
        </w:rPr>
        <w:t>NWIS</w:t>
      </w:r>
      <w:r w:rsidR="2B0CFF38" w:rsidRPr="628AB659">
        <w:rPr>
          <w:rFonts w:ascii="Garamond" w:hAnsi="Garamond" w:cs="Arial"/>
        </w:rPr>
        <w:t>)</w:t>
      </w:r>
      <w:r w:rsidRPr="557B25F3">
        <w:rPr>
          <w:rFonts w:ascii="Garamond" w:hAnsi="Garamond" w:cs="Arial"/>
        </w:rPr>
        <w:t xml:space="preserve"> </w:t>
      </w:r>
      <w:r w:rsidR="2B0CFF38" w:rsidRPr="628AB659">
        <w:rPr>
          <w:rFonts w:ascii="Garamond" w:hAnsi="Garamond" w:cs="Arial"/>
        </w:rPr>
        <w:t xml:space="preserve">and </w:t>
      </w:r>
      <w:r w:rsidR="628AB659" w:rsidRPr="628AB659">
        <w:rPr>
          <w:rFonts w:ascii="Garamond" w:hAnsi="Garamond" w:cs="Arial"/>
        </w:rPr>
        <w:t xml:space="preserve">Water Quality Exchange (WQX) </w:t>
      </w:r>
      <w:r w:rsidR="2B0CFF38" w:rsidRPr="628AB659">
        <w:rPr>
          <w:rFonts w:ascii="Garamond" w:hAnsi="Garamond" w:cs="Arial"/>
        </w:rPr>
        <w:t xml:space="preserve">databases. </w:t>
      </w:r>
      <w:r w:rsidRPr="40AACD30">
        <w:rPr>
          <w:rFonts w:ascii="Garamond" w:hAnsi="Garamond" w:cs="Arial"/>
        </w:rPr>
        <w:t>The parameters</w:t>
      </w:r>
      <w:r w:rsidRPr="557B25F3">
        <w:rPr>
          <w:rFonts w:ascii="Garamond" w:hAnsi="Garamond" w:cs="Arial"/>
        </w:rPr>
        <w:t xml:space="preserve"> used from this </w:t>
      </w:r>
      <w:r w:rsidR="2B0CFF38" w:rsidRPr="442F8ED5">
        <w:rPr>
          <w:rFonts w:ascii="Garamond" w:hAnsi="Garamond" w:cs="Arial"/>
        </w:rPr>
        <w:t>dataset</w:t>
      </w:r>
      <w:r w:rsidRPr="557B25F3">
        <w:rPr>
          <w:rFonts w:ascii="Garamond" w:hAnsi="Garamond" w:cs="Arial"/>
        </w:rPr>
        <w:t xml:space="preserve"> were </w:t>
      </w:r>
      <w:r w:rsidR="00C960FB">
        <w:rPr>
          <w:rFonts w:ascii="Garamond" w:hAnsi="Garamond" w:cs="Arial"/>
        </w:rPr>
        <w:t>c</w:t>
      </w:r>
      <w:r w:rsidR="00C960FB" w:rsidRPr="557B25F3">
        <w:rPr>
          <w:rFonts w:ascii="Garamond" w:hAnsi="Garamond" w:cs="Arial"/>
        </w:rPr>
        <w:t>hlorophyll</w:t>
      </w:r>
      <w:r w:rsidR="00B27DF7">
        <w:rPr>
          <w:rFonts w:ascii="Garamond" w:hAnsi="Garamond" w:cs="Arial"/>
        </w:rPr>
        <w:t>-</w:t>
      </w:r>
      <w:r w:rsidRPr="557B25F3">
        <w:rPr>
          <w:rFonts w:ascii="Garamond" w:hAnsi="Garamond" w:cs="Arial"/>
        </w:rPr>
        <w:t>a, corrected for pheophytin</w:t>
      </w:r>
      <w:r w:rsidR="00AB124A">
        <w:rPr>
          <w:rFonts w:ascii="Garamond" w:hAnsi="Garamond" w:cs="Arial"/>
        </w:rPr>
        <w:t>,</w:t>
      </w:r>
      <w:r w:rsidRPr="557B25F3">
        <w:rPr>
          <w:rFonts w:ascii="Garamond" w:hAnsi="Garamond" w:cs="Arial"/>
        </w:rPr>
        <w:t xml:space="preserve"> and water</w:t>
      </w:r>
      <w:r w:rsidRPr="50C77CBF">
        <w:rPr>
          <w:rFonts w:ascii="Garamond" w:hAnsi="Garamond" w:cs="Arial"/>
        </w:rPr>
        <w:t xml:space="preserve"> temperature </w:t>
      </w:r>
      <w:r w:rsidR="2B0CFF38" w:rsidRPr="088817C8">
        <w:rPr>
          <w:rFonts w:ascii="Garamond" w:hAnsi="Garamond" w:cs="Arial"/>
        </w:rPr>
        <w:t>(</w:t>
      </w:r>
      <w:r w:rsidR="22DA66A6" w:rsidRPr="088817C8">
        <w:rPr>
          <w:rFonts w:ascii="Garamond" w:eastAsia="Garamond" w:hAnsi="Garamond" w:cs="Garamond"/>
        </w:rPr>
        <w:t>National Water Quality Monitoring Council, 2020)</w:t>
      </w:r>
      <w:r w:rsidRPr="088817C8">
        <w:rPr>
          <w:rFonts w:ascii="Garamond" w:hAnsi="Garamond" w:cs="Arial"/>
        </w:rPr>
        <w:t>.</w:t>
      </w:r>
      <w:r w:rsidRPr="557B25F3">
        <w:rPr>
          <w:rFonts w:ascii="Garamond" w:hAnsi="Garamond" w:cs="Arial"/>
        </w:rPr>
        <w:t xml:space="preserve"> </w:t>
      </w:r>
      <w:r w:rsidR="00B27DF7">
        <w:rPr>
          <w:rFonts w:ascii="Garamond" w:hAnsi="Garamond" w:cs="Arial"/>
        </w:rPr>
        <w:t>These</w:t>
      </w:r>
      <w:r w:rsidR="00B27DF7" w:rsidRPr="557B25F3">
        <w:rPr>
          <w:rFonts w:ascii="Garamond" w:hAnsi="Garamond" w:cs="Arial"/>
        </w:rPr>
        <w:t xml:space="preserve"> </w:t>
      </w:r>
      <w:r w:rsidRPr="557B25F3">
        <w:rPr>
          <w:rFonts w:ascii="Garamond" w:hAnsi="Garamond" w:cs="Arial"/>
        </w:rPr>
        <w:t xml:space="preserve">data </w:t>
      </w:r>
      <w:r w:rsidR="00B27DF7">
        <w:rPr>
          <w:rFonts w:ascii="Garamond" w:hAnsi="Garamond" w:cs="Arial"/>
        </w:rPr>
        <w:t>were</w:t>
      </w:r>
      <w:r w:rsidR="00B27DF7" w:rsidRPr="557B25F3">
        <w:rPr>
          <w:rFonts w:ascii="Garamond" w:hAnsi="Garamond" w:cs="Arial"/>
        </w:rPr>
        <w:t xml:space="preserve"> </w:t>
      </w:r>
      <w:r w:rsidRPr="557B25F3">
        <w:rPr>
          <w:rFonts w:ascii="Garamond" w:hAnsi="Garamond" w:cs="Arial"/>
        </w:rPr>
        <w:t xml:space="preserve">used to validate </w:t>
      </w:r>
      <w:r w:rsidR="2B0CFF38" w:rsidRPr="2DF14B85">
        <w:rPr>
          <w:rFonts w:ascii="Garamond" w:hAnsi="Garamond" w:cs="Arial"/>
        </w:rPr>
        <w:t>GBR</w:t>
      </w:r>
      <w:r w:rsidRPr="557B25F3">
        <w:rPr>
          <w:rFonts w:ascii="Garamond" w:hAnsi="Garamond" w:cs="Arial"/>
        </w:rPr>
        <w:t xml:space="preserve">, AVW, and BWAI at Stagecoach Reservoir, Steamboat Lake, and Lake Catamount </w:t>
      </w:r>
      <w:r w:rsidR="2B0CFF38" w:rsidRPr="31118A52">
        <w:rPr>
          <w:rFonts w:ascii="Garamond" w:hAnsi="Garamond" w:cs="Arial"/>
        </w:rPr>
        <w:t xml:space="preserve">as well as validate </w:t>
      </w:r>
      <w:r w:rsidRPr="557B25F3">
        <w:rPr>
          <w:rFonts w:ascii="Garamond" w:hAnsi="Garamond" w:cs="Arial"/>
        </w:rPr>
        <w:t>remotely sensed water surface temperature at Steamboat Lake and Lake Catamount</w:t>
      </w:r>
      <w:r w:rsidR="2B0CFF38" w:rsidRPr="50C77CBF">
        <w:rPr>
          <w:rFonts w:ascii="Garamond" w:hAnsi="Garamond" w:cs="Arial"/>
        </w:rPr>
        <w:t>.</w:t>
      </w:r>
      <w:r w:rsidRPr="50C77CBF">
        <w:rPr>
          <w:rFonts w:ascii="Garamond" w:hAnsi="Garamond" w:cs="Arial"/>
        </w:rPr>
        <w:t xml:space="preserve"> Additional chlorophyll</w:t>
      </w:r>
      <w:r w:rsidR="2B0CFF38" w:rsidRPr="50C77CBF">
        <w:rPr>
          <w:rFonts w:ascii="Garamond" w:hAnsi="Garamond" w:cs="Arial"/>
        </w:rPr>
        <w:t>-a</w:t>
      </w:r>
      <w:r w:rsidRPr="50C77CBF">
        <w:rPr>
          <w:rFonts w:ascii="Garamond" w:hAnsi="Garamond" w:cs="Arial"/>
        </w:rPr>
        <w:t xml:space="preserve"> </w:t>
      </w:r>
      <w:r w:rsidRPr="557B25F3">
        <w:rPr>
          <w:rFonts w:ascii="Garamond" w:hAnsi="Garamond" w:cs="Arial"/>
        </w:rPr>
        <w:t>data for Stagecoach Reservoir</w:t>
      </w:r>
      <w:r w:rsidR="00B27DF7">
        <w:rPr>
          <w:rFonts w:ascii="Garamond" w:hAnsi="Garamond" w:cs="Arial"/>
        </w:rPr>
        <w:t xml:space="preserve"> from</w:t>
      </w:r>
      <w:r w:rsidRPr="557B25F3">
        <w:rPr>
          <w:rFonts w:ascii="Garamond" w:hAnsi="Garamond" w:cs="Arial"/>
        </w:rPr>
        <w:t xml:space="preserve"> </w:t>
      </w:r>
      <w:r w:rsidR="00B27DF7" w:rsidRPr="68010AE6">
        <w:rPr>
          <w:rFonts w:ascii="Garamond" w:hAnsi="Garamond" w:cs="Arial"/>
        </w:rPr>
        <w:t>USGS site 401707106495800</w:t>
      </w:r>
      <w:r w:rsidR="00B27DF7" w:rsidRPr="167DDA28">
        <w:rPr>
          <w:rFonts w:ascii="Garamond" w:hAnsi="Garamond" w:cs="Arial"/>
        </w:rPr>
        <w:t xml:space="preserve"> </w:t>
      </w:r>
      <w:r w:rsidR="00B27DF7">
        <w:rPr>
          <w:rFonts w:ascii="Garamond" w:hAnsi="Garamond" w:cs="Arial"/>
        </w:rPr>
        <w:t>were</w:t>
      </w:r>
      <w:r w:rsidR="00B27DF7" w:rsidRPr="557B25F3">
        <w:rPr>
          <w:rFonts w:ascii="Garamond" w:hAnsi="Garamond" w:cs="Arial"/>
        </w:rPr>
        <w:t xml:space="preserve"> </w:t>
      </w:r>
      <w:r w:rsidRPr="557B25F3">
        <w:rPr>
          <w:rFonts w:ascii="Garamond" w:hAnsi="Garamond" w:cs="Arial"/>
        </w:rPr>
        <w:t xml:space="preserve">downloaded </w:t>
      </w:r>
      <w:r w:rsidRPr="1F4E828E">
        <w:rPr>
          <w:rFonts w:ascii="Garamond" w:hAnsi="Garamond" w:cs="Arial"/>
        </w:rPr>
        <w:t xml:space="preserve">on </w:t>
      </w:r>
      <w:r w:rsidRPr="3FBC6712">
        <w:rPr>
          <w:rFonts w:ascii="Garamond" w:hAnsi="Garamond" w:cs="Arial"/>
        </w:rPr>
        <w:t>August 2</w:t>
      </w:r>
      <w:r w:rsidRPr="3FBC6712">
        <w:rPr>
          <w:rFonts w:ascii="Garamond" w:hAnsi="Garamond" w:cs="Arial"/>
          <w:vertAlign w:val="superscript"/>
        </w:rPr>
        <w:t>nd</w:t>
      </w:r>
      <w:r w:rsidRPr="3FBC6712">
        <w:rPr>
          <w:rFonts w:ascii="Garamond" w:hAnsi="Garamond" w:cs="Arial"/>
        </w:rPr>
        <w:t xml:space="preserve">, </w:t>
      </w:r>
      <w:proofErr w:type="gramStart"/>
      <w:r w:rsidRPr="3FBC6712">
        <w:rPr>
          <w:rFonts w:ascii="Garamond" w:hAnsi="Garamond" w:cs="Arial"/>
        </w:rPr>
        <w:t>2022</w:t>
      </w:r>
      <w:proofErr w:type="gramEnd"/>
      <w:r w:rsidRPr="3FBC6712">
        <w:rPr>
          <w:rFonts w:ascii="Garamond" w:hAnsi="Garamond" w:cs="Arial"/>
        </w:rPr>
        <w:t xml:space="preserve"> </w:t>
      </w:r>
      <w:r w:rsidRPr="557B25F3">
        <w:rPr>
          <w:rFonts w:ascii="Garamond" w:hAnsi="Garamond" w:cs="Arial"/>
        </w:rPr>
        <w:t>from the NWIS website</w:t>
      </w:r>
      <w:r w:rsidR="00403DE4">
        <w:rPr>
          <w:rFonts w:ascii="Garamond" w:hAnsi="Garamond" w:cs="Arial"/>
        </w:rPr>
        <w:t xml:space="preserve"> </w:t>
      </w:r>
      <w:r w:rsidR="2B0CFF38" w:rsidRPr="167DDA28">
        <w:rPr>
          <w:rFonts w:ascii="Garamond" w:hAnsi="Garamond" w:cs="Arial"/>
        </w:rPr>
        <w:t>(</w:t>
      </w:r>
      <w:r w:rsidR="00403DE4" w:rsidRPr="17100EA0">
        <w:rPr>
          <w:rFonts w:ascii="Garamond" w:eastAsia="Garamond" w:hAnsi="Garamond" w:cs="Garamond"/>
        </w:rPr>
        <w:t>U.S. Geological Survey</w:t>
      </w:r>
      <w:r w:rsidR="22DA66A6" w:rsidRPr="167DDA28">
        <w:rPr>
          <w:rFonts w:ascii="Garamond" w:eastAsia="Garamond" w:hAnsi="Garamond" w:cs="Garamond"/>
        </w:rPr>
        <w:t>, 2016)</w:t>
      </w:r>
      <w:r w:rsidR="2B0CFF38" w:rsidRPr="167DDA28">
        <w:rPr>
          <w:rFonts w:ascii="Garamond" w:hAnsi="Garamond" w:cs="Arial"/>
        </w:rPr>
        <w:t>.</w:t>
      </w:r>
      <w:r w:rsidRPr="557B25F3">
        <w:rPr>
          <w:rFonts w:ascii="Garamond" w:hAnsi="Garamond" w:cs="Arial"/>
        </w:rPr>
        <w:t xml:space="preserve"> </w:t>
      </w:r>
      <w:r w:rsidR="00B27DF7">
        <w:rPr>
          <w:rFonts w:ascii="Garamond" w:hAnsi="Garamond" w:cs="Arial"/>
        </w:rPr>
        <w:t>These</w:t>
      </w:r>
      <w:r w:rsidR="00B27DF7" w:rsidRPr="588D13C7">
        <w:rPr>
          <w:rFonts w:ascii="Garamond" w:hAnsi="Garamond" w:cs="Arial"/>
        </w:rPr>
        <w:t xml:space="preserve"> </w:t>
      </w:r>
      <w:r w:rsidR="2D599BA8" w:rsidRPr="588D13C7">
        <w:rPr>
          <w:rFonts w:ascii="Garamond" w:hAnsi="Garamond" w:cs="Arial"/>
        </w:rPr>
        <w:t xml:space="preserve">data </w:t>
      </w:r>
      <w:r w:rsidR="00B27DF7">
        <w:rPr>
          <w:rFonts w:ascii="Garamond" w:hAnsi="Garamond" w:cs="Arial"/>
        </w:rPr>
        <w:t>were</w:t>
      </w:r>
      <w:r w:rsidR="00B27DF7" w:rsidRPr="588D13C7">
        <w:rPr>
          <w:rFonts w:ascii="Garamond" w:hAnsi="Garamond" w:cs="Arial"/>
        </w:rPr>
        <w:t xml:space="preserve"> </w:t>
      </w:r>
      <w:r w:rsidR="2D599BA8" w:rsidRPr="588D13C7">
        <w:rPr>
          <w:rFonts w:ascii="Garamond" w:hAnsi="Garamond" w:cs="Arial"/>
        </w:rPr>
        <w:t>merged with the chlorophyll</w:t>
      </w:r>
      <w:r w:rsidR="08E16DEB" w:rsidRPr="357D516F">
        <w:rPr>
          <w:rFonts w:ascii="Garamond" w:hAnsi="Garamond" w:cs="Arial"/>
        </w:rPr>
        <w:t>-a</w:t>
      </w:r>
      <w:r w:rsidR="2D599BA8" w:rsidRPr="588D13C7">
        <w:rPr>
          <w:rFonts w:ascii="Garamond" w:hAnsi="Garamond" w:cs="Arial"/>
        </w:rPr>
        <w:t xml:space="preserve"> data acquired through the </w:t>
      </w:r>
      <w:r w:rsidR="08E16DEB" w:rsidRPr="1A26BB3D">
        <w:rPr>
          <w:rFonts w:ascii="Garamond" w:hAnsi="Garamond" w:cs="Arial"/>
        </w:rPr>
        <w:t>WQP</w:t>
      </w:r>
      <w:r w:rsidR="2D599BA8" w:rsidRPr="588D13C7">
        <w:rPr>
          <w:rFonts w:ascii="Garamond" w:hAnsi="Garamond" w:cs="Arial"/>
        </w:rPr>
        <w:t xml:space="preserve"> in order to validate </w:t>
      </w:r>
      <w:r w:rsidR="2B0CFF38" w:rsidRPr="2574DCA7">
        <w:rPr>
          <w:rFonts w:ascii="Garamond" w:hAnsi="Garamond" w:cs="Arial"/>
        </w:rPr>
        <w:t>GBR</w:t>
      </w:r>
      <w:r w:rsidRPr="588D13C7">
        <w:rPr>
          <w:rFonts w:ascii="Garamond" w:hAnsi="Garamond" w:cs="Arial"/>
        </w:rPr>
        <w:t>, AVW, and BWAI at Stagecoach Reservoir</w:t>
      </w:r>
      <w:r w:rsidR="2B0CFF38" w:rsidRPr="167DDA28">
        <w:rPr>
          <w:rFonts w:ascii="Garamond" w:hAnsi="Garamond" w:cs="Arial"/>
        </w:rPr>
        <w:t>.</w:t>
      </w:r>
      <w:r w:rsidR="683D49F7" w:rsidRPr="588D13C7">
        <w:rPr>
          <w:rFonts w:ascii="Garamond" w:hAnsi="Garamond" w:cs="Arial"/>
        </w:rPr>
        <w:t xml:space="preserve"> </w:t>
      </w:r>
      <w:r w:rsidRPr="557B25F3">
        <w:rPr>
          <w:rFonts w:ascii="Garamond" w:hAnsi="Garamond" w:cs="Arial"/>
        </w:rPr>
        <w:t xml:space="preserve">Temperature data for </w:t>
      </w:r>
      <w:r w:rsidR="00477B1D">
        <w:rPr>
          <w:rFonts w:ascii="Garamond" w:hAnsi="Garamond" w:cs="Arial"/>
        </w:rPr>
        <w:t xml:space="preserve">the </w:t>
      </w:r>
      <w:r w:rsidRPr="557B25F3">
        <w:rPr>
          <w:rFonts w:ascii="Garamond" w:hAnsi="Garamond" w:cs="Arial"/>
        </w:rPr>
        <w:t xml:space="preserve">Stagecoach </w:t>
      </w:r>
      <w:r w:rsidR="2B0CFF38" w:rsidRPr="05DE5FF8">
        <w:rPr>
          <w:rFonts w:ascii="Garamond" w:hAnsi="Garamond" w:cs="Arial"/>
        </w:rPr>
        <w:t>R</w:t>
      </w:r>
      <w:r w:rsidRPr="05DE5FF8">
        <w:rPr>
          <w:rFonts w:ascii="Garamond" w:hAnsi="Garamond" w:cs="Arial"/>
        </w:rPr>
        <w:t>eservoir</w:t>
      </w:r>
      <w:r w:rsidRPr="557B25F3">
        <w:rPr>
          <w:rFonts w:ascii="Garamond" w:hAnsi="Garamond" w:cs="Arial"/>
        </w:rPr>
        <w:t xml:space="preserve"> was acquired from the UYWCD</w:t>
      </w:r>
      <w:r w:rsidR="00B27DF7">
        <w:rPr>
          <w:rFonts w:ascii="Garamond" w:hAnsi="Garamond" w:cs="Arial"/>
        </w:rPr>
        <w:t>;</w:t>
      </w:r>
      <w:r w:rsidR="00D9741D">
        <w:rPr>
          <w:rFonts w:ascii="Garamond" w:hAnsi="Garamond" w:cs="Arial"/>
        </w:rPr>
        <w:t xml:space="preserve"> </w:t>
      </w:r>
      <w:r w:rsidR="00B27DF7">
        <w:rPr>
          <w:rFonts w:ascii="Garamond" w:hAnsi="Garamond" w:cs="Arial"/>
        </w:rPr>
        <w:t xml:space="preserve">their temperature string (i.e., temperature profiling sensor), </w:t>
      </w:r>
      <w:r w:rsidRPr="557B25F3">
        <w:rPr>
          <w:rFonts w:ascii="Garamond" w:hAnsi="Garamond" w:cs="Arial"/>
        </w:rPr>
        <w:t xml:space="preserve">located at the outflow of </w:t>
      </w:r>
      <w:r w:rsidRPr="588D13C7">
        <w:rPr>
          <w:rFonts w:ascii="Garamond" w:hAnsi="Garamond" w:cs="Arial"/>
        </w:rPr>
        <w:t>Stagecoach Reservoir</w:t>
      </w:r>
      <w:r w:rsidR="00B27DF7">
        <w:rPr>
          <w:rFonts w:ascii="Garamond" w:hAnsi="Garamond" w:cs="Arial"/>
        </w:rPr>
        <w:t>,</w:t>
      </w:r>
      <w:r w:rsidRPr="557B25F3">
        <w:rPr>
          <w:rFonts w:ascii="Garamond" w:hAnsi="Garamond" w:cs="Arial"/>
        </w:rPr>
        <w:t xml:space="preserve"> provided measurements at 2-minute intervals and 5-foot increments throughout the water column from February 26</w:t>
      </w:r>
      <w:r w:rsidRPr="557B25F3">
        <w:rPr>
          <w:rFonts w:ascii="Garamond" w:hAnsi="Garamond" w:cs="Arial"/>
          <w:vertAlign w:val="superscript"/>
        </w:rPr>
        <w:t>th</w:t>
      </w:r>
      <w:r w:rsidRPr="557B25F3">
        <w:rPr>
          <w:rFonts w:ascii="Garamond" w:hAnsi="Garamond" w:cs="Arial"/>
        </w:rPr>
        <w:t xml:space="preserve">, </w:t>
      </w:r>
      <w:proofErr w:type="gramStart"/>
      <w:r w:rsidRPr="557B25F3">
        <w:rPr>
          <w:rFonts w:ascii="Garamond" w:hAnsi="Garamond" w:cs="Arial"/>
        </w:rPr>
        <w:t>2016</w:t>
      </w:r>
      <w:proofErr w:type="gramEnd"/>
      <w:r w:rsidRPr="557B25F3">
        <w:rPr>
          <w:rFonts w:ascii="Garamond" w:hAnsi="Garamond" w:cs="Arial"/>
        </w:rPr>
        <w:t xml:space="preserve"> to July 19</w:t>
      </w:r>
      <w:r w:rsidRPr="557B25F3">
        <w:rPr>
          <w:rFonts w:ascii="Garamond" w:hAnsi="Garamond" w:cs="Arial"/>
          <w:vertAlign w:val="superscript"/>
        </w:rPr>
        <w:t>th</w:t>
      </w:r>
      <w:r w:rsidRPr="557B25F3">
        <w:rPr>
          <w:rFonts w:ascii="Garamond" w:hAnsi="Garamond" w:cs="Arial"/>
        </w:rPr>
        <w:t>, 2022</w:t>
      </w:r>
      <w:r w:rsidRPr="588D13C7">
        <w:rPr>
          <w:rFonts w:ascii="Garamond" w:hAnsi="Garamond" w:cs="Arial"/>
        </w:rPr>
        <w:t xml:space="preserve"> and was used to validate the remotely sensed surface temperature at Stagecoach Reservoir.</w:t>
      </w:r>
      <w:r w:rsidRPr="557B25F3">
        <w:rPr>
          <w:rFonts w:ascii="Garamond" w:hAnsi="Garamond" w:cs="Arial"/>
        </w:rPr>
        <w:t xml:space="preserve"> There were </w:t>
      </w:r>
      <w:r w:rsidR="00167BFB">
        <w:rPr>
          <w:rFonts w:ascii="Garamond" w:hAnsi="Garamond" w:cs="Arial"/>
        </w:rPr>
        <w:t>no</w:t>
      </w:r>
      <w:r w:rsidRPr="557B25F3">
        <w:rPr>
          <w:rFonts w:ascii="Garamond" w:hAnsi="Garamond" w:cs="Arial"/>
        </w:rPr>
        <w:t xml:space="preserve"> in-situ measurements available to validate </w:t>
      </w:r>
      <w:r w:rsidRPr="557B25F3">
        <w:rPr>
          <w:rFonts w:ascii="Garamond" w:eastAsia="Garamond" w:hAnsi="Garamond" w:cs="Garamond"/>
          <w:color w:val="000000" w:themeColor="text1"/>
        </w:rPr>
        <w:t xml:space="preserve">Lake Dumont, </w:t>
      </w:r>
      <w:proofErr w:type="spellStart"/>
      <w:r w:rsidRPr="557B25F3">
        <w:rPr>
          <w:rFonts w:ascii="Garamond" w:eastAsia="Garamond" w:hAnsi="Garamond" w:cs="Garamond"/>
          <w:color w:val="000000" w:themeColor="text1"/>
        </w:rPr>
        <w:t>Elkhead</w:t>
      </w:r>
      <w:proofErr w:type="spellEnd"/>
      <w:r w:rsidRPr="557B25F3">
        <w:rPr>
          <w:rFonts w:ascii="Garamond" w:eastAsia="Garamond" w:hAnsi="Garamond" w:cs="Garamond"/>
          <w:color w:val="000000" w:themeColor="text1"/>
        </w:rPr>
        <w:t xml:space="preserve"> Reservoir, Fish Creek Reservoir, Sheriff Reservoir, Stillwater Reservoir, or </w:t>
      </w:r>
      <w:proofErr w:type="spellStart"/>
      <w:r w:rsidRPr="557B25F3">
        <w:rPr>
          <w:rFonts w:ascii="Garamond" w:eastAsia="Garamond" w:hAnsi="Garamond" w:cs="Garamond"/>
          <w:color w:val="000000" w:themeColor="text1"/>
        </w:rPr>
        <w:t>Yamcolo</w:t>
      </w:r>
      <w:proofErr w:type="spellEnd"/>
      <w:r w:rsidRPr="557B25F3">
        <w:rPr>
          <w:rFonts w:ascii="Garamond" w:eastAsia="Garamond" w:hAnsi="Garamond" w:cs="Garamond"/>
          <w:color w:val="000000" w:themeColor="text1"/>
        </w:rPr>
        <w:t xml:space="preserve"> Reservoir</w:t>
      </w:r>
      <w:r w:rsidRPr="557B25F3">
        <w:rPr>
          <w:rFonts w:ascii="Garamond" w:hAnsi="Garamond" w:cs="Arial"/>
        </w:rPr>
        <w:t xml:space="preserve">. Therefore, Stagecoach </w:t>
      </w:r>
      <w:r w:rsidRPr="557B25F3">
        <w:rPr>
          <w:rFonts w:ascii="Garamond" w:hAnsi="Garamond" w:cs="Arial"/>
        </w:rPr>
        <w:lastRenderedPageBreak/>
        <w:t xml:space="preserve">Reservoir, Steamboat Lake, and Lake Catamount became the primary lakes of </w:t>
      </w:r>
      <w:r w:rsidR="00167BFB">
        <w:rPr>
          <w:rFonts w:ascii="Garamond" w:hAnsi="Garamond" w:cs="Arial"/>
        </w:rPr>
        <w:t xml:space="preserve">remote sensing </w:t>
      </w:r>
      <w:r w:rsidRPr="557B25F3">
        <w:rPr>
          <w:rFonts w:ascii="Garamond" w:hAnsi="Garamond" w:cs="Arial"/>
        </w:rPr>
        <w:t>interest due to their ability to be validated with in-situ measurements.</w:t>
      </w:r>
    </w:p>
    <w:p w14:paraId="452E63D0" w14:textId="113A3702" w:rsidR="3DB051AE" w:rsidRDefault="3DB051AE" w:rsidP="3DB051AE">
      <w:pPr>
        <w:spacing w:after="0" w:line="240" w:lineRule="auto"/>
        <w:rPr>
          <w:rFonts w:ascii="Garamond" w:hAnsi="Garamond" w:cs="Arial"/>
        </w:rPr>
      </w:pPr>
    </w:p>
    <w:p w14:paraId="0952F1FE" w14:textId="6806DD69" w:rsidR="0B950B3C" w:rsidRDefault="4795F0E8" w:rsidP="557B25F3">
      <w:pPr>
        <w:spacing w:after="0" w:line="240" w:lineRule="auto"/>
        <w:rPr>
          <w:rFonts w:ascii="Garamond" w:hAnsi="Garamond" w:cs="Arial"/>
          <w:b/>
          <w:bCs/>
          <w:i/>
          <w:iCs/>
        </w:rPr>
      </w:pPr>
      <w:r w:rsidRPr="557B25F3">
        <w:rPr>
          <w:rFonts w:ascii="Garamond" w:hAnsi="Garamond" w:cs="Arial"/>
          <w:b/>
          <w:bCs/>
          <w:i/>
          <w:iCs/>
        </w:rPr>
        <w:t>3.4 Data Processing</w:t>
      </w:r>
    </w:p>
    <w:p w14:paraId="0788F0BF" w14:textId="124E49D7" w:rsidR="529DEF60" w:rsidRDefault="557B25F3" w:rsidP="529DEF60">
      <w:pPr>
        <w:spacing w:after="0" w:line="240" w:lineRule="auto"/>
        <w:rPr>
          <w:rFonts w:ascii="Garamond" w:eastAsia="Times New Roman" w:hAnsi="Garamond" w:cs="Arial"/>
        </w:rPr>
      </w:pPr>
      <w:r w:rsidRPr="0202935F">
        <w:rPr>
          <w:rFonts w:ascii="Garamond" w:eastAsia="Times New Roman" w:hAnsi="Garamond" w:cs="Arial"/>
          <w:i/>
        </w:rPr>
        <w:t>3.4.1 Time-Series Plots</w:t>
      </w:r>
    </w:p>
    <w:p w14:paraId="0EF7A56B" w14:textId="30834451" w:rsidR="00BD1A87" w:rsidRPr="0066138C" w:rsidRDefault="137B65AC" w:rsidP="557B25F3">
      <w:pPr>
        <w:spacing w:after="0" w:line="240" w:lineRule="auto"/>
        <w:rPr>
          <w:rFonts w:ascii="Garamond" w:eastAsia="Times New Roman" w:hAnsi="Garamond" w:cs="Arial"/>
        </w:rPr>
      </w:pPr>
      <w:r w:rsidRPr="17100EA0">
        <w:rPr>
          <w:rFonts w:ascii="Garamond" w:eastAsia="Times New Roman" w:hAnsi="Garamond" w:cs="Arial"/>
        </w:rPr>
        <w:t>After being filtered by year and month, the image collections for Landsat 5 TM and Landsat 7 ETM+ were processed in GEE</w:t>
      </w:r>
      <w:r w:rsidR="19FBCE9D" w:rsidRPr="17100EA0">
        <w:rPr>
          <w:rFonts w:ascii="Garamond" w:eastAsia="Times New Roman" w:hAnsi="Garamond" w:cs="Arial"/>
        </w:rPr>
        <w:t xml:space="preserve"> for each waterbody of interest. First, </w:t>
      </w:r>
      <w:r w:rsidR="00673A3A">
        <w:rPr>
          <w:rFonts w:ascii="Garamond" w:eastAsia="Times New Roman" w:hAnsi="Garamond" w:cs="Arial"/>
        </w:rPr>
        <w:t xml:space="preserve">we imported </w:t>
      </w:r>
      <w:r w:rsidR="19FBCE9D" w:rsidRPr="17100EA0">
        <w:rPr>
          <w:rFonts w:ascii="Garamond" w:eastAsia="Times New Roman" w:hAnsi="Garamond" w:cs="Arial"/>
        </w:rPr>
        <w:t xml:space="preserve">a shapefile delineating the boundaries of our </w:t>
      </w:r>
      <w:r w:rsidR="3E65CD25" w:rsidRPr="17100EA0">
        <w:rPr>
          <w:rFonts w:ascii="Garamond" w:eastAsia="Times New Roman" w:hAnsi="Garamond" w:cs="Arial"/>
        </w:rPr>
        <w:t>nine</w:t>
      </w:r>
      <w:r w:rsidR="19FBCE9D" w:rsidRPr="17100EA0">
        <w:rPr>
          <w:rFonts w:ascii="Garamond" w:eastAsia="Times New Roman" w:hAnsi="Garamond" w:cs="Arial"/>
        </w:rPr>
        <w:t xml:space="preserve"> waterbodies into GEE. This shapefile was derived from the original NHD Colorado waterbodies shapefile that </w:t>
      </w:r>
      <w:r w:rsidR="00673A3A">
        <w:rPr>
          <w:rFonts w:ascii="Garamond" w:eastAsia="Times New Roman" w:hAnsi="Garamond" w:cs="Arial"/>
        </w:rPr>
        <w:t>we</w:t>
      </w:r>
      <w:r w:rsidR="19FBCE9D" w:rsidRPr="17100EA0">
        <w:rPr>
          <w:rFonts w:ascii="Garamond" w:eastAsia="Times New Roman" w:hAnsi="Garamond" w:cs="Arial"/>
        </w:rPr>
        <w:t xml:space="preserve"> downloaded (see 3.2.1). In GEE, </w:t>
      </w:r>
      <w:r w:rsidR="00673A3A">
        <w:rPr>
          <w:rFonts w:ascii="Garamond" w:eastAsia="Times New Roman" w:hAnsi="Garamond" w:cs="Arial"/>
        </w:rPr>
        <w:t xml:space="preserve">we applied </w:t>
      </w:r>
      <w:r w:rsidR="19FBCE9D" w:rsidRPr="17100EA0">
        <w:rPr>
          <w:rFonts w:ascii="Garamond" w:eastAsia="Times New Roman" w:hAnsi="Garamond" w:cs="Arial"/>
        </w:rPr>
        <w:t xml:space="preserve">an inner buffer of 30 meters to the </w:t>
      </w:r>
      <w:r w:rsidR="00673A3A">
        <w:rPr>
          <w:rFonts w:ascii="Garamond" w:eastAsia="Times New Roman" w:hAnsi="Garamond" w:cs="Arial"/>
        </w:rPr>
        <w:t>waterbodies</w:t>
      </w:r>
      <w:r w:rsidR="19FBCE9D" w:rsidRPr="17100EA0">
        <w:rPr>
          <w:rFonts w:ascii="Garamond" w:eastAsia="Times New Roman" w:hAnsi="Garamond" w:cs="Arial"/>
        </w:rPr>
        <w:t xml:space="preserve">’ </w:t>
      </w:r>
      <w:r w:rsidR="00673A3A">
        <w:rPr>
          <w:rFonts w:ascii="Garamond" w:eastAsia="Times New Roman" w:hAnsi="Garamond" w:cs="Arial"/>
        </w:rPr>
        <w:t>perimeters</w:t>
      </w:r>
      <w:r w:rsidR="00673A3A" w:rsidRPr="17100EA0">
        <w:rPr>
          <w:rFonts w:ascii="Garamond" w:eastAsia="Times New Roman" w:hAnsi="Garamond" w:cs="Arial"/>
        </w:rPr>
        <w:t xml:space="preserve"> </w:t>
      </w:r>
      <w:r w:rsidR="19FBCE9D" w:rsidRPr="17100EA0">
        <w:rPr>
          <w:rFonts w:ascii="Garamond" w:eastAsia="Times New Roman" w:hAnsi="Garamond" w:cs="Arial"/>
        </w:rPr>
        <w:t xml:space="preserve">to avoid the inclusion of land pixels within </w:t>
      </w:r>
      <w:r w:rsidR="00673A3A">
        <w:rPr>
          <w:rFonts w:ascii="Garamond" w:eastAsia="Times New Roman" w:hAnsi="Garamond" w:cs="Arial"/>
        </w:rPr>
        <w:t>waterbody</w:t>
      </w:r>
      <w:r w:rsidR="00673A3A" w:rsidRPr="17100EA0">
        <w:rPr>
          <w:rFonts w:ascii="Garamond" w:eastAsia="Times New Roman" w:hAnsi="Garamond" w:cs="Arial"/>
        </w:rPr>
        <w:t xml:space="preserve"> </w:t>
      </w:r>
      <w:r w:rsidR="19FBCE9D" w:rsidRPr="17100EA0">
        <w:rPr>
          <w:rFonts w:ascii="Garamond" w:eastAsia="Times New Roman" w:hAnsi="Garamond" w:cs="Arial"/>
        </w:rPr>
        <w:t>extent. We then</w:t>
      </w:r>
      <w:r w:rsidR="361CBFF2" w:rsidRPr="17100EA0">
        <w:rPr>
          <w:rFonts w:ascii="Garamond" w:eastAsia="Times New Roman" w:hAnsi="Garamond" w:cs="Arial"/>
        </w:rPr>
        <w:t xml:space="preserve"> clipped every image to the boundary of each respective lake</w:t>
      </w:r>
      <w:r w:rsidR="00673A3A">
        <w:rPr>
          <w:rFonts w:ascii="Garamond" w:eastAsia="Times New Roman" w:hAnsi="Garamond" w:cs="Arial"/>
        </w:rPr>
        <w:t xml:space="preserve"> or </w:t>
      </w:r>
      <w:r w:rsidR="361CBFF2" w:rsidRPr="17100EA0">
        <w:rPr>
          <w:rFonts w:ascii="Garamond" w:eastAsia="Times New Roman" w:hAnsi="Garamond" w:cs="Arial"/>
        </w:rPr>
        <w:t>reservoir using the buffered shapefile. We also masked every image for clouds</w:t>
      </w:r>
      <w:r w:rsidRPr="17100EA0">
        <w:rPr>
          <w:rFonts w:ascii="Garamond" w:eastAsia="Times New Roman" w:hAnsi="Garamond" w:cs="Arial"/>
        </w:rPr>
        <w:t>, cloud shadow</w:t>
      </w:r>
      <w:r w:rsidR="67E2E830" w:rsidRPr="17100EA0">
        <w:rPr>
          <w:rFonts w:ascii="Garamond" w:eastAsia="Times New Roman" w:hAnsi="Garamond" w:cs="Arial"/>
        </w:rPr>
        <w:t>s</w:t>
      </w:r>
      <w:r w:rsidRPr="17100EA0">
        <w:rPr>
          <w:rFonts w:ascii="Garamond" w:eastAsia="Times New Roman" w:hAnsi="Garamond" w:cs="Arial"/>
        </w:rPr>
        <w:t xml:space="preserve">, and snow using the </w:t>
      </w:r>
      <w:r w:rsidR="00E60F33">
        <w:rPr>
          <w:rFonts w:ascii="Garamond" w:eastAsia="Times New Roman" w:hAnsi="Garamond" w:cs="Arial"/>
        </w:rPr>
        <w:t>Quality Assessment band (</w:t>
      </w:r>
      <w:r w:rsidRPr="17100EA0">
        <w:rPr>
          <w:rFonts w:ascii="Garamond" w:eastAsia="Times New Roman" w:hAnsi="Garamond" w:cs="Arial"/>
        </w:rPr>
        <w:t>QA_PIXEL</w:t>
      </w:r>
      <w:r w:rsidR="00E60F33">
        <w:rPr>
          <w:rFonts w:ascii="Garamond" w:eastAsia="Times New Roman" w:hAnsi="Garamond" w:cs="Arial"/>
        </w:rPr>
        <w:t>)</w:t>
      </w:r>
      <w:r w:rsidRPr="17100EA0">
        <w:rPr>
          <w:rFonts w:ascii="Garamond" w:eastAsia="Times New Roman" w:hAnsi="Garamond" w:cs="Arial"/>
        </w:rPr>
        <w:t>. The Landsat 5 TM and Landsat 7 ETM+ image collections were then merged together into a single collection spanning 1984 to 2021. The exception was Stagecoach Reservoir</w:t>
      </w:r>
      <w:r w:rsidR="00E60F33">
        <w:rPr>
          <w:rFonts w:ascii="Garamond" w:eastAsia="Times New Roman" w:hAnsi="Garamond" w:cs="Arial"/>
        </w:rPr>
        <w:t>; that</w:t>
      </w:r>
      <w:r w:rsidRPr="17100EA0">
        <w:rPr>
          <w:rFonts w:ascii="Garamond" w:eastAsia="Times New Roman" w:hAnsi="Garamond" w:cs="Arial"/>
        </w:rPr>
        <w:t xml:space="preserve"> merged image </w:t>
      </w:r>
      <w:r w:rsidR="566D3F17" w:rsidRPr="17100EA0">
        <w:rPr>
          <w:rFonts w:ascii="Garamond" w:eastAsia="Times New Roman" w:hAnsi="Garamond" w:cs="Arial"/>
        </w:rPr>
        <w:t xml:space="preserve">collection </w:t>
      </w:r>
      <w:r w:rsidRPr="17100EA0">
        <w:rPr>
          <w:rFonts w:ascii="Garamond" w:eastAsia="Times New Roman" w:hAnsi="Garamond" w:cs="Arial"/>
        </w:rPr>
        <w:t xml:space="preserve">spanned </w:t>
      </w:r>
      <w:r w:rsidR="566D3F17" w:rsidRPr="17100EA0">
        <w:rPr>
          <w:rFonts w:ascii="Garamond" w:eastAsia="Times New Roman" w:hAnsi="Garamond" w:cs="Arial"/>
        </w:rPr>
        <w:t xml:space="preserve">from 1990 </w:t>
      </w:r>
      <w:r w:rsidRPr="17100EA0">
        <w:rPr>
          <w:rFonts w:ascii="Garamond" w:eastAsia="Times New Roman" w:hAnsi="Garamond" w:cs="Arial"/>
        </w:rPr>
        <w:t xml:space="preserve">to 2021 because the reservoir was constructed in 1989. The first </w:t>
      </w:r>
      <w:r w:rsidR="566D3F17" w:rsidRPr="17100EA0">
        <w:rPr>
          <w:rFonts w:ascii="Garamond" w:eastAsia="Times New Roman" w:hAnsi="Garamond" w:cs="Arial"/>
        </w:rPr>
        <w:t>three</w:t>
      </w:r>
      <w:r w:rsidRPr="17100EA0">
        <w:rPr>
          <w:rFonts w:ascii="Garamond" w:eastAsia="Times New Roman" w:hAnsi="Garamond" w:cs="Arial"/>
        </w:rPr>
        <w:t xml:space="preserve"> images from 1990 were also removed because</w:t>
      </w:r>
      <w:r w:rsidR="566D3F17" w:rsidRPr="17100EA0">
        <w:rPr>
          <w:rFonts w:ascii="Garamond" w:eastAsia="Times New Roman" w:hAnsi="Garamond" w:cs="Arial"/>
        </w:rPr>
        <w:t>,</w:t>
      </w:r>
      <w:r w:rsidRPr="17100EA0">
        <w:rPr>
          <w:rFonts w:ascii="Garamond" w:eastAsia="Times New Roman" w:hAnsi="Garamond" w:cs="Arial"/>
        </w:rPr>
        <w:t xml:space="preserve"> in this first year, the extent of Stagecoach was smaller than it is today</w:t>
      </w:r>
      <w:r w:rsidR="566D3F17" w:rsidRPr="17100EA0">
        <w:rPr>
          <w:rFonts w:ascii="Garamond" w:eastAsia="Times New Roman" w:hAnsi="Garamond" w:cs="Arial"/>
        </w:rPr>
        <w:t xml:space="preserve"> and didn’t</w:t>
      </w:r>
      <w:r w:rsidRPr="17100EA0">
        <w:rPr>
          <w:rFonts w:ascii="Garamond" w:eastAsia="Times New Roman" w:hAnsi="Garamond" w:cs="Arial"/>
        </w:rPr>
        <w:t xml:space="preserve"> line up well with our lake shapefile</w:t>
      </w:r>
      <w:r w:rsidR="566D3F17" w:rsidRPr="17100EA0">
        <w:rPr>
          <w:rFonts w:ascii="Garamond" w:eastAsia="Times New Roman" w:hAnsi="Garamond" w:cs="Arial"/>
        </w:rPr>
        <w:t>. This</w:t>
      </w:r>
      <w:r w:rsidRPr="17100EA0">
        <w:rPr>
          <w:rFonts w:ascii="Garamond" w:eastAsia="Times New Roman" w:hAnsi="Garamond" w:cs="Arial"/>
        </w:rPr>
        <w:t xml:space="preserve"> led to the inclusion of land pixels in our imagery. Each image in the merged collection now ideally contained only water pixels for the respective lake</w:t>
      </w:r>
      <w:r w:rsidR="00E60F33">
        <w:rPr>
          <w:rFonts w:ascii="Garamond" w:eastAsia="Times New Roman" w:hAnsi="Garamond" w:cs="Arial"/>
        </w:rPr>
        <w:t xml:space="preserve"> or </w:t>
      </w:r>
      <w:r w:rsidRPr="17100EA0">
        <w:rPr>
          <w:rFonts w:ascii="Garamond" w:eastAsia="Times New Roman" w:hAnsi="Garamond" w:cs="Arial"/>
        </w:rPr>
        <w:t xml:space="preserve">reservoir. </w:t>
      </w:r>
      <w:r w:rsidR="566D3F17" w:rsidRPr="17100EA0">
        <w:rPr>
          <w:rFonts w:ascii="Garamond" w:eastAsia="Times New Roman" w:hAnsi="Garamond" w:cs="Arial"/>
        </w:rPr>
        <w:t>Additionally, because of</w:t>
      </w:r>
      <w:r w:rsidRPr="17100EA0">
        <w:rPr>
          <w:rFonts w:ascii="Garamond" w:eastAsia="Times New Roman" w:hAnsi="Garamond" w:cs="Arial"/>
        </w:rPr>
        <w:t xml:space="preserve"> variable cloudiness, some images contained fewer pixels than others. </w:t>
      </w:r>
      <w:r w:rsidR="566D3F17" w:rsidRPr="17100EA0">
        <w:rPr>
          <w:rFonts w:ascii="Garamond" w:eastAsia="Times New Roman" w:hAnsi="Garamond" w:cs="Arial"/>
        </w:rPr>
        <w:t>Since images with low pixel amounts couldn’t be used for analysis,</w:t>
      </w:r>
      <w:r w:rsidRPr="17100EA0">
        <w:rPr>
          <w:rFonts w:ascii="Garamond" w:eastAsia="Times New Roman" w:hAnsi="Garamond" w:cs="Arial"/>
        </w:rPr>
        <w:t xml:space="preserve"> we implemented a pixel count threshold</w:t>
      </w:r>
      <w:r w:rsidR="566D3F17" w:rsidRPr="17100EA0">
        <w:rPr>
          <w:rFonts w:ascii="Garamond" w:eastAsia="Times New Roman" w:hAnsi="Garamond" w:cs="Arial"/>
        </w:rPr>
        <w:t>, removing</w:t>
      </w:r>
      <w:r w:rsidRPr="17100EA0">
        <w:rPr>
          <w:rFonts w:ascii="Garamond" w:eastAsia="Times New Roman" w:hAnsi="Garamond" w:cs="Arial"/>
        </w:rPr>
        <w:t xml:space="preserve"> images with pixel counts falling below a certain value</w:t>
      </w:r>
      <w:r w:rsidR="566D3F17" w:rsidRPr="17100EA0">
        <w:rPr>
          <w:rFonts w:ascii="Garamond" w:eastAsia="Times New Roman" w:hAnsi="Garamond" w:cs="Arial"/>
        </w:rPr>
        <w:t>.</w:t>
      </w:r>
      <w:r w:rsidRPr="17100EA0">
        <w:rPr>
          <w:rFonts w:ascii="Garamond" w:eastAsia="Times New Roman" w:hAnsi="Garamond" w:cs="Arial"/>
        </w:rPr>
        <w:t xml:space="preserve"> T</w:t>
      </w:r>
      <w:r w:rsidR="2E1AB339" w:rsidRPr="17100EA0">
        <w:rPr>
          <w:rFonts w:ascii="Garamond" w:eastAsia="Times New Roman" w:hAnsi="Garamond" w:cs="Arial"/>
        </w:rPr>
        <w:t xml:space="preserve">hreshold values differed by </w:t>
      </w:r>
      <w:r w:rsidR="67E2E830" w:rsidRPr="17100EA0">
        <w:rPr>
          <w:rFonts w:ascii="Garamond" w:eastAsia="Times New Roman" w:hAnsi="Garamond" w:cs="Arial"/>
        </w:rPr>
        <w:t xml:space="preserve">the </w:t>
      </w:r>
      <w:r w:rsidR="00E60F33">
        <w:rPr>
          <w:rFonts w:ascii="Garamond" w:eastAsia="Times New Roman" w:hAnsi="Garamond" w:cs="Arial"/>
        </w:rPr>
        <w:t>waterbody</w:t>
      </w:r>
      <w:r w:rsidR="2E1AB339" w:rsidRPr="17100EA0">
        <w:rPr>
          <w:rFonts w:ascii="Garamond" w:eastAsia="Times New Roman" w:hAnsi="Garamond" w:cs="Arial"/>
        </w:rPr>
        <w:t xml:space="preserve"> (Table B3). For every remaining image in the merged image collection, we then extracted the necessary bands to calculate our measures of interest</w:t>
      </w:r>
      <w:r w:rsidR="54ACFF1C" w:rsidRPr="17100EA0">
        <w:rPr>
          <w:rFonts w:ascii="Garamond" w:eastAsia="Times New Roman" w:hAnsi="Garamond" w:cs="Arial"/>
        </w:rPr>
        <w:t xml:space="preserve"> and</w:t>
      </w:r>
      <w:r w:rsidR="2E1AB339" w:rsidRPr="17100EA0">
        <w:rPr>
          <w:rFonts w:ascii="Garamond" w:eastAsia="Times New Roman" w:hAnsi="Garamond" w:cs="Arial"/>
        </w:rPr>
        <w:t xml:space="preserve"> </w:t>
      </w:r>
      <w:r w:rsidR="01C049B2" w:rsidRPr="17100EA0">
        <w:rPr>
          <w:rFonts w:ascii="Garamond" w:eastAsia="Times New Roman" w:hAnsi="Garamond" w:cs="Arial"/>
        </w:rPr>
        <w:t xml:space="preserve">averaged the pixel values for GBR, surface temperature, AVW, and BWAI within the extent of each waterbody. A scale factor was also applied to the raw GEE values based on USGS recommendations for Landsat Level 2 products (U.S. Geological Survey, 2022b). </w:t>
      </w:r>
    </w:p>
    <w:p w14:paraId="0B0D0C36" w14:textId="07129A3E" w:rsidR="00BD1A87" w:rsidRPr="0066138C" w:rsidRDefault="00BD1A87" w:rsidP="557B25F3">
      <w:pPr>
        <w:spacing w:after="0" w:line="240" w:lineRule="auto"/>
        <w:rPr>
          <w:rFonts w:ascii="Garamond" w:eastAsia="Times New Roman" w:hAnsi="Garamond" w:cs="Arial"/>
        </w:rPr>
      </w:pPr>
    </w:p>
    <w:p w14:paraId="76C38218" w14:textId="1A6D4E69" w:rsidR="00BD1A87" w:rsidRPr="0066138C" w:rsidRDefault="557B25F3" w:rsidP="557B25F3">
      <w:pPr>
        <w:spacing w:after="0" w:line="240" w:lineRule="auto"/>
        <w:jc w:val="center"/>
        <w:rPr>
          <w:rFonts w:ascii="Garamond" w:eastAsia="Times New Roman" w:hAnsi="Garamond" w:cs="Arial"/>
        </w:rPr>
      </w:pPr>
      <w:r w:rsidRPr="557B25F3">
        <w:rPr>
          <w:rFonts w:ascii="Garamond" w:eastAsia="Times New Roman" w:hAnsi="Garamond" w:cs="Arial"/>
        </w:rPr>
        <w:t>Surface Reflectance</w:t>
      </w:r>
      <w:r w:rsidRPr="4BFF8F8F">
        <w:rPr>
          <w:rFonts w:ascii="Garamond" w:eastAsia="Times New Roman" w:hAnsi="Garamond" w:cs="Arial"/>
        </w:rPr>
        <w:t xml:space="preserve"> </w:t>
      </w:r>
      <w:r w:rsidRPr="1AC656B6">
        <w:rPr>
          <w:rFonts w:ascii="Garamond" w:eastAsia="Times New Roman" w:hAnsi="Garamond" w:cs="Arial"/>
        </w:rPr>
        <w:t>Scale</w:t>
      </w:r>
      <w:r w:rsidRPr="4BFF8F8F">
        <w:rPr>
          <w:rFonts w:ascii="Garamond" w:eastAsia="Times New Roman" w:hAnsi="Garamond" w:cs="Arial"/>
        </w:rPr>
        <w:t xml:space="preserve"> Factor</w:t>
      </w:r>
      <w:r w:rsidRPr="557B25F3">
        <w:rPr>
          <w:rFonts w:ascii="Garamond" w:eastAsia="Times New Roman" w:hAnsi="Garamond" w:cs="Arial"/>
        </w:rPr>
        <w:t>: 0.0000275</w:t>
      </w:r>
      <w:r w:rsidR="0084552B">
        <w:rPr>
          <w:rFonts w:ascii="Garamond" w:eastAsia="Times New Roman" w:hAnsi="Garamond" w:cs="Arial"/>
        </w:rPr>
        <w:t>, offset</w:t>
      </w:r>
      <w:r w:rsidRPr="557B25F3">
        <w:rPr>
          <w:rFonts w:ascii="Garamond" w:eastAsia="Times New Roman" w:hAnsi="Garamond" w:cs="Arial"/>
        </w:rPr>
        <w:t xml:space="preserve"> - 0.2</w:t>
      </w:r>
      <w:r w:rsidR="0084552B">
        <w:rPr>
          <w:rFonts w:ascii="Garamond" w:eastAsia="Times New Roman" w:hAnsi="Garamond" w:cs="Arial"/>
        </w:rPr>
        <w:t xml:space="preserve"> per pixel</w:t>
      </w:r>
    </w:p>
    <w:p w14:paraId="486971B5" w14:textId="08060AA4" w:rsidR="00BD1A87" w:rsidRPr="0066138C" w:rsidRDefault="557B25F3" w:rsidP="557B25F3">
      <w:pPr>
        <w:spacing w:after="0" w:line="240" w:lineRule="auto"/>
        <w:jc w:val="center"/>
        <w:rPr>
          <w:rFonts w:ascii="Garamond" w:eastAsia="Times New Roman" w:hAnsi="Garamond" w:cs="Arial"/>
        </w:rPr>
      </w:pPr>
      <w:r w:rsidRPr="557B25F3">
        <w:rPr>
          <w:rFonts w:ascii="Garamond" w:eastAsia="Times New Roman" w:hAnsi="Garamond" w:cs="Arial"/>
        </w:rPr>
        <w:t>Surface Temperature</w:t>
      </w:r>
      <w:r w:rsidRPr="4BFF8F8F">
        <w:rPr>
          <w:rFonts w:ascii="Garamond" w:eastAsia="Times New Roman" w:hAnsi="Garamond" w:cs="Arial"/>
        </w:rPr>
        <w:t xml:space="preserve"> </w:t>
      </w:r>
      <w:r w:rsidRPr="1AC656B6">
        <w:rPr>
          <w:rFonts w:ascii="Garamond" w:eastAsia="Times New Roman" w:hAnsi="Garamond" w:cs="Arial"/>
        </w:rPr>
        <w:t>Scale</w:t>
      </w:r>
      <w:r w:rsidRPr="4BFF8F8F">
        <w:rPr>
          <w:rFonts w:ascii="Garamond" w:eastAsia="Times New Roman" w:hAnsi="Garamond" w:cs="Arial"/>
        </w:rPr>
        <w:t xml:space="preserve"> Factor</w:t>
      </w:r>
      <w:r w:rsidRPr="557B25F3">
        <w:rPr>
          <w:rFonts w:ascii="Garamond" w:eastAsia="Times New Roman" w:hAnsi="Garamond" w:cs="Arial"/>
        </w:rPr>
        <w:t>: 0.00341802</w:t>
      </w:r>
      <w:r w:rsidR="0084552B">
        <w:rPr>
          <w:rFonts w:ascii="Garamond" w:eastAsia="Times New Roman" w:hAnsi="Garamond" w:cs="Arial"/>
        </w:rPr>
        <w:t>, offset</w:t>
      </w:r>
      <w:r w:rsidRPr="557B25F3">
        <w:rPr>
          <w:rFonts w:ascii="Garamond" w:eastAsia="Times New Roman" w:hAnsi="Garamond" w:cs="Arial"/>
        </w:rPr>
        <w:t xml:space="preserve"> + 149</w:t>
      </w:r>
      <w:r w:rsidR="0084552B">
        <w:rPr>
          <w:rFonts w:ascii="Garamond" w:eastAsia="Times New Roman" w:hAnsi="Garamond" w:cs="Arial"/>
        </w:rPr>
        <w:t>.0 per pixel</w:t>
      </w:r>
    </w:p>
    <w:p w14:paraId="6648A4EF" w14:textId="3D53AC6B" w:rsidR="00BD1A87" w:rsidRPr="0066138C" w:rsidRDefault="00BD1A87" w:rsidP="557B25F3">
      <w:pPr>
        <w:spacing w:after="0" w:line="240" w:lineRule="auto"/>
        <w:rPr>
          <w:rFonts w:ascii="Garamond" w:eastAsia="Times New Roman" w:hAnsi="Garamond" w:cs="Arial"/>
        </w:rPr>
      </w:pPr>
    </w:p>
    <w:p w14:paraId="7B945E29" w14:textId="72F115A1" w:rsidR="00BD1A87" w:rsidRPr="0066138C" w:rsidRDefault="557B25F3" w:rsidP="557B25F3">
      <w:pPr>
        <w:spacing w:after="0" w:line="240" w:lineRule="auto"/>
        <w:rPr>
          <w:rFonts w:ascii="Garamond" w:eastAsia="Times New Roman" w:hAnsi="Garamond" w:cs="Arial"/>
        </w:rPr>
      </w:pPr>
      <w:r w:rsidRPr="557B25F3">
        <w:rPr>
          <w:rFonts w:ascii="Garamond" w:eastAsia="Times New Roman" w:hAnsi="Garamond" w:cs="Arial"/>
        </w:rPr>
        <w:t xml:space="preserve">For AVW and BWAI, the scale factor was applied to the raw band values prior to the index calculations. We then exported the scaled GBR, temperature, AVW, and BWAI values out of GEE as </w:t>
      </w:r>
      <w:r w:rsidRPr="0C500835">
        <w:rPr>
          <w:rFonts w:ascii="Garamond" w:eastAsia="Times New Roman" w:hAnsi="Garamond" w:cs="Arial"/>
        </w:rPr>
        <w:t xml:space="preserve">comma-separated-values </w:t>
      </w:r>
      <w:r w:rsidRPr="1AD7D7CF">
        <w:rPr>
          <w:rFonts w:ascii="Garamond" w:eastAsia="Times New Roman" w:hAnsi="Garamond" w:cs="Arial"/>
        </w:rPr>
        <w:t>(</w:t>
      </w:r>
      <w:r w:rsidRPr="557B25F3">
        <w:rPr>
          <w:rFonts w:ascii="Garamond" w:eastAsia="Times New Roman" w:hAnsi="Garamond" w:cs="Arial"/>
        </w:rPr>
        <w:t>CSV</w:t>
      </w:r>
      <w:r w:rsidRPr="1AD7D7CF">
        <w:rPr>
          <w:rFonts w:ascii="Garamond" w:eastAsia="Times New Roman" w:hAnsi="Garamond" w:cs="Arial"/>
        </w:rPr>
        <w:t>)</w:t>
      </w:r>
      <w:r w:rsidRPr="557B25F3">
        <w:rPr>
          <w:rFonts w:ascii="Garamond" w:eastAsia="Times New Roman" w:hAnsi="Garamond" w:cs="Arial"/>
        </w:rPr>
        <w:t xml:space="preserve"> files, as well as the pixel counts for each image.</w:t>
      </w:r>
    </w:p>
    <w:p w14:paraId="380361D0" w14:textId="57887F55" w:rsidR="00BD1A87" w:rsidRPr="0066138C" w:rsidRDefault="00BD1A87" w:rsidP="557B25F3">
      <w:pPr>
        <w:spacing w:after="0" w:line="240" w:lineRule="auto"/>
        <w:rPr>
          <w:rFonts w:ascii="Garamond" w:eastAsia="Times New Roman" w:hAnsi="Garamond" w:cs="Arial"/>
        </w:rPr>
      </w:pPr>
    </w:p>
    <w:p w14:paraId="77686D6C" w14:textId="472C7CAA" w:rsidR="00BD1A87" w:rsidRPr="0066138C" w:rsidRDefault="01C049B2" w:rsidP="557B25F3">
      <w:pPr>
        <w:spacing w:after="0" w:line="240" w:lineRule="auto"/>
        <w:rPr>
          <w:rFonts w:ascii="Garamond" w:eastAsia="Times New Roman" w:hAnsi="Garamond" w:cs="Arial"/>
        </w:rPr>
      </w:pPr>
      <w:r w:rsidRPr="17100EA0">
        <w:rPr>
          <w:rFonts w:ascii="Garamond" w:eastAsia="Times New Roman" w:hAnsi="Garamond" w:cs="Arial"/>
        </w:rPr>
        <w:t xml:space="preserve">Before creating time-series plots, we noticed that certain images had very high values for GBR that seemed erroneous. </w:t>
      </w:r>
      <w:r w:rsidR="0147F62E" w:rsidRPr="17100EA0">
        <w:rPr>
          <w:rFonts w:ascii="Garamond" w:eastAsia="Times New Roman" w:hAnsi="Garamond" w:cs="Arial"/>
        </w:rPr>
        <w:t>These images</w:t>
      </w:r>
      <w:r w:rsidRPr="17100EA0">
        <w:rPr>
          <w:rFonts w:ascii="Garamond" w:eastAsia="Times New Roman" w:hAnsi="Garamond" w:cs="Arial"/>
        </w:rPr>
        <w:t xml:space="preserve"> also tended to have erroneous values for the other </w:t>
      </w:r>
      <w:r w:rsidR="0147F62E" w:rsidRPr="17100EA0">
        <w:rPr>
          <w:rFonts w:ascii="Garamond" w:eastAsia="Times New Roman" w:hAnsi="Garamond" w:cs="Arial"/>
        </w:rPr>
        <w:t>three</w:t>
      </w:r>
      <w:r w:rsidRPr="17100EA0">
        <w:rPr>
          <w:rFonts w:ascii="Garamond" w:eastAsia="Times New Roman" w:hAnsi="Garamond" w:cs="Arial"/>
        </w:rPr>
        <w:t xml:space="preserve"> measures of interest. We investigated this and found that most of the erroneous values were caused by issues with cloud masking or sun glint (Figure 2). To address this, each waterbody had a GBR threshold applied, where images with </w:t>
      </w:r>
      <w:r w:rsidR="0147F62E" w:rsidRPr="17100EA0">
        <w:rPr>
          <w:rFonts w:ascii="Garamond" w:eastAsia="Times New Roman" w:hAnsi="Garamond" w:cs="Arial"/>
        </w:rPr>
        <w:t>GBR</w:t>
      </w:r>
      <w:r w:rsidRPr="17100EA0">
        <w:rPr>
          <w:rFonts w:ascii="Garamond" w:eastAsia="Times New Roman" w:hAnsi="Garamond" w:cs="Arial"/>
        </w:rPr>
        <w:t xml:space="preserve"> above a certain value were removed.</w:t>
      </w:r>
      <w:r w:rsidR="0147F62E" w:rsidRPr="17100EA0">
        <w:rPr>
          <w:rFonts w:ascii="Garamond" w:eastAsia="Times New Roman" w:hAnsi="Garamond" w:cs="Arial"/>
        </w:rPr>
        <w:t xml:space="preserve"> Since</w:t>
      </w:r>
      <w:r w:rsidRPr="17100EA0">
        <w:rPr>
          <w:rFonts w:ascii="Garamond" w:eastAsia="Times New Roman" w:hAnsi="Garamond" w:cs="Arial"/>
        </w:rPr>
        <w:t xml:space="preserve"> each waterbody had a different range of greenness values, individual thresholds were determined based on manual visualization of images with erroneous values (Table B3). </w:t>
      </w:r>
      <w:r w:rsidR="0147F62E" w:rsidRPr="17100EA0">
        <w:rPr>
          <w:rFonts w:ascii="Garamond" w:eastAsia="Times New Roman" w:hAnsi="Garamond" w:cs="Arial"/>
        </w:rPr>
        <w:t>Figure</w:t>
      </w:r>
      <w:r w:rsidRPr="17100EA0">
        <w:rPr>
          <w:rFonts w:ascii="Garamond" w:eastAsia="Times New Roman" w:hAnsi="Garamond" w:cs="Arial"/>
        </w:rPr>
        <w:t xml:space="preserve"> </w:t>
      </w:r>
      <w:r w:rsidR="0147F62E" w:rsidRPr="17100EA0">
        <w:rPr>
          <w:rFonts w:ascii="Garamond" w:eastAsia="Times New Roman" w:hAnsi="Garamond" w:cs="Arial"/>
        </w:rPr>
        <w:t>A1</w:t>
      </w:r>
      <w:r w:rsidRPr="17100EA0">
        <w:rPr>
          <w:rFonts w:ascii="Garamond" w:eastAsia="Times New Roman" w:hAnsi="Garamond" w:cs="Arial"/>
        </w:rPr>
        <w:t xml:space="preserve"> shows the total number of images for each year that remained in the merged image collections for Stagecoach Reservoir, Lake Catamount, and Steamboat Lake</w:t>
      </w:r>
      <w:r w:rsidR="0147F62E" w:rsidRPr="17100EA0">
        <w:rPr>
          <w:rFonts w:ascii="Garamond" w:eastAsia="Times New Roman" w:hAnsi="Garamond" w:cs="Arial"/>
        </w:rPr>
        <w:t xml:space="preserve"> </w:t>
      </w:r>
      <w:r w:rsidRPr="17100EA0">
        <w:rPr>
          <w:rFonts w:ascii="Garamond" w:eastAsia="Times New Roman" w:hAnsi="Garamond" w:cs="Arial"/>
        </w:rPr>
        <w:t xml:space="preserve">after the GBR thresholds had been applied. </w:t>
      </w:r>
      <w:r w:rsidR="0147F62E" w:rsidRPr="17100EA0">
        <w:rPr>
          <w:rFonts w:ascii="Garamond" w:eastAsia="Times New Roman" w:hAnsi="Garamond" w:cs="Arial"/>
        </w:rPr>
        <w:t xml:space="preserve">Next, </w:t>
      </w:r>
      <w:r w:rsidR="67142150" w:rsidRPr="17100EA0">
        <w:rPr>
          <w:rFonts w:ascii="Garamond" w:eastAsia="Times New Roman" w:hAnsi="Garamond" w:cs="Arial"/>
        </w:rPr>
        <w:t>we imported the time-series CSVs for each waterbody into RStudio (RStudio PBC, 2022) for further analysis and creation of plots.</w:t>
      </w:r>
    </w:p>
    <w:p w14:paraId="73FAF8CE" w14:textId="17B22DF3" w:rsidR="00BD1A87" w:rsidRPr="0066138C" w:rsidRDefault="00BD1A87" w:rsidP="557B25F3">
      <w:pPr>
        <w:spacing w:after="0" w:line="240" w:lineRule="auto"/>
        <w:rPr>
          <w:rFonts w:ascii="Garamond" w:eastAsia="Times New Roman" w:hAnsi="Garamond" w:cs="Arial"/>
        </w:rPr>
      </w:pPr>
    </w:p>
    <w:p w14:paraId="605D782C" w14:textId="12ADCAC0" w:rsidR="00BD1A87" w:rsidRPr="0066138C" w:rsidRDefault="557B25F3" w:rsidP="557B25F3">
      <w:pPr>
        <w:spacing w:after="0" w:line="240" w:lineRule="auto"/>
        <w:jc w:val="center"/>
      </w:pPr>
      <w:r>
        <w:rPr>
          <w:noProof/>
        </w:rPr>
        <w:lastRenderedPageBreak/>
        <w:drawing>
          <wp:inline distT="0" distB="0" distL="0" distR="0" wp14:anchorId="5E7DCA90" wp14:editId="78755C33">
            <wp:extent cx="2194158" cy="1458008"/>
            <wp:effectExtent l="0" t="0" r="0" b="0"/>
            <wp:docPr id="1176392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94158" cy="1458008"/>
                    </a:xfrm>
                    <a:prstGeom prst="rect">
                      <a:avLst/>
                    </a:prstGeom>
                  </pic:spPr>
                </pic:pic>
              </a:graphicData>
            </a:graphic>
          </wp:inline>
        </w:drawing>
      </w:r>
      <w:r w:rsidR="001439FB">
        <w:t xml:space="preserve">  </w:t>
      </w:r>
      <w:r>
        <w:rPr>
          <w:noProof/>
        </w:rPr>
        <w:drawing>
          <wp:inline distT="0" distB="0" distL="0" distR="0" wp14:anchorId="04F9F8F1" wp14:editId="20F009F8">
            <wp:extent cx="2090715" cy="1461403"/>
            <wp:effectExtent l="0" t="0" r="0" b="0"/>
            <wp:docPr id="494194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90715" cy="1461403"/>
                    </a:xfrm>
                    <a:prstGeom prst="rect">
                      <a:avLst/>
                    </a:prstGeom>
                  </pic:spPr>
                </pic:pic>
              </a:graphicData>
            </a:graphic>
          </wp:inline>
        </w:drawing>
      </w:r>
    </w:p>
    <w:p w14:paraId="3AE1A620" w14:textId="76E5ABED" w:rsidR="00BD1A87" w:rsidRPr="0066138C" w:rsidRDefault="557B25F3" w:rsidP="557B25F3">
      <w:pPr>
        <w:spacing w:after="0" w:line="240" w:lineRule="auto"/>
        <w:jc w:val="center"/>
        <w:rPr>
          <w:rFonts w:ascii="Garamond" w:eastAsia="Garamond" w:hAnsi="Garamond" w:cs="Garamond"/>
        </w:rPr>
      </w:pPr>
      <w:r w:rsidRPr="588D13C7">
        <w:rPr>
          <w:rFonts w:ascii="Garamond" w:eastAsia="Garamond" w:hAnsi="Garamond" w:cs="Garamond"/>
          <w:i/>
        </w:rPr>
        <w:t>Figure 2.</w:t>
      </w:r>
      <w:r w:rsidRPr="557B25F3">
        <w:rPr>
          <w:rFonts w:ascii="Garamond" w:eastAsia="Garamond" w:hAnsi="Garamond" w:cs="Garamond"/>
        </w:rPr>
        <w:t xml:space="preserve"> Example of imperfect cloud masking and sun glint</w:t>
      </w:r>
      <w:r w:rsidRPr="78C18CAC">
        <w:rPr>
          <w:rFonts w:ascii="Garamond" w:eastAsia="Garamond" w:hAnsi="Garamond" w:cs="Garamond"/>
        </w:rPr>
        <w:t xml:space="preserve"> in Stagecoach Reservoir </w:t>
      </w:r>
      <w:r w:rsidRPr="64432D9A">
        <w:rPr>
          <w:rFonts w:ascii="Garamond" w:eastAsia="Garamond" w:hAnsi="Garamond" w:cs="Garamond"/>
        </w:rPr>
        <w:t>imagery leading</w:t>
      </w:r>
      <w:r w:rsidRPr="557B25F3">
        <w:rPr>
          <w:rFonts w:ascii="Garamond" w:eastAsia="Garamond" w:hAnsi="Garamond" w:cs="Garamond"/>
        </w:rPr>
        <w:t xml:space="preserve"> to erroneously high greenness values (left). Example of imagery without </w:t>
      </w:r>
      <w:r w:rsidRPr="644CAEB7">
        <w:rPr>
          <w:rFonts w:ascii="Garamond" w:eastAsia="Garamond" w:hAnsi="Garamond" w:cs="Garamond"/>
        </w:rPr>
        <w:t>erroneous pixels (right).</w:t>
      </w:r>
    </w:p>
    <w:p w14:paraId="799385EF" w14:textId="706C90EB" w:rsidR="00BD1A87" w:rsidRPr="0066138C" w:rsidRDefault="557B25F3" w:rsidP="557B25F3">
      <w:pPr>
        <w:spacing w:after="0" w:line="240" w:lineRule="auto"/>
        <w:jc w:val="center"/>
        <w:rPr>
          <w:rFonts w:ascii="Garamond" w:hAnsi="Garamond" w:cs="Arial"/>
          <w:b/>
          <w:bCs/>
          <w:i/>
          <w:iCs/>
        </w:rPr>
      </w:pPr>
      <w:r>
        <w:t xml:space="preserve">                                        </w:t>
      </w:r>
      <w:r w:rsidRPr="557B25F3">
        <w:rPr>
          <w:rFonts w:ascii="Garamond" w:eastAsia="Arial" w:hAnsi="Garamond" w:cs="Arial"/>
          <w:color w:val="000000" w:themeColor="text1"/>
        </w:rPr>
        <w:t xml:space="preserve">                                          </w:t>
      </w:r>
      <w:r w:rsidR="00BD1A87" w:rsidRPr="0066138C">
        <w:rPr>
          <w:rFonts w:ascii="Garamond" w:hAnsi="Garamond" w:cs="Arial"/>
          <w:i/>
          <w:color w:val="000000"/>
        </w:rPr>
        <w:tab/>
      </w:r>
      <w:r w:rsidR="00BD1A87" w:rsidRPr="0066138C">
        <w:rPr>
          <w:rFonts w:ascii="Garamond" w:hAnsi="Garamond" w:cs="Arial"/>
          <w:color w:val="000000"/>
        </w:rPr>
        <w:tab/>
      </w:r>
      <w:r w:rsidR="00BD1A87" w:rsidRPr="0066138C">
        <w:rPr>
          <w:rFonts w:ascii="Garamond" w:hAnsi="Garamond" w:cs="Arial"/>
          <w:color w:val="000000"/>
        </w:rPr>
        <w:tab/>
      </w:r>
      <w:r w:rsidR="00BD1A87" w:rsidRPr="0066138C">
        <w:rPr>
          <w:rFonts w:ascii="Garamond" w:hAnsi="Garamond" w:cs="Arial"/>
          <w:color w:val="000000"/>
        </w:rPr>
        <w:tab/>
      </w:r>
      <w:r w:rsidR="00BD1A87" w:rsidRPr="0066138C">
        <w:rPr>
          <w:rFonts w:ascii="Garamond" w:hAnsi="Garamond" w:cs="Arial"/>
          <w:color w:val="000000"/>
        </w:rPr>
        <w:tab/>
      </w:r>
      <w:r w:rsidR="2509CCDB" w:rsidRPr="0066138C">
        <w:rPr>
          <w:rFonts w:ascii="Garamond" w:hAnsi="Garamond" w:cs="Arial"/>
          <w:color w:val="000000"/>
        </w:rPr>
        <w:t xml:space="preserve">       </w:t>
      </w:r>
    </w:p>
    <w:p w14:paraId="1D500220" w14:textId="4C5D4373" w:rsidR="00BD1A87" w:rsidRPr="0066138C" w:rsidRDefault="557B25F3" w:rsidP="557B25F3">
      <w:pPr>
        <w:spacing w:after="0" w:line="240" w:lineRule="auto"/>
        <w:rPr>
          <w:rFonts w:ascii="Garamond" w:hAnsi="Garamond" w:cs="Arial"/>
        </w:rPr>
      </w:pPr>
      <w:r w:rsidRPr="0202935F">
        <w:rPr>
          <w:rFonts w:ascii="Garamond" w:hAnsi="Garamond" w:cs="Arial"/>
          <w:i/>
        </w:rPr>
        <w:t>3.4.2 Change Maps</w:t>
      </w:r>
    </w:p>
    <w:p w14:paraId="149F18DC" w14:textId="10B750FD" w:rsidR="00BD1A87" w:rsidRPr="0066138C" w:rsidRDefault="1563B296" w:rsidP="557B25F3">
      <w:pPr>
        <w:spacing w:after="0" w:line="240" w:lineRule="auto"/>
        <w:rPr>
          <w:rFonts w:ascii="Garamond" w:eastAsia="Times New Roman" w:hAnsi="Garamond" w:cs="Arial"/>
        </w:rPr>
      </w:pPr>
      <w:r w:rsidRPr="589417E7">
        <w:rPr>
          <w:rFonts w:ascii="Garamond" w:eastAsia="Times New Roman" w:hAnsi="Garamond" w:cs="Arial"/>
        </w:rPr>
        <w:t>For the Landsat 5 and 8 images of the selected dates, we used the visible, NIR, SWIR, and thermal bands to visualize true color, GBR, surface temperature,</w:t>
      </w:r>
      <w:r w:rsidR="00E566C7" w:rsidRPr="589417E7">
        <w:rPr>
          <w:rFonts w:ascii="Garamond" w:eastAsia="Times New Roman" w:hAnsi="Garamond" w:cs="Arial"/>
        </w:rPr>
        <w:t xml:space="preserve"> </w:t>
      </w:r>
      <w:r w:rsidRPr="589417E7">
        <w:rPr>
          <w:rFonts w:ascii="Garamond" w:eastAsia="Times New Roman" w:hAnsi="Garamond" w:cs="Arial"/>
        </w:rPr>
        <w:t xml:space="preserve">AVW, and BWAI for the three main lakes of interest. As a result, there were five </w:t>
      </w:r>
      <w:r w:rsidR="001439FB">
        <w:rPr>
          <w:rFonts w:ascii="Garamond" w:eastAsia="Times New Roman" w:hAnsi="Garamond" w:cs="Arial"/>
        </w:rPr>
        <w:t>maps</w:t>
      </w:r>
      <w:r w:rsidR="001439FB" w:rsidRPr="589417E7">
        <w:rPr>
          <w:rFonts w:ascii="Garamond" w:eastAsia="Times New Roman" w:hAnsi="Garamond" w:cs="Arial"/>
        </w:rPr>
        <w:t xml:space="preserve"> </w:t>
      </w:r>
      <w:r w:rsidRPr="589417E7">
        <w:rPr>
          <w:rFonts w:ascii="Garamond" w:eastAsia="Times New Roman" w:hAnsi="Garamond" w:cs="Arial"/>
        </w:rPr>
        <w:t>for each date selected for the three lakes</w:t>
      </w:r>
      <w:r w:rsidR="00E566C7" w:rsidRPr="589417E7">
        <w:rPr>
          <w:rFonts w:ascii="Garamond" w:eastAsia="Times New Roman" w:hAnsi="Garamond" w:cs="Arial"/>
        </w:rPr>
        <w:t xml:space="preserve"> of </w:t>
      </w:r>
      <w:proofErr w:type="gramStart"/>
      <w:r w:rsidR="00E566C7" w:rsidRPr="589417E7">
        <w:rPr>
          <w:rFonts w:ascii="Garamond" w:eastAsia="Times New Roman" w:hAnsi="Garamond" w:cs="Arial"/>
        </w:rPr>
        <w:t>interest</w:t>
      </w:r>
      <w:r w:rsidRPr="589417E7">
        <w:rPr>
          <w:rFonts w:ascii="Garamond" w:eastAsia="Times New Roman" w:hAnsi="Garamond" w:cs="Arial"/>
        </w:rPr>
        <w:t>;</w:t>
      </w:r>
      <w:proofErr w:type="gramEnd"/>
      <w:r w:rsidRPr="589417E7">
        <w:rPr>
          <w:rFonts w:ascii="Garamond" w:eastAsia="Times New Roman" w:hAnsi="Garamond" w:cs="Arial"/>
        </w:rPr>
        <w:t xml:space="preserve"> 25 images total for Stagecoach Reservoir, 20 images total for Lake Catamount, and 15 images total for Steamboat Lake. Calculations were performed to scale the green band reflectance and surface temperature imagery using the methodology described for the time-series plots (see 3.4.1). Additionally, AVW and BWAI were computed using the same equations explained in the spectral bands and indices methodology (see 3.2). This imagery was then imported into ArcGIS Pro 2.9.32739 (</w:t>
      </w:r>
      <w:r w:rsidR="12B0092D" w:rsidRPr="589417E7">
        <w:rPr>
          <w:rFonts w:ascii="Garamond" w:eastAsia="Times New Roman" w:hAnsi="Garamond" w:cs="Arial"/>
        </w:rPr>
        <w:t>Esri, 2021</w:t>
      </w:r>
      <w:r w:rsidRPr="589417E7">
        <w:rPr>
          <w:rFonts w:ascii="Garamond" w:eastAsia="Times New Roman" w:hAnsi="Garamond" w:cs="Arial"/>
        </w:rPr>
        <w:t xml:space="preserve">) to visualize the various spectral bands and indices for the dates listed in Table </w:t>
      </w:r>
      <w:r w:rsidR="0072499A" w:rsidRPr="589417E7">
        <w:rPr>
          <w:rFonts w:ascii="Garamond" w:eastAsia="Times New Roman" w:hAnsi="Garamond" w:cs="Arial"/>
        </w:rPr>
        <w:t>B</w:t>
      </w:r>
      <w:r w:rsidRPr="589417E7">
        <w:rPr>
          <w:rFonts w:ascii="Garamond" w:eastAsia="Times New Roman" w:hAnsi="Garamond" w:cs="Arial"/>
        </w:rPr>
        <w:t xml:space="preserve">2. </w:t>
      </w:r>
    </w:p>
    <w:p w14:paraId="717CE43A" w14:textId="3BAC9472" w:rsidR="00BD1A87" w:rsidRPr="0066138C" w:rsidRDefault="00BD1A87" w:rsidP="557B25F3">
      <w:pPr>
        <w:spacing w:after="0" w:line="240" w:lineRule="auto"/>
        <w:rPr>
          <w:rFonts w:ascii="Garamond" w:hAnsi="Garamond" w:cs="Arial"/>
        </w:rPr>
      </w:pPr>
    </w:p>
    <w:p w14:paraId="37E58160" w14:textId="0EB07391" w:rsidR="00BD1A87" w:rsidRPr="0066138C" w:rsidRDefault="557B25F3" w:rsidP="557B25F3">
      <w:pPr>
        <w:spacing w:after="0" w:line="240" w:lineRule="auto"/>
        <w:rPr>
          <w:rFonts w:ascii="Garamond" w:hAnsi="Garamond" w:cs="Arial"/>
        </w:rPr>
      </w:pPr>
      <w:r w:rsidRPr="665716FC">
        <w:rPr>
          <w:rFonts w:ascii="Garamond" w:hAnsi="Garamond" w:cs="Arial"/>
          <w:i/>
        </w:rPr>
        <w:t>3.4.3 Evaluation Plots</w:t>
      </w:r>
    </w:p>
    <w:p w14:paraId="26EB4844" w14:textId="27E6E853" w:rsidR="00BD1A87" w:rsidRPr="0066138C" w:rsidRDefault="557B25F3" w:rsidP="557B25F3">
      <w:pPr>
        <w:spacing w:after="0" w:line="240" w:lineRule="auto"/>
        <w:rPr>
          <w:rFonts w:ascii="Garamond" w:hAnsi="Garamond" w:cs="Arial"/>
        </w:rPr>
      </w:pPr>
      <w:r w:rsidRPr="557B25F3">
        <w:rPr>
          <w:rFonts w:ascii="Garamond" w:hAnsi="Garamond" w:cs="Arial"/>
        </w:rPr>
        <w:t>There were often multiple in-situ measurements taken on the same day for both chlorophyll</w:t>
      </w:r>
      <w:r w:rsidRPr="22E6AA19">
        <w:rPr>
          <w:rFonts w:ascii="Garamond" w:hAnsi="Garamond" w:cs="Arial"/>
        </w:rPr>
        <w:t>-a</w:t>
      </w:r>
      <w:r w:rsidRPr="557B25F3">
        <w:rPr>
          <w:rFonts w:ascii="Garamond" w:hAnsi="Garamond" w:cs="Arial"/>
        </w:rPr>
        <w:t xml:space="preserve"> and temperature at a given lake, so the average value was taken to represent that day. </w:t>
      </w:r>
      <w:r w:rsidR="001439FB">
        <w:rPr>
          <w:rFonts w:ascii="Garamond" w:hAnsi="Garamond" w:cs="Arial"/>
        </w:rPr>
        <w:t>Of</w:t>
      </w:r>
      <w:r w:rsidR="001439FB" w:rsidRPr="557B25F3">
        <w:rPr>
          <w:rFonts w:ascii="Garamond" w:hAnsi="Garamond" w:cs="Arial"/>
        </w:rPr>
        <w:t xml:space="preserve"> </w:t>
      </w:r>
      <w:r w:rsidRPr="557B25F3">
        <w:rPr>
          <w:rFonts w:ascii="Garamond" w:hAnsi="Garamond" w:cs="Arial"/>
        </w:rPr>
        <w:t>the temperature data provided by the UYWCD</w:t>
      </w:r>
      <w:r w:rsidR="001439FB">
        <w:rPr>
          <w:rFonts w:ascii="Garamond" w:hAnsi="Garamond" w:cs="Arial"/>
        </w:rPr>
        <w:t xml:space="preserve"> string sensor</w:t>
      </w:r>
      <w:r w:rsidRPr="557B25F3">
        <w:rPr>
          <w:rFonts w:ascii="Garamond" w:hAnsi="Garamond" w:cs="Arial"/>
        </w:rPr>
        <w:t>, only surface temperature was compare</w:t>
      </w:r>
      <w:r w:rsidR="001439FB">
        <w:rPr>
          <w:rFonts w:ascii="Garamond" w:hAnsi="Garamond" w:cs="Arial"/>
        </w:rPr>
        <w:t>d</w:t>
      </w:r>
      <w:r w:rsidRPr="557B25F3">
        <w:rPr>
          <w:rFonts w:ascii="Garamond" w:hAnsi="Garamond" w:cs="Arial"/>
        </w:rPr>
        <w:t xml:space="preserve"> </w:t>
      </w:r>
      <w:r w:rsidRPr="72A894D8">
        <w:rPr>
          <w:rFonts w:ascii="Garamond" w:hAnsi="Garamond" w:cs="Arial"/>
        </w:rPr>
        <w:t>with</w:t>
      </w:r>
      <w:r w:rsidRPr="557B25F3">
        <w:rPr>
          <w:rFonts w:ascii="Garamond" w:hAnsi="Garamond" w:cs="Arial"/>
        </w:rPr>
        <w:t xml:space="preserve"> the remotely sensed surface temperature. Since there was a limited number of in-situ measurements available to compare to the remotely sensed data, Excel was used to condense and match all of the in-situ and remotely sensed data into 5-day averages. This was a balance between maximizing observations without compromising accuracy. </w:t>
      </w:r>
      <w:r w:rsidRPr="77F70895">
        <w:rPr>
          <w:rFonts w:ascii="Garamond" w:hAnsi="Garamond" w:cs="Arial"/>
        </w:rPr>
        <w:t>A</w:t>
      </w:r>
      <w:r w:rsidRPr="557B25F3">
        <w:rPr>
          <w:rFonts w:ascii="Garamond" w:hAnsi="Garamond" w:cs="Arial"/>
        </w:rPr>
        <w:t xml:space="preserve"> CSV file for validation was created in Excel containing columns for date, chlorophyll</w:t>
      </w:r>
      <w:r w:rsidRPr="22E6AA19">
        <w:rPr>
          <w:rFonts w:ascii="Garamond" w:hAnsi="Garamond" w:cs="Arial"/>
        </w:rPr>
        <w:t>-</w:t>
      </w:r>
      <w:r w:rsidRPr="72A894D8">
        <w:rPr>
          <w:rFonts w:ascii="Garamond" w:hAnsi="Garamond" w:cs="Arial"/>
        </w:rPr>
        <w:t>a</w:t>
      </w:r>
      <w:r w:rsidRPr="557B25F3">
        <w:rPr>
          <w:rFonts w:ascii="Garamond" w:hAnsi="Garamond" w:cs="Arial"/>
        </w:rPr>
        <w:t xml:space="preserve"> concentration, temperature, GBR, AVW, BWAI, and remotely sensed surface temperature for Stagecoach Reservoir, Steamboat Lake, and Lake Catamount. This CSV file was then imported into </w:t>
      </w:r>
      <w:r w:rsidRPr="2CCC6509">
        <w:rPr>
          <w:rFonts w:ascii="Garamond" w:hAnsi="Garamond" w:cs="Arial"/>
        </w:rPr>
        <w:t>RStudio</w:t>
      </w:r>
      <w:r w:rsidRPr="557B25F3">
        <w:rPr>
          <w:rFonts w:ascii="Garamond" w:hAnsi="Garamond" w:cs="Arial"/>
        </w:rPr>
        <w:t xml:space="preserve"> for further analysis.</w:t>
      </w:r>
    </w:p>
    <w:p w14:paraId="45AA7833" w14:textId="0AF8BF1B" w:rsidR="557B25F3" w:rsidRDefault="557B25F3" w:rsidP="557B25F3">
      <w:pPr>
        <w:spacing w:after="0" w:line="240" w:lineRule="auto"/>
        <w:rPr>
          <w:rFonts w:ascii="Garamond" w:hAnsi="Garamond" w:cs="Arial"/>
        </w:rPr>
      </w:pPr>
    </w:p>
    <w:p w14:paraId="4258FCA0" w14:textId="5BE8ADF5" w:rsidR="557B25F3" w:rsidRDefault="4E05B560" w:rsidP="55F235B3">
      <w:pPr>
        <w:spacing w:after="0" w:line="240" w:lineRule="auto"/>
        <w:rPr>
          <w:rFonts w:ascii="Garamond" w:hAnsi="Garamond" w:cs="Arial"/>
          <w:b/>
          <w:i/>
        </w:rPr>
      </w:pPr>
      <w:r w:rsidRPr="557B25F3">
        <w:rPr>
          <w:rFonts w:ascii="Garamond" w:hAnsi="Garamond" w:cs="Arial"/>
          <w:b/>
          <w:bCs/>
          <w:i/>
          <w:iCs/>
        </w:rPr>
        <w:t>3.5 Data Analysis</w:t>
      </w:r>
    </w:p>
    <w:p w14:paraId="37444A03" w14:textId="0DCC55E0" w:rsidR="005668B9" w:rsidRDefault="557B25F3" w:rsidP="5D01883D">
      <w:pPr>
        <w:pStyle w:val="NoSpacing"/>
        <w:rPr>
          <w:rFonts w:ascii="Garamond" w:hAnsi="Garamond"/>
        </w:rPr>
      </w:pPr>
      <w:r w:rsidRPr="665716FC">
        <w:rPr>
          <w:rFonts w:ascii="Garamond" w:hAnsi="Garamond"/>
          <w:i/>
        </w:rPr>
        <w:t>3.5.1 Time-Series Plots</w:t>
      </w:r>
    </w:p>
    <w:p w14:paraId="4F2F98D0" w14:textId="708281DC" w:rsidR="3DB051AE" w:rsidRDefault="01C049B2" w:rsidP="557B25F3">
      <w:pPr>
        <w:pStyle w:val="NoSpacing"/>
        <w:rPr>
          <w:rFonts w:ascii="Garamond" w:hAnsi="Garamond"/>
        </w:rPr>
      </w:pPr>
      <w:r w:rsidRPr="17100EA0">
        <w:rPr>
          <w:rFonts w:ascii="Garamond" w:hAnsi="Garamond"/>
        </w:rPr>
        <w:t>RStudio was used to create time-series plots for the different lakes and measures of interest. We first created GBR time-series plots for Stagecoach Reservoir, Steamboat Lake, and Lake Catamount. These three lakes were the primary focus for analysis because they were the only ones that had available in-situ field data for validation. These initial plots displayed GBR values for every image. Regression lines were fitted through the points and the R-squared, P-value, and regression equations were recorded. Next, we created time-series plots for the three primary lakes showing June to October yearly averages of GBR. We then generated yearly average plots for the other six waterbodies of interest, and all plots were fit with regression lines. Additionally, we created yearly average plots for the three primary lakes of interest using July to September yearly averages of GBR instead of June to October. This was meant to assess GBR using data collected during the summer months to see if there were any notable differences.</w:t>
      </w:r>
    </w:p>
    <w:p w14:paraId="34731004" w14:textId="24AAD7AB" w:rsidR="3DB051AE" w:rsidRDefault="3DB051AE" w:rsidP="557B25F3">
      <w:pPr>
        <w:pStyle w:val="NoSpacing"/>
        <w:rPr>
          <w:rFonts w:ascii="Garamond" w:hAnsi="Garamond"/>
        </w:rPr>
      </w:pPr>
    </w:p>
    <w:p w14:paraId="3114112D" w14:textId="480F905B" w:rsidR="3DB051AE" w:rsidRDefault="557B25F3" w:rsidP="557B25F3">
      <w:pPr>
        <w:pStyle w:val="NoSpacing"/>
        <w:rPr>
          <w:rFonts w:ascii="Garamond" w:hAnsi="Garamond"/>
        </w:rPr>
      </w:pPr>
      <w:r w:rsidRPr="557B25F3">
        <w:rPr>
          <w:rFonts w:ascii="Garamond" w:hAnsi="Garamond"/>
        </w:rPr>
        <w:t>Next, we repeated this process for surface temperature, AVW, and BWAI. We created time-series plots</w:t>
      </w:r>
      <w:r w:rsidR="00296469">
        <w:rPr>
          <w:rFonts w:ascii="Garamond" w:hAnsi="Garamond"/>
        </w:rPr>
        <w:t xml:space="preserve"> of June to October yearly averages</w:t>
      </w:r>
      <w:r w:rsidRPr="557B25F3">
        <w:rPr>
          <w:rFonts w:ascii="Garamond" w:hAnsi="Garamond"/>
        </w:rPr>
        <w:t xml:space="preserve"> for Stagecoach, Steamboat, and Catamount</w:t>
      </w:r>
      <w:r w:rsidR="00296469">
        <w:rPr>
          <w:rFonts w:ascii="Garamond" w:hAnsi="Garamond"/>
        </w:rPr>
        <w:t xml:space="preserve"> in</w:t>
      </w:r>
      <w:r w:rsidR="00D9741D">
        <w:rPr>
          <w:rFonts w:ascii="Garamond" w:hAnsi="Garamond"/>
        </w:rPr>
        <w:t xml:space="preserve"> </w:t>
      </w:r>
      <w:r w:rsidR="00296469">
        <w:rPr>
          <w:rFonts w:ascii="Garamond" w:hAnsi="Garamond"/>
        </w:rPr>
        <w:t>addition to</w:t>
      </w:r>
      <w:r w:rsidRPr="557B25F3">
        <w:rPr>
          <w:rFonts w:ascii="Garamond" w:hAnsi="Garamond"/>
        </w:rPr>
        <w:t xml:space="preserve"> showing individual images. We then created yearly average time-series plots for the other </w:t>
      </w:r>
      <w:r w:rsidRPr="0EA0900E">
        <w:rPr>
          <w:rFonts w:ascii="Garamond" w:hAnsi="Garamond"/>
        </w:rPr>
        <w:t>six</w:t>
      </w:r>
      <w:r w:rsidRPr="557B25F3">
        <w:rPr>
          <w:rFonts w:ascii="Garamond" w:hAnsi="Garamond"/>
        </w:rPr>
        <w:t xml:space="preserve"> waterbodies. For temperature, we also created July</w:t>
      </w:r>
      <w:r w:rsidRPr="3B260053">
        <w:rPr>
          <w:rFonts w:ascii="Garamond" w:hAnsi="Garamond"/>
        </w:rPr>
        <w:t xml:space="preserve"> to </w:t>
      </w:r>
      <w:r w:rsidRPr="557B25F3">
        <w:rPr>
          <w:rFonts w:ascii="Garamond" w:hAnsi="Garamond"/>
        </w:rPr>
        <w:t xml:space="preserve">September yearly average plots for the </w:t>
      </w:r>
      <w:r w:rsidRPr="5D198233">
        <w:rPr>
          <w:rFonts w:ascii="Garamond" w:hAnsi="Garamond"/>
        </w:rPr>
        <w:t>three</w:t>
      </w:r>
      <w:r w:rsidRPr="557B25F3">
        <w:rPr>
          <w:rFonts w:ascii="Garamond" w:hAnsi="Garamond"/>
        </w:rPr>
        <w:t xml:space="preserve"> primary lakes of interest. Regression lines </w:t>
      </w:r>
      <w:r w:rsidRPr="557B25F3">
        <w:rPr>
          <w:rFonts w:ascii="Garamond" w:hAnsi="Garamond"/>
        </w:rPr>
        <w:lastRenderedPageBreak/>
        <w:t xml:space="preserve">were fitted to all these plots and regression statistics were recorded to evaluate the linear models. Additionally, we created time-series plots of pixel count for </w:t>
      </w:r>
      <w:r w:rsidRPr="6528CD90">
        <w:rPr>
          <w:rFonts w:ascii="Garamond" w:hAnsi="Garamond"/>
        </w:rPr>
        <w:t xml:space="preserve">the </w:t>
      </w:r>
      <w:r w:rsidRPr="5D198233">
        <w:rPr>
          <w:rFonts w:ascii="Garamond" w:hAnsi="Garamond"/>
        </w:rPr>
        <w:t>three</w:t>
      </w:r>
      <w:r w:rsidRPr="6528CD90">
        <w:rPr>
          <w:rFonts w:ascii="Garamond" w:hAnsi="Garamond"/>
        </w:rPr>
        <w:t xml:space="preserve"> primary </w:t>
      </w:r>
      <w:r w:rsidRPr="3B260053">
        <w:rPr>
          <w:rFonts w:ascii="Garamond" w:hAnsi="Garamond"/>
        </w:rPr>
        <w:t>waterbodies</w:t>
      </w:r>
      <w:r w:rsidRPr="6528CD90">
        <w:rPr>
          <w:rFonts w:ascii="Garamond" w:hAnsi="Garamond"/>
        </w:rPr>
        <w:t>.</w:t>
      </w:r>
    </w:p>
    <w:p w14:paraId="2F1AE696" w14:textId="3CD5EBAE" w:rsidR="3DB051AE" w:rsidRDefault="3DB051AE" w:rsidP="557B25F3">
      <w:pPr>
        <w:pStyle w:val="NoSpacing"/>
        <w:rPr>
          <w:rFonts w:ascii="Garamond" w:hAnsi="Garamond"/>
        </w:rPr>
      </w:pPr>
    </w:p>
    <w:p w14:paraId="7D442FC7" w14:textId="180A6A74" w:rsidR="557B25F3" w:rsidRPr="00296469" w:rsidRDefault="557B25F3" w:rsidP="557B25F3">
      <w:pPr>
        <w:spacing w:after="0" w:line="240" w:lineRule="auto"/>
        <w:rPr>
          <w:rFonts w:ascii="Garamond" w:hAnsi="Garamond" w:cs="Arial"/>
          <w:b/>
        </w:rPr>
      </w:pPr>
      <w:r w:rsidRPr="3CD9549F">
        <w:rPr>
          <w:rFonts w:ascii="Garamond" w:hAnsi="Garamond" w:cs="Arial"/>
          <w:i/>
        </w:rPr>
        <w:t>3.5.2 Change Maps</w:t>
      </w:r>
    </w:p>
    <w:p w14:paraId="6F41F1D3" w14:textId="700A83F3" w:rsidR="557B25F3" w:rsidRDefault="01C049B2" w:rsidP="557B25F3">
      <w:pPr>
        <w:spacing w:after="0" w:line="240" w:lineRule="auto"/>
        <w:rPr>
          <w:rFonts w:ascii="Garamond" w:eastAsia="Garamond" w:hAnsi="Garamond" w:cs="Garamond"/>
        </w:rPr>
      </w:pPr>
      <w:r w:rsidRPr="17100EA0">
        <w:rPr>
          <w:rFonts w:ascii="Garamond" w:eastAsia="Garamond" w:hAnsi="Garamond" w:cs="Garamond"/>
        </w:rPr>
        <w:t>After importing the imagery for the three lakes in ArcGIS Pro, we then clipped them to the shapefile for the waterbody of interest. We then edited the color schemes to assist in clear visualization and easy interpretation of the parameter of interest. The minimum and maximum for the legends were adjusted using the percent clip option</w:t>
      </w:r>
      <w:r w:rsidR="00824209">
        <w:rPr>
          <w:rFonts w:ascii="Garamond" w:eastAsia="Garamond" w:hAnsi="Garamond" w:cs="Garamond"/>
        </w:rPr>
        <w:t>,</w:t>
      </w:r>
      <w:r w:rsidRPr="17100EA0">
        <w:rPr>
          <w:rFonts w:ascii="Garamond" w:eastAsia="Garamond" w:hAnsi="Garamond" w:cs="Garamond"/>
        </w:rPr>
        <w:t xml:space="preserve"> where a percent clip of 0.25 was used for temperature, true color imagery (TCI), and greenness and a percent clip of 0.5 was used for BWAI and AVW. The maximum and minimums selected for the different indices among the different lakes can be seen in Table B4. From here, three maps were made, one for Stagecoach Reservoir, one for Lake Catamount, and one for Steamboat Lake. The maps showed the different indices for each date side by side for easy comparison and visualization of the trends between the various water quality parameters. </w:t>
      </w:r>
    </w:p>
    <w:p w14:paraId="14E4A885" w14:textId="4110B0E1" w:rsidR="557B25F3" w:rsidRDefault="557B25F3" w:rsidP="557B25F3">
      <w:pPr>
        <w:spacing w:after="0" w:line="240" w:lineRule="auto"/>
        <w:rPr>
          <w:rFonts w:ascii="Garamond" w:hAnsi="Garamond" w:cs="Arial"/>
          <w:i/>
          <w:iCs/>
        </w:rPr>
      </w:pPr>
    </w:p>
    <w:p w14:paraId="598AB20A" w14:textId="53ACE598" w:rsidR="557B25F3" w:rsidRDefault="557B25F3" w:rsidP="557B25F3">
      <w:pPr>
        <w:spacing w:after="0" w:line="240" w:lineRule="auto"/>
        <w:rPr>
          <w:rFonts w:ascii="Garamond" w:hAnsi="Garamond" w:cs="Arial"/>
          <w:i/>
        </w:rPr>
      </w:pPr>
      <w:r w:rsidRPr="3CD9549F">
        <w:rPr>
          <w:rFonts w:ascii="Garamond" w:hAnsi="Garamond" w:cs="Arial"/>
          <w:i/>
        </w:rPr>
        <w:t>3.5.3 Evaluation Plots</w:t>
      </w:r>
    </w:p>
    <w:p w14:paraId="74E0B54B" w14:textId="475119AD" w:rsidR="557B25F3" w:rsidRDefault="557B25F3" w:rsidP="557B25F3">
      <w:pPr>
        <w:spacing w:after="0" w:line="240" w:lineRule="auto"/>
        <w:rPr>
          <w:rFonts w:ascii="Garamond" w:hAnsi="Garamond" w:cs="Arial"/>
        </w:rPr>
      </w:pPr>
      <w:r w:rsidRPr="6266C700">
        <w:rPr>
          <w:rFonts w:ascii="Garamond" w:hAnsi="Garamond" w:cs="Arial"/>
        </w:rPr>
        <w:t>The</w:t>
      </w:r>
      <w:r w:rsidRPr="557B25F3">
        <w:rPr>
          <w:rFonts w:ascii="Garamond" w:hAnsi="Garamond" w:cs="Arial"/>
        </w:rPr>
        <w:t xml:space="preserve"> CSV file containing the 5-day averages for in-situ chlorophyll and temperature and the remotely sensed GBR, AVW, BWAI</w:t>
      </w:r>
      <w:r w:rsidR="00824209">
        <w:rPr>
          <w:rFonts w:ascii="Garamond" w:hAnsi="Garamond" w:cs="Arial"/>
        </w:rPr>
        <w:t>,</w:t>
      </w:r>
      <w:r w:rsidRPr="557B25F3">
        <w:rPr>
          <w:rFonts w:ascii="Garamond" w:hAnsi="Garamond" w:cs="Arial"/>
        </w:rPr>
        <w:t xml:space="preserve"> and surface temperature </w:t>
      </w:r>
      <w:r w:rsidR="00824209">
        <w:rPr>
          <w:rFonts w:ascii="Garamond" w:hAnsi="Garamond" w:cs="Arial"/>
        </w:rPr>
        <w:t>were</w:t>
      </w:r>
      <w:r w:rsidR="00824209" w:rsidRPr="557B25F3">
        <w:rPr>
          <w:rFonts w:ascii="Garamond" w:hAnsi="Garamond" w:cs="Arial"/>
        </w:rPr>
        <w:t xml:space="preserve"> </w:t>
      </w:r>
      <w:r w:rsidRPr="557B25F3">
        <w:rPr>
          <w:rFonts w:ascii="Garamond" w:hAnsi="Garamond" w:cs="Arial"/>
        </w:rPr>
        <w:t>imported into RStudio</w:t>
      </w:r>
      <w:r w:rsidRPr="636D09E5">
        <w:rPr>
          <w:rFonts w:ascii="Garamond" w:hAnsi="Garamond" w:cs="Arial"/>
        </w:rPr>
        <w:t>.</w:t>
      </w:r>
      <w:r w:rsidRPr="557B25F3">
        <w:rPr>
          <w:rFonts w:ascii="Garamond" w:hAnsi="Garamond" w:cs="Arial"/>
        </w:rPr>
        <w:t xml:space="preserve"> Then, </w:t>
      </w:r>
      <w:r w:rsidR="000A7E4A">
        <w:rPr>
          <w:rFonts w:ascii="Garamond" w:hAnsi="Garamond" w:cs="Arial"/>
        </w:rPr>
        <w:t xml:space="preserve">we made the </w:t>
      </w:r>
      <w:r w:rsidRPr="557B25F3">
        <w:rPr>
          <w:rFonts w:ascii="Garamond" w:hAnsi="Garamond" w:cs="Arial"/>
        </w:rPr>
        <w:t>validation plots for Stagecoach Reservoir, Steamboat Lake, and Lake Catamount showing the correlations between in-situ chlorophyll and GBR, AVW, and BWAI</w:t>
      </w:r>
      <w:r w:rsidRPr="5CBEFA4F">
        <w:rPr>
          <w:rFonts w:ascii="Garamond" w:hAnsi="Garamond" w:cs="Arial"/>
        </w:rPr>
        <w:t>,</w:t>
      </w:r>
      <w:r w:rsidRPr="557B25F3">
        <w:rPr>
          <w:rFonts w:ascii="Garamond" w:hAnsi="Garamond" w:cs="Arial"/>
        </w:rPr>
        <w:t xml:space="preserve"> and the correlations between in-situ surface temperature and remotely sensed surface temperature. These scatterplots </w:t>
      </w:r>
      <w:r w:rsidR="00824209">
        <w:rPr>
          <w:rFonts w:ascii="Garamond" w:hAnsi="Garamond" w:cs="Arial"/>
        </w:rPr>
        <w:t>only included</w:t>
      </w:r>
      <w:r w:rsidR="00824209" w:rsidRPr="557B25F3">
        <w:rPr>
          <w:rFonts w:ascii="Garamond" w:hAnsi="Garamond" w:cs="Arial"/>
        </w:rPr>
        <w:t xml:space="preserve"> </w:t>
      </w:r>
      <w:r w:rsidRPr="557B25F3">
        <w:rPr>
          <w:rFonts w:ascii="Garamond" w:hAnsi="Garamond" w:cs="Arial"/>
        </w:rPr>
        <w:t xml:space="preserve">dates where an in-situ measurement and a remotely sensed image fell in the same 5-day period. This allowed us to evaluate the accuracy of the remotely sensed data. However, due to the limited availability of in-situ measurements, there were a limited </w:t>
      </w:r>
      <w:r w:rsidRPr="363DE270">
        <w:rPr>
          <w:rFonts w:ascii="Garamond" w:hAnsi="Garamond" w:cs="Arial"/>
        </w:rPr>
        <w:t>number</w:t>
      </w:r>
      <w:r w:rsidRPr="557B25F3">
        <w:rPr>
          <w:rFonts w:ascii="Garamond" w:hAnsi="Garamond" w:cs="Arial"/>
        </w:rPr>
        <w:t xml:space="preserve"> of measurements that lined up with the remotely sensed images. For each plot, the R-squared value, P-value, RMSE, and equation of the line of best fit were calculated to quantify correlations between the variables.</w:t>
      </w:r>
    </w:p>
    <w:p w14:paraId="168C861B" w14:textId="6939348A" w:rsidR="557B25F3" w:rsidRDefault="557B25F3" w:rsidP="17100EA0">
      <w:pPr>
        <w:spacing w:after="0" w:line="240" w:lineRule="auto"/>
        <w:rPr>
          <w:rFonts w:ascii="Times" w:eastAsia="Times" w:hAnsi="Times" w:cs="Times"/>
          <w:color w:val="000000" w:themeColor="text1"/>
        </w:rPr>
      </w:pPr>
    </w:p>
    <w:p w14:paraId="2684BF04" w14:textId="38853120" w:rsidR="005668B9" w:rsidRDefault="4350B8E6" w:rsidP="557B25F3">
      <w:pPr>
        <w:pStyle w:val="Heading1"/>
        <w:spacing w:before="0" w:line="240" w:lineRule="auto"/>
        <w:rPr>
          <w:rFonts w:ascii="Garamond" w:hAnsi="Garamond"/>
        </w:rPr>
      </w:pPr>
      <w:bookmarkStart w:id="2" w:name="_Toc334198730"/>
      <w:r w:rsidRPr="17100EA0">
        <w:rPr>
          <w:rFonts w:ascii="Garamond" w:hAnsi="Garamond"/>
        </w:rPr>
        <w:t>4</w:t>
      </w:r>
      <w:r w:rsidR="32832FE1" w:rsidRPr="17100EA0">
        <w:rPr>
          <w:rFonts w:ascii="Garamond" w:hAnsi="Garamond"/>
        </w:rPr>
        <w:t xml:space="preserve">. </w:t>
      </w:r>
      <w:r w:rsidR="1745CD5E" w:rsidRPr="17100EA0">
        <w:rPr>
          <w:rFonts w:ascii="Garamond" w:hAnsi="Garamond"/>
        </w:rPr>
        <w:t>Results</w:t>
      </w:r>
      <w:bookmarkEnd w:id="2"/>
      <w:r w:rsidR="2A8E6D7C" w:rsidRPr="17100EA0">
        <w:rPr>
          <w:rFonts w:ascii="Garamond" w:hAnsi="Garamond"/>
        </w:rPr>
        <w:t xml:space="preserve"> &amp; Discussion</w:t>
      </w:r>
    </w:p>
    <w:p w14:paraId="7B27FC65" w14:textId="305CE450" w:rsidR="1318E14C" w:rsidRDefault="01C049B2" w:rsidP="17100EA0">
      <w:pPr>
        <w:pStyle w:val="NoSpacing"/>
        <w:rPr>
          <w:rFonts w:ascii="Garamond" w:eastAsia="Gungsuh" w:hAnsi="Garamond" w:cs="Gungsuh"/>
          <w:b/>
          <w:bCs/>
          <w:i/>
          <w:iCs/>
        </w:rPr>
      </w:pPr>
      <w:r w:rsidRPr="17100EA0">
        <w:rPr>
          <w:rFonts w:ascii="Garamond" w:eastAsia="Gungsuh" w:hAnsi="Garamond" w:cs="Gungsuh"/>
          <w:b/>
          <w:bCs/>
          <w:i/>
          <w:iCs/>
        </w:rPr>
        <w:t>4.1 Evaluation Plots</w:t>
      </w:r>
    </w:p>
    <w:p w14:paraId="048F274B" w14:textId="749ABB6E" w:rsidR="40517D15" w:rsidRDefault="11904D62" w:rsidP="6242070F">
      <w:pPr>
        <w:pStyle w:val="NoSpacing"/>
        <w:rPr>
          <w:rFonts w:ascii="Garamond" w:hAnsi="Garamond"/>
          <w:b/>
          <w:bCs/>
          <w:i/>
          <w:iCs/>
        </w:rPr>
      </w:pPr>
      <w:r w:rsidRPr="6242070F">
        <w:rPr>
          <w:rFonts w:ascii="Garamond" w:hAnsi="Garamond"/>
        </w:rPr>
        <w:t xml:space="preserve">Figure </w:t>
      </w:r>
      <w:r w:rsidRPr="326D515A">
        <w:rPr>
          <w:rFonts w:ascii="Garamond" w:hAnsi="Garamond"/>
        </w:rPr>
        <w:t>3</w:t>
      </w:r>
      <w:r w:rsidRPr="6242070F">
        <w:rPr>
          <w:rFonts w:ascii="Garamond" w:hAnsi="Garamond"/>
        </w:rPr>
        <w:t xml:space="preserve"> </w:t>
      </w:r>
      <w:r w:rsidR="434587AE" w:rsidRPr="6242070F">
        <w:rPr>
          <w:rFonts w:ascii="Garamond" w:hAnsi="Garamond"/>
        </w:rPr>
        <w:t>compares</w:t>
      </w:r>
      <w:r w:rsidRPr="6242070F">
        <w:rPr>
          <w:rFonts w:ascii="Garamond" w:hAnsi="Garamond"/>
        </w:rPr>
        <w:t xml:space="preserve"> the remotely sensed </w:t>
      </w:r>
      <w:r w:rsidR="3859D116" w:rsidRPr="6242070F">
        <w:rPr>
          <w:rFonts w:ascii="Garamond" w:hAnsi="Garamond"/>
        </w:rPr>
        <w:t xml:space="preserve">GBR, AVW, and </w:t>
      </w:r>
      <w:r w:rsidR="4708DCB6" w:rsidRPr="6242070F">
        <w:rPr>
          <w:rFonts w:ascii="Garamond" w:hAnsi="Garamond"/>
        </w:rPr>
        <w:t>BWAI with</w:t>
      </w:r>
      <w:r w:rsidRPr="6242070F">
        <w:rPr>
          <w:rFonts w:ascii="Garamond" w:hAnsi="Garamond"/>
        </w:rPr>
        <w:t xml:space="preserve"> chlorophyll-a field measurements</w:t>
      </w:r>
      <w:r w:rsidR="4708DCB6" w:rsidRPr="6242070F">
        <w:rPr>
          <w:rFonts w:ascii="Garamond" w:hAnsi="Garamond"/>
        </w:rPr>
        <w:t xml:space="preserve"> at Stagecoach Reservoir.</w:t>
      </w:r>
      <w:r w:rsidR="434587AE" w:rsidRPr="6242070F">
        <w:rPr>
          <w:rFonts w:ascii="Garamond" w:hAnsi="Garamond"/>
        </w:rPr>
        <w:t xml:space="preserve"> </w:t>
      </w:r>
      <w:r w:rsidR="32F38870" w:rsidRPr="6242070F">
        <w:rPr>
          <w:rFonts w:ascii="Garamond" w:hAnsi="Garamond"/>
        </w:rPr>
        <w:t xml:space="preserve">Each point </w:t>
      </w:r>
      <w:r w:rsidR="24DEDC37" w:rsidRPr="6242070F">
        <w:rPr>
          <w:rFonts w:ascii="Garamond" w:hAnsi="Garamond"/>
        </w:rPr>
        <w:t xml:space="preserve">represents a </w:t>
      </w:r>
      <w:r w:rsidR="4EBDEEAB" w:rsidRPr="6242070F">
        <w:rPr>
          <w:rFonts w:ascii="Garamond" w:hAnsi="Garamond"/>
        </w:rPr>
        <w:t>5-day</w:t>
      </w:r>
      <w:r w:rsidR="24DEDC37" w:rsidRPr="6242070F">
        <w:rPr>
          <w:rFonts w:ascii="Garamond" w:hAnsi="Garamond"/>
        </w:rPr>
        <w:t xml:space="preserve"> </w:t>
      </w:r>
      <w:r w:rsidR="4EBDEEAB" w:rsidRPr="6242070F">
        <w:rPr>
          <w:rFonts w:ascii="Garamond" w:hAnsi="Garamond"/>
        </w:rPr>
        <w:t xml:space="preserve">period </w:t>
      </w:r>
      <w:r w:rsidR="48C1D088" w:rsidRPr="6242070F">
        <w:rPr>
          <w:rFonts w:ascii="Garamond" w:hAnsi="Garamond"/>
        </w:rPr>
        <w:t xml:space="preserve">where there was both a remotely </w:t>
      </w:r>
      <w:r w:rsidR="6CA4C4D9" w:rsidRPr="6242070F">
        <w:rPr>
          <w:rFonts w:ascii="Garamond" w:hAnsi="Garamond"/>
        </w:rPr>
        <w:t xml:space="preserve">sensed image and </w:t>
      </w:r>
      <w:r w:rsidR="5BE75CEF" w:rsidRPr="6242070F">
        <w:rPr>
          <w:rFonts w:ascii="Garamond" w:hAnsi="Garamond"/>
        </w:rPr>
        <w:t xml:space="preserve">an in-situ </w:t>
      </w:r>
      <w:r w:rsidR="56668189" w:rsidRPr="6242070F">
        <w:rPr>
          <w:rFonts w:ascii="Garamond" w:hAnsi="Garamond"/>
        </w:rPr>
        <w:t xml:space="preserve">chlorophyll measurement </w:t>
      </w:r>
      <w:r w:rsidR="1B83AE7B" w:rsidRPr="6242070F">
        <w:rPr>
          <w:rFonts w:ascii="Garamond" w:hAnsi="Garamond"/>
        </w:rPr>
        <w:t>available</w:t>
      </w:r>
      <w:r w:rsidR="4EBDEEAB" w:rsidRPr="6242070F">
        <w:rPr>
          <w:rFonts w:ascii="Garamond" w:hAnsi="Garamond"/>
        </w:rPr>
        <w:t xml:space="preserve">. </w:t>
      </w:r>
      <w:r w:rsidR="300B8DAF" w:rsidRPr="6242070F">
        <w:rPr>
          <w:rFonts w:ascii="Garamond" w:hAnsi="Garamond"/>
        </w:rPr>
        <w:t>The high P-</w:t>
      </w:r>
      <w:r w:rsidR="25441DC5" w:rsidRPr="6242070F">
        <w:rPr>
          <w:rFonts w:ascii="Garamond" w:hAnsi="Garamond"/>
        </w:rPr>
        <w:t xml:space="preserve">values </w:t>
      </w:r>
      <w:r w:rsidR="1E113EF9" w:rsidRPr="6242070F">
        <w:rPr>
          <w:rFonts w:ascii="Garamond" w:hAnsi="Garamond"/>
        </w:rPr>
        <w:t xml:space="preserve">that can be observed </w:t>
      </w:r>
      <w:r w:rsidR="1E113EF9" w:rsidRPr="309BA46A">
        <w:rPr>
          <w:rFonts w:ascii="Garamond" w:hAnsi="Garamond"/>
        </w:rPr>
        <w:t>indicate that</w:t>
      </w:r>
      <w:r w:rsidR="25441DC5" w:rsidRPr="6242070F">
        <w:rPr>
          <w:rFonts w:ascii="Garamond" w:hAnsi="Garamond"/>
        </w:rPr>
        <w:t xml:space="preserve"> these </w:t>
      </w:r>
      <w:r w:rsidR="300B8DAF" w:rsidRPr="6242070F">
        <w:rPr>
          <w:rFonts w:ascii="Garamond" w:hAnsi="Garamond"/>
        </w:rPr>
        <w:t>relationships</w:t>
      </w:r>
      <w:r w:rsidR="25441DC5" w:rsidRPr="6242070F">
        <w:rPr>
          <w:rFonts w:ascii="Garamond" w:hAnsi="Garamond"/>
        </w:rPr>
        <w:t xml:space="preserve"> </w:t>
      </w:r>
      <w:r w:rsidR="1E113EF9" w:rsidRPr="326D515A">
        <w:rPr>
          <w:rFonts w:ascii="Garamond" w:hAnsi="Garamond"/>
        </w:rPr>
        <w:t>are</w:t>
      </w:r>
      <w:r w:rsidR="25441DC5" w:rsidRPr="6242070F">
        <w:rPr>
          <w:rFonts w:ascii="Garamond" w:hAnsi="Garamond"/>
        </w:rPr>
        <w:t xml:space="preserve"> statistically </w:t>
      </w:r>
      <w:r w:rsidR="1E113EF9" w:rsidRPr="6242070F">
        <w:rPr>
          <w:rFonts w:ascii="Garamond" w:hAnsi="Garamond"/>
        </w:rPr>
        <w:t>insignificant.</w:t>
      </w:r>
      <w:r w:rsidR="25441DC5" w:rsidRPr="6242070F">
        <w:rPr>
          <w:rFonts w:ascii="Garamond" w:hAnsi="Garamond"/>
        </w:rPr>
        <w:t xml:space="preserve"> </w:t>
      </w:r>
      <w:r w:rsidR="1E113EF9" w:rsidRPr="6242070F">
        <w:rPr>
          <w:rFonts w:ascii="Garamond" w:hAnsi="Garamond"/>
        </w:rPr>
        <w:t>However</w:t>
      </w:r>
      <w:r w:rsidR="300B8DAF" w:rsidRPr="6242070F">
        <w:rPr>
          <w:rFonts w:ascii="Garamond" w:hAnsi="Garamond"/>
        </w:rPr>
        <w:t>,</w:t>
      </w:r>
      <w:r w:rsidR="1E113EF9" w:rsidRPr="6242070F">
        <w:rPr>
          <w:rFonts w:ascii="Garamond" w:hAnsi="Garamond"/>
        </w:rPr>
        <w:t xml:space="preserve"> this plot is deemed inconclusive since</w:t>
      </w:r>
      <w:r w:rsidR="300B8DAF" w:rsidRPr="6242070F">
        <w:rPr>
          <w:rFonts w:ascii="Garamond" w:hAnsi="Garamond"/>
        </w:rPr>
        <w:t xml:space="preserve"> </w:t>
      </w:r>
      <w:r w:rsidR="25441DC5" w:rsidRPr="6242070F">
        <w:rPr>
          <w:rFonts w:ascii="Garamond" w:hAnsi="Garamond"/>
        </w:rPr>
        <w:t xml:space="preserve">there could be a correlation that cannot be seen due to the low </w:t>
      </w:r>
      <w:r w:rsidR="1E113EF9" w:rsidRPr="6242070F">
        <w:rPr>
          <w:rFonts w:ascii="Garamond" w:hAnsi="Garamond"/>
        </w:rPr>
        <w:t>number</w:t>
      </w:r>
      <w:r w:rsidR="25441DC5" w:rsidRPr="6242070F">
        <w:rPr>
          <w:rFonts w:ascii="Garamond" w:hAnsi="Garamond"/>
        </w:rPr>
        <w:t xml:space="preserve"> of observations. </w:t>
      </w:r>
      <w:r w:rsidR="1E113EF9" w:rsidRPr="6242070F">
        <w:rPr>
          <w:rFonts w:ascii="Garamond" w:hAnsi="Garamond"/>
        </w:rPr>
        <w:t xml:space="preserve">The same plots were also made for Steamboat Lake </w:t>
      </w:r>
      <w:r w:rsidR="00824209">
        <w:rPr>
          <w:rFonts w:ascii="Garamond" w:hAnsi="Garamond"/>
        </w:rPr>
        <w:t>(</w:t>
      </w:r>
      <w:r w:rsidR="1E113EF9" w:rsidRPr="68010AE6">
        <w:rPr>
          <w:rFonts w:ascii="Garamond" w:hAnsi="Garamond"/>
        </w:rPr>
        <w:t>Figure A13</w:t>
      </w:r>
      <w:r w:rsidR="00824209">
        <w:rPr>
          <w:rFonts w:ascii="Garamond" w:hAnsi="Garamond"/>
        </w:rPr>
        <w:t>)</w:t>
      </w:r>
      <w:r w:rsidR="1E113EF9" w:rsidRPr="68010AE6">
        <w:rPr>
          <w:rFonts w:ascii="Garamond" w:hAnsi="Garamond"/>
        </w:rPr>
        <w:t>.</w:t>
      </w:r>
      <w:r w:rsidR="1E113EF9" w:rsidRPr="6242070F">
        <w:rPr>
          <w:rFonts w:ascii="Garamond" w:hAnsi="Garamond"/>
        </w:rPr>
        <w:t xml:space="preserve"> These relationships are also statistically insignificant</w:t>
      </w:r>
      <w:r w:rsidR="0834E904" w:rsidRPr="30141AB7">
        <w:rPr>
          <w:rFonts w:ascii="Garamond" w:hAnsi="Garamond"/>
        </w:rPr>
        <w:t xml:space="preserve"> </w:t>
      </w:r>
      <w:r w:rsidR="00824209">
        <w:rPr>
          <w:rFonts w:ascii="Garamond" w:hAnsi="Garamond"/>
        </w:rPr>
        <w:t>according to</w:t>
      </w:r>
      <w:r w:rsidR="0834E904" w:rsidRPr="30141AB7">
        <w:rPr>
          <w:rFonts w:ascii="Garamond" w:hAnsi="Garamond"/>
        </w:rPr>
        <w:t xml:space="preserve"> P-values</w:t>
      </w:r>
      <w:r w:rsidR="1E113EF9" w:rsidRPr="6242070F">
        <w:rPr>
          <w:rFonts w:ascii="Garamond" w:hAnsi="Garamond"/>
        </w:rPr>
        <w:t xml:space="preserve">, but due to the low statistical power, they are inconclusive since there could be a relationship that might be revealed with additional observations. </w:t>
      </w:r>
      <w:r w:rsidR="00990FBB" w:rsidRPr="6242070F">
        <w:rPr>
          <w:rFonts w:ascii="Garamond" w:hAnsi="Garamond"/>
        </w:rPr>
        <w:t>Additional</w:t>
      </w:r>
      <w:r w:rsidR="49634FEF" w:rsidRPr="6242070F">
        <w:rPr>
          <w:rFonts w:ascii="Garamond" w:hAnsi="Garamond"/>
        </w:rPr>
        <w:t xml:space="preserve"> </w:t>
      </w:r>
      <w:r w:rsidR="1E113EF9" w:rsidRPr="6242070F">
        <w:rPr>
          <w:rFonts w:ascii="Garamond" w:hAnsi="Garamond"/>
        </w:rPr>
        <w:t xml:space="preserve">valuation plots were made for Lake Catamount, but there were </w:t>
      </w:r>
      <w:r w:rsidR="00824209">
        <w:rPr>
          <w:rFonts w:ascii="Garamond" w:hAnsi="Garamond"/>
        </w:rPr>
        <w:t>no</w:t>
      </w:r>
      <w:r w:rsidR="1E113EF9" w:rsidRPr="6242070F">
        <w:rPr>
          <w:rFonts w:ascii="Garamond" w:hAnsi="Garamond"/>
        </w:rPr>
        <w:t xml:space="preserve"> in-situ measurements that lined up with</w:t>
      </w:r>
      <w:r w:rsidR="00824209">
        <w:rPr>
          <w:rFonts w:ascii="Garamond" w:hAnsi="Garamond"/>
        </w:rPr>
        <w:t>in 5 days of</w:t>
      </w:r>
      <w:r w:rsidR="1E113EF9" w:rsidRPr="6242070F">
        <w:rPr>
          <w:rFonts w:ascii="Garamond" w:hAnsi="Garamond"/>
        </w:rPr>
        <w:t xml:space="preserve"> the remotely sensed data and it was therefore </w:t>
      </w:r>
      <w:r w:rsidR="1E113EF9" w:rsidRPr="3FBC6712">
        <w:rPr>
          <w:rFonts w:ascii="Garamond" w:hAnsi="Garamond"/>
        </w:rPr>
        <w:t>excluded from</w:t>
      </w:r>
      <w:r w:rsidR="1E113EF9" w:rsidRPr="6242070F">
        <w:rPr>
          <w:rFonts w:ascii="Garamond" w:hAnsi="Garamond"/>
        </w:rPr>
        <w:t xml:space="preserve"> evaluation.</w:t>
      </w:r>
    </w:p>
    <w:p w14:paraId="2C432953" w14:textId="40C3CEA0" w:rsidR="40517D15" w:rsidRDefault="40517D15" w:rsidP="26475527">
      <w:pPr>
        <w:pStyle w:val="NoSpacing"/>
        <w:rPr>
          <w:rFonts w:ascii="Garamond" w:hAnsi="Garamond"/>
        </w:rPr>
      </w:pPr>
    </w:p>
    <w:p w14:paraId="63621D7C" w14:textId="6709A69E" w:rsidR="40517D15" w:rsidRDefault="1E113EF9" w:rsidP="40517D15">
      <w:pPr>
        <w:pStyle w:val="NoSpacing"/>
        <w:rPr>
          <w:rFonts w:ascii="Garamond" w:eastAsia="Garamond" w:hAnsi="Garamond" w:cs="Garamond"/>
          <w:color w:val="000000" w:themeColor="text1"/>
        </w:rPr>
      </w:pPr>
      <w:r w:rsidRPr="20D6DFB7">
        <w:rPr>
          <w:rFonts w:ascii="Garamond" w:hAnsi="Garamond"/>
        </w:rPr>
        <w:t xml:space="preserve">Due to the </w:t>
      </w:r>
      <w:r w:rsidRPr="20742DDF">
        <w:rPr>
          <w:rFonts w:ascii="Garamond" w:hAnsi="Garamond"/>
        </w:rPr>
        <w:t>extremely limited amount of chlorophyll</w:t>
      </w:r>
      <w:r w:rsidR="00824209">
        <w:rPr>
          <w:rFonts w:ascii="Garamond" w:hAnsi="Garamond"/>
        </w:rPr>
        <w:t>-a</w:t>
      </w:r>
      <w:r w:rsidRPr="20742DDF">
        <w:rPr>
          <w:rFonts w:ascii="Garamond" w:hAnsi="Garamond"/>
        </w:rPr>
        <w:t xml:space="preserve"> data available for </w:t>
      </w:r>
      <w:r w:rsidRPr="6757C136">
        <w:rPr>
          <w:rFonts w:ascii="Garamond" w:hAnsi="Garamond"/>
        </w:rPr>
        <w:t xml:space="preserve">validating GBR, AVW, and </w:t>
      </w:r>
      <w:r w:rsidRPr="49802DA1">
        <w:rPr>
          <w:rFonts w:ascii="Garamond" w:hAnsi="Garamond"/>
        </w:rPr>
        <w:t>BWAI</w:t>
      </w:r>
      <w:r w:rsidRPr="20742DDF">
        <w:rPr>
          <w:rFonts w:ascii="Garamond" w:hAnsi="Garamond"/>
        </w:rPr>
        <w:t xml:space="preserve">, there </w:t>
      </w:r>
      <w:r w:rsidRPr="79AD080A">
        <w:rPr>
          <w:rFonts w:ascii="Garamond" w:hAnsi="Garamond"/>
        </w:rPr>
        <w:t xml:space="preserve">were </w:t>
      </w:r>
      <w:r w:rsidR="00824209">
        <w:rPr>
          <w:rFonts w:ascii="Garamond" w:hAnsi="Garamond"/>
        </w:rPr>
        <w:t>no</w:t>
      </w:r>
      <w:r w:rsidRPr="79AD080A">
        <w:rPr>
          <w:rFonts w:ascii="Garamond" w:hAnsi="Garamond"/>
        </w:rPr>
        <w:t xml:space="preserve"> statistically significant trends observed in </w:t>
      </w:r>
      <w:r w:rsidRPr="753D77AF">
        <w:rPr>
          <w:rFonts w:ascii="Garamond" w:hAnsi="Garamond"/>
        </w:rPr>
        <w:t xml:space="preserve">any </w:t>
      </w:r>
      <w:r w:rsidRPr="3FBC6712">
        <w:rPr>
          <w:rFonts w:ascii="Garamond" w:hAnsi="Garamond"/>
        </w:rPr>
        <w:t>lake</w:t>
      </w:r>
      <w:r w:rsidRPr="753D77AF">
        <w:rPr>
          <w:rFonts w:ascii="Garamond" w:hAnsi="Garamond"/>
        </w:rPr>
        <w:t xml:space="preserve"> of </w:t>
      </w:r>
      <w:r w:rsidRPr="416C97B9">
        <w:rPr>
          <w:rFonts w:ascii="Garamond" w:hAnsi="Garamond"/>
        </w:rPr>
        <w:t xml:space="preserve">interest. </w:t>
      </w:r>
      <w:r w:rsidRPr="2FFD3205">
        <w:rPr>
          <w:rFonts w:ascii="Garamond" w:hAnsi="Garamond"/>
        </w:rPr>
        <w:t>All</w:t>
      </w:r>
      <w:r w:rsidRPr="617D4F73">
        <w:rPr>
          <w:rFonts w:ascii="Garamond" w:hAnsi="Garamond"/>
        </w:rPr>
        <w:t xml:space="preserve"> of the plots had low statistical power due to the low number of </w:t>
      </w:r>
      <w:r w:rsidRPr="2FFD3205">
        <w:rPr>
          <w:rFonts w:ascii="Garamond" w:hAnsi="Garamond"/>
        </w:rPr>
        <w:t>observations</w:t>
      </w:r>
      <w:r w:rsidRPr="31D708E9">
        <w:rPr>
          <w:rFonts w:ascii="Garamond" w:hAnsi="Garamond"/>
        </w:rPr>
        <w:t xml:space="preserve"> </w:t>
      </w:r>
      <w:r w:rsidRPr="65EC55A8">
        <w:rPr>
          <w:rFonts w:ascii="Garamond" w:hAnsi="Garamond"/>
        </w:rPr>
        <w:t xml:space="preserve">and were therefore </w:t>
      </w:r>
      <w:r w:rsidRPr="31D708E9">
        <w:rPr>
          <w:rFonts w:ascii="Garamond" w:hAnsi="Garamond"/>
        </w:rPr>
        <w:t xml:space="preserve">deemed inconclusive </w:t>
      </w:r>
      <w:r w:rsidRPr="65EC55A8">
        <w:rPr>
          <w:rFonts w:ascii="Garamond" w:hAnsi="Garamond"/>
        </w:rPr>
        <w:t xml:space="preserve">rather </w:t>
      </w:r>
      <w:r w:rsidRPr="1980C2B3">
        <w:rPr>
          <w:rFonts w:ascii="Garamond" w:hAnsi="Garamond"/>
        </w:rPr>
        <w:t>than</w:t>
      </w:r>
      <w:r w:rsidRPr="31D708E9">
        <w:rPr>
          <w:rFonts w:ascii="Garamond" w:hAnsi="Garamond"/>
        </w:rPr>
        <w:t xml:space="preserve"> insignificant</w:t>
      </w:r>
      <w:r w:rsidRPr="535D28E4">
        <w:rPr>
          <w:rFonts w:ascii="Garamond" w:hAnsi="Garamond"/>
        </w:rPr>
        <w:t xml:space="preserve">. </w:t>
      </w:r>
      <w:r w:rsidRPr="0E5E28D5">
        <w:rPr>
          <w:rFonts w:ascii="Garamond" w:hAnsi="Garamond"/>
        </w:rPr>
        <w:t>This is because</w:t>
      </w:r>
      <w:r w:rsidRPr="166799D1">
        <w:rPr>
          <w:rFonts w:ascii="Garamond" w:hAnsi="Garamond"/>
        </w:rPr>
        <w:t xml:space="preserve"> </w:t>
      </w:r>
      <w:r w:rsidRPr="167DDA28">
        <w:rPr>
          <w:rFonts w:ascii="Garamond" w:hAnsi="Garamond"/>
        </w:rPr>
        <w:t>there might be a significant</w:t>
      </w:r>
      <w:r w:rsidRPr="469865B1">
        <w:rPr>
          <w:rFonts w:ascii="Garamond" w:hAnsi="Garamond"/>
        </w:rPr>
        <w:t xml:space="preserve"> trend if there were more observations.</w:t>
      </w:r>
      <w:r w:rsidRPr="2FFD3205">
        <w:rPr>
          <w:rFonts w:ascii="Garamond" w:hAnsi="Garamond"/>
        </w:rPr>
        <w:t xml:space="preserve"> </w:t>
      </w:r>
      <w:r w:rsidRPr="714C8315">
        <w:rPr>
          <w:rFonts w:ascii="Garamond" w:hAnsi="Garamond"/>
        </w:rPr>
        <w:t>Additionally, it</w:t>
      </w:r>
      <w:r w:rsidR="300B8DAF" w:rsidRPr="300B8DAF">
        <w:rPr>
          <w:rFonts w:ascii="Garamond" w:hAnsi="Garamond"/>
        </w:rPr>
        <w:t xml:space="preserve"> is important to note that the chlorophyll</w:t>
      </w:r>
      <w:r w:rsidR="300B8DAF" w:rsidRPr="167DDA28">
        <w:rPr>
          <w:rFonts w:ascii="Garamond" w:hAnsi="Garamond"/>
        </w:rPr>
        <w:t>-a</w:t>
      </w:r>
      <w:r w:rsidR="300B8DAF" w:rsidRPr="300B8DAF">
        <w:rPr>
          <w:rFonts w:ascii="Garamond" w:hAnsi="Garamond"/>
        </w:rPr>
        <w:t xml:space="preserve"> measurements were taken at a single point in the lake</w:t>
      </w:r>
      <w:r w:rsidR="300B8DAF" w:rsidRPr="167DDA28">
        <w:rPr>
          <w:rFonts w:ascii="Garamond" w:hAnsi="Garamond"/>
        </w:rPr>
        <w:t>,</w:t>
      </w:r>
      <w:r w:rsidR="300B8DAF" w:rsidRPr="300B8DAF">
        <w:rPr>
          <w:rFonts w:ascii="Garamond" w:hAnsi="Garamond"/>
        </w:rPr>
        <w:t xml:space="preserve"> whereas the satellite data </w:t>
      </w:r>
      <w:r w:rsidR="00824209">
        <w:rPr>
          <w:rFonts w:ascii="Garamond" w:hAnsi="Garamond"/>
        </w:rPr>
        <w:t>represent</w:t>
      </w:r>
      <w:r w:rsidR="300B8DAF" w:rsidRPr="300B8DAF">
        <w:rPr>
          <w:rFonts w:ascii="Garamond" w:hAnsi="Garamond"/>
        </w:rPr>
        <w:t xml:space="preserve"> average</w:t>
      </w:r>
      <w:r w:rsidR="00824209">
        <w:rPr>
          <w:rFonts w:ascii="Garamond" w:hAnsi="Garamond"/>
        </w:rPr>
        <w:t>s</w:t>
      </w:r>
      <w:r w:rsidR="300B8DAF" w:rsidRPr="300B8DAF">
        <w:rPr>
          <w:rFonts w:ascii="Garamond" w:hAnsi="Garamond"/>
        </w:rPr>
        <w:t xml:space="preserve"> of the en</w:t>
      </w:r>
      <w:r w:rsidR="300B8DAF" w:rsidRPr="0985958C">
        <w:rPr>
          <w:rFonts w:ascii="Garamond" w:eastAsia="Garamond" w:hAnsi="Garamond" w:cs="Garamond"/>
        </w:rPr>
        <w:t xml:space="preserve">tire lake. </w:t>
      </w:r>
      <w:r w:rsidR="300B8DAF" w:rsidRPr="714C8315">
        <w:rPr>
          <w:rFonts w:ascii="Garamond" w:eastAsia="Garamond" w:hAnsi="Garamond" w:cs="Garamond"/>
        </w:rPr>
        <w:t>Often, when there were chlorophyll</w:t>
      </w:r>
      <w:r w:rsidR="300B8DAF" w:rsidRPr="167DDA28">
        <w:rPr>
          <w:rFonts w:ascii="Garamond" w:eastAsia="Garamond" w:hAnsi="Garamond" w:cs="Garamond"/>
        </w:rPr>
        <w:t>-a</w:t>
      </w:r>
      <w:r w:rsidR="300B8DAF" w:rsidRPr="714C8315">
        <w:rPr>
          <w:rFonts w:ascii="Garamond" w:eastAsia="Garamond" w:hAnsi="Garamond" w:cs="Garamond"/>
        </w:rPr>
        <w:t xml:space="preserve"> measurements available, there were several taken on the same day at various points in the lake </w:t>
      </w:r>
      <w:r w:rsidR="00824209">
        <w:rPr>
          <w:rFonts w:ascii="Garamond" w:eastAsia="Garamond" w:hAnsi="Garamond" w:cs="Garamond"/>
        </w:rPr>
        <w:t>and</w:t>
      </w:r>
      <w:r w:rsidR="300B8DAF" w:rsidRPr="714C8315">
        <w:rPr>
          <w:rFonts w:ascii="Garamond" w:eastAsia="Garamond" w:hAnsi="Garamond" w:cs="Garamond"/>
        </w:rPr>
        <w:t xml:space="preserve"> average</w:t>
      </w:r>
      <w:r w:rsidR="00824209">
        <w:rPr>
          <w:rFonts w:ascii="Garamond" w:eastAsia="Garamond" w:hAnsi="Garamond" w:cs="Garamond"/>
        </w:rPr>
        <w:t>d</w:t>
      </w:r>
      <w:r w:rsidR="300B8DAF" w:rsidRPr="714C8315">
        <w:rPr>
          <w:rFonts w:ascii="Garamond" w:eastAsia="Garamond" w:hAnsi="Garamond" w:cs="Garamond"/>
        </w:rPr>
        <w:t>. However, due to the extremely heterogeneous nature of algae in these lakes, it is unreasonable to believe that these samples are representative of the entire lake.</w:t>
      </w:r>
      <w:r w:rsidR="00B66D40" w:rsidRPr="714C8315">
        <w:rPr>
          <w:rFonts w:ascii="Garamond" w:eastAsia="Garamond" w:hAnsi="Garamond" w:cs="Garamond"/>
        </w:rPr>
        <w:t> </w:t>
      </w:r>
      <w:r w:rsidR="6EB939C1" w:rsidRPr="364163AD">
        <w:rPr>
          <w:rFonts w:ascii="Garamond" w:eastAsia="Garamond" w:hAnsi="Garamond" w:cs="Garamond"/>
          <w:color w:val="000000" w:themeColor="text1"/>
        </w:rPr>
        <w:t xml:space="preserve">Lake Catamount had a very limited amount of chlorophyll data, and none of the measurements were taken in the same 5-day period as the remotely sensed images. Therefore, </w:t>
      </w:r>
      <w:r w:rsidR="00824209">
        <w:rPr>
          <w:rFonts w:ascii="Garamond" w:eastAsia="Garamond" w:hAnsi="Garamond" w:cs="Garamond"/>
          <w:color w:val="000000" w:themeColor="text1"/>
        </w:rPr>
        <w:t>the waterbody</w:t>
      </w:r>
      <w:r w:rsidR="00824209" w:rsidRPr="364163AD">
        <w:rPr>
          <w:rFonts w:ascii="Garamond" w:eastAsia="Garamond" w:hAnsi="Garamond" w:cs="Garamond"/>
          <w:color w:val="000000" w:themeColor="text1"/>
        </w:rPr>
        <w:t xml:space="preserve"> </w:t>
      </w:r>
      <w:r w:rsidR="6EB939C1" w:rsidRPr="364163AD">
        <w:rPr>
          <w:rFonts w:ascii="Garamond" w:eastAsia="Garamond" w:hAnsi="Garamond" w:cs="Garamond"/>
          <w:color w:val="000000" w:themeColor="text1"/>
        </w:rPr>
        <w:t>was unable to be evaluated whatsoever.</w:t>
      </w:r>
    </w:p>
    <w:p w14:paraId="30906A64" w14:textId="2CD65098" w:rsidR="297B9CE5" w:rsidRDefault="297B9CE5" w:rsidP="297B9CE5">
      <w:pPr>
        <w:pStyle w:val="NoSpacing"/>
        <w:rPr>
          <w:rFonts w:ascii="Garamond" w:eastAsia="Garamond" w:hAnsi="Garamond" w:cs="Garamond"/>
        </w:rPr>
      </w:pPr>
    </w:p>
    <w:p w14:paraId="680E01A4" w14:textId="37479335" w:rsidR="4169B88C" w:rsidRDefault="00821353" w:rsidP="00824209">
      <w:pPr>
        <w:pStyle w:val="NoSpacing"/>
        <w:jc w:val="center"/>
        <w:rPr>
          <w:rFonts w:ascii="Garamond" w:hAnsi="Garamond"/>
        </w:rPr>
      </w:pPr>
      <w:r>
        <w:lastRenderedPageBreak/>
        <w:t> </w:t>
      </w:r>
      <w:r w:rsidR="00080902">
        <w:t> </w:t>
      </w:r>
      <w:r w:rsidR="00B66D40">
        <w:t> </w:t>
      </w:r>
      <w:r w:rsidR="7764D187">
        <w:rPr>
          <w:noProof/>
        </w:rPr>
        <w:drawing>
          <wp:inline distT="0" distB="0" distL="0" distR="0" wp14:anchorId="6659D683" wp14:editId="2E0DEC64">
            <wp:extent cx="5943600" cy="2525395"/>
            <wp:effectExtent l="0" t="0" r="0" b="8255"/>
            <wp:docPr id="1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43600" cy="2525395"/>
                    </a:xfrm>
                    <a:prstGeom prst="rect">
                      <a:avLst/>
                    </a:prstGeom>
                  </pic:spPr>
                </pic:pic>
              </a:graphicData>
            </a:graphic>
          </wp:inline>
        </w:drawing>
      </w:r>
      <w:r w:rsidR="2EC9CC4E" w:rsidRPr="588D13C7">
        <w:rPr>
          <w:rFonts w:ascii="Garamond" w:eastAsia="Garamond" w:hAnsi="Garamond" w:cs="Garamond"/>
          <w:i/>
          <w:color w:val="000000" w:themeColor="text1"/>
        </w:rPr>
        <w:t xml:space="preserve">Figure </w:t>
      </w:r>
      <w:r w:rsidR="2EC9CC4E" w:rsidRPr="326D515A">
        <w:rPr>
          <w:rFonts w:ascii="Garamond" w:eastAsia="Garamond" w:hAnsi="Garamond" w:cs="Garamond"/>
          <w:i/>
          <w:iCs/>
          <w:color w:val="000000" w:themeColor="text1"/>
        </w:rPr>
        <w:t>3.</w:t>
      </w:r>
      <w:r w:rsidR="2EC9CC4E" w:rsidRPr="588D13C7">
        <w:rPr>
          <w:rFonts w:ascii="Garamond" w:eastAsia="Garamond" w:hAnsi="Garamond" w:cs="Garamond"/>
          <w:i/>
          <w:color w:val="000000" w:themeColor="text1"/>
        </w:rPr>
        <w:t xml:space="preserve"> </w:t>
      </w:r>
      <w:r w:rsidR="00824209">
        <w:rPr>
          <w:rFonts w:ascii="Garamond" w:eastAsia="Garamond" w:hAnsi="Garamond" w:cs="Garamond"/>
          <w:color w:val="000000" w:themeColor="text1"/>
        </w:rPr>
        <w:t>Relationship</w:t>
      </w:r>
      <w:r w:rsidR="00824209" w:rsidRPr="3140E2FA">
        <w:rPr>
          <w:rFonts w:ascii="Garamond" w:eastAsia="Garamond" w:hAnsi="Garamond" w:cs="Garamond"/>
          <w:color w:val="000000" w:themeColor="text1"/>
        </w:rPr>
        <w:t xml:space="preserve"> </w:t>
      </w:r>
      <w:r w:rsidR="2EC9CC4E" w:rsidRPr="3140E2FA">
        <w:rPr>
          <w:rFonts w:ascii="Garamond" w:eastAsia="Garamond" w:hAnsi="Garamond" w:cs="Garamond"/>
          <w:color w:val="000000" w:themeColor="text1"/>
        </w:rPr>
        <w:t xml:space="preserve">between </w:t>
      </w:r>
      <w:r w:rsidR="4EBDEEAB" w:rsidRPr="3140E2FA">
        <w:rPr>
          <w:rFonts w:ascii="Garamond" w:hAnsi="Garamond"/>
        </w:rPr>
        <w:t xml:space="preserve">GBR, AVW, and BWAI </w:t>
      </w:r>
      <w:r w:rsidR="00824209">
        <w:rPr>
          <w:rFonts w:ascii="Garamond" w:hAnsi="Garamond"/>
        </w:rPr>
        <w:t>and</w:t>
      </w:r>
      <w:r w:rsidR="00824209" w:rsidRPr="3140E2FA">
        <w:rPr>
          <w:rFonts w:ascii="Garamond" w:hAnsi="Garamond"/>
        </w:rPr>
        <w:t xml:space="preserve"> </w:t>
      </w:r>
      <w:r w:rsidR="4EBDEEAB" w:rsidRPr="5BB8E87C">
        <w:rPr>
          <w:rFonts w:ascii="Garamond" w:hAnsi="Garamond"/>
        </w:rPr>
        <w:t>chlorophyll</w:t>
      </w:r>
      <w:r w:rsidR="4EBDEEAB" w:rsidRPr="1F4DFBF9">
        <w:rPr>
          <w:rFonts w:ascii="Garamond" w:hAnsi="Garamond"/>
        </w:rPr>
        <w:t>-</w:t>
      </w:r>
      <w:r w:rsidR="52560DDD" w:rsidRPr="588D13C7">
        <w:rPr>
          <w:rFonts w:ascii="Garamond" w:hAnsi="Garamond"/>
        </w:rPr>
        <w:t xml:space="preserve">a </w:t>
      </w:r>
      <w:r w:rsidR="4EBDEEAB" w:rsidRPr="3140E2FA">
        <w:rPr>
          <w:rFonts w:ascii="Garamond" w:hAnsi="Garamond"/>
        </w:rPr>
        <w:t>field measurements at Stagecoach Reservoir.</w:t>
      </w:r>
    </w:p>
    <w:p w14:paraId="125F31AE" w14:textId="121915EF" w:rsidR="51E28E2E" w:rsidRDefault="51E28E2E" w:rsidP="06AB228F">
      <w:pPr>
        <w:pStyle w:val="NoSpacing"/>
        <w:rPr>
          <w:rFonts w:ascii="Garamond" w:eastAsia="Garamond" w:hAnsi="Garamond" w:cs="Garamond"/>
          <w:color w:val="000000" w:themeColor="text1"/>
        </w:rPr>
      </w:pPr>
    </w:p>
    <w:p w14:paraId="2DC20546" w14:textId="1BA9DCC8" w:rsidR="51E28E2E" w:rsidRDefault="2BE41B71" w:rsidP="6B1E529C">
      <w:pPr>
        <w:pStyle w:val="NoSpacing"/>
        <w:rPr>
          <w:rFonts w:ascii="Garamond" w:eastAsia="Garamond" w:hAnsi="Garamond" w:cs="Garamond"/>
          <w:color w:val="000000" w:themeColor="text1"/>
        </w:rPr>
      </w:pPr>
      <w:r w:rsidRPr="6B1E529C">
        <w:rPr>
          <w:rFonts w:ascii="Garamond" w:eastAsia="Garamond" w:hAnsi="Garamond" w:cs="Garamond"/>
          <w:color w:val="000000" w:themeColor="text1"/>
        </w:rPr>
        <w:t xml:space="preserve">Figure </w:t>
      </w:r>
      <w:r w:rsidRPr="3BCEA539">
        <w:rPr>
          <w:rFonts w:ascii="Garamond" w:eastAsia="Garamond" w:hAnsi="Garamond" w:cs="Garamond"/>
          <w:color w:val="000000" w:themeColor="text1"/>
        </w:rPr>
        <w:t>4</w:t>
      </w:r>
      <w:r w:rsidRPr="6B1E529C">
        <w:rPr>
          <w:rFonts w:ascii="Garamond" w:eastAsia="Garamond" w:hAnsi="Garamond" w:cs="Garamond"/>
          <w:color w:val="000000" w:themeColor="text1"/>
        </w:rPr>
        <w:t xml:space="preserve"> evaluates the remotely sensed lake surface temperature with in</w:t>
      </w:r>
      <w:r w:rsidRPr="54653A3B">
        <w:rPr>
          <w:rFonts w:ascii="Garamond" w:eastAsia="Garamond" w:hAnsi="Garamond" w:cs="Garamond"/>
          <w:color w:val="000000" w:themeColor="text1"/>
        </w:rPr>
        <w:t>-</w:t>
      </w:r>
      <w:r w:rsidRPr="6B1E529C">
        <w:rPr>
          <w:rFonts w:ascii="Garamond" w:eastAsia="Garamond" w:hAnsi="Garamond" w:cs="Garamond"/>
          <w:color w:val="000000" w:themeColor="text1"/>
        </w:rPr>
        <w:t>situ temperature measurements at Stagecoach Reservoir</w:t>
      </w:r>
      <w:r w:rsidRPr="3710039B">
        <w:rPr>
          <w:rFonts w:ascii="Garamond" w:eastAsia="Garamond" w:hAnsi="Garamond" w:cs="Garamond"/>
          <w:color w:val="000000" w:themeColor="text1"/>
        </w:rPr>
        <w:t xml:space="preserve">. The </w:t>
      </w:r>
      <w:r w:rsidRPr="6B3D3C75">
        <w:rPr>
          <w:rFonts w:ascii="Garamond" w:eastAsia="Garamond" w:hAnsi="Garamond" w:cs="Garamond"/>
          <w:color w:val="000000" w:themeColor="text1"/>
        </w:rPr>
        <w:t xml:space="preserve">temperature string provided </w:t>
      </w:r>
      <w:r w:rsidRPr="7E001704">
        <w:rPr>
          <w:rFonts w:ascii="Garamond" w:eastAsia="Garamond" w:hAnsi="Garamond" w:cs="Garamond"/>
          <w:color w:val="000000" w:themeColor="text1"/>
        </w:rPr>
        <w:t xml:space="preserve">by the UYWCD </w:t>
      </w:r>
      <w:r w:rsidRPr="2E30E2E5">
        <w:rPr>
          <w:rFonts w:ascii="Garamond" w:eastAsia="Garamond" w:hAnsi="Garamond" w:cs="Garamond"/>
          <w:color w:val="000000" w:themeColor="text1"/>
        </w:rPr>
        <w:t>yielded</w:t>
      </w:r>
      <w:r w:rsidRPr="7E001704">
        <w:rPr>
          <w:rFonts w:ascii="Garamond" w:eastAsia="Garamond" w:hAnsi="Garamond" w:cs="Garamond"/>
          <w:color w:val="000000" w:themeColor="text1"/>
        </w:rPr>
        <w:t xml:space="preserve"> </w:t>
      </w:r>
      <w:r w:rsidRPr="56FF41C6">
        <w:rPr>
          <w:rFonts w:ascii="Garamond" w:eastAsia="Garamond" w:hAnsi="Garamond" w:cs="Garamond"/>
          <w:color w:val="000000" w:themeColor="text1"/>
        </w:rPr>
        <w:t>a high</w:t>
      </w:r>
      <w:r w:rsidRPr="5535DC6B">
        <w:rPr>
          <w:rFonts w:ascii="Garamond" w:eastAsia="Garamond" w:hAnsi="Garamond" w:cs="Garamond"/>
          <w:color w:val="000000" w:themeColor="text1"/>
        </w:rPr>
        <w:t xml:space="preserve"> </w:t>
      </w:r>
      <w:r w:rsidRPr="1BB9BCE0">
        <w:rPr>
          <w:rFonts w:ascii="Garamond" w:eastAsia="Garamond" w:hAnsi="Garamond" w:cs="Garamond"/>
          <w:color w:val="000000" w:themeColor="text1"/>
        </w:rPr>
        <w:t>number</w:t>
      </w:r>
      <w:r w:rsidRPr="5535DC6B">
        <w:rPr>
          <w:rFonts w:ascii="Garamond" w:eastAsia="Garamond" w:hAnsi="Garamond" w:cs="Garamond"/>
          <w:color w:val="000000" w:themeColor="text1"/>
        </w:rPr>
        <w:t xml:space="preserve"> of observations.</w:t>
      </w:r>
      <w:r w:rsidRPr="6B3D3C75">
        <w:rPr>
          <w:rFonts w:ascii="Garamond" w:eastAsia="Garamond" w:hAnsi="Garamond" w:cs="Garamond"/>
          <w:color w:val="000000" w:themeColor="text1"/>
        </w:rPr>
        <w:t xml:space="preserve"> As can be seen from the data and looking at the P</w:t>
      </w:r>
      <w:r w:rsidRPr="5C61B4A0">
        <w:rPr>
          <w:rFonts w:ascii="Garamond" w:eastAsia="Garamond" w:hAnsi="Garamond" w:cs="Garamond"/>
          <w:color w:val="000000" w:themeColor="text1"/>
        </w:rPr>
        <w:t>-</w:t>
      </w:r>
      <w:r w:rsidRPr="6B3D3C75">
        <w:rPr>
          <w:rFonts w:ascii="Garamond" w:eastAsia="Garamond" w:hAnsi="Garamond" w:cs="Garamond"/>
          <w:color w:val="000000" w:themeColor="text1"/>
        </w:rPr>
        <w:t xml:space="preserve">value, this correlation is statistically significant. </w:t>
      </w:r>
      <w:r w:rsidRPr="5D4C7A4D">
        <w:rPr>
          <w:rFonts w:ascii="Garamond" w:eastAsia="Garamond" w:hAnsi="Garamond" w:cs="Garamond"/>
          <w:color w:val="000000" w:themeColor="text1"/>
        </w:rPr>
        <w:t>Additionally, the</w:t>
      </w:r>
      <w:r w:rsidR="6775776D" w:rsidRPr="1A7ED011">
        <w:rPr>
          <w:rFonts w:ascii="Garamond" w:eastAsia="Garamond" w:hAnsi="Garamond" w:cs="Garamond"/>
          <w:color w:val="000000" w:themeColor="text1"/>
        </w:rPr>
        <w:t xml:space="preserve"> </w:t>
      </w:r>
      <w:r w:rsidR="6775776D" w:rsidRPr="0412604F">
        <w:rPr>
          <w:rFonts w:ascii="Garamond" w:eastAsia="Garamond" w:hAnsi="Garamond" w:cs="Garamond"/>
          <w:color w:val="000000" w:themeColor="text1"/>
        </w:rPr>
        <w:t>high</w:t>
      </w:r>
      <w:r w:rsidRPr="5D4C7A4D">
        <w:rPr>
          <w:rFonts w:ascii="Garamond" w:eastAsia="Garamond" w:hAnsi="Garamond" w:cs="Garamond"/>
          <w:color w:val="000000" w:themeColor="text1"/>
        </w:rPr>
        <w:t xml:space="preserve"> </w:t>
      </w:r>
      <w:r w:rsidRPr="6B3D3C75">
        <w:rPr>
          <w:rFonts w:ascii="Garamond" w:eastAsia="Garamond" w:hAnsi="Garamond" w:cs="Garamond"/>
          <w:color w:val="000000" w:themeColor="text1"/>
        </w:rPr>
        <w:t>R</w:t>
      </w:r>
      <w:r w:rsidRPr="3F0B3B6F">
        <w:rPr>
          <w:rFonts w:ascii="Garamond" w:eastAsia="Garamond" w:hAnsi="Garamond" w:cs="Garamond"/>
          <w:color w:val="000000" w:themeColor="text1"/>
        </w:rPr>
        <w:t>-</w:t>
      </w:r>
      <w:r w:rsidRPr="6B3D3C75">
        <w:rPr>
          <w:rFonts w:ascii="Garamond" w:eastAsia="Garamond" w:hAnsi="Garamond" w:cs="Garamond"/>
          <w:color w:val="000000" w:themeColor="text1"/>
        </w:rPr>
        <w:t>squared value highlights the accuracy of the model. Given the strength of this correlation, it seems that using remote sensing is a viable way to monitor water surface temperature at Stagecoach Reservoir and could likely be used at other lakes as well.</w:t>
      </w:r>
      <w:r w:rsidR="51365956" w:rsidRPr="4DF6FDDF">
        <w:rPr>
          <w:rFonts w:ascii="Garamond" w:eastAsia="Garamond" w:hAnsi="Garamond" w:cs="Garamond"/>
          <w:color w:val="000000" w:themeColor="text1"/>
        </w:rPr>
        <w:t xml:space="preserve"> </w:t>
      </w:r>
      <w:r w:rsidR="51365956" w:rsidRPr="452E102E">
        <w:rPr>
          <w:rFonts w:ascii="Garamond" w:eastAsia="Garamond" w:hAnsi="Garamond" w:cs="Garamond"/>
          <w:color w:val="000000" w:themeColor="text1"/>
        </w:rPr>
        <w:t xml:space="preserve">The same evaluation plot </w:t>
      </w:r>
      <w:r w:rsidR="0067538D">
        <w:rPr>
          <w:rFonts w:ascii="Garamond" w:eastAsia="Garamond" w:hAnsi="Garamond" w:cs="Garamond"/>
          <w:color w:val="000000" w:themeColor="text1"/>
        </w:rPr>
        <w:t xml:space="preserve">was produced </w:t>
      </w:r>
      <w:r w:rsidRPr="6B1E529C">
        <w:rPr>
          <w:rFonts w:ascii="Garamond" w:eastAsia="Garamond" w:hAnsi="Garamond" w:cs="Garamond"/>
          <w:color w:val="000000" w:themeColor="text1"/>
        </w:rPr>
        <w:t xml:space="preserve">for Steamboat Lake </w:t>
      </w:r>
      <w:r w:rsidR="0067538D">
        <w:rPr>
          <w:rFonts w:ascii="Garamond" w:eastAsia="Garamond" w:hAnsi="Garamond" w:cs="Garamond"/>
          <w:color w:val="000000" w:themeColor="text1"/>
        </w:rPr>
        <w:t>(</w:t>
      </w:r>
      <w:r w:rsidRPr="219662B7">
        <w:rPr>
          <w:rFonts w:ascii="Garamond" w:eastAsia="Garamond" w:hAnsi="Garamond" w:cs="Garamond"/>
          <w:color w:val="000000" w:themeColor="text1"/>
        </w:rPr>
        <w:t>Figure</w:t>
      </w:r>
      <w:r w:rsidRPr="2EE0DDD9">
        <w:rPr>
          <w:rFonts w:ascii="Garamond" w:eastAsia="Garamond" w:hAnsi="Garamond" w:cs="Garamond"/>
          <w:color w:val="000000" w:themeColor="text1"/>
        </w:rPr>
        <w:t xml:space="preserve"> </w:t>
      </w:r>
      <w:r w:rsidRPr="64388BDA">
        <w:rPr>
          <w:rFonts w:ascii="Garamond" w:eastAsia="Garamond" w:hAnsi="Garamond" w:cs="Garamond"/>
          <w:color w:val="000000" w:themeColor="text1"/>
        </w:rPr>
        <w:t>A14</w:t>
      </w:r>
      <w:r w:rsidR="0067538D">
        <w:rPr>
          <w:rFonts w:ascii="Garamond" w:eastAsia="Garamond" w:hAnsi="Garamond" w:cs="Garamond"/>
          <w:color w:val="000000" w:themeColor="text1"/>
        </w:rPr>
        <w:t>)</w:t>
      </w:r>
      <w:r w:rsidR="45E049D6" w:rsidRPr="6C48C7C3">
        <w:rPr>
          <w:rFonts w:ascii="Garamond" w:eastAsia="Garamond" w:hAnsi="Garamond" w:cs="Garamond"/>
          <w:color w:val="000000" w:themeColor="text1"/>
        </w:rPr>
        <w:t>.</w:t>
      </w:r>
      <w:r w:rsidR="51365956" w:rsidRPr="452E102E">
        <w:rPr>
          <w:rFonts w:ascii="Garamond" w:eastAsia="Garamond" w:hAnsi="Garamond" w:cs="Garamond"/>
          <w:color w:val="000000" w:themeColor="text1"/>
        </w:rPr>
        <w:t xml:space="preserve"> </w:t>
      </w:r>
      <w:r w:rsidR="45E049D6" w:rsidRPr="40AACD30">
        <w:rPr>
          <w:rFonts w:ascii="Garamond" w:eastAsia="Garamond" w:hAnsi="Garamond" w:cs="Garamond"/>
          <w:color w:val="000000" w:themeColor="text1"/>
        </w:rPr>
        <w:t xml:space="preserve">However, </w:t>
      </w:r>
      <w:r w:rsidR="45E049D6" w:rsidRPr="6DFFEB90">
        <w:rPr>
          <w:rFonts w:ascii="Garamond" w:eastAsia="Garamond" w:hAnsi="Garamond" w:cs="Garamond"/>
          <w:color w:val="000000" w:themeColor="text1"/>
        </w:rPr>
        <w:t>the</w:t>
      </w:r>
      <w:r w:rsidR="51365956" w:rsidRPr="452E102E">
        <w:rPr>
          <w:rFonts w:ascii="Garamond" w:eastAsia="Garamond" w:hAnsi="Garamond" w:cs="Garamond"/>
          <w:color w:val="000000" w:themeColor="text1"/>
        </w:rPr>
        <w:t xml:space="preserve"> in-situ temperature at Steamboat Lake</w:t>
      </w:r>
      <w:r w:rsidRPr="40A83AC0">
        <w:rPr>
          <w:rFonts w:ascii="Garamond" w:eastAsia="Garamond" w:hAnsi="Garamond" w:cs="Garamond"/>
          <w:color w:val="000000" w:themeColor="text1"/>
        </w:rPr>
        <w:t xml:space="preserve"> </w:t>
      </w:r>
      <w:r w:rsidRPr="6B1E529C">
        <w:rPr>
          <w:rFonts w:ascii="Garamond" w:eastAsia="Garamond" w:hAnsi="Garamond" w:cs="Garamond"/>
          <w:color w:val="000000" w:themeColor="text1"/>
        </w:rPr>
        <w:t xml:space="preserve">relied on </w:t>
      </w:r>
      <w:r w:rsidRPr="4962F594">
        <w:rPr>
          <w:rFonts w:ascii="Garamond" w:eastAsia="Garamond" w:hAnsi="Garamond" w:cs="Garamond"/>
          <w:color w:val="000000" w:themeColor="text1"/>
        </w:rPr>
        <w:t xml:space="preserve">limited and </w:t>
      </w:r>
      <w:r w:rsidRPr="73E19173">
        <w:rPr>
          <w:rFonts w:ascii="Garamond" w:eastAsia="Garamond" w:hAnsi="Garamond" w:cs="Garamond"/>
          <w:color w:val="000000" w:themeColor="text1"/>
        </w:rPr>
        <w:t>inconsistent measurements</w:t>
      </w:r>
      <w:r w:rsidR="0067538D">
        <w:rPr>
          <w:rFonts w:ascii="Garamond" w:eastAsia="Garamond" w:hAnsi="Garamond" w:cs="Garamond"/>
          <w:color w:val="000000" w:themeColor="text1"/>
        </w:rPr>
        <w:t>,</w:t>
      </w:r>
      <w:r w:rsidRPr="73E19173">
        <w:rPr>
          <w:rFonts w:ascii="Garamond" w:eastAsia="Garamond" w:hAnsi="Garamond" w:cs="Garamond"/>
          <w:color w:val="000000" w:themeColor="text1"/>
        </w:rPr>
        <w:t xml:space="preserve"> which </w:t>
      </w:r>
      <w:r w:rsidR="0067538D">
        <w:rPr>
          <w:rFonts w:ascii="Garamond" w:eastAsia="Garamond" w:hAnsi="Garamond" w:cs="Garamond"/>
          <w:color w:val="000000" w:themeColor="text1"/>
        </w:rPr>
        <w:t>may have contributed to</w:t>
      </w:r>
      <w:r w:rsidRPr="40AACD30">
        <w:rPr>
          <w:rFonts w:ascii="Garamond" w:eastAsia="Garamond" w:hAnsi="Garamond" w:cs="Garamond"/>
          <w:color w:val="000000" w:themeColor="text1"/>
        </w:rPr>
        <w:t xml:space="preserve"> statistical insignificance.</w:t>
      </w:r>
      <w:r w:rsidRPr="6B1E529C">
        <w:rPr>
          <w:rFonts w:ascii="Garamond" w:eastAsia="Garamond" w:hAnsi="Garamond" w:cs="Garamond"/>
          <w:color w:val="000000" w:themeColor="text1"/>
        </w:rPr>
        <w:t xml:space="preserve"> However, as with the chlorophyll</w:t>
      </w:r>
      <w:r w:rsidRPr="40AACD30">
        <w:rPr>
          <w:rFonts w:ascii="Garamond" w:eastAsia="Garamond" w:hAnsi="Garamond" w:cs="Garamond"/>
          <w:color w:val="000000" w:themeColor="text1"/>
        </w:rPr>
        <w:t>-a</w:t>
      </w:r>
      <w:r w:rsidRPr="6B1E529C">
        <w:rPr>
          <w:rFonts w:ascii="Garamond" w:eastAsia="Garamond" w:hAnsi="Garamond" w:cs="Garamond"/>
          <w:color w:val="000000" w:themeColor="text1"/>
        </w:rPr>
        <w:t xml:space="preserve"> validation, there could be an unseen correlation that might be revealed with more observations</w:t>
      </w:r>
      <w:r w:rsidR="3FF4BFE9" w:rsidRPr="48AFEAC8">
        <w:rPr>
          <w:rFonts w:ascii="Garamond" w:eastAsia="Garamond" w:hAnsi="Garamond" w:cs="Garamond"/>
          <w:color w:val="000000" w:themeColor="text1"/>
        </w:rPr>
        <w:t>.</w:t>
      </w:r>
      <w:r w:rsidR="2E289E08" w:rsidRPr="1A6FDF8B">
        <w:rPr>
          <w:rFonts w:ascii="Garamond" w:eastAsia="Garamond" w:hAnsi="Garamond" w:cs="Garamond"/>
          <w:color w:val="000000" w:themeColor="text1"/>
        </w:rPr>
        <w:t xml:space="preserve"> </w:t>
      </w:r>
      <w:r w:rsidR="2E289E08" w:rsidRPr="468CD62B">
        <w:rPr>
          <w:rFonts w:ascii="Garamond" w:eastAsia="Garamond" w:hAnsi="Garamond" w:cs="Garamond"/>
          <w:color w:val="000000" w:themeColor="text1"/>
        </w:rPr>
        <w:t>Lake Catamount</w:t>
      </w:r>
      <w:r w:rsidR="0067538D">
        <w:rPr>
          <w:rFonts w:ascii="Garamond" w:eastAsia="Garamond" w:hAnsi="Garamond" w:cs="Garamond"/>
          <w:color w:val="000000" w:themeColor="text1"/>
        </w:rPr>
        <w:t xml:space="preserve"> could not be evaluated because there was</w:t>
      </w:r>
      <w:r w:rsidR="2E289E08" w:rsidRPr="468CD62B">
        <w:rPr>
          <w:rFonts w:ascii="Garamond" w:eastAsia="Garamond" w:hAnsi="Garamond" w:cs="Garamond"/>
          <w:color w:val="000000" w:themeColor="text1"/>
        </w:rPr>
        <w:t xml:space="preserve"> only one date </w:t>
      </w:r>
      <w:r w:rsidR="0067538D">
        <w:rPr>
          <w:rFonts w:ascii="Garamond" w:eastAsia="Garamond" w:hAnsi="Garamond" w:cs="Garamond"/>
          <w:color w:val="000000" w:themeColor="text1"/>
        </w:rPr>
        <w:t>of corresponding</w:t>
      </w:r>
      <w:r w:rsidR="2E289E08" w:rsidRPr="468CD62B">
        <w:rPr>
          <w:rFonts w:ascii="Garamond" w:eastAsia="Garamond" w:hAnsi="Garamond" w:cs="Garamond"/>
          <w:color w:val="000000" w:themeColor="text1"/>
        </w:rPr>
        <w:t xml:space="preserve"> in-situ </w:t>
      </w:r>
      <w:r w:rsidR="0067538D">
        <w:rPr>
          <w:rFonts w:ascii="Garamond" w:eastAsia="Garamond" w:hAnsi="Garamond" w:cs="Garamond"/>
          <w:color w:val="000000" w:themeColor="text1"/>
        </w:rPr>
        <w:t xml:space="preserve">and remotely sensed </w:t>
      </w:r>
      <w:r w:rsidR="2E289E08" w:rsidRPr="468CD62B">
        <w:rPr>
          <w:rFonts w:ascii="Garamond" w:eastAsia="Garamond" w:hAnsi="Garamond" w:cs="Garamond"/>
          <w:color w:val="000000" w:themeColor="text1"/>
        </w:rPr>
        <w:t xml:space="preserve">temperature </w:t>
      </w:r>
      <w:r w:rsidR="0067538D">
        <w:rPr>
          <w:rFonts w:ascii="Garamond" w:eastAsia="Garamond" w:hAnsi="Garamond" w:cs="Garamond"/>
          <w:color w:val="000000" w:themeColor="text1"/>
        </w:rPr>
        <w:t>records</w:t>
      </w:r>
      <w:r w:rsidR="2E289E08" w:rsidRPr="4B13C87B">
        <w:rPr>
          <w:rFonts w:ascii="Garamond" w:eastAsia="Garamond" w:hAnsi="Garamond" w:cs="Garamond"/>
          <w:color w:val="000000" w:themeColor="text1"/>
        </w:rPr>
        <w:t>.</w:t>
      </w:r>
    </w:p>
    <w:p w14:paraId="1B9B6E6F" w14:textId="2AECCE7B" w:rsidR="51E28E2E" w:rsidRDefault="0985958C" w:rsidP="4F8BD759">
      <w:pPr>
        <w:pStyle w:val="NoSpacing"/>
        <w:rPr>
          <w:rFonts w:ascii="Garamond" w:eastAsia="Garamond" w:hAnsi="Garamond" w:cs="Garamond"/>
          <w:color w:val="000000" w:themeColor="text1"/>
        </w:rPr>
      </w:pPr>
      <w:r w:rsidRPr="2BE41B71">
        <w:rPr>
          <w:rFonts w:ascii="Garamond" w:eastAsia="Garamond" w:hAnsi="Garamond" w:cs="Garamond"/>
          <w:color w:val="000000" w:themeColor="text1"/>
        </w:rPr>
        <w:t xml:space="preserve"> </w:t>
      </w:r>
    </w:p>
    <w:p w14:paraId="3CD0B41C" w14:textId="62AEC17C" w:rsidR="2AEDA994" w:rsidRDefault="2BE41B71" w:rsidP="2AEDA994">
      <w:pPr>
        <w:pStyle w:val="NoSpacing"/>
        <w:rPr>
          <w:rFonts w:ascii="Garamond" w:eastAsia="Garamond" w:hAnsi="Garamond" w:cs="Garamond"/>
          <w:color w:val="000000" w:themeColor="text1"/>
        </w:rPr>
      </w:pPr>
      <w:r w:rsidRPr="2EE0DDD9">
        <w:rPr>
          <w:rFonts w:ascii="Garamond" w:eastAsia="Garamond" w:hAnsi="Garamond" w:cs="Garamond"/>
          <w:color w:val="000000" w:themeColor="text1"/>
        </w:rPr>
        <w:t>As with the chlorophyll</w:t>
      </w:r>
      <w:r w:rsidR="084E1E37" w:rsidRPr="46659CAF">
        <w:rPr>
          <w:rFonts w:ascii="Garamond" w:eastAsia="Garamond" w:hAnsi="Garamond" w:cs="Garamond"/>
          <w:color w:val="000000" w:themeColor="text1"/>
        </w:rPr>
        <w:t>-a</w:t>
      </w:r>
      <w:r w:rsidRPr="2EE0DDD9">
        <w:rPr>
          <w:rFonts w:ascii="Garamond" w:eastAsia="Garamond" w:hAnsi="Garamond" w:cs="Garamond"/>
          <w:color w:val="000000" w:themeColor="text1"/>
        </w:rPr>
        <w:t xml:space="preserve"> evaluations, </w:t>
      </w:r>
      <w:r w:rsidRPr="29572B70">
        <w:rPr>
          <w:rFonts w:ascii="Garamond" w:eastAsia="Garamond" w:hAnsi="Garamond" w:cs="Garamond"/>
          <w:color w:val="000000" w:themeColor="text1"/>
        </w:rPr>
        <w:t xml:space="preserve">temperature </w:t>
      </w:r>
      <w:r w:rsidRPr="2EE0DDD9">
        <w:rPr>
          <w:rFonts w:ascii="Garamond" w:eastAsia="Garamond" w:hAnsi="Garamond" w:cs="Garamond"/>
          <w:color w:val="000000" w:themeColor="text1"/>
        </w:rPr>
        <w:t xml:space="preserve">measurements represent one point in the </w:t>
      </w:r>
      <w:r w:rsidRPr="11D1E8BF">
        <w:rPr>
          <w:rFonts w:ascii="Garamond" w:eastAsia="Garamond" w:hAnsi="Garamond" w:cs="Garamond"/>
          <w:color w:val="000000" w:themeColor="text1"/>
        </w:rPr>
        <w:t>waterbody</w:t>
      </w:r>
      <w:r w:rsidRPr="2EE0DDD9">
        <w:rPr>
          <w:rFonts w:ascii="Garamond" w:eastAsia="Garamond" w:hAnsi="Garamond" w:cs="Garamond"/>
          <w:color w:val="000000" w:themeColor="text1"/>
        </w:rPr>
        <w:t xml:space="preserve"> whereas the </w:t>
      </w:r>
      <w:r w:rsidRPr="29572B70">
        <w:rPr>
          <w:rFonts w:ascii="Garamond" w:eastAsia="Garamond" w:hAnsi="Garamond" w:cs="Garamond"/>
          <w:color w:val="000000" w:themeColor="text1"/>
        </w:rPr>
        <w:t>remotely sensed surface temperature</w:t>
      </w:r>
      <w:r w:rsidRPr="2EE0DDD9">
        <w:rPr>
          <w:rFonts w:ascii="Garamond" w:eastAsia="Garamond" w:hAnsi="Garamond" w:cs="Garamond"/>
          <w:color w:val="000000" w:themeColor="text1"/>
        </w:rPr>
        <w:t xml:space="preserve"> represents the average </w:t>
      </w:r>
      <w:r w:rsidRPr="29572B70">
        <w:rPr>
          <w:rFonts w:ascii="Garamond" w:eastAsia="Garamond" w:hAnsi="Garamond" w:cs="Garamond"/>
          <w:color w:val="000000" w:themeColor="text1"/>
        </w:rPr>
        <w:t xml:space="preserve">temperature </w:t>
      </w:r>
      <w:r w:rsidRPr="2EE0DDD9">
        <w:rPr>
          <w:rFonts w:ascii="Garamond" w:eastAsia="Garamond" w:hAnsi="Garamond" w:cs="Garamond"/>
          <w:color w:val="000000" w:themeColor="text1"/>
        </w:rPr>
        <w:t xml:space="preserve">for the </w:t>
      </w:r>
      <w:r w:rsidRPr="11D1E8BF">
        <w:rPr>
          <w:rFonts w:ascii="Garamond" w:eastAsia="Garamond" w:hAnsi="Garamond" w:cs="Garamond"/>
          <w:color w:val="000000" w:themeColor="text1"/>
        </w:rPr>
        <w:t>waterbody.</w:t>
      </w:r>
      <w:r w:rsidRPr="29572B70">
        <w:rPr>
          <w:rFonts w:ascii="Garamond" w:eastAsia="Garamond" w:hAnsi="Garamond" w:cs="Garamond"/>
          <w:color w:val="000000" w:themeColor="text1"/>
        </w:rPr>
        <w:t xml:space="preserve"> </w:t>
      </w:r>
      <w:r w:rsidR="77D7D84A" w:rsidRPr="20510185">
        <w:rPr>
          <w:rFonts w:ascii="Garamond" w:eastAsia="Garamond" w:hAnsi="Garamond" w:cs="Garamond"/>
          <w:color w:val="000000" w:themeColor="text1"/>
        </w:rPr>
        <w:t xml:space="preserve">Oftentimes, these samples are taken at the edges of the </w:t>
      </w:r>
      <w:r w:rsidR="56D0F620" w:rsidRPr="19E1C001">
        <w:rPr>
          <w:rFonts w:ascii="Garamond" w:eastAsia="Garamond" w:hAnsi="Garamond" w:cs="Garamond"/>
          <w:color w:val="000000" w:themeColor="text1"/>
        </w:rPr>
        <w:t>waterbody</w:t>
      </w:r>
      <w:r w:rsidR="56D0F620" w:rsidRPr="76FB4576">
        <w:rPr>
          <w:rFonts w:ascii="Garamond" w:eastAsia="Garamond" w:hAnsi="Garamond" w:cs="Garamond"/>
          <w:color w:val="000000" w:themeColor="text1"/>
        </w:rPr>
        <w:t xml:space="preserve"> where temperature </w:t>
      </w:r>
      <w:r w:rsidR="56D0F620" w:rsidRPr="25F0621D">
        <w:rPr>
          <w:rFonts w:ascii="Garamond" w:eastAsia="Garamond" w:hAnsi="Garamond" w:cs="Garamond"/>
          <w:color w:val="000000" w:themeColor="text1"/>
        </w:rPr>
        <w:t xml:space="preserve">likely does not represent the average </w:t>
      </w:r>
      <w:r w:rsidR="56D0F620" w:rsidRPr="1A91BAF5">
        <w:rPr>
          <w:rFonts w:ascii="Garamond" w:eastAsia="Garamond" w:hAnsi="Garamond" w:cs="Garamond"/>
          <w:color w:val="000000" w:themeColor="text1"/>
        </w:rPr>
        <w:t>surface temperature for the entire waterbody.</w:t>
      </w:r>
      <w:r w:rsidRPr="29572B70">
        <w:rPr>
          <w:rFonts w:ascii="Garamond" w:eastAsia="Garamond" w:hAnsi="Garamond" w:cs="Garamond"/>
          <w:color w:val="000000" w:themeColor="text1"/>
        </w:rPr>
        <w:t xml:space="preserve"> </w:t>
      </w:r>
      <w:r w:rsidR="2BB76CC2" w:rsidRPr="3D128E4F">
        <w:rPr>
          <w:rFonts w:ascii="Garamond" w:eastAsia="Garamond" w:hAnsi="Garamond" w:cs="Garamond"/>
          <w:color w:val="000000" w:themeColor="text1"/>
        </w:rPr>
        <w:t xml:space="preserve">The temperature string that provided in-situ temperature measurements for Stagecoach Reservoir </w:t>
      </w:r>
      <w:r w:rsidR="2BB76CC2" w:rsidRPr="38D75184">
        <w:rPr>
          <w:rFonts w:ascii="Garamond" w:eastAsia="Garamond" w:hAnsi="Garamond" w:cs="Garamond"/>
          <w:color w:val="000000" w:themeColor="text1"/>
        </w:rPr>
        <w:t>is located beside the dam.</w:t>
      </w:r>
      <w:r w:rsidR="2BB76CC2" w:rsidRPr="3D128E4F">
        <w:rPr>
          <w:rFonts w:ascii="Garamond" w:eastAsia="Garamond" w:hAnsi="Garamond" w:cs="Garamond"/>
          <w:color w:val="000000" w:themeColor="text1"/>
        </w:rPr>
        <w:t xml:space="preserve"> This could potentially skew measurements due to the </w:t>
      </w:r>
      <w:r w:rsidR="2BB76CC2" w:rsidRPr="03C3D1E8">
        <w:rPr>
          <w:rFonts w:ascii="Garamond" w:eastAsia="Garamond" w:hAnsi="Garamond" w:cs="Garamond"/>
          <w:color w:val="000000" w:themeColor="text1"/>
        </w:rPr>
        <w:t xml:space="preserve">dam </w:t>
      </w:r>
      <w:r w:rsidR="2BB76CC2" w:rsidRPr="0CFB1D9D">
        <w:rPr>
          <w:rFonts w:ascii="Garamond" w:eastAsia="Garamond" w:hAnsi="Garamond" w:cs="Garamond"/>
          <w:color w:val="000000" w:themeColor="text1"/>
        </w:rPr>
        <w:t xml:space="preserve">outflow causing turnover in the water </w:t>
      </w:r>
      <w:r w:rsidR="2BB76CC2" w:rsidRPr="21797CAF">
        <w:rPr>
          <w:rFonts w:ascii="Garamond" w:eastAsia="Garamond" w:hAnsi="Garamond" w:cs="Garamond"/>
          <w:color w:val="000000" w:themeColor="text1"/>
        </w:rPr>
        <w:t>column.</w:t>
      </w:r>
      <w:r w:rsidR="084E1E37" w:rsidRPr="7B41C283">
        <w:rPr>
          <w:rFonts w:ascii="Garamond" w:eastAsia="Garamond" w:hAnsi="Garamond" w:cs="Garamond"/>
          <w:color w:val="000000" w:themeColor="text1"/>
        </w:rPr>
        <w:t xml:space="preserve"> </w:t>
      </w:r>
      <w:r w:rsidR="1046F926" w:rsidRPr="6905BF84">
        <w:rPr>
          <w:rFonts w:ascii="Garamond" w:eastAsia="Garamond" w:hAnsi="Garamond" w:cs="Garamond"/>
          <w:color w:val="000000" w:themeColor="text1"/>
        </w:rPr>
        <w:t>However,</w:t>
      </w:r>
      <w:r w:rsidR="1046F926" w:rsidRPr="65CCEFD2">
        <w:rPr>
          <w:rFonts w:ascii="Garamond" w:eastAsia="Garamond" w:hAnsi="Garamond" w:cs="Garamond"/>
          <w:color w:val="000000" w:themeColor="text1"/>
        </w:rPr>
        <w:t xml:space="preserve"> the</w:t>
      </w:r>
      <w:r w:rsidR="1046F926" w:rsidRPr="531105AF">
        <w:rPr>
          <w:rFonts w:ascii="Garamond" w:eastAsia="Garamond" w:hAnsi="Garamond" w:cs="Garamond"/>
          <w:color w:val="000000" w:themeColor="text1"/>
        </w:rPr>
        <w:t xml:space="preserve"> impressive</w:t>
      </w:r>
      <w:r w:rsidR="1046F926" w:rsidRPr="6905BF84">
        <w:rPr>
          <w:rFonts w:ascii="Garamond" w:eastAsia="Garamond" w:hAnsi="Garamond" w:cs="Garamond"/>
          <w:color w:val="000000" w:themeColor="text1"/>
        </w:rPr>
        <w:t xml:space="preserve"> fit of the model </w:t>
      </w:r>
      <w:r w:rsidR="1046F926" w:rsidRPr="44010E9F">
        <w:rPr>
          <w:rFonts w:ascii="Garamond" w:eastAsia="Garamond" w:hAnsi="Garamond" w:cs="Garamond"/>
          <w:color w:val="000000" w:themeColor="text1"/>
        </w:rPr>
        <w:t xml:space="preserve">is highlighted by the </w:t>
      </w:r>
      <w:r w:rsidR="1BE2A00F" w:rsidRPr="48AFEAC8">
        <w:rPr>
          <w:rFonts w:ascii="Garamond" w:eastAsia="Garamond" w:hAnsi="Garamond" w:cs="Garamond"/>
          <w:color w:val="000000" w:themeColor="text1"/>
        </w:rPr>
        <w:t>R</w:t>
      </w:r>
      <w:r w:rsidR="1046F926" w:rsidRPr="44010E9F">
        <w:rPr>
          <w:rFonts w:ascii="Garamond" w:eastAsia="Garamond" w:hAnsi="Garamond" w:cs="Garamond"/>
          <w:color w:val="000000" w:themeColor="text1"/>
        </w:rPr>
        <w:t>-squared</w:t>
      </w:r>
      <w:r w:rsidR="1046F926" w:rsidRPr="7EE150FC">
        <w:rPr>
          <w:rFonts w:ascii="Garamond" w:eastAsia="Garamond" w:hAnsi="Garamond" w:cs="Garamond"/>
          <w:color w:val="000000" w:themeColor="text1"/>
        </w:rPr>
        <w:t xml:space="preserve"> value and the P-value. </w:t>
      </w:r>
      <w:r w:rsidR="1046F926" w:rsidRPr="1907C77B">
        <w:rPr>
          <w:rFonts w:ascii="Garamond" w:eastAsia="Garamond" w:hAnsi="Garamond" w:cs="Garamond"/>
          <w:color w:val="000000" w:themeColor="text1"/>
        </w:rPr>
        <w:t xml:space="preserve">This indicates that remote sensing is a viable way </w:t>
      </w:r>
      <w:r w:rsidR="1046F926" w:rsidRPr="2C89154E">
        <w:rPr>
          <w:rFonts w:ascii="Garamond" w:eastAsia="Garamond" w:hAnsi="Garamond" w:cs="Garamond"/>
          <w:color w:val="000000" w:themeColor="text1"/>
        </w:rPr>
        <w:t xml:space="preserve">to monitor the surface temperature of </w:t>
      </w:r>
      <w:r w:rsidR="1046F926" w:rsidRPr="635C7928">
        <w:rPr>
          <w:rFonts w:ascii="Garamond" w:eastAsia="Garamond" w:hAnsi="Garamond" w:cs="Garamond"/>
          <w:color w:val="000000" w:themeColor="text1"/>
        </w:rPr>
        <w:t xml:space="preserve">waterbodies in this region. </w:t>
      </w:r>
      <w:r w:rsidR="1046F926" w:rsidRPr="15B26BD0">
        <w:rPr>
          <w:rFonts w:ascii="Garamond" w:eastAsia="Garamond" w:hAnsi="Garamond" w:cs="Garamond"/>
          <w:color w:val="000000" w:themeColor="text1"/>
        </w:rPr>
        <w:t>Although it is not perfect, it has the potential to</w:t>
      </w:r>
      <w:r w:rsidR="1046F926" w:rsidRPr="1E62C89C">
        <w:rPr>
          <w:rFonts w:ascii="Garamond" w:eastAsia="Garamond" w:hAnsi="Garamond" w:cs="Garamond"/>
          <w:color w:val="000000" w:themeColor="text1"/>
        </w:rPr>
        <w:t xml:space="preserve"> </w:t>
      </w:r>
      <w:r w:rsidR="1046F926" w:rsidRPr="59430AF9">
        <w:rPr>
          <w:rFonts w:ascii="Garamond" w:eastAsia="Garamond" w:hAnsi="Garamond" w:cs="Garamond"/>
          <w:color w:val="000000" w:themeColor="text1"/>
        </w:rPr>
        <w:t>accurately</w:t>
      </w:r>
      <w:r w:rsidR="1046F926" w:rsidRPr="15B26BD0">
        <w:rPr>
          <w:rFonts w:ascii="Garamond" w:eastAsia="Garamond" w:hAnsi="Garamond" w:cs="Garamond"/>
          <w:color w:val="000000" w:themeColor="text1"/>
        </w:rPr>
        <w:t xml:space="preserve"> monitor </w:t>
      </w:r>
      <w:r w:rsidR="1046F926" w:rsidRPr="59430AF9">
        <w:rPr>
          <w:rFonts w:ascii="Garamond" w:eastAsia="Garamond" w:hAnsi="Garamond" w:cs="Garamond"/>
          <w:color w:val="000000" w:themeColor="text1"/>
        </w:rPr>
        <w:t xml:space="preserve">trends for </w:t>
      </w:r>
      <w:r w:rsidR="1046F926" w:rsidRPr="15B26BD0">
        <w:rPr>
          <w:rFonts w:ascii="Garamond" w:eastAsia="Garamond" w:hAnsi="Garamond" w:cs="Garamond"/>
          <w:color w:val="000000" w:themeColor="text1"/>
        </w:rPr>
        <w:t xml:space="preserve">this </w:t>
      </w:r>
      <w:r w:rsidR="1046F926" w:rsidRPr="43231A0A">
        <w:rPr>
          <w:rFonts w:ascii="Garamond" w:eastAsia="Garamond" w:hAnsi="Garamond" w:cs="Garamond"/>
          <w:color w:val="000000" w:themeColor="text1"/>
        </w:rPr>
        <w:t xml:space="preserve">informative </w:t>
      </w:r>
      <w:r w:rsidR="1046F926" w:rsidRPr="15B26BD0">
        <w:rPr>
          <w:rFonts w:ascii="Garamond" w:eastAsia="Garamond" w:hAnsi="Garamond" w:cs="Garamond"/>
          <w:color w:val="000000" w:themeColor="text1"/>
        </w:rPr>
        <w:t>water quality</w:t>
      </w:r>
      <w:r w:rsidR="1046F926" w:rsidRPr="1302BFB3">
        <w:rPr>
          <w:rFonts w:ascii="Garamond" w:eastAsia="Garamond" w:hAnsi="Garamond" w:cs="Garamond"/>
          <w:color w:val="000000" w:themeColor="text1"/>
        </w:rPr>
        <w:t xml:space="preserve"> parameter </w:t>
      </w:r>
      <w:r w:rsidR="1046F926" w:rsidRPr="43231A0A">
        <w:rPr>
          <w:rFonts w:ascii="Garamond" w:eastAsia="Garamond" w:hAnsi="Garamond" w:cs="Garamond"/>
          <w:color w:val="000000" w:themeColor="text1"/>
        </w:rPr>
        <w:t xml:space="preserve">over vast </w:t>
      </w:r>
      <w:r w:rsidR="1046F926" w:rsidRPr="4385CBE2">
        <w:rPr>
          <w:rFonts w:ascii="Garamond" w:eastAsia="Garamond" w:hAnsi="Garamond" w:cs="Garamond"/>
          <w:color w:val="000000" w:themeColor="text1"/>
        </w:rPr>
        <w:t>spatial and temporal scales</w:t>
      </w:r>
      <w:r w:rsidR="1046F926" w:rsidRPr="65CCEFD2">
        <w:rPr>
          <w:rFonts w:ascii="Garamond" w:eastAsia="Garamond" w:hAnsi="Garamond" w:cs="Garamond"/>
          <w:color w:val="000000" w:themeColor="text1"/>
        </w:rPr>
        <w:t>.</w:t>
      </w:r>
    </w:p>
    <w:p w14:paraId="296BAB64" w14:textId="0EEA54FF" w:rsidR="2AEDA994" w:rsidRDefault="2AEDA994" w:rsidP="2AEDA994">
      <w:pPr>
        <w:pStyle w:val="NoSpacing"/>
        <w:rPr>
          <w:rFonts w:ascii="Garamond" w:eastAsia="Garamond" w:hAnsi="Garamond" w:cs="Garamond"/>
          <w:color w:val="000000" w:themeColor="text1"/>
        </w:rPr>
      </w:pPr>
    </w:p>
    <w:p w14:paraId="4CAA6672" w14:textId="59C32BB5" w:rsidR="0C500835" w:rsidRDefault="009367D2" w:rsidP="101292F4">
      <w:pPr>
        <w:pStyle w:val="NoSpacing"/>
        <w:jc w:val="center"/>
      </w:pPr>
      <w:r>
        <w:rPr>
          <w:noProof/>
        </w:rPr>
        <w:lastRenderedPageBreak/>
        <w:drawing>
          <wp:inline distT="0" distB="0" distL="0" distR="0" wp14:anchorId="443E10F5" wp14:editId="01C8CAA1">
            <wp:extent cx="3590925" cy="2828975"/>
            <wp:effectExtent l="0" t="0" r="0" b="0"/>
            <wp:docPr id="9"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t="5509"/>
                    <a:stretch>
                      <a:fillRect/>
                    </a:stretch>
                  </pic:blipFill>
                  <pic:spPr>
                    <a:xfrm>
                      <a:off x="0" y="0"/>
                      <a:ext cx="3590925" cy="2828975"/>
                    </a:xfrm>
                    <a:prstGeom prst="rect">
                      <a:avLst/>
                    </a:prstGeom>
                  </pic:spPr>
                </pic:pic>
              </a:graphicData>
            </a:graphic>
          </wp:inline>
        </w:drawing>
      </w:r>
    </w:p>
    <w:p w14:paraId="767E2E9F" w14:textId="4AAE4E23" w:rsidR="51E28E2E" w:rsidRDefault="51E28E2E" w:rsidP="1907C77B">
      <w:pPr>
        <w:pStyle w:val="NoSpacing"/>
        <w:jc w:val="center"/>
      </w:pPr>
    </w:p>
    <w:p w14:paraId="30D9AED6" w14:textId="5CF50A34" w:rsidR="0C028D43" w:rsidRDefault="01F82EDC" w:rsidP="1907C77B">
      <w:pPr>
        <w:pStyle w:val="NoSpacing"/>
        <w:jc w:val="center"/>
        <w:rPr>
          <w:rFonts w:ascii="Garamond" w:eastAsia="Garamond" w:hAnsi="Garamond" w:cs="Garamond"/>
        </w:rPr>
      </w:pPr>
      <w:r w:rsidRPr="588D13C7">
        <w:rPr>
          <w:rFonts w:ascii="Garamond" w:eastAsia="Garamond" w:hAnsi="Garamond" w:cs="Garamond"/>
          <w:i/>
        </w:rPr>
        <w:t>Figure</w:t>
      </w:r>
      <w:r w:rsidR="62AA837E" w:rsidRPr="326D515A">
        <w:rPr>
          <w:rFonts w:ascii="Garamond" w:eastAsia="Garamond" w:hAnsi="Garamond" w:cs="Garamond"/>
          <w:i/>
          <w:iCs/>
        </w:rPr>
        <w:t xml:space="preserve"> 4</w:t>
      </w:r>
      <w:r w:rsidR="40238C24" w:rsidRPr="326D515A">
        <w:rPr>
          <w:rFonts w:ascii="Garamond" w:eastAsia="Garamond" w:hAnsi="Garamond" w:cs="Garamond"/>
          <w:i/>
          <w:iCs/>
        </w:rPr>
        <w:t>.</w:t>
      </w:r>
      <w:r w:rsidR="7F3B395E" w:rsidRPr="1EF922EF">
        <w:rPr>
          <w:rFonts w:ascii="Garamond" w:eastAsia="Garamond" w:hAnsi="Garamond" w:cs="Garamond"/>
        </w:rPr>
        <w:t xml:space="preserve"> </w:t>
      </w:r>
      <w:r w:rsidR="44C49945" w:rsidRPr="1EF922EF">
        <w:rPr>
          <w:rFonts w:ascii="Garamond" w:eastAsia="Garamond" w:hAnsi="Garamond" w:cs="Garamond"/>
        </w:rPr>
        <w:t xml:space="preserve">Evaluation plot </w:t>
      </w:r>
      <w:r w:rsidR="44C49945" w:rsidRPr="6ECE228A">
        <w:rPr>
          <w:rFonts w:ascii="Garamond" w:eastAsia="Garamond" w:hAnsi="Garamond" w:cs="Garamond"/>
        </w:rPr>
        <w:t>displaying</w:t>
      </w:r>
      <w:r w:rsidR="44C49945" w:rsidRPr="1EF922EF">
        <w:rPr>
          <w:rFonts w:ascii="Garamond" w:eastAsia="Garamond" w:hAnsi="Garamond" w:cs="Garamond"/>
        </w:rPr>
        <w:t xml:space="preserve"> </w:t>
      </w:r>
      <w:r w:rsidR="44C49945" w:rsidRPr="44010E9F">
        <w:rPr>
          <w:rFonts w:ascii="Garamond" w:eastAsia="Garamond" w:hAnsi="Garamond" w:cs="Garamond"/>
        </w:rPr>
        <w:t>r</w:t>
      </w:r>
      <w:r w:rsidR="3407315B" w:rsidRPr="44010E9F">
        <w:rPr>
          <w:rFonts w:ascii="Garamond" w:eastAsia="Garamond" w:hAnsi="Garamond" w:cs="Garamond"/>
        </w:rPr>
        <w:t>emotely sensed s</w:t>
      </w:r>
      <w:r w:rsidR="3F5A885C" w:rsidRPr="44010E9F">
        <w:rPr>
          <w:rFonts w:ascii="Garamond" w:eastAsia="Garamond" w:hAnsi="Garamond" w:cs="Garamond"/>
        </w:rPr>
        <w:t xml:space="preserve">urface </w:t>
      </w:r>
      <w:r w:rsidR="3F5A885C" w:rsidRPr="7EE150FC">
        <w:rPr>
          <w:rFonts w:ascii="Garamond" w:eastAsia="Garamond" w:hAnsi="Garamond" w:cs="Garamond"/>
        </w:rPr>
        <w:t xml:space="preserve">temperature </w:t>
      </w:r>
      <w:r w:rsidR="3F5A885C" w:rsidRPr="44010E9F">
        <w:rPr>
          <w:rFonts w:ascii="Garamond" w:eastAsia="Garamond" w:hAnsi="Garamond" w:cs="Garamond"/>
        </w:rPr>
        <w:t xml:space="preserve">in </w:t>
      </w:r>
      <w:r w:rsidR="3F5A885C" w:rsidRPr="6905BF84">
        <w:rPr>
          <w:rFonts w:ascii="Garamond" w:eastAsia="Garamond" w:hAnsi="Garamond" w:cs="Garamond"/>
        </w:rPr>
        <w:t>degrees Celsius</w:t>
      </w:r>
      <w:r w:rsidR="3F5A885C" w:rsidRPr="7EE150FC">
        <w:rPr>
          <w:rFonts w:ascii="Garamond" w:eastAsia="Garamond" w:hAnsi="Garamond" w:cs="Garamond"/>
        </w:rPr>
        <w:t xml:space="preserve"> versus</w:t>
      </w:r>
      <w:r w:rsidR="6731977A" w:rsidRPr="1EF922EF">
        <w:rPr>
          <w:rFonts w:ascii="Garamond" w:eastAsia="Garamond" w:hAnsi="Garamond" w:cs="Garamond"/>
        </w:rPr>
        <w:t xml:space="preserve"> in-situ </w:t>
      </w:r>
      <w:r w:rsidR="04CDB53E" w:rsidRPr="1EF922EF">
        <w:rPr>
          <w:rFonts w:ascii="Garamond" w:eastAsia="Garamond" w:hAnsi="Garamond" w:cs="Garamond"/>
        </w:rPr>
        <w:t>surface temperature</w:t>
      </w:r>
      <w:r w:rsidR="4D423713" w:rsidRPr="1EF922EF">
        <w:rPr>
          <w:rFonts w:ascii="Garamond" w:eastAsia="Garamond" w:hAnsi="Garamond" w:cs="Garamond"/>
        </w:rPr>
        <w:t xml:space="preserve"> </w:t>
      </w:r>
      <w:r w:rsidR="4D423713" w:rsidRPr="7EE150FC">
        <w:rPr>
          <w:rFonts w:ascii="Garamond" w:eastAsia="Garamond" w:hAnsi="Garamond" w:cs="Garamond"/>
        </w:rPr>
        <w:t xml:space="preserve">in </w:t>
      </w:r>
      <w:r w:rsidR="4D423713" w:rsidRPr="6905BF84">
        <w:rPr>
          <w:rFonts w:ascii="Garamond" w:eastAsia="Garamond" w:hAnsi="Garamond" w:cs="Garamond"/>
        </w:rPr>
        <w:t>degrees Celsius</w:t>
      </w:r>
      <w:r w:rsidR="4D423713" w:rsidRPr="1907C77B">
        <w:rPr>
          <w:rFonts w:ascii="Garamond" w:eastAsia="Garamond" w:hAnsi="Garamond" w:cs="Garamond"/>
        </w:rPr>
        <w:t xml:space="preserve"> to </w:t>
      </w:r>
      <w:r w:rsidR="4D423713" w:rsidRPr="2C89154E">
        <w:rPr>
          <w:rFonts w:ascii="Garamond" w:eastAsia="Garamond" w:hAnsi="Garamond" w:cs="Garamond"/>
        </w:rPr>
        <w:t xml:space="preserve">evaluate the validity of remotely sensed </w:t>
      </w:r>
      <w:r w:rsidR="4D423713" w:rsidRPr="635C7928">
        <w:rPr>
          <w:rFonts w:ascii="Garamond" w:eastAsia="Garamond" w:hAnsi="Garamond" w:cs="Garamond"/>
        </w:rPr>
        <w:t xml:space="preserve">water </w:t>
      </w:r>
      <w:r w:rsidR="4D423713" w:rsidRPr="2C89154E">
        <w:rPr>
          <w:rFonts w:ascii="Garamond" w:eastAsia="Garamond" w:hAnsi="Garamond" w:cs="Garamond"/>
        </w:rPr>
        <w:t>temperature</w:t>
      </w:r>
      <w:r w:rsidR="19D8E3BC" w:rsidRPr="2C89154E">
        <w:rPr>
          <w:rFonts w:ascii="Garamond" w:eastAsia="Garamond" w:hAnsi="Garamond" w:cs="Garamond"/>
        </w:rPr>
        <w:t>.</w:t>
      </w:r>
    </w:p>
    <w:p w14:paraId="4FD18E6E" w14:textId="1DFBBACB" w:rsidR="4169B88C" w:rsidRDefault="4169B88C" w:rsidP="4169B88C">
      <w:pPr>
        <w:pStyle w:val="NoSpacing"/>
        <w:rPr>
          <w:rFonts w:ascii="Garamond" w:eastAsia="Garamond" w:hAnsi="Garamond" w:cs="Garamond"/>
        </w:rPr>
      </w:pPr>
    </w:p>
    <w:p w14:paraId="01BEF4CA" w14:textId="2D95096A" w:rsidR="1318E14C" w:rsidRDefault="557B25F3" w:rsidP="39A49727">
      <w:pPr>
        <w:pStyle w:val="NoSpacing"/>
      </w:pPr>
      <w:r w:rsidRPr="557B25F3">
        <w:rPr>
          <w:rFonts w:ascii="Garamond" w:hAnsi="Garamond"/>
          <w:b/>
          <w:bCs/>
          <w:i/>
          <w:iCs/>
        </w:rPr>
        <w:t>4.2 Time-Series Plots</w:t>
      </w:r>
    </w:p>
    <w:p w14:paraId="50430AB9" w14:textId="3D7999F9" w:rsidR="0D4FE598" w:rsidRDefault="557B25F3" w:rsidP="2AC9EFC6">
      <w:pPr>
        <w:pStyle w:val="NoSpacing"/>
        <w:rPr>
          <w:rFonts w:ascii="Garamond" w:eastAsia="Garamond" w:hAnsi="Garamond" w:cs="Garamond"/>
        </w:rPr>
      </w:pPr>
      <w:r w:rsidRPr="557B25F3">
        <w:rPr>
          <w:rFonts w:ascii="Garamond" w:eastAsia="Garamond" w:hAnsi="Garamond" w:cs="Garamond"/>
        </w:rPr>
        <w:t xml:space="preserve">Figure </w:t>
      </w:r>
      <w:r w:rsidR="2B0CFF38" w:rsidRPr="01BBFC13">
        <w:rPr>
          <w:rFonts w:ascii="Garamond" w:eastAsia="Garamond" w:hAnsi="Garamond" w:cs="Garamond"/>
        </w:rPr>
        <w:t>5</w:t>
      </w:r>
      <w:r w:rsidRPr="557B25F3">
        <w:rPr>
          <w:rFonts w:ascii="Garamond" w:eastAsia="Garamond" w:hAnsi="Garamond" w:cs="Garamond"/>
        </w:rPr>
        <w:t xml:space="preserve"> shows </w:t>
      </w:r>
      <w:r w:rsidR="2B0CFF38" w:rsidRPr="21E94A5E">
        <w:rPr>
          <w:rFonts w:ascii="Garamond" w:eastAsia="Garamond" w:hAnsi="Garamond" w:cs="Garamond"/>
        </w:rPr>
        <w:t xml:space="preserve">June through October yearly average time-series plots of </w:t>
      </w:r>
      <w:r w:rsidR="2B0CFF38" w:rsidRPr="343B923D">
        <w:rPr>
          <w:rFonts w:ascii="Garamond" w:eastAsia="Garamond" w:hAnsi="Garamond" w:cs="Garamond"/>
        </w:rPr>
        <w:t xml:space="preserve">GBR for </w:t>
      </w:r>
      <w:r w:rsidR="2B0CFF38" w:rsidRPr="6A4701B6">
        <w:rPr>
          <w:rFonts w:ascii="Garamond" w:hAnsi="Garamond"/>
        </w:rPr>
        <w:t xml:space="preserve">Lake Catamount, Stagecoach Reservoir, and Steamboat Lake. </w:t>
      </w:r>
      <w:r w:rsidR="2B0CFF38" w:rsidRPr="0493527A">
        <w:rPr>
          <w:rFonts w:ascii="Garamond" w:hAnsi="Garamond"/>
        </w:rPr>
        <w:t xml:space="preserve">There are mixed trends among the </w:t>
      </w:r>
      <w:r w:rsidR="2B0CFF38" w:rsidRPr="6A0FCBD7">
        <w:rPr>
          <w:rFonts w:ascii="Garamond" w:hAnsi="Garamond"/>
        </w:rPr>
        <w:t>three</w:t>
      </w:r>
      <w:r w:rsidR="2B0CFF38" w:rsidRPr="0493527A">
        <w:rPr>
          <w:rFonts w:ascii="Garamond" w:hAnsi="Garamond"/>
        </w:rPr>
        <w:t xml:space="preserve"> waterbodies</w:t>
      </w:r>
      <w:r w:rsidR="2B0CFF38" w:rsidRPr="2DA4E1E2">
        <w:rPr>
          <w:rFonts w:ascii="Garamond" w:hAnsi="Garamond"/>
        </w:rPr>
        <w:t>.</w:t>
      </w:r>
      <w:r w:rsidR="2B0CFF38" w:rsidRPr="0493527A">
        <w:rPr>
          <w:rFonts w:ascii="Garamond" w:hAnsi="Garamond"/>
        </w:rPr>
        <w:t xml:space="preserve"> </w:t>
      </w:r>
      <w:r w:rsidR="2B0CFF38" w:rsidRPr="665B9DBD">
        <w:rPr>
          <w:rFonts w:ascii="Garamond" w:hAnsi="Garamond"/>
        </w:rPr>
        <w:t xml:space="preserve">The slope coefficients and P-values of the linear </w:t>
      </w:r>
      <w:r w:rsidR="2B0CFF38" w:rsidRPr="4E613E72">
        <w:rPr>
          <w:rFonts w:ascii="Garamond" w:hAnsi="Garamond"/>
        </w:rPr>
        <w:t>regression lines</w:t>
      </w:r>
      <w:r w:rsidR="2B0CFF38" w:rsidRPr="3EBB70EA">
        <w:rPr>
          <w:rFonts w:ascii="Garamond" w:hAnsi="Garamond"/>
        </w:rPr>
        <w:t xml:space="preserve"> </w:t>
      </w:r>
      <w:r w:rsidR="2B0CFF38" w:rsidRPr="4E613E72">
        <w:rPr>
          <w:rFonts w:ascii="Garamond" w:hAnsi="Garamond"/>
        </w:rPr>
        <w:t xml:space="preserve">show that Lake Catamount has a </w:t>
      </w:r>
      <w:r w:rsidR="2B0CFF38" w:rsidRPr="258BBC54">
        <w:rPr>
          <w:rFonts w:ascii="Garamond" w:hAnsi="Garamond"/>
        </w:rPr>
        <w:t>significant downward</w:t>
      </w:r>
      <w:r w:rsidR="2B0CFF38" w:rsidRPr="0299265F">
        <w:rPr>
          <w:rFonts w:ascii="Garamond" w:hAnsi="Garamond"/>
        </w:rPr>
        <w:t xml:space="preserve"> trend</w:t>
      </w:r>
      <w:r w:rsidR="1A26BB3D" w:rsidRPr="4A47AD0C">
        <w:rPr>
          <w:rFonts w:ascii="Garamond" w:eastAsia="Garamond" w:hAnsi="Garamond" w:cs="Garamond"/>
        </w:rPr>
        <w:t>,</w:t>
      </w:r>
      <w:r w:rsidR="0C9773F3" w:rsidRPr="0C9773F3">
        <w:rPr>
          <w:rFonts w:ascii="Garamond" w:eastAsia="Garamond" w:hAnsi="Garamond" w:cs="Garamond"/>
        </w:rPr>
        <w:t xml:space="preserve"> while Stagecoach Reservoir has an insignificant </w:t>
      </w:r>
      <w:r w:rsidR="336C7A9F" w:rsidRPr="336C7A9F">
        <w:rPr>
          <w:rFonts w:ascii="Garamond" w:eastAsia="Garamond" w:hAnsi="Garamond" w:cs="Garamond"/>
        </w:rPr>
        <w:t>upward trend</w:t>
      </w:r>
      <w:r w:rsidR="1A26BB3D" w:rsidRPr="4A47AD0C">
        <w:rPr>
          <w:rFonts w:ascii="Garamond" w:eastAsia="Garamond" w:hAnsi="Garamond" w:cs="Garamond"/>
        </w:rPr>
        <w:t>,</w:t>
      </w:r>
      <w:r w:rsidR="7E9A29AE" w:rsidRPr="7E9A29AE">
        <w:rPr>
          <w:rFonts w:ascii="Garamond" w:eastAsia="Garamond" w:hAnsi="Garamond" w:cs="Garamond"/>
        </w:rPr>
        <w:t xml:space="preserve"> </w:t>
      </w:r>
      <w:r w:rsidR="273F8622" w:rsidRPr="273F8622">
        <w:rPr>
          <w:rFonts w:ascii="Garamond" w:eastAsia="Garamond" w:hAnsi="Garamond" w:cs="Garamond"/>
        </w:rPr>
        <w:t xml:space="preserve">and Steamboat Lake has an </w:t>
      </w:r>
      <w:r w:rsidR="605D5390" w:rsidRPr="605D5390">
        <w:rPr>
          <w:rFonts w:ascii="Garamond" w:eastAsia="Garamond" w:hAnsi="Garamond" w:cs="Garamond"/>
        </w:rPr>
        <w:t>insignificant upward trend</w:t>
      </w:r>
      <w:r w:rsidR="1A26BB3D" w:rsidRPr="3EBB70EA">
        <w:rPr>
          <w:rFonts w:ascii="Garamond" w:eastAsia="Garamond" w:hAnsi="Garamond" w:cs="Garamond"/>
        </w:rPr>
        <w:t>.</w:t>
      </w:r>
      <w:r w:rsidR="65D9CF3B" w:rsidRPr="65D9CF3B">
        <w:rPr>
          <w:rFonts w:ascii="Garamond" w:eastAsia="Garamond" w:hAnsi="Garamond" w:cs="Garamond"/>
        </w:rPr>
        <w:t xml:space="preserve"> </w:t>
      </w:r>
      <w:r w:rsidR="2B0CFF38" w:rsidRPr="4E613E72">
        <w:rPr>
          <w:rFonts w:ascii="Garamond" w:hAnsi="Garamond"/>
        </w:rPr>
        <w:t>Figure</w:t>
      </w:r>
      <w:r w:rsidR="2B0CFF38" w:rsidRPr="04B9F708">
        <w:rPr>
          <w:rFonts w:ascii="Garamond" w:hAnsi="Garamond"/>
        </w:rPr>
        <w:t xml:space="preserve"> </w:t>
      </w:r>
      <w:r w:rsidR="2B0CFF38" w:rsidRPr="01BBFC13">
        <w:rPr>
          <w:rFonts w:ascii="Garamond" w:hAnsi="Garamond"/>
        </w:rPr>
        <w:t>A2</w:t>
      </w:r>
      <w:r w:rsidR="2B0CFF38" w:rsidRPr="04B9F708">
        <w:rPr>
          <w:rFonts w:ascii="Garamond" w:hAnsi="Garamond"/>
        </w:rPr>
        <w:t xml:space="preserve"> </w:t>
      </w:r>
      <w:r w:rsidR="2B0CFF38" w:rsidRPr="4BE21CA7">
        <w:rPr>
          <w:rFonts w:ascii="Garamond" w:hAnsi="Garamond"/>
        </w:rPr>
        <w:t>shows the</w:t>
      </w:r>
      <w:r w:rsidR="2B0CFF38" w:rsidRPr="04B9F708">
        <w:rPr>
          <w:rFonts w:ascii="Garamond" w:hAnsi="Garamond"/>
        </w:rPr>
        <w:t xml:space="preserve"> </w:t>
      </w:r>
      <w:r w:rsidRPr="04B9F708">
        <w:rPr>
          <w:rFonts w:ascii="Garamond" w:hAnsi="Garamond"/>
        </w:rPr>
        <w:t xml:space="preserve">underlying </w:t>
      </w:r>
      <w:r w:rsidR="2B0CFF38" w:rsidRPr="7A91DDB7">
        <w:rPr>
          <w:rFonts w:ascii="Garamond" w:hAnsi="Garamond"/>
        </w:rPr>
        <w:t>data where each point represents a single image on a specific date</w:t>
      </w:r>
      <w:r w:rsidR="2B0CFF38" w:rsidRPr="505F8DDA">
        <w:rPr>
          <w:rFonts w:ascii="Garamond" w:eastAsia="Garamond" w:hAnsi="Garamond" w:cs="Garamond"/>
        </w:rPr>
        <w:t>.</w:t>
      </w:r>
      <w:r w:rsidR="2B0CFF38" w:rsidRPr="50BAEA9F">
        <w:rPr>
          <w:rFonts w:ascii="Garamond" w:eastAsia="Garamond" w:hAnsi="Garamond" w:cs="Garamond"/>
        </w:rPr>
        <w:t xml:space="preserve"> </w:t>
      </w:r>
      <w:r w:rsidRPr="557B25F3">
        <w:rPr>
          <w:rFonts w:ascii="Garamond" w:eastAsia="Garamond" w:hAnsi="Garamond" w:cs="Garamond"/>
        </w:rPr>
        <w:t xml:space="preserve">Figure </w:t>
      </w:r>
      <w:r w:rsidR="2B0CFF38" w:rsidRPr="68C71C39">
        <w:rPr>
          <w:rFonts w:ascii="Garamond" w:eastAsia="Garamond" w:hAnsi="Garamond" w:cs="Garamond"/>
        </w:rPr>
        <w:t>A3</w:t>
      </w:r>
      <w:r w:rsidRPr="557B25F3">
        <w:rPr>
          <w:rFonts w:ascii="Garamond" w:eastAsia="Garamond" w:hAnsi="Garamond" w:cs="Garamond"/>
        </w:rPr>
        <w:t xml:space="preserve"> shows yearly average time-series plots for the other lakes of interest. </w:t>
      </w:r>
      <w:proofErr w:type="spellStart"/>
      <w:r w:rsidR="2B0CFF38" w:rsidRPr="0113245C">
        <w:rPr>
          <w:rFonts w:ascii="Garamond" w:eastAsia="Garamond" w:hAnsi="Garamond" w:cs="Garamond"/>
        </w:rPr>
        <w:t>Elkhead</w:t>
      </w:r>
      <w:proofErr w:type="spellEnd"/>
      <w:r w:rsidRPr="557B25F3">
        <w:rPr>
          <w:rFonts w:ascii="Garamond" w:eastAsia="Garamond" w:hAnsi="Garamond" w:cs="Garamond"/>
        </w:rPr>
        <w:t xml:space="preserve"> Reservoir was </w:t>
      </w:r>
      <w:r w:rsidRPr="0F147CBD">
        <w:rPr>
          <w:rFonts w:ascii="Garamond" w:eastAsia="Garamond" w:hAnsi="Garamond" w:cs="Garamond"/>
        </w:rPr>
        <w:t xml:space="preserve">excluded </w:t>
      </w:r>
      <w:r w:rsidRPr="3D726225">
        <w:rPr>
          <w:rFonts w:ascii="Garamond" w:eastAsia="Garamond" w:hAnsi="Garamond" w:cs="Garamond"/>
        </w:rPr>
        <w:t>from</w:t>
      </w:r>
      <w:r w:rsidRPr="557B25F3">
        <w:rPr>
          <w:rFonts w:ascii="Garamond" w:eastAsia="Garamond" w:hAnsi="Garamond" w:cs="Garamond"/>
        </w:rPr>
        <w:t xml:space="preserve"> these plots and all others due to issues with masking and sun glint in the imagery. There are insignificant upward trends in greenness for Dumont Lake, Sheriff Reservoir, Stillwater Reservoir, and </w:t>
      </w:r>
      <w:proofErr w:type="spellStart"/>
      <w:r w:rsidRPr="557B25F3">
        <w:rPr>
          <w:rFonts w:ascii="Garamond" w:eastAsia="Garamond" w:hAnsi="Garamond" w:cs="Garamond"/>
        </w:rPr>
        <w:t>Yamcolo</w:t>
      </w:r>
      <w:proofErr w:type="spellEnd"/>
      <w:r w:rsidRPr="557B25F3">
        <w:rPr>
          <w:rFonts w:ascii="Garamond" w:eastAsia="Garamond" w:hAnsi="Garamond" w:cs="Garamond"/>
        </w:rPr>
        <w:t xml:space="preserve"> Reservoir, and an insignificant downward trend for Fish Creek Reservoir. </w:t>
      </w:r>
      <w:r w:rsidRPr="382E8E69">
        <w:rPr>
          <w:rFonts w:ascii="Garamond" w:eastAsia="Garamond" w:hAnsi="Garamond" w:cs="Garamond"/>
        </w:rPr>
        <w:t xml:space="preserve">Figure </w:t>
      </w:r>
      <w:r w:rsidR="2B0CFF38" w:rsidRPr="290B168C">
        <w:rPr>
          <w:rFonts w:ascii="Garamond" w:eastAsia="Garamond" w:hAnsi="Garamond" w:cs="Garamond"/>
        </w:rPr>
        <w:t>A4</w:t>
      </w:r>
      <w:r w:rsidRPr="382E8E69">
        <w:rPr>
          <w:rFonts w:ascii="Garamond" w:eastAsia="Garamond" w:hAnsi="Garamond" w:cs="Garamond"/>
        </w:rPr>
        <w:t xml:space="preserve"> shows July</w:t>
      </w:r>
      <w:r w:rsidRPr="1598F527">
        <w:rPr>
          <w:rFonts w:ascii="Garamond" w:eastAsia="Garamond" w:hAnsi="Garamond" w:cs="Garamond"/>
        </w:rPr>
        <w:t xml:space="preserve"> to </w:t>
      </w:r>
      <w:r w:rsidRPr="382E8E69">
        <w:rPr>
          <w:rFonts w:ascii="Garamond" w:eastAsia="Garamond" w:hAnsi="Garamond" w:cs="Garamond"/>
        </w:rPr>
        <w:t xml:space="preserve">September yearly averages </w:t>
      </w:r>
      <w:r w:rsidR="11B1EC06" w:rsidRPr="41ABC328">
        <w:rPr>
          <w:rFonts w:ascii="Garamond" w:eastAsia="Garamond" w:hAnsi="Garamond" w:cs="Garamond"/>
        </w:rPr>
        <w:t>(as opposed to June</w:t>
      </w:r>
      <w:r w:rsidR="11B1EC06" w:rsidRPr="1598F527">
        <w:rPr>
          <w:rFonts w:ascii="Garamond" w:eastAsia="Garamond" w:hAnsi="Garamond" w:cs="Garamond"/>
        </w:rPr>
        <w:t xml:space="preserve"> to </w:t>
      </w:r>
      <w:r w:rsidR="11B1EC06" w:rsidRPr="41ABC328">
        <w:rPr>
          <w:rFonts w:ascii="Garamond" w:eastAsia="Garamond" w:hAnsi="Garamond" w:cs="Garamond"/>
        </w:rPr>
        <w:t xml:space="preserve">October yearly averages in the other plots) </w:t>
      </w:r>
      <w:r w:rsidRPr="382E8E69">
        <w:rPr>
          <w:rFonts w:ascii="Garamond" w:eastAsia="Garamond" w:hAnsi="Garamond" w:cs="Garamond"/>
        </w:rPr>
        <w:t xml:space="preserve">of GBR for </w:t>
      </w:r>
      <w:r w:rsidRPr="30DBFB7B">
        <w:rPr>
          <w:rFonts w:ascii="Garamond" w:eastAsia="Garamond" w:hAnsi="Garamond" w:cs="Garamond"/>
        </w:rPr>
        <w:t>Lake Catamount,</w:t>
      </w:r>
      <w:r w:rsidRPr="382E8E69">
        <w:rPr>
          <w:rFonts w:ascii="Garamond" w:eastAsia="Garamond" w:hAnsi="Garamond" w:cs="Garamond"/>
        </w:rPr>
        <w:t xml:space="preserve"> </w:t>
      </w:r>
      <w:r w:rsidRPr="55669893">
        <w:rPr>
          <w:rFonts w:ascii="Garamond" w:eastAsia="Garamond" w:hAnsi="Garamond" w:cs="Garamond"/>
        </w:rPr>
        <w:t xml:space="preserve">Stagecoach Reservoir, </w:t>
      </w:r>
      <w:r w:rsidRPr="30DBFB7B">
        <w:rPr>
          <w:rFonts w:ascii="Garamond" w:eastAsia="Garamond" w:hAnsi="Garamond" w:cs="Garamond"/>
        </w:rPr>
        <w:t xml:space="preserve">and </w:t>
      </w:r>
      <w:r w:rsidRPr="55669893">
        <w:rPr>
          <w:rFonts w:ascii="Garamond" w:eastAsia="Garamond" w:hAnsi="Garamond" w:cs="Garamond"/>
        </w:rPr>
        <w:t xml:space="preserve">Steamboat </w:t>
      </w:r>
      <w:r w:rsidRPr="30DBFB7B">
        <w:rPr>
          <w:rFonts w:ascii="Garamond" w:eastAsia="Garamond" w:hAnsi="Garamond" w:cs="Garamond"/>
        </w:rPr>
        <w:t xml:space="preserve">Lake. </w:t>
      </w:r>
      <w:r w:rsidRPr="29340015">
        <w:rPr>
          <w:rFonts w:ascii="Garamond" w:eastAsia="Garamond" w:hAnsi="Garamond" w:cs="Garamond"/>
        </w:rPr>
        <w:t xml:space="preserve">Averaging over </w:t>
      </w:r>
      <w:r w:rsidR="11B1EC06" w:rsidRPr="03AB41FE">
        <w:rPr>
          <w:rFonts w:ascii="Garamond" w:eastAsia="Garamond" w:hAnsi="Garamond" w:cs="Garamond"/>
        </w:rPr>
        <w:t>these</w:t>
      </w:r>
      <w:r w:rsidRPr="29340015">
        <w:rPr>
          <w:rFonts w:ascii="Garamond" w:eastAsia="Garamond" w:hAnsi="Garamond" w:cs="Garamond"/>
        </w:rPr>
        <w:t xml:space="preserve"> summer months</w:t>
      </w:r>
      <w:r w:rsidRPr="0C50941A">
        <w:rPr>
          <w:rFonts w:ascii="Garamond" w:eastAsia="Garamond" w:hAnsi="Garamond" w:cs="Garamond"/>
        </w:rPr>
        <w:t xml:space="preserve"> retained</w:t>
      </w:r>
      <w:r w:rsidRPr="65896E45">
        <w:rPr>
          <w:rFonts w:ascii="Garamond" w:eastAsia="Garamond" w:hAnsi="Garamond" w:cs="Garamond"/>
        </w:rPr>
        <w:t xml:space="preserve"> the same long-term trends while</w:t>
      </w:r>
      <w:r w:rsidRPr="29340015">
        <w:rPr>
          <w:rFonts w:ascii="Garamond" w:eastAsia="Garamond" w:hAnsi="Garamond" w:cs="Garamond"/>
        </w:rPr>
        <w:t xml:space="preserve"> actually </w:t>
      </w:r>
      <w:r w:rsidRPr="0134EAA8">
        <w:rPr>
          <w:rFonts w:ascii="Garamond" w:eastAsia="Garamond" w:hAnsi="Garamond" w:cs="Garamond"/>
        </w:rPr>
        <w:t>reducing</w:t>
      </w:r>
      <w:r w:rsidRPr="29340015">
        <w:rPr>
          <w:rFonts w:ascii="Garamond" w:eastAsia="Garamond" w:hAnsi="Garamond" w:cs="Garamond"/>
        </w:rPr>
        <w:t xml:space="preserve"> the R-</w:t>
      </w:r>
      <w:r w:rsidRPr="2BE3AC32">
        <w:rPr>
          <w:rFonts w:ascii="Garamond" w:eastAsia="Garamond" w:hAnsi="Garamond" w:cs="Garamond"/>
        </w:rPr>
        <w:t xml:space="preserve">squared values and </w:t>
      </w:r>
      <w:r w:rsidR="2B0CFF38" w:rsidRPr="669A61FB">
        <w:rPr>
          <w:rFonts w:ascii="Garamond" w:eastAsia="Garamond" w:hAnsi="Garamond" w:cs="Garamond"/>
        </w:rPr>
        <w:t>increasing</w:t>
      </w:r>
      <w:r w:rsidRPr="2BE3AC32">
        <w:rPr>
          <w:rFonts w:ascii="Garamond" w:eastAsia="Garamond" w:hAnsi="Garamond" w:cs="Garamond"/>
        </w:rPr>
        <w:t xml:space="preserve"> the </w:t>
      </w:r>
      <w:r w:rsidRPr="471669FA">
        <w:rPr>
          <w:rFonts w:ascii="Garamond" w:eastAsia="Garamond" w:hAnsi="Garamond" w:cs="Garamond"/>
        </w:rPr>
        <w:t>P</w:t>
      </w:r>
      <w:r w:rsidRPr="2BE3AC32">
        <w:rPr>
          <w:rFonts w:ascii="Garamond" w:eastAsia="Garamond" w:hAnsi="Garamond" w:cs="Garamond"/>
        </w:rPr>
        <w:t xml:space="preserve">-values for the </w:t>
      </w:r>
      <w:r w:rsidRPr="7BDF1644">
        <w:rPr>
          <w:rFonts w:ascii="Garamond" w:eastAsia="Garamond" w:hAnsi="Garamond" w:cs="Garamond"/>
        </w:rPr>
        <w:t>three</w:t>
      </w:r>
      <w:r w:rsidRPr="2BE3AC32">
        <w:rPr>
          <w:rFonts w:ascii="Garamond" w:eastAsia="Garamond" w:hAnsi="Garamond" w:cs="Garamond"/>
        </w:rPr>
        <w:t xml:space="preserve"> </w:t>
      </w:r>
      <w:r w:rsidRPr="6DF10BDF">
        <w:rPr>
          <w:rFonts w:ascii="Garamond" w:eastAsia="Garamond" w:hAnsi="Garamond" w:cs="Garamond"/>
        </w:rPr>
        <w:t>regression</w:t>
      </w:r>
      <w:r w:rsidRPr="2BE3AC32">
        <w:rPr>
          <w:rFonts w:ascii="Garamond" w:eastAsia="Garamond" w:hAnsi="Garamond" w:cs="Garamond"/>
        </w:rPr>
        <w:t xml:space="preserve"> lines. </w:t>
      </w:r>
      <w:r w:rsidRPr="3889EA33">
        <w:rPr>
          <w:rFonts w:ascii="Garamond" w:eastAsia="Garamond" w:hAnsi="Garamond" w:cs="Garamond"/>
        </w:rPr>
        <w:t>In general, the average</w:t>
      </w:r>
      <w:r w:rsidRPr="08DCB33D">
        <w:rPr>
          <w:rFonts w:ascii="Garamond" w:eastAsia="Garamond" w:hAnsi="Garamond" w:cs="Garamond"/>
        </w:rPr>
        <w:t xml:space="preserve"> </w:t>
      </w:r>
      <w:r w:rsidRPr="0B8C5F5A">
        <w:rPr>
          <w:rFonts w:ascii="Garamond" w:eastAsia="Garamond" w:hAnsi="Garamond" w:cs="Garamond"/>
        </w:rPr>
        <w:t>summer</w:t>
      </w:r>
      <w:r w:rsidRPr="3889EA33">
        <w:rPr>
          <w:rFonts w:ascii="Garamond" w:eastAsia="Garamond" w:hAnsi="Garamond" w:cs="Garamond"/>
        </w:rPr>
        <w:t xml:space="preserve"> GBR values tended to be higher than </w:t>
      </w:r>
      <w:r w:rsidRPr="08DCB33D">
        <w:rPr>
          <w:rFonts w:ascii="Garamond" w:eastAsia="Garamond" w:hAnsi="Garamond" w:cs="Garamond"/>
        </w:rPr>
        <w:t xml:space="preserve">the bloom season GBR averages. </w:t>
      </w:r>
      <w:r w:rsidRPr="0B8C5F5A">
        <w:rPr>
          <w:rFonts w:ascii="Garamond" w:eastAsia="Garamond" w:hAnsi="Garamond" w:cs="Garamond"/>
        </w:rPr>
        <w:t xml:space="preserve">This suggests that GBR is higher in the </w:t>
      </w:r>
      <w:r w:rsidRPr="0B934FC6">
        <w:rPr>
          <w:rFonts w:ascii="Garamond" w:eastAsia="Garamond" w:hAnsi="Garamond" w:cs="Garamond"/>
        </w:rPr>
        <w:t>summer months</w:t>
      </w:r>
      <w:r w:rsidR="11B1EC06" w:rsidRPr="4850EBD3">
        <w:rPr>
          <w:rFonts w:ascii="Garamond" w:eastAsia="Garamond" w:hAnsi="Garamond" w:cs="Garamond"/>
        </w:rPr>
        <w:t>.</w:t>
      </w:r>
      <w:r w:rsidRPr="1BA90EE9">
        <w:rPr>
          <w:rFonts w:ascii="Garamond" w:eastAsia="Garamond" w:hAnsi="Garamond" w:cs="Garamond"/>
        </w:rPr>
        <w:t xml:space="preserve"> </w:t>
      </w:r>
    </w:p>
    <w:p w14:paraId="7EFADCFB" w14:textId="13667BB8" w:rsidR="1318E14C" w:rsidRDefault="1318E14C" w:rsidP="557B25F3">
      <w:pPr>
        <w:pStyle w:val="NoSpacing"/>
        <w:jc w:val="center"/>
      </w:pPr>
    </w:p>
    <w:p w14:paraId="04E6FFC6" w14:textId="5D0EA063" w:rsidR="1318E14C" w:rsidRDefault="557B25F3" w:rsidP="557B25F3">
      <w:pPr>
        <w:pStyle w:val="NoSpacing"/>
        <w:jc w:val="center"/>
      </w:pPr>
      <w:r>
        <w:rPr>
          <w:noProof/>
        </w:rPr>
        <w:drawing>
          <wp:inline distT="0" distB="0" distL="0" distR="0" wp14:anchorId="26EE4606" wp14:editId="6839BC72">
            <wp:extent cx="4290934" cy="2181225"/>
            <wp:effectExtent l="0" t="0" r="0" b="0"/>
            <wp:docPr id="978905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0934" cy="2181225"/>
                    </a:xfrm>
                    <a:prstGeom prst="rect">
                      <a:avLst/>
                    </a:prstGeom>
                  </pic:spPr>
                </pic:pic>
              </a:graphicData>
            </a:graphic>
          </wp:inline>
        </w:drawing>
      </w:r>
    </w:p>
    <w:p w14:paraId="73CFB3FC" w14:textId="0E0E8DDF" w:rsidR="1318E14C" w:rsidRDefault="2F9FC05C" w:rsidP="557B25F3">
      <w:pPr>
        <w:pStyle w:val="NoSpacing"/>
        <w:jc w:val="center"/>
      </w:pPr>
      <w:r w:rsidRPr="588D13C7">
        <w:rPr>
          <w:rFonts w:ascii="Garamond" w:eastAsia="Garamond" w:hAnsi="Garamond" w:cs="Garamond"/>
          <w:i/>
        </w:rPr>
        <w:lastRenderedPageBreak/>
        <w:t xml:space="preserve">Figure </w:t>
      </w:r>
      <w:r w:rsidR="0C320B2C" w:rsidRPr="7CAA846C">
        <w:rPr>
          <w:rFonts w:ascii="Garamond" w:eastAsia="Garamond" w:hAnsi="Garamond" w:cs="Garamond"/>
          <w:i/>
          <w:iCs/>
        </w:rPr>
        <w:t>5</w:t>
      </w:r>
      <w:r w:rsidRPr="588D13C7">
        <w:rPr>
          <w:rFonts w:ascii="Garamond" w:eastAsia="Garamond" w:hAnsi="Garamond" w:cs="Garamond"/>
          <w:i/>
        </w:rPr>
        <w:t>.</w:t>
      </w:r>
      <w:r w:rsidRPr="3CFC15D7">
        <w:rPr>
          <w:rFonts w:ascii="Garamond" w:eastAsia="Garamond" w:hAnsi="Garamond" w:cs="Garamond"/>
        </w:rPr>
        <w:t xml:space="preserve"> June</w:t>
      </w:r>
      <w:r w:rsidRPr="4385CBE2">
        <w:rPr>
          <w:rFonts w:ascii="Garamond" w:eastAsia="Garamond" w:hAnsi="Garamond" w:cs="Garamond"/>
        </w:rPr>
        <w:t xml:space="preserve"> through </w:t>
      </w:r>
      <w:r w:rsidRPr="55953444">
        <w:rPr>
          <w:rFonts w:ascii="Garamond" w:eastAsia="Garamond" w:hAnsi="Garamond" w:cs="Garamond"/>
        </w:rPr>
        <w:t>October yearly averages</w:t>
      </w:r>
      <w:r w:rsidRPr="2F22DF70">
        <w:rPr>
          <w:rFonts w:ascii="Garamond" w:eastAsia="Garamond" w:hAnsi="Garamond" w:cs="Garamond"/>
        </w:rPr>
        <w:t xml:space="preserve"> of GBR for Lake Catamount (top), Stagecoach Reservoir (middle), and Steamboat Lake (bottom</w:t>
      </w:r>
      <w:r w:rsidR="0C320B2C" w:rsidRPr="02D5994B">
        <w:rPr>
          <w:rFonts w:ascii="Garamond" w:eastAsia="Garamond" w:hAnsi="Garamond" w:cs="Garamond"/>
        </w:rPr>
        <w:t>),</w:t>
      </w:r>
      <w:r w:rsidRPr="43231A0A">
        <w:rPr>
          <w:rFonts w:ascii="Garamond" w:eastAsia="Garamond" w:hAnsi="Garamond" w:cs="Garamond"/>
        </w:rPr>
        <w:t xml:space="preserve"> </w:t>
      </w:r>
      <w:r w:rsidRPr="4385CBE2">
        <w:rPr>
          <w:rFonts w:ascii="Garamond" w:eastAsia="Garamond" w:hAnsi="Garamond" w:cs="Garamond"/>
        </w:rPr>
        <w:t>exhibiting mixed trends.</w:t>
      </w:r>
    </w:p>
    <w:p w14:paraId="1C66FF9E" w14:textId="57FA67AD" w:rsidR="1318E14C" w:rsidRDefault="1318E14C" w:rsidP="557B25F3">
      <w:pPr>
        <w:pStyle w:val="NoSpacing"/>
        <w:rPr>
          <w:rFonts w:ascii="Garamond" w:hAnsi="Garamond"/>
        </w:rPr>
      </w:pPr>
    </w:p>
    <w:p w14:paraId="70041B96" w14:textId="644D3EA8" w:rsidR="1318E14C" w:rsidRDefault="557B25F3" w:rsidP="557B25F3">
      <w:pPr>
        <w:pStyle w:val="NoSpacing"/>
        <w:rPr>
          <w:rFonts w:ascii="Garamond" w:hAnsi="Garamond"/>
          <w:i/>
          <w:iCs/>
        </w:rPr>
      </w:pPr>
      <w:r w:rsidRPr="557B25F3">
        <w:rPr>
          <w:rFonts w:ascii="Garamond" w:hAnsi="Garamond"/>
        </w:rPr>
        <w:t xml:space="preserve">Figure </w:t>
      </w:r>
      <w:r w:rsidR="2B0CFF38" w:rsidRPr="0A649E2A">
        <w:rPr>
          <w:rFonts w:ascii="Garamond" w:hAnsi="Garamond"/>
        </w:rPr>
        <w:t>6</w:t>
      </w:r>
      <w:r w:rsidRPr="557B25F3">
        <w:rPr>
          <w:rFonts w:ascii="Garamond" w:hAnsi="Garamond"/>
        </w:rPr>
        <w:t xml:space="preserve"> shows time-series plots of surface temperature for Lake Catamount, Stagecoach Reservoir, and Steamboat Lake. All </w:t>
      </w:r>
      <w:r w:rsidRPr="6CAF9DE3">
        <w:rPr>
          <w:rFonts w:ascii="Garamond" w:hAnsi="Garamond"/>
        </w:rPr>
        <w:t>three</w:t>
      </w:r>
      <w:r w:rsidRPr="557B25F3">
        <w:rPr>
          <w:rFonts w:ascii="Garamond" w:hAnsi="Garamond"/>
        </w:rPr>
        <w:t xml:space="preserve"> lakes have upward trends in temperature over time, with Catamount and </w:t>
      </w:r>
      <w:r w:rsidR="2B0CFF38" w:rsidRPr="12BE4F59">
        <w:rPr>
          <w:rFonts w:ascii="Garamond" w:hAnsi="Garamond"/>
        </w:rPr>
        <w:t>Steamboat</w:t>
      </w:r>
      <w:r w:rsidRPr="557B25F3">
        <w:rPr>
          <w:rFonts w:ascii="Garamond" w:hAnsi="Garamond"/>
        </w:rPr>
        <w:t xml:space="preserve"> </w:t>
      </w:r>
      <w:r w:rsidRPr="384635D1">
        <w:rPr>
          <w:rFonts w:ascii="Garamond" w:hAnsi="Garamond"/>
        </w:rPr>
        <w:t>being</w:t>
      </w:r>
      <w:r w:rsidRPr="557B25F3">
        <w:rPr>
          <w:rFonts w:ascii="Garamond" w:hAnsi="Garamond"/>
        </w:rPr>
        <w:t xml:space="preserve"> significant. </w:t>
      </w:r>
      <w:r w:rsidR="2B0CFF38" w:rsidRPr="3EB9AA82">
        <w:rPr>
          <w:rFonts w:ascii="Garamond" w:hAnsi="Garamond"/>
        </w:rPr>
        <w:t xml:space="preserve">Figure </w:t>
      </w:r>
      <w:r w:rsidR="2B0CFF38" w:rsidRPr="502578CE">
        <w:rPr>
          <w:rFonts w:ascii="Garamond" w:hAnsi="Garamond"/>
        </w:rPr>
        <w:t>A5</w:t>
      </w:r>
      <w:r w:rsidRPr="557B25F3">
        <w:rPr>
          <w:rFonts w:ascii="Garamond" w:hAnsi="Garamond"/>
        </w:rPr>
        <w:t xml:space="preserve"> shows the underlying data for the individual images, and </w:t>
      </w:r>
      <w:r w:rsidR="2B0CFF38" w:rsidRPr="2A5CED38">
        <w:rPr>
          <w:rFonts w:ascii="Garamond" w:hAnsi="Garamond"/>
        </w:rPr>
        <w:t>Figure</w:t>
      </w:r>
      <w:r w:rsidRPr="557B25F3">
        <w:rPr>
          <w:rFonts w:ascii="Garamond" w:hAnsi="Garamond"/>
        </w:rPr>
        <w:t xml:space="preserve"> </w:t>
      </w:r>
      <w:r w:rsidR="2B0CFF38" w:rsidRPr="502578CE">
        <w:rPr>
          <w:rFonts w:ascii="Garamond" w:hAnsi="Garamond"/>
        </w:rPr>
        <w:t>A6</w:t>
      </w:r>
      <w:r w:rsidRPr="557B25F3">
        <w:rPr>
          <w:rFonts w:ascii="Garamond" w:hAnsi="Garamond"/>
        </w:rPr>
        <w:t xml:space="preserve"> shows yearly average time-series plots for the other lakes of interest</w:t>
      </w:r>
      <w:r w:rsidRPr="0A951251">
        <w:rPr>
          <w:rFonts w:ascii="Garamond" w:hAnsi="Garamond"/>
        </w:rPr>
        <w:t xml:space="preserve"> (</w:t>
      </w:r>
      <w:r w:rsidRPr="557B25F3">
        <w:rPr>
          <w:rFonts w:ascii="Garamond" w:hAnsi="Garamond"/>
        </w:rPr>
        <w:t xml:space="preserve">excluding </w:t>
      </w:r>
      <w:proofErr w:type="spellStart"/>
      <w:r w:rsidR="2B0CFF38" w:rsidRPr="0113245C">
        <w:rPr>
          <w:rFonts w:ascii="Garamond" w:hAnsi="Garamond"/>
        </w:rPr>
        <w:t>Elkhead</w:t>
      </w:r>
      <w:proofErr w:type="spellEnd"/>
      <w:r w:rsidRPr="557B25F3">
        <w:rPr>
          <w:rFonts w:ascii="Garamond" w:hAnsi="Garamond"/>
        </w:rPr>
        <w:t xml:space="preserve"> Reservoir</w:t>
      </w:r>
      <w:r w:rsidRPr="0A951251">
        <w:rPr>
          <w:rFonts w:ascii="Garamond" w:hAnsi="Garamond"/>
        </w:rPr>
        <w:t>).</w:t>
      </w:r>
      <w:r w:rsidRPr="557B25F3">
        <w:rPr>
          <w:rFonts w:ascii="Garamond" w:hAnsi="Garamond"/>
        </w:rPr>
        <w:t xml:space="preserve"> All other lakes have upward trends in temperature over time, although none are significant. </w:t>
      </w:r>
      <w:r w:rsidRPr="51F158AF">
        <w:rPr>
          <w:rFonts w:ascii="Garamond" w:hAnsi="Garamond"/>
        </w:rPr>
        <w:t>Since</w:t>
      </w:r>
      <w:r w:rsidRPr="557B25F3">
        <w:rPr>
          <w:rFonts w:ascii="Garamond" w:hAnsi="Garamond"/>
        </w:rPr>
        <w:t xml:space="preserve"> remotely sensed temperature had a strong correlation with in-situ temperature (Figure </w:t>
      </w:r>
      <w:r w:rsidRPr="1F4E828E">
        <w:rPr>
          <w:rFonts w:ascii="Garamond" w:hAnsi="Garamond"/>
        </w:rPr>
        <w:t>4</w:t>
      </w:r>
      <w:r w:rsidR="2B0CFF38" w:rsidRPr="7C49662B">
        <w:rPr>
          <w:rFonts w:ascii="Garamond" w:hAnsi="Garamond"/>
        </w:rPr>
        <w:t>),</w:t>
      </w:r>
      <w:r w:rsidRPr="557B25F3">
        <w:rPr>
          <w:rFonts w:ascii="Garamond" w:hAnsi="Garamond"/>
        </w:rPr>
        <w:t xml:space="preserve"> we </w:t>
      </w:r>
      <w:r w:rsidRPr="5B517D9E">
        <w:rPr>
          <w:rFonts w:ascii="Garamond" w:hAnsi="Garamond"/>
        </w:rPr>
        <w:t>are</w:t>
      </w:r>
      <w:r w:rsidRPr="557B25F3">
        <w:rPr>
          <w:rFonts w:ascii="Garamond" w:hAnsi="Garamond"/>
        </w:rPr>
        <w:t xml:space="preserve"> confident that lake surface temperature </w:t>
      </w:r>
      <w:r w:rsidRPr="5B517D9E">
        <w:rPr>
          <w:rFonts w:ascii="Garamond" w:hAnsi="Garamond"/>
        </w:rPr>
        <w:t>has increased over time.</w:t>
      </w:r>
      <w:r w:rsidRPr="557B25F3">
        <w:rPr>
          <w:rFonts w:ascii="Garamond" w:hAnsi="Garamond"/>
        </w:rPr>
        <w:t xml:space="preserve"> This has implications for water quality, as high temperatures are known to be conducive to </w:t>
      </w:r>
      <w:r w:rsidRPr="364163AD">
        <w:rPr>
          <w:rFonts w:ascii="Garamond" w:hAnsi="Garamond"/>
        </w:rPr>
        <w:t>HABs.</w:t>
      </w:r>
      <w:r w:rsidRPr="557B25F3">
        <w:rPr>
          <w:rFonts w:ascii="Garamond" w:hAnsi="Garamond"/>
        </w:rPr>
        <w:t xml:space="preserve"> </w:t>
      </w:r>
      <w:r w:rsidR="2B0CFF38" w:rsidRPr="340A0134">
        <w:rPr>
          <w:rFonts w:ascii="Garamond" w:hAnsi="Garamond"/>
        </w:rPr>
        <w:t>Figure A7 shows</w:t>
      </w:r>
      <w:r w:rsidRPr="557B25F3">
        <w:rPr>
          <w:rFonts w:ascii="Garamond" w:hAnsi="Garamond"/>
        </w:rPr>
        <w:t xml:space="preserve"> July</w:t>
      </w:r>
      <w:r w:rsidRPr="1F4E828E">
        <w:rPr>
          <w:rFonts w:ascii="Garamond" w:hAnsi="Garamond"/>
        </w:rPr>
        <w:t xml:space="preserve"> to </w:t>
      </w:r>
      <w:r w:rsidRPr="557B25F3">
        <w:rPr>
          <w:rFonts w:ascii="Garamond" w:hAnsi="Garamond"/>
        </w:rPr>
        <w:t xml:space="preserve">September yearly averages of surface temperature for Catamount, Stagecoach, and Steamboat. The trends are all still </w:t>
      </w:r>
      <w:proofErr w:type="gramStart"/>
      <w:r w:rsidRPr="557B25F3">
        <w:rPr>
          <w:rFonts w:ascii="Garamond" w:hAnsi="Garamond"/>
        </w:rPr>
        <w:t>upward</w:t>
      </w:r>
      <w:proofErr w:type="gramEnd"/>
      <w:r w:rsidRPr="557B25F3">
        <w:rPr>
          <w:rFonts w:ascii="Garamond" w:hAnsi="Garamond"/>
        </w:rPr>
        <w:t xml:space="preserve"> but the </w:t>
      </w:r>
      <w:r w:rsidRPr="471669FA">
        <w:rPr>
          <w:rFonts w:ascii="Garamond" w:hAnsi="Garamond"/>
        </w:rPr>
        <w:t>P</w:t>
      </w:r>
      <w:r w:rsidRPr="557B25F3">
        <w:rPr>
          <w:rFonts w:ascii="Garamond" w:hAnsi="Garamond"/>
        </w:rPr>
        <w:t xml:space="preserve">-values are much </w:t>
      </w:r>
      <w:r w:rsidRPr="0A8EB95D">
        <w:rPr>
          <w:rFonts w:ascii="Garamond" w:hAnsi="Garamond"/>
        </w:rPr>
        <w:t>higher</w:t>
      </w:r>
      <w:r w:rsidRPr="557B25F3">
        <w:rPr>
          <w:rFonts w:ascii="Garamond" w:hAnsi="Garamond"/>
        </w:rPr>
        <w:t xml:space="preserve">, which implies </w:t>
      </w:r>
      <w:r w:rsidRPr="0A8EB95D">
        <w:rPr>
          <w:rFonts w:ascii="Garamond" w:hAnsi="Garamond"/>
        </w:rPr>
        <w:t xml:space="preserve">they are significant and </w:t>
      </w:r>
      <w:r w:rsidRPr="557B25F3">
        <w:rPr>
          <w:rFonts w:ascii="Garamond" w:hAnsi="Garamond"/>
        </w:rPr>
        <w:t xml:space="preserve">that summer water temperatures are increasing significantly over time.  </w:t>
      </w:r>
    </w:p>
    <w:p w14:paraId="72272B8B" w14:textId="4207D78F" w:rsidR="1318E14C" w:rsidRDefault="557B25F3" w:rsidP="557B25F3">
      <w:pPr>
        <w:pStyle w:val="NoSpacing"/>
        <w:rPr>
          <w:rFonts w:ascii="Garamond" w:hAnsi="Garamond"/>
          <w:i/>
          <w:iCs/>
        </w:rPr>
      </w:pPr>
      <w:r w:rsidRPr="557B25F3">
        <w:rPr>
          <w:rFonts w:ascii="Garamond" w:hAnsi="Garamond"/>
        </w:rPr>
        <w:t xml:space="preserve"> </w:t>
      </w:r>
    </w:p>
    <w:p w14:paraId="2853CB07" w14:textId="1076E6FF" w:rsidR="797B2885" w:rsidRDefault="557B25F3" w:rsidP="797B2885">
      <w:pPr>
        <w:pStyle w:val="NoSpacing"/>
        <w:jc w:val="center"/>
      </w:pPr>
      <w:r>
        <w:rPr>
          <w:noProof/>
        </w:rPr>
        <w:drawing>
          <wp:inline distT="0" distB="0" distL="0" distR="0" wp14:anchorId="6A5D5B8D" wp14:editId="19963543">
            <wp:extent cx="4419600" cy="2246630"/>
            <wp:effectExtent l="0" t="0" r="0" b="0"/>
            <wp:docPr id="1031047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9600" cy="2246630"/>
                    </a:xfrm>
                    <a:prstGeom prst="rect">
                      <a:avLst/>
                    </a:prstGeom>
                  </pic:spPr>
                </pic:pic>
              </a:graphicData>
            </a:graphic>
          </wp:inline>
        </w:drawing>
      </w:r>
    </w:p>
    <w:p w14:paraId="0AFFE774" w14:textId="7BAEBEA6" w:rsidR="797B2885" w:rsidRDefault="039367C5" w:rsidP="797B2885">
      <w:pPr>
        <w:pStyle w:val="NoSpacing"/>
        <w:jc w:val="center"/>
      </w:pPr>
      <w:r w:rsidRPr="588D13C7">
        <w:rPr>
          <w:rFonts w:ascii="Garamond" w:eastAsia="Garamond" w:hAnsi="Garamond" w:cs="Garamond"/>
          <w:i/>
        </w:rPr>
        <w:t xml:space="preserve">Figure </w:t>
      </w:r>
      <w:r w:rsidR="168D42CD" w:rsidRPr="7CAA846C">
        <w:rPr>
          <w:rFonts w:ascii="Garamond" w:eastAsia="Garamond" w:hAnsi="Garamond" w:cs="Garamond"/>
          <w:i/>
          <w:iCs/>
        </w:rPr>
        <w:t>6</w:t>
      </w:r>
      <w:r w:rsidR="14C1625F" w:rsidRPr="588D13C7">
        <w:rPr>
          <w:rFonts w:ascii="Garamond" w:eastAsia="Garamond" w:hAnsi="Garamond" w:cs="Garamond"/>
          <w:i/>
        </w:rPr>
        <w:t>.</w:t>
      </w:r>
      <w:r w:rsidR="14C1625F" w:rsidRPr="14C1625F">
        <w:rPr>
          <w:rFonts w:ascii="Garamond" w:eastAsia="Garamond" w:hAnsi="Garamond" w:cs="Garamond"/>
        </w:rPr>
        <w:t xml:space="preserve"> June</w:t>
      </w:r>
      <w:r w:rsidR="14C1625F" w:rsidRPr="4385CBE2">
        <w:rPr>
          <w:rFonts w:ascii="Garamond" w:eastAsia="Garamond" w:hAnsi="Garamond" w:cs="Garamond"/>
        </w:rPr>
        <w:t xml:space="preserve"> through </w:t>
      </w:r>
      <w:r w:rsidR="14C1625F" w:rsidRPr="14C1625F">
        <w:rPr>
          <w:rFonts w:ascii="Garamond" w:eastAsia="Garamond" w:hAnsi="Garamond" w:cs="Garamond"/>
        </w:rPr>
        <w:t>October yearly averages</w:t>
      </w:r>
      <w:r w:rsidR="7463EF63" w:rsidRPr="7463EF63">
        <w:rPr>
          <w:rFonts w:ascii="Garamond" w:eastAsia="Garamond" w:hAnsi="Garamond" w:cs="Garamond"/>
        </w:rPr>
        <w:t xml:space="preserve"> of surface temperature for Lake </w:t>
      </w:r>
      <w:r w:rsidR="1A836C71" w:rsidRPr="1A836C71">
        <w:rPr>
          <w:rFonts w:ascii="Garamond" w:eastAsia="Garamond" w:hAnsi="Garamond" w:cs="Garamond"/>
        </w:rPr>
        <w:t xml:space="preserve">Catamount (top), Stagecoach </w:t>
      </w:r>
      <w:r w:rsidR="0C028D43" w:rsidRPr="0C028D43">
        <w:rPr>
          <w:rFonts w:ascii="Garamond" w:eastAsia="Garamond" w:hAnsi="Garamond" w:cs="Garamond"/>
        </w:rPr>
        <w:t xml:space="preserve">Reservoir (middle), and Steamboat </w:t>
      </w:r>
      <w:r w:rsidR="01F82EDC" w:rsidRPr="01F82EDC">
        <w:rPr>
          <w:rFonts w:ascii="Garamond" w:eastAsia="Garamond" w:hAnsi="Garamond" w:cs="Garamond"/>
        </w:rPr>
        <w:t>Lake (bottom)</w:t>
      </w:r>
      <w:r w:rsidR="01F82EDC" w:rsidRPr="4385CBE2">
        <w:rPr>
          <w:rFonts w:ascii="Garamond" w:eastAsia="Garamond" w:hAnsi="Garamond" w:cs="Garamond"/>
        </w:rPr>
        <w:t xml:space="preserve"> </w:t>
      </w:r>
      <w:r w:rsidR="01F82EDC" w:rsidRPr="65CCEFD2">
        <w:rPr>
          <w:rFonts w:ascii="Garamond" w:eastAsia="Garamond" w:hAnsi="Garamond" w:cs="Garamond"/>
        </w:rPr>
        <w:t>exhibit an increase over time.</w:t>
      </w:r>
    </w:p>
    <w:p w14:paraId="09E46CB6" w14:textId="4F784119" w:rsidR="1318E14C" w:rsidRDefault="1318E14C" w:rsidP="557B25F3">
      <w:pPr>
        <w:pStyle w:val="NoSpacing"/>
        <w:jc w:val="center"/>
      </w:pPr>
    </w:p>
    <w:p w14:paraId="008A7CEE" w14:textId="136E1BD2" w:rsidR="1318E14C" w:rsidRDefault="557B25F3" w:rsidP="557B25F3">
      <w:pPr>
        <w:pStyle w:val="NoSpacing"/>
        <w:rPr>
          <w:rFonts w:ascii="Garamond" w:hAnsi="Garamond"/>
          <w:i/>
          <w:iCs/>
        </w:rPr>
      </w:pPr>
      <w:r w:rsidRPr="557B25F3">
        <w:rPr>
          <w:rFonts w:ascii="Garamond" w:hAnsi="Garamond"/>
        </w:rPr>
        <w:t xml:space="preserve">Figures </w:t>
      </w:r>
      <w:r w:rsidRPr="0710D616">
        <w:rPr>
          <w:rFonts w:ascii="Garamond" w:hAnsi="Garamond"/>
        </w:rPr>
        <w:t>A8 and A9</w:t>
      </w:r>
      <w:r w:rsidRPr="557B25F3">
        <w:rPr>
          <w:rFonts w:ascii="Garamond" w:hAnsi="Garamond"/>
        </w:rPr>
        <w:t xml:space="preserve"> show yearly average time-series plots of AVW for all waterbodies, excluding </w:t>
      </w:r>
      <w:proofErr w:type="spellStart"/>
      <w:r w:rsidRPr="07D73AA1">
        <w:rPr>
          <w:rFonts w:ascii="Garamond" w:hAnsi="Garamond"/>
        </w:rPr>
        <w:t>Elkhead</w:t>
      </w:r>
      <w:proofErr w:type="spellEnd"/>
      <w:r w:rsidRPr="557B25F3">
        <w:rPr>
          <w:rFonts w:ascii="Garamond" w:hAnsi="Garamond"/>
        </w:rPr>
        <w:t xml:space="preserve"> Reservoir. All the lakes have downward trends over time, with Catamount, Stagecoach, Steamboat, Fish Creek, and Sheriff being significant. Generally, higher values of AVW represent red shifted waters, while lower values represent blue shifted waters (</w:t>
      </w:r>
      <w:proofErr w:type="spellStart"/>
      <w:r w:rsidRPr="557B25F3">
        <w:rPr>
          <w:rFonts w:ascii="Garamond" w:hAnsi="Garamond"/>
        </w:rPr>
        <w:t>Vandermeulen</w:t>
      </w:r>
      <w:proofErr w:type="spellEnd"/>
      <w:r w:rsidRPr="557B25F3">
        <w:rPr>
          <w:rFonts w:ascii="Garamond" w:hAnsi="Garamond"/>
        </w:rPr>
        <w:t xml:space="preserve"> et al., 2020). The plots indicate that average lake color is shifting to lower wavelengths</w:t>
      </w:r>
      <w:r w:rsidRPr="66940907">
        <w:rPr>
          <w:rFonts w:ascii="Garamond" w:hAnsi="Garamond"/>
        </w:rPr>
        <w:t>.</w:t>
      </w:r>
      <w:r w:rsidRPr="557B25F3">
        <w:rPr>
          <w:rFonts w:ascii="Garamond" w:hAnsi="Garamond"/>
        </w:rPr>
        <w:t xml:space="preserve"> Figures </w:t>
      </w:r>
      <w:r w:rsidRPr="0710D616">
        <w:rPr>
          <w:rFonts w:ascii="Garamond" w:hAnsi="Garamond"/>
        </w:rPr>
        <w:t>A10</w:t>
      </w:r>
      <w:r w:rsidRPr="557B25F3">
        <w:rPr>
          <w:rFonts w:ascii="Garamond" w:hAnsi="Garamond"/>
        </w:rPr>
        <w:t xml:space="preserve"> and </w:t>
      </w:r>
      <w:r w:rsidRPr="0710D616">
        <w:rPr>
          <w:rFonts w:ascii="Garamond" w:hAnsi="Garamond"/>
        </w:rPr>
        <w:t>A11</w:t>
      </w:r>
      <w:r w:rsidRPr="557B25F3">
        <w:rPr>
          <w:rFonts w:ascii="Garamond" w:hAnsi="Garamond"/>
        </w:rPr>
        <w:t xml:space="preserve"> show yearly average time-series plots of BWAI for all waterbodies</w:t>
      </w:r>
      <w:r w:rsidRPr="1980C2B3">
        <w:rPr>
          <w:rFonts w:ascii="Garamond" w:hAnsi="Garamond"/>
        </w:rPr>
        <w:t xml:space="preserve"> (</w:t>
      </w:r>
      <w:r w:rsidRPr="557B25F3">
        <w:rPr>
          <w:rFonts w:ascii="Garamond" w:hAnsi="Garamond"/>
        </w:rPr>
        <w:t xml:space="preserve">excluding </w:t>
      </w:r>
      <w:proofErr w:type="spellStart"/>
      <w:r w:rsidRPr="07D73AA1">
        <w:rPr>
          <w:rFonts w:ascii="Garamond" w:hAnsi="Garamond"/>
        </w:rPr>
        <w:t>Elkhead</w:t>
      </w:r>
      <w:proofErr w:type="spellEnd"/>
      <w:r w:rsidRPr="1980C2B3">
        <w:rPr>
          <w:rFonts w:ascii="Garamond" w:hAnsi="Garamond"/>
        </w:rPr>
        <w:t>).</w:t>
      </w:r>
      <w:r w:rsidRPr="557B25F3">
        <w:rPr>
          <w:rFonts w:ascii="Garamond" w:hAnsi="Garamond"/>
        </w:rPr>
        <w:t xml:space="preserve"> There are mixed trends among the waterbodies</w:t>
      </w:r>
      <w:r w:rsidRPr="6DFFEB90">
        <w:rPr>
          <w:rFonts w:ascii="Garamond" w:hAnsi="Garamond"/>
        </w:rPr>
        <w:t xml:space="preserve"> where</w:t>
      </w:r>
      <w:r w:rsidRPr="557B25F3">
        <w:rPr>
          <w:rFonts w:ascii="Garamond" w:hAnsi="Garamond"/>
        </w:rPr>
        <w:t xml:space="preserve"> Lake Catamount, Dumont, Sheriff, and </w:t>
      </w:r>
      <w:proofErr w:type="spellStart"/>
      <w:r w:rsidRPr="557B25F3">
        <w:rPr>
          <w:rFonts w:ascii="Garamond" w:hAnsi="Garamond"/>
        </w:rPr>
        <w:t>Yamcolo</w:t>
      </w:r>
      <w:proofErr w:type="spellEnd"/>
      <w:r w:rsidRPr="557B25F3">
        <w:rPr>
          <w:rFonts w:ascii="Garamond" w:hAnsi="Garamond"/>
        </w:rPr>
        <w:t xml:space="preserve"> have insignificant upward trends</w:t>
      </w:r>
      <w:r w:rsidRPr="6DFFEB90">
        <w:rPr>
          <w:rFonts w:ascii="Garamond" w:hAnsi="Garamond"/>
        </w:rPr>
        <w:t>,</w:t>
      </w:r>
      <w:r w:rsidRPr="557B25F3">
        <w:rPr>
          <w:rFonts w:ascii="Garamond" w:hAnsi="Garamond"/>
        </w:rPr>
        <w:t xml:space="preserve"> Stagecoach, Steamboat, and Fish Creek have significant downward trends</w:t>
      </w:r>
      <w:r w:rsidRPr="6DFFEB90">
        <w:rPr>
          <w:rFonts w:ascii="Garamond" w:hAnsi="Garamond"/>
        </w:rPr>
        <w:t xml:space="preserve">, and </w:t>
      </w:r>
      <w:r w:rsidRPr="557B25F3">
        <w:rPr>
          <w:rFonts w:ascii="Garamond" w:hAnsi="Garamond"/>
        </w:rPr>
        <w:t xml:space="preserve">Stillwater has an insignificant downward trend. </w:t>
      </w:r>
      <w:r w:rsidRPr="42471863">
        <w:rPr>
          <w:rFonts w:ascii="Garamond" w:hAnsi="Garamond"/>
        </w:rPr>
        <w:t>Table B</w:t>
      </w:r>
      <w:r w:rsidR="00946B1C">
        <w:rPr>
          <w:rFonts w:ascii="Garamond" w:hAnsi="Garamond"/>
        </w:rPr>
        <w:t>5</w:t>
      </w:r>
      <w:r w:rsidRPr="6DFFEB90">
        <w:rPr>
          <w:rFonts w:ascii="Garamond" w:hAnsi="Garamond"/>
        </w:rPr>
        <w:t xml:space="preserve"> (Appendix B)</w:t>
      </w:r>
      <w:r w:rsidRPr="42471863">
        <w:rPr>
          <w:rFonts w:ascii="Garamond" w:hAnsi="Garamond"/>
        </w:rPr>
        <w:t xml:space="preserve"> shows that</w:t>
      </w:r>
      <w:r w:rsidRPr="6DFFEB90">
        <w:rPr>
          <w:rFonts w:ascii="Garamond" w:hAnsi="Garamond"/>
        </w:rPr>
        <w:t>,</w:t>
      </w:r>
      <w:r w:rsidRPr="42471863">
        <w:rPr>
          <w:rFonts w:ascii="Garamond" w:hAnsi="Garamond"/>
        </w:rPr>
        <w:t xml:space="preserve"> overall</w:t>
      </w:r>
      <w:r w:rsidRPr="566DAF5E">
        <w:rPr>
          <w:rFonts w:ascii="Garamond" w:hAnsi="Garamond"/>
        </w:rPr>
        <w:t xml:space="preserve">, the trends are mixed and </w:t>
      </w:r>
      <w:r w:rsidRPr="77B68887">
        <w:rPr>
          <w:rFonts w:ascii="Garamond" w:hAnsi="Garamond"/>
        </w:rPr>
        <w:t>do</w:t>
      </w:r>
      <w:r w:rsidRPr="661E5431">
        <w:rPr>
          <w:rFonts w:ascii="Garamond" w:hAnsi="Garamond"/>
        </w:rPr>
        <w:t xml:space="preserve"> not</w:t>
      </w:r>
      <w:r w:rsidRPr="566DAF5E">
        <w:rPr>
          <w:rFonts w:ascii="Garamond" w:hAnsi="Garamond"/>
        </w:rPr>
        <w:t xml:space="preserve"> </w:t>
      </w:r>
      <w:r w:rsidRPr="6DFFEB90">
        <w:rPr>
          <w:rFonts w:ascii="Garamond" w:hAnsi="Garamond"/>
        </w:rPr>
        <w:t xml:space="preserve">have </w:t>
      </w:r>
      <w:r w:rsidRPr="566DAF5E">
        <w:rPr>
          <w:rFonts w:ascii="Garamond" w:hAnsi="Garamond"/>
        </w:rPr>
        <w:t xml:space="preserve">any clear </w:t>
      </w:r>
      <w:r w:rsidRPr="4E005048">
        <w:rPr>
          <w:rFonts w:ascii="Garamond" w:hAnsi="Garamond"/>
        </w:rPr>
        <w:t xml:space="preserve">patterns </w:t>
      </w:r>
      <w:r w:rsidRPr="24C12BE6">
        <w:rPr>
          <w:rFonts w:ascii="Garamond" w:hAnsi="Garamond"/>
        </w:rPr>
        <w:t xml:space="preserve">or associations. </w:t>
      </w:r>
    </w:p>
    <w:p w14:paraId="0E03B535" w14:textId="0A2372A2" w:rsidR="1318E14C" w:rsidRDefault="1318E14C" w:rsidP="557B25F3">
      <w:pPr>
        <w:pStyle w:val="NoSpacing"/>
        <w:rPr>
          <w:rFonts w:ascii="Garamond" w:hAnsi="Garamond"/>
        </w:rPr>
      </w:pPr>
    </w:p>
    <w:p w14:paraId="22F1B826" w14:textId="7B0446F5" w:rsidR="1318E14C" w:rsidRDefault="557B25F3" w:rsidP="557B25F3">
      <w:pPr>
        <w:pStyle w:val="NoSpacing"/>
        <w:rPr>
          <w:rFonts w:ascii="Garamond" w:hAnsi="Garamond"/>
        </w:rPr>
      </w:pPr>
      <w:r w:rsidRPr="557B25F3">
        <w:rPr>
          <w:rFonts w:ascii="Garamond" w:hAnsi="Garamond"/>
        </w:rPr>
        <w:t xml:space="preserve">There were a number of errors and uncertainties associated with the time-series plots. Overall, the </w:t>
      </w:r>
      <w:r w:rsidRPr="0D29F7E2">
        <w:rPr>
          <w:rFonts w:ascii="Garamond" w:hAnsi="Garamond"/>
        </w:rPr>
        <w:t>limited</w:t>
      </w:r>
      <w:r w:rsidRPr="557B25F3">
        <w:rPr>
          <w:rFonts w:ascii="Garamond" w:hAnsi="Garamond"/>
        </w:rPr>
        <w:t xml:space="preserve"> </w:t>
      </w:r>
      <w:r w:rsidRPr="46FFDFA0">
        <w:rPr>
          <w:rFonts w:ascii="Garamond" w:hAnsi="Garamond"/>
        </w:rPr>
        <w:t xml:space="preserve">amount </w:t>
      </w:r>
      <w:r w:rsidRPr="557B25F3">
        <w:rPr>
          <w:rFonts w:ascii="Garamond" w:hAnsi="Garamond"/>
        </w:rPr>
        <w:t xml:space="preserve">of in-situ validation data made it difficult to interpret or draw firm conclusions from them. </w:t>
      </w:r>
      <w:r w:rsidRPr="31E6440C">
        <w:rPr>
          <w:rFonts w:ascii="Garamond" w:hAnsi="Garamond"/>
        </w:rPr>
        <w:t>The measures of interest</w:t>
      </w:r>
      <w:r w:rsidRPr="557B25F3">
        <w:rPr>
          <w:rFonts w:ascii="Garamond" w:hAnsi="Garamond"/>
        </w:rPr>
        <w:t xml:space="preserve"> changed over time, but without the ability to correlate </w:t>
      </w:r>
      <w:r w:rsidRPr="31E6440C">
        <w:rPr>
          <w:rFonts w:ascii="Garamond" w:hAnsi="Garamond"/>
        </w:rPr>
        <w:t>them</w:t>
      </w:r>
      <w:r w:rsidRPr="557B25F3">
        <w:rPr>
          <w:rFonts w:ascii="Garamond" w:hAnsi="Garamond"/>
        </w:rPr>
        <w:t xml:space="preserve"> with known water quality </w:t>
      </w:r>
      <w:r w:rsidRPr="31E6440C">
        <w:rPr>
          <w:rFonts w:ascii="Garamond" w:hAnsi="Garamond"/>
        </w:rPr>
        <w:t xml:space="preserve">parameters </w:t>
      </w:r>
      <w:r w:rsidRPr="557B25F3">
        <w:rPr>
          <w:rFonts w:ascii="Garamond" w:hAnsi="Garamond"/>
        </w:rPr>
        <w:t xml:space="preserve">such as chlorophyll-a, it </w:t>
      </w:r>
      <w:r w:rsidRPr="6C85FFB0">
        <w:rPr>
          <w:rFonts w:ascii="Garamond" w:hAnsi="Garamond"/>
        </w:rPr>
        <w:t xml:space="preserve">is unclear if </w:t>
      </w:r>
      <w:r w:rsidRPr="31E6440C">
        <w:rPr>
          <w:rFonts w:ascii="Garamond" w:hAnsi="Garamond"/>
        </w:rPr>
        <w:t xml:space="preserve">these trends were </w:t>
      </w:r>
      <w:r w:rsidRPr="557B25F3">
        <w:rPr>
          <w:rFonts w:ascii="Garamond" w:hAnsi="Garamond"/>
        </w:rPr>
        <w:t xml:space="preserve">related to </w:t>
      </w:r>
      <w:r w:rsidRPr="15C3A518">
        <w:rPr>
          <w:rFonts w:ascii="Garamond" w:hAnsi="Garamond"/>
        </w:rPr>
        <w:t>HABs.</w:t>
      </w:r>
      <w:r w:rsidRPr="557B25F3">
        <w:rPr>
          <w:rFonts w:ascii="Garamond" w:hAnsi="Garamond"/>
        </w:rPr>
        <w:t xml:space="preserve"> </w:t>
      </w:r>
      <w:r w:rsidR="5D674F2D" w:rsidRPr="77820321">
        <w:rPr>
          <w:rFonts w:ascii="Garamond" w:hAnsi="Garamond"/>
        </w:rPr>
        <w:t>However, with</w:t>
      </w:r>
      <w:r w:rsidRPr="4C14D9E6">
        <w:rPr>
          <w:rFonts w:ascii="Garamond" w:hAnsi="Garamond"/>
        </w:rPr>
        <w:t xml:space="preserve"> remotely sensed surface</w:t>
      </w:r>
      <w:r w:rsidRPr="06361188">
        <w:rPr>
          <w:rFonts w:ascii="Garamond" w:hAnsi="Garamond"/>
        </w:rPr>
        <w:t xml:space="preserve"> temperature</w:t>
      </w:r>
      <w:r w:rsidRPr="4C14D9E6">
        <w:rPr>
          <w:rFonts w:ascii="Garamond" w:hAnsi="Garamond"/>
        </w:rPr>
        <w:t>,</w:t>
      </w:r>
      <w:r w:rsidRPr="557B25F3">
        <w:rPr>
          <w:rFonts w:ascii="Garamond" w:hAnsi="Garamond"/>
        </w:rPr>
        <w:t xml:space="preserve"> we can confidently say </w:t>
      </w:r>
      <w:r w:rsidRPr="31E6440C">
        <w:rPr>
          <w:rFonts w:ascii="Garamond" w:hAnsi="Garamond"/>
        </w:rPr>
        <w:t xml:space="preserve">that it </w:t>
      </w:r>
      <w:r w:rsidRPr="557B25F3">
        <w:rPr>
          <w:rFonts w:ascii="Garamond" w:hAnsi="Garamond"/>
        </w:rPr>
        <w:t>has increased in all lakes over time</w:t>
      </w:r>
      <w:r w:rsidRPr="06361188">
        <w:rPr>
          <w:rFonts w:ascii="Garamond" w:hAnsi="Garamond"/>
        </w:rPr>
        <w:t xml:space="preserve"> due to its strong correlation with in-situ temperature.</w:t>
      </w:r>
      <w:r w:rsidR="5D674F2D" w:rsidRPr="06AB228F">
        <w:rPr>
          <w:rFonts w:ascii="Garamond" w:hAnsi="Garamond"/>
        </w:rPr>
        <w:t xml:space="preserve"> </w:t>
      </w:r>
      <w:r w:rsidRPr="00A0594B">
        <w:rPr>
          <w:rFonts w:ascii="Garamond" w:hAnsi="Garamond"/>
        </w:rPr>
        <w:t>Potential errors</w:t>
      </w:r>
      <w:r w:rsidRPr="11CE53E5">
        <w:rPr>
          <w:rFonts w:ascii="Garamond" w:hAnsi="Garamond"/>
        </w:rPr>
        <w:t xml:space="preserve"> and </w:t>
      </w:r>
      <w:r w:rsidRPr="00A0594B">
        <w:rPr>
          <w:rFonts w:ascii="Garamond" w:hAnsi="Garamond"/>
        </w:rPr>
        <w:t>issues</w:t>
      </w:r>
      <w:r w:rsidRPr="557B25F3">
        <w:rPr>
          <w:rFonts w:ascii="Garamond" w:hAnsi="Garamond"/>
        </w:rPr>
        <w:t xml:space="preserve"> associated with the time-series data were caused by imperfect masking, static GBR thresholds, static shapefiles,</w:t>
      </w:r>
      <w:r w:rsidRPr="702B8176">
        <w:rPr>
          <w:rFonts w:ascii="Garamond" w:hAnsi="Garamond"/>
        </w:rPr>
        <w:t xml:space="preserve"> </w:t>
      </w:r>
      <w:r w:rsidRPr="557B25F3">
        <w:rPr>
          <w:rFonts w:ascii="Garamond" w:hAnsi="Garamond"/>
        </w:rPr>
        <w:t>averaging pixel values across each lake</w:t>
      </w:r>
      <w:r w:rsidRPr="0A007E3A">
        <w:rPr>
          <w:rFonts w:ascii="Garamond" w:hAnsi="Garamond"/>
        </w:rPr>
        <w:t xml:space="preserve">, </w:t>
      </w:r>
      <w:r w:rsidRPr="1071217F">
        <w:rPr>
          <w:rFonts w:ascii="Garamond" w:hAnsi="Garamond"/>
        </w:rPr>
        <w:t xml:space="preserve">and the use of Landsat 7 </w:t>
      </w:r>
      <w:r w:rsidRPr="434587AE">
        <w:rPr>
          <w:rFonts w:ascii="Garamond" w:hAnsi="Garamond"/>
        </w:rPr>
        <w:t xml:space="preserve">ETM+ imagery </w:t>
      </w:r>
      <w:r w:rsidRPr="11904D62">
        <w:rPr>
          <w:rFonts w:ascii="Garamond" w:hAnsi="Garamond"/>
        </w:rPr>
        <w:t>for the years 2012 to 2021.</w:t>
      </w:r>
      <w:r w:rsidR="003B03FB">
        <w:rPr>
          <w:rFonts w:ascii="Garamond" w:hAnsi="Garamond"/>
        </w:rPr>
        <w:t xml:space="preserve"> </w:t>
      </w:r>
      <w:r w:rsidRPr="32C64AF7">
        <w:rPr>
          <w:rFonts w:ascii="Garamond" w:hAnsi="Garamond"/>
        </w:rPr>
        <w:t>While masking clouds</w:t>
      </w:r>
      <w:r w:rsidRPr="4100DD08">
        <w:rPr>
          <w:rFonts w:ascii="Garamond" w:hAnsi="Garamond"/>
        </w:rPr>
        <w:t>,</w:t>
      </w:r>
      <w:r w:rsidRPr="32C64AF7">
        <w:rPr>
          <w:rFonts w:ascii="Garamond" w:hAnsi="Garamond"/>
        </w:rPr>
        <w:t xml:space="preserve"> it was</w:t>
      </w:r>
      <w:r w:rsidRPr="15E09AD0">
        <w:rPr>
          <w:rFonts w:ascii="Garamond" w:hAnsi="Garamond"/>
        </w:rPr>
        <w:t xml:space="preserve"> inevitable that some cloudy pixels failed to be masked out in </w:t>
      </w:r>
      <w:r w:rsidR="00946B1C">
        <w:rPr>
          <w:rFonts w:ascii="Garamond" w:hAnsi="Garamond"/>
        </w:rPr>
        <w:t xml:space="preserve">a </w:t>
      </w:r>
      <w:r w:rsidR="5347B5C5" w:rsidRPr="48AFEAC8">
        <w:rPr>
          <w:rFonts w:ascii="Garamond" w:hAnsi="Garamond"/>
        </w:rPr>
        <w:t>few</w:t>
      </w:r>
      <w:r w:rsidRPr="15E09AD0">
        <w:rPr>
          <w:rFonts w:ascii="Garamond" w:hAnsi="Garamond"/>
        </w:rPr>
        <w:t xml:space="preserve"> images, which </w:t>
      </w:r>
      <w:r w:rsidRPr="0931D7D1">
        <w:rPr>
          <w:rFonts w:ascii="Garamond" w:hAnsi="Garamond"/>
        </w:rPr>
        <w:t xml:space="preserve">led to erroneously high values for GBR, temperature, and our other measures of interest. </w:t>
      </w:r>
      <w:r w:rsidRPr="4A47AD0C">
        <w:rPr>
          <w:rFonts w:ascii="Garamond" w:hAnsi="Garamond"/>
        </w:rPr>
        <w:t>We</w:t>
      </w:r>
      <w:r w:rsidRPr="0931D7D1">
        <w:rPr>
          <w:rFonts w:ascii="Garamond" w:hAnsi="Garamond"/>
        </w:rPr>
        <w:t xml:space="preserve"> addressed this by applying GBR thresholds to our time</w:t>
      </w:r>
      <w:r w:rsidR="5347B5C5" w:rsidRPr="7B66960E">
        <w:rPr>
          <w:rFonts w:ascii="Garamond" w:hAnsi="Garamond"/>
        </w:rPr>
        <w:t>-</w:t>
      </w:r>
      <w:r w:rsidRPr="0931D7D1">
        <w:rPr>
          <w:rFonts w:ascii="Garamond" w:hAnsi="Garamond"/>
        </w:rPr>
        <w:t>series data</w:t>
      </w:r>
      <w:r w:rsidR="5347B5C5" w:rsidRPr="7B66960E">
        <w:rPr>
          <w:rFonts w:ascii="Garamond" w:hAnsi="Garamond"/>
        </w:rPr>
        <w:t>,</w:t>
      </w:r>
      <w:r w:rsidRPr="0931D7D1">
        <w:rPr>
          <w:rFonts w:ascii="Garamond" w:hAnsi="Garamond"/>
        </w:rPr>
        <w:t xml:space="preserve"> which removed images with unnaturally high GBR values</w:t>
      </w:r>
      <w:r w:rsidRPr="4A47AD0C">
        <w:rPr>
          <w:rFonts w:ascii="Garamond" w:hAnsi="Garamond"/>
        </w:rPr>
        <w:t xml:space="preserve"> (see 3.4.1).</w:t>
      </w:r>
      <w:r w:rsidRPr="0931D7D1">
        <w:rPr>
          <w:rFonts w:ascii="Garamond" w:hAnsi="Garamond"/>
        </w:rPr>
        <w:t xml:space="preserve"> </w:t>
      </w:r>
      <w:r w:rsidRPr="06361188">
        <w:rPr>
          <w:rFonts w:ascii="Garamond" w:hAnsi="Garamond"/>
        </w:rPr>
        <w:t xml:space="preserve">This removed many </w:t>
      </w:r>
      <w:r w:rsidRPr="06361188">
        <w:rPr>
          <w:rFonts w:ascii="Garamond" w:hAnsi="Garamond"/>
        </w:rPr>
        <w:lastRenderedPageBreak/>
        <w:t xml:space="preserve">images with </w:t>
      </w:r>
      <w:r w:rsidRPr="401611DB">
        <w:rPr>
          <w:rFonts w:ascii="Garamond" w:hAnsi="Garamond"/>
        </w:rPr>
        <w:t>erroneous</w:t>
      </w:r>
      <w:r w:rsidRPr="06361188">
        <w:rPr>
          <w:rFonts w:ascii="Garamond" w:hAnsi="Garamond"/>
        </w:rPr>
        <w:t xml:space="preserve"> values, but not all of them</w:t>
      </w:r>
      <w:r w:rsidRPr="401611DB">
        <w:rPr>
          <w:rFonts w:ascii="Garamond" w:hAnsi="Garamond"/>
        </w:rPr>
        <w:t xml:space="preserve">, mainly because the thresholds were static. </w:t>
      </w:r>
      <w:r w:rsidRPr="0F3ECC24">
        <w:rPr>
          <w:rFonts w:ascii="Garamond" w:hAnsi="Garamond"/>
        </w:rPr>
        <w:t xml:space="preserve">Additional errors were introduced by clipping our </w:t>
      </w:r>
      <w:r w:rsidRPr="4C2B7192">
        <w:rPr>
          <w:rFonts w:ascii="Garamond" w:hAnsi="Garamond"/>
        </w:rPr>
        <w:t>satellite images to a static shapefile</w:t>
      </w:r>
      <w:r w:rsidR="5347B5C5" w:rsidRPr="7B66960E">
        <w:rPr>
          <w:rFonts w:ascii="Garamond" w:hAnsi="Garamond"/>
        </w:rPr>
        <w:t>.</w:t>
      </w:r>
      <w:r w:rsidRPr="4C2B7192">
        <w:rPr>
          <w:rFonts w:ascii="Garamond" w:hAnsi="Garamond"/>
        </w:rPr>
        <w:t xml:space="preserve"> Since we covered such a long time period, </w:t>
      </w:r>
      <w:r w:rsidRPr="429DB7A9">
        <w:rPr>
          <w:rFonts w:ascii="Garamond" w:hAnsi="Garamond"/>
        </w:rPr>
        <w:t xml:space="preserve">the extent of </w:t>
      </w:r>
      <w:r w:rsidRPr="4C2B7192">
        <w:rPr>
          <w:rFonts w:ascii="Garamond" w:hAnsi="Garamond"/>
        </w:rPr>
        <w:t>some of</w:t>
      </w:r>
      <w:r w:rsidRPr="429DB7A9">
        <w:rPr>
          <w:rFonts w:ascii="Garamond" w:hAnsi="Garamond"/>
        </w:rPr>
        <w:t xml:space="preserve"> the lakes changed historically. This could not be accommodated by our static shapefile, which </w:t>
      </w:r>
      <w:r w:rsidRPr="41935D0A">
        <w:rPr>
          <w:rFonts w:ascii="Garamond" w:hAnsi="Garamond"/>
        </w:rPr>
        <w:t>led to the inclusion of land pixels and exclusion of usable water pixels in some images. The inclusion of land pixels could lead to erroneous values for GBR</w:t>
      </w:r>
      <w:r w:rsidRPr="53A79E66">
        <w:rPr>
          <w:rFonts w:ascii="Garamond" w:hAnsi="Garamond"/>
        </w:rPr>
        <w:t xml:space="preserve">, </w:t>
      </w:r>
      <w:r w:rsidR="5347B5C5" w:rsidRPr="35612922">
        <w:rPr>
          <w:rFonts w:ascii="Garamond" w:hAnsi="Garamond"/>
        </w:rPr>
        <w:t>temperature</w:t>
      </w:r>
      <w:r w:rsidRPr="53A79E66">
        <w:rPr>
          <w:rFonts w:ascii="Garamond" w:hAnsi="Garamond"/>
        </w:rPr>
        <w:t xml:space="preserve">, and other measures. We also calculated our measures of interest by averaging all the pixel values within the extent of each waterbody. </w:t>
      </w:r>
      <w:r w:rsidRPr="695C8B50">
        <w:rPr>
          <w:rFonts w:ascii="Garamond" w:hAnsi="Garamond"/>
        </w:rPr>
        <w:t xml:space="preserve">This process may have missed some of the algae </w:t>
      </w:r>
      <w:bookmarkStart w:id="3" w:name="_Int_Pjfvvlc1"/>
      <w:r w:rsidRPr="695C8B50">
        <w:rPr>
          <w:rFonts w:ascii="Garamond" w:hAnsi="Garamond"/>
        </w:rPr>
        <w:t>signal</w:t>
      </w:r>
      <w:bookmarkEnd w:id="3"/>
      <w:r w:rsidRPr="695C8B50">
        <w:rPr>
          <w:rFonts w:ascii="Garamond" w:hAnsi="Garamond"/>
        </w:rPr>
        <w:t xml:space="preserve"> across the lake in each image. Algae </w:t>
      </w:r>
      <w:r w:rsidR="00D9741D">
        <w:rPr>
          <w:rFonts w:ascii="Garamond" w:hAnsi="Garamond"/>
        </w:rPr>
        <w:t>are</w:t>
      </w:r>
      <w:r w:rsidRPr="695C8B50">
        <w:rPr>
          <w:rFonts w:ascii="Garamond" w:hAnsi="Garamond"/>
        </w:rPr>
        <w:t xml:space="preserve"> generally concentrated in specific areas of the </w:t>
      </w:r>
      <w:r w:rsidRPr="0AA7357A">
        <w:rPr>
          <w:rFonts w:ascii="Garamond" w:hAnsi="Garamond"/>
        </w:rPr>
        <w:t xml:space="preserve">lake (Figure </w:t>
      </w:r>
      <w:r w:rsidRPr="1CA93707">
        <w:rPr>
          <w:rFonts w:ascii="Garamond" w:hAnsi="Garamond"/>
        </w:rPr>
        <w:t>7</w:t>
      </w:r>
      <w:r w:rsidRPr="0AA7357A">
        <w:rPr>
          <w:rFonts w:ascii="Garamond" w:hAnsi="Garamond"/>
        </w:rPr>
        <w:t xml:space="preserve">), </w:t>
      </w:r>
      <w:r w:rsidRPr="407A574A">
        <w:rPr>
          <w:rFonts w:ascii="Garamond" w:hAnsi="Garamond"/>
        </w:rPr>
        <w:t>and</w:t>
      </w:r>
      <w:r w:rsidRPr="0AA7357A">
        <w:rPr>
          <w:rFonts w:ascii="Garamond" w:hAnsi="Garamond"/>
        </w:rPr>
        <w:t xml:space="preserve"> this might not </w:t>
      </w:r>
      <w:r w:rsidRPr="407A574A">
        <w:rPr>
          <w:rFonts w:ascii="Garamond" w:hAnsi="Garamond"/>
        </w:rPr>
        <w:t>be detected</w:t>
      </w:r>
      <w:r w:rsidRPr="0AA7357A">
        <w:rPr>
          <w:rFonts w:ascii="Garamond" w:hAnsi="Garamond"/>
        </w:rPr>
        <w:t xml:space="preserve"> well by averaging all pixel values. </w:t>
      </w:r>
      <w:r w:rsidRPr="64A793CC">
        <w:rPr>
          <w:rFonts w:ascii="Garamond" w:hAnsi="Garamond"/>
        </w:rPr>
        <w:t xml:space="preserve">It’s also important to </w:t>
      </w:r>
      <w:r w:rsidR="5347B5C5" w:rsidRPr="0F521D9E">
        <w:rPr>
          <w:rFonts w:ascii="Garamond" w:hAnsi="Garamond"/>
        </w:rPr>
        <w:t>note</w:t>
      </w:r>
      <w:r w:rsidRPr="64A793CC">
        <w:rPr>
          <w:rFonts w:ascii="Garamond" w:hAnsi="Garamond"/>
        </w:rPr>
        <w:t xml:space="preserve"> that </w:t>
      </w:r>
      <w:r w:rsidR="5347B5C5" w:rsidRPr="0F521D9E">
        <w:rPr>
          <w:rFonts w:ascii="Garamond" w:hAnsi="Garamond"/>
        </w:rPr>
        <w:t>the</w:t>
      </w:r>
      <w:r w:rsidRPr="64A793CC">
        <w:rPr>
          <w:rFonts w:ascii="Garamond" w:hAnsi="Garamond"/>
        </w:rPr>
        <w:t xml:space="preserve"> Landsat 7 ETM+ imagery </w:t>
      </w:r>
      <w:r w:rsidRPr="48C0A198">
        <w:rPr>
          <w:rFonts w:ascii="Garamond" w:hAnsi="Garamond"/>
        </w:rPr>
        <w:t>was</w:t>
      </w:r>
      <w:r w:rsidRPr="64A793CC">
        <w:rPr>
          <w:rFonts w:ascii="Garamond" w:hAnsi="Garamond"/>
        </w:rPr>
        <w:t xml:space="preserve"> affected by the scan line corrector error</w:t>
      </w:r>
      <w:r w:rsidR="5347B5C5" w:rsidRPr="111C1A71">
        <w:rPr>
          <w:rFonts w:ascii="Garamond" w:hAnsi="Garamond"/>
        </w:rPr>
        <w:t xml:space="preserve"> and resulted in</w:t>
      </w:r>
      <w:r w:rsidRPr="12C312F7">
        <w:rPr>
          <w:rFonts w:ascii="Garamond" w:hAnsi="Garamond"/>
        </w:rPr>
        <w:t xml:space="preserve"> all </w:t>
      </w:r>
      <w:r w:rsidRPr="24DEDC37">
        <w:rPr>
          <w:rFonts w:ascii="Garamond" w:hAnsi="Garamond"/>
        </w:rPr>
        <w:t>images</w:t>
      </w:r>
      <w:r w:rsidRPr="12C312F7">
        <w:rPr>
          <w:rFonts w:ascii="Garamond" w:hAnsi="Garamond"/>
        </w:rPr>
        <w:t xml:space="preserve"> </w:t>
      </w:r>
      <w:r w:rsidRPr="7D8F2A45">
        <w:rPr>
          <w:rFonts w:ascii="Garamond" w:hAnsi="Garamond"/>
        </w:rPr>
        <w:t xml:space="preserve">from 2012 to 2021 </w:t>
      </w:r>
      <w:r w:rsidR="00820A41">
        <w:rPr>
          <w:rFonts w:ascii="Garamond" w:hAnsi="Garamond"/>
        </w:rPr>
        <w:t>containing</w:t>
      </w:r>
      <w:r w:rsidRPr="6E3F664A">
        <w:rPr>
          <w:rFonts w:ascii="Garamond" w:hAnsi="Garamond"/>
        </w:rPr>
        <w:t xml:space="preserve"> </w:t>
      </w:r>
      <w:r w:rsidR="00D9741D">
        <w:rPr>
          <w:rFonts w:ascii="Garamond" w:hAnsi="Garamond"/>
        </w:rPr>
        <w:t>fewer</w:t>
      </w:r>
      <w:r w:rsidRPr="6E3F664A">
        <w:rPr>
          <w:rFonts w:ascii="Garamond" w:hAnsi="Garamond"/>
        </w:rPr>
        <w:t xml:space="preserve"> </w:t>
      </w:r>
      <w:r w:rsidRPr="6F885EE4">
        <w:rPr>
          <w:rFonts w:ascii="Garamond" w:hAnsi="Garamond"/>
        </w:rPr>
        <w:t xml:space="preserve">pixels </w:t>
      </w:r>
      <w:r w:rsidRPr="474AAB7C">
        <w:rPr>
          <w:rFonts w:ascii="Garamond" w:hAnsi="Garamond"/>
        </w:rPr>
        <w:t xml:space="preserve">for </w:t>
      </w:r>
      <w:r w:rsidR="5347B5C5" w:rsidRPr="111C1A71">
        <w:rPr>
          <w:rFonts w:ascii="Garamond" w:hAnsi="Garamond"/>
        </w:rPr>
        <w:t xml:space="preserve">use in </w:t>
      </w:r>
      <w:r w:rsidRPr="474AAB7C">
        <w:rPr>
          <w:rFonts w:ascii="Garamond" w:hAnsi="Garamond"/>
        </w:rPr>
        <w:t>analysis</w:t>
      </w:r>
      <w:r w:rsidRPr="6848103E">
        <w:rPr>
          <w:rFonts w:ascii="Garamond" w:hAnsi="Garamond"/>
        </w:rPr>
        <w:t xml:space="preserve"> </w:t>
      </w:r>
      <w:r w:rsidRPr="1CA93707">
        <w:rPr>
          <w:rFonts w:ascii="Garamond" w:hAnsi="Garamond"/>
        </w:rPr>
        <w:t xml:space="preserve">(Figure </w:t>
      </w:r>
      <w:r w:rsidRPr="4A9D7A2B">
        <w:rPr>
          <w:rFonts w:ascii="Garamond" w:hAnsi="Garamond"/>
        </w:rPr>
        <w:t>A12).</w:t>
      </w:r>
    </w:p>
    <w:p w14:paraId="66A2C4AF" w14:textId="0DB8B47E" w:rsidR="72EA9CBA" w:rsidRDefault="72EA9CBA" w:rsidP="72EA9CBA">
      <w:pPr>
        <w:pStyle w:val="NoSpacing"/>
        <w:rPr>
          <w:rFonts w:ascii="Garamond" w:hAnsi="Garamond"/>
        </w:rPr>
      </w:pPr>
    </w:p>
    <w:p w14:paraId="43A92692" w14:textId="659F07C9" w:rsidR="1318E14C" w:rsidRDefault="01C049B2" w:rsidP="17100EA0">
      <w:pPr>
        <w:pStyle w:val="NoSpacing"/>
        <w:rPr>
          <w:rFonts w:ascii="Garamond" w:eastAsia="Gungsuh" w:hAnsi="Garamond" w:cs="Gungsuh"/>
          <w:b/>
          <w:bCs/>
          <w:i/>
          <w:iCs/>
        </w:rPr>
      </w:pPr>
      <w:r w:rsidRPr="17100EA0">
        <w:rPr>
          <w:rFonts w:ascii="Garamond" w:eastAsia="Gungsuh" w:hAnsi="Garamond" w:cs="Gungsuh"/>
          <w:b/>
          <w:bCs/>
          <w:i/>
          <w:iCs/>
        </w:rPr>
        <w:t>4.3 Change Maps</w:t>
      </w:r>
    </w:p>
    <w:p w14:paraId="64057741" w14:textId="1D649396" w:rsidR="1318E14C" w:rsidRDefault="007B708D" w:rsidP="61AAC539">
      <w:pPr>
        <w:pStyle w:val="NoSpacing"/>
        <w:rPr>
          <w:rFonts w:ascii="Garamond" w:eastAsia="Gungsuh" w:hAnsi="Garamond" w:cs="Gungsuh"/>
        </w:rPr>
      </w:pPr>
      <w:r>
        <w:rPr>
          <w:rFonts w:ascii="Garamond" w:eastAsia="Gungsuh" w:hAnsi="Garamond" w:cs="Gungsuh"/>
        </w:rPr>
        <w:t>In change maps</w:t>
      </w:r>
      <w:r w:rsidR="557B25F3" w:rsidRPr="557B25F3">
        <w:rPr>
          <w:rFonts w:ascii="Garamond" w:eastAsia="Gungsuh" w:hAnsi="Garamond" w:cs="Gungsuh"/>
        </w:rPr>
        <w:t xml:space="preserve">, the stark contrast between </w:t>
      </w:r>
      <w:r w:rsidR="557B25F3" w:rsidRPr="15C3A518">
        <w:rPr>
          <w:rFonts w:ascii="Garamond" w:eastAsia="Gungsuh" w:hAnsi="Garamond" w:cs="Gungsuh"/>
        </w:rPr>
        <w:t>HAB</w:t>
      </w:r>
      <w:r w:rsidR="557B25F3" w:rsidRPr="557B25F3">
        <w:rPr>
          <w:rFonts w:ascii="Garamond" w:eastAsia="Gungsuh" w:hAnsi="Garamond" w:cs="Gungsuh"/>
        </w:rPr>
        <w:t xml:space="preserve"> presence and absence can be observed, especially when examining the greenness columns</w:t>
      </w:r>
      <w:r>
        <w:rPr>
          <w:rFonts w:ascii="Garamond" w:eastAsia="Gungsuh" w:hAnsi="Garamond" w:cs="Gungsuh"/>
        </w:rPr>
        <w:t xml:space="preserve"> (Figure 7)</w:t>
      </w:r>
      <w:r w:rsidR="557B25F3" w:rsidRPr="557B25F3">
        <w:rPr>
          <w:rFonts w:ascii="Garamond" w:eastAsia="Gungsuh" w:hAnsi="Garamond" w:cs="Gungsuh"/>
        </w:rPr>
        <w:t xml:space="preserve">. This </w:t>
      </w:r>
      <w:r>
        <w:rPr>
          <w:rFonts w:ascii="Garamond" w:eastAsia="Gungsuh" w:hAnsi="Garamond" w:cs="Gungsuh"/>
        </w:rPr>
        <w:t>aligns with</w:t>
      </w:r>
      <w:r w:rsidR="557B25F3" w:rsidRPr="557B25F3">
        <w:rPr>
          <w:rFonts w:ascii="Garamond" w:eastAsia="Gungsuh" w:hAnsi="Garamond" w:cs="Gungsuh"/>
        </w:rPr>
        <w:t xml:space="preserve"> greenness being a known indicator of </w:t>
      </w:r>
      <w:r w:rsidR="557B25F3" w:rsidRPr="15C3A518">
        <w:rPr>
          <w:rFonts w:ascii="Garamond" w:eastAsia="Gungsuh" w:hAnsi="Garamond" w:cs="Gungsuh"/>
        </w:rPr>
        <w:t>HABs</w:t>
      </w:r>
      <w:r w:rsidR="557B25F3" w:rsidRPr="557B25F3">
        <w:rPr>
          <w:rFonts w:ascii="Garamond" w:eastAsia="Gungsuh" w:hAnsi="Garamond" w:cs="Gungsuh"/>
        </w:rPr>
        <w:t xml:space="preserve"> (</w:t>
      </w:r>
      <w:r w:rsidR="557B25F3" w:rsidRPr="2E092175">
        <w:rPr>
          <w:rFonts w:ascii="Garamond" w:eastAsia="Gungsuh" w:hAnsi="Garamond" w:cs="Gungsuh"/>
        </w:rPr>
        <w:t>Zhao et al., 2020).</w:t>
      </w:r>
      <w:r w:rsidR="557B25F3" w:rsidRPr="557B25F3">
        <w:rPr>
          <w:rFonts w:ascii="Garamond" w:eastAsia="Gungsuh" w:hAnsi="Garamond" w:cs="Gungsuh"/>
        </w:rPr>
        <w:t xml:space="preserve"> Additionally, a </w:t>
      </w:r>
      <w:r w:rsidR="557B25F3" w:rsidRPr="557B25F3">
        <w:rPr>
          <w:rFonts w:ascii="Garamond" w:eastAsia="Garamond" w:hAnsi="Garamond" w:cs="Garamond"/>
        </w:rPr>
        <w:t xml:space="preserve">trend can be observed between the extent of algae seen in the BWAI columns when compared to the warmer zones exhibited in the temperature columns. The </w:t>
      </w:r>
      <w:r w:rsidR="00AB124A">
        <w:rPr>
          <w:rFonts w:ascii="Garamond" w:eastAsia="Garamond" w:hAnsi="Garamond" w:cs="Garamond"/>
        </w:rPr>
        <w:t>true color imagery</w:t>
      </w:r>
      <w:r w:rsidR="557B25F3" w:rsidRPr="557B25F3">
        <w:rPr>
          <w:rFonts w:ascii="Garamond" w:eastAsia="Garamond" w:hAnsi="Garamond" w:cs="Garamond"/>
        </w:rPr>
        <w:t xml:space="preserve"> was also consistent with the algae visualized by the BWAI; however, </w:t>
      </w:r>
      <w:r w:rsidR="00AB124A">
        <w:rPr>
          <w:rFonts w:ascii="Garamond" w:eastAsia="Garamond" w:hAnsi="Garamond" w:cs="Garamond"/>
        </w:rPr>
        <w:t>true color imagery</w:t>
      </w:r>
      <w:r w:rsidR="557B25F3" w:rsidRPr="557B25F3">
        <w:rPr>
          <w:rFonts w:ascii="Garamond" w:eastAsia="Garamond" w:hAnsi="Garamond" w:cs="Garamond"/>
        </w:rPr>
        <w:t xml:space="preserve"> can also display vegetation that does not identify as algae, hence the significance of including the BWAI column</w:t>
      </w:r>
      <w:r w:rsidR="557B25F3" w:rsidRPr="6BB3C1DF">
        <w:rPr>
          <w:rFonts w:ascii="Garamond" w:eastAsia="Garamond" w:hAnsi="Garamond" w:cs="Garamond"/>
        </w:rPr>
        <w:t xml:space="preserve"> to differentiate between vegetation and algae.</w:t>
      </w:r>
      <w:r w:rsidR="557B25F3" w:rsidRPr="557B25F3">
        <w:rPr>
          <w:rFonts w:ascii="Garamond" w:eastAsia="Garamond" w:hAnsi="Garamond" w:cs="Garamond"/>
        </w:rPr>
        <w:t xml:space="preserve"> Greenness also seemed to correlate with temperature, with more green shown in areas that appeared brighter, or warmer, in the temperature index images. </w:t>
      </w:r>
      <w:r w:rsidR="557B25F3" w:rsidRPr="64F046D3">
        <w:rPr>
          <w:rFonts w:ascii="Garamond" w:eastAsia="Garamond" w:hAnsi="Garamond" w:cs="Garamond"/>
        </w:rPr>
        <w:t xml:space="preserve">This is expected since we know that algae </w:t>
      </w:r>
      <w:r w:rsidR="00D9741D">
        <w:rPr>
          <w:rFonts w:ascii="Garamond" w:eastAsia="Garamond" w:hAnsi="Garamond" w:cs="Garamond"/>
        </w:rPr>
        <w:t>are</w:t>
      </w:r>
      <w:r w:rsidR="557B25F3" w:rsidRPr="6D4E6350">
        <w:rPr>
          <w:rFonts w:ascii="Garamond" w:eastAsia="Garamond" w:hAnsi="Garamond" w:cs="Garamond"/>
        </w:rPr>
        <w:t xml:space="preserve"> more likely</w:t>
      </w:r>
      <w:r w:rsidR="557B25F3" w:rsidRPr="64F046D3">
        <w:rPr>
          <w:rFonts w:ascii="Garamond" w:eastAsia="Garamond" w:hAnsi="Garamond" w:cs="Garamond"/>
        </w:rPr>
        <w:t xml:space="preserve"> to bloom in higher temperature waters and greenness has been connected with </w:t>
      </w:r>
      <w:r w:rsidR="557B25F3" w:rsidRPr="0CE9034D">
        <w:rPr>
          <w:rFonts w:ascii="Garamond" w:eastAsia="Garamond" w:hAnsi="Garamond" w:cs="Garamond"/>
        </w:rPr>
        <w:t xml:space="preserve">algae. </w:t>
      </w:r>
    </w:p>
    <w:p w14:paraId="4D0ED904" w14:textId="2F01EB1B" w:rsidR="1318E14C" w:rsidRDefault="1318E14C" w:rsidP="61AAC539">
      <w:pPr>
        <w:pStyle w:val="NoSpacing"/>
        <w:rPr>
          <w:rFonts w:ascii="Garamond" w:eastAsia="Garamond" w:hAnsi="Garamond" w:cs="Garamond"/>
        </w:rPr>
      </w:pPr>
    </w:p>
    <w:p w14:paraId="29705FA2" w14:textId="359AEC6D" w:rsidR="1318E14C" w:rsidRDefault="557B25F3" w:rsidP="40B84FAC">
      <w:pPr>
        <w:pStyle w:val="NoSpacing"/>
        <w:rPr>
          <w:rFonts w:ascii="Garamond" w:eastAsia="Gungsuh" w:hAnsi="Garamond" w:cs="Gungsuh"/>
        </w:rPr>
      </w:pPr>
      <w:r w:rsidRPr="61AAC539">
        <w:rPr>
          <w:rFonts w:ascii="Garamond" w:eastAsia="Garamond" w:hAnsi="Garamond" w:cs="Garamond"/>
        </w:rPr>
        <w:t xml:space="preserve">In Figure </w:t>
      </w:r>
      <w:r w:rsidRPr="67785690">
        <w:rPr>
          <w:rFonts w:ascii="Garamond" w:eastAsia="Garamond" w:hAnsi="Garamond" w:cs="Garamond"/>
        </w:rPr>
        <w:t>A15</w:t>
      </w:r>
      <w:r w:rsidRPr="61AAC539">
        <w:rPr>
          <w:rFonts w:ascii="Garamond" w:eastAsia="Garamond" w:hAnsi="Garamond" w:cs="Garamond"/>
        </w:rPr>
        <w:t xml:space="preserve">, the trends of Stagecoach Reservoir can further be analyzed. </w:t>
      </w:r>
      <w:r w:rsidRPr="6A89E5EF">
        <w:rPr>
          <w:rFonts w:ascii="Garamond" w:eastAsia="Garamond" w:hAnsi="Garamond" w:cs="Garamond"/>
        </w:rPr>
        <w:t>In this map, it was observed that September 23</w:t>
      </w:r>
      <w:r w:rsidRPr="6A89E5EF">
        <w:rPr>
          <w:rFonts w:ascii="Garamond" w:eastAsia="Garamond" w:hAnsi="Garamond" w:cs="Garamond"/>
          <w:vertAlign w:val="superscript"/>
        </w:rPr>
        <w:t>rd</w:t>
      </w:r>
      <w:r w:rsidRPr="6A89E5EF">
        <w:rPr>
          <w:rFonts w:ascii="Garamond" w:eastAsia="Garamond" w:hAnsi="Garamond" w:cs="Garamond"/>
        </w:rPr>
        <w:t xml:space="preserve">, </w:t>
      </w:r>
      <w:proofErr w:type="gramStart"/>
      <w:r w:rsidRPr="6A89E5EF">
        <w:rPr>
          <w:rFonts w:ascii="Garamond" w:eastAsia="Garamond" w:hAnsi="Garamond" w:cs="Garamond"/>
        </w:rPr>
        <w:t>2015</w:t>
      </w:r>
      <w:proofErr w:type="gramEnd"/>
      <w:r w:rsidRPr="6A89E5EF">
        <w:rPr>
          <w:rFonts w:ascii="Garamond" w:eastAsia="Garamond" w:hAnsi="Garamond" w:cs="Garamond"/>
        </w:rPr>
        <w:t xml:space="preserve"> had </w:t>
      </w:r>
      <w:r w:rsidRPr="5354EA54">
        <w:rPr>
          <w:rFonts w:ascii="Garamond" w:eastAsia="Garamond" w:hAnsi="Garamond" w:cs="Garamond"/>
        </w:rPr>
        <w:t xml:space="preserve">the most notable algae bloom when compared to the other dates selected </w:t>
      </w:r>
      <w:r w:rsidRPr="7A1C1028">
        <w:rPr>
          <w:rFonts w:ascii="Garamond" w:eastAsia="Garamond" w:hAnsi="Garamond" w:cs="Garamond"/>
        </w:rPr>
        <w:t xml:space="preserve">and displayed. </w:t>
      </w:r>
      <w:r w:rsidRPr="077B32C3">
        <w:rPr>
          <w:rFonts w:ascii="Garamond" w:eastAsia="Garamond" w:hAnsi="Garamond" w:cs="Garamond"/>
        </w:rPr>
        <w:t>This observation is corroborated by the BWAI time-</w:t>
      </w:r>
      <w:r w:rsidRPr="3EBAC992">
        <w:rPr>
          <w:rFonts w:ascii="Garamond" w:eastAsia="Garamond" w:hAnsi="Garamond" w:cs="Garamond"/>
        </w:rPr>
        <w:t>series plot for Stagecoach in which we saw 2015 to be a peak year for algal blooms</w:t>
      </w:r>
      <w:r w:rsidRPr="30E1932B">
        <w:rPr>
          <w:rFonts w:ascii="Garamond" w:eastAsia="Garamond" w:hAnsi="Garamond" w:cs="Garamond"/>
        </w:rPr>
        <w:t xml:space="preserve"> compared to other years</w:t>
      </w:r>
      <w:r w:rsidRPr="782D6800">
        <w:rPr>
          <w:rFonts w:ascii="Garamond" w:eastAsia="Garamond" w:hAnsi="Garamond" w:cs="Garamond"/>
        </w:rPr>
        <w:t xml:space="preserve">. </w:t>
      </w:r>
      <w:r w:rsidRPr="5392595F">
        <w:rPr>
          <w:rFonts w:ascii="Garamond" w:eastAsia="Garamond" w:hAnsi="Garamond" w:cs="Garamond"/>
        </w:rPr>
        <w:t xml:space="preserve">Additionally, </w:t>
      </w:r>
      <w:r w:rsidR="008E6B6B">
        <w:rPr>
          <w:rFonts w:ascii="Garamond" w:eastAsia="Garamond" w:hAnsi="Garamond" w:cs="Garamond"/>
        </w:rPr>
        <w:t>for</w:t>
      </w:r>
      <w:r w:rsidRPr="5392595F">
        <w:rPr>
          <w:rFonts w:ascii="Garamond" w:eastAsia="Garamond" w:hAnsi="Garamond" w:cs="Garamond"/>
        </w:rPr>
        <w:t xml:space="preserve"> </w:t>
      </w:r>
      <w:r w:rsidRPr="478978BF">
        <w:rPr>
          <w:rFonts w:ascii="Garamond" w:eastAsia="Garamond" w:hAnsi="Garamond" w:cs="Garamond"/>
        </w:rPr>
        <w:t>Lake Catamount</w:t>
      </w:r>
      <w:r w:rsidRPr="5392595F">
        <w:rPr>
          <w:rFonts w:ascii="Garamond" w:eastAsia="Garamond" w:hAnsi="Garamond" w:cs="Garamond"/>
        </w:rPr>
        <w:t>, September 23</w:t>
      </w:r>
      <w:r w:rsidRPr="5392595F">
        <w:rPr>
          <w:rFonts w:ascii="Garamond" w:eastAsia="Garamond" w:hAnsi="Garamond" w:cs="Garamond"/>
          <w:vertAlign w:val="superscript"/>
        </w:rPr>
        <w:t>rd</w:t>
      </w:r>
      <w:r w:rsidRPr="5392595F">
        <w:rPr>
          <w:rFonts w:ascii="Garamond" w:eastAsia="Garamond" w:hAnsi="Garamond" w:cs="Garamond"/>
        </w:rPr>
        <w:t xml:space="preserve">, </w:t>
      </w:r>
      <w:proofErr w:type="gramStart"/>
      <w:r w:rsidRPr="5392595F">
        <w:rPr>
          <w:rFonts w:ascii="Garamond" w:eastAsia="Garamond" w:hAnsi="Garamond" w:cs="Garamond"/>
        </w:rPr>
        <w:t>2015</w:t>
      </w:r>
      <w:proofErr w:type="gramEnd"/>
      <w:r w:rsidRPr="478978BF">
        <w:rPr>
          <w:rFonts w:ascii="Garamond" w:eastAsia="Garamond" w:hAnsi="Garamond" w:cs="Garamond"/>
        </w:rPr>
        <w:t xml:space="preserve"> is </w:t>
      </w:r>
      <w:r w:rsidRPr="696DEAD7">
        <w:rPr>
          <w:rFonts w:ascii="Garamond" w:eastAsia="Garamond" w:hAnsi="Garamond" w:cs="Garamond"/>
        </w:rPr>
        <w:t xml:space="preserve">again the most notable bloom among the dates </w:t>
      </w:r>
      <w:r w:rsidRPr="1924A2EB">
        <w:rPr>
          <w:rFonts w:ascii="Garamond" w:eastAsia="Garamond" w:hAnsi="Garamond" w:cs="Garamond"/>
        </w:rPr>
        <w:t>selected</w:t>
      </w:r>
      <w:r w:rsidR="007B708D">
        <w:rPr>
          <w:rFonts w:ascii="Garamond" w:eastAsia="Garamond" w:hAnsi="Garamond" w:cs="Garamond"/>
        </w:rPr>
        <w:t xml:space="preserve"> (Figure A17)</w:t>
      </w:r>
      <w:r w:rsidRPr="1924A2EB">
        <w:rPr>
          <w:rFonts w:ascii="Garamond" w:eastAsia="Garamond" w:hAnsi="Garamond" w:cs="Garamond"/>
        </w:rPr>
        <w:t xml:space="preserve">. </w:t>
      </w:r>
      <w:r w:rsidR="008E6B6B">
        <w:rPr>
          <w:rFonts w:ascii="Garamond" w:eastAsia="Garamond" w:hAnsi="Garamond" w:cs="Garamond"/>
        </w:rPr>
        <w:t>T</w:t>
      </w:r>
      <w:r w:rsidRPr="191DB27F">
        <w:rPr>
          <w:rFonts w:ascii="Garamond" w:eastAsia="Garamond" w:hAnsi="Garamond" w:cs="Garamond"/>
        </w:rPr>
        <w:t>he BWAI time-series plot for Lake Catamount again exhibits a peak in 2015</w:t>
      </w:r>
      <w:r w:rsidRPr="3DC60A80">
        <w:rPr>
          <w:rFonts w:ascii="Garamond" w:eastAsia="Garamond" w:hAnsi="Garamond" w:cs="Garamond"/>
        </w:rPr>
        <w:t>, suggesting more algal blooms that year than others</w:t>
      </w:r>
      <w:r w:rsidRPr="7FF31E4F">
        <w:rPr>
          <w:rFonts w:ascii="Garamond" w:eastAsia="Garamond" w:hAnsi="Garamond" w:cs="Garamond"/>
        </w:rPr>
        <w:t xml:space="preserve">. </w:t>
      </w:r>
      <w:r w:rsidRPr="7783F8D1">
        <w:rPr>
          <w:rFonts w:ascii="Garamond" w:eastAsia="Garamond" w:hAnsi="Garamond" w:cs="Garamond"/>
        </w:rPr>
        <w:t xml:space="preserve">This similarity between the two waterbodies </w:t>
      </w:r>
      <w:r w:rsidRPr="20245E12">
        <w:rPr>
          <w:rFonts w:ascii="Garamond" w:eastAsia="Garamond" w:hAnsi="Garamond" w:cs="Garamond"/>
        </w:rPr>
        <w:t xml:space="preserve">would suggest that they have closely related algal bloom patterns, since </w:t>
      </w:r>
      <w:r w:rsidRPr="3A594CE0">
        <w:rPr>
          <w:rFonts w:ascii="Garamond" w:eastAsia="Garamond" w:hAnsi="Garamond" w:cs="Garamond"/>
        </w:rPr>
        <w:t xml:space="preserve">they are </w:t>
      </w:r>
      <w:r w:rsidRPr="6A9DBB14">
        <w:rPr>
          <w:rFonts w:ascii="Garamond" w:eastAsia="Garamond" w:hAnsi="Garamond" w:cs="Garamond"/>
        </w:rPr>
        <w:t xml:space="preserve">less than 15 miles apart and therefore would experience similar weather and temperatures. </w:t>
      </w:r>
      <w:r w:rsidRPr="7DD5B23D">
        <w:rPr>
          <w:rFonts w:ascii="Garamond" w:eastAsia="Garamond" w:hAnsi="Garamond" w:cs="Garamond"/>
        </w:rPr>
        <w:t>Lastly, Steamboat Lake</w:t>
      </w:r>
      <w:r w:rsidR="008E6B6B">
        <w:rPr>
          <w:rFonts w:ascii="Garamond" w:eastAsia="Garamond" w:hAnsi="Garamond" w:cs="Garamond"/>
        </w:rPr>
        <w:t xml:space="preserve"> exhibits</w:t>
      </w:r>
      <w:r w:rsidR="008E6B6B" w:rsidRPr="7DD5B23D">
        <w:rPr>
          <w:rFonts w:ascii="Garamond" w:eastAsia="Garamond" w:hAnsi="Garamond" w:cs="Garamond"/>
        </w:rPr>
        <w:t xml:space="preserve"> </w:t>
      </w:r>
      <w:r w:rsidRPr="7DD5B23D">
        <w:rPr>
          <w:rFonts w:ascii="Garamond" w:eastAsia="Garamond" w:hAnsi="Garamond" w:cs="Garamond"/>
        </w:rPr>
        <w:t>a notable bloom on August 26</w:t>
      </w:r>
      <w:r w:rsidRPr="7DD5B23D">
        <w:rPr>
          <w:rFonts w:ascii="Garamond" w:eastAsia="Garamond" w:hAnsi="Garamond" w:cs="Garamond"/>
          <w:vertAlign w:val="superscript"/>
        </w:rPr>
        <w:t>th</w:t>
      </w:r>
      <w:r w:rsidRPr="7DD5B23D">
        <w:rPr>
          <w:rFonts w:ascii="Garamond" w:eastAsia="Garamond" w:hAnsi="Garamond" w:cs="Garamond"/>
        </w:rPr>
        <w:t>, 2020</w:t>
      </w:r>
      <w:r w:rsidR="008E6B6B">
        <w:rPr>
          <w:rFonts w:ascii="Garamond" w:eastAsia="Garamond" w:hAnsi="Garamond" w:cs="Garamond"/>
        </w:rPr>
        <w:t xml:space="preserve"> (Figure A16)</w:t>
      </w:r>
      <w:r w:rsidRPr="7DD5B23D">
        <w:rPr>
          <w:rFonts w:ascii="Garamond" w:eastAsia="Garamond" w:hAnsi="Garamond" w:cs="Garamond"/>
        </w:rPr>
        <w:t xml:space="preserve">. </w:t>
      </w:r>
      <w:r w:rsidRPr="00FC49FF">
        <w:rPr>
          <w:rFonts w:ascii="Garamond" w:eastAsia="Garamond" w:hAnsi="Garamond" w:cs="Garamond"/>
        </w:rPr>
        <w:t xml:space="preserve">This remotely sensed bloom was validated by ground truthing since we know that Steamboat Lake was closed for recreation in August </w:t>
      </w:r>
      <w:r w:rsidRPr="40B84FAC">
        <w:rPr>
          <w:rFonts w:ascii="Garamond" w:eastAsia="Garamond" w:hAnsi="Garamond" w:cs="Garamond"/>
        </w:rPr>
        <w:t>2020 due to HABs (</w:t>
      </w:r>
      <w:r w:rsidRPr="11D1E8BF">
        <w:rPr>
          <w:rFonts w:ascii="Garamond" w:eastAsia="Garamond" w:hAnsi="Garamond" w:cs="Garamond"/>
        </w:rPr>
        <w:t>Martin, 2020).</w:t>
      </w:r>
    </w:p>
    <w:p w14:paraId="293D3492" w14:textId="0E0F758E" w:rsidR="1318E14C" w:rsidRDefault="1318E14C" w:rsidP="40B84FAC">
      <w:pPr>
        <w:pStyle w:val="NoSpacing"/>
        <w:rPr>
          <w:rFonts w:ascii="Garamond" w:eastAsia="Garamond" w:hAnsi="Garamond" w:cs="Garamond"/>
        </w:rPr>
      </w:pPr>
    </w:p>
    <w:p w14:paraId="2317C5C8" w14:textId="03E0A501" w:rsidR="1318E14C" w:rsidRDefault="551CEE9B" w:rsidP="557B25F3">
      <w:pPr>
        <w:pStyle w:val="NoSpacing"/>
        <w:rPr>
          <w:rFonts w:ascii="Garamond" w:eastAsia="Gungsuh" w:hAnsi="Garamond" w:cs="Gungsuh"/>
        </w:rPr>
      </w:pPr>
      <w:r w:rsidRPr="589417E7">
        <w:rPr>
          <w:rFonts w:ascii="Garamond" w:eastAsia="Gungsuh" w:hAnsi="Garamond" w:cs="Gungsuh"/>
        </w:rPr>
        <w:t>The</w:t>
      </w:r>
      <w:r w:rsidR="04729354" w:rsidRPr="589417E7">
        <w:rPr>
          <w:rFonts w:ascii="Garamond" w:eastAsia="Gungsuh" w:hAnsi="Garamond" w:cs="Gungsuh"/>
        </w:rPr>
        <w:t xml:space="preserve"> change maps not only display potential trends in HABs, but also some limitations in our methodologies. </w:t>
      </w:r>
      <w:r w:rsidRPr="589417E7">
        <w:rPr>
          <w:rFonts w:ascii="Garamond" w:eastAsia="Gungsuh" w:hAnsi="Garamond" w:cs="Gungsuh"/>
        </w:rPr>
        <w:t>For example</w:t>
      </w:r>
      <w:r w:rsidR="04729354" w:rsidRPr="589417E7">
        <w:rPr>
          <w:rFonts w:ascii="Garamond" w:eastAsia="Gungsuh" w:hAnsi="Garamond" w:cs="Gungsuh"/>
        </w:rPr>
        <w:t xml:space="preserve">, the static shapefiles resulted in the potential inclusion of land pixels, which would impact the trends seen in the change maps, as the land pixels often contribute to the greenness. </w:t>
      </w:r>
      <w:r w:rsidRPr="589417E7">
        <w:rPr>
          <w:rFonts w:ascii="Garamond" w:eastAsia="Gungsuh" w:hAnsi="Garamond" w:cs="Gungsuh"/>
        </w:rPr>
        <w:t xml:space="preserve">Additionally, the dates selected for the HABs in these maps may not be the largest or highest peak in algae during that year, since the in-situ data used to select those dates were limited. The legends within the maps are also unscaled values since the maps were created prior to realizing the Collection 2, Level 2 products required a scale factor. Lastly, the color ramps used to visualize the various indices may skew the results, since they were adjusted in order to </w:t>
      </w:r>
      <w:proofErr w:type="gramStart"/>
      <w:r w:rsidRPr="589417E7">
        <w:rPr>
          <w:rFonts w:ascii="Garamond" w:eastAsia="Gungsuh" w:hAnsi="Garamond" w:cs="Gungsuh"/>
        </w:rPr>
        <w:t>more clearly show the water quality parameter or index of interest</w:t>
      </w:r>
      <w:proofErr w:type="gramEnd"/>
      <w:r w:rsidRPr="589417E7">
        <w:rPr>
          <w:rFonts w:ascii="Garamond" w:eastAsia="Gungsuh" w:hAnsi="Garamond" w:cs="Gungsuh"/>
        </w:rPr>
        <w:t>.</w:t>
      </w:r>
    </w:p>
    <w:p w14:paraId="62DA3CBE" w14:textId="43F3B26F" w:rsidR="1318E14C" w:rsidRDefault="557B25F3" w:rsidP="557B25F3">
      <w:pPr>
        <w:pStyle w:val="NoSpacing"/>
        <w:jc w:val="center"/>
      </w:pPr>
      <w:r>
        <w:rPr>
          <w:noProof/>
        </w:rPr>
        <w:lastRenderedPageBreak/>
        <w:drawing>
          <wp:inline distT="0" distB="0" distL="0" distR="0" wp14:anchorId="738A9742" wp14:editId="707A24BD">
            <wp:extent cx="4447242" cy="4505357"/>
            <wp:effectExtent l="0" t="0" r="0" b="0"/>
            <wp:docPr id="798695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rcRect l="8355" t="7708" r="9164" b="27708"/>
                    <a:stretch>
                      <a:fillRect/>
                    </a:stretch>
                  </pic:blipFill>
                  <pic:spPr>
                    <a:xfrm>
                      <a:off x="0" y="0"/>
                      <a:ext cx="4447242" cy="4505357"/>
                    </a:xfrm>
                    <a:prstGeom prst="rect">
                      <a:avLst/>
                    </a:prstGeom>
                  </pic:spPr>
                </pic:pic>
              </a:graphicData>
            </a:graphic>
          </wp:inline>
        </w:drawing>
      </w:r>
    </w:p>
    <w:p w14:paraId="3ADBF03C" w14:textId="5EBC49F7" w:rsidR="1318E14C" w:rsidRDefault="557B25F3" w:rsidP="557B25F3">
      <w:pPr>
        <w:pStyle w:val="NoSpacing"/>
        <w:jc w:val="center"/>
        <w:rPr>
          <w:rFonts w:ascii="Garamond" w:eastAsia="Garamond" w:hAnsi="Garamond" w:cs="Garamond"/>
        </w:rPr>
      </w:pPr>
      <w:r w:rsidRPr="588D13C7">
        <w:rPr>
          <w:rFonts w:ascii="Garamond" w:eastAsia="Garamond" w:hAnsi="Garamond" w:cs="Garamond"/>
          <w:i/>
        </w:rPr>
        <w:t xml:space="preserve">Figure </w:t>
      </w:r>
      <w:r w:rsidR="2B0CFF38" w:rsidRPr="7CAA846C">
        <w:rPr>
          <w:rFonts w:ascii="Garamond" w:eastAsia="Garamond" w:hAnsi="Garamond" w:cs="Garamond"/>
          <w:i/>
          <w:iCs/>
        </w:rPr>
        <w:t>7</w:t>
      </w:r>
      <w:r w:rsidRPr="588D13C7">
        <w:rPr>
          <w:rFonts w:ascii="Garamond" w:eastAsia="Garamond" w:hAnsi="Garamond" w:cs="Garamond"/>
          <w:i/>
        </w:rPr>
        <w:t xml:space="preserve">. </w:t>
      </w:r>
      <w:r w:rsidRPr="557B25F3">
        <w:rPr>
          <w:rFonts w:ascii="Garamond" w:eastAsia="Garamond" w:hAnsi="Garamond" w:cs="Garamond"/>
        </w:rPr>
        <w:t xml:space="preserve">Change maps for Stagecoach Reservoir and Lake Catamount displaying a bloom date versus a non-bloom date to exhibit the difference between the spectral bands and indices when algae </w:t>
      </w:r>
      <w:r w:rsidR="007D2882">
        <w:rPr>
          <w:rFonts w:ascii="Garamond" w:eastAsia="Garamond" w:hAnsi="Garamond" w:cs="Garamond"/>
        </w:rPr>
        <w:t>are</w:t>
      </w:r>
      <w:r w:rsidRPr="557B25F3">
        <w:rPr>
          <w:rFonts w:ascii="Garamond" w:eastAsia="Garamond" w:hAnsi="Garamond" w:cs="Garamond"/>
        </w:rPr>
        <w:t xml:space="preserve"> present or absent.</w:t>
      </w:r>
    </w:p>
    <w:p w14:paraId="63189DF4" w14:textId="30FA4F9B" w:rsidR="1318E14C" w:rsidRDefault="1318E14C" w:rsidP="557B25F3">
      <w:pPr>
        <w:pStyle w:val="NoSpacing"/>
        <w:rPr>
          <w:rFonts w:ascii="Garamond" w:eastAsia="Gungsuh" w:hAnsi="Garamond" w:cs="Gungsuh"/>
        </w:rPr>
      </w:pPr>
      <w:bookmarkStart w:id="4" w:name="_Toc334198734"/>
    </w:p>
    <w:p w14:paraId="2EFECF4B" w14:textId="50D2ADE4" w:rsidR="1318E14C" w:rsidRDefault="7D5F0146" w:rsidP="557B25F3">
      <w:pPr>
        <w:pStyle w:val="NoSpacing"/>
        <w:rPr>
          <w:rFonts w:ascii="Garamond" w:hAnsi="Garamond"/>
          <w:b/>
          <w:bCs/>
          <w:i/>
          <w:iCs/>
        </w:rPr>
      </w:pPr>
      <w:r w:rsidRPr="557B25F3">
        <w:rPr>
          <w:rFonts w:ascii="Garamond" w:hAnsi="Garamond"/>
          <w:b/>
          <w:bCs/>
          <w:i/>
          <w:iCs/>
        </w:rPr>
        <w:t>4.4 Future Work</w:t>
      </w:r>
      <w:bookmarkEnd w:id="4"/>
    </w:p>
    <w:p w14:paraId="2656146D" w14:textId="6DBDF5D0" w:rsidR="5F413718" w:rsidRDefault="7761D67A" w:rsidP="557B25F3">
      <w:pPr>
        <w:pStyle w:val="NoSpacing"/>
        <w:rPr>
          <w:rFonts w:ascii="Garamond" w:hAnsi="Garamond"/>
        </w:rPr>
      </w:pPr>
      <w:proofErr w:type="gramStart"/>
      <w:r w:rsidRPr="557B25F3">
        <w:rPr>
          <w:rFonts w:ascii="Garamond" w:hAnsi="Garamond"/>
        </w:rPr>
        <w:t>Looking forward, additional analys</w:t>
      </w:r>
      <w:r w:rsidR="006C6208">
        <w:rPr>
          <w:rFonts w:ascii="Garamond" w:hAnsi="Garamond"/>
        </w:rPr>
        <w:t>es</w:t>
      </w:r>
      <w:proofErr w:type="gramEnd"/>
      <w:r w:rsidRPr="557B25F3">
        <w:rPr>
          <w:rFonts w:ascii="Garamond" w:hAnsi="Garamond"/>
        </w:rPr>
        <w:t xml:space="preserve"> could be performed to investigate</w:t>
      </w:r>
      <w:r w:rsidR="008E6517">
        <w:rPr>
          <w:rFonts w:ascii="Garamond" w:hAnsi="Garamond"/>
        </w:rPr>
        <w:t xml:space="preserve"> whether</w:t>
      </w:r>
      <w:r w:rsidRPr="557B25F3">
        <w:rPr>
          <w:rFonts w:ascii="Garamond" w:hAnsi="Garamond"/>
        </w:rPr>
        <w:t xml:space="preserve"> factors</w:t>
      </w:r>
      <w:r w:rsidR="0F420941" w:rsidRPr="557B25F3">
        <w:rPr>
          <w:rFonts w:ascii="Garamond" w:hAnsi="Garamond"/>
        </w:rPr>
        <w:t xml:space="preserve"> such as land use change, climate change, lake depth, lake elevation, and nutrient concentration </w:t>
      </w:r>
      <w:r w:rsidR="0F420941" w:rsidRPr="1738842E">
        <w:rPr>
          <w:rFonts w:ascii="Garamond" w:hAnsi="Garamond"/>
        </w:rPr>
        <w:t>contribute to HAB outbreaks.</w:t>
      </w:r>
      <w:r w:rsidR="0F420941" w:rsidRPr="557B25F3">
        <w:rPr>
          <w:rFonts w:ascii="Garamond" w:hAnsi="Garamond"/>
        </w:rPr>
        <w:t xml:space="preserve"> </w:t>
      </w:r>
      <w:r w:rsidR="0F420941" w:rsidRPr="276AE575">
        <w:rPr>
          <w:rFonts w:ascii="Garamond" w:hAnsi="Garamond"/>
        </w:rPr>
        <w:t>Associations</w:t>
      </w:r>
      <w:r w:rsidR="0F420941" w:rsidRPr="1BCBA719">
        <w:rPr>
          <w:rFonts w:ascii="Garamond" w:hAnsi="Garamond"/>
        </w:rPr>
        <w:t xml:space="preserve"> between these factors and HAB outbreaks could be investigated through </w:t>
      </w:r>
      <w:r w:rsidR="0F420941" w:rsidRPr="7ED51A16">
        <w:rPr>
          <w:rFonts w:ascii="Garamond" w:hAnsi="Garamond"/>
        </w:rPr>
        <w:t>models</w:t>
      </w:r>
      <w:r w:rsidR="0F420941" w:rsidRPr="1BCBA719">
        <w:rPr>
          <w:rFonts w:ascii="Garamond" w:hAnsi="Garamond"/>
        </w:rPr>
        <w:t xml:space="preserve"> </w:t>
      </w:r>
      <w:r w:rsidR="0F420941" w:rsidRPr="557B25F3">
        <w:rPr>
          <w:rFonts w:ascii="Garamond" w:hAnsi="Garamond"/>
        </w:rPr>
        <w:t>such as Random Forest</w:t>
      </w:r>
      <w:r w:rsidR="0F420941" w:rsidRPr="276AE575">
        <w:rPr>
          <w:rFonts w:ascii="Garamond" w:hAnsi="Garamond"/>
        </w:rPr>
        <w:t>.</w:t>
      </w:r>
      <w:r w:rsidR="0F420941" w:rsidRPr="557B25F3">
        <w:rPr>
          <w:rFonts w:ascii="Garamond" w:hAnsi="Garamond"/>
        </w:rPr>
        <w:t xml:space="preserve"> Another area of improvement would be exploring the use of alternative satellites and sensors for monitoring </w:t>
      </w:r>
      <w:r w:rsidR="69758632" w:rsidRPr="65195CE2">
        <w:rPr>
          <w:rFonts w:ascii="Garamond" w:hAnsi="Garamond"/>
        </w:rPr>
        <w:t>HABs</w:t>
      </w:r>
      <w:r w:rsidR="0F420941" w:rsidRPr="557B25F3">
        <w:rPr>
          <w:rFonts w:ascii="Garamond" w:hAnsi="Garamond"/>
        </w:rPr>
        <w:t xml:space="preserve"> and similar water quality parameters to observe how they may impact the trends and results seen. For example, u</w:t>
      </w:r>
      <w:r w:rsidR="3E1A6A1C" w:rsidRPr="557B25F3">
        <w:rPr>
          <w:rFonts w:ascii="Garamond" w:hAnsi="Garamond"/>
        </w:rPr>
        <w:t xml:space="preserve">tilization of sensors such as Sentinel-3 Ocean and Land Color Instrument (OLCI), with bands specific to cyanobacteria absorption features would most likely be beneficial in examining </w:t>
      </w:r>
      <w:r w:rsidR="5A439AC9" w:rsidRPr="65195CE2">
        <w:rPr>
          <w:rFonts w:ascii="Garamond" w:hAnsi="Garamond"/>
        </w:rPr>
        <w:t>HAB</w:t>
      </w:r>
      <w:r w:rsidR="3E1A6A1C" w:rsidRPr="65195CE2">
        <w:rPr>
          <w:rFonts w:ascii="Garamond" w:hAnsi="Garamond"/>
        </w:rPr>
        <w:t>s</w:t>
      </w:r>
      <w:r w:rsidR="3E1A6A1C" w:rsidRPr="557B25F3">
        <w:rPr>
          <w:rFonts w:ascii="Garamond" w:hAnsi="Garamond"/>
        </w:rPr>
        <w:t xml:space="preserve"> and potentially allow for more accurate HAB assessments. </w:t>
      </w:r>
    </w:p>
    <w:p w14:paraId="2859F8E7" w14:textId="6C357B86" w:rsidR="5F413718" w:rsidRDefault="5F413718" w:rsidP="557B25F3">
      <w:pPr>
        <w:pStyle w:val="NoSpacing"/>
        <w:rPr>
          <w:rFonts w:ascii="Garamond" w:hAnsi="Garamond"/>
        </w:rPr>
      </w:pPr>
    </w:p>
    <w:p w14:paraId="35CDCC65" w14:textId="2F6B68F2" w:rsidR="5F413718" w:rsidRDefault="0F420941" w:rsidP="3F6538A4">
      <w:pPr>
        <w:pStyle w:val="NoSpacing"/>
        <w:rPr>
          <w:rFonts w:ascii="Garamond" w:hAnsi="Garamond"/>
        </w:rPr>
      </w:pPr>
      <w:r w:rsidRPr="557B25F3">
        <w:rPr>
          <w:rFonts w:ascii="Garamond" w:hAnsi="Garamond"/>
        </w:rPr>
        <w:t>Due to the time constraints within this project, our team was unable to extensively interpret AVW results</w:t>
      </w:r>
      <w:r w:rsidRPr="167DDA28">
        <w:rPr>
          <w:rFonts w:ascii="Garamond" w:hAnsi="Garamond"/>
        </w:rPr>
        <w:t>. Therefore,</w:t>
      </w:r>
      <w:r w:rsidR="002C7753">
        <w:rPr>
          <w:rFonts w:ascii="Garamond" w:hAnsi="Garamond"/>
        </w:rPr>
        <w:t xml:space="preserve"> we</w:t>
      </w:r>
      <w:r w:rsidRPr="557B25F3">
        <w:rPr>
          <w:rFonts w:ascii="Garamond" w:hAnsi="Garamond"/>
        </w:rPr>
        <w:t xml:space="preserve"> recommend looking further into AVW as a tool for lake color interpretation</w:t>
      </w:r>
      <w:r w:rsidRPr="4DCB51CF">
        <w:rPr>
          <w:rFonts w:ascii="Garamond" w:hAnsi="Garamond"/>
        </w:rPr>
        <w:t>, including</w:t>
      </w:r>
      <w:r w:rsidRPr="557B25F3">
        <w:rPr>
          <w:rFonts w:ascii="Garamond" w:hAnsi="Garamond"/>
        </w:rPr>
        <w:t xml:space="preserve"> how decreasing AVW may provide insights </w:t>
      </w:r>
      <w:r w:rsidR="0034300D">
        <w:rPr>
          <w:rFonts w:ascii="Garamond" w:hAnsi="Garamond"/>
        </w:rPr>
        <w:t>into</w:t>
      </w:r>
      <w:r w:rsidRPr="557B25F3">
        <w:rPr>
          <w:rFonts w:ascii="Garamond" w:hAnsi="Garamond"/>
        </w:rPr>
        <w:t xml:space="preserve"> water quality. Additionally, we recommend collecting in-situ data at set, regular intervals </w:t>
      </w:r>
      <w:r w:rsidRPr="116F2DE2">
        <w:rPr>
          <w:rFonts w:ascii="Garamond" w:hAnsi="Garamond"/>
        </w:rPr>
        <w:t xml:space="preserve">that coincide with satellite </w:t>
      </w:r>
      <w:r w:rsidRPr="235DBDF6">
        <w:rPr>
          <w:rFonts w:ascii="Garamond" w:hAnsi="Garamond"/>
        </w:rPr>
        <w:t>fly-overs</w:t>
      </w:r>
      <w:r w:rsidRPr="116F2DE2">
        <w:rPr>
          <w:rFonts w:ascii="Garamond" w:hAnsi="Garamond"/>
        </w:rPr>
        <w:t xml:space="preserve"> </w:t>
      </w:r>
      <w:r w:rsidRPr="557B25F3">
        <w:rPr>
          <w:rFonts w:ascii="Garamond" w:hAnsi="Garamond"/>
        </w:rPr>
        <w:t xml:space="preserve">in order to create a consistent water quality dataset </w:t>
      </w:r>
      <w:r w:rsidRPr="56F88DC8">
        <w:rPr>
          <w:rFonts w:ascii="Garamond" w:hAnsi="Garamond"/>
        </w:rPr>
        <w:t>to</w:t>
      </w:r>
      <w:r w:rsidRPr="557B25F3">
        <w:rPr>
          <w:rFonts w:ascii="Garamond" w:hAnsi="Garamond"/>
        </w:rPr>
        <w:t xml:space="preserve"> further </w:t>
      </w:r>
      <w:r w:rsidRPr="56F88DC8">
        <w:rPr>
          <w:rFonts w:ascii="Garamond" w:hAnsi="Garamond"/>
        </w:rPr>
        <w:t>validate</w:t>
      </w:r>
      <w:r w:rsidRPr="557B25F3">
        <w:rPr>
          <w:rFonts w:ascii="Garamond" w:hAnsi="Garamond"/>
        </w:rPr>
        <w:t xml:space="preserve"> </w:t>
      </w:r>
      <w:r w:rsidRPr="40AACD30">
        <w:rPr>
          <w:rFonts w:ascii="Garamond" w:hAnsi="Garamond"/>
        </w:rPr>
        <w:t>the remote sensing data.</w:t>
      </w:r>
      <w:r w:rsidRPr="557B25F3">
        <w:rPr>
          <w:rFonts w:ascii="Garamond" w:hAnsi="Garamond"/>
        </w:rPr>
        <w:t xml:space="preserve"> Moving forward, we also recommend adapting the </w:t>
      </w:r>
      <w:r w:rsidRPr="457E8654">
        <w:rPr>
          <w:rFonts w:ascii="Garamond" w:hAnsi="Garamond"/>
        </w:rPr>
        <w:t>scripts</w:t>
      </w:r>
      <w:r w:rsidRPr="557B25F3">
        <w:rPr>
          <w:rFonts w:ascii="Garamond" w:hAnsi="Garamond"/>
        </w:rPr>
        <w:t xml:space="preserve"> and products to account for a dynamic </w:t>
      </w:r>
      <w:r w:rsidRPr="711F9BBE">
        <w:rPr>
          <w:rFonts w:ascii="Garamond" w:hAnsi="Garamond"/>
        </w:rPr>
        <w:t>waterbody extent</w:t>
      </w:r>
      <w:r w:rsidRPr="40AACD30">
        <w:rPr>
          <w:rFonts w:ascii="Garamond" w:hAnsi="Garamond"/>
        </w:rPr>
        <w:t>, possibly using multiple</w:t>
      </w:r>
      <w:r w:rsidRPr="557B25F3">
        <w:rPr>
          <w:rFonts w:ascii="Garamond" w:hAnsi="Garamond"/>
        </w:rPr>
        <w:t xml:space="preserve"> lake </w:t>
      </w:r>
      <w:r w:rsidRPr="40AACD30">
        <w:rPr>
          <w:rFonts w:ascii="Garamond" w:hAnsi="Garamond"/>
        </w:rPr>
        <w:t>shapefiles.</w:t>
      </w:r>
      <w:r w:rsidRPr="557B25F3">
        <w:rPr>
          <w:rFonts w:ascii="Garamond" w:hAnsi="Garamond"/>
        </w:rPr>
        <w:t xml:space="preserve"> Lastly, it would be beneficial to select a point within the waterbody of interest for analysis</w:t>
      </w:r>
      <w:r w:rsidR="00BC4188">
        <w:rPr>
          <w:rFonts w:ascii="Garamond" w:hAnsi="Garamond"/>
        </w:rPr>
        <w:t xml:space="preserve"> (</w:t>
      </w:r>
      <w:proofErr w:type="spellStart"/>
      <w:r w:rsidR="00BC4188" w:rsidRPr="00BC4188">
        <w:rPr>
          <w:rFonts w:ascii="Garamond" w:hAnsi="Garamond"/>
        </w:rPr>
        <w:t>Kislik</w:t>
      </w:r>
      <w:proofErr w:type="spellEnd"/>
      <w:r w:rsidR="00825B3A">
        <w:rPr>
          <w:rFonts w:ascii="Garamond" w:hAnsi="Garamond"/>
        </w:rPr>
        <w:t xml:space="preserve"> et al., 2022)</w:t>
      </w:r>
      <w:r w:rsidRPr="557B25F3">
        <w:rPr>
          <w:rFonts w:ascii="Garamond" w:hAnsi="Garamond"/>
        </w:rPr>
        <w:t xml:space="preserve"> or average pixels in specific regions of the lake over time rather than create products that average the entire lake over time, as we did.</w:t>
      </w:r>
    </w:p>
    <w:p w14:paraId="2E19C73C" w14:textId="178C18B1" w:rsidR="648D70B8" w:rsidRDefault="648D70B8" w:rsidP="71A38C76">
      <w:pPr>
        <w:pStyle w:val="Heading1"/>
        <w:spacing w:before="0" w:line="240" w:lineRule="auto"/>
        <w:rPr>
          <w:rFonts w:ascii="Garamond" w:hAnsi="Garamond"/>
        </w:rPr>
      </w:pPr>
    </w:p>
    <w:p w14:paraId="44233FDE" w14:textId="53176D9E" w:rsidR="74A7AE00" w:rsidRDefault="2F5D812F" w:rsidP="71A38C76">
      <w:pPr>
        <w:pStyle w:val="Heading1"/>
        <w:spacing w:before="0" w:line="240" w:lineRule="auto"/>
        <w:rPr>
          <w:rFonts w:ascii="Garamond" w:hAnsi="Garamond"/>
        </w:rPr>
      </w:pPr>
      <w:r w:rsidRPr="0DB1D348">
        <w:rPr>
          <w:rFonts w:ascii="Garamond" w:hAnsi="Garamond"/>
        </w:rPr>
        <w:t>5</w:t>
      </w:r>
      <w:r w:rsidR="1A26AE87" w:rsidRPr="0DB1D348">
        <w:rPr>
          <w:rFonts w:ascii="Garamond" w:hAnsi="Garamond"/>
        </w:rPr>
        <w:t xml:space="preserve">. </w:t>
      </w:r>
      <w:r w:rsidR="30A425F7" w:rsidRPr="0DB1D348">
        <w:rPr>
          <w:rFonts w:ascii="Garamond" w:hAnsi="Garamond"/>
        </w:rPr>
        <w:t>Conclusions</w:t>
      </w:r>
    </w:p>
    <w:p w14:paraId="71129D12" w14:textId="3B6D7218" w:rsidR="6549FE95" w:rsidRDefault="11F4D5BD" w:rsidP="6549FE95">
      <w:pPr>
        <w:spacing w:after="0" w:line="240" w:lineRule="auto"/>
        <w:rPr>
          <w:rFonts w:ascii="Garamond" w:hAnsi="Garamond"/>
        </w:rPr>
      </w:pPr>
      <w:r w:rsidRPr="17100EA0">
        <w:rPr>
          <w:rFonts w:ascii="Garamond" w:hAnsi="Garamond"/>
        </w:rPr>
        <w:t xml:space="preserve">The HABs that have threatened public and environmental health in addition to the local economy have reached an unprecedented high in the UYRW. In order to see how water quality parameters have changed over time, our team generated both time-series plots and change maps of AVW, BWAI, GBR, and temperature from 1984 to 2021. The time-series plots </w:t>
      </w:r>
      <w:r w:rsidR="52E27385" w:rsidRPr="17100EA0">
        <w:rPr>
          <w:rFonts w:ascii="Garamond" w:hAnsi="Garamond"/>
        </w:rPr>
        <w:t>reveal</w:t>
      </w:r>
      <w:r w:rsidRPr="17100EA0">
        <w:rPr>
          <w:rFonts w:ascii="Garamond" w:hAnsi="Garamond"/>
        </w:rPr>
        <w:t xml:space="preserve"> mixed trends of these indices for each of the</w:t>
      </w:r>
      <w:r w:rsidR="6599E0FC" w:rsidRPr="17100EA0">
        <w:rPr>
          <w:rFonts w:ascii="Garamond" w:hAnsi="Garamond"/>
        </w:rPr>
        <w:t xml:space="preserve"> </w:t>
      </w:r>
      <w:r w:rsidR="5B67F6AE" w:rsidRPr="17100EA0">
        <w:rPr>
          <w:rFonts w:ascii="Garamond" w:hAnsi="Garamond"/>
        </w:rPr>
        <w:t>waterbodies</w:t>
      </w:r>
      <w:r w:rsidRPr="17100EA0">
        <w:rPr>
          <w:rFonts w:ascii="Garamond" w:hAnsi="Garamond"/>
        </w:rPr>
        <w:t xml:space="preserve">. They also revealed that the GBR is generally higher in the summer months (July to September) than the bloom season GBR averages (June to October). The temperature was observed to increase for all nine waterbodies of interest. A significant contrast was observed in the change maps exhibiting the difference between the indices when algae </w:t>
      </w:r>
      <w:r w:rsidR="444A9FE0" w:rsidRPr="17100EA0">
        <w:rPr>
          <w:rFonts w:ascii="Garamond" w:hAnsi="Garamond"/>
        </w:rPr>
        <w:t>are</w:t>
      </w:r>
      <w:r w:rsidRPr="17100EA0">
        <w:rPr>
          <w:rFonts w:ascii="Garamond" w:hAnsi="Garamond"/>
        </w:rPr>
        <w:t xml:space="preserve"> present or absent. Assessing the viability of remote sensing tools for monitoring the algal blooms and water quality, the limited field data led to mainly inconclusive results. However, we found a strong correlation between the in-situ and remotely sensed temperature data, indicating that more validation data could exhibit the viability of remote sensing as a tool. All these findings will act as a preliminary step to identifying the scope of the problems for both the stakeholders and the general public. These results will benefit the partners as they plan to analyze the trends in water quality over time for</w:t>
      </w:r>
      <w:r w:rsidR="624CDF19" w:rsidRPr="17100EA0">
        <w:rPr>
          <w:rFonts w:ascii="Garamond" w:hAnsi="Garamond"/>
        </w:rPr>
        <w:t xml:space="preserve"> future</w:t>
      </w:r>
      <w:r w:rsidRPr="17100EA0">
        <w:rPr>
          <w:rFonts w:ascii="Garamond" w:hAnsi="Garamond"/>
        </w:rPr>
        <w:t xml:space="preserve"> decision-making and mitigation strategies to prevent</w:t>
      </w:r>
      <w:r w:rsidR="2D440B63" w:rsidRPr="17100EA0">
        <w:rPr>
          <w:rFonts w:ascii="Garamond" w:hAnsi="Garamond"/>
        </w:rPr>
        <w:t xml:space="preserve"> HABs </w:t>
      </w:r>
      <w:r w:rsidRPr="17100EA0">
        <w:rPr>
          <w:rFonts w:ascii="Garamond" w:hAnsi="Garamond"/>
        </w:rPr>
        <w:t xml:space="preserve">and </w:t>
      </w:r>
      <w:r w:rsidR="624CDF19" w:rsidRPr="17100EA0">
        <w:rPr>
          <w:rFonts w:ascii="Garamond" w:hAnsi="Garamond"/>
        </w:rPr>
        <w:t xml:space="preserve">improve </w:t>
      </w:r>
      <w:r w:rsidRPr="17100EA0">
        <w:rPr>
          <w:rFonts w:ascii="Garamond" w:hAnsi="Garamond"/>
        </w:rPr>
        <w:t>water quality</w:t>
      </w:r>
      <w:r w:rsidR="614BDBFB" w:rsidRPr="17100EA0">
        <w:rPr>
          <w:rFonts w:ascii="Garamond" w:hAnsi="Garamond"/>
        </w:rPr>
        <w:t xml:space="preserve"> in the UYRW</w:t>
      </w:r>
      <w:r w:rsidRPr="17100EA0">
        <w:rPr>
          <w:rFonts w:ascii="Garamond" w:hAnsi="Garamond"/>
        </w:rPr>
        <w:t>.</w:t>
      </w:r>
    </w:p>
    <w:p w14:paraId="7EF42CEC" w14:textId="77777777" w:rsidR="0056152E" w:rsidRPr="00040AE0" w:rsidRDefault="0056152E" w:rsidP="0066138C">
      <w:pPr>
        <w:pStyle w:val="Heading1"/>
        <w:spacing w:before="0" w:line="240" w:lineRule="auto"/>
        <w:rPr>
          <w:rFonts w:ascii="Garamond" w:hAnsi="Garamond"/>
          <w:sz w:val="22"/>
        </w:rPr>
      </w:pPr>
      <w:bookmarkStart w:id="5" w:name="_Toc334198736"/>
    </w:p>
    <w:p w14:paraId="2BF53931" w14:textId="0C0FAD04" w:rsidR="00E41324" w:rsidRPr="0066138C" w:rsidRDefault="7D5F0146" w:rsidP="0066138C">
      <w:pPr>
        <w:pStyle w:val="Heading1"/>
        <w:spacing w:before="0" w:line="240" w:lineRule="auto"/>
        <w:rPr>
          <w:rFonts w:ascii="Garamond" w:hAnsi="Garamond"/>
        </w:rPr>
      </w:pPr>
      <w:r w:rsidRPr="557B25F3">
        <w:rPr>
          <w:rFonts w:ascii="Garamond" w:hAnsi="Garamond"/>
        </w:rPr>
        <w:t>6</w:t>
      </w:r>
      <w:r w:rsidR="548646BA" w:rsidRPr="557B25F3">
        <w:rPr>
          <w:rFonts w:ascii="Garamond" w:hAnsi="Garamond"/>
        </w:rPr>
        <w:t xml:space="preserve">. </w:t>
      </w:r>
      <w:r w:rsidR="6763C253" w:rsidRPr="557B25F3">
        <w:rPr>
          <w:rFonts w:ascii="Garamond" w:hAnsi="Garamond"/>
        </w:rPr>
        <w:t>Acknowledgments</w:t>
      </w:r>
      <w:bookmarkEnd w:id="5"/>
    </w:p>
    <w:p w14:paraId="3410DEEE" w14:textId="21F68AA1" w:rsidR="00FC670A" w:rsidRPr="0066138C" w:rsidRDefault="5284177A" w:rsidP="557B25F3">
      <w:pPr>
        <w:spacing w:after="0" w:line="240" w:lineRule="auto"/>
        <w:rPr>
          <w:rFonts w:ascii="Garamond" w:hAnsi="Garamond"/>
        </w:rPr>
      </w:pPr>
      <w:r w:rsidRPr="557B25F3">
        <w:rPr>
          <w:rFonts w:ascii="Garamond" w:hAnsi="Garamond"/>
        </w:rPr>
        <w:t xml:space="preserve">The team would like to </w:t>
      </w:r>
      <w:r w:rsidR="7EE58880" w:rsidRPr="557B25F3">
        <w:rPr>
          <w:rFonts w:ascii="Garamond" w:hAnsi="Garamond"/>
        </w:rPr>
        <w:t xml:space="preserve">thank </w:t>
      </w:r>
      <w:r w:rsidRPr="557B25F3">
        <w:rPr>
          <w:rFonts w:ascii="Garamond" w:hAnsi="Garamond"/>
        </w:rPr>
        <w:t xml:space="preserve">the Colorado DEVELOP </w:t>
      </w:r>
      <w:r w:rsidR="00756DE4">
        <w:rPr>
          <w:rFonts w:ascii="Garamond" w:hAnsi="Garamond"/>
        </w:rPr>
        <w:t>F</w:t>
      </w:r>
      <w:r w:rsidR="00756DE4" w:rsidRPr="557B25F3">
        <w:rPr>
          <w:rFonts w:ascii="Garamond" w:hAnsi="Garamond"/>
        </w:rPr>
        <w:t xml:space="preserve">ellow </w:t>
      </w:r>
      <w:r w:rsidRPr="557B25F3">
        <w:rPr>
          <w:rFonts w:ascii="Garamond" w:hAnsi="Garamond"/>
        </w:rPr>
        <w:t>Sarah Hettema, science advisors Dr. Anthony Vorster and Chris</w:t>
      </w:r>
      <w:r w:rsidR="5895B89C" w:rsidRPr="557B25F3">
        <w:rPr>
          <w:rFonts w:ascii="Garamond" w:hAnsi="Garamond"/>
        </w:rPr>
        <w:t xml:space="preserve">topher Tsz </w:t>
      </w:r>
      <w:proofErr w:type="spellStart"/>
      <w:r w:rsidR="5895B89C" w:rsidRPr="557B25F3">
        <w:rPr>
          <w:rFonts w:ascii="Garamond" w:hAnsi="Garamond"/>
        </w:rPr>
        <w:t>Hin</w:t>
      </w:r>
      <w:proofErr w:type="spellEnd"/>
      <w:r w:rsidR="5895B89C" w:rsidRPr="557B25F3">
        <w:rPr>
          <w:rFonts w:ascii="Garamond" w:hAnsi="Garamond"/>
        </w:rPr>
        <w:t xml:space="preserve"> Choi from Colorado State University (CSU) </w:t>
      </w:r>
      <w:r w:rsidR="3359C9BA" w:rsidRPr="557B25F3">
        <w:rPr>
          <w:rFonts w:ascii="Garamond" w:hAnsi="Garamond"/>
        </w:rPr>
        <w:t>National Research Ecology Laboratory</w:t>
      </w:r>
      <w:r w:rsidR="5895B89C" w:rsidRPr="557B25F3">
        <w:rPr>
          <w:rFonts w:ascii="Garamond" w:hAnsi="Garamond"/>
        </w:rPr>
        <w:t xml:space="preserve">, and our partners Andy Rossi from the Upper Yampa Water Conservancy District, Christina Welch from the CSU Agricultural Water Quality Program, </w:t>
      </w:r>
      <w:r w:rsidR="6F9C0668" w:rsidRPr="557B25F3">
        <w:rPr>
          <w:rFonts w:ascii="Garamond" w:hAnsi="Garamond"/>
        </w:rPr>
        <w:t>Bob Woodmansee</w:t>
      </w:r>
      <w:r w:rsidR="6F2B31A7" w:rsidRPr="557B25F3">
        <w:rPr>
          <w:rFonts w:ascii="Garamond" w:hAnsi="Garamond"/>
        </w:rPr>
        <w:t>, and Lyn Halliday from the Upper Yampa River Watershed Group. In addition, the team</w:t>
      </w:r>
      <w:r w:rsidR="7EE58880" w:rsidRPr="557B25F3">
        <w:rPr>
          <w:rFonts w:ascii="Garamond" w:hAnsi="Garamond"/>
        </w:rPr>
        <w:t xml:space="preserve"> </w:t>
      </w:r>
      <w:r w:rsidR="3359C9BA" w:rsidRPr="557B25F3">
        <w:rPr>
          <w:rFonts w:ascii="Garamond" w:hAnsi="Garamond"/>
        </w:rPr>
        <w:t>would like to thank</w:t>
      </w:r>
      <w:r w:rsidR="7EE58880" w:rsidRPr="557B25F3">
        <w:rPr>
          <w:rFonts w:ascii="Garamond" w:hAnsi="Garamond"/>
        </w:rPr>
        <w:t xml:space="preserve"> the </w:t>
      </w:r>
      <w:r w:rsidR="00756DE4">
        <w:rPr>
          <w:rFonts w:ascii="Garamond" w:hAnsi="Garamond"/>
        </w:rPr>
        <w:t>Arizona</w:t>
      </w:r>
      <w:r w:rsidR="00756DE4" w:rsidRPr="557B25F3">
        <w:rPr>
          <w:rFonts w:ascii="Garamond" w:hAnsi="Garamond"/>
        </w:rPr>
        <w:t xml:space="preserve"> </w:t>
      </w:r>
      <w:r w:rsidR="7EE58880" w:rsidRPr="557B25F3">
        <w:rPr>
          <w:rFonts w:ascii="Garamond" w:hAnsi="Garamond"/>
        </w:rPr>
        <w:t xml:space="preserve">DEVELOP Summer 2021 </w:t>
      </w:r>
      <w:r w:rsidR="1FDB14FF" w:rsidRPr="557B25F3">
        <w:rPr>
          <w:rFonts w:ascii="Garamond" w:hAnsi="Garamond"/>
        </w:rPr>
        <w:t>Highland</w:t>
      </w:r>
      <w:r w:rsidR="3FE59DB9" w:rsidRPr="557B25F3">
        <w:rPr>
          <w:rFonts w:ascii="Garamond" w:hAnsi="Garamond"/>
        </w:rPr>
        <w:t xml:space="preserve"> Lakes</w:t>
      </w:r>
      <w:r w:rsidR="7EE58880" w:rsidRPr="557B25F3">
        <w:rPr>
          <w:rFonts w:ascii="Garamond" w:hAnsi="Garamond"/>
        </w:rPr>
        <w:t xml:space="preserve"> Water Resources Team (</w:t>
      </w:r>
      <w:r w:rsidR="524DDE96" w:rsidRPr="557B25F3">
        <w:rPr>
          <w:rFonts w:ascii="Garamond" w:hAnsi="Garamond"/>
        </w:rPr>
        <w:t>Kaitlynn Hie</w:t>
      </w:r>
      <w:r w:rsidR="39ADCB2E" w:rsidRPr="557B25F3">
        <w:rPr>
          <w:rFonts w:ascii="Garamond" w:hAnsi="Garamond"/>
        </w:rPr>
        <w:t>tp</w:t>
      </w:r>
      <w:r w:rsidR="524DDE96" w:rsidRPr="557B25F3">
        <w:rPr>
          <w:rFonts w:ascii="Garamond" w:hAnsi="Garamond"/>
        </w:rPr>
        <w:t>as, Shuyu Chang, Addison Pletcher, Mark Radwin, Emma Waugh</w:t>
      </w:r>
      <w:r w:rsidR="7EE58880" w:rsidRPr="557B25F3">
        <w:rPr>
          <w:rFonts w:ascii="Garamond" w:hAnsi="Garamond"/>
        </w:rPr>
        <w:t xml:space="preserve">) and Arizona DEVELOP </w:t>
      </w:r>
      <w:r w:rsidR="00A06B7F">
        <w:rPr>
          <w:rFonts w:ascii="Garamond" w:hAnsi="Garamond"/>
        </w:rPr>
        <w:t>F</w:t>
      </w:r>
      <w:r w:rsidR="7EE58880" w:rsidRPr="557B25F3">
        <w:rPr>
          <w:rFonts w:ascii="Garamond" w:hAnsi="Garamond"/>
        </w:rPr>
        <w:t xml:space="preserve">ellow Ryan Hammock for their </w:t>
      </w:r>
      <w:r w:rsidR="54E31A67" w:rsidRPr="557B25F3">
        <w:rPr>
          <w:rFonts w:ascii="Garamond" w:hAnsi="Garamond"/>
        </w:rPr>
        <w:t>help in providing literature and data that assisted in our production of BWAI results.</w:t>
      </w:r>
    </w:p>
    <w:p w14:paraId="7964B8F2" w14:textId="7A6916ED" w:rsidR="00FC670A" w:rsidRPr="0066138C" w:rsidRDefault="00FC670A" w:rsidP="557B25F3">
      <w:pPr>
        <w:spacing w:after="0" w:line="240" w:lineRule="auto"/>
        <w:rPr>
          <w:rFonts w:ascii="Garamond" w:hAnsi="Garamond" w:cs="Arial"/>
          <w:color w:val="000000" w:themeColor="text1"/>
        </w:rPr>
      </w:pPr>
    </w:p>
    <w:p w14:paraId="573F2177" w14:textId="77777777" w:rsidR="00AB124A" w:rsidRDefault="146E0402" w:rsidP="0066138C">
      <w:pPr>
        <w:spacing w:after="0" w:line="240" w:lineRule="auto"/>
        <w:rPr>
          <w:rFonts w:ascii="Garamond" w:eastAsia="Garamond" w:hAnsi="Garamond" w:cs="Garamond"/>
        </w:rPr>
      </w:pPr>
      <w:r w:rsidRPr="557B25F3">
        <w:rPr>
          <w:rFonts w:ascii="Garamond" w:hAnsi="Garamond" w:cs="Arial"/>
          <w:color w:val="000000" w:themeColor="text1"/>
        </w:rPr>
        <w:t>This material contains modified Copernicus Sentinel data (</w:t>
      </w:r>
      <w:r w:rsidR="1D666A24" w:rsidRPr="557B25F3">
        <w:rPr>
          <w:rFonts w:ascii="Garamond" w:hAnsi="Garamond" w:cs="Arial"/>
          <w:color w:val="000000" w:themeColor="text1"/>
        </w:rPr>
        <w:t>2012</w:t>
      </w:r>
      <w:r w:rsidRPr="557B25F3">
        <w:rPr>
          <w:rFonts w:ascii="Garamond" w:hAnsi="Garamond" w:cs="Arial"/>
          <w:color w:val="000000" w:themeColor="text1"/>
        </w:rPr>
        <w:t>), processed by ESA.</w:t>
      </w:r>
    </w:p>
    <w:p w14:paraId="3DAFC520" w14:textId="77777777" w:rsidR="00AB124A" w:rsidRDefault="00AB124A" w:rsidP="0066138C">
      <w:pPr>
        <w:spacing w:after="0" w:line="240" w:lineRule="auto"/>
        <w:rPr>
          <w:rFonts w:ascii="Garamond" w:eastAsia="Garamond" w:hAnsi="Garamond" w:cs="Garamond"/>
        </w:rPr>
      </w:pPr>
    </w:p>
    <w:p w14:paraId="108F742C" w14:textId="1B2A392A" w:rsidR="00FC670A" w:rsidRPr="0066138C" w:rsidRDefault="7B983A0B" w:rsidP="0066138C">
      <w:pPr>
        <w:spacing w:after="0" w:line="240" w:lineRule="auto"/>
        <w:rPr>
          <w:rFonts w:ascii="Garamond" w:hAnsi="Garamond"/>
        </w:rPr>
      </w:pPr>
      <w:r w:rsidRPr="557B25F3">
        <w:rPr>
          <w:rFonts w:ascii="Garamond" w:eastAsia="Garamond" w:hAnsi="Garamond" w:cs="Garamond"/>
        </w:rPr>
        <w:t xml:space="preserve">All rights reserved. </w:t>
      </w:r>
      <w:r w:rsidR="0DB668CA" w:rsidRPr="557B25F3">
        <w:rPr>
          <w:rFonts w:ascii="Garamond" w:hAnsi="Garamond" w:cs="Arial"/>
          <w:color w:val="000000" w:themeColor="text1"/>
        </w:rPr>
        <w:t>A</w:t>
      </w:r>
      <w:r w:rsidR="28FC7961" w:rsidRPr="557B25F3">
        <w:rPr>
          <w:rFonts w:ascii="Garamond" w:hAnsi="Garamond" w:cs="Arial"/>
          <w:color w:val="000000" w:themeColor="text1"/>
        </w:rPr>
        <w:t xml:space="preserve">ny opinions, findings, and conclusions or recommendations expressed in this material are those of the author(s) and do not necessarily reflect the views of the National Aeronautics and Space Administration. </w:t>
      </w:r>
      <w:r w:rsidR="35CD8C16" w:rsidRPr="557B25F3">
        <w:rPr>
          <w:rFonts w:ascii="Garamond" w:hAnsi="Garamond"/>
        </w:rPr>
        <w:t xml:space="preserve">This material is based upon work supported by NASA </w:t>
      </w:r>
      <w:r w:rsidR="2BF93F7C" w:rsidRPr="557B25F3">
        <w:rPr>
          <w:rFonts w:ascii="Garamond" w:hAnsi="Garamond"/>
        </w:rPr>
        <w:t>through</w:t>
      </w:r>
      <w:r w:rsidR="7AE5FEF7" w:rsidRPr="557B25F3">
        <w:rPr>
          <w:rFonts w:ascii="Garamond" w:hAnsi="Garamond"/>
        </w:rPr>
        <w:t xml:space="preserve"> contract NNL16AA05C</w:t>
      </w:r>
      <w:r w:rsidR="35CD8C16" w:rsidRPr="557B25F3">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699BFED3" w:rsidR="001A67C2" w:rsidRPr="0066138C" w:rsidRDefault="79A3CFA3" w:rsidP="0066138C">
      <w:pPr>
        <w:pStyle w:val="Heading1"/>
        <w:spacing w:before="0" w:line="240" w:lineRule="auto"/>
        <w:rPr>
          <w:rFonts w:ascii="Garamond" w:hAnsi="Garamond"/>
        </w:rPr>
      </w:pPr>
      <w:r w:rsidRPr="0DB1D348">
        <w:rPr>
          <w:rFonts w:ascii="Garamond" w:hAnsi="Garamond"/>
        </w:rPr>
        <w:t>7</w:t>
      </w:r>
      <w:r w:rsidR="2E997701" w:rsidRPr="0DB1D348">
        <w:rPr>
          <w:rFonts w:ascii="Garamond" w:hAnsi="Garamond"/>
        </w:rPr>
        <w:t xml:space="preserve">. </w:t>
      </w:r>
      <w:r w:rsidR="68CF1E6E" w:rsidRPr="0DB1D348">
        <w:rPr>
          <w:rFonts w:ascii="Garamond" w:hAnsi="Garamond"/>
        </w:rPr>
        <w:t>Glossary</w:t>
      </w:r>
    </w:p>
    <w:p w14:paraId="7AD4A1C5" w14:textId="76432741" w:rsidR="00D91922" w:rsidRDefault="00D91922" w:rsidP="17100EA0">
      <w:pPr>
        <w:spacing w:after="0" w:line="240" w:lineRule="auto"/>
        <w:rPr>
          <w:rFonts w:ascii="Garamond" w:hAnsi="Garamond"/>
          <w:b/>
          <w:bCs/>
        </w:rPr>
      </w:pPr>
    </w:p>
    <w:p w14:paraId="4A4EF9C7" w14:textId="3DDFC03F" w:rsidR="00D91922" w:rsidRPr="00D94F37" w:rsidRDefault="00D91922" w:rsidP="00E72FE8">
      <w:pPr>
        <w:spacing w:after="0" w:line="240" w:lineRule="auto"/>
        <w:rPr>
          <w:rFonts w:ascii="Garamond" w:hAnsi="Garamond"/>
          <w:bCs/>
        </w:rPr>
      </w:pPr>
      <w:r>
        <w:rPr>
          <w:rFonts w:ascii="Garamond" w:hAnsi="Garamond"/>
          <w:b/>
        </w:rPr>
        <w:t xml:space="preserve">Apparent Visible Wavelength </w:t>
      </w:r>
      <w:r w:rsidRPr="1BA88A13">
        <w:rPr>
          <w:rFonts w:ascii="Garamond" w:hAnsi="Garamond"/>
          <w:b/>
          <w:bCs/>
        </w:rPr>
        <w:t xml:space="preserve">(AVW) </w:t>
      </w:r>
      <w:r w:rsidR="000D316A">
        <w:rPr>
          <w:rFonts w:ascii="Garamond" w:hAnsi="Garamond"/>
        </w:rPr>
        <w:t>–</w:t>
      </w:r>
      <w:r>
        <w:rPr>
          <w:rFonts w:ascii="Garamond" w:hAnsi="Garamond"/>
          <w:b/>
        </w:rPr>
        <w:t xml:space="preserve"> </w:t>
      </w:r>
      <w:r w:rsidRPr="00D94F37">
        <w:rPr>
          <w:rFonts w:ascii="Garamond" w:hAnsi="Garamond"/>
          <w:bCs/>
        </w:rPr>
        <w:t>An optical water classification index that measures the dominant color of the water</w:t>
      </w:r>
      <w:r w:rsidRPr="1BA88A13">
        <w:rPr>
          <w:rFonts w:ascii="Garamond" w:hAnsi="Garamond"/>
        </w:rPr>
        <w:t xml:space="preserve"> by taking the weighted </w:t>
      </w:r>
      <w:r w:rsidRPr="575EA1A9">
        <w:rPr>
          <w:rFonts w:ascii="Garamond" w:hAnsi="Garamond"/>
        </w:rPr>
        <w:t>harmonic mean of the visible bands (red, green, and blue bands)</w:t>
      </w:r>
    </w:p>
    <w:p w14:paraId="52D120D5" w14:textId="53CA08DB" w:rsidR="00D91922" w:rsidRPr="00BE7652" w:rsidRDefault="00D91922" w:rsidP="0DB1D348">
      <w:pPr>
        <w:spacing w:after="0" w:line="240" w:lineRule="auto"/>
        <w:rPr>
          <w:rFonts w:ascii="Garamond" w:hAnsi="Garamond"/>
          <w:bCs/>
        </w:rPr>
      </w:pPr>
      <w:r>
        <w:rPr>
          <w:rFonts w:ascii="Garamond" w:hAnsi="Garamond"/>
          <w:b/>
        </w:rPr>
        <w:t xml:space="preserve">Atmospheric </w:t>
      </w:r>
      <w:r w:rsidRPr="0EA7221E">
        <w:rPr>
          <w:rFonts w:ascii="Garamond" w:hAnsi="Garamond"/>
          <w:b/>
          <w:bCs/>
        </w:rPr>
        <w:t>correction</w:t>
      </w:r>
      <w:r>
        <w:rPr>
          <w:rFonts w:ascii="Garamond" w:hAnsi="Garamond"/>
          <w:b/>
        </w:rPr>
        <w:t xml:space="preserve"> – </w:t>
      </w:r>
      <w:r w:rsidRPr="00BE7652">
        <w:rPr>
          <w:rFonts w:ascii="Garamond" w:hAnsi="Garamond"/>
          <w:bCs/>
        </w:rPr>
        <w:t>Removal of atmospheric effects (e.g., cloudiness) on the reflectance values of satellite images</w:t>
      </w:r>
    </w:p>
    <w:p w14:paraId="3BE5678B" w14:textId="019EC04F" w:rsidR="00D91922" w:rsidRPr="00D65FF5" w:rsidRDefault="00D91922" w:rsidP="0DB1D348">
      <w:pPr>
        <w:spacing w:after="0" w:line="240" w:lineRule="auto"/>
        <w:rPr>
          <w:rFonts w:ascii="Garamond" w:hAnsi="Garamond"/>
          <w:bCs/>
        </w:rPr>
      </w:pPr>
      <w:r>
        <w:rPr>
          <w:rFonts w:ascii="Garamond" w:hAnsi="Garamond"/>
          <w:b/>
        </w:rPr>
        <w:t xml:space="preserve">Band </w:t>
      </w:r>
      <w:r w:rsidRPr="0EA7221E">
        <w:rPr>
          <w:rFonts w:ascii="Garamond" w:hAnsi="Garamond"/>
          <w:b/>
          <w:bCs/>
        </w:rPr>
        <w:t>harmonization</w:t>
      </w:r>
      <w:r>
        <w:rPr>
          <w:rFonts w:ascii="Garamond" w:hAnsi="Garamond"/>
          <w:b/>
        </w:rPr>
        <w:t xml:space="preserve"> </w:t>
      </w:r>
      <w:r w:rsidRPr="00D65FF5">
        <w:rPr>
          <w:rFonts w:ascii="Garamond" w:hAnsi="Garamond"/>
          <w:bCs/>
        </w:rPr>
        <w:t>– Combining the satellite observations from multiple sensors in a single data set</w:t>
      </w:r>
    </w:p>
    <w:p w14:paraId="6AC20301" w14:textId="4BDF0F5F" w:rsidR="00D91922" w:rsidRDefault="00D91922" w:rsidP="0DB1D348">
      <w:pPr>
        <w:spacing w:after="0" w:line="240" w:lineRule="auto"/>
        <w:rPr>
          <w:rFonts w:ascii="Garamond" w:hAnsi="Garamond"/>
          <w:b/>
        </w:rPr>
      </w:pPr>
      <w:r>
        <w:rPr>
          <w:rFonts w:ascii="Garamond" w:hAnsi="Garamond"/>
          <w:b/>
        </w:rPr>
        <w:t xml:space="preserve">Broad Wavelength Algae Index </w:t>
      </w:r>
      <w:r w:rsidRPr="575EA1A9">
        <w:rPr>
          <w:rFonts w:ascii="Garamond" w:hAnsi="Garamond"/>
          <w:b/>
          <w:bCs/>
        </w:rPr>
        <w:t xml:space="preserve">(BWAI) </w:t>
      </w:r>
      <w:r w:rsidR="000D316A">
        <w:rPr>
          <w:rFonts w:ascii="Garamond" w:hAnsi="Garamond"/>
        </w:rPr>
        <w:t>–</w:t>
      </w:r>
      <w:r>
        <w:rPr>
          <w:rFonts w:ascii="Garamond" w:hAnsi="Garamond"/>
          <w:b/>
        </w:rPr>
        <w:t xml:space="preserve"> </w:t>
      </w:r>
      <w:r w:rsidRPr="00D94F37">
        <w:rPr>
          <w:rFonts w:ascii="Garamond" w:hAnsi="Garamond"/>
          <w:bCs/>
        </w:rPr>
        <w:t>A spectral index derived from the visible, near infrared (NIR), and shortwave infrared (SWIR) bands</w:t>
      </w:r>
      <w:r w:rsidRPr="2823F69C">
        <w:rPr>
          <w:rFonts w:ascii="Garamond" w:hAnsi="Garamond"/>
        </w:rPr>
        <w:t xml:space="preserve"> to clearly visualize algae</w:t>
      </w:r>
    </w:p>
    <w:p w14:paraId="2FFA3074" w14:textId="6E5C8278" w:rsidR="00D91922" w:rsidRDefault="00D91922" w:rsidP="46659CAF">
      <w:pPr>
        <w:spacing w:after="0" w:line="240" w:lineRule="auto"/>
        <w:rPr>
          <w:rFonts w:ascii="Garamond" w:hAnsi="Garamond"/>
        </w:rPr>
      </w:pPr>
      <w:r w:rsidRPr="031E8701">
        <w:rPr>
          <w:rFonts w:ascii="Garamond" w:hAnsi="Garamond"/>
          <w:b/>
          <w:bCs/>
        </w:rPr>
        <w:t xml:space="preserve">Chlorophyll-a </w:t>
      </w:r>
      <w:r w:rsidRPr="031E8701">
        <w:rPr>
          <w:rFonts w:ascii="Garamond" w:hAnsi="Garamond"/>
        </w:rPr>
        <w:t>– A measure of algae growing in a waterbody</w:t>
      </w:r>
    </w:p>
    <w:p w14:paraId="2C21ABFB" w14:textId="614A7ABA" w:rsidR="00D91922" w:rsidRPr="0066138C" w:rsidRDefault="00D91922" w:rsidP="0066138C">
      <w:pPr>
        <w:spacing w:after="0" w:line="240" w:lineRule="auto"/>
        <w:rPr>
          <w:rFonts w:ascii="Garamond" w:hAnsi="Garamond"/>
        </w:rPr>
      </w:pPr>
      <w:r w:rsidRPr="557B25F3">
        <w:rPr>
          <w:rFonts w:ascii="Garamond" w:hAnsi="Garamond"/>
          <w:b/>
          <w:bCs/>
        </w:rPr>
        <w:t>Earth observations</w:t>
      </w:r>
      <w:r w:rsidRPr="557B25F3">
        <w:rPr>
          <w:rFonts w:ascii="Garamond" w:hAnsi="Garamond"/>
        </w:rPr>
        <w:t xml:space="preserve"> – Satellites and sensors that collect information about the Earth’s physical, chemical, and biological systems over space and time</w:t>
      </w:r>
    </w:p>
    <w:p w14:paraId="22CF8DDC" w14:textId="51B989BD" w:rsidR="00D91922" w:rsidRPr="00D94F37" w:rsidRDefault="00D91922" w:rsidP="00D94F37">
      <w:pPr>
        <w:spacing w:after="0" w:line="240" w:lineRule="auto"/>
        <w:rPr>
          <w:rFonts w:ascii="Garamond" w:hAnsi="Garamond"/>
          <w:bCs/>
        </w:rPr>
      </w:pPr>
      <w:r>
        <w:rPr>
          <w:rFonts w:ascii="Garamond" w:hAnsi="Garamond"/>
          <w:b/>
        </w:rPr>
        <w:t xml:space="preserve">Greenness </w:t>
      </w:r>
      <w:r w:rsidRPr="00D94F37">
        <w:rPr>
          <w:rFonts w:ascii="Garamond" w:hAnsi="Garamond"/>
          <w:bCs/>
        </w:rPr>
        <w:t xml:space="preserve">– </w:t>
      </w:r>
      <w:r>
        <w:rPr>
          <w:rFonts w:ascii="Garamond" w:hAnsi="Garamond"/>
          <w:bCs/>
        </w:rPr>
        <w:t>A</w:t>
      </w:r>
      <w:r w:rsidRPr="00D94F37">
        <w:rPr>
          <w:rFonts w:ascii="Garamond" w:hAnsi="Garamond"/>
          <w:bCs/>
        </w:rPr>
        <w:t xml:space="preserve"> measure of </w:t>
      </w:r>
      <w:proofErr w:type="gramStart"/>
      <w:r w:rsidRPr="00D94F37">
        <w:rPr>
          <w:rFonts w:ascii="Garamond" w:hAnsi="Garamond"/>
          <w:bCs/>
        </w:rPr>
        <w:t>water color</w:t>
      </w:r>
      <w:proofErr w:type="gramEnd"/>
      <w:r w:rsidRPr="00D94F37">
        <w:rPr>
          <w:rFonts w:ascii="Garamond" w:hAnsi="Garamond"/>
          <w:bCs/>
        </w:rPr>
        <w:t xml:space="preserve"> determined by green band reflectance</w:t>
      </w:r>
      <w:r w:rsidRPr="20F6D94C">
        <w:rPr>
          <w:rFonts w:ascii="Garamond" w:hAnsi="Garamond"/>
        </w:rPr>
        <w:t xml:space="preserve"> (GBR)</w:t>
      </w:r>
    </w:p>
    <w:p w14:paraId="0F81E3F4" w14:textId="4ECD20FC" w:rsidR="00D91922" w:rsidRDefault="00D91922" w:rsidP="003D5E62">
      <w:pPr>
        <w:spacing w:after="0" w:line="240" w:lineRule="auto"/>
        <w:rPr>
          <w:rFonts w:ascii="Garamond" w:hAnsi="Garamond"/>
        </w:rPr>
      </w:pPr>
      <w:r w:rsidRPr="557B25F3">
        <w:rPr>
          <w:rFonts w:ascii="Garamond" w:hAnsi="Garamond"/>
          <w:b/>
          <w:bCs/>
        </w:rPr>
        <w:t>HAB</w:t>
      </w:r>
      <w:r w:rsidRPr="557B25F3">
        <w:rPr>
          <w:rFonts w:ascii="Garamond" w:hAnsi="Garamond"/>
        </w:rPr>
        <w:t xml:space="preserve"> – Harmful algal bloom; rapid growth of blue-green algae that may produce toxins and results in lower dissolved oxygen levels</w:t>
      </w:r>
    </w:p>
    <w:p w14:paraId="0512AF82" w14:textId="5F4EE7B2" w:rsidR="00D91922" w:rsidRDefault="00D91922" w:rsidP="0DB1D348">
      <w:pPr>
        <w:spacing w:after="0" w:line="240" w:lineRule="auto"/>
        <w:rPr>
          <w:rFonts w:ascii="Garamond" w:hAnsi="Garamond"/>
        </w:rPr>
      </w:pPr>
      <w:r w:rsidRPr="2E092175">
        <w:rPr>
          <w:rFonts w:ascii="Garamond" w:hAnsi="Garamond"/>
          <w:b/>
          <w:bCs/>
        </w:rPr>
        <w:t xml:space="preserve">In-situ </w:t>
      </w:r>
      <w:r w:rsidRPr="2E092175">
        <w:rPr>
          <w:rFonts w:ascii="Garamond" w:hAnsi="Garamond"/>
        </w:rPr>
        <w:t>–</w:t>
      </w:r>
      <w:r w:rsidRPr="2E092175">
        <w:rPr>
          <w:rFonts w:ascii="Garamond" w:hAnsi="Garamond"/>
          <w:b/>
          <w:bCs/>
        </w:rPr>
        <w:t xml:space="preserve"> </w:t>
      </w:r>
      <w:r w:rsidRPr="1BA88A13">
        <w:rPr>
          <w:rFonts w:ascii="Garamond" w:hAnsi="Garamond"/>
        </w:rPr>
        <w:t>Field</w:t>
      </w:r>
      <w:r w:rsidRPr="2E092175">
        <w:rPr>
          <w:rFonts w:ascii="Garamond" w:hAnsi="Garamond"/>
        </w:rPr>
        <w:t xml:space="preserve"> measurement data</w:t>
      </w:r>
    </w:p>
    <w:p w14:paraId="4AE29958" w14:textId="5F4EE7B2" w:rsidR="009765FC" w:rsidRDefault="00D91922" w:rsidP="0DB1D348">
      <w:pPr>
        <w:spacing w:after="0" w:line="240" w:lineRule="auto"/>
        <w:rPr>
          <w:rFonts w:ascii="Garamond" w:hAnsi="Garamond"/>
          <w:b/>
        </w:rPr>
      </w:pPr>
      <w:r>
        <w:rPr>
          <w:rFonts w:ascii="Garamond" w:hAnsi="Garamond"/>
          <w:b/>
        </w:rPr>
        <w:t>P</w:t>
      </w:r>
      <w:r w:rsidRPr="64FC623E">
        <w:rPr>
          <w:rFonts w:ascii="Garamond" w:hAnsi="Garamond"/>
          <w:b/>
          <w:bCs/>
        </w:rPr>
        <w:t>-</w:t>
      </w:r>
      <w:r>
        <w:rPr>
          <w:rFonts w:ascii="Garamond" w:hAnsi="Garamond"/>
          <w:b/>
        </w:rPr>
        <w:t xml:space="preserve">value </w:t>
      </w:r>
      <w:r w:rsidRPr="00C21D82">
        <w:rPr>
          <w:rFonts w:ascii="Garamond" w:hAnsi="Garamond"/>
          <w:bCs/>
        </w:rPr>
        <w:t>–</w:t>
      </w:r>
      <w:r>
        <w:rPr>
          <w:rFonts w:ascii="Garamond" w:hAnsi="Garamond"/>
          <w:b/>
        </w:rPr>
        <w:t xml:space="preserve"> </w:t>
      </w:r>
      <w:r w:rsidRPr="00B010BB">
        <w:rPr>
          <w:rFonts w:ascii="Garamond" w:hAnsi="Garamond"/>
          <w:bCs/>
        </w:rPr>
        <w:t>A statistical measurement to validate a hypothesis against observed data</w:t>
      </w:r>
      <w:r>
        <w:rPr>
          <w:rFonts w:ascii="Garamond" w:hAnsi="Garamond"/>
          <w:b/>
        </w:rPr>
        <w:t xml:space="preserve"> </w:t>
      </w:r>
    </w:p>
    <w:p w14:paraId="53275861" w14:textId="77777777" w:rsidR="004E114F" w:rsidRDefault="5B9AB3C4" w:rsidP="004E114F">
      <w:pPr>
        <w:spacing w:after="0" w:line="240" w:lineRule="auto"/>
        <w:rPr>
          <w:rFonts w:ascii="Garamond" w:hAnsi="Garamond"/>
        </w:rPr>
      </w:pPr>
      <w:r>
        <w:rPr>
          <w:rFonts w:ascii="Garamond" w:hAnsi="Garamond"/>
          <w:b/>
        </w:rPr>
        <w:lastRenderedPageBreak/>
        <w:t xml:space="preserve">Primary </w:t>
      </w:r>
      <w:r w:rsidRPr="17100EA0">
        <w:rPr>
          <w:rFonts w:ascii="Garamond" w:hAnsi="Garamond"/>
          <w:b/>
          <w:bCs/>
        </w:rPr>
        <w:t>production</w:t>
      </w:r>
      <w:r w:rsidRPr="0016392E">
        <w:rPr>
          <w:rFonts w:ascii="Garamond" w:hAnsi="Garamond"/>
          <w:bCs/>
        </w:rPr>
        <w:t xml:space="preserve"> </w:t>
      </w:r>
      <w:r w:rsidR="75E6D578" w:rsidRPr="0016392E">
        <w:rPr>
          <w:rFonts w:ascii="Garamond" w:hAnsi="Garamond"/>
          <w:bCs/>
        </w:rPr>
        <w:t>–</w:t>
      </w:r>
      <w:r w:rsidRPr="0016392E">
        <w:rPr>
          <w:rFonts w:ascii="Garamond" w:hAnsi="Garamond"/>
          <w:bCs/>
        </w:rPr>
        <w:t xml:space="preserve"> </w:t>
      </w:r>
      <w:r w:rsidR="75E6D578" w:rsidRPr="0016392E">
        <w:rPr>
          <w:rFonts w:ascii="Garamond" w:hAnsi="Garamond"/>
          <w:bCs/>
        </w:rPr>
        <w:t>The process by which organisms make their own foo</w:t>
      </w:r>
      <w:r w:rsidR="21C4B404" w:rsidRPr="0016392E">
        <w:rPr>
          <w:rFonts w:ascii="Garamond" w:hAnsi="Garamond"/>
          <w:bCs/>
        </w:rPr>
        <w:t>d from inorganic sources</w:t>
      </w:r>
      <w:r w:rsidR="009765FC" w:rsidRPr="0016392E">
        <w:rPr>
          <w:bCs/>
        </w:rPr>
        <w:br/>
      </w:r>
      <w:r w:rsidR="004E114F" w:rsidRPr="002813F7">
        <w:rPr>
          <w:rFonts w:ascii="Garamond" w:hAnsi="Garamond"/>
          <w:b/>
          <w:bCs/>
        </w:rPr>
        <w:t>Random Forest</w:t>
      </w:r>
      <w:r w:rsidR="004E114F">
        <w:rPr>
          <w:rFonts w:ascii="Garamond" w:hAnsi="Garamond"/>
        </w:rPr>
        <w:t xml:space="preserve"> – A machine-learning algorithm that </w:t>
      </w:r>
      <w:r w:rsidR="004E114F" w:rsidRPr="1BA88A13">
        <w:rPr>
          <w:rFonts w:ascii="Garamond" w:hAnsi="Garamond"/>
        </w:rPr>
        <w:t>assesses</w:t>
      </w:r>
      <w:r w:rsidR="004E114F">
        <w:rPr>
          <w:rFonts w:ascii="Garamond" w:hAnsi="Garamond"/>
        </w:rPr>
        <w:t xml:space="preserve"> the relationships between variables</w:t>
      </w:r>
    </w:p>
    <w:p w14:paraId="38E3B39E" w14:textId="27766592" w:rsidR="00D91922" w:rsidRPr="002813F7" w:rsidRDefault="218E1391" w:rsidP="17100EA0">
      <w:pPr>
        <w:spacing w:after="0" w:line="240" w:lineRule="auto"/>
        <w:rPr>
          <w:rFonts w:ascii="Garamond" w:hAnsi="Garamond"/>
          <w:bCs/>
        </w:rPr>
      </w:pPr>
      <w:r>
        <w:rPr>
          <w:rFonts w:ascii="Garamond" w:hAnsi="Garamond"/>
          <w:b/>
        </w:rPr>
        <w:t xml:space="preserve">Root Mean Square Error </w:t>
      </w:r>
      <w:r w:rsidRPr="17100EA0">
        <w:rPr>
          <w:rFonts w:ascii="Garamond" w:hAnsi="Garamond"/>
          <w:b/>
          <w:bCs/>
        </w:rPr>
        <w:t xml:space="preserve">(RMSE) </w:t>
      </w:r>
      <w:r>
        <w:rPr>
          <w:rFonts w:ascii="Garamond" w:hAnsi="Garamond"/>
          <w:b/>
        </w:rPr>
        <w:t xml:space="preserve">– </w:t>
      </w:r>
      <w:r w:rsidRPr="002813F7">
        <w:rPr>
          <w:rFonts w:ascii="Garamond" w:hAnsi="Garamond"/>
          <w:bCs/>
        </w:rPr>
        <w:t>A measure of the differences between sample values and values observed.</w:t>
      </w:r>
    </w:p>
    <w:p w14:paraId="343FC3C2" w14:textId="2BD2317E" w:rsidR="00D91922" w:rsidRPr="00D51C88" w:rsidRDefault="00D91922" w:rsidP="006235DE">
      <w:pPr>
        <w:spacing w:after="0" w:line="240" w:lineRule="auto"/>
        <w:rPr>
          <w:rFonts w:ascii="Garamond" w:hAnsi="Garamond"/>
          <w:bCs/>
        </w:rPr>
      </w:pPr>
      <w:r>
        <w:rPr>
          <w:rFonts w:ascii="Garamond" w:hAnsi="Garamond"/>
          <w:b/>
        </w:rPr>
        <w:t>Scan line corrector error</w:t>
      </w:r>
      <w:r w:rsidRPr="0801F973">
        <w:rPr>
          <w:rFonts w:ascii="Garamond" w:hAnsi="Garamond"/>
          <w:b/>
          <w:bCs/>
        </w:rPr>
        <w:t xml:space="preserve"> –</w:t>
      </w:r>
      <w:r>
        <w:rPr>
          <w:rFonts w:ascii="Garamond" w:hAnsi="Garamond"/>
          <w:b/>
        </w:rPr>
        <w:t xml:space="preserve"> </w:t>
      </w:r>
      <w:r w:rsidRPr="00D51C88">
        <w:rPr>
          <w:rFonts w:ascii="Garamond" w:hAnsi="Garamond"/>
          <w:bCs/>
        </w:rPr>
        <w:t>The error which causes the satellites to image Earth in a zig-zag manner</w:t>
      </w:r>
    </w:p>
    <w:p w14:paraId="00E0B8C0" w14:textId="7C66E956" w:rsidR="0056152E" w:rsidRPr="00040AE0" w:rsidRDefault="218E1391" w:rsidP="17100EA0">
      <w:pPr>
        <w:spacing w:after="0" w:line="240" w:lineRule="auto"/>
        <w:rPr>
          <w:rFonts w:ascii="Garamond" w:hAnsi="Garamond"/>
        </w:rPr>
      </w:pPr>
      <w:r w:rsidRPr="007B796F">
        <w:rPr>
          <w:rFonts w:ascii="Garamond" w:hAnsi="Garamond"/>
          <w:b/>
        </w:rPr>
        <w:t>Scatter Plot</w:t>
      </w:r>
      <w:r w:rsidRPr="17100EA0">
        <w:rPr>
          <w:rFonts w:ascii="Garamond" w:hAnsi="Garamond"/>
          <w:b/>
          <w:bCs/>
        </w:rPr>
        <w:t xml:space="preserve"> </w:t>
      </w:r>
      <w:r w:rsidRPr="00C21D82">
        <w:rPr>
          <w:rFonts w:ascii="Garamond" w:hAnsi="Garamond"/>
        </w:rPr>
        <w:t>–</w:t>
      </w:r>
      <w:r>
        <w:rPr>
          <w:rFonts w:ascii="Garamond" w:hAnsi="Garamond"/>
          <w:bCs/>
        </w:rPr>
        <w:t xml:space="preserve"> A plot consisting of points that shows the relationship between two sets of data</w:t>
      </w:r>
    </w:p>
    <w:p w14:paraId="435E402A" w14:textId="21BDE0F0" w:rsidR="17100EA0" w:rsidRDefault="17100EA0" w:rsidP="17100EA0">
      <w:pPr>
        <w:spacing w:after="0" w:line="240" w:lineRule="auto"/>
        <w:rPr>
          <w:rFonts w:ascii="Garamond" w:hAnsi="Garamond"/>
        </w:rPr>
      </w:pPr>
    </w:p>
    <w:p w14:paraId="7D063C64" w14:textId="77777777" w:rsidR="00A06B7F" w:rsidRDefault="00A06B7F">
      <w:pPr>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45EBAADA" w:rsidR="00E41324" w:rsidRDefault="7189103F" w:rsidP="0066138C">
      <w:pPr>
        <w:pStyle w:val="Heading1"/>
        <w:spacing w:before="0" w:line="240" w:lineRule="auto"/>
        <w:rPr>
          <w:rFonts w:ascii="Garamond" w:hAnsi="Garamond"/>
        </w:rPr>
      </w:pPr>
      <w:r w:rsidRPr="17100EA0">
        <w:rPr>
          <w:rFonts w:ascii="Garamond" w:hAnsi="Garamond"/>
        </w:rPr>
        <w:lastRenderedPageBreak/>
        <w:t xml:space="preserve">8. </w:t>
      </w:r>
      <w:r w:rsidR="3F32D7F3" w:rsidRPr="17100EA0">
        <w:rPr>
          <w:rFonts w:ascii="Garamond" w:hAnsi="Garamond"/>
        </w:rPr>
        <w:t>References</w:t>
      </w:r>
      <w:bookmarkEnd w:id="6"/>
    </w:p>
    <w:p w14:paraId="7F090F2A" w14:textId="0FD68006" w:rsidR="002E1A53" w:rsidRPr="00C51F73" w:rsidRDefault="002E1A53" w:rsidP="17100EA0">
      <w:pPr>
        <w:spacing w:after="0" w:line="240" w:lineRule="auto"/>
        <w:rPr>
          <w:rFonts w:ascii="Garamond" w:hAnsi="Garamond"/>
        </w:rPr>
      </w:pPr>
    </w:p>
    <w:p w14:paraId="6A508A9E" w14:textId="6AB2F022" w:rsidR="002E1A53" w:rsidRDefault="1EAA0187" w:rsidP="17100EA0">
      <w:pPr>
        <w:spacing w:after="0" w:line="240" w:lineRule="auto"/>
        <w:ind w:left="720" w:hanging="720"/>
        <w:rPr>
          <w:rFonts w:ascii="Garamond" w:hAnsi="Garamond"/>
        </w:rPr>
      </w:pPr>
      <w:proofErr w:type="spellStart"/>
      <w:r w:rsidRPr="17100EA0">
        <w:rPr>
          <w:rFonts w:ascii="Garamond" w:hAnsi="Garamond"/>
        </w:rPr>
        <w:t>Bauch</w:t>
      </w:r>
      <w:proofErr w:type="spellEnd"/>
      <w:r w:rsidRPr="17100EA0">
        <w:rPr>
          <w:rFonts w:ascii="Garamond" w:hAnsi="Garamond"/>
        </w:rPr>
        <w:t xml:space="preserve">, N. J., Moore, J. L., </w:t>
      </w:r>
      <w:proofErr w:type="spellStart"/>
      <w:r w:rsidRPr="17100EA0">
        <w:rPr>
          <w:rFonts w:ascii="Garamond" w:hAnsi="Garamond"/>
        </w:rPr>
        <w:t>Schaffrath</w:t>
      </w:r>
      <w:proofErr w:type="spellEnd"/>
      <w:r w:rsidRPr="17100EA0">
        <w:rPr>
          <w:rFonts w:ascii="Garamond" w:hAnsi="Garamond"/>
        </w:rPr>
        <w:t xml:space="preserve">, K. R., &amp; Dupree, J. A. (2012). </w:t>
      </w:r>
      <w:r w:rsidRPr="00AB124A">
        <w:rPr>
          <w:rFonts w:ascii="Garamond" w:hAnsi="Garamond"/>
          <w:i/>
          <w:iCs/>
        </w:rPr>
        <w:t>Water-quality assessment and macroinvertebrate data for the Upper Yampa River watershed, Colorado, 1975 through 2009</w:t>
      </w:r>
      <w:r w:rsidRPr="17100EA0">
        <w:rPr>
          <w:rFonts w:ascii="Garamond" w:hAnsi="Garamond"/>
        </w:rPr>
        <w:t xml:space="preserve">. </w:t>
      </w:r>
      <w:r w:rsidR="000D316A">
        <w:rPr>
          <w:rFonts w:ascii="Garamond" w:hAnsi="Garamond"/>
        </w:rPr>
        <w:t xml:space="preserve">U.S. Geological Survey </w:t>
      </w:r>
      <w:r w:rsidRPr="00AB124A">
        <w:rPr>
          <w:rFonts w:ascii="Garamond" w:hAnsi="Garamond"/>
        </w:rPr>
        <w:t>Scientific Investigations Report</w:t>
      </w:r>
      <w:r w:rsidR="007B1A06">
        <w:rPr>
          <w:rFonts w:ascii="Garamond" w:hAnsi="Garamond"/>
        </w:rPr>
        <w:t xml:space="preserve"> 2012-5214</w:t>
      </w:r>
      <w:r w:rsidRPr="17100EA0">
        <w:rPr>
          <w:rFonts w:ascii="Garamond" w:hAnsi="Garamond"/>
        </w:rPr>
        <w:t xml:space="preserve">. </w:t>
      </w:r>
      <w:hyperlink r:id="rId20">
        <w:r w:rsidRPr="17100EA0">
          <w:rPr>
            <w:rStyle w:val="Hyperlink"/>
            <w:rFonts w:ascii="Garamond" w:hAnsi="Garamond"/>
          </w:rPr>
          <w:t>https://doi.org/10.3133/sir20125214</w:t>
        </w:r>
      </w:hyperlink>
    </w:p>
    <w:p w14:paraId="59A2A529" w14:textId="614ED237" w:rsidR="283ACC53" w:rsidRDefault="283ACC53" w:rsidP="17100EA0">
      <w:pPr>
        <w:spacing w:after="0" w:line="240" w:lineRule="auto"/>
        <w:rPr>
          <w:rFonts w:ascii="Garamond" w:eastAsia="Garamond" w:hAnsi="Garamond" w:cs="Garamond"/>
        </w:rPr>
      </w:pPr>
    </w:p>
    <w:p w14:paraId="1948424B" w14:textId="23EB96D3" w:rsidR="5B8F6034" w:rsidRDefault="460C81A0" w:rsidP="17100EA0">
      <w:pPr>
        <w:spacing w:after="0" w:line="240" w:lineRule="auto"/>
        <w:ind w:left="720" w:hanging="720"/>
        <w:rPr>
          <w:rFonts w:ascii="Garamond" w:eastAsia="Garamond" w:hAnsi="Garamond" w:cs="Garamond"/>
        </w:rPr>
      </w:pPr>
      <w:r w:rsidRPr="17100EA0">
        <w:rPr>
          <w:rFonts w:ascii="Garamond" w:eastAsia="Garamond" w:hAnsi="Garamond" w:cs="Garamond"/>
        </w:rPr>
        <w:t xml:space="preserve">Centers for Disease Control and Prevention. (2022, May 2). </w:t>
      </w:r>
      <w:r w:rsidRPr="17100EA0">
        <w:rPr>
          <w:rFonts w:ascii="Garamond" w:eastAsia="Garamond" w:hAnsi="Garamond" w:cs="Garamond"/>
          <w:i/>
          <w:iCs/>
        </w:rPr>
        <w:t xml:space="preserve">Illness and symptoms: Cyanobacteria in fresh water. </w:t>
      </w:r>
      <w:r w:rsidRPr="17100EA0">
        <w:rPr>
          <w:rFonts w:ascii="Garamond" w:eastAsia="Garamond" w:hAnsi="Garamond" w:cs="Garamond"/>
        </w:rPr>
        <w:t xml:space="preserve">Centers for Disease Control and Prevention. </w:t>
      </w:r>
      <w:hyperlink r:id="rId21">
        <w:r w:rsidRPr="17100EA0">
          <w:rPr>
            <w:rStyle w:val="Hyperlink"/>
            <w:rFonts w:ascii="Garamond" w:eastAsia="Garamond" w:hAnsi="Garamond" w:cs="Garamond"/>
          </w:rPr>
          <w:t>https://www.cdc.gov/habs/illness-symptoms-freshwater.html</w:t>
        </w:r>
      </w:hyperlink>
    </w:p>
    <w:p w14:paraId="6CB08F18" w14:textId="1F4F89FE" w:rsidR="283ACC53" w:rsidRDefault="283ACC53" w:rsidP="17100EA0">
      <w:pPr>
        <w:spacing w:after="0" w:line="240" w:lineRule="auto"/>
        <w:ind w:left="720" w:hanging="720"/>
        <w:rPr>
          <w:rFonts w:ascii="Garamond" w:eastAsia="Garamond" w:hAnsi="Garamond" w:cs="Garamond"/>
        </w:rPr>
      </w:pPr>
    </w:p>
    <w:p w14:paraId="34582CC1" w14:textId="5352689E" w:rsidR="5B8F6034" w:rsidRDefault="1EAC59D4" w:rsidP="17100EA0">
      <w:pPr>
        <w:spacing w:after="0" w:line="240" w:lineRule="auto"/>
        <w:ind w:left="720" w:hanging="720"/>
        <w:rPr>
          <w:rFonts w:ascii="Garamond" w:eastAsia="Garamond" w:hAnsi="Garamond" w:cs="Garamond"/>
        </w:rPr>
      </w:pPr>
      <w:r w:rsidRPr="17100EA0">
        <w:rPr>
          <w:rFonts w:ascii="Garamond" w:eastAsia="Garamond" w:hAnsi="Garamond" w:cs="Garamond"/>
        </w:rPr>
        <w:t xml:space="preserve">Day, N. K. (2021). </w:t>
      </w:r>
      <w:r w:rsidRPr="17100EA0">
        <w:rPr>
          <w:rFonts w:ascii="Garamond" w:eastAsia="Garamond" w:hAnsi="Garamond" w:cs="Garamond"/>
          <w:i/>
          <w:iCs/>
        </w:rPr>
        <w:t xml:space="preserve">Assessment of streamflow and water quality in the Upper Yampa River Basin, Colorado, 1992–2018. </w:t>
      </w:r>
      <w:r w:rsidR="007B1A06">
        <w:rPr>
          <w:rFonts w:ascii="Garamond" w:eastAsia="Garamond" w:hAnsi="Garamond" w:cs="Garamond"/>
        </w:rPr>
        <w:t xml:space="preserve">U.S. Geological Survey </w:t>
      </w:r>
      <w:r w:rsidRPr="17100EA0">
        <w:rPr>
          <w:rFonts w:ascii="Garamond" w:eastAsia="Garamond" w:hAnsi="Garamond" w:cs="Garamond"/>
        </w:rPr>
        <w:t>Scientific Investigations Report</w:t>
      </w:r>
      <w:r w:rsidR="007B1A06">
        <w:rPr>
          <w:rFonts w:ascii="Garamond" w:eastAsia="Garamond" w:hAnsi="Garamond" w:cs="Garamond"/>
        </w:rPr>
        <w:t xml:space="preserve"> 2021-5016</w:t>
      </w:r>
      <w:r w:rsidRPr="17100EA0">
        <w:rPr>
          <w:rFonts w:ascii="Garamond" w:eastAsia="Garamond" w:hAnsi="Garamond" w:cs="Garamond"/>
        </w:rPr>
        <w:t xml:space="preserve">. </w:t>
      </w:r>
      <w:hyperlink r:id="rId22">
        <w:r w:rsidR="6A7061FA" w:rsidRPr="17100EA0">
          <w:rPr>
            <w:rStyle w:val="Hyperlink"/>
            <w:rFonts w:ascii="Garamond" w:eastAsia="Garamond" w:hAnsi="Garamond" w:cs="Garamond"/>
          </w:rPr>
          <w:t>https://doi.org/10.3133/sir20215016</w:t>
        </w:r>
      </w:hyperlink>
    </w:p>
    <w:p w14:paraId="11E05823" w14:textId="09862659" w:rsidR="005F0F6F" w:rsidRDefault="005F0F6F" w:rsidP="17100EA0">
      <w:pPr>
        <w:spacing w:after="0" w:line="240" w:lineRule="auto"/>
        <w:ind w:left="720" w:hanging="720"/>
        <w:rPr>
          <w:rFonts w:ascii="Garamond" w:eastAsia="Garamond" w:hAnsi="Garamond" w:cs="Garamond"/>
        </w:rPr>
      </w:pPr>
    </w:p>
    <w:p w14:paraId="1852FE27" w14:textId="09862659" w:rsidR="005F0F6F" w:rsidRDefault="6A7061FA" w:rsidP="17100EA0">
      <w:pPr>
        <w:spacing w:after="0" w:line="240" w:lineRule="auto"/>
        <w:ind w:left="720" w:hanging="720"/>
        <w:rPr>
          <w:rFonts w:ascii="Garamond" w:eastAsia="Garamond" w:hAnsi="Garamond" w:cs="Garamond"/>
        </w:rPr>
      </w:pPr>
      <w:r w:rsidRPr="17100EA0">
        <w:rPr>
          <w:rFonts w:ascii="Garamond" w:eastAsia="Garamond" w:hAnsi="Garamond" w:cs="Garamond"/>
        </w:rPr>
        <w:t>Dumont Lake – Steamboat Springs. Free Colorado Travel Guide Vacations Travel and Tourism. (n.d.). Retrieved August 11, 2022, from https://www.uncovercolorado.com/activities/dumont-lake/#:~:text=History,water%20available%20to%20the%20public.</w:t>
      </w:r>
    </w:p>
    <w:p w14:paraId="7F691A03" w14:textId="65A87287" w:rsidR="5B8F6034" w:rsidRDefault="5B8F6034" w:rsidP="17100EA0">
      <w:pPr>
        <w:spacing w:after="0" w:line="240" w:lineRule="auto"/>
        <w:ind w:left="720" w:hanging="720"/>
        <w:rPr>
          <w:rFonts w:ascii="Garamond" w:eastAsia="Garamond" w:hAnsi="Garamond" w:cs="Garamond"/>
        </w:rPr>
      </w:pPr>
    </w:p>
    <w:p w14:paraId="4892BE44" w14:textId="67D0B17C" w:rsidR="5B8F6034" w:rsidRDefault="605CE93C" w:rsidP="17100EA0">
      <w:pPr>
        <w:spacing w:after="0" w:line="240" w:lineRule="auto"/>
        <w:ind w:left="720" w:hanging="720"/>
        <w:rPr>
          <w:rStyle w:val="Hyperlink"/>
          <w:rFonts w:ascii="Garamond" w:eastAsia="Garamond" w:hAnsi="Garamond" w:cs="Garamond"/>
        </w:rPr>
      </w:pPr>
      <w:proofErr w:type="spellStart"/>
      <w:r w:rsidRPr="17100EA0">
        <w:rPr>
          <w:rFonts w:ascii="Garamond" w:eastAsia="Garamond" w:hAnsi="Garamond" w:cs="Garamond"/>
        </w:rPr>
        <w:t>Elhag</w:t>
      </w:r>
      <w:proofErr w:type="spellEnd"/>
      <w:r w:rsidRPr="17100EA0">
        <w:rPr>
          <w:rFonts w:ascii="Garamond" w:eastAsia="Garamond" w:hAnsi="Garamond" w:cs="Garamond"/>
        </w:rPr>
        <w:t xml:space="preserve">, M., </w:t>
      </w:r>
      <w:proofErr w:type="spellStart"/>
      <w:r w:rsidRPr="17100EA0">
        <w:rPr>
          <w:rFonts w:ascii="Garamond" w:eastAsia="Garamond" w:hAnsi="Garamond" w:cs="Garamond"/>
        </w:rPr>
        <w:t>Gitas</w:t>
      </w:r>
      <w:proofErr w:type="spellEnd"/>
      <w:r w:rsidRPr="17100EA0">
        <w:rPr>
          <w:rFonts w:ascii="Garamond" w:eastAsia="Garamond" w:hAnsi="Garamond" w:cs="Garamond"/>
        </w:rPr>
        <w:t xml:space="preserve">, I., Othman, A., </w:t>
      </w:r>
      <w:proofErr w:type="spellStart"/>
      <w:r w:rsidRPr="17100EA0">
        <w:rPr>
          <w:rFonts w:ascii="Garamond" w:eastAsia="Garamond" w:hAnsi="Garamond" w:cs="Garamond"/>
        </w:rPr>
        <w:t>Bahrawi</w:t>
      </w:r>
      <w:proofErr w:type="spellEnd"/>
      <w:r w:rsidRPr="17100EA0">
        <w:rPr>
          <w:rFonts w:ascii="Garamond" w:eastAsia="Garamond" w:hAnsi="Garamond" w:cs="Garamond"/>
        </w:rPr>
        <w:t xml:space="preserve">, J., &amp; </w:t>
      </w:r>
      <w:proofErr w:type="spellStart"/>
      <w:r w:rsidRPr="17100EA0">
        <w:rPr>
          <w:rFonts w:ascii="Garamond" w:eastAsia="Garamond" w:hAnsi="Garamond" w:cs="Garamond"/>
        </w:rPr>
        <w:t>Gikas</w:t>
      </w:r>
      <w:proofErr w:type="spellEnd"/>
      <w:r w:rsidRPr="17100EA0">
        <w:rPr>
          <w:rFonts w:ascii="Garamond" w:eastAsia="Garamond" w:hAnsi="Garamond" w:cs="Garamond"/>
        </w:rPr>
        <w:t xml:space="preserve">, P. (2019). </w:t>
      </w:r>
      <w:r w:rsidRPr="00AB124A">
        <w:rPr>
          <w:rFonts w:ascii="Garamond" w:eastAsia="Garamond" w:hAnsi="Garamond" w:cs="Garamond"/>
        </w:rPr>
        <w:t>Assessment of water quality parameters using temporal remote sensing spectral reflectance in arid environments, Saudi Arabia.</w:t>
      </w:r>
      <w:r w:rsidRPr="17100EA0">
        <w:rPr>
          <w:rFonts w:ascii="Garamond" w:eastAsia="Garamond" w:hAnsi="Garamond" w:cs="Garamond"/>
          <w:i/>
          <w:iCs/>
        </w:rPr>
        <w:t xml:space="preserve"> </w:t>
      </w:r>
      <w:r w:rsidRPr="00AB124A">
        <w:rPr>
          <w:rFonts w:ascii="Garamond" w:eastAsia="Garamond" w:hAnsi="Garamond" w:cs="Garamond"/>
          <w:i/>
          <w:iCs/>
        </w:rPr>
        <w:t>Water</w:t>
      </w:r>
      <w:r w:rsidRPr="17100EA0">
        <w:rPr>
          <w:rFonts w:ascii="Garamond" w:eastAsia="Garamond" w:hAnsi="Garamond" w:cs="Garamond"/>
        </w:rPr>
        <w:t xml:space="preserve">, </w:t>
      </w:r>
      <w:r w:rsidRPr="00AB124A">
        <w:rPr>
          <w:rFonts w:ascii="Garamond" w:eastAsia="Garamond" w:hAnsi="Garamond" w:cs="Garamond"/>
          <w:i/>
          <w:iCs/>
        </w:rPr>
        <w:t>11</w:t>
      </w:r>
      <w:r w:rsidRPr="17100EA0">
        <w:rPr>
          <w:rFonts w:ascii="Garamond" w:eastAsia="Garamond" w:hAnsi="Garamond" w:cs="Garamond"/>
        </w:rPr>
        <w:t xml:space="preserve">(3), </w:t>
      </w:r>
      <w:r w:rsidR="007B1A06">
        <w:rPr>
          <w:rFonts w:ascii="Garamond" w:eastAsia="Garamond" w:hAnsi="Garamond" w:cs="Garamond"/>
        </w:rPr>
        <w:t xml:space="preserve">Article </w:t>
      </w:r>
      <w:r w:rsidRPr="17100EA0">
        <w:rPr>
          <w:rFonts w:ascii="Garamond" w:eastAsia="Garamond" w:hAnsi="Garamond" w:cs="Garamond"/>
        </w:rPr>
        <w:t xml:space="preserve">556. </w:t>
      </w:r>
      <w:hyperlink r:id="rId23">
        <w:r w:rsidRPr="007B1A06">
          <w:rPr>
            <w:rStyle w:val="Hyperlink"/>
            <w:rFonts w:ascii="Garamond" w:eastAsia="Garamond" w:hAnsi="Garamond" w:cs="Garamond"/>
          </w:rPr>
          <w:t>https://doi.org/10.3390/w11030556</w:t>
        </w:r>
      </w:hyperlink>
    </w:p>
    <w:p w14:paraId="63BF578D" w14:textId="2D668AEB" w:rsidR="0033637E" w:rsidRDefault="0033637E" w:rsidP="17100EA0">
      <w:pPr>
        <w:spacing w:after="0" w:line="240" w:lineRule="auto"/>
        <w:ind w:left="720" w:hanging="720"/>
        <w:rPr>
          <w:rStyle w:val="Hyperlink"/>
          <w:rFonts w:ascii="Garamond" w:eastAsia="Garamond" w:hAnsi="Garamond" w:cs="Garamond"/>
        </w:rPr>
      </w:pPr>
    </w:p>
    <w:p w14:paraId="59C55B10" w14:textId="2F684917" w:rsidR="00C24F73" w:rsidRDefault="666721D1" w:rsidP="17100EA0">
      <w:pPr>
        <w:spacing w:after="0" w:line="240" w:lineRule="auto"/>
        <w:ind w:left="720" w:hanging="720"/>
        <w:rPr>
          <w:rFonts w:ascii="Garamond" w:eastAsia="Garamond" w:hAnsi="Garamond" w:cs="Garamond"/>
        </w:rPr>
      </w:pPr>
      <w:proofErr w:type="spellStart"/>
      <w:r w:rsidRPr="17100EA0">
        <w:rPr>
          <w:rFonts w:ascii="Garamond" w:eastAsia="Garamond" w:hAnsi="Garamond" w:cs="Garamond"/>
        </w:rPr>
        <w:t>Elkhead</w:t>
      </w:r>
      <w:proofErr w:type="spellEnd"/>
      <w:r w:rsidRPr="17100EA0">
        <w:rPr>
          <w:rFonts w:ascii="Garamond" w:eastAsia="Garamond" w:hAnsi="Garamond" w:cs="Garamond"/>
        </w:rPr>
        <w:t xml:space="preserve"> Reservoir. Colorado River District 2022. (2022, July 1). Retrieved August 11, 2022, from </w:t>
      </w:r>
      <w:hyperlink r:id="rId24">
        <w:r w:rsidRPr="17100EA0">
          <w:rPr>
            <w:rStyle w:val="Hyperlink"/>
            <w:rFonts w:ascii="Garamond" w:eastAsia="Garamond" w:hAnsi="Garamond" w:cs="Garamond"/>
          </w:rPr>
          <w:t>https://www.coloradoriverdistrict.org/elkhead-reservoir/</w:t>
        </w:r>
      </w:hyperlink>
    </w:p>
    <w:p w14:paraId="716608B3" w14:textId="7742D70F" w:rsidR="17100EA0" w:rsidRDefault="17100EA0" w:rsidP="17100EA0">
      <w:pPr>
        <w:spacing w:after="0" w:line="240" w:lineRule="auto"/>
        <w:ind w:left="720" w:hanging="720"/>
        <w:rPr>
          <w:rFonts w:ascii="Garamond" w:eastAsia="Garamond" w:hAnsi="Garamond" w:cs="Garamond"/>
        </w:rPr>
      </w:pPr>
    </w:p>
    <w:p w14:paraId="4AE8E18F" w14:textId="3C643F7B" w:rsidR="0033637E" w:rsidRDefault="0366E7AE" w:rsidP="17100EA0">
      <w:pPr>
        <w:spacing w:after="0" w:line="240" w:lineRule="auto"/>
        <w:ind w:left="720" w:hanging="720"/>
        <w:rPr>
          <w:rFonts w:ascii="Garamond" w:eastAsia="Garamond" w:hAnsi="Garamond" w:cs="Garamond"/>
        </w:rPr>
      </w:pPr>
      <w:proofErr w:type="spellStart"/>
      <w:r w:rsidRPr="17100EA0">
        <w:rPr>
          <w:rFonts w:ascii="Garamond" w:eastAsia="Garamond" w:hAnsi="Garamond" w:cs="Garamond"/>
        </w:rPr>
        <w:t>Elkhead</w:t>
      </w:r>
      <w:proofErr w:type="spellEnd"/>
      <w:r w:rsidRPr="17100EA0">
        <w:rPr>
          <w:rFonts w:ascii="Garamond" w:eastAsia="Garamond" w:hAnsi="Garamond" w:cs="Garamond"/>
        </w:rPr>
        <w:t xml:space="preserve"> Reservoir - Craig, Colorado. Visit Moffat County. (2022, March 22). Retrieved August 11, 2022, from </w:t>
      </w:r>
      <w:hyperlink r:id="rId25" w:anchor=":~:text=The%20900%2Dacre%20Elkhead%20Reservoir,%2C%20hikers%2C%20campers%20and%20hunters">
        <w:r w:rsidRPr="17100EA0">
          <w:rPr>
            <w:rStyle w:val="Hyperlink"/>
            <w:rFonts w:ascii="Garamond" w:eastAsia="Garamond" w:hAnsi="Garamond" w:cs="Garamond"/>
          </w:rPr>
          <w:t>https://www.visitmoffatcounty.com/our-treasures/elkhead-reservoir/#:~:text=The%20900%2Dacre%20Elkhead%20Reservoir,%2C%20hikers%2C%20campers%20and%20hunters</w:t>
        </w:r>
      </w:hyperlink>
    </w:p>
    <w:p w14:paraId="4F4DE50A" w14:textId="22ADE6A1" w:rsidR="779D5D08" w:rsidRDefault="779D5D08" w:rsidP="17100EA0">
      <w:pPr>
        <w:spacing w:after="0" w:line="240" w:lineRule="auto"/>
        <w:ind w:left="720" w:hanging="720"/>
        <w:rPr>
          <w:rFonts w:ascii="Garamond" w:eastAsia="Garamond" w:hAnsi="Garamond" w:cs="Garamond"/>
        </w:rPr>
      </w:pPr>
    </w:p>
    <w:p w14:paraId="51B3E5B1" w14:textId="72DB6CDE" w:rsidR="153D430F" w:rsidRDefault="4516FF37" w:rsidP="17100EA0">
      <w:pPr>
        <w:spacing w:after="0" w:line="240" w:lineRule="auto"/>
        <w:ind w:left="720" w:hanging="720"/>
        <w:rPr>
          <w:rFonts w:ascii="Garamond" w:eastAsia="Garamond" w:hAnsi="Garamond" w:cs="Garamond"/>
        </w:rPr>
      </w:pPr>
      <w:r w:rsidRPr="17100EA0">
        <w:rPr>
          <w:rFonts w:ascii="Garamond" w:eastAsia="Garamond" w:hAnsi="Garamond" w:cs="Garamond"/>
        </w:rPr>
        <w:t>EPA. (2022a</w:t>
      </w:r>
      <w:r w:rsidR="414120B5" w:rsidRPr="17100EA0">
        <w:rPr>
          <w:rFonts w:ascii="Garamond" w:eastAsia="Garamond" w:hAnsi="Garamond" w:cs="Garamond"/>
        </w:rPr>
        <w:t>).</w:t>
      </w:r>
      <w:r w:rsidRPr="17100EA0">
        <w:rPr>
          <w:rFonts w:ascii="Garamond" w:eastAsia="Garamond" w:hAnsi="Garamond" w:cs="Garamond"/>
        </w:rPr>
        <w:t xml:space="preserve"> Cyanobacteria Assessment Network (</w:t>
      </w:r>
      <w:proofErr w:type="spellStart"/>
      <w:r w:rsidRPr="17100EA0">
        <w:rPr>
          <w:rFonts w:ascii="Garamond" w:eastAsia="Garamond" w:hAnsi="Garamond" w:cs="Garamond"/>
        </w:rPr>
        <w:t>CyAN</w:t>
      </w:r>
      <w:proofErr w:type="spellEnd"/>
      <w:r w:rsidRPr="17100EA0">
        <w:rPr>
          <w:rFonts w:ascii="Garamond" w:eastAsia="Garamond" w:hAnsi="Garamond" w:cs="Garamond"/>
        </w:rPr>
        <w:t xml:space="preserve">). </w:t>
      </w:r>
      <w:hyperlink r:id="rId26">
        <w:r w:rsidRPr="17100EA0">
          <w:rPr>
            <w:rStyle w:val="Hyperlink"/>
            <w:rFonts w:ascii="Garamond" w:eastAsia="Garamond" w:hAnsi="Garamond" w:cs="Garamond"/>
          </w:rPr>
          <w:t>https://www.epa.gov/water-research/cyanobacteria-assessment-network-cyan</w:t>
        </w:r>
      </w:hyperlink>
      <w:r w:rsidRPr="17100EA0">
        <w:rPr>
          <w:rFonts w:ascii="Garamond" w:eastAsia="Garamond" w:hAnsi="Garamond" w:cs="Garamond"/>
        </w:rPr>
        <w:t xml:space="preserve"> </w:t>
      </w:r>
    </w:p>
    <w:p w14:paraId="565DCCF8" w14:textId="7B283C71" w:rsidR="0839E1E1" w:rsidRDefault="0839E1E1" w:rsidP="17100EA0">
      <w:pPr>
        <w:spacing w:after="0" w:line="240" w:lineRule="auto"/>
        <w:ind w:left="720" w:hanging="720"/>
      </w:pPr>
    </w:p>
    <w:p w14:paraId="5252D9FF" w14:textId="66EC7310" w:rsidR="779D5D08" w:rsidRDefault="4516FF37" w:rsidP="17100EA0">
      <w:pPr>
        <w:spacing w:after="0" w:line="240" w:lineRule="auto"/>
        <w:ind w:left="720" w:hanging="720"/>
        <w:rPr>
          <w:rFonts w:ascii="Garamond" w:eastAsia="Garamond" w:hAnsi="Garamond" w:cs="Garamond"/>
        </w:rPr>
      </w:pPr>
      <w:r w:rsidRPr="17100EA0">
        <w:rPr>
          <w:rFonts w:ascii="Garamond" w:eastAsia="Garamond" w:hAnsi="Garamond" w:cs="Garamond"/>
        </w:rPr>
        <w:t>EPA. (2022b</w:t>
      </w:r>
      <w:r w:rsidR="414120B5" w:rsidRPr="17100EA0">
        <w:rPr>
          <w:rFonts w:ascii="Garamond" w:eastAsia="Garamond" w:hAnsi="Garamond" w:cs="Garamond"/>
        </w:rPr>
        <w:t>).</w:t>
      </w:r>
      <w:r w:rsidRPr="17100EA0">
        <w:rPr>
          <w:rFonts w:ascii="Garamond" w:eastAsia="Garamond" w:hAnsi="Garamond" w:cs="Garamond"/>
        </w:rPr>
        <w:t xml:space="preserve"> Indicators: Chlorophyll a. </w:t>
      </w:r>
      <w:hyperlink r:id="rId27">
        <w:r w:rsidR="52AD10B2" w:rsidRPr="17100EA0">
          <w:rPr>
            <w:rStyle w:val="Hyperlink"/>
            <w:rFonts w:ascii="Garamond" w:eastAsia="Garamond" w:hAnsi="Garamond" w:cs="Garamond"/>
          </w:rPr>
          <w:t>https://www.epa.gov/national-aquatic-resource-surveys/indicators-chlorophyll</w:t>
        </w:r>
      </w:hyperlink>
      <w:r w:rsidR="52AD10B2" w:rsidRPr="17100EA0">
        <w:rPr>
          <w:rFonts w:ascii="Garamond" w:eastAsia="Garamond" w:hAnsi="Garamond" w:cs="Garamond"/>
        </w:rPr>
        <w:t xml:space="preserve"> </w:t>
      </w:r>
    </w:p>
    <w:p w14:paraId="2CF2ED76" w14:textId="158E4BDE" w:rsidR="5D81A46A" w:rsidRDefault="5D81A46A" w:rsidP="17100EA0">
      <w:pPr>
        <w:spacing w:after="0" w:line="240" w:lineRule="auto"/>
        <w:ind w:left="720" w:hanging="720"/>
      </w:pPr>
    </w:p>
    <w:p w14:paraId="7740696E" w14:textId="4C0AEF7C" w:rsidR="05FFF46E" w:rsidRDefault="0EA25D11" w:rsidP="17100EA0">
      <w:pPr>
        <w:spacing w:after="0" w:line="240" w:lineRule="auto"/>
        <w:ind w:left="567" w:hanging="567"/>
        <w:rPr>
          <w:rFonts w:ascii="Garamond" w:eastAsia="Garamond" w:hAnsi="Garamond" w:cs="Garamond"/>
        </w:rPr>
      </w:pPr>
      <w:r w:rsidRPr="17100EA0">
        <w:rPr>
          <w:rFonts w:ascii="Garamond" w:eastAsia="Garamond" w:hAnsi="Garamond" w:cs="Garamond"/>
        </w:rPr>
        <w:t xml:space="preserve">Esri. (2021). </w:t>
      </w:r>
      <w:r w:rsidRPr="17100EA0">
        <w:rPr>
          <w:rFonts w:ascii="Garamond" w:eastAsia="Garamond" w:hAnsi="Garamond" w:cs="Garamond"/>
          <w:i/>
          <w:iCs/>
        </w:rPr>
        <w:t>Technical Support.</w:t>
      </w:r>
      <w:r w:rsidRPr="17100EA0">
        <w:rPr>
          <w:rFonts w:ascii="Garamond" w:eastAsia="Garamond" w:hAnsi="Garamond" w:cs="Garamond"/>
        </w:rPr>
        <w:t xml:space="preserve"> Esri Support ArcGIS Pro 2.9. </w:t>
      </w:r>
      <w:hyperlink r:id="rId28">
        <w:r w:rsidRPr="17100EA0">
          <w:rPr>
            <w:rStyle w:val="Hyperlink"/>
            <w:rFonts w:ascii="Garamond" w:eastAsia="Garamond" w:hAnsi="Garamond" w:cs="Garamond"/>
          </w:rPr>
          <w:t>https://support.esri.com/en/products/desktop/arcgis-desktop/arcgis-pro/2-9</w:t>
        </w:r>
      </w:hyperlink>
      <w:r w:rsidRPr="17100EA0">
        <w:rPr>
          <w:rFonts w:ascii="Garamond" w:eastAsia="Garamond" w:hAnsi="Garamond" w:cs="Garamond"/>
        </w:rPr>
        <w:t xml:space="preserve"> </w:t>
      </w:r>
    </w:p>
    <w:p w14:paraId="4C7C0349" w14:textId="112F9F56" w:rsidR="05FFF46E" w:rsidRDefault="05FFF46E" w:rsidP="17100EA0">
      <w:pPr>
        <w:spacing w:after="0" w:line="240" w:lineRule="auto"/>
        <w:ind w:left="567" w:hanging="567"/>
        <w:rPr>
          <w:rFonts w:ascii="Garamond" w:eastAsia="Garamond" w:hAnsi="Garamond" w:cs="Garamond"/>
        </w:rPr>
      </w:pPr>
    </w:p>
    <w:p w14:paraId="5229D011" w14:textId="5E82436B" w:rsidR="5B8F6034" w:rsidRDefault="460C81A0" w:rsidP="17100EA0">
      <w:pPr>
        <w:spacing w:after="0" w:line="240" w:lineRule="auto"/>
        <w:ind w:left="567" w:hanging="567"/>
      </w:pPr>
      <w:r w:rsidRPr="17100EA0">
        <w:rPr>
          <w:rFonts w:ascii="Garamond" w:eastAsia="Garamond" w:hAnsi="Garamond" w:cs="Garamond"/>
        </w:rPr>
        <w:t xml:space="preserve">European Space Agency. (n.d.). </w:t>
      </w:r>
      <w:r w:rsidRPr="17100EA0">
        <w:rPr>
          <w:rFonts w:ascii="Garamond" w:eastAsia="Garamond" w:hAnsi="Garamond" w:cs="Garamond"/>
          <w:i/>
          <w:iCs/>
        </w:rPr>
        <w:t>Sentinel-3 Mission Summary</w:t>
      </w:r>
      <w:r w:rsidRPr="17100EA0">
        <w:rPr>
          <w:rFonts w:ascii="Garamond" w:eastAsia="Garamond" w:hAnsi="Garamond" w:cs="Garamond"/>
        </w:rPr>
        <w:t xml:space="preserve">. Sentinel Online. </w:t>
      </w:r>
      <w:hyperlink r:id="rId29">
        <w:r w:rsidRPr="17100EA0">
          <w:rPr>
            <w:rStyle w:val="Hyperlink"/>
            <w:rFonts w:ascii="Garamond" w:eastAsia="Garamond" w:hAnsi="Garamond" w:cs="Garamond"/>
          </w:rPr>
          <w:t>https://sentinels.copernicus.eu/web/sentinel/missions/sentinel-3/overview/mission-summary</w:t>
        </w:r>
      </w:hyperlink>
    </w:p>
    <w:p w14:paraId="3B3E0703" w14:textId="30CA998D" w:rsidR="557B25F3" w:rsidRDefault="557B25F3" w:rsidP="17100EA0">
      <w:pPr>
        <w:spacing w:after="0" w:line="240" w:lineRule="auto"/>
        <w:ind w:left="567" w:hanging="567"/>
        <w:rPr>
          <w:rFonts w:ascii="Garamond" w:eastAsia="Garamond" w:hAnsi="Garamond" w:cs="Garamond"/>
        </w:rPr>
      </w:pPr>
    </w:p>
    <w:p w14:paraId="59AEA4B6" w14:textId="3C4A97B3" w:rsidR="557B25F3" w:rsidRPr="00AB124A" w:rsidRDefault="01C049B2" w:rsidP="17100EA0">
      <w:pPr>
        <w:spacing w:after="0" w:line="240" w:lineRule="auto"/>
        <w:ind w:left="567" w:hanging="567"/>
        <w:rPr>
          <w:rFonts w:ascii="Garamond" w:eastAsia="Garamond" w:hAnsi="Garamond" w:cs="Garamond"/>
        </w:rPr>
      </w:pPr>
      <w:proofErr w:type="spellStart"/>
      <w:r w:rsidRPr="17100EA0">
        <w:rPr>
          <w:rFonts w:ascii="Garamond" w:eastAsia="Garamond" w:hAnsi="Garamond" w:cs="Garamond"/>
        </w:rPr>
        <w:t>Giardino</w:t>
      </w:r>
      <w:proofErr w:type="spellEnd"/>
      <w:r w:rsidRPr="17100EA0">
        <w:rPr>
          <w:rFonts w:ascii="Garamond" w:eastAsia="Garamond" w:hAnsi="Garamond" w:cs="Garamond"/>
        </w:rPr>
        <w:t xml:space="preserve">, C., </w:t>
      </w:r>
      <w:proofErr w:type="spellStart"/>
      <w:r w:rsidRPr="17100EA0">
        <w:rPr>
          <w:rFonts w:ascii="Garamond" w:eastAsia="Garamond" w:hAnsi="Garamond" w:cs="Garamond"/>
        </w:rPr>
        <w:t>Bresciani</w:t>
      </w:r>
      <w:proofErr w:type="spellEnd"/>
      <w:r w:rsidRPr="17100EA0">
        <w:rPr>
          <w:rFonts w:ascii="Garamond" w:eastAsia="Garamond" w:hAnsi="Garamond" w:cs="Garamond"/>
        </w:rPr>
        <w:t xml:space="preserve">, M., </w:t>
      </w:r>
      <w:proofErr w:type="spellStart"/>
      <w:r w:rsidRPr="17100EA0">
        <w:rPr>
          <w:rFonts w:ascii="Garamond" w:eastAsia="Garamond" w:hAnsi="Garamond" w:cs="Garamond"/>
        </w:rPr>
        <w:t>Stroppiana</w:t>
      </w:r>
      <w:proofErr w:type="spellEnd"/>
      <w:r w:rsidRPr="17100EA0">
        <w:rPr>
          <w:rFonts w:ascii="Garamond" w:eastAsia="Garamond" w:hAnsi="Garamond" w:cs="Garamond"/>
        </w:rPr>
        <w:t xml:space="preserve">, D., </w:t>
      </w:r>
      <w:proofErr w:type="spellStart"/>
      <w:r w:rsidRPr="17100EA0">
        <w:rPr>
          <w:rFonts w:ascii="Garamond" w:eastAsia="Garamond" w:hAnsi="Garamond" w:cs="Garamond"/>
        </w:rPr>
        <w:t>Oggioni</w:t>
      </w:r>
      <w:proofErr w:type="spellEnd"/>
      <w:r w:rsidRPr="17100EA0">
        <w:rPr>
          <w:rFonts w:ascii="Garamond" w:eastAsia="Garamond" w:hAnsi="Garamond" w:cs="Garamond"/>
        </w:rPr>
        <w:t xml:space="preserve">, A., and Morabito, G. (2014). Optical remote sensing of lakes: </w:t>
      </w:r>
      <w:r w:rsidR="007B1A06">
        <w:rPr>
          <w:rFonts w:ascii="Garamond" w:eastAsia="Garamond" w:hAnsi="Garamond" w:cs="Garamond"/>
        </w:rPr>
        <w:t>A</w:t>
      </w:r>
      <w:r w:rsidR="007B1A06" w:rsidRPr="17100EA0">
        <w:rPr>
          <w:rFonts w:ascii="Garamond" w:eastAsia="Garamond" w:hAnsi="Garamond" w:cs="Garamond"/>
        </w:rPr>
        <w:t xml:space="preserve">n </w:t>
      </w:r>
      <w:r w:rsidRPr="17100EA0">
        <w:rPr>
          <w:rFonts w:ascii="Garamond" w:eastAsia="Garamond" w:hAnsi="Garamond" w:cs="Garamond"/>
        </w:rPr>
        <w:t xml:space="preserve">overview on Lake Maggiore. </w:t>
      </w:r>
      <w:r w:rsidRPr="17100EA0">
        <w:rPr>
          <w:rFonts w:ascii="Garamond" w:eastAsia="Garamond" w:hAnsi="Garamond" w:cs="Garamond"/>
          <w:i/>
          <w:iCs/>
        </w:rPr>
        <w:t>J</w:t>
      </w:r>
      <w:r w:rsidR="007B1A06">
        <w:rPr>
          <w:rFonts w:ascii="Garamond" w:eastAsia="Garamond" w:hAnsi="Garamond" w:cs="Garamond"/>
          <w:i/>
          <w:iCs/>
        </w:rPr>
        <w:t>ournal of</w:t>
      </w:r>
      <w:r w:rsidRPr="17100EA0">
        <w:rPr>
          <w:rFonts w:ascii="Garamond" w:eastAsia="Garamond" w:hAnsi="Garamond" w:cs="Garamond"/>
          <w:i/>
          <w:iCs/>
        </w:rPr>
        <w:t xml:space="preserve"> Limnol</w:t>
      </w:r>
      <w:r w:rsidR="007B1A06">
        <w:rPr>
          <w:rFonts w:ascii="Garamond" w:eastAsia="Garamond" w:hAnsi="Garamond" w:cs="Garamond"/>
          <w:i/>
          <w:iCs/>
        </w:rPr>
        <w:t>ogy</w:t>
      </w:r>
      <w:r w:rsidRPr="17100EA0">
        <w:rPr>
          <w:rFonts w:ascii="Garamond" w:eastAsia="Garamond" w:hAnsi="Garamond" w:cs="Garamond"/>
          <w:i/>
          <w:iCs/>
        </w:rPr>
        <w:t xml:space="preserve"> 73</w:t>
      </w:r>
      <w:r w:rsidRPr="17100EA0">
        <w:rPr>
          <w:rFonts w:ascii="Garamond" w:eastAsia="Garamond" w:hAnsi="Garamond" w:cs="Garamond"/>
        </w:rPr>
        <w:t>(s1), 201</w:t>
      </w:r>
      <w:r w:rsidR="007B1A06" w:rsidRPr="00D94F37">
        <w:rPr>
          <w:rFonts w:ascii="Garamond" w:hAnsi="Garamond"/>
          <w:bCs/>
        </w:rPr>
        <w:t>–</w:t>
      </w:r>
      <w:r w:rsidRPr="17100EA0">
        <w:rPr>
          <w:rFonts w:ascii="Garamond" w:eastAsia="Garamond" w:hAnsi="Garamond" w:cs="Garamond"/>
        </w:rPr>
        <w:t>214</w:t>
      </w:r>
      <w:r w:rsidRPr="007B1A06">
        <w:rPr>
          <w:rFonts w:ascii="Garamond" w:eastAsia="Garamond" w:hAnsi="Garamond" w:cs="Garamond"/>
        </w:rPr>
        <w:t xml:space="preserve">. </w:t>
      </w:r>
      <w:r w:rsidR="007B1A06" w:rsidRPr="00AB124A">
        <w:rPr>
          <w:rFonts w:ascii="Garamond" w:eastAsia="Garamond" w:hAnsi="Garamond" w:cs="Garamond"/>
        </w:rPr>
        <w:t>https://doi.org/</w:t>
      </w:r>
      <w:r w:rsidRPr="00AB124A">
        <w:rPr>
          <w:rFonts w:ascii="Garamond" w:eastAsia="Garamond" w:hAnsi="Garamond" w:cs="Garamond"/>
        </w:rPr>
        <w:t>10.4081/jlimnol.2014.817</w:t>
      </w:r>
    </w:p>
    <w:p w14:paraId="74476172" w14:textId="6E18E2D0" w:rsidR="00D16455" w:rsidRDefault="00D16455" w:rsidP="17100EA0">
      <w:pPr>
        <w:spacing w:after="0" w:line="240" w:lineRule="auto"/>
        <w:ind w:left="567" w:hanging="567"/>
        <w:rPr>
          <w:rFonts w:ascii="Garamond" w:eastAsia="Garamond" w:hAnsi="Garamond" w:cs="Garamond"/>
          <w:sz w:val="19"/>
          <w:szCs w:val="19"/>
        </w:rPr>
      </w:pPr>
    </w:p>
    <w:p w14:paraId="7D70B9EC" w14:textId="14AA93A2" w:rsidR="5B8F6034" w:rsidRDefault="3791E577" w:rsidP="17100EA0">
      <w:pPr>
        <w:spacing w:after="0" w:line="240" w:lineRule="auto"/>
        <w:ind w:left="567" w:hanging="567"/>
        <w:rPr>
          <w:rFonts w:ascii="Garamond" w:eastAsia="Garamond" w:hAnsi="Garamond" w:cs="Garamond"/>
        </w:rPr>
      </w:pPr>
      <w:r w:rsidRPr="17100EA0">
        <w:rPr>
          <w:rFonts w:ascii="Garamond" w:eastAsia="Garamond" w:hAnsi="Garamond" w:cs="Garamond"/>
        </w:rPr>
        <w:t xml:space="preserve">Hay, L. E., </w:t>
      </w:r>
      <w:proofErr w:type="spellStart"/>
      <w:r w:rsidRPr="17100EA0">
        <w:rPr>
          <w:rFonts w:ascii="Garamond" w:eastAsia="Garamond" w:hAnsi="Garamond" w:cs="Garamond"/>
        </w:rPr>
        <w:t>Battaglin</w:t>
      </w:r>
      <w:proofErr w:type="spellEnd"/>
      <w:r w:rsidRPr="17100EA0">
        <w:rPr>
          <w:rFonts w:ascii="Garamond" w:eastAsia="Garamond" w:hAnsi="Garamond" w:cs="Garamond"/>
        </w:rPr>
        <w:t xml:space="preserve">, W. A., &amp; </w:t>
      </w:r>
      <w:proofErr w:type="spellStart"/>
      <w:r w:rsidRPr="17100EA0">
        <w:rPr>
          <w:rFonts w:ascii="Garamond" w:eastAsia="Garamond" w:hAnsi="Garamond" w:cs="Garamond"/>
        </w:rPr>
        <w:t>Markstrom</w:t>
      </w:r>
      <w:proofErr w:type="spellEnd"/>
      <w:r w:rsidRPr="17100EA0">
        <w:rPr>
          <w:rFonts w:ascii="Garamond" w:eastAsia="Garamond" w:hAnsi="Garamond" w:cs="Garamond"/>
        </w:rPr>
        <w:t xml:space="preserve">, S. L. (2012). Watershed scale response to climate change--Yampa River Basin, Colorado. Fact Sheet. </w:t>
      </w:r>
      <w:hyperlink r:id="rId30">
        <w:r w:rsidRPr="17100EA0">
          <w:rPr>
            <w:rStyle w:val="Hyperlink"/>
            <w:rFonts w:ascii="Garamond" w:eastAsia="Garamond" w:hAnsi="Garamond" w:cs="Garamond"/>
          </w:rPr>
          <w:t>https://doi.org/10.3133/fs20113117</w:t>
        </w:r>
      </w:hyperlink>
    </w:p>
    <w:p w14:paraId="7C16974F" w14:textId="3C8C581C" w:rsidR="00B85A42" w:rsidRDefault="00B85A42" w:rsidP="17100EA0">
      <w:pPr>
        <w:spacing w:after="0" w:line="240" w:lineRule="auto"/>
        <w:rPr>
          <w:rStyle w:val="Hyperlink"/>
          <w:rFonts w:ascii="Garamond" w:eastAsia="Garamond" w:hAnsi="Garamond" w:cs="Garamond"/>
        </w:rPr>
      </w:pPr>
    </w:p>
    <w:p w14:paraId="0CCFC0A5" w14:textId="4BD91103" w:rsidR="00B06269" w:rsidRDefault="47D1A727" w:rsidP="17100EA0">
      <w:pPr>
        <w:spacing w:after="0" w:line="240" w:lineRule="auto"/>
        <w:ind w:left="720" w:hanging="720"/>
        <w:rPr>
          <w:rFonts w:ascii="Garamond" w:eastAsia="Garamond" w:hAnsi="Garamond" w:cs="Garamond"/>
        </w:rPr>
      </w:pPr>
      <w:proofErr w:type="spellStart"/>
      <w:r w:rsidRPr="17100EA0">
        <w:rPr>
          <w:rFonts w:ascii="Garamond" w:eastAsia="Garamond" w:hAnsi="Garamond" w:cs="Garamond"/>
        </w:rPr>
        <w:t>Kislik</w:t>
      </w:r>
      <w:proofErr w:type="spellEnd"/>
      <w:r w:rsidRPr="17100EA0">
        <w:rPr>
          <w:rFonts w:ascii="Garamond" w:eastAsia="Garamond" w:hAnsi="Garamond" w:cs="Garamond"/>
        </w:rPr>
        <w:t xml:space="preserve">, C., </w:t>
      </w:r>
      <w:proofErr w:type="spellStart"/>
      <w:r w:rsidRPr="17100EA0">
        <w:rPr>
          <w:rFonts w:ascii="Garamond" w:eastAsia="Garamond" w:hAnsi="Garamond" w:cs="Garamond"/>
        </w:rPr>
        <w:t>Dronova</w:t>
      </w:r>
      <w:proofErr w:type="spellEnd"/>
      <w:r w:rsidRPr="17100EA0">
        <w:rPr>
          <w:rFonts w:ascii="Garamond" w:eastAsia="Garamond" w:hAnsi="Garamond" w:cs="Garamond"/>
        </w:rPr>
        <w:t xml:space="preserve">, I., Grantham, T. E., &amp; Kelly, M. (2022). Mapping algal bloom dynamics in small reservoirs using </w:t>
      </w:r>
      <w:r w:rsidR="007B1A06">
        <w:rPr>
          <w:rFonts w:ascii="Garamond" w:eastAsia="Garamond" w:hAnsi="Garamond" w:cs="Garamond"/>
        </w:rPr>
        <w:t>S</w:t>
      </w:r>
      <w:r w:rsidR="007B1A06" w:rsidRPr="17100EA0">
        <w:rPr>
          <w:rFonts w:ascii="Garamond" w:eastAsia="Garamond" w:hAnsi="Garamond" w:cs="Garamond"/>
        </w:rPr>
        <w:t>entinel</w:t>
      </w:r>
      <w:r w:rsidRPr="17100EA0">
        <w:rPr>
          <w:rFonts w:ascii="Garamond" w:eastAsia="Garamond" w:hAnsi="Garamond" w:cs="Garamond"/>
        </w:rPr>
        <w:t xml:space="preserve">-2 imagery in Google Earth engine. </w:t>
      </w:r>
      <w:r w:rsidRPr="17100EA0">
        <w:rPr>
          <w:rFonts w:ascii="Garamond" w:eastAsia="Garamond" w:hAnsi="Garamond" w:cs="Garamond"/>
          <w:i/>
          <w:iCs/>
        </w:rPr>
        <w:t>Ecological Indicators</w:t>
      </w:r>
      <w:r w:rsidRPr="17100EA0">
        <w:rPr>
          <w:rFonts w:ascii="Garamond" w:eastAsia="Garamond" w:hAnsi="Garamond" w:cs="Garamond"/>
        </w:rPr>
        <w:t xml:space="preserve">, 140, </w:t>
      </w:r>
      <w:r w:rsidR="007B1A06">
        <w:rPr>
          <w:rFonts w:ascii="Garamond" w:eastAsia="Garamond" w:hAnsi="Garamond" w:cs="Garamond"/>
        </w:rPr>
        <w:t xml:space="preserve">Article </w:t>
      </w:r>
      <w:r w:rsidRPr="17100EA0">
        <w:rPr>
          <w:rFonts w:ascii="Garamond" w:eastAsia="Garamond" w:hAnsi="Garamond" w:cs="Garamond"/>
        </w:rPr>
        <w:t>109041.</w:t>
      </w:r>
      <w:r w:rsidR="0B44880A" w:rsidRPr="17100EA0">
        <w:rPr>
          <w:rFonts w:ascii="Garamond" w:eastAsia="Garamond" w:hAnsi="Garamond" w:cs="Garamond"/>
        </w:rPr>
        <w:t xml:space="preserve"> </w:t>
      </w:r>
      <w:hyperlink r:id="rId31">
        <w:r w:rsidR="21BBCF5D" w:rsidRPr="17100EA0">
          <w:rPr>
            <w:rStyle w:val="Hyperlink"/>
            <w:rFonts w:ascii="Garamond" w:eastAsia="Garamond" w:hAnsi="Garamond" w:cs="Garamond"/>
          </w:rPr>
          <w:t>https://doi.org/10.1016/j.ecolind.2022.109041</w:t>
        </w:r>
      </w:hyperlink>
    </w:p>
    <w:p w14:paraId="463AA78B" w14:textId="5261A3AD" w:rsidR="00B85A42" w:rsidRDefault="00B85A42" w:rsidP="17100EA0">
      <w:pPr>
        <w:spacing w:after="0" w:line="240" w:lineRule="auto"/>
        <w:ind w:left="720" w:hanging="720"/>
        <w:rPr>
          <w:rFonts w:ascii="Garamond" w:eastAsia="Garamond" w:hAnsi="Garamond" w:cs="Garamond"/>
        </w:rPr>
      </w:pPr>
    </w:p>
    <w:p w14:paraId="03A073F7" w14:textId="03266542" w:rsidR="648D70B8" w:rsidRPr="00AB124A" w:rsidRDefault="01C049B2" w:rsidP="17100EA0">
      <w:pPr>
        <w:spacing w:after="0" w:line="240" w:lineRule="auto"/>
        <w:ind w:left="720" w:hanging="720"/>
        <w:rPr>
          <w:rStyle w:val="Hyperlink"/>
          <w:rFonts w:ascii="Garamond" w:eastAsia="Garamond" w:hAnsi="Garamond" w:cs="Garamond"/>
        </w:rPr>
      </w:pPr>
      <w:r w:rsidRPr="17100EA0">
        <w:rPr>
          <w:rFonts w:ascii="Garamond" w:eastAsia="Garamond" w:hAnsi="Garamond" w:cs="Garamond"/>
        </w:rPr>
        <w:t xml:space="preserve">Kuhn, K., </w:t>
      </w:r>
      <w:r w:rsidR="007B1A06">
        <w:rPr>
          <w:rFonts w:ascii="Garamond" w:eastAsia="Garamond" w:hAnsi="Garamond" w:cs="Garamond"/>
        </w:rPr>
        <w:t>&amp;</w:t>
      </w:r>
      <w:r w:rsidR="007B1A06" w:rsidRPr="17100EA0">
        <w:rPr>
          <w:rFonts w:ascii="Garamond" w:eastAsia="Garamond" w:hAnsi="Garamond" w:cs="Garamond"/>
        </w:rPr>
        <w:t xml:space="preserve"> </w:t>
      </w:r>
      <w:proofErr w:type="spellStart"/>
      <w:r w:rsidRPr="17100EA0">
        <w:rPr>
          <w:rFonts w:ascii="Garamond" w:eastAsia="Garamond" w:hAnsi="Garamond" w:cs="Garamond"/>
        </w:rPr>
        <w:t>Butman</w:t>
      </w:r>
      <w:proofErr w:type="spellEnd"/>
      <w:r w:rsidRPr="17100EA0">
        <w:rPr>
          <w:rFonts w:ascii="Garamond" w:eastAsia="Garamond" w:hAnsi="Garamond" w:cs="Garamond"/>
        </w:rPr>
        <w:t xml:space="preserve">, D. (2021). Declining Greenness in Arctic-Boreal Lakes. </w:t>
      </w:r>
      <w:r w:rsidRPr="17100EA0">
        <w:rPr>
          <w:rFonts w:ascii="Garamond" w:eastAsia="Garamond" w:hAnsi="Garamond" w:cs="Garamond"/>
          <w:i/>
          <w:iCs/>
        </w:rPr>
        <w:t>Proceedings of the National Academy of Sciences</w:t>
      </w:r>
      <w:r w:rsidR="007B1A06">
        <w:rPr>
          <w:rFonts w:ascii="Garamond" w:eastAsia="Garamond" w:hAnsi="Garamond" w:cs="Garamond"/>
        </w:rPr>
        <w:t>,</w:t>
      </w:r>
      <w:r w:rsidRPr="17100EA0">
        <w:rPr>
          <w:rFonts w:ascii="Garamond" w:eastAsia="Garamond" w:hAnsi="Garamond" w:cs="Garamond"/>
          <w:i/>
          <w:iCs/>
        </w:rPr>
        <w:t xml:space="preserve"> 118</w:t>
      </w:r>
      <w:r w:rsidRPr="17100EA0">
        <w:rPr>
          <w:rFonts w:ascii="Garamond" w:eastAsia="Garamond" w:hAnsi="Garamond" w:cs="Garamond"/>
        </w:rPr>
        <w:t>(15)</w:t>
      </w:r>
      <w:r w:rsidRPr="00AB124A">
        <w:rPr>
          <w:rFonts w:ascii="Garamond" w:eastAsia="Garamond" w:hAnsi="Garamond" w:cs="Garamond"/>
        </w:rPr>
        <w:t>, 1</w:t>
      </w:r>
      <w:r w:rsidR="007B1A06" w:rsidRPr="00D94F37">
        <w:rPr>
          <w:rFonts w:ascii="Garamond" w:hAnsi="Garamond"/>
          <w:bCs/>
        </w:rPr>
        <w:t>–</w:t>
      </w:r>
      <w:r w:rsidRPr="00AB124A">
        <w:rPr>
          <w:rFonts w:ascii="Garamond" w:eastAsia="Garamond" w:hAnsi="Garamond" w:cs="Garamond"/>
        </w:rPr>
        <w:t xml:space="preserve">8. </w:t>
      </w:r>
      <w:hyperlink r:id="rId32">
        <w:r w:rsidRPr="00AB124A">
          <w:rPr>
            <w:rStyle w:val="Hyperlink"/>
            <w:rFonts w:ascii="Garamond" w:eastAsia="Garamond" w:hAnsi="Garamond" w:cs="Garamond"/>
          </w:rPr>
          <w:t>https://doi.org/10.1073/pnas.2021219118</w:t>
        </w:r>
      </w:hyperlink>
    </w:p>
    <w:p w14:paraId="3CAD451D" w14:textId="224CA6EF" w:rsidR="00A47D61" w:rsidRDefault="00A47D61" w:rsidP="17100EA0">
      <w:pPr>
        <w:spacing w:after="0" w:line="240" w:lineRule="auto"/>
        <w:ind w:left="720" w:hanging="720"/>
        <w:rPr>
          <w:rStyle w:val="Hyperlink"/>
          <w:rFonts w:ascii="Garamond" w:eastAsia="Garamond" w:hAnsi="Garamond" w:cs="Garamond"/>
          <w:i/>
          <w:iCs/>
        </w:rPr>
      </w:pPr>
    </w:p>
    <w:p w14:paraId="7D60FD03" w14:textId="224CA6EF" w:rsidR="006A4B5B" w:rsidRDefault="1D3999AC" w:rsidP="17100EA0">
      <w:pPr>
        <w:spacing w:after="0" w:line="240" w:lineRule="auto"/>
        <w:ind w:left="720" w:hanging="720"/>
        <w:rPr>
          <w:rFonts w:ascii="Garamond" w:eastAsia="Garamond" w:hAnsi="Garamond" w:cs="Garamond"/>
        </w:rPr>
      </w:pPr>
      <w:r w:rsidRPr="17100EA0">
        <w:rPr>
          <w:rFonts w:ascii="Garamond" w:eastAsia="Garamond" w:hAnsi="Garamond" w:cs="Garamond"/>
        </w:rPr>
        <w:t>Lake Catamount – Steamboat Springs.</w:t>
      </w:r>
      <w:r w:rsidRPr="17100EA0">
        <w:rPr>
          <w:rFonts w:ascii="Garamond" w:eastAsia="Garamond" w:hAnsi="Garamond" w:cs="Garamond"/>
          <w:i/>
          <w:iCs/>
        </w:rPr>
        <w:t xml:space="preserve"> Free Colorado Travel Guide Vacations Travel and Tourism. (n.d</w:t>
      </w:r>
      <w:r w:rsidRPr="17100EA0">
        <w:rPr>
          <w:rFonts w:ascii="Garamond" w:eastAsia="Garamond" w:hAnsi="Garamond" w:cs="Garamond"/>
        </w:rPr>
        <w:t xml:space="preserve">.). Retrieved August 11, 2022, from </w:t>
      </w:r>
      <w:hyperlink r:id="rId33" w:anchor=":~:text=The%20lake%20was%20formed%20with,acre%2Dfeet%20of%20water%20storage">
        <w:r w:rsidR="482284E8" w:rsidRPr="17100EA0">
          <w:rPr>
            <w:rStyle w:val="Hyperlink"/>
            <w:rFonts w:ascii="Garamond" w:eastAsia="Garamond" w:hAnsi="Garamond" w:cs="Garamond"/>
          </w:rPr>
          <w:t>https://www.uncovercolorado.com/activities/lake-catamount/#:~:text=The%20lake%20was%20formed%20with,acre%2Dfeet%20of%20water%20storage</w:t>
        </w:r>
      </w:hyperlink>
      <w:r w:rsidRPr="17100EA0">
        <w:rPr>
          <w:rFonts w:ascii="Garamond" w:eastAsia="Garamond" w:hAnsi="Garamond" w:cs="Garamond"/>
        </w:rPr>
        <w:t>.</w:t>
      </w:r>
    </w:p>
    <w:p w14:paraId="1E7A14B5" w14:textId="089200EC" w:rsidR="006A4B5B" w:rsidRPr="006A4B5B" w:rsidRDefault="006A4B5B" w:rsidP="17100EA0">
      <w:pPr>
        <w:spacing w:after="0" w:line="240" w:lineRule="auto"/>
        <w:ind w:left="720" w:hanging="720"/>
        <w:rPr>
          <w:rFonts w:ascii="Garamond" w:eastAsia="Garamond" w:hAnsi="Garamond" w:cs="Garamond"/>
        </w:rPr>
      </w:pPr>
    </w:p>
    <w:p w14:paraId="5A5EC06C" w14:textId="571B24B0" w:rsidR="648D70B8" w:rsidRDefault="70C54472" w:rsidP="17100EA0">
      <w:pPr>
        <w:spacing w:after="0" w:line="240" w:lineRule="auto"/>
        <w:ind w:left="720" w:hanging="720"/>
        <w:rPr>
          <w:rFonts w:ascii="Garamond" w:eastAsia="Garamond" w:hAnsi="Garamond" w:cs="Garamond"/>
        </w:rPr>
      </w:pPr>
      <w:r w:rsidRPr="17100EA0">
        <w:rPr>
          <w:rFonts w:ascii="Garamond" w:eastAsia="Garamond" w:hAnsi="Garamond" w:cs="Garamond"/>
        </w:rPr>
        <w:t>Lopez, C.</w:t>
      </w:r>
      <w:r w:rsidR="007B1A06">
        <w:rPr>
          <w:rFonts w:ascii="Garamond" w:eastAsia="Garamond" w:hAnsi="Garamond" w:cs="Garamond"/>
        </w:rPr>
        <w:t xml:space="preserve"> </w:t>
      </w:r>
      <w:r w:rsidRPr="17100EA0">
        <w:rPr>
          <w:rFonts w:ascii="Garamond" w:eastAsia="Garamond" w:hAnsi="Garamond" w:cs="Garamond"/>
        </w:rPr>
        <w:t>B., Jewett, E.</w:t>
      </w:r>
      <w:r w:rsidR="007B1A06">
        <w:rPr>
          <w:rFonts w:ascii="Garamond" w:eastAsia="Garamond" w:hAnsi="Garamond" w:cs="Garamond"/>
        </w:rPr>
        <w:t xml:space="preserve"> </w:t>
      </w:r>
      <w:r w:rsidRPr="17100EA0">
        <w:rPr>
          <w:rFonts w:ascii="Garamond" w:eastAsia="Garamond" w:hAnsi="Garamond" w:cs="Garamond"/>
        </w:rPr>
        <w:t>B., Dortch, Q., Walton, B.</w:t>
      </w:r>
      <w:r w:rsidR="007B1A06">
        <w:rPr>
          <w:rFonts w:ascii="Garamond" w:eastAsia="Garamond" w:hAnsi="Garamond" w:cs="Garamond"/>
        </w:rPr>
        <w:t xml:space="preserve"> </w:t>
      </w:r>
      <w:r w:rsidRPr="17100EA0">
        <w:rPr>
          <w:rFonts w:ascii="Garamond" w:eastAsia="Garamond" w:hAnsi="Garamond" w:cs="Garamond"/>
        </w:rPr>
        <w:t xml:space="preserve">T., </w:t>
      </w:r>
      <w:r w:rsidR="007B1A06">
        <w:rPr>
          <w:rFonts w:ascii="Garamond" w:eastAsia="Garamond" w:hAnsi="Garamond" w:cs="Garamond"/>
        </w:rPr>
        <w:t xml:space="preserve">&amp; </w:t>
      </w:r>
      <w:proofErr w:type="spellStart"/>
      <w:r w:rsidRPr="17100EA0">
        <w:rPr>
          <w:rFonts w:ascii="Garamond" w:eastAsia="Garamond" w:hAnsi="Garamond" w:cs="Garamond"/>
        </w:rPr>
        <w:t>Hudnell</w:t>
      </w:r>
      <w:proofErr w:type="spellEnd"/>
      <w:r w:rsidRPr="17100EA0">
        <w:rPr>
          <w:rFonts w:ascii="Garamond" w:eastAsia="Garamond" w:hAnsi="Garamond" w:cs="Garamond"/>
        </w:rPr>
        <w:t>, H.</w:t>
      </w:r>
      <w:r w:rsidR="007B1A06">
        <w:rPr>
          <w:rFonts w:ascii="Garamond" w:eastAsia="Garamond" w:hAnsi="Garamond" w:cs="Garamond"/>
        </w:rPr>
        <w:t xml:space="preserve"> </w:t>
      </w:r>
      <w:r w:rsidRPr="17100EA0">
        <w:rPr>
          <w:rFonts w:ascii="Garamond" w:eastAsia="Garamond" w:hAnsi="Garamond" w:cs="Garamond"/>
        </w:rPr>
        <w:t>K. (2008). Scientific Assessment of Freshwater Harmful Algal Blooms.</w:t>
      </w:r>
      <w:r w:rsidRPr="17100EA0">
        <w:rPr>
          <w:rFonts w:ascii="Garamond" w:eastAsia="Garamond" w:hAnsi="Garamond" w:cs="Garamond"/>
          <w:i/>
          <w:iCs/>
        </w:rPr>
        <w:t xml:space="preserve"> Interagency Working Group on Harmful Algal Blooms, Hypoxia, and Human Health of the Joint Subcommittee on Ocean Science and Technology.</w:t>
      </w:r>
      <w:r w:rsidRPr="17100EA0">
        <w:rPr>
          <w:rFonts w:ascii="Garamond" w:eastAsia="Garamond" w:hAnsi="Garamond" w:cs="Garamond"/>
        </w:rPr>
        <w:t xml:space="preserve"> Washington, DC. http://hdl.handle.net/1834/30787</w:t>
      </w:r>
    </w:p>
    <w:p w14:paraId="52B33999" w14:textId="58BA0426" w:rsidR="1E76378B" w:rsidRDefault="1E76378B" w:rsidP="17100EA0">
      <w:pPr>
        <w:spacing w:after="0" w:line="240" w:lineRule="auto"/>
        <w:ind w:left="720" w:hanging="720"/>
        <w:rPr>
          <w:rFonts w:ascii="Garamond" w:eastAsia="Garamond" w:hAnsi="Garamond" w:cs="Garamond"/>
        </w:rPr>
      </w:pPr>
    </w:p>
    <w:p w14:paraId="1CB23586" w14:textId="0A823C26" w:rsidR="1E76378B" w:rsidRDefault="23B156D9" w:rsidP="17100EA0">
      <w:pPr>
        <w:spacing w:after="0" w:line="240" w:lineRule="auto"/>
        <w:ind w:left="720" w:hanging="720"/>
        <w:rPr>
          <w:rFonts w:ascii="Garamond" w:eastAsia="Garamond" w:hAnsi="Garamond" w:cs="Garamond"/>
        </w:rPr>
      </w:pPr>
      <w:proofErr w:type="spellStart"/>
      <w:r w:rsidRPr="17100EA0">
        <w:rPr>
          <w:rFonts w:ascii="Garamond" w:eastAsia="Garamond" w:hAnsi="Garamond" w:cs="Garamond"/>
        </w:rPr>
        <w:t>Markogianni</w:t>
      </w:r>
      <w:proofErr w:type="spellEnd"/>
      <w:r w:rsidRPr="17100EA0">
        <w:rPr>
          <w:rFonts w:ascii="Garamond" w:eastAsia="Garamond" w:hAnsi="Garamond" w:cs="Garamond"/>
        </w:rPr>
        <w:t xml:space="preserve">, V., </w:t>
      </w:r>
      <w:proofErr w:type="spellStart"/>
      <w:r w:rsidRPr="17100EA0">
        <w:rPr>
          <w:rFonts w:ascii="Garamond" w:eastAsia="Garamond" w:hAnsi="Garamond" w:cs="Garamond"/>
        </w:rPr>
        <w:t>Kalivas</w:t>
      </w:r>
      <w:proofErr w:type="spellEnd"/>
      <w:r w:rsidRPr="17100EA0">
        <w:rPr>
          <w:rFonts w:ascii="Garamond" w:eastAsia="Garamond" w:hAnsi="Garamond" w:cs="Garamond"/>
        </w:rPr>
        <w:t>, D., Petropoulos, G.</w:t>
      </w:r>
      <w:r w:rsidR="007B1A06">
        <w:rPr>
          <w:rFonts w:ascii="Garamond" w:eastAsia="Garamond" w:hAnsi="Garamond" w:cs="Garamond"/>
        </w:rPr>
        <w:t xml:space="preserve"> </w:t>
      </w:r>
      <w:r w:rsidRPr="17100EA0">
        <w:rPr>
          <w:rFonts w:ascii="Garamond" w:eastAsia="Garamond" w:hAnsi="Garamond" w:cs="Garamond"/>
        </w:rPr>
        <w:t xml:space="preserve">P., </w:t>
      </w:r>
      <w:r w:rsidR="007B1A06">
        <w:rPr>
          <w:rFonts w:ascii="Garamond" w:eastAsia="Garamond" w:hAnsi="Garamond" w:cs="Garamond"/>
        </w:rPr>
        <w:t>&amp;</w:t>
      </w:r>
      <w:r w:rsidR="007B1A06" w:rsidRPr="17100EA0">
        <w:rPr>
          <w:rFonts w:ascii="Garamond" w:eastAsia="Garamond" w:hAnsi="Garamond" w:cs="Garamond"/>
        </w:rPr>
        <w:t xml:space="preserve"> </w:t>
      </w:r>
      <w:proofErr w:type="spellStart"/>
      <w:r w:rsidRPr="17100EA0">
        <w:rPr>
          <w:rFonts w:ascii="Garamond" w:eastAsia="Garamond" w:hAnsi="Garamond" w:cs="Garamond"/>
        </w:rPr>
        <w:t>Dimitriou</w:t>
      </w:r>
      <w:proofErr w:type="spellEnd"/>
      <w:r w:rsidRPr="17100EA0">
        <w:rPr>
          <w:rFonts w:ascii="Garamond" w:eastAsia="Garamond" w:hAnsi="Garamond" w:cs="Garamond"/>
        </w:rPr>
        <w:t xml:space="preserve">, E. (2020). Estimating </w:t>
      </w:r>
      <w:r w:rsidR="007B1A06">
        <w:rPr>
          <w:rFonts w:ascii="Garamond" w:eastAsia="Garamond" w:hAnsi="Garamond" w:cs="Garamond"/>
        </w:rPr>
        <w:t>c</w:t>
      </w:r>
      <w:r w:rsidR="007B1A06" w:rsidRPr="17100EA0">
        <w:rPr>
          <w:rFonts w:ascii="Garamond" w:eastAsia="Garamond" w:hAnsi="Garamond" w:cs="Garamond"/>
        </w:rPr>
        <w:t>hlorophyll</w:t>
      </w:r>
      <w:r w:rsidRPr="17100EA0">
        <w:rPr>
          <w:rFonts w:ascii="Garamond" w:eastAsia="Garamond" w:hAnsi="Garamond" w:cs="Garamond"/>
        </w:rPr>
        <w:t xml:space="preserve">-a of </w:t>
      </w:r>
      <w:r w:rsidR="007B1A06">
        <w:rPr>
          <w:rFonts w:ascii="Garamond" w:eastAsia="Garamond" w:hAnsi="Garamond" w:cs="Garamond"/>
        </w:rPr>
        <w:t>i</w:t>
      </w:r>
      <w:r w:rsidR="007B1A06" w:rsidRPr="17100EA0">
        <w:rPr>
          <w:rFonts w:ascii="Garamond" w:eastAsia="Garamond" w:hAnsi="Garamond" w:cs="Garamond"/>
        </w:rPr>
        <w:t xml:space="preserve">nland </w:t>
      </w:r>
      <w:r w:rsidR="007B1A06">
        <w:rPr>
          <w:rFonts w:ascii="Garamond" w:eastAsia="Garamond" w:hAnsi="Garamond" w:cs="Garamond"/>
        </w:rPr>
        <w:t>w</w:t>
      </w:r>
      <w:r w:rsidR="007B1A06" w:rsidRPr="17100EA0">
        <w:rPr>
          <w:rFonts w:ascii="Garamond" w:eastAsia="Garamond" w:hAnsi="Garamond" w:cs="Garamond"/>
        </w:rPr>
        <w:t xml:space="preserve">ater </w:t>
      </w:r>
      <w:r w:rsidR="007B1A06">
        <w:rPr>
          <w:rFonts w:ascii="Garamond" w:eastAsia="Garamond" w:hAnsi="Garamond" w:cs="Garamond"/>
        </w:rPr>
        <w:t>b</w:t>
      </w:r>
      <w:r w:rsidR="007B1A06" w:rsidRPr="17100EA0">
        <w:rPr>
          <w:rFonts w:ascii="Garamond" w:eastAsia="Garamond" w:hAnsi="Garamond" w:cs="Garamond"/>
        </w:rPr>
        <w:t xml:space="preserve">odies </w:t>
      </w:r>
      <w:r w:rsidRPr="17100EA0">
        <w:rPr>
          <w:rFonts w:ascii="Garamond" w:eastAsia="Garamond" w:hAnsi="Garamond" w:cs="Garamond"/>
        </w:rPr>
        <w:t xml:space="preserve">in Greece </w:t>
      </w:r>
      <w:r w:rsidR="007B1A06">
        <w:rPr>
          <w:rFonts w:ascii="Garamond" w:eastAsia="Garamond" w:hAnsi="Garamond" w:cs="Garamond"/>
        </w:rPr>
        <w:t>b</w:t>
      </w:r>
      <w:r w:rsidR="007B1A06" w:rsidRPr="17100EA0">
        <w:rPr>
          <w:rFonts w:ascii="Garamond" w:eastAsia="Garamond" w:hAnsi="Garamond" w:cs="Garamond"/>
        </w:rPr>
        <w:t xml:space="preserve">ased </w:t>
      </w:r>
      <w:r w:rsidRPr="17100EA0">
        <w:rPr>
          <w:rFonts w:ascii="Garamond" w:eastAsia="Garamond" w:hAnsi="Garamond" w:cs="Garamond"/>
        </w:rPr>
        <w:t xml:space="preserve">on Landsat </w:t>
      </w:r>
      <w:r w:rsidR="007B1A06">
        <w:rPr>
          <w:rFonts w:ascii="Garamond" w:eastAsia="Garamond" w:hAnsi="Garamond" w:cs="Garamond"/>
        </w:rPr>
        <w:t>d</w:t>
      </w:r>
      <w:r w:rsidR="007B1A06" w:rsidRPr="17100EA0">
        <w:rPr>
          <w:rFonts w:ascii="Garamond" w:eastAsia="Garamond" w:hAnsi="Garamond" w:cs="Garamond"/>
        </w:rPr>
        <w:t>ata</w:t>
      </w:r>
      <w:r w:rsidRPr="17100EA0">
        <w:rPr>
          <w:rFonts w:ascii="Garamond" w:eastAsia="Garamond" w:hAnsi="Garamond" w:cs="Garamond"/>
        </w:rPr>
        <w:t xml:space="preserve">. </w:t>
      </w:r>
      <w:r w:rsidRPr="17100EA0">
        <w:rPr>
          <w:rFonts w:ascii="Garamond" w:eastAsia="Garamond" w:hAnsi="Garamond" w:cs="Garamond"/>
          <w:i/>
          <w:iCs/>
        </w:rPr>
        <w:t>Remote Sensing</w:t>
      </w:r>
      <w:r w:rsidRPr="00AB124A">
        <w:rPr>
          <w:rFonts w:ascii="Garamond" w:eastAsia="Garamond" w:hAnsi="Garamond" w:cs="Garamond"/>
        </w:rPr>
        <w:t xml:space="preserve">, </w:t>
      </w:r>
      <w:r w:rsidRPr="17100EA0">
        <w:rPr>
          <w:rFonts w:ascii="Garamond" w:eastAsia="Garamond" w:hAnsi="Garamond" w:cs="Garamond"/>
          <w:i/>
          <w:iCs/>
        </w:rPr>
        <w:t>12</w:t>
      </w:r>
      <w:r w:rsidRPr="17100EA0">
        <w:rPr>
          <w:rFonts w:ascii="Garamond" w:eastAsia="Garamond" w:hAnsi="Garamond" w:cs="Garamond"/>
        </w:rPr>
        <w:t xml:space="preserve">(13), </w:t>
      </w:r>
      <w:r w:rsidR="007B1A06">
        <w:rPr>
          <w:rFonts w:ascii="Garamond" w:eastAsia="Garamond" w:hAnsi="Garamond" w:cs="Garamond"/>
        </w:rPr>
        <w:t xml:space="preserve">Article </w:t>
      </w:r>
      <w:r w:rsidRPr="17100EA0">
        <w:rPr>
          <w:rFonts w:ascii="Garamond" w:eastAsia="Garamond" w:hAnsi="Garamond" w:cs="Garamond"/>
        </w:rPr>
        <w:t xml:space="preserve">2087. </w:t>
      </w:r>
      <w:hyperlink r:id="rId34">
        <w:r w:rsidRPr="17100EA0">
          <w:rPr>
            <w:rStyle w:val="Hyperlink"/>
            <w:rFonts w:ascii="Garamond" w:eastAsia="Garamond" w:hAnsi="Garamond" w:cs="Garamond"/>
          </w:rPr>
          <w:t>https://doi.org/10.3390/rs12132087</w:t>
        </w:r>
      </w:hyperlink>
    </w:p>
    <w:p w14:paraId="3DE41CCA" w14:textId="55BB3173" w:rsidR="283ACC53" w:rsidRDefault="283ACC53" w:rsidP="17100EA0">
      <w:pPr>
        <w:spacing w:after="0" w:line="240" w:lineRule="auto"/>
        <w:ind w:left="720" w:hanging="720"/>
        <w:rPr>
          <w:rFonts w:ascii="Garamond" w:eastAsia="Garamond" w:hAnsi="Garamond" w:cs="Garamond"/>
        </w:rPr>
      </w:pPr>
    </w:p>
    <w:p w14:paraId="1B533672" w14:textId="07A6D93B" w:rsidR="73E19173" w:rsidRDefault="7EA68368" w:rsidP="17100EA0">
      <w:pPr>
        <w:spacing w:after="0" w:line="240" w:lineRule="auto"/>
        <w:ind w:left="567" w:hanging="567"/>
        <w:rPr>
          <w:rFonts w:ascii="Garamond" w:eastAsia="Garamond" w:hAnsi="Garamond" w:cs="Garamond"/>
        </w:rPr>
      </w:pPr>
      <w:r w:rsidRPr="17100EA0">
        <w:rPr>
          <w:rFonts w:ascii="Garamond" w:eastAsia="Garamond" w:hAnsi="Garamond" w:cs="Garamond"/>
        </w:rPr>
        <w:t>Martin, B. (2020, August 18). ‘Stay out of the water’: Steamboat Lake closed to all</w:t>
      </w:r>
      <w:r w:rsidR="7BEA2E79" w:rsidRPr="17100EA0">
        <w:rPr>
          <w:rFonts w:ascii="Garamond" w:eastAsia="Garamond" w:hAnsi="Garamond" w:cs="Garamond"/>
        </w:rPr>
        <w:t xml:space="preserve"> activities resulting in full-body water contact. </w:t>
      </w:r>
      <w:r w:rsidR="7BEA2E79" w:rsidRPr="17100EA0">
        <w:rPr>
          <w:rFonts w:ascii="Garamond" w:eastAsia="Garamond" w:hAnsi="Garamond" w:cs="Garamond"/>
          <w:i/>
          <w:iCs/>
        </w:rPr>
        <w:t xml:space="preserve">Steamboat Pilot &amp; Today. </w:t>
      </w:r>
      <w:hyperlink r:id="rId35">
        <w:r w:rsidRPr="17100EA0">
          <w:rPr>
            <w:rStyle w:val="Hyperlink"/>
            <w:rFonts w:ascii="Garamond" w:eastAsia="Garamond" w:hAnsi="Garamond" w:cs="Garamond"/>
          </w:rPr>
          <w:t>https://www.steamboatpilot.com/news/stay-out-of-the-water-steamboat-lake-closed-to-all-activities-resulting-in-full-body-water-contact/</w:t>
        </w:r>
      </w:hyperlink>
    </w:p>
    <w:p w14:paraId="20B858C2" w14:textId="1F57C1EC" w:rsidR="283ACC53" w:rsidRDefault="283ACC53" w:rsidP="17100EA0">
      <w:pPr>
        <w:spacing w:after="0" w:line="240" w:lineRule="auto"/>
        <w:rPr>
          <w:rFonts w:ascii="Garamond" w:eastAsia="Garamond" w:hAnsi="Garamond" w:cs="Garamond"/>
        </w:rPr>
      </w:pPr>
    </w:p>
    <w:p w14:paraId="60D9D60D" w14:textId="414A2A16" w:rsidR="02D5994B" w:rsidRDefault="5E05FB65" w:rsidP="00AB124A">
      <w:pPr>
        <w:spacing w:after="0" w:line="240" w:lineRule="auto"/>
        <w:ind w:left="720" w:hanging="720"/>
        <w:rPr>
          <w:rFonts w:ascii="Garamond" w:eastAsia="Garamond" w:hAnsi="Garamond" w:cs="Garamond"/>
        </w:rPr>
      </w:pPr>
      <w:r w:rsidRPr="17100EA0">
        <w:rPr>
          <w:rFonts w:ascii="Garamond" w:eastAsia="Garamond" w:hAnsi="Garamond" w:cs="Garamond"/>
        </w:rPr>
        <w:t xml:space="preserve">National Water Quality Monitoring Council. (2020). Water Quality Portal, accessed July 11, 2022, at </w:t>
      </w:r>
      <w:hyperlink r:id="rId36">
        <w:r w:rsidRPr="17100EA0">
          <w:rPr>
            <w:rStyle w:val="Hyperlink"/>
            <w:rFonts w:ascii="Garamond" w:eastAsia="Garamond" w:hAnsi="Garamond" w:cs="Garamond"/>
          </w:rPr>
          <w:t>https://www.waterqualitydata.us</w:t>
        </w:r>
      </w:hyperlink>
    </w:p>
    <w:p w14:paraId="50225C33" w14:textId="44073C06" w:rsidR="17100EA0" w:rsidRDefault="17100EA0" w:rsidP="17100EA0">
      <w:pPr>
        <w:spacing w:after="0" w:line="240" w:lineRule="auto"/>
        <w:ind w:left="720" w:hanging="720"/>
        <w:rPr>
          <w:rFonts w:ascii="Garamond" w:hAnsi="Garamond"/>
        </w:rPr>
      </w:pPr>
    </w:p>
    <w:p w14:paraId="707B9A86" w14:textId="4B7A2C12" w:rsidR="00B87739" w:rsidRDefault="67682122" w:rsidP="17100EA0">
      <w:pPr>
        <w:spacing w:after="0" w:line="240" w:lineRule="auto"/>
        <w:ind w:left="720" w:hanging="720"/>
        <w:rPr>
          <w:rFonts w:ascii="Garamond" w:hAnsi="Garamond"/>
        </w:rPr>
      </w:pPr>
      <w:r w:rsidRPr="17100EA0">
        <w:rPr>
          <w:rFonts w:ascii="Garamond" w:hAnsi="Garamond"/>
        </w:rPr>
        <w:t xml:space="preserve">Plan your visit: Steamboat Lake Marina: Steamboat Springs Colorado. SLM 2022. (n.d.). Retrieved August 11, 2022, from </w:t>
      </w:r>
      <w:hyperlink r:id="rId37" w:anchor=":~:text=This%20beautiful%20man%20made%20lake,Peak%20named%20after%20Joseph%20Hahn">
        <w:r w:rsidR="76CAA1BA" w:rsidRPr="17100EA0">
          <w:rPr>
            <w:rStyle w:val="Hyperlink"/>
            <w:rFonts w:ascii="Garamond" w:hAnsi="Garamond"/>
          </w:rPr>
          <w:t>https://www.steamboatlakemarina.com/plan-your-visit#:~:text=This%20beautiful%20man%20made%20lake,Peak%20named%20after%20Joseph%20Hahn</w:t>
        </w:r>
      </w:hyperlink>
      <w:r w:rsidR="76CAA1BA" w:rsidRPr="17100EA0">
        <w:rPr>
          <w:rFonts w:ascii="Garamond" w:hAnsi="Garamond"/>
        </w:rPr>
        <w:t>.</w:t>
      </w:r>
    </w:p>
    <w:p w14:paraId="3898A738" w14:textId="144373D1" w:rsidR="283ACC53" w:rsidRDefault="283ACC53" w:rsidP="17100EA0">
      <w:pPr>
        <w:spacing w:after="0" w:line="240" w:lineRule="auto"/>
        <w:rPr>
          <w:rFonts w:ascii="Garamond" w:eastAsia="Garamond" w:hAnsi="Garamond" w:cs="Garamond"/>
        </w:rPr>
      </w:pPr>
    </w:p>
    <w:p w14:paraId="43FC76F8" w14:textId="5FDD0F75" w:rsidR="283ACC53" w:rsidRDefault="01C049B2" w:rsidP="17100EA0">
      <w:pPr>
        <w:spacing w:after="0" w:line="240" w:lineRule="auto"/>
        <w:ind w:left="720" w:hanging="720"/>
        <w:rPr>
          <w:rFonts w:ascii="Garamond" w:eastAsia="Garamond" w:hAnsi="Garamond" w:cs="Garamond"/>
        </w:rPr>
      </w:pPr>
      <w:r w:rsidRPr="17100EA0">
        <w:rPr>
          <w:rFonts w:ascii="Garamond" w:eastAsia="Garamond" w:hAnsi="Garamond" w:cs="Garamond"/>
        </w:rPr>
        <w:t xml:space="preserve">RStudio, PBC. (2022). </w:t>
      </w:r>
      <w:r w:rsidRPr="05FFF46E">
        <w:rPr>
          <w:rFonts w:ascii="Garamond" w:eastAsia="Garamond" w:hAnsi="Garamond" w:cs="Garamond"/>
          <w:i/>
        </w:rPr>
        <w:t>RStudio: Integrated Development Environment for R</w:t>
      </w:r>
      <w:r w:rsidRPr="17100EA0">
        <w:rPr>
          <w:rFonts w:ascii="Garamond" w:eastAsia="Garamond" w:hAnsi="Garamond" w:cs="Garamond"/>
        </w:rPr>
        <w:t xml:space="preserve">. RStudio. </w:t>
      </w:r>
      <w:hyperlink r:id="rId38">
        <w:r w:rsidRPr="17100EA0">
          <w:rPr>
            <w:rStyle w:val="Hyperlink"/>
            <w:rFonts w:ascii="Garamond" w:eastAsia="Garamond" w:hAnsi="Garamond" w:cs="Garamond"/>
          </w:rPr>
          <w:t>http://www.rstudio.com/</w:t>
        </w:r>
      </w:hyperlink>
      <w:r w:rsidRPr="17100EA0">
        <w:rPr>
          <w:rFonts w:ascii="Garamond" w:eastAsia="Garamond" w:hAnsi="Garamond" w:cs="Garamond"/>
        </w:rPr>
        <w:t>.</w:t>
      </w:r>
    </w:p>
    <w:p w14:paraId="71F09187" w14:textId="198ADAF7" w:rsidR="283ACC53" w:rsidRDefault="283ACC53" w:rsidP="17100EA0">
      <w:pPr>
        <w:spacing w:after="0" w:line="240" w:lineRule="auto"/>
        <w:ind w:left="720" w:hanging="720"/>
        <w:rPr>
          <w:rFonts w:ascii="Garamond" w:eastAsia="Garamond" w:hAnsi="Garamond" w:cs="Garamond"/>
        </w:rPr>
      </w:pPr>
    </w:p>
    <w:p w14:paraId="0FCB23C8" w14:textId="1430FBAF" w:rsidR="283ACC53" w:rsidRDefault="605CE93C" w:rsidP="17100EA0">
      <w:pPr>
        <w:spacing w:after="0" w:line="240" w:lineRule="auto"/>
        <w:ind w:left="720" w:hanging="720"/>
        <w:rPr>
          <w:rFonts w:ascii="Garamond" w:eastAsia="Garamond" w:hAnsi="Garamond" w:cs="Garamond"/>
        </w:rPr>
      </w:pPr>
      <w:r w:rsidRPr="17100EA0">
        <w:rPr>
          <w:rFonts w:ascii="Garamond" w:eastAsia="Garamond" w:hAnsi="Garamond" w:cs="Garamond"/>
        </w:rPr>
        <w:t xml:space="preserve">Subramaniam, S., &amp; Saxena, M. (2012). Automated algorithm for extraction of wetlands from IRS </w:t>
      </w:r>
      <w:proofErr w:type="spellStart"/>
      <w:r w:rsidRPr="17100EA0">
        <w:rPr>
          <w:rFonts w:ascii="Garamond" w:eastAsia="Garamond" w:hAnsi="Garamond" w:cs="Garamond"/>
        </w:rPr>
        <w:t>Resourcesat</w:t>
      </w:r>
      <w:proofErr w:type="spellEnd"/>
      <w:r w:rsidRPr="17100EA0">
        <w:rPr>
          <w:rFonts w:ascii="Garamond" w:eastAsia="Garamond" w:hAnsi="Garamond" w:cs="Garamond"/>
        </w:rPr>
        <w:t xml:space="preserve"> </w:t>
      </w:r>
      <w:proofErr w:type="spellStart"/>
      <w:r w:rsidRPr="17100EA0">
        <w:rPr>
          <w:rFonts w:ascii="Garamond" w:eastAsia="Garamond" w:hAnsi="Garamond" w:cs="Garamond"/>
        </w:rPr>
        <w:t>Liss</w:t>
      </w:r>
      <w:proofErr w:type="spellEnd"/>
      <w:r w:rsidRPr="17100EA0">
        <w:rPr>
          <w:rFonts w:ascii="Garamond" w:eastAsia="Garamond" w:hAnsi="Garamond" w:cs="Garamond"/>
        </w:rPr>
        <w:t xml:space="preserve"> III data. </w:t>
      </w:r>
      <w:r w:rsidRPr="17100EA0">
        <w:rPr>
          <w:rFonts w:ascii="Garamond" w:eastAsia="Garamond" w:hAnsi="Garamond" w:cs="Garamond"/>
          <w:i/>
          <w:iCs/>
        </w:rPr>
        <w:t xml:space="preserve">The International Archives of the Photogrammetry, Remote Sensing and Spatial Information Sciences, XXXVIII-8/W20, </w:t>
      </w:r>
      <w:r w:rsidRPr="17100EA0">
        <w:rPr>
          <w:rFonts w:ascii="Garamond" w:eastAsia="Garamond" w:hAnsi="Garamond" w:cs="Garamond"/>
        </w:rPr>
        <w:t xml:space="preserve">193–198. </w:t>
      </w:r>
      <w:hyperlink r:id="rId39">
        <w:r w:rsidRPr="17100EA0">
          <w:rPr>
            <w:rStyle w:val="Hyperlink"/>
            <w:rFonts w:ascii="Garamond" w:eastAsia="Garamond" w:hAnsi="Garamond" w:cs="Garamond"/>
          </w:rPr>
          <w:t>https://doi.org/10.5194/isprsarchives-xxxviii-8-w20-193-2011</w:t>
        </w:r>
      </w:hyperlink>
      <w:r w:rsidRPr="17100EA0">
        <w:rPr>
          <w:rFonts w:ascii="Garamond" w:eastAsia="Garamond" w:hAnsi="Garamond" w:cs="Garamond"/>
        </w:rPr>
        <w:t xml:space="preserve"> </w:t>
      </w:r>
    </w:p>
    <w:p w14:paraId="1247B805" w14:textId="37FD2B3F" w:rsidR="283ACC53" w:rsidRDefault="283ACC53" w:rsidP="17100EA0">
      <w:pPr>
        <w:spacing w:after="0" w:line="240" w:lineRule="auto"/>
        <w:ind w:left="720" w:hanging="720"/>
        <w:rPr>
          <w:rFonts w:ascii="Garamond" w:eastAsia="Garamond" w:hAnsi="Garamond" w:cs="Garamond"/>
        </w:rPr>
      </w:pPr>
    </w:p>
    <w:p w14:paraId="108E5FB1" w14:textId="3B7BEA81" w:rsidR="283ACC53" w:rsidRDefault="460C81A0" w:rsidP="00AB124A">
      <w:pPr>
        <w:spacing w:after="0" w:line="240" w:lineRule="auto"/>
        <w:ind w:left="720" w:hanging="720"/>
        <w:rPr>
          <w:rFonts w:ascii="Garamond" w:eastAsia="Garamond" w:hAnsi="Garamond" w:cs="Garamond"/>
        </w:rPr>
      </w:pPr>
      <w:r w:rsidRPr="17100EA0">
        <w:rPr>
          <w:rFonts w:ascii="Garamond" w:eastAsia="Garamond" w:hAnsi="Garamond" w:cs="Garamond"/>
        </w:rPr>
        <w:t xml:space="preserve">U.S. Geological Survey Earth Resources Observation and Science Center. (2014). </w:t>
      </w:r>
      <w:r w:rsidRPr="17100EA0">
        <w:rPr>
          <w:rFonts w:ascii="Garamond" w:eastAsia="Garamond" w:hAnsi="Garamond" w:cs="Garamond"/>
          <w:i/>
          <w:iCs/>
        </w:rPr>
        <w:t xml:space="preserve">Landsat 8 OLI Level-2 Surface Reflectance (SR) Science Product </w:t>
      </w:r>
      <w:r w:rsidRPr="17100EA0">
        <w:rPr>
          <w:rFonts w:ascii="Garamond" w:eastAsia="Garamond" w:hAnsi="Garamond" w:cs="Garamond"/>
        </w:rPr>
        <w:t xml:space="preserve">[Data set]. U.S. Geological Survey. </w:t>
      </w:r>
      <w:hyperlink r:id="rId40">
        <w:r w:rsidRPr="17100EA0">
          <w:rPr>
            <w:rStyle w:val="Hyperlink"/>
            <w:rFonts w:ascii="Garamond" w:eastAsia="Garamond" w:hAnsi="Garamond" w:cs="Garamond"/>
          </w:rPr>
          <w:t>https://doi.org/10.5066/f78s4mzj</w:t>
        </w:r>
      </w:hyperlink>
    </w:p>
    <w:p w14:paraId="44A3F40D" w14:textId="6FB3E83C" w:rsidR="283ACC53" w:rsidRDefault="283ACC53" w:rsidP="17100EA0">
      <w:pPr>
        <w:spacing w:after="0" w:line="240" w:lineRule="auto"/>
        <w:ind w:left="567" w:hanging="567"/>
        <w:rPr>
          <w:rFonts w:ascii="Garamond" w:eastAsia="Garamond" w:hAnsi="Garamond" w:cs="Garamond"/>
        </w:rPr>
      </w:pPr>
    </w:p>
    <w:p w14:paraId="1B34E7E7" w14:textId="59950F39" w:rsidR="283ACC53" w:rsidRDefault="01C049B2" w:rsidP="00AB124A">
      <w:pPr>
        <w:spacing w:after="0" w:line="240" w:lineRule="auto"/>
        <w:ind w:left="720" w:hanging="720"/>
        <w:rPr>
          <w:rFonts w:ascii="Garamond" w:eastAsia="Garamond" w:hAnsi="Garamond" w:cs="Garamond"/>
        </w:rPr>
      </w:pPr>
      <w:r w:rsidRPr="17100EA0">
        <w:rPr>
          <w:rFonts w:ascii="Garamond" w:eastAsia="Garamond" w:hAnsi="Garamond" w:cs="Garamond"/>
        </w:rPr>
        <w:t xml:space="preserve">U.S. Geological Survey. (2022a). </w:t>
      </w:r>
      <w:r w:rsidRPr="17100EA0">
        <w:rPr>
          <w:rFonts w:ascii="Garamond" w:eastAsia="Garamond" w:hAnsi="Garamond" w:cs="Garamond"/>
          <w:i/>
          <w:iCs/>
        </w:rPr>
        <w:t xml:space="preserve">USGS National Hydrography Dataset Best Resolution (NHD) - Colorado </w:t>
      </w:r>
      <w:r w:rsidRPr="17100EA0">
        <w:rPr>
          <w:rFonts w:ascii="Garamond" w:eastAsia="Garamond" w:hAnsi="Garamond" w:cs="Garamond"/>
        </w:rPr>
        <w:t xml:space="preserve">[Data set]. U.S. Geological Survey. </w:t>
      </w:r>
      <w:hyperlink r:id="rId41">
        <w:r w:rsidRPr="17100EA0">
          <w:rPr>
            <w:rStyle w:val="Hyperlink"/>
            <w:rFonts w:ascii="Garamond" w:eastAsia="Garamond" w:hAnsi="Garamond" w:cs="Garamond"/>
          </w:rPr>
          <w:t>https://www.sciencebase.gov/catalog/item/61f8b88fd34e622189c32894</w:t>
        </w:r>
      </w:hyperlink>
    </w:p>
    <w:p w14:paraId="58F1FBA0" w14:textId="5745751C" w:rsidR="283ACC53" w:rsidRDefault="283ACC53" w:rsidP="17100EA0">
      <w:pPr>
        <w:spacing w:after="0" w:line="240" w:lineRule="auto"/>
        <w:ind w:left="567" w:hanging="567"/>
        <w:rPr>
          <w:rFonts w:ascii="Garamond" w:eastAsia="Garamond" w:hAnsi="Garamond" w:cs="Garamond"/>
        </w:rPr>
      </w:pPr>
    </w:p>
    <w:p w14:paraId="57B598C6" w14:textId="180714BE" w:rsidR="283ACC53" w:rsidRDefault="01C049B2" w:rsidP="00AB124A">
      <w:pPr>
        <w:spacing w:after="0" w:line="240" w:lineRule="auto"/>
        <w:ind w:left="720" w:hanging="720"/>
        <w:rPr>
          <w:rFonts w:ascii="Garamond" w:eastAsia="Garamond" w:hAnsi="Garamond" w:cs="Garamond"/>
        </w:rPr>
      </w:pPr>
      <w:r w:rsidRPr="17100EA0">
        <w:rPr>
          <w:rFonts w:ascii="Garamond" w:eastAsia="Garamond" w:hAnsi="Garamond" w:cs="Garamond"/>
        </w:rPr>
        <w:t xml:space="preserve">U.S. Geological Survey. (2022b). </w:t>
      </w:r>
      <w:r w:rsidRPr="17100EA0">
        <w:rPr>
          <w:rFonts w:ascii="Garamond" w:eastAsia="Garamond" w:hAnsi="Garamond" w:cs="Garamond"/>
          <w:i/>
          <w:iCs/>
        </w:rPr>
        <w:t xml:space="preserve">How do I use a scale factor with Landsat Level-2 science products? </w:t>
      </w:r>
      <w:r w:rsidRPr="17100EA0">
        <w:rPr>
          <w:rFonts w:ascii="Garamond" w:eastAsia="Garamond" w:hAnsi="Garamond" w:cs="Garamond"/>
        </w:rPr>
        <w:t xml:space="preserve">U. S. Geological Survey. </w:t>
      </w:r>
      <w:hyperlink r:id="rId42">
        <w:r w:rsidRPr="17100EA0">
          <w:rPr>
            <w:rStyle w:val="Hyperlink"/>
            <w:rFonts w:ascii="Garamond" w:eastAsia="Garamond" w:hAnsi="Garamond" w:cs="Garamond"/>
          </w:rPr>
          <w:t>https://www.usgs.gov/faqs/how-do-i-use-scale-factor-landsat-level-2-science-products</w:t>
        </w:r>
      </w:hyperlink>
    </w:p>
    <w:p w14:paraId="2F7B9925" w14:textId="559F7112" w:rsidR="17100EA0" w:rsidRDefault="17100EA0" w:rsidP="17100EA0">
      <w:pPr>
        <w:spacing w:after="0" w:line="240" w:lineRule="auto"/>
        <w:ind w:left="567" w:hanging="567"/>
        <w:rPr>
          <w:rFonts w:ascii="Garamond" w:eastAsia="Garamond" w:hAnsi="Garamond" w:cs="Garamond"/>
        </w:rPr>
      </w:pPr>
    </w:p>
    <w:p w14:paraId="62DD7F53" w14:textId="2D531856" w:rsidR="5E05FB65" w:rsidRDefault="5E05FB65" w:rsidP="00AB124A">
      <w:pPr>
        <w:spacing w:after="0" w:line="240" w:lineRule="auto"/>
        <w:ind w:left="720" w:hanging="720"/>
        <w:rPr>
          <w:rFonts w:ascii="Garamond" w:eastAsia="Garamond" w:hAnsi="Garamond" w:cs="Garamond"/>
        </w:rPr>
      </w:pPr>
      <w:r w:rsidRPr="17100EA0">
        <w:rPr>
          <w:rFonts w:ascii="Garamond" w:eastAsia="Garamond" w:hAnsi="Garamond" w:cs="Garamond"/>
        </w:rPr>
        <w:t>U.S. Geological Survey. (2020a). USGS EROS Archive-Landsat Archives-Landsat 8-9 OLI/TIRS Collection 2 Level-2 Science Products</w:t>
      </w:r>
      <w:r w:rsidR="00290AE0">
        <w:rPr>
          <w:rFonts w:ascii="Garamond" w:eastAsia="Garamond" w:hAnsi="Garamond" w:cs="Garamond"/>
        </w:rPr>
        <w:t xml:space="preserve"> [Data set]</w:t>
      </w:r>
      <w:r w:rsidRPr="17100EA0">
        <w:rPr>
          <w:rFonts w:ascii="Garamond" w:eastAsia="Garamond" w:hAnsi="Garamond" w:cs="Garamond"/>
        </w:rPr>
        <w:t xml:space="preserve">. USGS. </w:t>
      </w:r>
      <w:hyperlink r:id="rId43">
        <w:r w:rsidR="17100EA0" w:rsidRPr="17100EA0">
          <w:rPr>
            <w:rStyle w:val="Hyperlink"/>
            <w:rFonts w:ascii="Garamond" w:eastAsia="Garamond" w:hAnsi="Garamond" w:cs="Garamond"/>
          </w:rPr>
          <w:t>https://www.usgs.gov/centers/eros/science/usgs-eros-archive-landsat-archives-landsat-8-9-olitirs-collection-2-level-2</w:t>
        </w:r>
      </w:hyperlink>
      <w:r w:rsidR="17100EA0" w:rsidRPr="17100EA0">
        <w:rPr>
          <w:rFonts w:ascii="Garamond" w:eastAsia="Garamond" w:hAnsi="Garamond" w:cs="Garamond"/>
        </w:rPr>
        <w:t xml:space="preserve"> </w:t>
      </w:r>
    </w:p>
    <w:p w14:paraId="25520C0D" w14:textId="69DDDD33" w:rsidR="17100EA0" w:rsidRDefault="17100EA0" w:rsidP="17100EA0">
      <w:pPr>
        <w:spacing w:after="0" w:line="240" w:lineRule="auto"/>
        <w:ind w:left="567" w:hanging="567"/>
        <w:rPr>
          <w:rFonts w:ascii="Garamond" w:eastAsia="Garamond" w:hAnsi="Garamond" w:cs="Garamond"/>
        </w:rPr>
      </w:pPr>
    </w:p>
    <w:p w14:paraId="32B73C59" w14:textId="2CBCD692" w:rsidR="5E05FB65" w:rsidRDefault="5E05FB65" w:rsidP="00AB124A">
      <w:pPr>
        <w:spacing w:after="0" w:line="240" w:lineRule="auto"/>
        <w:ind w:left="720" w:hanging="720"/>
        <w:rPr>
          <w:rFonts w:ascii="Garamond" w:eastAsia="Garamond" w:hAnsi="Garamond" w:cs="Garamond"/>
        </w:rPr>
      </w:pPr>
      <w:r w:rsidRPr="17100EA0">
        <w:rPr>
          <w:rFonts w:ascii="Garamond" w:eastAsia="Garamond" w:hAnsi="Garamond" w:cs="Garamond"/>
        </w:rPr>
        <w:lastRenderedPageBreak/>
        <w:t>U.S. Geological Survey. (2020b). USGS EROS Archive-Landsat Archives-Landsat 7 ETM Plus Collection 2 Level-2 Science Products</w:t>
      </w:r>
      <w:r w:rsidR="00290AE0">
        <w:rPr>
          <w:rFonts w:ascii="Garamond" w:eastAsia="Garamond" w:hAnsi="Garamond" w:cs="Garamond"/>
        </w:rPr>
        <w:t xml:space="preserve"> [Data set]</w:t>
      </w:r>
      <w:r w:rsidRPr="17100EA0">
        <w:rPr>
          <w:rFonts w:ascii="Garamond" w:eastAsia="Garamond" w:hAnsi="Garamond" w:cs="Garamond"/>
        </w:rPr>
        <w:t xml:space="preserve">. USGS. </w:t>
      </w:r>
      <w:hyperlink r:id="rId44">
        <w:r w:rsidR="17100EA0" w:rsidRPr="17100EA0">
          <w:rPr>
            <w:rStyle w:val="Hyperlink"/>
            <w:rFonts w:ascii="Garamond" w:eastAsia="Garamond" w:hAnsi="Garamond" w:cs="Garamond"/>
          </w:rPr>
          <w:t>https://www.usgs.gov/centers/eros/science/usgs-eros-archive-landsat-archives-landsat-7-etm-plus-collection-2-level-2</w:t>
        </w:r>
      </w:hyperlink>
      <w:r w:rsidR="17100EA0" w:rsidRPr="17100EA0">
        <w:rPr>
          <w:rFonts w:ascii="Garamond" w:eastAsia="Garamond" w:hAnsi="Garamond" w:cs="Garamond"/>
        </w:rPr>
        <w:t xml:space="preserve"> </w:t>
      </w:r>
    </w:p>
    <w:p w14:paraId="2150F8EE" w14:textId="76A51AB7" w:rsidR="17100EA0" w:rsidRDefault="17100EA0" w:rsidP="00AB124A">
      <w:pPr>
        <w:spacing w:after="0" w:line="240" w:lineRule="auto"/>
        <w:ind w:left="720" w:hanging="720"/>
        <w:rPr>
          <w:rFonts w:ascii="Garamond" w:eastAsia="Garamond" w:hAnsi="Garamond" w:cs="Garamond"/>
        </w:rPr>
      </w:pPr>
    </w:p>
    <w:p w14:paraId="2F5DEDD4" w14:textId="6118B993" w:rsidR="5E05FB65" w:rsidRDefault="5E05FB65" w:rsidP="17100EA0">
      <w:pPr>
        <w:spacing w:after="0" w:line="240" w:lineRule="auto"/>
        <w:ind w:left="567" w:hanging="567"/>
        <w:rPr>
          <w:rFonts w:ascii="Garamond" w:eastAsia="Garamond" w:hAnsi="Garamond" w:cs="Garamond"/>
        </w:rPr>
      </w:pPr>
      <w:r w:rsidRPr="17100EA0">
        <w:rPr>
          <w:rFonts w:ascii="Garamond" w:eastAsia="Garamond" w:hAnsi="Garamond" w:cs="Garamond"/>
        </w:rPr>
        <w:t>U.S. Geological Survey. (2020c). USGS EROS Archive-Landsat Archives-Landsat 4-5 TM Collection 2 Level-2 Science Products</w:t>
      </w:r>
      <w:r w:rsidR="00290AE0">
        <w:rPr>
          <w:rFonts w:ascii="Garamond" w:eastAsia="Garamond" w:hAnsi="Garamond" w:cs="Garamond"/>
        </w:rPr>
        <w:t xml:space="preserve"> [Data set]</w:t>
      </w:r>
      <w:r w:rsidRPr="17100EA0">
        <w:rPr>
          <w:rFonts w:ascii="Garamond" w:eastAsia="Garamond" w:hAnsi="Garamond" w:cs="Garamond"/>
        </w:rPr>
        <w:t xml:space="preserve">. USGS. </w:t>
      </w:r>
      <w:hyperlink r:id="rId45">
        <w:r w:rsidR="17100EA0" w:rsidRPr="17100EA0">
          <w:rPr>
            <w:rStyle w:val="Hyperlink"/>
            <w:rFonts w:ascii="Garamond" w:eastAsia="Garamond" w:hAnsi="Garamond" w:cs="Garamond"/>
          </w:rPr>
          <w:t>https://www.usgs.gov/centers/eros/science/usgs-eros-archive-landsat-archives-landsat-4-5-tm-collection-2-level-2-science</w:t>
        </w:r>
      </w:hyperlink>
      <w:r w:rsidR="17100EA0" w:rsidRPr="17100EA0">
        <w:rPr>
          <w:rFonts w:ascii="Garamond" w:eastAsia="Garamond" w:hAnsi="Garamond" w:cs="Garamond"/>
        </w:rPr>
        <w:t xml:space="preserve"> </w:t>
      </w:r>
    </w:p>
    <w:p w14:paraId="5AA8DAED" w14:textId="6AC19DFF" w:rsidR="17100EA0" w:rsidRDefault="17100EA0" w:rsidP="17100EA0">
      <w:pPr>
        <w:spacing w:after="0" w:line="240" w:lineRule="auto"/>
        <w:rPr>
          <w:rFonts w:ascii="Garamond" w:eastAsia="Garamond" w:hAnsi="Garamond" w:cs="Garamond"/>
        </w:rPr>
      </w:pPr>
    </w:p>
    <w:p w14:paraId="517B0833" w14:textId="62B36E06" w:rsidR="283ACC53" w:rsidRDefault="5E05FB65" w:rsidP="17100EA0">
      <w:pPr>
        <w:spacing w:after="0" w:line="240" w:lineRule="auto"/>
        <w:ind w:left="567" w:hanging="567"/>
        <w:rPr>
          <w:rFonts w:ascii="Garamond" w:eastAsia="Garamond" w:hAnsi="Garamond" w:cs="Garamond"/>
        </w:rPr>
      </w:pPr>
      <w:r w:rsidRPr="17100EA0">
        <w:rPr>
          <w:rFonts w:ascii="Garamond" w:eastAsia="Garamond" w:hAnsi="Garamond" w:cs="Garamond"/>
        </w:rPr>
        <w:t xml:space="preserve">U.S. Geological Survey. (2016). National Water Information System data available on the World Wide Web (USGS Water Data for the Nation), accessed August 2, 2022, </w:t>
      </w:r>
      <w:hyperlink r:id="rId46">
        <w:r w:rsidR="1743F89E" w:rsidRPr="17100EA0">
          <w:rPr>
            <w:rStyle w:val="Hyperlink"/>
            <w:rFonts w:ascii="Garamond" w:eastAsia="Garamond" w:hAnsi="Garamond" w:cs="Garamond"/>
          </w:rPr>
          <w:t>http://waterdata.usgs.gov/nwis/</w:t>
        </w:r>
      </w:hyperlink>
    </w:p>
    <w:p w14:paraId="6D7FF1F8" w14:textId="197D9DD0" w:rsidR="17100EA0" w:rsidRDefault="17100EA0" w:rsidP="17100EA0">
      <w:pPr>
        <w:spacing w:after="0" w:line="240" w:lineRule="auto"/>
        <w:ind w:left="567" w:hanging="567"/>
        <w:rPr>
          <w:rFonts w:ascii="Garamond" w:eastAsia="Garamond" w:hAnsi="Garamond" w:cs="Garamond"/>
        </w:rPr>
      </w:pPr>
    </w:p>
    <w:p w14:paraId="6C0A8467" w14:textId="54DA5E8A" w:rsidR="283ACC53" w:rsidRDefault="01C049B2" w:rsidP="17100EA0">
      <w:pPr>
        <w:spacing w:after="0" w:line="240" w:lineRule="auto"/>
        <w:ind w:left="567" w:hanging="567"/>
        <w:rPr>
          <w:rFonts w:ascii="Garamond" w:eastAsia="Garamond" w:hAnsi="Garamond" w:cs="Garamond"/>
          <w:i/>
          <w:iCs/>
        </w:rPr>
      </w:pPr>
      <w:proofErr w:type="spellStart"/>
      <w:r w:rsidRPr="17100EA0">
        <w:rPr>
          <w:rFonts w:ascii="Garamond" w:eastAsia="Garamond" w:hAnsi="Garamond" w:cs="Garamond"/>
        </w:rPr>
        <w:t>Vandermeulen</w:t>
      </w:r>
      <w:proofErr w:type="spellEnd"/>
      <w:r w:rsidRPr="17100EA0">
        <w:rPr>
          <w:rFonts w:ascii="Garamond" w:eastAsia="Garamond" w:hAnsi="Garamond" w:cs="Garamond"/>
        </w:rPr>
        <w:t xml:space="preserve">, R. A., Mannino, A., Craig, S. E., </w:t>
      </w:r>
      <w:r w:rsidR="00290AE0">
        <w:rPr>
          <w:rFonts w:ascii="Garamond" w:eastAsia="Garamond" w:hAnsi="Garamond" w:cs="Garamond"/>
        </w:rPr>
        <w:t>&amp;</w:t>
      </w:r>
      <w:r w:rsidR="00290AE0" w:rsidRPr="17100EA0">
        <w:rPr>
          <w:rFonts w:ascii="Garamond" w:eastAsia="Garamond" w:hAnsi="Garamond" w:cs="Garamond"/>
        </w:rPr>
        <w:t xml:space="preserve"> </w:t>
      </w:r>
      <w:proofErr w:type="spellStart"/>
      <w:r w:rsidRPr="17100EA0">
        <w:rPr>
          <w:rFonts w:ascii="Garamond" w:eastAsia="Garamond" w:hAnsi="Garamond" w:cs="Garamond"/>
        </w:rPr>
        <w:t>Werdell</w:t>
      </w:r>
      <w:proofErr w:type="spellEnd"/>
      <w:r w:rsidRPr="17100EA0">
        <w:rPr>
          <w:rFonts w:ascii="Garamond" w:eastAsia="Garamond" w:hAnsi="Garamond" w:cs="Garamond"/>
        </w:rPr>
        <w:t xml:space="preserve">, P. J. (2020). 150 shades of green: Using the full spectrum of remote sensing reflectance to elucidate color shifts in the ocean. </w:t>
      </w:r>
      <w:r w:rsidRPr="17100EA0">
        <w:rPr>
          <w:rFonts w:ascii="Garamond" w:eastAsia="Garamond" w:hAnsi="Garamond" w:cs="Garamond"/>
          <w:i/>
          <w:iCs/>
        </w:rPr>
        <w:t>Remote Sensing of Environment</w:t>
      </w:r>
      <w:r w:rsidR="00290AE0">
        <w:rPr>
          <w:rFonts w:ascii="Garamond" w:eastAsia="Garamond" w:hAnsi="Garamond" w:cs="Garamond"/>
        </w:rPr>
        <w:t>,</w:t>
      </w:r>
      <w:r w:rsidRPr="17100EA0">
        <w:rPr>
          <w:rFonts w:ascii="Garamond" w:eastAsia="Garamond" w:hAnsi="Garamond" w:cs="Garamond"/>
          <w:i/>
          <w:iCs/>
        </w:rPr>
        <w:t xml:space="preserve"> 247</w:t>
      </w:r>
      <w:r w:rsidR="00290AE0">
        <w:rPr>
          <w:rFonts w:ascii="Garamond" w:eastAsia="Garamond" w:hAnsi="Garamond" w:cs="Garamond"/>
        </w:rPr>
        <w:t>, Article 111900</w:t>
      </w:r>
      <w:r w:rsidRPr="17100EA0">
        <w:rPr>
          <w:rFonts w:ascii="Garamond" w:eastAsia="Garamond" w:hAnsi="Garamond" w:cs="Garamond"/>
        </w:rPr>
        <w:t xml:space="preserve">. </w:t>
      </w:r>
      <w:hyperlink r:id="rId47" w:history="1">
        <w:r w:rsidR="00290AE0" w:rsidRPr="00290AE0">
          <w:rPr>
            <w:rStyle w:val="Hyperlink"/>
            <w:rFonts w:ascii="Garamond" w:eastAsia="Garamond" w:hAnsi="Garamond" w:cs="Garamond"/>
          </w:rPr>
          <w:t>https://doi.org/10.1016/j.rse.2020.111900</w:t>
        </w:r>
      </w:hyperlink>
    </w:p>
    <w:p w14:paraId="72C88666" w14:textId="148A27F3" w:rsidR="283ACC53" w:rsidRDefault="283ACC53" w:rsidP="17100EA0">
      <w:pPr>
        <w:spacing w:after="0" w:line="240" w:lineRule="auto"/>
        <w:ind w:left="567" w:hanging="567"/>
        <w:rPr>
          <w:rFonts w:ascii="Garamond" w:eastAsia="Garamond" w:hAnsi="Garamond" w:cs="Garamond"/>
        </w:rPr>
      </w:pPr>
    </w:p>
    <w:p w14:paraId="76B6FB26" w14:textId="66E204CD" w:rsidR="648D70B8" w:rsidRDefault="01C049B2" w:rsidP="00290AE0">
      <w:pPr>
        <w:spacing w:after="0" w:line="240" w:lineRule="auto"/>
        <w:ind w:left="567" w:hanging="567"/>
        <w:rPr>
          <w:rFonts w:ascii="Garamond" w:eastAsia="Garamond" w:hAnsi="Garamond" w:cs="Garamond"/>
        </w:rPr>
      </w:pPr>
      <w:r w:rsidRPr="17100EA0">
        <w:rPr>
          <w:rFonts w:ascii="Garamond" w:eastAsia="Garamond" w:hAnsi="Garamond" w:cs="Garamond"/>
        </w:rPr>
        <w:t xml:space="preserve"> </w:t>
      </w:r>
      <w:r w:rsidR="0EC0A280" w:rsidRPr="17100EA0">
        <w:rPr>
          <w:rFonts w:ascii="Garamond" w:eastAsia="Garamond" w:hAnsi="Garamond" w:cs="Garamond"/>
        </w:rPr>
        <w:t xml:space="preserve">Zhao, Y., Liu, D., &amp; Wei, X. (2020). Monitoring cyanobacterial harmful algal blooms at high spatiotemporal resolution by fusing Landsat and MODIS imagery. </w:t>
      </w:r>
      <w:r w:rsidR="0EC0A280" w:rsidRPr="17100EA0">
        <w:rPr>
          <w:rFonts w:ascii="Garamond" w:eastAsia="Garamond" w:hAnsi="Garamond" w:cs="Garamond"/>
          <w:i/>
          <w:iCs/>
        </w:rPr>
        <w:t>Environmental Advances</w:t>
      </w:r>
      <w:r w:rsidR="0EC0A280" w:rsidRPr="17100EA0">
        <w:rPr>
          <w:rFonts w:ascii="Garamond" w:eastAsia="Garamond" w:hAnsi="Garamond" w:cs="Garamond"/>
        </w:rPr>
        <w:t xml:space="preserve">, </w:t>
      </w:r>
      <w:r w:rsidR="0EC0A280" w:rsidRPr="17100EA0">
        <w:rPr>
          <w:rFonts w:ascii="Garamond" w:eastAsia="Garamond" w:hAnsi="Garamond" w:cs="Garamond"/>
          <w:i/>
          <w:iCs/>
        </w:rPr>
        <w:t>2</w:t>
      </w:r>
      <w:r w:rsidR="0EC0A280" w:rsidRPr="17100EA0">
        <w:rPr>
          <w:rFonts w:ascii="Garamond" w:eastAsia="Garamond" w:hAnsi="Garamond" w:cs="Garamond"/>
        </w:rPr>
        <w:t xml:space="preserve">, </w:t>
      </w:r>
      <w:r w:rsidR="00290AE0">
        <w:rPr>
          <w:rFonts w:ascii="Garamond" w:eastAsia="Garamond" w:hAnsi="Garamond" w:cs="Garamond"/>
        </w:rPr>
        <w:t xml:space="preserve">Article </w:t>
      </w:r>
      <w:r w:rsidR="0EC0A280" w:rsidRPr="17100EA0">
        <w:rPr>
          <w:rFonts w:ascii="Garamond" w:eastAsia="Garamond" w:hAnsi="Garamond" w:cs="Garamond"/>
        </w:rPr>
        <w:t xml:space="preserve">100008. </w:t>
      </w:r>
      <w:hyperlink r:id="rId48">
        <w:r w:rsidR="547736B4" w:rsidRPr="17100EA0">
          <w:rPr>
            <w:rStyle w:val="Hyperlink"/>
            <w:rFonts w:ascii="Garamond" w:eastAsia="Garamond" w:hAnsi="Garamond" w:cs="Garamond"/>
          </w:rPr>
          <w:t>https://doi.org/10.1016/j.envadv.2020.100008</w:t>
        </w:r>
      </w:hyperlink>
    </w:p>
    <w:p w14:paraId="60F57F2F" w14:textId="47341FFB" w:rsidR="3C592FDF" w:rsidRDefault="3C592FDF">
      <w:r>
        <w:br w:type="page"/>
      </w:r>
    </w:p>
    <w:p w14:paraId="7CA9A253" w14:textId="57CC7CEE" w:rsidR="00615E3A" w:rsidRPr="0066138C" w:rsidRDefault="0902E7B7" w:rsidP="3C592FDF">
      <w:pPr>
        <w:pStyle w:val="Heading1"/>
        <w:spacing w:before="0" w:line="240" w:lineRule="auto"/>
        <w:jc w:val="center"/>
        <w:rPr>
          <w:rFonts w:ascii="Garamond" w:hAnsi="Garamond"/>
        </w:rPr>
      </w:pPr>
      <w:r w:rsidRPr="273E7219">
        <w:rPr>
          <w:rFonts w:ascii="Garamond" w:hAnsi="Garamond"/>
        </w:rPr>
        <w:lastRenderedPageBreak/>
        <w:t>Appendix A</w:t>
      </w:r>
      <w:r w:rsidRPr="6727EB02">
        <w:rPr>
          <w:rFonts w:ascii="Garamond" w:hAnsi="Garamond"/>
        </w:rPr>
        <w:t xml:space="preserve">: </w:t>
      </w:r>
      <w:r w:rsidRPr="1BA90EE9">
        <w:rPr>
          <w:rFonts w:ascii="Garamond" w:hAnsi="Garamond"/>
        </w:rPr>
        <w:t>Figures</w:t>
      </w:r>
    </w:p>
    <w:p w14:paraId="4FF9AD74" w14:textId="6F9F2B62" w:rsidR="761CF543" w:rsidRDefault="761CF543" w:rsidP="761CF543">
      <w:pPr>
        <w:rPr>
          <w:rFonts w:ascii="Garamond" w:hAnsi="Garamond"/>
        </w:rPr>
      </w:pPr>
    </w:p>
    <w:p w14:paraId="0711CC0C" w14:textId="470579A4" w:rsidR="0148740B" w:rsidRDefault="669E3682" w:rsidP="00AB124A">
      <w:pPr>
        <w:jc w:val="center"/>
      </w:pPr>
      <w:r>
        <w:rPr>
          <w:noProof/>
        </w:rPr>
        <w:drawing>
          <wp:inline distT="0" distB="0" distL="0" distR="0" wp14:anchorId="79531CDF" wp14:editId="24B40C2A">
            <wp:extent cx="5468528" cy="3041868"/>
            <wp:effectExtent l="0" t="0" r="0" b="0"/>
            <wp:docPr id="169601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468528" cy="3041868"/>
                    </a:xfrm>
                    <a:prstGeom prst="rect">
                      <a:avLst/>
                    </a:prstGeom>
                  </pic:spPr>
                </pic:pic>
              </a:graphicData>
            </a:graphic>
          </wp:inline>
        </w:drawing>
      </w:r>
    </w:p>
    <w:p w14:paraId="5DE26147" w14:textId="05DD49C9" w:rsidR="761CF543" w:rsidRDefault="761CF543" w:rsidP="757547C0">
      <w:pPr>
        <w:jc w:val="center"/>
        <w:rPr>
          <w:rFonts w:ascii="Garamond" w:hAnsi="Garamond"/>
        </w:rPr>
      </w:pPr>
      <w:r w:rsidRPr="3931EA7B">
        <w:rPr>
          <w:rFonts w:ascii="Garamond" w:hAnsi="Garamond"/>
          <w:i/>
        </w:rPr>
        <w:t xml:space="preserve">Figure A1. </w:t>
      </w:r>
      <w:r w:rsidRPr="761CF543">
        <w:rPr>
          <w:rFonts w:ascii="Garamond" w:hAnsi="Garamond"/>
        </w:rPr>
        <w:t>Number of images used per year in the time-series plots of Lake Catamount (top), Stagecoach Reservoir (middle), and Steamboat Lake (bottom)</w:t>
      </w:r>
      <w:r w:rsidR="00290AE0">
        <w:rPr>
          <w:rFonts w:ascii="Garamond" w:hAnsi="Garamond"/>
        </w:rPr>
        <w:t>.</w:t>
      </w:r>
    </w:p>
    <w:p w14:paraId="449F139A" w14:textId="5A557C60" w:rsidR="761CF543" w:rsidRDefault="2B0CFF38" w:rsidP="3C592FDF">
      <w:pPr>
        <w:jc w:val="center"/>
        <w:rPr>
          <w:rFonts w:ascii="Garamond" w:hAnsi="Garamond"/>
        </w:rPr>
      </w:pPr>
      <w:r>
        <w:rPr>
          <w:noProof/>
        </w:rPr>
        <w:drawing>
          <wp:inline distT="0" distB="0" distL="0" distR="0" wp14:anchorId="4AA9EBF5" wp14:editId="4114C56C">
            <wp:extent cx="5136629" cy="3263900"/>
            <wp:effectExtent l="0" t="0" r="0" b="0"/>
            <wp:docPr id="1798521443" name="Picture 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36629" cy="3263900"/>
                    </a:xfrm>
                    <a:prstGeom prst="rect">
                      <a:avLst/>
                    </a:prstGeom>
                  </pic:spPr>
                </pic:pic>
              </a:graphicData>
            </a:graphic>
          </wp:inline>
        </w:drawing>
      </w:r>
    </w:p>
    <w:p w14:paraId="4D292B69" w14:textId="548D379E" w:rsidR="40238C24" w:rsidRDefault="40238C24" w:rsidP="370893A1">
      <w:pPr>
        <w:jc w:val="center"/>
        <w:rPr>
          <w:rFonts w:ascii="Garamond" w:eastAsia="Garamond" w:hAnsi="Garamond" w:cs="Garamond"/>
        </w:rPr>
      </w:pPr>
      <w:r w:rsidRPr="370893A1">
        <w:rPr>
          <w:rFonts w:ascii="Garamond" w:eastAsia="Garamond" w:hAnsi="Garamond" w:cs="Garamond"/>
          <w:i/>
          <w:iCs/>
        </w:rPr>
        <w:t xml:space="preserve">Figure </w:t>
      </w:r>
      <w:r w:rsidRPr="757547C0">
        <w:rPr>
          <w:rFonts w:ascii="Garamond" w:eastAsia="Garamond" w:hAnsi="Garamond" w:cs="Garamond"/>
          <w:i/>
          <w:iCs/>
        </w:rPr>
        <w:t>A2</w:t>
      </w:r>
      <w:r w:rsidRPr="370893A1">
        <w:rPr>
          <w:rFonts w:ascii="Garamond" w:eastAsia="Garamond" w:hAnsi="Garamond" w:cs="Garamond"/>
          <w:i/>
          <w:iCs/>
        </w:rPr>
        <w:t xml:space="preserve">. </w:t>
      </w:r>
      <w:r w:rsidR="01CA56BD" w:rsidRPr="370893A1">
        <w:rPr>
          <w:rFonts w:ascii="Garamond" w:eastAsia="Garamond" w:hAnsi="Garamond" w:cs="Garamond"/>
        </w:rPr>
        <w:t>Time-series plots of GBR for Lake Catamount</w:t>
      </w:r>
      <w:r w:rsidR="2935866B" w:rsidRPr="370893A1">
        <w:rPr>
          <w:rFonts w:ascii="Garamond" w:eastAsia="Garamond" w:hAnsi="Garamond" w:cs="Garamond"/>
        </w:rPr>
        <w:t xml:space="preserve"> (top), Stagecoach </w:t>
      </w:r>
      <w:r w:rsidR="4F56BF5D" w:rsidRPr="370893A1">
        <w:rPr>
          <w:rFonts w:ascii="Garamond" w:eastAsia="Garamond" w:hAnsi="Garamond" w:cs="Garamond"/>
        </w:rPr>
        <w:t>Reservoir (middle), and Steamboat Lake (</w:t>
      </w:r>
      <w:r w:rsidR="49B34E49" w:rsidRPr="370893A1">
        <w:rPr>
          <w:rFonts w:ascii="Garamond" w:eastAsia="Garamond" w:hAnsi="Garamond" w:cs="Garamond"/>
        </w:rPr>
        <w:t>bottom) exhibiting mixed trends between the waterbodies.</w:t>
      </w:r>
    </w:p>
    <w:p w14:paraId="7EEE5373" w14:textId="4B79B177" w:rsidR="0C500835" w:rsidRDefault="261090B1" w:rsidP="7D315A70">
      <w:pPr>
        <w:spacing w:after="0" w:line="240" w:lineRule="auto"/>
        <w:jc w:val="center"/>
      </w:pPr>
      <w:r>
        <w:rPr>
          <w:noProof/>
        </w:rPr>
        <w:lastRenderedPageBreak/>
        <w:drawing>
          <wp:inline distT="0" distB="0" distL="0" distR="0" wp14:anchorId="67345187" wp14:editId="015B3906">
            <wp:extent cx="5245099" cy="3933825"/>
            <wp:effectExtent l="0" t="0" r="0" b="0"/>
            <wp:docPr id="194301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45099" cy="3933825"/>
                    </a:xfrm>
                    <a:prstGeom prst="rect">
                      <a:avLst/>
                    </a:prstGeom>
                  </pic:spPr>
                </pic:pic>
              </a:graphicData>
            </a:graphic>
          </wp:inline>
        </w:drawing>
      </w:r>
    </w:p>
    <w:p w14:paraId="15560C55" w14:textId="156464E9" w:rsidR="5E2991F7" w:rsidRDefault="2F9FC05C" w:rsidP="7D315A70">
      <w:pPr>
        <w:spacing w:after="0" w:line="240" w:lineRule="auto"/>
        <w:jc w:val="center"/>
        <w:rPr>
          <w:rFonts w:ascii="Garamond" w:hAnsi="Garamond"/>
        </w:rPr>
      </w:pPr>
      <w:r w:rsidRPr="3931EA7B">
        <w:rPr>
          <w:rFonts w:ascii="Garamond" w:hAnsi="Garamond"/>
          <w:i/>
        </w:rPr>
        <w:t xml:space="preserve">Figure </w:t>
      </w:r>
      <w:r w:rsidR="0C320B2C" w:rsidRPr="7CB174D8">
        <w:rPr>
          <w:rFonts w:ascii="Garamond" w:hAnsi="Garamond"/>
          <w:i/>
          <w:iCs/>
        </w:rPr>
        <w:t>A3</w:t>
      </w:r>
      <w:r w:rsidRPr="3931EA7B">
        <w:rPr>
          <w:rFonts w:ascii="Garamond" w:hAnsi="Garamond"/>
          <w:i/>
        </w:rPr>
        <w:t>.</w:t>
      </w:r>
      <w:r w:rsidRPr="10F00BBC">
        <w:rPr>
          <w:rFonts w:ascii="Garamond" w:hAnsi="Garamond"/>
        </w:rPr>
        <w:t xml:space="preserve"> June-October yearly averages of GBR for 6 lakes of interest</w:t>
      </w:r>
      <w:r w:rsidR="00290AE0">
        <w:rPr>
          <w:rFonts w:ascii="Garamond" w:hAnsi="Garamond"/>
        </w:rPr>
        <w:t>.</w:t>
      </w:r>
    </w:p>
    <w:p w14:paraId="038C775C" w14:textId="1276C6E0" w:rsidR="438497A2" w:rsidRDefault="438497A2" w:rsidP="438497A2">
      <w:pPr>
        <w:spacing w:after="0" w:line="240" w:lineRule="auto"/>
        <w:jc w:val="center"/>
        <w:rPr>
          <w:rFonts w:ascii="Garamond" w:hAnsi="Garamond"/>
        </w:rPr>
      </w:pPr>
    </w:p>
    <w:p w14:paraId="25C49896" w14:textId="1F8BFF8A" w:rsidR="2B709369" w:rsidRDefault="3E2CD79B" w:rsidP="7D315A70">
      <w:pPr>
        <w:spacing w:after="0" w:line="240" w:lineRule="auto"/>
        <w:jc w:val="center"/>
      </w:pPr>
      <w:r>
        <w:rPr>
          <w:noProof/>
        </w:rPr>
        <w:drawing>
          <wp:inline distT="0" distB="0" distL="0" distR="0" wp14:anchorId="28C9FD8E" wp14:editId="4F933536">
            <wp:extent cx="5229225" cy="2658189"/>
            <wp:effectExtent l="0" t="0" r="0" b="0"/>
            <wp:docPr id="103749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9225" cy="2658189"/>
                    </a:xfrm>
                    <a:prstGeom prst="rect">
                      <a:avLst/>
                    </a:prstGeom>
                  </pic:spPr>
                </pic:pic>
              </a:graphicData>
            </a:graphic>
          </wp:inline>
        </w:drawing>
      </w:r>
    </w:p>
    <w:p w14:paraId="6269A3B0" w14:textId="477FFDA9" w:rsidR="742CEB5A" w:rsidRDefault="58964BCF" w:rsidP="742CEB5A">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4A81C97D" w:rsidRPr="7CB174D8">
        <w:rPr>
          <w:rFonts w:ascii="Garamond" w:eastAsia="Garamond" w:hAnsi="Garamond" w:cs="Garamond"/>
          <w:i/>
          <w:iCs/>
        </w:rPr>
        <w:t>A4</w:t>
      </w:r>
      <w:r w:rsidRPr="3931EA7B">
        <w:rPr>
          <w:rFonts w:ascii="Garamond" w:eastAsia="Garamond" w:hAnsi="Garamond" w:cs="Garamond"/>
          <w:i/>
        </w:rPr>
        <w:t xml:space="preserve">. </w:t>
      </w:r>
      <w:r w:rsidRPr="742CEB5A">
        <w:rPr>
          <w:rFonts w:ascii="Garamond" w:eastAsia="Garamond" w:hAnsi="Garamond" w:cs="Garamond"/>
        </w:rPr>
        <w:t xml:space="preserve">July-September yearly averages of GBR for </w:t>
      </w:r>
      <w:r w:rsidR="7731BB10" w:rsidRPr="742CEB5A">
        <w:rPr>
          <w:rFonts w:ascii="Garamond" w:eastAsia="Garamond" w:hAnsi="Garamond" w:cs="Garamond"/>
        </w:rPr>
        <w:t>Lake Catamount (top), Stagecoach Reservoir (middle), and Steamboat Lake (bottom)</w:t>
      </w:r>
      <w:r w:rsidR="00290AE0">
        <w:rPr>
          <w:rFonts w:ascii="Garamond" w:eastAsia="Garamond" w:hAnsi="Garamond" w:cs="Garamond"/>
        </w:rPr>
        <w:t>.</w:t>
      </w:r>
    </w:p>
    <w:p w14:paraId="37546C6C" w14:textId="6CC972FB" w:rsidR="2B709369" w:rsidRDefault="2B709369" w:rsidP="7D315A70">
      <w:pPr>
        <w:spacing w:after="0" w:line="240" w:lineRule="auto"/>
        <w:jc w:val="center"/>
      </w:pPr>
    </w:p>
    <w:p w14:paraId="23915F8C" w14:textId="6AE94323" w:rsidR="42473DE2" w:rsidRDefault="42473DE2" w:rsidP="7D315A70">
      <w:pPr>
        <w:spacing w:after="0" w:line="240" w:lineRule="auto"/>
        <w:jc w:val="center"/>
      </w:pPr>
      <w:r>
        <w:rPr>
          <w:noProof/>
        </w:rPr>
        <w:lastRenderedPageBreak/>
        <w:drawing>
          <wp:inline distT="0" distB="0" distL="0" distR="0" wp14:anchorId="54AEEBCE" wp14:editId="7C550EBF">
            <wp:extent cx="5178320" cy="3290392"/>
            <wp:effectExtent l="0" t="0" r="0" b="0"/>
            <wp:docPr id="89844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78320" cy="3290392"/>
                    </a:xfrm>
                    <a:prstGeom prst="rect">
                      <a:avLst/>
                    </a:prstGeom>
                  </pic:spPr>
                </pic:pic>
              </a:graphicData>
            </a:graphic>
          </wp:inline>
        </w:drawing>
      </w:r>
    </w:p>
    <w:p w14:paraId="44A0F7FD" w14:textId="14330D05" w:rsidR="7731BB10" w:rsidRDefault="7731BB10" w:rsidP="742CEB5A">
      <w:pPr>
        <w:spacing w:after="0" w:line="240" w:lineRule="auto"/>
        <w:jc w:val="center"/>
      </w:pPr>
      <w:r w:rsidRPr="3931EA7B">
        <w:rPr>
          <w:rFonts w:ascii="Garamond" w:eastAsia="Garamond" w:hAnsi="Garamond" w:cs="Garamond"/>
          <w:i/>
        </w:rPr>
        <w:t xml:space="preserve">Figure </w:t>
      </w:r>
      <w:r w:rsidR="283AD295" w:rsidRPr="7CB174D8">
        <w:rPr>
          <w:rFonts w:ascii="Garamond" w:eastAsia="Garamond" w:hAnsi="Garamond" w:cs="Garamond"/>
          <w:i/>
          <w:iCs/>
        </w:rPr>
        <w:t>A5</w:t>
      </w:r>
      <w:r w:rsidRPr="3931EA7B">
        <w:rPr>
          <w:rFonts w:ascii="Garamond" w:eastAsia="Garamond" w:hAnsi="Garamond" w:cs="Garamond"/>
          <w:i/>
        </w:rPr>
        <w:t xml:space="preserve">. </w:t>
      </w:r>
      <w:r w:rsidRPr="742CEB5A">
        <w:rPr>
          <w:rFonts w:ascii="Garamond" w:eastAsia="Garamond" w:hAnsi="Garamond" w:cs="Garamond"/>
        </w:rPr>
        <w:t>Time-series plots of remotely sensed surface temperature for Lake Catamount (top), Stagecoach Reservoir (middle), and Steamboat Lake (bottom)</w:t>
      </w:r>
      <w:r w:rsidR="00290AE0">
        <w:rPr>
          <w:rFonts w:ascii="Garamond" w:eastAsia="Garamond" w:hAnsi="Garamond" w:cs="Garamond"/>
        </w:rPr>
        <w:t>.</w:t>
      </w:r>
    </w:p>
    <w:p w14:paraId="533C3CCB" w14:textId="341FEA72" w:rsidR="5E2991F7" w:rsidRDefault="5E2991F7" w:rsidP="7D315A70">
      <w:pPr>
        <w:spacing w:after="0" w:line="240" w:lineRule="auto"/>
        <w:jc w:val="center"/>
      </w:pPr>
    </w:p>
    <w:p w14:paraId="1B116D97" w14:textId="6AE94323" w:rsidR="5BC41260" w:rsidRDefault="5BC41260" w:rsidP="7D315A70">
      <w:pPr>
        <w:spacing w:after="0" w:line="240" w:lineRule="auto"/>
        <w:jc w:val="center"/>
      </w:pPr>
      <w:r>
        <w:rPr>
          <w:noProof/>
        </w:rPr>
        <w:drawing>
          <wp:inline distT="0" distB="0" distL="0" distR="0" wp14:anchorId="2848D111" wp14:editId="61A3E441">
            <wp:extent cx="5168898" cy="3876675"/>
            <wp:effectExtent l="0" t="0" r="0" b="0"/>
            <wp:docPr id="870736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68898" cy="3876675"/>
                    </a:xfrm>
                    <a:prstGeom prst="rect">
                      <a:avLst/>
                    </a:prstGeom>
                  </pic:spPr>
                </pic:pic>
              </a:graphicData>
            </a:graphic>
          </wp:inline>
        </w:drawing>
      </w:r>
    </w:p>
    <w:p w14:paraId="00FDB965" w14:textId="05873D61" w:rsidR="1E113EF9" w:rsidRDefault="1E113EF9" w:rsidP="742CEB5A">
      <w:pPr>
        <w:spacing w:after="0" w:line="240" w:lineRule="auto"/>
        <w:jc w:val="center"/>
      </w:pPr>
      <w:r w:rsidRPr="3931EA7B">
        <w:rPr>
          <w:rFonts w:ascii="Garamond" w:eastAsia="Garamond" w:hAnsi="Garamond" w:cs="Garamond"/>
          <w:i/>
        </w:rPr>
        <w:t xml:space="preserve">Figure </w:t>
      </w:r>
      <w:r w:rsidR="04F1C5AF" w:rsidRPr="7A7E6D39">
        <w:rPr>
          <w:rFonts w:ascii="Garamond" w:eastAsia="Garamond" w:hAnsi="Garamond" w:cs="Garamond"/>
          <w:i/>
          <w:iCs/>
        </w:rPr>
        <w:t>A6</w:t>
      </w:r>
      <w:r w:rsidRPr="3931EA7B">
        <w:rPr>
          <w:rFonts w:ascii="Garamond" w:eastAsia="Garamond" w:hAnsi="Garamond" w:cs="Garamond"/>
          <w:i/>
        </w:rPr>
        <w:t>.</w:t>
      </w:r>
      <w:r w:rsidRPr="742CEB5A">
        <w:rPr>
          <w:rFonts w:ascii="Garamond" w:eastAsia="Garamond" w:hAnsi="Garamond" w:cs="Garamond"/>
        </w:rPr>
        <w:t xml:space="preserve"> June-October yearly averages of remotely sensed surface temperature for 6 lakes of interest</w:t>
      </w:r>
      <w:r w:rsidR="00290AE0">
        <w:rPr>
          <w:rFonts w:ascii="Garamond" w:eastAsia="Garamond" w:hAnsi="Garamond" w:cs="Garamond"/>
        </w:rPr>
        <w:t>.</w:t>
      </w:r>
    </w:p>
    <w:p w14:paraId="1DA975DF" w14:textId="764200DB" w:rsidR="5E2991F7" w:rsidRDefault="5E2991F7" w:rsidP="7D315A70">
      <w:pPr>
        <w:spacing w:after="0" w:line="240" w:lineRule="auto"/>
        <w:jc w:val="center"/>
      </w:pPr>
    </w:p>
    <w:p w14:paraId="2458EEAC" w14:textId="6AE94323" w:rsidR="2D94F0E2" w:rsidRDefault="2D94F0E2" w:rsidP="7D315A70">
      <w:pPr>
        <w:spacing w:after="0" w:line="240" w:lineRule="auto"/>
        <w:jc w:val="center"/>
      </w:pPr>
      <w:r>
        <w:rPr>
          <w:noProof/>
        </w:rPr>
        <w:lastRenderedPageBreak/>
        <w:drawing>
          <wp:inline distT="0" distB="0" distL="0" distR="0" wp14:anchorId="05DDF5DB" wp14:editId="0A4B3FDA">
            <wp:extent cx="5171608" cy="2628900"/>
            <wp:effectExtent l="0" t="0" r="0" b="0"/>
            <wp:docPr id="1178533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71608" cy="2628900"/>
                    </a:xfrm>
                    <a:prstGeom prst="rect">
                      <a:avLst/>
                    </a:prstGeom>
                  </pic:spPr>
                </pic:pic>
              </a:graphicData>
            </a:graphic>
          </wp:inline>
        </w:drawing>
      </w:r>
    </w:p>
    <w:p w14:paraId="1E6B7277" w14:textId="304A6D6F" w:rsidR="5E2991F7" w:rsidRDefault="1E113EF9" w:rsidP="7D315A70">
      <w:pPr>
        <w:spacing w:after="0" w:line="240" w:lineRule="auto"/>
        <w:jc w:val="center"/>
      </w:pPr>
      <w:r w:rsidRPr="3931EA7B">
        <w:rPr>
          <w:rFonts w:ascii="Garamond" w:eastAsia="Garamond" w:hAnsi="Garamond" w:cs="Garamond"/>
          <w:i/>
        </w:rPr>
        <w:t xml:space="preserve">Figure </w:t>
      </w:r>
      <w:r w:rsidR="04F1C5AF" w:rsidRPr="7A7E6D39">
        <w:rPr>
          <w:rFonts w:ascii="Garamond" w:eastAsia="Garamond" w:hAnsi="Garamond" w:cs="Garamond"/>
          <w:i/>
          <w:iCs/>
        </w:rPr>
        <w:t>A7</w:t>
      </w:r>
      <w:r w:rsidRPr="3931EA7B">
        <w:rPr>
          <w:rFonts w:ascii="Garamond" w:eastAsia="Garamond" w:hAnsi="Garamond" w:cs="Garamond"/>
          <w:i/>
        </w:rPr>
        <w:t xml:space="preserve">. </w:t>
      </w:r>
      <w:r w:rsidRPr="742CEB5A">
        <w:rPr>
          <w:rFonts w:ascii="Garamond" w:eastAsia="Garamond" w:hAnsi="Garamond" w:cs="Garamond"/>
        </w:rPr>
        <w:t>July-September yearly averages of remotely sensed surface temperature for Lake Catamount (top), Stagecoach Reservoir (middle), and Steamboat Lake (bottom)</w:t>
      </w:r>
      <w:r w:rsidR="00290AE0">
        <w:rPr>
          <w:rFonts w:ascii="Garamond" w:eastAsia="Garamond" w:hAnsi="Garamond" w:cs="Garamond"/>
        </w:rPr>
        <w:t>.</w:t>
      </w:r>
    </w:p>
    <w:p w14:paraId="04053D81" w14:textId="712D4D50" w:rsidR="742CEB5A" w:rsidRDefault="742CEB5A" w:rsidP="742CEB5A">
      <w:pPr>
        <w:spacing w:after="0" w:line="240" w:lineRule="auto"/>
        <w:jc w:val="center"/>
      </w:pPr>
    </w:p>
    <w:p w14:paraId="4DDD2E1F" w14:textId="6AE94323" w:rsidR="636D09E5" w:rsidRDefault="636D09E5" w:rsidP="7D315A70">
      <w:pPr>
        <w:spacing w:after="0" w:line="240" w:lineRule="auto"/>
        <w:jc w:val="center"/>
      </w:pPr>
      <w:r>
        <w:rPr>
          <w:noProof/>
        </w:rPr>
        <w:drawing>
          <wp:inline distT="0" distB="0" distL="0" distR="0" wp14:anchorId="0D6A57A2" wp14:editId="2E86EF3E">
            <wp:extent cx="5067298" cy="2575877"/>
            <wp:effectExtent l="0" t="0" r="0" b="0"/>
            <wp:docPr id="1232328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67298" cy="2575877"/>
                    </a:xfrm>
                    <a:prstGeom prst="rect">
                      <a:avLst/>
                    </a:prstGeom>
                  </pic:spPr>
                </pic:pic>
              </a:graphicData>
            </a:graphic>
          </wp:inline>
        </w:drawing>
      </w:r>
    </w:p>
    <w:p w14:paraId="1B59C474" w14:textId="325501D5" w:rsidR="5E2991F7" w:rsidRDefault="1E113EF9" w:rsidP="7D315A70">
      <w:pPr>
        <w:spacing w:after="0" w:line="240" w:lineRule="auto"/>
        <w:jc w:val="center"/>
      </w:pPr>
      <w:r w:rsidRPr="3931EA7B">
        <w:rPr>
          <w:rFonts w:ascii="Garamond" w:eastAsia="Garamond" w:hAnsi="Garamond" w:cs="Garamond"/>
          <w:i/>
        </w:rPr>
        <w:t xml:space="preserve">Figure </w:t>
      </w:r>
      <w:r w:rsidR="04F1C5AF" w:rsidRPr="7A7E6D39">
        <w:rPr>
          <w:rFonts w:ascii="Garamond" w:eastAsia="Garamond" w:hAnsi="Garamond" w:cs="Garamond"/>
          <w:i/>
          <w:iCs/>
        </w:rPr>
        <w:t>A8</w:t>
      </w:r>
      <w:r w:rsidRPr="3931EA7B">
        <w:rPr>
          <w:rFonts w:ascii="Garamond" w:eastAsia="Garamond" w:hAnsi="Garamond" w:cs="Garamond"/>
          <w:i/>
        </w:rPr>
        <w:t>.</w:t>
      </w:r>
      <w:r w:rsidRPr="742CEB5A">
        <w:rPr>
          <w:rFonts w:ascii="Garamond" w:eastAsia="Garamond" w:hAnsi="Garamond" w:cs="Garamond"/>
        </w:rPr>
        <w:t xml:space="preserve"> June-October yearly averages of AVW for Lake Catamount (top), Stagecoach Reservoir (middle), and Steamboat Lake (bottom)</w:t>
      </w:r>
      <w:r w:rsidR="00290AE0">
        <w:rPr>
          <w:rFonts w:ascii="Garamond" w:eastAsia="Garamond" w:hAnsi="Garamond" w:cs="Garamond"/>
        </w:rPr>
        <w:t>.</w:t>
      </w:r>
    </w:p>
    <w:p w14:paraId="5803E153" w14:textId="4EEB6771" w:rsidR="3C592FDF" w:rsidRDefault="3C592FDF" w:rsidP="3C592FDF">
      <w:pPr>
        <w:spacing w:after="0" w:line="240" w:lineRule="auto"/>
        <w:jc w:val="center"/>
        <w:rPr>
          <w:rFonts w:ascii="Garamond" w:eastAsia="Garamond" w:hAnsi="Garamond" w:cs="Garamond"/>
        </w:rPr>
      </w:pPr>
    </w:p>
    <w:p w14:paraId="64E081B0" w14:textId="6AE94323" w:rsidR="1953CE0A" w:rsidRDefault="1953CE0A" w:rsidP="7D315A70">
      <w:pPr>
        <w:spacing w:after="0" w:line="240" w:lineRule="auto"/>
        <w:jc w:val="center"/>
      </w:pPr>
      <w:r>
        <w:rPr>
          <w:noProof/>
        </w:rPr>
        <w:lastRenderedPageBreak/>
        <w:drawing>
          <wp:inline distT="0" distB="0" distL="0" distR="0" wp14:anchorId="36B8509D" wp14:editId="55356FA9">
            <wp:extent cx="4991102" cy="3743325"/>
            <wp:effectExtent l="0" t="0" r="0" b="0"/>
            <wp:docPr id="1730543003" name="Picture 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91102" cy="3743325"/>
                    </a:xfrm>
                    <a:prstGeom prst="rect">
                      <a:avLst/>
                    </a:prstGeom>
                  </pic:spPr>
                </pic:pic>
              </a:graphicData>
            </a:graphic>
          </wp:inline>
        </w:drawing>
      </w:r>
    </w:p>
    <w:p w14:paraId="561E4C02" w14:textId="02341F4D" w:rsidR="1953CE0A" w:rsidRDefault="1953CE0A" w:rsidP="742CEB5A">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46023E5E" w:rsidRPr="7A7E6D39">
        <w:rPr>
          <w:rFonts w:ascii="Garamond" w:eastAsia="Garamond" w:hAnsi="Garamond" w:cs="Garamond"/>
          <w:i/>
          <w:iCs/>
        </w:rPr>
        <w:t>A9</w:t>
      </w:r>
      <w:r w:rsidRPr="3931EA7B">
        <w:rPr>
          <w:rFonts w:ascii="Garamond" w:eastAsia="Garamond" w:hAnsi="Garamond" w:cs="Garamond"/>
          <w:i/>
        </w:rPr>
        <w:t xml:space="preserve">. </w:t>
      </w:r>
      <w:r w:rsidRPr="742CEB5A">
        <w:rPr>
          <w:rFonts w:ascii="Garamond" w:eastAsia="Garamond" w:hAnsi="Garamond" w:cs="Garamond"/>
        </w:rPr>
        <w:t>June-October yearly averages of AVW for 6 lakes of interest</w:t>
      </w:r>
      <w:r w:rsidR="00290AE0">
        <w:rPr>
          <w:rFonts w:ascii="Garamond" w:eastAsia="Garamond" w:hAnsi="Garamond" w:cs="Garamond"/>
        </w:rPr>
        <w:t>.</w:t>
      </w:r>
    </w:p>
    <w:p w14:paraId="4629357D" w14:textId="0463943D" w:rsidR="5E2991F7" w:rsidRDefault="5E2991F7" w:rsidP="7D315A70">
      <w:pPr>
        <w:spacing w:after="0" w:line="240" w:lineRule="auto"/>
        <w:jc w:val="center"/>
      </w:pPr>
    </w:p>
    <w:p w14:paraId="4B0D0AF1" w14:textId="6AE94323" w:rsidR="6DEF82E0" w:rsidRDefault="6DEF82E0" w:rsidP="7D315A70">
      <w:pPr>
        <w:spacing w:after="0" w:line="240" w:lineRule="auto"/>
        <w:jc w:val="center"/>
      </w:pPr>
      <w:r>
        <w:rPr>
          <w:noProof/>
        </w:rPr>
        <w:drawing>
          <wp:inline distT="0" distB="0" distL="0" distR="0" wp14:anchorId="1EC7F00B" wp14:editId="6C34F6DC">
            <wp:extent cx="4905376" cy="2493566"/>
            <wp:effectExtent l="0" t="0" r="0" b="0"/>
            <wp:docPr id="87029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05376" cy="2493566"/>
                    </a:xfrm>
                    <a:prstGeom prst="rect">
                      <a:avLst/>
                    </a:prstGeom>
                  </pic:spPr>
                </pic:pic>
              </a:graphicData>
            </a:graphic>
          </wp:inline>
        </w:drawing>
      </w:r>
    </w:p>
    <w:p w14:paraId="7D9602AF" w14:textId="24A17510" w:rsidR="27E32588" w:rsidRDefault="27E32588" w:rsidP="469B5A0E">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35FE22A2" w:rsidRPr="0AFDCEA1">
        <w:rPr>
          <w:rFonts w:ascii="Garamond" w:eastAsia="Garamond" w:hAnsi="Garamond" w:cs="Garamond"/>
          <w:i/>
          <w:iCs/>
        </w:rPr>
        <w:t>A10</w:t>
      </w:r>
      <w:r w:rsidRPr="3931EA7B">
        <w:rPr>
          <w:rFonts w:ascii="Garamond" w:eastAsia="Garamond" w:hAnsi="Garamond" w:cs="Garamond"/>
          <w:i/>
        </w:rPr>
        <w:t>.</w:t>
      </w:r>
      <w:r w:rsidRPr="469B5A0E">
        <w:rPr>
          <w:rFonts w:ascii="Garamond" w:eastAsia="Garamond" w:hAnsi="Garamond" w:cs="Garamond"/>
        </w:rPr>
        <w:t xml:space="preserve"> June-October yearly averages of BWAI for </w:t>
      </w:r>
      <w:r w:rsidR="1E113EF9" w:rsidRPr="469B5A0E">
        <w:rPr>
          <w:rFonts w:ascii="Garamond" w:eastAsia="Garamond" w:hAnsi="Garamond" w:cs="Garamond"/>
        </w:rPr>
        <w:t>Lake Catamount (top), Stagecoach Reservoir (middle), and Steamboat Lake (bottom)</w:t>
      </w:r>
      <w:r w:rsidR="00290AE0">
        <w:rPr>
          <w:rFonts w:ascii="Garamond" w:eastAsia="Garamond" w:hAnsi="Garamond" w:cs="Garamond"/>
        </w:rPr>
        <w:t>.</w:t>
      </w:r>
    </w:p>
    <w:p w14:paraId="026669FE" w14:textId="3635C4E9" w:rsidR="5E2991F7" w:rsidRDefault="5E2991F7" w:rsidP="7D315A70">
      <w:pPr>
        <w:spacing w:after="0" w:line="240" w:lineRule="auto"/>
        <w:jc w:val="center"/>
      </w:pPr>
    </w:p>
    <w:p w14:paraId="0A4C00E1" w14:textId="6AE94323" w:rsidR="101292F4" w:rsidRDefault="101292F4" w:rsidP="7D315A70">
      <w:pPr>
        <w:spacing w:after="0" w:line="240" w:lineRule="auto"/>
        <w:jc w:val="center"/>
      </w:pPr>
      <w:r>
        <w:rPr>
          <w:noProof/>
        </w:rPr>
        <w:lastRenderedPageBreak/>
        <w:drawing>
          <wp:inline distT="0" distB="0" distL="0" distR="0" wp14:anchorId="1C7DCA8C" wp14:editId="37A7484A">
            <wp:extent cx="4937124" cy="3702844"/>
            <wp:effectExtent l="0" t="0" r="0" b="0"/>
            <wp:docPr id="84760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7124" cy="3702844"/>
                    </a:xfrm>
                    <a:prstGeom prst="rect">
                      <a:avLst/>
                    </a:prstGeom>
                  </pic:spPr>
                </pic:pic>
              </a:graphicData>
            </a:graphic>
          </wp:inline>
        </w:drawing>
      </w:r>
    </w:p>
    <w:p w14:paraId="4A18CD1E" w14:textId="6114A11B" w:rsidR="27E32588" w:rsidRDefault="27E32588" w:rsidP="469B5A0E">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35FE22A2" w:rsidRPr="0AFDCEA1">
        <w:rPr>
          <w:rFonts w:ascii="Garamond" w:eastAsia="Garamond" w:hAnsi="Garamond" w:cs="Garamond"/>
          <w:i/>
          <w:iCs/>
        </w:rPr>
        <w:t>A11</w:t>
      </w:r>
      <w:r w:rsidRPr="3931EA7B">
        <w:rPr>
          <w:rFonts w:ascii="Garamond" w:eastAsia="Garamond" w:hAnsi="Garamond" w:cs="Garamond"/>
          <w:i/>
        </w:rPr>
        <w:t>.</w:t>
      </w:r>
      <w:r w:rsidRPr="469B5A0E">
        <w:rPr>
          <w:rFonts w:ascii="Garamond" w:eastAsia="Garamond" w:hAnsi="Garamond" w:cs="Garamond"/>
        </w:rPr>
        <w:t xml:space="preserve"> June-October yearly averages of BWAI for 6 lakes of interest</w:t>
      </w:r>
      <w:r w:rsidR="00290AE0">
        <w:rPr>
          <w:rFonts w:ascii="Garamond" w:eastAsia="Garamond" w:hAnsi="Garamond" w:cs="Garamond"/>
        </w:rPr>
        <w:t>.</w:t>
      </w:r>
    </w:p>
    <w:p w14:paraId="55255ACD" w14:textId="448A4CD6" w:rsidR="5E2991F7" w:rsidRDefault="5E2991F7" w:rsidP="7D315A70">
      <w:pPr>
        <w:spacing w:after="0" w:line="240" w:lineRule="auto"/>
        <w:jc w:val="center"/>
      </w:pPr>
    </w:p>
    <w:p w14:paraId="6279D405" w14:textId="6AE94323" w:rsidR="48AFC0D0" w:rsidRDefault="48AFC0D0" w:rsidP="7D315A70">
      <w:pPr>
        <w:spacing w:after="0" w:line="240" w:lineRule="auto"/>
        <w:jc w:val="center"/>
      </w:pPr>
      <w:r>
        <w:rPr>
          <w:noProof/>
        </w:rPr>
        <w:drawing>
          <wp:inline distT="0" distB="0" distL="0" distR="0" wp14:anchorId="249FB4A9" wp14:editId="050BC885">
            <wp:extent cx="5762626" cy="3661668"/>
            <wp:effectExtent l="0" t="0" r="0" b="0"/>
            <wp:docPr id="2022695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2626" cy="3661668"/>
                    </a:xfrm>
                    <a:prstGeom prst="rect">
                      <a:avLst/>
                    </a:prstGeom>
                  </pic:spPr>
                </pic:pic>
              </a:graphicData>
            </a:graphic>
          </wp:inline>
        </w:drawing>
      </w:r>
    </w:p>
    <w:p w14:paraId="5C95D079" w14:textId="6F7585C9" w:rsidR="48AFC0D0" w:rsidRDefault="48AFC0D0" w:rsidP="5BEF8E59">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1A2E8229" w:rsidRPr="0AFDCEA1">
        <w:rPr>
          <w:rFonts w:ascii="Garamond" w:eastAsia="Garamond" w:hAnsi="Garamond" w:cs="Garamond"/>
          <w:i/>
          <w:iCs/>
        </w:rPr>
        <w:t>A12</w:t>
      </w:r>
      <w:r w:rsidRPr="3931EA7B">
        <w:rPr>
          <w:rFonts w:ascii="Garamond" w:eastAsia="Garamond" w:hAnsi="Garamond" w:cs="Garamond"/>
          <w:i/>
        </w:rPr>
        <w:t>.</w:t>
      </w:r>
      <w:r w:rsidRPr="5BEF8E59">
        <w:rPr>
          <w:rFonts w:ascii="Garamond" w:eastAsia="Garamond" w:hAnsi="Garamond" w:cs="Garamond"/>
        </w:rPr>
        <w:t xml:space="preserve"> Time-series plot of image pixel count for</w:t>
      </w:r>
      <w:r w:rsidR="27E32588" w:rsidRPr="5BEF8E59">
        <w:rPr>
          <w:rFonts w:ascii="Garamond" w:eastAsia="Garamond" w:hAnsi="Garamond" w:cs="Garamond"/>
        </w:rPr>
        <w:t xml:space="preserve"> </w:t>
      </w:r>
      <w:r w:rsidR="1E113EF9" w:rsidRPr="5BEF8E59">
        <w:rPr>
          <w:rFonts w:ascii="Garamond" w:eastAsia="Garamond" w:hAnsi="Garamond" w:cs="Garamond"/>
        </w:rPr>
        <w:t>Lake Catamount (top), Stagecoach Reservoir (middle), and Steamboat Lake (bottom)</w:t>
      </w:r>
      <w:r w:rsidR="00290AE0">
        <w:rPr>
          <w:rFonts w:ascii="Garamond" w:eastAsia="Garamond" w:hAnsi="Garamond" w:cs="Garamond"/>
        </w:rPr>
        <w:t>.</w:t>
      </w:r>
    </w:p>
    <w:p w14:paraId="3CDED589" w14:textId="21F080D2" w:rsidR="5E2991F7" w:rsidRDefault="5E2991F7" w:rsidP="7D315A70">
      <w:pPr>
        <w:spacing w:after="0" w:line="240" w:lineRule="auto"/>
        <w:jc w:val="center"/>
      </w:pPr>
    </w:p>
    <w:p w14:paraId="6052F24E" w14:textId="6AE94323" w:rsidR="5E2991F7" w:rsidRDefault="5E2991F7" w:rsidP="7D315A70">
      <w:pPr>
        <w:spacing w:after="0" w:line="240" w:lineRule="auto"/>
        <w:jc w:val="center"/>
        <w:rPr>
          <w:rFonts w:ascii="Garamond" w:eastAsia="Garamond" w:hAnsi="Garamond" w:cs="Garamond"/>
        </w:rPr>
      </w:pPr>
    </w:p>
    <w:p w14:paraId="142B2535" w14:textId="3A8B129A" w:rsidR="00495D5F" w:rsidRDefault="00C57604" w:rsidP="7D315A70">
      <w:pPr>
        <w:spacing w:after="0" w:line="240" w:lineRule="auto"/>
        <w:jc w:val="center"/>
      </w:pPr>
      <w:r>
        <w:rPr>
          <w:noProof/>
        </w:rPr>
        <w:drawing>
          <wp:inline distT="0" distB="0" distL="0" distR="0" wp14:anchorId="045560DC" wp14:editId="0DD57CB8">
            <wp:extent cx="5943600" cy="2514600"/>
            <wp:effectExtent l="0" t="0" r="0" b="0"/>
            <wp:docPr id="13"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514600"/>
                    </a:xfrm>
                    <a:prstGeom prst="rect">
                      <a:avLst/>
                    </a:prstGeom>
                  </pic:spPr>
                </pic:pic>
              </a:graphicData>
            </a:graphic>
          </wp:inline>
        </w:drawing>
      </w:r>
    </w:p>
    <w:p w14:paraId="71C35BE3" w14:textId="0D452A59" w:rsidR="42617E09" w:rsidRDefault="3A83CE4D" w:rsidP="42617E09">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71A58623" w:rsidRPr="0AFDCEA1">
        <w:rPr>
          <w:rFonts w:ascii="Garamond" w:eastAsia="Garamond" w:hAnsi="Garamond" w:cs="Garamond"/>
          <w:i/>
          <w:iCs/>
        </w:rPr>
        <w:t>A13</w:t>
      </w:r>
      <w:r w:rsidRPr="3931EA7B">
        <w:rPr>
          <w:rFonts w:ascii="Garamond" w:eastAsia="Garamond" w:hAnsi="Garamond" w:cs="Garamond"/>
          <w:i/>
        </w:rPr>
        <w:t xml:space="preserve">. </w:t>
      </w:r>
      <w:r w:rsidRPr="0DA3FE5D">
        <w:rPr>
          <w:rFonts w:ascii="Garamond" w:eastAsia="Garamond" w:hAnsi="Garamond" w:cs="Garamond"/>
        </w:rPr>
        <w:t>Evaluation plots comparing remotely</w:t>
      </w:r>
      <w:r w:rsidRPr="5C13AF88">
        <w:rPr>
          <w:rFonts w:ascii="Garamond" w:eastAsia="Garamond" w:hAnsi="Garamond" w:cs="Garamond"/>
        </w:rPr>
        <w:t xml:space="preserve"> </w:t>
      </w:r>
      <w:r w:rsidRPr="0DA3FE5D">
        <w:rPr>
          <w:rFonts w:ascii="Garamond" w:eastAsia="Garamond" w:hAnsi="Garamond" w:cs="Garamond"/>
        </w:rPr>
        <w:t xml:space="preserve">sensed green band </w:t>
      </w:r>
      <w:r w:rsidR="30C7E7F2" w:rsidRPr="0DA3FE5D">
        <w:rPr>
          <w:rFonts w:ascii="Garamond" w:eastAsia="Garamond" w:hAnsi="Garamond" w:cs="Garamond"/>
        </w:rPr>
        <w:t>reflectance</w:t>
      </w:r>
      <w:r w:rsidRPr="0DA3FE5D">
        <w:rPr>
          <w:rFonts w:ascii="Garamond" w:eastAsia="Garamond" w:hAnsi="Garamond" w:cs="Garamond"/>
        </w:rPr>
        <w:t>, apparent visible wavelength, and broad wavelength algae index to field</w:t>
      </w:r>
      <w:r w:rsidR="30C7E7F2" w:rsidRPr="0DA3FE5D">
        <w:rPr>
          <w:rFonts w:ascii="Garamond" w:eastAsia="Garamond" w:hAnsi="Garamond" w:cs="Garamond"/>
        </w:rPr>
        <w:t>-measured chlorophyll-a concentration</w:t>
      </w:r>
      <w:r w:rsidR="30C7E7F2" w:rsidRPr="05DE5FF8">
        <w:rPr>
          <w:rFonts w:ascii="Garamond" w:eastAsia="Garamond" w:hAnsi="Garamond" w:cs="Garamond"/>
        </w:rPr>
        <w:t xml:space="preserve"> for Steamboat Lake</w:t>
      </w:r>
      <w:r w:rsidRPr="05DE5FF8">
        <w:rPr>
          <w:rFonts w:ascii="Garamond" w:eastAsia="Garamond" w:hAnsi="Garamond" w:cs="Garamond"/>
        </w:rPr>
        <w:t>.</w:t>
      </w:r>
    </w:p>
    <w:p w14:paraId="6D47AA7C" w14:textId="02800688" w:rsidR="0DA3FE5D" w:rsidRDefault="0DA3FE5D" w:rsidP="0DA3FE5D">
      <w:pPr>
        <w:spacing w:after="0" w:line="240" w:lineRule="auto"/>
        <w:jc w:val="center"/>
      </w:pPr>
    </w:p>
    <w:p w14:paraId="440EEAD1" w14:textId="6AE94323" w:rsidR="009367D2" w:rsidRDefault="009367D2" w:rsidP="7D315A70">
      <w:pPr>
        <w:spacing w:after="0" w:line="240" w:lineRule="auto"/>
        <w:jc w:val="center"/>
      </w:pPr>
      <w:r>
        <w:rPr>
          <w:noProof/>
        </w:rPr>
        <w:drawing>
          <wp:inline distT="0" distB="0" distL="0" distR="0" wp14:anchorId="7A1EDEF4" wp14:editId="2B819D67">
            <wp:extent cx="3829050" cy="3166939"/>
            <wp:effectExtent l="0" t="0" r="0" b="0"/>
            <wp:docPr id="1357427422" name="Picture 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29050" cy="3166939"/>
                    </a:xfrm>
                    <a:prstGeom prst="rect">
                      <a:avLst/>
                    </a:prstGeom>
                  </pic:spPr>
                </pic:pic>
              </a:graphicData>
            </a:graphic>
          </wp:inline>
        </w:drawing>
      </w:r>
    </w:p>
    <w:p w14:paraId="59DA838B" w14:textId="11CC0FE2" w:rsidR="5E2991F7" w:rsidRDefault="0DA3FE5D" w:rsidP="0DA3FE5D">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7A7897BE" w:rsidRPr="0AFDCEA1">
        <w:rPr>
          <w:rFonts w:ascii="Garamond" w:eastAsia="Garamond" w:hAnsi="Garamond" w:cs="Garamond"/>
          <w:i/>
          <w:iCs/>
        </w:rPr>
        <w:t>A14</w:t>
      </w:r>
      <w:r w:rsidRPr="3931EA7B">
        <w:rPr>
          <w:rFonts w:ascii="Garamond" w:eastAsia="Garamond" w:hAnsi="Garamond" w:cs="Garamond"/>
          <w:i/>
        </w:rPr>
        <w:t xml:space="preserve">. </w:t>
      </w:r>
      <w:r w:rsidRPr="0DA3FE5D">
        <w:rPr>
          <w:rFonts w:ascii="Garamond" w:eastAsia="Garamond" w:hAnsi="Garamond" w:cs="Garamond"/>
        </w:rPr>
        <w:t xml:space="preserve">Evaluation </w:t>
      </w:r>
      <w:r w:rsidR="294F7ABF" w:rsidRPr="294F7ABF">
        <w:rPr>
          <w:rFonts w:ascii="Garamond" w:eastAsia="Garamond" w:hAnsi="Garamond" w:cs="Garamond"/>
        </w:rPr>
        <w:t>plot</w:t>
      </w:r>
      <w:r w:rsidRPr="0DA3FE5D">
        <w:rPr>
          <w:rFonts w:ascii="Garamond" w:eastAsia="Garamond" w:hAnsi="Garamond" w:cs="Garamond"/>
        </w:rPr>
        <w:t xml:space="preserve"> comparing remotely</w:t>
      </w:r>
      <w:r w:rsidRPr="5C13AF88">
        <w:rPr>
          <w:rFonts w:ascii="Garamond" w:eastAsia="Garamond" w:hAnsi="Garamond" w:cs="Garamond"/>
        </w:rPr>
        <w:t xml:space="preserve"> </w:t>
      </w:r>
      <w:r w:rsidRPr="0DA3FE5D">
        <w:rPr>
          <w:rFonts w:ascii="Garamond" w:eastAsia="Garamond" w:hAnsi="Garamond" w:cs="Garamond"/>
        </w:rPr>
        <w:t xml:space="preserve">sensed </w:t>
      </w:r>
      <w:r w:rsidR="294F7ABF" w:rsidRPr="294F7ABF">
        <w:rPr>
          <w:rFonts w:ascii="Garamond" w:eastAsia="Garamond" w:hAnsi="Garamond" w:cs="Garamond"/>
        </w:rPr>
        <w:t xml:space="preserve">temperature for Steamboat Lake to field-measured </w:t>
      </w:r>
      <w:r w:rsidR="08D1BC2A" w:rsidRPr="08D1BC2A">
        <w:rPr>
          <w:rFonts w:ascii="Garamond" w:eastAsia="Garamond" w:hAnsi="Garamond" w:cs="Garamond"/>
        </w:rPr>
        <w:t>temperature at Steamboat Lake</w:t>
      </w:r>
      <w:r w:rsidRPr="0DA3FE5D">
        <w:rPr>
          <w:rFonts w:ascii="Garamond" w:eastAsia="Garamond" w:hAnsi="Garamond" w:cs="Garamond"/>
        </w:rPr>
        <w:t>.</w:t>
      </w:r>
    </w:p>
    <w:p w14:paraId="05585625" w14:textId="0CCBF4F4" w:rsidR="5E2991F7" w:rsidRDefault="5E2991F7" w:rsidP="7D315A70">
      <w:pPr>
        <w:spacing w:after="0" w:line="240" w:lineRule="auto"/>
        <w:jc w:val="center"/>
      </w:pPr>
    </w:p>
    <w:p w14:paraId="74159438" w14:textId="654D259C" w:rsidR="2D7011DA" w:rsidRDefault="75BEB6C3" w:rsidP="5D46326C">
      <w:pPr>
        <w:spacing w:after="0" w:line="240" w:lineRule="auto"/>
        <w:jc w:val="center"/>
        <w:rPr>
          <w:rFonts w:ascii="Garamond" w:eastAsia="Garamond" w:hAnsi="Garamond" w:cs="Garamond"/>
        </w:rPr>
      </w:pPr>
      <w:r>
        <w:rPr>
          <w:noProof/>
        </w:rPr>
        <w:lastRenderedPageBreak/>
        <w:drawing>
          <wp:inline distT="0" distB="0" distL="0" distR="0" wp14:anchorId="1900464D" wp14:editId="754E79FA">
            <wp:extent cx="5200682" cy="3512144"/>
            <wp:effectExtent l="9525" t="9525" r="9525" b="9525"/>
            <wp:docPr id="179486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a:extLst>
                        <a:ext uri="{28A0092B-C50C-407E-A947-70E740481C1C}">
                          <a14:useLocalDpi xmlns:a14="http://schemas.microsoft.com/office/drawing/2010/main" val="0"/>
                        </a:ext>
                      </a:extLst>
                    </a:blip>
                    <a:srcRect l="5625" r="14166" b="3703"/>
                    <a:stretch>
                      <a:fillRect/>
                    </a:stretch>
                  </pic:blipFill>
                  <pic:spPr>
                    <a:xfrm>
                      <a:off x="0" y="0"/>
                      <a:ext cx="5200682" cy="3512144"/>
                    </a:xfrm>
                    <a:prstGeom prst="rect">
                      <a:avLst/>
                    </a:prstGeom>
                    <a:ln w="9525">
                      <a:solidFill>
                        <a:schemeClr val="bg1"/>
                      </a:solidFill>
                      <a:prstDash val="solid"/>
                    </a:ln>
                  </pic:spPr>
                </pic:pic>
              </a:graphicData>
            </a:graphic>
          </wp:inline>
        </w:drawing>
      </w:r>
    </w:p>
    <w:p w14:paraId="61AD8E01" w14:textId="77777777" w:rsidR="00290AE0" w:rsidRDefault="00290AE0" w:rsidP="3F60BDFF">
      <w:pPr>
        <w:spacing w:after="0" w:line="240" w:lineRule="auto"/>
        <w:jc w:val="center"/>
        <w:rPr>
          <w:rFonts w:ascii="Garamond" w:eastAsia="Garamond" w:hAnsi="Garamond" w:cs="Garamond"/>
          <w:i/>
        </w:rPr>
      </w:pPr>
    </w:p>
    <w:p w14:paraId="5113B3A6" w14:textId="0A9A6F54" w:rsidR="2D7011DA" w:rsidRDefault="3F60BDFF" w:rsidP="3F60BDFF">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3FCB22EF" w:rsidRPr="6D263B0B">
        <w:rPr>
          <w:rFonts w:ascii="Garamond" w:eastAsia="Garamond" w:hAnsi="Garamond" w:cs="Garamond"/>
          <w:i/>
          <w:iCs/>
        </w:rPr>
        <w:t>A15</w:t>
      </w:r>
      <w:r w:rsidRPr="3931EA7B">
        <w:rPr>
          <w:rFonts w:ascii="Garamond" w:eastAsia="Garamond" w:hAnsi="Garamond" w:cs="Garamond"/>
          <w:i/>
        </w:rPr>
        <w:t xml:space="preserve">. </w:t>
      </w:r>
      <w:r w:rsidRPr="3931EA7B">
        <w:rPr>
          <w:rFonts w:ascii="Garamond" w:eastAsia="Garamond" w:hAnsi="Garamond" w:cs="Garamond"/>
        </w:rPr>
        <w:t>Change map for Stagecoach Reservoir.</w:t>
      </w:r>
    </w:p>
    <w:p w14:paraId="12DE907A" w14:textId="5A2DA7CF" w:rsidR="5E2991F7" w:rsidRDefault="5E2991F7" w:rsidP="3931EA7B">
      <w:pPr>
        <w:spacing w:after="0" w:line="240" w:lineRule="auto"/>
        <w:jc w:val="center"/>
        <w:rPr>
          <w:rFonts w:ascii="Garamond" w:eastAsia="Garamond" w:hAnsi="Garamond" w:cs="Garamond"/>
        </w:rPr>
      </w:pPr>
    </w:p>
    <w:p w14:paraId="248B9C2C" w14:textId="77777777" w:rsidR="00290AE0" w:rsidRDefault="00290AE0" w:rsidP="3931EA7B">
      <w:pPr>
        <w:spacing w:after="0" w:line="240" w:lineRule="auto"/>
        <w:jc w:val="center"/>
        <w:rPr>
          <w:rFonts w:ascii="Garamond" w:eastAsia="Garamond" w:hAnsi="Garamond" w:cs="Garamond"/>
        </w:rPr>
      </w:pPr>
    </w:p>
    <w:p w14:paraId="6E92956A" w14:textId="5A973DB7" w:rsidR="5E2991F7" w:rsidRDefault="75BEB6C3" w:rsidP="7D315A70">
      <w:pPr>
        <w:spacing w:after="0" w:line="240" w:lineRule="auto"/>
        <w:jc w:val="center"/>
        <w:rPr>
          <w:rFonts w:ascii="Garamond" w:eastAsia="Garamond" w:hAnsi="Garamond" w:cs="Garamond"/>
        </w:rPr>
      </w:pPr>
      <w:r>
        <w:rPr>
          <w:noProof/>
        </w:rPr>
        <w:drawing>
          <wp:inline distT="0" distB="0" distL="0" distR="0" wp14:anchorId="3CD3A761" wp14:editId="200CF968">
            <wp:extent cx="5209227" cy="3639550"/>
            <wp:effectExtent l="9525" t="9525" r="9525" b="9525"/>
            <wp:docPr id="99875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4">
                      <a:extLst>
                        <a:ext uri="{28A0092B-C50C-407E-A947-70E740481C1C}">
                          <a14:useLocalDpi xmlns:a14="http://schemas.microsoft.com/office/drawing/2010/main" val="0"/>
                        </a:ext>
                      </a:extLst>
                    </a:blip>
                    <a:srcRect l="6875" r="15000" b="2962"/>
                    <a:stretch>
                      <a:fillRect/>
                    </a:stretch>
                  </pic:blipFill>
                  <pic:spPr>
                    <a:xfrm>
                      <a:off x="0" y="0"/>
                      <a:ext cx="5209227" cy="3639550"/>
                    </a:xfrm>
                    <a:prstGeom prst="rect">
                      <a:avLst/>
                    </a:prstGeom>
                    <a:ln w="9525">
                      <a:solidFill>
                        <a:schemeClr val="bg1"/>
                      </a:solidFill>
                      <a:prstDash val="solid"/>
                    </a:ln>
                  </pic:spPr>
                </pic:pic>
              </a:graphicData>
            </a:graphic>
          </wp:inline>
        </w:drawing>
      </w:r>
    </w:p>
    <w:p w14:paraId="7A536A43" w14:textId="77777777" w:rsidR="00290AE0" w:rsidRDefault="00290AE0" w:rsidP="3C592FDF">
      <w:pPr>
        <w:spacing w:after="0" w:line="240" w:lineRule="auto"/>
        <w:jc w:val="center"/>
        <w:rPr>
          <w:rFonts w:ascii="Garamond" w:eastAsia="Garamond" w:hAnsi="Garamond" w:cs="Garamond"/>
          <w:i/>
        </w:rPr>
      </w:pPr>
    </w:p>
    <w:p w14:paraId="3F5F6A51" w14:textId="1AF31403" w:rsidR="5B79E5DA" w:rsidRDefault="762AA0BC" w:rsidP="3C592FDF">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5AFA8325" w:rsidRPr="6D263B0B">
        <w:rPr>
          <w:rFonts w:ascii="Garamond" w:eastAsia="Garamond" w:hAnsi="Garamond" w:cs="Garamond"/>
          <w:i/>
          <w:iCs/>
        </w:rPr>
        <w:t>A16</w:t>
      </w:r>
      <w:r w:rsidRPr="3931EA7B">
        <w:rPr>
          <w:rFonts w:ascii="Garamond" w:eastAsia="Garamond" w:hAnsi="Garamond" w:cs="Garamond"/>
          <w:i/>
        </w:rPr>
        <w:t xml:space="preserve">. </w:t>
      </w:r>
      <w:r w:rsidR="4A72E654" w:rsidRPr="3931EA7B">
        <w:rPr>
          <w:rFonts w:ascii="Garamond" w:eastAsia="Garamond" w:hAnsi="Garamond" w:cs="Garamond"/>
        </w:rPr>
        <w:t>Change map for Steamboat Lake.</w:t>
      </w:r>
    </w:p>
    <w:p w14:paraId="07E0A595" w14:textId="4D30F2BB" w:rsidR="3931EA7B" w:rsidRDefault="3931EA7B" w:rsidP="3C592FDF">
      <w:pPr>
        <w:spacing w:after="0" w:line="240" w:lineRule="auto"/>
        <w:jc w:val="center"/>
        <w:rPr>
          <w:rFonts w:ascii="Garamond" w:eastAsia="Garamond" w:hAnsi="Garamond" w:cs="Garamond"/>
        </w:rPr>
      </w:pPr>
    </w:p>
    <w:p w14:paraId="69195C50" w14:textId="6D6B88A3" w:rsidR="5B79E5DA" w:rsidRDefault="75BEB6C3" w:rsidP="3931EA7B">
      <w:pPr>
        <w:spacing w:after="0" w:line="240" w:lineRule="auto"/>
        <w:jc w:val="center"/>
      </w:pPr>
      <w:r>
        <w:rPr>
          <w:noProof/>
        </w:rPr>
        <w:drawing>
          <wp:inline distT="0" distB="0" distL="0" distR="0" wp14:anchorId="3E847D85" wp14:editId="160D8F9B">
            <wp:extent cx="5268983" cy="3802995"/>
            <wp:effectExtent l="9525" t="9525" r="9525" b="9525"/>
            <wp:docPr id="1833507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5">
                      <a:extLst>
                        <a:ext uri="{28A0092B-C50C-407E-A947-70E740481C1C}">
                          <a14:useLocalDpi xmlns:a14="http://schemas.microsoft.com/office/drawing/2010/main" val="0"/>
                        </a:ext>
                      </a:extLst>
                    </a:blip>
                    <a:srcRect l="9375" r="15000" b="2962"/>
                    <a:stretch>
                      <a:fillRect/>
                    </a:stretch>
                  </pic:blipFill>
                  <pic:spPr>
                    <a:xfrm>
                      <a:off x="0" y="0"/>
                      <a:ext cx="5268983" cy="3802995"/>
                    </a:xfrm>
                    <a:prstGeom prst="rect">
                      <a:avLst/>
                    </a:prstGeom>
                    <a:ln w="9525">
                      <a:solidFill>
                        <a:schemeClr val="bg1"/>
                      </a:solidFill>
                      <a:prstDash val="solid"/>
                    </a:ln>
                  </pic:spPr>
                </pic:pic>
              </a:graphicData>
            </a:graphic>
          </wp:inline>
        </w:drawing>
      </w:r>
    </w:p>
    <w:p w14:paraId="15159E50" w14:textId="77777777" w:rsidR="00290AE0" w:rsidRDefault="00290AE0" w:rsidP="3931EA7B">
      <w:pPr>
        <w:spacing w:after="0" w:line="240" w:lineRule="auto"/>
        <w:jc w:val="center"/>
        <w:rPr>
          <w:rFonts w:ascii="Garamond" w:eastAsia="Garamond" w:hAnsi="Garamond" w:cs="Garamond"/>
          <w:i/>
        </w:rPr>
      </w:pPr>
    </w:p>
    <w:p w14:paraId="285EE869" w14:textId="6D208EDD" w:rsidR="4D95B5D2" w:rsidRDefault="4D95B5D2" w:rsidP="3931EA7B">
      <w:pPr>
        <w:spacing w:after="0" w:line="240" w:lineRule="auto"/>
        <w:jc w:val="center"/>
        <w:rPr>
          <w:rFonts w:ascii="Garamond" w:eastAsia="Garamond" w:hAnsi="Garamond" w:cs="Garamond"/>
        </w:rPr>
      </w:pPr>
      <w:r w:rsidRPr="3931EA7B">
        <w:rPr>
          <w:rFonts w:ascii="Garamond" w:eastAsia="Garamond" w:hAnsi="Garamond" w:cs="Garamond"/>
          <w:i/>
        </w:rPr>
        <w:t xml:space="preserve">Figure </w:t>
      </w:r>
      <w:r w:rsidR="15EAD27F" w:rsidRPr="6D263B0B">
        <w:rPr>
          <w:rFonts w:ascii="Garamond" w:eastAsia="Garamond" w:hAnsi="Garamond" w:cs="Garamond"/>
          <w:i/>
          <w:iCs/>
        </w:rPr>
        <w:t>A17</w:t>
      </w:r>
      <w:r w:rsidR="762AA0BC" w:rsidRPr="3931EA7B">
        <w:rPr>
          <w:rFonts w:ascii="Garamond" w:eastAsia="Garamond" w:hAnsi="Garamond" w:cs="Garamond"/>
          <w:i/>
        </w:rPr>
        <w:t>.</w:t>
      </w:r>
      <w:r w:rsidR="762AA0BC" w:rsidRPr="3931EA7B">
        <w:rPr>
          <w:rFonts w:ascii="Garamond" w:eastAsia="Garamond" w:hAnsi="Garamond" w:cs="Garamond"/>
        </w:rPr>
        <w:t xml:space="preserve"> Change map for Lake Catamount.</w:t>
      </w:r>
    </w:p>
    <w:p w14:paraId="32653C8D" w14:textId="6FD2E74B" w:rsidR="5B79E5DA" w:rsidRDefault="5B79E5DA" w:rsidP="7D315A70">
      <w:pPr>
        <w:jc w:val="center"/>
      </w:pPr>
    </w:p>
    <w:p w14:paraId="44B76543" w14:textId="38626442" w:rsidR="3C592FDF" w:rsidRDefault="3C592FDF">
      <w:r>
        <w:br w:type="page"/>
      </w:r>
    </w:p>
    <w:p w14:paraId="1518C914" w14:textId="079E874C" w:rsidR="0902E7B7" w:rsidRDefault="0902E7B7" w:rsidP="3C592FDF">
      <w:pPr>
        <w:pStyle w:val="Heading1"/>
        <w:spacing w:before="0" w:line="240" w:lineRule="auto"/>
        <w:jc w:val="center"/>
        <w:rPr>
          <w:rFonts w:ascii="Garamond" w:hAnsi="Garamond"/>
        </w:rPr>
      </w:pPr>
      <w:r w:rsidRPr="1BA90EE9">
        <w:rPr>
          <w:rFonts w:ascii="Garamond" w:hAnsi="Garamond"/>
        </w:rPr>
        <w:lastRenderedPageBreak/>
        <w:t xml:space="preserve">Appendix </w:t>
      </w:r>
      <w:r w:rsidRPr="5B79E5DA">
        <w:rPr>
          <w:rFonts w:ascii="Garamond" w:hAnsi="Garamond"/>
        </w:rPr>
        <w:t>B</w:t>
      </w:r>
      <w:r w:rsidRPr="32910FE4">
        <w:rPr>
          <w:rFonts w:ascii="Garamond" w:hAnsi="Garamond"/>
        </w:rPr>
        <w:t xml:space="preserve">: </w:t>
      </w:r>
      <w:r w:rsidRPr="5B79E5DA">
        <w:rPr>
          <w:rFonts w:ascii="Garamond" w:hAnsi="Garamond"/>
        </w:rPr>
        <w:t>Tables</w:t>
      </w:r>
    </w:p>
    <w:p w14:paraId="2D386522" w14:textId="2A3020A8" w:rsidR="6CDAEFE4" w:rsidRDefault="6CDAEFE4" w:rsidP="6CDAEFE4">
      <w:pPr>
        <w:spacing w:after="0" w:line="240" w:lineRule="auto"/>
        <w:rPr>
          <w:rFonts w:ascii="Garamond" w:hAnsi="Garamond" w:cs="Arial"/>
          <w:i/>
          <w:iCs/>
        </w:rPr>
      </w:pPr>
    </w:p>
    <w:p w14:paraId="6EBA7D50" w14:textId="3D4400D1" w:rsidR="3BC42E48" w:rsidRDefault="3BC42E48" w:rsidP="3BC42E48">
      <w:pPr>
        <w:spacing w:after="0" w:line="240" w:lineRule="auto"/>
        <w:rPr>
          <w:rFonts w:ascii="Garamond" w:eastAsia="Garamond" w:hAnsi="Garamond" w:cs="Garamond"/>
          <w:i/>
          <w:color w:val="333333"/>
        </w:rPr>
      </w:pPr>
    </w:p>
    <w:p w14:paraId="42454183" w14:textId="65FF9748" w:rsidR="273E7219" w:rsidRDefault="557B25F3" w:rsidP="3051CDA6">
      <w:pPr>
        <w:spacing w:after="0" w:line="240" w:lineRule="auto"/>
        <w:rPr>
          <w:rFonts w:ascii="Garamond" w:eastAsia="Garamond" w:hAnsi="Garamond" w:cs="Garamond"/>
          <w:color w:val="333333"/>
        </w:rPr>
      </w:pPr>
      <w:r w:rsidRPr="64FC623E">
        <w:rPr>
          <w:rFonts w:ascii="Garamond" w:eastAsia="Garamond" w:hAnsi="Garamond" w:cs="Garamond"/>
          <w:color w:val="333333"/>
        </w:rPr>
        <w:t xml:space="preserve">Table </w:t>
      </w:r>
      <w:r w:rsidR="1DBC2DC5" w:rsidRPr="64FC623E">
        <w:rPr>
          <w:rFonts w:ascii="Garamond" w:eastAsia="Garamond" w:hAnsi="Garamond" w:cs="Garamond"/>
          <w:color w:val="333333"/>
        </w:rPr>
        <w:t>B1</w:t>
      </w:r>
    </w:p>
    <w:p w14:paraId="07839C69" w14:textId="5B8F620A" w:rsidR="3E9A87FC" w:rsidRDefault="1D5AAFA2" w:rsidP="64FC623E">
      <w:pPr>
        <w:spacing w:after="0" w:line="240" w:lineRule="auto"/>
        <w:rPr>
          <w:rFonts w:ascii="Garamond" w:eastAsia="Garamond" w:hAnsi="Garamond" w:cs="Garamond"/>
          <w:i/>
          <w:iCs/>
          <w:color w:val="333333"/>
        </w:rPr>
      </w:pPr>
      <w:r w:rsidRPr="64FC623E">
        <w:rPr>
          <w:rFonts w:ascii="Garamond" w:eastAsia="Garamond" w:hAnsi="Garamond" w:cs="Garamond"/>
          <w:i/>
          <w:iCs/>
          <w:color w:val="333333"/>
        </w:rPr>
        <w:t xml:space="preserve">The </w:t>
      </w:r>
      <w:r w:rsidR="4C47F9E6" w:rsidRPr="64FC623E">
        <w:rPr>
          <w:rFonts w:ascii="Garamond" w:eastAsia="Garamond" w:hAnsi="Garamond" w:cs="Garamond"/>
          <w:i/>
          <w:iCs/>
          <w:color w:val="333333"/>
        </w:rPr>
        <w:t xml:space="preserve">characteristics </w:t>
      </w:r>
      <w:r w:rsidR="00E44931" w:rsidRPr="64FC623E">
        <w:rPr>
          <w:rFonts w:ascii="Garamond" w:eastAsia="Garamond" w:hAnsi="Garamond" w:cs="Garamond"/>
          <w:i/>
          <w:iCs/>
          <w:color w:val="333333"/>
        </w:rPr>
        <w:t>of the</w:t>
      </w:r>
      <w:r w:rsidR="213A366D" w:rsidRPr="64FC623E">
        <w:rPr>
          <w:rFonts w:ascii="Garamond" w:eastAsia="Garamond" w:hAnsi="Garamond" w:cs="Garamond"/>
          <w:i/>
          <w:iCs/>
          <w:color w:val="333333"/>
        </w:rPr>
        <w:t xml:space="preserve"> nine</w:t>
      </w:r>
      <w:r w:rsidR="4C47F9E6" w:rsidRPr="64FC623E">
        <w:rPr>
          <w:rFonts w:ascii="Garamond" w:eastAsia="Garamond" w:hAnsi="Garamond" w:cs="Garamond"/>
          <w:i/>
          <w:iCs/>
          <w:color w:val="333333"/>
        </w:rPr>
        <w:t xml:space="preserve"> waterbodies of interest in the </w:t>
      </w:r>
      <w:r w:rsidR="213A366D" w:rsidRPr="64FC623E">
        <w:rPr>
          <w:rFonts w:ascii="Garamond" w:eastAsia="Garamond" w:hAnsi="Garamond" w:cs="Garamond"/>
          <w:i/>
          <w:iCs/>
          <w:color w:val="333333"/>
        </w:rPr>
        <w:t>UYRW</w:t>
      </w:r>
    </w:p>
    <w:tbl>
      <w:tblPr>
        <w:tblStyle w:val="TableGrid"/>
        <w:tblW w:w="0" w:type="auto"/>
        <w:tblInd w:w="0" w:type="dxa"/>
        <w:tblLook w:val="04A0" w:firstRow="1" w:lastRow="0" w:firstColumn="1" w:lastColumn="0" w:noHBand="0" w:noVBand="1"/>
      </w:tblPr>
      <w:tblGrid>
        <w:gridCol w:w="2337"/>
        <w:gridCol w:w="2337"/>
        <w:gridCol w:w="2338"/>
        <w:gridCol w:w="2338"/>
      </w:tblGrid>
      <w:tr w:rsidR="64FC623E" w14:paraId="181E0DB4" w14:textId="77777777" w:rsidTr="64FC623E">
        <w:tc>
          <w:tcPr>
            <w:tcW w:w="2337" w:type="dxa"/>
            <w:vAlign w:val="center"/>
          </w:tcPr>
          <w:p w14:paraId="50A3AAB8" w14:textId="7C888409" w:rsidR="3C7B1240" w:rsidRDefault="3C7B1240" w:rsidP="64FC623E">
            <w:pPr>
              <w:jc w:val="center"/>
              <w:rPr>
                <w:rFonts w:ascii="Garamond" w:eastAsia="Garamond" w:hAnsi="Garamond" w:cs="Garamond"/>
                <w:b/>
                <w:bCs/>
                <w:color w:val="333333"/>
              </w:rPr>
            </w:pPr>
            <w:r w:rsidRPr="64FC623E">
              <w:rPr>
                <w:rFonts w:ascii="Garamond" w:hAnsi="Garamond"/>
                <w:b/>
                <w:bCs/>
              </w:rPr>
              <w:t>Waterbody</w:t>
            </w:r>
          </w:p>
        </w:tc>
        <w:tc>
          <w:tcPr>
            <w:tcW w:w="2337" w:type="dxa"/>
            <w:vAlign w:val="center"/>
          </w:tcPr>
          <w:p w14:paraId="22C7E9FE" w14:textId="6FB4774A" w:rsidR="3C7B1240" w:rsidRDefault="3C7B1240" w:rsidP="64FC623E">
            <w:pPr>
              <w:jc w:val="center"/>
              <w:rPr>
                <w:rFonts w:ascii="Garamond" w:eastAsia="Garamond" w:hAnsi="Garamond" w:cs="Garamond"/>
                <w:b/>
                <w:bCs/>
                <w:color w:val="333333"/>
              </w:rPr>
            </w:pPr>
            <w:r w:rsidRPr="64FC623E">
              <w:rPr>
                <w:rFonts w:ascii="Garamond" w:hAnsi="Garamond"/>
                <w:b/>
                <w:bCs/>
              </w:rPr>
              <w:t xml:space="preserve">Elevation </w:t>
            </w:r>
            <w:r w:rsidR="1BC323D7" w:rsidRPr="64FC623E">
              <w:rPr>
                <w:rFonts w:ascii="Garamond" w:hAnsi="Garamond"/>
                <w:b/>
                <w:bCs/>
              </w:rPr>
              <w:t>(</w:t>
            </w:r>
            <w:r w:rsidR="46018B52" w:rsidRPr="64FC623E">
              <w:rPr>
                <w:rFonts w:ascii="Garamond" w:hAnsi="Garamond"/>
                <w:b/>
                <w:bCs/>
              </w:rPr>
              <w:t>feet)</w:t>
            </w:r>
          </w:p>
        </w:tc>
        <w:tc>
          <w:tcPr>
            <w:tcW w:w="2338" w:type="dxa"/>
            <w:vAlign w:val="center"/>
          </w:tcPr>
          <w:p w14:paraId="4CD434EC" w14:textId="5619E925" w:rsidR="025E3875" w:rsidRDefault="025E3875" w:rsidP="64FC623E">
            <w:pPr>
              <w:jc w:val="center"/>
              <w:rPr>
                <w:rFonts w:ascii="Garamond" w:eastAsia="Garamond" w:hAnsi="Garamond" w:cs="Garamond"/>
                <w:b/>
                <w:bCs/>
                <w:color w:val="333333"/>
              </w:rPr>
            </w:pPr>
            <w:r w:rsidRPr="64FC623E">
              <w:rPr>
                <w:rFonts w:ascii="Garamond" w:eastAsia="Garamond" w:hAnsi="Garamond" w:cs="Garamond"/>
                <w:b/>
                <w:bCs/>
                <w:color w:val="333333"/>
              </w:rPr>
              <w:t>Area</w:t>
            </w:r>
            <w:r w:rsidR="0A4F6C5D" w:rsidRPr="64FC623E">
              <w:rPr>
                <w:rFonts w:ascii="Garamond" w:eastAsia="Garamond" w:hAnsi="Garamond" w:cs="Garamond"/>
                <w:b/>
                <w:bCs/>
                <w:color w:val="333333"/>
              </w:rPr>
              <w:t xml:space="preserve"> (square miles)</w:t>
            </w:r>
          </w:p>
        </w:tc>
        <w:tc>
          <w:tcPr>
            <w:tcW w:w="2338" w:type="dxa"/>
            <w:vAlign w:val="center"/>
          </w:tcPr>
          <w:p w14:paraId="0904937F" w14:textId="128A0784" w:rsidR="69841400" w:rsidRDefault="69841400" w:rsidP="64FC623E">
            <w:pPr>
              <w:jc w:val="center"/>
              <w:rPr>
                <w:rFonts w:ascii="Garamond" w:eastAsia="Garamond" w:hAnsi="Garamond" w:cs="Garamond"/>
                <w:b/>
                <w:bCs/>
                <w:color w:val="333333"/>
              </w:rPr>
            </w:pPr>
            <w:r w:rsidRPr="64FC623E">
              <w:rPr>
                <w:rFonts w:ascii="Garamond" w:eastAsia="Garamond" w:hAnsi="Garamond" w:cs="Garamond"/>
                <w:b/>
                <w:bCs/>
                <w:color w:val="333333"/>
              </w:rPr>
              <w:t>Construction Year</w:t>
            </w:r>
          </w:p>
        </w:tc>
      </w:tr>
      <w:tr w:rsidR="64FC623E" w14:paraId="6CA16962" w14:textId="77777777" w:rsidTr="64FC623E">
        <w:tc>
          <w:tcPr>
            <w:tcW w:w="2337" w:type="dxa"/>
            <w:vAlign w:val="center"/>
          </w:tcPr>
          <w:p w14:paraId="4EE34FEC" w14:textId="1E6B1E7B" w:rsidR="7BDE164E" w:rsidRDefault="7BDE164E" w:rsidP="64FC623E">
            <w:pPr>
              <w:jc w:val="center"/>
              <w:rPr>
                <w:rFonts w:ascii="Garamond" w:eastAsia="Garamond" w:hAnsi="Garamond" w:cs="Garamond"/>
                <w:color w:val="333333"/>
              </w:rPr>
            </w:pPr>
            <w:r w:rsidRPr="64FC623E">
              <w:rPr>
                <w:rFonts w:ascii="Garamond" w:hAnsi="Garamond"/>
              </w:rPr>
              <w:t>Stillwater</w:t>
            </w:r>
          </w:p>
        </w:tc>
        <w:tc>
          <w:tcPr>
            <w:tcW w:w="2337" w:type="dxa"/>
            <w:vAlign w:val="center"/>
          </w:tcPr>
          <w:p w14:paraId="72C5DD1A" w14:textId="702F134D" w:rsidR="5C5153FD" w:rsidRDefault="5C5153FD" w:rsidP="64FC623E">
            <w:pPr>
              <w:jc w:val="center"/>
              <w:rPr>
                <w:rFonts w:ascii="Garamond" w:eastAsia="Garamond" w:hAnsi="Garamond" w:cs="Garamond"/>
                <w:color w:val="333333"/>
              </w:rPr>
            </w:pPr>
            <w:r w:rsidRPr="64FC623E">
              <w:rPr>
                <w:rFonts w:ascii="Garamond" w:hAnsi="Garamond"/>
              </w:rPr>
              <w:t>10,259</w:t>
            </w:r>
          </w:p>
        </w:tc>
        <w:tc>
          <w:tcPr>
            <w:tcW w:w="2338" w:type="dxa"/>
            <w:vAlign w:val="center"/>
          </w:tcPr>
          <w:p w14:paraId="1E7A2F15" w14:textId="239F59C6"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0.20</w:t>
            </w:r>
          </w:p>
        </w:tc>
        <w:tc>
          <w:tcPr>
            <w:tcW w:w="2338" w:type="dxa"/>
            <w:vAlign w:val="center"/>
          </w:tcPr>
          <w:p w14:paraId="252B239F" w14:textId="014E9191" w:rsidR="41F139EB" w:rsidRDefault="41F139EB" w:rsidP="64FC623E">
            <w:pPr>
              <w:jc w:val="center"/>
              <w:rPr>
                <w:rFonts w:ascii="Garamond" w:eastAsia="Garamond" w:hAnsi="Garamond" w:cs="Garamond"/>
                <w:color w:val="333333"/>
              </w:rPr>
            </w:pPr>
            <w:r w:rsidRPr="64FC623E">
              <w:rPr>
                <w:rFonts w:ascii="Garamond" w:eastAsia="Garamond" w:hAnsi="Garamond" w:cs="Garamond"/>
                <w:color w:val="333333"/>
              </w:rPr>
              <w:t>N/a</w:t>
            </w:r>
          </w:p>
        </w:tc>
      </w:tr>
      <w:tr w:rsidR="64FC623E" w14:paraId="1A69CA44" w14:textId="77777777" w:rsidTr="64FC623E">
        <w:tc>
          <w:tcPr>
            <w:tcW w:w="2337" w:type="dxa"/>
            <w:vAlign w:val="center"/>
          </w:tcPr>
          <w:p w14:paraId="724DA768" w14:textId="6FB72728" w:rsidR="7BDE164E" w:rsidRDefault="7BDE164E" w:rsidP="64FC623E">
            <w:pPr>
              <w:jc w:val="center"/>
              <w:rPr>
                <w:rFonts w:ascii="Garamond" w:eastAsia="Garamond" w:hAnsi="Garamond" w:cs="Garamond"/>
                <w:color w:val="333333"/>
              </w:rPr>
            </w:pPr>
            <w:r w:rsidRPr="64FC623E">
              <w:rPr>
                <w:rFonts w:ascii="Garamond" w:hAnsi="Garamond"/>
              </w:rPr>
              <w:t>Fish Creek</w:t>
            </w:r>
          </w:p>
        </w:tc>
        <w:tc>
          <w:tcPr>
            <w:tcW w:w="2337" w:type="dxa"/>
            <w:vAlign w:val="center"/>
          </w:tcPr>
          <w:p w14:paraId="6C70DFE8" w14:textId="5590476F" w:rsidR="5C5153FD" w:rsidRDefault="5C5153FD" w:rsidP="64FC623E">
            <w:pPr>
              <w:jc w:val="center"/>
              <w:rPr>
                <w:rFonts w:ascii="Garamond" w:eastAsia="Garamond" w:hAnsi="Garamond" w:cs="Garamond"/>
                <w:color w:val="333333"/>
              </w:rPr>
            </w:pPr>
            <w:r w:rsidRPr="64FC623E">
              <w:rPr>
                <w:rFonts w:ascii="Garamond" w:hAnsi="Garamond"/>
              </w:rPr>
              <w:t>9,902</w:t>
            </w:r>
          </w:p>
        </w:tc>
        <w:tc>
          <w:tcPr>
            <w:tcW w:w="2338" w:type="dxa"/>
            <w:vAlign w:val="center"/>
          </w:tcPr>
          <w:p w14:paraId="447D8D1C" w14:textId="1890D471"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0.</w:t>
            </w:r>
            <w:r w:rsidR="00245CBF" w:rsidRPr="64FC623E">
              <w:rPr>
                <w:rFonts w:ascii="Garamond" w:eastAsia="Garamond" w:hAnsi="Garamond" w:cs="Garamond"/>
                <w:color w:val="333333"/>
              </w:rPr>
              <w:t>18</w:t>
            </w:r>
            <w:r w:rsidR="00245CBF">
              <w:rPr>
                <w:rFonts w:ascii="Garamond" w:eastAsia="Garamond" w:hAnsi="Garamond" w:cs="Garamond"/>
                <w:color w:val="333333"/>
              </w:rPr>
              <w:t>4</w:t>
            </w:r>
          </w:p>
        </w:tc>
        <w:tc>
          <w:tcPr>
            <w:tcW w:w="2338" w:type="dxa"/>
            <w:vAlign w:val="center"/>
          </w:tcPr>
          <w:p w14:paraId="7B1C4B74" w14:textId="3E332AF7" w:rsidR="52835D60" w:rsidRDefault="52835D60" w:rsidP="64FC623E">
            <w:pPr>
              <w:jc w:val="center"/>
              <w:rPr>
                <w:rFonts w:ascii="Garamond" w:eastAsia="Garamond" w:hAnsi="Garamond" w:cs="Garamond"/>
                <w:color w:val="333333"/>
              </w:rPr>
            </w:pPr>
            <w:r w:rsidRPr="64FC623E">
              <w:rPr>
                <w:rFonts w:ascii="Garamond" w:eastAsia="Garamond" w:hAnsi="Garamond" w:cs="Garamond"/>
                <w:color w:val="333333"/>
              </w:rPr>
              <w:t>N/a</w:t>
            </w:r>
          </w:p>
        </w:tc>
      </w:tr>
      <w:tr w:rsidR="64FC623E" w14:paraId="46DF34BC" w14:textId="77777777" w:rsidTr="64FC623E">
        <w:tc>
          <w:tcPr>
            <w:tcW w:w="2337" w:type="dxa"/>
            <w:vAlign w:val="center"/>
          </w:tcPr>
          <w:p w14:paraId="329923A5" w14:textId="47BE2140" w:rsidR="7BDE164E" w:rsidRDefault="7BDE164E" w:rsidP="64FC623E">
            <w:pPr>
              <w:jc w:val="center"/>
              <w:rPr>
                <w:rFonts w:ascii="Garamond" w:eastAsia="Garamond" w:hAnsi="Garamond" w:cs="Garamond"/>
                <w:color w:val="333333"/>
              </w:rPr>
            </w:pPr>
            <w:r w:rsidRPr="64FC623E">
              <w:rPr>
                <w:rFonts w:ascii="Garamond" w:hAnsi="Garamond"/>
              </w:rPr>
              <w:t>Sheriff</w:t>
            </w:r>
          </w:p>
        </w:tc>
        <w:tc>
          <w:tcPr>
            <w:tcW w:w="2337" w:type="dxa"/>
            <w:vAlign w:val="center"/>
          </w:tcPr>
          <w:p w14:paraId="1C426F4A" w14:textId="45CD2A61" w:rsidR="5C5153FD" w:rsidRDefault="5C5153FD" w:rsidP="64FC623E">
            <w:pPr>
              <w:jc w:val="center"/>
              <w:rPr>
                <w:rFonts w:ascii="Garamond" w:eastAsia="Garamond" w:hAnsi="Garamond" w:cs="Garamond"/>
                <w:color w:val="333333"/>
              </w:rPr>
            </w:pPr>
            <w:r w:rsidRPr="64FC623E">
              <w:rPr>
                <w:rFonts w:ascii="Garamond" w:hAnsi="Garamond"/>
              </w:rPr>
              <w:t>9,760</w:t>
            </w:r>
          </w:p>
        </w:tc>
        <w:tc>
          <w:tcPr>
            <w:tcW w:w="2338" w:type="dxa"/>
            <w:vAlign w:val="center"/>
          </w:tcPr>
          <w:p w14:paraId="0A116B97" w14:textId="2A8F942A"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0.056</w:t>
            </w:r>
          </w:p>
        </w:tc>
        <w:tc>
          <w:tcPr>
            <w:tcW w:w="2338" w:type="dxa"/>
            <w:vAlign w:val="center"/>
          </w:tcPr>
          <w:p w14:paraId="233639C9" w14:textId="4C04090D" w:rsidR="52835D60" w:rsidRDefault="52835D60" w:rsidP="64FC623E">
            <w:pPr>
              <w:jc w:val="center"/>
              <w:rPr>
                <w:rFonts w:ascii="Garamond" w:eastAsia="Garamond" w:hAnsi="Garamond" w:cs="Garamond"/>
                <w:color w:val="333333"/>
              </w:rPr>
            </w:pPr>
            <w:r w:rsidRPr="64FC623E">
              <w:rPr>
                <w:rFonts w:ascii="Garamond" w:eastAsia="Garamond" w:hAnsi="Garamond" w:cs="Garamond"/>
                <w:color w:val="333333"/>
              </w:rPr>
              <w:t>N/a</w:t>
            </w:r>
          </w:p>
        </w:tc>
      </w:tr>
      <w:tr w:rsidR="64FC623E" w14:paraId="07D4D4E1" w14:textId="77777777" w:rsidTr="64FC623E">
        <w:tc>
          <w:tcPr>
            <w:tcW w:w="2337" w:type="dxa"/>
            <w:vAlign w:val="center"/>
          </w:tcPr>
          <w:p w14:paraId="23FFF72C" w14:textId="1AD2C0D0" w:rsidR="7BDE164E" w:rsidRDefault="7BDE164E" w:rsidP="64FC623E">
            <w:pPr>
              <w:jc w:val="center"/>
              <w:rPr>
                <w:rFonts w:ascii="Garamond" w:eastAsia="Garamond" w:hAnsi="Garamond" w:cs="Garamond"/>
                <w:color w:val="333333"/>
              </w:rPr>
            </w:pPr>
            <w:r w:rsidRPr="64FC623E">
              <w:rPr>
                <w:rFonts w:ascii="Garamond" w:hAnsi="Garamond"/>
              </w:rPr>
              <w:t>Dumont</w:t>
            </w:r>
          </w:p>
        </w:tc>
        <w:tc>
          <w:tcPr>
            <w:tcW w:w="2337" w:type="dxa"/>
            <w:vAlign w:val="center"/>
          </w:tcPr>
          <w:p w14:paraId="087C1380" w14:textId="57B715DD" w:rsidR="5C5153FD" w:rsidRDefault="5C5153FD" w:rsidP="64FC623E">
            <w:pPr>
              <w:jc w:val="center"/>
              <w:rPr>
                <w:rFonts w:ascii="Garamond" w:eastAsia="Garamond" w:hAnsi="Garamond" w:cs="Garamond"/>
                <w:color w:val="333333"/>
              </w:rPr>
            </w:pPr>
            <w:r w:rsidRPr="64FC623E">
              <w:rPr>
                <w:rFonts w:ascii="Garamond" w:hAnsi="Garamond"/>
              </w:rPr>
              <w:t>9,629</w:t>
            </w:r>
          </w:p>
        </w:tc>
        <w:tc>
          <w:tcPr>
            <w:tcW w:w="2338" w:type="dxa"/>
            <w:vAlign w:val="center"/>
          </w:tcPr>
          <w:p w14:paraId="69EA8003" w14:textId="3C52D785"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0.05</w:t>
            </w:r>
          </w:p>
        </w:tc>
        <w:tc>
          <w:tcPr>
            <w:tcW w:w="2338" w:type="dxa"/>
            <w:vAlign w:val="center"/>
          </w:tcPr>
          <w:p w14:paraId="477A9CDA" w14:textId="23A9A103" w:rsidR="5DEE1E8E" w:rsidRDefault="5DEE1E8E" w:rsidP="64FC623E">
            <w:pPr>
              <w:jc w:val="center"/>
              <w:rPr>
                <w:rFonts w:ascii="Garamond" w:eastAsia="Garamond" w:hAnsi="Garamond" w:cs="Garamond"/>
                <w:color w:val="333333"/>
              </w:rPr>
            </w:pPr>
            <w:r w:rsidRPr="64FC623E">
              <w:rPr>
                <w:rFonts w:ascii="Garamond" w:eastAsia="Garamond" w:hAnsi="Garamond" w:cs="Garamond"/>
                <w:color w:val="333333"/>
              </w:rPr>
              <w:t>1954</w:t>
            </w:r>
          </w:p>
        </w:tc>
      </w:tr>
      <w:tr w:rsidR="64FC623E" w14:paraId="5ABF81F1" w14:textId="77777777" w:rsidTr="64FC623E">
        <w:tc>
          <w:tcPr>
            <w:tcW w:w="2337" w:type="dxa"/>
            <w:vAlign w:val="center"/>
          </w:tcPr>
          <w:p w14:paraId="796B7441" w14:textId="648D7196" w:rsidR="7BDE164E" w:rsidRDefault="7BDE164E" w:rsidP="64FC623E">
            <w:pPr>
              <w:jc w:val="center"/>
              <w:rPr>
                <w:rFonts w:ascii="Garamond" w:eastAsia="Garamond" w:hAnsi="Garamond" w:cs="Garamond"/>
                <w:color w:val="333333"/>
              </w:rPr>
            </w:pPr>
            <w:proofErr w:type="spellStart"/>
            <w:r w:rsidRPr="64FC623E">
              <w:rPr>
                <w:rFonts w:ascii="Garamond" w:hAnsi="Garamond"/>
              </w:rPr>
              <w:t>Yamcolo</w:t>
            </w:r>
            <w:proofErr w:type="spellEnd"/>
          </w:p>
        </w:tc>
        <w:tc>
          <w:tcPr>
            <w:tcW w:w="2337" w:type="dxa"/>
            <w:vAlign w:val="center"/>
          </w:tcPr>
          <w:p w14:paraId="77B259C5" w14:textId="507FCD25" w:rsidR="5C5153FD" w:rsidRDefault="5C5153FD" w:rsidP="64FC623E">
            <w:pPr>
              <w:jc w:val="center"/>
              <w:rPr>
                <w:rFonts w:ascii="Garamond" w:eastAsia="Garamond" w:hAnsi="Garamond" w:cs="Garamond"/>
                <w:color w:val="333333"/>
              </w:rPr>
            </w:pPr>
            <w:r w:rsidRPr="64FC623E">
              <w:rPr>
                <w:rFonts w:ascii="Garamond" w:hAnsi="Garamond"/>
              </w:rPr>
              <w:t>9,501</w:t>
            </w:r>
          </w:p>
        </w:tc>
        <w:tc>
          <w:tcPr>
            <w:tcW w:w="2338" w:type="dxa"/>
            <w:vAlign w:val="center"/>
          </w:tcPr>
          <w:p w14:paraId="14DD44D1" w14:textId="24F89785"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0.29</w:t>
            </w:r>
          </w:p>
        </w:tc>
        <w:tc>
          <w:tcPr>
            <w:tcW w:w="2338" w:type="dxa"/>
            <w:vAlign w:val="center"/>
          </w:tcPr>
          <w:p w14:paraId="0E59AD01" w14:textId="5BA9C126" w:rsidR="0CD6E940" w:rsidRDefault="0CD6E940" w:rsidP="64FC623E">
            <w:pPr>
              <w:jc w:val="center"/>
              <w:rPr>
                <w:rFonts w:ascii="Garamond" w:eastAsia="Garamond" w:hAnsi="Garamond" w:cs="Garamond"/>
                <w:color w:val="333333"/>
              </w:rPr>
            </w:pPr>
            <w:r w:rsidRPr="64FC623E">
              <w:rPr>
                <w:rFonts w:ascii="Garamond" w:eastAsia="Garamond" w:hAnsi="Garamond" w:cs="Garamond"/>
                <w:color w:val="333333"/>
              </w:rPr>
              <w:t>1980</w:t>
            </w:r>
          </w:p>
        </w:tc>
      </w:tr>
      <w:tr w:rsidR="64FC623E" w14:paraId="3E91E042" w14:textId="77777777" w:rsidTr="64FC623E">
        <w:tc>
          <w:tcPr>
            <w:tcW w:w="2337" w:type="dxa"/>
            <w:vAlign w:val="center"/>
          </w:tcPr>
          <w:p w14:paraId="5653EE04" w14:textId="6817BB0D" w:rsidR="7BDE164E" w:rsidRDefault="7BDE164E" w:rsidP="64FC623E">
            <w:pPr>
              <w:jc w:val="center"/>
              <w:rPr>
                <w:rFonts w:ascii="Garamond" w:eastAsia="Garamond" w:hAnsi="Garamond" w:cs="Garamond"/>
                <w:color w:val="333333"/>
              </w:rPr>
            </w:pPr>
            <w:r w:rsidRPr="64FC623E">
              <w:rPr>
                <w:rFonts w:ascii="Garamond" w:hAnsi="Garamond"/>
              </w:rPr>
              <w:t>Steamboat</w:t>
            </w:r>
          </w:p>
        </w:tc>
        <w:tc>
          <w:tcPr>
            <w:tcW w:w="2337" w:type="dxa"/>
            <w:vAlign w:val="center"/>
          </w:tcPr>
          <w:p w14:paraId="1863CEFF" w14:textId="26ECD5E7" w:rsidR="5C5153FD" w:rsidRDefault="5C5153FD" w:rsidP="64FC623E">
            <w:pPr>
              <w:jc w:val="center"/>
              <w:rPr>
                <w:rFonts w:ascii="Garamond" w:eastAsia="Garamond" w:hAnsi="Garamond" w:cs="Garamond"/>
                <w:color w:val="333333"/>
              </w:rPr>
            </w:pPr>
            <w:r w:rsidRPr="64FC623E">
              <w:rPr>
                <w:rFonts w:ascii="Garamond" w:hAnsi="Garamond"/>
              </w:rPr>
              <w:t>8,097</w:t>
            </w:r>
          </w:p>
        </w:tc>
        <w:tc>
          <w:tcPr>
            <w:tcW w:w="2338" w:type="dxa"/>
            <w:vAlign w:val="center"/>
          </w:tcPr>
          <w:p w14:paraId="11BE24FC" w14:textId="3DB69EA4"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1.51</w:t>
            </w:r>
          </w:p>
        </w:tc>
        <w:tc>
          <w:tcPr>
            <w:tcW w:w="2338" w:type="dxa"/>
            <w:vAlign w:val="center"/>
          </w:tcPr>
          <w:p w14:paraId="5F97D7AB" w14:textId="171D88F1" w:rsidR="1238A116" w:rsidRDefault="1238A116" w:rsidP="64FC623E">
            <w:pPr>
              <w:jc w:val="center"/>
              <w:rPr>
                <w:rFonts w:ascii="Garamond" w:eastAsia="Garamond" w:hAnsi="Garamond" w:cs="Garamond"/>
                <w:color w:val="333333"/>
              </w:rPr>
            </w:pPr>
            <w:r w:rsidRPr="64FC623E">
              <w:rPr>
                <w:rFonts w:ascii="Garamond" w:eastAsia="Garamond" w:hAnsi="Garamond" w:cs="Garamond"/>
                <w:color w:val="333333"/>
              </w:rPr>
              <w:t>1967</w:t>
            </w:r>
          </w:p>
        </w:tc>
      </w:tr>
      <w:tr w:rsidR="64FC623E" w14:paraId="3BCA064F" w14:textId="77777777" w:rsidTr="64FC623E">
        <w:tc>
          <w:tcPr>
            <w:tcW w:w="2337" w:type="dxa"/>
            <w:vAlign w:val="center"/>
          </w:tcPr>
          <w:p w14:paraId="680D5D61" w14:textId="6A89064C" w:rsidR="7BDE164E" w:rsidRDefault="7BDE164E" w:rsidP="64FC623E">
            <w:pPr>
              <w:jc w:val="center"/>
              <w:rPr>
                <w:rFonts w:ascii="Garamond" w:eastAsia="Garamond" w:hAnsi="Garamond" w:cs="Garamond"/>
                <w:color w:val="333333"/>
              </w:rPr>
            </w:pPr>
            <w:r w:rsidRPr="64FC623E">
              <w:rPr>
                <w:rFonts w:ascii="Garamond" w:hAnsi="Garamond"/>
              </w:rPr>
              <w:t>Stagecoach</w:t>
            </w:r>
          </w:p>
        </w:tc>
        <w:tc>
          <w:tcPr>
            <w:tcW w:w="2337" w:type="dxa"/>
            <w:vAlign w:val="center"/>
          </w:tcPr>
          <w:p w14:paraId="1B2D88A9" w14:textId="693FAD8F" w:rsidR="5C5153FD" w:rsidRDefault="5C5153FD" w:rsidP="64FC623E">
            <w:pPr>
              <w:jc w:val="center"/>
              <w:rPr>
                <w:rFonts w:ascii="Garamond" w:eastAsia="Garamond" w:hAnsi="Garamond" w:cs="Garamond"/>
                <w:color w:val="333333"/>
              </w:rPr>
            </w:pPr>
            <w:r w:rsidRPr="64FC623E">
              <w:rPr>
                <w:rFonts w:ascii="Garamond" w:hAnsi="Garamond"/>
              </w:rPr>
              <w:t>7,201</w:t>
            </w:r>
          </w:p>
        </w:tc>
        <w:tc>
          <w:tcPr>
            <w:tcW w:w="2338" w:type="dxa"/>
            <w:vAlign w:val="center"/>
          </w:tcPr>
          <w:p w14:paraId="18B641A6" w14:textId="3758AF2C"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1.20</w:t>
            </w:r>
          </w:p>
        </w:tc>
        <w:tc>
          <w:tcPr>
            <w:tcW w:w="2338" w:type="dxa"/>
            <w:vAlign w:val="center"/>
          </w:tcPr>
          <w:p w14:paraId="06813EF2" w14:textId="2AE30567" w:rsidR="1238A116" w:rsidRDefault="1238A116" w:rsidP="64FC623E">
            <w:pPr>
              <w:jc w:val="center"/>
              <w:rPr>
                <w:rFonts w:ascii="Garamond" w:eastAsia="Garamond" w:hAnsi="Garamond" w:cs="Garamond"/>
                <w:color w:val="333333"/>
              </w:rPr>
            </w:pPr>
            <w:r w:rsidRPr="64FC623E">
              <w:rPr>
                <w:rFonts w:ascii="Garamond" w:eastAsia="Garamond" w:hAnsi="Garamond" w:cs="Garamond"/>
                <w:color w:val="333333"/>
              </w:rPr>
              <w:t>1988</w:t>
            </w:r>
          </w:p>
        </w:tc>
      </w:tr>
      <w:tr w:rsidR="64FC623E" w14:paraId="75E02F1D" w14:textId="77777777" w:rsidTr="64FC623E">
        <w:tc>
          <w:tcPr>
            <w:tcW w:w="2337" w:type="dxa"/>
            <w:vAlign w:val="center"/>
          </w:tcPr>
          <w:p w14:paraId="73224696" w14:textId="56345E7B" w:rsidR="7BDE164E" w:rsidRDefault="7BDE164E" w:rsidP="64FC623E">
            <w:pPr>
              <w:jc w:val="center"/>
              <w:rPr>
                <w:rFonts w:ascii="Garamond" w:eastAsia="Garamond" w:hAnsi="Garamond" w:cs="Garamond"/>
                <w:color w:val="333333"/>
              </w:rPr>
            </w:pPr>
            <w:r w:rsidRPr="64FC623E">
              <w:rPr>
                <w:rFonts w:ascii="Garamond" w:hAnsi="Garamond"/>
              </w:rPr>
              <w:t>Catamount</w:t>
            </w:r>
          </w:p>
        </w:tc>
        <w:tc>
          <w:tcPr>
            <w:tcW w:w="2337" w:type="dxa"/>
            <w:vAlign w:val="center"/>
          </w:tcPr>
          <w:p w14:paraId="12E70EC3" w14:textId="55AEF1C4" w:rsidR="5C5153FD" w:rsidRDefault="5C5153FD" w:rsidP="64FC623E">
            <w:pPr>
              <w:jc w:val="center"/>
              <w:rPr>
                <w:rFonts w:ascii="Garamond" w:eastAsia="Garamond" w:hAnsi="Garamond" w:cs="Garamond"/>
                <w:color w:val="333333"/>
              </w:rPr>
            </w:pPr>
            <w:r w:rsidRPr="64FC623E">
              <w:rPr>
                <w:rFonts w:ascii="Garamond" w:hAnsi="Garamond"/>
              </w:rPr>
              <w:t>6,896</w:t>
            </w:r>
          </w:p>
        </w:tc>
        <w:tc>
          <w:tcPr>
            <w:tcW w:w="2338" w:type="dxa"/>
            <w:vAlign w:val="center"/>
          </w:tcPr>
          <w:p w14:paraId="53B0EF25" w14:textId="5A784015"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0.82</w:t>
            </w:r>
          </w:p>
        </w:tc>
        <w:tc>
          <w:tcPr>
            <w:tcW w:w="2338" w:type="dxa"/>
            <w:vAlign w:val="center"/>
          </w:tcPr>
          <w:p w14:paraId="7EE25999" w14:textId="685170BA" w:rsidR="42CB143D" w:rsidRDefault="42CB143D" w:rsidP="64FC623E">
            <w:pPr>
              <w:jc w:val="center"/>
              <w:rPr>
                <w:rFonts w:ascii="Garamond" w:eastAsia="Garamond" w:hAnsi="Garamond" w:cs="Garamond"/>
                <w:color w:val="333333"/>
              </w:rPr>
            </w:pPr>
            <w:r w:rsidRPr="64FC623E">
              <w:rPr>
                <w:rFonts w:ascii="Garamond" w:eastAsia="Garamond" w:hAnsi="Garamond" w:cs="Garamond"/>
                <w:color w:val="333333"/>
              </w:rPr>
              <w:t>1970</w:t>
            </w:r>
          </w:p>
        </w:tc>
      </w:tr>
      <w:tr w:rsidR="64FC623E" w14:paraId="4D599CF6" w14:textId="77777777" w:rsidTr="64FC623E">
        <w:tc>
          <w:tcPr>
            <w:tcW w:w="2337" w:type="dxa"/>
            <w:vAlign w:val="center"/>
          </w:tcPr>
          <w:p w14:paraId="2A9512F3" w14:textId="438E88CD" w:rsidR="7BDE164E" w:rsidRDefault="7BDE164E" w:rsidP="64FC623E">
            <w:pPr>
              <w:jc w:val="center"/>
              <w:rPr>
                <w:rFonts w:ascii="Garamond" w:eastAsia="Garamond" w:hAnsi="Garamond" w:cs="Garamond"/>
                <w:color w:val="333333"/>
              </w:rPr>
            </w:pPr>
            <w:proofErr w:type="spellStart"/>
            <w:r w:rsidRPr="64FC623E">
              <w:rPr>
                <w:rFonts w:ascii="Garamond" w:hAnsi="Garamond"/>
              </w:rPr>
              <w:t>Elkhead</w:t>
            </w:r>
            <w:proofErr w:type="spellEnd"/>
          </w:p>
        </w:tc>
        <w:tc>
          <w:tcPr>
            <w:tcW w:w="2337" w:type="dxa"/>
            <w:vAlign w:val="center"/>
          </w:tcPr>
          <w:p w14:paraId="5096A088" w14:textId="28206094" w:rsidR="5C5153FD" w:rsidRDefault="5C5153FD" w:rsidP="64FC623E">
            <w:pPr>
              <w:jc w:val="center"/>
              <w:rPr>
                <w:rFonts w:ascii="Garamond" w:eastAsia="Garamond" w:hAnsi="Garamond" w:cs="Garamond"/>
                <w:color w:val="333333"/>
              </w:rPr>
            </w:pPr>
            <w:r w:rsidRPr="64FC623E">
              <w:rPr>
                <w:rFonts w:ascii="Garamond" w:hAnsi="Garamond"/>
              </w:rPr>
              <w:t>6,355</w:t>
            </w:r>
          </w:p>
        </w:tc>
        <w:tc>
          <w:tcPr>
            <w:tcW w:w="2338" w:type="dxa"/>
            <w:vAlign w:val="center"/>
          </w:tcPr>
          <w:p w14:paraId="328EA97E" w14:textId="49044802" w:rsidR="7BDE164E" w:rsidRDefault="7BDE164E" w:rsidP="64FC623E">
            <w:pPr>
              <w:jc w:val="center"/>
              <w:rPr>
                <w:rFonts w:ascii="Garamond" w:eastAsia="Garamond" w:hAnsi="Garamond" w:cs="Garamond"/>
                <w:color w:val="333333"/>
              </w:rPr>
            </w:pPr>
            <w:r w:rsidRPr="64FC623E">
              <w:rPr>
                <w:rFonts w:ascii="Garamond" w:eastAsia="Garamond" w:hAnsi="Garamond" w:cs="Garamond"/>
                <w:color w:val="333333"/>
              </w:rPr>
              <w:t>1.11</w:t>
            </w:r>
          </w:p>
        </w:tc>
        <w:tc>
          <w:tcPr>
            <w:tcW w:w="2338" w:type="dxa"/>
            <w:vAlign w:val="center"/>
          </w:tcPr>
          <w:p w14:paraId="08E45C91" w14:textId="294E8EDB" w:rsidR="520EBCAB" w:rsidRDefault="520EBCAB" w:rsidP="64FC623E">
            <w:pPr>
              <w:spacing w:after="200" w:line="276" w:lineRule="auto"/>
              <w:jc w:val="center"/>
            </w:pPr>
            <w:r w:rsidRPr="64FC623E">
              <w:rPr>
                <w:rFonts w:ascii="Garamond" w:eastAsia="Garamond" w:hAnsi="Garamond" w:cs="Garamond"/>
                <w:color w:val="333333"/>
              </w:rPr>
              <w:t>1974</w:t>
            </w:r>
          </w:p>
        </w:tc>
      </w:tr>
    </w:tbl>
    <w:p w14:paraId="4A457CF6" w14:textId="525BF712" w:rsidR="6CDAEFE4" w:rsidRDefault="6CDAEFE4" w:rsidP="6CDAEFE4">
      <w:pPr>
        <w:spacing w:after="0" w:line="240" w:lineRule="auto"/>
        <w:rPr>
          <w:rFonts w:ascii="Garamond" w:eastAsia="Garamond" w:hAnsi="Garamond" w:cs="Garamond"/>
          <w:color w:val="333333"/>
        </w:rPr>
      </w:pPr>
    </w:p>
    <w:p w14:paraId="6B77C80C" w14:textId="344FDE17" w:rsidR="00714B33" w:rsidRDefault="003C3DFF" w:rsidP="6CDAEFE4">
      <w:pPr>
        <w:spacing w:after="0" w:line="240" w:lineRule="auto"/>
        <w:rPr>
          <w:rFonts w:ascii="Garamond" w:eastAsia="Garamond" w:hAnsi="Garamond" w:cs="Garamond"/>
          <w:color w:val="333333"/>
        </w:rPr>
      </w:pPr>
      <w:r>
        <w:rPr>
          <w:rFonts w:ascii="Garamond" w:eastAsia="Garamond" w:hAnsi="Garamond" w:cs="Garamond"/>
          <w:color w:val="333333"/>
        </w:rPr>
        <w:t>Table B2</w:t>
      </w:r>
    </w:p>
    <w:p w14:paraId="4CE12AB3" w14:textId="344FDE17" w:rsidR="004B47D6" w:rsidRPr="004B47D6" w:rsidRDefault="004B47D6" w:rsidP="6CDAEFE4">
      <w:pPr>
        <w:spacing w:after="0" w:line="240" w:lineRule="auto"/>
        <w:rPr>
          <w:rFonts w:ascii="Garamond" w:eastAsia="Garamond" w:hAnsi="Garamond" w:cs="Garamond"/>
          <w:i/>
          <w:color w:val="000000" w:themeColor="text1"/>
        </w:rPr>
      </w:pPr>
      <w:r w:rsidRPr="557B25F3">
        <w:rPr>
          <w:rFonts w:ascii="Garamond" w:eastAsia="Garamond" w:hAnsi="Garamond" w:cs="Garamond"/>
          <w:i/>
          <w:iCs/>
          <w:color w:val="000000" w:themeColor="text1"/>
        </w:rPr>
        <w:t>Dates used to create change maps</w:t>
      </w:r>
    </w:p>
    <w:tbl>
      <w:tblPr>
        <w:tblStyle w:val="TableGrid"/>
        <w:tblW w:w="9486" w:type="dxa"/>
        <w:tblInd w:w="0" w:type="dxa"/>
        <w:tblLayout w:type="fixed"/>
        <w:tblLook w:val="04A0" w:firstRow="1" w:lastRow="0" w:firstColumn="1" w:lastColumn="0" w:noHBand="0" w:noVBand="1"/>
      </w:tblPr>
      <w:tblGrid>
        <w:gridCol w:w="2265"/>
        <w:gridCol w:w="4858"/>
        <w:gridCol w:w="2363"/>
      </w:tblGrid>
      <w:tr w:rsidR="003C3DFF" w14:paraId="7F8D51B9" w14:textId="77777777" w:rsidTr="17100EA0">
        <w:tc>
          <w:tcPr>
            <w:tcW w:w="2265" w:type="dxa"/>
            <w:tcBorders>
              <w:top w:val="single" w:sz="6" w:space="0" w:color="auto"/>
              <w:left w:val="single" w:sz="6" w:space="0" w:color="auto"/>
              <w:bottom w:val="single" w:sz="6" w:space="0" w:color="auto"/>
              <w:right w:val="single" w:sz="6" w:space="0" w:color="auto"/>
            </w:tcBorders>
            <w:vAlign w:val="center"/>
          </w:tcPr>
          <w:p w14:paraId="10D8330B" w14:textId="77777777" w:rsidR="003C3DFF" w:rsidRDefault="7E3EA931">
            <w:pPr>
              <w:jc w:val="center"/>
            </w:pPr>
            <w:r w:rsidRPr="17100EA0">
              <w:rPr>
                <w:rFonts w:ascii="Garamond" w:eastAsia="Garamond" w:hAnsi="Garamond" w:cs="Garamond"/>
                <w:b/>
                <w:bCs/>
                <w:color w:val="000000" w:themeColor="text1"/>
              </w:rPr>
              <w:t>Waterbody of Interest</w:t>
            </w:r>
          </w:p>
        </w:tc>
        <w:tc>
          <w:tcPr>
            <w:tcW w:w="4858" w:type="dxa"/>
            <w:tcBorders>
              <w:top w:val="single" w:sz="6" w:space="0" w:color="auto"/>
              <w:left w:val="single" w:sz="6" w:space="0" w:color="auto"/>
              <w:bottom w:val="single" w:sz="6" w:space="0" w:color="auto"/>
              <w:right w:val="single" w:sz="6" w:space="0" w:color="auto"/>
            </w:tcBorders>
            <w:vAlign w:val="center"/>
          </w:tcPr>
          <w:p w14:paraId="512AE81D" w14:textId="77777777" w:rsidR="003C3DFF" w:rsidRDefault="003C3DFF">
            <w:pPr>
              <w:jc w:val="center"/>
              <w:rPr>
                <w:rFonts w:ascii="Garamond" w:eastAsia="Garamond" w:hAnsi="Garamond" w:cs="Garamond"/>
                <w:color w:val="000000" w:themeColor="text1"/>
              </w:rPr>
            </w:pPr>
            <w:r w:rsidRPr="557B25F3">
              <w:rPr>
                <w:rFonts w:ascii="Garamond" w:eastAsia="Garamond" w:hAnsi="Garamond" w:cs="Garamond"/>
                <w:b/>
                <w:bCs/>
                <w:color w:val="000000" w:themeColor="text1"/>
              </w:rPr>
              <w:t xml:space="preserve">Dates Selected for </w:t>
            </w:r>
            <w:r w:rsidRPr="3427E817">
              <w:rPr>
                <w:rFonts w:ascii="Garamond" w:eastAsia="Garamond" w:hAnsi="Garamond" w:cs="Garamond"/>
                <w:b/>
                <w:bCs/>
                <w:color w:val="000000" w:themeColor="text1"/>
              </w:rPr>
              <w:t>Bloom</w:t>
            </w:r>
            <w:r w:rsidRPr="557B25F3">
              <w:rPr>
                <w:rFonts w:ascii="Garamond" w:eastAsia="Garamond" w:hAnsi="Garamond" w:cs="Garamond"/>
                <w:b/>
                <w:bCs/>
                <w:color w:val="000000" w:themeColor="text1"/>
              </w:rPr>
              <w:t xml:space="preserve"> Analysis</w:t>
            </w:r>
          </w:p>
        </w:tc>
        <w:tc>
          <w:tcPr>
            <w:tcW w:w="2363" w:type="dxa"/>
            <w:tcBorders>
              <w:top w:val="single" w:sz="6" w:space="0" w:color="auto"/>
              <w:left w:val="single" w:sz="6" w:space="0" w:color="auto"/>
              <w:bottom w:val="single" w:sz="6" w:space="0" w:color="auto"/>
              <w:right w:val="single" w:sz="6" w:space="0" w:color="auto"/>
            </w:tcBorders>
            <w:vAlign w:val="center"/>
          </w:tcPr>
          <w:p w14:paraId="7617866F" w14:textId="77777777" w:rsidR="003C3DFF" w:rsidRDefault="003C3DFF">
            <w:pPr>
              <w:jc w:val="center"/>
              <w:rPr>
                <w:rFonts w:ascii="Garamond" w:eastAsia="Garamond" w:hAnsi="Garamond" w:cs="Garamond"/>
                <w:color w:val="000000" w:themeColor="text1"/>
              </w:rPr>
            </w:pPr>
            <w:r w:rsidRPr="3427E817">
              <w:rPr>
                <w:rFonts w:ascii="Garamond" w:eastAsia="Garamond" w:hAnsi="Garamond" w:cs="Garamond"/>
                <w:b/>
                <w:bCs/>
                <w:color w:val="000000" w:themeColor="text1"/>
              </w:rPr>
              <w:t xml:space="preserve">Dates Selected for </w:t>
            </w:r>
            <w:r w:rsidRPr="352C813A">
              <w:rPr>
                <w:rFonts w:ascii="Garamond" w:eastAsia="Garamond" w:hAnsi="Garamond" w:cs="Garamond"/>
                <w:b/>
                <w:bCs/>
                <w:color w:val="000000" w:themeColor="text1"/>
              </w:rPr>
              <w:t>Non-</w:t>
            </w:r>
            <w:r w:rsidRPr="3427E817">
              <w:rPr>
                <w:rFonts w:ascii="Garamond" w:eastAsia="Garamond" w:hAnsi="Garamond" w:cs="Garamond"/>
                <w:b/>
                <w:bCs/>
                <w:color w:val="000000" w:themeColor="text1"/>
              </w:rPr>
              <w:t>Bloom Analysis</w:t>
            </w:r>
          </w:p>
        </w:tc>
      </w:tr>
      <w:tr w:rsidR="003C3DFF" w14:paraId="761C6DDA" w14:textId="77777777" w:rsidTr="17100EA0">
        <w:tc>
          <w:tcPr>
            <w:tcW w:w="2265" w:type="dxa"/>
            <w:tcBorders>
              <w:top w:val="single" w:sz="6" w:space="0" w:color="auto"/>
              <w:left w:val="single" w:sz="6" w:space="0" w:color="auto"/>
              <w:bottom w:val="single" w:sz="6" w:space="0" w:color="auto"/>
              <w:right w:val="single" w:sz="6" w:space="0" w:color="auto"/>
            </w:tcBorders>
            <w:vAlign w:val="center"/>
          </w:tcPr>
          <w:p w14:paraId="6B851AB8" w14:textId="77777777" w:rsidR="003C3DFF" w:rsidRDefault="003C3DFF">
            <w:pPr>
              <w:jc w:val="center"/>
            </w:pPr>
            <w:r w:rsidRPr="557B25F3">
              <w:rPr>
                <w:rFonts w:ascii="Garamond" w:eastAsia="Garamond" w:hAnsi="Garamond" w:cs="Garamond"/>
                <w:color w:val="000000" w:themeColor="text1"/>
              </w:rPr>
              <w:t>Stagecoach Reservoir</w:t>
            </w:r>
          </w:p>
        </w:tc>
        <w:tc>
          <w:tcPr>
            <w:tcW w:w="4858" w:type="dxa"/>
            <w:tcBorders>
              <w:top w:val="single" w:sz="6" w:space="0" w:color="auto"/>
              <w:left w:val="single" w:sz="6" w:space="0" w:color="auto"/>
              <w:bottom w:val="single" w:sz="6" w:space="0" w:color="auto"/>
              <w:right w:val="single" w:sz="6" w:space="0" w:color="auto"/>
            </w:tcBorders>
            <w:vAlign w:val="center"/>
          </w:tcPr>
          <w:p w14:paraId="6C5EF010" w14:textId="77777777" w:rsidR="003C3DFF" w:rsidRDefault="003C3DFF">
            <w:pPr>
              <w:jc w:val="center"/>
              <w:rPr>
                <w:rFonts w:ascii="Garamond" w:eastAsia="Garamond" w:hAnsi="Garamond" w:cs="Garamond"/>
                <w:color w:val="000000" w:themeColor="text1"/>
              </w:rPr>
            </w:pPr>
            <w:r w:rsidRPr="557B25F3">
              <w:rPr>
                <w:rFonts w:ascii="Garamond" w:eastAsia="Garamond" w:hAnsi="Garamond" w:cs="Garamond"/>
                <w:color w:val="000000" w:themeColor="text1"/>
              </w:rPr>
              <w:t>08/11/1991</w:t>
            </w:r>
            <w:r w:rsidRPr="352C813A">
              <w:rPr>
                <w:rFonts w:ascii="Garamond" w:eastAsia="Garamond" w:hAnsi="Garamond" w:cs="Garamond"/>
                <w:color w:val="000000" w:themeColor="text1"/>
              </w:rPr>
              <w:t>,</w:t>
            </w:r>
            <w:r w:rsidRPr="557B25F3">
              <w:rPr>
                <w:rFonts w:ascii="Garamond" w:eastAsia="Garamond" w:hAnsi="Garamond" w:cs="Garamond"/>
                <w:color w:val="000000" w:themeColor="text1"/>
              </w:rPr>
              <w:t xml:space="preserve"> 08/29/2015</w:t>
            </w:r>
            <w:r w:rsidRPr="352C813A">
              <w:rPr>
                <w:rFonts w:ascii="Garamond" w:eastAsia="Garamond" w:hAnsi="Garamond" w:cs="Garamond"/>
                <w:color w:val="000000" w:themeColor="text1"/>
              </w:rPr>
              <w:t>,</w:t>
            </w:r>
            <w:r w:rsidRPr="557B25F3">
              <w:rPr>
                <w:rFonts w:ascii="Garamond" w:eastAsia="Garamond" w:hAnsi="Garamond" w:cs="Garamond"/>
                <w:color w:val="000000" w:themeColor="text1"/>
              </w:rPr>
              <w:t xml:space="preserve"> 09/23/2015</w:t>
            </w:r>
            <w:r w:rsidRPr="352C813A">
              <w:rPr>
                <w:rFonts w:ascii="Garamond" w:eastAsia="Garamond" w:hAnsi="Garamond" w:cs="Garamond"/>
                <w:color w:val="000000" w:themeColor="text1"/>
              </w:rPr>
              <w:t>,</w:t>
            </w:r>
            <w:r w:rsidRPr="557B25F3">
              <w:rPr>
                <w:rFonts w:ascii="Garamond" w:eastAsia="Garamond" w:hAnsi="Garamond" w:cs="Garamond"/>
                <w:color w:val="000000" w:themeColor="text1"/>
              </w:rPr>
              <w:t xml:space="preserve"> 09/14/2021 </w:t>
            </w:r>
          </w:p>
        </w:tc>
        <w:tc>
          <w:tcPr>
            <w:tcW w:w="2363" w:type="dxa"/>
            <w:tcBorders>
              <w:top w:val="single" w:sz="6" w:space="0" w:color="auto"/>
              <w:left w:val="single" w:sz="6" w:space="0" w:color="auto"/>
              <w:bottom w:val="single" w:sz="6" w:space="0" w:color="auto"/>
              <w:right w:val="single" w:sz="6" w:space="0" w:color="auto"/>
            </w:tcBorders>
            <w:vAlign w:val="center"/>
          </w:tcPr>
          <w:p w14:paraId="112C9352" w14:textId="77777777" w:rsidR="003C3DFF" w:rsidRDefault="003C3DFF">
            <w:pPr>
              <w:jc w:val="center"/>
              <w:rPr>
                <w:rFonts w:ascii="Garamond" w:eastAsia="Garamond" w:hAnsi="Garamond" w:cs="Garamond"/>
                <w:color w:val="000000" w:themeColor="text1"/>
              </w:rPr>
            </w:pPr>
            <w:r w:rsidRPr="3427E817">
              <w:rPr>
                <w:rFonts w:ascii="Garamond" w:eastAsia="Garamond" w:hAnsi="Garamond" w:cs="Garamond"/>
                <w:color w:val="000000" w:themeColor="text1"/>
              </w:rPr>
              <w:t>07/04/2003</w:t>
            </w:r>
          </w:p>
        </w:tc>
      </w:tr>
      <w:tr w:rsidR="003C3DFF" w14:paraId="3152093A" w14:textId="77777777" w:rsidTr="17100EA0">
        <w:tc>
          <w:tcPr>
            <w:tcW w:w="2265" w:type="dxa"/>
            <w:tcBorders>
              <w:top w:val="single" w:sz="6" w:space="0" w:color="auto"/>
              <w:left w:val="single" w:sz="6" w:space="0" w:color="auto"/>
              <w:bottom w:val="single" w:sz="6" w:space="0" w:color="auto"/>
              <w:right w:val="single" w:sz="6" w:space="0" w:color="auto"/>
            </w:tcBorders>
            <w:vAlign w:val="center"/>
          </w:tcPr>
          <w:p w14:paraId="3BAF45D2" w14:textId="77777777" w:rsidR="003C3DFF" w:rsidRDefault="003C3DFF">
            <w:pPr>
              <w:jc w:val="center"/>
            </w:pPr>
            <w:r w:rsidRPr="557B25F3">
              <w:rPr>
                <w:rFonts w:ascii="Garamond" w:eastAsia="Garamond" w:hAnsi="Garamond" w:cs="Garamond"/>
                <w:color w:val="000000" w:themeColor="text1"/>
              </w:rPr>
              <w:t>Lake Catamount</w:t>
            </w:r>
          </w:p>
        </w:tc>
        <w:tc>
          <w:tcPr>
            <w:tcW w:w="4858" w:type="dxa"/>
            <w:tcBorders>
              <w:top w:val="single" w:sz="6" w:space="0" w:color="auto"/>
              <w:left w:val="single" w:sz="6" w:space="0" w:color="auto"/>
              <w:bottom w:val="single" w:sz="6" w:space="0" w:color="auto"/>
              <w:right w:val="single" w:sz="6" w:space="0" w:color="auto"/>
            </w:tcBorders>
            <w:vAlign w:val="center"/>
          </w:tcPr>
          <w:p w14:paraId="4E166C6B" w14:textId="77777777" w:rsidR="003C3DFF" w:rsidRDefault="003C3DFF">
            <w:pPr>
              <w:jc w:val="center"/>
              <w:rPr>
                <w:rFonts w:ascii="Garamond" w:eastAsia="Garamond" w:hAnsi="Garamond" w:cs="Garamond"/>
                <w:color w:val="000000" w:themeColor="text1"/>
              </w:rPr>
            </w:pPr>
            <w:r w:rsidRPr="557B25F3">
              <w:rPr>
                <w:rFonts w:ascii="Garamond" w:eastAsia="Garamond" w:hAnsi="Garamond" w:cs="Garamond"/>
                <w:color w:val="000000" w:themeColor="text1"/>
              </w:rPr>
              <w:t>09/23/2015</w:t>
            </w:r>
            <w:r w:rsidRPr="352C813A">
              <w:rPr>
                <w:rFonts w:ascii="Garamond" w:eastAsia="Garamond" w:hAnsi="Garamond" w:cs="Garamond"/>
                <w:color w:val="000000" w:themeColor="text1"/>
              </w:rPr>
              <w:t>,</w:t>
            </w:r>
            <w:r w:rsidRPr="557B25F3">
              <w:rPr>
                <w:rFonts w:ascii="Garamond" w:eastAsia="Garamond" w:hAnsi="Garamond" w:cs="Garamond"/>
                <w:color w:val="000000" w:themeColor="text1"/>
              </w:rPr>
              <w:t xml:space="preserve"> 09/27/2020</w:t>
            </w:r>
            <w:r w:rsidRPr="352C813A">
              <w:rPr>
                <w:rFonts w:ascii="Garamond" w:eastAsia="Garamond" w:hAnsi="Garamond" w:cs="Garamond"/>
                <w:color w:val="000000" w:themeColor="text1"/>
              </w:rPr>
              <w:t>,</w:t>
            </w:r>
            <w:r w:rsidRPr="557B25F3">
              <w:rPr>
                <w:rFonts w:ascii="Garamond" w:eastAsia="Garamond" w:hAnsi="Garamond" w:cs="Garamond"/>
                <w:color w:val="000000" w:themeColor="text1"/>
              </w:rPr>
              <w:t xml:space="preserve"> 09/07/2021</w:t>
            </w:r>
          </w:p>
        </w:tc>
        <w:tc>
          <w:tcPr>
            <w:tcW w:w="2363" w:type="dxa"/>
            <w:tcBorders>
              <w:top w:val="single" w:sz="6" w:space="0" w:color="auto"/>
              <w:left w:val="single" w:sz="6" w:space="0" w:color="auto"/>
              <w:bottom w:val="single" w:sz="6" w:space="0" w:color="auto"/>
              <w:right w:val="single" w:sz="6" w:space="0" w:color="auto"/>
            </w:tcBorders>
            <w:vAlign w:val="center"/>
          </w:tcPr>
          <w:p w14:paraId="4D4A2AA0" w14:textId="77777777" w:rsidR="003C3DFF" w:rsidRDefault="003C3DFF">
            <w:pPr>
              <w:jc w:val="center"/>
              <w:rPr>
                <w:rFonts w:ascii="Garamond" w:eastAsia="Garamond" w:hAnsi="Garamond" w:cs="Garamond"/>
                <w:color w:val="000000" w:themeColor="text1"/>
              </w:rPr>
            </w:pPr>
            <w:r w:rsidRPr="4462528F">
              <w:rPr>
                <w:rFonts w:ascii="Garamond" w:eastAsia="Garamond" w:hAnsi="Garamond" w:cs="Garamond"/>
                <w:color w:val="000000" w:themeColor="text1"/>
              </w:rPr>
              <w:t>08/27/2011</w:t>
            </w:r>
          </w:p>
        </w:tc>
      </w:tr>
      <w:tr w:rsidR="003C3DFF" w14:paraId="66BF999E" w14:textId="77777777" w:rsidTr="17100EA0">
        <w:tc>
          <w:tcPr>
            <w:tcW w:w="2265" w:type="dxa"/>
            <w:tcBorders>
              <w:top w:val="single" w:sz="6" w:space="0" w:color="auto"/>
              <w:left w:val="single" w:sz="6" w:space="0" w:color="auto"/>
              <w:bottom w:val="single" w:sz="6" w:space="0" w:color="auto"/>
              <w:right w:val="single" w:sz="6" w:space="0" w:color="auto"/>
            </w:tcBorders>
            <w:vAlign w:val="center"/>
          </w:tcPr>
          <w:p w14:paraId="3338CC64" w14:textId="77777777" w:rsidR="003C3DFF" w:rsidRDefault="003C3DFF">
            <w:pPr>
              <w:jc w:val="center"/>
            </w:pPr>
            <w:r w:rsidRPr="557B25F3">
              <w:rPr>
                <w:rFonts w:ascii="Garamond" w:eastAsia="Garamond" w:hAnsi="Garamond" w:cs="Garamond"/>
                <w:color w:val="000000" w:themeColor="text1"/>
              </w:rPr>
              <w:t>Steamboat Lake</w:t>
            </w:r>
          </w:p>
        </w:tc>
        <w:tc>
          <w:tcPr>
            <w:tcW w:w="4858" w:type="dxa"/>
            <w:tcBorders>
              <w:top w:val="single" w:sz="6" w:space="0" w:color="auto"/>
              <w:left w:val="single" w:sz="6" w:space="0" w:color="auto"/>
              <w:bottom w:val="single" w:sz="6" w:space="0" w:color="auto"/>
              <w:right w:val="single" w:sz="6" w:space="0" w:color="auto"/>
            </w:tcBorders>
            <w:vAlign w:val="center"/>
          </w:tcPr>
          <w:p w14:paraId="2505D566" w14:textId="77777777" w:rsidR="003C3DFF" w:rsidRDefault="003C3DFF">
            <w:pPr>
              <w:jc w:val="center"/>
              <w:rPr>
                <w:rFonts w:ascii="Garamond" w:eastAsia="Garamond" w:hAnsi="Garamond" w:cs="Garamond"/>
                <w:color w:val="000000" w:themeColor="text1"/>
              </w:rPr>
            </w:pPr>
            <w:r w:rsidRPr="4462528F">
              <w:rPr>
                <w:rFonts w:ascii="Garamond" w:eastAsia="Garamond" w:hAnsi="Garamond" w:cs="Garamond"/>
                <w:color w:val="000000" w:themeColor="text1"/>
              </w:rPr>
              <w:t>08/26/2020</w:t>
            </w:r>
            <w:r w:rsidRPr="352C813A">
              <w:rPr>
                <w:rFonts w:ascii="Garamond" w:eastAsia="Garamond" w:hAnsi="Garamond" w:cs="Garamond"/>
                <w:color w:val="000000" w:themeColor="text1"/>
              </w:rPr>
              <w:t xml:space="preserve">, </w:t>
            </w:r>
            <w:r w:rsidRPr="4462528F">
              <w:rPr>
                <w:rFonts w:ascii="Garamond" w:eastAsia="Garamond" w:hAnsi="Garamond" w:cs="Garamond"/>
                <w:color w:val="000000" w:themeColor="text1"/>
              </w:rPr>
              <w:t>09/14/2021</w:t>
            </w:r>
          </w:p>
        </w:tc>
        <w:tc>
          <w:tcPr>
            <w:tcW w:w="2363" w:type="dxa"/>
            <w:tcBorders>
              <w:top w:val="single" w:sz="6" w:space="0" w:color="auto"/>
              <w:left w:val="single" w:sz="6" w:space="0" w:color="auto"/>
              <w:bottom w:val="single" w:sz="6" w:space="0" w:color="auto"/>
              <w:right w:val="single" w:sz="6" w:space="0" w:color="auto"/>
            </w:tcBorders>
            <w:vAlign w:val="center"/>
          </w:tcPr>
          <w:p w14:paraId="6BD85EF4" w14:textId="77777777" w:rsidR="003C3DFF" w:rsidRDefault="7E3EA931">
            <w:pPr>
              <w:jc w:val="center"/>
              <w:rPr>
                <w:rFonts w:ascii="Garamond" w:eastAsia="Garamond" w:hAnsi="Garamond" w:cs="Garamond"/>
                <w:color w:val="000000" w:themeColor="text1"/>
              </w:rPr>
            </w:pPr>
            <w:r w:rsidRPr="17100EA0">
              <w:rPr>
                <w:rFonts w:ascii="Garamond" w:eastAsia="Garamond" w:hAnsi="Garamond" w:cs="Garamond"/>
                <w:color w:val="000000" w:themeColor="text1"/>
              </w:rPr>
              <w:t>09/28/1997</w:t>
            </w:r>
          </w:p>
        </w:tc>
      </w:tr>
    </w:tbl>
    <w:p w14:paraId="2183B12F" w14:textId="525BF712" w:rsidR="003C3DFF" w:rsidRDefault="003C3DFF" w:rsidP="6CDAEFE4">
      <w:pPr>
        <w:spacing w:after="0" w:line="240" w:lineRule="auto"/>
        <w:rPr>
          <w:rFonts w:ascii="Garamond" w:eastAsia="Garamond" w:hAnsi="Garamond" w:cs="Garamond"/>
          <w:color w:val="333333"/>
        </w:rPr>
      </w:pPr>
    </w:p>
    <w:p w14:paraId="40526D3E" w14:textId="02D1A462" w:rsidR="3E9A87FC" w:rsidRDefault="3E9A87FC" w:rsidP="3E9A87FC">
      <w:pPr>
        <w:spacing w:after="0" w:line="240" w:lineRule="auto"/>
        <w:rPr>
          <w:rFonts w:ascii="Garamond" w:hAnsi="Garamond" w:cs="Arial"/>
        </w:rPr>
      </w:pPr>
    </w:p>
    <w:p w14:paraId="0E6528D9" w14:textId="624A4C63" w:rsidR="557B25F3" w:rsidRDefault="557B25F3" w:rsidP="3051CDA6">
      <w:pPr>
        <w:spacing w:after="0" w:line="240" w:lineRule="auto"/>
        <w:rPr>
          <w:rFonts w:ascii="Garamond" w:eastAsia="Times New Roman" w:hAnsi="Garamond" w:cs="Arial"/>
          <w:i/>
          <w:iCs/>
        </w:rPr>
      </w:pPr>
      <w:r w:rsidRPr="3931EA7B">
        <w:rPr>
          <w:rFonts w:ascii="Garamond" w:eastAsia="Times New Roman" w:hAnsi="Garamond" w:cs="Arial"/>
        </w:rPr>
        <w:t>Table B</w:t>
      </w:r>
      <w:r w:rsidR="004B47D6">
        <w:rPr>
          <w:rFonts w:ascii="Garamond" w:eastAsia="Times New Roman" w:hAnsi="Garamond" w:cs="Arial"/>
        </w:rPr>
        <w:t>3</w:t>
      </w:r>
    </w:p>
    <w:p w14:paraId="5BFAABB0" w14:textId="2F3890A9" w:rsidR="557B25F3" w:rsidRDefault="557B25F3" w:rsidP="3E9A87FC">
      <w:pPr>
        <w:spacing w:after="0" w:line="240" w:lineRule="auto"/>
        <w:rPr>
          <w:rFonts w:ascii="Garamond" w:eastAsia="Times New Roman" w:hAnsi="Garamond" w:cs="Arial"/>
          <w:i/>
          <w:iCs/>
        </w:rPr>
      </w:pPr>
      <w:r w:rsidRPr="3E9A87FC">
        <w:rPr>
          <w:rFonts w:ascii="Garamond" w:eastAsia="Times New Roman" w:hAnsi="Garamond" w:cs="Arial"/>
          <w:i/>
          <w:iCs/>
        </w:rPr>
        <w:t>Pixel count and GBR threshold values applied to the 9 waterbodies</w:t>
      </w:r>
    </w:p>
    <w:tbl>
      <w:tblPr>
        <w:tblStyle w:val="PlainTable1"/>
        <w:tblW w:w="0" w:type="auto"/>
        <w:tblLook w:val="04A0" w:firstRow="1" w:lastRow="0" w:firstColumn="1" w:lastColumn="0" w:noHBand="0" w:noVBand="1"/>
      </w:tblPr>
      <w:tblGrid>
        <w:gridCol w:w="3080"/>
        <w:gridCol w:w="3080"/>
        <w:gridCol w:w="3180"/>
      </w:tblGrid>
      <w:tr w:rsidR="3E9A87FC" w14:paraId="3B958820" w14:textId="77777777" w:rsidTr="3931E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CED949C" w14:textId="2FD0A4B8" w:rsidR="557B25F3" w:rsidRDefault="557B25F3" w:rsidP="3931EA7B">
            <w:pPr>
              <w:jc w:val="center"/>
              <w:rPr>
                <w:rFonts w:ascii="Garamond" w:eastAsia="Garamond" w:hAnsi="Garamond" w:cs="Garamond"/>
              </w:rPr>
            </w:pPr>
            <w:r w:rsidRPr="3E9A87FC">
              <w:rPr>
                <w:rFonts w:ascii="Garamond" w:eastAsia="Garamond" w:hAnsi="Garamond" w:cs="Garamond"/>
              </w:rPr>
              <w:t>Waterbody</w:t>
            </w:r>
          </w:p>
        </w:tc>
        <w:tc>
          <w:tcPr>
            <w:tcW w:w="31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9B16E36" w14:textId="6A3CE885" w:rsidR="557B25F3" w:rsidRDefault="557B25F3" w:rsidP="3931EA7B">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Pixel Count Threshold</w:t>
            </w:r>
          </w:p>
        </w:tc>
        <w:tc>
          <w:tcPr>
            <w:tcW w:w="32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4EFF2A4" w14:textId="3B8E68DE" w:rsidR="557B25F3" w:rsidRDefault="557B25F3" w:rsidP="5E49A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 xml:space="preserve">GBR Threshold </w:t>
            </w:r>
          </w:p>
          <w:p w14:paraId="578E55C5" w14:textId="21A38AA1" w:rsidR="557B25F3" w:rsidRDefault="557B25F3" w:rsidP="3931EA7B">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(scaled values)</w:t>
            </w:r>
          </w:p>
        </w:tc>
      </w:tr>
      <w:tr w:rsidR="3E9A87FC" w14:paraId="1E7A9437" w14:textId="77777777" w:rsidTr="00AB124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229EC6C" w14:textId="41330D9E" w:rsidR="557B25F3" w:rsidRDefault="557B25F3" w:rsidP="3931EA7B">
            <w:pPr>
              <w:jc w:val="center"/>
              <w:rPr>
                <w:rFonts w:ascii="Garamond" w:eastAsia="Garamond" w:hAnsi="Garamond" w:cs="Garamond"/>
                <w:b w:val="0"/>
                <w:bCs w:val="0"/>
                <w:color w:val="000000" w:themeColor="text1"/>
              </w:rPr>
            </w:pPr>
            <w:r w:rsidRPr="3E9A87FC">
              <w:rPr>
                <w:rFonts w:ascii="Garamond" w:eastAsia="Garamond" w:hAnsi="Garamond" w:cs="Garamond"/>
                <w:b w:val="0"/>
                <w:bCs w:val="0"/>
                <w:color w:val="000000" w:themeColor="text1"/>
              </w:rPr>
              <w:t xml:space="preserve">Stagecoach Reservoir </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2876F4C" w14:textId="4D70D603"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1000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A7B123B" w14:textId="18BD4C87"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0.0613</w:t>
            </w:r>
          </w:p>
        </w:tc>
      </w:tr>
      <w:tr w:rsidR="3E9A87FC" w14:paraId="09A07FD3" w14:textId="77777777" w:rsidTr="00AB124A">
        <w:trPr>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F2E455D" w14:textId="7C7C3C2F" w:rsidR="557B25F3" w:rsidRDefault="557B25F3" w:rsidP="3931EA7B">
            <w:pPr>
              <w:jc w:val="center"/>
              <w:rPr>
                <w:rFonts w:ascii="Garamond" w:eastAsia="Garamond" w:hAnsi="Garamond" w:cs="Garamond"/>
                <w:b w:val="0"/>
                <w:bCs w:val="0"/>
              </w:rPr>
            </w:pPr>
            <w:r w:rsidRPr="3E9A87FC">
              <w:rPr>
                <w:rFonts w:ascii="Garamond" w:eastAsia="Garamond" w:hAnsi="Garamond" w:cs="Garamond"/>
                <w:b w:val="0"/>
                <w:bCs w:val="0"/>
              </w:rPr>
              <w:t xml:space="preserve">Steamboat Lake </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29D172C" w14:textId="0E84E5FB"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1000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009D29D" w14:textId="378F618B"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0.0668</w:t>
            </w:r>
          </w:p>
        </w:tc>
      </w:tr>
      <w:tr w:rsidR="3E9A87FC" w14:paraId="495A77F9" w14:textId="77777777" w:rsidTr="00AB124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18A62B2" w14:textId="07FD3163" w:rsidR="557B25F3" w:rsidRDefault="557B25F3" w:rsidP="3931EA7B">
            <w:pPr>
              <w:jc w:val="center"/>
              <w:rPr>
                <w:rFonts w:ascii="Garamond" w:eastAsia="Garamond" w:hAnsi="Garamond" w:cs="Garamond"/>
                <w:b w:val="0"/>
                <w:bCs w:val="0"/>
                <w:color w:val="000000" w:themeColor="text1"/>
              </w:rPr>
            </w:pPr>
            <w:r w:rsidRPr="3E9A87FC">
              <w:rPr>
                <w:rFonts w:ascii="Garamond" w:eastAsia="Garamond" w:hAnsi="Garamond" w:cs="Garamond"/>
                <w:b w:val="0"/>
                <w:bCs w:val="0"/>
                <w:color w:val="000000" w:themeColor="text1"/>
              </w:rPr>
              <w:t>Lake Catamount</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B084475" w14:textId="232B2F92"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1000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632EBB5" w14:textId="32514C66"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0.0676</w:t>
            </w:r>
          </w:p>
        </w:tc>
      </w:tr>
      <w:tr w:rsidR="3E9A87FC" w14:paraId="454EAF38" w14:textId="77777777" w:rsidTr="00AB124A">
        <w:trPr>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E4F71A2" w14:textId="327A6DAA" w:rsidR="557B25F3" w:rsidRDefault="557B25F3" w:rsidP="3931EA7B">
            <w:pPr>
              <w:jc w:val="center"/>
              <w:rPr>
                <w:rFonts w:ascii="Garamond" w:eastAsia="Garamond" w:hAnsi="Garamond" w:cs="Garamond"/>
                <w:b w:val="0"/>
                <w:bCs w:val="0"/>
              </w:rPr>
            </w:pPr>
            <w:r w:rsidRPr="3E9A87FC">
              <w:rPr>
                <w:rFonts w:ascii="Garamond" w:eastAsia="Garamond" w:hAnsi="Garamond" w:cs="Garamond"/>
                <w:b w:val="0"/>
                <w:bCs w:val="0"/>
              </w:rPr>
              <w:t>Dumont Lake</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F5210D8" w14:textId="52415BDE"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50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91885B2" w14:textId="248D68AC"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0.075</w:t>
            </w:r>
          </w:p>
        </w:tc>
      </w:tr>
      <w:tr w:rsidR="3E9A87FC" w14:paraId="79D632BD" w14:textId="77777777" w:rsidTr="00AB124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E7027A1" w14:textId="2C5E067A" w:rsidR="557B25F3" w:rsidRDefault="557B25F3" w:rsidP="3931EA7B">
            <w:pPr>
              <w:jc w:val="center"/>
              <w:rPr>
                <w:rFonts w:ascii="Garamond" w:eastAsia="Garamond" w:hAnsi="Garamond" w:cs="Garamond"/>
                <w:b w:val="0"/>
                <w:bCs w:val="0"/>
                <w:color w:val="000000" w:themeColor="text1"/>
              </w:rPr>
            </w:pPr>
            <w:proofErr w:type="spellStart"/>
            <w:r w:rsidRPr="3E9A87FC">
              <w:rPr>
                <w:rFonts w:ascii="Garamond" w:eastAsia="Garamond" w:hAnsi="Garamond" w:cs="Garamond"/>
                <w:b w:val="0"/>
                <w:bCs w:val="0"/>
                <w:color w:val="000000" w:themeColor="text1"/>
              </w:rPr>
              <w:t>Elkhead</w:t>
            </w:r>
            <w:proofErr w:type="spellEnd"/>
            <w:r w:rsidRPr="3E9A87FC">
              <w:rPr>
                <w:rFonts w:ascii="Garamond" w:eastAsia="Garamond" w:hAnsi="Garamond" w:cs="Garamond"/>
                <w:b w:val="0"/>
                <w:bCs w:val="0"/>
                <w:color w:val="000000" w:themeColor="text1"/>
              </w:rPr>
              <w:t xml:space="preserve"> Reservoir</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D70CFB0" w14:textId="6F2F986B"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1000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C2C37B9" w14:textId="15E4881C"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0.0819</w:t>
            </w:r>
          </w:p>
        </w:tc>
      </w:tr>
      <w:tr w:rsidR="3E9A87FC" w14:paraId="16E9F040" w14:textId="77777777" w:rsidTr="00AB124A">
        <w:trPr>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77C136C" w14:textId="1542481C" w:rsidR="557B25F3" w:rsidRDefault="557B25F3" w:rsidP="3931EA7B">
            <w:pPr>
              <w:jc w:val="center"/>
              <w:rPr>
                <w:rFonts w:ascii="Garamond" w:eastAsia="Garamond" w:hAnsi="Garamond" w:cs="Garamond"/>
                <w:b w:val="0"/>
                <w:bCs w:val="0"/>
              </w:rPr>
            </w:pPr>
            <w:r w:rsidRPr="3E9A87FC">
              <w:rPr>
                <w:rFonts w:ascii="Garamond" w:eastAsia="Garamond" w:hAnsi="Garamond" w:cs="Garamond"/>
                <w:b w:val="0"/>
                <w:bCs w:val="0"/>
              </w:rPr>
              <w:t>Fish Creek Reservoir</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140740C" w14:textId="2FFD9A93"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75</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6B1E20E" w14:textId="03A6C012"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0.0613</w:t>
            </w:r>
          </w:p>
        </w:tc>
      </w:tr>
      <w:tr w:rsidR="3E9A87FC" w14:paraId="0F3A8F21" w14:textId="77777777" w:rsidTr="00AB124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D15F02C" w14:textId="014B2A0C" w:rsidR="557B25F3" w:rsidRDefault="557B25F3" w:rsidP="3931EA7B">
            <w:pPr>
              <w:jc w:val="center"/>
              <w:rPr>
                <w:rFonts w:ascii="Garamond" w:eastAsia="Garamond" w:hAnsi="Garamond" w:cs="Garamond"/>
                <w:b w:val="0"/>
                <w:bCs w:val="0"/>
                <w:color w:val="000000" w:themeColor="text1"/>
              </w:rPr>
            </w:pPr>
            <w:r w:rsidRPr="3E9A87FC">
              <w:rPr>
                <w:rFonts w:ascii="Garamond" w:eastAsia="Garamond" w:hAnsi="Garamond" w:cs="Garamond"/>
                <w:b w:val="0"/>
                <w:bCs w:val="0"/>
                <w:color w:val="000000" w:themeColor="text1"/>
              </w:rPr>
              <w:t>Sheriff Reservoir</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5C306EB" w14:textId="795A0B8A"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50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0F1ADE1" w14:textId="7BA153B5"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0.0613</w:t>
            </w:r>
          </w:p>
        </w:tc>
      </w:tr>
      <w:tr w:rsidR="3E9A87FC" w14:paraId="771EF337" w14:textId="77777777" w:rsidTr="00AB124A">
        <w:trPr>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3C65370" w14:textId="2EAC6E36" w:rsidR="557B25F3" w:rsidRDefault="557B25F3" w:rsidP="3931EA7B">
            <w:pPr>
              <w:jc w:val="center"/>
              <w:rPr>
                <w:rFonts w:ascii="Garamond" w:eastAsia="Garamond" w:hAnsi="Garamond" w:cs="Garamond"/>
                <w:b w:val="0"/>
                <w:bCs w:val="0"/>
              </w:rPr>
            </w:pPr>
            <w:r w:rsidRPr="3E9A87FC">
              <w:rPr>
                <w:rFonts w:ascii="Garamond" w:eastAsia="Garamond" w:hAnsi="Garamond" w:cs="Garamond"/>
                <w:b w:val="0"/>
                <w:bCs w:val="0"/>
              </w:rPr>
              <w:t>Stillwater Reservoir</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DA9B670" w14:textId="38AEB02F"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100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73AFA90" w14:textId="69F4CA03" w:rsidR="557B25F3" w:rsidRDefault="557B25F3" w:rsidP="3931EA7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E9A87FC">
              <w:rPr>
                <w:rFonts w:ascii="Garamond" w:eastAsia="Garamond" w:hAnsi="Garamond" w:cs="Garamond"/>
              </w:rPr>
              <w:t>0.075</w:t>
            </w:r>
          </w:p>
        </w:tc>
      </w:tr>
      <w:tr w:rsidR="3E9A87FC" w14:paraId="22FB1221" w14:textId="77777777" w:rsidTr="00AB124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5BA941E" w14:textId="468DC6BF" w:rsidR="557B25F3" w:rsidRDefault="557B25F3" w:rsidP="3931EA7B">
            <w:pPr>
              <w:jc w:val="center"/>
              <w:rPr>
                <w:rFonts w:ascii="Garamond" w:eastAsia="Garamond" w:hAnsi="Garamond" w:cs="Garamond"/>
                <w:b w:val="0"/>
                <w:bCs w:val="0"/>
                <w:color w:val="000000" w:themeColor="text1"/>
              </w:rPr>
            </w:pPr>
            <w:proofErr w:type="spellStart"/>
            <w:r w:rsidRPr="3E9A87FC">
              <w:rPr>
                <w:rFonts w:ascii="Garamond" w:eastAsia="Garamond" w:hAnsi="Garamond" w:cs="Garamond"/>
                <w:b w:val="0"/>
                <w:bCs w:val="0"/>
                <w:color w:val="000000" w:themeColor="text1"/>
              </w:rPr>
              <w:t>Yamcolo</w:t>
            </w:r>
            <w:proofErr w:type="spellEnd"/>
            <w:r w:rsidRPr="3E9A87FC">
              <w:rPr>
                <w:rFonts w:ascii="Garamond" w:eastAsia="Garamond" w:hAnsi="Garamond" w:cs="Garamond"/>
                <w:b w:val="0"/>
                <w:bCs w:val="0"/>
                <w:color w:val="000000" w:themeColor="text1"/>
              </w:rPr>
              <w:t xml:space="preserve"> Reservoir </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01011D" w14:textId="34B61B0C"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200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013CAF2" w14:textId="22C79307" w:rsidR="557B25F3" w:rsidRDefault="557B25F3" w:rsidP="3931EA7B">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rPr>
            </w:pPr>
            <w:r w:rsidRPr="3E9A87FC">
              <w:rPr>
                <w:rFonts w:ascii="Garamond" w:eastAsia="Garamond" w:hAnsi="Garamond" w:cs="Garamond"/>
                <w:color w:val="000000" w:themeColor="text1"/>
              </w:rPr>
              <w:t>0.0668</w:t>
            </w:r>
          </w:p>
        </w:tc>
      </w:tr>
    </w:tbl>
    <w:p w14:paraId="1E94817A" w14:textId="7B4AC528" w:rsidR="3E9A87FC" w:rsidRDefault="3E9A87FC" w:rsidP="3E9A87FC">
      <w:pPr>
        <w:spacing w:after="0" w:line="240" w:lineRule="auto"/>
        <w:rPr>
          <w:rFonts w:ascii="Garamond" w:hAnsi="Garamond" w:cs="Arial"/>
          <w:i/>
          <w:iCs/>
        </w:rPr>
      </w:pPr>
    </w:p>
    <w:p w14:paraId="7EB1A8A7" w14:textId="5DF00DEF" w:rsidR="6CDAEFE4" w:rsidRDefault="6CDAEFE4" w:rsidP="6CDAEFE4">
      <w:pPr>
        <w:spacing w:after="0" w:line="240" w:lineRule="auto"/>
        <w:rPr>
          <w:rFonts w:ascii="Garamond" w:hAnsi="Garamond" w:cs="Arial"/>
          <w:i/>
          <w:iCs/>
        </w:rPr>
      </w:pPr>
    </w:p>
    <w:p w14:paraId="1F48F813" w14:textId="3CC3ACDA" w:rsidR="557B25F3" w:rsidRDefault="557B25F3" w:rsidP="3051CDA6">
      <w:pPr>
        <w:spacing w:after="0" w:line="240" w:lineRule="auto"/>
        <w:rPr>
          <w:rFonts w:ascii="Garamond" w:hAnsi="Garamond" w:cs="Arial"/>
          <w:i/>
          <w:iCs/>
        </w:rPr>
      </w:pPr>
      <w:r w:rsidRPr="3931EA7B">
        <w:rPr>
          <w:rFonts w:ascii="Garamond" w:hAnsi="Garamond" w:cs="Arial"/>
        </w:rPr>
        <w:t>Table B</w:t>
      </w:r>
      <w:r w:rsidR="004B47D6">
        <w:rPr>
          <w:rFonts w:ascii="Garamond" w:hAnsi="Garamond" w:cs="Arial"/>
        </w:rPr>
        <w:t>4</w:t>
      </w:r>
    </w:p>
    <w:p w14:paraId="0A620C47" w14:textId="757C3A29" w:rsidR="557B25F3" w:rsidRDefault="557B25F3" w:rsidP="1920DC3B">
      <w:pPr>
        <w:spacing w:after="0" w:line="240" w:lineRule="auto"/>
        <w:rPr>
          <w:rFonts w:ascii="Garamond" w:hAnsi="Garamond" w:cs="Arial"/>
          <w:i/>
          <w:iCs/>
        </w:rPr>
      </w:pPr>
      <w:r w:rsidRPr="1920DC3B">
        <w:rPr>
          <w:rFonts w:ascii="Garamond" w:hAnsi="Garamond" w:cs="Arial"/>
          <w:i/>
          <w:iCs/>
        </w:rPr>
        <w:t>Minimum and maximum values selected for color scheme and legend visualization in the change maps</w:t>
      </w:r>
    </w:p>
    <w:tbl>
      <w:tblPr>
        <w:tblStyle w:val="TableGrid"/>
        <w:tblW w:w="0" w:type="auto"/>
        <w:tblInd w:w="-3" w:type="dxa"/>
        <w:tblLayout w:type="fixed"/>
        <w:tblLook w:val="06A0" w:firstRow="1" w:lastRow="0" w:firstColumn="1" w:lastColumn="0" w:noHBand="1" w:noVBand="1"/>
      </w:tblPr>
      <w:tblGrid>
        <w:gridCol w:w="2340"/>
        <w:gridCol w:w="2340"/>
        <w:gridCol w:w="2340"/>
        <w:gridCol w:w="2340"/>
      </w:tblGrid>
      <w:tr w:rsidR="008E2150" w14:paraId="5697AF36" w14:textId="77777777" w:rsidTr="33AD5B07">
        <w:tc>
          <w:tcPr>
            <w:tcW w:w="2340" w:type="dxa"/>
            <w:vAlign w:val="center"/>
          </w:tcPr>
          <w:p w14:paraId="100E5713" w14:textId="1EFF77CC" w:rsidR="13D28D02" w:rsidRDefault="1212A8C4" w:rsidP="3931EA7B">
            <w:pPr>
              <w:jc w:val="center"/>
              <w:rPr>
                <w:rFonts w:ascii="Garamond" w:hAnsi="Garamond"/>
                <w:b/>
              </w:rPr>
            </w:pPr>
            <w:r w:rsidRPr="6CDAEFE4">
              <w:rPr>
                <w:rFonts w:ascii="Garamond" w:hAnsi="Garamond"/>
                <w:b/>
              </w:rPr>
              <w:t>Waterbody</w:t>
            </w:r>
          </w:p>
        </w:tc>
        <w:tc>
          <w:tcPr>
            <w:tcW w:w="2340" w:type="dxa"/>
            <w:vAlign w:val="center"/>
          </w:tcPr>
          <w:p w14:paraId="3EF4F3B5" w14:textId="3189E30E" w:rsidR="13D28D02" w:rsidRDefault="1212A8C4" w:rsidP="3931EA7B">
            <w:pPr>
              <w:jc w:val="center"/>
              <w:rPr>
                <w:rFonts w:ascii="Garamond" w:hAnsi="Garamond"/>
                <w:b/>
              </w:rPr>
            </w:pPr>
            <w:r w:rsidRPr="6CDAEFE4">
              <w:rPr>
                <w:rFonts w:ascii="Garamond" w:hAnsi="Garamond"/>
                <w:b/>
              </w:rPr>
              <w:t>Water Quality Parameter/Index</w:t>
            </w:r>
          </w:p>
        </w:tc>
        <w:tc>
          <w:tcPr>
            <w:tcW w:w="2340" w:type="dxa"/>
            <w:vAlign w:val="center"/>
          </w:tcPr>
          <w:p w14:paraId="07E731F3" w14:textId="38A46007" w:rsidR="13D28D02" w:rsidRDefault="1212A8C4" w:rsidP="3931EA7B">
            <w:pPr>
              <w:jc w:val="center"/>
              <w:rPr>
                <w:rFonts w:ascii="Garamond" w:hAnsi="Garamond"/>
                <w:b/>
              </w:rPr>
            </w:pPr>
            <w:r w:rsidRPr="6CDAEFE4">
              <w:rPr>
                <w:rFonts w:ascii="Garamond" w:hAnsi="Garamond"/>
                <w:b/>
              </w:rPr>
              <w:t>Minimum Value</w:t>
            </w:r>
          </w:p>
        </w:tc>
        <w:tc>
          <w:tcPr>
            <w:tcW w:w="2340" w:type="dxa"/>
            <w:vAlign w:val="center"/>
          </w:tcPr>
          <w:p w14:paraId="38A0675C" w14:textId="724C2948" w:rsidR="13D28D02" w:rsidRDefault="1212A8C4" w:rsidP="3931EA7B">
            <w:pPr>
              <w:jc w:val="center"/>
              <w:rPr>
                <w:rFonts w:ascii="Garamond" w:hAnsi="Garamond"/>
                <w:b/>
              </w:rPr>
            </w:pPr>
            <w:r w:rsidRPr="6CDAEFE4">
              <w:rPr>
                <w:rFonts w:ascii="Garamond" w:hAnsi="Garamond"/>
                <w:b/>
              </w:rPr>
              <w:t>Maximum Value</w:t>
            </w:r>
          </w:p>
        </w:tc>
      </w:tr>
      <w:tr w:rsidR="00750639" w14:paraId="4149D184" w14:textId="77777777" w:rsidTr="33AD5B07">
        <w:tc>
          <w:tcPr>
            <w:tcW w:w="2340" w:type="dxa"/>
            <w:vMerge w:val="restart"/>
            <w:vAlign w:val="center"/>
          </w:tcPr>
          <w:p w14:paraId="14CBC9ED" w14:textId="06296EEB" w:rsidR="13D28D02" w:rsidRDefault="4E57A56B" w:rsidP="3931EA7B">
            <w:pPr>
              <w:jc w:val="center"/>
              <w:rPr>
                <w:rFonts w:ascii="Garamond" w:hAnsi="Garamond"/>
              </w:rPr>
            </w:pPr>
            <w:r w:rsidRPr="4E57A56B">
              <w:rPr>
                <w:rFonts w:ascii="Garamond" w:hAnsi="Garamond"/>
              </w:rPr>
              <w:t xml:space="preserve">Stagecoach </w:t>
            </w:r>
            <w:r w:rsidR="4164B5C6" w:rsidRPr="4164B5C6">
              <w:rPr>
                <w:rFonts w:ascii="Garamond" w:hAnsi="Garamond"/>
              </w:rPr>
              <w:t>Reservoir</w:t>
            </w:r>
          </w:p>
        </w:tc>
        <w:tc>
          <w:tcPr>
            <w:tcW w:w="2340" w:type="dxa"/>
            <w:vAlign w:val="center"/>
          </w:tcPr>
          <w:p w14:paraId="475DFA3E" w14:textId="051EC8B6" w:rsidR="13D28D02" w:rsidRDefault="2F22DF70" w:rsidP="3931EA7B">
            <w:pPr>
              <w:jc w:val="center"/>
              <w:rPr>
                <w:rFonts w:ascii="Garamond" w:hAnsi="Garamond"/>
              </w:rPr>
            </w:pPr>
            <w:r w:rsidRPr="2F22DF70">
              <w:rPr>
                <w:rFonts w:ascii="Garamond" w:hAnsi="Garamond"/>
              </w:rPr>
              <w:t>AVW</w:t>
            </w:r>
          </w:p>
        </w:tc>
        <w:tc>
          <w:tcPr>
            <w:tcW w:w="2340" w:type="dxa"/>
            <w:vAlign w:val="center"/>
          </w:tcPr>
          <w:p w14:paraId="7F7B4059" w14:textId="3BCF7D3D" w:rsidR="13D28D02" w:rsidRDefault="63DA9DA0" w:rsidP="3931EA7B">
            <w:pPr>
              <w:jc w:val="center"/>
              <w:rPr>
                <w:rFonts w:ascii="Garamond" w:hAnsi="Garamond"/>
              </w:rPr>
            </w:pPr>
            <w:r w:rsidRPr="63DA9DA0">
              <w:rPr>
                <w:rFonts w:ascii="Garamond" w:hAnsi="Garamond"/>
              </w:rPr>
              <w:t>565 nanometers</w:t>
            </w:r>
          </w:p>
        </w:tc>
        <w:tc>
          <w:tcPr>
            <w:tcW w:w="2340" w:type="dxa"/>
            <w:vAlign w:val="center"/>
          </w:tcPr>
          <w:p w14:paraId="7641999C" w14:textId="16EF447F" w:rsidR="13D28D02" w:rsidRDefault="6CB7230D" w:rsidP="3931EA7B">
            <w:pPr>
              <w:jc w:val="center"/>
              <w:rPr>
                <w:rFonts w:ascii="Garamond" w:hAnsi="Garamond"/>
              </w:rPr>
            </w:pPr>
            <w:r w:rsidRPr="6CB7230D">
              <w:rPr>
                <w:rFonts w:ascii="Garamond" w:hAnsi="Garamond"/>
              </w:rPr>
              <w:t>574 nanometers</w:t>
            </w:r>
          </w:p>
        </w:tc>
      </w:tr>
      <w:tr w:rsidR="00750639" w14:paraId="254C8164" w14:textId="77777777" w:rsidTr="33AD5B07">
        <w:tc>
          <w:tcPr>
            <w:tcW w:w="2340" w:type="dxa"/>
            <w:vMerge/>
          </w:tcPr>
          <w:p w14:paraId="598815B3" w14:textId="77777777" w:rsidR="00426CA6" w:rsidRDefault="00426CA6"/>
        </w:tc>
        <w:tc>
          <w:tcPr>
            <w:tcW w:w="2340" w:type="dxa"/>
            <w:vAlign w:val="center"/>
          </w:tcPr>
          <w:p w14:paraId="71A11BA5" w14:textId="514295CA" w:rsidR="13D28D02" w:rsidRDefault="2F22DF70" w:rsidP="3931EA7B">
            <w:pPr>
              <w:jc w:val="center"/>
              <w:rPr>
                <w:rFonts w:ascii="Garamond" w:hAnsi="Garamond"/>
              </w:rPr>
            </w:pPr>
            <w:r w:rsidRPr="2F22DF70">
              <w:rPr>
                <w:rFonts w:ascii="Garamond" w:hAnsi="Garamond"/>
              </w:rPr>
              <w:t>Temperature</w:t>
            </w:r>
          </w:p>
        </w:tc>
        <w:tc>
          <w:tcPr>
            <w:tcW w:w="2340" w:type="dxa"/>
            <w:vAlign w:val="center"/>
          </w:tcPr>
          <w:p w14:paraId="5E0FCF5E" w14:textId="616E52B8" w:rsidR="13D28D02" w:rsidRDefault="63DA9DA0" w:rsidP="3931EA7B">
            <w:pPr>
              <w:jc w:val="center"/>
              <w:rPr>
                <w:rFonts w:ascii="Garamond" w:hAnsi="Garamond"/>
              </w:rPr>
            </w:pPr>
            <w:r w:rsidRPr="63DA9DA0">
              <w:rPr>
                <w:rFonts w:ascii="Garamond" w:hAnsi="Garamond"/>
              </w:rPr>
              <w:t xml:space="preserve">41,700 </w:t>
            </w:r>
            <w:r w:rsidR="0985958C" w:rsidRPr="0985958C">
              <w:rPr>
                <w:rFonts w:ascii="Garamond" w:hAnsi="Garamond"/>
              </w:rPr>
              <w:t xml:space="preserve">Digital </w:t>
            </w:r>
            <w:r w:rsidR="2BE41B71" w:rsidRPr="582B48C5">
              <w:rPr>
                <w:rFonts w:ascii="Garamond" w:hAnsi="Garamond"/>
              </w:rPr>
              <w:t>Number</w:t>
            </w:r>
          </w:p>
        </w:tc>
        <w:tc>
          <w:tcPr>
            <w:tcW w:w="2340" w:type="dxa"/>
            <w:vAlign w:val="center"/>
          </w:tcPr>
          <w:p w14:paraId="6976B08D" w14:textId="1C79F4A9" w:rsidR="13D28D02" w:rsidRDefault="55669893" w:rsidP="3931EA7B">
            <w:pPr>
              <w:jc w:val="center"/>
              <w:rPr>
                <w:rFonts w:ascii="Garamond" w:hAnsi="Garamond"/>
              </w:rPr>
            </w:pPr>
            <w:r w:rsidRPr="55669893">
              <w:rPr>
                <w:rFonts w:ascii="Garamond" w:hAnsi="Garamond"/>
              </w:rPr>
              <w:t>46,300 Digital Number</w:t>
            </w:r>
          </w:p>
        </w:tc>
      </w:tr>
      <w:tr w:rsidR="00750639" w14:paraId="5153AC6B" w14:textId="77777777" w:rsidTr="33AD5B07">
        <w:tc>
          <w:tcPr>
            <w:tcW w:w="2340" w:type="dxa"/>
            <w:vMerge/>
          </w:tcPr>
          <w:p w14:paraId="22D4D46A" w14:textId="77777777" w:rsidR="00426CA6" w:rsidRDefault="00426CA6"/>
        </w:tc>
        <w:tc>
          <w:tcPr>
            <w:tcW w:w="2340" w:type="dxa"/>
            <w:vAlign w:val="center"/>
          </w:tcPr>
          <w:p w14:paraId="1659B9F8" w14:textId="318218C6" w:rsidR="13D28D02" w:rsidRDefault="2F22DF70" w:rsidP="3931EA7B">
            <w:pPr>
              <w:jc w:val="center"/>
              <w:rPr>
                <w:rFonts w:ascii="Garamond" w:hAnsi="Garamond"/>
              </w:rPr>
            </w:pPr>
            <w:r w:rsidRPr="2F22DF70">
              <w:rPr>
                <w:rFonts w:ascii="Garamond" w:hAnsi="Garamond"/>
              </w:rPr>
              <w:t>BWAI</w:t>
            </w:r>
          </w:p>
        </w:tc>
        <w:tc>
          <w:tcPr>
            <w:tcW w:w="2340" w:type="dxa"/>
            <w:vAlign w:val="center"/>
          </w:tcPr>
          <w:p w14:paraId="3757254C" w14:textId="626E3BF3" w:rsidR="13D28D02" w:rsidRDefault="4340B6BE" w:rsidP="3931EA7B">
            <w:pPr>
              <w:jc w:val="center"/>
              <w:rPr>
                <w:rFonts w:ascii="Garamond" w:hAnsi="Garamond"/>
              </w:rPr>
            </w:pPr>
            <w:r w:rsidRPr="4340B6BE">
              <w:rPr>
                <w:rFonts w:ascii="Garamond" w:hAnsi="Garamond"/>
              </w:rPr>
              <w:t>-650</w:t>
            </w:r>
          </w:p>
        </w:tc>
        <w:tc>
          <w:tcPr>
            <w:tcW w:w="2340" w:type="dxa"/>
            <w:vAlign w:val="center"/>
          </w:tcPr>
          <w:p w14:paraId="1E6FAF7F" w14:textId="7244063F" w:rsidR="13D28D02" w:rsidRDefault="02DE373A" w:rsidP="3931EA7B">
            <w:pPr>
              <w:jc w:val="center"/>
              <w:rPr>
                <w:rFonts w:ascii="Garamond" w:hAnsi="Garamond"/>
              </w:rPr>
            </w:pPr>
            <w:r w:rsidRPr="02DE373A">
              <w:rPr>
                <w:rFonts w:ascii="Garamond" w:hAnsi="Garamond"/>
              </w:rPr>
              <w:t>9,</w:t>
            </w:r>
            <w:r w:rsidR="55669893" w:rsidRPr="55669893">
              <w:rPr>
                <w:rFonts w:ascii="Garamond" w:hAnsi="Garamond"/>
              </w:rPr>
              <w:t>610</w:t>
            </w:r>
          </w:p>
        </w:tc>
      </w:tr>
      <w:tr w:rsidR="00750639" w14:paraId="167D38C5" w14:textId="77777777" w:rsidTr="33AD5B07">
        <w:tc>
          <w:tcPr>
            <w:tcW w:w="2340" w:type="dxa"/>
            <w:vMerge/>
          </w:tcPr>
          <w:p w14:paraId="79C958D5" w14:textId="77777777" w:rsidR="00426CA6" w:rsidRDefault="00426CA6"/>
        </w:tc>
        <w:tc>
          <w:tcPr>
            <w:tcW w:w="2340" w:type="dxa"/>
            <w:vAlign w:val="center"/>
          </w:tcPr>
          <w:p w14:paraId="2796D818" w14:textId="4BF5A0D1" w:rsidR="13D28D02" w:rsidRDefault="3CFC15D7" w:rsidP="3931EA7B">
            <w:pPr>
              <w:jc w:val="center"/>
              <w:rPr>
                <w:rFonts w:ascii="Garamond" w:hAnsi="Garamond"/>
              </w:rPr>
            </w:pPr>
            <w:r w:rsidRPr="3CFC15D7">
              <w:rPr>
                <w:rFonts w:ascii="Garamond" w:hAnsi="Garamond"/>
              </w:rPr>
              <w:t>GBR</w:t>
            </w:r>
          </w:p>
        </w:tc>
        <w:tc>
          <w:tcPr>
            <w:tcW w:w="2340" w:type="dxa"/>
            <w:vAlign w:val="center"/>
          </w:tcPr>
          <w:p w14:paraId="272C896B" w14:textId="5807021F" w:rsidR="13D28D02" w:rsidRDefault="4340B6BE" w:rsidP="3931EA7B">
            <w:pPr>
              <w:jc w:val="center"/>
              <w:rPr>
                <w:rFonts w:ascii="Garamond" w:hAnsi="Garamond"/>
              </w:rPr>
            </w:pPr>
            <w:r w:rsidRPr="4340B6BE">
              <w:rPr>
                <w:rFonts w:ascii="Garamond" w:hAnsi="Garamond"/>
              </w:rPr>
              <w:t>7,800</w:t>
            </w:r>
          </w:p>
        </w:tc>
        <w:tc>
          <w:tcPr>
            <w:tcW w:w="2340" w:type="dxa"/>
            <w:vAlign w:val="center"/>
          </w:tcPr>
          <w:p w14:paraId="3F89F37E" w14:textId="02F2EFD5" w:rsidR="13D28D02" w:rsidRDefault="02DE373A" w:rsidP="3931EA7B">
            <w:pPr>
              <w:jc w:val="center"/>
              <w:rPr>
                <w:rFonts w:ascii="Garamond" w:hAnsi="Garamond"/>
              </w:rPr>
            </w:pPr>
            <w:r w:rsidRPr="02DE373A">
              <w:rPr>
                <w:rFonts w:ascii="Garamond" w:hAnsi="Garamond"/>
              </w:rPr>
              <w:t>13,100</w:t>
            </w:r>
          </w:p>
        </w:tc>
      </w:tr>
      <w:tr w:rsidR="00750639" w14:paraId="68E2BE5F" w14:textId="77777777" w:rsidTr="33AD5B07">
        <w:tc>
          <w:tcPr>
            <w:tcW w:w="2340" w:type="dxa"/>
            <w:vMerge/>
          </w:tcPr>
          <w:p w14:paraId="722DF3E0" w14:textId="77777777" w:rsidR="00426CA6" w:rsidRDefault="00426CA6"/>
        </w:tc>
        <w:tc>
          <w:tcPr>
            <w:tcW w:w="2340" w:type="dxa"/>
            <w:vAlign w:val="center"/>
          </w:tcPr>
          <w:p w14:paraId="52B32E8E" w14:textId="706F0A9D" w:rsidR="13D28D02" w:rsidRDefault="3CFC15D7" w:rsidP="3931EA7B">
            <w:pPr>
              <w:jc w:val="center"/>
              <w:rPr>
                <w:rFonts w:ascii="Garamond" w:hAnsi="Garamond"/>
              </w:rPr>
            </w:pPr>
            <w:r w:rsidRPr="3CFC15D7">
              <w:rPr>
                <w:rFonts w:ascii="Garamond" w:hAnsi="Garamond"/>
              </w:rPr>
              <w:t>TCI</w:t>
            </w:r>
          </w:p>
        </w:tc>
        <w:tc>
          <w:tcPr>
            <w:tcW w:w="2340" w:type="dxa"/>
            <w:vAlign w:val="center"/>
          </w:tcPr>
          <w:p w14:paraId="400D8271" w14:textId="22256570" w:rsidR="13D28D02" w:rsidRDefault="4340B6BE" w:rsidP="3931EA7B">
            <w:pPr>
              <w:jc w:val="center"/>
              <w:rPr>
                <w:rFonts w:ascii="Garamond" w:hAnsi="Garamond"/>
              </w:rPr>
            </w:pPr>
            <w:r w:rsidRPr="4340B6BE">
              <w:rPr>
                <w:rFonts w:ascii="Garamond" w:hAnsi="Garamond"/>
              </w:rPr>
              <w:t>N</w:t>
            </w:r>
            <w:r w:rsidR="138C8F5C" w:rsidRPr="138C8F5C">
              <w:rPr>
                <w:rFonts w:ascii="Garamond" w:hAnsi="Garamond"/>
              </w:rPr>
              <w:t>/a</w:t>
            </w:r>
          </w:p>
        </w:tc>
        <w:tc>
          <w:tcPr>
            <w:tcW w:w="2340" w:type="dxa"/>
            <w:vAlign w:val="center"/>
          </w:tcPr>
          <w:p w14:paraId="208D3E65" w14:textId="3E7F5AF1" w:rsidR="13D28D02" w:rsidRDefault="02DE373A" w:rsidP="3931EA7B">
            <w:pPr>
              <w:jc w:val="center"/>
              <w:rPr>
                <w:rFonts w:ascii="Garamond" w:hAnsi="Garamond"/>
              </w:rPr>
            </w:pPr>
            <w:r w:rsidRPr="02DE373A">
              <w:rPr>
                <w:rFonts w:ascii="Garamond" w:hAnsi="Garamond"/>
              </w:rPr>
              <w:t>N/a</w:t>
            </w:r>
          </w:p>
        </w:tc>
      </w:tr>
      <w:tr w:rsidR="00750639" w14:paraId="71A85B1E" w14:textId="77777777" w:rsidTr="33AD5B07">
        <w:tc>
          <w:tcPr>
            <w:tcW w:w="2340" w:type="dxa"/>
            <w:vMerge w:val="restart"/>
            <w:vAlign w:val="center"/>
          </w:tcPr>
          <w:p w14:paraId="063B4BCE" w14:textId="67BC213B" w:rsidR="13D28D02" w:rsidRDefault="4164B5C6" w:rsidP="3931EA7B">
            <w:pPr>
              <w:jc w:val="center"/>
              <w:rPr>
                <w:rFonts w:ascii="Garamond" w:hAnsi="Garamond"/>
              </w:rPr>
            </w:pPr>
            <w:r w:rsidRPr="4164B5C6">
              <w:rPr>
                <w:rFonts w:ascii="Garamond" w:hAnsi="Garamond"/>
              </w:rPr>
              <w:lastRenderedPageBreak/>
              <w:t>Steamboat Lake</w:t>
            </w:r>
          </w:p>
        </w:tc>
        <w:tc>
          <w:tcPr>
            <w:tcW w:w="2340" w:type="dxa"/>
            <w:vAlign w:val="center"/>
          </w:tcPr>
          <w:p w14:paraId="34012F26" w14:textId="1EAC68B5" w:rsidR="13D28D02" w:rsidRDefault="55953444" w:rsidP="3931EA7B">
            <w:pPr>
              <w:jc w:val="center"/>
              <w:rPr>
                <w:rFonts w:ascii="Garamond" w:hAnsi="Garamond"/>
              </w:rPr>
            </w:pPr>
            <w:r w:rsidRPr="55953444">
              <w:rPr>
                <w:rFonts w:ascii="Garamond" w:hAnsi="Garamond"/>
              </w:rPr>
              <w:t>AVW</w:t>
            </w:r>
          </w:p>
        </w:tc>
        <w:tc>
          <w:tcPr>
            <w:tcW w:w="2340" w:type="dxa"/>
            <w:vAlign w:val="center"/>
          </w:tcPr>
          <w:p w14:paraId="1BE02854" w14:textId="11C68784" w:rsidR="13D28D02" w:rsidRDefault="6CB7230D" w:rsidP="3931EA7B">
            <w:pPr>
              <w:jc w:val="center"/>
              <w:rPr>
                <w:rFonts w:ascii="Garamond" w:hAnsi="Garamond"/>
              </w:rPr>
            </w:pPr>
            <w:r w:rsidRPr="6CB7230D">
              <w:rPr>
                <w:rFonts w:ascii="Garamond" w:hAnsi="Garamond"/>
              </w:rPr>
              <w:t>565 nanometers</w:t>
            </w:r>
          </w:p>
        </w:tc>
        <w:tc>
          <w:tcPr>
            <w:tcW w:w="2340" w:type="dxa"/>
            <w:vAlign w:val="center"/>
          </w:tcPr>
          <w:p w14:paraId="416969DD" w14:textId="6CBBC246" w:rsidR="13D28D02" w:rsidRDefault="6CB7230D" w:rsidP="3931EA7B">
            <w:pPr>
              <w:jc w:val="center"/>
              <w:rPr>
                <w:rFonts w:ascii="Garamond" w:hAnsi="Garamond"/>
              </w:rPr>
            </w:pPr>
            <w:r w:rsidRPr="6CB7230D">
              <w:rPr>
                <w:rFonts w:ascii="Garamond" w:hAnsi="Garamond"/>
              </w:rPr>
              <w:t>573 nanometers</w:t>
            </w:r>
          </w:p>
        </w:tc>
      </w:tr>
      <w:tr w:rsidR="00750639" w14:paraId="79E3F9D4" w14:textId="77777777" w:rsidTr="33AD5B07">
        <w:tc>
          <w:tcPr>
            <w:tcW w:w="2340" w:type="dxa"/>
            <w:vMerge/>
          </w:tcPr>
          <w:p w14:paraId="2EA8DD64" w14:textId="77777777" w:rsidR="00426CA6" w:rsidRDefault="00426CA6"/>
        </w:tc>
        <w:tc>
          <w:tcPr>
            <w:tcW w:w="2340" w:type="dxa"/>
            <w:vAlign w:val="center"/>
          </w:tcPr>
          <w:p w14:paraId="5A756393" w14:textId="53DF3665" w:rsidR="44F09010" w:rsidRDefault="55953444" w:rsidP="3931EA7B">
            <w:pPr>
              <w:jc w:val="center"/>
              <w:rPr>
                <w:rFonts w:ascii="Garamond" w:hAnsi="Garamond"/>
              </w:rPr>
            </w:pPr>
            <w:r w:rsidRPr="55953444">
              <w:rPr>
                <w:rFonts w:ascii="Garamond" w:hAnsi="Garamond"/>
              </w:rPr>
              <w:t>Temperature</w:t>
            </w:r>
          </w:p>
        </w:tc>
        <w:tc>
          <w:tcPr>
            <w:tcW w:w="2340" w:type="dxa"/>
            <w:vAlign w:val="center"/>
          </w:tcPr>
          <w:p w14:paraId="7FDB222E" w14:textId="6EE922AE" w:rsidR="44F09010" w:rsidRDefault="138C8F5C" w:rsidP="3931EA7B">
            <w:pPr>
              <w:jc w:val="center"/>
              <w:rPr>
                <w:rFonts w:ascii="Garamond" w:hAnsi="Garamond"/>
              </w:rPr>
            </w:pPr>
            <w:r w:rsidRPr="138C8F5C">
              <w:rPr>
                <w:rFonts w:ascii="Garamond" w:hAnsi="Garamond"/>
              </w:rPr>
              <w:t>41,520 Digital Number</w:t>
            </w:r>
          </w:p>
        </w:tc>
        <w:tc>
          <w:tcPr>
            <w:tcW w:w="2340" w:type="dxa"/>
            <w:vAlign w:val="center"/>
          </w:tcPr>
          <w:p w14:paraId="145FDE6D" w14:textId="1927ADD9" w:rsidR="44F09010" w:rsidRDefault="2768D452" w:rsidP="3931EA7B">
            <w:pPr>
              <w:jc w:val="center"/>
              <w:rPr>
                <w:rFonts w:ascii="Garamond" w:hAnsi="Garamond"/>
              </w:rPr>
            </w:pPr>
            <w:r w:rsidRPr="2768D452">
              <w:rPr>
                <w:rFonts w:ascii="Garamond" w:hAnsi="Garamond"/>
              </w:rPr>
              <w:t>47,250 Digital Number</w:t>
            </w:r>
          </w:p>
        </w:tc>
      </w:tr>
      <w:tr w:rsidR="00750639" w14:paraId="1DE34145" w14:textId="77777777" w:rsidTr="33AD5B07">
        <w:tc>
          <w:tcPr>
            <w:tcW w:w="2340" w:type="dxa"/>
            <w:vMerge/>
          </w:tcPr>
          <w:p w14:paraId="76F9B1BE" w14:textId="77777777" w:rsidR="00426CA6" w:rsidRDefault="00426CA6"/>
        </w:tc>
        <w:tc>
          <w:tcPr>
            <w:tcW w:w="2340" w:type="dxa"/>
            <w:vAlign w:val="center"/>
          </w:tcPr>
          <w:p w14:paraId="7ABDD0B6" w14:textId="5A1CAE9A" w:rsidR="1E296A3C" w:rsidRDefault="55953444" w:rsidP="3931EA7B">
            <w:pPr>
              <w:jc w:val="center"/>
              <w:rPr>
                <w:rFonts w:ascii="Garamond" w:hAnsi="Garamond"/>
              </w:rPr>
            </w:pPr>
            <w:r w:rsidRPr="55953444">
              <w:rPr>
                <w:rFonts w:ascii="Garamond" w:hAnsi="Garamond"/>
              </w:rPr>
              <w:t>BWAI</w:t>
            </w:r>
          </w:p>
        </w:tc>
        <w:tc>
          <w:tcPr>
            <w:tcW w:w="2340" w:type="dxa"/>
            <w:vAlign w:val="center"/>
          </w:tcPr>
          <w:p w14:paraId="67243B56" w14:textId="143BD11A" w:rsidR="1E296A3C" w:rsidRDefault="138C8F5C" w:rsidP="3931EA7B">
            <w:pPr>
              <w:jc w:val="center"/>
              <w:rPr>
                <w:rFonts w:ascii="Garamond" w:hAnsi="Garamond"/>
              </w:rPr>
            </w:pPr>
            <w:r w:rsidRPr="138C8F5C">
              <w:rPr>
                <w:rFonts w:ascii="Garamond" w:hAnsi="Garamond"/>
              </w:rPr>
              <w:t>-</w:t>
            </w:r>
            <w:r w:rsidR="20F992CE" w:rsidRPr="20F992CE">
              <w:rPr>
                <w:rFonts w:ascii="Garamond" w:hAnsi="Garamond"/>
              </w:rPr>
              <w:t>670</w:t>
            </w:r>
          </w:p>
        </w:tc>
        <w:tc>
          <w:tcPr>
            <w:tcW w:w="2340" w:type="dxa"/>
            <w:vAlign w:val="center"/>
          </w:tcPr>
          <w:p w14:paraId="12658D67" w14:textId="4FA08652" w:rsidR="1E296A3C" w:rsidRDefault="2768D452" w:rsidP="3931EA7B">
            <w:pPr>
              <w:jc w:val="center"/>
              <w:rPr>
                <w:rFonts w:ascii="Garamond" w:hAnsi="Garamond"/>
              </w:rPr>
            </w:pPr>
            <w:r w:rsidRPr="2768D452">
              <w:rPr>
                <w:rFonts w:ascii="Garamond" w:hAnsi="Garamond"/>
              </w:rPr>
              <w:t>9,330</w:t>
            </w:r>
          </w:p>
        </w:tc>
      </w:tr>
      <w:tr w:rsidR="00750639" w14:paraId="72202254" w14:textId="77777777" w:rsidTr="33AD5B07">
        <w:tc>
          <w:tcPr>
            <w:tcW w:w="2340" w:type="dxa"/>
            <w:vMerge/>
          </w:tcPr>
          <w:p w14:paraId="0914BDE7" w14:textId="77777777" w:rsidR="00426CA6" w:rsidRDefault="00426CA6"/>
        </w:tc>
        <w:tc>
          <w:tcPr>
            <w:tcW w:w="2340" w:type="dxa"/>
            <w:vAlign w:val="center"/>
          </w:tcPr>
          <w:p w14:paraId="3A187E8D" w14:textId="23A514F7" w:rsidR="1E296A3C" w:rsidRDefault="55953444" w:rsidP="3931EA7B">
            <w:pPr>
              <w:jc w:val="center"/>
              <w:rPr>
                <w:rFonts w:ascii="Garamond" w:hAnsi="Garamond"/>
              </w:rPr>
            </w:pPr>
            <w:r w:rsidRPr="55953444">
              <w:rPr>
                <w:rFonts w:ascii="Garamond" w:hAnsi="Garamond"/>
              </w:rPr>
              <w:t>GBR</w:t>
            </w:r>
          </w:p>
        </w:tc>
        <w:tc>
          <w:tcPr>
            <w:tcW w:w="2340" w:type="dxa"/>
            <w:vAlign w:val="center"/>
          </w:tcPr>
          <w:p w14:paraId="69EC49B7" w14:textId="3E632477" w:rsidR="1E296A3C" w:rsidRDefault="20F992CE" w:rsidP="3931EA7B">
            <w:pPr>
              <w:jc w:val="center"/>
              <w:rPr>
                <w:rFonts w:ascii="Garamond" w:hAnsi="Garamond"/>
              </w:rPr>
            </w:pPr>
            <w:r w:rsidRPr="20F992CE">
              <w:rPr>
                <w:rFonts w:ascii="Garamond" w:hAnsi="Garamond"/>
              </w:rPr>
              <w:t>7,850</w:t>
            </w:r>
          </w:p>
        </w:tc>
        <w:tc>
          <w:tcPr>
            <w:tcW w:w="2340" w:type="dxa"/>
            <w:vAlign w:val="center"/>
          </w:tcPr>
          <w:p w14:paraId="02D877E1" w14:textId="56C7E29B" w:rsidR="1E296A3C" w:rsidRDefault="70878F9F" w:rsidP="3931EA7B">
            <w:pPr>
              <w:jc w:val="center"/>
              <w:rPr>
                <w:rFonts w:ascii="Garamond" w:hAnsi="Garamond"/>
              </w:rPr>
            </w:pPr>
            <w:r w:rsidRPr="70878F9F">
              <w:rPr>
                <w:rFonts w:ascii="Garamond" w:hAnsi="Garamond"/>
              </w:rPr>
              <w:t>11,050</w:t>
            </w:r>
          </w:p>
        </w:tc>
      </w:tr>
      <w:tr w:rsidR="00750639" w14:paraId="196F9A66" w14:textId="77777777" w:rsidTr="33AD5B07">
        <w:tc>
          <w:tcPr>
            <w:tcW w:w="2340" w:type="dxa"/>
            <w:vMerge/>
          </w:tcPr>
          <w:p w14:paraId="4F09B9E7" w14:textId="77777777" w:rsidR="00426CA6" w:rsidRDefault="00426CA6"/>
        </w:tc>
        <w:tc>
          <w:tcPr>
            <w:tcW w:w="2340" w:type="dxa"/>
            <w:vAlign w:val="center"/>
          </w:tcPr>
          <w:p w14:paraId="16F88E0A" w14:textId="3D1E6A21" w:rsidR="1E296A3C" w:rsidRDefault="55953444" w:rsidP="3931EA7B">
            <w:pPr>
              <w:jc w:val="center"/>
              <w:rPr>
                <w:rFonts w:ascii="Garamond" w:hAnsi="Garamond"/>
              </w:rPr>
            </w:pPr>
            <w:r w:rsidRPr="55953444">
              <w:rPr>
                <w:rFonts w:ascii="Garamond" w:hAnsi="Garamond"/>
              </w:rPr>
              <w:t>TCI</w:t>
            </w:r>
          </w:p>
        </w:tc>
        <w:tc>
          <w:tcPr>
            <w:tcW w:w="2340" w:type="dxa"/>
            <w:vAlign w:val="center"/>
          </w:tcPr>
          <w:p w14:paraId="0682311B" w14:textId="123E4C71" w:rsidR="1E296A3C" w:rsidRDefault="20F992CE" w:rsidP="3931EA7B">
            <w:pPr>
              <w:jc w:val="center"/>
              <w:rPr>
                <w:rFonts w:ascii="Garamond" w:hAnsi="Garamond"/>
              </w:rPr>
            </w:pPr>
            <w:r w:rsidRPr="20F992CE">
              <w:rPr>
                <w:rFonts w:ascii="Garamond" w:hAnsi="Garamond"/>
              </w:rPr>
              <w:t>N/a</w:t>
            </w:r>
          </w:p>
        </w:tc>
        <w:tc>
          <w:tcPr>
            <w:tcW w:w="2340" w:type="dxa"/>
            <w:vAlign w:val="center"/>
          </w:tcPr>
          <w:p w14:paraId="718F6E67" w14:textId="54ED3FFD" w:rsidR="1E296A3C" w:rsidRDefault="70878F9F" w:rsidP="3931EA7B">
            <w:pPr>
              <w:jc w:val="center"/>
              <w:rPr>
                <w:rFonts w:ascii="Garamond" w:hAnsi="Garamond"/>
              </w:rPr>
            </w:pPr>
            <w:r w:rsidRPr="70878F9F">
              <w:rPr>
                <w:rFonts w:ascii="Garamond" w:hAnsi="Garamond"/>
              </w:rPr>
              <w:t>N/a</w:t>
            </w:r>
          </w:p>
        </w:tc>
      </w:tr>
      <w:tr w:rsidR="00750639" w14:paraId="6710A01C" w14:textId="77777777" w:rsidTr="33AD5B07">
        <w:tc>
          <w:tcPr>
            <w:tcW w:w="2340" w:type="dxa"/>
            <w:vMerge w:val="restart"/>
            <w:vAlign w:val="center"/>
          </w:tcPr>
          <w:p w14:paraId="10C9FC4F" w14:textId="6E255FFA" w:rsidR="1E296A3C" w:rsidRDefault="4164B5C6" w:rsidP="3931EA7B">
            <w:pPr>
              <w:jc w:val="center"/>
              <w:rPr>
                <w:rFonts w:ascii="Garamond" w:hAnsi="Garamond"/>
              </w:rPr>
            </w:pPr>
            <w:r w:rsidRPr="4164B5C6">
              <w:rPr>
                <w:rFonts w:ascii="Garamond" w:hAnsi="Garamond"/>
              </w:rPr>
              <w:t>Lake Catamount</w:t>
            </w:r>
          </w:p>
        </w:tc>
        <w:tc>
          <w:tcPr>
            <w:tcW w:w="2340" w:type="dxa"/>
            <w:vAlign w:val="center"/>
          </w:tcPr>
          <w:p w14:paraId="345D51B3" w14:textId="566D8279" w:rsidR="1E296A3C" w:rsidRDefault="55953444" w:rsidP="3931EA7B">
            <w:pPr>
              <w:jc w:val="center"/>
              <w:rPr>
                <w:rFonts w:ascii="Garamond" w:hAnsi="Garamond"/>
              </w:rPr>
            </w:pPr>
            <w:r w:rsidRPr="55953444">
              <w:rPr>
                <w:rFonts w:ascii="Garamond" w:hAnsi="Garamond"/>
              </w:rPr>
              <w:t>AVW</w:t>
            </w:r>
          </w:p>
        </w:tc>
        <w:tc>
          <w:tcPr>
            <w:tcW w:w="2340" w:type="dxa"/>
            <w:vAlign w:val="center"/>
          </w:tcPr>
          <w:p w14:paraId="453A96CA" w14:textId="23EB9497" w:rsidR="1E296A3C" w:rsidRDefault="3889EA33" w:rsidP="3931EA7B">
            <w:pPr>
              <w:jc w:val="center"/>
              <w:rPr>
                <w:rFonts w:ascii="Garamond" w:hAnsi="Garamond"/>
              </w:rPr>
            </w:pPr>
            <w:r w:rsidRPr="3889EA33">
              <w:rPr>
                <w:rFonts w:ascii="Garamond" w:hAnsi="Garamond"/>
              </w:rPr>
              <w:t>564 nanometers</w:t>
            </w:r>
          </w:p>
        </w:tc>
        <w:tc>
          <w:tcPr>
            <w:tcW w:w="2340" w:type="dxa"/>
            <w:vAlign w:val="center"/>
          </w:tcPr>
          <w:p w14:paraId="5A0DD360" w14:textId="53E9D907" w:rsidR="1E296A3C" w:rsidRDefault="3889EA33" w:rsidP="3931EA7B">
            <w:pPr>
              <w:jc w:val="center"/>
              <w:rPr>
                <w:rFonts w:ascii="Garamond" w:hAnsi="Garamond"/>
              </w:rPr>
            </w:pPr>
            <w:r w:rsidRPr="3889EA33">
              <w:rPr>
                <w:rFonts w:ascii="Garamond" w:hAnsi="Garamond"/>
              </w:rPr>
              <w:t>574 nanometers</w:t>
            </w:r>
          </w:p>
        </w:tc>
      </w:tr>
      <w:tr w:rsidR="00750639" w14:paraId="0690D7C1" w14:textId="77777777" w:rsidTr="33AD5B07">
        <w:tc>
          <w:tcPr>
            <w:tcW w:w="2340" w:type="dxa"/>
            <w:vMerge/>
          </w:tcPr>
          <w:p w14:paraId="1AF3113C" w14:textId="77777777" w:rsidR="00426CA6" w:rsidRDefault="00426CA6"/>
        </w:tc>
        <w:tc>
          <w:tcPr>
            <w:tcW w:w="2340" w:type="dxa"/>
            <w:vAlign w:val="center"/>
          </w:tcPr>
          <w:p w14:paraId="571368DB" w14:textId="5FA74E1F" w:rsidR="1E296A3C" w:rsidRDefault="55953444" w:rsidP="3931EA7B">
            <w:pPr>
              <w:jc w:val="center"/>
              <w:rPr>
                <w:rFonts w:ascii="Garamond" w:hAnsi="Garamond"/>
              </w:rPr>
            </w:pPr>
            <w:r w:rsidRPr="55953444">
              <w:rPr>
                <w:rFonts w:ascii="Garamond" w:hAnsi="Garamond"/>
              </w:rPr>
              <w:t>Temperature</w:t>
            </w:r>
          </w:p>
        </w:tc>
        <w:tc>
          <w:tcPr>
            <w:tcW w:w="2340" w:type="dxa"/>
            <w:vAlign w:val="center"/>
          </w:tcPr>
          <w:p w14:paraId="4655FB9A" w14:textId="435E795B" w:rsidR="1E296A3C" w:rsidRDefault="20F992CE" w:rsidP="3931EA7B">
            <w:pPr>
              <w:jc w:val="center"/>
              <w:rPr>
                <w:rFonts w:ascii="Garamond" w:hAnsi="Garamond"/>
              </w:rPr>
            </w:pPr>
            <w:r w:rsidRPr="20F992CE">
              <w:rPr>
                <w:rFonts w:ascii="Garamond" w:hAnsi="Garamond"/>
              </w:rPr>
              <w:t xml:space="preserve">40,500 Digital </w:t>
            </w:r>
            <w:r w:rsidR="382E8E69" w:rsidRPr="382E8E69">
              <w:rPr>
                <w:rFonts w:ascii="Garamond" w:hAnsi="Garamond"/>
              </w:rPr>
              <w:t>Number</w:t>
            </w:r>
          </w:p>
        </w:tc>
        <w:tc>
          <w:tcPr>
            <w:tcW w:w="2340" w:type="dxa"/>
            <w:vAlign w:val="center"/>
          </w:tcPr>
          <w:p w14:paraId="00E15B01" w14:textId="6A03CF6E" w:rsidR="1E296A3C" w:rsidRDefault="70878F9F" w:rsidP="3931EA7B">
            <w:pPr>
              <w:jc w:val="center"/>
              <w:rPr>
                <w:rFonts w:ascii="Garamond" w:hAnsi="Garamond"/>
              </w:rPr>
            </w:pPr>
            <w:r w:rsidRPr="70878F9F">
              <w:rPr>
                <w:rFonts w:ascii="Garamond" w:hAnsi="Garamond"/>
              </w:rPr>
              <w:t>46,500 Digital Number</w:t>
            </w:r>
          </w:p>
        </w:tc>
      </w:tr>
      <w:tr w:rsidR="00750639" w14:paraId="074877D7" w14:textId="77777777" w:rsidTr="33AD5B07">
        <w:tc>
          <w:tcPr>
            <w:tcW w:w="2340" w:type="dxa"/>
            <w:vMerge/>
          </w:tcPr>
          <w:p w14:paraId="18830694" w14:textId="77777777" w:rsidR="00426CA6" w:rsidRDefault="00426CA6"/>
        </w:tc>
        <w:tc>
          <w:tcPr>
            <w:tcW w:w="2340" w:type="dxa"/>
            <w:vAlign w:val="center"/>
          </w:tcPr>
          <w:p w14:paraId="73B686B6" w14:textId="0112A9F3" w:rsidR="1E296A3C" w:rsidRDefault="63DA9DA0" w:rsidP="3931EA7B">
            <w:pPr>
              <w:jc w:val="center"/>
              <w:rPr>
                <w:rFonts w:ascii="Garamond" w:hAnsi="Garamond"/>
              </w:rPr>
            </w:pPr>
            <w:r w:rsidRPr="63DA9DA0">
              <w:rPr>
                <w:rFonts w:ascii="Garamond" w:hAnsi="Garamond"/>
              </w:rPr>
              <w:t>BWAI</w:t>
            </w:r>
          </w:p>
        </w:tc>
        <w:tc>
          <w:tcPr>
            <w:tcW w:w="2340" w:type="dxa"/>
            <w:vAlign w:val="center"/>
          </w:tcPr>
          <w:p w14:paraId="22B5F769" w14:textId="783C4613" w:rsidR="1E296A3C" w:rsidRDefault="382E8E69" w:rsidP="3931EA7B">
            <w:pPr>
              <w:jc w:val="center"/>
              <w:rPr>
                <w:rFonts w:ascii="Garamond" w:hAnsi="Garamond"/>
              </w:rPr>
            </w:pPr>
            <w:r w:rsidRPr="382E8E69">
              <w:rPr>
                <w:rFonts w:ascii="Garamond" w:hAnsi="Garamond"/>
              </w:rPr>
              <w:t>-575</w:t>
            </w:r>
          </w:p>
        </w:tc>
        <w:tc>
          <w:tcPr>
            <w:tcW w:w="2340" w:type="dxa"/>
            <w:vAlign w:val="center"/>
          </w:tcPr>
          <w:p w14:paraId="49058066" w14:textId="52BFD3F5" w:rsidR="1E296A3C" w:rsidRDefault="09103C84" w:rsidP="3931EA7B">
            <w:pPr>
              <w:jc w:val="center"/>
              <w:rPr>
                <w:rFonts w:ascii="Garamond" w:hAnsi="Garamond"/>
              </w:rPr>
            </w:pPr>
            <w:r w:rsidRPr="09103C84">
              <w:rPr>
                <w:rFonts w:ascii="Garamond" w:hAnsi="Garamond"/>
              </w:rPr>
              <w:t>14,000</w:t>
            </w:r>
          </w:p>
        </w:tc>
      </w:tr>
      <w:tr w:rsidR="00750639" w14:paraId="4C7A0CFA" w14:textId="77777777" w:rsidTr="33AD5B07">
        <w:tc>
          <w:tcPr>
            <w:tcW w:w="2340" w:type="dxa"/>
            <w:vMerge/>
          </w:tcPr>
          <w:p w14:paraId="5E526CB8" w14:textId="77777777" w:rsidR="00426CA6" w:rsidRDefault="00426CA6"/>
        </w:tc>
        <w:tc>
          <w:tcPr>
            <w:tcW w:w="2340" w:type="dxa"/>
            <w:vAlign w:val="center"/>
          </w:tcPr>
          <w:p w14:paraId="77B32B75" w14:textId="753317AF" w:rsidR="1E296A3C" w:rsidRDefault="63DA9DA0" w:rsidP="3931EA7B">
            <w:pPr>
              <w:jc w:val="center"/>
              <w:rPr>
                <w:rFonts w:ascii="Garamond" w:hAnsi="Garamond"/>
              </w:rPr>
            </w:pPr>
            <w:r w:rsidRPr="63DA9DA0">
              <w:rPr>
                <w:rFonts w:ascii="Garamond" w:hAnsi="Garamond"/>
              </w:rPr>
              <w:t>GBR</w:t>
            </w:r>
          </w:p>
        </w:tc>
        <w:tc>
          <w:tcPr>
            <w:tcW w:w="2340" w:type="dxa"/>
            <w:vAlign w:val="center"/>
          </w:tcPr>
          <w:p w14:paraId="3D243436" w14:textId="40BB3BED" w:rsidR="1E296A3C" w:rsidRDefault="382E8E69" w:rsidP="3931EA7B">
            <w:pPr>
              <w:jc w:val="center"/>
              <w:rPr>
                <w:rFonts w:ascii="Garamond" w:hAnsi="Garamond"/>
              </w:rPr>
            </w:pPr>
            <w:r w:rsidRPr="382E8E69">
              <w:rPr>
                <w:rFonts w:ascii="Garamond" w:hAnsi="Garamond"/>
              </w:rPr>
              <w:t>7,575</w:t>
            </w:r>
          </w:p>
        </w:tc>
        <w:tc>
          <w:tcPr>
            <w:tcW w:w="2340" w:type="dxa"/>
            <w:vAlign w:val="center"/>
          </w:tcPr>
          <w:p w14:paraId="60FC1A73" w14:textId="35BD0E34" w:rsidR="1E296A3C" w:rsidRDefault="09103C84" w:rsidP="3931EA7B">
            <w:pPr>
              <w:jc w:val="center"/>
              <w:rPr>
                <w:rFonts w:ascii="Garamond" w:hAnsi="Garamond"/>
              </w:rPr>
            </w:pPr>
            <w:r w:rsidRPr="09103C84">
              <w:rPr>
                <w:rFonts w:ascii="Garamond" w:hAnsi="Garamond"/>
              </w:rPr>
              <w:t>12,175</w:t>
            </w:r>
          </w:p>
        </w:tc>
      </w:tr>
      <w:tr w:rsidR="00750639" w14:paraId="4252DE97" w14:textId="77777777" w:rsidTr="33AD5B07">
        <w:tc>
          <w:tcPr>
            <w:tcW w:w="2340" w:type="dxa"/>
            <w:vMerge/>
          </w:tcPr>
          <w:p w14:paraId="16986BCD" w14:textId="77777777" w:rsidR="00426CA6" w:rsidRDefault="00426CA6"/>
        </w:tc>
        <w:tc>
          <w:tcPr>
            <w:tcW w:w="2340" w:type="dxa"/>
            <w:vAlign w:val="center"/>
          </w:tcPr>
          <w:p w14:paraId="1DE3F50D" w14:textId="29DC301A" w:rsidR="1E296A3C" w:rsidRDefault="63DA9DA0" w:rsidP="3931EA7B">
            <w:pPr>
              <w:jc w:val="center"/>
              <w:rPr>
                <w:rFonts w:ascii="Garamond" w:hAnsi="Garamond"/>
              </w:rPr>
            </w:pPr>
            <w:r w:rsidRPr="63DA9DA0">
              <w:rPr>
                <w:rFonts w:ascii="Garamond" w:hAnsi="Garamond"/>
              </w:rPr>
              <w:t>TCI</w:t>
            </w:r>
          </w:p>
        </w:tc>
        <w:tc>
          <w:tcPr>
            <w:tcW w:w="2340" w:type="dxa"/>
            <w:vAlign w:val="center"/>
          </w:tcPr>
          <w:p w14:paraId="0223DEF8" w14:textId="35E11E28" w:rsidR="1E296A3C" w:rsidRDefault="382E8E69" w:rsidP="3931EA7B">
            <w:pPr>
              <w:jc w:val="center"/>
              <w:rPr>
                <w:rFonts w:ascii="Garamond" w:hAnsi="Garamond"/>
              </w:rPr>
            </w:pPr>
            <w:r w:rsidRPr="382E8E69">
              <w:rPr>
                <w:rFonts w:ascii="Garamond" w:hAnsi="Garamond"/>
              </w:rPr>
              <w:t>N/a</w:t>
            </w:r>
          </w:p>
        </w:tc>
        <w:tc>
          <w:tcPr>
            <w:tcW w:w="2340" w:type="dxa"/>
            <w:vAlign w:val="center"/>
          </w:tcPr>
          <w:p w14:paraId="4B059CBF" w14:textId="1D16D7B9" w:rsidR="1E296A3C" w:rsidRDefault="6D6750D2" w:rsidP="3931EA7B">
            <w:pPr>
              <w:jc w:val="center"/>
              <w:rPr>
                <w:rFonts w:ascii="Garamond" w:hAnsi="Garamond"/>
              </w:rPr>
            </w:pPr>
            <w:r w:rsidRPr="6D6750D2">
              <w:rPr>
                <w:rFonts w:ascii="Garamond" w:hAnsi="Garamond"/>
              </w:rPr>
              <w:t>N</w:t>
            </w:r>
            <w:r w:rsidR="09103C84" w:rsidRPr="09103C84">
              <w:rPr>
                <w:rFonts w:ascii="Garamond" w:hAnsi="Garamond"/>
              </w:rPr>
              <w:t>/a</w:t>
            </w:r>
          </w:p>
        </w:tc>
      </w:tr>
    </w:tbl>
    <w:p w14:paraId="0AC58405" w14:textId="402C0949" w:rsidR="5DC44F6E" w:rsidRDefault="5DC44F6E" w:rsidP="5DC44F6E">
      <w:pPr>
        <w:spacing w:after="0" w:line="240" w:lineRule="auto"/>
        <w:rPr>
          <w:rFonts w:ascii="Garamond" w:hAnsi="Garamond"/>
        </w:rPr>
      </w:pPr>
    </w:p>
    <w:p w14:paraId="42B65476" w14:textId="66E87F92" w:rsidR="3B8CDE51" w:rsidRDefault="7EEC870E" w:rsidP="5DC44F6E">
      <w:pPr>
        <w:spacing w:after="0" w:line="240" w:lineRule="auto"/>
      </w:pPr>
      <w:r w:rsidRPr="3931EA7B">
        <w:rPr>
          <w:rFonts w:ascii="Garamond" w:eastAsia="Garamond" w:hAnsi="Garamond" w:cs="Garamond"/>
        </w:rPr>
        <w:t>Table B</w:t>
      </w:r>
      <w:r w:rsidR="004B47D6">
        <w:rPr>
          <w:rFonts w:ascii="Garamond" w:eastAsia="Garamond" w:hAnsi="Garamond" w:cs="Garamond"/>
        </w:rPr>
        <w:t>5</w:t>
      </w:r>
    </w:p>
    <w:p w14:paraId="7F38C06B" w14:textId="16F480A3" w:rsidR="3B8CDE51" w:rsidRDefault="3B8CDE51" w:rsidP="5DC44F6E">
      <w:pPr>
        <w:spacing w:after="0" w:line="240" w:lineRule="auto"/>
      </w:pPr>
      <w:r w:rsidRPr="3931EA7B">
        <w:rPr>
          <w:rFonts w:ascii="Garamond" w:eastAsia="Garamond" w:hAnsi="Garamond" w:cs="Garamond"/>
          <w:i/>
        </w:rPr>
        <w:t>Summary of time-series trends and elevation for 8 lakes of interest. Trends marked with a star “*” are statistically significant at an alpha of 0.05</w:t>
      </w:r>
    </w:p>
    <w:tbl>
      <w:tblPr>
        <w:tblStyle w:val="TableGrid"/>
        <w:tblW w:w="9338" w:type="dxa"/>
        <w:tblInd w:w="2" w:type="dxa"/>
        <w:tblLook w:val="04A0" w:firstRow="1" w:lastRow="0" w:firstColumn="1" w:lastColumn="0" w:noHBand="0" w:noVBand="1"/>
      </w:tblPr>
      <w:tblGrid>
        <w:gridCol w:w="1662"/>
        <w:gridCol w:w="1605"/>
        <w:gridCol w:w="1268"/>
        <w:gridCol w:w="1723"/>
        <w:gridCol w:w="1540"/>
        <w:gridCol w:w="1540"/>
      </w:tblGrid>
      <w:tr w:rsidR="5DC44F6E" w14:paraId="47AF7BD7"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5C76819E" w14:textId="6E7A71D1" w:rsidR="3B3145F4" w:rsidRDefault="3B3145F4" w:rsidP="3931EA7B">
            <w:pPr>
              <w:jc w:val="center"/>
            </w:pPr>
            <w:r w:rsidRPr="5DC44F6E">
              <w:rPr>
                <w:rFonts w:ascii="Garamond" w:eastAsia="Garamond" w:hAnsi="Garamond" w:cs="Garamond"/>
                <w:b/>
                <w:bCs/>
              </w:rPr>
              <w:t>Waterbody</w:t>
            </w:r>
          </w:p>
        </w:tc>
        <w:tc>
          <w:tcPr>
            <w:tcW w:w="1605" w:type="dxa"/>
            <w:tcBorders>
              <w:top w:val="single" w:sz="8" w:space="0" w:color="auto"/>
              <w:left w:val="single" w:sz="8" w:space="0" w:color="auto"/>
              <w:bottom w:val="single" w:sz="8" w:space="0" w:color="auto"/>
              <w:right w:val="single" w:sz="8" w:space="0" w:color="auto"/>
            </w:tcBorders>
            <w:vAlign w:val="center"/>
          </w:tcPr>
          <w:p w14:paraId="48126EFE" w14:textId="4B7970DA" w:rsidR="3B3145F4" w:rsidRDefault="5D02BC00" w:rsidP="3931EA7B">
            <w:pPr>
              <w:jc w:val="center"/>
            </w:pPr>
            <w:r w:rsidRPr="3931EA7B">
              <w:rPr>
                <w:rFonts w:ascii="Garamond" w:eastAsia="Garamond" w:hAnsi="Garamond" w:cs="Garamond"/>
                <w:b/>
                <w:bCs/>
              </w:rPr>
              <w:t>Elevation (meters above sea level)</w:t>
            </w:r>
          </w:p>
        </w:tc>
        <w:tc>
          <w:tcPr>
            <w:tcW w:w="1268" w:type="dxa"/>
            <w:tcBorders>
              <w:top w:val="single" w:sz="8" w:space="0" w:color="auto"/>
              <w:left w:val="single" w:sz="8" w:space="0" w:color="auto"/>
              <w:bottom w:val="single" w:sz="8" w:space="0" w:color="auto"/>
              <w:right w:val="single" w:sz="8" w:space="0" w:color="auto"/>
            </w:tcBorders>
            <w:vAlign w:val="center"/>
          </w:tcPr>
          <w:p w14:paraId="48AFECFE" w14:textId="4601ACE9" w:rsidR="3B3145F4" w:rsidRDefault="3B3145F4" w:rsidP="3931EA7B">
            <w:pPr>
              <w:jc w:val="center"/>
            </w:pPr>
            <w:r w:rsidRPr="5DC44F6E">
              <w:rPr>
                <w:rFonts w:ascii="Garamond" w:eastAsia="Garamond" w:hAnsi="Garamond" w:cs="Garamond"/>
                <w:b/>
                <w:bCs/>
              </w:rPr>
              <w:t>GBR</w:t>
            </w:r>
          </w:p>
        </w:tc>
        <w:tc>
          <w:tcPr>
            <w:tcW w:w="1723" w:type="dxa"/>
            <w:tcBorders>
              <w:top w:val="single" w:sz="8" w:space="0" w:color="auto"/>
              <w:left w:val="single" w:sz="8" w:space="0" w:color="auto"/>
              <w:bottom w:val="single" w:sz="8" w:space="0" w:color="auto"/>
              <w:right w:val="single" w:sz="8" w:space="0" w:color="auto"/>
            </w:tcBorders>
            <w:vAlign w:val="center"/>
          </w:tcPr>
          <w:p w14:paraId="6D75A315" w14:textId="5C49B768" w:rsidR="3B3145F4" w:rsidRDefault="3B3145F4" w:rsidP="3931EA7B">
            <w:pPr>
              <w:jc w:val="center"/>
            </w:pPr>
            <w:r w:rsidRPr="5DC44F6E">
              <w:rPr>
                <w:rFonts w:ascii="Garamond" w:eastAsia="Garamond" w:hAnsi="Garamond" w:cs="Garamond"/>
                <w:b/>
                <w:bCs/>
              </w:rPr>
              <w:t>Temperature</w:t>
            </w:r>
          </w:p>
        </w:tc>
        <w:tc>
          <w:tcPr>
            <w:tcW w:w="1540" w:type="dxa"/>
            <w:tcBorders>
              <w:top w:val="single" w:sz="8" w:space="0" w:color="auto"/>
              <w:left w:val="single" w:sz="8" w:space="0" w:color="auto"/>
              <w:bottom w:val="single" w:sz="8" w:space="0" w:color="auto"/>
              <w:right w:val="single" w:sz="8" w:space="0" w:color="auto"/>
            </w:tcBorders>
            <w:vAlign w:val="center"/>
          </w:tcPr>
          <w:p w14:paraId="6C52D9F3" w14:textId="4FCE1AEA" w:rsidR="3B3145F4" w:rsidRDefault="3B3145F4" w:rsidP="3931EA7B">
            <w:pPr>
              <w:jc w:val="center"/>
            </w:pPr>
            <w:r w:rsidRPr="5DC44F6E">
              <w:rPr>
                <w:rFonts w:ascii="Garamond" w:eastAsia="Garamond" w:hAnsi="Garamond" w:cs="Garamond"/>
                <w:b/>
                <w:bCs/>
              </w:rPr>
              <w:t>AVW</w:t>
            </w:r>
          </w:p>
        </w:tc>
        <w:tc>
          <w:tcPr>
            <w:tcW w:w="1540" w:type="dxa"/>
            <w:tcBorders>
              <w:top w:val="single" w:sz="8" w:space="0" w:color="auto"/>
              <w:left w:val="single" w:sz="8" w:space="0" w:color="auto"/>
              <w:bottom w:val="single" w:sz="8" w:space="0" w:color="auto"/>
              <w:right w:val="single" w:sz="8" w:space="0" w:color="auto"/>
            </w:tcBorders>
            <w:vAlign w:val="center"/>
          </w:tcPr>
          <w:p w14:paraId="0C4B35FE" w14:textId="1A7B61D1" w:rsidR="3B3145F4" w:rsidRDefault="3B3145F4" w:rsidP="3931EA7B">
            <w:pPr>
              <w:jc w:val="center"/>
            </w:pPr>
            <w:r w:rsidRPr="5DC44F6E">
              <w:rPr>
                <w:rFonts w:ascii="Garamond" w:eastAsia="Garamond" w:hAnsi="Garamond" w:cs="Garamond"/>
                <w:b/>
                <w:bCs/>
              </w:rPr>
              <w:t>BWAI</w:t>
            </w:r>
          </w:p>
        </w:tc>
      </w:tr>
      <w:tr w:rsidR="5DC44F6E" w14:paraId="6F6B234C"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3C8D3256" w14:textId="15B02950" w:rsidR="3B3145F4" w:rsidRDefault="3B3145F4" w:rsidP="3931EA7B">
            <w:pPr>
              <w:jc w:val="center"/>
            </w:pPr>
            <w:r w:rsidRPr="5DC44F6E">
              <w:rPr>
                <w:rFonts w:ascii="Garamond" w:eastAsia="Garamond" w:hAnsi="Garamond" w:cs="Garamond"/>
              </w:rPr>
              <w:t>Stillwater</w:t>
            </w:r>
          </w:p>
        </w:tc>
        <w:tc>
          <w:tcPr>
            <w:tcW w:w="1605" w:type="dxa"/>
            <w:tcBorders>
              <w:top w:val="single" w:sz="8" w:space="0" w:color="auto"/>
              <w:left w:val="single" w:sz="8" w:space="0" w:color="auto"/>
              <w:bottom w:val="single" w:sz="8" w:space="0" w:color="auto"/>
              <w:right w:val="single" w:sz="8" w:space="0" w:color="auto"/>
            </w:tcBorders>
            <w:vAlign w:val="center"/>
          </w:tcPr>
          <w:p w14:paraId="4B76B5E0" w14:textId="7781967C" w:rsidR="3B3145F4" w:rsidRDefault="3B3145F4" w:rsidP="3931EA7B">
            <w:pPr>
              <w:jc w:val="center"/>
            </w:pPr>
            <w:r w:rsidRPr="5DC44F6E">
              <w:rPr>
                <w:rFonts w:ascii="Garamond" w:eastAsia="Garamond" w:hAnsi="Garamond" w:cs="Garamond"/>
              </w:rPr>
              <w:t xml:space="preserve">3127 </w:t>
            </w:r>
          </w:p>
        </w:tc>
        <w:tc>
          <w:tcPr>
            <w:tcW w:w="1268" w:type="dxa"/>
            <w:tcBorders>
              <w:top w:val="single" w:sz="8" w:space="0" w:color="auto"/>
              <w:left w:val="single" w:sz="8" w:space="0" w:color="auto"/>
              <w:bottom w:val="single" w:sz="8" w:space="0" w:color="auto"/>
              <w:right w:val="single" w:sz="8" w:space="0" w:color="auto"/>
            </w:tcBorders>
            <w:vAlign w:val="center"/>
          </w:tcPr>
          <w:p w14:paraId="67442203" w14:textId="3CEE0F77" w:rsidR="3B3145F4" w:rsidRDefault="3B3145F4" w:rsidP="3931EA7B">
            <w:pPr>
              <w:jc w:val="center"/>
            </w:pPr>
            <w:r w:rsidRPr="5DC44F6E">
              <w:rPr>
                <w:rFonts w:ascii="Garamond" w:eastAsia="Garamond" w:hAnsi="Garamond" w:cs="Garamond"/>
              </w:rPr>
              <w:t>Up</w:t>
            </w:r>
          </w:p>
        </w:tc>
        <w:tc>
          <w:tcPr>
            <w:tcW w:w="1723" w:type="dxa"/>
            <w:tcBorders>
              <w:top w:val="single" w:sz="8" w:space="0" w:color="auto"/>
              <w:left w:val="single" w:sz="8" w:space="0" w:color="auto"/>
              <w:bottom w:val="single" w:sz="8" w:space="0" w:color="auto"/>
              <w:right w:val="single" w:sz="8" w:space="0" w:color="auto"/>
            </w:tcBorders>
            <w:vAlign w:val="center"/>
          </w:tcPr>
          <w:p w14:paraId="41881752" w14:textId="59F90DF7"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5D4F2E2C" w14:textId="59E5DFF2"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0C39C55C" w14:textId="00A3EFB4" w:rsidR="3B3145F4" w:rsidRDefault="3B3145F4" w:rsidP="3931EA7B">
            <w:pPr>
              <w:jc w:val="center"/>
            </w:pPr>
            <w:r w:rsidRPr="5DC44F6E">
              <w:rPr>
                <w:rFonts w:ascii="Garamond" w:eastAsia="Garamond" w:hAnsi="Garamond" w:cs="Garamond"/>
              </w:rPr>
              <w:t>Down</w:t>
            </w:r>
          </w:p>
        </w:tc>
      </w:tr>
      <w:tr w:rsidR="5DC44F6E" w14:paraId="3A299656"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2839B849" w14:textId="5F5AD7D7" w:rsidR="3B3145F4" w:rsidRDefault="3B3145F4" w:rsidP="3931EA7B">
            <w:pPr>
              <w:jc w:val="center"/>
            </w:pPr>
            <w:r w:rsidRPr="5DC44F6E">
              <w:rPr>
                <w:rFonts w:ascii="Garamond" w:eastAsia="Garamond" w:hAnsi="Garamond" w:cs="Garamond"/>
              </w:rPr>
              <w:t>Fish Creek</w:t>
            </w:r>
          </w:p>
        </w:tc>
        <w:tc>
          <w:tcPr>
            <w:tcW w:w="1605" w:type="dxa"/>
            <w:tcBorders>
              <w:top w:val="single" w:sz="8" w:space="0" w:color="auto"/>
              <w:left w:val="single" w:sz="8" w:space="0" w:color="auto"/>
              <w:bottom w:val="single" w:sz="8" w:space="0" w:color="auto"/>
              <w:right w:val="single" w:sz="8" w:space="0" w:color="auto"/>
            </w:tcBorders>
            <w:vAlign w:val="center"/>
          </w:tcPr>
          <w:p w14:paraId="2D098786" w14:textId="0782EE0A" w:rsidR="3B3145F4" w:rsidRDefault="3B3145F4" w:rsidP="3931EA7B">
            <w:pPr>
              <w:jc w:val="center"/>
            </w:pPr>
            <w:r w:rsidRPr="5DC44F6E">
              <w:rPr>
                <w:rFonts w:ascii="Garamond" w:eastAsia="Garamond" w:hAnsi="Garamond" w:cs="Garamond"/>
              </w:rPr>
              <w:t>3018</w:t>
            </w:r>
          </w:p>
        </w:tc>
        <w:tc>
          <w:tcPr>
            <w:tcW w:w="1268" w:type="dxa"/>
            <w:tcBorders>
              <w:top w:val="single" w:sz="8" w:space="0" w:color="auto"/>
              <w:left w:val="single" w:sz="8" w:space="0" w:color="auto"/>
              <w:bottom w:val="single" w:sz="8" w:space="0" w:color="auto"/>
              <w:right w:val="single" w:sz="8" w:space="0" w:color="auto"/>
            </w:tcBorders>
            <w:vAlign w:val="center"/>
          </w:tcPr>
          <w:p w14:paraId="11F34FA2" w14:textId="322D2F3C" w:rsidR="3B3145F4" w:rsidRDefault="3B3145F4" w:rsidP="3931EA7B">
            <w:pPr>
              <w:jc w:val="center"/>
            </w:pPr>
            <w:r w:rsidRPr="5DC44F6E">
              <w:rPr>
                <w:rFonts w:ascii="Garamond" w:eastAsia="Garamond" w:hAnsi="Garamond" w:cs="Garamond"/>
              </w:rPr>
              <w:t>Down</w:t>
            </w:r>
          </w:p>
        </w:tc>
        <w:tc>
          <w:tcPr>
            <w:tcW w:w="1723" w:type="dxa"/>
            <w:tcBorders>
              <w:top w:val="single" w:sz="8" w:space="0" w:color="auto"/>
              <w:left w:val="single" w:sz="8" w:space="0" w:color="auto"/>
              <w:bottom w:val="single" w:sz="8" w:space="0" w:color="auto"/>
              <w:right w:val="single" w:sz="8" w:space="0" w:color="auto"/>
            </w:tcBorders>
            <w:vAlign w:val="center"/>
          </w:tcPr>
          <w:p w14:paraId="59B97157" w14:textId="49966ED0"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19922B39" w14:textId="6C46F3B9"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1DA90ADB" w14:textId="307D104D" w:rsidR="3B3145F4" w:rsidRDefault="3B3145F4" w:rsidP="3931EA7B">
            <w:pPr>
              <w:jc w:val="center"/>
            </w:pPr>
            <w:r w:rsidRPr="5DC44F6E">
              <w:rPr>
                <w:rFonts w:ascii="Garamond" w:eastAsia="Garamond" w:hAnsi="Garamond" w:cs="Garamond"/>
              </w:rPr>
              <w:t>Down*</w:t>
            </w:r>
          </w:p>
        </w:tc>
      </w:tr>
      <w:tr w:rsidR="5DC44F6E" w14:paraId="09BABBDB"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16FB49C3" w14:textId="7C9A03A8" w:rsidR="3B3145F4" w:rsidRDefault="3B3145F4" w:rsidP="3931EA7B">
            <w:pPr>
              <w:jc w:val="center"/>
            </w:pPr>
            <w:r w:rsidRPr="5DC44F6E">
              <w:rPr>
                <w:rFonts w:ascii="Garamond" w:eastAsia="Garamond" w:hAnsi="Garamond" w:cs="Garamond"/>
              </w:rPr>
              <w:t>Sheriff</w:t>
            </w:r>
          </w:p>
        </w:tc>
        <w:tc>
          <w:tcPr>
            <w:tcW w:w="1605" w:type="dxa"/>
            <w:tcBorders>
              <w:top w:val="single" w:sz="8" w:space="0" w:color="auto"/>
              <w:left w:val="single" w:sz="8" w:space="0" w:color="auto"/>
              <w:bottom w:val="single" w:sz="8" w:space="0" w:color="auto"/>
              <w:right w:val="single" w:sz="8" w:space="0" w:color="auto"/>
            </w:tcBorders>
            <w:vAlign w:val="center"/>
          </w:tcPr>
          <w:p w14:paraId="11968837" w14:textId="2B0C58A1" w:rsidR="3B3145F4" w:rsidRDefault="3B3145F4" w:rsidP="3931EA7B">
            <w:pPr>
              <w:jc w:val="center"/>
            </w:pPr>
            <w:r w:rsidRPr="5DC44F6E">
              <w:rPr>
                <w:rFonts w:ascii="Garamond" w:eastAsia="Garamond" w:hAnsi="Garamond" w:cs="Garamond"/>
              </w:rPr>
              <w:t>2975</w:t>
            </w:r>
          </w:p>
        </w:tc>
        <w:tc>
          <w:tcPr>
            <w:tcW w:w="1268" w:type="dxa"/>
            <w:tcBorders>
              <w:top w:val="single" w:sz="8" w:space="0" w:color="auto"/>
              <w:left w:val="single" w:sz="8" w:space="0" w:color="auto"/>
              <w:bottom w:val="single" w:sz="8" w:space="0" w:color="auto"/>
              <w:right w:val="single" w:sz="8" w:space="0" w:color="auto"/>
            </w:tcBorders>
            <w:vAlign w:val="center"/>
          </w:tcPr>
          <w:p w14:paraId="6CE3738B" w14:textId="050A8F07" w:rsidR="3B3145F4" w:rsidRDefault="3B3145F4" w:rsidP="3931EA7B">
            <w:pPr>
              <w:jc w:val="center"/>
            </w:pPr>
            <w:r w:rsidRPr="5DC44F6E">
              <w:rPr>
                <w:rFonts w:ascii="Garamond" w:eastAsia="Garamond" w:hAnsi="Garamond" w:cs="Garamond"/>
              </w:rPr>
              <w:t>Up</w:t>
            </w:r>
          </w:p>
        </w:tc>
        <w:tc>
          <w:tcPr>
            <w:tcW w:w="1723" w:type="dxa"/>
            <w:tcBorders>
              <w:top w:val="single" w:sz="8" w:space="0" w:color="auto"/>
              <w:left w:val="single" w:sz="8" w:space="0" w:color="auto"/>
              <w:bottom w:val="single" w:sz="8" w:space="0" w:color="auto"/>
              <w:right w:val="single" w:sz="8" w:space="0" w:color="auto"/>
            </w:tcBorders>
            <w:vAlign w:val="center"/>
          </w:tcPr>
          <w:p w14:paraId="02DC6CD4" w14:textId="57709BE8"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6FABFD9B" w14:textId="0F35077B"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23C2454C" w14:textId="1238D04C" w:rsidR="3B3145F4" w:rsidRDefault="3B3145F4" w:rsidP="3931EA7B">
            <w:pPr>
              <w:jc w:val="center"/>
            </w:pPr>
            <w:r w:rsidRPr="5DC44F6E">
              <w:rPr>
                <w:rFonts w:ascii="Garamond" w:eastAsia="Garamond" w:hAnsi="Garamond" w:cs="Garamond"/>
              </w:rPr>
              <w:t>Up</w:t>
            </w:r>
          </w:p>
        </w:tc>
      </w:tr>
      <w:tr w:rsidR="5DC44F6E" w14:paraId="387E23C8"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149AA7ED" w14:textId="4605989D" w:rsidR="3B3145F4" w:rsidRDefault="3B3145F4" w:rsidP="3931EA7B">
            <w:pPr>
              <w:jc w:val="center"/>
            </w:pPr>
            <w:r w:rsidRPr="5DC44F6E">
              <w:rPr>
                <w:rFonts w:ascii="Garamond" w:eastAsia="Garamond" w:hAnsi="Garamond" w:cs="Garamond"/>
              </w:rPr>
              <w:t>Dumont</w:t>
            </w:r>
          </w:p>
        </w:tc>
        <w:tc>
          <w:tcPr>
            <w:tcW w:w="1605" w:type="dxa"/>
            <w:tcBorders>
              <w:top w:val="single" w:sz="8" w:space="0" w:color="auto"/>
              <w:left w:val="single" w:sz="8" w:space="0" w:color="auto"/>
              <w:bottom w:val="single" w:sz="8" w:space="0" w:color="auto"/>
              <w:right w:val="single" w:sz="8" w:space="0" w:color="auto"/>
            </w:tcBorders>
            <w:vAlign w:val="center"/>
          </w:tcPr>
          <w:p w14:paraId="14B80F21" w14:textId="63E2BD02" w:rsidR="3B3145F4" w:rsidRDefault="3B3145F4" w:rsidP="3931EA7B">
            <w:pPr>
              <w:jc w:val="center"/>
            </w:pPr>
            <w:r w:rsidRPr="5DC44F6E">
              <w:rPr>
                <w:rFonts w:ascii="Garamond" w:eastAsia="Garamond" w:hAnsi="Garamond" w:cs="Garamond"/>
              </w:rPr>
              <w:t>2935</w:t>
            </w:r>
          </w:p>
        </w:tc>
        <w:tc>
          <w:tcPr>
            <w:tcW w:w="1268" w:type="dxa"/>
            <w:tcBorders>
              <w:top w:val="single" w:sz="8" w:space="0" w:color="auto"/>
              <w:left w:val="single" w:sz="8" w:space="0" w:color="auto"/>
              <w:bottom w:val="single" w:sz="8" w:space="0" w:color="auto"/>
              <w:right w:val="single" w:sz="8" w:space="0" w:color="auto"/>
            </w:tcBorders>
            <w:vAlign w:val="center"/>
          </w:tcPr>
          <w:p w14:paraId="6E2BDCDA" w14:textId="20287D96" w:rsidR="3B3145F4" w:rsidRDefault="3B3145F4" w:rsidP="3931EA7B">
            <w:pPr>
              <w:jc w:val="center"/>
            </w:pPr>
            <w:r w:rsidRPr="5DC44F6E">
              <w:rPr>
                <w:rFonts w:ascii="Garamond" w:eastAsia="Garamond" w:hAnsi="Garamond" w:cs="Garamond"/>
              </w:rPr>
              <w:t>Up</w:t>
            </w:r>
          </w:p>
        </w:tc>
        <w:tc>
          <w:tcPr>
            <w:tcW w:w="1723" w:type="dxa"/>
            <w:tcBorders>
              <w:top w:val="single" w:sz="8" w:space="0" w:color="auto"/>
              <w:left w:val="single" w:sz="8" w:space="0" w:color="auto"/>
              <w:bottom w:val="single" w:sz="8" w:space="0" w:color="auto"/>
              <w:right w:val="single" w:sz="8" w:space="0" w:color="auto"/>
            </w:tcBorders>
            <w:vAlign w:val="center"/>
          </w:tcPr>
          <w:p w14:paraId="4AAC3BD5" w14:textId="0824E780"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4356905C" w14:textId="43EF5C57"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4A06D93F" w14:textId="65B27B76" w:rsidR="3B3145F4" w:rsidRDefault="3B3145F4" w:rsidP="3931EA7B">
            <w:pPr>
              <w:jc w:val="center"/>
            </w:pPr>
            <w:r w:rsidRPr="5DC44F6E">
              <w:rPr>
                <w:rFonts w:ascii="Garamond" w:eastAsia="Garamond" w:hAnsi="Garamond" w:cs="Garamond"/>
              </w:rPr>
              <w:t>Up</w:t>
            </w:r>
          </w:p>
        </w:tc>
      </w:tr>
      <w:tr w:rsidR="5DC44F6E" w14:paraId="11CFC9D3"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3B9D5A95" w14:textId="23F334FC" w:rsidR="3B3145F4" w:rsidRDefault="3B3145F4" w:rsidP="3931EA7B">
            <w:pPr>
              <w:jc w:val="center"/>
              <w:rPr>
                <w:rFonts w:ascii="Garamond" w:eastAsia="Garamond" w:hAnsi="Garamond" w:cs="Garamond"/>
              </w:rPr>
            </w:pPr>
            <w:proofErr w:type="spellStart"/>
            <w:r w:rsidRPr="5DC44F6E">
              <w:rPr>
                <w:rFonts w:ascii="Garamond" w:eastAsia="Garamond" w:hAnsi="Garamond" w:cs="Garamond"/>
              </w:rPr>
              <w:t>Yamcolo</w:t>
            </w:r>
            <w:proofErr w:type="spellEnd"/>
          </w:p>
        </w:tc>
        <w:tc>
          <w:tcPr>
            <w:tcW w:w="1605" w:type="dxa"/>
            <w:tcBorders>
              <w:top w:val="single" w:sz="8" w:space="0" w:color="auto"/>
              <w:left w:val="single" w:sz="8" w:space="0" w:color="auto"/>
              <w:bottom w:val="single" w:sz="8" w:space="0" w:color="auto"/>
              <w:right w:val="single" w:sz="8" w:space="0" w:color="auto"/>
            </w:tcBorders>
            <w:vAlign w:val="center"/>
          </w:tcPr>
          <w:p w14:paraId="78DDBD9E" w14:textId="7DC51261" w:rsidR="3B3145F4" w:rsidRDefault="3B3145F4" w:rsidP="3931EA7B">
            <w:pPr>
              <w:jc w:val="center"/>
            </w:pPr>
            <w:r w:rsidRPr="5DC44F6E">
              <w:rPr>
                <w:rFonts w:ascii="Garamond" w:eastAsia="Garamond" w:hAnsi="Garamond" w:cs="Garamond"/>
              </w:rPr>
              <w:t xml:space="preserve">2896 </w:t>
            </w:r>
          </w:p>
        </w:tc>
        <w:tc>
          <w:tcPr>
            <w:tcW w:w="1268" w:type="dxa"/>
            <w:tcBorders>
              <w:top w:val="single" w:sz="8" w:space="0" w:color="auto"/>
              <w:left w:val="single" w:sz="8" w:space="0" w:color="auto"/>
              <w:bottom w:val="single" w:sz="8" w:space="0" w:color="auto"/>
              <w:right w:val="single" w:sz="8" w:space="0" w:color="auto"/>
            </w:tcBorders>
            <w:vAlign w:val="center"/>
          </w:tcPr>
          <w:p w14:paraId="0039C65C" w14:textId="1A52809E" w:rsidR="3B3145F4" w:rsidRDefault="3B3145F4" w:rsidP="3931EA7B">
            <w:pPr>
              <w:jc w:val="center"/>
            </w:pPr>
            <w:r w:rsidRPr="5DC44F6E">
              <w:rPr>
                <w:rFonts w:ascii="Garamond" w:eastAsia="Garamond" w:hAnsi="Garamond" w:cs="Garamond"/>
              </w:rPr>
              <w:t>Up</w:t>
            </w:r>
          </w:p>
        </w:tc>
        <w:tc>
          <w:tcPr>
            <w:tcW w:w="1723" w:type="dxa"/>
            <w:tcBorders>
              <w:top w:val="single" w:sz="8" w:space="0" w:color="auto"/>
              <w:left w:val="single" w:sz="8" w:space="0" w:color="auto"/>
              <w:bottom w:val="single" w:sz="8" w:space="0" w:color="auto"/>
              <w:right w:val="single" w:sz="8" w:space="0" w:color="auto"/>
            </w:tcBorders>
            <w:vAlign w:val="center"/>
          </w:tcPr>
          <w:p w14:paraId="5F4123FE" w14:textId="262B8EA3"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09A0E830" w14:textId="011326D3"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09B8CBED" w14:textId="3C3EF1F5" w:rsidR="3B3145F4" w:rsidRDefault="3B3145F4" w:rsidP="3931EA7B">
            <w:pPr>
              <w:jc w:val="center"/>
            </w:pPr>
            <w:r w:rsidRPr="5DC44F6E">
              <w:rPr>
                <w:rFonts w:ascii="Garamond" w:eastAsia="Garamond" w:hAnsi="Garamond" w:cs="Garamond"/>
              </w:rPr>
              <w:t>Up</w:t>
            </w:r>
          </w:p>
        </w:tc>
      </w:tr>
      <w:tr w:rsidR="5DC44F6E" w14:paraId="6E2AD546"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7F84754C" w14:textId="459E2449" w:rsidR="3B3145F4" w:rsidRDefault="3B3145F4" w:rsidP="3931EA7B">
            <w:pPr>
              <w:jc w:val="center"/>
            </w:pPr>
            <w:r w:rsidRPr="5DC44F6E">
              <w:rPr>
                <w:rFonts w:ascii="Garamond" w:eastAsia="Garamond" w:hAnsi="Garamond" w:cs="Garamond"/>
              </w:rPr>
              <w:t>Steamboat</w:t>
            </w:r>
          </w:p>
        </w:tc>
        <w:tc>
          <w:tcPr>
            <w:tcW w:w="1605" w:type="dxa"/>
            <w:tcBorders>
              <w:top w:val="single" w:sz="8" w:space="0" w:color="auto"/>
              <w:left w:val="single" w:sz="8" w:space="0" w:color="auto"/>
              <w:bottom w:val="single" w:sz="8" w:space="0" w:color="auto"/>
              <w:right w:val="single" w:sz="8" w:space="0" w:color="auto"/>
            </w:tcBorders>
            <w:vAlign w:val="center"/>
          </w:tcPr>
          <w:p w14:paraId="5A5B5939" w14:textId="09F31624" w:rsidR="3B3145F4" w:rsidRDefault="3B3145F4" w:rsidP="3931EA7B">
            <w:pPr>
              <w:jc w:val="center"/>
            </w:pPr>
            <w:r w:rsidRPr="5DC44F6E">
              <w:rPr>
                <w:rFonts w:ascii="Garamond" w:eastAsia="Garamond" w:hAnsi="Garamond" w:cs="Garamond"/>
              </w:rPr>
              <w:t xml:space="preserve">2468 </w:t>
            </w:r>
          </w:p>
        </w:tc>
        <w:tc>
          <w:tcPr>
            <w:tcW w:w="1268" w:type="dxa"/>
            <w:tcBorders>
              <w:top w:val="single" w:sz="8" w:space="0" w:color="auto"/>
              <w:left w:val="single" w:sz="8" w:space="0" w:color="auto"/>
              <w:bottom w:val="single" w:sz="8" w:space="0" w:color="auto"/>
              <w:right w:val="single" w:sz="8" w:space="0" w:color="auto"/>
            </w:tcBorders>
            <w:vAlign w:val="center"/>
          </w:tcPr>
          <w:p w14:paraId="0A70B1CA" w14:textId="157AAA10" w:rsidR="3B3145F4" w:rsidRDefault="3B3145F4" w:rsidP="3931EA7B">
            <w:pPr>
              <w:jc w:val="center"/>
            </w:pPr>
            <w:r w:rsidRPr="5DC44F6E">
              <w:rPr>
                <w:rFonts w:ascii="Garamond" w:eastAsia="Garamond" w:hAnsi="Garamond" w:cs="Garamond"/>
              </w:rPr>
              <w:t>Up</w:t>
            </w:r>
          </w:p>
        </w:tc>
        <w:tc>
          <w:tcPr>
            <w:tcW w:w="1723" w:type="dxa"/>
            <w:tcBorders>
              <w:top w:val="single" w:sz="8" w:space="0" w:color="auto"/>
              <w:left w:val="single" w:sz="8" w:space="0" w:color="auto"/>
              <w:bottom w:val="single" w:sz="8" w:space="0" w:color="auto"/>
              <w:right w:val="single" w:sz="8" w:space="0" w:color="auto"/>
            </w:tcBorders>
            <w:vAlign w:val="center"/>
          </w:tcPr>
          <w:p w14:paraId="7B84D868" w14:textId="1EBC8B18"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3B8C01D5" w14:textId="3F538E1F"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1B0887BE" w14:textId="3C50EEB1" w:rsidR="3B3145F4" w:rsidRDefault="3B3145F4" w:rsidP="3931EA7B">
            <w:pPr>
              <w:jc w:val="center"/>
            </w:pPr>
            <w:r w:rsidRPr="5DC44F6E">
              <w:rPr>
                <w:rFonts w:ascii="Garamond" w:eastAsia="Garamond" w:hAnsi="Garamond" w:cs="Garamond"/>
              </w:rPr>
              <w:t>Down*</w:t>
            </w:r>
          </w:p>
        </w:tc>
      </w:tr>
      <w:tr w:rsidR="5DC44F6E" w14:paraId="4AAD413D"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54FB1397" w14:textId="5A1D6784" w:rsidR="3B3145F4" w:rsidRDefault="3B3145F4" w:rsidP="3931EA7B">
            <w:pPr>
              <w:jc w:val="center"/>
            </w:pPr>
            <w:r w:rsidRPr="5DC44F6E">
              <w:rPr>
                <w:rFonts w:ascii="Garamond" w:eastAsia="Garamond" w:hAnsi="Garamond" w:cs="Garamond"/>
              </w:rPr>
              <w:t>Stagecoach</w:t>
            </w:r>
          </w:p>
        </w:tc>
        <w:tc>
          <w:tcPr>
            <w:tcW w:w="1605" w:type="dxa"/>
            <w:tcBorders>
              <w:top w:val="single" w:sz="8" w:space="0" w:color="auto"/>
              <w:left w:val="single" w:sz="8" w:space="0" w:color="auto"/>
              <w:bottom w:val="single" w:sz="8" w:space="0" w:color="auto"/>
              <w:right w:val="single" w:sz="8" w:space="0" w:color="auto"/>
            </w:tcBorders>
            <w:vAlign w:val="center"/>
          </w:tcPr>
          <w:p w14:paraId="2DF35015" w14:textId="22086594" w:rsidR="3B3145F4" w:rsidRDefault="3B3145F4" w:rsidP="3931EA7B">
            <w:pPr>
              <w:jc w:val="center"/>
            </w:pPr>
            <w:r w:rsidRPr="5DC44F6E">
              <w:rPr>
                <w:rFonts w:ascii="Garamond" w:eastAsia="Garamond" w:hAnsi="Garamond" w:cs="Garamond"/>
              </w:rPr>
              <w:t xml:space="preserve">2195 </w:t>
            </w:r>
          </w:p>
        </w:tc>
        <w:tc>
          <w:tcPr>
            <w:tcW w:w="1268" w:type="dxa"/>
            <w:tcBorders>
              <w:top w:val="single" w:sz="8" w:space="0" w:color="auto"/>
              <w:left w:val="single" w:sz="8" w:space="0" w:color="auto"/>
              <w:bottom w:val="single" w:sz="8" w:space="0" w:color="auto"/>
              <w:right w:val="single" w:sz="8" w:space="0" w:color="auto"/>
            </w:tcBorders>
            <w:vAlign w:val="center"/>
          </w:tcPr>
          <w:p w14:paraId="10D20B2B" w14:textId="03F97D47" w:rsidR="3B3145F4" w:rsidRDefault="3B3145F4" w:rsidP="3931EA7B">
            <w:pPr>
              <w:jc w:val="center"/>
            </w:pPr>
            <w:r w:rsidRPr="5DC44F6E">
              <w:rPr>
                <w:rFonts w:ascii="Garamond" w:eastAsia="Garamond" w:hAnsi="Garamond" w:cs="Garamond"/>
              </w:rPr>
              <w:t>Up</w:t>
            </w:r>
          </w:p>
        </w:tc>
        <w:tc>
          <w:tcPr>
            <w:tcW w:w="1723" w:type="dxa"/>
            <w:tcBorders>
              <w:top w:val="single" w:sz="8" w:space="0" w:color="auto"/>
              <w:left w:val="single" w:sz="8" w:space="0" w:color="auto"/>
              <w:bottom w:val="single" w:sz="8" w:space="0" w:color="auto"/>
              <w:right w:val="single" w:sz="8" w:space="0" w:color="auto"/>
            </w:tcBorders>
            <w:vAlign w:val="center"/>
          </w:tcPr>
          <w:p w14:paraId="0B7FCB78" w14:textId="73CB45C6"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63F3E7A6" w14:textId="45F75C3A"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4DF5031F" w14:textId="74FE101E" w:rsidR="3B3145F4" w:rsidRDefault="3B3145F4" w:rsidP="3931EA7B">
            <w:pPr>
              <w:jc w:val="center"/>
            </w:pPr>
            <w:r w:rsidRPr="5DC44F6E">
              <w:rPr>
                <w:rFonts w:ascii="Garamond" w:eastAsia="Garamond" w:hAnsi="Garamond" w:cs="Garamond"/>
              </w:rPr>
              <w:t>Down*</w:t>
            </w:r>
          </w:p>
        </w:tc>
      </w:tr>
      <w:tr w:rsidR="5DC44F6E" w14:paraId="3AA0876E" w14:textId="77777777" w:rsidTr="3931EA7B">
        <w:tc>
          <w:tcPr>
            <w:tcW w:w="1662" w:type="dxa"/>
            <w:tcBorders>
              <w:top w:val="single" w:sz="8" w:space="0" w:color="auto"/>
              <w:left w:val="single" w:sz="8" w:space="0" w:color="auto"/>
              <w:bottom w:val="single" w:sz="8" w:space="0" w:color="auto"/>
              <w:right w:val="single" w:sz="8" w:space="0" w:color="auto"/>
            </w:tcBorders>
            <w:vAlign w:val="center"/>
          </w:tcPr>
          <w:p w14:paraId="09D8F019" w14:textId="1F1367DC" w:rsidR="3B3145F4" w:rsidRDefault="3B3145F4" w:rsidP="3931EA7B">
            <w:pPr>
              <w:jc w:val="center"/>
            </w:pPr>
            <w:r w:rsidRPr="5DC44F6E">
              <w:rPr>
                <w:rFonts w:ascii="Garamond" w:eastAsia="Garamond" w:hAnsi="Garamond" w:cs="Garamond"/>
              </w:rPr>
              <w:t>Catamount</w:t>
            </w:r>
          </w:p>
        </w:tc>
        <w:tc>
          <w:tcPr>
            <w:tcW w:w="1605" w:type="dxa"/>
            <w:tcBorders>
              <w:top w:val="single" w:sz="8" w:space="0" w:color="auto"/>
              <w:left w:val="single" w:sz="8" w:space="0" w:color="auto"/>
              <w:bottom w:val="single" w:sz="8" w:space="0" w:color="auto"/>
              <w:right w:val="single" w:sz="8" w:space="0" w:color="auto"/>
            </w:tcBorders>
            <w:vAlign w:val="center"/>
          </w:tcPr>
          <w:p w14:paraId="279248A0" w14:textId="321AA42E" w:rsidR="3B3145F4" w:rsidRDefault="3B3145F4" w:rsidP="3931EA7B">
            <w:pPr>
              <w:jc w:val="center"/>
            </w:pPr>
            <w:r w:rsidRPr="5DC44F6E">
              <w:rPr>
                <w:rFonts w:ascii="Garamond" w:eastAsia="Garamond" w:hAnsi="Garamond" w:cs="Garamond"/>
              </w:rPr>
              <w:t xml:space="preserve">2102 </w:t>
            </w:r>
          </w:p>
        </w:tc>
        <w:tc>
          <w:tcPr>
            <w:tcW w:w="1268" w:type="dxa"/>
            <w:tcBorders>
              <w:top w:val="single" w:sz="8" w:space="0" w:color="auto"/>
              <w:left w:val="single" w:sz="8" w:space="0" w:color="auto"/>
              <w:bottom w:val="single" w:sz="8" w:space="0" w:color="auto"/>
              <w:right w:val="single" w:sz="8" w:space="0" w:color="auto"/>
            </w:tcBorders>
            <w:vAlign w:val="center"/>
          </w:tcPr>
          <w:p w14:paraId="3412C81B" w14:textId="01A72CE3" w:rsidR="3B3145F4" w:rsidRDefault="3B3145F4" w:rsidP="3931EA7B">
            <w:pPr>
              <w:jc w:val="center"/>
            </w:pPr>
            <w:r w:rsidRPr="5DC44F6E">
              <w:rPr>
                <w:rFonts w:ascii="Garamond" w:eastAsia="Garamond" w:hAnsi="Garamond" w:cs="Garamond"/>
              </w:rPr>
              <w:t>Down*</w:t>
            </w:r>
          </w:p>
        </w:tc>
        <w:tc>
          <w:tcPr>
            <w:tcW w:w="1723" w:type="dxa"/>
            <w:tcBorders>
              <w:top w:val="single" w:sz="8" w:space="0" w:color="auto"/>
              <w:left w:val="single" w:sz="8" w:space="0" w:color="auto"/>
              <w:bottom w:val="single" w:sz="8" w:space="0" w:color="auto"/>
              <w:right w:val="single" w:sz="8" w:space="0" w:color="auto"/>
            </w:tcBorders>
            <w:vAlign w:val="center"/>
          </w:tcPr>
          <w:p w14:paraId="4DE94305" w14:textId="06CEB7E9" w:rsidR="3B3145F4" w:rsidRDefault="3B3145F4" w:rsidP="3931EA7B">
            <w:pPr>
              <w:jc w:val="center"/>
            </w:pPr>
            <w:r w:rsidRPr="5DC44F6E">
              <w:rPr>
                <w:rFonts w:ascii="Garamond" w:eastAsia="Garamond" w:hAnsi="Garamond" w:cs="Garamond"/>
              </w:rPr>
              <w:t>Up*</w:t>
            </w:r>
          </w:p>
        </w:tc>
        <w:tc>
          <w:tcPr>
            <w:tcW w:w="1540" w:type="dxa"/>
            <w:tcBorders>
              <w:top w:val="single" w:sz="8" w:space="0" w:color="auto"/>
              <w:left w:val="single" w:sz="8" w:space="0" w:color="auto"/>
              <w:bottom w:val="single" w:sz="8" w:space="0" w:color="auto"/>
              <w:right w:val="single" w:sz="8" w:space="0" w:color="auto"/>
            </w:tcBorders>
            <w:vAlign w:val="center"/>
          </w:tcPr>
          <w:p w14:paraId="43F6027C" w14:textId="667A4DF3" w:rsidR="3B3145F4" w:rsidRDefault="3B3145F4" w:rsidP="3931EA7B">
            <w:pPr>
              <w:jc w:val="center"/>
            </w:pPr>
            <w:r w:rsidRPr="5DC44F6E">
              <w:rPr>
                <w:rFonts w:ascii="Garamond" w:eastAsia="Garamond" w:hAnsi="Garamond" w:cs="Garamond"/>
              </w:rPr>
              <w:t>Down*</w:t>
            </w:r>
          </w:p>
        </w:tc>
        <w:tc>
          <w:tcPr>
            <w:tcW w:w="1540" w:type="dxa"/>
            <w:tcBorders>
              <w:top w:val="single" w:sz="8" w:space="0" w:color="auto"/>
              <w:left w:val="single" w:sz="8" w:space="0" w:color="auto"/>
              <w:bottom w:val="single" w:sz="8" w:space="0" w:color="auto"/>
              <w:right w:val="single" w:sz="8" w:space="0" w:color="auto"/>
            </w:tcBorders>
            <w:vAlign w:val="center"/>
          </w:tcPr>
          <w:p w14:paraId="546940EA" w14:textId="280A1EE3" w:rsidR="3B3145F4" w:rsidRDefault="3B3145F4" w:rsidP="3931EA7B">
            <w:pPr>
              <w:jc w:val="center"/>
            </w:pPr>
            <w:r w:rsidRPr="5DC44F6E">
              <w:rPr>
                <w:rFonts w:ascii="Garamond" w:eastAsia="Garamond" w:hAnsi="Garamond" w:cs="Garamond"/>
              </w:rPr>
              <w:t>Up</w:t>
            </w:r>
          </w:p>
        </w:tc>
      </w:tr>
    </w:tbl>
    <w:p w14:paraId="72F30801" w14:textId="402C0949" w:rsidR="00A92482" w:rsidRDefault="00A92482" w:rsidP="557B25F3">
      <w:pPr>
        <w:spacing w:after="0" w:line="240" w:lineRule="auto"/>
        <w:rPr>
          <w:rFonts w:ascii="Garamond" w:hAnsi="Garamond"/>
        </w:rPr>
      </w:pPr>
    </w:p>
    <w:sectPr w:rsidR="00A92482" w:rsidSect="0064280B">
      <w:headerReference w:type="default" r:id="rId66"/>
      <w:footerReference w:type="default" r:id="rId67"/>
      <w:headerReference w:type="first" r:id="rId68"/>
      <w:footerReference w:type="first" r:id="rId6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D26D5" w14:textId="77777777" w:rsidR="00E513B7" w:rsidRDefault="00E513B7" w:rsidP="00242822">
      <w:pPr>
        <w:spacing w:after="0" w:line="240" w:lineRule="auto"/>
      </w:pPr>
      <w:r>
        <w:separator/>
      </w:r>
    </w:p>
  </w:endnote>
  <w:endnote w:type="continuationSeparator" w:id="0">
    <w:p w14:paraId="151A1D5E" w14:textId="77777777" w:rsidR="00E513B7" w:rsidRDefault="00E513B7" w:rsidP="00242822">
      <w:pPr>
        <w:spacing w:after="0" w:line="240" w:lineRule="auto"/>
      </w:pPr>
      <w:r>
        <w:continuationSeparator/>
      </w:r>
    </w:p>
  </w:endnote>
  <w:endnote w:type="continuationNotice" w:id="1">
    <w:p w14:paraId="6B7140D8" w14:textId="77777777" w:rsidR="00E513B7" w:rsidRDefault="00E51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45788"/>
      <w:docPartObj>
        <w:docPartGallery w:val="Page Numbers (Bottom of Page)"/>
        <w:docPartUnique/>
      </w:docPartObj>
    </w:sdtPr>
    <w:sdtEndPr>
      <w:rPr>
        <w:noProof/>
      </w:rPr>
    </w:sdtEndPr>
    <w:sdtContent>
      <w:p w14:paraId="7F2D0E40" w14:textId="5E9DD3DA" w:rsidR="00AB124A" w:rsidRDefault="00AB124A">
        <w:pPr>
          <w:pStyle w:val="Footer"/>
          <w:jc w:val="center"/>
        </w:pPr>
        <w:r w:rsidRPr="00AB124A">
          <w:rPr>
            <w:rFonts w:ascii="Garamond" w:hAnsi="Garamond"/>
          </w:rPr>
          <w:fldChar w:fldCharType="begin"/>
        </w:r>
        <w:r w:rsidRPr="00AB124A">
          <w:rPr>
            <w:rFonts w:ascii="Garamond" w:hAnsi="Garamond"/>
          </w:rPr>
          <w:instrText xml:space="preserve"> PAGE   \* MERGEFORMAT </w:instrText>
        </w:r>
        <w:r w:rsidRPr="00AB124A">
          <w:rPr>
            <w:rFonts w:ascii="Garamond" w:hAnsi="Garamond"/>
          </w:rPr>
          <w:fldChar w:fldCharType="separate"/>
        </w:r>
        <w:r w:rsidRPr="00AB124A">
          <w:rPr>
            <w:rFonts w:ascii="Garamond" w:hAnsi="Garamond"/>
            <w:noProof/>
          </w:rPr>
          <w:t>2</w:t>
        </w:r>
        <w:r w:rsidRPr="00AB124A">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FABF" w14:textId="77777777" w:rsidR="00E513B7" w:rsidRDefault="00E513B7" w:rsidP="00242822">
      <w:pPr>
        <w:spacing w:after="0" w:line="240" w:lineRule="auto"/>
      </w:pPr>
      <w:r>
        <w:separator/>
      </w:r>
    </w:p>
  </w:footnote>
  <w:footnote w:type="continuationSeparator" w:id="0">
    <w:p w14:paraId="765E5C11" w14:textId="77777777" w:rsidR="00E513B7" w:rsidRDefault="00E513B7" w:rsidP="00242822">
      <w:pPr>
        <w:spacing w:after="0" w:line="240" w:lineRule="auto"/>
      </w:pPr>
      <w:r>
        <w:continuationSeparator/>
      </w:r>
    </w:p>
  </w:footnote>
  <w:footnote w:type="continuationNotice" w:id="1">
    <w:p w14:paraId="794CB86F" w14:textId="77777777" w:rsidR="00E513B7" w:rsidRDefault="00E513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3D864AF" w:rsidR="000B6E68" w:rsidRPr="000B6E68" w:rsidRDefault="0077554A" w:rsidP="00552C75">
    <w:pPr>
      <w:spacing w:after="0" w:line="240" w:lineRule="auto"/>
      <w:jc w:val="right"/>
      <w:rPr>
        <w:rFonts w:ascii="Garamond" w:hAnsi="Garamond"/>
        <w:b/>
        <w:sz w:val="32"/>
        <w:szCs w:val="32"/>
      </w:rPr>
    </w:pPr>
    <w:r w:rsidRPr="00A36793">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A36793" w:rsidRPr="00A36793">
      <w:rPr>
        <w:rFonts w:ascii="Garamond" w:hAnsi="Garamond"/>
        <w:b/>
        <w:bCs/>
        <w:sz w:val="32"/>
        <w:szCs w:val="32"/>
      </w:rPr>
      <w:t>Colorado</w:t>
    </w:r>
    <w:r w:rsidR="57EE2634" w:rsidRPr="00A36793">
      <w:rPr>
        <w:rFonts w:ascii="Garamond" w:hAnsi="Garamond"/>
        <w:b/>
        <w:bCs/>
        <w:sz w:val="32"/>
        <w:szCs w:val="32"/>
      </w:rPr>
      <w:t xml:space="preserve"> – </w:t>
    </w:r>
    <w:r w:rsidR="00A36793" w:rsidRPr="00A36793">
      <w:rPr>
        <w:rFonts w:ascii="Garamond" w:hAnsi="Garamond"/>
        <w:b/>
        <w:bCs/>
        <w:sz w:val="32"/>
        <w:szCs w:val="32"/>
      </w:rPr>
      <w:t>Fort Collins</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k6FrGbLdU2OyJ5" int2:id="M7r5XvIj">
      <int2:state int2:value="Rejected" int2:type="LegacyProofing"/>
    </int2:textHash>
    <int2:bookmark int2:bookmarkName="_Int_Pjfvvlc1" int2:invalidationBookmarkName="" int2:hashCode="NqtKqlbI/qKnr9" int2:id="su5lnP2k">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B494A"/>
    <w:multiLevelType w:val="hybridMultilevel"/>
    <w:tmpl w:val="0142AC4C"/>
    <w:lvl w:ilvl="0" w:tplc="5016C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tKgFAAdXFE8tAAAA"/>
  </w:docVars>
  <w:rsids>
    <w:rsidRoot w:val="0041150E"/>
    <w:rsid w:val="000004EA"/>
    <w:rsid w:val="00002FC2"/>
    <w:rsid w:val="00003564"/>
    <w:rsid w:val="0000391B"/>
    <w:rsid w:val="00003E1F"/>
    <w:rsid w:val="00004C63"/>
    <w:rsid w:val="000057A6"/>
    <w:rsid w:val="00005FE0"/>
    <w:rsid w:val="000060CC"/>
    <w:rsid w:val="00006336"/>
    <w:rsid w:val="00006449"/>
    <w:rsid w:val="00007279"/>
    <w:rsid w:val="00007DC4"/>
    <w:rsid w:val="00010382"/>
    <w:rsid w:val="00011940"/>
    <w:rsid w:val="00011AC8"/>
    <w:rsid w:val="00011F72"/>
    <w:rsid w:val="0001230D"/>
    <w:rsid w:val="000128EA"/>
    <w:rsid w:val="00012934"/>
    <w:rsid w:val="0001295D"/>
    <w:rsid w:val="00013358"/>
    <w:rsid w:val="00013A3C"/>
    <w:rsid w:val="00014A39"/>
    <w:rsid w:val="00014C9D"/>
    <w:rsid w:val="00014DAF"/>
    <w:rsid w:val="00014E59"/>
    <w:rsid w:val="000153B6"/>
    <w:rsid w:val="0001625D"/>
    <w:rsid w:val="00016705"/>
    <w:rsid w:val="00020A79"/>
    <w:rsid w:val="00020BB4"/>
    <w:rsid w:val="0002167B"/>
    <w:rsid w:val="00022587"/>
    <w:rsid w:val="00023728"/>
    <w:rsid w:val="00024060"/>
    <w:rsid w:val="000241B2"/>
    <w:rsid w:val="0002444E"/>
    <w:rsid w:val="00025044"/>
    <w:rsid w:val="000253DB"/>
    <w:rsid w:val="00026139"/>
    <w:rsid w:val="00026700"/>
    <w:rsid w:val="000267C5"/>
    <w:rsid w:val="00027211"/>
    <w:rsid w:val="00030040"/>
    <w:rsid w:val="000301E5"/>
    <w:rsid w:val="000301F2"/>
    <w:rsid w:val="000308AC"/>
    <w:rsid w:val="00030B13"/>
    <w:rsid w:val="00032051"/>
    <w:rsid w:val="000328E4"/>
    <w:rsid w:val="00032D3F"/>
    <w:rsid w:val="00033D4F"/>
    <w:rsid w:val="000340B0"/>
    <w:rsid w:val="000343DC"/>
    <w:rsid w:val="00035098"/>
    <w:rsid w:val="00035EE4"/>
    <w:rsid w:val="00036EB4"/>
    <w:rsid w:val="00040240"/>
    <w:rsid w:val="00040714"/>
    <w:rsid w:val="00040AE0"/>
    <w:rsid w:val="00040D5D"/>
    <w:rsid w:val="0004116C"/>
    <w:rsid w:val="000416B0"/>
    <w:rsid w:val="00041817"/>
    <w:rsid w:val="000419B6"/>
    <w:rsid w:val="000425C2"/>
    <w:rsid w:val="000448E0"/>
    <w:rsid w:val="000456D3"/>
    <w:rsid w:val="00046496"/>
    <w:rsid w:val="00047CBC"/>
    <w:rsid w:val="000501ED"/>
    <w:rsid w:val="00050E1B"/>
    <w:rsid w:val="0005104A"/>
    <w:rsid w:val="0005157A"/>
    <w:rsid w:val="0005170B"/>
    <w:rsid w:val="00052175"/>
    <w:rsid w:val="00053C7F"/>
    <w:rsid w:val="00054474"/>
    <w:rsid w:val="0005473F"/>
    <w:rsid w:val="00054A1A"/>
    <w:rsid w:val="0005533A"/>
    <w:rsid w:val="000553A2"/>
    <w:rsid w:val="0005558F"/>
    <w:rsid w:val="0005568E"/>
    <w:rsid w:val="00056631"/>
    <w:rsid w:val="00060348"/>
    <w:rsid w:val="000618A7"/>
    <w:rsid w:val="0006237F"/>
    <w:rsid w:val="00062906"/>
    <w:rsid w:val="000635AB"/>
    <w:rsid w:val="0006465D"/>
    <w:rsid w:val="00065266"/>
    <w:rsid w:val="000660C2"/>
    <w:rsid w:val="0006773B"/>
    <w:rsid w:val="000679F6"/>
    <w:rsid w:val="00070017"/>
    <w:rsid w:val="000702B7"/>
    <w:rsid w:val="00071742"/>
    <w:rsid w:val="00072937"/>
    <w:rsid w:val="000737BF"/>
    <w:rsid w:val="00075D2B"/>
    <w:rsid w:val="00076204"/>
    <w:rsid w:val="00076636"/>
    <w:rsid w:val="00077BE5"/>
    <w:rsid w:val="00077F5E"/>
    <w:rsid w:val="00077FAF"/>
    <w:rsid w:val="000801F4"/>
    <w:rsid w:val="00080685"/>
    <w:rsid w:val="000808C1"/>
    <w:rsid w:val="00080902"/>
    <w:rsid w:val="000810A7"/>
    <w:rsid w:val="00081FFE"/>
    <w:rsid w:val="00082109"/>
    <w:rsid w:val="00082799"/>
    <w:rsid w:val="000829F0"/>
    <w:rsid w:val="00082EF3"/>
    <w:rsid w:val="00083A3F"/>
    <w:rsid w:val="000841CC"/>
    <w:rsid w:val="00084452"/>
    <w:rsid w:val="00084F22"/>
    <w:rsid w:val="000854A8"/>
    <w:rsid w:val="00086B7E"/>
    <w:rsid w:val="00087552"/>
    <w:rsid w:val="00090096"/>
    <w:rsid w:val="000902C5"/>
    <w:rsid w:val="00091C0B"/>
    <w:rsid w:val="00091F23"/>
    <w:rsid w:val="000924B1"/>
    <w:rsid w:val="000925E3"/>
    <w:rsid w:val="00093727"/>
    <w:rsid w:val="000949C3"/>
    <w:rsid w:val="0009575C"/>
    <w:rsid w:val="00096016"/>
    <w:rsid w:val="00096222"/>
    <w:rsid w:val="000A0232"/>
    <w:rsid w:val="000A0656"/>
    <w:rsid w:val="000A1715"/>
    <w:rsid w:val="000A2C4F"/>
    <w:rsid w:val="000A4B0F"/>
    <w:rsid w:val="000A613D"/>
    <w:rsid w:val="000A66BA"/>
    <w:rsid w:val="000A6817"/>
    <w:rsid w:val="000A7E4A"/>
    <w:rsid w:val="000A7E84"/>
    <w:rsid w:val="000B0809"/>
    <w:rsid w:val="000B0D7A"/>
    <w:rsid w:val="000B1105"/>
    <w:rsid w:val="000B2175"/>
    <w:rsid w:val="000B22ED"/>
    <w:rsid w:val="000B361F"/>
    <w:rsid w:val="000B39FB"/>
    <w:rsid w:val="000B3F87"/>
    <w:rsid w:val="000B5560"/>
    <w:rsid w:val="000B5748"/>
    <w:rsid w:val="000B6A96"/>
    <w:rsid w:val="000B6E68"/>
    <w:rsid w:val="000B6E91"/>
    <w:rsid w:val="000B749A"/>
    <w:rsid w:val="000C18B2"/>
    <w:rsid w:val="000C3634"/>
    <w:rsid w:val="000C38AE"/>
    <w:rsid w:val="000C58B8"/>
    <w:rsid w:val="000C5DF5"/>
    <w:rsid w:val="000C667E"/>
    <w:rsid w:val="000C6CE6"/>
    <w:rsid w:val="000C7B81"/>
    <w:rsid w:val="000D0E95"/>
    <w:rsid w:val="000D149F"/>
    <w:rsid w:val="000D223B"/>
    <w:rsid w:val="000D27A5"/>
    <w:rsid w:val="000D316A"/>
    <w:rsid w:val="000D4486"/>
    <w:rsid w:val="000D4AE0"/>
    <w:rsid w:val="000D50FF"/>
    <w:rsid w:val="000D5104"/>
    <w:rsid w:val="000D5723"/>
    <w:rsid w:val="000D6939"/>
    <w:rsid w:val="000D79AC"/>
    <w:rsid w:val="000E0333"/>
    <w:rsid w:val="000E1934"/>
    <w:rsid w:val="000E26D0"/>
    <w:rsid w:val="000E3FE3"/>
    <w:rsid w:val="000E63E4"/>
    <w:rsid w:val="000E650E"/>
    <w:rsid w:val="000F09BA"/>
    <w:rsid w:val="000F1545"/>
    <w:rsid w:val="000F1EE7"/>
    <w:rsid w:val="000F29A8"/>
    <w:rsid w:val="000F2ADA"/>
    <w:rsid w:val="000F2F85"/>
    <w:rsid w:val="000F47F4"/>
    <w:rsid w:val="000F4F0B"/>
    <w:rsid w:val="000F5734"/>
    <w:rsid w:val="000F5ECA"/>
    <w:rsid w:val="000F5F29"/>
    <w:rsid w:val="000F6E08"/>
    <w:rsid w:val="000F7878"/>
    <w:rsid w:val="000F7B07"/>
    <w:rsid w:val="00100003"/>
    <w:rsid w:val="00100054"/>
    <w:rsid w:val="0010058F"/>
    <w:rsid w:val="00100AB3"/>
    <w:rsid w:val="00101280"/>
    <w:rsid w:val="001024BD"/>
    <w:rsid w:val="00102EF0"/>
    <w:rsid w:val="00103011"/>
    <w:rsid w:val="00103189"/>
    <w:rsid w:val="00104161"/>
    <w:rsid w:val="00105716"/>
    <w:rsid w:val="00105846"/>
    <w:rsid w:val="001066A9"/>
    <w:rsid w:val="00106FD6"/>
    <w:rsid w:val="00111655"/>
    <w:rsid w:val="00111D7F"/>
    <w:rsid w:val="001125A6"/>
    <w:rsid w:val="00112814"/>
    <w:rsid w:val="00113A15"/>
    <w:rsid w:val="001143B7"/>
    <w:rsid w:val="001145EB"/>
    <w:rsid w:val="00115EAD"/>
    <w:rsid w:val="00116207"/>
    <w:rsid w:val="00116BE5"/>
    <w:rsid w:val="00117B49"/>
    <w:rsid w:val="00121572"/>
    <w:rsid w:val="00123DD2"/>
    <w:rsid w:val="00123FAC"/>
    <w:rsid w:val="001246DF"/>
    <w:rsid w:val="0012478A"/>
    <w:rsid w:val="00125472"/>
    <w:rsid w:val="0012560F"/>
    <w:rsid w:val="001257C1"/>
    <w:rsid w:val="001261C8"/>
    <w:rsid w:val="00126529"/>
    <w:rsid w:val="0012701E"/>
    <w:rsid w:val="0012739C"/>
    <w:rsid w:val="001277EC"/>
    <w:rsid w:val="00130661"/>
    <w:rsid w:val="00131691"/>
    <w:rsid w:val="001319CF"/>
    <w:rsid w:val="001326D7"/>
    <w:rsid w:val="00132F37"/>
    <w:rsid w:val="001333C5"/>
    <w:rsid w:val="00133557"/>
    <w:rsid w:val="00133604"/>
    <w:rsid w:val="00133861"/>
    <w:rsid w:val="001346C1"/>
    <w:rsid w:val="00134978"/>
    <w:rsid w:val="00134E46"/>
    <w:rsid w:val="00136302"/>
    <w:rsid w:val="0013637D"/>
    <w:rsid w:val="00136B38"/>
    <w:rsid w:val="00136F61"/>
    <w:rsid w:val="00137154"/>
    <w:rsid w:val="0014039E"/>
    <w:rsid w:val="00140447"/>
    <w:rsid w:val="001410B2"/>
    <w:rsid w:val="001419A9"/>
    <w:rsid w:val="00141D92"/>
    <w:rsid w:val="0014286F"/>
    <w:rsid w:val="00142FFA"/>
    <w:rsid w:val="001439FB"/>
    <w:rsid w:val="00143C58"/>
    <w:rsid w:val="00144B2F"/>
    <w:rsid w:val="00145CA1"/>
    <w:rsid w:val="00145FA8"/>
    <w:rsid w:val="00146C6F"/>
    <w:rsid w:val="00147247"/>
    <w:rsid w:val="0014748A"/>
    <w:rsid w:val="0015019B"/>
    <w:rsid w:val="00151CEB"/>
    <w:rsid w:val="00153BCB"/>
    <w:rsid w:val="00153CAA"/>
    <w:rsid w:val="001543A7"/>
    <w:rsid w:val="00154F39"/>
    <w:rsid w:val="001556CC"/>
    <w:rsid w:val="00156777"/>
    <w:rsid w:val="001600F3"/>
    <w:rsid w:val="001621BD"/>
    <w:rsid w:val="00163111"/>
    <w:rsid w:val="0016392E"/>
    <w:rsid w:val="00163EFB"/>
    <w:rsid w:val="001646CB"/>
    <w:rsid w:val="001652E1"/>
    <w:rsid w:val="0016550B"/>
    <w:rsid w:val="00167583"/>
    <w:rsid w:val="00167BFB"/>
    <w:rsid w:val="001704D2"/>
    <w:rsid w:val="00170AB1"/>
    <w:rsid w:val="00171796"/>
    <w:rsid w:val="00171F19"/>
    <w:rsid w:val="00172EC7"/>
    <w:rsid w:val="00173976"/>
    <w:rsid w:val="00174D64"/>
    <w:rsid w:val="00175923"/>
    <w:rsid w:val="00176039"/>
    <w:rsid w:val="00176B4E"/>
    <w:rsid w:val="00176D7A"/>
    <w:rsid w:val="00180172"/>
    <w:rsid w:val="00180174"/>
    <w:rsid w:val="00180486"/>
    <w:rsid w:val="00180819"/>
    <w:rsid w:val="0018121E"/>
    <w:rsid w:val="00181BC8"/>
    <w:rsid w:val="001821EB"/>
    <w:rsid w:val="00182A57"/>
    <w:rsid w:val="00190389"/>
    <w:rsid w:val="00190FC8"/>
    <w:rsid w:val="0019171F"/>
    <w:rsid w:val="00191D03"/>
    <w:rsid w:val="00191FBA"/>
    <w:rsid w:val="00193836"/>
    <w:rsid w:val="00194736"/>
    <w:rsid w:val="00194B6D"/>
    <w:rsid w:val="00194FE1"/>
    <w:rsid w:val="00195D23"/>
    <w:rsid w:val="0019647A"/>
    <w:rsid w:val="001967E9"/>
    <w:rsid w:val="00196BF3"/>
    <w:rsid w:val="001A0992"/>
    <w:rsid w:val="001A2716"/>
    <w:rsid w:val="001A32CF"/>
    <w:rsid w:val="001A370C"/>
    <w:rsid w:val="001A421C"/>
    <w:rsid w:val="001A67C2"/>
    <w:rsid w:val="001A72A5"/>
    <w:rsid w:val="001B0249"/>
    <w:rsid w:val="001B075F"/>
    <w:rsid w:val="001B1BEC"/>
    <w:rsid w:val="001B289D"/>
    <w:rsid w:val="001B5231"/>
    <w:rsid w:val="001B5FE6"/>
    <w:rsid w:val="001B7233"/>
    <w:rsid w:val="001C09B4"/>
    <w:rsid w:val="001C0DDF"/>
    <w:rsid w:val="001C2DCC"/>
    <w:rsid w:val="001C3728"/>
    <w:rsid w:val="001C3BA4"/>
    <w:rsid w:val="001C4415"/>
    <w:rsid w:val="001C4BDD"/>
    <w:rsid w:val="001C5435"/>
    <w:rsid w:val="001C5A46"/>
    <w:rsid w:val="001C5F1C"/>
    <w:rsid w:val="001C622B"/>
    <w:rsid w:val="001C7DD8"/>
    <w:rsid w:val="001D12E0"/>
    <w:rsid w:val="001D1D75"/>
    <w:rsid w:val="001D1FF3"/>
    <w:rsid w:val="001D3076"/>
    <w:rsid w:val="001D393E"/>
    <w:rsid w:val="001D439C"/>
    <w:rsid w:val="001D4A58"/>
    <w:rsid w:val="001D4DD3"/>
    <w:rsid w:val="001E0C43"/>
    <w:rsid w:val="001E0EB0"/>
    <w:rsid w:val="001E158F"/>
    <w:rsid w:val="001E189C"/>
    <w:rsid w:val="001E1A8B"/>
    <w:rsid w:val="001E2C1C"/>
    <w:rsid w:val="001E44B0"/>
    <w:rsid w:val="001E4F8C"/>
    <w:rsid w:val="001E564E"/>
    <w:rsid w:val="001E5D96"/>
    <w:rsid w:val="001E641A"/>
    <w:rsid w:val="001E6621"/>
    <w:rsid w:val="001E6F67"/>
    <w:rsid w:val="001F0A21"/>
    <w:rsid w:val="001F0A6A"/>
    <w:rsid w:val="001F1328"/>
    <w:rsid w:val="001F15F3"/>
    <w:rsid w:val="001F2623"/>
    <w:rsid w:val="001F2BEE"/>
    <w:rsid w:val="001F4DC0"/>
    <w:rsid w:val="001F5779"/>
    <w:rsid w:val="001F5A5A"/>
    <w:rsid w:val="001F5AF2"/>
    <w:rsid w:val="001F63D3"/>
    <w:rsid w:val="001F659E"/>
    <w:rsid w:val="001F7123"/>
    <w:rsid w:val="001F7951"/>
    <w:rsid w:val="001F7B8A"/>
    <w:rsid w:val="002036E8"/>
    <w:rsid w:val="002040F6"/>
    <w:rsid w:val="00204869"/>
    <w:rsid w:val="00205E47"/>
    <w:rsid w:val="002066A9"/>
    <w:rsid w:val="00206720"/>
    <w:rsid w:val="00206AB6"/>
    <w:rsid w:val="00211179"/>
    <w:rsid w:val="002123FD"/>
    <w:rsid w:val="0021282D"/>
    <w:rsid w:val="002130A2"/>
    <w:rsid w:val="00213857"/>
    <w:rsid w:val="00213D91"/>
    <w:rsid w:val="00215AC6"/>
    <w:rsid w:val="0021600F"/>
    <w:rsid w:val="00216377"/>
    <w:rsid w:val="00216BC3"/>
    <w:rsid w:val="002174C2"/>
    <w:rsid w:val="00220831"/>
    <w:rsid w:val="00220B70"/>
    <w:rsid w:val="00221351"/>
    <w:rsid w:val="0022176E"/>
    <w:rsid w:val="00221BBA"/>
    <w:rsid w:val="00221CE5"/>
    <w:rsid w:val="0022285C"/>
    <w:rsid w:val="00223B35"/>
    <w:rsid w:val="002240E6"/>
    <w:rsid w:val="0022424F"/>
    <w:rsid w:val="00225C99"/>
    <w:rsid w:val="002269A1"/>
    <w:rsid w:val="00226AA4"/>
    <w:rsid w:val="0022705E"/>
    <w:rsid w:val="00227F66"/>
    <w:rsid w:val="00230022"/>
    <w:rsid w:val="002303C6"/>
    <w:rsid w:val="00232FF2"/>
    <w:rsid w:val="002331F4"/>
    <w:rsid w:val="002337DE"/>
    <w:rsid w:val="00234730"/>
    <w:rsid w:val="00234F37"/>
    <w:rsid w:val="002353BC"/>
    <w:rsid w:val="0023574D"/>
    <w:rsid w:val="002359F4"/>
    <w:rsid w:val="0023787A"/>
    <w:rsid w:val="00237E00"/>
    <w:rsid w:val="00237FD4"/>
    <w:rsid w:val="0024100C"/>
    <w:rsid w:val="00241A63"/>
    <w:rsid w:val="00241C37"/>
    <w:rsid w:val="0024256B"/>
    <w:rsid w:val="00242822"/>
    <w:rsid w:val="0024368A"/>
    <w:rsid w:val="00243F09"/>
    <w:rsid w:val="00243F59"/>
    <w:rsid w:val="00245CBF"/>
    <w:rsid w:val="00245E09"/>
    <w:rsid w:val="00246143"/>
    <w:rsid w:val="0024674D"/>
    <w:rsid w:val="00247E57"/>
    <w:rsid w:val="0025030D"/>
    <w:rsid w:val="00250496"/>
    <w:rsid w:val="00250582"/>
    <w:rsid w:val="0025126F"/>
    <w:rsid w:val="00252181"/>
    <w:rsid w:val="00252458"/>
    <w:rsid w:val="00252DB1"/>
    <w:rsid w:val="0025367C"/>
    <w:rsid w:val="002539A7"/>
    <w:rsid w:val="00253B15"/>
    <w:rsid w:val="00254B3F"/>
    <w:rsid w:val="0025581D"/>
    <w:rsid w:val="00256619"/>
    <w:rsid w:val="00257A5E"/>
    <w:rsid w:val="002611CA"/>
    <w:rsid w:val="002611CE"/>
    <w:rsid w:val="0026252F"/>
    <w:rsid w:val="00262B18"/>
    <w:rsid w:val="0026398C"/>
    <w:rsid w:val="00263AD4"/>
    <w:rsid w:val="002647C0"/>
    <w:rsid w:val="00265415"/>
    <w:rsid w:val="002657D6"/>
    <w:rsid w:val="00265D20"/>
    <w:rsid w:val="002672C0"/>
    <w:rsid w:val="002674BD"/>
    <w:rsid w:val="00270030"/>
    <w:rsid w:val="002714B8"/>
    <w:rsid w:val="00271646"/>
    <w:rsid w:val="00271FA0"/>
    <w:rsid w:val="0027289C"/>
    <w:rsid w:val="00272EEE"/>
    <w:rsid w:val="0027349E"/>
    <w:rsid w:val="00274FDD"/>
    <w:rsid w:val="00275F3D"/>
    <w:rsid w:val="002767CE"/>
    <w:rsid w:val="0027695B"/>
    <w:rsid w:val="0027717C"/>
    <w:rsid w:val="002804F0"/>
    <w:rsid w:val="00280CD3"/>
    <w:rsid w:val="00280EC7"/>
    <w:rsid w:val="002813F7"/>
    <w:rsid w:val="00281489"/>
    <w:rsid w:val="00281F5B"/>
    <w:rsid w:val="00282A61"/>
    <w:rsid w:val="00284166"/>
    <w:rsid w:val="002853AB"/>
    <w:rsid w:val="00285896"/>
    <w:rsid w:val="002861F0"/>
    <w:rsid w:val="002874B7"/>
    <w:rsid w:val="0028764B"/>
    <w:rsid w:val="00290A86"/>
    <w:rsid w:val="00290AE0"/>
    <w:rsid w:val="0029109C"/>
    <w:rsid w:val="002914C0"/>
    <w:rsid w:val="00291E41"/>
    <w:rsid w:val="0029214C"/>
    <w:rsid w:val="002926A1"/>
    <w:rsid w:val="002938D2"/>
    <w:rsid w:val="00293F47"/>
    <w:rsid w:val="00294368"/>
    <w:rsid w:val="00294D9E"/>
    <w:rsid w:val="002958FC"/>
    <w:rsid w:val="00296469"/>
    <w:rsid w:val="002A1563"/>
    <w:rsid w:val="002A2096"/>
    <w:rsid w:val="002A2C1D"/>
    <w:rsid w:val="002A2D97"/>
    <w:rsid w:val="002A3242"/>
    <w:rsid w:val="002A37F8"/>
    <w:rsid w:val="002A537D"/>
    <w:rsid w:val="002A5575"/>
    <w:rsid w:val="002A56E9"/>
    <w:rsid w:val="002A5BA7"/>
    <w:rsid w:val="002A74F6"/>
    <w:rsid w:val="002A764F"/>
    <w:rsid w:val="002B0186"/>
    <w:rsid w:val="002B0D44"/>
    <w:rsid w:val="002B1159"/>
    <w:rsid w:val="002B13F9"/>
    <w:rsid w:val="002B1D06"/>
    <w:rsid w:val="002B2BE4"/>
    <w:rsid w:val="002B4C87"/>
    <w:rsid w:val="002B5127"/>
    <w:rsid w:val="002B7024"/>
    <w:rsid w:val="002B7103"/>
    <w:rsid w:val="002B7E68"/>
    <w:rsid w:val="002B7FCB"/>
    <w:rsid w:val="002C022D"/>
    <w:rsid w:val="002C0231"/>
    <w:rsid w:val="002C0B71"/>
    <w:rsid w:val="002C10A2"/>
    <w:rsid w:val="002C1F03"/>
    <w:rsid w:val="002C2189"/>
    <w:rsid w:val="002C25F8"/>
    <w:rsid w:val="002C26EF"/>
    <w:rsid w:val="002C28E6"/>
    <w:rsid w:val="002C2C26"/>
    <w:rsid w:val="002C488E"/>
    <w:rsid w:val="002C4C2E"/>
    <w:rsid w:val="002C4E7A"/>
    <w:rsid w:val="002C5989"/>
    <w:rsid w:val="002C6E4C"/>
    <w:rsid w:val="002C7753"/>
    <w:rsid w:val="002C7BA0"/>
    <w:rsid w:val="002C7F0A"/>
    <w:rsid w:val="002D024C"/>
    <w:rsid w:val="002D1017"/>
    <w:rsid w:val="002D13D7"/>
    <w:rsid w:val="002D20DF"/>
    <w:rsid w:val="002D3ADD"/>
    <w:rsid w:val="002D42BA"/>
    <w:rsid w:val="002D5058"/>
    <w:rsid w:val="002D50D8"/>
    <w:rsid w:val="002D543A"/>
    <w:rsid w:val="002D5891"/>
    <w:rsid w:val="002D5DCD"/>
    <w:rsid w:val="002D5F9B"/>
    <w:rsid w:val="002D6167"/>
    <w:rsid w:val="002D6374"/>
    <w:rsid w:val="002D6C65"/>
    <w:rsid w:val="002D6E02"/>
    <w:rsid w:val="002D7F23"/>
    <w:rsid w:val="002D8697"/>
    <w:rsid w:val="002E04A0"/>
    <w:rsid w:val="002E0C24"/>
    <w:rsid w:val="002E0D7A"/>
    <w:rsid w:val="002E177C"/>
    <w:rsid w:val="002E17C7"/>
    <w:rsid w:val="002E1A53"/>
    <w:rsid w:val="002E2077"/>
    <w:rsid w:val="002E297D"/>
    <w:rsid w:val="002E29A3"/>
    <w:rsid w:val="002E2A19"/>
    <w:rsid w:val="002E2C3F"/>
    <w:rsid w:val="002E327F"/>
    <w:rsid w:val="002E3392"/>
    <w:rsid w:val="002E4392"/>
    <w:rsid w:val="002E4CC5"/>
    <w:rsid w:val="002E5BA4"/>
    <w:rsid w:val="002E69A2"/>
    <w:rsid w:val="002F12C2"/>
    <w:rsid w:val="002F204B"/>
    <w:rsid w:val="002F2451"/>
    <w:rsid w:val="002F255C"/>
    <w:rsid w:val="002F3B12"/>
    <w:rsid w:val="002F47F8"/>
    <w:rsid w:val="002F49F7"/>
    <w:rsid w:val="002F4C0F"/>
    <w:rsid w:val="002F5580"/>
    <w:rsid w:val="002F6858"/>
    <w:rsid w:val="002F6DEC"/>
    <w:rsid w:val="002F75CB"/>
    <w:rsid w:val="002F7D49"/>
    <w:rsid w:val="0030019D"/>
    <w:rsid w:val="00300917"/>
    <w:rsid w:val="00301EAD"/>
    <w:rsid w:val="0030217C"/>
    <w:rsid w:val="0030471A"/>
    <w:rsid w:val="00305080"/>
    <w:rsid w:val="00305D3D"/>
    <w:rsid w:val="00307D86"/>
    <w:rsid w:val="0031001E"/>
    <w:rsid w:val="00311084"/>
    <w:rsid w:val="00311ACA"/>
    <w:rsid w:val="00312593"/>
    <w:rsid w:val="00312F9B"/>
    <w:rsid w:val="00313805"/>
    <w:rsid w:val="0031559C"/>
    <w:rsid w:val="00315ACF"/>
    <w:rsid w:val="0031740A"/>
    <w:rsid w:val="003216C5"/>
    <w:rsid w:val="003217C9"/>
    <w:rsid w:val="00321C50"/>
    <w:rsid w:val="00322111"/>
    <w:rsid w:val="003233B8"/>
    <w:rsid w:val="0032435F"/>
    <w:rsid w:val="00325F0B"/>
    <w:rsid w:val="00326A5F"/>
    <w:rsid w:val="00326D33"/>
    <w:rsid w:val="00326EBA"/>
    <w:rsid w:val="003278AD"/>
    <w:rsid w:val="00330213"/>
    <w:rsid w:val="00330EAF"/>
    <w:rsid w:val="003325FD"/>
    <w:rsid w:val="00332C21"/>
    <w:rsid w:val="00332D51"/>
    <w:rsid w:val="00332F93"/>
    <w:rsid w:val="0033541B"/>
    <w:rsid w:val="003358A9"/>
    <w:rsid w:val="00335F57"/>
    <w:rsid w:val="0033637E"/>
    <w:rsid w:val="003369E4"/>
    <w:rsid w:val="00337854"/>
    <w:rsid w:val="00341743"/>
    <w:rsid w:val="00341E46"/>
    <w:rsid w:val="0034231F"/>
    <w:rsid w:val="0034250E"/>
    <w:rsid w:val="00342D42"/>
    <w:rsid w:val="0034300D"/>
    <w:rsid w:val="00343076"/>
    <w:rsid w:val="00343DFC"/>
    <w:rsid w:val="00346D00"/>
    <w:rsid w:val="00347F23"/>
    <w:rsid w:val="003502D5"/>
    <w:rsid w:val="00350671"/>
    <w:rsid w:val="003522C1"/>
    <w:rsid w:val="0035276B"/>
    <w:rsid w:val="00352D14"/>
    <w:rsid w:val="00354F2A"/>
    <w:rsid w:val="0035532B"/>
    <w:rsid w:val="003556B9"/>
    <w:rsid w:val="0035618F"/>
    <w:rsid w:val="00357A1F"/>
    <w:rsid w:val="00357BD7"/>
    <w:rsid w:val="00358CF2"/>
    <w:rsid w:val="003609C1"/>
    <w:rsid w:val="003610D5"/>
    <w:rsid w:val="00361343"/>
    <w:rsid w:val="00361D93"/>
    <w:rsid w:val="00361DF9"/>
    <w:rsid w:val="0036367D"/>
    <w:rsid w:val="00363D50"/>
    <w:rsid w:val="00365DCB"/>
    <w:rsid w:val="003660BA"/>
    <w:rsid w:val="00366BA2"/>
    <w:rsid w:val="00366DAC"/>
    <w:rsid w:val="00367398"/>
    <w:rsid w:val="0036788B"/>
    <w:rsid w:val="00367B1F"/>
    <w:rsid w:val="00367B9B"/>
    <w:rsid w:val="00370165"/>
    <w:rsid w:val="00370FB3"/>
    <w:rsid w:val="00371BE5"/>
    <w:rsid w:val="00371C97"/>
    <w:rsid w:val="003726D4"/>
    <w:rsid w:val="003735FE"/>
    <w:rsid w:val="003739FB"/>
    <w:rsid w:val="00373E0B"/>
    <w:rsid w:val="00374D70"/>
    <w:rsid w:val="003772B9"/>
    <w:rsid w:val="00377693"/>
    <w:rsid w:val="0037AD9B"/>
    <w:rsid w:val="00380751"/>
    <w:rsid w:val="00380C5C"/>
    <w:rsid w:val="00380C98"/>
    <w:rsid w:val="003815C0"/>
    <w:rsid w:val="003817C8"/>
    <w:rsid w:val="00381A9C"/>
    <w:rsid w:val="00383701"/>
    <w:rsid w:val="00383E76"/>
    <w:rsid w:val="00384AFB"/>
    <w:rsid w:val="003853D2"/>
    <w:rsid w:val="003874C8"/>
    <w:rsid w:val="00387A87"/>
    <w:rsid w:val="00387B0E"/>
    <w:rsid w:val="00390AD7"/>
    <w:rsid w:val="00390FD1"/>
    <w:rsid w:val="00391835"/>
    <w:rsid w:val="00391A2B"/>
    <w:rsid w:val="00392689"/>
    <w:rsid w:val="0039292C"/>
    <w:rsid w:val="00392E84"/>
    <w:rsid w:val="003949D9"/>
    <w:rsid w:val="00394E24"/>
    <w:rsid w:val="003954AF"/>
    <w:rsid w:val="00395EAB"/>
    <w:rsid w:val="00396347"/>
    <w:rsid w:val="00396E76"/>
    <w:rsid w:val="003972AF"/>
    <w:rsid w:val="00397A87"/>
    <w:rsid w:val="00397C65"/>
    <w:rsid w:val="003A21C2"/>
    <w:rsid w:val="003A24F0"/>
    <w:rsid w:val="003A2701"/>
    <w:rsid w:val="003A2C78"/>
    <w:rsid w:val="003A48DD"/>
    <w:rsid w:val="003A57D7"/>
    <w:rsid w:val="003A5F33"/>
    <w:rsid w:val="003A66AA"/>
    <w:rsid w:val="003A6B64"/>
    <w:rsid w:val="003A6D33"/>
    <w:rsid w:val="003B03FB"/>
    <w:rsid w:val="003B0EFE"/>
    <w:rsid w:val="003B2791"/>
    <w:rsid w:val="003B2B5D"/>
    <w:rsid w:val="003B34B3"/>
    <w:rsid w:val="003B3C25"/>
    <w:rsid w:val="003B404B"/>
    <w:rsid w:val="003B62FF"/>
    <w:rsid w:val="003B6F31"/>
    <w:rsid w:val="003C0CFA"/>
    <w:rsid w:val="003C1630"/>
    <w:rsid w:val="003C1AA3"/>
    <w:rsid w:val="003C26F1"/>
    <w:rsid w:val="003C342D"/>
    <w:rsid w:val="003C3508"/>
    <w:rsid w:val="003C3C5B"/>
    <w:rsid w:val="003C3DFF"/>
    <w:rsid w:val="003C4C07"/>
    <w:rsid w:val="003C53DE"/>
    <w:rsid w:val="003C616C"/>
    <w:rsid w:val="003C6AE5"/>
    <w:rsid w:val="003C7487"/>
    <w:rsid w:val="003D045A"/>
    <w:rsid w:val="003D1594"/>
    <w:rsid w:val="003D19DF"/>
    <w:rsid w:val="003D1EBB"/>
    <w:rsid w:val="003D2283"/>
    <w:rsid w:val="003D233F"/>
    <w:rsid w:val="003D3609"/>
    <w:rsid w:val="003D38F8"/>
    <w:rsid w:val="003D3A5B"/>
    <w:rsid w:val="003D4337"/>
    <w:rsid w:val="003D46F1"/>
    <w:rsid w:val="003D4863"/>
    <w:rsid w:val="003D5DB9"/>
    <w:rsid w:val="003D5E62"/>
    <w:rsid w:val="003D6A7A"/>
    <w:rsid w:val="003D6A98"/>
    <w:rsid w:val="003D7615"/>
    <w:rsid w:val="003D7733"/>
    <w:rsid w:val="003D7774"/>
    <w:rsid w:val="003D7C05"/>
    <w:rsid w:val="003E173C"/>
    <w:rsid w:val="003E25D3"/>
    <w:rsid w:val="003E27EE"/>
    <w:rsid w:val="003E3521"/>
    <w:rsid w:val="003E49D1"/>
    <w:rsid w:val="003E4D86"/>
    <w:rsid w:val="003E600F"/>
    <w:rsid w:val="003E61FF"/>
    <w:rsid w:val="003E6A59"/>
    <w:rsid w:val="003E6F8A"/>
    <w:rsid w:val="003E768E"/>
    <w:rsid w:val="003E7D99"/>
    <w:rsid w:val="003F13E2"/>
    <w:rsid w:val="003F172A"/>
    <w:rsid w:val="003F17C5"/>
    <w:rsid w:val="003F1AEA"/>
    <w:rsid w:val="003F2A74"/>
    <w:rsid w:val="003F2D93"/>
    <w:rsid w:val="003F318B"/>
    <w:rsid w:val="003F3638"/>
    <w:rsid w:val="003F382A"/>
    <w:rsid w:val="003F39BF"/>
    <w:rsid w:val="003F473C"/>
    <w:rsid w:val="003F6619"/>
    <w:rsid w:val="003F68D8"/>
    <w:rsid w:val="003F6924"/>
    <w:rsid w:val="003F6E7D"/>
    <w:rsid w:val="003F74CD"/>
    <w:rsid w:val="003F78FA"/>
    <w:rsid w:val="00403177"/>
    <w:rsid w:val="004032D2"/>
    <w:rsid w:val="00403DE4"/>
    <w:rsid w:val="00404A25"/>
    <w:rsid w:val="004064F4"/>
    <w:rsid w:val="00406F4F"/>
    <w:rsid w:val="004075B8"/>
    <w:rsid w:val="00407B61"/>
    <w:rsid w:val="00410E8E"/>
    <w:rsid w:val="0041150E"/>
    <w:rsid w:val="00411741"/>
    <w:rsid w:val="00413016"/>
    <w:rsid w:val="00413E3D"/>
    <w:rsid w:val="004141EB"/>
    <w:rsid w:val="004142E1"/>
    <w:rsid w:val="0041500B"/>
    <w:rsid w:val="004162CD"/>
    <w:rsid w:val="00416668"/>
    <w:rsid w:val="00416869"/>
    <w:rsid w:val="004178B6"/>
    <w:rsid w:val="00417A61"/>
    <w:rsid w:val="00417C6F"/>
    <w:rsid w:val="004203C1"/>
    <w:rsid w:val="00420668"/>
    <w:rsid w:val="00422FB2"/>
    <w:rsid w:val="00423DA7"/>
    <w:rsid w:val="0042464F"/>
    <w:rsid w:val="004267AA"/>
    <w:rsid w:val="004269B9"/>
    <w:rsid w:val="00426CA6"/>
    <w:rsid w:val="00426FD5"/>
    <w:rsid w:val="0043043C"/>
    <w:rsid w:val="0043052F"/>
    <w:rsid w:val="0043112E"/>
    <w:rsid w:val="004317E5"/>
    <w:rsid w:val="00434AD5"/>
    <w:rsid w:val="00434D0A"/>
    <w:rsid w:val="00436161"/>
    <w:rsid w:val="00436B4D"/>
    <w:rsid w:val="00436E69"/>
    <w:rsid w:val="00437ED1"/>
    <w:rsid w:val="00438595"/>
    <w:rsid w:val="00440A82"/>
    <w:rsid w:val="00441585"/>
    <w:rsid w:val="00442B1F"/>
    <w:rsid w:val="004431A4"/>
    <w:rsid w:val="00443578"/>
    <w:rsid w:val="0044423A"/>
    <w:rsid w:val="00445EF7"/>
    <w:rsid w:val="00446148"/>
    <w:rsid w:val="004461A0"/>
    <w:rsid w:val="004466D2"/>
    <w:rsid w:val="00447F4E"/>
    <w:rsid w:val="00450DA7"/>
    <w:rsid w:val="00451695"/>
    <w:rsid w:val="00451F45"/>
    <w:rsid w:val="00452D91"/>
    <w:rsid w:val="00453A32"/>
    <w:rsid w:val="004555A6"/>
    <w:rsid w:val="00457369"/>
    <w:rsid w:val="0045C6CF"/>
    <w:rsid w:val="00460225"/>
    <w:rsid w:val="00460D2D"/>
    <w:rsid w:val="00460E4E"/>
    <w:rsid w:val="004615CD"/>
    <w:rsid w:val="004615F0"/>
    <w:rsid w:val="00461D9A"/>
    <w:rsid w:val="00463393"/>
    <w:rsid w:val="00463FFF"/>
    <w:rsid w:val="00464D3C"/>
    <w:rsid w:val="00465816"/>
    <w:rsid w:val="00465BA8"/>
    <w:rsid w:val="004666A0"/>
    <w:rsid w:val="00466C2A"/>
    <w:rsid w:val="00466CDB"/>
    <w:rsid w:val="00467CF4"/>
    <w:rsid w:val="00467F46"/>
    <w:rsid w:val="00467FFE"/>
    <w:rsid w:val="004703A0"/>
    <w:rsid w:val="0047044A"/>
    <w:rsid w:val="004706BC"/>
    <w:rsid w:val="004712D7"/>
    <w:rsid w:val="004712F4"/>
    <w:rsid w:val="00472326"/>
    <w:rsid w:val="00474466"/>
    <w:rsid w:val="00474E52"/>
    <w:rsid w:val="00475750"/>
    <w:rsid w:val="004761A9"/>
    <w:rsid w:val="00476574"/>
    <w:rsid w:val="004773A1"/>
    <w:rsid w:val="00477B1D"/>
    <w:rsid w:val="00481523"/>
    <w:rsid w:val="00481A0C"/>
    <w:rsid w:val="00482519"/>
    <w:rsid w:val="00482CE3"/>
    <w:rsid w:val="00484D23"/>
    <w:rsid w:val="00485AB9"/>
    <w:rsid w:val="00485E0D"/>
    <w:rsid w:val="00485E6B"/>
    <w:rsid w:val="0048746F"/>
    <w:rsid w:val="00487FAF"/>
    <w:rsid w:val="00491508"/>
    <w:rsid w:val="00494086"/>
    <w:rsid w:val="00494566"/>
    <w:rsid w:val="00494746"/>
    <w:rsid w:val="00494B66"/>
    <w:rsid w:val="00494EB2"/>
    <w:rsid w:val="004951A9"/>
    <w:rsid w:val="00495614"/>
    <w:rsid w:val="00495D5F"/>
    <w:rsid w:val="00496018"/>
    <w:rsid w:val="00496C3F"/>
    <w:rsid w:val="00496C7C"/>
    <w:rsid w:val="00497477"/>
    <w:rsid w:val="00497F82"/>
    <w:rsid w:val="004A2010"/>
    <w:rsid w:val="004A254A"/>
    <w:rsid w:val="004A2D61"/>
    <w:rsid w:val="004A3C50"/>
    <w:rsid w:val="004A58FB"/>
    <w:rsid w:val="004A6D4C"/>
    <w:rsid w:val="004A6EE3"/>
    <w:rsid w:val="004A79E6"/>
    <w:rsid w:val="004A7B24"/>
    <w:rsid w:val="004A7E41"/>
    <w:rsid w:val="004B0516"/>
    <w:rsid w:val="004B0E36"/>
    <w:rsid w:val="004B16D0"/>
    <w:rsid w:val="004B17AA"/>
    <w:rsid w:val="004B3C1C"/>
    <w:rsid w:val="004B47D6"/>
    <w:rsid w:val="004B4A1C"/>
    <w:rsid w:val="004B53FD"/>
    <w:rsid w:val="004B5DC3"/>
    <w:rsid w:val="004B6398"/>
    <w:rsid w:val="004B7B58"/>
    <w:rsid w:val="004C0B07"/>
    <w:rsid w:val="004C109F"/>
    <w:rsid w:val="004C1738"/>
    <w:rsid w:val="004C268D"/>
    <w:rsid w:val="004C2E4B"/>
    <w:rsid w:val="004C35E3"/>
    <w:rsid w:val="004C4352"/>
    <w:rsid w:val="004C4740"/>
    <w:rsid w:val="004C7071"/>
    <w:rsid w:val="004C7BF5"/>
    <w:rsid w:val="004C7CD6"/>
    <w:rsid w:val="004D19D3"/>
    <w:rsid w:val="004D19E2"/>
    <w:rsid w:val="004D1ACB"/>
    <w:rsid w:val="004D2490"/>
    <w:rsid w:val="004D31BA"/>
    <w:rsid w:val="004D39EB"/>
    <w:rsid w:val="004D3DFE"/>
    <w:rsid w:val="004D42EC"/>
    <w:rsid w:val="004D45EE"/>
    <w:rsid w:val="004D4E65"/>
    <w:rsid w:val="004D5EC1"/>
    <w:rsid w:val="004D693C"/>
    <w:rsid w:val="004D7212"/>
    <w:rsid w:val="004D75BF"/>
    <w:rsid w:val="004D75CF"/>
    <w:rsid w:val="004D77C2"/>
    <w:rsid w:val="004D785D"/>
    <w:rsid w:val="004E04B2"/>
    <w:rsid w:val="004E114F"/>
    <w:rsid w:val="004E513B"/>
    <w:rsid w:val="004E5487"/>
    <w:rsid w:val="004E55A8"/>
    <w:rsid w:val="004E5642"/>
    <w:rsid w:val="004E5D8B"/>
    <w:rsid w:val="004E726C"/>
    <w:rsid w:val="004E730A"/>
    <w:rsid w:val="004F09C7"/>
    <w:rsid w:val="004F12AF"/>
    <w:rsid w:val="004F14E5"/>
    <w:rsid w:val="004F187A"/>
    <w:rsid w:val="004F2235"/>
    <w:rsid w:val="004F304A"/>
    <w:rsid w:val="004F3673"/>
    <w:rsid w:val="004F37CF"/>
    <w:rsid w:val="004F382E"/>
    <w:rsid w:val="004F3873"/>
    <w:rsid w:val="004F5D4A"/>
    <w:rsid w:val="004F6323"/>
    <w:rsid w:val="004F6AC0"/>
    <w:rsid w:val="004F6DEC"/>
    <w:rsid w:val="004F7074"/>
    <w:rsid w:val="004F71FB"/>
    <w:rsid w:val="004F77FD"/>
    <w:rsid w:val="004F7BDC"/>
    <w:rsid w:val="004F7BF4"/>
    <w:rsid w:val="004F7E50"/>
    <w:rsid w:val="00500B32"/>
    <w:rsid w:val="005023FF"/>
    <w:rsid w:val="0050309E"/>
    <w:rsid w:val="00503D76"/>
    <w:rsid w:val="00503E89"/>
    <w:rsid w:val="00504CCC"/>
    <w:rsid w:val="00505D65"/>
    <w:rsid w:val="00505E8B"/>
    <w:rsid w:val="00511FF0"/>
    <w:rsid w:val="00512336"/>
    <w:rsid w:val="005125FC"/>
    <w:rsid w:val="00512BC2"/>
    <w:rsid w:val="00512CE6"/>
    <w:rsid w:val="00513317"/>
    <w:rsid w:val="00513541"/>
    <w:rsid w:val="005136C9"/>
    <w:rsid w:val="00513FD5"/>
    <w:rsid w:val="00514052"/>
    <w:rsid w:val="00515017"/>
    <w:rsid w:val="00515377"/>
    <w:rsid w:val="00517620"/>
    <w:rsid w:val="00517723"/>
    <w:rsid w:val="00520461"/>
    <w:rsid w:val="00520A67"/>
    <w:rsid w:val="005226EA"/>
    <w:rsid w:val="0052278B"/>
    <w:rsid w:val="00522DAD"/>
    <w:rsid w:val="005231DF"/>
    <w:rsid w:val="00523C2A"/>
    <w:rsid w:val="00524715"/>
    <w:rsid w:val="005254AE"/>
    <w:rsid w:val="00525670"/>
    <w:rsid w:val="00525980"/>
    <w:rsid w:val="00525C5D"/>
    <w:rsid w:val="00527738"/>
    <w:rsid w:val="00527C59"/>
    <w:rsid w:val="0052DFB8"/>
    <w:rsid w:val="00530345"/>
    <w:rsid w:val="00530912"/>
    <w:rsid w:val="00530C74"/>
    <w:rsid w:val="00530F59"/>
    <w:rsid w:val="0053146E"/>
    <w:rsid w:val="00531515"/>
    <w:rsid w:val="00533274"/>
    <w:rsid w:val="0053428A"/>
    <w:rsid w:val="005347AD"/>
    <w:rsid w:val="00535661"/>
    <w:rsid w:val="00537916"/>
    <w:rsid w:val="00537B38"/>
    <w:rsid w:val="00537D7E"/>
    <w:rsid w:val="0054072C"/>
    <w:rsid w:val="00541141"/>
    <w:rsid w:val="00541261"/>
    <w:rsid w:val="005418C9"/>
    <w:rsid w:val="00542F4E"/>
    <w:rsid w:val="005434C1"/>
    <w:rsid w:val="0054359B"/>
    <w:rsid w:val="00543DCA"/>
    <w:rsid w:val="005441CA"/>
    <w:rsid w:val="005447A6"/>
    <w:rsid w:val="005447ED"/>
    <w:rsid w:val="00545CEE"/>
    <w:rsid w:val="00547724"/>
    <w:rsid w:val="0055005F"/>
    <w:rsid w:val="00550DF6"/>
    <w:rsid w:val="00550F01"/>
    <w:rsid w:val="00551A00"/>
    <w:rsid w:val="0055267C"/>
    <w:rsid w:val="00552C75"/>
    <w:rsid w:val="005534B5"/>
    <w:rsid w:val="005544C3"/>
    <w:rsid w:val="00554B17"/>
    <w:rsid w:val="005552B1"/>
    <w:rsid w:val="005552F5"/>
    <w:rsid w:val="005570A8"/>
    <w:rsid w:val="0055733E"/>
    <w:rsid w:val="00557EB3"/>
    <w:rsid w:val="0056091A"/>
    <w:rsid w:val="00560D8B"/>
    <w:rsid w:val="0056152E"/>
    <w:rsid w:val="00561C9E"/>
    <w:rsid w:val="00562421"/>
    <w:rsid w:val="00562F9A"/>
    <w:rsid w:val="005630B2"/>
    <w:rsid w:val="005639A8"/>
    <w:rsid w:val="00564B07"/>
    <w:rsid w:val="00564D93"/>
    <w:rsid w:val="00565072"/>
    <w:rsid w:val="005668B9"/>
    <w:rsid w:val="005676FB"/>
    <w:rsid w:val="00567DB4"/>
    <w:rsid w:val="0057034C"/>
    <w:rsid w:val="00570D6E"/>
    <w:rsid w:val="00571AC8"/>
    <w:rsid w:val="00571F90"/>
    <w:rsid w:val="005723AB"/>
    <w:rsid w:val="00572DAA"/>
    <w:rsid w:val="00573B64"/>
    <w:rsid w:val="00573D29"/>
    <w:rsid w:val="00574BB9"/>
    <w:rsid w:val="00575A64"/>
    <w:rsid w:val="00580DBD"/>
    <w:rsid w:val="00581401"/>
    <w:rsid w:val="00581AA6"/>
    <w:rsid w:val="005827B5"/>
    <w:rsid w:val="0058372A"/>
    <w:rsid w:val="00583B86"/>
    <w:rsid w:val="00584166"/>
    <w:rsid w:val="00584CAE"/>
    <w:rsid w:val="00584CBC"/>
    <w:rsid w:val="005850C8"/>
    <w:rsid w:val="00585278"/>
    <w:rsid w:val="00586B07"/>
    <w:rsid w:val="00586CC6"/>
    <w:rsid w:val="00587111"/>
    <w:rsid w:val="00587E01"/>
    <w:rsid w:val="0058CD1B"/>
    <w:rsid w:val="005906D3"/>
    <w:rsid w:val="00591193"/>
    <w:rsid w:val="0059186E"/>
    <w:rsid w:val="005923CE"/>
    <w:rsid w:val="0059247B"/>
    <w:rsid w:val="00592867"/>
    <w:rsid w:val="0059363A"/>
    <w:rsid w:val="0059580A"/>
    <w:rsid w:val="00595F27"/>
    <w:rsid w:val="005974B9"/>
    <w:rsid w:val="0059D5FA"/>
    <w:rsid w:val="005A1C77"/>
    <w:rsid w:val="005A2397"/>
    <w:rsid w:val="005A2EF4"/>
    <w:rsid w:val="005A3CF9"/>
    <w:rsid w:val="005A4041"/>
    <w:rsid w:val="005A426D"/>
    <w:rsid w:val="005A457F"/>
    <w:rsid w:val="005A4F8B"/>
    <w:rsid w:val="005A558C"/>
    <w:rsid w:val="005A5711"/>
    <w:rsid w:val="005A5744"/>
    <w:rsid w:val="005A66AD"/>
    <w:rsid w:val="005A6990"/>
    <w:rsid w:val="005A705E"/>
    <w:rsid w:val="005A75E8"/>
    <w:rsid w:val="005A78B0"/>
    <w:rsid w:val="005A7F54"/>
    <w:rsid w:val="005B12BC"/>
    <w:rsid w:val="005B2D53"/>
    <w:rsid w:val="005B357F"/>
    <w:rsid w:val="005B4A91"/>
    <w:rsid w:val="005B51B0"/>
    <w:rsid w:val="005B51FC"/>
    <w:rsid w:val="005B5F50"/>
    <w:rsid w:val="005B6764"/>
    <w:rsid w:val="005B6AE3"/>
    <w:rsid w:val="005B6FAF"/>
    <w:rsid w:val="005B7809"/>
    <w:rsid w:val="005C0A0E"/>
    <w:rsid w:val="005C1310"/>
    <w:rsid w:val="005C210C"/>
    <w:rsid w:val="005C25CA"/>
    <w:rsid w:val="005C2EF7"/>
    <w:rsid w:val="005C3178"/>
    <w:rsid w:val="005C357E"/>
    <w:rsid w:val="005C3C77"/>
    <w:rsid w:val="005C3DB3"/>
    <w:rsid w:val="005C4A5C"/>
    <w:rsid w:val="005C52F9"/>
    <w:rsid w:val="005C551E"/>
    <w:rsid w:val="005C5DCE"/>
    <w:rsid w:val="005C723F"/>
    <w:rsid w:val="005D1AF5"/>
    <w:rsid w:val="005D1BE2"/>
    <w:rsid w:val="005D1D63"/>
    <w:rsid w:val="005D2423"/>
    <w:rsid w:val="005D414B"/>
    <w:rsid w:val="005D44D8"/>
    <w:rsid w:val="005D4D4F"/>
    <w:rsid w:val="005D5E63"/>
    <w:rsid w:val="005D6354"/>
    <w:rsid w:val="005D665B"/>
    <w:rsid w:val="005D6769"/>
    <w:rsid w:val="005D7192"/>
    <w:rsid w:val="005E025D"/>
    <w:rsid w:val="005E02BB"/>
    <w:rsid w:val="005E0C9E"/>
    <w:rsid w:val="005E25CF"/>
    <w:rsid w:val="005E2749"/>
    <w:rsid w:val="005E2C9B"/>
    <w:rsid w:val="005E4FF3"/>
    <w:rsid w:val="005E5A73"/>
    <w:rsid w:val="005E66A5"/>
    <w:rsid w:val="005E75E3"/>
    <w:rsid w:val="005F06D9"/>
    <w:rsid w:val="005F0F6F"/>
    <w:rsid w:val="005F2827"/>
    <w:rsid w:val="005F3EB9"/>
    <w:rsid w:val="005F4F10"/>
    <w:rsid w:val="005F526D"/>
    <w:rsid w:val="005F6188"/>
    <w:rsid w:val="005F6AD4"/>
    <w:rsid w:val="005F7850"/>
    <w:rsid w:val="00600804"/>
    <w:rsid w:val="006008BE"/>
    <w:rsid w:val="00600DC0"/>
    <w:rsid w:val="0060100A"/>
    <w:rsid w:val="0060247C"/>
    <w:rsid w:val="00602CF4"/>
    <w:rsid w:val="00603362"/>
    <w:rsid w:val="00603B61"/>
    <w:rsid w:val="00603D6D"/>
    <w:rsid w:val="00603D88"/>
    <w:rsid w:val="0060406C"/>
    <w:rsid w:val="006043FF"/>
    <w:rsid w:val="00604427"/>
    <w:rsid w:val="00605346"/>
    <w:rsid w:val="006053AA"/>
    <w:rsid w:val="00610811"/>
    <w:rsid w:val="00611ACB"/>
    <w:rsid w:val="00611C63"/>
    <w:rsid w:val="00614204"/>
    <w:rsid w:val="00614BE7"/>
    <w:rsid w:val="00614CBB"/>
    <w:rsid w:val="00615E3A"/>
    <w:rsid w:val="006165C2"/>
    <w:rsid w:val="0061770B"/>
    <w:rsid w:val="006178BC"/>
    <w:rsid w:val="0062058D"/>
    <w:rsid w:val="00620CF7"/>
    <w:rsid w:val="00620DF6"/>
    <w:rsid w:val="006213B4"/>
    <w:rsid w:val="00621578"/>
    <w:rsid w:val="00621A29"/>
    <w:rsid w:val="00621AB9"/>
    <w:rsid w:val="006235DE"/>
    <w:rsid w:val="00623EC4"/>
    <w:rsid w:val="00624613"/>
    <w:rsid w:val="006246DA"/>
    <w:rsid w:val="00624E1E"/>
    <w:rsid w:val="00624F76"/>
    <w:rsid w:val="0062503F"/>
    <w:rsid w:val="0062602B"/>
    <w:rsid w:val="00626BA5"/>
    <w:rsid w:val="00626F56"/>
    <w:rsid w:val="006277BA"/>
    <w:rsid w:val="006303F8"/>
    <w:rsid w:val="00630861"/>
    <w:rsid w:val="00630A3D"/>
    <w:rsid w:val="00631713"/>
    <w:rsid w:val="006317B6"/>
    <w:rsid w:val="00631CD5"/>
    <w:rsid w:val="00631D8A"/>
    <w:rsid w:val="00632865"/>
    <w:rsid w:val="00633A35"/>
    <w:rsid w:val="0063420A"/>
    <w:rsid w:val="00634AE1"/>
    <w:rsid w:val="006368EC"/>
    <w:rsid w:val="0063712C"/>
    <w:rsid w:val="00637657"/>
    <w:rsid w:val="006379BA"/>
    <w:rsid w:val="00637D15"/>
    <w:rsid w:val="00637EA4"/>
    <w:rsid w:val="00640275"/>
    <w:rsid w:val="00640AF3"/>
    <w:rsid w:val="00640CD7"/>
    <w:rsid w:val="00640E5C"/>
    <w:rsid w:val="0064103A"/>
    <w:rsid w:val="0064191B"/>
    <w:rsid w:val="00641A32"/>
    <w:rsid w:val="006422AB"/>
    <w:rsid w:val="00642429"/>
    <w:rsid w:val="006424B0"/>
    <w:rsid w:val="00642732"/>
    <w:rsid w:val="0064280B"/>
    <w:rsid w:val="0064292D"/>
    <w:rsid w:val="00642C53"/>
    <w:rsid w:val="0064369F"/>
    <w:rsid w:val="006440A6"/>
    <w:rsid w:val="0064588D"/>
    <w:rsid w:val="00645AE9"/>
    <w:rsid w:val="00646792"/>
    <w:rsid w:val="006469B5"/>
    <w:rsid w:val="00647225"/>
    <w:rsid w:val="006475C1"/>
    <w:rsid w:val="0064D25B"/>
    <w:rsid w:val="00651313"/>
    <w:rsid w:val="006515FE"/>
    <w:rsid w:val="006528A0"/>
    <w:rsid w:val="00652F48"/>
    <w:rsid w:val="00653554"/>
    <w:rsid w:val="00653762"/>
    <w:rsid w:val="006540EA"/>
    <w:rsid w:val="00655393"/>
    <w:rsid w:val="0065645B"/>
    <w:rsid w:val="0066075C"/>
    <w:rsid w:val="00660E72"/>
    <w:rsid w:val="0066138C"/>
    <w:rsid w:val="00662BFD"/>
    <w:rsid w:val="00664722"/>
    <w:rsid w:val="006648ED"/>
    <w:rsid w:val="006659A0"/>
    <w:rsid w:val="0066727D"/>
    <w:rsid w:val="00667AE5"/>
    <w:rsid w:val="00667C3A"/>
    <w:rsid w:val="006702FF"/>
    <w:rsid w:val="006709B8"/>
    <w:rsid w:val="006714BC"/>
    <w:rsid w:val="00672EEE"/>
    <w:rsid w:val="006730A7"/>
    <w:rsid w:val="006730D2"/>
    <w:rsid w:val="00673548"/>
    <w:rsid w:val="00673A3A"/>
    <w:rsid w:val="00673EA7"/>
    <w:rsid w:val="00673EBC"/>
    <w:rsid w:val="00674855"/>
    <w:rsid w:val="0067538D"/>
    <w:rsid w:val="0067637A"/>
    <w:rsid w:val="00676EB8"/>
    <w:rsid w:val="0068098D"/>
    <w:rsid w:val="00680D4A"/>
    <w:rsid w:val="00681136"/>
    <w:rsid w:val="00681D4D"/>
    <w:rsid w:val="006822ED"/>
    <w:rsid w:val="00682D65"/>
    <w:rsid w:val="00683981"/>
    <w:rsid w:val="006846BD"/>
    <w:rsid w:val="00684FE5"/>
    <w:rsid w:val="00685F60"/>
    <w:rsid w:val="006914AB"/>
    <w:rsid w:val="006917C6"/>
    <w:rsid w:val="00692724"/>
    <w:rsid w:val="00695331"/>
    <w:rsid w:val="006959FB"/>
    <w:rsid w:val="00697044"/>
    <w:rsid w:val="006978B0"/>
    <w:rsid w:val="006A045E"/>
    <w:rsid w:val="006A0BCE"/>
    <w:rsid w:val="006A0CB3"/>
    <w:rsid w:val="006A0EDE"/>
    <w:rsid w:val="006A160A"/>
    <w:rsid w:val="006A1FB2"/>
    <w:rsid w:val="006A2CB4"/>
    <w:rsid w:val="006A3405"/>
    <w:rsid w:val="006A440C"/>
    <w:rsid w:val="006A4B5B"/>
    <w:rsid w:val="006B06DB"/>
    <w:rsid w:val="006B0C09"/>
    <w:rsid w:val="006B1DC7"/>
    <w:rsid w:val="006B23FA"/>
    <w:rsid w:val="006B2401"/>
    <w:rsid w:val="006B38A3"/>
    <w:rsid w:val="006B3A5C"/>
    <w:rsid w:val="006B3A7C"/>
    <w:rsid w:val="006B3B15"/>
    <w:rsid w:val="006B4D17"/>
    <w:rsid w:val="006B5D0E"/>
    <w:rsid w:val="006B6099"/>
    <w:rsid w:val="006B63D2"/>
    <w:rsid w:val="006B6FAA"/>
    <w:rsid w:val="006B754B"/>
    <w:rsid w:val="006B78C6"/>
    <w:rsid w:val="006C0003"/>
    <w:rsid w:val="006C0A6D"/>
    <w:rsid w:val="006C102F"/>
    <w:rsid w:val="006C1E1C"/>
    <w:rsid w:val="006C1F0E"/>
    <w:rsid w:val="006C40B2"/>
    <w:rsid w:val="006C47A5"/>
    <w:rsid w:val="006C5D63"/>
    <w:rsid w:val="006C6154"/>
    <w:rsid w:val="006C6208"/>
    <w:rsid w:val="006C6A68"/>
    <w:rsid w:val="006C6B0E"/>
    <w:rsid w:val="006C7B8F"/>
    <w:rsid w:val="006D1A28"/>
    <w:rsid w:val="006D1AA3"/>
    <w:rsid w:val="006D3342"/>
    <w:rsid w:val="006D342E"/>
    <w:rsid w:val="006D3915"/>
    <w:rsid w:val="006D4A88"/>
    <w:rsid w:val="006D596F"/>
    <w:rsid w:val="006D5C8C"/>
    <w:rsid w:val="006D5E8B"/>
    <w:rsid w:val="006E0B28"/>
    <w:rsid w:val="006E0B82"/>
    <w:rsid w:val="006E0FEE"/>
    <w:rsid w:val="006E1497"/>
    <w:rsid w:val="006E2A1C"/>
    <w:rsid w:val="006E2B65"/>
    <w:rsid w:val="006E2D89"/>
    <w:rsid w:val="006E35DD"/>
    <w:rsid w:val="006E3C2D"/>
    <w:rsid w:val="006E3FF6"/>
    <w:rsid w:val="006E4D49"/>
    <w:rsid w:val="006E531C"/>
    <w:rsid w:val="006E5B96"/>
    <w:rsid w:val="006E5BC4"/>
    <w:rsid w:val="006E728D"/>
    <w:rsid w:val="006E74BC"/>
    <w:rsid w:val="006E77C3"/>
    <w:rsid w:val="006E7E71"/>
    <w:rsid w:val="006F0A1D"/>
    <w:rsid w:val="006F0C8A"/>
    <w:rsid w:val="006F0FAB"/>
    <w:rsid w:val="006F12DF"/>
    <w:rsid w:val="006F2688"/>
    <w:rsid w:val="006F3C1B"/>
    <w:rsid w:val="006F540E"/>
    <w:rsid w:val="006F6779"/>
    <w:rsid w:val="006F6F9E"/>
    <w:rsid w:val="007008F8"/>
    <w:rsid w:val="00701F95"/>
    <w:rsid w:val="007028F0"/>
    <w:rsid w:val="007034C9"/>
    <w:rsid w:val="00703C4B"/>
    <w:rsid w:val="00703E78"/>
    <w:rsid w:val="00705582"/>
    <w:rsid w:val="007059CB"/>
    <w:rsid w:val="00706444"/>
    <w:rsid w:val="0070665A"/>
    <w:rsid w:val="00706EF0"/>
    <w:rsid w:val="007078A8"/>
    <w:rsid w:val="0071003A"/>
    <w:rsid w:val="007105D9"/>
    <w:rsid w:val="0071101A"/>
    <w:rsid w:val="007117C9"/>
    <w:rsid w:val="00711E85"/>
    <w:rsid w:val="00714B33"/>
    <w:rsid w:val="00714CF3"/>
    <w:rsid w:val="00714E65"/>
    <w:rsid w:val="007152DE"/>
    <w:rsid w:val="00715874"/>
    <w:rsid w:val="00715F40"/>
    <w:rsid w:val="00716586"/>
    <w:rsid w:val="00716683"/>
    <w:rsid w:val="00716834"/>
    <w:rsid w:val="00717468"/>
    <w:rsid w:val="00717D62"/>
    <w:rsid w:val="0072055E"/>
    <w:rsid w:val="007205EF"/>
    <w:rsid w:val="00720A7A"/>
    <w:rsid w:val="00721468"/>
    <w:rsid w:val="00722530"/>
    <w:rsid w:val="0072397F"/>
    <w:rsid w:val="00723A00"/>
    <w:rsid w:val="00723DBD"/>
    <w:rsid w:val="0072433D"/>
    <w:rsid w:val="007244C7"/>
    <w:rsid w:val="00724996"/>
    <w:rsid w:val="0072499A"/>
    <w:rsid w:val="00725F30"/>
    <w:rsid w:val="0072613C"/>
    <w:rsid w:val="00726E76"/>
    <w:rsid w:val="0073093C"/>
    <w:rsid w:val="00731DEE"/>
    <w:rsid w:val="00732B10"/>
    <w:rsid w:val="0073344B"/>
    <w:rsid w:val="007338CE"/>
    <w:rsid w:val="00734E76"/>
    <w:rsid w:val="007355B5"/>
    <w:rsid w:val="00735959"/>
    <w:rsid w:val="00735B1F"/>
    <w:rsid w:val="00735F8A"/>
    <w:rsid w:val="0073689C"/>
    <w:rsid w:val="00736B27"/>
    <w:rsid w:val="00737781"/>
    <w:rsid w:val="00737955"/>
    <w:rsid w:val="00740211"/>
    <w:rsid w:val="00741E52"/>
    <w:rsid w:val="007428E3"/>
    <w:rsid w:val="00742E10"/>
    <w:rsid w:val="00743637"/>
    <w:rsid w:val="00743693"/>
    <w:rsid w:val="00743EAC"/>
    <w:rsid w:val="00744B17"/>
    <w:rsid w:val="00744D4C"/>
    <w:rsid w:val="00744F8A"/>
    <w:rsid w:val="00745277"/>
    <w:rsid w:val="00746400"/>
    <w:rsid w:val="0075011C"/>
    <w:rsid w:val="00750639"/>
    <w:rsid w:val="00751EE2"/>
    <w:rsid w:val="00752060"/>
    <w:rsid w:val="00752877"/>
    <w:rsid w:val="0075340E"/>
    <w:rsid w:val="00753B16"/>
    <w:rsid w:val="0075427A"/>
    <w:rsid w:val="007552C9"/>
    <w:rsid w:val="007566D3"/>
    <w:rsid w:val="00756C0F"/>
    <w:rsid w:val="00756DE4"/>
    <w:rsid w:val="007605DE"/>
    <w:rsid w:val="007608BB"/>
    <w:rsid w:val="00761835"/>
    <w:rsid w:val="007618E6"/>
    <w:rsid w:val="00762A04"/>
    <w:rsid w:val="00762B9F"/>
    <w:rsid w:val="00762BE1"/>
    <w:rsid w:val="007631E9"/>
    <w:rsid w:val="00763C5A"/>
    <w:rsid w:val="00763D42"/>
    <w:rsid w:val="007647AA"/>
    <w:rsid w:val="0076583C"/>
    <w:rsid w:val="0076603A"/>
    <w:rsid w:val="00766E24"/>
    <w:rsid w:val="00770183"/>
    <w:rsid w:val="007701EC"/>
    <w:rsid w:val="00770650"/>
    <w:rsid w:val="00771691"/>
    <w:rsid w:val="007719FA"/>
    <w:rsid w:val="00773263"/>
    <w:rsid w:val="0077554A"/>
    <w:rsid w:val="00775AC8"/>
    <w:rsid w:val="00776845"/>
    <w:rsid w:val="00776EF9"/>
    <w:rsid w:val="007771CC"/>
    <w:rsid w:val="007775D4"/>
    <w:rsid w:val="007777F5"/>
    <w:rsid w:val="00777A2D"/>
    <w:rsid w:val="007800C5"/>
    <w:rsid w:val="00781833"/>
    <w:rsid w:val="00781908"/>
    <w:rsid w:val="007819D1"/>
    <w:rsid w:val="00781C26"/>
    <w:rsid w:val="007827C0"/>
    <w:rsid w:val="00782B64"/>
    <w:rsid w:val="0078306B"/>
    <w:rsid w:val="00783374"/>
    <w:rsid w:val="00785F2E"/>
    <w:rsid w:val="00785FEE"/>
    <w:rsid w:val="00786187"/>
    <w:rsid w:val="007866EB"/>
    <w:rsid w:val="00786E68"/>
    <w:rsid w:val="00786F9D"/>
    <w:rsid w:val="00787D5E"/>
    <w:rsid w:val="00790255"/>
    <w:rsid w:val="00791183"/>
    <w:rsid w:val="00792754"/>
    <w:rsid w:val="007927DE"/>
    <w:rsid w:val="00792B56"/>
    <w:rsid w:val="00793F2C"/>
    <w:rsid w:val="00793FBF"/>
    <w:rsid w:val="00794A27"/>
    <w:rsid w:val="007953EE"/>
    <w:rsid w:val="0079551A"/>
    <w:rsid w:val="00795EAF"/>
    <w:rsid w:val="00796069"/>
    <w:rsid w:val="0079685A"/>
    <w:rsid w:val="00796B83"/>
    <w:rsid w:val="00796DC8"/>
    <w:rsid w:val="007A0175"/>
    <w:rsid w:val="007A1E4F"/>
    <w:rsid w:val="007A20DC"/>
    <w:rsid w:val="007A3914"/>
    <w:rsid w:val="007A3A9A"/>
    <w:rsid w:val="007A3EE2"/>
    <w:rsid w:val="007A6180"/>
    <w:rsid w:val="007AEA0C"/>
    <w:rsid w:val="007B0C5F"/>
    <w:rsid w:val="007B0F46"/>
    <w:rsid w:val="007B123D"/>
    <w:rsid w:val="007B1A06"/>
    <w:rsid w:val="007B2204"/>
    <w:rsid w:val="007B3031"/>
    <w:rsid w:val="007B708D"/>
    <w:rsid w:val="007B75F4"/>
    <w:rsid w:val="007B796F"/>
    <w:rsid w:val="007B7A55"/>
    <w:rsid w:val="007C0A06"/>
    <w:rsid w:val="007C0CAC"/>
    <w:rsid w:val="007C0E09"/>
    <w:rsid w:val="007C13CC"/>
    <w:rsid w:val="007C1AEA"/>
    <w:rsid w:val="007C21B3"/>
    <w:rsid w:val="007C2498"/>
    <w:rsid w:val="007C2CAA"/>
    <w:rsid w:val="007C30ED"/>
    <w:rsid w:val="007C3716"/>
    <w:rsid w:val="007C4A0A"/>
    <w:rsid w:val="007D0214"/>
    <w:rsid w:val="007D0816"/>
    <w:rsid w:val="007D0DB0"/>
    <w:rsid w:val="007D1C73"/>
    <w:rsid w:val="007D2882"/>
    <w:rsid w:val="007D2B29"/>
    <w:rsid w:val="007D35C3"/>
    <w:rsid w:val="007D364D"/>
    <w:rsid w:val="007D5020"/>
    <w:rsid w:val="007D6236"/>
    <w:rsid w:val="007D64B6"/>
    <w:rsid w:val="007D75AE"/>
    <w:rsid w:val="007E1D62"/>
    <w:rsid w:val="007E28D9"/>
    <w:rsid w:val="007E36C9"/>
    <w:rsid w:val="007E508C"/>
    <w:rsid w:val="007E5277"/>
    <w:rsid w:val="007E5A23"/>
    <w:rsid w:val="007E68B5"/>
    <w:rsid w:val="007E736A"/>
    <w:rsid w:val="007E7C44"/>
    <w:rsid w:val="007F0D25"/>
    <w:rsid w:val="007F159F"/>
    <w:rsid w:val="007F17FF"/>
    <w:rsid w:val="007F192C"/>
    <w:rsid w:val="007F1ABC"/>
    <w:rsid w:val="007F1C53"/>
    <w:rsid w:val="007F237A"/>
    <w:rsid w:val="007F2714"/>
    <w:rsid w:val="007F5769"/>
    <w:rsid w:val="007F6093"/>
    <w:rsid w:val="007F6CA1"/>
    <w:rsid w:val="007F6FB4"/>
    <w:rsid w:val="007F73A1"/>
    <w:rsid w:val="007F7748"/>
    <w:rsid w:val="00800046"/>
    <w:rsid w:val="008001B3"/>
    <w:rsid w:val="00801909"/>
    <w:rsid w:val="008026A4"/>
    <w:rsid w:val="00803217"/>
    <w:rsid w:val="008037BF"/>
    <w:rsid w:val="00803945"/>
    <w:rsid w:val="00803CE8"/>
    <w:rsid w:val="00805B07"/>
    <w:rsid w:val="00806F01"/>
    <w:rsid w:val="008079B8"/>
    <w:rsid w:val="00807E10"/>
    <w:rsid w:val="008116F0"/>
    <w:rsid w:val="0081195F"/>
    <w:rsid w:val="0081261B"/>
    <w:rsid w:val="0081268B"/>
    <w:rsid w:val="008128CF"/>
    <w:rsid w:val="00812E1F"/>
    <w:rsid w:val="00813D94"/>
    <w:rsid w:val="008140D3"/>
    <w:rsid w:val="008163CF"/>
    <w:rsid w:val="008171D2"/>
    <w:rsid w:val="00817739"/>
    <w:rsid w:val="00817C9C"/>
    <w:rsid w:val="00817FA8"/>
    <w:rsid w:val="0082048E"/>
    <w:rsid w:val="00820637"/>
    <w:rsid w:val="00820A41"/>
    <w:rsid w:val="0082104E"/>
    <w:rsid w:val="00821353"/>
    <w:rsid w:val="008218BB"/>
    <w:rsid w:val="00822881"/>
    <w:rsid w:val="00823022"/>
    <w:rsid w:val="00823229"/>
    <w:rsid w:val="00823457"/>
    <w:rsid w:val="00824209"/>
    <w:rsid w:val="0082465A"/>
    <w:rsid w:val="00824CC4"/>
    <w:rsid w:val="0082573A"/>
    <w:rsid w:val="00825B3A"/>
    <w:rsid w:val="00827647"/>
    <w:rsid w:val="00827FCC"/>
    <w:rsid w:val="00827FD4"/>
    <w:rsid w:val="0083021F"/>
    <w:rsid w:val="00830E93"/>
    <w:rsid w:val="00832B48"/>
    <w:rsid w:val="00832F82"/>
    <w:rsid w:val="0083391E"/>
    <w:rsid w:val="00833E53"/>
    <w:rsid w:val="00834989"/>
    <w:rsid w:val="008351F1"/>
    <w:rsid w:val="00835200"/>
    <w:rsid w:val="00835378"/>
    <w:rsid w:val="00835D32"/>
    <w:rsid w:val="0083653B"/>
    <w:rsid w:val="00836FB3"/>
    <w:rsid w:val="00837964"/>
    <w:rsid w:val="00837E74"/>
    <w:rsid w:val="0084103E"/>
    <w:rsid w:val="00841312"/>
    <w:rsid w:val="0084176C"/>
    <w:rsid w:val="00841983"/>
    <w:rsid w:val="00842B3B"/>
    <w:rsid w:val="00843B0C"/>
    <w:rsid w:val="008442D5"/>
    <w:rsid w:val="008446DA"/>
    <w:rsid w:val="008446EB"/>
    <w:rsid w:val="008447E3"/>
    <w:rsid w:val="00844A39"/>
    <w:rsid w:val="00844C0A"/>
    <w:rsid w:val="0084552B"/>
    <w:rsid w:val="00845FE2"/>
    <w:rsid w:val="00846270"/>
    <w:rsid w:val="00846FC4"/>
    <w:rsid w:val="00847BC1"/>
    <w:rsid w:val="00851F11"/>
    <w:rsid w:val="008525B7"/>
    <w:rsid w:val="008525E5"/>
    <w:rsid w:val="008530DC"/>
    <w:rsid w:val="00853A07"/>
    <w:rsid w:val="008541DF"/>
    <w:rsid w:val="0085435D"/>
    <w:rsid w:val="00855532"/>
    <w:rsid w:val="0085568E"/>
    <w:rsid w:val="00855F98"/>
    <w:rsid w:val="00856096"/>
    <w:rsid w:val="00857118"/>
    <w:rsid w:val="00857F13"/>
    <w:rsid w:val="00860084"/>
    <w:rsid w:val="00860C67"/>
    <w:rsid w:val="00861060"/>
    <w:rsid w:val="00862766"/>
    <w:rsid w:val="00865A53"/>
    <w:rsid w:val="00865CD1"/>
    <w:rsid w:val="00866DC0"/>
    <w:rsid w:val="00867B0B"/>
    <w:rsid w:val="0087075C"/>
    <w:rsid w:val="00870E95"/>
    <w:rsid w:val="00870EF5"/>
    <w:rsid w:val="00871499"/>
    <w:rsid w:val="00871621"/>
    <w:rsid w:val="00872A13"/>
    <w:rsid w:val="00873145"/>
    <w:rsid w:val="008741CE"/>
    <w:rsid w:val="00876DBF"/>
    <w:rsid w:val="00876DC5"/>
    <w:rsid w:val="00876DF9"/>
    <w:rsid w:val="00877E9A"/>
    <w:rsid w:val="00877F59"/>
    <w:rsid w:val="00880341"/>
    <w:rsid w:val="00880F93"/>
    <w:rsid w:val="0088106A"/>
    <w:rsid w:val="00881661"/>
    <w:rsid w:val="008819F6"/>
    <w:rsid w:val="00881D4F"/>
    <w:rsid w:val="00883C79"/>
    <w:rsid w:val="0088417A"/>
    <w:rsid w:val="008868E9"/>
    <w:rsid w:val="00886B7F"/>
    <w:rsid w:val="00887370"/>
    <w:rsid w:val="00887B07"/>
    <w:rsid w:val="008908CA"/>
    <w:rsid w:val="0089138F"/>
    <w:rsid w:val="008919E0"/>
    <w:rsid w:val="008921B2"/>
    <w:rsid w:val="00892895"/>
    <w:rsid w:val="00893439"/>
    <w:rsid w:val="00893A40"/>
    <w:rsid w:val="0089495F"/>
    <w:rsid w:val="008951E9"/>
    <w:rsid w:val="00896B0B"/>
    <w:rsid w:val="00896E10"/>
    <w:rsid w:val="00896F8C"/>
    <w:rsid w:val="008975BD"/>
    <w:rsid w:val="00897895"/>
    <w:rsid w:val="00897B91"/>
    <w:rsid w:val="008A05B2"/>
    <w:rsid w:val="008A05FC"/>
    <w:rsid w:val="008A095A"/>
    <w:rsid w:val="008A2C74"/>
    <w:rsid w:val="008A357F"/>
    <w:rsid w:val="008A59A4"/>
    <w:rsid w:val="008A5D79"/>
    <w:rsid w:val="008A69E0"/>
    <w:rsid w:val="008B076B"/>
    <w:rsid w:val="008B0F86"/>
    <w:rsid w:val="008B1A79"/>
    <w:rsid w:val="008B1B1A"/>
    <w:rsid w:val="008B20B3"/>
    <w:rsid w:val="008B2FF6"/>
    <w:rsid w:val="008B35AD"/>
    <w:rsid w:val="008B40B6"/>
    <w:rsid w:val="008B4A54"/>
    <w:rsid w:val="008B4B79"/>
    <w:rsid w:val="008B54B4"/>
    <w:rsid w:val="008B5E30"/>
    <w:rsid w:val="008B5E62"/>
    <w:rsid w:val="008B5F35"/>
    <w:rsid w:val="008B5F9E"/>
    <w:rsid w:val="008B67AD"/>
    <w:rsid w:val="008B7071"/>
    <w:rsid w:val="008B709B"/>
    <w:rsid w:val="008C0234"/>
    <w:rsid w:val="008C0487"/>
    <w:rsid w:val="008C13D0"/>
    <w:rsid w:val="008C1653"/>
    <w:rsid w:val="008C2F8D"/>
    <w:rsid w:val="008C36E1"/>
    <w:rsid w:val="008C44C2"/>
    <w:rsid w:val="008C456A"/>
    <w:rsid w:val="008C5689"/>
    <w:rsid w:val="008C5E84"/>
    <w:rsid w:val="008C6008"/>
    <w:rsid w:val="008C6356"/>
    <w:rsid w:val="008C6495"/>
    <w:rsid w:val="008C7380"/>
    <w:rsid w:val="008C783C"/>
    <w:rsid w:val="008C7BEA"/>
    <w:rsid w:val="008C7DE8"/>
    <w:rsid w:val="008D0DDF"/>
    <w:rsid w:val="008D1180"/>
    <w:rsid w:val="008D2395"/>
    <w:rsid w:val="008D31D3"/>
    <w:rsid w:val="008D3731"/>
    <w:rsid w:val="008D38AF"/>
    <w:rsid w:val="008D3B12"/>
    <w:rsid w:val="008D3DD4"/>
    <w:rsid w:val="008D457F"/>
    <w:rsid w:val="008D4B2B"/>
    <w:rsid w:val="008D5008"/>
    <w:rsid w:val="008D5500"/>
    <w:rsid w:val="008D66D3"/>
    <w:rsid w:val="008E0C57"/>
    <w:rsid w:val="008E14C4"/>
    <w:rsid w:val="008E19CA"/>
    <w:rsid w:val="008E1A89"/>
    <w:rsid w:val="008E1FAB"/>
    <w:rsid w:val="008E2150"/>
    <w:rsid w:val="008E4149"/>
    <w:rsid w:val="008E4842"/>
    <w:rsid w:val="008E48DE"/>
    <w:rsid w:val="008E5453"/>
    <w:rsid w:val="008E54CF"/>
    <w:rsid w:val="008E6517"/>
    <w:rsid w:val="008E6B6B"/>
    <w:rsid w:val="008E6EBC"/>
    <w:rsid w:val="008E7327"/>
    <w:rsid w:val="008E752C"/>
    <w:rsid w:val="008F0097"/>
    <w:rsid w:val="008F0691"/>
    <w:rsid w:val="008F07B1"/>
    <w:rsid w:val="008F1A33"/>
    <w:rsid w:val="008F2380"/>
    <w:rsid w:val="008F2EAA"/>
    <w:rsid w:val="008F2F03"/>
    <w:rsid w:val="008F395A"/>
    <w:rsid w:val="008F3BAF"/>
    <w:rsid w:val="008F3D62"/>
    <w:rsid w:val="008F4625"/>
    <w:rsid w:val="008F480A"/>
    <w:rsid w:val="008F6023"/>
    <w:rsid w:val="008F666E"/>
    <w:rsid w:val="008F6C13"/>
    <w:rsid w:val="008F70E4"/>
    <w:rsid w:val="009009B5"/>
    <w:rsid w:val="009015B7"/>
    <w:rsid w:val="00901BA1"/>
    <w:rsid w:val="00902B63"/>
    <w:rsid w:val="00903453"/>
    <w:rsid w:val="00903660"/>
    <w:rsid w:val="009046BB"/>
    <w:rsid w:val="0090481A"/>
    <w:rsid w:val="00905235"/>
    <w:rsid w:val="00905402"/>
    <w:rsid w:val="00906C47"/>
    <w:rsid w:val="00906F8E"/>
    <w:rsid w:val="0090754F"/>
    <w:rsid w:val="00910312"/>
    <w:rsid w:val="0091079C"/>
    <w:rsid w:val="009107B4"/>
    <w:rsid w:val="00911A90"/>
    <w:rsid w:val="00911E2E"/>
    <w:rsid w:val="00912450"/>
    <w:rsid w:val="00912723"/>
    <w:rsid w:val="0091327D"/>
    <w:rsid w:val="00914253"/>
    <w:rsid w:val="00914776"/>
    <w:rsid w:val="00914D5C"/>
    <w:rsid w:val="00915148"/>
    <w:rsid w:val="00916342"/>
    <w:rsid w:val="00916AAB"/>
    <w:rsid w:val="009171F4"/>
    <w:rsid w:val="00917AC2"/>
    <w:rsid w:val="0091A89F"/>
    <w:rsid w:val="00920D4D"/>
    <w:rsid w:val="009216B5"/>
    <w:rsid w:val="009217C0"/>
    <w:rsid w:val="0092190F"/>
    <w:rsid w:val="009219C7"/>
    <w:rsid w:val="009228EC"/>
    <w:rsid w:val="00922D4F"/>
    <w:rsid w:val="00922F76"/>
    <w:rsid w:val="009230CB"/>
    <w:rsid w:val="00924400"/>
    <w:rsid w:val="0092485F"/>
    <w:rsid w:val="009259C5"/>
    <w:rsid w:val="00925CBD"/>
    <w:rsid w:val="0092614A"/>
    <w:rsid w:val="009267D3"/>
    <w:rsid w:val="00927792"/>
    <w:rsid w:val="00930344"/>
    <w:rsid w:val="00930580"/>
    <w:rsid w:val="00930FD7"/>
    <w:rsid w:val="0093307E"/>
    <w:rsid w:val="00933704"/>
    <w:rsid w:val="00933965"/>
    <w:rsid w:val="00933B40"/>
    <w:rsid w:val="00933CB6"/>
    <w:rsid w:val="00934279"/>
    <w:rsid w:val="009342BC"/>
    <w:rsid w:val="00934661"/>
    <w:rsid w:val="00935394"/>
    <w:rsid w:val="009367D2"/>
    <w:rsid w:val="00936D05"/>
    <w:rsid w:val="009370E6"/>
    <w:rsid w:val="009372B6"/>
    <w:rsid w:val="00937B7B"/>
    <w:rsid w:val="00940449"/>
    <w:rsid w:val="00941AF0"/>
    <w:rsid w:val="00941BE6"/>
    <w:rsid w:val="00941D2C"/>
    <w:rsid w:val="00942D60"/>
    <w:rsid w:val="00943349"/>
    <w:rsid w:val="00946B1C"/>
    <w:rsid w:val="00946C8C"/>
    <w:rsid w:val="00946E1B"/>
    <w:rsid w:val="00947D78"/>
    <w:rsid w:val="0095178B"/>
    <w:rsid w:val="009518A0"/>
    <w:rsid w:val="00952653"/>
    <w:rsid w:val="00952A02"/>
    <w:rsid w:val="00953504"/>
    <w:rsid w:val="009540A9"/>
    <w:rsid w:val="00954223"/>
    <w:rsid w:val="009543F8"/>
    <w:rsid w:val="009548A8"/>
    <w:rsid w:val="00954ADA"/>
    <w:rsid w:val="009565D6"/>
    <w:rsid w:val="00960121"/>
    <w:rsid w:val="009606FB"/>
    <w:rsid w:val="009608C9"/>
    <w:rsid w:val="0096162A"/>
    <w:rsid w:val="00962255"/>
    <w:rsid w:val="00962E53"/>
    <w:rsid w:val="00963543"/>
    <w:rsid w:val="00963D8F"/>
    <w:rsid w:val="009642C8"/>
    <w:rsid w:val="0096581F"/>
    <w:rsid w:val="00967722"/>
    <w:rsid w:val="00971739"/>
    <w:rsid w:val="0097198A"/>
    <w:rsid w:val="0097212D"/>
    <w:rsid w:val="00972487"/>
    <w:rsid w:val="00972746"/>
    <w:rsid w:val="00972E7A"/>
    <w:rsid w:val="00973AB5"/>
    <w:rsid w:val="00973D8B"/>
    <w:rsid w:val="009742DD"/>
    <w:rsid w:val="00975D5D"/>
    <w:rsid w:val="009765FC"/>
    <w:rsid w:val="0097744F"/>
    <w:rsid w:val="009774F0"/>
    <w:rsid w:val="00977D9B"/>
    <w:rsid w:val="00982483"/>
    <w:rsid w:val="009828AB"/>
    <w:rsid w:val="00982AAC"/>
    <w:rsid w:val="00982EB3"/>
    <w:rsid w:val="009830D6"/>
    <w:rsid w:val="0098513C"/>
    <w:rsid w:val="009855D4"/>
    <w:rsid w:val="00985DD4"/>
    <w:rsid w:val="009865E9"/>
    <w:rsid w:val="00986F5E"/>
    <w:rsid w:val="0098799D"/>
    <w:rsid w:val="00990487"/>
    <w:rsid w:val="00990FBB"/>
    <w:rsid w:val="00991919"/>
    <w:rsid w:val="00992BD9"/>
    <w:rsid w:val="00995474"/>
    <w:rsid w:val="009959BB"/>
    <w:rsid w:val="00995C6A"/>
    <w:rsid w:val="00996BC7"/>
    <w:rsid w:val="00997143"/>
    <w:rsid w:val="009974F2"/>
    <w:rsid w:val="00997674"/>
    <w:rsid w:val="00997D96"/>
    <w:rsid w:val="00997E0C"/>
    <w:rsid w:val="00997E1C"/>
    <w:rsid w:val="0099BE2C"/>
    <w:rsid w:val="009A19B3"/>
    <w:rsid w:val="009A20C2"/>
    <w:rsid w:val="009A20ED"/>
    <w:rsid w:val="009A30DD"/>
    <w:rsid w:val="009A3AC9"/>
    <w:rsid w:val="009A3D0E"/>
    <w:rsid w:val="009A4203"/>
    <w:rsid w:val="009A4426"/>
    <w:rsid w:val="009A5F2A"/>
    <w:rsid w:val="009A69C3"/>
    <w:rsid w:val="009A6D6C"/>
    <w:rsid w:val="009A71CD"/>
    <w:rsid w:val="009B00FA"/>
    <w:rsid w:val="009B0301"/>
    <w:rsid w:val="009B081D"/>
    <w:rsid w:val="009B0983"/>
    <w:rsid w:val="009B164D"/>
    <w:rsid w:val="009B2A6A"/>
    <w:rsid w:val="009B3C3A"/>
    <w:rsid w:val="009B3FFD"/>
    <w:rsid w:val="009B54DA"/>
    <w:rsid w:val="009B62CC"/>
    <w:rsid w:val="009B6718"/>
    <w:rsid w:val="009B6A10"/>
    <w:rsid w:val="009B7E24"/>
    <w:rsid w:val="009C1869"/>
    <w:rsid w:val="009C3C52"/>
    <w:rsid w:val="009C5713"/>
    <w:rsid w:val="009D0A7E"/>
    <w:rsid w:val="009D27BD"/>
    <w:rsid w:val="009D2DCA"/>
    <w:rsid w:val="009D2F25"/>
    <w:rsid w:val="009D3CEE"/>
    <w:rsid w:val="009D46C0"/>
    <w:rsid w:val="009D4B2F"/>
    <w:rsid w:val="009D54D2"/>
    <w:rsid w:val="009D5CC1"/>
    <w:rsid w:val="009D615B"/>
    <w:rsid w:val="009D6888"/>
    <w:rsid w:val="009D6D07"/>
    <w:rsid w:val="009D71B1"/>
    <w:rsid w:val="009D7942"/>
    <w:rsid w:val="009E0725"/>
    <w:rsid w:val="009E09A6"/>
    <w:rsid w:val="009E13E2"/>
    <w:rsid w:val="009E38BD"/>
    <w:rsid w:val="009E491F"/>
    <w:rsid w:val="009E5529"/>
    <w:rsid w:val="009E60A8"/>
    <w:rsid w:val="009F021E"/>
    <w:rsid w:val="009F0FB9"/>
    <w:rsid w:val="009F2566"/>
    <w:rsid w:val="009F2E24"/>
    <w:rsid w:val="009F305D"/>
    <w:rsid w:val="009F398A"/>
    <w:rsid w:val="009F408C"/>
    <w:rsid w:val="009F43C9"/>
    <w:rsid w:val="009F4C35"/>
    <w:rsid w:val="009F4D54"/>
    <w:rsid w:val="009F5030"/>
    <w:rsid w:val="009F5966"/>
    <w:rsid w:val="009F5AE7"/>
    <w:rsid w:val="009F5B6F"/>
    <w:rsid w:val="009F60A9"/>
    <w:rsid w:val="009F6D59"/>
    <w:rsid w:val="00A0128A"/>
    <w:rsid w:val="00A01903"/>
    <w:rsid w:val="00A02028"/>
    <w:rsid w:val="00A020BF"/>
    <w:rsid w:val="00A04332"/>
    <w:rsid w:val="00A0594B"/>
    <w:rsid w:val="00A06B7F"/>
    <w:rsid w:val="00A06D75"/>
    <w:rsid w:val="00A06FE2"/>
    <w:rsid w:val="00A0780B"/>
    <w:rsid w:val="00A07BA8"/>
    <w:rsid w:val="00A07F42"/>
    <w:rsid w:val="00A10353"/>
    <w:rsid w:val="00A11CC1"/>
    <w:rsid w:val="00A11DB7"/>
    <w:rsid w:val="00A12407"/>
    <w:rsid w:val="00A12C21"/>
    <w:rsid w:val="00A13173"/>
    <w:rsid w:val="00A140C2"/>
    <w:rsid w:val="00A14872"/>
    <w:rsid w:val="00A15B16"/>
    <w:rsid w:val="00A20160"/>
    <w:rsid w:val="00A20D5C"/>
    <w:rsid w:val="00A212CE"/>
    <w:rsid w:val="00A2279A"/>
    <w:rsid w:val="00A22AD8"/>
    <w:rsid w:val="00A237F2"/>
    <w:rsid w:val="00A246E9"/>
    <w:rsid w:val="00A24EA3"/>
    <w:rsid w:val="00A252F8"/>
    <w:rsid w:val="00A25991"/>
    <w:rsid w:val="00A25ACE"/>
    <w:rsid w:val="00A27227"/>
    <w:rsid w:val="00A2773A"/>
    <w:rsid w:val="00A2956D"/>
    <w:rsid w:val="00A302AB"/>
    <w:rsid w:val="00A3033B"/>
    <w:rsid w:val="00A32B0F"/>
    <w:rsid w:val="00A32B75"/>
    <w:rsid w:val="00A33CEA"/>
    <w:rsid w:val="00A33FC5"/>
    <w:rsid w:val="00A3412E"/>
    <w:rsid w:val="00A35A08"/>
    <w:rsid w:val="00A36793"/>
    <w:rsid w:val="00A379D5"/>
    <w:rsid w:val="00A37EBE"/>
    <w:rsid w:val="00A402E2"/>
    <w:rsid w:val="00A40333"/>
    <w:rsid w:val="00A42177"/>
    <w:rsid w:val="00A4230F"/>
    <w:rsid w:val="00A43059"/>
    <w:rsid w:val="00A4323D"/>
    <w:rsid w:val="00A43388"/>
    <w:rsid w:val="00A44134"/>
    <w:rsid w:val="00A44FFF"/>
    <w:rsid w:val="00A4592F"/>
    <w:rsid w:val="00A4599A"/>
    <w:rsid w:val="00A45D20"/>
    <w:rsid w:val="00A460C4"/>
    <w:rsid w:val="00A462A1"/>
    <w:rsid w:val="00A4781D"/>
    <w:rsid w:val="00A47C34"/>
    <w:rsid w:val="00A47D61"/>
    <w:rsid w:val="00A50160"/>
    <w:rsid w:val="00A509E8"/>
    <w:rsid w:val="00A516B9"/>
    <w:rsid w:val="00A5244A"/>
    <w:rsid w:val="00A52CDC"/>
    <w:rsid w:val="00A5335A"/>
    <w:rsid w:val="00A53B9B"/>
    <w:rsid w:val="00A542DA"/>
    <w:rsid w:val="00A548E9"/>
    <w:rsid w:val="00A5699D"/>
    <w:rsid w:val="00A5719A"/>
    <w:rsid w:val="00A571A1"/>
    <w:rsid w:val="00A57DB7"/>
    <w:rsid w:val="00A5834F"/>
    <w:rsid w:val="00A60645"/>
    <w:rsid w:val="00A623AF"/>
    <w:rsid w:val="00A62CA2"/>
    <w:rsid w:val="00A642D1"/>
    <w:rsid w:val="00A646D1"/>
    <w:rsid w:val="00A64A33"/>
    <w:rsid w:val="00A64EE2"/>
    <w:rsid w:val="00A65A9B"/>
    <w:rsid w:val="00A65BAB"/>
    <w:rsid w:val="00A714B6"/>
    <w:rsid w:val="00A715D8"/>
    <w:rsid w:val="00A71BDB"/>
    <w:rsid w:val="00A71F35"/>
    <w:rsid w:val="00A72D0E"/>
    <w:rsid w:val="00A72FE3"/>
    <w:rsid w:val="00A733C9"/>
    <w:rsid w:val="00A73A50"/>
    <w:rsid w:val="00A74646"/>
    <w:rsid w:val="00A7568D"/>
    <w:rsid w:val="00A75930"/>
    <w:rsid w:val="00A769F6"/>
    <w:rsid w:val="00A774D7"/>
    <w:rsid w:val="00A82209"/>
    <w:rsid w:val="00A822E4"/>
    <w:rsid w:val="00A831D6"/>
    <w:rsid w:val="00A83EC2"/>
    <w:rsid w:val="00A84352"/>
    <w:rsid w:val="00A8483E"/>
    <w:rsid w:val="00A84F9D"/>
    <w:rsid w:val="00A86468"/>
    <w:rsid w:val="00A8653D"/>
    <w:rsid w:val="00A866E2"/>
    <w:rsid w:val="00A86CFF"/>
    <w:rsid w:val="00A87386"/>
    <w:rsid w:val="00A874F8"/>
    <w:rsid w:val="00A87910"/>
    <w:rsid w:val="00A909C9"/>
    <w:rsid w:val="00A92179"/>
    <w:rsid w:val="00A9240C"/>
    <w:rsid w:val="00A92482"/>
    <w:rsid w:val="00A92A3D"/>
    <w:rsid w:val="00A92C6F"/>
    <w:rsid w:val="00A93BFC"/>
    <w:rsid w:val="00A93EBD"/>
    <w:rsid w:val="00A94CAF"/>
    <w:rsid w:val="00A95556"/>
    <w:rsid w:val="00A959B2"/>
    <w:rsid w:val="00A95A5A"/>
    <w:rsid w:val="00A95E7B"/>
    <w:rsid w:val="00A96390"/>
    <w:rsid w:val="00AA0855"/>
    <w:rsid w:val="00AA2122"/>
    <w:rsid w:val="00AA2EB9"/>
    <w:rsid w:val="00AA4C5F"/>
    <w:rsid w:val="00AA4C82"/>
    <w:rsid w:val="00AB124A"/>
    <w:rsid w:val="00AB12D0"/>
    <w:rsid w:val="00AB1DAA"/>
    <w:rsid w:val="00AB28B1"/>
    <w:rsid w:val="00AB3A13"/>
    <w:rsid w:val="00AB47D4"/>
    <w:rsid w:val="00AB53EE"/>
    <w:rsid w:val="00AB5567"/>
    <w:rsid w:val="00AB5C87"/>
    <w:rsid w:val="00AB607F"/>
    <w:rsid w:val="00AB6E39"/>
    <w:rsid w:val="00AB764E"/>
    <w:rsid w:val="00AC0F7A"/>
    <w:rsid w:val="00AC1BBC"/>
    <w:rsid w:val="00AC2130"/>
    <w:rsid w:val="00AC44E8"/>
    <w:rsid w:val="00AC46DC"/>
    <w:rsid w:val="00AC4F87"/>
    <w:rsid w:val="00AC5B69"/>
    <w:rsid w:val="00AC7073"/>
    <w:rsid w:val="00AC71E7"/>
    <w:rsid w:val="00AC762A"/>
    <w:rsid w:val="00ACCFFB"/>
    <w:rsid w:val="00AD02A6"/>
    <w:rsid w:val="00AD19C3"/>
    <w:rsid w:val="00AD2C91"/>
    <w:rsid w:val="00AD2E15"/>
    <w:rsid w:val="00AD2EE6"/>
    <w:rsid w:val="00AD5154"/>
    <w:rsid w:val="00AD5D0D"/>
    <w:rsid w:val="00AD6344"/>
    <w:rsid w:val="00AD6E52"/>
    <w:rsid w:val="00AE003A"/>
    <w:rsid w:val="00AE0548"/>
    <w:rsid w:val="00AE0744"/>
    <w:rsid w:val="00AE236C"/>
    <w:rsid w:val="00AE386F"/>
    <w:rsid w:val="00AE3D14"/>
    <w:rsid w:val="00AE41A9"/>
    <w:rsid w:val="00AE41BC"/>
    <w:rsid w:val="00AE5158"/>
    <w:rsid w:val="00AE53BE"/>
    <w:rsid w:val="00AE55DE"/>
    <w:rsid w:val="00AE594A"/>
    <w:rsid w:val="00AE6869"/>
    <w:rsid w:val="00AF0D1C"/>
    <w:rsid w:val="00AF0E01"/>
    <w:rsid w:val="00AF25FA"/>
    <w:rsid w:val="00AF29CD"/>
    <w:rsid w:val="00AF2AF1"/>
    <w:rsid w:val="00AF2C9C"/>
    <w:rsid w:val="00AF321B"/>
    <w:rsid w:val="00AF3418"/>
    <w:rsid w:val="00AF3C8F"/>
    <w:rsid w:val="00AF40EC"/>
    <w:rsid w:val="00AF4276"/>
    <w:rsid w:val="00AF48C0"/>
    <w:rsid w:val="00AF4930"/>
    <w:rsid w:val="00AF4DC2"/>
    <w:rsid w:val="00AF52B4"/>
    <w:rsid w:val="00AF5A2F"/>
    <w:rsid w:val="00AF73E3"/>
    <w:rsid w:val="00AF7D4E"/>
    <w:rsid w:val="00B00481"/>
    <w:rsid w:val="00B00507"/>
    <w:rsid w:val="00B00AC7"/>
    <w:rsid w:val="00B00BCB"/>
    <w:rsid w:val="00B00BF8"/>
    <w:rsid w:val="00B00E45"/>
    <w:rsid w:val="00B010BB"/>
    <w:rsid w:val="00B018DB"/>
    <w:rsid w:val="00B01E23"/>
    <w:rsid w:val="00B01ED7"/>
    <w:rsid w:val="00B02885"/>
    <w:rsid w:val="00B029C7"/>
    <w:rsid w:val="00B04002"/>
    <w:rsid w:val="00B045EF"/>
    <w:rsid w:val="00B0586A"/>
    <w:rsid w:val="00B06269"/>
    <w:rsid w:val="00B068FE"/>
    <w:rsid w:val="00B070A9"/>
    <w:rsid w:val="00B075A4"/>
    <w:rsid w:val="00B07952"/>
    <w:rsid w:val="00B07E78"/>
    <w:rsid w:val="00B106E0"/>
    <w:rsid w:val="00B10CA6"/>
    <w:rsid w:val="00B11064"/>
    <w:rsid w:val="00B11221"/>
    <w:rsid w:val="00B11815"/>
    <w:rsid w:val="00B12AD8"/>
    <w:rsid w:val="00B14894"/>
    <w:rsid w:val="00B1515D"/>
    <w:rsid w:val="00B15885"/>
    <w:rsid w:val="00B16063"/>
    <w:rsid w:val="00B16562"/>
    <w:rsid w:val="00B165D4"/>
    <w:rsid w:val="00B173A5"/>
    <w:rsid w:val="00B1778F"/>
    <w:rsid w:val="00B17AB7"/>
    <w:rsid w:val="00B21C8F"/>
    <w:rsid w:val="00B21EAD"/>
    <w:rsid w:val="00B2250A"/>
    <w:rsid w:val="00B2299A"/>
    <w:rsid w:val="00B22E92"/>
    <w:rsid w:val="00B22F4B"/>
    <w:rsid w:val="00B2307C"/>
    <w:rsid w:val="00B23220"/>
    <w:rsid w:val="00B23EF6"/>
    <w:rsid w:val="00B23F39"/>
    <w:rsid w:val="00B2404F"/>
    <w:rsid w:val="00B24D06"/>
    <w:rsid w:val="00B24E61"/>
    <w:rsid w:val="00B255E0"/>
    <w:rsid w:val="00B265D9"/>
    <w:rsid w:val="00B2699F"/>
    <w:rsid w:val="00B27896"/>
    <w:rsid w:val="00B27DF7"/>
    <w:rsid w:val="00B27ED0"/>
    <w:rsid w:val="00B30521"/>
    <w:rsid w:val="00B30D3C"/>
    <w:rsid w:val="00B310CB"/>
    <w:rsid w:val="00B31E45"/>
    <w:rsid w:val="00B31E61"/>
    <w:rsid w:val="00B320EE"/>
    <w:rsid w:val="00B3322E"/>
    <w:rsid w:val="00B33BEE"/>
    <w:rsid w:val="00B35B60"/>
    <w:rsid w:val="00B365F0"/>
    <w:rsid w:val="00B41175"/>
    <w:rsid w:val="00B41599"/>
    <w:rsid w:val="00B41914"/>
    <w:rsid w:val="00B42DFA"/>
    <w:rsid w:val="00B4326A"/>
    <w:rsid w:val="00B433BD"/>
    <w:rsid w:val="00B4373A"/>
    <w:rsid w:val="00B441B4"/>
    <w:rsid w:val="00B44447"/>
    <w:rsid w:val="00B45996"/>
    <w:rsid w:val="00B45A3F"/>
    <w:rsid w:val="00B4610B"/>
    <w:rsid w:val="00B468A3"/>
    <w:rsid w:val="00B46BCC"/>
    <w:rsid w:val="00B47754"/>
    <w:rsid w:val="00B478BD"/>
    <w:rsid w:val="00B47E78"/>
    <w:rsid w:val="00B50327"/>
    <w:rsid w:val="00B50602"/>
    <w:rsid w:val="00B51157"/>
    <w:rsid w:val="00B512CA"/>
    <w:rsid w:val="00B51A47"/>
    <w:rsid w:val="00B51AE4"/>
    <w:rsid w:val="00B52233"/>
    <w:rsid w:val="00B55370"/>
    <w:rsid w:val="00B564AC"/>
    <w:rsid w:val="00B5657C"/>
    <w:rsid w:val="00B56D51"/>
    <w:rsid w:val="00B579E3"/>
    <w:rsid w:val="00B605E1"/>
    <w:rsid w:val="00B613AF"/>
    <w:rsid w:val="00B6255B"/>
    <w:rsid w:val="00B631ED"/>
    <w:rsid w:val="00B636AC"/>
    <w:rsid w:val="00B63A2F"/>
    <w:rsid w:val="00B63BCE"/>
    <w:rsid w:val="00B6449F"/>
    <w:rsid w:val="00B64611"/>
    <w:rsid w:val="00B64909"/>
    <w:rsid w:val="00B64CCF"/>
    <w:rsid w:val="00B651AF"/>
    <w:rsid w:val="00B66147"/>
    <w:rsid w:val="00B66D40"/>
    <w:rsid w:val="00B66E10"/>
    <w:rsid w:val="00B67586"/>
    <w:rsid w:val="00B67BE6"/>
    <w:rsid w:val="00B67C57"/>
    <w:rsid w:val="00B717A2"/>
    <w:rsid w:val="00B72E53"/>
    <w:rsid w:val="00B7309A"/>
    <w:rsid w:val="00B73516"/>
    <w:rsid w:val="00B738B5"/>
    <w:rsid w:val="00B747A5"/>
    <w:rsid w:val="00B7531E"/>
    <w:rsid w:val="00B76DD7"/>
    <w:rsid w:val="00B76FAE"/>
    <w:rsid w:val="00B77550"/>
    <w:rsid w:val="00B80D47"/>
    <w:rsid w:val="00B8100F"/>
    <w:rsid w:val="00B8170B"/>
    <w:rsid w:val="00B81897"/>
    <w:rsid w:val="00B8205B"/>
    <w:rsid w:val="00B8353F"/>
    <w:rsid w:val="00B83872"/>
    <w:rsid w:val="00B841DD"/>
    <w:rsid w:val="00B84579"/>
    <w:rsid w:val="00B85084"/>
    <w:rsid w:val="00B85419"/>
    <w:rsid w:val="00B8577D"/>
    <w:rsid w:val="00B85A42"/>
    <w:rsid w:val="00B85CA3"/>
    <w:rsid w:val="00B85D2C"/>
    <w:rsid w:val="00B85F37"/>
    <w:rsid w:val="00B87739"/>
    <w:rsid w:val="00B901D0"/>
    <w:rsid w:val="00B93B51"/>
    <w:rsid w:val="00B9439E"/>
    <w:rsid w:val="00B943A7"/>
    <w:rsid w:val="00B94413"/>
    <w:rsid w:val="00B9493F"/>
    <w:rsid w:val="00B94EB2"/>
    <w:rsid w:val="00B95D84"/>
    <w:rsid w:val="00B96B42"/>
    <w:rsid w:val="00B971D4"/>
    <w:rsid w:val="00BA017B"/>
    <w:rsid w:val="00BA0E8D"/>
    <w:rsid w:val="00BA101D"/>
    <w:rsid w:val="00BA1C67"/>
    <w:rsid w:val="00BA1E21"/>
    <w:rsid w:val="00BA200C"/>
    <w:rsid w:val="00BA2480"/>
    <w:rsid w:val="00BA3004"/>
    <w:rsid w:val="00BA41F7"/>
    <w:rsid w:val="00BA4492"/>
    <w:rsid w:val="00BA486C"/>
    <w:rsid w:val="00BA54C8"/>
    <w:rsid w:val="00BA5A6D"/>
    <w:rsid w:val="00BA5D52"/>
    <w:rsid w:val="00BA60B9"/>
    <w:rsid w:val="00BA6272"/>
    <w:rsid w:val="00BA6439"/>
    <w:rsid w:val="00BA6B2C"/>
    <w:rsid w:val="00BA7E76"/>
    <w:rsid w:val="00BB0AC6"/>
    <w:rsid w:val="00BB1B7B"/>
    <w:rsid w:val="00BB2AED"/>
    <w:rsid w:val="00BB3641"/>
    <w:rsid w:val="00BB4AFC"/>
    <w:rsid w:val="00BB6A76"/>
    <w:rsid w:val="00BB7037"/>
    <w:rsid w:val="00BB7482"/>
    <w:rsid w:val="00BB78A4"/>
    <w:rsid w:val="00BC0109"/>
    <w:rsid w:val="00BC113C"/>
    <w:rsid w:val="00BC188C"/>
    <w:rsid w:val="00BC2C8C"/>
    <w:rsid w:val="00BC3F7B"/>
    <w:rsid w:val="00BC4188"/>
    <w:rsid w:val="00BC47BB"/>
    <w:rsid w:val="00BC483A"/>
    <w:rsid w:val="00BC4899"/>
    <w:rsid w:val="00BC5155"/>
    <w:rsid w:val="00BC555F"/>
    <w:rsid w:val="00BC5578"/>
    <w:rsid w:val="00BC5AA2"/>
    <w:rsid w:val="00BC60C2"/>
    <w:rsid w:val="00BC6189"/>
    <w:rsid w:val="00BC646C"/>
    <w:rsid w:val="00BC68F9"/>
    <w:rsid w:val="00BC735F"/>
    <w:rsid w:val="00BC7673"/>
    <w:rsid w:val="00BC7A1E"/>
    <w:rsid w:val="00BD19DB"/>
    <w:rsid w:val="00BD1A87"/>
    <w:rsid w:val="00BD1E5E"/>
    <w:rsid w:val="00BD325D"/>
    <w:rsid w:val="00BD38D8"/>
    <w:rsid w:val="00BD4246"/>
    <w:rsid w:val="00BD68A0"/>
    <w:rsid w:val="00BD7C59"/>
    <w:rsid w:val="00BD7F6C"/>
    <w:rsid w:val="00BE04A3"/>
    <w:rsid w:val="00BE09B2"/>
    <w:rsid w:val="00BE0C40"/>
    <w:rsid w:val="00BE1637"/>
    <w:rsid w:val="00BE2B71"/>
    <w:rsid w:val="00BE31FA"/>
    <w:rsid w:val="00BE3877"/>
    <w:rsid w:val="00BE3907"/>
    <w:rsid w:val="00BE40E7"/>
    <w:rsid w:val="00BE6CFE"/>
    <w:rsid w:val="00BE7652"/>
    <w:rsid w:val="00BF00D8"/>
    <w:rsid w:val="00BF068F"/>
    <w:rsid w:val="00BF24EF"/>
    <w:rsid w:val="00BF2838"/>
    <w:rsid w:val="00BF39DA"/>
    <w:rsid w:val="00BF3B80"/>
    <w:rsid w:val="00BF3F48"/>
    <w:rsid w:val="00BF3FD1"/>
    <w:rsid w:val="00BF4155"/>
    <w:rsid w:val="00BF570D"/>
    <w:rsid w:val="00BF65CA"/>
    <w:rsid w:val="00BF6A30"/>
    <w:rsid w:val="00C00309"/>
    <w:rsid w:val="00C009BD"/>
    <w:rsid w:val="00C013F4"/>
    <w:rsid w:val="00C01628"/>
    <w:rsid w:val="00C01EAF"/>
    <w:rsid w:val="00C025AA"/>
    <w:rsid w:val="00C05A43"/>
    <w:rsid w:val="00C06BD6"/>
    <w:rsid w:val="00C07D1B"/>
    <w:rsid w:val="00C1038D"/>
    <w:rsid w:val="00C10681"/>
    <w:rsid w:val="00C106B5"/>
    <w:rsid w:val="00C10C4C"/>
    <w:rsid w:val="00C11256"/>
    <w:rsid w:val="00C1134F"/>
    <w:rsid w:val="00C12CF0"/>
    <w:rsid w:val="00C138D9"/>
    <w:rsid w:val="00C144E0"/>
    <w:rsid w:val="00C15E9C"/>
    <w:rsid w:val="00C16A83"/>
    <w:rsid w:val="00C209CE"/>
    <w:rsid w:val="00C21018"/>
    <w:rsid w:val="00C21452"/>
    <w:rsid w:val="00C21D82"/>
    <w:rsid w:val="00C21E18"/>
    <w:rsid w:val="00C229DC"/>
    <w:rsid w:val="00C22CC0"/>
    <w:rsid w:val="00C23297"/>
    <w:rsid w:val="00C23BFE"/>
    <w:rsid w:val="00C2435D"/>
    <w:rsid w:val="00C2482C"/>
    <w:rsid w:val="00C2498C"/>
    <w:rsid w:val="00C24F73"/>
    <w:rsid w:val="00C2618B"/>
    <w:rsid w:val="00C2676F"/>
    <w:rsid w:val="00C269AA"/>
    <w:rsid w:val="00C27619"/>
    <w:rsid w:val="00C30300"/>
    <w:rsid w:val="00C3045C"/>
    <w:rsid w:val="00C309A3"/>
    <w:rsid w:val="00C32F3A"/>
    <w:rsid w:val="00C33CAD"/>
    <w:rsid w:val="00C346A2"/>
    <w:rsid w:val="00C34CCC"/>
    <w:rsid w:val="00C3530B"/>
    <w:rsid w:val="00C36919"/>
    <w:rsid w:val="00C36D82"/>
    <w:rsid w:val="00C373B8"/>
    <w:rsid w:val="00C37800"/>
    <w:rsid w:val="00C37CCF"/>
    <w:rsid w:val="00C4041E"/>
    <w:rsid w:val="00C4068A"/>
    <w:rsid w:val="00C410F9"/>
    <w:rsid w:val="00C418D4"/>
    <w:rsid w:val="00C42AD1"/>
    <w:rsid w:val="00C42BAC"/>
    <w:rsid w:val="00C42C28"/>
    <w:rsid w:val="00C42F2F"/>
    <w:rsid w:val="00C43AAA"/>
    <w:rsid w:val="00C4497D"/>
    <w:rsid w:val="00C44AE2"/>
    <w:rsid w:val="00C4519E"/>
    <w:rsid w:val="00C45AF4"/>
    <w:rsid w:val="00C45B11"/>
    <w:rsid w:val="00C46724"/>
    <w:rsid w:val="00C46DF0"/>
    <w:rsid w:val="00C5015B"/>
    <w:rsid w:val="00C5087F"/>
    <w:rsid w:val="00C50E04"/>
    <w:rsid w:val="00C50F66"/>
    <w:rsid w:val="00C512BB"/>
    <w:rsid w:val="00C519C4"/>
    <w:rsid w:val="00C51E9F"/>
    <w:rsid w:val="00C51F73"/>
    <w:rsid w:val="00C53419"/>
    <w:rsid w:val="00C53F96"/>
    <w:rsid w:val="00C545DB"/>
    <w:rsid w:val="00C55939"/>
    <w:rsid w:val="00C55B88"/>
    <w:rsid w:val="00C5616F"/>
    <w:rsid w:val="00C57604"/>
    <w:rsid w:val="00C57A81"/>
    <w:rsid w:val="00C60442"/>
    <w:rsid w:val="00C60F7D"/>
    <w:rsid w:val="00C61009"/>
    <w:rsid w:val="00C6115E"/>
    <w:rsid w:val="00C61F20"/>
    <w:rsid w:val="00C621DF"/>
    <w:rsid w:val="00C627E5"/>
    <w:rsid w:val="00C638C7"/>
    <w:rsid w:val="00C63CD9"/>
    <w:rsid w:val="00C64775"/>
    <w:rsid w:val="00C64E1A"/>
    <w:rsid w:val="00C66514"/>
    <w:rsid w:val="00C66B06"/>
    <w:rsid w:val="00C677E0"/>
    <w:rsid w:val="00C67A24"/>
    <w:rsid w:val="00C70F46"/>
    <w:rsid w:val="00C7119C"/>
    <w:rsid w:val="00C71511"/>
    <w:rsid w:val="00C717E9"/>
    <w:rsid w:val="00C72640"/>
    <w:rsid w:val="00C72857"/>
    <w:rsid w:val="00C73AFA"/>
    <w:rsid w:val="00C73B10"/>
    <w:rsid w:val="00C74AC4"/>
    <w:rsid w:val="00C750EC"/>
    <w:rsid w:val="00C7514D"/>
    <w:rsid w:val="00C75363"/>
    <w:rsid w:val="00C7617F"/>
    <w:rsid w:val="00C761E9"/>
    <w:rsid w:val="00C772FD"/>
    <w:rsid w:val="00C773D2"/>
    <w:rsid w:val="00C77C18"/>
    <w:rsid w:val="00C80276"/>
    <w:rsid w:val="00C80D3C"/>
    <w:rsid w:val="00C81327"/>
    <w:rsid w:val="00C8136A"/>
    <w:rsid w:val="00C81F1F"/>
    <w:rsid w:val="00C82473"/>
    <w:rsid w:val="00C827F2"/>
    <w:rsid w:val="00C8281F"/>
    <w:rsid w:val="00C8284A"/>
    <w:rsid w:val="00C82AFA"/>
    <w:rsid w:val="00C8439F"/>
    <w:rsid w:val="00C846EA"/>
    <w:rsid w:val="00C857E3"/>
    <w:rsid w:val="00C86E0B"/>
    <w:rsid w:val="00C9023B"/>
    <w:rsid w:val="00C91D1A"/>
    <w:rsid w:val="00C922B2"/>
    <w:rsid w:val="00C923B5"/>
    <w:rsid w:val="00C92E2D"/>
    <w:rsid w:val="00C936E4"/>
    <w:rsid w:val="00C93D72"/>
    <w:rsid w:val="00C94638"/>
    <w:rsid w:val="00C95807"/>
    <w:rsid w:val="00C95C7D"/>
    <w:rsid w:val="00C960FB"/>
    <w:rsid w:val="00C96600"/>
    <w:rsid w:val="00C979DD"/>
    <w:rsid w:val="00CA0B5A"/>
    <w:rsid w:val="00CA0EAD"/>
    <w:rsid w:val="00CA19FA"/>
    <w:rsid w:val="00CA1FC0"/>
    <w:rsid w:val="00CA2D21"/>
    <w:rsid w:val="00CA349B"/>
    <w:rsid w:val="00CA637F"/>
    <w:rsid w:val="00CA70DA"/>
    <w:rsid w:val="00CA7CE5"/>
    <w:rsid w:val="00CB02F0"/>
    <w:rsid w:val="00CB0C33"/>
    <w:rsid w:val="00CB1305"/>
    <w:rsid w:val="00CB183E"/>
    <w:rsid w:val="00CB1C0F"/>
    <w:rsid w:val="00CB24F6"/>
    <w:rsid w:val="00CB2AA4"/>
    <w:rsid w:val="00CB2F87"/>
    <w:rsid w:val="00CB3424"/>
    <w:rsid w:val="00CB3DD2"/>
    <w:rsid w:val="00CB57D1"/>
    <w:rsid w:val="00CB5F4A"/>
    <w:rsid w:val="00CB77E8"/>
    <w:rsid w:val="00CB7AFE"/>
    <w:rsid w:val="00CC14DD"/>
    <w:rsid w:val="00CC21F1"/>
    <w:rsid w:val="00CC2902"/>
    <w:rsid w:val="00CC29F6"/>
    <w:rsid w:val="00CC2C5F"/>
    <w:rsid w:val="00CC34A6"/>
    <w:rsid w:val="00CC4EDB"/>
    <w:rsid w:val="00CC5E97"/>
    <w:rsid w:val="00CC6A0E"/>
    <w:rsid w:val="00CC6DE8"/>
    <w:rsid w:val="00CD092A"/>
    <w:rsid w:val="00CD0A46"/>
    <w:rsid w:val="00CD0DB4"/>
    <w:rsid w:val="00CD1124"/>
    <w:rsid w:val="00CD27A5"/>
    <w:rsid w:val="00CD3D01"/>
    <w:rsid w:val="00CD51C8"/>
    <w:rsid w:val="00CD5528"/>
    <w:rsid w:val="00CD6994"/>
    <w:rsid w:val="00CD7C3F"/>
    <w:rsid w:val="00CE0C2C"/>
    <w:rsid w:val="00CE0C7C"/>
    <w:rsid w:val="00CE1512"/>
    <w:rsid w:val="00CE20C8"/>
    <w:rsid w:val="00CE21B2"/>
    <w:rsid w:val="00CE2249"/>
    <w:rsid w:val="00CE5254"/>
    <w:rsid w:val="00CE5516"/>
    <w:rsid w:val="00CE5B57"/>
    <w:rsid w:val="00CE6094"/>
    <w:rsid w:val="00CE60FF"/>
    <w:rsid w:val="00CE7374"/>
    <w:rsid w:val="00CE7909"/>
    <w:rsid w:val="00CE7FDC"/>
    <w:rsid w:val="00CE7FDD"/>
    <w:rsid w:val="00CF07FE"/>
    <w:rsid w:val="00CF0E2C"/>
    <w:rsid w:val="00CF1071"/>
    <w:rsid w:val="00CF15D6"/>
    <w:rsid w:val="00CF17F8"/>
    <w:rsid w:val="00CF1983"/>
    <w:rsid w:val="00CF1AA6"/>
    <w:rsid w:val="00CF22ED"/>
    <w:rsid w:val="00CF287A"/>
    <w:rsid w:val="00CF2FA7"/>
    <w:rsid w:val="00CF3712"/>
    <w:rsid w:val="00CF3AC6"/>
    <w:rsid w:val="00CF6083"/>
    <w:rsid w:val="00CF6406"/>
    <w:rsid w:val="00CF79F2"/>
    <w:rsid w:val="00CF7CCC"/>
    <w:rsid w:val="00D0029B"/>
    <w:rsid w:val="00D00872"/>
    <w:rsid w:val="00D0092A"/>
    <w:rsid w:val="00D00EFD"/>
    <w:rsid w:val="00D026FB"/>
    <w:rsid w:val="00D02952"/>
    <w:rsid w:val="00D02B45"/>
    <w:rsid w:val="00D03784"/>
    <w:rsid w:val="00D03F08"/>
    <w:rsid w:val="00D04D5F"/>
    <w:rsid w:val="00D04F35"/>
    <w:rsid w:val="00D06F36"/>
    <w:rsid w:val="00D10F22"/>
    <w:rsid w:val="00D11003"/>
    <w:rsid w:val="00D11417"/>
    <w:rsid w:val="00D11FE3"/>
    <w:rsid w:val="00D12A21"/>
    <w:rsid w:val="00D12B0F"/>
    <w:rsid w:val="00D12EB4"/>
    <w:rsid w:val="00D1374C"/>
    <w:rsid w:val="00D15940"/>
    <w:rsid w:val="00D16455"/>
    <w:rsid w:val="00D1700D"/>
    <w:rsid w:val="00D17FDD"/>
    <w:rsid w:val="00D204EB"/>
    <w:rsid w:val="00D21285"/>
    <w:rsid w:val="00D21E57"/>
    <w:rsid w:val="00D2244F"/>
    <w:rsid w:val="00D22BE4"/>
    <w:rsid w:val="00D22EFC"/>
    <w:rsid w:val="00D24419"/>
    <w:rsid w:val="00D2590C"/>
    <w:rsid w:val="00D25B2B"/>
    <w:rsid w:val="00D25E8E"/>
    <w:rsid w:val="00D261C2"/>
    <w:rsid w:val="00D278F0"/>
    <w:rsid w:val="00D27CB9"/>
    <w:rsid w:val="00D27F89"/>
    <w:rsid w:val="00D3013B"/>
    <w:rsid w:val="00D313F2"/>
    <w:rsid w:val="00D32033"/>
    <w:rsid w:val="00D34229"/>
    <w:rsid w:val="00D346D4"/>
    <w:rsid w:val="00D362FB"/>
    <w:rsid w:val="00D37248"/>
    <w:rsid w:val="00D37839"/>
    <w:rsid w:val="00D37962"/>
    <w:rsid w:val="00D37DFF"/>
    <w:rsid w:val="00D41203"/>
    <w:rsid w:val="00D41395"/>
    <w:rsid w:val="00D4166C"/>
    <w:rsid w:val="00D41B46"/>
    <w:rsid w:val="00D41D03"/>
    <w:rsid w:val="00D42802"/>
    <w:rsid w:val="00D43552"/>
    <w:rsid w:val="00D4408B"/>
    <w:rsid w:val="00D449DF"/>
    <w:rsid w:val="00D45DF8"/>
    <w:rsid w:val="00D4600C"/>
    <w:rsid w:val="00D4651E"/>
    <w:rsid w:val="00D46A19"/>
    <w:rsid w:val="00D46C0C"/>
    <w:rsid w:val="00D46F14"/>
    <w:rsid w:val="00D470CC"/>
    <w:rsid w:val="00D51143"/>
    <w:rsid w:val="00D5149B"/>
    <w:rsid w:val="00D51C88"/>
    <w:rsid w:val="00D52269"/>
    <w:rsid w:val="00D523CD"/>
    <w:rsid w:val="00D53813"/>
    <w:rsid w:val="00D54717"/>
    <w:rsid w:val="00D562E3"/>
    <w:rsid w:val="00D57FDB"/>
    <w:rsid w:val="00D60B3C"/>
    <w:rsid w:val="00D61206"/>
    <w:rsid w:val="00D6194D"/>
    <w:rsid w:val="00D62426"/>
    <w:rsid w:val="00D63814"/>
    <w:rsid w:val="00D64839"/>
    <w:rsid w:val="00D653C4"/>
    <w:rsid w:val="00D65FF5"/>
    <w:rsid w:val="00D665D3"/>
    <w:rsid w:val="00D66D84"/>
    <w:rsid w:val="00D67104"/>
    <w:rsid w:val="00D70F2B"/>
    <w:rsid w:val="00D71799"/>
    <w:rsid w:val="00D733E4"/>
    <w:rsid w:val="00D7644D"/>
    <w:rsid w:val="00D77DB1"/>
    <w:rsid w:val="00D77E31"/>
    <w:rsid w:val="00D803DF"/>
    <w:rsid w:val="00D81608"/>
    <w:rsid w:val="00D8169A"/>
    <w:rsid w:val="00D837BF"/>
    <w:rsid w:val="00D84940"/>
    <w:rsid w:val="00D85B2B"/>
    <w:rsid w:val="00D85FFD"/>
    <w:rsid w:val="00D860E8"/>
    <w:rsid w:val="00D8672D"/>
    <w:rsid w:val="00D8783F"/>
    <w:rsid w:val="00D914CE"/>
    <w:rsid w:val="00D91922"/>
    <w:rsid w:val="00D92A0B"/>
    <w:rsid w:val="00D934F5"/>
    <w:rsid w:val="00D94231"/>
    <w:rsid w:val="00D94371"/>
    <w:rsid w:val="00D94F37"/>
    <w:rsid w:val="00D96AD4"/>
    <w:rsid w:val="00D97213"/>
    <w:rsid w:val="00D9741D"/>
    <w:rsid w:val="00DA048C"/>
    <w:rsid w:val="00DA15D5"/>
    <w:rsid w:val="00DA26D2"/>
    <w:rsid w:val="00DA2DE3"/>
    <w:rsid w:val="00DA339D"/>
    <w:rsid w:val="00DA3C2A"/>
    <w:rsid w:val="00DA4526"/>
    <w:rsid w:val="00DA5145"/>
    <w:rsid w:val="00DA54B4"/>
    <w:rsid w:val="00DA5723"/>
    <w:rsid w:val="00DA6C24"/>
    <w:rsid w:val="00DA7B77"/>
    <w:rsid w:val="00DA7F96"/>
    <w:rsid w:val="00DB039B"/>
    <w:rsid w:val="00DB15B2"/>
    <w:rsid w:val="00DB1744"/>
    <w:rsid w:val="00DB17D1"/>
    <w:rsid w:val="00DB1D9A"/>
    <w:rsid w:val="00DB2729"/>
    <w:rsid w:val="00DB2E87"/>
    <w:rsid w:val="00DB2FC0"/>
    <w:rsid w:val="00DB3F80"/>
    <w:rsid w:val="00DB43C3"/>
    <w:rsid w:val="00DB500A"/>
    <w:rsid w:val="00DB5894"/>
    <w:rsid w:val="00DB599E"/>
    <w:rsid w:val="00DB5EC4"/>
    <w:rsid w:val="00DB5F46"/>
    <w:rsid w:val="00DB5FFA"/>
    <w:rsid w:val="00DB6869"/>
    <w:rsid w:val="00DC087B"/>
    <w:rsid w:val="00DC0A5A"/>
    <w:rsid w:val="00DC16BC"/>
    <w:rsid w:val="00DC1E8B"/>
    <w:rsid w:val="00DC2015"/>
    <w:rsid w:val="00DC2BB7"/>
    <w:rsid w:val="00DC4014"/>
    <w:rsid w:val="00DC416E"/>
    <w:rsid w:val="00DC4A4C"/>
    <w:rsid w:val="00DC52E2"/>
    <w:rsid w:val="00DC5A12"/>
    <w:rsid w:val="00DC623D"/>
    <w:rsid w:val="00DC73F7"/>
    <w:rsid w:val="00DD0B4E"/>
    <w:rsid w:val="00DD1C8D"/>
    <w:rsid w:val="00DD3861"/>
    <w:rsid w:val="00DD40B3"/>
    <w:rsid w:val="00DD4997"/>
    <w:rsid w:val="00DD4AFD"/>
    <w:rsid w:val="00DD50EC"/>
    <w:rsid w:val="00DD5CFB"/>
    <w:rsid w:val="00DD7F47"/>
    <w:rsid w:val="00DE048E"/>
    <w:rsid w:val="00DE0871"/>
    <w:rsid w:val="00DE1E03"/>
    <w:rsid w:val="00DE5C04"/>
    <w:rsid w:val="00DE720F"/>
    <w:rsid w:val="00DE7C1D"/>
    <w:rsid w:val="00DF1DB9"/>
    <w:rsid w:val="00DF4716"/>
    <w:rsid w:val="00DF48B9"/>
    <w:rsid w:val="00DF5D94"/>
    <w:rsid w:val="00DF63F8"/>
    <w:rsid w:val="00DF74F6"/>
    <w:rsid w:val="00E004FA"/>
    <w:rsid w:val="00E00E6B"/>
    <w:rsid w:val="00E00E81"/>
    <w:rsid w:val="00E011CC"/>
    <w:rsid w:val="00E0124B"/>
    <w:rsid w:val="00E017F5"/>
    <w:rsid w:val="00E02B08"/>
    <w:rsid w:val="00E035DC"/>
    <w:rsid w:val="00E03B8E"/>
    <w:rsid w:val="00E03EC9"/>
    <w:rsid w:val="00E04302"/>
    <w:rsid w:val="00E04476"/>
    <w:rsid w:val="00E04A8D"/>
    <w:rsid w:val="00E05390"/>
    <w:rsid w:val="00E061D5"/>
    <w:rsid w:val="00E11424"/>
    <w:rsid w:val="00E1171B"/>
    <w:rsid w:val="00E11749"/>
    <w:rsid w:val="00E12464"/>
    <w:rsid w:val="00E139E4"/>
    <w:rsid w:val="00E14210"/>
    <w:rsid w:val="00E1424B"/>
    <w:rsid w:val="00E14DFF"/>
    <w:rsid w:val="00E14E96"/>
    <w:rsid w:val="00E1580D"/>
    <w:rsid w:val="00E16257"/>
    <w:rsid w:val="00E16B04"/>
    <w:rsid w:val="00E170E5"/>
    <w:rsid w:val="00E20130"/>
    <w:rsid w:val="00E20348"/>
    <w:rsid w:val="00E20AD6"/>
    <w:rsid w:val="00E21636"/>
    <w:rsid w:val="00E22106"/>
    <w:rsid w:val="00E23BB7"/>
    <w:rsid w:val="00E26F1D"/>
    <w:rsid w:val="00E27077"/>
    <w:rsid w:val="00E31DC1"/>
    <w:rsid w:val="00E325FA"/>
    <w:rsid w:val="00E33113"/>
    <w:rsid w:val="00E33E0E"/>
    <w:rsid w:val="00E34AC3"/>
    <w:rsid w:val="00E34EEC"/>
    <w:rsid w:val="00E3538F"/>
    <w:rsid w:val="00E35A92"/>
    <w:rsid w:val="00E361D2"/>
    <w:rsid w:val="00E36826"/>
    <w:rsid w:val="00E36C2F"/>
    <w:rsid w:val="00E404B3"/>
    <w:rsid w:val="00E40667"/>
    <w:rsid w:val="00E40B5E"/>
    <w:rsid w:val="00E40B83"/>
    <w:rsid w:val="00E40B9D"/>
    <w:rsid w:val="00E41324"/>
    <w:rsid w:val="00E4226B"/>
    <w:rsid w:val="00E42DA4"/>
    <w:rsid w:val="00E43BB7"/>
    <w:rsid w:val="00E43C3B"/>
    <w:rsid w:val="00E43D21"/>
    <w:rsid w:val="00E44931"/>
    <w:rsid w:val="00E44B25"/>
    <w:rsid w:val="00E44C9D"/>
    <w:rsid w:val="00E467C4"/>
    <w:rsid w:val="00E46FD4"/>
    <w:rsid w:val="00E47806"/>
    <w:rsid w:val="00E47DD2"/>
    <w:rsid w:val="00E5013E"/>
    <w:rsid w:val="00E50D10"/>
    <w:rsid w:val="00E50E44"/>
    <w:rsid w:val="00E50EA5"/>
    <w:rsid w:val="00E513B7"/>
    <w:rsid w:val="00E52DA7"/>
    <w:rsid w:val="00E542A9"/>
    <w:rsid w:val="00E566C7"/>
    <w:rsid w:val="00E573C0"/>
    <w:rsid w:val="00E574E3"/>
    <w:rsid w:val="00E578D6"/>
    <w:rsid w:val="00E60F33"/>
    <w:rsid w:val="00E6105B"/>
    <w:rsid w:val="00E613A2"/>
    <w:rsid w:val="00E615E0"/>
    <w:rsid w:val="00E617D0"/>
    <w:rsid w:val="00E61E89"/>
    <w:rsid w:val="00E6225D"/>
    <w:rsid w:val="00E62C26"/>
    <w:rsid w:val="00E63C26"/>
    <w:rsid w:val="00E64FEA"/>
    <w:rsid w:val="00E65E35"/>
    <w:rsid w:val="00E65E6C"/>
    <w:rsid w:val="00E65F79"/>
    <w:rsid w:val="00E70B67"/>
    <w:rsid w:val="00E70FA3"/>
    <w:rsid w:val="00E7232F"/>
    <w:rsid w:val="00E7291C"/>
    <w:rsid w:val="00E72FE8"/>
    <w:rsid w:val="00E73253"/>
    <w:rsid w:val="00E73411"/>
    <w:rsid w:val="00E74845"/>
    <w:rsid w:val="00E75196"/>
    <w:rsid w:val="00E757E4"/>
    <w:rsid w:val="00E75D54"/>
    <w:rsid w:val="00E76978"/>
    <w:rsid w:val="00E76FCF"/>
    <w:rsid w:val="00E77197"/>
    <w:rsid w:val="00E77BF3"/>
    <w:rsid w:val="00E816AF"/>
    <w:rsid w:val="00E818E4"/>
    <w:rsid w:val="00E81AC9"/>
    <w:rsid w:val="00E81D07"/>
    <w:rsid w:val="00E82C5B"/>
    <w:rsid w:val="00E82EF7"/>
    <w:rsid w:val="00E836ED"/>
    <w:rsid w:val="00E83D6E"/>
    <w:rsid w:val="00E84D1A"/>
    <w:rsid w:val="00E8526E"/>
    <w:rsid w:val="00E85D54"/>
    <w:rsid w:val="00E86769"/>
    <w:rsid w:val="00E86ECA"/>
    <w:rsid w:val="00E86F4F"/>
    <w:rsid w:val="00E870D3"/>
    <w:rsid w:val="00E900F0"/>
    <w:rsid w:val="00E9020B"/>
    <w:rsid w:val="00E90E98"/>
    <w:rsid w:val="00E91B1A"/>
    <w:rsid w:val="00E91C8B"/>
    <w:rsid w:val="00E941AD"/>
    <w:rsid w:val="00E94812"/>
    <w:rsid w:val="00E95475"/>
    <w:rsid w:val="00E95A64"/>
    <w:rsid w:val="00E961AB"/>
    <w:rsid w:val="00EA069B"/>
    <w:rsid w:val="00EA08EB"/>
    <w:rsid w:val="00EA0B80"/>
    <w:rsid w:val="00EA2AC7"/>
    <w:rsid w:val="00EA41DA"/>
    <w:rsid w:val="00EA4726"/>
    <w:rsid w:val="00EA4D22"/>
    <w:rsid w:val="00EA5C1E"/>
    <w:rsid w:val="00EA5CA0"/>
    <w:rsid w:val="00EA7849"/>
    <w:rsid w:val="00EA7894"/>
    <w:rsid w:val="00EB0CE1"/>
    <w:rsid w:val="00EB0F5F"/>
    <w:rsid w:val="00EB1426"/>
    <w:rsid w:val="00EB1428"/>
    <w:rsid w:val="00EB14A0"/>
    <w:rsid w:val="00EB1F78"/>
    <w:rsid w:val="00EB28B5"/>
    <w:rsid w:val="00EB2C78"/>
    <w:rsid w:val="00EB2E3D"/>
    <w:rsid w:val="00EB313E"/>
    <w:rsid w:val="00EB3ABE"/>
    <w:rsid w:val="00EB4AE7"/>
    <w:rsid w:val="00EB565D"/>
    <w:rsid w:val="00EB5F0A"/>
    <w:rsid w:val="00EB6DB9"/>
    <w:rsid w:val="00EB7840"/>
    <w:rsid w:val="00EB7D14"/>
    <w:rsid w:val="00EB7F39"/>
    <w:rsid w:val="00EC19E1"/>
    <w:rsid w:val="00EC1C85"/>
    <w:rsid w:val="00EC1D56"/>
    <w:rsid w:val="00EC322E"/>
    <w:rsid w:val="00EC3783"/>
    <w:rsid w:val="00EC44A8"/>
    <w:rsid w:val="00EC4708"/>
    <w:rsid w:val="00EC4F6D"/>
    <w:rsid w:val="00EC650C"/>
    <w:rsid w:val="00EC7070"/>
    <w:rsid w:val="00EC7A4A"/>
    <w:rsid w:val="00EC89F3"/>
    <w:rsid w:val="00ED0533"/>
    <w:rsid w:val="00ED054B"/>
    <w:rsid w:val="00ED0B19"/>
    <w:rsid w:val="00ED10A7"/>
    <w:rsid w:val="00ED16B4"/>
    <w:rsid w:val="00ED281B"/>
    <w:rsid w:val="00ED325B"/>
    <w:rsid w:val="00ED3516"/>
    <w:rsid w:val="00ED3B28"/>
    <w:rsid w:val="00ED4366"/>
    <w:rsid w:val="00ED4EBF"/>
    <w:rsid w:val="00ED5705"/>
    <w:rsid w:val="00ED5995"/>
    <w:rsid w:val="00ED5A16"/>
    <w:rsid w:val="00ED6EC0"/>
    <w:rsid w:val="00ED7D20"/>
    <w:rsid w:val="00EE05C8"/>
    <w:rsid w:val="00EE0B7F"/>
    <w:rsid w:val="00EE0C10"/>
    <w:rsid w:val="00EE12BE"/>
    <w:rsid w:val="00EE1BB8"/>
    <w:rsid w:val="00EE347B"/>
    <w:rsid w:val="00EE3845"/>
    <w:rsid w:val="00EE411F"/>
    <w:rsid w:val="00EE459F"/>
    <w:rsid w:val="00EE51EE"/>
    <w:rsid w:val="00EE65F2"/>
    <w:rsid w:val="00EE67A1"/>
    <w:rsid w:val="00EE746C"/>
    <w:rsid w:val="00EF085E"/>
    <w:rsid w:val="00EF0936"/>
    <w:rsid w:val="00EF12D1"/>
    <w:rsid w:val="00EF12DB"/>
    <w:rsid w:val="00EF1AA7"/>
    <w:rsid w:val="00EF3DCC"/>
    <w:rsid w:val="00EF3FF2"/>
    <w:rsid w:val="00EF4B5E"/>
    <w:rsid w:val="00EF4D4D"/>
    <w:rsid w:val="00EF4E37"/>
    <w:rsid w:val="00EF5A37"/>
    <w:rsid w:val="00EF7247"/>
    <w:rsid w:val="00EF753B"/>
    <w:rsid w:val="00EF7D0C"/>
    <w:rsid w:val="00EF7F14"/>
    <w:rsid w:val="00F001EC"/>
    <w:rsid w:val="00F0057D"/>
    <w:rsid w:val="00F00F12"/>
    <w:rsid w:val="00F01AA7"/>
    <w:rsid w:val="00F01CF4"/>
    <w:rsid w:val="00F02033"/>
    <w:rsid w:val="00F0298C"/>
    <w:rsid w:val="00F04C26"/>
    <w:rsid w:val="00F05194"/>
    <w:rsid w:val="00F05630"/>
    <w:rsid w:val="00F06CAB"/>
    <w:rsid w:val="00F06D1B"/>
    <w:rsid w:val="00F077A8"/>
    <w:rsid w:val="00F106C3"/>
    <w:rsid w:val="00F116A4"/>
    <w:rsid w:val="00F11A4F"/>
    <w:rsid w:val="00F11EF7"/>
    <w:rsid w:val="00F121FB"/>
    <w:rsid w:val="00F12D1F"/>
    <w:rsid w:val="00F136AB"/>
    <w:rsid w:val="00F15586"/>
    <w:rsid w:val="00F15A8D"/>
    <w:rsid w:val="00F17190"/>
    <w:rsid w:val="00F20225"/>
    <w:rsid w:val="00F20542"/>
    <w:rsid w:val="00F2063C"/>
    <w:rsid w:val="00F21343"/>
    <w:rsid w:val="00F21FFB"/>
    <w:rsid w:val="00F22153"/>
    <w:rsid w:val="00F22416"/>
    <w:rsid w:val="00F229BB"/>
    <w:rsid w:val="00F23D61"/>
    <w:rsid w:val="00F24142"/>
    <w:rsid w:val="00F243AF"/>
    <w:rsid w:val="00F247FE"/>
    <w:rsid w:val="00F248EA"/>
    <w:rsid w:val="00F24AD7"/>
    <w:rsid w:val="00F24C3E"/>
    <w:rsid w:val="00F24FCE"/>
    <w:rsid w:val="00F25059"/>
    <w:rsid w:val="00F25318"/>
    <w:rsid w:val="00F261C4"/>
    <w:rsid w:val="00F26473"/>
    <w:rsid w:val="00F26A0D"/>
    <w:rsid w:val="00F26EAE"/>
    <w:rsid w:val="00F3012F"/>
    <w:rsid w:val="00F309D0"/>
    <w:rsid w:val="00F3153E"/>
    <w:rsid w:val="00F31728"/>
    <w:rsid w:val="00F31838"/>
    <w:rsid w:val="00F31A0D"/>
    <w:rsid w:val="00F31B0D"/>
    <w:rsid w:val="00F32D28"/>
    <w:rsid w:val="00F33578"/>
    <w:rsid w:val="00F34FC1"/>
    <w:rsid w:val="00F35285"/>
    <w:rsid w:val="00F35D6A"/>
    <w:rsid w:val="00F363A7"/>
    <w:rsid w:val="00F376E6"/>
    <w:rsid w:val="00F37B0F"/>
    <w:rsid w:val="00F37DF2"/>
    <w:rsid w:val="00F40147"/>
    <w:rsid w:val="00F401C2"/>
    <w:rsid w:val="00F40EDE"/>
    <w:rsid w:val="00F415A9"/>
    <w:rsid w:val="00F425A7"/>
    <w:rsid w:val="00F42842"/>
    <w:rsid w:val="00F42D4B"/>
    <w:rsid w:val="00F43C72"/>
    <w:rsid w:val="00F44151"/>
    <w:rsid w:val="00F45F1A"/>
    <w:rsid w:val="00F46593"/>
    <w:rsid w:val="00F5148F"/>
    <w:rsid w:val="00F515FA"/>
    <w:rsid w:val="00F525DC"/>
    <w:rsid w:val="00F52FE0"/>
    <w:rsid w:val="00F53638"/>
    <w:rsid w:val="00F542DD"/>
    <w:rsid w:val="00F5465E"/>
    <w:rsid w:val="00F54747"/>
    <w:rsid w:val="00F54C5E"/>
    <w:rsid w:val="00F556DC"/>
    <w:rsid w:val="00F56A94"/>
    <w:rsid w:val="00F56E19"/>
    <w:rsid w:val="00F608C9"/>
    <w:rsid w:val="00F62815"/>
    <w:rsid w:val="00F62B94"/>
    <w:rsid w:val="00F63440"/>
    <w:rsid w:val="00F65A74"/>
    <w:rsid w:val="00F66E61"/>
    <w:rsid w:val="00F6711D"/>
    <w:rsid w:val="00F674D6"/>
    <w:rsid w:val="00F705A2"/>
    <w:rsid w:val="00F70FE6"/>
    <w:rsid w:val="00F71A1A"/>
    <w:rsid w:val="00F71ACB"/>
    <w:rsid w:val="00F71B00"/>
    <w:rsid w:val="00F72EDE"/>
    <w:rsid w:val="00F73A8E"/>
    <w:rsid w:val="00F74C66"/>
    <w:rsid w:val="00F74F7C"/>
    <w:rsid w:val="00F763D1"/>
    <w:rsid w:val="00F76E3B"/>
    <w:rsid w:val="00F80416"/>
    <w:rsid w:val="00F80774"/>
    <w:rsid w:val="00F80ABF"/>
    <w:rsid w:val="00F80DAD"/>
    <w:rsid w:val="00F81285"/>
    <w:rsid w:val="00F81B5D"/>
    <w:rsid w:val="00F81B83"/>
    <w:rsid w:val="00F81EB6"/>
    <w:rsid w:val="00F83869"/>
    <w:rsid w:val="00F83A0F"/>
    <w:rsid w:val="00F83CA5"/>
    <w:rsid w:val="00F83F52"/>
    <w:rsid w:val="00F84A81"/>
    <w:rsid w:val="00F84ED3"/>
    <w:rsid w:val="00F856E3"/>
    <w:rsid w:val="00F85D9B"/>
    <w:rsid w:val="00F86FFF"/>
    <w:rsid w:val="00F874C9"/>
    <w:rsid w:val="00F8786E"/>
    <w:rsid w:val="00F8C0C0"/>
    <w:rsid w:val="00F90C29"/>
    <w:rsid w:val="00F90D16"/>
    <w:rsid w:val="00F9120B"/>
    <w:rsid w:val="00F9178B"/>
    <w:rsid w:val="00F9182C"/>
    <w:rsid w:val="00F91B9A"/>
    <w:rsid w:val="00F9282E"/>
    <w:rsid w:val="00F935A2"/>
    <w:rsid w:val="00F93770"/>
    <w:rsid w:val="00F93E7E"/>
    <w:rsid w:val="00F9407D"/>
    <w:rsid w:val="00F9454C"/>
    <w:rsid w:val="00F94568"/>
    <w:rsid w:val="00F94A96"/>
    <w:rsid w:val="00F94B25"/>
    <w:rsid w:val="00F953DB"/>
    <w:rsid w:val="00F96523"/>
    <w:rsid w:val="00F97B79"/>
    <w:rsid w:val="00FA2B26"/>
    <w:rsid w:val="00FA496C"/>
    <w:rsid w:val="00FA5F84"/>
    <w:rsid w:val="00FB025D"/>
    <w:rsid w:val="00FB0E2D"/>
    <w:rsid w:val="00FB1351"/>
    <w:rsid w:val="00FB21F9"/>
    <w:rsid w:val="00FB2B49"/>
    <w:rsid w:val="00FB2F9A"/>
    <w:rsid w:val="00FB3C8D"/>
    <w:rsid w:val="00FB3FC1"/>
    <w:rsid w:val="00FB4082"/>
    <w:rsid w:val="00FB52DD"/>
    <w:rsid w:val="00FB5846"/>
    <w:rsid w:val="00FB5A49"/>
    <w:rsid w:val="00FB5BFD"/>
    <w:rsid w:val="00FB5D9B"/>
    <w:rsid w:val="00FB60AF"/>
    <w:rsid w:val="00FC10B6"/>
    <w:rsid w:val="00FC1254"/>
    <w:rsid w:val="00FC19E9"/>
    <w:rsid w:val="00FC1B38"/>
    <w:rsid w:val="00FC26EA"/>
    <w:rsid w:val="00FC3949"/>
    <w:rsid w:val="00FC435D"/>
    <w:rsid w:val="00FC49FF"/>
    <w:rsid w:val="00FC5E34"/>
    <w:rsid w:val="00FC5E9F"/>
    <w:rsid w:val="00FC670A"/>
    <w:rsid w:val="00FC79CE"/>
    <w:rsid w:val="00FD0966"/>
    <w:rsid w:val="00FD0AE9"/>
    <w:rsid w:val="00FD12A3"/>
    <w:rsid w:val="00FD1516"/>
    <w:rsid w:val="00FD1E41"/>
    <w:rsid w:val="00FD2B86"/>
    <w:rsid w:val="00FD2E28"/>
    <w:rsid w:val="00FD3979"/>
    <w:rsid w:val="00FD5915"/>
    <w:rsid w:val="00FD5F1A"/>
    <w:rsid w:val="00FD6073"/>
    <w:rsid w:val="00FD657A"/>
    <w:rsid w:val="00FD65A9"/>
    <w:rsid w:val="00FD70A9"/>
    <w:rsid w:val="00FD7861"/>
    <w:rsid w:val="00FD7EE6"/>
    <w:rsid w:val="00FE08DD"/>
    <w:rsid w:val="00FE2CD5"/>
    <w:rsid w:val="00FE307A"/>
    <w:rsid w:val="00FE3351"/>
    <w:rsid w:val="00FE3C93"/>
    <w:rsid w:val="00FE3E55"/>
    <w:rsid w:val="00FE5203"/>
    <w:rsid w:val="00FE571B"/>
    <w:rsid w:val="00FE5D4F"/>
    <w:rsid w:val="00FE62B0"/>
    <w:rsid w:val="00FE62D6"/>
    <w:rsid w:val="00FE66D9"/>
    <w:rsid w:val="00FE6791"/>
    <w:rsid w:val="00FE69E0"/>
    <w:rsid w:val="00FF04B3"/>
    <w:rsid w:val="00FF0547"/>
    <w:rsid w:val="00FF1566"/>
    <w:rsid w:val="00FF1B47"/>
    <w:rsid w:val="00FF277F"/>
    <w:rsid w:val="00FF2F43"/>
    <w:rsid w:val="00FF3238"/>
    <w:rsid w:val="00FF335F"/>
    <w:rsid w:val="00FF437C"/>
    <w:rsid w:val="00FF5795"/>
    <w:rsid w:val="00FF5DC8"/>
    <w:rsid w:val="00FF667C"/>
    <w:rsid w:val="00FF66DA"/>
    <w:rsid w:val="00FF70DD"/>
    <w:rsid w:val="00FF732C"/>
    <w:rsid w:val="00FF7D1E"/>
    <w:rsid w:val="0113245C"/>
    <w:rsid w:val="0114D212"/>
    <w:rsid w:val="01202E94"/>
    <w:rsid w:val="012CB798"/>
    <w:rsid w:val="012E7A34"/>
    <w:rsid w:val="0134EAA8"/>
    <w:rsid w:val="013CCB46"/>
    <w:rsid w:val="013D316E"/>
    <w:rsid w:val="013DA294"/>
    <w:rsid w:val="013DE6EF"/>
    <w:rsid w:val="013F59C3"/>
    <w:rsid w:val="01431072"/>
    <w:rsid w:val="0143A31B"/>
    <w:rsid w:val="0147A291"/>
    <w:rsid w:val="0147F62E"/>
    <w:rsid w:val="0148740B"/>
    <w:rsid w:val="014F5256"/>
    <w:rsid w:val="0152712D"/>
    <w:rsid w:val="016E7E67"/>
    <w:rsid w:val="0170C7DB"/>
    <w:rsid w:val="017D2D8E"/>
    <w:rsid w:val="017DFAD3"/>
    <w:rsid w:val="017FD515"/>
    <w:rsid w:val="01994801"/>
    <w:rsid w:val="01BBFC13"/>
    <w:rsid w:val="01C049B2"/>
    <w:rsid w:val="01C095AB"/>
    <w:rsid w:val="01CA56BD"/>
    <w:rsid w:val="01CCA437"/>
    <w:rsid w:val="01CFBB7F"/>
    <w:rsid w:val="01D42B9F"/>
    <w:rsid w:val="01D63C3A"/>
    <w:rsid w:val="01DA110E"/>
    <w:rsid w:val="01E7F62F"/>
    <w:rsid w:val="01F48C69"/>
    <w:rsid w:val="01F82EDC"/>
    <w:rsid w:val="01FBEF41"/>
    <w:rsid w:val="01FDA379"/>
    <w:rsid w:val="0201CB31"/>
    <w:rsid w:val="0202935F"/>
    <w:rsid w:val="0211D718"/>
    <w:rsid w:val="0217CDC3"/>
    <w:rsid w:val="021BCDC8"/>
    <w:rsid w:val="022764BF"/>
    <w:rsid w:val="0229951E"/>
    <w:rsid w:val="022AEE06"/>
    <w:rsid w:val="0232AB49"/>
    <w:rsid w:val="0232B353"/>
    <w:rsid w:val="023D19C5"/>
    <w:rsid w:val="02446C67"/>
    <w:rsid w:val="02494D8D"/>
    <w:rsid w:val="02528620"/>
    <w:rsid w:val="025A9CD6"/>
    <w:rsid w:val="025B9403"/>
    <w:rsid w:val="025E3875"/>
    <w:rsid w:val="0275002B"/>
    <w:rsid w:val="0275C19E"/>
    <w:rsid w:val="027FCC3C"/>
    <w:rsid w:val="0293D8DE"/>
    <w:rsid w:val="02941C4F"/>
    <w:rsid w:val="0299265F"/>
    <w:rsid w:val="029D151C"/>
    <w:rsid w:val="02A8F74E"/>
    <w:rsid w:val="02CC0C35"/>
    <w:rsid w:val="02D49199"/>
    <w:rsid w:val="02D5994B"/>
    <w:rsid w:val="02DD8BC8"/>
    <w:rsid w:val="02DE373A"/>
    <w:rsid w:val="02E3D783"/>
    <w:rsid w:val="02E52613"/>
    <w:rsid w:val="02EA6A8F"/>
    <w:rsid w:val="02EC8DE5"/>
    <w:rsid w:val="02EF03F4"/>
    <w:rsid w:val="02F0A709"/>
    <w:rsid w:val="02F44909"/>
    <w:rsid w:val="02F98A33"/>
    <w:rsid w:val="0307DCEE"/>
    <w:rsid w:val="0309E46F"/>
    <w:rsid w:val="030A8D7D"/>
    <w:rsid w:val="030B8ECB"/>
    <w:rsid w:val="0311868C"/>
    <w:rsid w:val="0311D044"/>
    <w:rsid w:val="0316D4E2"/>
    <w:rsid w:val="031E8701"/>
    <w:rsid w:val="0322C381"/>
    <w:rsid w:val="03235821"/>
    <w:rsid w:val="03310A51"/>
    <w:rsid w:val="033A30E0"/>
    <w:rsid w:val="033EA645"/>
    <w:rsid w:val="0347AB58"/>
    <w:rsid w:val="0358BC5D"/>
    <w:rsid w:val="0366E7AE"/>
    <w:rsid w:val="03777434"/>
    <w:rsid w:val="037D7296"/>
    <w:rsid w:val="037E8A7B"/>
    <w:rsid w:val="03848C8D"/>
    <w:rsid w:val="0387903E"/>
    <w:rsid w:val="0392E45C"/>
    <w:rsid w:val="039367C5"/>
    <w:rsid w:val="03A5BE1B"/>
    <w:rsid w:val="03AB41FE"/>
    <w:rsid w:val="03AE1C2F"/>
    <w:rsid w:val="03B220FE"/>
    <w:rsid w:val="03BCDDA2"/>
    <w:rsid w:val="03C3D1E8"/>
    <w:rsid w:val="03C5EB8B"/>
    <w:rsid w:val="03C91491"/>
    <w:rsid w:val="03DD21C9"/>
    <w:rsid w:val="03DE22EA"/>
    <w:rsid w:val="03E1D629"/>
    <w:rsid w:val="03E26D75"/>
    <w:rsid w:val="03E53AB8"/>
    <w:rsid w:val="03ED952A"/>
    <w:rsid w:val="03EECB05"/>
    <w:rsid w:val="03F1320F"/>
    <w:rsid w:val="03F5B9DC"/>
    <w:rsid w:val="03F86794"/>
    <w:rsid w:val="03F869A2"/>
    <w:rsid w:val="03F9365A"/>
    <w:rsid w:val="03FBAA68"/>
    <w:rsid w:val="040277B1"/>
    <w:rsid w:val="040C2BDF"/>
    <w:rsid w:val="040E1998"/>
    <w:rsid w:val="04118844"/>
    <w:rsid w:val="04119E27"/>
    <w:rsid w:val="0412604F"/>
    <w:rsid w:val="04141965"/>
    <w:rsid w:val="041C96ED"/>
    <w:rsid w:val="04224F90"/>
    <w:rsid w:val="04341220"/>
    <w:rsid w:val="044977B9"/>
    <w:rsid w:val="04516D00"/>
    <w:rsid w:val="04602397"/>
    <w:rsid w:val="0462203C"/>
    <w:rsid w:val="046ACB39"/>
    <w:rsid w:val="04729354"/>
    <w:rsid w:val="0475C7C1"/>
    <w:rsid w:val="047F4353"/>
    <w:rsid w:val="0492A318"/>
    <w:rsid w:val="0493527A"/>
    <w:rsid w:val="049E4F44"/>
    <w:rsid w:val="04A7540A"/>
    <w:rsid w:val="04AFC8BA"/>
    <w:rsid w:val="04B7C96B"/>
    <w:rsid w:val="04B8355C"/>
    <w:rsid w:val="04B9F708"/>
    <w:rsid w:val="04C29678"/>
    <w:rsid w:val="04CDB53E"/>
    <w:rsid w:val="04D11073"/>
    <w:rsid w:val="04DCF996"/>
    <w:rsid w:val="04E53210"/>
    <w:rsid w:val="04E820D9"/>
    <w:rsid w:val="04F1C5AF"/>
    <w:rsid w:val="04F37C46"/>
    <w:rsid w:val="04FC8146"/>
    <w:rsid w:val="050AB05C"/>
    <w:rsid w:val="050D6240"/>
    <w:rsid w:val="05124D19"/>
    <w:rsid w:val="051993C0"/>
    <w:rsid w:val="051F96F1"/>
    <w:rsid w:val="0521BAA0"/>
    <w:rsid w:val="052F54CC"/>
    <w:rsid w:val="0534D51E"/>
    <w:rsid w:val="05386441"/>
    <w:rsid w:val="053AB80F"/>
    <w:rsid w:val="053BDCE8"/>
    <w:rsid w:val="053C7B1E"/>
    <w:rsid w:val="0543A77D"/>
    <w:rsid w:val="057D89B8"/>
    <w:rsid w:val="058D3FD9"/>
    <w:rsid w:val="05977AC9"/>
    <w:rsid w:val="05990D3B"/>
    <w:rsid w:val="05ABBA1A"/>
    <w:rsid w:val="05BA178B"/>
    <w:rsid w:val="05BB8314"/>
    <w:rsid w:val="05D66C23"/>
    <w:rsid w:val="05DE5FF8"/>
    <w:rsid w:val="05E1034B"/>
    <w:rsid w:val="05E4EBBA"/>
    <w:rsid w:val="05E56FA1"/>
    <w:rsid w:val="05FA2E36"/>
    <w:rsid w:val="05FF6A48"/>
    <w:rsid w:val="05FFF46E"/>
    <w:rsid w:val="060B0715"/>
    <w:rsid w:val="06103C69"/>
    <w:rsid w:val="061500D0"/>
    <w:rsid w:val="0618B84E"/>
    <w:rsid w:val="061B13B4"/>
    <w:rsid w:val="061C9851"/>
    <w:rsid w:val="0620C8ED"/>
    <w:rsid w:val="063105E9"/>
    <w:rsid w:val="06313C08"/>
    <w:rsid w:val="06361188"/>
    <w:rsid w:val="063B6F58"/>
    <w:rsid w:val="065CBA03"/>
    <w:rsid w:val="065F2236"/>
    <w:rsid w:val="069A9460"/>
    <w:rsid w:val="06AB228F"/>
    <w:rsid w:val="06ABB12E"/>
    <w:rsid w:val="06ABCCA8"/>
    <w:rsid w:val="06B51358"/>
    <w:rsid w:val="06B5DCBE"/>
    <w:rsid w:val="06B7060C"/>
    <w:rsid w:val="06BC8EE2"/>
    <w:rsid w:val="06BEF526"/>
    <w:rsid w:val="06BF3B1A"/>
    <w:rsid w:val="06D6C9E3"/>
    <w:rsid w:val="06ED3C3C"/>
    <w:rsid w:val="06F42AF7"/>
    <w:rsid w:val="0706C0ED"/>
    <w:rsid w:val="0710D616"/>
    <w:rsid w:val="0713F223"/>
    <w:rsid w:val="0717EEBB"/>
    <w:rsid w:val="071C48AD"/>
    <w:rsid w:val="072691EC"/>
    <w:rsid w:val="0729B0F1"/>
    <w:rsid w:val="072D0A3F"/>
    <w:rsid w:val="072D9BCD"/>
    <w:rsid w:val="072DD5B0"/>
    <w:rsid w:val="072E44B1"/>
    <w:rsid w:val="07328D0E"/>
    <w:rsid w:val="0737D212"/>
    <w:rsid w:val="0761E13F"/>
    <w:rsid w:val="07773B2D"/>
    <w:rsid w:val="077AFF17"/>
    <w:rsid w:val="077B32C3"/>
    <w:rsid w:val="0782F01F"/>
    <w:rsid w:val="07903E91"/>
    <w:rsid w:val="07A331CC"/>
    <w:rsid w:val="07A9E082"/>
    <w:rsid w:val="07AFCCC5"/>
    <w:rsid w:val="07B0D131"/>
    <w:rsid w:val="07B87C4F"/>
    <w:rsid w:val="07D6A329"/>
    <w:rsid w:val="07D73AA1"/>
    <w:rsid w:val="07DADCCD"/>
    <w:rsid w:val="07DF1C24"/>
    <w:rsid w:val="07E33C20"/>
    <w:rsid w:val="07E5221D"/>
    <w:rsid w:val="07EC7316"/>
    <w:rsid w:val="07EE9B41"/>
    <w:rsid w:val="07F24BE8"/>
    <w:rsid w:val="07F4273D"/>
    <w:rsid w:val="0801F973"/>
    <w:rsid w:val="080D330E"/>
    <w:rsid w:val="0819B577"/>
    <w:rsid w:val="081A32D7"/>
    <w:rsid w:val="081C9DAE"/>
    <w:rsid w:val="08206E7C"/>
    <w:rsid w:val="0822CE51"/>
    <w:rsid w:val="0825B5E8"/>
    <w:rsid w:val="0826B964"/>
    <w:rsid w:val="082C5DE0"/>
    <w:rsid w:val="082E10F6"/>
    <w:rsid w:val="0834E904"/>
    <w:rsid w:val="08397D4D"/>
    <w:rsid w:val="0839E1E1"/>
    <w:rsid w:val="0842E0B6"/>
    <w:rsid w:val="084E1E37"/>
    <w:rsid w:val="084F8B19"/>
    <w:rsid w:val="08509457"/>
    <w:rsid w:val="0854FF22"/>
    <w:rsid w:val="0859EABE"/>
    <w:rsid w:val="0866B847"/>
    <w:rsid w:val="0866E3AC"/>
    <w:rsid w:val="0867439A"/>
    <w:rsid w:val="0867512C"/>
    <w:rsid w:val="08721F02"/>
    <w:rsid w:val="0872C810"/>
    <w:rsid w:val="0875301B"/>
    <w:rsid w:val="087635DF"/>
    <w:rsid w:val="0886BEE0"/>
    <w:rsid w:val="088817C8"/>
    <w:rsid w:val="08891DF6"/>
    <w:rsid w:val="0897642A"/>
    <w:rsid w:val="089ABB99"/>
    <w:rsid w:val="08A7D821"/>
    <w:rsid w:val="08B0C5BD"/>
    <w:rsid w:val="08B34599"/>
    <w:rsid w:val="08B64363"/>
    <w:rsid w:val="08B6900F"/>
    <w:rsid w:val="08B7BE92"/>
    <w:rsid w:val="08BB1BD5"/>
    <w:rsid w:val="08BF3C18"/>
    <w:rsid w:val="08C8B089"/>
    <w:rsid w:val="08C96C2E"/>
    <w:rsid w:val="08CBDAC5"/>
    <w:rsid w:val="08D1BC2A"/>
    <w:rsid w:val="08D9045A"/>
    <w:rsid w:val="08D9A0BB"/>
    <w:rsid w:val="08DC2038"/>
    <w:rsid w:val="08DCB33D"/>
    <w:rsid w:val="08DE08F8"/>
    <w:rsid w:val="08E16DEB"/>
    <w:rsid w:val="08E58846"/>
    <w:rsid w:val="08E940A1"/>
    <w:rsid w:val="08F101A1"/>
    <w:rsid w:val="08F1E3A8"/>
    <w:rsid w:val="0902E7B7"/>
    <w:rsid w:val="090562E7"/>
    <w:rsid w:val="09103C84"/>
    <w:rsid w:val="0924E256"/>
    <w:rsid w:val="0926B71A"/>
    <w:rsid w:val="0927884E"/>
    <w:rsid w:val="092DE007"/>
    <w:rsid w:val="0931BA1C"/>
    <w:rsid w:val="0931D7D1"/>
    <w:rsid w:val="0947DD2B"/>
    <w:rsid w:val="0949255A"/>
    <w:rsid w:val="096AED91"/>
    <w:rsid w:val="096D62BF"/>
    <w:rsid w:val="0985958C"/>
    <w:rsid w:val="09937895"/>
    <w:rsid w:val="0993791E"/>
    <w:rsid w:val="0999083B"/>
    <w:rsid w:val="09A1B59D"/>
    <w:rsid w:val="09A1F613"/>
    <w:rsid w:val="09A6AD74"/>
    <w:rsid w:val="09A7304F"/>
    <w:rsid w:val="09C17B98"/>
    <w:rsid w:val="09C56784"/>
    <w:rsid w:val="09D41C60"/>
    <w:rsid w:val="09D880F0"/>
    <w:rsid w:val="09D9C898"/>
    <w:rsid w:val="09E98F10"/>
    <w:rsid w:val="09FA3298"/>
    <w:rsid w:val="09FEE699"/>
    <w:rsid w:val="0A007E3A"/>
    <w:rsid w:val="0A026079"/>
    <w:rsid w:val="0A0D1C63"/>
    <w:rsid w:val="0A11DE07"/>
    <w:rsid w:val="0A18E84E"/>
    <w:rsid w:val="0A1C7575"/>
    <w:rsid w:val="0A1F3B4A"/>
    <w:rsid w:val="0A1FE98C"/>
    <w:rsid w:val="0A24D683"/>
    <w:rsid w:val="0A2DC8CB"/>
    <w:rsid w:val="0A32FB3F"/>
    <w:rsid w:val="0A353BDA"/>
    <w:rsid w:val="0A377B36"/>
    <w:rsid w:val="0A3B54B6"/>
    <w:rsid w:val="0A42F400"/>
    <w:rsid w:val="0A4AFBF6"/>
    <w:rsid w:val="0A4E229B"/>
    <w:rsid w:val="0A4F6C5D"/>
    <w:rsid w:val="0A5019A3"/>
    <w:rsid w:val="0A50AAAC"/>
    <w:rsid w:val="0A512073"/>
    <w:rsid w:val="0A56CE65"/>
    <w:rsid w:val="0A5BD871"/>
    <w:rsid w:val="0A615407"/>
    <w:rsid w:val="0A649E2A"/>
    <w:rsid w:val="0A7ADE3B"/>
    <w:rsid w:val="0A7C4317"/>
    <w:rsid w:val="0A7C52E4"/>
    <w:rsid w:val="0A83E189"/>
    <w:rsid w:val="0A8830BF"/>
    <w:rsid w:val="0A8A3C01"/>
    <w:rsid w:val="0A8EB95D"/>
    <w:rsid w:val="0A8F3175"/>
    <w:rsid w:val="0A951251"/>
    <w:rsid w:val="0A9A573C"/>
    <w:rsid w:val="0A9DB3CE"/>
    <w:rsid w:val="0AA526B7"/>
    <w:rsid w:val="0AA7357A"/>
    <w:rsid w:val="0AACAFF0"/>
    <w:rsid w:val="0AAE78B6"/>
    <w:rsid w:val="0ABB0102"/>
    <w:rsid w:val="0AC7A9B2"/>
    <w:rsid w:val="0ACD29C2"/>
    <w:rsid w:val="0ACD8A7D"/>
    <w:rsid w:val="0ACF29CE"/>
    <w:rsid w:val="0ACF363E"/>
    <w:rsid w:val="0ADAD548"/>
    <w:rsid w:val="0ADBEDDD"/>
    <w:rsid w:val="0AED83D3"/>
    <w:rsid w:val="0AF7685B"/>
    <w:rsid w:val="0AFB9BE6"/>
    <w:rsid w:val="0AFDCEA1"/>
    <w:rsid w:val="0B018366"/>
    <w:rsid w:val="0B070E46"/>
    <w:rsid w:val="0B083311"/>
    <w:rsid w:val="0B10ABF0"/>
    <w:rsid w:val="0B170788"/>
    <w:rsid w:val="0B29D44D"/>
    <w:rsid w:val="0B2D6DE7"/>
    <w:rsid w:val="0B3600CB"/>
    <w:rsid w:val="0B3988C9"/>
    <w:rsid w:val="0B3BE323"/>
    <w:rsid w:val="0B44880A"/>
    <w:rsid w:val="0B5BC28A"/>
    <w:rsid w:val="0B5F15DA"/>
    <w:rsid w:val="0B6A5E54"/>
    <w:rsid w:val="0B6C8709"/>
    <w:rsid w:val="0B7A4C32"/>
    <w:rsid w:val="0B7ED723"/>
    <w:rsid w:val="0B831E60"/>
    <w:rsid w:val="0B838D9F"/>
    <w:rsid w:val="0B841CBB"/>
    <w:rsid w:val="0B85169E"/>
    <w:rsid w:val="0B8C5F5A"/>
    <w:rsid w:val="0B903561"/>
    <w:rsid w:val="0B934FC6"/>
    <w:rsid w:val="0B950B3C"/>
    <w:rsid w:val="0B977E2F"/>
    <w:rsid w:val="0B9FAA59"/>
    <w:rsid w:val="0BA78502"/>
    <w:rsid w:val="0BA91FE3"/>
    <w:rsid w:val="0BAE557A"/>
    <w:rsid w:val="0BB8BD7E"/>
    <w:rsid w:val="0BBED681"/>
    <w:rsid w:val="0BBF3B43"/>
    <w:rsid w:val="0BC5EA40"/>
    <w:rsid w:val="0BC63211"/>
    <w:rsid w:val="0BE24C6D"/>
    <w:rsid w:val="0BE5F776"/>
    <w:rsid w:val="0BED8A64"/>
    <w:rsid w:val="0BED93F0"/>
    <w:rsid w:val="0BF2807A"/>
    <w:rsid w:val="0C000320"/>
    <w:rsid w:val="0C028D43"/>
    <w:rsid w:val="0C0E84A5"/>
    <w:rsid w:val="0C115640"/>
    <w:rsid w:val="0C172321"/>
    <w:rsid w:val="0C17234F"/>
    <w:rsid w:val="0C25CE70"/>
    <w:rsid w:val="0C29FE3B"/>
    <w:rsid w:val="0C31CB04"/>
    <w:rsid w:val="0C320B2C"/>
    <w:rsid w:val="0C32810D"/>
    <w:rsid w:val="0C37009B"/>
    <w:rsid w:val="0C3BC168"/>
    <w:rsid w:val="0C4A58BC"/>
    <w:rsid w:val="0C500835"/>
    <w:rsid w:val="0C50941A"/>
    <w:rsid w:val="0C55A693"/>
    <w:rsid w:val="0C62EC4D"/>
    <w:rsid w:val="0C731FF3"/>
    <w:rsid w:val="0C86E084"/>
    <w:rsid w:val="0C9773F3"/>
    <w:rsid w:val="0CA65374"/>
    <w:rsid w:val="0CA80A86"/>
    <w:rsid w:val="0CA9145D"/>
    <w:rsid w:val="0CAAAB51"/>
    <w:rsid w:val="0CAD9384"/>
    <w:rsid w:val="0CB8ABCC"/>
    <w:rsid w:val="0CBC7308"/>
    <w:rsid w:val="0CC2B8CE"/>
    <w:rsid w:val="0CCF1430"/>
    <w:rsid w:val="0CD6E940"/>
    <w:rsid w:val="0CE9034D"/>
    <w:rsid w:val="0CEA7139"/>
    <w:rsid w:val="0CF4D9CE"/>
    <w:rsid w:val="0CFB1D9D"/>
    <w:rsid w:val="0D019013"/>
    <w:rsid w:val="0D12CCE9"/>
    <w:rsid w:val="0D29F7E2"/>
    <w:rsid w:val="0D2DA02D"/>
    <w:rsid w:val="0D31474D"/>
    <w:rsid w:val="0D35539C"/>
    <w:rsid w:val="0D36875B"/>
    <w:rsid w:val="0D4FE598"/>
    <w:rsid w:val="0D5A250C"/>
    <w:rsid w:val="0D601FC0"/>
    <w:rsid w:val="0D6D3142"/>
    <w:rsid w:val="0DA228A1"/>
    <w:rsid w:val="0DA3FE5D"/>
    <w:rsid w:val="0DA8B922"/>
    <w:rsid w:val="0DAEB5BC"/>
    <w:rsid w:val="0DAF2841"/>
    <w:rsid w:val="0DB1D348"/>
    <w:rsid w:val="0DB50EA0"/>
    <w:rsid w:val="0DB668CA"/>
    <w:rsid w:val="0DB7B6F5"/>
    <w:rsid w:val="0DBFD181"/>
    <w:rsid w:val="0DCA4C2A"/>
    <w:rsid w:val="0DCC4968"/>
    <w:rsid w:val="0DE05C75"/>
    <w:rsid w:val="0DF6D80F"/>
    <w:rsid w:val="0DF88191"/>
    <w:rsid w:val="0DFB550F"/>
    <w:rsid w:val="0E004D3D"/>
    <w:rsid w:val="0E06D700"/>
    <w:rsid w:val="0E07D6E8"/>
    <w:rsid w:val="0E11B361"/>
    <w:rsid w:val="0E16946B"/>
    <w:rsid w:val="0E1A4C27"/>
    <w:rsid w:val="0E2EF064"/>
    <w:rsid w:val="0E2FDD2F"/>
    <w:rsid w:val="0E428839"/>
    <w:rsid w:val="0E42FD19"/>
    <w:rsid w:val="0E480524"/>
    <w:rsid w:val="0E5082AC"/>
    <w:rsid w:val="0E51F4BA"/>
    <w:rsid w:val="0E53F16B"/>
    <w:rsid w:val="0E585052"/>
    <w:rsid w:val="0E58B5A5"/>
    <w:rsid w:val="0E5DDCC5"/>
    <w:rsid w:val="0E5E28D5"/>
    <w:rsid w:val="0E622ADC"/>
    <w:rsid w:val="0E65571D"/>
    <w:rsid w:val="0E6928ED"/>
    <w:rsid w:val="0E81978E"/>
    <w:rsid w:val="0E8201A7"/>
    <w:rsid w:val="0E8FA2E4"/>
    <w:rsid w:val="0EA0900E"/>
    <w:rsid w:val="0EA25D11"/>
    <w:rsid w:val="0EA7221E"/>
    <w:rsid w:val="0EB2F46B"/>
    <w:rsid w:val="0EB3CB2D"/>
    <w:rsid w:val="0EB50584"/>
    <w:rsid w:val="0EB6A4B3"/>
    <w:rsid w:val="0EB73579"/>
    <w:rsid w:val="0EB7DFC5"/>
    <w:rsid w:val="0EC0A280"/>
    <w:rsid w:val="0EC2A463"/>
    <w:rsid w:val="0EC3F6CE"/>
    <w:rsid w:val="0EC693CD"/>
    <w:rsid w:val="0EC863E0"/>
    <w:rsid w:val="0ED4DDA0"/>
    <w:rsid w:val="0ED9834E"/>
    <w:rsid w:val="0EECBBE1"/>
    <w:rsid w:val="0EF61AF8"/>
    <w:rsid w:val="0EF8AB6B"/>
    <w:rsid w:val="0F06A5AE"/>
    <w:rsid w:val="0F11F352"/>
    <w:rsid w:val="0F13BD7E"/>
    <w:rsid w:val="0F13C2C3"/>
    <w:rsid w:val="0F147CBD"/>
    <w:rsid w:val="0F1DD812"/>
    <w:rsid w:val="0F2364BE"/>
    <w:rsid w:val="0F2C5F30"/>
    <w:rsid w:val="0F3ECC24"/>
    <w:rsid w:val="0F420941"/>
    <w:rsid w:val="0F430C3E"/>
    <w:rsid w:val="0F521D9E"/>
    <w:rsid w:val="0F521DA6"/>
    <w:rsid w:val="0F54B62D"/>
    <w:rsid w:val="0F59612B"/>
    <w:rsid w:val="0F69E208"/>
    <w:rsid w:val="0F70A67A"/>
    <w:rsid w:val="0F75F85B"/>
    <w:rsid w:val="0F8CA60B"/>
    <w:rsid w:val="0F99067C"/>
    <w:rsid w:val="0F9C8E34"/>
    <w:rsid w:val="0FADB743"/>
    <w:rsid w:val="0FBCFC8E"/>
    <w:rsid w:val="0FC2F7D9"/>
    <w:rsid w:val="0FC956FA"/>
    <w:rsid w:val="0FCE3FD4"/>
    <w:rsid w:val="0FD54A58"/>
    <w:rsid w:val="0FDC2799"/>
    <w:rsid w:val="0FE76831"/>
    <w:rsid w:val="1002F58A"/>
    <w:rsid w:val="1004CB39"/>
    <w:rsid w:val="10050F67"/>
    <w:rsid w:val="1011C61D"/>
    <w:rsid w:val="101292F4"/>
    <w:rsid w:val="1014FD2B"/>
    <w:rsid w:val="10198360"/>
    <w:rsid w:val="102DF2B7"/>
    <w:rsid w:val="1039565F"/>
    <w:rsid w:val="103E1FE4"/>
    <w:rsid w:val="104363DC"/>
    <w:rsid w:val="1046F926"/>
    <w:rsid w:val="104C6EC7"/>
    <w:rsid w:val="1051EC4A"/>
    <w:rsid w:val="105305DA"/>
    <w:rsid w:val="105AA04F"/>
    <w:rsid w:val="106DD02C"/>
    <w:rsid w:val="1071217F"/>
    <w:rsid w:val="1071A1FD"/>
    <w:rsid w:val="107437EB"/>
    <w:rsid w:val="108584BA"/>
    <w:rsid w:val="1093CB13"/>
    <w:rsid w:val="1097C082"/>
    <w:rsid w:val="10BEEDA7"/>
    <w:rsid w:val="10BF6C3A"/>
    <w:rsid w:val="10BFA6A3"/>
    <w:rsid w:val="10C0F8E6"/>
    <w:rsid w:val="10D29DE0"/>
    <w:rsid w:val="10D89F2F"/>
    <w:rsid w:val="10E7B737"/>
    <w:rsid w:val="10EBFE9A"/>
    <w:rsid w:val="10EE3F05"/>
    <w:rsid w:val="10F00BBC"/>
    <w:rsid w:val="10F6BCC4"/>
    <w:rsid w:val="10F77243"/>
    <w:rsid w:val="10FC1B3A"/>
    <w:rsid w:val="10FC9DBB"/>
    <w:rsid w:val="111C1A71"/>
    <w:rsid w:val="1120D61E"/>
    <w:rsid w:val="112482C9"/>
    <w:rsid w:val="112BE898"/>
    <w:rsid w:val="112C7EF6"/>
    <w:rsid w:val="11314D0A"/>
    <w:rsid w:val="11324CD3"/>
    <w:rsid w:val="113C558D"/>
    <w:rsid w:val="114E352D"/>
    <w:rsid w:val="114F12D1"/>
    <w:rsid w:val="11516888"/>
    <w:rsid w:val="1158748B"/>
    <w:rsid w:val="1162B3D8"/>
    <w:rsid w:val="1168FDEB"/>
    <w:rsid w:val="116F2DE2"/>
    <w:rsid w:val="11709BFA"/>
    <w:rsid w:val="1176126F"/>
    <w:rsid w:val="117E4AFC"/>
    <w:rsid w:val="118BB12E"/>
    <w:rsid w:val="11904D62"/>
    <w:rsid w:val="1191284B"/>
    <w:rsid w:val="1191F0BC"/>
    <w:rsid w:val="119623A6"/>
    <w:rsid w:val="11964E29"/>
    <w:rsid w:val="11989D01"/>
    <w:rsid w:val="119AA47D"/>
    <w:rsid w:val="11A52C80"/>
    <w:rsid w:val="11AF9CDD"/>
    <w:rsid w:val="11AF9DCF"/>
    <w:rsid w:val="11B1EC06"/>
    <w:rsid w:val="11C62BB0"/>
    <w:rsid w:val="11CB3C78"/>
    <w:rsid w:val="11CCD405"/>
    <w:rsid w:val="11CE53E5"/>
    <w:rsid w:val="11D1E8BF"/>
    <w:rsid w:val="11DCD4AF"/>
    <w:rsid w:val="11DF44FF"/>
    <w:rsid w:val="11E05A3B"/>
    <w:rsid w:val="11E1D20E"/>
    <w:rsid w:val="11E2854A"/>
    <w:rsid w:val="11E6D662"/>
    <w:rsid w:val="11EBC803"/>
    <w:rsid w:val="11F4D5BD"/>
    <w:rsid w:val="12056F09"/>
    <w:rsid w:val="120B6008"/>
    <w:rsid w:val="120CD022"/>
    <w:rsid w:val="1210084C"/>
    <w:rsid w:val="1212A8C4"/>
    <w:rsid w:val="12160BF0"/>
    <w:rsid w:val="121EC93C"/>
    <w:rsid w:val="122251ED"/>
    <w:rsid w:val="1225373B"/>
    <w:rsid w:val="1227A039"/>
    <w:rsid w:val="12291863"/>
    <w:rsid w:val="12326201"/>
    <w:rsid w:val="1238A116"/>
    <w:rsid w:val="1238F829"/>
    <w:rsid w:val="123FA117"/>
    <w:rsid w:val="12454243"/>
    <w:rsid w:val="1245517C"/>
    <w:rsid w:val="124604BA"/>
    <w:rsid w:val="1246669B"/>
    <w:rsid w:val="124BD70D"/>
    <w:rsid w:val="1251EF9A"/>
    <w:rsid w:val="1257777A"/>
    <w:rsid w:val="12580905"/>
    <w:rsid w:val="126ADD60"/>
    <w:rsid w:val="126F8F4C"/>
    <w:rsid w:val="127A3A11"/>
    <w:rsid w:val="1290D3C4"/>
    <w:rsid w:val="129A24B8"/>
    <w:rsid w:val="12A182CA"/>
    <w:rsid w:val="12A8473C"/>
    <w:rsid w:val="12AA2E0E"/>
    <w:rsid w:val="12ADCD18"/>
    <w:rsid w:val="12AE6AB0"/>
    <w:rsid w:val="12B0092D"/>
    <w:rsid w:val="12B3D6D9"/>
    <w:rsid w:val="12B80DB2"/>
    <w:rsid w:val="12BC2906"/>
    <w:rsid w:val="12BC2D23"/>
    <w:rsid w:val="12BE4F59"/>
    <w:rsid w:val="12C312F7"/>
    <w:rsid w:val="12C363A4"/>
    <w:rsid w:val="12CCF9F1"/>
    <w:rsid w:val="12E2A9A4"/>
    <w:rsid w:val="12E654AD"/>
    <w:rsid w:val="12E6972F"/>
    <w:rsid w:val="12E789E8"/>
    <w:rsid w:val="12F37080"/>
    <w:rsid w:val="12FDFE8B"/>
    <w:rsid w:val="12FE5129"/>
    <w:rsid w:val="1302BFB3"/>
    <w:rsid w:val="13071C4C"/>
    <w:rsid w:val="130B283B"/>
    <w:rsid w:val="1318E14C"/>
    <w:rsid w:val="131E0290"/>
    <w:rsid w:val="1329D181"/>
    <w:rsid w:val="1336ADBD"/>
    <w:rsid w:val="133B8A54"/>
    <w:rsid w:val="13519C20"/>
    <w:rsid w:val="135FC4D2"/>
    <w:rsid w:val="1365A25A"/>
    <w:rsid w:val="1365EFB4"/>
    <w:rsid w:val="1367D117"/>
    <w:rsid w:val="137B65AC"/>
    <w:rsid w:val="1389EB0A"/>
    <w:rsid w:val="138AD5BD"/>
    <w:rsid w:val="138C8F5C"/>
    <w:rsid w:val="138D5837"/>
    <w:rsid w:val="13A7F3FA"/>
    <w:rsid w:val="13C8B201"/>
    <w:rsid w:val="13CC1C8E"/>
    <w:rsid w:val="13CECA32"/>
    <w:rsid w:val="13D0FB9C"/>
    <w:rsid w:val="13D28D02"/>
    <w:rsid w:val="13D72089"/>
    <w:rsid w:val="13DAC904"/>
    <w:rsid w:val="13F8A389"/>
    <w:rsid w:val="1407AC9A"/>
    <w:rsid w:val="140F1537"/>
    <w:rsid w:val="14138E70"/>
    <w:rsid w:val="141F0B7B"/>
    <w:rsid w:val="142E45F0"/>
    <w:rsid w:val="1431E481"/>
    <w:rsid w:val="1432D5EF"/>
    <w:rsid w:val="143617EB"/>
    <w:rsid w:val="1442B003"/>
    <w:rsid w:val="1444CA6F"/>
    <w:rsid w:val="1445FE6F"/>
    <w:rsid w:val="144A9266"/>
    <w:rsid w:val="1453EC6C"/>
    <w:rsid w:val="145B1290"/>
    <w:rsid w:val="1466C97B"/>
    <w:rsid w:val="1467208A"/>
    <w:rsid w:val="146E0402"/>
    <w:rsid w:val="1479351A"/>
    <w:rsid w:val="147BBFFE"/>
    <w:rsid w:val="147FB88F"/>
    <w:rsid w:val="1482FD40"/>
    <w:rsid w:val="1499D5AB"/>
    <w:rsid w:val="14A052D1"/>
    <w:rsid w:val="14A476CF"/>
    <w:rsid w:val="14A7638E"/>
    <w:rsid w:val="14B01E26"/>
    <w:rsid w:val="14B0DD65"/>
    <w:rsid w:val="14BA0053"/>
    <w:rsid w:val="14C1625F"/>
    <w:rsid w:val="14C5A1E2"/>
    <w:rsid w:val="14C88B7D"/>
    <w:rsid w:val="14CF974F"/>
    <w:rsid w:val="14D00301"/>
    <w:rsid w:val="14DCCD42"/>
    <w:rsid w:val="14DE8E2A"/>
    <w:rsid w:val="14E828FC"/>
    <w:rsid w:val="14EF407F"/>
    <w:rsid w:val="14F41291"/>
    <w:rsid w:val="14FD30AD"/>
    <w:rsid w:val="14FF0CA1"/>
    <w:rsid w:val="150C910C"/>
    <w:rsid w:val="150FDE6F"/>
    <w:rsid w:val="1511D3DF"/>
    <w:rsid w:val="15131157"/>
    <w:rsid w:val="151BB86D"/>
    <w:rsid w:val="151BE16A"/>
    <w:rsid w:val="151D0E16"/>
    <w:rsid w:val="1531DAB0"/>
    <w:rsid w:val="1534A266"/>
    <w:rsid w:val="15361957"/>
    <w:rsid w:val="15375599"/>
    <w:rsid w:val="1537B21F"/>
    <w:rsid w:val="153BE249"/>
    <w:rsid w:val="153D430F"/>
    <w:rsid w:val="1542DCC2"/>
    <w:rsid w:val="1544827F"/>
    <w:rsid w:val="15597443"/>
    <w:rsid w:val="1563B296"/>
    <w:rsid w:val="1576A429"/>
    <w:rsid w:val="1576C4EC"/>
    <w:rsid w:val="157C3A07"/>
    <w:rsid w:val="157E724F"/>
    <w:rsid w:val="1581B141"/>
    <w:rsid w:val="158C67C3"/>
    <w:rsid w:val="1598F527"/>
    <w:rsid w:val="15AF9B8D"/>
    <w:rsid w:val="15B26BD0"/>
    <w:rsid w:val="15B42AF2"/>
    <w:rsid w:val="15C3A518"/>
    <w:rsid w:val="15C43FDE"/>
    <w:rsid w:val="15C92D48"/>
    <w:rsid w:val="15D9238C"/>
    <w:rsid w:val="15DB3427"/>
    <w:rsid w:val="15E09AD0"/>
    <w:rsid w:val="15EAD27F"/>
    <w:rsid w:val="15F23E54"/>
    <w:rsid w:val="15F7A402"/>
    <w:rsid w:val="15FD061F"/>
    <w:rsid w:val="16073FDD"/>
    <w:rsid w:val="1608FBC2"/>
    <w:rsid w:val="16099B5F"/>
    <w:rsid w:val="1611E8E5"/>
    <w:rsid w:val="161A4E94"/>
    <w:rsid w:val="161BDE7A"/>
    <w:rsid w:val="161C33D6"/>
    <w:rsid w:val="1624A6B3"/>
    <w:rsid w:val="162DDA18"/>
    <w:rsid w:val="1634D220"/>
    <w:rsid w:val="163CBB71"/>
    <w:rsid w:val="163D3957"/>
    <w:rsid w:val="164622F4"/>
    <w:rsid w:val="164840B9"/>
    <w:rsid w:val="1649B3F7"/>
    <w:rsid w:val="165A0113"/>
    <w:rsid w:val="16603F8F"/>
    <w:rsid w:val="1661BCE5"/>
    <w:rsid w:val="16625F27"/>
    <w:rsid w:val="166799D1"/>
    <w:rsid w:val="1669C295"/>
    <w:rsid w:val="166E25EC"/>
    <w:rsid w:val="166E45E9"/>
    <w:rsid w:val="166E8A62"/>
    <w:rsid w:val="16716A49"/>
    <w:rsid w:val="167DDA28"/>
    <w:rsid w:val="167EA144"/>
    <w:rsid w:val="1683F95D"/>
    <w:rsid w:val="168D42CD"/>
    <w:rsid w:val="16BBB872"/>
    <w:rsid w:val="16D3B69B"/>
    <w:rsid w:val="16E55189"/>
    <w:rsid w:val="16EA71C4"/>
    <w:rsid w:val="16EA9A03"/>
    <w:rsid w:val="16EAC8BF"/>
    <w:rsid w:val="16F660A9"/>
    <w:rsid w:val="16FB5203"/>
    <w:rsid w:val="17100EA0"/>
    <w:rsid w:val="172EDBD3"/>
    <w:rsid w:val="17322E88"/>
    <w:rsid w:val="1734BFA0"/>
    <w:rsid w:val="1738842E"/>
    <w:rsid w:val="1743F89E"/>
    <w:rsid w:val="1745CD5E"/>
    <w:rsid w:val="1752624C"/>
    <w:rsid w:val="17698543"/>
    <w:rsid w:val="17712E70"/>
    <w:rsid w:val="177E740F"/>
    <w:rsid w:val="17828824"/>
    <w:rsid w:val="178663C7"/>
    <w:rsid w:val="1790D7CE"/>
    <w:rsid w:val="1792B352"/>
    <w:rsid w:val="17985B22"/>
    <w:rsid w:val="179FA6EF"/>
    <w:rsid w:val="17AAA9D8"/>
    <w:rsid w:val="17C03ACD"/>
    <w:rsid w:val="17C48B70"/>
    <w:rsid w:val="17D0F8BD"/>
    <w:rsid w:val="17E8973E"/>
    <w:rsid w:val="17EADB7E"/>
    <w:rsid w:val="17ED5562"/>
    <w:rsid w:val="180484CC"/>
    <w:rsid w:val="18057A86"/>
    <w:rsid w:val="180AD82A"/>
    <w:rsid w:val="180B0ECF"/>
    <w:rsid w:val="1817211E"/>
    <w:rsid w:val="181A1C39"/>
    <w:rsid w:val="18238EB5"/>
    <w:rsid w:val="182BCDCB"/>
    <w:rsid w:val="18371455"/>
    <w:rsid w:val="183994BF"/>
    <w:rsid w:val="18410AA3"/>
    <w:rsid w:val="184DE317"/>
    <w:rsid w:val="18513A77"/>
    <w:rsid w:val="1853281D"/>
    <w:rsid w:val="1854FC59"/>
    <w:rsid w:val="1856BEFC"/>
    <w:rsid w:val="18584BD2"/>
    <w:rsid w:val="1861A850"/>
    <w:rsid w:val="1861CBF4"/>
    <w:rsid w:val="186A74CE"/>
    <w:rsid w:val="186B5860"/>
    <w:rsid w:val="187908AD"/>
    <w:rsid w:val="187ECF71"/>
    <w:rsid w:val="1880FDE7"/>
    <w:rsid w:val="18889D4B"/>
    <w:rsid w:val="189111FA"/>
    <w:rsid w:val="18917D48"/>
    <w:rsid w:val="1892E209"/>
    <w:rsid w:val="189E86E4"/>
    <w:rsid w:val="18A16EA7"/>
    <w:rsid w:val="18A2A657"/>
    <w:rsid w:val="18C27328"/>
    <w:rsid w:val="18D2338F"/>
    <w:rsid w:val="18D6AC45"/>
    <w:rsid w:val="18DA0142"/>
    <w:rsid w:val="18E24AE7"/>
    <w:rsid w:val="18E41561"/>
    <w:rsid w:val="1903934B"/>
    <w:rsid w:val="1907C77B"/>
    <w:rsid w:val="190DC848"/>
    <w:rsid w:val="1912D9B8"/>
    <w:rsid w:val="191DB27F"/>
    <w:rsid w:val="1920DC3B"/>
    <w:rsid w:val="192320AA"/>
    <w:rsid w:val="19247951"/>
    <w:rsid w:val="1924A2EB"/>
    <w:rsid w:val="19351702"/>
    <w:rsid w:val="19422FC2"/>
    <w:rsid w:val="1946BFCC"/>
    <w:rsid w:val="1947DDE6"/>
    <w:rsid w:val="194B4332"/>
    <w:rsid w:val="194CA83F"/>
    <w:rsid w:val="1953CE0A"/>
    <w:rsid w:val="195AC0A7"/>
    <w:rsid w:val="1965FFF2"/>
    <w:rsid w:val="1966F18A"/>
    <w:rsid w:val="19702B72"/>
    <w:rsid w:val="1971BBC4"/>
    <w:rsid w:val="19730010"/>
    <w:rsid w:val="19767AFF"/>
    <w:rsid w:val="1979C267"/>
    <w:rsid w:val="1980C2B3"/>
    <w:rsid w:val="1982E070"/>
    <w:rsid w:val="1985A4CA"/>
    <w:rsid w:val="19A14AE7"/>
    <w:rsid w:val="19B3D386"/>
    <w:rsid w:val="19B40FC1"/>
    <w:rsid w:val="19B98402"/>
    <w:rsid w:val="19CA170A"/>
    <w:rsid w:val="19CD2807"/>
    <w:rsid w:val="19D8E3BC"/>
    <w:rsid w:val="19E1C001"/>
    <w:rsid w:val="19ED8D20"/>
    <w:rsid w:val="19FA019F"/>
    <w:rsid w:val="19FBCE9D"/>
    <w:rsid w:val="19FDCBD8"/>
    <w:rsid w:val="1A04BC44"/>
    <w:rsid w:val="1A04E5E0"/>
    <w:rsid w:val="1A0E546E"/>
    <w:rsid w:val="1A1BCEC2"/>
    <w:rsid w:val="1A1ED46D"/>
    <w:rsid w:val="1A22DB08"/>
    <w:rsid w:val="1A26AE87"/>
    <w:rsid w:val="1A26BB3D"/>
    <w:rsid w:val="1A2E016B"/>
    <w:rsid w:val="1A2E8229"/>
    <w:rsid w:val="1A3682CD"/>
    <w:rsid w:val="1A3DC095"/>
    <w:rsid w:val="1A4616D7"/>
    <w:rsid w:val="1A4834CC"/>
    <w:rsid w:val="1A4EEC9E"/>
    <w:rsid w:val="1A4FAB2A"/>
    <w:rsid w:val="1A4FB059"/>
    <w:rsid w:val="1A58288F"/>
    <w:rsid w:val="1A62C982"/>
    <w:rsid w:val="1A630014"/>
    <w:rsid w:val="1A6FDF8B"/>
    <w:rsid w:val="1A76C357"/>
    <w:rsid w:val="1A76FF5D"/>
    <w:rsid w:val="1A7D4BA6"/>
    <w:rsid w:val="1A7ED011"/>
    <w:rsid w:val="1A836C71"/>
    <w:rsid w:val="1A91BAF5"/>
    <w:rsid w:val="1A93AA62"/>
    <w:rsid w:val="1AB18D69"/>
    <w:rsid w:val="1AB328B9"/>
    <w:rsid w:val="1ABDB353"/>
    <w:rsid w:val="1AC656B6"/>
    <w:rsid w:val="1AD002C2"/>
    <w:rsid w:val="1AD32514"/>
    <w:rsid w:val="1AD6C744"/>
    <w:rsid w:val="1AD7D7CF"/>
    <w:rsid w:val="1AF919FD"/>
    <w:rsid w:val="1B060ABC"/>
    <w:rsid w:val="1B0EFEF9"/>
    <w:rsid w:val="1B1306C2"/>
    <w:rsid w:val="1B15FF25"/>
    <w:rsid w:val="1B1D6C3E"/>
    <w:rsid w:val="1B1EA4A4"/>
    <w:rsid w:val="1B2CECDD"/>
    <w:rsid w:val="1B2F07E5"/>
    <w:rsid w:val="1B2F225A"/>
    <w:rsid w:val="1B3E7245"/>
    <w:rsid w:val="1B42E575"/>
    <w:rsid w:val="1B4F8096"/>
    <w:rsid w:val="1B55FAEF"/>
    <w:rsid w:val="1B5B8E6C"/>
    <w:rsid w:val="1B6E1374"/>
    <w:rsid w:val="1B756CE6"/>
    <w:rsid w:val="1B7EB679"/>
    <w:rsid w:val="1B83AE7B"/>
    <w:rsid w:val="1B9FB546"/>
    <w:rsid w:val="1BA88A13"/>
    <w:rsid w:val="1BA90EE9"/>
    <w:rsid w:val="1BB3C403"/>
    <w:rsid w:val="1BB9BCE0"/>
    <w:rsid w:val="1BC323D7"/>
    <w:rsid w:val="1BC9D1CC"/>
    <w:rsid w:val="1BCBA719"/>
    <w:rsid w:val="1BDC10AA"/>
    <w:rsid w:val="1BE2A00F"/>
    <w:rsid w:val="1BF54CE3"/>
    <w:rsid w:val="1BF7A3C8"/>
    <w:rsid w:val="1BFF9EDB"/>
    <w:rsid w:val="1C08A42B"/>
    <w:rsid w:val="1C0941AB"/>
    <w:rsid w:val="1C0B9F12"/>
    <w:rsid w:val="1C0C8CC9"/>
    <w:rsid w:val="1C1BD83B"/>
    <w:rsid w:val="1C250889"/>
    <w:rsid w:val="1C312034"/>
    <w:rsid w:val="1C3238F8"/>
    <w:rsid w:val="1C39366B"/>
    <w:rsid w:val="1C3C89B2"/>
    <w:rsid w:val="1C3CF666"/>
    <w:rsid w:val="1C3DA869"/>
    <w:rsid w:val="1C58B303"/>
    <w:rsid w:val="1C658813"/>
    <w:rsid w:val="1C68EFBC"/>
    <w:rsid w:val="1C6B242D"/>
    <w:rsid w:val="1C6CD124"/>
    <w:rsid w:val="1C744511"/>
    <w:rsid w:val="1C79D976"/>
    <w:rsid w:val="1C88AFAE"/>
    <w:rsid w:val="1C917335"/>
    <w:rsid w:val="1CA390DE"/>
    <w:rsid w:val="1CA81A25"/>
    <w:rsid w:val="1CA93707"/>
    <w:rsid w:val="1CB3570A"/>
    <w:rsid w:val="1CB5FAFD"/>
    <w:rsid w:val="1CC2AD15"/>
    <w:rsid w:val="1CC92891"/>
    <w:rsid w:val="1CCA86B7"/>
    <w:rsid w:val="1CD91E4E"/>
    <w:rsid w:val="1CD99519"/>
    <w:rsid w:val="1CE0ECA0"/>
    <w:rsid w:val="1CE18F7F"/>
    <w:rsid w:val="1CE4826A"/>
    <w:rsid w:val="1CE9767F"/>
    <w:rsid w:val="1CEF2B65"/>
    <w:rsid w:val="1CF5B941"/>
    <w:rsid w:val="1CF7A2B1"/>
    <w:rsid w:val="1CF7C04C"/>
    <w:rsid w:val="1CFD960E"/>
    <w:rsid w:val="1D2439A1"/>
    <w:rsid w:val="1D297EB8"/>
    <w:rsid w:val="1D3279DF"/>
    <w:rsid w:val="1D366830"/>
    <w:rsid w:val="1D3999AC"/>
    <w:rsid w:val="1D411283"/>
    <w:rsid w:val="1D4191F6"/>
    <w:rsid w:val="1D44E552"/>
    <w:rsid w:val="1D4F1966"/>
    <w:rsid w:val="1D4F9464"/>
    <w:rsid w:val="1D5AAFA2"/>
    <w:rsid w:val="1D5D7784"/>
    <w:rsid w:val="1D666A24"/>
    <w:rsid w:val="1D6E68E1"/>
    <w:rsid w:val="1D767212"/>
    <w:rsid w:val="1D80B090"/>
    <w:rsid w:val="1D82E1C7"/>
    <w:rsid w:val="1DA5120C"/>
    <w:rsid w:val="1DA9DCF4"/>
    <w:rsid w:val="1DBC2DC5"/>
    <w:rsid w:val="1DC4D986"/>
    <w:rsid w:val="1DC4FA4C"/>
    <w:rsid w:val="1DD21C35"/>
    <w:rsid w:val="1DD2D2ED"/>
    <w:rsid w:val="1DE64ADB"/>
    <w:rsid w:val="1DF8394A"/>
    <w:rsid w:val="1DFE7895"/>
    <w:rsid w:val="1E110C28"/>
    <w:rsid w:val="1E113EF9"/>
    <w:rsid w:val="1E296A3C"/>
    <w:rsid w:val="1E2BD15F"/>
    <w:rsid w:val="1E3A25A1"/>
    <w:rsid w:val="1E3C3ADB"/>
    <w:rsid w:val="1E4517DE"/>
    <w:rsid w:val="1E49201D"/>
    <w:rsid w:val="1E54DB41"/>
    <w:rsid w:val="1E5B947C"/>
    <w:rsid w:val="1E60B537"/>
    <w:rsid w:val="1E62C89C"/>
    <w:rsid w:val="1E6A581C"/>
    <w:rsid w:val="1E6AD061"/>
    <w:rsid w:val="1E6EEAC8"/>
    <w:rsid w:val="1E7038A6"/>
    <w:rsid w:val="1E762EDE"/>
    <w:rsid w:val="1E76378B"/>
    <w:rsid w:val="1E77BBCE"/>
    <w:rsid w:val="1E8C6630"/>
    <w:rsid w:val="1E914B43"/>
    <w:rsid w:val="1EA655D9"/>
    <w:rsid w:val="1EA9B17E"/>
    <w:rsid w:val="1EAA0187"/>
    <w:rsid w:val="1EAC59D4"/>
    <w:rsid w:val="1EB7B801"/>
    <w:rsid w:val="1EC44634"/>
    <w:rsid w:val="1EC476B8"/>
    <w:rsid w:val="1EC65B18"/>
    <w:rsid w:val="1EC97A5D"/>
    <w:rsid w:val="1ED72086"/>
    <w:rsid w:val="1EDB75A8"/>
    <w:rsid w:val="1EE3FCC2"/>
    <w:rsid w:val="1EEC00E6"/>
    <w:rsid w:val="1EEEA420"/>
    <w:rsid w:val="1EF1EC41"/>
    <w:rsid w:val="1EF922EF"/>
    <w:rsid w:val="1EFABC67"/>
    <w:rsid w:val="1F0CE2E4"/>
    <w:rsid w:val="1F0F391F"/>
    <w:rsid w:val="1F17850E"/>
    <w:rsid w:val="1F1CFC8F"/>
    <w:rsid w:val="1F213651"/>
    <w:rsid w:val="1F254E4A"/>
    <w:rsid w:val="1F2CD5D7"/>
    <w:rsid w:val="1F3ADCB1"/>
    <w:rsid w:val="1F3DA02E"/>
    <w:rsid w:val="1F3EBD56"/>
    <w:rsid w:val="1F461854"/>
    <w:rsid w:val="1F4DFBF9"/>
    <w:rsid w:val="1F4E828E"/>
    <w:rsid w:val="1F51DDFB"/>
    <w:rsid w:val="1F57A457"/>
    <w:rsid w:val="1F59EE97"/>
    <w:rsid w:val="1F64D626"/>
    <w:rsid w:val="1F6AD752"/>
    <w:rsid w:val="1F6D11CF"/>
    <w:rsid w:val="1F74266A"/>
    <w:rsid w:val="1F7559AD"/>
    <w:rsid w:val="1F7FC17F"/>
    <w:rsid w:val="1F89FCA9"/>
    <w:rsid w:val="1F8A44AA"/>
    <w:rsid w:val="1F950B2B"/>
    <w:rsid w:val="1F9FCF97"/>
    <w:rsid w:val="1FA464DD"/>
    <w:rsid w:val="1FAB3310"/>
    <w:rsid w:val="1FB8F92A"/>
    <w:rsid w:val="1FC3161C"/>
    <w:rsid w:val="1FC3CDD1"/>
    <w:rsid w:val="1FCC16EC"/>
    <w:rsid w:val="1FD44A7E"/>
    <w:rsid w:val="1FDB14FF"/>
    <w:rsid w:val="1FE8927E"/>
    <w:rsid w:val="1FEBCAEB"/>
    <w:rsid w:val="1FEFF2EA"/>
    <w:rsid w:val="1FF1ADF9"/>
    <w:rsid w:val="20108D3A"/>
    <w:rsid w:val="201EDB92"/>
    <w:rsid w:val="20245E12"/>
    <w:rsid w:val="2037B5C4"/>
    <w:rsid w:val="203FAF07"/>
    <w:rsid w:val="20510185"/>
    <w:rsid w:val="20548D5A"/>
    <w:rsid w:val="20635DB7"/>
    <w:rsid w:val="20742DDF"/>
    <w:rsid w:val="20788E22"/>
    <w:rsid w:val="20808872"/>
    <w:rsid w:val="20857C53"/>
    <w:rsid w:val="208828AF"/>
    <w:rsid w:val="20B0A28A"/>
    <w:rsid w:val="20B75E92"/>
    <w:rsid w:val="20C134D6"/>
    <w:rsid w:val="20CAFD25"/>
    <w:rsid w:val="20D6DFB7"/>
    <w:rsid w:val="20D82975"/>
    <w:rsid w:val="20E052B3"/>
    <w:rsid w:val="20E84E01"/>
    <w:rsid w:val="20F3ABD3"/>
    <w:rsid w:val="20F6D94C"/>
    <w:rsid w:val="20F992CE"/>
    <w:rsid w:val="20FE09DB"/>
    <w:rsid w:val="2101F5F7"/>
    <w:rsid w:val="2105BB8B"/>
    <w:rsid w:val="210CA776"/>
    <w:rsid w:val="210D41B0"/>
    <w:rsid w:val="2118E249"/>
    <w:rsid w:val="2126150B"/>
    <w:rsid w:val="213A366D"/>
    <w:rsid w:val="214114ED"/>
    <w:rsid w:val="214FF77E"/>
    <w:rsid w:val="215BD8B5"/>
    <w:rsid w:val="215E0B27"/>
    <w:rsid w:val="2162F994"/>
    <w:rsid w:val="21631B26"/>
    <w:rsid w:val="2163FCCD"/>
    <w:rsid w:val="21685B81"/>
    <w:rsid w:val="21797CAF"/>
    <w:rsid w:val="21809592"/>
    <w:rsid w:val="218A88AB"/>
    <w:rsid w:val="218E1391"/>
    <w:rsid w:val="219662B7"/>
    <w:rsid w:val="2197A5FD"/>
    <w:rsid w:val="219993CD"/>
    <w:rsid w:val="219999C5"/>
    <w:rsid w:val="219BD845"/>
    <w:rsid w:val="21A3D2F0"/>
    <w:rsid w:val="21A9EF9A"/>
    <w:rsid w:val="21AA62A3"/>
    <w:rsid w:val="21B1DBD3"/>
    <w:rsid w:val="21BBCF5D"/>
    <w:rsid w:val="21BBF948"/>
    <w:rsid w:val="21BEC018"/>
    <w:rsid w:val="21C44AEC"/>
    <w:rsid w:val="21C4B404"/>
    <w:rsid w:val="21C7FEFA"/>
    <w:rsid w:val="21CC3E4B"/>
    <w:rsid w:val="21CF5B24"/>
    <w:rsid w:val="21E22FFA"/>
    <w:rsid w:val="21E94A5E"/>
    <w:rsid w:val="21EA308D"/>
    <w:rsid w:val="21EEA2E6"/>
    <w:rsid w:val="21F1A981"/>
    <w:rsid w:val="2205269B"/>
    <w:rsid w:val="220A8D9A"/>
    <w:rsid w:val="221A5C41"/>
    <w:rsid w:val="222B12D5"/>
    <w:rsid w:val="222BDBCE"/>
    <w:rsid w:val="2244C13B"/>
    <w:rsid w:val="2245E69D"/>
    <w:rsid w:val="2248520F"/>
    <w:rsid w:val="22498238"/>
    <w:rsid w:val="224B739F"/>
    <w:rsid w:val="22501CF5"/>
    <w:rsid w:val="225F5AD2"/>
    <w:rsid w:val="22682AFE"/>
    <w:rsid w:val="226B0046"/>
    <w:rsid w:val="226BA82C"/>
    <w:rsid w:val="2277357E"/>
    <w:rsid w:val="227E0BFE"/>
    <w:rsid w:val="2281DC13"/>
    <w:rsid w:val="228337CC"/>
    <w:rsid w:val="2284B04C"/>
    <w:rsid w:val="2289D431"/>
    <w:rsid w:val="228B6A26"/>
    <w:rsid w:val="22A63E01"/>
    <w:rsid w:val="22A87A99"/>
    <w:rsid w:val="22B78188"/>
    <w:rsid w:val="22B8951E"/>
    <w:rsid w:val="22BC6BF1"/>
    <w:rsid w:val="22D11DF3"/>
    <w:rsid w:val="22D8BDAE"/>
    <w:rsid w:val="22DA66A6"/>
    <w:rsid w:val="22E03EE7"/>
    <w:rsid w:val="22E11A73"/>
    <w:rsid w:val="22E3F9ED"/>
    <w:rsid w:val="22E6AA19"/>
    <w:rsid w:val="22E886AC"/>
    <w:rsid w:val="22FB6E93"/>
    <w:rsid w:val="23076333"/>
    <w:rsid w:val="230CD0C1"/>
    <w:rsid w:val="231BE52C"/>
    <w:rsid w:val="23227C6B"/>
    <w:rsid w:val="23295FFA"/>
    <w:rsid w:val="233CDFB4"/>
    <w:rsid w:val="23477B2A"/>
    <w:rsid w:val="2347FAA2"/>
    <w:rsid w:val="23486663"/>
    <w:rsid w:val="234FDE8F"/>
    <w:rsid w:val="235B76DE"/>
    <w:rsid w:val="235DBDF6"/>
    <w:rsid w:val="2362C673"/>
    <w:rsid w:val="23643EFD"/>
    <w:rsid w:val="23715624"/>
    <w:rsid w:val="23764189"/>
    <w:rsid w:val="23771439"/>
    <w:rsid w:val="2378BB27"/>
    <w:rsid w:val="238A0EA0"/>
    <w:rsid w:val="23985683"/>
    <w:rsid w:val="23B156D9"/>
    <w:rsid w:val="23B6E13C"/>
    <w:rsid w:val="23D8AAED"/>
    <w:rsid w:val="23E1F558"/>
    <w:rsid w:val="23E6303D"/>
    <w:rsid w:val="23E685BD"/>
    <w:rsid w:val="23E77866"/>
    <w:rsid w:val="23F0A8EA"/>
    <w:rsid w:val="2407829B"/>
    <w:rsid w:val="2409EBD2"/>
    <w:rsid w:val="240C518F"/>
    <w:rsid w:val="240C6DB7"/>
    <w:rsid w:val="24209D83"/>
    <w:rsid w:val="2422DB34"/>
    <w:rsid w:val="2423D392"/>
    <w:rsid w:val="24254965"/>
    <w:rsid w:val="242A3211"/>
    <w:rsid w:val="242F9792"/>
    <w:rsid w:val="24303A2B"/>
    <w:rsid w:val="2432C753"/>
    <w:rsid w:val="244E5271"/>
    <w:rsid w:val="245B4A07"/>
    <w:rsid w:val="245C7762"/>
    <w:rsid w:val="245EDEE1"/>
    <w:rsid w:val="246251C4"/>
    <w:rsid w:val="2465F919"/>
    <w:rsid w:val="247F90B5"/>
    <w:rsid w:val="2493778D"/>
    <w:rsid w:val="24A1A1BC"/>
    <w:rsid w:val="24A3B412"/>
    <w:rsid w:val="24A54C6B"/>
    <w:rsid w:val="24B2777F"/>
    <w:rsid w:val="24C12BE6"/>
    <w:rsid w:val="24C8DCE3"/>
    <w:rsid w:val="24CDDE57"/>
    <w:rsid w:val="24CE77FF"/>
    <w:rsid w:val="24D865CE"/>
    <w:rsid w:val="24DE314E"/>
    <w:rsid w:val="24DEDC37"/>
    <w:rsid w:val="24E3D465"/>
    <w:rsid w:val="24EBBE62"/>
    <w:rsid w:val="24F618D0"/>
    <w:rsid w:val="25062D6D"/>
    <w:rsid w:val="2509CCDB"/>
    <w:rsid w:val="2513BFDC"/>
    <w:rsid w:val="251CF5B8"/>
    <w:rsid w:val="251DC3F3"/>
    <w:rsid w:val="252AA25C"/>
    <w:rsid w:val="252AD6D6"/>
    <w:rsid w:val="252BC3E1"/>
    <w:rsid w:val="25349748"/>
    <w:rsid w:val="25402470"/>
    <w:rsid w:val="254348E4"/>
    <w:rsid w:val="25441DC5"/>
    <w:rsid w:val="254928C0"/>
    <w:rsid w:val="2553503B"/>
    <w:rsid w:val="2569C76A"/>
    <w:rsid w:val="256C721D"/>
    <w:rsid w:val="256E2848"/>
    <w:rsid w:val="2574DCA7"/>
    <w:rsid w:val="257BA08D"/>
    <w:rsid w:val="257D1133"/>
    <w:rsid w:val="258122FA"/>
    <w:rsid w:val="258BBC54"/>
    <w:rsid w:val="258D3A32"/>
    <w:rsid w:val="258DEEAD"/>
    <w:rsid w:val="258F71D8"/>
    <w:rsid w:val="2593D805"/>
    <w:rsid w:val="25A5A1A8"/>
    <w:rsid w:val="25B023F1"/>
    <w:rsid w:val="25B11946"/>
    <w:rsid w:val="25BD48B7"/>
    <w:rsid w:val="25C0DEED"/>
    <w:rsid w:val="25CAD27A"/>
    <w:rsid w:val="25D92CAE"/>
    <w:rsid w:val="25E531EE"/>
    <w:rsid w:val="25EA22D2"/>
    <w:rsid w:val="25F0621D"/>
    <w:rsid w:val="25F4DF61"/>
    <w:rsid w:val="26078D67"/>
    <w:rsid w:val="260C79F4"/>
    <w:rsid w:val="261090B1"/>
    <w:rsid w:val="2614E88F"/>
    <w:rsid w:val="26192F43"/>
    <w:rsid w:val="26235073"/>
    <w:rsid w:val="2629C356"/>
    <w:rsid w:val="2642A528"/>
    <w:rsid w:val="2646995C"/>
    <w:rsid w:val="26475527"/>
    <w:rsid w:val="264E13BD"/>
    <w:rsid w:val="265A3530"/>
    <w:rsid w:val="26647705"/>
    <w:rsid w:val="26771F58"/>
    <w:rsid w:val="26780876"/>
    <w:rsid w:val="2685C2B8"/>
    <w:rsid w:val="269058C5"/>
    <w:rsid w:val="269C5D28"/>
    <w:rsid w:val="26C683A9"/>
    <w:rsid w:val="26CAC7F9"/>
    <w:rsid w:val="26D82000"/>
    <w:rsid w:val="26D9FC0A"/>
    <w:rsid w:val="26E7A151"/>
    <w:rsid w:val="26EEAC47"/>
    <w:rsid w:val="26F33349"/>
    <w:rsid w:val="270062BD"/>
    <w:rsid w:val="27062220"/>
    <w:rsid w:val="27066214"/>
    <w:rsid w:val="270F8B21"/>
    <w:rsid w:val="271333B6"/>
    <w:rsid w:val="2723BC89"/>
    <w:rsid w:val="2733829E"/>
    <w:rsid w:val="273C303B"/>
    <w:rsid w:val="273CFC18"/>
    <w:rsid w:val="273E7219"/>
    <w:rsid w:val="273F8622"/>
    <w:rsid w:val="27400BB8"/>
    <w:rsid w:val="2744E138"/>
    <w:rsid w:val="2749600D"/>
    <w:rsid w:val="27558265"/>
    <w:rsid w:val="275D5640"/>
    <w:rsid w:val="2760EFBD"/>
    <w:rsid w:val="2761D8C9"/>
    <w:rsid w:val="2763503F"/>
    <w:rsid w:val="2768D452"/>
    <w:rsid w:val="276AE575"/>
    <w:rsid w:val="2774FD0F"/>
    <w:rsid w:val="27778F36"/>
    <w:rsid w:val="2798307A"/>
    <w:rsid w:val="27A703FE"/>
    <w:rsid w:val="27AC106C"/>
    <w:rsid w:val="27BB015C"/>
    <w:rsid w:val="27BD0DDA"/>
    <w:rsid w:val="27C4F9F2"/>
    <w:rsid w:val="27CEAACA"/>
    <w:rsid w:val="27DA4438"/>
    <w:rsid w:val="27DAEF2E"/>
    <w:rsid w:val="27E32588"/>
    <w:rsid w:val="27EED373"/>
    <w:rsid w:val="280299B3"/>
    <w:rsid w:val="280556E2"/>
    <w:rsid w:val="28080B24"/>
    <w:rsid w:val="2809F16D"/>
    <w:rsid w:val="281E096D"/>
    <w:rsid w:val="2823F69C"/>
    <w:rsid w:val="2825CCEF"/>
    <w:rsid w:val="282B83C8"/>
    <w:rsid w:val="282CFD17"/>
    <w:rsid w:val="28374D2E"/>
    <w:rsid w:val="283ACC53"/>
    <w:rsid w:val="283AD295"/>
    <w:rsid w:val="2845914A"/>
    <w:rsid w:val="285FF303"/>
    <w:rsid w:val="2860C0F6"/>
    <w:rsid w:val="2867D615"/>
    <w:rsid w:val="286A533C"/>
    <w:rsid w:val="288E78B5"/>
    <w:rsid w:val="288E9DAE"/>
    <w:rsid w:val="289518D3"/>
    <w:rsid w:val="289CCBE5"/>
    <w:rsid w:val="28A2CA76"/>
    <w:rsid w:val="28AFA591"/>
    <w:rsid w:val="28BB98D6"/>
    <w:rsid w:val="28C0E859"/>
    <w:rsid w:val="28C2B3BC"/>
    <w:rsid w:val="28C2DB1F"/>
    <w:rsid w:val="28C62A16"/>
    <w:rsid w:val="28C7A813"/>
    <w:rsid w:val="28EC48D0"/>
    <w:rsid w:val="28FC7961"/>
    <w:rsid w:val="28FCF750"/>
    <w:rsid w:val="290B168C"/>
    <w:rsid w:val="290F79B3"/>
    <w:rsid w:val="29252345"/>
    <w:rsid w:val="29283D95"/>
    <w:rsid w:val="292AFD93"/>
    <w:rsid w:val="29340015"/>
    <w:rsid w:val="2935011A"/>
    <w:rsid w:val="2935866B"/>
    <w:rsid w:val="293855C0"/>
    <w:rsid w:val="294995BF"/>
    <w:rsid w:val="294F7ABF"/>
    <w:rsid w:val="29572B70"/>
    <w:rsid w:val="2959179A"/>
    <w:rsid w:val="2961A71D"/>
    <w:rsid w:val="2963EFAC"/>
    <w:rsid w:val="29746F10"/>
    <w:rsid w:val="297B9CE5"/>
    <w:rsid w:val="29869A9F"/>
    <w:rsid w:val="298872D7"/>
    <w:rsid w:val="298B7C56"/>
    <w:rsid w:val="298FE84C"/>
    <w:rsid w:val="29A12743"/>
    <w:rsid w:val="29ABC67B"/>
    <w:rsid w:val="29CA97FD"/>
    <w:rsid w:val="29CBEF1E"/>
    <w:rsid w:val="29D3E144"/>
    <w:rsid w:val="29D3FDEA"/>
    <w:rsid w:val="29D86D12"/>
    <w:rsid w:val="29F0FDF7"/>
    <w:rsid w:val="29FB4F20"/>
    <w:rsid w:val="29FE2144"/>
    <w:rsid w:val="29FE6CEF"/>
    <w:rsid w:val="2A00BB92"/>
    <w:rsid w:val="2A16E58E"/>
    <w:rsid w:val="2A1F7395"/>
    <w:rsid w:val="2A20788D"/>
    <w:rsid w:val="2A26C15E"/>
    <w:rsid w:val="2A32F11C"/>
    <w:rsid w:val="2A35FD20"/>
    <w:rsid w:val="2A45187B"/>
    <w:rsid w:val="2A458ABA"/>
    <w:rsid w:val="2A4CDE97"/>
    <w:rsid w:val="2A557353"/>
    <w:rsid w:val="2A58B70E"/>
    <w:rsid w:val="2A5CED38"/>
    <w:rsid w:val="2A63119C"/>
    <w:rsid w:val="2A631817"/>
    <w:rsid w:val="2A749CDA"/>
    <w:rsid w:val="2A77AC7A"/>
    <w:rsid w:val="2A780D4A"/>
    <w:rsid w:val="2A7F2BC8"/>
    <w:rsid w:val="2A843A21"/>
    <w:rsid w:val="2A86CE24"/>
    <w:rsid w:val="2A8E6D7C"/>
    <w:rsid w:val="2AAA4262"/>
    <w:rsid w:val="2ABB1CF7"/>
    <w:rsid w:val="2AC580DC"/>
    <w:rsid w:val="2AC6E082"/>
    <w:rsid w:val="2AC9EFC6"/>
    <w:rsid w:val="2AD7F612"/>
    <w:rsid w:val="2ADB0482"/>
    <w:rsid w:val="2AEDA994"/>
    <w:rsid w:val="2AF26E5D"/>
    <w:rsid w:val="2AF4E32C"/>
    <w:rsid w:val="2B086C6D"/>
    <w:rsid w:val="2B0CFF38"/>
    <w:rsid w:val="2B13492A"/>
    <w:rsid w:val="2B16DAB4"/>
    <w:rsid w:val="2B1A67AB"/>
    <w:rsid w:val="2B2356D7"/>
    <w:rsid w:val="2B2ED0FA"/>
    <w:rsid w:val="2B40F40F"/>
    <w:rsid w:val="2B45CB8E"/>
    <w:rsid w:val="2B4725C5"/>
    <w:rsid w:val="2B570179"/>
    <w:rsid w:val="2B612575"/>
    <w:rsid w:val="2B6381E7"/>
    <w:rsid w:val="2B6A2F0E"/>
    <w:rsid w:val="2B70203B"/>
    <w:rsid w:val="2B709369"/>
    <w:rsid w:val="2B756EF1"/>
    <w:rsid w:val="2B7B1B3D"/>
    <w:rsid w:val="2B820A2D"/>
    <w:rsid w:val="2B9673D3"/>
    <w:rsid w:val="2B96CDC5"/>
    <w:rsid w:val="2B976B4E"/>
    <w:rsid w:val="2B9803FF"/>
    <w:rsid w:val="2B9A1F87"/>
    <w:rsid w:val="2B9AA174"/>
    <w:rsid w:val="2BAA91D7"/>
    <w:rsid w:val="2BB17E82"/>
    <w:rsid w:val="2BB1C141"/>
    <w:rsid w:val="2BB5C3B7"/>
    <w:rsid w:val="2BB76CC2"/>
    <w:rsid w:val="2BBD8894"/>
    <w:rsid w:val="2BBF2D84"/>
    <w:rsid w:val="2BC210E5"/>
    <w:rsid w:val="2BD124F6"/>
    <w:rsid w:val="2BD39F50"/>
    <w:rsid w:val="2BD4F606"/>
    <w:rsid w:val="2BD6015B"/>
    <w:rsid w:val="2BD60BF8"/>
    <w:rsid w:val="2BD829FE"/>
    <w:rsid w:val="2BDF5C1C"/>
    <w:rsid w:val="2BE3AC32"/>
    <w:rsid w:val="2BE41B71"/>
    <w:rsid w:val="2BE5BD81"/>
    <w:rsid w:val="2BF0647E"/>
    <w:rsid w:val="2BF93F7C"/>
    <w:rsid w:val="2BFD1BC1"/>
    <w:rsid w:val="2C0A87FF"/>
    <w:rsid w:val="2C126A35"/>
    <w:rsid w:val="2C13A11F"/>
    <w:rsid w:val="2C16CFD7"/>
    <w:rsid w:val="2C19B99D"/>
    <w:rsid w:val="2C200C41"/>
    <w:rsid w:val="2C265829"/>
    <w:rsid w:val="2C3980E9"/>
    <w:rsid w:val="2C3D53B5"/>
    <w:rsid w:val="2C3F12ED"/>
    <w:rsid w:val="2C471A75"/>
    <w:rsid w:val="2C5621F0"/>
    <w:rsid w:val="2C63286D"/>
    <w:rsid w:val="2C644031"/>
    <w:rsid w:val="2C70B538"/>
    <w:rsid w:val="2C71DDE7"/>
    <w:rsid w:val="2C721ABA"/>
    <w:rsid w:val="2C87212D"/>
    <w:rsid w:val="2C89154E"/>
    <w:rsid w:val="2C8E3EBE"/>
    <w:rsid w:val="2C8F0350"/>
    <w:rsid w:val="2C975857"/>
    <w:rsid w:val="2C9E89CD"/>
    <w:rsid w:val="2CA0B549"/>
    <w:rsid w:val="2CA19924"/>
    <w:rsid w:val="2CA51592"/>
    <w:rsid w:val="2CAE2EBF"/>
    <w:rsid w:val="2CB4EFA3"/>
    <w:rsid w:val="2CB93882"/>
    <w:rsid w:val="2CB94FD0"/>
    <w:rsid w:val="2CBD4DB7"/>
    <w:rsid w:val="2CBE3B61"/>
    <w:rsid w:val="2CC0682F"/>
    <w:rsid w:val="2CCB3189"/>
    <w:rsid w:val="2CCC6509"/>
    <w:rsid w:val="2CCDE4A6"/>
    <w:rsid w:val="2CD9FB52"/>
    <w:rsid w:val="2CE3B0D3"/>
    <w:rsid w:val="2CE40BD4"/>
    <w:rsid w:val="2CF60DB7"/>
    <w:rsid w:val="2D104264"/>
    <w:rsid w:val="2D114C31"/>
    <w:rsid w:val="2D128E91"/>
    <w:rsid w:val="2D132868"/>
    <w:rsid w:val="2D2C3E00"/>
    <w:rsid w:val="2D2F01B1"/>
    <w:rsid w:val="2D35BF78"/>
    <w:rsid w:val="2D3ECFA9"/>
    <w:rsid w:val="2D41E145"/>
    <w:rsid w:val="2D440B63"/>
    <w:rsid w:val="2D48A616"/>
    <w:rsid w:val="2D4EAB30"/>
    <w:rsid w:val="2D524BCD"/>
    <w:rsid w:val="2D599BA8"/>
    <w:rsid w:val="2D5B044A"/>
    <w:rsid w:val="2D6664D6"/>
    <w:rsid w:val="2D7011DA"/>
    <w:rsid w:val="2D72AE40"/>
    <w:rsid w:val="2D7990E1"/>
    <w:rsid w:val="2D8F072D"/>
    <w:rsid w:val="2D94F0E2"/>
    <w:rsid w:val="2D99298B"/>
    <w:rsid w:val="2DA4E1E2"/>
    <w:rsid w:val="2DBBB538"/>
    <w:rsid w:val="2DBEF050"/>
    <w:rsid w:val="2DE94036"/>
    <w:rsid w:val="2DF14B85"/>
    <w:rsid w:val="2DFB696A"/>
    <w:rsid w:val="2E0548E3"/>
    <w:rsid w:val="2E092175"/>
    <w:rsid w:val="2E0D09E3"/>
    <w:rsid w:val="2E11C3AD"/>
    <w:rsid w:val="2E125FE4"/>
    <w:rsid w:val="2E14B034"/>
    <w:rsid w:val="2E165FCA"/>
    <w:rsid w:val="2E1AB339"/>
    <w:rsid w:val="2E280E9C"/>
    <w:rsid w:val="2E289E08"/>
    <w:rsid w:val="2E294DC7"/>
    <w:rsid w:val="2E30E2E5"/>
    <w:rsid w:val="2E3B50C7"/>
    <w:rsid w:val="2E3C644A"/>
    <w:rsid w:val="2E52A058"/>
    <w:rsid w:val="2E642350"/>
    <w:rsid w:val="2E6549B9"/>
    <w:rsid w:val="2E71585B"/>
    <w:rsid w:val="2E84C3E0"/>
    <w:rsid w:val="2E898168"/>
    <w:rsid w:val="2E91B925"/>
    <w:rsid w:val="2E997701"/>
    <w:rsid w:val="2EAA052B"/>
    <w:rsid w:val="2EB1D4A6"/>
    <w:rsid w:val="2EB850CB"/>
    <w:rsid w:val="2EC6B3AB"/>
    <w:rsid w:val="2EC81795"/>
    <w:rsid w:val="2EC9CC4E"/>
    <w:rsid w:val="2ECEFD99"/>
    <w:rsid w:val="2ED25A4E"/>
    <w:rsid w:val="2ED7861B"/>
    <w:rsid w:val="2EE0DDD9"/>
    <w:rsid w:val="2EE45E1B"/>
    <w:rsid w:val="2EE46B6D"/>
    <w:rsid w:val="2EEAEFE8"/>
    <w:rsid w:val="2EF7AD63"/>
    <w:rsid w:val="2EFB7A71"/>
    <w:rsid w:val="2F06F6C6"/>
    <w:rsid w:val="2F0CD38B"/>
    <w:rsid w:val="2F18B2CD"/>
    <w:rsid w:val="2F18DB6B"/>
    <w:rsid w:val="2F19FC2F"/>
    <w:rsid w:val="2F22DF70"/>
    <w:rsid w:val="2F2BD9B8"/>
    <w:rsid w:val="2F3E0C68"/>
    <w:rsid w:val="2F4B1D9D"/>
    <w:rsid w:val="2F510561"/>
    <w:rsid w:val="2F5D812F"/>
    <w:rsid w:val="2F61286C"/>
    <w:rsid w:val="2F627B49"/>
    <w:rsid w:val="2F6D5EDF"/>
    <w:rsid w:val="2F735A52"/>
    <w:rsid w:val="2F780309"/>
    <w:rsid w:val="2F7E6495"/>
    <w:rsid w:val="2F8416E7"/>
    <w:rsid w:val="2F9B3A27"/>
    <w:rsid w:val="2F9FC05C"/>
    <w:rsid w:val="2FA17B31"/>
    <w:rsid w:val="2FA22A93"/>
    <w:rsid w:val="2FA7E44E"/>
    <w:rsid w:val="2FACD776"/>
    <w:rsid w:val="2FADF2DC"/>
    <w:rsid w:val="2FAF5A7B"/>
    <w:rsid w:val="2FB49272"/>
    <w:rsid w:val="2FB57007"/>
    <w:rsid w:val="2FB960FD"/>
    <w:rsid w:val="2FBFD925"/>
    <w:rsid w:val="2FC29442"/>
    <w:rsid w:val="2FC3DFE5"/>
    <w:rsid w:val="2FD2D18B"/>
    <w:rsid w:val="2FD8F68B"/>
    <w:rsid w:val="2FD93A05"/>
    <w:rsid w:val="2FDC2325"/>
    <w:rsid w:val="2FE2D56F"/>
    <w:rsid w:val="2FE60173"/>
    <w:rsid w:val="2FEB639D"/>
    <w:rsid w:val="2FEE7790"/>
    <w:rsid w:val="2FF0DCDE"/>
    <w:rsid w:val="2FF2CAF4"/>
    <w:rsid w:val="2FFD3205"/>
    <w:rsid w:val="300A7E1F"/>
    <w:rsid w:val="300B8DAF"/>
    <w:rsid w:val="300E6592"/>
    <w:rsid w:val="30141AB7"/>
    <w:rsid w:val="30191BEE"/>
    <w:rsid w:val="30268F16"/>
    <w:rsid w:val="30286BD9"/>
    <w:rsid w:val="303B4FE9"/>
    <w:rsid w:val="304E7072"/>
    <w:rsid w:val="3051CDA6"/>
    <w:rsid w:val="3051D034"/>
    <w:rsid w:val="3053C187"/>
    <w:rsid w:val="30587224"/>
    <w:rsid w:val="30629710"/>
    <w:rsid w:val="306781EC"/>
    <w:rsid w:val="3067B6E9"/>
    <w:rsid w:val="306EBCE3"/>
    <w:rsid w:val="3086AE14"/>
    <w:rsid w:val="3086C049"/>
    <w:rsid w:val="30893173"/>
    <w:rsid w:val="3089A83C"/>
    <w:rsid w:val="308F1C4A"/>
    <w:rsid w:val="308FE285"/>
    <w:rsid w:val="30910F5A"/>
    <w:rsid w:val="30965AE4"/>
    <w:rsid w:val="30983430"/>
    <w:rsid w:val="30998AA2"/>
    <w:rsid w:val="309BA46A"/>
    <w:rsid w:val="30A425F7"/>
    <w:rsid w:val="30A42D29"/>
    <w:rsid w:val="30AF7E6A"/>
    <w:rsid w:val="30C3D5A1"/>
    <w:rsid w:val="30C7E7F2"/>
    <w:rsid w:val="30C7F892"/>
    <w:rsid w:val="30DAD723"/>
    <w:rsid w:val="30DBFB7B"/>
    <w:rsid w:val="30E1932B"/>
    <w:rsid w:val="30E59387"/>
    <w:rsid w:val="30E9C91B"/>
    <w:rsid w:val="30EAFF3D"/>
    <w:rsid w:val="30F1B3AE"/>
    <w:rsid w:val="30F9FFCD"/>
    <w:rsid w:val="30FD7818"/>
    <w:rsid w:val="31118A52"/>
    <w:rsid w:val="311A094A"/>
    <w:rsid w:val="312C4DB4"/>
    <w:rsid w:val="312DE316"/>
    <w:rsid w:val="313C9E8E"/>
    <w:rsid w:val="3140E2FA"/>
    <w:rsid w:val="314555BE"/>
    <w:rsid w:val="315FAF5E"/>
    <w:rsid w:val="31826CB9"/>
    <w:rsid w:val="318E080D"/>
    <w:rsid w:val="3190E727"/>
    <w:rsid w:val="31993DCA"/>
    <w:rsid w:val="319EA6E2"/>
    <w:rsid w:val="319FB404"/>
    <w:rsid w:val="31A4BD5A"/>
    <w:rsid w:val="31A6758E"/>
    <w:rsid w:val="31ABC180"/>
    <w:rsid w:val="31AF58E8"/>
    <w:rsid w:val="31AFFC2B"/>
    <w:rsid w:val="31B426AE"/>
    <w:rsid w:val="31B8F418"/>
    <w:rsid w:val="31BBD66C"/>
    <w:rsid w:val="31C4EDB4"/>
    <w:rsid w:val="31C615BC"/>
    <w:rsid w:val="31D708E9"/>
    <w:rsid w:val="31E6440C"/>
    <w:rsid w:val="31E73AB9"/>
    <w:rsid w:val="31EECF85"/>
    <w:rsid w:val="31EFFD7A"/>
    <w:rsid w:val="31F0DC99"/>
    <w:rsid w:val="31FB0251"/>
    <w:rsid w:val="31FB6093"/>
    <w:rsid w:val="321A28CA"/>
    <w:rsid w:val="322AF218"/>
    <w:rsid w:val="322AF4B9"/>
    <w:rsid w:val="322B4361"/>
    <w:rsid w:val="3253F69E"/>
    <w:rsid w:val="3266AEE1"/>
    <w:rsid w:val="326C3895"/>
    <w:rsid w:val="326D515A"/>
    <w:rsid w:val="32700037"/>
    <w:rsid w:val="3278002D"/>
    <w:rsid w:val="327970F4"/>
    <w:rsid w:val="327A9ABA"/>
    <w:rsid w:val="327BC4CA"/>
    <w:rsid w:val="3280660A"/>
    <w:rsid w:val="32832FE1"/>
    <w:rsid w:val="328E3E09"/>
    <w:rsid w:val="32910FE4"/>
    <w:rsid w:val="3297CCE5"/>
    <w:rsid w:val="32994879"/>
    <w:rsid w:val="32995D55"/>
    <w:rsid w:val="32999CEC"/>
    <w:rsid w:val="329DEB94"/>
    <w:rsid w:val="32A57CA7"/>
    <w:rsid w:val="32BC35EB"/>
    <w:rsid w:val="32C60FA9"/>
    <w:rsid w:val="32C64AF7"/>
    <w:rsid w:val="32CB2721"/>
    <w:rsid w:val="32D23E13"/>
    <w:rsid w:val="32D2C4BE"/>
    <w:rsid w:val="32E4C4DC"/>
    <w:rsid w:val="32EFE994"/>
    <w:rsid w:val="32F38870"/>
    <w:rsid w:val="33009979"/>
    <w:rsid w:val="330695AF"/>
    <w:rsid w:val="3307C337"/>
    <w:rsid w:val="33106CE5"/>
    <w:rsid w:val="332148B2"/>
    <w:rsid w:val="3338581B"/>
    <w:rsid w:val="333F5AC2"/>
    <w:rsid w:val="3340313B"/>
    <w:rsid w:val="3358F3F6"/>
    <w:rsid w:val="3359C9BA"/>
    <w:rsid w:val="33634960"/>
    <w:rsid w:val="3365B498"/>
    <w:rsid w:val="336C7A9F"/>
    <w:rsid w:val="337F0C9F"/>
    <w:rsid w:val="3383A252"/>
    <w:rsid w:val="33887408"/>
    <w:rsid w:val="3389F53A"/>
    <w:rsid w:val="3390309C"/>
    <w:rsid w:val="33A1E6F4"/>
    <w:rsid w:val="33A7CF11"/>
    <w:rsid w:val="33A85961"/>
    <w:rsid w:val="33AD04FB"/>
    <w:rsid w:val="33AD5B07"/>
    <w:rsid w:val="33B6DC24"/>
    <w:rsid w:val="33C1273C"/>
    <w:rsid w:val="33C9AA92"/>
    <w:rsid w:val="33CF8ACF"/>
    <w:rsid w:val="33D0E7A5"/>
    <w:rsid w:val="33E12A4D"/>
    <w:rsid w:val="33E13E5D"/>
    <w:rsid w:val="33E24E06"/>
    <w:rsid w:val="33E3C7B3"/>
    <w:rsid w:val="33F050A6"/>
    <w:rsid w:val="33F57136"/>
    <w:rsid w:val="33F738AE"/>
    <w:rsid w:val="33F98259"/>
    <w:rsid w:val="33FEB3A0"/>
    <w:rsid w:val="3407315B"/>
    <w:rsid w:val="3408CAFD"/>
    <w:rsid w:val="340A0134"/>
    <w:rsid w:val="341E4C85"/>
    <w:rsid w:val="34277EB4"/>
    <w:rsid w:val="3427E817"/>
    <w:rsid w:val="343018B2"/>
    <w:rsid w:val="34318528"/>
    <w:rsid w:val="343473BC"/>
    <w:rsid w:val="343B923D"/>
    <w:rsid w:val="345F245A"/>
    <w:rsid w:val="345F5D90"/>
    <w:rsid w:val="3460CA12"/>
    <w:rsid w:val="3469E9C1"/>
    <w:rsid w:val="34754663"/>
    <w:rsid w:val="34754DBD"/>
    <w:rsid w:val="3475AE56"/>
    <w:rsid w:val="34764DA2"/>
    <w:rsid w:val="3477BCFE"/>
    <w:rsid w:val="3477D38B"/>
    <w:rsid w:val="347A8B60"/>
    <w:rsid w:val="34997012"/>
    <w:rsid w:val="34A133F8"/>
    <w:rsid w:val="34A23FE9"/>
    <w:rsid w:val="34A4DDBD"/>
    <w:rsid w:val="34ACAB09"/>
    <w:rsid w:val="34C16697"/>
    <w:rsid w:val="34C33C27"/>
    <w:rsid w:val="34CAD804"/>
    <w:rsid w:val="34CCAFC6"/>
    <w:rsid w:val="34F81E4A"/>
    <w:rsid w:val="34F975F2"/>
    <w:rsid w:val="350FC3FF"/>
    <w:rsid w:val="3518A8CF"/>
    <w:rsid w:val="351A495C"/>
    <w:rsid w:val="351C649A"/>
    <w:rsid w:val="35213A38"/>
    <w:rsid w:val="3521CC60"/>
    <w:rsid w:val="3524DF36"/>
    <w:rsid w:val="352C813A"/>
    <w:rsid w:val="35370452"/>
    <w:rsid w:val="3540D15D"/>
    <w:rsid w:val="3548CC5D"/>
    <w:rsid w:val="354BA58D"/>
    <w:rsid w:val="354E403C"/>
    <w:rsid w:val="35558CD5"/>
    <w:rsid w:val="3560408D"/>
    <w:rsid w:val="35612922"/>
    <w:rsid w:val="3564BC3D"/>
    <w:rsid w:val="3574E943"/>
    <w:rsid w:val="3578C7F7"/>
    <w:rsid w:val="357D516F"/>
    <w:rsid w:val="357E1E67"/>
    <w:rsid w:val="3582F9AC"/>
    <w:rsid w:val="3588F17F"/>
    <w:rsid w:val="358DCAD6"/>
    <w:rsid w:val="3591620D"/>
    <w:rsid w:val="35941BD4"/>
    <w:rsid w:val="3595B707"/>
    <w:rsid w:val="35A26E74"/>
    <w:rsid w:val="35A49B5E"/>
    <w:rsid w:val="35A6EA5A"/>
    <w:rsid w:val="35B0C3BC"/>
    <w:rsid w:val="35B6454A"/>
    <w:rsid w:val="35C04404"/>
    <w:rsid w:val="35CB72F1"/>
    <w:rsid w:val="35CD8C16"/>
    <w:rsid w:val="35D08018"/>
    <w:rsid w:val="35EC5955"/>
    <w:rsid w:val="35EC8103"/>
    <w:rsid w:val="35F188BC"/>
    <w:rsid w:val="35FE22A2"/>
    <w:rsid w:val="36083422"/>
    <w:rsid w:val="360F35E7"/>
    <w:rsid w:val="36157EBF"/>
    <w:rsid w:val="361CBFF2"/>
    <w:rsid w:val="36236157"/>
    <w:rsid w:val="363DE270"/>
    <w:rsid w:val="363E3671"/>
    <w:rsid w:val="36403467"/>
    <w:rsid w:val="36409439"/>
    <w:rsid w:val="364163AD"/>
    <w:rsid w:val="364189D9"/>
    <w:rsid w:val="3643A9D9"/>
    <w:rsid w:val="365260AC"/>
    <w:rsid w:val="3652D731"/>
    <w:rsid w:val="365C645C"/>
    <w:rsid w:val="3662024D"/>
    <w:rsid w:val="366966B6"/>
    <w:rsid w:val="366AC50B"/>
    <w:rsid w:val="36748877"/>
    <w:rsid w:val="367DECEB"/>
    <w:rsid w:val="36831887"/>
    <w:rsid w:val="3685A06E"/>
    <w:rsid w:val="369FBF67"/>
    <w:rsid w:val="36A0C390"/>
    <w:rsid w:val="36A5D77B"/>
    <w:rsid w:val="36B3A829"/>
    <w:rsid w:val="36B6AD61"/>
    <w:rsid w:val="36C231E9"/>
    <w:rsid w:val="36C3C54A"/>
    <w:rsid w:val="36C49AC4"/>
    <w:rsid w:val="36CB740D"/>
    <w:rsid w:val="36D1F0E4"/>
    <w:rsid w:val="36DE8006"/>
    <w:rsid w:val="36ED0718"/>
    <w:rsid w:val="36EF3297"/>
    <w:rsid w:val="36F10BEB"/>
    <w:rsid w:val="36FDC51B"/>
    <w:rsid w:val="37036CEB"/>
    <w:rsid w:val="370893A1"/>
    <w:rsid w:val="370DB674"/>
    <w:rsid w:val="3710039B"/>
    <w:rsid w:val="37159B4B"/>
    <w:rsid w:val="3717DCE4"/>
    <w:rsid w:val="3723C3E2"/>
    <w:rsid w:val="3723C5C1"/>
    <w:rsid w:val="373B7DAE"/>
    <w:rsid w:val="3749BEC4"/>
    <w:rsid w:val="374D504E"/>
    <w:rsid w:val="3752E34B"/>
    <w:rsid w:val="375C1AA1"/>
    <w:rsid w:val="375D8BDF"/>
    <w:rsid w:val="3760B284"/>
    <w:rsid w:val="37618981"/>
    <w:rsid w:val="37665770"/>
    <w:rsid w:val="37673A99"/>
    <w:rsid w:val="3767F2F0"/>
    <w:rsid w:val="376BC68F"/>
    <w:rsid w:val="3783D7D3"/>
    <w:rsid w:val="378872BE"/>
    <w:rsid w:val="3788DB52"/>
    <w:rsid w:val="378DE0BF"/>
    <w:rsid w:val="3791E577"/>
    <w:rsid w:val="379E7D76"/>
    <w:rsid w:val="37A13DB3"/>
    <w:rsid w:val="37A40483"/>
    <w:rsid w:val="37A8B8EE"/>
    <w:rsid w:val="37B2AAD2"/>
    <w:rsid w:val="37B4FBE9"/>
    <w:rsid w:val="37C4E8DF"/>
    <w:rsid w:val="37C7DD12"/>
    <w:rsid w:val="37CC8D69"/>
    <w:rsid w:val="37CE913A"/>
    <w:rsid w:val="37D66EFD"/>
    <w:rsid w:val="37DB3D06"/>
    <w:rsid w:val="37DD5A3A"/>
    <w:rsid w:val="37E2CE26"/>
    <w:rsid w:val="37ED0219"/>
    <w:rsid w:val="37F303A2"/>
    <w:rsid w:val="37F8D287"/>
    <w:rsid w:val="37FE4ED2"/>
    <w:rsid w:val="38009115"/>
    <w:rsid w:val="380D01FD"/>
    <w:rsid w:val="380E6104"/>
    <w:rsid w:val="38236832"/>
    <w:rsid w:val="3825B65F"/>
    <w:rsid w:val="382E8E69"/>
    <w:rsid w:val="38392750"/>
    <w:rsid w:val="383D9489"/>
    <w:rsid w:val="383EFA67"/>
    <w:rsid w:val="3840D228"/>
    <w:rsid w:val="384635D1"/>
    <w:rsid w:val="384E03B4"/>
    <w:rsid w:val="385105D6"/>
    <w:rsid w:val="385140AC"/>
    <w:rsid w:val="3859D116"/>
    <w:rsid w:val="38770AAD"/>
    <w:rsid w:val="387CB156"/>
    <w:rsid w:val="3889EA33"/>
    <w:rsid w:val="388B46EF"/>
    <w:rsid w:val="388FD9F0"/>
    <w:rsid w:val="389BD567"/>
    <w:rsid w:val="38A31A9A"/>
    <w:rsid w:val="38A9024D"/>
    <w:rsid w:val="38AF52AB"/>
    <w:rsid w:val="38CABC80"/>
    <w:rsid w:val="38CC3780"/>
    <w:rsid w:val="38D75184"/>
    <w:rsid w:val="38D7D490"/>
    <w:rsid w:val="38D80EBE"/>
    <w:rsid w:val="38DA0B06"/>
    <w:rsid w:val="38EA6584"/>
    <w:rsid w:val="38F35359"/>
    <w:rsid w:val="38F993B1"/>
    <w:rsid w:val="38FC7EC2"/>
    <w:rsid w:val="38FDC500"/>
    <w:rsid w:val="390889FD"/>
    <w:rsid w:val="390C5CB0"/>
    <w:rsid w:val="391FCC3E"/>
    <w:rsid w:val="3928EBE9"/>
    <w:rsid w:val="3931EA7B"/>
    <w:rsid w:val="3944171C"/>
    <w:rsid w:val="394457EB"/>
    <w:rsid w:val="3946CDF7"/>
    <w:rsid w:val="394B8083"/>
    <w:rsid w:val="394D3121"/>
    <w:rsid w:val="3966F3CF"/>
    <w:rsid w:val="396A7DD3"/>
    <w:rsid w:val="3977D0DD"/>
    <w:rsid w:val="39785CE5"/>
    <w:rsid w:val="3979C742"/>
    <w:rsid w:val="3983056B"/>
    <w:rsid w:val="3983AEC5"/>
    <w:rsid w:val="398CF62F"/>
    <w:rsid w:val="39943E83"/>
    <w:rsid w:val="39A49727"/>
    <w:rsid w:val="39A85E63"/>
    <w:rsid w:val="39ADCB2E"/>
    <w:rsid w:val="39D015A1"/>
    <w:rsid w:val="39E30CBC"/>
    <w:rsid w:val="39F33381"/>
    <w:rsid w:val="3A049DCE"/>
    <w:rsid w:val="3A0678DD"/>
    <w:rsid w:val="3A0B532F"/>
    <w:rsid w:val="3A155758"/>
    <w:rsid w:val="3A1E88A8"/>
    <w:rsid w:val="3A2003DC"/>
    <w:rsid w:val="3A483E06"/>
    <w:rsid w:val="3A485A66"/>
    <w:rsid w:val="3A49E756"/>
    <w:rsid w:val="3A4FF5A8"/>
    <w:rsid w:val="3A518A3B"/>
    <w:rsid w:val="3A594CE0"/>
    <w:rsid w:val="3A609583"/>
    <w:rsid w:val="3A683232"/>
    <w:rsid w:val="3A73F7A5"/>
    <w:rsid w:val="3A760456"/>
    <w:rsid w:val="3A78E57F"/>
    <w:rsid w:val="3A83CE4D"/>
    <w:rsid w:val="3A9861CE"/>
    <w:rsid w:val="3A9BA4AC"/>
    <w:rsid w:val="3A9BEF2E"/>
    <w:rsid w:val="3A9C1190"/>
    <w:rsid w:val="3AA10A1A"/>
    <w:rsid w:val="3AA50FCB"/>
    <w:rsid w:val="3AA8FF5D"/>
    <w:rsid w:val="3ABE932D"/>
    <w:rsid w:val="3ABF23E4"/>
    <w:rsid w:val="3AC1AF51"/>
    <w:rsid w:val="3ACA5878"/>
    <w:rsid w:val="3AD1B772"/>
    <w:rsid w:val="3AF961A6"/>
    <w:rsid w:val="3AFC98B5"/>
    <w:rsid w:val="3AFD78E3"/>
    <w:rsid w:val="3B01CA88"/>
    <w:rsid w:val="3B036F4B"/>
    <w:rsid w:val="3B08B7D0"/>
    <w:rsid w:val="3B1DD15D"/>
    <w:rsid w:val="3B2046C8"/>
    <w:rsid w:val="3B260053"/>
    <w:rsid w:val="3B304E35"/>
    <w:rsid w:val="3B3145F4"/>
    <w:rsid w:val="3B327743"/>
    <w:rsid w:val="3B459A3B"/>
    <w:rsid w:val="3B6CACCF"/>
    <w:rsid w:val="3B736717"/>
    <w:rsid w:val="3B779E17"/>
    <w:rsid w:val="3B83D376"/>
    <w:rsid w:val="3B8BC199"/>
    <w:rsid w:val="3B8CBD8E"/>
    <w:rsid w:val="3B8CDE51"/>
    <w:rsid w:val="3B8E1CFF"/>
    <w:rsid w:val="3B95E3A1"/>
    <w:rsid w:val="3B97A7BE"/>
    <w:rsid w:val="3BA1844D"/>
    <w:rsid w:val="3BB327C2"/>
    <w:rsid w:val="3BB849FB"/>
    <w:rsid w:val="3BC42E48"/>
    <w:rsid w:val="3BCEA539"/>
    <w:rsid w:val="3BD1021E"/>
    <w:rsid w:val="3BDCB3E0"/>
    <w:rsid w:val="3BDCB859"/>
    <w:rsid w:val="3BDF0AA6"/>
    <w:rsid w:val="3BF1B17F"/>
    <w:rsid w:val="3BF9D132"/>
    <w:rsid w:val="3C02888F"/>
    <w:rsid w:val="3C074C2D"/>
    <w:rsid w:val="3C1E6F4B"/>
    <w:rsid w:val="3C24AF6A"/>
    <w:rsid w:val="3C301ED8"/>
    <w:rsid w:val="3C32894F"/>
    <w:rsid w:val="3C3947E5"/>
    <w:rsid w:val="3C3E4E22"/>
    <w:rsid w:val="3C40484D"/>
    <w:rsid w:val="3C50B124"/>
    <w:rsid w:val="3C592FDF"/>
    <w:rsid w:val="3C626862"/>
    <w:rsid w:val="3C64247B"/>
    <w:rsid w:val="3C658B5A"/>
    <w:rsid w:val="3C6AE911"/>
    <w:rsid w:val="3C6CD693"/>
    <w:rsid w:val="3C6DE3FE"/>
    <w:rsid w:val="3C6FFFAC"/>
    <w:rsid w:val="3C7784E7"/>
    <w:rsid w:val="3C7B1240"/>
    <w:rsid w:val="3C82BFF1"/>
    <w:rsid w:val="3C85B0BA"/>
    <w:rsid w:val="3C98609F"/>
    <w:rsid w:val="3CBFC7E1"/>
    <w:rsid w:val="3CD9549F"/>
    <w:rsid w:val="3CDF4271"/>
    <w:rsid w:val="3CDF4DC7"/>
    <w:rsid w:val="3CE122DE"/>
    <w:rsid w:val="3CEDE5A1"/>
    <w:rsid w:val="3CFC15D7"/>
    <w:rsid w:val="3D07BB30"/>
    <w:rsid w:val="3D07CC9B"/>
    <w:rsid w:val="3D08EF85"/>
    <w:rsid w:val="3D0C1296"/>
    <w:rsid w:val="3D0CD80D"/>
    <w:rsid w:val="3D128E4F"/>
    <w:rsid w:val="3D161B4D"/>
    <w:rsid w:val="3D1C795B"/>
    <w:rsid w:val="3D2E1215"/>
    <w:rsid w:val="3D3B07B7"/>
    <w:rsid w:val="3D4C307D"/>
    <w:rsid w:val="3D4DBFA9"/>
    <w:rsid w:val="3D56776D"/>
    <w:rsid w:val="3D5F785D"/>
    <w:rsid w:val="3D68F157"/>
    <w:rsid w:val="3D695A34"/>
    <w:rsid w:val="3D6B94ED"/>
    <w:rsid w:val="3D6DA760"/>
    <w:rsid w:val="3D726225"/>
    <w:rsid w:val="3D7AF132"/>
    <w:rsid w:val="3D7E8828"/>
    <w:rsid w:val="3D9A0FDB"/>
    <w:rsid w:val="3D9AD67A"/>
    <w:rsid w:val="3D9ECACA"/>
    <w:rsid w:val="3DB051AE"/>
    <w:rsid w:val="3DB1AAF0"/>
    <w:rsid w:val="3DB53CA9"/>
    <w:rsid w:val="3DB6F5BD"/>
    <w:rsid w:val="3DB90F9C"/>
    <w:rsid w:val="3DBA1D11"/>
    <w:rsid w:val="3DBD7FA9"/>
    <w:rsid w:val="3DC4A2E6"/>
    <w:rsid w:val="3DC60A80"/>
    <w:rsid w:val="3DCB9A26"/>
    <w:rsid w:val="3DCDA434"/>
    <w:rsid w:val="3DD1D390"/>
    <w:rsid w:val="3DD3456E"/>
    <w:rsid w:val="3DF44E40"/>
    <w:rsid w:val="3DF597B8"/>
    <w:rsid w:val="3E0C088E"/>
    <w:rsid w:val="3E0D4A44"/>
    <w:rsid w:val="3E138886"/>
    <w:rsid w:val="3E14BEFA"/>
    <w:rsid w:val="3E1A6A1C"/>
    <w:rsid w:val="3E1C58EC"/>
    <w:rsid w:val="3E21ACCA"/>
    <w:rsid w:val="3E21E7B0"/>
    <w:rsid w:val="3E25124E"/>
    <w:rsid w:val="3E2CD79B"/>
    <w:rsid w:val="3E2DD16F"/>
    <w:rsid w:val="3E2FA679"/>
    <w:rsid w:val="3E311249"/>
    <w:rsid w:val="3E3A64F2"/>
    <w:rsid w:val="3E3FF46E"/>
    <w:rsid w:val="3E430A2D"/>
    <w:rsid w:val="3E50C3E0"/>
    <w:rsid w:val="3E5423A2"/>
    <w:rsid w:val="3E556689"/>
    <w:rsid w:val="3E55E825"/>
    <w:rsid w:val="3E5ABD85"/>
    <w:rsid w:val="3E65CD25"/>
    <w:rsid w:val="3E67CEDA"/>
    <w:rsid w:val="3E692FA0"/>
    <w:rsid w:val="3E6BD095"/>
    <w:rsid w:val="3E7D3DE1"/>
    <w:rsid w:val="3E81B517"/>
    <w:rsid w:val="3E81CE84"/>
    <w:rsid w:val="3E82741A"/>
    <w:rsid w:val="3E84073F"/>
    <w:rsid w:val="3E843107"/>
    <w:rsid w:val="3E87DF92"/>
    <w:rsid w:val="3E8FC8C7"/>
    <w:rsid w:val="3E9A87FC"/>
    <w:rsid w:val="3EA0539D"/>
    <w:rsid w:val="3EA0D113"/>
    <w:rsid w:val="3EA45BB2"/>
    <w:rsid w:val="3EAEC1CB"/>
    <w:rsid w:val="3EB0F5DC"/>
    <w:rsid w:val="3EB4EC93"/>
    <w:rsid w:val="3EB531E2"/>
    <w:rsid w:val="3EB9AA82"/>
    <w:rsid w:val="3EBAC992"/>
    <w:rsid w:val="3EBB70EA"/>
    <w:rsid w:val="3EC5C720"/>
    <w:rsid w:val="3ECBA386"/>
    <w:rsid w:val="3EDBCA6D"/>
    <w:rsid w:val="3EE170AE"/>
    <w:rsid w:val="3EE433C6"/>
    <w:rsid w:val="3EF05386"/>
    <w:rsid w:val="3EF0A63C"/>
    <w:rsid w:val="3EF11FF8"/>
    <w:rsid w:val="3EF4BDDB"/>
    <w:rsid w:val="3EF7775D"/>
    <w:rsid w:val="3F030670"/>
    <w:rsid w:val="3F0363A4"/>
    <w:rsid w:val="3F077DC4"/>
    <w:rsid w:val="3F0B3B6F"/>
    <w:rsid w:val="3F1AA800"/>
    <w:rsid w:val="3F2370F0"/>
    <w:rsid w:val="3F24C995"/>
    <w:rsid w:val="3F2C60DA"/>
    <w:rsid w:val="3F32D7F3"/>
    <w:rsid w:val="3F357765"/>
    <w:rsid w:val="3F36F226"/>
    <w:rsid w:val="3F3791B2"/>
    <w:rsid w:val="3F3940A3"/>
    <w:rsid w:val="3F3A6631"/>
    <w:rsid w:val="3F43C827"/>
    <w:rsid w:val="3F4B6C9C"/>
    <w:rsid w:val="3F4D3B73"/>
    <w:rsid w:val="3F5A885C"/>
    <w:rsid w:val="3F60BDFF"/>
    <w:rsid w:val="3F6538A4"/>
    <w:rsid w:val="3F704CE6"/>
    <w:rsid w:val="3F75F123"/>
    <w:rsid w:val="3F7F977D"/>
    <w:rsid w:val="3F85393C"/>
    <w:rsid w:val="3F8AB387"/>
    <w:rsid w:val="3F8B96B9"/>
    <w:rsid w:val="3F901EA1"/>
    <w:rsid w:val="3F94C4FF"/>
    <w:rsid w:val="3F9A811F"/>
    <w:rsid w:val="3F9F4100"/>
    <w:rsid w:val="3FB2F188"/>
    <w:rsid w:val="3FB5F982"/>
    <w:rsid w:val="3FBC6712"/>
    <w:rsid w:val="3FC8C34D"/>
    <w:rsid w:val="3FCB22EF"/>
    <w:rsid w:val="3FCC19E5"/>
    <w:rsid w:val="3FD6E06E"/>
    <w:rsid w:val="3FD752CA"/>
    <w:rsid w:val="3FDA2AD4"/>
    <w:rsid w:val="3FDBC4CF"/>
    <w:rsid w:val="3FDF6084"/>
    <w:rsid w:val="3FE59DB9"/>
    <w:rsid w:val="3FEFF403"/>
    <w:rsid w:val="3FF4BFE9"/>
    <w:rsid w:val="3FF6599C"/>
    <w:rsid w:val="400947FE"/>
    <w:rsid w:val="401611DB"/>
    <w:rsid w:val="4019603E"/>
    <w:rsid w:val="40200168"/>
    <w:rsid w:val="40238C24"/>
    <w:rsid w:val="402E7A17"/>
    <w:rsid w:val="4031FD83"/>
    <w:rsid w:val="40357D28"/>
    <w:rsid w:val="4038C922"/>
    <w:rsid w:val="403B76B7"/>
    <w:rsid w:val="40409D83"/>
    <w:rsid w:val="404B68F5"/>
    <w:rsid w:val="404C101D"/>
    <w:rsid w:val="404F15D3"/>
    <w:rsid w:val="40517D15"/>
    <w:rsid w:val="405FDF3A"/>
    <w:rsid w:val="40640D52"/>
    <w:rsid w:val="4071D24C"/>
    <w:rsid w:val="407A574A"/>
    <w:rsid w:val="40877685"/>
    <w:rsid w:val="408DCE43"/>
    <w:rsid w:val="40983971"/>
    <w:rsid w:val="40A83AC0"/>
    <w:rsid w:val="40AACD30"/>
    <w:rsid w:val="40B498BA"/>
    <w:rsid w:val="40B84FAC"/>
    <w:rsid w:val="40C11118"/>
    <w:rsid w:val="40C59C95"/>
    <w:rsid w:val="40C9F846"/>
    <w:rsid w:val="40CFF94F"/>
    <w:rsid w:val="40D512C3"/>
    <w:rsid w:val="40E5028A"/>
    <w:rsid w:val="40F1BDD3"/>
    <w:rsid w:val="4100DD08"/>
    <w:rsid w:val="4105AAD4"/>
    <w:rsid w:val="4105FFFD"/>
    <w:rsid w:val="410AE630"/>
    <w:rsid w:val="4110A475"/>
    <w:rsid w:val="41164074"/>
    <w:rsid w:val="4127F041"/>
    <w:rsid w:val="41315B17"/>
    <w:rsid w:val="4137EE4A"/>
    <w:rsid w:val="413E1323"/>
    <w:rsid w:val="414120B5"/>
    <w:rsid w:val="4144EB06"/>
    <w:rsid w:val="415C4B23"/>
    <w:rsid w:val="415F27DF"/>
    <w:rsid w:val="416407B1"/>
    <w:rsid w:val="4164B5C6"/>
    <w:rsid w:val="4169B88C"/>
    <w:rsid w:val="4169ED1C"/>
    <w:rsid w:val="416B6B83"/>
    <w:rsid w:val="416C97B9"/>
    <w:rsid w:val="417205B4"/>
    <w:rsid w:val="417CA65A"/>
    <w:rsid w:val="417F93C9"/>
    <w:rsid w:val="418806D0"/>
    <w:rsid w:val="418E9222"/>
    <w:rsid w:val="4192FC50"/>
    <w:rsid w:val="41935D0A"/>
    <w:rsid w:val="41969577"/>
    <w:rsid w:val="419AF62D"/>
    <w:rsid w:val="41A72BC7"/>
    <w:rsid w:val="41ABC328"/>
    <w:rsid w:val="41B12EE7"/>
    <w:rsid w:val="41B3975F"/>
    <w:rsid w:val="41B7102D"/>
    <w:rsid w:val="41C6B786"/>
    <w:rsid w:val="41D159B9"/>
    <w:rsid w:val="41D1FAA0"/>
    <w:rsid w:val="41D7F45F"/>
    <w:rsid w:val="41EA8BDA"/>
    <w:rsid w:val="41F139EB"/>
    <w:rsid w:val="41F321F3"/>
    <w:rsid w:val="41F9F685"/>
    <w:rsid w:val="4202998C"/>
    <w:rsid w:val="42057648"/>
    <w:rsid w:val="4213327F"/>
    <w:rsid w:val="422A5451"/>
    <w:rsid w:val="42352551"/>
    <w:rsid w:val="423F17D9"/>
    <w:rsid w:val="42471863"/>
    <w:rsid w:val="42473DE2"/>
    <w:rsid w:val="42536C4B"/>
    <w:rsid w:val="425C093D"/>
    <w:rsid w:val="42611D0F"/>
    <w:rsid w:val="42617E09"/>
    <w:rsid w:val="427E8246"/>
    <w:rsid w:val="42969062"/>
    <w:rsid w:val="4296D773"/>
    <w:rsid w:val="429CD9EF"/>
    <w:rsid w:val="429DB7A9"/>
    <w:rsid w:val="42A9C443"/>
    <w:rsid w:val="42B0180E"/>
    <w:rsid w:val="42B5CEF2"/>
    <w:rsid w:val="42BAF35F"/>
    <w:rsid w:val="42BD9309"/>
    <w:rsid w:val="42CB143D"/>
    <w:rsid w:val="42CB5D5D"/>
    <w:rsid w:val="42EC5E61"/>
    <w:rsid w:val="42F3393E"/>
    <w:rsid w:val="42F385FD"/>
    <w:rsid w:val="42F7486C"/>
    <w:rsid w:val="431E7517"/>
    <w:rsid w:val="43231A0A"/>
    <w:rsid w:val="43236883"/>
    <w:rsid w:val="432D08D7"/>
    <w:rsid w:val="4339E285"/>
    <w:rsid w:val="433C3275"/>
    <w:rsid w:val="433DA12B"/>
    <w:rsid w:val="4340B6BE"/>
    <w:rsid w:val="4340F4AD"/>
    <w:rsid w:val="434587AE"/>
    <w:rsid w:val="4345EE80"/>
    <w:rsid w:val="4349ADB5"/>
    <w:rsid w:val="434F6EFC"/>
    <w:rsid w:val="4350B8E6"/>
    <w:rsid w:val="435391F5"/>
    <w:rsid w:val="43675E06"/>
    <w:rsid w:val="43693D72"/>
    <w:rsid w:val="4379A5DF"/>
    <w:rsid w:val="438497A2"/>
    <w:rsid w:val="4385CBE2"/>
    <w:rsid w:val="4389DDC3"/>
    <w:rsid w:val="43926DE2"/>
    <w:rsid w:val="43A26EA8"/>
    <w:rsid w:val="43B644C8"/>
    <w:rsid w:val="43BD895A"/>
    <w:rsid w:val="43BE6C61"/>
    <w:rsid w:val="43BE6F45"/>
    <w:rsid w:val="43CEB9E1"/>
    <w:rsid w:val="43E3ECDA"/>
    <w:rsid w:val="43E62E88"/>
    <w:rsid w:val="43E9B79E"/>
    <w:rsid w:val="43EB0E6B"/>
    <w:rsid w:val="43F62067"/>
    <w:rsid w:val="43F6FABF"/>
    <w:rsid w:val="43FA67B3"/>
    <w:rsid w:val="44010E9F"/>
    <w:rsid w:val="4406FA13"/>
    <w:rsid w:val="440BC058"/>
    <w:rsid w:val="440FF30C"/>
    <w:rsid w:val="4416A079"/>
    <w:rsid w:val="44193866"/>
    <w:rsid w:val="44220674"/>
    <w:rsid w:val="442A135D"/>
    <w:rsid w:val="442D6207"/>
    <w:rsid w:val="442F8ED5"/>
    <w:rsid w:val="442FFC55"/>
    <w:rsid w:val="44314FF5"/>
    <w:rsid w:val="4440C23B"/>
    <w:rsid w:val="44497B38"/>
    <w:rsid w:val="444A9FE0"/>
    <w:rsid w:val="4462528F"/>
    <w:rsid w:val="4463FD73"/>
    <w:rsid w:val="447511A9"/>
    <w:rsid w:val="447A83B5"/>
    <w:rsid w:val="447C9CB4"/>
    <w:rsid w:val="447D2125"/>
    <w:rsid w:val="4480DB4F"/>
    <w:rsid w:val="448BA219"/>
    <w:rsid w:val="44928CFA"/>
    <w:rsid w:val="449431FD"/>
    <w:rsid w:val="449C95B0"/>
    <w:rsid w:val="44A6B64F"/>
    <w:rsid w:val="44AC789A"/>
    <w:rsid w:val="44BB5A79"/>
    <w:rsid w:val="44BB9805"/>
    <w:rsid w:val="44BBCDD7"/>
    <w:rsid w:val="44BE3F6F"/>
    <w:rsid w:val="44C49945"/>
    <w:rsid w:val="44C780CA"/>
    <w:rsid w:val="44C8D02F"/>
    <w:rsid w:val="44CA505A"/>
    <w:rsid w:val="44CB95B1"/>
    <w:rsid w:val="44CD120A"/>
    <w:rsid w:val="44DBA531"/>
    <w:rsid w:val="44F09010"/>
    <w:rsid w:val="44F593D5"/>
    <w:rsid w:val="44F7BFA4"/>
    <w:rsid w:val="44F8B27A"/>
    <w:rsid w:val="4509D418"/>
    <w:rsid w:val="450E9279"/>
    <w:rsid w:val="4516FF37"/>
    <w:rsid w:val="451EF736"/>
    <w:rsid w:val="4520D166"/>
    <w:rsid w:val="45295D00"/>
    <w:rsid w:val="452C754D"/>
    <w:rsid w:val="452E102E"/>
    <w:rsid w:val="453D8403"/>
    <w:rsid w:val="45447E0E"/>
    <w:rsid w:val="4556EBF2"/>
    <w:rsid w:val="4560A437"/>
    <w:rsid w:val="456DED1E"/>
    <w:rsid w:val="45708807"/>
    <w:rsid w:val="4579835C"/>
    <w:rsid w:val="457E8654"/>
    <w:rsid w:val="458194C9"/>
    <w:rsid w:val="45994CE0"/>
    <w:rsid w:val="45A04B0A"/>
    <w:rsid w:val="45A3C91E"/>
    <w:rsid w:val="45A78608"/>
    <w:rsid w:val="45AA0992"/>
    <w:rsid w:val="45C29263"/>
    <w:rsid w:val="45C85F46"/>
    <w:rsid w:val="45D9DBCF"/>
    <w:rsid w:val="45E049D6"/>
    <w:rsid w:val="45EBD97B"/>
    <w:rsid w:val="45F3021C"/>
    <w:rsid w:val="45F6CA79"/>
    <w:rsid w:val="45F7C540"/>
    <w:rsid w:val="46018B52"/>
    <w:rsid w:val="46023E5E"/>
    <w:rsid w:val="460B7D34"/>
    <w:rsid w:val="460C81A0"/>
    <w:rsid w:val="460F29C5"/>
    <w:rsid w:val="460F9DBA"/>
    <w:rsid w:val="461886C0"/>
    <w:rsid w:val="46201559"/>
    <w:rsid w:val="4625B880"/>
    <w:rsid w:val="462C762D"/>
    <w:rsid w:val="4631DDF6"/>
    <w:rsid w:val="46438B4F"/>
    <w:rsid w:val="464FF8CB"/>
    <w:rsid w:val="4650DE3D"/>
    <w:rsid w:val="4663209A"/>
    <w:rsid w:val="4663CFFC"/>
    <w:rsid w:val="46659CAF"/>
    <w:rsid w:val="46720BC8"/>
    <w:rsid w:val="46761A8F"/>
    <w:rsid w:val="4677E5F6"/>
    <w:rsid w:val="4679AFDF"/>
    <w:rsid w:val="467C4A19"/>
    <w:rsid w:val="46857A9D"/>
    <w:rsid w:val="468A5625"/>
    <w:rsid w:val="468CD62B"/>
    <w:rsid w:val="468F42EC"/>
    <w:rsid w:val="4691F524"/>
    <w:rsid w:val="4693798C"/>
    <w:rsid w:val="469865B1"/>
    <w:rsid w:val="469B5A0E"/>
    <w:rsid w:val="46A1BFCB"/>
    <w:rsid w:val="46A4345F"/>
    <w:rsid w:val="46A4DB2B"/>
    <w:rsid w:val="46C8571D"/>
    <w:rsid w:val="46E23D0E"/>
    <w:rsid w:val="46FFDFA0"/>
    <w:rsid w:val="4700AE89"/>
    <w:rsid w:val="4705091B"/>
    <w:rsid w:val="4708DCB6"/>
    <w:rsid w:val="471669FA"/>
    <w:rsid w:val="471817E2"/>
    <w:rsid w:val="471F11F0"/>
    <w:rsid w:val="4728254E"/>
    <w:rsid w:val="47465E63"/>
    <w:rsid w:val="474A3D73"/>
    <w:rsid w:val="474AAB7C"/>
    <w:rsid w:val="475E45F2"/>
    <w:rsid w:val="47616E6F"/>
    <w:rsid w:val="47622CD1"/>
    <w:rsid w:val="476BD14D"/>
    <w:rsid w:val="477B69D5"/>
    <w:rsid w:val="4787E84C"/>
    <w:rsid w:val="478978BF"/>
    <w:rsid w:val="478C65AE"/>
    <w:rsid w:val="478D6B5E"/>
    <w:rsid w:val="478DA7E5"/>
    <w:rsid w:val="478E5F81"/>
    <w:rsid w:val="478EB60F"/>
    <w:rsid w:val="4795F0E8"/>
    <w:rsid w:val="479CC504"/>
    <w:rsid w:val="47A53ABB"/>
    <w:rsid w:val="47A8ECD7"/>
    <w:rsid w:val="47AC0174"/>
    <w:rsid w:val="47BD1ABF"/>
    <w:rsid w:val="47C35712"/>
    <w:rsid w:val="47C75130"/>
    <w:rsid w:val="47CDAE57"/>
    <w:rsid w:val="47D10AF7"/>
    <w:rsid w:val="47D1A727"/>
    <w:rsid w:val="47D7447B"/>
    <w:rsid w:val="47DB7B46"/>
    <w:rsid w:val="47DFE215"/>
    <w:rsid w:val="47E08AF9"/>
    <w:rsid w:val="47E9A820"/>
    <w:rsid w:val="47ECAE9E"/>
    <w:rsid w:val="47EF3C95"/>
    <w:rsid w:val="47F61C0D"/>
    <w:rsid w:val="47FB5B0C"/>
    <w:rsid w:val="47FB6B8A"/>
    <w:rsid w:val="47FDACDB"/>
    <w:rsid w:val="48023284"/>
    <w:rsid w:val="48068ED5"/>
    <w:rsid w:val="4807ABD8"/>
    <w:rsid w:val="4817A230"/>
    <w:rsid w:val="481943CF"/>
    <w:rsid w:val="482284E8"/>
    <w:rsid w:val="48290772"/>
    <w:rsid w:val="484BC362"/>
    <w:rsid w:val="484E981E"/>
    <w:rsid w:val="4850EBD3"/>
    <w:rsid w:val="48595687"/>
    <w:rsid w:val="485ABDFA"/>
    <w:rsid w:val="485BFC68"/>
    <w:rsid w:val="485FD404"/>
    <w:rsid w:val="486BDB5C"/>
    <w:rsid w:val="486E2949"/>
    <w:rsid w:val="486FFB6E"/>
    <w:rsid w:val="48704709"/>
    <w:rsid w:val="48959F0E"/>
    <w:rsid w:val="48A4263F"/>
    <w:rsid w:val="48ABA5A4"/>
    <w:rsid w:val="48AFC0D0"/>
    <w:rsid w:val="48AFEAC8"/>
    <w:rsid w:val="48B1ED9E"/>
    <w:rsid w:val="48B5CB48"/>
    <w:rsid w:val="48C0A198"/>
    <w:rsid w:val="48C1D088"/>
    <w:rsid w:val="48C7D35A"/>
    <w:rsid w:val="48C937A9"/>
    <w:rsid w:val="48C94F93"/>
    <w:rsid w:val="48D6553B"/>
    <w:rsid w:val="48F57983"/>
    <w:rsid w:val="48F90504"/>
    <w:rsid w:val="490CBBC4"/>
    <w:rsid w:val="490E0BF6"/>
    <w:rsid w:val="491378CA"/>
    <w:rsid w:val="491AC60B"/>
    <w:rsid w:val="492AE605"/>
    <w:rsid w:val="492DA54D"/>
    <w:rsid w:val="493750CE"/>
    <w:rsid w:val="493E84AB"/>
    <w:rsid w:val="49413D20"/>
    <w:rsid w:val="49552113"/>
    <w:rsid w:val="495C753D"/>
    <w:rsid w:val="4960206B"/>
    <w:rsid w:val="4962F594"/>
    <w:rsid w:val="49634FEF"/>
    <w:rsid w:val="496416EF"/>
    <w:rsid w:val="49773964"/>
    <w:rsid w:val="497E7402"/>
    <w:rsid w:val="497EC660"/>
    <w:rsid w:val="49802DA1"/>
    <w:rsid w:val="49833A5A"/>
    <w:rsid w:val="4985051F"/>
    <w:rsid w:val="498BF516"/>
    <w:rsid w:val="4992E223"/>
    <w:rsid w:val="49971008"/>
    <w:rsid w:val="49A0E1FF"/>
    <w:rsid w:val="49A3AE0F"/>
    <w:rsid w:val="49ABFE21"/>
    <w:rsid w:val="49B1F17B"/>
    <w:rsid w:val="49B34E49"/>
    <w:rsid w:val="49B402C3"/>
    <w:rsid w:val="49B4BFD0"/>
    <w:rsid w:val="49C224CC"/>
    <w:rsid w:val="49C6830B"/>
    <w:rsid w:val="49DF0C93"/>
    <w:rsid w:val="49E5BEA6"/>
    <w:rsid w:val="49EB5D01"/>
    <w:rsid w:val="49EC15C2"/>
    <w:rsid w:val="49F127B2"/>
    <w:rsid w:val="49FE1CBA"/>
    <w:rsid w:val="4A18264D"/>
    <w:rsid w:val="4A1B4BBE"/>
    <w:rsid w:val="4A300D25"/>
    <w:rsid w:val="4A328834"/>
    <w:rsid w:val="4A34C7EA"/>
    <w:rsid w:val="4A47AD0C"/>
    <w:rsid w:val="4A4A5AB7"/>
    <w:rsid w:val="4A5AFB7F"/>
    <w:rsid w:val="4A5E09C0"/>
    <w:rsid w:val="4A670F23"/>
    <w:rsid w:val="4A69E8FB"/>
    <w:rsid w:val="4A6CF300"/>
    <w:rsid w:val="4A71F1DB"/>
    <w:rsid w:val="4A72E654"/>
    <w:rsid w:val="4A7DD5F0"/>
    <w:rsid w:val="4A81C97D"/>
    <w:rsid w:val="4A99957A"/>
    <w:rsid w:val="4A9D7A2B"/>
    <w:rsid w:val="4A9F2B9B"/>
    <w:rsid w:val="4AA4ABED"/>
    <w:rsid w:val="4AA638F6"/>
    <w:rsid w:val="4AD7A8C9"/>
    <w:rsid w:val="4ADBC71A"/>
    <w:rsid w:val="4ADDC35E"/>
    <w:rsid w:val="4AE478AC"/>
    <w:rsid w:val="4AE79FDA"/>
    <w:rsid w:val="4AEB622D"/>
    <w:rsid w:val="4AFE3881"/>
    <w:rsid w:val="4AFEEC2C"/>
    <w:rsid w:val="4B03F0F4"/>
    <w:rsid w:val="4B05B33D"/>
    <w:rsid w:val="4B06DE7D"/>
    <w:rsid w:val="4B13C87B"/>
    <w:rsid w:val="4B16B480"/>
    <w:rsid w:val="4B17EE52"/>
    <w:rsid w:val="4B2D92E8"/>
    <w:rsid w:val="4B31563F"/>
    <w:rsid w:val="4B43E08A"/>
    <w:rsid w:val="4B44F46A"/>
    <w:rsid w:val="4B49674A"/>
    <w:rsid w:val="4B51BAEB"/>
    <w:rsid w:val="4B5D8F05"/>
    <w:rsid w:val="4B6BFCBD"/>
    <w:rsid w:val="4B6C15FC"/>
    <w:rsid w:val="4B70DBCB"/>
    <w:rsid w:val="4B7C3E59"/>
    <w:rsid w:val="4B90F749"/>
    <w:rsid w:val="4B93C74A"/>
    <w:rsid w:val="4B9BBDA8"/>
    <w:rsid w:val="4B9E1485"/>
    <w:rsid w:val="4B9E488C"/>
    <w:rsid w:val="4BA1E563"/>
    <w:rsid w:val="4BA30351"/>
    <w:rsid w:val="4BA90E70"/>
    <w:rsid w:val="4BAB0EF9"/>
    <w:rsid w:val="4BCE5BE3"/>
    <w:rsid w:val="4BD3E83B"/>
    <w:rsid w:val="4BD61F31"/>
    <w:rsid w:val="4BE21CA7"/>
    <w:rsid w:val="4BE5BA8A"/>
    <w:rsid w:val="4BEC6F1C"/>
    <w:rsid w:val="4BFF8F8F"/>
    <w:rsid w:val="4C06974B"/>
    <w:rsid w:val="4C0E96E1"/>
    <w:rsid w:val="4C14D9E6"/>
    <w:rsid w:val="4C15613B"/>
    <w:rsid w:val="4C28F037"/>
    <w:rsid w:val="4C2B7192"/>
    <w:rsid w:val="4C376E6B"/>
    <w:rsid w:val="4C3AB42B"/>
    <w:rsid w:val="4C429DBE"/>
    <w:rsid w:val="4C43981E"/>
    <w:rsid w:val="4C47F9E6"/>
    <w:rsid w:val="4C59602B"/>
    <w:rsid w:val="4C5CFB53"/>
    <w:rsid w:val="4C654B84"/>
    <w:rsid w:val="4C6A4D20"/>
    <w:rsid w:val="4C6A7FC3"/>
    <w:rsid w:val="4C6A8801"/>
    <w:rsid w:val="4C6C74D8"/>
    <w:rsid w:val="4C6E2760"/>
    <w:rsid w:val="4C76256D"/>
    <w:rsid w:val="4C77977B"/>
    <w:rsid w:val="4C7C5DFA"/>
    <w:rsid w:val="4C8075B3"/>
    <w:rsid w:val="4C878FC7"/>
    <w:rsid w:val="4C879DAD"/>
    <w:rsid w:val="4C8CD162"/>
    <w:rsid w:val="4C8F3BCD"/>
    <w:rsid w:val="4C92A598"/>
    <w:rsid w:val="4C959A4E"/>
    <w:rsid w:val="4C96ED6E"/>
    <w:rsid w:val="4CA37DED"/>
    <w:rsid w:val="4CA69772"/>
    <w:rsid w:val="4CAF57BF"/>
    <w:rsid w:val="4CB77FE7"/>
    <w:rsid w:val="4CBD5D96"/>
    <w:rsid w:val="4CC1859F"/>
    <w:rsid w:val="4CD59CE9"/>
    <w:rsid w:val="4CD831E7"/>
    <w:rsid w:val="4CE65A13"/>
    <w:rsid w:val="4CEF6082"/>
    <w:rsid w:val="4CFCCBF1"/>
    <w:rsid w:val="4D0DF591"/>
    <w:rsid w:val="4D137D51"/>
    <w:rsid w:val="4D1BA493"/>
    <w:rsid w:val="4D1FD437"/>
    <w:rsid w:val="4D28AC71"/>
    <w:rsid w:val="4D334527"/>
    <w:rsid w:val="4D39C1AE"/>
    <w:rsid w:val="4D3F4C7F"/>
    <w:rsid w:val="4D423713"/>
    <w:rsid w:val="4D601AA9"/>
    <w:rsid w:val="4D6C465A"/>
    <w:rsid w:val="4D75F32B"/>
    <w:rsid w:val="4D95B5D2"/>
    <w:rsid w:val="4D974077"/>
    <w:rsid w:val="4D99388B"/>
    <w:rsid w:val="4D9F292E"/>
    <w:rsid w:val="4DA0B57B"/>
    <w:rsid w:val="4DA2619B"/>
    <w:rsid w:val="4DA4117C"/>
    <w:rsid w:val="4DA5504C"/>
    <w:rsid w:val="4DAADAAA"/>
    <w:rsid w:val="4DC70A6B"/>
    <w:rsid w:val="4DCA7E3D"/>
    <w:rsid w:val="4DCB51CF"/>
    <w:rsid w:val="4DCC4356"/>
    <w:rsid w:val="4DD217E9"/>
    <w:rsid w:val="4DD40860"/>
    <w:rsid w:val="4DD88BA8"/>
    <w:rsid w:val="4DE96462"/>
    <w:rsid w:val="4DE9E5E2"/>
    <w:rsid w:val="4DEBFACE"/>
    <w:rsid w:val="4DF6FDDF"/>
    <w:rsid w:val="4DFC1601"/>
    <w:rsid w:val="4E005048"/>
    <w:rsid w:val="4E05B560"/>
    <w:rsid w:val="4E249E1A"/>
    <w:rsid w:val="4E2B2B1B"/>
    <w:rsid w:val="4E314B91"/>
    <w:rsid w:val="4E4E8CAB"/>
    <w:rsid w:val="4E523BB3"/>
    <w:rsid w:val="4E554886"/>
    <w:rsid w:val="4E561DD0"/>
    <w:rsid w:val="4E57A56B"/>
    <w:rsid w:val="4E613E72"/>
    <w:rsid w:val="4E624735"/>
    <w:rsid w:val="4E697BEA"/>
    <w:rsid w:val="4E765419"/>
    <w:rsid w:val="4E77375F"/>
    <w:rsid w:val="4E775B4C"/>
    <w:rsid w:val="4E803BCF"/>
    <w:rsid w:val="4E8B6EF1"/>
    <w:rsid w:val="4E915B94"/>
    <w:rsid w:val="4EA7806E"/>
    <w:rsid w:val="4EA905CE"/>
    <w:rsid w:val="4EA9A8D9"/>
    <w:rsid w:val="4EABB778"/>
    <w:rsid w:val="4EB02BB2"/>
    <w:rsid w:val="4EB0DD29"/>
    <w:rsid w:val="4EBDEEAB"/>
    <w:rsid w:val="4EC22E2B"/>
    <w:rsid w:val="4EC7E06F"/>
    <w:rsid w:val="4EC82317"/>
    <w:rsid w:val="4ECA0586"/>
    <w:rsid w:val="4ECA29CA"/>
    <w:rsid w:val="4ECABC2F"/>
    <w:rsid w:val="4ED04E01"/>
    <w:rsid w:val="4ED11A71"/>
    <w:rsid w:val="4EDA7635"/>
    <w:rsid w:val="4EDD6B95"/>
    <w:rsid w:val="4EE039DD"/>
    <w:rsid w:val="4EE491E4"/>
    <w:rsid w:val="4EF6FEBF"/>
    <w:rsid w:val="4EF980B0"/>
    <w:rsid w:val="4EFA0B75"/>
    <w:rsid w:val="4F039D17"/>
    <w:rsid w:val="4F0434C3"/>
    <w:rsid w:val="4F0BF14E"/>
    <w:rsid w:val="4F1DE8AD"/>
    <w:rsid w:val="4F23CE2C"/>
    <w:rsid w:val="4F240FDE"/>
    <w:rsid w:val="4F27DCF6"/>
    <w:rsid w:val="4F28E813"/>
    <w:rsid w:val="4F2BB66D"/>
    <w:rsid w:val="4F2BBBB2"/>
    <w:rsid w:val="4F3265F2"/>
    <w:rsid w:val="4F339F34"/>
    <w:rsid w:val="4F4DF906"/>
    <w:rsid w:val="4F4FB315"/>
    <w:rsid w:val="4F50EE6D"/>
    <w:rsid w:val="4F56BF5D"/>
    <w:rsid w:val="4F5BF18A"/>
    <w:rsid w:val="4F61BC0B"/>
    <w:rsid w:val="4F6842FF"/>
    <w:rsid w:val="4F6FAA7C"/>
    <w:rsid w:val="4F707FD0"/>
    <w:rsid w:val="4F73FEC2"/>
    <w:rsid w:val="4F749E61"/>
    <w:rsid w:val="4F7C4B51"/>
    <w:rsid w:val="4F8BD759"/>
    <w:rsid w:val="4F926F75"/>
    <w:rsid w:val="4FA86E03"/>
    <w:rsid w:val="4FB9ADA9"/>
    <w:rsid w:val="4FCC7769"/>
    <w:rsid w:val="4FCEA4F8"/>
    <w:rsid w:val="4FD500A8"/>
    <w:rsid w:val="4FD9CEAC"/>
    <w:rsid w:val="4FD9DA98"/>
    <w:rsid w:val="4FDBCE07"/>
    <w:rsid w:val="4FEA7D23"/>
    <w:rsid w:val="5001EC5B"/>
    <w:rsid w:val="50067D6F"/>
    <w:rsid w:val="500D4469"/>
    <w:rsid w:val="501F19E2"/>
    <w:rsid w:val="502578CE"/>
    <w:rsid w:val="5025A853"/>
    <w:rsid w:val="50325738"/>
    <w:rsid w:val="503367C1"/>
    <w:rsid w:val="5038F846"/>
    <w:rsid w:val="503FEBC6"/>
    <w:rsid w:val="50554431"/>
    <w:rsid w:val="505564D1"/>
    <w:rsid w:val="505F8DDA"/>
    <w:rsid w:val="5062DA87"/>
    <w:rsid w:val="5065C706"/>
    <w:rsid w:val="507540BF"/>
    <w:rsid w:val="5076ED41"/>
    <w:rsid w:val="5078FC8C"/>
    <w:rsid w:val="507DD883"/>
    <w:rsid w:val="5085B508"/>
    <w:rsid w:val="5085E9DE"/>
    <w:rsid w:val="508DE659"/>
    <w:rsid w:val="5095C7C6"/>
    <w:rsid w:val="50A8306B"/>
    <w:rsid w:val="50B7B0F0"/>
    <w:rsid w:val="50B851C7"/>
    <w:rsid w:val="50B91255"/>
    <w:rsid w:val="50B981AD"/>
    <w:rsid w:val="50BAEA9F"/>
    <w:rsid w:val="50C251C0"/>
    <w:rsid w:val="50C3FEA9"/>
    <w:rsid w:val="50C6A2C4"/>
    <w:rsid w:val="50C77CBF"/>
    <w:rsid w:val="50CD863C"/>
    <w:rsid w:val="50D2A3E9"/>
    <w:rsid w:val="50EC63BE"/>
    <w:rsid w:val="5111A945"/>
    <w:rsid w:val="511D91DF"/>
    <w:rsid w:val="5121B4A3"/>
    <w:rsid w:val="512417AC"/>
    <w:rsid w:val="512D2E87"/>
    <w:rsid w:val="51346DB0"/>
    <w:rsid w:val="51365956"/>
    <w:rsid w:val="513B0E90"/>
    <w:rsid w:val="51460ABB"/>
    <w:rsid w:val="515509E3"/>
    <w:rsid w:val="5158963E"/>
    <w:rsid w:val="516789D5"/>
    <w:rsid w:val="51691979"/>
    <w:rsid w:val="51693A51"/>
    <w:rsid w:val="51693A98"/>
    <w:rsid w:val="516D69E2"/>
    <w:rsid w:val="518263A5"/>
    <w:rsid w:val="5194A947"/>
    <w:rsid w:val="51AAF47B"/>
    <w:rsid w:val="51AC1443"/>
    <w:rsid w:val="51AC1B02"/>
    <w:rsid w:val="51AC4164"/>
    <w:rsid w:val="51C42BAA"/>
    <w:rsid w:val="51C542B0"/>
    <w:rsid w:val="51DAFD71"/>
    <w:rsid w:val="51E28E2E"/>
    <w:rsid w:val="51E392F9"/>
    <w:rsid w:val="51ECDCC9"/>
    <w:rsid w:val="51F158AF"/>
    <w:rsid w:val="51F40A74"/>
    <w:rsid w:val="51FBAF6E"/>
    <w:rsid w:val="51FE12E7"/>
    <w:rsid w:val="520EBCAB"/>
    <w:rsid w:val="521B4E07"/>
    <w:rsid w:val="52359404"/>
    <w:rsid w:val="523CEAB7"/>
    <w:rsid w:val="524DDE96"/>
    <w:rsid w:val="5250AFB9"/>
    <w:rsid w:val="5255E1D2"/>
    <w:rsid w:val="52560DDD"/>
    <w:rsid w:val="52562844"/>
    <w:rsid w:val="525F37D2"/>
    <w:rsid w:val="5274785A"/>
    <w:rsid w:val="5274E173"/>
    <w:rsid w:val="5275417E"/>
    <w:rsid w:val="52770519"/>
    <w:rsid w:val="52835D60"/>
    <w:rsid w:val="5284177A"/>
    <w:rsid w:val="5289110A"/>
    <w:rsid w:val="528F16A9"/>
    <w:rsid w:val="529831BB"/>
    <w:rsid w:val="529B38B8"/>
    <w:rsid w:val="529DEF60"/>
    <w:rsid w:val="52A00B5B"/>
    <w:rsid w:val="52A28607"/>
    <w:rsid w:val="52AD10B2"/>
    <w:rsid w:val="52B10087"/>
    <w:rsid w:val="52C7F409"/>
    <w:rsid w:val="52D6F47F"/>
    <w:rsid w:val="52DD36F5"/>
    <w:rsid w:val="52E27385"/>
    <w:rsid w:val="52EC9E84"/>
    <w:rsid w:val="52EDFB17"/>
    <w:rsid w:val="52F354F1"/>
    <w:rsid w:val="52FEDDA3"/>
    <w:rsid w:val="52FF64A2"/>
    <w:rsid w:val="53018431"/>
    <w:rsid w:val="5301DE40"/>
    <w:rsid w:val="53054D02"/>
    <w:rsid w:val="53068095"/>
    <w:rsid w:val="5306BB1C"/>
    <w:rsid w:val="531105AF"/>
    <w:rsid w:val="532046B9"/>
    <w:rsid w:val="5327FFD9"/>
    <w:rsid w:val="532E690C"/>
    <w:rsid w:val="53318AD8"/>
    <w:rsid w:val="5334F379"/>
    <w:rsid w:val="5347B5C5"/>
    <w:rsid w:val="534DE3BD"/>
    <w:rsid w:val="5354EA54"/>
    <w:rsid w:val="535D28E4"/>
    <w:rsid w:val="535E000E"/>
    <w:rsid w:val="535F509A"/>
    <w:rsid w:val="536735E6"/>
    <w:rsid w:val="53676F45"/>
    <w:rsid w:val="536A832C"/>
    <w:rsid w:val="536D7D01"/>
    <w:rsid w:val="5378943A"/>
    <w:rsid w:val="537D19FC"/>
    <w:rsid w:val="537EF8C1"/>
    <w:rsid w:val="538959A8"/>
    <w:rsid w:val="5392595F"/>
    <w:rsid w:val="53A79E66"/>
    <w:rsid w:val="53B291EE"/>
    <w:rsid w:val="53CE6159"/>
    <w:rsid w:val="53DBB104"/>
    <w:rsid w:val="53EAF310"/>
    <w:rsid w:val="53EF51B2"/>
    <w:rsid w:val="53F1226F"/>
    <w:rsid w:val="53F22133"/>
    <w:rsid w:val="53FD5FF2"/>
    <w:rsid w:val="5400E939"/>
    <w:rsid w:val="540391B1"/>
    <w:rsid w:val="5405D715"/>
    <w:rsid w:val="5405E3F5"/>
    <w:rsid w:val="540A4ACC"/>
    <w:rsid w:val="540AA27C"/>
    <w:rsid w:val="540E1FF7"/>
    <w:rsid w:val="5413E19F"/>
    <w:rsid w:val="542B7639"/>
    <w:rsid w:val="5436BB6E"/>
    <w:rsid w:val="54462D71"/>
    <w:rsid w:val="54479280"/>
    <w:rsid w:val="544C3E64"/>
    <w:rsid w:val="54502597"/>
    <w:rsid w:val="5451CD86"/>
    <w:rsid w:val="5461FF35"/>
    <w:rsid w:val="54643748"/>
    <w:rsid w:val="54653A3B"/>
    <w:rsid w:val="546C6EA4"/>
    <w:rsid w:val="546F72C8"/>
    <w:rsid w:val="547736B4"/>
    <w:rsid w:val="547A0B7F"/>
    <w:rsid w:val="547BC9DD"/>
    <w:rsid w:val="547CCB6E"/>
    <w:rsid w:val="548646BA"/>
    <w:rsid w:val="54ACFF1C"/>
    <w:rsid w:val="54BD1699"/>
    <w:rsid w:val="54CFE6BF"/>
    <w:rsid w:val="54D75878"/>
    <w:rsid w:val="54E31A67"/>
    <w:rsid w:val="54E3B80E"/>
    <w:rsid w:val="54EAF436"/>
    <w:rsid w:val="54F5E842"/>
    <w:rsid w:val="550052B9"/>
    <w:rsid w:val="5500E939"/>
    <w:rsid w:val="550226C0"/>
    <w:rsid w:val="55025C82"/>
    <w:rsid w:val="550788C7"/>
    <w:rsid w:val="551CEE9B"/>
    <w:rsid w:val="552927F1"/>
    <w:rsid w:val="55350E8D"/>
    <w:rsid w:val="5535DC6B"/>
    <w:rsid w:val="5539FCF8"/>
    <w:rsid w:val="554754AB"/>
    <w:rsid w:val="5548394A"/>
    <w:rsid w:val="55515A40"/>
    <w:rsid w:val="555C7725"/>
    <w:rsid w:val="555DDDFF"/>
    <w:rsid w:val="5561577C"/>
    <w:rsid w:val="5563E35E"/>
    <w:rsid w:val="55669893"/>
    <w:rsid w:val="55778165"/>
    <w:rsid w:val="5579BF7F"/>
    <w:rsid w:val="557B25F3"/>
    <w:rsid w:val="557F8017"/>
    <w:rsid w:val="5582F1C5"/>
    <w:rsid w:val="55909F17"/>
    <w:rsid w:val="55919124"/>
    <w:rsid w:val="55953444"/>
    <w:rsid w:val="5596646A"/>
    <w:rsid w:val="559A85B2"/>
    <w:rsid w:val="559B0FF1"/>
    <w:rsid w:val="559F24A0"/>
    <w:rsid w:val="55A8A234"/>
    <w:rsid w:val="55BFE5F4"/>
    <w:rsid w:val="55CAE110"/>
    <w:rsid w:val="55CD3859"/>
    <w:rsid w:val="55D0FB78"/>
    <w:rsid w:val="55D58427"/>
    <w:rsid w:val="55DB6F56"/>
    <w:rsid w:val="55DC66FB"/>
    <w:rsid w:val="55DE3494"/>
    <w:rsid w:val="55E34349"/>
    <w:rsid w:val="55E430EB"/>
    <w:rsid w:val="55E57E86"/>
    <w:rsid w:val="55E9468E"/>
    <w:rsid w:val="55F235B3"/>
    <w:rsid w:val="55FAEAA4"/>
    <w:rsid w:val="5601B327"/>
    <w:rsid w:val="561C7BCE"/>
    <w:rsid w:val="561D1EED"/>
    <w:rsid w:val="562AD804"/>
    <w:rsid w:val="5631E72E"/>
    <w:rsid w:val="5638C167"/>
    <w:rsid w:val="563B51C4"/>
    <w:rsid w:val="563DC3FA"/>
    <w:rsid w:val="564041A2"/>
    <w:rsid w:val="56406DC4"/>
    <w:rsid w:val="564B0AE5"/>
    <w:rsid w:val="564F3F88"/>
    <w:rsid w:val="56501BB3"/>
    <w:rsid w:val="565D4D52"/>
    <w:rsid w:val="565D797A"/>
    <w:rsid w:val="56668189"/>
    <w:rsid w:val="5668D6E4"/>
    <w:rsid w:val="566C5D7C"/>
    <w:rsid w:val="566D3F17"/>
    <w:rsid w:val="566DAF5E"/>
    <w:rsid w:val="5670C46A"/>
    <w:rsid w:val="56748BD0"/>
    <w:rsid w:val="56897199"/>
    <w:rsid w:val="568B7B86"/>
    <w:rsid w:val="568D0459"/>
    <w:rsid w:val="569D0B2D"/>
    <w:rsid w:val="56A07841"/>
    <w:rsid w:val="56A29C80"/>
    <w:rsid w:val="56AE312B"/>
    <w:rsid w:val="56C3A266"/>
    <w:rsid w:val="56C600B9"/>
    <w:rsid w:val="56D0F620"/>
    <w:rsid w:val="56DAEC15"/>
    <w:rsid w:val="56DC1F65"/>
    <w:rsid w:val="56E1F0ED"/>
    <w:rsid w:val="56E4C31C"/>
    <w:rsid w:val="56E8E1F8"/>
    <w:rsid w:val="56EFB00F"/>
    <w:rsid w:val="56F14366"/>
    <w:rsid w:val="56F4CF5D"/>
    <w:rsid w:val="56F812F6"/>
    <w:rsid w:val="56F827CC"/>
    <w:rsid w:val="56F88DC8"/>
    <w:rsid w:val="56FBC4B9"/>
    <w:rsid w:val="56FF41C6"/>
    <w:rsid w:val="5705094A"/>
    <w:rsid w:val="570B4396"/>
    <w:rsid w:val="570CF8D2"/>
    <w:rsid w:val="571DCC05"/>
    <w:rsid w:val="5722BB9D"/>
    <w:rsid w:val="5726F274"/>
    <w:rsid w:val="572DA0BA"/>
    <w:rsid w:val="573B1901"/>
    <w:rsid w:val="57432B54"/>
    <w:rsid w:val="575CC1C0"/>
    <w:rsid w:val="575EA1A9"/>
    <w:rsid w:val="57788D7B"/>
    <w:rsid w:val="57811C16"/>
    <w:rsid w:val="578B5C72"/>
    <w:rsid w:val="578CBA24"/>
    <w:rsid w:val="5792CB17"/>
    <w:rsid w:val="579EA2F8"/>
    <w:rsid w:val="57A050C0"/>
    <w:rsid w:val="57A478B3"/>
    <w:rsid w:val="57AF7941"/>
    <w:rsid w:val="57AFD8D5"/>
    <w:rsid w:val="57B3F198"/>
    <w:rsid w:val="57C0B95C"/>
    <w:rsid w:val="57D24EC6"/>
    <w:rsid w:val="57D41BD0"/>
    <w:rsid w:val="57EAEA8E"/>
    <w:rsid w:val="57EE2634"/>
    <w:rsid w:val="57F41C83"/>
    <w:rsid w:val="57F695EF"/>
    <w:rsid w:val="57F85588"/>
    <w:rsid w:val="57FCB101"/>
    <w:rsid w:val="5808C816"/>
    <w:rsid w:val="581516E4"/>
    <w:rsid w:val="5828A41A"/>
    <w:rsid w:val="582B48C5"/>
    <w:rsid w:val="582C3FAB"/>
    <w:rsid w:val="583B93D4"/>
    <w:rsid w:val="5841CEF2"/>
    <w:rsid w:val="5846E5F1"/>
    <w:rsid w:val="58477C20"/>
    <w:rsid w:val="584AC149"/>
    <w:rsid w:val="584E4BE7"/>
    <w:rsid w:val="585473A7"/>
    <w:rsid w:val="58621CC7"/>
    <w:rsid w:val="586CF6DB"/>
    <w:rsid w:val="587D93E9"/>
    <w:rsid w:val="58860D4C"/>
    <w:rsid w:val="588D13C7"/>
    <w:rsid w:val="58938514"/>
    <w:rsid w:val="589417E7"/>
    <w:rsid w:val="5895B89C"/>
    <w:rsid w:val="58964BCF"/>
    <w:rsid w:val="589794A6"/>
    <w:rsid w:val="58A272CD"/>
    <w:rsid w:val="58A76E6E"/>
    <w:rsid w:val="58AB0CFB"/>
    <w:rsid w:val="58B22A25"/>
    <w:rsid w:val="58B98856"/>
    <w:rsid w:val="58D746DB"/>
    <w:rsid w:val="58DE41CC"/>
    <w:rsid w:val="58DE5CC6"/>
    <w:rsid w:val="58E422BB"/>
    <w:rsid w:val="58E53B01"/>
    <w:rsid w:val="58F3497D"/>
    <w:rsid w:val="59089C3A"/>
    <w:rsid w:val="59173B02"/>
    <w:rsid w:val="5926ECDC"/>
    <w:rsid w:val="592DBC42"/>
    <w:rsid w:val="594068A1"/>
    <w:rsid w:val="5942B7AB"/>
    <w:rsid w:val="59430AF9"/>
    <w:rsid w:val="59475B8C"/>
    <w:rsid w:val="594FC1F9"/>
    <w:rsid w:val="59521247"/>
    <w:rsid w:val="595321D7"/>
    <w:rsid w:val="5959735D"/>
    <w:rsid w:val="595D3C9B"/>
    <w:rsid w:val="596987F0"/>
    <w:rsid w:val="5970C5B5"/>
    <w:rsid w:val="59736B13"/>
    <w:rsid w:val="598925FD"/>
    <w:rsid w:val="598CF33B"/>
    <w:rsid w:val="598F63AF"/>
    <w:rsid w:val="59939C36"/>
    <w:rsid w:val="5996FF0E"/>
    <w:rsid w:val="59981218"/>
    <w:rsid w:val="599D0223"/>
    <w:rsid w:val="59A077A6"/>
    <w:rsid w:val="59B492B9"/>
    <w:rsid w:val="59BB9963"/>
    <w:rsid w:val="59BF2039"/>
    <w:rsid w:val="59C1E5ED"/>
    <w:rsid w:val="59C7537A"/>
    <w:rsid w:val="59D3288B"/>
    <w:rsid w:val="59D791BE"/>
    <w:rsid w:val="59E122BB"/>
    <w:rsid w:val="59E26AC8"/>
    <w:rsid w:val="59E6AEB4"/>
    <w:rsid w:val="59EF5D19"/>
    <w:rsid w:val="59F2D18D"/>
    <w:rsid w:val="59FA688C"/>
    <w:rsid w:val="5A02BE5D"/>
    <w:rsid w:val="5A0578BD"/>
    <w:rsid w:val="5A061B9C"/>
    <w:rsid w:val="5A098078"/>
    <w:rsid w:val="5A15CED6"/>
    <w:rsid w:val="5A16E3D7"/>
    <w:rsid w:val="5A17C81F"/>
    <w:rsid w:val="5A373104"/>
    <w:rsid w:val="5A3B16D1"/>
    <w:rsid w:val="5A3F10AC"/>
    <w:rsid w:val="5A439AC9"/>
    <w:rsid w:val="5A4EE1C9"/>
    <w:rsid w:val="5A524CE3"/>
    <w:rsid w:val="5A53B4D1"/>
    <w:rsid w:val="5A645510"/>
    <w:rsid w:val="5A6B24DE"/>
    <w:rsid w:val="5A6BD1C3"/>
    <w:rsid w:val="5A7C01A5"/>
    <w:rsid w:val="5A8A8F30"/>
    <w:rsid w:val="5A99930B"/>
    <w:rsid w:val="5A9B328F"/>
    <w:rsid w:val="5AA38AC4"/>
    <w:rsid w:val="5ACC2D08"/>
    <w:rsid w:val="5AE8B03B"/>
    <w:rsid w:val="5AF1FD8C"/>
    <w:rsid w:val="5AFA8325"/>
    <w:rsid w:val="5AFF0DA5"/>
    <w:rsid w:val="5B01D0AF"/>
    <w:rsid w:val="5B05D1ED"/>
    <w:rsid w:val="5B1532EB"/>
    <w:rsid w:val="5B198A6C"/>
    <w:rsid w:val="5B1F60B0"/>
    <w:rsid w:val="5B2E0349"/>
    <w:rsid w:val="5B340E58"/>
    <w:rsid w:val="5B365D03"/>
    <w:rsid w:val="5B36C41B"/>
    <w:rsid w:val="5B391B3D"/>
    <w:rsid w:val="5B3EBC39"/>
    <w:rsid w:val="5B3F37B2"/>
    <w:rsid w:val="5B517D9E"/>
    <w:rsid w:val="5B59AECE"/>
    <w:rsid w:val="5B5D8FC0"/>
    <w:rsid w:val="5B5DD233"/>
    <w:rsid w:val="5B61EB09"/>
    <w:rsid w:val="5B61F800"/>
    <w:rsid w:val="5B67F6AE"/>
    <w:rsid w:val="5B6F0446"/>
    <w:rsid w:val="5B79E5DA"/>
    <w:rsid w:val="5B8F6034"/>
    <w:rsid w:val="5B977DB5"/>
    <w:rsid w:val="5B9AB3C4"/>
    <w:rsid w:val="5BA1491E"/>
    <w:rsid w:val="5BB2304A"/>
    <w:rsid w:val="5BB8E87C"/>
    <w:rsid w:val="5BC158A8"/>
    <w:rsid w:val="5BC41260"/>
    <w:rsid w:val="5BD66063"/>
    <w:rsid w:val="5BDBF314"/>
    <w:rsid w:val="5BE34CA0"/>
    <w:rsid w:val="5BE75CEF"/>
    <w:rsid w:val="5BEA1155"/>
    <w:rsid w:val="5BEF8E59"/>
    <w:rsid w:val="5BF1FEDB"/>
    <w:rsid w:val="5C038FF9"/>
    <w:rsid w:val="5C04724F"/>
    <w:rsid w:val="5C0E07F8"/>
    <w:rsid w:val="5C13AF88"/>
    <w:rsid w:val="5C35636C"/>
    <w:rsid w:val="5C43B345"/>
    <w:rsid w:val="5C441A7A"/>
    <w:rsid w:val="5C4EDB27"/>
    <w:rsid w:val="5C50AC27"/>
    <w:rsid w:val="5C5153FD"/>
    <w:rsid w:val="5C584A2D"/>
    <w:rsid w:val="5C5C3897"/>
    <w:rsid w:val="5C5E8D9E"/>
    <w:rsid w:val="5C61B4A0"/>
    <w:rsid w:val="5C738A9C"/>
    <w:rsid w:val="5C8068C1"/>
    <w:rsid w:val="5C97912F"/>
    <w:rsid w:val="5C97BEED"/>
    <w:rsid w:val="5C9DA110"/>
    <w:rsid w:val="5CB23062"/>
    <w:rsid w:val="5CB2AD0E"/>
    <w:rsid w:val="5CBE43AC"/>
    <w:rsid w:val="5CBEFA4F"/>
    <w:rsid w:val="5CC7F55E"/>
    <w:rsid w:val="5CCAF1CD"/>
    <w:rsid w:val="5CCCA951"/>
    <w:rsid w:val="5CDA4CC0"/>
    <w:rsid w:val="5CE8C60B"/>
    <w:rsid w:val="5CEE158E"/>
    <w:rsid w:val="5CEE16D5"/>
    <w:rsid w:val="5CF60F6B"/>
    <w:rsid w:val="5CF96021"/>
    <w:rsid w:val="5CFC6B0A"/>
    <w:rsid w:val="5D01883D"/>
    <w:rsid w:val="5D02BC00"/>
    <w:rsid w:val="5D0D96DF"/>
    <w:rsid w:val="5D0E7C5F"/>
    <w:rsid w:val="5D198233"/>
    <w:rsid w:val="5D2B4D38"/>
    <w:rsid w:val="5D334E16"/>
    <w:rsid w:val="5D39D964"/>
    <w:rsid w:val="5D46326C"/>
    <w:rsid w:val="5D4C7A4D"/>
    <w:rsid w:val="5D4E00AB"/>
    <w:rsid w:val="5D5073BB"/>
    <w:rsid w:val="5D5F3967"/>
    <w:rsid w:val="5D601C0D"/>
    <w:rsid w:val="5D674F2D"/>
    <w:rsid w:val="5D7492CF"/>
    <w:rsid w:val="5D7EE2C5"/>
    <w:rsid w:val="5D81A46A"/>
    <w:rsid w:val="5D83CB56"/>
    <w:rsid w:val="5D84C729"/>
    <w:rsid w:val="5D94DA31"/>
    <w:rsid w:val="5D95CB1E"/>
    <w:rsid w:val="5D962398"/>
    <w:rsid w:val="5D9F82E3"/>
    <w:rsid w:val="5DAB06D6"/>
    <w:rsid w:val="5DAE1BF6"/>
    <w:rsid w:val="5DB131B5"/>
    <w:rsid w:val="5DB3BBD2"/>
    <w:rsid w:val="5DC44F6E"/>
    <w:rsid w:val="5DC5039F"/>
    <w:rsid w:val="5DC81045"/>
    <w:rsid w:val="5DD1C107"/>
    <w:rsid w:val="5DD4CBA8"/>
    <w:rsid w:val="5DDF86BA"/>
    <w:rsid w:val="5DE17AD4"/>
    <w:rsid w:val="5DE18E35"/>
    <w:rsid w:val="5DE916CF"/>
    <w:rsid w:val="5DE936DF"/>
    <w:rsid w:val="5DE94C70"/>
    <w:rsid w:val="5DEE1E8E"/>
    <w:rsid w:val="5DEEC143"/>
    <w:rsid w:val="5DF28E31"/>
    <w:rsid w:val="5DFA91DA"/>
    <w:rsid w:val="5DFBB39C"/>
    <w:rsid w:val="5E05FB65"/>
    <w:rsid w:val="5E1BEFBE"/>
    <w:rsid w:val="5E1C8176"/>
    <w:rsid w:val="5E1CBA4E"/>
    <w:rsid w:val="5E1D13A4"/>
    <w:rsid w:val="5E1D174E"/>
    <w:rsid w:val="5E21AFB0"/>
    <w:rsid w:val="5E240CE9"/>
    <w:rsid w:val="5E243529"/>
    <w:rsid w:val="5E2991F7"/>
    <w:rsid w:val="5E2FCDBC"/>
    <w:rsid w:val="5E31B289"/>
    <w:rsid w:val="5E378021"/>
    <w:rsid w:val="5E3ACFDC"/>
    <w:rsid w:val="5E49A737"/>
    <w:rsid w:val="5E64BB0C"/>
    <w:rsid w:val="5E7318E4"/>
    <w:rsid w:val="5E74D742"/>
    <w:rsid w:val="5E7C25DA"/>
    <w:rsid w:val="5E7C850F"/>
    <w:rsid w:val="5E896CAC"/>
    <w:rsid w:val="5E948E16"/>
    <w:rsid w:val="5E991775"/>
    <w:rsid w:val="5EA80E84"/>
    <w:rsid w:val="5EAECAF5"/>
    <w:rsid w:val="5EB08693"/>
    <w:rsid w:val="5EB2620B"/>
    <w:rsid w:val="5EBD224F"/>
    <w:rsid w:val="5EC22CB5"/>
    <w:rsid w:val="5ECED0F1"/>
    <w:rsid w:val="5ED42CBD"/>
    <w:rsid w:val="5EE1B137"/>
    <w:rsid w:val="5EEB10F9"/>
    <w:rsid w:val="5EEDE86E"/>
    <w:rsid w:val="5F084086"/>
    <w:rsid w:val="5F2283D4"/>
    <w:rsid w:val="5F370146"/>
    <w:rsid w:val="5F38BEBC"/>
    <w:rsid w:val="5F3A2DDF"/>
    <w:rsid w:val="5F3E86A2"/>
    <w:rsid w:val="5F413718"/>
    <w:rsid w:val="5F42F5E3"/>
    <w:rsid w:val="5F484CF4"/>
    <w:rsid w:val="5F488893"/>
    <w:rsid w:val="5F5102E1"/>
    <w:rsid w:val="5F5249BB"/>
    <w:rsid w:val="5F547758"/>
    <w:rsid w:val="5F5F1C30"/>
    <w:rsid w:val="5F7ADFF3"/>
    <w:rsid w:val="5F7BD713"/>
    <w:rsid w:val="5F806383"/>
    <w:rsid w:val="5F84E730"/>
    <w:rsid w:val="5F8D303E"/>
    <w:rsid w:val="5F992FE3"/>
    <w:rsid w:val="5F9CFDC6"/>
    <w:rsid w:val="5FA3C497"/>
    <w:rsid w:val="5FAA3239"/>
    <w:rsid w:val="5FAA58FC"/>
    <w:rsid w:val="5FB92965"/>
    <w:rsid w:val="5FBE09D5"/>
    <w:rsid w:val="5FBF1C06"/>
    <w:rsid w:val="5FBFD3E8"/>
    <w:rsid w:val="5FCC0D75"/>
    <w:rsid w:val="5FD1A015"/>
    <w:rsid w:val="5FD47BBF"/>
    <w:rsid w:val="5FDCE42A"/>
    <w:rsid w:val="5FE01EDD"/>
    <w:rsid w:val="5FE79C2C"/>
    <w:rsid w:val="6001E7E6"/>
    <w:rsid w:val="600C0CBF"/>
    <w:rsid w:val="601CC444"/>
    <w:rsid w:val="601F1F80"/>
    <w:rsid w:val="602F6F24"/>
    <w:rsid w:val="6036215E"/>
    <w:rsid w:val="6036CC1A"/>
    <w:rsid w:val="603DED26"/>
    <w:rsid w:val="6044484B"/>
    <w:rsid w:val="6049B041"/>
    <w:rsid w:val="6049DC24"/>
    <w:rsid w:val="604EC515"/>
    <w:rsid w:val="605A4D54"/>
    <w:rsid w:val="605C112C"/>
    <w:rsid w:val="605CE93C"/>
    <w:rsid w:val="605D5390"/>
    <w:rsid w:val="605F7407"/>
    <w:rsid w:val="606FCEDC"/>
    <w:rsid w:val="607410E7"/>
    <w:rsid w:val="60742256"/>
    <w:rsid w:val="6080FCEA"/>
    <w:rsid w:val="6083C77B"/>
    <w:rsid w:val="609DEFBB"/>
    <w:rsid w:val="609F6503"/>
    <w:rsid w:val="60A1179E"/>
    <w:rsid w:val="60A45FD5"/>
    <w:rsid w:val="60A6D9B9"/>
    <w:rsid w:val="60B42117"/>
    <w:rsid w:val="60B42CA7"/>
    <w:rsid w:val="60B49D7E"/>
    <w:rsid w:val="60B85B9E"/>
    <w:rsid w:val="60B92120"/>
    <w:rsid w:val="60B9D7FE"/>
    <w:rsid w:val="60BA3032"/>
    <w:rsid w:val="60BB5CB1"/>
    <w:rsid w:val="60BC07B3"/>
    <w:rsid w:val="60C34BAD"/>
    <w:rsid w:val="60C48780"/>
    <w:rsid w:val="60CE4E53"/>
    <w:rsid w:val="60D3F7A5"/>
    <w:rsid w:val="60D723A5"/>
    <w:rsid w:val="60EE8B89"/>
    <w:rsid w:val="60F43E80"/>
    <w:rsid w:val="60F9C091"/>
    <w:rsid w:val="6102372C"/>
    <w:rsid w:val="610D90A9"/>
    <w:rsid w:val="610DC4B0"/>
    <w:rsid w:val="611CFC6B"/>
    <w:rsid w:val="614BDBFB"/>
    <w:rsid w:val="614CF177"/>
    <w:rsid w:val="615A8D64"/>
    <w:rsid w:val="615B1BE8"/>
    <w:rsid w:val="616A98EF"/>
    <w:rsid w:val="617D4F73"/>
    <w:rsid w:val="6181857B"/>
    <w:rsid w:val="61856810"/>
    <w:rsid w:val="618A4902"/>
    <w:rsid w:val="618BA026"/>
    <w:rsid w:val="61A6D121"/>
    <w:rsid w:val="61A76010"/>
    <w:rsid w:val="61AAC539"/>
    <w:rsid w:val="61AAFC57"/>
    <w:rsid w:val="61AF36EE"/>
    <w:rsid w:val="61D23BF7"/>
    <w:rsid w:val="61D9875F"/>
    <w:rsid w:val="61DE859E"/>
    <w:rsid w:val="61E538A1"/>
    <w:rsid w:val="61E91ED5"/>
    <w:rsid w:val="61ECEC0C"/>
    <w:rsid w:val="61F8BF5B"/>
    <w:rsid w:val="620105E4"/>
    <w:rsid w:val="620B9403"/>
    <w:rsid w:val="621078BD"/>
    <w:rsid w:val="62123772"/>
    <w:rsid w:val="6214CC24"/>
    <w:rsid w:val="62263E45"/>
    <w:rsid w:val="622AF90A"/>
    <w:rsid w:val="6238C1CE"/>
    <w:rsid w:val="6242070F"/>
    <w:rsid w:val="6244213B"/>
    <w:rsid w:val="6244CD49"/>
    <w:rsid w:val="624CDF19"/>
    <w:rsid w:val="62575B24"/>
    <w:rsid w:val="625E72FD"/>
    <w:rsid w:val="6266C700"/>
    <w:rsid w:val="626D7AFE"/>
    <w:rsid w:val="627C0AAF"/>
    <w:rsid w:val="627E3F20"/>
    <w:rsid w:val="628AB659"/>
    <w:rsid w:val="62910B00"/>
    <w:rsid w:val="62912F9D"/>
    <w:rsid w:val="629FB57B"/>
    <w:rsid w:val="62A4F44E"/>
    <w:rsid w:val="62AA837E"/>
    <w:rsid w:val="62AD6D1A"/>
    <w:rsid w:val="62B583EF"/>
    <w:rsid w:val="62B6430B"/>
    <w:rsid w:val="62BBB3DE"/>
    <w:rsid w:val="62C13DD1"/>
    <w:rsid w:val="62C210E4"/>
    <w:rsid w:val="62C23266"/>
    <w:rsid w:val="62D56F04"/>
    <w:rsid w:val="62DE4AE1"/>
    <w:rsid w:val="62E243EB"/>
    <w:rsid w:val="62E8838A"/>
    <w:rsid w:val="62EF16AF"/>
    <w:rsid w:val="62F1FA7F"/>
    <w:rsid w:val="62F5A023"/>
    <w:rsid w:val="63037C02"/>
    <w:rsid w:val="6316D9DE"/>
    <w:rsid w:val="631DBC88"/>
    <w:rsid w:val="63290A85"/>
    <w:rsid w:val="63294E3D"/>
    <w:rsid w:val="6329F171"/>
    <w:rsid w:val="632E2FA3"/>
    <w:rsid w:val="6332B4E2"/>
    <w:rsid w:val="63359C79"/>
    <w:rsid w:val="633A14E8"/>
    <w:rsid w:val="63412618"/>
    <w:rsid w:val="6356B55A"/>
    <w:rsid w:val="635C7928"/>
    <w:rsid w:val="636A6094"/>
    <w:rsid w:val="636CAAD1"/>
    <w:rsid w:val="636D09E5"/>
    <w:rsid w:val="63844DC9"/>
    <w:rsid w:val="638867E9"/>
    <w:rsid w:val="639CD5AB"/>
    <w:rsid w:val="63A2131B"/>
    <w:rsid w:val="63A8FEB9"/>
    <w:rsid w:val="63AABB66"/>
    <w:rsid w:val="63ABB1A9"/>
    <w:rsid w:val="63B2E47D"/>
    <w:rsid w:val="63C1D111"/>
    <w:rsid w:val="63D1DAC6"/>
    <w:rsid w:val="63D3A3D2"/>
    <w:rsid w:val="63D91B9F"/>
    <w:rsid w:val="63D9E47D"/>
    <w:rsid w:val="63DA6B12"/>
    <w:rsid w:val="63DA9DA0"/>
    <w:rsid w:val="63DEAFF4"/>
    <w:rsid w:val="63E6ED9B"/>
    <w:rsid w:val="63E71CF6"/>
    <w:rsid w:val="63EECF05"/>
    <w:rsid w:val="63F91293"/>
    <w:rsid w:val="63FD4646"/>
    <w:rsid w:val="64022DCE"/>
    <w:rsid w:val="64035B31"/>
    <w:rsid w:val="640CA97B"/>
    <w:rsid w:val="6414DFF2"/>
    <w:rsid w:val="641D5D7A"/>
    <w:rsid w:val="6430F416"/>
    <w:rsid w:val="643882A5"/>
    <w:rsid w:val="64388BDA"/>
    <w:rsid w:val="644118B6"/>
    <w:rsid w:val="64432D9A"/>
    <w:rsid w:val="644CAEB7"/>
    <w:rsid w:val="64576A92"/>
    <w:rsid w:val="6471D390"/>
    <w:rsid w:val="647432BE"/>
    <w:rsid w:val="648D70B8"/>
    <w:rsid w:val="649382FD"/>
    <w:rsid w:val="64983070"/>
    <w:rsid w:val="649CA77D"/>
    <w:rsid w:val="64A793CC"/>
    <w:rsid w:val="64B77FEB"/>
    <w:rsid w:val="64BFDFBE"/>
    <w:rsid w:val="64C1E9C4"/>
    <w:rsid w:val="64C29BC7"/>
    <w:rsid w:val="64C5B949"/>
    <w:rsid w:val="64CCA235"/>
    <w:rsid w:val="64D01A99"/>
    <w:rsid w:val="64D735A7"/>
    <w:rsid w:val="64D86ADC"/>
    <w:rsid w:val="64E0AF73"/>
    <w:rsid w:val="64E59E7F"/>
    <w:rsid w:val="64E67DFB"/>
    <w:rsid w:val="64F046D3"/>
    <w:rsid w:val="64F42B11"/>
    <w:rsid w:val="64FB162A"/>
    <w:rsid w:val="64FC31FB"/>
    <w:rsid w:val="64FC623E"/>
    <w:rsid w:val="65016F08"/>
    <w:rsid w:val="6509264D"/>
    <w:rsid w:val="65112D0F"/>
    <w:rsid w:val="651749BD"/>
    <w:rsid w:val="65195CE2"/>
    <w:rsid w:val="6528CD90"/>
    <w:rsid w:val="6538B51A"/>
    <w:rsid w:val="6549FE95"/>
    <w:rsid w:val="654DB09C"/>
    <w:rsid w:val="6556EDE6"/>
    <w:rsid w:val="655F70B3"/>
    <w:rsid w:val="65827CD5"/>
    <w:rsid w:val="65879BB0"/>
    <w:rsid w:val="65896E45"/>
    <w:rsid w:val="658A388E"/>
    <w:rsid w:val="658B366C"/>
    <w:rsid w:val="65924BE7"/>
    <w:rsid w:val="6599E0FC"/>
    <w:rsid w:val="659A0A73"/>
    <w:rsid w:val="65A40A5C"/>
    <w:rsid w:val="65ACE2CC"/>
    <w:rsid w:val="65AFE124"/>
    <w:rsid w:val="65B0B053"/>
    <w:rsid w:val="65C0E6B8"/>
    <w:rsid w:val="65C6B10D"/>
    <w:rsid w:val="65CCEFD2"/>
    <w:rsid w:val="65D9CF3B"/>
    <w:rsid w:val="65EC55A8"/>
    <w:rsid w:val="65F9D328"/>
    <w:rsid w:val="65FBDAFA"/>
    <w:rsid w:val="65FF053E"/>
    <w:rsid w:val="66092353"/>
    <w:rsid w:val="66095351"/>
    <w:rsid w:val="660D2ED1"/>
    <w:rsid w:val="660D3B0D"/>
    <w:rsid w:val="660DB7C2"/>
    <w:rsid w:val="661E5431"/>
    <w:rsid w:val="66267873"/>
    <w:rsid w:val="662A8298"/>
    <w:rsid w:val="662ABC13"/>
    <w:rsid w:val="66346673"/>
    <w:rsid w:val="663E42B8"/>
    <w:rsid w:val="6642D2BD"/>
    <w:rsid w:val="664A19AD"/>
    <w:rsid w:val="664F99B0"/>
    <w:rsid w:val="66530E27"/>
    <w:rsid w:val="665716FC"/>
    <w:rsid w:val="66577702"/>
    <w:rsid w:val="665B2D83"/>
    <w:rsid w:val="665B9DBD"/>
    <w:rsid w:val="666721D1"/>
    <w:rsid w:val="6673A76E"/>
    <w:rsid w:val="66750A38"/>
    <w:rsid w:val="667716E3"/>
    <w:rsid w:val="6678DDB4"/>
    <w:rsid w:val="667DD3CE"/>
    <w:rsid w:val="6681CFFE"/>
    <w:rsid w:val="66835774"/>
    <w:rsid w:val="668F78B7"/>
    <w:rsid w:val="669263C0"/>
    <w:rsid w:val="66940907"/>
    <w:rsid w:val="669696FE"/>
    <w:rsid w:val="66990A4E"/>
    <w:rsid w:val="669A61FB"/>
    <w:rsid w:val="669E3682"/>
    <w:rsid w:val="66A9CBD2"/>
    <w:rsid w:val="66AD2EAA"/>
    <w:rsid w:val="66B71F06"/>
    <w:rsid w:val="66B7F5A6"/>
    <w:rsid w:val="66B8EAC5"/>
    <w:rsid w:val="66BE52FC"/>
    <w:rsid w:val="66C62A3E"/>
    <w:rsid w:val="66CAB033"/>
    <w:rsid w:val="66D3FEA6"/>
    <w:rsid w:val="66D54150"/>
    <w:rsid w:val="66E5A895"/>
    <w:rsid w:val="66E7081A"/>
    <w:rsid w:val="66ED2703"/>
    <w:rsid w:val="66F70AC2"/>
    <w:rsid w:val="66FFA9D4"/>
    <w:rsid w:val="6706408D"/>
    <w:rsid w:val="670E5BE7"/>
    <w:rsid w:val="6710240C"/>
    <w:rsid w:val="6711E719"/>
    <w:rsid w:val="67142150"/>
    <w:rsid w:val="6719100B"/>
    <w:rsid w:val="6727EB02"/>
    <w:rsid w:val="67294BB1"/>
    <w:rsid w:val="6729BC02"/>
    <w:rsid w:val="672DE854"/>
    <w:rsid w:val="67315C42"/>
    <w:rsid w:val="6731977A"/>
    <w:rsid w:val="6732490A"/>
    <w:rsid w:val="6732494D"/>
    <w:rsid w:val="673B8D78"/>
    <w:rsid w:val="67405436"/>
    <w:rsid w:val="67479EB4"/>
    <w:rsid w:val="6751EB17"/>
    <w:rsid w:val="6757C136"/>
    <w:rsid w:val="675CA6BD"/>
    <w:rsid w:val="6761ECB3"/>
    <w:rsid w:val="6763C253"/>
    <w:rsid w:val="67682122"/>
    <w:rsid w:val="676BE97F"/>
    <w:rsid w:val="6775776D"/>
    <w:rsid w:val="67785690"/>
    <w:rsid w:val="677A050E"/>
    <w:rsid w:val="6792571C"/>
    <w:rsid w:val="679E3591"/>
    <w:rsid w:val="67A18B2D"/>
    <w:rsid w:val="67A8BB1A"/>
    <w:rsid w:val="67A90B6E"/>
    <w:rsid w:val="67AB485F"/>
    <w:rsid w:val="67B1912C"/>
    <w:rsid w:val="67B839F7"/>
    <w:rsid w:val="67BBB949"/>
    <w:rsid w:val="67BCF00C"/>
    <w:rsid w:val="67BE4C0F"/>
    <w:rsid w:val="67CD13C3"/>
    <w:rsid w:val="67D03AF1"/>
    <w:rsid w:val="67E2E830"/>
    <w:rsid w:val="67F303EA"/>
    <w:rsid w:val="67F7FA03"/>
    <w:rsid w:val="67F817EB"/>
    <w:rsid w:val="67FD5BA6"/>
    <w:rsid w:val="68010AE6"/>
    <w:rsid w:val="6811D4E6"/>
    <w:rsid w:val="6813F776"/>
    <w:rsid w:val="68286065"/>
    <w:rsid w:val="682CE737"/>
    <w:rsid w:val="682E21F2"/>
    <w:rsid w:val="683D49F7"/>
    <w:rsid w:val="6848103E"/>
    <w:rsid w:val="6848D242"/>
    <w:rsid w:val="684EC182"/>
    <w:rsid w:val="686093D1"/>
    <w:rsid w:val="687884B9"/>
    <w:rsid w:val="688A9EB5"/>
    <w:rsid w:val="689D9F6B"/>
    <w:rsid w:val="68AA0036"/>
    <w:rsid w:val="68AC15A3"/>
    <w:rsid w:val="68AC19BA"/>
    <w:rsid w:val="68B481EB"/>
    <w:rsid w:val="68C71C39"/>
    <w:rsid w:val="68CF1E6E"/>
    <w:rsid w:val="68F7E7AE"/>
    <w:rsid w:val="69044B21"/>
    <w:rsid w:val="69047FB1"/>
    <w:rsid w:val="6905BF84"/>
    <w:rsid w:val="690782EF"/>
    <w:rsid w:val="691A8127"/>
    <w:rsid w:val="6923E00F"/>
    <w:rsid w:val="692CAC43"/>
    <w:rsid w:val="69315354"/>
    <w:rsid w:val="69327952"/>
    <w:rsid w:val="6937FDD7"/>
    <w:rsid w:val="694ED1E9"/>
    <w:rsid w:val="69556695"/>
    <w:rsid w:val="6956E4E2"/>
    <w:rsid w:val="695C8B50"/>
    <w:rsid w:val="695E1935"/>
    <w:rsid w:val="696038B1"/>
    <w:rsid w:val="6961655F"/>
    <w:rsid w:val="6963BD55"/>
    <w:rsid w:val="6965F113"/>
    <w:rsid w:val="696DEAD7"/>
    <w:rsid w:val="69758632"/>
    <w:rsid w:val="6975BD76"/>
    <w:rsid w:val="697784AD"/>
    <w:rsid w:val="69841400"/>
    <w:rsid w:val="698D809E"/>
    <w:rsid w:val="6993E1C2"/>
    <w:rsid w:val="6994DC7E"/>
    <w:rsid w:val="699F73D6"/>
    <w:rsid w:val="69B11784"/>
    <w:rsid w:val="69B908E4"/>
    <w:rsid w:val="69D42682"/>
    <w:rsid w:val="69E39487"/>
    <w:rsid w:val="69E72E82"/>
    <w:rsid w:val="69EB3919"/>
    <w:rsid w:val="69ED4EDF"/>
    <w:rsid w:val="69FB7939"/>
    <w:rsid w:val="6A0FCBD7"/>
    <w:rsid w:val="6A12D986"/>
    <w:rsid w:val="6A135B56"/>
    <w:rsid w:val="6A15FC54"/>
    <w:rsid w:val="6A18403D"/>
    <w:rsid w:val="6A3A7F03"/>
    <w:rsid w:val="6A4701B6"/>
    <w:rsid w:val="6A49742C"/>
    <w:rsid w:val="6A4A31BD"/>
    <w:rsid w:val="6A4C9E68"/>
    <w:rsid w:val="6A500547"/>
    <w:rsid w:val="6A553205"/>
    <w:rsid w:val="6A672358"/>
    <w:rsid w:val="6A6BCB23"/>
    <w:rsid w:val="6A7061FA"/>
    <w:rsid w:val="6A7104FF"/>
    <w:rsid w:val="6A737E17"/>
    <w:rsid w:val="6A7D9289"/>
    <w:rsid w:val="6A89730B"/>
    <w:rsid w:val="6A89E5EF"/>
    <w:rsid w:val="6A8B5D57"/>
    <w:rsid w:val="6A9D826A"/>
    <w:rsid w:val="6A9DBB14"/>
    <w:rsid w:val="6AA9A918"/>
    <w:rsid w:val="6AB00633"/>
    <w:rsid w:val="6AB0DE29"/>
    <w:rsid w:val="6ABA4FBC"/>
    <w:rsid w:val="6AC2FEDC"/>
    <w:rsid w:val="6ACD8955"/>
    <w:rsid w:val="6ACEBD54"/>
    <w:rsid w:val="6AD13E82"/>
    <w:rsid w:val="6ADD0D2D"/>
    <w:rsid w:val="6AF7DE51"/>
    <w:rsid w:val="6B03CC33"/>
    <w:rsid w:val="6B0C0D43"/>
    <w:rsid w:val="6B18B4EE"/>
    <w:rsid w:val="6B19A633"/>
    <w:rsid w:val="6B1E529C"/>
    <w:rsid w:val="6B27187E"/>
    <w:rsid w:val="6B2A5A96"/>
    <w:rsid w:val="6B3335EE"/>
    <w:rsid w:val="6B396DAC"/>
    <w:rsid w:val="6B3AE14F"/>
    <w:rsid w:val="6B3B87A8"/>
    <w:rsid w:val="6B3D3C75"/>
    <w:rsid w:val="6B4022CB"/>
    <w:rsid w:val="6B5B67D2"/>
    <w:rsid w:val="6B5D5AA7"/>
    <w:rsid w:val="6B65B891"/>
    <w:rsid w:val="6B6AA78D"/>
    <w:rsid w:val="6B7C9C74"/>
    <w:rsid w:val="6B7F40C6"/>
    <w:rsid w:val="6B82FBDA"/>
    <w:rsid w:val="6B8CAF35"/>
    <w:rsid w:val="6B944924"/>
    <w:rsid w:val="6BAB4C6A"/>
    <w:rsid w:val="6BB3C1DF"/>
    <w:rsid w:val="6BB7993E"/>
    <w:rsid w:val="6BC471F4"/>
    <w:rsid w:val="6BC61D15"/>
    <w:rsid w:val="6BE1433C"/>
    <w:rsid w:val="6BF6D3BE"/>
    <w:rsid w:val="6BF8751A"/>
    <w:rsid w:val="6C04D439"/>
    <w:rsid w:val="6C140CFE"/>
    <w:rsid w:val="6C1FF1D7"/>
    <w:rsid w:val="6C262EAB"/>
    <w:rsid w:val="6C26DCD7"/>
    <w:rsid w:val="6C3180B5"/>
    <w:rsid w:val="6C348264"/>
    <w:rsid w:val="6C397A3E"/>
    <w:rsid w:val="6C3FA7F3"/>
    <w:rsid w:val="6C46B8EC"/>
    <w:rsid w:val="6C48C7C3"/>
    <w:rsid w:val="6C4A69AE"/>
    <w:rsid w:val="6C515445"/>
    <w:rsid w:val="6C5A00F4"/>
    <w:rsid w:val="6C5DD31E"/>
    <w:rsid w:val="6C804FA2"/>
    <w:rsid w:val="6C85FFB0"/>
    <w:rsid w:val="6C869728"/>
    <w:rsid w:val="6C8C704A"/>
    <w:rsid w:val="6C959626"/>
    <w:rsid w:val="6C9869BD"/>
    <w:rsid w:val="6CA4C4D9"/>
    <w:rsid w:val="6CAAA8DC"/>
    <w:rsid w:val="6CAF9DE3"/>
    <w:rsid w:val="6CB7230D"/>
    <w:rsid w:val="6CC08F8E"/>
    <w:rsid w:val="6CD75809"/>
    <w:rsid w:val="6CDAEFE4"/>
    <w:rsid w:val="6CEA548B"/>
    <w:rsid w:val="6CEC6E2C"/>
    <w:rsid w:val="6CEEE641"/>
    <w:rsid w:val="6CF6B6AC"/>
    <w:rsid w:val="6D040760"/>
    <w:rsid w:val="6D0519F6"/>
    <w:rsid w:val="6D1CAF56"/>
    <w:rsid w:val="6D263B0B"/>
    <w:rsid w:val="6D2848A5"/>
    <w:rsid w:val="6D35E896"/>
    <w:rsid w:val="6D3F3E96"/>
    <w:rsid w:val="6D4A7A48"/>
    <w:rsid w:val="6D4E6350"/>
    <w:rsid w:val="6D5C6887"/>
    <w:rsid w:val="6D6750D2"/>
    <w:rsid w:val="6D6918F9"/>
    <w:rsid w:val="6D6F649B"/>
    <w:rsid w:val="6D793FC7"/>
    <w:rsid w:val="6D7E0016"/>
    <w:rsid w:val="6D81625E"/>
    <w:rsid w:val="6D81E788"/>
    <w:rsid w:val="6D8BA218"/>
    <w:rsid w:val="6D91FF23"/>
    <w:rsid w:val="6D965E7C"/>
    <w:rsid w:val="6D9915E2"/>
    <w:rsid w:val="6DA2035E"/>
    <w:rsid w:val="6DA8BDAB"/>
    <w:rsid w:val="6DAD2E0E"/>
    <w:rsid w:val="6DC13958"/>
    <w:rsid w:val="6DC2878F"/>
    <w:rsid w:val="6DC52A5D"/>
    <w:rsid w:val="6DC92B7E"/>
    <w:rsid w:val="6DD1307F"/>
    <w:rsid w:val="6DE303DA"/>
    <w:rsid w:val="6DEA1E81"/>
    <w:rsid w:val="6DEF54D2"/>
    <w:rsid w:val="6DEF82E0"/>
    <w:rsid w:val="6DF10BDF"/>
    <w:rsid w:val="6DFDB705"/>
    <w:rsid w:val="6DFE901A"/>
    <w:rsid w:val="6DFFEB90"/>
    <w:rsid w:val="6E00B3BB"/>
    <w:rsid w:val="6E0A30F6"/>
    <w:rsid w:val="6E14FE94"/>
    <w:rsid w:val="6E21C8F7"/>
    <w:rsid w:val="6E3475C5"/>
    <w:rsid w:val="6E35C410"/>
    <w:rsid w:val="6E3C01B3"/>
    <w:rsid w:val="6E3F664A"/>
    <w:rsid w:val="6E409670"/>
    <w:rsid w:val="6E53070B"/>
    <w:rsid w:val="6E542380"/>
    <w:rsid w:val="6E56156D"/>
    <w:rsid w:val="6E573A38"/>
    <w:rsid w:val="6E6F1630"/>
    <w:rsid w:val="6E7DAA36"/>
    <w:rsid w:val="6E812102"/>
    <w:rsid w:val="6E88CF20"/>
    <w:rsid w:val="6E9166EC"/>
    <w:rsid w:val="6E999C29"/>
    <w:rsid w:val="6EA18364"/>
    <w:rsid w:val="6EA8AA75"/>
    <w:rsid w:val="6EB939C1"/>
    <w:rsid w:val="6EBDD83F"/>
    <w:rsid w:val="6EC85CEF"/>
    <w:rsid w:val="6ECE228A"/>
    <w:rsid w:val="6EDBF1F6"/>
    <w:rsid w:val="6EE3C720"/>
    <w:rsid w:val="6EE7C63D"/>
    <w:rsid w:val="6EF6958E"/>
    <w:rsid w:val="6F13D82F"/>
    <w:rsid w:val="6F14B6A1"/>
    <w:rsid w:val="6F16D0D9"/>
    <w:rsid w:val="6F23535C"/>
    <w:rsid w:val="6F26F12C"/>
    <w:rsid w:val="6F2A878E"/>
    <w:rsid w:val="6F2B31A7"/>
    <w:rsid w:val="6F32568D"/>
    <w:rsid w:val="6F32ED0A"/>
    <w:rsid w:val="6F3A947B"/>
    <w:rsid w:val="6F4032A6"/>
    <w:rsid w:val="6F413512"/>
    <w:rsid w:val="6F479A0A"/>
    <w:rsid w:val="6F4C302E"/>
    <w:rsid w:val="6F5063FF"/>
    <w:rsid w:val="6F5544AA"/>
    <w:rsid w:val="6F58556C"/>
    <w:rsid w:val="6F678E1D"/>
    <w:rsid w:val="6F6C786D"/>
    <w:rsid w:val="6F723836"/>
    <w:rsid w:val="6F7F6952"/>
    <w:rsid w:val="6F833616"/>
    <w:rsid w:val="6F868F1A"/>
    <w:rsid w:val="6F885EE4"/>
    <w:rsid w:val="6F916E5C"/>
    <w:rsid w:val="6F981C4F"/>
    <w:rsid w:val="6F99691B"/>
    <w:rsid w:val="6F9C0668"/>
    <w:rsid w:val="6F9E74D3"/>
    <w:rsid w:val="6FA58255"/>
    <w:rsid w:val="6FB4325C"/>
    <w:rsid w:val="6FBDEE35"/>
    <w:rsid w:val="6FBEFD4B"/>
    <w:rsid w:val="6FC83CE2"/>
    <w:rsid w:val="6FCE64F0"/>
    <w:rsid w:val="6FD9B553"/>
    <w:rsid w:val="6FE130D9"/>
    <w:rsid w:val="6FE42B28"/>
    <w:rsid w:val="6FE6C631"/>
    <w:rsid w:val="6FE735F2"/>
    <w:rsid w:val="6FE8A5B6"/>
    <w:rsid w:val="6FEE6530"/>
    <w:rsid w:val="70027470"/>
    <w:rsid w:val="700BF504"/>
    <w:rsid w:val="70266FEA"/>
    <w:rsid w:val="7027E83F"/>
    <w:rsid w:val="70293707"/>
    <w:rsid w:val="702B8176"/>
    <w:rsid w:val="7037F6F0"/>
    <w:rsid w:val="7048F1BD"/>
    <w:rsid w:val="70500D97"/>
    <w:rsid w:val="7056A360"/>
    <w:rsid w:val="706ABABD"/>
    <w:rsid w:val="70753FF0"/>
    <w:rsid w:val="707794CB"/>
    <w:rsid w:val="707C3479"/>
    <w:rsid w:val="70878F9F"/>
    <w:rsid w:val="70A0A9AB"/>
    <w:rsid w:val="70BD618B"/>
    <w:rsid w:val="70BF23BD"/>
    <w:rsid w:val="70C54472"/>
    <w:rsid w:val="70CB3060"/>
    <w:rsid w:val="70CCF1C3"/>
    <w:rsid w:val="70D1266C"/>
    <w:rsid w:val="70D288F2"/>
    <w:rsid w:val="70DFF984"/>
    <w:rsid w:val="70E2AB8B"/>
    <w:rsid w:val="70E55612"/>
    <w:rsid w:val="70E74ED9"/>
    <w:rsid w:val="70F3AAFB"/>
    <w:rsid w:val="70F75AC0"/>
    <w:rsid w:val="7100778A"/>
    <w:rsid w:val="71017C2E"/>
    <w:rsid w:val="7102EBBC"/>
    <w:rsid w:val="7117A933"/>
    <w:rsid w:val="711DAF10"/>
    <w:rsid w:val="711F9BBE"/>
    <w:rsid w:val="712EF809"/>
    <w:rsid w:val="71304EE0"/>
    <w:rsid w:val="714C8315"/>
    <w:rsid w:val="71732A5D"/>
    <w:rsid w:val="7178D2DD"/>
    <w:rsid w:val="717E19FF"/>
    <w:rsid w:val="717ED4BF"/>
    <w:rsid w:val="71805558"/>
    <w:rsid w:val="7189103F"/>
    <w:rsid w:val="718B484E"/>
    <w:rsid w:val="7190BADE"/>
    <w:rsid w:val="7199E8EA"/>
    <w:rsid w:val="71A38C76"/>
    <w:rsid w:val="71A58623"/>
    <w:rsid w:val="71A8FB3B"/>
    <w:rsid w:val="71AB7901"/>
    <w:rsid w:val="71B226D5"/>
    <w:rsid w:val="71B63DB5"/>
    <w:rsid w:val="71BE07D4"/>
    <w:rsid w:val="71C4E271"/>
    <w:rsid w:val="71C62558"/>
    <w:rsid w:val="71D70584"/>
    <w:rsid w:val="71DAE2A5"/>
    <w:rsid w:val="71E7C426"/>
    <w:rsid w:val="71E8E30A"/>
    <w:rsid w:val="71EF8742"/>
    <w:rsid w:val="71FDFE65"/>
    <w:rsid w:val="71FF4180"/>
    <w:rsid w:val="71FF45F9"/>
    <w:rsid w:val="7203C3C8"/>
    <w:rsid w:val="72072F4C"/>
    <w:rsid w:val="72210B25"/>
    <w:rsid w:val="72241E43"/>
    <w:rsid w:val="72473448"/>
    <w:rsid w:val="72523BA8"/>
    <w:rsid w:val="725D9500"/>
    <w:rsid w:val="727A22C3"/>
    <w:rsid w:val="728F335B"/>
    <w:rsid w:val="7290079D"/>
    <w:rsid w:val="72901848"/>
    <w:rsid w:val="72955DDA"/>
    <w:rsid w:val="729F00F7"/>
    <w:rsid w:val="72A16554"/>
    <w:rsid w:val="72A46747"/>
    <w:rsid w:val="72A7E09E"/>
    <w:rsid w:val="72A894D8"/>
    <w:rsid w:val="72AD0A20"/>
    <w:rsid w:val="72B91FDA"/>
    <w:rsid w:val="72BBC086"/>
    <w:rsid w:val="72BC379E"/>
    <w:rsid w:val="72C16876"/>
    <w:rsid w:val="72CCA6F4"/>
    <w:rsid w:val="72D13A7D"/>
    <w:rsid w:val="72D61595"/>
    <w:rsid w:val="72EA9CBA"/>
    <w:rsid w:val="72EB4ED6"/>
    <w:rsid w:val="72EF6018"/>
    <w:rsid w:val="73053E96"/>
    <w:rsid w:val="7311A6A4"/>
    <w:rsid w:val="73197D86"/>
    <w:rsid w:val="732605F2"/>
    <w:rsid w:val="73278D06"/>
    <w:rsid w:val="732DEF2F"/>
    <w:rsid w:val="733ADC67"/>
    <w:rsid w:val="7346C2CD"/>
    <w:rsid w:val="734CE3A0"/>
    <w:rsid w:val="735D21CF"/>
    <w:rsid w:val="7363DF2F"/>
    <w:rsid w:val="7366A375"/>
    <w:rsid w:val="736F99DE"/>
    <w:rsid w:val="736FA181"/>
    <w:rsid w:val="737193C4"/>
    <w:rsid w:val="7388E420"/>
    <w:rsid w:val="738A07F0"/>
    <w:rsid w:val="738E6018"/>
    <w:rsid w:val="73946A45"/>
    <w:rsid w:val="7397CD98"/>
    <w:rsid w:val="739875A8"/>
    <w:rsid w:val="73A69FBF"/>
    <w:rsid w:val="73A76E08"/>
    <w:rsid w:val="73AB2B79"/>
    <w:rsid w:val="73C55CE8"/>
    <w:rsid w:val="73D2AFEC"/>
    <w:rsid w:val="73D3C1C7"/>
    <w:rsid w:val="73DD9917"/>
    <w:rsid w:val="73E19173"/>
    <w:rsid w:val="7405AEE1"/>
    <w:rsid w:val="740A12C4"/>
    <w:rsid w:val="7411DB5F"/>
    <w:rsid w:val="7414B8BA"/>
    <w:rsid w:val="74195BA8"/>
    <w:rsid w:val="741AEF3F"/>
    <w:rsid w:val="742CEB5A"/>
    <w:rsid w:val="7437A94D"/>
    <w:rsid w:val="7440349A"/>
    <w:rsid w:val="74433DCD"/>
    <w:rsid w:val="744BAFB4"/>
    <w:rsid w:val="7453432B"/>
    <w:rsid w:val="745F594E"/>
    <w:rsid w:val="74627CA2"/>
    <w:rsid w:val="7463EF63"/>
    <w:rsid w:val="746B4730"/>
    <w:rsid w:val="74743B6D"/>
    <w:rsid w:val="747557DC"/>
    <w:rsid w:val="7492EA39"/>
    <w:rsid w:val="74982DFE"/>
    <w:rsid w:val="7498F87F"/>
    <w:rsid w:val="74A06154"/>
    <w:rsid w:val="74A67478"/>
    <w:rsid w:val="74A7AE00"/>
    <w:rsid w:val="74A87F79"/>
    <w:rsid w:val="74B43933"/>
    <w:rsid w:val="74CA0250"/>
    <w:rsid w:val="74D1A58A"/>
    <w:rsid w:val="74DBA550"/>
    <w:rsid w:val="74DE57B4"/>
    <w:rsid w:val="74E15E65"/>
    <w:rsid w:val="74F00226"/>
    <w:rsid w:val="74F5CB02"/>
    <w:rsid w:val="74F6F0B3"/>
    <w:rsid w:val="74F8A570"/>
    <w:rsid w:val="74FFA4F6"/>
    <w:rsid w:val="7508FF9B"/>
    <w:rsid w:val="75151C7C"/>
    <w:rsid w:val="75390653"/>
    <w:rsid w:val="753D77AF"/>
    <w:rsid w:val="75590884"/>
    <w:rsid w:val="75627E9D"/>
    <w:rsid w:val="7567E984"/>
    <w:rsid w:val="7569AC0A"/>
    <w:rsid w:val="756DEB96"/>
    <w:rsid w:val="756FBE0C"/>
    <w:rsid w:val="757547C0"/>
    <w:rsid w:val="75A1902E"/>
    <w:rsid w:val="75AB83AD"/>
    <w:rsid w:val="75BEB6C3"/>
    <w:rsid w:val="75C38624"/>
    <w:rsid w:val="75C53808"/>
    <w:rsid w:val="75CD6271"/>
    <w:rsid w:val="75CDF95C"/>
    <w:rsid w:val="75D0F142"/>
    <w:rsid w:val="75D400B0"/>
    <w:rsid w:val="75E3557E"/>
    <w:rsid w:val="75E6D578"/>
    <w:rsid w:val="75E78B1F"/>
    <w:rsid w:val="75E78D1E"/>
    <w:rsid w:val="75EE137B"/>
    <w:rsid w:val="76001FDB"/>
    <w:rsid w:val="7606A42A"/>
    <w:rsid w:val="7615DBCF"/>
    <w:rsid w:val="76167833"/>
    <w:rsid w:val="76180562"/>
    <w:rsid w:val="76180962"/>
    <w:rsid w:val="761CF543"/>
    <w:rsid w:val="7620B03F"/>
    <w:rsid w:val="762700D7"/>
    <w:rsid w:val="7627AD98"/>
    <w:rsid w:val="762AA0BC"/>
    <w:rsid w:val="7631B574"/>
    <w:rsid w:val="76395B20"/>
    <w:rsid w:val="7640BC63"/>
    <w:rsid w:val="76460EA0"/>
    <w:rsid w:val="76489A09"/>
    <w:rsid w:val="764ED0A5"/>
    <w:rsid w:val="76579759"/>
    <w:rsid w:val="765A4A05"/>
    <w:rsid w:val="7699A0D0"/>
    <w:rsid w:val="769D641A"/>
    <w:rsid w:val="769DDE95"/>
    <w:rsid w:val="76A3C84A"/>
    <w:rsid w:val="76A64A50"/>
    <w:rsid w:val="76A65E4B"/>
    <w:rsid w:val="76C6A39A"/>
    <w:rsid w:val="76C84C61"/>
    <w:rsid w:val="76CAA1BA"/>
    <w:rsid w:val="76D184DE"/>
    <w:rsid w:val="76D3BC48"/>
    <w:rsid w:val="76DED9B8"/>
    <w:rsid w:val="76E5FE28"/>
    <w:rsid w:val="76E9C6EB"/>
    <w:rsid w:val="76EBF548"/>
    <w:rsid w:val="76EE9104"/>
    <w:rsid w:val="76F0D0E9"/>
    <w:rsid w:val="76F6939C"/>
    <w:rsid w:val="76FB4576"/>
    <w:rsid w:val="76FE3518"/>
    <w:rsid w:val="7706FB3F"/>
    <w:rsid w:val="7712E1DF"/>
    <w:rsid w:val="77202BAC"/>
    <w:rsid w:val="77285F9E"/>
    <w:rsid w:val="772B35C6"/>
    <w:rsid w:val="772DA6AC"/>
    <w:rsid w:val="7731BB10"/>
    <w:rsid w:val="77320FF0"/>
    <w:rsid w:val="7733ADA8"/>
    <w:rsid w:val="7733EC27"/>
    <w:rsid w:val="7739764B"/>
    <w:rsid w:val="773BCD7B"/>
    <w:rsid w:val="7744C459"/>
    <w:rsid w:val="774652E6"/>
    <w:rsid w:val="77592F7A"/>
    <w:rsid w:val="77604677"/>
    <w:rsid w:val="7761D67A"/>
    <w:rsid w:val="7764D187"/>
    <w:rsid w:val="7764FE15"/>
    <w:rsid w:val="7769CCBA"/>
    <w:rsid w:val="776A5839"/>
    <w:rsid w:val="7773D98F"/>
    <w:rsid w:val="7777D86A"/>
    <w:rsid w:val="7780F507"/>
    <w:rsid w:val="77820321"/>
    <w:rsid w:val="7783F8D1"/>
    <w:rsid w:val="7790A913"/>
    <w:rsid w:val="7792AC88"/>
    <w:rsid w:val="77946253"/>
    <w:rsid w:val="7798AA90"/>
    <w:rsid w:val="779D5D08"/>
    <w:rsid w:val="779EBF5D"/>
    <w:rsid w:val="77A06D19"/>
    <w:rsid w:val="77AB2DE8"/>
    <w:rsid w:val="77ACE15F"/>
    <w:rsid w:val="77AED3DD"/>
    <w:rsid w:val="77AF27E1"/>
    <w:rsid w:val="77B389AC"/>
    <w:rsid w:val="77B4C4D9"/>
    <w:rsid w:val="77B68887"/>
    <w:rsid w:val="77BBD796"/>
    <w:rsid w:val="77BC69DC"/>
    <w:rsid w:val="77BE93D2"/>
    <w:rsid w:val="77D5B283"/>
    <w:rsid w:val="77D7D84A"/>
    <w:rsid w:val="77DCD686"/>
    <w:rsid w:val="77E8F71D"/>
    <w:rsid w:val="77F4878E"/>
    <w:rsid w:val="77F70895"/>
    <w:rsid w:val="77F7B7F7"/>
    <w:rsid w:val="77FF5CAD"/>
    <w:rsid w:val="78035D5F"/>
    <w:rsid w:val="780CE286"/>
    <w:rsid w:val="782D6800"/>
    <w:rsid w:val="782EA0DE"/>
    <w:rsid w:val="78304271"/>
    <w:rsid w:val="78543157"/>
    <w:rsid w:val="785F3D23"/>
    <w:rsid w:val="78608655"/>
    <w:rsid w:val="7861A724"/>
    <w:rsid w:val="7866DD8A"/>
    <w:rsid w:val="786923D1"/>
    <w:rsid w:val="7872CC2F"/>
    <w:rsid w:val="787FC9B4"/>
    <w:rsid w:val="78852FEB"/>
    <w:rsid w:val="788DF411"/>
    <w:rsid w:val="788F54D7"/>
    <w:rsid w:val="78A047AD"/>
    <w:rsid w:val="78A45552"/>
    <w:rsid w:val="78A52809"/>
    <w:rsid w:val="78B3A354"/>
    <w:rsid w:val="78B3EBFD"/>
    <w:rsid w:val="78B4B7F4"/>
    <w:rsid w:val="78B74AD4"/>
    <w:rsid w:val="78C0B7CB"/>
    <w:rsid w:val="78C18CAC"/>
    <w:rsid w:val="78C4CC09"/>
    <w:rsid w:val="78CDAE01"/>
    <w:rsid w:val="78DDD7C2"/>
    <w:rsid w:val="78F6742B"/>
    <w:rsid w:val="78F88FE6"/>
    <w:rsid w:val="7905C4E5"/>
    <w:rsid w:val="7910103E"/>
    <w:rsid w:val="7913C680"/>
    <w:rsid w:val="79164D09"/>
    <w:rsid w:val="79285D15"/>
    <w:rsid w:val="79316EDB"/>
    <w:rsid w:val="7937F5FD"/>
    <w:rsid w:val="79395AF5"/>
    <w:rsid w:val="794D4847"/>
    <w:rsid w:val="794EF451"/>
    <w:rsid w:val="7958BDD2"/>
    <w:rsid w:val="7961052E"/>
    <w:rsid w:val="7962F9B9"/>
    <w:rsid w:val="7965A615"/>
    <w:rsid w:val="796EC02D"/>
    <w:rsid w:val="797B2885"/>
    <w:rsid w:val="797C094A"/>
    <w:rsid w:val="79829552"/>
    <w:rsid w:val="7990B0A1"/>
    <w:rsid w:val="7990CED6"/>
    <w:rsid w:val="79956ADD"/>
    <w:rsid w:val="7996B85F"/>
    <w:rsid w:val="79A1ED07"/>
    <w:rsid w:val="79A3CFA3"/>
    <w:rsid w:val="79A7085B"/>
    <w:rsid w:val="79AB0F5C"/>
    <w:rsid w:val="79AD080A"/>
    <w:rsid w:val="79B4ACA7"/>
    <w:rsid w:val="79C54F80"/>
    <w:rsid w:val="79C6B1BE"/>
    <w:rsid w:val="79CBE915"/>
    <w:rsid w:val="79D30CA8"/>
    <w:rsid w:val="79D385E0"/>
    <w:rsid w:val="79E18CFD"/>
    <w:rsid w:val="79E5322A"/>
    <w:rsid w:val="79E9D277"/>
    <w:rsid w:val="79EB497C"/>
    <w:rsid w:val="79F3CEFF"/>
    <w:rsid w:val="79F61051"/>
    <w:rsid w:val="79FFAC7C"/>
    <w:rsid w:val="7A00786B"/>
    <w:rsid w:val="7A119D03"/>
    <w:rsid w:val="7A1B9A15"/>
    <w:rsid w:val="7A1C1028"/>
    <w:rsid w:val="7A1E1C8F"/>
    <w:rsid w:val="7A1FED8F"/>
    <w:rsid w:val="7A1FFB54"/>
    <w:rsid w:val="7A2797E9"/>
    <w:rsid w:val="7A2CEEE0"/>
    <w:rsid w:val="7A3196D1"/>
    <w:rsid w:val="7A3C1C4E"/>
    <w:rsid w:val="7A3E1A5B"/>
    <w:rsid w:val="7A4B64B6"/>
    <w:rsid w:val="7A4D3A56"/>
    <w:rsid w:val="7A4E7238"/>
    <w:rsid w:val="7A531B35"/>
    <w:rsid w:val="7A5CF866"/>
    <w:rsid w:val="7A6589F1"/>
    <w:rsid w:val="7A6B6162"/>
    <w:rsid w:val="7A707917"/>
    <w:rsid w:val="7A7897BE"/>
    <w:rsid w:val="7A7A96A9"/>
    <w:rsid w:val="7A7E6D39"/>
    <w:rsid w:val="7A90CBDF"/>
    <w:rsid w:val="7A91DDB7"/>
    <w:rsid w:val="7A939D5B"/>
    <w:rsid w:val="7A9F11E7"/>
    <w:rsid w:val="7AACC88A"/>
    <w:rsid w:val="7AB520FE"/>
    <w:rsid w:val="7AB6C026"/>
    <w:rsid w:val="7ABDBC98"/>
    <w:rsid w:val="7ABF7958"/>
    <w:rsid w:val="7ACB6948"/>
    <w:rsid w:val="7AD04B52"/>
    <w:rsid w:val="7ADA0D13"/>
    <w:rsid w:val="7AE0185A"/>
    <w:rsid w:val="7AE5FEF7"/>
    <w:rsid w:val="7AEE8960"/>
    <w:rsid w:val="7AF2A6D1"/>
    <w:rsid w:val="7AF65529"/>
    <w:rsid w:val="7AF86CB6"/>
    <w:rsid w:val="7AF98370"/>
    <w:rsid w:val="7B066024"/>
    <w:rsid w:val="7B0BD3E8"/>
    <w:rsid w:val="7B17D9AB"/>
    <w:rsid w:val="7B2096D0"/>
    <w:rsid w:val="7B2B00DC"/>
    <w:rsid w:val="7B31DAAA"/>
    <w:rsid w:val="7B41C283"/>
    <w:rsid w:val="7B60D109"/>
    <w:rsid w:val="7B611FE1"/>
    <w:rsid w:val="7B66960E"/>
    <w:rsid w:val="7B7313F5"/>
    <w:rsid w:val="7B74E561"/>
    <w:rsid w:val="7B7514A9"/>
    <w:rsid w:val="7B76A16C"/>
    <w:rsid w:val="7B7A483E"/>
    <w:rsid w:val="7B7E6742"/>
    <w:rsid w:val="7B846BDE"/>
    <w:rsid w:val="7B8A05A9"/>
    <w:rsid w:val="7B983A0B"/>
    <w:rsid w:val="7BB9CC2D"/>
    <w:rsid w:val="7BC0ABF9"/>
    <w:rsid w:val="7BD01BAC"/>
    <w:rsid w:val="7BDE164E"/>
    <w:rsid w:val="7BDF1644"/>
    <w:rsid w:val="7BDF6291"/>
    <w:rsid w:val="7BEA2E79"/>
    <w:rsid w:val="7BEA4299"/>
    <w:rsid w:val="7BF0BD93"/>
    <w:rsid w:val="7BF0C086"/>
    <w:rsid w:val="7BFAFDFB"/>
    <w:rsid w:val="7BFBBCB1"/>
    <w:rsid w:val="7C024C37"/>
    <w:rsid w:val="7C1F9EBB"/>
    <w:rsid w:val="7C3719E4"/>
    <w:rsid w:val="7C3FC044"/>
    <w:rsid w:val="7C44D2A4"/>
    <w:rsid w:val="7C49662B"/>
    <w:rsid w:val="7C5D7FA6"/>
    <w:rsid w:val="7C5F0018"/>
    <w:rsid w:val="7C6C1BB3"/>
    <w:rsid w:val="7C75F373"/>
    <w:rsid w:val="7C77D681"/>
    <w:rsid w:val="7C84EC77"/>
    <w:rsid w:val="7C8739DD"/>
    <w:rsid w:val="7C8A9E74"/>
    <w:rsid w:val="7CA63B14"/>
    <w:rsid w:val="7CA7935D"/>
    <w:rsid w:val="7CAA846C"/>
    <w:rsid w:val="7CB174D8"/>
    <w:rsid w:val="7CB50C10"/>
    <w:rsid w:val="7CB72BBC"/>
    <w:rsid w:val="7CDF68B0"/>
    <w:rsid w:val="7CE59597"/>
    <w:rsid w:val="7CE63777"/>
    <w:rsid w:val="7CE8E244"/>
    <w:rsid w:val="7CED0BF5"/>
    <w:rsid w:val="7CEDA139"/>
    <w:rsid w:val="7D073B33"/>
    <w:rsid w:val="7D093347"/>
    <w:rsid w:val="7D0BBCC5"/>
    <w:rsid w:val="7D12374B"/>
    <w:rsid w:val="7D147D99"/>
    <w:rsid w:val="7D21968A"/>
    <w:rsid w:val="7D315A70"/>
    <w:rsid w:val="7D374515"/>
    <w:rsid w:val="7D5C71A6"/>
    <w:rsid w:val="7D5F0146"/>
    <w:rsid w:val="7D774DAC"/>
    <w:rsid w:val="7D827B92"/>
    <w:rsid w:val="7D8A83AB"/>
    <w:rsid w:val="7D8ABBF7"/>
    <w:rsid w:val="7D8F2A45"/>
    <w:rsid w:val="7D9109CA"/>
    <w:rsid w:val="7D9589B4"/>
    <w:rsid w:val="7D9F3CBA"/>
    <w:rsid w:val="7DA57F6A"/>
    <w:rsid w:val="7DA937C7"/>
    <w:rsid w:val="7DAF2B89"/>
    <w:rsid w:val="7DB3FF92"/>
    <w:rsid w:val="7DB47379"/>
    <w:rsid w:val="7DB7464B"/>
    <w:rsid w:val="7DBFF555"/>
    <w:rsid w:val="7DC3D3FA"/>
    <w:rsid w:val="7DD5B23D"/>
    <w:rsid w:val="7DDCE66F"/>
    <w:rsid w:val="7DF5A98B"/>
    <w:rsid w:val="7E001704"/>
    <w:rsid w:val="7E0D176A"/>
    <w:rsid w:val="7E262A22"/>
    <w:rsid w:val="7E37E433"/>
    <w:rsid w:val="7E39438E"/>
    <w:rsid w:val="7E3EA931"/>
    <w:rsid w:val="7E4E041B"/>
    <w:rsid w:val="7E4E8E2E"/>
    <w:rsid w:val="7E50DC71"/>
    <w:rsid w:val="7E6C1E97"/>
    <w:rsid w:val="7E7153BD"/>
    <w:rsid w:val="7E81DBC7"/>
    <w:rsid w:val="7E8C8CE7"/>
    <w:rsid w:val="7E9A29AE"/>
    <w:rsid w:val="7E9EA1C2"/>
    <w:rsid w:val="7EA68368"/>
    <w:rsid w:val="7EAE07AC"/>
    <w:rsid w:val="7EBC07E4"/>
    <w:rsid w:val="7EBF5650"/>
    <w:rsid w:val="7EC07AA8"/>
    <w:rsid w:val="7EC143F6"/>
    <w:rsid w:val="7EC321FF"/>
    <w:rsid w:val="7ECB810F"/>
    <w:rsid w:val="7ECE4DD4"/>
    <w:rsid w:val="7ED51A16"/>
    <w:rsid w:val="7EE150FC"/>
    <w:rsid w:val="7EE2BA71"/>
    <w:rsid w:val="7EE58880"/>
    <w:rsid w:val="7EEC870E"/>
    <w:rsid w:val="7EEF71B7"/>
    <w:rsid w:val="7EF0D6D5"/>
    <w:rsid w:val="7F0029F2"/>
    <w:rsid w:val="7F08B401"/>
    <w:rsid w:val="7F0A04A7"/>
    <w:rsid w:val="7F269CEF"/>
    <w:rsid w:val="7F2B1BBC"/>
    <w:rsid w:val="7F3333A8"/>
    <w:rsid w:val="7F3AA874"/>
    <w:rsid w:val="7F3B395E"/>
    <w:rsid w:val="7F3D28C3"/>
    <w:rsid w:val="7F489010"/>
    <w:rsid w:val="7F492F92"/>
    <w:rsid w:val="7F57DB82"/>
    <w:rsid w:val="7F6C2947"/>
    <w:rsid w:val="7F6ED8FA"/>
    <w:rsid w:val="7F7C8CE6"/>
    <w:rsid w:val="7F82B879"/>
    <w:rsid w:val="7F83896A"/>
    <w:rsid w:val="7F8C5AFC"/>
    <w:rsid w:val="7F9179EC"/>
    <w:rsid w:val="7F921C97"/>
    <w:rsid w:val="7F96870E"/>
    <w:rsid w:val="7F9DBE6D"/>
    <w:rsid w:val="7FBBB371"/>
    <w:rsid w:val="7FBEE7A8"/>
    <w:rsid w:val="7FD46328"/>
    <w:rsid w:val="7FD5BEAE"/>
    <w:rsid w:val="7FD60C1F"/>
    <w:rsid w:val="7FDD6795"/>
    <w:rsid w:val="7FDF22B0"/>
    <w:rsid w:val="7FE21DFD"/>
    <w:rsid w:val="7FF26267"/>
    <w:rsid w:val="7FF31E4F"/>
    <w:rsid w:val="7FF5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7EDE0FA5-5D59-4A7E-8EE6-3F48C3E5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A36793"/>
  </w:style>
  <w:style w:type="character" w:customStyle="1" w:styleId="eop">
    <w:name w:val="eop"/>
    <w:basedOn w:val="DefaultParagraphFont"/>
    <w:rsid w:val="00A36793"/>
  </w:style>
  <w:style w:type="paragraph" w:customStyle="1" w:styleId="jsx-1328339394">
    <w:name w:val="jsx-1328339394"/>
    <w:basedOn w:val="Normal"/>
    <w:rsid w:val="00E0539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5390"/>
    <w:rPr>
      <w:i/>
      <w:iCs/>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B85A42"/>
    <w:rPr>
      <w:color w:val="605E5C"/>
      <w:shd w:val="clear" w:color="auto" w:fill="E1DFDD"/>
    </w:rPr>
  </w:style>
  <w:style w:type="paragraph" w:styleId="Revision">
    <w:name w:val="Revision"/>
    <w:hidden/>
    <w:uiPriority w:val="99"/>
    <w:semiHidden/>
    <w:rsid w:val="00E6225D"/>
    <w:pPr>
      <w:spacing w:after="0" w:line="240" w:lineRule="auto"/>
    </w:pPr>
  </w:style>
  <w:style w:type="character" w:styleId="PlaceholderText">
    <w:name w:val="Placeholder Text"/>
    <w:basedOn w:val="DefaultParagraphFont"/>
    <w:uiPriority w:val="99"/>
    <w:semiHidden/>
    <w:rsid w:val="00C21D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5773043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67287717">
      <w:bodyDiv w:val="1"/>
      <w:marLeft w:val="0"/>
      <w:marRight w:val="0"/>
      <w:marTop w:val="0"/>
      <w:marBottom w:val="0"/>
      <w:divBdr>
        <w:top w:val="none" w:sz="0" w:space="0" w:color="auto"/>
        <w:left w:val="none" w:sz="0" w:space="0" w:color="auto"/>
        <w:bottom w:val="none" w:sz="0" w:space="0" w:color="auto"/>
        <w:right w:val="none" w:sz="0" w:space="0" w:color="auto"/>
      </w:divBdr>
      <w:divsChild>
        <w:div w:id="283776737">
          <w:marLeft w:val="0"/>
          <w:marRight w:val="0"/>
          <w:marTop w:val="0"/>
          <w:marBottom w:val="0"/>
          <w:divBdr>
            <w:top w:val="none" w:sz="0" w:space="0" w:color="auto"/>
            <w:left w:val="none" w:sz="0" w:space="0" w:color="auto"/>
            <w:bottom w:val="none" w:sz="0" w:space="0" w:color="auto"/>
            <w:right w:val="none" w:sz="0" w:space="0" w:color="auto"/>
          </w:divBdr>
          <w:divsChild>
            <w:div w:id="1627661955">
              <w:marLeft w:val="0"/>
              <w:marRight w:val="0"/>
              <w:marTop w:val="0"/>
              <w:marBottom w:val="0"/>
              <w:divBdr>
                <w:top w:val="none" w:sz="0" w:space="0" w:color="auto"/>
                <w:left w:val="none" w:sz="0" w:space="0" w:color="auto"/>
                <w:bottom w:val="none" w:sz="0" w:space="0" w:color="auto"/>
                <w:right w:val="none" w:sz="0" w:space="0" w:color="auto"/>
              </w:divBdr>
              <w:divsChild>
                <w:div w:id="4341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412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water-research/cyanobacteria-assessment-network-cyan" TargetMode="External"/><Relationship Id="rId21" Type="http://schemas.openxmlformats.org/officeDocument/2006/relationships/hyperlink" Target="https://www.cdc.gov/habs/illness-symptoms-freshwater.html" TargetMode="External"/><Relationship Id="rId42" Type="http://schemas.openxmlformats.org/officeDocument/2006/relationships/hyperlink" Target="https://www.usgs.gov/faqs/how-do-i-use-scale-factor-landsat-level-2-science-products" TargetMode="External"/><Relationship Id="rId47" Type="http://schemas.openxmlformats.org/officeDocument/2006/relationships/hyperlink" Target="https://doi.org/10.1016/j.rse.2020.111900" TargetMode="External"/><Relationship Id="rId63" Type="http://schemas.openxmlformats.org/officeDocument/2006/relationships/image" Target="media/image24.jp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sentinels.copernicus.eu/web/sentinel/missions/sentinel-3/overview/mission-summary" TargetMode="External"/><Relationship Id="rId11" Type="http://schemas.openxmlformats.org/officeDocument/2006/relationships/image" Target="media/image1.png"/><Relationship Id="rId24" Type="http://schemas.openxmlformats.org/officeDocument/2006/relationships/hyperlink" Target="https://www.coloradoriverdistrict.org/elkhead-reservoir/" TargetMode="External"/><Relationship Id="rId32" Type="http://schemas.openxmlformats.org/officeDocument/2006/relationships/hyperlink" Target="https://doi.org/10.1073/pnas.2021219118" TargetMode="External"/><Relationship Id="rId37" Type="http://schemas.openxmlformats.org/officeDocument/2006/relationships/hyperlink" Target="https://www.steamboatlakemarina.com/plan-your-visit" TargetMode="External"/><Relationship Id="rId40" Type="http://schemas.openxmlformats.org/officeDocument/2006/relationships/hyperlink" Target="https://doi.org/10.5066/f78s4mzj" TargetMode="External"/><Relationship Id="rId45" Type="http://schemas.openxmlformats.org/officeDocument/2006/relationships/hyperlink" Target="https://www.usgs.gov/centers/eros/science/usgs-eros-archive-landsat-archives-landsat-4-5-tm-collection-2-level-2-science"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2.png"/><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hyperlink" Target="https://doi.org/10.3133/sir20215016" TargetMode="External"/><Relationship Id="rId27" Type="http://schemas.openxmlformats.org/officeDocument/2006/relationships/hyperlink" Target="https://www.epa.gov/national-aquatic-resource-surveys/indicators-chlorophyll" TargetMode="External"/><Relationship Id="rId30" Type="http://schemas.openxmlformats.org/officeDocument/2006/relationships/hyperlink" Target="https://doi.org/10.3133/fs20113117" TargetMode="External"/><Relationship Id="rId35" Type="http://schemas.openxmlformats.org/officeDocument/2006/relationships/hyperlink" Target="https://www.steamboatpilot.com/news/stay-out-of-the-water-steamboat-lake-closed-to-all-activities-resulting-in-full-body-water-contact/" TargetMode="External"/><Relationship Id="rId43" Type="http://schemas.openxmlformats.org/officeDocument/2006/relationships/hyperlink" Target="https://www.usgs.gov/centers/eros/science/usgs-eros-archive-landsat-archives-landsat-8-9-olitirs-collection-2-level-2" TargetMode="External"/><Relationship Id="rId48" Type="http://schemas.openxmlformats.org/officeDocument/2006/relationships/hyperlink" Target="https://doi.org/10.1016/j.envadv.2020.100008" TargetMode="External"/><Relationship Id="rId56" Type="http://schemas.openxmlformats.org/officeDocument/2006/relationships/image" Target="media/image17.png"/><Relationship Id="rId64" Type="http://schemas.openxmlformats.org/officeDocument/2006/relationships/image" Target="media/image25.jp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2.png"/><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www.visitmoffatcounty.com/our-treasures/elkhead-reservoir/" TargetMode="External"/><Relationship Id="rId33" Type="http://schemas.openxmlformats.org/officeDocument/2006/relationships/hyperlink" Target="https://www.uncovercolorado.com/activities/lake-catamount/" TargetMode="External"/><Relationship Id="rId38" Type="http://schemas.openxmlformats.org/officeDocument/2006/relationships/hyperlink" Target="http://www.rstudio.com/" TargetMode="External"/><Relationship Id="rId46" Type="http://schemas.openxmlformats.org/officeDocument/2006/relationships/hyperlink" Target="http://waterdata.usgs.gov/nwis/" TargetMode="External"/><Relationship Id="rId59" Type="http://schemas.openxmlformats.org/officeDocument/2006/relationships/image" Target="media/image20.png"/><Relationship Id="rId67" Type="http://schemas.openxmlformats.org/officeDocument/2006/relationships/footer" Target="footer1.xml"/><Relationship Id="rId20" Type="http://schemas.openxmlformats.org/officeDocument/2006/relationships/hyperlink" Target="https://doi.org/10.3133/sir20125214" TargetMode="External"/><Relationship Id="rId41" Type="http://schemas.openxmlformats.org/officeDocument/2006/relationships/hyperlink" Target="https://www.sciencebase.gov/catalog/item/61f8b88fd34e622189c32894"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3390/w11030556" TargetMode="External"/><Relationship Id="rId28" Type="http://schemas.openxmlformats.org/officeDocument/2006/relationships/hyperlink" Target="https://support.esri.com/en/products/desktop/arcgis-desktop/arcgis-pro/2-9" TargetMode="External"/><Relationship Id="rId36" Type="http://schemas.openxmlformats.org/officeDocument/2006/relationships/hyperlink" Target="https://www.waterqualitydata.us" TargetMode="External"/><Relationship Id="rId49" Type="http://schemas.openxmlformats.org/officeDocument/2006/relationships/image" Target="media/image10.jp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doi.org/10.1016/j.ecolind.2022.109041" TargetMode="External"/><Relationship Id="rId44" Type="http://schemas.openxmlformats.org/officeDocument/2006/relationships/hyperlink" Target="https://www.usgs.gov/centers/eros/science/usgs-eros-archive-landsat-archives-landsat-7-etm-plus-collection-2-level-2"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jpg"/><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5194/isprsarchives-xxxviii-8-w20-193-2011" TargetMode="External"/><Relationship Id="rId34" Type="http://schemas.openxmlformats.org/officeDocument/2006/relationships/hyperlink" Target="https://doi.org/10.3390/rs12132087" TargetMode="External"/><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documenttasks/documenttasks1.xml><?xml version="1.0" encoding="utf-8"?>
<t:Tasks xmlns:t="http://schemas.microsoft.com/office/tasks/2019/documenttasks" xmlns:oel="http://schemas.microsoft.com/office/2019/extlst">
  <t:Task id="{6078188E-578D-414E-A7D3-5096D3164FC2}">
    <t:Anchor>
      <t:Comment id="1214377127"/>
    </t:Anchor>
    <t:History>
      <t:Event id="{7CDAA0A7-13AB-4E1F-9DE8-74365B5B7402}" time="2022-08-11T20:23:49.883Z">
        <t:Attribution userId="S::erin.weitzel@ssaihq.com::c6bf1126-9685-4a63-acea-2d3c10018385" userProvider="AD" userName="Erin Weitzel"/>
        <t:Anchor>
          <t:Comment id="1214377127"/>
        </t:Anchor>
        <t:Create/>
      </t:Event>
      <t:Event id="{2A13B364-2800-4B0A-9FE8-FE5BE13A7F49}" time="2022-08-11T20:23:49.883Z">
        <t:Attribution userId="S::erin.weitzel@ssaihq.com::c6bf1126-9685-4a63-acea-2d3c10018385" userProvider="AD" userName="Erin Weitzel"/>
        <t:Anchor>
          <t:Comment id="1214377127"/>
        </t:Anchor>
        <t:Assign userId="S::ethan.gates@ssaihq.com::622b1284-d06d-4765-b7fd-b2234313881a" userProvider="AD" userName="Ethan Gates"/>
      </t:Event>
      <t:Event id="{26168D54-2C34-4DF6-B0BF-64E3670A7876}" time="2022-08-11T20:23:49.883Z">
        <t:Attribution userId="S::erin.weitzel@ssaihq.com::c6bf1126-9685-4a63-acea-2d3c10018385" userProvider="AD" userName="Erin Weitzel"/>
        <t:Anchor>
          <t:Comment id="1214377127"/>
        </t:Anchor>
        <t:SetTitle title="Is this accurate to say? @Ethan Gates"/>
      </t:Event>
      <t:Event id="{CC0EB863-2AD3-4E29-9078-7DED4B9C4078}" time="2022-08-11T21:17:13.083Z">
        <t:Attribution userId="S::ethan.gates@ssaihq.com::622b1284-d06d-4765-b7fd-b2234313881a" userProvider="AD" userName="Ethan Gates"/>
        <t:Progress percentComplete="100"/>
      </t:Event>
    </t:History>
  </t:Task>
  <t:Task id="{43EC1F8B-6E55-4B03-ACC7-AC5589794A46}">
    <t:Anchor>
      <t:Comment id="1179683748"/>
    </t:Anchor>
    <t:History>
      <t:Event id="{9822B28E-83F4-4156-87E2-1ACD65BFF5FA}" time="2022-08-11T20:23:49.883Z">
        <t:Attribution userId="S::erin.weitzel@ssaihq.com::c6bf1126-9685-4a63-acea-2d3c10018385" userProvider="AD" userName="Erin Weitzel"/>
        <t:Anchor>
          <t:Comment id="1179683748"/>
        </t:Anchor>
        <t:Create/>
      </t:Event>
      <t:Event id="{C6CC43EC-4D5E-4AB1-B666-7952A2CC93AB}" time="2022-08-11T20:23:49.883Z">
        <t:Attribution userId="S::erin.weitzel@ssaihq.com::c6bf1126-9685-4a63-acea-2d3c10018385" userProvider="AD" userName="Erin Weitzel"/>
        <t:Anchor>
          <t:Comment id="1179683748"/>
        </t:Anchor>
        <t:Assign userId="S::ethan.gates@ssaihq.com::622b1284-d06d-4765-b7fd-b2234313881a" userProvider="AD" userName="Ethan Gates"/>
      </t:Event>
      <t:Event id="{B4E1C959-CD86-4A0F-9007-DB9513710C9F}" time="2022-08-11T20:23:49.883Z">
        <t:Attribution userId="S::erin.weitzel@ssaihq.com::c6bf1126-9685-4a63-acea-2d3c10018385" userProvider="AD" userName="Erin Weitzel"/>
        <t:Anchor>
          <t:Comment id="1179683748"/>
        </t:Anchor>
        <t:SetTitle title="Is this accurate to say? @Ethan Gates"/>
      </t:Event>
      <t:Event id="{FD69B86C-5E6F-4219-89D7-C79EEB71C3CB}" time="2022-08-11T21:17:13.083Z">
        <t:Attribution userId="S::ethan.gates@ssaihq.com::622b1284-d06d-4765-b7fd-b2234313881a" userProvider="AD" userName="Ethan Gat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137FD07C-A25A-4758-831D-6C8BE4A7A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30</Pages>
  <Words>9147</Words>
  <Characters>52140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Clayton, Amanda L. (LARC-E3)[SSAI DEVELOP]</cp:lastModifiedBy>
  <cp:revision>3</cp:revision>
  <dcterms:created xsi:type="dcterms:W3CDTF">2023-04-13T15:02:00Z</dcterms:created>
  <dcterms:modified xsi:type="dcterms:W3CDTF">2023-04-13T16:01:00Z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17300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