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20679" w14:textId="2038B6F4" w:rsidR="009B6311" w:rsidRDefault="009B6311" w:rsidP="009B6311">
      <w:pPr>
        <w:pStyle w:val="Default"/>
      </w:pPr>
    </w:p>
    <w:p w14:paraId="3F8CD755" w14:textId="2D768E2D" w:rsidR="00BD3F2B" w:rsidRDefault="009B6311" w:rsidP="009B6311">
      <w:pPr>
        <w:jc w:val="center"/>
        <w:rPr>
          <w:rFonts w:ascii="Times New Roman" w:hAnsi="Times New Roman" w:cs="Times New Roman"/>
          <w:b/>
          <w:bCs/>
          <w:sz w:val="28"/>
          <w:szCs w:val="28"/>
        </w:rPr>
      </w:pPr>
      <w:r w:rsidRPr="009B6311">
        <w:rPr>
          <w:rFonts w:ascii="Times New Roman" w:hAnsi="Times New Roman" w:cs="Times New Roman"/>
          <w:b/>
          <w:bCs/>
          <w:sz w:val="28"/>
          <w:szCs w:val="28"/>
        </w:rPr>
        <w:t>Supp</w:t>
      </w:r>
      <w:r w:rsidR="00EE5FD9">
        <w:rPr>
          <w:rFonts w:ascii="Times New Roman" w:hAnsi="Times New Roman" w:cs="Times New Roman"/>
          <w:b/>
          <w:bCs/>
          <w:sz w:val="28"/>
          <w:szCs w:val="28"/>
        </w:rPr>
        <w:t>lementary</w:t>
      </w:r>
      <w:r w:rsidRPr="009B6311">
        <w:rPr>
          <w:rFonts w:ascii="Times New Roman" w:hAnsi="Times New Roman" w:cs="Times New Roman"/>
          <w:b/>
          <w:bCs/>
          <w:sz w:val="28"/>
          <w:szCs w:val="28"/>
        </w:rPr>
        <w:t xml:space="preserve"> Information</w:t>
      </w:r>
    </w:p>
    <w:p w14:paraId="745719CC" w14:textId="77777777" w:rsidR="00614216" w:rsidRPr="00614216" w:rsidRDefault="00614216" w:rsidP="00614216">
      <w:pPr>
        <w:jc w:val="center"/>
        <w:rPr>
          <w:rFonts w:ascii="Times New Roman" w:hAnsi="Times New Roman" w:cs="Times New Roman"/>
          <w:b/>
          <w:sz w:val="28"/>
          <w:szCs w:val="28"/>
        </w:rPr>
      </w:pPr>
      <w:r w:rsidRPr="00614216">
        <w:rPr>
          <w:rFonts w:ascii="Times New Roman" w:hAnsi="Times New Roman" w:cs="Times New Roman"/>
          <w:b/>
          <w:sz w:val="28"/>
          <w:szCs w:val="28"/>
        </w:rPr>
        <w:t>Increase in Co-Evolution of Global Droughts is Controlled by Drought-hubs</w:t>
      </w:r>
    </w:p>
    <w:p w14:paraId="513FE215" w14:textId="77777777" w:rsidR="00E9067B" w:rsidRPr="00DF2EEB" w:rsidRDefault="00E9067B" w:rsidP="00E9067B">
      <w:pPr>
        <w:jc w:val="center"/>
        <w:rPr>
          <w:rFonts w:ascii="Times New Roman" w:hAnsi="Times New Roman" w:cs="Times New Roman"/>
          <w:sz w:val="24"/>
          <w:szCs w:val="24"/>
          <w:vertAlign w:val="superscript"/>
        </w:rPr>
      </w:pPr>
      <w:r w:rsidRPr="00F77CDD">
        <w:rPr>
          <w:rFonts w:ascii="Times New Roman" w:hAnsi="Times New Roman" w:cs="Times New Roman"/>
          <w:b/>
          <w:bCs/>
          <w:sz w:val="24"/>
          <w:szCs w:val="24"/>
        </w:rPr>
        <w:t>Somnath Mondal</w:t>
      </w:r>
      <w:r>
        <w:rPr>
          <w:rFonts w:ascii="Times New Roman" w:hAnsi="Times New Roman" w:cs="Times New Roman"/>
          <w:b/>
          <w:bCs/>
          <w:sz w:val="24"/>
          <w:szCs w:val="24"/>
          <w:vertAlign w:val="superscript"/>
        </w:rPr>
        <w:t>1</w:t>
      </w:r>
      <w:r w:rsidRPr="00F77CDD">
        <w:rPr>
          <w:rFonts w:ascii="Times New Roman" w:hAnsi="Times New Roman" w:cs="Times New Roman"/>
          <w:b/>
          <w:bCs/>
          <w:sz w:val="24"/>
          <w:szCs w:val="24"/>
        </w:rPr>
        <w:t>, Ashok Kumar Mishra</w:t>
      </w:r>
      <w:r>
        <w:rPr>
          <w:rFonts w:ascii="Times New Roman" w:hAnsi="Times New Roman" w:cs="Times New Roman"/>
          <w:b/>
          <w:bCs/>
          <w:sz w:val="24"/>
          <w:szCs w:val="24"/>
          <w:vertAlign w:val="superscript"/>
        </w:rPr>
        <w:t>1</w:t>
      </w:r>
      <w:r>
        <w:rPr>
          <w:rFonts w:ascii="Times New Roman" w:hAnsi="Times New Roman" w:cs="Times New Roman"/>
          <w:b/>
          <w:bCs/>
          <w:sz w:val="24"/>
          <w:szCs w:val="24"/>
        </w:rPr>
        <w:t>, Ruby Leung</w:t>
      </w:r>
      <w:r>
        <w:rPr>
          <w:rFonts w:ascii="Times New Roman" w:hAnsi="Times New Roman" w:cs="Times New Roman"/>
          <w:b/>
          <w:bCs/>
          <w:sz w:val="24"/>
          <w:szCs w:val="24"/>
          <w:vertAlign w:val="superscript"/>
        </w:rPr>
        <w:t>2</w:t>
      </w:r>
      <w:r>
        <w:rPr>
          <w:rFonts w:ascii="Times New Roman" w:hAnsi="Times New Roman" w:cs="Times New Roman"/>
          <w:b/>
          <w:bCs/>
          <w:sz w:val="24"/>
          <w:szCs w:val="24"/>
        </w:rPr>
        <w:t>, Benjamin Cook</w:t>
      </w:r>
      <w:r>
        <w:rPr>
          <w:rFonts w:ascii="Times New Roman" w:hAnsi="Times New Roman" w:cs="Times New Roman"/>
          <w:b/>
          <w:bCs/>
          <w:sz w:val="24"/>
          <w:szCs w:val="24"/>
          <w:vertAlign w:val="superscript"/>
        </w:rPr>
        <w:t>3,4</w:t>
      </w:r>
    </w:p>
    <w:p w14:paraId="1AD11F2A" w14:textId="77777777" w:rsidR="00E9067B" w:rsidRPr="00F77CDD" w:rsidRDefault="00E9067B" w:rsidP="00E9067B">
      <w:pPr>
        <w:jc w:val="center"/>
        <w:rPr>
          <w:rFonts w:ascii="Times New Roman" w:hAnsi="Times New Roman" w:cs="Times New Roman"/>
          <w:sz w:val="24"/>
          <w:szCs w:val="24"/>
          <w:vertAlign w:val="superscript"/>
        </w:rPr>
      </w:pPr>
    </w:p>
    <w:p w14:paraId="63A5586F" w14:textId="77777777" w:rsidR="00E9067B" w:rsidRPr="00F77CDD" w:rsidRDefault="00E9067B" w:rsidP="00E9067B">
      <w:pPr>
        <w:jc w:val="center"/>
        <w:rPr>
          <w:rFonts w:ascii="Times New Roman" w:hAnsi="Times New Roman" w:cs="Times New Roman"/>
          <w:sz w:val="24"/>
          <w:szCs w:val="24"/>
        </w:rPr>
      </w:pPr>
    </w:p>
    <w:p w14:paraId="593E93C8" w14:textId="77777777" w:rsidR="00E9067B" w:rsidRPr="00F77CDD" w:rsidRDefault="00E9067B" w:rsidP="00E9067B">
      <w:pPr>
        <w:jc w:val="center"/>
        <w:rPr>
          <w:rFonts w:ascii="Times New Roman" w:hAnsi="Times New Roman" w:cs="Times New Roman"/>
          <w:sz w:val="24"/>
          <w:szCs w:val="24"/>
        </w:rPr>
      </w:pPr>
      <w:r>
        <w:rPr>
          <w:rFonts w:ascii="Times New Roman" w:hAnsi="Times New Roman" w:cs="Times New Roman"/>
          <w:sz w:val="24"/>
          <w:szCs w:val="24"/>
          <w:vertAlign w:val="superscript"/>
        </w:rPr>
        <w:t>1</w:t>
      </w:r>
      <w:r w:rsidRPr="00F77CDD">
        <w:rPr>
          <w:rFonts w:ascii="Times New Roman" w:hAnsi="Times New Roman" w:cs="Times New Roman"/>
          <w:sz w:val="24"/>
          <w:szCs w:val="24"/>
        </w:rPr>
        <w:t>Glenn Department of Civil Engineering,</w:t>
      </w:r>
    </w:p>
    <w:p w14:paraId="50B84A5A" w14:textId="77777777" w:rsidR="00E9067B" w:rsidRDefault="00E9067B" w:rsidP="00E9067B">
      <w:pPr>
        <w:jc w:val="center"/>
        <w:rPr>
          <w:rFonts w:ascii="Times New Roman" w:hAnsi="Times New Roman" w:cs="Times New Roman"/>
          <w:sz w:val="24"/>
          <w:szCs w:val="24"/>
        </w:rPr>
      </w:pPr>
      <w:r w:rsidRPr="00F77CDD">
        <w:rPr>
          <w:rFonts w:ascii="Times New Roman" w:hAnsi="Times New Roman" w:cs="Times New Roman"/>
          <w:sz w:val="24"/>
          <w:szCs w:val="24"/>
        </w:rPr>
        <w:t>Clemson University, South Carolina, USA</w:t>
      </w:r>
    </w:p>
    <w:p w14:paraId="490951B6" w14:textId="77777777" w:rsidR="00E9067B" w:rsidRDefault="00E9067B" w:rsidP="00E9067B">
      <w:pPr>
        <w:jc w:val="center"/>
        <w:rPr>
          <w:rFonts w:ascii="Times New Roman" w:hAnsi="Times New Roman" w:cs="Times New Roman"/>
          <w:sz w:val="24"/>
          <w:szCs w:val="24"/>
        </w:rPr>
      </w:pPr>
    </w:p>
    <w:p w14:paraId="059085FE" w14:textId="77777777" w:rsidR="00E9067B" w:rsidRDefault="00E9067B" w:rsidP="00E9067B">
      <w:pPr>
        <w:jc w:val="cente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Atmospheric Sciences and Global Change Division,</w:t>
      </w:r>
    </w:p>
    <w:p w14:paraId="147110B5" w14:textId="77777777" w:rsidR="00E9067B" w:rsidRDefault="00E9067B" w:rsidP="00E9067B">
      <w:pPr>
        <w:jc w:val="center"/>
        <w:rPr>
          <w:rFonts w:ascii="Times New Roman" w:hAnsi="Times New Roman" w:cs="Times New Roman"/>
          <w:sz w:val="24"/>
          <w:szCs w:val="24"/>
        </w:rPr>
      </w:pPr>
      <w:r>
        <w:rPr>
          <w:rFonts w:ascii="Times New Roman" w:hAnsi="Times New Roman" w:cs="Times New Roman"/>
          <w:sz w:val="24"/>
          <w:szCs w:val="24"/>
        </w:rPr>
        <w:t>Pacific Northwest National Laboratory, Richland, Washington, USA</w:t>
      </w:r>
    </w:p>
    <w:p w14:paraId="509AA268" w14:textId="77777777" w:rsidR="00E9067B" w:rsidRDefault="00E9067B" w:rsidP="00E9067B">
      <w:pPr>
        <w:jc w:val="center"/>
        <w:rPr>
          <w:rFonts w:ascii="Times New Roman" w:hAnsi="Times New Roman" w:cs="Times New Roman"/>
          <w:sz w:val="24"/>
          <w:szCs w:val="24"/>
        </w:rPr>
      </w:pPr>
    </w:p>
    <w:p w14:paraId="57554187" w14:textId="77777777" w:rsidR="00E9067B" w:rsidRPr="00916939" w:rsidRDefault="00E9067B" w:rsidP="00E9067B">
      <w:pPr>
        <w:jc w:val="center"/>
        <w:rPr>
          <w:rFonts w:ascii="Times New Roman" w:hAnsi="Times New Roman" w:cs="Times New Roman"/>
          <w:sz w:val="24"/>
          <w:szCs w:val="24"/>
        </w:rPr>
      </w:pPr>
      <w:r w:rsidRPr="00916939">
        <w:rPr>
          <w:rFonts w:ascii="Times New Roman" w:hAnsi="Times New Roman" w:cs="Times New Roman"/>
          <w:sz w:val="24"/>
          <w:szCs w:val="24"/>
          <w:vertAlign w:val="superscript"/>
        </w:rPr>
        <w:t>3</w:t>
      </w:r>
      <w:r w:rsidRPr="00916939">
        <w:rPr>
          <w:rFonts w:ascii="Times New Roman" w:hAnsi="Times New Roman" w:cs="Times New Roman"/>
          <w:sz w:val="24"/>
          <w:szCs w:val="24"/>
        </w:rPr>
        <w:t xml:space="preserve">NASA Goddard Institute for Space Studies, New York, NY, USA, </w:t>
      </w:r>
    </w:p>
    <w:p w14:paraId="7CBFB866" w14:textId="77777777" w:rsidR="00E9067B" w:rsidRPr="00916939" w:rsidRDefault="00E9067B" w:rsidP="00E9067B">
      <w:pPr>
        <w:jc w:val="center"/>
        <w:rPr>
          <w:rFonts w:ascii="Times New Roman" w:hAnsi="Times New Roman" w:cs="Times New Roman"/>
          <w:sz w:val="24"/>
          <w:szCs w:val="24"/>
        </w:rPr>
      </w:pPr>
      <w:r w:rsidRPr="00916939">
        <w:rPr>
          <w:rFonts w:ascii="Times New Roman" w:hAnsi="Times New Roman" w:cs="Times New Roman"/>
          <w:sz w:val="24"/>
          <w:szCs w:val="24"/>
          <w:vertAlign w:val="superscript"/>
        </w:rPr>
        <w:t>4</w:t>
      </w:r>
      <w:r w:rsidRPr="00916939">
        <w:rPr>
          <w:rFonts w:ascii="Times New Roman" w:hAnsi="Times New Roman" w:cs="Times New Roman"/>
          <w:sz w:val="24"/>
          <w:szCs w:val="24"/>
        </w:rPr>
        <w:t>Lamont-Doherty Earth Observatory, Columbia University, Palisades, NY, USA</w:t>
      </w:r>
    </w:p>
    <w:p w14:paraId="7D2187E9" w14:textId="0A67FBB2" w:rsidR="009B6311" w:rsidRDefault="009B6311" w:rsidP="009B6311">
      <w:pPr>
        <w:jc w:val="center"/>
        <w:rPr>
          <w:rFonts w:ascii="Times New Roman" w:hAnsi="Times New Roman" w:cs="Times New Roman"/>
          <w:b/>
          <w:bCs/>
          <w:sz w:val="28"/>
          <w:szCs w:val="28"/>
        </w:rPr>
      </w:pPr>
    </w:p>
    <w:p w14:paraId="522F8D7E" w14:textId="0553EC99" w:rsidR="009B6311" w:rsidRDefault="009B6311" w:rsidP="009B6311">
      <w:pPr>
        <w:jc w:val="center"/>
        <w:rPr>
          <w:rFonts w:ascii="Times New Roman" w:hAnsi="Times New Roman" w:cs="Times New Roman"/>
          <w:b/>
          <w:bCs/>
          <w:sz w:val="28"/>
          <w:szCs w:val="28"/>
        </w:rPr>
      </w:pPr>
    </w:p>
    <w:p w14:paraId="7FA86A8B" w14:textId="7B0C42D7" w:rsidR="009B6311" w:rsidRDefault="009B6311" w:rsidP="009B6311">
      <w:pPr>
        <w:jc w:val="center"/>
        <w:rPr>
          <w:rFonts w:ascii="Times New Roman" w:hAnsi="Times New Roman" w:cs="Times New Roman"/>
          <w:b/>
          <w:bCs/>
          <w:sz w:val="28"/>
          <w:szCs w:val="28"/>
        </w:rPr>
      </w:pPr>
    </w:p>
    <w:p w14:paraId="1205D9ED" w14:textId="77777777" w:rsidR="00060E7B" w:rsidRPr="00060E7B" w:rsidRDefault="00060E7B" w:rsidP="00060E7B">
      <w:pPr>
        <w:jc w:val="both"/>
        <w:rPr>
          <w:rFonts w:ascii="Times New Roman" w:hAnsi="Times New Roman" w:cs="Times New Roman"/>
          <w:b/>
          <w:bCs/>
          <w:sz w:val="24"/>
          <w:szCs w:val="24"/>
        </w:rPr>
      </w:pPr>
    </w:p>
    <w:p w14:paraId="2D407304" w14:textId="1C893559" w:rsidR="009B6311" w:rsidRDefault="009B6311" w:rsidP="009B6311">
      <w:pPr>
        <w:jc w:val="center"/>
        <w:rPr>
          <w:rFonts w:ascii="Times New Roman" w:hAnsi="Times New Roman" w:cs="Times New Roman"/>
          <w:b/>
          <w:bCs/>
          <w:sz w:val="28"/>
          <w:szCs w:val="28"/>
        </w:rPr>
      </w:pPr>
    </w:p>
    <w:p w14:paraId="56D06974" w14:textId="146A63FB" w:rsidR="009B6311" w:rsidRDefault="009B6311" w:rsidP="009B6311">
      <w:pPr>
        <w:jc w:val="center"/>
        <w:rPr>
          <w:rFonts w:ascii="Times New Roman" w:hAnsi="Times New Roman" w:cs="Times New Roman"/>
          <w:b/>
          <w:bCs/>
          <w:sz w:val="28"/>
          <w:szCs w:val="28"/>
        </w:rPr>
      </w:pPr>
    </w:p>
    <w:p w14:paraId="508A49AF" w14:textId="64398C93" w:rsidR="009B6311" w:rsidRDefault="009B6311" w:rsidP="009B6311">
      <w:pPr>
        <w:jc w:val="center"/>
        <w:rPr>
          <w:rFonts w:ascii="Times New Roman" w:hAnsi="Times New Roman" w:cs="Times New Roman"/>
          <w:b/>
          <w:bCs/>
          <w:sz w:val="28"/>
          <w:szCs w:val="28"/>
        </w:rPr>
      </w:pPr>
    </w:p>
    <w:p w14:paraId="0ED2C09E" w14:textId="46341F60" w:rsidR="009B6311" w:rsidRDefault="009B6311" w:rsidP="009B6311">
      <w:pPr>
        <w:jc w:val="center"/>
        <w:rPr>
          <w:rFonts w:ascii="Times New Roman" w:hAnsi="Times New Roman" w:cs="Times New Roman"/>
          <w:b/>
          <w:bCs/>
          <w:sz w:val="28"/>
          <w:szCs w:val="28"/>
        </w:rPr>
      </w:pPr>
    </w:p>
    <w:p w14:paraId="7DCA6AFC" w14:textId="5977400E" w:rsidR="009B6311" w:rsidRDefault="009B6311" w:rsidP="00271FDD">
      <w:pPr>
        <w:rPr>
          <w:rFonts w:ascii="Times New Roman" w:hAnsi="Times New Roman" w:cs="Times New Roman"/>
          <w:b/>
          <w:bCs/>
          <w:sz w:val="28"/>
          <w:szCs w:val="28"/>
        </w:rPr>
      </w:pPr>
    </w:p>
    <w:p w14:paraId="4EE13253" w14:textId="42D951BB" w:rsidR="009B6311" w:rsidRDefault="009B6311" w:rsidP="009B6311">
      <w:pPr>
        <w:rPr>
          <w:rFonts w:ascii="Times New Roman" w:hAnsi="Times New Roman" w:cs="Times New Roman"/>
          <w:b/>
          <w:bCs/>
          <w:sz w:val="28"/>
          <w:szCs w:val="28"/>
        </w:rPr>
      </w:pPr>
    </w:p>
    <w:p w14:paraId="26213ADE" w14:textId="63DC1882" w:rsidR="008B1D19" w:rsidRDefault="008B1D19" w:rsidP="009B6311">
      <w:pPr>
        <w:rPr>
          <w:rFonts w:ascii="Times New Roman" w:hAnsi="Times New Roman" w:cs="Times New Roman"/>
          <w:b/>
          <w:bCs/>
          <w:sz w:val="28"/>
          <w:szCs w:val="28"/>
        </w:rPr>
      </w:pPr>
    </w:p>
    <w:p w14:paraId="27993028" w14:textId="18E92C20" w:rsidR="000E254B" w:rsidRPr="000E254B" w:rsidRDefault="008B1D19" w:rsidP="000E254B">
      <w:pPr>
        <w:rPr>
          <w:rFonts w:ascii="Times New Roman" w:hAnsi="Times New Roman" w:cs="Times New Roman"/>
          <w:sz w:val="28"/>
          <w:szCs w:val="28"/>
        </w:rPr>
      </w:pPr>
      <w:r>
        <w:rPr>
          <w:noProof/>
        </w:rPr>
        <w:lastRenderedPageBreak/>
        <w:drawing>
          <wp:anchor distT="0" distB="0" distL="114300" distR="114300" simplePos="0" relativeHeight="251659264" behindDoc="1" locked="0" layoutInCell="1" allowOverlap="1" wp14:anchorId="1A9C201C" wp14:editId="7A279912">
            <wp:simplePos x="0" y="0"/>
            <wp:positionH relativeFrom="column">
              <wp:posOffset>523875</wp:posOffset>
            </wp:positionH>
            <wp:positionV relativeFrom="paragraph">
              <wp:posOffset>533400</wp:posOffset>
            </wp:positionV>
            <wp:extent cx="5200650" cy="3905250"/>
            <wp:effectExtent l="0" t="0" r="0" b="0"/>
            <wp:wrapTight wrapText="bothSides">
              <wp:wrapPolygon edited="0">
                <wp:start x="0" y="0"/>
                <wp:lineTo x="0" y="21495"/>
                <wp:lineTo x="21521" y="21495"/>
                <wp:lineTo x="21521" y="0"/>
                <wp:lineTo x="0" y="0"/>
              </wp:wrapPolygon>
            </wp:wrapTight>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0650" cy="3905250"/>
                    </a:xfrm>
                    <a:prstGeom prst="rect">
                      <a:avLst/>
                    </a:prstGeom>
                    <a:noFill/>
                    <a:ln>
                      <a:noFill/>
                    </a:ln>
                  </pic:spPr>
                </pic:pic>
              </a:graphicData>
            </a:graphic>
          </wp:anchor>
        </w:drawing>
      </w:r>
    </w:p>
    <w:p w14:paraId="3795B16A" w14:textId="04C4108B" w:rsidR="000E254B" w:rsidRPr="000E254B" w:rsidRDefault="000E254B" w:rsidP="000E254B">
      <w:pPr>
        <w:rPr>
          <w:rFonts w:ascii="Times New Roman" w:hAnsi="Times New Roman" w:cs="Times New Roman"/>
          <w:sz w:val="28"/>
          <w:szCs w:val="28"/>
        </w:rPr>
      </w:pPr>
    </w:p>
    <w:p w14:paraId="70BB6096" w14:textId="5F754E41" w:rsidR="000E254B" w:rsidRPr="000E254B" w:rsidRDefault="000E254B" w:rsidP="000E254B">
      <w:pPr>
        <w:rPr>
          <w:rFonts w:ascii="Times New Roman" w:hAnsi="Times New Roman" w:cs="Times New Roman"/>
          <w:sz w:val="28"/>
          <w:szCs w:val="28"/>
        </w:rPr>
      </w:pPr>
    </w:p>
    <w:p w14:paraId="324805E1" w14:textId="101662A8" w:rsidR="000E254B" w:rsidRPr="000E254B" w:rsidRDefault="000E254B" w:rsidP="000E254B">
      <w:pPr>
        <w:rPr>
          <w:rFonts w:ascii="Times New Roman" w:hAnsi="Times New Roman" w:cs="Times New Roman"/>
          <w:sz w:val="28"/>
          <w:szCs w:val="28"/>
        </w:rPr>
      </w:pPr>
    </w:p>
    <w:p w14:paraId="45D3794F" w14:textId="5CE1A0F7" w:rsidR="000E254B" w:rsidRPr="000E254B" w:rsidRDefault="000E254B" w:rsidP="000E254B">
      <w:pPr>
        <w:rPr>
          <w:rFonts w:ascii="Times New Roman" w:hAnsi="Times New Roman" w:cs="Times New Roman"/>
          <w:sz w:val="28"/>
          <w:szCs w:val="28"/>
        </w:rPr>
      </w:pPr>
    </w:p>
    <w:p w14:paraId="56E918B1" w14:textId="47652CE5" w:rsidR="000E254B" w:rsidRPr="000E254B" w:rsidRDefault="000E254B" w:rsidP="000E254B">
      <w:pPr>
        <w:rPr>
          <w:rFonts w:ascii="Times New Roman" w:hAnsi="Times New Roman" w:cs="Times New Roman"/>
          <w:sz w:val="28"/>
          <w:szCs w:val="28"/>
        </w:rPr>
      </w:pPr>
    </w:p>
    <w:p w14:paraId="0F782AEE" w14:textId="1013A8DB" w:rsidR="000E254B" w:rsidRPr="000E254B" w:rsidRDefault="000E254B" w:rsidP="000E254B">
      <w:pPr>
        <w:rPr>
          <w:rFonts w:ascii="Times New Roman" w:hAnsi="Times New Roman" w:cs="Times New Roman"/>
          <w:sz w:val="28"/>
          <w:szCs w:val="28"/>
        </w:rPr>
      </w:pPr>
    </w:p>
    <w:p w14:paraId="5D419C78" w14:textId="391C894D" w:rsidR="000E254B" w:rsidRPr="000E254B" w:rsidRDefault="000E254B" w:rsidP="000E254B">
      <w:pPr>
        <w:rPr>
          <w:rFonts w:ascii="Times New Roman" w:hAnsi="Times New Roman" w:cs="Times New Roman"/>
          <w:sz w:val="28"/>
          <w:szCs w:val="28"/>
        </w:rPr>
      </w:pPr>
    </w:p>
    <w:p w14:paraId="16CC236B" w14:textId="30778E8C" w:rsidR="000E254B" w:rsidRPr="000E254B" w:rsidRDefault="000E254B" w:rsidP="000E254B">
      <w:pPr>
        <w:rPr>
          <w:rFonts w:ascii="Times New Roman" w:hAnsi="Times New Roman" w:cs="Times New Roman"/>
          <w:sz w:val="28"/>
          <w:szCs w:val="28"/>
        </w:rPr>
      </w:pPr>
    </w:p>
    <w:p w14:paraId="75A4600E" w14:textId="3E05F910" w:rsidR="000E254B" w:rsidRPr="000E254B" w:rsidRDefault="000E254B" w:rsidP="000E254B">
      <w:pPr>
        <w:rPr>
          <w:rFonts w:ascii="Times New Roman" w:hAnsi="Times New Roman" w:cs="Times New Roman"/>
          <w:sz w:val="28"/>
          <w:szCs w:val="28"/>
        </w:rPr>
      </w:pPr>
    </w:p>
    <w:p w14:paraId="0630BDF2" w14:textId="16F3AC4E" w:rsidR="000E254B" w:rsidRPr="000E254B" w:rsidRDefault="000E254B" w:rsidP="000E254B">
      <w:pPr>
        <w:rPr>
          <w:rFonts w:ascii="Times New Roman" w:hAnsi="Times New Roman" w:cs="Times New Roman"/>
          <w:sz w:val="28"/>
          <w:szCs w:val="28"/>
        </w:rPr>
      </w:pPr>
    </w:p>
    <w:p w14:paraId="1D25F971" w14:textId="54DF1401" w:rsidR="000E254B" w:rsidRPr="000E254B" w:rsidRDefault="000E254B" w:rsidP="000E254B">
      <w:pPr>
        <w:rPr>
          <w:rFonts w:ascii="Times New Roman" w:hAnsi="Times New Roman" w:cs="Times New Roman"/>
          <w:sz w:val="28"/>
          <w:szCs w:val="28"/>
        </w:rPr>
      </w:pPr>
    </w:p>
    <w:p w14:paraId="0D0F4DCC" w14:textId="1F284003" w:rsidR="000E254B" w:rsidRDefault="000E254B" w:rsidP="000E254B">
      <w:pPr>
        <w:rPr>
          <w:rFonts w:ascii="Times New Roman" w:hAnsi="Times New Roman" w:cs="Times New Roman"/>
          <w:b/>
          <w:bCs/>
          <w:sz w:val="28"/>
          <w:szCs w:val="28"/>
        </w:rPr>
      </w:pPr>
    </w:p>
    <w:p w14:paraId="51C64A92" w14:textId="2BD48D1D" w:rsidR="000E254B" w:rsidRDefault="000E254B" w:rsidP="000E254B">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Figure 1. </w:t>
      </w:r>
      <w:r w:rsidRPr="00087607">
        <w:rPr>
          <w:rFonts w:ascii="Times New Roman" w:hAnsi="Times New Roman" w:cs="Times New Roman"/>
          <w:sz w:val="24"/>
          <w:szCs w:val="24"/>
        </w:rPr>
        <w:t>Compl</w:t>
      </w:r>
      <w:r w:rsidR="00CC4324">
        <w:rPr>
          <w:rFonts w:ascii="Times New Roman" w:hAnsi="Times New Roman" w:cs="Times New Roman"/>
          <w:sz w:val="24"/>
          <w:szCs w:val="24"/>
        </w:rPr>
        <w:t>e</w:t>
      </w:r>
      <w:r w:rsidRPr="00087607">
        <w:rPr>
          <w:rFonts w:ascii="Times New Roman" w:hAnsi="Times New Roman" w:cs="Times New Roman"/>
          <w:sz w:val="24"/>
          <w:szCs w:val="24"/>
        </w:rPr>
        <w:t>mentary</w:t>
      </w:r>
      <w:r>
        <w:rPr>
          <w:rFonts w:ascii="Times New Roman" w:hAnsi="Times New Roman" w:cs="Times New Roman"/>
          <w:sz w:val="24"/>
          <w:szCs w:val="24"/>
        </w:rPr>
        <w:t xml:space="preserve"> Cumulative Distribution Function (CDF) of the degree distribution of global drought. The heavy tail indicat</w:t>
      </w:r>
      <w:r w:rsidR="00CC4324">
        <w:rPr>
          <w:rFonts w:ascii="Times New Roman" w:hAnsi="Times New Roman" w:cs="Times New Roman"/>
          <w:sz w:val="24"/>
          <w:szCs w:val="24"/>
        </w:rPr>
        <w:t>es</w:t>
      </w:r>
      <w:r>
        <w:rPr>
          <w:rFonts w:ascii="Times New Roman" w:hAnsi="Times New Roman" w:cs="Times New Roman"/>
          <w:sz w:val="24"/>
          <w:szCs w:val="24"/>
        </w:rPr>
        <w:t xml:space="preserve"> </w:t>
      </w:r>
      <w:r w:rsidR="00CC4324">
        <w:rPr>
          <w:rFonts w:ascii="Times New Roman" w:hAnsi="Times New Roman" w:cs="Times New Roman"/>
          <w:sz w:val="24"/>
          <w:szCs w:val="24"/>
        </w:rPr>
        <w:t xml:space="preserve">the </w:t>
      </w:r>
      <w:r>
        <w:rPr>
          <w:rFonts w:ascii="Times New Roman" w:hAnsi="Times New Roman" w:cs="Times New Roman"/>
          <w:sz w:val="24"/>
          <w:szCs w:val="24"/>
        </w:rPr>
        <w:t>presence of scale</w:t>
      </w:r>
      <w:r w:rsidR="00CC4324">
        <w:rPr>
          <w:rFonts w:ascii="Times New Roman" w:hAnsi="Times New Roman" w:cs="Times New Roman"/>
          <w:sz w:val="24"/>
          <w:szCs w:val="24"/>
        </w:rPr>
        <w:t>-</w:t>
      </w:r>
      <w:r>
        <w:rPr>
          <w:rFonts w:ascii="Times New Roman" w:hAnsi="Times New Roman" w:cs="Times New Roman"/>
          <w:sz w:val="24"/>
          <w:szCs w:val="24"/>
        </w:rPr>
        <w:t>free characteristics in the higher</w:t>
      </w:r>
      <w:r w:rsidR="00CC4324">
        <w:rPr>
          <w:rFonts w:ascii="Times New Roman" w:hAnsi="Times New Roman" w:cs="Times New Roman"/>
          <w:sz w:val="24"/>
          <w:szCs w:val="24"/>
        </w:rPr>
        <w:t>-</w:t>
      </w:r>
      <w:r>
        <w:rPr>
          <w:rFonts w:ascii="Times New Roman" w:hAnsi="Times New Roman" w:cs="Times New Roman"/>
          <w:sz w:val="24"/>
          <w:szCs w:val="24"/>
        </w:rPr>
        <w:t>order structures of the network.</w:t>
      </w:r>
    </w:p>
    <w:p w14:paraId="7C31A655" w14:textId="17C6F9ED" w:rsidR="000E254B" w:rsidRDefault="000E254B" w:rsidP="000E254B">
      <w:pPr>
        <w:spacing w:line="480" w:lineRule="auto"/>
        <w:jc w:val="both"/>
        <w:rPr>
          <w:rFonts w:ascii="Times New Roman" w:hAnsi="Times New Roman" w:cs="Times New Roman"/>
          <w:sz w:val="24"/>
          <w:szCs w:val="24"/>
        </w:rPr>
      </w:pPr>
    </w:p>
    <w:p w14:paraId="476EB411" w14:textId="7CFEC823" w:rsidR="000E254B" w:rsidRDefault="000E254B" w:rsidP="000E254B">
      <w:pPr>
        <w:spacing w:line="480" w:lineRule="auto"/>
        <w:jc w:val="both"/>
        <w:rPr>
          <w:rFonts w:ascii="Times New Roman" w:hAnsi="Times New Roman" w:cs="Times New Roman"/>
          <w:sz w:val="24"/>
          <w:szCs w:val="24"/>
        </w:rPr>
      </w:pPr>
    </w:p>
    <w:p w14:paraId="5550F05B" w14:textId="1D21C6D3" w:rsidR="000E254B" w:rsidRDefault="000E254B" w:rsidP="000E254B">
      <w:pPr>
        <w:spacing w:line="480" w:lineRule="auto"/>
        <w:jc w:val="both"/>
        <w:rPr>
          <w:rFonts w:ascii="Times New Roman" w:hAnsi="Times New Roman" w:cs="Times New Roman"/>
          <w:sz w:val="24"/>
          <w:szCs w:val="24"/>
        </w:rPr>
      </w:pPr>
    </w:p>
    <w:p w14:paraId="33D5587B" w14:textId="1B0DCC48" w:rsidR="000E254B" w:rsidRDefault="000E254B" w:rsidP="000E254B">
      <w:pPr>
        <w:spacing w:line="480" w:lineRule="auto"/>
        <w:jc w:val="both"/>
        <w:rPr>
          <w:rFonts w:ascii="Times New Roman" w:hAnsi="Times New Roman" w:cs="Times New Roman"/>
          <w:sz w:val="24"/>
          <w:szCs w:val="24"/>
        </w:rPr>
      </w:pPr>
    </w:p>
    <w:p w14:paraId="4FBDAB79" w14:textId="3A6824E9" w:rsidR="00E76FD4" w:rsidRDefault="00E76FD4" w:rsidP="000E254B">
      <w:pPr>
        <w:spacing w:line="480" w:lineRule="auto"/>
        <w:jc w:val="both"/>
        <w:rPr>
          <w:noProof/>
        </w:rPr>
      </w:pPr>
    </w:p>
    <w:p w14:paraId="485CE452" w14:textId="2EB00A49" w:rsidR="00E76FD4" w:rsidRDefault="00E76FD4" w:rsidP="000E254B">
      <w:pPr>
        <w:spacing w:line="480" w:lineRule="auto"/>
        <w:jc w:val="both"/>
        <w:rPr>
          <w:noProof/>
        </w:rPr>
      </w:pPr>
    </w:p>
    <w:p w14:paraId="32876CF6" w14:textId="1E4DB0CE" w:rsidR="00E76FD4" w:rsidRDefault="00E76FD4" w:rsidP="000E254B">
      <w:pPr>
        <w:spacing w:line="480" w:lineRule="auto"/>
        <w:jc w:val="both"/>
        <w:rPr>
          <w:noProof/>
        </w:rPr>
      </w:pPr>
      <w:r>
        <w:rPr>
          <w:noProof/>
        </w:rPr>
        <w:lastRenderedPageBreak/>
        <w:drawing>
          <wp:anchor distT="0" distB="0" distL="114300" distR="114300" simplePos="0" relativeHeight="251674624" behindDoc="1" locked="0" layoutInCell="1" allowOverlap="1" wp14:anchorId="25849A97" wp14:editId="0C177B08">
            <wp:simplePos x="0" y="0"/>
            <wp:positionH relativeFrom="margin">
              <wp:align>center</wp:align>
            </wp:positionH>
            <wp:positionV relativeFrom="paragraph">
              <wp:posOffset>278488</wp:posOffset>
            </wp:positionV>
            <wp:extent cx="6217920" cy="3732530"/>
            <wp:effectExtent l="0" t="0" r="0" b="1270"/>
            <wp:wrapTight wrapText="bothSides">
              <wp:wrapPolygon edited="0">
                <wp:start x="0" y="0"/>
                <wp:lineTo x="0" y="10363"/>
                <wp:lineTo x="6551" y="10583"/>
                <wp:lineTo x="6551" y="21497"/>
                <wp:lineTo x="15154" y="21497"/>
                <wp:lineTo x="15154" y="10583"/>
                <wp:lineTo x="21507" y="10473"/>
                <wp:lineTo x="21507" y="0"/>
                <wp:lineTo x="0" y="0"/>
              </wp:wrapPolygon>
            </wp:wrapTight>
            <wp:docPr id="8" name="Picture 8"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pplicati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7920" cy="3732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FFDC3D" w14:textId="59B0BB05" w:rsidR="00E76FD4" w:rsidRDefault="00E76FD4" w:rsidP="000E254B">
      <w:pPr>
        <w:spacing w:line="480" w:lineRule="auto"/>
        <w:jc w:val="both"/>
        <w:rPr>
          <w:noProof/>
        </w:rPr>
      </w:pPr>
    </w:p>
    <w:p w14:paraId="6C0384C2" w14:textId="5E08ED6D" w:rsidR="00E76FD4" w:rsidRDefault="00E76FD4" w:rsidP="000E254B">
      <w:pPr>
        <w:spacing w:line="480" w:lineRule="auto"/>
        <w:jc w:val="both"/>
        <w:rPr>
          <w:noProof/>
        </w:rPr>
      </w:pPr>
    </w:p>
    <w:p w14:paraId="17895E9E" w14:textId="0BFF9C15" w:rsidR="00E76FD4" w:rsidRDefault="00E76FD4" w:rsidP="000E254B">
      <w:pPr>
        <w:spacing w:line="480" w:lineRule="auto"/>
        <w:jc w:val="both"/>
        <w:rPr>
          <w:noProof/>
        </w:rPr>
      </w:pPr>
    </w:p>
    <w:p w14:paraId="68138C72" w14:textId="50FFE1CE" w:rsidR="00E76FD4" w:rsidRDefault="00E76FD4" w:rsidP="000E254B">
      <w:pPr>
        <w:spacing w:line="480" w:lineRule="auto"/>
        <w:jc w:val="both"/>
        <w:rPr>
          <w:noProof/>
        </w:rPr>
      </w:pPr>
    </w:p>
    <w:p w14:paraId="0386875D" w14:textId="5B03A0FF" w:rsidR="00E76FD4" w:rsidRDefault="00E76FD4" w:rsidP="000E254B">
      <w:pPr>
        <w:spacing w:line="480" w:lineRule="auto"/>
        <w:jc w:val="both"/>
        <w:rPr>
          <w:noProof/>
        </w:rPr>
      </w:pPr>
    </w:p>
    <w:p w14:paraId="354448E7" w14:textId="1E1D0F52" w:rsidR="00E76FD4" w:rsidRPr="00C84019" w:rsidRDefault="00C84019" w:rsidP="000E254B">
      <w:pPr>
        <w:spacing w:line="480" w:lineRule="auto"/>
        <w:jc w:val="both"/>
        <w:rPr>
          <w:rFonts w:ascii="Times New Roman" w:hAnsi="Times New Roman" w:cs="Times New Roman"/>
          <w:noProof/>
          <w:sz w:val="24"/>
          <w:szCs w:val="24"/>
        </w:rPr>
      </w:pPr>
      <w:r w:rsidRPr="00C84019">
        <w:rPr>
          <w:rFonts w:ascii="Times New Roman" w:hAnsi="Times New Roman" w:cs="Times New Roman"/>
          <w:b/>
          <w:bCs/>
          <w:noProof/>
          <w:sz w:val="24"/>
          <w:szCs w:val="24"/>
        </w:rPr>
        <w:t>Supplementary Figure 2.</w:t>
      </w:r>
      <w:r w:rsidRPr="00C84019">
        <w:rPr>
          <w:rFonts w:ascii="Times New Roman" w:hAnsi="Times New Roman" w:cs="Times New Roman"/>
          <w:noProof/>
          <w:sz w:val="24"/>
          <w:szCs w:val="24"/>
        </w:rPr>
        <w:t xml:space="preserve"> (a) Spatial Distribution of degree centrality of the drought synchronization network, (b) spatial map of global topography and elevation higher than 4000 m is colored in yellow, and (c) Kernel density estimate of the degree centralities for different elevation bands listed in the legend.</w:t>
      </w:r>
    </w:p>
    <w:p w14:paraId="7AD98704" w14:textId="061DA017" w:rsidR="00E76FD4" w:rsidRDefault="00E76FD4" w:rsidP="000E254B">
      <w:pPr>
        <w:spacing w:line="480" w:lineRule="auto"/>
        <w:jc w:val="both"/>
        <w:rPr>
          <w:noProof/>
        </w:rPr>
      </w:pPr>
    </w:p>
    <w:p w14:paraId="39933ABE" w14:textId="60416130" w:rsidR="00E76FD4" w:rsidRDefault="00E76FD4" w:rsidP="000E254B">
      <w:pPr>
        <w:spacing w:line="480" w:lineRule="auto"/>
        <w:jc w:val="both"/>
        <w:rPr>
          <w:noProof/>
        </w:rPr>
      </w:pPr>
    </w:p>
    <w:p w14:paraId="473A6A4B" w14:textId="49EB2766" w:rsidR="00E76FD4" w:rsidRDefault="00E76FD4" w:rsidP="000E254B">
      <w:pPr>
        <w:spacing w:line="480" w:lineRule="auto"/>
        <w:jc w:val="both"/>
        <w:rPr>
          <w:noProof/>
        </w:rPr>
      </w:pPr>
    </w:p>
    <w:p w14:paraId="5D536216" w14:textId="62E6C90C" w:rsidR="006F1D9A" w:rsidRDefault="006F1D9A" w:rsidP="000E254B">
      <w:pPr>
        <w:spacing w:line="480" w:lineRule="auto"/>
        <w:jc w:val="both"/>
        <w:rPr>
          <w:noProof/>
        </w:rPr>
      </w:pPr>
    </w:p>
    <w:p w14:paraId="4ABBB025" w14:textId="513C2F6B" w:rsidR="006F1D9A" w:rsidRDefault="00F622F3" w:rsidP="000E254B">
      <w:pPr>
        <w:spacing w:line="480" w:lineRule="auto"/>
        <w:jc w:val="both"/>
        <w:rPr>
          <w:noProof/>
        </w:rPr>
      </w:pPr>
      <w:r w:rsidRPr="00403FC0">
        <w:rPr>
          <w:noProof/>
        </w:rPr>
        <w:lastRenderedPageBreak/>
        <w:drawing>
          <wp:inline distT="0" distB="0" distL="0" distR="0" wp14:anchorId="01E7DB67" wp14:editId="24E5AE90">
            <wp:extent cx="5943600" cy="5781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781675"/>
                    </a:xfrm>
                    <a:prstGeom prst="rect">
                      <a:avLst/>
                    </a:prstGeom>
                    <a:noFill/>
                    <a:ln>
                      <a:noFill/>
                    </a:ln>
                  </pic:spPr>
                </pic:pic>
              </a:graphicData>
            </a:graphic>
          </wp:inline>
        </w:drawing>
      </w:r>
    </w:p>
    <w:p w14:paraId="22C41EB1" w14:textId="54CEA052" w:rsidR="006F1D9A" w:rsidRPr="0018000B" w:rsidRDefault="0018000B" w:rsidP="000E254B">
      <w:pPr>
        <w:spacing w:line="480" w:lineRule="auto"/>
        <w:jc w:val="both"/>
        <w:rPr>
          <w:rFonts w:ascii="Times New Roman" w:hAnsi="Times New Roman" w:cs="Times New Roman"/>
          <w:noProof/>
          <w:sz w:val="24"/>
          <w:szCs w:val="24"/>
        </w:rPr>
      </w:pPr>
      <w:r w:rsidRPr="0018000B">
        <w:rPr>
          <w:rFonts w:ascii="Times New Roman" w:hAnsi="Times New Roman" w:cs="Times New Roman"/>
          <w:b/>
          <w:bCs/>
          <w:noProof/>
          <w:sz w:val="24"/>
          <w:szCs w:val="24"/>
        </w:rPr>
        <w:t>Supplementary Figure 3.</w:t>
      </w:r>
      <w:r w:rsidRPr="0018000B">
        <w:rPr>
          <w:rFonts w:ascii="Times New Roman" w:hAnsi="Times New Roman" w:cs="Times New Roman"/>
          <w:noProof/>
          <w:sz w:val="24"/>
          <w:szCs w:val="24"/>
        </w:rPr>
        <w:t xml:space="preserve"> </w:t>
      </w:r>
      <w:r w:rsidR="00F622F3" w:rsidRPr="00F622F3">
        <w:rPr>
          <w:rFonts w:ascii="Times New Roman" w:hAnsi="Times New Roman" w:cs="Times New Roman"/>
          <w:noProof/>
          <w:sz w:val="24"/>
          <w:szCs w:val="24"/>
        </w:rPr>
        <w:t>Spatial Distribution of the degree centrality obtained from the synchronization network of drought events for the period (a) 1901-1958, (b) 1959-2015.</w:t>
      </w:r>
    </w:p>
    <w:p w14:paraId="4418BA6C" w14:textId="03B48A85" w:rsidR="006F1D9A" w:rsidRDefault="006F1D9A" w:rsidP="000E254B">
      <w:pPr>
        <w:spacing w:line="480" w:lineRule="auto"/>
        <w:jc w:val="both"/>
        <w:rPr>
          <w:noProof/>
        </w:rPr>
      </w:pPr>
    </w:p>
    <w:p w14:paraId="4032B628" w14:textId="7482EBF4" w:rsidR="006F1D9A" w:rsidRDefault="006F1D9A" w:rsidP="000E254B">
      <w:pPr>
        <w:spacing w:line="480" w:lineRule="auto"/>
        <w:jc w:val="both"/>
        <w:rPr>
          <w:noProof/>
        </w:rPr>
      </w:pPr>
    </w:p>
    <w:p w14:paraId="5DA2DE29" w14:textId="4C31A1BC" w:rsidR="006F1D9A" w:rsidRDefault="006F1D9A" w:rsidP="000E254B">
      <w:pPr>
        <w:spacing w:line="480" w:lineRule="auto"/>
        <w:jc w:val="both"/>
        <w:rPr>
          <w:noProof/>
        </w:rPr>
      </w:pPr>
    </w:p>
    <w:p w14:paraId="27169725" w14:textId="49887CD4" w:rsidR="006F1D9A" w:rsidRDefault="0092658C" w:rsidP="000E254B">
      <w:pPr>
        <w:spacing w:line="480" w:lineRule="auto"/>
        <w:jc w:val="both"/>
        <w:rPr>
          <w:noProof/>
        </w:rPr>
      </w:pPr>
      <w:r>
        <w:rPr>
          <w:noProof/>
        </w:rPr>
        <w:lastRenderedPageBreak/>
        <w:drawing>
          <wp:anchor distT="0" distB="0" distL="114300" distR="114300" simplePos="0" relativeHeight="251682816" behindDoc="1" locked="0" layoutInCell="1" allowOverlap="1" wp14:anchorId="14299FFE" wp14:editId="12056093">
            <wp:simplePos x="0" y="0"/>
            <wp:positionH relativeFrom="margin">
              <wp:posOffset>95416</wp:posOffset>
            </wp:positionH>
            <wp:positionV relativeFrom="page">
              <wp:posOffset>1009678</wp:posOffset>
            </wp:positionV>
            <wp:extent cx="5430520" cy="5699760"/>
            <wp:effectExtent l="0" t="0" r="0" b="0"/>
            <wp:wrapTight wrapText="bothSides">
              <wp:wrapPolygon edited="0">
                <wp:start x="0" y="0"/>
                <wp:lineTo x="0" y="21513"/>
                <wp:lineTo x="21519" y="21513"/>
                <wp:lineTo x="21519" y="0"/>
                <wp:lineTo x="0" y="0"/>
              </wp:wrapPolygon>
            </wp:wrapTight>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0520" cy="569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DFCB2A" w14:textId="5A81C96C" w:rsidR="006F1D9A" w:rsidRDefault="006F1D9A" w:rsidP="000E254B">
      <w:pPr>
        <w:spacing w:line="480" w:lineRule="auto"/>
        <w:jc w:val="both"/>
        <w:rPr>
          <w:noProof/>
        </w:rPr>
      </w:pPr>
    </w:p>
    <w:p w14:paraId="401912CB" w14:textId="1CF2D86E" w:rsidR="006F1D9A" w:rsidRDefault="006F1D9A" w:rsidP="000E254B">
      <w:pPr>
        <w:spacing w:line="480" w:lineRule="auto"/>
        <w:jc w:val="both"/>
        <w:rPr>
          <w:noProof/>
        </w:rPr>
      </w:pPr>
    </w:p>
    <w:p w14:paraId="2B65AFE8" w14:textId="771A16BE" w:rsidR="006F1D9A" w:rsidRDefault="006F1D9A" w:rsidP="000E254B">
      <w:pPr>
        <w:spacing w:line="480" w:lineRule="auto"/>
        <w:jc w:val="both"/>
        <w:rPr>
          <w:noProof/>
        </w:rPr>
      </w:pPr>
    </w:p>
    <w:p w14:paraId="3EE77175" w14:textId="4FF867D9" w:rsidR="006F1D9A" w:rsidRDefault="006F1D9A" w:rsidP="000E254B">
      <w:pPr>
        <w:spacing w:line="480" w:lineRule="auto"/>
        <w:jc w:val="both"/>
        <w:rPr>
          <w:noProof/>
        </w:rPr>
      </w:pPr>
    </w:p>
    <w:p w14:paraId="712E2284" w14:textId="77777777" w:rsidR="00A2616D" w:rsidRDefault="00A2616D" w:rsidP="000E254B">
      <w:pPr>
        <w:spacing w:line="480" w:lineRule="auto"/>
        <w:jc w:val="both"/>
        <w:rPr>
          <w:noProof/>
        </w:rPr>
      </w:pPr>
    </w:p>
    <w:p w14:paraId="1A2CD640" w14:textId="77777777" w:rsidR="00A2616D" w:rsidRDefault="00A2616D" w:rsidP="000E254B">
      <w:pPr>
        <w:spacing w:line="480" w:lineRule="auto"/>
        <w:jc w:val="both"/>
        <w:rPr>
          <w:noProof/>
        </w:rPr>
      </w:pPr>
    </w:p>
    <w:p w14:paraId="166C0B56" w14:textId="77777777" w:rsidR="00A2616D" w:rsidRDefault="00A2616D" w:rsidP="000E254B">
      <w:pPr>
        <w:spacing w:line="480" w:lineRule="auto"/>
        <w:jc w:val="both"/>
        <w:rPr>
          <w:noProof/>
        </w:rPr>
      </w:pPr>
    </w:p>
    <w:p w14:paraId="52D3EF37" w14:textId="77777777" w:rsidR="00A2616D" w:rsidRDefault="00A2616D" w:rsidP="000E254B">
      <w:pPr>
        <w:spacing w:line="480" w:lineRule="auto"/>
        <w:jc w:val="both"/>
        <w:rPr>
          <w:noProof/>
        </w:rPr>
      </w:pPr>
    </w:p>
    <w:p w14:paraId="645B68FC" w14:textId="77777777" w:rsidR="00A2616D" w:rsidRDefault="00A2616D" w:rsidP="000E254B">
      <w:pPr>
        <w:spacing w:line="480" w:lineRule="auto"/>
        <w:jc w:val="both"/>
        <w:rPr>
          <w:noProof/>
        </w:rPr>
      </w:pPr>
    </w:p>
    <w:p w14:paraId="6253165D" w14:textId="77777777" w:rsidR="00A2616D" w:rsidRDefault="00A2616D" w:rsidP="000E254B">
      <w:pPr>
        <w:spacing w:line="480" w:lineRule="auto"/>
        <w:jc w:val="both"/>
        <w:rPr>
          <w:noProof/>
        </w:rPr>
      </w:pPr>
    </w:p>
    <w:p w14:paraId="652F9444" w14:textId="77777777" w:rsidR="00A2616D" w:rsidRDefault="00A2616D" w:rsidP="000E254B">
      <w:pPr>
        <w:spacing w:line="480" w:lineRule="auto"/>
        <w:jc w:val="both"/>
        <w:rPr>
          <w:noProof/>
        </w:rPr>
      </w:pPr>
    </w:p>
    <w:p w14:paraId="5E5EC7DD" w14:textId="77777777" w:rsidR="00A2616D" w:rsidRDefault="00A2616D" w:rsidP="000E254B">
      <w:pPr>
        <w:spacing w:line="480" w:lineRule="auto"/>
        <w:jc w:val="both"/>
        <w:rPr>
          <w:noProof/>
        </w:rPr>
      </w:pPr>
    </w:p>
    <w:p w14:paraId="58A1EC05" w14:textId="77777777" w:rsidR="00A2616D" w:rsidRDefault="00A2616D" w:rsidP="000E254B">
      <w:pPr>
        <w:spacing w:line="480" w:lineRule="auto"/>
        <w:jc w:val="both"/>
        <w:rPr>
          <w:noProof/>
        </w:rPr>
      </w:pPr>
    </w:p>
    <w:p w14:paraId="78CEAD32" w14:textId="630B5644" w:rsidR="0092658C" w:rsidRPr="0092658C" w:rsidRDefault="0092658C" w:rsidP="0092658C">
      <w:pPr>
        <w:spacing w:line="480" w:lineRule="auto"/>
        <w:jc w:val="both"/>
        <w:rPr>
          <w:rFonts w:ascii="Times New Roman" w:hAnsi="Times New Roman" w:cs="Times New Roman"/>
          <w:noProof/>
          <w:sz w:val="24"/>
          <w:szCs w:val="24"/>
        </w:rPr>
      </w:pPr>
      <w:r w:rsidRPr="0092658C">
        <w:rPr>
          <w:rFonts w:ascii="Times New Roman" w:hAnsi="Times New Roman" w:cs="Times New Roman"/>
          <w:b/>
          <w:bCs/>
          <w:noProof/>
          <w:sz w:val="24"/>
          <w:szCs w:val="24"/>
        </w:rPr>
        <w:t xml:space="preserve">Supplementary Figure </w:t>
      </w:r>
      <w:r w:rsidR="009F12A5">
        <w:rPr>
          <w:rFonts w:ascii="Times New Roman" w:hAnsi="Times New Roman" w:cs="Times New Roman"/>
          <w:b/>
          <w:bCs/>
          <w:noProof/>
          <w:sz w:val="24"/>
          <w:szCs w:val="24"/>
        </w:rPr>
        <w:t>4</w:t>
      </w:r>
      <w:r w:rsidRPr="0092658C">
        <w:rPr>
          <w:rFonts w:ascii="Times New Roman" w:hAnsi="Times New Roman" w:cs="Times New Roman"/>
          <w:noProof/>
          <w:sz w:val="24"/>
          <w:szCs w:val="24"/>
        </w:rPr>
        <w:t>. Spatial Distribution of the degree centrality obtained from the synchronization network of drought events derived from (a) Self-calibrated Palmer Drought Severity Index (ScPDSI) and (b) ERA-20c soil moisture.</w:t>
      </w:r>
    </w:p>
    <w:p w14:paraId="2AD757F2" w14:textId="77777777" w:rsidR="00A2616D" w:rsidRDefault="00A2616D" w:rsidP="000E254B">
      <w:pPr>
        <w:spacing w:line="480" w:lineRule="auto"/>
        <w:jc w:val="both"/>
        <w:rPr>
          <w:noProof/>
        </w:rPr>
      </w:pPr>
    </w:p>
    <w:p w14:paraId="4AFCF40C" w14:textId="77777777" w:rsidR="00A2616D" w:rsidRDefault="00A2616D" w:rsidP="000E254B">
      <w:pPr>
        <w:spacing w:line="480" w:lineRule="auto"/>
        <w:jc w:val="both"/>
        <w:rPr>
          <w:noProof/>
        </w:rPr>
      </w:pPr>
    </w:p>
    <w:p w14:paraId="49824FEC" w14:textId="77777777" w:rsidR="00A2616D" w:rsidRDefault="00A2616D" w:rsidP="000E254B">
      <w:pPr>
        <w:spacing w:line="480" w:lineRule="auto"/>
        <w:jc w:val="both"/>
        <w:rPr>
          <w:noProof/>
        </w:rPr>
      </w:pPr>
    </w:p>
    <w:p w14:paraId="011A9394" w14:textId="77777777" w:rsidR="00A2616D" w:rsidRDefault="00A2616D" w:rsidP="000E254B">
      <w:pPr>
        <w:spacing w:line="480" w:lineRule="auto"/>
        <w:jc w:val="both"/>
        <w:rPr>
          <w:noProof/>
        </w:rPr>
      </w:pPr>
    </w:p>
    <w:p w14:paraId="4C27D43C" w14:textId="77777777" w:rsidR="00A2616D" w:rsidRDefault="00A2616D" w:rsidP="000E254B">
      <w:pPr>
        <w:spacing w:line="480" w:lineRule="auto"/>
        <w:jc w:val="both"/>
        <w:rPr>
          <w:noProof/>
        </w:rPr>
      </w:pPr>
    </w:p>
    <w:p w14:paraId="07B4E194" w14:textId="739C3EF3" w:rsidR="006F1D9A" w:rsidRDefault="00FA1DBE" w:rsidP="000E254B">
      <w:pPr>
        <w:spacing w:line="480" w:lineRule="auto"/>
        <w:jc w:val="both"/>
        <w:rPr>
          <w:noProof/>
        </w:rPr>
      </w:pPr>
      <w:r w:rsidRPr="009A0694">
        <w:rPr>
          <w:noProof/>
        </w:rPr>
        <w:drawing>
          <wp:anchor distT="0" distB="0" distL="114300" distR="114300" simplePos="0" relativeHeight="251678720" behindDoc="1" locked="0" layoutInCell="1" allowOverlap="1" wp14:anchorId="34FDCA57" wp14:editId="0748417A">
            <wp:simplePos x="0" y="0"/>
            <wp:positionH relativeFrom="margin">
              <wp:posOffset>0</wp:posOffset>
            </wp:positionH>
            <wp:positionV relativeFrom="paragraph">
              <wp:posOffset>445135</wp:posOffset>
            </wp:positionV>
            <wp:extent cx="5943600" cy="1910080"/>
            <wp:effectExtent l="0" t="0" r="0" b="0"/>
            <wp:wrapTight wrapText="bothSides">
              <wp:wrapPolygon edited="0">
                <wp:start x="12462" y="0"/>
                <wp:lineTo x="0" y="215"/>
                <wp:lineTo x="0" y="21112"/>
                <wp:lineTo x="12462" y="21327"/>
                <wp:lineTo x="21531" y="21327"/>
                <wp:lineTo x="21531" y="0"/>
                <wp:lineTo x="12462"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910080"/>
                    </a:xfrm>
                    <a:prstGeom prst="rect">
                      <a:avLst/>
                    </a:prstGeom>
                    <a:noFill/>
                    <a:ln>
                      <a:noFill/>
                    </a:ln>
                  </pic:spPr>
                </pic:pic>
              </a:graphicData>
            </a:graphic>
          </wp:anchor>
        </w:drawing>
      </w:r>
    </w:p>
    <w:p w14:paraId="55A49DD3" w14:textId="274786F7" w:rsidR="007C0D5B" w:rsidRPr="00FA1DBE" w:rsidRDefault="007C0D5B" w:rsidP="000E254B">
      <w:pPr>
        <w:spacing w:line="480" w:lineRule="auto"/>
        <w:jc w:val="both"/>
        <w:rPr>
          <w:rFonts w:ascii="Times New Roman" w:hAnsi="Times New Roman" w:cs="Times New Roman"/>
          <w:noProof/>
          <w:sz w:val="24"/>
          <w:szCs w:val="24"/>
        </w:rPr>
      </w:pPr>
    </w:p>
    <w:p w14:paraId="7E116700" w14:textId="2D912971" w:rsidR="007C0D5B" w:rsidRPr="00FA1DBE" w:rsidRDefault="00FA1DBE" w:rsidP="000E254B">
      <w:pPr>
        <w:spacing w:line="480" w:lineRule="auto"/>
        <w:jc w:val="both"/>
        <w:rPr>
          <w:rFonts w:ascii="Times New Roman" w:hAnsi="Times New Roman" w:cs="Times New Roman"/>
          <w:noProof/>
          <w:sz w:val="24"/>
          <w:szCs w:val="24"/>
        </w:rPr>
      </w:pPr>
      <w:r w:rsidRPr="00FA1DBE">
        <w:rPr>
          <w:rFonts w:ascii="Times New Roman" w:hAnsi="Times New Roman" w:cs="Times New Roman"/>
          <w:b/>
          <w:bCs/>
          <w:noProof/>
          <w:sz w:val="24"/>
          <w:szCs w:val="24"/>
        </w:rPr>
        <w:t xml:space="preserve">Supplementary Figure </w:t>
      </w:r>
      <w:r w:rsidR="009F12A5">
        <w:rPr>
          <w:rFonts w:ascii="Times New Roman" w:hAnsi="Times New Roman" w:cs="Times New Roman"/>
          <w:b/>
          <w:bCs/>
          <w:noProof/>
          <w:sz w:val="24"/>
          <w:szCs w:val="24"/>
        </w:rPr>
        <w:t>5</w:t>
      </w:r>
      <w:r w:rsidRPr="00FA1DBE">
        <w:rPr>
          <w:rFonts w:ascii="Times New Roman" w:hAnsi="Times New Roman" w:cs="Times New Roman"/>
          <w:b/>
          <w:bCs/>
          <w:noProof/>
          <w:sz w:val="24"/>
          <w:szCs w:val="24"/>
        </w:rPr>
        <w:t>.</w:t>
      </w:r>
      <w:r w:rsidRPr="00FA1DBE">
        <w:rPr>
          <w:rFonts w:ascii="Times New Roman" w:hAnsi="Times New Roman" w:cs="Times New Roman"/>
          <w:noProof/>
          <w:sz w:val="24"/>
          <w:szCs w:val="24"/>
        </w:rPr>
        <w:t xml:space="preserve"> (a) Spatial Distribution of the degree centrality obtained from the synchronization network of drought events with a maximum time lag of 6 months, (b) Scatterplot of degree centrality with a maximum time lag of 3 months (x-axis) and 6 months (y-axis), estimated from the corresponding drought synchronization network. The substantial similarity and spatial correlation indicate that the spatial structure of drought is robust even when a different maximum time lag of synchronization is considered.</w:t>
      </w:r>
    </w:p>
    <w:p w14:paraId="0B5A1204" w14:textId="1971E252" w:rsidR="007C0D5B" w:rsidRDefault="007C0D5B" w:rsidP="000E254B">
      <w:pPr>
        <w:spacing w:line="480" w:lineRule="auto"/>
        <w:jc w:val="both"/>
        <w:rPr>
          <w:noProof/>
        </w:rPr>
      </w:pPr>
    </w:p>
    <w:p w14:paraId="4104267A" w14:textId="5744E31F" w:rsidR="007C0D5B" w:rsidRDefault="007C0D5B" w:rsidP="000E254B">
      <w:pPr>
        <w:spacing w:line="480" w:lineRule="auto"/>
        <w:jc w:val="both"/>
        <w:rPr>
          <w:noProof/>
        </w:rPr>
      </w:pPr>
    </w:p>
    <w:p w14:paraId="08C9FD13" w14:textId="47FE6917" w:rsidR="007C0D5B" w:rsidRDefault="007C0D5B" w:rsidP="000E254B">
      <w:pPr>
        <w:spacing w:line="480" w:lineRule="auto"/>
        <w:jc w:val="both"/>
        <w:rPr>
          <w:noProof/>
        </w:rPr>
      </w:pPr>
    </w:p>
    <w:p w14:paraId="71EF7AA9" w14:textId="0B41A680" w:rsidR="00FA1DBE" w:rsidRDefault="00FA1DBE" w:rsidP="000E254B">
      <w:pPr>
        <w:spacing w:line="480" w:lineRule="auto"/>
        <w:jc w:val="both"/>
        <w:rPr>
          <w:noProof/>
        </w:rPr>
      </w:pPr>
    </w:p>
    <w:p w14:paraId="709D2EC6" w14:textId="59185D8F" w:rsidR="00FA1DBE" w:rsidRDefault="00FA1DBE" w:rsidP="000E254B">
      <w:pPr>
        <w:spacing w:line="480" w:lineRule="auto"/>
        <w:jc w:val="both"/>
        <w:rPr>
          <w:noProof/>
        </w:rPr>
      </w:pPr>
    </w:p>
    <w:p w14:paraId="16CA2C11" w14:textId="650937FA" w:rsidR="00FA1DBE" w:rsidRDefault="00FA1DBE" w:rsidP="000E254B">
      <w:pPr>
        <w:spacing w:line="480" w:lineRule="auto"/>
        <w:jc w:val="both"/>
        <w:rPr>
          <w:noProof/>
        </w:rPr>
      </w:pPr>
    </w:p>
    <w:p w14:paraId="2DB56DAE" w14:textId="243D695B" w:rsidR="00FA1DBE" w:rsidRDefault="00FA1DBE" w:rsidP="000E254B">
      <w:pPr>
        <w:spacing w:line="480" w:lineRule="auto"/>
        <w:jc w:val="both"/>
        <w:rPr>
          <w:noProof/>
        </w:rPr>
      </w:pPr>
    </w:p>
    <w:p w14:paraId="62FF83ED" w14:textId="633BCACE" w:rsidR="00FA1DBE" w:rsidRDefault="0016271C" w:rsidP="000E254B">
      <w:pPr>
        <w:spacing w:line="480" w:lineRule="auto"/>
        <w:jc w:val="both"/>
        <w:rPr>
          <w:noProof/>
        </w:rPr>
      </w:pPr>
      <w:r>
        <w:rPr>
          <w:noProof/>
        </w:rPr>
        <w:drawing>
          <wp:anchor distT="0" distB="0" distL="114300" distR="114300" simplePos="0" relativeHeight="251670528" behindDoc="1" locked="0" layoutInCell="1" allowOverlap="1" wp14:anchorId="0433C627" wp14:editId="07E03581">
            <wp:simplePos x="0" y="0"/>
            <wp:positionH relativeFrom="margin">
              <wp:align>center</wp:align>
            </wp:positionH>
            <wp:positionV relativeFrom="paragraph">
              <wp:posOffset>516476</wp:posOffset>
            </wp:positionV>
            <wp:extent cx="6943725" cy="3867150"/>
            <wp:effectExtent l="0" t="0" r="9525" b="0"/>
            <wp:wrapTight wrapText="bothSides">
              <wp:wrapPolygon edited="0">
                <wp:start x="0" y="0"/>
                <wp:lineTo x="0" y="21494"/>
                <wp:lineTo x="21570" y="21494"/>
                <wp:lineTo x="21570" y="0"/>
                <wp:lineTo x="0" y="0"/>
              </wp:wrapPolygon>
            </wp:wrapTight>
            <wp:docPr id="1" name="Content Placeholder 3" descr="Map&#10;&#10;Description automatically generated">
              <a:extLst xmlns:a="http://schemas.openxmlformats.org/drawingml/2006/main">
                <a:ext uri="{FF2B5EF4-FFF2-40B4-BE49-F238E27FC236}">
                  <a16:creationId xmlns:a16="http://schemas.microsoft.com/office/drawing/2014/main" id="{4EE815EF-DEFC-410C-8C78-2F73A6118D9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 name="Content Placeholder 3" descr="Map&#10;&#10;Description automatically generated">
                      <a:extLst>
                        <a:ext uri="{FF2B5EF4-FFF2-40B4-BE49-F238E27FC236}">
                          <a16:creationId xmlns:a16="http://schemas.microsoft.com/office/drawing/2014/main" id="{4EE815EF-DEFC-410C-8C78-2F73A6118D90}"/>
                        </a:ext>
                      </a:extLst>
                    </pic:cNvPr>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943725" cy="3867150"/>
                    </a:xfrm>
                    <a:prstGeom prst="rect">
                      <a:avLst/>
                    </a:prstGeom>
                  </pic:spPr>
                </pic:pic>
              </a:graphicData>
            </a:graphic>
            <wp14:sizeRelH relativeFrom="margin">
              <wp14:pctWidth>0</wp14:pctWidth>
            </wp14:sizeRelH>
          </wp:anchor>
        </w:drawing>
      </w:r>
    </w:p>
    <w:p w14:paraId="45A60432" w14:textId="2A937B01" w:rsidR="00FA1DBE" w:rsidRDefault="00FA1DBE" w:rsidP="000E254B">
      <w:pPr>
        <w:spacing w:line="480" w:lineRule="auto"/>
        <w:jc w:val="both"/>
        <w:rPr>
          <w:noProof/>
        </w:rPr>
      </w:pPr>
    </w:p>
    <w:p w14:paraId="3360D634" w14:textId="66F237E6" w:rsidR="00BC057B" w:rsidRDefault="00BC057B" w:rsidP="000E254B">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Figure </w:t>
      </w:r>
      <w:r w:rsidR="009F12A5">
        <w:rPr>
          <w:rFonts w:ascii="Times New Roman" w:hAnsi="Times New Roman" w:cs="Times New Roman"/>
          <w:b/>
          <w:bCs/>
          <w:sz w:val="24"/>
          <w:szCs w:val="24"/>
        </w:rPr>
        <w:t>6</w:t>
      </w:r>
      <w:r>
        <w:rPr>
          <w:rFonts w:ascii="Times New Roman" w:hAnsi="Times New Roman" w:cs="Times New Roman"/>
          <w:b/>
          <w:bCs/>
          <w:sz w:val="24"/>
          <w:szCs w:val="24"/>
        </w:rPr>
        <w:t xml:space="preserve">. </w:t>
      </w:r>
      <w:r>
        <w:rPr>
          <w:rFonts w:ascii="Times New Roman" w:hAnsi="Times New Roman" w:cs="Times New Roman"/>
          <w:sz w:val="24"/>
          <w:szCs w:val="24"/>
        </w:rPr>
        <w:t>Betweenness Centrality of the synchronization network of global drought.</w:t>
      </w:r>
    </w:p>
    <w:p w14:paraId="7EF86945" w14:textId="1AEB6EB6" w:rsidR="00BC057B" w:rsidRDefault="00BC057B" w:rsidP="000E254B">
      <w:pPr>
        <w:spacing w:line="480" w:lineRule="auto"/>
        <w:jc w:val="both"/>
        <w:rPr>
          <w:rFonts w:ascii="Times New Roman" w:hAnsi="Times New Roman" w:cs="Times New Roman"/>
          <w:sz w:val="24"/>
          <w:szCs w:val="24"/>
        </w:rPr>
      </w:pPr>
    </w:p>
    <w:p w14:paraId="5502EC4C" w14:textId="6C2FF194" w:rsidR="00BC057B" w:rsidRDefault="00BC057B" w:rsidP="000E254B">
      <w:pPr>
        <w:spacing w:line="480" w:lineRule="auto"/>
        <w:jc w:val="both"/>
        <w:rPr>
          <w:rFonts w:ascii="Times New Roman" w:hAnsi="Times New Roman" w:cs="Times New Roman"/>
          <w:sz w:val="24"/>
          <w:szCs w:val="24"/>
        </w:rPr>
      </w:pPr>
    </w:p>
    <w:p w14:paraId="0653B008" w14:textId="5394E0B9" w:rsidR="00BC057B" w:rsidRDefault="00BC057B" w:rsidP="000E254B">
      <w:pPr>
        <w:spacing w:line="480" w:lineRule="auto"/>
        <w:jc w:val="both"/>
        <w:rPr>
          <w:rFonts w:ascii="Times New Roman" w:hAnsi="Times New Roman" w:cs="Times New Roman"/>
          <w:sz w:val="24"/>
          <w:szCs w:val="24"/>
        </w:rPr>
      </w:pPr>
    </w:p>
    <w:p w14:paraId="117DED6E" w14:textId="270A4EBC" w:rsidR="00BC057B" w:rsidRDefault="00BC057B" w:rsidP="000E254B">
      <w:pPr>
        <w:spacing w:line="480" w:lineRule="auto"/>
        <w:jc w:val="both"/>
        <w:rPr>
          <w:rFonts w:ascii="Times New Roman" w:hAnsi="Times New Roman" w:cs="Times New Roman"/>
          <w:sz w:val="24"/>
          <w:szCs w:val="24"/>
        </w:rPr>
      </w:pPr>
    </w:p>
    <w:p w14:paraId="517B377F" w14:textId="7F0CDBA0" w:rsidR="00BC057B" w:rsidRDefault="00BC057B" w:rsidP="000E254B">
      <w:pPr>
        <w:spacing w:line="480" w:lineRule="auto"/>
        <w:jc w:val="both"/>
        <w:rPr>
          <w:rFonts w:ascii="Times New Roman" w:hAnsi="Times New Roman" w:cs="Times New Roman"/>
          <w:sz w:val="24"/>
          <w:szCs w:val="24"/>
        </w:rPr>
      </w:pPr>
    </w:p>
    <w:p w14:paraId="2B5276D2" w14:textId="15A52D22" w:rsidR="00BC057B" w:rsidRDefault="00BC057B" w:rsidP="000E254B">
      <w:pPr>
        <w:spacing w:line="480" w:lineRule="auto"/>
        <w:jc w:val="both"/>
        <w:rPr>
          <w:rFonts w:ascii="Times New Roman" w:hAnsi="Times New Roman" w:cs="Times New Roman"/>
          <w:sz w:val="24"/>
          <w:szCs w:val="24"/>
        </w:rPr>
      </w:pPr>
    </w:p>
    <w:p w14:paraId="7CC138D4" w14:textId="1BAE2829" w:rsidR="00BC057B" w:rsidRDefault="00BC057B" w:rsidP="000E254B">
      <w:pPr>
        <w:spacing w:line="480" w:lineRule="auto"/>
        <w:jc w:val="both"/>
        <w:rPr>
          <w:rFonts w:ascii="Times New Roman" w:hAnsi="Times New Roman" w:cs="Times New Roman"/>
          <w:sz w:val="24"/>
          <w:szCs w:val="24"/>
        </w:rPr>
      </w:pPr>
    </w:p>
    <w:p w14:paraId="759FB23F" w14:textId="17772D42" w:rsidR="000E254B" w:rsidRDefault="000E254B" w:rsidP="000E254B">
      <w:pPr>
        <w:spacing w:line="480" w:lineRule="auto"/>
        <w:jc w:val="both"/>
        <w:rPr>
          <w:rFonts w:ascii="Times New Roman" w:hAnsi="Times New Roman" w:cs="Times New Roman"/>
          <w:b/>
          <w:bCs/>
          <w:sz w:val="24"/>
          <w:szCs w:val="24"/>
        </w:rPr>
      </w:pPr>
      <w:r>
        <w:rPr>
          <w:noProof/>
        </w:rPr>
        <w:drawing>
          <wp:anchor distT="0" distB="0" distL="114300" distR="114300" simplePos="0" relativeHeight="251661312" behindDoc="1" locked="0" layoutInCell="1" allowOverlap="1" wp14:anchorId="550C5BA3" wp14:editId="7075367D">
            <wp:simplePos x="0" y="0"/>
            <wp:positionH relativeFrom="margin">
              <wp:posOffset>-114300</wp:posOffset>
            </wp:positionH>
            <wp:positionV relativeFrom="paragraph">
              <wp:posOffset>400050</wp:posOffset>
            </wp:positionV>
            <wp:extent cx="6692900" cy="3181350"/>
            <wp:effectExtent l="0" t="0" r="0" b="0"/>
            <wp:wrapTight wrapText="bothSides">
              <wp:wrapPolygon edited="0">
                <wp:start x="0" y="0"/>
                <wp:lineTo x="0" y="21471"/>
                <wp:lineTo x="7070" y="21471"/>
                <wp:lineTo x="7070" y="16556"/>
                <wp:lineTo x="21518" y="15521"/>
                <wp:lineTo x="21518" y="2457"/>
                <wp:lineTo x="7070" y="2069"/>
                <wp:lineTo x="7070" y="0"/>
                <wp:lineTo x="0" y="0"/>
              </wp:wrapPolygon>
            </wp:wrapTight>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92900" cy="318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2C6FB4" w14:textId="18C118D7" w:rsidR="000E254B" w:rsidRDefault="000E254B" w:rsidP="000E254B">
      <w:pPr>
        <w:rPr>
          <w:rFonts w:ascii="Times New Roman" w:hAnsi="Times New Roman" w:cs="Times New Roman"/>
          <w:sz w:val="28"/>
          <w:szCs w:val="28"/>
        </w:rPr>
      </w:pPr>
    </w:p>
    <w:p w14:paraId="42E29FE9" w14:textId="0B1D8324" w:rsidR="000E254B" w:rsidRPr="000E254B" w:rsidRDefault="000E254B" w:rsidP="000E254B">
      <w:pPr>
        <w:rPr>
          <w:rFonts w:ascii="Times New Roman" w:hAnsi="Times New Roman" w:cs="Times New Roman"/>
          <w:sz w:val="28"/>
          <w:szCs w:val="28"/>
        </w:rPr>
      </w:pPr>
    </w:p>
    <w:p w14:paraId="063CB939" w14:textId="629A7B93" w:rsidR="000E254B" w:rsidRPr="000E254B" w:rsidRDefault="000E254B" w:rsidP="000E254B">
      <w:pPr>
        <w:rPr>
          <w:rFonts w:ascii="Times New Roman" w:hAnsi="Times New Roman" w:cs="Times New Roman"/>
          <w:sz w:val="28"/>
          <w:szCs w:val="28"/>
        </w:rPr>
      </w:pPr>
    </w:p>
    <w:p w14:paraId="5B839543" w14:textId="62020387" w:rsidR="000E254B" w:rsidRPr="000E254B" w:rsidRDefault="000E254B" w:rsidP="000E254B">
      <w:pPr>
        <w:rPr>
          <w:rFonts w:ascii="Times New Roman" w:hAnsi="Times New Roman" w:cs="Times New Roman"/>
          <w:sz w:val="28"/>
          <w:szCs w:val="28"/>
        </w:rPr>
      </w:pPr>
    </w:p>
    <w:p w14:paraId="024E4A3B" w14:textId="10827A66" w:rsidR="000E254B" w:rsidRPr="000E254B" w:rsidRDefault="000E254B" w:rsidP="000E254B">
      <w:pPr>
        <w:rPr>
          <w:rFonts w:ascii="Times New Roman" w:hAnsi="Times New Roman" w:cs="Times New Roman"/>
          <w:sz w:val="28"/>
          <w:szCs w:val="28"/>
        </w:rPr>
      </w:pPr>
    </w:p>
    <w:p w14:paraId="1796B755" w14:textId="34566B1E" w:rsidR="000E254B" w:rsidRDefault="000E254B" w:rsidP="000E254B">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Figure </w:t>
      </w:r>
      <w:r w:rsidR="009F12A5">
        <w:rPr>
          <w:rFonts w:ascii="Times New Roman" w:hAnsi="Times New Roman" w:cs="Times New Roman"/>
          <w:b/>
          <w:bCs/>
          <w:sz w:val="24"/>
          <w:szCs w:val="24"/>
        </w:rPr>
        <w:t>7</w:t>
      </w:r>
      <w:r>
        <w:rPr>
          <w:rFonts w:ascii="Times New Roman" w:hAnsi="Times New Roman" w:cs="Times New Roman"/>
          <w:b/>
          <w:bCs/>
          <w:sz w:val="24"/>
          <w:szCs w:val="24"/>
        </w:rPr>
        <w:t>.</w:t>
      </w:r>
      <w:r>
        <w:rPr>
          <w:rFonts w:ascii="Times New Roman" w:hAnsi="Times New Roman" w:cs="Times New Roman"/>
          <w:sz w:val="24"/>
          <w:szCs w:val="24"/>
        </w:rPr>
        <w:t xml:space="preserve"> (a) Latitudinal, (b) Longitudinal mean distribution of Mean Synchronization Distance over the whole globe.</w:t>
      </w:r>
    </w:p>
    <w:p w14:paraId="37FE4CC2" w14:textId="31D390C9" w:rsidR="002372A1" w:rsidRDefault="002372A1" w:rsidP="000E254B">
      <w:pPr>
        <w:spacing w:line="480" w:lineRule="auto"/>
        <w:jc w:val="both"/>
        <w:rPr>
          <w:rFonts w:ascii="Times New Roman" w:hAnsi="Times New Roman" w:cs="Times New Roman"/>
          <w:sz w:val="24"/>
          <w:szCs w:val="24"/>
        </w:rPr>
      </w:pPr>
    </w:p>
    <w:p w14:paraId="1C662E7C" w14:textId="17121F1F" w:rsidR="002372A1" w:rsidRDefault="002372A1" w:rsidP="000E254B">
      <w:pPr>
        <w:spacing w:line="480" w:lineRule="auto"/>
        <w:jc w:val="both"/>
        <w:rPr>
          <w:rFonts w:ascii="Times New Roman" w:hAnsi="Times New Roman" w:cs="Times New Roman"/>
          <w:sz w:val="24"/>
          <w:szCs w:val="24"/>
        </w:rPr>
      </w:pPr>
    </w:p>
    <w:p w14:paraId="2D409419" w14:textId="217E4087" w:rsidR="002372A1" w:rsidRDefault="002372A1" w:rsidP="000E254B">
      <w:pPr>
        <w:spacing w:line="480" w:lineRule="auto"/>
        <w:jc w:val="both"/>
        <w:rPr>
          <w:rFonts w:ascii="Times New Roman" w:hAnsi="Times New Roman" w:cs="Times New Roman"/>
          <w:sz w:val="24"/>
          <w:szCs w:val="24"/>
        </w:rPr>
      </w:pPr>
    </w:p>
    <w:p w14:paraId="037E2C6D" w14:textId="1A7AF99D" w:rsidR="002372A1" w:rsidRDefault="002372A1" w:rsidP="000E254B">
      <w:pPr>
        <w:spacing w:line="480" w:lineRule="auto"/>
        <w:jc w:val="both"/>
        <w:rPr>
          <w:rFonts w:ascii="Times New Roman" w:hAnsi="Times New Roman" w:cs="Times New Roman"/>
          <w:sz w:val="24"/>
          <w:szCs w:val="24"/>
        </w:rPr>
      </w:pPr>
    </w:p>
    <w:p w14:paraId="7AC6AF5C" w14:textId="33424685" w:rsidR="002372A1" w:rsidRDefault="002372A1" w:rsidP="000E254B">
      <w:pPr>
        <w:spacing w:line="480" w:lineRule="auto"/>
        <w:jc w:val="both"/>
        <w:rPr>
          <w:rFonts w:ascii="Times New Roman" w:hAnsi="Times New Roman" w:cs="Times New Roman"/>
          <w:sz w:val="24"/>
          <w:szCs w:val="24"/>
        </w:rPr>
      </w:pPr>
    </w:p>
    <w:p w14:paraId="10983DF4" w14:textId="3B8D60C1" w:rsidR="002372A1" w:rsidRDefault="002372A1" w:rsidP="000E254B">
      <w:pPr>
        <w:spacing w:line="480" w:lineRule="auto"/>
        <w:jc w:val="both"/>
        <w:rPr>
          <w:rFonts w:ascii="Times New Roman" w:hAnsi="Times New Roman" w:cs="Times New Roman"/>
          <w:sz w:val="24"/>
          <w:szCs w:val="24"/>
        </w:rPr>
      </w:pPr>
    </w:p>
    <w:p w14:paraId="39C59EE9" w14:textId="6D6E1F77" w:rsidR="002372A1" w:rsidRDefault="002372A1" w:rsidP="000E254B">
      <w:pPr>
        <w:spacing w:line="480" w:lineRule="auto"/>
        <w:jc w:val="both"/>
        <w:rPr>
          <w:rFonts w:ascii="Times New Roman" w:hAnsi="Times New Roman" w:cs="Times New Roman"/>
          <w:sz w:val="24"/>
          <w:szCs w:val="24"/>
        </w:rPr>
      </w:pPr>
    </w:p>
    <w:p w14:paraId="79E9C215" w14:textId="0C783EB4" w:rsidR="002372A1" w:rsidRDefault="00536350" w:rsidP="000E254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1" locked="0" layoutInCell="1" allowOverlap="1" wp14:anchorId="0CF0CDA2" wp14:editId="76DACE4C">
            <wp:simplePos x="0" y="0"/>
            <wp:positionH relativeFrom="margin">
              <wp:align>left</wp:align>
            </wp:positionH>
            <wp:positionV relativeFrom="paragraph">
              <wp:posOffset>336356</wp:posOffset>
            </wp:positionV>
            <wp:extent cx="6113780" cy="4114800"/>
            <wp:effectExtent l="0" t="0" r="0" b="0"/>
            <wp:wrapTight wrapText="bothSides">
              <wp:wrapPolygon edited="0">
                <wp:start x="0" y="0"/>
                <wp:lineTo x="0" y="21500"/>
                <wp:lineTo x="20191" y="21500"/>
                <wp:lineTo x="20191" y="14400"/>
                <wp:lineTo x="21133" y="14100"/>
                <wp:lineTo x="21133" y="13100"/>
                <wp:lineTo x="20191" y="12800"/>
                <wp:lineTo x="20191" y="0"/>
                <wp:lineTo x="0" y="0"/>
              </wp:wrapPolygon>
            </wp:wrapTight>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780" cy="4114800"/>
                    </a:xfrm>
                    <a:prstGeom prst="rect">
                      <a:avLst/>
                    </a:prstGeom>
                    <a:noFill/>
                  </pic:spPr>
                </pic:pic>
              </a:graphicData>
            </a:graphic>
            <wp14:sizeRelH relativeFrom="margin">
              <wp14:pctWidth>0</wp14:pctWidth>
            </wp14:sizeRelH>
            <wp14:sizeRelV relativeFrom="margin">
              <wp14:pctHeight>0</wp14:pctHeight>
            </wp14:sizeRelV>
          </wp:anchor>
        </w:drawing>
      </w:r>
    </w:p>
    <w:p w14:paraId="79E1FDFD" w14:textId="6EE96FF0" w:rsidR="000E254B" w:rsidRDefault="000E254B" w:rsidP="000E254B">
      <w:pPr>
        <w:rPr>
          <w:rFonts w:ascii="Times New Roman" w:hAnsi="Times New Roman" w:cs="Times New Roman"/>
          <w:sz w:val="28"/>
          <w:szCs w:val="28"/>
        </w:rPr>
      </w:pPr>
    </w:p>
    <w:p w14:paraId="5BFCBC31" w14:textId="03AAB400" w:rsidR="002372A1" w:rsidRDefault="002372A1" w:rsidP="002372A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Figure </w:t>
      </w:r>
      <w:r w:rsidR="009F12A5">
        <w:rPr>
          <w:rFonts w:ascii="Times New Roman" w:hAnsi="Times New Roman" w:cs="Times New Roman"/>
          <w:b/>
          <w:bCs/>
          <w:sz w:val="24"/>
          <w:szCs w:val="24"/>
        </w:rPr>
        <w:t>8</w:t>
      </w:r>
      <w:r>
        <w:rPr>
          <w:rFonts w:ascii="Times New Roman" w:hAnsi="Times New Roman" w:cs="Times New Roman"/>
          <w:b/>
          <w:bCs/>
          <w:sz w:val="24"/>
          <w:szCs w:val="24"/>
        </w:rPr>
        <w:t xml:space="preserve">. </w:t>
      </w:r>
      <w:r w:rsidR="000F2715">
        <w:rPr>
          <w:rFonts w:ascii="Times New Roman" w:hAnsi="Times New Roman" w:cs="Times New Roman"/>
          <w:sz w:val="24"/>
          <w:szCs w:val="24"/>
        </w:rPr>
        <w:t>A q</w:t>
      </w:r>
      <w:r w:rsidRPr="009B0BBE">
        <w:rPr>
          <w:rFonts w:ascii="Times New Roman" w:hAnsi="Times New Roman" w:cs="Times New Roman"/>
          <w:sz w:val="24"/>
          <w:szCs w:val="24"/>
        </w:rPr>
        <w:t>ualitative categorization of mean synchronization distance varying on the different spatial scales</w:t>
      </w:r>
      <w:r>
        <w:rPr>
          <w:rFonts w:ascii="Times New Roman" w:hAnsi="Times New Roman" w:cs="Times New Roman"/>
          <w:sz w:val="24"/>
          <w:szCs w:val="24"/>
        </w:rPr>
        <w:t xml:space="preserve"> (Vs Degree Centrality)</w:t>
      </w:r>
      <w:r w:rsidRPr="009B0BBE">
        <w:rPr>
          <w:rFonts w:ascii="Times New Roman" w:hAnsi="Times New Roman" w:cs="Times New Roman"/>
          <w:sz w:val="24"/>
          <w:szCs w:val="24"/>
        </w:rPr>
        <w:t xml:space="preserve"> with the geolocations corresponding to the spatial scale plotted in the same color</w:t>
      </w:r>
      <w:r w:rsidR="0033628F">
        <w:rPr>
          <w:rFonts w:ascii="Times New Roman" w:hAnsi="Times New Roman" w:cs="Times New Roman"/>
          <w:sz w:val="24"/>
          <w:szCs w:val="24"/>
        </w:rPr>
        <w:t xml:space="preserve"> (Supplementary Figure 10)</w:t>
      </w:r>
      <w:r w:rsidRPr="009B0BBE">
        <w:rPr>
          <w:rFonts w:ascii="Times New Roman" w:hAnsi="Times New Roman" w:cs="Times New Roman"/>
          <w:sz w:val="24"/>
          <w:szCs w:val="24"/>
        </w:rPr>
        <w:t xml:space="preserve"> as mentioned </w:t>
      </w:r>
      <w:r w:rsidR="000F2715">
        <w:rPr>
          <w:rFonts w:ascii="Times New Roman" w:hAnsi="Times New Roman" w:cs="Times New Roman"/>
          <w:sz w:val="24"/>
          <w:szCs w:val="24"/>
        </w:rPr>
        <w:t>abov</w:t>
      </w:r>
      <w:r w:rsidRPr="009B0BBE">
        <w:rPr>
          <w:rFonts w:ascii="Times New Roman" w:hAnsi="Times New Roman" w:cs="Times New Roman"/>
          <w:sz w:val="24"/>
          <w:szCs w:val="24"/>
        </w:rPr>
        <w:t>e.</w:t>
      </w:r>
    </w:p>
    <w:p w14:paraId="0B6C5CB4" w14:textId="572D0D2D" w:rsidR="00493E77" w:rsidRDefault="00493E77" w:rsidP="002372A1">
      <w:pPr>
        <w:spacing w:line="480" w:lineRule="auto"/>
        <w:jc w:val="both"/>
        <w:rPr>
          <w:rFonts w:ascii="Times New Roman" w:hAnsi="Times New Roman" w:cs="Times New Roman"/>
          <w:sz w:val="24"/>
          <w:szCs w:val="24"/>
        </w:rPr>
      </w:pPr>
    </w:p>
    <w:p w14:paraId="6F55CBB4" w14:textId="77777777" w:rsidR="004C0C81" w:rsidRPr="00465036" w:rsidRDefault="004C0C81" w:rsidP="004C0C81">
      <w:pPr>
        <w:rPr>
          <w:rFonts w:ascii="Times New Roman" w:hAnsi="Times New Roman" w:cs="Times New Roman"/>
          <w:sz w:val="28"/>
          <w:szCs w:val="28"/>
        </w:rPr>
      </w:pPr>
      <w:r>
        <w:rPr>
          <w:noProof/>
        </w:rPr>
        <w:lastRenderedPageBreak/>
        <w:drawing>
          <wp:anchor distT="0" distB="0" distL="114300" distR="114300" simplePos="0" relativeHeight="251672576" behindDoc="1" locked="0" layoutInCell="1" allowOverlap="1" wp14:anchorId="4E1E9224" wp14:editId="05D94F97">
            <wp:simplePos x="0" y="0"/>
            <wp:positionH relativeFrom="margin">
              <wp:posOffset>0</wp:posOffset>
            </wp:positionH>
            <wp:positionV relativeFrom="paragraph">
              <wp:posOffset>323850</wp:posOffset>
            </wp:positionV>
            <wp:extent cx="5524500" cy="3990340"/>
            <wp:effectExtent l="0" t="0" r="0" b="0"/>
            <wp:wrapTight wrapText="bothSides">
              <wp:wrapPolygon edited="0">
                <wp:start x="0" y="0"/>
                <wp:lineTo x="0" y="21449"/>
                <wp:lineTo x="21526" y="21449"/>
                <wp:lineTo x="21526" y="0"/>
                <wp:lineTo x="0" y="0"/>
              </wp:wrapPolygon>
            </wp:wrapTight>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l="2564" t="4339" r="4487"/>
                    <a:stretch/>
                  </pic:blipFill>
                  <pic:spPr bwMode="auto">
                    <a:xfrm>
                      <a:off x="0" y="0"/>
                      <a:ext cx="5524500" cy="3990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74BD77" w14:textId="77777777" w:rsidR="004C0C81" w:rsidRPr="00465036" w:rsidRDefault="004C0C81" w:rsidP="004C0C81">
      <w:pPr>
        <w:rPr>
          <w:rFonts w:ascii="Times New Roman" w:hAnsi="Times New Roman" w:cs="Times New Roman"/>
          <w:sz w:val="28"/>
          <w:szCs w:val="28"/>
        </w:rPr>
      </w:pPr>
    </w:p>
    <w:p w14:paraId="1E95487D" w14:textId="77777777" w:rsidR="004C0C81" w:rsidRPr="00465036" w:rsidRDefault="004C0C81" w:rsidP="004C0C81">
      <w:pPr>
        <w:rPr>
          <w:rFonts w:ascii="Times New Roman" w:hAnsi="Times New Roman" w:cs="Times New Roman"/>
          <w:sz w:val="28"/>
          <w:szCs w:val="28"/>
        </w:rPr>
      </w:pPr>
    </w:p>
    <w:p w14:paraId="600A971C" w14:textId="77777777" w:rsidR="004C0C81" w:rsidRPr="00465036" w:rsidRDefault="004C0C81" w:rsidP="004C0C81">
      <w:pPr>
        <w:rPr>
          <w:rFonts w:ascii="Times New Roman" w:hAnsi="Times New Roman" w:cs="Times New Roman"/>
          <w:sz w:val="28"/>
          <w:szCs w:val="28"/>
        </w:rPr>
      </w:pPr>
    </w:p>
    <w:p w14:paraId="1153F3C0" w14:textId="77777777" w:rsidR="004C0C81" w:rsidRPr="00465036" w:rsidRDefault="004C0C81" w:rsidP="004C0C81">
      <w:pPr>
        <w:rPr>
          <w:rFonts w:ascii="Times New Roman" w:hAnsi="Times New Roman" w:cs="Times New Roman"/>
          <w:sz w:val="28"/>
          <w:szCs w:val="28"/>
        </w:rPr>
      </w:pPr>
    </w:p>
    <w:p w14:paraId="5CBAD9C6" w14:textId="77777777" w:rsidR="004C0C81" w:rsidRPr="00465036" w:rsidRDefault="004C0C81" w:rsidP="004C0C81">
      <w:pPr>
        <w:rPr>
          <w:rFonts w:ascii="Times New Roman" w:hAnsi="Times New Roman" w:cs="Times New Roman"/>
          <w:sz w:val="28"/>
          <w:szCs w:val="28"/>
        </w:rPr>
      </w:pPr>
    </w:p>
    <w:p w14:paraId="074176A5" w14:textId="77777777" w:rsidR="004C0C81" w:rsidRPr="00465036" w:rsidRDefault="004C0C81" w:rsidP="004C0C81">
      <w:pPr>
        <w:rPr>
          <w:rFonts w:ascii="Times New Roman" w:hAnsi="Times New Roman" w:cs="Times New Roman"/>
          <w:sz w:val="28"/>
          <w:szCs w:val="28"/>
        </w:rPr>
      </w:pPr>
    </w:p>
    <w:p w14:paraId="75715920" w14:textId="77777777" w:rsidR="004C0C81" w:rsidRPr="00465036" w:rsidRDefault="004C0C81" w:rsidP="004C0C81">
      <w:pPr>
        <w:rPr>
          <w:rFonts w:ascii="Times New Roman" w:hAnsi="Times New Roman" w:cs="Times New Roman"/>
          <w:sz w:val="28"/>
          <w:szCs w:val="28"/>
        </w:rPr>
      </w:pPr>
    </w:p>
    <w:p w14:paraId="187521E1" w14:textId="77777777" w:rsidR="004C0C81" w:rsidRPr="00465036" w:rsidRDefault="004C0C81" w:rsidP="004C0C81">
      <w:pPr>
        <w:rPr>
          <w:rFonts w:ascii="Times New Roman" w:hAnsi="Times New Roman" w:cs="Times New Roman"/>
          <w:sz w:val="28"/>
          <w:szCs w:val="28"/>
        </w:rPr>
      </w:pPr>
    </w:p>
    <w:p w14:paraId="60A174F3" w14:textId="77777777" w:rsidR="004C0C81" w:rsidRPr="00465036" w:rsidRDefault="004C0C81" w:rsidP="004C0C81">
      <w:pPr>
        <w:rPr>
          <w:rFonts w:ascii="Times New Roman" w:hAnsi="Times New Roman" w:cs="Times New Roman"/>
          <w:sz w:val="28"/>
          <w:szCs w:val="28"/>
        </w:rPr>
      </w:pPr>
    </w:p>
    <w:p w14:paraId="2D1081AB" w14:textId="77777777" w:rsidR="004C0C81" w:rsidRPr="00465036" w:rsidRDefault="004C0C81" w:rsidP="004C0C81">
      <w:pPr>
        <w:rPr>
          <w:rFonts w:ascii="Times New Roman" w:hAnsi="Times New Roman" w:cs="Times New Roman"/>
          <w:sz w:val="28"/>
          <w:szCs w:val="28"/>
        </w:rPr>
      </w:pPr>
    </w:p>
    <w:p w14:paraId="6D4B4C78" w14:textId="77777777" w:rsidR="004C0C81" w:rsidRPr="00465036" w:rsidRDefault="004C0C81" w:rsidP="004C0C81">
      <w:pPr>
        <w:rPr>
          <w:rFonts w:ascii="Times New Roman" w:hAnsi="Times New Roman" w:cs="Times New Roman"/>
          <w:sz w:val="28"/>
          <w:szCs w:val="28"/>
        </w:rPr>
      </w:pPr>
    </w:p>
    <w:p w14:paraId="7CC17F24" w14:textId="77777777" w:rsidR="004C0C81" w:rsidRPr="00465036" w:rsidRDefault="004C0C81" w:rsidP="004C0C81">
      <w:pPr>
        <w:rPr>
          <w:rFonts w:ascii="Times New Roman" w:hAnsi="Times New Roman" w:cs="Times New Roman"/>
          <w:sz w:val="28"/>
          <w:szCs w:val="28"/>
        </w:rPr>
      </w:pPr>
    </w:p>
    <w:p w14:paraId="2637897B" w14:textId="77777777" w:rsidR="004C0C81" w:rsidRPr="00465036" w:rsidRDefault="004C0C81" w:rsidP="004C0C81">
      <w:pPr>
        <w:rPr>
          <w:rFonts w:ascii="Times New Roman" w:hAnsi="Times New Roman" w:cs="Times New Roman"/>
          <w:sz w:val="28"/>
          <w:szCs w:val="28"/>
        </w:rPr>
      </w:pPr>
    </w:p>
    <w:p w14:paraId="3BA201D6" w14:textId="77777777" w:rsidR="004C0C81" w:rsidRPr="00465036" w:rsidRDefault="004C0C81" w:rsidP="004C0C81">
      <w:pPr>
        <w:rPr>
          <w:rFonts w:ascii="Times New Roman" w:hAnsi="Times New Roman" w:cs="Times New Roman"/>
          <w:sz w:val="28"/>
          <w:szCs w:val="28"/>
        </w:rPr>
      </w:pPr>
    </w:p>
    <w:p w14:paraId="512D3387" w14:textId="26977FB6" w:rsidR="004C0C81" w:rsidRPr="000F3CEC" w:rsidRDefault="004C0C81" w:rsidP="004C0C8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Figure </w:t>
      </w:r>
      <w:r w:rsidR="009F12A5">
        <w:rPr>
          <w:rFonts w:ascii="Times New Roman" w:hAnsi="Times New Roman" w:cs="Times New Roman"/>
          <w:b/>
          <w:bCs/>
          <w:sz w:val="24"/>
          <w:szCs w:val="24"/>
        </w:rPr>
        <w:t>9</w:t>
      </w:r>
      <w:r>
        <w:rPr>
          <w:rFonts w:ascii="Times New Roman" w:hAnsi="Times New Roman" w:cs="Times New Roman"/>
          <w:b/>
          <w:bCs/>
          <w:sz w:val="24"/>
          <w:szCs w:val="24"/>
        </w:rPr>
        <w:t xml:space="preserve">. </w:t>
      </w:r>
      <w:r w:rsidRPr="000F3CEC">
        <w:rPr>
          <w:rFonts w:ascii="Times New Roman" w:hAnsi="Times New Roman" w:cs="Times New Roman"/>
          <w:sz w:val="24"/>
          <w:szCs w:val="24"/>
        </w:rPr>
        <w:t>Monotonically increasing</w:t>
      </w:r>
      <w:r>
        <w:rPr>
          <w:rFonts w:ascii="Times New Roman" w:hAnsi="Times New Roman" w:cs="Times New Roman"/>
          <w:b/>
          <w:bCs/>
          <w:sz w:val="24"/>
          <w:szCs w:val="24"/>
        </w:rPr>
        <w:t xml:space="preserve"> </w:t>
      </w:r>
      <w:r>
        <w:rPr>
          <w:rFonts w:ascii="Times New Roman" w:hAnsi="Times New Roman" w:cs="Times New Roman"/>
          <w:sz w:val="24"/>
          <w:szCs w:val="24"/>
        </w:rPr>
        <w:t xml:space="preserve">Rich club metric of global drought indicate </w:t>
      </w:r>
      <w:r w:rsidR="000F2715">
        <w:rPr>
          <w:rFonts w:ascii="Times New Roman" w:hAnsi="Times New Roman" w:cs="Times New Roman"/>
          <w:sz w:val="24"/>
          <w:szCs w:val="24"/>
        </w:rPr>
        <w:t xml:space="preserve">the </w:t>
      </w:r>
      <w:r>
        <w:rPr>
          <w:rFonts w:ascii="Times New Roman" w:hAnsi="Times New Roman" w:cs="Times New Roman"/>
          <w:sz w:val="24"/>
          <w:szCs w:val="24"/>
        </w:rPr>
        <w:t xml:space="preserve">presence of </w:t>
      </w:r>
      <w:r w:rsidR="000F2715">
        <w:rPr>
          <w:rFonts w:ascii="Times New Roman" w:hAnsi="Times New Roman" w:cs="Times New Roman"/>
          <w:sz w:val="24"/>
          <w:szCs w:val="24"/>
        </w:rPr>
        <w:t xml:space="preserve">the </w:t>
      </w:r>
      <w:r>
        <w:rPr>
          <w:rFonts w:ascii="Times New Roman" w:hAnsi="Times New Roman" w:cs="Times New Roman"/>
          <w:sz w:val="24"/>
          <w:szCs w:val="24"/>
        </w:rPr>
        <w:t>rich</w:t>
      </w:r>
      <w:r w:rsidR="000F2715">
        <w:rPr>
          <w:rFonts w:ascii="Times New Roman" w:hAnsi="Times New Roman" w:cs="Times New Roman"/>
          <w:sz w:val="24"/>
          <w:szCs w:val="24"/>
        </w:rPr>
        <w:t>-</w:t>
      </w:r>
      <w:r>
        <w:rPr>
          <w:rFonts w:ascii="Times New Roman" w:hAnsi="Times New Roman" w:cs="Times New Roman"/>
          <w:sz w:val="24"/>
          <w:szCs w:val="24"/>
        </w:rPr>
        <w:t>club phenomenon among the drought hubs leading to synchronized drought occurrence over different parts of the planet.</w:t>
      </w:r>
    </w:p>
    <w:p w14:paraId="765F627E" w14:textId="4931B927" w:rsidR="00493E77" w:rsidRDefault="00493E77" w:rsidP="002372A1">
      <w:pPr>
        <w:spacing w:line="480" w:lineRule="auto"/>
        <w:jc w:val="both"/>
        <w:rPr>
          <w:rFonts w:ascii="Times New Roman" w:hAnsi="Times New Roman" w:cs="Times New Roman"/>
          <w:sz w:val="24"/>
          <w:szCs w:val="24"/>
        </w:rPr>
      </w:pPr>
    </w:p>
    <w:p w14:paraId="1398E6B6" w14:textId="6BD789EA" w:rsidR="004C0C81" w:rsidRDefault="004C0C81" w:rsidP="002372A1">
      <w:pPr>
        <w:spacing w:line="480" w:lineRule="auto"/>
        <w:jc w:val="both"/>
        <w:rPr>
          <w:rFonts w:ascii="Times New Roman" w:hAnsi="Times New Roman" w:cs="Times New Roman"/>
          <w:sz w:val="24"/>
          <w:szCs w:val="24"/>
        </w:rPr>
      </w:pPr>
    </w:p>
    <w:p w14:paraId="46D2BFE2" w14:textId="1E180DE8" w:rsidR="004C0C81" w:rsidRDefault="004C0C81" w:rsidP="002372A1">
      <w:pPr>
        <w:spacing w:line="480" w:lineRule="auto"/>
        <w:jc w:val="both"/>
        <w:rPr>
          <w:rFonts w:ascii="Times New Roman" w:hAnsi="Times New Roman" w:cs="Times New Roman"/>
          <w:sz w:val="24"/>
          <w:szCs w:val="24"/>
        </w:rPr>
      </w:pPr>
    </w:p>
    <w:p w14:paraId="1BDA37BA" w14:textId="1D98A820" w:rsidR="004C0C81" w:rsidRDefault="004C0C81" w:rsidP="002372A1">
      <w:pPr>
        <w:spacing w:line="480" w:lineRule="auto"/>
        <w:jc w:val="both"/>
        <w:rPr>
          <w:rFonts w:ascii="Times New Roman" w:hAnsi="Times New Roman" w:cs="Times New Roman"/>
          <w:sz w:val="24"/>
          <w:szCs w:val="24"/>
        </w:rPr>
      </w:pPr>
    </w:p>
    <w:p w14:paraId="04768708" w14:textId="5226E23F" w:rsidR="004C0C81" w:rsidRDefault="004C0C81" w:rsidP="002372A1">
      <w:pPr>
        <w:spacing w:line="480" w:lineRule="auto"/>
        <w:jc w:val="both"/>
        <w:rPr>
          <w:rFonts w:ascii="Times New Roman" w:hAnsi="Times New Roman" w:cs="Times New Roman"/>
          <w:sz w:val="24"/>
          <w:szCs w:val="24"/>
        </w:rPr>
      </w:pPr>
    </w:p>
    <w:p w14:paraId="38C26866" w14:textId="152BDEE8" w:rsidR="004C0C81" w:rsidRDefault="004C0C81" w:rsidP="002372A1">
      <w:pPr>
        <w:spacing w:line="480" w:lineRule="auto"/>
        <w:jc w:val="both"/>
        <w:rPr>
          <w:rFonts w:ascii="Times New Roman" w:hAnsi="Times New Roman" w:cs="Times New Roman"/>
          <w:sz w:val="24"/>
          <w:szCs w:val="24"/>
        </w:rPr>
      </w:pPr>
    </w:p>
    <w:p w14:paraId="316330FC" w14:textId="455AF27D" w:rsidR="00493E77" w:rsidRPr="000E254B" w:rsidRDefault="00493E77" w:rsidP="002372A1">
      <w:pPr>
        <w:spacing w:line="480" w:lineRule="auto"/>
        <w:jc w:val="both"/>
        <w:rPr>
          <w:rFonts w:ascii="Times New Roman" w:hAnsi="Times New Roman" w:cs="Times New Roman"/>
          <w:sz w:val="28"/>
          <w:szCs w:val="28"/>
        </w:rPr>
      </w:pPr>
      <w:r>
        <w:rPr>
          <w:noProof/>
        </w:rPr>
        <w:drawing>
          <wp:anchor distT="0" distB="0" distL="114300" distR="114300" simplePos="0" relativeHeight="251665408" behindDoc="1" locked="0" layoutInCell="1" allowOverlap="1" wp14:anchorId="4D156F10" wp14:editId="1C86FF6A">
            <wp:simplePos x="0" y="0"/>
            <wp:positionH relativeFrom="margin">
              <wp:align>center</wp:align>
            </wp:positionH>
            <wp:positionV relativeFrom="paragraph">
              <wp:posOffset>314325</wp:posOffset>
            </wp:positionV>
            <wp:extent cx="6544310" cy="3657600"/>
            <wp:effectExtent l="0" t="0" r="8890" b="0"/>
            <wp:wrapTight wrapText="bothSides">
              <wp:wrapPolygon edited="0">
                <wp:start x="0" y="0"/>
                <wp:lineTo x="0" y="21488"/>
                <wp:lineTo x="21566" y="21488"/>
                <wp:lineTo x="21566" y="0"/>
                <wp:lineTo x="0" y="0"/>
              </wp:wrapPolygon>
            </wp:wrapTight>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44310"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B3263B" w14:textId="31CE954D" w:rsidR="000E254B" w:rsidRPr="000E254B" w:rsidRDefault="000E254B" w:rsidP="000E254B">
      <w:pPr>
        <w:rPr>
          <w:rFonts w:ascii="Times New Roman" w:hAnsi="Times New Roman" w:cs="Times New Roman"/>
          <w:sz w:val="28"/>
          <w:szCs w:val="28"/>
        </w:rPr>
      </w:pPr>
    </w:p>
    <w:p w14:paraId="0D85C064" w14:textId="32E6BAC9" w:rsidR="00465036" w:rsidRDefault="00465036" w:rsidP="00465036">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Figure </w:t>
      </w:r>
      <w:r w:rsidR="009F12A5">
        <w:rPr>
          <w:rFonts w:ascii="Times New Roman" w:hAnsi="Times New Roman" w:cs="Times New Roman"/>
          <w:b/>
          <w:bCs/>
          <w:sz w:val="24"/>
          <w:szCs w:val="24"/>
        </w:rPr>
        <w:t>10</w:t>
      </w:r>
      <w:r>
        <w:rPr>
          <w:rFonts w:ascii="Times New Roman" w:hAnsi="Times New Roman" w:cs="Times New Roman"/>
          <w:b/>
          <w:bCs/>
          <w:sz w:val="24"/>
          <w:szCs w:val="24"/>
        </w:rPr>
        <w:t xml:space="preserve">. </w:t>
      </w:r>
      <w:r w:rsidRPr="00A1272A">
        <w:rPr>
          <w:rFonts w:ascii="Times New Roman" w:hAnsi="Times New Roman" w:cs="Times New Roman"/>
          <w:sz w:val="24"/>
          <w:szCs w:val="24"/>
        </w:rPr>
        <w:t>Grid points are color</w:t>
      </w:r>
      <w:r w:rsidR="008A1745">
        <w:rPr>
          <w:rFonts w:ascii="Times New Roman" w:hAnsi="Times New Roman" w:cs="Times New Roman"/>
          <w:sz w:val="24"/>
          <w:szCs w:val="24"/>
        </w:rPr>
        <w:t xml:space="preserve">-coded as per the spatial scale mentioned in Supplementary Figure </w:t>
      </w:r>
      <w:r w:rsidR="005E2B94">
        <w:rPr>
          <w:rFonts w:ascii="Times New Roman" w:hAnsi="Times New Roman" w:cs="Times New Roman"/>
          <w:sz w:val="24"/>
          <w:szCs w:val="24"/>
        </w:rPr>
        <w:t>8</w:t>
      </w:r>
      <w:r w:rsidR="008A1745">
        <w:rPr>
          <w:rFonts w:ascii="Times New Roman" w:hAnsi="Times New Roman" w:cs="Times New Roman"/>
          <w:sz w:val="24"/>
          <w:szCs w:val="24"/>
        </w:rPr>
        <w:t>. The blue box indicates</w:t>
      </w:r>
      <w:r>
        <w:rPr>
          <w:rFonts w:ascii="Times New Roman" w:hAnsi="Times New Roman" w:cs="Times New Roman"/>
          <w:sz w:val="24"/>
          <w:szCs w:val="24"/>
        </w:rPr>
        <w:t xml:space="preserve"> the drought hub near altiplano ha</w:t>
      </w:r>
      <w:r w:rsidR="008A1745">
        <w:rPr>
          <w:rFonts w:ascii="Times New Roman" w:hAnsi="Times New Roman" w:cs="Times New Roman"/>
          <w:sz w:val="24"/>
          <w:szCs w:val="24"/>
        </w:rPr>
        <w:t>s</w:t>
      </w:r>
      <w:r>
        <w:rPr>
          <w:rFonts w:ascii="Times New Roman" w:hAnsi="Times New Roman" w:cs="Times New Roman"/>
          <w:sz w:val="24"/>
          <w:szCs w:val="24"/>
        </w:rPr>
        <w:t xml:space="preserve"> the highest spatial scale (&gt;10000 Km) and the highest degree centrality.</w:t>
      </w:r>
    </w:p>
    <w:p w14:paraId="25D8E995" w14:textId="244243D0" w:rsidR="00465036" w:rsidRDefault="00465036" w:rsidP="000E254B">
      <w:pPr>
        <w:rPr>
          <w:rFonts w:ascii="Times New Roman" w:hAnsi="Times New Roman" w:cs="Times New Roman"/>
          <w:sz w:val="28"/>
          <w:szCs w:val="28"/>
        </w:rPr>
      </w:pPr>
    </w:p>
    <w:p w14:paraId="1D304434" w14:textId="5FB536DC" w:rsidR="00465036" w:rsidRDefault="00465036" w:rsidP="000E254B">
      <w:pPr>
        <w:rPr>
          <w:rFonts w:ascii="Times New Roman" w:hAnsi="Times New Roman" w:cs="Times New Roman"/>
          <w:sz w:val="28"/>
          <w:szCs w:val="28"/>
        </w:rPr>
      </w:pPr>
    </w:p>
    <w:p w14:paraId="46068A10" w14:textId="03EB501F" w:rsidR="00465036" w:rsidRDefault="00465036" w:rsidP="000E254B">
      <w:pPr>
        <w:rPr>
          <w:rFonts w:ascii="Times New Roman" w:hAnsi="Times New Roman" w:cs="Times New Roman"/>
          <w:sz w:val="28"/>
          <w:szCs w:val="28"/>
        </w:rPr>
      </w:pPr>
    </w:p>
    <w:p w14:paraId="756D7399" w14:textId="02F8B995" w:rsidR="00465036" w:rsidRDefault="00465036" w:rsidP="000E254B">
      <w:pPr>
        <w:rPr>
          <w:rFonts w:ascii="Times New Roman" w:hAnsi="Times New Roman" w:cs="Times New Roman"/>
          <w:sz w:val="28"/>
          <w:szCs w:val="28"/>
        </w:rPr>
      </w:pPr>
    </w:p>
    <w:p w14:paraId="1AF44C7E" w14:textId="29273C91" w:rsidR="00465036" w:rsidRDefault="00465036" w:rsidP="000E254B">
      <w:pPr>
        <w:rPr>
          <w:rFonts w:ascii="Times New Roman" w:hAnsi="Times New Roman" w:cs="Times New Roman"/>
          <w:sz w:val="28"/>
          <w:szCs w:val="28"/>
        </w:rPr>
      </w:pPr>
    </w:p>
    <w:p w14:paraId="614B5965" w14:textId="22B165EA" w:rsidR="00465036" w:rsidRDefault="00465036" w:rsidP="000E254B">
      <w:pPr>
        <w:rPr>
          <w:rFonts w:ascii="Times New Roman" w:hAnsi="Times New Roman" w:cs="Times New Roman"/>
          <w:sz w:val="28"/>
          <w:szCs w:val="28"/>
        </w:rPr>
      </w:pPr>
    </w:p>
    <w:p w14:paraId="127B6677" w14:textId="2316A88B" w:rsidR="00465036" w:rsidRDefault="00465036" w:rsidP="000E254B">
      <w:pPr>
        <w:rPr>
          <w:rFonts w:ascii="Times New Roman" w:hAnsi="Times New Roman" w:cs="Times New Roman"/>
          <w:sz w:val="28"/>
          <w:szCs w:val="28"/>
        </w:rPr>
      </w:pPr>
    </w:p>
    <w:p w14:paraId="374C90A6" w14:textId="687226C7" w:rsidR="00465036" w:rsidRDefault="004C0C81" w:rsidP="000E254B">
      <w:pPr>
        <w:rPr>
          <w:rFonts w:ascii="Times New Roman" w:hAnsi="Times New Roman" w:cs="Times New Roman"/>
          <w:sz w:val="28"/>
          <w:szCs w:val="28"/>
        </w:rPr>
      </w:pPr>
      <w:r>
        <w:rPr>
          <w:noProof/>
        </w:rPr>
        <w:lastRenderedPageBreak/>
        <w:drawing>
          <wp:anchor distT="0" distB="0" distL="114300" distR="114300" simplePos="0" relativeHeight="251667456" behindDoc="1" locked="0" layoutInCell="1" allowOverlap="1" wp14:anchorId="41A592D8" wp14:editId="6DF3018B">
            <wp:simplePos x="0" y="0"/>
            <wp:positionH relativeFrom="margin">
              <wp:posOffset>95250</wp:posOffset>
            </wp:positionH>
            <wp:positionV relativeFrom="paragraph">
              <wp:posOffset>53975</wp:posOffset>
            </wp:positionV>
            <wp:extent cx="5629275" cy="5824220"/>
            <wp:effectExtent l="0" t="0" r="9525" b="5080"/>
            <wp:wrapTight wrapText="bothSides">
              <wp:wrapPolygon edited="0">
                <wp:start x="0" y="0"/>
                <wp:lineTo x="0" y="21548"/>
                <wp:lineTo x="21563" y="21548"/>
                <wp:lineTo x="21563" y="0"/>
                <wp:lineTo x="0" y="0"/>
              </wp:wrapPolygon>
            </wp:wrapTight>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9275" cy="5824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D7734C" w14:textId="441EB0D1" w:rsidR="00465036" w:rsidRPr="00465036" w:rsidRDefault="00465036" w:rsidP="00465036">
      <w:pPr>
        <w:rPr>
          <w:rFonts w:ascii="Times New Roman" w:hAnsi="Times New Roman" w:cs="Times New Roman"/>
          <w:sz w:val="28"/>
          <w:szCs w:val="28"/>
        </w:rPr>
      </w:pPr>
    </w:p>
    <w:p w14:paraId="32ECDF8C" w14:textId="2A94ECF0" w:rsidR="00465036" w:rsidRDefault="00465036" w:rsidP="00465036">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Supplementary Figure </w:t>
      </w:r>
      <w:r w:rsidR="00803103">
        <w:rPr>
          <w:rFonts w:ascii="Times New Roman" w:hAnsi="Times New Roman" w:cs="Times New Roman"/>
          <w:b/>
          <w:bCs/>
          <w:sz w:val="24"/>
          <w:szCs w:val="24"/>
        </w:rPr>
        <w:t>1</w:t>
      </w:r>
      <w:r w:rsidR="009F12A5">
        <w:rPr>
          <w:rFonts w:ascii="Times New Roman" w:hAnsi="Times New Roman" w:cs="Times New Roman"/>
          <w:b/>
          <w:bCs/>
          <w:sz w:val="24"/>
          <w:szCs w:val="24"/>
        </w:rPr>
        <w:t>1</w:t>
      </w:r>
      <w:r>
        <w:rPr>
          <w:rFonts w:ascii="Times New Roman" w:hAnsi="Times New Roman" w:cs="Times New Roman"/>
          <w:b/>
          <w:bCs/>
          <w:sz w:val="24"/>
          <w:szCs w:val="24"/>
        </w:rPr>
        <w:t xml:space="preserve">. </w:t>
      </w:r>
      <w:r>
        <w:rPr>
          <w:rFonts w:ascii="Times New Roman" w:hAnsi="Times New Roman" w:cs="Times New Roman"/>
          <w:sz w:val="24"/>
          <w:szCs w:val="24"/>
        </w:rPr>
        <w:t>(a) Pearson’s correlation coefficient, (b) Kendall’s Tau between southern oscillation index and ScPDSI.</w:t>
      </w:r>
    </w:p>
    <w:p w14:paraId="1351F89A" w14:textId="2BB98D23" w:rsidR="005D1D78" w:rsidRDefault="005D1D78" w:rsidP="00465036">
      <w:pPr>
        <w:spacing w:line="480" w:lineRule="auto"/>
        <w:jc w:val="both"/>
        <w:rPr>
          <w:rFonts w:ascii="Times New Roman" w:hAnsi="Times New Roman" w:cs="Times New Roman"/>
          <w:sz w:val="24"/>
          <w:szCs w:val="24"/>
        </w:rPr>
      </w:pPr>
    </w:p>
    <w:p w14:paraId="086841AC" w14:textId="22AC21AD" w:rsidR="005D1D78" w:rsidRDefault="005D1D78" w:rsidP="00465036">
      <w:pPr>
        <w:spacing w:line="480" w:lineRule="auto"/>
        <w:jc w:val="both"/>
        <w:rPr>
          <w:rFonts w:ascii="Times New Roman" w:hAnsi="Times New Roman" w:cs="Times New Roman"/>
          <w:sz w:val="24"/>
          <w:szCs w:val="24"/>
        </w:rPr>
      </w:pPr>
    </w:p>
    <w:p w14:paraId="4094BA8C" w14:textId="24C55864" w:rsidR="005D1D78" w:rsidRPr="00FE2E39" w:rsidRDefault="005D1D78" w:rsidP="00465036">
      <w:pPr>
        <w:spacing w:line="480" w:lineRule="auto"/>
        <w:jc w:val="both"/>
        <w:rPr>
          <w:rFonts w:ascii="Times New Roman" w:hAnsi="Times New Roman" w:cs="Times New Roman"/>
          <w:sz w:val="24"/>
          <w:szCs w:val="24"/>
        </w:rPr>
      </w:pPr>
      <w:r w:rsidRPr="008B5643">
        <w:rPr>
          <w:noProof/>
        </w:rPr>
        <w:lastRenderedPageBreak/>
        <w:drawing>
          <wp:anchor distT="0" distB="0" distL="114300" distR="114300" simplePos="0" relativeHeight="251680768" behindDoc="1" locked="0" layoutInCell="1" allowOverlap="1" wp14:anchorId="41DCAB67" wp14:editId="49A8554D">
            <wp:simplePos x="0" y="0"/>
            <wp:positionH relativeFrom="margin">
              <wp:posOffset>0</wp:posOffset>
            </wp:positionH>
            <wp:positionV relativeFrom="paragraph">
              <wp:posOffset>453390</wp:posOffset>
            </wp:positionV>
            <wp:extent cx="5943600" cy="3493770"/>
            <wp:effectExtent l="0" t="0" r="0" b="0"/>
            <wp:wrapTight wrapText="bothSides">
              <wp:wrapPolygon edited="0">
                <wp:start x="0" y="0"/>
                <wp:lineTo x="0" y="21200"/>
                <wp:lineTo x="11354" y="21435"/>
                <wp:lineTo x="20908" y="21435"/>
                <wp:lineTo x="20908" y="11306"/>
                <wp:lineTo x="21323" y="11306"/>
                <wp:lineTo x="21531" y="10600"/>
                <wp:lineTo x="2153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493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8305C" w14:textId="21542B2A" w:rsidR="00465036" w:rsidRPr="00465036" w:rsidRDefault="00465036" w:rsidP="00465036">
      <w:pPr>
        <w:rPr>
          <w:rFonts w:ascii="Times New Roman" w:hAnsi="Times New Roman" w:cs="Times New Roman"/>
          <w:sz w:val="28"/>
          <w:szCs w:val="28"/>
        </w:rPr>
      </w:pPr>
    </w:p>
    <w:p w14:paraId="3508B9E8" w14:textId="081E6C77" w:rsidR="00465036" w:rsidRPr="00465036" w:rsidRDefault="00465036" w:rsidP="00465036">
      <w:pPr>
        <w:rPr>
          <w:rFonts w:ascii="Times New Roman" w:hAnsi="Times New Roman" w:cs="Times New Roman"/>
          <w:sz w:val="28"/>
          <w:szCs w:val="28"/>
        </w:rPr>
      </w:pPr>
    </w:p>
    <w:p w14:paraId="7146CE95" w14:textId="1453ED25" w:rsidR="00C0540D" w:rsidRPr="00C0540D" w:rsidRDefault="00C0540D" w:rsidP="00C0540D">
      <w:pPr>
        <w:spacing w:line="480" w:lineRule="auto"/>
        <w:jc w:val="both"/>
        <w:rPr>
          <w:rFonts w:ascii="Times New Roman" w:hAnsi="Times New Roman" w:cs="Times New Roman"/>
          <w:sz w:val="24"/>
          <w:szCs w:val="24"/>
        </w:rPr>
      </w:pPr>
      <w:bookmarkStart w:id="0" w:name="_Hlk107911900"/>
      <w:r w:rsidRPr="00C0540D">
        <w:rPr>
          <w:rFonts w:ascii="Times New Roman" w:hAnsi="Times New Roman" w:cs="Times New Roman"/>
          <w:b/>
          <w:bCs/>
          <w:sz w:val="24"/>
          <w:szCs w:val="24"/>
        </w:rPr>
        <w:t xml:space="preserve">Supplementary Figure </w:t>
      </w:r>
      <w:r w:rsidR="00762D28">
        <w:rPr>
          <w:rFonts w:ascii="Times New Roman" w:hAnsi="Times New Roman" w:cs="Times New Roman"/>
          <w:b/>
          <w:bCs/>
          <w:sz w:val="24"/>
          <w:szCs w:val="24"/>
        </w:rPr>
        <w:t>1</w:t>
      </w:r>
      <w:bookmarkEnd w:id="0"/>
      <w:r w:rsidR="009F12A5">
        <w:rPr>
          <w:rFonts w:ascii="Times New Roman" w:hAnsi="Times New Roman" w:cs="Times New Roman"/>
          <w:b/>
          <w:bCs/>
          <w:sz w:val="24"/>
          <w:szCs w:val="24"/>
        </w:rPr>
        <w:t>2</w:t>
      </w:r>
      <w:r w:rsidRPr="00C0540D">
        <w:rPr>
          <w:rFonts w:ascii="Times New Roman" w:hAnsi="Times New Roman" w:cs="Times New Roman"/>
          <w:b/>
          <w:bCs/>
          <w:sz w:val="24"/>
          <w:szCs w:val="24"/>
        </w:rPr>
        <w:t>.</w:t>
      </w:r>
      <w:r w:rsidRPr="00C0540D">
        <w:rPr>
          <w:rFonts w:ascii="Times New Roman" w:hAnsi="Times New Roman" w:cs="Times New Roman"/>
          <w:sz w:val="24"/>
          <w:szCs w:val="24"/>
        </w:rPr>
        <w:t xml:space="preserve"> Spatial distribution of degree centrality for (a) long-term drought events (duration&gt;6 months) and (b) short-term drought events (duration&lt;=6 months). (c) The degree centrality ratio is estimated by taking the logarithm of the ratio of degree centrality for long-term drought to that of short-term drought events. Positive (negative) values of the degree centrality ratio indicate that the grid location is more likely to synchronize with other locations when droughts are persistent (short term). (a) the latitudinal mean of degree centrality for long-term (in red color) and short</w:t>
      </w:r>
      <w:r w:rsidR="00271FDD">
        <w:rPr>
          <w:rFonts w:ascii="Times New Roman" w:hAnsi="Times New Roman" w:cs="Times New Roman"/>
          <w:sz w:val="24"/>
          <w:szCs w:val="24"/>
        </w:rPr>
        <w:t>-</w:t>
      </w:r>
      <w:r w:rsidRPr="00C0540D">
        <w:rPr>
          <w:rFonts w:ascii="Times New Roman" w:hAnsi="Times New Roman" w:cs="Times New Roman"/>
          <w:sz w:val="24"/>
          <w:szCs w:val="24"/>
        </w:rPr>
        <w:t>term (in blue color).</w:t>
      </w:r>
    </w:p>
    <w:p w14:paraId="334D2E10" w14:textId="34DC995E" w:rsidR="00465036" w:rsidRPr="00465036" w:rsidRDefault="00465036" w:rsidP="00465036">
      <w:pPr>
        <w:rPr>
          <w:rFonts w:ascii="Times New Roman" w:hAnsi="Times New Roman" w:cs="Times New Roman"/>
          <w:sz w:val="28"/>
          <w:szCs w:val="28"/>
        </w:rPr>
      </w:pPr>
    </w:p>
    <w:sectPr w:rsidR="00465036" w:rsidRPr="004650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1B54B" w14:textId="77777777" w:rsidR="00CA173E" w:rsidRDefault="00CA173E" w:rsidP="009B6311">
      <w:pPr>
        <w:spacing w:after="0" w:line="240" w:lineRule="auto"/>
      </w:pPr>
      <w:r>
        <w:separator/>
      </w:r>
    </w:p>
  </w:endnote>
  <w:endnote w:type="continuationSeparator" w:id="0">
    <w:p w14:paraId="758DD094" w14:textId="77777777" w:rsidR="00CA173E" w:rsidRDefault="00CA173E" w:rsidP="009B6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54699" w14:textId="77777777" w:rsidR="00CA173E" w:rsidRDefault="00CA173E" w:rsidP="009B6311">
      <w:pPr>
        <w:spacing w:after="0" w:line="240" w:lineRule="auto"/>
      </w:pPr>
      <w:r>
        <w:separator/>
      </w:r>
    </w:p>
  </w:footnote>
  <w:footnote w:type="continuationSeparator" w:id="0">
    <w:p w14:paraId="7473FC8A" w14:textId="77777777" w:rsidR="00CA173E" w:rsidRDefault="00CA173E" w:rsidP="009B63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3MTMzNTa2MDc3szBX0lEKTi0uzszPAykwNqgFAEcdMTMtAAAA"/>
  </w:docVars>
  <w:rsids>
    <w:rsidRoot w:val="002D06A3"/>
    <w:rsid w:val="000261C1"/>
    <w:rsid w:val="0003110E"/>
    <w:rsid w:val="00054835"/>
    <w:rsid w:val="00060E7B"/>
    <w:rsid w:val="000978A7"/>
    <w:rsid w:val="000E254B"/>
    <w:rsid w:val="000F2715"/>
    <w:rsid w:val="00101822"/>
    <w:rsid w:val="00136BE7"/>
    <w:rsid w:val="0016271C"/>
    <w:rsid w:val="0018000B"/>
    <w:rsid w:val="00183765"/>
    <w:rsid w:val="001C7FD6"/>
    <w:rsid w:val="001E09F0"/>
    <w:rsid w:val="002372A1"/>
    <w:rsid w:val="00250957"/>
    <w:rsid w:val="00253972"/>
    <w:rsid w:val="0026038C"/>
    <w:rsid w:val="00271FDD"/>
    <w:rsid w:val="00297753"/>
    <w:rsid w:val="002C3A93"/>
    <w:rsid w:val="002D06A3"/>
    <w:rsid w:val="002D6177"/>
    <w:rsid w:val="003170C4"/>
    <w:rsid w:val="00334E2A"/>
    <w:rsid w:val="0033628F"/>
    <w:rsid w:val="00342459"/>
    <w:rsid w:val="00363826"/>
    <w:rsid w:val="00363828"/>
    <w:rsid w:val="003A295A"/>
    <w:rsid w:val="003A4A40"/>
    <w:rsid w:val="003B1169"/>
    <w:rsid w:val="003C1F76"/>
    <w:rsid w:val="003E4DFF"/>
    <w:rsid w:val="00465036"/>
    <w:rsid w:val="00476970"/>
    <w:rsid w:val="00493E77"/>
    <w:rsid w:val="004A74C5"/>
    <w:rsid w:val="004C0C81"/>
    <w:rsid w:val="004E5C12"/>
    <w:rsid w:val="00502383"/>
    <w:rsid w:val="00536350"/>
    <w:rsid w:val="00574298"/>
    <w:rsid w:val="005D1D78"/>
    <w:rsid w:val="005D2F87"/>
    <w:rsid w:val="005E2B94"/>
    <w:rsid w:val="005E4A10"/>
    <w:rsid w:val="005F72FC"/>
    <w:rsid w:val="00614216"/>
    <w:rsid w:val="00687055"/>
    <w:rsid w:val="00692E8A"/>
    <w:rsid w:val="006F0814"/>
    <w:rsid w:val="006F1D9A"/>
    <w:rsid w:val="006F4D9F"/>
    <w:rsid w:val="00762D28"/>
    <w:rsid w:val="0077511A"/>
    <w:rsid w:val="007C0D5B"/>
    <w:rsid w:val="007F674E"/>
    <w:rsid w:val="00803103"/>
    <w:rsid w:val="00845867"/>
    <w:rsid w:val="00863555"/>
    <w:rsid w:val="00894AB1"/>
    <w:rsid w:val="0089594D"/>
    <w:rsid w:val="008A0D91"/>
    <w:rsid w:val="008A1745"/>
    <w:rsid w:val="008B1D19"/>
    <w:rsid w:val="008D5CEF"/>
    <w:rsid w:val="008D7D9C"/>
    <w:rsid w:val="0092658C"/>
    <w:rsid w:val="009B6311"/>
    <w:rsid w:val="009D0C9B"/>
    <w:rsid w:val="009F12A5"/>
    <w:rsid w:val="00A238C0"/>
    <w:rsid w:val="00A25AC0"/>
    <w:rsid w:val="00A2616D"/>
    <w:rsid w:val="00AF475C"/>
    <w:rsid w:val="00B227E3"/>
    <w:rsid w:val="00B27C30"/>
    <w:rsid w:val="00B42971"/>
    <w:rsid w:val="00B57FE7"/>
    <w:rsid w:val="00BB12D0"/>
    <w:rsid w:val="00BB2F18"/>
    <w:rsid w:val="00BC057B"/>
    <w:rsid w:val="00BD3F2B"/>
    <w:rsid w:val="00BF31CF"/>
    <w:rsid w:val="00BF51BF"/>
    <w:rsid w:val="00C02548"/>
    <w:rsid w:val="00C0540D"/>
    <w:rsid w:val="00C23445"/>
    <w:rsid w:val="00C833A8"/>
    <w:rsid w:val="00C84019"/>
    <w:rsid w:val="00C8419C"/>
    <w:rsid w:val="00C947FC"/>
    <w:rsid w:val="00CA173E"/>
    <w:rsid w:val="00CC4324"/>
    <w:rsid w:val="00CE553B"/>
    <w:rsid w:val="00D0427A"/>
    <w:rsid w:val="00D21C21"/>
    <w:rsid w:val="00D44C77"/>
    <w:rsid w:val="00D96A58"/>
    <w:rsid w:val="00E4168A"/>
    <w:rsid w:val="00E76FD4"/>
    <w:rsid w:val="00E9067B"/>
    <w:rsid w:val="00EB7472"/>
    <w:rsid w:val="00ED67BE"/>
    <w:rsid w:val="00EE5FD9"/>
    <w:rsid w:val="00F26BBA"/>
    <w:rsid w:val="00F53665"/>
    <w:rsid w:val="00F622F3"/>
    <w:rsid w:val="00FA1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0AA4"/>
  <w15:chartTrackingRefBased/>
  <w15:docId w15:val="{4793D4A7-CA42-4D60-8962-E7A6C5DEC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631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B6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311"/>
  </w:style>
  <w:style w:type="paragraph" w:styleId="Footer">
    <w:name w:val="footer"/>
    <w:basedOn w:val="Normal"/>
    <w:link w:val="FooterChar"/>
    <w:uiPriority w:val="99"/>
    <w:unhideWhenUsed/>
    <w:rsid w:val="009B6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311"/>
  </w:style>
  <w:style w:type="table" w:styleId="TableGrid">
    <w:name w:val="Table Grid"/>
    <w:basedOn w:val="TableNormal"/>
    <w:uiPriority w:val="39"/>
    <w:rsid w:val="008B1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8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emf"/><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e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400</TotalTime>
  <Pages>13</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Barsha Neupane</dc:creator>
  <cp:keywords/>
  <dc:description/>
  <cp:lastModifiedBy>Barsha</cp:lastModifiedBy>
  <cp:revision>74</cp:revision>
  <cp:lastPrinted>2022-12-07T15:28:00Z</cp:lastPrinted>
  <dcterms:created xsi:type="dcterms:W3CDTF">2021-08-06T18:04:00Z</dcterms:created>
  <dcterms:modified xsi:type="dcterms:W3CDTF">2022-12-07T15:28:00Z</dcterms:modified>
</cp:coreProperties>
</file>