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svg" ContentType="image/svg+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861ECA" w14:textId="6CB5E5D8" w:rsidR="0012612A" w:rsidRDefault="005F5A36" w:rsidP="003827A8">
      <w:pPr>
        <w:pStyle w:val="Title"/>
      </w:pPr>
      <w:r w:rsidRPr="005F5A36">
        <w:t>Backshell Radiative Heating and Shock Layer Kinetic Measurement in NASA’s Electric Arc Shock Tube Facility</w:t>
      </w:r>
    </w:p>
    <w:p w14:paraId="193F76B9" w14:textId="77777777" w:rsidR="005F5A36" w:rsidRPr="004B0021" w:rsidRDefault="005F5A36" w:rsidP="004C7C44"/>
    <w:p w14:paraId="6957EFF1" w14:textId="7190B8BF" w:rsidR="0096622E" w:rsidRPr="003827A8" w:rsidRDefault="005F5A36" w:rsidP="003827A8">
      <w:pPr>
        <w:pStyle w:val="Name"/>
      </w:pPr>
      <w:r w:rsidRPr="003827A8">
        <w:t>Brett A. Cruden</w:t>
      </w:r>
    </w:p>
    <w:p w14:paraId="6D9CD21B" w14:textId="70CEF08E" w:rsidR="0096622E" w:rsidRPr="004B0021" w:rsidRDefault="002E58DF" w:rsidP="000706E2">
      <w:pPr>
        <w:ind w:firstLine="0"/>
        <w:rPr>
          <w:vertAlign w:val="superscript"/>
          <w:lang w:val="sv-SE" w:eastAsia="ja-JP"/>
        </w:rPr>
      </w:pPr>
      <w:r w:rsidRPr="002E58DF">
        <w:t xml:space="preserve">AMA Inc., NASA Ames Research Center, MS 230-2, Moffett Field, </w:t>
      </w:r>
      <w:r>
        <w:t xml:space="preserve">CA </w:t>
      </w:r>
      <w:r w:rsidRPr="002E58DF">
        <w:t>94035, USA</w:t>
      </w:r>
    </w:p>
    <w:p w14:paraId="252C5D34" w14:textId="77777777" w:rsidR="005F5A36" w:rsidRDefault="005F5A36" w:rsidP="003827A8">
      <w:pPr>
        <w:pStyle w:val="Name"/>
      </w:pPr>
      <w:r w:rsidRPr="005F5A36">
        <w:t>Augustin Tibere-Inglesse</w:t>
      </w:r>
    </w:p>
    <w:p w14:paraId="4555E4C1" w14:textId="77777777" w:rsidR="005F5A36" w:rsidRPr="005F5A36" w:rsidRDefault="005F5A36" w:rsidP="000706E2">
      <w:pPr>
        <w:ind w:firstLine="0"/>
      </w:pPr>
      <w:r w:rsidRPr="005F5A36">
        <w:t>ORAU, NASA Ames Research Center, MS 230-2, Moffett Field, 94035, USA</w:t>
      </w:r>
    </w:p>
    <w:p w14:paraId="0B35AB57" w14:textId="77777777" w:rsidR="005F5A36" w:rsidRPr="005F5A36" w:rsidRDefault="005F5A36" w:rsidP="003827A8">
      <w:pPr>
        <w:pStyle w:val="Name"/>
      </w:pPr>
      <w:r w:rsidRPr="005F5A36">
        <w:t>Christopher O. Johnston, Thomas K. West</w:t>
      </w:r>
    </w:p>
    <w:p w14:paraId="24FAD950" w14:textId="77777777" w:rsidR="005F5A36" w:rsidRPr="005F5A36" w:rsidRDefault="005F5A36" w:rsidP="000706E2">
      <w:pPr>
        <w:ind w:firstLine="0"/>
      </w:pPr>
      <w:r w:rsidRPr="005F5A36">
        <w:t>NASA Langley Research Center, Hampton, USA</w:t>
      </w:r>
    </w:p>
    <w:p w14:paraId="466F8816" w14:textId="77777777" w:rsidR="005F5A36" w:rsidRPr="005F5A36" w:rsidRDefault="005F5A36" w:rsidP="003827A8">
      <w:pPr>
        <w:pStyle w:val="Name"/>
      </w:pPr>
      <w:r w:rsidRPr="005F5A36">
        <w:t>Aaron M. Brandis</w:t>
      </w:r>
    </w:p>
    <w:p w14:paraId="4C7E744F" w14:textId="724B5881" w:rsidR="0012612A" w:rsidRDefault="005F5A36" w:rsidP="000706E2">
      <w:pPr>
        <w:ind w:firstLine="0"/>
      </w:pPr>
      <w:r w:rsidRPr="005F5A36">
        <w:t>NASA Ames Research Center, MS 230-2, Moffett Field, 94035, USA</w:t>
      </w:r>
    </w:p>
    <w:p w14:paraId="4F8F4E30" w14:textId="77777777" w:rsidR="005F5A36" w:rsidRPr="004B0021" w:rsidRDefault="005F5A36" w:rsidP="004C7C44"/>
    <w:p w14:paraId="2A40D73D" w14:textId="20335E3A" w:rsidR="0012612A" w:rsidRPr="000706E2" w:rsidRDefault="005F5A36" w:rsidP="000706E2">
      <w:pPr>
        <w:ind w:firstLine="0"/>
        <w:rPr>
          <w:sz w:val="20"/>
          <w:szCs w:val="20"/>
          <w:u w:val="single"/>
        </w:rPr>
      </w:pPr>
      <w:r>
        <w:t>Brett Cruden</w:t>
      </w:r>
      <w:r w:rsidR="0012612A" w:rsidRPr="004B0021">
        <w:t xml:space="preserve">: </w:t>
      </w:r>
      <w:r w:rsidRPr="000706E2">
        <w:rPr>
          <w:u w:val="single"/>
        </w:rPr>
        <w:t>Brett.A.Cruden@nasa.gov</w:t>
      </w:r>
    </w:p>
    <w:p w14:paraId="148DFF27" w14:textId="77777777" w:rsidR="0012612A" w:rsidRPr="004B0021" w:rsidRDefault="0012612A" w:rsidP="004C7C44"/>
    <w:p w14:paraId="2682334B" w14:textId="4DA789A0" w:rsidR="00134E0F" w:rsidRPr="000E434C" w:rsidRDefault="0034762C" w:rsidP="004C7C44">
      <w:pPr>
        <w:rPr>
          <w:lang w:eastAsia="ja-JP"/>
        </w:rPr>
      </w:pPr>
      <w:r w:rsidRPr="004B0021">
        <w:rPr>
          <w:b/>
          <w:lang w:eastAsia="ja-JP"/>
        </w:rPr>
        <w:t>Abstract</w:t>
      </w:r>
      <w:r w:rsidRPr="004B0021">
        <w:rPr>
          <w:lang w:eastAsia="ja-JP"/>
        </w:rPr>
        <w:t xml:space="preserve"> </w:t>
      </w:r>
      <w:r w:rsidR="00782E00">
        <w:rPr>
          <w:lang w:eastAsia="ja-JP"/>
        </w:rPr>
        <w:t xml:space="preserve">A methodology for creating incident shocks with similarity to the backshell </w:t>
      </w:r>
      <w:r w:rsidR="00E50BF5">
        <w:rPr>
          <w:lang w:eastAsia="ja-JP"/>
        </w:rPr>
        <w:t xml:space="preserve">radiative </w:t>
      </w:r>
      <w:r w:rsidR="00782E00">
        <w:rPr>
          <w:lang w:eastAsia="ja-JP"/>
        </w:rPr>
        <w:t xml:space="preserve">heating environment on planetary probes is presented.  Two test series were carried out in the Electric Arc Shock Tube (EAST) at NASA Ames to </w:t>
      </w:r>
      <w:r w:rsidR="00E50BF5">
        <w:rPr>
          <w:lang w:eastAsia="ja-JP"/>
        </w:rPr>
        <w:t xml:space="preserve">quantify the backshell environment for planned and executed missions entering the atmospheres of Mars and Titan.  The comparison of measured radiance in the shock tube to </w:t>
      </w:r>
      <w:r w:rsidR="0073347D">
        <w:rPr>
          <w:lang w:eastAsia="ja-JP"/>
        </w:rPr>
        <w:t xml:space="preserve">simulated </w:t>
      </w:r>
      <w:r w:rsidR="00E50BF5">
        <w:rPr>
          <w:lang w:eastAsia="ja-JP"/>
        </w:rPr>
        <w:t xml:space="preserve">post shock radiation levels is used to quantify the uncertainty in the model.  This model uncertainty may then be related back to the flight condition to assess the error in the flight heating prediction.  Tests for Mars entry show the shock tube measurements to be bracketed between two kinetic models by 2-7%.  This suggests an 8% error in predicting the measured heating cannot be attributed to radiation.  Comparisons to planned Titan entry </w:t>
      </w:r>
      <w:r w:rsidR="0073347D">
        <w:rPr>
          <w:lang w:eastAsia="ja-JP"/>
        </w:rPr>
        <w:t>relevant conditions</w:t>
      </w:r>
      <w:r w:rsidR="00E50BF5">
        <w:rPr>
          <w:lang w:eastAsia="ja-JP"/>
        </w:rPr>
        <w:t xml:space="preserve"> suggest a substantial overprediction of the backshell radiation, which suggests opportunity for future refinement of radiative heating models.   </w:t>
      </w:r>
    </w:p>
    <w:p w14:paraId="6BF67998" w14:textId="77777777" w:rsidR="0034762C" w:rsidRPr="004B0021" w:rsidRDefault="0034762C" w:rsidP="004C7C44">
      <w:pPr>
        <w:rPr>
          <w:lang w:eastAsia="ja-JP"/>
        </w:rPr>
      </w:pPr>
    </w:p>
    <w:p w14:paraId="69A3A2A5" w14:textId="77777777" w:rsidR="00A566FD" w:rsidRPr="000706E2" w:rsidRDefault="00A94509" w:rsidP="000706E2">
      <w:pPr>
        <w:pStyle w:val="Heading1"/>
      </w:pPr>
      <w:r w:rsidRPr="000706E2">
        <w:t xml:space="preserve">1 </w:t>
      </w:r>
      <w:r w:rsidR="00E15D86" w:rsidRPr="000706E2">
        <w:t>Introduction</w:t>
      </w:r>
    </w:p>
    <w:p w14:paraId="45A37978" w14:textId="77777777" w:rsidR="00A94509" w:rsidRPr="004B0021" w:rsidRDefault="00A94509" w:rsidP="004C7C44">
      <w:pPr>
        <w:pStyle w:val="ListParagraph"/>
      </w:pPr>
    </w:p>
    <w:p w14:paraId="4FFE5F4E" w14:textId="24DDB2E6" w:rsidR="005F5A36" w:rsidRPr="005F5A36" w:rsidRDefault="005F5A36" w:rsidP="000706E2">
      <w:pPr>
        <w:pStyle w:val="ListParagraph"/>
        <w:ind w:firstLine="0"/>
      </w:pPr>
      <w:r w:rsidRPr="005F5A36">
        <w:t>For many</w:t>
      </w:r>
      <w:r w:rsidRPr="005F5A36">
        <w:t xml:space="preserve"> </w:t>
      </w:r>
      <w:r w:rsidR="0073347D" w:rsidRPr="005F5A36">
        <w:t>planetary exploration</w:t>
      </w:r>
      <w:r w:rsidRPr="005F5A36">
        <w:t xml:space="preserve"> </w:t>
      </w:r>
      <w:r w:rsidRPr="005F5A36">
        <w:t>destinations, the heating on the backshell of an entry capsule may be dominated by shock layer radiation.  The shock layer radiation is dependent upon non-equilibrium kinetics in the shock heated gas.  Johnston recently described the equations that produce similarity of streamlines around the back of the vehicle to incident shock waves</w:t>
      </w:r>
      <w:r>
        <w:t xml:space="preserve"> </w:t>
      </w:r>
      <w:r>
        <w:fldChar w:fldCharType="begin"/>
      </w:r>
      <w:r w:rsidR="00953242">
        <w:instrText xml:space="preserve"> ADDIN EN.CITE &lt;EndNote&gt;&lt;Cite&gt;&lt;Author&gt;Johnston&lt;/Author&gt;&lt;Year&gt;2019&lt;/Year&gt;&lt;RecNum&gt;10450&lt;/RecNum&gt;&lt;DisplayText&gt;[1]&lt;/DisplayText&gt;&lt;record&gt;&lt;rec-number&gt;10450&lt;/rec-number&gt;&lt;foreign-keys&gt;&lt;key app="EN" db-id="vd92tde5sdaf08eas9e5vrd70xwdzs20rfvv" timestamp="1649985773"&gt;10450&lt;/key&gt;&lt;/foreign-keys&gt;&lt;ref-type name="Conference Paper"&gt;47&lt;/ref-type&gt;&lt;contributors&gt;&lt;authors&gt;&lt;author&gt;Johnston, Christopher O.&lt;/author&gt;&lt;/authors&gt;&lt;/contributors&gt;&lt;titles&gt;&lt;title&gt;Evaluating Shock-Tube Informed Biases for Shock-Layer Radiative Heating Simulations&lt;/title&gt;&lt;secondary-title&gt;AIAA Aviation 2019 Forum&lt;/secondary-title&gt;&lt;/titles&gt;&lt;section&gt;2019-3259&lt;/section&gt;&lt;dates&gt;&lt;year&gt;2019&lt;/year&gt;&lt;/dates&gt;&lt;urls&gt;&lt;/urls&gt;&lt;electronic-resource-num&gt;10.2514/6.2019-3259&lt;/electronic-resource-num&gt;&lt;/record&gt;&lt;/Cite&gt;&lt;/EndNote&gt;</w:instrText>
      </w:r>
      <w:r>
        <w:fldChar w:fldCharType="separate"/>
      </w:r>
      <w:r w:rsidR="00953242">
        <w:rPr>
          <w:noProof/>
        </w:rPr>
        <w:t>[1]</w:t>
      </w:r>
      <w:r>
        <w:fldChar w:fldCharType="end"/>
      </w:r>
      <w:r>
        <w:t xml:space="preserve">.  </w:t>
      </w:r>
      <w:r w:rsidRPr="005F5A36">
        <w:t xml:space="preserve">  By replicating the normal velocity at the shock origin of the streamline, similarity to an oblique shock is obtained.  When evaluated in particle time, the oblique shock condition is replicated by an incident shock produced in the Electric Arc Shock Tube (EAST) facility at NASA Ames.  Two test series have been conducted to demonstrate the methodology</w:t>
      </w:r>
      <w:r w:rsidR="00782E00">
        <w:t xml:space="preserve"> </w:t>
      </w:r>
      <w:r w:rsidR="00782E00">
        <w:fldChar w:fldCharType="begin"/>
      </w:r>
      <w:r w:rsidR="00782E00">
        <w:instrText xml:space="preserve"> ADDIN EN.CITE &lt;EndNote&gt;&lt;Cite&gt;&lt;Author&gt;Tibère-Inglesse&lt;/Author&gt;&lt;Year&gt;2023&lt;/Year&gt;&lt;RecNum&gt;10482&lt;/RecNum&gt;&lt;DisplayText&gt;[2, 3]&lt;/DisplayText&gt;&lt;record&gt;&lt;rec-number&gt;10482&lt;/rec-number&gt;&lt;foreign-keys&gt;&lt;key app="EN" db-id="vd92tde5sdaf08eas9e5vrd70xwdzs20rfvv" timestamp="1676827130"&gt;10482&lt;/key&gt;&lt;/foreign-keys&gt;&lt;ref-type name="Conference Paper"&gt;47&lt;/ref-type&gt;&lt;contributors&gt;&lt;authors&gt;&lt;author&gt;Tibère-Inglesse, Augustin C.&lt;/author&gt;&lt;author&gt;Cruden, Brett A.&lt;/author&gt;&lt;author&gt;Jelloian, Christopher&lt;/author&gt;&lt;author&gt;Spearrin, Raymond M.&lt;/author&gt;&lt;/authors&gt;&lt;/contributors&gt;&lt;titles&gt;&lt;title&gt;Examination of Mars2020 shock-layer conditions via infrared emission spectroscopy of CO2&lt;/title&gt;&lt;secondary-title&gt;AIAA SCITECH 2023 Forum&lt;/secondary-title&gt;&lt;/titles&gt;&lt;section&gt;2023-0960&lt;/section&gt;&lt;dates&gt;&lt;year&gt;2023&lt;/year&gt;&lt;/dates&gt;&lt;urls&gt;&lt;/urls&gt;&lt;electronic-resource-num&gt;10.2514/6.2023-0960&lt;/electronic-resource-num&gt;&lt;/record&gt;&lt;/Cite&gt;&lt;Cite&gt;&lt;Author&gt;Tibere-Inglesse&lt;/Author&gt;&lt;Year&gt;2023&lt;/Year&gt;&lt;RecNum&gt;10509&lt;/RecNum&gt;&lt;record&gt;&lt;rec-number&gt;10509&lt;/rec-number&gt;&lt;foreign-keys&gt;&lt;key app="EN" db-id="vd92tde5sdaf08eas9e5vrd70xwdzs20rfvv" timestamp="1683820535"&gt;10509&lt;/key&gt;&lt;/foreign-keys&gt;&lt;ref-type name="Conference Paper"&gt;47&lt;/ref-type&gt;&lt;contributors&gt;&lt;authors&gt;&lt;author&gt;Augustin Tibere-Inglesse &lt;/author&gt;&lt;author&gt;Christopher O. Johnston &lt;/author&gt;&lt;author&gt;Aaron M. Brandis&lt;/author&gt;&lt;author&gt;Brett A. Cruden &lt;/author&gt;&lt;/authors&gt;&lt;/contributors&gt;&lt;titles&gt;&lt;title&gt;Backshell radiation measurements in the EAST facility for Titan entry&lt;/title&gt;&lt;secondary-title&gt;AIAA AVIATION&lt;/secondary-title&gt;&lt;/titles&gt;&lt;dates&gt;&lt;year&gt;2023&lt;/year&gt;&lt;/dates&gt;&lt;urls&gt;&lt;/urls&gt;&lt;/record&gt;&lt;/Cite&gt;&lt;/EndNote&gt;</w:instrText>
      </w:r>
      <w:r w:rsidR="00782E00">
        <w:fldChar w:fldCharType="separate"/>
      </w:r>
      <w:r w:rsidR="00782E00">
        <w:rPr>
          <w:noProof/>
        </w:rPr>
        <w:t>[2, 3]</w:t>
      </w:r>
      <w:r w:rsidR="00782E00">
        <w:fldChar w:fldCharType="end"/>
      </w:r>
      <w:r w:rsidR="00782E00">
        <w:t>.</w:t>
      </w:r>
      <w:r w:rsidRPr="005F5A36">
        <w:t xml:space="preserve">  In both cases the radiation as a function of wavelength and position behind the shock front is measured and compared to predictions for an axisymmetric flow.  Tunable diode laser absorption spectroscopy (TDLAS) is employed to obtain temperature and number density data that corroborates the radiation measurement and model results</w:t>
      </w:r>
      <w:r w:rsidR="00782E00">
        <w:t xml:space="preserve"> </w:t>
      </w:r>
      <w:r w:rsidR="00782E00">
        <w:fldChar w:fldCharType="begin"/>
      </w:r>
      <w:r w:rsidR="00782E00">
        <w:instrText xml:space="preserve"> ADDIN EN.CITE &lt;EndNote&gt;&lt;Cite&gt;&lt;Author&gt;Jelloian&lt;/Author&gt;&lt;Year&gt;2023&lt;/Year&gt;&lt;RecNum&gt;10478&lt;/RecNum&gt;&lt;DisplayText&gt;[4, 5]&lt;/DisplayText&gt;&lt;record&gt;&lt;rec-number&gt;10478&lt;/rec-number&gt;&lt;foreign-keys&gt;&lt;key app="EN" db-id="vd92tde5sdaf08eas9e5vrd70xwdzs20rfvv" timestamp="1676827074"&gt;10478&lt;/key&gt;&lt;/foreign-keys&gt;&lt;ref-type name="Conference Paper"&gt;47&lt;/ref-type&gt;&lt;contributors&gt;&lt;authors&gt;&lt;author&gt;Jelloian, Christopher&lt;/author&gt;&lt;author&gt;Minesi, Nicolas&lt;/author&gt;&lt;author&gt;Spearrin, Raymond M.&lt;/author&gt;&lt;author&gt;Tibere-Inglesse, Augustin&lt;/author&gt;&lt;author&gt;MacDonald, Megan E.&lt;/author&gt;&lt;author&gt;Cruden, Brett A.&lt;/author&gt;&lt;/authors&gt;&lt;/contributors&gt;&lt;titles&gt;&lt;title&gt;Examination of Mars2020 shock-layer conditions via infrared laser absorption spectroscopy of CO2 and CO&lt;/title&gt;&lt;secondary-title&gt;AIAA SCITECH 2023 Forum&lt;/secondary-title&gt;&lt;/titles&gt;&lt;dates&gt;&lt;year&gt;2023&lt;/year&gt;&lt;/dates&gt;&lt;urls&gt;&lt;/urls&gt;&lt;electronic-resource-num&gt;10.2514/6.2023-0959&lt;/electronic-resource-num&gt;&lt;/record&gt;&lt;/Cite&gt;&lt;Cite&gt;&lt;Author&gt;Chang&lt;/Author&gt;&lt;Year&gt;2023&lt;/Year&gt;&lt;RecNum&gt;10480&lt;/RecNum&gt;&lt;record&gt;&lt;rec-number&gt;10480&lt;/rec-number&gt;&lt;foreign-keys&gt;&lt;key app="EN" db-id="vd92tde5sdaf08eas9e5vrd70xwdzs20rfvv" timestamp="1676827100"&gt;10480&lt;/key&gt;&lt;/foreign-keys&gt;&lt;ref-type name="Conference Paper"&gt;47&lt;/ref-type&gt;&lt;contributors&gt;&lt;authors&gt;&lt;author&gt;Chang, Efaine&lt;/author&gt;&lt;author&gt;Streicher, Jesse&lt;/author&gt;&lt;author&gt;Strand, Christopher L.&lt;/author&gt;&lt;author&gt;Hanson, Ronald K.&lt;/author&gt;&lt;author&gt;Cruden, Brett A.&lt;/author&gt;&lt;/authors&gt;&lt;/contributors&gt;&lt;titles&gt;&lt;title&gt;Laser Absorption Spectroscopy Measurements of Post-Shock Non-Equilibrium Species in the NASA Ames Electric Arc Shock Tube&lt;/title&gt;&lt;secondary-title&gt;AIAA SCITECH 2023 Forum&lt;/secondary-title&gt;&lt;/titles&gt;&lt;dates&gt;&lt;year&gt;2023&lt;/year&gt;&lt;/dates&gt;&lt;urls&gt;&lt;/urls&gt;&lt;electronic-resource-num&gt;10.2514/6.2023-2713&lt;/electronic-resource-num&gt;&lt;/record&gt;&lt;/Cite&gt;&lt;/EndNote&gt;</w:instrText>
      </w:r>
      <w:r w:rsidR="00782E00">
        <w:fldChar w:fldCharType="separate"/>
      </w:r>
      <w:r w:rsidR="00782E00">
        <w:rPr>
          <w:noProof/>
        </w:rPr>
        <w:t>[4, 5]</w:t>
      </w:r>
      <w:r w:rsidR="00782E00">
        <w:fldChar w:fldCharType="end"/>
      </w:r>
      <w:r w:rsidRPr="005F5A36">
        <w:t>.</w:t>
      </w:r>
    </w:p>
    <w:p w14:paraId="2B77CF28" w14:textId="6846E2FD" w:rsidR="00E76A98" w:rsidRPr="0086332C" w:rsidRDefault="005F5A36" w:rsidP="004C7C44">
      <w:pPr>
        <w:pStyle w:val="ListParagraph"/>
      </w:pPr>
      <w:r w:rsidRPr="005F5A36">
        <w:t>The first test has replicated the entry of the Mars2020 capsule</w:t>
      </w:r>
      <w:r w:rsidR="00782E00">
        <w:t xml:space="preserve"> </w:t>
      </w:r>
      <w:r w:rsidR="00782E00">
        <w:fldChar w:fldCharType="begin"/>
      </w:r>
      <w:r w:rsidR="00782E00">
        <w:instrText xml:space="preserve"> ADDIN EN.CITE &lt;EndNote&gt;&lt;Cite&gt;&lt;Author&gt;Tibère-Inglesse&lt;/Author&gt;&lt;Year&gt;2023&lt;/Year&gt;&lt;RecNum&gt;10482&lt;/RecNum&gt;&lt;DisplayText&gt;[2]&lt;/DisplayText&gt;&lt;record&gt;&lt;rec-number&gt;10482&lt;/rec-number&gt;&lt;foreign-keys&gt;&lt;key app="EN" db-id="vd92tde5sdaf08eas9e5vrd70xwdzs20rfvv" timestamp="1676827130"&gt;10482&lt;/key&gt;&lt;/foreign-keys&gt;&lt;ref-type name="Conference Paper"&gt;47&lt;/ref-type&gt;&lt;contributors&gt;&lt;authors&gt;&lt;author&gt;Tibère-Inglesse, Augustin C.&lt;/author&gt;&lt;author&gt;Cruden, Brett A.&lt;/author&gt;&lt;author&gt;Jelloian, Christopher&lt;/author&gt;&lt;author&gt;Spearrin, Raymond M.&lt;/author&gt;&lt;/authors&gt;&lt;/contributors&gt;&lt;titles&gt;&lt;title&gt;Examination of Mars2020 shock-layer conditions via infrared emission spectroscopy of CO2&lt;/title&gt;&lt;secondary-title&gt;AIAA SCITECH 2023 Forum&lt;/secondary-title&gt;&lt;/titles&gt;&lt;section&gt;2023-0960&lt;/section&gt;&lt;dates&gt;&lt;year&gt;2023&lt;/year&gt;&lt;/dates&gt;&lt;urls&gt;&lt;/urls&gt;&lt;electronic-resource-num&gt;10.2514/6.2023-0960&lt;/electronic-resource-num&gt;&lt;/record&gt;&lt;/Cite&gt;&lt;/EndNote&gt;</w:instrText>
      </w:r>
      <w:r w:rsidR="00782E00">
        <w:fldChar w:fldCharType="separate"/>
      </w:r>
      <w:r w:rsidR="00782E00">
        <w:rPr>
          <w:noProof/>
        </w:rPr>
        <w:t>[2]</w:t>
      </w:r>
      <w:r w:rsidR="00782E00">
        <w:fldChar w:fldCharType="end"/>
      </w:r>
      <w:r w:rsidRPr="005F5A36">
        <w:t xml:space="preserve">.  Mars2020 entered the Martian atmosphere at a velocity of 5.3 km/s and was instrumented with backshell heat flux gauges that detected the radiative heating on the </w:t>
      </w:r>
      <w:proofErr w:type="spellStart"/>
      <w:r w:rsidRPr="005F5A36">
        <w:t>aftbody</w:t>
      </w:r>
      <w:proofErr w:type="spellEnd"/>
      <w:r w:rsidR="00782E00">
        <w:t xml:space="preserve"> </w:t>
      </w:r>
      <w:r w:rsidR="00782E00">
        <w:fldChar w:fldCharType="begin"/>
      </w:r>
      <w:r w:rsidR="00782E00">
        <w:instrText xml:space="preserve"> ADDIN EN.CITE &lt;EndNote&gt;&lt;Cite&gt;&lt;Author&gt;Miller&lt;/Author&gt;&lt;Year&gt;2022&lt;/Year&gt;&lt;RecNum&gt;10486&lt;/RecNum&gt;&lt;DisplayText&gt;[6]&lt;/DisplayText&gt;&lt;record&gt;&lt;rec-number&gt;10486&lt;/rec-number&gt;&lt;foreign-keys&gt;&lt;key app="EN" db-id="vd92tde5sdaf08eas9e5vrd70xwdzs20rfvv" timestamp="1676827227"&gt;10486&lt;/key&gt;&lt;/foreign-keys&gt;&lt;ref-type name="Conference Paper"&gt;47&lt;/ref-type&gt;&lt;contributors&gt;&lt;authors&gt;&lt;author&gt;Miller, Ruth A.&lt;/author&gt;&lt;author&gt;Tang, Chun Y.&lt;/author&gt;&lt;author&gt;White, Todd R.&lt;/author&gt;&lt;author&gt;Cruden, Brett A.&lt;/author&gt;&lt;/authors&gt;&lt;/contributors&gt;&lt;titles&gt;&lt;title&gt;MEDLI2: MISP Measured Aftbody Aerothermal Environments&lt;/title&gt;&lt;secondary-title&gt;AIAA SCITECH 2022 Forum&lt;/secondary-title&gt;&lt;/titles&gt;&lt;dates&gt;&lt;year&gt;2022&lt;/year&gt;&lt;/dates&gt;&lt;urls&gt;&lt;/urls&gt;&lt;electronic-resource-num&gt;10.2514/6.2022-0551&lt;/electronic-resource-num&gt;&lt;/record&gt;&lt;/Cite&gt;&lt;/EndNote&gt;</w:instrText>
      </w:r>
      <w:r w:rsidR="00782E00">
        <w:fldChar w:fldCharType="separate"/>
      </w:r>
      <w:r w:rsidR="00782E00">
        <w:rPr>
          <w:noProof/>
        </w:rPr>
        <w:t>[6]</w:t>
      </w:r>
      <w:r w:rsidR="00782E00">
        <w:fldChar w:fldCharType="end"/>
      </w:r>
      <w:r w:rsidRPr="005F5A36">
        <w:t>.  Shock tube tests were performed at velocities between 1.0-4.0 km/s to replicate the backshell conditions.  The major emission bands originate from CO</w:t>
      </w:r>
      <w:r w:rsidRPr="005F5A36">
        <w:rPr>
          <w:vertAlign w:val="subscript"/>
        </w:rPr>
        <w:t>2</w:t>
      </w:r>
      <w:r w:rsidRPr="005F5A36">
        <w:t xml:space="preserve"> vibrational transitions in the mid-infrared at 2.7 and 4.3 </w:t>
      </w:r>
      <w:r w:rsidRPr="005F5A36">
        <w:rPr>
          <w:rFonts w:ascii="Symbol" w:hAnsi="Symbol"/>
        </w:rPr>
        <w:t></w:t>
      </w:r>
      <w:r w:rsidRPr="005F5A36">
        <w:t xml:space="preserve">m and were measured in separate tests. The second test pertains to candidate entry trajectories for the </w:t>
      </w:r>
      <w:r w:rsidR="0073347D">
        <w:t>upcoming</w:t>
      </w:r>
      <w:r w:rsidRPr="005F5A36">
        <w:t xml:space="preserve"> </w:t>
      </w:r>
      <w:r w:rsidRPr="005F5A36">
        <w:t>Dragonfly mission to Titan at ~7.3 km/s</w:t>
      </w:r>
      <w:r w:rsidR="00782E00">
        <w:t xml:space="preserve"> </w:t>
      </w:r>
      <w:r w:rsidR="00782E00">
        <w:fldChar w:fldCharType="begin"/>
      </w:r>
      <w:r w:rsidR="00782E00">
        <w:instrText xml:space="preserve"> ADDIN EN.CITE &lt;EndNote&gt;&lt;Cite&gt;&lt;Author&gt;Tibere-Inglesse&lt;/Author&gt;&lt;Year&gt;2023&lt;/Year&gt;&lt;RecNum&gt;10509&lt;/RecNum&gt;&lt;DisplayText&gt;[3]&lt;/DisplayText&gt;&lt;record&gt;&lt;rec-number&gt;10509&lt;/rec-number&gt;&lt;foreign-keys&gt;&lt;key app="EN" db-id="vd92tde5sdaf08eas9e5vrd70xwdzs20rfvv" timestamp="1683820535"&gt;10509&lt;/key&gt;&lt;/foreign-keys&gt;&lt;ref-type name="Conference Paper"&gt;47&lt;/ref-type&gt;&lt;contributors&gt;&lt;authors&gt;&lt;author&gt;Augustin Tibere-Inglesse &lt;/author&gt;&lt;author&gt;Christopher O. Johnston &lt;/author&gt;&lt;author&gt;Aaron M. Brandis&lt;/author&gt;&lt;author&gt;Brett A. Cruden &lt;/author&gt;&lt;/authors&gt;&lt;/contributors&gt;&lt;titles&gt;&lt;title&gt;Backshell radiation measurements in the EAST facility for Titan entry&lt;/title&gt;&lt;secondary-title&gt;AIAA AVIATION&lt;/secondary-title&gt;&lt;/titles&gt;&lt;dates&gt;&lt;year&gt;2023&lt;/year&gt;&lt;/dates&gt;&lt;urls&gt;&lt;/urls&gt;&lt;/record&gt;&lt;/Cite&gt;&lt;/EndNote&gt;</w:instrText>
      </w:r>
      <w:r w:rsidR="00782E00">
        <w:fldChar w:fldCharType="separate"/>
      </w:r>
      <w:r w:rsidR="00782E00">
        <w:rPr>
          <w:noProof/>
        </w:rPr>
        <w:t>[3]</w:t>
      </w:r>
      <w:r w:rsidR="00782E00">
        <w:fldChar w:fldCharType="end"/>
      </w:r>
      <w:r w:rsidRPr="005F5A36">
        <w:t>.  Conditions from 3.0 to 6.0 km/s were tested to replicate the regime of backshell heating.  Emission spectra</w:t>
      </w:r>
      <w:r w:rsidR="00E50BF5">
        <w:t xml:space="preserve">, </w:t>
      </w:r>
      <w:r w:rsidR="00E50BF5">
        <w:lastRenderedPageBreak/>
        <w:t>primarily attributed to the CN radical,</w:t>
      </w:r>
      <w:r w:rsidRPr="005F5A36">
        <w:t xml:space="preserve"> from the ultraviolet to near-infrared were measured. The </w:t>
      </w:r>
      <w:r w:rsidR="00E50BF5">
        <w:t>measurements are used to assign an uncertainty to the predicted model, which will then be related to the backshell heating predictions using this Shock Tube Informed Bias (STIB) method</w:t>
      </w:r>
      <w:r w:rsidRPr="005F5A36">
        <w:t>.</w:t>
      </w:r>
    </w:p>
    <w:p w14:paraId="2E52EDDA" w14:textId="77777777" w:rsidR="00A566FD" w:rsidRPr="0086332C" w:rsidRDefault="00A566FD" w:rsidP="004C7C44"/>
    <w:p w14:paraId="351F4810" w14:textId="471D7BDF" w:rsidR="0012612A" w:rsidRPr="0086332C" w:rsidRDefault="00C82FB3" w:rsidP="000706E2">
      <w:pPr>
        <w:pStyle w:val="Heading1"/>
      </w:pPr>
      <w:r w:rsidRPr="0086332C">
        <w:t xml:space="preserve">2 </w:t>
      </w:r>
      <w:r w:rsidR="00E53F02">
        <w:t>Methodology</w:t>
      </w:r>
    </w:p>
    <w:p w14:paraId="0C1C5CB7" w14:textId="77777777" w:rsidR="00134E0F" w:rsidRPr="0086332C" w:rsidRDefault="00134E0F" w:rsidP="004C7C44"/>
    <w:p w14:paraId="0518D5F6" w14:textId="4D91020C" w:rsidR="0012612A" w:rsidRPr="0086332C" w:rsidRDefault="00E53F02" w:rsidP="000706E2">
      <w:pPr>
        <w:ind w:firstLine="0"/>
      </w:pPr>
      <w:r>
        <w:t>The shock tube informed bias method, developed by Johnst</w:t>
      </w:r>
      <w:r w:rsidRPr="004C7C44">
        <w:t>on in 2019</w:t>
      </w:r>
      <w:r w:rsidR="002E58DF" w:rsidRPr="004C7C44">
        <w:t xml:space="preserve"> </w:t>
      </w:r>
      <w:r w:rsidR="00FF12FB" w:rsidRPr="004C7C44">
        <w:fldChar w:fldCharType="begin"/>
      </w:r>
      <w:r w:rsidR="00FF12FB" w:rsidRPr="004C7C44">
        <w:instrText xml:space="preserve"> ADDIN EN.CITE &lt;EndNote&gt;&lt;Cite&gt;&lt;Author&gt;Johnston&lt;/Author&gt;&lt;Year&gt;2019&lt;/Year&gt;&lt;RecNum&gt;10450&lt;/RecNum&gt;&lt;DisplayText&gt;[1]&lt;/DisplayText&gt;&lt;record&gt;&lt;rec-number&gt;10450&lt;/rec-number&gt;&lt;foreign-keys&gt;&lt;key app="EN" db-id="vd92tde5sdaf08eas9e5vrd70xwdzs20rfvv" timestamp="1649985773"&gt;10450&lt;/key&gt;&lt;/foreign-keys&gt;&lt;ref-type name="Conference Paper"&gt;47&lt;/ref-type&gt;&lt;contributors&gt;&lt;authors&gt;&lt;author&gt;Johnston, Christopher O.&lt;/author&gt;&lt;/authors&gt;&lt;/contributors&gt;&lt;titles&gt;&lt;title&gt;Evaluating Shock-Tube Informed Biases for Shock-Layer Radiative Heating Simulations&lt;/title&gt;&lt;secondary-title&gt;AIAA Aviation 2019 Forum&lt;/secondary-title&gt;&lt;/titles&gt;&lt;section&gt;2019-3259&lt;/section&gt;&lt;dates&gt;&lt;year&gt;2019&lt;/year&gt;&lt;/dates&gt;&lt;urls&gt;&lt;/urls&gt;&lt;electronic-resource-num&gt;10.2514/6.2019-3259&lt;/electronic-resource-num&gt;&lt;/record&gt;&lt;/Cite&gt;&lt;/EndNote&gt;</w:instrText>
      </w:r>
      <w:r w:rsidR="00FF12FB" w:rsidRPr="004C7C44">
        <w:fldChar w:fldCharType="separate"/>
      </w:r>
      <w:r w:rsidR="00FF12FB" w:rsidRPr="004C7C44">
        <w:t>[1]</w:t>
      </w:r>
      <w:r w:rsidR="00FF12FB" w:rsidRPr="004C7C44">
        <w:fldChar w:fldCharType="end"/>
      </w:r>
      <w:r w:rsidRPr="004C7C44">
        <w:t>, relates the condition of an oblique streamline behind a hypersonic vehicle</w:t>
      </w:r>
      <w:r>
        <w:t xml:space="preserve"> to a normal incident shock as </w:t>
      </w:r>
      <w:r w:rsidR="0073347D">
        <w:t xml:space="preserve">can </w:t>
      </w:r>
      <w:r>
        <w:t xml:space="preserve">be </w:t>
      </w:r>
      <w:r w:rsidR="0073347D">
        <w:t>re</w:t>
      </w:r>
      <w:r>
        <w:t>produced</w:t>
      </w:r>
      <w:r>
        <w:t xml:space="preserve"> in a shock tube.  </w:t>
      </w:r>
      <w:r>
        <w:t>A</w:t>
      </w:r>
      <w:r w:rsidR="0073347D">
        <w:t xml:space="preserve"> visual description of this process is detailed in </w:t>
      </w:r>
      <w:r w:rsidR="004C7C44">
        <w:fldChar w:fldCharType="begin"/>
      </w:r>
      <w:r w:rsidR="004C7C44">
        <w:instrText xml:space="preserve"> REF _Ref134641117 \h </w:instrText>
      </w:r>
      <w:r w:rsidR="004C7C44">
        <w:fldChar w:fldCharType="separate"/>
      </w:r>
      <w:r w:rsidR="004C7C44">
        <w:t xml:space="preserve">Fig. </w:t>
      </w:r>
      <w:r w:rsidR="004C7C44">
        <w:rPr>
          <w:noProof/>
        </w:rPr>
        <w:t>1</w:t>
      </w:r>
      <w:r w:rsidR="004C7C44">
        <w:fldChar w:fldCharType="end"/>
      </w:r>
      <w:r>
        <w:t xml:space="preserve"> that depicts an entry vehicle and the corresponding bow shock.  Any point in the </w:t>
      </w:r>
      <w:proofErr w:type="spellStart"/>
      <w:r>
        <w:t>flowfield</w:t>
      </w:r>
      <w:proofErr w:type="spellEnd"/>
      <w:r>
        <w:t xml:space="preserve"> can be traced back to its point of origin at the shock front, which c</w:t>
      </w:r>
      <w:r w:rsidR="00385C94">
        <w:t>an</w:t>
      </w:r>
      <w:r>
        <w:t xml:space="preserve"> be described as an oblique shock.  The conservation of mass, momentum and energy </w:t>
      </w:r>
      <w:r w:rsidR="006C0E9E">
        <w:t>across</w:t>
      </w:r>
      <w:r>
        <w:t xml:space="preserve"> an oblique shock require that the tangential velocity is constant across the shock, </w:t>
      </w:r>
      <w:r w:rsidR="006C0E9E">
        <w:t xml:space="preserve">resulting in shock jump relations that are identical to the normal shock relations when written in terms of the normal component </w:t>
      </w:r>
      <w:r w:rsidR="00A722B9">
        <w:fldChar w:fldCharType="begin"/>
      </w:r>
      <w:r w:rsidR="00A722B9">
        <w:instrText xml:space="preserve"> ADDIN EN.CITE &lt;EndNote&gt;&lt;Cite&gt;&lt;Author&gt;Ames Research Staff&lt;/Author&gt;&lt;Year&gt;1953&lt;/Year&gt;&lt;RecNum&gt;7968&lt;/RecNum&gt;&lt;DisplayText&gt;[7]&lt;/DisplayText&gt;&lt;record&gt;&lt;rec-number&gt;7968&lt;/rec-number&gt;&lt;foreign-keys&gt;&lt;key app="EN" db-id="vd92tde5sdaf08eas9e5vrd70xwdzs20rfvv" timestamp="1400517429"&gt;7968&lt;/key&gt;&lt;/foreign-keys&gt;&lt;ref-type name="Report"&gt;27&lt;/ref-type&gt;&lt;contributors&gt;&lt;authors&gt;&lt;author&gt;Ames Research Staff,&lt;/author&gt;&lt;/authors&gt;&lt;/contributors&gt;&lt;titles&gt;&lt;title&gt;Equations, Tables and Charts for Compressible Flow&lt;/title&gt;&lt;secondary-title&gt;NACA Report 1135&lt;/secondary-title&gt;&lt;/titles&gt;&lt;number&gt;NACA Report 1135&lt;/number&gt;&lt;dates&gt;&lt;year&gt;1953&lt;/year&gt;&lt;/dates&gt;&lt;isbn&gt;NACA Report 1135&lt;/isbn&gt;&lt;urls&gt;&lt;/urls&gt;&lt;/record&gt;&lt;/Cite&gt;&lt;/EndNote&gt;</w:instrText>
      </w:r>
      <w:r w:rsidR="00A722B9">
        <w:fldChar w:fldCharType="separate"/>
      </w:r>
      <w:r w:rsidR="00A722B9">
        <w:rPr>
          <w:noProof/>
        </w:rPr>
        <w:t>[7]</w:t>
      </w:r>
      <w:r w:rsidR="00A722B9">
        <w:fldChar w:fldCharType="end"/>
      </w:r>
      <w:r w:rsidR="006C0E9E">
        <w:t xml:space="preserve">.   </w:t>
      </w:r>
      <w:r w:rsidR="0073347D">
        <w:t>Therefore,</w:t>
      </w:r>
      <w:r w:rsidR="006C0E9E">
        <w:t xml:space="preserve"> an incident shock that is produced at </w:t>
      </w:r>
      <w:r w:rsidR="00C37CD5">
        <w:t xml:space="preserve">an incident </w:t>
      </w:r>
      <w:r w:rsidR="006C0E9E">
        <w:t xml:space="preserve">velocity </w:t>
      </w:r>
      <m:oMath>
        <m:sSub>
          <m:sSubPr>
            <m:ctrlPr>
              <w:rPr>
                <w:rFonts w:ascii="Cambria Math" w:hAnsi="Cambria Math"/>
                <w:i/>
                <w:iCs/>
              </w:rPr>
            </m:ctrlPr>
          </m:sSubPr>
          <m:e>
            <m:r>
              <w:rPr>
                <w:rFonts w:ascii="Cambria Math" w:hAnsi="Cambria Math"/>
              </w:rPr>
              <m:t>v</m:t>
            </m:r>
          </m:e>
          <m:sub>
            <m:r>
              <w:rPr>
                <w:rFonts w:ascii="Cambria Math" w:hAnsi="Cambria Math"/>
              </w:rPr>
              <m:t>1</m:t>
            </m:r>
          </m:sub>
        </m:sSub>
      </m:oMath>
      <w:r w:rsidR="006C0E9E">
        <w:t xml:space="preserve"> may be claimed to have similarity to an </w:t>
      </w:r>
      <w:r w:rsidR="00DC3FC2">
        <w:t>oblique</w:t>
      </w:r>
      <w:r w:rsidR="006C0E9E">
        <w:t xml:space="preserve"> shock produced at a higher effective velocity, </w:t>
      </w:r>
      <w:proofErr w:type="spellStart"/>
      <w:r w:rsidR="006C0E9E" w:rsidRPr="006C0E9E">
        <w:rPr>
          <w:i/>
          <w:iCs/>
        </w:rPr>
        <w:t>v</w:t>
      </w:r>
      <w:r w:rsidR="006C0E9E" w:rsidRPr="006C0E9E">
        <w:rPr>
          <w:i/>
          <w:iCs/>
          <w:vertAlign w:val="subscript"/>
        </w:rPr>
        <w:t>eff</w:t>
      </w:r>
      <w:proofErr w:type="spellEnd"/>
      <w:r w:rsidR="006C0E9E">
        <w: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3087"/>
        <w:gridCol w:w="3088"/>
      </w:tblGrid>
      <w:tr w:rsidR="006C0E9E" w:rsidRPr="0086332C" w14:paraId="6CDD1C59" w14:textId="77777777" w:rsidTr="00F749F3">
        <w:tc>
          <w:tcPr>
            <w:tcW w:w="3087" w:type="dxa"/>
            <w:vAlign w:val="center"/>
          </w:tcPr>
          <w:p w14:paraId="7444B2BC" w14:textId="77777777" w:rsidR="006C0E9E" w:rsidRPr="0086332C" w:rsidRDefault="006C0E9E" w:rsidP="004C7C44"/>
        </w:tc>
        <w:tc>
          <w:tcPr>
            <w:tcW w:w="3087" w:type="dxa"/>
            <w:vAlign w:val="center"/>
          </w:tcPr>
          <w:p w14:paraId="0A89D707" w14:textId="60323A35" w:rsidR="006C0E9E" w:rsidRPr="0086332C" w:rsidRDefault="00F749F3" w:rsidP="004C7C44">
            <m:oMathPara>
              <m:oMath>
                <m:sSub>
                  <m:sSubPr>
                    <m:ctrlPr>
                      <w:rPr>
                        <w:rFonts w:ascii="Cambria Math" w:hAnsi="Cambria Math"/>
                        <w:iCs/>
                      </w:rPr>
                    </m:ctrlPr>
                  </m:sSubPr>
                  <m:e>
                    <m:r>
                      <w:rPr>
                        <w:rFonts w:ascii="Cambria Math" w:hAnsi="Cambria Math"/>
                      </w:rPr>
                      <m:t>v</m:t>
                    </m:r>
                  </m:e>
                  <m:sub>
                    <m:r>
                      <w:rPr>
                        <w:rFonts w:ascii="Cambria Math" w:hAnsi="Cambria Math"/>
                      </w:rPr>
                      <m:t>eff</m:t>
                    </m:r>
                  </m:sub>
                </m:sSub>
                <m:r>
                  <m:rPr>
                    <m:sty m:val="p"/>
                  </m:rPr>
                  <w:rPr>
                    <w:rFonts w:ascii="Cambria Math" w:hAnsi="Cambria Math"/>
                  </w:rPr>
                  <m:t>=</m:t>
                </m:r>
                <m:sSub>
                  <m:sSubPr>
                    <m:ctrlPr>
                      <w:rPr>
                        <w:rFonts w:ascii="Cambria Math" w:hAnsi="Cambria Math"/>
                        <w:iCs/>
                      </w:rPr>
                    </m:ctrlPr>
                  </m:sSubPr>
                  <m:e>
                    <m:r>
                      <w:rPr>
                        <w:rFonts w:ascii="Cambria Math" w:hAnsi="Cambria Math"/>
                      </w:rPr>
                      <m:t>v</m:t>
                    </m:r>
                  </m:e>
                  <m:sub>
                    <m:r>
                      <m:rPr>
                        <m:sty m:val="p"/>
                      </m:rPr>
                      <w:rPr>
                        <w:rFonts w:ascii="Cambria Math" w:hAnsi="Cambria Math"/>
                      </w:rPr>
                      <m:t>1</m:t>
                    </m:r>
                  </m:sub>
                </m:sSub>
                <m:r>
                  <m:rPr>
                    <m:sty m:val="p"/>
                  </m:rPr>
                  <w:rPr>
                    <w:rFonts w:ascii="Cambria Math" w:hAnsi="Cambria Math"/>
                  </w:rPr>
                  <m:t>/</m:t>
                </m:r>
                <m:r>
                  <w:rPr>
                    <w:rFonts w:ascii="Cambria Math" w:hAnsi="Cambria Math"/>
                  </w:rPr>
                  <m:t>cosθ</m:t>
                </m:r>
              </m:oMath>
            </m:oMathPara>
          </w:p>
        </w:tc>
        <w:tc>
          <w:tcPr>
            <w:tcW w:w="3088" w:type="dxa"/>
            <w:vAlign w:val="center"/>
          </w:tcPr>
          <w:p w14:paraId="650ADD6A" w14:textId="77777777" w:rsidR="006C0E9E" w:rsidRPr="0086332C" w:rsidRDefault="006C0E9E" w:rsidP="004C7C44">
            <w:r w:rsidRPr="0086332C">
              <w:t>(1)</w:t>
            </w:r>
          </w:p>
        </w:tc>
      </w:tr>
    </w:tbl>
    <w:p w14:paraId="3748C518" w14:textId="77777777" w:rsidR="000706E2" w:rsidRDefault="00916AAB" w:rsidP="000706E2">
      <w:pPr>
        <w:ind w:firstLine="0"/>
      </w:pPr>
      <w:r>
        <w:t xml:space="preserve">where </w:t>
      </w:r>
      <w:r w:rsidRPr="00916AAB">
        <w:rPr>
          <w:rFonts w:ascii="Symbol" w:hAnsi="Symbol"/>
          <w:i/>
          <w:iCs/>
        </w:rPr>
        <w:t>q</w:t>
      </w:r>
      <w:r>
        <w:t xml:space="preserve"> is the angle of the oblique </w:t>
      </w:r>
      <w:proofErr w:type="gramStart"/>
      <w:r>
        <w:t>shock.</w:t>
      </w:r>
      <w:proofErr w:type="gramEnd"/>
      <w:r>
        <w:t xml:space="preserve">  </w:t>
      </w:r>
    </w:p>
    <w:p w14:paraId="6CF9D004" w14:textId="77777777" w:rsidR="00AF54C4" w:rsidRPr="0086332C" w:rsidRDefault="00AF54C4" w:rsidP="004C7C44"/>
    <w:p w14:paraId="67EE26BB" w14:textId="77777777" w:rsidR="004C7C44" w:rsidRDefault="004C7C44" w:rsidP="004C7C44">
      <w:pPr>
        <w:ind w:firstLine="0"/>
        <w:jc w:val="center"/>
      </w:pPr>
      <w:r w:rsidRPr="004C7C44">
        <w:rPr>
          <w:noProof/>
        </w:rPr>
        <w:drawing>
          <wp:inline distT="0" distB="0" distL="0" distR="0" wp14:anchorId="4345F39B" wp14:editId="4C471F81">
            <wp:extent cx="3160116" cy="2062454"/>
            <wp:effectExtent l="0" t="0" r="254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18733" r="14934"/>
                    <a:stretch/>
                  </pic:blipFill>
                  <pic:spPr bwMode="auto">
                    <a:xfrm>
                      <a:off x="0" y="0"/>
                      <a:ext cx="3168456" cy="2067897"/>
                    </a:xfrm>
                    <a:prstGeom prst="rect">
                      <a:avLst/>
                    </a:prstGeom>
                    <a:noFill/>
                    <a:ln>
                      <a:noFill/>
                    </a:ln>
                    <a:extLst>
                      <a:ext uri="{53640926-AAD7-44D8-BBD7-CCE9431645EC}">
                        <a14:shadowObscured xmlns:a14="http://schemas.microsoft.com/office/drawing/2010/main"/>
                      </a:ext>
                    </a:extLst>
                  </pic:spPr>
                </pic:pic>
              </a:graphicData>
            </a:graphic>
          </wp:inline>
        </w:drawing>
      </w:r>
      <w:r w:rsidRPr="004C7C44">
        <w:rPr>
          <w:noProof/>
        </w:rPr>
        <w:drawing>
          <wp:inline distT="0" distB="0" distL="0" distR="0" wp14:anchorId="421947C7" wp14:editId="23D1A935">
            <wp:extent cx="2413885" cy="1982165"/>
            <wp:effectExtent l="0" t="0" r="571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418096" cy="1985623"/>
                    </a:xfrm>
                    <a:prstGeom prst="rect">
                      <a:avLst/>
                    </a:prstGeom>
                    <a:noFill/>
                    <a:ln>
                      <a:noFill/>
                    </a:ln>
                  </pic:spPr>
                </pic:pic>
              </a:graphicData>
            </a:graphic>
          </wp:inline>
        </w:drawing>
      </w:r>
    </w:p>
    <w:p w14:paraId="19DE4B2B" w14:textId="295ACF7A" w:rsidR="00B51B69" w:rsidRPr="004C7C44" w:rsidRDefault="004C7C44" w:rsidP="004C7C44">
      <w:pPr>
        <w:pStyle w:val="Caption"/>
      </w:pPr>
      <w:bookmarkStart w:id="0" w:name="_Ref134641117"/>
      <w:r>
        <w:t xml:space="preserve">Fig. </w:t>
      </w:r>
      <w:fldSimple w:instr=" SEQ Fig. \* ARABIC ">
        <w:r w:rsidR="009F2172">
          <w:rPr>
            <w:noProof/>
          </w:rPr>
          <w:t>1</w:t>
        </w:r>
      </w:fldSimple>
      <w:bookmarkEnd w:id="0"/>
      <w:r>
        <w:t>.</w:t>
      </w:r>
      <w:r w:rsidRPr="004C7C44">
        <w:t xml:space="preserve"> </w:t>
      </w:r>
      <w:r w:rsidRPr="004C7C44">
        <w:rPr>
          <w:b w:val="0"/>
          <w:bCs/>
        </w:rPr>
        <w:t xml:space="preserve">Example </w:t>
      </w:r>
      <w:proofErr w:type="spellStart"/>
      <w:r w:rsidRPr="004C7C44">
        <w:rPr>
          <w:b w:val="0"/>
          <w:bCs/>
        </w:rPr>
        <w:t>flowfield</w:t>
      </w:r>
      <w:proofErr w:type="spellEnd"/>
      <w:r w:rsidRPr="004C7C44">
        <w:rPr>
          <w:b w:val="0"/>
          <w:bCs/>
        </w:rPr>
        <w:t xml:space="preserve"> </w:t>
      </w:r>
      <w:r w:rsidR="0073347D">
        <w:rPr>
          <w:b w:val="0"/>
          <w:bCs/>
        </w:rPr>
        <w:t>geometric features</w:t>
      </w:r>
      <w:r w:rsidR="0073347D" w:rsidRPr="004C7C44">
        <w:rPr>
          <w:b w:val="0"/>
          <w:bCs/>
        </w:rPr>
        <w:t xml:space="preserve"> </w:t>
      </w:r>
      <w:r w:rsidRPr="004C7C44">
        <w:rPr>
          <w:b w:val="0"/>
          <w:bCs/>
        </w:rPr>
        <w:t>for developing similarity relations. (</w:t>
      </w:r>
      <w:r>
        <w:rPr>
          <w:b w:val="0"/>
          <w:bCs/>
        </w:rPr>
        <w:t>left</w:t>
      </w:r>
      <w:r w:rsidRPr="004C7C44">
        <w:rPr>
          <w:b w:val="0"/>
          <w:bCs/>
        </w:rPr>
        <w:t>) Dragonfly, (</w:t>
      </w:r>
      <w:r>
        <w:rPr>
          <w:b w:val="0"/>
          <w:bCs/>
        </w:rPr>
        <w:t>right</w:t>
      </w:r>
      <w:r w:rsidRPr="004C7C44">
        <w:rPr>
          <w:b w:val="0"/>
          <w:bCs/>
        </w:rPr>
        <w:t>) Mars2020</w:t>
      </w:r>
    </w:p>
    <w:p w14:paraId="5FD09868" w14:textId="77777777" w:rsidR="0012612A" w:rsidRPr="0086332C" w:rsidRDefault="0012612A" w:rsidP="004C7C44"/>
    <w:p w14:paraId="3D8F81A4" w14:textId="6DD2F6C5" w:rsidR="008E47A9" w:rsidRDefault="008E47A9" w:rsidP="008E47A9">
      <w:pPr>
        <w:rPr>
          <w:iCs/>
        </w:rPr>
      </w:pPr>
      <w:r>
        <w:t xml:space="preserve">The change in enthalpy and density ratio across the incident and equivalent oblique shock is identical, therefore the post shock gas will undergo the identical collisional, </w:t>
      </w:r>
      <w:proofErr w:type="gramStart"/>
      <w:r>
        <w:t>radiative</w:t>
      </w:r>
      <w:proofErr w:type="gramEnd"/>
      <w:r>
        <w:t xml:space="preserve"> and reactive relaxation processes.  The post-shock behavior as a function of time is therefore the same for both cases.  The results then have similarity if measured in particle, or </w:t>
      </w:r>
      <w:proofErr w:type="spellStart"/>
      <w:r>
        <w:t>Lagrangian</w:t>
      </w:r>
      <w:proofErr w:type="spellEnd"/>
      <w:r>
        <w:t xml:space="preserve">, time.  For an elapsed </w:t>
      </w:r>
      <w:proofErr w:type="gramStart"/>
      <w:r>
        <w:t>time</w:t>
      </w:r>
      <w:proofErr w:type="gramEnd"/>
      <w:r>
        <w:t xml:space="preserve"> </w:t>
      </w:r>
      <w:r w:rsidRPr="00C37CD5">
        <w:rPr>
          <w:i/>
          <w:iCs/>
        </w:rPr>
        <w:t>t</w:t>
      </w:r>
      <w:r>
        <w:t xml:space="preserve"> in the lab frame, a particle will have traveled a distance of </w:t>
      </w:r>
      <m:oMath>
        <m:d>
          <m:dPr>
            <m:ctrlPr>
              <w:rPr>
                <w:rFonts w:ascii="Cambria Math" w:hAnsi="Cambria Math"/>
                <w:i/>
                <w:iCs/>
              </w:rPr>
            </m:ctrlPr>
          </m:dPr>
          <m:e>
            <m:sSub>
              <m:sSubPr>
                <m:ctrlPr>
                  <w:rPr>
                    <w:rFonts w:ascii="Cambria Math" w:hAnsi="Cambria Math"/>
                    <w:i/>
                    <w:iCs/>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2</m:t>
                </m:r>
              </m:sub>
            </m:sSub>
          </m:e>
        </m:d>
        <m:r>
          <w:rPr>
            <w:rFonts w:ascii="Cambria Math" w:hAnsi="Cambria Math"/>
          </w:rPr>
          <m:t>t</m:t>
        </m:r>
      </m:oMath>
      <w:r>
        <w:t xml:space="preserve"> in the lab frame, where </w:t>
      </w:r>
      <m:oMath>
        <m:sSub>
          <m:sSubPr>
            <m:ctrlPr>
              <w:rPr>
                <w:rFonts w:ascii="Cambria Math" w:hAnsi="Cambria Math"/>
                <w:i/>
                <w:iCs/>
              </w:rPr>
            </m:ctrlPr>
          </m:sSubPr>
          <m:e>
            <m:r>
              <w:rPr>
                <w:rFonts w:ascii="Cambria Math" w:hAnsi="Cambria Math"/>
              </w:rPr>
              <m:t>v</m:t>
            </m:r>
          </m:e>
          <m:sub>
            <m:r>
              <w:rPr>
                <w:rFonts w:ascii="Cambria Math" w:hAnsi="Cambria Math"/>
              </w:rPr>
              <m:t>2</m:t>
            </m:r>
          </m:sub>
        </m:sSub>
      </m:oMath>
      <w:r>
        <w:t xml:space="preserve"> is the normal post shock velocity in the shock frame of reference.  The particle is therefore a distance of </w:t>
      </w:r>
      <m:oMath>
        <m:r>
          <w:rPr>
            <w:rFonts w:ascii="Cambria Math" w:hAnsi="Cambria Math"/>
          </w:rPr>
          <m:t>d=</m:t>
        </m:r>
        <m:sSub>
          <m:sSubPr>
            <m:ctrlPr>
              <w:rPr>
                <w:rFonts w:ascii="Cambria Math" w:hAnsi="Cambria Math"/>
                <w:i/>
                <w:iCs/>
              </w:rPr>
            </m:ctrlPr>
          </m:sSubPr>
          <m:e>
            <m:r>
              <w:rPr>
                <w:rFonts w:ascii="Cambria Math" w:hAnsi="Cambria Math"/>
              </w:rPr>
              <m:t>v</m:t>
            </m:r>
          </m:e>
          <m:sub>
            <m:r>
              <w:rPr>
                <w:rFonts w:ascii="Cambria Math" w:hAnsi="Cambria Math"/>
              </w:rPr>
              <m:t>2</m:t>
            </m:r>
          </m:sub>
        </m:sSub>
        <m:r>
          <w:rPr>
            <w:rFonts w:ascii="Cambria Math" w:hAnsi="Cambria Math"/>
          </w:rPr>
          <m:t>t</m:t>
        </m:r>
      </m:oMath>
      <w:r>
        <w:t xml:space="preserve"> behind the normal shock, neglecting any deceleration effects.  In the equivalent oblique shock frame of reference, the normal velocity is </w:t>
      </w:r>
      <m:oMath>
        <m:sSub>
          <m:sSubPr>
            <m:ctrlPr>
              <w:rPr>
                <w:rFonts w:ascii="Cambria Math" w:hAnsi="Cambria Math"/>
                <w:i/>
                <w:iCs/>
              </w:rPr>
            </m:ctrlPr>
          </m:sSubPr>
          <m:e>
            <m:r>
              <w:rPr>
                <w:rFonts w:ascii="Cambria Math" w:hAnsi="Cambria Math"/>
              </w:rPr>
              <m:t>v</m:t>
            </m:r>
          </m:e>
          <m:sub>
            <m:r>
              <w:rPr>
                <w:rFonts w:ascii="Cambria Math" w:hAnsi="Cambria Math"/>
              </w:rPr>
              <m:t>2</m:t>
            </m:r>
          </m:sub>
        </m:sSub>
      </m:oMath>
      <w:r>
        <w:rPr>
          <w:iCs/>
        </w:rPr>
        <w:t xml:space="preserve"> and the tangential velocity </w:t>
      </w:r>
      <m:oMath>
        <m:sSub>
          <m:sSubPr>
            <m:ctrlPr>
              <w:rPr>
                <w:rFonts w:ascii="Cambria Math" w:hAnsi="Cambria Math"/>
                <w:i/>
                <w:iCs/>
              </w:rPr>
            </m:ctrlPr>
          </m:sSubPr>
          <m:e>
            <m:r>
              <w:rPr>
                <w:rFonts w:ascii="Cambria Math" w:hAnsi="Cambria Math"/>
              </w:rPr>
              <m:t>v</m:t>
            </m:r>
          </m:e>
          <m:sub>
            <m:r>
              <w:rPr>
                <w:rFonts w:ascii="Cambria Math" w:hAnsi="Cambria Math"/>
              </w:rPr>
              <m:t>1</m:t>
            </m:r>
          </m:sub>
        </m:sSub>
        <m:r>
          <w:rPr>
            <w:rFonts w:ascii="Cambria Math" w:hAnsi="Cambria Math"/>
          </w:rPr>
          <m:t>tanθ</m:t>
        </m:r>
      </m:oMath>
      <w:r>
        <w:rPr>
          <w:iCs/>
        </w:rPr>
        <w:t>, so</w:t>
      </w:r>
      <w:r>
        <w:t xml:space="preserve"> the particle has traveled a distance given by </w:t>
      </w:r>
      <m:oMath>
        <m:sSub>
          <m:sSubPr>
            <m:ctrlPr>
              <w:rPr>
                <w:rFonts w:ascii="Cambria Math" w:hAnsi="Cambria Math"/>
                <w:i/>
                <w:iCs/>
              </w:rPr>
            </m:ctrlPr>
          </m:sSubPr>
          <m:e>
            <m:r>
              <w:rPr>
                <w:rFonts w:ascii="Cambria Math" w:hAnsi="Cambria Math"/>
              </w:rPr>
              <m:t>d</m:t>
            </m:r>
          </m:e>
          <m:sub>
            <m:r>
              <w:rPr>
                <w:rFonts w:ascii="Cambria Math" w:hAnsi="Cambria Math"/>
              </w:rPr>
              <m:t>eff</m:t>
            </m:r>
          </m:sub>
        </m:sSub>
        <m:r>
          <w:rPr>
            <w:rFonts w:ascii="Cambria Math" w:hAnsi="Cambria Math"/>
          </w:rPr>
          <m:t>=</m:t>
        </m:r>
        <m:rad>
          <m:radPr>
            <m:degHide m:val="1"/>
            <m:ctrlPr>
              <w:rPr>
                <w:rFonts w:ascii="Cambria Math" w:hAnsi="Cambria Math"/>
                <w:i/>
                <w:iCs/>
              </w:rPr>
            </m:ctrlPr>
          </m:radPr>
          <m:deg/>
          <m:e>
            <m:sSup>
              <m:sSupPr>
                <m:ctrlPr>
                  <w:rPr>
                    <w:rFonts w:ascii="Cambria Math" w:hAnsi="Cambria Math"/>
                    <w:i/>
                    <w:iCs/>
                  </w:rPr>
                </m:ctrlPr>
              </m:sSupPr>
              <m:e>
                <m:sSub>
                  <m:sSubPr>
                    <m:ctrlPr>
                      <w:rPr>
                        <w:rFonts w:ascii="Cambria Math" w:hAnsi="Cambria Math"/>
                        <w:i/>
                        <w:iCs/>
                      </w:rPr>
                    </m:ctrlPr>
                  </m:sSubPr>
                  <m:e>
                    <m:r>
                      <w:rPr>
                        <w:rFonts w:ascii="Cambria Math" w:hAnsi="Cambria Math"/>
                      </w:rPr>
                      <m:t>v</m:t>
                    </m:r>
                  </m:e>
                  <m:sub>
                    <m:r>
                      <w:rPr>
                        <w:rFonts w:ascii="Cambria Math" w:hAnsi="Cambria Math"/>
                      </w:rPr>
                      <m:t>2</m:t>
                    </m:r>
                  </m:sub>
                </m:sSub>
              </m:e>
              <m:sup>
                <m:r>
                  <w:rPr>
                    <w:rFonts w:ascii="Cambria Math" w:hAnsi="Cambria Math"/>
                  </w:rPr>
                  <m:t>2</m:t>
                </m:r>
              </m:sup>
            </m:sSup>
            <m:r>
              <w:rPr>
                <w:rFonts w:ascii="Cambria Math" w:hAnsi="Cambria Math"/>
              </w:rPr>
              <m:t>+</m:t>
            </m:r>
            <m:sSup>
              <m:sSupPr>
                <m:ctrlPr>
                  <w:rPr>
                    <w:rFonts w:ascii="Cambria Math" w:hAnsi="Cambria Math"/>
                    <w:i/>
                    <w:iCs/>
                  </w:rPr>
                </m:ctrlPr>
              </m:sSupPr>
              <m:e>
                <m:d>
                  <m:dPr>
                    <m:ctrlPr>
                      <w:rPr>
                        <w:rFonts w:ascii="Cambria Math" w:hAnsi="Cambria Math"/>
                        <w:i/>
                        <w:iCs/>
                      </w:rPr>
                    </m:ctrlPr>
                  </m:dPr>
                  <m:e>
                    <m:sSub>
                      <m:sSubPr>
                        <m:ctrlPr>
                          <w:rPr>
                            <w:rFonts w:ascii="Cambria Math" w:hAnsi="Cambria Math"/>
                            <w:i/>
                            <w:iCs/>
                          </w:rPr>
                        </m:ctrlPr>
                      </m:sSubPr>
                      <m:e>
                        <m:r>
                          <w:rPr>
                            <w:rFonts w:ascii="Cambria Math" w:hAnsi="Cambria Math"/>
                          </w:rPr>
                          <m:t>v</m:t>
                        </m:r>
                      </m:e>
                      <m:sub>
                        <m:r>
                          <w:rPr>
                            <w:rFonts w:ascii="Cambria Math" w:hAnsi="Cambria Math"/>
                          </w:rPr>
                          <m:t>1</m:t>
                        </m:r>
                      </m:sub>
                    </m:sSub>
                    <m:r>
                      <w:rPr>
                        <w:rFonts w:ascii="Cambria Math" w:hAnsi="Cambria Math"/>
                      </w:rPr>
                      <m:t>tanθ</m:t>
                    </m:r>
                  </m:e>
                </m:d>
              </m:e>
              <m:sup>
                <m:r>
                  <w:rPr>
                    <w:rFonts w:ascii="Cambria Math" w:hAnsi="Cambria Math"/>
                  </w:rPr>
                  <m:t>2</m:t>
                </m:r>
              </m:sup>
            </m:sSup>
          </m:e>
        </m:rad>
        <m:r>
          <w:rPr>
            <w:rFonts w:ascii="Cambria Math" w:hAnsi="Cambria Math"/>
          </w:rPr>
          <m:t>t</m:t>
        </m:r>
      </m:oMath>
      <w:r>
        <w:rPr>
          <w:iCs/>
        </w:rPr>
        <w:t>.</w:t>
      </w:r>
      <w:r>
        <w:t xml:space="preserve">  </w:t>
      </w:r>
      <w:r w:rsidR="006822E5">
        <w:t>Equating these in terms of time and s</w:t>
      </w:r>
      <w:r>
        <w:t xml:space="preserve">ubstituting in </w:t>
      </w:r>
      <m:oMath>
        <m:sSub>
          <m:sSubPr>
            <m:ctrlPr>
              <w:rPr>
                <w:rFonts w:ascii="Cambria Math" w:hAnsi="Cambria Math"/>
                <w:i/>
                <w:iCs/>
              </w:rPr>
            </m:ctrlPr>
          </m:sSubPr>
          <m:e>
            <m:r>
              <w:rPr>
                <w:rFonts w:ascii="Cambria Math" w:hAnsi="Cambria Math"/>
              </w:rPr>
              <m:t>ρ</m:t>
            </m:r>
          </m:e>
          <m:sub>
            <m:r>
              <w:rPr>
                <w:rFonts w:ascii="Cambria Math" w:hAnsi="Cambria Math"/>
              </w:rPr>
              <m:t>1</m:t>
            </m:r>
          </m:sub>
        </m:sSub>
        <m:sSub>
          <m:sSubPr>
            <m:ctrlPr>
              <w:rPr>
                <w:rFonts w:ascii="Cambria Math" w:hAnsi="Cambria Math"/>
                <w:i/>
                <w:iCs/>
              </w:rPr>
            </m:ctrlPr>
          </m:sSubPr>
          <m:e>
            <m:r>
              <w:rPr>
                <w:rFonts w:ascii="Cambria Math" w:hAnsi="Cambria Math"/>
              </w:rPr>
              <m:t>v</m:t>
            </m:r>
          </m:e>
          <m:sub>
            <m:r>
              <w:rPr>
                <w:rFonts w:ascii="Cambria Math" w:hAnsi="Cambria Math"/>
              </w:rPr>
              <m:t>1</m:t>
            </m:r>
          </m:sub>
        </m:sSub>
        <m:r>
          <w:rPr>
            <w:rFonts w:ascii="Cambria Math" w:hAnsi="Cambria Math"/>
          </w:rPr>
          <m:t>=</m:t>
        </m:r>
        <m:sSub>
          <m:sSubPr>
            <m:ctrlPr>
              <w:rPr>
                <w:rFonts w:ascii="Cambria Math" w:hAnsi="Cambria Math"/>
                <w:i/>
                <w:iCs/>
              </w:rPr>
            </m:ctrlPr>
          </m:sSubPr>
          <m:e>
            <m:r>
              <w:rPr>
                <w:rFonts w:ascii="Cambria Math" w:hAnsi="Cambria Math"/>
              </w:rPr>
              <m:t>ρ</m:t>
            </m:r>
          </m:e>
          <m:sub>
            <m:r>
              <w:rPr>
                <w:rFonts w:ascii="Cambria Math" w:hAnsi="Cambria Math"/>
              </w:rPr>
              <m:t>2</m:t>
            </m:r>
          </m:sub>
        </m:sSub>
        <m:sSub>
          <m:sSubPr>
            <m:ctrlPr>
              <w:rPr>
                <w:rFonts w:ascii="Cambria Math" w:hAnsi="Cambria Math"/>
                <w:i/>
                <w:iCs/>
              </w:rPr>
            </m:ctrlPr>
          </m:sSubPr>
          <m:e>
            <m:r>
              <w:rPr>
                <w:rFonts w:ascii="Cambria Math" w:hAnsi="Cambria Math"/>
              </w:rPr>
              <m:t>v</m:t>
            </m:r>
          </m:e>
          <m:sub>
            <m:r>
              <w:rPr>
                <w:rFonts w:ascii="Cambria Math" w:hAnsi="Cambria Math"/>
              </w:rPr>
              <m:t>2</m:t>
            </m:r>
          </m:sub>
        </m:sSub>
      </m:oMath>
      <w:r>
        <w:rPr>
          <w:iCs/>
        </w:rPr>
        <w:t xml:space="preserve"> we obtain the following relationship between distance in flight and in the incident shock frame of reference</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7"/>
        <w:gridCol w:w="3087"/>
        <w:gridCol w:w="3088"/>
      </w:tblGrid>
      <w:tr w:rsidR="008E47A9" w:rsidRPr="0086332C" w14:paraId="57F9BEC0" w14:textId="77777777" w:rsidTr="00F749F3">
        <w:tc>
          <w:tcPr>
            <w:tcW w:w="3087" w:type="dxa"/>
            <w:vAlign w:val="center"/>
          </w:tcPr>
          <w:p w14:paraId="456D4133" w14:textId="77777777" w:rsidR="008E47A9" w:rsidRPr="0086332C" w:rsidRDefault="008E47A9" w:rsidP="00F749F3"/>
        </w:tc>
        <w:tc>
          <w:tcPr>
            <w:tcW w:w="3087" w:type="dxa"/>
            <w:vAlign w:val="center"/>
          </w:tcPr>
          <w:p w14:paraId="0B6B2C74" w14:textId="77777777" w:rsidR="008E47A9" w:rsidRPr="0086332C" w:rsidRDefault="00F749F3" w:rsidP="00F749F3">
            <m:oMathPara>
              <m:oMath>
                <m:sSub>
                  <m:sSubPr>
                    <m:ctrlPr>
                      <w:rPr>
                        <w:rFonts w:ascii="Cambria Math" w:hAnsi="Cambria Math"/>
                        <w:iCs/>
                      </w:rPr>
                    </m:ctrlPr>
                  </m:sSubPr>
                  <m:e>
                    <m:r>
                      <w:rPr>
                        <w:rFonts w:ascii="Cambria Math" w:hAnsi="Cambria Math"/>
                      </w:rPr>
                      <m:t>d</m:t>
                    </m:r>
                  </m:e>
                  <m:sub>
                    <m:r>
                      <w:rPr>
                        <w:rFonts w:ascii="Cambria Math" w:hAnsi="Cambria Math"/>
                      </w:rPr>
                      <m:t>eff</m:t>
                    </m:r>
                  </m:sub>
                </m:sSub>
                <m:r>
                  <m:rPr>
                    <m:sty m:val="p"/>
                  </m:rPr>
                  <w:rPr>
                    <w:rFonts w:ascii="Cambria Math" w:hAnsi="Cambria Math"/>
                  </w:rPr>
                  <m:t>=</m:t>
                </m:r>
                <m:r>
                  <w:rPr>
                    <w:rFonts w:ascii="Cambria Math" w:hAnsi="Cambria Math"/>
                  </w:rPr>
                  <m:t>d</m:t>
                </m:r>
                <m:rad>
                  <m:radPr>
                    <m:degHide m:val="1"/>
                    <m:ctrlPr>
                      <w:rPr>
                        <w:rFonts w:ascii="Cambria Math" w:hAnsi="Cambria Math"/>
                        <w:iCs/>
                      </w:rPr>
                    </m:ctrlPr>
                  </m:radPr>
                  <m:deg/>
                  <m:e>
                    <m:r>
                      <m:rPr>
                        <m:sty m:val="p"/>
                      </m:rPr>
                      <w:rPr>
                        <w:rFonts w:ascii="Cambria Math" w:hAnsi="Cambria Math"/>
                      </w:rPr>
                      <m:t>1+</m:t>
                    </m:r>
                    <m:sSup>
                      <m:sSupPr>
                        <m:ctrlPr>
                          <w:rPr>
                            <w:rFonts w:ascii="Cambria Math" w:hAnsi="Cambria Math"/>
                            <w:iCs/>
                          </w:rPr>
                        </m:ctrlPr>
                      </m:sSupPr>
                      <m:e>
                        <m:d>
                          <m:dPr>
                            <m:ctrlPr>
                              <w:rPr>
                                <w:rFonts w:ascii="Cambria Math" w:hAnsi="Cambria Math"/>
                                <w:iCs/>
                              </w:rPr>
                            </m:ctrlPr>
                          </m:dPr>
                          <m:e>
                            <m:f>
                              <m:fPr>
                                <m:ctrlPr>
                                  <w:rPr>
                                    <w:rFonts w:ascii="Cambria Math" w:hAnsi="Cambria Math"/>
                                    <w:iCs/>
                                  </w:rPr>
                                </m:ctrlPr>
                              </m:fPr>
                              <m:num>
                                <m:sSub>
                                  <m:sSubPr>
                                    <m:ctrlPr>
                                      <w:rPr>
                                        <w:rFonts w:ascii="Cambria Math" w:hAnsi="Cambria Math"/>
                                        <w:iCs/>
                                      </w:rPr>
                                    </m:ctrlPr>
                                  </m:sSubPr>
                                  <m:e>
                                    <m:r>
                                      <w:rPr>
                                        <w:rFonts w:ascii="Cambria Math" w:hAnsi="Cambria Math"/>
                                      </w:rPr>
                                      <m:t>ρ</m:t>
                                    </m:r>
                                  </m:e>
                                  <m:sub>
                                    <m:r>
                                      <m:rPr>
                                        <m:sty m:val="p"/>
                                      </m:rPr>
                                      <w:rPr>
                                        <w:rFonts w:ascii="Cambria Math" w:hAnsi="Cambria Math"/>
                                      </w:rPr>
                                      <m:t>2</m:t>
                                    </m:r>
                                  </m:sub>
                                </m:sSub>
                              </m:num>
                              <m:den>
                                <m:sSub>
                                  <m:sSubPr>
                                    <m:ctrlPr>
                                      <w:rPr>
                                        <w:rFonts w:ascii="Cambria Math" w:hAnsi="Cambria Math"/>
                                        <w:iCs/>
                                      </w:rPr>
                                    </m:ctrlPr>
                                  </m:sSubPr>
                                  <m:e>
                                    <m:r>
                                      <w:rPr>
                                        <w:rFonts w:ascii="Cambria Math" w:hAnsi="Cambria Math"/>
                                      </w:rPr>
                                      <m:t>ρ</m:t>
                                    </m:r>
                                  </m:e>
                                  <m:sub>
                                    <m:r>
                                      <m:rPr>
                                        <m:sty m:val="p"/>
                                      </m:rPr>
                                      <w:rPr>
                                        <w:rFonts w:ascii="Cambria Math" w:hAnsi="Cambria Math"/>
                                      </w:rPr>
                                      <m:t>1</m:t>
                                    </m:r>
                                  </m:sub>
                                </m:sSub>
                              </m:den>
                            </m:f>
                            <m:func>
                              <m:funcPr>
                                <m:ctrlPr>
                                  <w:rPr>
                                    <w:rFonts w:ascii="Cambria Math" w:hAnsi="Cambria Math"/>
                                    <w:iCs/>
                                  </w:rPr>
                                </m:ctrlPr>
                              </m:funcPr>
                              <m:fName>
                                <m:r>
                                  <w:rPr>
                                    <w:rFonts w:ascii="Cambria Math" w:hAnsi="Cambria Math"/>
                                  </w:rPr>
                                  <m:t>tan</m:t>
                                </m:r>
                              </m:fName>
                              <m:e>
                                <m:r>
                                  <w:rPr>
                                    <w:rFonts w:ascii="Cambria Math" w:hAnsi="Cambria Math"/>
                                  </w:rPr>
                                  <m:t>θ</m:t>
                                </m:r>
                              </m:e>
                            </m:func>
                          </m:e>
                        </m:d>
                      </m:e>
                      <m:sup>
                        <m:r>
                          <m:rPr>
                            <m:sty m:val="p"/>
                          </m:rPr>
                          <w:rPr>
                            <w:rFonts w:ascii="Cambria Math" w:hAnsi="Cambria Math"/>
                          </w:rPr>
                          <m:t>2</m:t>
                        </m:r>
                      </m:sup>
                    </m:sSup>
                  </m:e>
                </m:rad>
              </m:oMath>
            </m:oMathPara>
          </w:p>
        </w:tc>
        <w:tc>
          <w:tcPr>
            <w:tcW w:w="3088" w:type="dxa"/>
            <w:vAlign w:val="center"/>
          </w:tcPr>
          <w:p w14:paraId="29951956" w14:textId="77777777" w:rsidR="008E47A9" w:rsidRPr="0086332C" w:rsidRDefault="008E47A9" w:rsidP="00F749F3">
            <w:r w:rsidRPr="0086332C">
              <w:t>(</w:t>
            </w:r>
            <w:r>
              <w:t>2</w:t>
            </w:r>
            <w:r w:rsidRPr="0086332C">
              <w:t>)</w:t>
            </w:r>
          </w:p>
        </w:tc>
      </w:tr>
    </w:tbl>
    <w:p w14:paraId="1C8443BF" w14:textId="1BD635FE" w:rsidR="000A3F73" w:rsidRDefault="000A3F73" w:rsidP="004C7C44">
      <w:pPr>
        <w:rPr>
          <w:iCs/>
        </w:rPr>
      </w:pPr>
      <w:r>
        <w:lastRenderedPageBreak/>
        <w:t xml:space="preserve">Furthermore, binary scaling may be used to extend the length scale by comparing to </w:t>
      </w:r>
      <w:r w:rsidR="00385C94">
        <w:t>normal</w:t>
      </w:r>
      <w:r>
        <w:t xml:space="preserve"> shocks at higher incident pressure.  </w:t>
      </w:r>
      <w:r w:rsidR="00FE4476">
        <w:t xml:space="preserve">The binary scaling relationship is valid for post-shock conditions controlled by second-order processes, which includes collisional relaxation and dissociation but not radiative decay or </w:t>
      </w:r>
      <w:r w:rsidR="00A67B3B">
        <w:t xml:space="preserve">three-body </w:t>
      </w:r>
      <w:r w:rsidR="00FE4476">
        <w:t xml:space="preserve">recombination.  </w:t>
      </w:r>
      <w:r>
        <w:t xml:space="preserve">The relationship may be written as </w:t>
      </w:r>
      <m:oMath>
        <m:sSub>
          <m:sSubPr>
            <m:ctrlPr>
              <w:rPr>
                <w:rFonts w:ascii="Cambria Math" w:hAnsi="Cambria Math"/>
                <w:i/>
                <w:iCs/>
              </w:rPr>
            </m:ctrlPr>
          </m:sSubPr>
          <m:e>
            <m:r>
              <w:rPr>
                <w:rFonts w:ascii="Cambria Math" w:hAnsi="Cambria Math"/>
              </w:rPr>
              <m:t>ρ</m:t>
            </m:r>
          </m:e>
          <m:sub>
            <m:r>
              <w:rPr>
                <w:rFonts w:ascii="Cambria Math" w:hAnsi="Cambria Math"/>
              </w:rPr>
              <m:t>eff</m:t>
            </m:r>
          </m:sub>
        </m:sSub>
        <m:sSub>
          <m:sSubPr>
            <m:ctrlPr>
              <w:rPr>
                <w:rFonts w:ascii="Cambria Math" w:hAnsi="Cambria Math"/>
                <w:i/>
                <w:iCs/>
              </w:rPr>
            </m:ctrlPr>
          </m:sSubPr>
          <m:e>
            <m:r>
              <w:rPr>
                <w:rFonts w:ascii="Cambria Math" w:hAnsi="Cambria Math"/>
              </w:rPr>
              <m:t>t</m:t>
            </m:r>
          </m:e>
          <m:sub>
            <m:r>
              <w:rPr>
                <w:rFonts w:ascii="Cambria Math" w:hAnsi="Cambria Math"/>
              </w:rPr>
              <m:t>eff</m:t>
            </m:r>
          </m:sub>
        </m:sSub>
        <m:r>
          <w:rPr>
            <w:rFonts w:ascii="Cambria Math" w:hAnsi="Cambria Math"/>
          </w:rPr>
          <m:t>=</m:t>
        </m:r>
        <m:sSub>
          <m:sSubPr>
            <m:ctrlPr>
              <w:rPr>
                <w:rFonts w:ascii="Cambria Math" w:hAnsi="Cambria Math"/>
                <w:i/>
                <w:iCs/>
              </w:rPr>
            </m:ctrlPr>
          </m:sSubPr>
          <m:e>
            <m:r>
              <w:rPr>
                <w:rFonts w:ascii="Cambria Math" w:hAnsi="Cambria Math"/>
              </w:rPr>
              <m:t>ρ</m:t>
            </m:r>
          </m:e>
          <m:sub>
            <m:r>
              <w:rPr>
                <w:rFonts w:ascii="Cambria Math" w:hAnsi="Cambria Math"/>
              </w:rPr>
              <m:t>1</m:t>
            </m:r>
          </m:sub>
        </m:sSub>
        <m:r>
          <w:rPr>
            <w:rFonts w:ascii="Cambria Math" w:hAnsi="Cambria Math"/>
          </w:rPr>
          <m:t>t</m:t>
        </m:r>
      </m:oMath>
      <w:r w:rsidR="00FE4476">
        <w:rPr>
          <w:iCs/>
        </w:rPr>
        <w:t xml:space="preserve">, </w:t>
      </w:r>
      <w:r w:rsidR="00385C94">
        <w:rPr>
          <w:iCs/>
        </w:rPr>
        <w:t xml:space="preserve">so that </w:t>
      </w:r>
      <w:r w:rsidR="00A67B3B">
        <w:rPr>
          <w:iCs/>
        </w:rPr>
        <w:t xml:space="preserve">by </w:t>
      </w:r>
      <w:r w:rsidR="00385C94">
        <w:rPr>
          <w:iCs/>
        </w:rPr>
        <w:t xml:space="preserve">increasing </w:t>
      </w:r>
      <m:oMath>
        <m:sSub>
          <m:sSubPr>
            <m:ctrlPr>
              <w:rPr>
                <w:rFonts w:ascii="Cambria Math" w:hAnsi="Cambria Math"/>
                <w:i/>
                <w:iCs/>
              </w:rPr>
            </m:ctrlPr>
          </m:sSubPr>
          <m:e>
            <m:r>
              <w:rPr>
                <w:rFonts w:ascii="Cambria Math" w:hAnsi="Cambria Math"/>
              </w:rPr>
              <m:t>ρ</m:t>
            </m:r>
          </m:e>
          <m:sub>
            <m:r>
              <w:rPr>
                <w:rFonts w:ascii="Cambria Math" w:hAnsi="Cambria Math"/>
              </w:rPr>
              <m:t>1</m:t>
            </m:r>
          </m:sub>
        </m:sSub>
      </m:oMath>
      <w:r w:rsidR="00385C94">
        <w:rPr>
          <w:iCs/>
        </w:rPr>
        <w:t xml:space="preserve"> a longer </w:t>
      </w:r>
      <w:r w:rsidR="00A67B3B">
        <w:rPr>
          <w:iCs/>
        </w:rPr>
        <w:t xml:space="preserve">equivalent </w:t>
      </w:r>
      <w:r w:rsidR="004F4D88">
        <w:rPr>
          <w:iCs/>
        </w:rPr>
        <w:t>time</w:t>
      </w:r>
      <w:r w:rsidR="00385C94">
        <w:rPr>
          <w:iCs/>
        </w:rPr>
        <w:t xml:space="preserve"> </w:t>
      </w:r>
      <w:r w:rsidR="004F4D88">
        <w:rPr>
          <w:iCs/>
        </w:rPr>
        <w:t>scale</w:t>
      </w:r>
      <w:r w:rsidR="00385C94">
        <w:rPr>
          <w:iCs/>
        </w:rPr>
        <w:t xml:space="preserve"> </w:t>
      </w:r>
      <w:r w:rsidR="00A67B3B">
        <w:rPr>
          <w:iCs/>
        </w:rPr>
        <w:t>is obtained in</w:t>
      </w:r>
      <w:r w:rsidR="00385C94">
        <w:rPr>
          <w:iCs/>
        </w:rPr>
        <w:t xml:space="preserve"> the flight condition given by </w:t>
      </w:r>
      <m:oMath>
        <m:sSub>
          <m:sSubPr>
            <m:ctrlPr>
              <w:rPr>
                <w:rFonts w:ascii="Cambria Math" w:hAnsi="Cambria Math"/>
                <w:i/>
                <w:iCs/>
              </w:rPr>
            </m:ctrlPr>
          </m:sSubPr>
          <m:e>
            <m:r>
              <w:rPr>
                <w:rFonts w:ascii="Cambria Math" w:hAnsi="Cambria Math"/>
              </w:rPr>
              <m:t>ρ</m:t>
            </m:r>
          </m:e>
          <m:sub>
            <m:r>
              <w:rPr>
                <w:rFonts w:ascii="Cambria Math" w:hAnsi="Cambria Math"/>
              </w:rPr>
              <m:t>eff</m:t>
            </m:r>
          </m:sub>
        </m:sSub>
      </m:oMath>
      <w:r w:rsidR="004F4D88">
        <w:rPr>
          <w:iCs/>
        </w:rPr>
        <w:t xml:space="preserve">.  The normal velocities are unchanged in this transformation and since </w:t>
      </w:r>
      <w:r w:rsidR="004F4D88" w:rsidRPr="004F4D88">
        <w:rPr>
          <w:i/>
        </w:rPr>
        <w:t>v</w:t>
      </w:r>
      <w:r w:rsidR="004F4D88" w:rsidRPr="004F4D88">
        <w:rPr>
          <w:i/>
          <w:vertAlign w:val="subscript"/>
        </w:rPr>
        <w:t>2</w:t>
      </w:r>
      <w:r w:rsidR="004F4D88" w:rsidRPr="004F4D88">
        <w:rPr>
          <w:i/>
        </w:rPr>
        <w:t>/v</w:t>
      </w:r>
      <w:r w:rsidR="004F4D88" w:rsidRPr="004F4D88">
        <w:rPr>
          <w:i/>
          <w:vertAlign w:val="subscript"/>
        </w:rPr>
        <w:t>1</w:t>
      </w:r>
      <w:r w:rsidR="004F4D88">
        <w:rPr>
          <w:iCs/>
        </w:rPr>
        <w:t xml:space="preserve"> is a function of </w:t>
      </w:r>
      <w:r w:rsidR="004F4D88" w:rsidRPr="004F4D88">
        <w:rPr>
          <w:i/>
        </w:rPr>
        <w:t>Ma</w:t>
      </w:r>
      <w:r w:rsidR="004F4D88">
        <w:rPr>
          <w:iCs/>
        </w:rPr>
        <w:t xml:space="preserve"> and </w:t>
      </w:r>
      <w:r w:rsidR="004F4D88" w:rsidRPr="004F4D88">
        <w:rPr>
          <w:rFonts w:ascii="Symbol" w:hAnsi="Symbol"/>
          <w:i/>
        </w:rPr>
        <w:t>g</w:t>
      </w:r>
      <w:r w:rsidR="004F4D88">
        <w:rPr>
          <w:iCs/>
        </w:rPr>
        <w:t xml:space="preserve"> only (to first order)</w:t>
      </w:r>
      <w:r w:rsidR="00FE4476">
        <w:rPr>
          <w:iCs/>
        </w:rPr>
        <w:t>,</w:t>
      </w:r>
      <w:r w:rsidR="004F4D88">
        <w:rPr>
          <w:iCs/>
        </w:rPr>
        <w:t xml:space="preserve"> the post-shock velocities are also the same.  </w:t>
      </w:r>
      <w:r w:rsidR="00BF15DF">
        <w:rPr>
          <w:iCs/>
        </w:rPr>
        <w:t>Therefore,</w:t>
      </w:r>
      <w:r w:rsidR="004F4D88">
        <w:rPr>
          <w:iCs/>
        </w:rPr>
        <w:t xml:space="preserve"> we may substitute the binary scaling relation between </w:t>
      </w:r>
      <w:r w:rsidR="004F4D88" w:rsidRPr="00FE4476">
        <w:rPr>
          <w:i/>
        </w:rPr>
        <w:t>t</w:t>
      </w:r>
      <w:r w:rsidR="004F4D88">
        <w:rPr>
          <w:iCs/>
        </w:rPr>
        <w:t xml:space="preserve"> and </w:t>
      </w:r>
      <w:r w:rsidR="004F4D88" w:rsidRPr="00FE4476">
        <w:rPr>
          <w:i/>
        </w:rPr>
        <w:t>t</w:t>
      </w:r>
      <w:r w:rsidR="004F4D88" w:rsidRPr="00FE4476">
        <w:rPr>
          <w:i/>
          <w:vertAlign w:val="subscript"/>
        </w:rPr>
        <w:t>eff</w:t>
      </w:r>
      <w:r w:rsidR="004F4D88">
        <w:rPr>
          <w:iCs/>
        </w:rPr>
        <w:t xml:space="preserve"> to obtain the new effective distance: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20"/>
        <w:gridCol w:w="3547"/>
        <w:gridCol w:w="2997"/>
      </w:tblGrid>
      <w:tr w:rsidR="004F4D88" w:rsidRPr="0086332C" w14:paraId="09E67574" w14:textId="77777777" w:rsidTr="004F4D88">
        <w:tc>
          <w:tcPr>
            <w:tcW w:w="2520" w:type="dxa"/>
            <w:vAlign w:val="center"/>
          </w:tcPr>
          <w:p w14:paraId="1751826E" w14:textId="77777777" w:rsidR="004F4D88" w:rsidRPr="0086332C" w:rsidRDefault="004F4D88" w:rsidP="004C7C44"/>
        </w:tc>
        <w:tc>
          <w:tcPr>
            <w:tcW w:w="3547" w:type="dxa"/>
            <w:vAlign w:val="center"/>
          </w:tcPr>
          <w:p w14:paraId="2D057F9E" w14:textId="74CFC397" w:rsidR="004F4D88" w:rsidRPr="0086332C" w:rsidRDefault="00F749F3" w:rsidP="004C7C44">
            <m:oMathPara>
              <m:oMath>
                <m:sSub>
                  <m:sSubPr>
                    <m:ctrlPr>
                      <w:rPr>
                        <w:rFonts w:ascii="Cambria Math" w:hAnsi="Cambria Math"/>
                        <w:iCs/>
                      </w:rPr>
                    </m:ctrlPr>
                  </m:sSubPr>
                  <m:e>
                    <m:r>
                      <w:rPr>
                        <w:rFonts w:ascii="Cambria Math" w:hAnsi="Cambria Math"/>
                      </w:rPr>
                      <m:t>d</m:t>
                    </m:r>
                  </m:e>
                  <m:sub>
                    <m:r>
                      <w:rPr>
                        <w:rFonts w:ascii="Cambria Math" w:hAnsi="Cambria Math"/>
                      </w:rPr>
                      <m:t>eff</m:t>
                    </m:r>
                  </m:sub>
                </m:sSub>
                <m:r>
                  <m:rPr>
                    <m:sty m:val="p"/>
                  </m:rPr>
                  <w:rPr>
                    <w:rFonts w:ascii="Cambria Math" w:hAnsi="Cambria Math"/>
                  </w:rPr>
                  <m:t>=</m:t>
                </m:r>
                <m:r>
                  <w:rPr>
                    <w:rFonts w:ascii="Cambria Math" w:hAnsi="Cambria Math"/>
                  </w:rPr>
                  <m:t>d</m:t>
                </m:r>
                <m:f>
                  <m:fPr>
                    <m:ctrlPr>
                      <w:rPr>
                        <w:rFonts w:ascii="Cambria Math" w:hAnsi="Cambria Math"/>
                        <w:iCs/>
                      </w:rPr>
                    </m:ctrlPr>
                  </m:fPr>
                  <m:num>
                    <m:sSub>
                      <m:sSubPr>
                        <m:ctrlPr>
                          <w:rPr>
                            <w:rFonts w:ascii="Cambria Math" w:hAnsi="Cambria Math"/>
                            <w:iCs/>
                          </w:rPr>
                        </m:ctrlPr>
                      </m:sSubPr>
                      <m:e>
                        <m:r>
                          <w:rPr>
                            <w:rFonts w:ascii="Cambria Math" w:hAnsi="Cambria Math"/>
                          </w:rPr>
                          <m:t>ρ</m:t>
                        </m:r>
                      </m:e>
                      <m:sub>
                        <m:r>
                          <m:rPr>
                            <m:sty m:val="p"/>
                          </m:rPr>
                          <w:rPr>
                            <w:rFonts w:ascii="Cambria Math" w:hAnsi="Cambria Math"/>
                          </w:rPr>
                          <m:t>1</m:t>
                        </m:r>
                      </m:sub>
                    </m:sSub>
                  </m:num>
                  <m:den>
                    <m:sSub>
                      <m:sSubPr>
                        <m:ctrlPr>
                          <w:rPr>
                            <w:rFonts w:ascii="Cambria Math" w:hAnsi="Cambria Math"/>
                            <w:iCs/>
                          </w:rPr>
                        </m:ctrlPr>
                      </m:sSubPr>
                      <m:e>
                        <m:r>
                          <w:rPr>
                            <w:rFonts w:ascii="Cambria Math" w:hAnsi="Cambria Math"/>
                          </w:rPr>
                          <m:t>ρ</m:t>
                        </m:r>
                      </m:e>
                      <m:sub>
                        <m:r>
                          <w:rPr>
                            <w:rFonts w:ascii="Cambria Math" w:hAnsi="Cambria Math"/>
                          </w:rPr>
                          <m:t>eff</m:t>
                        </m:r>
                      </m:sub>
                    </m:sSub>
                  </m:den>
                </m:f>
                <m:rad>
                  <m:radPr>
                    <m:degHide m:val="1"/>
                    <m:ctrlPr>
                      <w:rPr>
                        <w:rFonts w:ascii="Cambria Math" w:hAnsi="Cambria Math"/>
                        <w:iCs/>
                      </w:rPr>
                    </m:ctrlPr>
                  </m:radPr>
                  <m:deg/>
                  <m:e>
                    <m:r>
                      <m:rPr>
                        <m:sty m:val="p"/>
                      </m:rPr>
                      <w:rPr>
                        <w:rFonts w:ascii="Cambria Math" w:hAnsi="Cambria Math"/>
                      </w:rPr>
                      <m:t>1+</m:t>
                    </m:r>
                    <m:sSup>
                      <m:sSupPr>
                        <m:ctrlPr>
                          <w:rPr>
                            <w:rFonts w:ascii="Cambria Math" w:hAnsi="Cambria Math"/>
                            <w:iCs/>
                          </w:rPr>
                        </m:ctrlPr>
                      </m:sSupPr>
                      <m:e>
                        <m:d>
                          <m:dPr>
                            <m:ctrlPr>
                              <w:rPr>
                                <w:rFonts w:ascii="Cambria Math" w:hAnsi="Cambria Math"/>
                                <w:iCs/>
                              </w:rPr>
                            </m:ctrlPr>
                          </m:dPr>
                          <m:e>
                            <m:f>
                              <m:fPr>
                                <m:ctrlPr>
                                  <w:rPr>
                                    <w:rFonts w:ascii="Cambria Math" w:hAnsi="Cambria Math"/>
                                    <w:iCs/>
                                  </w:rPr>
                                </m:ctrlPr>
                              </m:fPr>
                              <m:num>
                                <m:sSub>
                                  <m:sSubPr>
                                    <m:ctrlPr>
                                      <w:rPr>
                                        <w:rFonts w:ascii="Cambria Math" w:hAnsi="Cambria Math"/>
                                        <w:iCs/>
                                      </w:rPr>
                                    </m:ctrlPr>
                                  </m:sSubPr>
                                  <m:e>
                                    <m:r>
                                      <w:rPr>
                                        <w:rFonts w:ascii="Cambria Math" w:hAnsi="Cambria Math"/>
                                      </w:rPr>
                                      <m:t>ρ</m:t>
                                    </m:r>
                                  </m:e>
                                  <m:sub>
                                    <m:r>
                                      <m:rPr>
                                        <m:sty m:val="p"/>
                                      </m:rPr>
                                      <w:rPr>
                                        <w:rFonts w:ascii="Cambria Math" w:hAnsi="Cambria Math"/>
                                      </w:rPr>
                                      <m:t>2</m:t>
                                    </m:r>
                                  </m:sub>
                                </m:sSub>
                              </m:num>
                              <m:den>
                                <m:sSub>
                                  <m:sSubPr>
                                    <m:ctrlPr>
                                      <w:rPr>
                                        <w:rFonts w:ascii="Cambria Math" w:hAnsi="Cambria Math"/>
                                        <w:iCs/>
                                      </w:rPr>
                                    </m:ctrlPr>
                                  </m:sSubPr>
                                  <m:e>
                                    <m:r>
                                      <w:rPr>
                                        <w:rFonts w:ascii="Cambria Math" w:hAnsi="Cambria Math"/>
                                      </w:rPr>
                                      <m:t>ρ</m:t>
                                    </m:r>
                                  </m:e>
                                  <m:sub>
                                    <m:r>
                                      <m:rPr>
                                        <m:sty m:val="p"/>
                                      </m:rPr>
                                      <w:rPr>
                                        <w:rFonts w:ascii="Cambria Math" w:hAnsi="Cambria Math"/>
                                      </w:rPr>
                                      <m:t>1</m:t>
                                    </m:r>
                                  </m:sub>
                                </m:sSub>
                              </m:den>
                            </m:f>
                            <m:func>
                              <m:funcPr>
                                <m:ctrlPr>
                                  <w:rPr>
                                    <w:rFonts w:ascii="Cambria Math" w:hAnsi="Cambria Math"/>
                                    <w:iCs/>
                                  </w:rPr>
                                </m:ctrlPr>
                              </m:funcPr>
                              <m:fName>
                                <m:r>
                                  <w:rPr>
                                    <w:rFonts w:ascii="Cambria Math" w:hAnsi="Cambria Math"/>
                                  </w:rPr>
                                  <m:t>tan</m:t>
                                </m:r>
                              </m:fName>
                              <m:e>
                                <m:r>
                                  <w:rPr>
                                    <w:rFonts w:ascii="Cambria Math" w:hAnsi="Cambria Math"/>
                                  </w:rPr>
                                  <m:t>θ</m:t>
                                </m:r>
                              </m:e>
                            </m:func>
                          </m:e>
                        </m:d>
                      </m:e>
                      <m:sup>
                        <m:r>
                          <m:rPr>
                            <m:sty m:val="p"/>
                          </m:rPr>
                          <w:rPr>
                            <w:rFonts w:ascii="Cambria Math" w:hAnsi="Cambria Math"/>
                          </w:rPr>
                          <m:t>2</m:t>
                        </m:r>
                      </m:sup>
                    </m:sSup>
                  </m:e>
                </m:rad>
              </m:oMath>
            </m:oMathPara>
          </w:p>
        </w:tc>
        <w:tc>
          <w:tcPr>
            <w:tcW w:w="2997" w:type="dxa"/>
            <w:vAlign w:val="center"/>
          </w:tcPr>
          <w:p w14:paraId="46FD9914" w14:textId="41CB6A47" w:rsidR="004F4D88" w:rsidRPr="0086332C" w:rsidRDefault="004F4D88" w:rsidP="004C7C44">
            <w:r w:rsidRPr="0086332C">
              <w:t>(</w:t>
            </w:r>
            <w:r>
              <w:t>3</w:t>
            </w:r>
            <w:r w:rsidRPr="0086332C">
              <w:t>)</w:t>
            </w:r>
          </w:p>
        </w:tc>
      </w:tr>
    </w:tbl>
    <w:p w14:paraId="4FA649AC" w14:textId="129A9AFD" w:rsidR="000A3F73" w:rsidRDefault="004F4D88" w:rsidP="000706E2">
      <w:pPr>
        <w:ind w:firstLine="0"/>
      </w:pPr>
      <w:r>
        <w:t xml:space="preserve">Note that this could also be written as a binary scaling relationship in terms of the original and </w:t>
      </w:r>
      <w:r w:rsidR="00FE4476">
        <w:t>scaled</w:t>
      </w:r>
      <w:r>
        <w:t xml:space="preserve"> effective distance, </w:t>
      </w:r>
      <w:proofErr w:type="gramStart"/>
      <w:r>
        <w:t>e.g.</w:t>
      </w:r>
      <w:proofErr w:type="gramEnd"/>
      <w:r>
        <w:t xml:space="preserve"> </w:t>
      </w:r>
      <m:oMath>
        <m:sSub>
          <m:sSubPr>
            <m:ctrlPr>
              <w:rPr>
                <w:rFonts w:ascii="Cambria Math" w:hAnsi="Cambria Math"/>
                <w:i/>
                <w:iCs/>
              </w:rPr>
            </m:ctrlPr>
          </m:sSubPr>
          <m:e>
            <m:r>
              <w:rPr>
                <w:rFonts w:ascii="Cambria Math" w:hAnsi="Cambria Math"/>
              </w:rPr>
              <m:t>ρ</m:t>
            </m:r>
          </m:e>
          <m:sub>
            <m:r>
              <w:rPr>
                <w:rFonts w:ascii="Cambria Math" w:hAnsi="Cambria Math"/>
              </w:rPr>
              <m:t>eff</m:t>
            </m:r>
          </m:sub>
        </m:sSub>
        <m:sSub>
          <m:sSubPr>
            <m:ctrlPr>
              <w:rPr>
                <w:rFonts w:ascii="Cambria Math" w:hAnsi="Cambria Math"/>
                <w:i/>
                <w:iCs/>
              </w:rPr>
            </m:ctrlPr>
          </m:sSubPr>
          <m:e>
            <m:r>
              <w:rPr>
                <w:rFonts w:ascii="Cambria Math" w:hAnsi="Cambria Math"/>
              </w:rPr>
              <m:t>d</m:t>
            </m:r>
          </m:e>
          <m:sub>
            <m:r>
              <w:rPr>
                <w:rFonts w:ascii="Cambria Math" w:hAnsi="Cambria Math"/>
              </w:rPr>
              <m:t>eff</m:t>
            </m:r>
          </m:sub>
        </m:sSub>
        <m:r>
          <w:rPr>
            <w:rFonts w:ascii="Cambria Math" w:hAnsi="Cambria Math"/>
          </w:rPr>
          <m:t>=</m:t>
        </m:r>
        <m:sSub>
          <m:sSubPr>
            <m:ctrlPr>
              <w:rPr>
                <w:rFonts w:ascii="Cambria Math" w:hAnsi="Cambria Math"/>
                <w:i/>
                <w:iCs/>
              </w:rPr>
            </m:ctrlPr>
          </m:sSubPr>
          <m:e>
            <m:r>
              <w:rPr>
                <w:rFonts w:ascii="Cambria Math" w:hAnsi="Cambria Math"/>
              </w:rPr>
              <m:t>ρ</m:t>
            </m:r>
          </m:e>
          <m:sub>
            <m:r>
              <w:rPr>
                <w:rFonts w:ascii="Cambria Math" w:hAnsi="Cambria Math"/>
              </w:rPr>
              <m:t>1</m:t>
            </m:r>
          </m:sub>
        </m:sSub>
        <m:sSub>
          <m:sSubPr>
            <m:ctrlPr>
              <w:rPr>
                <w:rFonts w:ascii="Cambria Math" w:hAnsi="Cambria Math"/>
                <w:i/>
                <w:iCs/>
              </w:rPr>
            </m:ctrlPr>
          </m:sSubPr>
          <m:e>
            <m:r>
              <w:rPr>
                <w:rFonts w:ascii="Cambria Math" w:hAnsi="Cambria Math"/>
              </w:rPr>
              <m:t>d</m:t>
            </m:r>
          </m:e>
          <m:sub>
            <m:r>
              <w:rPr>
                <w:rFonts w:ascii="Cambria Math" w:hAnsi="Cambria Math"/>
              </w:rPr>
              <m:t>eff,1</m:t>
            </m:r>
          </m:sub>
        </m:sSub>
      </m:oMath>
      <w:r>
        <w:rPr>
          <w:iCs/>
        </w:rPr>
        <w:t>.</w:t>
      </w:r>
    </w:p>
    <w:p w14:paraId="50E0E5B3" w14:textId="54DDEC9C" w:rsidR="00134E0F" w:rsidRDefault="00385C94" w:rsidP="004C7C44">
      <w:r>
        <w:t xml:space="preserve">With these relationships established, it is possible to characterize each </w:t>
      </w:r>
      <w:r w:rsidRPr="002E58DF">
        <w:rPr>
          <w:i/>
          <w:iCs/>
        </w:rPr>
        <w:t>(x,</w:t>
      </w:r>
      <w:r w:rsidR="002E58DF">
        <w:rPr>
          <w:i/>
          <w:iCs/>
        </w:rPr>
        <w:t xml:space="preserve"> </w:t>
      </w:r>
      <w:r w:rsidRPr="002E58DF">
        <w:rPr>
          <w:i/>
          <w:iCs/>
        </w:rPr>
        <w:t>y,</w:t>
      </w:r>
      <w:r w:rsidR="002E58DF">
        <w:rPr>
          <w:i/>
          <w:iCs/>
        </w:rPr>
        <w:t xml:space="preserve"> </w:t>
      </w:r>
      <w:r w:rsidRPr="002E58DF">
        <w:rPr>
          <w:i/>
          <w:iCs/>
        </w:rPr>
        <w:t>z)</w:t>
      </w:r>
      <w:r>
        <w:t xml:space="preserve"> point in the </w:t>
      </w:r>
      <w:proofErr w:type="spellStart"/>
      <w:r>
        <w:t>flowfield</w:t>
      </w:r>
      <w:proofErr w:type="spellEnd"/>
      <w:r>
        <w:t xml:space="preserve"> in terms of </w:t>
      </w:r>
      <m:oMath>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eff</m:t>
            </m:r>
          </m:sub>
        </m:sSub>
        <m:r>
          <w:rPr>
            <w:rFonts w:ascii="Cambria Math" w:hAnsi="Cambria Math"/>
          </w:rPr>
          <m:t>,</m:t>
        </m:r>
        <m:sSub>
          <m:sSubPr>
            <m:ctrlPr>
              <w:rPr>
                <w:rFonts w:ascii="Cambria Math" w:hAnsi="Cambria Math"/>
                <w:i/>
                <w:iCs/>
              </w:rPr>
            </m:ctrlPr>
          </m:sSubPr>
          <m:e>
            <m:r>
              <w:rPr>
                <w:rFonts w:ascii="Cambria Math" w:hAnsi="Cambria Math"/>
              </w:rPr>
              <m:t>d</m:t>
            </m:r>
          </m:e>
          <m:sub>
            <m:r>
              <w:rPr>
                <w:rFonts w:ascii="Cambria Math" w:hAnsi="Cambria Math"/>
              </w:rPr>
              <m:t>eff</m:t>
            </m:r>
          </m:sub>
        </m:sSub>
        <m:r>
          <w:rPr>
            <w:rFonts w:ascii="Cambria Math" w:hAnsi="Cambria Math"/>
          </w:rPr>
          <m:t>)</m:t>
        </m:r>
      </m:oMath>
      <w:r w:rsidR="002E58DF">
        <w:rPr>
          <w:iCs/>
        </w:rPr>
        <w:t xml:space="preserve"> or </w:t>
      </w:r>
      <m:oMath>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eff</m:t>
            </m:r>
          </m:sub>
        </m:sSub>
        <m:r>
          <w:rPr>
            <w:rFonts w:ascii="Cambria Math" w:hAnsi="Cambria Math"/>
          </w:rPr>
          <m:t>,</m:t>
        </m:r>
        <m:sSub>
          <m:sSubPr>
            <m:ctrlPr>
              <w:rPr>
                <w:rFonts w:ascii="Cambria Math" w:hAnsi="Cambria Math"/>
                <w:i/>
                <w:iCs/>
              </w:rPr>
            </m:ctrlPr>
          </m:sSubPr>
          <m:e>
            <m:r>
              <w:rPr>
                <w:rFonts w:ascii="Cambria Math" w:hAnsi="Cambria Math"/>
              </w:rPr>
              <m:t>t</m:t>
            </m:r>
          </m:e>
          <m:sub>
            <m:r>
              <w:rPr>
                <w:rFonts w:ascii="Cambria Math" w:hAnsi="Cambria Math"/>
              </w:rPr>
              <m:t>eff</m:t>
            </m:r>
          </m:sub>
        </m:sSub>
        <m:r>
          <w:rPr>
            <w:rFonts w:ascii="Cambria Math" w:hAnsi="Cambria Math"/>
          </w:rPr>
          <m:t>)</m:t>
        </m:r>
      </m:oMath>
      <w:r w:rsidR="002E58DF">
        <w:rPr>
          <w:iCs/>
        </w:rPr>
        <w:t xml:space="preserve">.  </w:t>
      </w:r>
      <w:r w:rsidR="002E58DF">
        <w:t xml:space="preserve">Radiative heating is then calculated at vehicle body points of interest at a given point in the trajectory.  For the radiation calculation, the relative contribution at </w:t>
      </w:r>
      <w:r w:rsidR="00A67B3B">
        <w:t>each</w:t>
      </w:r>
      <w:r w:rsidR="002E58DF" w:rsidRPr="002E58DF">
        <w:t xml:space="preserve"> </w:t>
      </w:r>
      <w:proofErr w:type="spellStart"/>
      <w:r w:rsidR="002E58DF" w:rsidRPr="002E58DF">
        <w:t>flowfield</w:t>
      </w:r>
      <w:proofErr w:type="spellEnd"/>
      <w:r w:rsidR="002E58DF" w:rsidRPr="002E58DF">
        <w:t xml:space="preserve"> location </w:t>
      </w:r>
      <w:r w:rsidR="002E58DF" w:rsidRPr="00112217">
        <w:rPr>
          <w:i/>
          <w:iCs/>
        </w:rPr>
        <w:t>(x, y, z)</w:t>
      </w:r>
      <w:r w:rsidR="002E58DF" w:rsidRPr="002E58DF">
        <w:t xml:space="preserve"> may be determined.  These relative contributions are then translated to the </w:t>
      </w:r>
      <m:oMath>
        <m:r>
          <w:rPr>
            <w:rFonts w:ascii="Cambria Math" w:hAnsi="Cambria Math"/>
          </w:rPr>
          <m:t>(</m:t>
        </m:r>
        <m:sSub>
          <m:sSubPr>
            <m:ctrlPr>
              <w:rPr>
                <w:rFonts w:ascii="Cambria Math" w:hAnsi="Cambria Math"/>
              </w:rPr>
            </m:ctrlPr>
          </m:sSubPr>
          <m:e>
            <m:r>
              <w:rPr>
                <w:rFonts w:ascii="Cambria Math" w:hAnsi="Cambria Math"/>
              </w:rPr>
              <m:t>v</m:t>
            </m:r>
          </m:e>
          <m:sub>
            <m:r>
              <w:rPr>
                <w:rFonts w:ascii="Cambria Math" w:hAnsi="Cambria Math"/>
              </w:rPr>
              <m:t>eff</m:t>
            </m:r>
          </m:sub>
        </m:sSub>
        <m:r>
          <w:rPr>
            <w:rFonts w:ascii="Cambria Math" w:hAnsi="Cambria Math"/>
          </w:rPr>
          <m:t>,</m:t>
        </m:r>
        <m:sSub>
          <m:sSubPr>
            <m:ctrlPr>
              <w:rPr>
                <w:rFonts w:ascii="Cambria Math" w:hAnsi="Cambria Math"/>
              </w:rPr>
            </m:ctrlPr>
          </m:sSubPr>
          <m:e>
            <m:r>
              <w:rPr>
                <w:rFonts w:ascii="Cambria Math" w:hAnsi="Cambria Math"/>
              </w:rPr>
              <m:t>t</m:t>
            </m:r>
          </m:e>
          <m:sub>
            <m:r>
              <w:rPr>
                <w:rFonts w:ascii="Cambria Math" w:hAnsi="Cambria Math"/>
              </w:rPr>
              <m:t>eff</m:t>
            </m:r>
          </m:sub>
        </m:sSub>
        <m:r>
          <w:rPr>
            <w:rFonts w:ascii="Cambria Math" w:hAnsi="Cambria Math"/>
          </w:rPr>
          <m:t>)</m:t>
        </m:r>
      </m:oMath>
      <w:r w:rsidR="002E58DF" w:rsidRPr="002E58DF">
        <w:t xml:space="preserve"> mapping to obtain a histogram of contributors as </w:t>
      </w:r>
      <w:r w:rsidR="008E47A9">
        <w:t>will be discussed below</w:t>
      </w:r>
      <w:r w:rsidR="002E58DF" w:rsidRPr="002E58DF">
        <w:t>.  These histograms guide selection of test conditions in the incident shock tube that may be used to assess the error in prediction of radiative heat flux at selected trajectory points and vehicle locations.</w:t>
      </w:r>
      <w:r w:rsidR="002E58DF">
        <w:rPr>
          <w:iCs/>
        </w:rPr>
        <w:t xml:space="preserve">  </w:t>
      </w:r>
      <w:r w:rsidR="00FF12FB">
        <w:rPr>
          <w:iCs/>
        </w:rPr>
        <w:t xml:space="preserve">This approach, also developed by Johnston </w:t>
      </w:r>
      <w:r w:rsidR="00FF12FB">
        <w:rPr>
          <w:iCs/>
        </w:rPr>
        <w:fldChar w:fldCharType="begin"/>
      </w:r>
      <w:r w:rsidR="00A722B9">
        <w:rPr>
          <w:iCs/>
        </w:rPr>
        <w:instrText xml:space="preserve"> ADDIN EN.CITE &lt;EndNote&gt;&lt;Cite&gt;&lt;Author&gt;Johnston&lt;/Author&gt;&lt;Year&gt;2022&lt;/Year&gt;&lt;RecNum&gt;10449&lt;/RecNum&gt;&lt;DisplayText&gt;[8]&lt;/DisplayText&gt;&lt;record&gt;&lt;rec-number&gt;10449&lt;/rec-number&gt;&lt;foreign-keys&gt;&lt;key app="EN" db-id="vd92tde5sdaf08eas9e5vrd70xwdzs20rfvv" timestamp="1649985743"&gt;10449&lt;/key&gt;&lt;/foreign-keys&gt;&lt;ref-type name="Conference Paper"&gt;47&lt;/ref-type&gt;&lt;contributors&gt;&lt;authors&gt;&lt;author&gt;Johnston, Christopher O.&lt;/author&gt;&lt;/authors&gt;&lt;/contributors&gt;&lt;titles&gt;&lt;title&gt;Shock-Layer Radiation Insights Available Through Flowfield-Property Binning&lt;/title&gt;&lt;secondary-title&gt;AIAA SCITECH 2022 Forum&lt;/secondary-title&gt;&lt;/titles&gt;&lt;dates&gt;&lt;year&gt;2022&lt;/year&gt;&lt;/dates&gt;&lt;urls&gt;&lt;/urls&gt;&lt;electronic-resource-num&gt;10.2514/6.2022-2396&lt;/electronic-resource-num&gt;&lt;/record&gt;&lt;/Cite&gt;&lt;/EndNote&gt;</w:instrText>
      </w:r>
      <w:r w:rsidR="00FF12FB">
        <w:rPr>
          <w:iCs/>
        </w:rPr>
        <w:fldChar w:fldCharType="separate"/>
      </w:r>
      <w:r w:rsidR="00A722B9">
        <w:rPr>
          <w:iCs/>
          <w:noProof/>
        </w:rPr>
        <w:t>[8]</w:t>
      </w:r>
      <w:r w:rsidR="00FF12FB">
        <w:rPr>
          <w:iCs/>
        </w:rPr>
        <w:fldChar w:fldCharType="end"/>
      </w:r>
      <w:r w:rsidR="00FF12FB">
        <w:rPr>
          <w:iCs/>
        </w:rPr>
        <w:t xml:space="preserve">, is known as </w:t>
      </w:r>
      <w:proofErr w:type="spellStart"/>
      <w:r w:rsidR="00FF12FB">
        <w:rPr>
          <w:iCs/>
        </w:rPr>
        <w:t>flowfield</w:t>
      </w:r>
      <w:proofErr w:type="spellEnd"/>
      <w:r w:rsidR="00FF12FB">
        <w:rPr>
          <w:iCs/>
        </w:rPr>
        <w:t xml:space="preserve"> property binning.</w:t>
      </w:r>
    </w:p>
    <w:p w14:paraId="4CD53FC7" w14:textId="2E042EE2" w:rsidR="003827A8" w:rsidRDefault="003827A8" w:rsidP="003827A8">
      <w:pPr>
        <w:keepNext/>
        <w:jc w:val="center"/>
      </w:pPr>
      <w:r>
        <w:rPr>
          <w:noProof/>
        </w:rPr>
        <w:drawing>
          <wp:inline distT="0" distB="0" distL="0" distR="0" wp14:anchorId="04A95EBF" wp14:editId="47DBC99E">
            <wp:extent cx="2265680" cy="1737360"/>
            <wp:effectExtent l="0" t="0" r="1270" b="0"/>
            <wp:docPr id="16" name="Graphic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Graphic 16"/>
                    <pic:cNvPicPr/>
                  </pic:nvPicPr>
                  <pic:blipFill>
                    <a:blip r:embed="rId10" cstate="print">
                      <a:extLst>
                        <a:ext uri="{28A0092B-C50C-407E-A947-70E740481C1C}">
                          <a14:useLocalDpi xmlns:a14="http://schemas.microsoft.com/office/drawing/2010/main" val="0"/>
                        </a:ext>
                        <a:ext uri="{96DAC541-7B7A-43D3-8B79-37D633B846F1}">
                          <asvg:svgBlip xmlns:asvg="http://schemas.microsoft.com/office/drawing/2016/SVG/main" r:embed="rId11"/>
                        </a:ext>
                      </a:extLst>
                    </a:blip>
                    <a:stretch>
                      <a:fillRect/>
                    </a:stretch>
                  </pic:blipFill>
                  <pic:spPr>
                    <a:xfrm>
                      <a:off x="0" y="0"/>
                      <a:ext cx="2265680" cy="1737360"/>
                    </a:xfrm>
                    <a:prstGeom prst="rect">
                      <a:avLst/>
                    </a:prstGeom>
                  </pic:spPr>
                </pic:pic>
              </a:graphicData>
            </a:graphic>
          </wp:inline>
        </w:drawing>
      </w:r>
      <w:r>
        <w:rPr>
          <w:noProof/>
        </w:rPr>
        <w:drawing>
          <wp:inline distT="0" distB="0" distL="0" distR="0" wp14:anchorId="3609819A" wp14:editId="25BDCFCE">
            <wp:extent cx="2265807" cy="1737360"/>
            <wp:effectExtent l="0" t="0" r="1270" b="0"/>
            <wp:docPr id="13" name="Graphic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Graphic 13"/>
                    <pic:cNvPicPr/>
                  </pic:nvPicPr>
                  <pic:blipFill>
                    <a:blip r:embed="rId12" cstate="print">
                      <a:extLst>
                        <a:ext uri="{28A0092B-C50C-407E-A947-70E740481C1C}">
                          <a14:useLocalDpi xmlns:a14="http://schemas.microsoft.com/office/drawing/2010/main" val="0"/>
                        </a:ext>
                        <a:ext uri="{96DAC541-7B7A-43D3-8B79-37D633B846F1}">
                          <asvg:svgBlip xmlns:asvg="http://schemas.microsoft.com/office/drawing/2016/SVG/main" r:embed="rId13"/>
                        </a:ext>
                      </a:extLst>
                    </a:blip>
                    <a:stretch>
                      <a:fillRect/>
                    </a:stretch>
                  </pic:blipFill>
                  <pic:spPr>
                    <a:xfrm>
                      <a:off x="0" y="0"/>
                      <a:ext cx="2265807" cy="1737360"/>
                    </a:xfrm>
                    <a:prstGeom prst="rect">
                      <a:avLst/>
                    </a:prstGeom>
                  </pic:spPr>
                </pic:pic>
              </a:graphicData>
            </a:graphic>
          </wp:inline>
        </w:drawing>
      </w:r>
      <w:r>
        <w:rPr>
          <w:noProof/>
          <w:sz w:val="16"/>
          <w:szCs w:val="16"/>
        </w:rPr>
        <w:drawing>
          <wp:inline distT="0" distB="0" distL="0" distR="0" wp14:anchorId="4350B165" wp14:editId="292FA705">
            <wp:extent cx="2360372" cy="1770279"/>
            <wp:effectExtent l="0" t="0" r="1905" b="1905"/>
            <wp:docPr id="101" name="Picture 1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 name="Picture 101"/>
                    <pic:cNvPicPr>
                      <a:picLocks noChangeAspect="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2363954" cy="1772966"/>
                    </a:xfrm>
                    <a:prstGeom prst="rect">
                      <a:avLst/>
                    </a:prstGeom>
                    <a:noFill/>
                    <a:ln>
                      <a:noFill/>
                    </a:ln>
                  </pic:spPr>
                </pic:pic>
              </a:graphicData>
            </a:graphic>
          </wp:inline>
        </w:drawing>
      </w:r>
      <w:r>
        <w:rPr>
          <w:b/>
          <w:bCs/>
          <w:noProof/>
          <w:sz w:val="14"/>
          <w:szCs w:val="14"/>
        </w:rPr>
        <w:drawing>
          <wp:inline distT="0" distB="0" distL="0" distR="0" wp14:anchorId="121CDA3E" wp14:editId="4DD0819F">
            <wp:extent cx="2398471" cy="1784909"/>
            <wp:effectExtent l="0" t="0" r="1905" b="6350"/>
            <wp:docPr id="114" name="Picture 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Picture 114"/>
                    <pic:cNvPicPr>
                      <a:picLocks noChangeAspect="1" noChangeArrowheads="1"/>
                    </pic:cNvPicPr>
                  </pic:nvPicPr>
                  <pic:blipFill>
                    <a:blip r:embed="rId15" cstate="print">
                      <a:extLst>
                        <a:ext uri="{28A0092B-C50C-407E-A947-70E740481C1C}">
                          <a14:useLocalDpi xmlns:a14="http://schemas.microsoft.com/office/drawing/2010/main" val="0"/>
                        </a:ext>
                      </a:extLst>
                    </a:blip>
                    <a:stretch>
                      <a:fillRect/>
                    </a:stretch>
                  </pic:blipFill>
                  <pic:spPr bwMode="auto">
                    <a:xfrm>
                      <a:off x="0" y="0"/>
                      <a:ext cx="2402739" cy="1788085"/>
                    </a:xfrm>
                    <a:prstGeom prst="rect">
                      <a:avLst/>
                    </a:prstGeom>
                    <a:noFill/>
                    <a:ln>
                      <a:noFill/>
                    </a:ln>
                  </pic:spPr>
                </pic:pic>
              </a:graphicData>
            </a:graphic>
          </wp:inline>
        </w:drawing>
      </w:r>
    </w:p>
    <w:p w14:paraId="5CB24A98" w14:textId="77777777" w:rsidR="003827A8" w:rsidRDefault="003827A8" w:rsidP="003827A8">
      <w:pPr>
        <w:keepNext/>
        <w:jc w:val="center"/>
      </w:pPr>
    </w:p>
    <w:p w14:paraId="3933DC84" w14:textId="1ED67628" w:rsidR="004C7C44" w:rsidRDefault="003827A8" w:rsidP="003827A8">
      <w:pPr>
        <w:pStyle w:val="Caption"/>
        <w:jc w:val="center"/>
        <w:rPr>
          <w:b w:val="0"/>
          <w:bCs/>
        </w:rPr>
      </w:pPr>
      <w:bookmarkStart w:id="1" w:name="_Ref134641647"/>
      <w:r>
        <w:t xml:space="preserve">Fig. </w:t>
      </w:r>
      <w:fldSimple w:instr=" SEQ Fig. \* ARABIC ">
        <w:r w:rsidR="009F2172">
          <w:rPr>
            <w:noProof/>
          </w:rPr>
          <w:t>2</w:t>
        </w:r>
      </w:fldSimple>
      <w:bookmarkEnd w:id="1"/>
      <w:r>
        <w:t xml:space="preserve">.  </w:t>
      </w:r>
      <w:r w:rsidRPr="003827A8">
        <w:rPr>
          <w:b w:val="0"/>
          <w:bCs/>
        </w:rPr>
        <w:t>Representative histograms showing the relative contributions to radiative heating in</w:t>
      </w:r>
      <w:r>
        <w:rPr>
          <w:b w:val="0"/>
          <w:bCs/>
        </w:rPr>
        <w:t xml:space="preserve"> </w:t>
      </w:r>
      <w:r w:rsidRPr="003827A8">
        <w:rPr>
          <w:b w:val="0"/>
          <w:bCs/>
        </w:rPr>
        <w:t xml:space="preserve">terms of normal shock velocity and </w:t>
      </w:r>
      <w:proofErr w:type="spellStart"/>
      <w:r w:rsidRPr="003827A8">
        <w:rPr>
          <w:b w:val="0"/>
          <w:bCs/>
        </w:rPr>
        <w:t>Lagrangian</w:t>
      </w:r>
      <w:proofErr w:type="spellEnd"/>
      <w:r w:rsidRPr="003827A8">
        <w:rPr>
          <w:b w:val="0"/>
          <w:bCs/>
        </w:rPr>
        <w:t xml:space="preserve"> time from the shock front.  (top) Dragonfly point b (left) and c (right)</w:t>
      </w:r>
      <w:r>
        <w:rPr>
          <w:b w:val="0"/>
          <w:bCs/>
        </w:rPr>
        <w:t xml:space="preserve"> at 0.4 Torr equivalent freestream pressure</w:t>
      </w:r>
      <w:r w:rsidRPr="003827A8">
        <w:rPr>
          <w:b w:val="0"/>
          <w:bCs/>
        </w:rPr>
        <w:t>, (bottom) Mars2020 MTB08 (left) and MTB07 (right)</w:t>
      </w:r>
      <w:r>
        <w:rPr>
          <w:b w:val="0"/>
          <w:bCs/>
        </w:rPr>
        <w:t xml:space="preserve"> at an equivalent pressure of 1.1 Torr.</w:t>
      </w:r>
    </w:p>
    <w:p w14:paraId="67D61DE5" w14:textId="77777777" w:rsidR="008E47A9" w:rsidRPr="008E47A9" w:rsidRDefault="008E47A9" w:rsidP="008E47A9">
      <w:pPr>
        <w:rPr>
          <w:lang w:eastAsia="ja-JP"/>
        </w:rPr>
      </w:pPr>
    </w:p>
    <w:p w14:paraId="7B402910" w14:textId="0CC795CB" w:rsidR="008E47A9" w:rsidRDefault="008E47A9" w:rsidP="008E47A9">
      <w:pPr>
        <w:rPr>
          <w:iCs/>
        </w:rPr>
      </w:pPr>
      <w:r>
        <w:lastRenderedPageBreak/>
        <w:t xml:space="preserve">Flowfield property binning was performed for two planetary probe missions – the first is Mars2020 which brought the </w:t>
      </w:r>
      <w:r w:rsidR="00BF15DF">
        <w:t>Perseverance</w:t>
      </w:r>
      <w:r>
        <w:t xml:space="preserve"> rover to the surface of Mars in 2021 and the second is the Dragonfly mission scheduled to arrive in Titan in </w:t>
      </w:r>
      <w:r w:rsidR="00BF15DF">
        <w:t>the mid-2030s</w:t>
      </w:r>
      <w:r>
        <w:t xml:space="preserve">.  </w:t>
      </w:r>
      <w:r>
        <w:fldChar w:fldCharType="begin"/>
      </w:r>
      <w:r>
        <w:instrText xml:space="preserve"> REF _Ref134641117 \h </w:instrText>
      </w:r>
      <w:r>
        <w:fldChar w:fldCharType="separate"/>
      </w:r>
      <w:r>
        <w:t xml:space="preserve">Fig. </w:t>
      </w:r>
      <w:r>
        <w:rPr>
          <w:noProof/>
        </w:rPr>
        <w:t>1</w:t>
      </w:r>
      <w:r>
        <w:fldChar w:fldCharType="end"/>
      </w:r>
      <w:r>
        <w:t xml:space="preserve"> shows representative body points on each spacecraft.  The Mars 2020 points correspond with the location of heat flux gauges on the vehicle backshell, known as MTB07 on the </w:t>
      </w:r>
      <w:proofErr w:type="spellStart"/>
      <w:r>
        <w:t>windside</w:t>
      </w:r>
      <w:proofErr w:type="spellEnd"/>
      <w:r>
        <w:t xml:space="preserve"> and MTB08 on the leeside.  The points considered for Dragonfly are labeled a-d.  Shock tube informed bias analysis was performed along the reconstructed Best Estimated Trajectory (BET) for Mars 2020 and for a candidate Dragonfly trajectory, yielding histograms such as shown in </w:t>
      </w:r>
      <w:r>
        <w:fldChar w:fldCharType="begin"/>
      </w:r>
      <w:r>
        <w:instrText xml:space="preserve"> REF _Ref134641647 \h </w:instrText>
      </w:r>
      <w:r>
        <w:fldChar w:fldCharType="separate"/>
      </w:r>
      <w:r>
        <w:t xml:space="preserve">Fig. </w:t>
      </w:r>
      <w:r>
        <w:rPr>
          <w:noProof/>
        </w:rPr>
        <w:t>2</w:t>
      </w:r>
      <w:r>
        <w:fldChar w:fldCharType="end"/>
      </w:r>
      <w:r>
        <w:t xml:space="preserve">.  Points on the trajectory are selected for validation – each point providing a value of </w:t>
      </w:r>
      <m:oMath>
        <m:r>
          <w:rPr>
            <w:rFonts w:ascii="Cambria Math" w:hAnsi="Cambria Math"/>
          </w:rPr>
          <m:t>(</m:t>
        </m:r>
        <m:sSub>
          <m:sSubPr>
            <m:ctrlPr>
              <w:rPr>
                <w:rFonts w:ascii="Cambria Math" w:hAnsi="Cambria Math"/>
                <w:i/>
                <w:iCs/>
              </w:rPr>
            </m:ctrlPr>
          </m:sSubPr>
          <m:e>
            <m:r>
              <w:rPr>
                <w:rFonts w:ascii="Cambria Math" w:hAnsi="Cambria Math"/>
              </w:rPr>
              <m:t>v</m:t>
            </m:r>
          </m:e>
          <m:sub>
            <m:r>
              <w:rPr>
                <w:rFonts w:ascii="Cambria Math" w:hAnsi="Cambria Math"/>
              </w:rPr>
              <m:t>eff</m:t>
            </m:r>
          </m:sub>
        </m:sSub>
        <m:r>
          <w:rPr>
            <w:rFonts w:ascii="Cambria Math" w:hAnsi="Cambria Math"/>
          </w:rPr>
          <m:t>,</m:t>
        </m:r>
        <m:sSub>
          <m:sSubPr>
            <m:ctrlPr>
              <w:rPr>
                <w:rFonts w:ascii="Cambria Math" w:hAnsi="Cambria Math"/>
                <w:i/>
                <w:iCs/>
              </w:rPr>
            </m:ctrlPr>
          </m:sSubPr>
          <m:e>
            <m:r>
              <w:rPr>
                <w:rFonts w:ascii="Cambria Math" w:hAnsi="Cambria Math"/>
              </w:rPr>
              <m:t>ρ</m:t>
            </m:r>
          </m:e>
          <m:sub>
            <m:r>
              <w:rPr>
                <w:rFonts w:ascii="Cambria Math" w:hAnsi="Cambria Math"/>
              </w:rPr>
              <m:t>eff</m:t>
            </m:r>
          </m:sub>
        </m:sSub>
        <m:r>
          <w:rPr>
            <w:rFonts w:ascii="Cambria Math" w:hAnsi="Cambria Math"/>
          </w:rPr>
          <m:t>)</m:t>
        </m:r>
      </m:oMath>
      <w:r>
        <w:rPr>
          <w:iCs/>
        </w:rPr>
        <w:t xml:space="preserve">.  For the majority of tests, </w:t>
      </w:r>
      <m:oMath>
        <m:sSub>
          <m:sSubPr>
            <m:ctrlPr>
              <w:rPr>
                <w:rFonts w:ascii="Cambria Math" w:hAnsi="Cambria Math"/>
                <w:i/>
                <w:iCs/>
              </w:rPr>
            </m:ctrlPr>
          </m:sSubPr>
          <m:e>
            <m:r>
              <w:rPr>
                <w:rFonts w:ascii="Cambria Math" w:hAnsi="Cambria Math"/>
              </w:rPr>
              <m:t>ρ</m:t>
            </m:r>
          </m:e>
          <m:sub>
            <m:r>
              <w:rPr>
                <w:rFonts w:ascii="Cambria Math" w:hAnsi="Cambria Math"/>
              </w:rPr>
              <m:t>1</m:t>
            </m:r>
          </m:sub>
        </m:sSub>
      </m:oMath>
      <w:r>
        <w:rPr>
          <w:iCs/>
        </w:rPr>
        <w:t xml:space="preserve"> is chosen as </w:t>
      </w:r>
      <m:oMath>
        <m:sSub>
          <m:sSubPr>
            <m:ctrlPr>
              <w:rPr>
                <w:rFonts w:ascii="Cambria Math" w:hAnsi="Cambria Math"/>
                <w:i/>
                <w:iCs/>
              </w:rPr>
            </m:ctrlPr>
          </m:sSubPr>
          <m:e>
            <m:r>
              <w:rPr>
                <w:rFonts w:ascii="Cambria Math" w:hAnsi="Cambria Math"/>
              </w:rPr>
              <m:t>ρ</m:t>
            </m:r>
          </m:e>
          <m:sub>
            <m:r>
              <w:rPr>
                <w:rFonts w:ascii="Cambria Math" w:hAnsi="Cambria Math"/>
              </w:rPr>
              <m:t>eff</m:t>
            </m:r>
          </m:sub>
        </m:sSub>
      </m:oMath>
      <w:r>
        <w:rPr>
          <w:iCs/>
        </w:rPr>
        <w:t xml:space="preserve"> and the range of </w:t>
      </w:r>
      <m:oMath>
        <m:sSub>
          <m:sSubPr>
            <m:ctrlPr>
              <w:rPr>
                <w:rFonts w:ascii="Cambria Math" w:hAnsi="Cambria Math"/>
                <w:i/>
                <w:iCs/>
              </w:rPr>
            </m:ctrlPr>
          </m:sSubPr>
          <m:e>
            <m:r>
              <w:rPr>
                <w:rFonts w:ascii="Cambria Math" w:hAnsi="Cambria Math"/>
              </w:rPr>
              <m:t>v</m:t>
            </m:r>
          </m:e>
          <m:sub>
            <m:r>
              <w:rPr>
                <w:rFonts w:ascii="Cambria Math" w:hAnsi="Cambria Math"/>
              </w:rPr>
              <m:t>1</m:t>
            </m:r>
          </m:sub>
        </m:sSub>
      </m:oMath>
      <w:r>
        <w:rPr>
          <w:iCs/>
        </w:rPr>
        <w:t xml:space="preserve"> to be tested is chosen to cover 90% of the histogram.  This led to the test conditions shown in </w:t>
      </w:r>
      <w:r>
        <w:rPr>
          <w:iCs/>
        </w:rPr>
        <w:fldChar w:fldCharType="begin"/>
      </w:r>
      <w:r>
        <w:rPr>
          <w:iCs/>
        </w:rPr>
        <w:instrText xml:space="preserve"> REF _Ref134642687 \h </w:instrText>
      </w:r>
      <w:r>
        <w:rPr>
          <w:iCs/>
        </w:rPr>
      </w:r>
      <w:r>
        <w:rPr>
          <w:iCs/>
        </w:rPr>
        <w:fldChar w:fldCharType="separate"/>
      </w:r>
      <w:r>
        <w:t xml:space="preserve">Fig. </w:t>
      </w:r>
      <w:r>
        <w:rPr>
          <w:noProof/>
        </w:rPr>
        <w:t>3</w:t>
      </w:r>
      <w:r>
        <w:rPr>
          <w:iCs/>
        </w:rPr>
        <w:fldChar w:fldCharType="end"/>
      </w:r>
      <w:r>
        <w:rPr>
          <w:iCs/>
        </w:rPr>
        <w:t xml:space="preserve">, overlaid with the trajectories studied.  As of this work, 59 tests were performed for Mars entry and 58 for Titan.  Additional tests at lower density (earlier times) in the trajectory are planned to be conducted in the EAST Low Density Shock Tube, a 54 cm diameter tube which is currently being installed in the facility. </w:t>
      </w:r>
    </w:p>
    <w:p w14:paraId="58FC2AD3" w14:textId="35DA4BE9" w:rsidR="005E51FF" w:rsidRDefault="009E37E7" w:rsidP="005E51FF">
      <w:pPr>
        <w:keepNext/>
        <w:jc w:val="center"/>
      </w:pPr>
      <w:r w:rsidRPr="009E37E7">
        <w:rPr>
          <w:noProof/>
        </w:rPr>
        <w:drawing>
          <wp:inline distT="0" distB="0" distL="0" distR="0" wp14:anchorId="301704F2" wp14:editId="6BEF651E">
            <wp:extent cx="3346003" cy="2484407"/>
            <wp:effectExtent l="0" t="0" r="698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3359570" cy="2494480"/>
                    </a:xfrm>
                    <a:prstGeom prst="rect">
                      <a:avLst/>
                    </a:prstGeom>
                    <a:noFill/>
                    <a:ln>
                      <a:noFill/>
                    </a:ln>
                  </pic:spPr>
                </pic:pic>
              </a:graphicData>
            </a:graphic>
          </wp:inline>
        </w:drawing>
      </w:r>
      <w:r w:rsidR="005E51FF" w:rsidRPr="005E51FF">
        <w:rPr>
          <w:noProof/>
        </w:rPr>
        <w:drawing>
          <wp:inline distT="0" distB="0" distL="0" distR="0" wp14:anchorId="3AB50169" wp14:editId="57D49CFA">
            <wp:extent cx="3664503" cy="2260397"/>
            <wp:effectExtent l="0" t="0" r="0" b="6985"/>
            <wp:docPr id="1" name="Chart 1">
              <a:extLst xmlns:a="http://schemas.openxmlformats.org/drawingml/2006/main">
                <a:ext uri="{FF2B5EF4-FFF2-40B4-BE49-F238E27FC236}">
                  <a16:creationId xmlns:a16="http://schemas.microsoft.com/office/drawing/2014/main" id="{9094CC04-4080-4BE2-9800-B64C75EAC01B}"/>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D19460" w14:textId="7C9B8296" w:rsidR="00B84E09" w:rsidRDefault="005E51FF" w:rsidP="005E51FF">
      <w:pPr>
        <w:pStyle w:val="Caption"/>
        <w:jc w:val="center"/>
        <w:rPr>
          <w:b w:val="0"/>
          <w:bCs/>
        </w:rPr>
      </w:pPr>
      <w:bookmarkStart w:id="2" w:name="_Ref134642687"/>
      <w:r>
        <w:t xml:space="preserve">Fig. </w:t>
      </w:r>
      <w:fldSimple w:instr=" SEQ Fig. \* ARABIC ">
        <w:r w:rsidR="009F2172">
          <w:rPr>
            <w:noProof/>
          </w:rPr>
          <w:t>3</w:t>
        </w:r>
      </w:fldSimple>
      <w:bookmarkEnd w:id="2"/>
      <w:r>
        <w:t>.</w:t>
      </w:r>
      <w:r w:rsidRPr="005E51FF">
        <w:rPr>
          <w:b w:val="0"/>
          <w:bCs/>
        </w:rPr>
        <w:t xml:space="preserve"> Diagrams showing selected test points in velocity and density or pressure in the shock tube.  The trajectory, which corresponds to stagnation line heating is also shown.  (top) Dragonfly, (bottom) Mars2020.</w:t>
      </w:r>
    </w:p>
    <w:p w14:paraId="3D56BCE5" w14:textId="77777777" w:rsidR="005E51FF" w:rsidRPr="005E51FF" w:rsidRDefault="005E51FF" w:rsidP="005E51FF">
      <w:pPr>
        <w:rPr>
          <w:lang w:eastAsia="ja-JP"/>
        </w:rPr>
      </w:pPr>
    </w:p>
    <w:p w14:paraId="3ADF342E" w14:textId="36870AA7" w:rsidR="00E76A98" w:rsidRPr="0086332C" w:rsidRDefault="00C82FB3" w:rsidP="000706E2">
      <w:pPr>
        <w:pStyle w:val="Heading1"/>
      </w:pPr>
      <w:r w:rsidRPr="0086332C">
        <w:t xml:space="preserve">3 </w:t>
      </w:r>
      <w:r w:rsidR="00134E0F" w:rsidRPr="0086332C">
        <w:t>E</w:t>
      </w:r>
      <w:r w:rsidR="00A67B3B">
        <w:t>xperiment</w:t>
      </w:r>
    </w:p>
    <w:p w14:paraId="057237AC" w14:textId="4890420D" w:rsidR="0012612A" w:rsidRDefault="002C552B" w:rsidP="004C7C44">
      <w:r>
        <w:t xml:space="preserve">Representative results in the EAST facility are given in </w:t>
      </w:r>
      <w:r w:rsidR="000F3803">
        <w:fldChar w:fldCharType="begin"/>
      </w:r>
      <w:r w:rsidR="000F3803">
        <w:instrText xml:space="preserve"> REF _Ref134644041 \h </w:instrText>
      </w:r>
      <w:r w:rsidR="000F3803">
        <w:fldChar w:fldCharType="separate"/>
      </w:r>
      <w:r w:rsidR="000F3803">
        <w:t xml:space="preserve">Fig. </w:t>
      </w:r>
      <w:r w:rsidR="000F3803">
        <w:rPr>
          <w:noProof/>
        </w:rPr>
        <w:t>4</w:t>
      </w:r>
      <w:r w:rsidR="000F3803">
        <w:fldChar w:fldCharType="end"/>
      </w:r>
      <w:r>
        <w:t xml:space="preserve">.  Radiation from the shock is measured by four simultaneous spectrometers </w:t>
      </w:r>
      <w:r w:rsidR="009E37E7">
        <w:t xml:space="preserve">capable of </w:t>
      </w:r>
      <w:r>
        <w:t xml:space="preserve">spanning the Vacuum Ultraviolet through mid-Infrared (120-5500 nm).  The spectrometers provide a 3D map of radiance (in </w:t>
      </w:r>
      <w:r>
        <w:lastRenderedPageBreak/>
        <w:t xml:space="preserve">absolute units) versus position in the tube (equivalently, distance or time behind the shock) and wavelength.  Different spectral regions correspond to different transitions of the atoms and molecules in the shock.  The examples shown in </w:t>
      </w:r>
      <w:r w:rsidR="000F3803">
        <w:fldChar w:fldCharType="begin"/>
      </w:r>
      <w:r w:rsidR="000F3803">
        <w:instrText xml:space="preserve"> REF _Ref134644041 \h </w:instrText>
      </w:r>
      <w:r w:rsidR="000F3803">
        <w:fldChar w:fldCharType="separate"/>
      </w:r>
      <w:r w:rsidR="000F3803">
        <w:t xml:space="preserve">Fig. </w:t>
      </w:r>
      <w:r w:rsidR="000F3803">
        <w:rPr>
          <w:noProof/>
        </w:rPr>
        <w:t>4</w:t>
      </w:r>
      <w:r w:rsidR="000F3803">
        <w:fldChar w:fldCharType="end"/>
      </w:r>
      <w:r>
        <w:t xml:space="preserve"> display the CN Violet transition measured in Titan (2.2% CH</w:t>
      </w:r>
      <w:r w:rsidRPr="002C552B">
        <w:rPr>
          <w:vertAlign w:val="subscript"/>
        </w:rPr>
        <w:t>4</w:t>
      </w:r>
      <w:r>
        <w:t xml:space="preserve"> molar in N</w:t>
      </w:r>
      <w:r w:rsidRPr="002C552B">
        <w:rPr>
          <w:vertAlign w:val="subscript"/>
        </w:rPr>
        <w:t>2</w:t>
      </w:r>
      <w:r>
        <w:t>) gas and CO</w:t>
      </w:r>
      <w:r w:rsidRPr="000F3803">
        <w:rPr>
          <w:vertAlign w:val="subscript"/>
        </w:rPr>
        <w:t>2</w:t>
      </w:r>
      <w:r>
        <w:t xml:space="preserve"> </w:t>
      </w:r>
      <w:r w:rsidRPr="000F3803">
        <w:rPr>
          <w:rFonts w:ascii="Symbol" w:hAnsi="Symbol"/>
        </w:rPr>
        <w:t>n</w:t>
      </w:r>
      <w:r w:rsidR="00AF40D4">
        <w:rPr>
          <w:vertAlign w:val="subscript"/>
        </w:rPr>
        <w:t>3</w:t>
      </w:r>
      <w:r>
        <w:t xml:space="preserve"> fundamental in Mars (1.9% </w:t>
      </w:r>
      <w:proofErr w:type="spellStart"/>
      <w:r>
        <w:t>Ar</w:t>
      </w:r>
      <w:proofErr w:type="spellEnd"/>
      <w:r>
        <w:t>, 2.2% N</w:t>
      </w:r>
      <w:r w:rsidRPr="00A51959">
        <w:rPr>
          <w:vertAlign w:val="subscript"/>
        </w:rPr>
        <w:t>2</w:t>
      </w:r>
      <w:r>
        <w:t xml:space="preserve"> molar in CO</w:t>
      </w:r>
      <w:r w:rsidRPr="00A51959">
        <w:rPr>
          <w:vertAlign w:val="subscript"/>
        </w:rPr>
        <w:t>2</w:t>
      </w:r>
      <w:r>
        <w:t xml:space="preserve">) </w:t>
      </w:r>
      <w:r w:rsidR="000D082D">
        <w:t>gas.  These two features are the primary contributor of radiation (60-80%) in their respective entries.  Additional contributors are measured and analyzed during the</w:t>
      </w:r>
      <w:r>
        <w:t xml:space="preserve"> </w:t>
      </w:r>
      <w:r w:rsidR="000D082D">
        <w:t>test series, but not shown in detail in this paper.  The entirety of data measured in the test series is available through data.nasa.gov</w:t>
      </w:r>
      <w:r w:rsidR="000D082D">
        <w:rPr>
          <w:rStyle w:val="FootnoteReference"/>
        </w:rPr>
        <w:footnoteReference w:id="2"/>
      </w:r>
      <w:r w:rsidR="000D082D">
        <w:t>.  A representative shock tube informed bias for each contributor is discussed below.  More detailed future papers will examine the entirety of the datasets.</w:t>
      </w:r>
    </w:p>
    <w:p w14:paraId="68493AC2" w14:textId="77777777" w:rsidR="000F3803" w:rsidRDefault="000F3803" w:rsidP="000F3803">
      <w:pPr>
        <w:keepNext/>
        <w:ind w:firstLine="0"/>
      </w:pPr>
      <w:r w:rsidRPr="000F3803">
        <w:rPr>
          <w:noProof/>
        </w:rPr>
        <w:drawing>
          <wp:inline distT="0" distB="0" distL="0" distR="0" wp14:anchorId="4D1D2BD1" wp14:editId="6FBC8F18">
            <wp:extent cx="2721254" cy="2147443"/>
            <wp:effectExtent l="0" t="0" r="3175" b="5715"/>
            <wp:docPr id="11" name="Picture 10">
              <a:extLst xmlns:a="http://schemas.openxmlformats.org/drawingml/2006/main">
                <a:ext uri="{FF2B5EF4-FFF2-40B4-BE49-F238E27FC236}">
                  <a16:creationId xmlns:a16="http://schemas.microsoft.com/office/drawing/2014/main" id="{CA66CC24-18E8-4543-A33C-6964F5EC22A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Picture 10">
                      <a:extLst>
                        <a:ext uri="{FF2B5EF4-FFF2-40B4-BE49-F238E27FC236}">
                          <a16:creationId xmlns:a16="http://schemas.microsoft.com/office/drawing/2014/main" id="{CA66CC24-18E8-4543-A33C-6964F5EC22A0}"/>
                        </a:ext>
                      </a:extLst>
                    </pic:cNvPr>
                    <pic:cNvPicPr>
                      <a:picLocks noChangeAspect="1"/>
                    </pic:cNvPicPr>
                  </pic:nvPicPr>
                  <pic:blipFill>
                    <a:blip r:embed="rId18">
                      <a:clrChange>
                        <a:clrFrom>
                          <a:srgbClr val="F0F0F0"/>
                        </a:clrFrom>
                        <a:clrTo>
                          <a:srgbClr val="F0F0F0">
                            <a:alpha val="0"/>
                          </a:srgbClr>
                        </a:clrTo>
                      </a:clrChange>
                    </a:blip>
                    <a:stretch>
                      <a:fillRect/>
                    </a:stretch>
                  </pic:blipFill>
                  <pic:spPr>
                    <a:xfrm>
                      <a:off x="0" y="0"/>
                      <a:ext cx="2732095" cy="2155998"/>
                    </a:xfrm>
                    <a:prstGeom prst="rect">
                      <a:avLst/>
                    </a:prstGeom>
                  </pic:spPr>
                </pic:pic>
              </a:graphicData>
            </a:graphic>
          </wp:inline>
        </w:drawing>
      </w:r>
      <w:r w:rsidRPr="000F3803">
        <w:rPr>
          <w:noProof/>
        </w:rPr>
        <w:drawing>
          <wp:inline distT="0" distB="0" distL="0" distR="0" wp14:anchorId="1DE57744" wp14:editId="32710BB2">
            <wp:extent cx="2882189" cy="2163944"/>
            <wp:effectExtent l="0" t="0" r="0" b="8255"/>
            <wp:docPr id="9" name="Picture 8" descr="A picture containing shape&#10;&#10;Description automatically generated">
              <a:extLst xmlns:a="http://schemas.openxmlformats.org/drawingml/2006/main">
                <a:ext uri="{FF2B5EF4-FFF2-40B4-BE49-F238E27FC236}">
                  <a16:creationId xmlns:a16="http://schemas.microsoft.com/office/drawing/2014/main" id="{C58597BC-1D12-4BF2-8B0C-C941B07C0919}"/>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8" descr="A picture containing shape&#10;&#10;Description automatically generated">
                      <a:extLst>
                        <a:ext uri="{FF2B5EF4-FFF2-40B4-BE49-F238E27FC236}">
                          <a16:creationId xmlns:a16="http://schemas.microsoft.com/office/drawing/2014/main" id="{C58597BC-1D12-4BF2-8B0C-C941B07C0919}"/>
                        </a:ext>
                      </a:extLst>
                    </pic:cNvPr>
                    <pic:cNvPicPr>
                      <a:picLocks noChangeAspect="1"/>
                    </pic:cNvPicPr>
                  </pic:nvPicPr>
                  <pic:blipFill>
                    <a:blip r:embed="rId19" cstate="print">
                      <a:extLst>
                        <a:ext uri="{28A0092B-C50C-407E-A947-70E740481C1C}">
                          <a14:useLocalDpi xmlns:a14="http://schemas.microsoft.com/office/drawing/2010/main" val="0"/>
                        </a:ext>
                      </a:extLst>
                    </a:blip>
                    <a:stretch>
                      <a:fillRect/>
                    </a:stretch>
                  </pic:blipFill>
                  <pic:spPr>
                    <a:xfrm>
                      <a:off x="0" y="0"/>
                      <a:ext cx="2889675" cy="2169564"/>
                    </a:xfrm>
                    <a:prstGeom prst="rect">
                      <a:avLst/>
                    </a:prstGeom>
                  </pic:spPr>
                </pic:pic>
              </a:graphicData>
            </a:graphic>
          </wp:inline>
        </w:drawing>
      </w:r>
    </w:p>
    <w:p w14:paraId="1531C109" w14:textId="4D6E3E0E" w:rsidR="000D082D" w:rsidRDefault="000F3803" w:rsidP="000F3803">
      <w:pPr>
        <w:pStyle w:val="Caption"/>
      </w:pPr>
      <w:bookmarkStart w:id="3" w:name="_Ref134644041"/>
      <w:r>
        <w:t xml:space="preserve">Fig. </w:t>
      </w:r>
      <w:fldSimple w:instr=" SEQ Fig. \* ARABIC ">
        <w:r w:rsidR="009F2172">
          <w:rPr>
            <w:noProof/>
          </w:rPr>
          <w:t>4</w:t>
        </w:r>
      </w:fldSimple>
      <w:bookmarkEnd w:id="3"/>
      <w:r>
        <w:t>.  Representative Radiation data obtained in the EAST facility.  (left) CN Violet bands for Dragonfly entry, (right) CO</w:t>
      </w:r>
      <w:r w:rsidRPr="000F3803">
        <w:rPr>
          <w:vertAlign w:val="subscript"/>
        </w:rPr>
        <w:t>2</w:t>
      </w:r>
      <w:r>
        <w:t xml:space="preserve"> </w:t>
      </w:r>
      <w:r w:rsidRPr="000F3803">
        <w:rPr>
          <w:rFonts w:ascii="Symbol" w:hAnsi="Symbol"/>
        </w:rPr>
        <w:t>n</w:t>
      </w:r>
      <w:r w:rsidR="00AF40D4">
        <w:rPr>
          <w:vertAlign w:val="subscript"/>
        </w:rPr>
        <w:t>3</w:t>
      </w:r>
      <w:r>
        <w:t xml:space="preserve"> fundamental for Mars2020 entry.</w:t>
      </w:r>
    </w:p>
    <w:p w14:paraId="3B5E8D35" w14:textId="77777777" w:rsidR="000F3803" w:rsidRPr="000F3803" w:rsidRDefault="000F3803" w:rsidP="000F3803">
      <w:pPr>
        <w:rPr>
          <w:lang w:eastAsia="ja-JP"/>
        </w:rPr>
      </w:pPr>
    </w:p>
    <w:p w14:paraId="66C9B154" w14:textId="41CCAB0A" w:rsidR="000D082D" w:rsidRDefault="000D082D" w:rsidP="004C7C44">
      <w:r>
        <w:t>For Mars2020 entries, the effective length scales achieved in the test were somewhat less than those required by shock tube informed bias.  Additional tests may be required at higher pressure to provide the missing validation data.  At densities corresponding to later times in the trajectory, the shock chemistry is frozen on the timescale of the experiment, so it is not possible to assign an uncertainty at this time.  A few tests performed at ~5x higher pressure are still pending analysis.  However, at 3.</w:t>
      </w:r>
      <w:r w:rsidR="007F2936">
        <w:t>2</w:t>
      </w:r>
      <w:r>
        <w:t xml:space="preserve"> km/s, which corresponds to peak radiative heating, chemistry is observed and is well described as an exponential decay toward equilibrium.  The post shock radiance is fit with an exponential decay and extrapolated to </w:t>
      </w:r>
      <w:r w:rsidR="007F2936">
        <w:t>1-8</w:t>
      </w:r>
      <w:r>
        <w:t xml:space="preserve"> </w:t>
      </w:r>
      <w:proofErr w:type="spellStart"/>
      <w:r w:rsidR="007F2936">
        <w:t>m</w:t>
      </w:r>
      <w:r>
        <w:t>s</w:t>
      </w:r>
      <w:proofErr w:type="spellEnd"/>
      <w:r>
        <w:t xml:space="preserve"> which corresponds to the </w:t>
      </w:r>
      <w:r w:rsidR="007F2936">
        <w:t xml:space="preserve">timescales in </w:t>
      </w:r>
      <w:r w:rsidR="00560B85">
        <w:fldChar w:fldCharType="begin"/>
      </w:r>
      <w:r w:rsidR="00560B85">
        <w:instrText xml:space="preserve"> REF _Ref134642687 \h </w:instrText>
      </w:r>
      <w:r w:rsidR="00560B85">
        <w:fldChar w:fldCharType="separate"/>
      </w:r>
      <w:r w:rsidR="00560B85">
        <w:t xml:space="preserve">Fig. </w:t>
      </w:r>
      <w:r w:rsidR="00560B85">
        <w:rPr>
          <w:noProof/>
        </w:rPr>
        <w:t>3</w:t>
      </w:r>
      <w:r w:rsidR="00560B85">
        <w:fldChar w:fldCharType="end"/>
      </w:r>
      <w:r>
        <w:t xml:space="preserve">.  Similar fits are performed on model predictions using two different Mars atmosphere chemical kinetic models, referred to as Johnston </w:t>
      </w:r>
      <w:r w:rsidR="00560B85">
        <w:fldChar w:fldCharType="begin"/>
      </w:r>
      <w:r w:rsidR="00A722B9">
        <w:instrText xml:space="preserve"> ADDIN EN.CITE &lt;EndNote&gt;&lt;Cite&gt;&lt;Author&gt;Johnston&lt;/Author&gt;&lt;Year&gt;2014&lt;/Year&gt;&lt;RecNum&gt;8005&lt;/RecNum&gt;&lt;DisplayText&gt;[9]&lt;/DisplayText&gt;&lt;record&gt;&lt;rec-number&gt;8005&lt;/rec-number&gt;&lt;foreign-keys&gt;&lt;key app="EN" db-id="vd92tde5sdaf08eas9e5vrd70xwdzs20rfvv" timestamp="1415730829"&gt;8005&lt;/key&gt;&lt;/foreign-keys&gt;&lt;ref-type name="Journal Article"&gt;17&lt;/ref-type&gt;&lt;contributors&gt;&lt;authors&gt;&lt;author&gt;Johnston, C. O.&lt;/author&gt;&lt;author&gt;Brandis, A. M.&lt;/author&gt;&lt;/authors&gt;&lt;/contributors&gt;&lt;titles&gt;&lt;title&gt;Modeling of nonequilibrium CO Fourth-Positive and CN Violet emission in CO2–N2 gases&lt;/title&gt;&lt;secondary-title&gt;Journal of Quantitative Spectroscopy and Radiative Transfer&lt;/secondary-title&gt;&lt;/titles&gt;&lt;periodical&gt;&lt;full-title&gt;Journal of Quantitative Spectroscopy and Radiative Transfer&lt;/full-title&gt;&lt;/periodical&gt;&lt;pages&gt;303-317&lt;/pages&gt;&lt;volume&gt;149&lt;/volume&gt;&lt;dates&gt;&lt;year&gt;2014&lt;/year&gt;&lt;/dates&gt;&lt;isbn&gt;00224073&lt;/isbn&gt;&lt;urls&gt;&lt;/urls&gt;&lt;electronic-resource-num&gt;10.1016/j.jqsrt.2014.08.025&lt;/electronic-resource-num&gt;&lt;/record&gt;&lt;/Cite&gt;&lt;/EndNote&gt;</w:instrText>
      </w:r>
      <w:r w:rsidR="00560B85">
        <w:fldChar w:fldCharType="separate"/>
      </w:r>
      <w:r w:rsidR="00A722B9">
        <w:rPr>
          <w:noProof/>
        </w:rPr>
        <w:t>[9]</w:t>
      </w:r>
      <w:r w:rsidR="00560B85">
        <w:fldChar w:fldCharType="end"/>
      </w:r>
      <w:r w:rsidR="00560B85">
        <w:t xml:space="preserve"> </w:t>
      </w:r>
      <w:r>
        <w:t>and Cruden</w:t>
      </w:r>
      <w:r w:rsidR="00560B85">
        <w:t xml:space="preserve"> </w:t>
      </w:r>
      <w:r w:rsidR="00560B85">
        <w:fldChar w:fldCharType="begin"/>
      </w:r>
      <w:r w:rsidR="00A722B9">
        <w:instrText xml:space="preserve"> ADDIN EN.CITE &lt;EndNote&gt;&lt;Cite&gt;&lt;Author&gt;Cruden&lt;/Author&gt;&lt;Year&gt;2018&lt;/Year&gt;&lt;RecNum&gt;8169&lt;/RecNum&gt;&lt;DisplayText&gt;[10]&lt;/DisplayText&gt;&lt;record&gt;&lt;rec-number&gt;8169&lt;/rec-number&gt;&lt;foreign-keys&gt;&lt;key app="EN" db-id="vd92tde5sdaf08eas9e5vrd70xwdzs20rfvv" timestamp="1539112594"&gt;8169&lt;/key&gt;&lt;/foreign-keys&gt;&lt;ref-type name="Conference Paper"&gt;47&lt;/ref-type&gt;&lt;contributors&gt;&lt;authors&gt;&lt;author&gt;Cruden, Brett A.&lt;/author&gt;&lt;author&gt;Brandis, Aaron M.&lt;/author&gt;&lt;author&gt;MacDonald, Megan E.&lt;/author&gt;&lt;/authors&gt;&lt;/contributors&gt;&lt;titles&gt;&lt;title&gt;Characterization of CO Thermochemistry in Incident Shockwaves&lt;/title&gt;&lt;secondary-title&gt;2018 Joint Thermophysics and Heat Transfer Conference&lt;/secondary-title&gt;&lt;/titles&gt;&lt;volume&gt;2018-3768&lt;/volume&gt;&lt;dates&gt;&lt;year&gt;2018&lt;/year&gt;&lt;/dates&gt;&lt;publisher&gt;AIAA&lt;/publisher&gt;&lt;urls&gt;&lt;/urls&gt;&lt;electronic-resource-num&gt;10.2514/6.2018-3768&lt;/electronic-resource-num&gt;&lt;/record&gt;&lt;/Cite&gt;&lt;/EndNote&gt;</w:instrText>
      </w:r>
      <w:r w:rsidR="00560B85">
        <w:fldChar w:fldCharType="separate"/>
      </w:r>
      <w:r w:rsidR="00A722B9">
        <w:rPr>
          <w:noProof/>
        </w:rPr>
        <w:t>[10]</w:t>
      </w:r>
      <w:r w:rsidR="00560B85">
        <w:fldChar w:fldCharType="end"/>
      </w:r>
      <w:r>
        <w:t xml:space="preserve">.  </w:t>
      </w:r>
      <w:r w:rsidR="00001694">
        <w:t xml:space="preserve">The difference is evaluated across the two major bands responsible for Mars backshell radiation and used to assign an uncertainty to each prediction as shown in </w:t>
      </w:r>
      <w:r w:rsidR="00560B85">
        <w:fldChar w:fldCharType="begin"/>
      </w:r>
      <w:r w:rsidR="00560B85">
        <w:instrText xml:space="preserve"> REF _Ref134682007 \h </w:instrText>
      </w:r>
      <w:r w:rsidR="00560B85">
        <w:fldChar w:fldCharType="separate"/>
      </w:r>
      <w:r w:rsidR="00560B85">
        <w:t xml:space="preserve">Fig. </w:t>
      </w:r>
      <w:r w:rsidR="00560B85">
        <w:rPr>
          <w:noProof/>
        </w:rPr>
        <w:t>5</w:t>
      </w:r>
      <w:r w:rsidR="00560B85">
        <w:fldChar w:fldCharType="end"/>
      </w:r>
      <w:r w:rsidR="000247FF">
        <w:t>, corresponding to the MTB08 location</w:t>
      </w:r>
      <w:r w:rsidR="00001694">
        <w:t xml:space="preserve">.  </w:t>
      </w:r>
      <w:r w:rsidR="000247FF">
        <w:t>At the body point shown</w:t>
      </w:r>
      <w:r w:rsidR="00001694">
        <w:t xml:space="preserve"> uncertainties are +2% for Cruden and -3% for Johnston model.  Applying these uncertainties to the backshell heating predictions gives a consistent heating value </w:t>
      </w:r>
      <w:r w:rsidR="000247FF">
        <w:t>of 4.3 W/cm</w:t>
      </w:r>
      <w:r w:rsidR="000247FF" w:rsidRPr="000247FF">
        <w:rPr>
          <w:vertAlign w:val="superscript"/>
        </w:rPr>
        <w:t>2</w:t>
      </w:r>
      <w:r w:rsidR="00001694">
        <w:t xml:space="preserve"> which can be considered to be the shock tube inferred radiative heat flux on the vehicle.  This inferred value is lower than the measured value by about 0.3 W/cm</w:t>
      </w:r>
      <w:r w:rsidR="00001694" w:rsidRPr="000247FF">
        <w:rPr>
          <w:vertAlign w:val="superscript"/>
        </w:rPr>
        <w:t>2</w:t>
      </w:r>
      <w:r w:rsidR="00001694">
        <w:t xml:space="preserve"> at both locations, which implies that the radiation models themselves are not responsible for the underprediction of the backshell heating.  The total error in backshell prediction was about 8%, which </w:t>
      </w:r>
      <w:r w:rsidR="000247FF">
        <w:t>is just outside the 5.2% uncertainty in the measurement, including</w:t>
      </w:r>
      <w:r w:rsidR="00001694">
        <w:t xml:space="preserve"> radiative and convective components.  The remaining error in prediction is believed to be a combination of inaccuracy in convective heating and uncertainty in the BET.</w:t>
      </w:r>
    </w:p>
    <w:p w14:paraId="5C5B59C5" w14:textId="4809849E" w:rsidR="007F2936" w:rsidRDefault="00F018CC" w:rsidP="007F2936">
      <w:pPr>
        <w:keepNext/>
        <w:ind w:firstLine="0"/>
      </w:pPr>
      <w:r>
        <w:rPr>
          <w:noProof/>
        </w:rPr>
        <w:lastRenderedPageBreak/>
        <w:pict w14:anchorId="19C8D113">
          <v:group id="Group 22" o:spid="_x0000_s2055" style="position:absolute;left:0;text-align:left;margin-left:304.2pt;margin-top:69.3pt;width:114.35pt;height:23.6pt;z-index:251660288" coordsize="14522,29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">
            <v:shapetype id="_x0000_t202" coordsize="21600,21600" o:spt="202" path="m,l,21600r21600,l21600,xe">
              <v:stroke joinstyle="miter"/>
              <v:path gradientshapeok="t" o:connecttype="rect"/>
            </v:shapetype>
            <v:shape id="TextBox 25" o:spid="_x0000_s2056" type="#_x0000_t202" style="position:absolute;left:4152;width:10370;height:2463;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" filled="f" stroked="f">
              <v:textbox style="mso-fit-shape-to-text:t">
                <w:txbxContent>
                  <w:p w14:paraId="37C8B655" w14:textId="77777777" w:rsidR="007F2936" w:rsidRPr="007F2936" w:rsidRDefault="007F2936" w:rsidP="007F2936">
                    <w:pPr>
                      <w:rPr>
                        <w:rFonts w:asciiTheme="minorHAnsi" w:hAnsi="Calibri" w:cstheme="minorBidi"/>
                        <w:color w:val="595959" w:themeColor="text1" w:themeTint="A6"/>
                        <w:kern w:val="24"/>
                        <w:sz w:val="20"/>
                        <w:szCs w:val="20"/>
                      </w:rPr>
                    </w:pPr>
                    <w:r w:rsidRPr="007F2936">
                      <w:rPr>
                        <w:rFonts w:asciiTheme="minorHAnsi" w:hAnsi="Calibri" w:cstheme="minorBidi"/>
                        <w:color w:val="595959" w:themeColor="text1" w:themeTint="A6"/>
                        <w:kern w:val="24"/>
                        <w:sz w:val="20"/>
                        <w:szCs w:val="20"/>
                      </w:rPr>
                      <w:t>STIB Estimate</w:t>
                    </w:r>
                  </w:p>
                </w:txbxContent>
              </v:textbox>
            </v:shape>
            <v:line id="Straight Connector 20" o:spid="_x0000_s2057" style="position:absolute;visibility:visible;mso-wrap-style:square" from="0,2795" to="2764,2999"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" strokecolor="red">
              <v:stroke startarrow="diamond" endarrow="diamond"/>
              <o:lock v:ext="edit" shapetype="f"/>
            </v:line>
            <v:line id="Straight Connector 22" o:spid="_x0000_s2058" style="position:absolute;visibility:visible;mso-wrap-style:square" from="4154,1024" to="6669,1024"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" strokecolor="red" strokeweight="1pt"/>
          </v:group>
        </w:pict>
      </w:r>
      <w:r>
        <w:rPr>
          <w:noProof/>
        </w:rPr>
      </w:r>
      <w:r>
        <w:pict w14:anchorId="332A5FC7">
          <v:group id="Group 19" o:spid="_x0000_s2050" style="width:234pt;height:161.3pt;mso-position-horizontal-relative:char;mso-position-vertical-relative:line" coordsize="34517,23774"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">
            <o:lock v:ext="edit" aspectratio="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style="position:absolute;width:34517;height:2377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">
              <v:imagedata r:id="rId20" o:title="" croptop="5006f"/>
            </v:shape>
            <v:shape id="TextBox 9" o:spid="_x0000_s2052" type="#_x0000_t202" style="position:absolute;left:23057;top:13575;width:10569;height:4297;visibility:visible;mso-wrap-style:non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" filled="f" stroked="f">
              <v:textbox style="mso-fit-shape-to-text:t">
                <w:txbxContent>
                  <w:p w14:paraId="484F32A8" w14:textId="77777777" w:rsidR="007F2936" w:rsidRDefault="007F2936" w:rsidP="007F2936">
                    <w:pPr>
                      <w:ind w:firstLine="0"/>
                      <w:rPr>
                        <w:rFonts w:asciiTheme="minorHAnsi" w:hAnsi="Calibri" w:cstheme="minorBidi"/>
                        <w:color w:val="FF0000"/>
                        <w:kern w:val="24"/>
                        <w:sz w:val="36"/>
                        <w:szCs w:val="36"/>
                      </w:rPr>
                    </w:pPr>
                    <w:r>
                      <w:rPr>
                        <w:rFonts w:asciiTheme="minorHAnsi" w:hAnsi="Calibri" w:cstheme="minorBidi"/>
                        <w:color w:val="FF0000"/>
                        <w:kern w:val="24"/>
                        <w:sz w:val="36"/>
                        <w:szCs w:val="36"/>
                      </w:rPr>
                      <w:t xml:space="preserve">~0.4 </w:t>
                    </w:r>
                    <w:proofErr w:type="spellStart"/>
                    <w:r>
                      <w:rPr>
                        <w:rFonts w:asciiTheme="minorHAnsi" w:hAnsi="Calibri" w:cstheme="minorBidi"/>
                        <w:color w:val="FF0000"/>
                        <w:kern w:val="24"/>
                        <w:sz w:val="36"/>
                        <w:szCs w:val="36"/>
                      </w:rPr>
                      <w:t>ms</w:t>
                    </w:r>
                    <w:proofErr w:type="spellEnd"/>
                  </w:p>
                </w:txbxContent>
              </v:textbox>
            </v:shape>
            <v:line id="Straight Connector 4" o:spid="_x0000_s2053" style="position:absolute;flip:y;visibility:visible;mso-wrap-style:square" from="27665,17285" to="27665,20385"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" strokecolor="red" strokeweight="1.5pt">
              <o:lock v:ext="edit" shapetype="f"/>
            </v:line>
            <v:shape id="Freeform: Shape 5" o:spid="_x0000_s2054" style="position:absolute;left:9976;top:4755;width:23584;height:5334;visibility:visible;mso-wrap-style:square;v-text-anchor:middle" coordsize="2358390,5334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" path="m,c49212,36512,98425,73025,163830,106680v65405,33655,102235,56515,228600,95250c518795,240665,690245,294005,922020,339090v231775,45085,621665,100965,861060,133350c2022475,504825,2190432,519112,2358390,533400e" filled="f" strokecolor="red" strokeweight="3pt">
              <v:stroke dashstyle="1 1"/>
              <v:path arrowok="t" o:connecttype="custom" o:connectlocs="0,0;163830,106680;392430,201930;922020,339090;1783080,472440;2358390,533400" o:connectangles="0,0,0,0,0,0"/>
            </v:shape>
            <w10:anchorlock/>
          </v:group>
        </w:pict>
      </w:r>
      <w:r w:rsidR="007F2936" w:rsidRPr="007F2936">
        <w:rPr>
          <w:noProof/>
        </w:rPr>
        <w:drawing>
          <wp:inline distT="0" distB="0" distL="0" distR="0" wp14:anchorId="2C45BEF0" wp14:editId="631ED60A">
            <wp:extent cx="2764790" cy="1905127"/>
            <wp:effectExtent l="0" t="0" r="0" b="0"/>
            <wp:docPr id="19" name="Chart 19">
              <a:extLst xmlns:a="http://schemas.openxmlformats.org/drawingml/2006/main">
                <a:ext uri="{FF2B5EF4-FFF2-40B4-BE49-F238E27FC236}">
                  <a16:creationId xmlns:a16="http://schemas.microsoft.com/office/drawing/2014/main" id="{CFC45115-E279-4473-A106-DFE3021C3CDE}"/>
                </a:ext>
              </a:extLst>
            </wp:docPr>
            <wp:cNvGraphicFramePr>
              <a:graphicFrameLocks xmlns:a="http://schemas.openxmlformats.org/drawingml/2006/main" noChangeAspect="1"/>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2EBB162B" w14:textId="3F1B41D6" w:rsidR="00001694" w:rsidRDefault="007F2936" w:rsidP="007F2936">
      <w:pPr>
        <w:pStyle w:val="Caption"/>
        <w:rPr>
          <w:b w:val="0"/>
          <w:bCs/>
        </w:rPr>
      </w:pPr>
      <w:bookmarkStart w:id="4" w:name="_Ref134682007"/>
      <w:r>
        <w:t xml:space="preserve">Fig. </w:t>
      </w:r>
      <w:fldSimple w:instr=" SEQ Fig. \* ARABIC ">
        <w:r w:rsidR="009F2172">
          <w:rPr>
            <w:noProof/>
          </w:rPr>
          <w:t>5</w:t>
        </w:r>
      </w:fldSimple>
      <w:bookmarkEnd w:id="4"/>
      <w:r>
        <w:t xml:space="preserve">. </w:t>
      </w:r>
      <w:r>
        <w:rPr>
          <w:b w:val="0"/>
          <w:bCs/>
        </w:rPr>
        <w:t>(left) representative comparison of how EAST data compares to predictions with different kinetic models. (right) Applying the EAST uncertainty to predictions of backshell heating by the two models.  Also shown is the flight data with convective heating contribution removed.</w:t>
      </w:r>
    </w:p>
    <w:p w14:paraId="2D2366E0" w14:textId="77777777" w:rsidR="007F2936" w:rsidRPr="007F2936" w:rsidRDefault="007F2936" w:rsidP="007F2936">
      <w:pPr>
        <w:rPr>
          <w:lang w:eastAsia="ja-JP"/>
        </w:rPr>
      </w:pPr>
    </w:p>
    <w:p w14:paraId="08CF60C2" w14:textId="115CC64D" w:rsidR="00001694" w:rsidRDefault="00001694" w:rsidP="004C7C44">
      <w:r>
        <w:t xml:space="preserve">For Titan entry, </w:t>
      </w:r>
      <w:r w:rsidR="009F2172">
        <w:fldChar w:fldCharType="begin"/>
      </w:r>
      <w:r w:rsidR="009F2172">
        <w:instrText xml:space="preserve"> REF _Ref134687021 \h </w:instrText>
      </w:r>
      <w:r w:rsidR="009F2172">
        <w:fldChar w:fldCharType="separate"/>
      </w:r>
      <w:r w:rsidR="009F2172">
        <w:t xml:space="preserve">Fig. </w:t>
      </w:r>
      <w:r w:rsidR="009F2172">
        <w:rPr>
          <w:noProof/>
        </w:rPr>
        <w:t>6</w:t>
      </w:r>
      <w:r w:rsidR="009F2172">
        <w:fldChar w:fldCharType="end"/>
      </w:r>
      <w:r>
        <w:t xml:space="preserve"> shows a comparison of predictions to measurements at high and low velocity.  The high velocity case</w:t>
      </w:r>
      <w:r w:rsidR="000429EC">
        <w:t xml:space="preserve"> is overpredicted throughout and shows an exponential decay toward equilibrium.  Hence, the same procedure of fitting the exponential decay is employed to assess the uncertainty.  At lower velocity, the radiance is underpredicted and appears to plateau </w:t>
      </w:r>
      <w:r w:rsidR="009F2172">
        <w:t xml:space="preserve">at </w:t>
      </w:r>
      <w:r w:rsidR="000429EC">
        <w:t xml:space="preserve">values </w:t>
      </w:r>
      <w:r w:rsidR="009F2172">
        <w:t>above</w:t>
      </w:r>
      <w:r w:rsidR="000429EC">
        <w:t xml:space="preserve"> equilibrium in both the predictions and experiment.  The </w:t>
      </w:r>
      <w:r w:rsidR="009F2172">
        <w:t>plateau is due to slow</w:t>
      </w:r>
      <w:r w:rsidR="009E4CEF">
        <w:t>er</w:t>
      </w:r>
      <w:r w:rsidR="009F2172">
        <w:t xml:space="preserve"> reactions</w:t>
      </w:r>
      <w:r w:rsidR="009E4CEF">
        <w:t xml:space="preserve"> involving primarily HCN that </w:t>
      </w:r>
      <w:r w:rsidR="009F2172">
        <w:t xml:space="preserve">do not come to equilibrium in the measurement timescale.  </w:t>
      </w:r>
      <w:r w:rsidR="000B3875">
        <w:t>Therefore,</w:t>
      </w:r>
      <w:r w:rsidR="000429EC">
        <w:t xml:space="preserve"> the uncertainty is assumed to be constant </w:t>
      </w:r>
      <w:r w:rsidR="002F0B44">
        <w:t xml:space="preserve">outside of the measured time.  This quantified uncertainty is shown in the contour plot of </w:t>
      </w:r>
      <w:r w:rsidR="009F2172">
        <w:fldChar w:fldCharType="begin"/>
      </w:r>
      <w:r w:rsidR="009F2172">
        <w:instrText xml:space="preserve"> REF _Ref134687021 \h </w:instrText>
      </w:r>
      <w:r w:rsidR="009F2172">
        <w:fldChar w:fldCharType="separate"/>
      </w:r>
      <w:r w:rsidR="009F2172">
        <w:t xml:space="preserve">Fig. </w:t>
      </w:r>
      <w:r w:rsidR="009F2172">
        <w:rPr>
          <w:noProof/>
        </w:rPr>
        <w:t>6</w:t>
      </w:r>
      <w:r w:rsidR="009F2172">
        <w:fldChar w:fldCharType="end"/>
      </w:r>
      <w:r w:rsidR="009F2172">
        <w:t>(c)</w:t>
      </w:r>
      <w:r w:rsidR="002F0B44">
        <w:t xml:space="preserve"> for the selected time point.  The 90% bounds of the four body points are overlaid on the figure, as well as the region over which measurement is performed.  By integrating the product of the histogram and the uncertainty map, uncertainty values are derived after different locations behind the shock.  </w:t>
      </w:r>
      <w:r w:rsidR="00A51959">
        <w:fldChar w:fldCharType="begin"/>
      </w:r>
      <w:r w:rsidR="00A51959">
        <w:instrText xml:space="preserve"> REF _Ref135750156 \h </w:instrText>
      </w:r>
      <w:r w:rsidR="00A51959">
        <w:fldChar w:fldCharType="separate"/>
      </w:r>
      <w:r w:rsidR="00A51959" w:rsidRPr="001112F7">
        <w:t xml:space="preserve">Table </w:t>
      </w:r>
      <w:r w:rsidR="00A51959">
        <w:t>1</w:t>
      </w:r>
      <w:r w:rsidR="00A51959">
        <w:fldChar w:fldCharType="end"/>
      </w:r>
      <w:r w:rsidR="00A51959">
        <w:t xml:space="preserve"> </w:t>
      </w:r>
      <w:r w:rsidR="002F0B44">
        <w:t xml:space="preserve">shows that this value decreases from </w:t>
      </w:r>
      <w:r w:rsidR="00782E00">
        <w:t>102</w:t>
      </w:r>
      <w:r w:rsidR="002F0B44">
        <w:t xml:space="preserve"> to </w:t>
      </w:r>
      <w:r w:rsidR="00782E00">
        <w:t>14</w:t>
      </w:r>
      <w:r w:rsidR="002F0B44">
        <w:t xml:space="preserve">% </w:t>
      </w:r>
      <w:r w:rsidR="00782E00">
        <w:t>moving from the shoulder to</w:t>
      </w:r>
      <w:r w:rsidR="002F0B44">
        <w:t xml:space="preserve">ward the back of the vehicle.  This uncertainty is evaluated at only a single trajectory point.  Future work will extend the study to additional times. </w:t>
      </w:r>
    </w:p>
    <w:p w14:paraId="4EBC8621" w14:textId="3D575348" w:rsidR="00510C58" w:rsidRDefault="009F49A2" w:rsidP="009F2172">
      <w:pPr>
        <w:keepNext/>
        <w:ind w:firstLine="0"/>
      </w:pPr>
      <w:r w:rsidRPr="009F49A2">
        <w:rPr>
          <w:position w:val="240"/>
        </w:rPr>
        <w:lastRenderedPageBreak/>
        <w:t>(a)</w:t>
      </w:r>
      <w:r w:rsidR="005B291B" w:rsidRPr="005B291B">
        <w:rPr>
          <w:noProof/>
        </w:rPr>
        <w:drawing>
          <wp:inline distT="0" distB="0" distL="0" distR="0" wp14:anchorId="76673713" wp14:editId="1E7227EE">
            <wp:extent cx="2722245" cy="1645920"/>
            <wp:effectExtent l="0" t="0" r="0" b="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2">
                      <a:extLst>
                        <a:ext uri="{28A0092B-C50C-407E-A947-70E740481C1C}">
                          <a14:useLocalDpi xmlns:a14="http://schemas.microsoft.com/office/drawing/2010/main" val="0"/>
                        </a:ext>
                      </a:extLst>
                    </a:blip>
                    <a:stretch>
                      <a:fillRect/>
                    </a:stretch>
                  </pic:blipFill>
                  <pic:spPr>
                    <a:xfrm>
                      <a:off x="0" y="0"/>
                      <a:ext cx="2722245" cy="1645920"/>
                    </a:xfrm>
                    <a:prstGeom prst="rect">
                      <a:avLst/>
                    </a:prstGeom>
                  </pic:spPr>
                </pic:pic>
              </a:graphicData>
            </a:graphic>
          </wp:inline>
        </w:drawing>
      </w:r>
      <w:r w:rsidRPr="009F49A2">
        <w:rPr>
          <w:position w:val="240"/>
        </w:rPr>
        <w:t>(b)</w:t>
      </w:r>
      <w:r w:rsidR="005B291B" w:rsidRPr="005B291B">
        <w:rPr>
          <w:noProof/>
        </w:rPr>
        <w:drawing>
          <wp:inline distT="0" distB="0" distL="0" distR="0" wp14:anchorId="7D466635" wp14:editId="6FA7E963">
            <wp:extent cx="2671194" cy="1645920"/>
            <wp:effectExtent l="0" t="0" r="0"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23">
                      <a:extLst>
                        <a:ext uri="{28A0092B-C50C-407E-A947-70E740481C1C}">
                          <a14:useLocalDpi xmlns:a14="http://schemas.microsoft.com/office/drawing/2010/main" val="0"/>
                        </a:ext>
                      </a:extLst>
                    </a:blip>
                    <a:stretch>
                      <a:fillRect/>
                    </a:stretch>
                  </pic:blipFill>
                  <pic:spPr>
                    <a:xfrm>
                      <a:off x="0" y="0"/>
                      <a:ext cx="2671194" cy="1645920"/>
                    </a:xfrm>
                    <a:prstGeom prst="rect">
                      <a:avLst/>
                    </a:prstGeom>
                  </pic:spPr>
                </pic:pic>
              </a:graphicData>
            </a:graphic>
          </wp:inline>
        </w:drawing>
      </w:r>
    </w:p>
    <w:p w14:paraId="3133701F" w14:textId="77777777" w:rsidR="009F49A2" w:rsidRDefault="009F49A2" w:rsidP="009F2172">
      <w:pPr>
        <w:keepNext/>
        <w:ind w:firstLine="0"/>
      </w:pPr>
    </w:p>
    <w:p w14:paraId="014AAE11" w14:textId="38DAC274" w:rsidR="009F2172" w:rsidRDefault="009F49A2" w:rsidP="009F2172">
      <w:pPr>
        <w:keepNext/>
        <w:ind w:firstLine="0"/>
        <w:jc w:val="center"/>
      </w:pPr>
      <w:r w:rsidRPr="009F49A2">
        <w:rPr>
          <w:position w:val="300"/>
        </w:rPr>
        <w:t>(c)</w:t>
      </w:r>
      <w:r w:rsidR="009F2172">
        <w:rPr>
          <w:noProof/>
        </w:rPr>
        <w:drawing>
          <wp:inline distT="0" distB="0" distL="0" distR="0" wp14:anchorId="6394E41A" wp14:editId="072B358B">
            <wp:extent cx="3134615" cy="2099463"/>
            <wp:effectExtent l="0" t="0" r="8890" b="0"/>
            <wp:docPr id="50" name="Picture 50" descr="A picture containing 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 name="Picture 50" descr="A picture containing graphical user interface&#10;&#10;Description automatically generated"/>
                    <pic:cNvPicPr/>
                  </pic:nvPicPr>
                  <pic:blipFill>
                    <a:blip r:embed="rId24"/>
                    <a:stretch>
                      <a:fillRect/>
                    </a:stretch>
                  </pic:blipFill>
                  <pic:spPr>
                    <a:xfrm>
                      <a:off x="0" y="0"/>
                      <a:ext cx="3136811" cy="2100934"/>
                    </a:xfrm>
                    <a:prstGeom prst="rect">
                      <a:avLst/>
                    </a:prstGeom>
                  </pic:spPr>
                </pic:pic>
              </a:graphicData>
            </a:graphic>
          </wp:inline>
        </w:drawing>
      </w:r>
    </w:p>
    <w:p w14:paraId="09CE7B1C" w14:textId="2170BABD" w:rsidR="00996C3D" w:rsidRDefault="009F2172" w:rsidP="009F2172">
      <w:pPr>
        <w:pStyle w:val="Caption"/>
        <w:ind w:firstLine="0"/>
      </w:pPr>
      <w:bookmarkStart w:id="5" w:name="_Ref134687021"/>
      <w:r>
        <w:t xml:space="preserve">Fig. </w:t>
      </w:r>
      <w:fldSimple w:instr=" SEQ Fig. \* ARABIC ">
        <w:r>
          <w:rPr>
            <w:noProof/>
          </w:rPr>
          <w:t>6</w:t>
        </w:r>
      </w:fldSimple>
      <w:bookmarkEnd w:id="5"/>
      <w:r>
        <w:t xml:space="preserve">. </w:t>
      </w:r>
      <w:r w:rsidRPr="009F2172">
        <w:rPr>
          <w:b w:val="0"/>
          <w:bCs/>
        </w:rPr>
        <w:t xml:space="preserve"> Comparison of predicted to measured CN Violet radiation at (a) </w:t>
      </w:r>
      <w:r w:rsidR="00822EA7">
        <w:rPr>
          <w:b w:val="0"/>
          <w:bCs/>
        </w:rPr>
        <w:t xml:space="preserve">3.61 </w:t>
      </w:r>
      <w:r w:rsidRPr="009F2172">
        <w:rPr>
          <w:b w:val="0"/>
          <w:bCs/>
        </w:rPr>
        <w:t xml:space="preserve">km/s and (b) </w:t>
      </w:r>
      <w:r w:rsidR="00822EA7">
        <w:rPr>
          <w:b w:val="0"/>
          <w:bCs/>
        </w:rPr>
        <w:t xml:space="preserve">5.04 </w:t>
      </w:r>
      <w:r w:rsidRPr="009F2172">
        <w:rPr>
          <w:b w:val="0"/>
          <w:bCs/>
        </w:rPr>
        <w:t>km/s.</w:t>
      </w:r>
      <w:r>
        <w:rPr>
          <w:b w:val="0"/>
          <w:bCs/>
        </w:rPr>
        <w:t xml:space="preserve"> (c) Map of prediction error versus shock velocity (</w:t>
      </w:r>
      <w:r w:rsidRPr="009F2172">
        <w:rPr>
          <w:b w:val="0"/>
          <w:bCs/>
          <w:i/>
          <w:iCs/>
        </w:rPr>
        <w:t>v</w:t>
      </w:r>
      <w:r w:rsidRPr="009F2172">
        <w:rPr>
          <w:b w:val="0"/>
          <w:bCs/>
          <w:i/>
          <w:iCs/>
          <w:vertAlign w:val="subscript"/>
        </w:rPr>
        <w:t>1</w:t>
      </w:r>
      <w:r>
        <w:rPr>
          <w:b w:val="0"/>
          <w:bCs/>
        </w:rPr>
        <w:t xml:space="preserve">) and the post-shock </w:t>
      </w:r>
      <w:proofErr w:type="spellStart"/>
      <w:r>
        <w:rPr>
          <w:b w:val="0"/>
          <w:bCs/>
        </w:rPr>
        <w:t>Lagrangian</w:t>
      </w:r>
      <w:proofErr w:type="spellEnd"/>
      <w:r>
        <w:rPr>
          <w:b w:val="0"/>
          <w:bCs/>
        </w:rPr>
        <w:t xml:space="preserve"> time</w:t>
      </w:r>
      <w:r w:rsidR="00510C58">
        <w:rPr>
          <w:b w:val="0"/>
          <w:bCs/>
        </w:rPr>
        <w:t xml:space="preserve"> (p=0.4 Torr)</w:t>
      </w:r>
      <w:r>
        <w:rPr>
          <w:b w:val="0"/>
          <w:bCs/>
        </w:rPr>
        <w:t>.</w:t>
      </w:r>
    </w:p>
    <w:p w14:paraId="322DF903" w14:textId="7F6838E1" w:rsidR="00782E00" w:rsidRDefault="00782E00" w:rsidP="00782E00">
      <w:pPr>
        <w:pStyle w:val="Style2"/>
        <w:rPr>
          <w:b w:val="0"/>
          <w:bCs w:val="0"/>
        </w:rPr>
      </w:pPr>
      <w:bookmarkStart w:id="6" w:name="_Ref132806946"/>
    </w:p>
    <w:p w14:paraId="6473023C" w14:textId="539F771A" w:rsidR="00782E00" w:rsidRPr="001112F7" w:rsidRDefault="00782E00" w:rsidP="00782E00">
      <w:pPr>
        <w:pStyle w:val="Caption"/>
        <w:rPr>
          <w:bCs/>
        </w:rPr>
      </w:pPr>
      <w:bookmarkStart w:id="7" w:name="_Ref135750156"/>
      <w:r w:rsidRPr="001112F7">
        <w:t xml:space="preserve">Table </w:t>
      </w:r>
      <w:fldSimple w:instr=" SEQ Table \* ARABIC ">
        <w:r>
          <w:t>1</w:t>
        </w:r>
      </w:fldSimple>
      <w:bookmarkEnd w:id="6"/>
      <w:bookmarkEnd w:id="7"/>
      <w:r w:rsidRPr="001112F7">
        <w:t xml:space="preserve">: </w:t>
      </w:r>
      <w:r w:rsidRPr="00782E00">
        <w:rPr>
          <w:b w:val="0"/>
          <w:bCs/>
        </w:rPr>
        <w:t>Estimated error on the predicted wa</w:t>
      </w:r>
      <w:r w:rsidRPr="00A51959">
        <w:rPr>
          <w:b w:val="0"/>
          <w:bCs/>
        </w:rPr>
        <w:t>ll radiative heat flux at the four surface points considered</w:t>
      </w:r>
      <w:r w:rsidR="00A51959" w:rsidRPr="00A51959">
        <w:rPr>
          <w:b w:val="0"/>
          <w:bCs/>
        </w:rPr>
        <w:t xml:space="preserve">.  Locations are as depicted on </w:t>
      </w:r>
      <w:r w:rsidR="00A51959" w:rsidRPr="00A51959">
        <w:rPr>
          <w:b w:val="0"/>
          <w:bCs/>
        </w:rPr>
        <w:fldChar w:fldCharType="begin"/>
      </w:r>
      <w:r w:rsidR="00A51959" w:rsidRPr="00A51959">
        <w:rPr>
          <w:b w:val="0"/>
          <w:bCs/>
        </w:rPr>
        <w:instrText xml:space="preserve"> REF _Ref134641117 \h  \* MERGEFORMAT </w:instrText>
      </w:r>
      <w:r w:rsidR="00A51959" w:rsidRPr="00A51959">
        <w:rPr>
          <w:b w:val="0"/>
          <w:bCs/>
        </w:rPr>
      </w:r>
      <w:r w:rsidR="00A51959" w:rsidRPr="00A51959">
        <w:rPr>
          <w:b w:val="0"/>
          <w:bCs/>
        </w:rPr>
        <w:fldChar w:fldCharType="separate"/>
      </w:r>
      <w:r w:rsidR="00A51959" w:rsidRPr="00A51959">
        <w:rPr>
          <w:b w:val="0"/>
          <w:bCs/>
        </w:rPr>
        <w:t xml:space="preserve">Fig. </w:t>
      </w:r>
      <w:r w:rsidR="00A51959" w:rsidRPr="00A51959">
        <w:rPr>
          <w:b w:val="0"/>
          <w:bCs/>
          <w:noProof/>
        </w:rPr>
        <w:t>1</w:t>
      </w:r>
      <w:r w:rsidR="00A51959" w:rsidRPr="00A51959">
        <w:rPr>
          <w:b w:val="0"/>
          <w:bCs/>
        </w:rPr>
        <w:fldChar w:fldCharType="end"/>
      </w:r>
    </w:p>
    <w:tbl>
      <w:tblPr>
        <w:tblStyle w:val="TableGrid"/>
        <w:tblW w:w="0" w:type="auto"/>
        <w:jc w:val="center"/>
        <w:tblLook w:val="04A0" w:firstRow="1" w:lastRow="0" w:firstColumn="1" w:lastColumn="0" w:noHBand="0" w:noVBand="1"/>
      </w:tblPr>
      <w:tblGrid>
        <w:gridCol w:w="2448"/>
        <w:gridCol w:w="1440"/>
        <w:gridCol w:w="1440"/>
        <w:gridCol w:w="1440"/>
        <w:gridCol w:w="1440"/>
      </w:tblGrid>
      <w:tr w:rsidR="00782E00" w:rsidRPr="00775B6D" w14:paraId="3C3D44ED" w14:textId="77777777" w:rsidTr="00F749F3">
        <w:trPr>
          <w:jc w:val="center"/>
        </w:trPr>
        <w:tc>
          <w:tcPr>
            <w:tcW w:w="2448" w:type="dxa"/>
            <w:vAlign w:val="center"/>
          </w:tcPr>
          <w:p w14:paraId="2B29A5A5" w14:textId="77777777" w:rsidR="00782E00" w:rsidRPr="00782E00" w:rsidRDefault="00782E00" w:rsidP="00782E00">
            <w:r w:rsidRPr="00782E00">
              <w:t>Surface point</w:t>
            </w:r>
          </w:p>
        </w:tc>
        <w:tc>
          <w:tcPr>
            <w:tcW w:w="1440" w:type="dxa"/>
            <w:vAlign w:val="center"/>
          </w:tcPr>
          <w:p w14:paraId="77C4695B" w14:textId="44A3338E" w:rsidR="00782E00" w:rsidRPr="00782E00" w:rsidRDefault="00782E00" w:rsidP="00782E00">
            <w:r w:rsidRPr="00782E00">
              <w:t xml:space="preserve"> A</w:t>
            </w:r>
          </w:p>
        </w:tc>
        <w:tc>
          <w:tcPr>
            <w:tcW w:w="1440" w:type="dxa"/>
            <w:vAlign w:val="center"/>
          </w:tcPr>
          <w:p w14:paraId="450AADA9" w14:textId="77777777" w:rsidR="00782E00" w:rsidRPr="00782E00" w:rsidRDefault="00782E00" w:rsidP="00782E00">
            <w:r w:rsidRPr="00782E00">
              <w:t>B</w:t>
            </w:r>
          </w:p>
        </w:tc>
        <w:tc>
          <w:tcPr>
            <w:tcW w:w="1440" w:type="dxa"/>
            <w:vAlign w:val="center"/>
          </w:tcPr>
          <w:p w14:paraId="45B511EC" w14:textId="77777777" w:rsidR="00782E00" w:rsidRPr="00782E00" w:rsidRDefault="00782E00" w:rsidP="00782E00">
            <w:r w:rsidRPr="00782E00">
              <w:t>C</w:t>
            </w:r>
          </w:p>
        </w:tc>
        <w:tc>
          <w:tcPr>
            <w:tcW w:w="1440" w:type="dxa"/>
            <w:vAlign w:val="center"/>
          </w:tcPr>
          <w:p w14:paraId="4E7D694B" w14:textId="77777777" w:rsidR="00782E00" w:rsidRPr="00782E00" w:rsidRDefault="00782E00" w:rsidP="00782E00">
            <w:r w:rsidRPr="00782E00">
              <w:t>D</w:t>
            </w:r>
          </w:p>
        </w:tc>
      </w:tr>
      <w:tr w:rsidR="00782E00" w:rsidRPr="00775B6D" w14:paraId="262E0C46" w14:textId="77777777" w:rsidTr="00F749F3">
        <w:trPr>
          <w:jc w:val="center"/>
        </w:trPr>
        <w:tc>
          <w:tcPr>
            <w:tcW w:w="2448" w:type="dxa"/>
            <w:vAlign w:val="center"/>
          </w:tcPr>
          <w:p w14:paraId="158A1A68" w14:textId="77777777" w:rsidR="00782E00" w:rsidRPr="00782E00" w:rsidRDefault="00782E00" w:rsidP="00782E00">
            <w:r w:rsidRPr="00782E00">
              <w:t>Estimated error</w:t>
            </w:r>
          </w:p>
        </w:tc>
        <w:tc>
          <w:tcPr>
            <w:tcW w:w="1440" w:type="dxa"/>
            <w:vAlign w:val="center"/>
          </w:tcPr>
          <w:p w14:paraId="6E23C73E" w14:textId="489F0D1A" w:rsidR="00782E00" w:rsidRPr="00782E00" w:rsidRDefault="00782E00" w:rsidP="00782E00">
            <w:r w:rsidRPr="00782E00">
              <w:t>+102%</w:t>
            </w:r>
          </w:p>
        </w:tc>
        <w:tc>
          <w:tcPr>
            <w:tcW w:w="1440" w:type="dxa"/>
            <w:vAlign w:val="center"/>
          </w:tcPr>
          <w:p w14:paraId="6D9F8FF4" w14:textId="77777777" w:rsidR="00782E00" w:rsidRPr="00782E00" w:rsidRDefault="00782E00" w:rsidP="00782E00">
            <w:r w:rsidRPr="00782E00">
              <w:t>+92%</w:t>
            </w:r>
          </w:p>
        </w:tc>
        <w:tc>
          <w:tcPr>
            <w:tcW w:w="1440" w:type="dxa"/>
            <w:vAlign w:val="center"/>
          </w:tcPr>
          <w:p w14:paraId="1D627C5A" w14:textId="77777777" w:rsidR="00782E00" w:rsidRPr="00782E00" w:rsidRDefault="00782E00" w:rsidP="00782E00">
            <w:r w:rsidRPr="00782E00">
              <w:t>+65%</w:t>
            </w:r>
          </w:p>
        </w:tc>
        <w:tc>
          <w:tcPr>
            <w:tcW w:w="1440" w:type="dxa"/>
            <w:vAlign w:val="center"/>
          </w:tcPr>
          <w:p w14:paraId="66495425" w14:textId="77777777" w:rsidR="00782E00" w:rsidRPr="00782E00" w:rsidRDefault="00782E00" w:rsidP="00782E00">
            <w:r w:rsidRPr="00782E00">
              <w:t>+14%</w:t>
            </w:r>
          </w:p>
        </w:tc>
      </w:tr>
    </w:tbl>
    <w:p w14:paraId="1B6087D8" w14:textId="3E22582D" w:rsidR="009F2172" w:rsidRPr="009F2172" w:rsidRDefault="009F2172" w:rsidP="009F2172">
      <w:pPr>
        <w:rPr>
          <w:lang w:eastAsia="ja-JP"/>
        </w:rPr>
      </w:pPr>
    </w:p>
    <w:p w14:paraId="5155886F" w14:textId="404D777E" w:rsidR="00E76A98" w:rsidRPr="0086332C" w:rsidRDefault="00E76A98" w:rsidP="009F2172">
      <w:pPr>
        <w:pStyle w:val="Heading1"/>
      </w:pPr>
      <w:r w:rsidRPr="0086332C">
        <w:t xml:space="preserve">4 </w:t>
      </w:r>
      <w:r w:rsidR="0041540B" w:rsidRPr="0086332C">
        <w:t>Conclusion</w:t>
      </w:r>
    </w:p>
    <w:p w14:paraId="595FEB0E" w14:textId="77777777" w:rsidR="00DF04EA" w:rsidRPr="0086332C" w:rsidRDefault="00DF04EA" w:rsidP="004C7C44">
      <w:pPr>
        <w:rPr>
          <w:lang w:eastAsia="ja-JP"/>
        </w:rPr>
      </w:pPr>
    </w:p>
    <w:p w14:paraId="310F1233" w14:textId="63F1E638" w:rsidR="002F0B44" w:rsidRDefault="002F0B44" w:rsidP="004C7C44">
      <w:pPr>
        <w:rPr>
          <w:lang w:eastAsia="ja-JP"/>
        </w:rPr>
      </w:pPr>
      <w:r>
        <w:rPr>
          <w:lang w:eastAsia="ja-JP"/>
        </w:rPr>
        <w:t xml:space="preserve">The method of shock tube informed bias has been presented </w:t>
      </w:r>
      <w:r w:rsidR="0068058F">
        <w:rPr>
          <w:lang w:eastAsia="ja-JP"/>
        </w:rPr>
        <w:t>here and</w:t>
      </w:r>
      <w:r>
        <w:rPr>
          <w:lang w:eastAsia="ja-JP"/>
        </w:rPr>
        <w:t xml:space="preserve"> shows a way to build similarity between spacecraft </w:t>
      </w:r>
      <w:proofErr w:type="spellStart"/>
      <w:r>
        <w:rPr>
          <w:lang w:eastAsia="ja-JP"/>
        </w:rPr>
        <w:t>aftbody</w:t>
      </w:r>
      <w:proofErr w:type="spellEnd"/>
      <w:r>
        <w:rPr>
          <w:lang w:eastAsia="ja-JP"/>
        </w:rPr>
        <w:t xml:space="preserve"> heating during planetary entry and incident shock measurements.  The methodology is applied to two test series in the Electric Arc Shock Tube (EAST) facility at NASA Ames to inform the backshell environment for Mars 2020 and Dragonfly spacecraft.  </w:t>
      </w:r>
    </w:p>
    <w:p w14:paraId="0D5A671A" w14:textId="77777777" w:rsidR="002F0B44" w:rsidRDefault="002F0B44" w:rsidP="004C7C44">
      <w:pPr>
        <w:rPr>
          <w:lang w:eastAsia="ja-JP"/>
        </w:rPr>
      </w:pPr>
    </w:p>
    <w:p w14:paraId="5F2DB2D2" w14:textId="53C7ADFA" w:rsidR="009F49A2" w:rsidRDefault="009F49A2" w:rsidP="009F49A2">
      <w:pPr>
        <w:rPr>
          <w:lang w:eastAsia="ja-JP"/>
        </w:rPr>
      </w:pPr>
      <w:r>
        <w:rPr>
          <w:lang w:eastAsia="ja-JP"/>
        </w:rPr>
        <w:t>The shock tube measurements themselves provide indications of where radiative heating model error may originate from.  In the case of Mars entry, different in the CO</w:t>
      </w:r>
      <w:r w:rsidRPr="009E52AD">
        <w:rPr>
          <w:vertAlign w:val="subscript"/>
          <w:lang w:eastAsia="ja-JP"/>
        </w:rPr>
        <w:t>2</w:t>
      </w:r>
      <w:r>
        <w:rPr>
          <w:lang w:eastAsia="ja-JP"/>
        </w:rPr>
        <w:t xml:space="preserve"> reaction rates bracket the data and may suggest opportunity to refine the model for increased accuracy.  For Titan entry, further analysis of the data </w:t>
      </w:r>
      <w:r>
        <w:rPr>
          <w:lang w:eastAsia="ja-JP"/>
        </w:rPr>
        <w:fldChar w:fldCharType="begin">
          <w:fldData xml:space="preserve">PEVuZE5vdGU+PENpdGU+PEF1dGhvcj5DaGFuZzwvQXV0aG9yPjxZZWFyPjIwMjM8L1llYXI+PFJl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=
</w:fldData>
        </w:fldChar>
      </w:r>
      <w:r>
        <w:rPr>
          <w:lang w:eastAsia="ja-JP"/>
        </w:rPr>
        <w:instrText xml:space="preserve"> ADDIN EN.CITE </w:instrText>
      </w:r>
      <w:r>
        <w:rPr>
          <w:lang w:eastAsia="ja-JP"/>
        </w:rPr>
        <w:fldChar w:fldCharType="begin">
          <w:fldData xml:space="preserve">PEVuZE5vdGU+PENpdGU+PEF1dGhvcj5DaGFuZzwvQXV0aG9yPjxZZWFyPjIwMjM8L1llYXI+PFJl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=
</w:fldData>
        </w:fldChar>
      </w:r>
      <w:r>
        <w:rPr>
          <w:lang w:eastAsia="ja-JP"/>
        </w:rPr>
        <w:instrText xml:space="preserve"> ADDIN EN.CITE.DATA </w:instrText>
      </w:r>
      <w:r>
        <w:rPr>
          <w:lang w:eastAsia="ja-JP"/>
        </w:rPr>
      </w:r>
      <w:r>
        <w:rPr>
          <w:lang w:eastAsia="ja-JP"/>
        </w:rPr>
        <w:fldChar w:fldCharType="end"/>
      </w:r>
      <w:r>
        <w:rPr>
          <w:lang w:eastAsia="ja-JP"/>
        </w:rPr>
      </w:r>
      <w:r>
        <w:rPr>
          <w:lang w:eastAsia="ja-JP"/>
        </w:rPr>
        <w:fldChar w:fldCharType="separate"/>
      </w:r>
      <w:r>
        <w:rPr>
          <w:noProof/>
          <w:lang w:eastAsia="ja-JP"/>
        </w:rPr>
        <w:t>[3, 5]</w:t>
      </w:r>
      <w:r>
        <w:rPr>
          <w:lang w:eastAsia="ja-JP"/>
        </w:rPr>
        <w:fldChar w:fldCharType="end"/>
      </w:r>
      <w:r>
        <w:rPr>
          <w:lang w:eastAsia="ja-JP"/>
        </w:rPr>
        <w:t xml:space="preserve"> give indications of prediction errors in both CN reaction kinetics and the non-Boltzmann behavior modeling.  These inaccuracies will be refined in the future and should allow reduced uncertainties to be obtained via STIB. </w:t>
      </w:r>
    </w:p>
    <w:p w14:paraId="2E6A4070" w14:textId="77777777" w:rsidR="009F49A2" w:rsidRPr="0086332C" w:rsidRDefault="009F49A2" w:rsidP="009F49A2">
      <w:pPr>
        <w:rPr>
          <w:lang w:eastAsia="ja-JP"/>
        </w:rPr>
      </w:pPr>
    </w:p>
    <w:p w14:paraId="7C35C1CA" w14:textId="7DE13F3A" w:rsidR="0041540B" w:rsidRDefault="002F0B44" w:rsidP="004C7C44">
      <w:pPr>
        <w:rPr>
          <w:lang w:eastAsia="ja-JP"/>
        </w:rPr>
      </w:pPr>
      <w:r>
        <w:rPr>
          <w:lang w:eastAsia="ja-JP"/>
        </w:rPr>
        <w:t>Applying STIB to quantify the differences of measurement to simulation at Mars</w:t>
      </w:r>
      <w:r w:rsidR="000B3875">
        <w:rPr>
          <w:lang w:eastAsia="ja-JP"/>
        </w:rPr>
        <w:t>,</w:t>
      </w:r>
      <w:r>
        <w:rPr>
          <w:lang w:eastAsia="ja-JP"/>
        </w:rPr>
        <w:t xml:space="preserve"> it is possible to infer the heating </w:t>
      </w:r>
      <w:r w:rsidR="000B3875">
        <w:rPr>
          <w:lang w:eastAsia="ja-JP"/>
        </w:rPr>
        <w:t>experienced by the spacecraft</w:t>
      </w:r>
      <w:r>
        <w:rPr>
          <w:lang w:eastAsia="ja-JP"/>
        </w:rPr>
        <w:t xml:space="preserve"> during entry.  The result obtained is consistent when applied to two independent models.  Comparing the result to the flight data suggests that remaining underpredictions are due to phenomena other than radiative heating.  </w:t>
      </w:r>
      <w:r>
        <w:rPr>
          <w:lang w:eastAsia="ja-JP"/>
        </w:rPr>
        <w:lastRenderedPageBreak/>
        <w:t xml:space="preserve">For Dragonfly entry, the shock tube informed bias suggests that predictions are conservative and </w:t>
      </w:r>
      <w:r w:rsidR="000B3875">
        <w:rPr>
          <w:lang w:eastAsia="ja-JP"/>
        </w:rPr>
        <w:t xml:space="preserve">quantifies </w:t>
      </w:r>
      <w:r>
        <w:rPr>
          <w:lang w:eastAsia="ja-JP"/>
        </w:rPr>
        <w:t>a</w:t>
      </w:r>
      <w:r w:rsidR="000B3875">
        <w:rPr>
          <w:lang w:eastAsia="ja-JP"/>
        </w:rPr>
        <w:t xml:space="preserve">n </w:t>
      </w:r>
      <w:r>
        <w:rPr>
          <w:lang w:eastAsia="ja-JP"/>
        </w:rPr>
        <w:t xml:space="preserve">uncertainty that may be used by mission designers to construct heat shield margin policies.  Backshell measurements with the </w:t>
      </w:r>
      <w:proofErr w:type="spellStart"/>
      <w:r>
        <w:rPr>
          <w:lang w:eastAsia="ja-JP"/>
        </w:rPr>
        <w:t>D</w:t>
      </w:r>
      <w:r w:rsidR="00503C12">
        <w:rPr>
          <w:lang w:eastAsia="ja-JP"/>
        </w:rPr>
        <w:t>r</w:t>
      </w:r>
      <w:r>
        <w:rPr>
          <w:lang w:eastAsia="ja-JP"/>
        </w:rPr>
        <w:t>EAM</w:t>
      </w:r>
      <w:proofErr w:type="spellEnd"/>
      <w:r>
        <w:rPr>
          <w:lang w:eastAsia="ja-JP"/>
        </w:rPr>
        <w:t xml:space="preserve"> measurement suite </w:t>
      </w:r>
      <w:r w:rsidR="009E52AD">
        <w:rPr>
          <w:lang w:eastAsia="ja-JP"/>
        </w:rPr>
        <w:fldChar w:fldCharType="begin"/>
      </w:r>
      <w:r w:rsidR="00A722B9">
        <w:rPr>
          <w:lang w:eastAsia="ja-JP"/>
        </w:rPr>
        <w:instrText xml:space="preserve"> ADDIN EN.CITE &lt;EndNote&gt;&lt;Cite&gt;&lt;Author&gt;Brandis&lt;/Author&gt;&lt;Year&gt;2023&lt;/Year&gt;&lt;RecNum&gt;10510&lt;/RecNum&gt;&lt;DisplayText&gt;[11]&lt;/DisplayText&gt;&lt;record&gt;&lt;rec-number&gt;10510&lt;/rec-number&gt;&lt;foreign-keys&gt;&lt;key app="EN" db-id="vd92tde5sdaf08eas9e5vrd70xwdzs20rfvv" timestamp="1683823299"&gt;10510&lt;/key&gt;&lt;/foreign-keys&gt;&lt;ref-type name="Conference Paper"&gt;47&lt;/ref-type&gt;&lt;contributors&gt;&lt;authors&gt;&lt;author&gt;A. Brandis&lt;/author&gt;&lt;author&gt;C. Naughton&lt;/author&gt;&lt;author&gt;D. Saunders&lt;/author&gt;&lt;author&gt;C. Johnston&lt;/author&gt;&lt;author&gt;Derek Liechty&lt;/author&gt;&lt;author&gt;H. Hwang&lt;/author&gt;&lt;author&gt;A. Gülhan&lt;/author&gt;&lt;author&gt;J. Santos&lt;/author&gt;&lt;author&gt;E. Stern&lt;/author&gt;&lt;author&gt;C. Karlgaard&lt;/author&gt;&lt;author&gt;T. Oishi&lt;/author&gt;&lt;author&gt;T.Thiele&lt;/author&gt;&lt;author&gt;F. Siebe&lt;/author&gt;&lt;author&gt;N. Wendel&lt;/author&gt;&lt;author&gt;D. Neeb&lt;/author&gt;&lt;author&gt;A. Weiss&lt;/author&gt;&lt;/authors&gt;&lt;/contributors&gt;&lt;titles&gt;&lt;title&gt;Dragonfly Aerothermal Environment and Aerosciences Instrumentation&lt;/title&gt;&lt;secondary-title&gt;AIAA SCITECH&lt;/secondary-title&gt;&lt;/titles&gt;&lt;dates&gt;&lt;year&gt;2023&lt;/year&gt;&lt;/dates&gt;&lt;urls&gt;&lt;/urls&gt;&lt;/record&gt;&lt;/Cite&gt;&lt;/EndNote&gt;</w:instrText>
      </w:r>
      <w:r w:rsidR="009E52AD">
        <w:rPr>
          <w:lang w:eastAsia="ja-JP"/>
        </w:rPr>
        <w:fldChar w:fldCharType="separate"/>
      </w:r>
      <w:r w:rsidR="00A722B9">
        <w:rPr>
          <w:noProof/>
          <w:lang w:eastAsia="ja-JP"/>
        </w:rPr>
        <w:t>[11]</w:t>
      </w:r>
      <w:r w:rsidR="009E52AD">
        <w:rPr>
          <w:lang w:eastAsia="ja-JP"/>
        </w:rPr>
        <w:fldChar w:fldCharType="end"/>
      </w:r>
      <w:r w:rsidR="009E52AD">
        <w:rPr>
          <w:lang w:eastAsia="ja-JP"/>
        </w:rPr>
        <w:t xml:space="preserve"> </w:t>
      </w:r>
      <w:r>
        <w:rPr>
          <w:lang w:eastAsia="ja-JP"/>
        </w:rPr>
        <w:t xml:space="preserve">will provide additional verification in the distant future when Dragonfly entry occurs.  </w:t>
      </w:r>
    </w:p>
    <w:p w14:paraId="35585313" w14:textId="77777777" w:rsidR="00E76A98" w:rsidRPr="0086332C" w:rsidRDefault="00E76A98" w:rsidP="004C7C44"/>
    <w:p w14:paraId="1877E0F0" w14:textId="77777777" w:rsidR="0012612A" w:rsidRPr="0086332C" w:rsidRDefault="00547BD7" w:rsidP="00782E00">
      <w:pPr>
        <w:pStyle w:val="Heading1"/>
      </w:pPr>
      <w:r w:rsidRPr="0086332C">
        <w:t>References</w:t>
      </w:r>
    </w:p>
    <w:p w14:paraId="5184C2F9" w14:textId="77777777" w:rsidR="005F5A36" w:rsidRDefault="005F5A36" w:rsidP="00782E00">
      <w:pPr>
        <w:ind w:firstLine="0"/>
      </w:pPr>
    </w:p>
    <w:p w14:paraId="0B737B26" w14:textId="77777777" w:rsidR="00A722B9" w:rsidRPr="00A722B9" w:rsidRDefault="005F5A36" w:rsidP="00A722B9">
      <w:pPr>
        <w:pStyle w:val="EndNoteBibliography"/>
        <w:ind w:firstLine="0"/>
      </w:pPr>
      <w:r w:rsidRPr="00E50BF5">
        <w:rPr>
          <w:rFonts w:ascii="Times New Roman" w:hAnsi="Times New Roman" w:cs="Times New Roman"/>
          <w:sz w:val="24"/>
        </w:rPr>
        <w:fldChar w:fldCharType="begin"/>
      </w:r>
      <w:r w:rsidRPr="00E50BF5">
        <w:rPr>
          <w:rFonts w:ascii="Times New Roman" w:hAnsi="Times New Roman" w:cs="Times New Roman"/>
          <w:sz w:val="24"/>
        </w:rPr>
        <w:instrText xml:space="preserve"> ADDIN EN.REFLIST </w:instrText>
      </w:r>
      <w:r w:rsidRPr="00E50BF5">
        <w:rPr>
          <w:rFonts w:ascii="Times New Roman" w:hAnsi="Times New Roman" w:cs="Times New Roman"/>
          <w:sz w:val="24"/>
        </w:rPr>
        <w:fldChar w:fldCharType="separate"/>
      </w:r>
      <w:r w:rsidR="00A722B9" w:rsidRPr="00A722B9">
        <w:t xml:space="preserve">[1] C.O. Johnston, </w:t>
      </w:r>
      <w:r w:rsidR="00A722B9" w:rsidRPr="00A722B9">
        <w:rPr>
          <w:i/>
        </w:rPr>
        <w:t>Evaluating Shock-Tube Informed Biases for Shock-Layer Radiative Heating Simulations</w:t>
      </w:r>
      <w:r w:rsidR="00A722B9" w:rsidRPr="00A722B9">
        <w:t>, AIAA Aviation 2019 Forum. 2019-3259 (2019)</w:t>
      </w:r>
    </w:p>
    <w:p w14:paraId="0C66C56F" w14:textId="77777777" w:rsidR="00A722B9" w:rsidRPr="00A722B9" w:rsidRDefault="00A722B9" w:rsidP="00A722B9">
      <w:pPr>
        <w:pStyle w:val="EndNoteBibliography"/>
        <w:ind w:firstLine="0"/>
      </w:pPr>
      <w:r w:rsidRPr="00A722B9">
        <w:t xml:space="preserve">[2] A.C. Tibère-Inglesse et al., </w:t>
      </w:r>
      <w:r w:rsidRPr="00A722B9">
        <w:rPr>
          <w:i/>
        </w:rPr>
        <w:t>Examination of Mars2020 shock-layer conditions via infrared emission spectroscopy of CO2</w:t>
      </w:r>
      <w:r w:rsidRPr="00A722B9">
        <w:t>, AIAA SCITECH 2023 Forum. 2023-0960 (2023)</w:t>
      </w:r>
    </w:p>
    <w:p w14:paraId="649EEEA5" w14:textId="77777777" w:rsidR="00A722B9" w:rsidRPr="00A722B9" w:rsidRDefault="00A722B9" w:rsidP="00A722B9">
      <w:pPr>
        <w:pStyle w:val="EndNoteBibliography"/>
        <w:ind w:firstLine="0"/>
      </w:pPr>
      <w:r w:rsidRPr="00A722B9">
        <w:t xml:space="preserve">[3] A. Tibere-Inglesse et al., </w:t>
      </w:r>
      <w:r w:rsidRPr="00A722B9">
        <w:rPr>
          <w:i/>
        </w:rPr>
        <w:t>Backshell radiation measurements in the EAST facility for Titan entry</w:t>
      </w:r>
      <w:r w:rsidRPr="00A722B9">
        <w:t>, AIAA AVIATION.  (2023)</w:t>
      </w:r>
    </w:p>
    <w:p w14:paraId="416AD4DB" w14:textId="77777777" w:rsidR="00A722B9" w:rsidRPr="00A722B9" w:rsidRDefault="00A722B9" w:rsidP="00A722B9">
      <w:pPr>
        <w:pStyle w:val="EndNoteBibliography"/>
        <w:ind w:firstLine="0"/>
      </w:pPr>
      <w:r w:rsidRPr="00A722B9">
        <w:t xml:space="preserve">[4] C. Jelloian et al., </w:t>
      </w:r>
      <w:r w:rsidRPr="00A722B9">
        <w:rPr>
          <w:i/>
        </w:rPr>
        <w:t>Examination of Mars2020 shock-layer conditions via infrared laser absorption spectroscopy of CO2 and CO</w:t>
      </w:r>
      <w:r w:rsidRPr="00A722B9">
        <w:t>, AIAA SCITECH 2023 Forum.  (2023)</w:t>
      </w:r>
    </w:p>
    <w:p w14:paraId="45CB407E" w14:textId="77777777" w:rsidR="00A722B9" w:rsidRPr="00A722B9" w:rsidRDefault="00A722B9" w:rsidP="00A722B9">
      <w:pPr>
        <w:pStyle w:val="EndNoteBibliography"/>
        <w:ind w:firstLine="0"/>
      </w:pPr>
      <w:r w:rsidRPr="00A722B9">
        <w:t xml:space="preserve">[5] E. Chang et al., </w:t>
      </w:r>
      <w:r w:rsidRPr="00A722B9">
        <w:rPr>
          <w:i/>
        </w:rPr>
        <w:t>Laser Absorption Spectroscopy Measurements of Post-Shock Non-Equilibrium Species in the NASA Ames Electric Arc Shock Tube</w:t>
      </w:r>
      <w:r w:rsidRPr="00A722B9">
        <w:t>, AIAA SCITECH 2023 Forum.  (2023)</w:t>
      </w:r>
    </w:p>
    <w:p w14:paraId="47539B6C" w14:textId="77777777" w:rsidR="00A722B9" w:rsidRPr="00A722B9" w:rsidRDefault="00A722B9" w:rsidP="00A722B9">
      <w:pPr>
        <w:pStyle w:val="EndNoteBibliography"/>
        <w:ind w:firstLine="0"/>
      </w:pPr>
      <w:r w:rsidRPr="00A722B9">
        <w:t xml:space="preserve">[6] R.A. Miller et al., </w:t>
      </w:r>
      <w:r w:rsidRPr="00A722B9">
        <w:rPr>
          <w:i/>
        </w:rPr>
        <w:t>MEDLI2: MISP Measured Aftbody Aerothermal Environments</w:t>
      </w:r>
      <w:r w:rsidRPr="00A722B9">
        <w:t>, AIAA SCITECH 2022 Forum.  (2022)</w:t>
      </w:r>
    </w:p>
    <w:p w14:paraId="21C690EE" w14:textId="77777777" w:rsidR="00A722B9" w:rsidRPr="00A722B9" w:rsidRDefault="00A722B9" w:rsidP="00A722B9">
      <w:pPr>
        <w:pStyle w:val="EndNoteBibliography"/>
        <w:ind w:firstLine="0"/>
      </w:pPr>
      <w:r w:rsidRPr="00A722B9">
        <w:t xml:space="preserve">[7] Ames Research Staff, </w:t>
      </w:r>
      <w:r w:rsidRPr="00A722B9">
        <w:rPr>
          <w:i/>
        </w:rPr>
        <w:t>Equations, Tables and Charts for Compressible Flow</w:t>
      </w:r>
      <w:r w:rsidRPr="00A722B9">
        <w:t>, NACA Report 1135.   (1953)</w:t>
      </w:r>
    </w:p>
    <w:p w14:paraId="3C52E324" w14:textId="77777777" w:rsidR="00A722B9" w:rsidRPr="00A722B9" w:rsidRDefault="00A722B9" w:rsidP="00A722B9">
      <w:pPr>
        <w:pStyle w:val="EndNoteBibliography"/>
        <w:ind w:firstLine="0"/>
      </w:pPr>
      <w:r w:rsidRPr="00A722B9">
        <w:t xml:space="preserve">[8] C.O. Johnston, </w:t>
      </w:r>
      <w:r w:rsidRPr="00A722B9">
        <w:rPr>
          <w:i/>
        </w:rPr>
        <w:t>Shock-Layer Radiation Insights Available Through Flowfield-Property Binning</w:t>
      </w:r>
      <w:r w:rsidRPr="00A722B9">
        <w:t>, AIAA SCITECH 2022 Forum.  (2022)</w:t>
      </w:r>
    </w:p>
    <w:p w14:paraId="13399854" w14:textId="77777777" w:rsidR="00A722B9" w:rsidRPr="00A722B9" w:rsidRDefault="00A722B9" w:rsidP="00A722B9">
      <w:pPr>
        <w:pStyle w:val="EndNoteBibliography"/>
        <w:ind w:firstLine="0"/>
      </w:pPr>
      <w:r w:rsidRPr="00A722B9">
        <w:t xml:space="preserve">[9] C.O. Johnston, A.M. Brandis, Journal of Quantitative Spectroscopy and Radiative Transfer </w:t>
      </w:r>
      <w:r w:rsidRPr="00A722B9">
        <w:rPr>
          <w:b/>
        </w:rPr>
        <w:t>149</w:t>
      </w:r>
      <w:r w:rsidRPr="00A722B9">
        <w:t>,  303-317 (2014)</w:t>
      </w:r>
    </w:p>
    <w:p w14:paraId="79EDA21A" w14:textId="77777777" w:rsidR="00A722B9" w:rsidRPr="00A722B9" w:rsidRDefault="00A722B9" w:rsidP="00A722B9">
      <w:pPr>
        <w:pStyle w:val="EndNoteBibliography"/>
        <w:ind w:firstLine="0"/>
      </w:pPr>
      <w:r w:rsidRPr="00A722B9">
        <w:t xml:space="preserve">[10] B.A. Cruden et al., </w:t>
      </w:r>
      <w:r w:rsidRPr="00A722B9">
        <w:rPr>
          <w:i/>
        </w:rPr>
        <w:t>Characterization of CO Thermochemistry in Incident Shockwaves</w:t>
      </w:r>
      <w:r w:rsidRPr="00A722B9">
        <w:t>, 2018 Joint Thermophysics and Heat Transfer Conference.  (2018)</w:t>
      </w:r>
    </w:p>
    <w:p w14:paraId="7CC5916D" w14:textId="77777777" w:rsidR="00A722B9" w:rsidRPr="00A722B9" w:rsidRDefault="00A722B9" w:rsidP="00A722B9">
      <w:pPr>
        <w:pStyle w:val="EndNoteBibliography"/>
        <w:ind w:firstLine="0"/>
      </w:pPr>
      <w:r w:rsidRPr="00A722B9">
        <w:t xml:space="preserve">[11] A. Brandis et al., </w:t>
      </w:r>
      <w:r w:rsidRPr="00A722B9">
        <w:rPr>
          <w:i/>
        </w:rPr>
        <w:t>Dragonfly Aerothermal Environment and Aerosciences Instrumentation</w:t>
      </w:r>
      <w:r w:rsidRPr="00A722B9">
        <w:t>, AIAA SCITECH.  (2023)</w:t>
      </w:r>
    </w:p>
    <w:p w14:paraId="490A1161" w14:textId="2C70C1BF" w:rsidR="0012612A" w:rsidRPr="0086332C" w:rsidRDefault="005F5A36" w:rsidP="004C7C44">
      <w:r w:rsidRPr="00E50BF5">
        <w:fldChar w:fldCharType="end"/>
      </w:r>
    </w:p>
    <w:sectPr w:rsidR="0012612A" w:rsidRPr="0086332C" w:rsidSect="004B0021">
      <w:pgSz w:w="11900" w:h="16840"/>
      <w:pgMar w:top="1418" w:right="1418" w:bottom="1418" w:left="1418" w:header="0" w:footer="174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6C794C2" w14:textId="77777777" w:rsidR="00A61EE2" w:rsidRDefault="00A61EE2" w:rsidP="004C7C44">
      <w:r>
        <w:separator/>
      </w:r>
    </w:p>
  </w:endnote>
  <w:endnote w:type="continuationSeparator" w:id="0">
    <w:p w14:paraId="3E9CC856" w14:textId="77777777" w:rsidR="00A61EE2" w:rsidRDefault="00A61EE2" w:rsidP="004C7C44">
      <w:r>
        <w:continuationSeparator/>
      </w:r>
    </w:p>
  </w:endnote>
  <w:endnote w:type="continuationNotice" w:id="1">
    <w:p w14:paraId="64D15877" w14:textId="77777777" w:rsidR="00A61EE2" w:rsidRDefault="00A61EE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LM Roman 10">
    <w:altName w:val="Calibri"/>
    <w:charset w:val="00"/>
    <w:family w:val="auto"/>
    <w:pitch w:val="variable"/>
    <w:sig w:usb0="20000007" w:usb1="00000000" w:usb2="00000000" w:usb3="00000000" w:csb0="00000193"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95405A" w14:textId="77777777" w:rsidR="00A61EE2" w:rsidRDefault="00A61EE2" w:rsidP="004C7C44">
      <w:r>
        <w:separator/>
      </w:r>
    </w:p>
  </w:footnote>
  <w:footnote w:type="continuationSeparator" w:id="0">
    <w:p w14:paraId="73D82620" w14:textId="77777777" w:rsidR="00A61EE2" w:rsidRDefault="00A61EE2" w:rsidP="004C7C44">
      <w:r>
        <w:continuationSeparator/>
      </w:r>
    </w:p>
  </w:footnote>
  <w:footnote w:type="continuationNotice" w:id="1">
    <w:p w14:paraId="76331B13" w14:textId="77777777" w:rsidR="00A61EE2" w:rsidRDefault="00A61EE2"/>
  </w:footnote>
  <w:footnote w:id="2">
    <w:p w14:paraId="1EB28860" w14:textId="4296244D" w:rsidR="000D082D" w:rsidRDefault="000D082D" w:rsidP="004C7C44">
      <w:pPr>
        <w:pStyle w:val="FootnoteText"/>
      </w:pPr>
      <w:r>
        <w:rPr>
          <w:rStyle w:val="FootnoteReference"/>
        </w:rPr>
        <w:footnoteRef/>
      </w:r>
      <w:r>
        <w:t xml:space="preserve"> </w:t>
      </w:r>
      <w:r w:rsidR="004C7C44" w:rsidRPr="004C7C44">
        <w:t>https://data.nasa.gov/docs/datasets/aerothermodynamics/EAST/index.html</w:t>
      </w:r>
      <w:r>
        <w:t>, Tests 64 and 65</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532593"/>
    <w:multiLevelType w:val="multilevel"/>
    <w:tmpl w:val="C8224978"/>
    <w:lvl w:ilvl="0">
      <w:start w:val="1"/>
      <w:numFmt w:val="decimal"/>
      <w:lvlText w:val="%1"/>
      <w:lvlJc w:val="left"/>
      <w:pPr>
        <w:ind w:left="1608" w:hanging="613"/>
      </w:pPr>
      <w:rPr>
        <w:rFonts w:hint="default"/>
      </w:rPr>
    </w:lvl>
    <w:lvl w:ilvl="1">
      <w:start w:val="1"/>
      <w:numFmt w:val="decimal"/>
      <w:lvlText w:val="%1.%2"/>
      <w:lvlJc w:val="left"/>
      <w:pPr>
        <w:ind w:left="1608" w:hanging="613"/>
      </w:pPr>
      <w:rPr>
        <w:rFonts w:ascii="Georgia" w:eastAsia="Georgia" w:hAnsi="Georgia" w:hint="default"/>
        <w:b/>
        <w:bCs/>
        <w:color w:val="231F20"/>
        <w:w w:val="109"/>
        <w:sz w:val="24"/>
        <w:szCs w:val="24"/>
      </w:rPr>
    </w:lvl>
    <w:lvl w:ilvl="2">
      <w:start w:val="1"/>
      <w:numFmt w:val="bullet"/>
      <w:lvlText w:val="•"/>
      <w:lvlJc w:val="left"/>
      <w:pPr>
        <w:ind w:left="2988" w:hanging="613"/>
      </w:pPr>
      <w:rPr>
        <w:rFonts w:hint="default"/>
      </w:rPr>
    </w:lvl>
    <w:lvl w:ilvl="3">
      <w:start w:val="1"/>
      <w:numFmt w:val="bullet"/>
      <w:lvlText w:val="•"/>
      <w:lvlJc w:val="left"/>
      <w:pPr>
        <w:ind w:left="3682" w:hanging="613"/>
      </w:pPr>
      <w:rPr>
        <w:rFonts w:hint="default"/>
      </w:rPr>
    </w:lvl>
    <w:lvl w:ilvl="4">
      <w:start w:val="1"/>
      <w:numFmt w:val="bullet"/>
      <w:lvlText w:val="•"/>
      <w:lvlJc w:val="left"/>
      <w:pPr>
        <w:ind w:left="4376" w:hanging="613"/>
      </w:pPr>
      <w:rPr>
        <w:rFonts w:hint="default"/>
      </w:rPr>
    </w:lvl>
    <w:lvl w:ilvl="5">
      <w:start w:val="1"/>
      <w:numFmt w:val="bullet"/>
      <w:lvlText w:val="•"/>
      <w:lvlJc w:val="left"/>
      <w:pPr>
        <w:ind w:left="5070" w:hanging="613"/>
      </w:pPr>
      <w:rPr>
        <w:rFonts w:hint="default"/>
      </w:rPr>
    </w:lvl>
    <w:lvl w:ilvl="6">
      <w:start w:val="1"/>
      <w:numFmt w:val="bullet"/>
      <w:lvlText w:val="•"/>
      <w:lvlJc w:val="left"/>
      <w:pPr>
        <w:ind w:left="5764" w:hanging="613"/>
      </w:pPr>
      <w:rPr>
        <w:rFonts w:hint="default"/>
      </w:rPr>
    </w:lvl>
    <w:lvl w:ilvl="7">
      <w:start w:val="1"/>
      <w:numFmt w:val="bullet"/>
      <w:lvlText w:val="•"/>
      <w:lvlJc w:val="left"/>
      <w:pPr>
        <w:ind w:left="6458" w:hanging="613"/>
      </w:pPr>
      <w:rPr>
        <w:rFonts w:hint="default"/>
      </w:rPr>
    </w:lvl>
    <w:lvl w:ilvl="8">
      <w:start w:val="1"/>
      <w:numFmt w:val="bullet"/>
      <w:lvlText w:val="•"/>
      <w:lvlJc w:val="left"/>
      <w:pPr>
        <w:ind w:left="7152" w:hanging="613"/>
      </w:pPr>
      <w:rPr>
        <w:rFonts w:hint="default"/>
      </w:rPr>
    </w:lvl>
  </w:abstractNum>
  <w:abstractNum w:abstractNumId="1" w15:restartNumberingAfterBreak="0">
    <w:nsid w:val="156737C7"/>
    <w:multiLevelType w:val="hybridMultilevel"/>
    <w:tmpl w:val="FE44014A"/>
    <w:lvl w:ilvl="0" w:tplc="D0C4A7E0">
      <w:start w:val="1"/>
      <w:numFmt w:val="decimal"/>
      <w:lvlText w:val="%1."/>
      <w:lvlJc w:val="left"/>
      <w:pPr>
        <w:ind w:left="1250" w:hanging="255"/>
      </w:pPr>
      <w:rPr>
        <w:rFonts w:ascii="Georgia" w:eastAsia="Georgia" w:hAnsi="Georgia" w:hint="default"/>
        <w:color w:val="231F20"/>
        <w:spacing w:val="0"/>
        <w:w w:val="102"/>
        <w:sz w:val="20"/>
        <w:szCs w:val="20"/>
      </w:rPr>
    </w:lvl>
    <w:lvl w:ilvl="1" w:tplc="B2840A6E">
      <w:start w:val="1"/>
      <w:numFmt w:val="bullet"/>
      <w:lvlText w:val="•"/>
      <w:lvlJc w:val="left"/>
      <w:pPr>
        <w:ind w:left="1988" w:hanging="255"/>
      </w:pPr>
      <w:rPr>
        <w:rFonts w:hint="default"/>
      </w:rPr>
    </w:lvl>
    <w:lvl w:ilvl="2" w:tplc="573AAD06">
      <w:start w:val="1"/>
      <w:numFmt w:val="bullet"/>
      <w:lvlText w:val="•"/>
      <w:lvlJc w:val="left"/>
      <w:pPr>
        <w:ind w:left="2716" w:hanging="255"/>
      </w:pPr>
      <w:rPr>
        <w:rFonts w:hint="default"/>
      </w:rPr>
    </w:lvl>
    <w:lvl w:ilvl="3" w:tplc="41ACB15E">
      <w:start w:val="1"/>
      <w:numFmt w:val="bullet"/>
      <w:lvlText w:val="•"/>
      <w:lvlJc w:val="left"/>
      <w:pPr>
        <w:ind w:left="3444" w:hanging="255"/>
      </w:pPr>
      <w:rPr>
        <w:rFonts w:hint="default"/>
      </w:rPr>
    </w:lvl>
    <w:lvl w:ilvl="4" w:tplc="063C86D4">
      <w:start w:val="1"/>
      <w:numFmt w:val="bullet"/>
      <w:lvlText w:val="•"/>
      <w:lvlJc w:val="left"/>
      <w:pPr>
        <w:ind w:left="4172" w:hanging="255"/>
      </w:pPr>
      <w:rPr>
        <w:rFonts w:hint="default"/>
      </w:rPr>
    </w:lvl>
    <w:lvl w:ilvl="5" w:tplc="F78C3DF0">
      <w:start w:val="1"/>
      <w:numFmt w:val="bullet"/>
      <w:lvlText w:val="•"/>
      <w:lvlJc w:val="left"/>
      <w:pPr>
        <w:ind w:left="4900" w:hanging="255"/>
      </w:pPr>
      <w:rPr>
        <w:rFonts w:hint="default"/>
      </w:rPr>
    </w:lvl>
    <w:lvl w:ilvl="6" w:tplc="B39E38B6">
      <w:start w:val="1"/>
      <w:numFmt w:val="bullet"/>
      <w:lvlText w:val="•"/>
      <w:lvlJc w:val="left"/>
      <w:pPr>
        <w:ind w:left="5628" w:hanging="255"/>
      </w:pPr>
      <w:rPr>
        <w:rFonts w:hint="default"/>
      </w:rPr>
    </w:lvl>
    <w:lvl w:ilvl="7" w:tplc="03460350">
      <w:start w:val="1"/>
      <w:numFmt w:val="bullet"/>
      <w:lvlText w:val="•"/>
      <w:lvlJc w:val="left"/>
      <w:pPr>
        <w:ind w:left="6356" w:hanging="255"/>
      </w:pPr>
      <w:rPr>
        <w:rFonts w:hint="default"/>
      </w:rPr>
    </w:lvl>
    <w:lvl w:ilvl="8" w:tplc="90688544">
      <w:start w:val="1"/>
      <w:numFmt w:val="bullet"/>
      <w:lvlText w:val="•"/>
      <w:lvlJc w:val="left"/>
      <w:pPr>
        <w:ind w:left="7084" w:hanging="255"/>
      </w:pPr>
      <w:rPr>
        <w:rFonts w:hint="default"/>
      </w:rPr>
    </w:lvl>
  </w:abstractNum>
  <w:abstractNum w:abstractNumId="2" w15:restartNumberingAfterBreak="0">
    <w:nsid w:val="21881685"/>
    <w:multiLevelType w:val="hybridMultilevel"/>
    <w:tmpl w:val="7C3EC722"/>
    <w:lvl w:ilvl="0" w:tplc="2CE6EADA">
      <w:start w:val="1"/>
      <w:numFmt w:val="bullet"/>
      <w:lvlText w:val=""/>
      <w:lvlJc w:val="left"/>
      <w:pPr>
        <w:tabs>
          <w:tab w:val="num" w:pos="360"/>
        </w:tabs>
        <w:ind w:left="360" w:right="360" w:hanging="360"/>
      </w:pPr>
      <w:rPr>
        <w:rFonts w:ascii="Symbol" w:hAnsi="Symbol" w:hint="default"/>
        <w:sz w:val="20"/>
      </w:rPr>
    </w:lvl>
    <w:lvl w:ilvl="1" w:tplc="040D000F">
      <w:start w:val="1"/>
      <w:numFmt w:val="decimal"/>
      <w:lvlText w:val="%2."/>
      <w:lvlJc w:val="left"/>
      <w:pPr>
        <w:tabs>
          <w:tab w:val="num" w:pos="1080"/>
        </w:tabs>
        <w:ind w:left="1080" w:hanging="360"/>
      </w:pPr>
      <w:rPr>
        <w:rFonts w:hint="default"/>
        <w:sz w:val="20"/>
      </w:rPr>
    </w:lvl>
    <w:lvl w:ilvl="2" w:tplc="040D0005" w:tentative="1">
      <w:start w:val="1"/>
      <w:numFmt w:val="bullet"/>
      <w:lvlText w:val=""/>
      <w:lvlJc w:val="left"/>
      <w:pPr>
        <w:tabs>
          <w:tab w:val="num" w:pos="1800"/>
        </w:tabs>
        <w:ind w:left="1800" w:right="1800" w:hanging="360"/>
      </w:pPr>
      <w:rPr>
        <w:rFonts w:ascii="Wingdings" w:hAnsi="Wingdings" w:hint="default"/>
      </w:rPr>
    </w:lvl>
    <w:lvl w:ilvl="3" w:tplc="040D0001" w:tentative="1">
      <w:start w:val="1"/>
      <w:numFmt w:val="bullet"/>
      <w:lvlText w:val=""/>
      <w:lvlJc w:val="left"/>
      <w:pPr>
        <w:tabs>
          <w:tab w:val="num" w:pos="2520"/>
        </w:tabs>
        <w:ind w:left="2520" w:right="2520" w:hanging="360"/>
      </w:pPr>
      <w:rPr>
        <w:rFonts w:ascii="Symbol" w:hAnsi="Symbol" w:hint="default"/>
      </w:rPr>
    </w:lvl>
    <w:lvl w:ilvl="4" w:tplc="040D0003" w:tentative="1">
      <w:start w:val="1"/>
      <w:numFmt w:val="bullet"/>
      <w:lvlText w:val="o"/>
      <w:lvlJc w:val="left"/>
      <w:pPr>
        <w:tabs>
          <w:tab w:val="num" w:pos="3240"/>
        </w:tabs>
        <w:ind w:left="3240" w:right="3240" w:hanging="360"/>
      </w:pPr>
      <w:rPr>
        <w:rFonts w:ascii="Courier New" w:hAnsi="Courier New" w:hint="default"/>
      </w:rPr>
    </w:lvl>
    <w:lvl w:ilvl="5" w:tplc="040D0005" w:tentative="1">
      <w:start w:val="1"/>
      <w:numFmt w:val="bullet"/>
      <w:lvlText w:val=""/>
      <w:lvlJc w:val="left"/>
      <w:pPr>
        <w:tabs>
          <w:tab w:val="num" w:pos="3960"/>
        </w:tabs>
        <w:ind w:left="3960" w:right="3960" w:hanging="360"/>
      </w:pPr>
      <w:rPr>
        <w:rFonts w:ascii="Wingdings" w:hAnsi="Wingdings" w:hint="default"/>
      </w:rPr>
    </w:lvl>
    <w:lvl w:ilvl="6" w:tplc="040D0001" w:tentative="1">
      <w:start w:val="1"/>
      <w:numFmt w:val="bullet"/>
      <w:lvlText w:val=""/>
      <w:lvlJc w:val="left"/>
      <w:pPr>
        <w:tabs>
          <w:tab w:val="num" w:pos="4680"/>
        </w:tabs>
        <w:ind w:left="4680" w:right="4680" w:hanging="360"/>
      </w:pPr>
      <w:rPr>
        <w:rFonts w:ascii="Symbol" w:hAnsi="Symbol" w:hint="default"/>
      </w:rPr>
    </w:lvl>
    <w:lvl w:ilvl="7" w:tplc="040D0003" w:tentative="1">
      <w:start w:val="1"/>
      <w:numFmt w:val="bullet"/>
      <w:lvlText w:val="o"/>
      <w:lvlJc w:val="left"/>
      <w:pPr>
        <w:tabs>
          <w:tab w:val="num" w:pos="5400"/>
        </w:tabs>
        <w:ind w:left="5400" w:right="5400" w:hanging="360"/>
      </w:pPr>
      <w:rPr>
        <w:rFonts w:ascii="Courier New" w:hAnsi="Courier New" w:hint="default"/>
      </w:rPr>
    </w:lvl>
    <w:lvl w:ilvl="8" w:tplc="040D0005" w:tentative="1">
      <w:start w:val="1"/>
      <w:numFmt w:val="bullet"/>
      <w:lvlText w:val=""/>
      <w:lvlJc w:val="left"/>
      <w:pPr>
        <w:tabs>
          <w:tab w:val="num" w:pos="6120"/>
        </w:tabs>
        <w:ind w:left="6120" w:right="6120" w:hanging="360"/>
      </w:pPr>
      <w:rPr>
        <w:rFonts w:ascii="Wingdings" w:hAnsi="Wingdings" w:hint="default"/>
      </w:rPr>
    </w:lvl>
  </w:abstractNum>
  <w:abstractNum w:abstractNumId="3" w15:restartNumberingAfterBreak="0">
    <w:nsid w:val="2B1D1FA5"/>
    <w:multiLevelType w:val="multilevel"/>
    <w:tmpl w:val="0D4C5B6A"/>
    <w:lvl w:ilvl="0">
      <w:start w:val="1"/>
      <w:numFmt w:val="decimal"/>
      <w:lvlText w:val="%1"/>
      <w:lvlJc w:val="left"/>
      <w:pPr>
        <w:ind w:left="549" w:hanging="459"/>
      </w:pPr>
      <w:rPr>
        <w:rFonts w:hint="default"/>
      </w:rPr>
    </w:lvl>
    <w:lvl w:ilvl="1">
      <w:start w:val="1"/>
      <w:numFmt w:val="decimal"/>
      <w:lvlText w:val="%1.%2"/>
      <w:lvlJc w:val="left"/>
      <w:pPr>
        <w:ind w:left="549" w:hanging="459"/>
      </w:pPr>
      <w:rPr>
        <w:rFonts w:ascii="Georgia" w:eastAsia="Georgia" w:hAnsi="Georgia" w:hint="default"/>
        <w:color w:val="FF0000"/>
        <w:spacing w:val="0"/>
        <w:w w:val="110"/>
        <w:sz w:val="20"/>
        <w:szCs w:val="20"/>
      </w:rPr>
    </w:lvl>
    <w:lvl w:ilvl="2">
      <w:start w:val="1"/>
      <w:numFmt w:val="bullet"/>
      <w:lvlText w:val="•"/>
      <w:lvlJc w:val="left"/>
      <w:pPr>
        <w:ind w:left="948" w:hanging="459"/>
      </w:pPr>
      <w:rPr>
        <w:rFonts w:hint="default"/>
      </w:rPr>
    </w:lvl>
    <w:lvl w:ilvl="3">
      <w:start w:val="1"/>
      <w:numFmt w:val="bullet"/>
      <w:lvlText w:val="•"/>
      <w:lvlJc w:val="left"/>
      <w:pPr>
        <w:ind w:left="1152" w:hanging="459"/>
      </w:pPr>
      <w:rPr>
        <w:rFonts w:hint="default"/>
      </w:rPr>
    </w:lvl>
    <w:lvl w:ilvl="4">
      <w:start w:val="1"/>
      <w:numFmt w:val="bullet"/>
      <w:lvlText w:val="•"/>
      <w:lvlJc w:val="left"/>
      <w:pPr>
        <w:ind w:left="1357" w:hanging="459"/>
      </w:pPr>
      <w:rPr>
        <w:rFonts w:hint="default"/>
      </w:rPr>
    </w:lvl>
    <w:lvl w:ilvl="5">
      <w:start w:val="1"/>
      <w:numFmt w:val="bullet"/>
      <w:lvlText w:val="•"/>
      <w:lvlJc w:val="left"/>
      <w:pPr>
        <w:ind w:left="1561" w:hanging="459"/>
      </w:pPr>
      <w:rPr>
        <w:rFonts w:hint="default"/>
      </w:rPr>
    </w:lvl>
    <w:lvl w:ilvl="6">
      <w:start w:val="1"/>
      <w:numFmt w:val="bullet"/>
      <w:lvlText w:val="•"/>
      <w:lvlJc w:val="left"/>
      <w:pPr>
        <w:ind w:left="1765" w:hanging="459"/>
      </w:pPr>
      <w:rPr>
        <w:rFonts w:hint="default"/>
      </w:rPr>
    </w:lvl>
    <w:lvl w:ilvl="7">
      <w:start w:val="1"/>
      <w:numFmt w:val="bullet"/>
      <w:lvlText w:val="•"/>
      <w:lvlJc w:val="left"/>
      <w:pPr>
        <w:ind w:left="1969" w:hanging="459"/>
      </w:pPr>
      <w:rPr>
        <w:rFonts w:hint="default"/>
      </w:rPr>
    </w:lvl>
    <w:lvl w:ilvl="8">
      <w:start w:val="1"/>
      <w:numFmt w:val="bullet"/>
      <w:lvlText w:val="•"/>
      <w:lvlJc w:val="left"/>
      <w:pPr>
        <w:ind w:left="2174" w:hanging="459"/>
      </w:pPr>
      <w:rPr>
        <w:rFonts w:hint="default"/>
      </w:rPr>
    </w:lvl>
  </w:abstractNum>
  <w:abstractNum w:abstractNumId="4" w15:restartNumberingAfterBreak="0">
    <w:nsid w:val="2F883BA8"/>
    <w:multiLevelType w:val="multilevel"/>
    <w:tmpl w:val="61D491D2"/>
    <w:lvl w:ilvl="0">
      <w:start w:val="3"/>
      <w:numFmt w:val="decimal"/>
      <w:lvlText w:val="%1"/>
      <w:lvlJc w:val="left"/>
      <w:pPr>
        <w:ind w:left="1752" w:hanging="459"/>
      </w:pPr>
      <w:rPr>
        <w:rFonts w:hint="default"/>
      </w:rPr>
    </w:lvl>
    <w:lvl w:ilvl="1">
      <w:start w:val="4"/>
      <w:numFmt w:val="decimal"/>
      <w:lvlText w:val="%1.%2"/>
      <w:lvlJc w:val="left"/>
      <w:pPr>
        <w:ind w:left="1752" w:hanging="459"/>
      </w:pPr>
      <w:rPr>
        <w:rFonts w:ascii="Georgia" w:eastAsia="Georgia" w:hAnsi="Georgia" w:hint="default"/>
        <w:color w:val="FF0000"/>
        <w:spacing w:val="0"/>
        <w:w w:val="88"/>
        <w:sz w:val="20"/>
        <w:szCs w:val="20"/>
      </w:rPr>
    </w:lvl>
    <w:lvl w:ilvl="2">
      <w:start w:val="1"/>
      <w:numFmt w:val="bullet"/>
      <w:lvlText w:val="•"/>
      <w:lvlJc w:val="left"/>
      <w:pPr>
        <w:ind w:left="3116" w:hanging="459"/>
      </w:pPr>
      <w:rPr>
        <w:rFonts w:hint="default"/>
      </w:rPr>
    </w:lvl>
    <w:lvl w:ilvl="3">
      <w:start w:val="1"/>
      <w:numFmt w:val="bullet"/>
      <w:lvlText w:val="•"/>
      <w:lvlJc w:val="left"/>
      <w:pPr>
        <w:ind w:left="3794" w:hanging="459"/>
      </w:pPr>
      <w:rPr>
        <w:rFonts w:hint="default"/>
      </w:rPr>
    </w:lvl>
    <w:lvl w:ilvl="4">
      <w:start w:val="1"/>
      <w:numFmt w:val="bullet"/>
      <w:lvlText w:val="•"/>
      <w:lvlJc w:val="left"/>
      <w:pPr>
        <w:ind w:left="4472" w:hanging="459"/>
      </w:pPr>
      <w:rPr>
        <w:rFonts w:hint="default"/>
      </w:rPr>
    </w:lvl>
    <w:lvl w:ilvl="5">
      <w:start w:val="1"/>
      <w:numFmt w:val="bullet"/>
      <w:lvlText w:val="•"/>
      <w:lvlJc w:val="left"/>
      <w:pPr>
        <w:ind w:left="5150" w:hanging="459"/>
      </w:pPr>
      <w:rPr>
        <w:rFonts w:hint="default"/>
      </w:rPr>
    </w:lvl>
    <w:lvl w:ilvl="6">
      <w:start w:val="1"/>
      <w:numFmt w:val="bullet"/>
      <w:lvlText w:val="•"/>
      <w:lvlJc w:val="left"/>
      <w:pPr>
        <w:ind w:left="5828" w:hanging="459"/>
      </w:pPr>
      <w:rPr>
        <w:rFonts w:hint="default"/>
      </w:rPr>
    </w:lvl>
    <w:lvl w:ilvl="7">
      <w:start w:val="1"/>
      <w:numFmt w:val="bullet"/>
      <w:lvlText w:val="•"/>
      <w:lvlJc w:val="left"/>
      <w:pPr>
        <w:ind w:left="6506" w:hanging="459"/>
      </w:pPr>
      <w:rPr>
        <w:rFonts w:hint="default"/>
      </w:rPr>
    </w:lvl>
    <w:lvl w:ilvl="8">
      <w:start w:val="1"/>
      <w:numFmt w:val="bullet"/>
      <w:lvlText w:val="•"/>
      <w:lvlJc w:val="left"/>
      <w:pPr>
        <w:ind w:left="7184" w:hanging="459"/>
      </w:pPr>
      <w:rPr>
        <w:rFonts w:hint="default"/>
      </w:rPr>
    </w:lvl>
  </w:abstractNum>
  <w:abstractNum w:abstractNumId="5" w15:restartNumberingAfterBreak="0">
    <w:nsid w:val="41D70984"/>
    <w:multiLevelType w:val="hybridMultilevel"/>
    <w:tmpl w:val="CCD6D602"/>
    <w:lvl w:ilvl="0" w:tplc="1C3449D4">
      <w:start w:val="1"/>
      <w:numFmt w:val="decimal"/>
      <w:lvlText w:val="%1."/>
      <w:lvlJc w:val="left"/>
      <w:pPr>
        <w:ind w:left="1358" w:hanging="360"/>
      </w:pPr>
      <w:rPr>
        <w:rFonts w:hint="default"/>
      </w:rPr>
    </w:lvl>
    <w:lvl w:ilvl="1" w:tplc="04090017" w:tentative="1">
      <w:start w:val="1"/>
      <w:numFmt w:val="aiueoFullWidth"/>
      <w:lvlText w:val="(%2)"/>
      <w:lvlJc w:val="left"/>
      <w:pPr>
        <w:ind w:left="1838" w:hanging="420"/>
      </w:pPr>
    </w:lvl>
    <w:lvl w:ilvl="2" w:tplc="04090011" w:tentative="1">
      <w:start w:val="1"/>
      <w:numFmt w:val="decimalEnclosedCircle"/>
      <w:lvlText w:val="%3"/>
      <w:lvlJc w:val="left"/>
      <w:pPr>
        <w:ind w:left="2258" w:hanging="420"/>
      </w:pPr>
    </w:lvl>
    <w:lvl w:ilvl="3" w:tplc="0409000F" w:tentative="1">
      <w:start w:val="1"/>
      <w:numFmt w:val="decimal"/>
      <w:lvlText w:val="%4."/>
      <w:lvlJc w:val="left"/>
      <w:pPr>
        <w:ind w:left="2678" w:hanging="420"/>
      </w:pPr>
    </w:lvl>
    <w:lvl w:ilvl="4" w:tplc="04090017" w:tentative="1">
      <w:start w:val="1"/>
      <w:numFmt w:val="aiueoFullWidth"/>
      <w:lvlText w:val="(%5)"/>
      <w:lvlJc w:val="left"/>
      <w:pPr>
        <w:ind w:left="3098" w:hanging="420"/>
      </w:pPr>
    </w:lvl>
    <w:lvl w:ilvl="5" w:tplc="04090011" w:tentative="1">
      <w:start w:val="1"/>
      <w:numFmt w:val="decimalEnclosedCircle"/>
      <w:lvlText w:val="%6"/>
      <w:lvlJc w:val="left"/>
      <w:pPr>
        <w:ind w:left="3518" w:hanging="420"/>
      </w:pPr>
    </w:lvl>
    <w:lvl w:ilvl="6" w:tplc="0409000F" w:tentative="1">
      <w:start w:val="1"/>
      <w:numFmt w:val="decimal"/>
      <w:lvlText w:val="%7."/>
      <w:lvlJc w:val="left"/>
      <w:pPr>
        <w:ind w:left="3938" w:hanging="420"/>
      </w:pPr>
    </w:lvl>
    <w:lvl w:ilvl="7" w:tplc="04090017" w:tentative="1">
      <w:start w:val="1"/>
      <w:numFmt w:val="aiueoFullWidth"/>
      <w:lvlText w:val="(%8)"/>
      <w:lvlJc w:val="left"/>
      <w:pPr>
        <w:ind w:left="4358" w:hanging="420"/>
      </w:pPr>
    </w:lvl>
    <w:lvl w:ilvl="8" w:tplc="04090011" w:tentative="1">
      <w:start w:val="1"/>
      <w:numFmt w:val="decimalEnclosedCircle"/>
      <w:lvlText w:val="%9"/>
      <w:lvlJc w:val="left"/>
      <w:pPr>
        <w:ind w:left="4778" w:hanging="420"/>
      </w:pPr>
    </w:lvl>
  </w:abstractNum>
  <w:abstractNum w:abstractNumId="6" w15:restartNumberingAfterBreak="0">
    <w:nsid w:val="4C51121E"/>
    <w:multiLevelType w:val="multilevel"/>
    <w:tmpl w:val="B994E4DE"/>
    <w:lvl w:ilvl="0">
      <w:start w:val="4"/>
      <w:numFmt w:val="decimal"/>
      <w:lvlText w:val="%1"/>
      <w:lvlJc w:val="left"/>
      <w:pPr>
        <w:ind w:left="1293" w:hanging="298"/>
      </w:pPr>
      <w:rPr>
        <w:rFonts w:ascii="Georgia" w:eastAsia="Georgia" w:hAnsi="Georgia" w:hint="default"/>
        <w:b/>
        <w:bCs/>
        <w:color w:val="FF0000"/>
        <w:w w:val="88"/>
        <w:sz w:val="20"/>
        <w:szCs w:val="20"/>
      </w:rPr>
    </w:lvl>
    <w:lvl w:ilvl="1">
      <w:start w:val="1"/>
      <w:numFmt w:val="decimal"/>
      <w:lvlText w:val="%1.%2"/>
      <w:lvlJc w:val="left"/>
      <w:pPr>
        <w:ind w:left="1752" w:hanging="459"/>
      </w:pPr>
      <w:rPr>
        <w:rFonts w:ascii="Georgia" w:eastAsia="Georgia" w:hAnsi="Georgia" w:hint="default"/>
        <w:color w:val="FF0000"/>
        <w:spacing w:val="0"/>
        <w:w w:val="94"/>
        <w:sz w:val="20"/>
        <w:szCs w:val="20"/>
      </w:rPr>
    </w:lvl>
    <w:lvl w:ilvl="2">
      <w:start w:val="1"/>
      <w:numFmt w:val="bullet"/>
      <w:lvlText w:val="•"/>
      <w:lvlJc w:val="left"/>
      <w:pPr>
        <w:ind w:left="2513" w:hanging="459"/>
      </w:pPr>
      <w:rPr>
        <w:rFonts w:hint="default"/>
      </w:rPr>
    </w:lvl>
    <w:lvl w:ilvl="3">
      <w:start w:val="1"/>
      <w:numFmt w:val="bullet"/>
      <w:lvlText w:val="•"/>
      <w:lvlJc w:val="left"/>
      <w:pPr>
        <w:ind w:left="3266" w:hanging="459"/>
      </w:pPr>
      <w:rPr>
        <w:rFonts w:hint="default"/>
      </w:rPr>
    </w:lvl>
    <w:lvl w:ilvl="4">
      <w:start w:val="1"/>
      <w:numFmt w:val="bullet"/>
      <w:lvlText w:val="•"/>
      <w:lvlJc w:val="left"/>
      <w:pPr>
        <w:ind w:left="4020" w:hanging="459"/>
      </w:pPr>
      <w:rPr>
        <w:rFonts w:hint="default"/>
      </w:rPr>
    </w:lvl>
    <w:lvl w:ilvl="5">
      <w:start w:val="1"/>
      <w:numFmt w:val="bullet"/>
      <w:lvlText w:val="•"/>
      <w:lvlJc w:val="left"/>
      <w:pPr>
        <w:ind w:left="4773" w:hanging="459"/>
      </w:pPr>
      <w:rPr>
        <w:rFonts w:hint="default"/>
      </w:rPr>
    </w:lvl>
    <w:lvl w:ilvl="6">
      <w:start w:val="1"/>
      <w:numFmt w:val="bullet"/>
      <w:lvlText w:val="•"/>
      <w:lvlJc w:val="left"/>
      <w:pPr>
        <w:ind w:left="5526" w:hanging="459"/>
      </w:pPr>
      <w:rPr>
        <w:rFonts w:hint="default"/>
      </w:rPr>
    </w:lvl>
    <w:lvl w:ilvl="7">
      <w:start w:val="1"/>
      <w:numFmt w:val="bullet"/>
      <w:lvlText w:val="•"/>
      <w:lvlJc w:val="left"/>
      <w:pPr>
        <w:ind w:left="6280" w:hanging="459"/>
      </w:pPr>
      <w:rPr>
        <w:rFonts w:hint="default"/>
      </w:rPr>
    </w:lvl>
    <w:lvl w:ilvl="8">
      <w:start w:val="1"/>
      <w:numFmt w:val="bullet"/>
      <w:lvlText w:val="•"/>
      <w:lvlJc w:val="left"/>
      <w:pPr>
        <w:ind w:left="7033" w:hanging="459"/>
      </w:pPr>
      <w:rPr>
        <w:rFonts w:hint="default"/>
      </w:rPr>
    </w:lvl>
  </w:abstractNum>
  <w:abstractNum w:abstractNumId="7" w15:restartNumberingAfterBreak="0">
    <w:nsid w:val="51EA3EA4"/>
    <w:multiLevelType w:val="hybridMultilevel"/>
    <w:tmpl w:val="045A4808"/>
    <w:lvl w:ilvl="0" w:tplc="95FECDC8">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0">
    <w:nsid w:val="6068487E"/>
    <w:multiLevelType w:val="hybridMultilevel"/>
    <w:tmpl w:val="3DFC6D0A"/>
    <w:lvl w:ilvl="0" w:tplc="0EF05BD4">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9" w15:restartNumberingAfterBreak="0">
    <w:nsid w:val="7D031E45"/>
    <w:multiLevelType w:val="multilevel"/>
    <w:tmpl w:val="D91C94F2"/>
    <w:lvl w:ilvl="0">
      <w:start w:val="2"/>
      <w:numFmt w:val="decimal"/>
      <w:lvlText w:val="%1"/>
      <w:lvlJc w:val="left"/>
      <w:pPr>
        <w:ind w:left="1478" w:hanging="483"/>
      </w:pPr>
      <w:rPr>
        <w:rFonts w:ascii="Georgia" w:eastAsia="Georgia" w:hAnsi="Georgia" w:hint="default"/>
        <w:b/>
        <w:bCs/>
        <w:color w:val="231F20"/>
        <w:w w:val="91"/>
        <w:sz w:val="28"/>
        <w:szCs w:val="28"/>
      </w:rPr>
    </w:lvl>
    <w:lvl w:ilvl="1">
      <w:start w:val="1"/>
      <w:numFmt w:val="decimal"/>
      <w:lvlText w:val="%1.%2"/>
      <w:lvlJc w:val="left"/>
      <w:pPr>
        <w:ind w:left="1609" w:hanging="614"/>
      </w:pPr>
      <w:rPr>
        <w:rFonts w:ascii="Georgia" w:eastAsia="Georgia" w:hAnsi="Georgia" w:hint="default"/>
        <w:b/>
        <w:bCs/>
        <w:color w:val="231F20"/>
        <w:spacing w:val="-1"/>
        <w:w w:val="91"/>
        <w:sz w:val="24"/>
        <w:szCs w:val="24"/>
      </w:rPr>
    </w:lvl>
    <w:lvl w:ilvl="2">
      <w:start w:val="1"/>
      <w:numFmt w:val="bullet"/>
      <w:lvlText w:val="•"/>
      <w:lvlJc w:val="left"/>
      <w:pPr>
        <w:ind w:left="2371" w:hanging="614"/>
      </w:pPr>
      <w:rPr>
        <w:rFonts w:hint="default"/>
      </w:rPr>
    </w:lvl>
    <w:lvl w:ilvl="3">
      <w:start w:val="1"/>
      <w:numFmt w:val="bullet"/>
      <w:lvlText w:val="•"/>
      <w:lvlJc w:val="left"/>
      <w:pPr>
        <w:ind w:left="3142" w:hanging="614"/>
      </w:pPr>
      <w:rPr>
        <w:rFonts w:hint="default"/>
      </w:rPr>
    </w:lvl>
    <w:lvl w:ilvl="4">
      <w:start w:val="1"/>
      <w:numFmt w:val="bullet"/>
      <w:lvlText w:val="•"/>
      <w:lvlJc w:val="left"/>
      <w:pPr>
        <w:ind w:left="3913" w:hanging="614"/>
      </w:pPr>
      <w:rPr>
        <w:rFonts w:hint="default"/>
      </w:rPr>
    </w:lvl>
    <w:lvl w:ilvl="5">
      <w:start w:val="1"/>
      <w:numFmt w:val="bullet"/>
      <w:lvlText w:val="•"/>
      <w:lvlJc w:val="left"/>
      <w:pPr>
        <w:ind w:left="4684" w:hanging="614"/>
      </w:pPr>
      <w:rPr>
        <w:rFonts w:hint="default"/>
      </w:rPr>
    </w:lvl>
    <w:lvl w:ilvl="6">
      <w:start w:val="1"/>
      <w:numFmt w:val="bullet"/>
      <w:lvlText w:val="•"/>
      <w:lvlJc w:val="left"/>
      <w:pPr>
        <w:ind w:left="5455" w:hanging="614"/>
      </w:pPr>
      <w:rPr>
        <w:rFonts w:hint="default"/>
      </w:rPr>
    </w:lvl>
    <w:lvl w:ilvl="7">
      <w:start w:val="1"/>
      <w:numFmt w:val="bullet"/>
      <w:lvlText w:val="•"/>
      <w:lvlJc w:val="left"/>
      <w:pPr>
        <w:ind w:left="6226" w:hanging="614"/>
      </w:pPr>
      <w:rPr>
        <w:rFonts w:hint="default"/>
      </w:rPr>
    </w:lvl>
    <w:lvl w:ilvl="8">
      <w:start w:val="1"/>
      <w:numFmt w:val="bullet"/>
      <w:lvlText w:val="•"/>
      <w:lvlJc w:val="left"/>
      <w:pPr>
        <w:ind w:left="6997" w:hanging="614"/>
      </w:pPr>
      <w:rPr>
        <w:rFonts w:hint="default"/>
      </w:rPr>
    </w:lvl>
  </w:abstractNum>
  <w:num w:numId="1">
    <w:abstractNumId w:val="1"/>
  </w:num>
  <w:num w:numId="2">
    <w:abstractNumId w:val="9"/>
  </w:num>
  <w:num w:numId="3">
    <w:abstractNumId w:val="0"/>
  </w:num>
  <w:num w:numId="4">
    <w:abstractNumId w:val="3"/>
  </w:num>
  <w:num w:numId="5">
    <w:abstractNumId w:val="6"/>
  </w:num>
  <w:num w:numId="6">
    <w:abstractNumId w:val="4"/>
  </w:num>
  <w:num w:numId="7">
    <w:abstractNumId w:val="2"/>
  </w:num>
  <w:num w:numId="8">
    <w:abstractNumId w:val="5"/>
  </w:num>
  <w:num w:numId="9">
    <w:abstractNumId w:val="7"/>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720"/>
  <w:characterSpacingControl w:val="doNotCompress"/>
  <w:hdrShapeDefaults>
    <o:shapedefaults v:ext="edit" spidmax="2059">
      <v:textbox inset="5.85pt,.7pt,5.85pt,.7pt"/>
    </o:shapedefaults>
  </w:hdrShapeDefaults>
  <w:footnotePr>
    <w:footnote w:id="-1"/>
    <w:footnote w:id="0"/>
    <w:footnote w:id="1"/>
  </w:footnotePr>
  <w:endnotePr>
    <w:endnote w:id="-1"/>
    <w:endnote w:id="0"/>
    <w:endnote w:id="1"/>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jQytzA0NzW2MDAysrRQ0lEKTi0uzszPAykwrAUAmwATtSwAAAA="/>
    <w:docVar w:name="EN.InstantFormat" w:val="&lt;ENInstantFormat&gt;&lt;Enabled&gt;1&lt;/Enabled&gt;&lt;ScanUnformatted&gt;1&lt;/ScanUnformatted&gt;&lt;ScanChanges&gt;1&lt;/ScanChanges&gt;&lt;Suspended&gt;0&lt;/Suspended&gt;&lt;/ENInstantFormat&gt;"/>
    <w:docVar w:name="EN.Layout" w:val="&lt;ENLayout&gt;&lt;Style&gt;ISSW&lt;/Style&gt;&lt;LeftDelim&gt;{&lt;/LeftDelim&gt;&lt;RightDelim&gt;}&lt;/RightDelim&gt;&lt;FontName&gt;Calibri&lt;/FontName&gt;&lt;FontSize&gt;11&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vd92tde5sdaf08eas9e5vrd70xwdzs20rfvv&quot;&gt;Bretts-Converted&lt;record-ids&gt;&lt;item&gt;7968&lt;/item&gt;&lt;item&gt;8005&lt;/item&gt;&lt;item&gt;8169&lt;/item&gt;&lt;item&gt;10449&lt;/item&gt;&lt;item&gt;10450&lt;/item&gt;&lt;item&gt;10478&lt;/item&gt;&lt;item&gt;10480&lt;/item&gt;&lt;item&gt;10482&lt;/item&gt;&lt;item&gt;10486&lt;/item&gt;&lt;item&gt;10509&lt;/item&gt;&lt;item&gt;10510&lt;/item&gt;&lt;/record-ids&gt;&lt;/item&gt;&lt;/Libraries&gt;"/>
  </w:docVars>
  <w:rsids>
    <w:rsidRoot w:val="00865015"/>
    <w:rsid w:val="00001694"/>
    <w:rsid w:val="000247FF"/>
    <w:rsid w:val="0003211B"/>
    <w:rsid w:val="00037179"/>
    <w:rsid w:val="000429EC"/>
    <w:rsid w:val="00043847"/>
    <w:rsid w:val="000706E2"/>
    <w:rsid w:val="00084544"/>
    <w:rsid w:val="000915D5"/>
    <w:rsid w:val="0009383B"/>
    <w:rsid w:val="000A3F73"/>
    <w:rsid w:val="000A4FE2"/>
    <w:rsid w:val="000B3875"/>
    <w:rsid w:val="000C147C"/>
    <w:rsid w:val="000D082D"/>
    <w:rsid w:val="000E434C"/>
    <w:rsid w:val="000E458E"/>
    <w:rsid w:val="000F3803"/>
    <w:rsid w:val="0010267A"/>
    <w:rsid w:val="00111E91"/>
    <w:rsid w:val="00112217"/>
    <w:rsid w:val="001155EC"/>
    <w:rsid w:val="0012612A"/>
    <w:rsid w:val="00134E0F"/>
    <w:rsid w:val="00135368"/>
    <w:rsid w:val="001800AC"/>
    <w:rsid w:val="00183787"/>
    <w:rsid w:val="001A57CE"/>
    <w:rsid w:val="001C3E04"/>
    <w:rsid w:val="001D2980"/>
    <w:rsid w:val="00237534"/>
    <w:rsid w:val="00247063"/>
    <w:rsid w:val="00247EF0"/>
    <w:rsid w:val="00257C86"/>
    <w:rsid w:val="00266777"/>
    <w:rsid w:val="002817E6"/>
    <w:rsid w:val="002A70E8"/>
    <w:rsid w:val="002B7BC5"/>
    <w:rsid w:val="002C552B"/>
    <w:rsid w:val="002D3034"/>
    <w:rsid w:val="002E58DF"/>
    <w:rsid w:val="002F0B44"/>
    <w:rsid w:val="002F2909"/>
    <w:rsid w:val="00312006"/>
    <w:rsid w:val="00313703"/>
    <w:rsid w:val="00314A58"/>
    <w:rsid w:val="003153FE"/>
    <w:rsid w:val="0034762C"/>
    <w:rsid w:val="00356FA4"/>
    <w:rsid w:val="0035703B"/>
    <w:rsid w:val="003827A8"/>
    <w:rsid w:val="00385C94"/>
    <w:rsid w:val="003A4CAB"/>
    <w:rsid w:val="003A5603"/>
    <w:rsid w:val="003B64CD"/>
    <w:rsid w:val="003D0D36"/>
    <w:rsid w:val="003D3BF7"/>
    <w:rsid w:val="003E3D13"/>
    <w:rsid w:val="003F09AF"/>
    <w:rsid w:val="003F1916"/>
    <w:rsid w:val="0041540B"/>
    <w:rsid w:val="00453B66"/>
    <w:rsid w:val="00471059"/>
    <w:rsid w:val="004904F5"/>
    <w:rsid w:val="004A54F2"/>
    <w:rsid w:val="004B0021"/>
    <w:rsid w:val="004B6165"/>
    <w:rsid w:val="004C7C44"/>
    <w:rsid w:val="004E5EC7"/>
    <w:rsid w:val="004F4D88"/>
    <w:rsid w:val="00503C12"/>
    <w:rsid w:val="00510C58"/>
    <w:rsid w:val="0054678C"/>
    <w:rsid w:val="00547BD7"/>
    <w:rsid w:val="00557F2A"/>
    <w:rsid w:val="00560B85"/>
    <w:rsid w:val="00566B78"/>
    <w:rsid w:val="0057605D"/>
    <w:rsid w:val="00581BF9"/>
    <w:rsid w:val="005B291B"/>
    <w:rsid w:val="005D12C3"/>
    <w:rsid w:val="005E51FF"/>
    <w:rsid w:val="005F5A36"/>
    <w:rsid w:val="0064448A"/>
    <w:rsid w:val="0066623D"/>
    <w:rsid w:val="0068058F"/>
    <w:rsid w:val="006822E5"/>
    <w:rsid w:val="006844A4"/>
    <w:rsid w:val="006A422F"/>
    <w:rsid w:val="006A67CA"/>
    <w:rsid w:val="006C0E9E"/>
    <w:rsid w:val="006D25B5"/>
    <w:rsid w:val="006D519F"/>
    <w:rsid w:val="006F2936"/>
    <w:rsid w:val="00712FEF"/>
    <w:rsid w:val="007227E2"/>
    <w:rsid w:val="00726475"/>
    <w:rsid w:val="00732FB7"/>
    <w:rsid w:val="0073347D"/>
    <w:rsid w:val="00750E7D"/>
    <w:rsid w:val="00771016"/>
    <w:rsid w:val="00782E00"/>
    <w:rsid w:val="0078486D"/>
    <w:rsid w:val="00795455"/>
    <w:rsid w:val="007B6963"/>
    <w:rsid w:val="007D4967"/>
    <w:rsid w:val="007D5EB3"/>
    <w:rsid w:val="007E5E2B"/>
    <w:rsid w:val="007F10AA"/>
    <w:rsid w:val="007F2936"/>
    <w:rsid w:val="00822EA7"/>
    <w:rsid w:val="008470DF"/>
    <w:rsid w:val="0086332C"/>
    <w:rsid w:val="00865015"/>
    <w:rsid w:val="008950BB"/>
    <w:rsid w:val="008A7566"/>
    <w:rsid w:val="008E47A9"/>
    <w:rsid w:val="008F1E7A"/>
    <w:rsid w:val="009024A7"/>
    <w:rsid w:val="00916AAB"/>
    <w:rsid w:val="0093314F"/>
    <w:rsid w:val="00953242"/>
    <w:rsid w:val="00960421"/>
    <w:rsid w:val="0096622E"/>
    <w:rsid w:val="00975FB3"/>
    <w:rsid w:val="009762DB"/>
    <w:rsid w:val="0098226B"/>
    <w:rsid w:val="00996C3D"/>
    <w:rsid w:val="00997600"/>
    <w:rsid w:val="009C4A8C"/>
    <w:rsid w:val="009E37E7"/>
    <w:rsid w:val="009E4CEF"/>
    <w:rsid w:val="009E52AD"/>
    <w:rsid w:val="009F2172"/>
    <w:rsid w:val="009F49A2"/>
    <w:rsid w:val="00A07416"/>
    <w:rsid w:val="00A32C31"/>
    <w:rsid w:val="00A51959"/>
    <w:rsid w:val="00A5210D"/>
    <w:rsid w:val="00A566FD"/>
    <w:rsid w:val="00A61EE2"/>
    <w:rsid w:val="00A63DC9"/>
    <w:rsid w:val="00A67B3B"/>
    <w:rsid w:val="00A722B9"/>
    <w:rsid w:val="00A8139E"/>
    <w:rsid w:val="00A94509"/>
    <w:rsid w:val="00AD54BC"/>
    <w:rsid w:val="00AD65C0"/>
    <w:rsid w:val="00AF40D4"/>
    <w:rsid w:val="00AF54C4"/>
    <w:rsid w:val="00B042D5"/>
    <w:rsid w:val="00B045B8"/>
    <w:rsid w:val="00B45E04"/>
    <w:rsid w:val="00B51B69"/>
    <w:rsid w:val="00B74498"/>
    <w:rsid w:val="00B84E09"/>
    <w:rsid w:val="00BB01EE"/>
    <w:rsid w:val="00BC1818"/>
    <w:rsid w:val="00BE3D47"/>
    <w:rsid w:val="00BF15DF"/>
    <w:rsid w:val="00C37CD5"/>
    <w:rsid w:val="00C4296D"/>
    <w:rsid w:val="00C82FB3"/>
    <w:rsid w:val="00CA06C7"/>
    <w:rsid w:val="00CC3D33"/>
    <w:rsid w:val="00CC50C3"/>
    <w:rsid w:val="00CC6E32"/>
    <w:rsid w:val="00CD559F"/>
    <w:rsid w:val="00CF2265"/>
    <w:rsid w:val="00D70CA7"/>
    <w:rsid w:val="00D83FC5"/>
    <w:rsid w:val="00DC3FC2"/>
    <w:rsid w:val="00DC6D3B"/>
    <w:rsid w:val="00DD24FF"/>
    <w:rsid w:val="00DE7D65"/>
    <w:rsid w:val="00DF04EA"/>
    <w:rsid w:val="00E10BAF"/>
    <w:rsid w:val="00E145B9"/>
    <w:rsid w:val="00E15D86"/>
    <w:rsid w:val="00E209D1"/>
    <w:rsid w:val="00E213CD"/>
    <w:rsid w:val="00E326A7"/>
    <w:rsid w:val="00E50BF5"/>
    <w:rsid w:val="00E53F02"/>
    <w:rsid w:val="00E65640"/>
    <w:rsid w:val="00E76A98"/>
    <w:rsid w:val="00E83509"/>
    <w:rsid w:val="00E91F0B"/>
    <w:rsid w:val="00EB2156"/>
    <w:rsid w:val="00EB440D"/>
    <w:rsid w:val="00EE422F"/>
    <w:rsid w:val="00EE7FF0"/>
    <w:rsid w:val="00EF45AF"/>
    <w:rsid w:val="00EF5CA0"/>
    <w:rsid w:val="00F018CC"/>
    <w:rsid w:val="00F61109"/>
    <w:rsid w:val="00F641DC"/>
    <w:rsid w:val="00F67DDA"/>
    <w:rsid w:val="00F749F3"/>
    <w:rsid w:val="00F76B82"/>
    <w:rsid w:val="00FB1548"/>
    <w:rsid w:val="00FE372E"/>
    <w:rsid w:val="00FE4476"/>
    <w:rsid w:val="00FF12FB"/>
    <w:rsid w:val="00FF43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9">
      <v:textbox inset="5.85pt,.7pt,5.85pt,.7pt"/>
    </o:shapedefaults>
    <o:shapelayout v:ext="edit">
      <o:idmap v:ext="edit" data="2"/>
      <o:rules v:ext="edit">
        <o:r id="V:Rule1" type="connector" idref="#Straight Connector 4">
          <o:proxy end="" idref="#TextBox 9" connectloc="2"/>
        </o:r>
        <o:r id="V:Rule2" type="connector" idref="#Straight Connector 20"/>
        <o:r id="V:Rule3" type="connector" idref="#Straight Connector 22"/>
      </o:rules>
    </o:shapelayout>
  </w:shapeDefaults>
  <w:decimalSymbol w:val="."/>
  <w:listSeparator w:val=","/>
  <w14:docId w14:val="3217FFA1"/>
  <w15:docId w15:val="{1C6F97E5-043C-4833-A7E7-C41253C3B4F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ind w:left="998" w:right="658"/>
        <w:jc w:val="cente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C7C44"/>
    <w:pPr>
      <w:adjustRightInd w:val="0"/>
      <w:ind w:left="0" w:right="0" w:firstLine="240"/>
      <w:jc w:val="both"/>
    </w:pPr>
    <w:rPr>
      <w:rFonts w:ascii="Times New Roman" w:hAnsi="Times New Roman" w:cs="Times New Roman"/>
      <w:sz w:val="24"/>
      <w:szCs w:val="24"/>
    </w:rPr>
  </w:style>
  <w:style w:type="paragraph" w:styleId="Heading1">
    <w:name w:val="heading 1"/>
    <w:basedOn w:val="Normal"/>
    <w:uiPriority w:val="1"/>
    <w:qFormat/>
    <w:rsid w:val="000706E2"/>
    <w:pPr>
      <w:ind w:firstLine="0"/>
      <w:jc w:val="left"/>
      <w:outlineLvl w:val="0"/>
    </w:pPr>
    <w:rPr>
      <w:b/>
      <w:bCs/>
      <w:sz w:val="28"/>
      <w:szCs w:val="28"/>
    </w:rPr>
  </w:style>
  <w:style w:type="paragraph" w:styleId="Heading2">
    <w:name w:val="heading 2"/>
    <w:basedOn w:val="Normal"/>
    <w:uiPriority w:val="1"/>
    <w:qFormat/>
    <w:pPr>
      <w:ind w:left="1608" w:hanging="612"/>
      <w:outlineLvl w:val="1"/>
    </w:pPr>
    <w:rPr>
      <w:rFonts w:ascii="Georgia" w:eastAsia="Georgia" w:hAnsi="Georgia"/>
      <w:b/>
      <w:b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uiPriority w:val="2"/>
    <w:semiHidden/>
    <w:unhideWhenUsed/>
    <w:qFormat/>
    <w:tblPr>
      <w:tblInd w:w="0" w:type="dxa"/>
      <w:tblCellMar>
        <w:top w:w="0" w:type="dxa"/>
        <w:left w:w="0" w:type="dxa"/>
        <w:bottom w:w="0" w:type="dxa"/>
        <w:right w:w="0" w:type="dxa"/>
      </w:tblCellMar>
    </w:tblPr>
  </w:style>
  <w:style w:type="paragraph" w:styleId="TOC1">
    <w:name w:val="toc 1"/>
    <w:basedOn w:val="Normal"/>
    <w:uiPriority w:val="1"/>
    <w:qFormat/>
    <w:pPr>
      <w:spacing w:before="212"/>
      <w:ind w:left="1293" w:hanging="297"/>
    </w:pPr>
    <w:rPr>
      <w:rFonts w:ascii="Georgia" w:eastAsia="Georgia" w:hAnsi="Georgia"/>
      <w:b/>
      <w:bCs/>
      <w:sz w:val="20"/>
      <w:szCs w:val="20"/>
    </w:rPr>
  </w:style>
  <w:style w:type="paragraph" w:styleId="TOC2">
    <w:name w:val="toc 2"/>
    <w:basedOn w:val="Normal"/>
    <w:uiPriority w:val="1"/>
    <w:qFormat/>
    <w:pPr>
      <w:spacing w:before="12"/>
      <w:ind w:left="1752" w:hanging="459"/>
    </w:pPr>
    <w:rPr>
      <w:rFonts w:ascii="Georgia" w:eastAsia="Georgia" w:hAnsi="Georgia"/>
      <w:sz w:val="20"/>
      <w:szCs w:val="20"/>
    </w:rPr>
  </w:style>
  <w:style w:type="paragraph" w:styleId="BodyText">
    <w:name w:val="Body Text"/>
    <w:basedOn w:val="Normal"/>
    <w:uiPriority w:val="1"/>
    <w:qFormat/>
    <w:pPr>
      <w:ind w:left="996"/>
    </w:pPr>
    <w:rPr>
      <w:rFonts w:ascii="Georgia" w:eastAsia="Georgia" w:hAnsi="Georgia"/>
      <w:sz w:val="20"/>
      <w:szCs w:val="20"/>
    </w:rPr>
  </w:style>
  <w:style w:type="paragraph" w:styleId="ListParagraph">
    <w:name w:val="List Paragraph"/>
    <w:basedOn w:val="Normal"/>
    <w:link w:val="ListParagraphChar"/>
    <w:uiPriority w:val="1"/>
    <w:qFormat/>
  </w:style>
  <w:style w:type="paragraph" w:customStyle="1" w:styleId="TableParagraph">
    <w:name w:val="Table Paragraph"/>
    <w:basedOn w:val="Normal"/>
    <w:uiPriority w:val="1"/>
    <w:qFormat/>
  </w:style>
  <w:style w:type="character" w:styleId="Hyperlink">
    <w:name w:val="Hyperlink"/>
    <w:rsid w:val="0012612A"/>
    <w:rPr>
      <w:color w:val="0000FF"/>
      <w:u w:val="single"/>
    </w:rPr>
  </w:style>
  <w:style w:type="paragraph" w:styleId="Title">
    <w:name w:val="Title"/>
    <w:basedOn w:val="Normal"/>
    <w:link w:val="TitleChar"/>
    <w:qFormat/>
    <w:rsid w:val="003827A8"/>
    <w:pPr>
      <w:ind w:firstLine="0"/>
    </w:pPr>
    <w:rPr>
      <w:b/>
      <w:bCs/>
      <w:sz w:val="32"/>
      <w:lang w:eastAsia="ja-JP"/>
    </w:rPr>
  </w:style>
  <w:style w:type="character" w:customStyle="1" w:styleId="TitleChar">
    <w:name w:val="Title Char"/>
    <w:basedOn w:val="DefaultParagraphFont"/>
    <w:link w:val="Title"/>
    <w:rsid w:val="003827A8"/>
    <w:rPr>
      <w:rFonts w:ascii="Times New Roman" w:hAnsi="Times New Roman" w:cs="Times New Roman"/>
      <w:b/>
      <w:bCs/>
      <w:sz w:val="32"/>
      <w:szCs w:val="24"/>
      <w:lang w:eastAsia="ja-JP"/>
    </w:rPr>
  </w:style>
  <w:style w:type="table" w:styleId="TableGrid">
    <w:name w:val="Table Grid"/>
    <w:basedOn w:val="TableNormal"/>
    <w:uiPriority w:val="39"/>
    <w:rsid w:val="0004384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313703"/>
    <w:rPr>
      <w:rFonts w:asciiTheme="majorHAnsi" w:eastAsiaTheme="majorEastAsia" w:hAnsiTheme="majorHAnsi" w:cstheme="majorBidi"/>
      <w:sz w:val="18"/>
      <w:szCs w:val="18"/>
    </w:rPr>
  </w:style>
  <w:style w:type="character" w:customStyle="1" w:styleId="BalloonTextChar">
    <w:name w:val="Balloon Text Char"/>
    <w:basedOn w:val="DefaultParagraphFont"/>
    <w:link w:val="BalloonText"/>
    <w:uiPriority w:val="99"/>
    <w:semiHidden/>
    <w:rsid w:val="00313703"/>
    <w:rPr>
      <w:rFonts w:asciiTheme="majorHAnsi" w:eastAsiaTheme="majorEastAsia" w:hAnsiTheme="majorHAnsi" w:cstheme="majorBidi"/>
      <w:sz w:val="18"/>
      <w:szCs w:val="18"/>
    </w:rPr>
  </w:style>
  <w:style w:type="character" w:customStyle="1" w:styleId="1">
    <w:name w:val="확인되지 않은 멘션1"/>
    <w:basedOn w:val="DefaultParagraphFont"/>
    <w:uiPriority w:val="99"/>
    <w:semiHidden/>
    <w:unhideWhenUsed/>
    <w:rsid w:val="00DE7D65"/>
    <w:rPr>
      <w:color w:val="605E5C"/>
      <w:shd w:val="clear" w:color="auto" w:fill="E1DFDD"/>
    </w:rPr>
  </w:style>
  <w:style w:type="paragraph" w:customStyle="1" w:styleId="EndNoteBibliographyTitle">
    <w:name w:val="EndNote Bibliography Title"/>
    <w:basedOn w:val="Normal"/>
    <w:link w:val="EndNoteBibliographyTitleChar"/>
    <w:rsid w:val="005F5A36"/>
    <w:rPr>
      <w:rFonts w:ascii="Calibri" w:hAnsi="Calibri" w:cs="Calibri"/>
      <w:noProof/>
      <w:sz w:val="22"/>
    </w:rPr>
  </w:style>
  <w:style w:type="character" w:customStyle="1" w:styleId="ListParagraphChar">
    <w:name w:val="List Paragraph Char"/>
    <w:basedOn w:val="DefaultParagraphFont"/>
    <w:link w:val="ListParagraph"/>
    <w:uiPriority w:val="1"/>
    <w:rsid w:val="005F5A36"/>
  </w:style>
  <w:style w:type="character" w:customStyle="1" w:styleId="EndNoteBibliographyTitleChar">
    <w:name w:val="EndNote Bibliography Title Char"/>
    <w:basedOn w:val="ListParagraphChar"/>
    <w:link w:val="EndNoteBibliographyTitle"/>
    <w:rsid w:val="005F5A36"/>
    <w:rPr>
      <w:rFonts w:ascii="Calibri" w:hAnsi="Calibri" w:cs="Calibri"/>
      <w:noProof/>
      <w:szCs w:val="24"/>
    </w:rPr>
  </w:style>
  <w:style w:type="paragraph" w:customStyle="1" w:styleId="EndNoteBibliography">
    <w:name w:val="EndNote Bibliography"/>
    <w:basedOn w:val="Normal"/>
    <w:link w:val="EndNoteBibliographyChar"/>
    <w:rsid w:val="005F5A36"/>
    <w:pPr>
      <w:jc w:val="left"/>
    </w:pPr>
    <w:rPr>
      <w:rFonts w:ascii="Calibri" w:hAnsi="Calibri" w:cs="Calibri"/>
      <w:noProof/>
      <w:sz w:val="22"/>
    </w:rPr>
  </w:style>
  <w:style w:type="character" w:customStyle="1" w:styleId="EndNoteBibliographyChar">
    <w:name w:val="EndNote Bibliography Char"/>
    <w:basedOn w:val="ListParagraphChar"/>
    <w:link w:val="EndNoteBibliography"/>
    <w:rsid w:val="005F5A36"/>
    <w:rPr>
      <w:rFonts w:ascii="Calibri" w:hAnsi="Calibri" w:cs="Calibri"/>
      <w:noProof/>
      <w:szCs w:val="24"/>
    </w:rPr>
  </w:style>
  <w:style w:type="paragraph" w:styleId="FootnoteText">
    <w:name w:val="footnote text"/>
    <w:basedOn w:val="Normal"/>
    <w:link w:val="FootnoteTextChar"/>
    <w:uiPriority w:val="99"/>
    <w:unhideWhenUsed/>
    <w:rsid w:val="000D082D"/>
    <w:rPr>
      <w:sz w:val="20"/>
      <w:szCs w:val="20"/>
    </w:rPr>
  </w:style>
  <w:style w:type="character" w:customStyle="1" w:styleId="FootnoteTextChar">
    <w:name w:val="Footnote Text Char"/>
    <w:basedOn w:val="DefaultParagraphFont"/>
    <w:link w:val="FootnoteText"/>
    <w:uiPriority w:val="99"/>
    <w:rsid w:val="000D082D"/>
    <w:rPr>
      <w:sz w:val="20"/>
      <w:szCs w:val="20"/>
    </w:rPr>
  </w:style>
  <w:style w:type="character" w:styleId="FootnoteReference">
    <w:name w:val="footnote reference"/>
    <w:basedOn w:val="DefaultParagraphFont"/>
    <w:uiPriority w:val="99"/>
    <w:semiHidden/>
    <w:unhideWhenUsed/>
    <w:rsid w:val="000D082D"/>
    <w:rPr>
      <w:vertAlign w:val="superscript"/>
    </w:rPr>
  </w:style>
  <w:style w:type="paragraph" w:styleId="Caption">
    <w:name w:val="caption"/>
    <w:basedOn w:val="Normal"/>
    <w:next w:val="Normal"/>
    <w:uiPriority w:val="35"/>
    <w:unhideWhenUsed/>
    <w:qFormat/>
    <w:rsid w:val="004C7C44"/>
    <w:pPr>
      <w:tabs>
        <w:tab w:val="left" w:pos="1251"/>
      </w:tabs>
      <w:snapToGrid w:val="0"/>
    </w:pPr>
    <w:rPr>
      <w:b/>
      <w:lang w:eastAsia="ja-JP"/>
    </w:rPr>
  </w:style>
  <w:style w:type="paragraph" w:customStyle="1" w:styleId="Name">
    <w:name w:val="Name"/>
    <w:basedOn w:val="Normal"/>
    <w:link w:val="NameChar"/>
    <w:uiPriority w:val="1"/>
    <w:qFormat/>
    <w:rsid w:val="003827A8"/>
    <w:pPr>
      <w:ind w:firstLine="0"/>
    </w:pPr>
    <w:rPr>
      <w:b/>
      <w:bCs/>
      <w:lang w:val="sv-SE"/>
    </w:rPr>
  </w:style>
  <w:style w:type="character" w:styleId="CommentReference">
    <w:name w:val="annotation reference"/>
    <w:basedOn w:val="DefaultParagraphFont"/>
    <w:uiPriority w:val="99"/>
    <w:semiHidden/>
    <w:unhideWhenUsed/>
    <w:rsid w:val="009F2172"/>
    <w:rPr>
      <w:sz w:val="16"/>
      <w:szCs w:val="16"/>
    </w:rPr>
  </w:style>
  <w:style w:type="character" w:customStyle="1" w:styleId="NameChar">
    <w:name w:val="Name Char"/>
    <w:basedOn w:val="DefaultParagraphFont"/>
    <w:link w:val="Name"/>
    <w:uiPriority w:val="1"/>
    <w:rsid w:val="003827A8"/>
    <w:rPr>
      <w:rFonts w:ascii="Times New Roman" w:hAnsi="Times New Roman" w:cs="Times New Roman"/>
      <w:b/>
      <w:bCs/>
      <w:sz w:val="24"/>
      <w:szCs w:val="24"/>
      <w:lang w:val="sv-SE"/>
    </w:rPr>
  </w:style>
  <w:style w:type="paragraph" w:styleId="CommentText">
    <w:name w:val="annotation text"/>
    <w:basedOn w:val="Normal"/>
    <w:link w:val="CommentTextChar"/>
    <w:uiPriority w:val="99"/>
    <w:semiHidden/>
    <w:unhideWhenUsed/>
    <w:rsid w:val="009F2172"/>
    <w:rPr>
      <w:sz w:val="20"/>
      <w:szCs w:val="20"/>
    </w:rPr>
  </w:style>
  <w:style w:type="character" w:customStyle="1" w:styleId="CommentTextChar">
    <w:name w:val="Comment Text Char"/>
    <w:basedOn w:val="DefaultParagraphFont"/>
    <w:link w:val="CommentText"/>
    <w:uiPriority w:val="99"/>
    <w:semiHidden/>
    <w:rsid w:val="009F2172"/>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9F2172"/>
    <w:rPr>
      <w:b/>
      <w:bCs/>
    </w:rPr>
  </w:style>
  <w:style w:type="character" w:customStyle="1" w:styleId="CommentSubjectChar">
    <w:name w:val="Comment Subject Char"/>
    <w:basedOn w:val="CommentTextChar"/>
    <w:link w:val="CommentSubject"/>
    <w:uiPriority w:val="99"/>
    <w:semiHidden/>
    <w:rsid w:val="009F2172"/>
    <w:rPr>
      <w:rFonts w:ascii="Times New Roman" w:hAnsi="Times New Roman" w:cs="Times New Roman"/>
      <w:b/>
      <w:bCs/>
      <w:sz w:val="20"/>
      <w:szCs w:val="20"/>
    </w:rPr>
  </w:style>
  <w:style w:type="paragraph" w:customStyle="1" w:styleId="Style1">
    <w:name w:val="Style1"/>
    <w:basedOn w:val="Normal"/>
    <w:link w:val="Style1Char"/>
    <w:qFormat/>
    <w:rsid w:val="00782E00"/>
    <w:pPr>
      <w:tabs>
        <w:tab w:val="left" w:pos="288"/>
      </w:tabs>
      <w:adjustRightInd/>
      <w:ind w:firstLine="288"/>
    </w:pPr>
    <w:rPr>
      <w:rFonts w:ascii="LM Roman 10" w:eastAsia="Times New Roman" w:hAnsi="LM Roman 10"/>
      <w:sz w:val="20"/>
      <w:szCs w:val="20"/>
    </w:rPr>
  </w:style>
  <w:style w:type="character" w:customStyle="1" w:styleId="Style1Char">
    <w:name w:val="Style1 Char"/>
    <w:basedOn w:val="DefaultParagraphFont"/>
    <w:link w:val="Style1"/>
    <w:rsid w:val="00782E00"/>
    <w:rPr>
      <w:rFonts w:ascii="LM Roman 10" w:eastAsia="Times New Roman" w:hAnsi="LM Roman 10" w:cs="Times New Roman"/>
      <w:sz w:val="20"/>
      <w:szCs w:val="20"/>
    </w:rPr>
  </w:style>
  <w:style w:type="paragraph" w:customStyle="1" w:styleId="Style2">
    <w:name w:val="Style2"/>
    <w:basedOn w:val="Style1"/>
    <w:link w:val="Style2Char"/>
    <w:qFormat/>
    <w:rsid w:val="00782E00"/>
    <w:rPr>
      <w:b/>
      <w:bCs/>
      <w:noProof/>
    </w:rPr>
  </w:style>
  <w:style w:type="character" w:customStyle="1" w:styleId="Style2Char">
    <w:name w:val="Style2 Char"/>
    <w:basedOn w:val="Style1Char"/>
    <w:link w:val="Style2"/>
    <w:rsid w:val="00782E00"/>
    <w:rPr>
      <w:rFonts w:ascii="LM Roman 10" w:eastAsia="Times New Roman" w:hAnsi="LM Roman 10" w:cs="Times New Roman"/>
      <w:b/>
      <w:bCs/>
      <w:noProof/>
      <w:sz w:val="20"/>
      <w:szCs w:val="20"/>
    </w:rPr>
  </w:style>
  <w:style w:type="paragraph" w:styleId="Revision">
    <w:name w:val="Revision"/>
    <w:hidden/>
    <w:uiPriority w:val="99"/>
    <w:semiHidden/>
    <w:rsid w:val="00AF40D4"/>
    <w:pPr>
      <w:ind w:left="0" w:right="0"/>
      <w:jc w:val="left"/>
    </w:pPr>
    <w:rPr>
      <w:rFonts w:ascii="Times New Roman" w:hAnsi="Times New Roman" w:cs="Times New Roman"/>
      <w:sz w:val="24"/>
      <w:szCs w:val="24"/>
    </w:rPr>
  </w:style>
  <w:style w:type="paragraph" w:styleId="Header">
    <w:name w:val="header"/>
    <w:basedOn w:val="Normal"/>
    <w:link w:val="HeaderChar"/>
    <w:uiPriority w:val="99"/>
    <w:unhideWhenUsed/>
    <w:rsid w:val="00AF40D4"/>
    <w:pPr>
      <w:tabs>
        <w:tab w:val="center" w:pos="4680"/>
        <w:tab w:val="right" w:pos="9360"/>
      </w:tabs>
    </w:pPr>
  </w:style>
  <w:style w:type="character" w:customStyle="1" w:styleId="HeaderChar">
    <w:name w:val="Header Char"/>
    <w:basedOn w:val="DefaultParagraphFont"/>
    <w:link w:val="Header"/>
    <w:uiPriority w:val="99"/>
    <w:rsid w:val="00AF40D4"/>
    <w:rPr>
      <w:rFonts w:ascii="Times New Roman" w:hAnsi="Times New Roman" w:cs="Times New Roman"/>
      <w:sz w:val="24"/>
      <w:szCs w:val="24"/>
    </w:rPr>
  </w:style>
  <w:style w:type="paragraph" w:styleId="Footer">
    <w:name w:val="footer"/>
    <w:basedOn w:val="Normal"/>
    <w:link w:val="FooterChar"/>
    <w:uiPriority w:val="99"/>
    <w:unhideWhenUsed/>
    <w:rsid w:val="00AF40D4"/>
    <w:pPr>
      <w:tabs>
        <w:tab w:val="center" w:pos="4680"/>
        <w:tab w:val="right" w:pos="9360"/>
      </w:tabs>
    </w:pPr>
  </w:style>
  <w:style w:type="character" w:customStyle="1" w:styleId="FooterChar">
    <w:name w:val="Footer Char"/>
    <w:basedOn w:val="DefaultParagraphFont"/>
    <w:link w:val="Footer"/>
    <w:uiPriority w:val="99"/>
    <w:rsid w:val="00AF40D4"/>
    <w:rPr>
      <w:rFonts w:ascii="Times New Roman" w:hAnsi="Times New Roman" w:cs="Times New Roman"/>
      <w:sz w:val="24"/>
      <w:szCs w:val="24"/>
    </w:rPr>
  </w:style>
  <w:style w:type="paragraph" w:styleId="Bibliography">
    <w:name w:val="Bibliography"/>
    <w:basedOn w:val="EndNoteBibliography"/>
    <w:next w:val="Normal"/>
    <w:uiPriority w:val="37"/>
    <w:unhideWhenUsed/>
    <w:rsid w:val="00A722B9"/>
    <w:pPr>
      <w:ind w:firstLine="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image" Target="media/image6.svg"/><Relationship Id="rId18" Type="http://schemas.openxmlformats.org/officeDocument/2006/relationships/image" Target="media/image10.png"/><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chart" Target="charts/chart2.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chart" Target="charts/chart1.xm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image" Target="media/image1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svg"/><Relationship Id="rId24" Type="http://schemas.openxmlformats.org/officeDocument/2006/relationships/image" Target="media/image15.png"/><Relationship Id="rId5" Type="http://schemas.openxmlformats.org/officeDocument/2006/relationships/webSettings" Target="webSettings.xml"/><Relationship Id="rId15" Type="http://schemas.openxmlformats.org/officeDocument/2006/relationships/image" Target="media/image8.png"/><Relationship Id="rId23" Type="http://schemas.openxmlformats.org/officeDocument/2006/relationships/image" Target="media/image14.png"/><Relationship Id="rId10" Type="http://schemas.openxmlformats.org/officeDocument/2006/relationships/image" Target="media/image3.png"/><Relationship Id="rId19" Type="http://schemas.openxmlformats.org/officeDocument/2006/relationships/image" Target="media/image11.jpg"/><Relationship Id="rId4" Type="http://schemas.openxmlformats.org/officeDocument/2006/relationships/settings" Target="settings.xml"/><Relationship Id="rId9" Type="http://schemas.openxmlformats.org/officeDocument/2006/relationships/image" Target="media/image2.emf"/><Relationship Id="rId14" Type="http://schemas.openxmlformats.org/officeDocument/2006/relationships/image" Target="media/image7.png"/><Relationship Id="rId22" Type="http://schemas.openxmlformats.org/officeDocument/2006/relationships/image" Target="media/image13.png"/></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oleObject" Target="file:///D:\bcruden\Documents\Data\EAST\Experimental%20Data\Test%2064\Test%2064%20Shot%20Summary.xls"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file:///D:\bcruden\Documents\Data\Mars2020\MEDLI2\Predictions_Compar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manualLayout>
          <c:layoutTarget val="inner"/>
          <c:xMode val="edge"/>
          <c:yMode val="edge"/>
          <c:x val="0.17171981627296587"/>
          <c:y val="5.1400554097404488E-2"/>
          <c:w val="0.76833333333333331"/>
          <c:h val="0.74302857976086323"/>
        </c:manualLayout>
      </c:layout>
      <c:scatterChart>
        <c:scatterStyle val="lineMarker"/>
        <c:varyColors val="0"/>
        <c:ser>
          <c:idx val="5"/>
          <c:order val="0"/>
          <c:tx>
            <c:v>Planned Test Points</c:v>
          </c:tx>
          <c:spPr>
            <a:ln>
              <a:noFill/>
            </a:ln>
          </c:spPr>
          <c:marker>
            <c:spPr>
              <a:noFill/>
              <a:ln>
                <a:solidFill>
                  <a:srgbClr val="FF0000"/>
                </a:solidFill>
              </a:ln>
            </c:spPr>
          </c:marker>
          <c:xVal>
            <c:numRef>
              <c:f>[1]Sheet1!$C$2:$C$35</c:f>
              <c:numCache>
                <c:formatCode>General</c:formatCode>
                <c:ptCount val="34"/>
                <c:pt idx="0">
                  <c:v>2</c:v>
                </c:pt>
                <c:pt idx="1">
                  <c:v>2.25</c:v>
                </c:pt>
                <c:pt idx="2">
                  <c:v>2.5</c:v>
                </c:pt>
                <c:pt idx="3">
                  <c:v>2.75</c:v>
                </c:pt>
                <c:pt idx="4">
                  <c:v>3</c:v>
                </c:pt>
                <c:pt idx="5">
                  <c:v>3.25</c:v>
                </c:pt>
                <c:pt idx="7">
                  <c:v>2</c:v>
                </c:pt>
                <c:pt idx="8">
                  <c:v>2.25</c:v>
                </c:pt>
                <c:pt idx="9">
                  <c:v>2.5</c:v>
                </c:pt>
                <c:pt idx="10">
                  <c:v>2.75</c:v>
                </c:pt>
                <c:pt idx="11">
                  <c:v>3</c:v>
                </c:pt>
                <c:pt idx="12">
                  <c:v>3.25</c:v>
                </c:pt>
                <c:pt idx="14">
                  <c:v>1.75</c:v>
                </c:pt>
                <c:pt idx="15">
                  <c:v>2</c:v>
                </c:pt>
                <c:pt idx="16">
                  <c:v>2.25</c:v>
                </c:pt>
                <c:pt idx="17">
                  <c:v>2.5</c:v>
                </c:pt>
                <c:pt idx="18">
                  <c:v>2.75</c:v>
                </c:pt>
                <c:pt idx="19">
                  <c:v>3</c:v>
                </c:pt>
                <c:pt idx="21">
                  <c:v>1.75</c:v>
                </c:pt>
                <c:pt idx="22">
                  <c:v>2</c:v>
                </c:pt>
                <c:pt idx="23">
                  <c:v>2.25</c:v>
                </c:pt>
                <c:pt idx="24">
                  <c:v>2.5</c:v>
                </c:pt>
                <c:pt idx="25">
                  <c:v>2.75</c:v>
                </c:pt>
                <c:pt idx="26">
                  <c:v>3</c:v>
                </c:pt>
                <c:pt idx="28">
                  <c:v>1</c:v>
                </c:pt>
                <c:pt idx="29">
                  <c:v>1.5</c:v>
                </c:pt>
                <c:pt idx="30">
                  <c:v>2</c:v>
                </c:pt>
                <c:pt idx="31">
                  <c:v>1</c:v>
                </c:pt>
                <c:pt idx="32">
                  <c:v>1.5</c:v>
                </c:pt>
                <c:pt idx="33">
                  <c:v>2</c:v>
                </c:pt>
              </c:numCache>
            </c:numRef>
          </c:xVal>
          <c:yVal>
            <c:numRef>
              <c:f>[1]Sheet1!$H$2:$H$35</c:f>
              <c:numCache>
                <c:formatCode>General</c:formatCode>
                <c:ptCount val="34"/>
                <c:pt idx="0">
                  <c:v>2.5414525103397076E-3</c:v>
                </c:pt>
                <c:pt idx="1">
                  <c:v>2.5414525103397076E-3</c:v>
                </c:pt>
                <c:pt idx="2">
                  <c:v>2.5414525103397076E-3</c:v>
                </c:pt>
                <c:pt idx="3">
                  <c:v>2.5414525103397076E-3</c:v>
                </c:pt>
                <c:pt idx="4">
                  <c:v>2.5414525103397076E-3</c:v>
                </c:pt>
                <c:pt idx="5">
                  <c:v>2.5414525103397076E-3</c:v>
                </c:pt>
                <c:pt idx="7">
                  <c:v>2.5414525103397076E-3</c:v>
                </c:pt>
                <c:pt idx="8">
                  <c:v>2.5414525103397076E-3</c:v>
                </c:pt>
                <c:pt idx="9">
                  <c:v>2.5414525103397076E-3</c:v>
                </c:pt>
                <c:pt idx="10">
                  <c:v>2.5414525103397076E-3</c:v>
                </c:pt>
                <c:pt idx="11">
                  <c:v>2.5414525103397076E-3</c:v>
                </c:pt>
                <c:pt idx="12">
                  <c:v>2.5414525103397076E-3</c:v>
                </c:pt>
                <c:pt idx="14">
                  <c:v>3.4656170595541462E-3</c:v>
                </c:pt>
                <c:pt idx="15">
                  <c:v>3.4656170595541462E-3</c:v>
                </c:pt>
                <c:pt idx="16">
                  <c:v>3.4656170595541462E-3</c:v>
                </c:pt>
                <c:pt idx="17">
                  <c:v>3.4656170595541462E-3</c:v>
                </c:pt>
                <c:pt idx="18">
                  <c:v>3.4656170595541462E-3</c:v>
                </c:pt>
                <c:pt idx="19">
                  <c:v>3.4656170595541462E-3</c:v>
                </c:pt>
                <c:pt idx="21">
                  <c:v>3.4656170595541462E-3</c:v>
                </c:pt>
                <c:pt idx="22">
                  <c:v>3.4656170595541462E-3</c:v>
                </c:pt>
                <c:pt idx="23">
                  <c:v>3.4656170595541462E-3</c:v>
                </c:pt>
                <c:pt idx="24">
                  <c:v>3.4656170595541462E-3</c:v>
                </c:pt>
                <c:pt idx="25">
                  <c:v>3.4656170595541462E-3</c:v>
                </c:pt>
                <c:pt idx="26">
                  <c:v>3.4656170595541462E-3</c:v>
                </c:pt>
                <c:pt idx="28">
                  <c:v>4.6208227460721937E-3</c:v>
                </c:pt>
                <c:pt idx="29">
                  <c:v>4.6208227460721937E-3</c:v>
                </c:pt>
                <c:pt idx="30">
                  <c:v>4.6208227460721937E-3</c:v>
                </c:pt>
                <c:pt idx="31">
                  <c:v>4.6208227460721937E-3</c:v>
                </c:pt>
                <c:pt idx="32">
                  <c:v>4.6208227460721937E-3</c:v>
                </c:pt>
                <c:pt idx="33">
                  <c:v>4.6208227460721937E-3</c:v>
                </c:pt>
              </c:numCache>
            </c:numRef>
          </c:yVal>
          <c:smooth val="0"/>
          <c:extLst>
            <c:ext xmlns:c16="http://schemas.microsoft.com/office/drawing/2014/chart" uri="{C3380CC4-5D6E-409C-BE32-E72D297353CC}">
              <c16:uniqueId val="{00000000-47D9-4638-A452-DD967A8D650D}"/>
            </c:ext>
          </c:extLst>
        </c:ser>
        <c:ser>
          <c:idx val="6"/>
          <c:order val="1"/>
          <c:tx>
            <c:v>4.3 um band</c:v>
          </c:tx>
          <c:spPr>
            <a:ln w="28575">
              <a:noFill/>
            </a:ln>
          </c:spPr>
          <c:marker>
            <c:symbol val="square"/>
            <c:size val="5"/>
          </c:marker>
          <c:dPt>
            <c:idx val="3"/>
            <c:marker>
              <c:symbol val="none"/>
            </c:marker>
            <c:bubble3D val="0"/>
            <c:extLst>
              <c:ext xmlns:c16="http://schemas.microsoft.com/office/drawing/2014/chart" uri="{C3380CC4-5D6E-409C-BE32-E72D297353CC}">
                <c16:uniqueId val="{00000001-47D9-4638-A452-DD967A8D650D}"/>
              </c:ext>
            </c:extLst>
          </c:dPt>
          <c:xVal>
            <c:numRef>
              <c:f>(Sheet1!$B$3:$B$9,Sheet1!$B$22:$B$27,Sheet1!$B$37:$B$41,Sheet1!$B$48:$B$49,Sheet1!$B$52:$B$53,Sheet1!$B$55,Sheet1!$B$59:$B$60)</c:f>
              <c:numCache>
                <c:formatCode>0.00</c:formatCode>
                <c:ptCount val="25"/>
                <c:pt idx="0">
                  <c:v>3.2466153395224504</c:v>
                </c:pt>
                <c:pt idx="1">
                  <c:v>3.0292593305032733</c:v>
                </c:pt>
                <c:pt idx="2">
                  <c:v>2.6030448635307009</c:v>
                </c:pt>
                <c:pt idx="3">
                  <c:v>1.5177823928710179</c:v>
                </c:pt>
                <c:pt idx="4">
                  <c:v>2.3485591813081661</c:v>
                </c:pt>
                <c:pt idx="5">
                  <c:v>2.1937063140031596</c:v>
                </c:pt>
                <c:pt idx="6">
                  <c:v>2.8831632788922437</c:v>
                </c:pt>
                <c:pt idx="7">
                  <c:v>2.9569421187808151</c:v>
                </c:pt>
                <c:pt idx="8">
                  <c:v>2.7927325774499554</c:v>
                </c:pt>
                <c:pt idx="9">
                  <c:v>2.5701629652399962</c:v>
                </c:pt>
                <c:pt idx="10">
                  <c:v>2.1748021513917482</c:v>
                </c:pt>
                <c:pt idx="11">
                  <c:v>1.9705126029712989</c:v>
                </c:pt>
                <c:pt idx="12">
                  <c:v>2.2759972870676504</c:v>
                </c:pt>
                <c:pt idx="13">
                  <c:v>1.9951157766450549</c:v>
                </c:pt>
                <c:pt idx="14">
                  <c:v>2.0629287184135188</c:v>
                </c:pt>
                <c:pt idx="15">
                  <c:v>2.0437809437346712</c:v>
                </c:pt>
                <c:pt idx="16">
                  <c:v>1.3902354264600219</c:v>
                </c:pt>
                <c:pt idx="17">
                  <c:v>1.3022906652784829</c:v>
                </c:pt>
                <c:pt idx="18">
                  <c:v>3.1247082841061213</c:v>
                </c:pt>
                <c:pt idx="19">
                  <c:v>2.8822834032636595</c:v>
                </c:pt>
                <c:pt idx="20">
                  <c:v>2.2999999999999998</c:v>
                </c:pt>
                <c:pt idx="21" formatCode="General">
                  <c:v>3.75</c:v>
                </c:pt>
                <c:pt idx="22" formatCode="General">
                  <c:v>2.4900000000000002</c:v>
                </c:pt>
                <c:pt idx="23">
                  <c:v>1.1656976701167081</c:v>
                </c:pt>
                <c:pt idx="24">
                  <c:v>2.6790935397023863</c:v>
                </c:pt>
              </c:numCache>
            </c:numRef>
          </c:xVal>
          <c:yVal>
            <c:numRef>
              <c:f>(Sheet1!$S$3:$S$9,Sheet1!$S$22:$S$27,Sheet1!$S$37:$S$41,Sheet1!$S$48:$S$49,Sheet1!$S$52:$S$53,Sheet1!$S$55,Sheet1!$S$59:$S$60)</c:f>
              <c:numCache>
                <c:formatCode>General</c:formatCode>
                <c:ptCount val="25"/>
                <c:pt idx="0">
                  <c:v>2.521309120535256E-3</c:v>
                </c:pt>
                <c:pt idx="1">
                  <c:v>2.5220861874517566E-3</c:v>
                </c:pt>
                <c:pt idx="2">
                  <c:v>2.5195869722338202E-3</c:v>
                </c:pt>
                <c:pt idx="3">
                  <c:v>2.5194399595739421E-3</c:v>
                </c:pt>
                <c:pt idx="4">
                  <c:v>2.5179908347837104E-3</c:v>
                </c:pt>
                <c:pt idx="5">
                  <c:v>2.5225692290485008E-3</c:v>
                </c:pt>
                <c:pt idx="6">
                  <c:v>2.5158276485026392E-3</c:v>
                </c:pt>
                <c:pt idx="7">
                  <c:v>3.4485389681981988E-3</c:v>
                </c:pt>
                <c:pt idx="8">
                  <c:v>3.4519202593754068E-3</c:v>
                </c:pt>
                <c:pt idx="9">
                  <c:v>3.4445066209558136E-3</c:v>
                </c:pt>
                <c:pt idx="10">
                  <c:v>3.4445066209558136E-3</c:v>
                </c:pt>
                <c:pt idx="11">
                  <c:v>3.4360638939170698E-3</c:v>
                </c:pt>
                <c:pt idx="12">
                  <c:v>3.4320105448661328E-3</c:v>
                </c:pt>
                <c:pt idx="13">
                  <c:v>4.5937045832269013E-3</c:v>
                </c:pt>
                <c:pt idx="14">
                  <c:v>4.5848208182085242E-3</c:v>
                </c:pt>
                <c:pt idx="15">
                  <c:v>4.5696785142410254E-3</c:v>
                </c:pt>
                <c:pt idx="16">
                  <c:v>4.5975479141922996E-3</c:v>
                </c:pt>
                <c:pt idx="17">
                  <c:v>4.6030293862249164E-3</c:v>
                </c:pt>
                <c:pt idx="18">
                  <c:v>2.511963315728687E-3</c:v>
                </c:pt>
                <c:pt idx="19">
                  <c:v>2.5118373048773628E-3</c:v>
                </c:pt>
                <c:pt idx="20">
                  <c:v>2.0560770574451197E-2</c:v>
                </c:pt>
                <c:pt idx="21">
                  <c:v>2.5088760498712366E-3</c:v>
                </c:pt>
                <c:pt idx="22">
                  <c:v>2.0352852669765737E-2</c:v>
                </c:pt>
                <c:pt idx="23">
                  <c:v>4.6203978818991466E-3</c:v>
                </c:pt>
                <c:pt idx="24">
                  <c:v>2.0791790468546161E-2</c:v>
                </c:pt>
              </c:numCache>
            </c:numRef>
          </c:yVal>
          <c:smooth val="0"/>
          <c:extLst>
            <c:ext xmlns:c16="http://schemas.microsoft.com/office/drawing/2014/chart" uri="{C3380CC4-5D6E-409C-BE32-E72D297353CC}">
              <c16:uniqueId val="{00000002-47D9-4638-A452-DD967A8D650D}"/>
            </c:ext>
          </c:extLst>
        </c:ser>
        <c:ser>
          <c:idx val="7"/>
          <c:order val="2"/>
          <c:tx>
            <c:v>2.7 um band</c:v>
          </c:tx>
          <c:spPr>
            <a:ln w="25400">
              <a:noFill/>
            </a:ln>
          </c:spPr>
          <c:marker>
            <c:symbol val="diamond"/>
            <c:size val="5"/>
          </c:marker>
          <c:xVal>
            <c:numRef>
              <c:f>(Sheet1!$B$10:$B$21,Sheet1!$B$28:$B$36,Sheet1!$B$42:$B$43,Sheet1!$B$55:$B$57)</c:f>
              <c:numCache>
                <c:formatCode>0.00</c:formatCode>
                <c:ptCount val="26"/>
                <c:pt idx="0">
                  <c:v>3.4032836186672348</c:v>
                </c:pt>
                <c:pt idx="1">
                  <c:v>3.0745786870721212</c:v>
                </c:pt>
                <c:pt idx="2">
                  <c:v>2.5084982689983568</c:v>
                </c:pt>
                <c:pt idx="3">
                  <c:v>2.9682982177978929</c:v>
                </c:pt>
                <c:pt idx="4">
                  <c:v>2.4717999465270437</c:v>
                </c:pt>
                <c:pt idx="5">
                  <c:v>2.9052250547455127</c:v>
                </c:pt>
                <c:pt idx="6">
                  <c:v>2.9910654076263095</c:v>
                </c:pt>
                <c:pt idx="7">
                  <c:v>1.988585442735701</c:v>
                </c:pt>
                <c:pt idx="8">
                  <c:v>2.1912646435114658</c:v>
                </c:pt>
                <c:pt idx="9">
                  <c:v>3.0140797220445035</c:v>
                </c:pt>
                <c:pt idx="10">
                  <c:v>2.8787418371981151</c:v>
                </c:pt>
                <c:pt idx="11">
                  <c:v>2.6960324620735618</c:v>
                </c:pt>
                <c:pt idx="12">
                  <c:v>2.9109412440391189</c:v>
                </c:pt>
                <c:pt idx="13">
                  <c:v>2.64</c:v>
                </c:pt>
                <c:pt idx="14">
                  <c:v>2.5334792307681502</c:v>
                </c:pt>
                <c:pt idx="15">
                  <c:v>2.1781633424668132</c:v>
                </c:pt>
                <c:pt idx="16">
                  <c:v>2.0591406215856605</c:v>
                </c:pt>
                <c:pt idx="17">
                  <c:v>2.6384669428857626</c:v>
                </c:pt>
                <c:pt idx="18">
                  <c:v>2.83</c:v>
                </c:pt>
                <c:pt idx="19">
                  <c:v>1.8460487040492615</c:v>
                </c:pt>
                <c:pt idx="20">
                  <c:v>2.3537761824577541</c:v>
                </c:pt>
                <c:pt idx="21">
                  <c:v>3.2948808978702404</c:v>
                </c:pt>
                <c:pt idx="22">
                  <c:v>1.7034707828615441</c:v>
                </c:pt>
                <c:pt idx="23" formatCode="General">
                  <c:v>2.4900000000000002</c:v>
                </c:pt>
                <c:pt idx="24" formatCode="General">
                  <c:v>1.25</c:v>
                </c:pt>
                <c:pt idx="25">
                  <c:v>2.0918740324355984</c:v>
                </c:pt>
              </c:numCache>
            </c:numRef>
          </c:xVal>
          <c:yVal>
            <c:numRef>
              <c:f>(Sheet1!$S$10:$S$21,Sheet1!$S$28:$S$36,Sheet1!$S$42:$S$43,Sheet1!$S$55:$S$57)</c:f>
              <c:numCache>
                <c:formatCode>General</c:formatCode>
                <c:ptCount val="26"/>
                <c:pt idx="0">
                  <c:v>2.5238923429874087E-3</c:v>
                </c:pt>
                <c:pt idx="1">
                  <c:v>2.524291377349937E-3</c:v>
                </c:pt>
                <c:pt idx="2">
                  <c:v>2.5177388130810611E-3</c:v>
                </c:pt>
                <c:pt idx="3">
                  <c:v>2.5262655473540204E-3</c:v>
                </c:pt>
                <c:pt idx="4">
                  <c:v>2.5265175690566701E-3</c:v>
                </c:pt>
                <c:pt idx="5">
                  <c:v>2.5292268023601474E-3</c:v>
                </c:pt>
                <c:pt idx="6">
                  <c:v>2.5145885417979484E-3</c:v>
                </c:pt>
                <c:pt idx="7">
                  <c:v>2.5194609613824956E-3</c:v>
                </c:pt>
                <c:pt idx="8">
                  <c:v>2.5296678403397819E-3</c:v>
                </c:pt>
                <c:pt idx="9">
                  <c:v>2.5218131639405538E-3</c:v>
                </c:pt>
                <c:pt idx="10">
                  <c:v>2.5151345888203549E-3</c:v>
                </c:pt>
                <c:pt idx="11">
                  <c:v>2.5142105092439745E-3</c:v>
                </c:pt>
                <c:pt idx="12">
                  <c:v>3.43652593370526E-3</c:v>
                </c:pt>
                <c:pt idx="13">
                  <c:v>3.4374710150901948E-3</c:v>
                </c:pt>
                <c:pt idx="14">
                  <c:v>3.4347407799781623E-3</c:v>
                </c:pt>
                <c:pt idx="15">
                  <c:v>3.4347407799781623E-3</c:v>
                </c:pt>
                <c:pt idx="16">
                  <c:v>3.4335646786991343E-3</c:v>
                </c:pt>
                <c:pt idx="17">
                  <c:v>3.4295323314567504E-3</c:v>
                </c:pt>
                <c:pt idx="18">
                  <c:v>3.4381640747724786E-3</c:v>
                </c:pt>
                <c:pt idx="19">
                  <c:v>3.4365469355138144E-3</c:v>
                </c:pt>
                <c:pt idx="20">
                  <c:v>3.4331026389109445E-3</c:v>
                </c:pt>
                <c:pt idx="21">
                  <c:v>4.6088468871943976E-3</c:v>
                </c:pt>
                <c:pt idx="22">
                  <c:v>4.580872478200354E-3</c:v>
                </c:pt>
                <c:pt idx="23">
                  <c:v>2.0352852669765737E-2</c:v>
                </c:pt>
                <c:pt idx="24">
                  <c:v>4.4332717676822311E-3</c:v>
                </c:pt>
                <c:pt idx="25">
                  <c:v>4.6203978818991466E-3</c:v>
                </c:pt>
              </c:numCache>
            </c:numRef>
          </c:yVal>
          <c:smooth val="0"/>
          <c:extLst>
            <c:ext xmlns:c16="http://schemas.microsoft.com/office/drawing/2014/chart" uri="{C3380CC4-5D6E-409C-BE32-E72D297353CC}">
              <c16:uniqueId val="{00000003-47D9-4638-A452-DD967A8D650D}"/>
            </c:ext>
          </c:extLst>
        </c:ser>
        <c:dLbls>
          <c:showLegendKey val="0"/>
          <c:showVal val="0"/>
          <c:showCatName val="0"/>
          <c:showSerName val="0"/>
          <c:showPercent val="0"/>
          <c:showBubbleSize val="0"/>
        </c:dLbls>
        <c:axId val="1962074143"/>
        <c:axId val="1"/>
      </c:scatterChart>
      <c:scatterChart>
        <c:scatterStyle val="lineMarker"/>
        <c:varyColors val="0"/>
        <c:ser>
          <c:idx val="4"/>
          <c:order val="3"/>
          <c:tx>
            <c:v>BET v8</c:v>
          </c:tx>
          <c:marker>
            <c:symbol val="none"/>
          </c:marker>
          <c:xVal>
            <c:numRef>
              <c:f>[1]Sheet1!$R$2:$R$2443</c:f>
              <c:numCache>
                <c:formatCode>General</c:formatCode>
                <c:ptCount val="2442"/>
                <c:pt idx="0">
                  <c:v>5.3335550705366801</c:v>
                </c:pt>
                <c:pt idx="1">
                  <c:v>5.3336509356172099</c:v>
                </c:pt>
                <c:pt idx="2">
                  <c:v>5.3337482328181505</c:v>
                </c:pt>
                <c:pt idx="3">
                  <c:v>5.3338427087746103</c:v>
                </c:pt>
                <c:pt idx="4">
                  <c:v>5.3339384715587199</c:v>
                </c:pt>
                <c:pt idx="5">
                  <c:v>5.3340319876564095</c:v>
                </c:pt>
                <c:pt idx="6">
                  <c:v>5.3341286523523408</c:v>
                </c:pt>
                <c:pt idx="7">
                  <c:v>5.3342264232021002</c:v>
                </c:pt>
                <c:pt idx="8">
                  <c:v>5.3343205447920603</c:v>
                </c:pt>
                <c:pt idx="9">
                  <c:v>5.3344168210907901</c:v>
                </c:pt>
                <c:pt idx="10">
                  <c:v>5.33451310860017</c:v>
                </c:pt>
                <c:pt idx="11">
                  <c:v>5.3346084248571497</c:v>
                </c:pt>
                <c:pt idx="12">
                  <c:v>5.3347016788084698</c:v>
                </c:pt>
                <c:pt idx="13">
                  <c:v>5.3347983291458601</c:v>
                </c:pt>
                <c:pt idx="14">
                  <c:v>5.3348939252002801</c:v>
                </c:pt>
                <c:pt idx="15">
                  <c:v>5.3349907768389704</c:v>
                </c:pt>
                <c:pt idx="16">
                  <c:v>5.3350858378303698</c:v>
                </c:pt>
                <c:pt idx="17">
                  <c:v>5.3351822135414801</c:v>
                </c:pt>
                <c:pt idx="18">
                  <c:v>5.3352763647967301</c:v>
                </c:pt>
                <c:pt idx="19">
                  <c:v>5.3353729511969501</c:v>
                </c:pt>
                <c:pt idx="20">
                  <c:v>5.3354678657642696</c:v>
                </c:pt>
                <c:pt idx="21">
                  <c:v>5.3355642206312393</c:v>
                </c:pt>
                <c:pt idx="22">
                  <c:v>5.3359777375902606</c:v>
                </c:pt>
                <c:pt idx="23">
                  <c:v>5.3361302494808793</c:v>
                </c:pt>
                <c:pt idx="24">
                  <c:v>5.3362811172348703</c:v>
                </c:pt>
                <c:pt idx="25">
                  <c:v>5.3364320456675092</c:v>
                </c:pt>
                <c:pt idx="26">
                  <c:v>5.3365827867691094</c:v>
                </c:pt>
                <c:pt idx="27">
                  <c:v>5.3367357111558604</c:v>
                </c:pt>
                <c:pt idx="28">
                  <c:v>5.3368882178258996</c:v>
                </c:pt>
                <c:pt idx="29">
                  <c:v>5.3370380079583404</c:v>
                </c:pt>
                <c:pt idx="30">
                  <c:v>5.3371891710762105</c:v>
                </c:pt>
                <c:pt idx="31">
                  <c:v>5.3373423623924001</c:v>
                </c:pt>
                <c:pt idx="32">
                  <c:v>5.3374928540986399</c:v>
                </c:pt>
                <c:pt idx="33">
                  <c:v>5.3376418071562099</c:v>
                </c:pt>
                <c:pt idx="34">
                  <c:v>5.3377952076994797</c:v>
                </c:pt>
                <c:pt idx="35">
                  <c:v>5.3379465846829097</c:v>
                </c:pt>
                <c:pt idx="36">
                  <c:v>5.3380981767018305</c:v>
                </c:pt>
                <c:pt idx="37">
                  <c:v>5.33824899961059</c:v>
                </c:pt>
                <c:pt idx="38">
                  <c:v>5.3384012725222298</c:v>
                </c:pt>
                <c:pt idx="39">
                  <c:v>5.3385515500998801</c:v>
                </c:pt>
                <c:pt idx="40">
                  <c:v>5.3387016961631701</c:v>
                </c:pt>
                <c:pt idx="41">
                  <c:v>5.3388559540524803</c:v>
                </c:pt>
                <c:pt idx="42">
                  <c:v>5.3390067067082798</c:v>
                </c:pt>
                <c:pt idx="43">
                  <c:v>5.3391571841073899</c:v>
                </c:pt>
                <c:pt idx="44">
                  <c:v>5.3393096021650397</c:v>
                </c:pt>
                <c:pt idx="45">
                  <c:v>5.3394612735742006</c:v>
                </c:pt>
                <c:pt idx="46">
                  <c:v>5.3396131596825498</c:v>
                </c:pt>
                <c:pt idx="47">
                  <c:v>5.3397653840443402</c:v>
                </c:pt>
                <c:pt idx="48">
                  <c:v>5.3399164030341</c:v>
                </c:pt>
                <c:pt idx="49">
                  <c:v>5.34006869941941</c:v>
                </c:pt>
                <c:pt idx="50">
                  <c:v>5.3402204642510798</c:v>
                </c:pt>
                <c:pt idx="51">
                  <c:v>5.3403721312688299</c:v>
                </c:pt>
                <c:pt idx="52">
                  <c:v>5.3405229696319099</c:v>
                </c:pt>
                <c:pt idx="53">
                  <c:v>5.3406725055708302</c:v>
                </c:pt>
                <c:pt idx="54">
                  <c:v>5.3408250903223902</c:v>
                </c:pt>
                <c:pt idx="55">
                  <c:v>5.3409783900658603</c:v>
                </c:pt>
                <c:pt idx="56">
                  <c:v>5.3411304019114896</c:v>
                </c:pt>
                <c:pt idx="57">
                  <c:v>5.3412823806478302</c:v>
                </c:pt>
                <c:pt idx="58">
                  <c:v>5.3414374395610702</c:v>
                </c:pt>
                <c:pt idx="59">
                  <c:v>5.3415916442827998</c:v>
                </c:pt>
                <c:pt idx="60">
                  <c:v>5.3417454153455397</c:v>
                </c:pt>
                <c:pt idx="61">
                  <c:v>5.3418993893858397</c:v>
                </c:pt>
                <c:pt idx="62">
                  <c:v>5.34205628454243</c:v>
                </c:pt>
                <c:pt idx="63">
                  <c:v>5.3422108122656997</c:v>
                </c:pt>
                <c:pt idx="64">
                  <c:v>5.3423645563256494</c:v>
                </c:pt>
                <c:pt idx="65">
                  <c:v>5.3425202285452</c:v>
                </c:pt>
                <c:pt idx="66">
                  <c:v>5.3426752453393105</c:v>
                </c:pt>
                <c:pt idx="67">
                  <c:v>5.3428293197438901</c:v>
                </c:pt>
                <c:pt idx="68">
                  <c:v>5.3429865737747102</c:v>
                </c:pt>
                <c:pt idx="69">
                  <c:v>5.3431400588691504</c:v>
                </c:pt>
                <c:pt idx="70">
                  <c:v>5.34329547621277</c:v>
                </c:pt>
                <c:pt idx="71">
                  <c:v>5.3434465477546897</c:v>
                </c:pt>
                <c:pt idx="72">
                  <c:v>5.3435989216997895</c:v>
                </c:pt>
                <c:pt idx="73">
                  <c:v>5.3437504628681003</c:v>
                </c:pt>
                <c:pt idx="74">
                  <c:v>5.3439024900709002</c:v>
                </c:pt>
                <c:pt idx="75">
                  <c:v>5.3440540634032807</c:v>
                </c:pt>
                <c:pt idx="76">
                  <c:v>5.3442037413272905</c:v>
                </c:pt>
                <c:pt idx="77">
                  <c:v>5.3443555012242099</c:v>
                </c:pt>
                <c:pt idx="78">
                  <c:v>5.3445068466985601</c:v>
                </c:pt>
                <c:pt idx="79">
                  <c:v>5.3446597081703002</c:v>
                </c:pt>
                <c:pt idx="80">
                  <c:v>5.3448092516841399</c:v>
                </c:pt>
                <c:pt idx="81">
                  <c:v>5.3449590340080606</c:v>
                </c:pt>
                <c:pt idx="82">
                  <c:v>5.3451113696407502</c:v>
                </c:pt>
                <c:pt idx="83">
                  <c:v>5.3452645862956896</c:v>
                </c:pt>
                <c:pt idx="84">
                  <c:v>5.3454174218884196</c:v>
                </c:pt>
                <c:pt idx="85">
                  <c:v>5.3455709525936603</c:v>
                </c:pt>
                <c:pt idx="86">
                  <c:v>5.3457237002993194</c:v>
                </c:pt>
                <c:pt idx="87">
                  <c:v>5.34587647397914</c:v>
                </c:pt>
                <c:pt idx="88">
                  <c:v>5.3460289431002099</c:v>
                </c:pt>
                <c:pt idx="89">
                  <c:v>5.3461836365733699</c:v>
                </c:pt>
                <c:pt idx="90">
                  <c:v>5.3463357104550298</c:v>
                </c:pt>
                <c:pt idx="91">
                  <c:v>5.3464883594028798</c:v>
                </c:pt>
                <c:pt idx="92">
                  <c:v>5.3466405515437998</c:v>
                </c:pt>
                <c:pt idx="93">
                  <c:v>5.34679380411262</c:v>
                </c:pt>
                <c:pt idx="94">
                  <c:v>5.3469464511120597</c:v>
                </c:pt>
                <c:pt idx="95">
                  <c:v>5.3470992800864998</c:v>
                </c:pt>
                <c:pt idx="96">
                  <c:v>5.3472493403868402</c:v>
                </c:pt>
                <c:pt idx="97">
                  <c:v>5.3474020385899701</c:v>
                </c:pt>
                <c:pt idx="98">
                  <c:v>5.3475545723565601</c:v>
                </c:pt>
                <c:pt idx="99">
                  <c:v>5.3477056467540995</c:v>
                </c:pt>
                <c:pt idx="100">
                  <c:v>5.3478570772620699</c:v>
                </c:pt>
                <c:pt idx="101">
                  <c:v>5.34800645956006</c:v>
                </c:pt>
                <c:pt idx="102">
                  <c:v>5.34815843433958</c:v>
                </c:pt>
                <c:pt idx="103">
                  <c:v>5.3483086213325697</c:v>
                </c:pt>
                <c:pt idx="104">
                  <c:v>5.3484599252821603</c:v>
                </c:pt>
                <c:pt idx="105">
                  <c:v>5.3486115218952301</c:v>
                </c:pt>
                <c:pt idx="106">
                  <c:v>5.3487617004674899</c:v>
                </c:pt>
                <c:pt idx="107">
                  <c:v>5.3489135272191</c:v>
                </c:pt>
                <c:pt idx="108">
                  <c:v>5.3490723784203205</c:v>
                </c:pt>
                <c:pt idx="109">
                  <c:v>5.3492329588821805</c:v>
                </c:pt>
                <c:pt idx="110">
                  <c:v>5.3493928177288597</c:v>
                </c:pt>
                <c:pt idx="111">
                  <c:v>5.3495521153018295</c:v>
                </c:pt>
                <c:pt idx="112">
                  <c:v>5.3497134913770896</c:v>
                </c:pt>
                <c:pt idx="113">
                  <c:v>5.3498746003691702</c:v>
                </c:pt>
                <c:pt idx="114">
                  <c:v>5.3500341698224103</c:v>
                </c:pt>
                <c:pt idx="115">
                  <c:v>5.3501946843101296</c:v>
                </c:pt>
                <c:pt idx="116">
                  <c:v>5.3503569165659197</c:v>
                </c:pt>
                <c:pt idx="117">
                  <c:v>5.3505182056565896</c:v>
                </c:pt>
                <c:pt idx="118">
                  <c:v>5.3506797258445005</c:v>
                </c:pt>
                <c:pt idx="119">
                  <c:v>5.35084158799995</c:v>
                </c:pt>
                <c:pt idx="120">
                  <c:v>5.3509950079073993</c:v>
                </c:pt>
                <c:pt idx="121">
                  <c:v>5.3511351394412001</c:v>
                </c:pt>
                <c:pt idx="122">
                  <c:v>5.3512708156545008</c:v>
                </c:pt>
                <c:pt idx="123">
                  <c:v>5.3514091961507599</c:v>
                </c:pt>
                <c:pt idx="124">
                  <c:v>5.3515455733670301</c:v>
                </c:pt>
                <c:pt idx="125">
                  <c:v>5.3516822153491104</c:v>
                </c:pt>
                <c:pt idx="126">
                  <c:v>5.3518168803604604</c:v>
                </c:pt>
                <c:pt idx="127">
                  <c:v>5.3519535415397304</c:v>
                </c:pt>
                <c:pt idx="128">
                  <c:v>5.3520893789603798</c:v>
                </c:pt>
                <c:pt idx="129">
                  <c:v>5.3522256018003098</c:v>
                </c:pt>
                <c:pt idx="130">
                  <c:v>5.3523582361414199</c:v>
                </c:pt>
                <c:pt idx="131">
                  <c:v>5.3524947173914894</c:v>
                </c:pt>
                <c:pt idx="132">
                  <c:v>5.3526303981711303</c:v>
                </c:pt>
                <c:pt idx="133">
                  <c:v>5.35277462501743</c:v>
                </c:pt>
                <c:pt idx="134">
                  <c:v>5.3529213897011392</c:v>
                </c:pt>
                <c:pt idx="135">
                  <c:v>5.3530664210608103</c:v>
                </c:pt>
                <c:pt idx="136">
                  <c:v>5.3532152173180902</c:v>
                </c:pt>
                <c:pt idx="137">
                  <c:v>5.35336041544869</c:v>
                </c:pt>
                <c:pt idx="138">
                  <c:v>5.3535081200284802</c:v>
                </c:pt>
                <c:pt idx="139">
                  <c:v>5.3536559878841397</c:v>
                </c:pt>
                <c:pt idx="140">
                  <c:v>5.3537999874124198</c:v>
                </c:pt>
                <c:pt idx="141">
                  <c:v>5.3539466860687801</c:v>
                </c:pt>
                <c:pt idx="142">
                  <c:v>5.3540937202669703</c:v>
                </c:pt>
                <c:pt idx="143">
                  <c:v>5.3542385498661398</c:v>
                </c:pt>
                <c:pt idx="144">
                  <c:v>5.3543858335753507</c:v>
                </c:pt>
                <c:pt idx="145">
                  <c:v>5.3545235278330798</c:v>
                </c:pt>
                <c:pt idx="146">
                  <c:v>5.3546473490924402</c:v>
                </c:pt>
                <c:pt idx="147">
                  <c:v>5.3547722813944203</c:v>
                </c:pt>
                <c:pt idx="148">
                  <c:v>5.3548957371141395</c:v>
                </c:pt>
                <c:pt idx="149">
                  <c:v>5.3550172894612595</c:v>
                </c:pt>
                <c:pt idx="150">
                  <c:v>5.3551403197708494</c:v>
                </c:pt>
                <c:pt idx="151">
                  <c:v>5.3552622499008704</c:v>
                </c:pt>
                <c:pt idx="152">
                  <c:v>5.3553845444688903</c:v>
                </c:pt>
                <c:pt idx="153">
                  <c:v>5.3555072622151201</c:v>
                </c:pt>
                <c:pt idx="154">
                  <c:v>5.3556296613638699</c:v>
                </c:pt>
                <c:pt idx="155">
                  <c:v>5.3557476004357305</c:v>
                </c:pt>
                <c:pt idx="156">
                  <c:v>5.3558709022917803</c:v>
                </c:pt>
                <c:pt idx="157">
                  <c:v>5.3559978344603199</c:v>
                </c:pt>
                <c:pt idx="158">
                  <c:v>5.3561646971096994</c:v>
                </c:pt>
                <c:pt idx="159">
                  <c:v>5.35635052066828</c:v>
                </c:pt>
                <c:pt idx="160">
                  <c:v>5.3565332283334905</c:v>
                </c:pt>
                <c:pt idx="161">
                  <c:v>5.3567175094069999</c:v>
                </c:pt>
                <c:pt idx="162">
                  <c:v>5.3569030670793802</c:v>
                </c:pt>
                <c:pt idx="163">
                  <c:v>5.3570877170072198</c:v>
                </c:pt>
                <c:pt idx="164">
                  <c:v>5.35727419555539</c:v>
                </c:pt>
                <c:pt idx="165">
                  <c:v>5.3574591987131601</c:v>
                </c:pt>
                <c:pt idx="166">
                  <c:v>5.3576473642211706</c:v>
                </c:pt>
                <c:pt idx="167">
                  <c:v>5.3578331373762706</c:v>
                </c:pt>
                <c:pt idx="168">
                  <c:v>5.3580210345926194</c:v>
                </c:pt>
                <c:pt idx="169">
                  <c:v>5.3582113310160402</c:v>
                </c:pt>
                <c:pt idx="170">
                  <c:v>5.3583728621315005</c:v>
                </c:pt>
                <c:pt idx="171">
                  <c:v>5.3585039321112795</c:v>
                </c:pt>
                <c:pt idx="172">
                  <c:v>5.3586307102137596</c:v>
                </c:pt>
                <c:pt idx="173">
                  <c:v>5.3587611472175407</c:v>
                </c:pt>
                <c:pt idx="174">
                  <c:v>5.3588869855355794</c:v>
                </c:pt>
                <c:pt idx="175">
                  <c:v>5.3590161057258303</c:v>
                </c:pt>
                <c:pt idx="176">
                  <c:v>5.3591435712643998</c:v>
                </c:pt>
                <c:pt idx="177">
                  <c:v>5.3592729090748596</c:v>
                </c:pt>
                <c:pt idx="178">
                  <c:v>5.3593984995566402</c:v>
                </c:pt>
                <c:pt idx="179">
                  <c:v>5.3595266898434</c:v>
                </c:pt>
                <c:pt idx="180">
                  <c:v>5.3596524499235798</c:v>
                </c:pt>
                <c:pt idx="181">
                  <c:v>5.3597794933870802</c:v>
                </c:pt>
                <c:pt idx="182">
                  <c:v>5.3599071391659701</c:v>
                </c:pt>
                <c:pt idx="183">
                  <c:v>5.36004495245637</c:v>
                </c:pt>
                <c:pt idx="184">
                  <c:v>5.3601846121326995</c:v>
                </c:pt>
                <c:pt idx="185">
                  <c:v>5.3603284145656502</c:v>
                </c:pt>
                <c:pt idx="186">
                  <c:v>5.3604679576637704</c:v>
                </c:pt>
                <c:pt idx="187">
                  <c:v>5.3606075879016597</c:v>
                </c:pt>
                <c:pt idx="188">
                  <c:v>5.36074852891538</c:v>
                </c:pt>
                <c:pt idx="189">
                  <c:v>5.3608875572443901</c:v>
                </c:pt>
                <c:pt idx="190">
                  <c:v>5.36102923202691</c:v>
                </c:pt>
                <c:pt idx="191">
                  <c:v>5.3611686239337395</c:v>
                </c:pt>
                <c:pt idx="192">
                  <c:v>5.3613090476900096</c:v>
                </c:pt>
                <c:pt idx="193">
                  <c:v>5.3614486238127599</c:v>
                </c:pt>
                <c:pt idx="194">
                  <c:v>5.3615876578458197</c:v>
                </c:pt>
                <c:pt idx="195">
                  <c:v>5.3617286392323003</c:v>
                </c:pt>
                <c:pt idx="196">
                  <c:v>5.3618682443160797</c:v>
                </c:pt>
                <c:pt idx="197">
                  <c:v>5.3620075969098497</c:v>
                </c:pt>
                <c:pt idx="198">
                  <c:v>5.3621449070623299</c:v>
                </c:pt>
                <c:pt idx="199">
                  <c:v>5.3622863424122897</c:v>
                </c:pt>
                <c:pt idx="200">
                  <c:v>5.3624242729648</c:v>
                </c:pt>
                <c:pt idx="201">
                  <c:v>5.3625632126534297</c:v>
                </c:pt>
                <c:pt idx="202">
                  <c:v>5.3627013429237307</c:v>
                </c:pt>
                <c:pt idx="203">
                  <c:v>5.3628404696192602</c:v>
                </c:pt>
                <c:pt idx="204">
                  <c:v>5.3629792482955496</c:v>
                </c:pt>
                <c:pt idx="205">
                  <c:v>5.3631175711961898</c:v>
                </c:pt>
                <c:pt idx="206">
                  <c:v>5.36325606741255</c:v>
                </c:pt>
                <c:pt idx="207">
                  <c:v>5.3633951796039101</c:v>
                </c:pt>
                <c:pt idx="208">
                  <c:v>5.3635338330021307</c:v>
                </c:pt>
                <c:pt idx="209">
                  <c:v>5.3636712498330494</c:v>
                </c:pt>
                <c:pt idx="210">
                  <c:v>5.3638105411435495</c:v>
                </c:pt>
                <c:pt idx="211">
                  <c:v>5.3639455097998399</c:v>
                </c:pt>
                <c:pt idx="212">
                  <c:v>5.3640839468419799</c:v>
                </c:pt>
                <c:pt idx="213">
                  <c:v>5.3642201206350704</c:v>
                </c:pt>
                <c:pt idx="214">
                  <c:v>5.3643607072302002</c:v>
                </c:pt>
                <c:pt idx="215">
                  <c:v>5.3644976000006404</c:v>
                </c:pt>
                <c:pt idx="216">
                  <c:v>5.3646366469643798</c:v>
                </c:pt>
                <c:pt idx="217">
                  <c:v>5.3647746235510603</c:v>
                </c:pt>
                <c:pt idx="218">
                  <c:v>5.3649137875518997</c:v>
                </c:pt>
                <c:pt idx="219">
                  <c:v>5.3650537919062602</c:v>
                </c:pt>
                <c:pt idx="220">
                  <c:v>5.3651948463428001</c:v>
                </c:pt>
                <c:pt idx="221">
                  <c:v>5.3653346838706106</c:v>
                </c:pt>
                <c:pt idx="222">
                  <c:v>5.3654756373459707</c:v>
                </c:pt>
                <c:pt idx="223">
                  <c:v>5.3656159866272697</c:v>
                </c:pt>
                <c:pt idx="224">
                  <c:v>5.3657543444664997</c:v>
                </c:pt>
                <c:pt idx="225">
                  <c:v>5.3658952829143303</c:v>
                </c:pt>
                <c:pt idx="226">
                  <c:v>5.3660360745345699</c:v>
                </c:pt>
                <c:pt idx="227">
                  <c:v>5.3661735347209794</c:v>
                </c:pt>
                <c:pt idx="228">
                  <c:v>5.3663140244652006</c:v>
                </c:pt>
                <c:pt idx="229">
                  <c:v>5.3664569274200105</c:v>
                </c:pt>
                <c:pt idx="230">
                  <c:v>5.3665948466301998</c:v>
                </c:pt>
                <c:pt idx="231">
                  <c:v>5.3667337667255994</c:v>
                </c:pt>
                <c:pt idx="232">
                  <c:v>5.3668711248226701</c:v>
                </c:pt>
                <c:pt idx="233">
                  <c:v>5.36699856877242</c:v>
                </c:pt>
                <c:pt idx="234">
                  <c:v>5.3671277221024001</c:v>
                </c:pt>
                <c:pt idx="235">
                  <c:v>5.36725654543093</c:v>
                </c:pt>
                <c:pt idx="236">
                  <c:v>5.3673852301496101</c:v>
                </c:pt>
                <c:pt idx="237">
                  <c:v>5.3675132615452403</c:v>
                </c:pt>
                <c:pt idx="238">
                  <c:v>5.3676401376831704</c:v>
                </c:pt>
                <c:pt idx="239">
                  <c:v>5.3677688837013902</c:v>
                </c:pt>
                <c:pt idx="240">
                  <c:v>5.3678972318765403</c:v>
                </c:pt>
                <c:pt idx="241">
                  <c:v>5.3680225679485005</c:v>
                </c:pt>
                <c:pt idx="242">
                  <c:v>5.3681502525604303</c:v>
                </c:pt>
                <c:pt idx="243">
                  <c:v>5.3682780178927292</c:v>
                </c:pt>
                <c:pt idx="244">
                  <c:v>5.3684058094958802</c:v>
                </c:pt>
                <c:pt idx="245">
                  <c:v>5.3685365159685601</c:v>
                </c:pt>
                <c:pt idx="246">
                  <c:v>5.3686715445285795</c:v>
                </c:pt>
                <c:pt idx="247">
                  <c:v>5.3688024623318098</c:v>
                </c:pt>
                <c:pt idx="248">
                  <c:v>5.3689352676597499</c:v>
                </c:pt>
                <c:pt idx="249">
                  <c:v>5.3690677974982899</c:v>
                </c:pt>
                <c:pt idx="250">
                  <c:v>5.3692018173162994</c:v>
                </c:pt>
                <c:pt idx="251">
                  <c:v>5.3693358987649695</c:v>
                </c:pt>
                <c:pt idx="252">
                  <c:v>5.3694667820039204</c:v>
                </c:pt>
                <c:pt idx="253">
                  <c:v>5.3695984952618403</c:v>
                </c:pt>
                <c:pt idx="254">
                  <c:v>5.3697285806698298</c:v>
                </c:pt>
                <c:pt idx="255">
                  <c:v>5.3698618752620293</c:v>
                </c:pt>
                <c:pt idx="256">
                  <c:v>5.3699938229800699</c:v>
                </c:pt>
                <c:pt idx="257">
                  <c:v>5.3701323654747704</c:v>
                </c:pt>
                <c:pt idx="258">
                  <c:v>5.3702738427280599</c:v>
                </c:pt>
                <c:pt idx="259">
                  <c:v>5.3704164146869298</c:v>
                </c:pt>
                <c:pt idx="260">
                  <c:v>5.3705534933623307</c:v>
                </c:pt>
                <c:pt idx="261">
                  <c:v>5.3706966998555901</c:v>
                </c:pt>
                <c:pt idx="262">
                  <c:v>5.3708375323923399</c:v>
                </c:pt>
                <c:pt idx="263">
                  <c:v>5.3709792700008503</c:v>
                </c:pt>
                <c:pt idx="264">
                  <c:v>5.3711181271557598</c:v>
                </c:pt>
                <c:pt idx="265">
                  <c:v>5.3712600767292296</c:v>
                </c:pt>
                <c:pt idx="266">
                  <c:v>5.3713985630679097</c:v>
                </c:pt>
                <c:pt idx="267">
                  <c:v>5.3715404091663803</c:v>
                </c:pt>
                <c:pt idx="268">
                  <c:v>5.3716807123913606</c:v>
                </c:pt>
                <c:pt idx="269">
                  <c:v>5.3718193320020102</c:v>
                </c:pt>
                <c:pt idx="270">
                  <c:v>5.3719552364896597</c:v>
                </c:pt>
                <c:pt idx="271">
                  <c:v>5.3720885712695701</c:v>
                </c:pt>
                <c:pt idx="272">
                  <c:v>5.3722241457600299</c:v>
                </c:pt>
                <c:pt idx="273">
                  <c:v>5.3723580662882799</c:v>
                </c:pt>
                <c:pt idx="274">
                  <c:v>5.3724904885492801</c:v>
                </c:pt>
                <c:pt idx="275">
                  <c:v>5.3726258496561003</c:v>
                </c:pt>
                <c:pt idx="276">
                  <c:v>5.3727574328747494</c:v>
                </c:pt>
                <c:pt idx="277">
                  <c:v>5.3728911292423298</c:v>
                </c:pt>
                <c:pt idx="278">
                  <c:v>5.3730250165424902</c:v>
                </c:pt>
                <c:pt idx="279">
                  <c:v>5.37315838564228</c:v>
                </c:pt>
                <c:pt idx="280">
                  <c:v>5.3732914464513097</c:v>
                </c:pt>
                <c:pt idx="281">
                  <c:v>5.3734251712034604</c:v>
                </c:pt>
                <c:pt idx="282">
                  <c:v>5.3735652248184493</c:v>
                </c:pt>
                <c:pt idx="283">
                  <c:v>5.3737108555198398</c:v>
                </c:pt>
                <c:pt idx="284">
                  <c:v>5.3738550515098105</c:v>
                </c:pt>
                <c:pt idx="285">
                  <c:v>5.3740001482398805</c:v>
                </c:pt>
                <c:pt idx="286">
                  <c:v>5.3741464168524802</c:v>
                </c:pt>
                <c:pt idx="287">
                  <c:v>5.3742905577659705</c:v>
                </c:pt>
                <c:pt idx="288">
                  <c:v>5.3744358343995096</c:v>
                </c:pt>
                <c:pt idx="289">
                  <c:v>5.3745824821691501</c:v>
                </c:pt>
                <c:pt idx="290">
                  <c:v>5.37472591199381</c:v>
                </c:pt>
                <c:pt idx="291">
                  <c:v>5.3748705489713906</c:v>
                </c:pt>
                <c:pt idx="292">
                  <c:v>5.3750154072174299</c:v>
                </c:pt>
                <c:pt idx="293">
                  <c:v>5.3751610872615903</c:v>
                </c:pt>
                <c:pt idx="294">
                  <c:v>5.3753059033828308</c:v>
                </c:pt>
                <c:pt idx="295">
                  <c:v>5.3754457584182704</c:v>
                </c:pt>
                <c:pt idx="296">
                  <c:v>5.3755878753547099</c:v>
                </c:pt>
                <c:pt idx="297">
                  <c:v>5.3757271375199895</c:v>
                </c:pt>
                <c:pt idx="298">
                  <c:v>5.3758678953065804</c:v>
                </c:pt>
                <c:pt idx="299">
                  <c:v>5.3760075141902499</c:v>
                </c:pt>
                <c:pt idx="300">
                  <c:v>5.3761472302224602</c:v>
                </c:pt>
                <c:pt idx="301">
                  <c:v>5.3762858820872896</c:v>
                </c:pt>
                <c:pt idx="302">
                  <c:v>5.3764249858373994</c:v>
                </c:pt>
                <c:pt idx="303">
                  <c:v>5.3765654536741705</c:v>
                </c:pt>
                <c:pt idx="304">
                  <c:v>5.3767037278229202</c:v>
                </c:pt>
                <c:pt idx="305">
                  <c:v>5.3768432205057799</c:v>
                </c:pt>
                <c:pt idx="306">
                  <c:v>5.3769813701139597</c:v>
                </c:pt>
                <c:pt idx="307">
                  <c:v>5.3771219671797397</c:v>
                </c:pt>
                <c:pt idx="308">
                  <c:v>5.3772609189995304</c:v>
                </c:pt>
                <c:pt idx="309">
                  <c:v>5.3773985065099099</c:v>
                </c:pt>
                <c:pt idx="310">
                  <c:v>5.3775377212442104</c:v>
                </c:pt>
                <c:pt idx="311">
                  <c:v>5.3776744884637804</c:v>
                </c:pt>
                <c:pt idx="312">
                  <c:v>5.3778133985025596</c:v>
                </c:pt>
                <c:pt idx="313">
                  <c:v>5.3779524934797402</c:v>
                </c:pt>
                <c:pt idx="314">
                  <c:v>5.3780901181710901</c:v>
                </c:pt>
                <c:pt idx="315">
                  <c:v>5.3782291782312992</c:v>
                </c:pt>
                <c:pt idx="316">
                  <c:v>5.3783653843453605</c:v>
                </c:pt>
                <c:pt idx="317">
                  <c:v>5.3785024073599796</c:v>
                </c:pt>
                <c:pt idx="318">
                  <c:v>5.37864066187523</c:v>
                </c:pt>
                <c:pt idx="319">
                  <c:v>5.3787737390413302</c:v>
                </c:pt>
                <c:pt idx="320">
                  <c:v>5.3789000546267598</c:v>
                </c:pt>
                <c:pt idx="321">
                  <c:v>5.3790259421048408</c:v>
                </c:pt>
                <c:pt idx="322">
                  <c:v>5.3791534690932004</c:v>
                </c:pt>
                <c:pt idx="323">
                  <c:v>5.3792786591530506</c:v>
                </c:pt>
                <c:pt idx="324">
                  <c:v>5.3794047504826406</c:v>
                </c:pt>
                <c:pt idx="325">
                  <c:v>5.3795304719850803</c:v>
                </c:pt>
                <c:pt idx="326">
                  <c:v>5.3796571751687399</c:v>
                </c:pt>
                <c:pt idx="327">
                  <c:v>5.3797789626864398</c:v>
                </c:pt>
                <c:pt idx="328">
                  <c:v>5.3799030625227697</c:v>
                </c:pt>
                <c:pt idx="329">
                  <c:v>5.3800284907652607</c:v>
                </c:pt>
                <c:pt idx="330">
                  <c:v>5.3801524036698201</c:v>
                </c:pt>
                <c:pt idx="331">
                  <c:v>5.3802761748720007</c:v>
                </c:pt>
                <c:pt idx="332">
                  <c:v>5.3804004905511897</c:v>
                </c:pt>
                <c:pt idx="333">
                  <c:v>5.38052551905092</c:v>
                </c:pt>
                <c:pt idx="334">
                  <c:v>5.3806492483489299</c:v>
                </c:pt>
                <c:pt idx="335">
                  <c:v>5.3807725342342305</c:v>
                </c:pt>
                <c:pt idx="336">
                  <c:v>5.3808963583365799</c:v>
                </c:pt>
                <c:pt idx="337">
                  <c:v>5.3810181865557896</c:v>
                </c:pt>
                <c:pt idx="338">
                  <c:v>5.3811403104756703</c:v>
                </c:pt>
                <c:pt idx="339">
                  <c:v>5.3812615976001501</c:v>
                </c:pt>
                <c:pt idx="340">
                  <c:v>5.3813836527396894</c:v>
                </c:pt>
                <c:pt idx="341">
                  <c:v>5.3815020066179304</c:v>
                </c:pt>
                <c:pt idx="342">
                  <c:v>5.3816266960788095</c:v>
                </c:pt>
                <c:pt idx="343">
                  <c:v>5.38174430689598</c:v>
                </c:pt>
                <c:pt idx="344">
                  <c:v>5.3818595183911206</c:v>
                </c:pt>
                <c:pt idx="345">
                  <c:v>5.3819735401713196</c:v>
                </c:pt>
                <c:pt idx="346">
                  <c:v>5.3820885879521603</c:v>
                </c:pt>
                <c:pt idx="347">
                  <c:v>5.3821999012895203</c:v>
                </c:pt>
                <c:pt idx="348">
                  <c:v>5.3823118958452794</c:v>
                </c:pt>
                <c:pt idx="349">
                  <c:v>5.3824244892735393</c:v>
                </c:pt>
                <c:pt idx="350">
                  <c:v>5.3825340347657304</c:v>
                </c:pt>
                <c:pt idx="351">
                  <c:v>5.3826462986791999</c:v>
                </c:pt>
                <c:pt idx="352">
                  <c:v>5.3827557582760299</c:v>
                </c:pt>
                <c:pt idx="353">
                  <c:v>5.3828645810342497</c:v>
                </c:pt>
                <c:pt idx="354">
                  <c:v>5.3829736478701697</c:v>
                </c:pt>
                <c:pt idx="355">
                  <c:v>5.3830823109430206</c:v>
                </c:pt>
                <c:pt idx="356">
                  <c:v>5.3831938774296004</c:v>
                </c:pt>
                <c:pt idx="357">
                  <c:v>5.3833051743103795</c:v>
                </c:pt>
                <c:pt idx="358">
                  <c:v>5.3834179347911801</c:v>
                </c:pt>
                <c:pt idx="359">
                  <c:v>5.3835323187486406</c:v>
                </c:pt>
                <c:pt idx="360">
                  <c:v>5.3836425532896204</c:v>
                </c:pt>
                <c:pt idx="361">
                  <c:v>5.3837527680867101</c:v>
                </c:pt>
                <c:pt idx="362">
                  <c:v>5.3838624365232501</c:v>
                </c:pt>
                <c:pt idx="363">
                  <c:v>5.3839743615241895</c:v>
                </c:pt>
                <c:pt idx="364">
                  <c:v>5.3840829059727806</c:v>
                </c:pt>
                <c:pt idx="365">
                  <c:v>5.3841925475921695</c:v>
                </c:pt>
                <c:pt idx="366">
                  <c:v>5.3843009813208402</c:v>
                </c:pt>
                <c:pt idx="367">
                  <c:v>5.3844073434608601</c:v>
                </c:pt>
                <c:pt idx="368">
                  <c:v>5.3845096423429206</c:v>
                </c:pt>
                <c:pt idx="369">
                  <c:v>5.3845999137288203</c:v>
                </c:pt>
                <c:pt idx="370">
                  <c:v>5.3846870718574005</c:v>
                </c:pt>
                <c:pt idx="371">
                  <c:v>5.3847713242204902</c:v>
                </c:pt>
                <c:pt idx="372">
                  <c:v>5.3848536860264904</c:v>
                </c:pt>
                <c:pt idx="373">
                  <c:v>5.3849401784474402</c:v>
                </c:pt>
                <c:pt idx="374">
                  <c:v>5.3850201829684403</c:v>
                </c:pt>
                <c:pt idx="375">
                  <c:v>5.3851027195500301</c:v>
                </c:pt>
                <c:pt idx="376">
                  <c:v>5.3851819343265799</c:v>
                </c:pt>
                <c:pt idx="377">
                  <c:v>5.38526051973873</c:v>
                </c:pt>
                <c:pt idx="378">
                  <c:v>5.3853365483700397</c:v>
                </c:pt>
                <c:pt idx="379">
                  <c:v>5.3854141793059096</c:v>
                </c:pt>
                <c:pt idx="380">
                  <c:v>5.3854887065244101</c:v>
                </c:pt>
                <c:pt idx="381">
                  <c:v>5.3855520812384503</c:v>
                </c:pt>
                <c:pt idx="382">
                  <c:v>5.3856131234338003</c:v>
                </c:pt>
                <c:pt idx="383">
                  <c:v>5.3856703488800806</c:v>
                </c:pt>
                <c:pt idx="384">
                  <c:v>5.38572966803744</c:v>
                </c:pt>
                <c:pt idx="385">
                  <c:v>5.3857869566186096</c:v>
                </c:pt>
                <c:pt idx="386">
                  <c:v>5.3858416971130803</c:v>
                </c:pt>
                <c:pt idx="387">
                  <c:v>5.38589723892881</c:v>
                </c:pt>
                <c:pt idx="388">
                  <c:v>5.3859489085960908</c:v>
                </c:pt>
                <c:pt idx="389">
                  <c:v>5.3860003803529901</c:v>
                </c:pt>
                <c:pt idx="390">
                  <c:v>5.3860512353391599</c:v>
                </c:pt>
                <c:pt idx="391">
                  <c:v>5.3861004906811001</c:v>
                </c:pt>
                <c:pt idx="392">
                  <c:v>5.3861477326349005</c:v>
                </c:pt>
                <c:pt idx="393">
                  <c:v>5.3861906126563399</c:v>
                </c:pt>
                <c:pt idx="394">
                  <c:v>5.3862269689614708</c:v>
                </c:pt>
                <c:pt idx="395">
                  <c:v>5.3862622936630098</c:v>
                </c:pt>
                <c:pt idx="396">
                  <c:v>5.3862973232801092</c:v>
                </c:pt>
                <c:pt idx="397">
                  <c:v>5.3863296124355502</c:v>
                </c:pt>
                <c:pt idx="398">
                  <c:v>5.3863610697314099</c:v>
                </c:pt>
                <c:pt idx="399">
                  <c:v>5.3863891257223706</c:v>
                </c:pt>
                <c:pt idx="400">
                  <c:v>5.3864168998851802</c:v>
                </c:pt>
                <c:pt idx="401">
                  <c:v>5.3864432364093195</c:v>
                </c:pt>
                <c:pt idx="402">
                  <c:v>5.3864669304622304</c:v>
                </c:pt>
                <c:pt idx="403">
                  <c:v>5.3864891502027703</c:v>
                </c:pt>
                <c:pt idx="404">
                  <c:v>5.3865090262257098</c:v>
                </c:pt>
                <c:pt idx="405">
                  <c:v>5.3865471292466998</c:v>
                </c:pt>
                <c:pt idx="406">
                  <c:v>5.3866124029619291</c:v>
                </c:pt>
                <c:pt idx="407">
                  <c:v>5.3866794484123002</c:v>
                </c:pt>
                <c:pt idx="408">
                  <c:v>5.3867461789911406</c:v>
                </c:pt>
                <c:pt idx="409">
                  <c:v>5.3868132028592095</c:v>
                </c:pt>
                <c:pt idx="410">
                  <c:v>5.3868800614055896</c:v>
                </c:pt>
                <c:pt idx="411">
                  <c:v>5.3869448633161703</c:v>
                </c:pt>
                <c:pt idx="412">
                  <c:v>5.3870061779510401</c:v>
                </c:pt>
                <c:pt idx="413">
                  <c:v>5.3870676492803504</c:v>
                </c:pt>
                <c:pt idx="414">
                  <c:v>5.3871254335021508</c:v>
                </c:pt>
                <c:pt idx="415">
                  <c:v>5.3871826441510802</c:v>
                </c:pt>
                <c:pt idx="416">
                  <c:v>5.3872408908696698</c:v>
                </c:pt>
                <c:pt idx="417">
                  <c:v>5.3872933063254402</c:v>
                </c:pt>
                <c:pt idx="418">
                  <c:v>5.3873311184530799</c:v>
                </c:pt>
                <c:pt idx="419">
                  <c:v>5.3873683896650197</c:v>
                </c:pt>
                <c:pt idx="420">
                  <c:v>5.38740414278121</c:v>
                </c:pt>
                <c:pt idx="421">
                  <c:v>5.3874359977822897</c:v>
                </c:pt>
                <c:pt idx="422">
                  <c:v>5.3874680632996901</c:v>
                </c:pt>
                <c:pt idx="423">
                  <c:v>5.3874981391601597</c:v>
                </c:pt>
                <c:pt idx="424">
                  <c:v>5.3875275936709608</c:v>
                </c:pt>
                <c:pt idx="425">
                  <c:v>5.3875508097207003</c:v>
                </c:pt>
                <c:pt idx="426">
                  <c:v>5.3875769914249307</c:v>
                </c:pt>
                <c:pt idx="427">
                  <c:v>5.3875988335751401</c:v>
                </c:pt>
                <c:pt idx="428">
                  <c:v>5.3876173351210603</c:v>
                </c:pt>
                <c:pt idx="429">
                  <c:v>5.3876379859482304</c:v>
                </c:pt>
                <c:pt idx="430">
                  <c:v>5.3876613867590804</c:v>
                </c:pt>
                <c:pt idx="431">
                  <c:v>5.3876824608627603</c:v>
                </c:pt>
                <c:pt idx="432">
                  <c:v>5.3877044796778204</c:v>
                </c:pt>
                <c:pt idx="433">
                  <c:v>5.3877238461069998</c:v>
                </c:pt>
                <c:pt idx="434">
                  <c:v>5.3877415242168798</c:v>
                </c:pt>
                <c:pt idx="435">
                  <c:v>5.3877562525168798</c:v>
                </c:pt>
                <c:pt idx="436">
                  <c:v>5.3877663907963198</c:v>
                </c:pt>
                <c:pt idx="437">
                  <c:v>5.3877794313103307</c:v>
                </c:pt>
                <c:pt idx="438">
                  <c:v>5.3877897200451397</c:v>
                </c:pt>
                <c:pt idx="439">
                  <c:v>5.3877954728389605</c:v>
                </c:pt>
                <c:pt idx="440">
                  <c:v>5.38780287386352</c:v>
                </c:pt>
                <c:pt idx="441">
                  <c:v>5.38780551127397</c:v>
                </c:pt>
                <c:pt idx="442">
                  <c:v>5.3878122227688499</c:v>
                </c:pt>
                <c:pt idx="443">
                  <c:v>5.3878246139759902</c:v>
                </c:pt>
                <c:pt idx="444">
                  <c:v>5.3878327933498307</c:v>
                </c:pt>
                <c:pt idx="445">
                  <c:v>5.3878388159325104</c:v>
                </c:pt>
                <c:pt idx="446">
                  <c:v>5.3878458686421498</c:v>
                </c:pt>
                <c:pt idx="447">
                  <c:v>5.3878472212662203</c:v>
                </c:pt>
                <c:pt idx="448">
                  <c:v>5.3878490544347093</c:v>
                </c:pt>
                <c:pt idx="449">
                  <c:v>5.3878472544134999</c:v>
                </c:pt>
                <c:pt idx="450">
                  <c:v>5.38784485027616</c:v>
                </c:pt>
                <c:pt idx="451">
                  <c:v>5.38783921555072</c:v>
                </c:pt>
                <c:pt idx="452">
                  <c:v>5.38783025052496</c:v>
                </c:pt>
                <c:pt idx="453">
                  <c:v>5.3878213963325594</c:v>
                </c:pt>
                <c:pt idx="454">
                  <c:v>5.3878086308074202</c:v>
                </c:pt>
                <c:pt idx="455">
                  <c:v>5.3877722639098504</c:v>
                </c:pt>
                <c:pt idx="456">
                  <c:v>5.3877341786807005</c:v>
                </c:pt>
                <c:pt idx="457">
                  <c:v>5.3876915602623701</c:v>
                </c:pt>
                <c:pt idx="458">
                  <c:v>5.3876473813954595</c:v>
                </c:pt>
                <c:pt idx="459">
                  <c:v>5.3875974502988706</c:v>
                </c:pt>
                <c:pt idx="460">
                  <c:v>5.3875485482208996</c:v>
                </c:pt>
                <c:pt idx="461">
                  <c:v>5.3874916475234</c:v>
                </c:pt>
                <c:pt idx="462">
                  <c:v>5.3874358089199808</c:v>
                </c:pt>
                <c:pt idx="463">
                  <c:v>5.3873782345246601</c:v>
                </c:pt>
                <c:pt idx="464">
                  <c:v>5.3873123318796097</c:v>
                </c:pt>
                <c:pt idx="465">
                  <c:v>5.3872443178151199</c:v>
                </c:pt>
                <c:pt idx="466">
                  <c:v>5.3871737461543798</c:v>
                </c:pt>
                <c:pt idx="467">
                  <c:v>5.3871000618037694</c:v>
                </c:pt>
                <c:pt idx="468">
                  <c:v>5.3870184655209199</c:v>
                </c:pt>
                <c:pt idx="469">
                  <c:v>5.3869366509914096</c:v>
                </c:pt>
                <c:pt idx="470">
                  <c:v>5.38685087929034</c:v>
                </c:pt>
                <c:pt idx="471">
                  <c:v>5.38675735485592</c:v>
                </c:pt>
                <c:pt idx="472">
                  <c:v>5.3866646892840695</c:v>
                </c:pt>
                <c:pt idx="473">
                  <c:v>5.3865667907415098</c:v>
                </c:pt>
                <c:pt idx="474">
                  <c:v>5.3864633919764504</c:v>
                </c:pt>
                <c:pt idx="475">
                  <c:v>5.3863567189118404</c:v>
                </c:pt>
                <c:pt idx="476">
                  <c:v>5.3862490278494395</c:v>
                </c:pt>
                <c:pt idx="477">
                  <c:v>5.3861366896400202</c:v>
                </c:pt>
                <c:pt idx="478">
                  <c:v>5.3860190997299995</c:v>
                </c:pt>
                <c:pt idx="479">
                  <c:v>5.3859055021178701</c:v>
                </c:pt>
                <c:pt idx="480">
                  <c:v>5.3857998588056502</c:v>
                </c:pt>
                <c:pt idx="481">
                  <c:v>5.3856894472407104</c:v>
                </c:pt>
                <c:pt idx="482">
                  <c:v>5.3855774298485004</c:v>
                </c:pt>
                <c:pt idx="483">
                  <c:v>5.3854622898462505</c:v>
                </c:pt>
                <c:pt idx="484">
                  <c:v>5.3853424156144403</c:v>
                </c:pt>
                <c:pt idx="485">
                  <c:v>5.3852165819178195</c:v>
                </c:pt>
                <c:pt idx="486">
                  <c:v>5.3850876699567998</c:v>
                </c:pt>
                <c:pt idx="487">
                  <c:v>5.3849589329236496</c:v>
                </c:pt>
                <c:pt idx="488">
                  <c:v>5.3848214428470298</c:v>
                </c:pt>
                <c:pt idx="489">
                  <c:v>5.3846826295490704</c:v>
                </c:pt>
                <c:pt idx="490">
                  <c:v>5.3845415827041201</c:v>
                </c:pt>
                <c:pt idx="491">
                  <c:v>5.3843919791169599</c:v>
                </c:pt>
                <c:pt idx="492">
                  <c:v>5.38423411131508</c:v>
                </c:pt>
                <c:pt idx="493">
                  <c:v>5.3840739452590896</c:v>
                </c:pt>
                <c:pt idx="494">
                  <c:v>5.3839063665705797</c:v>
                </c:pt>
                <c:pt idx="495">
                  <c:v>5.3837323903461298</c:v>
                </c:pt>
                <c:pt idx="496">
                  <c:v>5.3835588642221897</c:v>
                </c:pt>
                <c:pt idx="497">
                  <c:v>5.3833784875056301</c:v>
                </c:pt>
                <c:pt idx="498">
                  <c:v>5.3831912943903495</c:v>
                </c:pt>
                <c:pt idx="499">
                  <c:v>5.38300302276427</c:v>
                </c:pt>
                <c:pt idx="500">
                  <c:v>5.38281127859603</c:v>
                </c:pt>
                <c:pt idx="501">
                  <c:v>5.3826124836805702</c:v>
                </c:pt>
                <c:pt idx="502">
                  <c:v>5.38241199057203</c:v>
                </c:pt>
                <c:pt idx="503">
                  <c:v>5.3822072929212901</c:v>
                </c:pt>
                <c:pt idx="504">
                  <c:v>5.3820012954323602</c:v>
                </c:pt>
                <c:pt idx="505">
                  <c:v>5.3817900048992593</c:v>
                </c:pt>
                <c:pt idx="506">
                  <c:v>5.3815747834371104</c:v>
                </c:pt>
                <c:pt idx="507">
                  <c:v>5.3813568344742198</c:v>
                </c:pt>
                <c:pt idx="508">
                  <c:v>5.3811324684388904</c:v>
                </c:pt>
                <c:pt idx="509">
                  <c:v>5.3809056171128002</c:v>
                </c:pt>
                <c:pt idx="510">
                  <c:v>5.38067494367486</c:v>
                </c:pt>
                <c:pt idx="511">
                  <c:v>5.3804409681205199</c:v>
                </c:pt>
                <c:pt idx="512">
                  <c:v>5.38021225705831</c:v>
                </c:pt>
                <c:pt idx="513">
                  <c:v>5.37997438629532</c:v>
                </c:pt>
                <c:pt idx="514">
                  <c:v>5.3797316848297294</c:v>
                </c:pt>
                <c:pt idx="515">
                  <c:v>5.3794806473528398</c:v>
                </c:pt>
                <c:pt idx="516">
                  <c:v>5.3792153913957304</c:v>
                </c:pt>
                <c:pt idx="517">
                  <c:v>5.3789469824345097</c:v>
                </c:pt>
                <c:pt idx="518">
                  <c:v>5.3786622625358698</c:v>
                </c:pt>
                <c:pt idx="519">
                  <c:v>5.3783703271857703</c:v>
                </c:pt>
                <c:pt idx="520">
                  <c:v>5.3780751755155798</c:v>
                </c:pt>
                <c:pt idx="521">
                  <c:v>5.3777624400061708</c:v>
                </c:pt>
                <c:pt idx="522">
                  <c:v>5.3774554399597703</c:v>
                </c:pt>
                <c:pt idx="523">
                  <c:v>5.3771383580810896</c:v>
                </c:pt>
                <c:pt idx="524">
                  <c:v>5.3768097034767095</c:v>
                </c:pt>
                <c:pt idx="525">
                  <c:v>5.3764710045214601</c:v>
                </c:pt>
                <c:pt idx="526">
                  <c:v>5.3761244596772908</c:v>
                </c:pt>
                <c:pt idx="527">
                  <c:v>5.3757708851473902</c:v>
                </c:pt>
                <c:pt idx="528">
                  <c:v>5.3754122657339201</c:v>
                </c:pt>
                <c:pt idx="529">
                  <c:v>5.3750385238649701</c:v>
                </c:pt>
                <c:pt idx="530">
                  <c:v>5.3746477228224405</c:v>
                </c:pt>
                <c:pt idx="531">
                  <c:v>5.3742579245162299</c:v>
                </c:pt>
                <c:pt idx="532">
                  <c:v>5.3738587614167104</c:v>
                </c:pt>
                <c:pt idx="533">
                  <c:v>5.3734565677457304</c:v>
                </c:pt>
                <c:pt idx="534">
                  <c:v>5.3730519598276496</c:v>
                </c:pt>
                <c:pt idx="535">
                  <c:v>5.3726260068434701</c:v>
                </c:pt>
                <c:pt idx="536">
                  <c:v>5.3722018960309299</c:v>
                </c:pt>
                <c:pt idx="537">
                  <c:v>5.3717756712490097</c:v>
                </c:pt>
                <c:pt idx="538">
                  <c:v>5.3713429320293802</c:v>
                </c:pt>
                <c:pt idx="539">
                  <c:v>5.3709056966104702</c:v>
                </c:pt>
                <c:pt idx="540">
                  <c:v>5.3704579039039002</c:v>
                </c:pt>
                <c:pt idx="541">
                  <c:v>5.3700181031448002</c:v>
                </c:pt>
                <c:pt idx="542">
                  <c:v>5.3695755821675304</c:v>
                </c:pt>
                <c:pt idx="543">
                  <c:v>5.3691120838866002</c:v>
                </c:pt>
                <c:pt idx="544">
                  <c:v>5.3687023982958202</c:v>
                </c:pt>
                <c:pt idx="545">
                  <c:v>5.3682549749612898</c:v>
                </c:pt>
                <c:pt idx="546">
                  <c:v>5.36780974513003</c:v>
                </c:pt>
                <c:pt idx="547">
                  <c:v>5.3673358552090606</c:v>
                </c:pt>
                <c:pt idx="548">
                  <c:v>5.3668550724070405</c:v>
                </c:pt>
                <c:pt idx="549">
                  <c:v>5.3664092260572795</c:v>
                </c:pt>
                <c:pt idx="550">
                  <c:v>5.3659318189268497</c:v>
                </c:pt>
                <c:pt idx="551">
                  <c:v>5.3654753088777998</c:v>
                </c:pt>
                <c:pt idx="552">
                  <c:v>5.3649174346397199</c:v>
                </c:pt>
                <c:pt idx="553">
                  <c:v>5.3643798788500394</c:v>
                </c:pt>
                <c:pt idx="554">
                  <c:v>5.3638770290916398</c:v>
                </c:pt>
                <c:pt idx="555">
                  <c:v>5.3633255819904395</c:v>
                </c:pt>
                <c:pt idx="556">
                  <c:v>5.3627751316664796</c:v>
                </c:pt>
                <c:pt idx="557">
                  <c:v>5.3621544073810297</c:v>
                </c:pt>
                <c:pt idx="558">
                  <c:v>5.3614458645732501</c:v>
                </c:pt>
                <c:pt idx="559">
                  <c:v>5.3605803882032292</c:v>
                </c:pt>
                <c:pt idx="560">
                  <c:v>5.35961592356864</c:v>
                </c:pt>
                <c:pt idx="561">
                  <c:v>5.3586398660891703</c:v>
                </c:pt>
                <c:pt idx="562">
                  <c:v>5.35761683920098</c:v>
                </c:pt>
                <c:pt idx="563">
                  <c:v>5.3565810064641104</c:v>
                </c:pt>
                <c:pt idx="564">
                  <c:v>5.3555716666707305</c:v>
                </c:pt>
                <c:pt idx="565">
                  <c:v>5.3544537046123093</c:v>
                </c:pt>
                <c:pt idx="566">
                  <c:v>5.3532592440631497</c:v>
                </c:pt>
                <c:pt idx="567">
                  <c:v>5.3519721410774803</c:v>
                </c:pt>
                <c:pt idx="568">
                  <c:v>5.3506376222463095</c:v>
                </c:pt>
                <c:pt idx="569">
                  <c:v>5.3493022995733002</c:v>
                </c:pt>
                <c:pt idx="570">
                  <c:v>5.3478921384867002</c:v>
                </c:pt>
                <c:pt idx="571">
                  <c:v>5.34645250784805</c:v>
                </c:pt>
                <c:pt idx="572">
                  <c:v>5.3449269066551999</c:v>
                </c:pt>
                <c:pt idx="573">
                  <c:v>5.3433864830390707</c:v>
                </c:pt>
                <c:pt idx="574">
                  <c:v>5.34178535657556</c:v>
                </c:pt>
                <c:pt idx="575">
                  <c:v>5.3401445852087202</c:v>
                </c:pt>
                <c:pt idx="576">
                  <c:v>5.33882766073165</c:v>
                </c:pt>
                <c:pt idx="577">
                  <c:v>5.3376864278745995</c:v>
                </c:pt>
                <c:pt idx="578">
                  <c:v>5.3370618434111101</c:v>
                </c:pt>
                <c:pt idx="579">
                  <c:v>5.3364000027706799</c:v>
                </c:pt>
                <c:pt idx="580">
                  <c:v>5.3356817896855802</c:v>
                </c:pt>
                <c:pt idx="581">
                  <c:v>5.3349163968692803</c:v>
                </c:pt>
                <c:pt idx="582">
                  <c:v>5.33409316969444</c:v>
                </c:pt>
                <c:pt idx="583">
                  <c:v>5.3332104178451001</c:v>
                </c:pt>
                <c:pt idx="584">
                  <c:v>5.3322779594120204</c:v>
                </c:pt>
                <c:pt idx="585">
                  <c:v>5.3312910907825799</c:v>
                </c:pt>
                <c:pt idx="586">
                  <c:v>5.3302490357801702</c:v>
                </c:pt>
                <c:pt idx="587">
                  <c:v>5.3291493600993203</c:v>
                </c:pt>
                <c:pt idx="588">
                  <c:v>5.32799325273613</c:v>
                </c:pt>
                <c:pt idx="589">
                  <c:v>5.3267714191955298</c:v>
                </c:pt>
                <c:pt idx="590">
                  <c:v>5.3254784865254798</c:v>
                </c:pt>
                <c:pt idx="591">
                  <c:v>5.32415406006995</c:v>
                </c:pt>
                <c:pt idx="592">
                  <c:v>5.3228088849102599</c:v>
                </c:pt>
                <c:pt idx="593">
                  <c:v>5.32144278460507</c:v>
                </c:pt>
                <c:pt idx="594">
                  <c:v>5.3200553131450494</c:v>
                </c:pt>
                <c:pt idx="595">
                  <c:v>5.3186360914720296</c:v>
                </c:pt>
                <c:pt idx="596">
                  <c:v>5.3172120273462493</c:v>
                </c:pt>
                <c:pt idx="597">
                  <c:v>5.3157673242478207</c:v>
                </c:pt>
                <c:pt idx="598">
                  <c:v>5.3143000079446603</c:v>
                </c:pt>
                <c:pt idx="599">
                  <c:v>5.3128094752521502</c:v>
                </c:pt>
                <c:pt idx="600">
                  <c:v>5.3113093036105905</c:v>
                </c:pt>
                <c:pt idx="601">
                  <c:v>5.3097830929854704</c:v>
                </c:pt>
                <c:pt idx="602">
                  <c:v>5.3082524821908796</c:v>
                </c:pt>
                <c:pt idx="603">
                  <c:v>5.30671957990723</c:v>
                </c:pt>
                <c:pt idx="604">
                  <c:v>5.3051643904963299</c:v>
                </c:pt>
                <c:pt idx="605">
                  <c:v>5.3035954592169299</c:v>
                </c:pt>
                <c:pt idx="606">
                  <c:v>5.3020144708839201</c:v>
                </c:pt>
                <c:pt idx="607">
                  <c:v>5.3004091436652399</c:v>
                </c:pt>
                <c:pt idx="608">
                  <c:v>5.2987985308247199</c:v>
                </c:pt>
                <c:pt idx="609">
                  <c:v>5.2971650134879598</c:v>
                </c:pt>
                <c:pt idx="610">
                  <c:v>5.29552861710863</c:v>
                </c:pt>
                <c:pt idx="611">
                  <c:v>5.2938884491420906</c:v>
                </c:pt>
                <c:pt idx="612">
                  <c:v>5.2922335332124106</c:v>
                </c:pt>
                <c:pt idx="613">
                  <c:v>5.2905496979735496</c:v>
                </c:pt>
                <c:pt idx="614">
                  <c:v>5.2888410891948601</c:v>
                </c:pt>
                <c:pt idx="615">
                  <c:v>5.2870988875349205</c:v>
                </c:pt>
                <c:pt idx="616">
                  <c:v>5.28532116271818</c:v>
                </c:pt>
                <c:pt idx="617">
                  <c:v>5.2835276157974702</c:v>
                </c:pt>
                <c:pt idx="618">
                  <c:v>5.28171132285543</c:v>
                </c:pt>
                <c:pt idx="619">
                  <c:v>5.2798618290002599</c:v>
                </c:pt>
                <c:pt idx="620">
                  <c:v>5.2779856626488604</c:v>
                </c:pt>
                <c:pt idx="621">
                  <c:v>5.2760904452869699</c:v>
                </c:pt>
                <c:pt idx="622">
                  <c:v>5.2741694168003699</c:v>
                </c:pt>
                <c:pt idx="623">
                  <c:v>5.2722288657805505</c:v>
                </c:pt>
                <c:pt idx="624">
                  <c:v>5.2702735524971001</c:v>
                </c:pt>
                <c:pt idx="625">
                  <c:v>5.2682917229081907</c:v>
                </c:pt>
                <c:pt idx="626">
                  <c:v>5.2662993955278194</c:v>
                </c:pt>
                <c:pt idx="627">
                  <c:v>5.2642927971855196</c:v>
                </c:pt>
                <c:pt idx="628">
                  <c:v>5.2622743523453996</c:v>
                </c:pt>
                <c:pt idx="629">
                  <c:v>5.2602434014307704</c:v>
                </c:pt>
                <c:pt idx="630">
                  <c:v>5.2581962543788805</c:v>
                </c:pt>
                <c:pt idx="631">
                  <c:v>5.2561305853406406</c:v>
                </c:pt>
                <c:pt idx="632">
                  <c:v>5.2540481108562496</c:v>
                </c:pt>
                <c:pt idx="633">
                  <c:v>5.2519571224983306</c:v>
                </c:pt>
                <c:pt idx="634">
                  <c:v>5.2498426971375602</c:v>
                </c:pt>
                <c:pt idx="635">
                  <c:v>5.2477117530892405</c:v>
                </c:pt>
                <c:pt idx="636">
                  <c:v>5.2455607294595499</c:v>
                </c:pt>
                <c:pt idx="637">
                  <c:v>5.2433837626183104</c:v>
                </c:pt>
                <c:pt idx="638">
                  <c:v>5.2411790454273595</c:v>
                </c:pt>
                <c:pt idx="639">
                  <c:v>5.2389548213683002</c:v>
                </c:pt>
                <c:pt idx="640">
                  <c:v>5.2367030489914699</c:v>
                </c:pt>
                <c:pt idx="641">
                  <c:v>5.23441866057453</c:v>
                </c:pt>
                <c:pt idx="642">
                  <c:v>5.2321112029907599</c:v>
                </c:pt>
                <c:pt idx="643">
                  <c:v>5.2297825223623606</c:v>
                </c:pt>
                <c:pt idx="644">
                  <c:v>5.2274275019765497</c:v>
                </c:pt>
                <c:pt idx="645">
                  <c:v>5.2249730416724898</c:v>
                </c:pt>
                <c:pt idx="646">
                  <c:v>5.2222610067135697</c:v>
                </c:pt>
                <c:pt idx="647">
                  <c:v>5.2194002172541305</c:v>
                </c:pt>
                <c:pt idx="648">
                  <c:v>5.2165195868135701</c:v>
                </c:pt>
                <c:pt idx="649">
                  <c:v>5.2136178215189899</c:v>
                </c:pt>
                <c:pt idx="650">
                  <c:v>5.2106860313753005</c:v>
                </c:pt>
                <c:pt idx="651">
                  <c:v>5.2077324615487095</c:v>
                </c:pt>
                <c:pt idx="652">
                  <c:v>5.2047666460833</c:v>
                </c:pt>
                <c:pt idx="653">
                  <c:v>5.2017826122396098</c:v>
                </c:pt>
                <c:pt idx="654">
                  <c:v>5.1987725963214402</c:v>
                </c:pt>
                <c:pt idx="655">
                  <c:v>5.1957387706575204</c:v>
                </c:pt>
                <c:pt idx="656">
                  <c:v>5.1926754887214805</c:v>
                </c:pt>
                <c:pt idx="657">
                  <c:v>5.1895828562759299</c:v>
                </c:pt>
                <c:pt idx="658">
                  <c:v>5.18646106361461</c:v>
                </c:pt>
                <c:pt idx="659">
                  <c:v>5.1833043658570697</c:v>
                </c:pt>
                <c:pt idx="660">
                  <c:v>5.1801097009406707</c:v>
                </c:pt>
                <c:pt idx="661">
                  <c:v>5.1768850236229405</c:v>
                </c:pt>
                <c:pt idx="662">
                  <c:v>5.17362801795759</c:v>
                </c:pt>
                <c:pt idx="663">
                  <c:v>5.1703635638453695</c:v>
                </c:pt>
                <c:pt idx="664">
                  <c:v>5.1673250486763198</c:v>
                </c:pt>
                <c:pt idx="665">
                  <c:v>5.1644879266072099</c:v>
                </c:pt>
                <c:pt idx="666">
                  <c:v>5.1616283661429794</c:v>
                </c:pt>
                <c:pt idx="667">
                  <c:v>5.1587471770237903</c:v>
                </c:pt>
                <c:pt idx="668">
                  <c:v>5.1558455144756499</c:v>
                </c:pt>
                <c:pt idx="669">
                  <c:v>5.15292081580046</c:v>
                </c:pt>
                <c:pt idx="670">
                  <c:v>5.1499788042504395</c:v>
                </c:pt>
                <c:pt idx="671">
                  <c:v>5.14701362643547</c:v>
                </c:pt>
                <c:pt idx="672">
                  <c:v>5.1440219616231895</c:v>
                </c:pt>
                <c:pt idx="673">
                  <c:v>5.1410083109004798</c:v>
                </c:pt>
                <c:pt idx="674">
                  <c:v>5.1379616196041802</c:v>
                </c:pt>
                <c:pt idx="675">
                  <c:v>5.1348751377780903</c:v>
                </c:pt>
                <c:pt idx="676">
                  <c:v>5.1317580301132804</c:v>
                </c:pt>
                <c:pt idx="677">
                  <c:v>5.1286055325955306</c:v>
                </c:pt>
                <c:pt idx="678">
                  <c:v>5.1254159458947601</c:v>
                </c:pt>
                <c:pt idx="679">
                  <c:v>5.1221883668460997</c:v>
                </c:pt>
                <c:pt idx="680">
                  <c:v>5.1189205270204399</c:v>
                </c:pt>
                <c:pt idx="681">
                  <c:v>5.1156134441404397</c:v>
                </c:pt>
                <c:pt idx="682">
                  <c:v>5.1122808180477994</c:v>
                </c:pt>
                <c:pt idx="683">
                  <c:v>5.1089638846710503</c:v>
                </c:pt>
                <c:pt idx="684">
                  <c:v>5.1056376143877493</c:v>
                </c:pt>
                <c:pt idx="685">
                  <c:v>5.1022834947243503</c:v>
                </c:pt>
                <c:pt idx="686">
                  <c:v>5.0988952415248106</c:v>
                </c:pt>
                <c:pt idx="687">
                  <c:v>5.0954769411282497</c:v>
                </c:pt>
                <c:pt idx="688">
                  <c:v>5.0920259526669094</c:v>
                </c:pt>
                <c:pt idx="689">
                  <c:v>5.0885282968062304</c:v>
                </c:pt>
                <c:pt idx="690">
                  <c:v>5.0850050668801892</c:v>
                </c:pt>
                <c:pt idx="691">
                  <c:v>5.08143799192269</c:v>
                </c:pt>
                <c:pt idx="692">
                  <c:v>5.0778232192663602</c:v>
                </c:pt>
                <c:pt idx="693">
                  <c:v>5.0741566101281794</c:v>
                </c:pt>
                <c:pt idx="694">
                  <c:v>5.0704455269721702</c:v>
                </c:pt>
                <c:pt idx="695">
                  <c:v>5.0666851953186294</c:v>
                </c:pt>
                <c:pt idx="696">
                  <c:v>5.06288289149545</c:v>
                </c:pt>
                <c:pt idx="697">
                  <c:v>5.0590405104447598</c:v>
                </c:pt>
                <c:pt idx="698">
                  <c:v>5.0551575688059005</c:v>
                </c:pt>
                <c:pt idx="699">
                  <c:v>5.05124272909348</c:v>
                </c:pt>
                <c:pt idx="700">
                  <c:v>5.0472987291608193</c:v>
                </c:pt>
                <c:pt idx="701">
                  <c:v>5.04332283401566</c:v>
                </c:pt>
                <c:pt idx="702">
                  <c:v>5.0392902066672898</c:v>
                </c:pt>
                <c:pt idx="703">
                  <c:v>5.0351868823097305</c:v>
                </c:pt>
                <c:pt idx="704">
                  <c:v>5.0310589696127401</c:v>
                </c:pt>
                <c:pt idx="705">
                  <c:v>5.0268945117638495</c:v>
                </c:pt>
                <c:pt idx="706">
                  <c:v>5.0226782610142902</c:v>
                </c:pt>
                <c:pt idx="707">
                  <c:v>5.0184173935290302</c:v>
                </c:pt>
                <c:pt idx="708">
                  <c:v>5.0141128302024098</c:v>
                </c:pt>
                <c:pt idx="709">
                  <c:v>5.0097563515476402</c:v>
                </c:pt>
                <c:pt idx="710">
                  <c:v>5.0053556554829299</c:v>
                </c:pt>
                <c:pt idx="711">
                  <c:v>5.0009089879042605</c:v>
                </c:pt>
                <c:pt idx="712">
                  <c:v>4.9964237742751401</c:v>
                </c:pt>
                <c:pt idx="713">
                  <c:v>4.9919010350160296</c:v>
                </c:pt>
                <c:pt idx="714">
                  <c:v>4.9873530340080396</c:v>
                </c:pt>
                <c:pt idx="715">
                  <c:v>4.9827656000483902</c:v>
                </c:pt>
                <c:pt idx="716">
                  <c:v>4.9781498434943297</c:v>
                </c:pt>
                <c:pt idx="717">
                  <c:v>4.9735010735047602</c:v>
                </c:pt>
                <c:pt idx="718">
                  <c:v>4.9688138360455492</c:v>
                </c:pt>
                <c:pt idx="719">
                  <c:v>4.9640819378248597</c:v>
                </c:pt>
                <c:pt idx="720">
                  <c:v>4.9593065495442401</c:v>
                </c:pt>
                <c:pt idx="721">
                  <c:v>4.9544649450337301</c:v>
                </c:pt>
                <c:pt idx="722">
                  <c:v>4.9495640881012193</c:v>
                </c:pt>
                <c:pt idx="723">
                  <c:v>4.9445983858118998</c:v>
                </c:pt>
                <c:pt idx="724">
                  <c:v>4.9395781211687302</c:v>
                </c:pt>
                <c:pt idx="725">
                  <c:v>4.9345166508306102</c:v>
                </c:pt>
                <c:pt idx="726">
                  <c:v>4.9294074511552299</c:v>
                </c:pt>
                <c:pt idx="727">
                  <c:v>4.9242518955126497</c:v>
                </c:pt>
                <c:pt idx="728">
                  <c:v>4.9190647783633805</c:v>
                </c:pt>
                <c:pt idx="729">
                  <c:v>4.9138489430395706</c:v>
                </c:pt>
                <c:pt idx="730">
                  <c:v>4.9085902250897497</c:v>
                </c:pt>
                <c:pt idx="731">
                  <c:v>4.9033001472212803</c:v>
                </c:pt>
                <c:pt idx="732">
                  <c:v>4.8979725594918797</c:v>
                </c:pt>
                <c:pt idx="733">
                  <c:v>4.8925994056681406</c:v>
                </c:pt>
                <c:pt idx="734">
                  <c:v>4.8871770613610899</c:v>
                </c:pt>
                <c:pt idx="735">
                  <c:v>4.8817094478531402</c:v>
                </c:pt>
                <c:pt idx="736">
                  <c:v>4.8761874587590999</c:v>
                </c:pt>
                <c:pt idx="737">
                  <c:v>4.8706192534108999</c:v>
                </c:pt>
                <c:pt idx="738">
                  <c:v>4.8650182825914499</c:v>
                </c:pt>
                <c:pt idx="739">
                  <c:v>4.85937584720463</c:v>
                </c:pt>
                <c:pt idx="740">
                  <c:v>4.8537136692072798</c:v>
                </c:pt>
                <c:pt idx="741">
                  <c:v>4.8480395326588299</c:v>
                </c:pt>
                <c:pt idx="742">
                  <c:v>4.84232992242889</c:v>
                </c:pt>
                <c:pt idx="743">
                  <c:v>4.8365816304365996</c:v>
                </c:pt>
                <c:pt idx="744">
                  <c:v>4.8307996917255798</c:v>
                </c:pt>
                <c:pt idx="745">
                  <c:v>4.824978559481</c:v>
                </c:pt>
                <c:pt idx="746">
                  <c:v>4.8191023813177702</c:v>
                </c:pt>
                <c:pt idx="747">
                  <c:v>4.8131719055059605</c:v>
                </c:pt>
                <c:pt idx="748">
                  <c:v>4.8071899123550699</c:v>
                </c:pt>
                <c:pt idx="749">
                  <c:v>4.8011530477613498</c:v>
                </c:pt>
                <c:pt idx="750">
                  <c:v>4.7950732928708106</c:v>
                </c:pt>
                <c:pt idx="751">
                  <c:v>4.7889610947887808</c:v>
                </c:pt>
                <c:pt idx="752">
                  <c:v>4.7828152922480101</c:v>
                </c:pt>
                <c:pt idx="753">
                  <c:v>4.7766357072684</c:v>
                </c:pt>
                <c:pt idx="754">
                  <c:v>4.7704297536578597</c:v>
                </c:pt>
                <c:pt idx="755">
                  <c:v>4.7641924504489896</c:v>
                </c:pt>
                <c:pt idx="756">
                  <c:v>4.7579045166730198</c:v>
                </c:pt>
                <c:pt idx="757">
                  <c:v>4.7515740912832101</c:v>
                </c:pt>
                <c:pt idx="758">
                  <c:v>4.7451917209637005</c:v>
                </c:pt>
                <c:pt idx="759">
                  <c:v>4.7387480067731005</c:v>
                </c:pt>
                <c:pt idx="760">
                  <c:v>4.73228532802713</c:v>
                </c:pt>
                <c:pt idx="761">
                  <c:v>4.7257840328010694</c:v>
                </c:pt>
                <c:pt idx="762">
                  <c:v>4.71923122239071</c:v>
                </c:pt>
                <c:pt idx="763">
                  <c:v>4.7126230130404299</c:v>
                </c:pt>
                <c:pt idx="764">
                  <c:v>4.7059803526126496</c:v>
                </c:pt>
                <c:pt idx="765">
                  <c:v>4.6993142698515307</c:v>
                </c:pt>
                <c:pt idx="766">
                  <c:v>4.6926018682633206</c:v>
                </c:pt>
                <c:pt idx="767">
                  <c:v>4.6858498526965793</c:v>
                </c:pt>
                <c:pt idx="768">
                  <c:v>4.67906203832539</c:v>
                </c:pt>
                <c:pt idx="769">
                  <c:v>4.67221269403543</c:v>
                </c:pt>
                <c:pt idx="770">
                  <c:v>4.6652935694001698</c:v>
                </c:pt>
                <c:pt idx="771">
                  <c:v>4.6582922845940606</c:v>
                </c:pt>
                <c:pt idx="772">
                  <c:v>4.6512506672427696</c:v>
                </c:pt>
                <c:pt idx="773">
                  <c:v>4.6441741370332101</c:v>
                </c:pt>
                <c:pt idx="774">
                  <c:v>4.6370673062984498</c:v>
                </c:pt>
                <c:pt idx="775">
                  <c:v>4.6299407280684397</c:v>
                </c:pt>
                <c:pt idx="776">
                  <c:v>4.6227812431105706</c:v>
                </c:pt>
                <c:pt idx="777">
                  <c:v>4.6155965803944401</c:v>
                </c:pt>
                <c:pt idx="778">
                  <c:v>4.6083881774917499</c:v>
                </c:pt>
                <c:pt idx="779">
                  <c:v>4.6011460639439505</c:v>
                </c:pt>
                <c:pt idx="780">
                  <c:v>4.5938516989646692</c:v>
                </c:pt>
                <c:pt idx="781">
                  <c:v>4.5865106487407701</c:v>
                </c:pt>
                <c:pt idx="782">
                  <c:v>4.5791160393022805</c:v>
                </c:pt>
                <c:pt idx="783">
                  <c:v>4.5715978447475196</c:v>
                </c:pt>
                <c:pt idx="784">
                  <c:v>4.5640129964158698</c:v>
                </c:pt>
                <c:pt idx="785">
                  <c:v>4.55639110413696</c:v>
                </c:pt>
                <c:pt idx="786">
                  <c:v>4.5487291607575502</c:v>
                </c:pt>
                <c:pt idx="787">
                  <c:v>4.54103120674033</c:v>
                </c:pt>
                <c:pt idx="788">
                  <c:v>4.5333047663223898</c:v>
                </c:pt>
                <c:pt idx="789">
                  <c:v>4.5255430387907403</c:v>
                </c:pt>
                <c:pt idx="790">
                  <c:v>4.5177273164965897</c:v>
                </c:pt>
                <c:pt idx="791">
                  <c:v>4.5098477102389394</c:v>
                </c:pt>
                <c:pt idx="792">
                  <c:v>4.5019104478367602</c:v>
                </c:pt>
                <c:pt idx="793">
                  <c:v>4.4939199727802599</c:v>
                </c:pt>
                <c:pt idx="794">
                  <c:v>4.4858641788990603</c:v>
                </c:pt>
                <c:pt idx="795">
                  <c:v>4.4777637226579801</c:v>
                </c:pt>
                <c:pt idx="796">
                  <c:v>4.4696342685101298</c:v>
                </c:pt>
                <c:pt idx="797">
                  <c:v>4.4614803692984593</c:v>
                </c:pt>
                <c:pt idx="798">
                  <c:v>4.4533041883064799</c:v>
                </c:pt>
                <c:pt idx="799">
                  <c:v>4.4451039213537396</c:v>
                </c:pt>
                <c:pt idx="800">
                  <c:v>4.4368603941462794</c:v>
                </c:pt>
                <c:pt idx="801">
                  <c:v>4.4285568941903106</c:v>
                </c:pt>
                <c:pt idx="802">
                  <c:v>4.42019155816969</c:v>
                </c:pt>
                <c:pt idx="803">
                  <c:v>4.4117591595814698</c:v>
                </c:pt>
                <c:pt idx="804">
                  <c:v>4.40325428629441</c:v>
                </c:pt>
                <c:pt idx="805">
                  <c:v>4.3946905458186105</c:v>
                </c:pt>
                <c:pt idx="806">
                  <c:v>4.3860950309434701</c:v>
                </c:pt>
                <c:pt idx="807">
                  <c:v>4.3774925697444393</c:v>
                </c:pt>
                <c:pt idx="808">
                  <c:v>4.3688742605673996</c:v>
                </c:pt>
                <c:pt idx="809">
                  <c:v>4.3602224751150995</c:v>
                </c:pt>
                <c:pt idx="810">
                  <c:v>4.3515387332676001</c:v>
                </c:pt>
                <c:pt idx="811">
                  <c:v>4.3428170468838596</c:v>
                </c:pt>
                <c:pt idx="812">
                  <c:v>4.3340351081019302</c:v>
                </c:pt>
                <c:pt idx="813">
                  <c:v>4.3251867772307993</c:v>
                </c:pt>
                <c:pt idx="814">
                  <c:v>4.31627282478465</c:v>
                </c:pt>
                <c:pt idx="815">
                  <c:v>4.3073117703389601</c:v>
                </c:pt>
                <c:pt idx="816">
                  <c:v>4.2983233403924794</c:v>
                </c:pt>
                <c:pt idx="817">
                  <c:v>4.2893138129277508</c:v>
                </c:pt>
                <c:pt idx="818">
                  <c:v>4.2802844786335701</c:v>
                </c:pt>
                <c:pt idx="819">
                  <c:v>4.2712122312135996</c:v>
                </c:pt>
                <c:pt idx="820">
                  <c:v>4.2621192032188802</c:v>
                </c:pt>
                <c:pt idx="821">
                  <c:v>4.2529631394575098</c:v>
                </c:pt>
                <c:pt idx="822">
                  <c:v>4.2437730530201696</c:v>
                </c:pt>
                <c:pt idx="823">
                  <c:v>4.2345194714780003</c:v>
                </c:pt>
                <c:pt idx="824">
                  <c:v>4.2252111598617299</c:v>
                </c:pt>
                <c:pt idx="825">
                  <c:v>4.2158839600498705</c:v>
                </c:pt>
                <c:pt idx="826">
                  <c:v>4.2065285138293902</c:v>
                </c:pt>
                <c:pt idx="827">
                  <c:v>4.19717798372234</c:v>
                </c:pt>
                <c:pt idx="828">
                  <c:v>4.1878169869317201</c:v>
                </c:pt>
                <c:pt idx="829">
                  <c:v>4.1784286510052899</c:v>
                </c:pt>
                <c:pt idx="830">
                  <c:v>4.1690085252858102</c:v>
                </c:pt>
                <c:pt idx="831">
                  <c:v>4.15952907244335</c:v>
                </c:pt>
                <c:pt idx="832">
                  <c:v>4.1500101491294998</c:v>
                </c:pt>
                <c:pt idx="833">
                  <c:v>4.1404403183028897</c:v>
                </c:pt>
                <c:pt idx="834">
                  <c:v>4.1308217183512994</c:v>
                </c:pt>
                <c:pt idx="835">
                  <c:v>4.1211765588710998</c:v>
                </c:pt>
                <c:pt idx="836">
                  <c:v>4.1115005199392698</c:v>
                </c:pt>
                <c:pt idx="837">
                  <c:v>4.1018367198494801</c:v>
                </c:pt>
                <c:pt idx="838">
                  <c:v>4.0921614537084006</c:v>
                </c:pt>
                <c:pt idx="839">
                  <c:v>4.0824629944131203</c:v>
                </c:pt>
                <c:pt idx="840">
                  <c:v>4.0727374905956495</c:v>
                </c:pt>
                <c:pt idx="841">
                  <c:v>4.06295308798581</c:v>
                </c:pt>
                <c:pt idx="842">
                  <c:v>4.0531419727271096</c:v>
                </c:pt>
                <c:pt idx="843">
                  <c:v>4.0432937081331799</c:v>
                </c:pt>
                <c:pt idx="844">
                  <c:v>4.0334258203696196</c:v>
                </c:pt>
                <c:pt idx="845">
                  <c:v>4.0235636545494096</c:v>
                </c:pt>
                <c:pt idx="846">
                  <c:v>4.0136836843659101</c:v>
                </c:pt>
                <c:pt idx="847">
                  <c:v>4.0038238234813397</c:v>
                </c:pt>
                <c:pt idx="848">
                  <c:v>3.9939563136852199</c:v>
                </c:pt>
                <c:pt idx="849">
                  <c:v>3.9840641331783599</c:v>
                </c:pt>
                <c:pt idx="850">
                  <c:v>3.97414242155366</c:v>
                </c:pt>
                <c:pt idx="851">
                  <c:v>3.9641704914814699</c:v>
                </c:pt>
                <c:pt idx="852">
                  <c:v>3.9541786537893699</c:v>
                </c:pt>
                <c:pt idx="853">
                  <c:v>3.9441549901378599</c:v>
                </c:pt>
                <c:pt idx="854">
                  <c:v>3.9341354743279</c:v>
                </c:pt>
                <c:pt idx="855">
                  <c:v>3.9241244378151001</c:v>
                </c:pt>
                <c:pt idx="856">
                  <c:v>3.91413192747831</c:v>
                </c:pt>
                <c:pt idx="857">
                  <c:v>3.9041526706344496</c:v>
                </c:pt>
                <c:pt idx="858">
                  <c:v>3.8941555596668098</c:v>
                </c:pt>
                <c:pt idx="859">
                  <c:v>3.88411644912444</c:v>
                </c:pt>
                <c:pt idx="860">
                  <c:v>3.8740451988051299</c:v>
                </c:pt>
                <c:pt idx="861">
                  <c:v>3.8639291961130398</c:v>
                </c:pt>
                <c:pt idx="862">
                  <c:v>3.8538078940171401</c:v>
                </c:pt>
                <c:pt idx="863">
                  <c:v>3.8436817001367398</c:v>
                </c:pt>
                <c:pt idx="864">
                  <c:v>3.8335719790713703</c:v>
                </c:pt>
                <c:pt idx="865">
                  <c:v>3.8234763211637399</c:v>
                </c:pt>
                <c:pt idx="866">
                  <c:v>3.8133845114658502</c:v>
                </c:pt>
                <c:pt idx="867">
                  <c:v>3.8033052278791604</c:v>
                </c:pt>
                <c:pt idx="868">
                  <c:v>3.7932063076025702</c:v>
                </c:pt>
                <c:pt idx="869">
                  <c:v>3.78308276915363</c:v>
                </c:pt>
                <c:pt idx="870">
                  <c:v>3.7729291394695701</c:v>
                </c:pt>
                <c:pt idx="871">
                  <c:v>3.7627680799067598</c:v>
                </c:pt>
                <c:pt idx="872">
                  <c:v>3.7526119739077699</c:v>
                </c:pt>
                <c:pt idx="873">
                  <c:v>3.74246877258122</c:v>
                </c:pt>
                <c:pt idx="874">
                  <c:v>3.7323454761526502</c:v>
                </c:pt>
                <c:pt idx="875">
                  <c:v>3.7222335585141999</c:v>
                </c:pt>
                <c:pt idx="876">
                  <c:v>3.7121393646052701</c:v>
                </c:pt>
                <c:pt idx="877">
                  <c:v>3.7020496766385</c:v>
                </c:pt>
                <c:pt idx="878">
                  <c:v>3.6919529323247398</c:v>
                </c:pt>
                <c:pt idx="879">
                  <c:v>3.6818445451537802</c:v>
                </c:pt>
                <c:pt idx="880">
                  <c:v>3.6717219566310102</c:v>
                </c:pt>
                <c:pt idx="881">
                  <c:v>3.6615946357858</c:v>
                </c:pt>
                <c:pt idx="882">
                  <c:v>3.6514673200576797</c:v>
                </c:pt>
                <c:pt idx="883">
                  <c:v>3.6413473538581602</c:v>
                </c:pt>
                <c:pt idx="884">
                  <c:v>3.63131470842099</c:v>
                </c:pt>
                <c:pt idx="885">
                  <c:v>3.6212513412709502</c:v>
                </c:pt>
                <c:pt idx="886">
                  <c:v>3.6112000000405602</c:v>
                </c:pt>
                <c:pt idx="887">
                  <c:v>3.6011201938601598</c:v>
                </c:pt>
                <c:pt idx="888">
                  <c:v>3.5910219706398401</c:v>
                </c:pt>
                <c:pt idx="889">
                  <c:v>3.5809828690220002</c:v>
                </c:pt>
                <c:pt idx="890">
                  <c:v>3.5709095899907202</c:v>
                </c:pt>
                <c:pt idx="891">
                  <c:v>3.5608560316346902</c:v>
                </c:pt>
                <c:pt idx="892">
                  <c:v>3.5507929351245102</c:v>
                </c:pt>
                <c:pt idx="893">
                  <c:v>3.5407456931647596</c:v>
                </c:pt>
                <c:pt idx="894">
                  <c:v>3.53078592630095</c:v>
                </c:pt>
                <c:pt idx="895">
                  <c:v>3.5208186425884902</c:v>
                </c:pt>
                <c:pt idx="896">
                  <c:v>3.5108615107597703</c:v>
                </c:pt>
                <c:pt idx="897">
                  <c:v>3.5008680612887701</c:v>
                </c:pt>
                <c:pt idx="898">
                  <c:v>3.4908623640568597</c:v>
                </c:pt>
                <c:pt idx="899">
                  <c:v>3.4809229364516798</c:v>
                </c:pt>
                <c:pt idx="900">
                  <c:v>3.4709611636326798</c:v>
                </c:pt>
                <c:pt idx="901">
                  <c:v>3.46102229661911</c:v>
                </c:pt>
                <c:pt idx="902">
                  <c:v>3.45107732449708</c:v>
                </c:pt>
                <c:pt idx="903">
                  <c:v>3.4411560939872801</c:v>
                </c:pt>
                <c:pt idx="904">
                  <c:v>3.43131764695862</c:v>
                </c:pt>
                <c:pt idx="905">
                  <c:v>3.4214536636082</c:v>
                </c:pt>
                <c:pt idx="906">
                  <c:v>3.4115982842191603</c:v>
                </c:pt>
                <c:pt idx="907">
                  <c:v>3.4017254018980698</c:v>
                </c:pt>
                <c:pt idx="908">
                  <c:v>3.3918556975266601</c:v>
                </c:pt>
                <c:pt idx="909">
                  <c:v>3.3820556459823603</c:v>
                </c:pt>
                <c:pt idx="910">
                  <c:v>3.3722446252199503</c:v>
                </c:pt>
                <c:pt idx="911">
                  <c:v>3.36247187449607</c:v>
                </c:pt>
                <c:pt idx="912">
                  <c:v>3.3527113538317099</c:v>
                </c:pt>
                <c:pt idx="913">
                  <c:v>3.3429679261715002</c:v>
                </c:pt>
                <c:pt idx="914">
                  <c:v>3.3333098581364702</c:v>
                </c:pt>
                <c:pt idx="915">
                  <c:v>3.3236301701434101</c:v>
                </c:pt>
                <c:pt idx="916">
                  <c:v>3.3139588918630101</c:v>
                </c:pt>
                <c:pt idx="917">
                  <c:v>3.3042555067658101</c:v>
                </c:pt>
                <c:pt idx="918">
                  <c:v>3.29455584190619</c:v>
                </c:pt>
                <c:pt idx="919">
                  <c:v>3.28493478339808</c:v>
                </c:pt>
                <c:pt idx="920">
                  <c:v>3.2753101325395599</c:v>
                </c:pt>
                <c:pt idx="921">
                  <c:v>3.2657175050712297</c:v>
                </c:pt>
                <c:pt idx="922">
                  <c:v>3.2561269719198798</c:v>
                </c:pt>
                <c:pt idx="923">
                  <c:v>3.2465617195175702</c:v>
                </c:pt>
                <c:pt idx="924">
                  <c:v>3.2370701502903496</c:v>
                </c:pt>
                <c:pt idx="925">
                  <c:v>3.2275549886666197</c:v>
                </c:pt>
                <c:pt idx="926">
                  <c:v>3.21805046889529</c:v>
                </c:pt>
                <c:pt idx="927">
                  <c:v>3.20852849943312</c:v>
                </c:pt>
                <c:pt idx="928">
                  <c:v>3.1990083706950201</c:v>
                </c:pt>
                <c:pt idx="929">
                  <c:v>3.1895645992545703</c:v>
                </c:pt>
                <c:pt idx="930">
                  <c:v>3.1801242323502801</c:v>
                </c:pt>
                <c:pt idx="931">
                  <c:v>3.1707183329037196</c:v>
                </c:pt>
                <c:pt idx="932">
                  <c:v>3.16131432373765</c:v>
                </c:pt>
                <c:pt idx="933">
                  <c:v>3.15194821465195</c:v>
                </c:pt>
                <c:pt idx="934">
                  <c:v>3.1426029280453998</c:v>
                </c:pt>
                <c:pt idx="935">
                  <c:v>3.13327802843301</c:v>
                </c:pt>
                <c:pt idx="936">
                  <c:v>3.1239569649447501</c:v>
                </c:pt>
                <c:pt idx="937">
                  <c:v>3.1146556277989297</c:v>
                </c:pt>
                <c:pt idx="938">
                  <c:v>3.10538476033171</c:v>
                </c:pt>
                <c:pt idx="939">
                  <c:v>3.09613759654356</c:v>
                </c:pt>
                <c:pt idx="940">
                  <c:v>3.0869151705898998</c:v>
                </c:pt>
                <c:pt idx="941">
                  <c:v>3.0777243755047299</c:v>
                </c:pt>
                <c:pt idx="942">
                  <c:v>3.0685589214635902</c:v>
                </c:pt>
                <c:pt idx="943">
                  <c:v>3.0594172995229503</c:v>
                </c:pt>
                <c:pt idx="944">
                  <c:v>3.0502836242780798</c:v>
                </c:pt>
                <c:pt idx="945">
                  <c:v>3.04116089125242</c:v>
                </c:pt>
                <c:pt idx="946">
                  <c:v>3.0320468494745603</c:v>
                </c:pt>
                <c:pt idx="947">
                  <c:v>3.0229418824384804</c:v>
                </c:pt>
                <c:pt idx="948">
                  <c:v>3.01385464571249</c:v>
                </c:pt>
                <c:pt idx="949">
                  <c:v>3.0047971518837699</c:v>
                </c:pt>
                <c:pt idx="950">
                  <c:v>2.9957772751473599</c:v>
                </c:pt>
                <c:pt idx="951">
                  <c:v>2.9867958168837099</c:v>
                </c:pt>
                <c:pt idx="952">
                  <c:v>2.9778462061646902</c:v>
                </c:pt>
                <c:pt idx="953">
                  <c:v>2.9689249865618299</c:v>
                </c:pt>
                <c:pt idx="954">
                  <c:v>2.9600249319738601</c:v>
                </c:pt>
                <c:pt idx="955">
                  <c:v>2.9511454189803801</c:v>
                </c:pt>
                <c:pt idx="956">
                  <c:v>2.9422749056660198</c:v>
                </c:pt>
                <c:pt idx="957">
                  <c:v>2.9334259520289203</c:v>
                </c:pt>
                <c:pt idx="958">
                  <c:v>2.9246056091681401</c:v>
                </c:pt>
                <c:pt idx="959">
                  <c:v>2.9158195863371899</c:v>
                </c:pt>
                <c:pt idx="960">
                  <c:v>2.9070635340172699</c:v>
                </c:pt>
                <c:pt idx="961">
                  <c:v>2.8983429147298798</c:v>
                </c:pt>
                <c:pt idx="962">
                  <c:v>2.8896594618710703</c:v>
                </c:pt>
                <c:pt idx="963">
                  <c:v>2.8810059385692397</c:v>
                </c:pt>
                <c:pt idx="964">
                  <c:v>2.8723690775001001</c:v>
                </c:pt>
                <c:pt idx="965">
                  <c:v>2.8637515312400601</c:v>
                </c:pt>
                <c:pt idx="966">
                  <c:v>2.8551509473404098</c:v>
                </c:pt>
                <c:pt idx="967">
                  <c:v>2.8465695179480099</c:v>
                </c:pt>
                <c:pt idx="968">
                  <c:v>2.8380060670602503</c:v>
                </c:pt>
                <c:pt idx="969">
                  <c:v>2.8294694872061199</c:v>
                </c:pt>
                <c:pt idx="970">
                  <c:v>2.8209676059959503</c:v>
                </c:pt>
                <c:pt idx="971">
                  <c:v>2.8125006232976304</c:v>
                </c:pt>
                <c:pt idx="972">
                  <c:v>2.8040648819276597</c:v>
                </c:pt>
                <c:pt idx="973">
                  <c:v>2.7956547159455298</c:v>
                </c:pt>
                <c:pt idx="974">
                  <c:v>2.7872665248425501</c:v>
                </c:pt>
                <c:pt idx="975">
                  <c:v>2.7788924511003503</c:v>
                </c:pt>
                <c:pt idx="976">
                  <c:v>2.7705388012943999</c:v>
                </c:pt>
                <c:pt idx="977">
                  <c:v>2.7622048066443301</c:v>
                </c:pt>
                <c:pt idx="978">
                  <c:v>2.75389634382879</c:v>
                </c:pt>
                <c:pt idx="979">
                  <c:v>2.74561802677847</c:v>
                </c:pt>
                <c:pt idx="980">
                  <c:v>2.7373720335397302</c:v>
                </c:pt>
                <c:pt idx="981">
                  <c:v>2.72916496991785</c:v>
                </c:pt>
                <c:pt idx="982">
                  <c:v>2.7209936948148701</c:v>
                </c:pt>
                <c:pt idx="983">
                  <c:v>2.71285760587923</c:v>
                </c:pt>
                <c:pt idx="984">
                  <c:v>2.7047445650183199</c:v>
                </c:pt>
                <c:pt idx="985">
                  <c:v>2.69664918352384</c:v>
                </c:pt>
                <c:pt idx="986">
                  <c:v>2.68856601221822</c:v>
                </c:pt>
                <c:pt idx="987">
                  <c:v>2.6805114649426702</c:v>
                </c:pt>
                <c:pt idx="988">
                  <c:v>2.6724691542049999</c:v>
                </c:pt>
                <c:pt idx="989">
                  <c:v>2.6644616281306899</c:v>
                </c:pt>
                <c:pt idx="990">
                  <c:v>2.65648936077387</c:v>
                </c:pt>
                <c:pt idx="991">
                  <c:v>2.6485518344168297</c:v>
                </c:pt>
                <c:pt idx="992">
                  <c:v>2.6406623564937699</c:v>
                </c:pt>
                <c:pt idx="993">
                  <c:v>2.6328013049872996</c:v>
                </c:pt>
                <c:pt idx="994">
                  <c:v>2.62496938483911</c:v>
                </c:pt>
                <c:pt idx="995">
                  <c:v>2.6171580037526301</c:v>
                </c:pt>
                <c:pt idx="996">
                  <c:v>2.60936547582304</c:v>
                </c:pt>
                <c:pt idx="997">
                  <c:v>2.6016064851579901</c:v>
                </c:pt>
                <c:pt idx="998">
                  <c:v>2.59386155101308</c:v>
                </c:pt>
                <c:pt idx="999">
                  <c:v>2.5861454280128702</c:v>
                </c:pt>
                <c:pt idx="1000">
                  <c:v>2.5784631866940497</c:v>
                </c:pt>
                <c:pt idx="1001">
                  <c:v>2.5708170707371201</c:v>
                </c:pt>
                <c:pt idx="1002">
                  <c:v>2.5632169362528896</c:v>
                </c:pt>
                <c:pt idx="1003">
                  <c:v>2.5556457383892197</c:v>
                </c:pt>
                <c:pt idx="1004">
                  <c:v>2.54810515291951</c:v>
                </c:pt>
                <c:pt idx="1005">
                  <c:v>2.5405958997769198</c:v>
                </c:pt>
                <c:pt idx="1006">
                  <c:v>2.5331014969441097</c:v>
                </c:pt>
                <c:pt idx="1007">
                  <c:v>2.52562688692699</c:v>
                </c:pt>
                <c:pt idx="1008">
                  <c:v>2.5181725519907401</c:v>
                </c:pt>
                <c:pt idx="1009">
                  <c:v>2.5107411035722298</c:v>
                </c:pt>
                <c:pt idx="1010">
                  <c:v>2.5033339361164</c:v>
                </c:pt>
                <c:pt idx="1011">
                  <c:v>2.49596202965779</c:v>
                </c:pt>
                <c:pt idx="1012">
                  <c:v>2.4886297754454199</c:v>
                </c:pt>
                <c:pt idx="1013">
                  <c:v>2.4813335153420799</c:v>
                </c:pt>
                <c:pt idx="1014">
                  <c:v>2.4740718800394901</c:v>
                </c:pt>
                <c:pt idx="1015">
                  <c:v>2.4668420290242201</c:v>
                </c:pt>
                <c:pt idx="1016">
                  <c:v>2.4596389179325802</c:v>
                </c:pt>
                <c:pt idx="1017">
                  <c:v>2.4524497622030199</c:v>
                </c:pt>
                <c:pt idx="1018">
                  <c:v>2.4452784026939196</c:v>
                </c:pt>
                <c:pt idx="1019">
                  <c:v>2.4381258766315499</c:v>
                </c:pt>
                <c:pt idx="1020">
                  <c:v>2.4309994105133099</c:v>
                </c:pt>
                <c:pt idx="1021">
                  <c:v>2.4238921097036998</c:v>
                </c:pt>
                <c:pt idx="1022">
                  <c:v>2.4168230493260801</c:v>
                </c:pt>
                <c:pt idx="1023">
                  <c:v>2.4097850628096098</c:v>
                </c:pt>
                <c:pt idx="1024">
                  <c:v>2.4028295636338699</c:v>
                </c:pt>
                <c:pt idx="1025">
                  <c:v>2.3958716656608599</c:v>
                </c:pt>
                <c:pt idx="1026">
                  <c:v>2.3889514345175598</c:v>
                </c:pt>
                <c:pt idx="1027">
                  <c:v>2.3820276413086998</c:v>
                </c:pt>
                <c:pt idx="1028">
                  <c:v>2.3751302628568003</c:v>
                </c:pt>
                <c:pt idx="1029">
                  <c:v>2.3683079672962197</c:v>
                </c:pt>
                <c:pt idx="1030">
                  <c:v>2.3614809246026396</c:v>
                </c:pt>
                <c:pt idx="1031">
                  <c:v>2.3546942868372098</c:v>
                </c:pt>
                <c:pt idx="1032">
                  <c:v>2.3478898719471801</c:v>
                </c:pt>
                <c:pt idx="1033">
                  <c:v>2.3411502743581201</c:v>
                </c:pt>
                <c:pt idx="1034">
                  <c:v>2.3344562702428502</c:v>
                </c:pt>
                <c:pt idx="1035">
                  <c:v>2.3278046831484498</c:v>
                </c:pt>
                <c:pt idx="1036">
                  <c:v>2.3211910877558499</c:v>
                </c:pt>
                <c:pt idx="1037">
                  <c:v>2.3145618124164899</c:v>
                </c:pt>
                <c:pt idx="1038">
                  <c:v>2.3079674982510099</c:v>
                </c:pt>
                <c:pt idx="1039">
                  <c:v>2.3014539861412198</c:v>
                </c:pt>
                <c:pt idx="1040">
                  <c:v>2.2949350119699896</c:v>
                </c:pt>
                <c:pt idx="1041">
                  <c:v>2.2884502299151999</c:v>
                </c:pt>
                <c:pt idx="1042">
                  <c:v>2.2819372749275098</c:v>
                </c:pt>
                <c:pt idx="1043">
                  <c:v>2.2754751856811399</c:v>
                </c:pt>
                <c:pt idx="1044">
                  <c:v>2.2690627784310098</c:v>
                </c:pt>
                <c:pt idx="1045">
                  <c:v>2.2626845869240801</c:v>
                </c:pt>
                <c:pt idx="1046">
                  <c:v>2.2563486235543699</c:v>
                </c:pt>
                <c:pt idx="1047">
                  <c:v>2.2500023869862997</c:v>
                </c:pt>
                <c:pt idx="1048">
                  <c:v>2.2436693387184401</c:v>
                </c:pt>
                <c:pt idx="1049">
                  <c:v>2.2374474520040697</c:v>
                </c:pt>
                <c:pt idx="1050">
                  <c:v>2.23120704890699</c:v>
                </c:pt>
                <c:pt idx="1051">
                  <c:v>2.2250034198221202</c:v>
                </c:pt>
                <c:pt idx="1052">
                  <c:v>2.2187776290230499</c:v>
                </c:pt>
                <c:pt idx="1053">
                  <c:v>2.21258346610905</c:v>
                </c:pt>
                <c:pt idx="1054">
                  <c:v>2.20642783531836</c:v>
                </c:pt>
                <c:pt idx="1055">
                  <c:v>2.2003035577237902</c:v>
                </c:pt>
                <c:pt idx="1056">
                  <c:v>2.1942115778004401</c:v>
                </c:pt>
                <c:pt idx="1057">
                  <c:v>2.1881030361611202</c:v>
                </c:pt>
                <c:pt idx="1058">
                  <c:v>2.18203142780302</c:v>
                </c:pt>
                <c:pt idx="1059">
                  <c:v>2.1760426263844503</c:v>
                </c:pt>
                <c:pt idx="1060">
                  <c:v>2.1700588732258699</c:v>
                </c:pt>
                <c:pt idx="1061">
                  <c:v>2.1641107314679</c:v>
                </c:pt>
                <c:pt idx="1062">
                  <c:v>2.1581386882721998</c:v>
                </c:pt>
                <c:pt idx="1063">
                  <c:v>2.1522021345148699</c:v>
                </c:pt>
                <c:pt idx="1064">
                  <c:v>2.1463029920784704</c:v>
                </c:pt>
                <c:pt idx="1065">
                  <c:v>2.1404335143863502</c:v>
                </c:pt>
                <c:pt idx="1066">
                  <c:v>2.13458652741916</c:v>
                </c:pt>
                <c:pt idx="1067">
                  <c:v>2.1287191506353702</c:v>
                </c:pt>
                <c:pt idx="1068">
                  <c:v>2.1228835647306599</c:v>
                </c:pt>
                <c:pt idx="1069">
                  <c:v>2.11713229241608</c:v>
                </c:pt>
                <c:pt idx="1070">
                  <c:v>2.1113874106638502</c:v>
                </c:pt>
                <c:pt idx="1071">
                  <c:v>2.1056779724370998</c:v>
                </c:pt>
                <c:pt idx="1072">
                  <c:v>2.0999474882526803</c:v>
                </c:pt>
                <c:pt idx="1073">
                  <c:v>2.0942755151579497</c:v>
                </c:pt>
                <c:pt idx="1074">
                  <c:v>2.0886368652555696</c:v>
                </c:pt>
                <c:pt idx="1075">
                  <c:v>2.0830179575216499</c:v>
                </c:pt>
                <c:pt idx="1076">
                  <c:v>2.0774016309872199</c:v>
                </c:pt>
                <c:pt idx="1077">
                  <c:v>2.0717967655775</c:v>
                </c:pt>
                <c:pt idx="1078">
                  <c:v>2.0662406827660003</c:v>
                </c:pt>
                <c:pt idx="1079">
                  <c:v>2.0606832376161099</c:v>
                </c:pt>
                <c:pt idx="1080">
                  <c:v>2.05515938045964</c:v>
                </c:pt>
                <c:pt idx="1081">
                  <c:v>2.0496509959776898</c:v>
                </c:pt>
                <c:pt idx="1082">
                  <c:v>2.0441867000369802</c:v>
                </c:pt>
                <c:pt idx="1083">
                  <c:v>2.03875339107277</c:v>
                </c:pt>
                <c:pt idx="1084">
                  <c:v>2.0333286943126598</c:v>
                </c:pt>
                <c:pt idx="1085">
                  <c:v>2.0279375923973499</c:v>
                </c:pt>
                <c:pt idx="1086">
                  <c:v>2.02255886426346</c:v>
                </c:pt>
                <c:pt idx="1087">
                  <c:v>2.0172230050085398</c:v>
                </c:pt>
                <c:pt idx="1088">
                  <c:v>2.0119077171789401</c:v>
                </c:pt>
                <c:pt idx="1089">
                  <c:v>2.0065911353582901</c:v>
                </c:pt>
                <c:pt idx="1090">
                  <c:v>2.0013084207398699</c:v>
                </c:pt>
                <c:pt idx="1091">
                  <c:v>1.99603782311283</c:v>
                </c:pt>
                <c:pt idx="1092">
                  <c:v>1.9908017642306299</c:v>
                </c:pt>
                <c:pt idx="1093">
                  <c:v>1.98559657650067</c:v>
                </c:pt>
                <c:pt idx="1094">
                  <c:v>1.98039662132025</c:v>
                </c:pt>
                <c:pt idx="1095">
                  <c:v>1.9752359104436601</c:v>
                </c:pt>
                <c:pt idx="1096">
                  <c:v>1.97009186418424</c:v>
                </c:pt>
                <c:pt idx="1097">
                  <c:v>1.96498917427033</c:v>
                </c:pt>
                <c:pt idx="1098">
                  <c:v>1.9599124226357501</c:v>
                </c:pt>
                <c:pt idx="1099">
                  <c:v>1.9548340492685901</c:v>
                </c:pt>
                <c:pt idx="1100">
                  <c:v>1.9497937582833098</c:v>
                </c:pt>
                <c:pt idx="1101">
                  <c:v>1.94475722143529</c:v>
                </c:pt>
                <c:pt idx="1102">
                  <c:v>1.9397538130493102</c:v>
                </c:pt>
                <c:pt idx="1103">
                  <c:v>1.93477766768438</c:v>
                </c:pt>
                <c:pt idx="1104">
                  <c:v>1.92979958856704</c:v>
                </c:pt>
                <c:pt idx="1105">
                  <c:v>1.9248526378833</c:v>
                </c:pt>
                <c:pt idx="1106">
                  <c:v>1.91992301100455</c:v>
                </c:pt>
                <c:pt idx="1107">
                  <c:v>1.91503268660926</c:v>
                </c:pt>
                <c:pt idx="1108">
                  <c:v>1.91016807472612</c:v>
                </c:pt>
                <c:pt idx="1109">
                  <c:v>1.9053105155961201</c:v>
                </c:pt>
                <c:pt idx="1110">
                  <c:v>1.900485916926</c:v>
                </c:pt>
                <c:pt idx="1111">
                  <c:v>1.8956654928713799</c:v>
                </c:pt>
                <c:pt idx="1112">
                  <c:v>1.8908883609766101</c:v>
                </c:pt>
                <c:pt idx="1113">
                  <c:v>1.8861310073600901</c:v>
                </c:pt>
                <c:pt idx="1114">
                  <c:v>1.88136920284665</c:v>
                </c:pt>
                <c:pt idx="1115">
                  <c:v>1.87663583867582</c:v>
                </c:pt>
                <c:pt idx="1116">
                  <c:v>1.8719115075322699</c:v>
                </c:pt>
                <c:pt idx="1117">
                  <c:v>1.86722698714918</c:v>
                </c:pt>
                <c:pt idx="1118">
                  <c:v>1.86256739148201</c:v>
                </c:pt>
                <c:pt idx="1119">
                  <c:v>1.8579072921777999</c:v>
                </c:pt>
                <c:pt idx="1120">
                  <c:v>1.8532652315227298</c:v>
                </c:pt>
                <c:pt idx="1121">
                  <c:v>1.84864853977284</c:v>
                </c:pt>
                <c:pt idx="1122">
                  <c:v>1.8440627098317901</c:v>
                </c:pt>
                <c:pt idx="1123">
                  <c:v>1.8394865215095002</c:v>
                </c:pt>
                <c:pt idx="1124">
                  <c:v>1.8349402285793999</c:v>
                </c:pt>
                <c:pt idx="1125">
                  <c:v>1.8304120588513499</c:v>
                </c:pt>
                <c:pt idx="1126">
                  <c:v>1.8259078562012301</c:v>
                </c:pt>
                <c:pt idx="1127">
                  <c:v>1.8214115274893299</c:v>
                </c:pt>
                <c:pt idx="1128">
                  <c:v>1.81690332715208</c:v>
                </c:pt>
                <c:pt idx="1129">
                  <c:v>1.81243752719912</c:v>
                </c:pt>
                <c:pt idx="1130">
                  <c:v>1.8079841898519702</c:v>
                </c:pt>
                <c:pt idx="1131">
                  <c:v>1.80355033860112</c:v>
                </c:pt>
                <c:pt idx="1132">
                  <c:v>1.79912669641159</c:v>
                </c:pt>
                <c:pt idx="1133">
                  <c:v>1.7947243848410102</c:v>
                </c:pt>
                <c:pt idx="1134">
                  <c:v>1.7903505049819</c:v>
                </c:pt>
                <c:pt idx="1135">
                  <c:v>1.7859943250611401</c:v>
                </c:pt>
                <c:pt idx="1136">
                  <c:v>1.7816588787862699</c:v>
                </c:pt>
                <c:pt idx="1137">
                  <c:v>1.77734386977069</c:v>
                </c:pt>
                <c:pt idx="1138">
                  <c:v>1.77305458019683</c:v>
                </c:pt>
                <c:pt idx="1139">
                  <c:v>1.76878160568655</c:v>
                </c:pt>
                <c:pt idx="1140">
                  <c:v>1.7645294296782399</c:v>
                </c:pt>
                <c:pt idx="1141">
                  <c:v>1.7602952627855399</c:v>
                </c:pt>
                <c:pt idx="1142">
                  <c:v>1.75607415594217</c:v>
                </c:pt>
                <c:pt idx="1143">
                  <c:v>1.75187170014102</c:v>
                </c:pt>
                <c:pt idx="1144">
                  <c:v>1.7476901870042101</c:v>
                </c:pt>
                <c:pt idx="1145">
                  <c:v>1.74351872916393</c:v>
                </c:pt>
                <c:pt idx="1146">
                  <c:v>1.7393627330817101</c:v>
                </c:pt>
                <c:pt idx="1147">
                  <c:v>1.7352273021183902</c:v>
                </c:pt>
                <c:pt idx="1148">
                  <c:v>1.73110725115311</c:v>
                </c:pt>
                <c:pt idx="1149">
                  <c:v>1.7270033301149998</c:v>
                </c:pt>
                <c:pt idx="1150">
                  <c:v>1.7229231508175802</c:v>
                </c:pt>
                <c:pt idx="1151">
                  <c:v>1.71886082358755</c:v>
                </c:pt>
                <c:pt idx="1152">
                  <c:v>1.71481685298316</c:v>
                </c:pt>
                <c:pt idx="1153">
                  <c:v>1.7107975931699599</c:v>
                </c:pt>
                <c:pt idx="1154">
                  <c:v>1.7067947138366402</c:v>
                </c:pt>
                <c:pt idx="1155">
                  <c:v>1.7028079550882902</c:v>
                </c:pt>
                <c:pt idx="1156">
                  <c:v>1.69884153970172</c:v>
                </c:pt>
                <c:pt idx="1157">
                  <c:v>1.6948874128878599</c:v>
                </c:pt>
                <c:pt idx="1158">
                  <c:v>1.69094796551687</c:v>
                </c:pt>
                <c:pt idx="1159">
                  <c:v>1.6870126884217</c:v>
                </c:pt>
                <c:pt idx="1160">
                  <c:v>1.6830942355307701</c:v>
                </c:pt>
                <c:pt idx="1161">
                  <c:v>1.67918896158861</c:v>
                </c:pt>
                <c:pt idx="1162">
                  <c:v>1.6752969843232999</c:v>
                </c:pt>
                <c:pt idx="1163">
                  <c:v>1.6714249671427699</c:v>
                </c:pt>
                <c:pt idx="1164">
                  <c:v>1.6675686577534801</c:v>
                </c:pt>
                <c:pt idx="1165">
                  <c:v>1.6637285910559301</c:v>
                </c:pt>
                <c:pt idx="1166">
                  <c:v>1.6599103000452502</c:v>
                </c:pt>
                <c:pt idx="1167">
                  <c:v>1.6561085772565201</c:v>
                </c:pt>
                <c:pt idx="1168">
                  <c:v>1.65232279289104</c:v>
                </c:pt>
                <c:pt idx="1169">
                  <c:v>1.64855848143948</c:v>
                </c:pt>
                <c:pt idx="1170">
                  <c:v>1.6448082726038999</c:v>
                </c:pt>
                <c:pt idx="1171">
                  <c:v>1.64107210325358</c:v>
                </c:pt>
                <c:pt idx="1172">
                  <c:v>1.63735363523499</c:v>
                </c:pt>
                <c:pt idx="1173">
                  <c:v>1.6336473638544</c:v>
                </c:pt>
                <c:pt idx="1174">
                  <c:v>1.6299492416088999</c:v>
                </c:pt>
                <c:pt idx="1175">
                  <c:v>1.6262726129059999</c:v>
                </c:pt>
                <c:pt idx="1176">
                  <c:v>1.6226074225442702</c:v>
                </c:pt>
                <c:pt idx="1177">
                  <c:v>1.6189531360953799</c:v>
                </c:pt>
                <c:pt idx="1178">
                  <c:v>1.61531475456222</c:v>
                </c:pt>
                <c:pt idx="1179">
                  <c:v>1.6116973401683599</c:v>
                </c:pt>
                <c:pt idx="1180">
                  <c:v>1.60808950675145</c:v>
                </c:pt>
                <c:pt idx="1181">
                  <c:v>1.60449987793879</c:v>
                </c:pt>
                <c:pt idx="1182">
                  <c:v>1.60092921041629</c:v>
                </c:pt>
                <c:pt idx="1183">
                  <c:v>1.59737013586543</c:v>
                </c:pt>
                <c:pt idx="1184">
                  <c:v>1.5938289153605498</c:v>
                </c:pt>
                <c:pt idx="1185">
                  <c:v>1.59030590910314</c:v>
                </c:pt>
                <c:pt idx="1186">
                  <c:v>1.58679562929704</c:v>
                </c:pt>
                <c:pt idx="1187">
                  <c:v>1.5832988631522</c:v>
                </c:pt>
                <c:pt idx="1188">
                  <c:v>1.5798156268288401</c:v>
                </c:pt>
                <c:pt idx="1189">
                  <c:v>1.57634257063028</c:v>
                </c:pt>
                <c:pt idx="1190">
                  <c:v>1.57288375441123</c:v>
                </c:pt>
                <c:pt idx="1191">
                  <c:v>1.5694377012671501</c:v>
                </c:pt>
                <c:pt idx="1192">
                  <c:v>1.56600211385743</c:v>
                </c:pt>
                <c:pt idx="1193">
                  <c:v>1.5625776092025301</c:v>
                </c:pt>
                <c:pt idx="1194">
                  <c:v>1.5591723921749101</c:v>
                </c:pt>
                <c:pt idx="1195">
                  <c:v>1.5557767310405899</c:v>
                </c:pt>
                <c:pt idx="1196">
                  <c:v>1.5523958466216601</c:v>
                </c:pt>
                <c:pt idx="1197">
                  <c:v>1.5490375469220001</c:v>
                </c:pt>
                <c:pt idx="1198">
                  <c:v>1.54568794421755</c:v>
                </c:pt>
                <c:pt idx="1199">
                  <c:v>1.54235255159507</c:v>
                </c:pt>
                <c:pt idx="1200">
                  <c:v>1.5390389455858899</c:v>
                </c:pt>
                <c:pt idx="1201">
                  <c:v>1.53573963151554</c:v>
                </c:pt>
                <c:pt idx="1202">
                  <c:v>1.5324527408575399</c:v>
                </c:pt>
                <c:pt idx="1203">
                  <c:v>1.5291831996824601</c:v>
                </c:pt>
                <c:pt idx="1204">
                  <c:v>1.5259181364885301</c:v>
                </c:pt>
                <c:pt idx="1205">
                  <c:v>1.52266635602692</c:v>
                </c:pt>
                <c:pt idx="1206">
                  <c:v>1.51943047272017</c:v>
                </c:pt>
                <c:pt idx="1207">
                  <c:v>1.51620156007087</c:v>
                </c:pt>
                <c:pt idx="1208">
                  <c:v>1.5129856072824199</c:v>
                </c:pt>
                <c:pt idx="1209">
                  <c:v>1.5097877509233599</c:v>
                </c:pt>
                <c:pt idx="1210">
                  <c:v>1.5066021639237899</c:v>
                </c:pt>
                <c:pt idx="1211">
                  <c:v>1.50342490394591</c:v>
                </c:pt>
                <c:pt idx="1212">
                  <c:v>1.5002701895475501</c:v>
                </c:pt>
                <c:pt idx="1213">
                  <c:v>1.4971245851135</c:v>
                </c:pt>
                <c:pt idx="1214">
                  <c:v>1.4939915597445599</c:v>
                </c:pt>
                <c:pt idx="1215">
                  <c:v>1.4908736275778298</c:v>
                </c:pt>
                <c:pt idx="1216">
                  <c:v>1.4877683516059002</c:v>
                </c:pt>
                <c:pt idx="1217">
                  <c:v>1.48467352507035</c:v>
                </c:pt>
                <c:pt idx="1218">
                  <c:v>1.4815905331666499</c:v>
                </c:pt>
                <c:pt idx="1219">
                  <c:v>1.47851415081684</c:v>
                </c:pt>
                <c:pt idx="1220">
                  <c:v>1.4754450099005401</c:v>
                </c:pt>
                <c:pt idx="1221">
                  <c:v>1.47239105856159</c:v>
                </c:pt>
                <c:pt idx="1222">
                  <c:v>1.4693444736033101</c:v>
                </c:pt>
                <c:pt idx="1223">
                  <c:v>1.4663068503551899</c:v>
                </c:pt>
                <c:pt idx="1224">
                  <c:v>1.46328469720916</c:v>
                </c:pt>
                <c:pt idx="1225">
                  <c:v>1.4602723407045402</c:v>
                </c:pt>
                <c:pt idx="1226">
                  <c:v>1.4572689718259402</c:v>
                </c:pt>
                <c:pt idx="1227">
                  <c:v>1.45428546333359</c:v>
                </c:pt>
                <c:pt idx="1228">
                  <c:v>1.4513116333273499</c:v>
                </c:pt>
                <c:pt idx="1229">
                  <c:v>1.44835221104976</c:v>
                </c:pt>
                <c:pt idx="1230">
                  <c:v>1.44540994209634</c:v>
                </c:pt>
                <c:pt idx="1231">
                  <c:v>1.4424763274792598</c:v>
                </c:pt>
                <c:pt idx="1232">
                  <c:v>1.43955583580422</c:v>
                </c:pt>
                <c:pt idx="1233">
                  <c:v>1.4366498745538299</c:v>
                </c:pt>
                <c:pt idx="1234">
                  <c:v>1.43374878591583</c:v>
                </c:pt>
                <c:pt idx="1235">
                  <c:v>1.43085952669184</c:v>
                </c:pt>
                <c:pt idx="1236">
                  <c:v>1.42798425311587</c:v>
                </c:pt>
                <c:pt idx="1237">
                  <c:v>1.4251131776172998</c:v>
                </c:pt>
                <c:pt idx="1238">
                  <c:v>1.42224951456562</c:v>
                </c:pt>
                <c:pt idx="1239">
                  <c:v>1.41940008589253</c:v>
                </c:pt>
                <c:pt idx="1240">
                  <c:v>1.4165569917087701</c:v>
                </c:pt>
                <c:pt idx="1241">
                  <c:v>1.41372361682694</c:v>
                </c:pt>
                <c:pt idx="1242">
                  <c:v>1.4109070841279499</c:v>
                </c:pt>
                <c:pt idx="1243">
                  <c:v>1.40809721598864</c:v>
                </c:pt>
                <c:pt idx="1244">
                  <c:v>1.4052989640426499</c:v>
                </c:pt>
                <c:pt idx="1245">
                  <c:v>1.4025180511870501</c:v>
                </c:pt>
                <c:pt idx="1246">
                  <c:v>1.39974337347107</c:v>
                </c:pt>
                <c:pt idx="1247">
                  <c:v>1.3969810273608401</c:v>
                </c:pt>
                <c:pt idx="1248">
                  <c:v>1.3942358132675599</c:v>
                </c:pt>
                <c:pt idx="1249">
                  <c:v>1.3914932652161598</c:v>
                </c:pt>
                <c:pt idx="1250">
                  <c:v>1.3887645450411501</c:v>
                </c:pt>
                <c:pt idx="1251">
                  <c:v>1.3860456830810699</c:v>
                </c:pt>
                <c:pt idx="1252">
                  <c:v>1.38333211449551</c:v>
                </c:pt>
                <c:pt idx="1253">
                  <c:v>1.38062769734418</c:v>
                </c:pt>
                <c:pt idx="1254">
                  <c:v>1.3779348039669601</c:v>
                </c:pt>
                <c:pt idx="1255">
                  <c:v>1.3752436772077699</c:v>
                </c:pt>
                <c:pt idx="1256">
                  <c:v>1.3725662580203801</c:v>
                </c:pt>
                <c:pt idx="1257">
                  <c:v>1.3698962267605501</c:v>
                </c:pt>
                <c:pt idx="1258">
                  <c:v>1.3672329852959699</c:v>
                </c:pt>
                <c:pt idx="1259">
                  <c:v>1.3645825543769299</c:v>
                </c:pt>
                <c:pt idx="1260">
                  <c:v>1.3619403796924701</c:v>
                </c:pt>
                <c:pt idx="1261">
                  <c:v>1.35930638008975</c:v>
                </c:pt>
                <c:pt idx="1262">
                  <c:v>1.3566857957139</c:v>
                </c:pt>
                <c:pt idx="1263">
                  <c:v>1.35407489774792</c:v>
                </c:pt>
                <c:pt idx="1264">
                  <c:v>1.35147235201114</c:v>
                </c:pt>
                <c:pt idx="1265">
                  <c:v>1.3488848158348101</c:v>
                </c:pt>
                <c:pt idx="1266">
                  <c:v>1.34630413388904</c:v>
                </c:pt>
                <c:pt idx="1267">
                  <c:v>1.34373017666753</c:v>
                </c:pt>
                <c:pt idx="1268">
                  <c:v>1.3411714091348499</c:v>
                </c:pt>
                <c:pt idx="1269">
                  <c:v>1.33861732740466</c:v>
                </c:pt>
                <c:pt idx="1270">
                  <c:v>1.33607267399027</c:v>
                </c:pt>
                <c:pt idx="1271">
                  <c:v>1.33353633179697</c:v>
                </c:pt>
                <c:pt idx="1272">
                  <c:v>1.3310069673295799</c:v>
                </c:pt>
                <c:pt idx="1273">
                  <c:v>1.3284830441548099</c:v>
                </c:pt>
                <c:pt idx="1274">
                  <c:v>1.32597317550044</c:v>
                </c:pt>
                <c:pt idx="1275">
                  <c:v>1.32346479141299</c:v>
                </c:pt>
                <c:pt idx="1276">
                  <c:v>1.3209654988583799</c:v>
                </c:pt>
                <c:pt idx="1277">
                  <c:v>1.3184800471134299</c:v>
                </c:pt>
                <c:pt idx="1278">
                  <c:v>1.3159980972174001</c:v>
                </c:pt>
                <c:pt idx="1279">
                  <c:v>1.3135135550583701</c:v>
                </c:pt>
                <c:pt idx="1280">
                  <c:v>1.31103527003068</c:v>
                </c:pt>
                <c:pt idx="1281">
                  <c:v>1.3085644116194901</c:v>
                </c:pt>
                <c:pt idx="1282">
                  <c:v>1.3061068409738299</c:v>
                </c:pt>
                <c:pt idx="1283">
                  <c:v>1.3036587676526201</c:v>
                </c:pt>
                <c:pt idx="1284">
                  <c:v>1.3012186012009699</c:v>
                </c:pt>
                <c:pt idx="1285">
                  <c:v>1.2987910520252799</c:v>
                </c:pt>
                <c:pt idx="1286">
                  <c:v>1.2963720714201699</c:v>
                </c:pt>
                <c:pt idx="1287">
                  <c:v>1.2939592745527</c:v>
                </c:pt>
                <c:pt idx="1288">
                  <c:v>1.29155849364465</c:v>
                </c:pt>
                <c:pt idx="1289">
                  <c:v>1.2891637864208201</c:v>
                </c:pt>
                <c:pt idx="1290">
                  <c:v>1.2867766283215001</c:v>
                </c:pt>
                <c:pt idx="1291">
                  <c:v>1.2843970722712901</c:v>
                </c:pt>
                <c:pt idx="1292">
                  <c:v>1.2820236560571301</c:v>
                </c:pt>
                <c:pt idx="1293">
                  <c:v>1.2796545161997999</c:v>
                </c:pt>
                <c:pt idx="1294">
                  <c:v>1.27729901115526</c:v>
                </c:pt>
                <c:pt idx="1295">
                  <c:v>1.27494521394599</c:v>
                </c:pt>
                <c:pt idx="1296">
                  <c:v>1.27260203880434</c:v>
                </c:pt>
                <c:pt idx="1297">
                  <c:v>1.2702684428569</c:v>
                </c:pt>
                <c:pt idx="1298">
                  <c:v>1.26794011221727</c:v>
                </c:pt>
                <c:pt idx="1299">
                  <c:v>1.26562228607572</c:v>
                </c:pt>
                <c:pt idx="1300">
                  <c:v>1.26331560079859</c:v>
                </c:pt>
                <c:pt idx="1301">
                  <c:v>1.2610148053707901</c:v>
                </c:pt>
                <c:pt idx="1302">
                  <c:v>1.25873136563599</c:v>
                </c:pt>
                <c:pt idx="1303">
                  <c:v>1.2564652370076002</c:v>
                </c:pt>
                <c:pt idx="1304">
                  <c:v>1.2542000627845999</c:v>
                </c:pt>
                <c:pt idx="1305">
                  <c:v>1.2519462843064599</c:v>
                </c:pt>
                <c:pt idx="1306">
                  <c:v>1.24968419010249</c:v>
                </c:pt>
                <c:pt idx="1307">
                  <c:v>1.2474491933246901</c:v>
                </c:pt>
                <c:pt idx="1308">
                  <c:v>1.24522311733733</c:v>
                </c:pt>
                <c:pt idx="1309">
                  <c:v>1.2429861629811001</c:v>
                </c:pt>
                <c:pt idx="1310">
                  <c:v>1.24076111349427</c:v>
                </c:pt>
                <c:pt idx="1311">
                  <c:v>1.2385288555710898</c:v>
                </c:pt>
                <c:pt idx="1312">
                  <c:v>1.2363251580758199</c:v>
                </c:pt>
                <c:pt idx="1313">
                  <c:v>1.2341221683885002</c:v>
                </c:pt>
                <c:pt idx="1314">
                  <c:v>1.2319188041623399</c:v>
                </c:pt>
                <c:pt idx="1315">
                  <c:v>1.2297279610924801</c:v>
                </c:pt>
                <c:pt idx="1316">
                  <c:v>1.22753559879013</c:v>
                </c:pt>
                <c:pt idx="1317">
                  <c:v>1.2253698387060898</c:v>
                </c:pt>
                <c:pt idx="1318">
                  <c:v>1.2232080124071398</c:v>
                </c:pt>
                <c:pt idx="1319">
                  <c:v>1.2210533949164701</c:v>
                </c:pt>
                <c:pt idx="1320">
                  <c:v>1.2188961012249699</c:v>
                </c:pt>
                <c:pt idx="1321">
                  <c:v>1.2167549790929399</c:v>
                </c:pt>
                <c:pt idx="1322">
                  <c:v>1.21462945288317</c:v>
                </c:pt>
                <c:pt idx="1323">
                  <c:v>1.2125126939883402</c:v>
                </c:pt>
                <c:pt idx="1324">
                  <c:v>1.2104060296227699</c:v>
                </c:pt>
                <c:pt idx="1325">
                  <c:v>1.2082957196858599</c:v>
                </c:pt>
                <c:pt idx="1326">
                  <c:v>1.20619450191276</c:v>
                </c:pt>
                <c:pt idx="1327">
                  <c:v>1.2041074691332798</c:v>
                </c:pt>
                <c:pt idx="1328">
                  <c:v>1.20202468371908</c:v>
                </c:pt>
                <c:pt idx="1329">
                  <c:v>1.1999469222319599</c:v>
                </c:pt>
                <c:pt idx="1330">
                  <c:v>1.1978687792163101</c:v>
                </c:pt>
                <c:pt idx="1331">
                  <c:v>1.19579357170517</c:v>
                </c:pt>
                <c:pt idx="1332">
                  <c:v>1.19374005431732</c:v>
                </c:pt>
                <c:pt idx="1333">
                  <c:v>1.19168437951592</c:v>
                </c:pt>
                <c:pt idx="1334">
                  <c:v>1.189629644452</c:v>
                </c:pt>
                <c:pt idx="1335">
                  <c:v>1.1875802060315399</c:v>
                </c:pt>
                <c:pt idx="1336">
                  <c:v>1.18552793909471</c:v>
                </c:pt>
                <c:pt idx="1337">
                  <c:v>1.18349712017575</c:v>
                </c:pt>
                <c:pt idx="1338">
                  <c:v>1.1814764340876001</c:v>
                </c:pt>
                <c:pt idx="1339">
                  <c:v>1.1794531920710698</c:v>
                </c:pt>
                <c:pt idx="1340">
                  <c:v>1.17744782762083</c:v>
                </c:pt>
                <c:pt idx="1341">
                  <c:v>1.17543408419767</c:v>
                </c:pt>
                <c:pt idx="1342">
                  <c:v>1.1734542216244799</c:v>
                </c:pt>
                <c:pt idx="1343">
                  <c:v>1.1714695894873901</c:v>
                </c:pt>
                <c:pt idx="1344">
                  <c:v>1.1694910433981098</c:v>
                </c:pt>
                <c:pt idx="1345">
                  <c:v>1.1675290341636901</c:v>
                </c:pt>
                <c:pt idx="1346">
                  <c:v>1.1655552504442501</c:v>
                </c:pt>
                <c:pt idx="1347">
                  <c:v>1.16361245276919</c:v>
                </c:pt>
                <c:pt idx="1348">
                  <c:v>1.1616704636306798</c:v>
                </c:pt>
                <c:pt idx="1349">
                  <c:v>1.1597236500767301</c:v>
                </c:pt>
                <c:pt idx="1350">
                  <c:v>1.15778890537268</c:v>
                </c:pt>
                <c:pt idx="1351">
                  <c:v>1.15584007800529</c:v>
                </c:pt>
                <c:pt idx="1352">
                  <c:v>1.1539196165141199</c:v>
                </c:pt>
                <c:pt idx="1353">
                  <c:v>1.15198664204166</c:v>
                </c:pt>
                <c:pt idx="1354">
                  <c:v>1.15005374989933</c:v>
                </c:pt>
                <c:pt idx="1355">
                  <c:v>1.14812726565679</c:v>
                </c:pt>
                <c:pt idx="1356">
                  <c:v>1.1462642123123001</c:v>
                </c:pt>
                <c:pt idx="1357">
                  <c:v>1.1443088021181</c:v>
                </c:pt>
                <c:pt idx="1358">
                  <c:v>1.14241111462277</c:v>
                </c:pt>
                <c:pt idx="1359">
                  <c:v>1.1405403378096601</c:v>
                </c:pt>
                <c:pt idx="1360">
                  <c:v>1.1386603716320798</c:v>
                </c:pt>
                <c:pt idx="1361">
                  <c:v>1.1368174261609298</c:v>
                </c:pt>
                <c:pt idx="1362">
                  <c:v>1.1349172225218098</c:v>
                </c:pt>
                <c:pt idx="1363">
                  <c:v>1.13303667432521</c:v>
                </c:pt>
                <c:pt idx="1364">
                  <c:v>1.13122221908702</c:v>
                </c:pt>
                <c:pt idx="1365">
                  <c:v>1.1293835016215901</c:v>
                </c:pt>
                <c:pt idx="1366">
                  <c:v>1.12757771860976</c:v>
                </c:pt>
                <c:pt idx="1367">
                  <c:v>1.1257183179621599</c:v>
                </c:pt>
                <c:pt idx="1368">
                  <c:v>1.1238720917362901</c:v>
                </c:pt>
                <c:pt idx="1369">
                  <c:v>1.1220904847098601</c:v>
                </c:pt>
                <c:pt idx="1370">
                  <c:v>1.1202819940825299</c:v>
                </c:pt>
                <c:pt idx="1371">
                  <c:v>1.1185032973284899</c:v>
                </c:pt>
                <c:pt idx="1372">
                  <c:v>1.1166697067982099</c:v>
                </c:pt>
                <c:pt idx="1373">
                  <c:v>1.1148455893166198</c:v>
                </c:pt>
                <c:pt idx="1374">
                  <c:v>1.1130888705834701</c:v>
                </c:pt>
                <c:pt idx="1375">
                  <c:v>1.1112990984648601</c:v>
                </c:pt>
                <c:pt idx="1376">
                  <c:v>1.1095416328804599</c:v>
                </c:pt>
                <c:pt idx="1377">
                  <c:v>1.10772752803347</c:v>
                </c:pt>
                <c:pt idx="1378">
                  <c:v>1.1059256820352801</c:v>
                </c:pt>
                <c:pt idx="1379">
                  <c:v>1.10418919470002</c:v>
                </c:pt>
                <c:pt idx="1380">
                  <c:v>1.1024281997041401</c:v>
                </c:pt>
                <c:pt idx="1381">
                  <c:v>1.10069628398201</c:v>
                </c:pt>
                <c:pt idx="1382">
                  <c:v>1.09891356719651</c:v>
                </c:pt>
                <c:pt idx="1383">
                  <c:v>1.09714681060414</c:v>
                </c:pt>
                <c:pt idx="1384">
                  <c:v>1.09544399883307</c:v>
                </c:pt>
                <c:pt idx="1385">
                  <c:v>1.09371947226213</c:v>
                </c:pt>
                <c:pt idx="1386">
                  <c:v>1.09202504295364</c:v>
                </c:pt>
                <c:pt idx="1387">
                  <c:v>1.09027888400933</c:v>
                </c:pt>
                <c:pt idx="1388">
                  <c:v>1.0885453872467798</c:v>
                </c:pt>
                <c:pt idx="1389">
                  <c:v>1.0868807599044301</c:v>
                </c:pt>
                <c:pt idx="1390">
                  <c:v>1.0851880865627499</c:v>
                </c:pt>
                <c:pt idx="1391">
                  <c:v>1.0835229691403498</c:v>
                </c:pt>
                <c:pt idx="1392">
                  <c:v>1.08180788587912</c:v>
                </c:pt>
                <c:pt idx="1393">
                  <c:v>1.0801005068474601</c:v>
                </c:pt>
                <c:pt idx="1394">
                  <c:v>1.0784591459602599</c:v>
                </c:pt>
                <c:pt idx="1395">
                  <c:v>1.07678864106318</c:v>
                </c:pt>
                <c:pt idx="1396">
                  <c:v>1.0751435529409801</c:v>
                </c:pt>
                <c:pt idx="1397">
                  <c:v>1.0734457891749001</c:v>
                </c:pt>
                <c:pt idx="1398">
                  <c:v>1.07175712305285</c:v>
                </c:pt>
                <c:pt idx="1399">
                  <c:v>1.07013204838758</c:v>
                </c:pt>
                <c:pt idx="1400">
                  <c:v>1.0684805340860501</c:v>
                </c:pt>
                <c:pt idx="1401">
                  <c:v>1.06684159071191</c:v>
                </c:pt>
                <c:pt idx="1402">
                  <c:v>1.0651768790462999</c:v>
                </c:pt>
                <c:pt idx="1403">
                  <c:v>1.06351864259594</c:v>
                </c:pt>
                <c:pt idx="1404">
                  <c:v>1.06189320278182</c:v>
                </c:pt>
                <c:pt idx="1405">
                  <c:v>1.0602619535851399</c:v>
                </c:pt>
                <c:pt idx="1406">
                  <c:v>1.05863473900997</c:v>
                </c:pt>
                <c:pt idx="1407">
                  <c:v>1.0570279454563098</c:v>
                </c:pt>
                <c:pt idx="1408">
                  <c:v>1.0554030503715202</c:v>
                </c:pt>
                <c:pt idx="1409">
                  <c:v>1.0538124828114401</c:v>
                </c:pt>
                <c:pt idx="1410">
                  <c:v>1.0522196993831301</c:v>
                </c:pt>
                <c:pt idx="1411">
                  <c:v>1.0506401344679199</c:v>
                </c:pt>
                <c:pt idx="1412">
                  <c:v>1.0490498256810499</c:v>
                </c:pt>
                <c:pt idx="1413">
                  <c:v>1.0474635603176401</c:v>
                </c:pt>
                <c:pt idx="1414">
                  <c:v>1.0459050579790401</c:v>
                </c:pt>
                <c:pt idx="1415">
                  <c:v>1.04434259220285</c:v>
                </c:pt>
                <c:pt idx="1416">
                  <c:v>1.04278090573708</c:v>
                </c:pt>
                <c:pt idx="1417">
                  <c:v>1.0412293166678501</c:v>
                </c:pt>
                <c:pt idx="1418">
                  <c:v>1.0396578495158799</c:v>
                </c:pt>
                <c:pt idx="1419">
                  <c:v>1.0381188050925201</c:v>
                </c:pt>
                <c:pt idx="1420">
                  <c:v>1.03657892550769</c:v>
                </c:pt>
                <c:pt idx="1421">
                  <c:v>1.0350360973435799</c:v>
                </c:pt>
                <c:pt idx="1422">
                  <c:v>1.0334802663014999</c:v>
                </c:pt>
                <c:pt idx="1423">
                  <c:v>1.0319217812071499</c:v>
                </c:pt>
                <c:pt idx="1424">
                  <c:v>1.0303882958210799</c:v>
                </c:pt>
                <c:pt idx="1425">
                  <c:v>1.0288633138752099</c:v>
                </c:pt>
                <c:pt idx="1426">
                  <c:v>1.0273313295823501</c:v>
                </c:pt>
                <c:pt idx="1427">
                  <c:v>1.0257930926105601</c:v>
                </c:pt>
                <c:pt idx="1428">
                  <c:v>1.0242377667543001</c:v>
                </c:pt>
                <c:pt idx="1429">
                  <c:v>1.0227494051489601</c:v>
                </c:pt>
                <c:pt idx="1430">
                  <c:v>1.0212498418815299</c:v>
                </c:pt>
                <c:pt idx="1431">
                  <c:v>1.01975397438735</c:v>
                </c:pt>
                <c:pt idx="1432">
                  <c:v>1.0182300710658199</c:v>
                </c:pt>
                <c:pt idx="1433">
                  <c:v>1.01672465412983</c:v>
                </c:pt>
                <c:pt idx="1434">
                  <c:v>1.01526798709118</c:v>
                </c:pt>
                <c:pt idx="1435">
                  <c:v>1.0138237281276601</c:v>
                </c:pt>
                <c:pt idx="1436">
                  <c:v>1.0123378967376599</c:v>
                </c:pt>
                <c:pt idx="1437">
                  <c:v>1.0108817183268299</c:v>
                </c:pt>
                <c:pt idx="1438">
                  <c:v>1.0094261157887801</c:v>
                </c:pt>
                <c:pt idx="1439">
                  <c:v>1.0079976700634399</c:v>
                </c:pt>
                <c:pt idx="1440">
                  <c:v>1.00656669534536</c:v>
                </c:pt>
                <c:pt idx="1441">
                  <c:v>1.0051125572905799</c:v>
                </c:pt>
                <c:pt idx="1442">
                  <c:v>1.0036724191156701</c:v>
                </c:pt>
                <c:pt idx="1443">
                  <c:v>1.00224273200807</c:v>
                </c:pt>
                <c:pt idx="1444">
                  <c:v>1.0008033752160399</c:v>
                </c:pt>
                <c:pt idx="1445">
                  <c:v>0.99936762385238209</c:v>
                </c:pt>
                <c:pt idx="1446">
                  <c:v>0.99792569222717198</c:v>
                </c:pt>
                <c:pt idx="1447">
                  <c:v>0.996507253284584</c:v>
                </c:pt>
                <c:pt idx="1448">
                  <c:v>0.99508120805553002</c:v>
                </c:pt>
                <c:pt idx="1449">
                  <c:v>0.99365194393941003</c:v>
                </c:pt>
                <c:pt idx="1450">
                  <c:v>0.99223244515347409</c:v>
                </c:pt>
                <c:pt idx="1451">
                  <c:v>0.99080086074749496</c:v>
                </c:pt>
                <c:pt idx="1452">
                  <c:v>0.98939679712060191</c:v>
                </c:pt>
                <c:pt idx="1453">
                  <c:v>0.98799120353802694</c:v>
                </c:pt>
                <c:pt idx="1454">
                  <c:v>0.98657854752749907</c:v>
                </c:pt>
                <c:pt idx="1455">
                  <c:v>0.98518225882326704</c:v>
                </c:pt>
                <c:pt idx="1456">
                  <c:v>0.983774368668207</c:v>
                </c:pt>
                <c:pt idx="1457">
                  <c:v>0.98239880313472705</c:v>
                </c:pt>
                <c:pt idx="1458">
                  <c:v>0.98101930568582807</c:v>
                </c:pt>
                <c:pt idx="1459">
                  <c:v>0.97963921961129696</c:v>
                </c:pt>
                <c:pt idx="1460">
                  <c:v>0.97827163948748097</c:v>
                </c:pt>
                <c:pt idx="1461">
                  <c:v>0.97689508694902993</c:v>
                </c:pt>
                <c:pt idx="1462">
                  <c:v>0.97554223729168799</c:v>
                </c:pt>
                <c:pt idx="1463">
                  <c:v>0.97418156359818597</c:v>
                </c:pt>
                <c:pt idx="1464">
                  <c:v>0.97281939543015694</c:v>
                </c:pt>
                <c:pt idx="1465">
                  <c:v>0.97147045303375001</c:v>
                </c:pt>
                <c:pt idx="1466">
                  <c:v>0.97011994890287001</c:v>
                </c:pt>
                <c:pt idx="1467">
                  <c:v>0.96877694216062105</c:v>
                </c:pt>
                <c:pt idx="1468">
                  <c:v>0.96742975183138102</c:v>
                </c:pt>
                <c:pt idx="1469">
                  <c:v>0.966111285274451</c:v>
                </c:pt>
                <c:pt idx="1470">
                  <c:v>0.96479310952803499</c:v>
                </c:pt>
                <c:pt idx="1471">
                  <c:v>0.96348750484210599</c:v>
                </c:pt>
                <c:pt idx="1472">
                  <c:v>0.96214838461265595</c:v>
                </c:pt>
                <c:pt idx="1473">
                  <c:v>0.960827737931646</c:v>
                </c:pt>
                <c:pt idx="1474">
                  <c:v>0.95952237209847302</c:v>
                </c:pt>
                <c:pt idx="1475">
                  <c:v>0.95822811210930292</c:v>
                </c:pt>
                <c:pt idx="1476">
                  <c:v>0.95693635826012802</c:v>
                </c:pt>
                <c:pt idx="1477">
                  <c:v>0.95561072824263393</c:v>
                </c:pt>
                <c:pt idx="1478">
                  <c:v>0.95429153231089692</c:v>
                </c:pt>
                <c:pt idx="1479">
                  <c:v>0.95299835938195199</c:v>
                </c:pt>
                <c:pt idx="1480">
                  <c:v>0.951706010932588</c:v>
                </c:pt>
                <c:pt idx="1481">
                  <c:v>0.95041648220323605</c:v>
                </c:pt>
                <c:pt idx="1482">
                  <c:v>0.94911419007736508</c:v>
                </c:pt>
                <c:pt idx="1483">
                  <c:v>0.94780885853713204</c:v>
                </c:pt>
                <c:pt idx="1484">
                  <c:v>0.94652680811623202</c:v>
                </c:pt>
                <c:pt idx="1485">
                  <c:v>0.94524025753208896</c:v>
                </c:pt>
                <c:pt idx="1486">
                  <c:v>0.94395543583230901</c:v>
                </c:pt>
                <c:pt idx="1487">
                  <c:v>0.94267477206200601</c:v>
                </c:pt>
                <c:pt idx="1488">
                  <c:v>0.94140403390374905</c:v>
                </c:pt>
                <c:pt idx="1489">
                  <c:v>0.94013189705576894</c:v>
                </c:pt>
                <c:pt idx="1490">
                  <c:v>0.93886409320521291</c:v>
                </c:pt>
                <c:pt idx="1491">
                  <c:v>0.937607675977568</c:v>
                </c:pt>
                <c:pt idx="1492">
                  <c:v>0.93634795329573206</c:v>
                </c:pt>
                <c:pt idx="1493">
                  <c:v>0.93509949553267202</c:v>
                </c:pt>
                <c:pt idx="1494">
                  <c:v>0.93385264935678503</c:v>
                </c:pt>
                <c:pt idx="1495">
                  <c:v>0.93261087192664005</c:v>
                </c:pt>
                <c:pt idx="1496">
                  <c:v>0.93137402183076901</c:v>
                </c:pt>
                <c:pt idx="1497">
                  <c:v>0.93014087335542606</c:v>
                </c:pt>
                <c:pt idx="1498">
                  <c:v>0.92891202749942292</c:v>
                </c:pt>
                <c:pt idx="1499">
                  <c:v>0.92768696633607994</c:v>
                </c:pt>
                <c:pt idx="1500">
                  <c:v>0.92646065406139411</c:v>
                </c:pt>
                <c:pt idx="1501">
                  <c:v>0.92524416199419202</c:v>
                </c:pt>
                <c:pt idx="1502">
                  <c:v>0.92402236879722</c:v>
                </c:pt>
                <c:pt idx="1503">
                  <c:v>0.922808246220294</c:v>
                </c:pt>
                <c:pt idx="1504">
                  <c:v>0.92159466143177304</c:v>
                </c:pt>
                <c:pt idx="1505">
                  <c:v>0.92038045341848895</c:v>
                </c:pt>
                <c:pt idx="1506">
                  <c:v>0.919172349457409</c:v>
                </c:pt>
                <c:pt idx="1507">
                  <c:v>0.91796302169164801</c:v>
                </c:pt>
                <c:pt idx="1508">
                  <c:v>0.91675550750604995</c:v>
                </c:pt>
                <c:pt idx="1509">
                  <c:v>0.91555433559111499</c:v>
                </c:pt>
                <c:pt idx="1510">
                  <c:v>0.91435171822588202</c:v>
                </c:pt>
                <c:pt idx="1511">
                  <c:v>0.91315143871687798</c:v>
                </c:pt>
                <c:pt idx="1512">
                  <c:v>0.91195737207864702</c:v>
                </c:pt>
                <c:pt idx="1513">
                  <c:v>0.91076306341491797</c:v>
                </c:pt>
                <c:pt idx="1514">
                  <c:v>0.90957566299724002</c:v>
                </c:pt>
                <c:pt idx="1515">
                  <c:v>0.90838746859872599</c:v>
                </c:pt>
                <c:pt idx="1516">
                  <c:v>0.90720723805098802</c:v>
                </c:pt>
                <c:pt idx="1517">
                  <c:v>0.90603032832477004</c:v>
                </c:pt>
                <c:pt idx="1518">
                  <c:v>0.90485515620342305</c:v>
                </c:pt>
                <c:pt idx="1519">
                  <c:v>0.90368818229926506</c:v>
                </c:pt>
                <c:pt idx="1520">
                  <c:v>0.90252427701368498</c:v>
                </c:pt>
                <c:pt idx="1521">
                  <c:v>0.90135980605811505</c:v>
                </c:pt>
                <c:pt idx="1522">
                  <c:v>0.90020673716736299</c:v>
                </c:pt>
                <c:pt idx="1523">
                  <c:v>0.89905273696931298</c:v>
                </c:pt>
                <c:pt idx="1524">
                  <c:v>0.89790314401954008</c:v>
                </c:pt>
                <c:pt idx="1525">
                  <c:v>0.89675954116053191</c:v>
                </c:pt>
                <c:pt idx="1526">
                  <c:v>0.895615675043683</c:v>
                </c:pt>
                <c:pt idx="1527">
                  <c:v>0.89447853762313601</c:v>
                </c:pt>
                <c:pt idx="1528">
                  <c:v>0.89334163343818107</c:v>
                </c:pt>
                <c:pt idx="1529">
                  <c:v>0.89220694230851805</c:v>
                </c:pt>
                <c:pt idx="1530">
                  <c:v>0.89108046285950504</c:v>
                </c:pt>
                <c:pt idx="1531">
                  <c:v>0.88994838718500402</c:v>
                </c:pt>
                <c:pt idx="1532">
                  <c:v>0.88882359397760602</c:v>
                </c:pt>
                <c:pt idx="1533">
                  <c:v>0.88770083652351006</c:v>
                </c:pt>
                <c:pt idx="1534">
                  <c:v>0.88657528030155397</c:v>
                </c:pt>
                <c:pt idx="1535">
                  <c:v>0.88545869746943295</c:v>
                </c:pt>
                <c:pt idx="1536">
                  <c:v>0.88433922947464805</c:v>
                </c:pt>
                <c:pt idx="1537">
                  <c:v>0.88322181175583703</c:v>
                </c:pt>
                <c:pt idx="1538">
                  <c:v>0.88210940989784903</c:v>
                </c:pt>
                <c:pt idx="1539">
                  <c:v>0.88099520739592796</c:v>
                </c:pt>
                <c:pt idx="1540">
                  <c:v>0.87988457742663506</c:v>
                </c:pt>
                <c:pt idx="1541">
                  <c:v>0.87878123207947301</c:v>
                </c:pt>
                <c:pt idx="1542">
                  <c:v>0.87767667524047899</c:v>
                </c:pt>
                <c:pt idx="1543">
                  <c:v>0.87657698641968895</c:v>
                </c:pt>
                <c:pt idx="1544">
                  <c:v>0.87548316734105402</c:v>
                </c:pt>
                <c:pt idx="1545">
                  <c:v>0.87438846626434596</c:v>
                </c:pt>
                <c:pt idx="1546">
                  <c:v>0.87329366640557893</c:v>
                </c:pt>
                <c:pt idx="1547">
                  <c:v>0.872206644365071</c:v>
                </c:pt>
                <c:pt idx="1548">
                  <c:v>0.871123528260908</c:v>
                </c:pt>
                <c:pt idx="1549">
                  <c:v>0.87004683280815798</c:v>
                </c:pt>
                <c:pt idx="1550">
                  <c:v>0.86896558506154997</c:v>
                </c:pt>
                <c:pt idx="1551">
                  <c:v>0.86788796241093402</c:v>
                </c:pt>
                <c:pt idx="1552">
                  <c:v>0.86681542854646298</c:v>
                </c:pt>
                <c:pt idx="1553">
                  <c:v>0.86574639113394591</c:v>
                </c:pt>
                <c:pt idx="1554">
                  <c:v>0.86467852504501796</c:v>
                </c:pt>
                <c:pt idx="1555">
                  <c:v>0.86360713926957</c:v>
                </c:pt>
                <c:pt idx="1556">
                  <c:v>0.86254632830125899</c:v>
                </c:pt>
                <c:pt idx="1557">
                  <c:v>0.86148784871130102</c:v>
                </c:pt>
                <c:pt idx="1558">
                  <c:v>0.86042779849686302</c:v>
                </c:pt>
                <c:pt idx="1559">
                  <c:v>0.85937519159075804</c:v>
                </c:pt>
                <c:pt idx="1560">
                  <c:v>0.85832114335892906</c:v>
                </c:pt>
                <c:pt idx="1561">
                  <c:v>0.85727368114550406</c:v>
                </c:pt>
                <c:pt idx="1562">
                  <c:v>0.85622791788107799</c:v>
                </c:pt>
                <c:pt idx="1563">
                  <c:v>0.85518080690862996</c:v>
                </c:pt>
                <c:pt idx="1564">
                  <c:v>0.85414062046720007</c:v>
                </c:pt>
                <c:pt idx="1565">
                  <c:v>0.85309462036744399</c:v>
                </c:pt>
                <c:pt idx="1566">
                  <c:v>0.85205883493859502</c:v>
                </c:pt>
                <c:pt idx="1567">
                  <c:v>0.85102196115693907</c:v>
                </c:pt>
                <c:pt idx="1568">
                  <c:v>0.84998826116088799</c:v>
                </c:pt>
                <c:pt idx="1569">
                  <c:v>0.84895925220720903</c:v>
                </c:pt>
                <c:pt idx="1570">
                  <c:v>0.84793152111497105</c:v>
                </c:pt>
                <c:pt idx="1571">
                  <c:v>0.846906478686967</c:v>
                </c:pt>
                <c:pt idx="1572">
                  <c:v>0.84588682395494508</c:v>
                </c:pt>
                <c:pt idx="1573">
                  <c:v>0.84486812674577005</c:v>
                </c:pt>
                <c:pt idx="1574">
                  <c:v>0.84385483232513503</c:v>
                </c:pt>
                <c:pt idx="1575">
                  <c:v>0.84284047187755906</c:v>
                </c:pt>
                <c:pt idx="1576">
                  <c:v>0.84183169799295698</c:v>
                </c:pt>
                <c:pt idx="1577">
                  <c:v>0.840831590652237</c:v>
                </c:pt>
                <c:pt idx="1578">
                  <c:v>0.83982477105676701</c:v>
                </c:pt>
                <c:pt idx="1579">
                  <c:v>0.83882693857855495</c:v>
                </c:pt>
                <c:pt idx="1580">
                  <c:v>0.83783016999059201</c:v>
                </c:pt>
                <c:pt idx="1581">
                  <c:v>0.8368361651213051</c:v>
                </c:pt>
                <c:pt idx="1582">
                  <c:v>0.835844477133037</c:v>
                </c:pt>
                <c:pt idx="1583">
                  <c:v>0.83485509469270702</c:v>
                </c:pt>
                <c:pt idx="1584">
                  <c:v>0.83386939987878395</c:v>
                </c:pt>
                <c:pt idx="1585">
                  <c:v>0.83288634031574893</c:v>
                </c:pt>
                <c:pt idx="1586">
                  <c:v>0.83189960960520903</c:v>
                </c:pt>
                <c:pt idx="1587">
                  <c:v>0.83092061883933999</c:v>
                </c:pt>
                <c:pt idx="1588">
                  <c:v>0.82993914817121794</c:v>
                </c:pt>
                <c:pt idx="1589">
                  <c:v>0.82896243473255093</c:v>
                </c:pt>
                <c:pt idx="1590">
                  <c:v>0.82798694305947296</c:v>
                </c:pt>
                <c:pt idx="1591">
                  <c:v>0.82700923733806309</c:v>
                </c:pt>
                <c:pt idx="1592">
                  <c:v>0.82603560478462101</c:v>
                </c:pt>
                <c:pt idx="1593">
                  <c:v>0.82506545744905302</c:v>
                </c:pt>
                <c:pt idx="1594">
                  <c:v>0.82409114629865698</c:v>
                </c:pt>
                <c:pt idx="1595">
                  <c:v>0.82312555768250106</c:v>
                </c:pt>
                <c:pt idx="1596">
                  <c:v>0.82215869225989402</c:v>
                </c:pt>
                <c:pt idx="1597">
                  <c:v>0.82119153743277695</c:v>
                </c:pt>
                <c:pt idx="1598">
                  <c:v>0.820233557423939</c:v>
                </c:pt>
                <c:pt idx="1599">
                  <c:v>0.81927291027062399</c:v>
                </c:pt>
                <c:pt idx="1600">
                  <c:v>0.81831746366423097</c:v>
                </c:pt>
                <c:pt idx="1601">
                  <c:v>0.81736281168031699</c:v>
                </c:pt>
                <c:pt idx="1602">
                  <c:v>0.81641056577879401</c:v>
                </c:pt>
                <c:pt idx="1603">
                  <c:v>0.81546234637033099</c:v>
                </c:pt>
                <c:pt idx="1604">
                  <c:v>0.81451657894264395</c:v>
                </c:pt>
                <c:pt idx="1605">
                  <c:v>0.81357336385858192</c:v>
                </c:pt>
                <c:pt idx="1606">
                  <c:v>0.81263334163079692</c:v>
                </c:pt>
                <c:pt idx="1607">
                  <c:v>0.811693355441366</c:v>
                </c:pt>
                <c:pt idx="1608">
                  <c:v>0.81076025698263599</c:v>
                </c:pt>
                <c:pt idx="1609">
                  <c:v>0.80982861628419101</c:v>
                </c:pt>
                <c:pt idx="1610">
                  <c:v>0.80889694537623702</c:v>
                </c:pt>
                <c:pt idx="1611">
                  <c:v>0.80797094736946096</c:v>
                </c:pt>
                <c:pt idx="1612">
                  <c:v>0.80704554244379001</c:v>
                </c:pt>
                <c:pt idx="1613">
                  <c:v>0.80612237748871307</c:v>
                </c:pt>
                <c:pt idx="1614">
                  <c:v>0.80520436775939008</c:v>
                </c:pt>
                <c:pt idx="1615">
                  <c:v>0.804283935040215</c:v>
                </c:pt>
                <c:pt idx="1616">
                  <c:v>0.80336935609837401</c:v>
                </c:pt>
                <c:pt idx="1617">
                  <c:v>0.80245640952421293</c:v>
                </c:pt>
                <c:pt idx="1618">
                  <c:v>0.80154227533510503</c:v>
                </c:pt>
                <c:pt idx="1619">
                  <c:v>0.80063380065700407</c:v>
                </c:pt>
                <c:pt idx="1620">
                  <c:v>0.79972401249222003</c:v>
                </c:pt>
                <c:pt idx="1621">
                  <c:v>0.79881544616037192</c:v>
                </c:pt>
                <c:pt idx="1622">
                  <c:v>0.79791130680289701</c:v>
                </c:pt>
                <c:pt idx="1623">
                  <c:v>0.79700447828889798</c:v>
                </c:pt>
                <c:pt idx="1624">
                  <c:v>0.79610129915540906</c:v>
                </c:pt>
                <c:pt idx="1625">
                  <c:v>0.79519880578385194</c:v>
                </c:pt>
                <c:pt idx="1626">
                  <c:v>0.79429689946904791</c:v>
                </c:pt>
                <c:pt idx="1627">
                  <c:v>0.79339958781436803</c:v>
                </c:pt>
                <c:pt idx="1628">
                  <c:v>0.79249713370679098</c:v>
                </c:pt>
                <c:pt idx="1629">
                  <c:v>0.79160158746821796</c:v>
                </c:pt>
                <c:pt idx="1630">
                  <c:v>0.79070683684435805</c:v>
                </c:pt>
                <c:pt idx="1631">
                  <c:v>0.78981149007687801</c:v>
                </c:pt>
                <c:pt idx="1632">
                  <c:v>0.78892106120697492</c:v>
                </c:pt>
                <c:pt idx="1633">
                  <c:v>0.78803257213923905</c:v>
                </c:pt>
                <c:pt idx="1634">
                  <c:v>0.78714488124481397</c:v>
                </c:pt>
                <c:pt idx="1635">
                  <c:v>0.78626191393695599</c:v>
                </c:pt>
                <c:pt idx="1636">
                  <c:v>0.78537665311886096</c:v>
                </c:pt>
                <c:pt idx="1637">
                  <c:v>0.78449838335927402</c:v>
                </c:pt>
                <c:pt idx="1638">
                  <c:v>0.78362254826366695</c:v>
                </c:pt>
                <c:pt idx="1639">
                  <c:v>0.78274396898038401</c:v>
                </c:pt>
                <c:pt idx="1640">
                  <c:v>0.78187357637349397</c:v>
                </c:pt>
                <c:pt idx="1641">
                  <c:v>0.78100208692302098</c:v>
                </c:pt>
                <c:pt idx="1642">
                  <c:v>0.78013467585330398</c:v>
                </c:pt>
                <c:pt idx="1643">
                  <c:v>0.77927151886184098</c:v>
                </c:pt>
                <c:pt idx="1644">
                  <c:v>0.77840810466005306</c:v>
                </c:pt>
                <c:pt idx="1645">
                  <c:v>0.77754729300922198</c:v>
                </c:pt>
                <c:pt idx="1646">
                  <c:v>0.77669255349339006</c:v>
                </c:pt>
                <c:pt idx="1647">
                  <c:v>0.77583212256284906</c:v>
                </c:pt>
                <c:pt idx="1648">
                  <c:v>0.77498137938053302</c:v>
                </c:pt>
                <c:pt idx="1649">
                  <c:v>0.77412945670104705</c:v>
                </c:pt>
                <c:pt idx="1650">
                  <c:v>0.77327874640400296</c:v>
                </c:pt>
                <c:pt idx="1651">
                  <c:v>0.7724321965139439</c:v>
                </c:pt>
                <c:pt idx="1652">
                  <c:v>0.77158436498685201</c:v>
                </c:pt>
                <c:pt idx="1653">
                  <c:v>0.77073772731213797</c:v>
                </c:pt>
                <c:pt idx="1654">
                  <c:v>0.76989771045299193</c:v>
                </c:pt>
                <c:pt idx="1655">
                  <c:v>0.76905212414176904</c:v>
                </c:pt>
                <c:pt idx="1656">
                  <c:v>0.76821327058239608</c:v>
                </c:pt>
                <c:pt idx="1657">
                  <c:v>0.76737211987269993</c:v>
                </c:pt>
                <c:pt idx="1658">
                  <c:v>0.766532178208719</c:v>
                </c:pt>
                <c:pt idx="1659">
                  <c:v>0.76569824412305298</c:v>
                </c:pt>
                <c:pt idx="1660">
                  <c:v>0.76485605694657099</c:v>
                </c:pt>
                <c:pt idx="1661">
                  <c:v>0.76402274452055807</c:v>
                </c:pt>
                <c:pt idx="1662">
                  <c:v>0.76318648004818002</c:v>
                </c:pt>
                <c:pt idx="1663">
                  <c:v>0.76235110880270995</c:v>
                </c:pt>
                <c:pt idx="1664">
                  <c:v>0.76152073222417194</c:v>
                </c:pt>
                <c:pt idx="1665">
                  <c:v>0.76068735671923293</c:v>
                </c:pt>
                <c:pt idx="1666">
                  <c:v>0.75985772495998105</c:v>
                </c:pt>
                <c:pt idx="1667">
                  <c:v>0.7590311470763591</c:v>
                </c:pt>
                <c:pt idx="1668">
                  <c:v>0.75820157938919397</c:v>
                </c:pt>
                <c:pt idx="1669">
                  <c:v>0.75737913337992602</c:v>
                </c:pt>
                <c:pt idx="1670">
                  <c:v>0.75655562674784504</c:v>
                </c:pt>
                <c:pt idx="1671">
                  <c:v>0.75573460798673209</c:v>
                </c:pt>
                <c:pt idx="1672">
                  <c:v>0.75491845036851601</c:v>
                </c:pt>
                <c:pt idx="1673">
                  <c:v>0.75410100966564597</c:v>
                </c:pt>
                <c:pt idx="1674">
                  <c:v>0.75328527240008303</c:v>
                </c:pt>
                <c:pt idx="1675">
                  <c:v>0.75247560538077007</c:v>
                </c:pt>
                <c:pt idx="1676">
                  <c:v>0.75166320334729009</c:v>
                </c:pt>
                <c:pt idx="1677">
                  <c:v>0.75085844937092994</c:v>
                </c:pt>
                <c:pt idx="1678">
                  <c:v>0.75005368786288396</c:v>
                </c:pt>
                <c:pt idx="1679">
                  <c:v>0.74924973543972895</c:v>
                </c:pt>
                <c:pt idx="1680">
                  <c:v>0.74845297082901696</c:v>
                </c:pt>
                <c:pt idx="1681">
                  <c:v>0.747652305638008</c:v>
                </c:pt>
                <c:pt idx="1682">
                  <c:v>0.74685463380386896</c:v>
                </c:pt>
                <c:pt idx="1683">
                  <c:v>0.74606228341500103</c:v>
                </c:pt>
                <c:pt idx="1684">
                  <c:v>0.74526749719835006</c:v>
                </c:pt>
                <c:pt idx="1685">
                  <c:v>0.74447967969175299</c:v>
                </c:pt>
                <c:pt idx="1686">
                  <c:v>0.74368873063128793</c:v>
                </c:pt>
                <c:pt idx="1687">
                  <c:v>0.74289980591928706</c:v>
                </c:pt>
                <c:pt idx="1688">
                  <c:v>0.74211666746280402</c:v>
                </c:pt>
                <c:pt idx="1689">
                  <c:v>0.74133028650020105</c:v>
                </c:pt>
                <c:pt idx="1690">
                  <c:v>0.74054757124060799</c:v>
                </c:pt>
                <c:pt idx="1691">
                  <c:v>0.73976730394594092</c:v>
                </c:pt>
                <c:pt idx="1692">
                  <c:v>0.73898341975255399</c:v>
                </c:pt>
                <c:pt idx="1693">
                  <c:v>0.73820409521186003</c:v>
                </c:pt>
                <c:pt idx="1694">
                  <c:v>0.73742480095338003</c:v>
                </c:pt>
                <c:pt idx="1695">
                  <c:v>0.73664674928034302</c:v>
                </c:pt>
                <c:pt idx="1696">
                  <c:v>0.73587205407606704</c:v>
                </c:pt>
                <c:pt idx="1697">
                  <c:v>0.73509409961111305</c:v>
                </c:pt>
                <c:pt idx="1698">
                  <c:v>0.73431876545296804</c:v>
                </c:pt>
                <c:pt idx="1699">
                  <c:v>0.73354586488937901</c:v>
                </c:pt>
                <c:pt idx="1700">
                  <c:v>0.73276872664480797</c:v>
                </c:pt>
                <c:pt idx="1701">
                  <c:v>0.73199926696739892</c:v>
                </c:pt>
                <c:pt idx="1702">
                  <c:v>0.73122693865730193</c:v>
                </c:pt>
                <c:pt idx="1703">
                  <c:v>0.73045490595283102</c:v>
                </c:pt>
                <c:pt idx="1704">
                  <c:v>0.72968824291635803</c:v>
                </c:pt>
                <c:pt idx="1705">
                  <c:v>0.72892085100410198</c:v>
                </c:pt>
                <c:pt idx="1706">
                  <c:v>0.72815446149614194</c:v>
                </c:pt>
                <c:pt idx="1707">
                  <c:v>0.72739275202170994</c:v>
                </c:pt>
                <c:pt idx="1708">
                  <c:v>0.72662617427751108</c:v>
                </c:pt>
                <c:pt idx="1709">
                  <c:v>0.72586908902521707</c:v>
                </c:pt>
                <c:pt idx="1710">
                  <c:v>0.72510905170014495</c:v>
                </c:pt>
                <c:pt idx="1711">
                  <c:v>0.72435180626491602</c:v>
                </c:pt>
                <c:pt idx="1712">
                  <c:v>0.72359988461981006</c:v>
                </c:pt>
                <c:pt idx="1713">
                  <c:v>0.72284420184000397</c:v>
                </c:pt>
                <c:pt idx="1714">
                  <c:v>0.72209438239474399</c:v>
                </c:pt>
                <c:pt idx="1715">
                  <c:v>0.721352581413921</c:v>
                </c:pt>
                <c:pt idx="1716">
                  <c:v>0.72060405648994297</c:v>
                </c:pt>
                <c:pt idx="1717">
                  <c:v>0.71986196066306296</c:v>
                </c:pt>
                <c:pt idx="1718">
                  <c:v>0.71911417264300903</c:v>
                </c:pt>
                <c:pt idx="1719">
                  <c:v>0.71837244475385709</c:v>
                </c:pt>
                <c:pt idx="1720">
                  <c:v>0.71763347048610693</c:v>
                </c:pt>
                <c:pt idx="1721">
                  <c:v>0.71688714649857599</c:v>
                </c:pt>
                <c:pt idx="1722">
                  <c:v>0.71614629708077304</c:v>
                </c:pt>
                <c:pt idx="1723">
                  <c:v>0.71540740929081204</c:v>
                </c:pt>
                <c:pt idx="1724">
                  <c:v>0.71466565775634605</c:v>
                </c:pt>
                <c:pt idx="1725">
                  <c:v>0.71392908387234599</c:v>
                </c:pt>
                <c:pt idx="1726">
                  <c:v>0.71319112689860398</c:v>
                </c:pt>
                <c:pt idx="1727">
                  <c:v>0.71245407403120598</c:v>
                </c:pt>
                <c:pt idx="1728">
                  <c:v>0.71172314795783409</c:v>
                </c:pt>
                <c:pt idx="1729">
                  <c:v>0.710987285917562</c:v>
                </c:pt>
                <c:pt idx="1730">
                  <c:v>0.71025814064065895</c:v>
                </c:pt>
                <c:pt idx="1731">
                  <c:v>0.70953054337786203</c:v>
                </c:pt>
                <c:pt idx="1732">
                  <c:v>0.70879924256346705</c:v>
                </c:pt>
                <c:pt idx="1733">
                  <c:v>0.70807352084464104</c:v>
                </c:pt>
                <c:pt idx="1734">
                  <c:v>0.7073500441844679</c:v>
                </c:pt>
                <c:pt idx="1735">
                  <c:v>0.70662495453018304</c:v>
                </c:pt>
                <c:pt idx="1736">
                  <c:v>0.70590648679882395</c:v>
                </c:pt>
                <c:pt idx="1737">
                  <c:v>0.70519329524390506</c:v>
                </c:pt>
                <c:pt idx="1738">
                  <c:v>0.70447718883127008</c:v>
                </c:pt>
                <c:pt idx="1739">
                  <c:v>0.703770221939373</c:v>
                </c:pt>
                <c:pt idx="1740">
                  <c:v>0.70306145493696393</c:v>
                </c:pt>
                <c:pt idx="1741">
                  <c:v>0.70235535827998896</c:v>
                </c:pt>
                <c:pt idx="1742">
                  <c:v>0.70165052310392106</c:v>
                </c:pt>
                <c:pt idx="1743">
                  <c:v>0.70094778925495405</c:v>
                </c:pt>
                <c:pt idx="1744">
                  <c:v>0.70024725816383004</c:v>
                </c:pt>
                <c:pt idx="1745">
                  <c:v>0.69954710562062095</c:v>
                </c:pt>
                <c:pt idx="1746">
                  <c:v>0.69884737114184303</c:v>
                </c:pt>
                <c:pt idx="1747">
                  <c:v>0.69815403486683703</c:v>
                </c:pt>
                <c:pt idx="1748">
                  <c:v>0.69745258176219105</c:v>
                </c:pt>
                <c:pt idx="1749">
                  <c:v>0.69675965972586196</c:v>
                </c:pt>
                <c:pt idx="1750">
                  <c:v>0.69606752591101806</c:v>
                </c:pt>
                <c:pt idx="1751">
                  <c:v>0.69537260841814097</c:v>
                </c:pt>
                <c:pt idx="1752">
                  <c:v>0.69468383942476308</c:v>
                </c:pt>
                <c:pt idx="1753">
                  <c:v>0.69399299738410902</c:v>
                </c:pt>
                <c:pt idx="1754">
                  <c:v>0.69330381847443701</c:v>
                </c:pt>
                <c:pt idx="1755">
                  <c:v>0.69261778865791201</c:v>
                </c:pt>
                <c:pt idx="1756">
                  <c:v>0.69192757761759804</c:v>
                </c:pt>
                <c:pt idx="1757">
                  <c:v>0.69124255630103193</c:v>
                </c:pt>
                <c:pt idx="1758">
                  <c:v>0.69055639633823396</c:v>
                </c:pt>
                <c:pt idx="1759">
                  <c:v>0.68986967430122104</c:v>
                </c:pt>
                <c:pt idx="1760">
                  <c:v>0.68918814485290603</c:v>
                </c:pt>
                <c:pt idx="1761">
                  <c:v>0.6885034622767211</c:v>
                </c:pt>
                <c:pt idx="1762">
                  <c:v>0.68782256614819304</c:v>
                </c:pt>
                <c:pt idx="1763">
                  <c:v>0.68713985990678206</c:v>
                </c:pt>
                <c:pt idx="1764">
                  <c:v>0.68645889462604393</c:v>
                </c:pt>
                <c:pt idx="1765">
                  <c:v>0.68577925090566105</c:v>
                </c:pt>
                <c:pt idx="1766">
                  <c:v>0.68510236409043201</c:v>
                </c:pt>
                <c:pt idx="1767">
                  <c:v>0.68442361965062604</c:v>
                </c:pt>
                <c:pt idx="1768">
                  <c:v>0.68374978094374794</c:v>
                </c:pt>
                <c:pt idx="1769">
                  <c:v>0.683073934302178</c:v>
                </c:pt>
                <c:pt idx="1770">
                  <c:v>0.68240132916641805</c:v>
                </c:pt>
                <c:pt idx="1771">
                  <c:v>0.68173074475763307</c:v>
                </c:pt>
                <c:pt idx="1772">
                  <c:v>0.68105822718292097</c:v>
                </c:pt>
                <c:pt idx="1773">
                  <c:v>0.68039034589470104</c:v>
                </c:pt>
                <c:pt idx="1774">
                  <c:v>0.67972327331259896</c:v>
                </c:pt>
                <c:pt idx="1775">
                  <c:v>0.67905680584332195</c:v>
                </c:pt>
                <c:pt idx="1776">
                  <c:v>0.67839589771789199</c:v>
                </c:pt>
                <c:pt idx="1777">
                  <c:v>0.67773104331985301</c:v>
                </c:pt>
                <c:pt idx="1778">
                  <c:v>0.67706917435165803</c:v>
                </c:pt>
                <c:pt idx="1779">
                  <c:v>0.67641366932204594</c:v>
                </c:pt>
                <c:pt idx="1780">
                  <c:v>0.67575398101251094</c:v>
                </c:pt>
                <c:pt idx="1781">
                  <c:v>0.67509831873188797</c:v>
                </c:pt>
                <c:pt idx="1782">
                  <c:v>0.67444205040995597</c:v>
                </c:pt>
                <c:pt idx="1783">
                  <c:v>0.67378777203662499</c:v>
                </c:pt>
                <c:pt idx="1784">
                  <c:v>0.67313638852605695</c:v>
                </c:pt>
                <c:pt idx="1785">
                  <c:v>0.67248576535088</c:v>
                </c:pt>
                <c:pt idx="1786">
                  <c:v>0.67183604565390398</c:v>
                </c:pt>
                <c:pt idx="1787">
                  <c:v>0.67119001793965294</c:v>
                </c:pt>
                <c:pt idx="1788">
                  <c:v>0.67053948966809895</c:v>
                </c:pt>
                <c:pt idx="1789">
                  <c:v>0.66989573022832094</c:v>
                </c:pt>
                <c:pt idx="1790">
                  <c:v>0.66925095335762796</c:v>
                </c:pt>
                <c:pt idx="1791">
                  <c:v>0.66860814719343398</c:v>
                </c:pt>
                <c:pt idx="1792">
                  <c:v>0.66796812531288696</c:v>
                </c:pt>
                <c:pt idx="1793">
                  <c:v>0.66732531508419901</c:v>
                </c:pt>
                <c:pt idx="1794">
                  <c:v>0.66668468311606099</c:v>
                </c:pt>
                <c:pt idx="1795">
                  <c:v>0.66604717558460902</c:v>
                </c:pt>
                <c:pt idx="1796">
                  <c:v>0.66540649441146793</c:v>
                </c:pt>
                <c:pt idx="1797">
                  <c:v>0.66476776270132298</c:v>
                </c:pt>
                <c:pt idx="1798">
                  <c:v>0.66413402909391595</c:v>
                </c:pt>
                <c:pt idx="1799">
                  <c:v>0.663495831683103</c:v>
                </c:pt>
                <c:pt idx="1800">
                  <c:v>0.6628633148507701</c:v>
                </c:pt>
                <c:pt idx="1801">
                  <c:v>0.66222797053117799</c:v>
                </c:pt>
                <c:pt idx="1802">
                  <c:v>0.66159389294968196</c:v>
                </c:pt>
                <c:pt idx="1803">
                  <c:v>0.66096398105046006</c:v>
                </c:pt>
                <c:pt idx="1804">
                  <c:v>0.66032860084461398</c:v>
                </c:pt>
                <c:pt idx="1805">
                  <c:v>0.65969829809868197</c:v>
                </c:pt>
                <c:pt idx="1806">
                  <c:v>0.65907024344116305</c:v>
                </c:pt>
                <c:pt idx="1807">
                  <c:v>0.65843863637008204</c:v>
                </c:pt>
                <c:pt idx="1808">
                  <c:v>0.65781356321982609</c:v>
                </c:pt>
                <c:pt idx="1809">
                  <c:v>0.65718384129308804</c:v>
                </c:pt>
                <c:pt idx="1810">
                  <c:v>0.65655814626194897</c:v>
                </c:pt>
                <c:pt idx="1811">
                  <c:v>0.65592392525272003</c:v>
                </c:pt>
                <c:pt idx="1812">
                  <c:v>0.65528137494466299</c:v>
                </c:pt>
                <c:pt idx="1813">
                  <c:v>0.65464317017640705</c:v>
                </c:pt>
                <c:pt idx="1814">
                  <c:v>0.65400408159469803</c:v>
                </c:pt>
                <c:pt idx="1815">
                  <c:v>0.65336633192642601</c:v>
                </c:pt>
                <c:pt idx="1816">
                  <c:v>0.65273378846821006</c:v>
                </c:pt>
                <c:pt idx="1817">
                  <c:v>0.65209731639257495</c:v>
                </c:pt>
                <c:pt idx="1818">
                  <c:v>0.65146304338476202</c:v>
                </c:pt>
                <c:pt idx="1819">
                  <c:v>0.650833313840394</c:v>
                </c:pt>
                <c:pt idx="1820">
                  <c:v>0.65020060250146505</c:v>
                </c:pt>
                <c:pt idx="1821">
                  <c:v>0.64957192134269803</c:v>
                </c:pt>
                <c:pt idx="1822">
                  <c:v>0.64894567407347492</c:v>
                </c:pt>
                <c:pt idx="1823">
                  <c:v>0.64831675819467205</c:v>
                </c:pt>
                <c:pt idx="1824">
                  <c:v>0.64769260335996703</c:v>
                </c:pt>
                <c:pt idx="1825">
                  <c:v>0.64706995172953197</c:v>
                </c:pt>
                <c:pt idx="1826">
                  <c:v>0.64644486411681201</c:v>
                </c:pt>
                <c:pt idx="1827">
                  <c:v>0.64582622297487502</c:v>
                </c:pt>
                <c:pt idx="1828">
                  <c:v>0.64520225878984505</c:v>
                </c:pt>
                <c:pt idx="1829">
                  <c:v>0.64458371665139891</c:v>
                </c:pt>
                <c:pt idx="1830">
                  <c:v>0.64396574696660103</c:v>
                </c:pt>
                <c:pt idx="1831">
                  <c:v>0.64334593754079794</c:v>
                </c:pt>
                <c:pt idx="1832">
                  <c:v>0.64273180393923501</c:v>
                </c:pt>
                <c:pt idx="1833">
                  <c:v>0.64211429347096105</c:v>
                </c:pt>
                <c:pt idx="1834">
                  <c:v>0.6415000066139549</c:v>
                </c:pt>
                <c:pt idx="1835">
                  <c:v>0.64088724725276991</c:v>
                </c:pt>
                <c:pt idx="1836">
                  <c:v>0.64027284063150602</c:v>
                </c:pt>
                <c:pt idx="1837">
                  <c:v>0.63966133129690506</c:v>
                </c:pt>
                <c:pt idx="1838">
                  <c:v>0.63905336782852706</c:v>
                </c:pt>
                <c:pt idx="1839">
                  <c:v>0.63844177817123704</c:v>
                </c:pt>
                <c:pt idx="1840">
                  <c:v>0.63783154055410995</c:v>
                </c:pt>
                <c:pt idx="1841">
                  <c:v>0.63722263908556098</c:v>
                </c:pt>
                <c:pt idx="1842">
                  <c:v>0.63661370314505406</c:v>
                </c:pt>
                <c:pt idx="1843">
                  <c:v>0.63601084722139201</c:v>
                </c:pt>
                <c:pt idx="1844">
                  <c:v>0.63540224950409296</c:v>
                </c:pt>
                <c:pt idx="1845">
                  <c:v>0.634794559045471</c:v>
                </c:pt>
                <c:pt idx="1846">
                  <c:v>0.63419133014768603</c:v>
                </c:pt>
                <c:pt idx="1847">
                  <c:v>0.63358469347147106</c:v>
                </c:pt>
                <c:pt idx="1848">
                  <c:v>0.63298264058913101</c:v>
                </c:pt>
                <c:pt idx="1849">
                  <c:v>0.63237714667093903</c:v>
                </c:pt>
                <c:pt idx="1850">
                  <c:v>0.63177452639366904</c:v>
                </c:pt>
                <c:pt idx="1851">
                  <c:v>0.63117521830523005</c:v>
                </c:pt>
                <c:pt idx="1852">
                  <c:v>0.63057159745904801</c:v>
                </c:pt>
                <c:pt idx="1853">
                  <c:v>0.62997086303771399</c:v>
                </c:pt>
                <c:pt idx="1854">
                  <c:v>0.62937456719860407</c:v>
                </c:pt>
                <c:pt idx="1855">
                  <c:v>0.62877269261450897</c:v>
                </c:pt>
                <c:pt idx="1856">
                  <c:v>0.62817510897863393</c:v>
                </c:pt>
                <c:pt idx="1857">
                  <c:v>0.62757757809969494</c:v>
                </c:pt>
                <c:pt idx="1858">
                  <c:v>0.62698080366192399</c:v>
                </c:pt>
                <c:pt idx="1859">
                  <c:v>0.62641150163478698</c:v>
                </c:pt>
                <c:pt idx="1860">
                  <c:v>0.62584638646088797</c:v>
                </c:pt>
                <c:pt idx="1861">
                  <c:v>0.62528438627455396</c:v>
                </c:pt>
                <c:pt idx="1862">
                  <c:v>0.62472397762018395</c:v>
                </c:pt>
                <c:pt idx="1863">
                  <c:v>0.62416274353130696</c:v>
                </c:pt>
                <c:pt idx="1864">
                  <c:v>0.62360425847818601</c:v>
                </c:pt>
                <c:pt idx="1865">
                  <c:v>0.62304688411740505</c:v>
                </c:pt>
                <c:pt idx="1866">
                  <c:v>0.62248768907804009</c:v>
                </c:pt>
                <c:pt idx="1867">
                  <c:v>0.62193438729727102</c:v>
                </c:pt>
                <c:pt idx="1868">
                  <c:v>0.62137930398503505</c:v>
                </c:pt>
                <c:pt idx="1869">
                  <c:v>0.62082628798468398</c:v>
                </c:pt>
                <c:pt idx="1870">
                  <c:v>0.62027663440092606</c:v>
                </c:pt>
                <c:pt idx="1871">
                  <c:v>0.61972217130660001</c:v>
                </c:pt>
                <c:pt idx="1872">
                  <c:v>0.61917499956424105</c:v>
                </c:pt>
                <c:pt idx="1873">
                  <c:v>0.61862736434579491</c:v>
                </c:pt>
                <c:pt idx="1874">
                  <c:v>0.61807804878237405</c:v>
                </c:pt>
                <c:pt idx="1875">
                  <c:v>0.61753527158542898</c:v>
                </c:pt>
                <c:pt idx="1876">
                  <c:v>0.61698981755603799</c:v>
                </c:pt>
                <c:pt idx="1877">
                  <c:v>0.61644384798238605</c:v>
                </c:pt>
                <c:pt idx="1878">
                  <c:v>0.61590354813359705</c:v>
                </c:pt>
                <c:pt idx="1879">
                  <c:v>0.615360352497624</c:v>
                </c:pt>
                <c:pt idx="1880">
                  <c:v>0.61482140130511009</c:v>
                </c:pt>
                <c:pt idx="1881">
                  <c:v>0.614280455826403</c:v>
                </c:pt>
                <c:pt idx="1882">
                  <c:v>0.61374117574921294</c:v>
                </c:pt>
                <c:pt idx="1883">
                  <c:v>0.61320501512143399</c:v>
                </c:pt>
                <c:pt idx="1884">
                  <c:v>0.61266761474538001</c:v>
                </c:pt>
                <c:pt idx="1885">
                  <c:v>0.61212847538366699</c:v>
                </c:pt>
                <c:pt idx="1886">
                  <c:v>0.611597914609465</c:v>
                </c:pt>
                <c:pt idx="1887">
                  <c:v>0.61106114245714105</c:v>
                </c:pt>
                <c:pt idx="1888">
                  <c:v>0.61052945675725001</c:v>
                </c:pt>
                <c:pt idx="1889">
                  <c:v>0.609996282581177</c:v>
                </c:pt>
                <c:pt idx="1890">
                  <c:v>0.60946270061313401</c:v>
                </c:pt>
                <c:pt idx="1891">
                  <c:v>0.60893438345731599</c:v>
                </c:pt>
                <c:pt idx="1892">
                  <c:v>0.60840312267435293</c:v>
                </c:pt>
                <c:pt idx="1893">
                  <c:v>0.60787338959312498</c:v>
                </c:pt>
                <c:pt idx="1894">
                  <c:v>0.60734675863961296</c:v>
                </c:pt>
                <c:pt idx="1895">
                  <c:v>0.606817941000523</c:v>
                </c:pt>
                <c:pt idx="1896">
                  <c:v>0.60629150586267599</c:v>
                </c:pt>
                <c:pt idx="1897">
                  <c:v>0.605804076869215</c:v>
                </c:pt>
                <c:pt idx="1898">
                  <c:v>0.60531304235530692</c:v>
                </c:pt>
                <c:pt idx="1899">
                  <c:v>0.60482958375666596</c:v>
                </c:pt>
                <c:pt idx="1900">
                  <c:v>0.604343286339182</c:v>
                </c:pt>
                <c:pt idx="1901">
                  <c:v>0.60385701513051093</c:v>
                </c:pt>
                <c:pt idx="1902">
                  <c:v>0.60337700002481198</c:v>
                </c:pt>
                <c:pt idx="1903">
                  <c:v>0.60289223486922694</c:v>
                </c:pt>
                <c:pt idx="1904">
                  <c:v>0.60241158418752194</c:v>
                </c:pt>
                <c:pt idx="1905">
                  <c:v>0.60193108725209299</c:v>
                </c:pt>
                <c:pt idx="1906">
                  <c:v>0.60145150363559508</c:v>
                </c:pt>
                <c:pt idx="1907">
                  <c:v>0.60097741522675197</c:v>
                </c:pt>
                <c:pt idx="1908">
                  <c:v>0.60049811178022794</c:v>
                </c:pt>
                <c:pt idx="1909">
                  <c:v>0.60002220715189902</c:v>
                </c:pt>
                <c:pt idx="1910">
                  <c:v>0.599549077817638</c:v>
                </c:pt>
                <c:pt idx="1911">
                  <c:v>0.59907328685024097</c:v>
                </c:pt>
                <c:pt idx="1912">
                  <c:v>0.59860515149188498</c:v>
                </c:pt>
                <c:pt idx="1913">
                  <c:v>0.59813435241555701</c:v>
                </c:pt>
                <c:pt idx="1914">
                  <c:v>0.59766284416610405</c:v>
                </c:pt>
                <c:pt idx="1915">
                  <c:v>0.59719742045236102</c:v>
                </c:pt>
                <c:pt idx="1916">
                  <c:v>0.59673055115398599</c:v>
                </c:pt>
                <c:pt idx="1917">
                  <c:v>0.5962629288301311</c:v>
                </c:pt>
                <c:pt idx="1918">
                  <c:v>0.59580206780726597</c:v>
                </c:pt>
                <c:pt idx="1919">
                  <c:v>0.59533794174497601</c:v>
                </c:pt>
                <c:pt idx="1920">
                  <c:v>0.59487764523831099</c:v>
                </c:pt>
                <c:pt idx="1921">
                  <c:v>0.59441764121706797</c:v>
                </c:pt>
                <c:pt idx="1922">
                  <c:v>0.59395630340195393</c:v>
                </c:pt>
                <c:pt idx="1923">
                  <c:v>0.59350065601320001</c:v>
                </c:pt>
                <c:pt idx="1924">
                  <c:v>0.59304395024925705</c:v>
                </c:pt>
                <c:pt idx="1925">
                  <c:v>0.59258818860965401</c:v>
                </c:pt>
                <c:pt idx="1926">
                  <c:v>0.59213619400429107</c:v>
                </c:pt>
                <c:pt idx="1927">
                  <c:v>0.59168487109580303</c:v>
                </c:pt>
                <c:pt idx="1928">
                  <c:v>0.59121668330620603</c:v>
                </c:pt>
                <c:pt idx="1929">
                  <c:v>0.59066393966948205</c:v>
                </c:pt>
                <c:pt idx="1930">
                  <c:v>0.59010287359952307</c:v>
                </c:pt>
                <c:pt idx="1931">
                  <c:v>0.58955109471568301</c:v>
                </c:pt>
                <c:pt idx="1932">
                  <c:v>0.58899610871865404</c:v>
                </c:pt>
                <c:pt idx="1933">
                  <c:v>0.58844146591654101</c:v>
                </c:pt>
                <c:pt idx="1934">
                  <c:v>0.58789002624407893</c:v>
                </c:pt>
                <c:pt idx="1935">
                  <c:v>0.58733583384371801</c:v>
                </c:pt>
                <c:pt idx="1936">
                  <c:v>0.58678371037202703</c:v>
                </c:pt>
                <c:pt idx="1937">
                  <c:v>0.58623446824040604</c:v>
                </c:pt>
                <c:pt idx="1938">
                  <c:v>0.58567965115324394</c:v>
                </c:pt>
                <c:pt idx="1939">
                  <c:v>0.58513101222113595</c:v>
                </c:pt>
                <c:pt idx="1940">
                  <c:v>0.58458138517576697</c:v>
                </c:pt>
                <c:pt idx="1941">
                  <c:v>0.58403102480341607</c:v>
                </c:pt>
                <c:pt idx="1942">
                  <c:v>0.58348430443869703</c:v>
                </c:pt>
                <c:pt idx="1943">
                  <c:v>0.58293350156256307</c:v>
                </c:pt>
                <c:pt idx="1944">
                  <c:v>0.58238669644008001</c:v>
                </c:pt>
                <c:pt idx="1945">
                  <c:v>0.581840078723323</c:v>
                </c:pt>
                <c:pt idx="1946">
                  <c:v>0.58129283775784601</c:v>
                </c:pt>
                <c:pt idx="1947">
                  <c:v>0.58074782281578408</c:v>
                </c:pt>
                <c:pt idx="1948">
                  <c:v>0.58020145211267804</c:v>
                </c:pt>
                <c:pt idx="1949">
                  <c:v>0.57965330483547595</c:v>
                </c:pt>
                <c:pt idx="1950">
                  <c:v>0.579111101091763</c:v>
                </c:pt>
                <c:pt idx="1951">
                  <c:v>0.57856520579867898</c:v>
                </c:pt>
                <c:pt idx="1952">
                  <c:v>0.57802125989337505</c:v>
                </c:pt>
                <c:pt idx="1953">
                  <c:v>0.57747828518137001</c:v>
                </c:pt>
                <c:pt idx="1954">
                  <c:v>0.57693315867012307</c:v>
                </c:pt>
                <c:pt idx="1955">
                  <c:v>0.57639035454793397</c:v>
                </c:pt>
                <c:pt idx="1956">
                  <c:v>0.57585558631440203</c:v>
                </c:pt>
                <c:pt idx="1957">
                  <c:v>0.57542978648651999</c:v>
                </c:pt>
                <c:pt idx="1958">
                  <c:v>0.57500853398885698</c:v>
                </c:pt>
                <c:pt idx="1959">
                  <c:v>0.57458381101318101</c:v>
                </c:pt>
                <c:pt idx="1960">
                  <c:v>0.57416195777329593</c:v>
                </c:pt>
                <c:pt idx="1961">
                  <c:v>0.57374453591585906</c:v>
                </c:pt>
                <c:pt idx="1962">
                  <c:v>0.57332321714564205</c:v>
                </c:pt>
                <c:pt idx="1963">
                  <c:v>0.57290522298554902</c:v>
                </c:pt>
                <c:pt idx="1964">
                  <c:v>0.57248705546289402</c:v>
                </c:pt>
                <c:pt idx="1965">
                  <c:v>0.57206933833782003</c:v>
                </c:pt>
                <c:pt idx="1966">
                  <c:v>0.57165645627191808</c:v>
                </c:pt>
                <c:pt idx="1967">
                  <c:v>0.57123993974965503</c:v>
                </c:pt>
                <c:pt idx="1968">
                  <c:v>0.57082448558866306</c:v>
                </c:pt>
                <c:pt idx="1969">
                  <c:v>0.57041405735543105</c:v>
                </c:pt>
                <c:pt idx="1970">
                  <c:v>0.57000068316999097</c:v>
                </c:pt>
                <c:pt idx="1971">
                  <c:v>0.56958966105020004</c:v>
                </c:pt>
                <c:pt idx="1972">
                  <c:v>0.56918049422431205</c:v>
                </c:pt>
                <c:pt idx="1973">
                  <c:v>0.56877096461301202</c:v>
                </c:pt>
                <c:pt idx="1974">
                  <c:v>0.56836443060180097</c:v>
                </c:pt>
                <c:pt idx="1975">
                  <c:v>0.56795708313589299</c:v>
                </c:pt>
                <c:pt idx="1976">
                  <c:v>0.56755152468703207</c:v>
                </c:pt>
                <c:pt idx="1977">
                  <c:v>0.567147219843809</c:v>
                </c:pt>
                <c:pt idx="1978">
                  <c:v>0.56674298416843893</c:v>
                </c:pt>
                <c:pt idx="1979">
                  <c:v>0.56633903004546404</c:v>
                </c:pt>
                <c:pt idx="1980">
                  <c:v>0.56594068375963802</c:v>
                </c:pt>
                <c:pt idx="1981">
                  <c:v>0.56553564669434397</c:v>
                </c:pt>
                <c:pt idx="1982">
                  <c:v>0.56503209354694195</c:v>
                </c:pt>
                <c:pt idx="1983">
                  <c:v>0.56449358996900101</c:v>
                </c:pt>
                <c:pt idx="1984">
                  <c:v>0.56396315880316694</c:v>
                </c:pt>
                <c:pt idx="1985">
                  <c:v>0.56342889701066301</c:v>
                </c:pt>
                <c:pt idx="1986">
                  <c:v>0.56288904745905699</c:v>
                </c:pt>
                <c:pt idx="1987">
                  <c:v>0.56235293502931805</c:v>
                </c:pt>
                <c:pt idx="1988">
                  <c:v>0.56182269560335596</c:v>
                </c:pt>
                <c:pt idx="1989">
                  <c:v>0.56128577632130106</c:v>
                </c:pt>
                <c:pt idx="1990">
                  <c:v>0.56074914620404404</c:v>
                </c:pt>
                <c:pt idx="1991">
                  <c:v>0.56021257088013998</c:v>
                </c:pt>
                <c:pt idx="1992">
                  <c:v>0.55968391047321797</c:v>
                </c:pt>
                <c:pt idx="1993">
                  <c:v>0.55914947029641804</c:v>
                </c:pt>
                <c:pt idx="1994">
                  <c:v>0.55861252493682001</c:v>
                </c:pt>
                <c:pt idx="1995">
                  <c:v>0.55807945183529106</c:v>
                </c:pt>
                <c:pt idx="1996">
                  <c:v>0.55754600553417999</c:v>
                </c:pt>
                <c:pt idx="1997">
                  <c:v>0.557010191322444</c:v>
                </c:pt>
                <c:pt idx="1998">
                  <c:v>0.55647496529227791</c:v>
                </c:pt>
                <c:pt idx="1999">
                  <c:v>0.55594341154996507</c:v>
                </c:pt>
                <c:pt idx="2000">
                  <c:v>0.5554083786671169</c:v>
                </c:pt>
                <c:pt idx="2001">
                  <c:v>0.55487762884414493</c:v>
                </c:pt>
                <c:pt idx="2002">
                  <c:v>0.55434812008298695</c:v>
                </c:pt>
                <c:pt idx="2003">
                  <c:v>0.55381757891408701</c:v>
                </c:pt>
                <c:pt idx="2004">
                  <c:v>0.55328893427895898</c:v>
                </c:pt>
                <c:pt idx="2005">
                  <c:v>0.55286051944978198</c:v>
                </c:pt>
                <c:pt idx="2006">
                  <c:v>0.55249602227461103</c:v>
                </c:pt>
                <c:pt idx="2007">
                  <c:v>0.55213137757875497</c:v>
                </c:pt>
                <c:pt idx="2008">
                  <c:v>0.55176566308790198</c:v>
                </c:pt>
                <c:pt idx="2009">
                  <c:v>0.55141086318721</c:v>
                </c:pt>
                <c:pt idx="2010">
                  <c:v>0.551052539841832</c:v>
                </c:pt>
                <c:pt idx="2011">
                  <c:v>0.55069100544393301</c:v>
                </c:pt>
                <c:pt idx="2012">
                  <c:v>0.55033475508270702</c:v>
                </c:pt>
                <c:pt idx="2013">
                  <c:v>0.54997826116524295</c:v>
                </c:pt>
                <c:pt idx="2014">
                  <c:v>0.54962496442379905</c:v>
                </c:pt>
                <c:pt idx="2015">
                  <c:v>0.54927177966221596</c:v>
                </c:pt>
                <c:pt idx="2016">
                  <c:v>0.54892145564341599</c:v>
                </c:pt>
                <c:pt idx="2017">
                  <c:v>0.54857230928170198</c:v>
                </c:pt>
                <c:pt idx="2018">
                  <c:v>0.54822268489579806</c:v>
                </c:pt>
                <c:pt idx="2019">
                  <c:v>0.5478759617266199</c:v>
                </c:pt>
                <c:pt idx="2020">
                  <c:v>0.54753110165518604</c:v>
                </c:pt>
                <c:pt idx="2021">
                  <c:v>0.54718288390514291</c:v>
                </c:pt>
                <c:pt idx="2022">
                  <c:v>0.54684046676237097</c:v>
                </c:pt>
                <c:pt idx="2023">
                  <c:v>0.54649722609519202</c:v>
                </c:pt>
                <c:pt idx="2024">
                  <c:v>0.54615448277494105</c:v>
                </c:pt>
                <c:pt idx="2025">
                  <c:v>0.54581664463877</c:v>
                </c:pt>
                <c:pt idx="2026">
                  <c:v>0.54545042761954299</c:v>
                </c:pt>
                <c:pt idx="2027">
                  <c:v>0.54497466102313197</c:v>
                </c:pt>
                <c:pt idx="2028">
                  <c:v>0.5444996837386139</c:v>
                </c:pt>
                <c:pt idx="2029">
                  <c:v>0.54402203800872806</c:v>
                </c:pt>
                <c:pt idx="2030">
                  <c:v>0.54355102055395699</c:v>
                </c:pt>
                <c:pt idx="2031">
                  <c:v>0.54307654261089999</c:v>
                </c:pt>
                <c:pt idx="2032">
                  <c:v>0.54260183458403699</c:v>
                </c:pt>
                <c:pt idx="2033">
                  <c:v>0.54213318966276092</c:v>
                </c:pt>
                <c:pt idx="2034">
                  <c:v>0.54165788616584409</c:v>
                </c:pt>
                <c:pt idx="2035">
                  <c:v>0.54118658704144607</c:v>
                </c:pt>
                <c:pt idx="2036">
                  <c:v>0.5407176021392549</c:v>
                </c:pt>
                <c:pt idx="2037">
                  <c:v>0.54024610730006806</c:v>
                </c:pt>
                <c:pt idx="2038">
                  <c:v>0.539777754309401</c:v>
                </c:pt>
                <c:pt idx="2039">
                  <c:v>0.53930971591960497</c:v>
                </c:pt>
                <c:pt idx="2040">
                  <c:v>0.53883896396898801</c:v>
                </c:pt>
                <c:pt idx="2041">
                  <c:v>0.53837303458699393</c:v>
                </c:pt>
                <c:pt idx="2042">
                  <c:v>0.53790369731016907</c:v>
                </c:pt>
                <c:pt idx="2043">
                  <c:v>0.53743647306857201</c:v>
                </c:pt>
                <c:pt idx="2044">
                  <c:v>0.53696944373548605</c:v>
                </c:pt>
                <c:pt idx="2045">
                  <c:v>0.53650105919793101</c:v>
                </c:pt>
                <c:pt idx="2046">
                  <c:v>0.53604179433831201</c:v>
                </c:pt>
                <c:pt idx="2047">
                  <c:v>0.53562849918643807</c:v>
                </c:pt>
                <c:pt idx="2048">
                  <c:v>0.53521676161542697</c:v>
                </c:pt>
                <c:pt idx="2049">
                  <c:v>0.53480479753111598</c:v>
                </c:pt>
                <c:pt idx="2050">
                  <c:v>0.53439167616448902</c:v>
                </c:pt>
                <c:pt idx="2051">
                  <c:v>0.53397860387493201</c:v>
                </c:pt>
                <c:pt idx="2052">
                  <c:v>0.53356948938771098</c:v>
                </c:pt>
                <c:pt idx="2053">
                  <c:v>0.53315950256005307</c:v>
                </c:pt>
                <c:pt idx="2054">
                  <c:v>0.53275112376807698</c:v>
                </c:pt>
                <c:pt idx="2055">
                  <c:v>0.53234224946392494</c:v>
                </c:pt>
                <c:pt idx="2056">
                  <c:v>0.53193357206170111</c:v>
                </c:pt>
                <c:pt idx="2057">
                  <c:v>0.53152755246920191</c:v>
                </c:pt>
                <c:pt idx="2058">
                  <c:v>0.53111835991807499</c:v>
                </c:pt>
                <c:pt idx="2059">
                  <c:v>0.53071100709338892</c:v>
                </c:pt>
                <c:pt idx="2060">
                  <c:v>0.53030772893156197</c:v>
                </c:pt>
                <c:pt idx="2061">
                  <c:v>0.52989992612687897</c:v>
                </c:pt>
                <c:pt idx="2062">
                  <c:v>0.52949732309227204</c:v>
                </c:pt>
                <c:pt idx="2063">
                  <c:v>0.52909386767822497</c:v>
                </c:pt>
                <c:pt idx="2064">
                  <c:v>0.52868765312868193</c:v>
                </c:pt>
                <c:pt idx="2065">
                  <c:v>0.52829610646276903</c:v>
                </c:pt>
                <c:pt idx="2066">
                  <c:v>0.52795498063061996</c:v>
                </c:pt>
                <c:pt idx="2067">
                  <c:v>0.52761790383396501</c:v>
                </c:pt>
                <c:pt idx="2068">
                  <c:v>0.52728145318186292</c:v>
                </c:pt>
                <c:pt idx="2069">
                  <c:v>0.52694365904756102</c:v>
                </c:pt>
                <c:pt idx="2070">
                  <c:v>0.52661179634206101</c:v>
                </c:pt>
                <c:pt idx="2071">
                  <c:v>0.5262782301402229</c:v>
                </c:pt>
                <c:pt idx="2072">
                  <c:v>0.52594251886343202</c:v>
                </c:pt>
                <c:pt idx="2073">
                  <c:v>0.52561398443887397</c:v>
                </c:pt>
                <c:pt idx="2074">
                  <c:v>0.52528326976235407</c:v>
                </c:pt>
                <c:pt idx="2075">
                  <c:v>0.52495107105731298</c:v>
                </c:pt>
                <c:pt idx="2076">
                  <c:v>0.52462611614135501</c:v>
                </c:pt>
                <c:pt idx="2077">
                  <c:v>0.52429741535271301</c:v>
                </c:pt>
                <c:pt idx="2078">
                  <c:v>0.52397042183630504</c:v>
                </c:pt>
                <c:pt idx="2079">
                  <c:v>0.52364854393793403</c:v>
                </c:pt>
                <c:pt idx="2080">
                  <c:v>0.52332070590091706</c:v>
                </c:pt>
                <c:pt idx="2081">
                  <c:v>0.52300054119779393</c:v>
                </c:pt>
                <c:pt idx="2082">
                  <c:v>0.52267796483140705</c:v>
                </c:pt>
                <c:pt idx="2083">
                  <c:v>0.52233384888923895</c:v>
                </c:pt>
                <c:pt idx="2084">
                  <c:v>0.52188462422222703</c:v>
                </c:pt>
                <c:pt idx="2085">
                  <c:v>0.52142993434279594</c:v>
                </c:pt>
                <c:pt idx="2086">
                  <c:v>0.52097971932717901</c:v>
                </c:pt>
                <c:pt idx="2087">
                  <c:v>0.520528986528633</c:v>
                </c:pt>
                <c:pt idx="2088">
                  <c:v>0.52008040582590997</c:v>
                </c:pt>
                <c:pt idx="2089">
                  <c:v>0.519630787518221</c:v>
                </c:pt>
                <c:pt idx="2090">
                  <c:v>0.51918201932006192</c:v>
                </c:pt>
                <c:pt idx="2091">
                  <c:v>0.51873205995262095</c:v>
                </c:pt>
                <c:pt idx="2092">
                  <c:v>0.51828757010033411</c:v>
                </c:pt>
                <c:pt idx="2093">
                  <c:v>0.51783791634051601</c:v>
                </c:pt>
                <c:pt idx="2094">
                  <c:v>0.51739205072796102</c:v>
                </c:pt>
                <c:pt idx="2095">
                  <c:v>0.51694623013150498</c:v>
                </c:pt>
                <c:pt idx="2096">
                  <c:v>0.51649774975975593</c:v>
                </c:pt>
                <c:pt idx="2097">
                  <c:v>0.51605372459522303</c:v>
                </c:pt>
                <c:pt idx="2098">
                  <c:v>0.51560972850944098</c:v>
                </c:pt>
                <c:pt idx="2099">
                  <c:v>0.51516428290579408</c:v>
                </c:pt>
                <c:pt idx="2100">
                  <c:v>0.51472203084084001</c:v>
                </c:pt>
                <c:pt idx="2101">
                  <c:v>0.51433556916011403</c:v>
                </c:pt>
                <c:pt idx="2102">
                  <c:v>0.51394846287959794</c:v>
                </c:pt>
                <c:pt idx="2103">
                  <c:v>0.51356675938407703</c:v>
                </c:pt>
                <c:pt idx="2104">
                  <c:v>0.51317873247537893</c:v>
                </c:pt>
                <c:pt idx="2105">
                  <c:v>0.512796643671798</c:v>
                </c:pt>
                <c:pt idx="2106">
                  <c:v>0.51240949003847502</c:v>
                </c:pt>
                <c:pt idx="2107">
                  <c:v>0.512023247045723</c:v>
                </c:pt>
                <c:pt idx="2108">
                  <c:v>0.51164113694507296</c:v>
                </c:pt>
                <c:pt idx="2109">
                  <c:v>0.51125561085123794</c:v>
                </c:pt>
                <c:pt idx="2110">
                  <c:v>0.51087023230413597</c:v>
                </c:pt>
                <c:pt idx="2111">
                  <c:v>0.51048708686920596</c:v>
                </c:pt>
                <c:pt idx="2112">
                  <c:v>0.51010353247988593</c:v>
                </c:pt>
                <c:pt idx="2113">
                  <c:v>0.50971983962604095</c:v>
                </c:pt>
                <c:pt idx="2114">
                  <c:v>0.50933854672553203</c:v>
                </c:pt>
                <c:pt idx="2115">
                  <c:v>0.50895532820198508</c:v>
                </c:pt>
                <c:pt idx="2116">
                  <c:v>0.50857437819059192</c:v>
                </c:pt>
                <c:pt idx="2117">
                  <c:v>0.50823639436371904</c:v>
                </c:pt>
                <c:pt idx="2118">
                  <c:v>0.50792693055437899</c:v>
                </c:pt>
                <c:pt idx="2119">
                  <c:v>0.50762068023400897</c:v>
                </c:pt>
                <c:pt idx="2120">
                  <c:v>0.50731211491744599</c:v>
                </c:pt>
                <c:pt idx="2121">
                  <c:v>0.50700428148515597</c:v>
                </c:pt>
                <c:pt idx="2122">
                  <c:v>0.50670045869583302</c:v>
                </c:pt>
                <c:pt idx="2123">
                  <c:v>0.50639409291735804</c:v>
                </c:pt>
                <c:pt idx="2124">
                  <c:v>0.50609072809532496</c:v>
                </c:pt>
                <c:pt idx="2125">
                  <c:v>0.50578584503303203</c:v>
                </c:pt>
                <c:pt idx="2126">
                  <c:v>0.50548286421537802</c:v>
                </c:pt>
                <c:pt idx="2127">
                  <c:v>0.505184153960338</c:v>
                </c:pt>
                <c:pt idx="2128">
                  <c:v>0.50487988615228607</c:v>
                </c:pt>
                <c:pt idx="2129">
                  <c:v>0.50458047727450006</c:v>
                </c:pt>
                <c:pt idx="2130">
                  <c:v>0.50428440669369501</c:v>
                </c:pt>
                <c:pt idx="2131">
                  <c:v>0.50398389235076102</c:v>
                </c:pt>
                <c:pt idx="2132">
                  <c:v>0.50369039232657797</c:v>
                </c:pt>
                <c:pt idx="2133">
                  <c:v>0.50330450618704803</c:v>
                </c:pt>
                <c:pt idx="2134">
                  <c:v>0.50290566703097395</c:v>
                </c:pt>
                <c:pt idx="2135">
                  <c:v>0.50251172371956399</c:v>
                </c:pt>
                <c:pt idx="2136">
                  <c:v>0.50211384920056701</c:v>
                </c:pt>
                <c:pt idx="2137">
                  <c:v>0.50172064425102303</c:v>
                </c:pt>
                <c:pt idx="2138">
                  <c:v>0.50132561249310903</c:v>
                </c:pt>
                <c:pt idx="2139">
                  <c:v>0.50093179154593404</c:v>
                </c:pt>
                <c:pt idx="2140">
                  <c:v>0.50053932081706498</c:v>
                </c:pt>
                <c:pt idx="2141">
                  <c:v>0.50014535520268599</c:v>
                </c:pt>
                <c:pt idx="2142">
                  <c:v>0.49975118791719303</c:v>
                </c:pt>
                <c:pt idx="2143">
                  <c:v>0.49936145828622697</c:v>
                </c:pt>
                <c:pt idx="2144">
                  <c:v>0.49897176235642698</c:v>
                </c:pt>
                <c:pt idx="2145">
                  <c:v>0.49857784008926598</c:v>
                </c:pt>
                <c:pt idx="2146">
                  <c:v>0.49818978133605102</c:v>
                </c:pt>
                <c:pt idx="2147">
                  <c:v>0.49779823332399897</c:v>
                </c:pt>
                <c:pt idx="2148">
                  <c:v>0.49740640884751702</c:v>
                </c:pt>
                <c:pt idx="2149">
                  <c:v>0.49700983032649998</c:v>
                </c:pt>
                <c:pt idx="2150">
                  <c:v>0.49661486995394105</c:v>
                </c:pt>
                <c:pt idx="2151">
                  <c:v>0.49622169945380501</c:v>
                </c:pt>
                <c:pt idx="2152">
                  <c:v>0.49582635035322103</c:v>
                </c:pt>
                <c:pt idx="2153">
                  <c:v>0.49543223746797099</c:v>
                </c:pt>
                <c:pt idx="2154">
                  <c:v>0.49504178450063302</c:v>
                </c:pt>
                <c:pt idx="2155">
                  <c:v>0.49464616853472898</c:v>
                </c:pt>
                <c:pt idx="2156">
                  <c:v>0.49425609813709703</c:v>
                </c:pt>
                <c:pt idx="2157">
                  <c:v>0.49386407076576105</c:v>
                </c:pt>
                <c:pt idx="2158">
                  <c:v>0.493470312369924</c:v>
                </c:pt>
                <c:pt idx="2159">
                  <c:v>0.493079939114346</c:v>
                </c:pt>
                <c:pt idx="2160">
                  <c:v>0.492688389938639</c:v>
                </c:pt>
                <c:pt idx="2161">
                  <c:v>0.49229378957244002</c:v>
                </c:pt>
                <c:pt idx="2162">
                  <c:v>0.491907715182481</c:v>
                </c:pt>
                <c:pt idx="2163">
                  <c:v>0.49157738842850895</c:v>
                </c:pt>
                <c:pt idx="2164">
                  <c:v>0.49124965039484997</c:v>
                </c:pt>
                <c:pt idx="2165">
                  <c:v>0.490923308464154</c:v>
                </c:pt>
                <c:pt idx="2166">
                  <c:v>0.490594229895226</c:v>
                </c:pt>
                <c:pt idx="2167">
                  <c:v>0.49026914206108102</c:v>
                </c:pt>
                <c:pt idx="2168">
                  <c:v>0.48994214175439299</c:v>
                </c:pt>
                <c:pt idx="2169">
                  <c:v>0.48961485986099201</c:v>
                </c:pt>
                <c:pt idx="2170">
                  <c:v>0.48929258652980201</c:v>
                </c:pt>
                <c:pt idx="2171">
                  <c:v>0.48896593743959399</c:v>
                </c:pt>
                <c:pt idx="2172">
                  <c:v>0.48863986878002497</c:v>
                </c:pt>
                <c:pt idx="2173">
                  <c:v>0.48831584442201897</c:v>
                </c:pt>
                <c:pt idx="2174">
                  <c:v>0.48799115652325004</c:v>
                </c:pt>
                <c:pt idx="2175">
                  <c:v>0.48766616157700998</c:v>
                </c:pt>
                <c:pt idx="2176">
                  <c:v>0.48734371142546901</c:v>
                </c:pt>
                <c:pt idx="2177">
                  <c:v>0.48702220869066098</c:v>
                </c:pt>
                <c:pt idx="2178">
                  <c:v>0.48670668744651902</c:v>
                </c:pt>
                <c:pt idx="2179">
                  <c:v>0.48638699285970105</c:v>
                </c:pt>
                <c:pt idx="2180">
                  <c:v>0.48607048271550402</c:v>
                </c:pt>
                <c:pt idx="2181">
                  <c:v>0.48575310712820197</c:v>
                </c:pt>
                <c:pt idx="2182">
                  <c:v>0.48543599792629999</c:v>
                </c:pt>
                <c:pt idx="2183">
                  <c:v>0.48512070430877496</c:v>
                </c:pt>
                <c:pt idx="2184">
                  <c:v>0.48480427368145096</c:v>
                </c:pt>
                <c:pt idx="2185">
                  <c:v>0.48449319202129698</c:v>
                </c:pt>
                <c:pt idx="2186">
                  <c:v>0.48418212618442696</c:v>
                </c:pt>
                <c:pt idx="2187">
                  <c:v>0.48387107688667902</c:v>
                </c:pt>
                <c:pt idx="2188">
                  <c:v>0.48355580675937998</c:v>
                </c:pt>
                <c:pt idx="2189">
                  <c:v>0.48325069575364499</c:v>
                </c:pt>
                <c:pt idx="2190">
                  <c:v>0.48293757442944096</c:v>
                </c:pt>
                <c:pt idx="2191">
                  <c:v>0.482585204284116</c:v>
                </c:pt>
                <c:pt idx="2192">
                  <c:v>0.48223353742824898</c:v>
                </c:pt>
                <c:pt idx="2193">
                  <c:v>0.481876298927636</c:v>
                </c:pt>
                <c:pt idx="2194">
                  <c:v>0.48152492313819101</c:v>
                </c:pt>
                <c:pt idx="2195">
                  <c:v>0.48117181799088399</c:v>
                </c:pt>
                <c:pt idx="2196">
                  <c:v>0.48081618338325199</c:v>
                </c:pt>
                <c:pt idx="2197">
                  <c:v>0.48046539567658603</c:v>
                </c:pt>
                <c:pt idx="2198">
                  <c:v>0.48011015908673099</c:v>
                </c:pt>
                <c:pt idx="2199">
                  <c:v>0.47975943456034903</c:v>
                </c:pt>
                <c:pt idx="2200">
                  <c:v>0.47940759520895998</c:v>
                </c:pt>
                <c:pt idx="2201">
                  <c:v>0.47905511613543</c:v>
                </c:pt>
                <c:pt idx="2202">
                  <c:v>0.47870433036833798</c:v>
                </c:pt>
                <c:pt idx="2203">
                  <c:v>0.47835383216466298</c:v>
                </c:pt>
                <c:pt idx="2204">
                  <c:v>0.478000954319382</c:v>
                </c:pt>
                <c:pt idx="2205">
                  <c:v>0.47765350592793998</c:v>
                </c:pt>
                <c:pt idx="2206">
                  <c:v>0.47729843222997903</c:v>
                </c:pt>
                <c:pt idx="2207">
                  <c:v>0.47694869582390098</c:v>
                </c:pt>
                <c:pt idx="2208">
                  <c:v>0.47659978526039404</c:v>
                </c:pt>
                <c:pt idx="2209">
                  <c:v>0.476246550241056</c:v>
                </c:pt>
                <c:pt idx="2210">
                  <c:v>0.47589849818084295</c:v>
                </c:pt>
                <c:pt idx="2211">
                  <c:v>0.47554991391235701</c:v>
                </c:pt>
                <c:pt idx="2212">
                  <c:v>0.47519885489157399</c:v>
                </c:pt>
                <c:pt idx="2213">
                  <c:v>0.47485243333491295</c:v>
                </c:pt>
                <c:pt idx="2214">
                  <c:v>0.47450561494876303</c:v>
                </c:pt>
                <c:pt idx="2215">
                  <c:v>0.47416050836711299</c:v>
                </c:pt>
                <c:pt idx="2216">
                  <c:v>0.47381475158207598</c:v>
                </c:pt>
                <c:pt idx="2217">
                  <c:v>0.47347139452338</c:v>
                </c:pt>
                <c:pt idx="2218">
                  <c:v>0.47313499498990202</c:v>
                </c:pt>
                <c:pt idx="2219">
                  <c:v>0.47279493158580299</c:v>
                </c:pt>
                <c:pt idx="2220">
                  <c:v>0.47245526229059998</c:v>
                </c:pt>
                <c:pt idx="2221">
                  <c:v>0.47212201100442797</c:v>
                </c:pt>
                <c:pt idx="2222">
                  <c:v>0.47178486335459702</c:v>
                </c:pt>
                <c:pt idx="2223">
                  <c:v>0.47144747435544504</c:v>
                </c:pt>
                <c:pt idx="2224">
                  <c:v>0.47111520945194002</c:v>
                </c:pt>
                <c:pt idx="2225">
                  <c:v>0.47078005615339102</c:v>
                </c:pt>
                <c:pt idx="2226">
                  <c:v>0.47044729718477701</c:v>
                </c:pt>
                <c:pt idx="2227">
                  <c:v>0.47011782412081798</c:v>
                </c:pt>
                <c:pt idx="2228">
                  <c:v>0.46978301213432699</c:v>
                </c:pt>
                <c:pt idx="2229">
                  <c:v>0.46945304327933096</c:v>
                </c:pt>
                <c:pt idx="2230">
                  <c:v>0.46907441768734703</c:v>
                </c:pt>
                <c:pt idx="2231">
                  <c:v>0.46869735969887699</c:v>
                </c:pt>
                <c:pt idx="2232">
                  <c:v>0.46832284302479399</c:v>
                </c:pt>
                <c:pt idx="2233">
                  <c:v>0.46794752253262301</c:v>
                </c:pt>
                <c:pt idx="2234">
                  <c:v>0.45576571645122299</c:v>
                </c:pt>
                <c:pt idx="2235">
                  <c:v>0.45259354969515403</c:v>
                </c:pt>
                <c:pt idx="2236">
                  <c:v>0.44935254260190799</c:v>
                </c:pt>
                <c:pt idx="2237">
                  <c:v>0.446021349574168</c:v>
                </c:pt>
                <c:pt idx="2238">
                  <c:v>0.44266880868762198</c:v>
                </c:pt>
                <c:pt idx="2239">
                  <c:v>0.43940001810382001</c:v>
                </c:pt>
                <c:pt idx="2240">
                  <c:v>0.43632491142162699</c:v>
                </c:pt>
                <c:pt idx="2241">
                  <c:v>0.43333278095726002</c:v>
                </c:pt>
                <c:pt idx="2242">
                  <c:v>0.43038152907296201</c:v>
                </c:pt>
                <c:pt idx="2243">
                  <c:v>0.427348004724179</c:v>
                </c:pt>
                <c:pt idx="2244">
                  <c:v>0.42429824832357299</c:v>
                </c:pt>
                <c:pt idx="2245">
                  <c:v>0.42140864609002399</c:v>
                </c:pt>
                <c:pt idx="2246">
                  <c:v>0.41868098836707496</c:v>
                </c:pt>
                <c:pt idx="2247">
                  <c:v>0.41602283645656901</c:v>
                </c:pt>
                <c:pt idx="2248">
                  <c:v>0.41421212254075901</c:v>
                </c:pt>
                <c:pt idx="2249">
                  <c:v>0.410334433735002</c:v>
                </c:pt>
                <c:pt idx="2250">
                  <c:v>0.37790079852215597</c:v>
                </c:pt>
                <c:pt idx="2251">
                  <c:v>0.34506323038902598</c:v>
                </c:pt>
                <c:pt idx="2252">
                  <c:v>0.31670566174868703</c:v>
                </c:pt>
                <c:pt idx="2253">
                  <c:v>0.293322593638978</c:v>
                </c:pt>
                <c:pt idx="2254">
                  <c:v>0.27403252986205301</c:v>
                </c:pt>
                <c:pt idx="2255">
                  <c:v>0.25624069619126599</c:v>
                </c:pt>
                <c:pt idx="2256">
                  <c:v>0.24115437201540701</c:v>
                </c:pt>
                <c:pt idx="2257">
                  <c:v>0.227681390227261</c:v>
                </c:pt>
                <c:pt idx="2258">
                  <c:v>0.21617843649032098</c:v>
                </c:pt>
                <c:pt idx="2259">
                  <c:v>0.20582456540574798</c:v>
                </c:pt>
                <c:pt idx="2260">
                  <c:v>0.196771814099923</c:v>
                </c:pt>
                <c:pt idx="2261">
                  <c:v>0.18912766994875599</c:v>
                </c:pt>
                <c:pt idx="2262">
                  <c:v>0.18236067102657902</c:v>
                </c:pt>
                <c:pt idx="2263">
                  <c:v>0.17595132167018498</c:v>
                </c:pt>
                <c:pt idx="2264">
                  <c:v>0.17049652367234799</c:v>
                </c:pt>
                <c:pt idx="2265">
                  <c:v>0.16562489384067502</c:v>
                </c:pt>
                <c:pt idx="2266">
                  <c:v>0.16092852330762802</c:v>
                </c:pt>
                <c:pt idx="2267">
                  <c:v>0.15668661382219901</c:v>
                </c:pt>
                <c:pt idx="2268">
                  <c:v>0.152785112555473</c:v>
                </c:pt>
                <c:pt idx="2269">
                  <c:v>0.14938504651000201</c:v>
                </c:pt>
              </c:numCache>
            </c:numRef>
          </c:xVal>
          <c:yVal>
            <c:numRef>
              <c:f>[1]Sheet1!$F$2:$F$2443</c:f>
              <c:numCache>
                <c:formatCode>General</c:formatCode>
                <c:ptCount val="2442"/>
                <c:pt idx="0">
                  <c:v>3.3185959410512698E-15</c:v>
                </c:pt>
                <c:pt idx="1">
                  <c:v>2.0365894489475201E-14</c:v>
                </c:pt>
                <c:pt idx="2">
                  <c:v>3.6249808926808103E-14</c:v>
                </c:pt>
                <c:pt idx="3">
                  <c:v>5.1033135668041097E-14</c:v>
                </c:pt>
                <c:pt idx="4">
                  <c:v>6.4770469200991102E-14</c:v>
                </c:pt>
                <c:pt idx="5">
                  <c:v>7.7517889186068901E-14</c:v>
                </c:pt>
                <c:pt idx="6">
                  <c:v>8.9325391466056006E-14</c:v>
                </c:pt>
                <c:pt idx="7">
                  <c:v>1.00242941494422E-13</c:v>
                </c:pt>
                <c:pt idx="8">
                  <c:v>1.10318150870449E-13</c:v>
                </c:pt>
                <c:pt idx="9">
                  <c:v>1.1959619390943499E-13</c:v>
                </c:pt>
                <c:pt idx="10">
                  <c:v>1.28117380904211E-13</c:v>
                </c:pt>
                <c:pt idx="11">
                  <c:v>1.3592500132428799E-13</c:v>
                </c:pt>
                <c:pt idx="12">
                  <c:v>1.43057458641009E-13</c:v>
                </c:pt>
                <c:pt idx="13">
                  <c:v>1.4955001206540899E-13</c:v>
                </c:pt>
                <c:pt idx="14">
                  <c:v>1.5544012188537599E-13</c:v>
                </c:pt>
                <c:pt idx="15">
                  <c:v>1.60761362613115E-13</c:v>
                </c:pt>
                <c:pt idx="16">
                  <c:v>1.6554483527674499E-13</c:v>
                </c:pt>
                <c:pt idx="17">
                  <c:v>1.69821650064923E-13</c:v>
                </c:pt>
                <c:pt idx="18">
                  <c:v>1.7362049927181099E-13</c:v>
                </c:pt>
                <c:pt idx="19">
                  <c:v>1.7696848384169899E-13</c:v>
                </c:pt>
                <c:pt idx="20">
                  <c:v>1.79891594981696E-13</c:v>
                </c:pt>
                <c:pt idx="21">
                  <c:v>1.82417783401559E-13</c:v>
                </c:pt>
                <c:pt idx="22">
                  <c:v>7.1629552590335898E-9</c:v>
                </c:pt>
                <c:pt idx="23">
                  <c:v>1.016082039644E-8</c:v>
                </c:pt>
                <c:pt idx="24">
                  <c:v>1.0342727374457101E-8</c:v>
                </c:pt>
                <c:pt idx="25">
                  <c:v>1.05278468033679E-8</c:v>
                </c:pt>
                <c:pt idx="26">
                  <c:v>1.0716237496678701E-8</c:v>
                </c:pt>
                <c:pt idx="27">
                  <c:v>1.0907952794939799E-8</c:v>
                </c:pt>
                <c:pt idx="28">
                  <c:v>1.1103051783283701E-8</c:v>
                </c:pt>
                <c:pt idx="29">
                  <c:v>1.13015956226997E-8</c:v>
                </c:pt>
                <c:pt idx="30">
                  <c:v>1.15036397469506E-8</c:v>
                </c:pt>
                <c:pt idx="31">
                  <c:v>1.1709248333881199E-8</c:v>
                </c:pt>
                <c:pt idx="32">
                  <c:v>1.19184809234433E-8</c:v>
                </c:pt>
                <c:pt idx="33">
                  <c:v>1.21314055851317E-8</c:v>
                </c:pt>
                <c:pt idx="34">
                  <c:v>1.2348079504350099E-8</c:v>
                </c:pt>
                <c:pt idx="35">
                  <c:v>1.2568573536544E-8</c:v>
                </c:pt>
                <c:pt idx="36">
                  <c:v>1.27929491959006E-8</c:v>
                </c:pt>
                <c:pt idx="37">
                  <c:v>1.3021280498930401E-8</c:v>
                </c:pt>
                <c:pt idx="38">
                  <c:v>1.32536289073627E-8</c:v>
                </c:pt>
                <c:pt idx="39">
                  <c:v>1.34900677611575E-8</c:v>
                </c:pt>
                <c:pt idx="40">
                  <c:v>1.37306668089769E-8</c:v>
                </c:pt>
                <c:pt idx="41">
                  <c:v>1.39755020073121E-8</c:v>
                </c:pt>
                <c:pt idx="42">
                  <c:v>1.4224640902200199E-8</c:v>
                </c:pt>
                <c:pt idx="43">
                  <c:v>1.44781604877522E-8</c:v>
                </c:pt>
                <c:pt idx="44">
                  <c:v>1.4736137556135599E-8</c:v>
                </c:pt>
                <c:pt idx="45">
                  <c:v>1.4998650937043699E-8</c:v>
                </c:pt>
                <c:pt idx="46">
                  <c:v>1.5265775312331601E-8</c:v>
                </c:pt>
                <c:pt idx="47">
                  <c:v>1.5537590909479801E-8</c:v>
                </c:pt>
                <c:pt idx="48">
                  <c:v>1.5814185079807498E-8</c:v>
                </c:pt>
                <c:pt idx="49">
                  <c:v>1.6095630703439302E-8</c:v>
                </c:pt>
                <c:pt idx="50">
                  <c:v>1.6382019267803601E-8</c:v>
                </c:pt>
                <c:pt idx="51">
                  <c:v>1.6673431471173199E-8</c:v>
                </c:pt>
                <c:pt idx="52">
                  <c:v>1.69699618213748E-8</c:v>
                </c:pt>
                <c:pt idx="53">
                  <c:v>1.72716876947978E-8</c:v>
                </c:pt>
                <c:pt idx="54">
                  <c:v>1.7578707726461901E-8</c:v>
                </c:pt>
                <c:pt idx="55">
                  <c:v>1.7891108384152099E-8</c:v>
                </c:pt>
                <c:pt idx="56">
                  <c:v>1.8208988716101199E-8</c:v>
                </c:pt>
                <c:pt idx="57">
                  <c:v>1.85324355035176E-8</c:v>
                </c:pt>
                <c:pt idx="58">
                  <c:v>1.8861547753883399E-8</c:v>
                </c:pt>
                <c:pt idx="59">
                  <c:v>1.91964292203701E-8</c:v>
                </c:pt>
                <c:pt idx="60">
                  <c:v>1.9537168194658801E-8</c:v>
                </c:pt>
                <c:pt idx="61">
                  <c:v>1.98838748306255E-8</c:v>
                </c:pt>
                <c:pt idx="62">
                  <c:v>2.0236645570089199E-8</c:v>
                </c:pt>
                <c:pt idx="63">
                  <c:v>2.0595596063363601E-8</c:v>
                </c:pt>
                <c:pt idx="64">
                  <c:v>2.0960818342396601E-8</c:v>
                </c:pt>
                <c:pt idx="65">
                  <c:v>2.13324299065784E-8</c:v>
                </c:pt>
                <c:pt idx="66">
                  <c:v>2.1710536832897601E-8</c:v>
                </c:pt>
                <c:pt idx="67">
                  <c:v>2.2095255810559201E-8</c:v>
                </c:pt>
                <c:pt idx="68">
                  <c:v>2.2486695015788201E-8</c:v>
                </c:pt>
                <c:pt idx="69">
                  <c:v>2.2884969802904601E-8</c:v>
                </c:pt>
                <c:pt idx="70">
                  <c:v>2.3290202463022101E-8</c:v>
                </c:pt>
                <c:pt idx="71">
                  <c:v>2.3702513567713299E-8</c:v>
                </c:pt>
                <c:pt idx="72">
                  <c:v>2.41220193656635E-8</c:v>
                </c:pt>
                <c:pt idx="73">
                  <c:v>2.45488431785947E-8</c:v>
                </c:pt>
                <c:pt idx="74">
                  <c:v>2.4983122425166201E-8</c:v>
                </c:pt>
                <c:pt idx="75">
                  <c:v>2.54249676498353E-8</c:v>
                </c:pt>
                <c:pt idx="76">
                  <c:v>2.5874521319972299E-8</c:v>
                </c:pt>
                <c:pt idx="77">
                  <c:v>2.6331909356765402E-8</c:v>
                </c:pt>
                <c:pt idx="78">
                  <c:v>2.6797275042112701E-8</c:v>
                </c:pt>
                <c:pt idx="79">
                  <c:v>2.72707459816275E-8</c:v>
                </c:pt>
                <c:pt idx="80">
                  <c:v>2.7752462851463801E-8</c:v>
                </c:pt>
                <c:pt idx="81">
                  <c:v>2.8242570758118902E-8</c:v>
                </c:pt>
                <c:pt idx="82">
                  <c:v>2.8741213431714301E-8</c:v>
                </c:pt>
                <c:pt idx="83">
                  <c:v>2.92485361304809E-8</c:v>
                </c:pt>
                <c:pt idx="84">
                  <c:v>2.9764681369839999E-8</c:v>
                </c:pt>
                <c:pt idx="85">
                  <c:v>3.02898120570859E-8</c:v>
                </c:pt>
                <c:pt idx="86">
                  <c:v>3.0824075923158802E-8</c:v>
                </c:pt>
                <c:pt idx="87">
                  <c:v>3.1367628060708599E-8</c:v>
                </c:pt>
                <c:pt idx="88">
                  <c:v>3.19206281008184E-8</c:v>
                </c:pt>
                <c:pt idx="89">
                  <c:v>3.2483244638344999E-8</c:v>
                </c:pt>
                <c:pt idx="90">
                  <c:v>3.3055631329663602E-8</c:v>
                </c:pt>
                <c:pt idx="91">
                  <c:v>3.3637957543395997E-8</c:v>
                </c:pt>
                <c:pt idx="92">
                  <c:v>3.4230400665759398E-8</c:v>
                </c:pt>
                <c:pt idx="93">
                  <c:v>3.4833131335622297E-8</c:v>
                </c:pt>
                <c:pt idx="94">
                  <c:v>3.5446321708070203E-8</c:v>
                </c:pt>
                <c:pt idx="95">
                  <c:v>3.60701488706713E-8</c:v>
                </c:pt>
                <c:pt idx="96">
                  <c:v>3.6704798429014603E-8</c:v>
                </c:pt>
                <c:pt idx="97">
                  <c:v>3.7350461791666101E-8</c:v>
                </c:pt>
                <c:pt idx="98">
                  <c:v>3.8007313493333199E-8</c:v>
                </c:pt>
                <c:pt idx="99">
                  <c:v>3.8675552427856602E-8</c:v>
                </c:pt>
                <c:pt idx="100">
                  <c:v>3.9355366881751698E-8</c:v>
                </c:pt>
                <c:pt idx="101">
                  <c:v>4.00469714731731E-8</c:v>
                </c:pt>
                <c:pt idx="102">
                  <c:v>4.0750543781968901E-8</c:v>
                </c:pt>
                <c:pt idx="103">
                  <c:v>4.1466302232571702E-8</c:v>
                </c:pt>
                <c:pt idx="104">
                  <c:v>4.2194457281473499E-8</c:v>
                </c:pt>
                <c:pt idx="105">
                  <c:v>4.2935205783825201E-8</c:v>
                </c:pt>
                <c:pt idx="106">
                  <c:v>4.3688771728291102E-8</c:v>
                </c:pt>
                <c:pt idx="107">
                  <c:v>4.4455370367317203E-8</c:v>
                </c:pt>
                <c:pt idx="108">
                  <c:v>4.5235238407321003E-8</c:v>
                </c:pt>
                <c:pt idx="109">
                  <c:v>4.6028576015261302E-8</c:v>
                </c:pt>
                <c:pt idx="110">
                  <c:v>4.6835632126363199E-8</c:v>
                </c:pt>
                <c:pt idx="111">
                  <c:v>4.7656627333951003E-8</c:v>
                </c:pt>
                <c:pt idx="112">
                  <c:v>4.8491818287273702E-8</c:v>
                </c:pt>
                <c:pt idx="113">
                  <c:v>4.9341420019383303E-8</c:v>
                </c:pt>
                <c:pt idx="114">
                  <c:v>5.0205691532397798E-8</c:v>
                </c:pt>
                <c:pt idx="115">
                  <c:v>5.1084883897783498E-8</c:v>
                </c:pt>
                <c:pt idx="116">
                  <c:v>5.1979252066440801E-8</c:v>
                </c:pt>
                <c:pt idx="117">
                  <c:v>5.28890470867913E-8</c:v>
                </c:pt>
                <c:pt idx="118">
                  <c:v>5.3814526680916601E-8</c:v>
                </c:pt>
                <c:pt idx="119">
                  <c:v>5.4755979141414997E-8</c:v>
                </c:pt>
                <c:pt idx="120">
                  <c:v>5.5713647833396499E-8</c:v>
                </c:pt>
                <c:pt idx="121">
                  <c:v>5.6687821846836803E-8</c:v>
                </c:pt>
                <c:pt idx="122">
                  <c:v>5.7678781230298997E-8</c:v>
                </c:pt>
                <c:pt idx="123">
                  <c:v>5.86868145257962E-8</c:v>
                </c:pt>
                <c:pt idx="124">
                  <c:v>5.9712201579921002E-8</c:v>
                </c:pt>
                <c:pt idx="125">
                  <c:v>6.07552354251221E-8</c:v>
                </c:pt>
                <c:pt idx="126">
                  <c:v>6.1816224907712198E-8</c:v>
                </c:pt>
                <c:pt idx="127">
                  <c:v>6.2895476669018903E-8</c:v>
                </c:pt>
                <c:pt idx="128">
                  <c:v>6.3993281202002597E-8</c:v>
                </c:pt>
                <c:pt idx="129">
                  <c:v>6.51099695224581E-8</c:v>
                </c:pt>
                <c:pt idx="130">
                  <c:v>6.6245844693301999E-8</c:v>
                </c:pt>
                <c:pt idx="131">
                  <c:v>6.7401270069657802E-8</c:v>
                </c:pt>
                <c:pt idx="132">
                  <c:v>6.8576525469765693E-8</c:v>
                </c:pt>
                <c:pt idx="133">
                  <c:v>6.9771976074194703E-8</c:v>
                </c:pt>
                <c:pt idx="134">
                  <c:v>7.0987965852315897E-8</c:v>
                </c:pt>
                <c:pt idx="135">
                  <c:v>7.2224815219412096E-8</c:v>
                </c:pt>
                <c:pt idx="136">
                  <c:v>7.3482904315590294E-8</c:v>
                </c:pt>
                <c:pt idx="137">
                  <c:v>7.4762571825844601E-8</c:v>
                </c:pt>
                <c:pt idx="138">
                  <c:v>7.6064214305417007E-8</c:v>
                </c:pt>
                <c:pt idx="139">
                  <c:v>7.7388161804894904E-8</c:v>
                </c:pt>
                <c:pt idx="140">
                  <c:v>7.8734807577535702E-8</c:v>
                </c:pt>
                <c:pt idx="141">
                  <c:v>8.0104541673747705E-8</c:v>
                </c:pt>
                <c:pt idx="142">
                  <c:v>8.1497753829682096E-8</c:v>
                </c:pt>
                <c:pt idx="143">
                  <c:v>8.2914828522330804E-8</c:v>
                </c:pt>
                <c:pt idx="144">
                  <c:v>8.4356166987689105E-8</c:v>
                </c:pt>
                <c:pt idx="145">
                  <c:v>8.5822191934359705E-8</c:v>
                </c:pt>
                <c:pt idx="146">
                  <c:v>8.7313321086543496E-8</c:v>
                </c:pt>
                <c:pt idx="147">
                  <c:v>8.8829955420965903E-8</c:v>
                </c:pt>
                <c:pt idx="148">
                  <c:v>9.03725395642068E-8</c:v>
                </c:pt>
                <c:pt idx="149">
                  <c:v>9.1941511095706706E-8</c:v>
                </c:pt>
                <c:pt idx="150">
                  <c:v>9.3537313285341798E-8</c:v>
                </c:pt>
                <c:pt idx="151">
                  <c:v>9.5160379754216994E-8</c:v>
                </c:pt>
                <c:pt idx="152">
                  <c:v>9.6811195172496696E-8</c:v>
                </c:pt>
                <c:pt idx="153">
                  <c:v>9.8490227170999203E-8</c:v>
                </c:pt>
                <c:pt idx="154">
                  <c:v>1.00197919340822E-7</c:v>
                </c:pt>
                <c:pt idx="155">
                  <c:v>1.01934777004009E-7</c:v>
                </c:pt>
                <c:pt idx="156">
                  <c:v>1.03701278785089E-7</c:v>
                </c:pt>
                <c:pt idx="157">
                  <c:v>1.05497952170998E-7</c:v>
                </c:pt>
                <c:pt idx="158">
                  <c:v>1.0732525719893E-7</c:v>
                </c:pt>
                <c:pt idx="159">
                  <c:v>1.0918373340651E-7</c:v>
                </c:pt>
                <c:pt idx="160">
                  <c:v>1.1107390388001501E-7</c:v>
                </c:pt>
                <c:pt idx="161">
                  <c:v>1.12996302955826E-7</c:v>
                </c:pt>
                <c:pt idx="162">
                  <c:v>1.14951467403196E-7</c:v>
                </c:pt>
                <c:pt idx="163">
                  <c:v>1.1693992889626701E-7</c:v>
                </c:pt>
                <c:pt idx="164">
                  <c:v>1.18962287693149E-7</c:v>
                </c:pt>
                <c:pt idx="165">
                  <c:v>1.2101906651101501E-7</c:v>
                </c:pt>
                <c:pt idx="166">
                  <c:v>1.2311084952036501E-7</c:v>
                </c:pt>
                <c:pt idx="167">
                  <c:v>1.2523825202417399E-7</c:v>
                </c:pt>
                <c:pt idx="168">
                  <c:v>1.2740185766639499E-7</c:v>
                </c:pt>
                <c:pt idx="169">
                  <c:v>1.2960225709597299E-7</c:v>
                </c:pt>
                <c:pt idx="170">
                  <c:v>1.3184007405311299E-7</c:v>
                </c:pt>
                <c:pt idx="171">
                  <c:v>1.34115924239175E-7</c:v>
                </c:pt>
                <c:pt idx="172">
                  <c:v>1.3643049081629501E-7</c:v>
                </c:pt>
                <c:pt idx="173">
                  <c:v>1.3878435467585499E-7</c:v>
                </c:pt>
                <c:pt idx="174">
                  <c:v>1.4117820510357201E-7</c:v>
                </c:pt>
                <c:pt idx="175">
                  <c:v>1.436127382487E-7</c:v>
                </c:pt>
                <c:pt idx="176">
                  <c:v>1.46088562919024E-7</c:v>
                </c:pt>
                <c:pt idx="177">
                  <c:v>1.4860642832622099E-7</c:v>
                </c:pt>
                <c:pt idx="178">
                  <c:v>1.51166999354449E-7</c:v>
                </c:pt>
                <c:pt idx="179">
                  <c:v>1.5377104436143699E-7</c:v>
                </c:pt>
                <c:pt idx="180">
                  <c:v>1.56419220448314E-7</c:v>
                </c:pt>
                <c:pt idx="181">
                  <c:v>1.5911228616689401E-7</c:v>
                </c:pt>
                <c:pt idx="182">
                  <c:v>1.61851008790017E-7</c:v>
                </c:pt>
                <c:pt idx="183">
                  <c:v>1.6463615523785299E-7</c:v>
                </c:pt>
                <c:pt idx="184">
                  <c:v>1.6746845346737701E-7</c:v>
                </c:pt>
                <c:pt idx="185">
                  <c:v>1.7034871748783999E-7</c:v>
                </c:pt>
                <c:pt idx="186">
                  <c:v>1.73277734861985E-7</c:v>
                </c:pt>
                <c:pt idx="187">
                  <c:v>1.7625636920426099E-7</c:v>
                </c:pt>
                <c:pt idx="188">
                  <c:v>1.7928535968263901E-7</c:v>
                </c:pt>
                <c:pt idx="189">
                  <c:v>1.82365590795719E-7</c:v>
                </c:pt>
                <c:pt idx="190">
                  <c:v>1.85497949748483E-7</c:v>
                </c:pt>
                <c:pt idx="191">
                  <c:v>1.88683213253424E-7</c:v>
                </c:pt>
                <c:pt idx="192">
                  <c:v>1.91922343197742E-7</c:v>
                </c:pt>
                <c:pt idx="193">
                  <c:v>1.95216179644059E-7</c:v>
                </c:pt>
                <c:pt idx="194">
                  <c:v>1.98565690709498E-7</c:v>
                </c:pt>
                <c:pt idx="195">
                  <c:v>2.01971743055477E-7</c:v>
                </c:pt>
                <c:pt idx="196">
                  <c:v>2.0543527597492201E-7</c:v>
                </c:pt>
                <c:pt idx="197">
                  <c:v>2.0895729285840901E-7</c:v>
                </c:pt>
                <c:pt idx="198">
                  <c:v>2.1253874604843999E-7</c:v>
                </c:pt>
                <c:pt idx="199">
                  <c:v>2.1618058774261499E-7</c:v>
                </c:pt>
                <c:pt idx="200">
                  <c:v>2.19883840146817E-7</c:v>
                </c:pt>
                <c:pt idx="201">
                  <c:v>2.2364950158329599E-7</c:v>
                </c:pt>
                <c:pt idx="202">
                  <c:v>2.27478699456987E-7</c:v>
                </c:pt>
                <c:pt idx="203">
                  <c:v>2.3137235309061799E-7</c:v>
                </c:pt>
                <c:pt idx="204">
                  <c:v>2.35331596305603E-7</c:v>
                </c:pt>
                <c:pt idx="205">
                  <c:v>2.3935756359685101E-7</c:v>
                </c:pt>
                <c:pt idx="206">
                  <c:v>2.4345123433283302E-7</c:v>
                </c:pt>
                <c:pt idx="207">
                  <c:v>2.4761383307028802E-7</c:v>
                </c:pt>
                <c:pt idx="208">
                  <c:v>2.5184645612972699E-7</c:v>
                </c:pt>
                <c:pt idx="209">
                  <c:v>2.5615028985645202E-7</c:v>
                </c:pt>
                <c:pt idx="210">
                  <c:v>2.6052649590633299E-7</c:v>
                </c:pt>
                <c:pt idx="211">
                  <c:v>2.6497622388364599E-7</c:v>
                </c:pt>
                <c:pt idx="212">
                  <c:v>2.6950074660802299E-7</c:v>
                </c:pt>
                <c:pt idx="213">
                  <c:v>2.7410133502399901E-7</c:v>
                </c:pt>
                <c:pt idx="214">
                  <c:v>2.7877912801558702E-7</c:v>
                </c:pt>
                <c:pt idx="215">
                  <c:v>2.83535496839836E-7</c:v>
                </c:pt>
                <c:pt idx="216">
                  <c:v>2.8837169348161598E-7</c:v>
                </c:pt>
                <c:pt idx="217">
                  <c:v>2.9328907615720099E-7</c:v>
                </c:pt>
                <c:pt idx="218">
                  <c:v>2.9828896070615299E-7</c:v>
                </c:pt>
                <c:pt idx="219">
                  <c:v>3.0337264576922297E-7</c:v>
                </c:pt>
                <c:pt idx="220">
                  <c:v>3.0854167227564698E-7</c:v>
                </c:pt>
                <c:pt idx="221">
                  <c:v>3.1379727726420301E-7</c:v>
                </c:pt>
                <c:pt idx="222">
                  <c:v>3.19140943548479E-7</c:v>
                </c:pt>
                <c:pt idx="223">
                  <c:v>3.2457416538098199E-7</c:v>
                </c:pt>
                <c:pt idx="224">
                  <c:v>3.3009838222360101E-7</c:v>
                </c:pt>
                <c:pt idx="225">
                  <c:v>3.3571507886504E-7</c:v>
                </c:pt>
                <c:pt idx="226">
                  <c:v>3.4142577313354398E-7</c:v>
                </c:pt>
                <c:pt idx="227">
                  <c:v>3.47231982007978E-7</c:v>
                </c:pt>
                <c:pt idx="228">
                  <c:v>3.5313545207951201E-7</c:v>
                </c:pt>
                <c:pt idx="229">
                  <c:v>3.59137548459799E-7</c:v>
                </c:pt>
                <c:pt idx="230">
                  <c:v>3.6523997603618702E-7</c:v>
                </c:pt>
                <c:pt idx="231">
                  <c:v>3.7144449104887802E-7</c:v>
                </c:pt>
                <c:pt idx="232">
                  <c:v>3.7775258082139198E-7</c:v>
                </c:pt>
                <c:pt idx="233">
                  <c:v>3.8416606253320601E-7</c:v>
                </c:pt>
                <c:pt idx="234">
                  <c:v>3.9068663917694301E-7</c:v>
                </c:pt>
                <c:pt idx="235">
                  <c:v>3.9731611187692198E-7</c:v>
                </c:pt>
                <c:pt idx="236">
                  <c:v>4.0405621511956798E-7</c:v>
                </c:pt>
                <c:pt idx="237">
                  <c:v>4.1090873457251198E-7</c:v>
                </c:pt>
                <c:pt idx="238">
                  <c:v>4.17875540669477E-7</c:v>
                </c:pt>
                <c:pt idx="239">
                  <c:v>4.2495862173615399E-7</c:v>
                </c:pt>
                <c:pt idx="240">
                  <c:v>4.3215965770156203E-7</c:v>
                </c:pt>
                <c:pt idx="241">
                  <c:v>4.3948072833574502E-7</c:v>
                </c:pt>
                <c:pt idx="242">
                  <c:v>4.4692375923328098E-7</c:v>
                </c:pt>
                <c:pt idx="243">
                  <c:v>4.5449080894861899E-7</c:v>
                </c:pt>
                <c:pt idx="244">
                  <c:v>4.6218382530981498E-7</c:v>
                </c:pt>
                <c:pt idx="245">
                  <c:v>4.7000484957859202E-7</c:v>
                </c:pt>
                <c:pt idx="246">
                  <c:v>4.7795610622929397E-7</c:v>
                </c:pt>
                <c:pt idx="247">
                  <c:v>4.8603958029563799E-7</c:v>
                </c:pt>
                <c:pt idx="248">
                  <c:v>4.94257439688628E-7</c:v>
                </c:pt>
                <c:pt idx="249">
                  <c:v>5.02611963960382E-7</c:v>
                </c:pt>
                <c:pt idx="250">
                  <c:v>5.1110542736440295E-7</c:v>
                </c:pt>
                <c:pt idx="251">
                  <c:v>5.1973990282750999E-7</c:v>
                </c:pt>
                <c:pt idx="252">
                  <c:v>5.28517860080538E-7</c:v>
                </c:pt>
                <c:pt idx="253">
                  <c:v>5.3744153604723695E-7</c:v>
                </c:pt>
                <c:pt idx="254">
                  <c:v>5.4651340613702802E-7</c:v>
                </c:pt>
                <c:pt idx="255">
                  <c:v>5.55735839499345E-7</c:v>
                </c:pt>
                <c:pt idx="256">
                  <c:v>5.6511120834137397E-7</c:v>
                </c:pt>
                <c:pt idx="257">
                  <c:v>5.74642100280047E-7</c:v>
                </c:pt>
                <c:pt idx="258">
                  <c:v>5.8433117063589003E-7</c:v>
                </c:pt>
                <c:pt idx="259">
                  <c:v>5.9418070115323699E-7</c:v>
                </c:pt>
                <c:pt idx="260">
                  <c:v>6.0419345780076298E-7</c:v>
                </c:pt>
                <c:pt idx="261">
                  <c:v>6.1437222802911702E-7</c:v>
                </c:pt>
                <c:pt idx="262">
                  <c:v>6.2471942496700402E-7</c:v>
                </c:pt>
                <c:pt idx="263">
                  <c:v>6.3523800679972E-7</c:v>
                </c:pt>
                <c:pt idx="264">
                  <c:v>6.4593063720277005E-7</c:v>
                </c:pt>
                <c:pt idx="265">
                  <c:v>6.5680024510198303E-7</c:v>
                </c:pt>
                <c:pt idx="266">
                  <c:v>6.6784965122463398E-7</c:v>
                </c:pt>
                <c:pt idx="267">
                  <c:v>6.7908171754345205E-7</c:v>
                </c:pt>
                <c:pt idx="268">
                  <c:v>6.9049948787768097E-7</c:v>
                </c:pt>
                <c:pt idx="269">
                  <c:v>7.0210609477540403E-7</c:v>
                </c:pt>
                <c:pt idx="270">
                  <c:v>7.1390429116751904E-7</c:v>
                </c:pt>
                <c:pt idx="271">
                  <c:v>7.2589738044174402E-7</c:v>
                </c:pt>
                <c:pt idx="272">
                  <c:v>7.3808864237376997E-7</c:v>
                </c:pt>
                <c:pt idx="273">
                  <c:v>7.5048098970400997E-7</c:v>
                </c:pt>
                <c:pt idx="274">
                  <c:v>7.6307786577635102E-7</c:v>
                </c:pt>
                <c:pt idx="275">
                  <c:v>7.7588255480924499E-7</c:v>
                </c:pt>
                <c:pt idx="276">
                  <c:v>7.88898471504045E-7</c:v>
                </c:pt>
                <c:pt idx="277">
                  <c:v>8.0212893226981201E-7</c:v>
                </c:pt>
                <c:pt idx="278">
                  <c:v>8.1557742793694098E-7</c:v>
                </c:pt>
                <c:pt idx="279">
                  <c:v>8.2924748761403296E-7</c:v>
                </c:pt>
                <c:pt idx="280">
                  <c:v>8.4314293759395499E-7</c:v>
                </c:pt>
                <c:pt idx="281">
                  <c:v>8.5726699693365399E-7</c:v>
                </c:pt>
                <c:pt idx="282">
                  <c:v>8.7162353995312096E-7</c:v>
                </c:pt>
                <c:pt idx="283">
                  <c:v>8.86216422655374E-7</c:v>
                </c:pt>
                <c:pt idx="284">
                  <c:v>9.0104946985716602E-7</c:v>
                </c:pt>
                <c:pt idx="285">
                  <c:v>9.1612631780375398E-7</c:v>
                </c:pt>
                <c:pt idx="286">
                  <c:v>9.3145112039814099E-7</c:v>
                </c:pt>
                <c:pt idx="287">
                  <c:v>9.4702792288278002E-7</c:v>
                </c:pt>
                <c:pt idx="288">
                  <c:v>9.6286053727272409E-7</c:v>
                </c:pt>
                <c:pt idx="289">
                  <c:v>9.7895326627766794E-7</c:v>
                </c:pt>
                <c:pt idx="290">
                  <c:v>9.9531017065377504E-7</c:v>
                </c:pt>
                <c:pt idx="291">
                  <c:v>1.0119358573018899E-6</c:v>
                </c:pt>
                <c:pt idx="292">
                  <c:v>1.0288342004977701E-6</c:v>
                </c:pt>
                <c:pt idx="293">
                  <c:v>1.0460097534145601E-6</c:v>
                </c:pt>
                <c:pt idx="294">
                  <c:v>1.06346715004419E-6</c:v>
                </c:pt>
                <c:pt idx="295">
                  <c:v>1.0812108532530901E-6</c:v>
                </c:pt>
                <c:pt idx="296">
                  <c:v>1.0992451875281201E-6</c:v>
                </c:pt>
                <c:pt idx="297">
                  <c:v>1.1175751720343199E-6</c:v>
                </c:pt>
                <c:pt idx="298">
                  <c:v>1.1362053807618799E-6</c:v>
                </c:pt>
                <c:pt idx="299">
                  <c:v>1.15514073625094E-6</c:v>
                </c:pt>
                <c:pt idx="300">
                  <c:v>1.17438611238123E-6</c:v>
                </c:pt>
                <c:pt idx="301">
                  <c:v>1.1939463486193099E-6</c:v>
                </c:pt>
                <c:pt idx="302">
                  <c:v>1.2138267126905401E-6</c:v>
                </c:pt>
                <c:pt idx="303">
                  <c:v>1.23403226449953E-6</c:v>
                </c:pt>
                <c:pt idx="304">
                  <c:v>1.25456806562999E-6</c:v>
                </c:pt>
                <c:pt idx="305">
                  <c:v>1.27543948231824E-6</c:v>
                </c:pt>
                <c:pt idx="306">
                  <c:v>1.2966523342976801E-6</c:v>
                </c:pt>
                <c:pt idx="307">
                  <c:v>1.3182113780529299E-6</c:v>
                </c:pt>
                <c:pt idx="308">
                  <c:v>1.3401224635895101E-6</c:v>
                </c:pt>
                <c:pt idx="309">
                  <c:v>1.3623914034727301E-6</c:v>
                </c:pt>
                <c:pt idx="310">
                  <c:v>1.3850238924309201E-6</c:v>
                </c:pt>
                <c:pt idx="311">
                  <c:v>1.40802535941511E-6</c:v>
                </c:pt>
                <c:pt idx="312">
                  <c:v>1.4314021423255801E-6</c:v>
                </c:pt>
                <c:pt idx="313">
                  <c:v>1.4551599608048201E-6</c:v>
                </c:pt>
                <c:pt idx="314">
                  <c:v>1.4793052633996701E-6</c:v>
                </c:pt>
                <c:pt idx="315">
                  <c:v>1.50384392606563E-6</c:v>
                </c:pt>
                <c:pt idx="316">
                  <c:v>1.5287821484086899E-6</c:v>
                </c:pt>
                <c:pt idx="317">
                  <c:v>1.5541267601359299E-6</c:v>
                </c:pt>
                <c:pt idx="318">
                  <c:v>1.5798838230405E-6</c:v>
                </c:pt>
                <c:pt idx="319">
                  <c:v>1.6060599568048401E-6</c:v>
                </c:pt>
                <c:pt idx="320">
                  <c:v>1.6326619253902199E-6</c:v>
                </c:pt>
                <c:pt idx="321">
                  <c:v>1.6608816271487199E-6</c:v>
                </c:pt>
                <c:pt idx="322">
                  <c:v>1.6883136998291E-6</c:v>
                </c:pt>
                <c:pt idx="323">
                  <c:v>1.7178195560574899E-6</c:v>
                </c:pt>
                <c:pt idx="324">
                  <c:v>1.74625860621177E-6</c:v>
                </c:pt>
                <c:pt idx="325">
                  <c:v>1.77497200409292E-6</c:v>
                </c:pt>
                <c:pt idx="326">
                  <c:v>1.8041829242225199E-6</c:v>
                </c:pt>
                <c:pt idx="327">
                  <c:v>1.83495728176426E-6</c:v>
                </c:pt>
                <c:pt idx="328">
                  <c:v>1.8654535424580301E-6</c:v>
                </c:pt>
                <c:pt idx="329">
                  <c:v>1.89639996152747E-6</c:v>
                </c:pt>
                <c:pt idx="330">
                  <c:v>1.9279024608360501E-6</c:v>
                </c:pt>
                <c:pt idx="331">
                  <c:v>1.9605842086508002E-6</c:v>
                </c:pt>
                <c:pt idx="332">
                  <c:v>1.9934270008212399E-6</c:v>
                </c:pt>
                <c:pt idx="333">
                  <c:v>2.0265908829388602E-6</c:v>
                </c:pt>
                <c:pt idx="334">
                  <c:v>2.06030914530064E-6</c:v>
                </c:pt>
                <c:pt idx="335">
                  <c:v>2.09459485241808E-6</c:v>
                </c:pt>
                <c:pt idx="336">
                  <c:v>2.1294619377039102E-6</c:v>
                </c:pt>
                <c:pt idx="337">
                  <c:v>2.16491891443409E-6</c:v>
                </c:pt>
                <c:pt idx="338">
                  <c:v>2.2009873842413601E-6</c:v>
                </c:pt>
                <c:pt idx="339">
                  <c:v>2.2376690660598098E-6</c:v>
                </c:pt>
                <c:pt idx="340">
                  <c:v>2.2749782370929999E-6</c:v>
                </c:pt>
                <c:pt idx="341">
                  <c:v>2.3129328119026398E-6</c:v>
                </c:pt>
                <c:pt idx="342">
                  <c:v>2.3515291205212298E-6</c:v>
                </c:pt>
                <c:pt idx="343">
                  <c:v>2.39079339598445E-6</c:v>
                </c:pt>
                <c:pt idx="344">
                  <c:v>2.4307312346104599E-6</c:v>
                </c:pt>
                <c:pt idx="345">
                  <c:v>2.47136615365216E-6</c:v>
                </c:pt>
                <c:pt idx="346">
                  <c:v>2.51271015190926E-6</c:v>
                </c:pt>
                <c:pt idx="347">
                  <c:v>2.5547719787324699E-6</c:v>
                </c:pt>
                <c:pt idx="348">
                  <c:v>2.59757076343557E-6</c:v>
                </c:pt>
                <c:pt idx="349">
                  <c:v>2.6411273171022698E-6</c:v>
                </c:pt>
                <c:pt idx="350">
                  <c:v>2.6854323912773902E-6</c:v>
                </c:pt>
                <c:pt idx="351">
                  <c:v>2.7305246148989202E-6</c:v>
                </c:pt>
                <c:pt idx="352">
                  <c:v>2.7764017012906601E-6</c:v>
                </c:pt>
                <c:pt idx="353">
                  <c:v>2.8230760493993099E-6</c:v>
                </c:pt>
                <c:pt idx="354">
                  <c:v>2.8705710906950101E-6</c:v>
                </c:pt>
                <c:pt idx="355">
                  <c:v>2.91890425431903E-6</c:v>
                </c:pt>
                <c:pt idx="356">
                  <c:v>2.96810053282017E-6</c:v>
                </c:pt>
                <c:pt idx="357">
                  <c:v>3.0181818845588801E-6</c:v>
                </c:pt>
                <c:pt idx="358">
                  <c:v>3.0691523784048398E-6</c:v>
                </c:pt>
                <c:pt idx="359">
                  <c:v>3.12101617528948E-6</c:v>
                </c:pt>
                <c:pt idx="360">
                  <c:v>3.1737746803315199E-6</c:v>
                </c:pt>
                <c:pt idx="361">
                  <c:v>3.2274730910076198E-6</c:v>
                </c:pt>
                <c:pt idx="362">
                  <c:v>3.2821074208489999E-6</c:v>
                </c:pt>
                <c:pt idx="363">
                  <c:v>3.3377126833098902E-6</c:v>
                </c:pt>
                <c:pt idx="364">
                  <c:v>3.3943160124813802E-6</c:v>
                </c:pt>
                <c:pt idx="365">
                  <c:v>3.4519479651889499E-6</c:v>
                </c:pt>
                <c:pt idx="366">
                  <c:v>3.5105974606607501E-6</c:v>
                </c:pt>
                <c:pt idx="367">
                  <c:v>3.5702777249200701E-6</c:v>
                </c:pt>
                <c:pt idx="368">
                  <c:v>3.6309858148648499E-6</c:v>
                </c:pt>
                <c:pt idx="369">
                  <c:v>3.69277355586963E-6</c:v>
                </c:pt>
                <c:pt idx="370">
                  <c:v>3.7556650572174902E-6</c:v>
                </c:pt>
                <c:pt idx="371">
                  <c:v>3.8196765451310699E-6</c:v>
                </c:pt>
                <c:pt idx="372">
                  <c:v>3.8848036670858802E-6</c:v>
                </c:pt>
                <c:pt idx="373">
                  <c:v>3.9511262309434598E-6</c:v>
                </c:pt>
                <c:pt idx="374">
                  <c:v>4.0186350865807202E-6</c:v>
                </c:pt>
                <c:pt idx="375">
                  <c:v>4.0872887615754403E-6</c:v>
                </c:pt>
                <c:pt idx="376">
                  <c:v>4.1571561327996299E-6</c:v>
                </c:pt>
                <c:pt idx="377">
                  <c:v>4.2283402093963202E-6</c:v>
                </c:pt>
                <c:pt idx="378">
                  <c:v>4.3007779787518899E-6</c:v>
                </c:pt>
                <c:pt idx="379">
                  <c:v>4.3744781802201899E-6</c:v>
                </c:pt>
                <c:pt idx="380">
                  <c:v>4.4494636095789504E-6</c:v>
                </c:pt>
                <c:pt idx="381">
                  <c:v>4.5258668050065703E-6</c:v>
                </c:pt>
                <c:pt idx="382">
                  <c:v>4.6036184684802896E-6</c:v>
                </c:pt>
                <c:pt idx="383">
                  <c:v>4.6826888873717798E-6</c:v>
                </c:pt>
                <c:pt idx="384">
                  <c:v>4.76326535685469E-6</c:v>
                </c:pt>
                <c:pt idx="385">
                  <c:v>4.8453127154088997E-6</c:v>
                </c:pt>
                <c:pt idx="386">
                  <c:v>4.9288020110458998E-6</c:v>
                </c:pt>
                <c:pt idx="387">
                  <c:v>5.0137626271752403E-6</c:v>
                </c:pt>
                <c:pt idx="388">
                  <c:v>5.10024432971237E-6</c:v>
                </c:pt>
                <c:pt idx="389">
                  <c:v>5.1883167117322101E-6</c:v>
                </c:pt>
                <c:pt idx="390">
                  <c:v>5.2779412645908797E-6</c:v>
                </c:pt>
                <c:pt idx="391">
                  <c:v>5.3691271615827601E-6</c:v>
                </c:pt>
                <c:pt idx="392">
                  <c:v>5.4619999722475004E-6</c:v>
                </c:pt>
                <c:pt idx="393">
                  <c:v>5.5564842806039301E-6</c:v>
                </c:pt>
                <c:pt idx="394">
                  <c:v>5.65265284485609E-6</c:v>
                </c:pt>
                <c:pt idx="395">
                  <c:v>5.7505416663366596E-6</c:v>
                </c:pt>
                <c:pt idx="396">
                  <c:v>5.85019218918117E-6</c:v>
                </c:pt>
                <c:pt idx="397">
                  <c:v>5.9515952977760102E-6</c:v>
                </c:pt>
                <c:pt idx="398">
                  <c:v>6.0547651944101103E-6</c:v>
                </c:pt>
                <c:pt idx="399">
                  <c:v>6.1596603208996503E-6</c:v>
                </c:pt>
                <c:pt idx="400">
                  <c:v>6.2663580380762197E-6</c:v>
                </c:pt>
                <c:pt idx="401">
                  <c:v>6.3748646131303804E-6</c:v>
                </c:pt>
                <c:pt idx="402">
                  <c:v>6.48530644573783E-6</c:v>
                </c:pt>
                <c:pt idx="403">
                  <c:v>6.59779381561232E-6</c:v>
                </c:pt>
                <c:pt idx="404">
                  <c:v>6.7121781003956597E-6</c:v>
                </c:pt>
                <c:pt idx="405">
                  <c:v>6.8284091512445202E-6</c:v>
                </c:pt>
                <c:pt idx="406">
                  <c:v>6.9465732305776098E-6</c:v>
                </c:pt>
                <c:pt idx="407">
                  <c:v>7.0665464106290003E-6</c:v>
                </c:pt>
                <c:pt idx="408">
                  <c:v>7.1884597227064103E-6</c:v>
                </c:pt>
                <c:pt idx="409">
                  <c:v>7.3124483029044403E-6</c:v>
                </c:pt>
                <c:pt idx="410">
                  <c:v>7.4386636903779603E-6</c:v>
                </c:pt>
                <c:pt idx="411">
                  <c:v>7.5671423480413503E-6</c:v>
                </c:pt>
                <c:pt idx="412">
                  <c:v>7.6975147883256497E-6</c:v>
                </c:pt>
                <c:pt idx="413">
                  <c:v>7.8299205836061808E-6</c:v>
                </c:pt>
                <c:pt idx="414">
                  <c:v>7.9642494535646301E-6</c:v>
                </c:pt>
                <c:pt idx="415">
                  <c:v>8.1005952629637193E-6</c:v>
                </c:pt>
                <c:pt idx="416">
                  <c:v>8.2390917897948E-6</c:v>
                </c:pt>
                <c:pt idx="417">
                  <c:v>8.3799521785082598E-6</c:v>
                </c:pt>
                <c:pt idx="418">
                  <c:v>8.5233210558174004E-6</c:v>
                </c:pt>
                <c:pt idx="419">
                  <c:v>8.6689455583988208E-6</c:v>
                </c:pt>
                <c:pt idx="420">
                  <c:v>8.8165998580434796E-6</c:v>
                </c:pt>
                <c:pt idx="421">
                  <c:v>8.9664657785080993E-6</c:v>
                </c:pt>
                <c:pt idx="422">
                  <c:v>9.1184309786984008E-6</c:v>
                </c:pt>
                <c:pt idx="423">
                  <c:v>9.2726818590007993E-6</c:v>
                </c:pt>
                <c:pt idx="424">
                  <c:v>9.4294003101505393E-6</c:v>
                </c:pt>
                <c:pt idx="425">
                  <c:v>9.5887607525911294E-6</c:v>
                </c:pt>
                <c:pt idx="426">
                  <c:v>9.7506970867129293E-6</c:v>
                </c:pt>
                <c:pt idx="427">
                  <c:v>9.9149589354116205E-6</c:v>
                </c:pt>
                <c:pt idx="428">
                  <c:v>1.00126568601657E-5</c:v>
                </c:pt>
                <c:pt idx="429">
                  <c:v>1.0177200812687299E-5</c:v>
                </c:pt>
                <c:pt idx="430">
                  <c:v>1.03448402090812E-5</c:v>
                </c:pt>
                <c:pt idx="431">
                  <c:v>1.05149601936248E-5</c:v>
                </c:pt>
                <c:pt idx="432">
                  <c:v>1.06871136273795E-5</c:v>
                </c:pt>
                <c:pt idx="433">
                  <c:v>1.08617710419609E-5</c:v>
                </c:pt>
                <c:pt idx="434">
                  <c:v>1.1039165353256101E-5</c:v>
                </c:pt>
                <c:pt idx="435">
                  <c:v>1.1219132538043E-5</c:v>
                </c:pt>
                <c:pt idx="436">
                  <c:v>1.1400081855094999E-5</c:v>
                </c:pt>
                <c:pt idx="437">
                  <c:v>1.1585116208637101E-5</c:v>
                </c:pt>
                <c:pt idx="438">
                  <c:v>1.1772819813574601E-5</c:v>
                </c:pt>
                <c:pt idx="439">
                  <c:v>1.1964183276679201E-5</c:v>
                </c:pt>
                <c:pt idx="440">
                  <c:v>1.21592710827694E-5</c:v>
                </c:pt>
                <c:pt idx="441">
                  <c:v>1.2354345625685201E-5</c:v>
                </c:pt>
                <c:pt idx="442">
                  <c:v>1.25546640958053E-5</c:v>
                </c:pt>
                <c:pt idx="443">
                  <c:v>1.27596255291014E-5</c:v>
                </c:pt>
                <c:pt idx="444">
                  <c:v>1.2965669095228499E-5</c:v>
                </c:pt>
                <c:pt idx="445">
                  <c:v>1.3171872639229401E-5</c:v>
                </c:pt>
                <c:pt idx="446">
                  <c:v>1.33829814337215E-5</c:v>
                </c:pt>
                <c:pt idx="447">
                  <c:v>1.3600547899391699E-5</c:v>
                </c:pt>
                <c:pt idx="448">
                  <c:v>1.38186474661337E-5</c:v>
                </c:pt>
                <c:pt idx="449">
                  <c:v>1.4037092808922E-5</c:v>
                </c:pt>
                <c:pt idx="450">
                  <c:v>1.42588762914485E-5</c:v>
                </c:pt>
                <c:pt idx="451">
                  <c:v>1.4484202359728501E-5</c:v>
                </c:pt>
                <c:pt idx="452">
                  <c:v>1.4712602783042701E-5</c:v>
                </c:pt>
                <c:pt idx="453">
                  <c:v>1.49434921579112E-5</c:v>
                </c:pt>
                <c:pt idx="454">
                  <c:v>1.51784564900341E-5</c:v>
                </c:pt>
                <c:pt idx="455">
                  <c:v>1.5417448073981E-5</c:v>
                </c:pt>
                <c:pt idx="456">
                  <c:v>1.5657441988178E-5</c:v>
                </c:pt>
                <c:pt idx="457">
                  <c:v>1.5898838359654399E-5</c:v>
                </c:pt>
                <c:pt idx="458">
                  <c:v>1.6153819343343301E-5</c:v>
                </c:pt>
                <c:pt idx="459">
                  <c:v>1.6413984441377798E-5</c:v>
                </c:pt>
                <c:pt idx="460">
                  <c:v>1.6671744898402699E-5</c:v>
                </c:pt>
                <c:pt idx="461">
                  <c:v>1.6936942607182299E-5</c:v>
                </c:pt>
                <c:pt idx="462">
                  <c:v>1.7201506564618201E-5</c:v>
                </c:pt>
                <c:pt idx="463">
                  <c:v>1.7464300668825399E-5</c:v>
                </c:pt>
                <c:pt idx="464">
                  <c:v>1.77313254485125E-5</c:v>
                </c:pt>
                <c:pt idx="465">
                  <c:v>1.8005961834001901E-5</c:v>
                </c:pt>
                <c:pt idx="466">
                  <c:v>1.8277204073486799E-5</c:v>
                </c:pt>
                <c:pt idx="467">
                  <c:v>1.8558635412147998E-5</c:v>
                </c:pt>
                <c:pt idx="468">
                  <c:v>1.8841075731463599E-5</c:v>
                </c:pt>
                <c:pt idx="469">
                  <c:v>1.91262764299843E-5</c:v>
                </c:pt>
                <c:pt idx="470">
                  <c:v>1.9418508262895699E-5</c:v>
                </c:pt>
                <c:pt idx="471">
                  <c:v>1.9714106025942201E-5</c:v>
                </c:pt>
                <c:pt idx="472">
                  <c:v>2.0012640685227999E-5</c:v>
                </c:pt>
                <c:pt idx="473">
                  <c:v>2.03118662507312E-5</c:v>
                </c:pt>
                <c:pt idx="474">
                  <c:v>2.0616525585634101E-5</c:v>
                </c:pt>
                <c:pt idx="475">
                  <c:v>2.0927314606599999E-5</c:v>
                </c:pt>
                <c:pt idx="476">
                  <c:v>2.12338269787465E-5</c:v>
                </c:pt>
                <c:pt idx="477">
                  <c:v>2.1551816225622401E-5</c:v>
                </c:pt>
                <c:pt idx="478">
                  <c:v>2.1872392773135098E-5</c:v>
                </c:pt>
                <c:pt idx="479">
                  <c:v>2.21961246011386E-5</c:v>
                </c:pt>
                <c:pt idx="480">
                  <c:v>2.25274938416978E-5</c:v>
                </c:pt>
                <c:pt idx="481">
                  <c:v>2.2870584390674001E-5</c:v>
                </c:pt>
                <c:pt idx="482">
                  <c:v>2.3219051679428998E-5</c:v>
                </c:pt>
                <c:pt idx="483">
                  <c:v>2.3580197650141901E-5</c:v>
                </c:pt>
                <c:pt idx="484">
                  <c:v>2.3947658881420001E-5</c:v>
                </c:pt>
                <c:pt idx="485">
                  <c:v>2.4311410000410001E-5</c:v>
                </c:pt>
                <c:pt idx="486">
                  <c:v>2.4667098832129298E-5</c:v>
                </c:pt>
                <c:pt idx="487">
                  <c:v>2.5035957170050902E-5</c:v>
                </c:pt>
                <c:pt idx="488">
                  <c:v>2.5412336252564001E-5</c:v>
                </c:pt>
                <c:pt idx="489">
                  <c:v>2.5796935839143899E-5</c:v>
                </c:pt>
                <c:pt idx="490">
                  <c:v>2.61962287689428E-5</c:v>
                </c:pt>
                <c:pt idx="491">
                  <c:v>2.6608505436896401E-5</c:v>
                </c:pt>
                <c:pt idx="492">
                  <c:v>2.7017797472680701E-5</c:v>
                </c:pt>
                <c:pt idx="493">
                  <c:v>2.74491283756282E-5</c:v>
                </c:pt>
                <c:pt idx="494">
                  <c:v>2.7906419840133901E-5</c:v>
                </c:pt>
                <c:pt idx="495">
                  <c:v>2.8379464338227601E-5</c:v>
                </c:pt>
                <c:pt idx="496">
                  <c:v>2.88514369182441E-5</c:v>
                </c:pt>
                <c:pt idx="497">
                  <c:v>2.9334310738604001E-5</c:v>
                </c:pt>
                <c:pt idx="498">
                  <c:v>2.97999581291926E-5</c:v>
                </c:pt>
                <c:pt idx="499">
                  <c:v>3.0245749210476101E-5</c:v>
                </c:pt>
                <c:pt idx="500">
                  <c:v>3.0686637030037103E-5</c:v>
                </c:pt>
                <c:pt idx="501">
                  <c:v>3.1138192961273498E-5</c:v>
                </c:pt>
                <c:pt idx="502">
                  <c:v>3.1640277670924999E-5</c:v>
                </c:pt>
                <c:pt idx="503">
                  <c:v>3.2144740675828798E-5</c:v>
                </c:pt>
                <c:pt idx="504">
                  <c:v>3.2644226205889402E-5</c:v>
                </c:pt>
                <c:pt idx="505">
                  <c:v>3.3145751157180499E-5</c:v>
                </c:pt>
                <c:pt idx="506">
                  <c:v>3.3643102909791003E-5</c:v>
                </c:pt>
                <c:pt idx="507">
                  <c:v>3.4146621762875501E-5</c:v>
                </c:pt>
                <c:pt idx="508">
                  <c:v>3.4648653629133698E-5</c:v>
                </c:pt>
                <c:pt idx="509">
                  <c:v>3.5150023798631103E-5</c:v>
                </c:pt>
                <c:pt idx="510">
                  <c:v>3.5656635515246302E-5</c:v>
                </c:pt>
                <c:pt idx="511">
                  <c:v>3.61703538822544E-5</c:v>
                </c:pt>
                <c:pt idx="512">
                  <c:v>3.6708792425206299E-5</c:v>
                </c:pt>
                <c:pt idx="513">
                  <c:v>3.7262377260415998E-5</c:v>
                </c:pt>
                <c:pt idx="514">
                  <c:v>3.7818206881205902E-5</c:v>
                </c:pt>
                <c:pt idx="515">
                  <c:v>3.8374141263646697E-5</c:v>
                </c:pt>
                <c:pt idx="516">
                  <c:v>3.8941907174253603E-5</c:v>
                </c:pt>
                <c:pt idx="517">
                  <c:v>3.9512816213984703E-5</c:v>
                </c:pt>
                <c:pt idx="518">
                  <c:v>4.0082330900502501E-5</c:v>
                </c:pt>
                <c:pt idx="519">
                  <c:v>4.06497838891402E-5</c:v>
                </c:pt>
                <c:pt idx="520">
                  <c:v>4.1220826766223403E-5</c:v>
                </c:pt>
                <c:pt idx="521">
                  <c:v>4.1816118790848801E-5</c:v>
                </c:pt>
                <c:pt idx="522">
                  <c:v>4.2438688952269403E-5</c:v>
                </c:pt>
                <c:pt idx="523">
                  <c:v>4.3065385086626E-5</c:v>
                </c:pt>
                <c:pt idx="524">
                  <c:v>4.3682749918971498E-5</c:v>
                </c:pt>
                <c:pt idx="525">
                  <c:v>4.4293091141965297E-5</c:v>
                </c:pt>
                <c:pt idx="526">
                  <c:v>4.4923903700089902E-5</c:v>
                </c:pt>
                <c:pt idx="527">
                  <c:v>4.5576958284977499E-5</c:v>
                </c:pt>
                <c:pt idx="528">
                  <c:v>4.6223867919719798E-5</c:v>
                </c:pt>
                <c:pt idx="529">
                  <c:v>4.6872354746780502E-5</c:v>
                </c:pt>
                <c:pt idx="530">
                  <c:v>4.7536136557583099E-5</c:v>
                </c:pt>
                <c:pt idx="531">
                  <c:v>4.8211744038070097E-5</c:v>
                </c:pt>
                <c:pt idx="532">
                  <c:v>4.8874024495971102E-5</c:v>
                </c:pt>
                <c:pt idx="533">
                  <c:v>4.9541341043848698E-5</c:v>
                </c:pt>
                <c:pt idx="534">
                  <c:v>5.0226712434718401E-5</c:v>
                </c:pt>
                <c:pt idx="535">
                  <c:v>5.0937807605570503E-5</c:v>
                </c:pt>
                <c:pt idx="536">
                  <c:v>5.1665031479370801E-5</c:v>
                </c:pt>
                <c:pt idx="537">
                  <c:v>5.2380716315697401E-5</c:v>
                </c:pt>
                <c:pt idx="538">
                  <c:v>5.31043149940294E-5</c:v>
                </c:pt>
                <c:pt idx="539">
                  <c:v>5.3825019819973401E-5</c:v>
                </c:pt>
                <c:pt idx="540">
                  <c:v>5.4544657245291799E-5</c:v>
                </c:pt>
                <c:pt idx="541">
                  <c:v>5.5291360394474297E-5</c:v>
                </c:pt>
                <c:pt idx="542">
                  <c:v>5.60449926535552E-5</c:v>
                </c:pt>
                <c:pt idx="543">
                  <c:v>5.6793422711434103E-5</c:v>
                </c:pt>
                <c:pt idx="544">
                  <c:v>5.75543910675971E-5</c:v>
                </c:pt>
                <c:pt idx="545">
                  <c:v>5.8347382229346998E-5</c:v>
                </c:pt>
                <c:pt idx="546">
                  <c:v>5.9165375544610898E-5</c:v>
                </c:pt>
                <c:pt idx="547">
                  <c:v>5.99506221447015E-5</c:v>
                </c:pt>
                <c:pt idx="548">
                  <c:v>6.0797700429940902E-5</c:v>
                </c:pt>
                <c:pt idx="549">
                  <c:v>6.1712055177959595E-5</c:v>
                </c:pt>
                <c:pt idx="550">
                  <c:v>6.2630711343717805E-5</c:v>
                </c:pt>
                <c:pt idx="551">
                  <c:v>6.3525733185028693E-5</c:v>
                </c:pt>
                <c:pt idx="552">
                  <c:v>6.4473015392797894E-5</c:v>
                </c:pt>
                <c:pt idx="553">
                  <c:v>6.5466873744321794E-5</c:v>
                </c:pt>
                <c:pt idx="554">
                  <c:v>6.6614681982046895E-5</c:v>
                </c:pt>
                <c:pt idx="555">
                  <c:v>6.7923866215544002E-5</c:v>
                </c:pt>
                <c:pt idx="556">
                  <c:v>6.9251376889612704E-5</c:v>
                </c:pt>
                <c:pt idx="557">
                  <c:v>7.0521182042147196E-5</c:v>
                </c:pt>
                <c:pt idx="558">
                  <c:v>7.1722384578713807E-5</c:v>
                </c:pt>
                <c:pt idx="559">
                  <c:v>7.2802558874408203E-5</c:v>
                </c:pt>
                <c:pt idx="560">
                  <c:v>7.3819749396909496E-5</c:v>
                </c:pt>
                <c:pt idx="561">
                  <c:v>7.4871695598780502E-5</c:v>
                </c:pt>
                <c:pt idx="562">
                  <c:v>7.6111315949336806E-5</c:v>
                </c:pt>
                <c:pt idx="563">
                  <c:v>7.73630275357456E-5</c:v>
                </c:pt>
                <c:pt idx="564">
                  <c:v>7.8541740400417401E-5</c:v>
                </c:pt>
                <c:pt idx="565">
                  <c:v>7.9703162166218001E-5</c:v>
                </c:pt>
                <c:pt idx="566">
                  <c:v>8.09392229992394E-5</c:v>
                </c:pt>
                <c:pt idx="567">
                  <c:v>8.2138942183909293E-5</c:v>
                </c:pt>
                <c:pt idx="568">
                  <c:v>8.3326648705439593E-5</c:v>
                </c:pt>
                <c:pt idx="569">
                  <c:v>8.4497408958841402E-5</c:v>
                </c:pt>
                <c:pt idx="570">
                  <c:v>8.5657762945105499E-5</c:v>
                </c:pt>
                <c:pt idx="571">
                  <c:v>8.6819158619126904E-5</c:v>
                </c:pt>
                <c:pt idx="572">
                  <c:v>8.7891510158996701E-5</c:v>
                </c:pt>
                <c:pt idx="573">
                  <c:v>8.9025810173859894E-5</c:v>
                </c:pt>
                <c:pt idx="574">
                  <c:v>9.0259155386795896E-5</c:v>
                </c:pt>
                <c:pt idx="575">
                  <c:v>9.1500238946703706E-5</c:v>
                </c:pt>
                <c:pt idx="576">
                  <c:v>9.26516398540695E-5</c:v>
                </c:pt>
                <c:pt idx="577">
                  <c:v>9.3896286127873494E-5</c:v>
                </c:pt>
                <c:pt idx="578">
                  <c:v>9.5151823999470704E-5</c:v>
                </c:pt>
                <c:pt idx="579">
                  <c:v>9.64362017288547E-5</c:v>
                </c:pt>
                <c:pt idx="580">
                  <c:v>9.7739953585737697E-5</c:v>
                </c:pt>
                <c:pt idx="581">
                  <c:v>9.8982305395679999E-5</c:v>
                </c:pt>
                <c:pt idx="582">
                  <c:v>1.00413939777214E-4</c:v>
                </c:pt>
                <c:pt idx="583">
                  <c:v>1.02985699138114E-4</c:v>
                </c:pt>
                <c:pt idx="584">
                  <c:v>1.0410841669381E-4</c:v>
                </c:pt>
                <c:pt idx="585">
                  <c:v>1.05357285670107E-4</c:v>
                </c:pt>
                <c:pt idx="586">
                  <c:v>1.06630866394868E-4</c:v>
                </c:pt>
                <c:pt idx="587">
                  <c:v>1.08026744824707E-4</c:v>
                </c:pt>
                <c:pt idx="588">
                  <c:v>1.0934271926950399E-4</c:v>
                </c:pt>
                <c:pt idx="589">
                  <c:v>1.10760514908695E-4</c:v>
                </c:pt>
                <c:pt idx="590">
                  <c:v>1.12517615555075E-4</c:v>
                </c:pt>
                <c:pt idx="591">
                  <c:v>1.14319115710712E-4</c:v>
                </c:pt>
                <c:pt idx="592">
                  <c:v>1.15967244834936E-4</c:v>
                </c:pt>
                <c:pt idx="593">
                  <c:v>1.17761958269382E-4</c:v>
                </c:pt>
                <c:pt idx="594">
                  <c:v>1.1959000474449E-4</c:v>
                </c:pt>
                <c:pt idx="595">
                  <c:v>1.21237967282645E-4</c:v>
                </c:pt>
                <c:pt idx="596">
                  <c:v>1.2286074936914801E-4</c:v>
                </c:pt>
                <c:pt idx="597">
                  <c:v>1.2474900060824201E-4</c:v>
                </c:pt>
                <c:pt idx="598">
                  <c:v>1.2662299930327E-4</c:v>
                </c:pt>
                <c:pt idx="599">
                  <c:v>1.2831413331010501E-4</c:v>
                </c:pt>
                <c:pt idx="600">
                  <c:v>1.2991164995413399E-4</c:v>
                </c:pt>
                <c:pt idx="601">
                  <c:v>1.3187879204279199E-4</c:v>
                </c:pt>
                <c:pt idx="602">
                  <c:v>1.3370126946007601E-4</c:v>
                </c:pt>
                <c:pt idx="603">
                  <c:v>1.3550647240706599E-4</c:v>
                </c:pt>
                <c:pt idx="604">
                  <c:v>1.3731925758061301E-4</c:v>
                </c:pt>
                <c:pt idx="605">
                  <c:v>1.3913955624493801E-4</c:v>
                </c:pt>
                <c:pt idx="606">
                  <c:v>1.4111926314481699E-4</c:v>
                </c:pt>
                <c:pt idx="607">
                  <c:v>1.4307162160364701E-4</c:v>
                </c:pt>
                <c:pt idx="608">
                  <c:v>1.4496358125536899E-4</c:v>
                </c:pt>
                <c:pt idx="609">
                  <c:v>1.4689080277179999E-4</c:v>
                </c:pt>
                <c:pt idx="610">
                  <c:v>1.48931450583942E-4</c:v>
                </c:pt>
                <c:pt idx="611">
                  <c:v>1.5099145476771901E-4</c:v>
                </c:pt>
                <c:pt idx="612">
                  <c:v>1.53165574221578E-4</c:v>
                </c:pt>
                <c:pt idx="613">
                  <c:v>1.5533455327888999E-4</c:v>
                </c:pt>
                <c:pt idx="614">
                  <c:v>1.5740113821152501E-4</c:v>
                </c:pt>
                <c:pt idx="615">
                  <c:v>1.59367335612678E-4</c:v>
                </c:pt>
                <c:pt idx="616">
                  <c:v>1.6143617934870599E-4</c:v>
                </c:pt>
                <c:pt idx="617">
                  <c:v>1.63287984131397E-4</c:v>
                </c:pt>
                <c:pt idx="618">
                  <c:v>1.6634948461127799E-4</c:v>
                </c:pt>
                <c:pt idx="619">
                  <c:v>1.6932881031240201E-4</c:v>
                </c:pt>
                <c:pt idx="620">
                  <c:v>1.71080556708318E-4</c:v>
                </c:pt>
                <c:pt idx="621">
                  <c:v>1.73147401739321E-4</c:v>
                </c:pt>
                <c:pt idx="622">
                  <c:v>1.7523157032053901E-4</c:v>
                </c:pt>
                <c:pt idx="623">
                  <c:v>1.7713043354732099E-4</c:v>
                </c:pt>
                <c:pt idx="624">
                  <c:v>1.7899136434767701E-4</c:v>
                </c:pt>
                <c:pt idx="625">
                  <c:v>1.8103136455059401E-4</c:v>
                </c:pt>
                <c:pt idx="626">
                  <c:v>1.83366700812327E-4</c:v>
                </c:pt>
                <c:pt idx="627">
                  <c:v>1.8594668758768499E-4</c:v>
                </c:pt>
                <c:pt idx="628">
                  <c:v>1.88344608974298E-4</c:v>
                </c:pt>
                <c:pt idx="629">
                  <c:v>1.90830106663534E-4</c:v>
                </c:pt>
                <c:pt idx="630">
                  <c:v>1.9355070509157599E-4</c:v>
                </c:pt>
                <c:pt idx="631">
                  <c:v>1.9588395518078299E-4</c:v>
                </c:pt>
                <c:pt idx="632">
                  <c:v>1.98095569106534E-4</c:v>
                </c:pt>
                <c:pt idx="633">
                  <c:v>2.0048223265464699E-4</c:v>
                </c:pt>
                <c:pt idx="634">
                  <c:v>2.0308732339110601E-4</c:v>
                </c:pt>
                <c:pt idx="635">
                  <c:v>2.0591752063847801E-4</c:v>
                </c:pt>
                <c:pt idx="636">
                  <c:v>2.08947819726201E-4</c:v>
                </c:pt>
                <c:pt idx="637">
                  <c:v>2.1215327051111999E-4</c:v>
                </c:pt>
                <c:pt idx="638">
                  <c:v>2.1456108618366E-4</c:v>
                </c:pt>
                <c:pt idx="639">
                  <c:v>2.1676461856108301E-4</c:v>
                </c:pt>
                <c:pt idx="640">
                  <c:v>2.19707975677028E-4</c:v>
                </c:pt>
                <c:pt idx="641">
                  <c:v>2.23659953414862E-4</c:v>
                </c:pt>
                <c:pt idx="642">
                  <c:v>2.2589388719512001E-4</c:v>
                </c:pt>
                <c:pt idx="643">
                  <c:v>2.2851844427887501E-4</c:v>
                </c:pt>
                <c:pt idx="644">
                  <c:v>2.31807832116971E-4</c:v>
                </c:pt>
                <c:pt idx="645">
                  <c:v>2.3496315318095E-4</c:v>
                </c:pt>
                <c:pt idx="646">
                  <c:v>2.3752634702916E-4</c:v>
                </c:pt>
                <c:pt idx="647">
                  <c:v>2.4026187263323899E-4</c:v>
                </c:pt>
                <c:pt idx="648">
                  <c:v>2.4371913482228101E-4</c:v>
                </c:pt>
                <c:pt idx="649">
                  <c:v>2.4525849335554201E-4</c:v>
                </c:pt>
                <c:pt idx="650">
                  <c:v>2.4423909901530501E-4</c:v>
                </c:pt>
                <c:pt idx="651">
                  <c:v>2.4656127513238997E-4</c:v>
                </c:pt>
                <c:pt idx="652">
                  <c:v>2.4903398017231301E-4</c:v>
                </c:pt>
                <c:pt idx="653">
                  <c:v>2.5169147307617699E-4</c:v>
                </c:pt>
                <c:pt idx="654">
                  <c:v>2.54459364617435E-4</c:v>
                </c:pt>
                <c:pt idx="655">
                  <c:v>2.5718304387136999E-4</c:v>
                </c:pt>
                <c:pt idx="656">
                  <c:v>2.5991716023002301E-4</c:v>
                </c:pt>
                <c:pt idx="657">
                  <c:v>2.6293658617021303E-4</c:v>
                </c:pt>
                <c:pt idx="658">
                  <c:v>2.6601153086458702E-4</c:v>
                </c:pt>
                <c:pt idx="659">
                  <c:v>2.6917121869127702E-4</c:v>
                </c:pt>
                <c:pt idx="660">
                  <c:v>2.72489182510215E-4</c:v>
                </c:pt>
                <c:pt idx="661">
                  <c:v>2.7577618982743999E-4</c:v>
                </c:pt>
                <c:pt idx="662">
                  <c:v>2.7918459767061301E-4</c:v>
                </c:pt>
                <c:pt idx="663">
                  <c:v>2.8256149780352E-4</c:v>
                </c:pt>
                <c:pt idx="664">
                  <c:v>2.8571518292568098E-4</c:v>
                </c:pt>
                <c:pt idx="665">
                  <c:v>2.8872505252071102E-4</c:v>
                </c:pt>
                <c:pt idx="666">
                  <c:v>2.9179080150289199E-4</c:v>
                </c:pt>
                <c:pt idx="667">
                  <c:v>2.9500461753178203E-4</c:v>
                </c:pt>
                <c:pt idx="668">
                  <c:v>2.9820216565706599E-4</c:v>
                </c:pt>
                <c:pt idx="669">
                  <c:v>3.0133761487116E-4</c:v>
                </c:pt>
                <c:pt idx="670">
                  <c:v>3.0445217645703603E-4</c:v>
                </c:pt>
                <c:pt idx="671">
                  <c:v>3.0776646335797602E-4</c:v>
                </c:pt>
                <c:pt idx="672">
                  <c:v>3.1101367576428298E-4</c:v>
                </c:pt>
                <c:pt idx="673">
                  <c:v>3.1438027935514102E-4</c:v>
                </c:pt>
                <c:pt idx="674">
                  <c:v>3.1801564165465502E-4</c:v>
                </c:pt>
                <c:pt idx="675">
                  <c:v>3.2171384547667901E-4</c:v>
                </c:pt>
                <c:pt idx="676">
                  <c:v>3.2521530948653997E-4</c:v>
                </c:pt>
                <c:pt idx="677">
                  <c:v>3.2886851637701201E-4</c:v>
                </c:pt>
                <c:pt idx="678">
                  <c:v>3.3294477077383598E-4</c:v>
                </c:pt>
                <c:pt idx="679">
                  <c:v>3.3715202201611301E-4</c:v>
                </c:pt>
                <c:pt idx="680">
                  <c:v>3.4130595859132603E-4</c:v>
                </c:pt>
                <c:pt idx="681">
                  <c:v>3.4537426004116299E-4</c:v>
                </c:pt>
                <c:pt idx="682">
                  <c:v>3.4967896888043299E-4</c:v>
                </c:pt>
                <c:pt idx="683">
                  <c:v>3.5389921354166002E-4</c:v>
                </c:pt>
                <c:pt idx="684">
                  <c:v>3.58106153110972E-4</c:v>
                </c:pt>
                <c:pt idx="685">
                  <c:v>3.6246061580576797E-4</c:v>
                </c:pt>
                <c:pt idx="686">
                  <c:v>3.6691548082306598E-4</c:v>
                </c:pt>
                <c:pt idx="687">
                  <c:v>3.7146463281431701E-4</c:v>
                </c:pt>
                <c:pt idx="688">
                  <c:v>3.7609351672173997E-4</c:v>
                </c:pt>
                <c:pt idx="689">
                  <c:v>3.8056164115910098E-4</c:v>
                </c:pt>
                <c:pt idx="690">
                  <c:v>3.8495183681595E-4</c:v>
                </c:pt>
                <c:pt idx="691">
                  <c:v>3.8965841373882399E-4</c:v>
                </c:pt>
                <c:pt idx="692">
                  <c:v>3.94664845296365E-4</c:v>
                </c:pt>
                <c:pt idx="693">
                  <c:v>3.9942179910895301E-4</c:v>
                </c:pt>
                <c:pt idx="694">
                  <c:v>4.0408046050388998E-4</c:v>
                </c:pt>
                <c:pt idx="695">
                  <c:v>4.0886600898603899E-4</c:v>
                </c:pt>
                <c:pt idx="696">
                  <c:v>4.1383308136793301E-4</c:v>
                </c:pt>
                <c:pt idx="697">
                  <c:v>4.1852636749059802E-4</c:v>
                </c:pt>
                <c:pt idx="698">
                  <c:v>4.2330313735541999E-4</c:v>
                </c:pt>
                <c:pt idx="699">
                  <c:v>4.27990912985931E-4</c:v>
                </c:pt>
                <c:pt idx="700">
                  <c:v>4.3244772888850199E-4</c:v>
                </c:pt>
                <c:pt idx="701">
                  <c:v>4.3715743452888399E-4</c:v>
                </c:pt>
                <c:pt idx="702">
                  <c:v>4.4183398868605402E-4</c:v>
                </c:pt>
                <c:pt idx="703">
                  <c:v>4.4659124602220199E-4</c:v>
                </c:pt>
                <c:pt idx="704">
                  <c:v>4.5159333345762401E-4</c:v>
                </c:pt>
                <c:pt idx="705">
                  <c:v>4.5696221425768998E-4</c:v>
                </c:pt>
                <c:pt idx="706">
                  <c:v>4.6232744736606E-4</c:v>
                </c:pt>
                <c:pt idx="707">
                  <c:v>4.67409952216115E-4</c:v>
                </c:pt>
                <c:pt idx="708">
                  <c:v>4.7236788401329899E-4</c:v>
                </c:pt>
                <c:pt idx="709">
                  <c:v>4.7757076906040902E-4</c:v>
                </c:pt>
                <c:pt idx="710">
                  <c:v>4.83014738581566E-4</c:v>
                </c:pt>
                <c:pt idx="711">
                  <c:v>4.8846679936768002E-4</c:v>
                </c:pt>
                <c:pt idx="712">
                  <c:v>4.9391087478626195E-4</c:v>
                </c:pt>
                <c:pt idx="713">
                  <c:v>4.9927988019905203E-4</c:v>
                </c:pt>
                <c:pt idx="714">
                  <c:v>5.0475270258376701E-4</c:v>
                </c:pt>
                <c:pt idx="715">
                  <c:v>5.1053358744002704E-4</c:v>
                </c:pt>
                <c:pt idx="716">
                  <c:v>5.1655856240582598E-4</c:v>
                </c:pt>
                <c:pt idx="717">
                  <c:v>5.2249254219488702E-4</c:v>
                </c:pt>
                <c:pt idx="718">
                  <c:v>5.2862725755701905E-4</c:v>
                </c:pt>
                <c:pt idx="719">
                  <c:v>5.3471009770897403E-4</c:v>
                </c:pt>
                <c:pt idx="720">
                  <c:v>5.40608453436078E-4</c:v>
                </c:pt>
                <c:pt idx="721">
                  <c:v>5.4649239446721799E-4</c:v>
                </c:pt>
                <c:pt idx="722">
                  <c:v>5.5263498304602195E-4</c:v>
                </c:pt>
                <c:pt idx="723">
                  <c:v>5.5863537066807201E-4</c:v>
                </c:pt>
                <c:pt idx="724">
                  <c:v>5.6444350482979199E-4</c:v>
                </c:pt>
                <c:pt idx="725">
                  <c:v>5.7053737465718795E-4</c:v>
                </c:pt>
                <c:pt idx="726">
                  <c:v>5.7737544905568205E-4</c:v>
                </c:pt>
                <c:pt idx="727">
                  <c:v>5.8349588652220402E-4</c:v>
                </c:pt>
                <c:pt idx="728">
                  <c:v>5.8944016305749697E-4</c:v>
                </c:pt>
                <c:pt idx="729">
                  <c:v>5.9548115620134702E-4</c:v>
                </c:pt>
                <c:pt idx="730">
                  <c:v>6.0155010790768296E-4</c:v>
                </c:pt>
                <c:pt idx="731">
                  <c:v>6.0751081493741E-4</c:v>
                </c:pt>
                <c:pt idx="732">
                  <c:v>6.1319429046295399E-4</c:v>
                </c:pt>
                <c:pt idx="733">
                  <c:v>6.1900226062776005E-4</c:v>
                </c:pt>
                <c:pt idx="734">
                  <c:v>6.2505494898291395E-4</c:v>
                </c:pt>
                <c:pt idx="735">
                  <c:v>6.3110472458975404E-4</c:v>
                </c:pt>
                <c:pt idx="736">
                  <c:v>6.36867759402367E-4</c:v>
                </c:pt>
                <c:pt idx="737">
                  <c:v>6.4259124557530497E-4</c:v>
                </c:pt>
                <c:pt idx="738">
                  <c:v>6.4874030884861896E-4</c:v>
                </c:pt>
                <c:pt idx="739">
                  <c:v>6.5495611375033396E-4</c:v>
                </c:pt>
                <c:pt idx="740">
                  <c:v>6.6136649538792495E-4</c:v>
                </c:pt>
                <c:pt idx="741">
                  <c:v>6.6835369805055497E-4</c:v>
                </c:pt>
                <c:pt idx="742">
                  <c:v>6.7599237714540295E-4</c:v>
                </c:pt>
                <c:pt idx="743">
                  <c:v>6.8326205097746803E-4</c:v>
                </c:pt>
                <c:pt idx="744">
                  <c:v>6.9016815950429899E-4</c:v>
                </c:pt>
                <c:pt idx="745">
                  <c:v>6.9720169243662003E-4</c:v>
                </c:pt>
                <c:pt idx="746">
                  <c:v>7.0443525987866405E-4</c:v>
                </c:pt>
                <c:pt idx="747">
                  <c:v>7.1174596043545996E-4</c:v>
                </c:pt>
                <c:pt idx="748">
                  <c:v>7.1897399316126701E-4</c:v>
                </c:pt>
                <c:pt idx="749">
                  <c:v>7.2599732034794699E-4</c:v>
                </c:pt>
                <c:pt idx="750">
                  <c:v>7.3292247396656196E-4</c:v>
                </c:pt>
                <c:pt idx="751">
                  <c:v>7.40101382378532E-4</c:v>
                </c:pt>
                <c:pt idx="752">
                  <c:v>7.4772480145677102E-4</c:v>
                </c:pt>
                <c:pt idx="753">
                  <c:v>7.5573817147744199E-4</c:v>
                </c:pt>
                <c:pt idx="754">
                  <c:v>7.6385240136909603E-4</c:v>
                </c:pt>
                <c:pt idx="755">
                  <c:v>7.7177037483037504E-4</c:v>
                </c:pt>
                <c:pt idx="756">
                  <c:v>7.7978922734905096E-4</c:v>
                </c:pt>
                <c:pt idx="757">
                  <c:v>7.8722855493861899E-4</c:v>
                </c:pt>
                <c:pt idx="758">
                  <c:v>7.9486061898374901E-4</c:v>
                </c:pt>
                <c:pt idx="759">
                  <c:v>8.0274748233916701E-4</c:v>
                </c:pt>
                <c:pt idx="760">
                  <c:v>8.1069728355300799E-4</c:v>
                </c:pt>
                <c:pt idx="761">
                  <c:v>8.1882975536256804E-4</c:v>
                </c:pt>
                <c:pt idx="762">
                  <c:v>8.2739648016434003E-4</c:v>
                </c:pt>
                <c:pt idx="763">
                  <c:v>8.3570671129233403E-4</c:v>
                </c:pt>
                <c:pt idx="764">
                  <c:v>8.4385057709900405E-4</c:v>
                </c:pt>
                <c:pt idx="765">
                  <c:v>8.52500019578483E-4</c:v>
                </c:pt>
                <c:pt idx="766">
                  <c:v>8.6154006832838098E-4</c:v>
                </c:pt>
                <c:pt idx="767">
                  <c:v>8.7033380009015303E-4</c:v>
                </c:pt>
                <c:pt idx="768">
                  <c:v>8.7896870294345598E-4</c:v>
                </c:pt>
                <c:pt idx="769">
                  <c:v>8.8766656552765201E-4</c:v>
                </c:pt>
                <c:pt idx="770">
                  <c:v>8.9526309728405504E-4</c:v>
                </c:pt>
                <c:pt idx="771">
                  <c:v>9.0192756483435199E-4</c:v>
                </c:pt>
                <c:pt idx="772">
                  <c:v>9.0886727878406099E-4</c:v>
                </c:pt>
                <c:pt idx="773">
                  <c:v>9.1619316186569504E-4</c:v>
                </c:pt>
                <c:pt idx="774">
                  <c:v>9.2412704629179598E-4</c:v>
                </c:pt>
                <c:pt idx="775">
                  <c:v>9.3290299075875997E-4</c:v>
                </c:pt>
                <c:pt idx="776">
                  <c:v>9.4228047854736697E-4</c:v>
                </c:pt>
                <c:pt idx="777">
                  <c:v>9.5156857823363997E-4</c:v>
                </c:pt>
                <c:pt idx="778">
                  <c:v>9.6080368671206502E-4</c:v>
                </c:pt>
                <c:pt idx="779">
                  <c:v>9.6997621632811395E-4</c:v>
                </c:pt>
                <c:pt idx="780">
                  <c:v>9.7867160469180311E-4</c:v>
                </c:pt>
                <c:pt idx="781">
                  <c:v>9.8724542286837799E-4</c:v>
                </c:pt>
                <c:pt idx="782">
                  <c:v>9.9620867706580289E-4</c:v>
                </c:pt>
                <c:pt idx="783">
                  <c:v>1.0057040883651E-3</c:v>
                </c:pt>
                <c:pt idx="784">
                  <c:v>1.0160388184367499E-3</c:v>
                </c:pt>
                <c:pt idx="785">
                  <c:v>1.0267395836131099E-3</c:v>
                </c:pt>
                <c:pt idx="786">
                  <c:v>1.03728118840733E-3</c:v>
                </c:pt>
                <c:pt idx="787">
                  <c:v>1.0476252204091501E-3</c:v>
                </c:pt>
                <c:pt idx="788">
                  <c:v>1.0579629448291201E-3</c:v>
                </c:pt>
                <c:pt idx="789">
                  <c:v>1.0683597220291299E-3</c:v>
                </c:pt>
                <c:pt idx="790">
                  <c:v>1.0786563233027499E-3</c:v>
                </c:pt>
                <c:pt idx="791">
                  <c:v>1.08881864056807E-3</c:v>
                </c:pt>
                <c:pt idx="792">
                  <c:v>1.09780493411225E-3</c:v>
                </c:pt>
                <c:pt idx="793">
                  <c:v>1.1071891601481499E-3</c:v>
                </c:pt>
                <c:pt idx="794">
                  <c:v>1.1167541744657001E-3</c:v>
                </c:pt>
                <c:pt idx="795">
                  <c:v>1.12645307170615E-3</c:v>
                </c:pt>
                <c:pt idx="796">
                  <c:v>1.1363715033471599E-3</c:v>
                </c:pt>
                <c:pt idx="797">
                  <c:v>1.1464156237970999E-3</c:v>
                </c:pt>
                <c:pt idx="798">
                  <c:v>1.15660536340761E-3</c:v>
                </c:pt>
                <c:pt idx="799">
                  <c:v>1.16744163472079E-3</c:v>
                </c:pt>
                <c:pt idx="800">
                  <c:v>1.1783848271688399E-3</c:v>
                </c:pt>
                <c:pt idx="801">
                  <c:v>1.1893356914010301E-3</c:v>
                </c:pt>
                <c:pt idx="802">
                  <c:v>1.2006547075674699E-3</c:v>
                </c:pt>
                <c:pt idx="803">
                  <c:v>1.2126936354534101E-3</c:v>
                </c:pt>
                <c:pt idx="804">
                  <c:v>1.2251334143016501E-3</c:v>
                </c:pt>
                <c:pt idx="805">
                  <c:v>1.2371617789783799E-3</c:v>
                </c:pt>
                <c:pt idx="806">
                  <c:v>1.2486553080167399E-3</c:v>
                </c:pt>
                <c:pt idx="807">
                  <c:v>1.2596804881413401E-3</c:v>
                </c:pt>
                <c:pt idx="808">
                  <c:v>1.27077500656572E-3</c:v>
                </c:pt>
                <c:pt idx="809">
                  <c:v>1.2822327092811699E-3</c:v>
                </c:pt>
                <c:pt idx="810">
                  <c:v>1.29310545042465E-3</c:v>
                </c:pt>
                <c:pt idx="811">
                  <c:v>1.3036581048379999E-3</c:v>
                </c:pt>
                <c:pt idx="812">
                  <c:v>1.31501420579857E-3</c:v>
                </c:pt>
                <c:pt idx="813">
                  <c:v>1.3269939975170701E-3</c:v>
                </c:pt>
                <c:pt idx="814">
                  <c:v>1.33897613062616E-3</c:v>
                </c:pt>
                <c:pt idx="815">
                  <c:v>1.3501179032247199E-3</c:v>
                </c:pt>
                <c:pt idx="816">
                  <c:v>1.3612969500800801E-3</c:v>
                </c:pt>
                <c:pt idx="817">
                  <c:v>1.3740010400934101E-3</c:v>
                </c:pt>
                <c:pt idx="818">
                  <c:v>1.3876588619709401E-3</c:v>
                </c:pt>
                <c:pt idx="819">
                  <c:v>1.40115439004191E-3</c:v>
                </c:pt>
                <c:pt idx="820">
                  <c:v>1.41312860735605E-3</c:v>
                </c:pt>
                <c:pt idx="821">
                  <c:v>1.42447397451322E-3</c:v>
                </c:pt>
                <c:pt idx="822">
                  <c:v>1.4358947654447101E-3</c:v>
                </c:pt>
                <c:pt idx="823">
                  <c:v>1.44750554510209E-3</c:v>
                </c:pt>
                <c:pt idx="824">
                  <c:v>1.45922167670018E-3</c:v>
                </c:pt>
                <c:pt idx="825">
                  <c:v>1.4707357142965301E-3</c:v>
                </c:pt>
                <c:pt idx="826">
                  <c:v>1.4827379922385899E-3</c:v>
                </c:pt>
                <c:pt idx="827">
                  <c:v>1.4943869644525401E-3</c:v>
                </c:pt>
                <c:pt idx="828">
                  <c:v>1.50622415387757E-3</c:v>
                </c:pt>
                <c:pt idx="829">
                  <c:v>1.5186872023273199E-3</c:v>
                </c:pt>
                <c:pt idx="830">
                  <c:v>1.5308924615211E-3</c:v>
                </c:pt>
                <c:pt idx="831">
                  <c:v>1.54309722915502E-3</c:v>
                </c:pt>
                <c:pt idx="832">
                  <c:v>1.5554489886226001E-3</c:v>
                </c:pt>
                <c:pt idx="833">
                  <c:v>1.56811654882671E-3</c:v>
                </c:pt>
                <c:pt idx="834">
                  <c:v>1.5816544406627199E-3</c:v>
                </c:pt>
                <c:pt idx="835">
                  <c:v>1.5955754365430501E-3</c:v>
                </c:pt>
                <c:pt idx="836">
                  <c:v>1.6088250201571699E-3</c:v>
                </c:pt>
                <c:pt idx="837">
                  <c:v>1.6211207451224E-3</c:v>
                </c:pt>
                <c:pt idx="838">
                  <c:v>1.6326929526770701E-3</c:v>
                </c:pt>
                <c:pt idx="839">
                  <c:v>1.64530517584335E-3</c:v>
                </c:pt>
                <c:pt idx="840">
                  <c:v>1.6578804081356299E-3</c:v>
                </c:pt>
                <c:pt idx="841">
                  <c:v>1.66998601466593E-3</c:v>
                </c:pt>
                <c:pt idx="842">
                  <c:v>1.68131621775713E-3</c:v>
                </c:pt>
                <c:pt idx="843">
                  <c:v>1.69271767610386E-3</c:v>
                </c:pt>
                <c:pt idx="844">
                  <c:v>1.70421663167413E-3</c:v>
                </c:pt>
                <c:pt idx="845">
                  <c:v>1.71585340286125E-3</c:v>
                </c:pt>
                <c:pt idx="846">
                  <c:v>1.7269891630424801E-3</c:v>
                </c:pt>
                <c:pt idx="847">
                  <c:v>1.7384019393261499E-3</c:v>
                </c:pt>
                <c:pt idx="848">
                  <c:v>1.75017368383663E-3</c:v>
                </c:pt>
                <c:pt idx="849">
                  <c:v>1.7624841190879599E-3</c:v>
                </c:pt>
                <c:pt idx="850">
                  <c:v>1.77472176485048E-3</c:v>
                </c:pt>
                <c:pt idx="851">
                  <c:v>1.7867683057374701E-3</c:v>
                </c:pt>
                <c:pt idx="852">
                  <c:v>1.7983520739160101E-3</c:v>
                </c:pt>
                <c:pt idx="853">
                  <c:v>1.8096259128016501E-3</c:v>
                </c:pt>
                <c:pt idx="854">
                  <c:v>1.82074269265405E-3</c:v>
                </c:pt>
                <c:pt idx="855">
                  <c:v>1.83169994123778E-3</c:v>
                </c:pt>
                <c:pt idx="856">
                  <c:v>1.8429345904654301E-3</c:v>
                </c:pt>
                <c:pt idx="857">
                  <c:v>1.8548593979071299E-3</c:v>
                </c:pt>
                <c:pt idx="858">
                  <c:v>1.8677119300439401E-3</c:v>
                </c:pt>
                <c:pt idx="859">
                  <c:v>1.88012403166595E-3</c:v>
                </c:pt>
                <c:pt idx="860">
                  <c:v>1.89205138003307E-3</c:v>
                </c:pt>
                <c:pt idx="861">
                  <c:v>1.9033436792029899E-3</c:v>
                </c:pt>
                <c:pt idx="862">
                  <c:v>1.9146295602330899E-3</c:v>
                </c:pt>
                <c:pt idx="863">
                  <c:v>1.92622004216233E-3</c:v>
                </c:pt>
                <c:pt idx="864">
                  <c:v>1.93836223345355E-3</c:v>
                </c:pt>
                <c:pt idx="865">
                  <c:v>1.95037915286246E-3</c:v>
                </c:pt>
                <c:pt idx="866">
                  <c:v>1.9623023702319601E-3</c:v>
                </c:pt>
                <c:pt idx="867">
                  <c:v>1.9740333354890398E-3</c:v>
                </c:pt>
                <c:pt idx="868">
                  <c:v>1.9855724945146498E-3</c:v>
                </c:pt>
                <c:pt idx="869">
                  <c:v>1.9969561051447898E-3</c:v>
                </c:pt>
                <c:pt idx="870">
                  <c:v>2.0074605342054901E-3</c:v>
                </c:pt>
                <c:pt idx="871">
                  <c:v>2.018203170486E-3</c:v>
                </c:pt>
                <c:pt idx="872">
                  <c:v>2.02926618841457E-3</c:v>
                </c:pt>
                <c:pt idx="873">
                  <c:v>2.0410248306785101E-3</c:v>
                </c:pt>
                <c:pt idx="874">
                  <c:v>2.0529834623193698E-3</c:v>
                </c:pt>
                <c:pt idx="875">
                  <c:v>2.0651096060850102E-3</c:v>
                </c:pt>
                <c:pt idx="876">
                  <c:v>2.0763649774262699E-3</c:v>
                </c:pt>
                <c:pt idx="877">
                  <c:v>2.0865899003911299E-3</c:v>
                </c:pt>
                <c:pt idx="878">
                  <c:v>2.09707773320085E-3</c:v>
                </c:pt>
                <c:pt idx="879">
                  <c:v>2.1076354531831699E-3</c:v>
                </c:pt>
                <c:pt idx="880">
                  <c:v>2.1182127682583601E-3</c:v>
                </c:pt>
                <c:pt idx="881">
                  <c:v>2.1292601831703001E-3</c:v>
                </c:pt>
                <c:pt idx="882">
                  <c:v>2.1414286712430701E-3</c:v>
                </c:pt>
                <c:pt idx="883">
                  <c:v>2.1535750250775598E-3</c:v>
                </c:pt>
                <c:pt idx="884">
                  <c:v>2.1656972930896102E-3</c:v>
                </c:pt>
                <c:pt idx="885">
                  <c:v>2.1777069774027301E-3</c:v>
                </c:pt>
                <c:pt idx="886">
                  <c:v>2.1896664569953702E-3</c:v>
                </c:pt>
                <c:pt idx="887">
                  <c:v>2.2009540627742699E-3</c:v>
                </c:pt>
                <c:pt idx="888">
                  <c:v>2.2121513283680401E-3</c:v>
                </c:pt>
                <c:pt idx="889">
                  <c:v>2.2230671092803001E-3</c:v>
                </c:pt>
                <c:pt idx="890">
                  <c:v>2.2341500357958202E-3</c:v>
                </c:pt>
                <c:pt idx="891">
                  <c:v>2.2457191178143401E-3</c:v>
                </c:pt>
                <c:pt idx="892">
                  <c:v>2.2570302200123201E-3</c:v>
                </c:pt>
                <c:pt idx="893">
                  <c:v>2.2679478835244001E-3</c:v>
                </c:pt>
                <c:pt idx="894">
                  <c:v>2.2790851857153898E-3</c:v>
                </c:pt>
                <c:pt idx="895">
                  <c:v>2.2904499910487799E-3</c:v>
                </c:pt>
                <c:pt idx="896">
                  <c:v>2.3020105538462802E-3</c:v>
                </c:pt>
                <c:pt idx="897">
                  <c:v>2.31371607072448E-3</c:v>
                </c:pt>
                <c:pt idx="898">
                  <c:v>2.3251153431568601E-3</c:v>
                </c:pt>
                <c:pt idx="899">
                  <c:v>2.3363239679029201E-3</c:v>
                </c:pt>
                <c:pt idx="900">
                  <c:v>2.3478913390438702E-3</c:v>
                </c:pt>
                <c:pt idx="901">
                  <c:v>2.3596450992101202E-3</c:v>
                </c:pt>
                <c:pt idx="902">
                  <c:v>2.3712264493820001E-3</c:v>
                </c:pt>
                <c:pt idx="903">
                  <c:v>2.38271025122967E-3</c:v>
                </c:pt>
                <c:pt idx="904">
                  <c:v>2.39412313396733E-3</c:v>
                </c:pt>
                <c:pt idx="905">
                  <c:v>2.4054902969389501E-3</c:v>
                </c:pt>
                <c:pt idx="906">
                  <c:v>2.4156159493999001E-3</c:v>
                </c:pt>
                <c:pt idx="907">
                  <c:v>2.4248878749583299E-3</c:v>
                </c:pt>
                <c:pt idx="908">
                  <c:v>2.4348211482843299E-3</c:v>
                </c:pt>
                <c:pt idx="909">
                  <c:v>2.4453536462660901E-3</c:v>
                </c:pt>
                <c:pt idx="910">
                  <c:v>2.45581070289009E-3</c:v>
                </c:pt>
                <c:pt idx="911">
                  <c:v>2.4661714504598401E-3</c:v>
                </c:pt>
                <c:pt idx="912">
                  <c:v>2.4766308687813299E-3</c:v>
                </c:pt>
                <c:pt idx="913">
                  <c:v>2.4873206976383901E-3</c:v>
                </c:pt>
                <c:pt idx="914">
                  <c:v>2.4980389833837999E-3</c:v>
                </c:pt>
                <c:pt idx="915">
                  <c:v>2.5089530180827102E-3</c:v>
                </c:pt>
                <c:pt idx="916">
                  <c:v>2.5198531086436E-3</c:v>
                </c:pt>
                <c:pt idx="917">
                  <c:v>2.53024759911928E-3</c:v>
                </c:pt>
                <c:pt idx="918">
                  <c:v>2.5406285804455398E-3</c:v>
                </c:pt>
                <c:pt idx="919">
                  <c:v>2.55157141956322E-3</c:v>
                </c:pt>
                <c:pt idx="920">
                  <c:v>2.5626434148049099E-3</c:v>
                </c:pt>
                <c:pt idx="921">
                  <c:v>2.5737886861428401E-3</c:v>
                </c:pt>
                <c:pt idx="922">
                  <c:v>2.5849832426614199E-3</c:v>
                </c:pt>
                <c:pt idx="923">
                  <c:v>2.5961447170603801E-3</c:v>
                </c:pt>
                <c:pt idx="924">
                  <c:v>2.6072505786212999E-3</c:v>
                </c:pt>
                <c:pt idx="925">
                  <c:v>2.6183033887484902E-3</c:v>
                </c:pt>
                <c:pt idx="926">
                  <c:v>2.6287557975305702E-3</c:v>
                </c:pt>
                <c:pt idx="927">
                  <c:v>2.6391929067740298E-3</c:v>
                </c:pt>
                <c:pt idx="928">
                  <c:v>2.6504704123001201E-3</c:v>
                </c:pt>
                <c:pt idx="929">
                  <c:v>2.6620049093949699E-3</c:v>
                </c:pt>
                <c:pt idx="930">
                  <c:v>2.67324720141474E-3</c:v>
                </c:pt>
                <c:pt idx="931">
                  <c:v>2.68410208747456E-3</c:v>
                </c:pt>
                <c:pt idx="932">
                  <c:v>2.6949610070935198E-3</c:v>
                </c:pt>
                <c:pt idx="933">
                  <c:v>2.70605514133597E-3</c:v>
                </c:pt>
                <c:pt idx="934">
                  <c:v>2.71713250889452E-3</c:v>
                </c:pt>
                <c:pt idx="935">
                  <c:v>2.7279765671625999E-3</c:v>
                </c:pt>
                <c:pt idx="936">
                  <c:v>2.7386975967616102E-3</c:v>
                </c:pt>
                <c:pt idx="937">
                  <c:v>2.7494055722690502E-3</c:v>
                </c:pt>
                <c:pt idx="938">
                  <c:v>2.7601154588472602E-3</c:v>
                </c:pt>
                <c:pt idx="939">
                  <c:v>2.7708052330639998E-3</c:v>
                </c:pt>
                <c:pt idx="940">
                  <c:v>2.78254673819921E-3</c:v>
                </c:pt>
                <c:pt idx="941">
                  <c:v>2.79455505506299E-3</c:v>
                </c:pt>
                <c:pt idx="942">
                  <c:v>2.8068293638382701E-3</c:v>
                </c:pt>
                <c:pt idx="943">
                  <c:v>2.81976311154965E-3</c:v>
                </c:pt>
                <c:pt idx="944">
                  <c:v>2.8326792422608102E-3</c:v>
                </c:pt>
                <c:pt idx="945">
                  <c:v>2.8449243663109E-3</c:v>
                </c:pt>
                <c:pt idx="946">
                  <c:v>2.8569447529850798E-3</c:v>
                </c:pt>
                <c:pt idx="947">
                  <c:v>2.86855727858226E-3</c:v>
                </c:pt>
                <c:pt idx="948">
                  <c:v>2.8785271279714898E-3</c:v>
                </c:pt>
                <c:pt idx="949">
                  <c:v>2.88846968145838E-3</c:v>
                </c:pt>
                <c:pt idx="950">
                  <c:v>2.8984350094805899E-3</c:v>
                </c:pt>
                <c:pt idx="951">
                  <c:v>2.9084097896120899E-3</c:v>
                </c:pt>
                <c:pt idx="952">
                  <c:v>2.9183573526422898E-3</c:v>
                </c:pt>
                <c:pt idx="953">
                  <c:v>2.9285548868252399E-3</c:v>
                </c:pt>
                <c:pt idx="954">
                  <c:v>2.9387472678599801E-3</c:v>
                </c:pt>
                <c:pt idx="955">
                  <c:v>2.9487728174488999E-3</c:v>
                </c:pt>
                <c:pt idx="956">
                  <c:v>2.9582882695281501E-3</c:v>
                </c:pt>
                <c:pt idx="957">
                  <c:v>2.9677720722231498E-3</c:v>
                </c:pt>
                <c:pt idx="958">
                  <c:v>2.9775062347710099E-3</c:v>
                </c:pt>
                <c:pt idx="959">
                  <c:v>2.9875212122342301E-3</c:v>
                </c:pt>
                <c:pt idx="960">
                  <c:v>2.9975038517409602E-3</c:v>
                </c:pt>
                <c:pt idx="961">
                  <c:v>3.00770994960193E-3</c:v>
                </c:pt>
                <c:pt idx="962">
                  <c:v>3.0180069511719998E-3</c:v>
                </c:pt>
                <c:pt idx="963">
                  <c:v>3.0282714512011198E-3</c:v>
                </c:pt>
                <c:pt idx="964">
                  <c:v>3.03818704763638E-3</c:v>
                </c:pt>
                <c:pt idx="965">
                  <c:v>3.0480015032799601E-3</c:v>
                </c:pt>
                <c:pt idx="966">
                  <c:v>3.0577814647351101E-3</c:v>
                </c:pt>
                <c:pt idx="967">
                  <c:v>3.0683359720890101E-3</c:v>
                </c:pt>
                <c:pt idx="968">
                  <c:v>3.0789264524827601E-3</c:v>
                </c:pt>
                <c:pt idx="969">
                  <c:v>3.0894794282312101E-3</c:v>
                </c:pt>
                <c:pt idx="970">
                  <c:v>3.1000492668850198E-3</c:v>
                </c:pt>
                <c:pt idx="971">
                  <c:v>3.1105833912144702E-3</c:v>
                </c:pt>
                <c:pt idx="972">
                  <c:v>3.1210792747980499E-3</c:v>
                </c:pt>
                <c:pt idx="973">
                  <c:v>3.1317966263761298E-3</c:v>
                </c:pt>
                <c:pt idx="974">
                  <c:v>3.14249678915461E-3</c:v>
                </c:pt>
                <c:pt idx="975">
                  <c:v>3.15315811205943E-3</c:v>
                </c:pt>
                <c:pt idx="976">
                  <c:v>3.1628049049327298E-3</c:v>
                </c:pt>
                <c:pt idx="977">
                  <c:v>3.17221469743925E-3</c:v>
                </c:pt>
                <c:pt idx="978">
                  <c:v>3.1815844173240198E-3</c:v>
                </c:pt>
                <c:pt idx="979">
                  <c:v>3.1910314756670999E-3</c:v>
                </c:pt>
                <c:pt idx="980">
                  <c:v>3.2004953118562E-3</c:v>
                </c:pt>
                <c:pt idx="981">
                  <c:v>3.2099165985855502E-3</c:v>
                </c:pt>
                <c:pt idx="982">
                  <c:v>3.2192272401998399E-3</c:v>
                </c:pt>
                <c:pt idx="983">
                  <c:v>3.2284055429199301E-3</c:v>
                </c:pt>
                <c:pt idx="984">
                  <c:v>3.2375412342329E-3</c:v>
                </c:pt>
                <c:pt idx="985">
                  <c:v>3.2466633713122001E-3</c:v>
                </c:pt>
                <c:pt idx="986">
                  <c:v>3.2559704516832901E-3</c:v>
                </c:pt>
                <c:pt idx="987">
                  <c:v>3.26523507823964E-3</c:v>
                </c:pt>
                <c:pt idx="988">
                  <c:v>3.2744568299386901E-3</c:v>
                </c:pt>
                <c:pt idx="989">
                  <c:v>3.2835619762158698E-3</c:v>
                </c:pt>
                <c:pt idx="990">
                  <c:v>3.2925926443223702E-3</c:v>
                </c:pt>
                <c:pt idx="991">
                  <c:v>3.30157797798544E-3</c:v>
                </c:pt>
                <c:pt idx="992">
                  <c:v>3.3103448487795499E-3</c:v>
                </c:pt>
                <c:pt idx="993">
                  <c:v>3.3184416554198001E-3</c:v>
                </c:pt>
                <c:pt idx="994">
                  <c:v>3.32649407211976E-3</c:v>
                </c:pt>
                <c:pt idx="995">
                  <c:v>3.33450260827119E-3</c:v>
                </c:pt>
                <c:pt idx="996">
                  <c:v>3.3426698395821299E-3</c:v>
                </c:pt>
                <c:pt idx="997">
                  <c:v>3.3509151472501499E-3</c:v>
                </c:pt>
                <c:pt idx="998">
                  <c:v>3.3591170598555298E-3</c:v>
                </c:pt>
                <c:pt idx="999">
                  <c:v>3.36727564454351E-3</c:v>
                </c:pt>
                <c:pt idx="1000">
                  <c:v>3.3755566035314701E-3</c:v>
                </c:pt>
                <c:pt idx="1001">
                  <c:v>3.3838050753485301E-3</c:v>
                </c:pt>
                <c:pt idx="1002">
                  <c:v>3.3920075186325499E-3</c:v>
                </c:pt>
                <c:pt idx="1003">
                  <c:v>3.40013787906284E-3</c:v>
                </c:pt>
                <c:pt idx="1004">
                  <c:v>3.40804064194449E-3</c:v>
                </c:pt>
                <c:pt idx="1005">
                  <c:v>3.4158969050317799E-3</c:v>
                </c:pt>
                <c:pt idx="1006">
                  <c:v>3.4237070171558798E-3</c:v>
                </c:pt>
                <c:pt idx="1007">
                  <c:v>3.4315046411642E-3</c:v>
                </c:pt>
                <c:pt idx="1008">
                  <c:v>3.43938999591994E-3</c:v>
                </c:pt>
                <c:pt idx="1009">
                  <c:v>3.4472308088954401E-3</c:v>
                </c:pt>
                <c:pt idx="1010">
                  <c:v>3.45502729973521E-3</c:v>
                </c:pt>
                <c:pt idx="1011">
                  <c:v>3.46278795766994E-3</c:v>
                </c:pt>
                <c:pt idx="1012">
                  <c:v>3.4705555122923602E-3</c:v>
                </c:pt>
                <c:pt idx="1013">
                  <c:v>3.4782769534178401E-3</c:v>
                </c:pt>
                <c:pt idx="1014">
                  <c:v>3.48595159436162E-3</c:v>
                </c:pt>
                <c:pt idx="1015">
                  <c:v>3.4935790304869599E-3</c:v>
                </c:pt>
                <c:pt idx="1016">
                  <c:v>3.5016263595476198E-3</c:v>
                </c:pt>
                <c:pt idx="1017">
                  <c:v>3.5096492049910498E-3</c:v>
                </c:pt>
                <c:pt idx="1018">
                  <c:v>3.51762344164557E-3</c:v>
                </c:pt>
                <c:pt idx="1019">
                  <c:v>3.52555021866323E-3</c:v>
                </c:pt>
                <c:pt idx="1020">
                  <c:v>3.5330321107108799E-3</c:v>
                </c:pt>
                <c:pt idx="1021">
                  <c:v>3.54021036095415E-3</c:v>
                </c:pt>
                <c:pt idx="1022">
                  <c:v>3.54734560629356E-3</c:v>
                </c:pt>
                <c:pt idx="1023">
                  <c:v>3.55443573105426E-3</c:v>
                </c:pt>
                <c:pt idx="1024">
                  <c:v>3.5614252876424099E-3</c:v>
                </c:pt>
                <c:pt idx="1025">
                  <c:v>3.5678633745549401E-3</c:v>
                </c:pt>
                <c:pt idx="1026">
                  <c:v>3.5742587391721001E-3</c:v>
                </c:pt>
                <c:pt idx="1027">
                  <c:v>3.5806113195409302E-3</c:v>
                </c:pt>
                <c:pt idx="1028">
                  <c:v>3.5869202476144901E-3</c:v>
                </c:pt>
                <c:pt idx="1029">
                  <c:v>3.5927958066215402E-3</c:v>
                </c:pt>
                <c:pt idx="1030">
                  <c:v>3.5980919732802501E-3</c:v>
                </c:pt>
                <c:pt idx="1031">
                  <c:v>3.6033512015141E-3</c:v>
                </c:pt>
                <c:pt idx="1032">
                  <c:v>3.6085737480908799E-3</c:v>
                </c:pt>
                <c:pt idx="1033">
                  <c:v>3.6137587578410702E-3</c:v>
                </c:pt>
                <c:pt idx="1034">
                  <c:v>3.6192310789419199E-3</c:v>
                </c:pt>
                <c:pt idx="1035">
                  <c:v>3.62493395725653E-3</c:v>
                </c:pt>
                <c:pt idx="1036">
                  <c:v>3.6305958174793602E-3</c:v>
                </c:pt>
                <c:pt idx="1037">
                  <c:v>3.6362162043520698E-3</c:v>
                </c:pt>
                <c:pt idx="1038">
                  <c:v>3.6417938158789299E-3</c:v>
                </c:pt>
                <c:pt idx="1039">
                  <c:v>3.64726877728849E-3</c:v>
                </c:pt>
                <c:pt idx="1040">
                  <c:v>3.6526281728715402E-3</c:v>
                </c:pt>
                <c:pt idx="1041">
                  <c:v>3.6579457183770299E-3</c:v>
                </c:pt>
                <c:pt idx="1042">
                  <c:v>3.66322185458017E-3</c:v>
                </c:pt>
                <c:pt idx="1043">
                  <c:v>3.6684552259187201E-3</c:v>
                </c:pt>
                <c:pt idx="1044">
                  <c:v>3.6737433142450299E-3</c:v>
                </c:pt>
                <c:pt idx="1045">
                  <c:v>3.6797322448758698E-3</c:v>
                </c:pt>
                <c:pt idx="1046">
                  <c:v>3.6856729567894399E-3</c:v>
                </c:pt>
                <c:pt idx="1047">
                  <c:v>3.69156502281289E-3</c:v>
                </c:pt>
                <c:pt idx="1048">
                  <c:v>3.6974077625002502E-3</c:v>
                </c:pt>
                <c:pt idx="1049">
                  <c:v>3.7032011769921702E-3</c:v>
                </c:pt>
                <c:pt idx="1050">
                  <c:v>3.7092136117356802E-3</c:v>
                </c:pt>
                <c:pt idx="1051">
                  <c:v>3.7154586730162101E-3</c:v>
                </c:pt>
                <c:pt idx="1052">
                  <c:v>3.72164890370665E-3</c:v>
                </c:pt>
                <c:pt idx="1053">
                  <c:v>3.7277825480791899E-3</c:v>
                </c:pt>
                <c:pt idx="1054">
                  <c:v>3.73386123630658E-3</c:v>
                </c:pt>
                <c:pt idx="1055">
                  <c:v>3.7398843396737398E-3</c:v>
                </c:pt>
                <c:pt idx="1056">
                  <c:v>3.7457548873048598E-3</c:v>
                </c:pt>
                <c:pt idx="1057">
                  <c:v>3.7514772571283599E-3</c:v>
                </c:pt>
                <c:pt idx="1058">
                  <c:v>3.7571433513135001E-3</c:v>
                </c:pt>
                <c:pt idx="1059">
                  <c:v>3.7627535083633698E-3</c:v>
                </c:pt>
                <c:pt idx="1060">
                  <c:v>3.7683071346551202E-3</c:v>
                </c:pt>
                <c:pt idx="1061">
                  <c:v>3.7738036262165899E-3</c:v>
                </c:pt>
                <c:pt idx="1062">
                  <c:v>3.7792620217888102E-3</c:v>
                </c:pt>
                <c:pt idx="1063">
                  <c:v>3.7848184420729899E-3</c:v>
                </c:pt>
                <c:pt idx="1064">
                  <c:v>3.7903162982972599E-3</c:v>
                </c:pt>
                <c:pt idx="1065">
                  <c:v>3.7957557904997798E-3</c:v>
                </c:pt>
                <c:pt idx="1066">
                  <c:v>3.8011366319051E-3</c:v>
                </c:pt>
                <c:pt idx="1067">
                  <c:v>3.8064597657166402E-3</c:v>
                </c:pt>
                <c:pt idx="1068">
                  <c:v>3.81172417111826E-3</c:v>
                </c:pt>
                <c:pt idx="1069">
                  <c:v>3.8169924530557899E-3</c:v>
                </c:pt>
                <c:pt idx="1070">
                  <c:v>3.8225044175973898E-3</c:v>
                </c:pt>
                <c:pt idx="1071">
                  <c:v>3.82795470400718E-3</c:v>
                </c:pt>
                <c:pt idx="1072">
                  <c:v>3.8333438339243002E-3</c:v>
                </c:pt>
                <c:pt idx="1073">
                  <c:v>3.83867142460008E-3</c:v>
                </c:pt>
                <c:pt idx="1074">
                  <c:v>3.8439384289997102E-3</c:v>
                </c:pt>
                <c:pt idx="1075">
                  <c:v>3.8491466041352999E-3</c:v>
                </c:pt>
                <c:pt idx="1076">
                  <c:v>3.8542960767558501E-3</c:v>
                </c:pt>
                <c:pt idx="1077">
                  <c:v>3.859294487391E-3</c:v>
                </c:pt>
                <c:pt idx="1078">
                  <c:v>3.86416890477295E-3</c:v>
                </c:pt>
                <c:pt idx="1079">
                  <c:v>3.8689907494065898E-3</c:v>
                </c:pt>
                <c:pt idx="1080">
                  <c:v>3.87375991763198E-3</c:v>
                </c:pt>
                <c:pt idx="1081">
                  <c:v>3.87847799730955E-3</c:v>
                </c:pt>
                <c:pt idx="1082">
                  <c:v>3.8831450087607601E-3</c:v>
                </c:pt>
                <c:pt idx="1083">
                  <c:v>3.8877629446298499E-3</c:v>
                </c:pt>
                <c:pt idx="1084">
                  <c:v>3.8923328960908401E-3</c:v>
                </c:pt>
                <c:pt idx="1085">
                  <c:v>3.8967927257481899E-3</c:v>
                </c:pt>
                <c:pt idx="1086">
                  <c:v>3.9009445268424498E-3</c:v>
                </c:pt>
                <c:pt idx="1087">
                  <c:v>3.90505248501087E-3</c:v>
                </c:pt>
                <c:pt idx="1088">
                  <c:v>3.9091183963154402E-3</c:v>
                </c:pt>
                <c:pt idx="1089">
                  <c:v>3.9131436855004602E-3</c:v>
                </c:pt>
                <c:pt idx="1090">
                  <c:v>3.9171284741375597E-3</c:v>
                </c:pt>
                <c:pt idx="1091">
                  <c:v>3.9210740824870902E-3</c:v>
                </c:pt>
                <c:pt idx="1092">
                  <c:v>3.9249814484053399E-3</c:v>
                </c:pt>
                <c:pt idx="1093">
                  <c:v>3.9288522024557796E-3</c:v>
                </c:pt>
                <c:pt idx="1094">
                  <c:v>3.9326884243253302E-3</c:v>
                </c:pt>
                <c:pt idx="1095">
                  <c:v>3.9362263318464697E-3</c:v>
                </c:pt>
                <c:pt idx="1096">
                  <c:v>3.9397058584084901E-3</c:v>
                </c:pt>
                <c:pt idx="1097">
                  <c:v>3.9431540904967602E-3</c:v>
                </c:pt>
                <c:pt idx="1098">
                  <c:v>3.9465724535292998E-3</c:v>
                </c:pt>
                <c:pt idx="1099">
                  <c:v>3.9499619769255596E-3</c:v>
                </c:pt>
                <c:pt idx="1100">
                  <c:v>3.9533220494294601E-3</c:v>
                </c:pt>
                <c:pt idx="1101">
                  <c:v>3.95665351310004E-3</c:v>
                </c:pt>
                <c:pt idx="1102">
                  <c:v>3.9599563155822701E-3</c:v>
                </c:pt>
                <c:pt idx="1103">
                  <c:v>3.9632317462838596E-3</c:v>
                </c:pt>
                <c:pt idx="1104">
                  <c:v>3.96648098078454E-3</c:v>
                </c:pt>
                <c:pt idx="1105">
                  <c:v>3.9700627172013199E-3</c:v>
                </c:pt>
                <c:pt idx="1106">
                  <c:v>3.97379977402193E-3</c:v>
                </c:pt>
                <c:pt idx="1107">
                  <c:v>3.9775075721691098E-3</c:v>
                </c:pt>
                <c:pt idx="1108">
                  <c:v>3.9811874519687096E-3</c:v>
                </c:pt>
                <c:pt idx="1109">
                  <c:v>3.9848409929338904E-3</c:v>
                </c:pt>
                <c:pt idx="1110">
                  <c:v>3.9884670425328998E-3</c:v>
                </c:pt>
                <c:pt idx="1111">
                  <c:v>3.9920666245694802E-3</c:v>
                </c:pt>
                <c:pt idx="1112">
                  <c:v>3.9956394130281903E-3</c:v>
                </c:pt>
                <c:pt idx="1113">
                  <c:v>3.9991864485904097E-3</c:v>
                </c:pt>
                <c:pt idx="1114">
                  <c:v>4.0027083835666097E-3</c:v>
                </c:pt>
                <c:pt idx="1115">
                  <c:v>4.00620385998197E-3</c:v>
                </c:pt>
                <c:pt idx="1116">
                  <c:v>4.0099755722295197E-3</c:v>
                </c:pt>
                <c:pt idx="1117">
                  <c:v>4.0141911046572502E-3</c:v>
                </c:pt>
                <c:pt idx="1118">
                  <c:v>4.0183759265339496E-3</c:v>
                </c:pt>
                <c:pt idx="1119">
                  <c:v>4.0225308386872697E-3</c:v>
                </c:pt>
                <c:pt idx="1120">
                  <c:v>4.0266539644943601E-3</c:v>
                </c:pt>
                <c:pt idx="1121">
                  <c:v>4.0307456549152397E-3</c:v>
                </c:pt>
                <c:pt idx="1122">
                  <c:v>4.0348069399090804E-3</c:v>
                </c:pt>
                <c:pt idx="1123">
                  <c:v>4.0388373116295199E-3</c:v>
                </c:pt>
                <c:pt idx="1124">
                  <c:v>4.04283615048826E-3</c:v>
                </c:pt>
                <c:pt idx="1125">
                  <c:v>4.0468044174632196E-3</c:v>
                </c:pt>
                <c:pt idx="1126">
                  <c:v>4.0507418777799399E-3</c:v>
                </c:pt>
                <c:pt idx="1127">
                  <c:v>4.0546487559265801E-3</c:v>
                </c:pt>
                <c:pt idx="1128">
                  <c:v>4.0585259699501804E-3</c:v>
                </c:pt>
                <c:pt idx="1129">
                  <c:v>4.0618325956371104E-3</c:v>
                </c:pt>
                <c:pt idx="1130">
                  <c:v>4.06507503701948E-3</c:v>
                </c:pt>
                <c:pt idx="1131">
                  <c:v>4.0682907553975097E-3</c:v>
                </c:pt>
                <c:pt idx="1132">
                  <c:v>4.0714799999078399E-3</c:v>
                </c:pt>
                <c:pt idx="1133">
                  <c:v>4.07464242670542E-3</c:v>
                </c:pt>
                <c:pt idx="1134">
                  <c:v>4.0777782686714503E-3</c:v>
                </c:pt>
                <c:pt idx="1135">
                  <c:v>4.0808878303970697E-3</c:v>
                </c:pt>
                <c:pt idx="1136">
                  <c:v>4.0839713039938002E-3</c:v>
                </c:pt>
                <c:pt idx="1137">
                  <c:v>4.0870288521834101E-3</c:v>
                </c:pt>
                <c:pt idx="1138">
                  <c:v>4.0900608854396898E-3</c:v>
                </c:pt>
                <c:pt idx="1139">
                  <c:v>4.0930677739152398E-3</c:v>
                </c:pt>
                <c:pt idx="1140">
                  <c:v>4.0960497295979802E-3</c:v>
                </c:pt>
                <c:pt idx="1141">
                  <c:v>4.0990067954184903E-3</c:v>
                </c:pt>
                <c:pt idx="1142">
                  <c:v>4.1019390157858099E-3</c:v>
                </c:pt>
                <c:pt idx="1143">
                  <c:v>4.1042220251663398E-3</c:v>
                </c:pt>
                <c:pt idx="1144">
                  <c:v>4.1064322349908897E-3</c:v>
                </c:pt>
                <c:pt idx="1145">
                  <c:v>4.10862317513426E-3</c:v>
                </c:pt>
                <c:pt idx="1146">
                  <c:v>4.1107948485190103E-3</c:v>
                </c:pt>
                <c:pt idx="1147">
                  <c:v>4.1129473445460597E-3</c:v>
                </c:pt>
                <c:pt idx="1148">
                  <c:v>4.1150807510017496E-3</c:v>
                </c:pt>
                <c:pt idx="1149">
                  <c:v>4.1171952214833201E-3</c:v>
                </c:pt>
                <c:pt idx="1150">
                  <c:v>4.1192909385544202E-3</c:v>
                </c:pt>
                <c:pt idx="1151">
                  <c:v>4.1213680923189002E-3</c:v>
                </c:pt>
                <c:pt idx="1152">
                  <c:v>4.1234268916980499E-3</c:v>
                </c:pt>
                <c:pt idx="1153">
                  <c:v>4.1254675430687903E-3</c:v>
                </c:pt>
                <c:pt idx="1154">
                  <c:v>4.1274902794141196E-3</c:v>
                </c:pt>
                <c:pt idx="1155">
                  <c:v>4.1294953102900701E-3</c:v>
                </c:pt>
                <c:pt idx="1156">
                  <c:v>4.1314827870059401E-3</c:v>
                </c:pt>
                <c:pt idx="1157">
                  <c:v>4.13345278137637E-3</c:v>
                </c:pt>
                <c:pt idx="1158">
                  <c:v>4.1354054518255899E-3</c:v>
                </c:pt>
                <c:pt idx="1159">
                  <c:v>4.1373219218005797E-3</c:v>
                </c:pt>
                <c:pt idx="1160">
                  <c:v>4.1392171927988001E-3</c:v>
                </c:pt>
                <c:pt idx="1161">
                  <c:v>4.1410954771798399E-3</c:v>
                </c:pt>
                <c:pt idx="1162">
                  <c:v>4.1429567619059998E-3</c:v>
                </c:pt>
                <c:pt idx="1163">
                  <c:v>4.1448011647081196E-3</c:v>
                </c:pt>
                <c:pt idx="1164">
                  <c:v>4.1466287134888204E-3</c:v>
                </c:pt>
                <c:pt idx="1165">
                  <c:v>4.1484394703023E-3</c:v>
                </c:pt>
                <c:pt idx="1166">
                  <c:v>4.15023354779825E-3</c:v>
                </c:pt>
                <c:pt idx="1167">
                  <c:v>4.1520111317638999E-3</c:v>
                </c:pt>
                <c:pt idx="1168">
                  <c:v>4.1537723852036901E-3</c:v>
                </c:pt>
                <c:pt idx="1169">
                  <c:v>4.15551747164568E-3</c:v>
                </c:pt>
                <c:pt idx="1170">
                  <c:v>4.1572465836636997E-3</c:v>
                </c:pt>
                <c:pt idx="1171">
                  <c:v>4.1589599487446101E-3</c:v>
                </c:pt>
                <c:pt idx="1172">
                  <c:v>4.1606577598013901E-3</c:v>
                </c:pt>
                <c:pt idx="1173">
                  <c:v>4.16234014697087E-3</c:v>
                </c:pt>
                <c:pt idx="1174">
                  <c:v>4.1640072508653198E-3</c:v>
                </c:pt>
                <c:pt idx="1175">
                  <c:v>4.1656591308577903E-3</c:v>
                </c:pt>
                <c:pt idx="1176">
                  <c:v>4.1672959138961997E-3</c:v>
                </c:pt>
                <c:pt idx="1177">
                  <c:v>4.1689176065090004E-3</c:v>
                </c:pt>
                <c:pt idx="1178">
                  <c:v>4.1708317804076004E-3</c:v>
                </c:pt>
                <c:pt idx="1179">
                  <c:v>4.1727968918037796E-3</c:v>
                </c:pt>
                <c:pt idx="1180">
                  <c:v>4.1747436218596097E-3</c:v>
                </c:pt>
                <c:pt idx="1181">
                  <c:v>4.1766719695957698E-3</c:v>
                </c:pt>
                <c:pt idx="1182">
                  <c:v>4.1785820142378602E-3</c:v>
                </c:pt>
                <c:pt idx="1183">
                  <c:v>4.1804738575126899E-3</c:v>
                </c:pt>
                <c:pt idx="1184">
                  <c:v>4.18234763746584E-3</c:v>
                </c:pt>
                <c:pt idx="1185">
                  <c:v>4.1842034913005402E-3</c:v>
                </c:pt>
                <c:pt idx="1186">
                  <c:v>4.18604168934434E-3</c:v>
                </c:pt>
                <c:pt idx="1187">
                  <c:v>4.1878624220378097E-3</c:v>
                </c:pt>
                <c:pt idx="1188">
                  <c:v>4.1896659588061E-3</c:v>
                </c:pt>
                <c:pt idx="1189">
                  <c:v>4.19145250646026E-3</c:v>
                </c:pt>
                <c:pt idx="1190">
                  <c:v>4.1932222124386699E-3</c:v>
                </c:pt>
                <c:pt idx="1191">
                  <c:v>4.1949753208387897E-3</c:v>
                </c:pt>
                <c:pt idx="1192">
                  <c:v>4.1967119258063297E-3</c:v>
                </c:pt>
                <c:pt idx="1193">
                  <c:v>4.19843206229727E-3</c:v>
                </c:pt>
                <c:pt idx="1194">
                  <c:v>4.20013577430678E-3</c:v>
                </c:pt>
                <c:pt idx="1195">
                  <c:v>4.2018230709528802E-3</c:v>
                </c:pt>
                <c:pt idx="1196">
                  <c:v>4.2034939958853204E-3</c:v>
                </c:pt>
                <c:pt idx="1197">
                  <c:v>4.2051484329861796E-3</c:v>
                </c:pt>
                <c:pt idx="1198">
                  <c:v>4.2067864812054797E-3</c:v>
                </c:pt>
                <c:pt idx="1199">
                  <c:v>4.2084081411889003E-3</c:v>
                </c:pt>
                <c:pt idx="1200">
                  <c:v>4.2100133603097103E-3</c:v>
                </c:pt>
                <c:pt idx="1201">
                  <c:v>4.2116528206867397E-3</c:v>
                </c:pt>
                <c:pt idx="1202">
                  <c:v>4.2133377166698998E-3</c:v>
                </c:pt>
                <c:pt idx="1203">
                  <c:v>4.2150058064213498E-3</c:v>
                </c:pt>
                <c:pt idx="1204">
                  <c:v>4.2166575751850103E-3</c:v>
                </c:pt>
                <c:pt idx="1205">
                  <c:v>4.2182932322098604E-3</c:v>
                </c:pt>
                <c:pt idx="1206">
                  <c:v>4.2199129692081904E-3</c:v>
                </c:pt>
                <c:pt idx="1207">
                  <c:v>4.2215170679977699E-3</c:v>
                </c:pt>
                <c:pt idx="1208">
                  <c:v>4.2231055876323503E-3</c:v>
                </c:pt>
                <c:pt idx="1209">
                  <c:v>4.2246786175426498E-3</c:v>
                </c:pt>
                <c:pt idx="1210">
                  <c:v>4.2262361411019604E-3</c:v>
                </c:pt>
                <c:pt idx="1211">
                  <c:v>4.2277782192578902E-3</c:v>
                </c:pt>
                <c:pt idx="1212">
                  <c:v>4.2293046592990803E-3</c:v>
                </c:pt>
                <c:pt idx="1213">
                  <c:v>4.23081553143702E-3</c:v>
                </c:pt>
                <c:pt idx="1214">
                  <c:v>4.2323107634857004E-3</c:v>
                </c:pt>
                <c:pt idx="1215">
                  <c:v>4.23379040860515E-3</c:v>
                </c:pt>
                <c:pt idx="1216">
                  <c:v>4.2352544637391798E-3</c:v>
                </c:pt>
                <c:pt idx="1217">
                  <c:v>4.2367030616697497E-3</c:v>
                </c:pt>
                <c:pt idx="1218">
                  <c:v>4.2381362744416196E-3</c:v>
                </c:pt>
                <c:pt idx="1219">
                  <c:v>4.2395544738136198E-3</c:v>
                </c:pt>
                <c:pt idx="1220">
                  <c:v>4.2409580294069504E-3</c:v>
                </c:pt>
                <c:pt idx="1221">
                  <c:v>4.2423471491996496E-3</c:v>
                </c:pt>
                <c:pt idx="1222">
                  <c:v>4.2437222368743796E-3</c:v>
                </c:pt>
                <c:pt idx="1223">
                  <c:v>4.2450835005853E-3</c:v>
                </c:pt>
                <c:pt idx="1224">
                  <c:v>4.2464310965995601E-3</c:v>
                </c:pt>
                <c:pt idx="1225">
                  <c:v>4.2477651936096402E-3</c:v>
                </c:pt>
                <c:pt idx="1226">
                  <c:v>4.24908590786203E-3</c:v>
                </c:pt>
                <c:pt idx="1227">
                  <c:v>4.2503932200022602E-3</c:v>
                </c:pt>
                <c:pt idx="1228">
                  <c:v>4.2516871371251399E-3</c:v>
                </c:pt>
                <c:pt idx="1229">
                  <c:v>4.2529676451948098E-3</c:v>
                </c:pt>
                <c:pt idx="1230">
                  <c:v>4.2542346690435497E-3</c:v>
                </c:pt>
                <c:pt idx="1231">
                  <c:v>4.2554882164222204E-3</c:v>
                </c:pt>
                <c:pt idx="1232">
                  <c:v>4.2561448999524501E-3</c:v>
                </c:pt>
                <c:pt idx="1233">
                  <c:v>4.2563887490641196E-3</c:v>
                </c:pt>
                <c:pt idx="1234">
                  <c:v>4.2566298898432699E-3</c:v>
                </c:pt>
                <c:pt idx="1235">
                  <c:v>4.2568683481834504E-3</c:v>
                </c:pt>
                <c:pt idx="1236">
                  <c:v>4.25710415178526E-3</c:v>
                </c:pt>
                <c:pt idx="1237">
                  <c:v>4.2573373581056501E-3</c:v>
                </c:pt>
                <c:pt idx="1238">
                  <c:v>4.2575680122027403E-3</c:v>
                </c:pt>
                <c:pt idx="1239">
                  <c:v>4.2577961659558301E-3</c:v>
                </c:pt>
                <c:pt idx="1240">
                  <c:v>4.2580218637723001E-3</c:v>
                </c:pt>
                <c:pt idx="1241">
                  <c:v>4.2582451587521598E-3</c:v>
                </c:pt>
                <c:pt idx="1242">
                  <c:v>4.2584660878114801E-3</c:v>
                </c:pt>
                <c:pt idx="1243">
                  <c:v>4.2586846938179202E-3</c:v>
                </c:pt>
                <c:pt idx="1244">
                  <c:v>4.2589009963908799E-3</c:v>
                </c:pt>
                <c:pt idx="1245">
                  <c:v>4.2591150065233998E-3</c:v>
                </c:pt>
                <c:pt idx="1246">
                  <c:v>4.2593267421768902E-3</c:v>
                </c:pt>
                <c:pt idx="1247">
                  <c:v>4.2595362117275604E-3</c:v>
                </c:pt>
                <c:pt idx="1248">
                  <c:v>4.2597433990972898E-3</c:v>
                </c:pt>
                <c:pt idx="1249">
                  <c:v>4.2599483197810597E-3</c:v>
                </c:pt>
                <c:pt idx="1250">
                  <c:v>4.2601509683332399E-3</c:v>
                </c:pt>
                <c:pt idx="1251">
                  <c:v>4.2603513493590702E-3</c:v>
                </c:pt>
                <c:pt idx="1252">
                  <c:v>4.2605494726591798E-3</c:v>
                </c:pt>
                <c:pt idx="1253">
                  <c:v>4.2607453524199498E-3</c:v>
                </c:pt>
                <c:pt idx="1254">
                  <c:v>4.2609390102535403E-3</c:v>
                </c:pt>
                <c:pt idx="1255">
                  <c:v>4.2611304767394701E-3</c:v>
                </c:pt>
                <c:pt idx="1256">
                  <c:v>4.26131977822414E-3</c:v>
                </c:pt>
                <c:pt idx="1257">
                  <c:v>4.2615069550949198E-3</c:v>
                </c:pt>
                <c:pt idx="1258">
                  <c:v>4.2616920517202297E-3</c:v>
                </c:pt>
                <c:pt idx="1259">
                  <c:v>4.2618751021041004E-3</c:v>
                </c:pt>
                <c:pt idx="1260">
                  <c:v>4.2620561504513399E-3</c:v>
                </c:pt>
                <c:pt idx="1261">
                  <c:v>4.2622352260258799E-3</c:v>
                </c:pt>
                <c:pt idx="1262">
                  <c:v>4.2624123680443096E-3</c:v>
                </c:pt>
                <c:pt idx="1263">
                  <c:v>4.2625875907398997E-3</c:v>
                </c:pt>
                <c:pt idx="1264">
                  <c:v>4.2627609270460996E-3</c:v>
                </c:pt>
                <c:pt idx="1265">
                  <c:v>4.26293237914698E-3</c:v>
                </c:pt>
                <c:pt idx="1266">
                  <c:v>4.2631019683981699E-3</c:v>
                </c:pt>
                <c:pt idx="1267">
                  <c:v>4.2632697048772998E-3</c:v>
                </c:pt>
                <c:pt idx="1268">
                  <c:v>4.2634355811246904E-3</c:v>
                </c:pt>
                <c:pt idx="1269">
                  <c:v>4.2635996158388902E-3</c:v>
                </c:pt>
                <c:pt idx="1270">
                  <c:v>4.2637618052477301E-3</c:v>
                </c:pt>
                <c:pt idx="1271">
                  <c:v>4.2639221618003299E-3</c:v>
                </c:pt>
                <c:pt idx="1272">
                  <c:v>4.2640806891661304E-3</c:v>
                </c:pt>
                <c:pt idx="1273">
                  <c:v>4.2642374079683801E-3</c:v>
                </c:pt>
                <c:pt idx="1274">
                  <c:v>4.2643923245689599E-3</c:v>
                </c:pt>
                <c:pt idx="1275">
                  <c:v>4.2645454754310797E-3</c:v>
                </c:pt>
                <c:pt idx="1276">
                  <c:v>4.2646968727721698E-3</c:v>
                </c:pt>
                <c:pt idx="1277">
                  <c:v>4.26484654467556E-3</c:v>
                </c:pt>
                <c:pt idx="1278">
                  <c:v>4.2649945204174498E-3</c:v>
                </c:pt>
                <c:pt idx="1279">
                  <c:v>4.2665305296910499E-3</c:v>
                </c:pt>
                <c:pt idx="1280">
                  <c:v>4.26844913949718E-3</c:v>
                </c:pt>
                <c:pt idx="1281">
                  <c:v>4.2703472013006097E-3</c:v>
                </c:pt>
                <c:pt idx="1282">
                  <c:v>4.2722250793654701E-3</c:v>
                </c:pt>
                <c:pt idx="1283">
                  <c:v>4.2740830725384402E-3</c:v>
                </c:pt>
                <c:pt idx="1284">
                  <c:v>4.2759213452010702E-3</c:v>
                </c:pt>
                <c:pt idx="1285">
                  <c:v>4.2777402275646697E-3</c:v>
                </c:pt>
                <c:pt idx="1286">
                  <c:v>4.2795398164167404E-3</c:v>
                </c:pt>
                <c:pt idx="1287">
                  <c:v>4.2813204464186303E-3</c:v>
                </c:pt>
                <c:pt idx="1288">
                  <c:v>4.2830820345940296E-3</c:v>
                </c:pt>
                <c:pt idx="1289">
                  <c:v>4.2848248343755899E-3</c:v>
                </c:pt>
                <c:pt idx="1290">
                  <c:v>4.2865488735139498E-3</c:v>
                </c:pt>
                <c:pt idx="1291">
                  <c:v>4.2882542788337504E-3</c:v>
                </c:pt>
                <c:pt idx="1292">
                  <c:v>4.2899410343748001E-3</c:v>
                </c:pt>
                <c:pt idx="1293">
                  <c:v>4.2916093563148501E-3</c:v>
                </c:pt>
                <c:pt idx="1294">
                  <c:v>4.2932592060488097E-3</c:v>
                </c:pt>
                <c:pt idx="1295">
                  <c:v>4.2948908393702001E-3</c:v>
                </c:pt>
                <c:pt idx="1296">
                  <c:v>4.29650436883255E-3</c:v>
                </c:pt>
                <c:pt idx="1297">
                  <c:v>4.2980999804185099E-3</c:v>
                </c:pt>
                <c:pt idx="1298">
                  <c:v>4.2996779304826501E-3</c:v>
                </c:pt>
                <c:pt idx="1299">
                  <c:v>4.3012384234489397E-3</c:v>
                </c:pt>
                <c:pt idx="1300">
                  <c:v>4.3027817473151901E-3</c:v>
                </c:pt>
                <c:pt idx="1301">
                  <c:v>4.3043081864798799E-3</c:v>
                </c:pt>
                <c:pt idx="1302">
                  <c:v>4.3058179771305804E-3</c:v>
                </c:pt>
                <c:pt idx="1303">
                  <c:v>4.3073115828361703E-3</c:v>
                </c:pt>
                <c:pt idx="1304">
                  <c:v>4.3087908240216997E-3</c:v>
                </c:pt>
                <c:pt idx="1305">
                  <c:v>4.3102545945049803E-3</c:v>
                </c:pt>
                <c:pt idx="1306">
                  <c:v>4.3117033724266096E-3</c:v>
                </c:pt>
                <c:pt idx="1307">
                  <c:v>4.3131367535556098E-3</c:v>
                </c:pt>
                <c:pt idx="1308">
                  <c:v>4.3145557840176003E-3</c:v>
                </c:pt>
                <c:pt idx="1309">
                  <c:v>4.31596115761542E-3</c:v>
                </c:pt>
                <c:pt idx="1310">
                  <c:v>4.3173512754272397E-3</c:v>
                </c:pt>
                <c:pt idx="1311">
                  <c:v>4.3187261770722598E-3</c:v>
                </c:pt>
                <c:pt idx="1312">
                  <c:v>4.3200852951853202E-3</c:v>
                </c:pt>
                <c:pt idx="1313">
                  <c:v>4.3214291990081198E-3</c:v>
                </c:pt>
                <c:pt idx="1314">
                  <c:v>4.3227577811922602E-3</c:v>
                </c:pt>
                <c:pt idx="1315">
                  <c:v>4.3240691144025402E-3</c:v>
                </c:pt>
                <c:pt idx="1316">
                  <c:v>4.3253628017205599E-3</c:v>
                </c:pt>
                <c:pt idx="1317">
                  <c:v>4.3266380488613601E-3</c:v>
                </c:pt>
                <c:pt idx="1318">
                  <c:v>4.3278951761552198E-3</c:v>
                </c:pt>
                <c:pt idx="1319">
                  <c:v>4.3291332115213202E-3</c:v>
                </c:pt>
                <c:pt idx="1320">
                  <c:v>4.3303504983399797E-3</c:v>
                </c:pt>
                <c:pt idx="1321">
                  <c:v>4.3315469353442998E-3</c:v>
                </c:pt>
                <c:pt idx="1322">
                  <c:v>4.3327214729239503E-3</c:v>
                </c:pt>
                <c:pt idx="1323">
                  <c:v>4.3338741670597598E-3</c:v>
                </c:pt>
                <c:pt idx="1324">
                  <c:v>4.3350045335533802E-3</c:v>
                </c:pt>
                <c:pt idx="1325">
                  <c:v>4.3361112039941203E-3</c:v>
                </c:pt>
                <c:pt idx="1326">
                  <c:v>4.3371946465343104E-3</c:v>
                </c:pt>
                <c:pt idx="1327">
                  <c:v>4.3382534435895603E-3</c:v>
                </c:pt>
                <c:pt idx="1328">
                  <c:v>4.3392882062433602E-3</c:v>
                </c:pt>
                <c:pt idx="1329">
                  <c:v>4.3402985078126498E-3</c:v>
                </c:pt>
                <c:pt idx="1330">
                  <c:v>4.3412830536175596E-3</c:v>
                </c:pt>
                <c:pt idx="1331">
                  <c:v>4.3422424950633701E-3</c:v>
                </c:pt>
                <c:pt idx="1332">
                  <c:v>4.34317527192404E-3</c:v>
                </c:pt>
                <c:pt idx="1333">
                  <c:v>4.3440820022296704E-3</c:v>
                </c:pt>
                <c:pt idx="1334">
                  <c:v>4.3449628801880101E-3</c:v>
                </c:pt>
                <c:pt idx="1335">
                  <c:v>4.3458154705553198E-3</c:v>
                </c:pt>
                <c:pt idx="1336">
                  <c:v>4.3466404073463404E-3</c:v>
                </c:pt>
                <c:pt idx="1337">
                  <c:v>4.3474360699988701E-3</c:v>
                </c:pt>
                <c:pt idx="1338">
                  <c:v>4.3482029074853497E-3</c:v>
                </c:pt>
                <c:pt idx="1339">
                  <c:v>4.3489412157467402E-3</c:v>
                </c:pt>
                <c:pt idx="1340">
                  <c:v>4.3496485647564597E-3</c:v>
                </c:pt>
                <c:pt idx="1341">
                  <c:v>4.3503248925495898E-3</c:v>
                </c:pt>
                <c:pt idx="1342">
                  <c:v>4.3509695596082899E-3</c:v>
                </c:pt>
                <c:pt idx="1343">
                  <c:v>4.3515822618410997E-3</c:v>
                </c:pt>
                <c:pt idx="1344">
                  <c:v>4.3521642212653996E-3</c:v>
                </c:pt>
                <c:pt idx="1345">
                  <c:v>4.3527126860956203E-3</c:v>
                </c:pt>
                <c:pt idx="1346">
                  <c:v>4.3532286872723404E-3</c:v>
                </c:pt>
                <c:pt idx="1347">
                  <c:v>4.3537114309270602E-3</c:v>
                </c:pt>
                <c:pt idx="1348">
                  <c:v>4.3541616248146996E-3</c:v>
                </c:pt>
                <c:pt idx="1349">
                  <c:v>4.3545806124070099E-3</c:v>
                </c:pt>
                <c:pt idx="1350">
                  <c:v>4.3549667286395099E-3</c:v>
                </c:pt>
                <c:pt idx="1351">
                  <c:v>4.3553212165654198E-3</c:v>
                </c:pt>
                <c:pt idx="1352">
                  <c:v>4.3556438428730302E-3</c:v>
                </c:pt>
                <c:pt idx="1353">
                  <c:v>4.3559361702056E-3</c:v>
                </c:pt>
                <c:pt idx="1354">
                  <c:v>4.3561985367150903E-3</c:v>
                </c:pt>
                <c:pt idx="1355">
                  <c:v>4.3564316230882902E-3</c:v>
                </c:pt>
                <c:pt idx="1356">
                  <c:v>4.3566366116798202E-3</c:v>
                </c:pt>
                <c:pt idx="1357">
                  <c:v>4.3568175129400002E-3</c:v>
                </c:pt>
                <c:pt idx="1358">
                  <c:v>4.3569710922097401E-3</c:v>
                </c:pt>
                <c:pt idx="1359">
                  <c:v>4.3570966665702603E-3</c:v>
                </c:pt>
                <c:pt idx="1360">
                  <c:v>4.3571994828585803E-3</c:v>
                </c:pt>
                <c:pt idx="1361">
                  <c:v>4.3572772621661201E-3</c:v>
                </c:pt>
                <c:pt idx="1362">
                  <c:v>4.35733403443037E-3</c:v>
                </c:pt>
                <c:pt idx="1363">
                  <c:v>4.3573685214896704E-3</c:v>
                </c:pt>
                <c:pt idx="1364">
                  <c:v>4.3573785417398399E-3</c:v>
                </c:pt>
                <c:pt idx="1365">
                  <c:v>4.35737070116926E-3</c:v>
                </c:pt>
                <c:pt idx="1366">
                  <c:v>4.3573431369837001E-3</c:v>
                </c:pt>
                <c:pt idx="1367">
                  <c:v>4.3572992020388E-3</c:v>
                </c:pt>
                <c:pt idx="1368">
                  <c:v>4.3572386493628502E-3</c:v>
                </c:pt>
                <c:pt idx="1369">
                  <c:v>4.3571592060036596E-3</c:v>
                </c:pt>
                <c:pt idx="1370">
                  <c:v>4.3570676616164396E-3</c:v>
                </c:pt>
                <c:pt idx="1371">
                  <c:v>4.3569627099617602E-3</c:v>
                </c:pt>
                <c:pt idx="1372">
                  <c:v>4.3568476257682199E-3</c:v>
                </c:pt>
                <c:pt idx="1373">
                  <c:v>4.3567223116882901E-3</c:v>
                </c:pt>
                <c:pt idx="1374">
                  <c:v>4.3565843427315499E-3</c:v>
                </c:pt>
                <c:pt idx="1375">
                  <c:v>4.3564407341196501E-3</c:v>
                </c:pt>
                <c:pt idx="1376">
                  <c:v>4.3562896860469399E-3</c:v>
                </c:pt>
                <c:pt idx="1377">
                  <c:v>4.3561346265197703E-3</c:v>
                </c:pt>
                <c:pt idx="1378">
                  <c:v>4.3559748982361099E-3</c:v>
                </c:pt>
                <c:pt idx="1379">
                  <c:v>4.3558081302208802E-3</c:v>
                </c:pt>
                <c:pt idx="1380">
                  <c:v>4.3556406392328299E-3</c:v>
                </c:pt>
                <c:pt idx="1381">
                  <c:v>4.3554706537366102E-3</c:v>
                </c:pt>
                <c:pt idx="1382">
                  <c:v>4.3553009281316899E-3</c:v>
                </c:pt>
                <c:pt idx="1383">
                  <c:v>4.3551305209876103E-3</c:v>
                </c:pt>
                <c:pt idx="1384">
                  <c:v>4.3549571190078804E-3</c:v>
                </c:pt>
                <c:pt idx="1385">
                  <c:v>4.3547862651050796E-3</c:v>
                </c:pt>
                <c:pt idx="1386">
                  <c:v>4.3546161861084103E-3</c:v>
                </c:pt>
                <c:pt idx="1387">
                  <c:v>4.3544492744599702E-3</c:v>
                </c:pt>
                <c:pt idx="1388">
                  <c:v>4.3542847860681202E-3</c:v>
                </c:pt>
                <c:pt idx="1389">
                  <c:v>4.3541203953439099E-3</c:v>
                </c:pt>
                <c:pt idx="1390">
                  <c:v>4.3539611725828403E-3</c:v>
                </c:pt>
                <c:pt idx="1391">
                  <c:v>4.3538056606630699E-3</c:v>
                </c:pt>
                <c:pt idx="1392">
                  <c:v>4.3536559684561899E-3</c:v>
                </c:pt>
                <c:pt idx="1393">
                  <c:v>4.35351116080567E-3</c:v>
                </c:pt>
                <c:pt idx="1394">
                  <c:v>4.3533689324534598E-3</c:v>
                </c:pt>
                <c:pt idx="1395">
                  <c:v>4.3532343366755903E-3</c:v>
                </c:pt>
                <c:pt idx="1396">
                  <c:v>4.3531055655618798E-3</c:v>
                </c:pt>
                <c:pt idx="1397">
                  <c:v>4.3529847110771796E-3</c:v>
                </c:pt>
                <c:pt idx="1398">
                  <c:v>4.3528707226031501E-3</c:v>
                </c:pt>
                <c:pt idx="1399">
                  <c:v>4.3527613195159902E-3</c:v>
                </c:pt>
                <c:pt idx="1400">
                  <c:v>4.35266082690231E-3</c:v>
                </c:pt>
                <c:pt idx="1401">
                  <c:v>4.3525673769996501E-3</c:v>
                </c:pt>
                <c:pt idx="1402">
                  <c:v>4.3524820333047899E-3</c:v>
                </c:pt>
                <c:pt idx="1403">
                  <c:v>4.3524034865678801E-3</c:v>
                </c:pt>
                <c:pt idx="1404">
                  <c:v>4.3523310485529196E-3</c:v>
                </c:pt>
                <c:pt idx="1405">
                  <c:v>4.3522657163954301E-3</c:v>
                </c:pt>
                <c:pt idx="1406">
                  <c:v>4.3522072034859602E-3</c:v>
                </c:pt>
                <c:pt idx="1407">
                  <c:v>4.3521548237304298E-3</c:v>
                </c:pt>
                <c:pt idx="1408">
                  <c:v>4.3521086780698003E-3</c:v>
                </c:pt>
                <c:pt idx="1409">
                  <c:v>4.3520674081547004E-3</c:v>
                </c:pt>
                <c:pt idx="1410">
                  <c:v>4.35203200611433E-3</c:v>
                </c:pt>
                <c:pt idx="1411">
                  <c:v>4.3520015780343299E-3</c:v>
                </c:pt>
                <c:pt idx="1412">
                  <c:v>4.3519763119102698E-3</c:v>
                </c:pt>
                <c:pt idx="1413">
                  <c:v>4.3519558818173E-3</c:v>
                </c:pt>
                <c:pt idx="1414">
                  <c:v>4.3519390959102502E-3</c:v>
                </c:pt>
                <c:pt idx="1415">
                  <c:v>4.3519269195277403E-3</c:v>
                </c:pt>
                <c:pt idx="1416">
                  <c:v>4.3519189889433298E-3</c:v>
                </c:pt>
                <c:pt idx="1417">
                  <c:v>4.3519150891233697E-3</c:v>
                </c:pt>
                <c:pt idx="1418">
                  <c:v>4.3519149556890402E-3</c:v>
                </c:pt>
                <c:pt idx="1419">
                  <c:v>4.3519179596251904E-3</c:v>
                </c:pt>
                <c:pt idx="1420">
                  <c:v>4.3519251017441101E-3</c:v>
                </c:pt>
                <c:pt idx="1421">
                  <c:v>4.3519356821921599E-3</c:v>
                </c:pt>
                <c:pt idx="1422">
                  <c:v>4.3519502443225902E-3</c:v>
                </c:pt>
                <c:pt idx="1423">
                  <c:v>4.3519677761272597E-3</c:v>
                </c:pt>
                <c:pt idx="1424">
                  <c:v>4.35198763539259E-3</c:v>
                </c:pt>
                <c:pt idx="1425">
                  <c:v>4.3520103322001102E-3</c:v>
                </c:pt>
                <c:pt idx="1426">
                  <c:v>4.3520353550353498E-3</c:v>
                </c:pt>
                <c:pt idx="1427">
                  <c:v>4.35206276064414E-3</c:v>
                </c:pt>
                <c:pt idx="1428">
                  <c:v>4.3520921787600902E-3</c:v>
                </c:pt>
                <c:pt idx="1429">
                  <c:v>4.3521207053062597E-3</c:v>
                </c:pt>
                <c:pt idx="1430">
                  <c:v>4.3521508115533496E-3</c:v>
                </c:pt>
                <c:pt idx="1431">
                  <c:v>4.3521805807457603E-3</c:v>
                </c:pt>
                <c:pt idx="1432">
                  <c:v>4.3522105625268996E-3</c:v>
                </c:pt>
                <c:pt idx="1433">
                  <c:v>4.35223873648988E-3</c:v>
                </c:pt>
                <c:pt idx="1434">
                  <c:v>4.3522633825807599E-3</c:v>
                </c:pt>
                <c:pt idx="1435">
                  <c:v>4.35228546909305E-3</c:v>
                </c:pt>
                <c:pt idx="1436">
                  <c:v>4.3523044315553396E-3</c:v>
                </c:pt>
                <c:pt idx="1437">
                  <c:v>4.3523190197157597E-3</c:v>
                </c:pt>
                <c:pt idx="1438">
                  <c:v>4.3523284531524296E-3</c:v>
                </c:pt>
                <c:pt idx="1439">
                  <c:v>4.3523326717811103E-3</c:v>
                </c:pt>
                <c:pt idx="1440">
                  <c:v>4.3523317678046602E-3</c:v>
                </c:pt>
                <c:pt idx="1441">
                  <c:v>4.3523257665396302E-3</c:v>
                </c:pt>
                <c:pt idx="1442">
                  <c:v>4.3523140586845298E-3</c:v>
                </c:pt>
                <c:pt idx="1443">
                  <c:v>4.3522969546435104E-3</c:v>
                </c:pt>
                <c:pt idx="1444">
                  <c:v>4.3522749078198503E-3</c:v>
                </c:pt>
                <c:pt idx="1445">
                  <c:v>4.3522473639096299E-3</c:v>
                </c:pt>
                <c:pt idx="1446">
                  <c:v>4.3522146289188997E-3</c:v>
                </c:pt>
                <c:pt idx="1447">
                  <c:v>4.3521765631848904E-3</c:v>
                </c:pt>
                <c:pt idx="1448">
                  <c:v>4.35213357268546E-3</c:v>
                </c:pt>
                <c:pt idx="1449">
                  <c:v>4.3520858470692597E-3</c:v>
                </c:pt>
                <c:pt idx="1450">
                  <c:v>4.3520330213652298E-3</c:v>
                </c:pt>
                <c:pt idx="1451">
                  <c:v>4.3519752960622998E-3</c:v>
                </c:pt>
                <c:pt idx="1452">
                  <c:v>4.3519123109065101E-3</c:v>
                </c:pt>
                <c:pt idx="1453">
                  <c:v>4.3518443624874798E-3</c:v>
                </c:pt>
                <c:pt idx="1454">
                  <c:v>4.3517716601844097E-3</c:v>
                </c:pt>
                <c:pt idx="1455">
                  <c:v>4.3516934848116997E-3</c:v>
                </c:pt>
                <c:pt idx="1456">
                  <c:v>4.3516100495769004E-3</c:v>
                </c:pt>
                <c:pt idx="1457">
                  <c:v>4.3515208929037598E-3</c:v>
                </c:pt>
                <c:pt idx="1458">
                  <c:v>4.3514263945629104E-3</c:v>
                </c:pt>
                <c:pt idx="1459">
                  <c:v>4.3513267002634097E-3</c:v>
                </c:pt>
                <c:pt idx="1460">
                  <c:v>4.3512212294908896E-3</c:v>
                </c:pt>
                <c:pt idx="1461">
                  <c:v>4.3511102198226697E-3</c:v>
                </c:pt>
                <c:pt idx="1462">
                  <c:v>4.35099365608318E-3</c:v>
                </c:pt>
                <c:pt idx="1463">
                  <c:v>4.3508714888358599E-3</c:v>
                </c:pt>
                <c:pt idx="1464">
                  <c:v>4.3507441566623204E-3</c:v>
                </c:pt>
                <c:pt idx="1465">
                  <c:v>4.3506118665155502E-3</c:v>
                </c:pt>
                <c:pt idx="1466">
                  <c:v>4.3504748961136E-3</c:v>
                </c:pt>
                <c:pt idx="1467">
                  <c:v>4.3503336163363297E-3</c:v>
                </c:pt>
                <c:pt idx="1468">
                  <c:v>4.3501890073148102E-3</c:v>
                </c:pt>
                <c:pt idx="1469">
                  <c:v>4.3500406552156503E-3</c:v>
                </c:pt>
                <c:pt idx="1470">
                  <c:v>4.34989012623956E-3</c:v>
                </c:pt>
                <c:pt idx="1471">
                  <c:v>4.3497374874161502E-3</c:v>
                </c:pt>
                <c:pt idx="1472">
                  <c:v>4.3495840179233599E-3</c:v>
                </c:pt>
                <c:pt idx="1473">
                  <c:v>4.3494290004511202E-3</c:v>
                </c:pt>
                <c:pt idx="1474">
                  <c:v>4.3492731642922004E-3</c:v>
                </c:pt>
                <c:pt idx="1475">
                  <c:v>4.3491170674942398E-3</c:v>
                </c:pt>
                <c:pt idx="1476">
                  <c:v>4.3489600219700202E-3</c:v>
                </c:pt>
                <c:pt idx="1477">
                  <c:v>4.3488036275238203E-3</c:v>
                </c:pt>
                <c:pt idx="1478">
                  <c:v>4.3486469362961702E-3</c:v>
                </c:pt>
                <c:pt idx="1479">
                  <c:v>4.3484891004802904E-3</c:v>
                </c:pt>
                <c:pt idx="1480">
                  <c:v>4.3483317650564101E-3</c:v>
                </c:pt>
                <c:pt idx="1481">
                  <c:v>4.3481738042838404E-3</c:v>
                </c:pt>
                <c:pt idx="1482">
                  <c:v>4.3480152577195499E-3</c:v>
                </c:pt>
                <c:pt idx="1483">
                  <c:v>4.3478557407335703E-3</c:v>
                </c:pt>
                <c:pt idx="1484">
                  <c:v>4.3476949513589396E-3</c:v>
                </c:pt>
                <c:pt idx="1485">
                  <c:v>4.3475327546816499E-3</c:v>
                </c:pt>
                <c:pt idx="1486">
                  <c:v>4.3473689479045204E-3</c:v>
                </c:pt>
                <c:pt idx="1487">
                  <c:v>4.34720330139504E-3</c:v>
                </c:pt>
                <c:pt idx="1488">
                  <c:v>4.3470356433024599E-3</c:v>
                </c:pt>
                <c:pt idx="1489">
                  <c:v>4.3468661348469197E-3</c:v>
                </c:pt>
                <c:pt idx="1490">
                  <c:v>4.3466944197034299E-3</c:v>
                </c:pt>
                <c:pt idx="1491">
                  <c:v>4.3465203584270003E-3</c:v>
                </c:pt>
                <c:pt idx="1492">
                  <c:v>4.3463441659649504E-3</c:v>
                </c:pt>
                <c:pt idx="1493">
                  <c:v>4.3461657172493302E-3</c:v>
                </c:pt>
                <c:pt idx="1494">
                  <c:v>4.3459852060413699E-3</c:v>
                </c:pt>
                <c:pt idx="1495">
                  <c:v>4.3458027283675904E-3</c:v>
                </c:pt>
                <c:pt idx="1496">
                  <c:v>4.3456182883539699E-3</c:v>
                </c:pt>
                <c:pt idx="1497">
                  <c:v>4.3454320633626196E-3</c:v>
                </c:pt>
                <c:pt idx="1498">
                  <c:v>4.3452442180437296E-3</c:v>
                </c:pt>
                <c:pt idx="1499">
                  <c:v>4.3450548104684798E-3</c:v>
                </c:pt>
                <c:pt idx="1500">
                  <c:v>4.3448639560966602E-3</c:v>
                </c:pt>
                <c:pt idx="1501">
                  <c:v>4.3446717898369697E-3</c:v>
                </c:pt>
                <c:pt idx="1502">
                  <c:v>4.3444784031136203E-3</c:v>
                </c:pt>
                <c:pt idx="1503">
                  <c:v>4.3442838667851497E-3</c:v>
                </c:pt>
                <c:pt idx="1504">
                  <c:v>4.3440882520295798E-3</c:v>
                </c:pt>
                <c:pt idx="1505">
                  <c:v>4.3438916262822803E-3</c:v>
                </c:pt>
                <c:pt idx="1506">
                  <c:v>4.3436939490965696E-3</c:v>
                </c:pt>
                <c:pt idx="1507">
                  <c:v>4.3434952354894103E-3</c:v>
                </c:pt>
                <c:pt idx="1508">
                  <c:v>4.3432954962860102E-3</c:v>
                </c:pt>
                <c:pt idx="1509">
                  <c:v>4.3430946541782598E-3</c:v>
                </c:pt>
                <c:pt idx="1510">
                  <c:v>4.3428926673858299E-3</c:v>
                </c:pt>
                <c:pt idx="1511">
                  <c:v>4.3426895113479799E-3</c:v>
                </c:pt>
                <c:pt idx="1512">
                  <c:v>4.3424849943753596E-3</c:v>
                </c:pt>
                <c:pt idx="1513">
                  <c:v>4.3422791421433198E-3</c:v>
                </c:pt>
                <c:pt idx="1514">
                  <c:v>4.3420717230684301E-3</c:v>
                </c:pt>
                <c:pt idx="1515">
                  <c:v>4.3418627479446404E-3</c:v>
                </c:pt>
                <c:pt idx="1516">
                  <c:v>4.34165209739008E-3</c:v>
                </c:pt>
                <c:pt idx="1517">
                  <c:v>4.3414396392461802E-3</c:v>
                </c:pt>
                <c:pt idx="1518">
                  <c:v>4.3412253665944603E-3</c:v>
                </c:pt>
                <c:pt idx="1519">
                  <c:v>4.34100924140844E-3</c:v>
                </c:pt>
                <c:pt idx="1520">
                  <c:v>4.3407911712702099E-3</c:v>
                </c:pt>
                <c:pt idx="1521">
                  <c:v>4.3405711923883601E-3</c:v>
                </c:pt>
                <c:pt idx="1522">
                  <c:v>4.3403492521551599E-3</c:v>
                </c:pt>
                <c:pt idx="1523">
                  <c:v>4.3401253602040899E-3</c:v>
                </c:pt>
                <c:pt idx="1524">
                  <c:v>4.3398997032069201E-3</c:v>
                </c:pt>
                <c:pt idx="1525">
                  <c:v>4.3396722136229702E-3</c:v>
                </c:pt>
                <c:pt idx="1526">
                  <c:v>4.3394430616798098E-3</c:v>
                </c:pt>
                <c:pt idx="1527">
                  <c:v>4.3392123190056104E-3</c:v>
                </c:pt>
                <c:pt idx="1528">
                  <c:v>4.3389801611714096E-3</c:v>
                </c:pt>
                <c:pt idx="1529">
                  <c:v>4.3387467029295497E-3</c:v>
                </c:pt>
                <c:pt idx="1530">
                  <c:v>4.3385121244296204E-3</c:v>
                </c:pt>
                <c:pt idx="1531">
                  <c:v>4.3382766103045502E-3</c:v>
                </c:pt>
                <c:pt idx="1532">
                  <c:v>4.3380403401649999E-3</c:v>
                </c:pt>
                <c:pt idx="1533">
                  <c:v>4.33780342082833E-3</c:v>
                </c:pt>
                <c:pt idx="1534">
                  <c:v>4.3375661122762596E-3</c:v>
                </c:pt>
                <c:pt idx="1535">
                  <c:v>4.3373284867684299E-3</c:v>
                </c:pt>
                <c:pt idx="1536">
                  <c:v>4.3370907574652902E-3</c:v>
                </c:pt>
                <c:pt idx="1537">
                  <c:v>4.3368530388649702E-3</c:v>
                </c:pt>
                <c:pt idx="1538">
                  <c:v>4.3366153266041103E-3</c:v>
                </c:pt>
                <c:pt idx="1539">
                  <c:v>4.3363778499433403E-3</c:v>
                </c:pt>
                <c:pt idx="1540">
                  <c:v>4.3361408488257498E-3</c:v>
                </c:pt>
                <c:pt idx="1541">
                  <c:v>4.3359041773978896E-3</c:v>
                </c:pt>
                <c:pt idx="1542">
                  <c:v>4.3356681725658401E-3</c:v>
                </c:pt>
                <c:pt idx="1543">
                  <c:v>4.33543265387412E-3</c:v>
                </c:pt>
                <c:pt idx="1544">
                  <c:v>4.33519794530207E-3</c:v>
                </c:pt>
                <c:pt idx="1545">
                  <c:v>4.3349642045046799E-3</c:v>
                </c:pt>
                <c:pt idx="1546">
                  <c:v>4.3347315806176101E-3</c:v>
                </c:pt>
                <c:pt idx="1547">
                  <c:v>4.3344999655565899E-3</c:v>
                </c:pt>
                <c:pt idx="1548">
                  <c:v>4.3342696795869396E-3</c:v>
                </c:pt>
                <c:pt idx="1549">
                  <c:v>4.3340406511074101E-3</c:v>
                </c:pt>
                <c:pt idx="1550">
                  <c:v>4.3338128389038199E-3</c:v>
                </c:pt>
                <c:pt idx="1551">
                  <c:v>4.3335864005642098E-3</c:v>
                </c:pt>
                <c:pt idx="1552">
                  <c:v>4.3333613391439898E-3</c:v>
                </c:pt>
                <c:pt idx="1553">
                  <c:v>4.3331378727715598E-3</c:v>
                </c:pt>
                <c:pt idx="1554">
                  <c:v>4.33291577369761E-3</c:v>
                </c:pt>
                <c:pt idx="1555">
                  <c:v>4.3326951665312299E-3</c:v>
                </c:pt>
                <c:pt idx="1556">
                  <c:v>4.33247596493074E-3</c:v>
                </c:pt>
                <c:pt idx="1557">
                  <c:v>4.3322582398380403E-3</c:v>
                </c:pt>
                <c:pt idx="1558">
                  <c:v>4.3320422767310499E-3</c:v>
                </c:pt>
                <c:pt idx="1559">
                  <c:v>4.33182775192569E-3</c:v>
                </c:pt>
                <c:pt idx="1560">
                  <c:v>4.3316151680996198E-3</c:v>
                </c:pt>
                <c:pt idx="1561">
                  <c:v>4.3314043767023304E-3</c:v>
                </c:pt>
                <c:pt idx="1562">
                  <c:v>4.3311957173044003E-3</c:v>
                </c:pt>
                <c:pt idx="1563">
                  <c:v>4.3309893835081796E-3</c:v>
                </c:pt>
                <c:pt idx="1564">
                  <c:v>4.3307852037520198E-3</c:v>
                </c:pt>
                <c:pt idx="1565">
                  <c:v>4.33058347443031E-3</c:v>
                </c:pt>
                <c:pt idx="1566">
                  <c:v>4.3303841319469001E-3</c:v>
                </c:pt>
                <c:pt idx="1567">
                  <c:v>4.3301874327512204E-3</c:v>
                </c:pt>
                <c:pt idx="1568">
                  <c:v>4.3299934138142596E-3</c:v>
                </c:pt>
                <c:pt idx="1569">
                  <c:v>4.3298021146629603E-3</c:v>
                </c:pt>
                <c:pt idx="1570">
                  <c:v>4.3296135531917601E-3</c:v>
                </c:pt>
                <c:pt idx="1571">
                  <c:v>4.3294277812246998E-3</c:v>
                </c:pt>
                <c:pt idx="1572">
                  <c:v>4.3292447164887298E-3</c:v>
                </c:pt>
                <c:pt idx="1573">
                  <c:v>4.32906436823752E-3</c:v>
                </c:pt>
                <c:pt idx="1574">
                  <c:v>4.3288867962710201E-3</c:v>
                </c:pt>
                <c:pt idx="1575">
                  <c:v>4.32871182830515E-3</c:v>
                </c:pt>
                <c:pt idx="1576">
                  <c:v>4.3285395792965102E-3</c:v>
                </c:pt>
                <c:pt idx="1577">
                  <c:v>4.3283698506767602E-3</c:v>
                </c:pt>
                <c:pt idx="1578">
                  <c:v>4.3282028160851202E-3</c:v>
                </c:pt>
                <c:pt idx="1579">
                  <c:v>4.3280384072878096E-3</c:v>
                </c:pt>
                <c:pt idx="1580">
                  <c:v>4.3278765888339499E-3</c:v>
                </c:pt>
                <c:pt idx="1581">
                  <c:v>4.3277174282041397E-3</c:v>
                </c:pt>
                <c:pt idx="1582">
                  <c:v>4.3275610052684798E-3</c:v>
                </c:pt>
                <c:pt idx="1583">
                  <c:v>4.32740739905298E-3</c:v>
                </c:pt>
                <c:pt idx="1584">
                  <c:v>4.3272567276014598E-3</c:v>
                </c:pt>
                <c:pt idx="1585">
                  <c:v>4.32710900447185E-3</c:v>
                </c:pt>
                <c:pt idx="1586">
                  <c:v>4.3269644828746101E-3</c:v>
                </c:pt>
                <c:pt idx="1587">
                  <c:v>4.3268232701520401E-3</c:v>
                </c:pt>
                <c:pt idx="1588">
                  <c:v>4.3266854716162897E-3</c:v>
                </c:pt>
                <c:pt idx="1589">
                  <c:v>4.3265512831028403E-3</c:v>
                </c:pt>
                <c:pt idx="1590">
                  <c:v>4.3264209265007998E-3</c:v>
                </c:pt>
                <c:pt idx="1591">
                  <c:v>4.32629459622533E-3</c:v>
                </c:pt>
                <c:pt idx="1592">
                  <c:v>4.3261723798083797E-3</c:v>
                </c:pt>
                <c:pt idx="1593">
                  <c:v>4.3260545651174296E-3</c:v>
                </c:pt>
                <c:pt idx="1594">
                  <c:v>4.3259412497301001E-3</c:v>
                </c:pt>
                <c:pt idx="1595">
                  <c:v>4.3258326460470899E-3</c:v>
                </c:pt>
                <c:pt idx="1596">
                  <c:v>4.3257288207059503E-3</c:v>
                </c:pt>
                <c:pt idx="1597">
                  <c:v>4.3256299932433002E-3</c:v>
                </c:pt>
                <c:pt idx="1598">
                  <c:v>4.3255362640509899E-3</c:v>
                </c:pt>
                <c:pt idx="1599">
                  <c:v>4.3254476787132597E-3</c:v>
                </c:pt>
                <c:pt idx="1600">
                  <c:v>4.3253643737129997E-3</c:v>
                </c:pt>
                <c:pt idx="1601">
                  <c:v>4.3252864085087696E-3</c:v>
                </c:pt>
                <c:pt idx="1602">
                  <c:v>4.3252138242461397E-3</c:v>
                </c:pt>
                <c:pt idx="1603">
                  <c:v>4.3251466072433296E-3</c:v>
                </c:pt>
                <c:pt idx="1604">
                  <c:v>4.3250847444723803E-3</c:v>
                </c:pt>
                <c:pt idx="1605">
                  <c:v>4.3250283025362398E-3</c:v>
                </c:pt>
                <c:pt idx="1606">
                  <c:v>4.3249771940905698E-3</c:v>
                </c:pt>
                <c:pt idx="1607">
                  <c:v>4.3249314162347599E-3</c:v>
                </c:pt>
                <c:pt idx="1608">
                  <c:v>4.3248909655924902E-3</c:v>
                </c:pt>
                <c:pt idx="1609">
                  <c:v>4.3248557451443003E-3</c:v>
                </c:pt>
                <c:pt idx="1610">
                  <c:v>4.3248258229957896E-3</c:v>
                </c:pt>
                <c:pt idx="1611">
                  <c:v>4.3248010851961597E-3</c:v>
                </c:pt>
                <c:pt idx="1612">
                  <c:v>4.3247815183801797E-3</c:v>
                </c:pt>
                <c:pt idx="1613">
                  <c:v>4.3247672280055504E-3</c:v>
                </c:pt>
                <c:pt idx="1614">
                  <c:v>4.3247581450642798E-3</c:v>
                </c:pt>
                <c:pt idx="1615">
                  <c:v>4.3247543984164102E-3</c:v>
                </c:pt>
                <c:pt idx="1616">
                  <c:v>4.3247559676436896E-3</c:v>
                </c:pt>
                <c:pt idx="1617">
                  <c:v>4.3247628921959996E-3</c:v>
                </c:pt>
                <c:pt idx="1618">
                  <c:v>4.3247753161228704E-3</c:v>
                </c:pt>
                <c:pt idx="1619">
                  <c:v>4.3247932371589699E-3</c:v>
                </c:pt>
                <c:pt idx="1620">
                  <c:v>4.3248168141080297E-3</c:v>
                </c:pt>
                <c:pt idx="1621">
                  <c:v>4.32484624908663E-3</c:v>
                </c:pt>
                <c:pt idx="1622">
                  <c:v>4.3248816109362001E-3</c:v>
                </c:pt>
                <c:pt idx="1623">
                  <c:v>4.3249230713373601E-3</c:v>
                </c:pt>
                <c:pt idx="1624">
                  <c:v>4.3249708262396097E-3</c:v>
                </c:pt>
                <c:pt idx="1625">
                  <c:v>4.3250249926173601E-3</c:v>
                </c:pt>
                <c:pt idx="1626">
                  <c:v>4.32508568368478E-3</c:v>
                </c:pt>
                <c:pt idx="1627">
                  <c:v>4.3251531246743299E-3</c:v>
                </c:pt>
                <c:pt idx="1628">
                  <c:v>4.3252274847542897E-3</c:v>
                </c:pt>
                <c:pt idx="1629">
                  <c:v>4.32530881470741E-3</c:v>
                </c:pt>
                <c:pt idx="1630">
                  <c:v>4.3253973394136698E-3</c:v>
                </c:pt>
                <c:pt idx="1631">
                  <c:v>4.3254931389002799E-3</c:v>
                </c:pt>
                <c:pt idx="1632">
                  <c:v>4.3255963565045899E-3</c:v>
                </c:pt>
                <c:pt idx="1633">
                  <c:v>4.3257070334005903E-3</c:v>
                </c:pt>
                <c:pt idx="1634">
                  <c:v>4.3258252779015301E-3</c:v>
                </c:pt>
                <c:pt idx="1635">
                  <c:v>4.3259511352169997E-3</c:v>
                </c:pt>
                <c:pt idx="1636">
                  <c:v>4.3260846776800596E-3</c:v>
                </c:pt>
                <c:pt idx="1637">
                  <c:v>4.3262259183097802E-3</c:v>
                </c:pt>
                <c:pt idx="1638">
                  <c:v>4.3263748565568203E-3</c:v>
                </c:pt>
                <c:pt idx="1639">
                  <c:v>4.3265315611525201E-3</c:v>
                </c:pt>
                <c:pt idx="1640">
                  <c:v>4.3266959886027502E-3</c:v>
                </c:pt>
                <c:pt idx="1641">
                  <c:v>4.3268681298463197E-3</c:v>
                </c:pt>
                <c:pt idx="1642">
                  <c:v>4.3270479237768403E-3</c:v>
                </c:pt>
                <c:pt idx="1643">
                  <c:v>4.3272354135064197E-3</c:v>
                </c:pt>
                <c:pt idx="1644">
                  <c:v>4.3274305270335298E-3</c:v>
                </c:pt>
                <c:pt idx="1645">
                  <c:v>4.3276333208765302E-3</c:v>
                </c:pt>
                <c:pt idx="1646">
                  <c:v>4.3278436797007797E-3</c:v>
                </c:pt>
                <c:pt idx="1647">
                  <c:v>4.3280617196988901E-3</c:v>
                </c:pt>
                <c:pt idx="1648">
                  <c:v>4.3282873299882504E-3</c:v>
                </c:pt>
                <c:pt idx="1649">
                  <c:v>4.3285205444153702E-3</c:v>
                </c:pt>
                <c:pt idx="1650">
                  <c:v>4.32876145572751E-3</c:v>
                </c:pt>
                <c:pt idx="1651">
                  <c:v>4.3290100455652099E-3</c:v>
                </c:pt>
                <c:pt idx="1652">
                  <c:v>4.3292664491010003E-3</c:v>
                </c:pt>
                <c:pt idx="1653">
                  <c:v>4.3295306045450701E-3</c:v>
                </c:pt>
                <c:pt idx="1654">
                  <c:v>4.3298026266437003E-3</c:v>
                </c:pt>
                <c:pt idx="1655">
                  <c:v>4.3300826712663202E-3</c:v>
                </c:pt>
                <c:pt idx="1656">
                  <c:v>4.3303707396807698E-3</c:v>
                </c:pt>
                <c:pt idx="1657">
                  <c:v>4.3306669899832E-3</c:v>
                </c:pt>
                <c:pt idx="1658">
                  <c:v>4.3309715732386001E-3</c:v>
                </c:pt>
                <c:pt idx="1659">
                  <c:v>4.3312845863153204E-3</c:v>
                </c:pt>
                <c:pt idx="1660">
                  <c:v>4.3316061673742499E-3</c:v>
                </c:pt>
                <c:pt idx="1661">
                  <c:v>4.3319364619204097E-3</c:v>
                </c:pt>
                <c:pt idx="1662">
                  <c:v>4.3322755474785399E-3</c:v>
                </c:pt>
                <c:pt idx="1663">
                  <c:v>4.3326236085710302E-3</c:v>
                </c:pt>
                <c:pt idx="1664">
                  <c:v>4.3329807053856997E-3</c:v>
                </c:pt>
                <c:pt idx="1665">
                  <c:v>4.3333470306103497E-3</c:v>
                </c:pt>
                <c:pt idx="1666">
                  <c:v>4.3337226754849197E-3</c:v>
                </c:pt>
                <c:pt idx="1667">
                  <c:v>4.3341077113720101E-3</c:v>
                </c:pt>
                <c:pt idx="1668">
                  <c:v>4.3345022889321703E-3</c:v>
                </c:pt>
                <c:pt idx="1669">
                  <c:v>4.3349064501622897E-3</c:v>
                </c:pt>
                <c:pt idx="1670">
                  <c:v>4.3353203364319901E-3</c:v>
                </c:pt>
                <c:pt idx="1671">
                  <c:v>4.3357439810514202E-3</c:v>
                </c:pt>
                <c:pt idx="1672">
                  <c:v>4.3361774314205999E-3</c:v>
                </c:pt>
                <c:pt idx="1673">
                  <c:v>4.3366207339018701E-3</c:v>
                </c:pt>
                <c:pt idx="1674">
                  <c:v>4.33707393158108E-3</c:v>
                </c:pt>
                <c:pt idx="1675">
                  <c:v>4.33753704092591E-3</c:v>
                </c:pt>
                <c:pt idx="1676">
                  <c:v>4.3380100519290104E-3</c:v>
                </c:pt>
                <c:pt idx="1677">
                  <c:v>4.3384930108912199E-3</c:v>
                </c:pt>
                <c:pt idx="1678">
                  <c:v>4.3389859013709502E-3</c:v>
                </c:pt>
                <c:pt idx="1679">
                  <c:v>4.3394886630659397E-3</c:v>
                </c:pt>
                <c:pt idx="1680">
                  <c:v>4.3400013325904504E-3</c:v>
                </c:pt>
                <c:pt idx="1681">
                  <c:v>4.3405239306943703E-3</c:v>
                </c:pt>
                <c:pt idx="1682">
                  <c:v>4.3410564193692904E-3</c:v>
                </c:pt>
                <c:pt idx="1683">
                  <c:v>4.3415987703050302E-3</c:v>
                </c:pt>
                <c:pt idx="1684">
                  <c:v>4.3421510053863804E-3</c:v>
                </c:pt>
                <c:pt idx="1685">
                  <c:v>4.3427131028629202E-3</c:v>
                </c:pt>
                <c:pt idx="1686">
                  <c:v>4.3432850795620103E-3</c:v>
                </c:pt>
                <c:pt idx="1687">
                  <c:v>4.3438670207116298E-3</c:v>
                </c:pt>
                <c:pt idx="1688">
                  <c:v>4.3444588471237703E-3</c:v>
                </c:pt>
                <c:pt idx="1689">
                  <c:v>4.3450606595683301E-3</c:v>
                </c:pt>
                <c:pt idx="1690">
                  <c:v>4.3456725338818303E-3</c:v>
                </c:pt>
                <c:pt idx="1691">
                  <c:v>4.3462944386741097E-3</c:v>
                </c:pt>
                <c:pt idx="1692">
                  <c:v>4.3469265796591003E-3</c:v>
                </c:pt>
                <c:pt idx="1693">
                  <c:v>4.3475689859198497E-3</c:v>
                </c:pt>
                <c:pt idx="1694">
                  <c:v>4.3482217216477496E-3</c:v>
                </c:pt>
                <c:pt idx="1695">
                  <c:v>4.34888487984369E-3</c:v>
                </c:pt>
                <c:pt idx="1696">
                  <c:v>4.34955861512272E-3</c:v>
                </c:pt>
                <c:pt idx="1697">
                  <c:v>4.3502429880256802E-3</c:v>
                </c:pt>
                <c:pt idx="1698">
                  <c:v>4.3509381094540304E-3</c:v>
                </c:pt>
                <c:pt idx="1699">
                  <c:v>4.3516441127993497E-3</c:v>
                </c:pt>
                <c:pt idx="1700">
                  <c:v>4.3523611517395097E-3</c:v>
                </c:pt>
                <c:pt idx="1701">
                  <c:v>4.3530892893936298E-3</c:v>
                </c:pt>
                <c:pt idx="1702">
                  <c:v>4.3538286637107198E-3</c:v>
                </c:pt>
                <c:pt idx="1703">
                  <c:v>4.3545793650621497E-3</c:v>
                </c:pt>
                <c:pt idx="1704">
                  <c:v>4.3553415031763899E-3</c:v>
                </c:pt>
                <c:pt idx="1705">
                  <c:v>4.3561151796705101E-3</c:v>
                </c:pt>
                <c:pt idx="1706">
                  <c:v>4.3569004728957099E-3</c:v>
                </c:pt>
                <c:pt idx="1707">
                  <c:v>4.3576974990965096E-3</c:v>
                </c:pt>
                <c:pt idx="1708">
                  <c:v>4.35850631325823E-3</c:v>
                </c:pt>
                <c:pt idx="1709">
                  <c:v>4.3593269803378501E-3</c:v>
                </c:pt>
                <c:pt idx="1710">
                  <c:v>4.3601595984180596E-3</c:v>
                </c:pt>
                <c:pt idx="1711">
                  <c:v>4.36100416885988E-3</c:v>
                </c:pt>
                <c:pt idx="1712">
                  <c:v>4.3618607086682998E-3</c:v>
                </c:pt>
                <c:pt idx="1713">
                  <c:v>4.3627293541713E-3</c:v>
                </c:pt>
                <c:pt idx="1714">
                  <c:v>4.3636103181907901E-3</c:v>
                </c:pt>
                <c:pt idx="1715">
                  <c:v>4.3645035664932001E-3</c:v>
                </c:pt>
                <c:pt idx="1716">
                  <c:v>4.3654092045193101E-3</c:v>
                </c:pt>
                <c:pt idx="1717">
                  <c:v>4.3663273217941804E-3</c:v>
                </c:pt>
                <c:pt idx="1718">
                  <c:v>4.3672578594755197E-3</c:v>
                </c:pt>
                <c:pt idx="1719">
                  <c:v>4.3682010196699102E-3</c:v>
                </c:pt>
                <c:pt idx="1720">
                  <c:v>4.3691566106647201E-3</c:v>
                </c:pt>
                <c:pt idx="1721">
                  <c:v>4.3701246470300003E-3</c:v>
                </c:pt>
                <c:pt idx="1722">
                  <c:v>4.3711051910332796E-3</c:v>
                </c:pt>
                <c:pt idx="1723">
                  <c:v>4.3720981936129404E-3</c:v>
                </c:pt>
                <c:pt idx="1724">
                  <c:v>4.37310384798142E-3</c:v>
                </c:pt>
                <c:pt idx="1725">
                  <c:v>4.3741221406897804E-3</c:v>
                </c:pt>
                <c:pt idx="1726">
                  <c:v>4.3751530657668196E-3</c:v>
                </c:pt>
                <c:pt idx="1727">
                  <c:v>4.3761967183233701E-3</c:v>
                </c:pt>
                <c:pt idx="1728">
                  <c:v>4.3772531192517398E-3</c:v>
                </c:pt>
                <c:pt idx="1729">
                  <c:v>4.3783221881337799E-3</c:v>
                </c:pt>
                <c:pt idx="1730">
                  <c:v>4.3794040515529901E-3</c:v>
                </c:pt>
                <c:pt idx="1731">
                  <c:v>4.3804986598527896E-3</c:v>
                </c:pt>
                <c:pt idx="1732">
                  <c:v>4.3816060610231602E-3</c:v>
                </c:pt>
                <c:pt idx="1733">
                  <c:v>4.3827262058679798E-3</c:v>
                </c:pt>
                <c:pt idx="1734">
                  <c:v>4.3838590705027004E-3</c:v>
                </c:pt>
                <c:pt idx="1735">
                  <c:v>4.3850047441330699E-3</c:v>
                </c:pt>
                <c:pt idx="1736">
                  <c:v>4.3861631546966004E-3</c:v>
                </c:pt>
                <c:pt idx="1737">
                  <c:v>4.3870802061871297E-3</c:v>
                </c:pt>
                <c:pt idx="1738">
                  <c:v>4.3878998082998999E-3</c:v>
                </c:pt>
                <c:pt idx="1739">
                  <c:v>4.3887281370601702E-3</c:v>
                </c:pt>
                <c:pt idx="1740">
                  <c:v>4.3895652748494798E-3</c:v>
                </c:pt>
                <c:pt idx="1741">
                  <c:v>4.3904112451502502E-3</c:v>
                </c:pt>
                <c:pt idx="1742">
                  <c:v>4.3912660069835496E-3</c:v>
                </c:pt>
                <c:pt idx="1743">
                  <c:v>4.3921296277250003E-3</c:v>
                </c:pt>
                <c:pt idx="1744">
                  <c:v>4.39300209165775E-3</c:v>
                </c:pt>
                <c:pt idx="1745">
                  <c:v>4.3938834864633699E-3</c:v>
                </c:pt>
                <c:pt idx="1746">
                  <c:v>4.3947738566758598E-3</c:v>
                </c:pt>
                <c:pt idx="1747">
                  <c:v>4.3956731354574197E-3</c:v>
                </c:pt>
                <c:pt idx="1748">
                  <c:v>4.3965814940538899E-3</c:v>
                </c:pt>
                <c:pt idx="1749">
                  <c:v>4.3974989231587696E-3</c:v>
                </c:pt>
                <c:pt idx="1750">
                  <c:v>4.3984254853269402E-3</c:v>
                </c:pt>
                <c:pt idx="1751">
                  <c:v>4.39936125475729E-3</c:v>
                </c:pt>
                <c:pt idx="1752">
                  <c:v>4.40030626793268E-3</c:v>
                </c:pt>
                <c:pt idx="1753">
                  <c:v>4.4012606385490198E-3</c:v>
                </c:pt>
                <c:pt idx="1754">
                  <c:v>4.4022244008338797E-3</c:v>
                </c:pt>
                <c:pt idx="1755">
                  <c:v>4.4031976100720304E-3</c:v>
                </c:pt>
                <c:pt idx="1756">
                  <c:v>4.4041803007110504E-3</c:v>
                </c:pt>
                <c:pt idx="1757">
                  <c:v>4.4051726159846103E-3</c:v>
                </c:pt>
                <c:pt idx="1758">
                  <c:v>4.4061745213389196E-3</c:v>
                </c:pt>
                <c:pt idx="1759">
                  <c:v>4.4071861337097598E-3</c:v>
                </c:pt>
                <c:pt idx="1760">
                  <c:v>4.4082074731821999E-3</c:v>
                </c:pt>
                <c:pt idx="1761">
                  <c:v>4.40923857455542E-3</c:v>
                </c:pt>
                <c:pt idx="1762">
                  <c:v>4.4102795598239099E-3</c:v>
                </c:pt>
                <c:pt idx="1763">
                  <c:v>4.4113304259846596E-3</c:v>
                </c:pt>
                <c:pt idx="1764">
                  <c:v>4.4123911653753999E-3</c:v>
                </c:pt>
                <c:pt idx="1765">
                  <c:v>4.41346192717928E-3</c:v>
                </c:pt>
                <c:pt idx="1766">
                  <c:v>4.4145426012675102E-3</c:v>
                </c:pt>
                <c:pt idx="1767">
                  <c:v>4.41563330357762E-3</c:v>
                </c:pt>
                <c:pt idx="1768">
                  <c:v>4.4167340509782401E-3</c:v>
                </c:pt>
                <c:pt idx="1769">
                  <c:v>4.4178448035447297E-3</c:v>
                </c:pt>
                <c:pt idx="1770">
                  <c:v>4.4189656407435897E-3</c:v>
                </c:pt>
                <c:pt idx="1771">
                  <c:v>4.4200965402848196E-3</c:v>
                </c:pt>
                <c:pt idx="1772">
                  <c:v>4.4212375352240298E-3</c:v>
                </c:pt>
                <c:pt idx="1773">
                  <c:v>4.4223886303121403E-3</c:v>
                </c:pt>
                <c:pt idx="1774">
                  <c:v>4.4235498012153603E-3</c:v>
                </c:pt>
                <c:pt idx="1775">
                  <c:v>4.4247210540133098E-3</c:v>
                </c:pt>
                <c:pt idx="1776">
                  <c:v>4.4259023892732298E-3</c:v>
                </c:pt>
                <c:pt idx="1777">
                  <c:v>4.4270938613173603E-3</c:v>
                </c:pt>
                <c:pt idx="1778">
                  <c:v>4.4282954491187696E-3</c:v>
                </c:pt>
                <c:pt idx="1779">
                  <c:v>4.4295071006177703E-3</c:v>
                </c:pt>
                <c:pt idx="1780">
                  <c:v>4.4307288679230504E-3</c:v>
                </c:pt>
                <c:pt idx="1781">
                  <c:v>4.4319608331923098E-3</c:v>
                </c:pt>
                <c:pt idx="1782">
                  <c:v>4.4332029017387798E-3</c:v>
                </c:pt>
                <c:pt idx="1783">
                  <c:v>4.4344551152348402E-3</c:v>
                </c:pt>
                <c:pt idx="1784">
                  <c:v>4.4357174868446397E-3</c:v>
                </c:pt>
                <c:pt idx="1785">
                  <c:v>4.4369900234150399E-3</c:v>
                </c:pt>
                <c:pt idx="1786">
                  <c:v>4.4382727831713802E-3</c:v>
                </c:pt>
                <c:pt idx="1787">
                  <c:v>4.4395657658788702E-3</c:v>
                </c:pt>
                <c:pt idx="1788">
                  <c:v>4.4408690616662199E-3</c:v>
                </c:pt>
                <c:pt idx="1789">
                  <c:v>4.4421826415284001E-3</c:v>
                </c:pt>
                <c:pt idx="1790">
                  <c:v>4.4435065421667003E-3</c:v>
                </c:pt>
                <c:pt idx="1791">
                  <c:v>4.4448408155516204E-3</c:v>
                </c:pt>
                <c:pt idx="1792">
                  <c:v>4.4461855582908901E-3</c:v>
                </c:pt>
                <c:pt idx="1793">
                  <c:v>4.4475407818569497E-3</c:v>
                </c:pt>
                <c:pt idx="1794">
                  <c:v>4.4489065633182999E-3</c:v>
                </c:pt>
                <c:pt idx="1795">
                  <c:v>4.4502828897928096E-3</c:v>
                </c:pt>
                <c:pt idx="1796">
                  <c:v>4.4516698798847901E-3</c:v>
                </c:pt>
                <c:pt idx="1797">
                  <c:v>4.4530675948649696E-3</c:v>
                </c:pt>
                <c:pt idx="1798">
                  <c:v>4.4544760115198898E-3</c:v>
                </c:pt>
                <c:pt idx="1799">
                  <c:v>4.4558952557214601E-3</c:v>
                </c:pt>
                <c:pt idx="1800">
                  <c:v>4.4573253500309901E-3</c:v>
                </c:pt>
                <c:pt idx="1801">
                  <c:v>4.4587663915542104E-3</c:v>
                </c:pt>
                <c:pt idx="1802">
                  <c:v>4.4602183896270903E-3</c:v>
                </c:pt>
                <c:pt idx="1803">
                  <c:v>4.4616814396863502E-3</c:v>
                </c:pt>
                <c:pt idx="1804">
                  <c:v>4.4631555554861804E-3</c:v>
                </c:pt>
                <c:pt idx="1805">
                  <c:v>4.4646408236718301E-3</c:v>
                </c:pt>
                <c:pt idx="1806">
                  <c:v>4.4661372062244596E-3</c:v>
                </c:pt>
                <c:pt idx="1807">
                  <c:v>4.4676448169130604E-3</c:v>
                </c:pt>
                <c:pt idx="1808">
                  <c:v>4.4691636959981601E-3</c:v>
                </c:pt>
                <c:pt idx="1809">
                  <c:v>4.4706938687643404E-3</c:v>
                </c:pt>
                <c:pt idx="1810">
                  <c:v>4.4722353736016502E-3</c:v>
                </c:pt>
                <c:pt idx="1811">
                  <c:v>4.4732387462500601E-3</c:v>
                </c:pt>
                <c:pt idx="1812">
                  <c:v>4.4740578634277304E-3</c:v>
                </c:pt>
                <c:pt idx="1813">
                  <c:v>4.47488283959456E-3</c:v>
                </c:pt>
                <c:pt idx="1814">
                  <c:v>4.4757136410855103E-3</c:v>
                </c:pt>
                <c:pt idx="1815">
                  <c:v>4.4765503052875697E-3</c:v>
                </c:pt>
                <c:pt idx="1816">
                  <c:v>4.4773928145137396E-3</c:v>
                </c:pt>
                <c:pt idx="1817">
                  <c:v>4.4782411772030604E-3</c:v>
                </c:pt>
                <c:pt idx="1818">
                  <c:v>4.4790953948615703E-3</c:v>
                </c:pt>
                <c:pt idx="1819">
                  <c:v>4.4799554863337102E-3</c:v>
                </c:pt>
                <c:pt idx="1820">
                  <c:v>4.4808214257816299E-3</c:v>
                </c:pt>
                <c:pt idx="1821">
                  <c:v>4.4816932518390099E-3</c:v>
                </c:pt>
                <c:pt idx="1822">
                  <c:v>4.4825709383770999E-3</c:v>
                </c:pt>
                <c:pt idx="1823">
                  <c:v>4.4834544959496498E-3</c:v>
                </c:pt>
                <c:pt idx="1824">
                  <c:v>4.4843439150565297E-3</c:v>
                </c:pt>
                <c:pt idx="1825">
                  <c:v>4.4852392164711997E-3</c:v>
                </c:pt>
                <c:pt idx="1826">
                  <c:v>4.4861403987693201E-3</c:v>
                </c:pt>
                <c:pt idx="1827">
                  <c:v>4.4870474679158502E-3</c:v>
                </c:pt>
                <c:pt idx="1828">
                  <c:v>4.4879604367345002E-3</c:v>
                </c:pt>
                <c:pt idx="1829">
                  <c:v>4.4888792937565099E-3</c:v>
                </c:pt>
                <c:pt idx="1830">
                  <c:v>4.4898040270530499E-3</c:v>
                </c:pt>
                <c:pt idx="1831">
                  <c:v>4.4907346847394497E-3</c:v>
                </c:pt>
                <c:pt idx="1832">
                  <c:v>4.4916712650860903E-3</c:v>
                </c:pt>
                <c:pt idx="1833">
                  <c:v>4.49261378491554E-3</c:v>
                </c:pt>
                <c:pt idx="1834">
                  <c:v>4.4935622382031096E-3</c:v>
                </c:pt>
                <c:pt idx="1835">
                  <c:v>4.4945166736170897E-3</c:v>
                </c:pt>
                <c:pt idx="1836">
                  <c:v>4.4954770859087804E-3</c:v>
                </c:pt>
                <c:pt idx="1837">
                  <c:v>4.49644352401428E-3</c:v>
                </c:pt>
                <c:pt idx="1838">
                  <c:v>4.4974159635199698E-3</c:v>
                </c:pt>
                <c:pt idx="1839">
                  <c:v>4.4983944470386996E-3</c:v>
                </c:pt>
                <c:pt idx="1840">
                  <c:v>4.4993790058106701E-3</c:v>
                </c:pt>
                <c:pt idx="1841">
                  <c:v>4.5003696447625304E-3</c:v>
                </c:pt>
                <c:pt idx="1842">
                  <c:v>4.5013664080303601E-3</c:v>
                </c:pt>
                <c:pt idx="1843">
                  <c:v>4.5023692856661704E-3</c:v>
                </c:pt>
                <c:pt idx="1844">
                  <c:v>4.5033783460980302E-3</c:v>
                </c:pt>
                <c:pt idx="1845">
                  <c:v>4.5043936036948101E-3</c:v>
                </c:pt>
                <c:pt idx="1846">
                  <c:v>4.5054150552421204E-3</c:v>
                </c:pt>
                <c:pt idx="1847">
                  <c:v>4.5064427448624602E-3</c:v>
                </c:pt>
                <c:pt idx="1848">
                  <c:v>4.5074766753229398E-3</c:v>
                </c:pt>
                <c:pt idx="1849">
                  <c:v>4.5085169000126796E-3</c:v>
                </c:pt>
                <c:pt idx="1850">
                  <c:v>4.5095634142421001E-3</c:v>
                </c:pt>
                <c:pt idx="1851">
                  <c:v>4.5106162444733498E-3</c:v>
                </c:pt>
                <c:pt idx="1852">
                  <c:v>4.5116754153670903E-3</c:v>
                </c:pt>
                <c:pt idx="1853">
                  <c:v>4.51274094881549E-3</c:v>
                </c:pt>
                <c:pt idx="1854">
                  <c:v>4.5138128338559399E-3</c:v>
                </c:pt>
                <c:pt idx="1855">
                  <c:v>4.5148911208780099E-3</c:v>
                </c:pt>
                <c:pt idx="1856">
                  <c:v>4.5159758191101601E-3</c:v>
                </c:pt>
                <c:pt idx="1857">
                  <c:v>4.51706693446015E-3</c:v>
                </c:pt>
                <c:pt idx="1858">
                  <c:v>4.5181644741515798E-3</c:v>
                </c:pt>
                <c:pt idx="1859">
                  <c:v>4.5189740346787298E-3</c:v>
                </c:pt>
                <c:pt idx="1860">
                  <c:v>4.5197002179558701E-3</c:v>
                </c:pt>
                <c:pt idx="1861">
                  <c:v>4.5204305783193097E-3</c:v>
                </c:pt>
                <c:pt idx="1862">
                  <c:v>4.5211650864249303E-3</c:v>
                </c:pt>
                <c:pt idx="1863">
                  <c:v>4.5219037786569504E-3</c:v>
                </c:pt>
                <c:pt idx="1864">
                  <c:v>4.5226466437689799E-3</c:v>
                </c:pt>
                <c:pt idx="1865">
                  <c:v>4.5233936867125103E-3</c:v>
                </c:pt>
                <c:pt idx="1866">
                  <c:v>4.5241449226056402E-3</c:v>
                </c:pt>
                <c:pt idx="1867">
                  <c:v>4.5249003269454699E-3</c:v>
                </c:pt>
                <c:pt idx="1868">
                  <c:v>4.5256599093107001E-3</c:v>
                </c:pt>
                <c:pt idx="1869">
                  <c:v>4.5264236781132399E-3</c:v>
                </c:pt>
                <c:pt idx="1870">
                  <c:v>4.5271916228143303E-3</c:v>
                </c:pt>
                <c:pt idx="1871">
                  <c:v>4.5279637672986399E-3</c:v>
                </c:pt>
                <c:pt idx="1872">
                  <c:v>4.5287400944229901E-3</c:v>
                </c:pt>
                <c:pt idx="1873">
                  <c:v>4.5295206030271798E-3</c:v>
                </c:pt>
                <c:pt idx="1874">
                  <c:v>4.5303053027812802E-3</c:v>
                </c:pt>
                <c:pt idx="1875">
                  <c:v>4.53109420198438E-3</c:v>
                </c:pt>
                <c:pt idx="1876">
                  <c:v>4.5318872867602701E-3</c:v>
                </c:pt>
                <c:pt idx="1877">
                  <c:v>4.5326845827864497E-3</c:v>
                </c:pt>
                <c:pt idx="1878">
                  <c:v>4.5334860787609498E-3</c:v>
                </c:pt>
                <c:pt idx="1879">
                  <c:v>4.5342917830278797E-3</c:v>
                </c:pt>
                <c:pt idx="1880">
                  <c:v>4.5351017082645396E-3</c:v>
                </c:pt>
                <c:pt idx="1881">
                  <c:v>4.5359158731962798E-3</c:v>
                </c:pt>
                <c:pt idx="1882">
                  <c:v>4.5367342630780998E-3</c:v>
                </c:pt>
                <c:pt idx="1883">
                  <c:v>4.5375568788745E-3</c:v>
                </c:pt>
                <c:pt idx="1884">
                  <c:v>4.5383837476353798E-3</c:v>
                </c:pt>
                <c:pt idx="1885">
                  <c:v>4.5392148964737396E-3</c:v>
                </c:pt>
                <c:pt idx="1886">
                  <c:v>4.5400502846261901E-3</c:v>
                </c:pt>
                <c:pt idx="1887">
                  <c:v>4.5408899604543699E-3</c:v>
                </c:pt>
                <c:pt idx="1888">
                  <c:v>4.54173393463297E-3</c:v>
                </c:pt>
                <c:pt idx="1889">
                  <c:v>4.5425822137906699E-3</c:v>
                </c:pt>
                <c:pt idx="1890">
                  <c:v>4.5434348068950497E-3</c:v>
                </c:pt>
                <c:pt idx="1891">
                  <c:v>4.5442917316948798E-3</c:v>
                </c:pt>
                <c:pt idx="1892">
                  <c:v>4.5451530010660801E-3</c:v>
                </c:pt>
                <c:pt idx="1893">
                  <c:v>4.5460186331112897E-3</c:v>
                </c:pt>
                <c:pt idx="1894">
                  <c:v>4.5468886338916204E-3</c:v>
                </c:pt>
                <c:pt idx="1895">
                  <c:v>4.54776301044864E-3</c:v>
                </c:pt>
                <c:pt idx="1896">
                  <c:v>4.5486414871965704E-3</c:v>
                </c:pt>
                <c:pt idx="1897">
                  <c:v>4.5495146700948704E-3</c:v>
                </c:pt>
                <c:pt idx="1898">
                  <c:v>4.5503922252528098E-3</c:v>
                </c:pt>
                <c:pt idx="1899">
                  <c:v>4.5512741573638799E-3</c:v>
                </c:pt>
                <c:pt idx="1900">
                  <c:v>4.5521604937550798E-3</c:v>
                </c:pt>
                <c:pt idx="1901">
                  <c:v>4.5530512324434697E-3</c:v>
                </c:pt>
                <c:pt idx="1902">
                  <c:v>4.5539463690999499E-3</c:v>
                </c:pt>
                <c:pt idx="1903">
                  <c:v>4.5548459359875801E-3</c:v>
                </c:pt>
                <c:pt idx="1904">
                  <c:v>4.55574995012498E-3</c:v>
                </c:pt>
                <c:pt idx="1905">
                  <c:v>4.5566583919342697E-3</c:v>
                </c:pt>
                <c:pt idx="1906">
                  <c:v>4.55757128317116E-3</c:v>
                </c:pt>
                <c:pt idx="1907">
                  <c:v>4.5584886281714197E-3</c:v>
                </c:pt>
                <c:pt idx="1908">
                  <c:v>4.5594104518743598E-3</c:v>
                </c:pt>
                <c:pt idx="1909">
                  <c:v>4.5603367271756798E-3</c:v>
                </c:pt>
                <c:pt idx="1910">
                  <c:v>4.5612674706585902E-3</c:v>
                </c:pt>
                <c:pt idx="1911">
                  <c:v>4.5622027004551301E-3</c:v>
                </c:pt>
                <c:pt idx="1912">
                  <c:v>4.5631424185398799E-3</c:v>
                </c:pt>
                <c:pt idx="1913">
                  <c:v>4.5640866031631004E-3</c:v>
                </c:pt>
                <c:pt idx="1914">
                  <c:v>4.5650352816826402E-3</c:v>
                </c:pt>
                <c:pt idx="1915">
                  <c:v>4.5659884548216196E-3</c:v>
                </c:pt>
                <c:pt idx="1916">
                  <c:v>4.56694610414673E-3</c:v>
                </c:pt>
                <c:pt idx="1917">
                  <c:v>4.5679082539126902E-3</c:v>
                </c:pt>
                <c:pt idx="1918">
                  <c:v>4.5688749042733104E-3</c:v>
                </c:pt>
                <c:pt idx="1919">
                  <c:v>4.5698460420216898E-3</c:v>
                </c:pt>
                <c:pt idx="1920">
                  <c:v>4.5708216934280104E-3</c:v>
                </c:pt>
                <c:pt idx="1921">
                  <c:v>4.5718018381190996E-3</c:v>
                </c:pt>
                <c:pt idx="1922">
                  <c:v>4.5727864920627704E-3</c:v>
                </c:pt>
                <c:pt idx="1923">
                  <c:v>4.5737756493599803E-3</c:v>
                </c:pt>
                <c:pt idx="1924">
                  <c:v>4.5747693154033304E-3</c:v>
                </c:pt>
                <c:pt idx="1925">
                  <c:v>4.5757674915886896E-3</c:v>
                </c:pt>
                <c:pt idx="1926">
                  <c:v>4.5767701773188098E-3</c:v>
                </c:pt>
                <c:pt idx="1927">
                  <c:v>4.57777738657232E-3</c:v>
                </c:pt>
                <c:pt idx="1928">
                  <c:v>4.5788669426547303E-3</c:v>
                </c:pt>
                <c:pt idx="1929">
                  <c:v>4.5805293049320699E-3</c:v>
                </c:pt>
                <c:pt idx="1930">
                  <c:v>4.5821993420567296E-3</c:v>
                </c:pt>
                <c:pt idx="1931">
                  <c:v>4.5838770337631903E-3</c:v>
                </c:pt>
                <c:pt idx="1932">
                  <c:v>4.5855623880243701E-3</c:v>
                </c:pt>
                <c:pt idx="1933">
                  <c:v>4.5872554513896402E-3</c:v>
                </c:pt>
                <c:pt idx="1934">
                  <c:v>4.5889562103643101E-3</c:v>
                </c:pt>
                <c:pt idx="1935">
                  <c:v>4.5906646952550301E-3</c:v>
                </c:pt>
                <c:pt idx="1936">
                  <c:v>4.5923809444808998E-3</c:v>
                </c:pt>
                <c:pt idx="1937">
                  <c:v>4.5941049184800298E-3</c:v>
                </c:pt>
                <c:pt idx="1938">
                  <c:v>4.59583667268176E-3</c:v>
                </c:pt>
                <c:pt idx="1939">
                  <c:v>4.5975762075027597E-3</c:v>
                </c:pt>
                <c:pt idx="1940">
                  <c:v>4.5993235767342799E-3</c:v>
                </c:pt>
                <c:pt idx="1941">
                  <c:v>4.6010787682210204E-3</c:v>
                </c:pt>
                <c:pt idx="1942">
                  <c:v>4.6028418203524699E-3</c:v>
                </c:pt>
                <c:pt idx="1943">
                  <c:v>4.6046127556172503E-3</c:v>
                </c:pt>
                <c:pt idx="1944">
                  <c:v>4.6063916039745098E-3</c:v>
                </c:pt>
                <c:pt idx="1945">
                  <c:v>4.6081783643869903E-3</c:v>
                </c:pt>
                <c:pt idx="1946">
                  <c:v>4.6099730840781896E-3</c:v>
                </c:pt>
                <c:pt idx="1947">
                  <c:v>4.6117757722094303E-3</c:v>
                </c:pt>
                <c:pt idx="1948">
                  <c:v>4.6135864592699704E-3</c:v>
                </c:pt>
                <c:pt idx="1949">
                  <c:v>4.6154051414268897E-3</c:v>
                </c:pt>
                <c:pt idx="1950">
                  <c:v>4.6172318290284599E-3</c:v>
                </c:pt>
                <c:pt idx="1951">
                  <c:v>4.6190665597590601E-3</c:v>
                </c:pt>
                <c:pt idx="1952">
                  <c:v>4.6209093732622799E-3</c:v>
                </c:pt>
                <c:pt idx="1953">
                  <c:v>4.6227602482054901E-3</c:v>
                </c:pt>
                <c:pt idx="1954">
                  <c:v>4.6246192208912601E-3</c:v>
                </c:pt>
                <c:pt idx="1955">
                  <c:v>4.6264862975080798E-3</c:v>
                </c:pt>
                <c:pt idx="1956">
                  <c:v>4.6283461420471598E-3</c:v>
                </c:pt>
                <c:pt idx="1957">
                  <c:v>4.6299687738159496E-3</c:v>
                </c:pt>
                <c:pt idx="1958">
                  <c:v>4.6315983538787698E-3</c:v>
                </c:pt>
                <c:pt idx="1959">
                  <c:v>4.6332348843050397E-3</c:v>
                </c:pt>
                <c:pt idx="1960">
                  <c:v>4.63487838497366E-3</c:v>
                </c:pt>
                <c:pt idx="1961">
                  <c:v>4.6365288499559598E-3</c:v>
                </c:pt>
                <c:pt idx="1962">
                  <c:v>4.6381862995867502E-3</c:v>
                </c:pt>
                <c:pt idx="1963">
                  <c:v>4.63985076743489E-3</c:v>
                </c:pt>
                <c:pt idx="1964">
                  <c:v>4.6415222377588902E-3</c:v>
                </c:pt>
                <c:pt idx="1965">
                  <c:v>4.6432007178474196E-3</c:v>
                </c:pt>
                <c:pt idx="1966">
                  <c:v>4.64488621202294E-3</c:v>
                </c:pt>
                <c:pt idx="1967">
                  <c:v>4.6465787286074402E-3</c:v>
                </c:pt>
                <c:pt idx="1968">
                  <c:v>4.6482783012419399E-3</c:v>
                </c:pt>
                <c:pt idx="1969">
                  <c:v>4.6499848748091802E-3</c:v>
                </c:pt>
                <c:pt idx="1970">
                  <c:v>4.6516984841461799E-3</c:v>
                </c:pt>
                <c:pt idx="1971">
                  <c:v>4.6534191549913303E-3</c:v>
                </c:pt>
                <c:pt idx="1972">
                  <c:v>4.6551468741529399E-3</c:v>
                </c:pt>
                <c:pt idx="1973">
                  <c:v>4.6568816213490398E-3</c:v>
                </c:pt>
                <c:pt idx="1974">
                  <c:v>4.6586234191146204E-3</c:v>
                </c:pt>
                <c:pt idx="1975">
                  <c:v>4.6603722765277203E-3</c:v>
                </c:pt>
                <c:pt idx="1976">
                  <c:v>4.6621282201064302E-3</c:v>
                </c:pt>
                <c:pt idx="1977">
                  <c:v>4.6638912182441102E-3</c:v>
                </c:pt>
                <c:pt idx="1978">
                  <c:v>4.6656612941051003E-3</c:v>
                </c:pt>
                <c:pt idx="1979">
                  <c:v>4.66743846141663E-3</c:v>
                </c:pt>
                <c:pt idx="1980">
                  <c:v>4.6692227353724502E-3</c:v>
                </c:pt>
                <c:pt idx="1981">
                  <c:v>4.6710141545806298E-3</c:v>
                </c:pt>
                <c:pt idx="1982">
                  <c:v>4.6730477593130903E-3</c:v>
                </c:pt>
                <c:pt idx="1983">
                  <c:v>4.6751542512333899E-3</c:v>
                </c:pt>
                <c:pt idx="1984">
                  <c:v>4.6772693383235597E-3</c:v>
                </c:pt>
                <c:pt idx="1985">
                  <c:v>4.67939298793378E-3</c:v>
                </c:pt>
                <c:pt idx="1986">
                  <c:v>4.6815251014877103E-3</c:v>
                </c:pt>
                <c:pt idx="1987">
                  <c:v>4.6836657745421102E-3</c:v>
                </c:pt>
                <c:pt idx="1988">
                  <c:v>4.6858151547219899E-3</c:v>
                </c:pt>
                <c:pt idx="1989">
                  <c:v>4.6879731365015598E-3</c:v>
                </c:pt>
                <c:pt idx="1990">
                  <c:v>4.6901397638268597E-3</c:v>
                </c:pt>
                <c:pt idx="1991">
                  <c:v>4.6923150691532498E-3</c:v>
                </c:pt>
                <c:pt idx="1992">
                  <c:v>4.6944991817809501E-3</c:v>
                </c:pt>
                <c:pt idx="1993">
                  <c:v>4.6966920295525997E-3</c:v>
                </c:pt>
                <c:pt idx="1994">
                  <c:v>4.6988936511215803E-3</c:v>
                </c:pt>
                <c:pt idx="1995">
                  <c:v>4.7011040611020698E-3</c:v>
                </c:pt>
                <c:pt idx="1996">
                  <c:v>4.7033233201321696E-3</c:v>
                </c:pt>
                <c:pt idx="1997">
                  <c:v>4.7055513855941604E-3</c:v>
                </c:pt>
                <c:pt idx="1998">
                  <c:v>4.7077883408103097E-3</c:v>
                </c:pt>
                <c:pt idx="1999">
                  <c:v>4.7100342007230797E-3</c:v>
                </c:pt>
                <c:pt idx="2000">
                  <c:v>4.7122890397133599E-3</c:v>
                </c:pt>
                <c:pt idx="2001">
                  <c:v>4.7145528526311596E-3</c:v>
                </c:pt>
                <c:pt idx="2002">
                  <c:v>4.7168257355291099E-3</c:v>
                </c:pt>
                <c:pt idx="2003">
                  <c:v>4.7191076591015504E-3</c:v>
                </c:pt>
                <c:pt idx="2004">
                  <c:v>4.7213986131772502E-3</c:v>
                </c:pt>
                <c:pt idx="2005">
                  <c:v>4.7229725080746299E-3</c:v>
                </c:pt>
                <c:pt idx="2006">
                  <c:v>4.7241289606556602E-3</c:v>
                </c:pt>
                <c:pt idx="2007">
                  <c:v>4.7252896518153297E-3</c:v>
                </c:pt>
                <c:pt idx="2008">
                  <c:v>4.7264546238009698E-3</c:v>
                </c:pt>
                <c:pt idx="2009">
                  <c:v>4.7276238940447499E-3</c:v>
                </c:pt>
                <c:pt idx="2010">
                  <c:v>4.7287974327978504E-3</c:v>
                </c:pt>
                <c:pt idx="2011">
                  <c:v>4.7299752444580102E-3</c:v>
                </c:pt>
                <c:pt idx="2012">
                  <c:v>4.7311572891256901E-3</c:v>
                </c:pt>
                <c:pt idx="2013">
                  <c:v>4.7323435784838797E-3</c:v>
                </c:pt>
                <c:pt idx="2014">
                  <c:v>4.7335341239075797E-3</c:v>
                </c:pt>
                <c:pt idx="2015">
                  <c:v>4.7347289510738999E-3</c:v>
                </c:pt>
                <c:pt idx="2016">
                  <c:v>4.7359280636814199E-3</c:v>
                </c:pt>
                <c:pt idx="2017">
                  <c:v>4.7371314141227902E-3</c:v>
                </c:pt>
                <c:pt idx="2018">
                  <c:v>4.7383389919827303E-3</c:v>
                </c:pt>
                <c:pt idx="2019">
                  <c:v>4.7395508123784201E-3</c:v>
                </c:pt>
                <c:pt idx="2020">
                  <c:v>4.7407668342748302E-3</c:v>
                </c:pt>
                <c:pt idx="2021">
                  <c:v>4.7419870846237997E-3</c:v>
                </c:pt>
                <c:pt idx="2022">
                  <c:v>4.7432115543269001E-3</c:v>
                </c:pt>
                <c:pt idx="2023">
                  <c:v>4.7444402420195198E-3</c:v>
                </c:pt>
                <c:pt idx="2024">
                  <c:v>4.74567313958225E-3</c:v>
                </c:pt>
                <c:pt idx="2025">
                  <c:v>4.74691022855399E-3</c:v>
                </c:pt>
                <c:pt idx="2026">
                  <c:v>4.7481444284805299E-3</c:v>
                </c:pt>
                <c:pt idx="2027">
                  <c:v>4.7493513045171899E-3</c:v>
                </c:pt>
                <c:pt idx="2028">
                  <c:v>4.7505622263542598E-3</c:v>
                </c:pt>
                <c:pt idx="2029">
                  <c:v>4.7517772047160301E-3</c:v>
                </c:pt>
                <c:pt idx="2030">
                  <c:v>4.7529962484938503E-3</c:v>
                </c:pt>
                <c:pt idx="2031">
                  <c:v>4.7542193592135396E-3</c:v>
                </c:pt>
                <c:pt idx="2032">
                  <c:v>4.7554465306575101E-3</c:v>
                </c:pt>
                <c:pt idx="2033">
                  <c:v>4.7566777556355402E-3</c:v>
                </c:pt>
                <c:pt idx="2034">
                  <c:v>4.7579130469618397E-3</c:v>
                </c:pt>
                <c:pt idx="2035">
                  <c:v>4.75915242502191E-3</c:v>
                </c:pt>
                <c:pt idx="2036">
                  <c:v>4.7603958593992199E-3</c:v>
                </c:pt>
                <c:pt idx="2037">
                  <c:v>4.76164337739143E-3</c:v>
                </c:pt>
                <c:pt idx="2038">
                  <c:v>4.7628949879637899E-3</c:v>
                </c:pt>
                <c:pt idx="2039">
                  <c:v>4.7641507019976301E-3</c:v>
                </c:pt>
                <c:pt idx="2040">
                  <c:v>4.7654105140772004E-3</c:v>
                </c:pt>
                <c:pt idx="2041">
                  <c:v>4.76667444196023E-3</c:v>
                </c:pt>
                <c:pt idx="2042">
                  <c:v>4.7679424892282402E-3</c:v>
                </c:pt>
                <c:pt idx="2043">
                  <c:v>4.7692146916763697E-3</c:v>
                </c:pt>
                <c:pt idx="2044">
                  <c:v>4.7704910165442503E-3</c:v>
                </c:pt>
                <c:pt idx="2045">
                  <c:v>4.7717715008330896E-3</c:v>
                </c:pt>
                <c:pt idx="2046">
                  <c:v>4.7730539566719302E-3</c:v>
                </c:pt>
                <c:pt idx="2047">
                  <c:v>4.7743187340404999E-3</c:v>
                </c:pt>
                <c:pt idx="2048">
                  <c:v>4.7755876123187699E-3</c:v>
                </c:pt>
                <c:pt idx="2049">
                  <c:v>4.77686060281729E-3</c:v>
                </c:pt>
                <c:pt idx="2050">
                  <c:v>4.7781377204923602E-3</c:v>
                </c:pt>
                <c:pt idx="2051">
                  <c:v>4.7794189978250402E-3</c:v>
                </c:pt>
                <c:pt idx="2052">
                  <c:v>4.7807043990070004E-3</c:v>
                </c:pt>
                <c:pt idx="2053">
                  <c:v>4.7819939696105204E-3</c:v>
                </c:pt>
                <c:pt idx="2054">
                  <c:v>4.7832877059759598E-3</c:v>
                </c:pt>
                <c:pt idx="2055">
                  <c:v>4.7845856342267701E-3</c:v>
                </c:pt>
                <c:pt idx="2056">
                  <c:v>4.7858877462819398E-3</c:v>
                </c:pt>
                <c:pt idx="2057">
                  <c:v>4.7871940538109E-3</c:v>
                </c:pt>
                <c:pt idx="2058">
                  <c:v>4.7885045718024698E-3</c:v>
                </c:pt>
                <c:pt idx="2059">
                  <c:v>4.7898193258029704E-3</c:v>
                </c:pt>
                <c:pt idx="2060">
                  <c:v>4.7911382891887696E-3</c:v>
                </c:pt>
                <c:pt idx="2061">
                  <c:v>4.79246148078326E-3</c:v>
                </c:pt>
                <c:pt idx="2062">
                  <c:v>4.7937889123738399E-3</c:v>
                </c:pt>
                <c:pt idx="2063">
                  <c:v>4.7951205948963196E-3</c:v>
                </c:pt>
                <c:pt idx="2064">
                  <c:v>4.7964565047704999E-3</c:v>
                </c:pt>
                <c:pt idx="2065">
                  <c:v>4.7977735390421199E-3</c:v>
                </c:pt>
                <c:pt idx="2066">
                  <c:v>4.7989470036325799E-3</c:v>
                </c:pt>
                <c:pt idx="2067">
                  <c:v>4.8001241510133401E-3</c:v>
                </c:pt>
                <c:pt idx="2068">
                  <c:v>4.80130495345362E-3</c:v>
                </c:pt>
                <c:pt idx="2069">
                  <c:v>4.8024894215572102E-3</c:v>
                </c:pt>
                <c:pt idx="2070">
                  <c:v>4.8036775604779203E-3</c:v>
                </c:pt>
                <c:pt idx="2071">
                  <c:v>4.80486938081602E-3</c:v>
                </c:pt>
                <c:pt idx="2072">
                  <c:v>4.8060648617469599E-3</c:v>
                </c:pt>
                <c:pt idx="2073">
                  <c:v>4.8072640120094597E-3</c:v>
                </c:pt>
                <c:pt idx="2074">
                  <c:v>4.8084668277630898E-3</c:v>
                </c:pt>
                <c:pt idx="2075">
                  <c:v>4.8096733188167703E-3</c:v>
                </c:pt>
                <c:pt idx="2076">
                  <c:v>4.8108834591578404E-3</c:v>
                </c:pt>
                <c:pt idx="2077">
                  <c:v>4.8120972645748997E-3</c:v>
                </c:pt>
                <c:pt idx="2078">
                  <c:v>4.8133147234873802E-3</c:v>
                </c:pt>
                <c:pt idx="2079">
                  <c:v>4.8145358558295496E-3</c:v>
                </c:pt>
                <c:pt idx="2080">
                  <c:v>4.8157606353633198E-3</c:v>
                </c:pt>
                <c:pt idx="2081">
                  <c:v>4.8169890744621004E-3</c:v>
                </c:pt>
                <c:pt idx="2082">
                  <c:v>4.8182211656827697E-3</c:v>
                </c:pt>
                <c:pt idx="2083">
                  <c:v>4.8195048539742798E-3</c:v>
                </c:pt>
                <c:pt idx="2084">
                  <c:v>4.8210434992801404E-3</c:v>
                </c:pt>
                <c:pt idx="2085">
                  <c:v>4.8225867887748304E-3</c:v>
                </c:pt>
                <c:pt idx="2086">
                  <c:v>4.8241346981476403E-3</c:v>
                </c:pt>
                <c:pt idx="2087">
                  <c:v>4.8256872567034497E-3</c:v>
                </c:pt>
                <c:pt idx="2088">
                  <c:v>4.8272444283479999E-3</c:v>
                </c:pt>
                <c:pt idx="2089">
                  <c:v>4.8288062493151603E-3</c:v>
                </c:pt>
                <c:pt idx="2090">
                  <c:v>4.8303727040062997E-3</c:v>
                </c:pt>
                <c:pt idx="2091">
                  <c:v>4.8319438307362402E-3</c:v>
                </c:pt>
                <c:pt idx="2092">
                  <c:v>4.8335196027270901E-3</c:v>
                </c:pt>
                <c:pt idx="2093">
                  <c:v>4.8351000346100103E-3</c:v>
                </c:pt>
                <c:pt idx="2094">
                  <c:v>4.8366851405177297E-3</c:v>
                </c:pt>
                <c:pt idx="2095">
                  <c:v>4.8382749390612403E-3</c:v>
                </c:pt>
                <c:pt idx="2096">
                  <c:v>4.8398694309087298E-3</c:v>
                </c:pt>
                <c:pt idx="2097">
                  <c:v>4.8414686278831602E-3</c:v>
                </c:pt>
                <c:pt idx="2098">
                  <c:v>4.8430725427256799E-3</c:v>
                </c:pt>
                <c:pt idx="2099">
                  <c:v>4.8446811775027503E-3</c:v>
                </c:pt>
                <c:pt idx="2100">
                  <c:v>4.8463204067183104E-3</c:v>
                </c:pt>
                <c:pt idx="2101">
                  <c:v>4.8492593034419103E-3</c:v>
                </c:pt>
                <c:pt idx="2102">
                  <c:v>4.8522076721770396E-3</c:v>
                </c:pt>
                <c:pt idx="2103">
                  <c:v>4.8551654669156301E-3</c:v>
                </c:pt>
                <c:pt idx="2104">
                  <c:v>4.8581327472756002E-3</c:v>
                </c:pt>
                <c:pt idx="2105">
                  <c:v>4.8611095741444002E-3</c:v>
                </c:pt>
                <c:pt idx="2106">
                  <c:v>4.8640959503909297E-3</c:v>
                </c:pt>
                <c:pt idx="2107">
                  <c:v>4.8670918371032396E-3</c:v>
                </c:pt>
                <c:pt idx="2108">
                  <c:v>4.87009728821018E-3</c:v>
                </c:pt>
                <c:pt idx="2109">
                  <c:v>4.8731123384848701E-3</c:v>
                </c:pt>
                <c:pt idx="2110">
                  <c:v>4.87613704593779E-3</c:v>
                </c:pt>
                <c:pt idx="2111">
                  <c:v>4.8791713711093402E-3</c:v>
                </c:pt>
                <c:pt idx="2112">
                  <c:v>4.8822153690002198E-3</c:v>
                </c:pt>
                <c:pt idx="2113">
                  <c:v>4.8852690712029301E-3</c:v>
                </c:pt>
                <c:pt idx="2114">
                  <c:v>4.8883325013874598E-3</c:v>
                </c:pt>
                <c:pt idx="2115">
                  <c:v>4.89140565423162E-3</c:v>
                </c:pt>
                <c:pt idx="2116">
                  <c:v>4.8944885845420803E-3</c:v>
                </c:pt>
                <c:pt idx="2117">
                  <c:v>4.8965613229795301E-3</c:v>
                </c:pt>
                <c:pt idx="2118">
                  <c:v>4.8979899048711096E-3</c:v>
                </c:pt>
                <c:pt idx="2119">
                  <c:v>4.8994225026455602E-3</c:v>
                </c:pt>
                <c:pt idx="2120">
                  <c:v>4.9008591415287302E-3</c:v>
                </c:pt>
                <c:pt idx="2121">
                  <c:v>4.9022998263950103E-3</c:v>
                </c:pt>
                <c:pt idx="2122">
                  <c:v>4.9037445651318101E-3</c:v>
                </c:pt>
                <c:pt idx="2123">
                  <c:v>4.90519334090687E-3</c:v>
                </c:pt>
                <c:pt idx="2124">
                  <c:v>4.9066461641988799E-3</c:v>
                </c:pt>
                <c:pt idx="2125">
                  <c:v>4.9081030316727196E-3</c:v>
                </c:pt>
                <c:pt idx="2126">
                  <c:v>4.9095639705887097E-3</c:v>
                </c:pt>
                <c:pt idx="2127">
                  <c:v>4.9110289410146902E-3</c:v>
                </c:pt>
                <c:pt idx="2128">
                  <c:v>4.9124979698654597E-3</c:v>
                </c:pt>
                <c:pt idx="2129">
                  <c:v>4.9139710495809501E-3</c:v>
                </c:pt>
                <c:pt idx="2130">
                  <c:v>4.9154481998471599E-3</c:v>
                </c:pt>
                <c:pt idx="2131">
                  <c:v>4.9169293913562196E-3</c:v>
                </c:pt>
                <c:pt idx="2132">
                  <c:v>4.9184146418837001E-3</c:v>
                </c:pt>
                <c:pt idx="2133">
                  <c:v>4.9204730917402698E-3</c:v>
                </c:pt>
                <c:pt idx="2134">
                  <c:v>4.9226326743313899E-3</c:v>
                </c:pt>
                <c:pt idx="2135">
                  <c:v>4.92479838099382E-3</c:v>
                </c:pt>
                <c:pt idx="2136">
                  <c:v>4.9269702571553197E-3</c:v>
                </c:pt>
                <c:pt idx="2137">
                  <c:v>4.92914830334828E-3</c:v>
                </c:pt>
                <c:pt idx="2138">
                  <c:v>4.9313325472559099E-3</c:v>
                </c:pt>
                <c:pt idx="2139">
                  <c:v>4.9335229425230397E-3</c:v>
                </c:pt>
                <c:pt idx="2140">
                  <c:v>4.9357195132414301E-3</c:v>
                </c:pt>
                <c:pt idx="2141">
                  <c:v>4.93792224790444E-3</c:v>
                </c:pt>
                <c:pt idx="2142">
                  <c:v>4.9401312041471501E-3</c:v>
                </c:pt>
                <c:pt idx="2143">
                  <c:v>4.9423463156463296E-3</c:v>
                </c:pt>
                <c:pt idx="2144">
                  <c:v>4.9445676211005004E-3</c:v>
                </c:pt>
                <c:pt idx="2145">
                  <c:v>4.9467951379336397E-3</c:v>
                </c:pt>
                <c:pt idx="2146">
                  <c:v>4.9490288636570099E-3</c:v>
                </c:pt>
                <c:pt idx="2147">
                  <c:v>4.9512687774726002E-3</c:v>
                </c:pt>
                <c:pt idx="2148">
                  <c:v>4.9539694040906402E-3</c:v>
                </c:pt>
                <c:pt idx="2149">
                  <c:v>4.9568896701153702E-3</c:v>
                </c:pt>
                <c:pt idx="2150">
                  <c:v>4.9598184136449303E-3</c:v>
                </c:pt>
                <c:pt idx="2151">
                  <c:v>4.9627556040919198E-3</c:v>
                </c:pt>
                <c:pt idx="2152">
                  <c:v>4.9657012815717697E-3</c:v>
                </c:pt>
                <c:pt idx="2153">
                  <c:v>4.96865549350418E-3</c:v>
                </c:pt>
                <c:pt idx="2154">
                  <c:v>4.9716182411696699E-3</c:v>
                </c:pt>
                <c:pt idx="2155">
                  <c:v>4.9745894898283304E-3</c:v>
                </c:pt>
                <c:pt idx="2156">
                  <c:v>4.97756929380883E-3</c:v>
                </c:pt>
                <c:pt idx="2157">
                  <c:v>4.9805576563848502E-3</c:v>
                </c:pt>
                <c:pt idx="2158">
                  <c:v>4.9835546365621002E-3</c:v>
                </c:pt>
                <c:pt idx="2159">
                  <c:v>4.9865602103218902E-3</c:v>
                </c:pt>
                <c:pt idx="2160">
                  <c:v>4.9895743974872403E-3</c:v>
                </c:pt>
                <c:pt idx="2161">
                  <c:v>4.9925972752524698E-3</c:v>
                </c:pt>
                <c:pt idx="2162">
                  <c:v>4.9956208178338303E-3</c:v>
                </c:pt>
                <c:pt idx="2163">
                  <c:v>4.9983256946652399E-3</c:v>
                </c:pt>
                <c:pt idx="2164">
                  <c:v>5.00103814221754E-3</c:v>
                </c:pt>
                <c:pt idx="2165">
                  <c:v>5.0037581626002697E-3</c:v>
                </c:pt>
                <c:pt idx="2166">
                  <c:v>5.00648582474788E-3</c:v>
                </c:pt>
                <c:pt idx="2167">
                  <c:v>5.0092210712355603E-3</c:v>
                </c:pt>
                <c:pt idx="2168">
                  <c:v>5.0119639316314798E-3</c:v>
                </c:pt>
                <c:pt idx="2169">
                  <c:v>5.0147144714430703E-3</c:v>
                </c:pt>
                <c:pt idx="2170">
                  <c:v>5.0174726300699999E-3</c:v>
                </c:pt>
                <c:pt idx="2171">
                  <c:v>5.02023847667741E-3</c:v>
                </c:pt>
                <c:pt idx="2172">
                  <c:v>5.0230120119390299E-3</c:v>
                </c:pt>
                <c:pt idx="2173">
                  <c:v>5.02579327146172E-3</c:v>
                </c:pt>
                <c:pt idx="2174">
                  <c:v>5.0285822282528803E-3</c:v>
                </c:pt>
                <c:pt idx="2175">
                  <c:v>5.0313789129177696E-3</c:v>
                </c:pt>
                <c:pt idx="2176">
                  <c:v>5.0341833458760598E-3</c:v>
                </c:pt>
                <c:pt idx="2177">
                  <c:v>5.0373595591802402E-3</c:v>
                </c:pt>
                <c:pt idx="2178">
                  <c:v>5.0406173091013503E-3</c:v>
                </c:pt>
                <c:pt idx="2179">
                  <c:v>5.0438843187097498E-3</c:v>
                </c:pt>
                <c:pt idx="2180">
                  <c:v>5.0471606253714501E-3</c:v>
                </c:pt>
                <c:pt idx="2181">
                  <c:v>5.0504462645216599E-3</c:v>
                </c:pt>
                <c:pt idx="2182">
                  <c:v>5.0537411879645602E-3</c:v>
                </c:pt>
                <c:pt idx="2183">
                  <c:v>5.0570454530431599E-3</c:v>
                </c:pt>
                <c:pt idx="2184">
                  <c:v>5.0603590705881702E-3</c:v>
                </c:pt>
                <c:pt idx="2185">
                  <c:v>5.06368219660875E-3</c:v>
                </c:pt>
                <c:pt idx="2186">
                  <c:v>5.0670148126109099E-3</c:v>
                </c:pt>
                <c:pt idx="2187">
                  <c:v>5.0703569618619996E-3</c:v>
                </c:pt>
                <c:pt idx="2188">
                  <c:v>5.0737086603286699E-3</c:v>
                </c:pt>
                <c:pt idx="2189">
                  <c:v>5.0770699571507996E-3</c:v>
                </c:pt>
                <c:pt idx="2190">
                  <c:v>5.08041542851721E-3</c:v>
                </c:pt>
                <c:pt idx="2191">
                  <c:v>5.0834575149773503E-3</c:v>
                </c:pt>
                <c:pt idx="2192">
                  <c:v>5.0865080738949501E-3</c:v>
                </c:pt>
                <c:pt idx="2193">
                  <c:v>5.08956705688821E-3</c:v>
                </c:pt>
                <c:pt idx="2194">
                  <c:v>5.0926344323281598E-3</c:v>
                </c:pt>
                <c:pt idx="2195">
                  <c:v>5.0957102617462599E-3</c:v>
                </c:pt>
                <c:pt idx="2196">
                  <c:v>5.0987945782508997E-3</c:v>
                </c:pt>
                <c:pt idx="2197">
                  <c:v>5.1018874233249197E-3</c:v>
                </c:pt>
                <c:pt idx="2198">
                  <c:v>5.1049887561703802E-3</c:v>
                </c:pt>
                <c:pt idx="2199">
                  <c:v>5.1080987683495196E-3</c:v>
                </c:pt>
                <c:pt idx="2200">
                  <c:v>5.1112173709241503E-3</c:v>
                </c:pt>
                <c:pt idx="2201">
                  <c:v>5.1143445825872803E-3</c:v>
                </c:pt>
                <c:pt idx="2202">
                  <c:v>5.1174803796698396E-3</c:v>
                </c:pt>
                <c:pt idx="2203">
                  <c:v>5.12062479297677E-3</c:v>
                </c:pt>
                <c:pt idx="2204">
                  <c:v>5.1237562932187801E-3</c:v>
                </c:pt>
                <c:pt idx="2205">
                  <c:v>5.1268879011990599E-3</c:v>
                </c:pt>
                <c:pt idx="2206">
                  <c:v>5.1300281022325202E-3</c:v>
                </c:pt>
                <c:pt idx="2207">
                  <c:v>5.1331768498220302E-3</c:v>
                </c:pt>
                <c:pt idx="2208">
                  <c:v>5.1363341533261402E-3</c:v>
                </c:pt>
                <c:pt idx="2209">
                  <c:v>5.1395000523974397E-3</c:v>
                </c:pt>
                <c:pt idx="2210">
                  <c:v>5.1426744775043701E-3</c:v>
                </c:pt>
                <c:pt idx="2211">
                  <c:v>5.1458574556953003E-3</c:v>
                </c:pt>
                <c:pt idx="2212">
                  <c:v>5.1490490448887899E-3</c:v>
                </c:pt>
                <c:pt idx="2213">
                  <c:v>5.1522491413908498E-3</c:v>
                </c:pt>
                <c:pt idx="2214">
                  <c:v>5.1554577895692203E-3</c:v>
                </c:pt>
                <c:pt idx="2215">
                  <c:v>5.1586750007010899E-3</c:v>
                </c:pt>
                <c:pt idx="2216">
                  <c:v>5.1619007951966799E-3</c:v>
                </c:pt>
                <c:pt idx="2217">
                  <c:v>5.1657144296521403E-3</c:v>
                </c:pt>
                <c:pt idx="2218">
                  <c:v>5.16975845402152E-3</c:v>
                </c:pt>
                <c:pt idx="2219">
                  <c:v>5.1738137280934798E-3</c:v>
                </c:pt>
                <c:pt idx="2220">
                  <c:v>5.1778802727294702E-3</c:v>
                </c:pt>
                <c:pt idx="2221">
                  <c:v>5.1819580124923296E-3</c:v>
                </c:pt>
                <c:pt idx="2222">
                  <c:v>5.1860469732490201E-3</c:v>
                </c:pt>
                <c:pt idx="2223">
                  <c:v>5.1901471556360301E-3</c:v>
                </c:pt>
                <c:pt idx="2224">
                  <c:v>5.1942585878455997E-3</c:v>
                </c:pt>
                <c:pt idx="2225">
                  <c:v>5.1983811806658401E-3</c:v>
                </c:pt>
                <c:pt idx="2226">
                  <c:v>5.2025149831839796E-3</c:v>
                </c:pt>
                <c:pt idx="2227">
                  <c:v>5.2066599614963901E-3</c:v>
                </c:pt>
                <c:pt idx="2228">
                  <c:v>5.2108161854663498E-3</c:v>
                </c:pt>
                <c:pt idx="2229">
                  <c:v>5.2149979994481699E-3</c:v>
                </c:pt>
                <c:pt idx="2230">
                  <c:v>5.21939852038498E-3</c:v>
                </c:pt>
                <c:pt idx="2231">
                  <c:v>5.2238110314147398E-3</c:v>
                </c:pt>
                <c:pt idx="2232">
                  <c:v>5.2282355639785101E-3</c:v>
                </c:pt>
                <c:pt idx="2233">
                  <c:v>5.2326720330650896E-3</c:v>
                </c:pt>
                <c:pt idx="2234">
                  <c:v>5.3802912673183399E-3</c:v>
                </c:pt>
                <c:pt idx="2235">
                  <c:v>5.4205481606781599E-3</c:v>
                </c:pt>
                <c:pt idx="2236">
                  <c:v>5.4554120152609303E-3</c:v>
                </c:pt>
                <c:pt idx="2237">
                  <c:v>5.4941621274030798E-3</c:v>
                </c:pt>
                <c:pt idx="2238">
                  <c:v>5.5445156421763996E-3</c:v>
                </c:pt>
                <c:pt idx="2239">
                  <c:v>5.6001779261753201E-3</c:v>
                </c:pt>
                <c:pt idx="2240">
                  <c:v>5.6570639184972604E-3</c:v>
                </c:pt>
                <c:pt idx="2241">
                  <c:v>5.7094384067195398E-3</c:v>
                </c:pt>
                <c:pt idx="2242">
                  <c:v>5.74735621973535E-3</c:v>
                </c:pt>
                <c:pt idx="2243">
                  <c:v>5.7926589021438197E-3</c:v>
                </c:pt>
                <c:pt idx="2244">
                  <c:v>5.8485163368180203E-3</c:v>
                </c:pt>
                <c:pt idx="2245">
                  <c:v>5.9092950453802102E-3</c:v>
                </c:pt>
                <c:pt idx="2246">
                  <c:v>5.9612032009972501E-3</c:v>
                </c:pt>
                <c:pt idx="2247">
                  <c:v>6.0007827844661696E-3</c:v>
                </c:pt>
                <c:pt idx="2248">
                  <c:v>6.0512405630166102E-3</c:v>
                </c:pt>
                <c:pt idx="2249">
                  <c:v>6.1159562815632403E-3</c:v>
                </c:pt>
                <c:pt idx="2250">
                  <c:v>6.1803467288193302E-3</c:v>
                </c:pt>
                <c:pt idx="2251">
                  <c:v>6.24019224786556E-3</c:v>
                </c:pt>
                <c:pt idx="2252">
                  <c:v>6.2963911032549403E-3</c:v>
                </c:pt>
                <c:pt idx="2253">
                  <c:v>6.3505932503265796E-3</c:v>
                </c:pt>
                <c:pt idx="2254">
                  <c:v>6.4035697309414797E-3</c:v>
                </c:pt>
                <c:pt idx="2255">
                  <c:v>6.4557118074241903E-3</c:v>
                </c:pt>
                <c:pt idx="2256">
                  <c:v>6.5069814899993798E-3</c:v>
                </c:pt>
                <c:pt idx="2257">
                  <c:v>6.5567746348797204E-3</c:v>
                </c:pt>
                <c:pt idx="2258">
                  <c:v>6.6049674310976201E-3</c:v>
                </c:pt>
                <c:pt idx="2259">
                  <c:v>6.6516654286520099E-3</c:v>
                </c:pt>
                <c:pt idx="2260">
                  <c:v>6.6974181355310596E-3</c:v>
                </c:pt>
                <c:pt idx="2261">
                  <c:v>6.7432871479555997E-3</c:v>
                </c:pt>
                <c:pt idx="2262">
                  <c:v>6.7893452761122897E-3</c:v>
                </c:pt>
                <c:pt idx="2263">
                  <c:v>6.83607943420047E-3</c:v>
                </c:pt>
                <c:pt idx="2264">
                  <c:v>6.8836098677873703E-3</c:v>
                </c:pt>
                <c:pt idx="2265">
                  <c:v>6.9317822255183003E-3</c:v>
                </c:pt>
                <c:pt idx="2266">
                  <c:v>6.9802105554766696E-3</c:v>
                </c:pt>
                <c:pt idx="2267">
                  <c:v>7.0286761552511203E-3</c:v>
                </c:pt>
                <c:pt idx="2268">
                  <c:v>7.0770862444838201E-3</c:v>
                </c:pt>
                <c:pt idx="2269">
                  <c:v>7.1253978754091396E-3</c:v>
                </c:pt>
              </c:numCache>
            </c:numRef>
          </c:yVal>
          <c:smooth val="0"/>
          <c:extLst>
            <c:ext xmlns:c16="http://schemas.microsoft.com/office/drawing/2014/chart" uri="{C3380CC4-5D6E-409C-BE32-E72D297353CC}">
              <c16:uniqueId val="{00000004-47D9-4638-A452-DD967A8D650D}"/>
            </c:ext>
          </c:extLst>
        </c:ser>
        <c:dLbls>
          <c:showLegendKey val="0"/>
          <c:showVal val="0"/>
          <c:showCatName val="0"/>
          <c:showSerName val="0"/>
          <c:showPercent val="0"/>
          <c:showBubbleSize val="0"/>
        </c:dLbls>
        <c:axId val="3"/>
        <c:axId val="4"/>
      </c:scatterChart>
      <c:valAx>
        <c:axId val="1962074143"/>
        <c:scaling>
          <c:orientation val="minMax"/>
          <c:min val="0"/>
        </c:scaling>
        <c:delete val="0"/>
        <c:axPos val="b"/>
        <c:majorGridlines>
          <c:spPr>
            <a:ln w="9525" cap="flat" cmpd="sng" algn="ctr">
              <a:solidFill>
                <a:schemeClr val="tx1">
                  <a:lumMod val="15000"/>
                  <a:lumOff val="85000"/>
                </a:schemeClr>
              </a:solidFill>
              <a:round/>
            </a:ln>
            <a:effectLst/>
          </c:spPr>
        </c:majorGridlines>
        <c:title>
          <c:tx>
            <c:rich>
              <a:bodyPr/>
              <a:lstStyle/>
              <a:p>
                <a:pPr>
                  <a:defRPr sz="1000" b="1" i="0" u="none" strike="noStrike" baseline="0">
                    <a:solidFill>
                      <a:srgbClr val="000000"/>
                    </a:solidFill>
                    <a:latin typeface="Calibri"/>
                    <a:ea typeface="Calibri"/>
                    <a:cs typeface="Calibri"/>
                  </a:defRPr>
                </a:pPr>
                <a:r>
                  <a:rPr lang="en-US"/>
                  <a:t>Velocity (km/s)</a:t>
                </a:r>
              </a:p>
            </c:rich>
          </c:tx>
          <c:overlay val="0"/>
        </c:title>
        <c:numFmt formatCode="0" sourceLinked="0"/>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
        <c:crosses val="autoZero"/>
        <c:crossBetween val="midCat"/>
      </c:valAx>
      <c:valAx>
        <c:axId val="1"/>
        <c:scaling>
          <c:orientation val="minMax"/>
          <c:max val="6.0000000000000019E-3"/>
          <c:min val="0"/>
        </c:scaling>
        <c:delete val="0"/>
        <c:axPos val="l"/>
        <c:majorGridlines>
          <c:spPr>
            <a:ln w="9525" cap="flat" cmpd="sng" algn="ctr">
              <a:solidFill>
                <a:schemeClr val="tx1">
                  <a:lumMod val="15000"/>
                  <a:lumOff val="85000"/>
                </a:schemeClr>
              </a:solidFill>
              <a:round/>
            </a:ln>
            <a:effectLst/>
          </c:spPr>
        </c:majorGridlines>
        <c:title>
          <c:tx>
            <c:rich>
              <a:bodyPr/>
              <a:lstStyle/>
              <a:p>
                <a:pPr>
                  <a:defRPr sz="1000" b="1" i="0" u="none" strike="noStrike" baseline="0">
                    <a:solidFill>
                      <a:srgbClr val="000000"/>
                    </a:solidFill>
                    <a:latin typeface="Calibri"/>
                    <a:ea typeface="Calibri"/>
                    <a:cs typeface="Calibri"/>
                  </a:defRPr>
                </a:pPr>
                <a:r>
                  <a:rPr lang="en-US"/>
                  <a:t>Density (kg/m3)</a:t>
                </a:r>
              </a:p>
            </c:rich>
          </c:tx>
          <c:overlay val="0"/>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0" vert="horz"/>
          <a:lstStyle/>
          <a:p>
            <a:pPr>
              <a:defRPr sz="900" b="0" i="0" u="none" strike="noStrike" baseline="0">
                <a:solidFill>
                  <a:srgbClr val="333333"/>
                </a:solidFill>
                <a:latin typeface="Calibri"/>
                <a:ea typeface="Calibri"/>
                <a:cs typeface="Calibri"/>
              </a:defRPr>
            </a:pPr>
            <a:endParaRPr lang="en-US"/>
          </a:p>
        </c:txPr>
        <c:crossAx val="1962074143"/>
        <c:crosses val="autoZero"/>
        <c:crossBetween val="midCat"/>
      </c:valAx>
      <c:valAx>
        <c:axId val="3"/>
        <c:scaling>
          <c:orientation val="minMax"/>
        </c:scaling>
        <c:delete val="1"/>
        <c:axPos val="b"/>
        <c:numFmt formatCode="General" sourceLinked="1"/>
        <c:majorTickMark val="out"/>
        <c:minorTickMark val="none"/>
        <c:tickLblPos val="nextTo"/>
        <c:crossAx val="4"/>
        <c:crosses val="autoZero"/>
        <c:crossBetween val="midCat"/>
      </c:valAx>
      <c:valAx>
        <c:axId val="4"/>
        <c:scaling>
          <c:orientation val="minMax"/>
          <c:max val="1.0000000000000002E-2"/>
        </c:scaling>
        <c:delete val="1"/>
        <c:axPos val="r"/>
        <c:numFmt formatCode="General" sourceLinked="1"/>
        <c:majorTickMark val="out"/>
        <c:minorTickMark val="none"/>
        <c:tickLblPos val="nextTo"/>
        <c:crossAx val="3"/>
        <c:crosses val="max"/>
        <c:crossBetween val="midCat"/>
      </c:valAx>
    </c:plotArea>
    <c:legend>
      <c:legendPos val="r"/>
      <c:layout>
        <c:manualLayout>
          <c:xMode val="edge"/>
          <c:yMode val="edge"/>
          <c:x val="0.58899357251054207"/>
          <c:y val="6.0312076475810064E-2"/>
          <c:w val="0.37791481870658716"/>
          <c:h val="0.33548509700382406"/>
        </c:manualLayout>
      </c:layout>
      <c:overlay val="0"/>
      <c:txPr>
        <a:bodyPr/>
        <a:lstStyle/>
        <a:p>
          <a:pPr>
            <a:defRPr sz="1000" b="0" i="0" u="none" strike="noStrike" baseline="0">
              <a:solidFill>
                <a:srgbClr val="000000"/>
              </a:solidFill>
              <a:latin typeface="Calibri"/>
              <a:ea typeface="Calibri"/>
              <a:cs typeface="Calibri"/>
            </a:defRPr>
          </a:pPr>
          <a:endParaRPr lang="en-US"/>
        </a:p>
      </c:txPr>
    </c:legend>
    <c:plotVisOnly val="1"/>
    <c:dispBlanksAs val="gap"/>
    <c:showDLblsOverMax val="0"/>
  </c:chart>
  <c:spPr>
    <a:ln>
      <a:noFill/>
    </a:ln>
  </c:spPr>
  <c:txPr>
    <a:bodyPr/>
    <a:lstStyle/>
    <a:p>
      <a:pPr>
        <a:defRPr sz="1000" b="0" i="0" u="none" strike="noStrike" baseline="0">
          <a:solidFill>
            <a:srgbClr val="000000"/>
          </a:solidFill>
          <a:latin typeface="Calibri"/>
          <a:ea typeface="Calibri"/>
          <a:cs typeface="Calibri"/>
        </a:defRPr>
      </a:pPr>
      <a:endParaRPr lang="en-US"/>
    </a:p>
  </c:txPr>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541585436868623"/>
          <c:y val="5.0925925925925923E-2"/>
          <c:w val="0.71544095573262345"/>
          <c:h val="0.74350320793234181"/>
        </c:manualLayout>
      </c:layout>
      <c:scatterChart>
        <c:scatterStyle val="lineMarker"/>
        <c:varyColors val="0"/>
        <c:ser>
          <c:idx val="4"/>
          <c:order val="0"/>
          <c:tx>
            <c:v>MEDLI2 - DPLR Convection Removed</c:v>
          </c:tx>
          <c:spPr>
            <a:ln w="19050" cap="rnd">
              <a:solidFill>
                <a:schemeClr val="accent5"/>
              </a:solidFill>
              <a:round/>
            </a:ln>
            <a:effectLst/>
          </c:spPr>
          <c:marker>
            <c:symbol val="none"/>
          </c:marker>
          <c:errBars>
            <c:errDir val="y"/>
            <c:errBarType val="both"/>
            <c:errValType val="cust"/>
            <c:noEndCap val="0"/>
            <c:plus>
              <c:numRef>
                <c:f>'DPLR BETv8 Cold Sensor TPS Temp'!$Q$28:$Q$44</c:f>
                <c:numCache>
                  <c:formatCode>General</c:formatCode>
                  <c:ptCount val="17"/>
                  <c:pt idx="0">
                    <c:v>7.4192671215189427E-3</c:v>
                  </c:pt>
                  <c:pt idx="1">
                    <c:v>1.1170766827484505E-2</c:v>
                  </c:pt>
                  <c:pt idx="2">
                    <c:v>2.5180874949467566E-2</c:v>
                  </c:pt>
                  <c:pt idx="3">
                    <c:v>4.8199664184957233E-2</c:v>
                  </c:pt>
                  <c:pt idx="4">
                    <c:v>7.5122665562736612E-2</c:v>
                  </c:pt>
                  <c:pt idx="5">
                    <c:v>0.11815324947018357</c:v>
                  </c:pt>
                  <c:pt idx="6">
                    <c:v>0.14933239826631481</c:v>
                  </c:pt>
                  <c:pt idx="7">
                    <c:v>0.18719821055977434</c:v>
                  </c:pt>
                  <c:pt idx="8">
                    <c:v>0.20895831092806688</c:v>
                  </c:pt>
                  <c:pt idx="9">
                    <c:v>0.23843257967760173</c:v>
                  </c:pt>
                  <c:pt idx="10">
                    <c:v>0.26408296634505263</c:v>
                  </c:pt>
                  <c:pt idx="11">
                    <c:v>0.25145659605802018</c:v>
                  </c:pt>
                  <c:pt idx="12">
                    <c:v>0.14051141767974792</c:v>
                  </c:pt>
                  <c:pt idx="13">
                    <c:v>7.0912980939423997E-2</c:v>
                  </c:pt>
                  <c:pt idx="14">
                    <c:v>3.1804178412315615E-2</c:v>
                  </c:pt>
                  <c:pt idx="15">
                    <c:v>1.6451100595780879E-2</c:v>
                  </c:pt>
                  <c:pt idx="16">
                    <c:v>1.0297580755763746E-2</c:v>
                  </c:pt>
                </c:numCache>
              </c:numRef>
            </c:plus>
            <c:minus>
              <c:numRef>
                <c:f>'DPLR BETv8 Cold Sensor TPS Temp'!$Q$28:$Q$44</c:f>
                <c:numCache>
                  <c:formatCode>General</c:formatCode>
                  <c:ptCount val="17"/>
                  <c:pt idx="0">
                    <c:v>7.4192671215189427E-3</c:v>
                  </c:pt>
                  <c:pt idx="1">
                    <c:v>1.1170766827484505E-2</c:v>
                  </c:pt>
                  <c:pt idx="2">
                    <c:v>2.5180874949467566E-2</c:v>
                  </c:pt>
                  <c:pt idx="3">
                    <c:v>4.8199664184957233E-2</c:v>
                  </c:pt>
                  <c:pt idx="4">
                    <c:v>7.5122665562736612E-2</c:v>
                  </c:pt>
                  <c:pt idx="5">
                    <c:v>0.11815324947018357</c:v>
                  </c:pt>
                  <c:pt idx="6">
                    <c:v>0.14933239826631481</c:v>
                  </c:pt>
                  <c:pt idx="7">
                    <c:v>0.18719821055977434</c:v>
                  </c:pt>
                  <c:pt idx="8">
                    <c:v>0.20895831092806688</c:v>
                  </c:pt>
                  <c:pt idx="9">
                    <c:v>0.23843257967760173</c:v>
                  </c:pt>
                  <c:pt idx="10">
                    <c:v>0.26408296634505263</c:v>
                  </c:pt>
                  <c:pt idx="11">
                    <c:v>0.25145659605802018</c:v>
                  </c:pt>
                  <c:pt idx="12">
                    <c:v>0.14051141767974792</c:v>
                  </c:pt>
                  <c:pt idx="13">
                    <c:v>7.0912980939423997E-2</c:v>
                  </c:pt>
                  <c:pt idx="14">
                    <c:v>3.1804178412315615E-2</c:v>
                  </c:pt>
                  <c:pt idx="15">
                    <c:v>1.6451100595780879E-2</c:v>
                  </c:pt>
                  <c:pt idx="16">
                    <c:v>1.0297580755763746E-2</c:v>
                  </c:pt>
                </c:numCache>
              </c:numRef>
            </c:minus>
          </c:errBars>
          <c:xVal>
            <c:numRef>
              <c:f>'DPLR BETv8 Cold Sensor TPS Temp'!$C$28:$C$44</c:f>
              <c:numCache>
                <c:formatCode>0.000</c:formatCode>
                <c:ptCount val="17"/>
                <c:pt idx="0">
                  <c:v>40.492724657058702</c:v>
                </c:pt>
                <c:pt idx="1">
                  <c:v>43.772683382034302</c:v>
                </c:pt>
                <c:pt idx="2">
                  <c:v>52.042578935623197</c:v>
                </c:pt>
                <c:pt idx="3">
                  <c:v>58.222500085830703</c:v>
                </c:pt>
                <c:pt idx="4">
                  <c:v>63.232436418533297</c:v>
                </c:pt>
                <c:pt idx="5">
                  <c:v>69.3423588275909</c:v>
                </c:pt>
                <c:pt idx="6">
                  <c:v>73.592305421829195</c:v>
                </c:pt>
                <c:pt idx="7">
                  <c:v>77.717252969741807</c:v>
                </c:pt>
                <c:pt idx="8">
                  <c:v>80.227220773696899</c:v>
                </c:pt>
                <c:pt idx="9">
                  <c:v>84.362168550491305</c:v>
                </c:pt>
                <c:pt idx="10">
                  <c:v>88.432116746902494</c:v>
                </c:pt>
                <c:pt idx="11">
                  <c:v>93.652050256729098</c:v>
                </c:pt>
                <c:pt idx="12">
                  <c:v>100.736959695816</c:v>
                </c:pt>
                <c:pt idx="13">
                  <c:v>106.431886911392</c:v>
                </c:pt>
                <c:pt idx="14">
                  <c:v>113.586795091629</c:v>
                </c:pt>
                <c:pt idx="15">
                  <c:v>120.801702737808</c:v>
                </c:pt>
                <c:pt idx="16">
                  <c:v>128.08660912513699</c:v>
                </c:pt>
              </c:numCache>
            </c:numRef>
          </c:xVal>
          <c:yVal>
            <c:numRef>
              <c:f>'DPLR BETv8 Cold Sensor TPS Temp'!$J$28:$J$44</c:f>
              <c:numCache>
                <c:formatCode>0.00</c:formatCode>
                <c:ptCount val="17"/>
                <c:pt idx="0">
                  <c:v>7.3953897044157488E-2</c:v>
                </c:pt>
                <c:pt idx="1">
                  <c:v>0.15659076425661969</c:v>
                </c:pt>
                <c:pt idx="2">
                  <c:v>0.45194856030510505</c:v>
                </c:pt>
                <c:pt idx="3">
                  <c:v>0.93945895457701623</c:v>
                </c:pt>
                <c:pt idx="4">
                  <c:v>1.4876714057106764</c:v>
                </c:pt>
                <c:pt idx="5">
                  <c:v>2.3116661271895862</c:v>
                </c:pt>
                <c:pt idx="6">
                  <c:v>2.8309326151750747</c:v>
                </c:pt>
                <c:pt idx="7">
                  <c:v>3.4995578492740997</c:v>
                </c:pt>
                <c:pt idx="8">
                  <c:v>3.8732532686696919</c:v>
                </c:pt>
                <c:pt idx="9">
                  <c:v>4.4556241341493648</c:v>
                </c:pt>
                <c:pt idx="10">
                  <c:v>4.9229112263385328</c:v>
                </c:pt>
                <c:pt idx="11">
                  <c:v>4.6444109601468471</c:v>
                </c:pt>
                <c:pt idx="12">
                  <c:v>2.3209350438220153</c:v>
                </c:pt>
                <c:pt idx="13">
                  <c:v>1.0024901626216907</c:v>
                </c:pt>
                <c:pt idx="14">
                  <c:v>0.3186730553773926</c:v>
                </c:pt>
                <c:pt idx="15">
                  <c:v>0.10563228477137068</c:v>
                </c:pt>
                <c:pt idx="16">
                  <c:v>3.3766476889461598E-2</c:v>
                </c:pt>
              </c:numCache>
            </c:numRef>
          </c:yVal>
          <c:smooth val="0"/>
          <c:extLst>
            <c:ext xmlns:c16="http://schemas.microsoft.com/office/drawing/2014/chart" uri="{C3380CC4-5D6E-409C-BE32-E72D297353CC}">
              <c16:uniqueId val="{00000000-DD6B-4A56-B253-54276F1116A9}"/>
            </c:ext>
          </c:extLst>
        </c:ser>
        <c:ser>
          <c:idx val="2"/>
          <c:order val="1"/>
          <c:tx>
            <c:v>Cruden (DPLR/NEQAIR)</c:v>
          </c:tx>
          <c:spPr>
            <a:ln w="19050" cap="rnd">
              <a:solidFill>
                <a:schemeClr val="accent3"/>
              </a:solidFill>
              <a:round/>
            </a:ln>
            <a:effectLst/>
          </c:spPr>
          <c:marker>
            <c:symbol val="circle"/>
            <c:size val="5"/>
            <c:spPr>
              <a:solidFill>
                <a:schemeClr val="accent3"/>
              </a:solidFill>
              <a:ln w="9525">
                <a:solidFill>
                  <a:schemeClr val="accent3"/>
                </a:solidFill>
              </a:ln>
              <a:effectLst/>
            </c:spPr>
          </c:marker>
          <c:errBars>
            <c:errDir val="y"/>
            <c:errBarType val="minus"/>
            <c:errValType val="percentage"/>
            <c:noEndCap val="0"/>
            <c:val val="2"/>
          </c:errBars>
          <c:xVal>
            <c:numRef>
              <c:f>'[2]MEDLI2 Data'!$M$34:$M$49</c:f>
              <c:numCache>
                <c:formatCode>General</c:formatCode>
                <c:ptCount val="16"/>
                <c:pt idx="0">
                  <c:v>40.492724657058702</c:v>
                </c:pt>
                <c:pt idx="1">
                  <c:v>43.772683382034302</c:v>
                </c:pt>
                <c:pt idx="2">
                  <c:v>52.042578935623197</c:v>
                </c:pt>
                <c:pt idx="3">
                  <c:v>63.231999999999999</c:v>
                </c:pt>
                <c:pt idx="4">
                  <c:v>69.341999999999999</c:v>
                </c:pt>
                <c:pt idx="5">
                  <c:v>73.591999999999999</c:v>
                </c:pt>
                <c:pt idx="6">
                  <c:v>77.716999999999999</c:v>
                </c:pt>
                <c:pt idx="7">
                  <c:v>80.227000000000004</c:v>
                </c:pt>
                <c:pt idx="8">
                  <c:v>84.361999999999995</c:v>
                </c:pt>
                <c:pt idx="9">
                  <c:v>88.432000000000002</c:v>
                </c:pt>
                <c:pt idx="10">
                  <c:v>93.652000000000001</c:v>
                </c:pt>
                <c:pt idx="11">
                  <c:v>100.73699999999999</c:v>
                </c:pt>
                <c:pt idx="12">
                  <c:v>106.432</c:v>
                </c:pt>
                <c:pt idx="13">
                  <c:v>113.587</c:v>
                </c:pt>
                <c:pt idx="14">
                  <c:v>120.80200000000001</c:v>
                </c:pt>
                <c:pt idx="15">
                  <c:v>128.08699999999999</c:v>
                </c:pt>
              </c:numCache>
            </c:numRef>
          </c:xVal>
          <c:yVal>
            <c:numRef>
              <c:f>'[2]MEDLI2 Data'!$N$34:$N$49</c:f>
              <c:numCache>
                <c:formatCode>General</c:formatCode>
                <c:ptCount val="16"/>
                <c:pt idx="0">
                  <c:v>0.188103685874243</c:v>
                </c:pt>
                <c:pt idx="1">
                  <c:v>0.25307038251068498</c:v>
                </c:pt>
                <c:pt idx="2">
                  <c:v>0.53313813152933098</c:v>
                </c:pt>
                <c:pt idx="3">
                  <c:v>1.4078051389119499</c:v>
                </c:pt>
                <c:pt idx="4">
                  <c:v>2.13554144272242</c:v>
                </c:pt>
                <c:pt idx="5">
                  <c:v>2.7565158430868402</c:v>
                </c:pt>
                <c:pt idx="6">
                  <c:v>3.44458763119126</c:v>
                </c:pt>
                <c:pt idx="7">
                  <c:v>3.84585764297187</c:v>
                </c:pt>
                <c:pt idx="8">
                  <c:v>4.4804701284196797</c:v>
                </c:pt>
                <c:pt idx="9">
                  <c:v>4.9016786213421497</c:v>
                </c:pt>
                <c:pt idx="10">
                  <c:v>4.2878854575236103</c:v>
                </c:pt>
                <c:pt idx="11">
                  <c:v>1.9815906614135801</c:v>
                </c:pt>
                <c:pt idx="12">
                  <c:v>0.79118035273727605</c:v>
                </c:pt>
                <c:pt idx="13">
                  <c:v>0.22579163841080599</c:v>
                </c:pt>
                <c:pt idx="14">
                  <c:v>6.8834093301296195E-2</c:v>
                </c:pt>
                <c:pt idx="15">
                  <c:v>2.2408017158162399E-2</c:v>
                </c:pt>
              </c:numCache>
            </c:numRef>
          </c:yVal>
          <c:smooth val="0"/>
          <c:extLst>
            <c:ext xmlns:c16="http://schemas.microsoft.com/office/drawing/2014/chart" uri="{C3380CC4-5D6E-409C-BE32-E72D297353CC}">
              <c16:uniqueId val="{00000001-DD6B-4A56-B253-54276F1116A9}"/>
            </c:ext>
          </c:extLst>
        </c:ser>
        <c:ser>
          <c:idx val="0"/>
          <c:order val="2"/>
          <c:tx>
            <c:v>Johnston (LAURA/HARA)</c:v>
          </c:tx>
          <c:spPr>
            <a:ln w="19050" cap="rnd">
              <a:solidFill>
                <a:schemeClr val="accent1"/>
              </a:solidFill>
              <a:round/>
            </a:ln>
            <a:effectLst/>
          </c:spPr>
          <c:marker>
            <c:symbol val="circle"/>
            <c:size val="5"/>
            <c:spPr>
              <a:solidFill>
                <a:schemeClr val="accent1"/>
              </a:solidFill>
              <a:ln w="9525">
                <a:solidFill>
                  <a:schemeClr val="accent1"/>
                </a:solidFill>
              </a:ln>
              <a:effectLst/>
            </c:spPr>
          </c:marker>
          <c:errBars>
            <c:errDir val="y"/>
            <c:errBarType val="plus"/>
            <c:errValType val="percentage"/>
            <c:noEndCap val="0"/>
            <c:val val="3"/>
          </c:errBars>
          <c:xVal>
            <c:numRef>
              <c:f>'LAURA HARA BETv8'!$D$5:$D$14</c:f>
              <c:numCache>
                <c:formatCode>0.00</c:formatCode>
                <c:ptCount val="10"/>
                <c:pt idx="0">
                  <c:v>42.69</c:v>
                </c:pt>
                <c:pt idx="1">
                  <c:v>60.31</c:v>
                </c:pt>
                <c:pt idx="2">
                  <c:v>73.989999999999995</c:v>
                </c:pt>
                <c:pt idx="3">
                  <c:v>82</c:v>
                </c:pt>
                <c:pt idx="4">
                  <c:v>88.4</c:v>
                </c:pt>
                <c:pt idx="5">
                  <c:v>90</c:v>
                </c:pt>
                <c:pt idx="6">
                  <c:v>92.67</c:v>
                </c:pt>
                <c:pt idx="7">
                  <c:v>99.65</c:v>
                </c:pt>
                <c:pt idx="8">
                  <c:v>105.02</c:v>
                </c:pt>
                <c:pt idx="9">
                  <c:v>130.09</c:v>
                </c:pt>
              </c:numCache>
            </c:numRef>
          </c:xVal>
          <c:yVal>
            <c:numRef>
              <c:f>'LAURA HARA BETv8'!$F$5:$F$14</c:f>
              <c:numCache>
                <c:formatCode>0.00E+00</c:formatCode>
                <c:ptCount val="10"/>
                <c:pt idx="0">
                  <c:v>0.15818303</c:v>
                </c:pt>
                <c:pt idx="1">
                  <c:v>0.94027225999999997</c:v>
                </c:pt>
                <c:pt idx="2">
                  <c:v>2.4396555000000002</c:v>
                </c:pt>
                <c:pt idx="3">
                  <c:v>3.5501908000000002</c:v>
                </c:pt>
                <c:pt idx="4">
                  <c:v>4.1821846999999996</c:v>
                </c:pt>
                <c:pt idx="5">
                  <c:v>4.2585199999999999</c:v>
                </c:pt>
                <c:pt idx="6">
                  <c:v>4.1405884999999998</c:v>
                </c:pt>
                <c:pt idx="7">
                  <c:v>2.6199338000000001</c:v>
                </c:pt>
                <c:pt idx="8">
                  <c:v>1.2312326</c:v>
                </c:pt>
                <c:pt idx="9">
                  <c:v>6.7114846000000006E-2</c:v>
                </c:pt>
              </c:numCache>
            </c:numRef>
          </c:yVal>
          <c:smooth val="0"/>
          <c:extLst>
            <c:ext xmlns:c16="http://schemas.microsoft.com/office/drawing/2014/chart" uri="{C3380CC4-5D6E-409C-BE32-E72D297353CC}">
              <c16:uniqueId val="{00000002-DD6B-4A56-B253-54276F1116A9}"/>
            </c:ext>
          </c:extLst>
        </c:ser>
        <c:dLbls>
          <c:showLegendKey val="0"/>
          <c:showVal val="0"/>
          <c:showCatName val="0"/>
          <c:showSerName val="0"/>
          <c:showPercent val="0"/>
          <c:showBubbleSize val="0"/>
        </c:dLbls>
        <c:axId val="609384704"/>
        <c:axId val="609386368"/>
      </c:scatterChart>
      <c:valAx>
        <c:axId val="609384704"/>
        <c:scaling>
          <c:orientation val="minMax"/>
          <c:max val="98"/>
          <c:min val="91"/>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Time (s)</a:t>
                </a:r>
              </a:p>
            </c:rich>
          </c:tx>
          <c:overlay val="0"/>
          <c:spPr>
            <a:noFill/>
            <a:ln>
              <a:noFill/>
            </a:ln>
            <a:effectLst/>
          </c:spPr>
        </c:title>
        <c:numFmt formatCode="General"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386368"/>
        <c:crosses val="autoZero"/>
        <c:crossBetween val="midCat"/>
      </c:valAx>
      <c:valAx>
        <c:axId val="609386368"/>
        <c:scaling>
          <c:orientation val="minMax"/>
          <c:max val="6.5"/>
          <c:min val="3"/>
        </c:scaling>
        <c:delete val="0"/>
        <c:axPos val="l"/>
        <c:majorGridlines>
          <c:spPr>
            <a:ln w="9525" cap="flat" cmpd="sng" algn="ctr">
              <a:solidFill>
                <a:schemeClr val="tx1">
                  <a:lumMod val="15000"/>
                  <a:lumOff val="85000"/>
                </a:schemeClr>
              </a:solidFill>
              <a:round/>
            </a:ln>
            <a:effectLst/>
          </c:spPr>
        </c:majorGridlines>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Rad Heat Flux (W/cm</a:t>
                </a:r>
                <a:r>
                  <a:rPr lang="en-US" baseline="30000"/>
                  <a:t>2</a:t>
                </a:r>
                <a:r>
                  <a:rPr lang="en-US"/>
                  <a:t>)</a:t>
                </a:r>
              </a:p>
            </c:rich>
          </c:tx>
          <c:overlay val="0"/>
          <c:spPr>
            <a:noFill/>
            <a:ln>
              <a:noFill/>
            </a:ln>
            <a:effectLst/>
          </c:spPr>
        </c:title>
        <c:numFmt formatCode="#,##0.0" sourceLinked="0"/>
        <c:majorTickMark val="none"/>
        <c:minorTickMark val="none"/>
        <c:tickLblPos val="nextTo"/>
        <c:spPr>
          <a:noFill/>
          <a:ln w="9525" cap="flat" cmpd="sng" algn="ctr">
            <a:solidFill>
              <a:schemeClr val="tx1">
                <a:lumMod val="25000"/>
                <a:lumOff val="7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609384704"/>
        <c:crosses val="autoZero"/>
        <c:crossBetween val="midCat"/>
      </c:valAx>
      <c:spPr>
        <a:ln>
          <a:noFill/>
        </a:ln>
      </c:spPr>
    </c:plotArea>
    <c:legend>
      <c:legendPos val="r"/>
      <c:layout>
        <c:manualLayout>
          <c:xMode val="edge"/>
          <c:yMode val="edge"/>
          <c:x val="0.44464353531371281"/>
          <c:y val="2.9775853018372708E-2"/>
          <c:w val="0.54765786913291792"/>
          <c:h val="0.4204650918635171"/>
        </c:manualLayout>
      </c:layout>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span"/>
    <c:showDLblsOverMax val="0"/>
    <c:extLst/>
  </c:chart>
  <c:spPr>
    <a:ln>
      <a:noFill/>
    </a:ln>
  </c:spPr>
  <c:txPr>
    <a:bodyPr/>
    <a:lstStyle/>
    <a:p>
      <a:pPr>
        <a:defRPr/>
      </a:pPr>
      <a:endParaRPr lang="en-US"/>
    </a:p>
  </c:txPr>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0.58952</cdr:x>
      <cdr:y>0.53071</cdr:y>
    </cdr:from>
    <cdr:to>
      <cdr:x>0.79221</cdr:x>
      <cdr:y>0.89882</cdr:y>
    </cdr:to>
    <cdr:sp macro="" textlink="">
      <cdr:nvSpPr>
        <cdr:cNvPr id="2" name="TextBox 1"/>
        <cdr:cNvSpPr txBox="1"/>
      </cdr:nvSpPr>
      <cdr:spPr>
        <a:xfrm xmlns:a="http://schemas.openxmlformats.org/drawingml/2006/main" rot="2174416">
          <a:off x="2714410" y="1318435"/>
          <a:ext cx="914400" cy="1007160"/>
        </a:xfrm>
        <a:prstGeom xmlns:a="http://schemas.openxmlformats.org/drawingml/2006/main" prst="rect">
          <a:avLst/>
        </a:prstGeom>
      </cdr:spPr>
      <cdr:txBody>
        <a:bodyPr xmlns:a="http://schemas.openxmlformats.org/drawingml/2006/main" vertOverflow="clip" wrap="none" rtlCol="0" anchor="t"/>
        <a:lstStyle xmlns:a="http://schemas.openxmlformats.org/drawingml/2006/main"/>
        <a:p xmlns:a="http://schemas.openxmlformats.org/drawingml/2006/main">
          <a:pPr algn="ctr"/>
          <a:r>
            <a:rPr lang="en-US" sz="1100"/>
            <a:t>Stagnation Line</a:t>
          </a:r>
        </a:p>
        <a:p xmlns:a="http://schemas.openxmlformats.org/drawingml/2006/main">
          <a:pPr algn="ctr"/>
          <a:endParaRPr lang="en-US" sz="1100"/>
        </a:p>
        <a:p xmlns:a="http://schemas.openxmlformats.org/drawingml/2006/main">
          <a:pPr algn="ctr"/>
          <a:endParaRPr lang="en-US" sz="1100"/>
        </a:p>
        <a:p xmlns:a="http://schemas.openxmlformats.org/drawingml/2006/main">
          <a:pPr algn="ctr"/>
          <a:endParaRPr lang="en-US" sz="1100"/>
        </a:p>
        <a:p xmlns:a="http://schemas.openxmlformats.org/drawingml/2006/main">
          <a:pPr marL="0" marR="0" lvl="0" indent="0" algn="ctr" defTabSz="914400" eaLnBrk="1" fontAlgn="auto" latinLnBrk="0" hangingPunct="1">
            <a:lnSpc>
              <a:spcPct val="100000"/>
            </a:lnSpc>
            <a:spcBef>
              <a:spcPts val="0"/>
            </a:spcBef>
            <a:spcAft>
              <a:spcPts val="0"/>
            </a:spcAft>
            <a:buClrTx/>
            <a:buSzTx/>
            <a:buFontTx/>
            <a:buNone/>
            <a:tabLst/>
            <a:defRPr/>
          </a:pPr>
          <a:r>
            <a:rPr lang="en-US" sz="1100">
              <a:effectLst/>
              <a:latin typeface="+mn-lt"/>
              <a:ea typeface="+mn-ea"/>
              <a:cs typeface="+mn-cs"/>
            </a:rPr>
            <a:t>Oblique Streamlines</a:t>
          </a:r>
          <a:endParaRPr lang="en-US">
            <a:effectLst/>
          </a:endParaRPr>
        </a:p>
        <a:p xmlns:a="http://schemas.openxmlformats.org/drawingml/2006/main">
          <a:pPr algn="ctr"/>
          <a:endParaRPr lang="en-US" sz="1100"/>
        </a:p>
      </cdr:txBody>
    </cdr:sp>
  </cdr:relSizeAnchor>
  <cdr:relSizeAnchor xmlns:cdr="http://schemas.openxmlformats.org/drawingml/2006/chartDrawing">
    <cdr:from>
      <cdr:x>0.63968</cdr:x>
      <cdr:y>0.67021</cdr:y>
    </cdr:from>
    <cdr:to>
      <cdr:x>0.68748</cdr:x>
      <cdr:y>0.79363</cdr:y>
    </cdr:to>
    <cdr:cxnSp macro="">
      <cdr:nvCxnSpPr>
        <cdr:cNvPr id="4" name="Straight Arrow Connector 3">
          <a:extLst xmlns:a="http://schemas.openxmlformats.org/drawingml/2006/main">
            <a:ext uri="{FF2B5EF4-FFF2-40B4-BE49-F238E27FC236}">
              <a16:creationId xmlns:a16="http://schemas.microsoft.com/office/drawing/2014/main" id="{A5D632D3-7E51-4A3F-9DD5-B8C3462A671C}"/>
            </a:ext>
          </a:extLst>
        </cdr:cNvPr>
        <cdr:cNvCxnSpPr/>
      </cdr:nvCxnSpPr>
      <cdr:spPr>
        <a:xfrm xmlns:a="http://schemas.openxmlformats.org/drawingml/2006/main" flipH="1">
          <a:off x="2941545" y="1651747"/>
          <a:ext cx="212911" cy="291353"/>
        </a:xfrm>
        <a:prstGeom xmlns:a="http://schemas.openxmlformats.org/drawingml/2006/main" prst="straightConnector1">
          <a:avLst/>
        </a:prstGeom>
        <a:ln xmlns:a="http://schemas.openxmlformats.org/drawingml/2006/main">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0.28822</cdr:x>
      <cdr:y>0.24504</cdr:y>
    </cdr:from>
    <cdr:to>
      <cdr:x>0.28822</cdr:x>
      <cdr:y>0.54313</cdr:y>
    </cdr:to>
    <cdr:cxnSp macro="">
      <cdr:nvCxnSpPr>
        <cdr:cNvPr id="7" name="Straight Arrow Connector 6">
          <a:extLst xmlns:a="http://schemas.openxmlformats.org/drawingml/2006/main">
            <a:ext uri="{FF2B5EF4-FFF2-40B4-BE49-F238E27FC236}">
              <a16:creationId xmlns:a16="http://schemas.microsoft.com/office/drawing/2014/main" id="{BEACF140-71B2-468F-945F-54E14803B4F1}"/>
            </a:ext>
          </a:extLst>
        </cdr:cNvPr>
        <cdr:cNvCxnSpPr/>
      </cdr:nvCxnSpPr>
      <cdr:spPr>
        <a:xfrm xmlns:a="http://schemas.openxmlformats.org/drawingml/2006/main" flipH="1">
          <a:off x="1361515" y="643218"/>
          <a:ext cx="1" cy="705971"/>
        </a:xfrm>
        <a:prstGeom xmlns:a="http://schemas.openxmlformats.org/drawingml/2006/main" prst="straightConnector1">
          <a:avLst/>
        </a:prstGeom>
        <a:ln xmlns:a="http://schemas.openxmlformats.org/drawingml/2006/main">
          <a:solidFill>
            <a:schemeClr val="tx1"/>
          </a:solidFill>
          <a:tailEnd type="triangle"/>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0.17096</cdr:x>
      <cdr:y>0.29152</cdr:y>
    </cdr:from>
    <cdr:to>
      <cdr:x>0.3739</cdr:x>
      <cdr:y>0.6056</cdr:y>
    </cdr:to>
    <cdr:sp macro="" textlink="">
      <cdr:nvSpPr>
        <cdr:cNvPr id="12" name="TextBox 11"/>
        <cdr:cNvSpPr txBox="1"/>
      </cdr:nvSpPr>
      <cdr:spPr>
        <a:xfrm xmlns:a="http://schemas.openxmlformats.org/drawingml/2006/main" rot="16200000">
          <a:off x="920862" y="667024"/>
          <a:ext cx="741267" cy="914418"/>
        </a:xfrm>
        <a:prstGeom xmlns:a="http://schemas.openxmlformats.org/drawingml/2006/main" prst="rect">
          <a:avLst/>
        </a:prstGeom>
      </cdr:spPr>
      <cdr:txBody>
        <a:bodyPr xmlns:a="http://schemas.openxmlformats.org/drawingml/2006/main" vertOverflow="clip" wrap="none" rtlCol="0"/>
        <a:lstStyle xmlns:a="http://schemas.openxmlformats.org/drawingml/2006/main"/>
        <a:p xmlns:a="http://schemas.openxmlformats.org/drawingml/2006/main">
          <a:pPr algn="ctr"/>
          <a:r>
            <a:rPr lang="en-US" sz="1100"/>
            <a:t>Binary</a:t>
          </a:r>
        </a:p>
        <a:p xmlns:a="http://schemas.openxmlformats.org/drawingml/2006/main">
          <a:pPr algn="ctr"/>
          <a:r>
            <a:rPr lang="en-US" sz="1100"/>
            <a:t>Scaling</a:t>
          </a: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31BF39-CDD8-45D4-A205-C75E30FA04F9}">
  <ds:schemaRefs>
    <ds:schemaRef ds:uri="http://schemas.openxmlformats.org/officeDocument/2006/bibliography"/>
  </ds:schemaRefs>
</ds:datastoreItem>
</file>

<file path=docMetadata/LabelInfo.xml><?xml version="1.0" encoding="utf-8"?>
<clbl:labelList xmlns:clbl="http://schemas.microsoft.com/office/2020/mipLabelMetadata">
  <clbl:label id="{7005d458-45be-48ae-8140-d43da96dd17b}" enabled="0" method="" siteId="{7005d458-45be-48ae-8140-d43da96dd17b}" removed="1"/>
</clbl:labelList>
</file>

<file path=docProps/app.xml><?xml version="1.0" encoding="utf-8"?>
<Properties xmlns="http://schemas.openxmlformats.org/officeDocument/2006/extended-properties" xmlns:vt="http://schemas.openxmlformats.org/officeDocument/2006/docPropsVTypes">
  <Template>Normal.dotm</Template>
  <TotalTime>699</TotalTime>
  <Pages>8</Pages>
  <Words>4527</Words>
  <Characters>25809</Characters>
  <Application>Microsoft Office Word</Application>
  <DocSecurity>0</DocSecurity>
  <Lines>215</Lines>
  <Paragraphs>60</Paragraphs>
  <ScaleCrop>false</ScaleCrop>
  <HeadingPairs>
    <vt:vector size="6" baseType="variant">
      <vt:variant>
        <vt:lpstr>Title</vt:lpstr>
      </vt:variant>
      <vt:variant>
        <vt:i4>1</vt:i4>
      </vt:variant>
      <vt:variant>
        <vt:lpstr>제목</vt:lpstr>
      </vt:variant>
      <vt:variant>
        <vt:i4>1</vt:i4>
      </vt:variant>
      <vt:variant>
        <vt:lpstr>タイトル</vt:lpstr>
      </vt:variant>
      <vt:variant>
        <vt:i4>1</vt:i4>
      </vt:variant>
    </vt:vector>
  </HeadingPairs>
  <TitlesOfParts>
    <vt:vector size="3" baseType="lpstr">
      <vt:lpstr/>
      <vt:lpstr/>
      <vt:lpstr/>
    </vt:vector>
  </TitlesOfParts>
  <Company/>
  <LinksUpToDate>false</LinksUpToDate>
  <CharactersWithSpaces>30276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tsakai1027</dc:creator>
  <cp:keywords/>
  <dc:description/>
  <cp:lastModifiedBy>Cruden, Brett A. (ARC-TSA)[Analytical Mechanics Associates, INC.]</cp:lastModifiedBy>
  <cp:revision>4</cp:revision>
  <dcterms:created xsi:type="dcterms:W3CDTF">2023-05-25T22:36:00Z</dcterms:created>
  <dcterms:modified xsi:type="dcterms:W3CDTF">2023-06-08T19:12:00Z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2007-05-08T00:00:00Z</vt:filetime>
  </property>
  <property fmtid="{D5CDD505-2E9C-101B-9397-08002B2CF9AE}" pid="3" name="Creator">
    <vt:lpwstr>LaTeX with hyperref package</vt:lpwstr>
  </property>
  <property fmtid="{D5CDD505-2E9C-101B-9397-08002B2CF9AE}" pid="4" name="LastSaved">
    <vt:filetime>2015-12-17T00:00:00Z</vt:filetime>
  </property>
  <property fmtid="{D5CDD505-2E9C-101B-9397-08002B2CF9AE}" pid="5" name="GrammarlyDocumentId">
    <vt:lpwstr>d8af1ea45558a50af3411820f9c0e85ff201e36bd1059f471bb3c1b3a2aa74a4</vt:lpwstr>
  </property>
</Properties>
</file>