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C71A3" w14:textId="76A42BD8" w:rsidR="000A76A8" w:rsidRDefault="0C951E94" w:rsidP="000A76A8">
      <w:r w:rsidRPr="6B8B9AA3">
        <w:rPr>
          <w:b/>
          <w:bCs/>
        </w:rPr>
        <w:t>NASA Support for Commercial Crew Launch Capabilities</w:t>
      </w:r>
      <w:commentRangeStart w:id="0"/>
      <w:commentRangeEnd w:id="0"/>
      <w:r w:rsidR="009141A1">
        <w:rPr>
          <w:rStyle w:val="CommentReference"/>
        </w:rPr>
        <w:commentReference w:id="0"/>
      </w:r>
      <w:r w:rsidR="009141A1">
        <w:br/>
      </w:r>
      <w:r w:rsidR="54F9EF09">
        <w:t>September 15, 2023</w:t>
      </w:r>
      <w:commentRangeStart w:id="1"/>
      <w:commentRangeEnd w:id="1"/>
      <w:r w:rsidR="009141A1">
        <w:rPr>
          <w:rStyle w:val="CommentReference"/>
        </w:rPr>
        <w:commentReference w:id="1"/>
      </w:r>
      <w:r w:rsidR="009141A1">
        <w:br/>
      </w:r>
      <w:commentRangeStart w:id="2"/>
      <w:commentRangeStart w:id="3"/>
      <w:r w:rsidR="54F9EF09">
        <w:t>Author</w:t>
      </w:r>
      <w:r w:rsidR="29F5FC17">
        <w:t>s</w:t>
      </w:r>
      <w:commentRangeEnd w:id="2"/>
      <w:r w:rsidR="009141A1">
        <w:rPr>
          <w:rStyle w:val="CommentReference"/>
        </w:rPr>
        <w:commentReference w:id="2"/>
      </w:r>
      <w:commentRangeEnd w:id="3"/>
      <w:r w:rsidR="009141A1">
        <w:rPr>
          <w:rStyle w:val="CommentReference"/>
        </w:rPr>
        <w:commentReference w:id="3"/>
      </w:r>
      <w:r w:rsidR="71356E57">
        <w:t xml:space="preserve"> (ordered)</w:t>
      </w:r>
      <w:r w:rsidR="54F9EF09">
        <w:t xml:space="preserve">: </w:t>
      </w:r>
      <w:r w:rsidR="009E76B6">
        <w:t>Lisa McCollum;</w:t>
      </w:r>
      <w:r w:rsidR="54F9EF09">
        <w:t xml:space="preserve"> Rajiv Doreswamy, Ph.D.</w:t>
      </w:r>
      <w:r w:rsidR="78C67DA4">
        <w:t>; Maggie Freeman</w:t>
      </w:r>
      <w:r w:rsidR="009141A1">
        <w:br/>
      </w:r>
      <w:commentRangeStart w:id="4"/>
      <w:commentRangeStart w:id="5"/>
      <w:commentRangeEnd w:id="4"/>
      <w:r w:rsidR="009141A1">
        <w:rPr>
          <w:rStyle w:val="CommentReference"/>
        </w:rPr>
        <w:commentReference w:id="4"/>
      </w:r>
      <w:commentRangeEnd w:id="5"/>
      <w:r w:rsidR="009141A1">
        <w:rPr>
          <w:rStyle w:val="CommentReference"/>
        </w:rPr>
        <w:commentReference w:id="5"/>
      </w:r>
    </w:p>
    <w:p w14:paraId="34010348" w14:textId="25E7C33D" w:rsidR="000A76A8" w:rsidRDefault="000A76A8" w:rsidP="000A76A8"/>
    <w:p w14:paraId="27CF5054" w14:textId="4E57CC40" w:rsidR="00D7207F" w:rsidRPr="00D7207F" w:rsidRDefault="00D7207F" w:rsidP="000A76A8">
      <w:pPr>
        <w:ind w:firstLine="720"/>
      </w:pPr>
      <w:r w:rsidRPr="00D7207F">
        <w:t>Since the earliest days of U.S. human spaceflight, NASA’s Marshall Space Flight Center</w:t>
      </w:r>
      <w:r>
        <w:t xml:space="preserve"> (MSFC)</w:t>
      </w:r>
      <w:r w:rsidRPr="00D7207F">
        <w:t xml:space="preserve"> in Huntsville, Alabama, has played a key role in American crew launch capability, from engineering support for the first Mercury-Redstone launches, to the Saturn launches to the Moon, through Shuttle and now Artemis. Today, </w:t>
      </w:r>
      <w:r w:rsidR="006E564A">
        <w:t>MSFC</w:t>
      </w:r>
      <w:r w:rsidR="006E564A" w:rsidRPr="00D7207F">
        <w:t xml:space="preserve"> </w:t>
      </w:r>
      <w:r w:rsidRPr="00D7207F">
        <w:t>brings that expertise gained through decades of crewed space launches to NASA’s Commercial Crew Program (CCP), providing launch vehicle engineering and programmatic support.</w:t>
      </w:r>
      <w:r w:rsidR="00F4658A">
        <w:t xml:space="preserve"> </w:t>
      </w:r>
      <w:r w:rsidR="00F4658A" w:rsidRPr="00F4658A">
        <w:t xml:space="preserve">Launch vehicle support for Commercial Crew has come as a paradigm shift for the MSFC team, inspiring new approaches that leverage expertise and best practices from past NASA-developed launch vehicle missions, while at the same time providing new synergies from work with commercial partners on CCP. This paper will explore the role that the </w:t>
      </w:r>
      <w:r w:rsidR="006E564A">
        <w:t>MSFC</w:t>
      </w:r>
      <w:r w:rsidR="006E564A" w:rsidRPr="00F4658A">
        <w:t xml:space="preserve"> </w:t>
      </w:r>
      <w:r w:rsidR="00F4658A" w:rsidRPr="00F4658A">
        <w:t xml:space="preserve">launch vehicle services team plays in </w:t>
      </w:r>
      <w:r w:rsidR="00E51E44">
        <w:t>CCP</w:t>
      </w:r>
      <w:r w:rsidR="00F4658A" w:rsidRPr="00F4658A">
        <w:t>, as well as lessons learned from the program that will continue to benefit a new era of spaceflight partnerships.</w:t>
      </w:r>
    </w:p>
    <w:p w14:paraId="2A3B1B6A" w14:textId="3029020C" w:rsidR="000A76A8" w:rsidRDefault="00A109E6" w:rsidP="00A109E6">
      <w:pPr>
        <w:ind w:firstLine="720"/>
      </w:pPr>
      <w:r>
        <w:t xml:space="preserve">In the past NASA’s way of doing business meant that agency personnel were deeply </w:t>
      </w:r>
      <w:r w:rsidR="005D562E">
        <w:t xml:space="preserve">integrated </w:t>
      </w:r>
      <w:r>
        <w:t xml:space="preserve">in the </w:t>
      </w:r>
      <w:r w:rsidR="00CF7DBC">
        <w:t xml:space="preserve">design, </w:t>
      </w:r>
      <w:r w:rsidR="005D562E">
        <w:t>qualification</w:t>
      </w:r>
      <w:r>
        <w:t xml:space="preserve">, </w:t>
      </w:r>
      <w:r w:rsidR="005D562E">
        <w:t>processing</w:t>
      </w:r>
      <w:r>
        <w:t xml:space="preserve">, and operation of a crew transportation system. The space agency owned the </w:t>
      </w:r>
      <w:r w:rsidR="00CF7DBC">
        <w:t xml:space="preserve">vehicle design </w:t>
      </w:r>
      <w:r>
        <w:t xml:space="preserve">and its operating infrastructure. In Commercial Crew's approach, NASA </w:t>
      </w:r>
      <w:commentRangeStart w:id="6"/>
      <w:r w:rsidR="52ED0510">
        <w:t>partner</w:t>
      </w:r>
      <w:r w:rsidR="553C6DDF">
        <w:t>s</w:t>
      </w:r>
      <w:commentRangeEnd w:id="6"/>
      <w:r>
        <w:rPr>
          <w:rStyle w:val="CommentReference"/>
        </w:rPr>
        <w:commentReference w:id="6"/>
      </w:r>
      <w:r>
        <w:t xml:space="preserve"> with private industry</w:t>
      </w:r>
      <w:r w:rsidR="00F361A8">
        <w:t xml:space="preserve">, defining </w:t>
      </w:r>
      <w:r>
        <w:t>the safety</w:t>
      </w:r>
      <w:r w:rsidR="00C74D4B">
        <w:t>, performance</w:t>
      </w:r>
      <w:r>
        <w:t xml:space="preserve"> and mission requirements</w:t>
      </w:r>
      <w:r w:rsidR="00C74D4B">
        <w:t xml:space="preserve"> while leveraging a new shared assurance model for insight and oversight</w:t>
      </w:r>
      <w:r>
        <w:t xml:space="preserve">. This approach </w:t>
      </w:r>
      <w:r w:rsidR="52ED0510">
        <w:t>allow</w:t>
      </w:r>
      <w:r w:rsidR="65E4A5C5">
        <w:t>s</w:t>
      </w:r>
      <w:r>
        <w:t xml:space="preserve"> for both a public purpose and agency purpose to be pursued and achieved. The public purpose </w:t>
      </w:r>
      <w:r w:rsidR="00C74D4B">
        <w:t xml:space="preserve">facilitates </w:t>
      </w:r>
      <w:r>
        <w:t xml:space="preserve">U.S. private industry development of safe, reliable and </w:t>
      </w:r>
      <w:r w:rsidR="00040FC4">
        <w:t>cost-effective</w:t>
      </w:r>
      <w:r>
        <w:t xml:space="preserve"> human space transportation to and from low Earth orbit. The </w:t>
      </w:r>
      <w:r w:rsidR="009141A1">
        <w:t>agency</w:t>
      </w:r>
      <w:r>
        <w:t xml:space="preserve"> purpose </w:t>
      </w:r>
      <w:r w:rsidR="0019490B">
        <w:t>enables NASA to become one of many customers purchasing</w:t>
      </w:r>
      <w:r>
        <w:t xml:space="preserve"> commercial </w:t>
      </w:r>
      <w:r w:rsidR="005E4257">
        <w:t xml:space="preserve">services </w:t>
      </w:r>
      <w:r>
        <w:t>to meet its International Space Station (ISS) crew transportation needs</w:t>
      </w:r>
      <w:r w:rsidR="005E4257">
        <w:t xml:space="preserve"> at a lower cost</w:t>
      </w:r>
      <w:r>
        <w:t xml:space="preserve">. CCP established an acquisition approach that permitted logical evolution and maturity of multiple systems. </w:t>
      </w:r>
      <w:r w:rsidR="002A5D9F">
        <w:t>As shown in Figure 1, m</w:t>
      </w:r>
      <w:r>
        <w:t>ultiple rounds of Space Act Agreements</w:t>
      </w:r>
      <w:r w:rsidR="7579F791">
        <w:t xml:space="preserve"> (SAA</w:t>
      </w:r>
      <w:r w:rsidR="5F7E968C">
        <w:t>s</w:t>
      </w:r>
      <w:r w:rsidR="7579F791">
        <w:t>)</w:t>
      </w:r>
      <w:r>
        <w:t xml:space="preserve"> were awarded </w:t>
      </w:r>
      <w:r w:rsidR="002A5D9F">
        <w:t xml:space="preserve">and refined over the course of four years </w:t>
      </w:r>
      <w:r>
        <w:t xml:space="preserve">for </w:t>
      </w:r>
      <w:r w:rsidR="002A5D9F">
        <w:t xml:space="preserve">the </w:t>
      </w:r>
      <w:r w:rsidR="63451C4A">
        <w:t>design</w:t>
      </w:r>
      <w:r>
        <w:t xml:space="preserve"> and development</w:t>
      </w:r>
      <w:r w:rsidR="00277BBF">
        <w:t xml:space="preserve"> </w:t>
      </w:r>
      <w:r w:rsidR="203A98AD">
        <w:t>of</w:t>
      </w:r>
      <w:r>
        <w:t xml:space="preserve"> private-sector human spaceflight concepts and technologies.</w:t>
      </w:r>
    </w:p>
    <w:p w14:paraId="72DB7CD4" w14:textId="2B73FD82" w:rsidR="002A5D9F" w:rsidRDefault="002A5D9F" w:rsidP="00A109E6">
      <w:pPr>
        <w:ind w:firstLine="720"/>
      </w:pPr>
    </w:p>
    <w:p w14:paraId="77CA97CB" w14:textId="603B22D6" w:rsidR="002A5D9F" w:rsidRDefault="002A5D9F" w:rsidP="002A5D9F">
      <w:pPr>
        <w:jc w:val="center"/>
      </w:pPr>
      <w:commentRangeStart w:id="7"/>
      <w:r>
        <w:rPr>
          <w:noProof/>
        </w:rPr>
        <w:lastRenderedPageBreak/>
        <w:drawing>
          <wp:inline distT="0" distB="0" distL="0" distR="0" wp14:anchorId="274AABDE" wp14:editId="7C2E5F16">
            <wp:extent cx="5943600" cy="45834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5943600" cy="4583430"/>
                    </a:xfrm>
                    <a:prstGeom prst="rect">
                      <a:avLst/>
                    </a:prstGeom>
                  </pic:spPr>
                </pic:pic>
              </a:graphicData>
            </a:graphic>
          </wp:inline>
        </w:drawing>
      </w:r>
      <w:commentRangeEnd w:id="7"/>
      <w:r>
        <w:rPr>
          <w:rStyle w:val="CommentReference"/>
        </w:rPr>
        <w:commentReference w:id="7"/>
      </w:r>
      <w:r>
        <w:br/>
        <w:t xml:space="preserve">Figure 1. </w:t>
      </w:r>
      <w:r w:rsidR="007E074F">
        <w:t xml:space="preserve">Phased Progression of </w:t>
      </w:r>
      <w:r w:rsidR="00D64379">
        <w:t xml:space="preserve">Commercial Crew Program </w:t>
      </w:r>
      <w:r w:rsidR="007E074F">
        <w:t>Pa</w:t>
      </w:r>
      <w:r w:rsidR="00094222">
        <w:t>rtnership</w:t>
      </w:r>
      <w:r w:rsidR="00EB3677">
        <w:t xml:space="preserve"> Agreements</w:t>
      </w:r>
      <w:r w:rsidR="00832797">
        <w:t xml:space="preserve"> and Contracts</w:t>
      </w:r>
    </w:p>
    <w:p w14:paraId="1C4387FE" w14:textId="77777777" w:rsidR="002A5D9F" w:rsidRDefault="002A5D9F" w:rsidP="00A109E6">
      <w:pPr>
        <w:ind w:firstLine="720"/>
      </w:pPr>
    </w:p>
    <w:p w14:paraId="08378A4B" w14:textId="0273ED15" w:rsidR="00A109E6" w:rsidRDefault="013F74D1" w:rsidP="00A109E6">
      <w:pPr>
        <w:ind w:firstLine="720"/>
      </w:pPr>
      <w:r>
        <w:t>Initiated in 2010,</w:t>
      </w:r>
      <w:r w:rsidR="5322411B">
        <w:t xml:space="preserve"> </w:t>
      </w:r>
      <w:r w:rsidR="343F3D1F">
        <w:t>Commercial Crew Development Round 1 (CCDev1)</w:t>
      </w:r>
      <w:r w:rsidR="51C54513">
        <w:t xml:space="preserve"> </w:t>
      </w:r>
      <w:r w:rsidR="4FD07091">
        <w:t>utilized SAAs</w:t>
      </w:r>
      <w:r w:rsidR="343F3D1F">
        <w:t xml:space="preserve"> that stimulated efforts within the private sector to aid in the development of crew transportation capabilities. </w:t>
      </w:r>
      <w:r w:rsidR="4FD07091">
        <w:t xml:space="preserve">These SAAs </w:t>
      </w:r>
      <w:r w:rsidR="343F3D1F">
        <w:t xml:space="preserve">were awarded to five </w:t>
      </w:r>
      <w:r w:rsidR="69A36835">
        <w:t>partners</w:t>
      </w:r>
      <w:r w:rsidR="343F3D1F">
        <w:t xml:space="preserve">: Blue Origin, Boeing, Paragon, Sierra Nevada and United Launch Alliance. </w:t>
      </w:r>
      <w:r w:rsidR="338C0EBC">
        <w:t xml:space="preserve">Round 2 (CCDev2) </w:t>
      </w:r>
      <w:r w:rsidR="4FD07091">
        <w:t>utilized SAAs</w:t>
      </w:r>
      <w:r w:rsidR="338C0EBC">
        <w:t xml:space="preserve"> that aided in further development, with four </w:t>
      </w:r>
      <w:r w:rsidR="4FD07091">
        <w:t>partners</w:t>
      </w:r>
      <w:r w:rsidR="338C0EBC">
        <w:t>: Blue Origin, Boeing, Sierra Nevada and SpaceX. In 2012, transition to the Commercial Crew Integrated Capability</w:t>
      </w:r>
      <w:r w:rsidR="00AC4833">
        <w:t xml:space="preserve"> (</w:t>
      </w:r>
      <w:proofErr w:type="spellStart"/>
      <w:r w:rsidR="00AC4833">
        <w:t>CCiCap</w:t>
      </w:r>
      <w:proofErr w:type="spellEnd"/>
      <w:r w:rsidR="00AC4833">
        <w:t>)</w:t>
      </w:r>
      <w:r w:rsidR="338C0EBC">
        <w:t xml:space="preserve"> SAA occurred which continued the development of three fully integrated systems, including tests to verify, validate and mature the integrated designs. </w:t>
      </w:r>
      <w:r w:rsidR="32E2A7BD">
        <w:t>The final SAA</w:t>
      </w:r>
      <w:r w:rsidR="69A36835">
        <w:t>s</w:t>
      </w:r>
      <w:r w:rsidR="338C0EBC">
        <w:t xml:space="preserve"> w</w:t>
      </w:r>
      <w:r w:rsidR="69A36835">
        <w:t>ere</w:t>
      </w:r>
      <w:r w:rsidR="338C0EBC">
        <w:t xml:space="preserve"> awarded to three </w:t>
      </w:r>
      <w:r w:rsidR="34C8A846">
        <w:t>partners</w:t>
      </w:r>
      <w:r w:rsidR="338C0EBC">
        <w:t xml:space="preserve">: Boeing, Sierra Nevada and SpaceX. </w:t>
      </w:r>
      <w:r w:rsidR="69A36835">
        <w:t xml:space="preserve">These </w:t>
      </w:r>
      <w:r w:rsidR="338C0EBC">
        <w:t>SAA</w:t>
      </w:r>
      <w:r w:rsidR="69A36835">
        <w:t>s</w:t>
      </w:r>
      <w:r w:rsidR="338C0EBC">
        <w:t xml:space="preserve"> overlapped into the next phase, Certification Products Contracts (CPC) which were awarded to enable the development of data products to implement NASA’s flight safety and performance requirements. CPC enabled NASA and commercial partners to </w:t>
      </w:r>
      <w:r w:rsidR="69A36835">
        <w:t xml:space="preserve">engage in </w:t>
      </w:r>
      <w:r w:rsidR="338C0EBC">
        <w:t xml:space="preserve">dialog about the requirements for certification and promote the delivery, technical interchange and NASA disposition of early lifecycle certification products. Both </w:t>
      </w:r>
      <w:proofErr w:type="spellStart"/>
      <w:r w:rsidR="008521DA">
        <w:t>CCiCap</w:t>
      </w:r>
      <w:proofErr w:type="spellEnd"/>
      <w:r w:rsidR="008521DA">
        <w:t xml:space="preserve"> </w:t>
      </w:r>
      <w:r w:rsidR="338C0EBC">
        <w:t>and CPC occurred from 2012</w:t>
      </w:r>
      <w:r w:rsidR="4E50AEC8">
        <w:t xml:space="preserve"> to </w:t>
      </w:r>
      <w:r w:rsidR="338C0EBC">
        <w:t xml:space="preserve">2014, </w:t>
      </w:r>
      <w:r w:rsidR="20AEBF48">
        <w:t>with NASA providing over 10,000 comments on</w:t>
      </w:r>
      <w:r w:rsidR="2F37B105">
        <w:t xml:space="preserve"> approximately </w:t>
      </w:r>
      <w:r w:rsidR="20AEBF48">
        <w:t>800 deliverables</w:t>
      </w:r>
      <w:r w:rsidR="2F37B105">
        <w:t xml:space="preserve"> from the commercial partners.</w:t>
      </w:r>
    </w:p>
    <w:p w14:paraId="0C908FC7" w14:textId="1CC3C5E9" w:rsidR="00AF0984" w:rsidRPr="005C08A4" w:rsidRDefault="00DF6FEB" w:rsidP="5D0D22C8">
      <w:pPr>
        <w:ind w:firstLine="720"/>
      </w:pPr>
      <w:r>
        <w:lastRenderedPageBreak/>
        <w:t>In 201</w:t>
      </w:r>
      <w:r w:rsidR="009141A1">
        <w:t>4</w:t>
      </w:r>
      <w:r>
        <w:t>, the Commercial Crew Transportation Capability (</w:t>
      </w:r>
      <w:proofErr w:type="spellStart"/>
      <w:r>
        <w:t>CCtCap</w:t>
      </w:r>
      <w:proofErr w:type="spellEnd"/>
      <w:r>
        <w:t xml:space="preserve">) Contracts were awarded, which is currently the operating phase today. </w:t>
      </w:r>
      <w:r w:rsidR="00F604E1">
        <w:t xml:space="preserve">These contracts </w:t>
      </w:r>
      <w:r>
        <w:t xml:space="preserve">were awarded to two </w:t>
      </w:r>
      <w:r w:rsidR="00F604E1">
        <w:t>commercial partners</w:t>
      </w:r>
      <w:r>
        <w:t xml:space="preserve">: SpaceX and Boeing, for the final development and certification of a crew transportation system, including design, manufacturing, testing, qualification, production and operation for flights to the ISS. </w:t>
      </w:r>
      <w:r w:rsidR="005E189B">
        <w:t xml:space="preserve">Since the </w:t>
      </w:r>
      <w:proofErr w:type="spellStart"/>
      <w:r w:rsidR="005E189B">
        <w:t>CCtCap</w:t>
      </w:r>
      <w:proofErr w:type="spellEnd"/>
      <w:r w:rsidR="005E189B">
        <w:t xml:space="preserve"> selection eight years ago, CCP has successfully completed </w:t>
      </w:r>
      <w:r w:rsidR="007B1AB2">
        <w:t xml:space="preserve">an uncrewed orbital </w:t>
      </w:r>
      <w:r w:rsidR="005E189B">
        <w:t>test flight</w:t>
      </w:r>
      <w:r w:rsidR="007B1AB2">
        <w:t xml:space="preserve"> (Demo-1), a crewed orbital test flight (Demo-2)</w:t>
      </w:r>
      <w:r w:rsidR="005E189B">
        <w:t xml:space="preserve"> and s</w:t>
      </w:r>
      <w:r w:rsidR="005B2665">
        <w:t>ix crewed</w:t>
      </w:r>
      <w:r w:rsidR="005E189B">
        <w:t xml:space="preserve"> post-certification </w:t>
      </w:r>
      <w:r w:rsidR="003E42BA">
        <w:t>missions</w:t>
      </w:r>
      <w:r w:rsidR="005E189B">
        <w:t xml:space="preserve"> with partner SpaceX</w:t>
      </w:r>
      <w:r w:rsidR="003E42BA">
        <w:t xml:space="preserve"> (Crew-1 through Crew-6). The seventh crew rotation mission with SpaceX (Crew-7) is currently in orbit, safely docked to ISS and expected to complete in early 2024.</w:t>
      </w:r>
      <w:r w:rsidR="005E189B">
        <w:t xml:space="preserve"> </w:t>
      </w:r>
      <w:r w:rsidR="00D4179F">
        <w:t>CCP</w:t>
      </w:r>
      <w:r w:rsidR="005E189B">
        <w:t xml:space="preserve"> has</w:t>
      </w:r>
      <w:r w:rsidR="00D4179F">
        <w:t xml:space="preserve"> also</w:t>
      </w:r>
      <w:r w:rsidR="005E189B">
        <w:t xml:space="preserve"> completed two </w:t>
      </w:r>
      <w:r w:rsidR="00D4179F">
        <w:t xml:space="preserve">uncrewed </w:t>
      </w:r>
      <w:r w:rsidR="005E189B">
        <w:t>test flights with partner Boeing</w:t>
      </w:r>
      <w:r w:rsidR="00D4179F">
        <w:t xml:space="preserve"> (Orbital Flight Test (OFT) and OFT-2)</w:t>
      </w:r>
      <w:r w:rsidR="005E189B">
        <w:t xml:space="preserve"> with their first crewed test flight </w:t>
      </w:r>
      <w:r w:rsidR="00A141E8">
        <w:t xml:space="preserve">(Crew Flight Test) </w:t>
      </w:r>
      <w:r w:rsidR="00385CA2">
        <w:t xml:space="preserve">tentatively </w:t>
      </w:r>
      <w:r w:rsidR="005E189B">
        <w:t xml:space="preserve">scheduled to occur </w:t>
      </w:r>
      <w:r w:rsidR="0E2A234B">
        <w:t>in 2024</w:t>
      </w:r>
      <w:r w:rsidR="005E189B">
        <w:t>.</w:t>
      </w:r>
      <w:r w:rsidR="00F12FF2">
        <w:t xml:space="preserve"> All of these missions are launched from </w:t>
      </w:r>
      <w:r w:rsidR="00A141E8">
        <w:t xml:space="preserve">either </w:t>
      </w:r>
      <w:r w:rsidR="00F12FF2">
        <w:t>NASA’s Kennedy Space Center</w:t>
      </w:r>
      <w:r w:rsidR="00895190">
        <w:t xml:space="preserve"> (KSC)</w:t>
      </w:r>
      <w:r w:rsidR="00A141E8">
        <w:t xml:space="preserve"> or Cape Canaveral Space Force Station</w:t>
      </w:r>
      <w:r w:rsidR="00F12FF2">
        <w:t xml:space="preserve"> </w:t>
      </w:r>
      <w:r w:rsidR="0069738D">
        <w:t xml:space="preserve">in </w:t>
      </w:r>
      <w:r w:rsidR="00F12FF2">
        <w:t>Florida</w:t>
      </w:r>
      <w:r w:rsidR="00A141E8">
        <w:t>. KSC</w:t>
      </w:r>
      <w:r w:rsidR="00F12FF2">
        <w:t xml:space="preserve"> is </w:t>
      </w:r>
      <w:r w:rsidR="00214697">
        <w:t xml:space="preserve">also </w:t>
      </w:r>
      <w:r w:rsidR="00F12FF2">
        <w:t xml:space="preserve">considered the Headquarters for CCP. However, </w:t>
      </w:r>
      <w:r w:rsidR="00E27805">
        <w:t>CCP is co-led by</w:t>
      </w:r>
      <w:r w:rsidR="00F12FF2">
        <w:t xml:space="preserve"> Johnson Space Center</w:t>
      </w:r>
      <w:r w:rsidR="00895190">
        <w:t xml:space="preserve"> (JSC)</w:t>
      </w:r>
      <w:r w:rsidR="00E9088C">
        <w:t xml:space="preserve"> in </w:t>
      </w:r>
      <w:r w:rsidR="009A0C42">
        <w:t>Houston</w:t>
      </w:r>
      <w:r w:rsidR="00E9088C">
        <w:t>, Texas</w:t>
      </w:r>
      <w:r w:rsidR="00F12FF2">
        <w:t xml:space="preserve"> </w:t>
      </w:r>
      <w:r w:rsidR="00F67F08">
        <w:t>and as</w:t>
      </w:r>
      <w:r w:rsidR="2B2B8B12">
        <w:t xml:space="preserve"> </w:t>
      </w:r>
      <w:r w:rsidR="434FFC64">
        <w:t>previously mentioned</w:t>
      </w:r>
      <w:r w:rsidR="57AF1CA4">
        <w:t>,</w:t>
      </w:r>
      <w:r w:rsidR="00E27805">
        <w:t xml:space="preserve"> CCP employs </w:t>
      </w:r>
      <w:r w:rsidR="00214697">
        <w:t xml:space="preserve">critical </w:t>
      </w:r>
      <w:r w:rsidR="00E27805">
        <w:t>support and expertise from</w:t>
      </w:r>
      <w:r w:rsidR="434FFC64">
        <w:t xml:space="preserve"> </w:t>
      </w:r>
      <w:r w:rsidR="00F12FF2">
        <w:t>MSFC</w:t>
      </w:r>
      <w:r w:rsidR="7378BB2D">
        <w:t xml:space="preserve"> in Huntsville, AL.</w:t>
      </w:r>
    </w:p>
    <w:p w14:paraId="349AC6D0" w14:textId="43D086D7" w:rsidR="00B03204" w:rsidRDefault="5517467E" w:rsidP="000A76A8">
      <w:pPr>
        <w:ind w:firstLine="720"/>
      </w:pPr>
      <w:r>
        <w:t>S</w:t>
      </w:r>
      <w:r w:rsidR="7E36069F">
        <w:t xml:space="preserve">upporting as a strong partner in that multi-center collaboration, </w:t>
      </w:r>
      <w:r w:rsidR="006E564A">
        <w:t xml:space="preserve">MSFC’s </w:t>
      </w:r>
      <w:r w:rsidR="54F9EF09">
        <w:t>role in</w:t>
      </w:r>
      <w:r w:rsidR="1D3EF140">
        <w:t xml:space="preserve"> CCP</w:t>
      </w:r>
      <w:r w:rsidR="5D793D57">
        <w:t xml:space="preserve"> </w:t>
      </w:r>
      <w:r w:rsidR="1D3EF140">
        <w:t xml:space="preserve">spans across </w:t>
      </w:r>
      <w:r w:rsidR="3F307F0A">
        <w:t>p</w:t>
      </w:r>
      <w:r w:rsidR="1D3EF140">
        <w:t xml:space="preserve">rogrammatic </w:t>
      </w:r>
      <w:r w:rsidR="73A6C223">
        <w:t>and management support for</w:t>
      </w:r>
      <w:r w:rsidR="1D3EF140">
        <w:t xml:space="preserve"> the Launch Vehicle Systems Office (LVSO), </w:t>
      </w:r>
      <w:r w:rsidR="3F307F0A">
        <w:t>s</w:t>
      </w:r>
      <w:r w:rsidR="1D3EF140">
        <w:t xml:space="preserve">afety and </w:t>
      </w:r>
      <w:r w:rsidR="3F307F0A">
        <w:t>m</w:t>
      </w:r>
      <w:r w:rsidR="1D3EF140">
        <w:t xml:space="preserve">ission </w:t>
      </w:r>
      <w:r w:rsidR="3F307F0A">
        <w:t>a</w:t>
      </w:r>
      <w:r w:rsidR="1D3EF140">
        <w:t xml:space="preserve">ssurance, </w:t>
      </w:r>
      <w:r w:rsidR="3F307F0A">
        <w:t>c</w:t>
      </w:r>
      <w:r w:rsidR="1D3EF140">
        <w:t xml:space="preserve">ost </w:t>
      </w:r>
      <w:r w:rsidR="3F307F0A">
        <w:t>a</w:t>
      </w:r>
      <w:r w:rsidR="1D3EF140">
        <w:t xml:space="preserve">ccount </w:t>
      </w:r>
      <w:r w:rsidR="3F307F0A">
        <w:t>m</w:t>
      </w:r>
      <w:r w:rsidR="1D3EF140">
        <w:t>anagement, a</w:t>
      </w:r>
      <w:r w:rsidR="73A6C223">
        <w:t>s well as</w:t>
      </w:r>
      <w:r w:rsidR="1D3EF140">
        <w:t xml:space="preserve"> engineering </w:t>
      </w:r>
      <w:r w:rsidR="73A6C223">
        <w:t>expertise</w:t>
      </w:r>
      <w:r w:rsidR="1D3EF140">
        <w:t xml:space="preserve"> for </w:t>
      </w:r>
      <w:r w:rsidR="26E65B47">
        <w:t>both commercial</w:t>
      </w:r>
      <w:r w:rsidR="1D3EF140">
        <w:t xml:space="preserve"> partners</w:t>
      </w:r>
      <w:r w:rsidR="3F307F0A">
        <w:t>’ launch vehicles</w:t>
      </w:r>
      <w:r w:rsidR="73A6C223">
        <w:t xml:space="preserve"> and spacecraft propulsion</w:t>
      </w:r>
      <w:r w:rsidR="1D3EF140">
        <w:t>. MSFC’s CCP team provides expertise in nearly all aspects of launch vehicle design and performance</w:t>
      </w:r>
      <w:r w:rsidR="161CCBA2">
        <w:t xml:space="preserve"> with a </w:t>
      </w:r>
      <w:r w:rsidR="57E69586">
        <w:t xml:space="preserve">significant </w:t>
      </w:r>
      <w:r w:rsidR="161CCBA2">
        <w:t>emphasis in propulsion</w:t>
      </w:r>
      <w:r w:rsidR="72B09878">
        <w:t>,</w:t>
      </w:r>
      <w:r w:rsidR="1D3EF140">
        <w:t xml:space="preserve"> including </w:t>
      </w:r>
      <w:r w:rsidR="161CCBA2">
        <w:t>liquid engines and solid motors</w:t>
      </w:r>
      <w:r w:rsidR="1D3EF140">
        <w:t>, stage propulsion, thrust vector control, structur</w:t>
      </w:r>
      <w:r w:rsidR="161CCBA2">
        <w:t>es</w:t>
      </w:r>
      <w:r w:rsidR="1D3EF140">
        <w:t xml:space="preserve"> and dynamics, and safety and mission assurance. While </w:t>
      </w:r>
      <w:r w:rsidR="3F307F0A">
        <w:t>the</w:t>
      </w:r>
      <w:r w:rsidR="1D3EF140">
        <w:t xml:space="preserve"> primary focus is on the Launch Vehicle, a smaller subset of </w:t>
      </w:r>
      <w:r w:rsidR="3F307F0A">
        <w:t>the</w:t>
      </w:r>
      <w:r w:rsidR="1D3EF140">
        <w:t xml:space="preserve"> team supports Integrated </w:t>
      </w:r>
      <w:r w:rsidR="161CCBA2">
        <w:t xml:space="preserve">Vehicle </w:t>
      </w:r>
      <w:r w:rsidR="1D3EF140">
        <w:t>Performance as well as Space</w:t>
      </w:r>
      <w:r w:rsidR="2B4AB13C">
        <w:t>c</w:t>
      </w:r>
      <w:r w:rsidR="1D3EF140">
        <w:t>raft Propulsion.</w:t>
      </w:r>
      <w:r w:rsidR="18A1F90F">
        <w:t xml:space="preserve"> The team’s responsibilities have included </w:t>
      </w:r>
      <w:proofErr w:type="gramStart"/>
      <w:r w:rsidR="18A1F90F">
        <w:t>human</w:t>
      </w:r>
      <w:r w:rsidR="00951E9C">
        <w:t xml:space="preserve"> </w:t>
      </w:r>
      <w:r w:rsidR="18A1F90F">
        <w:t xml:space="preserve"> certification</w:t>
      </w:r>
      <w:proofErr w:type="gramEnd"/>
      <w:r w:rsidR="18A1F90F">
        <w:t xml:space="preserve"> of commercial launch systems for the CCP missions, including </w:t>
      </w:r>
      <w:r w:rsidR="54ACFA0A">
        <w:t xml:space="preserve">the </w:t>
      </w:r>
      <w:r w:rsidR="18A1F90F">
        <w:t>Atlas V and Falcon 9</w:t>
      </w:r>
      <w:r w:rsidR="54ACFA0A">
        <w:t xml:space="preserve"> vehicles shown in Figure 2</w:t>
      </w:r>
      <w:r w:rsidR="18A1F90F">
        <w:t xml:space="preserve">, and verifying each launch vehicle </w:t>
      </w:r>
      <w:r w:rsidR="161CCBA2">
        <w:t xml:space="preserve">and mission </w:t>
      </w:r>
      <w:r w:rsidR="18A1F90F">
        <w:t>complies with certification</w:t>
      </w:r>
      <w:r w:rsidR="7C826DE0">
        <w:t xml:space="preserve"> r</w:t>
      </w:r>
      <w:r w:rsidR="191BD3E9">
        <w:t>equirements and policies.</w:t>
      </w:r>
    </w:p>
    <w:p w14:paraId="51CA0D52" w14:textId="77777777" w:rsidR="002A5D9F" w:rsidRDefault="002A5D9F" w:rsidP="20920015">
      <w:pPr>
        <w:ind w:firstLine="720"/>
      </w:pPr>
    </w:p>
    <w:p w14:paraId="56A957BE" w14:textId="37BB1DA4" w:rsidR="00127CB0" w:rsidRDefault="00127CB0">
      <w:pPr>
        <w:ind w:firstLine="720"/>
        <w:jc w:val="center"/>
      </w:pPr>
      <w:r>
        <w:rPr>
          <w:noProof/>
        </w:rPr>
        <w:lastRenderedPageBreak/>
        <w:drawing>
          <wp:inline distT="0" distB="0" distL="0" distR="0" wp14:anchorId="223642EE" wp14:editId="60814008">
            <wp:extent cx="4336330" cy="4558243"/>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4336330" cy="4558243"/>
                    </a:xfrm>
                    <a:prstGeom prst="rect">
                      <a:avLst/>
                    </a:prstGeom>
                  </pic:spPr>
                </pic:pic>
              </a:graphicData>
            </a:graphic>
          </wp:inline>
        </w:drawing>
      </w:r>
    </w:p>
    <w:p w14:paraId="7C4C4F93" w14:textId="3D53E5F2" w:rsidR="002A5D9F" w:rsidRDefault="002A5D9F" w:rsidP="5D0D22C8">
      <w:pPr>
        <w:ind w:firstLine="720"/>
        <w:jc w:val="center"/>
      </w:pPr>
      <w:r>
        <w:t>Figure 2. Atlas V and Falcon 9 Vehicle Configurations</w:t>
      </w:r>
    </w:p>
    <w:p w14:paraId="7B8E98FB" w14:textId="77777777" w:rsidR="002A5D9F" w:rsidRDefault="002A5D9F" w:rsidP="20920015">
      <w:pPr>
        <w:ind w:firstLine="720"/>
      </w:pPr>
    </w:p>
    <w:p w14:paraId="75C3A8A1" w14:textId="01BF425F" w:rsidR="000A76A8" w:rsidRDefault="007A26F9" w:rsidP="000A76A8">
      <w:pPr>
        <w:ind w:firstLine="720"/>
      </w:pPr>
      <w:r>
        <w:t xml:space="preserve">In order </w:t>
      </w:r>
      <w:r w:rsidR="00D9164E">
        <w:t xml:space="preserve">for </w:t>
      </w:r>
      <w:r w:rsidR="006E564A">
        <w:t xml:space="preserve">MSFC </w:t>
      </w:r>
      <w:r w:rsidR="00D9164E">
        <w:t xml:space="preserve">to </w:t>
      </w:r>
      <w:r w:rsidR="001A3E51">
        <w:t xml:space="preserve">assess </w:t>
      </w:r>
      <w:r w:rsidR="00E179A4">
        <w:t>flight readiness, the MSFC CCP team</w:t>
      </w:r>
      <w:r w:rsidR="00242995">
        <w:t xml:space="preserve"> </w:t>
      </w:r>
      <w:r w:rsidR="001A3E51">
        <w:t xml:space="preserve">works closely with KSC and JSC as well as the commercial partner to </w:t>
      </w:r>
      <w:r w:rsidR="00242995">
        <w:t>perform focused evaluation of the partner’s flight system readiness assessment</w:t>
      </w:r>
      <w:r w:rsidR="17F0CD87">
        <w:t>.</w:t>
      </w:r>
      <w:r w:rsidR="00627569">
        <w:t xml:space="preserve"> </w:t>
      </w:r>
      <w:r w:rsidR="56CA5E4E">
        <w:t>The MSFC team also assures</w:t>
      </w:r>
      <w:r w:rsidR="00242995">
        <w:t xml:space="preserve"> </w:t>
      </w:r>
      <w:r w:rsidR="68C111A0">
        <w:t xml:space="preserve">that Center and Agency leadership has been </w:t>
      </w:r>
      <w:r w:rsidR="00242995">
        <w:t xml:space="preserve">provided adequate evidence </w:t>
      </w:r>
      <w:r w:rsidR="009A3AF2">
        <w:t>of meeting NASA’s technical management processe</w:t>
      </w:r>
      <w:r w:rsidR="00DB5243">
        <w:t>s</w:t>
      </w:r>
      <w:r w:rsidR="009A3AF2">
        <w:t xml:space="preserve"> and requirements. Any residual technical risks due to hazards, waivers, or non-compliance</w:t>
      </w:r>
      <w:r w:rsidR="007F1390">
        <w:t xml:space="preserve"> are also reviewed, appropriately characterized</w:t>
      </w:r>
      <w:r w:rsidR="00CB4AAD">
        <w:t>, assessed</w:t>
      </w:r>
      <w:r w:rsidR="007F1390">
        <w:t xml:space="preserve"> and </w:t>
      </w:r>
      <w:r w:rsidR="00CB4AAD">
        <w:t xml:space="preserve">documented </w:t>
      </w:r>
      <w:r w:rsidR="007F1390">
        <w:t xml:space="preserve">in support of CCP’s risk acceptance decision. </w:t>
      </w:r>
      <w:r w:rsidR="007F4D61">
        <w:t xml:space="preserve">Once the MSFC CCP team completes their </w:t>
      </w:r>
      <w:r w:rsidR="00CB4AAD">
        <w:t>assessment</w:t>
      </w:r>
      <w:r w:rsidR="007F4D61">
        <w:t xml:space="preserve">, a </w:t>
      </w:r>
      <w:r w:rsidR="00415FEA">
        <w:t>MSFC-</w:t>
      </w:r>
      <w:r w:rsidR="007F4D61">
        <w:t xml:space="preserve">internal </w:t>
      </w:r>
      <w:r w:rsidR="00866BFF">
        <w:t>Pre-Flight Readiness Review</w:t>
      </w:r>
      <w:r w:rsidR="008B525C">
        <w:t xml:space="preserve"> (FRR)</w:t>
      </w:r>
      <w:r w:rsidR="00866BFF">
        <w:t xml:space="preserve"> is held for each mission to provide the </w:t>
      </w:r>
      <w:r w:rsidR="00415FEA">
        <w:t xml:space="preserve">MSFC </w:t>
      </w:r>
      <w:r w:rsidR="00866BFF">
        <w:t>Center Director and Sen</w:t>
      </w:r>
      <w:r w:rsidR="00C11056">
        <w:t xml:space="preserve">ior Leaders an executive summary of </w:t>
      </w:r>
      <w:r w:rsidR="005B1F9B">
        <w:t xml:space="preserve">the work performed by the MSFC CCP team, </w:t>
      </w:r>
      <w:r w:rsidR="00415FEA">
        <w:t xml:space="preserve">along with </w:t>
      </w:r>
      <w:r w:rsidR="005B1F9B">
        <w:t>any potential risks or technical issues</w:t>
      </w:r>
      <w:r w:rsidR="00415FEA">
        <w:t xml:space="preserve">. This review </w:t>
      </w:r>
      <w:r w:rsidR="00960B13">
        <w:t>provide</w:t>
      </w:r>
      <w:r w:rsidR="00415FEA">
        <w:t>s</w:t>
      </w:r>
      <w:r w:rsidR="00BB4C94">
        <w:t xml:space="preserve"> further </w:t>
      </w:r>
      <w:r w:rsidR="00FE44B6">
        <w:t>preparation</w:t>
      </w:r>
      <w:r w:rsidR="00960B13">
        <w:t xml:space="preserve"> for the Center Director leading up to the </w:t>
      </w:r>
      <w:r w:rsidR="008B525C">
        <w:t xml:space="preserve">CCP </w:t>
      </w:r>
      <w:r w:rsidR="00CB4AAD">
        <w:t xml:space="preserve">Program </w:t>
      </w:r>
      <w:r w:rsidR="008B525C">
        <w:t xml:space="preserve">FRR and </w:t>
      </w:r>
      <w:r w:rsidR="00627569">
        <w:t xml:space="preserve">NASA </w:t>
      </w:r>
      <w:r w:rsidR="008B525C">
        <w:t>Agency FRR</w:t>
      </w:r>
      <w:r w:rsidR="003E0E78">
        <w:t xml:space="preserve"> </w:t>
      </w:r>
      <w:r w:rsidR="7271C03D">
        <w:t>(</w:t>
      </w:r>
      <w:commentRangeStart w:id="8"/>
      <w:r w:rsidR="003E0E78">
        <w:t>assuming</w:t>
      </w:r>
      <w:commentRangeEnd w:id="8"/>
      <w:r>
        <w:rPr>
          <w:rStyle w:val="CommentReference"/>
        </w:rPr>
        <w:commentReference w:id="8"/>
      </w:r>
      <w:r w:rsidR="003E0E78">
        <w:t xml:space="preserve"> that the MSFC CCP team does endorse the certification of flight readiness for the applicable mission</w:t>
      </w:r>
      <w:r w:rsidR="3819D093">
        <w:t>)</w:t>
      </w:r>
      <w:r w:rsidR="65602165">
        <w:t>.</w:t>
      </w:r>
      <w:r w:rsidR="003E0E78">
        <w:t xml:space="preserve"> </w:t>
      </w:r>
      <w:r w:rsidR="3BCA8993">
        <w:t xml:space="preserve">Figure </w:t>
      </w:r>
      <w:r w:rsidR="00E47580">
        <w:t>3</w:t>
      </w:r>
      <w:r w:rsidR="3BCA8993">
        <w:t xml:space="preserve"> illustrates the levels and rigor of reviews leading to the Agency FRR and </w:t>
      </w:r>
      <w:r w:rsidR="6BED4045">
        <w:t>subsequent</w:t>
      </w:r>
      <w:r w:rsidR="3BCA8993">
        <w:t xml:space="preserve"> la</w:t>
      </w:r>
      <w:r w:rsidR="1B1CFC2C">
        <w:t>unch</w:t>
      </w:r>
      <w:r w:rsidR="10A4B147">
        <w:t xml:space="preserve">. Note that both </w:t>
      </w:r>
      <w:r w:rsidR="00627569">
        <w:t>CCP and ISS</w:t>
      </w:r>
      <w:r w:rsidR="10A4B147">
        <w:t xml:space="preserve"> Program have </w:t>
      </w:r>
      <w:r w:rsidR="0F5833A8">
        <w:t>roles leading to the Agency FRR</w:t>
      </w:r>
      <w:r w:rsidR="002A5D9F">
        <w:t xml:space="preserve"> in addition to the preparations </w:t>
      </w:r>
      <w:r w:rsidR="00580658">
        <w:t>completed by each specific NASA center.</w:t>
      </w:r>
    </w:p>
    <w:p w14:paraId="100C5F26" w14:textId="77777777" w:rsidR="00AF0984" w:rsidRDefault="00AF0984" w:rsidP="000A76A8">
      <w:pPr>
        <w:ind w:firstLine="720"/>
      </w:pPr>
    </w:p>
    <w:p w14:paraId="15B73968" w14:textId="3803B574" w:rsidR="00271C01" w:rsidRDefault="00271C01" w:rsidP="00271C01">
      <w:pPr>
        <w:jc w:val="center"/>
      </w:pPr>
      <w:r>
        <w:rPr>
          <w:noProof/>
        </w:rPr>
        <w:lastRenderedPageBreak/>
        <w:drawing>
          <wp:inline distT="0" distB="0" distL="0" distR="0" wp14:anchorId="1DEA2B43" wp14:editId="2A9F8433">
            <wp:extent cx="5943600" cy="3736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943600" cy="3736340"/>
                    </a:xfrm>
                    <a:prstGeom prst="rect">
                      <a:avLst/>
                    </a:prstGeom>
                  </pic:spPr>
                </pic:pic>
              </a:graphicData>
            </a:graphic>
          </wp:inline>
        </w:drawing>
      </w:r>
      <w:r>
        <w:br/>
      </w:r>
      <w:r w:rsidR="00627569">
        <w:t xml:space="preserve">Figure </w:t>
      </w:r>
      <w:r w:rsidR="00E47580">
        <w:t>3</w:t>
      </w:r>
      <w:r w:rsidR="00627569">
        <w:t>. Certification of Flight Readiness Preparations</w:t>
      </w:r>
    </w:p>
    <w:p w14:paraId="49C5F682" w14:textId="77777777" w:rsidR="00AF0984" w:rsidRPr="002537C3" w:rsidRDefault="00AF0984" w:rsidP="00271C01">
      <w:pPr>
        <w:jc w:val="center"/>
      </w:pPr>
    </w:p>
    <w:p w14:paraId="23043BA7" w14:textId="25EB5D95" w:rsidR="000A76A8" w:rsidRDefault="00A22240" w:rsidP="5D0D22C8">
      <w:pPr>
        <w:ind w:firstLine="720"/>
        <w:rPr>
          <w:i/>
          <w:iCs/>
        </w:rPr>
      </w:pPr>
      <w:r>
        <w:t xml:space="preserve">In addition to endorsing flight readiness, </w:t>
      </w:r>
      <w:r w:rsidR="006E564A">
        <w:t xml:space="preserve">MSFC </w:t>
      </w:r>
      <w:r w:rsidR="009A3A37">
        <w:t xml:space="preserve">continues to provide support for launch operations </w:t>
      </w:r>
      <w:r w:rsidR="00453B58">
        <w:t xml:space="preserve">and post-flight data reviews. </w:t>
      </w:r>
      <w:r w:rsidR="00C16F19">
        <w:t xml:space="preserve">Prior to 2020, </w:t>
      </w:r>
      <w:r w:rsidR="00830E9F">
        <w:t xml:space="preserve">most launch operations required the MSFC CCP team to travel to </w:t>
      </w:r>
      <w:r w:rsidR="009F3E23">
        <w:t>the launch site for console support. However, with the</w:t>
      </w:r>
      <w:r w:rsidR="20017FAB">
        <w:t xml:space="preserve"> </w:t>
      </w:r>
      <w:r w:rsidR="2D62C04A">
        <w:t>COVID-19</w:t>
      </w:r>
      <w:r w:rsidR="009F3E23">
        <w:t xml:space="preserve"> global pandemic, </w:t>
      </w:r>
      <w:r w:rsidR="006E564A">
        <w:t xml:space="preserve">MSFC </w:t>
      </w:r>
      <w:r w:rsidR="00E1661F">
        <w:t xml:space="preserve">was faced with new challenges for continuing </w:t>
      </w:r>
      <w:r w:rsidR="00D8323C">
        <w:t xml:space="preserve">mission </w:t>
      </w:r>
      <w:r w:rsidR="00E1661F">
        <w:t xml:space="preserve">operations. </w:t>
      </w:r>
      <w:r w:rsidR="00F813E5">
        <w:t>To</w:t>
      </w:r>
      <w:r w:rsidR="00E1661F">
        <w:t xml:space="preserve"> provide real-time launch support, a </w:t>
      </w:r>
      <w:r w:rsidR="00DC5D81">
        <w:t xml:space="preserve">collaboration between the MSFC CCP team and </w:t>
      </w:r>
      <w:r w:rsidR="006E564A">
        <w:t xml:space="preserve">MSFC’s </w:t>
      </w:r>
      <w:commentRangeStart w:id="9"/>
      <w:commentRangeStart w:id="10"/>
      <w:r w:rsidR="00DC5D81">
        <w:t xml:space="preserve">Huntsville Operations Support Center (HOSC) </w:t>
      </w:r>
      <w:commentRangeEnd w:id="9"/>
      <w:r>
        <w:rPr>
          <w:rStyle w:val="CommentReference"/>
        </w:rPr>
        <w:commentReference w:id="9"/>
      </w:r>
      <w:commentRangeEnd w:id="10"/>
      <w:r>
        <w:rPr>
          <w:rStyle w:val="CommentReference"/>
        </w:rPr>
        <w:commentReference w:id="10"/>
      </w:r>
      <w:r w:rsidR="00DC5D81">
        <w:t xml:space="preserve">was </w:t>
      </w:r>
      <w:r w:rsidR="0CB920D5">
        <w:t>established</w:t>
      </w:r>
      <w:r w:rsidR="00DC5D81">
        <w:t>.</w:t>
      </w:r>
      <w:r w:rsidR="00AC5E4D">
        <w:t xml:space="preserve"> The HOSC has provided launch operations support since Apollo, providing real-time oversight to safety standards for the vehicle and verifying data. </w:t>
      </w:r>
      <w:r w:rsidR="00676DEC">
        <w:t xml:space="preserve">CCP’s usage of the HOSC </w:t>
      </w:r>
      <w:r w:rsidR="00FE137C">
        <w:t xml:space="preserve">allowed for operational flexibility for a small team during the height of COVID, without sacrificing </w:t>
      </w:r>
      <w:r w:rsidR="00EA3691">
        <w:t xml:space="preserve">any </w:t>
      </w:r>
      <w:r w:rsidR="00D8323C">
        <w:t xml:space="preserve">mission </w:t>
      </w:r>
      <w:r w:rsidR="00EA3691">
        <w:t>support capabilities.</w:t>
      </w:r>
      <w:r>
        <w:t xml:space="preserve"> </w:t>
      </w:r>
      <w:r w:rsidR="00F4658A">
        <w:t xml:space="preserve">During each </w:t>
      </w:r>
      <w:r w:rsidR="00D8323C">
        <w:t>C</w:t>
      </w:r>
      <w:r w:rsidR="00F4658A">
        <w:t xml:space="preserve">ommercial </w:t>
      </w:r>
      <w:r w:rsidR="00D8323C">
        <w:t>C</w:t>
      </w:r>
      <w:r w:rsidR="00F4658A">
        <w:t xml:space="preserve">rew launch, an </w:t>
      </w:r>
      <w:r w:rsidR="001D4942">
        <w:t xml:space="preserve">operational </w:t>
      </w:r>
      <w:r w:rsidR="00F4658A">
        <w:t>engineering support team</w:t>
      </w:r>
      <w:r w:rsidR="00EA3691">
        <w:t xml:space="preserve"> </w:t>
      </w:r>
      <w:r w:rsidR="001D4942">
        <w:t>is</w:t>
      </w:r>
      <w:r w:rsidR="00F4658A">
        <w:t xml:space="preserve"> on console at </w:t>
      </w:r>
      <w:r w:rsidR="006E564A">
        <w:t xml:space="preserve">MSFC’s </w:t>
      </w:r>
      <w:r w:rsidR="00065ED0">
        <w:t>HOSC facility</w:t>
      </w:r>
      <w:r w:rsidR="00E819FE">
        <w:t xml:space="preserve"> supporting the CCP Chief Engineer and NASA Operations Manager for launch readiness decisions</w:t>
      </w:r>
      <w:r w:rsidR="00580658">
        <w:t xml:space="preserve"> as shown by Figure </w:t>
      </w:r>
      <w:r w:rsidR="00E47580">
        <w:t>4</w:t>
      </w:r>
      <w:r w:rsidR="00580658">
        <w:t xml:space="preserve"> for the recent SpaceX Crew-7 mission</w:t>
      </w:r>
      <w:r w:rsidR="00067E2E">
        <w:t xml:space="preserve"> on August 26, 2023</w:t>
      </w:r>
      <w:r w:rsidR="00F4658A">
        <w:t>.</w:t>
      </w:r>
      <w:r w:rsidR="00E47AB4">
        <w:t xml:space="preserve"> </w:t>
      </w:r>
      <w:r w:rsidR="00E819FE">
        <w:t xml:space="preserve">The team is </w:t>
      </w:r>
      <w:r w:rsidR="00E47AB4">
        <w:t xml:space="preserve">equipped with wall-to-wall monitors for situational awareness, </w:t>
      </w:r>
      <w:r w:rsidR="00FB258E">
        <w:t xml:space="preserve">commercial partner-provided laptops for primary operators, </w:t>
      </w:r>
      <w:r w:rsidR="00291FA1">
        <w:t xml:space="preserve">and NASA provided laptops with </w:t>
      </w:r>
      <w:r w:rsidR="002C2491">
        <w:t xml:space="preserve">remote access to KSC’s </w:t>
      </w:r>
      <w:r w:rsidR="00604A4C">
        <w:t xml:space="preserve">vehicle data telemetry </w:t>
      </w:r>
      <w:r w:rsidR="00291FA1">
        <w:t xml:space="preserve">for all other operators. Both NASA and commercial partner laptops are equipped with </w:t>
      </w:r>
      <w:r w:rsidR="00724069">
        <w:t>Graphical User Interface</w:t>
      </w:r>
      <w:r w:rsidR="00E775E0">
        <w:t xml:space="preserve"> capabilities</w:t>
      </w:r>
      <w:r w:rsidR="4F0DFD39">
        <w:t>,</w:t>
      </w:r>
      <w:r w:rsidR="00E775E0">
        <w:t xml:space="preserve"> which </w:t>
      </w:r>
      <w:r w:rsidR="00E309AC">
        <w:t xml:space="preserve">allow the operators to view the real-time data </w:t>
      </w:r>
      <w:commentRangeStart w:id="11"/>
      <w:r w:rsidR="00E309AC">
        <w:t>and</w:t>
      </w:r>
      <w:commentRangeEnd w:id="11"/>
      <w:r>
        <w:rPr>
          <w:rStyle w:val="CommentReference"/>
        </w:rPr>
        <w:commentReference w:id="11"/>
      </w:r>
      <w:r w:rsidR="00E309AC">
        <w:t xml:space="preserve"> plotting scripts used </w:t>
      </w:r>
      <w:r w:rsidR="001D0105">
        <w:t xml:space="preserve">to monitor the </w:t>
      </w:r>
      <w:r w:rsidR="009F11AB">
        <w:t>health of the vehicle during the launch countdown and operation</w:t>
      </w:r>
      <w:r w:rsidR="001D0105">
        <w:t>.</w:t>
      </w:r>
    </w:p>
    <w:p w14:paraId="5F0849E4" w14:textId="77777777" w:rsidR="00AF0984" w:rsidRDefault="00AF0984" w:rsidP="000A76A8">
      <w:pPr>
        <w:ind w:firstLine="720"/>
        <w:rPr>
          <w:i/>
          <w:iCs/>
        </w:rPr>
      </w:pPr>
    </w:p>
    <w:p w14:paraId="40BF35E1" w14:textId="3CC41CB6" w:rsidR="00CD7C50" w:rsidRDefault="00631C4B" w:rsidP="00CD7C50">
      <w:pPr>
        <w:jc w:val="center"/>
      </w:pPr>
      <w:r>
        <w:rPr>
          <w:noProof/>
        </w:rPr>
        <w:lastRenderedPageBreak/>
        <w:drawing>
          <wp:inline distT="0" distB="0" distL="0" distR="0" wp14:anchorId="26091D04" wp14:editId="4A8E553F">
            <wp:extent cx="5943600" cy="3321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5943600" cy="3321050"/>
                    </a:xfrm>
                    <a:prstGeom prst="rect">
                      <a:avLst/>
                    </a:prstGeom>
                  </pic:spPr>
                </pic:pic>
              </a:graphicData>
            </a:graphic>
          </wp:inline>
        </w:drawing>
      </w:r>
      <w:r>
        <w:br/>
      </w:r>
      <w:r w:rsidR="00580658">
        <w:t xml:space="preserve">Figure </w:t>
      </w:r>
      <w:r w:rsidR="00E47580">
        <w:t>4</w:t>
      </w:r>
      <w:r w:rsidR="00580658">
        <w:t xml:space="preserve">. </w:t>
      </w:r>
      <w:r w:rsidR="00F54608">
        <w:t xml:space="preserve">A Portion of </w:t>
      </w:r>
      <w:r w:rsidR="00580658">
        <w:t xml:space="preserve">CCP’s </w:t>
      </w:r>
      <w:r w:rsidR="00915CF8">
        <w:t xml:space="preserve">Mission Support Team </w:t>
      </w:r>
      <w:r w:rsidR="00001330">
        <w:t>s</w:t>
      </w:r>
      <w:commentRangeStart w:id="12"/>
      <w:r w:rsidR="00915CF8">
        <w:t>hown</w:t>
      </w:r>
      <w:commentRangeEnd w:id="12"/>
      <w:r>
        <w:rPr>
          <w:rStyle w:val="CommentReference"/>
        </w:rPr>
        <w:commentReference w:id="12"/>
      </w:r>
      <w:r w:rsidR="00915CF8">
        <w:t xml:space="preserve"> </w:t>
      </w:r>
      <w:r w:rsidR="00580658">
        <w:t>at MSFC’s HOSC supporting Crew-7</w:t>
      </w:r>
      <w:r w:rsidR="00F54608">
        <w:t xml:space="preserve"> Launch Operations</w:t>
      </w:r>
      <w:r w:rsidR="00580658">
        <w:t>.</w:t>
      </w:r>
    </w:p>
    <w:p w14:paraId="293ECB07" w14:textId="77777777" w:rsidR="00AF0984" w:rsidRPr="005C08A4" w:rsidRDefault="00AF0984" w:rsidP="00CD7C50">
      <w:pPr>
        <w:jc w:val="center"/>
        <w:rPr>
          <w:color w:val="FF0000"/>
        </w:rPr>
      </w:pPr>
    </w:p>
    <w:p w14:paraId="1D773FF0" w14:textId="2E89137A" w:rsidR="000A76A8" w:rsidRPr="005C08A4" w:rsidRDefault="00262827" w:rsidP="5D06B369">
      <w:pPr>
        <w:ind w:firstLine="720"/>
      </w:pPr>
      <w:r>
        <w:t xml:space="preserve">This joint NASA-commercial partner collaboration for launch support is also the foundation for </w:t>
      </w:r>
      <w:r w:rsidR="009F1216">
        <w:t xml:space="preserve">how CCP operates on the programmatic level. </w:t>
      </w:r>
      <w:r w:rsidR="30E7F182">
        <w:t xml:space="preserve">The </w:t>
      </w:r>
      <w:r w:rsidR="65C40596">
        <w:t>p</w:t>
      </w:r>
      <w:r w:rsidR="1A5E3D10">
        <w:t>ublic</w:t>
      </w:r>
      <w:r w:rsidR="0496166A">
        <w:t xml:space="preserve"> </w:t>
      </w:r>
      <w:r w:rsidR="4C1DDE3C">
        <w:t>p</w:t>
      </w:r>
      <w:r w:rsidR="002B64A9">
        <w:t>rivate</w:t>
      </w:r>
      <w:r w:rsidR="00BE3C08">
        <w:t xml:space="preserve"> </w:t>
      </w:r>
      <w:r w:rsidR="5F99274C">
        <w:t>p</w:t>
      </w:r>
      <w:r w:rsidR="00BE3C08">
        <w:t>artnership</w:t>
      </w:r>
      <w:r w:rsidR="002B64A9">
        <w:t xml:space="preserve"> (PPP) between CCP and</w:t>
      </w:r>
      <w:r w:rsidR="00BE3C08">
        <w:t xml:space="preserve"> commercial providers utilize a “Shared Assurance” model</w:t>
      </w:r>
      <w:r w:rsidR="00DE08EC">
        <w:t xml:space="preserve"> which strives to achieve a balance of insight and oversight appropriate for shared government and </w:t>
      </w:r>
      <w:r w:rsidR="001F3695">
        <w:t>commercial industry</w:t>
      </w:r>
      <w:r w:rsidR="004329AB">
        <w:t xml:space="preserve"> accountability in establishing a safe, reliable and cost-effective Crew Transportation System</w:t>
      </w:r>
      <w:r w:rsidR="00BE3C08">
        <w:t xml:space="preserve">. </w:t>
      </w:r>
      <w:commentRangeStart w:id="13"/>
      <w:r w:rsidR="00BE3C08">
        <w:t>CCP</w:t>
      </w:r>
      <w:commentRangeEnd w:id="13"/>
      <w:r>
        <w:rPr>
          <w:rStyle w:val="CommentReference"/>
        </w:rPr>
        <w:commentReference w:id="13"/>
      </w:r>
      <w:r w:rsidR="00BE3C08">
        <w:t xml:space="preserve"> is accountable for ensuring compliance</w:t>
      </w:r>
      <w:r w:rsidR="007E5102">
        <w:t xml:space="preserve"> of the transportation vehicle</w:t>
      </w:r>
      <w:r w:rsidR="00BE3C08">
        <w:t xml:space="preserve"> to CCP’s human spaceflight requirements through evaluation and approval of the commercial provider’s evidence</w:t>
      </w:r>
      <w:r w:rsidR="0047624F">
        <w:t xml:space="preserve"> in accordance with a risk-based insight approach</w:t>
      </w:r>
      <w:r w:rsidR="00BE3C08">
        <w:t>. The commercial provider is responsible for the design, development, test and evaluation</w:t>
      </w:r>
      <w:r w:rsidR="007E5102">
        <w:t>, and operation of the vehicle</w:t>
      </w:r>
      <w:r w:rsidR="00BE3C08">
        <w:t xml:space="preserve">. </w:t>
      </w:r>
      <w:r w:rsidR="000360A7">
        <w:t xml:space="preserve">By design, the CCP model allocates greater accountability to </w:t>
      </w:r>
      <w:r w:rsidR="001F3695">
        <w:t>commercial providers as compared to a traditional NASA human spaceflight program.</w:t>
      </w:r>
      <w:r w:rsidR="00BE3C08">
        <w:t xml:space="preserve"> </w:t>
      </w:r>
      <w:r w:rsidR="00203426">
        <w:t>It is through</w:t>
      </w:r>
      <w:r w:rsidR="00730BA8">
        <w:t xml:space="preserve"> the </w:t>
      </w:r>
      <w:r w:rsidR="00631F7E">
        <w:t>combined and integrated effort</w:t>
      </w:r>
      <w:r w:rsidR="00203426">
        <w:t xml:space="preserve"> that</w:t>
      </w:r>
      <w:r w:rsidR="00631F7E">
        <w:t xml:space="preserve"> </w:t>
      </w:r>
      <w:r w:rsidR="007E5102">
        <w:t xml:space="preserve">the CCP </w:t>
      </w:r>
      <w:r w:rsidR="00631F7E">
        <w:t>PPP</w:t>
      </w:r>
      <w:r w:rsidR="00BE3C08">
        <w:t xml:space="preserve"> achieve</w:t>
      </w:r>
      <w:r w:rsidR="00631F7E">
        <w:t>s</w:t>
      </w:r>
      <w:r w:rsidR="00BE3C08">
        <w:t xml:space="preserve"> </w:t>
      </w:r>
      <w:r w:rsidR="00B370A2">
        <w:t>consistent safety, reliability</w:t>
      </w:r>
      <w:r w:rsidR="68BD9E3F">
        <w:t>,</w:t>
      </w:r>
      <w:r w:rsidR="00B370A2">
        <w:t xml:space="preserve"> and cost-effective transportation systems</w:t>
      </w:r>
      <w:r w:rsidR="007E5AD9">
        <w:t xml:space="preserve"> proving that the public private approach is viable</w:t>
      </w:r>
      <w:r w:rsidR="00BE3C08">
        <w:t>.</w:t>
      </w:r>
    </w:p>
    <w:p w14:paraId="3632BB20" w14:textId="0898BFEC" w:rsidR="00AA238F" w:rsidRDefault="00B95DD0" w:rsidP="5D0D22C8">
      <w:pPr>
        <w:ind w:firstLine="720"/>
      </w:pPr>
      <w:r>
        <w:t>Through the progression</w:t>
      </w:r>
      <w:r w:rsidR="00D9546C">
        <w:t xml:space="preserve"> to </w:t>
      </w:r>
      <w:proofErr w:type="spellStart"/>
      <w:r w:rsidR="00D9546C">
        <w:t>CCtCap</w:t>
      </w:r>
      <w:proofErr w:type="spellEnd"/>
      <w:r w:rsidR="00D9546C">
        <w:t xml:space="preserve">, lessons learned have been continually documented </w:t>
      </w:r>
      <w:r w:rsidR="004E2F24">
        <w:t>including focus on hardware/software design and operations for NASA’s human spaceflight programs to benefit from CCP’s experience</w:t>
      </w:r>
      <w:r w:rsidR="00D9546C">
        <w:t>.</w:t>
      </w:r>
      <w:r w:rsidR="00B904DA">
        <w:t xml:space="preserve"> </w:t>
      </w:r>
      <w:r w:rsidR="004E2F24">
        <w:t>MSFC’s</w:t>
      </w:r>
      <w:r w:rsidR="00F67A11">
        <w:t xml:space="preserve"> workforce has </w:t>
      </w:r>
      <w:r w:rsidR="004E2F24">
        <w:t>also</w:t>
      </w:r>
      <w:r w:rsidR="00F67A11">
        <w:t xml:space="preserve"> evolved along with the progression of CCP</w:t>
      </w:r>
      <w:r w:rsidR="004A2C85">
        <w:t xml:space="preserve"> and has demonstrated its ability to work alongside commercial partnerships in a shared assurance </w:t>
      </w:r>
      <w:r w:rsidR="003E3C63">
        <w:t xml:space="preserve">model. Although NASA does not own the vehicle design, </w:t>
      </w:r>
      <w:r w:rsidR="006E564A">
        <w:t xml:space="preserve">MSFC </w:t>
      </w:r>
      <w:r w:rsidR="003E3C63">
        <w:t xml:space="preserve">is able to offer specialized expertise </w:t>
      </w:r>
      <w:r w:rsidR="00194646">
        <w:t xml:space="preserve">or capabilities </w:t>
      </w:r>
      <w:r w:rsidR="009F4F7C">
        <w:t>such as</w:t>
      </w:r>
      <w:r w:rsidR="00194646">
        <w:t xml:space="preserve"> testing services,</w:t>
      </w:r>
      <w:r w:rsidR="00741FCC">
        <w:t xml:space="preserve"> deep dive technical reviews, and hardware evaluations for our commercial partners when needed.</w:t>
      </w:r>
      <w:r w:rsidR="00C97BAF">
        <w:t xml:space="preserve"> This flexibility to engage NASA</w:t>
      </w:r>
      <w:r w:rsidR="00A545ED">
        <w:t>’s</w:t>
      </w:r>
      <w:r w:rsidR="00C97BAF">
        <w:t xml:space="preserve"> expertise both </w:t>
      </w:r>
      <w:r w:rsidR="00F13E7B">
        <w:t>supports the safety and reliability of the Commercial Crew transportation capabilities, as well as progresses the capabilities of the commercial space transportation industry.</w:t>
      </w:r>
      <w:r w:rsidR="00556FBB">
        <w:t xml:space="preserve"> </w:t>
      </w:r>
      <w:r w:rsidR="00863353">
        <w:t xml:space="preserve">CCP also demonstrates </w:t>
      </w:r>
      <w:r w:rsidR="00C436A4">
        <w:t xml:space="preserve">an extremely effective collaboration between multiple NASA </w:t>
      </w:r>
      <w:r w:rsidR="00C436A4">
        <w:lastRenderedPageBreak/>
        <w:t xml:space="preserve">field centers. By </w:t>
      </w:r>
      <w:r w:rsidR="000E66DD">
        <w:t>leveraging capabilities at KSC, JSC and MSFC, CCP gains</w:t>
      </w:r>
      <w:r w:rsidR="002D2AF6">
        <w:t xml:space="preserve"> the benefit of a wide range of expertise and skills to execute the program’s mission. </w:t>
      </w:r>
      <w:r w:rsidR="006E564A">
        <w:t xml:space="preserve">MSFC’s </w:t>
      </w:r>
      <w:r w:rsidR="002D2AF6">
        <w:t xml:space="preserve">long history of propulsion and launch vehicle expertise is well utilized in this collaboration. </w:t>
      </w:r>
    </w:p>
    <w:p w14:paraId="2F1CB8B6" w14:textId="79863012" w:rsidR="0048694F" w:rsidRPr="00FD7059" w:rsidRDefault="00556FBB" w:rsidP="000A76A8">
      <w:pPr>
        <w:ind w:firstLine="720"/>
      </w:pPr>
      <w:r>
        <w:t xml:space="preserve">As new programs </w:t>
      </w:r>
      <w:r w:rsidR="00AF1B72">
        <w:t>have begun to</w:t>
      </w:r>
      <w:r w:rsidR="00886793">
        <w:t xml:space="preserve"> </w:t>
      </w:r>
      <w:r>
        <w:t>u</w:t>
      </w:r>
      <w:r w:rsidR="00AF1B72">
        <w:t>tilize</w:t>
      </w:r>
      <w:r>
        <w:t xml:space="preserve"> PPP models, they have looked to CCP for </w:t>
      </w:r>
      <w:r w:rsidR="008E5F75">
        <w:t>guidance stemming from</w:t>
      </w:r>
      <w:r>
        <w:t xml:space="preserve"> lessons learned</w:t>
      </w:r>
      <w:r w:rsidR="0070385C">
        <w:t xml:space="preserve">. For example, Human Lander </w:t>
      </w:r>
      <w:r w:rsidR="1DC0BD30">
        <w:t>System</w:t>
      </w:r>
      <w:r w:rsidR="460A46B0">
        <w:t>s</w:t>
      </w:r>
      <w:r w:rsidR="0070385C">
        <w:t xml:space="preserve"> (HLS), managed by MSFC, </w:t>
      </w:r>
      <w:r w:rsidR="003C5B40">
        <w:t>is the mode of transportation that will take astronauts to the lunar surface and will serve as a research platform both on the surface and in lunar orbit</w:t>
      </w:r>
      <w:r w:rsidR="1DC0BD30">
        <w:t>.</w:t>
      </w:r>
      <w:r w:rsidR="00E941B9">
        <w:t xml:space="preserve"> HLS is utilizing a PPP approach and MSFC is working closely with its commercial partners throughout the development process</w:t>
      </w:r>
      <w:r w:rsidR="00FC25F8">
        <w:t>.</w:t>
      </w:r>
      <w:r w:rsidR="0074313F">
        <w:t xml:space="preserve"> </w:t>
      </w:r>
      <w:r w:rsidR="00152C55">
        <w:t>In addition to HLS the Agency has recently announced the Commercial L</w:t>
      </w:r>
      <w:r w:rsidR="00524D04">
        <w:t xml:space="preserve">ow </w:t>
      </w:r>
      <w:r w:rsidR="00152C55">
        <w:t>E</w:t>
      </w:r>
      <w:r w:rsidR="00524D04">
        <w:t xml:space="preserve">arth </w:t>
      </w:r>
      <w:r w:rsidR="00152C55">
        <w:t>O</w:t>
      </w:r>
      <w:r w:rsidR="00524D04">
        <w:t>rbit (LEO)</w:t>
      </w:r>
      <w:r w:rsidR="00152C55">
        <w:t xml:space="preserve"> Destination Program (CLDP). The goal of CLDP is to use a PPP model to provide a LEO destination, for research and development, after the retirement of ISS.</w:t>
      </w:r>
      <w:r w:rsidR="00EA6E1F">
        <w:t xml:space="preserve"> </w:t>
      </w:r>
      <w:r w:rsidR="0074313F">
        <w:t xml:space="preserve">CCP </w:t>
      </w:r>
      <w:r w:rsidR="00500749">
        <w:t>can</w:t>
      </w:r>
      <w:r w:rsidR="0074313F">
        <w:t xml:space="preserve"> share many lessons learned for data sharing, depth of insight, shared assurance, and NASA support of vehicle operations. However,</w:t>
      </w:r>
      <w:r w:rsidR="005F17EF">
        <w:t xml:space="preserve"> it is crucial to note that each program has a significantly different mission. Although</w:t>
      </w:r>
      <w:r w:rsidR="00433661">
        <w:t xml:space="preserve"> they share commonality with the PPP model of operation, the objectives and mission architecture may necessitate variations in how the PPP and Shared Assurance </w:t>
      </w:r>
      <w:r w:rsidR="00152C55">
        <w:t>model</w:t>
      </w:r>
      <w:r w:rsidR="00433661">
        <w:t xml:space="preserve"> is executed for best success of the mission. Although CCP’s success with PPP </w:t>
      </w:r>
      <w:r w:rsidR="00EB4C1B">
        <w:t>provides a wealth of knowledge for other programs leveraging similar models, the lessons learned must be applied and tailored appropriately.</w:t>
      </w:r>
      <w:r w:rsidR="5CC724AF">
        <w:t xml:space="preserve"> </w:t>
      </w:r>
    </w:p>
    <w:p w14:paraId="62B7EE24" w14:textId="77777777" w:rsidR="00BD55B9" w:rsidRDefault="00BD55B9" w:rsidP="000A76A8">
      <w:pPr>
        <w:ind w:firstLine="720"/>
      </w:pPr>
    </w:p>
    <w:tbl>
      <w:tblPr>
        <w:tblStyle w:val="ListTable4-Accent1"/>
        <w:tblW w:w="0" w:type="auto"/>
        <w:tblLook w:val="04A0" w:firstRow="1" w:lastRow="0" w:firstColumn="1" w:lastColumn="0" w:noHBand="0" w:noVBand="1"/>
      </w:tblPr>
      <w:tblGrid>
        <w:gridCol w:w="1165"/>
        <w:gridCol w:w="1170"/>
        <w:gridCol w:w="5130"/>
        <w:gridCol w:w="1885"/>
      </w:tblGrid>
      <w:tr w:rsidR="009B2B9E" w14:paraId="6332DEBD" w14:textId="77777777" w:rsidTr="6B8B9AA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5" w:type="dxa"/>
          </w:tcPr>
          <w:p w14:paraId="4F02AFB9" w14:textId="31970F09" w:rsidR="009B2B9E" w:rsidRDefault="3FD75DE0" w:rsidP="002766FF">
            <w:pPr>
              <w:jc w:val="center"/>
            </w:pPr>
            <w:r>
              <w:t>Partner</w:t>
            </w:r>
          </w:p>
        </w:tc>
        <w:tc>
          <w:tcPr>
            <w:tcW w:w="1170" w:type="dxa"/>
          </w:tcPr>
          <w:p w14:paraId="03283093" w14:textId="7A6D527E" w:rsidR="009B2B9E" w:rsidRDefault="3FD75DE0" w:rsidP="002766FF">
            <w:pPr>
              <w:jc w:val="center"/>
              <w:cnfStyle w:val="100000000000" w:firstRow="1" w:lastRow="0" w:firstColumn="0" w:lastColumn="0" w:oddVBand="0" w:evenVBand="0" w:oddHBand="0" w:evenHBand="0" w:firstRowFirstColumn="0" w:firstRowLastColumn="0" w:lastRowFirstColumn="0" w:lastRowLastColumn="0"/>
            </w:pPr>
            <w:r>
              <w:t>Mission</w:t>
            </w:r>
          </w:p>
        </w:tc>
        <w:tc>
          <w:tcPr>
            <w:tcW w:w="5130" w:type="dxa"/>
          </w:tcPr>
          <w:p w14:paraId="37DC2A0E" w14:textId="6E95DD1C" w:rsidR="009B2B9E" w:rsidRDefault="3FD75DE0" w:rsidP="002766FF">
            <w:pPr>
              <w:jc w:val="center"/>
              <w:cnfStyle w:val="100000000000" w:firstRow="1" w:lastRow="0" w:firstColumn="0" w:lastColumn="0" w:oddVBand="0" w:evenVBand="0" w:oddHBand="0" w:evenHBand="0" w:firstRowFirstColumn="0" w:firstRowLastColumn="0" w:lastRowFirstColumn="0" w:lastRowLastColumn="0"/>
            </w:pPr>
            <w:r>
              <w:t xml:space="preserve">Key </w:t>
            </w:r>
            <w:r w:rsidR="4858DCDC">
              <w:t>Accomplishments</w:t>
            </w:r>
          </w:p>
        </w:tc>
        <w:tc>
          <w:tcPr>
            <w:tcW w:w="1885" w:type="dxa"/>
          </w:tcPr>
          <w:p w14:paraId="14462CD7" w14:textId="2BEF1375" w:rsidR="009B2B9E" w:rsidRDefault="00817ECB" w:rsidP="002766FF">
            <w:pPr>
              <w:jc w:val="center"/>
              <w:cnfStyle w:val="100000000000" w:firstRow="1" w:lastRow="0" w:firstColumn="0" w:lastColumn="0" w:oddVBand="0" w:evenVBand="0" w:oddHBand="0" w:evenHBand="0" w:firstRowFirstColumn="0" w:firstRowLastColumn="0" w:lastRowFirstColumn="0" w:lastRowLastColumn="0"/>
            </w:pPr>
            <w:r>
              <w:t>Mission Duration</w:t>
            </w:r>
          </w:p>
        </w:tc>
      </w:tr>
      <w:tr w:rsidR="009B2B9E" w14:paraId="3F0D0CCD" w14:textId="77777777" w:rsidTr="6B8B9A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5" w:type="dxa"/>
          </w:tcPr>
          <w:p w14:paraId="05F5AF8C" w14:textId="4C0ECB4F" w:rsidR="009B2B9E" w:rsidRDefault="3FD75DE0" w:rsidP="002766FF">
            <w:pPr>
              <w:jc w:val="center"/>
            </w:pPr>
            <w:r>
              <w:t>SpaceX</w:t>
            </w:r>
          </w:p>
        </w:tc>
        <w:tc>
          <w:tcPr>
            <w:tcW w:w="1170" w:type="dxa"/>
          </w:tcPr>
          <w:p w14:paraId="3197E010" w14:textId="0D8F6705" w:rsidR="009B2B9E" w:rsidRDefault="3FD75DE0" w:rsidP="002766FF">
            <w:pPr>
              <w:jc w:val="center"/>
              <w:cnfStyle w:val="000000100000" w:firstRow="0" w:lastRow="0" w:firstColumn="0" w:lastColumn="0" w:oddVBand="0" w:evenVBand="0" w:oddHBand="1" w:evenHBand="0" w:firstRowFirstColumn="0" w:firstRowLastColumn="0" w:lastRowFirstColumn="0" w:lastRowLastColumn="0"/>
            </w:pPr>
            <w:r>
              <w:t>Demo-1</w:t>
            </w:r>
          </w:p>
        </w:tc>
        <w:tc>
          <w:tcPr>
            <w:tcW w:w="5130" w:type="dxa"/>
          </w:tcPr>
          <w:p w14:paraId="40FE8506" w14:textId="77777777" w:rsidR="009B2B9E" w:rsidRDefault="3FD75DE0" w:rsidP="003516BD">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Met all test flight objectives</w:t>
            </w:r>
          </w:p>
          <w:p w14:paraId="2A7B92C4" w14:textId="280181D6" w:rsidR="009B5D51" w:rsidRDefault="009B5D51" w:rsidP="003516BD">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First dock to ISS for the Crew Dragon spacecraft</w:t>
            </w:r>
          </w:p>
        </w:tc>
        <w:tc>
          <w:tcPr>
            <w:tcW w:w="1885" w:type="dxa"/>
          </w:tcPr>
          <w:p w14:paraId="61BA3195" w14:textId="3B4C17A4" w:rsidR="009B2B9E" w:rsidRDefault="3FD75DE0" w:rsidP="002766FF">
            <w:pPr>
              <w:jc w:val="center"/>
              <w:cnfStyle w:val="000000100000" w:firstRow="0" w:lastRow="0" w:firstColumn="0" w:lastColumn="0" w:oddVBand="0" w:evenVBand="0" w:oddHBand="1" w:evenHBand="0" w:firstRowFirstColumn="0" w:firstRowLastColumn="0" w:lastRowFirstColumn="0" w:lastRowLastColumn="0"/>
            </w:pPr>
            <w:r>
              <w:t>March, 2019</w:t>
            </w:r>
          </w:p>
        </w:tc>
      </w:tr>
      <w:tr w:rsidR="009B2B9E" w14:paraId="177214DC" w14:textId="77777777" w:rsidTr="6B8B9AA3">
        <w:trPr>
          <w:trHeight w:val="300"/>
        </w:trPr>
        <w:tc>
          <w:tcPr>
            <w:cnfStyle w:val="001000000000" w:firstRow="0" w:lastRow="0" w:firstColumn="1" w:lastColumn="0" w:oddVBand="0" w:evenVBand="0" w:oddHBand="0" w:evenHBand="0" w:firstRowFirstColumn="0" w:firstRowLastColumn="0" w:lastRowFirstColumn="0" w:lastRowLastColumn="0"/>
            <w:tcW w:w="1165" w:type="dxa"/>
          </w:tcPr>
          <w:p w14:paraId="20234420" w14:textId="06E55D65" w:rsidR="009B2B9E" w:rsidRDefault="5F87270D" w:rsidP="002766FF">
            <w:pPr>
              <w:jc w:val="center"/>
            </w:pPr>
            <w:r>
              <w:t>Boeing</w:t>
            </w:r>
          </w:p>
        </w:tc>
        <w:tc>
          <w:tcPr>
            <w:tcW w:w="1170" w:type="dxa"/>
          </w:tcPr>
          <w:p w14:paraId="72B0EEFC" w14:textId="13E4B8DF" w:rsidR="009B2B9E" w:rsidRDefault="5F87270D" w:rsidP="002766FF">
            <w:pPr>
              <w:jc w:val="center"/>
              <w:cnfStyle w:val="000000000000" w:firstRow="0" w:lastRow="0" w:firstColumn="0" w:lastColumn="0" w:oddVBand="0" w:evenVBand="0" w:oddHBand="0" w:evenHBand="0" w:firstRowFirstColumn="0" w:firstRowLastColumn="0" w:lastRowFirstColumn="0" w:lastRowLastColumn="0"/>
            </w:pPr>
            <w:r>
              <w:t>OFT</w:t>
            </w:r>
          </w:p>
        </w:tc>
        <w:tc>
          <w:tcPr>
            <w:tcW w:w="5130" w:type="dxa"/>
          </w:tcPr>
          <w:p w14:paraId="7E8F700B" w14:textId="77777777" w:rsidR="009B2B9E" w:rsidRDefault="5F87270D" w:rsidP="003516BD">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 xml:space="preserve">Met ascent and descent, entry, </w:t>
            </w:r>
            <w:r w:rsidR="506D52C3">
              <w:t xml:space="preserve">and </w:t>
            </w:r>
            <w:r>
              <w:t>landing flight test objectives</w:t>
            </w:r>
          </w:p>
          <w:p w14:paraId="08CD2393" w14:textId="10D72F9C" w:rsidR="009B5D51" w:rsidRDefault="009B5D51" w:rsidP="003516BD">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First American-made orbital crew capsule to land on land</w:t>
            </w:r>
          </w:p>
        </w:tc>
        <w:tc>
          <w:tcPr>
            <w:tcW w:w="1885" w:type="dxa"/>
          </w:tcPr>
          <w:p w14:paraId="40DA72C7" w14:textId="5E86BB21" w:rsidR="009B2B9E" w:rsidRDefault="5F87270D" w:rsidP="002766FF">
            <w:pPr>
              <w:jc w:val="center"/>
              <w:cnfStyle w:val="000000000000" w:firstRow="0" w:lastRow="0" w:firstColumn="0" w:lastColumn="0" w:oddVBand="0" w:evenVBand="0" w:oddHBand="0" w:evenHBand="0" w:firstRowFirstColumn="0" w:firstRowLastColumn="0" w:lastRowFirstColumn="0" w:lastRowLastColumn="0"/>
            </w:pPr>
            <w:r>
              <w:t>December, 2019</w:t>
            </w:r>
          </w:p>
        </w:tc>
      </w:tr>
      <w:tr w:rsidR="009B2B9E" w14:paraId="3FF1C12F" w14:textId="77777777" w:rsidTr="6B8B9A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5" w:type="dxa"/>
          </w:tcPr>
          <w:p w14:paraId="190E84B2" w14:textId="7CA21AE3" w:rsidR="009B2B9E" w:rsidRDefault="34A01326" w:rsidP="002766FF">
            <w:pPr>
              <w:jc w:val="center"/>
            </w:pPr>
            <w:r>
              <w:t>SpaceX</w:t>
            </w:r>
          </w:p>
        </w:tc>
        <w:tc>
          <w:tcPr>
            <w:tcW w:w="1170" w:type="dxa"/>
          </w:tcPr>
          <w:p w14:paraId="0E970A3A" w14:textId="18BD9AB9" w:rsidR="009B2B9E" w:rsidRDefault="34A01326" w:rsidP="002766FF">
            <w:pPr>
              <w:jc w:val="center"/>
              <w:cnfStyle w:val="000000100000" w:firstRow="0" w:lastRow="0" w:firstColumn="0" w:lastColumn="0" w:oddVBand="0" w:evenVBand="0" w:oddHBand="1" w:evenHBand="0" w:firstRowFirstColumn="0" w:firstRowLastColumn="0" w:lastRowFirstColumn="0" w:lastRowLastColumn="0"/>
            </w:pPr>
            <w:r>
              <w:t>Demo-2</w:t>
            </w:r>
          </w:p>
        </w:tc>
        <w:tc>
          <w:tcPr>
            <w:tcW w:w="5130" w:type="dxa"/>
          </w:tcPr>
          <w:p w14:paraId="1A575C89" w14:textId="625EED61" w:rsidR="009B2B9E" w:rsidRDefault="34A01326" w:rsidP="003516BD">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Met crewed test flight objectives</w:t>
            </w:r>
          </w:p>
          <w:p w14:paraId="536FFF6D" w14:textId="4EE27E39" w:rsidR="00A7165C" w:rsidRDefault="34A01326" w:rsidP="003516BD">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 xml:space="preserve">Docked to ISS </w:t>
            </w:r>
            <w:r w:rsidR="7E606C1B">
              <w:t xml:space="preserve">for </w:t>
            </w:r>
            <w:r w:rsidR="490E9EA4">
              <w:t>63 days</w:t>
            </w:r>
          </w:p>
        </w:tc>
        <w:tc>
          <w:tcPr>
            <w:tcW w:w="1885" w:type="dxa"/>
          </w:tcPr>
          <w:p w14:paraId="0AA6E6D2" w14:textId="7BEDB92B" w:rsidR="009B2B9E" w:rsidRDefault="490E9EA4" w:rsidP="002766FF">
            <w:pPr>
              <w:jc w:val="center"/>
              <w:cnfStyle w:val="000000100000" w:firstRow="0" w:lastRow="0" w:firstColumn="0" w:lastColumn="0" w:oddVBand="0" w:evenVBand="0" w:oddHBand="1" w:evenHBand="0" w:firstRowFirstColumn="0" w:firstRowLastColumn="0" w:lastRowFirstColumn="0" w:lastRowLastColumn="0"/>
            </w:pPr>
            <w:proofErr w:type="gramStart"/>
            <w:r>
              <w:t>May,</w:t>
            </w:r>
            <w:proofErr w:type="gramEnd"/>
            <w:r>
              <w:t xml:space="preserve"> 2020</w:t>
            </w:r>
            <w:r w:rsidR="00EC677B">
              <w:t xml:space="preserve"> – August, 2020</w:t>
            </w:r>
          </w:p>
        </w:tc>
      </w:tr>
      <w:tr w:rsidR="009B2B9E" w14:paraId="211E1D3F" w14:textId="77777777" w:rsidTr="6B8B9AA3">
        <w:trPr>
          <w:trHeight w:val="300"/>
        </w:trPr>
        <w:tc>
          <w:tcPr>
            <w:cnfStyle w:val="001000000000" w:firstRow="0" w:lastRow="0" w:firstColumn="1" w:lastColumn="0" w:oddVBand="0" w:evenVBand="0" w:oddHBand="0" w:evenHBand="0" w:firstRowFirstColumn="0" w:firstRowLastColumn="0" w:lastRowFirstColumn="0" w:lastRowLastColumn="0"/>
            <w:tcW w:w="1165" w:type="dxa"/>
          </w:tcPr>
          <w:p w14:paraId="108A3AB4" w14:textId="3E8471AA" w:rsidR="009B2B9E" w:rsidRDefault="490E9EA4" w:rsidP="002766FF">
            <w:pPr>
              <w:jc w:val="center"/>
            </w:pPr>
            <w:r>
              <w:t>SpaceX</w:t>
            </w:r>
          </w:p>
        </w:tc>
        <w:tc>
          <w:tcPr>
            <w:tcW w:w="1170" w:type="dxa"/>
          </w:tcPr>
          <w:p w14:paraId="388CF913" w14:textId="7613095D" w:rsidR="009B2B9E" w:rsidRDefault="490E9EA4" w:rsidP="002766FF">
            <w:pPr>
              <w:jc w:val="center"/>
              <w:cnfStyle w:val="000000000000" w:firstRow="0" w:lastRow="0" w:firstColumn="0" w:lastColumn="0" w:oddVBand="0" w:evenVBand="0" w:oddHBand="0" w:evenHBand="0" w:firstRowFirstColumn="0" w:firstRowLastColumn="0" w:lastRowFirstColumn="0" w:lastRowLastColumn="0"/>
            </w:pPr>
            <w:r>
              <w:t>Crew-1</w:t>
            </w:r>
          </w:p>
        </w:tc>
        <w:tc>
          <w:tcPr>
            <w:tcW w:w="5130" w:type="dxa"/>
          </w:tcPr>
          <w:p w14:paraId="185B2DE0" w14:textId="1E420601" w:rsidR="009B2B9E" w:rsidRDefault="0ACB4F57" w:rsidP="003516BD">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 xml:space="preserve">Broke the record for longest spaceflight by a U.S. </w:t>
            </w:r>
            <w:proofErr w:type="spellStart"/>
            <w:r>
              <w:t>crewed</w:t>
            </w:r>
            <w:proofErr w:type="spellEnd"/>
            <w:r>
              <w:t xml:space="preserve"> vehicle previously set at 84 days by an Apollo capsule</w:t>
            </w:r>
          </w:p>
          <w:p w14:paraId="133C0EF1" w14:textId="3EFC5C11" w:rsidR="001C6E41" w:rsidRDefault="0ACB4F57" w:rsidP="003516BD">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Docked to ISS for 167 days</w:t>
            </w:r>
          </w:p>
        </w:tc>
        <w:tc>
          <w:tcPr>
            <w:tcW w:w="1885" w:type="dxa"/>
          </w:tcPr>
          <w:p w14:paraId="02160082" w14:textId="7FD70C42" w:rsidR="009B2B9E" w:rsidRDefault="0ACB4F57" w:rsidP="002766FF">
            <w:pPr>
              <w:jc w:val="center"/>
              <w:cnfStyle w:val="000000000000" w:firstRow="0" w:lastRow="0" w:firstColumn="0" w:lastColumn="0" w:oddVBand="0" w:evenVBand="0" w:oddHBand="0" w:evenHBand="0" w:firstRowFirstColumn="0" w:firstRowLastColumn="0" w:lastRowFirstColumn="0" w:lastRowLastColumn="0"/>
            </w:pPr>
            <w:proofErr w:type="gramStart"/>
            <w:r>
              <w:t>November,</w:t>
            </w:r>
            <w:proofErr w:type="gramEnd"/>
            <w:r>
              <w:t xml:space="preserve"> 2020</w:t>
            </w:r>
            <w:r w:rsidR="00EC677B">
              <w:t xml:space="preserve"> – May, 2021</w:t>
            </w:r>
          </w:p>
        </w:tc>
      </w:tr>
      <w:tr w:rsidR="009B2B9E" w14:paraId="154FD31D" w14:textId="77777777" w:rsidTr="6B8B9A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5" w:type="dxa"/>
          </w:tcPr>
          <w:p w14:paraId="67F9BA36" w14:textId="2A961E99" w:rsidR="009B2B9E" w:rsidRDefault="0ACB4F57" w:rsidP="002766FF">
            <w:pPr>
              <w:jc w:val="center"/>
            </w:pPr>
            <w:r>
              <w:t>SpaceX</w:t>
            </w:r>
          </w:p>
        </w:tc>
        <w:tc>
          <w:tcPr>
            <w:tcW w:w="1170" w:type="dxa"/>
          </w:tcPr>
          <w:p w14:paraId="1B54BF33" w14:textId="7A1606B5" w:rsidR="009B2B9E" w:rsidRDefault="0ACB4F57" w:rsidP="002766FF">
            <w:pPr>
              <w:jc w:val="center"/>
              <w:cnfStyle w:val="000000100000" w:firstRow="0" w:lastRow="0" w:firstColumn="0" w:lastColumn="0" w:oddVBand="0" w:evenVBand="0" w:oddHBand="1" w:evenHBand="0" w:firstRowFirstColumn="0" w:firstRowLastColumn="0" w:lastRowFirstColumn="0" w:lastRowLastColumn="0"/>
            </w:pPr>
            <w:r>
              <w:t>Crew-2</w:t>
            </w:r>
          </w:p>
        </w:tc>
        <w:tc>
          <w:tcPr>
            <w:tcW w:w="5130" w:type="dxa"/>
          </w:tcPr>
          <w:p w14:paraId="205E8AB1" w14:textId="29449EC4" w:rsidR="009B2B9E" w:rsidRDefault="61CDA1F3" w:rsidP="003516BD">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First crewed flight of a reused Crew Dragon and Falcon 9 booster</w:t>
            </w:r>
          </w:p>
          <w:p w14:paraId="378CCBD9" w14:textId="20D4323C" w:rsidR="00F26FE0" w:rsidRDefault="61CDA1F3" w:rsidP="003516BD">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Broke the</w:t>
            </w:r>
            <w:r w:rsidR="5A48AABB">
              <w:t xml:space="preserve"> previous on-orbit record by Crew-1</w:t>
            </w:r>
            <w:r w:rsidR="71FFC759">
              <w:t xml:space="preserve"> and first ISS fly-around since Space Shuttle</w:t>
            </w:r>
          </w:p>
          <w:p w14:paraId="1D37D2AF" w14:textId="28920D02" w:rsidR="006D57E5" w:rsidRDefault="5A48AABB" w:rsidP="003516BD">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Docked to ISS for 199 days</w:t>
            </w:r>
          </w:p>
        </w:tc>
        <w:tc>
          <w:tcPr>
            <w:tcW w:w="1885" w:type="dxa"/>
          </w:tcPr>
          <w:p w14:paraId="019A3E2C" w14:textId="5280F878" w:rsidR="009B2B9E" w:rsidRDefault="5A48AABB" w:rsidP="002766FF">
            <w:pPr>
              <w:jc w:val="center"/>
              <w:cnfStyle w:val="000000100000" w:firstRow="0" w:lastRow="0" w:firstColumn="0" w:lastColumn="0" w:oddVBand="0" w:evenVBand="0" w:oddHBand="1" w:evenHBand="0" w:firstRowFirstColumn="0" w:firstRowLastColumn="0" w:lastRowFirstColumn="0" w:lastRowLastColumn="0"/>
            </w:pPr>
            <w:proofErr w:type="gramStart"/>
            <w:r>
              <w:t>April,</w:t>
            </w:r>
            <w:proofErr w:type="gramEnd"/>
            <w:r>
              <w:t xml:space="preserve"> 2021</w:t>
            </w:r>
            <w:r w:rsidR="00EC677B">
              <w:t xml:space="preserve"> – November, 2021</w:t>
            </w:r>
          </w:p>
        </w:tc>
      </w:tr>
      <w:tr w:rsidR="009B2B9E" w14:paraId="4E8FCA5E" w14:textId="77777777" w:rsidTr="6B8B9AA3">
        <w:trPr>
          <w:trHeight w:val="300"/>
        </w:trPr>
        <w:tc>
          <w:tcPr>
            <w:cnfStyle w:val="001000000000" w:firstRow="0" w:lastRow="0" w:firstColumn="1" w:lastColumn="0" w:oddVBand="0" w:evenVBand="0" w:oddHBand="0" w:evenHBand="0" w:firstRowFirstColumn="0" w:firstRowLastColumn="0" w:lastRowFirstColumn="0" w:lastRowLastColumn="0"/>
            <w:tcW w:w="1165" w:type="dxa"/>
          </w:tcPr>
          <w:p w14:paraId="538DA3AB" w14:textId="30F7710A" w:rsidR="009B2B9E" w:rsidRDefault="71FFC759" w:rsidP="002766FF">
            <w:pPr>
              <w:jc w:val="center"/>
            </w:pPr>
            <w:r>
              <w:t>SpaceX</w:t>
            </w:r>
          </w:p>
        </w:tc>
        <w:tc>
          <w:tcPr>
            <w:tcW w:w="1170" w:type="dxa"/>
          </w:tcPr>
          <w:p w14:paraId="3262AAB2" w14:textId="46FC8ED5" w:rsidR="009B2B9E" w:rsidRDefault="71FFC759" w:rsidP="002766FF">
            <w:pPr>
              <w:jc w:val="center"/>
              <w:cnfStyle w:val="000000000000" w:firstRow="0" w:lastRow="0" w:firstColumn="0" w:lastColumn="0" w:oddVBand="0" w:evenVBand="0" w:oddHBand="0" w:evenHBand="0" w:firstRowFirstColumn="0" w:firstRowLastColumn="0" w:lastRowFirstColumn="0" w:lastRowLastColumn="0"/>
            </w:pPr>
            <w:r>
              <w:t>Crew-3</w:t>
            </w:r>
          </w:p>
        </w:tc>
        <w:tc>
          <w:tcPr>
            <w:tcW w:w="5130" w:type="dxa"/>
          </w:tcPr>
          <w:p w14:paraId="0349D5D0" w14:textId="2B707F5C" w:rsidR="009B2B9E" w:rsidRDefault="4BD57E88" w:rsidP="003516BD">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First reuse of Crew Dragon nose cone</w:t>
            </w:r>
          </w:p>
          <w:p w14:paraId="6BDEF639" w14:textId="643891C5" w:rsidR="00811237" w:rsidRDefault="08338EE5" w:rsidP="003516BD">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First indirect crew handover following post flight assessment</w:t>
            </w:r>
          </w:p>
          <w:p w14:paraId="0E3B459F" w14:textId="5E309BEF" w:rsidR="00811237" w:rsidRDefault="08338EE5" w:rsidP="003516BD">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Docked to ISS for 174 days</w:t>
            </w:r>
          </w:p>
        </w:tc>
        <w:tc>
          <w:tcPr>
            <w:tcW w:w="1885" w:type="dxa"/>
          </w:tcPr>
          <w:p w14:paraId="12EAA384" w14:textId="5B0B378D" w:rsidR="009B2B9E" w:rsidRDefault="08338EE5" w:rsidP="002766FF">
            <w:pPr>
              <w:jc w:val="center"/>
              <w:cnfStyle w:val="000000000000" w:firstRow="0" w:lastRow="0" w:firstColumn="0" w:lastColumn="0" w:oddVBand="0" w:evenVBand="0" w:oddHBand="0" w:evenHBand="0" w:firstRowFirstColumn="0" w:firstRowLastColumn="0" w:lastRowFirstColumn="0" w:lastRowLastColumn="0"/>
            </w:pPr>
            <w:proofErr w:type="gramStart"/>
            <w:r>
              <w:t>November,</w:t>
            </w:r>
            <w:proofErr w:type="gramEnd"/>
            <w:r>
              <w:t xml:space="preserve"> 2021</w:t>
            </w:r>
            <w:r w:rsidR="00EC677B">
              <w:t xml:space="preserve"> – May, 2022</w:t>
            </w:r>
          </w:p>
        </w:tc>
      </w:tr>
      <w:tr w:rsidR="009B2B9E" w14:paraId="77C8D1F3" w14:textId="77777777" w:rsidTr="6B8B9A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5" w:type="dxa"/>
          </w:tcPr>
          <w:p w14:paraId="5AAA4D0D" w14:textId="61A0B543" w:rsidR="009B2B9E" w:rsidRDefault="08338EE5" w:rsidP="002766FF">
            <w:pPr>
              <w:jc w:val="center"/>
            </w:pPr>
            <w:r>
              <w:lastRenderedPageBreak/>
              <w:t>SpaceX</w:t>
            </w:r>
          </w:p>
        </w:tc>
        <w:tc>
          <w:tcPr>
            <w:tcW w:w="1170" w:type="dxa"/>
          </w:tcPr>
          <w:p w14:paraId="7D535E4F" w14:textId="568FB84D" w:rsidR="009B2B9E" w:rsidRDefault="08338EE5" w:rsidP="002766FF">
            <w:pPr>
              <w:jc w:val="center"/>
              <w:cnfStyle w:val="000000100000" w:firstRow="0" w:lastRow="0" w:firstColumn="0" w:lastColumn="0" w:oddVBand="0" w:evenVBand="0" w:oddHBand="1" w:evenHBand="0" w:firstRowFirstColumn="0" w:firstRowLastColumn="0" w:lastRowFirstColumn="0" w:lastRowLastColumn="0"/>
            </w:pPr>
            <w:r>
              <w:t>Crew-4</w:t>
            </w:r>
          </w:p>
        </w:tc>
        <w:tc>
          <w:tcPr>
            <w:tcW w:w="5130" w:type="dxa"/>
          </w:tcPr>
          <w:p w14:paraId="00AF1ACB" w14:textId="3DBC4E98" w:rsidR="009B2B9E" w:rsidRDefault="61E234A8" w:rsidP="003516BD">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First four</w:t>
            </w:r>
            <w:r w:rsidR="2F5BDEE6">
              <w:t>-time</w:t>
            </w:r>
            <w:r>
              <w:t xml:space="preserve"> flight Falcon 9 First Stage Booster</w:t>
            </w:r>
          </w:p>
          <w:p w14:paraId="4164A2E1" w14:textId="6C36598C" w:rsidR="006D4691" w:rsidRDefault="22BD09AD" w:rsidP="003516BD">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New Spacecraft Freedom with reuse of Dragon composite components</w:t>
            </w:r>
          </w:p>
          <w:p w14:paraId="02560346" w14:textId="7423AEEB" w:rsidR="00F738AD" w:rsidRDefault="22BD09AD" w:rsidP="003516BD">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Docked to ISS for 169 days</w:t>
            </w:r>
          </w:p>
        </w:tc>
        <w:tc>
          <w:tcPr>
            <w:tcW w:w="1885" w:type="dxa"/>
          </w:tcPr>
          <w:p w14:paraId="38C85099" w14:textId="37BA0158" w:rsidR="009B2B9E" w:rsidRDefault="22BD09AD" w:rsidP="002766FF">
            <w:pPr>
              <w:jc w:val="center"/>
              <w:cnfStyle w:val="000000100000" w:firstRow="0" w:lastRow="0" w:firstColumn="0" w:lastColumn="0" w:oddVBand="0" w:evenVBand="0" w:oddHBand="1" w:evenHBand="0" w:firstRowFirstColumn="0" w:firstRowLastColumn="0" w:lastRowFirstColumn="0" w:lastRowLastColumn="0"/>
            </w:pPr>
            <w:proofErr w:type="gramStart"/>
            <w:r>
              <w:t>April,</w:t>
            </w:r>
            <w:proofErr w:type="gramEnd"/>
            <w:r>
              <w:t xml:space="preserve"> 2022</w:t>
            </w:r>
            <w:r w:rsidR="00EC677B">
              <w:t xml:space="preserve"> – October, 2022</w:t>
            </w:r>
          </w:p>
        </w:tc>
      </w:tr>
      <w:tr w:rsidR="00F738AD" w14:paraId="53FC25F5" w14:textId="77777777" w:rsidTr="6B8B9AA3">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0249FC78" w14:textId="6797969B" w:rsidR="00F738AD" w:rsidRDefault="22BD09AD" w:rsidP="002766FF">
            <w:pPr>
              <w:jc w:val="center"/>
            </w:pPr>
            <w:r>
              <w:t>Boeing</w:t>
            </w:r>
          </w:p>
        </w:tc>
        <w:tc>
          <w:tcPr>
            <w:tcW w:w="1170" w:type="dxa"/>
          </w:tcPr>
          <w:p w14:paraId="6B6744F5" w14:textId="3019D676" w:rsidR="00F738AD" w:rsidRDefault="22BD09AD" w:rsidP="002766FF">
            <w:pPr>
              <w:jc w:val="center"/>
              <w:cnfStyle w:val="000000000000" w:firstRow="0" w:lastRow="0" w:firstColumn="0" w:lastColumn="0" w:oddVBand="0" w:evenVBand="0" w:oddHBand="0" w:evenHBand="0" w:firstRowFirstColumn="0" w:firstRowLastColumn="0" w:lastRowFirstColumn="0" w:lastRowLastColumn="0"/>
            </w:pPr>
            <w:r>
              <w:t>OFT-2</w:t>
            </w:r>
          </w:p>
        </w:tc>
        <w:tc>
          <w:tcPr>
            <w:tcW w:w="5130" w:type="dxa"/>
          </w:tcPr>
          <w:p w14:paraId="63CC6AFE" w14:textId="77777777" w:rsidR="00F738AD" w:rsidRDefault="5BCA9820" w:rsidP="003516BD">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Met all test flight objectives</w:t>
            </w:r>
          </w:p>
          <w:p w14:paraId="73CD6224" w14:textId="073245C5" w:rsidR="007D0CBC" w:rsidRDefault="007D0CBC" w:rsidP="003516BD">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 xml:space="preserve">First dock to ISS for the </w:t>
            </w:r>
            <w:proofErr w:type="spellStart"/>
            <w:r>
              <w:t>Starliner</w:t>
            </w:r>
            <w:proofErr w:type="spellEnd"/>
            <w:r>
              <w:t xml:space="preserve"> spacecraft</w:t>
            </w:r>
          </w:p>
        </w:tc>
        <w:tc>
          <w:tcPr>
            <w:tcW w:w="1885" w:type="dxa"/>
          </w:tcPr>
          <w:p w14:paraId="293AE8A7" w14:textId="3CC26B7D" w:rsidR="00F738AD" w:rsidRDefault="5BCA9820" w:rsidP="002766FF">
            <w:pPr>
              <w:jc w:val="center"/>
              <w:cnfStyle w:val="000000000000" w:firstRow="0" w:lastRow="0" w:firstColumn="0" w:lastColumn="0" w:oddVBand="0" w:evenVBand="0" w:oddHBand="0" w:evenHBand="0" w:firstRowFirstColumn="0" w:firstRowLastColumn="0" w:lastRowFirstColumn="0" w:lastRowLastColumn="0"/>
            </w:pPr>
            <w:r>
              <w:t>May, 2022</w:t>
            </w:r>
          </w:p>
        </w:tc>
      </w:tr>
      <w:tr w:rsidR="00F738AD" w14:paraId="424095C8" w14:textId="77777777" w:rsidTr="6B8B9A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12EB3F27" w14:textId="40359877" w:rsidR="00F738AD" w:rsidRDefault="5BCA9820" w:rsidP="002766FF">
            <w:pPr>
              <w:jc w:val="center"/>
            </w:pPr>
            <w:r>
              <w:t>SpaceX</w:t>
            </w:r>
          </w:p>
        </w:tc>
        <w:tc>
          <w:tcPr>
            <w:tcW w:w="1170" w:type="dxa"/>
          </w:tcPr>
          <w:p w14:paraId="65E27DC7" w14:textId="2AE42ACC" w:rsidR="00F738AD" w:rsidRDefault="5BCA9820" w:rsidP="002766FF">
            <w:pPr>
              <w:jc w:val="center"/>
              <w:cnfStyle w:val="000000100000" w:firstRow="0" w:lastRow="0" w:firstColumn="0" w:lastColumn="0" w:oddVBand="0" w:evenVBand="0" w:oddHBand="1" w:evenHBand="0" w:firstRowFirstColumn="0" w:firstRowLastColumn="0" w:lastRowFirstColumn="0" w:lastRowLastColumn="0"/>
            </w:pPr>
            <w:r>
              <w:t>Crew-5</w:t>
            </w:r>
          </w:p>
        </w:tc>
        <w:tc>
          <w:tcPr>
            <w:tcW w:w="5130" w:type="dxa"/>
          </w:tcPr>
          <w:p w14:paraId="4E24D00B" w14:textId="280C5865" w:rsidR="00F738AD" w:rsidRDefault="5BCA9820" w:rsidP="003516BD">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First female commander of a CCP mission</w:t>
            </w:r>
          </w:p>
          <w:p w14:paraId="5DBF7D9F" w14:textId="0E993658" w:rsidR="004760FE" w:rsidRDefault="0F326727" w:rsidP="003516BD">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First NASA flight of an indigenous woman</w:t>
            </w:r>
          </w:p>
          <w:p w14:paraId="7AEE6E8B" w14:textId="0044E24D" w:rsidR="004760FE" w:rsidRDefault="0F326727" w:rsidP="003516BD">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First flight of a Russian cosmonaut on a U.S. commercial spacecraft</w:t>
            </w:r>
          </w:p>
          <w:p w14:paraId="3D00277D" w14:textId="05B5D000" w:rsidR="0060193D" w:rsidRDefault="41C4E05B" w:rsidP="003516BD">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Docked to ISS for 156 days</w:t>
            </w:r>
          </w:p>
        </w:tc>
        <w:tc>
          <w:tcPr>
            <w:tcW w:w="1885" w:type="dxa"/>
          </w:tcPr>
          <w:p w14:paraId="49F7CB57" w14:textId="5907EF30" w:rsidR="00F738AD" w:rsidRDefault="41C4E05B" w:rsidP="002766FF">
            <w:pPr>
              <w:jc w:val="center"/>
              <w:cnfStyle w:val="000000100000" w:firstRow="0" w:lastRow="0" w:firstColumn="0" w:lastColumn="0" w:oddVBand="0" w:evenVBand="0" w:oddHBand="1" w:evenHBand="0" w:firstRowFirstColumn="0" w:firstRowLastColumn="0" w:lastRowFirstColumn="0" w:lastRowLastColumn="0"/>
            </w:pPr>
            <w:proofErr w:type="gramStart"/>
            <w:r>
              <w:t>October,</w:t>
            </w:r>
            <w:proofErr w:type="gramEnd"/>
            <w:r>
              <w:t xml:space="preserve"> 2022</w:t>
            </w:r>
            <w:r w:rsidR="0036389F">
              <w:t xml:space="preserve"> – March, 2023</w:t>
            </w:r>
          </w:p>
        </w:tc>
      </w:tr>
      <w:tr w:rsidR="00F738AD" w14:paraId="79CB381F" w14:textId="77777777" w:rsidTr="6B8B9AA3">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7398C925" w14:textId="3EB60ACD" w:rsidR="00F738AD" w:rsidRDefault="1B340A71" w:rsidP="002766FF">
            <w:pPr>
              <w:jc w:val="center"/>
            </w:pPr>
            <w:r>
              <w:t>SpaceX</w:t>
            </w:r>
          </w:p>
        </w:tc>
        <w:tc>
          <w:tcPr>
            <w:tcW w:w="1170" w:type="dxa"/>
          </w:tcPr>
          <w:p w14:paraId="476975D2" w14:textId="1BEAEAFE" w:rsidR="00F738AD" w:rsidRDefault="2F5BDEE6" w:rsidP="002766FF">
            <w:pPr>
              <w:jc w:val="center"/>
              <w:cnfStyle w:val="000000000000" w:firstRow="0" w:lastRow="0" w:firstColumn="0" w:lastColumn="0" w:oddVBand="0" w:evenVBand="0" w:oddHBand="0" w:evenHBand="0" w:firstRowFirstColumn="0" w:firstRowLastColumn="0" w:lastRowFirstColumn="0" w:lastRowLastColumn="0"/>
            </w:pPr>
            <w:r>
              <w:t>Crew-6</w:t>
            </w:r>
          </w:p>
        </w:tc>
        <w:tc>
          <w:tcPr>
            <w:tcW w:w="5130" w:type="dxa"/>
          </w:tcPr>
          <w:p w14:paraId="0A1AB3FE" w14:textId="65053265" w:rsidR="00F738AD" w:rsidRDefault="2F5BDEE6" w:rsidP="003516BD">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First four-time reuse of a Crew Dragon capsule</w:t>
            </w:r>
          </w:p>
          <w:p w14:paraId="26E76A56" w14:textId="74148221" w:rsidR="006818E2" w:rsidRDefault="2F5BDEE6" w:rsidP="003516BD">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First flight of a United Arab Emirates astronaut</w:t>
            </w:r>
          </w:p>
          <w:p w14:paraId="33D9C9FD" w14:textId="0DCA3F28" w:rsidR="001D01CA" w:rsidRDefault="293F0147" w:rsidP="003516BD">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 xml:space="preserve">Docked to ISS for </w:t>
            </w:r>
            <w:commentRangeStart w:id="14"/>
            <w:commentRangeStart w:id="15"/>
            <w:r w:rsidR="3B584058">
              <w:t>18</w:t>
            </w:r>
            <w:r w:rsidR="00D571E8">
              <w:t>5</w:t>
            </w:r>
            <w:commentRangeEnd w:id="14"/>
            <w:r w:rsidR="625E044C">
              <w:rPr>
                <w:rStyle w:val="CommentReference"/>
              </w:rPr>
              <w:commentReference w:id="14"/>
            </w:r>
            <w:commentRangeEnd w:id="15"/>
            <w:r w:rsidR="625E044C">
              <w:rPr>
                <w:rStyle w:val="CommentReference"/>
              </w:rPr>
              <w:commentReference w:id="15"/>
            </w:r>
            <w:r w:rsidR="3B584058">
              <w:t xml:space="preserve"> days</w:t>
            </w:r>
          </w:p>
        </w:tc>
        <w:tc>
          <w:tcPr>
            <w:tcW w:w="1885" w:type="dxa"/>
          </w:tcPr>
          <w:p w14:paraId="4526BA70" w14:textId="309B9808" w:rsidR="00F738AD" w:rsidRDefault="437607D2" w:rsidP="002766FF">
            <w:pPr>
              <w:jc w:val="center"/>
              <w:cnfStyle w:val="000000000000" w:firstRow="0" w:lastRow="0" w:firstColumn="0" w:lastColumn="0" w:oddVBand="0" w:evenVBand="0" w:oddHBand="0" w:evenHBand="0" w:firstRowFirstColumn="0" w:firstRowLastColumn="0" w:lastRowFirstColumn="0" w:lastRowLastColumn="0"/>
            </w:pPr>
            <w:proofErr w:type="gramStart"/>
            <w:r>
              <w:t>March,</w:t>
            </w:r>
            <w:proofErr w:type="gramEnd"/>
            <w:r>
              <w:t xml:space="preserve"> 2023</w:t>
            </w:r>
            <w:r w:rsidR="002E42A5">
              <w:t xml:space="preserve"> – September, 2023</w:t>
            </w:r>
          </w:p>
        </w:tc>
      </w:tr>
      <w:tr w:rsidR="00F738AD" w14:paraId="2DCF9592" w14:textId="77777777" w:rsidTr="6B8B9A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41DAD972" w14:textId="2A8CB3E4" w:rsidR="00F738AD" w:rsidRDefault="437607D2" w:rsidP="002766FF">
            <w:pPr>
              <w:jc w:val="center"/>
            </w:pPr>
            <w:r>
              <w:t>SpaceX</w:t>
            </w:r>
          </w:p>
        </w:tc>
        <w:tc>
          <w:tcPr>
            <w:tcW w:w="1170" w:type="dxa"/>
          </w:tcPr>
          <w:p w14:paraId="03D4B14D" w14:textId="2CDC4711" w:rsidR="00F738AD" w:rsidRDefault="437607D2" w:rsidP="002766FF">
            <w:pPr>
              <w:jc w:val="center"/>
              <w:cnfStyle w:val="000000100000" w:firstRow="0" w:lastRow="0" w:firstColumn="0" w:lastColumn="0" w:oddVBand="0" w:evenVBand="0" w:oddHBand="1" w:evenHBand="0" w:firstRowFirstColumn="0" w:firstRowLastColumn="0" w:lastRowFirstColumn="0" w:lastRowLastColumn="0"/>
            </w:pPr>
            <w:r>
              <w:t>Crew-7</w:t>
            </w:r>
          </w:p>
        </w:tc>
        <w:tc>
          <w:tcPr>
            <w:tcW w:w="5130" w:type="dxa"/>
          </w:tcPr>
          <w:p w14:paraId="1C4241D4" w14:textId="339B822F" w:rsidR="00F738AD" w:rsidRDefault="599ED7AC" w:rsidP="003516BD">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 xml:space="preserve">First </w:t>
            </w:r>
            <w:r w:rsidR="2967F465">
              <w:t xml:space="preserve">fully </w:t>
            </w:r>
            <w:r>
              <w:t>international crew</w:t>
            </w:r>
            <w:r w:rsidR="3748268C">
              <w:t xml:space="preserve">: NASA astronaut, European Space Agency astronaut, Japan Aerospace Exploration Agency astronaut, and </w:t>
            </w:r>
            <w:proofErr w:type="spellStart"/>
            <w:r w:rsidR="3748268C">
              <w:t>Roscosmos</w:t>
            </w:r>
            <w:proofErr w:type="spellEnd"/>
            <w:r w:rsidR="3748268C">
              <w:t xml:space="preserve"> cosmonaut</w:t>
            </w:r>
          </w:p>
          <w:p w14:paraId="11A28402" w14:textId="1F3AEDCC" w:rsidR="00FC52F3" w:rsidRDefault="7502A7D1" w:rsidP="003516BD">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Currently docked to ISS</w:t>
            </w:r>
          </w:p>
        </w:tc>
        <w:tc>
          <w:tcPr>
            <w:tcW w:w="1885" w:type="dxa"/>
          </w:tcPr>
          <w:p w14:paraId="22AEFA93" w14:textId="53E19F27" w:rsidR="00F738AD" w:rsidRDefault="437607D2" w:rsidP="002766FF">
            <w:pPr>
              <w:jc w:val="center"/>
              <w:cnfStyle w:val="000000100000" w:firstRow="0" w:lastRow="0" w:firstColumn="0" w:lastColumn="0" w:oddVBand="0" w:evenVBand="0" w:oddHBand="1" w:evenHBand="0" w:firstRowFirstColumn="0" w:firstRowLastColumn="0" w:lastRowFirstColumn="0" w:lastRowLastColumn="0"/>
            </w:pPr>
            <w:proofErr w:type="gramStart"/>
            <w:r>
              <w:t>August,</w:t>
            </w:r>
            <w:proofErr w:type="gramEnd"/>
            <w:r>
              <w:t xml:space="preserve"> 2023</w:t>
            </w:r>
            <w:r w:rsidR="00216E1B">
              <w:t xml:space="preserve"> -</w:t>
            </w:r>
            <w:r w:rsidR="002E42A5">
              <w:t xml:space="preserve"> Present</w:t>
            </w:r>
          </w:p>
        </w:tc>
      </w:tr>
    </w:tbl>
    <w:p w14:paraId="41000E6D" w14:textId="22988CAD" w:rsidR="00C329D0" w:rsidRPr="00FD7059" w:rsidRDefault="00BD55B9" w:rsidP="00BD55B9">
      <w:pPr>
        <w:ind w:firstLine="720"/>
        <w:jc w:val="center"/>
      </w:pPr>
      <w:r>
        <w:t xml:space="preserve">Table 1. </w:t>
      </w:r>
      <w:r w:rsidR="00E2670A">
        <w:t>Accomplishments resulting from Commercial Crew Partnered Missions</w:t>
      </w:r>
    </w:p>
    <w:p w14:paraId="2AA10E9B" w14:textId="77777777" w:rsidR="00BD55B9" w:rsidRPr="005C08A4" w:rsidRDefault="00BD55B9" w:rsidP="5D0D22C8">
      <w:pPr>
        <w:ind w:firstLine="720"/>
        <w:jc w:val="center"/>
        <w:rPr>
          <w:color w:val="FF0000"/>
        </w:rPr>
      </w:pPr>
    </w:p>
    <w:p w14:paraId="0045E308" w14:textId="1B527678" w:rsidR="000A76A8" w:rsidRPr="00CA152A" w:rsidRDefault="00A1211C" w:rsidP="000A76A8">
      <w:pPr>
        <w:ind w:firstLine="720"/>
      </w:pPr>
      <w:r>
        <w:t xml:space="preserve">Through the </w:t>
      </w:r>
      <w:r w:rsidR="00CA152A">
        <w:t xml:space="preserve">nearly fifteen years of </w:t>
      </w:r>
      <w:r w:rsidR="00951C6B">
        <w:t xml:space="preserve">growth from the beginning of the Commercial Crew Program to today, </w:t>
      </w:r>
      <w:r w:rsidR="006E564A">
        <w:t xml:space="preserve">MSFC </w:t>
      </w:r>
      <w:r w:rsidR="00951C6B">
        <w:t xml:space="preserve">has been </w:t>
      </w:r>
      <w:r w:rsidR="002A2179">
        <w:t xml:space="preserve">and will continue to be a strong supporter of collaboration, launch vehicle development and partnered spaceflight. </w:t>
      </w:r>
      <w:r w:rsidR="00901E22">
        <w:t>The team has now supported e</w:t>
      </w:r>
      <w:r w:rsidR="00AF29FA">
        <w:t>leven su</w:t>
      </w:r>
      <w:r w:rsidR="00E63611">
        <w:t>ccessful flights</w:t>
      </w:r>
      <w:r w:rsidR="00670597">
        <w:t xml:space="preserve"> </w:t>
      </w:r>
      <w:r w:rsidR="00A54C98">
        <w:t>as shown by Table 1</w:t>
      </w:r>
      <w:r w:rsidR="00670597">
        <w:t xml:space="preserve"> to the ISS</w:t>
      </w:r>
      <w:r w:rsidR="00E63611">
        <w:t xml:space="preserve"> between two </w:t>
      </w:r>
      <w:r w:rsidR="00670597">
        <w:t xml:space="preserve">commercial </w:t>
      </w:r>
      <w:r w:rsidR="001F1DF3">
        <w:t>providers and</w:t>
      </w:r>
      <w:r w:rsidR="00901E22">
        <w:t xml:space="preserve"> continues to show tremendous engineering and programmatic support for future missions.</w:t>
      </w:r>
      <w:r w:rsidR="001F1DF3">
        <w:t xml:space="preserve"> As we reflect on the</w:t>
      </w:r>
      <w:r w:rsidR="00670597">
        <w:t>se</w:t>
      </w:r>
      <w:r w:rsidR="001F1DF3">
        <w:t xml:space="preserve"> successes we must </w:t>
      </w:r>
      <w:r w:rsidR="007E746A">
        <w:t xml:space="preserve">remember to </w:t>
      </w:r>
      <w:r w:rsidR="00A53735">
        <w:t>continue gathering</w:t>
      </w:r>
      <w:r w:rsidR="00E777A6">
        <w:t xml:space="preserve"> and implementing lessons learned along the way, </w:t>
      </w:r>
      <w:r w:rsidR="00CE38C9">
        <w:t xml:space="preserve">and to remain adaptable as the future of human spaceflight evolves towards </w:t>
      </w:r>
      <w:r w:rsidR="009963F3">
        <w:t>more partnerships between the public and private sectors.</w:t>
      </w:r>
    </w:p>
    <w:sectPr w:rsidR="000A76A8" w:rsidRPr="00CA152A">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cCollum, Lisa K. (MSFC-HP10)" w:date="2023-08-29T12:20:00Z" w:initials="MLK(H">
    <w:p w14:paraId="570AD1CB" w14:textId="77777777" w:rsidR="000B0C69" w:rsidRDefault="000B0C69">
      <w:r>
        <w:rPr>
          <w:rStyle w:val="CommentReference"/>
        </w:rPr>
        <w:annotationRef/>
      </w:r>
      <w:r>
        <w:rPr>
          <w:sz w:val="20"/>
          <w:szCs w:val="20"/>
        </w:rPr>
        <w:t>A title should have already been submitted with abstract, correct?</w:t>
      </w:r>
    </w:p>
  </w:comment>
  <w:comment w:id="1" w:author="Doreswamy, Rajiv N. (MSFC-HP10)" w:date="2023-08-29T14:57:00Z" w:initials="D(">
    <w:p w14:paraId="5E03759B" w14:textId="65C6215E" w:rsidR="20920015" w:rsidRDefault="20920015">
      <w:pPr>
        <w:pStyle w:val="CommentText"/>
      </w:pPr>
      <w:r>
        <w:t>General comments:</w:t>
      </w:r>
      <w:r>
        <w:rPr>
          <w:rStyle w:val="CommentReference"/>
        </w:rPr>
        <w:annotationRef/>
      </w:r>
    </w:p>
    <w:p w14:paraId="26EE9512" w14:textId="4CB999AF" w:rsidR="20920015" w:rsidRDefault="20920015">
      <w:pPr>
        <w:pStyle w:val="CommentText"/>
      </w:pPr>
      <w:r>
        <w:t>1.  Can we include a graphic with each providers configuration with labels if possible?</w:t>
      </w:r>
    </w:p>
    <w:p w14:paraId="34627499" w14:textId="45E6ADD9" w:rsidR="20920015" w:rsidRDefault="20920015">
      <w:pPr>
        <w:pStyle w:val="CommentText"/>
      </w:pPr>
      <w:proofErr w:type="gramStart"/>
      <w:r>
        <w:t>2.can</w:t>
      </w:r>
      <w:proofErr w:type="gramEnd"/>
      <w:r>
        <w:t xml:space="preserve"> we come up with a table that summarizes key points of each mission.  Similar to the "mission overview" in pre-FRR Charts, but in table form?</w:t>
      </w:r>
    </w:p>
    <w:p w14:paraId="7EBEE1D8" w14:textId="3E94A270" w:rsidR="20920015" w:rsidRDefault="20920015">
      <w:pPr>
        <w:pStyle w:val="CommentText"/>
      </w:pPr>
    </w:p>
  </w:comment>
  <w:comment w:id="2" w:author="McCollum, Lisa K. (MSFC-HP10)" w:date="2023-08-30T15:28:00Z" w:initials="M(">
    <w:p w14:paraId="5BC54ED7" w14:textId="579E5CE0" w:rsidR="14DC5BD2" w:rsidRDefault="14DC5BD2">
      <w:pPr>
        <w:pStyle w:val="CommentText"/>
      </w:pPr>
      <w:r>
        <w:t>Discussed with Rajiv via text. Going with this order for now. If Rajiv's travel gets confirmed before submit deadline, we will switch to order: Rajiv, Lisa, Maggie</w:t>
      </w:r>
      <w:r>
        <w:rPr>
          <w:rStyle w:val="CommentReference"/>
        </w:rPr>
        <w:annotationRef/>
      </w:r>
    </w:p>
  </w:comment>
  <w:comment w:id="3" w:author="Freeman, Maggie Jt (MSFC-HP10)[Consolidated Program Support Services (CPSS PP&amp;C)]" w:date="2023-08-31T10:11:00Z" w:initials="FMJ(HPSS(">
    <w:p w14:paraId="4B1860F8" w14:textId="74DDAE94" w:rsidR="00EC36B0" w:rsidRDefault="00EC36B0">
      <w:pPr>
        <w:pStyle w:val="CommentText"/>
      </w:pPr>
      <w:r>
        <w:rPr>
          <w:rStyle w:val="CommentReference"/>
        </w:rPr>
        <w:annotationRef/>
      </w:r>
      <w:r>
        <w:t>Copy</w:t>
      </w:r>
    </w:p>
  </w:comment>
  <w:comment w:id="4" w:author="Freeman, Maggie Jt (MSFC-HP10)[Consolidated Program Support Services (CPSS PP&amp;C)]" w:date="2023-08-31T10:38:00Z" w:initials="FP">
    <w:p w14:paraId="18B75C81" w14:textId="6A664199" w:rsidR="5D0D22C8" w:rsidRDefault="5D0D22C8">
      <w:pPr>
        <w:pStyle w:val="CommentText"/>
      </w:pPr>
      <w:r>
        <w:t>General comment: we bounce back and forth between the use of "Marshall" and "MSFC" throughout the paper. Okay as is or choose one to be cohesive?</w:t>
      </w:r>
      <w:r>
        <w:rPr>
          <w:rStyle w:val="CommentReference"/>
        </w:rPr>
        <w:annotationRef/>
      </w:r>
    </w:p>
  </w:comment>
  <w:comment w:id="5" w:author="Doreswamy, Rajiv N. (MSFC-HP10)" w:date="2023-08-31T11:01:00Z" w:initials="D(">
    <w:p w14:paraId="31F7160A" w14:textId="1116ABE9" w:rsidR="6B8B9AA3" w:rsidRDefault="6B8B9AA3">
      <w:pPr>
        <w:pStyle w:val="CommentText"/>
      </w:pPr>
      <w:r>
        <w:t>Let's try to be consistent</w:t>
      </w:r>
      <w:r>
        <w:rPr>
          <w:rStyle w:val="CommentReference"/>
        </w:rPr>
        <w:annotationRef/>
      </w:r>
    </w:p>
    <w:p w14:paraId="54C332D3" w14:textId="327231EF" w:rsidR="6B8B9AA3" w:rsidRDefault="6B8B9AA3">
      <w:pPr>
        <w:pStyle w:val="CommentText"/>
      </w:pPr>
      <w:r>
        <w:t>I like MSFC</w:t>
      </w:r>
    </w:p>
  </w:comment>
  <w:comment w:id="6" w:author="Hannah, A Gina (MSFC-HP02)[Media Fusion]" w:date="2023-09-01T10:23:00Z" w:initials="HF">
    <w:p w14:paraId="24FD3F9B" w14:textId="1169A27B" w:rsidR="3B6870B9" w:rsidRDefault="3B6870B9">
      <w:pPr>
        <w:pStyle w:val="CommentText"/>
      </w:pPr>
      <w:r>
        <w:t>Changed to present tense since it is ongoing</w:t>
      </w:r>
      <w:r>
        <w:rPr>
          <w:rStyle w:val="CommentReference"/>
        </w:rPr>
        <w:annotationRef/>
      </w:r>
    </w:p>
  </w:comment>
  <w:comment w:id="7" w:author="Doreswamy, Rajiv N. (MSFC-HP10)" w:date="2023-08-29T14:36:00Z" w:initials="D(">
    <w:p w14:paraId="0730D4A5" w14:textId="77777777" w:rsidR="002A5D9F" w:rsidRDefault="002A5D9F" w:rsidP="002A5D9F">
      <w:pPr>
        <w:pStyle w:val="CommentText"/>
      </w:pPr>
      <w:r>
        <w:t xml:space="preserve">we need to refer to the figures in the text and need to add captions </w:t>
      </w:r>
      <w:r>
        <w:rPr>
          <w:rStyle w:val="CommentReference"/>
        </w:rPr>
        <w:annotationRef/>
      </w:r>
    </w:p>
  </w:comment>
  <w:comment w:id="8" w:author="Doreswamy, Rajiv N. (MSFC-HP10)" w:date="2023-08-24T10:44:00Z" w:initials="D(">
    <w:p w14:paraId="21023294" w14:textId="4068C915" w:rsidR="7F74ADD6" w:rsidRDefault="7F74ADD6">
      <w:r>
        <w:t>can we use the flow chart here?  make it generic</w:t>
      </w:r>
      <w:r>
        <w:annotationRef/>
      </w:r>
    </w:p>
  </w:comment>
  <w:comment w:id="9" w:author="McCollum, Lisa K. (MSFC-HP10)" w:date="2023-08-29T12:42:00Z" w:initials="MLK(H">
    <w:p w14:paraId="124E334D" w14:textId="77777777" w:rsidR="007E5102" w:rsidRDefault="007E5102">
      <w:r>
        <w:rPr>
          <w:rStyle w:val="CommentReference"/>
        </w:rPr>
        <w:annotationRef/>
      </w:r>
      <w:r>
        <w:rPr>
          <w:sz w:val="20"/>
          <w:szCs w:val="20"/>
        </w:rPr>
        <w:t xml:space="preserve">Question for all: would it be beneficial to include a photo from the launch ops </w:t>
      </w:r>
      <w:proofErr w:type="gramStart"/>
      <w:r>
        <w:rPr>
          <w:sz w:val="20"/>
          <w:szCs w:val="20"/>
        </w:rPr>
        <w:t>e.g.</w:t>
      </w:r>
      <w:proofErr w:type="gramEnd"/>
      <w:r>
        <w:rPr>
          <w:sz w:val="20"/>
          <w:szCs w:val="20"/>
        </w:rPr>
        <w:t xml:space="preserve"> one of the PAO photos from Crew-7 HOSC? In addition to or instead of the room diagrams</w:t>
      </w:r>
    </w:p>
  </w:comment>
  <w:comment w:id="10" w:author="Doreswamy, Rajiv N. (MSFC-HP10)" w:date="2023-08-29T14:41:00Z" w:initials="D(">
    <w:p w14:paraId="1D6D8C52" w14:textId="19E8B1A1" w:rsidR="20920015" w:rsidRDefault="20920015">
      <w:pPr>
        <w:pStyle w:val="CommentText"/>
      </w:pPr>
      <w:proofErr w:type="gramStart"/>
      <w:r>
        <w:t>yes ,</w:t>
      </w:r>
      <w:proofErr w:type="gramEnd"/>
      <w:r>
        <w:t xml:space="preserve"> maybe we use that instead of the floor plan</w:t>
      </w:r>
      <w:r>
        <w:rPr>
          <w:rStyle w:val="CommentReference"/>
        </w:rPr>
        <w:annotationRef/>
      </w:r>
    </w:p>
  </w:comment>
  <w:comment w:id="11" w:author="Doreswamy, Rajiv N. (MSFC-HP10)" w:date="2023-08-24T10:48:00Z" w:initials="D(">
    <w:p w14:paraId="21EFF2A6" w14:textId="366B436D" w:rsidR="7F74ADD6" w:rsidRDefault="7F74ADD6">
      <w:r>
        <w:t>Add the floor plan for HOSC here</w:t>
      </w:r>
      <w:r>
        <w:annotationRef/>
      </w:r>
    </w:p>
  </w:comment>
  <w:comment w:id="12" w:author="McCollum, Lisa K. (MSFC-HP10)" w:date="2023-08-30T15:37:00Z" w:initials="MLK(H">
    <w:p w14:paraId="31E8899A" w14:textId="77777777" w:rsidR="009164F4" w:rsidRDefault="009164F4">
      <w:r>
        <w:rPr>
          <w:rStyle w:val="CommentReference"/>
        </w:rPr>
        <w:annotationRef/>
      </w:r>
      <w:r>
        <w:rPr>
          <w:sz w:val="20"/>
          <w:szCs w:val="20"/>
        </w:rPr>
        <w:t>Maggie, could you work any photoshop magic to blur the badges in this photo? I know it was publicly released but since this is international want to take some additional caution.</w:t>
      </w:r>
    </w:p>
  </w:comment>
  <w:comment w:id="13" w:author="Doreswamy, Rajiv N. (MSFC-HP10)" w:date="2023-08-29T14:43:00Z" w:initials="D(">
    <w:p w14:paraId="7A225E6C" w14:textId="4600FEA5" w:rsidR="20920015" w:rsidRDefault="20920015">
      <w:pPr>
        <w:pStyle w:val="CommentText"/>
      </w:pPr>
      <w:r>
        <w:t>We had some charts that really explained shared assurance, but I can't find them.  I think that Lisa had made them, but maybe Gaddis?  That would help beef up this section</w:t>
      </w:r>
      <w:r>
        <w:rPr>
          <w:rStyle w:val="CommentReference"/>
        </w:rPr>
        <w:annotationRef/>
      </w:r>
    </w:p>
  </w:comment>
  <w:comment w:id="14" w:author="Freeman, Maggie Jt (MSFC-HP10)[Consolidated Program Support Services (CPSS PP&amp;C)]" w:date="2023-08-31T09:58:00Z" w:initials="FMJ(HPSS(">
    <w:p w14:paraId="25257503" w14:textId="249C80EE" w:rsidR="00DA49EC" w:rsidRDefault="00DA49EC">
      <w:pPr>
        <w:pStyle w:val="CommentText"/>
      </w:pPr>
      <w:r>
        <w:rPr>
          <w:rStyle w:val="CommentReference"/>
        </w:rPr>
        <w:annotationRef/>
      </w:r>
      <w:r>
        <w:t xml:space="preserve">Tracking the final count of docked days with current </w:t>
      </w:r>
      <w:r w:rsidR="00816035">
        <w:t>splashdown projection of NET 9/2/23</w:t>
      </w:r>
    </w:p>
  </w:comment>
  <w:comment w:id="15" w:author="Doreswamy, Rajiv N. (MSFC-HP10)" w:date="2023-08-31T10:59:00Z" w:initials="D(">
    <w:p w14:paraId="2944D816" w14:textId="2C6BF81D" w:rsidR="6B8B9AA3" w:rsidRDefault="6B8B9AA3">
      <w:pPr>
        <w:pStyle w:val="CommentText"/>
      </w:pPr>
      <w:r>
        <w:t>this is great</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70AD1CB" w15:done="1"/>
  <w15:commentEx w15:paraId="7EBEE1D8" w15:done="1"/>
  <w15:commentEx w15:paraId="5BC54ED7" w15:done="0"/>
  <w15:commentEx w15:paraId="4B1860F8" w15:paraIdParent="5BC54ED7" w15:done="0"/>
  <w15:commentEx w15:paraId="18B75C81" w15:done="1"/>
  <w15:commentEx w15:paraId="54C332D3" w15:paraIdParent="18B75C81" w15:done="1"/>
  <w15:commentEx w15:paraId="24FD3F9B" w15:done="1"/>
  <w15:commentEx w15:paraId="0730D4A5" w15:done="1"/>
  <w15:commentEx w15:paraId="21023294" w15:done="1"/>
  <w15:commentEx w15:paraId="124E334D" w15:done="1"/>
  <w15:commentEx w15:paraId="1D6D8C52" w15:paraIdParent="124E334D" w15:done="1"/>
  <w15:commentEx w15:paraId="21EFF2A6" w15:done="1"/>
  <w15:commentEx w15:paraId="31E8899A" w15:done="1"/>
  <w15:commentEx w15:paraId="7A225E6C" w15:done="1"/>
  <w15:commentEx w15:paraId="25257503" w15:done="0"/>
  <w15:commentEx w15:paraId="2944D816" w15:paraIdParent="252575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98611E" w16cex:dateUtc="2023-08-29T17:20:00Z"/>
  <w16cex:commentExtensible w16cex:durableId="71FEE890" w16cex:dateUtc="2023-08-29T19:57:00Z"/>
  <w16cex:commentExtensible w16cex:durableId="4E883B9A" w16cex:dateUtc="2023-08-30T20:28:00Z"/>
  <w16cex:commentExtensible w16cex:durableId="289AE5D5" w16cex:dateUtc="2023-08-31T15:11:00Z"/>
  <w16cex:commentExtensible w16cex:durableId="3E1B1EFE" w16cex:dateUtc="2023-08-31T15:38:00Z"/>
  <w16cex:commentExtensible w16cex:durableId="0C4BEDFC" w16cex:dateUtc="2023-08-31T16:01:00Z"/>
  <w16cex:commentExtensible w16cex:durableId="08B0D173" w16cex:dateUtc="2023-09-01T15:23:00Z">
    <w16cex:extLst>
      <w16:ext xmlns="" w16:uri="{CE6994B0-6A32-4C9F-8C6B-6E91EDA988CE}">
        <cr:reactions xmlns:cr="http://schemas.microsoft.com/office/comments/2020/reactions">
          <cr:reaction reactionType="1">
            <cr:reactionInfo dateUtc="2023-09-01T15:40:03.311Z">
              <cr:user userId="S::mjfreem1@ndc.nasa.gov::f44ef987-4e93-47ad-bb9d-b087ca2a0c10" userProvider="AD" userName="Freeman, Maggie Jt (MSFC-HP10)[Consolidated Program Support Services (CPSS PP&amp;C)]"/>
            </cr:reactionInfo>
          </cr:reaction>
        </cr:reactions>
      </w16:ext>
    </w16cex:extLst>
  </w16cex:commentExtensible>
  <w16cex:commentExtensible w16cex:durableId="2899BEBE" w16cex:dateUtc="2023-08-29T19:36:00Z"/>
  <w16cex:commentExtensible w16cex:durableId="3594DAC3" w16cex:dateUtc="2023-08-24T15:44:00Z"/>
  <w16cex:commentExtensible w16cex:durableId="28986644" w16cex:dateUtc="2023-08-29T17:42:00Z"/>
  <w16cex:commentExtensible w16cex:durableId="54A9D196" w16cex:dateUtc="2023-08-29T19:41:00Z"/>
  <w16cex:commentExtensible w16cex:durableId="430CE986" w16cex:dateUtc="2023-08-24T15:48:00Z"/>
  <w16cex:commentExtensible w16cex:durableId="2899E0AF" w16cex:dateUtc="2023-08-30T20:37:00Z"/>
  <w16cex:commentExtensible w16cex:durableId="4E1C82F3" w16cex:dateUtc="2023-08-29T19:43:00Z"/>
  <w16cex:commentExtensible w16cex:durableId="289AE2DF" w16cex:dateUtc="2023-08-31T14:58:00Z"/>
  <w16cex:commentExtensible w16cex:durableId="4BA7D60E" w16cex:dateUtc="2023-08-31T15: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0AD1CB" w16cid:durableId="2898611E"/>
  <w16cid:commentId w16cid:paraId="7EBEE1D8" w16cid:durableId="71FEE890"/>
  <w16cid:commentId w16cid:paraId="5BC54ED7" w16cid:durableId="4E883B9A"/>
  <w16cid:commentId w16cid:paraId="4B1860F8" w16cid:durableId="289AE5D5"/>
  <w16cid:commentId w16cid:paraId="18B75C81" w16cid:durableId="3E1B1EFE"/>
  <w16cid:commentId w16cid:paraId="54C332D3" w16cid:durableId="0C4BEDFC"/>
  <w16cid:commentId w16cid:paraId="24FD3F9B" w16cid:durableId="08B0D173"/>
  <w16cid:commentId w16cid:paraId="0730D4A5" w16cid:durableId="2899BEBE"/>
  <w16cid:commentId w16cid:paraId="21023294" w16cid:durableId="3594DAC3"/>
  <w16cid:commentId w16cid:paraId="124E334D" w16cid:durableId="28986644"/>
  <w16cid:commentId w16cid:paraId="1D6D8C52" w16cid:durableId="54A9D196"/>
  <w16cid:commentId w16cid:paraId="21EFF2A6" w16cid:durableId="430CE986"/>
  <w16cid:commentId w16cid:paraId="31E8899A" w16cid:durableId="2899E0AF"/>
  <w16cid:commentId w16cid:paraId="7A225E6C" w16cid:durableId="4E1C82F3"/>
  <w16cid:commentId w16cid:paraId="25257503" w16cid:durableId="289AE2DF"/>
  <w16cid:commentId w16cid:paraId="2944D816" w16cid:durableId="4BA7D60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intelligence2.xml><?xml version="1.0" encoding="utf-8"?>
<int2:intelligence xmlns:int2="http://schemas.microsoft.com/office/intelligence/2020/intelligence" xmlns:oel="http://schemas.microsoft.com/office/2019/extlst">
  <int2:observations>
    <int2:textHash int2:hashCode="GfS50sXK71PCMA" int2:id="EhMZmc1j">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93B0B"/>
    <w:multiLevelType w:val="hybridMultilevel"/>
    <w:tmpl w:val="0A1065BC"/>
    <w:lvl w:ilvl="0" w:tplc="F31278F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D644ACE"/>
    <w:multiLevelType w:val="hybridMultilevel"/>
    <w:tmpl w:val="EFBC8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8404227">
    <w:abstractNumId w:val="1"/>
  </w:num>
  <w:num w:numId="2" w16cid:durableId="150866964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ollum, Lisa K. (MSFC-HP10)">
    <w15:presenceInfo w15:providerId="AD" w15:userId="S::lkmccoll@ndc.nasa.gov::d501d29e-5e25-44ed-8fd2-ab8b8382b825"/>
  </w15:person>
  <w15:person w15:author="Doreswamy, Rajiv N. (MSFC-HP10)">
    <w15:presenceInfo w15:providerId="AD" w15:userId="S::rdoreswa@ndc.nasa.gov::55c39227-fa29-459c-b0af-029aea5327cf"/>
  </w15:person>
  <w15:person w15:author="Freeman, Maggie Jt (MSFC-HP10)[Consolidated Program Support Services (CPSS PP&amp;C)]">
    <w15:presenceInfo w15:providerId="AD" w15:userId="S::mjfreem1@ndc.nasa.gov::f44ef987-4e93-47ad-bb9d-b087ca2a0c10"/>
  </w15:person>
  <w15:person w15:author="Hannah, A Gina (MSFC-HP02)[Media Fusion]">
    <w15:presenceInfo w15:providerId="AD" w15:userId="S::aghannah@ndc.nasa.gov::5a440ae0-6827-443e-bf8a-c412980271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9C4"/>
    <w:rsid w:val="00001330"/>
    <w:rsid w:val="000169C4"/>
    <w:rsid w:val="00025F7C"/>
    <w:rsid w:val="0002768A"/>
    <w:rsid w:val="000360A7"/>
    <w:rsid w:val="00040FC4"/>
    <w:rsid w:val="00052E60"/>
    <w:rsid w:val="00063B3B"/>
    <w:rsid w:val="00065ED0"/>
    <w:rsid w:val="00067E2E"/>
    <w:rsid w:val="000711F3"/>
    <w:rsid w:val="00091F41"/>
    <w:rsid w:val="00094222"/>
    <w:rsid w:val="000A76A8"/>
    <w:rsid w:val="000B0C69"/>
    <w:rsid w:val="000B7DF2"/>
    <w:rsid w:val="000E66DD"/>
    <w:rsid w:val="00102CCD"/>
    <w:rsid w:val="001062C1"/>
    <w:rsid w:val="001272B6"/>
    <w:rsid w:val="00127CB0"/>
    <w:rsid w:val="00135E0B"/>
    <w:rsid w:val="0014287B"/>
    <w:rsid w:val="0015179F"/>
    <w:rsid w:val="00152C55"/>
    <w:rsid w:val="0017717D"/>
    <w:rsid w:val="00194646"/>
    <w:rsid w:val="0019490B"/>
    <w:rsid w:val="001A3E51"/>
    <w:rsid w:val="001C2E17"/>
    <w:rsid w:val="001C6E41"/>
    <w:rsid w:val="001D0105"/>
    <w:rsid w:val="001D01CA"/>
    <w:rsid w:val="001D4942"/>
    <w:rsid w:val="001F1DF3"/>
    <w:rsid w:val="001F3695"/>
    <w:rsid w:val="00203426"/>
    <w:rsid w:val="00213A83"/>
    <w:rsid w:val="00214697"/>
    <w:rsid w:val="00216E1B"/>
    <w:rsid w:val="00242995"/>
    <w:rsid w:val="002537C3"/>
    <w:rsid w:val="002619CB"/>
    <w:rsid w:val="00262827"/>
    <w:rsid w:val="00271C01"/>
    <w:rsid w:val="00272041"/>
    <w:rsid w:val="002766FF"/>
    <w:rsid w:val="00277BBF"/>
    <w:rsid w:val="00291FA1"/>
    <w:rsid w:val="00293CDA"/>
    <w:rsid w:val="002A17DE"/>
    <w:rsid w:val="002A2179"/>
    <w:rsid w:val="002A5D9F"/>
    <w:rsid w:val="002B64A9"/>
    <w:rsid w:val="002C2491"/>
    <w:rsid w:val="002D2AF6"/>
    <w:rsid w:val="002E42A5"/>
    <w:rsid w:val="002E4592"/>
    <w:rsid w:val="002E79AB"/>
    <w:rsid w:val="002F7D17"/>
    <w:rsid w:val="00336068"/>
    <w:rsid w:val="003449DC"/>
    <w:rsid w:val="003516BD"/>
    <w:rsid w:val="0036389F"/>
    <w:rsid w:val="0036BFAD"/>
    <w:rsid w:val="00374C8C"/>
    <w:rsid w:val="00385CA2"/>
    <w:rsid w:val="003964C1"/>
    <w:rsid w:val="003B41AA"/>
    <w:rsid w:val="003B77F6"/>
    <w:rsid w:val="003C5B40"/>
    <w:rsid w:val="003E0E78"/>
    <w:rsid w:val="003E3C63"/>
    <w:rsid w:val="003E42BA"/>
    <w:rsid w:val="003F54A3"/>
    <w:rsid w:val="0041023D"/>
    <w:rsid w:val="00415FEA"/>
    <w:rsid w:val="004307AD"/>
    <w:rsid w:val="004329AB"/>
    <w:rsid w:val="00433661"/>
    <w:rsid w:val="00453B58"/>
    <w:rsid w:val="004760FE"/>
    <w:rsid w:val="0047624F"/>
    <w:rsid w:val="0048694F"/>
    <w:rsid w:val="00497CC0"/>
    <w:rsid w:val="004A2C85"/>
    <w:rsid w:val="004B4943"/>
    <w:rsid w:val="004D56A8"/>
    <w:rsid w:val="004E2F24"/>
    <w:rsid w:val="00500749"/>
    <w:rsid w:val="00511F85"/>
    <w:rsid w:val="00524D04"/>
    <w:rsid w:val="00532DCF"/>
    <w:rsid w:val="0053437D"/>
    <w:rsid w:val="00537F4B"/>
    <w:rsid w:val="0054406E"/>
    <w:rsid w:val="00550C9B"/>
    <w:rsid w:val="00556FBB"/>
    <w:rsid w:val="0055791D"/>
    <w:rsid w:val="00557F42"/>
    <w:rsid w:val="005600A1"/>
    <w:rsid w:val="00580658"/>
    <w:rsid w:val="00586A03"/>
    <w:rsid w:val="005B1F9B"/>
    <w:rsid w:val="005B2665"/>
    <w:rsid w:val="005B32A9"/>
    <w:rsid w:val="005C08A4"/>
    <w:rsid w:val="005C2884"/>
    <w:rsid w:val="005D562E"/>
    <w:rsid w:val="005D6D45"/>
    <w:rsid w:val="005E189B"/>
    <w:rsid w:val="005E4257"/>
    <w:rsid w:val="005F0DD3"/>
    <w:rsid w:val="005F17EF"/>
    <w:rsid w:val="0060193D"/>
    <w:rsid w:val="00604A4C"/>
    <w:rsid w:val="00612166"/>
    <w:rsid w:val="0061C526"/>
    <w:rsid w:val="00627569"/>
    <w:rsid w:val="00631C4B"/>
    <w:rsid w:val="00631F7E"/>
    <w:rsid w:val="00657FF9"/>
    <w:rsid w:val="00670597"/>
    <w:rsid w:val="00672DD9"/>
    <w:rsid w:val="00676960"/>
    <w:rsid w:val="00676DEC"/>
    <w:rsid w:val="006818E2"/>
    <w:rsid w:val="006965A4"/>
    <w:rsid w:val="0069738D"/>
    <w:rsid w:val="006A7E01"/>
    <w:rsid w:val="006C34E2"/>
    <w:rsid w:val="006C3FF1"/>
    <w:rsid w:val="006D4691"/>
    <w:rsid w:val="006D57E5"/>
    <w:rsid w:val="006E564A"/>
    <w:rsid w:val="0070385C"/>
    <w:rsid w:val="00724069"/>
    <w:rsid w:val="00730BA8"/>
    <w:rsid w:val="00741FCC"/>
    <w:rsid w:val="0074313F"/>
    <w:rsid w:val="00745EE1"/>
    <w:rsid w:val="00773AAA"/>
    <w:rsid w:val="007A26F9"/>
    <w:rsid w:val="007B1AB2"/>
    <w:rsid w:val="007C26EC"/>
    <w:rsid w:val="007D0CBC"/>
    <w:rsid w:val="007D1246"/>
    <w:rsid w:val="007E074F"/>
    <w:rsid w:val="007E5102"/>
    <w:rsid w:val="007E5AD9"/>
    <w:rsid w:val="007E746A"/>
    <w:rsid w:val="007F1390"/>
    <w:rsid w:val="007F4D61"/>
    <w:rsid w:val="00806FA1"/>
    <w:rsid w:val="00811237"/>
    <w:rsid w:val="00816035"/>
    <w:rsid w:val="00817ECB"/>
    <w:rsid w:val="00830E9F"/>
    <w:rsid w:val="00832797"/>
    <w:rsid w:val="008521DA"/>
    <w:rsid w:val="00854036"/>
    <w:rsid w:val="00863353"/>
    <w:rsid w:val="00866BFF"/>
    <w:rsid w:val="00886793"/>
    <w:rsid w:val="00895190"/>
    <w:rsid w:val="008B525C"/>
    <w:rsid w:val="008E5F75"/>
    <w:rsid w:val="00901E22"/>
    <w:rsid w:val="00911501"/>
    <w:rsid w:val="009141A1"/>
    <w:rsid w:val="00915CF8"/>
    <w:rsid w:val="009164F4"/>
    <w:rsid w:val="009240D6"/>
    <w:rsid w:val="00947B2C"/>
    <w:rsid w:val="00951C6B"/>
    <w:rsid w:val="00951E9C"/>
    <w:rsid w:val="00960B13"/>
    <w:rsid w:val="00985F85"/>
    <w:rsid w:val="0099542E"/>
    <w:rsid w:val="009963F3"/>
    <w:rsid w:val="009A0C42"/>
    <w:rsid w:val="009A3A37"/>
    <w:rsid w:val="009A3AF2"/>
    <w:rsid w:val="009B2B9E"/>
    <w:rsid w:val="009B5D51"/>
    <w:rsid w:val="009C27A7"/>
    <w:rsid w:val="009E76B6"/>
    <w:rsid w:val="009F11AB"/>
    <w:rsid w:val="009F1216"/>
    <w:rsid w:val="009F3E23"/>
    <w:rsid w:val="009F4F7C"/>
    <w:rsid w:val="00A109E6"/>
    <w:rsid w:val="00A10DB2"/>
    <w:rsid w:val="00A1211C"/>
    <w:rsid w:val="00A141E8"/>
    <w:rsid w:val="00A22240"/>
    <w:rsid w:val="00A41AF6"/>
    <w:rsid w:val="00A4599D"/>
    <w:rsid w:val="00A53735"/>
    <w:rsid w:val="00A545ED"/>
    <w:rsid w:val="00A54C98"/>
    <w:rsid w:val="00A7165C"/>
    <w:rsid w:val="00A958A4"/>
    <w:rsid w:val="00A977B5"/>
    <w:rsid w:val="00AA238F"/>
    <w:rsid w:val="00AA26C8"/>
    <w:rsid w:val="00AC4833"/>
    <w:rsid w:val="00AC5E4D"/>
    <w:rsid w:val="00AD7D8C"/>
    <w:rsid w:val="00AF0984"/>
    <w:rsid w:val="00AF1B72"/>
    <w:rsid w:val="00AF29FA"/>
    <w:rsid w:val="00B03204"/>
    <w:rsid w:val="00B13A67"/>
    <w:rsid w:val="00B34354"/>
    <w:rsid w:val="00B370A2"/>
    <w:rsid w:val="00B44777"/>
    <w:rsid w:val="00B8071C"/>
    <w:rsid w:val="00B904DA"/>
    <w:rsid w:val="00B95DD0"/>
    <w:rsid w:val="00BB4C94"/>
    <w:rsid w:val="00BD55B9"/>
    <w:rsid w:val="00BE3C08"/>
    <w:rsid w:val="00BE5AE9"/>
    <w:rsid w:val="00BF2D2F"/>
    <w:rsid w:val="00C11056"/>
    <w:rsid w:val="00C1542E"/>
    <w:rsid w:val="00C16F19"/>
    <w:rsid w:val="00C22F08"/>
    <w:rsid w:val="00C3213E"/>
    <w:rsid w:val="00C329D0"/>
    <w:rsid w:val="00C33E49"/>
    <w:rsid w:val="00C436A4"/>
    <w:rsid w:val="00C47423"/>
    <w:rsid w:val="00C50F8E"/>
    <w:rsid w:val="00C51A62"/>
    <w:rsid w:val="00C67230"/>
    <w:rsid w:val="00C74D4B"/>
    <w:rsid w:val="00C84FF9"/>
    <w:rsid w:val="00C87479"/>
    <w:rsid w:val="00C97BAF"/>
    <w:rsid w:val="00CA152A"/>
    <w:rsid w:val="00CB2212"/>
    <w:rsid w:val="00CB4AAD"/>
    <w:rsid w:val="00CB5E6A"/>
    <w:rsid w:val="00CD59A2"/>
    <w:rsid w:val="00CD7C50"/>
    <w:rsid w:val="00CE38C9"/>
    <w:rsid w:val="00CE718D"/>
    <w:rsid w:val="00CF3DA4"/>
    <w:rsid w:val="00CF7DBC"/>
    <w:rsid w:val="00D173FE"/>
    <w:rsid w:val="00D4179F"/>
    <w:rsid w:val="00D571E8"/>
    <w:rsid w:val="00D57436"/>
    <w:rsid w:val="00D64379"/>
    <w:rsid w:val="00D70E22"/>
    <w:rsid w:val="00D7207F"/>
    <w:rsid w:val="00D8323C"/>
    <w:rsid w:val="00D842D5"/>
    <w:rsid w:val="00D9164E"/>
    <w:rsid w:val="00D9546C"/>
    <w:rsid w:val="00DA49EC"/>
    <w:rsid w:val="00DB5243"/>
    <w:rsid w:val="00DC5D81"/>
    <w:rsid w:val="00DE08EC"/>
    <w:rsid w:val="00DF6FEB"/>
    <w:rsid w:val="00E107F0"/>
    <w:rsid w:val="00E1661F"/>
    <w:rsid w:val="00E179A4"/>
    <w:rsid w:val="00E201F4"/>
    <w:rsid w:val="00E2670A"/>
    <w:rsid w:val="00E27805"/>
    <w:rsid w:val="00E309AC"/>
    <w:rsid w:val="00E47580"/>
    <w:rsid w:val="00E47AB4"/>
    <w:rsid w:val="00E51E44"/>
    <w:rsid w:val="00E63611"/>
    <w:rsid w:val="00E63E7A"/>
    <w:rsid w:val="00E730DE"/>
    <w:rsid w:val="00E775E0"/>
    <w:rsid w:val="00E777A6"/>
    <w:rsid w:val="00E819FE"/>
    <w:rsid w:val="00E82528"/>
    <w:rsid w:val="00E9088C"/>
    <w:rsid w:val="00E941B9"/>
    <w:rsid w:val="00E94C7C"/>
    <w:rsid w:val="00EA3691"/>
    <w:rsid w:val="00EA6E1F"/>
    <w:rsid w:val="00EB3677"/>
    <w:rsid w:val="00EB4C1B"/>
    <w:rsid w:val="00EC0DB9"/>
    <w:rsid w:val="00EC36B0"/>
    <w:rsid w:val="00EC62B1"/>
    <w:rsid w:val="00EC677B"/>
    <w:rsid w:val="00ED29FD"/>
    <w:rsid w:val="00EE185C"/>
    <w:rsid w:val="00EF011D"/>
    <w:rsid w:val="00F02A57"/>
    <w:rsid w:val="00F0761A"/>
    <w:rsid w:val="00F12FF2"/>
    <w:rsid w:val="00F13E7B"/>
    <w:rsid w:val="00F26FE0"/>
    <w:rsid w:val="00F361A8"/>
    <w:rsid w:val="00F4658A"/>
    <w:rsid w:val="00F54608"/>
    <w:rsid w:val="00F604E1"/>
    <w:rsid w:val="00F67A11"/>
    <w:rsid w:val="00F67F08"/>
    <w:rsid w:val="00F738AD"/>
    <w:rsid w:val="00F813E5"/>
    <w:rsid w:val="00FB258E"/>
    <w:rsid w:val="00FC25F8"/>
    <w:rsid w:val="00FC52F3"/>
    <w:rsid w:val="00FD0E92"/>
    <w:rsid w:val="00FD7059"/>
    <w:rsid w:val="00FE137C"/>
    <w:rsid w:val="00FE44B6"/>
    <w:rsid w:val="013F74D1"/>
    <w:rsid w:val="01411B59"/>
    <w:rsid w:val="017E0B68"/>
    <w:rsid w:val="021E9C8E"/>
    <w:rsid w:val="0261E5F9"/>
    <w:rsid w:val="028061B4"/>
    <w:rsid w:val="02C5B600"/>
    <w:rsid w:val="036CF4B2"/>
    <w:rsid w:val="0496166A"/>
    <w:rsid w:val="04A7D3D3"/>
    <w:rsid w:val="064997CA"/>
    <w:rsid w:val="072343A7"/>
    <w:rsid w:val="07298D13"/>
    <w:rsid w:val="078C4A0C"/>
    <w:rsid w:val="08338EE5"/>
    <w:rsid w:val="08A4C6D7"/>
    <w:rsid w:val="08CCDA09"/>
    <w:rsid w:val="0969156D"/>
    <w:rsid w:val="09E84490"/>
    <w:rsid w:val="0A073B73"/>
    <w:rsid w:val="0ACB4F57"/>
    <w:rsid w:val="0B6C5F54"/>
    <w:rsid w:val="0B7372E8"/>
    <w:rsid w:val="0BB04FEC"/>
    <w:rsid w:val="0C19F808"/>
    <w:rsid w:val="0C951E94"/>
    <w:rsid w:val="0C9C92EF"/>
    <w:rsid w:val="0CA14C51"/>
    <w:rsid w:val="0CA48CEF"/>
    <w:rsid w:val="0CB920D5"/>
    <w:rsid w:val="0DE921C9"/>
    <w:rsid w:val="0DEB6146"/>
    <w:rsid w:val="0E2A234B"/>
    <w:rsid w:val="0F326727"/>
    <w:rsid w:val="0F5833A8"/>
    <w:rsid w:val="0F913C39"/>
    <w:rsid w:val="0FECC9D1"/>
    <w:rsid w:val="10A4B147"/>
    <w:rsid w:val="1102E202"/>
    <w:rsid w:val="118A3723"/>
    <w:rsid w:val="11C79F3D"/>
    <w:rsid w:val="134D3894"/>
    <w:rsid w:val="13C2B734"/>
    <w:rsid w:val="13F13098"/>
    <w:rsid w:val="14DC5BD2"/>
    <w:rsid w:val="156D3A32"/>
    <w:rsid w:val="15B1D984"/>
    <w:rsid w:val="15BDAEFF"/>
    <w:rsid w:val="161CCBA2"/>
    <w:rsid w:val="1693856C"/>
    <w:rsid w:val="17F0CD87"/>
    <w:rsid w:val="18A1F90F"/>
    <w:rsid w:val="18A2AFA3"/>
    <w:rsid w:val="191BD3E9"/>
    <w:rsid w:val="1992869E"/>
    <w:rsid w:val="1A1B68D5"/>
    <w:rsid w:val="1A4E81E5"/>
    <w:rsid w:val="1A5E3D10"/>
    <w:rsid w:val="1AAE4033"/>
    <w:rsid w:val="1AC5FABE"/>
    <w:rsid w:val="1AC96A2D"/>
    <w:rsid w:val="1B1CFC2C"/>
    <w:rsid w:val="1B340A71"/>
    <w:rsid w:val="1C37D328"/>
    <w:rsid w:val="1C786D96"/>
    <w:rsid w:val="1CB7EF64"/>
    <w:rsid w:val="1CCA2346"/>
    <w:rsid w:val="1D3EF140"/>
    <w:rsid w:val="1DC0BD30"/>
    <w:rsid w:val="1E55AA95"/>
    <w:rsid w:val="1EB1E27A"/>
    <w:rsid w:val="1F6A35C1"/>
    <w:rsid w:val="1FA29DD8"/>
    <w:rsid w:val="1FA96DA4"/>
    <w:rsid w:val="20017FAB"/>
    <w:rsid w:val="203A98AD"/>
    <w:rsid w:val="20920015"/>
    <w:rsid w:val="20AEBF48"/>
    <w:rsid w:val="20B70AAE"/>
    <w:rsid w:val="21D05850"/>
    <w:rsid w:val="21D28930"/>
    <w:rsid w:val="22374D75"/>
    <w:rsid w:val="2273D1FE"/>
    <w:rsid w:val="22BD09AD"/>
    <w:rsid w:val="23295D01"/>
    <w:rsid w:val="23721C67"/>
    <w:rsid w:val="23A7E42E"/>
    <w:rsid w:val="23DDB27C"/>
    <w:rsid w:val="24108576"/>
    <w:rsid w:val="24AFD86E"/>
    <w:rsid w:val="25AF1CBD"/>
    <w:rsid w:val="262B1305"/>
    <w:rsid w:val="263852F0"/>
    <w:rsid w:val="26E65B47"/>
    <w:rsid w:val="278E469E"/>
    <w:rsid w:val="27AE7476"/>
    <w:rsid w:val="293F0147"/>
    <w:rsid w:val="2963B565"/>
    <w:rsid w:val="2967F465"/>
    <w:rsid w:val="299F234E"/>
    <w:rsid w:val="29F5FC17"/>
    <w:rsid w:val="2A3B4BB6"/>
    <w:rsid w:val="2AF97038"/>
    <w:rsid w:val="2B2B8B12"/>
    <w:rsid w:val="2B4AB13C"/>
    <w:rsid w:val="2B5B1A2D"/>
    <w:rsid w:val="2C0E1E96"/>
    <w:rsid w:val="2C3A520A"/>
    <w:rsid w:val="2C4893B4"/>
    <w:rsid w:val="2CE4047D"/>
    <w:rsid w:val="2D62C04A"/>
    <w:rsid w:val="2D92F058"/>
    <w:rsid w:val="2EEC8CC6"/>
    <w:rsid w:val="2F37B105"/>
    <w:rsid w:val="2F5BDEE6"/>
    <w:rsid w:val="2F7CC96F"/>
    <w:rsid w:val="3082A0B5"/>
    <w:rsid w:val="308D2DAE"/>
    <w:rsid w:val="30B69D7A"/>
    <w:rsid w:val="30C7FDB5"/>
    <w:rsid w:val="30E50F69"/>
    <w:rsid w:val="30E7F182"/>
    <w:rsid w:val="3191919F"/>
    <w:rsid w:val="31E5EAA5"/>
    <w:rsid w:val="32427F6F"/>
    <w:rsid w:val="32E2A7BD"/>
    <w:rsid w:val="338C0EBC"/>
    <w:rsid w:val="3418E02F"/>
    <w:rsid w:val="343F3D1F"/>
    <w:rsid w:val="34A01326"/>
    <w:rsid w:val="34C8A846"/>
    <w:rsid w:val="3561FECC"/>
    <w:rsid w:val="35A1D516"/>
    <w:rsid w:val="36CC387F"/>
    <w:rsid w:val="3734D39B"/>
    <w:rsid w:val="3748268C"/>
    <w:rsid w:val="37E90BF7"/>
    <w:rsid w:val="38097383"/>
    <w:rsid w:val="3819D093"/>
    <w:rsid w:val="39054F78"/>
    <w:rsid w:val="39D31F3B"/>
    <w:rsid w:val="3A3AA420"/>
    <w:rsid w:val="3A834F77"/>
    <w:rsid w:val="3B26798D"/>
    <w:rsid w:val="3B584058"/>
    <w:rsid w:val="3B6870B9"/>
    <w:rsid w:val="3BCA8993"/>
    <w:rsid w:val="3BE35CB5"/>
    <w:rsid w:val="3C199748"/>
    <w:rsid w:val="3CAD7C4C"/>
    <w:rsid w:val="3D375A4A"/>
    <w:rsid w:val="3E1A8983"/>
    <w:rsid w:val="3E7ECA90"/>
    <w:rsid w:val="3EA3C597"/>
    <w:rsid w:val="3ECB1439"/>
    <w:rsid w:val="3F307F0A"/>
    <w:rsid w:val="3FAF73FB"/>
    <w:rsid w:val="3FD75DE0"/>
    <w:rsid w:val="400A85A5"/>
    <w:rsid w:val="4084FF8A"/>
    <w:rsid w:val="41B734CD"/>
    <w:rsid w:val="41C4E05B"/>
    <w:rsid w:val="41D2CF30"/>
    <w:rsid w:val="423FAB67"/>
    <w:rsid w:val="42473BA2"/>
    <w:rsid w:val="425EEA76"/>
    <w:rsid w:val="427551A9"/>
    <w:rsid w:val="42802DAC"/>
    <w:rsid w:val="434FFC64"/>
    <w:rsid w:val="436187D1"/>
    <w:rsid w:val="43622F42"/>
    <w:rsid w:val="4372E80C"/>
    <w:rsid w:val="437607D2"/>
    <w:rsid w:val="4480A464"/>
    <w:rsid w:val="448B6741"/>
    <w:rsid w:val="45064C1C"/>
    <w:rsid w:val="457D56C7"/>
    <w:rsid w:val="460A46B0"/>
    <w:rsid w:val="460F98E4"/>
    <w:rsid w:val="46AA03CF"/>
    <w:rsid w:val="47468E20"/>
    <w:rsid w:val="47A0E17E"/>
    <w:rsid w:val="47D6ADB1"/>
    <w:rsid w:val="4858DCDC"/>
    <w:rsid w:val="48E6C410"/>
    <w:rsid w:val="490E9EA4"/>
    <w:rsid w:val="492A6583"/>
    <w:rsid w:val="493066A7"/>
    <w:rsid w:val="4997B88B"/>
    <w:rsid w:val="49A5165D"/>
    <w:rsid w:val="4A0440F3"/>
    <w:rsid w:val="4A584FCE"/>
    <w:rsid w:val="4B0E53DB"/>
    <w:rsid w:val="4B0ED412"/>
    <w:rsid w:val="4B93B4B1"/>
    <w:rsid w:val="4BD57E88"/>
    <w:rsid w:val="4BF4202F"/>
    <w:rsid w:val="4BF53705"/>
    <w:rsid w:val="4C1DDE3C"/>
    <w:rsid w:val="4E50AEC8"/>
    <w:rsid w:val="4ECE2537"/>
    <w:rsid w:val="4F05EFFC"/>
    <w:rsid w:val="4F0B10B0"/>
    <w:rsid w:val="4F0DFD39"/>
    <w:rsid w:val="4F1AC04A"/>
    <w:rsid w:val="4FC02F08"/>
    <w:rsid w:val="4FD07091"/>
    <w:rsid w:val="506D52C3"/>
    <w:rsid w:val="50B805CC"/>
    <w:rsid w:val="51830BCC"/>
    <w:rsid w:val="5193DB37"/>
    <w:rsid w:val="51C54513"/>
    <w:rsid w:val="51EF109A"/>
    <w:rsid w:val="51FEBBCB"/>
    <w:rsid w:val="5241BCBD"/>
    <w:rsid w:val="52ED0510"/>
    <w:rsid w:val="5322411B"/>
    <w:rsid w:val="533F0597"/>
    <w:rsid w:val="5388735D"/>
    <w:rsid w:val="53EB1B0F"/>
    <w:rsid w:val="54ACFA0A"/>
    <w:rsid w:val="54DAB56F"/>
    <w:rsid w:val="54F9EF09"/>
    <w:rsid w:val="5517467E"/>
    <w:rsid w:val="553C6DDF"/>
    <w:rsid w:val="55C6F13A"/>
    <w:rsid w:val="5607241A"/>
    <w:rsid w:val="56410E70"/>
    <w:rsid w:val="56CA5E4E"/>
    <w:rsid w:val="56DEA7F7"/>
    <w:rsid w:val="5740452D"/>
    <w:rsid w:val="57AF1CA4"/>
    <w:rsid w:val="57BFB76D"/>
    <w:rsid w:val="57E69586"/>
    <w:rsid w:val="5809E588"/>
    <w:rsid w:val="599ED7AC"/>
    <w:rsid w:val="59A5B5E9"/>
    <w:rsid w:val="59FE477D"/>
    <w:rsid w:val="5A1A74B8"/>
    <w:rsid w:val="5A48AABB"/>
    <w:rsid w:val="5A4D0675"/>
    <w:rsid w:val="5B6BC216"/>
    <w:rsid w:val="5BCA9820"/>
    <w:rsid w:val="5CAAC9B0"/>
    <w:rsid w:val="5CC724AF"/>
    <w:rsid w:val="5D06B369"/>
    <w:rsid w:val="5D0D22C8"/>
    <w:rsid w:val="5D62B9A8"/>
    <w:rsid w:val="5D793D57"/>
    <w:rsid w:val="5DBA0F92"/>
    <w:rsid w:val="5DD00E74"/>
    <w:rsid w:val="5E06CE21"/>
    <w:rsid w:val="5E180E61"/>
    <w:rsid w:val="5EBB512B"/>
    <w:rsid w:val="5F34ECE8"/>
    <w:rsid w:val="5F7E968C"/>
    <w:rsid w:val="5F7FF138"/>
    <w:rsid w:val="5F87270D"/>
    <w:rsid w:val="5F99274C"/>
    <w:rsid w:val="5FACF8D9"/>
    <w:rsid w:val="5FC1EFF2"/>
    <w:rsid w:val="5FC72DBE"/>
    <w:rsid w:val="5FFB34C0"/>
    <w:rsid w:val="60027B21"/>
    <w:rsid w:val="600D6E09"/>
    <w:rsid w:val="600DDE98"/>
    <w:rsid w:val="601C7F51"/>
    <w:rsid w:val="604D96C4"/>
    <w:rsid w:val="609D9D69"/>
    <w:rsid w:val="61150CC6"/>
    <w:rsid w:val="61726D63"/>
    <w:rsid w:val="617E9B2F"/>
    <w:rsid w:val="61C5A8B7"/>
    <w:rsid w:val="61CC85D8"/>
    <w:rsid w:val="61CDA1F3"/>
    <w:rsid w:val="61E234A8"/>
    <w:rsid w:val="625E044C"/>
    <w:rsid w:val="63451C4A"/>
    <w:rsid w:val="63CEF070"/>
    <w:rsid w:val="646CF1F6"/>
    <w:rsid w:val="64B5DB95"/>
    <w:rsid w:val="64FD2F6E"/>
    <w:rsid w:val="65071184"/>
    <w:rsid w:val="65602165"/>
    <w:rsid w:val="65C40596"/>
    <w:rsid w:val="65E23696"/>
    <w:rsid w:val="65E4A5C5"/>
    <w:rsid w:val="6730362F"/>
    <w:rsid w:val="67A5E71B"/>
    <w:rsid w:val="67D9B3BF"/>
    <w:rsid w:val="68BD9E3F"/>
    <w:rsid w:val="68C111A0"/>
    <w:rsid w:val="695C779C"/>
    <w:rsid w:val="696E76B4"/>
    <w:rsid w:val="69A36835"/>
    <w:rsid w:val="69C58242"/>
    <w:rsid w:val="6AB8AA87"/>
    <w:rsid w:val="6ACA3E7F"/>
    <w:rsid w:val="6AE12E95"/>
    <w:rsid w:val="6B100508"/>
    <w:rsid w:val="6B8B9AA3"/>
    <w:rsid w:val="6B99DE7C"/>
    <w:rsid w:val="6BED4045"/>
    <w:rsid w:val="6C708A63"/>
    <w:rsid w:val="6CBE5CFA"/>
    <w:rsid w:val="6D5515A8"/>
    <w:rsid w:val="6EC20B05"/>
    <w:rsid w:val="6EEAE1EC"/>
    <w:rsid w:val="6F1C3FF5"/>
    <w:rsid w:val="6F5AE234"/>
    <w:rsid w:val="6F69E56C"/>
    <w:rsid w:val="70FE16C2"/>
    <w:rsid w:val="71356E57"/>
    <w:rsid w:val="71B5327B"/>
    <w:rsid w:val="71FFC759"/>
    <w:rsid w:val="7271C03D"/>
    <w:rsid w:val="727FCB7F"/>
    <w:rsid w:val="72B09878"/>
    <w:rsid w:val="73511B80"/>
    <w:rsid w:val="73666A79"/>
    <w:rsid w:val="7378BB2D"/>
    <w:rsid w:val="73A6C223"/>
    <w:rsid w:val="7467C21F"/>
    <w:rsid w:val="74BA5352"/>
    <w:rsid w:val="7502A7D1"/>
    <w:rsid w:val="75577D85"/>
    <w:rsid w:val="75623992"/>
    <w:rsid w:val="7579F791"/>
    <w:rsid w:val="75D76C53"/>
    <w:rsid w:val="75DD982A"/>
    <w:rsid w:val="7692E1AE"/>
    <w:rsid w:val="76B1960C"/>
    <w:rsid w:val="77699BF1"/>
    <w:rsid w:val="78274804"/>
    <w:rsid w:val="78A1C46A"/>
    <w:rsid w:val="78C67DA4"/>
    <w:rsid w:val="791A38B7"/>
    <w:rsid w:val="7A1FCFD2"/>
    <w:rsid w:val="7AB41FF7"/>
    <w:rsid w:val="7ACC1858"/>
    <w:rsid w:val="7B4ECEE7"/>
    <w:rsid w:val="7C826DE0"/>
    <w:rsid w:val="7C8DC4B4"/>
    <w:rsid w:val="7CAF9518"/>
    <w:rsid w:val="7D2191CF"/>
    <w:rsid w:val="7DC9FD7E"/>
    <w:rsid w:val="7DD171FA"/>
    <w:rsid w:val="7DD4D9B3"/>
    <w:rsid w:val="7E116BC9"/>
    <w:rsid w:val="7E2BC2A4"/>
    <w:rsid w:val="7E36069F"/>
    <w:rsid w:val="7E37B674"/>
    <w:rsid w:val="7E4F358A"/>
    <w:rsid w:val="7E606C1B"/>
    <w:rsid w:val="7F1B47DB"/>
    <w:rsid w:val="7F4A74FC"/>
    <w:rsid w:val="7F74ADD6"/>
    <w:rsid w:val="7F786B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DE0B1"/>
  <w15:chartTrackingRefBased/>
  <w15:docId w15:val="{745C5A36-F89F-4E7F-A8D6-36A3901B0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69C4"/>
    <w:pPr>
      <w:ind w:left="720"/>
      <w:contextualSpacing/>
    </w:pPr>
  </w:style>
  <w:style w:type="paragraph" w:styleId="NormalWeb">
    <w:name w:val="Normal (Web)"/>
    <w:basedOn w:val="Normal"/>
    <w:uiPriority w:val="99"/>
    <w:semiHidden/>
    <w:unhideWhenUsed/>
    <w:rsid w:val="00A109E6"/>
    <w:pPr>
      <w:spacing w:before="100" w:beforeAutospacing="1" w:after="100" w:afterAutospacing="1"/>
    </w:pPr>
    <w:rPr>
      <w:rFonts w:ascii="Times New Roman" w:eastAsia="Times New Roman" w:hAnsi="Times New Roman" w:cs="Times New Roman"/>
      <w:kern w:val="0"/>
      <w14:ligatures w14:val="none"/>
    </w:rPr>
  </w:style>
  <w:style w:type="paragraph" w:styleId="CommentText">
    <w:name w:val="annotation text"/>
    <w:basedOn w:val="Normal"/>
    <w:link w:val="CommentTextChar"/>
    <w:uiPriority w:val="99"/>
    <w:semiHidden/>
    <w:unhideWhenUsed/>
    <w:rsid w:val="00A4599D"/>
    <w:rPr>
      <w:sz w:val="20"/>
      <w:szCs w:val="20"/>
    </w:rPr>
  </w:style>
  <w:style w:type="character" w:customStyle="1" w:styleId="CommentTextChar">
    <w:name w:val="Comment Text Char"/>
    <w:basedOn w:val="DefaultParagraphFont"/>
    <w:link w:val="CommentText"/>
    <w:uiPriority w:val="99"/>
    <w:semiHidden/>
    <w:rsid w:val="00A4599D"/>
    <w:rPr>
      <w:sz w:val="20"/>
      <w:szCs w:val="20"/>
    </w:rPr>
  </w:style>
  <w:style w:type="character" w:styleId="CommentReference">
    <w:name w:val="annotation reference"/>
    <w:basedOn w:val="DefaultParagraphFont"/>
    <w:uiPriority w:val="99"/>
    <w:semiHidden/>
    <w:unhideWhenUsed/>
    <w:rsid w:val="00A4599D"/>
    <w:rPr>
      <w:sz w:val="16"/>
      <w:szCs w:val="16"/>
    </w:rPr>
  </w:style>
  <w:style w:type="paragraph" w:styleId="Revision">
    <w:name w:val="Revision"/>
    <w:hidden/>
    <w:uiPriority w:val="99"/>
    <w:semiHidden/>
    <w:rsid w:val="00A977B5"/>
  </w:style>
  <w:style w:type="paragraph" w:styleId="CommentSubject">
    <w:name w:val="annotation subject"/>
    <w:basedOn w:val="CommentText"/>
    <w:next w:val="CommentText"/>
    <w:link w:val="CommentSubjectChar"/>
    <w:uiPriority w:val="99"/>
    <w:semiHidden/>
    <w:unhideWhenUsed/>
    <w:rsid w:val="000B0C69"/>
    <w:rPr>
      <w:b/>
      <w:bCs/>
    </w:rPr>
  </w:style>
  <w:style w:type="character" w:customStyle="1" w:styleId="CommentSubjectChar">
    <w:name w:val="Comment Subject Char"/>
    <w:basedOn w:val="CommentTextChar"/>
    <w:link w:val="CommentSubject"/>
    <w:uiPriority w:val="99"/>
    <w:semiHidden/>
    <w:rsid w:val="000B0C69"/>
    <w:rPr>
      <w:b/>
      <w:bCs/>
      <w:sz w:val="20"/>
      <w:szCs w:val="20"/>
    </w:rPr>
  </w:style>
  <w:style w:type="table" w:styleId="TableGrid">
    <w:name w:val="Table Grid"/>
    <w:basedOn w:val="TableNormal"/>
    <w:uiPriority w:val="39"/>
    <w:rsid w:val="002766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33606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207321">
      <w:bodyDiv w:val="1"/>
      <w:marLeft w:val="0"/>
      <w:marRight w:val="0"/>
      <w:marTop w:val="0"/>
      <w:marBottom w:val="0"/>
      <w:divBdr>
        <w:top w:val="none" w:sz="0" w:space="0" w:color="auto"/>
        <w:left w:val="none" w:sz="0" w:space="0" w:color="auto"/>
        <w:bottom w:val="none" w:sz="0" w:space="0" w:color="auto"/>
        <w:right w:val="none" w:sz="0" w:space="0" w:color="auto"/>
      </w:divBdr>
    </w:div>
    <w:div w:id="702096575">
      <w:bodyDiv w:val="1"/>
      <w:marLeft w:val="0"/>
      <w:marRight w:val="0"/>
      <w:marTop w:val="0"/>
      <w:marBottom w:val="0"/>
      <w:divBdr>
        <w:top w:val="none" w:sz="0" w:space="0" w:color="auto"/>
        <w:left w:val="none" w:sz="0" w:space="0" w:color="auto"/>
        <w:bottom w:val="none" w:sz="0" w:space="0" w:color="auto"/>
        <w:right w:val="none" w:sz="0" w:space="0" w:color="auto"/>
      </w:divBdr>
      <w:divsChild>
        <w:div w:id="1728675770">
          <w:marLeft w:val="360"/>
          <w:marRight w:val="0"/>
          <w:marTop w:val="200"/>
          <w:marBottom w:val="0"/>
          <w:divBdr>
            <w:top w:val="none" w:sz="0" w:space="0" w:color="auto"/>
            <w:left w:val="none" w:sz="0" w:space="0" w:color="auto"/>
            <w:bottom w:val="none" w:sz="0" w:space="0" w:color="auto"/>
            <w:right w:val="none" w:sz="0" w:space="0" w:color="auto"/>
          </w:divBdr>
        </w:div>
      </w:divsChild>
    </w:div>
    <w:div w:id="1434783890">
      <w:bodyDiv w:val="1"/>
      <w:marLeft w:val="0"/>
      <w:marRight w:val="0"/>
      <w:marTop w:val="0"/>
      <w:marBottom w:val="0"/>
      <w:divBdr>
        <w:top w:val="none" w:sz="0" w:space="0" w:color="auto"/>
        <w:left w:val="none" w:sz="0" w:space="0" w:color="auto"/>
        <w:bottom w:val="none" w:sz="0" w:space="0" w:color="auto"/>
        <w:right w:val="none" w:sz="0" w:space="0" w:color="auto"/>
      </w:divBdr>
    </w:div>
    <w:div w:id="186693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fontTable" Target="fontTable.xml"/><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image" Target="media/image4.png"/><Relationship Id="rId2" Type="http://schemas.openxmlformats.org/officeDocument/2006/relationships/styles" Target="styles.xml"/><Relationship Id="rId16" Type="http://schemas.microsoft.com/office/2020/10/relationships/intelligence" Target="intelligence2.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3.png"/><Relationship Id="rId5" Type="http://schemas.openxmlformats.org/officeDocument/2006/relationships/comments" Target="comment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8</Pages>
  <Words>2335</Words>
  <Characters>13313</Characters>
  <Application>Microsoft Office Word</Application>
  <DocSecurity>0</DocSecurity>
  <Lines>110</Lines>
  <Paragraphs>31</Paragraphs>
  <ScaleCrop>false</ScaleCrop>
  <Company/>
  <LinksUpToDate>false</LinksUpToDate>
  <CharactersWithSpaces>15617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Doreswamy, Rajiv N. (MSFC-HP10)</dc:creator>
  <cp:keywords/>
  <dc:description/>
  <cp:lastModifiedBy>Freeman, Maggie Jt (MSFC-HP10)[Consolidated Program Support Services (CPSS PP&amp;C)]</cp:lastModifiedBy>
  <cp:revision>5</cp:revision>
  <dcterms:created xsi:type="dcterms:W3CDTF">2023-09-01T19:43:00Z</dcterms:created>
  <dcterms:modified xsi:type="dcterms:W3CDTF">2023-09-01T19:45:00Z</dcterms:modified>
</cp:coreProperties>
</file>