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E3D" w:rsidP="009E56D6" w:rsidRDefault="009E56D6" w14:paraId="73EA6D4C" w14:textId="77777777">
      <w:pPr>
        <w:spacing w:line="257" w:lineRule="auto"/>
        <w:rPr>
          <w:rFonts w:ascii="Calibri" w:hAnsi="Calibri" w:eastAsia="Calibri" w:cs="Calibri"/>
          <w:sz w:val="24"/>
          <w:szCs w:val="24"/>
        </w:rPr>
      </w:pPr>
      <w:r w:rsidRPr="000B22E9">
        <w:rPr>
          <w:rFonts w:ascii="Calibri" w:hAnsi="Calibri" w:eastAsia="Calibri" w:cs="Calibri"/>
          <w:sz w:val="24"/>
          <w:szCs w:val="24"/>
        </w:rPr>
        <w:t>CMS 202</w:t>
      </w:r>
      <w:r w:rsidRPr="000B22E9">
        <w:rPr>
          <w:rFonts w:ascii="Calibri" w:hAnsi="Calibri" w:eastAsia="Calibri" w:cs="Calibri"/>
          <w:sz w:val="24"/>
          <w:szCs w:val="24"/>
        </w:rPr>
        <w:t>4</w:t>
      </w:r>
      <w:r w:rsidRPr="000B22E9">
        <w:rPr>
          <w:rFonts w:ascii="Calibri" w:hAnsi="Calibri" w:eastAsia="Calibri" w:cs="Calibri"/>
          <w:sz w:val="24"/>
          <w:szCs w:val="24"/>
        </w:rPr>
        <w:t xml:space="preserve"> Conference Abstract</w:t>
      </w:r>
      <w:r w:rsidR="00C13E3D">
        <w:rPr>
          <w:rFonts w:ascii="Calibri" w:hAnsi="Calibri" w:eastAsia="Calibri" w:cs="Calibri"/>
          <w:sz w:val="24"/>
          <w:szCs w:val="24"/>
        </w:rPr>
        <w:t xml:space="preserve"> </w:t>
      </w:r>
    </w:p>
    <w:p w:rsidRPr="000B22E9" w:rsidR="009E56D6" w:rsidP="009E56D6" w:rsidRDefault="00C13E3D" w14:paraId="7A21DD7C" w14:textId="6DD48545">
      <w:pPr>
        <w:spacing w:line="257" w:lineRule="auto"/>
        <w:rPr>
          <w:rFonts w:ascii="Calibri" w:hAnsi="Calibri" w:eastAsia="Calibri" w:cs="Calibri"/>
          <w:sz w:val="24"/>
          <w:szCs w:val="24"/>
        </w:rPr>
      </w:pPr>
      <w:r w:rsidRPr="3860F1D9" w:rsidR="3860F1D9">
        <w:rPr>
          <w:rFonts w:ascii="Calibri" w:hAnsi="Calibri" w:eastAsia="Calibri" w:cs="Calibri"/>
          <w:sz w:val="24"/>
          <w:szCs w:val="24"/>
        </w:rPr>
        <w:t>Session: Hypersonic Structural Material &amp; Component Evaluations Section</w:t>
      </w:r>
    </w:p>
    <w:p w:rsidRPr="000B22E9" w:rsidR="009E56D6" w:rsidP="009E56D6" w:rsidRDefault="009E56D6" w14:paraId="6A427377" w14:textId="1F8291A5">
      <w:pPr>
        <w:spacing w:line="257" w:lineRule="auto"/>
        <w:rPr>
          <w:rFonts w:ascii="Calibri" w:hAnsi="Calibri" w:eastAsia="Calibri" w:cs="Calibri"/>
          <w:sz w:val="24"/>
          <w:szCs w:val="24"/>
        </w:rPr>
      </w:pPr>
      <w:r w:rsidRPr="3860F1D9" w:rsidR="3860F1D9">
        <w:rPr>
          <w:rFonts w:ascii="Calibri" w:hAnsi="Calibri" w:eastAsia="Calibri" w:cs="Calibri"/>
          <w:sz w:val="24"/>
          <w:szCs w:val="24"/>
        </w:rPr>
        <w:t>Title: New development activities at NASA Ames in reusable TPS materials</w:t>
      </w:r>
    </w:p>
    <w:p w:rsidRPr="000B22E9" w:rsidR="009E56D6" w:rsidP="009E56D6" w:rsidRDefault="009E56D6" w14:paraId="4FEBB1F2" w14:textId="0657B2C7">
      <w:pPr>
        <w:spacing w:line="257" w:lineRule="auto"/>
        <w:rPr>
          <w:rFonts w:ascii="Calibri" w:hAnsi="Calibri" w:eastAsia="Calibri" w:cs="Calibri"/>
          <w:sz w:val="24"/>
          <w:szCs w:val="24"/>
        </w:rPr>
      </w:pPr>
      <w:r w:rsidRPr="3860F1D9" w:rsidR="3860F1D9">
        <w:rPr>
          <w:rFonts w:ascii="Calibri" w:hAnsi="Calibri" w:eastAsia="Calibri" w:cs="Calibri"/>
          <w:sz w:val="24"/>
          <w:szCs w:val="24"/>
        </w:rPr>
        <w:t xml:space="preserve">Authors: Adam Caldwell, Jay Feldman, Peter Marshall </w:t>
      </w:r>
    </w:p>
    <w:p w:rsidR="3860F1D9" w:rsidP="3860F1D9" w:rsidRDefault="3860F1D9" w14:paraId="49AC8AD8" w14:textId="3CCEC25E">
      <w:pPr>
        <w:spacing w:line="257" w:lineRule="auto"/>
        <w:rPr>
          <w:rFonts w:ascii="Calibri" w:hAnsi="Calibri" w:eastAsia="Calibri" w:cs="Calibri"/>
          <w:sz w:val="24"/>
          <w:szCs w:val="24"/>
        </w:rPr>
      </w:pPr>
      <w:r w:rsidRPr="3860F1D9" w:rsidR="3860F1D9">
        <w:rPr>
          <w:rFonts w:ascii="Calibri" w:hAnsi="Calibri" w:eastAsia="Calibri" w:cs="Calibri"/>
          <w:sz w:val="24"/>
          <w:szCs w:val="24"/>
        </w:rPr>
        <w:t xml:space="preserve">Abstract: </w:t>
      </w:r>
    </w:p>
    <w:p w:rsidR="3860F1D9" w:rsidP="3860F1D9" w:rsidRDefault="3860F1D9" w14:paraId="6449D26E" w14:textId="1D512A09">
      <w:pPr>
        <w:rPr>
          <w:rFonts w:ascii="Calibri" w:hAnsi="Calibri" w:eastAsia="Calibri" w:cs="Calibri"/>
          <w:sz w:val="24"/>
          <w:szCs w:val="24"/>
        </w:rPr>
      </w:pPr>
      <w:r w:rsidRPr="7A5EA427" w:rsidR="7A5EA427">
        <w:rPr>
          <w:rFonts w:ascii="Calibri" w:hAnsi="Calibri" w:eastAsia="Calibri" w:cs="Calibri"/>
          <w:sz w:val="24"/>
          <w:szCs w:val="24"/>
        </w:rPr>
        <w:t>Over the last few years, new activities in rapid, low-cost access to low-earth orbit (LEO) and hypersonic flight have refreshed interest in reusable thermal protection systems (RTPS) that have not had broad application since the Space Shuttle era. Development of novel systems having a greater consideration of full cycle cost (lower cost raw materials, manufacturing, integration, and refurbishment) in addition to</w:t>
      </w:r>
      <w:r w:rsidRPr="7A5EA427" w:rsidR="7A5EA427">
        <w:rPr>
          <w:rFonts w:ascii="Calibri" w:hAnsi="Calibri" w:eastAsia="Calibri" w:cs="Calibri"/>
          <w:sz w:val="24"/>
          <w:szCs w:val="24"/>
        </w:rPr>
        <w:t xml:space="preserve"> improved performance</w:t>
      </w:r>
      <w:r w:rsidRPr="7A5EA427" w:rsidR="7A5EA427">
        <w:rPr>
          <w:rFonts w:ascii="Calibri" w:hAnsi="Calibri" w:eastAsia="Calibri" w:cs="Calibri"/>
          <w:sz w:val="24"/>
          <w:szCs w:val="24"/>
        </w:rPr>
        <w:t xml:space="preserve"> are needed to enable this new generation of space flight. </w:t>
      </w:r>
    </w:p>
    <w:p w:rsidR="3860F1D9" w:rsidP="3860F1D9" w:rsidRDefault="3860F1D9" w14:paraId="7615CA25" w14:textId="3802772D">
      <w:pPr>
        <w:pStyle w:val="Normal"/>
        <w:rPr>
          <w:rFonts w:ascii="Calibri" w:hAnsi="Calibri" w:eastAsia="Calibri" w:cs="Calibri"/>
          <w:sz w:val="24"/>
          <w:szCs w:val="24"/>
        </w:rPr>
      </w:pPr>
      <w:r w:rsidRPr="7A5EA427" w:rsidR="7A5EA427">
        <w:rPr>
          <w:rFonts w:ascii="Calibri" w:hAnsi="Calibri" w:eastAsia="Calibri" w:cs="Calibri"/>
          <w:sz w:val="24"/>
          <w:szCs w:val="24"/>
        </w:rPr>
        <w:t>NASA Ames has a long history of RTPS development including invention of flexible blankets such as Advanced Flexible Reusable Surface Insulation (AFRSI), rigid ceramic tiles like Fibrous Refractory Composite Insulation (FRCI) and Alumina Enhanced Thermal Barrier (AETB), and multi-component systems like Toughened Uni-piece Fibrous Reinforced Oxidation-resistant Composite (TUFROC). In much more recent times, NASA Ames is supporting the growing commercial space field through internal research and development efforts for high-risk low TRL materials and collaboration with commercial partners including technology transfer.</w:t>
      </w:r>
    </w:p>
    <w:p w:rsidR="3860F1D9" w:rsidP="3860F1D9" w:rsidRDefault="3860F1D9" w14:paraId="357CC23E" w14:textId="04FD87A1">
      <w:pPr>
        <w:pStyle w:val="Normal"/>
        <w:rPr>
          <w:rFonts w:ascii="Calibri" w:hAnsi="Calibri" w:eastAsia="Calibri" w:cs="Calibri"/>
          <w:color w:val="FF0000"/>
          <w:sz w:val="24"/>
          <w:szCs w:val="24"/>
        </w:rPr>
      </w:pPr>
      <w:r w:rsidRPr="7A5EA427" w:rsidR="7A5EA427">
        <w:rPr>
          <w:rFonts w:ascii="Calibri" w:hAnsi="Calibri" w:eastAsia="Calibri" w:cs="Calibri"/>
          <w:sz w:val="24"/>
          <w:szCs w:val="24"/>
        </w:rPr>
        <w:t>This talk will discuss the current development efforts that span broadly from updating legacy insulating systems with modern raw materials and processes to totally novel designs for heat pipes with various low-TRL activities in between. It will also discuss Ames’ recent re-investment in experimental capabilities to enable characterization and material testing.</w:t>
      </w:r>
    </w:p>
    <w:sectPr w:rsidRPr="000B22E9" w:rsidR="002437F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EC"/>
    <w:rsid w:val="000B22E9"/>
    <w:rsid w:val="000E4E47"/>
    <w:rsid w:val="001546B3"/>
    <w:rsid w:val="00193702"/>
    <w:rsid w:val="00237E16"/>
    <w:rsid w:val="002437F6"/>
    <w:rsid w:val="002649EC"/>
    <w:rsid w:val="003F261F"/>
    <w:rsid w:val="004123FC"/>
    <w:rsid w:val="004345F6"/>
    <w:rsid w:val="004C1A23"/>
    <w:rsid w:val="00794DAB"/>
    <w:rsid w:val="00850EC0"/>
    <w:rsid w:val="008E2C11"/>
    <w:rsid w:val="009E56D6"/>
    <w:rsid w:val="00AE7011"/>
    <w:rsid w:val="00BE795F"/>
    <w:rsid w:val="00C13E3D"/>
    <w:rsid w:val="00CE5800"/>
    <w:rsid w:val="00D2170C"/>
    <w:rsid w:val="00D66B51"/>
    <w:rsid w:val="00E813DF"/>
    <w:rsid w:val="00F50FB4"/>
    <w:rsid w:val="00F90C6E"/>
    <w:rsid w:val="00FB0BD8"/>
    <w:rsid w:val="00FE5107"/>
    <w:rsid w:val="3860F1D9"/>
    <w:rsid w:val="7A5EA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6225"/>
  <w15:docId w15:val="{04924AF4-A03D-48AE-8621-87A57E6C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56D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cc865cb3ff6b4b1e" /><Relationship Type="http://schemas.microsoft.com/office/2011/relationships/commentsExtended" Target="commentsExtended.xml" Id="Rd2a52ca16801427a" /><Relationship Type="http://schemas.microsoft.com/office/2016/09/relationships/commentsIds" Target="commentsIds.xml" Id="R2f98ecadbde647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Caldwell, Adam (ARC-TSM)[Analytical Mechanics Associates, INC.]</dc:creator>
  <keywords/>
  <dc:description/>
  <lastModifiedBy>Adam Caldwell</lastModifiedBy>
  <revision>10</revision>
  <dcterms:created xsi:type="dcterms:W3CDTF">2023-10-18T15:43:00.0000000Z</dcterms:created>
  <dcterms:modified xsi:type="dcterms:W3CDTF">2023-10-27T21:54:54.1625561Z</dcterms:modified>
</coreProperties>
</file>