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D52BF" w14:textId="3889FBED" w:rsidR="008B69CA" w:rsidRDefault="008B69CA" w:rsidP="00C706C2">
      <w:pPr>
        <w:pStyle w:val="Heading1"/>
        <w:spacing w:before="0" w:after="0" w:line="360" w:lineRule="auto"/>
        <w:rPr>
          <w:rFonts w:ascii="Times New Roman" w:hAnsi="Times New Roman" w:cs="Times New Roman"/>
          <w:sz w:val="28"/>
          <w:szCs w:val="28"/>
        </w:rPr>
      </w:pPr>
      <w:bookmarkStart w:id="0" w:name="_Hlk150764049"/>
      <w:r w:rsidRPr="008B69CA">
        <w:rPr>
          <w:rFonts w:ascii="Times New Roman" w:hAnsi="Times New Roman" w:cs="Times New Roman"/>
          <w:sz w:val="28"/>
          <w:szCs w:val="28"/>
        </w:rPr>
        <w:t xml:space="preserve">Leveraging </w:t>
      </w:r>
      <w:r>
        <w:rPr>
          <w:rFonts w:ascii="Times New Roman" w:hAnsi="Times New Roman" w:cs="Times New Roman"/>
          <w:sz w:val="28"/>
          <w:szCs w:val="28"/>
        </w:rPr>
        <w:t xml:space="preserve">scientific </w:t>
      </w:r>
      <w:r w:rsidRPr="008B69CA">
        <w:rPr>
          <w:rFonts w:ascii="Times New Roman" w:hAnsi="Times New Roman" w:cs="Times New Roman"/>
          <w:sz w:val="28"/>
          <w:szCs w:val="28"/>
        </w:rPr>
        <w:t>community knowledge for air quality model chemistry parameterizations</w:t>
      </w:r>
    </w:p>
    <w:p w14:paraId="0A0C3E9E" w14:textId="17281251" w:rsidR="00C17088" w:rsidRDefault="00C17088" w:rsidP="00C706C2">
      <w:pPr>
        <w:spacing w:line="360" w:lineRule="auto"/>
        <w:rPr>
          <w:rFonts w:ascii="Times New Roman" w:hAnsi="Times New Roman" w:cs="Times New Roman"/>
        </w:rPr>
      </w:pPr>
      <w:bookmarkStart w:id="1" w:name="_Hlk148944925"/>
      <w:bookmarkEnd w:id="0"/>
      <w:r w:rsidRPr="06E7F4F3">
        <w:rPr>
          <w:rFonts w:ascii="Times New Roman" w:hAnsi="Times New Roman" w:cs="Times New Roman"/>
        </w:rPr>
        <w:t xml:space="preserve">Havala O. T. Pye, Rebecca </w:t>
      </w:r>
      <w:r w:rsidR="7EE23D5A" w:rsidRPr="06E7F4F3">
        <w:rPr>
          <w:rFonts w:ascii="Times New Roman" w:hAnsi="Times New Roman" w:cs="Times New Roman"/>
        </w:rPr>
        <w:t xml:space="preserve">H. </w:t>
      </w:r>
      <w:r w:rsidRPr="06E7F4F3">
        <w:rPr>
          <w:rFonts w:ascii="Times New Roman" w:hAnsi="Times New Roman" w:cs="Times New Roman"/>
        </w:rPr>
        <w:t xml:space="preserve">Schwantes, Kelley </w:t>
      </w:r>
      <w:r w:rsidR="700DBEA4" w:rsidRPr="06E7F4F3">
        <w:rPr>
          <w:rFonts w:ascii="Times New Roman" w:hAnsi="Times New Roman" w:cs="Times New Roman"/>
        </w:rPr>
        <w:t xml:space="preserve">C. </w:t>
      </w:r>
      <w:r w:rsidRPr="06E7F4F3">
        <w:rPr>
          <w:rFonts w:ascii="Times New Roman" w:hAnsi="Times New Roman" w:cs="Times New Roman"/>
        </w:rPr>
        <w:t>Barsanti</w:t>
      </w:r>
      <w:r w:rsidR="00B51F45" w:rsidRPr="06E7F4F3">
        <w:rPr>
          <w:rFonts w:ascii="Times New Roman" w:hAnsi="Times New Roman" w:cs="Times New Roman"/>
        </w:rPr>
        <w:t xml:space="preserve">, </w:t>
      </w:r>
      <w:r w:rsidR="2356127E" w:rsidRPr="06E7F4F3">
        <w:rPr>
          <w:rFonts w:ascii="Times New Roman" w:hAnsi="Times New Roman" w:cs="Times New Roman"/>
        </w:rPr>
        <w:t xml:space="preserve">V. </w:t>
      </w:r>
      <w:r w:rsidR="00B51F45" w:rsidRPr="06E7F4F3">
        <w:rPr>
          <w:rFonts w:ascii="Times New Roman" w:hAnsi="Times New Roman" w:cs="Times New Roman"/>
        </w:rPr>
        <w:t xml:space="preserve">Faye McNeill, </w:t>
      </w:r>
      <w:r w:rsidR="00235FAA">
        <w:rPr>
          <w:rFonts w:ascii="Times New Roman" w:hAnsi="Times New Roman" w:cs="Times New Roman"/>
        </w:rPr>
        <w:t xml:space="preserve">and </w:t>
      </w:r>
      <w:r w:rsidR="00B51F45" w:rsidRPr="06E7F4F3">
        <w:rPr>
          <w:rFonts w:ascii="Times New Roman" w:hAnsi="Times New Roman" w:cs="Times New Roman"/>
        </w:rPr>
        <w:t xml:space="preserve">Glenn </w:t>
      </w:r>
      <w:r w:rsidR="5AAB1209" w:rsidRPr="06E7F4F3">
        <w:rPr>
          <w:rFonts w:ascii="Times New Roman" w:hAnsi="Times New Roman" w:cs="Times New Roman"/>
        </w:rPr>
        <w:t xml:space="preserve">M. </w:t>
      </w:r>
      <w:r w:rsidR="00B51F45" w:rsidRPr="06E7F4F3">
        <w:rPr>
          <w:rFonts w:ascii="Times New Roman" w:hAnsi="Times New Roman" w:cs="Times New Roman"/>
        </w:rPr>
        <w:t>Wolfe</w:t>
      </w:r>
    </w:p>
    <w:bookmarkEnd w:id="1"/>
    <w:p w14:paraId="5E0CED6E" w14:textId="7B713412" w:rsidR="00DC1C16" w:rsidRDefault="00DC1C16" w:rsidP="00C706C2">
      <w:pPr>
        <w:spacing w:line="360" w:lineRule="auto"/>
        <w:rPr>
          <w:rFonts w:ascii="Times New Roman" w:hAnsi="Times New Roman" w:cs="Times New Roman"/>
        </w:rPr>
      </w:pPr>
    </w:p>
    <w:p w14:paraId="051AA573" w14:textId="44CE54C9" w:rsidR="00DC1C16" w:rsidRPr="008D154C" w:rsidRDefault="66A39BA9" w:rsidP="00C706C2">
      <w:pPr>
        <w:spacing w:line="360" w:lineRule="auto"/>
        <w:rPr>
          <w:rFonts w:ascii="Times New Roman" w:hAnsi="Times New Roman" w:cs="Times New Roman"/>
        </w:rPr>
      </w:pPr>
      <w:r w:rsidRPr="3B8056B2">
        <w:rPr>
          <w:rFonts w:ascii="Times New Roman" w:hAnsi="Times New Roman" w:cs="Times New Roman"/>
        </w:rPr>
        <w:t xml:space="preserve">Overview sentence: </w:t>
      </w:r>
      <w:bookmarkStart w:id="2" w:name="_Hlk148974618"/>
      <w:r w:rsidR="2F6F9A37" w:rsidRPr="3B8056B2">
        <w:rPr>
          <w:rFonts w:ascii="Times New Roman" w:hAnsi="Times New Roman" w:cs="Times New Roman"/>
        </w:rPr>
        <w:t>An introduction to</w:t>
      </w:r>
      <w:r w:rsidR="00C83106">
        <w:rPr>
          <w:rFonts w:ascii="Times New Roman" w:hAnsi="Times New Roman" w:cs="Times New Roman"/>
        </w:rPr>
        <w:t xml:space="preserve"> atmospheric</w:t>
      </w:r>
      <w:r w:rsidR="2F6F9A37" w:rsidRPr="3B8056B2">
        <w:rPr>
          <w:rFonts w:ascii="Times New Roman" w:hAnsi="Times New Roman" w:cs="Times New Roman"/>
        </w:rPr>
        <w:t xml:space="preserve"> </w:t>
      </w:r>
      <w:r w:rsidR="5C6631CC" w:rsidRPr="3B8056B2">
        <w:rPr>
          <w:rFonts w:ascii="Times New Roman" w:hAnsi="Times New Roman" w:cs="Times New Roman"/>
        </w:rPr>
        <w:t xml:space="preserve">chemical </w:t>
      </w:r>
      <w:r w:rsidR="2F6F9A37" w:rsidRPr="3B8056B2">
        <w:rPr>
          <w:rFonts w:ascii="Times New Roman" w:hAnsi="Times New Roman" w:cs="Times New Roman"/>
        </w:rPr>
        <w:t>mechanism</w:t>
      </w:r>
      <w:r w:rsidR="00C83106">
        <w:rPr>
          <w:rFonts w:ascii="Times New Roman" w:hAnsi="Times New Roman" w:cs="Times New Roman"/>
        </w:rPr>
        <w:t>s:</w:t>
      </w:r>
      <w:r w:rsidR="2F6F9A37" w:rsidRPr="3B8056B2">
        <w:rPr>
          <w:rFonts w:ascii="Times New Roman" w:hAnsi="Times New Roman" w:cs="Times New Roman"/>
        </w:rPr>
        <w:t xml:space="preserve"> development</w:t>
      </w:r>
      <w:r w:rsidR="00C83106">
        <w:rPr>
          <w:rFonts w:ascii="Times New Roman" w:hAnsi="Times New Roman" w:cs="Times New Roman"/>
        </w:rPr>
        <w:t xml:space="preserve">, </w:t>
      </w:r>
      <w:r w:rsidR="00A53212">
        <w:rPr>
          <w:rFonts w:ascii="Times New Roman" w:hAnsi="Times New Roman" w:cs="Times New Roman"/>
        </w:rPr>
        <w:t>usage</w:t>
      </w:r>
      <w:r w:rsidR="00C83106">
        <w:rPr>
          <w:rFonts w:ascii="Times New Roman" w:hAnsi="Times New Roman" w:cs="Times New Roman"/>
        </w:rPr>
        <w:t>,</w:t>
      </w:r>
      <w:r w:rsidR="2F6F9A37" w:rsidRPr="3B8056B2">
        <w:rPr>
          <w:rFonts w:ascii="Times New Roman" w:hAnsi="Times New Roman" w:cs="Times New Roman"/>
        </w:rPr>
        <w:t xml:space="preserve"> and future needs</w:t>
      </w:r>
      <w:r w:rsidR="69C23D86" w:rsidRPr="3B8056B2">
        <w:rPr>
          <w:rFonts w:ascii="Times New Roman" w:hAnsi="Times New Roman" w:cs="Times New Roman"/>
        </w:rPr>
        <w:t>.</w:t>
      </w:r>
      <w:r w:rsidR="2F6F9A37" w:rsidRPr="3B8056B2">
        <w:rPr>
          <w:rFonts w:ascii="Times New Roman" w:hAnsi="Times New Roman" w:cs="Times New Roman"/>
        </w:rPr>
        <w:t xml:space="preserve"> </w:t>
      </w:r>
    </w:p>
    <w:bookmarkEnd w:id="2"/>
    <w:p w14:paraId="2D9079AC" w14:textId="1A987A34" w:rsidR="002F3B4D" w:rsidRPr="008D154C" w:rsidRDefault="002F3B4D" w:rsidP="00C706C2">
      <w:pPr>
        <w:spacing w:line="360" w:lineRule="auto"/>
        <w:rPr>
          <w:rFonts w:ascii="Times New Roman" w:hAnsi="Times New Roman" w:cs="Times New Roman"/>
        </w:rPr>
      </w:pPr>
    </w:p>
    <w:p w14:paraId="3CB3CD3B" w14:textId="6F89D8F1" w:rsidR="00BA0889" w:rsidRPr="00C17088" w:rsidRDefault="5DFD399F" w:rsidP="00C706C2">
      <w:pPr>
        <w:spacing w:line="360" w:lineRule="auto"/>
        <w:rPr>
          <w:rFonts w:ascii="Times New Roman" w:hAnsi="Times New Roman" w:cs="Times New Roman"/>
        </w:rPr>
      </w:pPr>
      <w:r w:rsidRPr="4BE343AE">
        <w:rPr>
          <w:rFonts w:ascii="Times New Roman" w:hAnsi="Times New Roman" w:cs="Times New Roman"/>
        </w:rPr>
        <w:t>Air pollution contribut</w:t>
      </w:r>
      <w:r w:rsidR="00183B8A">
        <w:rPr>
          <w:rFonts w:ascii="Times New Roman" w:hAnsi="Times New Roman" w:cs="Times New Roman"/>
        </w:rPr>
        <w:t>es</w:t>
      </w:r>
      <w:r w:rsidRPr="4BE343AE">
        <w:rPr>
          <w:rFonts w:ascii="Times New Roman" w:hAnsi="Times New Roman" w:cs="Times New Roman"/>
        </w:rPr>
        <w:t xml:space="preserve"> to adverse health outcomes</w:t>
      </w:r>
      <w:r w:rsidR="007D4ACF" w:rsidRPr="4BE343AE">
        <w:rPr>
          <w:rFonts w:ascii="Times New Roman" w:hAnsi="Times New Roman" w:cs="Times New Roman"/>
        </w:rPr>
        <w:t>,</w:t>
      </w:r>
      <w:r w:rsidR="00183B8A">
        <w:rPr>
          <w:rFonts w:ascii="Times New Roman" w:hAnsi="Times New Roman" w:cs="Times New Roman"/>
        </w:rPr>
        <w:t xml:space="preserve"> and</w:t>
      </w:r>
      <w:r w:rsidR="04844AD7" w:rsidRPr="4BE343AE">
        <w:rPr>
          <w:rFonts w:ascii="Times New Roman" w:hAnsi="Times New Roman" w:cs="Times New Roman"/>
        </w:rPr>
        <w:t xml:space="preserve"> 121 million</w:t>
      </w:r>
      <w:r w:rsidRPr="4BE343AE">
        <w:rPr>
          <w:rFonts w:ascii="Times New Roman" w:hAnsi="Times New Roman" w:cs="Times New Roman"/>
        </w:rPr>
        <w:t xml:space="preserve"> people</w:t>
      </w:r>
      <w:r w:rsidR="00183B8A">
        <w:rPr>
          <w:rFonts w:ascii="Times New Roman" w:hAnsi="Times New Roman" w:cs="Times New Roman"/>
        </w:rPr>
        <w:t xml:space="preserve"> in the U.S.</w:t>
      </w:r>
      <w:r w:rsidR="00C83106" w:rsidRPr="4BE343AE">
        <w:rPr>
          <w:rFonts w:ascii="Times New Roman" w:hAnsi="Times New Roman" w:cs="Times New Roman"/>
        </w:rPr>
        <w:t xml:space="preserve">, </w:t>
      </w:r>
      <w:r w:rsidR="00DF59DC" w:rsidRPr="4BE343AE">
        <w:rPr>
          <w:rFonts w:ascii="Times New Roman" w:hAnsi="Times New Roman" w:cs="Times New Roman"/>
        </w:rPr>
        <w:t>one</w:t>
      </w:r>
      <w:r w:rsidR="00613198">
        <w:rPr>
          <w:rFonts w:ascii="Times New Roman" w:hAnsi="Times New Roman" w:cs="Times New Roman"/>
        </w:rPr>
        <w:t xml:space="preserve"> </w:t>
      </w:r>
      <w:r w:rsidR="00DF59DC" w:rsidRPr="4BE343AE">
        <w:rPr>
          <w:rFonts w:ascii="Times New Roman" w:hAnsi="Times New Roman" w:cs="Times New Roman"/>
        </w:rPr>
        <w:t>third of</w:t>
      </w:r>
      <w:r w:rsidR="4CBAF739" w:rsidRPr="4BE343AE">
        <w:rPr>
          <w:rFonts w:ascii="Times New Roman" w:hAnsi="Times New Roman" w:cs="Times New Roman"/>
        </w:rPr>
        <w:t xml:space="preserve"> the population</w:t>
      </w:r>
      <w:r w:rsidR="00C83106" w:rsidRPr="4BE343AE">
        <w:rPr>
          <w:rFonts w:ascii="Times New Roman" w:hAnsi="Times New Roman" w:cs="Times New Roman"/>
        </w:rPr>
        <w:t>,</w:t>
      </w:r>
      <w:r w:rsidRPr="4BE343AE">
        <w:rPr>
          <w:rFonts w:ascii="Times New Roman" w:hAnsi="Times New Roman" w:cs="Times New Roman"/>
        </w:rPr>
        <w:t xml:space="preserve"> </w:t>
      </w:r>
      <w:r w:rsidR="04844AD7" w:rsidRPr="4BE343AE">
        <w:rPr>
          <w:rFonts w:ascii="Times New Roman" w:hAnsi="Times New Roman" w:cs="Times New Roman"/>
        </w:rPr>
        <w:t>live where National Ambient Air Quality Standards are violated.</w:t>
      </w:r>
      <w:r w:rsidR="599B1963" w:rsidRPr="4BE343AE">
        <w:rPr>
          <w:rFonts w:ascii="Times New Roman" w:hAnsi="Times New Roman" w:cs="Times New Roman"/>
          <w:noProof/>
          <w:vertAlign w:val="superscript"/>
        </w:rPr>
        <w:t>1</w:t>
      </w:r>
      <w:r w:rsidR="293B3699" w:rsidRPr="4BE343AE">
        <w:rPr>
          <w:rFonts w:ascii="Times New Roman" w:hAnsi="Times New Roman" w:cs="Times New Roman"/>
        </w:rPr>
        <w:t xml:space="preserve"> </w:t>
      </w:r>
      <w:r w:rsidR="04844AD7" w:rsidRPr="4BE343AE">
        <w:rPr>
          <w:rFonts w:ascii="Times New Roman" w:hAnsi="Times New Roman" w:cs="Times New Roman"/>
        </w:rPr>
        <w:t>In most cases, the criteria pollutant</w:t>
      </w:r>
      <w:r w:rsidR="1F29BF14" w:rsidRPr="4BE343AE">
        <w:rPr>
          <w:rFonts w:ascii="Times New Roman" w:hAnsi="Times New Roman" w:cs="Times New Roman"/>
        </w:rPr>
        <w:t>s</w:t>
      </w:r>
      <w:r w:rsidR="04844AD7" w:rsidRPr="4BE343AE">
        <w:rPr>
          <w:rFonts w:ascii="Times New Roman" w:hAnsi="Times New Roman" w:cs="Times New Roman"/>
        </w:rPr>
        <w:t xml:space="preserve"> exceeding standards </w:t>
      </w:r>
      <w:r w:rsidR="1F29BF14" w:rsidRPr="4BE343AE">
        <w:rPr>
          <w:rFonts w:ascii="Times New Roman" w:hAnsi="Times New Roman" w:cs="Times New Roman"/>
        </w:rPr>
        <w:t xml:space="preserve">are </w:t>
      </w:r>
      <w:r w:rsidR="04844AD7" w:rsidRPr="4BE343AE">
        <w:rPr>
          <w:rFonts w:ascii="Times New Roman" w:hAnsi="Times New Roman" w:cs="Times New Roman"/>
        </w:rPr>
        <w:t>ozone</w:t>
      </w:r>
      <w:r w:rsidR="30B5F171" w:rsidRPr="4BE343AE">
        <w:rPr>
          <w:rFonts w:ascii="Times New Roman" w:hAnsi="Times New Roman" w:cs="Times New Roman"/>
        </w:rPr>
        <w:t xml:space="preserve"> (O</w:t>
      </w:r>
      <w:r w:rsidR="30B5F171" w:rsidRPr="4BE343AE">
        <w:rPr>
          <w:rFonts w:ascii="Times New Roman" w:hAnsi="Times New Roman" w:cs="Times New Roman"/>
          <w:vertAlign w:val="subscript"/>
        </w:rPr>
        <w:t>3</w:t>
      </w:r>
      <w:r w:rsidR="30B5F171" w:rsidRPr="4BE343AE">
        <w:rPr>
          <w:rFonts w:ascii="Times New Roman" w:hAnsi="Times New Roman" w:cs="Times New Roman"/>
        </w:rPr>
        <w:t>)</w:t>
      </w:r>
      <w:r w:rsidR="04844AD7" w:rsidRPr="4BE343AE">
        <w:rPr>
          <w:rFonts w:ascii="Times New Roman" w:hAnsi="Times New Roman" w:cs="Times New Roman"/>
        </w:rPr>
        <w:t xml:space="preserve"> </w:t>
      </w:r>
      <w:r w:rsidR="1F29BF14" w:rsidRPr="4BE343AE">
        <w:rPr>
          <w:rFonts w:ascii="Times New Roman" w:hAnsi="Times New Roman" w:cs="Times New Roman"/>
        </w:rPr>
        <w:t xml:space="preserve">and </w:t>
      </w:r>
      <w:r w:rsidR="04844AD7" w:rsidRPr="4BE343AE">
        <w:rPr>
          <w:rFonts w:ascii="Times New Roman" w:hAnsi="Times New Roman" w:cs="Times New Roman"/>
        </w:rPr>
        <w:t>fine particle</w:t>
      </w:r>
      <w:r w:rsidR="1F29BF14" w:rsidRPr="4BE343AE">
        <w:rPr>
          <w:rFonts w:ascii="Times New Roman" w:hAnsi="Times New Roman" w:cs="Times New Roman"/>
        </w:rPr>
        <w:t>s</w:t>
      </w:r>
      <w:r w:rsidR="04844AD7" w:rsidRPr="4BE343AE">
        <w:rPr>
          <w:rFonts w:ascii="Times New Roman" w:hAnsi="Times New Roman" w:cs="Times New Roman"/>
        </w:rPr>
        <w:t xml:space="preserve"> (PM</w:t>
      </w:r>
      <w:r w:rsidR="04844AD7" w:rsidRPr="4BE343AE">
        <w:rPr>
          <w:rFonts w:ascii="Times New Roman" w:hAnsi="Times New Roman" w:cs="Times New Roman"/>
          <w:vertAlign w:val="subscript"/>
        </w:rPr>
        <w:t>2.5</w:t>
      </w:r>
      <w:r w:rsidR="04844AD7" w:rsidRPr="4BE343AE">
        <w:rPr>
          <w:rFonts w:ascii="Times New Roman" w:hAnsi="Times New Roman" w:cs="Times New Roman"/>
        </w:rPr>
        <w:t>)</w:t>
      </w:r>
      <w:r w:rsidR="7FA875B5" w:rsidRPr="4BE343AE">
        <w:rPr>
          <w:rFonts w:ascii="Times New Roman" w:hAnsi="Times New Roman" w:cs="Times New Roman"/>
        </w:rPr>
        <w:t>.</w:t>
      </w:r>
      <w:r w:rsidR="04844AD7" w:rsidRPr="4BE343AE">
        <w:rPr>
          <w:rFonts w:ascii="Times New Roman" w:hAnsi="Times New Roman" w:cs="Times New Roman"/>
        </w:rPr>
        <w:t xml:space="preserve"> </w:t>
      </w:r>
      <w:r w:rsidRPr="4BE343AE">
        <w:rPr>
          <w:rFonts w:ascii="Times New Roman" w:hAnsi="Times New Roman" w:cs="Times New Roman"/>
        </w:rPr>
        <w:t>In addition, 188</w:t>
      </w:r>
      <w:r w:rsidR="00C83106" w:rsidRPr="4BE343AE">
        <w:rPr>
          <w:rFonts w:ascii="Times New Roman" w:hAnsi="Times New Roman" w:cs="Times New Roman"/>
        </w:rPr>
        <w:t xml:space="preserve"> substances </w:t>
      </w:r>
      <w:r w:rsidRPr="4BE343AE">
        <w:rPr>
          <w:rFonts w:ascii="Times New Roman" w:hAnsi="Times New Roman" w:cs="Times New Roman"/>
        </w:rPr>
        <w:t>known or suspected to cause cancer or other serious health effects</w:t>
      </w:r>
      <w:r w:rsidR="00C83106" w:rsidRPr="4BE343AE">
        <w:rPr>
          <w:rFonts w:ascii="Times New Roman" w:hAnsi="Times New Roman" w:cs="Times New Roman"/>
        </w:rPr>
        <w:t xml:space="preserve"> are designated as hazardous air pollutants (HAPs)</w:t>
      </w:r>
      <w:r w:rsidR="5C13A879" w:rsidRPr="4BE343AE">
        <w:rPr>
          <w:rFonts w:ascii="Times New Roman" w:hAnsi="Times New Roman" w:cs="Times New Roman"/>
        </w:rPr>
        <w:t>.</w:t>
      </w:r>
      <w:r w:rsidR="0078353F" w:rsidRPr="0078353F">
        <w:rPr>
          <w:rFonts w:ascii="Times New Roman" w:hAnsi="Times New Roman" w:cs="Times New Roman"/>
          <w:noProof/>
          <w:vertAlign w:val="superscript"/>
        </w:rPr>
        <w:t>2</w:t>
      </w:r>
      <w:r w:rsidR="5C13A879" w:rsidRPr="4BE343AE">
        <w:rPr>
          <w:rFonts w:ascii="Times New Roman" w:hAnsi="Times New Roman" w:cs="Times New Roman"/>
        </w:rPr>
        <w:t xml:space="preserve"> </w:t>
      </w:r>
      <w:r w:rsidRPr="4BE343AE">
        <w:rPr>
          <w:rFonts w:ascii="Times New Roman" w:hAnsi="Times New Roman" w:cs="Times New Roman"/>
        </w:rPr>
        <w:t xml:space="preserve">Essentially all </w:t>
      </w:r>
      <w:r w:rsidR="085ACB55" w:rsidRPr="4BE343AE">
        <w:rPr>
          <w:rFonts w:ascii="Times New Roman" w:hAnsi="Times New Roman" w:cs="Times New Roman"/>
        </w:rPr>
        <w:t>O</w:t>
      </w:r>
      <w:r w:rsidR="085ACB55" w:rsidRPr="4BE343AE">
        <w:rPr>
          <w:rFonts w:ascii="Times New Roman" w:hAnsi="Times New Roman" w:cs="Times New Roman"/>
          <w:vertAlign w:val="subscript"/>
        </w:rPr>
        <w:t>3</w:t>
      </w:r>
      <w:r w:rsidRPr="4BE343AE">
        <w:rPr>
          <w:rFonts w:ascii="Times New Roman" w:hAnsi="Times New Roman" w:cs="Times New Roman"/>
        </w:rPr>
        <w:t xml:space="preserve"> and significant portions of PM</w:t>
      </w:r>
      <w:r w:rsidRPr="4BE343AE">
        <w:rPr>
          <w:rFonts w:ascii="Times New Roman" w:hAnsi="Times New Roman" w:cs="Times New Roman"/>
          <w:vertAlign w:val="subscript"/>
        </w:rPr>
        <w:t>2.5</w:t>
      </w:r>
      <w:r w:rsidRPr="4BE343AE">
        <w:rPr>
          <w:rFonts w:ascii="Times New Roman" w:hAnsi="Times New Roman" w:cs="Times New Roman"/>
        </w:rPr>
        <w:t xml:space="preserve"> and </w:t>
      </w:r>
      <w:r w:rsidR="6E2CA0C1" w:rsidRPr="4BE343AE">
        <w:rPr>
          <w:rFonts w:ascii="Times New Roman" w:hAnsi="Times New Roman" w:cs="Times New Roman"/>
        </w:rPr>
        <w:t>HAPs</w:t>
      </w:r>
      <w:r w:rsidRPr="4BE343AE">
        <w:rPr>
          <w:rFonts w:ascii="Times New Roman" w:hAnsi="Times New Roman" w:cs="Times New Roman"/>
        </w:rPr>
        <w:t xml:space="preserve"> are produced in the atmosphere</w:t>
      </w:r>
      <w:r w:rsidR="0133C5C3" w:rsidRPr="4BE343AE">
        <w:rPr>
          <w:rFonts w:ascii="Times New Roman" w:hAnsi="Times New Roman" w:cs="Times New Roman"/>
        </w:rPr>
        <w:t xml:space="preserve"> through chemical and physical processes</w:t>
      </w:r>
      <w:r w:rsidR="6E2CA0C1" w:rsidRPr="4BE343AE">
        <w:rPr>
          <w:rFonts w:ascii="Times New Roman" w:hAnsi="Times New Roman" w:cs="Times New Roman"/>
        </w:rPr>
        <w:t>. In the case of PM</w:t>
      </w:r>
      <w:r w:rsidR="6E2CA0C1" w:rsidRPr="4BE343AE">
        <w:rPr>
          <w:rFonts w:ascii="Times New Roman" w:hAnsi="Times New Roman" w:cs="Times New Roman"/>
          <w:vertAlign w:val="subscript"/>
        </w:rPr>
        <w:t>2.5</w:t>
      </w:r>
      <w:r w:rsidR="6E2CA0C1" w:rsidRPr="4BE343AE">
        <w:rPr>
          <w:rFonts w:ascii="Times New Roman" w:hAnsi="Times New Roman" w:cs="Times New Roman"/>
        </w:rPr>
        <w:t xml:space="preserve">, </w:t>
      </w:r>
      <w:r w:rsidR="30296BCD" w:rsidRPr="4BE343AE">
        <w:rPr>
          <w:rFonts w:ascii="Times New Roman" w:hAnsi="Times New Roman" w:cs="Times New Roman"/>
        </w:rPr>
        <w:t xml:space="preserve">subcomponents formed primarily from </w:t>
      </w:r>
      <w:r w:rsidR="003F7070" w:rsidRPr="4BE343AE">
        <w:rPr>
          <w:rFonts w:ascii="Times New Roman" w:hAnsi="Times New Roman" w:cs="Times New Roman"/>
        </w:rPr>
        <w:t xml:space="preserve">precursor </w:t>
      </w:r>
      <w:r w:rsidR="30296BCD" w:rsidRPr="4BE343AE">
        <w:rPr>
          <w:rFonts w:ascii="Times New Roman" w:hAnsi="Times New Roman" w:cs="Times New Roman"/>
        </w:rPr>
        <w:t>gases</w:t>
      </w:r>
      <w:r w:rsidR="007D4ACF" w:rsidRPr="4BE343AE">
        <w:rPr>
          <w:rFonts w:ascii="Times New Roman" w:hAnsi="Times New Roman" w:cs="Times New Roman"/>
        </w:rPr>
        <w:t>—</w:t>
      </w:r>
      <w:r w:rsidR="6E2CA0C1" w:rsidRPr="4BE343AE">
        <w:rPr>
          <w:rFonts w:ascii="Times New Roman" w:hAnsi="Times New Roman" w:cs="Times New Roman"/>
        </w:rPr>
        <w:t xml:space="preserve">sulfate, nitrate, ammonium, and secondary organic aerosol </w:t>
      </w:r>
      <w:r w:rsidR="2FF734A4" w:rsidRPr="4BE343AE">
        <w:rPr>
          <w:rFonts w:ascii="Times New Roman" w:hAnsi="Times New Roman" w:cs="Times New Roman"/>
        </w:rPr>
        <w:t>(SOA)</w:t>
      </w:r>
      <w:r w:rsidR="007D4ACF" w:rsidRPr="4BE343AE">
        <w:rPr>
          <w:rFonts w:ascii="Times New Roman" w:hAnsi="Times New Roman" w:cs="Times New Roman"/>
        </w:rPr>
        <w:t xml:space="preserve"> —</w:t>
      </w:r>
      <w:r w:rsidR="2FF734A4" w:rsidRPr="4BE343AE">
        <w:rPr>
          <w:rFonts w:ascii="Times New Roman" w:hAnsi="Times New Roman" w:cs="Times New Roman"/>
        </w:rPr>
        <w:t xml:space="preserve">account for </w:t>
      </w:r>
      <w:r w:rsidR="345EBAC9" w:rsidRPr="4BE343AE">
        <w:rPr>
          <w:rFonts w:ascii="Times New Roman" w:hAnsi="Times New Roman" w:cs="Times New Roman"/>
        </w:rPr>
        <w:t>60</w:t>
      </w:r>
      <w:r w:rsidR="2FF734A4" w:rsidRPr="4BE343AE">
        <w:rPr>
          <w:rFonts w:ascii="Times New Roman" w:hAnsi="Times New Roman" w:cs="Times New Roman"/>
        </w:rPr>
        <w:t xml:space="preserve">% of the </w:t>
      </w:r>
      <w:r w:rsidR="1FE74492" w:rsidRPr="4BE343AE">
        <w:rPr>
          <w:rFonts w:ascii="Times New Roman" w:hAnsi="Times New Roman" w:cs="Times New Roman"/>
        </w:rPr>
        <w:t xml:space="preserve">U.S. </w:t>
      </w:r>
      <w:r w:rsidR="345EBAC9" w:rsidRPr="4BE343AE">
        <w:rPr>
          <w:rFonts w:ascii="Times New Roman" w:hAnsi="Times New Roman" w:cs="Times New Roman"/>
        </w:rPr>
        <w:t>county-level annual mean</w:t>
      </w:r>
      <w:r w:rsidR="0D7B9876" w:rsidRPr="4BE343AE">
        <w:rPr>
          <w:rFonts w:ascii="Times New Roman" w:hAnsi="Times New Roman" w:cs="Times New Roman"/>
        </w:rPr>
        <w:t xml:space="preserve"> concentration</w:t>
      </w:r>
      <w:r w:rsidR="30296BCD" w:rsidRPr="4BE343AE">
        <w:rPr>
          <w:rFonts w:ascii="Times New Roman" w:hAnsi="Times New Roman" w:cs="Times New Roman"/>
        </w:rPr>
        <w:t>.</w:t>
      </w:r>
      <w:r w:rsidR="0078353F" w:rsidRPr="0078353F">
        <w:rPr>
          <w:rFonts w:ascii="Times New Roman" w:hAnsi="Times New Roman" w:cs="Times New Roman"/>
          <w:noProof/>
          <w:vertAlign w:val="superscript"/>
        </w:rPr>
        <w:t>3</w:t>
      </w:r>
      <w:r w:rsidR="6E2CA0C1" w:rsidRPr="4BE343AE">
        <w:rPr>
          <w:rFonts w:ascii="Times New Roman" w:hAnsi="Times New Roman" w:cs="Times New Roman"/>
        </w:rPr>
        <w:t xml:space="preserve"> In </w:t>
      </w:r>
      <w:r w:rsidR="00DF59DC" w:rsidRPr="4BE343AE">
        <w:rPr>
          <w:rFonts w:ascii="Times New Roman" w:hAnsi="Times New Roman" w:cs="Times New Roman"/>
        </w:rPr>
        <w:t>addition</w:t>
      </w:r>
      <w:r w:rsidR="0D7B9876" w:rsidRPr="4BE343AE">
        <w:rPr>
          <w:rFonts w:ascii="Times New Roman" w:hAnsi="Times New Roman" w:cs="Times New Roman"/>
        </w:rPr>
        <w:t xml:space="preserve">, </w:t>
      </w:r>
      <w:r w:rsidR="6E2CA0C1" w:rsidRPr="4BE343AE">
        <w:rPr>
          <w:rFonts w:ascii="Times New Roman" w:hAnsi="Times New Roman" w:cs="Times New Roman"/>
        </w:rPr>
        <w:t xml:space="preserve">47% of the cancer risk and 25% of the noncancer risk from HAPs </w:t>
      </w:r>
      <w:r w:rsidR="00F77413" w:rsidRPr="4BE343AE">
        <w:rPr>
          <w:rFonts w:ascii="Times New Roman" w:hAnsi="Times New Roman" w:cs="Times New Roman"/>
        </w:rPr>
        <w:t xml:space="preserve">have </w:t>
      </w:r>
      <w:r w:rsidR="50764E56" w:rsidRPr="4BE343AE">
        <w:rPr>
          <w:rFonts w:ascii="Times New Roman" w:hAnsi="Times New Roman" w:cs="Times New Roman"/>
        </w:rPr>
        <w:t xml:space="preserve">been </w:t>
      </w:r>
      <w:r w:rsidR="6BAA7E7A" w:rsidRPr="4BE343AE">
        <w:rPr>
          <w:rFonts w:ascii="Times New Roman" w:hAnsi="Times New Roman" w:cs="Times New Roman"/>
        </w:rPr>
        <w:t xml:space="preserve">attributed </w:t>
      </w:r>
      <w:r w:rsidR="6E2CA0C1" w:rsidRPr="4BE343AE">
        <w:rPr>
          <w:rFonts w:ascii="Times New Roman" w:hAnsi="Times New Roman" w:cs="Times New Roman"/>
        </w:rPr>
        <w:t xml:space="preserve">to </w:t>
      </w:r>
      <w:r w:rsidR="292595D2" w:rsidRPr="4BE343AE">
        <w:rPr>
          <w:rFonts w:ascii="Times New Roman" w:hAnsi="Times New Roman" w:cs="Times New Roman"/>
        </w:rPr>
        <w:t>atmospheric chemistry rather than direct emissions</w:t>
      </w:r>
      <w:r w:rsidR="6E2CA0C1" w:rsidRPr="4BE343AE">
        <w:rPr>
          <w:rFonts w:ascii="Times New Roman" w:hAnsi="Times New Roman" w:cs="Times New Roman"/>
        </w:rPr>
        <w:t>.</w:t>
      </w:r>
      <w:r w:rsidR="0078353F" w:rsidRPr="0078353F">
        <w:rPr>
          <w:rFonts w:ascii="Times New Roman" w:hAnsi="Times New Roman" w:cs="Times New Roman"/>
          <w:noProof/>
          <w:vertAlign w:val="superscript"/>
        </w:rPr>
        <w:t>4</w:t>
      </w:r>
      <w:r w:rsidR="6E2CA0C1" w:rsidRPr="4BE343AE">
        <w:rPr>
          <w:rFonts w:ascii="Times New Roman" w:hAnsi="Times New Roman" w:cs="Times New Roman"/>
        </w:rPr>
        <w:t xml:space="preserve"> </w:t>
      </w:r>
      <w:r w:rsidR="5059EE76" w:rsidRPr="4BE343AE">
        <w:rPr>
          <w:rFonts w:ascii="Times New Roman" w:hAnsi="Times New Roman" w:cs="Times New Roman"/>
        </w:rPr>
        <w:t>In this article, we introduce the role of chemical mechanisms</w:t>
      </w:r>
      <w:r w:rsidR="5C6631CC" w:rsidRPr="4BE343AE">
        <w:rPr>
          <w:rFonts w:ascii="Times New Roman" w:hAnsi="Times New Roman" w:cs="Times New Roman"/>
        </w:rPr>
        <w:t xml:space="preserve"> in air quality models</w:t>
      </w:r>
      <w:r w:rsidR="5059EE76" w:rsidRPr="4BE343AE">
        <w:rPr>
          <w:rFonts w:ascii="Times New Roman" w:hAnsi="Times New Roman" w:cs="Times New Roman"/>
        </w:rPr>
        <w:t xml:space="preserve">, a new </w:t>
      </w:r>
      <w:r w:rsidR="00642C43">
        <w:rPr>
          <w:rFonts w:ascii="Times New Roman" w:hAnsi="Times New Roman" w:cs="Times New Roman"/>
        </w:rPr>
        <w:t xml:space="preserve">atmospheric science </w:t>
      </w:r>
      <w:r w:rsidR="5059EE76" w:rsidRPr="4BE343AE">
        <w:rPr>
          <w:rFonts w:ascii="Times New Roman" w:hAnsi="Times New Roman" w:cs="Times New Roman"/>
        </w:rPr>
        <w:t>community effort, and needs for fu</w:t>
      </w:r>
      <w:r w:rsidR="63596DD4" w:rsidRPr="4BE343AE">
        <w:rPr>
          <w:rFonts w:ascii="Times New Roman" w:hAnsi="Times New Roman" w:cs="Times New Roman"/>
        </w:rPr>
        <w:t>r</w:t>
      </w:r>
      <w:r w:rsidR="5059EE76" w:rsidRPr="4BE343AE">
        <w:rPr>
          <w:rFonts w:ascii="Times New Roman" w:hAnsi="Times New Roman" w:cs="Times New Roman"/>
        </w:rPr>
        <w:t>ther mechanism</w:t>
      </w:r>
      <w:r w:rsidR="06C3EEA9" w:rsidRPr="4BE343AE">
        <w:rPr>
          <w:rFonts w:ascii="Times New Roman" w:hAnsi="Times New Roman" w:cs="Times New Roman"/>
        </w:rPr>
        <w:t xml:space="preserve"> development</w:t>
      </w:r>
      <w:r w:rsidR="5059EE76" w:rsidRPr="4BE343AE">
        <w:rPr>
          <w:rFonts w:ascii="Times New Roman" w:hAnsi="Times New Roman" w:cs="Times New Roman"/>
        </w:rPr>
        <w:t>.</w:t>
      </w:r>
    </w:p>
    <w:p w14:paraId="13A4AEF5" w14:textId="598B4136" w:rsidR="00C17088" w:rsidRDefault="00C17088" w:rsidP="00C706C2">
      <w:pPr>
        <w:spacing w:line="360" w:lineRule="auto"/>
        <w:rPr>
          <w:rFonts w:ascii="Times New Roman" w:hAnsi="Times New Roman" w:cs="Times New Roman"/>
        </w:rPr>
      </w:pPr>
    </w:p>
    <w:p w14:paraId="4E51A8E8" w14:textId="1C05D0FE" w:rsidR="00B36CE5" w:rsidRPr="00B36CE5" w:rsidRDefault="00B36CE5" w:rsidP="00C706C2">
      <w:pPr>
        <w:spacing w:line="360" w:lineRule="auto"/>
        <w:rPr>
          <w:rFonts w:ascii="Times New Roman" w:hAnsi="Times New Roman" w:cs="Times New Roman"/>
          <w:b/>
          <w:bCs/>
        </w:rPr>
      </w:pPr>
      <w:r w:rsidRPr="00B36CE5">
        <w:rPr>
          <w:rFonts w:ascii="Times New Roman" w:hAnsi="Times New Roman" w:cs="Times New Roman"/>
          <w:b/>
          <w:bCs/>
        </w:rPr>
        <w:t>Chemical Mechanisms</w:t>
      </w:r>
    </w:p>
    <w:p w14:paraId="5205D5B5" w14:textId="3C8524BD" w:rsidR="00C95AB7" w:rsidRDefault="57B6B0B7">
      <w:pPr>
        <w:spacing w:line="360" w:lineRule="auto"/>
        <w:rPr>
          <w:rFonts w:ascii="Times New Roman" w:hAnsi="Times New Roman" w:cs="Times New Roman"/>
        </w:rPr>
      </w:pPr>
      <w:r w:rsidRPr="3B8056B2">
        <w:rPr>
          <w:rFonts w:ascii="Times New Roman" w:hAnsi="Times New Roman" w:cs="Times New Roman"/>
        </w:rPr>
        <w:t>Chemical mechanisms</w:t>
      </w:r>
      <w:r w:rsidR="5F3E7D1A" w:rsidRPr="3B8056B2">
        <w:rPr>
          <w:rFonts w:ascii="Times New Roman" w:hAnsi="Times New Roman" w:cs="Times New Roman"/>
        </w:rPr>
        <w:t xml:space="preserve"> describe</w:t>
      </w:r>
      <w:r w:rsidR="7B6EE8DC" w:rsidRPr="3B8056B2">
        <w:rPr>
          <w:rFonts w:ascii="Times New Roman" w:hAnsi="Times New Roman" w:cs="Times New Roman"/>
        </w:rPr>
        <w:t xml:space="preserve"> the interaction</w:t>
      </w:r>
      <w:r w:rsidR="1E39BD8B">
        <w:rPr>
          <w:rFonts w:ascii="Times New Roman" w:hAnsi="Times New Roman" w:cs="Times New Roman"/>
        </w:rPr>
        <w:t>s</w:t>
      </w:r>
      <w:r w:rsidR="7B6EE8DC" w:rsidRPr="3B8056B2">
        <w:rPr>
          <w:rFonts w:ascii="Times New Roman" w:hAnsi="Times New Roman" w:cs="Times New Roman"/>
        </w:rPr>
        <w:t xml:space="preserve"> of</w:t>
      </w:r>
      <w:r w:rsidR="51AC8F65">
        <w:rPr>
          <w:rFonts w:ascii="Times New Roman" w:hAnsi="Times New Roman" w:cs="Times New Roman"/>
        </w:rPr>
        <w:t xml:space="preserve"> </w:t>
      </w:r>
      <w:r w:rsidR="05A2F880" w:rsidRPr="3B8056B2">
        <w:rPr>
          <w:rFonts w:ascii="Times New Roman" w:hAnsi="Times New Roman" w:cs="Times New Roman"/>
        </w:rPr>
        <w:t>reactive organic carbon (ROC)</w:t>
      </w:r>
      <w:r w:rsidR="51AC8F65">
        <w:rPr>
          <w:rFonts w:ascii="Times New Roman" w:hAnsi="Times New Roman" w:cs="Times New Roman"/>
        </w:rPr>
        <w:t xml:space="preserve"> and</w:t>
      </w:r>
      <w:r w:rsidR="05A2F880" w:rsidRPr="3B8056B2">
        <w:rPr>
          <w:rFonts w:ascii="Times New Roman" w:hAnsi="Times New Roman" w:cs="Times New Roman"/>
        </w:rPr>
        <w:t xml:space="preserve"> </w:t>
      </w:r>
      <w:r w:rsidR="62CA5132" w:rsidRPr="3B8056B2">
        <w:rPr>
          <w:rFonts w:ascii="Times New Roman" w:hAnsi="Times New Roman" w:cs="Times New Roman"/>
        </w:rPr>
        <w:t>nitrogen oxide (</w:t>
      </w:r>
      <w:r w:rsidR="2B87BD66" w:rsidRPr="3B8056B2">
        <w:rPr>
          <w:rFonts w:ascii="Times New Roman" w:hAnsi="Times New Roman" w:cs="Times New Roman"/>
        </w:rPr>
        <w:t>NO</w:t>
      </w:r>
      <w:r w:rsidR="2B87BD66" w:rsidRPr="3B8056B2">
        <w:rPr>
          <w:rFonts w:ascii="Times New Roman" w:hAnsi="Times New Roman" w:cs="Times New Roman"/>
          <w:vertAlign w:val="subscript"/>
        </w:rPr>
        <w:t>X</w:t>
      </w:r>
      <w:r w:rsidR="62CA5132" w:rsidRPr="3B8056B2">
        <w:rPr>
          <w:rFonts w:ascii="Times New Roman" w:hAnsi="Times New Roman" w:cs="Times New Roman"/>
        </w:rPr>
        <w:t>)</w:t>
      </w:r>
      <w:r w:rsidR="00DA4B7F" w:rsidRPr="3BA2A525">
        <w:rPr>
          <w:rFonts w:ascii="Times New Roman" w:hAnsi="Times New Roman" w:cs="Times New Roman"/>
        </w:rPr>
        <w:t xml:space="preserve"> emissions</w:t>
      </w:r>
      <w:r w:rsidR="51AC8F65">
        <w:rPr>
          <w:rFonts w:ascii="Times New Roman" w:hAnsi="Times New Roman" w:cs="Times New Roman"/>
        </w:rPr>
        <w:t xml:space="preserve"> to form</w:t>
      </w:r>
      <w:r w:rsidR="5E68DD94">
        <w:rPr>
          <w:rFonts w:ascii="Times New Roman" w:hAnsi="Times New Roman" w:cs="Times New Roman"/>
        </w:rPr>
        <w:t xml:space="preserve"> </w:t>
      </w:r>
      <w:r w:rsidR="1E39BD8B" w:rsidRPr="3B8056B2">
        <w:rPr>
          <w:rFonts w:ascii="Times New Roman" w:hAnsi="Times New Roman" w:cs="Times New Roman"/>
        </w:rPr>
        <w:t>O</w:t>
      </w:r>
      <w:r w:rsidR="1E39BD8B" w:rsidRPr="3B8056B2">
        <w:rPr>
          <w:rFonts w:ascii="Times New Roman" w:hAnsi="Times New Roman" w:cs="Times New Roman"/>
          <w:vertAlign w:val="subscript"/>
        </w:rPr>
        <w:t>3</w:t>
      </w:r>
      <w:r w:rsidR="5E68DD94">
        <w:rPr>
          <w:rFonts w:ascii="Times New Roman" w:hAnsi="Times New Roman" w:cs="Times New Roman"/>
        </w:rPr>
        <w:t xml:space="preserve"> </w:t>
      </w:r>
      <w:r w:rsidR="62CA5132" w:rsidRPr="3B8056B2">
        <w:rPr>
          <w:rFonts w:ascii="Times New Roman" w:hAnsi="Times New Roman" w:cs="Times New Roman"/>
        </w:rPr>
        <w:t>and</w:t>
      </w:r>
      <w:r w:rsidR="2E42DEC2" w:rsidRPr="3B8056B2">
        <w:rPr>
          <w:rFonts w:ascii="Times New Roman" w:hAnsi="Times New Roman" w:cs="Times New Roman"/>
        </w:rPr>
        <w:t xml:space="preserve"> </w:t>
      </w:r>
      <w:r w:rsidR="39D03BA4" w:rsidRPr="3B8056B2">
        <w:rPr>
          <w:rFonts w:ascii="Times New Roman" w:hAnsi="Times New Roman" w:cs="Times New Roman"/>
        </w:rPr>
        <w:t>secondary</w:t>
      </w:r>
      <w:r w:rsidR="2E42DEC2" w:rsidRPr="3B8056B2">
        <w:rPr>
          <w:rFonts w:ascii="Times New Roman" w:hAnsi="Times New Roman" w:cs="Times New Roman"/>
        </w:rPr>
        <w:t xml:space="preserve"> products.</w:t>
      </w:r>
      <w:r w:rsidR="0078353F" w:rsidRPr="0078353F">
        <w:rPr>
          <w:rFonts w:ascii="Times New Roman" w:hAnsi="Times New Roman" w:cs="Times New Roman"/>
          <w:noProof/>
          <w:vertAlign w:val="superscript"/>
        </w:rPr>
        <w:t>5</w:t>
      </w:r>
      <w:r w:rsidR="62CA5132" w:rsidRPr="3B8056B2">
        <w:rPr>
          <w:rFonts w:ascii="Times New Roman" w:hAnsi="Times New Roman" w:cs="Times New Roman"/>
        </w:rPr>
        <w:t xml:space="preserve"> </w:t>
      </w:r>
      <w:bookmarkStart w:id="3" w:name="_Hlk150765655"/>
      <w:r w:rsidR="14BE2C82" w:rsidRPr="3B8056B2">
        <w:rPr>
          <w:rFonts w:ascii="Times New Roman" w:hAnsi="Times New Roman" w:cs="Times New Roman"/>
        </w:rPr>
        <w:t>C</w:t>
      </w:r>
      <w:r w:rsidR="5843975D" w:rsidRPr="3B8056B2">
        <w:rPr>
          <w:rFonts w:ascii="Times New Roman" w:hAnsi="Times New Roman" w:cs="Times New Roman"/>
        </w:rPr>
        <w:t>hemical mechanisms</w:t>
      </w:r>
      <w:r w:rsidR="00D135BE">
        <w:rPr>
          <w:rFonts w:ascii="Times New Roman" w:hAnsi="Times New Roman" w:cs="Times New Roman"/>
        </w:rPr>
        <w:t xml:space="preserve"> used in air quality models </w:t>
      </w:r>
      <w:r w:rsidR="005E232D">
        <w:rPr>
          <w:rFonts w:ascii="Times New Roman" w:hAnsi="Times New Roman" w:cs="Times New Roman"/>
        </w:rPr>
        <w:t>like the</w:t>
      </w:r>
      <w:r w:rsidR="6C7C877C" w:rsidRPr="3B8056B2">
        <w:rPr>
          <w:rFonts w:ascii="Times New Roman" w:hAnsi="Times New Roman" w:cs="Times New Roman"/>
        </w:rPr>
        <w:t xml:space="preserve"> Community Multiscale Air Quality (</w:t>
      </w:r>
      <w:r w:rsidR="6B840BB0" w:rsidRPr="3B8056B2">
        <w:rPr>
          <w:rFonts w:ascii="Times New Roman" w:hAnsi="Times New Roman" w:cs="Times New Roman"/>
        </w:rPr>
        <w:t>CMAQ</w:t>
      </w:r>
      <w:r w:rsidR="04565CDD" w:rsidRPr="3B8056B2">
        <w:rPr>
          <w:rFonts w:ascii="Times New Roman" w:hAnsi="Times New Roman" w:cs="Times New Roman"/>
        </w:rPr>
        <w:t>) system</w:t>
      </w:r>
      <w:r w:rsidR="0099593A">
        <w:rPr>
          <w:rFonts w:ascii="Times New Roman" w:hAnsi="Times New Roman" w:cs="Times New Roman"/>
        </w:rPr>
        <w:t xml:space="preserve"> are simplified representations </w:t>
      </w:r>
      <w:bookmarkEnd w:id="3"/>
      <w:r w:rsidR="001C1FA8">
        <w:rPr>
          <w:rFonts w:ascii="Times New Roman" w:hAnsi="Times New Roman" w:cs="Times New Roman"/>
        </w:rPr>
        <w:t xml:space="preserve">of atmospheric chemistry </w:t>
      </w:r>
      <w:r w:rsidR="005E232D">
        <w:rPr>
          <w:rFonts w:ascii="Times New Roman" w:hAnsi="Times New Roman" w:cs="Times New Roman"/>
        </w:rPr>
        <w:t>with</w:t>
      </w:r>
      <w:r w:rsidR="0099593A">
        <w:rPr>
          <w:rFonts w:ascii="Times New Roman" w:hAnsi="Times New Roman" w:cs="Times New Roman"/>
        </w:rPr>
        <w:t xml:space="preserve"> </w:t>
      </w:r>
      <w:r w:rsidR="6B840BB0" w:rsidRPr="3B8056B2">
        <w:rPr>
          <w:rFonts w:ascii="Times New Roman" w:hAnsi="Times New Roman" w:cs="Times New Roman"/>
        </w:rPr>
        <w:t>Carbon Bond,</w:t>
      </w:r>
      <w:r w:rsidR="0078353F" w:rsidRPr="0078353F">
        <w:rPr>
          <w:rFonts w:ascii="Times New Roman" w:hAnsi="Times New Roman" w:cs="Times New Roman"/>
          <w:noProof/>
          <w:vertAlign w:val="superscript"/>
        </w:rPr>
        <w:t>6</w:t>
      </w:r>
      <w:r w:rsidR="6B840BB0" w:rsidRPr="3B8056B2">
        <w:rPr>
          <w:rFonts w:ascii="Times New Roman" w:hAnsi="Times New Roman" w:cs="Times New Roman"/>
        </w:rPr>
        <w:t xml:space="preserve"> SAPRC,</w:t>
      </w:r>
      <w:r w:rsidR="0078353F" w:rsidRPr="0078353F">
        <w:rPr>
          <w:rFonts w:ascii="Times New Roman" w:hAnsi="Times New Roman" w:cs="Times New Roman"/>
          <w:noProof/>
          <w:vertAlign w:val="superscript"/>
        </w:rPr>
        <w:t>7</w:t>
      </w:r>
      <w:r w:rsidR="6B840BB0" w:rsidRPr="3B8056B2">
        <w:rPr>
          <w:rFonts w:ascii="Times New Roman" w:hAnsi="Times New Roman" w:cs="Times New Roman"/>
        </w:rPr>
        <w:t xml:space="preserve"> </w:t>
      </w:r>
      <w:r w:rsidR="00613198">
        <w:rPr>
          <w:rFonts w:ascii="Times New Roman" w:hAnsi="Times New Roman" w:cs="Times New Roman"/>
        </w:rPr>
        <w:t>and</w:t>
      </w:r>
      <w:r w:rsidR="00613198" w:rsidRPr="3BA2A525">
        <w:rPr>
          <w:rFonts w:ascii="Times New Roman" w:hAnsi="Times New Roman" w:cs="Times New Roman"/>
        </w:rPr>
        <w:t xml:space="preserve"> </w:t>
      </w:r>
      <w:r w:rsidR="2DB608F9">
        <w:rPr>
          <w:rFonts w:ascii="Times New Roman" w:hAnsi="Times New Roman" w:cs="Times New Roman"/>
        </w:rPr>
        <w:t xml:space="preserve">the </w:t>
      </w:r>
      <w:r w:rsidR="5CD88298" w:rsidRPr="3B8056B2">
        <w:rPr>
          <w:rFonts w:ascii="Times New Roman" w:hAnsi="Times New Roman" w:cs="Times New Roman"/>
        </w:rPr>
        <w:t>Regional Atmospheric Chemistry Mechanism (</w:t>
      </w:r>
      <w:r w:rsidR="6B840BB0" w:rsidRPr="3B8056B2">
        <w:rPr>
          <w:rFonts w:ascii="Times New Roman" w:hAnsi="Times New Roman" w:cs="Times New Roman"/>
        </w:rPr>
        <w:t>RACM</w:t>
      </w:r>
      <w:r w:rsidR="5CD88298" w:rsidRPr="3B8056B2">
        <w:rPr>
          <w:rFonts w:ascii="Times New Roman" w:hAnsi="Times New Roman" w:cs="Times New Roman"/>
        </w:rPr>
        <w:t>)</w:t>
      </w:r>
      <w:r w:rsidR="0078353F" w:rsidRPr="0078353F">
        <w:rPr>
          <w:rFonts w:ascii="Times New Roman" w:hAnsi="Times New Roman" w:cs="Times New Roman"/>
          <w:noProof/>
          <w:vertAlign w:val="superscript"/>
        </w:rPr>
        <w:t>8</w:t>
      </w:r>
      <w:r w:rsidR="3C509D15" w:rsidRPr="3B8056B2">
        <w:rPr>
          <w:rFonts w:ascii="Times New Roman" w:hAnsi="Times New Roman" w:cs="Times New Roman"/>
        </w:rPr>
        <w:t xml:space="preserve"> </w:t>
      </w:r>
      <w:r w:rsidR="31614285" w:rsidRPr="3B8056B2">
        <w:rPr>
          <w:rFonts w:ascii="Times New Roman" w:hAnsi="Times New Roman" w:cs="Times New Roman"/>
        </w:rPr>
        <w:t xml:space="preserve">(Figure </w:t>
      </w:r>
      <w:r w:rsidR="66EBB626">
        <w:rPr>
          <w:rFonts w:ascii="Times New Roman" w:hAnsi="Times New Roman" w:cs="Times New Roman"/>
        </w:rPr>
        <w:t>1</w:t>
      </w:r>
      <w:r w:rsidR="31614285" w:rsidRPr="3B8056B2">
        <w:rPr>
          <w:rFonts w:ascii="Times New Roman" w:hAnsi="Times New Roman" w:cs="Times New Roman"/>
        </w:rPr>
        <w:t>)</w:t>
      </w:r>
      <w:r w:rsidR="005B175D">
        <w:rPr>
          <w:rFonts w:ascii="Times New Roman" w:hAnsi="Times New Roman" w:cs="Times New Roman"/>
        </w:rPr>
        <w:t xml:space="preserve"> </w:t>
      </w:r>
      <w:r w:rsidR="0099593A">
        <w:rPr>
          <w:rFonts w:ascii="Times New Roman" w:hAnsi="Times New Roman" w:cs="Times New Roman"/>
        </w:rPr>
        <w:t>tak</w:t>
      </w:r>
      <w:r w:rsidR="005E232D">
        <w:rPr>
          <w:rFonts w:ascii="Times New Roman" w:hAnsi="Times New Roman" w:cs="Times New Roman"/>
        </w:rPr>
        <w:t>ing</w:t>
      </w:r>
      <w:r w:rsidR="0099593A">
        <w:rPr>
          <w:rFonts w:ascii="Times New Roman" w:hAnsi="Times New Roman" w:cs="Times New Roman"/>
        </w:rPr>
        <w:t xml:space="preserve"> different approaches to </w:t>
      </w:r>
      <w:r w:rsidR="18206BB9" w:rsidRPr="3B8056B2">
        <w:rPr>
          <w:rFonts w:ascii="Times New Roman" w:hAnsi="Times New Roman" w:cs="Times New Roman"/>
        </w:rPr>
        <w:t>balanc</w:t>
      </w:r>
      <w:r w:rsidR="00613198">
        <w:rPr>
          <w:rFonts w:ascii="Times New Roman" w:hAnsi="Times New Roman" w:cs="Times New Roman"/>
        </w:rPr>
        <w:t>e</w:t>
      </w:r>
      <w:r w:rsidR="18206BB9" w:rsidRPr="3B8056B2">
        <w:rPr>
          <w:rFonts w:ascii="Times New Roman" w:hAnsi="Times New Roman" w:cs="Times New Roman"/>
        </w:rPr>
        <w:t xml:space="preserve"> computational cost </w:t>
      </w:r>
      <w:r w:rsidR="751373FE" w:rsidRPr="3B8056B2">
        <w:rPr>
          <w:rFonts w:ascii="Times New Roman" w:hAnsi="Times New Roman" w:cs="Times New Roman"/>
        </w:rPr>
        <w:t xml:space="preserve">and </w:t>
      </w:r>
      <w:r w:rsidR="18206BB9" w:rsidRPr="3B8056B2">
        <w:rPr>
          <w:rFonts w:ascii="Times New Roman" w:hAnsi="Times New Roman" w:cs="Times New Roman"/>
        </w:rPr>
        <w:t>chemical detail</w:t>
      </w:r>
      <w:r w:rsidR="2023992C" w:rsidRPr="3B8056B2">
        <w:rPr>
          <w:rFonts w:ascii="Times New Roman" w:hAnsi="Times New Roman" w:cs="Times New Roman"/>
        </w:rPr>
        <w:t>.</w:t>
      </w:r>
      <w:r w:rsidR="0078353F" w:rsidRPr="0078353F">
        <w:rPr>
          <w:rFonts w:ascii="Times New Roman" w:hAnsi="Times New Roman" w:cs="Times New Roman"/>
          <w:noProof/>
          <w:vertAlign w:val="superscript"/>
        </w:rPr>
        <w:t>9</w:t>
      </w:r>
      <w:r w:rsidR="2023992C" w:rsidRPr="3B8056B2">
        <w:rPr>
          <w:rFonts w:ascii="Times New Roman" w:hAnsi="Times New Roman" w:cs="Times New Roman"/>
          <w:vertAlign w:val="superscript"/>
        </w:rPr>
        <w:t xml:space="preserve">, </w:t>
      </w:r>
      <w:r w:rsidR="0078353F" w:rsidRPr="0078353F">
        <w:rPr>
          <w:rFonts w:ascii="Times New Roman" w:hAnsi="Times New Roman" w:cs="Times New Roman"/>
          <w:noProof/>
          <w:vertAlign w:val="superscript"/>
        </w:rPr>
        <w:t>10</w:t>
      </w:r>
      <w:r w:rsidR="267386C6" w:rsidRPr="3B8056B2">
        <w:rPr>
          <w:rFonts w:ascii="Times New Roman" w:hAnsi="Times New Roman" w:cs="Times New Roman"/>
        </w:rPr>
        <w:t xml:space="preserve"> </w:t>
      </w:r>
      <w:r w:rsidR="60709DBF" w:rsidRPr="3B8056B2">
        <w:rPr>
          <w:rFonts w:ascii="Times New Roman" w:hAnsi="Times New Roman" w:cs="Times New Roman"/>
        </w:rPr>
        <w:t xml:space="preserve">Carbon Bond reduces the number of species by </w:t>
      </w:r>
      <w:r w:rsidR="252D5939" w:rsidRPr="3B8056B2">
        <w:rPr>
          <w:rFonts w:ascii="Times New Roman" w:hAnsi="Times New Roman" w:cs="Times New Roman"/>
        </w:rPr>
        <w:t xml:space="preserve">tracking </w:t>
      </w:r>
      <w:r w:rsidR="2438D157" w:rsidRPr="3B8056B2">
        <w:rPr>
          <w:rFonts w:ascii="Times New Roman" w:hAnsi="Times New Roman" w:cs="Times New Roman"/>
        </w:rPr>
        <w:t>types of carbon bonds</w:t>
      </w:r>
      <w:r w:rsidR="00906E61">
        <w:rPr>
          <w:rFonts w:ascii="Times New Roman" w:hAnsi="Times New Roman" w:cs="Times New Roman"/>
        </w:rPr>
        <w:t>;</w:t>
      </w:r>
      <w:r w:rsidR="60709DBF" w:rsidRPr="3B8056B2">
        <w:rPr>
          <w:rFonts w:ascii="Times New Roman" w:hAnsi="Times New Roman" w:cs="Times New Roman"/>
        </w:rPr>
        <w:t xml:space="preserve"> SAPRC</w:t>
      </w:r>
      <w:r w:rsidR="10875633" w:rsidRPr="3B8056B2">
        <w:rPr>
          <w:rFonts w:ascii="Times New Roman" w:hAnsi="Times New Roman" w:cs="Times New Roman"/>
        </w:rPr>
        <w:t xml:space="preserve"> and RACM</w:t>
      </w:r>
      <w:r w:rsidR="1E39BD8B">
        <w:rPr>
          <w:rFonts w:ascii="Times New Roman" w:hAnsi="Times New Roman" w:cs="Times New Roman"/>
        </w:rPr>
        <w:t xml:space="preserve"> </w:t>
      </w:r>
      <w:r w:rsidR="4483EBC4" w:rsidRPr="3B8056B2">
        <w:rPr>
          <w:rFonts w:ascii="Times New Roman" w:hAnsi="Times New Roman" w:cs="Times New Roman"/>
        </w:rPr>
        <w:t xml:space="preserve">retain the carbon backbone of </w:t>
      </w:r>
      <w:r w:rsidR="005B175D">
        <w:rPr>
          <w:rFonts w:ascii="Times New Roman" w:hAnsi="Times New Roman" w:cs="Times New Roman"/>
        </w:rPr>
        <w:t>emissions</w:t>
      </w:r>
      <w:r w:rsidR="4483EBC4" w:rsidRPr="3B8056B2">
        <w:rPr>
          <w:rFonts w:ascii="Times New Roman" w:hAnsi="Times New Roman" w:cs="Times New Roman"/>
        </w:rPr>
        <w:t xml:space="preserve"> and group by similar structure and reactivity. </w:t>
      </w:r>
      <w:r w:rsidR="00F77413">
        <w:rPr>
          <w:rFonts w:ascii="Times New Roman" w:hAnsi="Times New Roman" w:cs="Times New Roman"/>
        </w:rPr>
        <w:t>Historically, development of t</w:t>
      </w:r>
      <w:r w:rsidR="00A13FA2" w:rsidRPr="00A13FA2">
        <w:rPr>
          <w:rFonts w:ascii="Times New Roman" w:hAnsi="Times New Roman" w:cs="Times New Roman"/>
        </w:rPr>
        <w:t>hese mechanisms focus</w:t>
      </w:r>
      <w:r w:rsidR="00F77413">
        <w:rPr>
          <w:rFonts w:ascii="Times New Roman" w:hAnsi="Times New Roman" w:cs="Times New Roman"/>
        </w:rPr>
        <w:t>ed</w:t>
      </w:r>
      <w:r w:rsidR="00A13FA2" w:rsidRPr="00A13FA2">
        <w:rPr>
          <w:rFonts w:ascii="Times New Roman" w:hAnsi="Times New Roman" w:cs="Times New Roman"/>
        </w:rPr>
        <w:t xml:space="preserve"> on the most volatile subset of ROC</w:t>
      </w:r>
      <w:r w:rsidR="003F290C">
        <w:rPr>
          <w:rFonts w:ascii="Times New Roman" w:hAnsi="Times New Roman" w:cs="Times New Roman"/>
        </w:rPr>
        <w:t xml:space="preserve"> emissions</w:t>
      </w:r>
      <w:r w:rsidR="003D2178">
        <w:rPr>
          <w:rFonts w:ascii="Times New Roman" w:hAnsi="Times New Roman" w:cs="Times New Roman"/>
        </w:rPr>
        <w:t xml:space="preserve"> </w:t>
      </w:r>
      <w:r w:rsidR="006A45D0">
        <w:rPr>
          <w:rFonts w:ascii="Times New Roman" w:hAnsi="Times New Roman" w:cs="Times New Roman"/>
        </w:rPr>
        <w:t>responsible for</w:t>
      </w:r>
      <w:r w:rsidR="003D2178">
        <w:rPr>
          <w:rFonts w:ascii="Times New Roman" w:hAnsi="Times New Roman" w:cs="Times New Roman"/>
        </w:rPr>
        <w:t xml:space="preserve"> </w:t>
      </w:r>
      <w:r w:rsidR="00F77413" w:rsidRPr="3B8056B2">
        <w:rPr>
          <w:rFonts w:ascii="Times New Roman" w:hAnsi="Times New Roman" w:cs="Times New Roman"/>
        </w:rPr>
        <w:t>O</w:t>
      </w:r>
      <w:r w:rsidR="00F77413" w:rsidRPr="3B8056B2">
        <w:rPr>
          <w:rFonts w:ascii="Times New Roman" w:hAnsi="Times New Roman" w:cs="Times New Roman"/>
          <w:vertAlign w:val="subscript"/>
        </w:rPr>
        <w:t>3</w:t>
      </w:r>
      <w:r w:rsidR="33C34095" w:rsidRPr="3B8056B2">
        <w:rPr>
          <w:rFonts w:ascii="Times New Roman" w:hAnsi="Times New Roman" w:cs="Times New Roman"/>
          <w:vertAlign w:val="subscript"/>
        </w:rPr>
        <w:t>,</w:t>
      </w:r>
      <w:r w:rsidR="00B112F2">
        <w:rPr>
          <w:rFonts w:ascii="Times New Roman" w:hAnsi="Times New Roman" w:cs="Times New Roman"/>
        </w:rPr>
        <w:t xml:space="preserve"> which </w:t>
      </w:r>
      <w:r w:rsidR="005E232D">
        <w:rPr>
          <w:rFonts w:ascii="Times New Roman" w:hAnsi="Times New Roman" w:cs="Times New Roman"/>
        </w:rPr>
        <w:t>differs</w:t>
      </w:r>
      <w:r w:rsidR="00B112F2">
        <w:rPr>
          <w:rFonts w:ascii="Times New Roman" w:hAnsi="Times New Roman" w:cs="Times New Roman"/>
        </w:rPr>
        <w:t xml:space="preserve"> from the ROC most important for SOA (Figure 2)</w:t>
      </w:r>
      <w:r w:rsidR="003F290C">
        <w:rPr>
          <w:rFonts w:ascii="Times New Roman" w:hAnsi="Times New Roman" w:cs="Times New Roman"/>
        </w:rPr>
        <w:t xml:space="preserve">. This approach leaves development of SOA algorithms largely independent of chemical mechanisms despite important linkages. </w:t>
      </w:r>
      <w:r w:rsidR="00A13FA2" w:rsidRPr="00A13FA2">
        <w:rPr>
          <w:rFonts w:ascii="Times New Roman" w:hAnsi="Times New Roman" w:cs="Times New Roman"/>
        </w:rPr>
        <w:t xml:space="preserve">Accordingly, </w:t>
      </w:r>
      <w:r w:rsidR="00E25AFB">
        <w:rPr>
          <w:rFonts w:ascii="Times New Roman" w:hAnsi="Times New Roman" w:cs="Times New Roman"/>
        </w:rPr>
        <w:t>models have</w:t>
      </w:r>
      <w:r w:rsidR="00A13FA2" w:rsidRPr="00A13FA2">
        <w:rPr>
          <w:rFonts w:ascii="Times New Roman" w:hAnsi="Times New Roman" w:cs="Times New Roman"/>
        </w:rPr>
        <w:t xml:space="preserve"> struggled to </w:t>
      </w:r>
      <w:r w:rsidR="003F290C">
        <w:rPr>
          <w:rFonts w:ascii="Times New Roman" w:hAnsi="Times New Roman" w:cs="Times New Roman"/>
        </w:rPr>
        <w:t>consistently</w:t>
      </w:r>
      <w:r w:rsidR="00A13FA2" w:rsidRPr="00A13FA2">
        <w:rPr>
          <w:rFonts w:ascii="Times New Roman" w:hAnsi="Times New Roman" w:cs="Times New Roman"/>
        </w:rPr>
        <w:t xml:space="preserve"> simulate </w:t>
      </w:r>
      <w:r w:rsidR="00A13FA2" w:rsidRPr="3B8056B2">
        <w:rPr>
          <w:rFonts w:ascii="Times New Roman" w:hAnsi="Times New Roman" w:cs="Times New Roman"/>
        </w:rPr>
        <w:t>O</w:t>
      </w:r>
      <w:r w:rsidR="00A13FA2" w:rsidRPr="3B8056B2">
        <w:rPr>
          <w:rFonts w:ascii="Times New Roman" w:hAnsi="Times New Roman" w:cs="Times New Roman"/>
          <w:vertAlign w:val="subscript"/>
        </w:rPr>
        <w:t>3</w:t>
      </w:r>
      <w:r w:rsidR="00A13FA2" w:rsidRPr="3B8056B2">
        <w:rPr>
          <w:rFonts w:ascii="Times New Roman" w:hAnsi="Times New Roman" w:cs="Times New Roman"/>
        </w:rPr>
        <w:t>, HAPs, PM</w:t>
      </w:r>
      <w:r w:rsidR="00A13FA2" w:rsidRPr="00BC6B02">
        <w:rPr>
          <w:rFonts w:ascii="Times New Roman" w:hAnsi="Times New Roman" w:cs="Times New Roman"/>
          <w:vertAlign w:val="subscript"/>
        </w:rPr>
        <w:t>2.5</w:t>
      </w:r>
      <w:r w:rsidR="00A13FA2" w:rsidRPr="3B8056B2">
        <w:rPr>
          <w:rFonts w:ascii="Times New Roman" w:hAnsi="Times New Roman" w:cs="Times New Roman"/>
        </w:rPr>
        <w:t xml:space="preserve">, </w:t>
      </w:r>
      <w:r w:rsidR="003F290C">
        <w:rPr>
          <w:rFonts w:ascii="Times New Roman" w:hAnsi="Times New Roman" w:cs="Times New Roman"/>
        </w:rPr>
        <w:t xml:space="preserve">SOA, </w:t>
      </w:r>
      <w:r w:rsidR="00A13FA2" w:rsidRPr="3B8056B2">
        <w:rPr>
          <w:rFonts w:ascii="Times New Roman" w:hAnsi="Times New Roman" w:cs="Times New Roman"/>
        </w:rPr>
        <w:t>and related quantities.</w:t>
      </w:r>
      <w:r w:rsidR="0078353F" w:rsidRPr="0078353F">
        <w:rPr>
          <w:rFonts w:ascii="Times New Roman" w:hAnsi="Times New Roman" w:cs="Times New Roman"/>
          <w:noProof/>
          <w:vertAlign w:val="superscript"/>
        </w:rPr>
        <w:t>11-13</w:t>
      </w:r>
    </w:p>
    <w:p w14:paraId="06A83414" w14:textId="1B6A0BB6" w:rsidR="00C95AB7" w:rsidRDefault="00C95AB7" w:rsidP="00C706C2">
      <w:pPr>
        <w:spacing w:line="360" w:lineRule="auto"/>
        <w:rPr>
          <w:rFonts w:ascii="Times New Roman" w:hAnsi="Times New Roman" w:cs="Times New Roman"/>
        </w:rPr>
      </w:pPr>
    </w:p>
    <w:p w14:paraId="35B61534" w14:textId="6C69F991" w:rsidR="00E07152" w:rsidRPr="00B36CE5" w:rsidRDefault="00E07152" w:rsidP="00C706C2">
      <w:pPr>
        <w:spacing w:line="360" w:lineRule="auto"/>
        <w:rPr>
          <w:rFonts w:ascii="Times New Roman" w:hAnsi="Times New Roman" w:cs="Times New Roman"/>
          <w:b/>
          <w:bCs/>
        </w:rPr>
      </w:pPr>
      <w:r w:rsidRPr="00BC6B02">
        <w:rPr>
          <w:rFonts w:ascii="Times New Roman" w:hAnsi="Times New Roman" w:cs="Times New Roman"/>
          <w:b/>
          <w:bCs/>
        </w:rPr>
        <w:lastRenderedPageBreak/>
        <w:t>The Community Regional Atmospheric Chemistry Multiphase Mechanism</w:t>
      </w:r>
      <w:r>
        <w:rPr>
          <w:rFonts w:ascii="Times New Roman" w:hAnsi="Times New Roman" w:cs="Times New Roman"/>
          <w:b/>
          <w:bCs/>
        </w:rPr>
        <w:t xml:space="preserve"> (CRACMM)</w:t>
      </w:r>
      <w:r w:rsidRPr="00BC6B02">
        <w:rPr>
          <w:rFonts w:ascii="Times New Roman" w:hAnsi="Times New Roman" w:cs="Times New Roman"/>
          <w:b/>
          <w:bCs/>
        </w:rPr>
        <w:t xml:space="preserve"> </w:t>
      </w:r>
    </w:p>
    <w:p w14:paraId="79E7B88E" w14:textId="008BAC35" w:rsidR="00A03F6E" w:rsidRDefault="00C428FA" w:rsidP="00CD2FCF">
      <w:pPr>
        <w:spacing w:line="360" w:lineRule="auto"/>
        <w:rPr>
          <w:rFonts w:ascii="Times New Roman" w:hAnsi="Times New Roman" w:cs="Times New Roman"/>
        </w:rPr>
      </w:pPr>
      <w:r>
        <w:rPr>
          <w:rFonts w:ascii="Times New Roman" w:hAnsi="Times New Roman" w:cs="Times New Roman"/>
        </w:rPr>
        <w:t>CRACMM</w:t>
      </w:r>
      <w:r w:rsidR="00AC1449">
        <w:rPr>
          <w:rFonts w:ascii="Times New Roman" w:hAnsi="Times New Roman" w:cs="Times New Roman"/>
        </w:rPr>
        <w:t xml:space="preserve"> (</w:t>
      </w:r>
      <w:r w:rsidR="005378D7" w:rsidRPr="005378D7">
        <w:rPr>
          <w:rFonts w:ascii="Times New Roman" w:hAnsi="Times New Roman" w:cs="Times New Roman"/>
        </w:rPr>
        <w:t>https://www.epa.gov/cmaq/cracmm</w:t>
      </w:r>
      <w:r w:rsidR="00AC1449" w:rsidRPr="3B8056B2">
        <w:rPr>
          <w:rFonts w:ascii="Times New Roman" w:hAnsi="Times New Roman" w:cs="Times New Roman"/>
        </w:rPr>
        <w:t xml:space="preserve">) </w:t>
      </w:r>
      <w:r>
        <w:rPr>
          <w:rFonts w:ascii="Times New Roman" w:hAnsi="Times New Roman" w:cs="Times New Roman"/>
        </w:rPr>
        <w:t>is a</w:t>
      </w:r>
      <w:r w:rsidRPr="3B8056B2">
        <w:rPr>
          <w:rFonts w:ascii="Times New Roman" w:hAnsi="Times New Roman" w:cs="Times New Roman"/>
        </w:rPr>
        <w:t xml:space="preserve"> </w:t>
      </w:r>
      <w:r w:rsidR="44E02E9C" w:rsidRPr="3B8056B2">
        <w:rPr>
          <w:rFonts w:ascii="Times New Roman" w:hAnsi="Times New Roman" w:cs="Times New Roman"/>
        </w:rPr>
        <w:t>new mechanism</w:t>
      </w:r>
      <w:r>
        <w:rPr>
          <w:rFonts w:ascii="Times New Roman" w:hAnsi="Times New Roman" w:cs="Times New Roman"/>
        </w:rPr>
        <w:t xml:space="preserve"> </w:t>
      </w:r>
      <w:r w:rsidR="00955A52">
        <w:rPr>
          <w:rFonts w:ascii="Times New Roman" w:hAnsi="Times New Roman" w:cs="Times New Roman"/>
        </w:rPr>
        <w:t>that</w:t>
      </w:r>
      <w:r w:rsidR="00955A52" w:rsidRPr="3B8056B2">
        <w:rPr>
          <w:rFonts w:ascii="Times New Roman" w:hAnsi="Times New Roman" w:cs="Times New Roman"/>
        </w:rPr>
        <w:t xml:space="preserve"> integrate</w:t>
      </w:r>
      <w:r w:rsidR="00955A52">
        <w:rPr>
          <w:rFonts w:ascii="Times New Roman" w:hAnsi="Times New Roman" w:cs="Times New Roman"/>
        </w:rPr>
        <w:t>s</w:t>
      </w:r>
      <w:r w:rsidR="00955A52" w:rsidRPr="3B8056B2">
        <w:rPr>
          <w:rFonts w:ascii="Times New Roman" w:hAnsi="Times New Roman" w:cs="Times New Roman"/>
        </w:rPr>
        <w:t xml:space="preserve"> </w:t>
      </w:r>
      <w:r w:rsidR="00F9595A">
        <w:rPr>
          <w:rFonts w:ascii="Times New Roman" w:hAnsi="Times New Roman" w:cs="Times New Roman"/>
        </w:rPr>
        <w:t xml:space="preserve">the representation of </w:t>
      </w:r>
      <w:r w:rsidR="00955A52" w:rsidRPr="3B8056B2">
        <w:rPr>
          <w:rFonts w:ascii="Times New Roman" w:hAnsi="Times New Roman" w:cs="Times New Roman"/>
        </w:rPr>
        <w:t>O</w:t>
      </w:r>
      <w:r w:rsidR="00955A52" w:rsidRPr="3B8056B2">
        <w:rPr>
          <w:rFonts w:ascii="Times New Roman" w:hAnsi="Times New Roman" w:cs="Times New Roman"/>
          <w:vertAlign w:val="subscript"/>
        </w:rPr>
        <w:t>3</w:t>
      </w:r>
      <w:r w:rsidR="00955A52" w:rsidRPr="3B8056B2">
        <w:rPr>
          <w:rFonts w:ascii="Times New Roman" w:hAnsi="Times New Roman" w:cs="Times New Roman"/>
        </w:rPr>
        <w:t>, PM</w:t>
      </w:r>
      <w:r w:rsidR="00955A52" w:rsidRPr="3B8056B2">
        <w:rPr>
          <w:rFonts w:ascii="Times New Roman" w:hAnsi="Times New Roman" w:cs="Times New Roman"/>
          <w:vertAlign w:val="subscript"/>
        </w:rPr>
        <w:t>2.5</w:t>
      </w:r>
      <w:r w:rsidR="00955A52" w:rsidRPr="3B8056B2">
        <w:rPr>
          <w:rFonts w:ascii="Times New Roman" w:hAnsi="Times New Roman" w:cs="Times New Roman"/>
        </w:rPr>
        <w:t xml:space="preserve">, and HAPs </w:t>
      </w:r>
      <w:r w:rsidR="00955A52">
        <w:rPr>
          <w:rFonts w:ascii="Times New Roman" w:hAnsi="Times New Roman" w:cs="Times New Roman"/>
        </w:rPr>
        <w:t xml:space="preserve">to </w:t>
      </w:r>
      <w:r w:rsidR="003F7070">
        <w:rPr>
          <w:rFonts w:ascii="Times New Roman" w:hAnsi="Times New Roman" w:cs="Times New Roman"/>
        </w:rPr>
        <w:t xml:space="preserve">best </w:t>
      </w:r>
      <w:r w:rsidR="00955A52">
        <w:rPr>
          <w:rFonts w:ascii="Times New Roman" w:hAnsi="Times New Roman" w:cs="Times New Roman"/>
        </w:rPr>
        <w:t xml:space="preserve">address </w:t>
      </w:r>
      <w:r w:rsidR="00A66C00">
        <w:rPr>
          <w:rFonts w:ascii="Times New Roman" w:hAnsi="Times New Roman" w:cs="Times New Roman"/>
        </w:rPr>
        <w:t xml:space="preserve">current and future </w:t>
      </w:r>
      <w:r w:rsidR="00955A52">
        <w:rPr>
          <w:rFonts w:ascii="Times New Roman" w:hAnsi="Times New Roman" w:cs="Times New Roman"/>
        </w:rPr>
        <w:t xml:space="preserve">air quality </w:t>
      </w:r>
      <w:r w:rsidR="00A66C00">
        <w:rPr>
          <w:rFonts w:ascii="Times New Roman" w:hAnsi="Times New Roman" w:cs="Times New Roman"/>
        </w:rPr>
        <w:t xml:space="preserve">modeling needs </w:t>
      </w:r>
      <w:r w:rsidR="00955A52">
        <w:rPr>
          <w:rFonts w:ascii="Times New Roman" w:hAnsi="Times New Roman" w:cs="Times New Roman"/>
        </w:rPr>
        <w:t xml:space="preserve">under </w:t>
      </w:r>
      <w:r w:rsidR="00955A52" w:rsidRPr="3B8056B2">
        <w:rPr>
          <w:rFonts w:ascii="Times New Roman" w:hAnsi="Times New Roman" w:cs="Times New Roman"/>
        </w:rPr>
        <w:t>regimes of lower NO</w:t>
      </w:r>
      <w:r w:rsidR="00955A52" w:rsidRPr="3B8056B2">
        <w:rPr>
          <w:rFonts w:ascii="Times New Roman" w:hAnsi="Times New Roman" w:cs="Times New Roman"/>
          <w:vertAlign w:val="subscript"/>
        </w:rPr>
        <w:t>X</w:t>
      </w:r>
      <w:r w:rsidR="00955A52" w:rsidRPr="3B8056B2">
        <w:rPr>
          <w:rFonts w:ascii="Times New Roman" w:hAnsi="Times New Roman" w:cs="Times New Roman"/>
        </w:rPr>
        <w:t>,</w:t>
      </w:r>
      <w:r w:rsidR="0078353F" w:rsidRPr="0078353F">
        <w:rPr>
          <w:rFonts w:ascii="Times New Roman" w:hAnsi="Times New Roman" w:cs="Times New Roman"/>
          <w:noProof/>
          <w:vertAlign w:val="superscript"/>
        </w:rPr>
        <w:t>14</w:t>
      </w:r>
      <w:r w:rsidR="00955A52" w:rsidRPr="3B8056B2">
        <w:rPr>
          <w:rFonts w:ascii="Times New Roman" w:hAnsi="Times New Roman" w:cs="Times New Roman"/>
        </w:rPr>
        <w:t xml:space="preserve"> increased wildfir</w:t>
      </w:r>
      <w:r w:rsidR="00283C40">
        <w:rPr>
          <w:rFonts w:ascii="Times New Roman" w:hAnsi="Times New Roman" w:cs="Times New Roman"/>
        </w:rPr>
        <w:t>es</w:t>
      </w:r>
      <w:r w:rsidR="00955A52" w:rsidRPr="3B8056B2">
        <w:rPr>
          <w:rFonts w:ascii="Times New Roman" w:hAnsi="Times New Roman" w:cs="Times New Roman"/>
        </w:rPr>
        <w:t>,</w:t>
      </w:r>
      <w:r w:rsidR="0078353F" w:rsidRPr="0078353F">
        <w:rPr>
          <w:rFonts w:ascii="Times New Roman" w:hAnsi="Times New Roman" w:cs="Times New Roman"/>
          <w:noProof/>
          <w:vertAlign w:val="superscript"/>
        </w:rPr>
        <w:t>15</w:t>
      </w:r>
      <w:r w:rsidR="00955A52" w:rsidRPr="3B8056B2">
        <w:rPr>
          <w:rFonts w:ascii="Times New Roman" w:hAnsi="Times New Roman" w:cs="Times New Roman"/>
        </w:rPr>
        <w:t xml:space="preserve"> </w:t>
      </w:r>
      <w:r w:rsidR="00283C40">
        <w:rPr>
          <w:rFonts w:ascii="Times New Roman" w:hAnsi="Times New Roman" w:cs="Times New Roman"/>
        </w:rPr>
        <w:t xml:space="preserve">increasingly oxygenated </w:t>
      </w:r>
      <w:r w:rsidR="00955A52">
        <w:rPr>
          <w:rFonts w:ascii="Times New Roman" w:hAnsi="Times New Roman" w:cs="Times New Roman"/>
        </w:rPr>
        <w:t>ROC</w:t>
      </w:r>
      <w:r w:rsidR="00955A52" w:rsidRPr="3B8056B2">
        <w:rPr>
          <w:rFonts w:ascii="Times New Roman" w:hAnsi="Times New Roman" w:cs="Times New Roman"/>
        </w:rPr>
        <w:t>,</w:t>
      </w:r>
      <w:r w:rsidR="0078353F" w:rsidRPr="0078353F">
        <w:rPr>
          <w:rFonts w:ascii="Times New Roman" w:hAnsi="Times New Roman" w:cs="Times New Roman"/>
          <w:noProof/>
          <w:vertAlign w:val="superscript"/>
        </w:rPr>
        <w:t>16, 17</w:t>
      </w:r>
      <w:r w:rsidR="00955A52" w:rsidRPr="3B8056B2">
        <w:rPr>
          <w:rFonts w:ascii="Times New Roman" w:hAnsi="Times New Roman" w:cs="Times New Roman"/>
        </w:rPr>
        <w:t xml:space="preserve"> </w:t>
      </w:r>
      <w:r w:rsidR="00283C40">
        <w:rPr>
          <w:rFonts w:ascii="Times New Roman" w:hAnsi="Times New Roman" w:cs="Times New Roman"/>
        </w:rPr>
        <w:t>lower inorganic</w:t>
      </w:r>
      <w:r w:rsidR="00955A52" w:rsidRPr="3B8056B2">
        <w:rPr>
          <w:rFonts w:ascii="Times New Roman" w:hAnsi="Times New Roman" w:cs="Times New Roman"/>
        </w:rPr>
        <w:t xml:space="preserve"> </w:t>
      </w:r>
      <w:r w:rsidR="00F05777">
        <w:rPr>
          <w:rFonts w:ascii="Times New Roman" w:hAnsi="Times New Roman" w:cs="Times New Roman"/>
        </w:rPr>
        <w:t>PM</w:t>
      </w:r>
      <w:r w:rsidR="00F05777" w:rsidRPr="00BC6B02">
        <w:rPr>
          <w:rFonts w:ascii="Times New Roman" w:hAnsi="Times New Roman" w:cs="Times New Roman"/>
          <w:vertAlign w:val="subscript"/>
        </w:rPr>
        <w:t>2.5</w:t>
      </w:r>
      <w:r w:rsidR="00955A52" w:rsidRPr="3B8056B2">
        <w:rPr>
          <w:rFonts w:ascii="Times New Roman" w:hAnsi="Times New Roman" w:cs="Times New Roman"/>
        </w:rPr>
        <w:t xml:space="preserve"> precursor</w:t>
      </w:r>
      <w:r w:rsidR="00F05777">
        <w:rPr>
          <w:rFonts w:ascii="Times New Roman" w:hAnsi="Times New Roman" w:cs="Times New Roman"/>
        </w:rPr>
        <w:t>s</w:t>
      </w:r>
      <w:r w:rsidR="00955A52" w:rsidRPr="3B8056B2">
        <w:rPr>
          <w:rFonts w:ascii="Times New Roman" w:hAnsi="Times New Roman" w:cs="Times New Roman"/>
        </w:rPr>
        <w:t>,</w:t>
      </w:r>
      <w:r w:rsidR="0078353F" w:rsidRPr="0078353F">
        <w:rPr>
          <w:rFonts w:ascii="Times New Roman" w:hAnsi="Times New Roman" w:cs="Times New Roman"/>
          <w:noProof/>
          <w:vertAlign w:val="superscript"/>
        </w:rPr>
        <w:t>18</w:t>
      </w:r>
      <w:r w:rsidR="00955A52" w:rsidRPr="3B8056B2">
        <w:rPr>
          <w:rFonts w:ascii="Times New Roman" w:hAnsi="Times New Roman" w:cs="Times New Roman"/>
        </w:rPr>
        <w:t xml:space="preserve"> and higher temperatures.</w:t>
      </w:r>
      <w:r w:rsidR="0078353F" w:rsidRPr="0078353F">
        <w:rPr>
          <w:rFonts w:ascii="Times New Roman" w:hAnsi="Times New Roman" w:cs="Times New Roman"/>
          <w:noProof/>
          <w:vertAlign w:val="superscript"/>
        </w:rPr>
        <w:t>19</w:t>
      </w:r>
      <w:r w:rsidR="44E02E9C" w:rsidRPr="3B8056B2">
        <w:rPr>
          <w:rFonts w:ascii="Times New Roman" w:hAnsi="Times New Roman" w:cs="Times New Roman"/>
        </w:rPr>
        <w:t xml:space="preserve"> </w:t>
      </w:r>
      <w:r w:rsidR="4C5790A8" w:rsidRPr="3B8056B2">
        <w:rPr>
          <w:rFonts w:ascii="Times New Roman" w:hAnsi="Times New Roman" w:cs="Times New Roman"/>
        </w:rPr>
        <w:t xml:space="preserve">CRACMM </w:t>
      </w:r>
      <w:r w:rsidR="00996C23">
        <w:rPr>
          <w:rFonts w:ascii="Times New Roman" w:hAnsi="Times New Roman" w:cs="Times New Roman"/>
        </w:rPr>
        <w:t>will</w:t>
      </w:r>
      <w:r w:rsidR="4C5790A8" w:rsidRPr="3B8056B2">
        <w:rPr>
          <w:rFonts w:ascii="Times New Roman" w:hAnsi="Times New Roman" w:cs="Times New Roman"/>
        </w:rPr>
        <w:t xml:space="preserve"> be </w:t>
      </w:r>
      <w:r w:rsidR="533F8C6A" w:rsidRPr="3B8056B2">
        <w:rPr>
          <w:rFonts w:ascii="Times New Roman" w:hAnsi="Times New Roman" w:cs="Times New Roman"/>
        </w:rPr>
        <w:t>used and</w:t>
      </w:r>
      <w:r w:rsidR="4C5790A8" w:rsidRPr="3B8056B2">
        <w:rPr>
          <w:rFonts w:ascii="Times New Roman" w:hAnsi="Times New Roman" w:cs="Times New Roman"/>
        </w:rPr>
        <w:t xml:space="preserve"> developed by the </w:t>
      </w:r>
      <w:r w:rsidR="4B0277A7" w:rsidRPr="3B8056B2">
        <w:rPr>
          <w:rFonts w:ascii="Times New Roman" w:hAnsi="Times New Roman" w:cs="Times New Roman"/>
        </w:rPr>
        <w:t xml:space="preserve">atmospheric chemistry </w:t>
      </w:r>
      <w:r w:rsidR="4C5790A8" w:rsidRPr="3B8056B2">
        <w:rPr>
          <w:rFonts w:ascii="Times New Roman" w:hAnsi="Times New Roman" w:cs="Times New Roman"/>
        </w:rPr>
        <w:t xml:space="preserve">community to ensure the latest scientific updates </w:t>
      </w:r>
      <w:r w:rsidR="28116DFE" w:rsidRPr="3B8056B2">
        <w:rPr>
          <w:rFonts w:ascii="Times New Roman" w:hAnsi="Times New Roman" w:cs="Times New Roman"/>
        </w:rPr>
        <w:t>are efficiently and accurately incorporated</w:t>
      </w:r>
      <w:r w:rsidR="4564F9DD" w:rsidRPr="3B8056B2">
        <w:rPr>
          <w:rFonts w:ascii="Times New Roman" w:hAnsi="Times New Roman" w:cs="Times New Roman"/>
        </w:rPr>
        <w:t xml:space="preserve"> into air quality models.</w:t>
      </w:r>
      <w:r w:rsidR="00F7788F">
        <w:rPr>
          <w:rFonts w:ascii="Times New Roman" w:hAnsi="Times New Roman" w:cs="Times New Roman"/>
        </w:rPr>
        <w:t xml:space="preserve"> </w:t>
      </w:r>
      <w:bookmarkStart w:id="4" w:name="_Hlk150762736"/>
      <w:r w:rsidR="00F7788F" w:rsidRPr="543A998B">
        <w:rPr>
          <w:rFonts w:ascii="Times New Roman" w:hAnsi="Times New Roman" w:cs="Times New Roman"/>
        </w:rPr>
        <w:t xml:space="preserve">The “Community” aspect of CRACMM reflects </w:t>
      </w:r>
      <w:r w:rsidR="009F6BE1">
        <w:rPr>
          <w:rFonts w:ascii="Times New Roman" w:hAnsi="Times New Roman" w:cs="Times New Roman"/>
        </w:rPr>
        <w:t xml:space="preserve">the importance of </w:t>
      </w:r>
      <w:r w:rsidR="00996C23">
        <w:rPr>
          <w:rFonts w:ascii="Times New Roman" w:hAnsi="Times New Roman" w:cs="Times New Roman"/>
        </w:rPr>
        <w:t xml:space="preserve">incorporating </w:t>
      </w:r>
      <w:r w:rsidR="00F7788F" w:rsidRPr="543A998B">
        <w:rPr>
          <w:rFonts w:ascii="Times New Roman" w:hAnsi="Times New Roman" w:cs="Times New Roman"/>
        </w:rPr>
        <w:t xml:space="preserve">advances from </w:t>
      </w:r>
      <w:r w:rsidR="00E25AFB">
        <w:rPr>
          <w:rFonts w:ascii="Times New Roman" w:hAnsi="Times New Roman" w:cs="Times New Roman"/>
        </w:rPr>
        <w:t>a</w:t>
      </w:r>
      <w:r w:rsidR="00E25AFB" w:rsidRPr="543A998B">
        <w:rPr>
          <w:rFonts w:ascii="Times New Roman" w:hAnsi="Times New Roman" w:cs="Times New Roman"/>
        </w:rPr>
        <w:t xml:space="preserve"> </w:t>
      </w:r>
      <w:r w:rsidR="00E25AFB">
        <w:rPr>
          <w:rFonts w:ascii="Times New Roman" w:hAnsi="Times New Roman" w:cs="Times New Roman"/>
        </w:rPr>
        <w:t xml:space="preserve">multi-institution </w:t>
      </w:r>
      <w:r w:rsidR="00F7788F" w:rsidRPr="543A998B">
        <w:rPr>
          <w:rFonts w:ascii="Times New Roman" w:hAnsi="Times New Roman" w:cs="Times New Roman"/>
        </w:rPr>
        <w:t>community</w:t>
      </w:r>
      <w:r w:rsidR="00E25AFB">
        <w:rPr>
          <w:rFonts w:ascii="Times New Roman" w:hAnsi="Times New Roman" w:cs="Times New Roman"/>
        </w:rPr>
        <w:t xml:space="preserve"> of researchers</w:t>
      </w:r>
      <w:r w:rsidR="00642C43">
        <w:rPr>
          <w:rFonts w:ascii="Times New Roman" w:hAnsi="Times New Roman" w:cs="Times New Roman"/>
        </w:rPr>
        <w:t xml:space="preserve"> </w:t>
      </w:r>
      <w:r w:rsidR="00F7788F" w:rsidRPr="543A998B">
        <w:rPr>
          <w:rFonts w:ascii="Times New Roman" w:hAnsi="Times New Roman" w:cs="Times New Roman"/>
        </w:rPr>
        <w:t>now and in the future.</w:t>
      </w:r>
    </w:p>
    <w:bookmarkEnd w:id="4"/>
    <w:p w14:paraId="7E568F90" w14:textId="77777777" w:rsidR="004441CD" w:rsidRDefault="004441CD" w:rsidP="00CD2FCF">
      <w:pPr>
        <w:spacing w:line="360" w:lineRule="auto"/>
        <w:rPr>
          <w:rFonts w:ascii="Times New Roman" w:hAnsi="Times New Roman" w:cs="Times New Roman"/>
        </w:rPr>
      </w:pPr>
    </w:p>
    <w:p w14:paraId="08C5FF21" w14:textId="2793FD9B" w:rsidR="00D7578F" w:rsidRPr="00823405" w:rsidRDefault="004441CD" w:rsidP="00823405">
      <w:pPr>
        <w:spacing w:line="360" w:lineRule="auto"/>
      </w:pPr>
      <w:r w:rsidRPr="00412A62">
        <w:rPr>
          <w:rFonts w:ascii="Times New Roman" w:hAnsi="Times New Roman" w:cs="Times New Roman"/>
        </w:rPr>
        <w:t>CRACMM</w:t>
      </w:r>
      <w:r w:rsidR="0049045D">
        <w:rPr>
          <w:rFonts w:ascii="Times New Roman" w:hAnsi="Times New Roman" w:cs="Times New Roman"/>
        </w:rPr>
        <w:t xml:space="preserve"> version </w:t>
      </w:r>
      <w:r w:rsidR="001F2AAA">
        <w:rPr>
          <w:rFonts w:ascii="Times New Roman" w:hAnsi="Times New Roman" w:cs="Times New Roman"/>
        </w:rPr>
        <w:t>1</w:t>
      </w:r>
      <w:r w:rsidR="0078353F" w:rsidRPr="0078353F">
        <w:rPr>
          <w:rFonts w:ascii="Times New Roman" w:hAnsi="Times New Roman" w:cs="Times New Roman"/>
          <w:noProof/>
          <w:vertAlign w:val="superscript"/>
        </w:rPr>
        <w:t>20, 21</w:t>
      </w:r>
      <w:r w:rsidRPr="00412A62">
        <w:rPr>
          <w:rFonts w:ascii="Times New Roman" w:hAnsi="Times New Roman" w:cs="Times New Roman"/>
        </w:rPr>
        <w:t xml:space="preserve"> was </w:t>
      </w:r>
      <w:r w:rsidR="001F2AAA">
        <w:rPr>
          <w:rFonts w:ascii="Times New Roman" w:hAnsi="Times New Roman" w:cs="Times New Roman"/>
        </w:rPr>
        <w:t>released in</w:t>
      </w:r>
      <w:r w:rsidRPr="00412A62">
        <w:rPr>
          <w:rFonts w:ascii="Times New Roman" w:hAnsi="Times New Roman" w:cs="Times New Roman"/>
        </w:rPr>
        <w:t xml:space="preserve"> CMAQv5.4</w:t>
      </w:r>
      <w:r w:rsidR="0078353F" w:rsidRPr="0078353F">
        <w:rPr>
          <w:rFonts w:ascii="Times New Roman" w:hAnsi="Times New Roman" w:cs="Times New Roman"/>
          <w:noProof/>
          <w:vertAlign w:val="superscript"/>
        </w:rPr>
        <w:t>22</w:t>
      </w:r>
      <w:r w:rsidR="001F2AAA">
        <w:rPr>
          <w:rFonts w:ascii="Times New Roman" w:hAnsi="Times New Roman" w:cs="Times New Roman"/>
        </w:rPr>
        <w:t xml:space="preserve"> in 2022</w:t>
      </w:r>
      <w:r>
        <w:rPr>
          <w:rFonts w:ascii="Times New Roman" w:hAnsi="Times New Roman" w:cs="Times New Roman"/>
        </w:rPr>
        <w:t xml:space="preserve"> and included developments from</w:t>
      </w:r>
      <w:r w:rsidRPr="005C2ED7">
        <w:rPr>
          <w:rFonts w:ascii="Times New Roman" w:hAnsi="Times New Roman" w:cs="Times New Roman"/>
        </w:rPr>
        <w:t xml:space="preserve"> </w:t>
      </w:r>
      <w:r w:rsidR="009562F2">
        <w:rPr>
          <w:rFonts w:ascii="Times New Roman" w:hAnsi="Times New Roman" w:cs="Times New Roman"/>
        </w:rPr>
        <w:t xml:space="preserve">the Environmental Protection Agency (EPA), the </w:t>
      </w:r>
      <w:r w:rsidR="009562F2" w:rsidRPr="009562F2">
        <w:rPr>
          <w:rFonts w:ascii="Times New Roman" w:hAnsi="Times New Roman" w:cs="Times New Roman"/>
        </w:rPr>
        <w:t>National</w:t>
      </w:r>
      <w:r w:rsidR="009562F2">
        <w:rPr>
          <w:rFonts w:ascii="Times New Roman" w:hAnsi="Times New Roman" w:cs="Times New Roman"/>
        </w:rPr>
        <w:t xml:space="preserve"> </w:t>
      </w:r>
      <w:r w:rsidR="009562F2" w:rsidRPr="009562F2">
        <w:rPr>
          <w:rFonts w:ascii="Times New Roman" w:hAnsi="Times New Roman" w:cs="Times New Roman"/>
        </w:rPr>
        <w:t>Oceanic and Atmospheric Administration</w:t>
      </w:r>
      <w:r w:rsidR="009562F2">
        <w:rPr>
          <w:rFonts w:ascii="Times New Roman" w:hAnsi="Times New Roman" w:cs="Times New Roman"/>
        </w:rPr>
        <w:t xml:space="preserve"> (NOAA)</w:t>
      </w:r>
      <w:r w:rsidRPr="005C2ED7">
        <w:rPr>
          <w:rFonts w:ascii="Times New Roman" w:hAnsi="Times New Roman" w:cs="Times New Roman"/>
        </w:rPr>
        <w:t>’s Chemical Sciences Laboratory</w:t>
      </w:r>
      <w:r>
        <w:rPr>
          <w:rFonts w:ascii="Times New Roman" w:hAnsi="Times New Roman" w:cs="Times New Roman"/>
        </w:rPr>
        <w:t>, t</w:t>
      </w:r>
      <w:r w:rsidRPr="005C2ED7">
        <w:rPr>
          <w:rFonts w:ascii="Times New Roman" w:hAnsi="Times New Roman" w:cs="Times New Roman"/>
        </w:rPr>
        <w:t>he University of Colorado Boulder</w:t>
      </w:r>
      <w:r>
        <w:rPr>
          <w:rFonts w:ascii="Times New Roman" w:hAnsi="Times New Roman" w:cs="Times New Roman"/>
        </w:rPr>
        <w:t>, t</w:t>
      </w:r>
      <w:r w:rsidRPr="005C2ED7">
        <w:rPr>
          <w:rFonts w:ascii="Times New Roman" w:hAnsi="Times New Roman" w:cs="Times New Roman"/>
        </w:rPr>
        <w:t>he University of Texas El Paso</w:t>
      </w:r>
      <w:r>
        <w:rPr>
          <w:rFonts w:ascii="Times New Roman" w:hAnsi="Times New Roman" w:cs="Times New Roman"/>
        </w:rPr>
        <w:t>, and</w:t>
      </w:r>
      <w:r w:rsidRPr="005C2ED7">
        <w:rPr>
          <w:rFonts w:ascii="Times New Roman" w:hAnsi="Times New Roman" w:cs="Times New Roman"/>
        </w:rPr>
        <w:t xml:space="preserve"> Columbia </w:t>
      </w:r>
      <w:r>
        <w:rPr>
          <w:rFonts w:ascii="Times New Roman" w:hAnsi="Times New Roman" w:cs="Times New Roman"/>
        </w:rPr>
        <w:t>University.</w:t>
      </w:r>
      <w:r w:rsidR="006A553F">
        <w:rPr>
          <w:rFonts w:ascii="Times New Roman" w:hAnsi="Times New Roman" w:cs="Times New Roman"/>
        </w:rPr>
        <w:t xml:space="preserve"> </w:t>
      </w:r>
      <w:r w:rsidR="0049045D">
        <w:rPr>
          <w:rFonts w:ascii="Times New Roman" w:hAnsi="Times New Roman" w:cs="Times New Roman"/>
        </w:rPr>
        <w:t xml:space="preserve">CRACMM continues collaborative efforts </w:t>
      </w:r>
      <w:r w:rsidR="006A553F">
        <w:rPr>
          <w:rFonts w:ascii="Times New Roman" w:hAnsi="Times New Roman" w:cs="Times New Roman"/>
        </w:rPr>
        <w:t xml:space="preserve">between NOAA and </w:t>
      </w:r>
      <w:r w:rsidR="0049045D">
        <w:rPr>
          <w:rFonts w:ascii="Times New Roman" w:hAnsi="Times New Roman" w:cs="Times New Roman"/>
        </w:rPr>
        <w:t xml:space="preserve">the </w:t>
      </w:r>
      <w:r w:rsidR="006A553F">
        <w:rPr>
          <w:rFonts w:ascii="Times New Roman" w:hAnsi="Times New Roman" w:cs="Times New Roman"/>
        </w:rPr>
        <w:t xml:space="preserve">EPA </w:t>
      </w:r>
      <w:r w:rsidR="004D033B">
        <w:rPr>
          <w:rFonts w:ascii="Times New Roman" w:hAnsi="Times New Roman" w:cs="Times New Roman"/>
        </w:rPr>
        <w:t>on</w:t>
      </w:r>
      <w:r w:rsidR="006A553F">
        <w:rPr>
          <w:rFonts w:ascii="Times New Roman" w:hAnsi="Times New Roman" w:cs="Times New Roman"/>
        </w:rPr>
        <w:t xml:space="preserve"> </w:t>
      </w:r>
      <w:r w:rsidR="004D033B">
        <w:rPr>
          <w:rFonts w:ascii="Times New Roman" w:hAnsi="Times New Roman" w:cs="Times New Roman"/>
        </w:rPr>
        <w:t>forecasting air quality</w:t>
      </w:r>
      <w:r w:rsidR="0078353F" w:rsidRPr="0078353F">
        <w:rPr>
          <w:rFonts w:ascii="Times New Roman" w:hAnsi="Times New Roman" w:cs="Times New Roman"/>
          <w:noProof/>
          <w:vertAlign w:val="superscript"/>
        </w:rPr>
        <w:t>23</w:t>
      </w:r>
      <w:r w:rsidR="006A553F">
        <w:rPr>
          <w:rFonts w:ascii="Times New Roman" w:hAnsi="Times New Roman" w:cs="Times New Roman"/>
        </w:rPr>
        <w:t xml:space="preserve"> as well as NOAA and the National Center for Atmospheric Research (NCAR) on co-development of common modeling infrastructure</w:t>
      </w:r>
      <w:r w:rsidR="004D033B">
        <w:rPr>
          <w:rFonts w:ascii="Times New Roman" w:hAnsi="Times New Roman" w:cs="Times New Roman"/>
        </w:rPr>
        <w:t>.</w:t>
      </w:r>
      <w:r w:rsidR="0078353F" w:rsidRPr="0078353F">
        <w:rPr>
          <w:rFonts w:ascii="Times New Roman" w:hAnsi="Times New Roman" w:cs="Times New Roman"/>
          <w:noProof/>
          <w:vertAlign w:val="superscript"/>
        </w:rPr>
        <w:t>24</w:t>
      </w:r>
      <w:r w:rsidR="006A553F">
        <w:rPr>
          <w:rFonts w:ascii="Times New Roman" w:hAnsi="Times New Roman" w:cs="Times New Roman"/>
        </w:rPr>
        <w:t xml:space="preserve"> </w:t>
      </w:r>
      <w:r w:rsidR="00091A11">
        <w:rPr>
          <w:rFonts w:ascii="Times New Roman" w:hAnsi="Times New Roman" w:cs="Times New Roman"/>
        </w:rPr>
        <w:t xml:space="preserve">NCAR </w:t>
      </w:r>
      <w:r w:rsidR="00A03F6E">
        <w:rPr>
          <w:rFonts w:ascii="Times New Roman" w:hAnsi="Times New Roman" w:cs="Times New Roman"/>
        </w:rPr>
        <w:t xml:space="preserve">leads </w:t>
      </w:r>
      <w:r w:rsidR="00091A11">
        <w:rPr>
          <w:rFonts w:ascii="Times New Roman" w:hAnsi="Times New Roman" w:cs="Times New Roman"/>
        </w:rPr>
        <w:t>develop</w:t>
      </w:r>
      <w:r w:rsidR="00A03F6E">
        <w:rPr>
          <w:rFonts w:ascii="Times New Roman" w:hAnsi="Times New Roman" w:cs="Times New Roman"/>
        </w:rPr>
        <w:t xml:space="preserve">ment of </w:t>
      </w:r>
      <w:r w:rsidR="00091A11">
        <w:rPr>
          <w:rFonts w:ascii="Times New Roman" w:hAnsi="Times New Roman" w:cs="Times New Roman"/>
        </w:rPr>
        <w:t xml:space="preserve">the Model-Independent Chemistry Module (MICM) that will </w:t>
      </w:r>
      <w:r w:rsidR="00437D8E">
        <w:rPr>
          <w:rFonts w:ascii="Times New Roman" w:hAnsi="Times New Roman" w:cs="Times New Roman"/>
        </w:rPr>
        <w:t>enable</w:t>
      </w:r>
      <w:r w:rsidR="00091A11">
        <w:rPr>
          <w:rFonts w:ascii="Times New Roman" w:hAnsi="Times New Roman" w:cs="Times New Roman"/>
        </w:rPr>
        <w:t xml:space="preserve"> CRACMM </w:t>
      </w:r>
      <w:r w:rsidR="00437D8E">
        <w:rPr>
          <w:rFonts w:ascii="Times New Roman" w:hAnsi="Times New Roman" w:cs="Times New Roman"/>
        </w:rPr>
        <w:t xml:space="preserve">implementation </w:t>
      </w:r>
      <w:r w:rsidR="00091A11">
        <w:rPr>
          <w:rFonts w:ascii="Times New Roman" w:hAnsi="Times New Roman" w:cs="Times New Roman"/>
        </w:rPr>
        <w:t>in</w:t>
      </w:r>
      <w:r w:rsidR="3F57F605" w:rsidRPr="0C39F8FE">
        <w:rPr>
          <w:rFonts w:ascii="Times New Roman" w:hAnsi="Times New Roman" w:cs="Times New Roman"/>
        </w:rPr>
        <w:t>to</w:t>
      </w:r>
      <w:r w:rsidR="001B4B8D" w:rsidRPr="0C39F8FE">
        <w:rPr>
          <w:rFonts w:ascii="Times New Roman" w:hAnsi="Times New Roman" w:cs="Times New Roman"/>
        </w:rPr>
        <w:t xml:space="preserve"> </w:t>
      </w:r>
      <w:r w:rsidR="093F11DD" w:rsidRPr="0C39F8FE">
        <w:rPr>
          <w:rFonts w:ascii="Times New Roman" w:hAnsi="Times New Roman" w:cs="Times New Roman"/>
        </w:rPr>
        <w:t xml:space="preserve">NOAA’s Unified Forecast System </w:t>
      </w:r>
      <w:r w:rsidR="093F11DD" w:rsidRPr="000A7D8F">
        <w:rPr>
          <w:rFonts w:ascii="Times New Roman" w:hAnsi="Times New Roman" w:cs="Times New Roman"/>
        </w:rPr>
        <w:t>(</w:t>
      </w:r>
      <w:r w:rsidR="00916C43" w:rsidRPr="001923CD">
        <w:rPr>
          <w:rFonts w:ascii="Times New Roman" w:hAnsi="Times New Roman" w:cs="Times New Roman"/>
        </w:rPr>
        <w:t>https://ufscommunity.org/</w:t>
      </w:r>
      <w:r w:rsidR="093F11DD" w:rsidRPr="000A7D8F">
        <w:rPr>
          <w:rFonts w:ascii="Times New Roman" w:hAnsi="Times New Roman" w:cs="Times New Roman"/>
        </w:rPr>
        <w:t>) with</w:t>
      </w:r>
      <w:r w:rsidR="093F11DD" w:rsidRPr="0C39F8FE">
        <w:rPr>
          <w:rFonts w:ascii="Times New Roman" w:hAnsi="Times New Roman" w:cs="Times New Roman"/>
        </w:rPr>
        <w:t xml:space="preserve"> chemistry (UFS-Chem)</w:t>
      </w:r>
      <w:r w:rsidR="00A03F6E">
        <w:rPr>
          <w:rFonts w:ascii="Times New Roman" w:hAnsi="Times New Roman" w:cs="Times New Roman"/>
        </w:rPr>
        <w:t>.</w:t>
      </w:r>
      <w:r w:rsidR="00091A11" w:rsidRPr="35B9E3F3">
        <w:rPr>
          <w:rFonts w:ascii="Times New Roman" w:hAnsi="Times New Roman" w:cs="Times New Roman"/>
        </w:rPr>
        <w:t xml:space="preserve"> </w:t>
      </w:r>
      <w:r w:rsidR="0049045D">
        <w:rPr>
          <w:rFonts w:ascii="Times New Roman" w:hAnsi="Times New Roman" w:cs="Times New Roman"/>
        </w:rPr>
        <w:t xml:space="preserve">In addition, </w:t>
      </w:r>
      <w:r w:rsidR="31A8F87E" w:rsidRPr="0C39F8FE">
        <w:rPr>
          <w:rFonts w:ascii="Times New Roman" w:hAnsi="Times New Roman" w:cs="Times New Roman"/>
        </w:rPr>
        <w:t>CRACMM is available in the Framework for 0-D Atmospheric Modeling (F0AM)</w:t>
      </w:r>
      <w:r w:rsidR="0078353F" w:rsidRPr="0078353F">
        <w:rPr>
          <w:rFonts w:ascii="Times New Roman" w:hAnsi="Times New Roman" w:cs="Times New Roman"/>
          <w:noProof/>
          <w:vertAlign w:val="superscript"/>
        </w:rPr>
        <w:t>11</w:t>
      </w:r>
      <w:r w:rsidR="31A8F87E" w:rsidRPr="0C39F8FE">
        <w:rPr>
          <w:rFonts w:ascii="Times New Roman" w:hAnsi="Times New Roman" w:cs="Times New Roman"/>
        </w:rPr>
        <w:t xml:space="preserve"> v4.3</w:t>
      </w:r>
      <w:r w:rsidR="367C69A1" w:rsidRPr="0C39F8FE">
        <w:rPr>
          <w:rFonts w:ascii="Times New Roman" w:hAnsi="Times New Roman" w:cs="Times New Roman"/>
        </w:rPr>
        <w:t xml:space="preserve">, a widely-used </w:t>
      </w:r>
      <w:r w:rsidR="00642C43">
        <w:rPr>
          <w:rFonts w:ascii="Times New Roman" w:hAnsi="Times New Roman" w:cs="Times New Roman"/>
        </w:rPr>
        <w:t xml:space="preserve">research </w:t>
      </w:r>
      <w:r w:rsidR="367C69A1" w:rsidRPr="0C39F8FE">
        <w:rPr>
          <w:rFonts w:ascii="Times New Roman" w:hAnsi="Times New Roman" w:cs="Times New Roman"/>
        </w:rPr>
        <w:t xml:space="preserve">community </w:t>
      </w:r>
      <w:r w:rsidR="1F3CAC63" w:rsidRPr="0C39F8FE">
        <w:rPr>
          <w:rFonts w:ascii="Times New Roman" w:hAnsi="Times New Roman" w:cs="Times New Roman"/>
        </w:rPr>
        <w:t xml:space="preserve">box </w:t>
      </w:r>
      <w:r w:rsidR="367C69A1" w:rsidRPr="0C39F8FE">
        <w:rPr>
          <w:rFonts w:ascii="Times New Roman" w:hAnsi="Times New Roman" w:cs="Times New Roman"/>
        </w:rPr>
        <w:t>mod</w:t>
      </w:r>
      <w:r w:rsidR="367C69A1" w:rsidRPr="00823405">
        <w:rPr>
          <w:rFonts w:ascii="Times New Roman" w:hAnsi="Times New Roman" w:cs="Times New Roman"/>
        </w:rPr>
        <w:t xml:space="preserve">el that </w:t>
      </w:r>
      <w:r w:rsidR="592471A2" w:rsidRPr="00BC6B02">
        <w:rPr>
          <w:rFonts w:ascii="Times New Roman" w:eastAsia="Times New Roman" w:hAnsi="Times New Roman" w:cs="Times New Roman"/>
        </w:rPr>
        <w:t xml:space="preserve">supports analyses of laboratory and real-world chemical systems and </w:t>
      </w:r>
      <w:r w:rsidR="0EFF80B9" w:rsidRPr="00BC6B02">
        <w:rPr>
          <w:rFonts w:ascii="Times New Roman" w:eastAsia="Times New Roman" w:hAnsi="Times New Roman" w:cs="Times New Roman"/>
        </w:rPr>
        <w:t xml:space="preserve">facilitates </w:t>
      </w:r>
      <w:r w:rsidR="592471A2" w:rsidRPr="00BC6B02">
        <w:rPr>
          <w:rFonts w:ascii="Times New Roman" w:eastAsia="Times New Roman" w:hAnsi="Times New Roman" w:cs="Times New Roman"/>
        </w:rPr>
        <w:t>rapid mechanism development and intercomparison.</w:t>
      </w:r>
    </w:p>
    <w:p w14:paraId="768838BF" w14:textId="693B3F41" w:rsidR="0C39F8FE" w:rsidRDefault="0C39F8FE" w:rsidP="0C39F8FE">
      <w:pPr>
        <w:spacing w:line="360" w:lineRule="auto"/>
        <w:rPr>
          <w:rFonts w:ascii="Times New Roman" w:eastAsia="Times New Roman" w:hAnsi="Times New Roman" w:cs="Times New Roman"/>
          <w:color w:val="881798"/>
          <w:u w:val="single"/>
        </w:rPr>
      </w:pPr>
    </w:p>
    <w:p w14:paraId="5A34C515" w14:textId="5504B355" w:rsidR="00090BC9" w:rsidRDefault="00642C43" w:rsidP="00090BC9">
      <w:pPr>
        <w:spacing w:line="360" w:lineRule="auto"/>
        <w:rPr>
          <w:rFonts w:ascii="Times New Roman" w:hAnsi="Times New Roman" w:cs="Times New Roman"/>
          <w:b/>
          <w:bCs/>
        </w:rPr>
      </w:pPr>
      <w:r>
        <w:rPr>
          <w:rFonts w:ascii="Times New Roman" w:hAnsi="Times New Roman" w:cs="Times New Roman"/>
          <w:b/>
          <w:bCs/>
        </w:rPr>
        <w:t xml:space="preserve">Atmospheric Chemistry </w:t>
      </w:r>
      <w:r w:rsidR="00CA50F9" w:rsidRPr="00CA50F9">
        <w:rPr>
          <w:rFonts w:ascii="Times New Roman" w:hAnsi="Times New Roman" w:cs="Times New Roman"/>
          <w:b/>
          <w:bCs/>
        </w:rPr>
        <w:t>Community Needs</w:t>
      </w:r>
    </w:p>
    <w:p w14:paraId="390959F3" w14:textId="15E37C92" w:rsidR="00655B58" w:rsidRDefault="001D2F7B" w:rsidP="00655B58">
      <w:pPr>
        <w:spacing w:line="360" w:lineRule="auto"/>
        <w:rPr>
          <w:rFonts w:ascii="Times New Roman" w:hAnsi="Times New Roman" w:cs="Times New Roman"/>
        </w:rPr>
      </w:pPr>
      <w:r>
        <w:rPr>
          <w:rFonts w:ascii="Times New Roman" w:hAnsi="Times New Roman" w:cs="Times New Roman"/>
        </w:rPr>
        <w:t>Simplified</w:t>
      </w:r>
      <w:r w:rsidRPr="0F717D33">
        <w:rPr>
          <w:rFonts w:ascii="Times New Roman" w:hAnsi="Times New Roman" w:cs="Times New Roman"/>
        </w:rPr>
        <w:t xml:space="preserve"> </w:t>
      </w:r>
      <w:r w:rsidR="008436DC" w:rsidRPr="0F717D33">
        <w:rPr>
          <w:rFonts w:ascii="Times New Roman" w:hAnsi="Times New Roman" w:cs="Times New Roman"/>
        </w:rPr>
        <w:t>mechanisms like CRACMM</w:t>
      </w:r>
      <w:r w:rsidR="003F7070" w:rsidRPr="0F717D33">
        <w:rPr>
          <w:rFonts w:ascii="Times New Roman" w:hAnsi="Times New Roman" w:cs="Times New Roman"/>
        </w:rPr>
        <w:t xml:space="preserve"> </w:t>
      </w:r>
      <w:r w:rsidR="008436DC" w:rsidRPr="0F717D33">
        <w:rPr>
          <w:rFonts w:ascii="Times New Roman" w:hAnsi="Times New Roman" w:cs="Times New Roman"/>
        </w:rPr>
        <w:t xml:space="preserve">rely on detailed </w:t>
      </w:r>
      <w:r>
        <w:rPr>
          <w:rFonts w:ascii="Times New Roman" w:hAnsi="Times New Roman" w:cs="Times New Roman"/>
        </w:rPr>
        <w:t>chemistry information</w:t>
      </w:r>
      <w:r w:rsidR="008436DC" w:rsidRPr="0F717D33">
        <w:rPr>
          <w:rFonts w:ascii="Times New Roman" w:hAnsi="Times New Roman" w:cs="Times New Roman"/>
        </w:rPr>
        <w:t xml:space="preserve"> and measurements to robustly represent the fate of emitted compounds. </w:t>
      </w:r>
      <w:r w:rsidR="2078FB78" w:rsidRPr="0F717D33">
        <w:rPr>
          <w:rFonts w:ascii="Times New Roman" w:hAnsi="Times New Roman" w:cs="Times New Roman"/>
        </w:rPr>
        <w:t>T</w:t>
      </w:r>
      <w:r w:rsidR="008436DC" w:rsidRPr="0F717D33">
        <w:rPr>
          <w:rFonts w:ascii="Times New Roman" w:hAnsi="Times New Roman" w:cs="Times New Roman"/>
        </w:rPr>
        <w:t>o support continued development and application of mechanisms like CRACMM, we recommended the following:</w:t>
      </w:r>
    </w:p>
    <w:p w14:paraId="438722F9" w14:textId="77777777" w:rsidR="00A0116E" w:rsidRDefault="00A0116E" w:rsidP="00655B58">
      <w:pPr>
        <w:spacing w:line="360" w:lineRule="auto"/>
        <w:rPr>
          <w:rFonts w:ascii="Times New Roman" w:hAnsi="Times New Roman" w:cs="Times New Roman"/>
        </w:rPr>
      </w:pPr>
    </w:p>
    <w:p w14:paraId="0006D1DC" w14:textId="1E9EC7E4" w:rsidR="005E4AAB" w:rsidRDefault="743C5056">
      <w:pPr>
        <w:spacing w:line="360" w:lineRule="auto"/>
        <w:rPr>
          <w:rFonts w:ascii="Times New Roman" w:hAnsi="Times New Roman" w:cs="Times New Roman"/>
        </w:rPr>
      </w:pPr>
      <w:r w:rsidRPr="5A766783">
        <w:rPr>
          <w:rFonts w:ascii="Times New Roman" w:hAnsi="Times New Roman" w:cs="Times New Roman"/>
          <w:b/>
          <w:bCs/>
        </w:rPr>
        <w:t xml:space="preserve">1. </w:t>
      </w:r>
      <w:r w:rsidR="40A3D92C" w:rsidRPr="5A766783">
        <w:rPr>
          <w:rFonts w:ascii="Times New Roman" w:hAnsi="Times New Roman" w:cs="Times New Roman"/>
          <w:b/>
          <w:bCs/>
        </w:rPr>
        <w:t>Explicit mechanisms</w:t>
      </w:r>
      <w:r w:rsidR="326EC04A" w:rsidRPr="5A766783">
        <w:rPr>
          <w:rFonts w:ascii="Times New Roman" w:hAnsi="Times New Roman" w:cs="Times New Roman"/>
          <w:b/>
          <w:bCs/>
        </w:rPr>
        <w:t>.</w:t>
      </w:r>
      <w:r w:rsidR="326EC04A" w:rsidRPr="5A766783">
        <w:rPr>
          <w:rFonts w:ascii="Times New Roman" w:hAnsi="Times New Roman" w:cs="Times New Roman"/>
        </w:rPr>
        <w:t xml:space="preserve"> Explicit mechanism</w:t>
      </w:r>
      <w:r w:rsidR="3565986E" w:rsidRPr="5A766783">
        <w:rPr>
          <w:rFonts w:ascii="Times New Roman" w:hAnsi="Times New Roman" w:cs="Times New Roman"/>
        </w:rPr>
        <w:t>s</w:t>
      </w:r>
      <w:r w:rsidR="326EC04A" w:rsidRPr="5A766783">
        <w:rPr>
          <w:rFonts w:ascii="Times New Roman" w:hAnsi="Times New Roman" w:cs="Times New Roman"/>
        </w:rPr>
        <w:t xml:space="preserve"> </w:t>
      </w:r>
      <w:r w:rsidR="2B128649" w:rsidRPr="5A766783">
        <w:rPr>
          <w:rFonts w:ascii="Times New Roman" w:hAnsi="Times New Roman" w:cs="Times New Roman"/>
        </w:rPr>
        <w:t xml:space="preserve">(Figure 3) </w:t>
      </w:r>
      <w:r w:rsidR="56C5DB61" w:rsidRPr="5A766783">
        <w:rPr>
          <w:rFonts w:ascii="Times New Roman" w:hAnsi="Times New Roman" w:cs="Times New Roman"/>
        </w:rPr>
        <w:t xml:space="preserve">are detailed </w:t>
      </w:r>
      <w:r w:rsidR="326EC04A" w:rsidRPr="5A766783">
        <w:rPr>
          <w:rFonts w:ascii="Times New Roman" w:hAnsi="Times New Roman" w:cs="Times New Roman"/>
        </w:rPr>
        <w:t>represent</w:t>
      </w:r>
      <w:r w:rsidR="56C5DB61" w:rsidRPr="5A766783">
        <w:rPr>
          <w:rFonts w:ascii="Times New Roman" w:hAnsi="Times New Roman" w:cs="Times New Roman"/>
        </w:rPr>
        <w:t>ations of</w:t>
      </w:r>
      <w:r w:rsidR="326EC04A" w:rsidRPr="5A766783">
        <w:rPr>
          <w:rFonts w:ascii="Times New Roman" w:hAnsi="Times New Roman" w:cs="Times New Roman"/>
        </w:rPr>
        <w:t xml:space="preserve"> </w:t>
      </w:r>
      <w:r w:rsidR="3565986E" w:rsidRPr="5A766783">
        <w:rPr>
          <w:rFonts w:ascii="Times New Roman" w:hAnsi="Times New Roman" w:cs="Times New Roman"/>
        </w:rPr>
        <w:t xml:space="preserve">atmospheric </w:t>
      </w:r>
      <w:r w:rsidR="56C5DB61" w:rsidRPr="5A766783">
        <w:rPr>
          <w:rFonts w:ascii="Times New Roman" w:hAnsi="Times New Roman" w:cs="Times New Roman"/>
        </w:rPr>
        <w:t>chemistry and include</w:t>
      </w:r>
      <w:r w:rsidR="13129912" w:rsidRPr="5A766783">
        <w:rPr>
          <w:rFonts w:ascii="Times New Roman" w:hAnsi="Times New Roman" w:cs="Times New Roman"/>
        </w:rPr>
        <w:t xml:space="preserve"> </w:t>
      </w:r>
      <w:r w:rsidR="3401C0EA" w:rsidRPr="5A766783">
        <w:rPr>
          <w:rFonts w:ascii="Times New Roman" w:hAnsi="Times New Roman" w:cs="Times New Roman"/>
        </w:rPr>
        <w:t>information</w:t>
      </w:r>
      <w:r w:rsidR="56C5DB61" w:rsidRPr="5A766783">
        <w:rPr>
          <w:rFonts w:ascii="Times New Roman" w:hAnsi="Times New Roman" w:cs="Times New Roman"/>
        </w:rPr>
        <w:t xml:space="preserve"> like</w:t>
      </w:r>
      <w:r w:rsidR="2C9D5C47" w:rsidRPr="5A766783">
        <w:rPr>
          <w:rFonts w:ascii="Times New Roman" w:hAnsi="Times New Roman" w:cs="Times New Roman"/>
        </w:rPr>
        <w:t xml:space="preserve"> isomer</w:t>
      </w:r>
      <w:r w:rsidR="4249CE42" w:rsidRPr="5A766783">
        <w:rPr>
          <w:rFonts w:ascii="Times New Roman" w:hAnsi="Times New Roman" w:cs="Times New Roman"/>
        </w:rPr>
        <w:t>-</w:t>
      </w:r>
      <w:r w:rsidR="2C9D5C47" w:rsidRPr="5A766783">
        <w:rPr>
          <w:rFonts w:ascii="Times New Roman" w:hAnsi="Times New Roman" w:cs="Times New Roman"/>
        </w:rPr>
        <w:t>s</w:t>
      </w:r>
      <w:r w:rsidR="4D308E83" w:rsidRPr="5A766783">
        <w:rPr>
          <w:rFonts w:ascii="Times New Roman" w:hAnsi="Times New Roman" w:cs="Times New Roman"/>
        </w:rPr>
        <w:t>pecific pathways</w:t>
      </w:r>
      <w:r w:rsidR="6BE57088" w:rsidRPr="5A766783">
        <w:rPr>
          <w:rFonts w:ascii="Times New Roman" w:hAnsi="Times New Roman" w:cs="Times New Roman"/>
        </w:rPr>
        <w:t>,</w:t>
      </w:r>
      <w:r w:rsidR="2C9D5C47" w:rsidRPr="5A766783">
        <w:rPr>
          <w:rFonts w:ascii="Times New Roman" w:hAnsi="Times New Roman" w:cs="Times New Roman"/>
        </w:rPr>
        <w:t xml:space="preserve"> which can </w:t>
      </w:r>
      <w:r w:rsidR="58C23706" w:rsidRPr="5A766783">
        <w:rPr>
          <w:rFonts w:ascii="Times New Roman" w:hAnsi="Times New Roman" w:cs="Times New Roman"/>
        </w:rPr>
        <w:t>influence</w:t>
      </w:r>
      <w:r w:rsidR="2C9D5C47" w:rsidRPr="5A766783">
        <w:rPr>
          <w:rFonts w:ascii="Times New Roman" w:hAnsi="Times New Roman" w:cs="Times New Roman"/>
        </w:rPr>
        <w:t xml:space="preserve"> later generation </w:t>
      </w:r>
      <w:r w:rsidR="16A089B9" w:rsidRPr="5A766783">
        <w:rPr>
          <w:rFonts w:ascii="Times New Roman" w:hAnsi="Times New Roman" w:cs="Times New Roman"/>
        </w:rPr>
        <w:t xml:space="preserve">reactions and </w:t>
      </w:r>
      <w:r w:rsidR="2C9D5C47" w:rsidRPr="5A766783">
        <w:rPr>
          <w:rFonts w:ascii="Times New Roman" w:hAnsi="Times New Roman" w:cs="Times New Roman"/>
        </w:rPr>
        <w:t>products</w:t>
      </w:r>
      <w:r w:rsidR="326EC04A" w:rsidRPr="5A766783">
        <w:rPr>
          <w:rFonts w:ascii="Times New Roman" w:hAnsi="Times New Roman" w:cs="Times New Roman"/>
        </w:rPr>
        <w:t>.</w:t>
      </w:r>
      <w:r w:rsidR="0078353F" w:rsidRPr="0078353F">
        <w:rPr>
          <w:rFonts w:ascii="Times New Roman" w:hAnsi="Times New Roman" w:cs="Times New Roman"/>
          <w:noProof/>
          <w:vertAlign w:val="superscript"/>
        </w:rPr>
        <w:t>25</w:t>
      </w:r>
      <w:r w:rsidR="3565986E" w:rsidRPr="5A766783">
        <w:rPr>
          <w:rFonts w:ascii="Times New Roman" w:hAnsi="Times New Roman" w:cs="Times New Roman"/>
        </w:rPr>
        <w:t xml:space="preserve"> Isoprene is one of the more studied systems</w:t>
      </w:r>
      <w:r w:rsidR="27B1F967" w:rsidRPr="5A766783">
        <w:rPr>
          <w:rFonts w:ascii="Times New Roman" w:hAnsi="Times New Roman" w:cs="Times New Roman"/>
        </w:rPr>
        <w:t>,</w:t>
      </w:r>
      <w:r w:rsidR="3565986E" w:rsidRPr="5A766783">
        <w:rPr>
          <w:rFonts w:ascii="Times New Roman" w:hAnsi="Times New Roman" w:cs="Times New Roman"/>
        </w:rPr>
        <w:t xml:space="preserve"> and a recent mechanism </w:t>
      </w:r>
      <w:r w:rsidR="27623002" w:rsidRPr="5A766783">
        <w:rPr>
          <w:rFonts w:ascii="Times New Roman" w:hAnsi="Times New Roman" w:cs="Times New Roman"/>
        </w:rPr>
        <w:t xml:space="preserve">synthesized its chemistry with </w:t>
      </w:r>
      <w:r w:rsidR="00AF67B8">
        <w:rPr>
          <w:rFonts w:ascii="Times New Roman" w:hAnsi="Times New Roman" w:cs="Times New Roman"/>
        </w:rPr>
        <w:t>385</w:t>
      </w:r>
      <w:r w:rsidR="3565986E" w:rsidRPr="5A766783">
        <w:rPr>
          <w:rFonts w:ascii="Times New Roman" w:hAnsi="Times New Roman" w:cs="Times New Roman"/>
        </w:rPr>
        <w:t xml:space="preserve"> species and </w:t>
      </w:r>
      <w:r w:rsidR="00AF67B8">
        <w:rPr>
          <w:rFonts w:ascii="Times New Roman" w:hAnsi="Times New Roman" w:cs="Times New Roman"/>
        </w:rPr>
        <w:t>810</w:t>
      </w:r>
      <w:r w:rsidR="3565986E" w:rsidRPr="5A766783">
        <w:rPr>
          <w:rFonts w:ascii="Times New Roman" w:hAnsi="Times New Roman" w:cs="Times New Roman"/>
        </w:rPr>
        <w:t xml:space="preserve"> reactions</w:t>
      </w:r>
      <w:r w:rsidR="2B1681DE" w:rsidRPr="5A766783">
        <w:rPr>
          <w:rFonts w:ascii="Times New Roman" w:hAnsi="Times New Roman" w:cs="Times New Roman"/>
        </w:rPr>
        <w:t>.</w:t>
      </w:r>
      <w:r w:rsidR="0078353F" w:rsidRPr="0078353F">
        <w:rPr>
          <w:rFonts w:ascii="Times New Roman" w:hAnsi="Times New Roman" w:cs="Times New Roman"/>
          <w:noProof/>
          <w:vertAlign w:val="superscript"/>
        </w:rPr>
        <w:t>26</w:t>
      </w:r>
      <w:r w:rsidR="2B1681DE" w:rsidRPr="5A766783">
        <w:rPr>
          <w:rFonts w:ascii="Times New Roman" w:hAnsi="Times New Roman" w:cs="Times New Roman"/>
        </w:rPr>
        <w:t xml:space="preserve"> </w:t>
      </w:r>
      <w:r w:rsidR="3565986E" w:rsidRPr="5A766783">
        <w:rPr>
          <w:rFonts w:ascii="Times New Roman" w:hAnsi="Times New Roman" w:cs="Times New Roman"/>
        </w:rPr>
        <w:t>For less-</w:t>
      </w:r>
      <w:r w:rsidR="2B1681DE" w:rsidRPr="5A766783">
        <w:rPr>
          <w:rFonts w:ascii="Times New Roman" w:hAnsi="Times New Roman" w:cs="Times New Roman"/>
        </w:rPr>
        <w:t xml:space="preserve">well </w:t>
      </w:r>
      <w:r w:rsidR="3565986E" w:rsidRPr="5A766783">
        <w:rPr>
          <w:rFonts w:ascii="Times New Roman" w:hAnsi="Times New Roman" w:cs="Times New Roman"/>
        </w:rPr>
        <w:t xml:space="preserve">characterized systems, </w:t>
      </w:r>
      <w:r w:rsidR="518F5173" w:rsidRPr="5A766783">
        <w:rPr>
          <w:rFonts w:ascii="Times New Roman" w:hAnsi="Times New Roman" w:cs="Times New Roman"/>
        </w:rPr>
        <w:t>generators</w:t>
      </w:r>
      <w:r w:rsidR="3565986E" w:rsidRPr="5A766783">
        <w:rPr>
          <w:rFonts w:ascii="Times New Roman" w:hAnsi="Times New Roman" w:cs="Times New Roman"/>
        </w:rPr>
        <w:t xml:space="preserve"> such as </w:t>
      </w:r>
      <w:r w:rsidR="0078353F">
        <w:rPr>
          <w:rFonts w:ascii="Times New Roman" w:hAnsi="Times New Roman" w:cs="Times New Roman"/>
        </w:rPr>
        <w:t xml:space="preserve">the </w:t>
      </w:r>
      <w:bookmarkStart w:id="5" w:name="_Hlk150443695"/>
      <w:r w:rsidR="0078353F" w:rsidRPr="0078353F">
        <w:rPr>
          <w:rFonts w:ascii="Times New Roman" w:hAnsi="Times New Roman" w:cs="Times New Roman"/>
        </w:rPr>
        <w:t xml:space="preserve">Generator for Explicit Chemistry and Kinetics of Organics in the Atmosphere </w:t>
      </w:r>
      <w:bookmarkEnd w:id="5"/>
      <w:r w:rsidR="0078353F">
        <w:rPr>
          <w:rFonts w:ascii="Times New Roman" w:hAnsi="Times New Roman" w:cs="Times New Roman"/>
        </w:rPr>
        <w:t>(</w:t>
      </w:r>
      <w:r w:rsidR="3565986E" w:rsidRPr="5A766783">
        <w:rPr>
          <w:rFonts w:ascii="Times New Roman" w:hAnsi="Times New Roman" w:cs="Times New Roman"/>
        </w:rPr>
        <w:t>GECKO-A</w:t>
      </w:r>
      <w:r w:rsidR="0078353F">
        <w:rPr>
          <w:rFonts w:ascii="Times New Roman" w:hAnsi="Times New Roman" w:cs="Times New Roman"/>
        </w:rPr>
        <w:t>)</w:t>
      </w:r>
      <w:r w:rsidR="0078353F" w:rsidRPr="0078353F">
        <w:rPr>
          <w:rFonts w:ascii="Times New Roman" w:hAnsi="Times New Roman" w:cs="Times New Roman"/>
          <w:noProof/>
          <w:vertAlign w:val="superscript"/>
        </w:rPr>
        <w:t>27</w:t>
      </w:r>
      <w:r w:rsidR="3565986E" w:rsidRPr="5A766783">
        <w:rPr>
          <w:rFonts w:ascii="Times New Roman" w:hAnsi="Times New Roman" w:cs="Times New Roman"/>
        </w:rPr>
        <w:t xml:space="preserve"> and </w:t>
      </w:r>
      <w:r w:rsidR="6F14ABC4" w:rsidRPr="5A766783">
        <w:rPr>
          <w:rFonts w:ascii="Times New Roman" w:hAnsi="Times New Roman" w:cs="Times New Roman"/>
        </w:rPr>
        <w:t xml:space="preserve">SAPRC </w:t>
      </w:r>
      <w:r w:rsidR="0078353F">
        <w:rPr>
          <w:rFonts w:ascii="Times New Roman" w:hAnsi="Times New Roman" w:cs="Times New Roman"/>
        </w:rPr>
        <w:t>Mechanism Generation System (</w:t>
      </w:r>
      <w:r w:rsidR="3565986E" w:rsidRPr="5A766783">
        <w:rPr>
          <w:rFonts w:ascii="Times New Roman" w:hAnsi="Times New Roman" w:cs="Times New Roman"/>
        </w:rPr>
        <w:t>Mech</w:t>
      </w:r>
      <w:r w:rsidR="4ED6F6BC" w:rsidRPr="5A766783">
        <w:rPr>
          <w:rFonts w:ascii="Times New Roman" w:hAnsi="Times New Roman" w:cs="Times New Roman"/>
        </w:rPr>
        <w:t>G</w:t>
      </w:r>
      <w:r w:rsidR="3565986E" w:rsidRPr="5A766783">
        <w:rPr>
          <w:rFonts w:ascii="Times New Roman" w:hAnsi="Times New Roman" w:cs="Times New Roman"/>
        </w:rPr>
        <w:t>en</w:t>
      </w:r>
      <w:r w:rsidR="0078353F">
        <w:rPr>
          <w:rFonts w:ascii="Times New Roman" w:hAnsi="Times New Roman" w:cs="Times New Roman"/>
        </w:rPr>
        <w:t>)</w:t>
      </w:r>
      <w:r w:rsidR="00D135BE" w:rsidRPr="00D135BE">
        <w:rPr>
          <w:rFonts w:ascii="Times New Roman" w:hAnsi="Times New Roman" w:cs="Times New Roman"/>
          <w:noProof/>
          <w:vertAlign w:val="superscript"/>
        </w:rPr>
        <w:t>28, 29</w:t>
      </w:r>
      <w:r w:rsidR="6F14ABC4" w:rsidRPr="5A766783">
        <w:rPr>
          <w:rFonts w:ascii="Times New Roman" w:hAnsi="Times New Roman" w:cs="Times New Roman"/>
        </w:rPr>
        <w:t xml:space="preserve"> </w:t>
      </w:r>
      <w:r w:rsidR="3565986E" w:rsidRPr="5A766783">
        <w:rPr>
          <w:rFonts w:ascii="Times New Roman" w:hAnsi="Times New Roman" w:cs="Times New Roman"/>
        </w:rPr>
        <w:t xml:space="preserve">apply </w:t>
      </w:r>
      <w:r w:rsidR="12E0D2C6" w:rsidRPr="5A766783">
        <w:rPr>
          <w:rFonts w:ascii="Times New Roman" w:hAnsi="Times New Roman" w:cs="Times New Roman"/>
        </w:rPr>
        <w:t>structure</w:t>
      </w:r>
      <w:r w:rsidR="23921854" w:rsidRPr="5A766783">
        <w:rPr>
          <w:rFonts w:ascii="Times New Roman" w:hAnsi="Times New Roman" w:cs="Times New Roman"/>
        </w:rPr>
        <w:t>-</w:t>
      </w:r>
      <w:r w:rsidR="12E0D2C6" w:rsidRPr="5A766783">
        <w:rPr>
          <w:rFonts w:ascii="Times New Roman" w:hAnsi="Times New Roman" w:cs="Times New Roman"/>
        </w:rPr>
        <w:t xml:space="preserve">activity </w:t>
      </w:r>
      <w:r w:rsidR="3565986E" w:rsidRPr="5A766783">
        <w:rPr>
          <w:rFonts w:ascii="Times New Roman" w:hAnsi="Times New Roman" w:cs="Times New Roman"/>
        </w:rPr>
        <w:t>relationships</w:t>
      </w:r>
      <w:r w:rsidR="51217178" w:rsidRPr="5A766783">
        <w:rPr>
          <w:rFonts w:ascii="Times New Roman" w:hAnsi="Times New Roman" w:cs="Times New Roman"/>
        </w:rPr>
        <w:t xml:space="preserve"> </w:t>
      </w:r>
      <w:r w:rsidR="07F1FEF8" w:rsidRPr="5A766783">
        <w:rPr>
          <w:rFonts w:ascii="Times New Roman" w:hAnsi="Times New Roman" w:cs="Times New Roman"/>
        </w:rPr>
        <w:t>to</w:t>
      </w:r>
      <w:r w:rsidR="3C3E8635" w:rsidRPr="5A766783">
        <w:rPr>
          <w:rFonts w:ascii="Times New Roman" w:hAnsi="Times New Roman" w:cs="Times New Roman"/>
        </w:rPr>
        <w:t xml:space="preserve"> </w:t>
      </w:r>
      <w:r w:rsidR="29AFF0A6" w:rsidRPr="5A766783">
        <w:rPr>
          <w:rFonts w:ascii="Times New Roman" w:hAnsi="Times New Roman" w:cs="Times New Roman"/>
        </w:rPr>
        <w:t>estimate</w:t>
      </w:r>
      <w:r w:rsidR="29AFF0A6" w:rsidRPr="5A766783">
        <w:rPr>
          <w:rFonts w:ascii="Times New Roman" w:hAnsi="Times New Roman" w:cs="Times New Roman"/>
          <w:b/>
          <w:bCs/>
        </w:rPr>
        <w:t xml:space="preserve"> </w:t>
      </w:r>
      <w:r w:rsidR="10E141D8" w:rsidRPr="5A766783">
        <w:rPr>
          <w:rFonts w:ascii="Times New Roman" w:hAnsi="Times New Roman" w:cs="Times New Roman"/>
        </w:rPr>
        <w:t>reaction rate</w:t>
      </w:r>
      <w:r w:rsidR="51BC7E03" w:rsidRPr="5A766783">
        <w:rPr>
          <w:rFonts w:ascii="Times New Roman" w:hAnsi="Times New Roman" w:cs="Times New Roman"/>
        </w:rPr>
        <w:t xml:space="preserve"> coefficients</w:t>
      </w:r>
      <w:r w:rsidR="10E141D8" w:rsidRPr="5A766783">
        <w:rPr>
          <w:rFonts w:ascii="Times New Roman" w:hAnsi="Times New Roman" w:cs="Times New Roman"/>
        </w:rPr>
        <w:t xml:space="preserve"> and </w:t>
      </w:r>
      <w:r w:rsidR="3565986E" w:rsidRPr="5A766783">
        <w:rPr>
          <w:rFonts w:ascii="Times New Roman" w:hAnsi="Times New Roman" w:cs="Times New Roman"/>
        </w:rPr>
        <w:t xml:space="preserve">product </w:t>
      </w:r>
      <w:r w:rsidR="2F817C3B" w:rsidRPr="5A766783">
        <w:rPr>
          <w:rFonts w:ascii="Times New Roman" w:hAnsi="Times New Roman" w:cs="Times New Roman"/>
        </w:rPr>
        <w:t>yields</w:t>
      </w:r>
      <w:r w:rsidR="3C3E8635" w:rsidRPr="5A766783">
        <w:rPr>
          <w:rFonts w:ascii="Times New Roman" w:hAnsi="Times New Roman" w:cs="Times New Roman"/>
        </w:rPr>
        <w:t>.</w:t>
      </w:r>
      <w:r w:rsidR="3565986E" w:rsidRPr="5A766783">
        <w:rPr>
          <w:rFonts w:ascii="Times New Roman" w:hAnsi="Times New Roman" w:cs="Times New Roman"/>
        </w:rPr>
        <w:t xml:space="preserve"> The benefit of these approaches is that they </w:t>
      </w:r>
      <w:r w:rsidR="0BF325EF" w:rsidRPr="5A766783">
        <w:rPr>
          <w:rFonts w:ascii="Times New Roman" w:hAnsi="Times New Roman" w:cs="Times New Roman"/>
        </w:rPr>
        <w:t>extend</w:t>
      </w:r>
      <w:r w:rsidR="3565986E" w:rsidRPr="5A766783">
        <w:rPr>
          <w:rFonts w:ascii="Times New Roman" w:hAnsi="Times New Roman" w:cs="Times New Roman"/>
        </w:rPr>
        <w:t xml:space="preserve"> our current understanding of reaction pathways and yields</w:t>
      </w:r>
      <w:r w:rsidR="15434CD0" w:rsidRPr="5A766783">
        <w:rPr>
          <w:rFonts w:ascii="Times New Roman" w:hAnsi="Times New Roman" w:cs="Times New Roman"/>
        </w:rPr>
        <w:t xml:space="preserve"> based on studied compounds</w:t>
      </w:r>
      <w:r w:rsidR="165AB2C2" w:rsidRPr="5A766783">
        <w:rPr>
          <w:rFonts w:ascii="Times New Roman" w:hAnsi="Times New Roman" w:cs="Times New Roman"/>
        </w:rPr>
        <w:t xml:space="preserve"> </w:t>
      </w:r>
      <w:r w:rsidR="165AB2C2" w:rsidRPr="5A766783">
        <w:rPr>
          <w:rFonts w:ascii="Times New Roman" w:hAnsi="Times New Roman" w:cs="Times New Roman"/>
        </w:rPr>
        <w:lastRenderedPageBreak/>
        <w:t>to a broader range of atmospherically relevant compounds</w:t>
      </w:r>
      <w:r w:rsidR="3565986E" w:rsidRPr="5A766783">
        <w:rPr>
          <w:rFonts w:ascii="Times New Roman" w:hAnsi="Times New Roman" w:cs="Times New Roman"/>
        </w:rPr>
        <w:t>.</w:t>
      </w:r>
      <w:r w:rsidR="70C7BF3A" w:rsidRPr="5A766783">
        <w:rPr>
          <w:rFonts w:ascii="Times New Roman" w:hAnsi="Times New Roman" w:cs="Times New Roman"/>
        </w:rPr>
        <w:t xml:space="preserve"> </w:t>
      </w:r>
      <w:bookmarkStart w:id="6" w:name="_Hlk150444796"/>
      <w:bookmarkStart w:id="7" w:name="_Hlk150444932"/>
      <w:r w:rsidR="70C7BF3A" w:rsidRPr="5A766783">
        <w:rPr>
          <w:rFonts w:ascii="Times New Roman" w:hAnsi="Times New Roman" w:cs="Times New Roman"/>
        </w:rPr>
        <w:t xml:space="preserve">However, </w:t>
      </w:r>
      <w:r w:rsidR="00EA73C0">
        <w:rPr>
          <w:rFonts w:ascii="Times New Roman" w:hAnsi="Times New Roman" w:cs="Times New Roman"/>
        </w:rPr>
        <w:t xml:space="preserve">structure activity relationship predictions </w:t>
      </w:r>
      <w:r w:rsidR="70C7BF3A" w:rsidRPr="5A766783">
        <w:rPr>
          <w:rFonts w:ascii="Times New Roman" w:hAnsi="Times New Roman" w:cs="Times New Roman"/>
        </w:rPr>
        <w:t xml:space="preserve">can produce </w:t>
      </w:r>
      <w:r w:rsidR="4B13F5CD" w:rsidRPr="5A766783">
        <w:rPr>
          <w:rFonts w:ascii="Times New Roman" w:hAnsi="Times New Roman" w:cs="Times New Roman"/>
        </w:rPr>
        <w:t>errors</w:t>
      </w:r>
      <w:r w:rsidR="70C7BF3A" w:rsidRPr="5A766783">
        <w:rPr>
          <w:rFonts w:ascii="Times New Roman" w:hAnsi="Times New Roman" w:cs="Times New Roman"/>
        </w:rPr>
        <w:t xml:space="preserve"> if the underlying </w:t>
      </w:r>
      <w:r w:rsidR="00EA73C0">
        <w:rPr>
          <w:rFonts w:ascii="Times New Roman" w:hAnsi="Times New Roman" w:cs="Times New Roman"/>
        </w:rPr>
        <w:t>data provide poor constraints</w:t>
      </w:r>
      <w:r w:rsidR="70C7BF3A" w:rsidRPr="5A766783">
        <w:rPr>
          <w:rFonts w:ascii="Times New Roman" w:hAnsi="Times New Roman" w:cs="Times New Roman"/>
        </w:rPr>
        <w:t>.</w:t>
      </w:r>
      <w:bookmarkEnd w:id="6"/>
      <w:r w:rsidR="0078353F" w:rsidRPr="0078353F">
        <w:rPr>
          <w:rFonts w:ascii="Times New Roman" w:hAnsi="Times New Roman" w:cs="Times New Roman"/>
          <w:noProof/>
          <w:vertAlign w:val="superscript"/>
        </w:rPr>
        <w:t>10</w:t>
      </w:r>
      <w:r w:rsidR="70C7BF3A" w:rsidRPr="5A766783">
        <w:rPr>
          <w:rFonts w:ascii="Times New Roman" w:hAnsi="Times New Roman" w:cs="Times New Roman"/>
        </w:rPr>
        <w:t xml:space="preserve"> </w:t>
      </w:r>
      <w:bookmarkEnd w:id="7"/>
      <w:r w:rsidR="13059049" w:rsidRPr="5A766783">
        <w:rPr>
          <w:rFonts w:ascii="Times New Roman" w:hAnsi="Times New Roman" w:cs="Times New Roman"/>
        </w:rPr>
        <w:t xml:space="preserve">The Master Chemical Mechanism (MCM) is </w:t>
      </w:r>
      <w:r w:rsidR="13059049" w:rsidRPr="00E42381">
        <w:rPr>
          <w:rFonts w:ascii="Times New Roman" w:hAnsi="Times New Roman" w:cs="Times New Roman"/>
        </w:rPr>
        <w:t xml:space="preserve">another </w:t>
      </w:r>
      <w:r w:rsidR="01226234" w:rsidRPr="00F245C5">
        <w:rPr>
          <w:rFonts w:ascii="Times New Roman" w:hAnsi="Times New Roman" w:cs="Times New Roman"/>
        </w:rPr>
        <w:t>example of</w:t>
      </w:r>
      <w:r w:rsidR="13059049" w:rsidRPr="00E42381">
        <w:rPr>
          <w:rFonts w:ascii="Times New Roman" w:hAnsi="Times New Roman" w:cs="Times New Roman"/>
        </w:rPr>
        <w:t xml:space="preserve"> </w:t>
      </w:r>
      <w:r w:rsidR="49CA7017" w:rsidRPr="00E42381">
        <w:rPr>
          <w:rFonts w:ascii="Times New Roman" w:hAnsi="Times New Roman" w:cs="Times New Roman"/>
        </w:rPr>
        <w:t>a</w:t>
      </w:r>
      <w:r w:rsidR="49CA7017" w:rsidRPr="5A766783">
        <w:rPr>
          <w:rFonts w:ascii="Times New Roman" w:hAnsi="Times New Roman" w:cs="Times New Roman"/>
        </w:rPr>
        <w:t xml:space="preserve"> </w:t>
      </w:r>
      <w:r w:rsidR="13059049" w:rsidRPr="5A766783">
        <w:rPr>
          <w:rFonts w:ascii="Times New Roman" w:hAnsi="Times New Roman" w:cs="Times New Roman"/>
        </w:rPr>
        <w:t>semi-explicit mechanism</w:t>
      </w:r>
      <w:r w:rsidR="79FCFBD4" w:rsidRPr="5A766783">
        <w:rPr>
          <w:rFonts w:ascii="Times New Roman" w:hAnsi="Times New Roman" w:cs="Times New Roman"/>
        </w:rPr>
        <w:t>.</w:t>
      </w:r>
      <w:r w:rsidR="00D135BE" w:rsidRPr="00D135BE">
        <w:rPr>
          <w:rFonts w:ascii="Times New Roman" w:hAnsi="Times New Roman" w:cs="Times New Roman"/>
          <w:noProof/>
          <w:vertAlign w:val="superscript"/>
        </w:rPr>
        <w:t>30</w:t>
      </w:r>
      <w:r w:rsidR="42E31F11" w:rsidRPr="5A766783">
        <w:rPr>
          <w:rFonts w:ascii="Times New Roman" w:hAnsi="Times New Roman" w:cs="Times New Roman"/>
        </w:rPr>
        <w:t xml:space="preserve"> </w:t>
      </w:r>
    </w:p>
    <w:p w14:paraId="56B6141F" w14:textId="77777777" w:rsidR="005E4AAB" w:rsidRDefault="005E4AAB">
      <w:pPr>
        <w:spacing w:line="360" w:lineRule="auto"/>
        <w:rPr>
          <w:rFonts w:ascii="Times New Roman" w:hAnsi="Times New Roman" w:cs="Times New Roman"/>
        </w:rPr>
      </w:pPr>
    </w:p>
    <w:p w14:paraId="6D1C28D1" w14:textId="23DF5954" w:rsidR="00BA0889" w:rsidRDefault="2AA88DA6" w:rsidP="00302602">
      <w:pPr>
        <w:spacing w:line="360" w:lineRule="auto"/>
        <w:rPr>
          <w:rFonts w:ascii="Times New Roman" w:hAnsi="Times New Roman" w:cs="Times New Roman"/>
        </w:rPr>
      </w:pPr>
      <w:r w:rsidRPr="0F717D33">
        <w:rPr>
          <w:rFonts w:ascii="Times New Roman" w:hAnsi="Times New Roman" w:cs="Times New Roman"/>
        </w:rPr>
        <w:t>E</w:t>
      </w:r>
      <w:r w:rsidR="00932B9C" w:rsidRPr="0F717D33">
        <w:rPr>
          <w:rFonts w:ascii="Times New Roman" w:hAnsi="Times New Roman" w:cs="Times New Roman"/>
        </w:rPr>
        <w:t>xplicit or semi-explicit mechanism</w:t>
      </w:r>
      <w:r w:rsidR="00BA6424" w:rsidRPr="0F717D33">
        <w:rPr>
          <w:rFonts w:ascii="Times New Roman" w:hAnsi="Times New Roman" w:cs="Times New Roman"/>
        </w:rPr>
        <w:t xml:space="preserve">s </w:t>
      </w:r>
      <w:r w:rsidR="00932B9C" w:rsidRPr="0F717D33">
        <w:rPr>
          <w:rFonts w:ascii="Times New Roman" w:hAnsi="Times New Roman" w:cs="Times New Roman"/>
        </w:rPr>
        <w:t xml:space="preserve">can provide a complete picture of atmospheric chemistry upon which </w:t>
      </w:r>
      <w:r w:rsidR="00170B9D">
        <w:rPr>
          <w:rFonts w:ascii="Times New Roman" w:hAnsi="Times New Roman" w:cs="Times New Roman"/>
        </w:rPr>
        <w:t>simplified</w:t>
      </w:r>
      <w:r w:rsidR="00170B9D" w:rsidRPr="0F717D33">
        <w:rPr>
          <w:rFonts w:ascii="Times New Roman" w:hAnsi="Times New Roman" w:cs="Times New Roman"/>
        </w:rPr>
        <w:t xml:space="preserve"> </w:t>
      </w:r>
      <w:r w:rsidR="00932B9C" w:rsidRPr="0F717D33">
        <w:rPr>
          <w:rFonts w:ascii="Times New Roman" w:hAnsi="Times New Roman" w:cs="Times New Roman"/>
        </w:rPr>
        <w:t>mechanisms can be built.</w:t>
      </w:r>
      <w:r w:rsidR="005E650C" w:rsidRPr="0F717D33">
        <w:rPr>
          <w:rFonts w:ascii="Times New Roman" w:hAnsi="Times New Roman" w:cs="Times New Roman"/>
        </w:rPr>
        <w:t xml:space="preserve"> For CRACMM</w:t>
      </w:r>
      <w:r w:rsidR="006E5399" w:rsidRPr="0F717D33">
        <w:rPr>
          <w:rFonts w:ascii="Times New Roman" w:hAnsi="Times New Roman" w:cs="Times New Roman"/>
        </w:rPr>
        <w:t>1</w:t>
      </w:r>
      <w:r w:rsidR="005E650C" w:rsidRPr="0F717D33">
        <w:rPr>
          <w:rFonts w:ascii="Times New Roman" w:hAnsi="Times New Roman" w:cs="Times New Roman"/>
        </w:rPr>
        <w:t xml:space="preserve">, </w:t>
      </w:r>
      <w:r w:rsidR="00F77413" w:rsidRPr="0F717D33">
        <w:rPr>
          <w:rFonts w:ascii="Times New Roman" w:hAnsi="Times New Roman" w:cs="Times New Roman"/>
        </w:rPr>
        <w:t>MCM provided a foundation for the chemistry of propylene glycol,</w:t>
      </w:r>
      <w:r w:rsidR="00D135BE" w:rsidRPr="00D135BE">
        <w:rPr>
          <w:rFonts w:ascii="Times New Roman" w:hAnsi="Times New Roman" w:cs="Times New Roman"/>
          <w:noProof/>
          <w:vertAlign w:val="superscript"/>
        </w:rPr>
        <w:t>31</w:t>
      </w:r>
      <w:r w:rsidR="00F77413" w:rsidRPr="0F717D33">
        <w:rPr>
          <w:rFonts w:ascii="Times New Roman" w:hAnsi="Times New Roman" w:cs="Times New Roman"/>
        </w:rPr>
        <w:t xml:space="preserve"> and </w:t>
      </w:r>
      <w:r w:rsidR="00C92EA0" w:rsidRPr="0F717D33">
        <w:rPr>
          <w:rFonts w:ascii="Times New Roman" w:hAnsi="Times New Roman" w:cs="Times New Roman"/>
        </w:rPr>
        <w:t xml:space="preserve">F0AM </w:t>
      </w:r>
      <w:r w:rsidR="00957D54" w:rsidRPr="0F717D33">
        <w:rPr>
          <w:rFonts w:ascii="Times New Roman" w:hAnsi="Times New Roman" w:cs="Times New Roman"/>
        </w:rPr>
        <w:t>box model calculations</w:t>
      </w:r>
      <w:r w:rsidR="00F42ECD" w:rsidRPr="0F717D33">
        <w:rPr>
          <w:rFonts w:ascii="Times New Roman" w:hAnsi="Times New Roman" w:cs="Times New Roman"/>
        </w:rPr>
        <w:t xml:space="preserve"> were used to evaluate</w:t>
      </w:r>
      <w:r w:rsidR="00957D54" w:rsidRPr="0F717D33">
        <w:rPr>
          <w:rFonts w:ascii="Times New Roman" w:hAnsi="Times New Roman" w:cs="Times New Roman"/>
        </w:rPr>
        <w:t xml:space="preserve"> </w:t>
      </w:r>
      <w:r w:rsidR="006E5399" w:rsidRPr="0F717D33">
        <w:rPr>
          <w:rFonts w:ascii="Times New Roman" w:hAnsi="Times New Roman" w:cs="Times New Roman"/>
        </w:rPr>
        <w:t xml:space="preserve">CRACMM </w:t>
      </w:r>
      <w:r w:rsidR="00C92EA0" w:rsidRPr="0F717D33">
        <w:rPr>
          <w:rFonts w:ascii="Times New Roman" w:hAnsi="Times New Roman" w:cs="Times New Roman"/>
        </w:rPr>
        <w:t>against MCM</w:t>
      </w:r>
      <w:r w:rsidR="00F77413" w:rsidRPr="0F717D33">
        <w:rPr>
          <w:rFonts w:ascii="Times New Roman" w:hAnsi="Times New Roman" w:cs="Times New Roman"/>
        </w:rPr>
        <w:t>.</w:t>
      </w:r>
      <w:r w:rsidR="00FC4133" w:rsidRPr="00FC4133">
        <w:rPr>
          <w:rFonts w:ascii="Times New Roman" w:hAnsi="Times New Roman" w:cs="Times New Roman"/>
          <w:noProof/>
          <w:vertAlign w:val="superscript"/>
        </w:rPr>
        <w:t>22</w:t>
      </w:r>
      <w:r w:rsidR="005E650C" w:rsidRPr="0F717D33">
        <w:rPr>
          <w:rFonts w:ascii="Times New Roman" w:hAnsi="Times New Roman" w:cs="Times New Roman"/>
        </w:rPr>
        <w:t xml:space="preserve"> </w:t>
      </w:r>
      <w:r w:rsidR="00932B9C" w:rsidRPr="0F717D33">
        <w:rPr>
          <w:rFonts w:ascii="Times New Roman" w:hAnsi="Times New Roman" w:cs="Times New Roman"/>
        </w:rPr>
        <w:t xml:space="preserve">However, no current explicit mechanism </w:t>
      </w:r>
      <w:r w:rsidR="00A87E1C">
        <w:rPr>
          <w:rFonts w:ascii="Times New Roman" w:hAnsi="Times New Roman" w:cs="Times New Roman"/>
        </w:rPr>
        <w:t>is complete</w:t>
      </w:r>
      <w:r w:rsidR="00DF2ED5" w:rsidRPr="0F717D33">
        <w:rPr>
          <w:rFonts w:ascii="Times New Roman" w:hAnsi="Times New Roman" w:cs="Times New Roman"/>
        </w:rPr>
        <w:t xml:space="preserve">. For example, state-of-science experiments for benzene </w:t>
      </w:r>
      <w:r w:rsidR="60ADA89A" w:rsidRPr="0F717D33">
        <w:rPr>
          <w:rFonts w:ascii="Times New Roman" w:hAnsi="Times New Roman" w:cs="Times New Roman"/>
        </w:rPr>
        <w:t xml:space="preserve">account for </w:t>
      </w:r>
      <w:r w:rsidR="00DF2ED5" w:rsidRPr="0F717D33">
        <w:rPr>
          <w:rFonts w:ascii="Times New Roman" w:hAnsi="Times New Roman" w:cs="Times New Roman"/>
        </w:rPr>
        <w:t>80% of the carbon mass</w:t>
      </w:r>
      <w:r w:rsidR="6FA39DFF" w:rsidRPr="0F717D33">
        <w:rPr>
          <w:rFonts w:ascii="Times New Roman" w:hAnsi="Times New Roman" w:cs="Times New Roman"/>
        </w:rPr>
        <w:t>,</w:t>
      </w:r>
      <w:r w:rsidR="00FC4133" w:rsidRPr="00FC4133">
        <w:rPr>
          <w:rFonts w:ascii="Times New Roman" w:hAnsi="Times New Roman" w:cs="Times New Roman"/>
          <w:noProof/>
          <w:vertAlign w:val="superscript"/>
        </w:rPr>
        <w:t>32</w:t>
      </w:r>
      <w:r w:rsidR="3F340D33" w:rsidRPr="0F717D33">
        <w:rPr>
          <w:rFonts w:ascii="Times New Roman" w:hAnsi="Times New Roman" w:cs="Times New Roman"/>
        </w:rPr>
        <w:t xml:space="preserve"> </w:t>
      </w:r>
      <w:r w:rsidR="00DF2ED5" w:rsidRPr="0F717D33">
        <w:rPr>
          <w:rFonts w:ascii="Times New Roman" w:hAnsi="Times New Roman" w:cs="Times New Roman"/>
        </w:rPr>
        <w:t>and autoxidation</w:t>
      </w:r>
      <w:r w:rsidR="0CA2FCC2" w:rsidRPr="0F717D33">
        <w:rPr>
          <w:rFonts w:ascii="Times New Roman" w:hAnsi="Times New Roman" w:cs="Times New Roman"/>
        </w:rPr>
        <w:t>—</w:t>
      </w:r>
      <w:r w:rsidR="00DF2ED5" w:rsidRPr="0F717D33">
        <w:rPr>
          <w:rFonts w:ascii="Times New Roman" w:hAnsi="Times New Roman" w:cs="Times New Roman"/>
        </w:rPr>
        <w:t xml:space="preserve">a critical </w:t>
      </w:r>
      <w:r w:rsidR="1F528DCC" w:rsidRPr="0F717D33">
        <w:rPr>
          <w:rFonts w:ascii="Times New Roman" w:hAnsi="Times New Roman" w:cs="Times New Roman"/>
        </w:rPr>
        <w:t xml:space="preserve">process </w:t>
      </w:r>
      <w:r w:rsidR="00B374DB" w:rsidRPr="0F717D33">
        <w:rPr>
          <w:rFonts w:ascii="Times New Roman" w:hAnsi="Times New Roman" w:cs="Times New Roman"/>
        </w:rPr>
        <w:t>leading to</w:t>
      </w:r>
      <w:r w:rsidR="1F528DCC" w:rsidRPr="0F717D33">
        <w:rPr>
          <w:rFonts w:ascii="Times New Roman" w:hAnsi="Times New Roman" w:cs="Times New Roman"/>
        </w:rPr>
        <w:t xml:space="preserve"> </w:t>
      </w:r>
      <w:r w:rsidR="00DF2ED5" w:rsidRPr="0F717D33">
        <w:rPr>
          <w:rFonts w:ascii="Times New Roman" w:hAnsi="Times New Roman" w:cs="Times New Roman"/>
        </w:rPr>
        <w:t>SOA</w:t>
      </w:r>
      <w:r w:rsidR="00FC4133" w:rsidRPr="00FC4133">
        <w:rPr>
          <w:rFonts w:ascii="Times New Roman" w:hAnsi="Times New Roman" w:cs="Times New Roman"/>
          <w:noProof/>
          <w:vertAlign w:val="superscript"/>
        </w:rPr>
        <w:t>33</w:t>
      </w:r>
      <w:r w:rsidR="43A85A6F" w:rsidRPr="0F717D33">
        <w:rPr>
          <w:rFonts w:ascii="Times New Roman" w:hAnsi="Times New Roman" w:cs="Times New Roman"/>
        </w:rPr>
        <w:t>—</w:t>
      </w:r>
      <w:r w:rsidR="00DF2ED5" w:rsidRPr="0F717D33">
        <w:rPr>
          <w:rFonts w:ascii="Times New Roman" w:hAnsi="Times New Roman" w:cs="Times New Roman"/>
        </w:rPr>
        <w:t>is missing from MCM and GECKO-A.</w:t>
      </w:r>
      <w:r w:rsidR="00DC13CE" w:rsidRPr="0F717D33">
        <w:rPr>
          <w:rFonts w:ascii="Times New Roman" w:hAnsi="Times New Roman" w:cs="Times New Roman"/>
        </w:rPr>
        <w:t xml:space="preserve"> </w:t>
      </w:r>
      <w:r w:rsidR="307CB8CE" w:rsidRPr="0F717D33">
        <w:rPr>
          <w:rFonts w:ascii="Times New Roman" w:hAnsi="Times New Roman" w:cs="Times New Roman"/>
        </w:rPr>
        <w:t>MCM also lacks detailed halogen treatment relevant to marine environmen</w:t>
      </w:r>
      <w:r w:rsidR="51AE7857" w:rsidRPr="0F717D33">
        <w:rPr>
          <w:rFonts w:ascii="Times New Roman" w:hAnsi="Times New Roman" w:cs="Times New Roman"/>
        </w:rPr>
        <w:t>ts</w:t>
      </w:r>
      <w:r w:rsidR="307CB8CE" w:rsidRPr="0F717D33">
        <w:rPr>
          <w:rFonts w:ascii="Times New Roman" w:hAnsi="Times New Roman" w:cs="Times New Roman"/>
        </w:rPr>
        <w:t xml:space="preserve">. </w:t>
      </w:r>
      <w:r w:rsidR="00DF2ED5" w:rsidRPr="0F717D33">
        <w:rPr>
          <w:rFonts w:ascii="Times New Roman" w:hAnsi="Times New Roman" w:cs="Times New Roman"/>
        </w:rPr>
        <w:t xml:space="preserve">Explicit mechanism generation </w:t>
      </w:r>
      <w:r w:rsidR="00610C13" w:rsidRPr="0F717D33">
        <w:rPr>
          <w:rFonts w:ascii="Times New Roman" w:hAnsi="Times New Roman" w:cs="Times New Roman"/>
        </w:rPr>
        <w:t xml:space="preserve">and verification against laboratory and field observations </w:t>
      </w:r>
      <w:r w:rsidR="00DF2ED5" w:rsidRPr="0F717D33">
        <w:rPr>
          <w:rFonts w:ascii="Times New Roman" w:hAnsi="Times New Roman" w:cs="Times New Roman"/>
        </w:rPr>
        <w:t>is</w:t>
      </w:r>
      <w:r w:rsidR="00932B9C" w:rsidRPr="0F717D33">
        <w:rPr>
          <w:rFonts w:ascii="Times New Roman" w:hAnsi="Times New Roman" w:cs="Times New Roman"/>
        </w:rPr>
        <w:t xml:space="preserve"> a continual need and critical step </w:t>
      </w:r>
      <w:r w:rsidR="008D06C3" w:rsidRPr="0F717D33">
        <w:rPr>
          <w:rFonts w:ascii="Times New Roman" w:hAnsi="Times New Roman" w:cs="Times New Roman"/>
        </w:rPr>
        <w:t>to inform</w:t>
      </w:r>
      <w:r w:rsidR="00932B9C" w:rsidRPr="0F717D33">
        <w:rPr>
          <w:rFonts w:ascii="Times New Roman" w:hAnsi="Times New Roman" w:cs="Times New Roman"/>
        </w:rPr>
        <w:t xml:space="preserve"> mechanisms suitable for models like CMAQ.</w:t>
      </w:r>
      <w:r w:rsidR="00FC4133" w:rsidRPr="00FC4133">
        <w:rPr>
          <w:rFonts w:ascii="Times New Roman" w:hAnsi="Times New Roman" w:cs="Times New Roman"/>
          <w:noProof/>
          <w:vertAlign w:val="superscript"/>
        </w:rPr>
        <w:t>34</w:t>
      </w:r>
    </w:p>
    <w:p w14:paraId="14B5D550" w14:textId="77777777" w:rsidR="00A0116E" w:rsidRPr="00090BC9" w:rsidRDefault="00A0116E" w:rsidP="00090BC9">
      <w:pPr>
        <w:pStyle w:val="ListParagraph"/>
        <w:spacing w:line="360" w:lineRule="auto"/>
        <w:ind w:left="0"/>
        <w:rPr>
          <w:rFonts w:ascii="Times New Roman" w:hAnsi="Times New Roman" w:cs="Times New Roman"/>
          <w:b/>
          <w:bCs/>
        </w:rPr>
      </w:pPr>
    </w:p>
    <w:p w14:paraId="39F10FD3" w14:textId="612011B4" w:rsidR="00DD7922" w:rsidRPr="00090BC9" w:rsidRDefault="743C5056">
      <w:pPr>
        <w:spacing w:line="360" w:lineRule="auto"/>
        <w:rPr>
          <w:rFonts w:ascii="Times New Roman" w:hAnsi="Times New Roman" w:cs="Times New Roman"/>
        </w:rPr>
      </w:pPr>
      <w:r w:rsidRPr="43541D00">
        <w:rPr>
          <w:rFonts w:ascii="Times New Roman" w:hAnsi="Times New Roman" w:cs="Times New Roman"/>
          <w:b/>
          <w:bCs/>
        </w:rPr>
        <w:t xml:space="preserve">2. </w:t>
      </w:r>
      <w:r w:rsidR="624FF4EC" w:rsidRPr="4BE343AE">
        <w:rPr>
          <w:rFonts w:ascii="Times New Roman" w:hAnsi="Times New Roman" w:cs="Times New Roman"/>
          <w:b/>
          <w:bCs/>
        </w:rPr>
        <w:t>Reduc</w:t>
      </w:r>
      <w:r w:rsidR="11BD09AF" w:rsidRPr="43541D00">
        <w:rPr>
          <w:rFonts w:ascii="Times New Roman" w:hAnsi="Times New Roman" w:cs="Times New Roman"/>
          <w:b/>
          <w:bCs/>
        </w:rPr>
        <w:t>tion methods</w:t>
      </w:r>
      <w:r w:rsidR="7A238506" w:rsidRPr="43541D00">
        <w:rPr>
          <w:rFonts w:ascii="Times New Roman" w:hAnsi="Times New Roman" w:cs="Times New Roman"/>
          <w:b/>
          <w:bCs/>
        </w:rPr>
        <w:t>.</w:t>
      </w:r>
      <w:r w:rsidR="1CF3F3FE" w:rsidRPr="43541D00">
        <w:rPr>
          <w:rFonts w:ascii="Times New Roman" w:hAnsi="Times New Roman" w:cs="Times New Roman"/>
          <w:b/>
          <w:bCs/>
        </w:rPr>
        <w:t xml:space="preserve"> </w:t>
      </w:r>
      <w:r w:rsidR="4808191F" w:rsidRPr="43541D00">
        <w:rPr>
          <w:rFonts w:ascii="Times New Roman" w:hAnsi="Times New Roman" w:cs="Times New Roman"/>
        </w:rPr>
        <w:t>E</w:t>
      </w:r>
      <w:r w:rsidR="1CF3F3FE" w:rsidRPr="43541D00">
        <w:rPr>
          <w:rFonts w:ascii="Times New Roman" w:hAnsi="Times New Roman" w:cs="Times New Roman"/>
        </w:rPr>
        <w:t xml:space="preserve">xplicit mechanisms are too computationally intensive for </w:t>
      </w:r>
      <w:r w:rsidR="00485695">
        <w:rPr>
          <w:rFonts w:ascii="Times New Roman" w:hAnsi="Times New Roman" w:cs="Times New Roman"/>
        </w:rPr>
        <w:t xml:space="preserve">routine </w:t>
      </w:r>
      <w:r w:rsidR="1CF3F3FE" w:rsidRPr="43541D00">
        <w:rPr>
          <w:rFonts w:ascii="Times New Roman" w:hAnsi="Times New Roman" w:cs="Times New Roman"/>
        </w:rPr>
        <w:t>use in models like CMAQ</w:t>
      </w:r>
      <w:r w:rsidR="4808191F" w:rsidRPr="43541D00">
        <w:rPr>
          <w:rFonts w:ascii="Times New Roman" w:hAnsi="Times New Roman" w:cs="Times New Roman"/>
        </w:rPr>
        <w:t xml:space="preserve"> </w:t>
      </w:r>
      <w:r w:rsidR="009E4D1B">
        <w:rPr>
          <w:rFonts w:ascii="Times New Roman" w:hAnsi="Times New Roman" w:cs="Times New Roman"/>
        </w:rPr>
        <w:t>which require</w:t>
      </w:r>
      <w:r w:rsidR="009E4D1B" w:rsidRPr="009E4D1B">
        <w:rPr>
          <w:rFonts w:ascii="Times New Roman" w:hAnsi="Times New Roman" w:cs="Times New Roman"/>
        </w:rPr>
        <w:t xml:space="preserve"> judicious selection of species and reactions</w:t>
      </w:r>
      <w:r w:rsidR="1CF3F3FE" w:rsidRPr="43541D00">
        <w:rPr>
          <w:rFonts w:ascii="Times New Roman" w:hAnsi="Times New Roman" w:cs="Times New Roman"/>
        </w:rPr>
        <w:t xml:space="preserve">. </w:t>
      </w:r>
      <w:r w:rsidR="6C0D1497" w:rsidRPr="43541D00">
        <w:rPr>
          <w:rFonts w:ascii="Times New Roman" w:hAnsi="Times New Roman" w:cs="Times New Roman"/>
        </w:rPr>
        <w:t>C</w:t>
      </w:r>
      <w:r w:rsidR="00485695">
        <w:rPr>
          <w:rFonts w:ascii="Times New Roman" w:hAnsi="Times New Roman" w:cs="Times New Roman"/>
        </w:rPr>
        <w:t>urrently, C</w:t>
      </w:r>
      <w:r w:rsidR="6C0D1497" w:rsidRPr="43541D00">
        <w:rPr>
          <w:rFonts w:ascii="Times New Roman" w:hAnsi="Times New Roman" w:cs="Times New Roman"/>
        </w:rPr>
        <w:t xml:space="preserve">RACMM </w:t>
      </w:r>
      <w:r w:rsidR="7CBADFFA" w:rsidRPr="43541D00">
        <w:rPr>
          <w:rFonts w:ascii="Times New Roman" w:hAnsi="Times New Roman" w:cs="Times New Roman"/>
        </w:rPr>
        <w:t>relies</w:t>
      </w:r>
      <w:r w:rsidR="6C0D1497" w:rsidRPr="43541D00">
        <w:rPr>
          <w:rFonts w:ascii="Times New Roman" w:hAnsi="Times New Roman" w:cs="Times New Roman"/>
        </w:rPr>
        <w:t xml:space="preserve"> on manual </w:t>
      </w:r>
      <w:r w:rsidR="67F617E1" w:rsidRPr="43541D00">
        <w:rPr>
          <w:rFonts w:ascii="Times New Roman" w:hAnsi="Times New Roman" w:cs="Times New Roman"/>
        </w:rPr>
        <w:t>curation</w:t>
      </w:r>
      <w:r w:rsidR="4115EF98" w:rsidRPr="43541D00">
        <w:rPr>
          <w:rFonts w:ascii="Times New Roman" w:hAnsi="Times New Roman" w:cs="Times New Roman"/>
        </w:rPr>
        <w:t xml:space="preserve"> because fully explicit, </w:t>
      </w:r>
      <w:r w:rsidR="04A5CA67">
        <w:rPr>
          <w:rFonts w:ascii="Times New Roman" w:hAnsi="Times New Roman" w:cs="Times New Roman"/>
        </w:rPr>
        <w:t>coupled</w:t>
      </w:r>
      <w:r w:rsidR="04A5CA67" w:rsidRPr="43541D00">
        <w:rPr>
          <w:rFonts w:ascii="Times New Roman" w:hAnsi="Times New Roman" w:cs="Times New Roman"/>
        </w:rPr>
        <w:t xml:space="preserve"> </w:t>
      </w:r>
      <w:r w:rsidR="4115EF98" w:rsidRPr="43541D00">
        <w:rPr>
          <w:rFonts w:ascii="Times New Roman" w:hAnsi="Times New Roman" w:cs="Times New Roman"/>
        </w:rPr>
        <w:t>representations</w:t>
      </w:r>
      <w:r w:rsidR="20D0AC48" w:rsidRPr="43541D00">
        <w:rPr>
          <w:rFonts w:ascii="Times New Roman" w:hAnsi="Times New Roman" w:cs="Times New Roman"/>
        </w:rPr>
        <w:t xml:space="preserve"> of O</w:t>
      </w:r>
      <w:r w:rsidR="20D0AC48" w:rsidRPr="43541D00">
        <w:rPr>
          <w:rFonts w:ascii="Times New Roman" w:hAnsi="Times New Roman" w:cs="Times New Roman"/>
          <w:vertAlign w:val="subscript"/>
        </w:rPr>
        <w:t>3</w:t>
      </w:r>
      <w:r w:rsidR="20D0AC48" w:rsidRPr="43541D00">
        <w:rPr>
          <w:rFonts w:ascii="Times New Roman" w:hAnsi="Times New Roman" w:cs="Times New Roman"/>
        </w:rPr>
        <w:t xml:space="preserve"> and SOA </w:t>
      </w:r>
      <w:r w:rsidR="4115EF98" w:rsidRPr="43541D00">
        <w:rPr>
          <w:rFonts w:ascii="Times New Roman" w:hAnsi="Times New Roman" w:cs="Times New Roman"/>
        </w:rPr>
        <w:t>are not available</w:t>
      </w:r>
      <w:r w:rsidR="72187403" w:rsidRPr="00F245C5">
        <w:rPr>
          <w:rFonts w:ascii="Times New Roman" w:hAnsi="Times New Roman" w:cs="Times New Roman"/>
        </w:rPr>
        <w:t>. In addition,</w:t>
      </w:r>
      <w:r w:rsidR="04A5CA67" w:rsidRPr="000378C1">
        <w:rPr>
          <w:rFonts w:ascii="Times New Roman" w:hAnsi="Times New Roman" w:cs="Times New Roman"/>
        </w:rPr>
        <w:t xml:space="preserve"> </w:t>
      </w:r>
      <w:r w:rsidR="303D26AC" w:rsidRPr="000378C1">
        <w:rPr>
          <w:rFonts w:ascii="Times New Roman" w:hAnsi="Times New Roman" w:cs="Times New Roman"/>
        </w:rPr>
        <w:t>the co</w:t>
      </w:r>
      <w:r w:rsidR="303D26AC" w:rsidRPr="43541D00">
        <w:rPr>
          <w:rFonts w:ascii="Times New Roman" w:hAnsi="Times New Roman" w:cs="Times New Roman"/>
        </w:rPr>
        <w:t xml:space="preserve">mmunity </w:t>
      </w:r>
      <w:r w:rsidR="4115EF98" w:rsidRPr="43541D00">
        <w:rPr>
          <w:rFonts w:ascii="Times New Roman" w:hAnsi="Times New Roman" w:cs="Times New Roman"/>
        </w:rPr>
        <w:t>lack</w:t>
      </w:r>
      <w:r w:rsidR="303D26AC" w:rsidRPr="43541D00">
        <w:rPr>
          <w:rFonts w:ascii="Times New Roman" w:hAnsi="Times New Roman" w:cs="Times New Roman"/>
        </w:rPr>
        <w:t>s</w:t>
      </w:r>
      <w:r w:rsidR="378503EB" w:rsidRPr="5A766783">
        <w:rPr>
          <w:rFonts w:ascii="Times New Roman" w:hAnsi="Times New Roman" w:cs="Times New Roman"/>
        </w:rPr>
        <w:t xml:space="preserve"> broadly applicable</w:t>
      </w:r>
      <w:r w:rsidR="4115EF98" w:rsidRPr="43541D00">
        <w:rPr>
          <w:rFonts w:ascii="Times New Roman" w:hAnsi="Times New Roman" w:cs="Times New Roman"/>
        </w:rPr>
        <w:t xml:space="preserve"> automated techniques</w:t>
      </w:r>
      <w:r w:rsidR="7CBADFFA" w:rsidRPr="43541D00">
        <w:rPr>
          <w:rFonts w:ascii="Times New Roman" w:hAnsi="Times New Roman" w:cs="Times New Roman"/>
        </w:rPr>
        <w:t xml:space="preserve"> for </w:t>
      </w:r>
      <w:r w:rsidR="3893D49E" w:rsidRPr="005378D7">
        <w:rPr>
          <w:rFonts w:ascii="Times New Roman" w:hAnsi="Times New Roman" w:cs="Times New Roman"/>
        </w:rPr>
        <w:t>simplify</w:t>
      </w:r>
      <w:r w:rsidR="029C3CF1" w:rsidRPr="43541D00">
        <w:rPr>
          <w:rFonts w:ascii="Times New Roman" w:hAnsi="Times New Roman" w:cs="Times New Roman"/>
        </w:rPr>
        <w:t>ing</w:t>
      </w:r>
      <w:r w:rsidR="7CBADFFA" w:rsidRPr="43541D00">
        <w:rPr>
          <w:rFonts w:ascii="Times New Roman" w:hAnsi="Times New Roman" w:cs="Times New Roman"/>
        </w:rPr>
        <w:t xml:space="preserve"> explicit mechanisms</w:t>
      </w:r>
      <w:r w:rsidR="4115EF98" w:rsidRPr="43541D00">
        <w:rPr>
          <w:rFonts w:ascii="Times New Roman" w:hAnsi="Times New Roman" w:cs="Times New Roman"/>
        </w:rPr>
        <w:t>. As part of a recent funding opportunity, EPA</w:t>
      </w:r>
      <w:r w:rsidR="00FC4133" w:rsidRPr="00FC4133">
        <w:rPr>
          <w:rFonts w:ascii="Times New Roman" w:hAnsi="Times New Roman" w:cs="Times New Roman"/>
          <w:noProof/>
          <w:vertAlign w:val="superscript"/>
        </w:rPr>
        <w:t>35</w:t>
      </w:r>
      <w:r w:rsidR="4115EF98" w:rsidRPr="43541D00">
        <w:rPr>
          <w:rFonts w:ascii="Times New Roman" w:hAnsi="Times New Roman" w:cs="Times New Roman"/>
        </w:rPr>
        <w:t xml:space="preserve"> called for </w:t>
      </w:r>
      <w:r w:rsidR="72978399">
        <w:rPr>
          <w:rFonts w:ascii="Times New Roman" w:hAnsi="Times New Roman" w:cs="Times New Roman"/>
        </w:rPr>
        <w:t xml:space="preserve">development of </w:t>
      </w:r>
      <w:r w:rsidR="4115EF98" w:rsidRPr="43541D00">
        <w:rPr>
          <w:rFonts w:ascii="Times New Roman" w:hAnsi="Times New Roman" w:cs="Times New Roman"/>
        </w:rPr>
        <w:t>algorithms</w:t>
      </w:r>
      <w:r w:rsidR="72978399">
        <w:rPr>
          <w:rFonts w:ascii="Times New Roman" w:hAnsi="Times New Roman" w:cs="Times New Roman"/>
        </w:rPr>
        <w:t xml:space="preserve"> </w:t>
      </w:r>
      <w:r w:rsidR="4115EF98" w:rsidRPr="43541D00">
        <w:rPr>
          <w:rFonts w:ascii="Times New Roman" w:hAnsi="Times New Roman" w:cs="Times New Roman"/>
        </w:rPr>
        <w:t>to reduce detailed</w:t>
      </w:r>
      <w:r w:rsidR="72978399">
        <w:rPr>
          <w:rFonts w:ascii="Times New Roman" w:hAnsi="Times New Roman" w:cs="Times New Roman"/>
        </w:rPr>
        <w:t xml:space="preserve"> </w:t>
      </w:r>
      <w:r w:rsidR="4115EF98" w:rsidRPr="43541D00">
        <w:rPr>
          <w:rFonts w:ascii="Times New Roman" w:hAnsi="Times New Roman" w:cs="Times New Roman"/>
        </w:rPr>
        <w:t xml:space="preserve">chemical mechanisms into </w:t>
      </w:r>
      <w:r w:rsidR="047C2FB4" w:rsidRPr="4BE343AE">
        <w:rPr>
          <w:rFonts w:ascii="Times New Roman" w:hAnsi="Times New Roman" w:cs="Times New Roman"/>
        </w:rPr>
        <w:t>simplified</w:t>
      </w:r>
      <w:r w:rsidR="4115EF98" w:rsidRPr="43541D00">
        <w:rPr>
          <w:rFonts w:ascii="Times New Roman" w:hAnsi="Times New Roman" w:cs="Times New Roman"/>
        </w:rPr>
        <w:t xml:space="preserve"> mechanisms</w:t>
      </w:r>
      <w:r w:rsidR="00F245C5">
        <w:rPr>
          <w:rFonts w:ascii="Times New Roman" w:hAnsi="Times New Roman" w:cs="Times New Roman"/>
        </w:rPr>
        <w:t xml:space="preserve"> resulting in more studies on </w:t>
      </w:r>
      <w:r w:rsidR="00E4293D">
        <w:rPr>
          <w:rFonts w:ascii="Times New Roman" w:hAnsi="Times New Roman" w:cs="Times New Roman"/>
        </w:rPr>
        <w:t xml:space="preserve">the topic of </w:t>
      </w:r>
      <w:r w:rsidR="322D3E3A" w:rsidRPr="005378D7">
        <w:rPr>
          <w:rFonts w:ascii="Times New Roman" w:hAnsi="Times New Roman" w:cs="Times New Roman"/>
        </w:rPr>
        <w:t>reduc</w:t>
      </w:r>
      <w:r w:rsidR="135E2DCD">
        <w:rPr>
          <w:rFonts w:ascii="Times New Roman" w:hAnsi="Times New Roman" w:cs="Times New Roman"/>
        </w:rPr>
        <w:t>tion</w:t>
      </w:r>
      <w:r w:rsidR="3BFB839C" w:rsidRPr="43541D00">
        <w:rPr>
          <w:rFonts w:ascii="Times New Roman" w:hAnsi="Times New Roman" w:cs="Times New Roman"/>
        </w:rPr>
        <w:t>.</w:t>
      </w:r>
      <w:r w:rsidR="725E4472" w:rsidRPr="5A766783">
        <w:rPr>
          <w:rFonts w:ascii="Times New Roman" w:hAnsi="Times New Roman" w:cs="Times New Roman"/>
        </w:rPr>
        <w:t xml:space="preserve"> </w:t>
      </w:r>
      <w:r w:rsidR="04A5CA67">
        <w:rPr>
          <w:rFonts w:ascii="Times New Roman" w:hAnsi="Times New Roman" w:cs="Times New Roman"/>
        </w:rPr>
        <w:t>Full m</w:t>
      </w:r>
      <w:r w:rsidR="72978399">
        <w:rPr>
          <w:rFonts w:ascii="Times New Roman" w:hAnsi="Times New Roman" w:cs="Times New Roman"/>
        </w:rPr>
        <w:t xml:space="preserve">achine learning replacements of chemical mechanisms </w:t>
      </w:r>
      <w:r w:rsidR="00357C35">
        <w:rPr>
          <w:rFonts w:ascii="Times New Roman" w:hAnsi="Times New Roman" w:cs="Times New Roman"/>
        </w:rPr>
        <w:t xml:space="preserve">within air quality models </w:t>
      </w:r>
      <w:r w:rsidR="72978399">
        <w:rPr>
          <w:rFonts w:ascii="Times New Roman" w:hAnsi="Times New Roman" w:cs="Times New Roman"/>
        </w:rPr>
        <w:t>have not been sufficiently accurate</w:t>
      </w:r>
      <w:r w:rsidR="3B92BD0B" w:rsidRPr="43541D00">
        <w:rPr>
          <w:rFonts w:ascii="Times New Roman" w:hAnsi="Times New Roman" w:cs="Times New Roman"/>
        </w:rPr>
        <w:t>.</w:t>
      </w:r>
      <w:r w:rsidR="00FC4133" w:rsidRPr="00FC4133">
        <w:rPr>
          <w:rFonts w:ascii="Times New Roman" w:hAnsi="Times New Roman" w:cs="Times New Roman"/>
          <w:noProof/>
          <w:vertAlign w:val="superscript"/>
        </w:rPr>
        <w:t>36, 37</w:t>
      </w:r>
      <w:r w:rsidR="3B92BD0B" w:rsidRPr="43541D00">
        <w:rPr>
          <w:rFonts w:ascii="Times New Roman" w:hAnsi="Times New Roman" w:cs="Times New Roman"/>
        </w:rPr>
        <w:t xml:space="preserve"> </w:t>
      </w:r>
      <w:r w:rsidR="72978399">
        <w:rPr>
          <w:rFonts w:ascii="Times New Roman" w:hAnsi="Times New Roman" w:cs="Times New Roman"/>
        </w:rPr>
        <w:t>However, u</w:t>
      </w:r>
      <w:r w:rsidR="3B92BD0B" w:rsidRPr="43541D00">
        <w:rPr>
          <w:rFonts w:ascii="Times New Roman" w:hAnsi="Times New Roman" w:cs="Times New Roman"/>
        </w:rPr>
        <w:t xml:space="preserve">sing machine learning to </w:t>
      </w:r>
      <w:r w:rsidR="7F513256" w:rsidRPr="43541D00">
        <w:rPr>
          <w:rFonts w:ascii="Times New Roman" w:hAnsi="Times New Roman" w:cs="Times New Roman"/>
        </w:rPr>
        <w:t xml:space="preserve">identify a subset of reactions most relevant </w:t>
      </w:r>
      <w:r w:rsidR="67F617E1" w:rsidRPr="43541D00">
        <w:rPr>
          <w:rFonts w:ascii="Times New Roman" w:hAnsi="Times New Roman" w:cs="Times New Roman"/>
        </w:rPr>
        <w:t>at certain</w:t>
      </w:r>
      <w:r w:rsidR="655315AD" w:rsidRPr="43541D00">
        <w:rPr>
          <w:rFonts w:ascii="Times New Roman" w:hAnsi="Times New Roman" w:cs="Times New Roman"/>
        </w:rPr>
        <w:t xml:space="preserve"> time</w:t>
      </w:r>
      <w:r w:rsidR="67F617E1" w:rsidRPr="43541D00">
        <w:rPr>
          <w:rFonts w:ascii="Times New Roman" w:hAnsi="Times New Roman" w:cs="Times New Roman"/>
        </w:rPr>
        <w:t>s and locations</w:t>
      </w:r>
      <w:r w:rsidR="7F513256" w:rsidRPr="43541D00">
        <w:rPr>
          <w:rFonts w:ascii="Times New Roman" w:hAnsi="Times New Roman" w:cs="Times New Roman"/>
        </w:rPr>
        <w:t xml:space="preserve"> </w:t>
      </w:r>
      <w:r w:rsidR="04A5CA67">
        <w:rPr>
          <w:rFonts w:ascii="Times New Roman" w:hAnsi="Times New Roman" w:cs="Times New Roman"/>
        </w:rPr>
        <w:t xml:space="preserve">has </w:t>
      </w:r>
      <w:r w:rsidR="72978399">
        <w:rPr>
          <w:rFonts w:ascii="Times New Roman" w:hAnsi="Times New Roman" w:cs="Times New Roman"/>
        </w:rPr>
        <w:t xml:space="preserve">successfully </w:t>
      </w:r>
      <w:r w:rsidR="7F513256" w:rsidRPr="43541D00">
        <w:rPr>
          <w:rFonts w:ascii="Times New Roman" w:hAnsi="Times New Roman" w:cs="Times New Roman"/>
        </w:rPr>
        <w:t>reduc</w:t>
      </w:r>
      <w:r w:rsidR="23F6724E" w:rsidRPr="43541D00">
        <w:rPr>
          <w:rFonts w:ascii="Times New Roman" w:hAnsi="Times New Roman" w:cs="Times New Roman"/>
        </w:rPr>
        <w:t>ed the</w:t>
      </w:r>
      <w:r w:rsidR="7F513256" w:rsidRPr="43541D00">
        <w:rPr>
          <w:rFonts w:ascii="Times New Roman" w:hAnsi="Times New Roman" w:cs="Times New Roman"/>
        </w:rPr>
        <w:t xml:space="preserve"> </w:t>
      </w:r>
      <w:r w:rsidR="57484778" w:rsidRPr="43541D00">
        <w:rPr>
          <w:rFonts w:ascii="Times New Roman" w:hAnsi="Times New Roman" w:cs="Times New Roman"/>
        </w:rPr>
        <w:t>time required to solve chemistry</w:t>
      </w:r>
      <w:r w:rsidR="0903E6B3">
        <w:rPr>
          <w:rFonts w:ascii="Times New Roman" w:hAnsi="Times New Roman" w:cs="Times New Roman"/>
        </w:rPr>
        <w:t xml:space="preserve"> in a global model</w:t>
      </w:r>
      <w:r w:rsidR="57484778" w:rsidRPr="43541D00">
        <w:rPr>
          <w:rFonts w:ascii="Times New Roman" w:hAnsi="Times New Roman" w:cs="Times New Roman"/>
        </w:rPr>
        <w:t xml:space="preserve"> by 50% with less than 2% error</w:t>
      </w:r>
      <w:r w:rsidR="7F513256" w:rsidRPr="43541D00">
        <w:rPr>
          <w:rFonts w:ascii="Times New Roman" w:hAnsi="Times New Roman" w:cs="Times New Roman"/>
        </w:rPr>
        <w:t>.</w:t>
      </w:r>
      <w:r w:rsidR="00FC4133" w:rsidRPr="00FC4133">
        <w:rPr>
          <w:rFonts w:ascii="Times New Roman" w:hAnsi="Times New Roman" w:cs="Times New Roman"/>
          <w:noProof/>
          <w:vertAlign w:val="superscript"/>
        </w:rPr>
        <w:t>38</w:t>
      </w:r>
      <w:r w:rsidR="7841603A" w:rsidRPr="43541D00">
        <w:rPr>
          <w:rFonts w:ascii="Times New Roman" w:hAnsi="Times New Roman" w:cs="Times New Roman"/>
          <w:vertAlign w:val="superscript"/>
        </w:rPr>
        <w:t>,</w:t>
      </w:r>
      <w:r w:rsidR="42DBE5A8" w:rsidRPr="43541D00">
        <w:rPr>
          <w:rFonts w:ascii="Times New Roman" w:hAnsi="Times New Roman" w:cs="Times New Roman"/>
          <w:vertAlign w:val="superscript"/>
        </w:rPr>
        <w:t xml:space="preserve"> </w:t>
      </w:r>
      <w:r w:rsidR="00FC4133" w:rsidRPr="00FC4133">
        <w:rPr>
          <w:rFonts w:ascii="Times New Roman" w:hAnsi="Times New Roman" w:cs="Times New Roman"/>
          <w:noProof/>
          <w:vertAlign w:val="superscript"/>
        </w:rPr>
        <w:t>39</w:t>
      </w:r>
      <w:r w:rsidR="4115EF98" w:rsidRPr="43541D00">
        <w:rPr>
          <w:rFonts w:ascii="Times New Roman" w:hAnsi="Times New Roman" w:cs="Times New Roman"/>
        </w:rPr>
        <w:t xml:space="preserve"> </w:t>
      </w:r>
      <w:r w:rsidR="41DF4EDF" w:rsidRPr="43541D00">
        <w:rPr>
          <w:rFonts w:ascii="Times New Roman" w:hAnsi="Times New Roman" w:cs="Times New Roman"/>
        </w:rPr>
        <w:t xml:space="preserve">Another avenue to </w:t>
      </w:r>
      <w:r w:rsidR="184A10D7" w:rsidRPr="43541D00">
        <w:rPr>
          <w:rFonts w:ascii="Times New Roman" w:hAnsi="Times New Roman" w:cs="Times New Roman"/>
        </w:rPr>
        <w:t xml:space="preserve">reduce computational load is to </w:t>
      </w:r>
      <w:r w:rsidR="598052BD" w:rsidRPr="005378D7">
        <w:rPr>
          <w:rFonts w:ascii="Times New Roman" w:hAnsi="Times New Roman" w:cs="Times New Roman"/>
        </w:rPr>
        <w:t>simplify</w:t>
      </w:r>
      <w:r w:rsidR="41DF4EDF" w:rsidRPr="43541D00">
        <w:rPr>
          <w:rFonts w:ascii="Times New Roman" w:hAnsi="Times New Roman" w:cs="Times New Roman"/>
        </w:rPr>
        <w:t xml:space="preserve"> explicit mechanisms </w:t>
      </w:r>
      <w:r w:rsidR="49FA5338" w:rsidRPr="43541D00">
        <w:rPr>
          <w:rFonts w:ascii="Times New Roman" w:hAnsi="Times New Roman" w:cs="Times New Roman"/>
        </w:rPr>
        <w:t xml:space="preserve">through </w:t>
      </w:r>
      <w:r w:rsidR="41DF4EDF" w:rsidRPr="43541D00">
        <w:rPr>
          <w:rFonts w:ascii="Times New Roman" w:hAnsi="Times New Roman" w:cs="Times New Roman"/>
        </w:rPr>
        <w:t xml:space="preserve">the </w:t>
      </w:r>
      <w:r w:rsidR="29D4C3B2" w:rsidRPr="43541D00">
        <w:rPr>
          <w:rFonts w:ascii="Times New Roman" w:hAnsi="Times New Roman" w:cs="Times New Roman"/>
        </w:rPr>
        <w:t>Automated Model Reduction (</w:t>
      </w:r>
      <w:r w:rsidR="41DF4EDF" w:rsidRPr="43541D00">
        <w:rPr>
          <w:rFonts w:ascii="Times New Roman" w:hAnsi="Times New Roman" w:cs="Times New Roman"/>
        </w:rPr>
        <w:t>AMORE</w:t>
      </w:r>
      <w:r w:rsidR="29D4C3B2" w:rsidRPr="43541D00">
        <w:rPr>
          <w:rFonts w:ascii="Times New Roman" w:hAnsi="Times New Roman" w:cs="Times New Roman"/>
        </w:rPr>
        <w:t>)</w:t>
      </w:r>
      <w:r w:rsidR="41DF4EDF" w:rsidRPr="43541D00">
        <w:rPr>
          <w:rFonts w:ascii="Times New Roman" w:hAnsi="Times New Roman" w:cs="Times New Roman"/>
        </w:rPr>
        <w:t xml:space="preserve"> technique.</w:t>
      </w:r>
      <w:r w:rsidR="19770F13" w:rsidRPr="43541D00">
        <w:rPr>
          <w:rFonts w:ascii="Times New Roman" w:hAnsi="Times New Roman" w:cs="Times New Roman"/>
        </w:rPr>
        <w:t xml:space="preserve"> AMORE uses a directed-graph path-based reduction approach and has been used to reduce a fully explicit isoprene chemistry</w:t>
      </w:r>
      <w:r w:rsidR="00906E61">
        <w:rPr>
          <w:rFonts w:ascii="Times New Roman" w:hAnsi="Times New Roman" w:cs="Times New Roman"/>
        </w:rPr>
        <w:t>.</w:t>
      </w:r>
      <w:r w:rsidR="0078353F" w:rsidRPr="0078353F">
        <w:rPr>
          <w:rFonts w:ascii="Times New Roman" w:hAnsi="Times New Roman" w:cs="Times New Roman"/>
          <w:noProof/>
          <w:vertAlign w:val="superscript"/>
        </w:rPr>
        <w:t>20</w:t>
      </w:r>
      <w:r w:rsidR="36DA1E16" w:rsidRPr="43541D00">
        <w:rPr>
          <w:rFonts w:ascii="Times New Roman" w:hAnsi="Times New Roman" w:cs="Times New Roman"/>
        </w:rPr>
        <w:t xml:space="preserve"> </w:t>
      </w:r>
      <w:r w:rsidR="49207A32">
        <w:rPr>
          <w:rFonts w:ascii="Times New Roman" w:hAnsi="Times New Roman" w:cs="Times New Roman"/>
        </w:rPr>
        <w:t>For SOA, t</w:t>
      </w:r>
      <w:r w:rsidR="172B1911" w:rsidRPr="127101AD">
        <w:rPr>
          <w:rFonts w:ascii="Times New Roman" w:hAnsi="Times New Roman" w:cs="Times New Roman"/>
        </w:rPr>
        <w:t>he GENerator of reduced Organic Aerosol mechanism (</w:t>
      </w:r>
      <w:r w:rsidR="36DA1E16" w:rsidRPr="127101AD">
        <w:rPr>
          <w:rFonts w:ascii="Times New Roman" w:hAnsi="Times New Roman" w:cs="Times New Roman"/>
        </w:rPr>
        <w:t>GENOA</w:t>
      </w:r>
      <w:r w:rsidR="7864C66C" w:rsidRPr="127101AD">
        <w:rPr>
          <w:rFonts w:ascii="Times New Roman" w:hAnsi="Times New Roman" w:cs="Times New Roman"/>
        </w:rPr>
        <w:t xml:space="preserve">v1.0) </w:t>
      </w:r>
      <w:r w:rsidR="23585240" w:rsidRPr="127101AD">
        <w:rPr>
          <w:rFonts w:ascii="Times New Roman" w:hAnsi="Times New Roman" w:cs="Times New Roman"/>
        </w:rPr>
        <w:t>uses a series of predefined reduction strategies to reduce chemical mechanism size. GENOA has</w:t>
      </w:r>
      <w:r w:rsidR="568ACEB0" w:rsidRPr="127101AD">
        <w:rPr>
          <w:rFonts w:ascii="Times New Roman" w:hAnsi="Times New Roman" w:cs="Times New Roman"/>
        </w:rPr>
        <w:t xml:space="preserve"> been</w:t>
      </w:r>
      <w:r w:rsidR="23585240" w:rsidRPr="127101AD">
        <w:rPr>
          <w:rFonts w:ascii="Times New Roman" w:hAnsi="Times New Roman" w:cs="Times New Roman"/>
        </w:rPr>
        <w:t xml:space="preserve"> </w:t>
      </w:r>
      <w:r w:rsidR="61045C9E" w:rsidRPr="00F245C5">
        <w:rPr>
          <w:rFonts w:ascii="Times New Roman" w:hAnsi="Times New Roman" w:cs="Times New Roman"/>
        </w:rPr>
        <w:t>used</w:t>
      </w:r>
      <w:r w:rsidR="23585240" w:rsidRPr="000378C1">
        <w:rPr>
          <w:rFonts w:ascii="Times New Roman" w:hAnsi="Times New Roman" w:cs="Times New Roman"/>
        </w:rPr>
        <w:t xml:space="preserve"> t</w:t>
      </w:r>
      <w:r w:rsidR="23585240" w:rsidRPr="127101AD">
        <w:rPr>
          <w:rFonts w:ascii="Times New Roman" w:hAnsi="Times New Roman" w:cs="Times New Roman"/>
        </w:rPr>
        <w:t xml:space="preserve">o reduce </w:t>
      </w:r>
      <w:r w:rsidR="00664134">
        <w:rPr>
          <w:rFonts w:ascii="Times New Roman" w:hAnsi="Times New Roman" w:cs="Times New Roman"/>
        </w:rPr>
        <w:t xml:space="preserve">an </w:t>
      </w:r>
      <w:r w:rsidR="23585240" w:rsidRPr="127101AD">
        <w:rPr>
          <w:rFonts w:ascii="Times New Roman" w:hAnsi="Times New Roman" w:cs="Times New Roman"/>
        </w:rPr>
        <w:t>MCM</w:t>
      </w:r>
      <w:r w:rsidR="00357C35">
        <w:rPr>
          <w:rFonts w:ascii="Times New Roman" w:hAnsi="Times New Roman" w:cs="Times New Roman"/>
        </w:rPr>
        <w:t>-based</w:t>
      </w:r>
      <w:r w:rsidR="23585240" w:rsidRPr="127101AD">
        <w:rPr>
          <w:rFonts w:ascii="Times New Roman" w:hAnsi="Times New Roman" w:cs="Times New Roman"/>
        </w:rPr>
        <w:t xml:space="preserve"> </w:t>
      </w:r>
      <w:r w:rsidR="150784B1" w:rsidRPr="127101AD">
        <w:rPr>
          <w:rFonts w:ascii="Times New Roman" w:hAnsi="Times New Roman" w:cs="Times New Roman"/>
        </w:rPr>
        <w:t xml:space="preserve">mechanism to 3% of </w:t>
      </w:r>
      <w:r w:rsidR="00664134">
        <w:rPr>
          <w:rFonts w:ascii="Times New Roman" w:hAnsi="Times New Roman" w:cs="Times New Roman"/>
        </w:rPr>
        <w:t xml:space="preserve">its </w:t>
      </w:r>
      <w:r w:rsidR="150784B1" w:rsidRPr="127101AD">
        <w:rPr>
          <w:rFonts w:ascii="Times New Roman" w:hAnsi="Times New Roman" w:cs="Times New Roman"/>
        </w:rPr>
        <w:t>full siz</w:t>
      </w:r>
      <w:r w:rsidR="52F8DC6B" w:rsidRPr="127101AD">
        <w:rPr>
          <w:rFonts w:ascii="Times New Roman" w:hAnsi="Times New Roman" w:cs="Times New Roman"/>
        </w:rPr>
        <w:t xml:space="preserve">e, while reproducing </w:t>
      </w:r>
      <w:r w:rsidR="593523F9" w:rsidRPr="5A766783">
        <w:rPr>
          <w:rFonts w:ascii="Times New Roman" w:hAnsi="Times New Roman" w:cs="Times New Roman"/>
        </w:rPr>
        <w:t xml:space="preserve">predicted </w:t>
      </w:r>
      <w:r w:rsidR="52F8DC6B" w:rsidRPr="127101AD">
        <w:rPr>
          <w:rFonts w:ascii="Times New Roman" w:hAnsi="Times New Roman" w:cs="Times New Roman"/>
        </w:rPr>
        <w:t>SOA mass concentrations with an average error of &lt; 3%.</w:t>
      </w:r>
      <w:r w:rsidR="00FC4133" w:rsidRPr="00FC4133">
        <w:rPr>
          <w:rFonts w:ascii="Times New Roman" w:hAnsi="Times New Roman" w:cs="Times New Roman"/>
          <w:noProof/>
          <w:vertAlign w:val="superscript"/>
        </w:rPr>
        <w:t>40</w:t>
      </w:r>
    </w:p>
    <w:p w14:paraId="00785B86" w14:textId="77777777" w:rsidR="00A0116E" w:rsidRDefault="00A0116E" w:rsidP="00090BC9">
      <w:pPr>
        <w:spacing w:line="360" w:lineRule="auto"/>
        <w:rPr>
          <w:rFonts w:ascii="Times New Roman" w:hAnsi="Times New Roman" w:cs="Times New Roman"/>
          <w:b/>
          <w:bCs/>
        </w:rPr>
      </w:pPr>
    </w:p>
    <w:p w14:paraId="0F08295D" w14:textId="00AD9CB2" w:rsidR="009F2562" w:rsidRPr="00DD7E59" w:rsidRDefault="743C5056" w:rsidP="00090BC9">
      <w:pPr>
        <w:spacing w:line="360" w:lineRule="auto"/>
        <w:rPr>
          <w:rFonts w:ascii="Times New Roman" w:hAnsi="Times New Roman" w:cs="Times New Roman"/>
        </w:rPr>
      </w:pPr>
      <w:r w:rsidRPr="127D7863">
        <w:rPr>
          <w:rFonts w:ascii="Times New Roman" w:hAnsi="Times New Roman" w:cs="Times New Roman"/>
          <w:b/>
          <w:bCs/>
        </w:rPr>
        <w:t xml:space="preserve">3. </w:t>
      </w:r>
      <w:r w:rsidR="4C9FC9DD" w:rsidRPr="127D7863">
        <w:rPr>
          <w:rFonts w:ascii="Times New Roman" w:hAnsi="Times New Roman" w:cs="Times New Roman"/>
          <w:b/>
          <w:bCs/>
        </w:rPr>
        <w:t xml:space="preserve">Parameter </w:t>
      </w:r>
      <w:r w:rsidR="4C59526D" w:rsidRPr="127D7863">
        <w:rPr>
          <w:rFonts w:ascii="Times New Roman" w:hAnsi="Times New Roman" w:cs="Times New Roman"/>
          <w:b/>
          <w:bCs/>
        </w:rPr>
        <w:t xml:space="preserve">measurement and </w:t>
      </w:r>
      <w:r w:rsidR="4C9FC9DD" w:rsidRPr="127D7863">
        <w:rPr>
          <w:rFonts w:ascii="Times New Roman" w:hAnsi="Times New Roman" w:cs="Times New Roman"/>
          <w:b/>
          <w:bCs/>
        </w:rPr>
        <w:t>curation</w:t>
      </w:r>
      <w:r w:rsidR="22111B0D" w:rsidRPr="127D7863">
        <w:rPr>
          <w:rFonts w:ascii="Times New Roman" w:hAnsi="Times New Roman" w:cs="Times New Roman"/>
          <w:b/>
          <w:bCs/>
        </w:rPr>
        <w:t>.</w:t>
      </w:r>
      <w:r w:rsidR="22111B0D" w:rsidRPr="127D7863">
        <w:rPr>
          <w:rFonts w:ascii="Times New Roman" w:hAnsi="Times New Roman" w:cs="Times New Roman"/>
        </w:rPr>
        <w:t xml:space="preserve"> </w:t>
      </w:r>
      <w:r w:rsidR="003F7070" w:rsidRPr="003F7070">
        <w:rPr>
          <w:rFonts w:ascii="Times New Roman" w:hAnsi="Times New Roman" w:cs="Times New Roman"/>
        </w:rPr>
        <w:t>Chemical mechanisms require rate constants and branching ratios</w:t>
      </w:r>
      <w:r w:rsidR="003F7070">
        <w:rPr>
          <w:rFonts w:ascii="Times New Roman" w:hAnsi="Times New Roman" w:cs="Times New Roman"/>
        </w:rPr>
        <w:t xml:space="preserve"> to</w:t>
      </w:r>
      <w:r w:rsidR="003F7070" w:rsidRPr="003F7070">
        <w:rPr>
          <w:rFonts w:ascii="Times New Roman" w:hAnsi="Times New Roman" w:cs="Times New Roman"/>
        </w:rPr>
        <w:t xml:space="preserve"> describe the likelihood of atmospheric reactions and the products they produce.</w:t>
      </w:r>
      <w:r w:rsidR="003F7070">
        <w:rPr>
          <w:rFonts w:ascii="Times New Roman" w:hAnsi="Times New Roman" w:cs="Times New Roman"/>
        </w:rPr>
        <w:t xml:space="preserve"> </w:t>
      </w:r>
      <w:r w:rsidR="02E5BC89" w:rsidRPr="127D7863">
        <w:rPr>
          <w:rFonts w:ascii="Times New Roman" w:hAnsi="Times New Roman" w:cs="Times New Roman"/>
        </w:rPr>
        <w:t>T</w:t>
      </w:r>
      <w:r w:rsidR="245D01CA" w:rsidRPr="127D7863">
        <w:rPr>
          <w:rFonts w:ascii="Times New Roman" w:hAnsi="Times New Roman" w:cs="Times New Roman"/>
        </w:rPr>
        <w:t xml:space="preserve">wo </w:t>
      </w:r>
      <w:r w:rsidR="1F6E6F11" w:rsidRPr="127D7863">
        <w:rPr>
          <w:rFonts w:ascii="Times New Roman" w:hAnsi="Times New Roman" w:cs="Times New Roman"/>
        </w:rPr>
        <w:t>community efforts</w:t>
      </w:r>
      <w:r w:rsidR="2B9456F1" w:rsidRPr="127D7863">
        <w:rPr>
          <w:rFonts w:ascii="Times New Roman" w:hAnsi="Times New Roman" w:cs="Times New Roman"/>
        </w:rPr>
        <w:t xml:space="preserve"> originating</w:t>
      </w:r>
      <w:r w:rsidR="02E5BC89" w:rsidRPr="127D7863">
        <w:rPr>
          <w:rFonts w:ascii="Times New Roman" w:hAnsi="Times New Roman" w:cs="Times New Roman"/>
        </w:rPr>
        <w:t xml:space="preserve"> in the 1970s</w:t>
      </w:r>
      <w:r w:rsidR="245D01CA" w:rsidRPr="127D7863">
        <w:rPr>
          <w:rFonts w:ascii="Times New Roman" w:hAnsi="Times New Roman" w:cs="Times New Roman"/>
        </w:rPr>
        <w:t xml:space="preserve"> have</w:t>
      </w:r>
      <w:r w:rsidR="1F6E6F11" w:rsidRPr="127D7863">
        <w:rPr>
          <w:rFonts w:ascii="Times New Roman" w:hAnsi="Times New Roman" w:cs="Times New Roman"/>
        </w:rPr>
        <w:t xml:space="preserve"> synthesize</w:t>
      </w:r>
      <w:r w:rsidR="015DA7BA" w:rsidRPr="127D7863">
        <w:rPr>
          <w:rFonts w:ascii="Times New Roman" w:hAnsi="Times New Roman" w:cs="Times New Roman"/>
        </w:rPr>
        <w:t>d</w:t>
      </w:r>
      <w:r w:rsidR="1F6E6F11" w:rsidRPr="127D7863">
        <w:rPr>
          <w:rFonts w:ascii="Times New Roman" w:hAnsi="Times New Roman" w:cs="Times New Roman"/>
        </w:rPr>
        <w:t xml:space="preserve"> </w:t>
      </w:r>
      <w:r w:rsidR="38874562" w:rsidRPr="127D7863">
        <w:rPr>
          <w:rFonts w:ascii="Times New Roman" w:hAnsi="Times New Roman" w:cs="Times New Roman"/>
        </w:rPr>
        <w:t xml:space="preserve">kinetic and photochemical </w:t>
      </w:r>
      <w:r w:rsidR="33B6924A" w:rsidRPr="127D7863">
        <w:rPr>
          <w:rFonts w:ascii="Times New Roman" w:hAnsi="Times New Roman" w:cs="Times New Roman"/>
        </w:rPr>
        <w:t>data</w:t>
      </w:r>
      <w:r w:rsidR="4155F926" w:rsidRPr="127D7863">
        <w:rPr>
          <w:rFonts w:ascii="Times New Roman" w:hAnsi="Times New Roman" w:cs="Times New Roman"/>
        </w:rPr>
        <w:t>:</w:t>
      </w:r>
      <w:r w:rsidR="38874562" w:rsidRPr="127D7863">
        <w:rPr>
          <w:rFonts w:ascii="Times New Roman" w:hAnsi="Times New Roman" w:cs="Times New Roman"/>
        </w:rPr>
        <w:t xml:space="preserve"> </w:t>
      </w:r>
      <w:r w:rsidR="4155F926" w:rsidRPr="127D7863">
        <w:rPr>
          <w:rFonts w:ascii="Times New Roman" w:hAnsi="Times New Roman" w:cs="Times New Roman"/>
        </w:rPr>
        <w:t>t</w:t>
      </w:r>
      <w:r w:rsidR="245D01CA" w:rsidRPr="127D7863">
        <w:rPr>
          <w:rFonts w:ascii="Times New Roman" w:hAnsi="Times New Roman" w:cs="Times New Roman"/>
        </w:rPr>
        <w:t xml:space="preserve">he NASA/JPL Data </w:t>
      </w:r>
      <w:r w:rsidR="245D01CA" w:rsidRPr="127D7863">
        <w:rPr>
          <w:rFonts w:ascii="Times New Roman" w:hAnsi="Times New Roman" w:cs="Times New Roman"/>
        </w:rPr>
        <w:lastRenderedPageBreak/>
        <w:t>evaluation</w:t>
      </w:r>
      <w:r w:rsidR="38874562" w:rsidRPr="127D7863">
        <w:rPr>
          <w:rFonts w:ascii="Times New Roman" w:hAnsi="Times New Roman" w:cs="Times New Roman"/>
        </w:rPr>
        <w:t xml:space="preserve"> panel</w:t>
      </w:r>
      <w:r w:rsidR="33B6924A" w:rsidRPr="127D7863">
        <w:rPr>
          <w:rFonts w:ascii="Times New Roman" w:hAnsi="Times New Roman" w:cs="Times New Roman"/>
        </w:rPr>
        <w:t xml:space="preserve"> </w:t>
      </w:r>
      <w:r w:rsidR="38874562" w:rsidRPr="127D7863">
        <w:rPr>
          <w:rFonts w:ascii="Times New Roman" w:hAnsi="Times New Roman" w:cs="Times New Roman"/>
        </w:rPr>
        <w:t>established</w:t>
      </w:r>
      <w:r w:rsidR="245D01CA" w:rsidRPr="127D7863">
        <w:rPr>
          <w:rFonts w:ascii="Times New Roman" w:hAnsi="Times New Roman" w:cs="Times New Roman"/>
        </w:rPr>
        <w:t xml:space="preserve"> </w:t>
      </w:r>
      <w:r w:rsidR="38874562" w:rsidRPr="127D7863">
        <w:rPr>
          <w:rFonts w:ascii="Times New Roman" w:hAnsi="Times New Roman" w:cs="Times New Roman"/>
        </w:rPr>
        <w:t>by the NASA Upper Atmosphere Research Program Office</w:t>
      </w:r>
      <w:r w:rsidR="00FC4133" w:rsidRPr="00FC4133">
        <w:rPr>
          <w:rFonts w:ascii="Times New Roman" w:hAnsi="Times New Roman" w:cs="Times New Roman"/>
          <w:noProof/>
          <w:vertAlign w:val="superscript"/>
        </w:rPr>
        <w:t>41</w:t>
      </w:r>
      <w:r w:rsidR="38874562" w:rsidRPr="127D7863">
        <w:rPr>
          <w:rFonts w:ascii="Times New Roman" w:hAnsi="Times New Roman" w:cs="Times New Roman"/>
        </w:rPr>
        <w:t xml:space="preserve"> </w:t>
      </w:r>
      <w:r w:rsidR="015DA7BA" w:rsidRPr="127D7863">
        <w:rPr>
          <w:rFonts w:ascii="Times New Roman" w:hAnsi="Times New Roman" w:cs="Times New Roman"/>
        </w:rPr>
        <w:t>and t</w:t>
      </w:r>
      <w:r w:rsidR="2FD1BDD4" w:rsidRPr="127D7863">
        <w:rPr>
          <w:rFonts w:ascii="Times New Roman" w:hAnsi="Times New Roman" w:cs="Times New Roman"/>
        </w:rPr>
        <w:t xml:space="preserve">he Task Group on Atmospheric Chemical Kinetic Data Evaluation under </w:t>
      </w:r>
      <w:r w:rsidR="397388C0" w:rsidRPr="127D7863">
        <w:rPr>
          <w:rFonts w:ascii="Times New Roman" w:hAnsi="Times New Roman" w:cs="Times New Roman"/>
        </w:rPr>
        <w:t>the International Union of Pure and Applied Chemistry (</w:t>
      </w:r>
      <w:r w:rsidR="2FD1BDD4" w:rsidRPr="127D7863">
        <w:rPr>
          <w:rFonts w:ascii="Times New Roman" w:hAnsi="Times New Roman" w:cs="Times New Roman"/>
        </w:rPr>
        <w:t>IUPAC</w:t>
      </w:r>
      <w:r w:rsidR="397388C0" w:rsidRPr="127D7863">
        <w:rPr>
          <w:rFonts w:ascii="Times New Roman" w:hAnsi="Times New Roman" w:cs="Times New Roman"/>
        </w:rPr>
        <w:t>)</w:t>
      </w:r>
      <w:r w:rsidR="00E4293D">
        <w:rPr>
          <w:rFonts w:ascii="Times New Roman" w:hAnsi="Times New Roman" w:cs="Times New Roman"/>
        </w:rPr>
        <w:t>.</w:t>
      </w:r>
      <w:r w:rsidR="00FC4133" w:rsidRPr="00FC4133">
        <w:rPr>
          <w:rFonts w:ascii="Times New Roman" w:hAnsi="Times New Roman" w:cs="Times New Roman"/>
          <w:noProof/>
          <w:vertAlign w:val="superscript"/>
        </w:rPr>
        <w:t>42</w:t>
      </w:r>
      <w:r w:rsidR="00942008">
        <w:rPr>
          <w:rFonts w:ascii="Times New Roman" w:hAnsi="Times New Roman" w:cs="Times New Roman"/>
        </w:rPr>
        <w:t xml:space="preserve"> Other work has synthesized information in a searchable database</w:t>
      </w:r>
      <w:r w:rsidR="2FD1BDD4" w:rsidRPr="127D7863">
        <w:rPr>
          <w:rFonts w:ascii="Times New Roman" w:hAnsi="Times New Roman" w:cs="Times New Roman"/>
        </w:rPr>
        <w:t>.</w:t>
      </w:r>
      <w:r w:rsidR="00FC4133" w:rsidRPr="00FC4133">
        <w:rPr>
          <w:rFonts w:ascii="Times New Roman" w:hAnsi="Times New Roman" w:cs="Times New Roman"/>
          <w:noProof/>
          <w:vertAlign w:val="superscript"/>
        </w:rPr>
        <w:t>43</w:t>
      </w:r>
      <w:r w:rsidR="2FD1BDD4" w:rsidRPr="127D7863">
        <w:rPr>
          <w:rFonts w:ascii="Times New Roman" w:hAnsi="Times New Roman" w:cs="Times New Roman"/>
        </w:rPr>
        <w:t xml:space="preserve"> </w:t>
      </w:r>
      <w:r w:rsidR="245D01CA" w:rsidRPr="127D7863">
        <w:rPr>
          <w:rFonts w:ascii="Times New Roman" w:hAnsi="Times New Roman" w:cs="Times New Roman"/>
        </w:rPr>
        <w:t>These efforts rely on experimental data and other source</w:t>
      </w:r>
      <w:r w:rsidR="00485695">
        <w:rPr>
          <w:rFonts w:ascii="Times New Roman" w:hAnsi="Times New Roman" w:cs="Times New Roman"/>
        </w:rPr>
        <w:t>s</w:t>
      </w:r>
      <w:r w:rsidR="245D01CA" w:rsidRPr="127D7863">
        <w:rPr>
          <w:rFonts w:ascii="Times New Roman" w:hAnsi="Times New Roman" w:cs="Times New Roman"/>
        </w:rPr>
        <w:t xml:space="preserve"> of information and are regularly used to update models. </w:t>
      </w:r>
      <w:r w:rsidR="47E92123" w:rsidRPr="127D7863">
        <w:rPr>
          <w:rFonts w:ascii="Times New Roman" w:hAnsi="Times New Roman" w:cs="Times New Roman"/>
        </w:rPr>
        <w:t>R</w:t>
      </w:r>
      <w:r w:rsidR="397388C0" w:rsidRPr="127D7863">
        <w:rPr>
          <w:rFonts w:ascii="Times New Roman" w:hAnsi="Times New Roman" w:cs="Times New Roman"/>
        </w:rPr>
        <w:t xml:space="preserve">ate constants for </w:t>
      </w:r>
      <w:r w:rsidR="00C71D19">
        <w:rPr>
          <w:rFonts w:ascii="Times New Roman" w:hAnsi="Times New Roman" w:cs="Times New Roman"/>
        </w:rPr>
        <w:t xml:space="preserve">some </w:t>
      </w:r>
      <w:r w:rsidR="397388C0" w:rsidRPr="127D7863">
        <w:rPr>
          <w:rFonts w:ascii="Times New Roman" w:hAnsi="Times New Roman" w:cs="Times New Roman"/>
        </w:rPr>
        <w:t>fundamental reactions</w:t>
      </w:r>
      <w:r w:rsidR="00C71D19">
        <w:rPr>
          <w:rFonts w:ascii="Times New Roman" w:hAnsi="Times New Roman" w:cs="Times New Roman"/>
        </w:rPr>
        <w:t xml:space="preserve"> </w:t>
      </w:r>
      <w:r w:rsidR="397388C0" w:rsidRPr="127D7863">
        <w:rPr>
          <w:rFonts w:ascii="Times New Roman" w:hAnsi="Times New Roman" w:cs="Times New Roman"/>
        </w:rPr>
        <w:t xml:space="preserve">remain significant sources of uncertainty in </w:t>
      </w:r>
      <w:r w:rsidR="732D84E4" w:rsidRPr="127D7863">
        <w:rPr>
          <w:rFonts w:ascii="Times New Roman" w:hAnsi="Times New Roman" w:cs="Times New Roman"/>
        </w:rPr>
        <w:t>global</w:t>
      </w:r>
      <w:r w:rsidR="397388C0" w:rsidRPr="127D7863">
        <w:rPr>
          <w:rFonts w:ascii="Times New Roman" w:hAnsi="Times New Roman" w:cs="Times New Roman"/>
        </w:rPr>
        <w:t xml:space="preserve"> models,</w:t>
      </w:r>
      <w:r w:rsidR="00FC4133" w:rsidRPr="00FC4133">
        <w:rPr>
          <w:rFonts w:ascii="Times New Roman" w:hAnsi="Times New Roman" w:cs="Times New Roman"/>
          <w:noProof/>
          <w:vertAlign w:val="superscript"/>
        </w:rPr>
        <w:t>44</w:t>
      </w:r>
      <w:r w:rsidR="397388C0" w:rsidRPr="127D7863">
        <w:rPr>
          <w:rFonts w:ascii="Times New Roman" w:hAnsi="Times New Roman" w:cs="Times New Roman"/>
        </w:rPr>
        <w:t xml:space="preserve"> and CRACMM simulations for the Northeast U.S. identified updates in inorganic </w:t>
      </w:r>
      <w:r w:rsidR="009E0968">
        <w:rPr>
          <w:rFonts w:ascii="Times New Roman" w:hAnsi="Times New Roman" w:cs="Times New Roman"/>
        </w:rPr>
        <w:t xml:space="preserve">chemistry </w:t>
      </w:r>
      <w:r w:rsidR="397388C0" w:rsidRPr="127D7863">
        <w:rPr>
          <w:rFonts w:ascii="Times New Roman" w:hAnsi="Times New Roman" w:cs="Times New Roman"/>
        </w:rPr>
        <w:t>rate</w:t>
      </w:r>
      <w:r w:rsidR="009E0968">
        <w:rPr>
          <w:rFonts w:ascii="Times New Roman" w:hAnsi="Times New Roman" w:cs="Times New Roman"/>
        </w:rPr>
        <w:t xml:space="preserve"> constant</w:t>
      </w:r>
      <w:r w:rsidR="397388C0" w:rsidRPr="127D7863">
        <w:rPr>
          <w:rFonts w:ascii="Times New Roman" w:hAnsi="Times New Roman" w:cs="Times New Roman"/>
        </w:rPr>
        <w:t>s</w:t>
      </w:r>
      <w:r w:rsidR="4155F926" w:rsidRPr="127D7863">
        <w:rPr>
          <w:rFonts w:ascii="Times New Roman" w:hAnsi="Times New Roman" w:cs="Times New Roman"/>
        </w:rPr>
        <w:t xml:space="preserve"> based on the JPL/IUPAC assessments</w:t>
      </w:r>
      <w:r w:rsidR="009E0968">
        <w:rPr>
          <w:rFonts w:ascii="Times New Roman" w:hAnsi="Times New Roman" w:cs="Times New Roman"/>
        </w:rPr>
        <w:t xml:space="preserve"> as</w:t>
      </w:r>
      <w:r w:rsidR="397388C0" w:rsidRPr="127D7863">
        <w:rPr>
          <w:rFonts w:ascii="Times New Roman" w:hAnsi="Times New Roman" w:cs="Times New Roman"/>
        </w:rPr>
        <w:t xml:space="preserve"> </w:t>
      </w:r>
      <w:r w:rsidR="009E0968">
        <w:rPr>
          <w:rFonts w:ascii="Times New Roman" w:hAnsi="Times New Roman" w:cs="Times New Roman"/>
        </w:rPr>
        <w:t>one of</w:t>
      </w:r>
      <w:r w:rsidR="397388C0" w:rsidRPr="127D7863">
        <w:rPr>
          <w:rFonts w:ascii="Times New Roman" w:hAnsi="Times New Roman" w:cs="Times New Roman"/>
        </w:rPr>
        <w:t xml:space="preserve"> the top factors influenc</w:t>
      </w:r>
      <w:r w:rsidR="113DE9AC" w:rsidRPr="127D7863">
        <w:rPr>
          <w:rFonts w:ascii="Times New Roman" w:hAnsi="Times New Roman" w:cs="Times New Roman"/>
        </w:rPr>
        <w:t>ing</w:t>
      </w:r>
      <w:r w:rsidR="397388C0" w:rsidRPr="127D7863">
        <w:rPr>
          <w:rFonts w:ascii="Times New Roman" w:hAnsi="Times New Roman" w:cs="Times New Roman"/>
        </w:rPr>
        <w:t xml:space="preserve"> O</w:t>
      </w:r>
      <w:r w:rsidR="397388C0" w:rsidRPr="127D7863">
        <w:rPr>
          <w:rFonts w:ascii="Times New Roman" w:hAnsi="Times New Roman" w:cs="Times New Roman"/>
          <w:vertAlign w:val="subscript"/>
        </w:rPr>
        <w:t>3</w:t>
      </w:r>
      <w:r w:rsidR="397388C0" w:rsidRPr="127D7863">
        <w:rPr>
          <w:rFonts w:ascii="Times New Roman" w:hAnsi="Times New Roman" w:cs="Times New Roman"/>
        </w:rPr>
        <w:t xml:space="preserve"> predictions compared to RACM2.</w:t>
      </w:r>
      <w:r w:rsidR="00747989" w:rsidRPr="00747989">
        <w:rPr>
          <w:rFonts w:ascii="Times New Roman" w:hAnsi="Times New Roman" w:cs="Times New Roman"/>
          <w:noProof/>
          <w:vertAlign w:val="superscript"/>
        </w:rPr>
        <w:t>22</w:t>
      </w:r>
      <w:r w:rsidR="7223BA6A" w:rsidRPr="127D7863">
        <w:rPr>
          <w:rFonts w:ascii="Times New Roman" w:hAnsi="Times New Roman" w:cs="Times New Roman"/>
        </w:rPr>
        <w:t xml:space="preserve"> </w:t>
      </w:r>
      <w:r w:rsidR="113DE9AC" w:rsidRPr="127D7863">
        <w:rPr>
          <w:rFonts w:ascii="Times New Roman" w:hAnsi="Times New Roman" w:cs="Times New Roman"/>
        </w:rPr>
        <w:t>C</w:t>
      </w:r>
      <w:r w:rsidR="7223BA6A" w:rsidRPr="127D7863">
        <w:rPr>
          <w:rFonts w:ascii="Times New Roman" w:hAnsi="Times New Roman" w:cs="Times New Roman"/>
        </w:rPr>
        <w:t xml:space="preserve">ontinual </w:t>
      </w:r>
      <w:r w:rsidR="0788F044" w:rsidRPr="127D7863">
        <w:rPr>
          <w:rFonts w:ascii="Times New Roman" w:hAnsi="Times New Roman" w:cs="Times New Roman"/>
        </w:rPr>
        <w:t xml:space="preserve">investment in laboratory </w:t>
      </w:r>
      <w:r w:rsidR="1D47AFC9" w:rsidRPr="127D7863">
        <w:rPr>
          <w:rFonts w:ascii="Times New Roman" w:hAnsi="Times New Roman" w:cs="Times New Roman"/>
        </w:rPr>
        <w:t xml:space="preserve">kinetic </w:t>
      </w:r>
      <w:r w:rsidR="0788F044" w:rsidRPr="127D7863">
        <w:rPr>
          <w:rFonts w:ascii="Times New Roman" w:hAnsi="Times New Roman" w:cs="Times New Roman"/>
        </w:rPr>
        <w:t>measurements and</w:t>
      </w:r>
      <w:r w:rsidR="7223BA6A" w:rsidRPr="127D7863">
        <w:rPr>
          <w:rFonts w:ascii="Times New Roman" w:hAnsi="Times New Roman" w:cs="Times New Roman"/>
        </w:rPr>
        <w:t xml:space="preserve"> curation of fundamental rate constants</w:t>
      </w:r>
      <w:r w:rsidR="4B401FB3" w:rsidRPr="127D7863">
        <w:rPr>
          <w:rFonts w:ascii="Times New Roman" w:hAnsi="Times New Roman" w:cs="Times New Roman"/>
        </w:rPr>
        <w:t xml:space="preserve"> and their dependence on temperature</w:t>
      </w:r>
      <w:r w:rsidR="37C56CDB" w:rsidRPr="127D7863">
        <w:rPr>
          <w:rFonts w:ascii="Times New Roman" w:hAnsi="Times New Roman" w:cs="Times New Roman"/>
        </w:rPr>
        <w:t>,</w:t>
      </w:r>
      <w:r w:rsidR="7223BA6A" w:rsidRPr="127D7863">
        <w:rPr>
          <w:rFonts w:ascii="Times New Roman" w:hAnsi="Times New Roman" w:cs="Times New Roman"/>
        </w:rPr>
        <w:t xml:space="preserve"> product distributions</w:t>
      </w:r>
      <w:r w:rsidR="36239BA4" w:rsidRPr="127D7863">
        <w:rPr>
          <w:rFonts w:ascii="Times New Roman" w:hAnsi="Times New Roman" w:cs="Times New Roman"/>
        </w:rPr>
        <w:t xml:space="preserve">, and </w:t>
      </w:r>
      <w:r w:rsidR="3C11F837" w:rsidRPr="127D7863">
        <w:rPr>
          <w:rFonts w:ascii="Times New Roman" w:hAnsi="Times New Roman" w:cs="Times New Roman"/>
        </w:rPr>
        <w:t>structure-activity relationships</w:t>
      </w:r>
      <w:r w:rsidR="7223BA6A" w:rsidRPr="127D7863">
        <w:rPr>
          <w:rFonts w:ascii="Times New Roman" w:hAnsi="Times New Roman" w:cs="Times New Roman"/>
        </w:rPr>
        <w:t xml:space="preserve"> </w:t>
      </w:r>
      <w:r w:rsidR="55D85BD2" w:rsidRPr="127D7863">
        <w:rPr>
          <w:rFonts w:ascii="Times New Roman" w:hAnsi="Times New Roman" w:cs="Times New Roman"/>
        </w:rPr>
        <w:t>are</w:t>
      </w:r>
      <w:r w:rsidR="7223BA6A" w:rsidRPr="127D7863">
        <w:rPr>
          <w:rFonts w:ascii="Times New Roman" w:hAnsi="Times New Roman" w:cs="Times New Roman"/>
        </w:rPr>
        <w:t xml:space="preserve"> needed.</w:t>
      </w:r>
    </w:p>
    <w:p w14:paraId="708DFFE5" w14:textId="77777777" w:rsidR="00A0116E" w:rsidRDefault="00A0116E" w:rsidP="00090BC9">
      <w:pPr>
        <w:spacing w:line="360" w:lineRule="auto"/>
        <w:rPr>
          <w:rFonts w:ascii="Times New Roman" w:hAnsi="Times New Roman" w:cs="Times New Roman"/>
          <w:b/>
          <w:bCs/>
        </w:rPr>
      </w:pPr>
    </w:p>
    <w:p w14:paraId="27252234" w14:textId="29320628" w:rsidR="0060600B" w:rsidRDefault="743C5056">
      <w:pPr>
        <w:spacing w:line="360" w:lineRule="auto"/>
        <w:rPr>
          <w:rFonts w:ascii="Times New Roman" w:hAnsi="Times New Roman" w:cs="Times New Roman"/>
        </w:rPr>
      </w:pPr>
      <w:r w:rsidRPr="0F717D33">
        <w:rPr>
          <w:rFonts w:ascii="Times New Roman" w:hAnsi="Times New Roman" w:cs="Times New Roman"/>
          <w:b/>
          <w:bCs/>
        </w:rPr>
        <w:t xml:space="preserve">4. </w:t>
      </w:r>
      <w:r w:rsidR="40A3D92C" w:rsidRPr="0F717D33">
        <w:rPr>
          <w:rFonts w:ascii="Times New Roman" w:hAnsi="Times New Roman" w:cs="Times New Roman"/>
          <w:b/>
          <w:bCs/>
        </w:rPr>
        <w:t>Property estimation methods</w:t>
      </w:r>
      <w:r w:rsidR="0EB8BB0B" w:rsidRPr="0F717D33">
        <w:rPr>
          <w:rFonts w:ascii="Times New Roman" w:hAnsi="Times New Roman" w:cs="Times New Roman"/>
        </w:rPr>
        <w:t>.</w:t>
      </w:r>
      <w:r w:rsidR="2B1681DE" w:rsidRPr="0F717D33">
        <w:rPr>
          <w:rFonts w:ascii="Times New Roman" w:hAnsi="Times New Roman" w:cs="Times New Roman"/>
        </w:rPr>
        <w:t xml:space="preserve"> </w:t>
      </w:r>
      <w:r w:rsidR="564D30ED" w:rsidRPr="0F717D33">
        <w:rPr>
          <w:rFonts w:ascii="Times New Roman" w:hAnsi="Times New Roman" w:cs="Times New Roman"/>
        </w:rPr>
        <w:t>Chemical mechanism</w:t>
      </w:r>
      <w:r w:rsidR="49900D38" w:rsidRPr="0F717D33">
        <w:rPr>
          <w:rFonts w:ascii="Times New Roman" w:hAnsi="Times New Roman" w:cs="Times New Roman"/>
        </w:rPr>
        <w:t>s</w:t>
      </w:r>
      <w:r w:rsidR="564D30ED" w:rsidRPr="0F717D33">
        <w:rPr>
          <w:rFonts w:ascii="Times New Roman" w:hAnsi="Times New Roman" w:cs="Times New Roman"/>
        </w:rPr>
        <w:t xml:space="preserve"> require additional metadata to connect to endpoints beyond </w:t>
      </w:r>
      <w:r w:rsidR="0E859CF7" w:rsidRPr="0F717D33">
        <w:rPr>
          <w:rFonts w:ascii="Times New Roman" w:hAnsi="Times New Roman" w:cs="Times New Roman"/>
        </w:rPr>
        <w:t>O</w:t>
      </w:r>
      <w:r w:rsidR="0E859CF7" w:rsidRPr="0F717D33">
        <w:rPr>
          <w:rFonts w:ascii="Times New Roman" w:hAnsi="Times New Roman" w:cs="Times New Roman"/>
          <w:vertAlign w:val="subscript"/>
        </w:rPr>
        <w:t>3</w:t>
      </w:r>
      <w:r w:rsidR="564D30ED" w:rsidRPr="0F717D33">
        <w:rPr>
          <w:rFonts w:ascii="Times New Roman" w:hAnsi="Times New Roman" w:cs="Times New Roman"/>
        </w:rPr>
        <w:t xml:space="preserve">. For example, deposition competes with chemical </w:t>
      </w:r>
      <w:r w:rsidR="55426D6B" w:rsidRPr="0F717D33">
        <w:rPr>
          <w:rFonts w:ascii="Times New Roman" w:hAnsi="Times New Roman" w:cs="Times New Roman"/>
        </w:rPr>
        <w:t>loss</w:t>
      </w:r>
      <w:r w:rsidR="55426D6B" w:rsidRPr="0F717D33">
        <w:rPr>
          <w:rFonts w:ascii="Times New Roman" w:hAnsi="Times New Roman" w:cs="Times New Roman"/>
          <w:b/>
          <w:bCs/>
        </w:rPr>
        <w:t xml:space="preserve"> </w:t>
      </w:r>
      <w:r w:rsidR="564D30ED" w:rsidRPr="0F717D33">
        <w:rPr>
          <w:rFonts w:ascii="Times New Roman" w:hAnsi="Times New Roman" w:cs="Times New Roman"/>
        </w:rPr>
        <w:t xml:space="preserve">and </w:t>
      </w:r>
      <w:r w:rsidR="48EDA690" w:rsidRPr="0F717D33">
        <w:rPr>
          <w:rFonts w:ascii="Times New Roman" w:hAnsi="Times New Roman" w:cs="Times New Roman"/>
        </w:rPr>
        <w:t>influences the ability of emissions to form secondary pollutants</w:t>
      </w:r>
      <w:r w:rsidR="564D30ED" w:rsidRPr="0F717D33">
        <w:rPr>
          <w:rFonts w:ascii="Times New Roman" w:hAnsi="Times New Roman" w:cs="Times New Roman"/>
        </w:rPr>
        <w:t xml:space="preserve">. </w:t>
      </w:r>
      <w:r w:rsidR="48EDA690" w:rsidRPr="0F717D33">
        <w:rPr>
          <w:rFonts w:ascii="Times New Roman" w:hAnsi="Times New Roman" w:cs="Times New Roman"/>
        </w:rPr>
        <w:t>Deposition is also a critical input to sensitive ecosystems</w:t>
      </w:r>
      <w:r w:rsidR="056CEDEF" w:rsidRPr="0F717D33">
        <w:rPr>
          <w:rFonts w:ascii="Times New Roman" w:hAnsi="Times New Roman" w:cs="Times New Roman"/>
        </w:rPr>
        <w:t xml:space="preserve">. </w:t>
      </w:r>
      <w:r w:rsidR="0758CD91" w:rsidRPr="0F717D33">
        <w:rPr>
          <w:rFonts w:ascii="Times New Roman" w:hAnsi="Times New Roman" w:cs="Times New Roman"/>
        </w:rPr>
        <w:t>To</w:t>
      </w:r>
      <w:r w:rsidR="3F3480F5" w:rsidRPr="0F717D33">
        <w:rPr>
          <w:rFonts w:ascii="Times New Roman" w:hAnsi="Times New Roman" w:cs="Times New Roman"/>
        </w:rPr>
        <w:t xml:space="preserve"> correctly estimate deposition</w:t>
      </w:r>
      <w:r w:rsidR="0903E6B3" w:rsidRPr="0F717D33">
        <w:rPr>
          <w:rFonts w:ascii="Times New Roman" w:hAnsi="Times New Roman" w:cs="Times New Roman"/>
        </w:rPr>
        <w:t xml:space="preserve"> as well as SOA</w:t>
      </w:r>
      <w:r w:rsidR="3F3480F5" w:rsidRPr="0F717D33">
        <w:rPr>
          <w:rFonts w:ascii="Times New Roman" w:hAnsi="Times New Roman" w:cs="Times New Roman"/>
        </w:rPr>
        <w:t xml:space="preserve">, </w:t>
      </w:r>
      <w:r w:rsidR="00C71D19" w:rsidRPr="0F717D33">
        <w:rPr>
          <w:rFonts w:ascii="Times New Roman" w:hAnsi="Times New Roman" w:cs="Times New Roman"/>
        </w:rPr>
        <w:t xml:space="preserve">at minimum, </w:t>
      </w:r>
      <w:r w:rsidR="3F3480F5" w:rsidRPr="0F717D33">
        <w:rPr>
          <w:rFonts w:ascii="Times New Roman" w:hAnsi="Times New Roman" w:cs="Times New Roman"/>
        </w:rPr>
        <w:t xml:space="preserve">properties such as solubility and vapor pressure are needed. </w:t>
      </w:r>
      <w:r w:rsidR="3034569F" w:rsidRPr="0F717D33">
        <w:rPr>
          <w:rFonts w:ascii="Times New Roman" w:hAnsi="Times New Roman" w:cs="Times New Roman"/>
        </w:rPr>
        <w:t xml:space="preserve">For many secondary ROC species, these properties cannot be measured as authentic standards are not available. As a result, </w:t>
      </w:r>
      <w:r w:rsidR="0903E6B3" w:rsidRPr="0F717D33">
        <w:rPr>
          <w:rFonts w:ascii="Times New Roman" w:hAnsi="Times New Roman" w:cs="Times New Roman"/>
        </w:rPr>
        <w:t xml:space="preserve">computational </w:t>
      </w:r>
      <w:r w:rsidR="3034569F" w:rsidRPr="0F717D33">
        <w:rPr>
          <w:rFonts w:ascii="Times New Roman" w:hAnsi="Times New Roman" w:cs="Times New Roman"/>
        </w:rPr>
        <w:t xml:space="preserve">methods have been developed to predict these properties from structures. Recent work indicates that not only do existing methods of estimating vapor pressure, Henry’s Law coefficients, and hydroxyl radical rate constants vary by parametrization, </w:t>
      </w:r>
      <w:r w:rsidR="01555787" w:rsidRPr="0F717D33">
        <w:rPr>
          <w:rFonts w:ascii="Times New Roman" w:hAnsi="Times New Roman" w:cs="Times New Roman"/>
        </w:rPr>
        <w:t xml:space="preserve">but properties for </w:t>
      </w:r>
      <w:r w:rsidR="3034569F" w:rsidRPr="0F717D33">
        <w:rPr>
          <w:rFonts w:ascii="Times New Roman" w:hAnsi="Times New Roman" w:cs="Times New Roman"/>
        </w:rPr>
        <w:t>individual isomers can vary by an order of magnitude.</w:t>
      </w:r>
      <w:r w:rsidR="00747989" w:rsidRPr="00747989">
        <w:rPr>
          <w:rFonts w:ascii="Times New Roman" w:hAnsi="Times New Roman" w:cs="Times New Roman"/>
          <w:noProof/>
          <w:vertAlign w:val="superscript"/>
        </w:rPr>
        <w:t>45</w:t>
      </w:r>
      <w:r w:rsidR="3034569F" w:rsidRPr="0F717D33">
        <w:rPr>
          <w:rFonts w:ascii="Times New Roman" w:hAnsi="Times New Roman" w:cs="Times New Roman"/>
        </w:rPr>
        <w:t xml:space="preserve"> </w:t>
      </w:r>
      <w:r w:rsidR="4A2F0B3D" w:rsidRPr="0F717D33">
        <w:rPr>
          <w:rFonts w:ascii="Times New Roman" w:hAnsi="Times New Roman" w:cs="Times New Roman"/>
        </w:rPr>
        <w:t>As the community moves towards greater characterization of the full suite of airborne compounds through non</w:t>
      </w:r>
      <w:r w:rsidR="0A7A7BB6" w:rsidRPr="0F717D33">
        <w:rPr>
          <w:rFonts w:ascii="Times New Roman" w:hAnsi="Times New Roman" w:cs="Times New Roman"/>
        </w:rPr>
        <w:t>-</w:t>
      </w:r>
      <w:r w:rsidR="4A2F0B3D" w:rsidRPr="0F717D33">
        <w:rPr>
          <w:rFonts w:ascii="Times New Roman" w:hAnsi="Times New Roman" w:cs="Times New Roman"/>
        </w:rPr>
        <w:t>target</w:t>
      </w:r>
      <w:r w:rsidR="406A92E1" w:rsidRPr="0F717D33">
        <w:rPr>
          <w:rFonts w:ascii="Times New Roman" w:hAnsi="Times New Roman" w:cs="Times New Roman"/>
        </w:rPr>
        <w:t>ed</w:t>
      </w:r>
      <w:r w:rsidR="0A7A7BB6" w:rsidRPr="0F717D33">
        <w:rPr>
          <w:rFonts w:ascii="Times New Roman" w:hAnsi="Times New Roman" w:cs="Times New Roman"/>
        </w:rPr>
        <w:t xml:space="preserve"> analysis</w:t>
      </w:r>
      <w:r w:rsidR="4A2F0B3D" w:rsidRPr="0F717D33">
        <w:rPr>
          <w:rFonts w:ascii="Times New Roman" w:hAnsi="Times New Roman" w:cs="Times New Roman"/>
        </w:rPr>
        <w:t xml:space="preserve"> methods</w:t>
      </w:r>
      <w:r w:rsidR="0A7A7BB6" w:rsidRPr="0F717D33">
        <w:rPr>
          <w:rFonts w:ascii="Times New Roman" w:hAnsi="Times New Roman" w:cs="Times New Roman"/>
        </w:rPr>
        <w:t>,</w:t>
      </w:r>
      <w:r w:rsidR="00747989" w:rsidRPr="00747989">
        <w:rPr>
          <w:rFonts w:ascii="Times New Roman" w:hAnsi="Times New Roman" w:cs="Times New Roman"/>
          <w:noProof/>
          <w:vertAlign w:val="superscript"/>
        </w:rPr>
        <w:t>46</w:t>
      </w:r>
      <w:r w:rsidR="52AD2125" w:rsidRPr="0F717D33">
        <w:rPr>
          <w:rFonts w:ascii="Times New Roman" w:hAnsi="Times New Roman" w:cs="Times New Roman"/>
        </w:rPr>
        <w:t xml:space="preserve"> improved</w:t>
      </w:r>
      <w:r w:rsidR="4A2F0B3D" w:rsidRPr="0F717D33">
        <w:rPr>
          <w:rFonts w:ascii="Times New Roman" w:hAnsi="Times New Roman" w:cs="Times New Roman"/>
        </w:rPr>
        <w:t xml:space="preserve"> p</w:t>
      </w:r>
      <w:r w:rsidR="4845056F" w:rsidRPr="0F717D33">
        <w:rPr>
          <w:rFonts w:ascii="Times New Roman" w:hAnsi="Times New Roman" w:cs="Times New Roman"/>
        </w:rPr>
        <w:t>roperty estimation methods are needed for new compounds not previously included in mechanisms.</w:t>
      </w:r>
      <w:r w:rsidR="5CD856CA" w:rsidRPr="0F717D33">
        <w:rPr>
          <w:rFonts w:ascii="Times New Roman" w:hAnsi="Times New Roman" w:cs="Times New Roman"/>
        </w:rPr>
        <w:t xml:space="preserve"> </w:t>
      </w:r>
      <w:r w:rsidR="5389658E" w:rsidRPr="0F717D33">
        <w:rPr>
          <w:rFonts w:ascii="Times New Roman" w:hAnsi="Times New Roman" w:cs="Times New Roman"/>
        </w:rPr>
        <w:t>In addition, improved toxicity estimation for individual compounds,</w:t>
      </w:r>
      <w:r w:rsidR="00747989" w:rsidRPr="00747989">
        <w:rPr>
          <w:rFonts w:ascii="Times New Roman" w:hAnsi="Times New Roman" w:cs="Times New Roman"/>
          <w:noProof/>
          <w:vertAlign w:val="superscript"/>
        </w:rPr>
        <w:t>47</w:t>
      </w:r>
      <w:r w:rsidR="5389658E" w:rsidRPr="0F717D33">
        <w:rPr>
          <w:rFonts w:ascii="Times New Roman" w:hAnsi="Times New Roman" w:cs="Times New Roman"/>
        </w:rPr>
        <w:t xml:space="preserve"> particularly secondary species</w:t>
      </w:r>
      <w:r w:rsidR="5D878666" w:rsidRPr="0F717D33">
        <w:rPr>
          <w:rFonts w:ascii="Times New Roman" w:hAnsi="Times New Roman" w:cs="Times New Roman"/>
        </w:rPr>
        <w:t xml:space="preserve"> more toxic than their parent chemical</w:t>
      </w:r>
      <w:r w:rsidR="5389658E" w:rsidRPr="0F717D33">
        <w:rPr>
          <w:rFonts w:ascii="Times New Roman" w:hAnsi="Times New Roman" w:cs="Times New Roman"/>
        </w:rPr>
        <w:t>,</w:t>
      </w:r>
      <w:r w:rsidR="00747989" w:rsidRPr="00747989">
        <w:rPr>
          <w:rFonts w:ascii="Times New Roman" w:hAnsi="Times New Roman" w:cs="Times New Roman"/>
          <w:noProof/>
          <w:vertAlign w:val="superscript"/>
        </w:rPr>
        <w:t>48</w:t>
      </w:r>
      <w:r w:rsidR="5389658E" w:rsidRPr="0F717D33">
        <w:rPr>
          <w:rFonts w:ascii="Times New Roman" w:hAnsi="Times New Roman" w:cs="Times New Roman"/>
        </w:rPr>
        <w:t xml:space="preserve"> could better capture the full health burden of inhaled pollutants.</w:t>
      </w:r>
    </w:p>
    <w:p w14:paraId="55F04FE0" w14:textId="679B8F3D" w:rsidR="00BA0889" w:rsidRDefault="00E06C49" w:rsidP="00E06C49">
      <w:pPr>
        <w:tabs>
          <w:tab w:val="left" w:pos="1260"/>
        </w:tabs>
        <w:spacing w:line="360" w:lineRule="auto"/>
        <w:rPr>
          <w:rFonts w:ascii="Times New Roman" w:hAnsi="Times New Roman" w:cs="Times New Roman"/>
        </w:rPr>
      </w:pPr>
      <w:r>
        <w:rPr>
          <w:rFonts w:ascii="Times New Roman" w:hAnsi="Times New Roman" w:cs="Times New Roman"/>
        </w:rPr>
        <w:tab/>
      </w:r>
    </w:p>
    <w:p w14:paraId="229B9129" w14:textId="37BD47F5" w:rsidR="00775FB5" w:rsidRPr="00BC6B02" w:rsidRDefault="00775FB5" w:rsidP="00C706C2">
      <w:pPr>
        <w:spacing w:line="360" w:lineRule="auto"/>
        <w:rPr>
          <w:rFonts w:ascii="Times New Roman" w:hAnsi="Times New Roman" w:cs="Times New Roman"/>
          <w:b/>
          <w:bCs/>
        </w:rPr>
      </w:pPr>
      <w:r w:rsidRPr="00BC6B02">
        <w:rPr>
          <w:rFonts w:ascii="Times New Roman" w:hAnsi="Times New Roman" w:cs="Times New Roman"/>
          <w:b/>
          <w:bCs/>
        </w:rPr>
        <w:t>A Community Approach</w:t>
      </w:r>
    </w:p>
    <w:p w14:paraId="17C67CF3" w14:textId="7F1F7E7A" w:rsidR="003B1221" w:rsidRPr="00C17088" w:rsidRDefault="00764514" w:rsidP="00C706C2">
      <w:pPr>
        <w:spacing w:line="360" w:lineRule="auto"/>
        <w:rPr>
          <w:rFonts w:ascii="Times New Roman" w:hAnsi="Times New Roman" w:cs="Times New Roman"/>
        </w:rPr>
      </w:pPr>
      <w:r w:rsidRPr="0F717D33">
        <w:rPr>
          <w:rFonts w:ascii="Times New Roman" w:hAnsi="Times New Roman" w:cs="Times New Roman"/>
        </w:rPr>
        <w:t xml:space="preserve">Strategies to </w:t>
      </w:r>
      <w:r w:rsidR="00BA0889" w:rsidRPr="0F717D33">
        <w:rPr>
          <w:rFonts w:ascii="Times New Roman" w:hAnsi="Times New Roman" w:cs="Times New Roman"/>
        </w:rPr>
        <w:t>reduc</w:t>
      </w:r>
      <w:r w:rsidRPr="0F717D33">
        <w:rPr>
          <w:rFonts w:ascii="Times New Roman" w:hAnsi="Times New Roman" w:cs="Times New Roman"/>
        </w:rPr>
        <w:t>e</w:t>
      </w:r>
      <w:r w:rsidR="00BA0889" w:rsidRPr="0F717D33">
        <w:rPr>
          <w:rFonts w:ascii="Times New Roman" w:hAnsi="Times New Roman" w:cs="Times New Roman"/>
        </w:rPr>
        <w:t xml:space="preserve"> health impacts of air pollution</w:t>
      </w:r>
      <w:r w:rsidR="00C17088" w:rsidRPr="0F717D33">
        <w:rPr>
          <w:rFonts w:ascii="Times New Roman" w:hAnsi="Times New Roman" w:cs="Times New Roman"/>
        </w:rPr>
        <w:t xml:space="preserve"> </w:t>
      </w:r>
      <w:r w:rsidRPr="0F717D33">
        <w:rPr>
          <w:rFonts w:ascii="Times New Roman" w:hAnsi="Times New Roman" w:cs="Times New Roman"/>
        </w:rPr>
        <w:t>evolve over time</w:t>
      </w:r>
      <w:r w:rsidR="00C17088" w:rsidRPr="0F717D33">
        <w:rPr>
          <w:rFonts w:ascii="Times New Roman" w:hAnsi="Times New Roman" w:cs="Times New Roman"/>
        </w:rPr>
        <w:t xml:space="preserve"> as </w:t>
      </w:r>
      <w:r w:rsidR="001809E2" w:rsidRPr="0F717D33">
        <w:rPr>
          <w:rFonts w:ascii="Times New Roman" w:hAnsi="Times New Roman" w:cs="Times New Roman"/>
        </w:rPr>
        <w:t xml:space="preserve">sources of </w:t>
      </w:r>
      <w:r w:rsidR="00C17088" w:rsidRPr="0F717D33">
        <w:rPr>
          <w:rFonts w:ascii="Times New Roman" w:hAnsi="Times New Roman" w:cs="Times New Roman"/>
        </w:rPr>
        <w:t xml:space="preserve">exposure and </w:t>
      </w:r>
      <w:r w:rsidR="00F97D03" w:rsidRPr="0F717D33">
        <w:rPr>
          <w:rFonts w:ascii="Times New Roman" w:hAnsi="Times New Roman" w:cs="Times New Roman"/>
        </w:rPr>
        <w:t xml:space="preserve">knowledge of health </w:t>
      </w:r>
      <w:r w:rsidR="464CF723" w:rsidRPr="0F717D33">
        <w:rPr>
          <w:rFonts w:ascii="Times New Roman" w:hAnsi="Times New Roman" w:cs="Times New Roman"/>
        </w:rPr>
        <w:t>risk</w:t>
      </w:r>
      <w:r w:rsidR="004D060A">
        <w:rPr>
          <w:rFonts w:ascii="Times New Roman" w:hAnsi="Times New Roman" w:cs="Times New Roman"/>
        </w:rPr>
        <w:t>s</w:t>
      </w:r>
      <w:r w:rsidR="464CF723" w:rsidRPr="0F717D33">
        <w:rPr>
          <w:rFonts w:ascii="Times New Roman" w:hAnsi="Times New Roman" w:cs="Times New Roman"/>
        </w:rPr>
        <w:t xml:space="preserve"> </w:t>
      </w:r>
      <w:r w:rsidR="00C17088" w:rsidRPr="0F717D33">
        <w:rPr>
          <w:rFonts w:ascii="Times New Roman" w:hAnsi="Times New Roman" w:cs="Times New Roman"/>
        </w:rPr>
        <w:t>change.</w:t>
      </w:r>
      <w:r w:rsidR="00FC7D82">
        <w:rPr>
          <w:rFonts w:ascii="Times New Roman" w:hAnsi="Times New Roman" w:cs="Times New Roman"/>
        </w:rPr>
        <w:t xml:space="preserve"> </w:t>
      </w:r>
      <w:r w:rsidR="00FC7D82" w:rsidRPr="00FC7D82">
        <w:rPr>
          <w:rFonts w:ascii="Times New Roman" w:hAnsi="Times New Roman" w:cs="Times New Roman"/>
        </w:rPr>
        <w:t xml:space="preserve">Chemical mechanisms </w:t>
      </w:r>
      <w:r w:rsidR="00B63B29">
        <w:rPr>
          <w:rFonts w:ascii="Times New Roman" w:hAnsi="Times New Roman" w:cs="Times New Roman"/>
        </w:rPr>
        <w:t xml:space="preserve">serve an important role </w:t>
      </w:r>
      <w:r w:rsidR="00AF20EC">
        <w:rPr>
          <w:rFonts w:ascii="Times New Roman" w:hAnsi="Times New Roman" w:cs="Times New Roman"/>
        </w:rPr>
        <w:t>as</w:t>
      </w:r>
      <w:r w:rsidR="00B63B29">
        <w:rPr>
          <w:rFonts w:ascii="Times New Roman" w:hAnsi="Times New Roman" w:cs="Times New Roman"/>
        </w:rPr>
        <w:t xml:space="preserve"> public health</w:t>
      </w:r>
      <w:r w:rsidR="00AF20EC">
        <w:rPr>
          <w:rFonts w:ascii="Times New Roman" w:hAnsi="Times New Roman" w:cs="Times New Roman"/>
        </w:rPr>
        <w:t xml:space="preserve"> tool</w:t>
      </w:r>
      <w:r w:rsidR="008E7305">
        <w:rPr>
          <w:rFonts w:ascii="Times New Roman" w:hAnsi="Times New Roman" w:cs="Times New Roman"/>
        </w:rPr>
        <w:t>s</w:t>
      </w:r>
      <w:r w:rsidR="00B63B29">
        <w:rPr>
          <w:rFonts w:ascii="Times New Roman" w:hAnsi="Times New Roman" w:cs="Times New Roman"/>
        </w:rPr>
        <w:t xml:space="preserve"> by</w:t>
      </w:r>
      <w:r w:rsidR="00FC7D82" w:rsidRPr="00FC7D82">
        <w:rPr>
          <w:rFonts w:ascii="Times New Roman" w:hAnsi="Times New Roman" w:cs="Times New Roman"/>
        </w:rPr>
        <w:t xml:space="preserve"> represent</w:t>
      </w:r>
      <w:r w:rsidR="00B63B29">
        <w:rPr>
          <w:rFonts w:ascii="Times New Roman" w:hAnsi="Times New Roman" w:cs="Times New Roman"/>
        </w:rPr>
        <w:t>ing the chemistry of</w:t>
      </w:r>
      <w:r w:rsidR="00FC7D82" w:rsidRPr="00FC7D82">
        <w:rPr>
          <w:rFonts w:ascii="Times New Roman" w:hAnsi="Times New Roman" w:cs="Times New Roman"/>
        </w:rPr>
        <w:t xml:space="preserve"> specific sources, pollutants, and </w:t>
      </w:r>
      <w:r w:rsidR="00B63B29">
        <w:rPr>
          <w:rFonts w:ascii="Times New Roman" w:hAnsi="Times New Roman" w:cs="Times New Roman"/>
        </w:rPr>
        <w:t>regimes within large-scale models</w:t>
      </w:r>
      <w:r w:rsidR="00FC7D82" w:rsidRPr="00FC7D82">
        <w:rPr>
          <w:rFonts w:ascii="Times New Roman" w:hAnsi="Times New Roman" w:cs="Times New Roman"/>
        </w:rPr>
        <w:t xml:space="preserve">. Because </w:t>
      </w:r>
      <w:r w:rsidR="00B63B29">
        <w:rPr>
          <w:rFonts w:ascii="Times New Roman" w:hAnsi="Times New Roman" w:cs="Times New Roman"/>
        </w:rPr>
        <w:t>pollutants and their state-of-science</w:t>
      </w:r>
      <w:r w:rsidR="00FC7D82" w:rsidRPr="00FC7D82">
        <w:rPr>
          <w:rFonts w:ascii="Times New Roman" w:hAnsi="Times New Roman" w:cs="Times New Roman"/>
        </w:rPr>
        <w:t xml:space="preserve"> evolve over time</w:t>
      </w:r>
      <w:r w:rsidR="00B63B29">
        <w:rPr>
          <w:rFonts w:ascii="Times New Roman" w:hAnsi="Times New Roman" w:cs="Times New Roman"/>
        </w:rPr>
        <w:t>,</w:t>
      </w:r>
      <w:r w:rsidR="00FC7D82" w:rsidRPr="00FC7D82">
        <w:rPr>
          <w:rFonts w:ascii="Times New Roman" w:hAnsi="Times New Roman" w:cs="Times New Roman"/>
        </w:rPr>
        <w:t xml:space="preserve"> mechanisms must be continuously updated.</w:t>
      </w:r>
      <w:r w:rsidR="00C17088" w:rsidRPr="0F717D33">
        <w:rPr>
          <w:rFonts w:ascii="Times New Roman" w:hAnsi="Times New Roman" w:cs="Times New Roman"/>
        </w:rPr>
        <w:t xml:space="preserve"> </w:t>
      </w:r>
      <w:r w:rsidR="248BC8A1" w:rsidRPr="0F717D33">
        <w:rPr>
          <w:rFonts w:ascii="Times New Roman" w:hAnsi="Times New Roman" w:cs="Times New Roman"/>
        </w:rPr>
        <w:t>A</w:t>
      </w:r>
      <w:r w:rsidR="00076714" w:rsidRPr="0F717D33">
        <w:rPr>
          <w:rFonts w:ascii="Times New Roman" w:hAnsi="Times New Roman" w:cs="Times New Roman"/>
        </w:rPr>
        <w:t>dvancing</w:t>
      </w:r>
      <w:r w:rsidR="001809E2" w:rsidRPr="0F717D33">
        <w:rPr>
          <w:rFonts w:ascii="Times New Roman" w:hAnsi="Times New Roman" w:cs="Times New Roman"/>
        </w:rPr>
        <w:t xml:space="preserve"> chemical mechanism</w:t>
      </w:r>
      <w:r w:rsidR="00076714" w:rsidRPr="0F717D33">
        <w:rPr>
          <w:rFonts w:ascii="Times New Roman" w:hAnsi="Times New Roman" w:cs="Times New Roman"/>
        </w:rPr>
        <w:t>s</w:t>
      </w:r>
      <w:r w:rsidR="001809E2" w:rsidRPr="0F717D33">
        <w:rPr>
          <w:rFonts w:ascii="Times New Roman" w:hAnsi="Times New Roman" w:cs="Times New Roman"/>
        </w:rPr>
        <w:t xml:space="preserve"> </w:t>
      </w:r>
      <w:r w:rsidR="00B63B29">
        <w:rPr>
          <w:rFonts w:ascii="Times New Roman" w:hAnsi="Times New Roman" w:cs="Times New Roman"/>
        </w:rPr>
        <w:t>benefits from</w:t>
      </w:r>
      <w:r w:rsidR="001809E2" w:rsidRPr="0F717D33">
        <w:rPr>
          <w:rFonts w:ascii="Times New Roman" w:hAnsi="Times New Roman" w:cs="Times New Roman"/>
        </w:rPr>
        <w:t xml:space="preserve"> lever</w:t>
      </w:r>
      <w:r w:rsidR="7A45B3F1" w:rsidRPr="0F717D33">
        <w:rPr>
          <w:rFonts w:ascii="Times New Roman" w:hAnsi="Times New Roman" w:cs="Times New Roman"/>
        </w:rPr>
        <w:t>ag</w:t>
      </w:r>
      <w:r w:rsidR="001809E2" w:rsidRPr="0F717D33">
        <w:rPr>
          <w:rFonts w:ascii="Times New Roman" w:hAnsi="Times New Roman" w:cs="Times New Roman"/>
        </w:rPr>
        <w:t xml:space="preserve">ing </w:t>
      </w:r>
      <w:r w:rsidR="00467291">
        <w:rPr>
          <w:rFonts w:ascii="Times New Roman" w:hAnsi="Times New Roman" w:cs="Times New Roman"/>
        </w:rPr>
        <w:t>scientific</w:t>
      </w:r>
      <w:r w:rsidR="00076714" w:rsidRPr="0F717D33">
        <w:rPr>
          <w:rFonts w:ascii="Times New Roman" w:hAnsi="Times New Roman" w:cs="Times New Roman"/>
        </w:rPr>
        <w:t xml:space="preserve"> </w:t>
      </w:r>
      <w:r w:rsidR="001809E2" w:rsidRPr="0F717D33">
        <w:rPr>
          <w:rFonts w:ascii="Times New Roman" w:hAnsi="Times New Roman" w:cs="Times New Roman"/>
        </w:rPr>
        <w:t>community knowledge</w:t>
      </w:r>
      <w:r w:rsidR="00BD5920" w:rsidRPr="0F717D33">
        <w:rPr>
          <w:rFonts w:ascii="Times New Roman" w:hAnsi="Times New Roman" w:cs="Times New Roman"/>
        </w:rPr>
        <w:t xml:space="preserve"> across measurement</w:t>
      </w:r>
      <w:r w:rsidR="00A665DE" w:rsidRPr="0F717D33">
        <w:rPr>
          <w:rFonts w:ascii="Times New Roman" w:hAnsi="Times New Roman" w:cs="Times New Roman"/>
        </w:rPr>
        <w:t>s</w:t>
      </w:r>
      <w:r w:rsidR="00BD5920" w:rsidRPr="0F717D33">
        <w:rPr>
          <w:rFonts w:ascii="Times New Roman" w:hAnsi="Times New Roman" w:cs="Times New Roman"/>
        </w:rPr>
        <w:t xml:space="preserve"> and models</w:t>
      </w:r>
      <w:r w:rsidR="00775FB5" w:rsidRPr="0F717D33">
        <w:rPr>
          <w:rFonts w:ascii="Times New Roman" w:hAnsi="Times New Roman" w:cs="Times New Roman"/>
        </w:rPr>
        <w:t xml:space="preserve"> using approaches outlined </w:t>
      </w:r>
      <w:r w:rsidR="001923CD" w:rsidRPr="0F717D33">
        <w:rPr>
          <w:rFonts w:ascii="Times New Roman" w:hAnsi="Times New Roman" w:cs="Times New Roman"/>
        </w:rPr>
        <w:t>here</w:t>
      </w:r>
      <w:r w:rsidR="00775FB5" w:rsidRPr="0F717D33">
        <w:rPr>
          <w:rFonts w:ascii="Times New Roman" w:hAnsi="Times New Roman" w:cs="Times New Roman"/>
        </w:rPr>
        <w:t>.</w:t>
      </w:r>
    </w:p>
    <w:p w14:paraId="52DC33AA" w14:textId="77777777" w:rsidR="00B56254" w:rsidRDefault="00B56254">
      <w:pPr>
        <w:rPr>
          <w:rFonts w:ascii="Times New Roman" w:hAnsi="Times New Roman" w:cs="Times New Roman"/>
          <w:b/>
          <w:bCs/>
        </w:rPr>
      </w:pPr>
      <w:r>
        <w:rPr>
          <w:rFonts w:ascii="Times New Roman" w:hAnsi="Times New Roman" w:cs="Times New Roman"/>
          <w:b/>
          <w:bCs/>
        </w:rPr>
        <w:lastRenderedPageBreak/>
        <w:br w:type="page"/>
      </w:r>
    </w:p>
    <w:p w14:paraId="34592AE3" w14:textId="0F294C4B" w:rsidR="00C17088" w:rsidRDefault="00D41073" w:rsidP="00C706C2">
      <w:pPr>
        <w:spacing w:line="360" w:lineRule="auto"/>
        <w:rPr>
          <w:rFonts w:ascii="Times New Roman" w:hAnsi="Times New Roman" w:cs="Times New Roman"/>
          <w:b/>
          <w:bCs/>
        </w:rPr>
      </w:pPr>
      <w:r>
        <w:rPr>
          <w:rFonts w:ascii="Times New Roman" w:hAnsi="Times New Roman" w:cs="Times New Roman"/>
          <w:b/>
          <w:bCs/>
        </w:rPr>
        <w:lastRenderedPageBreak/>
        <w:t>About the authors</w:t>
      </w:r>
      <w:r w:rsidR="00B632FD">
        <w:rPr>
          <w:rFonts w:ascii="Times New Roman" w:hAnsi="Times New Roman" w:cs="Times New Roman"/>
          <w:b/>
          <w:bCs/>
        </w:rPr>
        <w:t>:</w:t>
      </w:r>
    </w:p>
    <w:p w14:paraId="3E609FE7" w14:textId="77777777" w:rsidR="00B56254" w:rsidRDefault="00B56254" w:rsidP="00C706C2">
      <w:pPr>
        <w:spacing w:line="360" w:lineRule="auto"/>
        <w:rPr>
          <w:rFonts w:ascii="Times New Roman" w:hAnsi="Times New Roman" w:cs="Times New Roman"/>
          <w:b/>
          <w:bCs/>
        </w:rPr>
      </w:pPr>
    </w:p>
    <w:p w14:paraId="0C8BB707" w14:textId="7C4829FD" w:rsidR="00B632FD" w:rsidRPr="001923CD" w:rsidRDefault="00B632FD" w:rsidP="00C706C2">
      <w:pPr>
        <w:spacing w:line="360" w:lineRule="auto"/>
        <w:rPr>
          <w:rFonts w:ascii="Times New Roman" w:hAnsi="Times New Roman" w:cs="Times New Roman"/>
        </w:rPr>
      </w:pPr>
      <w:r w:rsidRPr="001923CD">
        <w:rPr>
          <w:rFonts w:ascii="Times New Roman" w:hAnsi="Times New Roman" w:cs="Times New Roman"/>
        </w:rPr>
        <w:t>Havala O. T. Pye (corresponding author) is a research scientist as the U.S. EPA Office of Research and Development</w:t>
      </w:r>
      <w:r w:rsidR="003D7BBA" w:rsidRPr="001923CD">
        <w:rPr>
          <w:rFonts w:ascii="Times New Roman" w:hAnsi="Times New Roman" w:cs="Times New Roman"/>
        </w:rPr>
        <w:t>, member of the CMAQ development team,</w:t>
      </w:r>
      <w:r w:rsidRPr="001923CD">
        <w:rPr>
          <w:rFonts w:ascii="Times New Roman" w:hAnsi="Times New Roman" w:cs="Times New Roman"/>
        </w:rPr>
        <w:t xml:space="preserve"> and lead of the CRACMM project. Email: </w:t>
      </w:r>
      <w:r w:rsidR="00644973" w:rsidRPr="001923CD">
        <w:rPr>
          <w:rFonts w:ascii="Times New Roman" w:hAnsi="Times New Roman" w:cs="Times New Roman"/>
        </w:rPr>
        <w:t>pye.havala@epa.gov</w:t>
      </w:r>
      <w:r w:rsidR="00ED35E1" w:rsidRPr="001923CD">
        <w:rPr>
          <w:rFonts w:ascii="Times New Roman" w:hAnsi="Times New Roman" w:cs="Times New Roman"/>
        </w:rPr>
        <w:t>.</w:t>
      </w:r>
    </w:p>
    <w:p w14:paraId="212D7D68" w14:textId="7B69FF23" w:rsidR="00B632FD" w:rsidRPr="001923CD" w:rsidRDefault="00B632FD" w:rsidP="00C706C2">
      <w:pPr>
        <w:spacing w:line="360" w:lineRule="auto"/>
        <w:rPr>
          <w:rFonts w:ascii="Times New Roman" w:hAnsi="Times New Roman" w:cs="Times New Roman"/>
        </w:rPr>
      </w:pPr>
    </w:p>
    <w:p w14:paraId="2C6DEE82" w14:textId="55CEA059" w:rsidR="00B632FD" w:rsidRPr="001923CD" w:rsidRDefault="00B632FD" w:rsidP="00C706C2">
      <w:pPr>
        <w:spacing w:line="360" w:lineRule="auto"/>
        <w:rPr>
          <w:rFonts w:ascii="Times New Roman" w:hAnsi="Times New Roman" w:cs="Times New Roman"/>
        </w:rPr>
      </w:pPr>
      <w:r w:rsidRPr="001923CD">
        <w:rPr>
          <w:rFonts w:ascii="Times New Roman" w:hAnsi="Times New Roman" w:cs="Times New Roman"/>
        </w:rPr>
        <w:t xml:space="preserve">Rebecca </w:t>
      </w:r>
      <w:r w:rsidR="00027C0F" w:rsidRPr="001923CD">
        <w:rPr>
          <w:rFonts w:ascii="Times New Roman" w:hAnsi="Times New Roman" w:cs="Times New Roman"/>
        </w:rPr>
        <w:t xml:space="preserve">H. </w:t>
      </w:r>
      <w:r w:rsidRPr="001923CD">
        <w:rPr>
          <w:rFonts w:ascii="Times New Roman" w:hAnsi="Times New Roman" w:cs="Times New Roman"/>
        </w:rPr>
        <w:t>Schwantes is a research scientist at NOAA Chemical Sciences Laboratory</w:t>
      </w:r>
      <w:r w:rsidR="001531D7" w:rsidRPr="001923CD">
        <w:rPr>
          <w:rFonts w:ascii="Times New Roman" w:hAnsi="Times New Roman" w:cs="Times New Roman"/>
        </w:rPr>
        <w:t xml:space="preserve">, </w:t>
      </w:r>
      <w:r w:rsidR="001A31D3" w:rsidRPr="001923CD">
        <w:rPr>
          <w:rFonts w:ascii="Times New Roman" w:hAnsi="Times New Roman" w:cs="Times New Roman"/>
        </w:rPr>
        <w:t>developer of</w:t>
      </w:r>
      <w:r w:rsidR="001531D7" w:rsidRPr="001923CD">
        <w:rPr>
          <w:rFonts w:ascii="Times New Roman" w:hAnsi="Times New Roman" w:cs="Times New Roman"/>
        </w:rPr>
        <w:t xml:space="preserve"> UFS-Chem,</w:t>
      </w:r>
      <w:r w:rsidRPr="001923CD">
        <w:rPr>
          <w:rFonts w:ascii="Times New Roman" w:hAnsi="Times New Roman" w:cs="Times New Roman"/>
        </w:rPr>
        <w:t xml:space="preserve"> and NOAA lead for CRACMM development.</w:t>
      </w:r>
      <w:r w:rsidR="00D41073" w:rsidRPr="001923CD">
        <w:rPr>
          <w:rFonts w:ascii="Times New Roman" w:hAnsi="Times New Roman" w:cs="Times New Roman"/>
        </w:rPr>
        <w:t xml:space="preserve"> Email:</w:t>
      </w:r>
      <w:r w:rsidR="00C438CD" w:rsidRPr="001923CD">
        <w:rPr>
          <w:rFonts w:ascii="Times New Roman" w:hAnsi="Times New Roman" w:cs="Times New Roman"/>
        </w:rPr>
        <w:t xml:space="preserve"> </w:t>
      </w:r>
      <w:r w:rsidR="00D667E2" w:rsidRPr="001923CD">
        <w:rPr>
          <w:rFonts w:ascii="Times New Roman" w:hAnsi="Times New Roman" w:cs="Times New Roman"/>
        </w:rPr>
        <w:t>rebecca.schwantes@noaa.gov</w:t>
      </w:r>
      <w:r w:rsidR="00737BF7" w:rsidRPr="001923CD">
        <w:rPr>
          <w:rFonts w:ascii="Times New Roman" w:hAnsi="Times New Roman" w:cs="Times New Roman"/>
        </w:rPr>
        <w:t>.</w:t>
      </w:r>
    </w:p>
    <w:p w14:paraId="7D849843" w14:textId="62D22E29" w:rsidR="00B632FD" w:rsidRPr="001923CD" w:rsidRDefault="00B632FD" w:rsidP="00C706C2">
      <w:pPr>
        <w:spacing w:line="360" w:lineRule="auto"/>
        <w:rPr>
          <w:rFonts w:ascii="Times New Roman" w:hAnsi="Times New Roman" w:cs="Times New Roman"/>
        </w:rPr>
      </w:pPr>
    </w:p>
    <w:p w14:paraId="3441C36C" w14:textId="1C5F719E" w:rsidR="00B632FD" w:rsidRPr="001923CD" w:rsidRDefault="59A69AE2" w:rsidP="00C706C2">
      <w:pPr>
        <w:spacing w:line="360" w:lineRule="auto"/>
        <w:rPr>
          <w:rFonts w:ascii="Times New Roman" w:hAnsi="Times New Roman" w:cs="Times New Roman"/>
        </w:rPr>
      </w:pPr>
      <w:r w:rsidRPr="127D7863">
        <w:rPr>
          <w:rFonts w:ascii="Times New Roman" w:hAnsi="Times New Roman" w:cs="Times New Roman"/>
        </w:rPr>
        <w:t xml:space="preserve">Kelley </w:t>
      </w:r>
      <w:r w:rsidR="30E88A93" w:rsidRPr="127D7863">
        <w:rPr>
          <w:rFonts w:ascii="Times New Roman" w:hAnsi="Times New Roman" w:cs="Times New Roman"/>
        </w:rPr>
        <w:t xml:space="preserve">C. </w:t>
      </w:r>
      <w:r w:rsidRPr="127D7863">
        <w:rPr>
          <w:rFonts w:ascii="Times New Roman" w:hAnsi="Times New Roman" w:cs="Times New Roman"/>
        </w:rPr>
        <w:t xml:space="preserve">Barsanti is a research scientist at </w:t>
      </w:r>
      <w:r w:rsidR="501D0ABF" w:rsidRPr="127D7863">
        <w:rPr>
          <w:rFonts w:ascii="Times New Roman" w:hAnsi="Times New Roman" w:cs="Times New Roman"/>
        </w:rPr>
        <w:t>the National Center for Atmosphere Research (</w:t>
      </w:r>
      <w:r w:rsidRPr="127D7863">
        <w:rPr>
          <w:rFonts w:ascii="Times New Roman" w:hAnsi="Times New Roman" w:cs="Times New Roman"/>
        </w:rPr>
        <w:t>NCAR</w:t>
      </w:r>
      <w:r w:rsidR="501D0ABF" w:rsidRPr="127D7863">
        <w:rPr>
          <w:rFonts w:ascii="Times New Roman" w:hAnsi="Times New Roman" w:cs="Times New Roman"/>
        </w:rPr>
        <w:t>)</w:t>
      </w:r>
      <w:r w:rsidR="7BFE1718" w:rsidRPr="127D7863">
        <w:rPr>
          <w:rFonts w:ascii="Times New Roman" w:hAnsi="Times New Roman" w:cs="Times New Roman"/>
        </w:rPr>
        <w:t xml:space="preserve"> and developer of</w:t>
      </w:r>
      <w:r w:rsidR="4A6D291D" w:rsidRPr="127D7863">
        <w:rPr>
          <w:rFonts w:ascii="Times New Roman" w:hAnsi="Times New Roman" w:cs="Times New Roman"/>
        </w:rPr>
        <w:t xml:space="preserve"> detailed representations of coupled gas and SOA chemistry using GECKO-A and Mech</w:t>
      </w:r>
      <w:r w:rsidR="7F668E03" w:rsidRPr="127D7863">
        <w:rPr>
          <w:rFonts w:ascii="Times New Roman" w:hAnsi="Times New Roman" w:cs="Times New Roman"/>
        </w:rPr>
        <w:t>G</w:t>
      </w:r>
      <w:r w:rsidR="4A6D291D" w:rsidRPr="127D7863">
        <w:rPr>
          <w:rFonts w:ascii="Times New Roman" w:hAnsi="Times New Roman" w:cs="Times New Roman"/>
        </w:rPr>
        <w:t>en</w:t>
      </w:r>
      <w:r w:rsidRPr="127D7863">
        <w:rPr>
          <w:rFonts w:ascii="Times New Roman" w:hAnsi="Times New Roman" w:cs="Times New Roman"/>
        </w:rPr>
        <w:t>.</w:t>
      </w:r>
      <w:r w:rsidR="2C64DFDA" w:rsidRPr="127D7863">
        <w:rPr>
          <w:rFonts w:ascii="Times New Roman" w:hAnsi="Times New Roman" w:cs="Times New Roman"/>
        </w:rPr>
        <w:t xml:space="preserve"> Email:</w:t>
      </w:r>
      <w:r w:rsidR="1D4459B7" w:rsidRPr="127D7863">
        <w:rPr>
          <w:rFonts w:ascii="Times New Roman" w:hAnsi="Times New Roman" w:cs="Times New Roman"/>
        </w:rPr>
        <w:t xml:space="preserve"> </w:t>
      </w:r>
      <w:r w:rsidR="01A638D5" w:rsidRPr="127D7863">
        <w:rPr>
          <w:rFonts w:ascii="Times New Roman" w:hAnsi="Times New Roman" w:cs="Times New Roman"/>
        </w:rPr>
        <w:t>barsanti@ucar.edu</w:t>
      </w:r>
      <w:r w:rsidR="542844F7" w:rsidRPr="127D7863">
        <w:rPr>
          <w:rFonts w:ascii="Times New Roman" w:hAnsi="Times New Roman" w:cs="Times New Roman"/>
        </w:rPr>
        <w:t>.</w:t>
      </w:r>
    </w:p>
    <w:p w14:paraId="112BBD71" w14:textId="20A28387" w:rsidR="00981E52" w:rsidRPr="001923CD" w:rsidRDefault="00981E52" w:rsidP="00C706C2">
      <w:pPr>
        <w:spacing w:line="360" w:lineRule="auto"/>
        <w:rPr>
          <w:rFonts w:ascii="Times New Roman" w:hAnsi="Times New Roman" w:cs="Times New Roman"/>
        </w:rPr>
      </w:pPr>
    </w:p>
    <w:p w14:paraId="159C8C57" w14:textId="7D225E50" w:rsidR="00981E52" w:rsidRPr="001923CD" w:rsidRDefault="6CC00094" w:rsidP="00C706C2">
      <w:pPr>
        <w:spacing w:line="360" w:lineRule="auto"/>
        <w:rPr>
          <w:rFonts w:ascii="Times New Roman" w:hAnsi="Times New Roman" w:cs="Times New Roman"/>
        </w:rPr>
      </w:pPr>
      <w:r w:rsidRPr="001923CD">
        <w:rPr>
          <w:rFonts w:ascii="Times New Roman" w:hAnsi="Times New Roman" w:cs="Times New Roman"/>
        </w:rPr>
        <w:t xml:space="preserve">V. </w:t>
      </w:r>
      <w:r w:rsidR="4514F1BD" w:rsidRPr="001923CD">
        <w:rPr>
          <w:rFonts w:ascii="Times New Roman" w:hAnsi="Times New Roman" w:cs="Times New Roman"/>
        </w:rPr>
        <w:t>Faye</w:t>
      </w:r>
      <w:r w:rsidR="4476C341" w:rsidRPr="001923CD">
        <w:rPr>
          <w:rFonts w:ascii="Times New Roman" w:hAnsi="Times New Roman" w:cs="Times New Roman"/>
        </w:rPr>
        <w:t xml:space="preserve"> McNeill </w:t>
      </w:r>
      <w:r w:rsidR="003C4667" w:rsidRPr="001923CD">
        <w:rPr>
          <w:rFonts w:ascii="Times New Roman" w:hAnsi="Times New Roman" w:cs="Times New Roman"/>
        </w:rPr>
        <w:t>is a Professor at Columbia University, the developer of the AMORE technique, and contributor to IUPAC assessments. Email: vfm2103@columbia.edu.</w:t>
      </w:r>
    </w:p>
    <w:p w14:paraId="33C48F36" w14:textId="1C3BD7C9" w:rsidR="00981E52" w:rsidRPr="001923CD" w:rsidRDefault="00981E52" w:rsidP="00C706C2">
      <w:pPr>
        <w:spacing w:line="360" w:lineRule="auto"/>
        <w:rPr>
          <w:rFonts w:ascii="Times New Roman" w:hAnsi="Times New Roman" w:cs="Times New Roman"/>
        </w:rPr>
      </w:pPr>
    </w:p>
    <w:p w14:paraId="3ED20267" w14:textId="21CD5774" w:rsidR="00981E52" w:rsidRPr="001923CD" w:rsidRDefault="4514F1BD" w:rsidP="00C706C2">
      <w:pPr>
        <w:spacing w:line="360" w:lineRule="auto"/>
        <w:rPr>
          <w:rFonts w:ascii="Times New Roman" w:hAnsi="Times New Roman" w:cs="Times New Roman"/>
        </w:rPr>
      </w:pPr>
      <w:r w:rsidRPr="001923CD">
        <w:rPr>
          <w:rFonts w:ascii="Times New Roman" w:hAnsi="Times New Roman" w:cs="Times New Roman"/>
        </w:rPr>
        <w:t>Glenn</w:t>
      </w:r>
      <w:r w:rsidR="7B1A0CB1" w:rsidRPr="001923CD">
        <w:rPr>
          <w:rFonts w:ascii="Times New Roman" w:hAnsi="Times New Roman" w:cs="Times New Roman"/>
        </w:rPr>
        <w:t xml:space="preserve"> M. Wolfe </w:t>
      </w:r>
      <w:r w:rsidR="025F43D7" w:rsidRPr="001923CD">
        <w:rPr>
          <w:rFonts w:ascii="Times New Roman" w:hAnsi="Times New Roman" w:cs="Times New Roman"/>
        </w:rPr>
        <w:t xml:space="preserve">is a research scientist at NASA Goddard Space Flight Center and the </w:t>
      </w:r>
      <w:r w:rsidR="769A7B52" w:rsidRPr="001923CD">
        <w:rPr>
          <w:rFonts w:ascii="Times New Roman" w:hAnsi="Times New Roman" w:cs="Times New Roman"/>
        </w:rPr>
        <w:t xml:space="preserve">principal </w:t>
      </w:r>
      <w:r w:rsidR="025F43D7" w:rsidRPr="001923CD">
        <w:rPr>
          <w:rFonts w:ascii="Times New Roman" w:hAnsi="Times New Roman" w:cs="Times New Roman"/>
        </w:rPr>
        <w:t xml:space="preserve">developer of </w:t>
      </w:r>
      <w:r w:rsidR="2C1B6425" w:rsidRPr="001923CD">
        <w:rPr>
          <w:rFonts w:ascii="Times New Roman" w:hAnsi="Times New Roman" w:cs="Times New Roman"/>
        </w:rPr>
        <w:t>F0AM. Email: glenn.m.wolfe@nasa.gov.</w:t>
      </w:r>
    </w:p>
    <w:p w14:paraId="627193FE" w14:textId="77777777" w:rsidR="00B632FD" w:rsidRDefault="00B632FD" w:rsidP="00C706C2">
      <w:pPr>
        <w:spacing w:line="360" w:lineRule="auto"/>
        <w:rPr>
          <w:rFonts w:ascii="Times New Roman" w:hAnsi="Times New Roman" w:cs="Times New Roman"/>
          <w:b/>
          <w:bCs/>
        </w:rPr>
      </w:pPr>
    </w:p>
    <w:p w14:paraId="09EA2C85" w14:textId="0195B541" w:rsidR="00C17088" w:rsidRPr="00C17088" w:rsidRDefault="00771C74" w:rsidP="00C706C2">
      <w:pPr>
        <w:spacing w:line="360" w:lineRule="auto"/>
        <w:rPr>
          <w:rFonts w:ascii="Times New Roman" w:hAnsi="Times New Roman" w:cs="Times New Roman"/>
        </w:rPr>
      </w:pPr>
      <w:bookmarkStart w:id="8" w:name="_Hlk148380624"/>
      <w:r w:rsidRPr="00B16FA2">
        <w:rPr>
          <w:rFonts w:ascii="Times New Roman" w:hAnsi="Times New Roman" w:cs="Times New Roman"/>
          <w:b/>
          <w:bCs/>
        </w:rPr>
        <w:t xml:space="preserve">Disclaimer: </w:t>
      </w:r>
      <w:r w:rsidRPr="00D41100">
        <w:rPr>
          <w:rFonts w:ascii="Times New Roman" w:hAnsi="Times New Roman" w:cs="Times New Roman"/>
        </w:rPr>
        <w:t>The views expressed in this article are those of the authors and do not necessarily reflect the views or polices of the U.S. EPA.</w:t>
      </w:r>
    </w:p>
    <w:p w14:paraId="5A44C84F" w14:textId="5C8197E1" w:rsidR="005C5162" w:rsidRDefault="005C5162">
      <w:pPr>
        <w:rPr>
          <w:rFonts w:ascii="Times New Roman" w:hAnsi="Times New Roman" w:cs="Times New Roman"/>
          <w:color w:val="2F5496"/>
        </w:rPr>
      </w:pPr>
      <w:bookmarkStart w:id="9" w:name="_k832na3zciqq" w:colFirst="0" w:colLast="0"/>
      <w:bookmarkEnd w:id="9"/>
      <w:bookmarkEnd w:id="8"/>
      <w:r>
        <w:rPr>
          <w:rFonts w:ascii="Times New Roman" w:hAnsi="Times New Roman" w:cs="Times New Roman"/>
          <w:color w:val="2F5496"/>
        </w:rPr>
        <w:br w:type="page"/>
      </w:r>
    </w:p>
    <w:p w14:paraId="72AC8C92" w14:textId="77777777" w:rsidR="00525807" w:rsidRPr="00C17088" w:rsidRDefault="00525807">
      <w:pPr>
        <w:rPr>
          <w:rFonts w:ascii="Times New Roman" w:hAnsi="Times New Roman" w:cs="Times New Roman"/>
          <w:color w:val="2F5496"/>
        </w:rPr>
      </w:pPr>
    </w:p>
    <w:p w14:paraId="4F955C26" w14:textId="77777777" w:rsidR="00E51F91" w:rsidRDefault="00E51F91">
      <w:pPr>
        <w:rPr>
          <w:rFonts w:ascii="Times New Roman" w:hAnsi="Times New Roman" w:cs="Times New Roman"/>
          <w:noProof/>
        </w:rPr>
      </w:pPr>
    </w:p>
    <w:p w14:paraId="5A44C850" w14:textId="761CB0F2" w:rsidR="00525807" w:rsidRDefault="00AE7FF4" w:rsidP="00685013">
      <w:pPr>
        <w:jc w:val="center"/>
        <w:rPr>
          <w:rFonts w:ascii="Times New Roman" w:hAnsi="Times New Roman" w:cs="Times New Roman"/>
        </w:rPr>
      </w:pPr>
      <w:r>
        <w:rPr>
          <w:rFonts w:ascii="Times New Roman" w:hAnsi="Times New Roman" w:cs="Times New Roman"/>
          <w:noProof/>
        </w:rPr>
        <w:drawing>
          <wp:inline distT="0" distB="0" distL="0" distR="0" wp14:anchorId="180B208A" wp14:editId="5BE8ED8B">
            <wp:extent cx="5947738" cy="5111496"/>
            <wp:effectExtent l="0" t="0" r="0" b="0"/>
            <wp:docPr id="1" name="Picture 1" descr="Chart, 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timelin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7738" cy="5111496"/>
                    </a:xfrm>
                    <a:prstGeom prst="rect">
                      <a:avLst/>
                    </a:prstGeom>
                  </pic:spPr>
                </pic:pic>
              </a:graphicData>
            </a:graphic>
          </wp:inline>
        </w:drawing>
      </w:r>
    </w:p>
    <w:p w14:paraId="2B818F7E" w14:textId="77777777" w:rsidR="00DF3810" w:rsidRPr="00C17088" w:rsidRDefault="00DF3810" w:rsidP="00685013">
      <w:pPr>
        <w:jc w:val="center"/>
        <w:rPr>
          <w:rFonts w:ascii="Times New Roman" w:hAnsi="Times New Roman" w:cs="Times New Roman"/>
        </w:rPr>
      </w:pPr>
    </w:p>
    <w:p w14:paraId="5A44C851" w14:textId="6F0BDDB5" w:rsidR="00525807" w:rsidRDefault="3E1FE1DA" w:rsidP="00E448EF">
      <w:pPr>
        <w:rPr>
          <w:rFonts w:ascii="Times New Roman" w:hAnsi="Times New Roman" w:cs="Times New Roman"/>
        </w:rPr>
      </w:pPr>
      <w:r w:rsidRPr="00E448EF">
        <w:rPr>
          <w:rFonts w:ascii="Times New Roman" w:hAnsi="Times New Roman" w:cs="Times New Roman"/>
          <w:b/>
          <w:bCs/>
        </w:rPr>
        <w:t>Fig</w:t>
      </w:r>
      <w:r w:rsidR="00467B9F" w:rsidRPr="00E448EF">
        <w:rPr>
          <w:rFonts w:ascii="Times New Roman" w:hAnsi="Times New Roman" w:cs="Times New Roman"/>
          <w:b/>
          <w:bCs/>
        </w:rPr>
        <w:t xml:space="preserve">ure </w:t>
      </w:r>
      <w:r w:rsidR="3F262E95">
        <w:rPr>
          <w:rFonts w:ascii="Times New Roman" w:hAnsi="Times New Roman" w:cs="Times New Roman"/>
          <w:b/>
          <w:bCs/>
        </w:rPr>
        <w:t>1</w:t>
      </w:r>
      <w:r w:rsidRPr="00E448EF">
        <w:rPr>
          <w:rFonts w:ascii="Times New Roman" w:hAnsi="Times New Roman" w:cs="Times New Roman"/>
          <w:b/>
          <w:bCs/>
        </w:rPr>
        <w:t>:</w:t>
      </w:r>
      <w:r w:rsidRPr="00C17088">
        <w:rPr>
          <w:rFonts w:ascii="Times New Roman" w:hAnsi="Times New Roman" w:cs="Times New Roman"/>
        </w:rPr>
        <w:t xml:space="preserve"> Gas</w:t>
      </w:r>
      <w:r w:rsidR="6DF2224E" w:rsidRPr="127D7863">
        <w:rPr>
          <w:rFonts w:ascii="Times New Roman" w:hAnsi="Times New Roman" w:cs="Times New Roman"/>
        </w:rPr>
        <w:t>-phase chemical mechanisms</w:t>
      </w:r>
      <w:r w:rsidRPr="00C17088">
        <w:rPr>
          <w:rFonts w:ascii="Times New Roman" w:hAnsi="Times New Roman" w:cs="Times New Roman"/>
        </w:rPr>
        <w:t xml:space="preserve"> and aerosol </w:t>
      </w:r>
      <w:r w:rsidR="008F3AB2">
        <w:rPr>
          <w:rFonts w:ascii="Times New Roman" w:hAnsi="Times New Roman" w:cs="Times New Roman"/>
        </w:rPr>
        <w:t xml:space="preserve">(AERO) </w:t>
      </w:r>
      <w:r w:rsidR="6DF2224E" w:rsidRPr="127D7863">
        <w:rPr>
          <w:rFonts w:ascii="Times New Roman" w:hAnsi="Times New Roman" w:cs="Times New Roman"/>
        </w:rPr>
        <w:t>modules</w:t>
      </w:r>
      <w:r w:rsidRPr="00C17088">
        <w:rPr>
          <w:rFonts w:ascii="Times New Roman" w:hAnsi="Times New Roman" w:cs="Times New Roman"/>
        </w:rPr>
        <w:t xml:space="preserve"> in CMAQ since 2010</w:t>
      </w:r>
      <w:r w:rsidR="2591512C">
        <w:rPr>
          <w:rFonts w:ascii="Times New Roman" w:hAnsi="Times New Roman" w:cs="Times New Roman"/>
        </w:rPr>
        <w:t>.</w:t>
      </w:r>
      <w:r w:rsidR="540E78D1">
        <w:rPr>
          <w:rFonts w:ascii="Times New Roman" w:hAnsi="Times New Roman" w:cs="Times New Roman"/>
        </w:rPr>
        <w:t xml:space="preserve"> Carbon Bond </w:t>
      </w:r>
      <w:r w:rsidR="470ADA05">
        <w:rPr>
          <w:rFonts w:ascii="Times New Roman" w:hAnsi="Times New Roman" w:cs="Times New Roman"/>
        </w:rPr>
        <w:t xml:space="preserve">version </w:t>
      </w:r>
      <w:r w:rsidR="540E78D1">
        <w:rPr>
          <w:rFonts w:ascii="Times New Roman" w:hAnsi="Times New Roman" w:cs="Times New Roman"/>
        </w:rPr>
        <w:t xml:space="preserve">5 </w:t>
      </w:r>
      <w:r w:rsidR="470ADA05">
        <w:rPr>
          <w:rFonts w:ascii="Times New Roman" w:hAnsi="Times New Roman" w:cs="Times New Roman"/>
        </w:rPr>
        <w:t>mechanisms</w:t>
      </w:r>
      <w:r w:rsidR="00747989" w:rsidRPr="00747989">
        <w:rPr>
          <w:rFonts w:ascii="Times New Roman" w:hAnsi="Times New Roman" w:cs="Times New Roman"/>
          <w:noProof/>
          <w:vertAlign w:val="superscript"/>
        </w:rPr>
        <w:t>49</w:t>
      </w:r>
      <w:r w:rsidR="470ADA05">
        <w:rPr>
          <w:rFonts w:ascii="Times New Roman" w:hAnsi="Times New Roman" w:cs="Times New Roman"/>
        </w:rPr>
        <w:t xml:space="preserve"> include implementations with </w:t>
      </w:r>
      <w:r w:rsidR="540E78D1">
        <w:rPr>
          <w:rFonts w:ascii="Times New Roman" w:hAnsi="Times New Roman" w:cs="Times New Roman"/>
        </w:rPr>
        <w:t>chlorine</w:t>
      </w:r>
      <w:r w:rsidR="470ADA05">
        <w:rPr>
          <w:rFonts w:ascii="Times New Roman" w:hAnsi="Times New Roman" w:cs="Times New Roman"/>
        </w:rPr>
        <w:t xml:space="preserve"> chemistry</w:t>
      </w:r>
      <w:r w:rsidR="540E78D1">
        <w:rPr>
          <w:rFonts w:ascii="Times New Roman" w:hAnsi="Times New Roman" w:cs="Times New Roman"/>
        </w:rPr>
        <w:t xml:space="preserve"> (CB05Cl)</w:t>
      </w:r>
      <w:r w:rsidR="00747989" w:rsidRPr="00747989">
        <w:rPr>
          <w:rFonts w:ascii="Times New Roman" w:hAnsi="Times New Roman" w:cs="Times New Roman"/>
          <w:noProof/>
          <w:vertAlign w:val="superscript"/>
        </w:rPr>
        <w:t>50</w:t>
      </w:r>
      <w:r w:rsidR="470ADA05">
        <w:rPr>
          <w:rFonts w:ascii="Times New Roman" w:hAnsi="Times New Roman" w:cs="Times New Roman"/>
        </w:rPr>
        <w:t>, chlorine and toluene (CB05tucl),</w:t>
      </w:r>
      <w:r w:rsidR="00747989" w:rsidRPr="00747989">
        <w:rPr>
          <w:rFonts w:ascii="Times New Roman" w:hAnsi="Times New Roman" w:cs="Times New Roman"/>
          <w:noProof/>
          <w:vertAlign w:val="superscript"/>
        </w:rPr>
        <w:t>51</w:t>
      </w:r>
      <w:r w:rsidR="470ADA05">
        <w:rPr>
          <w:rFonts w:ascii="Times New Roman" w:hAnsi="Times New Roman" w:cs="Times New Roman"/>
        </w:rPr>
        <w:t xml:space="preserve"> and EPA modifications for</w:t>
      </w:r>
      <w:r w:rsidR="2591512C">
        <w:rPr>
          <w:rFonts w:ascii="Times New Roman" w:hAnsi="Times New Roman" w:cs="Times New Roman"/>
        </w:rPr>
        <w:t xml:space="preserve"> the treatment of organic nitrates in</w:t>
      </w:r>
      <w:r w:rsidR="470ADA05">
        <w:rPr>
          <w:rFonts w:ascii="Times New Roman" w:hAnsi="Times New Roman" w:cs="Times New Roman"/>
        </w:rPr>
        <w:t xml:space="preserve"> CMAQv5.1 (CB05e51).</w:t>
      </w:r>
      <w:r w:rsidR="00747989" w:rsidRPr="00747989">
        <w:rPr>
          <w:rFonts w:ascii="Times New Roman" w:hAnsi="Times New Roman" w:cs="Times New Roman"/>
          <w:noProof/>
          <w:vertAlign w:val="superscript"/>
        </w:rPr>
        <w:t>52</w:t>
      </w:r>
      <w:r w:rsidR="470ADA05">
        <w:rPr>
          <w:rFonts w:ascii="Times New Roman" w:hAnsi="Times New Roman" w:cs="Times New Roman"/>
        </w:rPr>
        <w:t xml:space="preserve"> Carbon Bond version 6 mechanisms include revision 3 (CB6r3)</w:t>
      </w:r>
      <w:r w:rsidR="00C97FC8">
        <w:rPr>
          <w:rFonts w:ascii="Times New Roman" w:hAnsi="Times New Roman" w:cs="Times New Roman"/>
        </w:rPr>
        <w:t>,</w:t>
      </w:r>
      <w:r w:rsidR="0078353F" w:rsidRPr="0078353F">
        <w:rPr>
          <w:rFonts w:ascii="Times New Roman" w:hAnsi="Times New Roman" w:cs="Times New Roman"/>
          <w:noProof/>
          <w:vertAlign w:val="superscript"/>
        </w:rPr>
        <w:t>6</w:t>
      </w:r>
      <w:r w:rsidR="470ADA05">
        <w:rPr>
          <w:rFonts w:ascii="Times New Roman" w:hAnsi="Times New Roman" w:cs="Times New Roman"/>
        </w:rPr>
        <w:t xml:space="preserve"> revision 3 with marine chemistry (CB6r3</w:t>
      </w:r>
      <w:r w:rsidR="52FF8FEF">
        <w:rPr>
          <w:rFonts w:ascii="Times New Roman" w:hAnsi="Times New Roman" w:cs="Times New Roman"/>
        </w:rPr>
        <w:t>m</w:t>
      </w:r>
      <w:r w:rsidR="470ADA05">
        <w:rPr>
          <w:rFonts w:ascii="Times New Roman" w:hAnsi="Times New Roman" w:cs="Times New Roman"/>
        </w:rPr>
        <w:t>),</w:t>
      </w:r>
      <w:r w:rsidR="00747989" w:rsidRPr="00747989">
        <w:rPr>
          <w:rFonts w:ascii="Times New Roman" w:hAnsi="Times New Roman" w:cs="Times New Roman"/>
          <w:noProof/>
          <w:vertAlign w:val="superscript"/>
        </w:rPr>
        <w:t>53, 54</w:t>
      </w:r>
      <w:r w:rsidR="470ADA05">
        <w:rPr>
          <w:rFonts w:ascii="Times New Roman" w:hAnsi="Times New Roman" w:cs="Times New Roman"/>
        </w:rPr>
        <w:t xml:space="preserve"> revision 5 (CB6r5)</w:t>
      </w:r>
      <w:r w:rsidR="00C97FC8">
        <w:rPr>
          <w:rFonts w:ascii="Times New Roman" w:hAnsi="Times New Roman" w:cs="Times New Roman"/>
        </w:rPr>
        <w:t>,</w:t>
      </w:r>
      <w:r w:rsidR="00747989" w:rsidRPr="00747989">
        <w:rPr>
          <w:rFonts w:ascii="Times New Roman" w:hAnsi="Times New Roman" w:cs="Times New Roman"/>
          <w:noProof/>
          <w:vertAlign w:val="superscript"/>
        </w:rPr>
        <w:t>55</w:t>
      </w:r>
      <w:r w:rsidR="470ADA05">
        <w:rPr>
          <w:rFonts w:ascii="Times New Roman" w:hAnsi="Times New Roman" w:cs="Times New Roman"/>
        </w:rPr>
        <w:t xml:space="preserve"> and revision 5 with marine chemistry (CB6r5m).</w:t>
      </w:r>
      <w:r w:rsidR="540E78D1">
        <w:rPr>
          <w:rFonts w:ascii="Times New Roman" w:hAnsi="Times New Roman" w:cs="Times New Roman"/>
        </w:rPr>
        <w:t xml:space="preserve"> </w:t>
      </w:r>
      <w:r w:rsidR="470ADA05">
        <w:rPr>
          <w:rFonts w:ascii="Times New Roman" w:hAnsi="Times New Roman" w:cs="Times New Roman"/>
        </w:rPr>
        <w:t xml:space="preserve">SAPRC </w:t>
      </w:r>
      <w:r w:rsidR="5DFD28CF">
        <w:rPr>
          <w:rFonts w:ascii="Times New Roman" w:hAnsi="Times New Roman" w:cs="Times New Roman"/>
        </w:rPr>
        <w:t>implementations</w:t>
      </w:r>
      <w:r w:rsidR="470ADA05">
        <w:rPr>
          <w:rFonts w:ascii="Times New Roman" w:hAnsi="Times New Roman" w:cs="Times New Roman"/>
        </w:rPr>
        <w:t xml:space="preserve"> include versions initially from 1999 (SAPRC99)</w:t>
      </w:r>
      <w:r w:rsidR="00747989" w:rsidRPr="00747989">
        <w:rPr>
          <w:rFonts w:ascii="Times New Roman" w:hAnsi="Times New Roman" w:cs="Times New Roman"/>
          <w:noProof/>
          <w:vertAlign w:val="superscript"/>
        </w:rPr>
        <w:t>56</w:t>
      </w:r>
      <w:r w:rsidR="470ADA05">
        <w:rPr>
          <w:rFonts w:ascii="Times New Roman" w:hAnsi="Times New Roman" w:cs="Times New Roman"/>
        </w:rPr>
        <w:t xml:space="preserve"> and 2007 </w:t>
      </w:r>
      <w:r w:rsidR="6FC8BB43">
        <w:rPr>
          <w:rFonts w:ascii="Times New Roman" w:hAnsi="Times New Roman" w:cs="Times New Roman"/>
        </w:rPr>
        <w:t>(SAPRC07)</w:t>
      </w:r>
      <w:r w:rsidR="0078353F" w:rsidRPr="0078353F">
        <w:rPr>
          <w:rFonts w:ascii="Times New Roman" w:hAnsi="Times New Roman" w:cs="Times New Roman"/>
          <w:noProof/>
          <w:vertAlign w:val="superscript"/>
        </w:rPr>
        <w:t>7</w:t>
      </w:r>
      <w:r w:rsidR="470ADA05">
        <w:rPr>
          <w:rFonts w:ascii="Times New Roman" w:hAnsi="Times New Roman" w:cs="Times New Roman"/>
        </w:rPr>
        <w:t xml:space="preserve"> and </w:t>
      </w:r>
      <w:r w:rsidR="6FC8BB43">
        <w:rPr>
          <w:rFonts w:ascii="Times New Roman" w:hAnsi="Times New Roman" w:cs="Times New Roman"/>
        </w:rPr>
        <w:t xml:space="preserve">one with </w:t>
      </w:r>
      <w:r w:rsidR="470ADA05">
        <w:rPr>
          <w:rFonts w:ascii="Times New Roman" w:hAnsi="Times New Roman" w:cs="Times New Roman"/>
        </w:rPr>
        <w:t>expanded isoprene chemistry</w:t>
      </w:r>
      <w:r w:rsidR="22853A82">
        <w:rPr>
          <w:rFonts w:ascii="Times New Roman" w:hAnsi="Times New Roman" w:cs="Times New Roman"/>
        </w:rPr>
        <w:t xml:space="preserve"> (SAPRC07tic)</w:t>
      </w:r>
      <w:r w:rsidR="470ADA05">
        <w:rPr>
          <w:rFonts w:ascii="Times New Roman" w:hAnsi="Times New Roman" w:cs="Times New Roman"/>
        </w:rPr>
        <w:t>.</w:t>
      </w:r>
      <w:r w:rsidR="00747989" w:rsidRPr="00747989">
        <w:rPr>
          <w:rFonts w:ascii="Times New Roman" w:hAnsi="Times New Roman" w:cs="Times New Roman"/>
          <w:noProof/>
          <w:vertAlign w:val="superscript"/>
        </w:rPr>
        <w:t>57</w:t>
      </w:r>
      <w:r w:rsidR="470ADA05">
        <w:rPr>
          <w:rFonts w:ascii="Times New Roman" w:hAnsi="Times New Roman" w:cs="Times New Roman"/>
        </w:rPr>
        <w:t xml:space="preserve"> The Regional Atmospheric Chemistry Mechanism (RACM) was implemented as version 2 (RACM2)</w:t>
      </w:r>
      <w:r w:rsidR="00747989" w:rsidRPr="00747989">
        <w:rPr>
          <w:rFonts w:ascii="Times New Roman" w:hAnsi="Times New Roman" w:cs="Times New Roman"/>
          <w:noProof/>
          <w:vertAlign w:val="superscript"/>
        </w:rPr>
        <w:t>8, 58</w:t>
      </w:r>
      <w:r w:rsidR="470ADA05">
        <w:rPr>
          <w:rFonts w:ascii="Times New Roman" w:hAnsi="Times New Roman" w:cs="Times New Roman"/>
        </w:rPr>
        <w:t xml:space="preserve"> and built upon to develop CRACMM1</w:t>
      </w:r>
      <w:r w:rsidR="00747989" w:rsidRPr="00747989">
        <w:rPr>
          <w:rFonts w:ascii="Times New Roman" w:hAnsi="Times New Roman" w:cs="Times New Roman"/>
          <w:noProof/>
          <w:vertAlign w:val="superscript"/>
        </w:rPr>
        <w:t>21, 22</w:t>
      </w:r>
      <w:r w:rsidR="470ADA05">
        <w:rPr>
          <w:rFonts w:ascii="Times New Roman" w:hAnsi="Times New Roman" w:cs="Times New Roman"/>
        </w:rPr>
        <w:t xml:space="preserve"> and CRACMM1 with AMORE</w:t>
      </w:r>
      <w:r w:rsidR="5E8F45D1">
        <w:rPr>
          <w:rFonts w:ascii="Times New Roman" w:hAnsi="Times New Roman" w:cs="Times New Roman"/>
        </w:rPr>
        <w:t xml:space="preserve"> </w:t>
      </w:r>
      <w:r w:rsidR="470ADA05">
        <w:rPr>
          <w:rFonts w:ascii="Times New Roman" w:hAnsi="Times New Roman" w:cs="Times New Roman"/>
        </w:rPr>
        <w:t>isoprene (CRACMM1AMORE).</w:t>
      </w:r>
      <w:r w:rsidR="0078353F" w:rsidRPr="0078353F">
        <w:rPr>
          <w:rFonts w:ascii="Times New Roman" w:hAnsi="Times New Roman" w:cs="Times New Roman"/>
          <w:noProof/>
          <w:vertAlign w:val="superscript"/>
        </w:rPr>
        <w:t>20</w:t>
      </w:r>
      <w:r w:rsidR="4EBE4398">
        <w:rPr>
          <w:rFonts w:ascii="Times New Roman" w:hAnsi="Times New Roman" w:cs="Times New Roman"/>
        </w:rPr>
        <w:t xml:space="preserve"> Aerosol modules </w:t>
      </w:r>
      <w:r w:rsidR="4A0F890A">
        <w:rPr>
          <w:rFonts w:ascii="Times New Roman" w:hAnsi="Times New Roman" w:cs="Times New Roman"/>
        </w:rPr>
        <w:t>start with</w:t>
      </w:r>
      <w:r w:rsidR="5A610E9E">
        <w:rPr>
          <w:rFonts w:ascii="Times New Roman" w:hAnsi="Times New Roman" w:cs="Times New Roman"/>
        </w:rPr>
        <w:t xml:space="preserve"> version 5</w:t>
      </w:r>
      <w:r w:rsidR="4EBE4398">
        <w:rPr>
          <w:rFonts w:ascii="Times New Roman" w:hAnsi="Times New Roman" w:cs="Times New Roman"/>
        </w:rPr>
        <w:t xml:space="preserve"> </w:t>
      </w:r>
      <w:r w:rsidR="5A610E9E">
        <w:rPr>
          <w:rFonts w:ascii="Times New Roman" w:hAnsi="Times New Roman" w:cs="Times New Roman"/>
        </w:rPr>
        <w:t>(</w:t>
      </w:r>
      <w:r w:rsidR="4EBE4398">
        <w:rPr>
          <w:rFonts w:ascii="Times New Roman" w:hAnsi="Times New Roman" w:cs="Times New Roman"/>
        </w:rPr>
        <w:t>AERO5</w:t>
      </w:r>
      <w:r w:rsidR="5A610E9E">
        <w:rPr>
          <w:rFonts w:ascii="Times New Roman" w:hAnsi="Times New Roman" w:cs="Times New Roman"/>
        </w:rPr>
        <w:t>)</w:t>
      </w:r>
      <w:r w:rsidR="4A0F890A">
        <w:rPr>
          <w:rFonts w:ascii="Times New Roman" w:hAnsi="Times New Roman" w:cs="Times New Roman"/>
        </w:rPr>
        <w:t xml:space="preserve"> </w:t>
      </w:r>
      <w:r w:rsidR="25BE7773">
        <w:rPr>
          <w:rFonts w:ascii="Times New Roman" w:hAnsi="Times New Roman" w:cs="Times New Roman"/>
        </w:rPr>
        <w:t xml:space="preserve">which </w:t>
      </w:r>
      <w:r w:rsidR="008F3AB2">
        <w:rPr>
          <w:rFonts w:ascii="Times New Roman" w:hAnsi="Times New Roman" w:cs="Times New Roman"/>
        </w:rPr>
        <w:t xml:space="preserve">includes </w:t>
      </w:r>
      <w:r w:rsidR="25BE7773">
        <w:rPr>
          <w:rFonts w:ascii="Times New Roman" w:hAnsi="Times New Roman" w:cs="Times New Roman"/>
        </w:rPr>
        <w:t>SOA</w:t>
      </w:r>
      <w:r w:rsidR="69B309D5">
        <w:rPr>
          <w:rFonts w:ascii="Times New Roman" w:hAnsi="Times New Roman" w:cs="Times New Roman"/>
        </w:rPr>
        <w:t xml:space="preserve"> pathways</w:t>
      </w:r>
      <w:r w:rsidR="25BE7773">
        <w:rPr>
          <w:rFonts w:ascii="Times New Roman" w:hAnsi="Times New Roman" w:cs="Times New Roman"/>
        </w:rPr>
        <w:t xml:space="preserve"> introduced in CMAQv4.7.</w:t>
      </w:r>
      <w:r w:rsidR="00747989" w:rsidRPr="00747989">
        <w:rPr>
          <w:rFonts w:ascii="Times New Roman" w:hAnsi="Times New Roman" w:cs="Times New Roman"/>
          <w:noProof/>
          <w:vertAlign w:val="superscript"/>
        </w:rPr>
        <w:t>59</w:t>
      </w:r>
      <w:r w:rsidR="25BE7773">
        <w:rPr>
          <w:rFonts w:ascii="Times New Roman" w:hAnsi="Times New Roman" w:cs="Times New Roman"/>
        </w:rPr>
        <w:t xml:space="preserve">  AERO6 </w:t>
      </w:r>
      <w:r w:rsidR="008F3AB2">
        <w:rPr>
          <w:rFonts w:ascii="Times New Roman" w:hAnsi="Times New Roman" w:cs="Times New Roman"/>
        </w:rPr>
        <w:t xml:space="preserve">includes </w:t>
      </w:r>
      <w:r w:rsidR="5A610E9E">
        <w:rPr>
          <w:rFonts w:ascii="Times New Roman" w:hAnsi="Times New Roman" w:cs="Times New Roman"/>
        </w:rPr>
        <w:t>updates</w:t>
      </w:r>
      <w:r w:rsidR="4A0F890A">
        <w:rPr>
          <w:rFonts w:ascii="Times New Roman" w:hAnsi="Times New Roman" w:cs="Times New Roman"/>
        </w:rPr>
        <w:t xml:space="preserve"> </w:t>
      </w:r>
      <w:r w:rsidR="5A610E9E">
        <w:rPr>
          <w:rFonts w:ascii="Times New Roman" w:hAnsi="Times New Roman" w:cs="Times New Roman"/>
        </w:rPr>
        <w:t>to</w:t>
      </w:r>
      <w:r w:rsidR="279F952D">
        <w:rPr>
          <w:rFonts w:ascii="Times New Roman" w:hAnsi="Times New Roman" w:cs="Times New Roman"/>
        </w:rPr>
        <w:t xml:space="preserve"> heterogeneous oxidation of</w:t>
      </w:r>
      <w:r w:rsidR="5A610E9E">
        <w:rPr>
          <w:rFonts w:ascii="Times New Roman" w:hAnsi="Times New Roman" w:cs="Times New Roman"/>
        </w:rPr>
        <w:t xml:space="preserve"> </w:t>
      </w:r>
      <w:r w:rsidR="279F952D">
        <w:rPr>
          <w:rFonts w:ascii="Times New Roman" w:hAnsi="Times New Roman" w:cs="Times New Roman"/>
        </w:rPr>
        <w:t>primary organic aerosol</w:t>
      </w:r>
      <w:r w:rsidR="6C59D8FB">
        <w:rPr>
          <w:rFonts w:ascii="Times New Roman" w:hAnsi="Times New Roman" w:cs="Times New Roman"/>
        </w:rPr>
        <w:t xml:space="preserve"> (POA)</w:t>
      </w:r>
      <w:r w:rsidR="00747989" w:rsidRPr="00747989">
        <w:rPr>
          <w:rFonts w:ascii="Times New Roman" w:hAnsi="Times New Roman" w:cs="Times New Roman"/>
          <w:noProof/>
          <w:vertAlign w:val="superscript"/>
        </w:rPr>
        <w:t>60</w:t>
      </w:r>
      <w:r w:rsidR="25BE7773">
        <w:rPr>
          <w:rFonts w:ascii="Times New Roman" w:hAnsi="Times New Roman" w:cs="Times New Roman"/>
        </w:rPr>
        <w:t xml:space="preserve"> and</w:t>
      </w:r>
      <w:r w:rsidR="279F952D">
        <w:rPr>
          <w:rFonts w:ascii="Times New Roman" w:hAnsi="Times New Roman" w:cs="Times New Roman"/>
        </w:rPr>
        <w:t xml:space="preserve"> the representation of trace metals</w:t>
      </w:r>
      <w:r w:rsidR="00747989" w:rsidRPr="00747989">
        <w:rPr>
          <w:rFonts w:ascii="Times New Roman" w:hAnsi="Times New Roman" w:cs="Times New Roman"/>
          <w:noProof/>
          <w:vertAlign w:val="superscript"/>
        </w:rPr>
        <w:t>61</w:t>
      </w:r>
      <w:r w:rsidR="4A0F890A">
        <w:rPr>
          <w:rFonts w:ascii="Times New Roman" w:hAnsi="Times New Roman" w:cs="Times New Roman"/>
        </w:rPr>
        <w:t xml:space="preserve"> (</w:t>
      </w:r>
      <w:r w:rsidR="25BE7773">
        <w:rPr>
          <w:rFonts w:ascii="Times New Roman" w:hAnsi="Times New Roman" w:cs="Times New Roman"/>
        </w:rPr>
        <w:t>CMAQv5.0</w:t>
      </w:r>
      <w:r w:rsidR="4A0F890A">
        <w:rPr>
          <w:rFonts w:ascii="Times New Roman" w:hAnsi="Times New Roman" w:cs="Times New Roman"/>
        </w:rPr>
        <w:t>)</w:t>
      </w:r>
      <w:r w:rsidR="05AF07F3">
        <w:rPr>
          <w:rFonts w:ascii="Times New Roman" w:hAnsi="Times New Roman" w:cs="Times New Roman"/>
        </w:rPr>
        <w:t xml:space="preserve"> as well as the</w:t>
      </w:r>
      <w:r w:rsidR="25BE7773">
        <w:rPr>
          <w:rFonts w:ascii="Times New Roman" w:hAnsi="Times New Roman" w:cs="Times New Roman"/>
        </w:rPr>
        <w:t xml:space="preserve"> introduction of isoprene epoxydiol,</w:t>
      </w:r>
      <w:r w:rsidR="00747989" w:rsidRPr="00747989">
        <w:rPr>
          <w:rFonts w:ascii="Times New Roman" w:hAnsi="Times New Roman" w:cs="Times New Roman"/>
          <w:noProof/>
          <w:vertAlign w:val="superscript"/>
        </w:rPr>
        <w:t>62</w:t>
      </w:r>
      <w:r w:rsidR="25BE7773">
        <w:rPr>
          <w:rFonts w:ascii="Times New Roman" w:hAnsi="Times New Roman" w:cs="Times New Roman"/>
        </w:rPr>
        <w:t xml:space="preserve"> polycyclic aromatic,</w:t>
      </w:r>
      <w:r w:rsidR="00747989" w:rsidRPr="00747989">
        <w:rPr>
          <w:rFonts w:ascii="Times New Roman" w:hAnsi="Times New Roman" w:cs="Times New Roman"/>
          <w:noProof/>
          <w:vertAlign w:val="superscript"/>
        </w:rPr>
        <w:t>63</w:t>
      </w:r>
      <w:r w:rsidR="25BE7773">
        <w:rPr>
          <w:rFonts w:ascii="Times New Roman" w:hAnsi="Times New Roman" w:cs="Times New Roman"/>
        </w:rPr>
        <w:t xml:space="preserve"> and alkane</w:t>
      </w:r>
      <w:r w:rsidR="00747989" w:rsidRPr="00747989">
        <w:rPr>
          <w:rFonts w:ascii="Times New Roman" w:hAnsi="Times New Roman" w:cs="Times New Roman"/>
          <w:noProof/>
          <w:vertAlign w:val="superscript"/>
        </w:rPr>
        <w:t>63</w:t>
      </w:r>
      <w:r w:rsidR="25BE7773">
        <w:rPr>
          <w:rFonts w:ascii="Times New Roman" w:hAnsi="Times New Roman" w:cs="Times New Roman"/>
        </w:rPr>
        <w:t xml:space="preserve"> SOA (CMAQv5.1).</w:t>
      </w:r>
      <w:r w:rsidR="4EBE4398">
        <w:rPr>
          <w:rFonts w:ascii="Times New Roman" w:hAnsi="Times New Roman" w:cs="Times New Roman"/>
        </w:rPr>
        <w:t xml:space="preserve"> </w:t>
      </w:r>
      <w:r w:rsidR="6C59D8FB">
        <w:rPr>
          <w:rFonts w:ascii="Times New Roman" w:hAnsi="Times New Roman" w:cs="Times New Roman"/>
        </w:rPr>
        <w:t>In CMAQv5.2, SOA parameters were updated</w:t>
      </w:r>
      <w:r w:rsidR="00747989" w:rsidRPr="00747989">
        <w:rPr>
          <w:rFonts w:ascii="Times New Roman" w:hAnsi="Times New Roman" w:cs="Times New Roman"/>
          <w:noProof/>
          <w:vertAlign w:val="superscript"/>
        </w:rPr>
        <w:t>64</w:t>
      </w:r>
      <w:r w:rsidR="6C59D8FB">
        <w:rPr>
          <w:rFonts w:ascii="Times New Roman" w:hAnsi="Times New Roman" w:cs="Times New Roman"/>
        </w:rPr>
        <w:t xml:space="preserve"> and semivolatile POA and SOA from </w:t>
      </w:r>
      <w:r w:rsidR="6C59D8FB">
        <w:rPr>
          <w:rFonts w:ascii="Times New Roman" w:hAnsi="Times New Roman" w:cs="Times New Roman"/>
        </w:rPr>
        <w:lastRenderedPageBreak/>
        <w:t>anthropogenic</w:t>
      </w:r>
      <w:r w:rsidR="00674377">
        <w:rPr>
          <w:rFonts w:ascii="Times New Roman" w:hAnsi="Times New Roman" w:cs="Times New Roman"/>
        </w:rPr>
        <w:t xml:space="preserve"> and biomass burning</w:t>
      </w:r>
      <w:r w:rsidR="6C59D8FB">
        <w:rPr>
          <w:rFonts w:ascii="Times New Roman" w:hAnsi="Times New Roman" w:cs="Times New Roman"/>
        </w:rPr>
        <w:t xml:space="preserve"> sources</w:t>
      </w:r>
      <w:r w:rsidR="00747989" w:rsidRPr="00747989">
        <w:rPr>
          <w:rFonts w:ascii="Times New Roman" w:hAnsi="Times New Roman" w:cs="Times New Roman"/>
          <w:noProof/>
          <w:vertAlign w:val="superscript"/>
        </w:rPr>
        <w:t>65</w:t>
      </w:r>
      <w:r w:rsidR="6C59D8FB">
        <w:rPr>
          <w:rFonts w:ascii="Times New Roman" w:hAnsi="Times New Roman" w:cs="Times New Roman"/>
        </w:rPr>
        <w:t xml:space="preserve"> were introduced (AERO6). </w:t>
      </w:r>
      <w:r w:rsidR="636F3308">
        <w:rPr>
          <w:rFonts w:ascii="Times New Roman" w:hAnsi="Times New Roman" w:cs="Times New Roman"/>
        </w:rPr>
        <w:t>R</w:t>
      </w:r>
      <w:r w:rsidR="28B99A63">
        <w:rPr>
          <w:rFonts w:ascii="Times New Roman" w:hAnsi="Times New Roman" w:cs="Times New Roman"/>
        </w:rPr>
        <w:t>evisions to</w:t>
      </w:r>
      <w:r w:rsidR="47AC78D1">
        <w:rPr>
          <w:rFonts w:ascii="Times New Roman" w:hAnsi="Times New Roman" w:cs="Times New Roman"/>
        </w:rPr>
        <w:t xml:space="preserve"> </w:t>
      </w:r>
      <w:r w:rsidR="4EBE4398">
        <w:rPr>
          <w:rFonts w:ascii="Times New Roman" w:hAnsi="Times New Roman" w:cs="Times New Roman"/>
        </w:rPr>
        <w:t>monoterpene</w:t>
      </w:r>
      <w:r w:rsidR="00747989" w:rsidRPr="00747989">
        <w:rPr>
          <w:rFonts w:ascii="Times New Roman" w:hAnsi="Times New Roman" w:cs="Times New Roman"/>
          <w:noProof/>
          <w:vertAlign w:val="superscript"/>
        </w:rPr>
        <w:t>66</w:t>
      </w:r>
      <w:r w:rsidR="5FB37C69">
        <w:rPr>
          <w:rFonts w:ascii="Times New Roman" w:hAnsi="Times New Roman" w:cs="Times New Roman"/>
        </w:rPr>
        <w:t xml:space="preserve"> </w:t>
      </w:r>
      <w:r w:rsidR="6C59D8FB">
        <w:rPr>
          <w:rFonts w:ascii="Times New Roman" w:hAnsi="Times New Roman" w:cs="Times New Roman"/>
        </w:rPr>
        <w:t xml:space="preserve">SOA </w:t>
      </w:r>
      <w:r w:rsidR="5FB37C69">
        <w:rPr>
          <w:rFonts w:ascii="Times New Roman" w:hAnsi="Times New Roman" w:cs="Times New Roman"/>
        </w:rPr>
        <w:t>and</w:t>
      </w:r>
      <w:r w:rsidR="6C59D8FB">
        <w:rPr>
          <w:rFonts w:ascii="Times New Roman" w:hAnsi="Times New Roman" w:cs="Times New Roman"/>
        </w:rPr>
        <w:t xml:space="preserve"> new pathways to</w:t>
      </w:r>
      <w:r w:rsidR="5FB37C69">
        <w:rPr>
          <w:rFonts w:ascii="Times New Roman" w:hAnsi="Times New Roman" w:cs="Times New Roman"/>
        </w:rPr>
        <w:t xml:space="preserve"> glyoxal</w:t>
      </w:r>
      <w:r w:rsidR="00747989" w:rsidRPr="00747989">
        <w:rPr>
          <w:rFonts w:ascii="Times New Roman" w:hAnsi="Times New Roman" w:cs="Times New Roman"/>
          <w:noProof/>
          <w:vertAlign w:val="superscript"/>
        </w:rPr>
        <w:t>66</w:t>
      </w:r>
      <w:r w:rsidR="4EBE4398">
        <w:rPr>
          <w:rFonts w:ascii="Times New Roman" w:hAnsi="Times New Roman" w:cs="Times New Roman"/>
        </w:rPr>
        <w:t xml:space="preserve"> SOA</w:t>
      </w:r>
      <w:r w:rsidR="279F952D">
        <w:rPr>
          <w:rFonts w:ascii="Times New Roman" w:hAnsi="Times New Roman" w:cs="Times New Roman"/>
        </w:rPr>
        <w:t xml:space="preserve"> </w:t>
      </w:r>
      <w:r w:rsidR="636F3308">
        <w:rPr>
          <w:rFonts w:ascii="Times New Roman" w:hAnsi="Times New Roman" w:cs="Times New Roman"/>
        </w:rPr>
        <w:t xml:space="preserve">were introduced in </w:t>
      </w:r>
      <w:r w:rsidR="6C59D8FB">
        <w:rPr>
          <w:rFonts w:ascii="Times New Roman" w:hAnsi="Times New Roman" w:cs="Times New Roman"/>
        </w:rPr>
        <w:t xml:space="preserve">CMAQv5.3 </w:t>
      </w:r>
      <w:r w:rsidR="636F3308">
        <w:rPr>
          <w:rFonts w:ascii="Times New Roman" w:hAnsi="Times New Roman" w:cs="Times New Roman"/>
        </w:rPr>
        <w:t>AERO7</w:t>
      </w:r>
      <w:r w:rsidR="279F952D">
        <w:rPr>
          <w:rFonts w:ascii="Times New Roman" w:hAnsi="Times New Roman" w:cs="Times New Roman"/>
        </w:rPr>
        <w:t xml:space="preserve">. Two </w:t>
      </w:r>
      <w:r w:rsidR="008F3AB2">
        <w:rPr>
          <w:rFonts w:ascii="Times New Roman" w:hAnsi="Times New Roman" w:cs="Times New Roman"/>
        </w:rPr>
        <w:t xml:space="preserve">AERO </w:t>
      </w:r>
      <w:r w:rsidR="279F952D">
        <w:rPr>
          <w:rFonts w:ascii="Times New Roman" w:hAnsi="Times New Roman" w:cs="Times New Roman"/>
        </w:rPr>
        <w:t>versions</w:t>
      </w:r>
      <w:r w:rsidR="218459E4">
        <w:rPr>
          <w:rFonts w:ascii="Times New Roman" w:hAnsi="Times New Roman" w:cs="Times New Roman"/>
        </w:rPr>
        <w:t xml:space="preserve"> compatible with SAPRC07tic</w:t>
      </w:r>
      <w:r w:rsidR="279F952D">
        <w:rPr>
          <w:rFonts w:ascii="Times New Roman" w:hAnsi="Times New Roman" w:cs="Times New Roman"/>
        </w:rPr>
        <w:t xml:space="preserve"> have</w:t>
      </w:r>
      <w:r w:rsidR="4EBE4398">
        <w:rPr>
          <w:rFonts w:ascii="Times New Roman" w:hAnsi="Times New Roman" w:cs="Times New Roman"/>
        </w:rPr>
        <w:t xml:space="preserve"> expanded isoprene SOA </w:t>
      </w:r>
      <w:r w:rsidR="2795ED85">
        <w:rPr>
          <w:rFonts w:ascii="Times New Roman" w:hAnsi="Times New Roman" w:cs="Times New Roman"/>
        </w:rPr>
        <w:t>species</w:t>
      </w:r>
      <w:r w:rsidR="00747989" w:rsidRPr="00747989">
        <w:rPr>
          <w:rFonts w:ascii="Times New Roman" w:hAnsi="Times New Roman" w:cs="Times New Roman"/>
          <w:noProof/>
          <w:vertAlign w:val="superscript"/>
        </w:rPr>
        <w:t>62</w:t>
      </w:r>
      <w:r w:rsidR="2795ED85">
        <w:rPr>
          <w:rFonts w:ascii="Times New Roman" w:hAnsi="Times New Roman" w:cs="Times New Roman"/>
        </w:rPr>
        <w:t xml:space="preserve"> </w:t>
      </w:r>
      <w:r w:rsidR="4EBE4398">
        <w:rPr>
          <w:rFonts w:ascii="Times New Roman" w:hAnsi="Times New Roman" w:cs="Times New Roman"/>
        </w:rPr>
        <w:t xml:space="preserve">(AERO6i/AERO7i). CRACMM is </w:t>
      </w:r>
      <w:r w:rsidR="42AAB638">
        <w:rPr>
          <w:rFonts w:ascii="Times New Roman" w:hAnsi="Times New Roman" w:cs="Times New Roman"/>
        </w:rPr>
        <w:t>an integrated representation of</w:t>
      </w:r>
      <w:r w:rsidR="4EBE4398">
        <w:rPr>
          <w:rFonts w:ascii="Times New Roman" w:hAnsi="Times New Roman" w:cs="Times New Roman"/>
        </w:rPr>
        <w:t xml:space="preserve"> gas- and aerosol-phase </w:t>
      </w:r>
      <w:r w:rsidR="00436510">
        <w:rPr>
          <w:rFonts w:ascii="Times New Roman" w:hAnsi="Times New Roman" w:cs="Times New Roman"/>
        </w:rPr>
        <w:t>chemistry,</w:t>
      </w:r>
      <w:r w:rsidR="0847881C">
        <w:rPr>
          <w:rFonts w:ascii="Times New Roman" w:hAnsi="Times New Roman" w:cs="Times New Roman"/>
        </w:rPr>
        <w:t xml:space="preserve"> so the chemical mechanism completely specifi</w:t>
      </w:r>
      <w:r w:rsidR="117ECA6F">
        <w:rPr>
          <w:rFonts w:ascii="Times New Roman" w:hAnsi="Times New Roman" w:cs="Times New Roman"/>
        </w:rPr>
        <w:t>e</w:t>
      </w:r>
      <w:r w:rsidR="0847881C">
        <w:rPr>
          <w:rFonts w:ascii="Times New Roman" w:hAnsi="Times New Roman" w:cs="Times New Roman"/>
        </w:rPr>
        <w:t>s the aerosol configuration</w:t>
      </w:r>
      <w:r w:rsidR="42AAB638">
        <w:rPr>
          <w:rFonts w:ascii="Times New Roman" w:hAnsi="Times New Roman" w:cs="Times New Roman"/>
        </w:rPr>
        <w:t>.</w:t>
      </w:r>
      <w:r w:rsidR="470ADA05">
        <w:rPr>
          <w:rFonts w:ascii="Times New Roman" w:hAnsi="Times New Roman" w:cs="Times New Roman"/>
        </w:rPr>
        <w:t xml:space="preserve"> </w:t>
      </w:r>
    </w:p>
    <w:p w14:paraId="4D015F2B" w14:textId="1DAB542F" w:rsidR="005B2BBA" w:rsidRDefault="005B2BBA">
      <w:pPr>
        <w:rPr>
          <w:rFonts w:ascii="Times New Roman" w:hAnsi="Times New Roman" w:cs="Times New Roman"/>
        </w:rPr>
      </w:pPr>
      <w:r>
        <w:rPr>
          <w:rFonts w:ascii="Times New Roman" w:hAnsi="Times New Roman" w:cs="Times New Roman"/>
        </w:rPr>
        <w:br w:type="page"/>
      </w:r>
    </w:p>
    <w:p w14:paraId="0B906266" w14:textId="773A21A8" w:rsidR="654D9B10" w:rsidRDefault="654D9B10" w:rsidP="654D9B10">
      <w:pPr>
        <w:jc w:val="center"/>
      </w:pPr>
    </w:p>
    <w:p w14:paraId="5C36565B" w14:textId="0103C945" w:rsidR="00A624A3" w:rsidRDefault="00422E16" w:rsidP="00F245C5">
      <w:pPr>
        <w:jc w:val="center"/>
        <w:rPr>
          <w:rFonts w:ascii="Times New Roman" w:hAnsi="Times New Roman" w:cs="Times New Roman"/>
          <w:b/>
          <w:bCs/>
        </w:rPr>
      </w:pPr>
      <w:r>
        <w:rPr>
          <w:rFonts w:ascii="Times New Roman" w:hAnsi="Times New Roman" w:cs="Times New Roman"/>
          <w:b/>
          <w:bCs/>
          <w:noProof/>
        </w:rPr>
        <w:drawing>
          <wp:inline distT="0" distB="0" distL="0" distR="0" wp14:anchorId="094D0B0D" wp14:editId="09E94024">
            <wp:extent cx="3300991" cy="3304039"/>
            <wp:effectExtent l="0" t="0" r="0" b="0"/>
            <wp:docPr id="4" name="Picture 4"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scatter ch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00991" cy="3304039"/>
                    </a:xfrm>
                    <a:prstGeom prst="rect">
                      <a:avLst/>
                    </a:prstGeom>
                  </pic:spPr>
                </pic:pic>
              </a:graphicData>
            </a:graphic>
          </wp:inline>
        </w:drawing>
      </w:r>
    </w:p>
    <w:p w14:paraId="71936B5E" w14:textId="4A79E2DB" w:rsidR="005B2BBA" w:rsidRPr="00E51F91" w:rsidRDefault="3F262E95" w:rsidP="005B2BBA">
      <w:pPr>
        <w:rPr>
          <w:rFonts w:ascii="Times New Roman" w:hAnsi="Times New Roman" w:cs="Times New Roman"/>
          <w:noProof/>
        </w:rPr>
      </w:pPr>
      <w:r w:rsidRPr="127D7863">
        <w:rPr>
          <w:rFonts w:ascii="Times New Roman" w:hAnsi="Times New Roman" w:cs="Times New Roman"/>
          <w:b/>
          <w:bCs/>
        </w:rPr>
        <w:t>Figure 2:</w:t>
      </w:r>
      <w:r w:rsidRPr="127D7863">
        <w:rPr>
          <w:rFonts w:ascii="Times New Roman" w:hAnsi="Times New Roman" w:cs="Times New Roman"/>
        </w:rPr>
        <w:t xml:space="preserve"> Potential ozone formation (indicated by emission-weighted maximum incremental reactivity, MIR</w:t>
      </w:r>
      <w:r w:rsidR="009054B1">
        <w:rPr>
          <w:rFonts w:ascii="Times New Roman" w:hAnsi="Times New Roman" w:cs="Times New Roman"/>
        </w:rPr>
        <w:t>, in g/g</w:t>
      </w:r>
      <w:r w:rsidRPr="127D7863">
        <w:rPr>
          <w:rFonts w:ascii="Times New Roman" w:hAnsi="Times New Roman" w:cs="Times New Roman"/>
        </w:rPr>
        <w:t>) vs secondary organic aerosol (SOA) yield</w:t>
      </w:r>
      <w:r w:rsidR="009054B1">
        <w:rPr>
          <w:rFonts w:ascii="Times New Roman" w:hAnsi="Times New Roman" w:cs="Times New Roman"/>
        </w:rPr>
        <w:t xml:space="preserve"> (g/g)</w:t>
      </w:r>
      <w:r w:rsidR="6678BDB9" w:rsidRPr="127D7863">
        <w:rPr>
          <w:rFonts w:ascii="Times New Roman" w:hAnsi="Times New Roman" w:cs="Times New Roman"/>
        </w:rPr>
        <w:t xml:space="preserve"> </w:t>
      </w:r>
      <w:r w:rsidRPr="127D7863">
        <w:rPr>
          <w:rFonts w:ascii="Times New Roman" w:hAnsi="Times New Roman" w:cs="Times New Roman"/>
        </w:rPr>
        <w:t xml:space="preserve">for reactive organic carbon emissions grouped by CRACMM1 species. </w:t>
      </w:r>
      <w:r w:rsidR="6678BDB9" w:rsidRPr="127D7863">
        <w:rPr>
          <w:rFonts w:ascii="Times New Roman" w:hAnsi="Times New Roman" w:cs="Times New Roman"/>
        </w:rPr>
        <w:t xml:space="preserve">CRACMM species composed entirely of HAPs are indicated in </w:t>
      </w:r>
      <w:r w:rsidR="27C7D3CF" w:rsidRPr="127D7863">
        <w:rPr>
          <w:rFonts w:ascii="Times New Roman" w:hAnsi="Times New Roman" w:cs="Times New Roman"/>
        </w:rPr>
        <w:t>red</w:t>
      </w:r>
      <w:r w:rsidR="6678BDB9" w:rsidRPr="127D7863">
        <w:rPr>
          <w:rFonts w:ascii="Times New Roman" w:hAnsi="Times New Roman" w:cs="Times New Roman"/>
        </w:rPr>
        <w:t xml:space="preserve">. </w:t>
      </w:r>
      <w:r w:rsidRPr="127D7863">
        <w:rPr>
          <w:rFonts w:ascii="Times New Roman" w:hAnsi="Times New Roman" w:cs="Times New Roman"/>
        </w:rPr>
        <w:t>SOA yields lower than 0.001 are shown at 0.001. See the work of Pye et al.</w:t>
      </w:r>
      <w:r w:rsidR="0078353F" w:rsidRPr="0078353F">
        <w:rPr>
          <w:rFonts w:ascii="Times New Roman" w:hAnsi="Times New Roman" w:cs="Times New Roman"/>
          <w:noProof/>
          <w:vertAlign w:val="superscript"/>
        </w:rPr>
        <w:t>21</w:t>
      </w:r>
      <w:r w:rsidRPr="127D7863">
        <w:rPr>
          <w:rFonts w:ascii="Times New Roman" w:hAnsi="Times New Roman" w:cs="Times New Roman"/>
        </w:rPr>
        <w:t xml:space="preserve"> for </w:t>
      </w:r>
      <w:r w:rsidR="00E43F9A">
        <w:rPr>
          <w:rFonts w:ascii="Times New Roman" w:hAnsi="Times New Roman" w:cs="Times New Roman"/>
        </w:rPr>
        <w:t xml:space="preserve">the </w:t>
      </w:r>
      <w:r w:rsidR="00E43F9A" w:rsidRPr="127D7863">
        <w:rPr>
          <w:rFonts w:ascii="Times New Roman" w:hAnsi="Times New Roman" w:cs="Times New Roman"/>
        </w:rPr>
        <w:t>simple structure</w:t>
      </w:r>
      <w:r w:rsidR="00E43F9A">
        <w:rPr>
          <w:rFonts w:ascii="Times New Roman" w:hAnsi="Times New Roman" w:cs="Times New Roman"/>
        </w:rPr>
        <w:t>-</w:t>
      </w:r>
      <w:r w:rsidR="00E43F9A" w:rsidRPr="127D7863">
        <w:rPr>
          <w:rFonts w:ascii="Times New Roman" w:hAnsi="Times New Roman" w:cs="Times New Roman"/>
        </w:rPr>
        <w:t xml:space="preserve">activity relationships </w:t>
      </w:r>
      <w:r w:rsidR="00E43F9A">
        <w:rPr>
          <w:rFonts w:ascii="Times New Roman" w:hAnsi="Times New Roman" w:cs="Times New Roman"/>
        </w:rPr>
        <w:t>and 2017 U.S. emissions used to calculate these values</w:t>
      </w:r>
      <w:r w:rsidRPr="127D7863">
        <w:rPr>
          <w:rFonts w:ascii="Times New Roman" w:hAnsi="Times New Roman" w:cs="Times New Roman"/>
        </w:rPr>
        <w:t>.</w:t>
      </w:r>
      <w:r w:rsidR="001E14DC">
        <w:rPr>
          <w:rFonts w:ascii="Times New Roman" w:hAnsi="Times New Roman" w:cs="Times New Roman"/>
        </w:rPr>
        <w:t xml:space="preserve"> Species descriptions are available</w:t>
      </w:r>
      <w:r w:rsidR="005224E6">
        <w:rPr>
          <w:rFonts w:ascii="Times New Roman" w:hAnsi="Times New Roman" w:cs="Times New Roman"/>
        </w:rPr>
        <w:t xml:space="preserve"> at</w:t>
      </w:r>
      <w:r w:rsidR="001E14DC">
        <w:rPr>
          <w:rFonts w:ascii="Times New Roman" w:hAnsi="Times New Roman" w:cs="Times New Roman"/>
        </w:rPr>
        <w:t xml:space="preserve"> </w:t>
      </w:r>
      <w:hyperlink r:id="rId7" w:history="1">
        <w:r w:rsidR="00CE25F7" w:rsidRPr="00CE25F7">
          <w:rPr>
            <w:rStyle w:val="Hyperlink"/>
            <w:rFonts w:ascii="Times New Roman" w:hAnsi="Times New Roman" w:cs="Times New Roman"/>
          </w:rPr>
          <w:t>https://github.com/USEPA/CMAQ</w:t>
        </w:r>
      </w:hyperlink>
      <w:r w:rsidR="00422E16">
        <w:rPr>
          <w:rFonts w:ascii="Times New Roman" w:hAnsi="Times New Roman" w:cs="Times New Roman"/>
        </w:rPr>
        <w:t xml:space="preserve"> and in the work of Pye et al</w:t>
      </w:r>
      <w:r w:rsidR="001E14DC">
        <w:rPr>
          <w:rFonts w:ascii="Times New Roman" w:hAnsi="Times New Roman" w:cs="Times New Roman"/>
        </w:rPr>
        <w:t>.</w:t>
      </w:r>
      <w:r w:rsidR="0078353F" w:rsidRPr="0078353F">
        <w:rPr>
          <w:rFonts w:ascii="Times New Roman" w:hAnsi="Times New Roman" w:cs="Times New Roman"/>
          <w:noProof/>
          <w:vertAlign w:val="superscript"/>
        </w:rPr>
        <w:t>21</w:t>
      </w:r>
      <w:r w:rsidR="001E14DC">
        <w:rPr>
          <w:rFonts w:ascii="Times New Roman" w:hAnsi="Times New Roman" w:cs="Times New Roman"/>
        </w:rPr>
        <w:t xml:space="preserve"> </w:t>
      </w:r>
    </w:p>
    <w:p w14:paraId="379157C3" w14:textId="54C9B5F6" w:rsidR="3E674B82" w:rsidRDefault="005B2BBA" w:rsidP="127D7863">
      <w:r>
        <w:rPr>
          <w:rFonts w:ascii="Times New Roman" w:hAnsi="Times New Roman" w:cs="Times New Roman"/>
          <w:noProof/>
        </w:rPr>
        <w:br w:type="page"/>
      </w:r>
    </w:p>
    <w:p w14:paraId="698CEA0A" w14:textId="6941F0AA" w:rsidR="00422E16" w:rsidRDefault="00AE7FF4">
      <w:pPr>
        <w:rPr>
          <w:rFonts w:ascii="Times New Roman" w:hAnsi="Times New Roman" w:cs="Times New Roman"/>
          <w:b/>
          <w:bCs/>
        </w:rPr>
      </w:pPr>
      <w:r>
        <w:rPr>
          <w:rFonts w:ascii="Times New Roman" w:hAnsi="Times New Roman" w:cs="Times New Roman"/>
          <w:b/>
          <w:bCs/>
          <w:noProof/>
        </w:rPr>
        <w:lastRenderedPageBreak/>
        <w:drawing>
          <wp:inline distT="0" distB="0" distL="0" distR="0" wp14:anchorId="4CCF23CA" wp14:editId="075562F9">
            <wp:extent cx="5943600" cy="3430270"/>
            <wp:effectExtent l="0" t="0" r="0" b="0"/>
            <wp:docPr id="2" name="Picture 2"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ar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430270"/>
                    </a:xfrm>
                    <a:prstGeom prst="rect">
                      <a:avLst/>
                    </a:prstGeom>
                  </pic:spPr>
                </pic:pic>
              </a:graphicData>
            </a:graphic>
          </wp:inline>
        </w:drawing>
      </w:r>
    </w:p>
    <w:p w14:paraId="0F72D771" w14:textId="24C37970" w:rsidR="00337CE6" w:rsidRPr="005D7BAA" w:rsidRDefault="6BE0C9B9">
      <w:r w:rsidRPr="43BC6714">
        <w:rPr>
          <w:rFonts w:ascii="Times New Roman" w:hAnsi="Times New Roman" w:cs="Times New Roman"/>
          <w:b/>
          <w:bCs/>
        </w:rPr>
        <w:t>Figure 3:</w:t>
      </w:r>
      <w:r w:rsidRPr="43BC6714">
        <w:rPr>
          <w:rFonts w:ascii="Times New Roman" w:hAnsi="Times New Roman" w:cs="Times New Roman"/>
        </w:rPr>
        <w:t xml:space="preserve"> </w:t>
      </w:r>
      <w:bookmarkStart w:id="10" w:name="_Hlk148633438"/>
      <w:r w:rsidRPr="43BC6714">
        <w:rPr>
          <w:rFonts w:ascii="Times New Roman" w:hAnsi="Times New Roman" w:cs="Times New Roman"/>
        </w:rPr>
        <w:t xml:space="preserve">Number of reactions and </w:t>
      </w:r>
      <w:r w:rsidR="64ABDFFC" w:rsidRPr="0B460F6F">
        <w:rPr>
          <w:rFonts w:ascii="Times New Roman" w:hAnsi="Times New Roman" w:cs="Times New Roman"/>
        </w:rPr>
        <w:t xml:space="preserve">gas vs particle </w:t>
      </w:r>
      <w:r w:rsidRPr="43BC6714">
        <w:rPr>
          <w:rFonts w:ascii="Times New Roman" w:hAnsi="Times New Roman" w:cs="Times New Roman"/>
        </w:rPr>
        <w:t xml:space="preserve">species in </w:t>
      </w:r>
      <w:r w:rsidR="108849A1" w:rsidRPr="0B460F6F">
        <w:rPr>
          <w:rFonts w:ascii="Times New Roman" w:hAnsi="Times New Roman" w:cs="Times New Roman"/>
        </w:rPr>
        <w:t xml:space="preserve">selected </w:t>
      </w:r>
      <w:r w:rsidRPr="43BC6714">
        <w:rPr>
          <w:rFonts w:ascii="Times New Roman" w:hAnsi="Times New Roman" w:cs="Times New Roman"/>
        </w:rPr>
        <w:t xml:space="preserve">chemical mechanisms </w:t>
      </w:r>
      <w:r w:rsidR="14E55C3F" w:rsidRPr="0B460F6F">
        <w:rPr>
          <w:rFonts w:ascii="Times New Roman" w:hAnsi="Times New Roman" w:cs="Times New Roman"/>
        </w:rPr>
        <w:t xml:space="preserve">used </w:t>
      </w:r>
      <w:r w:rsidRPr="43BC6714">
        <w:rPr>
          <w:rFonts w:ascii="Times New Roman" w:hAnsi="Times New Roman" w:cs="Times New Roman"/>
        </w:rPr>
        <w:t>throughout the community</w:t>
      </w:r>
      <w:r w:rsidR="29FC7909" w:rsidRPr="0B460F6F">
        <w:rPr>
          <w:rFonts w:ascii="Times New Roman" w:hAnsi="Times New Roman" w:cs="Times New Roman"/>
        </w:rPr>
        <w:t xml:space="preserve"> to demonstrate breadth of complexity</w:t>
      </w:r>
      <w:r w:rsidRPr="43BC6714">
        <w:rPr>
          <w:rFonts w:ascii="Times New Roman" w:hAnsi="Times New Roman" w:cs="Times New Roman"/>
        </w:rPr>
        <w:t>.</w:t>
      </w:r>
      <w:r w:rsidR="0DFD169D" w:rsidRPr="43BC6714">
        <w:rPr>
          <w:rFonts w:ascii="Times New Roman" w:hAnsi="Times New Roman" w:cs="Times New Roman"/>
        </w:rPr>
        <w:t xml:space="preserve"> </w:t>
      </w:r>
      <w:r w:rsidR="126DC1C9" w:rsidRPr="0B460F6F">
        <w:rPr>
          <w:rFonts w:ascii="Times New Roman" w:hAnsi="Times New Roman" w:cs="Times New Roman"/>
        </w:rPr>
        <w:t xml:space="preserve">The </w:t>
      </w:r>
      <w:r w:rsidR="00170B9D">
        <w:rPr>
          <w:rFonts w:ascii="Times New Roman" w:hAnsi="Times New Roman" w:cs="Times New Roman"/>
        </w:rPr>
        <w:t>simplified</w:t>
      </w:r>
      <w:r w:rsidR="00170B9D" w:rsidRPr="0B460F6F">
        <w:rPr>
          <w:rFonts w:ascii="Times New Roman" w:hAnsi="Times New Roman" w:cs="Times New Roman"/>
        </w:rPr>
        <w:t xml:space="preserve"> </w:t>
      </w:r>
      <w:r w:rsidR="126DC1C9" w:rsidRPr="0B460F6F">
        <w:rPr>
          <w:rFonts w:ascii="Times New Roman" w:hAnsi="Times New Roman" w:cs="Times New Roman"/>
        </w:rPr>
        <w:t>mechanisms</w:t>
      </w:r>
      <w:r w:rsidR="00286B5C">
        <w:rPr>
          <w:rFonts w:ascii="Times New Roman" w:hAnsi="Times New Roman" w:cs="Times New Roman"/>
        </w:rPr>
        <w:t xml:space="preserve"> </w:t>
      </w:r>
      <w:r w:rsidR="64ABDFFC" w:rsidRPr="0B460F6F">
        <w:rPr>
          <w:rFonts w:ascii="Times New Roman" w:hAnsi="Times New Roman" w:cs="Times New Roman"/>
        </w:rPr>
        <w:t>as well as</w:t>
      </w:r>
      <w:r w:rsidR="126DC1C9" w:rsidRPr="0B460F6F">
        <w:rPr>
          <w:rFonts w:ascii="Times New Roman" w:hAnsi="Times New Roman" w:cs="Times New Roman"/>
        </w:rPr>
        <w:t xml:space="preserve"> MCMv3.3.1 represent a full suite of NO</w:t>
      </w:r>
      <w:r w:rsidR="16B10553" w:rsidRPr="0B460F6F">
        <w:rPr>
          <w:rFonts w:ascii="Times New Roman" w:hAnsi="Times New Roman" w:cs="Times New Roman"/>
          <w:vertAlign w:val="subscript"/>
        </w:rPr>
        <w:t>X</w:t>
      </w:r>
      <w:r w:rsidR="126DC1C9" w:rsidRPr="0B460F6F">
        <w:rPr>
          <w:rFonts w:ascii="Times New Roman" w:hAnsi="Times New Roman" w:cs="Times New Roman"/>
        </w:rPr>
        <w:t xml:space="preserve">-ROC chemistry. </w:t>
      </w:r>
      <w:r w:rsidR="00422E16" w:rsidRPr="0B460F6F">
        <w:rPr>
          <w:rFonts w:ascii="Times New Roman" w:hAnsi="Times New Roman" w:cs="Times New Roman"/>
        </w:rPr>
        <w:t>Two versions of explicit GECKO-A mechanisms</w:t>
      </w:r>
      <w:r w:rsidR="00422E16" w:rsidRPr="005BC5CA">
        <w:rPr>
          <w:rFonts w:ascii="Times New Roman" w:hAnsi="Times New Roman" w:cs="Times New Roman"/>
        </w:rPr>
        <w:t>—</w:t>
      </w:r>
      <w:r w:rsidR="00422E16" w:rsidRPr="0B460F6F">
        <w:rPr>
          <w:rFonts w:ascii="Times New Roman" w:hAnsi="Times New Roman" w:cs="Times New Roman"/>
        </w:rPr>
        <w:t>one for only the oxidation of α-pinene</w:t>
      </w:r>
      <w:r w:rsidR="00747989" w:rsidRPr="00747989">
        <w:rPr>
          <w:rFonts w:ascii="Times New Roman" w:hAnsi="Times New Roman" w:cs="Times New Roman"/>
          <w:noProof/>
          <w:vertAlign w:val="superscript"/>
        </w:rPr>
        <w:t>67</w:t>
      </w:r>
      <w:r w:rsidR="00422E16" w:rsidRPr="0B460F6F">
        <w:rPr>
          <w:rFonts w:ascii="Times New Roman" w:hAnsi="Times New Roman" w:cs="Times New Roman"/>
        </w:rPr>
        <w:t xml:space="preserve"> and another for the oxidation of many VOC precursors relevant for the Amazon rainforest</w:t>
      </w:r>
      <w:r w:rsidR="00747989" w:rsidRPr="00747989">
        <w:rPr>
          <w:rFonts w:ascii="Times New Roman" w:hAnsi="Times New Roman" w:cs="Times New Roman"/>
          <w:noProof/>
          <w:vertAlign w:val="superscript"/>
        </w:rPr>
        <w:t>68</w:t>
      </w:r>
      <w:r w:rsidR="00422E16" w:rsidRPr="005BC5CA">
        <w:rPr>
          <w:rFonts w:ascii="Times New Roman" w:hAnsi="Times New Roman" w:cs="Times New Roman"/>
        </w:rPr>
        <w:t>—</w:t>
      </w:r>
      <w:r w:rsidR="00422E16" w:rsidRPr="0B460F6F">
        <w:rPr>
          <w:rFonts w:ascii="Times New Roman" w:hAnsi="Times New Roman" w:cs="Times New Roman"/>
        </w:rPr>
        <w:t xml:space="preserve">demonstrate how differences in assumptions for precursors and reduction changes the complexity of the chemistry. </w:t>
      </w:r>
      <w:r w:rsidR="16B10553" w:rsidRPr="0B460F6F">
        <w:rPr>
          <w:rFonts w:ascii="Times New Roman" w:hAnsi="Times New Roman" w:cs="Times New Roman"/>
        </w:rPr>
        <w:t xml:space="preserve">Two mechanisms illustrate </w:t>
      </w:r>
      <w:r w:rsidR="5362C8EE" w:rsidRPr="0B460F6F">
        <w:rPr>
          <w:rFonts w:ascii="Times New Roman" w:hAnsi="Times New Roman" w:cs="Times New Roman"/>
        </w:rPr>
        <w:t>the complexity of</w:t>
      </w:r>
      <w:r w:rsidR="16B10553" w:rsidRPr="0B460F6F">
        <w:rPr>
          <w:rFonts w:ascii="Times New Roman" w:hAnsi="Times New Roman" w:cs="Times New Roman"/>
        </w:rPr>
        <w:t xml:space="preserve"> known </w:t>
      </w:r>
      <w:r w:rsidR="33FF8C76" w:rsidRPr="0B460F6F">
        <w:rPr>
          <w:rFonts w:ascii="Times New Roman" w:hAnsi="Times New Roman" w:cs="Times New Roman"/>
        </w:rPr>
        <w:t xml:space="preserve">gas-phase </w:t>
      </w:r>
      <w:r w:rsidR="16B10553" w:rsidRPr="0B460F6F">
        <w:rPr>
          <w:rFonts w:ascii="Times New Roman" w:hAnsi="Times New Roman" w:cs="Times New Roman"/>
        </w:rPr>
        <w:t xml:space="preserve">isoprene chemistry </w:t>
      </w:r>
      <w:r w:rsidR="64ABDFFC" w:rsidRPr="0B460F6F">
        <w:rPr>
          <w:rFonts w:ascii="Times New Roman" w:hAnsi="Times New Roman" w:cs="Times New Roman"/>
        </w:rPr>
        <w:t>(</w:t>
      </w:r>
      <w:r w:rsidR="16B10553" w:rsidRPr="0B460F6F">
        <w:rPr>
          <w:rFonts w:ascii="Times New Roman" w:hAnsi="Times New Roman" w:cs="Times New Roman"/>
        </w:rPr>
        <w:t xml:space="preserve">Caltech </w:t>
      </w:r>
      <w:r w:rsidR="7BC2070B" w:rsidRPr="0B460F6F">
        <w:rPr>
          <w:rFonts w:ascii="Times New Roman" w:hAnsi="Times New Roman" w:cs="Times New Roman"/>
        </w:rPr>
        <w:t xml:space="preserve">Full </w:t>
      </w:r>
      <w:r w:rsidR="16B10553" w:rsidRPr="0B460F6F">
        <w:rPr>
          <w:rFonts w:ascii="Times New Roman" w:hAnsi="Times New Roman" w:cs="Times New Roman"/>
        </w:rPr>
        <w:t>mechanism</w:t>
      </w:r>
      <w:r w:rsidR="0078353F" w:rsidRPr="0078353F">
        <w:rPr>
          <w:rFonts w:ascii="Times New Roman" w:hAnsi="Times New Roman" w:cs="Times New Roman"/>
          <w:noProof/>
          <w:vertAlign w:val="superscript"/>
        </w:rPr>
        <w:t>26</w:t>
      </w:r>
      <w:r w:rsidR="64ABDFFC" w:rsidRPr="0B460F6F">
        <w:rPr>
          <w:rFonts w:ascii="Times New Roman" w:hAnsi="Times New Roman" w:cs="Times New Roman"/>
        </w:rPr>
        <w:t>)</w:t>
      </w:r>
      <w:r w:rsidR="16B10553" w:rsidRPr="0B460F6F">
        <w:rPr>
          <w:rFonts w:ascii="Times New Roman" w:hAnsi="Times New Roman" w:cs="Times New Roman"/>
        </w:rPr>
        <w:t xml:space="preserve"> compared to </w:t>
      </w:r>
      <w:r w:rsidR="33FF8C76" w:rsidRPr="0B460F6F">
        <w:rPr>
          <w:rFonts w:ascii="Times New Roman" w:hAnsi="Times New Roman" w:cs="Times New Roman"/>
        </w:rPr>
        <w:t xml:space="preserve">the </w:t>
      </w:r>
      <w:r w:rsidR="410A9DF8" w:rsidRPr="0B460F6F">
        <w:rPr>
          <w:rFonts w:ascii="Times New Roman" w:hAnsi="Times New Roman" w:cs="Times New Roman"/>
        </w:rPr>
        <w:t xml:space="preserve">representation </w:t>
      </w:r>
      <w:r w:rsidR="33FF8C76" w:rsidRPr="0B460F6F">
        <w:rPr>
          <w:rFonts w:ascii="Times New Roman" w:hAnsi="Times New Roman" w:cs="Times New Roman"/>
        </w:rPr>
        <w:t>size</w:t>
      </w:r>
      <w:r w:rsidR="16B10553" w:rsidRPr="0B460F6F">
        <w:rPr>
          <w:rFonts w:ascii="Times New Roman" w:hAnsi="Times New Roman" w:cs="Times New Roman"/>
        </w:rPr>
        <w:t xml:space="preserve"> needed for </w:t>
      </w:r>
      <w:r w:rsidR="33FF8C76" w:rsidRPr="0B460F6F">
        <w:rPr>
          <w:rFonts w:ascii="Times New Roman" w:hAnsi="Times New Roman" w:cs="Times New Roman"/>
        </w:rPr>
        <w:t>a</w:t>
      </w:r>
      <w:r w:rsidR="00170B9D">
        <w:rPr>
          <w:rFonts w:ascii="Times New Roman" w:hAnsi="Times New Roman" w:cs="Times New Roman"/>
        </w:rPr>
        <w:t>n</w:t>
      </w:r>
      <w:r w:rsidR="33FF8C76" w:rsidRPr="0B460F6F">
        <w:rPr>
          <w:rFonts w:ascii="Times New Roman" w:hAnsi="Times New Roman" w:cs="Times New Roman"/>
        </w:rPr>
        <w:t xml:space="preserve"> </w:t>
      </w:r>
      <w:r w:rsidR="16B10553" w:rsidRPr="0B460F6F">
        <w:rPr>
          <w:rFonts w:ascii="Times New Roman" w:hAnsi="Times New Roman" w:cs="Times New Roman"/>
        </w:rPr>
        <w:t>air quality model (AMORE v1.0</w:t>
      </w:r>
      <w:r w:rsidR="0078353F" w:rsidRPr="0078353F">
        <w:rPr>
          <w:rFonts w:ascii="Times New Roman" w:hAnsi="Times New Roman" w:cs="Times New Roman"/>
          <w:noProof/>
          <w:vertAlign w:val="superscript"/>
        </w:rPr>
        <w:t>20</w:t>
      </w:r>
      <w:r w:rsidR="00422E16">
        <w:rPr>
          <w:rFonts w:ascii="Times New Roman" w:hAnsi="Times New Roman" w:cs="Times New Roman"/>
        </w:rPr>
        <w:t>).</w:t>
      </w:r>
      <w:r w:rsidR="16B10553" w:rsidRPr="0B460F6F">
        <w:rPr>
          <w:rFonts w:ascii="Times New Roman" w:hAnsi="Times New Roman" w:cs="Times New Roman"/>
        </w:rPr>
        <w:t xml:space="preserve"> </w:t>
      </w:r>
      <w:r w:rsidR="00B84717" w:rsidRPr="0B460F6F">
        <w:rPr>
          <w:rFonts w:ascii="Times New Roman" w:hAnsi="Times New Roman" w:cs="Times New Roman"/>
        </w:rPr>
        <w:t>Note the</w:t>
      </w:r>
      <w:r w:rsidR="00B84717" w:rsidRPr="00CB290F">
        <w:rPr>
          <w:rFonts w:ascii="Times New Roman" w:eastAsia="Times New Roman" w:hAnsi="Times New Roman" w:cs="Times New Roman"/>
        </w:rPr>
        <w:t xml:space="preserve"> GEOS-Chem v14.2 mechanism</w:t>
      </w:r>
      <w:r w:rsidR="00747989" w:rsidRPr="00747989">
        <w:rPr>
          <w:rFonts w:ascii="Times New Roman" w:eastAsia="Times New Roman" w:hAnsi="Times New Roman" w:cs="Times New Roman"/>
          <w:noProof/>
          <w:vertAlign w:val="superscript"/>
        </w:rPr>
        <w:t>69</w:t>
      </w:r>
      <w:r w:rsidR="00B84717" w:rsidRPr="00CB290F">
        <w:rPr>
          <w:rFonts w:ascii="Times New Roman" w:eastAsia="Times New Roman" w:hAnsi="Times New Roman" w:cs="Times New Roman"/>
        </w:rPr>
        <w:t xml:space="preserve"> includes stratospheric chemistry unlike the others which focus on the troposphere.</w:t>
      </w:r>
      <w:r w:rsidR="00B84717" w:rsidRPr="0B460F6F">
        <w:rPr>
          <w:rFonts w:ascii="Times New Roman" w:hAnsi="Times New Roman" w:cs="Times New Roman"/>
        </w:rPr>
        <w:t xml:space="preserve"> </w:t>
      </w:r>
      <w:r w:rsidR="33FF8C76" w:rsidRPr="0B460F6F">
        <w:rPr>
          <w:rFonts w:ascii="Times New Roman" w:hAnsi="Times New Roman" w:cs="Times New Roman"/>
        </w:rPr>
        <w:t xml:space="preserve">CB6r5 with AERO7, RACM2 </w:t>
      </w:r>
      <w:r w:rsidR="53CAE237" w:rsidRPr="0B460F6F">
        <w:rPr>
          <w:rFonts w:ascii="Times New Roman" w:hAnsi="Times New Roman" w:cs="Times New Roman"/>
        </w:rPr>
        <w:t>with</w:t>
      </w:r>
      <w:r w:rsidR="33FF8C76" w:rsidRPr="0B460F6F">
        <w:rPr>
          <w:rFonts w:ascii="Times New Roman" w:hAnsi="Times New Roman" w:cs="Times New Roman"/>
        </w:rPr>
        <w:t xml:space="preserve"> AERO6, </w:t>
      </w:r>
      <w:r w:rsidR="009F6427">
        <w:rPr>
          <w:rFonts w:ascii="Times New Roman" w:hAnsi="Times New Roman" w:cs="Times New Roman"/>
        </w:rPr>
        <w:t xml:space="preserve">SAPRC07tc with AERO6, </w:t>
      </w:r>
      <w:r w:rsidR="33FF8C76" w:rsidRPr="0B460F6F">
        <w:rPr>
          <w:rFonts w:ascii="Times New Roman" w:hAnsi="Times New Roman" w:cs="Times New Roman"/>
        </w:rPr>
        <w:t>CRACMM1, and SAPRC07tic</w:t>
      </w:r>
      <w:r w:rsidR="00EB1770">
        <w:rPr>
          <w:rFonts w:ascii="Times New Roman" w:hAnsi="Times New Roman" w:cs="Times New Roman"/>
        </w:rPr>
        <w:t xml:space="preserve"> </w:t>
      </w:r>
      <w:r w:rsidR="003B7E6A">
        <w:rPr>
          <w:rFonts w:ascii="Times New Roman" w:hAnsi="Times New Roman" w:cs="Times New Roman"/>
        </w:rPr>
        <w:t>with AERO</w:t>
      </w:r>
      <w:r w:rsidR="0041784A" w:rsidRPr="005D7BAA">
        <w:rPr>
          <w:rFonts w:ascii="Times New Roman" w:hAnsi="Times New Roman" w:cs="Times New Roman"/>
        </w:rPr>
        <w:t xml:space="preserve">7i </w:t>
      </w:r>
      <w:r w:rsidR="33FF8C76" w:rsidRPr="0B460F6F">
        <w:rPr>
          <w:rFonts w:ascii="Times New Roman" w:hAnsi="Times New Roman" w:cs="Times New Roman"/>
        </w:rPr>
        <w:t xml:space="preserve">values are from CMAQv5.4. </w:t>
      </w:r>
      <w:r w:rsidR="12652B76" w:rsidRPr="0B460F6F">
        <w:rPr>
          <w:rFonts w:ascii="Times New Roman" w:hAnsi="Times New Roman" w:cs="Times New Roman"/>
        </w:rPr>
        <w:t>MCMv3.3.1 values are from the F0A</w:t>
      </w:r>
      <w:r w:rsidR="62DDA053" w:rsidRPr="0B460F6F">
        <w:rPr>
          <w:rFonts w:ascii="Times New Roman" w:hAnsi="Times New Roman" w:cs="Times New Roman"/>
        </w:rPr>
        <w:t>M</w:t>
      </w:r>
      <w:r w:rsidR="0078353F" w:rsidRPr="0078353F">
        <w:rPr>
          <w:rFonts w:ascii="Times New Roman" w:hAnsi="Times New Roman" w:cs="Times New Roman"/>
          <w:noProof/>
          <w:vertAlign w:val="superscript"/>
        </w:rPr>
        <w:t>11</w:t>
      </w:r>
      <w:r w:rsidR="12652B76" w:rsidRPr="0B460F6F">
        <w:rPr>
          <w:rFonts w:ascii="Times New Roman" w:hAnsi="Times New Roman" w:cs="Times New Roman"/>
        </w:rPr>
        <w:t xml:space="preserve"> implementation. </w:t>
      </w:r>
      <w:r w:rsidR="00216E0E" w:rsidRPr="0B460F6F">
        <w:rPr>
          <w:rFonts w:ascii="Times New Roman" w:hAnsi="Times New Roman" w:cs="Times New Roman"/>
        </w:rPr>
        <w:t>Super-Fast</w:t>
      </w:r>
      <w:r w:rsidR="00216E0E">
        <w:rPr>
          <w:rFonts w:ascii="Times New Roman" w:hAnsi="Times New Roman" w:cs="Times New Roman"/>
        </w:rPr>
        <w:t>,</w:t>
      </w:r>
      <w:r w:rsidR="00747989" w:rsidRPr="00747989">
        <w:rPr>
          <w:rFonts w:ascii="Times New Roman" w:hAnsi="Times New Roman" w:cs="Times New Roman"/>
          <w:noProof/>
          <w:vertAlign w:val="superscript"/>
        </w:rPr>
        <w:t>70, 71</w:t>
      </w:r>
      <w:r w:rsidR="00062686">
        <w:rPr>
          <w:rFonts w:ascii="Times New Roman" w:hAnsi="Times New Roman" w:cs="Times New Roman"/>
        </w:rPr>
        <w:t xml:space="preserve"> </w:t>
      </w:r>
      <w:r w:rsidR="51C88EA9" w:rsidRPr="00F245C5">
        <w:rPr>
          <w:rFonts w:ascii="Times New Roman" w:eastAsia="Times New Roman" w:hAnsi="Times New Roman" w:cs="Times New Roman"/>
        </w:rPr>
        <w:t>MOZART-T1 w</w:t>
      </w:r>
      <w:r w:rsidR="232BD489" w:rsidRPr="474B6D9C">
        <w:rPr>
          <w:rFonts w:ascii="Times New Roman" w:eastAsia="Times New Roman" w:hAnsi="Times New Roman" w:cs="Times New Roman"/>
        </w:rPr>
        <w:t>ith</w:t>
      </w:r>
      <w:r w:rsidR="51C88EA9" w:rsidRPr="00F245C5">
        <w:rPr>
          <w:rFonts w:ascii="Times New Roman" w:eastAsia="Times New Roman" w:hAnsi="Times New Roman" w:cs="Times New Roman"/>
        </w:rPr>
        <w:t xml:space="preserve"> MAM4</w:t>
      </w:r>
      <w:r w:rsidR="00216E0E">
        <w:rPr>
          <w:rFonts w:ascii="Times New Roman" w:eastAsia="Times New Roman" w:hAnsi="Times New Roman" w:cs="Times New Roman"/>
        </w:rPr>
        <w:t>,</w:t>
      </w:r>
      <w:r w:rsidR="00747989" w:rsidRPr="00747989">
        <w:rPr>
          <w:rFonts w:ascii="Times New Roman" w:eastAsia="Times New Roman" w:hAnsi="Times New Roman" w:cs="Times New Roman"/>
          <w:noProof/>
          <w:vertAlign w:val="superscript"/>
        </w:rPr>
        <w:t>72</w:t>
      </w:r>
      <w:r w:rsidR="00981B17" w:rsidRPr="00F245C5">
        <w:rPr>
          <w:rFonts w:ascii="Times New Roman" w:eastAsia="Times New Roman" w:hAnsi="Times New Roman" w:cs="Times New Roman"/>
        </w:rPr>
        <w:t xml:space="preserve"> </w:t>
      </w:r>
      <w:r w:rsidR="00216E0E">
        <w:rPr>
          <w:rFonts w:ascii="Times New Roman" w:eastAsia="Times New Roman" w:hAnsi="Times New Roman" w:cs="Times New Roman"/>
        </w:rPr>
        <w:t xml:space="preserve">and </w:t>
      </w:r>
      <w:r w:rsidR="51C88EA9" w:rsidRPr="00F245C5">
        <w:rPr>
          <w:rFonts w:ascii="Times New Roman" w:eastAsia="Times New Roman" w:hAnsi="Times New Roman" w:cs="Times New Roman"/>
        </w:rPr>
        <w:t>MOZART-T2 with MAM-4</w:t>
      </w:r>
      <w:r w:rsidR="00747989" w:rsidRPr="00747989">
        <w:rPr>
          <w:rFonts w:ascii="Times New Roman" w:eastAsia="Times New Roman" w:hAnsi="Times New Roman" w:cs="Times New Roman"/>
          <w:noProof/>
          <w:vertAlign w:val="superscript"/>
        </w:rPr>
        <w:t>73</w:t>
      </w:r>
      <w:r w:rsidR="00981B17" w:rsidRPr="00F245C5">
        <w:rPr>
          <w:rFonts w:ascii="Times New Roman" w:eastAsia="Times New Roman" w:hAnsi="Times New Roman" w:cs="Times New Roman"/>
        </w:rPr>
        <w:t xml:space="preserve"> are implemented in the Community Earth System Model (CESM).</w:t>
      </w:r>
      <w:r w:rsidR="00981B17" w:rsidRPr="474B6D9C">
        <w:rPr>
          <w:rFonts w:ascii="Times New Roman" w:eastAsia="Times New Roman" w:hAnsi="Times New Roman" w:cs="Times New Roman"/>
        </w:rPr>
        <w:t xml:space="preserve"> </w:t>
      </w:r>
      <w:r w:rsidR="159E857D" w:rsidRPr="474B6D9C">
        <w:rPr>
          <w:rFonts w:ascii="Times New Roman" w:eastAsia="Times New Roman" w:hAnsi="Times New Roman" w:cs="Times New Roman"/>
        </w:rPr>
        <w:t>In CESM</w:t>
      </w:r>
      <w:r w:rsidR="2D187807" w:rsidRPr="474B6D9C">
        <w:rPr>
          <w:rFonts w:ascii="Times New Roman" w:eastAsia="Times New Roman" w:hAnsi="Times New Roman" w:cs="Times New Roman"/>
        </w:rPr>
        <w:t>, MOZART-T1 and MOZART-T2 are coupled with stratospheric chemistry</w:t>
      </w:r>
      <w:r w:rsidR="74E5E88D" w:rsidRPr="474B6D9C">
        <w:rPr>
          <w:rFonts w:ascii="Times New Roman" w:eastAsia="Times New Roman" w:hAnsi="Times New Roman" w:cs="Times New Roman"/>
        </w:rPr>
        <w:t>, but the stratospheric chemistry is excluded in these calculations to better compare with CRACMM</w:t>
      </w:r>
      <w:r w:rsidR="5CCD36E1" w:rsidRPr="474B6D9C">
        <w:rPr>
          <w:rFonts w:ascii="Times New Roman" w:eastAsia="Times New Roman" w:hAnsi="Times New Roman" w:cs="Times New Roman"/>
        </w:rPr>
        <w:t>.</w:t>
      </w:r>
      <w:r w:rsidR="00981B17" w:rsidRPr="00F245C5">
        <w:rPr>
          <w:rFonts w:ascii="Times New Roman" w:eastAsia="Times New Roman" w:hAnsi="Times New Roman" w:cs="Times New Roman"/>
        </w:rPr>
        <w:t xml:space="preserve"> </w:t>
      </w:r>
    </w:p>
    <w:p w14:paraId="6D1B5C1E" w14:textId="53A0B1F4" w:rsidR="37A4E0D8" w:rsidRDefault="37A4E0D8" w:rsidP="127D7863">
      <w:pPr>
        <w:rPr>
          <w:rFonts w:ascii="Times New Roman" w:hAnsi="Times New Roman" w:cs="Times New Roman"/>
        </w:rPr>
      </w:pPr>
    </w:p>
    <w:bookmarkEnd w:id="10"/>
    <w:p w14:paraId="2DA0182C" w14:textId="71CC2AF2" w:rsidR="00337CE6" w:rsidRDefault="00337CE6">
      <w:pPr>
        <w:rPr>
          <w:rFonts w:ascii="Times New Roman" w:hAnsi="Times New Roman" w:cs="Times New Roman"/>
        </w:rPr>
      </w:pPr>
    </w:p>
    <w:p w14:paraId="5599731B" w14:textId="7DC37142" w:rsidR="00D77C31" w:rsidRDefault="00D77C31">
      <w:r w:rsidRPr="127D7863">
        <w:rPr>
          <w:rFonts w:ascii="Times New Roman" w:hAnsi="Times New Roman" w:cs="Times New Roman"/>
          <w:b/>
          <w:bCs/>
        </w:rPr>
        <w:br w:type="page"/>
      </w:r>
    </w:p>
    <w:p w14:paraId="6832BC52" w14:textId="2442A85B" w:rsidR="002A3444" w:rsidRDefault="00337CE6">
      <w:pPr>
        <w:rPr>
          <w:rFonts w:ascii="Times New Roman" w:hAnsi="Times New Roman" w:cs="Times New Roman"/>
          <w:b/>
          <w:bCs/>
        </w:rPr>
      </w:pPr>
      <w:r w:rsidRPr="00AD587C">
        <w:rPr>
          <w:rFonts w:ascii="Times New Roman" w:hAnsi="Times New Roman" w:cs="Times New Roman"/>
          <w:b/>
          <w:bCs/>
        </w:rPr>
        <w:lastRenderedPageBreak/>
        <w:t>References</w:t>
      </w:r>
      <w:r w:rsidR="004F6408">
        <w:rPr>
          <w:rFonts w:ascii="Times New Roman" w:hAnsi="Times New Roman" w:cs="Times New Roman"/>
          <w:b/>
          <w:bCs/>
        </w:rPr>
        <w:t xml:space="preserve"> </w:t>
      </w:r>
    </w:p>
    <w:p w14:paraId="4085C8D8" w14:textId="77777777" w:rsidR="00D77C31" w:rsidRDefault="00D77C31">
      <w:pPr>
        <w:rPr>
          <w:rFonts w:ascii="Times New Roman" w:hAnsi="Times New Roman" w:cs="Times New Roman"/>
          <w:b/>
          <w:bCs/>
        </w:rPr>
      </w:pPr>
    </w:p>
    <w:p w14:paraId="418601E9" w14:textId="34BA1898" w:rsidR="005378D7" w:rsidRPr="005378D7" w:rsidRDefault="005378D7" w:rsidP="005378D7">
      <w:pPr>
        <w:pStyle w:val="EndNoteBibliography"/>
        <w:spacing w:after="240"/>
      </w:pPr>
      <w:r w:rsidRPr="005378D7">
        <w:t xml:space="preserve">(1) U.S. Environmental Protection Agency. </w:t>
      </w:r>
      <w:r w:rsidRPr="005378D7">
        <w:rPr>
          <w:i/>
        </w:rPr>
        <w:t>Summary Nonattainment Area Population Exposure Report</w:t>
      </w:r>
      <w:r w:rsidRPr="005378D7">
        <w:t>; 2023. https://www3.epa.gov/airquality/greenbook/popexp.html.</w:t>
      </w:r>
    </w:p>
    <w:p w14:paraId="0D7FF83B" w14:textId="052262D0" w:rsidR="005378D7" w:rsidRPr="005378D7" w:rsidRDefault="005378D7" w:rsidP="005378D7">
      <w:pPr>
        <w:pStyle w:val="EndNoteBibliography"/>
        <w:spacing w:after="240"/>
      </w:pPr>
      <w:r w:rsidRPr="005378D7">
        <w:t xml:space="preserve">(2) U.S. Environmental Protection Agency. </w:t>
      </w:r>
      <w:r w:rsidRPr="005378D7">
        <w:rPr>
          <w:i/>
        </w:rPr>
        <w:t>Initial List of Hazardous Air Pollutants with Modifications</w:t>
      </w:r>
      <w:r w:rsidRPr="005378D7">
        <w:t>. 2022. https://www.epa.gov/haps/initial-list-hazardous-air-pollutants-modifications (accessed 9 November 2023).</w:t>
      </w:r>
    </w:p>
    <w:p w14:paraId="245BD6C5" w14:textId="4E2A886E" w:rsidR="005378D7" w:rsidRPr="005378D7" w:rsidRDefault="005378D7" w:rsidP="005378D7">
      <w:pPr>
        <w:pStyle w:val="EndNoteBibliography"/>
        <w:spacing w:after="240"/>
      </w:pPr>
      <w:r w:rsidRPr="005378D7">
        <w:t xml:space="preserve">(3) Pye, H. O. T.; Ward-Caviness, C. K.; Murphy, B. N.; Appel, K. W.; Seltzer, K. M. Secondary organic aerosol association with cardiorespiratory disease mortality in the United States. </w:t>
      </w:r>
      <w:r w:rsidRPr="005378D7">
        <w:rPr>
          <w:i/>
        </w:rPr>
        <w:t xml:space="preserve">Nat. Commun. </w:t>
      </w:r>
      <w:r w:rsidRPr="005378D7">
        <w:rPr>
          <w:b/>
        </w:rPr>
        <w:t>2021</w:t>
      </w:r>
      <w:r w:rsidRPr="005378D7">
        <w:t xml:space="preserve">, </w:t>
      </w:r>
      <w:r w:rsidRPr="005378D7">
        <w:rPr>
          <w:i/>
        </w:rPr>
        <w:t>12</w:t>
      </w:r>
      <w:r w:rsidRPr="005378D7">
        <w:t xml:space="preserve"> (1), 7215. DOI: 10.1038/s41467-021-27484-1.</w:t>
      </w:r>
    </w:p>
    <w:p w14:paraId="24696393" w14:textId="50C0D40E" w:rsidR="005378D7" w:rsidRPr="005378D7" w:rsidRDefault="005378D7" w:rsidP="005378D7">
      <w:pPr>
        <w:pStyle w:val="EndNoteBibliography"/>
        <w:spacing w:after="240"/>
      </w:pPr>
      <w:r w:rsidRPr="005378D7">
        <w:t xml:space="preserve">(4) Scheffe, R. D.; Strum, M.; Phillips, S. B.; Thurman, J.; Eyth, A.; Fudge, S.; Morris, M.; Palma, T.; Cook, R. Hybrid modeling approach to estimate exposures of Hazardous Air Pollutants (HAPs) for the National Air Toxics Assessment (NATA). </w:t>
      </w:r>
      <w:r w:rsidRPr="005378D7">
        <w:rPr>
          <w:i/>
        </w:rPr>
        <w:t xml:space="preserve">Environ. Sci. Technol. </w:t>
      </w:r>
      <w:r w:rsidRPr="005378D7">
        <w:rPr>
          <w:b/>
        </w:rPr>
        <w:t>2016</w:t>
      </w:r>
      <w:r w:rsidRPr="005378D7">
        <w:t xml:space="preserve">, </w:t>
      </w:r>
      <w:r w:rsidRPr="005378D7">
        <w:rPr>
          <w:i/>
        </w:rPr>
        <w:t>50</w:t>
      </w:r>
      <w:r w:rsidRPr="005378D7">
        <w:t xml:space="preserve"> (22), 12356-12364. DOI: 10.1021/acs.est.6b04752.</w:t>
      </w:r>
    </w:p>
    <w:p w14:paraId="7FED6E51" w14:textId="1093ECBD" w:rsidR="005378D7" w:rsidRPr="005378D7" w:rsidRDefault="005378D7" w:rsidP="005378D7">
      <w:pPr>
        <w:pStyle w:val="EndNoteBibliography"/>
        <w:spacing w:after="240"/>
      </w:pPr>
      <w:r w:rsidRPr="005378D7">
        <w:t xml:space="preserve">(5) Heald, C. L.; Kroll, J. H. The fuel of atmospheric chemistry: Toward a complete description of reactive organic carbon. </w:t>
      </w:r>
      <w:r w:rsidRPr="005378D7">
        <w:rPr>
          <w:i/>
        </w:rPr>
        <w:t xml:space="preserve">Sci. Adv. </w:t>
      </w:r>
      <w:r w:rsidRPr="005378D7">
        <w:rPr>
          <w:b/>
        </w:rPr>
        <w:t>2020</w:t>
      </w:r>
      <w:r w:rsidRPr="005378D7">
        <w:t xml:space="preserve">, </w:t>
      </w:r>
      <w:r w:rsidRPr="005378D7">
        <w:rPr>
          <w:i/>
        </w:rPr>
        <w:t>6</w:t>
      </w:r>
      <w:r w:rsidRPr="005378D7">
        <w:t xml:space="preserve"> (6), eaay8967. DOI: 10.1126/sciadv.aay8967.</w:t>
      </w:r>
    </w:p>
    <w:p w14:paraId="01D09953" w14:textId="15EDC55C" w:rsidR="005378D7" w:rsidRPr="005378D7" w:rsidRDefault="005378D7" w:rsidP="005378D7">
      <w:pPr>
        <w:pStyle w:val="EndNoteBibliography"/>
        <w:spacing w:after="240"/>
      </w:pPr>
      <w:r w:rsidRPr="005378D7">
        <w:t xml:space="preserve">(6) Luecken, D. J.; Yarwood, G.; Hutzell, W. T. Multipollutant modeling of ozone, reactive nitrogen and HAPs across the continental US with CMAQ-CB6. </w:t>
      </w:r>
      <w:r w:rsidRPr="005378D7">
        <w:rPr>
          <w:i/>
        </w:rPr>
        <w:t xml:space="preserve">Atmos. Environ. </w:t>
      </w:r>
      <w:r w:rsidRPr="005378D7">
        <w:rPr>
          <w:b/>
        </w:rPr>
        <w:t>2019</w:t>
      </w:r>
      <w:r w:rsidRPr="005378D7">
        <w:t xml:space="preserve">, </w:t>
      </w:r>
      <w:r w:rsidRPr="005378D7">
        <w:rPr>
          <w:i/>
        </w:rPr>
        <w:t>201</w:t>
      </w:r>
      <w:r w:rsidRPr="005378D7">
        <w:t>, 62-72. DOI: 10.1016/j.atmosenv.2018.11.060.</w:t>
      </w:r>
    </w:p>
    <w:p w14:paraId="0935078C" w14:textId="5DB924D3" w:rsidR="005378D7" w:rsidRPr="005378D7" w:rsidRDefault="005378D7" w:rsidP="005378D7">
      <w:pPr>
        <w:pStyle w:val="EndNoteBibliography"/>
        <w:spacing w:after="240"/>
      </w:pPr>
      <w:r w:rsidRPr="005378D7">
        <w:t xml:space="preserve">(7) Carter, W. P. L. Development of the SAPRC-07 chemical mechanism. </w:t>
      </w:r>
      <w:r w:rsidRPr="005378D7">
        <w:rPr>
          <w:i/>
        </w:rPr>
        <w:t xml:space="preserve">Atmos. Environ. </w:t>
      </w:r>
      <w:r w:rsidRPr="005378D7">
        <w:rPr>
          <w:b/>
        </w:rPr>
        <w:t>2010</w:t>
      </w:r>
      <w:r w:rsidRPr="005378D7">
        <w:t xml:space="preserve">, </w:t>
      </w:r>
      <w:r w:rsidRPr="005378D7">
        <w:rPr>
          <w:i/>
        </w:rPr>
        <w:t>44</w:t>
      </w:r>
      <w:r w:rsidRPr="005378D7">
        <w:t xml:space="preserve"> (40), 5324-5335. DOI: 10.1016/j.atmosenv.2010.01.026.</w:t>
      </w:r>
    </w:p>
    <w:p w14:paraId="0F33F2B6" w14:textId="22C69AA8" w:rsidR="005378D7" w:rsidRPr="005378D7" w:rsidRDefault="005378D7" w:rsidP="005378D7">
      <w:pPr>
        <w:pStyle w:val="EndNoteBibliography"/>
        <w:spacing w:after="240"/>
      </w:pPr>
      <w:r w:rsidRPr="005378D7">
        <w:t xml:space="preserve">(8) Goliff, W. S.; Stockwell, W. R.; Lawson, C. V. The regional atmospheric chemistry mechanism, version 2. </w:t>
      </w:r>
      <w:r w:rsidRPr="005378D7">
        <w:rPr>
          <w:i/>
        </w:rPr>
        <w:t xml:space="preserve">Atmos. Environ. </w:t>
      </w:r>
      <w:r w:rsidRPr="005378D7">
        <w:rPr>
          <w:b/>
        </w:rPr>
        <w:t>2013</w:t>
      </w:r>
      <w:r w:rsidRPr="005378D7">
        <w:t xml:space="preserve">, </w:t>
      </w:r>
      <w:r w:rsidRPr="005378D7">
        <w:rPr>
          <w:i/>
        </w:rPr>
        <w:t>68</w:t>
      </w:r>
      <w:r w:rsidRPr="005378D7">
        <w:t>, 174-185. DOI: 10.1016/j.atmosenv.2012.11.038.</w:t>
      </w:r>
    </w:p>
    <w:p w14:paraId="503A82D1" w14:textId="6B700F23" w:rsidR="005378D7" w:rsidRPr="005378D7" w:rsidRDefault="005378D7" w:rsidP="005378D7">
      <w:pPr>
        <w:pStyle w:val="EndNoteBibliography"/>
        <w:spacing w:after="240"/>
      </w:pPr>
      <w:r w:rsidRPr="005378D7">
        <w:t xml:space="preserve">(9) Dodge, M. C. Chemical oxidant mechanisms for air quality modeling: critical review. </w:t>
      </w:r>
      <w:r w:rsidRPr="005378D7">
        <w:rPr>
          <w:i/>
        </w:rPr>
        <w:t xml:space="preserve">Atmos. Environ. </w:t>
      </w:r>
      <w:r w:rsidRPr="005378D7">
        <w:rPr>
          <w:b/>
        </w:rPr>
        <w:t>2000</w:t>
      </w:r>
      <w:r w:rsidRPr="005378D7">
        <w:t xml:space="preserve">, </w:t>
      </w:r>
      <w:r w:rsidRPr="005378D7">
        <w:rPr>
          <w:i/>
        </w:rPr>
        <w:t>34</w:t>
      </w:r>
      <w:r w:rsidRPr="005378D7">
        <w:t xml:space="preserve"> (12-14), 2103-2130. DOI: 10.1016/S1352-2310(99)00461-6.</w:t>
      </w:r>
    </w:p>
    <w:p w14:paraId="70977CC3" w14:textId="77777777" w:rsidR="005378D7" w:rsidRPr="005378D7" w:rsidRDefault="005378D7" w:rsidP="005378D7">
      <w:pPr>
        <w:pStyle w:val="EndNoteBibliography"/>
        <w:spacing w:after="240"/>
      </w:pPr>
      <w:r w:rsidRPr="005378D7">
        <w:t xml:space="preserve">(10) Stockwell, W. R.; Saunders, E.; Goliff, W. S.; Fitzgerald, R. M. A perspective on the development of gas-phase chemical mechanisms for Eulerian air quality models. </w:t>
      </w:r>
      <w:r w:rsidRPr="005378D7">
        <w:rPr>
          <w:i/>
        </w:rPr>
        <w:t xml:space="preserve">J. Air Waste Manage. Assoc. </w:t>
      </w:r>
      <w:r w:rsidRPr="005378D7">
        <w:rPr>
          <w:b/>
        </w:rPr>
        <w:t>2020</w:t>
      </w:r>
      <w:r w:rsidRPr="005378D7">
        <w:t xml:space="preserve">, </w:t>
      </w:r>
      <w:r w:rsidRPr="005378D7">
        <w:rPr>
          <w:i/>
        </w:rPr>
        <w:t>70</w:t>
      </w:r>
      <w:r w:rsidRPr="005378D7">
        <w:t xml:space="preserve"> (1), 44-70. DOI: 10.1080/10962247.2019.1694605.</w:t>
      </w:r>
    </w:p>
    <w:p w14:paraId="5E671CF8" w14:textId="4501A062" w:rsidR="005378D7" w:rsidRPr="005378D7" w:rsidRDefault="005378D7" w:rsidP="005378D7">
      <w:pPr>
        <w:pStyle w:val="EndNoteBibliography"/>
        <w:spacing w:after="240"/>
      </w:pPr>
      <w:r w:rsidRPr="005378D7">
        <w:t xml:space="preserve">(11) Wolfe, G. M.; Marvin, M. R.; Roberts, S. J.; Travis, K. R.; Liao, J. The Framework for 0-D Atmospheric Modeling (F0AM) v3.1. </w:t>
      </w:r>
      <w:r w:rsidRPr="005378D7">
        <w:rPr>
          <w:i/>
        </w:rPr>
        <w:t xml:space="preserve">Geosci. Model Dev. </w:t>
      </w:r>
      <w:r w:rsidRPr="005378D7">
        <w:rPr>
          <w:b/>
        </w:rPr>
        <w:t>2016</w:t>
      </w:r>
      <w:r w:rsidRPr="005378D7">
        <w:t xml:space="preserve">, </w:t>
      </w:r>
      <w:r w:rsidRPr="005378D7">
        <w:rPr>
          <w:i/>
        </w:rPr>
        <w:t>9</w:t>
      </w:r>
      <w:r w:rsidRPr="005378D7">
        <w:t xml:space="preserve"> (9), 3309-3319. DOI: 10.5194/gmd-9-3309-2016.</w:t>
      </w:r>
    </w:p>
    <w:p w14:paraId="1BBD8556" w14:textId="6A72B461" w:rsidR="005378D7" w:rsidRPr="005378D7" w:rsidRDefault="005378D7" w:rsidP="005378D7">
      <w:pPr>
        <w:pStyle w:val="EndNoteBibliography"/>
        <w:spacing w:after="240"/>
      </w:pPr>
      <w:r w:rsidRPr="005378D7">
        <w:t xml:space="preserve">(12) Knote, C.; Tuccella, P.; Curci, G.; Emmons, L.; Orlando, J. J.; Madronich, S.; Baró, R.; Jiménez-Guerrero, P.; Luecken, D.; Hogrefe, C.; et al. Influence of the choice of gas-phase mechanism on predictions of key gaseous pollutants during the AQMEII phase-2 intercomparison. </w:t>
      </w:r>
      <w:r w:rsidRPr="005378D7">
        <w:rPr>
          <w:i/>
        </w:rPr>
        <w:t xml:space="preserve">Atmos. Environ. </w:t>
      </w:r>
      <w:r w:rsidRPr="005378D7">
        <w:rPr>
          <w:b/>
        </w:rPr>
        <w:t>2015</w:t>
      </w:r>
      <w:r w:rsidRPr="005378D7">
        <w:t xml:space="preserve">, </w:t>
      </w:r>
      <w:r w:rsidRPr="005378D7">
        <w:rPr>
          <w:i/>
        </w:rPr>
        <w:t>115</w:t>
      </w:r>
      <w:r w:rsidRPr="005378D7">
        <w:t>, 553-568. DOI: 10.1016/j.atmosenv.2014.11.066.</w:t>
      </w:r>
    </w:p>
    <w:p w14:paraId="4BCA0089" w14:textId="4D7ED2D7" w:rsidR="005378D7" w:rsidRPr="005378D7" w:rsidRDefault="005378D7" w:rsidP="005378D7">
      <w:pPr>
        <w:pStyle w:val="EndNoteBibliography"/>
        <w:spacing w:after="240"/>
      </w:pPr>
      <w:r w:rsidRPr="005378D7">
        <w:t xml:space="preserve">(13) Tsigaridis, K.; Daskalakis, N.; Kanakidou, M.; Adams, P. J.; Artaxo, P.; Bahadur, R.; Balkanski, Y.; Bauer, S. E.; Bellouin, N.; Benedetti, A.; et al. The AeroCom evaluation and intercomparison of organic aerosol in global models. </w:t>
      </w:r>
      <w:r w:rsidRPr="005378D7">
        <w:rPr>
          <w:i/>
        </w:rPr>
        <w:t xml:space="preserve">Atmos. Chem. Phys. </w:t>
      </w:r>
      <w:r w:rsidRPr="005378D7">
        <w:rPr>
          <w:b/>
        </w:rPr>
        <w:t>2014</w:t>
      </w:r>
      <w:r w:rsidRPr="005378D7">
        <w:t xml:space="preserve">, </w:t>
      </w:r>
      <w:r w:rsidRPr="005378D7">
        <w:rPr>
          <w:i/>
        </w:rPr>
        <w:t>14</w:t>
      </w:r>
      <w:r w:rsidRPr="005378D7">
        <w:t xml:space="preserve"> (19), 10845-10895. DOI: 10.5194/acp-14-10845-2014.</w:t>
      </w:r>
    </w:p>
    <w:p w14:paraId="3D81D43F" w14:textId="156B67A3" w:rsidR="005378D7" w:rsidRPr="005378D7" w:rsidRDefault="005378D7" w:rsidP="005378D7">
      <w:pPr>
        <w:pStyle w:val="EndNoteBibliography"/>
        <w:spacing w:after="240"/>
      </w:pPr>
      <w:r w:rsidRPr="005378D7">
        <w:t xml:space="preserve">(14) Foley, K. M.; Pouliot, G. A.; Eyth, A.; Aldridge, M. F.; Allen, C.; Appel, K. W.; Bash, J. O.; Beardsley, M.; Beidler, J.; Choi, D.; et al. 2002–2017 anthropogenic emissions data for air quality modeling over the United States. </w:t>
      </w:r>
      <w:r w:rsidRPr="005378D7">
        <w:rPr>
          <w:i/>
        </w:rPr>
        <w:t xml:space="preserve">Data in Brief </w:t>
      </w:r>
      <w:r w:rsidRPr="005378D7">
        <w:rPr>
          <w:b/>
        </w:rPr>
        <w:t>2023</w:t>
      </w:r>
      <w:r w:rsidRPr="005378D7">
        <w:t xml:space="preserve">, </w:t>
      </w:r>
      <w:r w:rsidRPr="005378D7">
        <w:rPr>
          <w:i/>
        </w:rPr>
        <w:t>47</w:t>
      </w:r>
      <w:r w:rsidRPr="005378D7">
        <w:t>, 109022. DOI: 10.1016/j.dib.2023.109022.</w:t>
      </w:r>
    </w:p>
    <w:p w14:paraId="0EF8B150" w14:textId="77777777" w:rsidR="005378D7" w:rsidRPr="005378D7" w:rsidRDefault="005378D7" w:rsidP="005378D7">
      <w:pPr>
        <w:pStyle w:val="EndNoteBibliography"/>
        <w:spacing w:after="240"/>
      </w:pPr>
      <w:r w:rsidRPr="005378D7">
        <w:t xml:space="preserve">(15) Westerling, A. L.; Hidalgo, H. G.; Cayan, D. R.; Swetnam, T. W. Warming and Earlier Spring Increase Western U.S. Forest Wildfire Activity. </w:t>
      </w:r>
      <w:r w:rsidRPr="005378D7">
        <w:rPr>
          <w:i/>
        </w:rPr>
        <w:t xml:space="preserve">Science </w:t>
      </w:r>
      <w:r w:rsidRPr="005378D7">
        <w:rPr>
          <w:b/>
        </w:rPr>
        <w:t>2006</w:t>
      </w:r>
      <w:r w:rsidRPr="005378D7">
        <w:t xml:space="preserve">, </w:t>
      </w:r>
      <w:r w:rsidRPr="005378D7">
        <w:rPr>
          <w:i/>
        </w:rPr>
        <w:t>313</w:t>
      </w:r>
      <w:r w:rsidRPr="005378D7">
        <w:t xml:space="preserve"> (5789), 940-943. DOI: 10.1126/science.1128834 (acccessed 2023/10/13).</w:t>
      </w:r>
    </w:p>
    <w:p w14:paraId="572CC749" w14:textId="54739069" w:rsidR="005378D7" w:rsidRPr="005378D7" w:rsidRDefault="005378D7" w:rsidP="005378D7">
      <w:pPr>
        <w:pStyle w:val="EndNoteBibliography"/>
        <w:spacing w:after="240"/>
      </w:pPr>
      <w:r w:rsidRPr="005378D7">
        <w:lastRenderedPageBreak/>
        <w:t xml:space="preserve">(16) Venecek, M. A.; Carter, W. P. L.; Kleeman, M. J. Updating the SAPRC Maximum Incremental Reactivity (MIR) scale for the United States from 1988 to 2010. </w:t>
      </w:r>
      <w:r w:rsidRPr="005378D7">
        <w:rPr>
          <w:i/>
        </w:rPr>
        <w:t xml:space="preserve">J. Air Waste Manage. Assoc. </w:t>
      </w:r>
      <w:r w:rsidRPr="005378D7">
        <w:rPr>
          <w:b/>
        </w:rPr>
        <w:t>2018</w:t>
      </w:r>
      <w:r w:rsidRPr="005378D7">
        <w:t xml:space="preserve">, </w:t>
      </w:r>
      <w:r w:rsidRPr="005378D7">
        <w:rPr>
          <w:i/>
        </w:rPr>
        <w:t>68</w:t>
      </w:r>
      <w:r w:rsidRPr="005378D7">
        <w:t xml:space="preserve"> (12), 1301-1316. DOI: 10.1080/10962247.2018.1498410.</w:t>
      </w:r>
    </w:p>
    <w:p w14:paraId="0F75FBE3" w14:textId="7077EED3" w:rsidR="005378D7" w:rsidRPr="005378D7" w:rsidRDefault="005378D7" w:rsidP="005378D7">
      <w:pPr>
        <w:pStyle w:val="EndNoteBibliography"/>
        <w:spacing w:after="240"/>
      </w:pPr>
      <w:r w:rsidRPr="005378D7">
        <w:t xml:space="preserve">(17) McDonald, B. C.; de Gouw, J. A.; Gilman, J. B.; Jathar, S. H.; Akherati, A.; Cappa, C. D.; Jimenez, J. L.; Lee-Taylor, J.; Hayes, P. L.; McKeen, S. A.; et al. Volatile chemical products emerging as largest petrochemical source of urban organic emissions. </w:t>
      </w:r>
      <w:r w:rsidRPr="005378D7">
        <w:rPr>
          <w:i/>
        </w:rPr>
        <w:t xml:space="preserve">Science </w:t>
      </w:r>
      <w:r w:rsidRPr="005378D7">
        <w:rPr>
          <w:b/>
        </w:rPr>
        <w:t>2018</w:t>
      </w:r>
      <w:r w:rsidRPr="005378D7">
        <w:t xml:space="preserve">, </w:t>
      </w:r>
      <w:r w:rsidRPr="005378D7">
        <w:rPr>
          <w:i/>
        </w:rPr>
        <w:t>359</w:t>
      </w:r>
      <w:r w:rsidRPr="005378D7">
        <w:t xml:space="preserve"> (6377), 760. DOI: 10.1126/science.aaq0524.</w:t>
      </w:r>
    </w:p>
    <w:p w14:paraId="486A0E48" w14:textId="4411F6F5" w:rsidR="005378D7" w:rsidRPr="005378D7" w:rsidRDefault="005378D7" w:rsidP="005378D7">
      <w:pPr>
        <w:pStyle w:val="EndNoteBibliography"/>
        <w:spacing w:after="240"/>
      </w:pPr>
      <w:r w:rsidRPr="005378D7">
        <w:t xml:space="preserve">(18) Pye, H. O. T.; Appel, K. W.; Seltzer, K. M.; Ward-Caviness, C. K.; Murphy, B. N. Human-health impacts of controlling secondary air pollution precursors. </w:t>
      </w:r>
      <w:r w:rsidRPr="005378D7">
        <w:rPr>
          <w:i/>
        </w:rPr>
        <w:t xml:space="preserve">Environ. Sci. Tech. Lett. </w:t>
      </w:r>
      <w:r w:rsidRPr="005378D7">
        <w:rPr>
          <w:b/>
        </w:rPr>
        <w:t>2022</w:t>
      </w:r>
      <w:r w:rsidRPr="005378D7">
        <w:t xml:space="preserve">, </w:t>
      </w:r>
      <w:r w:rsidRPr="005378D7">
        <w:rPr>
          <w:i/>
        </w:rPr>
        <w:t>9</w:t>
      </w:r>
      <w:r w:rsidRPr="005378D7">
        <w:t xml:space="preserve"> (2), 96-101. DOI: 10.1021/acs.estlett.1c00798.</w:t>
      </w:r>
    </w:p>
    <w:p w14:paraId="7FAD33DD" w14:textId="77777777" w:rsidR="005378D7" w:rsidRPr="005378D7" w:rsidRDefault="005378D7" w:rsidP="005378D7">
      <w:pPr>
        <w:pStyle w:val="EndNoteBibliography"/>
        <w:spacing w:after="240"/>
      </w:pPr>
      <w:r w:rsidRPr="005378D7">
        <w:t xml:space="preserve">(19) Fiore, A. M.; Naik, V.; Leibensperger, E. M. Air Quality and Climate Connections. </w:t>
      </w:r>
      <w:r w:rsidRPr="005378D7">
        <w:rPr>
          <w:i/>
        </w:rPr>
        <w:t xml:space="preserve">J. Air Waste Manage. Assoc. </w:t>
      </w:r>
      <w:r w:rsidRPr="005378D7">
        <w:rPr>
          <w:b/>
        </w:rPr>
        <w:t>2015</w:t>
      </w:r>
      <w:r w:rsidRPr="005378D7">
        <w:t xml:space="preserve">, </w:t>
      </w:r>
      <w:r w:rsidRPr="005378D7">
        <w:rPr>
          <w:i/>
        </w:rPr>
        <w:t>65</w:t>
      </w:r>
      <w:r w:rsidRPr="005378D7">
        <w:t xml:space="preserve"> (6), 645-685. DOI: 10.1080/10962247.2015.1040526.</w:t>
      </w:r>
    </w:p>
    <w:p w14:paraId="7FFCF59E" w14:textId="77777777" w:rsidR="005378D7" w:rsidRPr="005378D7" w:rsidRDefault="005378D7" w:rsidP="005378D7">
      <w:pPr>
        <w:pStyle w:val="EndNoteBibliography"/>
        <w:spacing w:after="240"/>
      </w:pPr>
      <w:r w:rsidRPr="005378D7">
        <w:t xml:space="preserve">(20) Wiser, F.; Place, B. K.; Sen, S.; Pye, H. O. T.; Yang, B.; Westervelt, D. M.; Henze, D. K.; Fiore, A. M.; McNeill, V. F. AMORE-Isoprene v1.0: a new reduced mechanism for gas-phase isoprene oxidation. </w:t>
      </w:r>
      <w:r w:rsidRPr="005378D7">
        <w:rPr>
          <w:i/>
        </w:rPr>
        <w:t xml:space="preserve">Geosci. Model Dev. </w:t>
      </w:r>
      <w:r w:rsidRPr="005378D7">
        <w:rPr>
          <w:b/>
        </w:rPr>
        <w:t>2023</w:t>
      </w:r>
      <w:r w:rsidRPr="005378D7">
        <w:t xml:space="preserve">, </w:t>
      </w:r>
      <w:r w:rsidRPr="005378D7">
        <w:rPr>
          <w:i/>
        </w:rPr>
        <w:t>16</w:t>
      </w:r>
      <w:r w:rsidRPr="005378D7">
        <w:t xml:space="preserve"> (6), 1801-1821. DOI: 10.5194/gmd-16-1801-2023.</w:t>
      </w:r>
    </w:p>
    <w:p w14:paraId="497798F9" w14:textId="003BFAD6" w:rsidR="005378D7" w:rsidRPr="005378D7" w:rsidRDefault="005378D7" w:rsidP="005378D7">
      <w:pPr>
        <w:pStyle w:val="EndNoteBibliography"/>
        <w:spacing w:after="240"/>
      </w:pPr>
      <w:r w:rsidRPr="005378D7">
        <w:t xml:space="preserve">(21) Pye, H. O. T.; Place, B. K.; Murphy, B. N.; Seltzer, K. M.; D'Ambro, E. L.; Allen, C.; Piletic, I. R.; Farrell, S.; Schwantes, R. H.; Coggon, M. M.; et al. Linking gas, particulate, and toxic endpoints to air emissions in the Community Regional Atmospheric Chemistry Multiphase Mechanism (CRACMM). </w:t>
      </w:r>
      <w:r w:rsidRPr="005378D7">
        <w:rPr>
          <w:i/>
        </w:rPr>
        <w:t xml:space="preserve">Atmos. Chem. Phys. </w:t>
      </w:r>
      <w:r w:rsidRPr="005378D7">
        <w:rPr>
          <w:b/>
        </w:rPr>
        <w:t>2023</w:t>
      </w:r>
      <w:r w:rsidRPr="005378D7">
        <w:t xml:space="preserve">, </w:t>
      </w:r>
      <w:r w:rsidRPr="005378D7">
        <w:rPr>
          <w:i/>
        </w:rPr>
        <w:t>23</w:t>
      </w:r>
      <w:r w:rsidRPr="005378D7">
        <w:t xml:space="preserve"> (9), 5043-5099. DOI: 10.5194/acp-23-5043-2023.</w:t>
      </w:r>
    </w:p>
    <w:p w14:paraId="708C1445" w14:textId="77777777" w:rsidR="005378D7" w:rsidRPr="005378D7" w:rsidRDefault="005378D7" w:rsidP="005378D7">
      <w:pPr>
        <w:pStyle w:val="EndNoteBibliography"/>
        <w:spacing w:after="240"/>
      </w:pPr>
      <w:r w:rsidRPr="005378D7">
        <w:t xml:space="preserve">(22) Place, B. K.; Hutzell, W. T.; Appel, K. W.; Farrell, S.; Valin, L.; Murphy, B. N.; Seltzer, K. M.; Sarwar, G.; Allen, C.; Piletic, I. R.; et al. Sensitivity of northeastern US surface ozone predictions to the representation of atmospheric chemistry in the Community Regional Atmospheric Chemistry Multiphase Mechanism (CRACMMv1.0). </w:t>
      </w:r>
      <w:r w:rsidRPr="005378D7">
        <w:rPr>
          <w:i/>
        </w:rPr>
        <w:t xml:space="preserve">Atmos. Chem. Phys. </w:t>
      </w:r>
      <w:r w:rsidRPr="005378D7">
        <w:rPr>
          <w:b/>
        </w:rPr>
        <w:t>2023</w:t>
      </w:r>
      <w:r w:rsidRPr="005378D7">
        <w:t xml:space="preserve">, </w:t>
      </w:r>
      <w:r w:rsidRPr="005378D7">
        <w:rPr>
          <w:i/>
        </w:rPr>
        <w:t>23</w:t>
      </w:r>
      <w:r w:rsidRPr="005378D7">
        <w:t xml:space="preserve"> (16), 9173-9190. DOI: 10.5194/acp-23-9173-2023.</w:t>
      </w:r>
    </w:p>
    <w:p w14:paraId="27F9EA0B" w14:textId="397A1E72" w:rsidR="005378D7" w:rsidRPr="005378D7" w:rsidRDefault="005378D7" w:rsidP="005378D7">
      <w:pPr>
        <w:pStyle w:val="EndNoteBibliography"/>
        <w:spacing w:after="240"/>
      </w:pPr>
      <w:r w:rsidRPr="005378D7">
        <w:t xml:space="preserve">(23) U.S. Environmental Protection Agency and National Oceanic and Atmospheric Administration. </w:t>
      </w:r>
      <w:r w:rsidRPr="005378D7">
        <w:rPr>
          <w:i/>
        </w:rPr>
        <w:t>Memorandum of Agreement on Cooperation in Forecasting Air Quality between U.S. Environmental Protection Agency and National Oceanic and Atmospheic Administration, U.S. Department of Commerce</w:t>
      </w:r>
      <w:r w:rsidRPr="005378D7">
        <w:t>; 2021. https://www.weather.gov/media/sti/NOAA-EPA%20MOA%20signed_2021.pdf.</w:t>
      </w:r>
    </w:p>
    <w:p w14:paraId="7F696386" w14:textId="6FF3153C" w:rsidR="005378D7" w:rsidRPr="005378D7" w:rsidRDefault="005378D7" w:rsidP="005378D7">
      <w:pPr>
        <w:pStyle w:val="EndNoteBibliography"/>
        <w:spacing w:after="240"/>
      </w:pPr>
      <w:r w:rsidRPr="005378D7">
        <w:t xml:space="preserve">(24) National Center for Atmospheric Research and National Oceanic and Atmospheric Administration. </w:t>
      </w:r>
      <w:r w:rsidRPr="005378D7">
        <w:rPr>
          <w:i/>
        </w:rPr>
        <w:t>NCAR-NOAA Memorandum of Agreement (MOA) for Co-development of a Common Modeling Infrastructure</w:t>
      </w:r>
      <w:r w:rsidRPr="005378D7">
        <w:t>; 2018. https://www.weather.gov/media/sti/nggps/18-064553_SignedMOU.pdf.</w:t>
      </w:r>
    </w:p>
    <w:p w14:paraId="2C675C59" w14:textId="18129174" w:rsidR="005378D7" w:rsidRPr="005378D7" w:rsidRDefault="005378D7" w:rsidP="005378D7">
      <w:pPr>
        <w:pStyle w:val="EndNoteBibliography"/>
        <w:spacing w:after="240"/>
      </w:pPr>
      <w:r w:rsidRPr="005378D7">
        <w:t>(25) Vasquez, K. T.; Crounse, J. D.; Schulze, B. C.; Bates, K. H.; Teng, A. P.; Xu, L.; Allen, H. M.; Wennberg, P. O. Rapid hydrolysis of tertiary isoprene nitrate efficiently removes NO</w:t>
      </w:r>
      <w:r w:rsidRPr="005378D7">
        <w:rPr>
          <w:vertAlign w:val="subscript"/>
        </w:rPr>
        <w:t>X</w:t>
      </w:r>
      <w:r w:rsidRPr="005378D7">
        <w:t xml:space="preserve"> from the atmosphere. </w:t>
      </w:r>
      <w:r w:rsidRPr="005378D7">
        <w:rPr>
          <w:i/>
        </w:rPr>
        <w:t xml:space="preserve">P. Natl. Acad. Sci. USA </w:t>
      </w:r>
      <w:r w:rsidRPr="005378D7">
        <w:rPr>
          <w:b/>
        </w:rPr>
        <w:t>2020</w:t>
      </w:r>
      <w:r w:rsidRPr="005378D7">
        <w:t xml:space="preserve">, </w:t>
      </w:r>
      <w:r w:rsidRPr="005378D7">
        <w:rPr>
          <w:i/>
        </w:rPr>
        <w:t>117</w:t>
      </w:r>
      <w:r w:rsidRPr="005378D7">
        <w:t xml:space="preserve"> (52), 33011-33016. DOI: 10.1073/pnas.2017442117.</w:t>
      </w:r>
    </w:p>
    <w:p w14:paraId="3BAC902B" w14:textId="1B62BAFA" w:rsidR="005378D7" w:rsidRPr="005378D7" w:rsidRDefault="005378D7" w:rsidP="005378D7">
      <w:pPr>
        <w:pStyle w:val="EndNoteBibliography"/>
        <w:spacing w:after="240"/>
      </w:pPr>
      <w:r w:rsidRPr="005378D7">
        <w:t xml:space="preserve">(26) Wennberg, P. O.; Bates, K. H.; Crounse, J. D.; Dodson, L. G.; McVay, R. C.; Mertens, L. A.; Nguyen, T. B.; Praske, E.; Schwantes, R. H.; Smarte, M. D.; et al. Gas-Phase reactions of isoprene and its major oxidation products. </w:t>
      </w:r>
      <w:r w:rsidRPr="005378D7">
        <w:rPr>
          <w:i/>
        </w:rPr>
        <w:t xml:space="preserve">Chem. Rev. </w:t>
      </w:r>
      <w:r w:rsidRPr="005378D7">
        <w:rPr>
          <w:b/>
        </w:rPr>
        <w:t>2018</w:t>
      </w:r>
      <w:r w:rsidRPr="005378D7">
        <w:t xml:space="preserve">, </w:t>
      </w:r>
      <w:r w:rsidRPr="005378D7">
        <w:rPr>
          <w:i/>
        </w:rPr>
        <w:t>118</w:t>
      </w:r>
      <w:r w:rsidRPr="005378D7">
        <w:t xml:space="preserve"> (7), 3337-3390. DOI: 10.1021/acs.chemrev.7b00439.</w:t>
      </w:r>
    </w:p>
    <w:p w14:paraId="16C5F13A" w14:textId="1C08FF4E" w:rsidR="005378D7" w:rsidRPr="005378D7" w:rsidRDefault="005378D7" w:rsidP="005378D7">
      <w:pPr>
        <w:pStyle w:val="EndNoteBibliography"/>
        <w:spacing w:after="240"/>
      </w:pPr>
      <w:r w:rsidRPr="005378D7">
        <w:t xml:space="preserve">(27) Aumont, B.; Szopa, S.; Madronich, S. Modelling the evolution of organic carbon during its gas-phase tropospheric oxidation: development of an explicit model based on a self generating approach. </w:t>
      </w:r>
      <w:r w:rsidRPr="005378D7">
        <w:rPr>
          <w:i/>
        </w:rPr>
        <w:t xml:space="preserve">Atmos. Chem. Phys. </w:t>
      </w:r>
      <w:r w:rsidRPr="005378D7">
        <w:rPr>
          <w:b/>
        </w:rPr>
        <w:t>2005</w:t>
      </w:r>
      <w:r w:rsidRPr="005378D7">
        <w:t xml:space="preserve">, </w:t>
      </w:r>
      <w:r w:rsidRPr="005378D7">
        <w:rPr>
          <w:i/>
        </w:rPr>
        <w:t>5</w:t>
      </w:r>
      <w:r w:rsidRPr="005378D7">
        <w:t xml:space="preserve"> (9), 2497-2517. DOI: 10.5194/acp-5-2497-2005.</w:t>
      </w:r>
    </w:p>
    <w:p w14:paraId="6611200D" w14:textId="581AD120" w:rsidR="005378D7" w:rsidRPr="005378D7" w:rsidRDefault="005378D7" w:rsidP="005378D7">
      <w:pPr>
        <w:pStyle w:val="EndNoteBibliography"/>
        <w:spacing w:after="240"/>
      </w:pPr>
      <w:r w:rsidRPr="005378D7">
        <w:t xml:space="preserve">(28) Carter, W. P. L. </w:t>
      </w:r>
      <w:r w:rsidRPr="005378D7">
        <w:rPr>
          <w:i/>
        </w:rPr>
        <w:t>Documentation of the SAPRC-22 Mechanism</w:t>
      </w:r>
      <w:r w:rsidRPr="005378D7">
        <w:t>; 2023. https://intra.engr.ucr.edu/~carter/SAPRC/22/S22doc.pdf.</w:t>
      </w:r>
    </w:p>
    <w:p w14:paraId="73197008" w14:textId="77777777" w:rsidR="005378D7" w:rsidRPr="005378D7" w:rsidRDefault="005378D7" w:rsidP="005378D7">
      <w:pPr>
        <w:pStyle w:val="EndNoteBibliography"/>
        <w:spacing w:after="240"/>
      </w:pPr>
      <w:r w:rsidRPr="005378D7">
        <w:lastRenderedPageBreak/>
        <w:t xml:space="preserve">(29) Carter, W. P. L.; Jiang, J.; Orlando, J. J.; Barsanti, K. C. Derivation of Atmospheric Reaction Mechanisms for Volatile Organic Compounds by the SAPRC Mechanism Generation System (MechGen). </w:t>
      </w:r>
      <w:r w:rsidRPr="005378D7">
        <w:rPr>
          <w:i/>
        </w:rPr>
        <w:t xml:space="preserve">EGUsphere </w:t>
      </w:r>
      <w:r w:rsidRPr="005378D7">
        <w:rPr>
          <w:b/>
        </w:rPr>
        <w:t>2023</w:t>
      </w:r>
      <w:r w:rsidRPr="005378D7">
        <w:t xml:space="preserve">, </w:t>
      </w:r>
      <w:r w:rsidRPr="005378D7">
        <w:rPr>
          <w:i/>
        </w:rPr>
        <w:t>2023</w:t>
      </w:r>
      <w:r w:rsidRPr="005378D7">
        <w:t>, 1-65. DOI: 10.5194/egusphere-2023-2343.</w:t>
      </w:r>
    </w:p>
    <w:p w14:paraId="296D1302" w14:textId="20370C82" w:rsidR="005378D7" w:rsidRPr="005378D7" w:rsidRDefault="005378D7" w:rsidP="005378D7">
      <w:pPr>
        <w:pStyle w:val="EndNoteBibliography"/>
        <w:spacing w:after="240"/>
      </w:pPr>
      <w:r w:rsidRPr="005378D7">
        <w:t xml:space="preserve">(30) Jenkin, M. E.; Saunders, S. M.; Pilling, M. J. The tropospheric degradation of volatile organic compounds: a protocol for mechanism development. </w:t>
      </w:r>
      <w:r w:rsidRPr="005378D7">
        <w:rPr>
          <w:i/>
        </w:rPr>
        <w:t xml:space="preserve">Atmos. Environ. </w:t>
      </w:r>
      <w:r w:rsidRPr="005378D7">
        <w:rPr>
          <w:b/>
        </w:rPr>
        <w:t>1997</w:t>
      </w:r>
      <w:r w:rsidRPr="005378D7">
        <w:t xml:space="preserve">, </w:t>
      </w:r>
      <w:r w:rsidRPr="005378D7">
        <w:rPr>
          <w:i/>
        </w:rPr>
        <w:t>31</w:t>
      </w:r>
      <w:r w:rsidRPr="005378D7">
        <w:t xml:space="preserve"> (1), 81-104. DOI: 10.1016/S1352-2310(96)00105-7.</w:t>
      </w:r>
    </w:p>
    <w:p w14:paraId="0F39B2D0" w14:textId="7AE7A167" w:rsidR="005378D7" w:rsidRPr="005378D7" w:rsidRDefault="005378D7" w:rsidP="005378D7">
      <w:pPr>
        <w:pStyle w:val="EndNoteBibliography"/>
        <w:spacing w:after="240"/>
      </w:pPr>
      <w:r w:rsidRPr="005378D7">
        <w:t xml:space="preserve">(31) Coggon, M. M.; Gkatzelis, G. I.; McDonald, B. C.; Gilman, J. B.; Schwantes, R. H.; Abuhassan, N.; Aikin, K. C.; Arend, M. F.; Berkoff, T. A.; Brown, S. S.; et al. Volatile chemical product emissions enhance ozone and modulate urban chemistry. </w:t>
      </w:r>
      <w:r w:rsidRPr="005378D7">
        <w:rPr>
          <w:i/>
        </w:rPr>
        <w:t xml:space="preserve">P. Natl. Acad. Sci. USA </w:t>
      </w:r>
      <w:r w:rsidRPr="005378D7">
        <w:rPr>
          <w:b/>
        </w:rPr>
        <w:t>2021</w:t>
      </w:r>
      <w:r w:rsidRPr="005378D7">
        <w:t xml:space="preserve">, </w:t>
      </w:r>
      <w:r w:rsidRPr="005378D7">
        <w:rPr>
          <w:i/>
        </w:rPr>
        <w:t>118</w:t>
      </w:r>
      <w:r w:rsidRPr="005378D7">
        <w:t xml:space="preserve"> (32), e2026653118. DOI: 10.1073/pnas.2026653118.</w:t>
      </w:r>
    </w:p>
    <w:p w14:paraId="01CF3525" w14:textId="2327E5E1" w:rsidR="005378D7" w:rsidRPr="005378D7" w:rsidRDefault="005378D7" w:rsidP="005378D7">
      <w:pPr>
        <w:pStyle w:val="EndNoteBibliography"/>
        <w:spacing w:after="240"/>
      </w:pPr>
      <w:r w:rsidRPr="005378D7">
        <w:t xml:space="preserve">(32) Xu, L.; Møller, K. H.; Crounse, J. D.; Kjaergaard, H. G.; Wennberg, P. O. New Insights into the Radical Chemistry and Product Distribution in the OH-Initiated Oxidation of Benzene. </w:t>
      </w:r>
      <w:r w:rsidRPr="005378D7">
        <w:rPr>
          <w:i/>
        </w:rPr>
        <w:t xml:space="preserve">Environ. Sci. Technol. </w:t>
      </w:r>
      <w:r w:rsidRPr="005378D7">
        <w:rPr>
          <w:b/>
        </w:rPr>
        <w:t>2020</w:t>
      </w:r>
      <w:r w:rsidRPr="005378D7">
        <w:t xml:space="preserve">, </w:t>
      </w:r>
      <w:r w:rsidRPr="005378D7">
        <w:rPr>
          <w:i/>
        </w:rPr>
        <w:t>54</w:t>
      </w:r>
      <w:r w:rsidRPr="005378D7">
        <w:t xml:space="preserve"> (21), 13467-13477. DOI: 10.1021/acs.est.0c04780.</w:t>
      </w:r>
    </w:p>
    <w:p w14:paraId="1733D0C5" w14:textId="4CAAAD26" w:rsidR="005378D7" w:rsidRPr="005378D7" w:rsidRDefault="005378D7" w:rsidP="005378D7">
      <w:pPr>
        <w:pStyle w:val="EndNoteBibliography"/>
        <w:spacing w:after="240"/>
      </w:pPr>
      <w:r w:rsidRPr="005378D7">
        <w:t xml:space="preserve">(33) Pye, H. O. T.; D’Ambro, E. L.; Lee, B. H.; Schobesberger, S.; Takeuchi, M.; Zhao, Y.; Lopez-Hilfiker, F.; Liu, J.; Shilling, J. E.; Xing, J.; et al. Anthropogenic enhancements to production of highly oxygenated molecules from autoxidation. </w:t>
      </w:r>
      <w:r w:rsidRPr="005378D7">
        <w:rPr>
          <w:i/>
        </w:rPr>
        <w:t xml:space="preserve">P. Natl. Acad. Sci. USA </w:t>
      </w:r>
      <w:r w:rsidRPr="005378D7">
        <w:rPr>
          <w:b/>
        </w:rPr>
        <w:t>2019</w:t>
      </w:r>
      <w:r w:rsidRPr="005378D7">
        <w:t xml:space="preserve">, </w:t>
      </w:r>
      <w:r w:rsidRPr="005378D7">
        <w:rPr>
          <w:i/>
        </w:rPr>
        <w:t>116</w:t>
      </w:r>
      <w:r w:rsidRPr="005378D7">
        <w:t xml:space="preserve"> (14), 6641. DOI: 10.1073/pnas.1810774116.</w:t>
      </w:r>
    </w:p>
    <w:p w14:paraId="66DFD3BE" w14:textId="77504A58" w:rsidR="005378D7" w:rsidRPr="005378D7" w:rsidRDefault="005378D7" w:rsidP="005378D7">
      <w:pPr>
        <w:pStyle w:val="EndNoteBibliography"/>
        <w:spacing w:after="240"/>
      </w:pPr>
      <w:r w:rsidRPr="005378D7">
        <w:t xml:space="preserve">(34) Kaduwela, A.; Luecken, D.; Carter, W.; Derwent, R. New directions: Atmospheric chemical mechanisms for the future. </w:t>
      </w:r>
      <w:r w:rsidRPr="005378D7">
        <w:rPr>
          <w:i/>
        </w:rPr>
        <w:t xml:space="preserve">Atmos. Environ. </w:t>
      </w:r>
      <w:r w:rsidRPr="005378D7">
        <w:rPr>
          <w:b/>
        </w:rPr>
        <w:t>2015</w:t>
      </w:r>
      <w:r w:rsidRPr="005378D7">
        <w:t xml:space="preserve">, </w:t>
      </w:r>
      <w:r w:rsidRPr="005378D7">
        <w:rPr>
          <w:i/>
        </w:rPr>
        <w:t>122</w:t>
      </w:r>
      <w:r w:rsidRPr="005378D7">
        <w:t>, 609-610. DOI: 10.1016/j.atmosenv.2015.10.031.</w:t>
      </w:r>
    </w:p>
    <w:p w14:paraId="2AB1EA24" w14:textId="3459B3B4" w:rsidR="005378D7" w:rsidRPr="005378D7" w:rsidRDefault="005378D7" w:rsidP="005378D7">
      <w:pPr>
        <w:pStyle w:val="EndNoteBibliography"/>
        <w:spacing w:after="240"/>
      </w:pPr>
      <w:r w:rsidRPr="005378D7">
        <w:t xml:space="preserve">(35) U.S. Environmental Protection Agency. </w:t>
      </w:r>
      <w:r w:rsidRPr="005378D7">
        <w:rPr>
          <w:i/>
        </w:rPr>
        <w:t>Overview Information: Chemical Mechanisms to Address New Challenges in Air Quality Modeling</w:t>
      </w:r>
      <w:r w:rsidRPr="005378D7">
        <w:t>; 2019. https://www.epa.gov/sites/default/files/2019-05/documents/airenergyrfa_20190418_clean_4.pdf.</w:t>
      </w:r>
    </w:p>
    <w:p w14:paraId="3ED0AC01" w14:textId="77777777" w:rsidR="005378D7" w:rsidRPr="005378D7" w:rsidRDefault="005378D7" w:rsidP="005378D7">
      <w:pPr>
        <w:pStyle w:val="EndNoteBibliography"/>
        <w:spacing w:after="240"/>
      </w:pPr>
      <w:r w:rsidRPr="005378D7">
        <w:t xml:space="preserve">(36) Keller, C. A.; Evans, M. J. Application of random forest regression to the calculation of gas-phase chemistry within the GEOS-Chem chemistry model v10. </w:t>
      </w:r>
      <w:r w:rsidRPr="005378D7">
        <w:rPr>
          <w:i/>
        </w:rPr>
        <w:t xml:space="preserve">Geosci. Model Dev. </w:t>
      </w:r>
      <w:r w:rsidRPr="005378D7">
        <w:rPr>
          <w:b/>
        </w:rPr>
        <w:t>2019</w:t>
      </w:r>
      <w:r w:rsidRPr="005378D7">
        <w:t xml:space="preserve">, </w:t>
      </w:r>
      <w:r w:rsidRPr="005378D7">
        <w:rPr>
          <w:i/>
        </w:rPr>
        <w:t>12</w:t>
      </w:r>
      <w:r w:rsidRPr="005378D7">
        <w:t xml:space="preserve"> (3), 1209-1225. DOI: 10.5194/gmd-12-1209-2019.</w:t>
      </w:r>
    </w:p>
    <w:p w14:paraId="77662EC5" w14:textId="5E410E80" w:rsidR="005378D7" w:rsidRPr="005378D7" w:rsidRDefault="005378D7" w:rsidP="005378D7">
      <w:pPr>
        <w:pStyle w:val="EndNoteBibliography"/>
        <w:spacing w:after="240"/>
      </w:pPr>
      <w:r w:rsidRPr="005378D7">
        <w:t xml:space="preserve">(37) Kelp, M. M.; Jacob, D. J.; Lin, H.; Sulprizio, M. P. An Online-Learned Neural Network Chemical Solver for Stable Long-Term Global Simulations of Atmospheric Chemistry. </w:t>
      </w:r>
      <w:r w:rsidRPr="005378D7">
        <w:rPr>
          <w:i/>
        </w:rPr>
        <w:t xml:space="preserve">J. Adv. Model. Earth Syst. </w:t>
      </w:r>
      <w:r w:rsidRPr="005378D7">
        <w:rPr>
          <w:b/>
        </w:rPr>
        <w:t>2022</w:t>
      </w:r>
      <w:r w:rsidRPr="005378D7">
        <w:t xml:space="preserve">, </w:t>
      </w:r>
      <w:r w:rsidRPr="005378D7">
        <w:rPr>
          <w:i/>
        </w:rPr>
        <w:t>14</w:t>
      </w:r>
      <w:r w:rsidRPr="005378D7">
        <w:t xml:space="preserve"> (6), e2021MS002926. DOI: 10.1029/2021MS002926 (acccessed 2023/09/28).</w:t>
      </w:r>
    </w:p>
    <w:p w14:paraId="73A4729F" w14:textId="77777777" w:rsidR="005378D7" w:rsidRPr="005378D7" w:rsidRDefault="005378D7" w:rsidP="005378D7">
      <w:pPr>
        <w:pStyle w:val="EndNoteBibliography"/>
        <w:spacing w:after="240"/>
      </w:pPr>
      <w:r w:rsidRPr="005378D7">
        <w:t xml:space="preserve">(38) Shen, L.; Jacob, D. J.; Santillana, M.; Bates, K.; Zhuang, J.; Chen, W. A machine-learning-guided adaptive algorithm to reduce the computational cost of integrating kinetics in global atmospheric chemistry models: application to GEOS-Chem versions 12.0.0 and 12.9.1. </w:t>
      </w:r>
      <w:r w:rsidRPr="005378D7">
        <w:rPr>
          <w:i/>
        </w:rPr>
        <w:t xml:space="preserve">Geosci. Model Dev. </w:t>
      </w:r>
      <w:r w:rsidRPr="005378D7">
        <w:rPr>
          <w:b/>
        </w:rPr>
        <w:t>2022</w:t>
      </w:r>
      <w:r w:rsidRPr="005378D7">
        <w:t xml:space="preserve">, </w:t>
      </w:r>
      <w:r w:rsidRPr="005378D7">
        <w:rPr>
          <w:i/>
        </w:rPr>
        <w:t>15</w:t>
      </w:r>
      <w:r w:rsidRPr="005378D7">
        <w:t xml:space="preserve"> (4), 1677-1687. DOI: 10.5194/gmd-15-1677-2022.</w:t>
      </w:r>
    </w:p>
    <w:p w14:paraId="09EF5468" w14:textId="30B5C885" w:rsidR="005378D7" w:rsidRPr="005378D7" w:rsidRDefault="005378D7" w:rsidP="005378D7">
      <w:pPr>
        <w:pStyle w:val="EndNoteBibliography"/>
        <w:spacing w:after="240"/>
      </w:pPr>
      <w:r w:rsidRPr="005378D7">
        <w:t xml:space="preserve">(39) Lin, H.; Long, M. S.; Sander, R.; Sandu, A.; Yantosca, R. M.; Estrada, L. A.; Shen, L.; Jacob, D. J. An Adaptive Auto-Reduction Solver for Speeding Up Integration of Chemical Kinetics in Atmospheric Chemistry Models: Implementation and Evaluation in the Kinetic Pre-Processor (KPP) Version 3.0.0. </w:t>
      </w:r>
      <w:r w:rsidRPr="005378D7">
        <w:rPr>
          <w:i/>
        </w:rPr>
        <w:t xml:space="preserve">J. Adv. Model. Earth Syst. </w:t>
      </w:r>
      <w:r w:rsidRPr="005378D7">
        <w:rPr>
          <w:b/>
        </w:rPr>
        <w:t>2023</w:t>
      </w:r>
      <w:r w:rsidRPr="005378D7">
        <w:t xml:space="preserve">, </w:t>
      </w:r>
      <w:r w:rsidRPr="005378D7">
        <w:rPr>
          <w:i/>
        </w:rPr>
        <w:t>15</w:t>
      </w:r>
      <w:r w:rsidRPr="005378D7">
        <w:t xml:space="preserve"> (2), e2022MS003293, 10.1029/2022MS003293. DOI: 10.1029/2022MS003293 (acccessed 2023/07/25).</w:t>
      </w:r>
    </w:p>
    <w:p w14:paraId="00047FFB" w14:textId="77777777" w:rsidR="005378D7" w:rsidRPr="005378D7" w:rsidRDefault="005378D7" w:rsidP="005378D7">
      <w:pPr>
        <w:pStyle w:val="EndNoteBibliography"/>
        <w:spacing w:after="240"/>
      </w:pPr>
      <w:r w:rsidRPr="005378D7">
        <w:t xml:space="preserve">(40) Wang, Z.; Couvidat, F.; Sartelet, K. GENerator of reduced Organic Aerosol mechanism (GENOA v1.0): an automatic generation tool of semi-explicit mechanisms. </w:t>
      </w:r>
      <w:r w:rsidRPr="005378D7">
        <w:rPr>
          <w:i/>
        </w:rPr>
        <w:t xml:space="preserve">Geosci. Model Dev. </w:t>
      </w:r>
      <w:r w:rsidRPr="005378D7">
        <w:rPr>
          <w:b/>
        </w:rPr>
        <w:t>2022</w:t>
      </w:r>
      <w:r w:rsidRPr="005378D7">
        <w:t xml:space="preserve">, </w:t>
      </w:r>
      <w:r w:rsidRPr="005378D7">
        <w:rPr>
          <w:i/>
        </w:rPr>
        <w:t>15</w:t>
      </w:r>
      <w:r w:rsidRPr="005378D7">
        <w:t xml:space="preserve"> (24), 8957-8982. DOI: 10.5194/gmd-15-8957-2022.</w:t>
      </w:r>
    </w:p>
    <w:p w14:paraId="776863C9" w14:textId="0B8DE8DC" w:rsidR="005378D7" w:rsidRPr="005378D7" w:rsidRDefault="005378D7" w:rsidP="005378D7">
      <w:pPr>
        <w:pStyle w:val="EndNoteBibliography"/>
        <w:spacing w:after="240"/>
      </w:pPr>
      <w:r w:rsidRPr="005378D7">
        <w:t xml:space="preserve">(41) Jet Propulsion Laboratory. </w:t>
      </w:r>
      <w:r w:rsidRPr="005378D7">
        <w:rPr>
          <w:i/>
        </w:rPr>
        <w:t>Chemical Kinetics and Photochemical Data for Use in Atmospheric Studies</w:t>
      </w:r>
      <w:r w:rsidRPr="005378D7">
        <w:t>. 2020. https://jpldataeval.jpl.nasa.gov/index.html (accessed 19 October 2023).</w:t>
      </w:r>
    </w:p>
    <w:p w14:paraId="7CCF05A4" w14:textId="18B9ECC7" w:rsidR="005378D7" w:rsidRPr="005378D7" w:rsidRDefault="005378D7" w:rsidP="005378D7">
      <w:pPr>
        <w:pStyle w:val="EndNoteBibliography"/>
        <w:spacing w:after="240"/>
      </w:pPr>
      <w:r w:rsidRPr="005378D7">
        <w:t xml:space="preserve">(42) IUPAC Task Group on Atmospheric Chemical Kinetic Data Evaluation. </w:t>
      </w:r>
      <w:r w:rsidRPr="005378D7">
        <w:rPr>
          <w:i/>
        </w:rPr>
        <w:t>Evaluated kinetic data</w:t>
      </w:r>
      <w:r w:rsidRPr="005378D7">
        <w:t>. 2023. https://iupac.aeris-data.fr/en/home-english/ (accessed 19 October 2023).</w:t>
      </w:r>
    </w:p>
    <w:p w14:paraId="43DB7D32" w14:textId="77777777" w:rsidR="005378D7" w:rsidRPr="005378D7" w:rsidRDefault="005378D7" w:rsidP="005378D7">
      <w:pPr>
        <w:pStyle w:val="EndNoteBibliography"/>
        <w:spacing w:after="240"/>
      </w:pPr>
      <w:r w:rsidRPr="005378D7">
        <w:lastRenderedPageBreak/>
        <w:t xml:space="preserve">(43) McGillen, M. R.; Carter, W. P. L.; Mellouki, A.; Orlando, J. J.; Picquet-Varrault, B.; Wallington, T. J. Database for the kinetics of the gas-phase atmospheric reactions of organic compounds. </w:t>
      </w:r>
      <w:r w:rsidRPr="005378D7">
        <w:rPr>
          <w:i/>
        </w:rPr>
        <w:t xml:space="preserve">Earth Syst. Sci. Data </w:t>
      </w:r>
      <w:r w:rsidRPr="005378D7">
        <w:rPr>
          <w:b/>
        </w:rPr>
        <w:t>2020</w:t>
      </w:r>
      <w:r w:rsidRPr="005378D7">
        <w:t xml:space="preserve">, </w:t>
      </w:r>
      <w:r w:rsidRPr="005378D7">
        <w:rPr>
          <w:i/>
        </w:rPr>
        <w:t>12</w:t>
      </w:r>
      <w:r w:rsidRPr="005378D7">
        <w:t xml:space="preserve"> (2), 1203-1216. DOI: 10.5194/essd-12-1203-2020.</w:t>
      </w:r>
    </w:p>
    <w:p w14:paraId="0BB73C62" w14:textId="77777777" w:rsidR="005378D7" w:rsidRPr="005378D7" w:rsidRDefault="005378D7" w:rsidP="005378D7">
      <w:pPr>
        <w:pStyle w:val="EndNoteBibliography"/>
        <w:spacing w:after="240"/>
      </w:pPr>
      <w:r w:rsidRPr="005378D7">
        <w:t xml:space="preserve">(44) Newsome, B.; Evans, M. Impact of uncertainties in inorganic chemical rate constants on tropospheric composition and ozone radiative forcing. </w:t>
      </w:r>
      <w:r w:rsidRPr="005378D7">
        <w:rPr>
          <w:i/>
        </w:rPr>
        <w:t xml:space="preserve">Atmos. Chem. Phys. </w:t>
      </w:r>
      <w:r w:rsidRPr="005378D7">
        <w:rPr>
          <w:b/>
        </w:rPr>
        <w:t>2017</w:t>
      </w:r>
      <w:r w:rsidRPr="005378D7">
        <w:t xml:space="preserve">, </w:t>
      </w:r>
      <w:r w:rsidRPr="005378D7">
        <w:rPr>
          <w:i/>
        </w:rPr>
        <w:t>17</w:t>
      </w:r>
      <w:r w:rsidRPr="005378D7">
        <w:t xml:space="preserve"> (23), 14333-14352. DOI: 10.5194/acp-17-14333-2017.</w:t>
      </w:r>
    </w:p>
    <w:p w14:paraId="547B361F" w14:textId="77777777" w:rsidR="005378D7" w:rsidRPr="005378D7" w:rsidRDefault="005378D7" w:rsidP="005378D7">
      <w:pPr>
        <w:pStyle w:val="EndNoteBibliography"/>
        <w:spacing w:after="240"/>
      </w:pPr>
      <w:r w:rsidRPr="005378D7">
        <w:t xml:space="preserve">(45) Isaacman-VanWertz, G.; Aumont, B. Impact of organic molecular structure on the estimation of atmospherically relevant physicochemical parameters. </w:t>
      </w:r>
      <w:r w:rsidRPr="005378D7">
        <w:rPr>
          <w:i/>
        </w:rPr>
        <w:t xml:space="preserve">Atmos. Chem. Phys. </w:t>
      </w:r>
      <w:r w:rsidRPr="005378D7">
        <w:rPr>
          <w:b/>
        </w:rPr>
        <w:t>2021</w:t>
      </w:r>
      <w:r w:rsidRPr="005378D7">
        <w:t xml:space="preserve">, </w:t>
      </w:r>
      <w:r w:rsidRPr="005378D7">
        <w:rPr>
          <w:i/>
        </w:rPr>
        <w:t>21</w:t>
      </w:r>
      <w:r w:rsidRPr="005378D7">
        <w:t xml:space="preserve"> (8), 6541-6563. DOI: 10.5194/acp-21-6541-2021.</w:t>
      </w:r>
    </w:p>
    <w:p w14:paraId="229B952F" w14:textId="77777777" w:rsidR="005378D7" w:rsidRPr="005378D7" w:rsidRDefault="005378D7" w:rsidP="005378D7">
      <w:pPr>
        <w:pStyle w:val="EndNoteBibliography"/>
        <w:spacing w:after="240"/>
      </w:pPr>
      <w:r w:rsidRPr="005378D7">
        <w:t xml:space="preserve">(46) Escher, B. I.; Stapleton, H. M.; Schymanski, E. L. Tracking complex mixtures of chemicals in our changing environment. </w:t>
      </w:r>
      <w:r w:rsidRPr="005378D7">
        <w:rPr>
          <w:i/>
        </w:rPr>
        <w:t xml:space="preserve">Science </w:t>
      </w:r>
      <w:r w:rsidRPr="005378D7">
        <w:rPr>
          <w:b/>
        </w:rPr>
        <w:t>2020</w:t>
      </w:r>
      <w:r w:rsidRPr="005378D7">
        <w:t xml:space="preserve">, </w:t>
      </w:r>
      <w:r w:rsidRPr="005378D7">
        <w:rPr>
          <w:i/>
        </w:rPr>
        <w:t>367</w:t>
      </w:r>
      <w:r w:rsidRPr="005378D7">
        <w:t xml:space="preserve"> (6476), 388-392. DOI: 10.1126/science.aay6636 (acccessed 2023/10/13).</w:t>
      </w:r>
    </w:p>
    <w:p w14:paraId="1588206E" w14:textId="77777777" w:rsidR="005378D7" w:rsidRPr="005378D7" w:rsidRDefault="005378D7" w:rsidP="005378D7">
      <w:pPr>
        <w:pStyle w:val="EndNoteBibliography"/>
        <w:spacing w:after="240"/>
      </w:pPr>
      <w:r w:rsidRPr="005378D7">
        <w:t xml:space="preserve">(47) McKinney, J. D.; Richard, A.; Waller, C.; Newman, M. C.; Gerberick, F. The Practice of Structure Activity Relationships (SAR) in Toxicology. </w:t>
      </w:r>
      <w:r w:rsidRPr="005378D7">
        <w:rPr>
          <w:i/>
        </w:rPr>
        <w:t xml:space="preserve">Toxicol. Sci. </w:t>
      </w:r>
      <w:r w:rsidRPr="005378D7">
        <w:rPr>
          <w:b/>
        </w:rPr>
        <w:t>2000</w:t>
      </w:r>
      <w:r w:rsidRPr="005378D7">
        <w:t xml:space="preserve">, </w:t>
      </w:r>
      <w:r w:rsidRPr="005378D7">
        <w:rPr>
          <w:i/>
        </w:rPr>
        <w:t>56</w:t>
      </w:r>
      <w:r w:rsidRPr="005378D7">
        <w:t xml:space="preserve"> (1), 8-17. DOI: 10.1093/toxsci/56.1.8 (acccessed 9/29/2023).</w:t>
      </w:r>
    </w:p>
    <w:p w14:paraId="5AFE3310" w14:textId="77777777" w:rsidR="005378D7" w:rsidRPr="005378D7" w:rsidRDefault="005378D7" w:rsidP="005378D7">
      <w:pPr>
        <w:pStyle w:val="EndNoteBibliography"/>
        <w:spacing w:after="240"/>
      </w:pPr>
      <w:r w:rsidRPr="005378D7">
        <w:t xml:space="preserve">(48) Liu, Q.; Li, L.; Zhang, X.; Saini, A.; Li, W.; Hung, H.; Hao, C.; Li, K.; Lee, P.; Wentzell, J. J. B.; et al. Uncovering global-scale risks from commercial chemicals in air. </w:t>
      </w:r>
      <w:r w:rsidRPr="005378D7">
        <w:rPr>
          <w:i/>
        </w:rPr>
        <w:t xml:space="preserve">Nature </w:t>
      </w:r>
      <w:r w:rsidRPr="005378D7">
        <w:rPr>
          <w:b/>
        </w:rPr>
        <w:t>2021</w:t>
      </w:r>
      <w:r w:rsidRPr="005378D7">
        <w:t xml:space="preserve">, </w:t>
      </w:r>
      <w:r w:rsidRPr="005378D7">
        <w:rPr>
          <w:i/>
        </w:rPr>
        <w:t>600</w:t>
      </w:r>
      <w:r w:rsidRPr="005378D7">
        <w:t xml:space="preserve"> (7889), 456-461. DOI: 10.1038/s41586-021-04134-6.</w:t>
      </w:r>
    </w:p>
    <w:p w14:paraId="08972836" w14:textId="48DA704E" w:rsidR="005378D7" w:rsidRPr="005378D7" w:rsidRDefault="005378D7" w:rsidP="005378D7">
      <w:pPr>
        <w:pStyle w:val="EndNoteBibliography"/>
        <w:spacing w:after="240"/>
      </w:pPr>
      <w:r w:rsidRPr="005378D7">
        <w:t xml:space="preserve">(49) Sarwar, G.; Luecken, D.; Yarwood, G.; Whitten, G. Z.; Carter, W. P. L. Impact of an updated carbon bond mechanism on predictions from the CMAQ modeling system: Preliminary assessment. </w:t>
      </w:r>
      <w:r w:rsidRPr="005378D7">
        <w:rPr>
          <w:i/>
        </w:rPr>
        <w:t xml:space="preserve">J. Appl. Meteorol. Clim. </w:t>
      </w:r>
      <w:r w:rsidRPr="005378D7">
        <w:rPr>
          <w:b/>
        </w:rPr>
        <w:t>2008</w:t>
      </w:r>
      <w:r w:rsidRPr="005378D7">
        <w:t xml:space="preserve">, </w:t>
      </w:r>
      <w:r w:rsidRPr="005378D7">
        <w:rPr>
          <w:i/>
        </w:rPr>
        <w:t>47</w:t>
      </w:r>
      <w:r w:rsidRPr="005378D7">
        <w:t xml:space="preserve"> (1), 3-14. DOI: 10.1175/2007jamc1393.1.</w:t>
      </w:r>
    </w:p>
    <w:p w14:paraId="7CDB89AF" w14:textId="7F134B71" w:rsidR="005378D7" w:rsidRPr="005378D7" w:rsidRDefault="005378D7" w:rsidP="005378D7">
      <w:pPr>
        <w:pStyle w:val="EndNoteBibliography"/>
        <w:spacing w:after="240"/>
      </w:pPr>
      <w:r w:rsidRPr="005378D7">
        <w:t xml:space="preserve">(50) Sarwar, G.; Bhave, P. V. Modeling the Effect of Chlorine Emissions on Ozone Levels over the Eastern United States. </w:t>
      </w:r>
      <w:r w:rsidRPr="005378D7">
        <w:rPr>
          <w:i/>
        </w:rPr>
        <w:t xml:space="preserve">J. Appl. Meteorol. Clim. </w:t>
      </w:r>
      <w:r w:rsidRPr="005378D7">
        <w:rPr>
          <w:b/>
        </w:rPr>
        <w:t>2007</w:t>
      </w:r>
      <w:r w:rsidRPr="005378D7">
        <w:t xml:space="preserve">, </w:t>
      </w:r>
      <w:r w:rsidRPr="005378D7">
        <w:rPr>
          <w:i/>
        </w:rPr>
        <w:t>46</w:t>
      </w:r>
      <w:r w:rsidRPr="005378D7">
        <w:t xml:space="preserve"> (7), 1009-1019. DOI: 10.1175/JAM2519.1.</w:t>
      </w:r>
    </w:p>
    <w:p w14:paraId="48BA47A9" w14:textId="77777777" w:rsidR="005378D7" w:rsidRPr="005378D7" w:rsidRDefault="005378D7" w:rsidP="005378D7">
      <w:pPr>
        <w:pStyle w:val="EndNoteBibliography"/>
        <w:spacing w:after="240"/>
      </w:pPr>
      <w:r w:rsidRPr="005378D7">
        <w:t xml:space="preserve">(51) Sarwar, G.; Simon, H.; Bhave, P.; Yarwood, G. Examining the impact of heterogeneous nitryl chloride production on air quality across the United States. </w:t>
      </w:r>
      <w:r w:rsidRPr="005378D7">
        <w:rPr>
          <w:i/>
        </w:rPr>
        <w:t xml:space="preserve">Atmos. Chem. Phys. </w:t>
      </w:r>
      <w:r w:rsidRPr="005378D7">
        <w:rPr>
          <w:b/>
        </w:rPr>
        <w:t>2012</w:t>
      </w:r>
      <w:r w:rsidRPr="005378D7">
        <w:t xml:space="preserve">, </w:t>
      </w:r>
      <w:r w:rsidRPr="005378D7">
        <w:rPr>
          <w:i/>
        </w:rPr>
        <w:t>12</w:t>
      </w:r>
      <w:r w:rsidRPr="005378D7">
        <w:t xml:space="preserve"> (14), 6455-6473. DOI: 10.5194/acp-12-6455-2012.</w:t>
      </w:r>
    </w:p>
    <w:p w14:paraId="67266B13" w14:textId="77777777" w:rsidR="005378D7" w:rsidRPr="005378D7" w:rsidRDefault="005378D7" w:rsidP="005378D7">
      <w:pPr>
        <w:pStyle w:val="EndNoteBibliography"/>
        <w:spacing w:after="240"/>
      </w:pPr>
      <w:r w:rsidRPr="005378D7">
        <w:t xml:space="preserve">(52) Appel, K. W.; Napelenok, S. L.; Foley, K. M.; Pye, H. O. T.; Hogrefe, C.; Luecken, D. J.; Bash, J. O.; Roselle, S. J.; Pleim, J. E.; Foroutan, H.; et al. Description and evaluation of the Community Multiscale Air Quality (CMAQ) modeling system version 5.1. </w:t>
      </w:r>
      <w:r w:rsidRPr="005378D7">
        <w:rPr>
          <w:i/>
        </w:rPr>
        <w:t xml:space="preserve">Geosci. Model Dev. </w:t>
      </w:r>
      <w:r w:rsidRPr="005378D7">
        <w:rPr>
          <w:b/>
        </w:rPr>
        <w:t>2017</w:t>
      </w:r>
      <w:r w:rsidRPr="005378D7">
        <w:t xml:space="preserve">, </w:t>
      </w:r>
      <w:r w:rsidRPr="005378D7">
        <w:rPr>
          <w:i/>
        </w:rPr>
        <w:t>10</w:t>
      </w:r>
      <w:r w:rsidRPr="005378D7">
        <w:t xml:space="preserve"> (4), 1703-1732. DOI: 10.5194/gmd-10-1703-2017.</w:t>
      </w:r>
    </w:p>
    <w:p w14:paraId="7D959717" w14:textId="2242342D" w:rsidR="005378D7" w:rsidRPr="005378D7" w:rsidRDefault="005378D7" w:rsidP="005378D7">
      <w:pPr>
        <w:pStyle w:val="EndNoteBibliography"/>
        <w:spacing w:after="240"/>
      </w:pPr>
      <w:r w:rsidRPr="005378D7">
        <w:t xml:space="preserve">(53) Sarwar, G.; Gantt, B.; Schwede, D.; Foley, K.; Mathur, R.; Saiz-Lopez, A. Impact of enhanced ozone deposition and halogen chemistry on tropospheric ozone over the Northern Hemisphere. </w:t>
      </w:r>
      <w:r w:rsidRPr="005378D7">
        <w:rPr>
          <w:i/>
        </w:rPr>
        <w:t xml:space="preserve">Environ. Sci. Technol. </w:t>
      </w:r>
      <w:r w:rsidRPr="005378D7">
        <w:rPr>
          <w:b/>
        </w:rPr>
        <w:t>2015</w:t>
      </w:r>
      <w:r w:rsidRPr="005378D7">
        <w:t xml:space="preserve">, </w:t>
      </w:r>
      <w:r w:rsidRPr="005378D7">
        <w:rPr>
          <w:i/>
        </w:rPr>
        <w:t>49</w:t>
      </w:r>
      <w:r w:rsidRPr="005378D7">
        <w:t xml:space="preserve"> (15), 9203-9211. DOI: 10.1021/acs.est.5b01657.</w:t>
      </w:r>
    </w:p>
    <w:p w14:paraId="79B9501A" w14:textId="60D85B37" w:rsidR="005378D7" w:rsidRPr="005378D7" w:rsidRDefault="005378D7" w:rsidP="005378D7">
      <w:pPr>
        <w:pStyle w:val="EndNoteBibliography"/>
        <w:spacing w:after="240"/>
      </w:pPr>
      <w:r w:rsidRPr="005378D7">
        <w:t xml:space="preserve">(54) Sarwar, G.; Gantt, B.; Foley, K.; Fahey, K.; Spero, T. L.; Kang, D.; Mathur, R.; Foroutan, H.; Xing, J.; Sherwen, T.; et al. Influence of bromine and iodine chemistry on annual, seasonal, diurnal, and background ozone: CMAQ simulations over the Northern Hemisphere. </w:t>
      </w:r>
      <w:r w:rsidRPr="005378D7">
        <w:rPr>
          <w:i/>
        </w:rPr>
        <w:t xml:space="preserve">Atmos. Environ. </w:t>
      </w:r>
      <w:r w:rsidRPr="005378D7">
        <w:rPr>
          <w:b/>
        </w:rPr>
        <w:t>2019</w:t>
      </w:r>
      <w:r w:rsidRPr="005378D7">
        <w:t xml:space="preserve">, </w:t>
      </w:r>
      <w:r w:rsidRPr="005378D7">
        <w:rPr>
          <w:i/>
        </w:rPr>
        <w:t>213</w:t>
      </w:r>
      <w:r w:rsidRPr="005378D7">
        <w:t>, 395-404. DOI: 10.1016/j.atmosenv.2019.06.020.</w:t>
      </w:r>
    </w:p>
    <w:p w14:paraId="43D9DBBE" w14:textId="03AAEBD7" w:rsidR="005378D7" w:rsidRPr="005378D7" w:rsidRDefault="005378D7" w:rsidP="005378D7">
      <w:pPr>
        <w:pStyle w:val="EndNoteBibliography"/>
        <w:spacing w:after="240"/>
      </w:pPr>
      <w:r w:rsidRPr="005378D7">
        <w:t xml:space="preserve">(55) Ramboll Environment and Health. </w:t>
      </w:r>
      <w:r w:rsidRPr="005378D7">
        <w:rPr>
          <w:i/>
        </w:rPr>
        <w:t>User's Guide: Comprehensive Air Quality Model with Extensions (CAMx) Version 7.10</w:t>
      </w:r>
      <w:r w:rsidRPr="005378D7">
        <w:t>; 2020. https://camx-wp.azurewebsites.net/Files/CAMxUsersGuide_v7.10.pdf.</w:t>
      </w:r>
    </w:p>
    <w:p w14:paraId="1B7516D8" w14:textId="56916917" w:rsidR="005378D7" w:rsidRPr="005378D7" w:rsidRDefault="005378D7" w:rsidP="005378D7">
      <w:pPr>
        <w:pStyle w:val="EndNoteBibliography"/>
        <w:spacing w:after="240"/>
      </w:pPr>
      <w:r w:rsidRPr="005378D7">
        <w:t xml:space="preserve">(56) Carter, W. P. L. </w:t>
      </w:r>
      <w:r w:rsidRPr="005378D7">
        <w:rPr>
          <w:i/>
        </w:rPr>
        <w:t>Implementation of the SAPRC-99 chemical mechanism into the models-3 framework</w:t>
      </w:r>
      <w:r w:rsidRPr="005378D7">
        <w:t>; 2000. https://intra.engr.ucr.edu/~carter/pubs/s99mod3.pdf.</w:t>
      </w:r>
    </w:p>
    <w:p w14:paraId="5C77586A" w14:textId="77777777" w:rsidR="005378D7" w:rsidRPr="005378D7" w:rsidRDefault="005378D7" w:rsidP="005378D7">
      <w:pPr>
        <w:pStyle w:val="EndNoteBibliography"/>
        <w:spacing w:after="240"/>
      </w:pPr>
      <w:r w:rsidRPr="005378D7">
        <w:lastRenderedPageBreak/>
        <w:t xml:space="preserve">(57) Xie, Y.; Paulot, F.; Carter, W. P. L.; Nolte, C. G.; Luecken, D. J.; Hutzell, W. T.; Wennberg, P. O.; Cohen, R. C.; Pinder, R. W. Understanding the impact of recent advances in isoprene photooxidation on simulations of regional air quality. </w:t>
      </w:r>
      <w:r w:rsidRPr="005378D7">
        <w:rPr>
          <w:i/>
        </w:rPr>
        <w:t xml:space="preserve">Atmos. Chem. Phys. </w:t>
      </w:r>
      <w:r w:rsidRPr="005378D7">
        <w:rPr>
          <w:b/>
        </w:rPr>
        <w:t>2013</w:t>
      </w:r>
      <w:r w:rsidRPr="005378D7">
        <w:t xml:space="preserve">, </w:t>
      </w:r>
      <w:r w:rsidRPr="005378D7">
        <w:rPr>
          <w:i/>
        </w:rPr>
        <w:t>13</w:t>
      </w:r>
      <w:r w:rsidRPr="005378D7">
        <w:t xml:space="preserve"> (16), 8439-8455. DOI: 10.5194/acp-13-8439-2013.</w:t>
      </w:r>
    </w:p>
    <w:p w14:paraId="3CA170B1" w14:textId="67304803" w:rsidR="005378D7" w:rsidRPr="005378D7" w:rsidRDefault="005378D7" w:rsidP="005378D7">
      <w:pPr>
        <w:pStyle w:val="EndNoteBibliography"/>
        <w:spacing w:after="240"/>
      </w:pPr>
      <w:r w:rsidRPr="005378D7">
        <w:t xml:space="preserve">(58) Sarwar, G.; Godowitch, J.; Henderson, B. H.; Fahey, K.; Pouliot, G.; Hutzell, W. T.; Mathur, R.; Kang, D.; Goliff, W. S.; Stockwell, W. R. A comparison of atmospheric composition using the Carbon Bond and Regional Atmospheric Chemistry Mechanisms. </w:t>
      </w:r>
      <w:r w:rsidRPr="005378D7">
        <w:rPr>
          <w:i/>
        </w:rPr>
        <w:t xml:space="preserve">Atmos. Chem. Phys. </w:t>
      </w:r>
      <w:r w:rsidRPr="005378D7">
        <w:rPr>
          <w:b/>
        </w:rPr>
        <w:t>2013</w:t>
      </w:r>
      <w:r w:rsidRPr="005378D7">
        <w:t xml:space="preserve">, </w:t>
      </w:r>
      <w:r w:rsidRPr="005378D7">
        <w:rPr>
          <w:i/>
        </w:rPr>
        <w:t>13</w:t>
      </w:r>
      <w:r w:rsidRPr="005378D7">
        <w:t xml:space="preserve"> (19), 9695-9712. DOI: 10.5194/acp-13-9695-2013.</w:t>
      </w:r>
    </w:p>
    <w:p w14:paraId="511C98C7" w14:textId="42477EAB" w:rsidR="005378D7" w:rsidRPr="005378D7" w:rsidRDefault="005378D7" w:rsidP="005378D7">
      <w:pPr>
        <w:pStyle w:val="EndNoteBibliography"/>
        <w:spacing w:after="240"/>
      </w:pPr>
      <w:r w:rsidRPr="005378D7">
        <w:t xml:space="preserve">(59) Carlton, A. G.; Bhave, P. V.; Napelenok, S. L.; Edney, E. O.; Sarwar, G.; Pinder, R. W.; Pouliot, G. A.; Houyoux, M. Model representation of secondary organic aerosol in CMAQv4.7. </w:t>
      </w:r>
      <w:r w:rsidRPr="005378D7">
        <w:rPr>
          <w:i/>
        </w:rPr>
        <w:t xml:space="preserve">Environ. Sci. Technol. </w:t>
      </w:r>
      <w:r w:rsidRPr="005378D7">
        <w:rPr>
          <w:b/>
        </w:rPr>
        <w:t>2010</w:t>
      </w:r>
      <w:r w:rsidRPr="005378D7">
        <w:t xml:space="preserve">, </w:t>
      </w:r>
      <w:r w:rsidRPr="005378D7">
        <w:rPr>
          <w:i/>
        </w:rPr>
        <w:t>44</w:t>
      </w:r>
      <w:r w:rsidRPr="005378D7">
        <w:t xml:space="preserve"> (22), 8553-8560. DOI: 10.1021/es100636q.</w:t>
      </w:r>
    </w:p>
    <w:p w14:paraId="70A86ABC" w14:textId="4BD34F52" w:rsidR="005378D7" w:rsidRPr="005378D7" w:rsidRDefault="005378D7" w:rsidP="005378D7">
      <w:pPr>
        <w:pStyle w:val="EndNoteBibliography"/>
        <w:spacing w:after="240"/>
      </w:pPr>
      <w:r w:rsidRPr="005378D7">
        <w:t xml:space="preserve">(60) Simon, H.; Bhave, P. V. Simulating the Degree of Oxidation in Atmospheric Organic Particles. </w:t>
      </w:r>
      <w:r w:rsidRPr="005378D7">
        <w:rPr>
          <w:i/>
        </w:rPr>
        <w:t xml:space="preserve">Environ. Sci. Technol. </w:t>
      </w:r>
      <w:r w:rsidRPr="005378D7">
        <w:rPr>
          <w:b/>
        </w:rPr>
        <w:t>2012</w:t>
      </w:r>
      <w:r w:rsidRPr="005378D7">
        <w:t xml:space="preserve">, </w:t>
      </w:r>
      <w:r w:rsidRPr="005378D7">
        <w:rPr>
          <w:i/>
        </w:rPr>
        <w:t>46</w:t>
      </w:r>
      <w:r w:rsidRPr="005378D7">
        <w:t xml:space="preserve"> (1), 331-339. DOI: 10.1021/es202361w.</w:t>
      </w:r>
    </w:p>
    <w:p w14:paraId="5B5893D6" w14:textId="77777777" w:rsidR="005378D7" w:rsidRPr="005378D7" w:rsidRDefault="005378D7" w:rsidP="005378D7">
      <w:pPr>
        <w:pStyle w:val="EndNoteBibliography"/>
        <w:spacing w:after="240"/>
      </w:pPr>
      <w:r w:rsidRPr="005378D7">
        <w:t xml:space="preserve">(61) Appel, K. W.; Pouliot, G. A.; Simon, H.; Sarwar, G.; Pye, H. O. T.; Napelenok, S. L.; Akhtar, F.; Roselle, S. J. Evaluation of dust and trace metal estimates from the Community Multiscale Air Quality (CMAQ) model version 5.0. </w:t>
      </w:r>
      <w:r w:rsidRPr="005378D7">
        <w:rPr>
          <w:i/>
        </w:rPr>
        <w:t xml:space="preserve">Geosci. Model Dev. </w:t>
      </w:r>
      <w:r w:rsidRPr="005378D7">
        <w:rPr>
          <w:b/>
        </w:rPr>
        <w:t>2013</w:t>
      </w:r>
      <w:r w:rsidRPr="005378D7">
        <w:t xml:space="preserve">, </w:t>
      </w:r>
      <w:r w:rsidRPr="005378D7">
        <w:rPr>
          <w:i/>
        </w:rPr>
        <w:t>6</w:t>
      </w:r>
      <w:r w:rsidRPr="005378D7">
        <w:t xml:space="preserve"> (4), 883-899. DOI: 10.5194/gmd-6-883-2013.</w:t>
      </w:r>
    </w:p>
    <w:p w14:paraId="58499376" w14:textId="0496D788" w:rsidR="005378D7" w:rsidRPr="005378D7" w:rsidRDefault="005378D7" w:rsidP="005378D7">
      <w:pPr>
        <w:pStyle w:val="EndNoteBibliography"/>
        <w:spacing w:after="240"/>
      </w:pPr>
      <w:r w:rsidRPr="005378D7">
        <w:t xml:space="preserve">(62) Pye, H. O. T.; Pinder, R. W.; Piletic, I. R.; Xie, Y.; Capps, S. L.; Lin, Y.-H.; Surratt, J. D.; Zhang, Z.; Gold, A.; Luecken, D. J.; et al. Epoxide pathways improve model predictions of isoprene markers and reveal key role of acidity in aerosol formation. </w:t>
      </w:r>
      <w:r w:rsidRPr="005378D7">
        <w:rPr>
          <w:i/>
        </w:rPr>
        <w:t xml:space="preserve">Environ. Sci. Technol. </w:t>
      </w:r>
      <w:r w:rsidRPr="005378D7">
        <w:rPr>
          <w:b/>
        </w:rPr>
        <w:t>2013</w:t>
      </w:r>
      <w:r w:rsidRPr="005378D7">
        <w:t xml:space="preserve">, </w:t>
      </w:r>
      <w:r w:rsidRPr="005378D7">
        <w:rPr>
          <w:i/>
        </w:rPr>
        <w:t>47</w:t>
      </w:r>
      <w:r w:rsidRPr="005378D7">
        <w:t xml:space="preserve"> (19), 11056-11064. DOI: 10.1021/es402106h.</w:t>
      </w:r>
    </w:p>
    <w:p w14:paraId="25FA2FB1" w14:textId="29D72E9C" w:rsidR="005378D7" w:rsidRPr="005378D7" w:rsidRDefault="005378D7" w:rsidP="005378D7">
      <w:pPr>
        <w:pStyle w:val="EndNoteBibliography"/>
        <w:spacing w:after="240"/>
      </w:pPr>
      <w:r w:rsidRPr="005378D7">
        <w:t xml:space="preserve">(63) Pye, H. O. T.; Pouliot, G. A. Modeling the role of alkanes, polycyclic aromatic hydrocarbons, and their oligomers in secondary organic aerosol formation. </w:t>
      </w:r>
      <w:r w:rsidRPr="005378D7">
        <w:rPr>
          <w:i/>
        </w:rPr>
        <w:t xml:space="preserve">Environ. Sci. Technol. </w:t>
      </w:r>
      <w:r w:rsidRPr="005378D7">
        <w:rPr>
          <w:b/>
        </w:rPr>
        <w:t>2012</w:t>
      </w:r>
      <w:r w:rsidRPr="005378D7">
        <w:t xml:space="preserve">, </w:t>
      </w:r>
      <w:r w:rsidRPr="005378D7">
        <w:rPr>
          <w:i/>
        </w:rPr>
        <w:t>46</w:t>
      </w:r>
      <w:r w:rsidRPr="005378D7">
        <w:t xml:space="preserve"> (11), 6041-6047. DOI: 10.1021/es300409w.</w:t>
      </w:r>
    </w:p>
    <w:p w14:paraId="3969BE16" w14:textId="3F23E4F9" w:rsidR="005378D7" w:rsidRPr="005378D7" w:rsidRDefault="005378D7" w:rsidP="005378D7">
      <w:pPr>
        <w:pStyle w:val="EndNoteBibliography"/>
        <w:spacing w:after="240"/>
      </w:pPr>
      <w:r w:rsidRPr="005378D7">
        <w:t xml:space="preserve">(64) Pye, H. O. T.; Murphy, B. N.; Xu, L.; Ng, N. L.; Carlton, A. G.; Guo, H.; Weber, R.; Vasilakos, P.; Appel, K. W.; Budisulistiorini, S. H.; et al. On the implications of aerosol liquid water and phase separation for organic aerosol mass. </w:t>
      </w:r>
      <w:r w:rsidRPr="005378D7">
        <w:rPr>
          <w:i/>
        </w:rPr>
        <w:t xml:space="preserve">Atmos. Chem. Phys. </w:t>
      </w:r>
      <w:r w:rsidRPr="005378D7">
        <w:rPr>
          <w:b/>
        </w:rPr>
        <w:t>2017</w:t>
      </w:r>
      <w:r w:rsidRPr="005378D7">
        <w:t xml:space="preserve">, </w:t>
      </w:r>
      <w:r w:rsidRPr="005378D7">
        <w:rPr>
          <w:i/>
        </w:rPr>
        <w:t>17</w:t>
      </w:r>
      <w:r w:rsidRPr="005378D7">
        <w:t xml:space="preserve"> (1), 343-369. DOI: 10.5194/acp-17-343-2017.</w:t>
      </w:r>
    </w:p>
    <w:p w14:paraId="0E702452" w14:textId="5F13F72D" w:rsidR="005378D7" w:rsidRPr="005378D7" w:rsidRDefault="005378D7" w:rsidP="005378D7">
      <w:pPr>
        <w:pStyle w:val="EndNoteBibliography"/>
        <w:spacing w:after="240"/>
      </w:pPr>
      <w:r w:rsidRPr="005378D7">
        <w:t xml:space="preserve">(65) Murphy, B. N.; Woody, M. C.; Jimenez, J. L.; Carlton, A. M. G.; Hayes, P. L.; Liu, S.; Ng, N. L.; Russell, L. M.; Setyan, A.; Xu, L.; et al. Semivolatile POA and parameterized total combustion SOA in CMAQv5.2: impacts on source strength and partitioning. </w:t>
      </w:r>
      <w:r w:rsidRPr="005378D7">
        <w:rPr>
          <w:i/>
        </w:rPr>
        <w:t xml:space="preserve">Atmos. Chem. Phys. </w:t>
      </w:r>
      <w:r w:rsidRPr="005378D7">
        <w:rPr>
          <w:b/>
        </w:rPr>
        <w:t>2017</w:t>
      </w:r>
      <w:r w:rsidRPr="005378D7">
        <w:t xml:space="preserve">, </w:t>
      </w:r>
      <w:r w:rsidRPr="005378D7">
        <w:rPr>
          <w:i/>
        </w:rPr>
        <w:t>17</w:t>
      </w:r>
      <w:r w:rsidRPr="005378D7">
        <w:t xml:space="preserve"> (18), 11107-11133. DOI: 10.5194/acp-17-11107-2017.</w:t>
      </w:r>
    </w:p>
    <w:p w14:paraId="4BBCCF3D" w14:textId="1BFE6792" w:rsidR="005378D7" w:rsidRPr="005378D7" w:rsidRDefault="005378D7" w:rsidP="005378D7">
      <w:pPr>
        <w:pStyle w:val="EndNoteBibliography"/>
        <w:spacing w:after="240"/>
      </w:pPr>
      <w:r w:rsidRPr="005378D7">
        <w:t xml:space="preserve">(66) Pye, H. O. T.; Luecken, D. J.; Xu, L.; Boyd, C. M.; Ng, N. L.; Baker, K. R.; Ayres, B. R.; Bash, J. O.; Baumann, K.; Carter, W. P. L.; et al. Modeling the current and future roles of particulate organic nitrates in the southeastern United States. </w:t>
      </w:r>
      <w:r w:rsidRPr="005378D7">
        <w:rPr>
          <w:i/>
        </w:rPr>
        <w:t xml:space="preserve">Environ. Sci. Technol. </w:t>
      </w:r>
      <w:r w:rsidRPr="005378D7">
        <w:rPr>
          <w:b/>
        </w:rPr>
        <w:t>2015</w:t>
      </w:r>
      <w:r w:rsidRPr="005378D7">
        <w:t xml:space="preserve">, </w:t>
      </w:r>
      <w:r w:rsidRPr="005378D7">
        <w:rPr>
          <w:i/>
        </w:rPr>
        <w:t>49</w:t>
      </w:r>
      <w:r w:rsidRPr="005378D7">
        <w:t xml:space="preserve"> (24), 14195-14203. DOI: 10.1021/acs.est.5b03738.</w:t>
      </w:r>
    </w:p>
    <w:p w14:paraId="109888E1" w14:textId="77777777" w:rsidR="005378D7" w:rsidRPr="005378D7" w:rsidRDefault="005378D7" w:rsidP="005378D7">
      <w:pPr>
        <w:pStyle w:val="EndNoteBibliography"/>
        <w:spacing w:after="240"/>
      </w:pPr>
      <w:r w:rsidRPr="005378D7">
        <w:t xml:space="preserve">(67) Afreh, I. K.; Aumont, B.; Camredon, M.; Barsanti, K. C. Using GECKO-A to derive mechanistic understanding of secondary organic aerosol formation from the ubiquitous but understudied camphene. </w:t>
      </w:r>
      <w:r w:rsidRPr="005378D7">
        <w:rPr>
          <w:i/>
        </w:rPr>
        <w:t xml:space="preserve">Atmos. Chem. Phys. </w:t>
      </w:r>
      <w:r w:rsidRPr="005378D7">
        <w:rPr>
          <w:b/>
        </w:rPr>
        <w:t>2021</w:t>
      </w:r>
      <w:r w:rsidRPr="005378D7">
        <w:t xml:space="preserve">, </w:t>
      </w:r>
      <w:r w:rsidRPr="005378D7">
        <w:rPr>
          <w:i/>
        </w:rPr>
        <w:t>21</w:t>
      </w:r>
      <w:r w:rsidRPr="005378D7">
        <w:t xml:space="preserve"> (14), 11467-11487. DOI: 10.5194/acp-21-11467-2021.</w:t>
      </w:r>
    </w:p>
    <w:p w14:paraId="7E737D6D" w14:textId="77777777" w:rsidR="005378D7" w:rsidRPr="005378D7" w:rsidRDefault="005378D7" w:rsidP="005378D7">
      <w:pPr>
        <w:pStyle w:val="EndNoteBibliography"/>
        <w:spacing w:after="240"/>
      </w:pPr>
      <w:r w:rsidRPr="005378D7">
        <w:t xml:space="preserve">(68) Mouchel-Vallon, C.; Lee-Taylor, J.; Hodzic, A.; Artaxo, P.; Aumont, B.; Camredon, M.; Gurarie, D.; Jimenez, J. L.; Lenschow, D. H.; Martin, S. T.; et al. Exploration of oxidative chemistry and secondary organic aerosol formation in the Amazon during the wet season: explicit modeling of the Manaus urban plume with GECKO-A. </w:t>
      </w:r>
      <w:r w:rsidRPr="005378D7">
        <w:rPr>
          <w:i/>
        </w:rPr>
        <w:t xml:space="preserve">Atmos. Chem. Phys. </w:t>
      </w:r>
      <w:r w:rsidRPr="005378D7">
        <w:rPr>
          <w:b/>
        </w:rPr>
        <w:t>2020</w:t>
      </w:r>
      <w:r w:rsidRPr="005378D7">
        <w:t xml:space="preserve">, </w:t>
      </w:r>
      <w:r w:rsidRPr="005378D7">
        <w:rPr>
          <w:i/>
        </w:rPr>
        <w:t>20</w:t>
      </w:r>
      <w:r w:rsidRPr="005378D7">
        <w:t xml:space="preserve"> (10), 5995-6014. DOI: 10.5194/acp-20-5995-2020.</w:t>
      </w:r>
    </w:p>
    <w:p w14:paraId="35ABC7F2" w14:textId="77777777" w:rsidR="005378D7" w:rsidRPr="005378D7" w:rsidRDefault="005378D7" w:rsidP="005378D7">
      <w:pPr>
        <w:pStyle w:val="EndNoteBibliography"/>
        <w:spacing w:after="240"/>
      </w:pPr>
      <w:r w:rsidRPr="005378D7">
        <w:t xml:space="preserve">(69) Bates, K.; Evans, M.; Henderson, B.; Jacob, D. Impacts of updated reaction kinetics on the global GEOS-Chem simulation of atmospheric chemistry. </w:t>
      </w:r>
      <w:r w:rsidRPr="005378D7">
        <w:rPr>
          <w:i/>
        </w:rPr>
        <w:t xml:space="preserve">EGUsphere </w:t>
      </w:r>
      <w:r w:rsidRPr="005378D7">
        <w:rPr>
          <w:b/>
        </w:rPr>
        <w:t>2023</w:t>
      </w:r>
      <w:r w:rsidRPr="005378D7">
        <w:t xml:space="preserve">, </w:t>
      </w:r>
      <w:r w:rsidRPr="005378D7">
        <w:rPr>
          <w:i/>
        </w:rPr>
        <w:t>2023</w:t>
      </w:r>
      <w:r w:rsidRPr="005378D7">
        <w:t>, 1-18. DOI: 10.5194/egusphere-2023-1374.</w:t>
      </w:r>
    </w:p>
    <w:p w14:paraId="4106FCA0" w14:textId="77777777" w:rsidR="005378D7" w:rsidRPr="005378D7" w:rsidRDefault="005378D7" w:rsidP="005378D7">
      <w:pPr>
        <w:pStyle w:val="EndNoteBibliography"/>
        <w:spacing w:after="240"/>
      </w:pPr>
      <w:r w:rsidRPr="005378D7">
        <w:t xml:space="preserve">(70) Brown-Steiner, B.; Selin, N. E.; Prinn, R.; Tilmes, S.; Emmons, L.; Lamarque, J. F.; Cameron-Smith, P. Evaluating simplified chemical mechanisms within present-day simulations of the Community Earth System Model </w:t>
      </w:r>
      <w:r w:rsidRPr="005378D7">
        <w:lastRenderedPageBreak/>
        <w:t xml:space="preserve">version 1.2 with CAM4 (CESM1.2 CAM-chem): MOZART-4 vs. Reduced Hydrocarbon vs. Super-Fast chemistry. </w:t>
      </w:r>
      <w:r w:rsidRPr="005378D7">
        <w:rPr>
          <w:i/>
        </w:rPr>
        <w:t xml:space="preserve">Geosci. Model Dev. </w:t>
      </w:r>
      <w:r w:rsidRPr="005378D7">
        <w:rPr>
          <w:b/>
        </w:rPr>
        <w:t>2018</w:t>
      </w:r>
      <w:r w:rsidRPr="005378D7">
        <w:t xml:space="preserve">, </w:t>
      </w:r>
      <w:r w:rsidRPr="005378D7">
        <w:rPr>
          <w:i/>
        </w:rPr>
        <w:t>11</w:t>
      </w:r>
      <w:r w:rsidRPr="005378D7">
        <w:t xml:space="preserve"> (10), 4155-4174. DOI: 10.5194/gmd-11-4155-2018.</w:t>
      </w:r>
    </w:p>
    <w:p w14:paraId="5DF56BDB" w14:textId="77777777" w:rsidR="005378D7" w:rsidRPr="005378D7" w:rsidRDefault="005378D7" w:rsidP="005378D7">
      <w:pPr>
        <w:pStyle w:val="EndNoteBibliography"/>
        <w:spacing w:after="240"/>
      </w:pPr>
      <w:r w:rsidRPr="005378D7">
        <w:t xml:space="preserve">(71) Cameron-Smith, P.; Lamarque, J. F.; Connell, P.; Chuang, C.; Vitt, F. Toward an Earth system model: atmospheric chemistry, coupling, and petascale computing. </w:t>
      </w:r>
      <w:r w:rsidRPr="005378D7">
        <w:rPr>
          <w:i/>
        </w:rPr>
        <w:t xml:space="preserve">Journal of Physics: Conference Series </w:t>
      </w:r>
      <w:r w:rsidRPr="005378D7">
        <w:rPr>
          <w:b/>
        </w:rPr>
        <w:t>2006</w:t>
      </w:r>
      <w:r w:rsidRPr="005378D7">
        <w:t xml:space="preserve">, </w:t>
      </w:r>
      <w:r w:rsidRPr="005378D7">
        <w:rPr>
          <w:i/>
        </w:rPr>
        <w:t>46</w:t>
      </w:r>
      <w:r w:rsidRPr="005378D7">
        <w:t xml:space="preserve"> (1), 343. DOI: 10.1088/1742-6596/46/1/048.</w:t>
      </w:r>
    </w:p>
    <w:p w14:paraId="2A7E5B8A" w14:textId="09D806F0" w:rsidR="005378D7" w:rsidRPr="005378D7" w:rsidRDefault="005378D7" w:rsidP="005378D7">
      <w:pPr>
        <w:pStyle w:val="EndNoteBibliography"/>
        <w:spacing w:after="240"/>
      </w:pPr>
      <w:r w:rsidRPr="005378D7">
        <w:t xml:space="preserve">(72) Emmons, L. K.; Schwantes, R. H.; Orlando, J. J.; Tyndall, G.; Kinnison, D.; Lamarque, J.-F.; Marsh, D.; Mills, M. J.; Tilmes, S.; Bardeen, C.; et al. The Chemistry Mechanism in the Community Earth System Model Version 2 (CESM2). </w:t>
      </w:r>
      <w:r w:rsidRPr="005378D7">
        <w:rPr>
          <w:i/>
        </w:rPr>
        <w:t xml:space="preserve">J. Adv. Model. Earth Syst. </w:t>
      </w:r>
      <w:r w:rsidRPr="005378D7">
        <w:rPr>
          <w:b/>
        </w:rPr>
        <w:t>2020</w:t>
      </w:r>
      <w:r w:rsidRPr="005378D7">
        <w:t xml:space="preserve">, </w:t>
      </w:r>
      <w:r w:rsidRPr="005378D7">
        <w:rPr>
          <w:i/>
        </w:rPr>
        <w:t>12</w:t>
      </w:r>
      <w:r w:rsidRPr="005378D7">
        <w:t xml:space="preserve"> (4), e2019MS001882. DOI: 10.1029/2019MS001882.</w:t>
      </w:r>
    </w:p>
    <w:p w14:paraId="1611691F" w14:textId="3F8ECFD2" w:rsidR="005378D7" w:rsidRPr="005378D7" w:rsidRDefault="005378D7" w:rsidP="005378D7">
      <w:pPr>
        <w:pStyle w:val="EndNoteBibliography"/>
      </w:pPr>
      <w:r w:rsidRPr="005378D7">
        <w:t xml:space="preserve">(73) Schwantes, R. H.; Emmons, L. K.; Orlando, J. J.; Barth, M. C.; Tyndall, G. S.; Hall, S. R.; Ullmann, K.; St. Clair, J. M.; Blake, D. R.; Wisthaler, A.; et al. Comprehensive isoprene and terpene gas-phase chemistry improves simulated surface ozone in the southeastern US. </w:t>
      </w:r>
      <w:r w:rsidRPr="005378D7">
        <w:rPr>
          <w:i/>
        </w:rPr>
        <w:t xml:space="preserve">Atmos. Chem. Phys. </w:t>
      </w:r>
      <w:r w:rsidRPr="005378D7">
        <w:rPr>
          <w:b/>
        </w:rPr>
        <w:t>2020</w:t>
      </w:r>
      <w:r w:rsidRPr="005378D7">
        <w:t xml:space="preserve">, </w:t>
      </w:r>
      <w:r w:rsidRPr="005378D7">
        <w:rPr>
          <w:i/>
        </w:rPr>
        <w:t>20</w:t>
      </w:r>
      <w:r w:rsidRPr="005378D7">
        <w:t xml:space="preserve"> (6), 3739-3776. DOI: 10.5194/acp-20-3739-2020.</w:t>
      </w:r>
    </w:p>
    <w:p w14:paraId="5A44C852" w14:textId="775C8DD5" w:rsidR="00525807" w:rsidRPr="00C17088" w:rsidRDefault="00525807">
      <w:pPr>
        <w:rPr>
          <w:rFonts w:ascii="Times New Roman" w:hAnsi="Times New Roman" w:cs="Times New Roman"/>
        </w:rPr>
      </w:pPr>
    </w:p>
    <w:sectPr w:rsidR="00525807" w:rsidRPr="00C170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D0F"/>
    <w:multiLevelType w:val="hybridMultilevel"/>
    <w:tmpl w:val="ED603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F1995"/>
    <w:multiLevelType w:val="multilevel"/>
    <w:tmpl w:val="5A66690E"/>
    <w:lvl w:ilvl="0">
      <w:start w:val="1"/>
      <w:numFmt w:val="decimal"/>
      <w:lvlText w:val="%1."/>
      <w:lvlJc w:val="left"/>
      <w:pPr>
        <w:ind w:left="720" w:hanging="360"/>
      </w:pPr>
      <w:rPr>
        <w:rFonts w:ascii="Calibri" w:eastAsia="Calibri" w:hAnsi="Calibri" w:cs="Calibri"/>
        <w:sz w:val="22"/>
        <w:szCs w:val="22"/>
        <w:u w:val="none"/>
      </w:rPr>
    </w:lvl>
    <w:lvl w:ilvl="1">
      <w:start w:val="1"/>
      <w:numFmt w:val="decimal"/>
      <w:lvlText w:val="%2."/>
      <w:lvlJc w:val="left"/>
      <w:pPr>
        <w:ind w:left="1440" w:hanging="360"/>
      </w:pPr>
      <w:rPr>
        <w:rFonts w:ascii="Calibri" w:eastAsia="Calibri" w:hAnsi="Calibri" w:cs="Calibri"/>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7E47DEB"/>
    <w:multiLevelType w:val="multilevel"/>
    <w:tmpl w:val="D80AB82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0BD7E27"/>
    <w:multiLevelType w:val="hybridMultilevel"/>
    <w:tmpl w:val="315AAB56"/>
    <w:lvl w:ilvl="0" w:tplc="FFFFFFFF">
      <w:start w:val="1"/>
      <w:numFmt w:val="decimal"/>
      <w:lvlText w:val="%1."/>
      <w:lvlJc w:val="left"/>
      <w:pPr>
        <w:ind w:left="720" w:hanging="360"/>
      </w:pPr>
      <w:rPr>
        <w:rFonts w:ascii="Times New Roman" w:eastAsia="Arial"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D1E777A"/>
    <w:multiLevelType w:val="hybridMultilevel"/>
    <w:tmpl w:val="B7B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F66DC6"/>
    <w:multiLevelType w:val="hybridMultilevel"/>
    <w:tmpl w:val="E368AF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5C0727"/>
    <w:multiLevelType w:val="hybridMultilevel"/>
    <w:tmpl w:val="BAEC95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913F83"/>
    <w:multiLevelType w:val="hybridMultilevel"/>
    <w:tmpl w:val="83C0D600"/>
    <w:lvl w:ilvl="0" w:tplc="3DC62030">
      <w:start w:val="1"/>
      <w:numFmt w:val="lowerLetter"/>
      <w:lvlText w:val="%1."/>
      <w:lvlJc w:val="left"/>
      <w:pPr>
        <w:ind w:left="720" w:hanging="360"/>
      </w:pPr>
      <w:rPr>
        <w:rFonts w:ascii="Times New Roman" w:eastAsia="Arial"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678865">
    <w:abstractNumId w:val="1"/>
  </w:num>
  <w:num w:numId="2" w16cid:durableId="1556425009">
    <w:abstractNumId w:val="2"/>
  </w:num>
  <w:num w:numId="3" w16cid:durableId="537745846">
    <w:abstractNumId w:val="7"/>
  </w:num>
  <w:num w:numId="4" w16cid:durableId="81728677">
    <w:abstractNumId w:val="3"/>
  </w:num>
  <w:num w:numId="5" w16cid:durableId="875698002">
    <w:abstractNumId w:val="6"/>
  </w:num>
  <w:num w:numId="6" w16cid:durableId="1936209005">
    <w:abstractNumId w:val="5"/>
  </w:num>
  <w:num w:numId="7" w16cid:durableId="1660038229">
    <w:abstractNumId w:val="0"/>
  </w:num>
  <w:num w:numId="8" w16cid:durableId="100324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S2021 Copy&lt;/Style&gt;&lt;LeftDelim&gt;{&lt;/LeftDelim&gt;&lt;RightDelim&gt;}&lt;/RightDelim&gt;&lt;FontName&gt;Times New Roman&lt;/FontName&gt;&lt;FontSize&gt;10&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fes5adwp09t9v1eta5wpa2aiv5090pstsxws&quot;&gt;2020endnotelibraryPYE&lt;record-ids&gt;&lt;item&gt;37&lt;/item&gt;&lt;item&gt;38&lt;/item&gt;&lt;item&gt;51&lt;/item&gt;&lt;item&gt;52&lt;/item&gt;&lt;item&gt;53&lt;/item&gt;&lt;item&gt;97&lt;/item&gt;&lt;item&gt;109&lt;/item&gt;&lt;item&gt;151&lt;/item&gt;&lt;item&gt;159&lt;/item&gt;&lt;item&gt;169&lt;/item&gt;&lt;item&gt;182&lt;/item&gt;&lt;item&gt;183&lt;/item&gt;&lt;item&gt;185&lt;/item&gt;&lt;item&gt;188&lt;/item&gt;&lt;item&gt;242&lt;/item&gt;&lt;item&gt;245&lt;/item&gt;&lt;item&gt;248&lt;/item&gt;&lt;item&gt;262&lt;/item&gt;&lt;item&gt;282&lt;/item&gt;&lt;item&gt;297&lt;/item&gt;&lt;item&gt;298&lt;/item&gt;&lt;item&gt;324&lt;/item&gt;&lt;item&gt;326&lt;/item&gt;&lt;item&gt;345&lt;/item&gt;&lt;item&gt;350&lt;/item&gt;&lt;item&gt;367&lt;/item&gt;&lt;item&gt;394&lt;/item&gt;&lt;item&gt;433&lt;/item&gt;&lt;item&gt;491&lt;/item&gt;&lt;item&gt;496&lt;/item&gt;&lt;item&gt;504&lt;/item&gt;&lt;item&gt;520&lt;/item&gt;&lt;item&gt;545&lt;/item&gt;&lt;item&gt;562&lt;/item&gt;&lt;item&gt;590&lt;/item&gt;&lt;item&gt;599&lt;/item&gt;&lt;item&gt;611&lt;/item&gt;&lt;item&gt;613&lt;/item&gt;&lt;item&gt;635&lt;/item&gt;&lt;item&gt;636&lt;/item&gt;&lt;item&gt;637&lt;/item&gt;&lt;item&gt;656&lt;/item&gt;&lt;item&gt;658&lt;/item&gt;&lt;item&gt;659&lt;/item&gt;&lt;item&gt;660&lt;/item&gt;&lt;item&gt;661&lt;/item&gt;&lt;item&gt;662&lt;/item&gt;&lt;item&gt;663&lt;/item&gt;&lt;item&gt;665&lt;/item&gt;&lt;item&gt;666&lt;/item&gt;&lt;item&gt;668&lt;/item&gt;&lt;item&gt;669&lt;/item&gt;&lt;item&gt;670&lt;/item&gt;&lt;item&gt;671&lt;/item&gt;&lt;item&gt;672&lt;/item&gt;&lt;item&gt;677&lt;/item&gt;&lt;item&gt;678&lt;/item&gt;&lt;item&gt;680&lt;/item&gt;&lt;item&gt;681&lt;/item&gt;&lt;item&gt;682&lt;/item&gt;&lt;item&gt;683&lt;/item&gt;&lt;item&gt;684&lt;/item&gt;&lt;item&gt;685&lt;/item&gt;&lt;item&gt;686&lt;/item&gt;&lt;item&gt;687&lt;/item&gt;&lt;item&gt;688&lt;/item&gt;&lt;item&gt;689&lt;/item&gt;&lt;item&gt;690&lt;/item&gt;&lt;item&gt;691&lt;/item&gt;&lt;item&gt;692&lt;/item&gt;&lt;item&gt;694&lt;/item&gt;&lt;item&gt;702&lt;/item&gt;&lt;item&gt;703&lt;/item&gt;&lt;item&gt;704&lt;/item&gt;&lt;/record-ids&gt;&lt;/item&gt;&lt;/Libraries&gt;"/>
  </w:docVars>
  <w:rsids>
    <w:rsidRoot w:val="00525807"/>
    <w:rsid w:val="00001E37"/>
    <w:rsid w:val="00004496"/>
    <w:rsid w:val="00007415"/>
    <w:rsid w:val="000104CA"/>
    <w:rsid w:val="00010681"/>
    <w:rsid w:val="000173D8"/>
    <w:rsid w:val="000179FF"/>
    <w:rsid w:val="00017B19"/>
    <w:rsid w:val="000206F7"/>
    <w:rsid w:val="000218D6"/>
    <w:rsid w:val="00024AA9"/>
    <w:rsid w:val="00025661"/>
    <w:rsid w:val="00025B27"/>
    <w:rsid w:val="00025B90"/>
    <w:rsid w:val="00027C0F"/>
    <w:rsid w:val="00033380"/>
    <w:rsid w:val="000378C1"/>
    <w:rsid w:val="00041279"/>
    <w:rsid w:val="00041C20"/>
    <w:rsid w:val="00042A9B"/>
    <w:rsid w:val="00046305"/>
    <w:rsid w:val="0004674B"/>
    <w:rsid w:val="00053884"/>
    <w:rsid w:val="000555E0"/>
    <w:rsid w:val="00055639"/>
    <w:rsid w:val="00056FA6"/>
    <w:rsid w:val="000623C6"/>
    <w:rsid w:val="00062686"/>
    <w:rsid w:val="00063D60"/>
    <w:rsid w:val="000678B6"/>
    <w:rsid w:val="00067BD0"/>
    <w:rsid w:val="00074A61"/>
    <w:rsid w:val="00076714"/>
    <w:rsid w:val="000775D0"/>
    <w:rsid w:val="000803CC"/>
    <w:rsid w:val="0008157E"/>
    <w:rsid w:val="00082551"/>
    <w:rsid w:val="00083906"/>
    <w:rsid w:val="000844A2"/>
    <w:rsid w:val="000864AB"/>
    <w:rsid w:val="000873E0"/>
    <w:rsid w:val="00090BC9"/>
    <w:rsid w:val="00091A11"/>
    <w:rsid w:val="00094599"/>
    <w:rsid w:val="00094F14"/>
    <w:rsid w:val="000A596C"/>
    <w:rsid w:val="000A66CD"/>
    <w:rsid w:val="000A7D8F"/>
    <w:rsid w:val="000B1147"/>
    <w:rsid w:val="000C2BA0"/>
    <w:rsid w:val="000C4E25"/>
    <w:rsid w:val="000C537C"/>
    <w:rsid w:val="000D183F"/>
    <w:rsid w:val="000D449B"/>
    <w:rsid w:val="000D4D84"/>
    <w:rsid w:val="000D7A4E"/>
    <w:rsid w:val="000E01CF"/>
    <w:rsid w:val="000E17EB"/>
    <w:rsid w:val="000E4CD0"/>
    <w:rsid w:val="000E5EC6"/>
    <w:rsid w:val="000F19A0"/>
    <w:rsid w:val="000F23C7"/>
    <w:rsid w:val="000F3EDC"/>
    <w:rsid w:val="000F4B67"/>
    <w:rsid w:val="000F545C"/>
    <w:rsid w:val="000F5CF3"/>
    <w:rsid w:val="000F79D2"/>
    <w:rsid w:val="00103327"/>
    <w:rsid w:val="00103895"/>
    <w:rsid w:val="001042D0"/>
    <w:rsid w:val="00117DE2"/>
    <w:rsid w:val="00117FF6"/>
    <w:rsid w:val="00121868"/>
    <w:rsid w:val="0012271B"/>
    <w:rsid w:val="001264D2"/>
    <w:rsid w:val="0013267F"/>
    <w:rsid w:val="001345CB"/>
    <w:rsid w:val="00141DDC"/>
    <w:rsid w:val="00142D58"/>
    <w:rsid w:val="00146E63"/>
    <w:rsid w:val="001531D7"/>
    <w:rsid w:val="00153211"/>
    <w:rsid w:val="0015499A"/>
    <w:rsid w:val="00155CA9"/>
    <w:rsid w:val="001563DE"/>
    <w:rsid w:val="00164B59"/>
    <w:rsid w:val="00164C69"/>
    <w:rsid w:val="001652DD"/>
    <w:rsid w:val="00166DEC"/>
    <w:rsid w:val="00170B9D"/>
    <w:rsid w:val="00170D91"/>
    <w:rsid w:val="00173D60"/>
    <w:rsid w:val="00175C32"/>
    <w:rsid w:val="001809E2"/>
    <w:rsid w:val="001810D6"/>
    <w:rsid w:val="00183B8A"/>
    <w:rsid w:val="00186945"/>
    <w:rsid w:val="00191C7C"/>
    <w:rsid w:val="001923CD"/>
    <w:rsid w:val="00195074"/>
    <w:rsid w:val="001A11DC"/>
    <w:rsid w:val="001A31D3"/>
    <w:rsid w:val="001B1B52"/>
    <w:rsid w:val="001B211D"/>
    <w:rsid w:val="001B4621"/>
    <w:rsid w:val="001B48A2"/>
    <w:rsid w:val="001B4B8D"/>
    <w:rsid w:val="001B5A31"/>
    <w:rsid w:val="001B63D7"/>
    <w:rsid w:val="001C1FA8"/>
    <w:rsid w:val="001C5D0A"/>
    <w:rsid w:val="001D0069"/>
    <w:rsid w:val="001D2F7B"/>
    <w:rsid w:val="001D68A9"/>
    <w:rsid w:val="001E14DC"/>
    <w:rsid w:val="001E39F2"/>
    <w:rsid w:val="001E4DFF"/>
    <w:rsid w:val="001E5AF2"/>
    <w:rsid w:val="001E65BB"/>
    <w:rsid w:val="001F27BD"/>
    <w:rsid w:val="001F2AAA"/>
    <w:rsid w:val="001F53A8"/>
    <w:rsid w:val="001F5F2A"/>
    <w:rsid w:val="001F71CF"/>
    <w:rsid w:val="002002C0"/>
    <w:rsid w:val="00200917"/>
    <w:rsid w:val="002027D4"/>
    <w:rsid w:val="00204C42"/>
    <w:rsid w:val="00205E27"/>
    <w:rsid w:val="002076B9"/>
    <w:rsid w:val="0021100D"/>
    <w:rsid w:val="00212616"/>
    <w:rsid w:val="0021263B"/>
    <w:rsid w:val="00216E0E"/>
    <w:rsid w:val="002202C5"/>
    <w:rsid w:val="00222152"/>
    <w:rsid w:val="00223779"/>
    <w:rsid w:val="00225EBD"/>
    <w:rsid w:val="00230609"/>
    <w:rsid w:val="00230721"/>
    <w:rsid w:val="002319C8"/>
    <w:rsid w:val="002349B4"/>
    <w:rsid w:val="00234FBB"/>
    <w:rsid w:val="0023514D"/>
    <w:rsid w:val="00235FAA"/>
    <w:rsid w:val="002373B5"/>
    <w:rsid w:val="00240C7B"/>
    <w:rsid w:val="0024460B"/>
    <w:rsid w:val="002468A8"/>
    <w:rsid w:val="00246F93"/>
    <w:rsid w:val="002617DE"/>
    <w:rsid w:val="00262CB7"/>
    <w:rsid w:val="00264B8C"/>
    <w:rsid w:val="00270A55"/>
    <w:rsid w:val="00272A88"/>
    <w:rsid w:val="00272E5A"/>
    <w:rsid w:val="00273889"/>
    <w:rsid w:val="0027417D"/>
    <w:rsid w:val="00276D72"/>
    <w:rsid w:val="002830B9"/>
    <w:rsid w:val="00283C40"/>
    <w:rsid w:val="00286B5C"/>
    <w:rsid w:val="002870E6"/>
    <w:rsid w:val="002908C8"/>
    <w:rsid w:val="00294F5B"/>
    <w:rsid w:val="002963F3"/>
    <w:rsid w:val="002965B7"/>
    <w:rsid w:val="002A3444"/>
    <w:rsid w:val="002B1977"/>
    <w:rsid w:val="002B4880"/>
    <w:rsid w:val="002B7D90"/>
    <w:rsid w:val="002C17B1"/>
    <w:rsid w:val="002C4CE3"/>
    <w:rsid w:val="002C5922"/>
    <w:rsid w:val="002C5C71"/>
    <w:rsid w:val="002C62C8"/>
    <w:rsid w:val="002E3CE5"/>
    <w:rsid w:val="002E4C0A"/>
    <w:rsid w:val="002E6BFB"/>
    <w:rsid w:val="002F0702"/>
    <w:rsid w:val="002F3B4D"/>
    <w:rsid w:val="002F4C58"/>
    <w:rsid w:val="002F58E2"/>
    <w:rsid w:val="003004FE"/>
    <w:rsid w:val="00302602"/>
    <w:rsid w:val="00310BD1"/>
    <w:rsid w:val="00311FE6"/>
    <w:rsid w:val="00313278"/>
    <w:rsid w:val="003144D2"/>
    <w:rsid w:val="00320377"/>
    <w:rsid w:val="003211DE"/>
    <w:rsid w:val="003221F1"/>
    <w:rsid w:val="003267B9"/>
    <w:rsid w:val="00331694"/>
    <w:rsid w:val="00332619"/>
    <w:rsid w:val="00337958"/>
    <w:rsid w:val="00337CE6"/>
    <w:rsid w:val="00341D81"/>
    <w:rsid w:val="003442A6"/>
    <w:rsid w:val="00344AB3"/>
    <w:rsid w:val="00357C35"/>
    <w:rsid w:val="00357D38"/>
    <w:rsid w:val="00360B52"/>
    <w:rsid w:val="00362045"/>
    <w:rsid w:val="003624F1"/>
    <w:rsid w:val="003630D5"/>
    <w:rsid w:val="003709F9"/>
    <w:rsid w:val="003714C3"/>
    <w:rsid w:val="00373993"/>
    <w:rsid w:val="0037572D"/>
    <w:rsid w:val="003801B3"/>
    <w:rsid w:val="0038304E"/>
    <w:rsid w:val="003833BC"/>
    <w:rsid w:val="00384660"/>
    <w:rsid w:val="00384B35"/>
    <w:rsid w:val="003A0EBC"/>
    <w:rsid w:val="003A4524"/>
    <w:rsid w:val="003A56F9"/>
    <w:rsid w:val="003A58DA"/>
    <w:rsid w:val="003A70A9"/>
    <w:rsid w:val="003A7B30"/>
    <w:rsid w:val="003B04B3"/>
    <w:rsid w:val="003B1221"/>
    <w:rsid w:val="003B3035"/>
    <w:rsid w:val="003B3310"/>
    <w:rsid w:val="003B3E01"/>
    <w:rsid w:val="003B4771"/>
    <w:rsid w:val="003B5943"/>
    <w:rsid w:val="003B7005"/>
    <w:rsid w:val="003B7E6A"/>
    <w:rsid w:val="003C0263"/>
    <w:rsid w:val="003C11BB"/>
    <w:rsid w:val="003C4667"/>
    <w:rsid w:val="003C559F"/>
    <w:rsid w:val="003D0C1D"/>
    <w:rsid w:val="003D16D9"/>
    <w:rsid w:val="003D2178"/>
    <w:rsid w:val="003D4176"/>
    <w:rsid w:val="003D487D"/>
    <w:rsid w:val="003D6AD6"/>
    <w:rsid w:val="003D7BBA"/>
    <w:rsid w:val="003E1CD0"/>
    <w:rsid w:val="003E2178"/>
    <w:rsid w:val="003E3450"/>
    <w:rsid w:val="003E4E26"/>
    <w:rsid w:val="003E6CE0"/>
    <w:rsid w:val="003E6FF7"/>
    <w:rsid w:val="003F290C"/>
    <w:rsid w:val="003F40BD"/>
    <w:rsid w:val="003F7070"/>
    <w:rsid w:val="00403098"/>
    <w:rsid w:val="004046DD"/>
    <w:rsid w:val="004063BF"/>
    <w:rsid w:val="00406C4B"/>
    <w:rsid w:val="00412A62"/>
    <w:rsid w:val="00414A1E"/>
    <w:rsid w:val="00415C27"/>
    <w:rsid w:val="0041643E"/>
    <w:rsid w:val="0041681C"/>
    <w:rsid w:val="0041784A"/>
    <w:rsid w:val="00422080"/>
    <w:rsid w:val="00422E16"/>
    <w:rsid w:val="0042498C"/>
    <w:rsid w:val="00424B00"/>
    <w:rsid w:val="004250FD"/>
    <w:rsid w:val="00430E0D"/>
    <w:rsid w:val="00432B28"/>
    <w:rsid w:val="00433DDF"/>
    <w:rsid w:val="00436510"/>
    <w:rsid w:val="00437D8E"/>
    <w:rsid w:val="0044359D"/>
    <w:rsid w:val="004441CD"/>
    <w:rsid w:val="00445D00"/>
    <w:rsid w:val="004501A0"/>
    <w:rsid w:val="0045460A"/>
    <w:rsid w:val="0045757D"/>
    <w:rsid w:val="00457E7F"/>
    <w:rsid w:val="004605F0"/>
    <w:rsid w:val="0046146E"/>
    <w:rsid w:val="004653E8"/>
    <w:rsid w:val="00466EC4"/>
    <w:rsid w:val="00467291"/>
    <w:rsid w:val="00467B9F"/>
    <w:rsid w:val="00467DD2"/>
    <w:rsid w:val="00472331"/>
    <w:rsid w:val="00472D84"/>
    <w:rsid w:val="00476773"/>
    <w:rsid w:val="004823C3"/>
    <w:rsid w:val="00483B54"/>
    <w:rsid w:val="00484DC2"/>
    <w:rsid w:val="00485695"/>
    <w:rsid w:val="0049045D"/>
    <w:rsid w:val="00493086"/>
    <w:rsid w:val="004948CA"/>
    <w:rsid w:val="004950BA"/>
    <w:rsid w:val="004A46D0"/>
    <w:rsid w:val="004A4A34"/>
    <w:rsid w:val="004B113B"/>
    <w:rsid w:val="004B2227"/>
    <w:rsid w:val="004B2E92"/>
    <w:rsid w:val="004B2EC4"/>
    <w:rsid w:val="004B7219"/>
    <w:rsid w:val="004B7DCE"/>
    <w:rsid w:val="004C07F4"/>
    <w:rsid w:val="004C2CFB"/>
    <w:rsid w:val="004C33F9"/>
    <w:rsid w:val="004C4D15"/>
    <w:rsid w:val="004C4E73"/>
    <w:rsid w:val="004C52BF"/>
    <w:rsid w:val="004C6E59"/>
    <w:rsid w:val="004D033B"/>
    <w:rsid w:val="004D060A"/>
    <w:rsid w:val="004D1D9F"/>
    <w:rsid w:val="004E31B8"/>
    <w:rsid w:val="004E6907"/>
    <w:rsid w:val="004F0764"/>
    <w:rsid w:val="004F2EEA"/>
    <w:rsid w:val="004F3280"/>
    <w:rsid w:val="004F47C9"/>
    <w:rsid w:val="004F6408"/>
    <w:rsid w:val="004F75B2"/>
    <w:rsid w:val="00503542"/>
    <w:rsid w:val="00505CC5"/>
    <w:rsid w:val="00510228"/>
    <w:rsid w:val="0051133B"/>
    <w:rsid w:val="00511718"/>
    <w:rsid w:val="00513152"/>
    <w:rsid w:val="00513C89"/>
    <w:rsid w:val="00514051"/>
    <w:rsid w:val="00515F3B"/>
    <w:rsid w:val="005161BD"/>
    <w:rsid w:val="0051AB75"/>
    <w:rsid w:val="00521AE0"/>
    <w:rsid w:val="005224A6"/>
    <w:rsid w:val="005224E6"/>
    <w:rsid w:val="005231AC"/>
    <w:rsid w:val="00524734"/>
    <w:rsid w:val="00525807"/>
    <w:rsid w:val="00530476"/>
    <w:rsid w:val="0053068C"/>
    <w:rsid w:val="00531C12"/>
    <w:rsid w:val="00533BDD"/>
    <w:rsid w:val="005348F0"/>
    <w:rsid w:val="00535233"/>
    <w:rsid w:val="005378D7"/>
    <w:rsid w:val="005431CA"/>
    <w:rsid w:val="00543C5D"/>
    <w:rsid w:val="00545D06"/>
    <w:rsid w:val="0055047B"/>
    <w:rsid w:val="005557A5"/>
    <w:rsid w:val="00556C99"/>
    <w:rsid w:val="00557F90"/>
    <w:rsid w:val="0056060E"/>
    <w:rsid w:val="00561A5E"/>
    <w:rsid w:val="00562B5B"/>
    <w:rsid w:val="005732B3"/>
    <w:rsid w:val="005749F4"/>
    <w:rsid w:val="00575202"/>
    <w:rsid w:val="00577438"/>
    <w:rsid w:val="00577567"/>
    <w:rsid w:val="00587078"/>
    <w:rsid w:val="005A4A21"/>
    <w:rsid w:val="005A58E8"/>
    <w:rsid w:val="005A5919"/>
    <w:rsid w:val="005A5C58"/>
    <w:rsid w:val="005A7403"/>
    <w:rsid w:val="005B175D"/>
    <w:rsid w:val="005B2BBA"/>
    <w:rsid w:val="005B5230"/>
    <w:rsid w:val="005B59D6"/>
    <w:rsid w:val="005B6E67"/>
    <w:rsid w:val="005B722F"/>
    <w:rsid w:val="005B7726"/>
    <w:rsid w:val="005B7EC7"/>
    <w:rsid w:val="005BC5CA"/>
    <w:rsid w:val="005C2ED7"/>
    <w:rsid w:val="005C5162"/>
    <w:rsid w:val="005C6009"/>
    <w:rsid w:val="005C60B7"/>
    <w:rsid w:val="005C7A8A"/>
    <w:rsid w:val="005D7BA9"/>
    <w:rsid w:val="005D7BAA"/>
    <w:rsid w:val="005E0935"/>
    <w:rsid w:val="005E232D"/>
    <w:rsid w:val="005E40EB"/>
    <w:rsid w:val="005E4AAB"/>
    <w:rsid w:val="005E650C"/>
    <w:rsid w:val="005E65CF"/>
    <w:rsid w:val="005E7416"/>
    <w:rsid w:val="005E7995"/>
    <w:rsid w:val="005F3756"/>
    <w:rsid w:val="005F433B"/>
    <w:rsid w:val="0060041F"/>
    <w:rsid w:val="00600C5F"/>
    <w:rsid w:val="006034B9"/>
    <w:rsid w:val="00603FD5"/>
    <w:rsid w:val="0060600B"/>
    <w:rsid w:val="0060733F"/>
    <w:rsid w:val="00607598"/>
    <w:rsid w:val="00610C13"/>
    <w:rsid w:val="00613198"/>
    <w:rsid w:val="00617629"/>
    <w:rsid w:val="00617C2F"/>
    <w:rsid w:val="00621B1E"/>
    <w:rsid w:val="00622E26"/>
    <w:rsid w:val="00624FAF"/>
    <w:rsid w:val="006251BE"/>
    <w:rsid w:val="0062534B"/>
    <w:rsid w:val="00626ABB"/>
    <w:rsid w:val="00626EC4"/>
    <w:rsid w:val="00642C43"/>
    <w:rsid w:val="00644973"/>
    <w:rsid w:val="00647D45"/>
    <w:rsid w:val="0065308D"/>
    <w:rsid w:val="0065595F"/>
    <w:rsid w:val="006559E9"/>
    <w:rsid w:val="00655B58"/>
    <w:rsid w:val="00664134"/>
    <w:rsid w:val="00664F27"/>
    <w:rsid w:val="00666C3B"/>
    <w:rsid w:val="00671A81"/>
    <w:rsid w:val="00674377"/>
    <w:rsid w:val="00675FE1"/>
    <w:rsid w:val="00677857"/>
    <w:rsid w:val="00685013"/>
    <w:rsid w:val="00687C49"/>
    <w:rsid w:val="0069145B"/>
    <w:rsid w:val="00693A6D"/>
    <w:rsid w:val="00696DCD"/>
    <w:rsid w:val="006A0555"/>
    <w:rsid w:val="006A1264"/>
    <w:rsid w:val="006A45D0"/>
    <w:rsid w:val="006A4801"/>
    <w:rsid w:val="006A4E48"/>
    <w:rsid w:val="006A553F"/>
    <w:rsid w:val="006A7A73"/>
    <w:rsid w:val="006B1034"/>
    <w:rsid w:val="006B373E"/>
    <w:rsid w:val="006B48E0"/>
    <w:rsid w:val="006B54B4"/>
    <w:rsid w:val="006B79A5"/>
    <w:rsid w:val="006C175E"/>
    <w:rsid w:val="006C4BDB"/>
    <w:rsid w:val="006C4DA5"/>
    <w:rsid w:val="006C6452"/>
    <w:rsid w:val="006C7313"/>
    <w:rsid w:val="006E2226"/>
    <w:rsid w:val="006E2E8E"/>
    <w:rsid w:val="006E3FAA"/>
    <w:rsid w:val="006E4B20"/>
    <w:rsid w:val="006E50EE"/>
    <w:rsid w:val="006E5399"/>
    <w:rsid w:val="006E6165"/>
    <w:rsid w:val="006F023C"/>
    <w:rsid w:val="006F47BE"/>
    <w:rsid w:val="007008F8"/>
    <w:rsid w:val="00701353"/>
    <w:rsid w:val="007025F0"/>
    <w:rsid w:val="00703FBB"/>
    <w:rsid w:val="00703FC5"/>
    <w:rsid w:val="007046D7"/>
    <w:rsid w:val="00705496"/>
    <w:rsid w:val="00711A77"/>
    <w:rsid w:val="00711DDE"/>
    <w:rsid w:val="00711FA6"/>
    <w:rsid w:val="007127A4"/>
    <w:rsid w:val="007137C2"/>
    <w:rsid w:val="00721189"/>
    <w:rsid w:val="0072413E"/>
    <w:rsid w:val="00725892"/>
    <w:rsid w:val="0072688A"/>
    <w:rsid w:val="007309EA"/>
    <w:rsid w:val="007312A2"/>
    <w:rsid w:val="00732F8D"/>
    <w:rsid w:val="00736FBF"/>
    <w:rsid w:val="00737BF7"/>
    <w:rsid w:val="00740821"/>
    <w:rsid w:val="00740B56"/>
    <w:rsid w:val="00745611"/>
    <w:rsid w:val="00747989"/>
    <w:rsid w:val="00750B9B"/>
    <w:rsid w:val="00754BAE"/>
    <w:rsid w:val="00755006"/>
    <w:rsid w:val="00755591"/>
    <w:rsid w:val="007558FF"/>
    <w:rsid w:val="00757CE2"/>
    <w:rsid w:val="00761B1F"/>
    <w:rsid w:val="00764514"/>
    <w:rsid w:val="00766782"/>
    <w:rsid w:val="00771C74"/>
    <w:rsid w:val="00775FB5"/>
    <w:rsid w:val="00781AD7"/>
    <w:rsid w:val="0078347E"/>
    <w:rsid w:val="0078353F"/>
    <w:rsid w:val="00783B25"/>
    <w:rsid w:val="00787AB4"/>
    <w:rsid w:val="00791FA0"/>
    <w:rsid w:val="007956DA"/>
    <w:rsid w:val="007969DC"/>
    <w:rsid w:val="007975DE"/>
    <w:rsid w:val="007978F2"/>
    <w:rsid w:val="00797FD3"/>
    <w:rsid w:val="007A05B6"/>
    <w:rsid w:val="007A4532"/>
    <w:rsid w:val="007A4D3A"/>
    <w:rsid w:val="007A548E"/>
    <w:rsid w:val="007A5B22"/>
    <w:rsid w:val="007A71C5"/>
    <w:rsid w:val="007A734D"/>
    <w:rsid w:val="007B1543"/>
    <w:rsid w:val="007B284D"/>
    <w:rsid w:val="007B2925"/>
    <w:rsid w:val="007B5E4A"/>
    <w:rsid w:val="007C2A5C"/>
    <w:rsid w:val="007C7D61"/>
    <w:rsid w:val="007D1003"/>
    <w:rsid w:val="007D4ACF"/>
    <w:rsid w:val="007D6618"/>
    <w:rsid w:val="007E51E4"/>
    <w:rsid w:val="007F3ED9"/>
    <w:rsid w:val="007F454E"/>
    <w:rsid w:val="007F53BF"/>
    <w:rsid w:val="007F6757"/>
    <w:rsid w:val="00801715"/>
    <w:rsid w:val="008079B4"/>
    <w:rsid w:val="00812483"/>
    <w:rsid w:val="00815948"/>
    <w:rsid w:val="00823405"/>
    <w:rsid w:val="00830868"/>
    <w:rsid w:val="00833283"/>
    <w:rsid w:val="0083390A"/>
    <w:rsid w:val="00835727"/>
    <w:rsid w:val="00835FCB"/>
    <w:rsid w:val="00836B1A"/>
    <w:rsid w:val="008373EF"/>
    <w:rsid w:val="00837751"/>
    <w:rsid w:val="00840B7D"/>
    <w:rsid w:val="008436DC"/>
    <w:rsid w:val="00845B54"/>
    <w:rsid w:val="008476B1"/>
    <w:rsid w:val="00847E36"/>
    <w:rsid w:val="00852D24"/>
    <w:rsid w:val="0086028F"/>
    <w:rsid w:val="0086032A"/>
    <w:rsid w:val="008665FD"/>
    <w:rsid w:val="008669F7"/>
    <w:rsid w:val="00876C3D"/>
    <w:rsid w:val="00876D20"/>
    <w:rsid w:val="00880729"/>
    <w:rsid w:val="00890E69"/>
    <w:rsid w:val="00893801"/>
    <w:rsid w:val="008A11DE"/>
    <w:rsid w:val="008A22EE"/>
    <w:rsid w:val="008A4E82"/>
    <w:rsid w:val="008B1169"/>
    <w:rsid w:val="008B1882"/>
    <w:rsid w:val="008B4604"/>
    <w:rsid w:val="008B69CA"/>
    <w:rsid w:val="008B7B85"/>
    <w:rsid w:val="008C25FE"/>
    <w:rsid w:val="008D06C3"/>
    <w:rsid w:val="008D0BD5"/>
    <w:rsid w:val="008D154C"/>
    <w:rsid w:val="008D362E"/>
    <w:rsid w:val="008D3B71"/>
    <w:rsid w:val="008D4FA8"/>
    <w:rsid w:val="008D5395"/>
    <w:rsid w:val="008E06BB"/>
    <w:rsid w:val="008E71F0"/>
    <w:rsid w:val="008E7305"/>
    <w:rsid w:val="008F2D7B"/>
    <w:rsid w:val="008F3AB2"/>
    <w:rsid w:val="00900C45"/>
    <w:rsid w:val="00902116"/>
    <w:rsid w:val="00903C3F"/>
    <w:rsid w:val="00904EC6"/>
    <w:rsid w:val="009054B1"/>
    <w:rsid w:val="00905838"/>
    <w:rsid w:val="00906E61"/>
    <w:rsid w:val="00907F00"/>
    <w:rsid w:val="00910ACD"/>
    <w:rsid w:val="0091214B"/>
    <w:rsid w:val="00914112"/>
    <w:rsid w:val="00914479"/>
    <w:rsid w:val="00916C43"/>
    <w:rsid w:val="00917664"/>
    <w:rsid w:val="0092011B"/>
    <w:rsid w:val="00920678"/>
    <w:rsid w:val="009242C4"/>
    <w:rsid w:val="0092642F"/>
    <w:rsid w:val="00930DD8"/>
    <w:rsid w:val="009318E8"/>
    <w:rsid w:val="00932B9C"/>
    <w:rsid w:val="00936F71"/>
    <w:rsid w:val="00942008"/>
    <w:rsid w:val="00955A52"/>
    <w:rsid w:val="00955B7C"/>
    <w:rsid w:val="009562F2"/>
    <w:rsid w:val="00957D54"/>
    <w:rsid w:val="00965ADB"/>
    <w:rsid w:val="00966190"/>
    <w:rsid w:val="00973D62"/>
    <w:rsid w:val="0098037D"/>
    <w:rsid w:val="009815C9"/>
    <w:rsid w:val="00981B17"/>
    <w:rsid w:val="00981E52"/>
    <w:rsid w:val="00982AB0"/>
    <w:rsid w:val="009861C3"/>
    <w:rsid w:val="0099061F"/>
    <w:rsid w:val="00991256"/>
    <w:rsid w:val="0099271E"/>
    <w:rsid w:val="0099593A"/>
    <w:rsid w:val="00996C23"/>
    <w:rsid w:val="009A10A5"/>
    <w:rsid w:val="009A301D"/>
    <w:rsid w:val="009A3472"/>
    <w:rsid w:val="009A4105"/>
    <w:rsid w:val="009B1689"/>
    <w:rsid w:val="009C219E"/>
    <w:rsid w:val="009C391E"/>
    <w:rsid w:val="009C7AEB"/>
    <w:rsid w:val="009D0CE4"/>
    <w:rsid w:val="009D3D43"/>
    <w:rsid w:val="009D4842"/>
    <w:rsid w:val="009D4C43"/>
    <w:rsid w:val="009D6417"/>
    <w:rsid w:val="009E0968"/>
    <w:rsid w:val="009E1737"/>
    <w:rsid w:val="009E4D1B"/>
    <w:rsid w:val="009E7576"/>
    <w:rsid w:val="009F14AB"/>
    <w:rsid w:val="009F2562"/>
    <w:rsid w:val="009F3F3C"/>
    <w:rsid w:val="009F545D"/>
    <w:rsid w:val="009F5D18"/>
    <w:rsid w:val="009F6427"/>
    <w:rsid w:val="009F6BE1"/>
    <w:rsid w:val="00A00C96"/>
    <w:rsid w:val="00A0116E"/>
    <w:rsid w:val="00A01529"/>
    <w:rsid w:val="00A039AF"/>
    <w:rsid w:val="00A03F6E"/>
    <w:rsid w:val="00A04BAF"/>
    <w:rsid w:val="00A05ED0"/>
    <w:rsid w:val="00A060D0"/>
    <w:rsid w:val="00A13FA2"/>
    <w:rsid w:val="00A141A8"/>
    <w:rsid w:val="00A14A3A"/>
    <w:rsid w:val="00A14C79"/>
    <w:rsid w:val="00A14CAD"/>
    <w:rsid w:val="00A17E92"/>
    <w:rsid w:val="00A331FD"/>
    <w:rsid w:val="00A35A85"/>
    <w:rsid w:val="00A37E45"/>
    <w:rsid w:val="00A4072F"/>
    <w:rsid w:val="00A52724"/>
    <w:rsid w:val="00A53212"/>
    <w:rsid w:val="00A5486A"/>
    <w:rsid w:val="00A56758"/>
    <w:rsid w:val="00A624A3"/>
    <w:rsid w:val="00A6408B"/>
    <w:rsid w:val="00A665DE"/>
    <w:rsid w:val="00A66C00"/>
    <w:rsid w:val="00A67B19"/>
    <w:rsid w:val="00A728A8"/>
    <w:rsid w:val="00A749A4"/>
    <w:rsid w:val="00A754B5"/>
    <w:rsid w:val="00A757D5"/>
    <w:rsid w:val="00A76576"/>
    <w:rsid w:val="00A7781A"/>
    <w:rsid w:val="00A84551"/>
    <w:rsid w:val="00A84DD4"/>
    <w:rsid w:val="00A8758D"/>
    <w:rsid w:val="00A87E1C"/>
    <w:rsid w:val="00A901A4"/>
    <w:rsid w:val="00A91CC4"/>
    <w:rsid w:val="00A95CEA"/>
    <w:rsid w:val="00AA3272"/>
    <w:rsid w:val="00AA369E"/>
    <w:rsid w:val="00AA5994"/>
    <w:rsid w:val="00AA63DF"/>
    <w:rsid w:val="00AA68B5"/>
    <w:rsid w:val="00AA7A1C"/>
    <w:rsid w:val="00AB31D1"/>
    <w:rsid w:val="00AB4023"/>
    <w:rsid w:val="00AC1449"/>
    <w:rsid w:val="00AC4E12"/>
    <w:rsid w:val="00AC5375"/>
    <w:rsid w:val="00AC58A6"/>
    <w:rsid w:val="00AC6824"/>
    <w:rsid w:val="00AC683A"/>
    <w:rsid w:val="00AC763F"/>
    <w:rsid w:val="00AD1D19"/>
    <w:rsid w:val="00AD1E3C"/>
    <w:rsid w:val="00AD587C"/>
    <w:rsid w:val="00AE0B96"/>
    <w:rsid w:val="00AE3F65"/>
    <w:rsid w:val="00AE7A53"/>
    <w:rsid w:val="00AE7FF4"/>
    <w:rsid w:val="00AF1B82"/>
    <w:rsid w:val="00AF1EBD"/>
    <w:rsid w:val="00AF20EC"/>
    <w:rsid w:val="00AF4615"/>
    <w:rsid w:val="00AF558E"/>
    <w:rsid w:val="00AF55DA"/>
    <w:rsid w:val="00AF67B8"/>
    <w:rsid w:val="00B00BF0"/>
    <w:rsid w:val="00B072F2"/>
    <w:rsid w:val="00B112F2"/>
    <w:rsid w:val="00B11DC0"/>
    <w:rsid w:val="00B16FA2"/>
    <w:rsid w:val="00B21118"/>
    <w:rsid w:val="00B22A5E"/>
    <w:rsid w:val="00B23366"/>
    <w:rsid w:val="00B23C8D"/>
    <w:rsid w:val="00B25CA8"/>
    <w:rsid w:val="00B27526"/>
    <w:rsid w:val="00B27CBF"/>
    <w:rsid w:val="00B36CE5"/>
    <w:rsid w:val="00B37447"/>
    <w:rsid w:val="00B374DB"/>
    <w:rsid w:val="00B42D6E"/>
    <w:rsid w:val="00B51F45"/>
    <w:rsid w:val="00B525FD"/>
    <w:rsid w:val="00B56254"/>
    <w:rsid w:val="00B57BF9"/>
    <w:rsid w:val="00B632FD"/>
    <w:rsid w:val="00B63B29"/>
    <w:rsid w:val="00B675F5"/>
    <w:rsid w:val="00B72B11"/>
    <w:rsid w:val="00B75994"/>
    <w:rsid w:val="00B80FBF"/>
    <w:rsid w:val="00B84717"/>
    <w:rsid w:val="00B90241"/>
    <w:rsid w:val="00B9294F"/>
    <w:rsid w:val="00B94067"/>
    <w:rsid w:val="00B9584A"/>
    <w:rsid w:val="00B959C0"/>
    <w:rsid w:val="00B9797E"/>
    <w:rsid w:val="00BA0889"/>
    <w:rsid w:val="00BA0FA2"/>
    <w:rsid w:val="00BA5206"/>
    <w:rsid w:val="00BA6424"/>
    <w:rsid w:val="00BA7639"/>
    <w:rsid w:val="00BB0080"/>
    <w:rsid w:val="00BB0FBF"/>
    <w:rsid w:val="00BB123A"/>
    <w:rsid w:val="00BB19E5"/>
    <w:rsid w:val="00BB4E9C"/>
    <w:rsid w:val="00BC5CAF"/>
    <w:rsid w:val="00BC6B02"/>
    <w:rsid w:val="00BD0331"/>
    <w:rsid w:val="00BD24B2"/>
    <w:rsid w:val="00BD257B"/>
    <w:rsid w:val="00BD2C53"/>
    <w:rsid w:val="00BD5920"/>
    <w:rsid w:val="00BE24D5"/>
    <w:rsid w:val="00BE72C1"/>
    <w:rsid w:val="00C016A9"/>
    <w:rsid w:val="00C02A9F"/>
    <w:rsid w:val="00C0389C"/>
    <w:rsid w:val="00C04C3C"/>
    <w:rsid w:val="00C13CE6"/>
    <w:rsid w:val="00C16962"/>
    <w:rsid w:val="00C17088"/>
    <w:rsid w:val="00C21377"/>
    <w:rsid w:val="00C26C49"/>
    <w:rsid w:val="00C416EB"/>
    <w:rsid w:val="00C428FA"/>
    <w:rsid w:val="00C438CD"/>
    <w:rsid w:val="00C47D21"/>
    <w:rsid w:val="00C51D61"/>
    <w:rsid w:val="00C5337A"/>
    <w:rsid w:val="00C53A3D"/>
    <w:rsid w:val="00C5560C"/>
    <w:rsid w:val="00C5613F"/>
    <w:rsid w:val="00C57A27"/>
    <w:rsid w:val="00C62A50"/>
    <w:rsid w:val="00C62E96"/>
    <w:rsid w:val="00C65ED2"/>
    <w:rsid w:val="00C7046C"/>
    <w:rsid w:val="00C706C2"/>
    <w:rsid w:val="00C70EA7"/>
    <w:rsid w:val="00C71D19"/>
    <w:rsid w:val="00C72F4A"/>
    <w:rsid w:val="00C75700"/>
    <w:rsid w:val="00C83106"/>
    <w:rsid w:val="00C90620"/>
    <w:rsid w:val="00C92EA0"/>
    <w:rsid w:val="00C9348C"/>
    <w:rsid w:val="00C95AB7"/>
    <w:rsid w:val="00C96344"/>
    <w:rsid w:val="00C97FC8"/>
    <w:rsid w:val="00C99973"/>
    <w:rsid w:val="00CA08E6"/>
    <w:rsid w:val="00CA0D0D"/>
    <w:rsid w:val="00CA2F50"/>
    <w:rsid w:val="00CA33FE"/>
    <w:rsid w:val="00CA50F9"/>
    <w:rsid w:val="00CA61D6"/>
    <w:rsid w:val="00CB613D"/>
    <w:rsid w:val="00CB7053"/>
    <w:rsid w:val="00CC34B5"/>
    <w:rsid w:val="00CD10C6"/>
    <w:rsid w:val="00CD2FCF"/>
    <w:rsid w:val="00CD3569"/>
    <w:rsid w:val="00CD5AD5"/>
    <w:rsid w:val="00CD6D81"/>
    <w:rsid w:val="00CD748A"/>
    <w:rsid w:val="00CDD923"/>
    <w:rsid w:val="00CE0E51"/>
    <w:rsid w:val="00CE25F7"/>
    <w:rsid w:val="00CE2B6C"/>
    <w:rsid w:val="00CE503A"/>
    <w:rsid w:val="00CF7FF4"/>
    <w:rsid w:val="00D03651"/>
    <w:rsid w:val="00D03F11"/>
    <w:rsid w:val="00D04193"/>
    <w:rsid w:val="00D04EB1"/>
    <w:rsid w:val="00D06A66"/>
    <w:rsid w:val="00D10EB7"/>
    <w:rsid w:val="00D135BE"/>
    <w:rsid w:val="00D21E28"/>
    <w:rsid w:val="00D22064"/>
    <w:rsid w:val="00D22925"/>
    <w:rsid w:val="00D2788D"/>
    <w:rsid w:val="00D3014D"/>
    <w:rsid w:val="00D32549"/>
    <w:rsid w:val="00D33BBA"/>
    <w:rsid w:val="00D37F61"/>
    <w:rsid w:val="00D404CB"/>
    <w:rsid w:val="00D41073"/>
    <w:rsid w:val="00D4134A"/>
    <w:rsid w:val="00D45407"/>
    <w:rsid w:val="00D46A65"/>
    <w:rsid w:val="00D50409"/>
    <w:rsid w:val="00D505A9"/>
    <w:rsid w:val="00D51D84"/>
    <w:rsid w:val="00D5299C"/>
    <w:rsid w:val="00D53748"/>
    <w:rsid w:val="00D55902"/>
    <w:rsid w:val="00D64D75"/>
    <w:rsid w:val="00D667E2"/>
    <w:rsid w:val="00D67454"/>
    <w:rsid w:val="00D704BB"/>
    <w:rsid w:val="00D70FC7"/>
    <w:rsid w:val="00D7578F"/>
    <w:rsid w:val="00D762DC"/>
    <w:rsid w:val="00D7706D"/>
    <w:rsid w:val="00D77C31"/>
    <w:rsid w:val="00D77D24"/>
    <w:rsid w:val="00D8118F"/>
    <w:rsid w:val="00D81F03"/>
    <w:rsid w:val="00D83B02"/>
    <w:rsid w:val="00D966D0"/>
    <w:rsid w:val="00DA192A"/>
    <w:rsid w:val="00DA4B7F"/>
    <w:rsid w:val="00DA4B8D"/>
    <w:rsid w:val="00DA4FC4"/>
    <w:rsid w:val="00DA7EAF"/>
    <w:rsid w:val="00DB3B24"/>
    <w:rsid w:val="00DB4052"/>
    <w:rsid w:val="00DB5D6F"/>
    <w:rsid w:val="00DC13CE"/>
    <w:rsid w:val="00DC173B"/>
    <w:rsid w:val="00DC1C16"/>
    <w:rsid w:val="00DC2626"/>
    <w:rsid w:val="00DC4511"/>
    <w:rsid w:val="00DD23AE"/>
    <w:rsid w:val="00DD2A4E"/>
    <w:rsid w:val="00DD4CF2"/>
    <w:rsid w:val="00DD62F2"/>
    <w:rsid w:val="00DD720B"/>
    <w:rsid w:val="00DD76B8"/>
    <w:rsid w:val="00DD7922"/>
    <w:rsid w:val="00DD7E59"/>
    <w:rsid w:val="00DE7B6C"/>
    <w:rsid w:val="00DF15E2"/>
    <w:rsid w:val="00DF2ED5"/>
    <w:rsid w:val="00DF3810"/>
    <w:rsid w:val="00DF3875"/>
    <w:rsid w:val="00DF59DC"/>
    <w:rsid w:val="00E00376"/>
    <w:rsid w:val="00E05CE4"/>
    <w:rsid w:val="00E06C49"/>
    <w:rsid w:val="00E07152"/>
    <w:rsid w:val="00E07334"/>
    <w:rsid w:val="00E14389"/>
    <w:rsid w:val="00E173A3"/>
    <w:rsid w:val="00E2100A"/>
    <w:rsid w:val="00E2131D"/>
    <w:rsid w:val="00E23EB8"/>
    <w:rsid w:val="00E25AFB"/>
    <w:rsid w:val="00E25F09"/>
    <w:rsid w:val="00E26F91"/>
    <w:rsid w:val="00E279AA"/>
    <w:rsid w:val="00E324D0"/>
    <w:rsid w:val="00E42381"/>
    <w:rsid w:val="00E4293D"/>
    <w:rsid w:val="00E43F9A"/>
    <w:rsid w:val="00E448EF"/>
    <w:rsid w:val="00E46407"/>
    <w:rsid w:val="00E50356"/>
    <w:rsid w:val="00E50463"/>
    <w:rsid w:val="00E50C8D"/>
    <w:rsid w:val="00E51F91"/>
    <w:rsid w:val="00E564EC"/>
    <w:rsid w:val="00E60A8E"/>
    <w:rsid w:val="00E62E7A"/>
    <w:rsid w:val="00E63375"/>
    <w:rsid w:val="00E63963"/>
    <w:rsid w:val="00E63A91"/>
    <w:rsid w:val="00E6452E"/>
    <w:rsid w:val="00E659FE"/>
    <w:rsid w:val="00E70180"/>
    <w:rsid w:val="00E8715F"/>
    <w:rsid w:val="00E9293A"/>
    <w:rsid w:val="00E934CE"/>
    <w:rsid w:val="00E95A7A"/>
    <w:rsid w:val="00EA0159"/>
    <w:rsid w:val="00EA239C"/>
    <w:rsid w:val="00EA342E"/>
    <w:rsid w:val="00EA55A4"/>
    <w:rsid w:val="00EA73C0"/>
    <w:rsid w:val="00EB07E6"/>
    <w:rsid w:val="00EB09F5"/>
    <w:rsid w:val="00EB0EDB"/>
    <w:rsid w:val="00EB1770"/>
    <w:rsid w:val="00EB6C04"/>
    <w:rsid w:val="00EB7906"/>
    <w:rsid w:val="00EC1319"/>
    <w:rsid w:val="00EC27FC"/>
    <w:rsid w:val="00EC7D35"/>
    <w:rsid w:val="00EC7D41"/>
    <w:rsid w:val="00ED0E10"/>
    <w:rsid w:val="00ED35E1"/>
    <w:rsid w:val="00ED4FD1"/>
    <w:rsid w:val="00ED576E"/>
    <w:rsid w:val="00EE56CD"/>
    <w:rsid w:val="00EF6F15"/>
    <w:rsid w:val="00F01854"/>
    <w:rsid w:val="00F01BB8"/>
    <w:rsid w:val="00F04E74"/>
    <w:rsid w:val="00F05270"/>
    <w:rsid w:val="00F052D5"/>
    <w:rsid w:val="00F05777"/>
    <w:rsid w:val="00F057F2"/>
    <w:rsid w:val="00F1119C"/>
    <w:rsid w:val="00F138B2"/>
    <w:rsid w:val="00F15EDF"/>
    <w:rsid w:val="00F16B15"/>
    <w:rsid w:val="00F17640"/>
    <w:rsid w:val="00F215F9"/>
    <w:rsid w:val="00F245C5"/>
    <w:rsid w:val="00F3276B"/>
    <w:rsid w:val="00F33FB7"/>
    <w:rsid w:val="00F42950"/>
    <w:rsid w:val="00F42ECD"/>
    <w:rsid w:val="00F43181"/>
    <w:rsid w:val="00F4452C"/>
    <w:rsid w:val="00F46693"/>
    <w:rsid w:val="00F504F7"/>
    <w:rsid w:val="00F506B4"/>
    <w:rsid w:val="00F537B8"/>
    <w:rsid w:val="00F53E40"/>
    <w:rsid w:val="00F540DB"/>
    <w:rsid w:val="00F54580"/>
    <w:rsid w:val="00F640A3"/>
    <w:rsid w:val="00F64308"/>
    <w:rsid w:val="00F66102"/>
    <w:rsid w:val="00F66FAA"/>
    <w:rsid w:val="00F70BB2"/>
    <w:rsid w:val="00F74F43"/>
    <w:rsid w:val="00F750FC"/>
    <w:rsid w:val="00F77413"/>
    <w:rsid w:val="00F7788F"/>
    <w:rsid w:val="00F812D3"/>
    <w:rsid w:val="00F8166C"/>
    <w:rsid w:val="00F91B96"/>
    <w:rsid w:val="00F93293"/>
    <w:rsid w:val="00F9595A"/>
    <w:rsid w:val="00F97D03"/>
    <w:rsid w:val="00FA1EDC"/>
    <w:rsid w:val="00FA2C3E"/>
    <w:rsid w:val="00FA5FEC"/>
    <w:rsid w:val="00FA641A"/>
    <w:rsid w:val="00FB2F1E"/>
    <w:rsid w:val="00FB37D9"/>
    <w:rsid w:val="00FB5182"/>
    <w:rsid w:val="00FB7B93"/>
    <w:rsid w:val="00FC17A0"/>
    <w:rsid w:val="00FC4133"/>
    <w:rsid w:val="00FC7091"/>
    <w:rsid w:val="00FC7D82"/>
    <w:rsid w:val="00FD3F79"/>
    <w:rsid w:val="00FD676E"/>
    <w:rsid w:val="00FD681F"/>
    <w:rsid w:val="00FD7B7B"/>
    <w:rsid w:val="00FE2D5A"/>
    <w:rsid w:val="00FE3362"/>
    <w:rsid w:val="00FE56FE"/>
    <w:rsid w:val="00FE5EAF"/>
    <w:rsid w:val="00FE6611"/>
    <w:rsid w:val="00FF2A51"/>
    <w:rsid w:val="00FF3DCF"/>
    <w:rsid w:val="00FF52B7"/>
    <w:rsid w:val="00FF6941"/>
    <w:rsid w:val="01049BF2"/>
    <w:rsid w:val="010C95F0"/>
    <w:rsid w:val="01226234"/>
    <w:rsid w:val="0133C5C3"/>
    <w:rsid w:val="01555787"/>
    <w:rsid w:val="015DA7BA"/>
    <w:rsid w:val="019F3A83"/>
    <w:rsid w:val="01A638D5"/>
    <w:rsid w:val="01AD969E"/>
    <w:rsid w:val="01D714C5"/>
    <w:rsid w:val="0207E451"/>
    <w:rsid w:val="02494282"/>
    <w:rsid w:val="025F43D7"/>
    <w:rsid w:val="026569D4"/>
    <w:rsid w:val="0291AC4B"/>
    <w:rsid w:val="029C3CF1"/>
    <w:rsid w:val="02B03EE8"/>
    <w:rsid w:val="02E5BC89"/>
    <w:rsid w:val="03395640"/>
    <w:rsid w:val="0352CC6E"/>
    <w:rsid w:val="036C9D61"/>
    <w:rsid w:val="0376C58B"/>
    <w:rsid w:val="0394F218"/>
    <w:rsid w:val="03C0CC35"/>
    <w:rsid w:val="040A1ADD"/>
    <w:rsid w:val="04565CDD"/>
    <w:rsid w:val="047C2FB4"/>
    <w:rsid w:val="04832372"/>
    <w:rsid w:val="04844AD7"/>
    <w:rsid w:val="04A5CA67"/>
    <w:rsid w:val="0504FDA2"/>
    <w:rsid w:val="052E29E2"/>
    <w:rsid w:val="056CEDEF"/>
    <w:rsid w:val="05A2F880"/>
    <w:rsid w:val="05AF07F3"/>
    <w:rsid w:val="05BE8038"/>
    <w:rsid w:val="05C677A5"/>
    <w:rsid w:val="060AEDAB"/>
    <w:rsid w:val="0631B21E"/>
    <w:rsid w:val="065201DF"/>
    <w:rsid w:val="06664FE6"/>
    <w:rsid w:val="06816ADC"/>
    <w:rsid w:val="06818ABC"/>
    <w:rsid w:val="06C3EEA9"/>
    <w:rsid w:val="06D010F1"/>
    <w:rsid w:val="06E7F4F3"/>
    <w:rsid w:val="073D8CE3"/>
    <w:rsid w:val="07469034"/>
    <w:rsid w:val="0758CD91"/>
    <w:rsid w:val="075AF3F6"/>
    <w:rsid w:val="0788F044"/>
    <w:rsid w:val="078F0B02"/>
    <w:rsid w:val="07958DEF"/>
    <w:rsid w:val="07E3D246"/>
    <w:rsid w:val="07E6CCDB"/>
    <w:rsid w:val="07EB1CA5"/>
    <w:rsid w:val="07F1FEF8"/>
    <w:rsid w:val="0813AE2F"/>
    <w:rsid w:val="08467149"/>
    <w:rsid w:val="0847881C"/>
    <w:rsid w:val="084C153D"/>
    <w:rsid w:val="085ACB55"/>
    <w:rsid w:val="08717416"/>
    <w:rsid w:val="0893F653"/>
    <w:rsid w:val="08995283"/>
    <w:rsid w:val="08E9E8E9"/>
    <w:rsid w:val="08F842AF"/>
    <w:rsid w:val="0903E6B3"/>
    <w:rsid w:val="093F11DD"/>
    <w:rsid w:val="09442126"/>
    <w:rsid w:val="09705AB8"/>
    <w:rsid w:val="097094E1"/>
    <w:rsid w:val="09A2AF36"/>
    <w:rsid w:val="09C0E008"/>
    <w:rsid w:val="09D98003"/>
    <w:rsid w:val="0A3712BE"/>
    <w:rsid w:val="0A7A7BB6"/>
    <w:rsid w:val="0A9EEA26"/>
    <w:rsid w:val="0B22BD67"/>
    <w:rsid w:val="0B318F23"/>
    <w:rsid w:val="0B43529A"/>
    <w:rsid w:val="0B460F6F"/>
    <w:rsid w:val="0B487814"/>
    <w:rsid w:val="0B4F49B9"/>
    <w:rsid w:val="0B565050"/>
    <w:rsid w:val="0B8C9FA4"/>
    <w:rsid w:val="0BF325EF"/>
    <w:rsid w:val="0C0C153B"/>
    <w:rsid w:val="0C39F8FE"/>
    <w:rsid w:val="0C71FF7A"/>
    <w:rsid w:val="0CA2FCC2"/>
    <w:rsid w:val="0CD7B625"/>
    <w:rsid w:val="0CF0CB76"/>
    <w:rsid w:val="0D01A652"/>
    <w:rsid w:val="0D040383"/>
    <w:rsid w:val="0D246457"/>
    <w:rsid w:val="0D587647"/>
    <w:rsid w:val="0D5CEFE9"/>
    <w:rsid w:val="0D7B9876"/>
    <w:rsid w:val="0DC8FD6C"/>
    <w:rsid w:val="0DF5A166"/>
    <w:rsid w:val="0DFD169D"/>
    <w:rsid w:val="0E859CF7"/>
    <w:rsid w:val="0E90E0A7"/>
    <w:rsid w:val="0EB8BB0B"/>
    <w:rsid w:val="0EBDB4CB"/>
    <w:rsid w:val="0EFF80B9"/>
    <w:rsid w:val="0F5EC379"/>
    <w:rsid w:val="0F60EE1D"/>
    <w:rsid w:val="0F717D33"/>
    <w:rsid w:val="1002F113"/>
    <w:rsid w:val="10875633"/>
    <w:rsid w:val="108849A1"/>
    <w:rsid w:val="10C3B2B0"/>
    <w:rsid w:val="10E141D8"/>
    <w:rsid w:val="1129A8DA"/>
    <w:rsid w:val="113DE9AC"/>
    <w:rsid w:val="1165EC75"/>
    <w:rsid w:val="117ECA6F"/>
    <w:rsid w:val="11BD09AF"/>
    <w:rsid w:val="11F13184"/>
    <w:rsid w:val="12652B76"/>
    <w:rsid w:val="126DC1C9"/>
    <w:rsid w:val="127101AD"/>
    <w:rsid w:val="127A1A82"/>
    <w:rsid w:val="127D7863"/>
    <w:rsid w:val="12870BBA"/>
    <w:rsid w:val="12A09197"/>
    <w:rsid w:val="12CE558E"/>
    <w:rsid w:val="12E0D2C6"/>
    <w:rsid w:val="12ECA170"/>
    <w:rsid w:val="12FE46AB"/>
    <w:rsid w:val="1301BCD6"/>
    <w:rsid w:val="13059049"/>
    <w:rsid w:val="13091ED6"/>
    <w:rsid w:val="13129912"/>
    <w:rsid w:val="134F93F5"/>
    <w:rsid w:val="135E2DCD"/>
    <w:rsid w:val="139DD308"/>
    <w:rsid w:val="139FBD42"/>
    <w:rsid w:val="13EC041E"/>
    <w:rsid w:val="1422FF2F"/>
    <w:rsid w:val="14384860"/>
    <w:rsid w:val="1459F195"/>
    <w:rsid w:val="14BE2C82"/>
    <w:rsid w:val="14C07A41"/>
    <w:rsid w:val="14CCD846"/>
    <w:rsid w:val="14E55C3F"/>
    <w:rsid w:val="14F256C1"/>
    <w:rsid w:val="150784B1"/>
    <w:rsid w:val="1517F1C0"/>
    <w:rsid w:val="153B8DA3"/>
    <w:rsid w:val="153E63F7"/>
    <w:rsid w:val="15434CD0"/>
    <w:rsid w:val="156EFBB2"/>
    <w:rsid w:val="1590CE58"/>
    <w:rsid w:val="159E857D"/>
    <w:rsid w:val="15B3B1FF"/>
    <w:rsid w:val="15F3B516"/>
    <w:rsid w:val="162D4D53"/>
    <w:rsid w:val="165AB2C2"/>
    <w:rsid w:val="166ADAA1"/>
    <w:rsid w:val="16A089B9"/>
    <w:rsid w:val="16B10553"/>
    <w:rsid w:val="16E8A606"/>
    <w:rsid w:val="16EC918B"/>
    <w:rsid w:val="16F10729"/>
    <w:rsid w:val="16F11E2A"/>
    <w:rsid w:val="16FDE3ED"/>
    <w:rsid w:val="1700DCCE"/>
    <w:rsid w:val="170FB233"/>
    <w:rsid w:val="172B1911"/>
    <w:rsid w:val="1731F331"/>
    <w:rsid w:val="1732331C"/>
    <w:rsid w:val="173B0155"/>
    <w:rsid w:val="17485FD2"/>
    <w:rsid w:val="176476AA"/>
    <w:rsid w:val="17725B5E"/>
    <w:rsid w:val="177797A0"/>
    <w:rsid w:val="17BB6819"/>
    <w:rsid w:val="17FFDCAB"/>
    <w:rsid w:val="1815CDEB"/>
    <w:rsid w:val="18206BB9"/>
    <w:rsid w:val="18371B98"/>
    <w:rsid w:val="184A10D7"/>
    <w:rsid w:val="18677FDB"/>
    <w:rsid w:val="187271A6"/>
    <w:rsid w:val="189086C5"/>
    <w:rsid w:val="1899A798"/>
    <w:rsid w:val="18B27771"/>
    <w:rsid w:val="18BD8D25"/>
    <w:rsid w:val="18DFE0A4"/>
    <w:rsid w:val="18F7B37A"/>
    <w:rsid w:val="19384586"/>
    <w:rsid w:val="196F7B6C"/>
    <w:rsid w:val="19770F13"/>
    <w:rsid w:val="19E86DDB"/>
    <w:rsid w:val="1A04CD14"/>
    <w:rsid w:val="1A360B69"/>
    <w:rsid w:val="1A462C44"/>
    <w:rsid w:val="1A4752F5"/>
    <w:rsid w:val="1A693E69"/>
    <w:rsid w:val="1A95B0A8"/>
    <w:rsid w:val="1A9C176C"/>
    <w:rsid w:val="1AA3CA9A"/>
    <w:rsid w:val="1AC4B16B"/>
    <w:rsid w:val="1AD6201E"/>
    <w:rsid w:val="1B225BF8"/>
    <w:rsid w:val="1B4C2293"/>
    <w:rsid w:val="1B71A5E8"/>
    <w:rsid w:val="1BBD2AD6"/>
    <w:rsid w:val="1BCFCEA0"/>
    <w:rsid w:val="1BF05AD4"/>
    <w:rsid w:val="1BF3BF44"/>
    <w:rsid w:val="1BFC5EE1"/>
    <w:rsid w:val="1C1EB9BB"/>
    <w:rsid w:val="1C858276"/>
    <w:rsid w:val="1CF3F3FE"/>
    <w:rsid w:val="1CF8A131"/>
    <w:rsid w:val="1D27AB3B"/>
    <w:rsid w:val="1D4459B7"/>
    <w:rsid w:val="1D47AFC9"/>
    <w:rsid w:val="1D4980D3"/>
    <w:rsid w:val="1D6107E8"/>
    <w:rsid w:val="1D800E76"/>
    <w:rsid w:val="1D88DD25"/>
    <w:rsid w:val="1DA48C06"/>
    <w:rsid w:val="1DC3CFB2"/>
    <w:rsid w:val="1DEBC1CE"/>
    <w:rsid w:val="1E05F5CE"/>
    <w:rsid w:val="1E13F2DC"/>
    <w:rsid w:val="1E2D13AB"/>
    <w:rsid w:val="1E39BD8B"/>
    <w:rsid w:val="1E4DEBB2"/>
    <w:rsid w:val="1E96A8B1"/>
    <w:rsid w:val="1EE02AC2"/>
    <w:rsid w:val="1F13E122"/>
    <w:rsid w:val="1F22FCAD"/>
    <w:rsid w:val="1F29BF14"/>
    <w:rsid w:val="1F3CAC63"/>
    <w:rsid w:val="1F4BF7BE"/>
    <w:rsid w:val="1F528DCC"/>
    <w:rsid w:val="1F6E6F11"/>
    <w:rsid w:val="1F6F888F"/>
    <w:rsid w:val="1F8A18AD"/>
    <w:rsid w:val="1FCDE28A"/>
    <w:rsid w:val="1FD126A1"/>
    <w:rsid w:val="1FE74492"/>
    <w:rsid w:val="1FEB2941"/>
    <w:rsid w:val="2023992C"/>
    <w:rsid w:val="203C938C"/>
    <w:rsid w:val="20613C84"/>
    <w:rsid w:val="2078FB78"/>
    <w:rsid w:val="20CA371B"/>
    <w:rsid w:val="20CFEE43"/>
    <w:rsid w:val="20D0AC48"/>
    <w:rsid w:val="21675DDE"/>
    <w:rsid w:val="218459E4"/>
    <w:rsid w:val="22111B0D"/>
    <w:rsid w:val="22416409"/>
    <w:rsid w:val="2244106F"/>
    <w:rsid w:val="22508C44"/>
    <w:rsid w:val="22853A82"/>
    <w:rsid w:val="22F2ABC4"/>
    <w:rsid w:val="2301708F"/>
    <w:rsid w:val="232BD489"/>
    <w:rsid w:val="23346399"/>
    <w:rsid w:val="23497A36"/>
    <w:rsid w:val="2356127E"/>
    <w:rsid w:val="23585240"/>
    <w:rsid w:val="23921854"/>
    <w:rsid w:val="2399F8E2"/>
    <w:rsid w:val="23ACFA80"/>
    <w:rsid w:val="23BAED4A"/>
    <w:rsid w:val="23D17AA5"/>
    <w:rsid w:val="23E09187"/>
    <w:rsid w:val="23F6724E"/>
    <w:rsid w:val="23F6866C"/>
    <w:rsid w:val="23F87F63"/>
    <w:rsid w:val="2429B5F4"/>
    <w:rsid w:val="2438D157"/>
    <w:rsid w:val="245D01CA"/>
    <w:rsid w:val="248BC8A1"/>
    <w:rsid w:val="24B6FF6E"/>
    <w:rsid w:val="24BA405A"/>
    <w:rsid w:val="24E358FD"/>
    <w:rsid w:val="24E7B0FD"/>
    <w:rsid w:val="25054C46"/>
    <w:rsid w:val="2508E45C"/>
    <w:rsid w:val="251A489D"/>
    <w:rsid w:val="252433DA"/>
    <w:rsid w:val="252D5939"/>
    <w:rsid w:val="2540BC98"/>
    <w:rsid w:val="2557290F"/>
    <w:rsid w:val="2591512C"/>
    <w:rsid w:val="25BE7773"/>
    <w:rsid w:val="25FDF071"/>
    <w:rsid w:val="26181036"/>
    <w:rsid w:val="26188AC6"/>
    <w:rsid w:val="26278D21"/>
    <w:rsid w:val="267386C6"/>
    <w:rsid w:val="26F61790"/>
    <w:rsid w:val="27447E98"/>
    <w:rsid w:val="27549B9C"/>
    <w:rsid w:val="27623002"/>
    <w:rsid w:val="27817095"/>
    <w:rsid w:val="2795ED85"/>
    <w:rsid w:val="279F952D"/>
    <w:rsid w:val="279F9629"/>
    <w:rsid w:val="27B1F967"/>
    <w:rsid w:val="27B6FA61"/>
    <w:rsid w:val="27C29440"/>
    <w:rsid w:val="27C7D3CF"/>
    <w:rsid w:val="280F95B6"/>
    <w:rsid w:val="28116DFE"/>
    <w:rsid w:val="281BD4A9"/>
    <w:rsid w:val="281F17B1"/>
    <w:rsid w:val="2851571F"/>
    <w:rsid w:val="2857187F"/>
    <w:rsid w:val="2886A9C9"/>
    <w:rsid w:val="28B29976"/>
    <w:rsid w:val="28B99A63"/>
    <w:rsid w:val="29219DF4"/>
    <w:rsid w:val="292595D2"/>
    <w:rsid w:val="293B3699"/>
    <w:rsid w:val="293DC692"/>
    <w:rsid w:val="29442B19"/>
    <w:rsid w:val="295F489E"/>
    <w:rsid w:val="29AFF0A6"/>
    <w:rsid w:val="29BF52BF"/>
    <w:rsid w:val="29D4C3B2"/>
    <w:rsid w:val="29FC7909"/>
    <w:rsid w:val="2A133C34"/>
    <w:rsid w:val="2A3E3CD5"/>
    <w:rsid w:val="2A6C9DF4"/>
    <w:rsid w:val="2A721D33"/>
    <w:rsid w:val="2A91EAF9"/>
    <w:rsid w:val="2AA88DA6"/>
    <w:rsid w:val="2ABA28BC"/>
    <w:rsid w:val="2AFA48AA"/>
    <w:rsid w:val="2B0EFE19"/>
    <w:rsid w:val="2B0F5B66"/>
    <w:rsid w:val="2B128649"/>
    <w:rsid w:val="2B1681DE"/>
    <w:rsid w:val="2B55B0EB"/>
    <w:rsid w:val="2B56F281"/>
    <w:rsid w:val="2B69304E"/>
    <w:rsid w:val="2B698F3F"/>
    <w:rsid w:val="2B87BBFB"/>
    <w:rsid w:val="2B87BD66"/>
    <w:rsid w:val="2B9456F1"/>
    <w:rsid w:val="2BECF930"/>
    <w:rsid w:val="2C1B6425"/>
    <w:rsid w:val="2C64DFDA"/>
    <w:rsid w:val="2C660870"/>
    <w:rsid w:val="2C9D5C47"/>
    <w:rsid w:val="2D066FEE"/>
    <w:rsid w:val="2D0D18E3"/>
    <w:rsid w:val="2D14B0AA"/>
    <w:rsid w:val="2D187807"/>
    <w:rsid w:val="2D899DEF"/>
    <w:rsid w:val="2D995D7C"/>
    <w:rsid w:val="2D9A9C14"/>
    <w:rsid w:val="2D9D0507"/>
    <w:rsid w:val="2DB608F9"/>
    <w:rsid w:val="2E18BAAD"/>
    <w:rsid w:val="2E1F2D8C"/>
    <w:rsid w:val="2E28FFB9"/>
    <w:rsid w:val="2E42DEC2"/>
    <w:rsid w:val="2E6533F2"/>
    <w:rsid w:val="2E732BE3"/>
    <w:rsid w:val="2E775E91"/>
    <w:rsid w:val="2E83534F"/>
    <w:rsid w:val="2E8DE38E"/>
    <w:rsid w:val="2E8DF127"/>
    <w:rsid w:val="2F0B3294"/>
    <w:rsid w:val="2F6F9A37"/>
    <w:rsid w:val="2F817C3B"/>
    <w:rsid w:val="2F87D9FE"/>
    <w:rsid w:val="2F891912"/>
    <w:rsid w:val="2FD1BDD4"/>
    <w:rsid w:val="2FD6049D"/>
    <w:rsid w:val="2FF734A4"/>
    <w:rsid w:val="3002F257"/>
    <w:rsid w:val="301C70BE"/>
    <w:rsid w:val="30296BCD"/>
    <w:rsid w:val="3034569F"/>
    <w:rsid w:val="303D26AC"/>
    <w:rsid w:val="3044EEA5"/>
    <w:rsid w:val="307CB8CE"/>
    <w:rsid w:val="30B5F171"/>
    <w:rsid w:val="30CFB145"/>
    <w:rsid w:val="30E88A93"/>
    <w:rsid w:val="31088AE3"/>
    <w:rsid w:val="31306ADF"/>
    <w:rsid w:val="313E99B0"/>
    <w:rsid w:val="3151BC94"/>
    <w:rsid w:val="31614285"/>
    <w:rsid w:val="31A8F87E"/>
    <w:rsid w:val="31B96DE6"/>
    <w:rsid w:val="31D920B1"/>
    <w:rsid w:val="321C41D7"/>
    <w:rsid w:val="322D3E3A"/>
    <w:rsid w:val="3234280A"/>
    <w:rsid w:val="326EC04A"/>
    <w:rsid w:val="32826A48"/>
    <w:rsid w:val="3282CCF9"/>
    <w:rsid w:val="329A77BF"/>
    <w:rsid w:val="32AC2277"/>
    <w:rsid w:val="332B60D5"/>
    <w:rsid w:val="3338E1A5"/>
    <w:rsid w:val="333DB57C"/>
    <w:rsid w:val="337B6C5D"/>
    <w:rsid w:val="33B6924A"/>
    <w:rsid w:val="33B735E2"/>
    <w:rsid w:val="33C34095"/>
    <w:rsid w:val="33CFF5B7"/>
    <w:rsid w:val="33FF8C76"/>
    <w:rsid w:val="3401C0EA"/>
    <w:rsid w:val="340C468B"/>
    <w:rsid w:val="345EBAC9"/>
    <w:rsid w:val="346F92F4"/>
    <w:rsid w:val="34727CEC"/>
    <w:rsid w:val="347C5659"/>
    <w:rsid w:val="34DDCCEA"/>
    <w:rsid w:val="350ED870"/>
    <w:rsid w:val="3565986E"/>
    <w:rsid w:val="357A65AD"/>
    <w:rsid w:val="3592120D"/>
    <w:rsid w:val="35B9E3F3"/>
    <w:rsid w:val="35C3E1BB"/>
    <w:rsid w:val="35DA6338"/>
    <w:rsid w:val="35EB6634"/>
    <w:rsid w:val="36239BA4"/>
    <w:rsid w:val="367B324E"/>
    <w:rsid w:val="367C69A1"/>
    <w:rsid w:val="3684F3AC"/>
    <w:rsid w:val="369DD0CA"/>
    <w:rsid w:val="36A8ACB0"/>
    <w:rsid w:val="36DA1E16"/>
    <w:rsid w:val="36DBD512"/>
    <w:rsid w:val="36E8C66F"/>
    <w:rsid w:val="3709C06F"/>
    <w:rsid w:val="37182A97"/>
    <w:rsid w:val="3718F2D4"/>
    <w:rsid w:val="373BFD71"/>
    <w:rsid w:val="373F384B"/>
    <w:rsid w:val="37498DC5"/>
    <w:rsid w:val="37743FBE"/>
    <w:rsid w:val="378503EB"/>
    <w:rsid w:val="37A4E0D8"/>
    <w:rsid w:val="37C02AE4"/>
    <w:rsid w:val="37C56CDB"/>
    <w:rsid w:val="382B902A"/>
    <w:rsid w:val="38383FB9"/>
    <w:rsid w:val="3855C7E5"/>
    <w:rsid w:val="38874562"/>
    <w:rsid w:val="388F84F3"/>
    <w:rsid w:val="3893D49E"/>
    <w:rsid w:val="38CCCAA4"/>
    <w:rsid w:val="38D20321"/>
    <w:rsid w:val="38D3B4FE"/>
    <w:rsid w:val="38F5BD84"/>
    <w:rsid w:val="38FC93E7"/>
    <w:rsid w:val="391FFF0D"/>
    <w:rsid w:val="396B30EE"/>
    <w:rsid w:val="397388C0"/>
    <w:rsid w:val="397D8595"/>
    <w:rsid w:val="39AA2AA7"/>
    <w:rsid w:val="39C44F23"/>
    <w:rsid w:val="39D03BA4"/>
    <w:rsid w:val="39DF35F1"/>
    <w:rsid w:val="39E8E707"/>
    <w:rsid w:val="39EAF58D"/>
    <w:rsid w:val="39FA539F"/>
    <w:rsid w:val="3A0176CE"/>
    <w:rsid w:val="3A2F9888"/>
    <w:rsid w:val="3A6A304F"/>
    <w:rsid w:val="3A9E0BFF"/>
    <w:rsid w:val="3B125AA6"/>
    <w:rsid w:val="3B27308F"/>
    <w:rsid w:val="3B6D5A1B"/>
    <w:rsid w:val="3B8056B2"/>
    <w:rsid w:val="3B8164F5"/>
    <w:rsid w:val="3B92BD0B"/>
    <w:rsid w:val="3BA2A525"/>
    <w:rsid w:val="3BF19492"/>
    <w:rsid w:val="3BFB839C"/>
    <w:rsid w:val="3C0A49D1"/>
    <w:rsid w:val="3C10EE5E"/>
    <w:rsid w:val="3C11F837"/>
    <w:rsid w:val="3C3E8635"/>
    <w:rsid w:val="3C509D15"/>
    <w:rsid w:val="3C7EED3A"/>
    <w:rsid w:val="3C80B5F5"/>
    <w:rsid w:val="3CD35231"/>
    <w:rsid w:val="3CF875F6"/>
    <w:rsid w:val="3D614706"/>
    <w:rsid w:val="3DAC1BF9"/>
    <w:rsid w:val="3DB317CF"/>
    <w:rsid w:val="3DCBB366"/>
    <w:rsid w:val="3DD2FB03"/>
    <w:rsid w:val="3DF46070"/>
    <w:rsid w:val="3E1FE1DA"/>
    <w:rsid w:val="3E674B82"/>
    <w:rsid w:val="3E715D19"/>
    <w:rsid w:val="3E9E7B5C"/>
    <w:rsid w:val="3EAF18C6"/>
    <w:rsid w:val="3EE6FDB3"/>
    <w:rsid w:val="3F262E95"/>
    <w:rsid w:val="3F340D33"/>
    <w:rsid w:val="3F3480F5"/>
    <w:rsid w:val="3F4C9884"/>
    <w:rsid w:val="3F57F605"/>
    <w:rsid w:val="3F75FB48"/>
    <w:rsid w:val="3F7F51A3"/>
    <w:rsid w:val="3FB4646D"/>
    <w:rsid w:val="3FCC5E31"/>
    <w:rsid w:val="3FD61079"/>
    <w:rsid w:val="3FD71AE6"/>
    <w:rsid w:val="3FF93843"/>
    <w:rsid w:val="406820E7"/>
    <w:rsid w:val="406A92E1"/>
    <w:rsid w:val="40917AC5"/>
    <w:rsid w:val="40A3D92C"/>
    <w:rsid w:val="40C7263A"/>
    <w:rsid w:val="40CD4EC2"/>
    <w:rsid w:val="40E2B48C"/>
    <w:rsid w:val="40E4E929"/>
    <w:rsid w:val="410A9DF8"/>
    <w:rsid w:val="410FC540"/>
    <w:rsid w:val="4115EF98"/>
    <w:rsid w:val="41170EDA"/>
    <w:rsid w:val="4122122D"/>
    <w:rsid w:val="4155E6D1"/>
    <w:rsid w:val="4155F926"/>
    <w:rsid w:val="4191659C"/>
    <w:rsid w:val="41B84C9F"/>
    <w:rsid w:val="41D6A2AA"/>
    <w:rsid w:val="41DF4EDF"/>
    <w:rsid w:val="42180651"/>
    <w:rsid w:val="421A28A0"/>
    <w:rsid w:val="4249CE42"/>
    <w:rsid w:val="4254F74C"/>
    <w:rsid w:val="429A2B0C"/>
    <w:rsid w:val="42AAB638"/>
    <w:rsid w:val="42DBE5A8"/>
    <w:rsid w:val="42E31F11"/>
    <w:rsid w:val="430AF91C"/>
    <w:rsid w:val="43541D00"/>
    <w:rsid w:val="435E8F60"/>
    <w:rsid w:val="4367E978"/>
    <w:rsid w:val="436FD2A4"/>
    <w:rsid w:val="43733F9A"/>
    <w:rsid w:val="43A85A6F"/>
    <w:rsid w:val="43BC6714"/>
    <w:rsid w:val="43C15394"/>
    <w:rsid w:val="44144F83"/>
    <w:rsid w:val="4426B050"/>
    <w:rsid w:val="4439CF22"/>
    <w:rsid w:val="4476C341"/>
    <w:rsid w:val="4483EBC4"/>
    <w:rsid w:val="44C2EC0A"/>
    <w:rsid w:val="44C3E673"/>
    <w:rsid w:val="44C4B0BC"/>
    <w:rsid w:val="44D534CB"/>
    <w:rsid w:val="44E02E9C"/>
    <w:rsid w:val="44F9ECBE"/>
    <w:rsid w:val="4514F1BD"/>
    <w:rsid w:val="4559D5A4"/>
    <w:rsid w:val="4564F9DD"/>
    <w:rsid w:val="4566294D"/>
    <w:rsid w:val="45ABECDB"/>
    <w:rsid w:val="45C0786C"/>
    <w:rsid w:val="45C659B1"/>
    <w:rsid w:val="45CACBDB"/>
    <w:rsid w:val="45CFF826"/>
    <w:rsid w:val="45F2C3C6"/>
    <w:rsid w:val="45FACE76"/>
    <w:rsid w:val="464CF723"/>
    <w:rsid w:val="4672D899"/>
    <w:rsid w:val="4675E44D"/>
    <w:rsid w:val="4698F1CD"/>
    <w:rsid w:val="469BCBF7"/>
    <w:rsid w:val="469CD2B8"/>
    <w:rsid w:val="46ED99C3"/>
    <w:rsid w:val="46FBF461"/>
    <w:rsid w:val="470ADA05"/>
    <w:rsid w:val="47120BE6"/>
    <w:rsid w:val="471BE49A"/>
    <w:rsid w:val="471E072E"/>
    <w:rsid w:val="474B6D9C"/>
    <w:rsid w:val="474D599F"/>
    <w:rsid w:val="479B8D4C"/>
    <w:rsid w:val="47AA45E6"/>
    <w:rsid w:val="47AC2226"/>
    <w:rsid w:val="47AC78D1"/>
    <w:rsid w:val="47E92123"/>
    <w:rsid w:val="4808191F"/>
    <w:rsid w:val="48106AD7"/>
    <w:rsid w:val="4817C8EB"/>
    <w:rsid w:val="4845056F"/>
    <w:rsid w:val="484A27D7"/>
    <w:rsid w:val="485B3EC3"/>
    <w:rsid w:val="4876E159"/>
    <w:rsid w:val="48A82DC6"/>
    <w:rsid w:val="48D874A7"/>
    <w:rsid w:val="48E8F186"/>
    <w:rsid w:val="48EDA690"/>
    <w:rsid w:val="48EDC249"/>
    <w:rsid w:val="48F2C00B"/>
    <w:rsid w:val="48F98A98"/>
    <w:rsid w:val="4906F251"/>
    <w:rsid w:val="49207A32"/>
    <w:rsid w:val="49266E71"/>
    <w:rsid w:val="492B4C19"/>
    <w:rsid w:val="492FAC64"/>
    <w:rsid w:val="493FF197"/>
    <w:rsid w:val="49900D38"/>
    <w:rsid w:val="499DAEE4"/>
    <w:rsid w:val="49B25F5E"/>
    <w:rsid w:val="49C0E364"/>
    <w:rsid w:val="49C5DA84"/>
    <w:rsid w:val="49CA7017"/>
    <w:rsid w:val="49F95363"/>
    <w:rsid w:val="49FA5338"/>
    <w:rsid w:val="4A0BC83C"/>
    <w:rsid w:val="4A0F890A"/>
    <w:rsid w:val="4A1149FB"/>
    <w:rsid w:val="4A242A96"/>
    <w:rsid w:val="4A253A85"/>
    <w:rsid w:val="4A2F0B3D"/>
    <w:rsid w:val="4A416F50"/>
    <w:rsid w:val="4A535D7D"/>
    <w:rsid w:val="4A6D291D"/>
    <w:rsid w:val="4AA5504C"/>
    <w:rsid w:val="4AB50A65"/>
    <w:rsid w:val="4AC95685"/>
    <w:rsid w:val="4AFE5B6F"/>
    <w:rsid w:val="4B02638B"/>
    <w:rsid w:val="4B0277A7"/>
    <w:rsid w:val="4B13F5CD"/>
    <w:rsid w:val="4B167222"/>
    <w:rsid w:val="4B1DA037"/>
    <w:rsid w:val="4B401FB3"/>
    <w:rsid w:val="4BA8BDF3"/>
    <w:rsid w:val="4BDD3FB1"/>
    <w:rsid w:val="4BE343AE"/>
    <w:rsid w:val="4BFB5D22"/>
    <w:rsid w:val="4C562572"/>
    <w:rsid w:val="4C5790A8"/>
    <w:rsid w:val="4C59526D"/>
    <w:rsid w:val="4C74A924"/>
    <w:rsid w:val="4C9FC9DD"/>
    <w:rsid w:val="4CACE053"/>
    <w:rsid w:val="4CBAF739"/>
    <w:rsid w:val="4CEDF5B9"/>
    <w:rsid w:val="4CFFDCB9"/>
    <w:rsid w:val="4D17639B"/>
    <w:rsid w:val="4D2E9123"/>
    <w:rsid w:val="4D308E83"/>
    <w:rsid w:val="4D4CB1B9"/>
    <w:rsid w:val="4D57FDE4"/>
    <w:rsid w:val="4D715308"/>
    <w:rsid w:val="4D739412"/>
    <w:rsid w:val="4DA75CE7"/>
    <w:rsid w:val="4DADBF30"/>
    <w:rsid w:val="4E1D53C1"/>
    <w:rsid w:val="4E28CC5E"/>
    <w:rsid w:val="4E4C1A20"/>
    <w:rsid w:val="4E586190"/>
    <w:rsid w:val="4E855182"/>
    <w:rsid w:val="4EA3E731"/>
    <w:rsid w:val="4EB973EF"/>
    <w:rsid w:val="4EBE4398"/>
    <w:rsid w:val="4ED6F6BC"/>
    <w:rsid w:val="4F554F8E"/>
    <w:rsid w:val="4F753983"/>
    <w:rsid w:val="4F82B705"/>
    <w:rsid w:val="4F9DB44E"/>
    <w:rsid w:val="4FB8BFFB"/>
    <w:rsid w:val="4FD46F85"/>
    <w:rsid w:val="4FEB7B39"/>
    <w:rsid w:val="501D0ABF"/>
    <w:rsid w:val="5032FB1C"/>
    <w:rsid w:val="5059EE76"/>
    <w:rsid w:val="50764E56"/>
    <w:rsid w:val="508306DA"/>
    <w:rsid w:val="50AB9CFB"/>
    <w:rsid w:val="50B0C073"/>
    <w:rsid w:val="50B4B250"/>
    <w:rsid w:val="50C0C3AE"/>
    <w:rsid w:val="50D23B4F"/>
    <w:rsid w:val="50E0808D"/>
    <w:rsid w:val="50E9CD22"/>
    <w:rsid w:val="5115F9BD"/>
    <w:rsid w:val="51217178"/>
    <w:rsid w:val="512B5ED3"/>
    <w:rsid w:val="5144B906"/>
    <w:rsid w:val="518F5173"/>
    <w:rsid w:val="51AC8F65"/>
    <w:rsid w:val="51AE7857"/>
    <w:rsid w:val="51B25323"/>
    <w:rsid w:val="51BC7E03"/>
    <w:rsid w:val="51C88EA9"/>
    <w:rsid w:val="51FBD453"/>
    <w:rsid w:val="523ACA5E"/>
    <w:rsid w:val="526571C1"/>
    <w:rsid w:val="5278C21F"/>
    <w:rsid w:val="52AD2125"/>
    <w:rsid w:val="52B7A7C2"/>
    <w:rsid w:val="52F8DC6B"/>
    <w:rsid w:val="52FB92B5"/>
    <w:rsid w:val="52FF8FEF"/>
    <w:rsid w:val="532A67DB"/>
    <w:rsid w:val="533F8C6A"/>
    <w:rsid w:val="5362C8EE"/>
    <w:rsid w:val="5378FF19"/>
    <w:rsid w:val="5389658E"/>
    <w:rsid w:val="53CAE237"/>
    <w:rsid w:val="540E78D1"/>
    <w:rsid w:val="54114E69"/>
    <w:rsid w:val="542844F7"/>
    <w:rsid w:val="543A998B"/>
    <w:rsid w:val="544A0483"/>
    <w:rsid w:val="546754DF"/>
    <w:rsid w:val="546C29E1"/>
    <w:rsid w:val="54F5259B"/>
    <w:rsid w:val="551694EC"/>
    <w:rsid w:val="55426D6B"/>
    <w:rsid w:val="55565E16"/>
    <w:rsid w:val="5574B971"/>
    <w:rsid w:val="55926EC5"/>
    <w:rsid w:val="55D85BD2"/>
    <w:rsid w:val="5608FA63"/>
    <w:rsid w:val="564D30ED"/>
    <w:rsid w:val="568ACEB0"/>
    <w:rsid w:val="56C5DB61"/>
    <w:rsid w:val="57484778"/>
    <w:rsid w:val="577C7C22"/>
    <w:rsid w:val="57B6B0B7"/>
    <w:rsid w:val="57BB6B43"/>
    <w:rsid w:val="5835525B"/>
    <w:rsid w:val="5843975D"/>
    <w:rsid w:val="587D05A9"/>
    <w:rsid w:val="58C23706"/>
    <w:rsid w:val="58DB344F"/>
    <w:rsid w:val="58ECC3F0"/>
    <w:rsid w:val="590BC540"/>
    <w:rsid w:val="591ABB97"/>
    <w:rsid w:val="592471A2"/>
    <w:rsid w:val="593523F9"/>
    <w:rsid w:val="593B0E3B"/>
    <w:rsid w:val="598052BD"/>
    <w:rsid w:val="59834019"/>
    <w:rsid w:val="599209F3"/>
    <w:rsid w:val="599B1963"/>
    <w:rsid w:val="59A69AE2"/>
    <w:rsid w:val="59DC5579"/>
    <w:rsid w:val="5A16F249"/>
    <w:rsid w:val="5A37FD51"/>
    <w:rsid w:val="5A610E9E"/>
    <w:rsid w:val="5A6827E9"/>
    <w:rsid w:val="5A766783"/>
    <w:rsid w:val="5A89E165"/>
    <w:rsid w:val="5A912421"/>
    <w:rsid w:val="5AAB1209"/>
    <w:rsid w:val="5AC6ED3D"/>
    <w:rsid w:val="5AEC0A8B"/>
    <w:rsid w:val="5AEF95F1"/>
    <w:rsid w:val="5B08F0A4"/>
    <w:rsid w:val="5B0BA6F7"/>
    <w:rsid w:val="5B33CEF8"/>
    <w:rsid w:val="5B3464C8"/>
    <w:rsid w:val="5B3B9260"/>
    <w:rsid w:val="5B4B3064"/>
    <w:rsid w:val="5BCC936B"/>
    <w:rsid w:val="5C13A879"/>
    <w:rsid w:val="5C269469"/>
    <w:rsid w:val="5C46A510"/>
    <w:rsid w:val="5C4AB3BB"/>
    <w:rsid w:val="5C4CBF83"/>
    <w:rsid w:val="5C62BD9E"/>
    <w:rsid w:val="5C6631CC"/>
    <w:rsid w:val="5CCD36E1"/>
    <w:rsid w:val="5CD856CA"/>
    <w:rsid w:val="5CD88298"/>
    <w:rsid w:val="5D403D7B"/>
    <w:rsid w:val="5D469C5E"/>
    <w:rsid w:val="5D51D42D"/>
    <w:rsid w:val="5D616ECB"/>
    <w:rsid w:val="5D878666"/>
    <w:rsid w:val="5DA1DDC6"/>
    <w:rsid w:val="5DCB8BE0"/>
    <w:rsid w:val="5DCBFB1D"/>
    <w:rsid w:val="5DF3EF10"/>
    <w:rsid w:val="5DF682AC"/>
    <w:rsid w:val="5DFD28CF"/>
    <w:rsid w:val="5DFD399F"/>
    <w:rsid w:val="5E3B77D0"/>
    <w:rsid w:val="5E68DD94"/>
    <w:rsid w:val="5E6B6FBA"/>
    <w:rsid w:val="5E8F45D1"/>
    <w:rsid w:val="5EA85C7D"/>
    <w:rsid w:val="5ED3A641"/>
    <w:rsid w:val="5EFC82D4"/>
    <w:rsid w:val="5F1EEA80"/>
    <w:rsid w:val="5F23E79B"/>
    <w:rsid w:val="5F2DE946"/>
    <w:rsid w:val="5F3E7D1A"/>
    <w:rsid w:val="5F594813"/>
    <w:rsid w:val="5F866D2F"/>
    <w:rsid w:val="5FAF100C"/>
    <w:rsid w:val="5FB37C69"/>
    <w:rsid w:val="5FBF7BAE"/>
    <w:rsid w:val="5FF2571E"/>
    <w:rsid w:val="60363DE4"/>
    <w:rsid w:val="603788FB"/>
    <w:rsid w:val="604B5573"/>
    <w:rsid w:val="6070872D"/>
    <w:rsid w:val="60709DBF"/>
    <w:rsid w:val="60ADA89A"/>
    <w:rsid w:val="60C0C47A"/>
    <w:rsid w:val="60F04088"/>
    <w:rsid w:val="60F9D28F"/>
    <w:rsid w:val="60FF9578"/>
    <w:rsid w:val="61045C9E"/>
    <w:rsid w:val="614111E0"/>
    <w:rsid w:val="61C25360"/>
    <w:rsid w:val="61D2BC18"/>
    <w:rsid w:val="61DE5332"/>
    <w:rsid w:val="61F88DE1"/>
    <w:rsid w:val="620BE647"/>
    <w:rsid w:val="624FF4EC"/>
    <w:rsid w:val="62AB2843"/>
    <w:rsid w:val="62CA5132"/>
    <w:rsid w:val="62CDEBF8"/>
    <w:rsid w:val="62DDA053"/>
    <w:rsid w:val="62E4DAE2"/>
    <w:rsid w:val="62FD38B6"/>
    <w:rsid w:val="6304CA7E"/>
    <w:rsid w:val="634E2108"/>
    <w:rsid w:val="63596DD4"/>
    <w:rsid w:val="636F3308"/>
    <w:rsid w:val="639034BD"/>
    <w:rsid w:val="63B072A6"/>
    <w:rsid w:val="63FAF131"/>
    <w:rsid w:val="640019E3"/>
    <w:rsid w:val="6414CA23"/>
    <w:rsid w:val="64ABDFFC"/>
    <w:rsid w:val="64B900B0"/>
    <w:rsid w:val="64BCDB2B"/>
    <w:rsid w:val="64BF9676"/>
    <w:rsid w:val="64C133EA"/>
    <w:rsid w:val="6510EA4F"/>
    <w:rsid w:val="651B3526"/>
    <w:rsid w:val="654D9B10"/>
    <w:rsid w:val="655315AD"/>
    <w:rsid w:val="6590FB4C"/>
    <w:rsid w:val="65A9DB16"/>
    <w:rsid w:val="65B09E1E"/>
    <w:rsid w:val="66587B8E"/>
    <w:rsid w:val="665D24FD"/>
    <w:rsid w:val="6663C76D"/>
    <w:rsid w:val="6678BDB9"/>
    <w:rsid w:val="66811ADF"/>
    <w:rsid w:val="66A39BA9"/>
    <w:rsid w:val="66AEED85"/>
    <w:rsid w:val="66C1A1AB"/>
    <w:rsid w:val="66C73719"/>
    <w:rsid w:val="66EAE171"/>
    <w:rsid w:val="66EBB626"/>
    <w:rsid w:val="670330DE"/>
    <w:rsid w:val="670DA5D7"/>
    <w:rsid w:val="673AE4A0"/>
    <w:rsid w:val="67B1AB94"/>
    <w:rsid w:val="67E356DB"/>
    <w:rsid w:val="67F617E1"/>
    <w:rsid w:val="68442DF8"/>
    <w:rsid w:val="684ABDE6"/>
    <w:rsid w:val="686270B5"/>
    <w:rsid w:val="6875F0DD"/>
    <w:rsid w:val="689B911A"/>
    <w:rsid w:val="68ACD35D"/>
    <w:rsid w:val="69014F6E"/>
    <w:rsid w:val="690D09BF"/>
    <w:rsid w:val="695A5022"/>
    <w:rsid w:val="69B309D5"/>
    <w:rsid w:val="69C23D86"/>
    <w:rsid w:val="6A01AC8E"/>
    <w:rsid w:val="6A01DC18"/>
    <w:rsid w:val="6A603A56"/>
    <w:rsid w:val="6A86F17F"/>
    <w:rsid w:val="6A9D1257"/>
    <w:rsid w:val="6AD71116"/>
    <w:rsid w:val="6AF686BE"/>
    <w:rsid w:val="6B0569EF"/>
    <w:rsid w:val="6B3AFEBE"/>
    <w:rsid w:val="6B569E16"/>
    <w:rsid w:val="6B840BB0"/>
    <w:rsid w:val="6B920AD4"/>
    <w:rsid w:val="6BAA7E7A"/>
    <w:rsid w:val="6BAFF0F2"/>
    <w:rsid w:val="6BE0C9B9"/>
    <w:rsid w:val="6BE57088"/>
    <w:rsid w:val="6C0D1497"/>
    <w:rsid w:val="6C450DC2"/>
    <w:rsid w:val="6C59D8FB"/>
    <w:rsid w:val="6C7C877C"/>
    <w:rsid w:val="6C8E0849"/>
    <w:rsid w:val="6CB0CBB9"/>
    <w:rsid w:val="6CC00094"/>
    <w:rsid w:val="6D578CE7"/>
    <w:rsid w:val="6D888FC0"/>
    <w:rsid w:val="6D8E92C3"/>
    <w:rsid w:val="6DF2224E"/>
    <w:rsid w:val="6DFBF4C3"/>
    <w:rsid w:val="6E22BEB6"/>
    <w:rsid w:val="6E279E75"/>
    <w:rsid w:val="6E2CA0C1"/>
    <w:rsid w:val="6E3931B9"/>
    <w:rsid w:val="6E3F514F"/>
    <w:rsid w:val="6E524842"/>
    <w:rsid w:val="6E6AB795"/>
    <w:rsid w:val="6EA5CB91"/>
    <w:rsid w:val="6EAC3326"/>
    <w:rsid w:val="6F14ABC4"/>
    <w:rsid w:val="6F25C483"/>
    <w:rsid w:val="6F721B18"/>
    <w:rsid w:val="6FA39DFF"/>
    <w:rsid w:val="6FC25EF9"/>
    <w:rsid w:val="6FC36ED6"/>
    <w:rsid w:val="6FC8BB43"/>
    <w:rsid w:val="700DBEA4"/>
    <w:rsid w:val="702FDF61"/>
    <w:rsid w:val="706DF056"/>
    <w:rsid w:val="70938C30"/>
    <w:rsid w:val="70C7BF3A"/>
    <w:rsid w:val="70CD47A4"/>
    <w:rsid w:val="70DEDFF5"/>
    <w:rsid w:val="7105F25B"/>
    <w:rsid w:val="710F5913"/>
    <w:rsid w:val="71329A7F"/>
    <w:rsid w:val="71795D5F"/>
    <w:rsid w:val="71A98F05"/>
    <w:rsid w:val="71C8F592"/>
    <w:rsid w:val="71D66767"/>
    <w:rsid w:val="71E42141"/>
    <w:rsid w:val="72187403"/>
    <w:rsid w:val="7223BA6A"/>
    <w:rsid w:val="7252BB24"/>
    <w:rsid w:val="725E4472"/>
    <w:rsid w:val="72648153"/>
    <w:rsid w:val="72978399"/>
    <w:rsid w:val="73152DC0"/>
    <w:rsid w:val="7317621D"/>
    <w:rsid w:val="732D84E4"/>
    <w:rsid w:val="73339FED"/>
    <w:rsid w:val="73341664"/>
    <w:rsid w:val="735B5EF9"/>
    <w:rsid w:val="738786D8"/>
    <w:rsid w:val="73927C07"/>
    <w:rsid w:val="73A84670"/>
    <w:rsid w:val="74173086"/>
    <w:rsid w:val="74366D8A"/>
    <w:rsid w:val="743C5056"/>
    <w:rsid w:val="74ACC991"/>
    <w:rsid w:val="74E5E88D"/>
    <w:rsid w:val="751373FE"/>
    <w:rsid w:val="751BC203"/>
    <w:rsid w:val="7588C520"/>
    <w:rsid w:val="7616F847"/>
    <w:rsid w:val="7670479E"/>
    <w:rsid w:val="769A7B52"/>
    <w:rsid w:val="76D939E1"/>
    <w:rsid w:val="7715FB47"/>
    <w:rsid w:val="7740F725"/>
    <w:rsid w:val="776C4C3A"/>
    <w:rsid w:val="77BDC8C6"/>
    <w:rsid w:val="77C477D6"/>
    <w:rsid w:val="77CDD817"/>
    <w:rsid w:val="77F0A914"/>
    <w:rsid w:val="77F8717E"/>
    <w:rsid w:val="78000472"/>
    <w:rsid w:val="7813AFA3"/>
    <w:rsid w:val="781522C3"/>
    <w:rsid w:val="7841603A"/>
    <w:rsid w:val="784F8616"/>
    <w:rsid w:val="7864C66C"/>
    <w:rsid w:val="7874DB36"/>
    <w:rsid w:val="78E78513"/>
    <w:rsid w:val="790E2419"/>
    <w:rsid w:val="79583D3C"/>
    <w:rsid w:val="79953541"/>
    <w:rsid w:val="79BB07FF"/>
    <w:rsid w:val="79E7DDA4"/>
    <w:rsid w:val="79FCFBD4"/>
    <w:rsid w:val="7A0476CF"/>
    <w:rsid w:val="7A238506"/>
    <w:rsid w:val="7A45B3F1"/>
    <w:rsid w:val="7A467455"/>
    <w:rsid w:val="7A532362"/>
    <w:rsid w:val="7AA34000"/>
    <w:rsid w:val="7AA619AC"/>
    <w:rsid w:val="7AC4F9D5"/>
    <w:rsid w:val="7AD85DCF"/>
    <w:rsid w:val="7B00C0B2"/>
    <w:rsid w:val="7B10DF6D"/>
    <w:rsid w:val="7B1A0CB1"/>
    <w:rsid w:val="7B25C1F9"/>
    <w:rsid w:val="7B6EE8DC"/>
    <w:rsid w:val="7BC2070B"/>
    <w:rsid w:val="7BFE1718"/>
    <w:rsid w:val="7C0D1FFF"/>
    <w:rsid w:val="7C0EA309"/>
    <w:rsid w:val="7C12CFF8"/>
    <w:rsid w:val="7CBADFFA"/>
    <w:rsid w:val="7CDC79B1"/>
    <w:rsid w:val="7CF2B5F6"/>
    <w:rsid w:val="7CFCF925"/>
    <w:rsid w:val="7D33E549"/>
    <w:rsid w:val="7D3775AE"/>
    <w:rsid w:val="7D378985"/>
    <w:rsid w:val="7D45D87C"/>
    <w:rsid w:val="7D787457"/>
    <w:rsid w:val="7D7E2D44"/>
    <w:rsid w:val="7E200102"/>
    <w:rsid w:val="7EBD9744"/>
    <w:rsid w:val="7EDF68C8"/>
    <w:rsid w:val="7EE23D5A"/>
    <w:rsid w:val="7F1D53A4"/>
    <w:rsid w:val="7F2DC911"/>
    <w:rsid w:val="7F513256"/>
    <w:rsid w:val="7F58BAE4"/>
    <w:rsid w:val="7F668E03"/>
    <w:rsid w:val="7FA875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C827"/>
  <w15:docId w15:val="{F27F7216-D47A-4719-86EE-B4B8023E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EndNoteBibliographyTitle">
    <w:name w:val="EndNote Bibliography Title"/>
    <w:basedOn w:val="Normal"/>
    <w:link w:val="EndNoteBibliographyTitleChar"/>
    <w:rsid w:val="002F3B4D"/>
    <w:pPr>
      <w:jc w:val="center"/>
    </w:pPr>
    <w:rPr>
      <w:rFonts w:ascii="Times New Roman" w:hAnsi="Times New Roman" w:cs="Times New Roman"/>
      <w:noProof/>
      <w:sz w:val="20"/>
      <w:lang w:val="en-US"/>
    </w:rPr>
  </w:style>
  <w:style w:type="character" w:customStyle="1" w:styleId="EndNoteBibliographyTitleChar">
    <w:name w:val="EndNote Bibliography Title Char"/>
    <w:basedOn w:val="DefaultParagraphFont"/>
    <w:link w:val="EndNoteBibliographyTitle"/>
    <w:rsid w:val="002F3B4D"/>
    <w:rPr>
      <w:rFonts w:ascii="Times New Roman" w:hAnsi="Times New Roman" w:cs="Times New Roman"/>
      <w:noProof/>
      <w:sz w:val="20"/>
      <w:lang w:val="en-US"/>
    </w:rPr>
  </w:style>
  <w:style w:type="paragraph" w:customStyle="1" w:styleId="EndNoteBibliography">
    <w:name w:val="EndNote Bibliography"/>
    <w:basedOn w:val="Normal"/>
    <w:link w:val="EndNoteBibliographyChar"/>
    <w:rsid w:val="002F3B4D"/>
    <w:pPr>
      <w:spacing w:line="240" w:lineRule="auto"/>
    </w:pPr>
    <w:rPr>
      <w:rFonts w:ascii="Times New Roman" w:hAnsi="Times New Roman" w:cs="Times New Roman"/>
      <w:noProof/>
      <w:sz w:val="20"/>
      <w:lang w:val="en-US"/>
    </w:rPr>
  </w:style>
  <w:style w:type="character" w:customStyle="1" w:styleId="EndNoteBibliographyChar">
    <w:name w:val="EndNote Bibliography Char"/>
    <w:basedOn w:val="DefaultParagraphFont"/>
    <w:link w:val="EndNoteBibliography"/>
    <w:rsid w:val="002F3B4D"/>
    <w:rPr>
      <w:rFonts w:ascii="Times New Roman" w:hAnsi="Times New Roman" w:cs="Times New Roman"/>
      <w:noProof/>
      <w:sz w:val="20"/>
      <w:lang w:val="en-US"/>
    </w:rPr>
  </w:style>
  <w:style w:type="character" w:styleId="Hyperlink">
    <w:name w:val="Hyperlink"/>
    <w:basedOn w:val="DefaultParagraphFont"/>
    <w:uiPriority w:val="99"/>
    <w:unhideWhenUsed/>
    <w:rsid w:val="002F3B4D"/>
    <w:rPr>
      <w:color w:val="0000FF" w:themeColor="hyperlink"/>
      <w:u w:val="single"/>
    </w:rPr>
  </w:style>
  <w:style w:type="character" w:styleId="UnresolvedMention">
    <w:name w:val="Unresolved Mention"/>
    <w:basedOn w:val="DefaultParagraphFont"/>
    <w:uiPriority w:val="99"/>
    <w:semiHidden/>
    <w:unhideWhenUsed/>
    <w:rsid w:val="002F3B4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A5919"/>
    <w:rPr>
      <w:b/>
      <w:bCs/>
    </w:rPr>
  </w:style>
  <w:style w:type="character" w:customStyle="1" w:styleId="CommentSubjectChar">
    <w:name w:val="Comment Subject Char"/>
    <w:basedOn w:val="CommentTextChar"/>
    <w:link w:val="CommentSubject"/>
    <w:uiPriority w:val="99"/>
    <w:semiHidden/>
    <w:rsid w:val="005A5919"/>
    <w:rPr>
      <w:b/>
      <w:bCs/>
      <w:sz w:val="20"/>
      <w:szCs w:val="20"/>
    </w:rPr>
  </w:style>
  <w:style w:type="character" w:styleId="FollowedHyperlink">
    <w:name w:val="FollowedHyperlink"/>
    <w:basedOn w:val="DefaultParagraphFont"/>
    <w:uiPriority w:val="99"/>
    <w:semiHidden/>
    <w:unhideWhenUsed/>
    <w:rsid w:val="00E564EC"/>
    <w:rPr>
      <w:color w:val="800080" w:themeColor="followedHyperlink"/>
      <w:u w:val="single"/>
    </w:rPr>
  </w:style>
  <w:style w:type="paragraph" w:styleId="ListParagraph">
    <w:name w:val="List Paragraph"/>
    <w:basedOn w:val="Normal"/>
    <w:uiPriority w:val="34"/>
    <w:qFormat/>
    <w:rsid w:val="00DD7922"/>
    <w:pPr>
      <w:ind w:left="720"/>
      <w:contextualSpacing/>
    </w:pPr>
  </w:style>
  <w:style w:type="paragraph" w:styleId="NormalWeb">
    <w:name w:val="Normal (Web)"/>
    <w:basedOn w:val="Normal"/>
    <w:uiPriority w:val="99"/>
    <w:semiHidden/>
    <w:unhideWhenUsed/>
    <w:rsid w:val="005B5230"/>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5B52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3F3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30996">
      <w:bodyDiv w:val="1"/>
      <w:marLeft w:val="0"/>
      <w:marRight w:val="0"/>
      <w:marTop w:val="0"/>
      <w:marBottom w:val="0"/>
      <w:divBdr>
        <w:top w:val="none" w:sz="0" w:space="0" w:color="auto"/>
        <w:left w:val="none" w:sz="0" w:space="0" w:color="auto"/>
        <w:bottom w:val="none" w:sz="0" w:space="0" w:color="auto"/>
        <w:right w:val="none" w:sz="0" w:space="0" w:color="auto"/>
      </w:divBdr>
    </w:div>
    <w:div w:id="691616630">
      <w:bodyDiv w:val="1"/>
      <w:marLeft w:val="0"/>
      <w:marRight w:val="0"/>
      <w:marTop w:val="0"/>
      <w:marBottom w:val="0"/>
      <w:divBdr>
        <w:top w:val="none" w:sz="0" w:space="0" w:color="auto"/>
        <w:left w:val="none" w:sz="0" w:space="0" w:color="auto"/>
        <w:bottom w:val="none" w:sz="0" w:space="0" w:color="auto"/>
        <w:right w:val="none" w:sz="0" w:space="0" w:color="auto"/>
      </w:divBdr>
    </w:div>
    <w:div w:id="706414517">
      <w:bodyDiv w:val="1"/>
      <w:marLeft w:val="0"/>
      <w:marRight w:val="0"/>
      <w:marTop w:val="0"/>
      <w:marBottom w:val="0"/>
      <w:divBdr>
        <w:top w:val="none" w:sz="0" w:space="0" w:color="auto"/>
        <w:left w:val="none" w:sz="0" w:space="0" w:color="auto"/>
        <w:bottom w:val="none" w:sz="0" w:space="0" w:color="auto"/>
        <w:right w:val="none" w:sz="0" w:space="0" w:color="auto"/>
      </w:divBdr>
    </w:div>
    <w:div w:id="1277761256">
      <w:bodyDiv w:val="1"/>
      <w:marLeft w:val="0"/>
      <w:marRight w:val="0"/>
      <w:marTop w:val="0"/>
      <w:marBottom w:val="0"/>
      <w:divBdr>
        <w:top w:val="none" w:sz="0" w:space="0" w:color="auto"/>
        <w:left w:val="none" w:sz="0" w:space="0" w:color="auto"/>
        <w:bottom w:val="none" w:sz="0" w:space="0" w:color="auto"/>
        <w:right w:val="none" w:sz="0" w:space="0" w:color="auto"/>
      </w:divBdr>
    </w:div>
    <w:div w:id="1572347945">
      <w:bodyDiv w:val="1"/>
      <w:marLeft w:val="0"/>
      <w:marRight w:val="0"/>
      <w:marTop w:val="0"/>
      <w:marBottom w:val="0"/>
      <w:divBdr>
        <w:top w:val="none" w:sz="0" w:space="0" w:color="auto"/>
        <w:left w:val="none" w:sz="0" w:space="0" w:color="auto"/>
        <w:bottom w:val="none" w:sz="0" w:space="0" w:color="auto"/>
        <w:right w:val="none" w:sz="0" w:space="0" w:color="auto"/>
      </w:divBdr>
    </w:div>
    <w:div w:id="2055961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github.com/USEPA/CMA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5257</Words>
  <Characters>29970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Pye, Havala</dc:creator>
  <cp:keywords/>
  <cp:lastModifiedBy>Pye, Havala</cp:lastModifiedBy>
  <cp:revision>3</cp:revision>
  <dcterms:created xsi:type="dcterms:W3CDTF">2023-11-27T17:18:00Z</dcterms:created>
  <dcterms:modified xsi:type="dcterms:W3CDTF">2023-11-27T17:22:00Z</dcterms:modified>
</cp:coreProperties>
</file>