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05F61" w14:textId="22EF8EC4" w:rsidR="00FA1481" w:rsidRDefault="00F515FB" w:rsidP="00FA1481">
      <w:pPr>
        <w:jc w:val="center"/>
        <w:rPr>
          <w:sz w:val="36"/>
          <w:szCs w:val="36"/>
        </w:rPr>
      </w:pPr>
      <w:r>
        <w:rPr>
          <w:noProof/>
          <w:sz w:val="36"/>
          <w:szCs w:val="36"/>
        </w:rPr>
        <w:drawing>
          <wp:inline distT="0" distB="0" distL="0" distR="0" wp14:anchorId="47C9ED88" wp14:editId="5C49EB57">
            <wp:extent cx="1839250" cy="80467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ience-AAAS-stacked-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9250" cy="804672"/>
                    </a:xfrm>
                    <a:prstGeom prst="rect">
                      <a:avLst/>
                    </a:prstGeom>
                  </pic:spPr>
                </pic:pic>
              </a:graphicData>
            </a:graphic>
          </wp:inline>
        </w:drawing>
      </w:r>
    </w:p>
    <w:p w14:paraId="3317CF4D" w14:textId="77777777" w:rsidR="00EC7C85" w:rsidRDefault="00EC7C85" w:rsidP="00F125EE">
      <w:pPr>
        <w:rPr>
          <w:sz w:val="36"/>
          <w:szCs w:val="36"/>
        </w:rPr>
      </w:pPr>
    </w:p>
    <w:p w14:paraId="33788641" w14:textId="77777777" w:rsidR="00F125EE" w:rsidRDefault="00F125EE" w:rsidP="00FA1481">
      <w:pPr>
        <w:jc w:val="center"/>
        <w:rPr>
          <w:sz w:val="36"/>
          <w:szCs w:val="36"/>
        </w:rPr>
      </w:pPr>
    </w:p>
    <w:p w14:paraId="31C337D1" w14:textId="77777777" w:rsidR="00D04BCF" w:rsidRPr="003B40E6" w:rsidRDefault="00BB2D2A" w:rsidP="00FA1481">
      <w:pPr>
        <w:jc w:val="center"/>
        <w:rPr>
          <w:sz w:val="36"/>
          <w:szCs w:val="36"/>
        </w:rPr>
      </w:pPr>
      <w:r>
        <w:rPr>
          <w:sz w:val="36"/>
          <w:szCs w:val="36"/>
        </w:rPr>
        <w:t>Supplementary Materials</w:t>
      </w:r>
      <w:r w:rsidR="009743A9">
        <w:rPr>
          <w:sz w:val="36"/>
          <w:szCs w:val="36"/>
        </w:rPr>
        <w:t xml:space="preserve"> for</w:t>
      </w:r>
    </w:p>
    <w:p w14:paraId="29411C5A" w14:textId="77777777" w:rsidR="005001AC" w:rsidRDefault="005001AC"/>
    <w:p w14:paraId="117E4995" w14:textId="459EACD3" w:rsidR="00A169F3" w:rsidRDefault="001A1ACA" w:rsidP="00A169F3">
      <w:pPr>
        <w:pStyle w:val="Head"/>
      </w:pPr>
      <w:r>
        <w:t xml:space="preserve">Isotopic evidence </w:t>
      </w:r>
      <w:r w:rsidR="005645C4">
        <w:t>of</w:t>
      </w:r>
      <w:r>
        <w:t xml:space="preserve"> long-lived</w:t>
      </w:r>
      <w:r w:rsidR="00A169F3">
        <w:t xml:space="preserve"> volcanism</w:t>
      </w:r>
      <w:r w:rsidR="00AE08EB">
        <w:t xml:space="preserve"> </w:t>
      </w:r>
      <w:r w:rsidR="00D02688">
        <w:t>on</w:t>
      </w:r>
      <w:r w:rsidR="00A169F3">
        <w:t xml:space="preserve"> Io </w:t>
      </w:r>
    </w:p>
    <w:p w14:paraId="339B31F7" w14:textId="77777777" w:rsidR="00015F74" w:rsidRPr="007108F5" w:rsidRDefault="00015F74" w:rsidP="003B40E6">
      <w:pPr>
        <w:jc w:val="center"/>
        <w:rPr>
          <w:sz w:val="28"/>
          <w:szCs w:val="28"/>
        </w:rPr>
      </w:pPr>
    </w:p>
    <w:p w14:paraId="0648E06D" w14:textId="55AA936E" w:rsidR="000F0DCE" w:rsidRDefault="00A169F3" w:rsidP="00AE13DD">
      <w:pPr>
        <w:pStyle w:val="Authors"/>
      </w:pPr>
      <w:r>
        <w:t>Katherine de Kleer</w:t>
      </w:r>
      <w:r>
        <w:rPr>
          <w:vertAlign w:val="superscript"/>
        </w:rPr>
        <w:t>1</w:t>
      </w:r>
      <w:r>
        <w:t xml:space="preserve">*, </w:t>
      </w:r>
      <w:proofErr w:type="spellStart"/>
      <w:r>
        <w:t>Ery</w:t>
      </w:r>
      <w:proofErr w:type="spellEnd"/>
      <w:r>
        <w:t xml:space="preserve"> </w:t>
      </w:r>
      <w:r w:rsidR="00F867DE">
        <w:t xml:space="preserve">C. </w:t>
      </w:r>
      <w:r w:rsidRPr="00AE08EB">
        <w:t>Hughes</w:t>
      </w:r>
      <w:r w:rsidR="00AE08EB">
        <w:rPr>
          <w:vertAlign w:val="superscript"/>
        </w:rPr>
        <w:t>1,</w:t>
      </w:r>
      <w:r w:rsidRPr="00AE08EB">
        <w:rPr>
          <w:vertAlign w:val="superscript"/>
        </w:rPr>
        <w:t>2</w:t>
      </w:r>
      <w:r>
        <w:t>, Francis Nimmo</w:t>
      </w:r>
      <w:r>
        <w:rPr>
          <w:vertAlign w:val="superscript"/>
        </w:rPr>
        <w:t>3</w:t>
      </w:r>
      <w:r>
        <w:t>, John Eiler</w:t>
      </w:r>
      <w:r>
        <w:rPr>
          <w:vertAlign w:val="superscript"/>
        </w:rPr>
        <w:t>1</w:t>
      </w:r>
      <w:r>
        <w:t xml:space="preserve">, Amy </w:t>
      </w:r>
      <w:r w:rsidR="00DD41B6">
        <w:t xml:space="preserve">E. </w:t>
      </w:r>
      <w:r w:rsidRPr="001E0CCC">
        <w:t>Hofmann</w:t>
      </w:r>
      <w:r w:rsidRPr="001E0CCC">
        <w:rPr>
          <w:vertAlign w:val="superscript"/>
        </w:rPr>
        <w:t>4</w:t>
      </w:r>
      <w:r>
        <w:t xml:space="preserve">, </w:t>
      </w:r>
      <w:proofErr w:type="spellStart"/>
      <w:r w:rsidRPr="001E0CCC">
        <w:t>Statia</w:t>
      </w:r>
      <w:proofErr w:type="spellEnd"/>
      <w:r>
        <w:t xml:space="preserve"> Luszcz-</w:t>
      </w:r>
      <w:r w:rsidRPr="001E0CCC">
        <w:t>Cook</w:t>
      </w:r>
      <w:r w:rsidRPr="001E0CCC">
        <w:rPr>
          <w:vertAlign w:val="superscript"/>
        </w:rPr>
        <w:t>5</w:t>
      </w:r>
      <w:r>
        <w:t xml:space="preserve">, </w:t>
      </w:r>
      <w:r w:rsidRPr="001E0CCC">
        <w:t>Kathy</w:t>
      </w:r>
      <w:r>
        <w:t xml:space="preserve"> Mandt</w:t>
      </w:r>
      <w:r>
        <w:rPr>
          <w:vertAlign w:val="superscript"/>
        </w:rPr>
        <w:t>6</w:t>
      </w:r>
      <w:r>
        <w:t xml:space="preserve">. </w:t>
      </w:r>
    </w:p>
    <w:p w14:paraId="34D67477" w14:textId="43402600" w:rsidR="004779CB" w:rsidRDefault="00BB4D0D" w:rsidP="005001AC">
      <w:pPr>
        <w:jc w:val="center"/>
        <w:rPr>
          <w:szCs w:val="24"/>
        </w:rPr>
      </w:pPr>
      <w:r>
        <w:rPr>
          <w:szCs w:val="24"/>
        </w:rPr>
        <w:t>*</w:t>
      </w:r>
      <w:r w:rsidR="00E4519A">
        <w:rPr>
          <w:szCs w:val="24"/>
        </w:rPr>
        <w:t>Correspond</w:t>
      </w:r>
      <w:r w:rsidR="00F4427B">
        <w:rPr>
          <w:szCs w:val="24"/>
        </w:rPr>
        <w:t>ing author</w:t>
      </w:r>
      <w:r>
        <w:rPr>
          <w:szCs w:val="24"/>
        </w:rPr>
        <w:t>, email</w:t>
      </w:r>
      <w:r w:rsidR="004779CB">
        <w:rPr>
          <w:szCs w:val="24"/>
        </w:rPr>
        <w:t>:</w:t>
      </w:r>
      <w:r w:rsidR="00BC3E04">
        <w:rPr>
          <w:szCs w:val="24"/>
        </w:rPr>
        <w:t xml:space="preserve"> </w:t>
      </w:r>
      <w:hyperlink r:id="rId8" w:history="1">
        <w:r w:rsidR="00A169F3" w:rsidRPr="0070088D">
          <w:rPr>
            <w:rStyle w:val="Hyperlink"/>
            <w:szCs w:val="24"/>
          </w:rPr>
          <w:t>dekleer@caltech.edu</w:t>
        </w:r>
      </w:hyperlink>
    </w:p>
    <w:p w14:paraId="223EBBEB" w14:textId="77777777" w:rsidR="002C030F" w:rsidRDefault="002C030F"/>
    <w:p w14:paraId="5BBBF32C" w14:textId="77777777" w:rsidR="00015F74" w:rsidRDefault="00015F74">
      <w:pPr>
        <w:rPr>
          <w:b/>
        </w:rPr>
      </w:pPr>
    </w:p>
    <w:p w14:paraId="546CBFCA" w14:textId="4FE42C5F" w:rsidR="002C030F" w:rsidRPr="00262D72" w:rsidRDefault="009743A9">
      <w:pPr>
        <w:rPr>
          <w:b/>
        </w:rPr>
      </w:pPr>
      <w:r>
        <w:rPr>
          <w:b/>
        </w:rPr>
        <w:t>Th</w:t>
      </w:r>
      <w:r w:rsidR="006B024D">
        <w:rPr>
          <w:b/>
        </w:rPr>
        <w:t>e</w:t>
      </w:r>
      <w:r>
        <w:rPr>
          <w:b/>
        </w:rPr>
        <w:t xml:space="preserve"> PDF file </w:t>
      </w:r>
      <w:r w:rsidR="002C030F" w:rsidRPr="00262D72">
        <w:rPr>
          <w:b/>
        </w:rPr>
        <w:t>includes:</w:t>
      </w:r>
    </w:p>
    <w:p w14:paraId="6B069C4B" w14:textId="77777777" w:rsidR="002C030F" w:rsidRDefault="002C030F"/>
    <w:p w14:paraId="77A6E95F" w14:textId="77777777" w:rsidR="002C030F" w:rsidRDefault="002C030F" w:rsidP="00262D72">
      <w:pPr>
        <w:ind w:left="720"/>
      </w:pPr>
      <w:r>
        <w:t>Materials and Methods</w:t>
      </w:r>
    </w:p>
    <w:p w14:paraId="70522BC7" w14:textId="0A6D2315" w:rsidR="007929D6" w:rsidRDefault="007929D6" w:rsidP="00262D72">
      <w:pPr>
        <w:ind w:left="720"/>
      </w:pPr>
      <w:r>
        <w:t>Supplementary Text</w:t>
      </w:r>
    </w:p>
    <w:p w14:paraId="7FC81517" w14:textId="5164B291" w:rsidR="002C030F" w:rsidRDefault="002C030F" w:rsidP="00262D72">
      <w:pPr>
        <w:ind w:left="720"/>
      </w:pPr>
      <w:r>
        <w:t>Fig</w:t>
      </w:r>
      <w:r w:rsidR="00A3403B">
        <w:t xml:space="preserve">s. </w:t>
      </w:r>
      <w:r>
        <w:t>S1</w:t>
      </w:r>
      <w:r w:rsidR="00A3403B">
        <w:t xml:space="preserve"> to </w:t>
      </w:r>
      <w:r w:rsidR="00403D2C">
        <w:t>S</w:t>
      </w:r>
      <w:r w:rsidR="00FA3763">
        <w:t>6</w:t>
      </w:r>
    </w:p>
    <w:p w14:paraId="01DB64B0" w14:textId="18D978D7" w:rsidR="0075001B" w:rsidRDefault="002C030F" w:rsidP="0075001B">
      <w:pPr>
        <w:ind w:left="720"/>
      </w:pPr>
      <w:r>
        <w:t>Tables S1</w:t>
      </w:r>
      <w:r w:rsidR="00A3403B">
        <w:t xml:space="preserve"> to </w:t>
      </w:r>
      <w:r>
        <w:t>S</w:t>
      </w:r>
      <w:r w:rsidR="00E235BD">
        <w:t>5</w:t>
      </w:r>
    </w:p>
    <w:p w14:paraId="13599037" w14:textId="77777777" w:rsidR="0075001B" w:rsidRDefault="0075001B" w:rsidP="00262D72">
      <w:pPr>
        <w:ind w:left="720"/>
      </w:pPr>
    </w:p>
    <w:p w14:paraId="4B448789" w14:textId="77777777" w:rsidR="002C030F" w:rsidRDefault="002C030F"/>
    <w:p w14:paraId="68691C5A" w14:textId="77777777" w:rsidR="00065EBD" w:rsidRDefault="00065EBD" w:rsidP="00262D72">
      <w:pPr>
        <w:ind w:left="720"/>
      </w:pPr>
    </w:p>
    <w:p w14:paraId="23718CE0" w14:textId="77777777" w:rsidR="00015F74" w:rsidRDefault="00015F74" w:rsidP="00262D72">
      <w:pPr>
        <w:ind w:left="720"/>
      </w:pPr>
      <w:r>
        <w:br/>
      </w:r>
    </w:p>
    <w:p w14:paraId="1B69550E" w14:textId="5F21C7D7" w:rsidR="00D3510E" w:rsidRDefault="00015F74" w:rsidP="00F05793">
      <w:pPr>
        <w:pStyle w:val="SMHeading"/>
      </w:pPr>
      <w:r>
        <w:br w:type="page"/>
      </w:r>
      <w:bookmarkStart w:id="0" w:name="Tables"/>
      <w:bookmarkStart w:id="1" w:name="MaterialsMethods"/>
      <w:bookmarkEnd w:id="0"/>
      <w:bookmarkEnd w:id="1"/>
      <w:r w:rsidRPr="00B43B31">
        <w:lastRenderedPageBreak/>
        <w:t>Materials and Methods</w:t>
      </w:r>
    </w:p>
    <w:p w14:paraId="59ABF78A" w14:textId="2DFC75BF" w:rsidR="00D3510E" w:rsidRDefault="00D3510E" w:rsidP="00D3510E">
      <w:pPr>
        <w:pStyle w:val="SMText"/>
        <w:ind w:firstLine="0"/>
        <w:rPr>
          <w:u w:val="single"/>
        </w:rPr>
      </w:pPr>
      <w:r>
        <w:rPr>
          <w:u w:val="single"/>
        </w:rPr>
        <w:t>Observations</w:t>
      </w:r>
    </w:p>
    <w:p w14:paraId="493DF6C7" w14:textId="77777777" w:rsidR="00F05793" w:rsidRDefault="00F05793" w:rsidP="00D3510E">
      <w:pPr>
        <w:pStyle w:val="SMText"/>
        <w:ind w:firstLine="0"/>
        <w:rPr>
          <w:u w:val="single"/>
        </w:rPr>
      </w:pPr>
    </w:p>
    <w:p w14:paraId="6C9C8B9F" w14:textId="7FABA7D1" w:rsidR="00DA4C68" w:rsidRDefault="00D3510E" w:rsidP="00FC1C9F">
      <w:pPr>
        <w:rPr>
          <w:szCs w:val="24"/>
        </w:rPr>
      </w:pPr>
      <w:r>
        <w:t>Observations were made with ALMA of Io’s leading and trailing hemispheres on UT 2022</w:t>
      </w:r>
      <w:r w:rsidR="00B50D20">
        <w:t xml:space="preserve"> May </w:t>
      </w:r>
      <w:r>
        <w:t>24 and 2022</w:t>
      </w:r>
      <w:r w:rsidR="00B50D20">
        <w:t xml:space="preserve"> May </w:t>
      </w:r>
      <w:r>
        <w:t>18 (respectively)</w:t>
      </w:r>
      <w:r w:rsidR="0040134A">
        <w:t xml:space="preserve"> through program 2021.1.00849.S</w:t>
      </w:r>
      <w:r w:rsidR="0075001B">
        <w:t xml:space="preserve">. </w:t>
      </w:r>
      <w:r w:rsidR="00483A01">
        <w:rPr>
          <w:szCs w:val="24"/>
        </w:rPr>
        <w:t>QSO B0420-0127</w:t>
      </w:r>
      <w:r w:rsidR="00FC1C9F">
        <w:rPr>
          <w:szCs w:val="24"/>
        </w:rPr>
        <w:t xml:space="preserve"> and </w:t>
      </w:r>
      <w:r w:rsidR="00483A01">
        <w:rPr>
          <w:szCs w:val="24"/>
        </w:rPr>
        <w:t>QSO B2251+155</w:t>
      </w:r>
      <w:r w:rsidR="00FC1C9F">
        <w:rPr>
          <w:szCs w:val="24"/>
        </w:rPr>
        <w:t xml:space="preserve">were </w:t>
      </w:r>
      <w:r w:rsidR="00B50D20">
        <w:rPr>
          <w:szCs w:val="24"/>
        </w:rPr>
        <w:t xml:space="preserve">used </w:t>
      </w:r>
      <w:r w:rsidR="00FC1C9F">
        <w:rPr>
          <w:szCs w:val="24"/>
        </w:rPr>
        <w:t xml:space="preserve">for flux calibration. </w:t>
      </w:r>
      <w:r w:rsidR="00DA4C68">
        <w:rPr>
          <w:szCs w:val="24"/>
        </w:rPr>
        <w:t>The time on source was 1h40m for the leading hemisphere observation, and 50 minutes for the trailing hemisphere observation</w:t>
      </w:r>
      <w:r w:rsidR="003700DC">
        <w:rPr>
          <w:szCs w:val="24"/>
        </w:rPr>
        <w:t>,</w:t>
      </w:r>
      <w:r w:rsidR="00DA4C68">
        <w:rPr>
          <w:szCs w:val="24"/>
        </w:rPr>
        <w:t xml:space="preserve"> because </w:t>
      </w:r>
      <w:r w:rsidR="003700DC">
        <w:rPr>
          <w:szCs w:val="24"/>
        </w:rPr>
        <w:t xml:space="preserve">better weather </w:t>
      </w:r>
      <w:r w:rsidR="00DA4C68">
        <w:rPr>
          <w:szCs w:val="24"/>
        </w:rPr>
        <w:t xml:space="preserve">conditions </w:t>
      </w:r>
      <w:r w:rsidR="003700DC">
        <w:rPr>
          <w:szCs w:val="24"/>
        </w:rPr>
        <w:t>allowed</w:t>
      </w:r>
      <w:r w:rsidR="00DA4C68">
        <w:rPr>
          <w:szCs w:val="24"/>
        </w:rPr>
        <w:t xml:space="preserve"> the </w:t>
      </w:r>
      <w:r w:rsidR="009D7FD1">
        <w:rPr>
          <w:szCs w:val="24"/>
        </w:rPr>
        <w:t>desir</w:t>
      </w:r>
      <w:r w:rsidR="00DA4C68">
        <w:rPr>
          <w:szCs w:val="24"/>
        </w:rPr>
        <w:t xml:space="preserve">ed SNR </w:t>
      </w:r>
      <w:r w:rsidR="003700DC">
        <w:rPr>
          <w:szCs w:val="24"/>
        </w:rPr>
        <w:t>to be obtained</w:t>
      </w:r>
      <w:r w:rsidR="00DA4C68">
        <w:rPr>
          <w:szCs w:val="24"/>
        </w:rPr>
        <w:t xml:space="preserve"> in a shorter time. </w:t>
      </w:r>
      <w:r w:rsidR="004314C0">
        <w:rPr>
          <w:szCs w:val="24"/>
        </w:rPr>
        <w:t>Parameters</w:t>
      </w:r>
      <w:r w:rsidR="00DA4C68">
        <w:rPr>
          <w:szCs w:val="24"/>
        </w:rPr>
        <w:t xml:space="preserve"> of the observations and Io’s geometry </w:t>
      </w:r>
      <w:r w:rsidR="003700DC">
        <w:rPr>
          <w:szCs w:val="24"/>
        </w:rPr>
        <w:t>at the time</w:t>
      </w:r>
      <w:r w:rsidR="00DA4C68">
        <w:rPr>
          <w:szCs w:val="24"/>
        </w:rPr>
        <w:t xml:space="preserve"> are given in </w:t>
      </w:r>
      <w:r w:rsidR="00DA4C68" w:rsidRPr="00166707">
        <w:rPr>
          <w:bCs/>
          <w:color w:val="000000" w:themeColor="text1"/>
          <w:szCs w:val="24"/>
        </w:rPr>
        <w:t>Table S1</w:t>
      </w:r>
      <w:r w:rsidR="00DA4C68">
        <w:rPr>
          <w:szCs w:val="24"/>
        </w:rPr>
        <w:t>.</w:t>
      </w:r>
      <w:r w:rsidR="00804215">
        <w:rPr>
          <w:szCs w:val="24"/>
        </w:rPr>
        <w:t xml:space="preserve"> For the leading hemisphere observation, Io rotate</w:t>
      </w:r>
      <w:r w:rsidR="003700DC">
        <w:rPr>
          <w:szCs w:val="24"/>
        </w:rPr>
        <w:t>d</w:t>
      </w:r>
      <w:r w:rsidR="00804215">
        <w:rPr>
          <w:szCs w:val="24"/>
        </w:rPr>
        <w:t xml:space="preserve"> 28 degrees during the observation, which smear</w:t>
      </w:r>
      <w:r w:rsidR="003700DC">
        <w:rPr>
          <w:szCs w:val="24"/>
        </w:rPr>
        <w:t>s the data by</w:t>
      </w:r>
      <w:r w:rsidR="00804215">
        <w:rPr>
          <w:szCs w:val="24"/>
        </w:rPr>
        <w:t xml:space="preserve"> 0</w:t>
      </w:r>
      <w:r w:rsidR="00144F94" w:rsidRPr="00124A7D">
        <w:rPr>
          <w:color w:val="000000" w:themeColor="text1"/>
        </w:rPr>
        <w:t>″</w:t>
      </w:r>
      <w:r w:rsidR="00804215">
        <w:rPr>
          <w:szCs w:val="24"/>
        </w:rPr>
        <w:t>.23</w:t>
      </w:r>
      <w:r w:rsidR="004D0526">
        <w:rPr>
          <w:szCs w:val="24"/>
        </w:rPr>
        <w:t xml:space="preserve"> </w:t>
      </w:r>
      <w:r w:rsidR="003700DC">
        <w:rPr>
          <w:szCs w:val="24"/>
        </w:rPr>
        <w:t>in the rotation direction</w:t>
      </w:r>
      <w:r w:rsidR="00144F94">
        <w:rPr>
          <w:szCs w:val="24"/>
        </w:rPr>
        <w:t>;</w:t>
      </w:r>
      <w:r w:rsidR="00804215">
        <w:rPr>
          <w:szCs w:val="24"/>
        </w:rPr>
        <w:t xml:space="preserve"> </w:t>
      </w:r>
      <w:r w:rsidR="00144F94">
        <w:rPr>
          <w:szCs w:val="24"/>
        </w:rPr>
        <w:t xml:space="preserve">this </w:t>
      </w:r>
      <w:r w:rsidR="003700DC">
        <w:rPr>
          <w:szCs w:val="24"/>
        </w:rPr>
        <w:t xml:space="preserve">is </w:t>
      </w:r>
      <w:r w:rsidR="007843F7">
        <w:rPr>
          <w:szCs w:val="24"/>
        </w:rPr>
        <w:t xml:space="preserve">more than half </w:t>
      </w:r>
      <w:r w:rsidR="003700DC">
        <w:rPr>
          <w:szCs w:val="24"/>
        </w:rPr>
        <w:t>the spatial</w:t>
      </w:r>
      <w:r w:rsidR="007843F7">
        <w:rPr>
          <w:szCs w:val="24"/>
        </w:rPr>
        <w:t xml:space="preserve"> </w:t>
      </w:r>
      <w:proofErr w:type="gramStart"/>
      <w:r w:rsidR="007843F7">
        <w:rPr>
          <w:szCs w:val="24"/>
        </w:rPr>
        <w:t>resolution</w:t>
      </w:r>
      <w:r w:rsidR="00144F94">
        <w:rPr>
          <w:szCs w:val="24"/>
        </w:rPr>
        <w:t>, but</w:t>
      </w:r>
      <w:proofErr w:type="gramEnd"/>
      <w:r w:rsidR="00144F94">
        <w:rPr>
          <w:szCs w:val="24"/>
        </w:rPr>
        <w:t xml:space="preserve"> does not affect our interpretation because all presented spectra are averaged over a larger region.</w:t>
      </w:r>
    </w:p>
    <w:p w14:paraId="79536EC1" w14:textId="77777777" w:rsidR="00DA4C68" w:rsidRDefault="00DA4C68" w:rsidP="00FC1C9F"/>
    <w:p w14:paraId="48906C29" w14:textId="29137ADC" w:rsidR="008216C6" w:rsidRPr="00FC1C9F" w:rsidRDefault="00AE029B" w:rsidP="00FC1C9F">
      <w:pPr>
        <w:rPr>
          <w:szCs w:val="24"/>
        </w:rPr>
      </w:pPr>
      <w:r>
        <w:t>The o</w:t>
      </w:r>
      <w:r w:rsidR="00D3510E">
        <w:t xml:space="preserve">bservations were conducted </w:t>
      </w:r>
      <w:r w:rsidR="00413AEB">
        <w:t xml:space="preserve">while </w:t>
      </w:r>
      <w:r w:rsidR="00D3510E">
        <w:t>ALMA was in its C-</w:t>
      </w:r>
      <w:r w:rsidR="008216C6">
        <w:t>4</w:t>
      </w:r>
      <w:r w:rsidR="00D3510E">
        <w:t xml:space="preserve"> </w:t>
      </w:r>
      <w:r w:rsidR="00413AEB">
        <w:t xml:space="preserve">antenna </w:t>
      </w:r>
      <w:r w:rsidR="00D3510E">
        <w:t>configuratio</w:t>
      </w:r>
      <w:r w:rsidR="00706E6B">
        <w:t>n, which</w:t>
      </w:r>
      <w:r w:rsidR="008216C6">
        <w:t xml:space="preserve"> provid</w:t>
      </w:r>
      <w:r w:rsidR="00706E6B">
        <w:t>e</w:t>
      </w:r>
      <w:r w:rsidR="00C963C9">
        <w:t>s</w:t>
      </w:r>
      <w:r w:rsidR="008216C6">
        <w:t xml:space="preserve"> a </w:t>
      </w:r>
      <w:r w:rsidR="00413AEB">
        <w:t xml:space="preserve">spatial </w:t>
      </w:r>
      <w:r w:rsidR="008216C6">
        <w:t xml:space="preserve">resolution </w:t>
      </w:r>
      <w:r w:rsidR="00413AEB">
        <w:t>of about a quarter to a third</w:t>
      </w:r>
      <w:r w:rsidR="008216C6">
        <w:t xml:space="preserve"> of Io’s diameter</w:t>
      </w:r>
      <w:r w:rsidR="00220114">
        <w:t xml:space="preserve"> (~1000 km)</w:t>
      </w:r>
      <w:r w:rsidR="00C963C9">
        <w:t xml:space="preserve"> at the frequencies of observation</w:t>
      </w:r>
      <w:r w:rsidR="008216C6">
        <w:t xml:space="preserve">. The maximum baselines were 780 and 740 m </w:t>
      </w:r>
      <w:r w:rsidR="00A74E3A">
        <w:t>for the leading and trailing hemisphere</w:t>
      </w:r>
      <w:r w:rsidR="00C53F51">
        <w:t xml:space="preserve"> observations</w:t>
      </w:r>
      <w:r w:rsidR="00A74E3A">
        <w:t xml:space="preserve"> </w:t>
      </w:r>
      <w:r w:rsidR="008216C6">
        <w:t>respectively.</w:t>
      </w:r>
    </w:p>
    <w:p w14:paraId="792F882D" w14:textId="2F882773" w:rsidR="00270E26" w:rsidRDefault="00270E26" w:rsidP="00D3510E">
      <w:pPr>
        <w:pStyle w:val="SMText"/>
        <w:ind w:firstLine="0"/>
      </w:pPr>
    </w:p>
    <w:p w14:paraId="77D07118" w14:textId="7DEC11F1" w:rsidR="00270E26" w:rsidRDefault="00EA4C4C" w:rsidP="00D3510E">
      <w:pPr>
        <w:pStyle w:val="SMText"/>
        <w:ind w:firstLine="0"/>
        <w:rPr>
          <w:color w:val="000000" w:themeColor="text1"/>
        </w:rPr>
      </w:pPr>
      <w:r>
        <w:t>The o</w:t>
      </w:r>
      <w:r w:rsidR="008216C6">
        <w:t xml:space="preserve">bservations </w:t>
      </w:r>
      <w:r>
        <w:t>used</w:t>
      </w:r>
      <w:r w:rsidR="008216C6">
        <w:t xml:space="preserve"> ALMA’s Band 8 </w:t>
      </w:r>
      <w:r>
        <w:t xml:space="preserve">receivers, operating </w:t>
      </w:r>
      <w:r w:rsidR="008216C6">
        <w:t>between 416 and 432</w:t>
      </w:r>
      <w:r w:rsidR="00144F94">
        <w:t> </w:t>
      </w:r>
      <w:r w:rsidR="008216C6">
        <w:t xml:space="preserve">GHz. </w:t>
      </w:r>
      <w:r w:rsidR="001806D1">
        <w:t xml:space="preserve">Within this </w:t>
      </w:r>
      <w:r w:rsidR="00270E26">
        <w:t xml:space="preserve">frequency coverage </w:t>
      </w:r>
      <w:r>
        <w:t>w</w:t>
      </w:r>
      <w:r w:rsidR="001806D1">
        <w:t>e selected</w:t>
      </w:r>
      <w:r>
        <w:t xml:space="preserve"> </w:t>
      </w:r>
      <w:r w:rsidR="00270E26">
        <w:t xml:space="preserve">13 spectral windows, each with a </w:t>
      </w:r>
      <w:r>
        <w:t xml:space="preserve">frequency </w:t>
      </w:r>
      <w:r w:rsidR="00270E26">
        <w:t xml:space="preserve">resolution of 244 kHz </w:t>
      </w:r>
      <w:r w:rsidR="00270E26" w:rsidRPr="00270E26">
        <w:rPr>
          <w:color w:val="000000" w:themeColor="text1"/>
        </w:rPr>
        <w:t>(</w:t>
      </w:r>
      <w:r>
        <w:rPr>
          <w:color w:val="000000" w:themeColor="text1"/>
        </w:rPr>
        <w:t xml:space="preserve">corresponding to a velocity resolution of </w:t>
      </w:r>
      <w:r w:rsidR="00270E26" w:rsidRPr="00270E26">
        <w:rPr>
          <w:color w:val="000000" w:themeColor="text1"/>
        </w:rPr>
        <w:t>170 m</w:t>
      </w:r>
      <w:r w:rsidR="00144F94">
        <w:rPr>
          <w:color w:val="000000" w:themeColor="text1"/>
        </w:rPr>
        <w:t xml:space="preserve"> s</w:t>
      </w:r>
      <w:r w:rsidR="00144F94">
        <w:rPr>
          <w:color w:val="000000" w:themeColor="text1"/>
          <w:vertAlign w:val="superscript"/>
        </w:rPr>
        <w:t>-1</w:t>
      </w:r>
      <w:r w:rsidR="00270E26" w:rsidRPr="00270E26">
        <w:rPr>
          <w:color w:val="000000" w:themeColor="text1"/>
        </w:rPr>
        <w:t xml:space="preserve">) </w:t>
      </w:r>
      <w:r w:rsidR="00270E26">
        <w:rPr>
          <w:color w:val="000000" w:themeColor="text1"/>
        </w:rPr>
        <w:t xml:space="preserve">and a bandwidth of either 235 or 118 MHz, for a total </w:t>
      </w:r>
      <w:r w:rsidR="001806D1">
        <w:rPr>
          <w:color w:val="000000" w:themeColor="text1"/>
        </w:rPr>
        <w:t xml:space="preserve">recorded </w:t>
      </w:r>
      <w:r w:rsidR="00270E26">
        <w:rPr>
          <w:color w:val="000000" w:themeColor="text1"/>
        </w:rPr>
        <w:t xml:space="preserve">bandwidth of 1.5 GHz. </w:t>
      </w:r>
      <w:r w:rsidR="00D51EE2">
        <w:rPr>
          <w:color w:val="000000" w:themeColor="text1"/>
        </w:rPr>
        <w:t>Band 8 cover</w:t>
      </w:r>
      <w:r w:rsidR="001806D1">
        <w:rPr>
          <w:color w:val="000000" w:themeColor="text1"/>
        </w:rPr>
        <w:t>s</w:t>
      </w:r>
      <w:r w:rsidR="00D51EE2">
        <w:rPr>
          <w:color w:val="000000" w:themeColor="text1"/>
        </w:rPr>
        <w:t xml:space="preserve"> </w:t>
      </w:r>
      <w:r w:rsidR="00C963C9">
        <w:rPr>
          <w:color w:val="000000" w:themeColor="text1"/>
        </w:rPr>
        <w:t xml:space="preserve">rotational </w:t>
      </w:r>
      <w:r w:rsidR="001806D1">
        <w:rPr>
          <w:color w:val="000000" w:themeColor="text1"/>
        </w:rPr>
        <w:t xml:space="preserve">lines </w:t>
      </w:r>
      <w:r w:rsidR="00D51EE2">
        <w:rPr>
          <w:color w:val="000000" w:themeColor="text1"/>
        </w:rPr>
        <w:t>of all 4 targeted species</w:t>
      </w:r>
      <w:r w:rsidR="00C11E55">
        <w:rPr>
          <w:color w:val="000000" w:themeColor="text1"/>
        </w:rPr>
        <w:t xml:space="preserve"> (SO</w:t>
      </w:r>
      <w:r w:rsidR="00C11E55">
        <w:rPr>
          <w:color w:val="000000" w:themeColor="text1"/>
          <w:vertAlign w:val="subscript"/>
        </w:rPr>
        <w:t>2</w:t>
      </w:r>
      <w:r w:rsidR="00C11E55">
        <w:rPr>
          <w:color w:val="000000" w:themeColor="text1"/>
        </w:rPr>
        <w:t xml:space="preserve">, SO, NaCl, </w:t>
      </w:r>
      <w:proofErr w:type="spellStart"/>
      <w:r w:rsidR="00C11E55">
        <w:rPr>
          <w:color w:val="000000" w:themeColor="text1"/>
        </w:rPr>
        <w:t>KCl</w:t>
      </w:r>
      <w:proofErr w:type="spellEnd"/>
      <w:r w:rsidR="00187C0B">
        <w:rPr>
          <w:color w:val="000000" w:themeColor="text1"/>
        </w:rPr>
        <w:t>)</w:t>
      </w:r>
      <w:r w:rsidR="00D51EE2">
        <w:rPr>
          <w:color w:val="000000" w:themeColor="text1"/>
        </w:rPr>
        <w:t xml:space="preserve"> and their </w:t>
      </w:r>
      <w:proofErr w:type="spellStart"/>
      <w:r w:rsidR="00D51EE2">
        <w:rPr>
          <w:color w:val="000000" w:themeColor="text1"/>
        </w:rPr>
        <w:t>isotopologues</w:t>
      </w:r>
      <w:proofErr w:type="spellEnd"/>
      <w:r w:rsidR="00D51EE2">
        <w:rPr>
          <w:color w:val="000000" w:themeColor="text1"/>
        </w:rPr>
        <w:t xml:space="preserve"> in a single spectral set-up</w:t>
      </w:r>
      <w:r w:rsidR="002E0A04">
        <w:rPr>
          <w:color w:val="000000" w:themeColor="text1"/>
        </w:rPr>
        <w:t xml:space="preserve"> </w:t>
      </w:r>
      <w:r w:rsidR="001806D1">
        <w:rPr>
          <w:color w:val="000000" w:themeColor="text1"/>
        </w:rPr>
        <w:t>(</w:t>
      </w:r>
      <w:r w:rsidR="002E0A04" w:rsidRPr="00DE44D2">
        <w:rPr>
          <w:bCs/>
          <w:color w:val="000000" w:themeColor="text1"/>
        </w:rPr>
        <w:t>Table S2</w:t>
      </w:r>
      <w:r w:rsidR="001806D1">
        <w:rPr>
          <w:bCs/>
          <w:color w:val="000000" w:themeColor="text1"/>
        </w:rPr>
        <w:t>)</w:t>
      </w:r>
      <w:r w:rsidR="00D51EE2">
        <w:rPr>
          <w:color w:val="000000" w:themeColor="text1"/>
        </w:rPr>
        <w:t xml:space="preserve">. </w:t>
      </w:r>
      <w:r w:rsidR="00270E26" w:rsidRPr="00D51EE2">
        <w:rPr>
          <w:color w:val="000000" w:themeColor="text1"/>
        </w:rPr>
        <w:t>ALMA’s</w:t>
      </w:r>
      <w:r w:rsidR="00270E26">
        <w:rPr>
          <w:color w:val="000000" w:themeColor="text1"/>
        </w:rPr>
        <w:t xml:space="preserve"> frequency tunings </w:t>
      </w:r>
      <w:r w:rsidR="001806D1">
        <w:rPr>
          <w:color w:val="000000" w:themeColor="text1"/>
        </w:rPr>
        <w:t xml:space="preserve">were set to </w:t>
      </w:r>
      <w:r w:rsidR="00270E26">
        <w:rPr>
          <w:color w:val="000000" w:themeColor="text1"/>
        </w:rPr>
        <w:t>track the changing line-of-sight velocity of Io</w:t>
      </w:r>
      <w:r w:rsidR="001806D1">
        <w:rPr>
          <w:color w:val="000000" w:themeColor="text1"/>
        </w:rPr>
        <w:t xml:space="preserve"> during the observations</w:t>
      </w:r>
      <w:r w:rsidR="00D342C5">
        <w:rPr>
          <w:color w:val="000000" w:themeColor="text1"/>
        </w:rPr>
        <w:t>,</w:t>
      </w:r>
      <w:r w:rsidR="00270E26">
        <w:rPr>
          <w:color w:val="000000" w:themeColor="text1"/>
        </w:rPr>
        <w:t xml:space="preserve"> so</w:t>
      </w:r>
      <w:r w:rsidR="009612E1">
        <w:rPr>
          <w:color w:val="000000" w:themeColor="text1"/>
        </w:rPr>
        <w:t xml:space="preserve"> there is no</w:t>
      </w:r>
      <w:r w:rsidR="00270E26">
        <w:rPr>
          <w:color w:val="000000" w:themeColor="text1"/>
        </w:rPr>
        <w:t xml:space="preserve"> spectral smearing </w:t>
      </w:r>
      <w:r w:rsidR="009E0D95">
        <w:rPr>
          <w:color w:val="000000" w:themeColor="text1"/>
        </w:rPr>
        <w:t>provided the tracking uses an ephemeris sampled at sufficient precision</w:t>
      </w:r>
      <w:r w:rsidR="00270E26">
        <w:rPr>
          <w:color w:val="000000" w:themeColor="text1"/>
        </w:rPr>
        <w:t xml:space="preserve">. </w:t>
      </w:r>
      <w:r w:rsidR="00343FB8">
        <w:rPr>
          <w:color w:val="000000" w:themeColor="text1"/>
        </w:rPr>
        <w:t>For these observations the</w:t>
      </w:r>
      <w:r w:rsidR="00270E26">
        <w:rPr>
          <w:color w:val="000000" w:themeColor="text1"/>
        </w:rPr>
        <w:t xml:space="preserve"> ephemeris</w:t>
      </w:r>
      <w:r w:rsidR="00147623">
        <w:rPr>
          <w:color w:val="000000" w:themeColor="text1"/>
        </w:rPr>
        <w:t xml:space="preserve"> </w:t>
      </w:r>
      <w:r w:rsidR="00147623" w:rsidRPr="004D0526">
        <w:rPr>
          <w:color w:val="000000" w:themeColor="text1"/>
        </w:rPr>
        <w:t>(</w:t>
      </w:r>
      <w:r w:rsidR="004D0526">
        <w:rPr>
          <w:i/>
          <w:iCs/>
          <w:color w:val="000000" w:themeColor="text1"/>
        </w:rPr>
        <w:t>34</w:t>
      </w:r>
      <w:r w:rsidR="00147623" w:rsidRPr="004D0526">
        <w:rPr>
          <w:color w:val="000000" w:themeColor="text1"/>
        </w:rPr>
        <w:t>)</w:t>
      </w:r>
      <w:r w:rsidR="00270E26">
        <w:rPr>
          <w:color w:val="000000" w:themeColor="text1"/>
        </w:rPr>
        <w:t xml:space="preserve"> was sampled at </w:t>
      </w:r>
      <w:proofErr w:type="gramStart"/>
      <w:r w:rsidR="00270E26">
        <w:rPr>
          <w:color w:val="000000" w:themeColor="text1"/>
        </w:rPr>
        <w:t>10 minute</w:t>
      </w:r>
      <w:proofErr w:type="gramEnd"/>
      <w:r w:rsidR="00270E26">
        <w:rPr>
          <w:color w:val="000000" w:themeColor="text1"/>
        </w:rPr>
        <w:t xml:space="preserve"> intervals;</w:t>
      </w:r>
      <w:r w:rsidR="009612E1">
        <w:rPr>
          <w:color w:val="000000" w:themeColor="text1"/>
        </w:rPr>
        <w:t xml:space="preserve"> the resulting spectral smearing is</w:t>
      </w:r>
      <w:r w:rsidR="00270E26">
        <w:rPr>
          <w:color w:val="000000" w:themeColor="text1"/>
        </w:rPr>
        <w:t xml:space="preserve"> &lt; 2 kHz, which is a small fraction of </w:t>
      </w:r>
      <w:r w:rsidR="009612E1">
        <w:rPr>
          <w:color w:val="000000" w:themeColor="text1"/>
        </w:rPr>
        <w:t xml:space="preserve">the </w:t>
      </w:r>
      <w:r w:rsidR="00270E26">
        <w:rPr>
          <w:color w:val="000000" w:themeColor="text1"/>
        </w:rPr>
        <w:t xml:space="preserve">spectral </w:t>
      </w:r>
      <w:r w:rsidR="000C0A1F">
        <w:rPr>
          <w:color w:val="000000" w:themeColor="text1"/>
        </w:rPr>
        <w:t>resolution</w:t>
      </w:r>
      <w:r w:rsidR="000A6736">
        <w:rPr>
          <w:color w:val="000000" w:themeColor="text1"/>
        </w:rPr>
        <w:t>.</w:t>
      </w:r>
      <w:r w:rsidR="00DA4C68">
        <w:rPr>
          <w:color w:val="000000" w:themeColor="text1"/>
        </w:rPr>
        <w:t xml:space="preserve"> </w:t>
      </w:r>
      <w:r w:rsidR="001616B0">
        <w:rPr>
          <w:color w:val="000000" w:themeColor="text1"/>
        </w:rPr>
        <w:t>The full</w:t>
      </w:r>
      <w:r w:rsidR="00D554FA">
        <w:rPr>
          <w:color w:val="000000" w:themeColor="text1"/>
        </w:rPr>
        <w:t xml:space="preserve"> </w:t>
      </w:r>
      <w:r w:rsidR="001616B0">
        <w:rPr>
          <w:color w:val="000000" w:themeColor="text1"/>
        </w:rPr>
        <w:t>width at half maxima for the observed lines are in the range of 0.6</w:t>
      </w:r>
      <w:r w:rsidR="00986561">
        <w:rPr>
          <w:color w:val="000000" w:themeColor="text1"/>
        </w:rPr>
        <w:t xml:space="preserve"> to 1</w:t>
      </w:r>
      <w:r w:rsidR="001616B0">
        <w:rPr>
          <w:color w:val="000000" w:themeColor="text1"/>
        </w:rPr>
        <w:t>.0 MHz for the sulfur-bearing species and 0.95-1.15 MHz for the chlorine-bearing</w:t>
      </w:r>
      <w:r w:rsidR="006C2A4B">
        <w:rPr>
          <w:color w:val="000000" w:themeColor="text1"/>
        </w:rPr>
        <w:t xml:space="preserve"> </w:t>
      </w:r>
      <w:r w:rsidR="001616B0">
        <w:rPr>
          <w:color w:val="000000" w:themeColor="text1"/>
        </w:rPr>
        <w:t xml:space="preserve">species. </w:t>
      </w:r>
      <w:r w:rsidR="00573457">
        <w:rPr>
          <w:color w:val="000000" w:themeColor="text1"/>
        </w:rPr>
        <w:t>A</w:t>
      </w:r>
      <w:r w:rsidR="00DA4C68">
        <w:rPr>
          <w:color w:val="000000" w:themeColor="text1"/>
        </w:rPr>
        <w:t xml:space="preserve"> tuning error resulted in some of the spectral windows being tuned incorrectly for the leading hemisphere observation such that two SO</w:t>
      </w:r>
      <w:r w:rsidR="00DA4C68" w:rsidRPr="00EF488E">
        <w:rPr>
          <w:color w:val="000000" w:themeColor="text1"/>
          <w:vertAlign w:val="subscript"/>
        </w:rPr>
        <w:t>2</w:t>
      </w:r>
      <w:r w:rsidR="00DA4C68">
        <w:rPr>
          <w:color w:val="000000" w:themeColor="text1"/>
        </w:rPr>
        <w:t xml:space="preserve"> lines </w:t>
      </w:r>
      <w:r w:rsidR="001F48D3">
        <w:rPr>
          <w:color w:val="000000" w:themeColor="text1"/>
        </w:rPr>
        <w:t xml:space="preserve">(430.229 and 430.232 GHz) </w:t>
      </w:r>
      <w:r w:rsidR="00DA4C68">
        <w:rPr>
          <w:color w:val="000000" w:themeColor="text1"/>
        </w:rPr>
        <w:t>were not covered by that observation. These lines are not used in our analysis.</w:t>
      </w:r>
    </w:p>
    <w:p w14:paraId="6A1C2AB7" w14:textId="559FACE2" w:rsidR="00756C3A" w:rsidRDefault="00756C3A" w:rsidP="00D3510E">
      <w:pPr>
        <w:pStyle w:val="SMText"/>
        <w:ind w:firstLine="0"/>
        <w:rPr>
          <w:color w:val="000000" w:themeColor="text1"/>
        </w:rPr>
      </w:pPr>
    </w:p>
    <w:p w14:paraId="69B84459" w14:textId="427D4623" w:rsidR="00756C3A" w:rsidRDefault="00756C3A" w:rsidP="00D3510E">
      <w:pPr>
        <w:pStyle w:val="SMText"/>
        <w:ind w:firstLine="0"/>
        <w:rPr>
          <w:color w:val="000000" w:themeColor="text1"/>
          <w:u w:val="single"/>
        </w:rPr>
      </w:pPr>
      <w:r>
        <w:rPr>
          <w:color w:val="000000" w:themeColor="text1"/>
          <w:u w:val="single"/>
        </w:rPr>
        <w:t xml:space="preserve">Data </w:t>
      </w:r>
      <w:r w:rsidR="005E1895">
        <w:rPr>
          <w:color w:val="000000" w:themeColor="text1"/>
          <w:u w:val="single"/>
        </w:rPr>
        <w:t>r</w:t>
      </w:r>
      <w:r>
        <w:rPr>
          <w:color w:val="000000" w:themeColor="text1"/>
          <w:u w:val="single"/>
        </w:rPr>
        <w:t>eduction</w:t>
      </w:r>
    </w:p>
    <w:p w14:paraId="1BD9CF72" w14:textId="77777777" w:rsidR="00F05793" w:rsidRDefault="00F05793" w:rsidP="00D3510E">
      <w:pPr>
        <w:pStyle w:val="SMText"/>
        <w:ind w:firstLine="0"/>
        <w:rPr>
          <w:color w:val="000000" w:themeColor="text1"/>
          <w:u w:val="single"/>
        </w:rPr>
      </w:pPr>
    </w:p>
    <w:p w14:paraId="46A52934" w14:textId="7F647198" w:rsidR="00FC1C9F" w:rsidRDefault="00756C3A" w:rsidP="00D3510E">
      <w:pPr>
        <w:pStyle w:val="SMText"/>
        <w:ind w:firstLine="0"/>
        <w:rPr>
          <w:color w:val="000000" w:themeColor="text1"/>
        </w:rPr>
      </w:pPr>
      <w:r>
        <w:rPr>
          <w:color w:val="000000" w:themeColor="text1"/>
        </w:rPr>
        <w:t xml:space="preserve">The data </w:t>
      </w:r>
      <w:r w:rsidR="00D67D58">
        <w:rPr>
          <w:color w:val="000000" w:themeColor="text1"/>
        </w:rPr>
        <w:t xml:space="preserve">were </w:t>
      </w:r>
      <w:r>
        <w:rPr>
          <w:color w:val="000000" w:themeColor="text1"/>
        </w:rPr>
        <w:t xml:space="preserve">processed through the standard ALMA pipeline </w:t>
      </w:r>
      <w:r w:rsidR="00147623" w:rsidRPr="004D0526">
        <w:rPr>
          <w:color w:val="000000" w:themeColor="text1"/>
        </w:rPr>
        <w:t>(</w:t>
      </w:r>
      <w:r w:rsidR="004D0526">
        <w:rPr>
          <w:i/>
          <w:iCs/>
          <w:color w:val="000000" w:themeColor="text1"/>
        </w:rPr>
        <w:t>35</w:t>
      </w:r>
      <w:r w:rsidR="00147623" w:rsidRPr="004D0526">
        <w:rPr>
          <w:color w:val="000000" w:themeColor="text1"/>
        </w:rPr>
        <w:t>)</w:t>
      </w:r>
      <w:r w:rsidR="00147623">
        <w:rPr>
          <w:color w:val="000000" w:themeColor="text1"/>
        </w:rPr>
        <w:t xml:space="preserve"> </w:t>
      </w:r>
      <w:r>
        <w:rPr>
          <w:color w:val="000000" w:themeColor="text1"/>
        </w:rPr>
        <w:t xml:space="preserve">to produce a calibrated </w:t>
      </w:r>
      <w:r w:rsidR="00F72B80">
        <w:rPr>
          <w:color w:val="000000" w:themeColor="text1"/>
        </w:rPr>
        <w:t>m</w:t>
      </w:r>
      <w:r>
        <w:rPr>
          <w:color w:val="000000" w:themeColor="text1"/>
        </w:rPr>
        <w:t xml:space="preserve">easurement </w:t>
      </w:r>
      <w:r w:rsidR="00F72B80">
        <w:rPr>
          <w:color w:val="000000" w:themeColor="text1"/>
        </w:rPr>
        <w:t>s</w:t>
      </w:r>
      <w:r>
        <w:rPr>
          <w:color w:val="000000" w:themeColor="text1"/>
        </w:rPr>
        <w:t xml:space="preserve">et (MS) containing the </w:t>
      </w:r>
      <w:r w:rsidR="00F72B80">
        <w:rPr>
          <w:color w:val="000000" w:themeColor="text1"/>
        </w:rPr>
        <w:t xml:space="preserve">interferometric </w:t>
      </w:r>
      <w:r>
        <w:rPr>
          <w:color w:val="000000" w:themeColor="text1"/>
        </w:rPr>
        <w:t xml:space="preserve">visibilities, </w:t>
      </w:r>
      <w:r w:rsidRPr="00784D46">
        <w:rPr>
          <w:color w:val="000000" w:themeColor="text1"/>
        </w:rPr>
        <w:t xml:space="preserve">which are the </w:t>
      </w:r>
      <w:r w:rsidR="00EF488E">
        <w:rPr>
          <w:color w:val="000000" w:themeColor="text1"/>
        </w:rPr>
        <w:t xml:space="preserve">amplitude and phase of the </w:t>
      </w:r>
      <w:r w:rsidRPr="00784D46">
        <w:rPr>
          <w:color w:val="000000" w:themeColor="text1"/>
        </w:rPr>
        <w:t>cross-correlat</w:t>
      </w:r>
      <w:r w:rsidR="00EF488E">
        <w:rPr>
          <w:color w:val="000000" w:themeColor="text1"/>
        </w:rPr>
        <w:t>ed signal</w:t>
      </w:r>
      <w:r w:rsidRPr="00784D46">
        <w:rPr>
          <w:color w:val="000000" w:themeColor="text1"/>
        </w:rPr>
        <w:t xml:space="preserve"> </w:t>
      </w:r>
      <w:r w:rsidR="00EF488E">
        <w:rPr>
          <w:color w:val="000000" w:themeColor="text1"/>
        </w:rPr>
        <w:t xml:space="preserve">between </w:t>
      </w:r>
      <w:r w:rsidRPr="00784D46">
        <w:rPr>
          <w:color w:val="000000" w:themeColor="text1"/>
        </w:rPr>
        <w:t>each pair of antenna</w:t>
      </w:r>
      <w:r w:rsidR="00505DEF">
        <w:rPr>
          <w:color w:val="000000" w:themeColor="text1"/>
        </w:rPr>
        <w:t>s</w:t>
      </w:r>
      <w:r w:rsidRPr="00784D46">
        <w:rPr>
          <w:color w:val="000000" w:themeColor="text1"/>
        </w:rPr>
        <w:t xml:space="preserve">. The line-free spectral channels across all spectral windows </w:t>
      </w:r>
      <w:r w:rsidR="00F72B80">
        <w:rPr>
          <w:color w:val="000000" w:themeColor="text1"/>
        </w:rPr>
        <w:t>were</w:t>
      </w:r>
      <w:r w:rsidR="00F72B80" w:rsidRPr="00784D46">
        <w:rPr>
          <w:color w:val="000000" w:themeColor="text1"/>
        </w:rPr>
        <w:t xml:space="preserve"> </w:t>
      </w:r>
      <w:r w:rsidRPr="00784D46">
        <w:rPr>
          <w:color w:val="000000" w:themeColor="text1"/>
        </w:rPr>
        <w:t xml:space="preserve">split out to produce a continuum MS. This continuum MS </w:t>
      </w:r>
      <w:r w:rsidR="00F72B80">
        <w:rPr>
          <w:color w:val="000000" w:themeColor="text1"/>
        </w:rPr>
        <w:t>was</w:t>
      </w:r>
      <w:r w:rsidR="00F72B80" w:rsidRPr="00784D46">
        <w:rPr>
          <w:color w:val="000000" w:themeColor="text1"/>
        </w:rPr>
        <w:t xml:space="preserve"> </w:t>
      </w:r>
      <w:r w:rsidRPr="00784D46">
        <w:rPr>
          <w:color w:val="000000" w:themeColor="text1"/>
        </w:rPr>
        <w:t>self-calibrated (</w:t>
      </w:r>
      <w:r w:rsidR="00CA6CB3">
        <w:rPr>
          <w:i/>
          <w:iCs/>
          <w:color w:val="000000" w:themeColor="text1"/>
        </w:rPr>
        <w:t>3</w:t>
      </w:r>
      <w:r w:rsidR="004D0526">
        <w:rPr>
          <w:i/>
          <w:iCs/>
          <w:color w:val="000000" w:themeColor="text1"/>
        </w:rPr>
        <w:t>6</w:t>
      </w:r>
      <w:r w:rsidRPr="00784D46">
        <w:rPr>
          <w:color w:val="000000" w:themeColor="text1"/>
        </w:rPr>
        <w:t xml:space="preserve">) </w:t>
      </w:r>
      <w:r w:rsidR="00F72B80">
        <w:rPr>
          <w:color w:val="000000" w:themeColor="text1"/>
        </w:rPr>
        <w:t>then</w:t>
      </w:r>
      <w:r w:rsidR="00F72B80" w:rsidRPr="00784D46">
        <w:rPr>
          <w:color w:val="000000" w:themeColor="text1"/>
        </w:rPr>
        <w:t xml:space="preserve"> </w:t>
      </w:r>
      <w:r w:rsidRPr="00784D46">
        <w:rPr>
          <w:color w:val="000000" w:themeColor="text1"/>
        </w:rPr>
        <w:t xml:space="preserve">imaged </w:t>
      </w:r>
      <w:r w:rsidR="00F72B80">
        <w:rPr>
          <w:color w:val="000000" w:themeColor="text1"/>
        </w:rPr>
        <w:t xml:space="preserve">using the </w:t>
      </w:r>
      <w:r w:rsidR="004527BE" w:rsidRPr="00F72B80">
        <w:rPr>
          <w:smallCaps/>
          <w:color w:val="000000" w:themeColor="text1"/>
        </w:rPr>
        <w:t>C</w:t>
      </w:r>
      <w:r w:rsidR="00F72B80" w:rsidRPr="00F72B80">
        <w:rPr>
          <w:smallCaps/>
          <w:color w:val="000000" w:themeColor="text1"/>
        </w:rPr>
        <w:t>asa</w:t>
      </w:r>
      <w:r w:rsidR="004527BE">
        <w:rPr>
          <w:color w:val="000000" w:themeColor="text1"/>
        </w:rPr>
        <w:t xml:space="preserve"> </w:t>
      </w:r>
      <w:r w:rsidR="00F72B80">
        <w:rPr>
          <w:color w:val="000000" w:themeColor="text1"/>
        </w:rPr>
        <w:t xml:space="preserve">software </w:t>
      </w:r>
      <w:r w:rsidR="004527BE">
        <w:rPr>
          <w:color w:val="000000" w:themeColor="text1"/>
        </w:rPr>
        <w:t>(</w:t>
      </w:r>
      <w:r w:rsidR="00096C3D">
        <w:rPr>
          <w:i/>
          <w:iCs/>
          <w:color w:val="000000" w:themeColor="text1"/>
        </w:rPr>
        <w:t>37,38</w:t>
      </w:r>
      <w:r w:rsidR="004527BE">
        <w:rPr>
          <w:color w:val="000000" w:themeColor="text1"/>
        </w:rPr>
        <w:t xml:space="preserve">) </w:t>
      </w:r>
      <w:r w:rsidR="00F72B80">
        <w:rPr>
          <w:color w:val="000000" w:themeColor="text1"/>
        </w:rPr>
        <w:t>with</w:t>
      </w:r>
      <w:r w:rsidR="00F72B80" w:rsidRPr="00784D46">
        <w:rPr>
          <w:color w:val="000000" w:themeColor="text1"/>
        </w:rPr>
        <w:t xml:space="preserve"> </w:t>
      </w:r>
      <w:r w:rsidRPr="00784D46">
        <w:rPr>
          <w:color w:val="000000" w:themeColor="text1"/>
        </w:rPr>
        <w:t xml:space="preserve">an iterative procedure. First, a continuum limb-darkened </w:t>
      </w:r>
      <w:r w:rsidR="00EE43D0">
        <w:rPr>
          <w:color w:val="000000" w:themeColor="text1"/>
        </w:rPr>
        <w:t>disk the size of Io</w:t>
      </w:r>
      <w:r w:rsidRPr="00784D46">
        <w:rPr>
          <w:color w:val="000000" w:themeColor="text1"/>
        </w:rPr>
        <w:t xml:space="preserve"> at the time of observation </w:t>
      </w:r>
      <w:r w:rsidR="005E1895">
        <w:rPr>
          <w:color w:val="000000" w:themeColor="text1"/>
        </w:rPr>
        <w:t>was</w:t>
      </w:r>
      <w:r w:rsidR="005E1895" w:rsidRPr="00784D46">
        <w:rPr>
          <w:color w:val="000000" w:themeColor="text1"/>
        </w:rPr>
        <w:t xml:space="preserve"> </w:t>
      </w:r>
      <w:r w:rsidRPr="00784D46">
        <w:rPr>
          <w:color w:val="000000" w:themeColor="text1"/>
        </w:rPr>
        <w:t>produced and converted to visibilities</w:t>
      </w:r>
      <w:r w:rsidR="002F235C">
        <w:rPr>
          <w:color w:val="000000" w:themeColor="text1"/>
        </w:rPr>
        <w:t xml:space="preserve">; a limb darkening parameter of 0.2 </w:t>
      </w:r>
      <w:r w:rsidR="005E1895">
        <w:rPr>
          <w:color w:val="000000" w:themeColor="text1"/>
        </w:rPr>
        <w:t xml:space="preserve">was </w:t>
      </w:r>
      <w:r w:rsidR="002F235C">
        <w:rPr>
          <w:color w:val="000000" w:themeColor="text1"/>
        </w:rPr>
        <w:t xml:space="preserve">used, but the final image is </w:t>
      </w:r>
      <w:r w:rsidR="005E1895">
        <w:rPr>
          <w:color w:val="000000" w:themeColor="text1"/>
        </w:rPr>
        <w:t>only weakly</w:t>
      </w:r>
      <w:r w:rsidR="002F235C">
        <w:rPr>
          <w:color w:val="000000" w:themeColor="text1"/>
        </w:rPr>
        <w:t xml:space="preserve"> sensitive to the choice of coefficient</w:t>
      </w:r>
      <w:r w:rsidRPr="00784D46">
        <w:rPr>
          <w:color w:val="000000" w:themeColor="text1"/>
        </w:rPr>
        <w:t xml:space="preserve">. The data </w:t>
      </w:r>
      <w:r w:rsidR="005E1895">
        <w:rPr>
          <w:color w:val="000000" w:themeColor="text1"/>
        </w:rPr>
        <w:t>were</w:t>
      </w:r>
      <w:r w:rsidR="005E1895" w:rsidRPr="00784D46">
        <w:rPr>
          <w:color w:val="000000" w:themeColor="text1"/>
        </w:rPr>
        <w:t xml:space="preserve"> </w:t>
      </w:r>
      <w:r w:rsidRPr="00784D46">
        <w:rPr>
          <w:color w:val="000000" w:themeColor="text1"/>
        </w:rPr>
        <w:t>then</w:t>
      </w:r>
      <w:r w:rsidR="00CC0B81">
        <w:rPr>
          <w:color w:val="000000" w:themeColor="text1"/>
        </w:rPr>
        <w:t xml:space="preserve"> phase</w:t>
      </w:r>
      <w:r w:rsidRPr="00784D46">
        <w:rPr>
          <w:color w:val="000000" w:themeColor="text1"/>
        </w:rPr>
        <w:t xml:space="preserve"> calibrated </w:t>
      </w:r>
      <w:r w:rsidR="0085616C">
        <w:rPr>
          <w:color w:val="000000" w:themeColor="text1"/>
        </w:rPr>
        <w:t>using</w:t>
      </w:r>
      <w:r w:rsidRPr="00784D46">
        <w:rPr>
          <w:color w:val="000000" w:themeColor="text1"/>
        </w:rPr>
        <w:t xml:space="preserve"> the model visibilities and subsequently imaged using the same model as an </w:t>
      </w:r>
      <w:r w:rsidR="005E1895">
        <w:rPr>
          <w:color w:val="000000" w:themeColor="text1"/>
        </w:rPr>
        <w:t>initial guess</w:t>
      </w:r>
      <w:r w:rsidRPr="00784D46">
        <w:rPr>
          <w:color w:val="000000" w:themeColor="text1"/>
        </w:rPr>
        <w:t xml:space="preserve">. </w:t>
      </w:r>
      <w:r w:rsidR="008763F4">
        <w:rPr>
          <w:color w:val="000000" w:themeColor="text1"/>
        </w:rPr>
        <w:t>This provided</w:t>
      </w:r>
      <w:r w:rsidR="00D34615" w:rsidRPr="00784D46">
        <w:rPr>
          <w:color w:val="000000" w:themeColor="text1"/>
        </w:rPr>
        <w:t xml:space="preserve"> a starting point for the deconvolution algorithm</w:t>
      </w:r>
      <w:r w:rsidR="008763F4">
        <w:rPr>
          <w:color w:val="000000" w:themeColor="text1"/>
        </w:rPr>
        <w:t>;</w:t>
      </w:r>
      <w:r w:rsidR="00D34615" w:rsidRPr="00784D46">
        <w:rPr>
          <w:color w:val="000000" w:themeColor="text1"/>
        </w:rPr>
        <w:t xml:space="preserve"> delta functions are </w:t>
      </w:r>
      <w:r w:rsidR="008763F4">
        <w:rPr>
          <w:color w:val="000000" w:themeColor="text1"/>
        </w:rPr>
        <w:t xml:space="preserve">then </w:t>
      </w:r>
      <w:r w:rsidR="00D34615" w:rsidRPr="00784D46">
        <w:rPr>
          <w:color w:val="000000" w:themeColor="text1"/>
        </w:rPr>
        <w:t xml:space="preserve">added to approximate Io’s </w:t>
      </w:r>
      <w:r w:rsidR="00D75266">
        <w:rPr>
          <w:color w:val="000000" w:themeColor="text1"/>
        </w:rPr>
        <w:t xml:space="preserve">observed </w:t>
      </w:r>
      <w:r w:rsidR="00D34615" w:rsidRPr="00784D46">
        <w:rPr>
          <w:color w:val="000000" w:themeColor="text1"/>
        </w:rPr>
        <w:t xml:space="preserve">continuum. The data </w:t>
      </w:r>
      <w:r w:rsidR="008763F4">
        <w:rPr>
          <w:color w:val="000000" w:themeColor="text1"/>
        </w:rPr>
        <w:t>were</w:t>
      </w:r>
      <w:r w:rsidR="008763F4" w:rsidRPr="00784D46">
        <w:rPr>
          <w:color w:val="000000" w:themeColor="text1"/>
        </w:rPr>
        <w:t xml:space="preserve"> </w:t>
      </w:r>
      <w:r w:rsidR="00D34615" w:rsidRPr="00784D46">
        <w:rPr>
          <w:color w:val="000000" w:themeColor="text1"/>
        </w:rPr>
        <w:t xml:space="preserve">iteratively self-calibrated with increasingly </w:t>
      </w:r>
      <w:r w:rsidR="00D34615" w:rsidRPr="00784D46">
        <w:rPr>
          <w:color w:val="000000" w:themeColor="text1"/>
        </w:rPr>
        <w:lastRenderedPageBreak/>
        <w:t xml:space="preserve">shorter solution intervals, </w:t>
      </w:r>
      <w:r w:rsidR="008F7D30">
        <w:rPr>
          <w:color w:val="000000" w:themeColor="text1"/>
        </w:rPr>
        <w:t>the</w:t>
      </w:r>
      <w:r w:rsidR="001D6C86">
        <w:rPr>
          <w:color w:val="000000" w:themeColor="text1"/>
        </w:rPr>
        <w:t>n</w:t>
      </w:r>
      <w:r w:rsidR="008F7D30">
        <w:rPr>
          <w:color w:val="000000" w:themeColor="text1"/>
        </w:rPr>
        <w:t xml:space="preserve"> processed using the</w:t>
      </w:r>
      <w:r w:rsidR="008F7D30" w:rsidRPr="00784D46">
        <w:rPr>
          <w:color w:val="000000" w:themeColor="text1"/>
        </w:rPr>
        <w:t xml:space="preserve"> </w:t>
      </w:r>
      <w:r w:rsidR="004527BE">
        <w:rPr>
          <w:color w:val="000000" w:themeColor="text1"/>
        </w:rPr>
        <w:t>CLEAN</w:t>
      </w:r>
      <w:r w:rsidR="008F7D30">
        <w:rPr>
          <w:color w:val="000000" w:themeColor="text1"/>
        </w:rPr>
        <w:t xml:space="preserve"> algorithm</w:t>
      </w:r>
      <w:r w:rsidR="00D34615" w:rsidRPr="00784D46">
        <w:rPr>
          <w:color w:val="000000" w:themeColor="text1"/>
        </w:rPr>
        <w:t xml:space="preserve"> (</w:t>
      </w:r>
      <w:r w:rsidR="00CA6CB3">
        <w:rPr>
          <w:i/>
          <w:iCs/>
          <w:color w:val="000000" w:themeColor="text1"/>
        </w:rPr>
        <w:t>39</w:t>
      </w:r>
      <w:r w:rsidR="00D34615" w:rsidRPr="00784D46">
        <w:rPr>
          <w:color w:val="000000" w:themeColor="text1"/>
        </w:rPr>
        <w:t>)</w:t>
      </w:r>
      <w:r w:rsidR="008F7D30">
        <w:rPr>
          <w:color w:val="000000" w:themeColor="text1"/>
        </w:rPr>
        <w:t xml:space="preserve"> as impl</w:t>
      </w:r>
      <w:r w:rsidR="00E6758F">
        <w:rPr>
          <w:color w:val="000000" w:themeColor="text1"/>
        </w:rPr>
        <w:t>eme</w:t>
      </w:r>
      <w:r w:rsidR="008F7D30">
        <w:rPr>
          <w:color w:val="000000" w:themeColor="text1"/>
        </w:rPr>
        <w:t xml:space="preserve">nted in </w:t>
      </w:r>
      <w:r w:rsidR="008F7D30" w:rsidRPr="008F7D30">
        <w:rPr>
          <w:smallCaps/>
          <w:color w:val="000000" w:themeColor="text1"/>
        </w:rPr>
        <w:t>Casa</w:t>
      </w:r>
      <w:r w:rsidR="008F7D30">
        <w:rPr>
          <w:color w:val="000000" w:themeColor="text1"/>
        </w:rPr>
        <w:t>.</w:t>
      </w:r>
      <w:r w:rsidR="00D34615" w:rsidRPr="00784D46">
        <w:rPr>
          <w:color w:val="000000" w:themeColor="text1"/>
        </w:rPr>
        <w:t xml:space="preserve"> </w:t>
      </w:r>
      <w:r w:rsidR="008F7D30">
        <w:rPr>
          <w:color w:val="000000" w:themeColor="text1"/>
        </w:rPr>
        <w:t xml:space="preserve">We </w:t>
      </w:r>
      <w:r w:rsidR="00D34615" w:rsidRPr="00784D46">
        <w:rPr>
          <w:color w:val="000000" w:themeColor="text1"/>
        </w:rPr>
        <w:t>us</w:t>
      </w:r>
      <w:r w:rsidR="008F7D30">
        <w:rPr>
          <w:color w:val="000000" w:themeColor="text1"/>
        </w:rPr>
        <w:t>ed three iterations of</w:t>
      </w:r>
      <w:r w:rsidR="00D34615" w:rsidRPr="00784D46">
        <w:rPr>
          <w:color w:val="000000" w:themeColor="text1"/>
        </w:rPr>
        <w:t xml:space="preserve"> increasingly deeper cleans</w:t>
      </w:r>
      <w:r w:rsidR="00CD6EE7">
        <w:rPr>
          <w:color w:val="000000" w:themeColor="text1"/>
        </w:rPr>
        <w:t>;</w:t>
      </w:r>
      <w:r w:rsidR="00D34615" w:rsidRPr="00784D46">
        <w:rPr>
          <w:color w:val="000000" w:themeColor="text1"/>
        </w:rPr>
        <w:t xml:space="preserve"> </w:t>
      </w:r>
      <w:r w:rsidR="008F7D30">
        <w:rPr>
          <w:color w:val="000000" w:themeColor="text1"/>
        </w:rPr>
        <w:t>further</w:t>
      </w:r>
      <w:r w:rsidR="00D34615" w:rsidRPr="00784D46">
        <w:rPr>
          <w:color w:val="000000" w:themeColor="text1"/>
        </w:rPr>
        <w:t xml:space="preserve"> iterations </w:t>
      </w:r>
      <w:r w:rsidR="008F7D30">
        <w:rPr>
          <w:color w:val="000000" w:themeColor="text1"/>
        </w:rPr>
        <w:t>d</w:t>
      </w:r>
      <w:r w:rsidR="00CD6EE7">
        <w:rPr>
          <w:color w:val="000000" w:themeColor="text1"/>
        </w:rPr>
        <w:t xml:space="preserve">id </w:t>
      </w:r>
      <w:r w:rsidR="008F7D30">
        <w:rPr>
          <w:color w:val="000000" w:themeColor="text1"/>
        </w:rPr>
        <w:t>not</w:t>
      </w:r>
      <w:r w:rsidR="00D34615" w:rsidRPr="00784D46">
        <w:rPr>
          <w:color w:val="000000" w:themeColor="text1"/>
        </w:rPr>
        <w:t xml:space="preserve"> improve the </w:t>
      </w:r>
      <w:r w:rsidR="00C15767">
        <w:rPr>
          <w:color w:val="000000" w:themeColor="text1"/>
        </w:rPr>
        <w:t>SNR</w:t>
      </w:r>
      <w:r w:rsidR="00D34615" w:rsidRPr="00784D46">
        <w:rPr>
          <w:color w:val="000000" w:themeColor="text1"/>
        </w:rPr>
        <w:t xml:space="preserve">. </w:t>
      </w:r>
    </w:p>
    <w:p w14:paraId="7EF43B12" w14:textId="77777777" w:rsidR="00F05793" w:rsidRPr="00784D46" w:rsidRDefault="00F05793" w:rsidP="00D3510E">
      <w:pPr>
        <w:pStyle w:val="SMText"/>
        <w:ind w:firstLine="0"/>
        <w:rPr>
          <w:color w:val="000000" w:themeColor="text1"/>
        </w:rPr>
      </w:pPr>
    </w:p>
    <w:p w14:paraId="1C1E847E" w14:textId="62B99B51" w:rsidR="00C9432F" w:rsidRPr="002C006B" w:rsidRDefault="006F22EF" w:rsidP="00D3510E">
      <w:pPr>
        <w:pStyle w:val="SMText"/>
        <w:ind w:firstLine="0"/>
        <w:rPr>
          <w:color w:val="000000" w:themeColor="text1"/>
        </w:rPr>
      </w:pPr>
      <w:r w:rsidRPr="00784D46">
        <w:rPr>
          <w:color w:val="000000" w:themeColor="text1"/>
        </w:rPr>
        <w:t xml:space="preserve">We </w:t>
      </w:r>
      <w:r w:rsidR="000A3DF0">
        <w:rPr>
          <w:color w:val="000000" w:themeColor="text1"/>
        </w:rPr>
        <w:t>apply</w:t>
      </w:r>
      <w:r w:rsidR="000A3DF0" w:rsidRPr="00784D46">
        <w:rPr>
          <w:color w:val="000000" w:themeColor="text1"/>
        </w:rPr>
        <w:t xml:space="preserve"> </w:t>
      </w:r>
      <w:r w:rsidRPr="00784D46">
        <w:rPr>
          <w:color w:val="000000" w:themeColor="text1"/>
        </w:rPr>
        <w:t>the phase calibration derived from the continuum data</w:t>
      </w:r>
      <w:r w:rsidR="00B51B76">
        <w:rPr>
          <w:color w:val="000000" w:themeColor="text1"/>
        </w:rPr>
        <w:t xml:space="preserve"> </w:t>
      </w:r>
      <w:r w:rsidR="000A3DF0">
        <w:rPr>
          <w:color w:val="000000" w:themeColor="text1"/>
        </w:rPr>
        <w:t>(</w:t>
      </w:r>
      <w:r w:rsidR="00B51B76">
        <w:rPr>
          <w:color w:val="000000" w:themeColor="text1"/>
        </w:rPr>
        <w:t>described above</w:t>
      </w:r>
      <w:r w:rsidR="000A3DF0">
        <w:rPr>
          <w:color w:val="000000" w:themeColor="text1"/>
        </w:rPr>
        <w:t>)</w:t>
      </w:r>
      <w:r w:rsidRPr="00784D46">
        <w:rPr>
          <w:color w:val="000000" w:themeColor="text1"/>
        </w:rPr>
        <w:t xml:space="preserve"> to the continuum-subtracted spectral line data, </w:t>
      </w:r>
      <w:r w:rsidR="000A3DF0">
        <w:rPr>
          <w:color w:val="000000" w:themeColor="text1"/>
        </w:rPr>
        <w:t>then</w:t>
      </w:r>
      <w:r w:rsidR="000A3DF0" w:rsidRPr="00784D46">
        <w:rPr>
          <w:color w:val="000000" w:themeColor="text1"/>
        </w:rPr>
        <w:t xml:space="preserve"> </w:t>
      </w:r>
      <w:r w:rsidRPr="00784D46">
        <w:rPr>
          <w:color w:val="000000" w:themeColor="text1"/>
        </w:rPr>
        <w:t xml:space="preserve">image </w:t>
      </w:r>
      <w:r w:rsidR="000A3DF0">
        <w:rPr>
          <w:color w:val="000000" w:themeColor="text1"/>
        </w:rPr>
        <w:t>each</w:t>
      </w:r>
      <w:r w:rsidR="000A3DF0" w:rsidRPr="00784D46">
        <w:rPr>
          <w:color w:val="000000" w:themeColor="text1"/>
        </w:rPr>
        <w:t xml:space="preserve"> </w:t>
      </w:r>
      <w:r w:rsidR="00CD6EE7">
        <w:rPr>
          <w:color w:val="000000" w:themeColor="text1"/>
        </w:rPr>
        <w:t xml:space="preserve">channel in the </w:t>
      </w:r>
      <w:r w:rsidRPr="00784D46">
        <w:rPr>
          <w:color w:val="000000" w:themeColor="text1"/>
        </w:rPr>
        <w:t xml:space="preserve">spectral line data channel </w:t>
      </w:r>
      <w:r w:rsidR="000A3DF0">
        <w:rPr>
          <w:color w:val="000000" w:themeColor="text1"/>
        </w:rPr>
        <w:t>separately</w:t>
      </w:r>
      <w:r w:rsidRPr="00784D46">
        <w:rPr>
          <w:color w:val="000000" w:themeColor="text1"/>
        </w:rPr>
        <w:t xml:space="preserve">. </w:t>
      </w:r>
      <w:r w:rsidR="000A3DF0">
        <w:rPr>
          <w:color w:val="000000" w:themeColor="text1"/>
        </w:rPr>
        <w:t>This produces</w:t>
      </w:r>
      <w:r w:rsidRPr="00784D46">
        <w:rPr>
          <w:color w:val="000000" w:themeColor="text1"/>
        </w:rPr>
        <w:t xml:space="preserve"> a spectral </w:t>
      </w:r>
      <w:r w:rsidR="000A3DF0">
        <w:rPr>
          <w:color w:val="000000" w:themeColor="text1"/>
        </w:rPr>
        <w:t xml:space="preserve">data </w:t>
      </w:r>
      <w:r w:rsidRPr="00784D46">
        <w:rPr>
          <w:color w:val="000000" w:themeColor="text1"/>
        </w:rPr>
        <w:t>cube for each spectral window with ~0</w:t>
      </w:r>
      <w:r w:rsidR="00CD6EE7" w:rsidRPr="00124A7D">
        <w:rPr>
          <w:color w:val="000000" w:themeColor="text1"/>
        </w:rPr>
        <w:t>″</w:t>
      </w:r>
      <w:r w:rsidRPr="00784D46">
        <w:rPr>
          <w:color w:val="000000" w:themeColor="text1"/>
        </w:rPr>
        <w:t xml:space="preserve">.28 resolution and a spectral sampling of 244 kHz, </w:t>
      </w:r>
      <w:r w:rsidR="000A3DF0">
        <w:rPr>
          <w:color w:val="000000" w:themeColor="text1"/>
        </w:rPr>
        <w:t>and</w:t>
      </w:r>
      <w:r w:rsidRPr="00784D46">
        <w:rPr>
          <w:color w:val="000000" w:themeColor="text1"/>
        </w:rPr>
        <w:t xml:space="preserve"> a frequency-averaged continuum image</w:t>
      </w:r>
      <w:r w:rsidR="005B6715" w:rsidRPr="00784D46">
        <w:rPr>
          <w:color w:val="000000" w:themeColor="text1"/>
        </w:rPr>
        <w:t xml:space="preserve"> at ~0</w:t>
      </w:r>
      <w:r w:rsidR="00CD6EE7" w:rsidRPr="00124A7D">
        <w:rPr>
          <w:color w:val="000000" w:themeColor="text1"/>
        </w:rPr>
        <w:t>″</w:t>
      </w:r>
      <w:r w:rsidR="005B6715" w:rsidRPr="00784D46">
        <w:rPr>
          <w:color w:val="000000" w:themeColor="text1"/>
        </w:rPr>
        <w:t>.28 resolution.</w:t>
      </w:r>
      <w:r w:rsidR="00F05793">
        <w:rPr>
          <w:color w:val="000000" w:themeColor="text1"/>
        </w:rPr>
        <w:t xml:space="preserve"> </w:t>
      </w:r>
      <w:r w:rsidR="005B6715" w:rsidRPr="008350C8">
        <w:rPr>
          <w:bCs/>
          <w:color w:val="000000" w:themeColor="text1"/>
        </w:rPr>
        <w:t>Figure</w:t>
      </w:r>
      <w:r w:rsidR="001468E0" w:rsidRPr="008350C8">
        <w:rPr>
          <w:bCs/>
          <w:color w:val="000000" w:themeColor="text1"/>
        </w:rPr>
        <w:t xml:space="preserve">s </w:t>
      </w:r>
      <w:r w:rsidR="002C006B" w:rsidRPr="008350C8">
        <w:rPr>
          <w:bCs/>
          <w:color w:val="000000" w:themeColor="text1"/>
        </w:rPr>
        <w:t>S</w:t>
      </w:r>
      <w:r w:rsidR="001468E0" w:rsidRPr="008350C8">
        <w:rPr>
          <w:bCs/>
          <w:color w:val="000000" w:themeColor="text1"/>
        </w:rPr>
        <w:t xml:space="preserve">1 and </w:t>
      </w:r>
      <w:r w:rsidR="002C006B" w:rsidRPr="008350C8">
        <w:rPr>
          <w:bCs/>
          <w:color w:val="000000" w:themeColor="text1"/>
        </w:rPr>
        <w:t>S</w:t>
      </w:r>
      <w:r w:rsidR="001468E0" w:rsidRPr="008350C8">
        <w:rPr>
          <w:bCs/>
          <w:color w:val="000000" w:themeColor="text1"/>
        </w:rPr>
        <w:t>2</w:t>
      </w:r>
      <w:r w:rsidR="005B6715" w:rsidRPr="002C006B">
        <w:rPr>
          <w:b/>
          <w:color w:val="000000" w:themeColor="text1"/>
        </w:rPr>
        <w:t xml:space="preserve"> </w:t>
      </w:r>
      <w:r w:rsidR="005B6715" w:rsidRPr="002C006B">
        <w:rPr>
          <w:color w:val="000000" w:themeColor="text1"/>
        </w:rPr>
        <w:t>show the</w:t>
      </w:r>
      <w:r w:rsidR="001468E0" w:rsidRPr="002C006B">
        <w:rPr>
          <w:color w:val="000000" w:themeColor="text1"/>
        </w:rPr>
        <w:t xml:space="preserve"> continuum-subtracted</w:t>
      </w:r>
      <w:r w:rsidR="005B6715" w:rsidRPr="002C006B">
        <w:rPr>
          <w:color w:val="000000" w:themeColor="text1"/>
        </w:rPr>
        <w:t xml:space="preserve"> image integrated over each spectral line</w:t>
      </w:r>
      <w:r w:rsidR="008350C8">
        <w:rPr>
          <w:color w:val="000000" w:themeColor="text1"/>
        </w:rPr>
        <w:t xml:space="preserve"> listed</w:t>
      </w:r>
      <w:r w:rsidR="005B6715" w:rsidRPr="002C006B">
        <w:rPr>
          <w:color w:val="000000" w:themeColor="text1"/>
        </w:rPr>
        <w:t xml:space="preserve"> </w:t>
      </w:r>
      <w:r w:rsidR="001468E0" w:rsidRPr="002C006B">
        <w:rPr>
          <w:color w:val="000000" w:themeColor="text1"/>
        </w:rPr>
        <w:t xml:space="preserve">in </w:t>
      </w:r>
      <w:r w:rsidR="001468E0" w:rsidRPr="008350C8">
        <w:rPr>
          <w:bCs/>
          <w:color w:val="000000" w:themeColor="text1"/>
        </w:rPr>
        <w:t xml:space="preserve">Table </w:t>
      </w:r>
      <w:r w:rsidR="002C006B" w:rsidRPr="008350C8">
        <w:rPr>
          <w:bCs/>
          <w:color w:val="000000" w:themeColor="text1"/>
        </w:rPr>
        <w:t>S</w:t>
      </w:r>
      <w:r w:rsidR="001468E0" w:rsidRPr="008350C8">
        <w:rPr>
          <w:bCs/>
          <w:color w:val="000000" w:themeColor="text1"/>
        </w:rPr>
        <w:t>2</w:t>
      </w:r>
      <w:r w:rsidR="005B6715" w:rsidRPr="002C006B">
        <w:rPr>
          <w:color w:val="000000" w:themeColor="text1"/>
        </w:rPr>
        <w:t xml:space="preserve">. </w:t>
      </w:r>
      <w:r w:rsidR="000A3DF0">
        <w:rPr>
          <w:color w:val="000000" w:themeColor="text1"/>
        </w:rPr>
        <w:t>We find</w:t>
      </w:r>
      <w:r w:rsidR="00784D46" w:rsidRPr="002C006B">
        <w:rPr>
          <w:color w:val="000000" w:themeColor="text1"/>
        </w:rPr>
        <w:t xml:space="preserve"> that each spectral line </w:t>
      </w:r>
      <w:r w:rsidR="000A3DF0">
        <w:rPr>
          <w:color w:val="000000" w:themeColor="text1"/>
        </w:rPr>
        <w:t>from a single</w:t>
      </w:r>
      <w:r w:rsidR="002C006B" w:rsidRPr="002C006B">
        <w:rPr>
          <w:color w:val="000000" w:themeColor="text1"/>
        </w:rPr>
        <w:t xml:space="preserve"> species,</w:t>
      </w:r>
      <w:r w:rsidR="00096C3D">
        <w:rPr>
          <w:color w:val="000000" w:themeColor="text1"/>
        </w:rPr>
        <w:t xml:space="preserve"> including</w:t>
      </w:r>
      <w:r w:rsidR="004E66BF">
        <w:rPr>
          <w:color w:val="000000" w:themeColor="text1"/>
        </w:rPr>
        <w:t xml:space="preserve"> </w:t>
      </w:r>
      <w:r w:rsidR="00096C3D">
        <w:rPr>
          <w:color w:val="000000" w:themeColor="text1"/>
        </w:rPr>
        <w:t xml:space="preserve">both </w:t>
      </w:r>
      <w:proofErr w:type="spellStart"/>
      <w:r w:rsidR="002C006B" w:rsidRPr="002C006B">
        <w:rPr>
          <w:color w:val="000000" w:themeColor="text1"/>
        </w:rPr>
        <w:t>isotopologue</w:t>
      </w:r>
      <w:r w:rsidR="000A3DF0">
        <w:rPr>
          <w:color w:val="000000" w:themeColor="text1"/>
        </w:rPr>
        <w:t>s</w:t>
      </w:r>
      <w:proofErr w:type="spellEnd"/>
      <w:r w:rsidR="002C006B" w:rsidRPr="002C006B">
        <w:rPr>
          <w:color w:val="000000" w:themeColor="text1"/>
        </w:rPr>
        <w:t>,</w:t>
      </w:r>
      <w:r w:rsidR="00784D46" w:rsidRPr="002C006B">
        <w:rPr>
          <w:color w:val="000000" w:themeColor="text1"/>
        </w:rPr>
        <w:t xml:space="preserve"> </w:t>
      </w:r>
      <w:r w:rsidR="000A3DF0">
        <w:rPr>
          <w:color w:val="000000" w:themeColor="text1"/>
        </w:rPr>
        <w:t>ha</w:t>
      </w:r>
      <w:r w:rsidR="00CD6EE7">
        <w:rPr>
          <w:color w:val="000000" w:themeColor="text1"/>
        </w:rPr>
        <w:t>s</w:t>
      </w:r>
      <w:r w:rsidR="000A3DF0" w:rsidRPr="002C006B">
        <w:rPr>
          <w:color w:val="000000" w:themeColor="text1"/>
        </w:rPr>
        <w:t xml:space="preserve"> </w:t>
      </w:r>
      <w:r w:rsidR="00784D46" w:rsidRPr="002C006B">
        <w:rPr>
          <w:color w:val="000000" w:themeColor="text1"/>
        </w:rPr>
        <w:t xml:space="preserve">the </w:t>
      </w:r>
      <w:r w:rsidR="004E66BF">
        <w:rPr>
          <w:color w:val="000000" w:themeColor="text1"/>
        </w:rPr>
        <w:t xml:space="preserve">same </w:t>
      </w:r>
      <w:r w:rsidR="00784D46" w:rsidRPr="002C006B">
        <w:rPr>
          <w:color w:val="000000" w:themeColor="text1"/>
        </w:rPr>
        <w:t>spatial distribution</w:t>
      </w:r>
      <w:r w:rsidR="00CD6EE7">
        <w:rPr>
          <w:color w:val="000000" w:themeColor="text1"/>
        </w:rPr>
        <w:t>, which indicates that the spatial distributions of the species are not biased by artifacts</w:t>
      </w:r>
      <w:r w:rsidR="00784D46" w:rsidRPr="002C006B">
        <w:rPr>
          <w:color w:val="000000" w:themeColor="text1"/>
        </w:rPr>
        <w:t>.</w:t>
      </w:r>
    </w:p>
    <w:p w14:paraId="29F6CB47" w14:textId="7BE123C1" w:rsidR="00241F5B" w:rsidRDefault="00241F5B" w:rsidP="00D3510E">
      <w:pPr>
        <w:pStyle w:val="SMText"/>
        <w:ind w:firstLine="0"/>
        <w:rPr>
          <w:color w:val="FF0000"/>
        </w:rPr>
      </w:pPr>
    </w:p>
    <w:p w14:paraId="07258F77" w14:textId="05885BEE" w:rsidR="00241F5B" w:rsidRDefault="00241F5B" w:rsidP="00D3510E">
      <w:pPr>
        <w:pStyle w:val="SMText"/>
        <w:ind w:firstLine="0"/>
        <w:rPr>
          <w:color w:val="000000" w:themeColor="text1"/>
        </w:rPr>
      </w:pPr>
      <w:r>
        <w:rPr>
          <w:color w:val="000000" w:themeColor="text1"/>
        </w:rPr>
        <w:t xml:space="preserve">The 1D spectrum </w:t>
      </w:r>
      <w:r w:rsidR="008729F7">
        <w:rPr>
          <w:color w:val="000000" w:themeColor="text1"/>
        </w:rPr>
        <w:t xml:space="preserve">in </w:t>
      </w:r>
      <w:r>
        <w:rPr>
          <w:color w:val="000000" w:themeColor="text1"/>
        </w:rPr>
        <w:t xml:space="preserve">each spectral window </w:t>
      </w:r>
      <w:r w:rsidR="008729F7">
        <w:rPr>
          <w:color w:val="000000" w:themeColor="text1"/>
        </w:rPr>
        <w:t xml:space="preserve">was </w:t>
      </w:r>
      <w:r>
        <w:rPr>
          <w:color w:val="000000" w:themeColor="text1"/>
        </w:rPr>
        <w:t xml:space="preserve">extracted using an aperture that includes all pixels that are 5% </w:t>
      </w:r>
      <w:r w:rsidR="00892AA2">
        <w:rPr>
          <w:color w:val="000000" w:themeColor="text1"/>
        </w:rPr>
        <w:t xml:space="preserve">of </w:t>
      </w:r>
      <w:r>
        <w:rPr>
          <w:color w:val="000000" w:themeColor="text1"/>
        </w:rPr>
        <w:t>the peak continuum level or higher</w:t>
      </w:r>
      <w:r w:rsidR="00437893">
        <w:rPr>
          <w:color w:val="000000" w:themeColor="text1"/>
        </w:rPr>
        <w:t>. This</w:t>
      </w:r>
      <w:r>
        <w:rPr>
          <w:color w:val="000000" w:themeColor="text1"/>
        </w:rPr>
        <w:t xml:space="preserve"> </w:t>
      </w:r>
      <w:r w:rsidR="00F867DE">
        <w:rPr>
          <w:color w:val="000000" w:themeColor="text1"/>
        </w:rPr>
        <w:t xml:space="preserve">produces </w:t>
      </w:r>
      <w:r>
        <w:rPr>
          <w:color w:val="000000" w:themeColor="text1"/>
        </w:rPr>
        <w:t>an aperture whose diameter is 1.3</w:t>
      </w:r>
      <w:r w:rsidR="00BF11D2">
        <w:rPr>
          <w:color w:val="000000" w:themeColor="text1"/>
        </w:rPr>
        <w:sym w:font="Symbol" w:char="F0B4"/>
      </w:r>
      <w:r>
        <w:rPr>
          <w:color w:val="000000" w:themeColor="text1"/>
        </w:rPr>
        <w:t xml:space="preserve"> the diameter of Io</w:t>
      </w:r>
      <w:r w:rsidR="00437893">
        <w:rPr>
          <w:color w:val="000000" w:themeColor="text1"/>
        </w:rPr>
        <w:t>, i.e.</w:t>
      </w:r>
      <w:r w:rsidR="00105A34">
        <w:rPr>
          <w:color w:val="000000" w:themeColor="text1"/>
        </w:rPr>
        <w:t>,</w:t>
      </w:r>
      <w:r w:rsidR="00437893">
        <w:rPr>
          <w:color w:val="000000" w:themeColor="text1"/>
        </w:rPr>
        <w:t xml:space="preserve"> extending one resolution element beyond the edge of Io</w:t>
      </w:r>
      <w:r w:rsidR="00FA1083">
        <w:rPr>
          <w:color w:val="000000" w:themeColor="text1"/>
        </w:rPr>
        <w:t>.</w:t>
      </w:r>
    </w:p>
    <w:p w14:paraId="55837004" w14:textId="77777777" w:rsidR="000262E7" w:rsidRDefault="000262E7" w:rsidP="00D3510E">
      <w:pPr>
        <w:pStyle w:val="SMText"/>
        <w:ind w:firstLine="0"/>
        <w:rPr>
          <w:color w:val="000000" w:themeColor="text1"/>
        </w:rPr>
      </w:pPr>
    </w:p>
    <w:p w14:paraId="62609E31" w14:textId="2AC5534F" w:rsidR="000262E7" w:rsidRPr="00CB14FA" w:rsidRDefault="000262E7" w:rsidP="00D3510E">
      <w:pPr>
        <w:pStyle w:val="SMText"/>
        <w:ind w:firstLine="0"/>
        <w:rPr>
          <w:color w:val="000000" w:themeColor="text1"/>
        </w:rPr>
      </w:pPr>
      <w:r>
        <w:rPr>
          <w:color w:val="000000" w:themeColor="text1"/>
        </w:rPr>
        <w:t xml:space="preserve">The uncertainties on the datapoints in the spectra </w:t>
      </w:r>
      <w:r w:rsidR="008F5DB0">
        <w:rPr>
          <w:color w:val="000000" w:themeColor="text1"/>
        </w:rPr>
        <w:t xml:space="preserve">were </w:t>
      </w:r>
      <w:r>
        <w:rPr>
          <w:color w:val="000000" w:themeColor="text1"/>
        </w:rPr>
        <w:t xml:space="preserve">estimated in two ways. First, a 1D spectrum </w:t>
      </w:r>
      <w:r w:rsidR="008F5DB0">
        <w:rPr>
          <w:color w:val="000000" w:themeColor="text1"/>
        </w:rPr>
        <w:t xml:space="preserve">was </w:t>
      </w:r>
      <w:r>
        <w:rPr>
          <w:color w:val="000000" w:themeColor="text1"/>
        </w:rPr>
        <w:t xml:space="preserve">extracted </w:t>
      </w:r>
      <w:r w:rsidR="008F5DB0">
        <w:rPr>
          <w:color w:val="000000" w:themeColor="text1"/>
        </w:rPr>
        <w:t xml:space="preserve">in a region absent of sources, </w:t>
      </w:r>
      <w:r>
        <w:rPr>
          <w:color w:val="000000" w:themeColor="text1"/>
        </w:rPr>
        <w:t xml:space="preserve">in </w:t>
      </w:r>
      <w:proofErr w:type="gramStart"/>
      <w:r>
        <w:rPr>
          <w:color w:val="000000" w:themeColor="text1"/>
        </w:rPr>
        <w:t>exactly the same</w:t>
      </w:r>
      <w:proofErr w:type="gramEnd"/>
      <w:r>
        <w:rPr>
          <w:color w:val="000000" w:themeColor="text1"/>
        </w:rPr>
        <w:t xml:space="preserve"> way as for the </w:t>
      </w:r>
      <w:r w:rsidR="00371AFA">
        <w:rPr>
          <w:color w:val="000000" w:themeColor="text1"/>
        </w:rPr>
        <w:t>source</w:t>
      </w:r>
      <w:r w:rsidR="008F5DB0">
        <w:rPr>
          <w:color w:val="000000" w:themeColor="text1"/>
        </w:rPr>
        <w:t xml:space="preserve"> and </w:t>
      </w:r>
      <w:r>
        <w:rPr>
          <w:color w:val="000000" w:themeColor="text1"/>
        </w:rPr>
        <w:t xml:space="preserve">using the same aperture size; the standard deviation of the spectrum across each spectral window </w:t>
      </w:r>
      <w:r w:rsidR="008F5DB0">
        <w:rPr>
          <w:color w:val="000000" w:themeColor="text1"/>
        </w:rPr>
        <w:t xml:space="preserve">was used as </w:t>
      </w:r>
      <w:r>
        <w:rPr>
          <w:color w:val="000000" w:themeColor="text1"/>
        </w:rPr>
        <w:t xml:space="preserve">an estimate of </w:t>
      </w:r>
      <w:r w:rsidR="008F5DB0">
        <w:rPr>
          <w:color w:val="000000" w:themeColor="text1"/>
        </w:rPr>
        <w:t xml:space="preserve">the </w:t>
      </w:r>
      <w:r>
        <w:rPr>
          <w:color w:val="000000" w:themeColor="text1"/>
        </w:rPr>
        <w:t xml:space="preserve">noise </w:t>
      </w:r>
      <w:r w:rsidR="008F5DB0">
        <w:rPr>
          <w:color w:val="000000" w:themeColor="text1"/>
        </w:rPr>
        <w:t xml:space="preserve">in </w:t>
      </w:r>
      <w:r w:rsidR="004637A3">
        <w:rPr>
          <w:color w:val="000000" w:themeColor="text1"/>
        </w:rPr>
        <w:t>that</w:t>
      </w:r>
      <w:r>
        <w:rPr>
          <w:color w:val="000000" w:themeColor="text1"/>
        </w:rPr>
        <w:t xml:space="preserve"> spectral window. Second, the standard deviation of the spectrum of Io in spectral regions without apparent spectral lines </w:t>
      </w:r>
      <w:r w:rsidR="008F5DB0">
        <w:rPr>
          <w:color w:val="000000" w:themeColor="text1"/>
        </w:rPr>
        <w:t xml:space="preserve">was </w:t>
      </w:r>
      <w:r>
        <w:rPr>
          <w:color w:val="000000" w:themeColor="text1"/>
        </w:rPr>
        <w:t>calculated, again providing a noise estimate per spectral window. We adopt the</w:t>
      </w:r>
      <w:r w:rsidR="008F5DB0">
        <w:rPr>
          <w:color w:val="000000" w:themeColor="text1"/>
        </w:rPr>
        <w:t xml:space="preserve"> uncertainties derived from the</w:t>
      </w:r>
      <w:r>
        <w:rPr>
          <w:color w:val="000000" w:themeColor="text1"/>
        </w:rPr>
        <w:t xml:space="preserve"> latter</w:t>
      </w:r>
      <w:r w:rsidR="008F5DB0">
        <w:rPr>
          <w:color w:val="000000" w:themeColor="text1"/>
        </w:rPr>
        <w:t xml:space="preserve"> method,</w:t>
      </w:r>
      <w:r>
        <w:rPr>
          <w:color w:val="000000" w:themeColor="text1"/>
        </w:rPr>
        <w:t xml:space="preserve"> because it</w:t>
      </w:r>
      <w:r w:rsidR="00A21B41">
        <w:rPr>
          <w:color w:val="000000" w:themeColor="text1"/>
        </w:rPr>
        <w:t xml:space="preserve"> incorporates</w:t>
      </w:r>
      <w:r w:rsidR="00571538">
        <w:rPr>
          <w:color w:val="000000" w:themeColor="text1"/>
        </w:rPr>
        <w:t xml:space="preserve"> </w:t>
      </w:r>
      <w:r w:rsidR="00105A34">
        <w:rPr>
          <w:color w:val="000000" w:themeColor="text1"/>
        </w:rPr>
        <w:t xml:space="preserve">the </w:t>
      </w:r>
      <w:r w:rsidR="00A21B41">
        <w:rPr>
          <w:color w:val="000000" w:themeColor="text1"/>
        </w:rPr>
        <w:t>thermal noise from Io’s continuum</w:t>
      </w:r>
      <w:r w:rsidR="008F5DB0">
        <w:rPr>
          <w:color w:val="000000" w:themeColor="text1"/>
        </w:rPr>
        <w:t>.</w:t>
      </w:r>
      <w:r w:rsidR="00105A34">
        <w:rPr>
          <w:color w:val="000000" w:themeColor="text1"/>
        </w:rPr>
        <w:t xml:space="preserve"> </w:t>
      </w:r>
      <w:r w:rsidR="00BB145E">
        <w:rPr>
          <w:color w:val="000000" w:themeColor="text1"/>
        </w:rPr>
        <w:t>The first method gave uncertainties that were</w:t>
      </w:r>
      <w:r>
        <w:rPr>
          <w:color w:val="000000" w:themeColor="text1"/>
        </w:rPr>
        <w:t xml:space="preserve"> a factor of 1</w:t>
      </w:r>
      <w:r w:rsidR="00C14C2C">
        <w:rPr>
          <w:color w:val="000000" w:themeColor="text1"/>
        </w:rPr>
        <w:t xml:space="preserve"> to </w:t>
      </w:r>
      <w:r>
        <w:rPr>
          <w:color w:val="000000" w:themeColor="text1"/>
        </w:rPr>
        <w:t xml:space="preserve">3 </w:t>
      </w:r>
      <w:r w:rsidR="00BB145E">
        <w:rPr>
          <w:color w:val="000000" w:themeColor="text1"/>
        </w:rPr>
        <w:t>lower, which we regard as under-estimates</w:t>
      </w:r>
      <w:r w:rsidR="00571538">
        <w:rPr>
          <w:color w:val="000000" w:themeColor="text1"/>
        </w:rPr>
        <w:t xml:space="preserve">. The degree of bandpass calibration noise varies between spectral </w:t>
      </w:r>
      <w:proofErr w:type="gramStart"/>
      <w:r w:rsidR="00571538">
        <w:rPr>
          <w:color w:val="000000" w:themeColor="text1"/>
        </w:rPr>
        <w:t xml:space="preserve">windows, </w:t>
      </w:r>
      <w:r w:rsidR="000D2A2F">
        <w:rPr>
          <w:color w:val="000000" w:themeColor="text1"/>
        </w:rPr>
        <w:t>and</w:t>
      </w:r>
      <w:proofErr w:type="gramEnd"/>
      <w:r w:rsidR="000D2A2F">
        <w:rPr>
          <w:color w:val="000000" w:themeColor="text1"/>
        </w:rPr>
        <w:t xml:space="preserve"> is </w:t>
      </w:r>
      <w:r w:rsidR="00C14C2C">
        <w:rPr>
          <w:color w:val="000000" w:themeColor="text1"/>
        </w:rPr>
        <w:t>non-negligible</w:t>
      </w:r>
      <w:r w:rsidR="00571538">
        <w:rPr>
          <w:color w:val="000000" w:themeColor="text1"/>
        </w:rPr>
        <w:t xml:space="preserve"> in some windows</w:t>
      </w:r>
      <w:r w:rsidR="00CB14FA">
        <w:rPr>
          <w:color w:val="000000" w:themeColor="text1"/>
        </w:rPr>
        <w:t xml:space="preserve">. The bandpass calibrator spectrum was smoothed using a </w:t>
      </w:r>
      <w:r w:rsidR="005C18E1">
        <w:rPr>
          <w:color w:val="000000" w:themeColor="text1"/>
        </w:rPr>
        <w:t>frequency width</w:t>
      </w:r>
      <w:r w:rsidR="00CB14FA">
        <w:rPr>
          <w:color w:val="000000" w:themeColor="text1"/>
        </w:rPr>
        <w:t xml:space="preserve"> of 7.8 MHz; this smoothing reduces the noise introduced by </w:t>
      </w:r>
      <w:r w:rsidR="005C18E1">
        <w:rPr>
          <w:color w:val="000000" w:themeColor="text1"/>
        </w:rPr>
        <w:t xml:space="preserve">the </w:t>
      </w:r>
      <w:r w:rsidR="00CB14FA">
        <w:rPr>
          <w:color w:val="000000" w:themeColor="text1"/>
        </w:rPr>
        <w:t>bandpass calibrat</w:t>
      </w:r>
      <w:r w:rsidR="005C18E1">
        <w:rPr>
          <w:color w:val="000000" w:themeColor="text1"/>
        </w:rPr>
        <w:t>or</w:t>
      </w:r>
      <w:r w:rsidR="00CB14FA">
        <w:rPr>
          <w:color w:val="000000" w:themeColor="text1"/>
        </w:rPr>
        <w:t>, and although it can introduce spectral artifacts</w:t>
      </w:r>
      <w:r w:rsidR="005C18E1">
        <w:rPr>
          <w:color w:val="000000" w:themeColor="text1"/>
        </w:rPr>
        <w:t>,</w:t>
      </w:r>
      <w:r w:rsidR="00CB14FA">
        <w:rPr>
          <w:color w:val="000000" w:themeColor="text1"/>
        </w:rPr>
        <w:t xml:space="preserve"> these are </w:t>
      </w:r>
      <w:r w:rsidR="000D2A2F">
        <w:rPr>
          <w:color w:val="000000" w:themeColor="text1"/>
        </w:rPr>
        <w:t xml:space="preserve">similar </w:t>
      </w:r>
      <w:r w:rsidR="005C18E1">
        <w:rPr>
          <w:color w:val="000000" w:themeColor="text1"/>
        </w:rPr>
        <w:t xml:space="preserve">in </w:t>
      </w:r>
      <w:r w:rsidR="00CB14FA">
        <w:rPr>
          <w:color w:val="000000" w:themeColor="text1"/>
        </w:rPr>
        <w:t xml:space="preserve">width to the smoothing window and hence much broader than Io’s emission lines. </w:t>
      </w:r>
      <w:r w:rsidR="00571538">
        <w:rPr>
          <w:color w:val="000000" w:themeColor="text1"/>
        </w:rPr>
        <w:t xml:space="preserve">The uncertainties on the datapoints incorporate this noise, which is particularly high in the spectral windows containing the lines at 419.640, 428.298, 429.863, 429.952, and 420.887 GHz. </w:t>
      </w:r>
      <w:r w:rsidRPr="000262E7">
        <w:rPr>
          <w:rFonts w:ascii="Times" w:hAnsi="Times"/>
          <w:color w:val="000000" w:themeColor="text1"/>
        </w:rPr>
        <w:t>The 1</w:t>
      </w:r>
      <w:r w:rsidR="00C14C2C">
        <w:rPr>
          <w:rFonts w:ascii="Times" w:hAnsi="Times"/>
          <w:color w:val="000000" w:themeColor="text1"/>
        </w:rPr>
        <w:sym w:font="Symbol" w:char="F073"/>
      </w:r>
      <w:r w:rsidRPr="000262E7">
        <w:rPr>
          <w:rFonts w:ascii="Times" w:hAnsi="Times"/>
          <w:color w:val="000000" w:themeColor="text1"/>
        </w:rPr>
        <w:t xml:space="preserve"> noise </w:t>
      </w:r>
      <w:r w:rsidR="00EC646C">
        <w:rPr>
          <w:rFonts w:ascii="Times" w:hAnsi="Times"/>
          <w:color w:val="000000" w:themeColor="text1"/>
        </w:rPr>
        <w:t>is</w:t>
      </w:r>
      <w:r w:rsidRPr="000262E7">
        <w:rPr>
          <w:rFonts w:ascii="Times" w:hAnsi="Times"/>
          <w:color w:val="000000" w:themeColor="text1"/>
        </w:rPr>
        <w:t xml:space="preserve"> shown in </w:t>
      </w:r>
      <w:r w:rsidRPr="004637A3">
        <w:rPr>
          <w:rFonts w:ascii="Times" w:hAnsi="Times"/>
          <w:color w:val="000000" w:themeColor="text1"/>
        </w:rPr>
        <w:t>Figures 2 and 3</w:t>
      </w:r>
      <w:r w:rsidRPr="000262E7">
        <w:rPr>
          <w:rFonts w:ascii="Times" w:hAnsi="Times"/>
          <w:b/>
          <w:bCs/>
          <w:color w:val="000000" w:themeColor="text1"/>
        </w:rPr>
        <w:t xml:space="preserve"> </w:t>
      </w:r>
      <w:r w:rsidRPr="000262E7">
        <w:rPr>
          <w:rFonts w:ascii="Times" w:hAnsi="Times"/>
          <w:color w:val="000000" w:themeColor="text1"/>
        </w:rPr>
        <w:t xml:space="preserve">and </w:t>
      </w:r>
      <w:r w:rsidR="00EC646C">
        <w:rPr>
          <w:rFonts w:ascii="Times" w:hAnsi="Times"/>
          <w:color w:val="000000" w:themeColor="text1"/>
        </w:rPr>
        <w:t>incorporated</w:t>
      </w:r>
      <w:r w:rsidR="00EC646C" w:rsidRPr="000262E7">
        <w:rPr>
          <w:rFonts w:ascii="Times" w:hAnsi="Times"/>
          <w:color w:val="000000" w:themeColor="text1"/>
        </w:rPr>
        <w:t xml:space="preserve"> </w:t>
      </w:r>
      <w:r w:rsidRPr="000262E7">
        <w:rPr>
          <w:rFonts w:ascii="Times" w:hAnsi="Times"/>
          <w:color w:val="000000" w:themeColor="text1"/>
        </w:rPr>
        <w:t xml:space="preserve">into the maximum-likelihood calculations </w:t>
      </w:r>
      <w:r w:rsidR="00EC646C">
        <w:rPr>
          <w:rFonts w:ascii="Times" w:hAnsi="Times"/>
          <w:color w:val="000000" w:themeColor="text1"/>
        </w:rPr>
        <w:t>(see below)</w:t>
      </w:r>
      <w:r w:rsidRPr="000262E7">
        <w:rPr>
          <w:rFonts w:ascii="Times" w:hAnsi="Times"/>
          <w:color w:val="000000" w:themeColor="text1"/>
        </w:rPr>
        <w:t>.</w:t>
      </w:r>
    </w:p>
    <w:p w14:paraId="3E864661" w14:textId="4046D02E" w:rsidR="00F05793" w:rsidRDefault="00F05793" w:rsidP="00D3510E">
      <w:pPr>
        <w:pStyle w:val="SMText"/>
        <w:ind w:firstLine="0"/>
        <w:rPr>
          <w:color w:val="000000" w:themeColor="text1"/>
        </w:rPr>
      </w:pPr>
    </w:p>
    <w:p w14:paraId="340C5D3C" w14:textId="01BE41E1" w:rsidR="00F05793" w:rsidRPr="004E66BF" w:rsidRDefault="00CE0FD8" w:rsidP="00D3510E">
      <w:pPr>
        <w:pStyle w:val="SMText"/>
        <w:ind w:firstLine="0"/>
        <w:rPr>
          <w:color w:val="000000" w:themeColor="text1"/>
          <w:u w:val="single"/>
        </w:rPr>
      </w:pPr>
      <w:r>
        <w:rPr>
          <w:color w:val="000000" w:themeColor="text1"/>
          <w:u w:val="single"/>
        </w:rPr>
        <w:t>Radiative-</w:t>
      </w:r>
      <w:r w:rsidR="00A52F36">
        <w:rPr>
          <w:color w:val="000000" w:themeColor="text1"/>
          <w:u w:val="single"/>
        </w:rPr>
        <w:t>t</w:t>
      </w:r>
      <w:r>
        <w:rPr>
          <w:color w:val="000000" w:themeColor="text1"/>
          <w:u w:val="single"/>
        </w:rPr>
        <w:t xml:space="preserve">ransfer </w:t>
      </w:r>
      <w:r w:rsidR="00A52F36">
        <w:rPr>
          <w:color w:val="000000" w:themeColor="text1"/>
          <w:u w:val="single"/>
        </w:rPr>
        <w:t>m</w:t>
      </w:r>
      <w:r w:rsidR="00F05793">
        <w:rPr>
          <w:color w:val="000000" w:themeColor="text1"/>
          <w:u w:val="single"/>
        </w:rPr>
        <w:t>odeling</w:t>
      </w:r>
      <w:r>
        <w:rPr>
          <w:color w:val="000000" w:themeColor="text1"/>
          <w:u w:val="single"/>
        </w:rPr>
        <w:t xml:space="preserve"> and </w:t>
      </w:r>
      <w:r w:rsidR="00A52F36">
        <w:rPr>
          <w:color w:val="000000" w:themeColor="text1"/>
          <w:u w:val="single"/>
        </w:rPr>
        <w:t>atmospheric r</w:t>
      </w:r>
      <w:r>
        <w:rPr>
          <w:color w:val="000000" w:themeColor="text1"/>
          <w:u w:val="single"/>
        </w:rPr>
        <w:t>etrievals</w:t>
      </w:r>
    </w:p>
    <w:p w14:paraId="61620114" w14:textId="3F5E9B3E" w:rsidR="006C6EAD" w:rsidRDefault="004637A3" w:rsidP="006C6EAD">
      <w:pPr>
        <w:pStyle w:val="Teaser"/>
        <w:rPr>
          <w:color w:val="000000" w:themeColor="text1"/>
        </w:rPr>
      </w:pPr>
      <w:r>
        <w:rPr>
          <w:color w:val="000000" w:themeColor="text1"/>
        </w:rPr>
        <w:t xml:space="preserve">Model spectra </w:t>
      </w:r>
      <w:r w:rsidR="00105A34">
        <w:rPr>
          <w:color w:val="000000" w:themeColor="text1"/>
        </w:rPr>
        <w:t>a</w:t>
      </w:r>
      <w:r>
        <w:rPr>
          <w:color w:val="000000" w:themeColor="text1"/>
        </w:rPr>
        <w:t>re generated</w:t>
      </w:r>
      <w:r w:rsidR="00F05793">
        <w:rPr>
          <w:color w:val="000000" w:themeColor="text1"/>
        </w:rPr>
        <w:t xml:space="preserve"> using a radiative transfer model </w:t>
      </w:r>
      <w:r w:rsidR="004B647E">
        <w:rPr>
          <w:color w:val="000000" w:themeColor="text1"/>
        </w:rPr>
        <w:t xml:space="preserve">designed </w:t>
      </w:r>
      <w:r w:rsidR="00F05793">
        <w:rPr>
          <w:color w:val="000000" w:themeColor="text1"/>
        </w:rPr>
        <w:t>for the atmosphere of Io</w:t>
      </w:r>
      <w:r w:rsidR="007945AD">
        <w:rPr>
          <w:color w:val="000000" w:themeColor="text1"/>
        </w:rPr>
        <w:t xml:space="preserve"> (</w:t>
      </w:r>
      <w:r w:rsidR="00BF11D2">
        <w:rPr>
          <w:i/>
          <w:iCs/>
          <w:color w:val="000000" w:themeColor="text1"/>
        </w:rPr>
        <w:t>8</w:t>
      </w:r>
      <w:r w:rsidR="00F05793">
        <w:rPr>
          <w:color w:val="000000" w:themeColor="text1"/>
        </w:rPr>
        <w:t xml:space="preserve">), </w:t>
      </w:r>
      <w:r w:rsidR="004B647E">
        <w:rPr>
          <w:color w:val="000000" w:themeColor="text1"/>
        </w:rPr>
        <w:t>which we</w:t>
      </w:r>
      <w:r w:rsidR="00F05793">
        <w:rPr>
          <w:color w:val="000000" w:themeColor="text1"/>
        </w:rPr>
        <w:t xml:space="preserve"> updated </w:t>
      </w:r>
      <w:r w:rsidR="00C14C2C">
        <w:rPr>
          <w:color w:val="000000" w:themeColor="text1"/>
        </w:rPr>
        <w:t>to add</w:t>
      </w:r>
      <w:r w:rsidR="004B647E">
        <w:rPr>
          <w:color w:val="000000" w:themeColor="text1"/>
        </w:rPr>
        <w:t xml:space="preserve"> </w:t>
      </w:r>
      <w:r w:rsidR="00F05793">
        <w:rPr>
          <w:color w:val="000000" w:themeColor="text1"/>
        </w:rPr>
        <w:t xml:space="preserve">additional species. </w:t>
      </w:r>
      <w:r w:rsidR="004B647E">
        <w:rPr>
          <w:color w:val="000000" w:themeColor="text1"/>
        </w:rPr>
        <w:t>Our model</w:t>
      </w:r>
      <w:r w:rsidR="00F05793">
        <w:rPr>
          <w:color w:val="000000" w:themeColor="text1"/>
        </w:rPr>
        <w:t xml:space="preserve"> includes opacity from SO</w:t>
      </w:r>
      <w:r w:rsidR="00F05793" w:rsidRPr="00981595">
        <w:rPr>
          <w:color w:val="000000" w:themeColor="text1"/>
          <w:vertAlign w:val="subscript"/>
        </w:rPr>
        <w:t>2</w:t>
      </w:r>
      <w:r w:rsidR="00F05793">
        <w:rPr>
          <w:color w:val="000000" w:themeColor="text1"/>
        </w:rPr>
        <w:t xml:space="preserve">, SO, NaCl, and </w:t>
      </w:r>
      <w:proofErr w:type="spellStart"/>
      <w:r w:rsidR="00F05793">
        <w:rPr>
          <w:color w:val="000000" w:themeColor="text1"/>
        </w:rPr>
        <w:t>KCl</w:t>
      </w:r>
      <w:proofErr w:type="spellEnd"/>
      <w:r w:rsidR="00F05793">
        <w:rPr>
          <w:color w:val="000000" w:themeColor="text1"/>
        </w:rPr>
        <w:t xml:space="preserve">, including the </w:t>
      </w:r>
      <w:r w:rsidR="00F05793">
        <w:rPr>
          <w:color w:val="000000" w:themeColor="text1"/>
          <w:vertAlign w:val="superscript"/>
        </w:rPr>
        <w:t>32</w:t>
      </w:r>
      <w:r w:rsidR="00F05793">
        <w:rPr>
          <w:color w:val="000000" w:themeColor="text1"/>
        </w:rPr>
        <w:t>S</w:t>
      </w:r>
      <w:r w:rsidR="00F867DE">
        <w:rPr>
          <w:color w:val="000000" w:themeColor="text1"/>
        </w:rPr>
        <w:t xml:space="preserve"> </w:t>
      </w:r>
      <w:r w:rsidR="00F05793">
        <w:rPr>
          <w:color w:val="000000" w:themeColor="text1"/>
        </w:rPr>
        <w:t xml:space="preserve">and </w:t>
      </w:r>
      <w:r w:rsidR="00F05793">
        <w:rPr>
          <w:color w:val="000000" w:themeColor="text1"/>
          <w:vertAlign w:val="superscript"/>
        </w:rPr>
        <w:t>34</w:t>
      </w:r>
      <w:r w:rsidR="00F05793">
        <w:rPr>
          <w:color w:val="000000" w:themeColor="text1"/>
        </w:rPr>
        <w:t>S isotopes of sulfur</w:t>
      </w:r>
      <w:r w:rsidR="00BE0650">
        <w:rPr>
          <w:color w:val="000000" w:themeColor="text1"/>
        </w:rPr>
        <w:t xml:space="preserve"> </w:t>
      </w:r>
      <w:r w:rsidR="00F05793">
        <w:rPr>
          <w:color w:val="000000" w:themeColor="text1"/>
        </w:rPr>
        <w:t xml:space="preserve">and the </w:t>
      </w:r>
      <w:r w:rsidR="00F05793">
        <w:rPr>
          <w:color w:val="000000" w:themeColor="text1"/>
          <w:vertAlign w:val="superscript"/>
        </w:rPr>
        <w:t>35</w:t>
      </w:r>
      <w:r w:rsidR="00F05793">
        <w:rPr>
          <w:color w:val="000000" w:themeColor="text1"/>
        </w:rPr>
        <w:t xml:space="preserve">Cl and </w:t>
      </w:r>
      <w:r w:rsidR="00F05793">
        <w:rPr>
          <w:color w:val="000000" w:themeColor="text1"/>
          <w:vertAlign w:val="superscript"/>
        </w:rPr>
        <w:t>37</w:t>
      </w:r>
      <w:r w:rsidR="00F05793">
        <w:rPr>
          <w:color w:val="000000" w:themeColor="text1"/>
        </w:rPr>
        <w:t>Cl isotopes of chlorine.</w:t>
      </w:r>
    </w:p>
    <w:p w14:paraId="7FB6E483" w14:textId="2FB79CA1" w:rsidR="006C6EAD" w:rsidRDefault="006C6EAD" w:rsidP="006C6EAD">
      <w:pPr>
        <w:pStyle w:val="Teaser"/>
        <w:rPr>
          <w:color w:val="000000" w:themeColor="text1"/>
        </w:rPr>
      </w:pPr>
      <w:r>
        <w:rPr>
          <w:color w:val="000000" w:themeColor="text1"/>
        </w:rPr>
        <w:t xml:space="preserve">Models were fitted to the data using a </w:t>
      </w:r>
      <w:proofErr w:type="spellStart"/>
      <w:r>
        <w:rPr>
          <w:color w:val="000000" w:themeColor="text1"/>
        </w:rPr>
        <w:t>Nelder</w:t>
      </w:r>
      <w:proofErr w:type="spellEnd"/>
      <w:r>
        <w:rPr>
          <w:color w:val="000000" w:themeColor="text1"/>
        </w:rPr>
        <w:t xml:space="preserve">-Mead minimization algorithm as implemented in the </w:t>
      </w:r>
      <w:r w:rsidRPr="00247EFF">
        <w:rPr>
          <w:rFonts w:ascii="Courier" w:hAnsi="Courier"/>
          <w:color w:val="000000" w:themeColor="text1"/>
        </w:rPr>
        <w:t>optimize</w:t>
      </w:r>
      <w:r>
        <w:rPr>
          <w:color w:val="000000" w:themeColor="text1"/>
        </w:rPr>
        <w:t xml:space="preserve"> package in the </w:t>
      </w:r>
      <w:proofErr w:type="spellStart"/>
      <w:r w:rsidRPr="00205746">
        <w:rPr>
          <w:smallCaps/>
          <w:color w:val="000000" w:themeColor="text1"/>
        </w:rPr>
        <w:t>Scipy</w:t>
      </w:r>
      <w:proofErr w:type="spellEnd"/>
      <w:r>
        <w:rPr>
          <w:color w:val="000000" w:themeColor="text1"/>
        </w:rPr>
        <w:t xml:space="preserve"> software (</w:t>
      </w:r>
      <w:r w:rsidR="00BF11D2" w:rsidRPr="00BF11D2">
        <w:rPr>
          <w:i/>
          <w:iCs/>
          <w:color w:val="000000" w:themeColor="text1"/>
        </w:rPr>
        <w:t>40</w:t>
      </w:r>
      <w:r>
        <w:rPr>
          <w:color w:val="000000" w:themeColor="text1"/>
        </w:rPr>
        <w:t xml:space="preserve">). We then use the </w:t>
      </w:r>
      <w:r w:rsidRPr="00A12A24">
        <w:rPr>
          <w:smallCaps/>
          <w:color w:val="000000" w:themeColor="text1"/>
        </w:rPr>
        <w:t>Emcee</w:t>
      </w:r>
      <w:r>
        <w:rPr>
          <w:color w:val="000000" w:themeColor="text1"/>
        </w:rPr>
        <w:t xml:space="preserve"> software (</w:t>
      </w:r>
      <w:r w:rsidR="00BF11D2">
        <w:rPr>
          <w:i/>
          <w:iCs/>
          <w:color w:val="000000" w:themeColor="text1"/>
        </w:rPr>
        <w:t>41</w:t>
      </w:r>
      <w:r>
        <w:rPr>
          <w:color w:val="000000" w:themeColor="text1"/>
        </w:rPr>
        <w:t>) to perform Markov chain Monte Carlo (MCMC) simulations that determine the uncertainties on the measurements. The parameter values that correspond to the maximum likelihood values output by the MCMC simulations match the best-fitting values found by the minimization, with differences well below 1</w:t>
      </w:r>
      <w:r>
        <w:rPr>
          <w:rFonts w:ascii="Cambria Math" w:hAnsi="Cambria Math" w:cs="Cambria Math"/>
        </w:rPr>
        <w:sym w:font="Symbol" w:char="F073"/>
      </w:r>
      <w:r>
        <w:rPr>
          <w:color w:val="000000" w:themeColor="text1"/>
        </w:rPr>
        <w:t>. We report the resulting uncertainties as the 1</w:t>
      </w:r>
      <w:r>
        <w:rPr>
          <w:rFonts w:ascii="Cambria Math" w:hAnsi="Cambria Math" w:cs="Cambria Math"/>
        </w:rPr>
        <w:sym w:font="Symbol" w:char="F073"/>
      </w:r>
      <w:r>
        <w:rPr>
          <w:color w:val="000000" w:themeColor="text1"/>
        </w:rPr>
        <w:t xml:space="preserve"> range measured from </w:t>
      </w:r>
      <w:r>
        <w:rPr>
          <w:color w:val="000000" w:themeColor="text1"/>
        </w:rPr>
        <w:lastRenderedPageBreak/>
        <w:t xml:space="preserve">the posterior probability distributions output by the MCMC simulations. </w:t>
      </w:r>
      <w:r w:rsidRPr="00D0486B">
        <w:rPr>
          <w:bCs/>
          <w:color w:val="000000" w:themeColor="text1"/>
        </w:rPr>
        <w:t>Table 1</w:t>
      </w:r>
      <w:r>
        <w:rPr>
          <w:color w:val="000000" w:themeColor="text1"/>
        </w:rPr>
        <w:t xml:space="preserve"> reports the best-fitting parameters and MCMC-derived uncertainties for all free parameters in the models.</w:t>
      </w:r>
    </w:p>
    <w:p w14:paraId="57F72C4A" w14:textId="466FDE36" w:rsidR="00A312F6" w:rsidRPr="00A312F6" w:rsidRDefault="00191246" w:rsidP="00F02DF6">
      <w:pPr>
        <w:pStyle w:val="Teaser"/>
        <w:rPr>
          <w:color w:val="000000" w:themeColor="text1"/>
        </w:rPr>
      </w:pPr>
      <w:r>
        <w:t xml:space="preserve">The line frequencies and strengths </w:t>
      </w:r>
      <w:r w:rsidR="00D57847">
        <w:t xml:space="preserve">were </w:t>
      </w:r>
      <w:r>
        <w:t xml:space="preserve">adopted from </w:t>
      </w:r>
      <w:r w:rsidR="004E66BF">
        <w:t xml:space="preserve">the </w:t>
      </w:r>
      <w:r>
        <w:t xml:space="preserve">Cologne Database for Molecular Spectroscopy </w:t>
      </w:r>
      <w:r w:rsidR="00D57847">
        <w:t>[</w:t>
      </w:r>
      <w:r>
        <w:t>CDMS</w:t>
      </w:r>
      <w:r w:rsidR="007945AD">
        <w:t xml:space="preserve"> </w:t>
      </w:r>
      <w:r w:rsidR="00D57847">
        <w:t>(</w:t>
      </w:r>
      <w:r w:rsidR="00CA6CB3">
        <w:rPr>
          <w:i/>
          <w:iCs/>
          <w:color w:val="000000" w:themeColor="text1"/>
        </w:rPr>
        <w:t>4</w:t>
      </w:r>
      <w:r w:rsidR="00BF11D2">
        <w:rPr>
          <w:i/>
          <w:iCs/>
          <w:color w:val="000000" w:themeColor="text1"/>
        </w:rPr>
        <w:t>2</w:t>
      </w:r>
      <w:r w:rsidR="007945AD">
        <w:rPr>
          <w:i/>
          <w:iCs/>
          <w:color w:val="000000" w:themeColor="text1"/>
        </w:rPr>
        <w:t>,</w:t>
      </w:r>
      <w:r w:rsidR="00167747">
        <w:rPr>
          <w:i/>
          <w:iCs/>
          <w:color w:val="000000" w:themeColor="text1"/>
        </w:rPr>
        <w:t xml:space="preserve"> </w:t>
      </w:r>
      <w:r w:rsidR="00CA6CB3">
        <w:rPr>
          <w:i/>
          <w:iCs/>
          <w:color w:val="000000" w:themeColor="text1"/>
        </w:rPr>
        <w:t>4</w:t>
      </w:r>
      <w:r w:rsidR="00BF11D2">
        <w:rPr>
          <w:i/>
          <w:iCs/>
          <w:color w:val="000000" w:themeColor="text1"/>
        </w:rPr>
        <w:t>3</w:t>
      </w:r>
      <w:r w:rsidR="001C1E38">
        <w:rPr>
          <w:color w:val="000000" w:themeColor="text1"/>
        </w:rPr>
        <w:t>)</w:t>
      </w:r>
      <w:r w:rsidR="00D57847">
        <w:rPr>
          <w:color w:val="000000" w:themeColor="text1"/>
        </w:rPr>
        <w:t>]. We also tested</w:t>
      </w:r>
      <w:r w:rsidR="001C1E38">
        <w:rPr>
          <w:color w:val="000000" w:themeColor="text1"/>
        </w:rPr>
        <w:t xml:space="preserve"> line lists from the JPL Molecular Spectroscopy repository</w:t>
      </w:r>
      <w:r w:rsidR="00DA033B">
        <w:rPr>
          <w:color w:val="000000" w:themeColor="text1"/>
        </w:rPr>
        <w:t xml:space="preserve"> (</w:t>
      </w:r>
      <w:r w:rsidR="00BF11D2" w:rsidRPr="00BF11D2">
        <w:rPr>
          <w:i/>
          <w:iCs/>
          <w:color w:val="000000" w:themeColor="text1"/>
        </w:rPr>
        <w:t>44</w:t>
      </w:r>
      <w:proofErr w:type="gramStart"/>
      <w:r w:rsidR="00DA033B">
        <w:rPr>
          <w:color w:val="000000" w:themeColor="text1"/>
        </w:rPr>
        <w:t>)</w:t>
      </w:r>
      <w:r w:rsidR="00D57847">
        <w:rPr>
          <w:color w:val="000000" w:themeColor="text1"/>
        </w:rPr>
        <w:t>,</w:t>
      </w:r>
      <w:r w:rsidR="001C1E38">
        <w:rPr>
          <w:color w:val="000000" w:themeColor="text1"/>
        </w:rPr>
        <w:t xml:space="preserve"> but</w:t>
      </w:r>
      <w:proofErr w:type="gramEnd"/>
      <w:r w:rsidR="00D57847">
        <w:rPr>
          <w:color w:val="000000" w:themeColor="text1"/>
        </w:rPr>
        <w:t xml:space="preserve"> found the</w:t>
      </w:r>
      <w:r w:rsidR="00C14C2C">
        <w:rPr>
          <w:color w:val="000000" w:themeColor="text1"/>
        </w:rPr>
        <w:t>y</w:t>
      </w:r>
      <w:r w:rsidR="00D57847">
        <w:rPr>
          <w:color w:val="000000" w:themeColor="text1"/>
        </w:rPr>
        <w:t xml:space="preserve"> did not match the observed</w:t>
      </w:r>
      <w:r w:rsidR="001C1E38">
        <w:rPr>
          <w:color w:val="000000" w:themeColor="text1"/>
        </w:rPr>
        <w:t xml:space="preserve"> line positions in our datasets for a</w:t>
      </w:r>
      <w:r w:rsidR="00BF11D2">
        <w:rPr>
          <w:color w:val="000000" w:themeColor="text1"/>
        </w:rPr>
        <w:t>ny</w:t>
      </w:r>
      <w:r w:rsidR="001C1E38">
        <w:rPr>
          <w:color w:val="000000" w:themeColor="text1"/>
        </w:rPr>
        <w:t xml:space="preserve"> species except </w:t>
      </w:r>
      <w:r w:rsidR="00937EBD">
        <w:rPr>
          <w:color w:val="000000" w:themeColor="text1"/>
          <w:vertAlign w:val="superscript"/>
        </w:rPr>
        <w:t>32</w:t>
      </w:r>
      <w:r w:rsidR="001C1E38">
        <w:rPr>
          <w:color w:val="000000" w:themeColor="text1"/>
        </w:rPr>
        <w:t>SO</w:t>
      </w:r>
      <w:r w:rsidR="001C1E38" w:rsidRPr="00981595">
        <w:rPr>
          <w:color w:val="000000" w:themeColor="text1"/>
          <w:vertAlign w:val="subscript"/>
        </w:rPr>
        <w:t>2</w:t>
      </w:r>
      <w:r w:rsidR="001C1E38">
        <w:rPr>
          <w:color w:val="000000" w:themeColor="text1"/>
        </w:rPr>
        <w:t xml:space="preserve"> and </w:t>
      </w:r>
      <w:r w:rsidR="001C1E38" w:rsidRPr="004F0801">
        <w:rPr>
          <w:color w:val="000000" w:themeColor="text1"/>
          <w:vertAlign w:val="superscript"/>
        </w:rPr>
        <w:t>34</w:t>
      </w:r>
      <w:r w:rsidR="001C1E38">
        <w:rPr>
          <w:color w:val="000000" w:themeColor="text1"/>
        </w:rPr>
        <w:t>SO</w:t>
      </w:r>
      <w:r w:rsidR="001C1E38" w:rsidRPr="004F0801">
        <w:rPr>
          <w:color w:val="000000" w:themeColor="text1"/>
          <w:vertAlign w:val="subscript"/>
        </w:rPr>
        <w:t>2</w:t>
      </w:r>
      <w:r w:rsidR="001C1E38">
        <w:rPr>
          <w:color w:val="000000" w:themeColor="text1"/>
        </w:rPr>
        <w:t xml:space="preserve">. </w:t>
      </w:r>
      <w:r w:rsidR="008506FB">
        <w:t xml:space="preserve">The CDMS frequencies for the lines </w:t>
      </w:r>
      <w:r w:rsidR="001B7192">
        <w:t>of</w:t>
      </w:r>
      <w:r w:rsidR="008506FB">
        <w:t xml:space="preserve"> the </w:t>
      </w:r>
      <w:r w:rsidR="00005E97">
        <w:t>sulfur</w:t>
      </w:r>
      <w:r w:rsidR="008506FB">
        <w:t xml:space="preserve">-bearing molecules agree with our observations after accounting for the line-of-sight velocity of Io. For </w:t>
      </w:r>
      <w:r w:rsidR="000D20E5">
        <w:t>NaCl</w:t>
      </w:r>
      <w:r w:rsidR="00FA1083">
        <w:t xml:space="preserve">, </w:t>
      </w:r>
      <w:proofErr w:type="spellStart"/>
      <w:r w:rsidR="000D20E5">
        <w:t>KCl</w:t>
      </w:r>
      <w:proofErr w:type="spellEnd"/>
      <w:r w:rsidR="00FA1083">
        <w:t xml:space="preserve"> and their </w:t>
      </w:r>
      <w:proofErr w:type="spellStart"/>
      <w:r w:rsidR="00FA1083">
        <w:t>isotopologues</w:t>
      </w:r>
      <w:proofErr w:type="spellEnd"/>
      <w:r w:rsidR="008506FB">
        <w:t xml:space="preserve">, </w:t>
      </w:r>
      <w:r w:rsidR="00010A98">
        <w:t xml:space="preserve">we observe </w:t>
      </w:r>
      <w:r w:rsidR="008506FB">
        <w:t>an additional velocity shift</w:t>
      </w:r>
      <w:r w:rsidR="00C14C2C">
        <w:t xml:space="preserve"> that we</w:t>
      </w:r>
      <w:r w:rsidR="00010A98">
        <w:t xml:space="preserve"> ascribe </w:t>
      </w:r>
      <w:r w:rsidR="008506FB">
        <w:t xml:space="preserve">to </w:t>
      </w:r>
      <w:r w:rsidR="00010A98">
        <w:t>bulk motion of</w:t>
      </w:r>
      <w:r w:rsidR="008506FB">
        <w:t xml:space="preserve"> the gas</w:t>
      </w:r>
      <w:r w:rsidR="00C14C2C">
        <w:t xml:space="preserve"> and</w:t>
      </w:r>
      <w:r w:rsidR="00133A36">
        <w:t xml:space="preserve"> include as a free parameter in </w:t>
      </w:r>
      <w:r w:rsidR="00010A98">
        <w:t>our model fitting</w:t>
      </w:r>
      <w:r w:rsidR="008506FB">
        <w:t>.</w:t>
      </w:r>
      <w:r w:rsidR="008506FB">
        <w:rPr>
          <w:color w:val="FF0000"/>
        </w:rPr>
        <w:t xml:space="preserve"> </w:t>
      </w:r>
      <w:r w:rsidR="00FA1083" w:rsidRPr="00BB4879">
        <w:rPr>
          <w:color w:val="000000" w:themeColor="text1"/>
        </w:rPr>
        <w:t xml:space="preserve">The observed </w:t>
      </w:r>
      <w:r w:rsidR="006D4338" w:rsidRPr="00BB4879">
        <w:rPr>
          <w:color w:val="000000" w:themeColor="text1"/>
        </w:rPr>
        <w:t>~100 m</w:t>
      </w:r>
      <w:r w:rsidR="00C14C2C">
        <w:rPr>
          <w:color w:val="000000" w:themeColor="text1"/>
        </w:rPr>
        <w:t xml:space="preserve"> </w:t>
      </w:r>
      <w:r w:rsidR="006D4338" w:rsidRPr="00BB4879">
        <w:rPr>
          <w:color w:val="000000" w:themeColor="text1"/>
        </w:rPr>
        <w:t>s</w:t>
      </w:r>
      <w:r w:rsidR="00C14C2C">
        <w:rPr>
          <w:color w:val="000000" w:themeColor="text1"/>
          <w:vertAlign w:val="superscript"/>
        </w:rPr>
        <w:t>-1</w:t>
      </w:r>
      <w:r w:rsidR="006D4338" w:rsidRPr="00BB4879">
        <w:rPr>
          <w:color w:val="000000" w:themeColor="text1"/>
        </w:rPr>
        <w:t xml:space="preserve"> </w:t>
      </w:r>
      <w:r w:rsidR="00FA1083" w:rsidRPr="00BB4879">
        <w:rPr>
          <w:color w:val="000000" w:themeColor="text1"/>
        </w:rPr>
        <w:t>velocity shift is the same across all chlorine-bearing species</w:t>
      </w:r>
      <w:r w:rsidR="00571538" w:rsidRPr="00BB4879">
        <w:rPr>
          <w:color w:val="000000" w:themeColor="text1"/>
        </w:rPr>
        <w:t xml:space="preserve"> within each dataset</w:t>
      </w:r>
      <w:r w:rsidR="00010A98">
        <w:rPr>
          <w:color w:val="000000" w:themeColor="text1"/>
        </w:rPr>
        <w:t>; it</w:t>
      </w:r>
      <w:r w:rsidR="00571538" w:rsidRPr="00BB4879">
        <w:rPr>
          <w:color w:val="000000" w:themeColor="text1"/>
        </w:rPr>
        <w:t xml:space="preserve"> is smaller than </w:t>
      </w:r>
      <w:r w:rsidR="00010A98">
        <w:rPr>
          <w:color w:val="000000" w:themeColor="text1"/>
        </w:rPr>
        <w:t xml:space="preserve">the </w:t>
      </w:r>
      <w:r w:rsidR="00571538" w:rsidRPr="00BB4879">
        <w:rPr>
          <w:color w:val="000000" w:themeColor="text1"/>
        </w:rPr>
        <w:t xml:space="preserve">velocities </w:t>
      </w:r>
      <w:r w:rsidR="00010A98">
        <w:rPr>
          <w:color w:val="000000" w:themeColor="text1"/>
        </w:rPr>
        <w:t>of</w:t>
      </w:r>
      <w:r w:rsidR="00571538" w:rsidRPr="00BB4879">
        <w:rPr>
          <w:color w:val="000000" w:themeColor="text1"/>
        </w:rPr>
        <w:t xml:space="preserve"> Io’s largest class of plumes </w:t>
      </w:r>
      <w:r w:rsidR="00010A98">
        <w:rPr>
          <w:color w:val="000000" w:themeColor="text1"/>
        </w:rPr>
        <w:t>[</w:t>
      </w:r>
      <w:r w:rsidR="00571538" w:rsidRPr="00BB4879">
        <w:rPr>
          <w:color w:val="000000" w:themeColor="text1"/>
        </w:rPr>
        <w:t>500-1000 m</w:t>
      </w:r>
      <w:r w:rsidR="00C14C2C">
        <w:rPr>
          <w:color w:val="000000" w:themeColor="text1"/>
        </w:rPr>
        <w:t xml:space="preserve"> </w:t>
      </w:r>
      <w:r w:rsidR="00571538" w:rsidRPr="00BB4879">
        <w:rPr>
          <w:color w:val="000000" w:themeColor="text1"/>
        </w:rPr>
        <w:t>s</w:t>
      </w:r>
      <w:r w:rsidR="00C14C2C">
        <w:rPr>
          <w:color w:val="000000" w:themeColor="text1"/>
          <w:vertAlign w:val="superscript"/>
        </w:rPr>
        <w:t>-1</w:t>
      </w:r>
      <w:r w:rsidR="00571538" w:rsidRPr="00BB4879">
        <w:rPr>
          <w:color w:val="000000" w:themeColor="text1"/>
        </w:rPr>
        <w:t xml:space="preserve"> (</w:t>
      </w:r>
      <w:r w:rsidR="00CA6CB3">
        <w:rPr>
          <w:i/>
          <w:iCs/>
          <w:color w:val="000000" w:themeColor="text1"/>
        </w:rPr>
        <w:t>4</w:t>
      </w:r>
      <w:r w:rsidR="00BF11D2">
        <w:rPr>
          <w:i/>
          <w:iCs/>
          <w:color w:val="000000" w:themeColor="text1"/>
        </w:rPr>
        <w:t>5</w:t>
      </w:r>
      <w:r w:rsidR="00571538" w:rsidRPr="00BB4879">
        <w:rPr>
          <w:color w:val="000000" w:themeColor="text1"/>
        </w:rPr>
        <w:t>)</w:t>
      </w:r>
      <w:r w:rsidR="00010A98">
        <w:rPr>
          <w:color w:val="000000" w:themeColor="text1"/>
        </w:rPr>
        <w:t>]</w:t>
      </w:r>
      <w:r w:rsidR="00FA1083" w:rsidRPr="00BB4879">
        <w:rPr>
          <w:color w:val="000000" w:themeColor="text1"/>
        </w:rPr>
        <w:t xml:space="preserve">. </w:t>
      </w:r>
      <w:r w:rsidR="00A312F6">
        <w:rPr>
          <w:color w:val="000000" w:themeColor="text1"/>
        </w:rPr>
        <w:t xml:space="preserve">A velocity shift parameter </w:t>
      </w:r>
      <w:r w:rsidR="00105A34">
        <w:rPr>
          <w:color w:val="000000" w:themeColor="text1"/>
        </w:rPr>
        <w:t>i</w:t>
      </w:r>
      <w:r w:rsidR="00A312F6">
        <w:rPr>
          <w:color w:val="000000" w:themeColor="text1"/>
        </w:rPr>
        <w:t xml:space="preserve">s not </w:t>
      </w:r>
      <w:r w:rsidR="006D4338">
        <w:rPr>
          <w:color w:val="000000" w:themeColor="text1"/>
        </w:rPr>
        <w:t xml:space="preserve">included </w:t>
      </w:r>
      <w:r w:rsidR="00A312F6">
        <w:rPr>
          <w:color w:val="000000" w:themeColor="text1"/>
        </w:rPr>
        <w:t>in the SO</w:t>
      </w:r>
      <w:r w:rsidR="00A312F6" w:rsidRPr="00981595">
        <w:rPr>
          <w:color w:val="000000" w:themeColor="text1"/>
          <w:vertAlign w:val="subscript"/>
        </w:rPr>
        <w:t>2</w:t>
      </w:r>
      <w:r w:rsidR="00A312F6">
        <w:rPr>
          <w:color w:val="000000" w:themeColor="text1"/>
          <w:vertAlign w:val="subscript"/>
        </w:rPr>
        <w:t xml:space="preserve"> </w:t>
      </w:r>
      <w:r w:rsidR="006D4338">
        <w:rPr>
          <w:color w:val="000000" w:themeColor="text1"/>
        </w:rPr>
        <w:t xml:space="preserve">model </w:t>
      </w:r>
      <w:r w:rsidR="00A312F6">
        <w:rPr>
          <w:color w:val="000000" w:themeColor="text1"/>
        </w:rPr>
        <w:t>because the line</w:t>
      </w:r>
      <w:r w:rsidR="00C14C2C">
        <w:rPr>
          <w:color w:val="000000" w:themeColor="text1"/>
        </w:rPr>
        <w:t xml:space="preserve"> position</w:t>
      </w:r>
      <w:r w:rsidR="00A312F6">
        <w:rPr>
          <w:color w:val="000000" w:themeColor="text1"/>
        </w:rPr>
        <w:t xml:space="preserve">s </w:t>
      </w:r>
      <w:r w:rsidR="006D4338">
        <w:rPr>
          <w:color w:val="000000" w:themeColor="text1"/>
        </w:rPr>
        <w:t>match</w:t>
      </w:r>
      <w:r w:rsidR="00A312F6">
        <w:rPr>
          <w:color w:val="000000" w:themeColor="text1"/>
        </w:rPr>
        <w:t xml:space="preserve"> the expected frequencies</w:t>
      </w:r>
      <w:r w:rsidR="006D4338">
        <w:rPr>
          <w:color w:val="000000" w:themeColor="text1"/>
        </w:rPr>
        <w:t xml:space="preserve"> from CDMS</w:t>
      </w:r>
      <w:r w:rsidR="00A312F6">
        <w:rPr>
          <w:color w:val="000000" w:themeColor="text1"/>
        </w:rPr>
        <w:t>. Th</w:t>
      </w:r>
      <w:r w:rsidR="00D670CF">
        <w:rPr>
          <w:color w:val="000000" w:themeColor="text1"/>
        </w:rPr>
        <w:t>e velocity</w:t>
      </w:r>
      <w:r w:rsidR="00A312F6">
        <w:rPr>
          <w:color w:val="000000" w:themeColor="text1"/>
        </w:rPr>
        <w:t xml:space="preserve"> difference between the </w:t>
      </w:r>
      <w:r w:rsidR="000D20E5">
        <w:rPr>
          <w:color w:val="000000" w:themeColor="text1"/>
        </w:rPr>
        <w:t>chlorine</w:t>
      </w:r>
      <w:r w:rsidR="006D4338">
        <w:rPr>
          <w:color w:val="000000" w:themeColor="text1"/>
        </w:rPr>
        <w:t>-</w:t>
      </w:r>
      <w:r w:rsidR="000D20E5">
        <w:rPr>
          <w:color w:val="000000" w:themeColor="text1"/>
        </w:rPr>
        <w:t xml:space="preserve"> </w:t>
      </w:r>
      <w:r w:rsidR="00A312F6">
        <w:rPr>
          <w:color w:val="000000" w:themeColor="text1"/>
        </w:rPr>
        <w:t>and sulfur</w:t>
      </w:r>
      <w:r w:rsidR="006D4338">
        <w:rPr>
          <w:color w:val="000000" w:themeColor="text1"/>
        </w:rPr>
        <w:t>-bearing</w:t>
      </w:r>
      <w:r w:rsidR="00A312F6">
        <w:rPr>
          <w:color w:val="000000" w:themeColor="text1"/>
        </w:rPr>
        <w:t xml:space="preserve"> species </w:t>
      </w:r>
      <w:r w:rsidR="006D4338">
        <w:rPr>
          <w:color w:val="000000" w:themeColor="text1"/>
        </w:rPr>
        <w:t xml:space="preserve">could </w:t>
      </w:r>
      <w:r w:rsidR="00A312F6">
        <w:rPr>
          <w:color w:val="000000" w:themeColor="text1"/>
        </w:rPr>
        <w:t>arise because SO</w:t>
      </w:r>
      <w:r w:rsidR="00A312F6" w:rsidRPr="00981595">
        <w:rPr>
          <w:color w:val="000000" w:themeColor="text1"/>
          <w:vertAlign w:val="subscript"/>
        </w:rPr>
        <w:t>2</w:t>
      </w:r>
      <w:r w:rsidR="00A312F6">
        <w:rPr>
          <w:color w:val="000000" w:themeColor="text1"/>
        </w:rPr>
        <w:t xml:space="preserve"> and SO are more uniformly distributed</w:t>
      </w:r>
      <w:r w:rsidR="006D4338">
        <w:rPr>
          <w:color w:val="000000" w:themeColor="text1"/>
        </w:rPr>
        <w:t>,</w:t>
      </w:r>
      <w:r w:rsidR="00A312F6">
        <w:rPr>
          <w:color w:val="000000" w:themeColor="text1"/>
        </w:rPr>
        <w:t xml:space="preserve"> such that </w:t>
      </w:r>
      <w:r w:rsidR="006D4338">
        <w:rPr>
          <w:color w:val="000000" w:themeColor="text1"/>
        </w:rPr>
        <w:t xml:space="preserve">gas </w:t>
      </w:r>
      <w:r w:rsidR="00A312F6">
        <w:rPr>
          <w:color w:val="000000" w:themeColor="text1"/>
        </w:rPr>
        <w:t xml:space="preserve">velocity components </w:t>
      </w:r>
      <w:r w:rsidR="006D4338">
        <w:rPr>
          <w:color w:val="000000" w:themeColor="text1"/>
        </w:rPr>
        <w:t>produce line</w:t>
      </w:r>
      <w:r w:rsidR="00A312F6">
        <w:rPr>
          <w:color w:val="000000" w:themeColor="text1"/>
        </w:rPr>
        <w:t xml:space="preserve"> broadening rather than a frequency shift</w:t>
      </w:r>
      <w:r w:rsidR="00C14C2C">
        <w:rPr>
          <w:color w:val="000000" w:themeColor="text1"/>
        </w:rPr>
        <w:t>.</w:t>
      </w:r>
      <w:r w:rsidR="00105A34">
        <w:rPr>
          <w:color w:val="000000" w:themeColor="text1"/>
        </w:rPr>
        <w:t xml:space="preserve"> </w:t>
      </w:r>
      <w:r w:rsidR="00C14C2C">
        <w:rPr>
          <w:color w:val="000000" w:themeColor="text1"/>
        </w:rPr>
        <w:t>T</w:t>
      </w:r>
      <w:r w:rsidR="00105A34">
        <w:rPr>
          <w:color w:val="000000" w:themeColor="text1"/>
        </w:rPr>
        <w:t>he broadening of the SO</w:t>
      </w:r>
      <w:r w:rsidR="00105A34" w:rsidRPr="00981595">
        <w:rPr>
          <w:color w:val="000000" w:themeColor="text1"/>
          <w:vertAlign w:val="subscript"/>
        </w:rPr>
        <w:t>2</w:t>
      </w:r>
      <w:r w:rsidR="00105A34">
        <w:rPr>
          <w:color w:val="000000" w:themeColor="text1"/>
        </w:rPr>
        <w:t xml:space="preserve"> and SO lines due to Io’s rotational motion is </w:t>
      </w:r>
      <w:r w:rsidR="006D4338">
        <w:rPr>
          <w:color w:val="000000" w:themeColor="text1"/>
        </w:rPr>
        <w:t>included</w:t>
      </w:r>
      <w:r w:rsidR="00F867DE">
        <w:rPr>
          <w:color w:val="000000" w:themeColor="text1"/>
        </w:rPr>
        <w:t xml:space="preserve"> in the model</w:t>
      </w:r>
      <w:r w:rsidR="00105A34">
        <w:rPr>
          <w:color w:val="000000" w:themeColor="text1"/>
        </w:rPr>
        <w:t xml:space="preserve"> </w:t>
      </w:r>
      <w:r w:rsidR="006D4338">
        <w:rPr>
          <w:color w:val="000000" w:themeColor="text1"/>
        </w:rPr>
        <w:t xml:space="preserve">(see </w:t>
      </w:r>
      <w:r w:rsidR="00105A34">
        <w:rPr>
          <w:color w:val="000000" w:themeColor="text1"/>
        </w:rPr>
        <w:t>below</w:t>
      </w:r>
      <w:r w:rsidR="006D4338">
        <w:rPr>
          <w:color w:val="000000" w:themeColor="text1"/>
        </w:rPr>
        <w:t>)</w:t>
      </w:r>
      <w:r w:rsidR="00A312F6">
        <w:rPr>
          <w:color w:val="000000" w:themeColor="text1"/>
        </w:rPr>
        <w:t xml:space="preserve">. </w:t>
      </w:r>
      <w:r w:rsidR="006D4338">
        <w:rPr>
          <w:color w:val="000000" w:themeColor="text1"/>
        </w:rPr>
        <w:t>T</w:t>
      </w:r>
      <w:r w:rsidR="00A312F6">
        <w:rPr>
          <w:color w:val="000000" w:themeColor="text1"/>
        </w:rPr>
        <w:t xml:space="preserve">he velocity shifts for the </w:t>
      </w:r>
      <w:r w:rsidR="000D20E5">
        <w:rPr>
          <w:color w:val="000000" w:themeColor="text1"/>
        </w:rPr>
        <w:t xml:space="preserve">chlorine-bearing </w:t>
      </w:r>
      <w:r w:rsidR="00A312F6">
        <w:rPr>
          <w:color w:val="000000" w:themeColor="text1"/>
        </w:rPr>
        <w:t xml:space="preserve">gasses are </w:t>
      </w:r>
      <w:r w:rsidR="006D4338">
        <w:rPr>
          <w:color w:val="000000" w:themeColor="text1"/>
        </w:rPr>
        <w:t>unlikely to be due to</w:t>
      </w:r>
      <w:r w:rsidR="00A312F6">
        <w:rPr>
          <w:color w:val="000000" w:themeColor="text1"/>
        </w:rPr>
        <w:t xml:space="preserve"> line list </w:t>
      </w:r>
      <w:proofErr w:type="gramStart"/>
      <w:r w:rsidR="00A312F6">
        <w:rPr>
          <w:color w:val="000000" w:themeColor="text1"/>
        </w:rPr>
        <w:t>errors</w:t>
      </w:r>
      <w:r w:rsidR="006D4338">
        <w:rPr>
          <w:color w:val="000000" w:themeColor="text1"/>
        </w:rPr>
        <w:t>,</w:t>
      </w:r>
      <w:r w:rsidR="00A312F6">
        <w:rPr>
          <w:color w:val="000000" w:themeColor="text1"/>
        </w:rPr>
        <w:t xml:space="preserve"> because</w:t>
      </w:r>
      <w:proofErr w:type="gramEnd"/>
      <w:r w:rsidR="00105A34">
        <w:rPr>
          <w:color w:val="000000" w:themeColor="text1"/>
        </w:rPr>
        <w:t xml:space="preserve"> the</w:t>
      </w:r>
      <w:r w:rsidR="006D4338">
        <w:rPr>
          <w:color w:val="000000" w:themeColor="text1"/>
        </w:rPr>
        <w:t xml:space="preserve"> shift is the</w:t>
      </w:r>
      <w:r w:rsidR="00105A34">
        <w:rPr>
          <w:color w:val="000000" w:themeColor="text1"/>
        </w:rPr>
        <w:t xml:space="preserve"> same across NaCl and </w:t>
      </w:r>
      <w:proofErr w:type="spellStart"/>
      <w:r w:rsidR="00105A34">
        <w:rPr>
          <w:color w:val="000000" w:themeColor="text1"/>
        </w:rPr>
        <w:t>KCl</w:t>
      </w:r>
      <w:proofErr w:type="spellEnd"/>
      <w:r w:rsidR="00105A34">
        <w:rPr>
          <w:color w:val="000000" w:themeColor="text1"/>
        </w:rPr>
        <w:t xml:space="preserve"> lines (per dataset), whereas</w:t>
      </w:r>
      <w:r w:rsidR="00A312F6">
        <w:rPr>
          <w:color w:val="000000" w:themeColor="text1"/>
        </w:rPr>
        <w:t xml:space="preserve"> line list errors </w:t>
      </w:r>
      <w:r w:rsidR="00105A34">
        <w:rPr>
          <w:color w:val="000000" w:themeColor="text1"/>
        </w:rPr>
        <w:t xml:space="preserve">introduce offsets that differ between lines but are the same </w:t>
      </w:r>
      <w:r w:rsidR="00D01EF2">
        <w:rPr>
          <w:color w:val="000000" w:themeColor="text1"/>
        </w:rPr>
        <w:t>between</w:t>
      </w:r>
      <w:r w:rsidR="00105A34">
        <w:rPr>
          <w:color w:val="000000" w:themeColor="text1"/>
        </w:rPr>
        <w:t xml:space="preserve"> datasets</w:t>
      </w:r>
      <w:r w:rsidR="00167747">
        <w:rPr>
          <w:color w:val="000000" w:themeColor="text1"/>
        </w:rPr>
        <w:t xml:space="preserve"> (per line)</w:t>
      </w:r>
      <w:r w:rsidR="00102EB1">
        <w:rPr>
          <w:color w:val="000000" w:themeColor="text1"/>
        </w:rPr>
        <w:t>. T</w:t>
      </w:r>
      <w:r w:rsidR="00A312F6">
        <w:rPr>
          <w:color w:val="000000" w:themeColor="text1"/>
        </w:rPr>
        <w:t xml:space="preserve">he frequency </w:t>
      </w:r>
      <w:r w:rsidR="000573D1">
        <w:rPr>
          <w:color w:val="000000" w:themeColor="text1"/>
        </w:rPr>
        <w:t>errors</w:t>
      </w:r>
      <w:r w:rsidR="00A312F6">
        <w:rPr>
          <w:color w:val="000000" w:themeColor="text1"/>
        </w:rPr>
        <w:t xml:space="preserve"> that would be introduced by using the JPL line list</w:t>
      </w:r>
      <w:r w:rsidR="009647AF">
        <w:rPr>
          <w:color w:val="000000" w:themeColor="text1"/>
        </w:rPr>
        <w:t>s</w:t>
      </w:r>
      <w:r w:rsidR="00A312F6">
        <w:rPr>
          <w:color w:val="000000" w:themeColor="text1"/>
        </w:rPr>
        <w:t xml:space="preserve"> are much larger than the observed frequency shifts due to gas velocity.</w:t>
      </w:r>
      <w:r w:rsidR="009647AF">
        <w:rPr>
          <w:color w:val="000000" w:themeColor="text1"/>
        </w:rPr>
        <w:t xml:space="preserve"> </w:t>
      </w:r>
    </w:p>
    <w:p w14:paraId="4DA2980A" w14:textId="71AF893A" w:rsidR="00932471" w:rsidRDefault="00932471" w:rsidP="00D3510E">
      <w:pPr>
        <w:pStyle w:val="SMText"/>
        <w:ind w:firstLine="0"/>
        <w:rPr>
          <w:color w:val="000000" w:themeColor="text1"/>
        </w:rPr>
      </w:pPr>
    </w:p>
    <w:p w14:paraId="1052157A" w14:textId="4471D4DE" w:rsidR="005A745F" w:rsidRDefault="00E31B70" w:rsidP="00D3510E">
      <w:pPr>
        <w:pStyle w:val="SMText"/>
        <w:ind w:firstLine="0"/>
        <w:rPr>
          <w:color w:val="000000" w:themeColor="text1"/>
        </w:rPr>
      </w:pPr>
      <w:r>
        <w:t>The strength</w:t>
      </w:r>
      <w:r w:rsidR="00A40910">
        <w:t>s</w:t>
      </w:r>
      <w:r>
        <w:t xml:space="preserve"> of the emission lines </w:t>
      </w:r>
      <w:r w:rsidR="00A40910">
        <w:t>are</w:t>
      </w:r>
      <w:r>
        <w:t xml:space="preserve"> sensitive to temperature, and the temperature profile in Io’s atmosphere is poorly known. </w:t>
      </w:r>
      <w:r w:rsidR="00F36735">
        <w:t>T</w:t>
      </w:r>
      <w:r>
        <w:t>he isotope ratio</w:t>
      </w:r>
      <w:r w:rsidR="001E4342">
        <w:t xml:space="preserve"> </w:t>
      </w:r>
      <w:r w:rsidR="00F36735">
        <w:t>also</w:t>
      </w:r>
      <w:r>
        <w:t xml:space="preserve"> var</w:t>
      </w:r>
      <w:r w:rsidR="005A745F">
        <w:t>ies</w:t>
      </w:r>
      <w:r>
        <w:t xml:space="preserve"> with altitude</w:t>
      </w:r>
      <w:r w:rsidR="005A745F">
        <w:t xml:space="preserve"> due to gravitational stratification</w:t>
      </w:r>
      <w:r w:rsidR="00F36735">
        <w:t>. Our observations therefore targeted</w:t>
      </w:r>
      <w:r>
        <w:t xml:space="preserve"> lines that are sensitive to the same atmospheric altitudes. </w:t>
      </w:r>
      <w:r w:rsidR="00932471" w:rsidRPr="002166A3">
        <w:rPr>
          <w:bCs/>
          <w:color w:val="000000" w:themeColor="text1"/>
        </w:rPr>
        <w:t xml:space="preserve">Figure </w:t>
      </w:r>
      <w:r w:rsidR="00A95623" w:rsidRPr="002166A3">
        <w:rPr>
          <w:bCs/>
          <w:color w:val="000000" w:themeColor="text1"/>
        </w:rPr>
        <w:t>1</w:t>
      </w:r>
      <w:r w:rsidR="00F36735">
        <w:rPr>
          <w:color w:val="000000" w:themeColor="text1"/>
        </w:rPr>
        <w:t xml:space="preserve"> shows</w:t>
      </w:r>
      <w:r w:rsidR="005A745F">
        <w:rPr>
          <w:color w:val="000000" w:themeColor="text1"/>
        </w:rPr>
        <w:t xml:space="preserve"> that</w:t>
      </w:r>
      <w:r w:rsidR="00F36735">
        <w:rPr>
          <w:color w:val="000000" w:themeColor="text1"/>
        </w:rPr>
        <w:t xml:space="preserve"> </w:t>
      </w:r>
      <w:r w:rsidR="00932471">
        <w:rPr>
          <w:color w:val="000000" w:themeColor="text1"/>
        </w:rPr>
        <w:t>the brightest emission</w:t>
      </w:r>
      <w:r w:rsidR="002166A3">
        <w:rPr>
          <w:color w:val="000000" w:themeColor="text1"/>
        </w:rPr>
        <w:t xml:space="preserve"> in the sulfur lines</w:t>
      </w:r>
      <w:r w:rsidR="00932471">
        <w:rPr>
          <w:color w:val="000000" w:themeColor="text1"/>
        </w:rPr>
        <w:t xml:space="preserve"> is </w:t>
      </w:r>
      <w:r w:rsidR="002166A3">
        <w:rPr>
          <w:color w:val="000000" w:themeColor="text1"/>
        </w:rPr>
        <w:t>at</w:t>
      </w:r>
      <w:r w:rsidR="00932471">
        <w:rPr>
          <w:color w:val="000000" w:themeColor="text1"/>
        </w:rPr>
        <w:t xml:space="preserve"> the low-to-mid-latitude limbs of Io. </w:t>
      </w:r>
      <w:r w:rsidR="00864121">
        <w:rPr>
          <w:color w:val="000000" w:themeColor="text1"/>
        </w:rPr>
        <w:t>The bright limb emission</w:t>
      </w:r>
      <w:r w:rsidR="00932471">
        <w:rPr>
          <w:color w:val="000000" w:themeColor="text1"/>
        </w:rPr>
        <w:t xml:space="preserve"> arises from the greater emitting column</w:t>
      </w:r>
      <w:r w:rsidR="00A77126">
        <w:rPr>
          <w:color w:val="000000" w:themeColor="text1"/>
        </w:rPr>
        <w:t>, due to the longer path length through the atmosphere</w:t>
      </w:r>
      <w:r w:rsidR="00932471">
        <w:rPr>
          <w:color w:val="000000" w:themeColor="text1"/>
        </w:rPr>
        <w:t xml:space="preserve"> towards the limbs. The emission lines therefore need to be produced </w:t>
      </w:r>
      <w:r w:rsidR="00BF11D2">
        <w:rPr>
          <w:color w:val="000000" w:themeColor="text1"/>
        </w:rPr>
        <w:t>at</w:t>
      </w:r>
      <w:r w:rsidR="00932471">
        <w:rPr>
          <w:color w:val="000000" w:themeColor="text1"/>
        </w:rPr>
        <w:t xml:space="preserve"> the same </w:t>
      </w:r>
      <w:r w:rsidR="00822E24">
        <w:rPr>
          <w:color w:val="000000" w:themeColor="text1"/>
        </w:rPr>
        <w:t>atmospheric altitudes</w:t>
      </w:r>
      <w:r w:rsidR="00932471">
        <w:rPr>
          <w:color w:val="000000" w:themeColor="text1"/>
        </w:rPr>
        <w:t xml:space="preserve"> in the center of the disk </w:t>
      </w:r>
      <w:r w:rsidR="00A77126">
        <w:rPr>
          <w:color w:val="000000" w:themeColor="text1"/>
        </w:rPr>
        <w:t>a</w:t>
      </w:r>
      <w:r w:rsidR="00BF11D2">
        <w:rPr>
          <w:color w:val="000000" w:themeColor="text1"/>
        </w:rPr>
        <w:t>s well as</w:t>
      </w:r>
      <w:r w:rsidR="00932471">
        <w:rPr>
          <w:color w:val="000000" w:themeColor="text1"/>
        </w:rPr>
        <w:t xml:space="preserve"> at the limbs</w:t>
      </w:r>
      <w:r w:rsidR="00A77126">
        <w:rPr>
          <w:color w:val="000000" w:themeColor="text1"/>
        </w:rPr>
        <w:t>,</w:t>
      </w:r>
      <w:r w:rsidR="00932471">
        <w:rPr>
          <w:color w:val="000000" w:themeColor="text1"/>
        </w:rPr>
        <w:t xml:space="preserve"> where the gas column is longe</w:t>
      </w:r>
      <w:r w:rsidR="00822E24">
        <w:rPr>
          <w:color w:val="000000" w:themeColor="text1"/>
        </w:rPr>
        <w:t>st.</w:t>
      </w:r>
      <w:r w:rsidR="00932471">
        <w:rPr>
          <w:color w:val="000000" w:themeColor="text1"/>
        </w:rPr>
        <w:t xml:space="preserve"> For the strong SO</w:t>
      </w:r>
      <w:r w:rsidR="00932471" w:rsidRPr="00A95623">
        <w:rPr>
          <w:color w:val="000000" w:themeColor="text1"/>
          <w:vertAlign w:val="subscript"/>
        </w:rPr>
        <w:t>2</w:t>
      </w:r>
      <w:r w:rsidR="00932471">
        <w:rPr>
          <w:color w:val="000000" w:themeColor="text1"/>
        </w:rPr>
        <w:t xml:space="preserve"> lines </w:t>
      </w:r>
      <w:r w:rsidR="00A77126">
        <w:rPr>
          <w:color w:val="000000" w:themeColor="text1"/>
        </w:rPr>
        <w:t xml:space="preserve">used in previous studies </w:t>
      </w:r>
    </w:p>
    <w:p w14:paraId="696871A5" w14:textId="1326C4AE" w:rsidR="00E31B70" w:rsidRDefault="005A745F" w:rsidP="00D3510E">
      <w:pPr>
        <w:pStyle w:val="SMText"/>
        <w:ind w:firstLine="0"/>
      </w:pPr>
      <w:r>
        <w:rPr>
          <w:color w:val="000000" w:themeColor="text1"/>
        </w:rPr>
        <w:t>(</w:t>
      </w:r>
      <w:r w:rsidR="00BF11D2">
        <w:rPr>
          <w:i/>
          <w:iCs/>
          <w:color w:val="000000" w:themeColor="text1"/>
        </w:rPr>
        <w:t>14, 46</w:t>
      </w:r>
      <w:r w:rsidR="0071786D">
        <w:rPr>
          <w:color w:val="000000" w:themeColor="text1"/>
        </w:rPr>
        <w:t>)</w:t>
      </w:r>
      <w:r w:rsidR="00932471">
        <w:rPr>
          <w:color w:val="000000" w:themeColor="text1"/>
        </w:rPr>
        <w:t>, the line opacities are high</w:t>
      </w:r>
      <w:r w:rsidR="002F6583">
        <w:rPr>
          <w:color w:val="000000" w:themeColor="text1"/>
        </w:rPr>
        <w:t>,</w:t>
      </w:r>
      <w:r w:rsidR="00932471">
        <w:rPr>
          <w:color w:val="000000" w:themeColor="text1"/>
        </w:rPr>
        <w:t xml:space="preserve"> such that emission arises </w:t>
      </w:r>
      <w:r w:rsidR="00C22DDD">
        <w:rPr>
          <w:color w:val="000000" w:themeColor="text1"/>
        </w:rPr>
        <w:t xml:space="preserve">predominantly </w:t>
      </w:r>
      <w:r w:rsidR="00932471">
        <w:rPr>
          <w:color w:val="000000" w:themeColor="text1"/>
        </w:rPr>
        <w:t>from</w:t>
      </w:r>
      <w:r w:rsidR="002F6583">
        <w:rPr>
          <w:color w:val="000000" w:themeColor="text1"/>
        </w:rPr>
        <w:t xml:space="preserve"> altitudes of</w:t>
      </w:r>
      <w:r w:rsidR="00932471">
        <w:rPr>
          <w:color w:val="000000" w:themeColor="text1"/>
        </w:rPr>
        <w:t xml:space="preserve"> roughly tens </w:t>
      </w:r>
      <w:r w:rsidR="00E97DC5">
        <w:rPr>
          <w:color w:val="000000" w:themeColor="text1"/>
        </w:rPr>
        <w:t>o</w:t>
      </w:r>
      <w:r w:rsidR="00932471">
        <w:rPr>
          <w:color w:val="000000" w:themeColor="text1"/>
        </w:rPr>
        <w:t xml:space="preserve">f </w:t>
      </w:r>
      <w:r w:rsidR="002F6583">
        <w:rPr>
          <w:color w:val="000000" w:themeColor="text1"/>
        </w:rPr>
        <w:t>kilometers</w:t>
      </w:r>
      <w:r w:rsidR="00932471">
        <w:rPr>
          <w:color w:val="000000" w:themeColor="text1"/>
        </w:rPr>
        <w:t xml:space="preserve">. </w:t>
      </w:r>
      <w:r w:rsidR="00932471" w:rsidRPr="00C22DDD">
        <w:rPr>
          <w:bCs/>
          <w:color w:val="000000" w:themeColor="text1"/>
        </w:rPr>
        <w:t xml:space="preserve">Figure </w:t>
      </w:r>
      <w:r w:rsidR="00A95623" w:rsidRPr="00C22DDD">
        <w:rPr>
          <w:bCs/>
          <w:color w:val="000000" w:themeColor="text1"/>
        </w:rPr>
        <w:t>S3</w:t>
      </w:r>
      <w:r w:rsidR="00932471">
        <w:rPr>
          <w:color w:val="000000" w:themeColor="text1"/>
        </w:rPr>
        <w:t xml:space="preserve"> shows the contribution functions</w:t>
      </w:r>
      <w:r w:rsidR="00186408">
        <w:rPr>
          <w:color w:val="000000" w:themeColor="text1"/>
        </w:rPr>
        <w:t xml:space="preserve"> calculated from the model opacities at line center</w:t>
      </w:r>
      <w:r w:rsidR="00932471">
        <w:rPr>
          <w:color w:val="000000" w:themeColor="text1"/>
        </w:rPr>
        <w:t xml:space="preserve"> for the </w:t>
      </w:r>
      <w:r w:rsidR="00C35AD3" w:rsidRPr="001E4342">
        <w:rPr>
          <w:color w:val="000000" w:themeColor="text1"/>
          <w:vertAlign w:val="superscript"/>
        </w:rPr>
        <w:t>32</w:t>
      </w:r>
      <w:r w:rsidR="00932471" w:rsidRPr="00C35AD3">
        <w:rPr>
          <w:color w:val="000000" w:themeColor="text1"/>
        </w:rPr>
        <w:t>SO</w:t>
      </w:r>
      <w:r w:rsidR="00932471" w:rsidRPr="00DD41B6">
        <w:rPr>
          <w:color w:val="000000" w:themeColor="text1"/>
          <w:vertAlign w:val="subscript"/>
        </w:rPr>
        <w:t>2</w:t>
      </w:r>
      <w:r w:rsidR="00932471">
        <w:rPr>
          <w:color w:val="000000" w:themeColor="text1"/>
        </w:rPr>
        <w:t xml:space="preserve"> and </w:t>
      </w:r>
      <w:r w:rsidR="00932471" w:rsidRPr="00A95623">
        <w:rPr>
          <w:color w:val="000000" w:themeColor="text1"/>
          <w:vertAlign w:val="superscript"/>
        </w:rPr>
        <w:t>34</w:t>
      </w:r>
      <w:r w:rsidR="00932471">
        <w:rPr>
          <w:color w:val="000000" w:themeColor="text1"/>
        </w:rPr>
        <w:t>SO</w:t>
      </w:r>
      <w:r w:rsidR="00932471" w:rsidRPr="00A95623">
        <w:rPr>
          <w:color w:val="000000" w:themeColor="text1"/>
          <w:vertAlign w:val="subscript"/>
        </w:rPr>
        <w:t>2</w:t>
      </w:r>
      <w:r w:rsidR="00932471">
        <w:rPr>
          <w:color w:val="000000" w:themeColor="text1"/>
        </w:rPr>
        <w:t xml:space="preserve"> lines targeted in </w:t>
      </w:r>
      <w:r w:rsidR="00F23123">
        <w:rPr>
          <w:color w:val="000000" w:themeColor="text1"/>
        </w:rPr>
        <w:t xml:space="preserve">our </w:t>
      </w:r>
      <w:r w:rsidR="00932471">
        <w:rPr>
          <w:color w:val="000000" w:themeColor="text1"/>
        </w:rPr>
        <w:t>observations</w:t>
      </w:r>
      <w:r w:rsidR="00F23123">
        <w:rPr>
          <w:color w:val="000000" w:themeColor="text1"/>
        </w:rPr>
        <w:t>,</w:t>
      </w:r>
      <w:r w:rsidR="00932471">
        <w:rPr>
          <w:color w:val="000000" w:themeColor="text1"/>
        </w:rPr>
        <w:t xml:space="preserve"> </w:t>
      </w:r>
      <w:r w:rsidR="00F23123">
        <w:rPr>
          <w:color w:val="000000" w:themeColor="text1"/>
        </w:rPr>
        <w:t>compared to</w:t>
      </w:r>
      <w:r w:rsidR="00932471">
        <w:rPr>
          <w:color w:val="000000" w:themeColor="text1"/>
        </w:rPr>
        <w:t xml:space="preserve"> those used for </w:t>
      </w:r>
      <w:r w:rsidR="00852DA4">
        <w:rPr>
          <w:color w:val="000000" w:themeColor="text1"/>
        </w:rPr>
        <w:t>the</w:t>
      </w:r>
      <w:r w:rsidR="00F23123">
        <w:rPr>
          <w:color w:val="000000" w:themeColor="text1"/>
        </w:rPr>
        <w:t xml:space="preserve"> previous</w:t>
      </w:r>
      <w:r w:rsidR="00932471">
        <w:rPr>
          <w:color w:val="000000" w:themeColor="text1"/>
        </w:rPr>
        <w:t xml:space="preserve"> </w:t>
      </w:r>
      <w:r w:rsidR="00A95623">
        <w:rPr>
          <w:color w:val="000000" w:themeColor="text1"/>
        </w:rPr>
        <w:t>isotope</w:t>
      </w:r>
      <w:r w:rsidR="00932471">
        <w:rPr>
          <w:color w:val="000000" w:themeColor="text1"/>
        </w:rPr>
        <w:t xml:space="preserve"> ratio </w:t>
      </w:r>
      <w:r w:rsidR="00F23123">
        <w:rPr>
          <w:color w:val="000000" w:themeColor="text1"/>
        </w:rPr>
        <w:t>measurement</w:t>
      </w:r>
      <w:r w:rsidR="00932471">
        <w:rPr>
          <w:color w:val="000000" w:themeColor="text1"/>
        </w:rPr>
        <w:t xml:space="preserve"> </w:t>
      </w:r>
      <w:r w:rsidR="007945AD">
        <w:rPr>
          <w:color w:val="000000" w:themeColor="text1"/>
        </w:rPr>
        <w:t>(</w:t>
      </w:r>
      <w:r w:rsidR="007945AD" w:rsidRPr="008C33DE">
        <w:rPr>
          <w:i/>
          <w:iCs/>
          <w:color w:val="000000" w:themeColor="text1"/>
        </w:rPr>
        <w:t>1</w:t>
      </w:r>
      <w:r w:rsidR="00852DA4">
        <w:rPr>
          <w:i/>
          <w:iCs/>
          <w:color w:val="000000" w:themeColor="text1"/>
        </w:rPr>
        <w:t>4</w:t>
      </w:r>
      <w:r w:rsidR="007945AD">
        <w:rPr>
          <w:color w:val="000000" w:themeColor="text1"/>
        </w:rPr>
        <w:t xml:space="preserve">). </w:t>
      </w:r>
      <w:r w:rsidR="00F23123">
        <w:rPr>
          <w:color w:val="000000" w:themeColor="text1"/>
        </w:rPr>
        <w:t>Particularly near</w:t>
      </w:r>
      <w:r w:rsidR="00932471">
        <w:rPr>
          <w:color w:val="000000" w:themeColor="text1"/>
        </w:rPr>
        <w:t xml:space="preserve"> the limb, all</w:t>
      </w:r>
      <w:r w:rsidR="00F23123">
        <w:rPr>
          <w:color w:val="000000" w:themeColor="text1"/>
        </w:rPr>
        <w:t xml:space="preserve"> the</w:t>
      </w:r>
      <w:r w:rsidR="00932471">
        <w:rPr>
          <w:color w:val="000000" w:themeColor="text1"/>
        </w:rPr>
        <w:t xml:space="preserve"> </w:t>
      </w:r>
      <w:r w:rsidR="00C35AD3">
        <w:rPr>
          <w:color w:val="000000" w:themeColor="text1"/>
          <w:vertAlign w:val="superscript"/>
        </w:rPr>
        <w:t>32</w:t>
      </w:r>
      <w:r w:rsidR="00932471">
        <w:rPr>
          <w:color w:val="000000" w:themeColor="text1"/>
        </w:rPr>
        <w:t>SO</w:t>
      </w:r>
      <w:r w:rsidR="00932471" w:rsidRPr="00A95623">
        <w:rPr>
          <w:color w:val="000000" w:themeColor="text1"/>
          <w:vertAlign w:val="subscript"/>
        </w:rPr>
        <w:t>2</w:t>
      </w:r>
      <w:r w:rsidR="00932471">
        <w:rPr>
          <w:color w:val="000000" w:themeColor="text1"/>
        </w:rPr>
        <w:t xml:space="preserve"> lines </w:t>
      </w:r>
      <w:r w:rsidR="00F23123">
        <w:rPr>
          <w:color w:val="000000" w:themeColor="text1"/>
        </w:rPr>
        <w:t xml:space="preserve">used in the </w:t>
      </w:r>
      <w:r w:rsidR="00932471">
        <w:rPr>
          <w:color w:val="000000" w:themeColor="text1"/>
        </w:rPr>
        <w:t>past work</w:t>
      </w:r>
      <w:r w:rsidR="00F23123">
        <w:rPr>
          <w:color w:val="000000" w:themeColor="text1"/>
        </w:rPr>
        <w:t>,</w:t>
      </w:r>
      <w:r w:rsidR="00932471">
        <w:rPr>
          <w:color w:val="000000" w:themeColor="text1"/>
        </w:rPr>
        <w:t xml:space="preserve"> and most of the </w:t>
      </w:r>
      <w:r w:rsidR="00C35AD3">
        <w:rPr>
          <w:color w:val="000000" w:themeColor="text1"/>
          <w:vertAlign w:val="superscript"/>
        </w:rPr>
        <w:t>32</w:t>
      </w:r>
      <w:r w:rsidR="00932471">
        <w:rPr>
          <w:color w:val="000000" w:themeColor="text1"/>
        </w:rPr>
        <w:t>SO</w:t>
      </w:r>
      <w:r w:rsidR="00932471" w:rsidRPr="00A95623">
        <w:rPr>
          <w:color w:val="000000" w:themeColor="text1"/>
          <w:vertAlign w:val="subscript"/>
        </w:rPr>
        <w:t>2</w:t>
      </w:r>
      <w:r w:rsidR="00932471">
        <w:rPr>
          <w:color w:val="000000" w:themeColor="text1"/>
        </w:rPr>
        <w:t xml:space="preserve"> lines covered </w:t>
      </w:r>
      <w:r w:rsidR="007F3DD2">
        <w:rPr>
          <w:color w:val="000000" w:themeColor="text1"/>
        </w:rPr>
        <w:t>by</w:t>
      </w:r>
      <w:r w:rsidR="00932471">
        <w:rPr>
          <w:color w:val="000000" w:themeColor="text1"/>
        </w:rPr>
        <w:t xml:space="preserve"> our data</w:t>
      </w:r>
      <w:r w:rsidR="00F23123">
        <w:rPr>
          <w:color w:val="000000" w:themeColor="text1"/>
        </w:rPr>
        <w:t>,</w:t>
      </w:r>
      <w:r w:rsidR="00932471">
        <w:rPr>
          <w:color w:val="000000" w:themeColor="text1"/>
        </w:rPr>
        <w:t xml:space="preserve"> are sensitive to different altitudes than the </w:t>
      </w:r>
      <w:r w:rsidR="00932471" w:rsidRPr="00A95623">
        <w:rPr>
          <w:color w:val="000000" w:themeColor="text1"/>
          <w:vertAlign w:val="superscript"/>
        </w:rPr>
        <w:t>34</w:t>
      </w:r>
      <w:r w:rsidR="00932471">
        <w:rPr>
          <w:color w:val="000000" w:themeColor="text1"/>
        </w:rPr>
        <w:t>SO</w:t>
      </w:r>
      <w:r w:rsidR="00932471" w:rsidRPr="00A95623">
        <w:rPr>
          <w:color w:val="000000" w:themeColor="text1"/>
          <w:vertAlign w:val="subscript"/>
        </w:rPr>
        <w:t>2</w:t>
      </w:r>
      <w:r w:rsidR="00932471">
        <w:rPr>
          <w:color w:val="000000" w:themeColor="text1"/>
        </w:rPr>
        <w:t xml:space="preserve"> lines. </w:t>
      </w:r>
      <w:r w:rsidR="00F23123">
        <w:rPr>
          <w:color w:val="000000" w:themeColor="text1"/>
        </w:rPr>
        <w:t>To determine</w:t>
      </w:r>
      <w:r w:rsidR="00932471">
        <w:rPr>
          <w:color w:val="000000" w:themeColor="text1"/>
        </w:rPr>
        <w:t xml:space="preserve"> the isotope ratio, we therefore</w:t>
      </w:r>
      <w:r w:rsidR="00C35AD3">
        <w:rPr>
          <w:color w:val="000000" w:themeColor="text1"/>
        </w:rPr>
        <w:t xml:space="preserve"> use </w:t>
      </w:r>
      <w:r w:rsidR="00932471">
        <w:rPr>
          <w:color w:val="000000" w:themeColor="text1"/>
        </w:rPr>
        <w:t xml:space="preserve">only the two lines of </w:t>
      </w:r>
      <w:r w:rsidR="00C35AD3">
        <w:rPr>
          <w:color w:val="000000" w:themeColor="text1"/>
          <w:vertAlign w:val="superscript"/>
        </w:rPr>
        <w:t>32</w:t>
      </w:r>
      <w:r w:rsidR="00932471">
        <w:rPr>
          <w:color w:val="000000" w:themeColor="text1"/>
        </w:rPr>
        <w:t>SO</w:t>
      </w:r>
      <w:r w:rsidR="00932471" w:rsidRPr="00A95623">
        <w:rPr>
          <w:color w:val="000000" w:themeColor="text1"/>
          <w:vertAlign w:val="subscript"/>
        </w:rPr>
        <w:t>2</w:t>
      </w:r>
      <w:r w:rsidR="00932471">
        <w:rPr>
          <w:color w:val="000000" w:themeColor="text1"/>
        </w:rPr>
        <w:t xml:space="preserve"> that are </w:t>
      </w:r>
      <w:r w:rsidR="001277DF">
        <w:rPr>
          <w:color w:val="000000" w:themeColor="text1"/>
        </w:rPr>
        <w:t>sensitive to the lower atmosphere</w:t>
      </w:r>
      <w:r w:rsidR="006325D3">
        <w:rPr>
          <w:color w:val="000000" w:themeColor="text1"/>
        </w:rPr>
        <w:t xml:space="preserve"> (418.815 and 429.863 GHz</w:t>
      </w:r>
      <w:r w:rsidR="003C2229">
        <w:rPr>
          <w:color w:val="000000" w:themeColor="text1"/>
        </w:rPr>
        <w:t>)</w:t>
      </w:r>
      <w:r w:rsidR="001277DF">
        <w:rPr>
          <w:color w:val="000000" w:themeColor="text1"/>
        </w:rPr>
        <w:t xml:space="preserve">. </w:t>
      </w:r>
      <w:r w:rsidR="00EE4B14">
        <w:rPr>
          <w:color w:val="000000" w:themeColor="text1"/>
        </w:rPr>
        <w:t xml:space="preserve">Because the SNR </w:t>
      </w:r>
      <w:r w:rsidR="00D52CF1">
        <w:rPr>
          <w:color w:val="000000" w:themeColor="text1"/>
        </w:rPr>
        <w:t xml:space="preserve">of the </w:t>
      </w:r>
      <w:r w:rsidR="00EE4B14">
        <w:rPr>
          <w:vertAlign w:val="superscript"/>
        </w:rPr>
        <w:t>34</w:t>
      </w:r>
      <w:r w:rsidR="00EE4B14">
        <w:t>S</w:t>
      </w:r>
      <w:r w:rsidR="00EE4B14">
        <w:rPr>
          <w:color w:val="000000" w:themeColor="text1"/>
        </w:rPr>
        <w:t xml:space="preserve">O </w:t>
      </w:r>
      <w:r w:rsidR="00D52CF1">
        <w:rPr>
          <w:color w:val="000000" w:themeColor="text1"/>
        </w:rPr>
        <w:t xml:space="preserve">line </w:t>
      </w:r>
      <w:r w:rsidR="00EE4B14">
        <w:rPr>
          <w:color w:val="000000" w:themeColor="text1"/>
        </w:rPr>
        <w:t xml:space="preserve">is low (and only detected </w:t>
      </w:r>
      <w:r w:rsidR="00D52CF1">
        <w:rPr>
          <w:color w:val="000000" w:themeColor="text1"/>
        </w:rPr>
        <w:t>in</w:t>
      </w:r>
      <w:r w:rsidR="00EE4B14">
        <w:rPr>
          <w:color w:val="000000" w:themeColor="text1"/>
        </w:rPr>
        <w:t xml:space="preserve"> the leading hemisphere), the </w:t>
      </w:r>
      <w:r w:rsidR="00EE4B14">
        <w:rPr>
          <w:vertAlign w:val="superscript"/>
        </w:rPr>
        <w:t>34</w:t>
      </w:r>
      <w:r w:rsidR="00EE4B14">
        <w:t>S/</w:t>
      </w:r>
      <w:r w:rsidR="00EE4B14">
        <w:rPr>
          <w:vertAlign w:val="superscript"/>
        </w:rPr>
        <w:t>32</w:t>
      </w:r>
      <w:r w:rsidR="00EE4B14">
        <w:t>S ratio is derived from SO</w:t>
      </w:r>
      <w:r w:rsidR="00EE4B14" w:rsidRPr="004012AA">
        <w:rPr>
          <w:vertAlign w:val="subscript"/>
        </w:rPr>
        <w:t>2</w:t>
      </w:r>
      <w:r w:rsidR="00EE4B14">
        <w:t xml:space="preserve"> alone, but</w:t>
      </w:r>
      <w:r w:rsidR="00DD41B6">
        <w:t xml:space="preserve"> we</w:t>
      </w:r>
      <w:r w:rsidR="00EE4B14">
        <w:t xml:space="preserve"> use</w:t>
      </w:r>
      <w:r w:rsidR="00D52CF1">
        <w:t xml:space="preserve"> the</w:t>
      </w:r>
      <w:r w:rsidR="00EE4B14">
        <w:t xml:space="preserve"> SO </w:t>
      </w:r>
      <w:r w:rsidR="00D52CF1">
        <w:t xml:space="preserve">data </w:t>
      </w:r>
      <w:r w:rsidR="00EE4B14">
        <w:t>as a consistency check.</w:t>
      </w:r>
    </w:p>
    <w:p w14:paraId="7D3B3E84" w14:textId="64DA575F" w:rsidR="00057200" w:rsidRDefault="00057200" w:rsidP="00D3510E">
      <w:pPr>
        <w:pStyle w:val="SMText"/>
        <w:ind w:firstLine="0"/>
      </w:pPr>
    </w:p>
    <w:p w14:paraId="5E496425" w14:textId="573D0EB5" w:rsidR="00DD41B6" w:rsidRPr="001B23D6" w:rsidRDefault="00D52CF1" w:rsidP="00DD41B6">
      <w:pPr>
        <w:pStyle w:val="SMText"/>
        <w:ind w:firstLine="0"/>
        <w:rPr>
          <w:color w:val="000000" w:themeColor="text1"/>
        </w:rPr>
      </w:pPr>
      <w:r>
        <w:t>T</w:t>
      </w:r>
      <w:r w:rsidR="00057200">
        <w:t>he SO</w:t>
      </w:r>
      <w:r w:rsidR="00057200" w:rsidRPr="004012AA">
        <w:rPr>
          <w:vertAlign w:val="subscript"/>
        </w:rPr>
        <w:t>2</w:t>
      </w:r>
      <w:r w:rsidR="00057200">
        <w:rPr>
          <w:vertAlign w:val="subscript"/>
        </w:rPr>
        <w:t xml:space="preserve"> </w:t>
      </w:r>
      <w:r w:rsidR="00057200">
        <w:t xml:space="preserve">gas temperature is tightly constrained by our observations because the </w:t>
      </w:r>
      <w:r w:rsidR="00057200">
        <w:rPr>
          <w:color w:val="000000" w:themeColor="text1"/>
        </w:rPr>
        <w:t>SO</w:t>
      </w:r>
      <w:r w:rsidR="00057200">
        <w:rPr>
          <w:color w:val="000000" w:themeColor="text1"/>
          <w:vertAlign w:val="subscript"/>
        </w:rPr>
        <w:t>2</w:t>
      </w:r>
      <w:r w:rsidR="00057200">
        <w:rPr>
          <w:color w:val="000000" w:themeColor="text1"/>
        </w:rPr>
        <w:t xml:space="preserve"> </w:t>
      </w:r>
      <w:r w:rsidR="006A727A">
        <w:rPr>
          <w:color w:val="000000" w:themeColor="text1"/>
        </w:rPr>
        <w:t>model fitting includes</w:t>
      </w:r>
      <w:r w:rsidR="001B23D6">
        <w:rPr>
          <w:color w:val="000000" w:themeColor="text1"/>
        </w:rPr>
        <w:t xml:space="preserve"> six emission lines </w:t>
      </w:r>
      <w:r w:rsidR="006A727A">
        <w:rPr>
          <w:color w:val="000000" w:themeColor="text1"/>
        </w:rPr>
        <w:t>from</w:t>
      </w:r>
      <w:r w:rsidR="00057200">
        <w:rPr>
          <w:color w:val="000000" w:themeColor="text1"/>
        </w:rPr>
        <w:t xml:space="preserve"> high </w:t>
      </w:r>
      <w:r w:rsidR="006A727A">
        <w:rPr>
          <w:color w:val="000000" w:themeColor="text1"/>
        </w:rPr>
        <w:t xml:space="preserve">to </w:t>
      </w:r>
      <w:r w:rsidR="00057200">
        <w:rPr>
          <w:color w:val="000000" w:themeColor="text1"/>
        </w:rPr>
        <w:t>low excitation</w:t>
      </w:r>
      <w:r w:rsidR="00DD41B6">
        <w:rPr>
          <w:color w:val="000000" w:themeColor="text1"/>
        </w:rPr>
        <w:t xml:space="preserve"> (</w:t>
      </w:r>
      <w:r w:rsidR="00DD41B6" w:rsidRPr="008C33DE">
        <w:rPr>
          <w:color w:val="000000" w:themeColor="text1"/>
        </w:rPr>
        <w:t>Table S2</w:t>
      </w:r>
      <w:r w:rsidR="00DD41B6">
        <w:rPr>
          <w:color w:val="000000" w:themeColor="text1"/>
        </w:rPr>
        <w:t>)</w:t>
      </w:r>
      <w:r w:rsidR="00057200">
        <w:rPr>
          <w:color w:val="000000" w:themeColor="text1"/>
        </w:rPr>
        <w:t>. Temperature affects both the line width</w:t>
      </w:r>
      <w:r w:rsidR="00FC32B8">
        <w:rPr>
          <w:color w:val="000000" w:themeColor="text1"/>
        </w:rPr>
        <w:t>s</w:t>
      </w:r>
      <w:r w:rsidR="00057200">
        <w:rPr>
          <w:color w:val="000000" w:themeColor="text1"/>
        </w:rPr>
        <w:t xml:space="preserve"> and the relative strengths of the lines</w:t>
      </w:r>
      <w:r w:rsidR="00DD41B6">
        <w:rPr>
          <w:color w:val="000000" w:themeColor="text1"/>
        </w:rPr>
        <w:t>.</w:t>
      </w:r>
      <w:r w:rsidR="00DD41B6" w:rsidRPr="00DD41B6">
        <w:rPr>
          <w:color w:val="000000" w:themeColor="text1"/>
        </w:rPr>
        <w:t xml:space="preserve"> </w:t>
      </w:r>
      <w:r w:rsidR="00DD41B6">
        <w:rPr>
          <w:color w:val="000000" w:themeColor="text1"/>
        </w:rPr>
        <w:t xml:space="preserve">If each line </w:t>
      </w:r>
      <w:r w:rsidR="006D03CD">
        <w:rPr>
          <w:color w:val="000000" w:themeColor="text1"/>
        </w:rPr>
        <w:t>w</w:t>
      </w:r>
      <w:r w:rsidR="00430563">
        <w:rPr>
          <w:color w:val="000000" w:themeColor="text1"/>
        </w:rPr>
        <w:t>ere</w:t>
      </w:r>
      <w:r w:rsidR="006D03CD">
        <w:rPr>
          <w:color w:val="000000" w:themeColor="text1"/>
        </w:rPr>
        <w:t xml:space="preserve"> fitted</w:t>
      </w:r>
      <w:r w:rsidR="00DD41B6">
        <w:rPr>
          <w:color w:val="000000" w:themeColor="text1"/>
        </w:rPr>
        <w:t xml:space="preserve"> independently, the temperature would be degenerate with column density and </w:t>
      </w:r>
      <w:r w:rsidR="00FB2C54">
        <w:rPr>
          <w:color w:val="000000" w:themeColor="text1"/>
        </w:rPr>
        <w:t xml:space="preserve">with </w:t>
      </w:r>
      <w:r w:rsidR="00DD41B6">
        <w:rPr>
          <w:color w:val="000000" w:themeColor="text1"/>
        </w:rPr>
        <w:t xml:space="preserve">the velocity distribution of the gas, leading to much larger uncertainties. However, </w:t>
      </w:r>
      <w:r w:rsidR="006D03CD">
        <w:rPr>
          <w:color w:val="000000" w:themeColor="text1"/>
        </w:rPr>
        <w:t>because we fit multiple lines simultaneously</w:t>
      </w:r>
      <w:r w:rsidR="00DD41B6">
        <w:rPr>
          <w:color w:val="000000" w:themeColor="text1"/>
        </w:rPr>
        <w:t xml:space="preserve">, the </w:t>
      </w:r>
      <w:r w:rsidR="00FB2C54">
        <w:rPr>
          <w:color w:val="000000" w:themeColor="text1"/>
        </w:rPr>
        <w:t>best-fit</w:t>
      </w:r>
      <w:r w:rsidR="006D03CD">
        <w:rPr>
          <w:color w:val="000000" w:themeColor="text1"/>
        </w:rPr>
        <w:t>ting</w:t>
      </w:r>
      <w:r w:rsidR="00FB2C54">
        <w:rPr>
          <w:color w:val="000000" w:themeColor="text1"/>
        </w:rPr>
        <w:t xml:space="preserve"> </w:t>
      </w:r>
      <w:r w:rsidR="00DD41B6">
        <w:rPr>
          <w:color w:val="000000" w:themeColor="text1"/>
        </w:rPr>
        <w:t xml:space="preserve">temperature is </w:t>
      </w:r>
      <w:r w:rsidR="006D03CD">
        <w:rPr>
          <w:color w:val="000000" w:themeColor="text1"/>
        </w:rPr>
        <w:t>constrained</w:t>
      </w:r>
      <w:r w:rsidR="00DD41B6">
        <w:rPr>
          <w:color w:val="000000" w:themeColor="text1"/>
        </w:rPr>
        <w:t xml:space="preserve"> by the relative line strengths. The result</w:t>
      </w:r>
      <w:r w:rsidR="006D03CD">
        <w:rPr>
          <w:color w:val="000000" w:themeColor="text1"/>
        </w:rPr>
        <w:t>ing</w:t>
      </w:r>
      <w:r w:rsidR="00DD41B6">
        <w:rPr>
          <w:color w:val="000000" w:themeColor="text1"/>
        </w:rPr>
        <w:t xml:space="preserve"> best-fit</w:t>
      </w:r>
      <w:r w:rsidR="006D03CD">
        <w:rPr>
          <w:color w:val="000000" w:themeColor="text1"/>
        </w:rPr>
        <w:t>ting</w:t>
      </w:r>
      <w:r w:rsidR="00DD41B6">
        <w:rPr>
          <w:color w:val="000000" w:themeColor="text1"/>
        </w:rPr>
        <w:t xml:space="preserve"> </w:t>
      </w:r>
      <w:r w:rsidR="00DD41B6">
        <w:rPr>
          <w:color w:val="000000" w:themeColor="text1"/>
        </w:rPr>
        <w:lastRenderedPageBreak/>
        <w:t>temperature</w:t>
      </w:r>
      <w:r w:rsidR="00852DA4">
        <w:rPr>
          <w:color w:val="000000" w:themeColor="text1"/>
        </w:rPr>
        <w:t xml:space="preserve">, </w:t>
      </w:r>
      <w:r w:rsidR="007401ED">
        <w:rPr>
          <w:color w:val="000000" w:themeColor="text1"/>
        </w:rPr>
        <w:t xml:space="preserve">in </w:t>
      </w:r>
      <w:r w:rsidR="00852DA4">
        <w:rPr>
          <w:color w:val="000000" w:themeColor="text1"/>
        </w:rPr>
        <w:t>combin</w:t>
      </w:r>
      <w:r w:rsidR="007401ED">
        <w:rPr>
          <w:color w:val="000000" w:themeColor="text1"/>
        </w:rPr>
        <w:t>ation</w:t>
      </w:r>
      <w:r w:rsidR="00852DA4">
        <w:rPr>
          <w:color w:val="000000" w:themeColor="text1"/>
        </w:rPr>
        <w:t xml:space="preserve"> with Io’s rotation,</w:t>
      </w:r>
      <w:r w:rsidR="00FB2C54">
        <w:rPr>
          <w:color w:val="000000" w:themeColor="text1"/>
        </w:rPr>
        <w:t xml:space="preserve"> then </w:t>
      </w:r>
      <w:r w:rsidR="006D03CD">
        <w:rPr>
          <w:color w:val="000000" w:themeColor="text1"/>
        </w:rPr>
        <w:t xml:space="preserve">determines </w:t>
      </w:r>
      <w:r w:rsidR="00DD41B6">
        <w:rPr>
          <w:color w:val="000000" w:themeColor="text1"/>
        </w:rPr>
        <w:t>the</w:t>
      </w:r>
      <w:r w:rsidR="00FB2C54">
        <w:rPr>
          <w:color w:val="000000" w:themeColor="text1"/>
        </w:rPr>
        <w:t xml:space="preserve"> model</w:t>
      </w:r>
      <w:r w:rsidR="00DD41B6">
        <w:rPr>
          <w:color w:val="000000" w:themeColor="text1"/>
        </w:rPr>
        <w:t xml:space="preserve"> line widths</w:t>
      </w:r>
      <w:r w:rsidR="00953A99">
        <w:rPr>
          <w:color w:val="000000" w:themeColor="text1"/>
        </w:rPr>
        <w:t>. T</w:t>
      </w:r>
      <w:r w:rsidR="00DD41B6">
        <w:rPr>
          <w:color w:val="000000" w:themeColor="text1"/>
        </w:rPr>
        <w:t>he imperfect match between the model line widths and some of the observed spectra</w:t>
      </w:r>
      <w:r w:rsidR="00953A99">
        <w:rPr>
          <w:color w:val="000000" w:themeColor="text1"/>
        </w:rPr>
        <w:t xml:space="preserve"> (Fig. </w:t>
      </w:r>
      <w:r w:rsidR="00275B25">
        <w:rPr>
          <w:color w:val="000000" w:themeColor="text1"/>
        </w:rPr>
        <w:t>2</w:t>
      </w:r>
      <w:r w:rsidR="00953A99">
        <w:rPr>
          <w:color w:val="000000" w:themeColor="text1"/>
        </w:rPr>
        <w:t>)</w:t>
      </w:r>
      <w:r w:rsidR="00DD41B6">
        <w:rPr>
          <w:color w:val="000000" w:themeColor="text1"/>
        </w:rPr>
        <w:t xml:space="preserve"> </w:t>
      </w:r>
      <w:r w:rsidR="00182D42">
        <w:rPr>
          <w:color w:val="000000" w:themeColor="text1"/>
        </w:rPr>
        <w:t xml:space="preserve">could </w:t>
      </w:r>
      <w:r w:rsidR="00DD41B6">
        <w:rPr>
          <w:color w:val="000000" w:themeColor="text1"/>
        </w:rPr>
        <w:t xml:space="preserve">arise from velocity components </w:t>
      </w:r>
      <w:r w:rsidR="00BB4879">
        <w:rPr>
          <w:color w:val="000000" w:themeColor="text1"/>
        </w:rPr>
        <w:t xml:space="preserve">(e.g. from winds or plumes) </w:t>
      </w:r>
      <w:r w:rsidR="00182D42">
        <w:rPr>
          <w:color w:val="000000" w:themeColor="text1"/>
        </w:rPr>
        <w:t xml:space="preserve">that </w:t>
      </w:r>
      <w:r w:rsidR="00852DA4">
        <w:rPr>
          <w:color w:val="000000" w:themeColor="text1"/>
        </w:rPr>
        <w:t>a</w:t>
      </w:r>
      <w:r w:rsidR="00182D42">
        <w:rPr>
          <w:color w:val="000000" w:themeColor="text1"/>
        </w:rPr>
        <w:t xml:space="preserve">re </w:t>
      </w:r>
      <w:r w:rsidR="00DD41B6">
        <w:rPr>
          <w:color w:val="000000" w:themeColor="text1"/>
        </w:rPr>
        <w:t xml:space="preserve">not </w:t>
      </w:r>
      <w:r w:rsidR="000E5B4A">
        <w:rPr>
          <w:color w:val="000000" w:themeColor="text1"/>
        </w:rPr>
        <w:t>included in</w:t>
      </w:r>
      <w:r w:rsidR="00DD41B6">
        <w:rPr>
          <w:color w:val="000000" w:themeColor="text1"/>
        </w:rPr>
        <w:t xml:space="preserve"> our model.</w:t>
      </w:r>
    </w:p>
    <w:p w14:paraId="1F04976E" w14:textId="0E322890" w:rsidR="00241F5B" w:rsidRDefault="00241F5B" w:rsidP="00D3510E">
      <w:pPr>
        <w:pStyle w:val="SMText"/>
        <w:ind w:firstLine="0"/>
        <w:rPr>
          <w:color w:val="000000" w:themeColor="text1"/>
        </w:rPr>
      </w:pPr>
    </w:p>
    <w:p w14:paraId="674C09DD" w14:textId="2A4E54E3" w:rsidR="008E77D8" w:rsidRDefault="000863E6" w:rsidP="00D3510E">
      <w:pPr>
        <w:pStyle w:val="SMText"/>
        <w:ind w:firstLine="0"/>
        <w:rPr>
          <w:color w:val="000000" w:themeColor="text1"/>
        </w:rPr>
      </w:pPr>
      <w:r>
        <w:rPr>
          <w:color w:val="000000" w:themeColor="text1"/>
        </w:rPr>
        <w:t xml:space="preserve">To determine </w:t>
      </w:r>
      <w:r w:rsidR="002254CA">
        <w:rPr>
          <w:color w:val="000000" w:themeColor="text1"/>
        </w:rPr>
        <w:t xml:space="preserve">a </w:t>
      </w:r>
      <w:r>
        <w:rPr>
          <w:color w:val="000000" w:themeColor="text1"/>
        </w:rPr>
        <w:t>disk-integrated</w:t>
      </w:r>
      <w:r w:rsidR="008C33DE">
        <w:rPr>
          <w:color w:val="000000" w:themeColor="text1"/>
        </w:rPr>
        <w:t xml:space="preserve"> model</w:t>
      </w:r>
      <w:r>
        <w:rPr>
          <w:color w:val="000000" w:themeColor="text1"/>
        </w:rPr>
        <w:t xml:space="preserve"> spectrum for comparison with the data, w</w:t>
      </w:r>
      <w:r w:rsidR="00241F5B">
        <w:rPr>
          <w:color w:val="000000" w:themeColor="text1"/>
        </w:rPr>
        <w:t xml:space="preserve">e </w:t>
      </w:r>
      <w:r w:rsidR="00B42C9A">
        <w:rPr>
          <w:color w:val="000000" w:themeColor="text1"/>
        </w:rPr>
        <w:t>model the emission from Io’s atmosphere as a function of latitude and longitude, accounting for the changing gas column with emission angle</w:t>
      </w:r>
      <w:r w:rsidR="00BB4879">
        <w:rPr>
          <w:color w:val="000000" w:themeColor="text1"/>
        </w:rPr>
        <w:t xml:space="preserve"> </w:t>
      </w:r>
      <w:r w:rsidR="002254CA">
        <w:rPr>
          <w:color w:val="000000" w:themeColor="text1"/>
        </w:rPr>
        <w:t>and</w:t>
      </w:r>
      <w:r w:rsidR="00BB4879">
        <w:rPr>
          <w:color w:val="000000" w:themeColor="text1"/>
        </w:rPr>
        <w:t xml:space="preserve"> the Doppler shift corresponding to Io’s solid-body rotation at that latitude and longitude</w:t>
      </w:r>
      <w:r w:rsidR="00B42C9A">
        <w:rPr>
          <w:color w:val="000000" w:themeColor="text1"/>
        </w:rPr>
        <w:t xml:space="preserve">. The model </w:t>
      </w:r>
      <w:r w:rsidR="002254CA">
        <w:rPr>
          <w:color w:val="000000" w:themeColor="text1"/>
        </w:rPr>
        <w:t>was output with</w:t>
      </w:r>
      <w:r w:rsidR="00B42C9A">
        <w:rPr>
          <w:color w:val="000000" w:themeColor="text1"/>
        </w:rPr>
        <w:t xml:space="preserve"> a range of spatial resolutions</w:t>
      </w:r>
      <w:r w:rsidR="002254CA">
        <w:rPr>
          <w:color w:val="000000" w:themeColor="text1"/>
        </w:rPr>
        <w:t>,</w:t>
      </w:r>
      <w:r w:rsidR="00B42C9A">
        <w:rPr>
          <w:color w:val="000000" w:themeColor="text1"/>
        </w:rPr>
        <w:t xml:space="preserve"> </w:t>
      </w:r>
      <w:r w:rsidR="002254CA">
        <w:rPr>
          <w:color w:val="000000" w:themeColor="text1"/>
        </w:rPr>
        <w:t>from which we selected</w:t>
      </w:r>
      <w:r w:rsidR="00B42C9A">
        <w:rPr>
          <w:color w:val="000000" w:themeColor="text1"/>
        </w:rPr>
        <w:t xml:space="preserve"> the coarsest model resolution</w:t>
      </w:r>
      <w:r w:rsidR="00CB53C1">
        <w:rPr>
          <w:color w:val="000000" w:themeColor="text1"/>
        </w:rPr>
        <w:t xml:space="preserve"> that d</w:t>
      </w:r>
      <w:r w:rsidR="002254CA">
        <w:rPr>
          <w:color w:val="000000" w:themeColor="text1"/>
        </w:rPr>
        <w:t>id</w:t>
      </w:r>
      <w:r w:rsidR="00CB53C1">
        <w:rPr>
          <w:color w:val="000000" w:themeColor="text1"/>
        </w:rPr>
        <w:t xml:space="preserve"> not </w:t>
      </w:r>
      <w:r w:rsidR="0034423F">
        <w:rPr>
          <w:color w:val="000000" w:themeColor="text1"/>
        </w:rPr>
        <w:t xml:space="preserve">result in a disk-integrated spectrum that differed </w:t>
      </w:r>
      <w:r w:rsidR="00CB53C1">
        <w:rPr>
          <w:color w:val="000000" w:themeColor="text1"/>
        </w:rPr>
        <w:t xml:space="preserve">substantially </w:t>
      </w:r>
      <w:r w:rsidR="0034423F">
        <w:rPr>
          <w:color w:val="000000" w:themeColor="text1"/>
        </w:rPr>
        <w:t>from that produced by higher resolution models</w:t>
      </w:r>
      <w:r w:rsidR="00CB53C1">
        <w:rPr>
          <w:color w:val="000000" w:themeColor="text1"/>
        </w:rPr>
        <w:t xml:space="preserve">. Based on this criterion, </w:t>
      </w:r>
      <w:r w:rsidR="002254CA">
        <w:rPr>
          <w:color w:val="000000" w:themeColor="text1"/>
        </w:rPr>
        <w:t xml:space="preserve">we selected </w:t>
      </w:r>
      <w:r w:rsidR="00CB53C1">
        <w:rPr>
          <w:color w:val="000000" w:themeColor="text1"/>
        </w:rPr>
        <w:t xml:space="preserve">models generated </w:t>
      </w:r>
      <w:r w:rsidR="002254CA">
        <w:rPr>
          <w:color w:val="000000" w:themeColor="text1"/>
        </w:rPr>
        <w:t xml:space="preserve">with </w:t>
      </w:r>
      <w:r w:rsidR="00CB53C1">
        <w:rPr>
          <w:color w:val="000000" w:themeColor="text1"/>
        </w:rPr>
        <w:t>a spatial resolution of 0</w:t>
      </w:r>
      <w:r w:rsidR="0034423F" w:rsidRPr="00124A7D">
        <w:rPr>
          <w:color w:val="000000" w:themeColor="text1"/>
        </w:rPr>
        <w:t>″</w:t>
      </w:r>
      <w:r w:rsidR="00CB53C1">
        <w:rPr>
          <w:color w:val="000000" w:themeColor="text1"/>
        </w:rPr>
        <w:t>.06</w:t>
      </w:r>
      <w:r w:rsidR="005E3D08">
        <w:rPr>
          <w:color w:val="000000" w:themeColor="text1"/>
        </w:rPr>
        <w:t xml:space="preserve"> (about 6% of Io’s diameter)</w:t>
      </w:r>
      <w:r w:rsidR="002254CA">
        <w:rPr>
          <w:color w:val="000000" w:themeColor="text1"/>
        </w:rPr>
        <w:t>,</w:t>
      </w:r>
      <w:r w:rsidR="00CB53C1">
        <w:rPr>
          <w:color w:val="000000" w:themeColor="text1"/>
        </w:rPr>
        <w:t xml:space="preserve"> </w:t>
      </w:r>
      <w:r w:rsidR="002254CA">
        <w:rPr>
          <w:color w:val="000000" w:themeColor="text1"/>
        </w:rPr>
        <w:t xml:space="preserve">which were then </w:t>
      </w:r>
      <w:r w:rsidR="008C33DE">
        <w:rPr>
          <w:color w:val="000000" w:themeColor="text1"/>
        </w:rPr>
        <w:t xml:space="preserve">spatially </w:t>
      </w:r>
      <w:r w:rsidR="00CB53C1">
        <w:rPr>
          <w:color w:val="000000" w:themeColor="text1"/>
        </w:rPr>
        <w:t xml:space="preserve">integrated to produce </w:t>
      </w:r>
      <w:r w:rsidR="008910B3">
        <w:rPr>
          <w:color w:val="000000" w:themeColor="text1"/>
        </w:rPr>
        <w:t>a</w:t>
      </w:r>
      <w:r w:rsidR="00CB53C1">
        <w:rPr>
          <w:color w:val="000000" w:themeColor="text1"/>
        </w:rPr>
        <w:t xml:space="preserve"> disk-integrated </w:t>
      </w:r>
      <w:r w:rsidR="008910B3">
        <w:rPr>
          <w:color w:val="000000" w:themeColor="text1"/>
        </w:rPr>
        <w:t xml:space="preserve">model </w:t>
      </w:r>
      <w:r w:rsidR="00CB53C1">
        <w:rPr>
          <w:color w:val="000000" w:themeColor="text1"/>
        </w:rPr>
        <w:t>spectrum</w:t>
      </w:r>
      <w:r w:rsidR="008910B3">
        <w:rPr>
          <w:color w:val="000000" w:themeColor="text1"/>
        </w:rPr>
        <w:t>.</w:t>
      </w:r>
      <w:r w:rsidR="00916FCC">
        <w:rPr>
          <w:color w:val="000000" w:themeColor="text1"/>
        </w:rPr>
        <w:t xml:space="preserve"> Changing the spatial resolution </w:t>
      </w:r>
      <w:r w:rsidR="002254CA">
        <w:rPr>
          <w:color w:val="000000" w:themeColor="text1"/>
        </w:rPr>
        <w:t>of</w:t>
      </w:r>
      <w:r w:rsidR="00916FCC">
        <w:rPr>
          <w:color w:val="000000" w:themeColor="text1"/>
        </w:rPr>
        <w:t xml:space="preserve"> the model </w:t>
      </w:r>
      <w:r w:rsidR="002254CA">
        <w:rPr>
          <w:color w:val="000000" w:themeColor="text1"/>
        </w:rPr>
        <w:t>causes</w:t>
      </w:r>
      <w:r w:rsidR="00916FCC">
        <w:rPr>
          <w:color w:val="000000" w:themeColor="text1"/>
        </w:rPr>
        <w:t xml:space="preserve"> minor changes in the derived column </w:t>
      </w:r>
      <w:proofErr w:type="gramStart"/>
      <w:r w:rsidR="00916FCC">
        <w:rPr>
          <w:color w:val="000000" w:themeColor="text1"/>
        </w:rPr>
        <w:t>densities, but</w:t>
      </w:r>
      <w:proofErr w:type="gramEnd"/>
      <w:r w:rsidR="00916FCC">
        <w:rPr>
          <w:color w:val="000000" w:themeColor="text1"/>
        </w:rPr>
        <w:t xml:space="preserve"> does not affect the derived isotopic ratios.</w:t>
      </w:r>
    </w:p>
    <w:p w14:paraId="25B493A5" w14:textId="1B90D76B" w:rsidR="00E31B70" w:rsidRDefault="00E31B70" w:rsidP="00D3510E">
      <w:pPr>
        <w:pStyle w:val="SMText"/>
        <w:ind w:firstLine="0"/>
        <w:rPr>
          <w:color w:val="000000" w:themeColor="text1"/>
        </w:rPr>
      </w:pPr>
    </w:p>
    <w:p w14:paraId="624AF5D2" w14:textId="3CBB818E" w:rsidR="007D60FD" w:rsidRDefault="00E31B70" w:rsidP="00D3510E">
      <w:pPr>
        <w:pStyle w:val="SMText"/>
        <w:ind w:firstLine="0"/>
        <w:rPr>
          <w:color w:val="000000" w:themeColor="text1"/>
        </w:rPr>
      </w:pPr>
      <w:r w:rsidRPr="00E31B70">
        <w:rPr>
          <w:color w:val="000000" w:themeColor="text1"/>
        </w:rPr>
        <w:t xml:space="preserve">For the </w:t>
      </w:r>
      <w:r w:rsidR="00FC32B8" w:rsidRPr="00FC32B8">
        <w:rPr>
          <w:color w:val="000000" w:themeColor="text1"/>
          <w:vertAlign w:val="superscript"/>
        </w:rPr>
        <w:t>34</w:t>
      </w:r>
      <w:r w:rsidR="00FC32B8">
        <w:rPr>
          <w:color w:val="000000" w:themeColor="text1"/>
        </w:rPr>
        <w:t>S/</w:t>
      </w:r>
      <w:r w:rsidR="00FC32B8" w:rsidRPr="00FC32B8">
        <w:rPr>
          <w:color w:val="000000" w:themeColor="text1"/>
          <w:vertAlign w:val="superscript"/>
        </w:rPr>
        <w:t>32</w:t>
      </w:r>
      <w:r w:rsidR="00FC32B8">
        <w:rPr>
          <w:color w:val="000000" w:themeColor="text1"/>
        </w:rPr>
        <w:t xml:space="preserve">S </w:t>
      </w:r>
      <w:r w:rsidR="00B86E80">
        <w:rPr>
          <w:color w:val="000000" w:themeColor="text1"/>
        </w:rPr>
        <w:t>model fitting</w:t>
      </w:r>
      <w:r w:rsidRPr="00E31B70">
        <w:rPr>
          <w:color w:val="000000" w:themeColor="text1"/>
        </w:rPr>
        <w:t>, we assume that</w:t>
      </w:r>
      <w:r>
        <w:rPr>
          <w:color w:val="000000" w:themeColor="text1"/>
        </w:rPr>
        <w:t xml:space="preserve"> the </w:t>
      </w:r>
      <w:r w:rsidR="00FB2C54">
        <w:rPr>
          <w:color w:val="000000" w:themeColor="text1"/>
        </w:rPr>
        <w:t xml:space="preserve">molecular </w:t>
      </w:r>
      <w:r>
        <w:rPr>
          <w:color w:val="000000" w:themeColor="text1"/>
        </w:rPr>
        <w:t xml:space="preserve">species are uniformly distributed across Io’s </w:t>
      </w:r>
      <w:r w:rsidR="00FB2C54">
        <w:rPr>
          <w:color w:val="000000" w:themeColor="text1"/>
        </w:rPr>
        <w:t xml:space="preserve">entire </w:t>
      </w:r>
      <w:r>
        <w:rPr>
          <w:color w:val="000000" w:themeColor="text1"/>
        </w:rPr>
        <w:t xml:space="preserve">surface. </w:t>
      </w:r>
      <w:r w:rsidRPr="00B86FB4">
        <w:rPr>
          <w:bCs/>
          <w:color w:val="000000" w:themeColor="text1"/>
        </w:rPr>
        <w:t>Figure 1</w:t>
      </w:r>
      <w:r w:rsidR="000555F7">
        <w:rPr>
          <w:color w:val="000000" w:themeColor="text1"/>
        </w:rPr>
        <w:t xml:space="preserve"> indicates that </w:t>
      </w:r>
      <w:r>
        <w:rPr>
          <w:color w:val="000000" w:themeColor="text1"/>
        </w:rPr>
        <w:t>the fractional coverage</w:t>
      </w:r>
      <w:r w:rsidR="0000051B">
        <w:rPr>
          <w:color w:val="000000" w:themeColor="text1"/>
        </w:rPr>
        <w:t xml:space="preserve"> </w:t>
      </w:r>
      <w:r w:rsidR="000555F7">
        <w:rPr>
          <w:color w:val="000000" w:themeColor="text1"/>
        </w:rPr>
        <w:t>(</w:t>
      </w:r>
      <w:r w:rsidR="0000051B">
        <w:rPr>
          <w:color w:val="000000" w:themeColor="text1"/>
        </w:rPr>
        <w:t>fraction of the surface area of Io above which there is SO</w:t>
      </w:r>
      <w:r w:rsidR="0000051B">
        <w:rPr>
          <w:color w:val="000000" w:themeColor="text1"/>
          <w:vertAlign w:val="subscript"/>
        </w:rPr>
        <w:t xml:space="preserve">2 </w:t>
      </w:r>
      <w:r w:rsidR="0000051B">
        <w:rPr>
          <w:color w:val="000000" w:themeColor="text1"/>
        </w:rPr>
        <w:t>gas</w:t>
      </w:r>
      <w:r w:rsidR="000555F7">
        <w:rPr>
          <w:color w:val="000000" w:themeColor="text1"/>
        </w:rPr>
        <w:t>) is</w:t>
      </w:r>
      <w:r>
        <w:rPr>
          <w:color w:val="000000" w:themeColor="text1"/>
        </w:rPr>
        <w:t xml:space="preserve"> closer to ~50%. </w:t>
      </w:r>
      <w:r w:rsidR="000555F7">
        <w:rPr>
          <w:color w:val="000000" w:themeColor="text1"/>
        </w:rPr>
        <w:t>If</w:t>
      </w:r>
      <w:r w:rsidR="0000051B">
        <w:rPr>
          <w:color w:val="000000" w:themeColor="text1"/>
        </w:rPr>
        <w:t xml:space="preserve"> the lines are optically thin, there is </w:t>
      </w:r>
      <w:r w:rsidR="003F17C7">
        <w:rPr>
          <w:color w:val="000000" w:themeColor="text1"/>
        </w:rPr>
        <w:t>a linear trade-off between column density and fractional coverage</w:t>
      </w:r>
      <w:r w:rsidR="00465E4E">
        <w:rPr>
          <w:color w:val="000000" w:themeColor="text1"/>
        </w:rPr>
        <w:t>:</w:t>
      </w:r>
      <w:r w:rsidR="00F6076B">
        <w:rPr>
          <w:color w:val="000000" w:themeColor="text1"/>
        </w:rPr>
        <w:t xml:space="preserve"> if column density is increased and fractional coverage decreased proportionally, the model line strength remains the same. </w:t>
      </w:r>
      <w:r w:rsidR="00465E4E">
        <w:rPr>
          <w:color w:val="000000" w:themeColor="text1"/>
        </w:rPr>
        <w:t>Provided</w:t>
      </w:r>
      <w:r>
        <w:rPr>
          <w:color w:val="000000" w:themeColor="text1"/>
        </w:rPr>
        <w:t xml:space="preserve"> the fractional coverage is above ~15%</w:t>
      </w:r>
      <w:r w:rsidR="00DB1074">
        <w:rPr>
          <w:color w:val="000000" w:themeColor="text1"/>
        </w:rPr>
        <w:t xml:space="preserve">, which is the case </w:t>
      </w:r>
      <w:r w:rsidR="00465E4E">
        <w:rPr>
          <w:color w:val="000000" w:themeColor="text1"/>
        </w:rPr>
        <w:t>in our observations</w:t>
      </w:r>
      <w:r w:rsidR="00DB1074">
        <w:rPr>
          <w:color w:val="000000" w:themeColor="text1"/>
        </w:rPr>
        <w:t>,</w:t>
      </w:r>
      <w:r w:rsidR="00F6076B">
        <w:rPr>
          <w:color w:val="000000" w:themeColor="text1"/>
        </w:rPr>
        <w:t xml:space="preserve"> </w:t>
      </w:r>
      <w:r w:rsidR="00465E4E">
        <w:rPr>
          <w:color w:val="000000" w:themeColor="text1"/>
        </w:rPr>
        <w:t>there is a</w:t>
      </w:r>
      <w:r w:rsidR="00DB1074">
        <w:rPr>
          <w:color w:val="000000" w:themeColor="text1"/>
        </w:rPr>
        <w:t xml:space="preserve"> linear</w:t>
      </w:r>
      <w:r w:rsidR="00465E4E">
        <w:rPr>
          <w:color w:val="000000" w:themeColor="text1"/>
        </w:rPr>
        <w:t xml:space="preserve"> relation between</w:t>
      </w:r>
      <w:r w:rsidR="00DB1074">
        <w:rPr>
          <w:color w:val="000000" w:themeColor="text1"/>
        </w:rPr>
        <w:t xml:space="preserve"> column density </w:t>
      </w:r>
      <w:r w:rsidR="00465E4E">
        <w:rPr>
          <w:color w:val="000000" w:themeColor="text1"/>
        </w:rPr>
        <w:t xml:space="preserve">and </w:t>
      </w:r>
      <w:r w:rsidR="00DB1074">
        <w:rPr>
          <w:color w:val="000000" w:themeColor="text1"/>
        </w:rPr>
        <w:t xml:space="preserve">fractional coverage </w:t>
      </w:r>
      <w:r w:rsidR="00F6076B">
        <w:rPr>
          <w:color w:val="000000" w:themeColor="text1"/>
        </w:rPr>
        <w:t xml:space="preserve">for the lines used in the </w:t>
      </w:r>
      <w:r w:rsidR="00F6076B" w:rsidRPr="00FC32B8">
        <w:rPr>
          <w:color w:val="000000" w:themeColor="text1"/>
          <w:vertAlign w:val="superscript"/>
        </w:rPr>
        <w:t>34</w:t>
      </w:r>
      <w:r w:rsidR="00F6076B">
        <w:rPr>
          <w:color w:val="000000" w:themeColor="text1"/>
        </w:rPr>
        <w:t>S/</w:t>
      </w:r>
      <w:r w:rsidR="00F6076B" w:rsidRPr="00FC32B8">
        <w:rPr>
          <w:color w:val="000000" w:themeColor="text1"/>
          <w:vertAlign w:val="superscript"/>
        </w:rPr>
        <w:t>32</w:t>
      </w:r>
      <w:r w:rsidR="00F6076B">
        <w:rPr>
          <w:color w:val="000000" w:themeColor="text1"/>
        </w:rPr>
        <w:t xml:space="preserve">S </w:t>
      </w:r>
      <w:r w:rsidR="00465E4E">
        <w:rPr>
          <w:color w:val="000000" w:themeColor="text1"/>
        </w:rPr>
        <w:t>analysis</w:t>
      </w:r>
      <w:r w:rsidR="001B4257">
        <w:rPr>
          <w:color w:val="000000" w:themeColor="text1"/>
        </w:rPr>
        <w:t xml:space="preserve">. </w:t>
      </w:r>
      <w:r w:rsidR="00465E4E">
        <w:rPr>
          <w:color w:val="000000" w:themeColor="text1"/>
        </w:rPr>
        <w:t xml:space="preserve">Our </w:t>
      </w:r>
      <w:r w:rsidR="00F6076B">
        <w:rPr>
          <w:color w:val="000000" w:themeColor="text1"/>
        </w:rPr>
        <w:t>assumption of uniform coverage</w:t>
      </w:r>
      <w:r w:rsidR="001B4257">
        <w:rPr>
          <w:color w:val="000000" w:themeColor="text1"/>
        </w:rPr>
        <w:t xml:space="preserve"> therefore</w:t>
      </w:r>
      <w:r w:rsidR="00F6076B">
        <w:rPr>
          <w:color w:val="000000" w:themeColor="text1"/>
        </w:rPr>
        <w:t xml:space="preserve"> does not </w:t>
      </w:r>
      <w:r>
        <w:rPr>
          <w:color w:val="000000" w:themeColor="text1"/>
        </w:rPr>
        <w:t>impact the derived isotope ratio</w:t>
      </w:r>
      <w:r w:rsidR="00EE251A">
        <w:rPr>
          <w:color w:val="000000" w:themeColor="text1"/>
        </w:rPr>
        <w:t>, but it does affect the derived column densities.</w:t>
      </w:r>
    </w:p>
    <w:p w14:paraId="0D09B826" w14:textId="77777777" w:rsidR="00F6076B" w:rsidRDefault="00F6076B" w:rsidP="00D3510E">
      <w:pPr>
        <w:pStyle w:val="SMText"/>
        <w:ind w:firstLine="0"/>
        <w:rPr>
          <w:color w:val="000000" w:themeColor="text1"/>
        </w:rPr>
      </w:pPr>
    </w:p>
    <w:p w14:paraId="6EEC4E4B" w14:textId="63E7508A" w:rsidR="00CB53C1" w:rsidRDefault="00E31B70" w:rsidP="00D3510E">
      <w:pPr>
        <w:pStyle w:val="SMText"/>
        <w:ind w:firstLine="0"/>
        <w:rPr>
          <w:color w:val="000000" w:themeColor="text1"/>
        </w:rPr>
      </w:pPr>
      <w:r>
        <w:rPr>
          <w:color w:val="000000" w:themeColor="text1"/>
        </w:rPr>
        <w:t xml:space="preserve">For </w:t>
      </w:r>
      <w:r w:rsidR="000D20E5">
        <w:rPr>
          <w:color w:val="000000" w:themeColor="text1"/>
        </w:rPr>
        <w:t xml:space="preserve">NaCl and </w:t>
      </w:r>
      <w:proofErr w:type="spellStart"/>
      <w:r w:rsidR="000D20E5">
        <w:rPr>
          <w:color w:val="000000" w:themeColor="text1"/>
        </w:rPr>
        <w:t>KCl</w:t>
      </w:r>
      <w:proofErr w:type="spellEnd"/>
      <w:r>
        <w:rPr>
          <w:color w:val="000000" w:themeColor="text1"/>
        </w:rPr>
        <w:t xml:space="preserve">, the fractional coverage is </w:t>
      </w:r>
      <w:r w:rsidR="002C17F4">
        <w:rPr>
          <w:color w:val="000000" w:themeColor="text1"/>
        </w:rPr>
        <w:t>un</w:t>
      </w:r>
      <w:r>
        <w:rPr>
          <w:color w:val="000000" w:themeColor="text1"/>
        </w:rPr>
        <w:t>clear from the images</w:t>
      </w:r>
      <w:r w:rsidR="002C17F4">
        <w:rPr>
          <w:color w:val="000000" w:themeColor="text1"/>
        </w:rPr>
        <w:t>;</w:t>
      </w:r>
      <w:r>
        <w:rPr>
          <w:color w:val="000000" w:themeColor="text1"/>
        </w:rPr>
        <w:t xml:space="preserve"> </w:t>
      </w:r>
      <w:r w:rsidRPr="006F6374">
        <w:rPr>
          <w:bCs/>
          <w:color w:val="000000" w:themeColor="text1"/>
        </w:rPr>
        <w:t>Figure S3</w:t>
      </w:r>
      <w:r>
        <w:rPr>
          <w:color w:val="000000" w:themeColor="text1"/>
        </w:rPr>
        <w:t xml:space="preserve"> shows that if </w:t>
      </w:r>
      <w:r w:rsidR="002C17F4">
        <w:rPr>
          <w:color w:val="000000" w:themeColor="text1"/>
        </w:rPr>
        <w:t xml:space="preserve">the </w:t>
      </w:r>
      <w:r>
        <w:rPr>
          <w:color w:val="000000" w:themeColor="text1"/>
        </w:rPr>
        <w:t xml:space="preserve">fractional coverage </w:t>
      </w:r>
      <w:r w:rsidR="00FF3455">
        <w:rPr>
          <w:color w:val="000000" w:themeColor="text1"/>
        </w:rPr>
        <w:t>is</w:t>
      </w:r>
      <w:r>
        <w:rPr>
          <w:color w:val="000000" w:themeColor="text1"/>
        </w:rPr>
        <w:t xml:space="preserve"> below ~10% the</w:t>
      </w:r>
      <w:r w:rsidR="00F6076B">
        <w:rPr>
          <w:color w:val="000000" w:themeColor="text1"/>
        </w:rPr>
        <w:t>re is enough opacity in the</w:t>
      </w:r>
      <w:r>
        <w:rPr>
          <w:color w:val="000000" w:themeColor="text1"/>
        </w:rPr>
        <w:t xml:space="preserve"> </w:t>
      </w:r>
      <w:r w:rsidR="00FF3455" w:rsidRPr="00C35AD3">
        <w:rPr>
          <w:color w:val="000000" w:themeColor="text1"/>
        </w:rPr>
        <w:t>Na</w:t>
      </w:r>
      <w:r w:rsidR="00C35AD3" w:rsidRPr="00C35AD3">
        <w:rPr>
          <w:color w:val="000000" w:themeColor="text1"/>
          <w:vertAlign w:val="superscript"/>
        </w:rPr>
        <w:t>35</w:t>
      </w:r>
      <w:r w:rsidR="00FF3455" w:rsidRPr="00C35AD3">
        <w:rPr>
          <w:color w:val="000000" w:themeColor="text1"/>
        </w:rPr>
        <w:t>Cl</w:t>
      </w:r>
      <w:r w:rsidR="00FF3455">
        <w:rPr>
          <w:color w:val="000000" w:themeColor="text1"/>
        </w:rPr>
        <w:t xml:space="preserve"> </w:t>
      </w:r>
      <w:r w:rsidR="00F6076B">
        <w:rPr>
          <w:color w:val="000000" w:themeColor="text1"/>
        </w:rPr>
        <w:t xml:space="preserve">line that it </w:t>
      </w:r>
      <w:r w:rsidR="002C17F4">
        <w:rPr>
          <w:color w:val="000000" w:themeColor="text1"/>
        </w:rPr>
        <w:t>no longer traces</w:t>
      </w:r>
      <w:r w:rsidR="00F6076B">
        <w:rPr>
          <w:color w:val="000000" w:themeColor="text1"/>
        </w:rPr>
        <w:t xml:space="preserve"> emission from the same altitudes </w:t>
      </w:r>
      <w:r w:rsidR="006F6374">
        <w:rPr>
          <w:color w:val="000000" w:themeColor="text1"/>
        </w:rPr>
        <w:t>as</w:t>
      </w:r>
      <w:r w:rsidR="00F6076B">
        <w:rPr>
          <w:color w:val="000000" w:themeColor="text1"/>
        </w:rPr>
        <w:t xml:space="preserve"> the</w:t>
      </w:r>
      <w:r w:rsidR="00FF3455">
        <w:rPr>
          <w:color w:val="000000" w:themeColor="text1"/>
        </w:rPr>
        <w:t xml:space="preserve"> Na</w:t>
      </w:r>
      <w:r w:rsidR="00FF3455">
        <w:rPr>
          <w:color w:val="000000" w:themeColor="text1"/>
          <w:vertAlign w:val="superscript"/>
        </w:rPr>
        <w:t>37</w:t>
      </w:r>
      <w:r w:rsidR="00FF3455">
        <w:rPr>
          <w:color w:val="000000" w:themeColor="text1"/>
        </w:rPr>
        <w:t>Cl</w:t>
      </w:r>
      <w:r>
        <w:rPr>
          <w:color w:val="000000" w:themeColor="text1"/>
        </w:rPr>
        <w:t xml:space="preserve"> </w:t>
      </w:r>
      <w:r w:rsidR="00F6076B">
        <w:rPr>
          <w:color w:val="000000" w:themeColor="text1"/>
        </w:rPr>
        <w:t>line</w:t>
      </w:r>
      <w:r>
        <w:rPr>
          <w:color w:val="000000" w:themeColor="text1"/>
        </w:rPr>
        <w:t xml:space="preserve">. </w:t>
      </w:r>
      <w:r w:rsidR="00F6076B">
        <w:rPr>
          <w:color w:val="000000" w:themeColor="text1"/>
        </w:rPr>
        <w:t xml:space="preserve">This necessitates </w:t>
      </w:r>
      <w:r w:rsidR="001556B9">
        <w:rPr>
          <w:color w:val="000000" w:themeColor="text1"/>
        </w:rPr>
        <w:t xml:space="preserve">our </w:t>
      </w:r>
      <w:r w:rsidR="00F6076B">
        <w:rPr>
          <w:color w:val="000000" w:themeColor="text1"/>
        </w:rPr>
        <w:t>inclu</w:t>
      </w:r>
      <w:r w:rsidR="001556B9">
        <w:rPr>
          <w:color w:val="000000" w:themeColor="text1"/>
        </w:rPr>
        <w:t>sion of</w:t>
      </w:r>
      <w:r w:rsidR="00F6076B">
        <w:rPr>
          <w:color w:val="000000" w:themeColor="text1"/>
        </w:rPr>
        <w:t xml:space="preserve"> </w:t>
      </w:r>
      <w:r>
        <w:rPr>
          <w:color w:val="000000" w:themeColor="text1"/>
        </w:rPr>
        <w:t>fractional coverage as a free parameter in the</w:t>
      </w:r>
      <w:r w:rsidR="006F6374">
        <w:rPr>
          <w:color w:val="000000" w:themeColor="text1"/>
        </w:rPr>
        <w:t xml:space="preserve"> </w:t>
      </w:r>
      <w:r w:rsidR="00115E65">
        <w:rPr>
          <w:color w:val="000000" w:themeColor="text1"/>
        </w:rPr>
        <w:t>chlorine</w:t>
      </w:r>
      <w:r w:rsidR="000D20E5">
        <w:rPr>
          <w:color w:val="000000" w:themeColor="text1"/>
        </w:rPr>
        <w:t xml:space="preserve"> </w:t>
      </w:r>
      <w:r w:rsidR="001556B9">
        <w:rPr>
          <w:color w:val="000000" w:themeColor="text1"/>
        </w:rPr>
        <w:t xml:space="preserve">model </w:t>
      </w:r>
      <w:r>
        <w:rPr>
          <w:color w:val="000000" w:themeColor="text1"/>
        </w:rPr>
        <w:t>fit</w:t>
      </w:r>
      <w:r w:rsidR="001556B9">
        <w:rPr>
          <w:color w:val="000000" w:themeColor="text1"/>
        </w:rPr>
        <w:t>ting</w:t>
      </w:r>
      <w:r>
        <w:rPr>
          <w:color w:val="000000" w:themeColor="text1"/>
        </w:rPr>
        <w:t>; if a broad range of fractional coverage</w:t>
      </w:r>
      <w:r w:rsidR="00D0486B">
        <w:rPr>
          <w:color w:val="000000" w:themeColor="text1"/>
        </w:rPr>
        <w:t>s</w:t>
      </w:r>
      <w:r>
        <w:rPr>
          <w:color w:val="000000" w:themeColor="text1"/>
        </w:rPr>
        <w:t xml:space="preserve"> is allowed by the data, the effect </w:t>
      </w:r>
      <w:r w:rsidR="00483F38">
        <w:rPr>
          <w:color w:val="000000" w:themeColor="text1"/>
        </w:rPr>
        <w:t xml:space="preserve">is </w:t>
      </w:r>
      <w:r>
        <w:rPr>
          <w:color w:val="000000" w:themeColor="text1"/>
        </w:rPr>
        <w:t xml:space="preserve">to increase the derived uncertainties on all parameters </w:t>
      </w:r>
      <w:r w:rsidR="00F6076B">
        <w:rPr>
          <w:color w:val="000000" w:themeColor="text1"/>
        </w:rPr>
        <w:t>that are correlated with fractional coverage</w:t>
      </w:r>
      <w:r>
        <w:rPr>
          <w:color w:val="000000" w:themeColor="text1"/>
        </w:rPr>
        <w:t xml:space="preserve">. In our </w:t>
      </w:r>
      <w:r w:rsidR="00DB293A">
        <w:rPr>
          <w:color w:val="000000" w:themeColor="text1"/>
        </w:rPr>
        <w:t>analysis</w:t>
      </w:r>
      <w:r w:rsidR="006E3A73">
        <w:rPr>
          <w:color w:val="000000" w:themeColor="text1"/>
        </w:rPr>
        <w:t xml:space="preserve">, including this free parameter primarily </w:t>
      </w:r>
      <w:r w:rsidR="00DB293A">
        <w:rPr>
          <w:color w:val="000000" w:themeColor="text1"/>
        </w:rPr>
        <w:t xml:space="preserve">increases the </w:t>
      </w:r>
      <w:r w:rsidR="006E3A73">
        <w:rPr>
          <w:color w:val="000000" w:themeColor="text1"/>
        </w:rPr>
        <w:t>uncertainties on the gas column densities</w:t>
      </w:r>
      <w:r w:rsidR="00DB293A">
        <w:rPr>
          <w:color w:val="000000" w:themeColor="text1"/>
        </w:rPr>
        <w:t>,</w:t>
      </w:r>
      <w:r w:rsidR="006E3A73">
        <w:rPr>
          <w:color w:val="000000" w:themeColor="text1"/>
        </w:rPr>
        <w:t xml:space="preserve"> </w:t>
      </w:r>
      <w:r w:rsidR="00DB293A">
        <w:rPr>
          <w:color w:val="000000" w:themeColor="text1"/>
        </w:rPr>
        <w:t xml:space="preserve">because </w:t>
      </w:r>
      <w:r w:rsidR="00F6076B">
        <w:rPr>
          <w:color w:val="000000" w:themeColor="text1"/>
        </w:rPr>
        <w:t>the best-fit</w:t>
      </w:r>
      <w:r w:rsidR="00DB293A">
        <w:rPr>
          <w:color w:val="000000" w:themeColor="text1"/>
        </w:rPr>
        <w:t>ting</w:t>
      </w:r>
      <w:r w:rsidR="00F6076B">
        <w:rPr>
          <w:color w:val="000000" w:themeColor="text1"/>
        </w:rPr>
        <w:t xml:space="preserve"> models are in a </w:t>
      </w:r>
      <w:r w:rsidR="00DB293A">
        <w:rPr>
          <w:color w:val="000000" w:themeColor="text1"/>
        </w:rPr>
        <w:t xml:space="preserve">region </w:t>
      </w:r>
      <w:r w:rsidR="00F6076B">
        <w:rPr>
          <w:color w:val="000000" w:themeColor="text1"/>
        </w:rPr>
        <w:t>of</w:t>
      </w:r>
      <w:r w:rsidR="006E3A73">
        <w:rPr>
          <w:color w:val="000000" w:themeColor="text1"/>
        </w:rPr>
        <w:t xml:space="preserve"> </w:t>
      </w:r>
      <w:r w:rsidR="00DB293A">
        <w:rPr>
          <w:color w:val="000000" w:themeColor="text1"/>
        </w:rPr>
        <w:t xml:space="preserve">the </w:t>
      </w:r>
      <w:r w:rsidR="006E3A73">
        <w:rPr>
          <w:color w:val="000000" w:themeColor="text1"/>
        </w:rPr>
        <w:t xml:space="preserve">parameter space where opacity is </w:t>
      </w:r>
      <w:proofErr w:type="gramStart"/>
      <w:r w:rsidR="006E3A73">
        <w:rPr>
          <w:color w:val="000000" w:themeColor="text1"/>
        </w:rPr>
        <w:t>low</w:t>
      </w:r>
      <w:proofErr w:type="gramEnd"/>
      <w:r w:rsidR="006E3A73">
        <w:rPr>
          <w:color w:val="000000" w:themeColor="text1"/>
        </w:rPr>
        <w:t xml:space="preserve"> and the derived isotope ratio is not strongly impacted.</w:t>
      </w:r>
      <w:r w:rsidR="004B0E6A">
        <w:rPr>
          <w:color w:val="000000" w:themeColor="text1"/>
        </w:rPr>
        <w:t xml:space="preserve"> </w:t>
      </w:r>
      <w:r w:rsidR="004B0E6A" w:rsidRPr="00D0486B">
        <w:rPr>
          <w:color w:val="000000" w:themeColor="text1"/>
        </w:rPr>
        <w:t>Figure S3</w:t>
      </w:r>
      <w:r w:rsidR="004B0E6A">
        <w:rPr>
          <w:b/>
          <w:bCs/>
          <w:color w:val="000000" w:themeColor="text1"/>
        </w:rPr>
        <w:t xml:space="preserve"> </w:t>
      </w:r>
      <w:r w:rsidR="004B0E6A">
        <w:rPr>
          <w:color w:val="000000" w:themeColor="text1"/>
        </w:rPr>
        <w:t xml:space="preserve">shows </w:t>
      </w:r>
      <w:r w:rsidR="00DB293A">
        <w:rPr>
          <w:color w:val="000000" w:themeColor="text1"/>
        </w:rPr>
        <w:t xml:space="preserve">the </w:t>
      </w:r>
      <w:r w:rsidR="004B0E6A">
        <w:rPr>
          <w:color w:val="000000" w:themeColor="text1"/>
        </w:rPr>
        <w:t xml:space="preserve">contribution functions have the same disk-integrated column for both 20% and 5% fractional coverage; </w:t>
      </w:r>
      <w:r w:rsidR="00DB293A">
        <w:rPr>
          <w:color w:val="000000" w:themeColor="text1"/>
        </w:rPr>
        <w:t xml:space="preserve">in </w:t>
      </w:r>
      <w:r w:rsidR="004B0E6A">
        <w:rPr>
          <w:color w:val="000000" w:themeColor="text1"/>
        </w:rPr>
        <w:t xml:space="preserve">the former case opacity is unimportant and </w:t>
      </w:r>
      <w:r w:rsidR="00DB293A">
        <w:rPr>
          <w:color w:val="000000" w:themeColor="text1"/>
        </w:rPr>
        <w:t xml:space="preserve">in </w:t>
      </w:r>
      <w:r w:rsidR="004B0E6A">
        <w:rPr>
          <w:color w:val="000000" w:themeColor="text1"/>
        </w:rPr>
        <w:t xml:space="preserve">the latter case opacity strongly affects </w:t>
      </w:r>
      <w:r w:rsidR="00DB293A">
        <w:rPr>
          <w:color w:val="000000" w:themeColor="text1"/>
        </w:rPr>
        <w:t xml:space="preserve">the </w:t>
      </w:r>
      <w:r w:rsidR="004B0E6A">
        <w:rPr>
          <w:color w:val="000000" w:themeColor="text1"/>
        </w:rPr>
        <w:t xml:space="preserve">altitudes the emission lines </w:t>
      </w:r>
      <w:r w:rsidR="00DB293A">
        <w:rPr>
          <w:color w:val="000000" w:themeColor="text1"/>
        </w:rPr>
        <w:t>arise</w:t>
      </w:r>
      <w:r w:rsidR="004B0E6A">
        <w:rPr>
          <w:color w:val="000000" w:themeColor="text1"/>
        </w:rPr>
        <w:t xml:space="preserve"> from.</w:t>
      </w:r>
    </w:p>
    <w:p w14:paraId="66337CB0" w14:textId="77777777" w:rsidR="007D60FD" w:rsidRDefault="007D60FD" w:rsidP="00D3510E">
      <w:pPr>
        <w:pStyle w:val="SMText"/>
        <w:ind w:firstLine="0"/>
        <w:rPr>
          <w:color w:val="000000" w:themeColor="text1"/>
        </w:rPr>
      </w:pPr>
    </w:p>
    <w:p w14:paraId="2707B882" w14:textId="63A3CD16" w:rsidR="007D60FD" w:rsidRPr="000811AA" w:rsidRDefault="007D60FD" w:rsidP="007D60FD">
      <w:r w:rsidRPr="00941792">
        <w:t>As a</w:t>
      </w:r>
      <w:r>
        <w:t>n additional</w:t>
      </w:r>
      <w:r w:rsidRPr="00941792">
        <w:t xml:space="preserve"> check</w:t>
      </w:r>
      <w:r w:rsidR="0037234A">
        <w:t xml:space="preserve"> of</w:t>
      </w:r>
      <w:r w:rsidRPr="00941792">
        <w:t xml:space="preserve"> </w:t>
      </w:r>
      <w:r w:rsidR="000F09D0">
        <w:t>whether</w:t>
      </w:r>
      <w:r w:rsidR="000F09D0" w:rsidRPr="00941792">
        <w:t xml:space="preserve"> </w:t>
      </w:r>
      <w:r w:rsidRPr="00941792">
        <w:t xml:space="preserve">opacity effects bias </w:t>
      </w:r>
      <w:r w:rsidR="000F09D0">
        <w:t>the</w:t>
      </w:r>
      <w:r w:rsidR="000F09D0" w:rsidRPr="00941792">
        <w:t xml:space="preserve"> </w:t>
      </w:r>
      <w:r w:rsidRPr="00941792">
        <w:t>derived isotope ratio, we extract</w:t>
      </w:r>
      <w:r w:rsidR="000F09D0">
        <w:t>ed</w:t>
      </w:r>
      <w:r w:rsidRPr="00941792">
        <w:t xml:space="preserve"> spectra from localized regions on Io’s disk </w:t>
      </w:r>
      <w:r w:rsidR="000F09D0">
        <w:t>with</w:t>
      </w:r>
      <w:r w:rsidR="000F09D0" w:rsidRPr="00941792">
        <w:t xml:space="preserve"> </w:t>
      </w:r>
      <w:r w:rsidRPr="00941792">
        <w:t>both low and high path lengths (disk center and low-latitude limbs</w:t>
      </w:r>
      <w:r>
        <w:t>, respectively</w:t>
      </w:r>
      <w:r w:rsidRPr="00941792">
        <w:t xml:space="preserve">) </w:t>
      </w:r>
      <w:r w:rsidR="000F09D0">
        <w:t>then applied</w:t>
      </w:r>
      <w:r w:rsidR="000F09D0" w:rsidRPr="00941792">
        <w:t xml:space="preserve"> </w:t>
      </w:r>
      <w:r w:rsidRPr="00941792">
        <w:t xml:space="preserve">the sulfur </w:t>
      </w:r>
      <w:r w:rsidR="000F09D0">
        <w:t xml:space="preserve">model </w:t>
      </w:r>
      <w:r w:rsidRPr="00941792">
        <w:t>fit</w:t>
      </w:r>
      <w:r w:rsidR="000F09D0">
        <w:t>ting</w:t>
      </w:r>
      <w:r w:rsidR="0072029E">
        <w:t>. For the chlorine model fitting, we performed the same check using</w:t>
      </w:r>
      <w:r w:rsidRPr="00941792">
        <w:t xml:space="preserve"> </w:t>
      </w:r>
      <w:r w:rsidR="0072029E">
        <w:t>spectra</w:t>
      </w:r>
      <w:r w:rsidR="0072029E" w:rsidRPr="00941792">
        <w:t xml:space="preserve"> </w:t>
      </w:r>
      <w:r w:rsidR="000F09D0">
        <w:t xml:space="preserve">from </w:t>
      </w:r>
      <w:r w:rsidRPr="00941792">
        <w:t xml:space="preserve">both </w:t>
      </w:r>
      <w:r>
        <w:t>faint</w:t>
      </w:r>
      <w:r w:rsidRPr="00941792">
        <w:t xml:space="preserve">er and </w:t>
      </w:r>
      <w:r>
        <w:t>bright</w:t>
      </w:r>
      <w:r w:rsidRPr="00941792">
        <w:t xml:space="preserve">er emission regions. </w:t>
      </w:r>
      <w:r w:rsidR="000F09D0">
        <w:t>Th</w:t>
      </w:r>
      <w:r w:rsidR="00E72C1D">
        <w:t>e</w:t>
      </w:r>
      <w:r w:rsidR="000F09D0">
        <w:t>s</w:t>
      </w:r>
      <w:r w:rsidR="00E72C1D">
        <w:t>e</w:t>
      </w:r>
      <w:r w:rsidR="000F09D0">
        <w:t xml:space="preserve"> test</w:t>
      </w:r>
      <w:r w:rsidR="00E72C1D">
        <w:t>s</w:t>
      </w:r>
      <w:r w:rsidR="000F09D0">
        <w:t xml:space="preserve"> used</w:t>
      </w:r>
      <w:r>
        <w:t xml:space="preserve"> circular apertures</w:t>
      </w:r>
      <w:r w:rsidR="000F09D0">
        <w:t xml:space="preserve"> with</w:t>
      </w:r>
      <w:r>
        <w:t xml:space="preserve"> 0</w:t>
      </w:r>
      <w:r w:rsidR="0037234A" w:rsidRPr="00124A7D">
        <w:rPr>
          <w:color w:val="000000" w:themeColor="text1"/>
        </w:rPr>
        <w:t>″</w:t>
      </w:r>
      <w:r>
        <w:t>.3 diameter</w:t>
      </w:r>
      <w:r w:rsidR="0037234A">
        <w:t>s</w:t>
      </w:r>
      <w:r w:rsidR="000F09D0">
        <w:t>, shown in Fig. S4</w:t>
      </w:r>
      <w:r w:rsidR="0037234A">
        <w:t>, to extract the spectra</w:t>
      </w:r>
      <w:r w:rsidRPr="00E847FD">
        <w:t>.</w:t>
      </w:r>
      <w:r w:rsidRPr="00941792">
        <w:rPr>
          <w:b/>
          <w:bCs/>
        </w:rPr>
        <w:t xml:space="preserve"> </w:t>
      </w:r>
      <w:r w:rsidR="00C2454E">
        <w:t>The best-fit</w:t>
      </w:r>
      <w:r w:rsidR="000F09D0">
        <w:t>ting</w:t>
      </w:r>
      <w:r w:rsidR="00C2454E">
        <w:t xml:space="preserve"> parameters for each region are given in Table S3. </w:t>
      </w:r>
      <w:r w:rsidR="00B61A86">
        <w:t>This test</w:t>
      </w:r>
      <w:r w:rsidR="00C2454E">
        <w:t xml:space="preserve"> </w:t>
      </w:r>
      <w:r w:rsidR="00F24CCE">
        <w:t>assume</w:t>
      </w:r>
      <w:r w:rsidR="00B61A86">
        <w:t>s</w:t>
      </w:r>
      <w:r w:rsidR="00F24CCE">
        <w:t xml:space="preserve"> a</w:t>
      </w:r>
      <w:r w:rsidR="00C2454E">
        <w:t xml:space="preserve"> coverage fraction </w:t>
      </w:r>
      <w:r w:rsidR="00505839">
        <w:t>of</w:t>
      </w:r>
      <w:r w:rsidR="00C2454E">
        <w:t xml:space="preserve"> 1.0</w:t>
      </w:r>
      <w:r w:rsidR="008F548D">
        <w:t xml:space="preserve"> within the 0</w:t>
      </w:r>
      <w:r w:rsidR="0037234A" w:rsidRPr="00124A7D">
        <w:rPr>
          <w:color w:val="000000" w:themeColor="text1"/>
        </w:rPr>
        <w:t>″</w:t>
      </w:r>
      <w:r w:rsidR="008F548D">
        <w:t xml:space="preserve">.3 </w:t>
      </w:r>
      <w:r w:rsidR="00B61A86">
        <w:t>aperture</w:t>
      </w:r>
      <w:r w:rsidR="00C2454E">
        <w:t xml:space="preserve">. Some of the NaCl and </w:t>
      </w:r>
      <w:proofErr w:type="spellStart"/>
      <w:r w:rsidR="00C2454E">
        <w:t>KCl</w:t>
      </w:r>
      <w:proofErr w:type="spellEnd"/>
      <w:r w:rsidR="00C2454E">
        <w:t xml:space="preserve"> emission </w:t>
      </w:r>
      <w:r w:rsidR="00271FF1">
        <w:t xml:space="preserve">occurs </w:t>
      </w:r>
      <w:r w:rsidR="00C2454E">
        <w:t>very close to the limb</w:t>
      </w:r>
      <w:r w:rsidR="00271FF1">
        <w:t>. We find that</w:t>
      </w:r>
      <w:r w:rsidR="00C2454E">
        <w:t xml:space="preserve"> the derived column densities </w:t>
      </w:r>
      <w:r w:rsidR="00CD0919">
        <w:t>are</w:t>
      </w:r>
      <w:r w:rsidR="00C2454E">
        <w:t xml:space="preserve"> sensitive to the exact </w:t>
      </w:r>
      <w:r w:rsidR="00C2454E">
        <w:lastRenderedPageBreak/>
        <w:t>emission angle used in the models</w:t>
      </w:r>
      <w:r w:rsidR="00271FF1">
        <w:t>,</w:t>
      </w:r>
      <w:r w:rsidR="00C2454E">
        <w:t xml:space="preserve"> </w:t>
      </w:r>
      <w:r w:rsidR="00271FF1">
        <w:t xml:space="preserve">so </w:t>
      </w:r>
      <w:r w:rsidR="00C2454E">
        <w:t xml:space="preserve">should be interpreted with caution, but the derived isotope ratios are not sensitive to this parameter. </w:t>
      </w:r>
      <w:r w:rsidR="0010380C">
        <w:t>The</w:t>
      </w:r>
      <w:r w:rsidR="003645AC">
        <w:t xml:space="preserve"> results of this</w:t>
      </w:r>
      <w:r w:rsidR="0010380C">
        <w:t xml:space="preserve"> test show that the</w:t>
      </w:r>
      <w:r w:rsidRPr="00941792">
        <w:t xml:space="preserve"> </w:t>
      </w:r>
      <w:r w:rsidRPr="00941792">
        <w:rPr>
          <w:vertAlign w:val="superscript"/>
        </w:rPr>
        <w:t>34</w:t>
      </w:r>
      <w:r w:rsidRPr="00941792">
        <w:t>S/</w:t>
      </w:r>
      <w:r w:rsidRPr="00941792">
        <w:rPr>
          <w:vertAlign w:val="superscript"/>
        </w:rPr>
        <w:t>32</w:t>
      </w:r>
      <w:r w:rsidRPr="00941792">
        <w:t xml:space="preserve">S and </w:t>
      </w:r>
      <w:r w:rsidRPr="00941792">
        <w:rPr>
          <w:vertAlign w:val="superscript"/>
        </w:rPr>
        <w:t>37</w:t>
      </w:r>
      <w:r w:rsidRPr="00941792">
        <w:t>Cl/</w:t>
      </w:r>
      <w:r w:rsidRPr="00941792">
        <w:rPr>
          <w:vertAlign w:val="superscript"/>
        </w:rPr>
        <w:t>35</w:t>
      </w:r>
      <w:r w:rsidRPr="00941792">
        <w:t xml:space="preserve">Cl ratios derived from all spectra extracted </w:t>
      </w:r>
      <w:r w:rsidR="0010380C">
        <w:t>within</w:t>
      </w:r>
      <w:r w:rsidR="0010380C" w:rsidRPr="00941792">
        <w:t xml:space="preserve"> </w:t>
      </w:r>
      <w:r w:rsidRPr="00941792">
        <w:t xml:space="preserve">a given hemisphere </w:t>
      </w:r>
      <w:r w:rsidR="00747D5E">
        <w:t>differ by</w:t>
      </w:r>
      <w:r w:rsidRPr="00941792">
        <w:rPr>
          <w:rFonts w:ascii="Times" w:hAnsi="Times"/>
        </w:rPr>
        <w:t xml:space="preserve"> </w:t>
      </w:r>
      <w:r w:rsidR="00ED777F">
        <w:rPr>
          <w:rFonts w:ascii="Times" w:hAnsi="Times"/>
        </w:rPr>
        <w:t>&lt;</w:t>
      </w:r>
      <w:r w:rsidRPr="00941792">
        <w:rPr>
          <w:rFonts w:ascii="Times" w:hAnsi="Times"/>
        </w:rPr>
        <w:t>1</w:t>
      </w:r>
      <w:r w:rsidR="00ED777F">
        <w:rPr>
          <w:rFonts w:ascii="Times" w:hAnsi="Times"/>
        </w:rPr>
        <w:t>.</w:t>
      </w:r>
      <w:r w:rsidR="00FE0A2F">
        <w:rPr>
          <w:rFonts w:ascii="Times" w:hAnsi="Times"/>
        </w:rPr>
        <w:t>5</w:t>
      </w:r>
      <w:r w:rsidR="00521ADC">
        <w:rPr>
          <w:rFonts w:ascii="Times" w:hAnsi="Times"/>
        </w:rPr>
        <w:sym w:font="Symbol" w:char="F073"/>
      </w:r>
      <w:r w:rsidRPr="00941792">
        <w:rPr>
          <w:rFonts w:ascii="Times" w:hAnsi="Times" w:cs="Cambria Math"/>
        </w:rPr>
        <w:t xml:space="preserve"> </w:t>
      </w:r>
      <w:r w:rsidR="00747D5E">
        <w:rPr>
          <w:rFonts w:ascii="Times" w:hAnsi="Times" w:cs="Cambria Math"/>
        </w:rPr>
        <w:t>from</w:t>
      </w:r>
      <w:r w:rsidR="00747D5E" w:rsidRPr="00941792">
        <w:rPr>
          <w:rFonts w:ascii="Times" w:hAnsi="Times" w:cs="Cambria Math"/>
        </w:rPr>
        <w:t xml:space="preserve"> </w:t>
      </w:r>
      <w:r w:rsidRPr="00941792">
        <w:rPr>
          <w:rFonts w:ascii="Times" w:hAnsi="Times" w:cs="Cambria Math"/>
        </w:rPr>
        <w:t xml:space="preserve">the values derived from the disk-integrated spectra. The lack of systematic differences </w:t>
      </w:r>
      <w:r w:rsidR="00FC43B7">
        <w:rPr>
          <w:rFonts w:ascii="Times" w:hAnsi="Times" w:cs="Cambria Math"/>
        </w:rPr>
        <w:t>in the isotope ratios derived for</w:t>
      </w:r>
      <w:r w:rsidRPr="00941792">
        <w:rPr>
          <w:rFonts w:ascii="Times" w:hAnsi="Times" w:cs="Cambria Math"/>
        </w:rPr>
        <w:t xml:space="preserve"> low and high emission regions indicates that </w:t>
      </w:r>
      <w:r>
        <w:rPr>
          <w:rFonts w:ascii="Times" w:hAnsi="Times" w:cs="Cambria Math"/>
        </w:rPr>
        <w:t xml:space="preserve">local opacities </w:t>
      </w:r>
      <w:r w:rsidR="00C76A75">
        <w:rPr>
          <w:rFonts w:ascii="Times" w:hAnsi="Times" w:cs="Cambria Math"/>
        </w:rPr>
        <w:t>do</w:t>
      </w:r>
      <w:r>
        <w:rPr>
          <w:rFonts w:ascii="Times" w:hAnsi="Times" w:cs="Cambria Math"/>
        </w:rPr>
        <w:t xml:space="preserve"> not</w:t>
      </w:r>
      <w:r w:rsidRPr="00941792">
        <w:rPr>
          <w:rFonts w:ascii="Times" w:hAnsi="Times" w:cs="Cambria Math"/>
        </w:rPr>
        <w:t xml:space="preserve"> bias </w:t>
      </w:r>
      <w:r w:rsidR="00C76A75">
        <w:rPr>
          <w:rFonts w:ascii="Times" w:hAnsi="Times" w:cs="Cambria Math"/>
        </w:rPr>
        <w:t>our</w:t>
      </w:r>
      <w:r w:rsidR="00C76A75" w:rsidRPr="00941792">
        <w:rPr>
          <w:rFonts w:ascii="Times" w:hAnsi="Times" w:cs="Cambria Math"/>
        </w:rPr>
        <w:t xml:space="preserve"> </w:t>
      </w:r>
      <w:r w:rsidRPr="00941792">
        <w:rPr>
          <w:rFonts w:ascii="Times" w:hAnsi="Times" w:cs="Cambria Math"/>
        </w:rPr>
        <w:t>derived isotope ratios.</w:t>
      </w:r>
      <w:r w:rsidRPr="007D60FD">
        <w:t xml:space="preserve"> </w:t>
      </w:r>
      <w:r w:rsidRPr="00941792">
        <w:t>For the best-fit</w:t>
      </w:r>
      <w:r w:rsidR="00C76A75">
        <w:t>ting</w:t>
      </w:r>
      <w:r w:rsidRPr="00941792">
        <w:t xml:space="preserve"> atmospheric parameters and model resolution </w:t>
      </w:r>
      <w:r w:rsidR="00C76A75">
        <w:t>adopted above</w:t>
      </w:r>
      <w:r w:rsidRPr="00941792">
        <w:t xml:space="preserve">, the optical depths </w:t>
      </w:r>
      <w:r w:rsidR="00C76A75">
        <w:t xml:space="preserve">of </w:t>
      </w:r>
      <w:r w:rsidR="00906A36">
        <w:t>all</w:t>
      </w:r>
      <w:r w:rsidRPr="00941792">
        <w:t xml:space="preserve"> lines are </w:t>
      </w:r>
      <w:r w:rsidR="00C76A75">
        <w:t>&lt;</w:t>
      </w:r>
      <w:r w:rsidRPr="00941792">
        <w:t>0.1</w:t>
      </w:r>
      <w:r w:rsidR="00906A36">
        <w:t xml:space="preserve"> over most of the surface</w:t>
      </w:r>
      <w:r w:rsidRPr="00941792">
        <w:t xml:space="preserve">, always </w:t>
      </w:r>
      <w:r w:rsidR="00C76A75">
        <w:t>&lt;</w:t>
      </w:r>
      <w:r w:rsidRPr="00941792">
        <w:t xml:space="preserve">0.5 for the sulfur-bearing species and </w:t>
      </w:r>
      <w:r w:rsidR="00C76A75">
        <w:t>&lt;</w:t>
      </w:r>
      <w:r w:rsidRPr="00941792">
        <w:t xml:space="preserve">0.7 for the chlorine-bearing species (with </w:t>
      </w:r>
      <w:r w:rsidR="00C76A75">
        <w:t>in the highest values being for</w:t>
      </w:r>
      <w:r w:rsidRPr="00941792">
        <w:t xml:space="preserve"> the strongest lines at the limbs).</w:t>
      </w:r>
    </w:p>
    <w:p w14:paraId="3FA429CD" w14:textId="77777777" w:rsidR="00FB7988" w:rsidRDefault="00FB7988" w:rsidP="00D3510E">
      <w:pPr>
        <w:pStyle w:val="SMText"/>
        <w:ind w:firstLine="0"/>
        <w:rPr>
          <w:color w:val="000000" w:themeColor="text1"/>
        </w:rPr>
      </w:pPr>
    </w:p>
    <w:p w14:paraId="1E5E4DAF" w14:textId="7AE8CA88" w:rsidR="004B0E6A" w:rsidRDefault="00FB7988" w:rsidP="00D3510E">
      <w:pPr>
        <w:pStyle w:val="SMText"/>
        <w:ind w:firstLine="0"/>
        <w:rPr>
          <w:color w:val="000000" w:themeColor="text1"/>
        </w:rPr>
      </w:pPr>
      <w:r>
        <w:rPr>
          <w:color w:val="000000" w:themeColor="text1"/>
        </w:rPr>
        <w:t xml:space="preserve">The lines of </w:t>
      </w:r>
      <w:r w:rsidRPr="00C35AD3">
        <w:rPr>
          <w:color w:val="000000" w:themeColor="text1"/>
        </w:rPr>
        <w:t>Na</w:t>
      </w:r>
      <w:r w:rsidRPr="00C35AD3">
        <w:rPr>
          <w:color w:val="000000" w:themeColor="text1"/>
          <w:vertAlign w:val="superscript"/>
        </w:rPr>
        <w:t>35</w:t>
      </w:r>
      <w:r w:rsidRPr="00C35AD3">
        <w:rPr>
          <w:color w:val="000000" w:themeColor="text1"/>
        </w:rPr>
        <w:t>Cl</w:t>
      </w:r>
      <w:r>
        <w:rPr>
          <w:color w:val="000000" w:themeColor="text1"/>
        </w:rPr>
        <w:t xml:space="preserve"> and Na</w:t>
      </w:r>
      <w:r>
        <w:rPr>
          <w:color w:val="000000" w:themeColor="text1"/>
          <w:vertAlign w:val="superscript"/>
        </w:rPr>
        <w:t>37</w:t>
      </w:r>
      <w:r>
        <w:rPr>
          <w:color w:val="000000" w:themeColor="text1"/>
        </w:rPr>
        <w:t xml:space="preserve">Cl are detected at </w:t>
      </w:r>
      <w:r w:rsidR="00142551">
        <w:rPr>
          <w:color w:val="000000" w:themeColor="text1"/>
        </w:rPr>
        <w:t xml:space="preserve">a </w:t>
      </w:r>
      <w:r>
        <w:rPr>
          <w:color w:val="000000" w:themeColor="text1"/>
        </w:rPr>
        <w:t xml:space="preserve">much higher </w:t>
      </w:r>
      <w:r w:rsidR="00142551">
        <w:rPr>
          <w:color w:val="000000" w:themeColor="text1"/>
        </w:rPr>
        <w:t>SNR</w:t>
      </w:r>
      <w:r>
        <w:rPr>
          <w:color w:val="000000" w:themeColor="text1"/>
        </w:rPr>
        <w:t xml:space="preserve"> than K</w:t>
      </w:r>
      <w:r w:rsidRPr="00C35AD3">
        <w:rPr>
          <w:color w:val="000000" w:themeColor="text1"/>
          <w:vertAlign w:val="superscript"/>
        </w:rPr>
        <w:t>35</w:t>
      </w:r>
      <w:r w:rsidRPr="00C35AD3">
        <w:rPr>
          <w:color w:val="000000" w:themeColor="text1"/>
        </w:rPr>
        <w:t>Cl</w:t>
      </w:r>
      <w:r>
        <w:rPr>
          <w:color w:val="000000" w:themeColor="text1"/>
        </w:rPr>
        <w:t xml:space="preserve"> and K</w:t>
      </w:r>
      <w:r>
        <w:rPr>
          <w:color w:val="000000" w:themeColor="text1"/>
          <w:vertAlign w:val="superscript"/>
        </w:rPr>
        <w:t>37</w:t>
      </w:r>
      <w:r>
        <w:rPr>
          <w:color w:val="000000" w:themeColor="text1"/>
        </w:rPr>
        <w:t>Cl</w:t>
      </w:r>
      <w:r w:rsidR="00A13D07">
        <w:rPr>
          <w:color w:val="000000" w:themeColor="text1"/>
        </w:rPr>
        <w:t>,</w:t>
      </w:r>
      <w:r>
        <w:rPr>
          <w:color w:val="000000" w:themeColor="text1"/>
        </w:rPr>
        <w:t xml:space="preserve"> due to the higher abundance of NaCl relative to </w:t>
      </w:r>
      <w:proofErr w:type="spellStart"/>
      <w:r>
        <w:rPr>
          <w:color w:val="000000" w:themeColor="text1"/>
        </w:rPr>
        <w:t>KCl</w:t>
      </w:r>
      <w:proofErr w:type="spellEnd"/>
      <w:r>
        <w:rPr>
          <w:color w:val="000000" w:themeColor="text1"/>
        </w:rPr>
        <w:t xml:space="preserve">. </w:t>
      </w:r>
      <w:proofErr w:type="gramStart"/>
      <w:r w:rsidR="00A13D07">
        <w:rPr>
          <w:color w:val="000000" w:themeColor="text1"/>
        </w:rPr>
        <w:t>Therefore</w:t>
      </w:r>
      <w:proofErr w:type="gramEnd"/>
      <w:r w:rsidR="00A13D07">
        <w:rPr>
          <w:color w:val="000000" w:themeColor="text1"/>
        </w:rPr>
        <w:t xml:space="preserve"> the chlorine model fitting is</w:t>
      </w:r>
      <w:r>
        <w:rPr>
          <w:color w:val="000000" w:themeColor="text1"/>
        </w:rPr>
        <w:t xml:space="preserve"> dominated by NaCl; </w:t>
      </w:r>
      <w:r w:rsidR="00A13D07">
        <w:rPr>
          <w:color w:val="000000" w:themeColor="text1"/>
        </w:rPr>
        <w:t>using</w:t>
      </w:r>
      <w:r>
        <w:rPr>
          <w:color w:val="000000" w:themeColor="text1"/>
        </w:rPr>
        <w:t xml:space="preserve"> the </w:t>
      </w:r>
      <w:r w:rsidRPr="00C35AD3">
        <w:rPr>
          <w:color w:val="000000" w:themeColor="text1"/>
        </w:rPr>
        <w:t>Na</w:t>
      </w:r>
      <w:r w:rsidRPr="00C35AD3">
        <w:rPr>
          <w:color w:val="000000" w:themeColor="text1"/>
          <w:vertAlign w:val="superscript"/>
        </w:rPr>
        <w:t>35</w:t>
      </w:r>
      <w:r w:rsidRPr="00C35AD3">
        <w:rPr>
          <w:color w:val="000000" w:themeColor="text1"/>
        </w:rPr>
        <w:t>Cl</w:t>
      </w:r>
      <w:r>
        <w:rPr>
          <w:color w:val="000000" w:themeColor="text1"/>
        </w:rPr>
        <w:t xml:space="preserve"> and Na</w:t>
      </w:r>
      <w:r>
        <w:rPr>
          <w:color w:val="000000" w:themeColor="text1"/>
          <w:vertAlign w:val="superscript"/>
        </w:rPr>
        <w:t>37</w:t>
      </w:r>
      <w:r>
        <w:rPr>
          <w:color w:val="000000" w:themeColor="text1"/>
        </w:rPr>
        <w:t xml:space="preserve">Cl lines alone </w:t>
      </w:r>
      <w:r w:rsidR="00A13D07">
        <w:rPr>
          <w:color w:val="000000" w:themeColor="text1"/>
        </w:rPr>
        <w:t xml:space="preserve">gives </w:t>
      </w:r>
      <w:r>
        <w:rPr>
          <w:color w:val="000000" w:themeColor="text1"/>
        </w:rPr>
        <w:t>the same</w:t>
      </w:r>
      <w:r w:rsidR="001D1092">
        <w:rPr>
          <w:color w:val="000000" w:themeColor="text1"/>
        </w:rPr>
        <w:t xml:space="preserve"> </w:t>
      </w:r>
      <w:r>
        <w:rPr>
          <w:color w:val="000000" w:themeColor="text1"/>
          <w:vertAlign w:val="superscript"/>
        </w:rPr>
        <w:t>37</w:t>
      </w:r>
      <w:r>
        <w:rPr>
          <w:color w:val="000000" w:themeColor="text1"/>
        </w:rPr>
        <w:t>Cl/</w:t>
      </w:r>
      <w:r w:rsidRPr="00C35AD3">
        <w:rPr>
          <w:color w:val="000000" w:themeColor="text1"/>
          <w:vertAlign w:val="superscript"/>
        </w:rPr>
        <w:t>35</w:t>
      </w:r>
      <w:r w:rsidRPr="00C35AD3">
        <w:rPr>
          <w:color w:val="000000" w:themeColor="text1"/>
        </w:rPr>
        <w:t>Cl</w:t>
      </w:r>
      <w:r>
        <w:rPr>
          <w:color w:val="000000" w:themeColor="text1"/>
        </w:rPr>
        <w:t xml:space="preserve"> ratio, within the </w:t>
      </w:r>
      <w:r w:rsidRPr="00FB7988">
        <w:rPr>
          <w:rFonts w:ascii="Times" w:hAnsi="Times"/>
          <w:color w:val="000000" w:themeColor="text1"/>
        </w:rPr>
        <w:t>1</w:t>
      </w:r>
      <w:r w:rsidR="001D1092">
        <w:rPr>
          <w:rFonts w:ascii="Cambria Math" w:hAnsi="Cambria Math" w:cs="Cambria Math"/>
        </w:rPr>
        <w:sym w:font="Symbol" w:char="F073"/>
      </w:r>
      <w:r w:rsidRPr="00FB7988">
        <w:rPr>
          <w:rFonts w:ascii="Times" w:hAnsi="Times"/>
        </w:rPr>
        <w:t xml:space="preserve"> uncertainties, as </w:t>
      </w:r>
      <w:r w:rsidR="00A13D07">
        <w:rPr>
          <w:rFonts w:ascii="Times" w:hAnsi="Times"/>
        </w:rPr>
        <w:t xml:space="preserve">using both NaCl and </w:t>
      </w:r>
      <w:proofErr w:type="spellStart"/>
      <w:r w:rsidR="00A13D07">
        <w:rPr>
          <w:rFonts w:ascii="Times" w:hAnsi="Times"/>
        </w:rPr>
        <w:t>KCl</w:t>
      </w:r>
      <w:proofErr w:type="spellEnd"/>
      <w:r w:rsidRPr="00FB7988">
        <w:rPr>
          <w:rFonts w:ascii="Times" w:hAnsi="Times"/>
        </w:rPr>
        <w:t>.</w:t>
      </w:r>
      <w:r w:rsidR="000F2555">
        <w:rPr>
          <w:rFonts w:ascii="Times" w:hAnsi="Times"/>
        </w:rPr>
        <w:t xml:space="preserve"> The Na/K ratios for both hemispheres, including the disk-integrated </w:t>
      </w:r>
      <w:r w:rsidR="00A13D07">
        <w:rPr>
          <w:rFonts w:ascii="Times" w:hAnsi="Times"/>
        </w:rPr>
        <w:t xml:space="preserve">and </w:t>
      </w:r>
      <w:r w:rsidR="000F2555">
        <w:rPr>
          <w:rFonts w:ascii="Times" w:hAnsi="Times"/>
        </w:rPr>
        <w:t xml:space="preserve">local </w:t>
      </w:r>
      <w:r w:rsidR="00A13D07">
        <w:rPr>
          <w:rFonts w:ascii="Times" w:hAnsi="Times"/>
        </w:rPr>
        <w:t>analyses</w:t>
      </w:r>
      <w:r w:rsidR="000F2555">
        <w:rPr>
          <w:rFonts w:ascii="Times" w:hAnsi="Times"/>
        </w:rPr>
        <w:t xml:space="preserve">, </w:t>
      </w:r>
      <w:r w:rsidR="00A13D07">
        <w:rPr>
          <w:rFonts w:ascii="Times" w:hAnsi="Times"/>
        </w:rPr>
        <w:t>are all in the range</w:t>
      </w:r>
      <w:r w:rsidR="000F2555">
        <w:rPr>
          <w:rFonts w:ascii="Times" w:hAnsi="Times"/>
        </w:rPr>
        <w:t xml:space="preserve"> 3</w:t>
      </w:r>
      <w:r w:rsidR="00A13D07">
        <w:rPr>
          <w:rFonts w:ascii="Times" w:hAnsi="Times"/>
        </w:rPr>
        <w:t xml:space="preserve"> to </w:t>
      </w:r>
      <w:r w:rsidR="000F2555">
        <w:rPr>
          <w:rFonts w:ascii="Times" w:hAnsi="Times"/>
        </w:rPr>
        <w:t>10</w:t>
      </w:r>
      <w:r w:rsidR="00A063F2">
        <w:rPr>
          <w:rFonts w:ascii="Times" w:hAnsi="Times"/>
        </w:rPr>
        <w:t xml:space="preserve">, </w:t>
      </w:r>
      <w:r w:rsidR="00A13D07">
        <w:rPr>
          <w:rFonts w:ascii="Times" w:hAnsi="Times"/>
        </w:rPr>
        <w:t xml:space="preserve">which is </w:t>
      </w:r>
      <w:r w:rsidR="000F2555">
        <w:rPr>
          <w:rFonts w:ascii="Times" w:hAnsi="Times"/>
        </w:rPr>
        <w:t xml:space="preserve">consistent with </w:t>
      </w:r>
      <w:r w:rsidR="00D80635">
        <w:rPr>
          <w:rFonts w:ascii="Times" w:hAnsi="Times"/>
        </w:rPr>
        <w:t>previous studies</w:t>
      </w:r>
      <w:r w:rsidR="000F2555">
        <w:rPr>
          <w:rFonts w:ascii="Times" w:hAnsi="Times"/>
        </w:rPr>
        <w:t xml:space="preserve"> (</w:t>
      </w:r>
      <w:r w:rsidR="000F2555" w:rsidRPr="00CE2990">
        <w:rPr>
          <w:rFonts w:ascii="Times" w:hAnsi="Times"/>
          <w:i/>
          <w:iCs/>
        </w:rPr>
        <w:t>1</w:t>
      </w:r>
      <w:r w:rsidR="001044DC">
        <w:rPr>
          <w:rFonts w:ascii="Times" w:hAnsi="Times"/>
          <w:i/>
          <w:iCs/>
        </w:rPr>
        <w:t>3</w:t>
      </w:r>
      <w:r w:rsidR="000F2555">
        <w:rPr>
          <w:rFonts w:ascii="Times" w:hAnsi="Times"/>
        </w:rPr>
        <w:t>).</w:t>
      </w:r>
    </w:p>
    <w:p w14:paraId="529B3F1B" w14:textId="77777777" w:rsidR="007525FE" w:rsidRDefault="007525FE" w:rsidP="00D3510E">
      <w:pPr>
        <w:pStyle w:val="SMText"/>
        <w:ind w:firstLine="0"/>
        <w:rPr>
          <w:color w:val="000000" w:themeColor="text1"/>
        </w:rPr>
      </w:pPr>
    </w:p>
    <w:p w14:paraId="455810F0" w14:textId="086B6A52" w:rsidR="007C6484" w:rsidRDefault="007525FE" w:rsidP="00D3510E">
      <w:pPr>
        <w:pStyle w:val="SMText"/>
        <w:ind w:firstLine="0"/>
        <w:rPr>
          <w:color w:val="000000" w:themeColor="text1"/>
        </w:rPr>
      </w:pPr>
      <w:r w:rsidRPr="00A07C9A">
        <w:rPr>
          <w:color w:val="000000" w:themeColor="text1"/>
        </w:rPr>
        <w:t xml:space="preserve">Figure </w:t>
      </w:r>
      <w:r w:rsidR="006B1BBB">
        <w:rPr>
          <w:color w:val="000000" w:themeColor="text1"/>
        </w:rPr>
        <w:t xml:space="preserve">S5 </w:t>
      </w:r>
      <w:r>
        <w:rPr>
          <w:color w:val="000000" w:themeColor="text1"/>
        </w:rPr>
        <w:t>shows a random selection of model spectra drawn from the posterior</w:t>
      </w:r>
      <w:r w:rsidR="00E073F3">
        <w:rPr>
          <w:color w:val="000000" w:themeColor="text1"/>
        </w:rPr>
        <w:t xml:space="preserve"> probability</w:t>
      </w:r>
      <w:r>
        <w:rPr>
          <w:color w:val="000000" w:themeColor="text1"/>
        </w:rPr>
        <w:t xml:space="preserve"> distribution</w:t>
      </w:r>
      <w:r w:rsidR="00E073F3">
        <w:rPr>
          <w:color w:val="000000" w:themeColor="text1"/>
        </w:rPr>
        <w:t xml:space="preserve">, compared to the observed sulfur data </w:t>
      </w:r>
      <w:r w:rsidR="008D567A">
        <w:rPr>
          <w:color w:val="000000" w:themeColor="text1"/>
        </w:rPr>
        <w:t>for the trailing hemisphere</w:t>
      </w:r>
      <w:r w:rsidR="00E073F3">
        <w:rPr>
          <w:color w:val="000000" w:themeColor="text1"/>
        </w:rPr>
        <w:t>,</w:t>
      </w:r>
      <w:r>
        <w:rPr>
          <w:color w:val="000000" w:themeColor="text1"/>
        </w:rPr>
        <w:t xml:space="preserve"> to </w:t>
      </w:r>
      <w:r w:rsidR="00E073F3">
        <w:rPr>
          <w:color w:val="000000" w:themeColor="text1"/>
        </w:rPr>
        <w:t>illustrate the variation</w:t>
      </w:r>
      <w:r w:rsidR="000A05B5">
        <w:rPr>
          <w:color w:val="000000" w:themeColor="text1"/>
        </w:rPr>
        <w:t>s</w:t>
      </w:r>
      <w:r w:rsidR="00E073F3">
        <w:rPr>
          <w:color w:val="000000" w:themeColor="text1"/>
        </w:rPr>
        <w:t xml:space="preserve"> </w:t>
      </w:r>
      <w:r w:rsidR="00E056D8">
        <w:rPr>
          <w:color w:val="000000" w:themeColor="text1"/>
        </w:rPr>
        <w:t>in the spectra produced by varying</w:t>
      </w:r>
      <w:r>
        <w:rPr>
          <w:color w:val="000000" w:themeColor="text1"/>
        </w:rPr>
        <w:t xml:space="preserve"> the parameter</w:t>
      </w:r>
      <w:r w:rsidR="00E056D8">
        <w:rPr>
          <w:color w:val="000000" w:themeColor="text1"/>
        </w:rPr>
        <w:t>s within their</w:t>
      </w:r>
      <w:r>
        <w:rPr>
          <w:color w:val="000000" w:themeColor="text1"/>
        </w:rPr>
        <w:t xml:space="preserve"> uncertainties. </w:t>
      </w:r>
      <w:r w:rsidRPr="00A07C9A">
        <w:rPr>
          <w:color w:val="000000" w:themeColor="text1"/>
        </w:rPr>
        <w:t>Figure S</w:t>
      </w:r>
      <w:r w:rsidR="001D314E">
        <w:rPr>
          <w:color w:val="000000" w:themeColor="text1"/>
        </w:rPr>
        <w:t>6</w:t>
      </w:r>
      <w:r w:rsidR="008D567A">
        <w:rPr>
          <w:color w:val="000000" w:themeColor="text1"/>
        </w:rPr>
        <w:t xml:space="preserve"> shows models in which the</w:t>
      </w:r>
      <w:r>
        <w:rPr>
          <w:color w:val="000000" w:themeColor="text1"/>
        </w:rPr>
        <w:t xml:space="preserve"> SO</w:t>
      </w:r>
      <w:r>
        <w:rPr>
          <w:color w:val="000000" w:themeColor="text1"/>
          <w:vertAlign w:val="subscript"/>
        </w:rPr>
        <w:t>2</w:t>
      </w:r>
      <w:r>
        <w:rPr>
          <w:color w:val="000000" w:themeColor="text1"/>
        </w:rPr>
        <w:t xml:space="preserve"> column density </w:t>
      </w:r>
      <w:r w:rsidR="008D567A">
        <w:rPr>
          <w:color w:val="000000" w:themeColor="text1"/>
        </w:rPr>
        <w:t xml:space="preserve">was </w:t>
      </w:r>
      <w:r>
        <w:rPr>
          <w:color w:val="000000" w:themeColor="text1"/>
        </w:rPr>
        <w:t>fixed at its best-fit</w:t>
      </w:r>
      <w:r w:rsidR="008D567A">
        <w:rPr>
          <w:color w:val="000000" w:themeColor="text1"/>
        </w:rPr>
        <w:t>ting</w:t>
      </w:r>
      <w:r>
        <w:rPr>
          <w:color w:val="000000" w:themeColor="text1"/>
        </w:rPr>
        <w:t xml:space="preserve"> value </w:t>
      </w:r>
      <w:r w:rsidR="008D567A">
        <w:rPr>
          <w:color w:val="000000" w:themeColor="text1"/>
        </w:rPr>
        <w:t xml:space="preserve">but </w:t>
      </w:r>
      <w:r>
        <w:rPr>
          <w:color w:val="000000" w:themeColor="text1"/>
        </w:rPr>
        <w:t xml:space="preserve">the </w:t>
      </w:r>
      <w:r w:rsidRPr="007525FE">
        <w:rPr>
          <w:color w:val="000000" w:themeColor="text1"/>
          <w:vertAlign w:val="superscript"/>
        </w:rPr>
        <w:t>34</w:t>
      </w:r>
      <w:r w:rsidRPr="007525FE">
        <w:rPr>
          <w:color w:val="000000" w:themeColor="text1"/>
        </w:rPr>
        <w:t>S</w:t>
      </w:r>
      <w:r>
        <w:rPr>
          <w:color w:val="000000" w:themeColor="text1"/>
        </w:rPr>
        <w:t>/</w:t>
      </w:r>
      <w:r>
        <w:rPr>
          <w:color w:val="000000" w:themeColor="text1"/>
          <w:vertAlign w:val="superscript"/>
        </w:rPr>
        <w:t>32</w:t>
      </w:r>
      <w:r>
        <w:rPr>
          <w:color w:val="000000" w:themeColor="text1"/>
        </w:rPr>
        <w:t xml:space="preserve">S ratio is varied from 0.040 (below </w:t>
      </w:r>
      <w:r w:rsidR="008D567A">
        <w:rPr>
          <w:color w:val="000000" w:themeColor="text1"/>
        </w:rPr>
        <w:t xml:space="preserve">the </w:t>
      </w:r>
      <w:r>
        <w:rPr>
          <w:color w:val="000000" w:themeColor="text1"/>
        </w:rPr>
        <w:t>Solar System average) to 0.080 (above our best-fit</w:t>
      </w:r>
      <w:r w:rsidR="008D567A">
        <w:rPr>
          <w:color w:val="000000" w:themeColor="text1"/>
        </w:rPr>
        <w:t>ting</w:t>
      </w:r>
      <w:r>
        <w:rPr>
          <w:color w:val="000000" w:themeColor="text1"/>
        </w:rPr>
        <w:t xml:space="preserve"> value)</w:t>
      </w:r>
      <w:r w:rsidR="008D567A">
        <w:rPr>
          <w:color w:val="000000" w:themeColor="text1"/>
        </w:rPr>
        <w:t>.</w:t>
      </w:r>
      <w:r>
        <w:rPr>
          <w:color w:val="000000" w:themeColor="text1"/>
        </w:rPr>
        <w:t xml:space="preserve"> </w:t>
      </w:r>
    </w:p>
    <w:p w14:paraId="17D1C691" w14:textId="77777777" w:rsidR="00D530CB" w:rsidRDefault="00D530CB" w:rsidP="00D3510E">
      <w:pPr>
        <w:pStyle w:val="SMText"/>
        <w:ind w:firstLine="0"/>
        <w:rPr>
          <w:color w:val="000000" w:themeColor="text1"/>
        </w:rPr>
      </w:pPr>
    </w:p>
    <w:p w14:paraId="603850EC" w14:textId="48DCF5D8" w:rsidR="00D530CB" w:rsidRPr="00D530CB" w:rsidRDefault="00D530CB" w:rsidP="00D3510E">
      <w:pPr>
        <w:pStyle w:val="SMText"/>
        <w:ind w:firstLine="0"/>
        <w:rPr>
          <w:b/>
          <w:bCs/>
          <w:color w:val="000000" w:themeColor="text1"/>
        </w:rPr>
      </w:pPr>
      <w:r>
        <w:rPr>
          <w:b/>
          <w:bCs/>
          <w:color w:val="000000" w:themeColor="text1"/>
        </w:rPr>
        <w:t>Supplementary Text</w:t>
      </w:r>
    </w:p>
    <w:p w14:paraId="3BC2AFFA" w14:textId="77777777" w:rsidR="007525FE" w:rsidRDefault="007525FE" w:rsidP="00D3510E">
      <w:pPr>
        <w:pStyle w:val="SMText"/>
        <w:ind w:firstLine="0"/>
        <w:rPr>
          <w:color w:val="000000" w:themeColor="text1"/>
        </w:rPr>
      </w:pPr>
    </w:p>
    <w:p w14:paraId="46DE4D80" w14:textId="587E3CFD" w:rsidR="009047F1" w:rsidRDefault="00CB59CE" w:rsidP="00D3510E">
      <w:pPr>
        <w:pStyle w:val="SMText"/>
        <w:ind w:firstLine="0"/>
        <w:rPr>
          <w:color w:val="000000" w:themeColor="text1"/>
        </w:rPr>
      </w:pPr>
      <w:r>
        <w:rPr>
          <w:color w:val="000000" w:themeColor="text1"/>
          <w:u w:val="single"/>
        </w:rPr>
        <w:t xml:space="preserve">Patera co-located with chlorine-bearing </w:t>
      </w:r>
      <w:proofErr w:type="gramStart"/>
      <w:r>
        <w:rPr>
          <w:color w:val="000000" w:themeColor="text1"/>
          <w:u w:val="single"/>
        </w:rPr>
        <w:t>gasses</w:t>
      </w:r>
      <w:proofErr w:type="gramEnd"/>
    </w:p>
    <w:p w14:paraId="4E22CF13" w14:textId="77777777" w:rsidR="009047F1" w:rsidRDefault="009047F1" w:rsidP="00D3510E">
      <w:pPr>
        <w:pStyle w:val="SMText"/>
        <w:ind w:firstLine="0"/>
        <w:rPr>
          <w:color w:val="000000" w:themeColor="text1"/>
        </w:rPr>
      </w:pPr>
    </w:p>
    <w:p w14:paraId="6E8F7CF0" w14:textId="521D7369" w:rsidR="0090724F" w:rsidRDefault="00123803" w:rsidP="00D3510E">
      <w:pPr>
        <w:pStyle w:val="SMText"/>
        <w:ind w:firstLine="0"/>
        <w:rPr>
          <w:color w:val="000000" w:themeColor="text1"/>
        </w:rPr>
      </w:pPr>
      <w:r>
        <w:rPr>
          <w:color w:val="000000" w:themeColor="text1"/>
        </w:rPr>
        <w:t xml:space="preserve">Our models indicate that </w:t>
      </w:r>
      <w:r w:rsidR="009047F1">
        <w:rPr>
          <w:color w:val="000000" w:themeColor="text1"/>
        </w:rPr>
        <w:t xml:space="preserve">NaCl and </w:t>
      </w:r>
      <w:proofErr w:type="spellStart"/>
      <w:r w:rsidR="009047F1">
        <w:rPr>
          <w:color w:val="000000" w:themeColor="text1"/>
        </w:rPr>
        <w:t>KCl</w:t>
      </w:r>
      <w:proofErr w:type="spellEnd"/>
      <w:r w:rsidR="009047F1">
        <w:rPr>
          <w:color w:val="000000" w:themeColor="text1"/>
        </w:rPr>
        <w:t xml:space="preserve"> </w:t>
      </w:r>
      <w:r w:rsidR="009A7AFB">
        <w:rPr>
          <w:color w:val="000000" w:themeColor="text1"/>
        </w:rPr>
        <w:t>have high gas</w:t>
      </w:r>
      <w:r w:rsidR="009047F1">
        <w:rPr>
          <w:color w:val="000000" w:themeColor="text1"/>
        </w:rPr>
        <w:t xml:space="preserve"> temperature</w:t>
      </w:r>
      <w:r w:rsidR="009A7AFB">
        <w:rPr>
          <w:color w:val="000000" w:themeColor="text1"/>
        </w:rPr>
        <w:t>s</w:t>
      </w:r>
      <w:r>
        <w:rPr>
          <w:color w:val="000000" w:themeColor="text1"/>
        </w:rPr>
        <w:t>,</w:t>
      </w:r>
      <w:r w:rsidR="009047F1">
        <w:rPr>
          <w:color w:val="000000" w:themeColor="text1"/>
        </w:rPr>
        <w:t xml:space="preserve"> and</w:t>
      </w:r>
      <w:r>
        <w:rPr>
          <w:color w:val="000000" w:themeColor="text1"/>
        </w:rPr>
        <w:t xml:space="preserve"> Fig. 1 shows they</w:t>
      </w:r>
      <w:r w:rsidR="009A7AFB">
        <w:rPr>
          <w:color w:val="000000" w:themeColor="text1"/>
        </w:rPr>
        <w:t xml:space="preserve"> are</w:t>
      </w:r>
      <w:r w:rsidR="009047F1">
        <w:rPr>
          <w:color w:val="000000" w:themeColor="text1"/>
        </w:rPr>
        <w:t xml:space="preserve"> localized to discrete </w:t>
      </w:r>
      <w:r>
        <w:rPr>
          <w:color w:val="000000" w:themeColor="text1"/>
        </w:rPr>
        <w:t>locations. As discussed in the main text, we</w:t>
      </w:r>
      <w:r w:rsidR="009047F1">
        <w:rPr>
          <w:color w:val="000000" w:themeColor="text1"/>
        </w:rPr>
        <w:t xml:space="preserve"> interpret</w:t>
      </w:r>
      <w:r>
        <w:rPr>
          <w:color w:val="000000" w:themeColor="text1"/>
        </w:rPr>
        <w:t xml:space="preserve"> them as</w:t>
      </w:r>
      <w:r w:rsidR="009047F1">
        <w:rPr>
          <w:color w:val="000000" w:themeColor="text1"/>
        </w:rPr>
        <w:t xml:space="preserve"> </w:t>
      </w:r>
      <w:r>
        <w:rPr>
          <w:color w:val="000000" w:themeColor="text1"/>
        </w:rPr>
        <w:t xml:space="preserve">only </w:t>
      </w:r>
      <w:r w:rsidR="009047F1">
        <w:rPr>
          <w:color w:val="000000" w:themeColor="text1"/>
        </w:rPr>
        <w:t xml:space="preserve">present in volcanic plumes. </w:t>
      </w:r>
      <w:r w:rsidR="002A33CB">
        <w:rPr>
          <w:color w:val="000000" w:themeColor="text1"/>
        </w:rPr>
        <w:t>For</w:t>
      </w:r>
      <w:r w:rsidR="009047F1">
        <w:rPr>
          <w:color w:val="000000" w:themeColor="text1"/>
        </w:rPr>
        <w:t xml:space="preserve"> each of the two dates of observation, we determin</w:t>
      </w:r>
      <w:r w:rsidR="00115E65">
        <w:rPr>
          <w:color w:val="000000" w:themeColor="text1"/>
        </w:rPr>
        <w:t>e</w:t>
      </w:r>
      <w:r>
        <w:rPr>
          <w:color w:val="000000" w:themeColor="text1"/>
        </w:rPr>
        <w:t>d</w:t>
      </w:r>
      <w:r w:rsidR="009047F1">
        <w:rPr>
          <w:color w:val="000000" w:themeColor="text1"/>
        </w:rPr>
        <w:t xml:space="preserve"> the position of each </w:t>
      </w:r>
      <w:r w:rsidR="009A7AFB">
        <w:rPr>
          <w:color w:val="000000" w:themeColor="text1"/>
        </w:rPr>
        <w:t>source</w:t>
      </w:r>
      <w:r w:rsidR="009047F1">
        <w:rPr>
          <w:color w:val="000000" w:themeColor="text1"/>
        </w:rPr>
        <w:t xml:space="preserve"> in the NaCl image and convert</w:t>
      </w:r>
      <w:r>
        <w:rPr>
          <w:color w:val="000000" w:themeColor="text1"/>
        </w:rPr>
        <w:t>ed</w:t>
      </w:r>
      <w:r w:rsidR="009047F1">
        <w:rPr>
          <w:color w:val="000000" w:themeColor="text1"/>
        </w:rPr>
        <w:t xml:space="preserve"> it to a latitude and longitude on Io using the </w:t>
      </w:r>
      <w:r w:rsidR="009A7AFB">
        <w:rPr>
          <w:color w:val="000000" w:themeColor="text1"/>
        </w:rPr>
        <w:t>geometry at the time of observation</w:t>
      </w:r>
      <w:r w:rsidR="009047F1">
        <w:rPr>
          <w:color w:val="000000" w:themeColor="text1"/>
        </w:rPr>
        <w:t xml:space="preserve"> (</w:t>
      </w:r>
      <w:r w:rsidR="009047F1" w:rsidRPr="009A7AFB">
        <w:rPr>
          <w:color w:val="000000" w:themeColor="text1"/>
        </w:rPr>
        <w:t>Table S1</w:t>
      </w:r>
      <w:r w:rsidR="009047F1">
        <w:rPr>
          <w:color w:val="000000" w:themeColor="text1"/>
        </w:rPr>
        <w:t>). The latitudes and longitudes</w:t>
      </w:r>
      <w:r w:rsidR="00A7236A">
        <w:rPr>
          <w:color w:val="000000" w:themeColor="text1"/>
        </w:rPr>
        <w:t xml:space="preserve"> of the sources marked in Fig. 1</w:t>
      </w:r>
      <w:r w:rsidR="009047F1">
        <w:rPr>
          <w:color w:val="000000" w:themeColor="text1"/>
        </w:rPr>
        <w:t xml:space="preserve"> are given in </w:t>
      </w:r>
      <w:r w:rsidR="009047F1" w:rsidRPr="009A7AFB">
        <w:rPr>
          <w:color w:val="000000" w:themeColor="text1"/>
        </w:rPr>
        <w:t>Table S</w:t>
      </w:r>
      <w:r w:rsidR="00115E65">
        <w:rPr>
          <w:color w:val="000000" w:themeColor="text1"/>
        </w:rPr>
        <w:t>4</w:t>
      </w:r>
      <w:r w:rsidR="009047F1">
        <w:rPr>
          <w:color w:val="000000" w:themeColor="text1"/>
        </w:rPr>
        <w:t xml:space="preserve">. </w:t>
      </w:r>
      <w:r w:rsidR="00A7236A">
        <w:rPr>
          <w:color w:val="000000" w:themeColor="text1"/>
        </w:rPr>
        <w:t>The u</w:t>
      </w:r>
      <w:r w:rsidR="009047F1">
        <w:rPr>
          <w:color w:val="000000" w:themeColor="text1"/>
        </w:rPr>
        <w:t>ncertainties on the latitude</w:t>
      </w:r>
      <w:r w:rsidR="009A7AFB">
        <w:rPr>
          <w:color w:val="000000" w:themeColor="text1"/>
        </w:rPr>
        <w:t>s</w:t>
      </w:r>
      <w:r w:rsidR="009047F1">
        <w:rPr>
          <w:color w:val="000000" w:themeColor="text1"/>
        </w:rPr>
        <w:t xml:space="preserve"> and longitude</w:t>
      </w:r>
      <w:r w:rsidR="009A7AFB">
        <w:rPr>
          <w:color w:val="000000" w:themeColor="text1"/>
        </w:rPr>
        <w:t xml:space="preserve">s </w:t>
      </w:r>
      <w:r w:rsidR="00A7236A">
        <w:rPr>
          <w:color w:val="000000" w:themeColor="text1"/>
        </w:rPr>
        <w:t xml:space="preserve">were </w:t>
      </w:r>
      <w:r w:rsidR="002A33CB">
        <w:rPr>
          <w:color w:val="000000" w:themeColor="text1"/>
        </w:rPr>
        <w:t>determined</w:t>
      </w:r>
      <w:r w:rsidR="009047F1">
        <w:rPr>
          <w:color w:val="000000" w:themeColor="text1"/>
        </w:rPr>
        <w:t xml:space="preserve"> by calculating the latitude and longitude of every pixel within a </w:t>
      </w:r>
      <w:r w:rsidR="0090724F">
        <w:rPr>
          <w:color w:val="000000" w:themeColor="text1"/>
        </w:rPr>
        <w:t>10</w:t>
      </w:r>
      <w:r w:rsidR="00E056D8">
        <w:rPr>
          <w:color w:val="000000" w:themeColor="text1"/>
        </w:rPr>
        <w:sym w:font="Symbol" w:char="F0B4"/>
      </w:r>
      <w:proofErr w:type="gramStart"/>
      <w:r w:rsidR="0090724F">
        <w:rPr>
          <w:color w:val="000000" w:themeColor="text1"/>
        </w:rPr>
        <w:t>10</w:t>
      </w:r>
      <w:r w:rsidR="009047F1">
        <w:rPr>
          <w:color w:val="000000" w:themeColor="text1"/>
        </w:rPr>
        <w:t xml:space="preserve"> pixel</w:t>
      </w:r>
      <w:proofErr w:type="gramEnd"/>
      <w:r w:rsidR="009047F1">
        <w:rPr>
          <w:color w:val="000000" w:themeColor="text1"/>
        </w:rPr>
        <w:t xml:space="preserve"> box (</w:t>
      </w:r>
      <w:r w:rsidR="0090724F">
        <w:rPr>
          <w:color w:val="000000" w:themeColor="text1"/>
        </w:rPr>
        <w:t>roughly one</w:t>
      </w:r>
      <w:r w:rsidR="009047F1">
        <w:rPr>
          <w:color w:val="000000" w:themeColor="text1"/>
        </w:rPr>
        <w:t xml:space="preserve"> resolution element on each side) surrounding the determined </w:t>
      </w:r>
      <w:r w:rsidR="009A7AFB">
        <w:rPr>
          <w:color w:val="000000" w:themeColor="text1"/>
        </w:rPr>
        <w:t>source</w:t>
      </w:r>
      <w:r w:rsidR="009047F1">
        <w:rPr>
          <w:color w:val="000000" w:themeColor="text1"/>
        </w:rPr>
        <w:t xml:space="preserve"> center, </w:t>
      </w:r>
      <w:r w:rsidR="00A7236A">
        <w:rPr>
          <w:color w:val="000000" w:themeColor="text1"/>
        </w:rPr>
        <w:t xml:space="preserve">then </w:t>
      </w:r>
      <w:r w:rsidR="009047F1">
        <w:rPr>
          <w:color w:val="000000" w:themeColor="text1"/>
        </w:rPr>
        <w:t>taking the standard deviation</w:t>
      </w:r>
      <w:r w:rsidR="00A7236A">
        <w:rPr>
          <w:color w:val="000000" w:themeColor="text1"/>
        </w:rPr>
        <w:t xml:space="preserve"> within the box</w:t>
      </w:r>
      <w:r w:rsidR="009047F1">
        <w:rPr>
          <w:color w:val="000000" w:themeColor="text1"/>
        </w:rPr>
        <w:t xml:space="preserve">. </w:t>
      </w:r>
      <w:r w:rsidR="00767E11">
        <w:rPr>
          <w:color w:val="000000" w:themeColor="text1"/>
        </w:rPr>
        <w:t>We investigated whether these correspond to known surface features</w:t>
      </w:r>
      <w:r w:rsidR="00140CD2">
        <w:rPr>
          <w:color w:val="000000" w:themeColor="text1"/>
        </w:rPr>
        <w:t xml:space="preserve"> (</w:t>
      </w:r>
      <w:r w:rsidR="00954271">
        <w:rPr>
          <w:i/>
          <w:iCs/>
          <w:color w:val="000000" w:themeColor="text1"/>
        </w:rPr>
        <w:t>47</w:t>
      </w:r>
      <w:r w:rsidR="00140CD2">
        <w:rPr>
          <w:color w:val="000000" w:themeColor="text1"/>
        </w:rPr>
        <w:t>)</w:t>
      </w:r>
      <w:r w:rsidR="00767E11">
        <w:rPr>
          <w:color w:val="000000" w:themeColor="text1"/>
        </w:rPr>
        <w:t xml:space="preserve">. </w:t>
      </w:r>
      <w:r w:rsidR="009047F1" w:rsidRPr="009A7AFB">
        <w:rPr>
          <w:color w:val="000000" w:themeColor="text1"/>
        </w:rPr>
        <w:t>Table S</w:t>
      </w:r>
      <w:r w:rsidR="00115E65">
        <w:rPr>
          <w:color w:val="000000" w:themeColor="text1"/>
        </w:rPr>
        <w:t>4</w:t>
      </w:r>
      <w:r w:rsidR="00767E11">
        <w:rPr>
          <w:color w:val="000000" w:themeColor="text1"/>
        </w:rPr>
        <w:t xml:space="preserve"> lists </w:t>
      </w:r>
      <w:r w:rsidR="009047F1">
        <w:rPr>
          <w:color w:val="000000" w:themeColor="text1"/>
        </w:rPr>
        <w:t xml:space="preserve">the most likely </w:t>
      </w:r>
      <w:r w:rsidR="00954271">
        <w:rPr>
          <w:color w:val="000000" w:themeColor="text1"/>
        </w:rPr>
        <w:t>patera as well as</w:t>
      </w:r>
      <w:r w:rsidR="00767E11">
        <w:rPr>
          <w:color w:val="000000" w:themeColor="text1"/>
        </w:rPr>
        <w:t xml:space="preserve"> </w:t>
      </w:r>
      <w:r w:rsidR="009047F1">
        <w:rPr>
          <w:color w:val="000000" w:themeColor="text1"/>
        </w:rPr>
        <w:t xml:space="preserve">all </w:t>
      </w:r>
      <w:proofErr w:type="spellStart"/>
      <w:r w:rsidR="009047F1">
        <w:rPr>
          <w:color w:val="000000" w:themeColor="text1"/>
        </w:rPr>
        <w:t>paterae</w:t>
      </w:r>
      <w:proofErr w:type="spellEnd"/>
      <w:r w:rsidR="009047F1">
        <w:rPr>
          <w:color w:val="000000" w:themeColor="text1"/>
        </w:rPr>
        <w:t xml:space="preserve"> that fall within the 1</w:t>
      </w:r>
      <w:r w:rsidR="00E056D8">
        <w:rPr>
          <w:rFonts w:ascii="Cambria Math" w:hAnsi="Cambria Math" w:cs="Cambria Math"/>
        </w:rPr>
        <w:sym w:font="Symbol" w:char="F073"/>
      </w:r>
      <w:r w:rsidR="009047F1">
        <w:rPr>
          <w:rFonts w:ascii="Cambria Math" w:hAnsi="Cambria Math"/>
          <w:color w:val="000000" w:themeColor="text1"/>
        </w:rPr>
        <w:t xml:space="preserve"> </w:t>
      </w:r>
      <w:r w:rsidR="009047F1">
        <w:rPr>
          <w:color w:val="000000" w:themeColor="text1"/>
        </w:rPr>
        <w:t xml:space="preserve">uncertainties. </w:t>
      </w:r>
    </w:p>
    <w:p w14:paraId="415A9380" w14:textId="50FA0B0E" w:rsidR="00EB7342" w:rsidRDefault="0090724F" w:rsidP="0090724F">
      <w:pPr>
        <w:pStyle w:val="Teaser"/>
        <w:rPr>
          <w:color w:val="000000" w:themeColor="text1"/>
        </w:rPr>
      </w:pPr>
      <w:r w:rsidRPr="003A1CC7">
        <w:rPr>
          <w:color w:val="000000" w:themeColor="text1"/>
        </w:rPr>
        <w:t xml:space="preserve">Volcanic activity at </w:t>
      </w:r>
      <w:proofErr w:type="spellStart"/>
      <w:r w:rsidRPr="003A1CC7">
        <w:rPr>
          <w:color w:val="000000" w:themeColor="text1"/>
        </w:rPr>
        <w:t>Kurdalagon</w:t>
      </w:r>
      <w:proofErr w:type="spellEnd"/>
      <w:r w:rsidRPr="003A1CC7">
        <w:rPr>
          <w:color w:val="000000" w:themeColor="text1"/>
        </w:rPr>
        <w:t xml:space="preserve"> Patera (</w:t>
      </w:r>
      <w:r w:rsidR="00AE49F2">
        <w:rPr>
          <w:color w:val="000000" w:themeColor="text1"/>
        </w:rPr>
        <w:t>consistent with location</w:t>
      </w:r>
      <w:r w:rsidRPr="003A1CC7">
        <w:rPr>
          <w:color w:val="000000" w:themeColor="text1"/>
        </w:rPr>
        <w:t xml:space="preserve"> 1 in </w:t>
      </w:r>
      <w:r w:rsidRPr="009A7AFB">
        <w:rPr>
          <w:color w:val="000000" w:themeColor="text1"/>
        </w:rPr>
        <w:t>Figure 1</w:t>
      </w:r>
      <w:r w:rsidRPr="003A1CC7">
        <w:rPr>
          <w:color w:val="000000" w:themeColor="text1"/>
        </w:rPr>
        <w:t xml:space="preserve">), </w:t>
      </w:r>
      <w:r w:rsidR="00AE49F2">
        <w:rPr>
          <w:color w:val="000000" w:themeColor="text1"/>
        </w:rPr>
        <w:t>is thought to</w:t>
      </w:r>
      <w:r w:rsidR="00AE49F2" w:rsidRPr="003A1CC7">
        <w:rPr>
          <w:color w:val="000000" w:themeColor="text1"/>
        </w:rPr>
        <w:t xml:space="preserve"> </w:t>
      </w:r>
      <w:r w:rsidRPr="003A1CC7">
        <w:rPr>
          <w:color w:val="000000" w:themeColor="text1"/>
        </w:rPr>
        <w:t xml:space="preserve">have been </w:t>
      </w:r>
      <w:r w:rsidR="00F447AB">
        <w:rPr>
          <w:color w:val="000000" w:themeColor="text1"/>
        </w:rPr>
        <w:t xml:space="preserve">at least partially </w:t>
      </w:r>
      <w:r w:rsidRPr="003A1CC7">
        <w:rPr>
          <w:color w:val="000000" w:themeColor="text1"/>
        </w:rPr>
        <w:t xml:space="preserve">responsible for the massive brightening of Jupiter’s sodium nebula in </w:t>
      </w:r>
      <w:r w:rsidR="00AE49F2">
        <w:rPr>
          <w:color w:val="000000" w:themeColor="text1"/>
        </w:rPr>
        <w:t>early</w:t>
      </w:r>
      <w:r w:rsidRPr="003A1CC7">
        <w:rPr>
          <w:color w:val="000000" w:themeColor="text1"/>
        </w:rPr>
        <w:t xml:space="preserve"> 2015 (</w:t>
      </w:r>
      <w:r w:rsidR="00CA6CB3">
        <w:rPr>
          <w:i/>
          <w:iCs/>
          <w:color w:val="000000" w:themeColor="text1"/>
        </w:rPr>
        <w:t>4</w:t>
      </w:r>
      <w:r w:rsidR="000C17E1">
        <w:rPr>
          <w:i/>
          <w:iCs/>
          <w:color w:val="000000" w:themeColor="text1"/>
        </w:rPr>
        <w:t>8</w:t>
      </w:r>
      <w:r w:rsidRPr="003A1CC7">
        <w:rPr>
          <w:color w:val="000000" w:themeColor="text1"/>
        </w:rPr>
        <w:t xml:space="preserve">); </w:t>
      </w:r>
      <w:r w:rsidR="006A20B3">
        <w:rPr>
          <w:color w:val="000000" w:themeColor="text1"/>
        </w:rPr>
        <w:t>our</w:t>
      </w:r>
      <w:r w:rsidR="006A20B3" w:rsidRPr="003A1CC7">
        <w:rPr>
          <w:color w:val="000000" w:themeColor="text1"/>
        </w:rPr>
        <w:t xml:space="preserve"> </w:t>
      </w:r>
      <w:r w:rsidRPr="003A1CC7">
        <w:rPr>
          <w:color w:val="000000" w:themeColor="text1"/>
        </w:rPr>
        <w:t xml:space="preserve">identification of NaCl gas at the location of the patera </w:t>
      </w:r>
      <w:r w:rsidR="006A20B3">
        <w:rPr>
          <w:color w:val="000000" w:themeColor="text1"/>
        </w:rPr>
        <w:t>is consistent with</w:t>
      </w:r>
      <w:r w:rsidR="006A20B3" w:rsidRPr="003A1CC7">
        <w:rPr>
          <w:color w:val="000000" w:themeColor="text1"/>
        </w:rPr>
        <w:t xml:space="preserve"> </w:t>
      </w:r>
      <w:r w:rsidRPr="003A1CC7">
        <w:rPr>
          <w:color w:val="000000" w:themeColor="text1"/>
        </w:rPr>
        <w:t>this connection</w:t>
      </w:r>
      <w:r w:rsidR="00E056D8">
        <w:rPr>
          <w:color w:val="000000" w:themeColor="text1"/>
        </w:rPr>
        <w:t xml:space="preserve"> because it suggests that the style of volcanism taking place at </w:t>
      </w:r>
      <w:proofErr w:type="spellStart"/>
      <w:r w:rsidR="00E056D8">
        <w:rPr>
          <w:color w:val="000000" w:themeColor="text1"/>
        </w:rPr>
        <w:t>Kurdalagon</w:t>
      </w:r>
      <w:proofErr w:type="spellEnd"/>
      <w:r w:rsidR="00E056D8">
        <w:rPr>
          <w:color w:val="000000" w:themeColor="text1"/>
        </w:rPr>
        <w:t xml:space="preserve"> Patera produces Na-bearing gas</w:t>
      </w:r>
      <w:r w:rsidRPr="003A1CC7">
        <w:rPr>
          <w:color w:val="000000" w:themeColor="text1"/>
        </w:rPr>
        <w:t xml:space="preserve">. </w:t>
      </w:r>
      <w:r w:rsidR="000C17E1">
        <w:rPr>
          <w:color w:val="000000" w:themeColor="text1"/>
        </w:rPr>
        <w:t>However, i</w:t>
      </w:r>
      <w:r w:rsidR="001C05B1">
        <w:rPr>
          <w:color w:val="000000" w:themeColor="text1"/>
        </w:rPr>
        <w:t>nfrared</w:t>
      </w:r>
      <w:r w:rsidR="00F447AB">
        <w:rPr>
          <w:color w:val="000000" w:themeColor="text1"/>
        </w:rPr>
        <w:t xml:space="preserve"> images taken simultaneously with our </w:t>
      </w:r>
      <w:r w:rsidR="00656F3F">
        <w:rPr>
          <w:color w:val="000000" w:themeColor="text1"/>
        </w:rPr>
        <w:t xml:space="preserve">ALMA </w:t>
      </w:r>
      <w:r w:rsidR="00F447AB">
        <w:rPr>
          <w:color w:val="000000" w:themeColor="text1"/>
        </w:rPr>
        <w:t>observations on 2022</w:t>
      </w:r>
      <w:r w:rsidR="001C05B1">
        <w:rPr>
          <w:color w:val="000000" w:themeColor="text1"/>
        </w:rPr>
        <w:t xml:space="preserve"> May </w:t>
      </w:r>
      <w:r w:rsidR="00F447AB">
        <w:rPr>
          <w:color w:val="000000" w:themeColor="text1"/>
        </w:rPr>
        <w:t>24</w:t>
      </w:r>
      <w:r w:rsidR="00576A68">
        <w:rPr>
          <w:color w:val="000000" w:themeColor="text1"/>
        </w:rPr>
        <w:t xml:space="preserve"> (</w:t>
      </w:r>
      <w:r w:rsidR="005B3A26">
        <w:rPr>
          <w:i/>
          <w:iCs/>
          <w:color w:val="000000" w:themeColor="text1"/>
        </w:rPr>
        <w:t>49</w:t>
      </w:r>
      <w:r w:rsidR="00576A68">
        <w:rPr>
          <w:color w:val="000000" w:themeColor="text1"/>
        </w:rPr>
        <w:t>)</w:t>
      </w:r>
      <w:r w:rsidR="00F447AB">
        <w:rPr>
          <w:color w:val="000000" w:themeColor="text1"/>
        </w:rPr>
        <w:t xml:space="preserve"> </w:t>
      </w:r>
      <w:r w:rsidR="001C05B1">
        <w:rPr>
          <w:color w:val="000000" w:themeColor="text1"/>
        </w:rPr>
        <w:t xml:space="preserve">do not </w:t>
      </w:r>
      <w:r w:rsidR="00F447AB">
        <w:rPr>
          <w:color w:val="000000" w:themeColor="text1"/>
        </w:rPr>
        <w:t xml:space="preserve">show </w:t>
      </w:r>
      <w:r w:rsidR="001C05B1">
        <w:rPr>
          <w:color w:val="000000" w:themeColor="text1"/>
        </w:rPr>
        <w:t xml:space="preserve">thermal emission at </w:t>
      </w:r>
      <w:r w:rsidR="00F447AB">
        <w:rPr>
          <w:color w:val="000000" w:themeColor="text1"/>
        </w:rPr>
        <w:t>the latitudes and longitudes where</w:t>
      </w:r>
      <w:r w:rsidR="001C05B1">
        <w:rPr>
          <w:color w:val="000000" w:themeColor="text1"/>
        </w:rPr>
        <w:t xml:space="preserve"> we observe</w:t>
      </w:r>
      <w:r w:rsidR="00F447AB">
        <w:rPr>
          <w:color w:val="000000" w:themeColor="text1"/>
        </w:rPr>
        <w:t xml:space="preserve"> </w:t>
      </w:r>
      <w:r w:rsidR="000D20E5">
        <w:rPr>
          <w:color w:val="000000" w:themeColor="text1"/>
        </w:rPr>
        <w:t>NaCl</w:t>
      </w:r>
      <w:r w:rsidR="00115E65">
        <w:rPr>
          <w:color w:val="000000" w:themeColor="text1"/>
        </w:rPr>
        <w:t xml:space="preserve"> and </w:t>
      </w:r>
      <w:proofErr w:type="spellStart"/>
      <w:r w:rsidR="000D20E5">
        <w:rPr>
          <w:color w:val="000000" w:themeColor="text1"/>
        </w:rPr>
        <w:t>KCl</w:t>
      </w:r>
      <w:proofErr w:type="spellEnd"/>
      <w:r w:rsidR="00F447AB">
        <w:rPr>
          <w:color w:val="000000" w:themeColor="text1"/>
        </w:rPr>
        <w:t xml:space="preserve"> gasses. If the regions of </w:t>
      </w:r>
      <w:r w:rsidR="00F44E63">
        <w:rPr>
          <w:color w:val="000000" w:themeColor="text1"/>
        </w:rPr>
        <w:t xml:space="preserve">high </w:t>
      </w:r>
      <w:r w:rsidR="000D20E5">
        <w:rPr>
          <w:color w:val="000000" w:themeColor="text1"/>
        </w:rPr>
        <w:t>NaCl</w:t>
      </w:r>
      <w:r w:rsidR="00115E65">
        <w:rPr>
          <w:color w:val="000000" w:themeColor="text1"/>
        </w:rPr>
        <w:t xml:space="preserve"> and </w:t>
      </w:r>
      <w:proofErr w:type="spellStart"/>
      <w:r w:rsidR="000D20E5">
        <w:rPr>
          <w:color w:val="000000" w:themeColor="text1"/>
        </w:rPr>
        <w:t>KCl</w:t>
      </w:r>
      <w:proofErr w:type="spellEnd"/>
      <w:r w:rsidR="000D20E5">
        <w:rPr>
          <w:color w:val="000000" w:themeColor="text1"/>
        </w:rPr>
        <w:t xml:space="preserve"> </w:t>
      </w:r>
      <w:r w:rsidR="00F447AB">
        <w:rPr>
          <w:color w:val="000000" w:themeColor="text1"/>
        </w:rPr>
        <w:t>gas</w:t>
      </w:r>
      <w:r w:rsidR="00F44E63">
        <w:rPr>
          <w:color w:val="000000" w:themeColor="text1"/>
        </w:rPr>
        <w:t xml:space="preserve"> density</w:t>
      </w:r>
      <w:r w:rsidR="00F447AB">
        <w:rPr>
          <w:color w:val="000000" w:themeColor="text1"/>
        </w:rPr>
        <w:t xml:space="preserve"> are </w:t>
      </w:r>
      <w:r w:rsidR="00E67BEA">
        <w:rPr>
          <w:color w:val="000000" w:themeColor="text1"/>
        </w:rPr>
        <w:lastRenderedPageBreak/>
        <w:t xml:space="preserve">indeed </w:t>
      </w:r>
      <w:r w:rsidR="00F447AB">
        <w:rPr>
          <w:color w:val="000000" w:themeColor="text1"/>
        </w:rPr>
        <w:t xml:space="preserve">volcanic plumes, </w:t>
      </w:r>
      <w:r w:rsidR="00E67BEA">
        <w:rPr>
          <w:color w:val="000000" w:themeColor="text1"/>
        </w:rPr>
        <w:t>they originate from volcanic centers that are not actively extruding large volumes of lava.</w:t>
      </w:r>
    </w:p>
    <w:p w14:paraId="5E639DEF" w14:textId="5FA9A48A" w:rsidR="00992E12" w:rsidRDefault="00992E12" w:rsidP="0090724F">
      <w:pPr>
        <w:pStyle w:val="Teaser"/>
        <w:rPr>
          <w:color w:val="000000" w:themeColor="text1"/>
          <w:u w:val="single"/>
        </w:rPr>
      </w:pPr>
      <w:r>
        <w:rPr>
          <w:color w:val="000000" w:themeColor="text1"/>
          <w:u w:val="single"/>
        </w:rPr>
        <w:t xml:space="preserve">Rayleigh </w:t>
      </w:r>
      <w:r w:rsidR="00B32B86">
        <w:rPr>
          <w:color w:val="000000" w:themeColor="text1"/>
          <w:u w:val="single"/>
        </w:rPr>
        <w:t>d</w:t>
      </w:r>
      <w:r>
        <w:rPr>
          <w:color w:val="000000" w:themeColor="text1"/>
          <w:u w:val="single"/>
        </w:rPr>
        <w:t xml:space="preserve">istillation </w:t>
      </w:r>
      <w:r w:rsidR="00B32B86">
        <w:rPr>
          <w:color w:val="000000" w:themeColor="text1"/>
          <w:u w:val="single"/>
        </w:rPr>
        <w:t>m</w:t>
      </w:r>
      <w:r>
        <w:rPr>
          <w:color w:val="000000" w:themeColor="text1"/>
          <w:u w:val="single"/>
        </w:rPr>
        <w:t>odel</w:t>
      </w:r>
    </w:p>
    <w:p w14:paraId="2C69B7E6" w14:textId="77777777" w:rsidR="00992E12" w:rsidRDefault="00992E12" w:rsidP="0090724F">
      <w:pPr>
        <w:pStyle w:val="Teaser"/>
        <w:rPr>
          <w:color w:val="000000" w:themeColor="text1"/>
          <w:u w:val="single"/>
        </w:rPr>
      </w:pPr>
    </w:p>
    <w:p w14:paraId="262F3F29" w14:textId="57550271" w:rsidR="00F867DE" w:rsidRDefault="00B32B86" w:rsidP="0012125C">
      <w:pPr>
        <w:rPr>
          <w:color w:val="000000" w:themeColor="text1"/>
        </w:rPr>
      </w:pPr>
      <w:r>
        <w:t xml:space="preserve">We use a </w:t>
      </w:r>
      <w:r w:rsidR="0012125C">
        <w:t xml:space="preserve">Rayleigh distillation model </w:t>
      </w:r>
      <w:r>
        <w:t xml:space="preserve">to </w:t>
      </w:r>
      <w:r w:rsidR="0012125C">
        <w:t xml:space="preserve">relate the </w:t>
      </w:r>
      <w:r>
        <w:t>present</w:t>
      </w:r>
      <w:r w:rsidR="0012125C">
        <w:t>-day ratio of two isotopes to the fraction of material that has been lost from th</w:t>
      </w:r>
      <w:r>
        <w:t>e</w:t>
      </w:r>
      <w:r w:rsidR="0012125C">
        <w:t xml:space="preserve"> system over time. </w:t>
      </w:r>
      <w:r w:rsidR="00F867DE">
        <w:t xml:space="preserve">This relationship is quantified through the Rayleigh equation, </w:t>
      </w:r>
      <w:r>
        <w:t xml:space="preserve">which is </w:t>
      </w:r>
      <w:r>
        <w:rPr>
          <w:color w:val="000000" w:themeColor="text1"/>
          <w:vertAlign w:val="superscript"/>
        </w:rPr>
        <w:t>34</w:t>
      </w:r>
      <w:r w:rsidRPr="00364037">
        <w:rPr>
          <w:i/>
          <w:iCs/>
          <w:color w:val="000000" w:themeColor="text1"/>
        </w:rPr>
        <w:t>R</w:t>
      </w:r>
      <w:r>
        <w:rPr>
          <w:color w:val="000000" w:themeColor="text1"/>
        </w:rPr>
        <w:t>=</w:t>
      </w:r>
      <w:r>
        <w:rPr>
          <w:color w:val="000000" w:themeColor="text1"/>
          <w:vertAlign w:val="superscript"/>
        </w:rPr>
        <w:t>34</w:t>
      </w:r>
      <w:r w:rsidRPr="00364037">
        <w:rPr>
          <w:i/>
          <w:iCs/>
          <w:color w:val="000000" w:themeColor="text1"/>
        </w:rPr>
        <w:t>R</w:t>
      </w:r>
      <w:r>
        <w:rPr>
          <w:color w:val="000000" w:themeColor="text1"/>
          <w:vertAlign w:val="subscript"/>
        </w:rPr>
        <w:t xml:space="preserve">0 </w:t>
      </w:r>
      <w:r>
        <w:rPr>
          <w:i/>
          <w:color w:val="000000" w:themeColor="text1"/>
        </w:rPr>
        <w:t xml:space="preserve">f </w:t>
      </w:r>
      <w:r w:rsidRPr="0019136D">
        <w:rPr>
          <w:vertAlign w:val="superscript"/>
        </w:rPr>
        <w:sym w:font="Symbol" w:char="F061"/>
      </w:r>
      <w:r>
        <w:rPr>
          <w:vertAlign w:val="superscript"/>
        </w:rPr>
        <w:t>-1</w:t>
      </w:r>
      <w:r>
        <w:t xml:space="preserve"> </w:t>
      </w:r>
      <w:r w:rsidR="00F867DE">
        <w:t xml:space="preserve">for the </w:t>
      </w:r>
      <w:r w:rsidR="00F867DE" w:rsidRPr="00457819">
        <w:rPr>
          <w:vertAlign w:val="superscript"/>
        </w:rPr>
        <w:t>34</w:t>
      </w:r>
      <w:r w:rsidR="00F867DE">
        <w:t xml:space="preserve">S and </w:t>
      </w:r>
      <w:r w:rsidR="00F867DE" w:rsidRPr="00457819">
        <w:rPr>
          <w:vertAlign w:val="superscript"/>
        </w:rPr>
        <w:t>32</w:t>
      </w:r>
      <w:r w:rsidR="00F867DE">
        <w:t xml:space="preserve">S sulfur isotopes. </w:t>
      </w:r>
      <w:r>
        <w:t>We use this</w:t>
      </w:r>
      <w:r w:rsidR="00F867DE">
        <w:t xml:space="preserve"> to determine the value </w:t>
      </w:r>
      <w:proofErr w:type="gramStart"/>
      <w:r w:rsidR="00F867DE">
        <w:t xml:space="preserve">of  </w:t>
      </w:r>
      <w:r w:rsidR="00F867DE" w:rsidRPr="00D02DB7">
        <w:rPr>
          <w:i/>
          <w:iCs/>
        </w:rPr>
        <w:t>f</w:t>
      </w:r>
      <w:proofErr w:type="gramEnd"/>
      <w:r w:rsidR="00F867DE">
        <w:t>, the fraction of Io’s original sulfur inventory remaining at present day</w:t>
      </w:r>
      <w:r>
        <w:t>,</w:t>
      </w:r>
      <w:r w:rsidR="00F867DE">
        <w:t xml:space="preserve"> based on our measured </w:t>
      </w:r>
      <w:r w:rsidR="00F867DE">
        <w:rPr>
          <w:color w:val="000000" w:themeColor="text1"/>
          <w:vertAlign w:val="superscript"/>
        </w:rPr>
        <w:t>34</w:t>
      </w:r>
      <w:r w:rsidR="00F867DE" w:rsidRPr="00364037">
        <w:rPr>
          <w:i/>
          <w:iCs/>
          <w:color w:val="000000" w:themeColor="text1"/>
        </w:rPr>
        <w:t>R</w:t>
      </w:r>
      <w:r w:rsidR="00F867DE">
        <w:rPr>
          <w:color w:val="000000" w:themeColor="text1"/>
        </w:rPr>
        <w:t xml:space="preserve">. </w:t>
      </w:r>
    </w:p>
    <w:p w14:paraId="147D1EAE" w14:textId="77777777" w:rsidR="00F867DE" w:rsidRDefault="00F867DE" w:rsidP="0012125C">
      <w:pPr>
        <w:rPr>
          <w:color w:val="000000" w:themeColor="text1"/>
        </w:rPr>
      </w:pPr>
    </w:p>
    <w:p w14:paraId="002EB5A3" w14:textId="09389714" w:rsidR="00F867DE" w:rsidRPr="009934B2" w:rsidRDefault="00F867DE" w:rsidP="00F867DE">
      <w:pPr>
        <w:pStyle w:val="Teaser"/>
        <w:rPr>
          <w:color w:val="000000" w:themeColor="text1"/>
        </w:rPr>
      </w:pPr>
      <w:r>
        <w:rPr>
          <w:color w:val="000000" w:themeColor="text1"/>
        </w:rPr>
        <w:t>Rayleigh fractionation entails the progressive</w:t>
      </w:r>
      <w:r w:rsidR="00A03DF2">
        <w:rPr>
          <w:color w:val="000000" w:themeColor="text1"/>
        </w:rPr>
        <w:t xml:space="preserve"> and irreversible</w:t>
      </w:r>
      <w:r w:rsidR="00DA55F8">
        <w:rPr>
          <w:color w:val="000000" w:themeColor="text1"/>
        </w:rPr>
        <w:t xml:space="preserve"> </w:t>
      </w:r>
      <w:r>
        <w:rPr>
          <w:color w:val="000000" w:themeColor="text1"/>
        </w:rPr>
        <w:t xml:space="preserve">removal of material from a system </w:t>
      </w:r>
      <w:r w:rsidR="00DA55F8">
        <w:rPr>
          <w:color w:val="000000" w:themeColor="text1"/>
        </w:rPr>
        <w:t>(</w:t>
      </w:r>
      <w:r w:rsidR="007F2115">
        <w:rPr>
          <w:color w:val="000000" w:themeColor="text1"/>
        </w:rPr>
        <w:t xml:space="preserve">referred to as a </w:t>
      </w:r>
      <w:r>
        <w:rPr>
          <w:color w:val="000000" w:themeColor="text1"/>
        </w:rPr>
        <w:t>reservoir</w:t>
      </w:r>
      <w:r w:rsidR="00DA55F8">
        <w:rPr>
          <w:color w:val="000000" w:themeColor="text1"/>
        </w:rPr>
        <w:t>)</w:t>
      </w:r>
      <w:r>
        <w:rPr>
          <w:color w:val="000000" w:themeColor="text1"/>
        </w:rPr>
        <w:t xml:space="preserve">. </w:t>
      </w:r>
      <w:r w:rsidR="007F2115">
        <w:rPr>
          <w:color w:val="000000" w:themeColor="text1"/>
        </w:rPr>
        <w:t>W</w:t>
      </w:r>
      <w:r>
        <w:rPr>
          <w:color w:val="000000" w:themeColor="text1"/>
        </w:rPr>
        <w:t xml:space="preserve">e assume an initial </w:t>
      </w:r>
      <w:r w:rsidRPr="00D02DB7">
        <w:rPr>
          <w:color w:val="000000" w:themeColor="text1"/>
          <w:vertAlign w:val="superscript"/>
        </w:rPr>
        <w:t>34</w:t>
      </w:r>
      <w:r>
        <w:rPr>
          <w:color w:val="000000" w:themeColor="text1"/>
        </w:rPr>
        <w:t>S/</w:t>
      </w:r>
      <w:r w:rsidRPr="00D02DB7">
        <w:rPr>
          <w:color w:val="000000" w:themeColor="text1"/>
          <w:vertAlign w:val="superscript"/>
        </w:rPr>
        <w:t>32</w:t>
      </w:r>
      <w:r>
        <w:rPr>
          <w:color w:val="000000" w:themeColor="text1"/>
        </w:rPr>
        <w:t>S (</w:t>
      </w:r>
      <w:r>
        <w:rPr>
          <w:color w:val="000000" w:themeColor="text1"/>
          <w:vertAlign w:val="superscript"/>
        </w:rPr>
        <w:t>34</w:t>
      </w:r>
      <w:r w:rsidRPr="00364037">
        <w:rPr>
          <w:i/>
          <w:iCs/>
          <w:color w:val="000000" w:themeColor="text1"/>
        </w:rPr>
        <w:t>R</w:t>
      </w:r>
      <w:r>
        <w:rPr>
          <w:color w:val="000000" w:themeColor="text1"/>
          <w:vertAlign w:val="subscript"/>
        </w:rPr>
        <w:t>0</w:t>
      </w:r>
      <w:r w:rsidRPr="00D02DB7">
        <w:rPr>
          <w:color w:val="000000" w:themeColor="text1"/>
        </w:rPr>
        <w:t xml:space="preserve">) </w:t>
      </w:r>
      <w:r>
        <w:rPr>
          <w:color w:val="000000" w:themeColor="text1"/>
        </w:rPr>
        <w:t>for our system and a value for the fractionation factor (</w:t>
      </w:r>
      <w:r w:rsidR="00ED0055">
        <w:rPr>
          <w:color w:val="000000" w:themeColor="text1"/>
          <w:vertAlign w:val="superscript"/>
        </w:rPr>
        <w:t>34</w:t>
      </w:r>
      <w:r w:rsidRPr="00D02DB7">
        <w:sym w:font="Symbol" w:char="F061"/>
      </w:r>
      <w:r w:rsidR="00ED0055">
        <w:rPr>
          <w:vertAlign w:val="subscript"/>
        </w:rPr>
        <w:t>loss</w:t>
      </w:r>
      <w:r>
        <w:rPr>
          <w:color w:val="000000" w:themeColor="text1"/>
        </w:rPr>
        <w:t xml:space="preserve">), which describes the instantaneous isotopic partitioning between </w:t>
      </w:r>
      <w:r w:rsidR="007F2115">
        <w:rPr>
          <w:color w:val="000000" w:themeColor="text1"/>
        </w:rPr>
        <w:t xml:space="preserve">the modelled </w:t>
      </w:r>
      <w:r>
        <w:rPr>
          <w:color w:val="000000" w:themeColor="text1"/>
        </w:rPr>
        <w:t xml:space="preserve">system and each packet of material removed at each time step. </w:t>
      </w:r>
      <w:r w:rsidR="00364037">
        <w:t>The Rayleigh distillation framework assumes</w:t>
      </w:r>
      <w:r w:rsidR="007F2115">
        <w:t xml:space="preserve"> </w:t>
      </w:r>
      <w:r>
        <w:t xml:space="preserve">that </w:t>
      </w:r>
      <w:proofErr w:type="spellStart"/>
      <w:r w:rsidR="007F2115">
        <w:t>i</w:t>
      </w:r>
      <w:proofErr w:type="spellEnd"/>
      <w:r>
        <w:t>) the material is being removed continuously</w:t>
      </w:r>
      <w:r w:rsidR="00C65208">
        <w:t xml:space="preserve">, </w:t>
      </w:r>
      <w:r>
        <w:t xml:space="preserve">and </w:t>
      </w:r>
      <w:r w:rsidR="007F2115">
        <w:t>ii</w:t>
      </w:r>
      <w:r>
        <w:t>) the residue is well mixed.</w:t>
      </w:r>
    </w:p>
    <w:p w14:paraId="40B5BDC0" w14:textId="77777777" w:rsidR="0012125C" w:rsidRDefault="0012125C" w:rsidP="00992E12"/>
    <w:p w14:paraId="015DF846" w14:textId="5B08881F" w:rsidR="0012125C" w:rsidRDefault="0012125C" w:rsidP="0012125C">
      <w:r w:rsidRPr="0012125C">
        <w:t xml:space="preserve">For the </w:t>
      </w:r>
      <w:r w:rsidR="00B21B81">
        <w:t>case</w:t>
      </w:r>
      <w:r w:rsidR="00B21B81" w:rsidRPr="0012125C">
        <w:t xml:space="preserve"> </w:t>
      </w:r>
      <w:r w:rsidRPr="0012125C">
        <w:t xml:space="preserve">of </w:t>
      </w:r>
      <w:r w:rsidR="00F867DE">
        <w:t>sulfur</w:t>
      </w:r>
      <w:r w:rsidRPr="0012125C">
        <w:t xml:space="preserve"> on Io, we propose that the well-mixed system consists of all of Io’s sulfur that is not in the </w:t>
      </w:r>
      <w:r w:rsidR="00B21B81">
        <w:t xml:space="preserve">moon’s </w:t>
      </w:r>
      <w:r w:rsidRPr="0012125C">
        <w:t xml:space="preserve">core. It is also possible that a smaller </w:t>
      </w:r>
      <w:r w:rsidR="00CF1FDE">
        <w:t xml:space="preserve">shallow </w:t>
      </w:r>
      <w:r w:rsidRPr="0012125C">
        <w:t>system, consisting just of Io’s atmosphere and crust (and perhaps some portion of the upper mantle), is mixed more rapidly</w:t>
      </w:r>
      <w:r w:rsidR="00B21B81">
        <w:t>,</w:t>
      </w:r>
      <w:r w:rsidRPr="0012125C">
        <w:t xml:space="preserve"> due to shallow re-melting of surface frosts recycled into the crust. </w:t>
      </w:r>
      <w:r w:rsidR="00F867DE">
        <w:t>In</w:t>
      </w:r>
      <w:r w:rsidR="00066F1D">
        <w:t xml:space="preserve"> such a scenario, </w:t>
      </w:r>
      <w:r w:rsidR="00F867DE">
        <w:t xml:space="preserve">this smaller well-mixed </w:t>
      </w:r>
      <w:r w:rsidR="00F867DE">
        <w:rPr>
          <w:color w:val="000000" w:themeColor="text1"/>
        </w:rPr>
        <w:t>sulfur reservoir</w:t>
      </w:r>
      <w:r w:rsidR="00066F1D" w:rsidRPr="00C95833">
        <w:rPr>
          <w:color w:val="000000" w:themeColor="text1"/>
        </w:rPr>
        <w:t xml:space="preserve"> would become isotopically fractionated more rapidly</w:t>
      </w:r>
      <w:r w:rsidR="00F867DE">
        <w:rPr>
          <w:color w:val="000000" w:themeColor="text1"/>
        </w:rPr>
        <w:t xml:space="preserve"> than the full mantle </w:t>
      </w:r>
      <w:r w:rsidR="00B21B81">
        <w:rPr>
          <w:color w:val="000000" w:themeColor="text1"/>
        </w:rPr>
        <w:t xml:space="preserve">plus </w:t>
      </w:r>
      <w:r w:rsidR="00F867DE">
        <w:rPr>
          <w:color w:val="000000" w:themeColor="text1"/>
        </w:rPr>
        <w:t>crust system</w:t>
      </w:r>
      <w:r w:rsidR="00066F1D">
        <w:t>. However, to</w:t>
      </w:r>
      <w:r w:rsidRPr="0012125C">
        <w:t xml:space="preserve"> maintain the crust-atmosphere reservoir</w:t>
      </w:r>
      <w:r w:rsidR="00CE7663">
        <w:t>,</w:t>
      </w:r>
      <w:r w:rsidRPr="0012125C">
        <w:t xml:space="preserve"> mantle material </w:t>
      </w:r>
      <w:r w:rsidR="00F867DE">
        <w:t>would need to</w:t>
      </w:r>
      <w:r w:rsidR="00066F1D">
        <w:t xml:space="preserve"> be</w:t>
      </w:r>
      <w:r w:rsidRPr="0012125C">
        <w:t xml:space="preserve"> continuously injected to balance Io’s mass loss rate. This injection of </w:t>
      </w:r>
      <w:r w:rsidR="00F867DE">
        <w:t xml:space="preserve">essentially </w:t>
      </w:r>
      <w:r w:rsidRPr="0012125C">
        <w:t>unfractionated mantle material would buffer the</w:t>
      </w:r>
      <w:r w:rsidR="00F867DE">
        <w:t xml:space="preserve"> near-surface</w:t>
      </w:r>
      <w:r w:rsidRPr="0012125C">
        <w:t xml:space="preserve"> system such that the atmospheric </w:t>
      </w:r>
      <w:r w:rsidRPr="0012125C">
        <w:rPr>
          <w:vertAlign w:val="superscript"/>
        </w:rPr>
        <w:t>34</w:t>
      </w:r>
      <w:r w:rsidRPr="0012125C">
        <w:t>S/</w:t>
      </w:r>
      <w:r w:rsidRPr="0012125C">
        <w:rPr>
          <w:vertAlign w:val="superscript"/>
        </w:rPr>
        <w:t>32</w:t>
      </w:r>
      <w:r w:rsidRPr="0012125C">
        <w:t xml:space="preserve">S </w:t>
      </w:r>
      <w:r w:rsidR="00F867DE">
        <w:t>could not</w:t>
      </w:r>
      <w:r w:rsidRPr="0012125C">
        <w:t xml:space="preserve"> become highly fractionated</w:t>
      </w:r>
      <w:r w:rsidR="00B21B81">
        <w:t>:</w:t>
      </w:r>
      <w:r w:rsidRPr="0012125C">
        <w:t xml:space="preserve"> the atmospheric </w:t>
      </w:r>
      <w:r w:rsidRPr="0012125C">
        <w:rPr>
          <w:vertAlign w:val="superscript"/>
        </w:rPr>
        <w:t>34</w:t>
      </w:r>
      <w:r w:rsidRPr="0012125C">
        <w:t>S/</w:t>
      </w:r>
      <w:r w:rsidRPr="0012125C">
        <w:rPr>
          <w:vertAlign w:val="superscript"/>
        </w:rPr>
        <w:t>32</w:t>
      </w:r>
      <w:r w:rsidRPr="0012125C">
        <w:t xml:space="preserve">S </w:t>
      </w:r>
      <w:r w:rsidR="00B21B81">
        <w:t>would take values</w:t>
      </w:r>
      <w:r w:rsidRPr="0012125C">
        <w:t xml:space="preserve"> between </w:t>
      </w:r>
      <w:r w:rsidR="00B21B81">
        <w:t>those</w:t>
      </w:r>
      <w:r w:rsidRPr="0012125C">
        <w:t xml:space="preserve"> of steady-state and Rayleigh fractionation</w:t>
      </w:r>
      <w:r w:rsidR="00B21B81">
        <w:t xml:space="preserve"> scenarios</w:t>
      </w:r>
      <w:r w:rsidR="00773421">
        <w:t xml:space="preserve"> </w:t>
      </w:r>
      <w:r w:rsidR="00B21B81">
        <w:t>(</w:t>
      </w:r>
      <w:r w:rsidR="003767F4">
        <w:rPr>
          <w:i/>
          <w:iCs/>
        </w:rPr>
        <w:t>19</w:t>
      </w:r>
      <w:r w:rsidRPr="0012125C">
        <w:t xml:space="preserve">). </w:t>
      </w:r>
      <w:r w:rsidRPr="0012125C">
        <w:rPr>
          <w:color w:val="000000" w:themeColor="text1"/>
        </w:rPr>
        <w:t xml:space="preserve">Fractionation in the shallower, smaller system </w:t>
      </w:r>
      <w:r w:rsidR="006864B7">
        <w:rPr>
          <w:color w:val="000000" w:themeColor="text1"/>
        </w:rPr>
        <w:t>could</w:t>
      </w:r>
      <w:r w:rsidRPr="0012125C">
        <w:rPr>
          <w:color w:val="000000" w:themeColor="text1"/>
        </w:rPr>
        <w:t xml:space="preserve"> </w:t>
      </w:r>
      <w:r w:rsidRPr="0012125C">
        <w:t xml:space="preserve">only </w:t>
      </w:r>
      <w:r w:rsidR="006864B7">
        <w:t>produce</w:t>
      </w:r>
      <w:r w:rsidRPr="0012125C">
        <w:t xml:space="preserve"> a highly</w:t>
      </w:r>
      <w:r w:rsidR="006864B7">
        <w:t xml:space="preserve"> </w:t>
      </w:r>
      <w:r w:rsidRPr="0012125C">
        <w:t xml:space="preserve">fractionated atmospheric </w:t>
      </w:r>
      <w:r w:rsidRPr="0012125C">
        <w:rPr>
          <w:vertAlign w:val="superscript"/>
        </w:rPr>
        <w:t>34</w:t>
      </w:r>
      <w:r w:rsidRPr="0012125C">
        <w:t>S/</w:t>
      </w:r>
      <w:r w:rsidRPr="0012125C">
        <w:rPr>
          <w:vertAlign w:val="superscript"/>
        </w:rPr>
        <w:t>32</w:t>
      </w:r>
      <w:r w:rsidRPr="0012125C">
        <w:t>S if there is no addition of unfractionated mantle</w:t>
      </w:r>
      <w:r w:rsidR="00F867DE">
        <w:t>.</w:t>
      </w:r>
      <w:r w:rsidRPr="0012125C">
        <w:t xml:space="preserve"> </w:t>
      </w:r>
      <w:r w:rsidR="006864B7">
        <w:t>We consider that</w:t>
      </w:r>
      <w:r w:rsidR="00F867DE">
        <w:t xml:space="preserve"> scenario</w:t>
      </w:r>
      <w:r w:rsidRPr="0012125C">
        <w:t xml:space="preserve"> highly unlikely</w:t>
      </w:r>
      <w:r w:rsidR="006864B7">
        <w:t>,</w:t>
      </w:r>
      <w:r w:rsidRPr="0012125C">
        <w:t xml:space="preserve"> given the observed mantle-derived volcanism</w:t>
      </w:r>
      <w:r w:rsidR="00CE7663">
        <w:t xml:space="preserve"> and the </w:t>
      </w:r>
      <w:r w:rsidR="006864B7">
        <w:t xml:space="preserve">amount of </w:t>
      </w:r>
      <w:r w:rsidR="00F867DE">
        <w:t>sulfur</w:t>
      </w:r>
      <w:r w:rsidR="00CE7663">
        <w:t xml:space="preserve"> input into the crust that is required to balance Io’s mass loss.</w:t>
      </w:r>
    </w:p>
    <w:p w14:paraId="77F0BADE" w14:textId="77777777" w:rsidR="00893778" w:rsidRDefault="00893778" w:rsidP="0012125C"/>
    <w:p w14:paraId="175B78F4" w14:textId="715AED64" w:rsidR="00893778" w:rsidRPr="00DB1FB6" w:rsidRDefault="00F867DE" w:rsidP="0012125C">
      <w:pPr>
        <w:rPr>
          <w:color w:val="000000" w:themeColor="text1"/>
        </w:rPr>
      </w:pPr>
      <w:r>
        <w:t xml:space="preserve">By </w:t>
      </w:r>
      <w:r w:rsidR="006B62A2">
        <w:t>assuming the</w:t>
      </w:r>
      <w:r>
        <w:t xml:space="preserve"> well-mixed reservoir </w:t>
      </w:r>
      <w:r w:rsidR="006B62A2">
        <w:t xml:space="preserve">consists of </w:t>
      </w:r>
      <w:r>
        <w:t xml:space="preserve">all Io’s sulfur that is not in the core, our model calculation also </w:t>
      </w:r>
      <w:r w:rsidR="006B62A2">
        <w:t xml:space="preserve">requires </w:t>
      </w:r>
      <w:r>
        <w:t xml:space="preserve">that </w:t>
      </w:r>
      <w:r>
        <w:rPr>
          <w:color w:val="000000" w:themeColor="text1"/>
        </w:rPr>
        <w:t>there is no sulfur</w:t>
      </w:r>
      <w:r w:rsidRPr="00C95833">
        <w:rPr>
          <w:color w:val="000000" w:themeColor="text1"/>
        </w:rPr>
        <w:t xml:space="preserve"> exchange between the core and mantle.</w:t>
      </w:r>
      <w:r w:rsidR="00DB1FB6">
        <w:rPr>
          <w:color w:val="000000" w:themeColor="text1"/>
        </w:rPr>
        <w:t xml:space="preserve"> The sulfur isotopic fractionation factor between metal and silicates is close to 1 (</w:t>
      </w:r>
      <w:r w:rsidR="00CA6CB3">
        <w:rPr>
          <w:i/>
          <w:iCs/>
          <w:color w:val="000000" w:themeColor="text1"/>
        </w:rPr>
        <w:t>5</w:t>
      </w:r>
      <w:r w:rsidR="003767F4">
        <w:rPr>
          <w:i/>
          <w:iCs/>
          <w:color w:val="000000" w:themeColor="text1"/>
        </w:rPr>
        <w:t>0</w:t>
      </w:r>
      <w:r w:rsidR="00DB1FB6" w:rsidRPr="00204EB0">
        <w:rPr>
          <w:color w:val="000000" w:themeColor="text1"/>
        </w:rPr>
        <w:t>)</w:t>
      </w:r>
      <w:r w:rsidR="00DB1FB6">
        <w:rPr>
          <w:color w:val="000000" w:themeColor="text1"/>
        </w:rPr>
        <w:t xml:space="preserve">, </w:t>
      </w:r>
      <w:r w:rsidR="002B2C92">
        <w:rPr>
          <w:color w:val="000000" w:themeColor="text1"/>
        </w:rPr>
        <w:t>so we expect</w:t>
      </w:r>
      <w:r w:rsidR="0008703A">
        <w:rPr>
          <w:color w:val="000000" w:themeColor="text1"/>
        </w:rPr>
        <w:t xml:space="preserve"> that</w:t>
      </w:r>
      <w:r w:rsidR="002B2C92">
        <w:rPr>
          <w:color w:val="000000" w:themeColor="text1"/>
        </w:rPr>
        <w:t xml:space="preserve"> the formation of </w:t>
      </w:r>
      <w:r w:rsidR="00DB1FB6">
        <w:rPr>
          <w:color w:val="000000" w:themeColor="text1"/>
        </w:rPr>
        <w:t xml:space="preserve">Io’s core </w:t>
      </w:r>
      <w:r w:rsidR="002B2C92">
        <w:rPr>
          <w:color w:val="000000" w:themeColor="text1"/>
        </w:rPr>
        <w:t xml:space="preserve">left it with the moon’s </w:t>
      </w:r>
      <w:r w:rsidR="00DB1FB6">
        <w:rPr>
          <w:color w:val="000000" w:themeColor="text1"/>
        </w:rPr>
        <w:t xml:space="preserve">initial sulfur isotope composition. </w:t>
      </w:r>
      <w:r w:rsidR="00893778" w:rsidRPr="00C95833">
        <w:rPr>
          <w:color w:val="000000" w:themeColor="text1"/>
        </w:rPr>
        <w:t>If Io’s core suppl</w:t>
      </w:r>
      <w:r w:rsidR="002B2C92">
        <w:rPr>
          <w:color w:val="000000" w:themeColor="text1"/>
        </w:rPr>
        <w:t>ies</w:t>
      </w:r>
      <w:r w:rsidR="00893778" w:rsidRPr="00C95833">
        <w:rPr>
          <w:color w:val="000000" w:themeColor="text1"/>
        </w:rPr>
        <w:t xml:space="preserve"> </w:t>
      </w:r>
      <w:r w:rsidR="00005E97">
        <w:rPr>
          <w:color w:val="000000" w:themeColor="text1"/>
        </w:rPr>
        <w:t>sulfur</w:t>
      </w:r>
      <w:r w:rsidR="00893778" w:rsidRPr="00C95833">
        <w:rPr>
          <w:color w:val="000000" w:themeColor="text1"/>
        </w:rPr>
        <w:t xml:space="preserve"> to the mantle, this provides a source at Io’s initial </w:t>
      </w:r>
      <w:r w:rsidR="00893778" w:rsidRPr="00C95833">
        <w:rPr>
          <w:color w:val="000000" w:themeColor="text1"/>
          <w:vertAlign w:val="superscript"/>
        </w:rPr>
        <w:t>34</w:t>
      </w:r>
      <w:r w:rsidR="00893778" w:rsidRPr="00C95833">
        <w:rPr>
          <w:color w:val="000000" w:themeColor="text1"/>
        </w:rPr>
        <w:t>S/</w:t>
      </w:r>
      <w:r w:rsidR="00893778" w:rsidRPr="00C95833">
        <w:rPr>
          <w:color w:val="000000" w:themeColor="text1"/>
          <w:vertAlign w:val="superscript"/>
        </w:rPr>
        <w:t>32</w:t>
      </w:r>
      <w:r w:rsidR="00893778" w:rsidRPr="00C95833">
        <w:rPr>
          <w:color w:val="000000" w:themeColor="text1"/>
        </w:rPr>
        <w:t xml:space="preserve">S ratio and therefore lowers the average </w:t>
      </w:r>
      <w:r w:rsidR="00893778" w:rsidRPr="00C95833">
        <w:rPr>
          <w:color w:val="000000" w:themeColor="text1"/>
          <w:vertAlign w:val="superscript"/>
        </w:rPr>
        <w:t>34</w:t>
      </w:r>
      <w:r w:rsidR="00893778" w:rsidRPr="00C95833">
        <w:rPr>
          <w:color w:val="000000" w:themeColor="text1"/>
        </w:rPr>
        <w:t>S/</w:t>
      </w:r>
      <w:r w:rsidR="00893778" w:rsidRPr="00C95833">
        <w:rPr>
          <w:color w:val="000000" w:themeColor="text1"/>
          <w:vertAlign w:val="superscript"/>
        </w:rPr>
        <w:t>32</w:t>
      </w:r>
      <w:r w:rsidR="00893778" w:rsidRPr="00C95833">
        <w:rPr>
          <w:color w:val="000000" w:themeColor="text1"/>
        </w:rPr>
        <w:t xml:space="preserve">S ratio of the </w:t>
      </w:r>
      <w:r w:rsidR="00005E97">
        <w:rPr>
          <w:color w:val="000000" w:themeColor="text1"/>
        </w:rPr>
        <w:t>sulfur</w:t>
      </w:r>
      <w:r w:rsidR="00893778" w:rsidRPr="00C95833">
        <w:rPr>
          <w:color w:val="000000" w:themeColor="text1"/>
        </w:rPr>
        <w:t xml:space="preserve"> that is available for loss. This would therefore require even greater </w:t>
      </w:r>
      <w:r w:rsidR="00005E97">
        <w:rPr>
          <w:color w:val="000000" w:themeColor="text1"/>
        </w:rPr>
        <w:t>sulfur</w:t>
      </w:r>
      <w:r w:rsidR="00893778" w:rsidRPr="00C95833">
        <w:rPr>
          <w:color w:val="000000" w:themeColor="text1"/>
        </w:rPr>
        <w:t xml:space="preserve"> loss to </w:t>
      </w:r>
      <w:r w:rsidR="002B2C92">
        <w:rPr>
          <w:color w:val="000000" w:themeColor="text1"/>
        </w:rPr>
        <w:t>explain</w:t>
      </w:r>
      <w:r w:rsidR="002B2C92" w:rsidRPr="00C95833">
        <w:rPr>
          <w:color w:val="000000" w:themeColor="text1"/>
        </w:rPr>
        <w:t xml:space="preserve"> </w:t>
      </w:r>
      <w:r w:rsidR="00893778" w:rsidRPr="00C95833">
        <w:rPr>
          <w:color w:val="000000" w:themeColor="text1"/>
        </w:rPr>
        <w:t>our measurement.</w:t>
      </w:r>
    </w:p>
    <w:p w14:paraId="2934DEB7" w14:textId="77777777" w:rsidR="00992E12" w:rsidRDefault="00992E12" w:rsidP="00992E12"/>
    <w:p w14:paraId="0DD01765" w14:textId="7F74F436" w:rsidR="0012125C" w:rsidRDefault="0021126A" w:rsidP="0012125C">
      <w:r>
        <w:t>T</w:t>
      </w:r>
      <w:r w:rsidR="0012125C">
        <w:t xml:space="preserve">he derived fraction of </w:t>
      </w:r>
      <w:r w:rsidR="00005E97">
        <w:t>sulfur</w:t>
      </w:r>
      <w:r w:rsidR="0012125C">
        <w:t xml:space="preserve"> lost from Io </w:t>
      </w:r>
      <w:r w:rsidR="00095241">
        <w:t>depends</w:t>
      </w:r>
      <w:r w:rsidR="0012125C">
        <w:t xml:space="preserve"> on </w:t>
      </w:r>
      <w:r w:rsidR="00095241">
        <w:t xml:space="preserve">our </w:t>
      </w:r>
      <w:r w:rsidR="0012125C">
        <w:t xml:space="preserve">adopted initial isotope ratio </w:t>
      </w:r>
      <w:r w:rsidR="0012125C">
        <w:rPr>
          <w:vertAlign w:val="superscript"/>
        </w:rPr>
        <w:t>34</w:t>
      </w:r>
      <w:r w:rsidR="0012125C" w:rsidRPr="00364037">
        <w:rPr>
          <w:i/>
          <w:iCs/>
        </w:rPr>
        <w:t>R</w:t>
      </w:r>
      <w:r w:rsidR="0012125C">
        <w:rPr>
          <w:vertAlign w:val="subscript"/>
        </w:rPr>
        <w:t>0</w:t>
      </w:r>
      <w:r w:rsidR="0012125C">
        <w:t xml:space="preserve"> and </w:t>
      </w:r>
      <w:r w:rsidR="00A4370A" w:rsidRPr="00A4370A">
        <w:rPr>
          <w:vertAlign w:val="superscript"/>
        </w:rPr>
        <w:t>34</w:t>
      </w:r>
      <w:r w:rsidR="0012125C" w:rsidRPr="00A4370A">
        <w:t>α</w:t>
      </w:r>
      <w:r w:rsidR="00A4370A">
        <w:rPr>
          <w:vertAlign w:val="subscript"/>
        </w:rPr>
        <w:t>loss</w:t>
      </w:r>
      <w:r w:rsidR="0012125C">
        <w:t xml:space="preserve">. As discussed in the </w:t>
      </w:r>
      <w:r w:rsidR="001F7B10">
        <w:t xml:space="preserve">main </w:t>
      </w:r>
      <w:r w:rsidR="0012125C">
        <w:t xml:space="preserve">text, potential deviations in the </w:t>
      </w:r>
      <w:r w:rsidR="0012125C" w:rsidRPr="00B16C56">
        <w:rPr>
          <w:vertAlign w:val="superscript"/>
        </w:rPr>
        <w:t>34</w:t>
      </w:r>
      <w:r w:rsidR="0012125C">
        <w:t>S/</w:t>
      </w:r>
      <w:r w:rsidR="0012125C" w:rsidRPr="00B16C56">
        <w:rPr>
          <w:vertAlign w:val="superscript"/>
        </w:rPr>
        <w:t>32</w:t>
      </w:r>
      <w:r w:rsidR="0012125C">
        <w:t xml:space="preserve">S ratio of Io-forming material from the </w:t>
      </w:r>
      <w:r w:rsidR="00095241">
        <w:t>S</w:t>
      </w:r>
      <w:r w:rsidR="0012125C">
        <w:t xml:space="preserve">olar </w:t>
      </w:r>
      <w:r w:rsidR="00095241">
        <w:t>S</w:t>
      </w:r>
      <w:r w:rsidR="0012125C">
        <w:t xml:space="preserve">ystem average are expected to be </w:t>
      </w:r>
      <w:r w:rsidR="00B2134E">
        <w:t>four</w:t>
      </w:r>
      <w:r w:rsidR="0012125C">
        <w:t xml:space="preserve"> orders of magnitude smaller (in </w:t>
      </w:r>
      <w:r w:rsidR="0012125C" w:rsidRPr="00F33935">
        <w:rPr>
          <w:color w:val="000000" w:themeColor="text1"/>
        </w:rPr>
        <w:t>δ</w:t>
      </w:r>
      <w:r w:rsidR="0012125C" w:rsidRPr="008959C0">
        <w:rPr>
          <w:vertAlign w:val="superscript"/>
        </w:rPr>
        <w:t>34</w:t>
      </w:r>
      <w:r w:rsidR="0012125C" w:rsidRPr="008959C0">
        <w:t>S</w:t>
      </w:r>
      <w:r w:rsidR="0012125C">
        <w:t xml:space="preserve">) than our observed fractionation. Adopting the Solar System average for </w:t>
      </w:r>
      <w:r w:rsidR="0012125C">
        <w:rPr>
          <w:vertAlign w:val="superscript"/>
        </w:rPr>
        <w:t>34</w:t>
      </w:r>
      <w:r w:rsidR="0012125C" w:rsidRPr="0008703A">
        <w:rPr>
          <w:i/>
          <w:iCs/>
        </w:rPr>
        <w:t>R</w:t>
      </w:r>
      <w:r w:rsidR="0012125C">
        <w:rPr>
          <w:vertAlign w:val="subscript"/>
        </w:rPr>
        <w:t xml:space="preserve">0 </w:t>
      </w:r>
      <w:r w:rsidR="0012125C">
        <w:t xml:space="preserve">is therefore not a large source of uncertainty. The value we adopt for </w:t>
      </w:r>
      <w:r w:rsidR="00A4370A" w:rsidRPr="00A4370A">
        <w:rPr>
          <w:vertAlign w:val="superscript"/>
        </w:rPr>
        <w:t>34</w:t>
      </w:r>
      <w:r w:rsidR="00A4370A" w:rsidRPr="00A4370A">
        <w:t>α</w:t>
      </w:r>
      <w:r w:rsidR="00A4370A">
        <w:rPr>
          <w:vertAlign w:val="subscript"/>
        </w:rPr>
        <w:t>loss</w:t>
      </w:r>
      <w:r w:rsidR="0012125C">
        <w:t xml:space="preserve"> </w:t>
      </w:r>
      <w:r w:rsidR="00F867DE">
        <w:t>assumes</w:t>
      </w:r>
      <w:r w:rsidR="0012125C">
        <w:t xml:space="preserve"> that all loss takes place </w:t>
      </w:r>
      <w:r w:rsidR="00F867DE">
        <w:t xml:space="preserve">at </w:t>
      </w:r>
      <w:r w:rsidR="0012125C">
        <w:t xml:space="preserve">or </w:t>
      </w:r>
      <w:r w:rsidR="0012125C">
        <w:lastRenderedPageBreak/>
        <w:t xml:space="preserve">above an exobase located at 600 km altitude. </w:t>
      </w:r>
      <w:r w:rsidR="00570B06">
        <w:t>T</w:t>
      </w:r>
      <w:r w:rsidR="0012125C">
        <w:t xml:space="preserve">he altitude of the exobase is uncertain and </w:t>
      </w:r>
      <w:r w:rsidR="00570B06">
        <w:t xml:space="preserve">could </w:t>
      </w:r>
      <w:r w:rsidR="0012125C">
        <w:t xml:space="preserve">be as low as </w:t>
      </w:r>
      <w:r w:rsidR="00D71522">
        <w:t>100 to 200</w:t>
      </w:r>
      <w:r w:rsidR="0008703A">
        <w:t xml:space="preserve"> </w:t>
      </w:r>
      <w:r w:rsidR="0012125C">
        <w:t>km (</w:t>
      </w:r>
      <w:r w:rsidR="0008703A">
        <w:rPr>
          <w:i/>
          <w:iCs/>
        </w:rPr>
        <w:t>51</w:t>
      </w:r>
      <w:r w:rsidR="007853A7">
        <w:rPr>
          <w:i/>
          <w:iCs/>
        </w:rPr>
        <w:t>,</w:t>
      </w:r>
      <w:r w:rsidR="00DB1FB6">
        <w:rPr>
          <w:i/>
          <w:iCs/>
        </w:rPr>
        <w:t xml:space="preserve"> </w:t>
      </w:r>
      <w:r w:rsidR="0008703A">
        <w:rPr>
          <w:i/>
          <w:iCs/>
        </w:rPr>
        <w:t>52</w:t>
      </w:r>
      <w:r w:rsidR="0012125C">
        <w:t xml:space="preserve">). </w:t>
      </w:r>
      <w:r w:rsidR="0012125C" w:rsidRPr="00A44B8A">
        <w:t>During Io</w:t>
      </w:r>
      <w:r w:rsidR="00782761">
        <w:t>’s</w:t>
      </w:r>
      <w:r w:rsidR="0012125C" w:rsidRPr="00A44B8A">
        <w:t xml:space="preserve"> </w:t>
      </w:r>
      <w:proofErr w:type="gramStart"/>
      <w:r w:rsidR="0012125C" w:rsidRPr="00A44B8A">
        <w:t>night time</w:t>
      </w:r>
      <w:proofErr w:type="gramEnd"/>
      <w:r w:rsidR="0012125C" w:rsidRPr="00A44B8A">
        <w:t xml:space="preserve">, the exobase </w:t>
      </w:r>
      <w:r w:rsidR="00782761">
        <w:t>might</w:t>
      </w:r>
      <w:r w:rsidR="00782761" w:rsidRPr="00A44B8A">
        <w:t xml:space="preserve"> </w:t>
      </w:r>
      <w:r w:rsidR="00782761">
        <w:t>be</w:t>
      </w:r>
      <w:r w:rsidR="00B2134E">
        <w:t xml:space="preserve"> at</w:t>
      </w:r>
      <w:r w:rsidR="0012125C" w:rsidRPr="00A44B8A">
        <w:t xml:space="preserve"> the surface</w:t>
      </w:r>
      <w:r w:rsidR="00782761">
        <w:t xml:space="preserve"> itself</w:t>
      </w:r>
      <w:r w:rsidR="0012125C" w:rsidRPr="00A44B8A">
        <w:t xml:space="preserve">. </w:t>
      </w:r>
      <w:r w:rsidR="00782761">
        <w:t>If we adopted</w:t>
      </w:r>
      <w:r w:rsidR="00782761" w:rsidRPr="00A44B8A">
        <w:t xml:space="preserve"> </w:t>
      </w:r>
      <w:r w:rsidR="00FB0FED">
        <w:t xml:space="preserve">an </w:t>
      </w:r>
      <w:r w:rsidR="0012125C" w:rsidRPr="00A44B8A">
        <w:t>exobase at a lower altitude than 600 km</w:t>
      </w:r>
      <w:r w:rsidR="00782761">
        <w:t>, it</w:t>
      </w:r>
      <w:r w:rsidR="0012125C" w:rsidRPr="00A44B8A">
        <w:t xml:space="preserve"> would result in an </w:t>
      </w:r>
      <w:r w:rsidR="00A4370A" w:rsidRPr="00A4370A">
        <w:rPr>
          <w:vertAlign w:val="superscript"/>
        </w:rPr>
        <w:t>34</w:t>
      </w:r>
      <w:r w:rsidR="00A4370A" w:rsidRPr="00A4370A">
        <w:t>α</w:t>
      </w:r>
      <w:r w:rsidR="00A4370A">
        <w:rPr>
          <w:vertAlign w:val="subscript"/>
        </w:rPr>
        <w:t>loss</w:t>
      </w:r>
      <w:r w:rsidR="0012125C" w:rsidRPr="00A44B8A">
        <w:t xml:space="preserve"> value closer to 1</w:t>
      </w:r>
      <w:r w:rsidR="0012125C">
        <w:t xml:space="preserve">. This would put our loss fraction derived from the Rayleigh equation at the upper end of </w:t>
      </w:r>
      <w:r w:rsidR="00F867DE">
        <w:t>our</w:t>
      </w:r>
      <w:r w:rsidR="0012125C">
        <w:t xml:space="preserve"> reported range but does not qualitatively change our conclusions.</w:t>
      </w:r>
    </w:p>
    <w:p w14:paraId="7270B20B" w14:textId="77777777" w:rsidR="00992E12" w:rsidRDefault="00992E12" w:rsidP="00992E12"/>
    <w:p w14:paraId="29F9A8F5" w14:textId="44C9C6C2" w:rsidR="0012125C" w:rsidRDefault="00F867DE" w:rsidP="0012125C">
      <w:r>
        <w:t>In our implementation of th</w:t>
      </w:r>
      <w:r w:rsidR="00A4370A">
        <w:t>e</w:t>
      </w:r>
      <w:r>
        <w:t xml:space="preserve"> Rayleigh model, we assume a constant fractionation factor, </w:t>
      </w:r>
      <w:r w:rsidR="00A4370A" w:rsidRPr="00A4370A">
        <w:rPr>
          <w:vertAlign w:val="superscript"/>
        </w:rPr>
        <w:t>34</w:t>
      </w:r>
      <w:r w:rsidR="00A4370A" w:rsidRPr="00A4370A">
        <w:t>α</w:t>
      </w:r>
      <w:r w:rsidR="00A4370A">
        <w:rPr>
          <w:vertAlign w:val="subscript"/>
        </w:rPr>
        <w:t>loss</w:t>
      </w:r>
      <w:r>
        <w:t xml:space="preserve">. On Io, however, </w:t>
      </w:r>
      <w:r w:rsidR="00A4370A" w:rsidRPr="00A4370A">
        <w:rPr>
          <w:vertAlign w:val="superscript"/>
        </w:rPr>
        <w:t>34</w:t>
      </w:r>
      <w:r w:rsidR="00A4370A" w:rsidRPr="00A4370A">
        <w:t>α</w:t>
      </w:r>
      <w:r w:rsidR="00A4370A">
        <w:rPr>
          <w:vertAlign w:val="subscript"/>
        </w:rPr>
        <w:t>loss</w:t>
      </w:r>
      <w:r>
        <w:t xml:space="preserve"> </w:t>
      </w:r>
      <w:r w:rsidR="00BF09DC">
        <w:t xml:space="preserve">probably </w:t>
      </w:r>
      <w:r>
        <w:t>changes on diurnal, seasonal, and stochastic timescales</w:t>
      </w:r>
      <w:r w:rsidR="00BF09DC">
        <w:t>,</w:t>
      </w:r>
      <w:r>
        <w:t xml:space="preserve"> as Io’s exobase altitude changes in response to changing atmospheric densities. </w:t>
      </w:r>
      <w:r w:rsidR="00BF09DC">
        <w:t xml:space="preserve">We made the simplifying assumption of a fixed altitude because we expect </w:t>
      </w:r>
      <w:r w:rsidR="0012125C">
        <w:t xml:space="preserve">the exobase </w:t>
      </w:r>
      <w:r w:rsidR="00BF09DC">
        <w:t xml:space="preserve">is </w:t>
      </w:r>
      <w:r w:rsidR="0012125C">
        <w:t xml:space="preserve">typically at or below our adopted value, such that </w:t>
      </w:r>
      <w:r w:rsidR="00BF09DC">
        <w:t xml:space="preserve">any </w:t>
      </w:r>
      <w:r w:rsidR="0012125C">
        <w:t>deviation from our assum</w:t>
      </w:r>
      <w:r w:rsidR="00BF09DC">
        <w:t>ption</w:t>
      </w:r>
      <w:r w:rsidR="0012125C">
        <w:t xml:space="preserve"> would result in the same</w:t>
      </w:r>
      <w:r w:rsidR="00BF09DC">
        <w:t xml:space="preserve"> conclusion,</w:t>
      </w:r>
      <w:r w:rsidR="0012125C">
        <w:t xml:space="preserve"> or </w:t>
      </w:r>
      <w:r w:rsidR="00BF09DC">
        <w:t>even</w:t>
      </w:r>
      <w:r w:rsidR="0012125C">
        <w:t xml:space="preserve"> greater </w:t>
      </w:r>
      <w:r w:rsidR="00BF09DC">
        <w:t xml:space="preserve">sulfur </w:t>
      </w:r>
      <w:r w:rsidR="0012125C">
        <w:t>loss.</w:t>
      </w:r>
    </w:p>
    <w:p w14:paraId="75F0DD4B" w14:textId="77777777" w:rsidR="00992E12" w:rsidRDefault="00992E12" w:rsidP="00992E12"/>
    <w:p w14:paraId="34666B40" w14:textId="77777777" w:rsidR="00992E12" w:rsidRPr="00B16C56" w:rsidRDefault="00992E12" w:rsidP="00992E12">
      <w:pPr>
        <w:rPr>
          <w:b/>
          <w:bCs/>
        </w:rPr>
      </w:pPr>
    </w:p>
    <w:p w14:paraId="71A27C13" w14:textId="77777777" w:rsidR="00992E12" w:rsidRPr="00992E12" w:rsidRDefault="00992E12" w:rsidP="0090724F">
      <w:pPr>
        <w:pStyle w:val="Teaser"/>
        <w:rPr>
          <w:color w:val="FF0000"/>
          <w:u w:val="single"/>
        </w:rPr>
      </w:pPr>
    </w:p>
    <w:p w14:paraId="023C9FA6" w14:textId="77777777" w:rsidR="0090724F" w:rsidRPr="009047F1" w:rsidRDefault="0090724F" w:rsidP="00D3510E">
      <w:pPr>
        <w:pStyle w:val="SMText"/>
        <w:ind w:firstLine="0"/>
        <w:rPr>
          <w:rFonts w:ascii="Cambria Math" w:hAnsi="Cambria Math"/>
          <w:color w:val="000000" w:themeColor="text1"/>
        </w:rPr>
      </w:pPr>
    </w:p>
    <w:p w14:paraId="7EF31121" w14:textId="4DE50E42" w:rsidR="00E31B70" w:rsidRDefault="00E31B70" w:rsidP="00D3510E">
      <w:pPr>
        <w:pStyle w:val="SMText"/>
        <w:ind w:firstLine="0"/>
        <w:rPr>
          <w:rFonts w:ascii="Cambria Math" w:hAnsi="Cambria Math"/>
          <w:color w:val="000000" w:themeColor="text1"/>
        </w:rPr>
      </w:pPr>
    </w:p>
    <w:p w14:paraId="433289A1" w14:textId="77777777" w:rsidR="001A6112" w:rsidRDefault="001A6112">
      <w:r>
        <w:br w:type="page"/>
      </w:r>
    </w:p>
    <w:p w14:paraId="3BF9593C" w14:textId="0BDAE628" w:rsidR="00355362" w:rsidRDefault="00355362" w:rsidP="007402FC">
      <w:pPr>
        <w:pStyle w:val="SMText"/>
      </w:pPr>
    </w:p>
    <w:p w14:paraId="1D944289" w14:textId="377854BB" w:rsidR="0098361A" w:rsidRDefault="0098361A" w:rsidP="007402FC">
      <w:pPr>
        <w:pStyle w:val="SMText"/>
      </w:pPr>
      <w:r>
        <w:rPr>
          <w:noProof/>
        </w:rPr>
        <w:drawing>
          <wp:inline distT="0" distB="0" distL="0" distR="0" wp14:anchorId="1E574BDF" wp14:editId="49C052B7">
            <wp:extent cx="5943600" cy="2816860"/>
            <wp:effectExtent l="0" t="0" r="0" b="2540"/>
            <wp:docPr id="1176911326" name="Picture 2" descr="A group of images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11326" name="Picture 2" descr="A group of images of a number of object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816860"/>
                    </a:xfrm>
                    <a:prstGeom prst="rect">
                      <a:avLst/>
                    </a:prstGeom>
                  </pic:spPr>
                </pic:pic>
              </a:graphicData>
            </a:graphic>
          </wp:inline>
        </w:drawing>
      </w:r>
    </w:p>
    <w:p w14:paraId="08B1CCE3" w14:textId="3FE1CCED" w:rsidR="002966B1" w:rsidRPr="00E61D0D" w:rsidRDefault="001A6112" w:rsidP="00522916">
      <w:pPr>
        <w:pStyle w:val="Legend"/>
        <w:jc w:val="both"/>
      </w:pPr>
      <w:r w:rsidRPr="00355362">
        <w:t>Fig. S</w:t>
      </w:r>
      <w:r>
        <w:t>1</w:t>
      </w:r>
      <w:r w:rsidRPr="00355362">
        <w:t>.</w:t>
      </w:r>
      <w:r>
        <w:t xml:space="preserve"> </w:t>
      </w:r>
      <w:r w:rsidR="0008703A">
        <w:rPr>
          <w:b/>
          <w:bCs/>
        </w:rPr>
        <w:t>D</w:t>
      </w:r>
      <w:r w:rsidR="00273CE6">
        <w:rPr>
          <w:b/>
          <w:bCs/>
        </w:rPr>
        <w:t xml:space="preserve">istributions of all </w:t>
      </w:r>
      <w:r w:rsidR="0008703A">
        <w:rPr>
          <w:b/>
          <w:bCs/>
        </w:rPr>
        <w:t xml:space="preserve">observed </w:t>
      </w:r>
      <w:r w:rsidR="00273CE6">
        <w:rPr>
          <w:b/>
          <w:bCs/>
        </w:rPr>
        <w:t xml:space="preserve">molecular emissions from Io’s leading hemisphere. </w:t>
      </w:r>
      <w:r w:rsidR="00417876">
        <w:t>Same as Figure 1, but for all the lines we observed (listed in Table S2) on the leading hemisphere</w:t>
      </w:r>
      <w:r w:rsidR="00522916">
        <w:t xml:space="preserve"> for (</w:t>
      </w:r>
      <w:r w:rsidR="00522916">
        <w:rPr>
          <w:b/>
          <w:bCs/>
        </w:rPr>
        <w:t>A-G</w:t>
      </w:r>
      <w:r w:rsidR="00522916">
        <w:t xml:space="preserve">) </w:t>
      </w:r>
      <w:r w:rsidR="00522916">
        <w:rPr>
          <w:vertAlign w:val="superscript"/>
        </w:rPr>
        <w:t>32</w:t>
      </w:r>
      <w:r w:rsidR="00522916">
        <w:t>SO</w:t>
      </w:r>
      <w:r w:rsidR="00522916">
        <w:rPr>
          <w:vertAlign w:val="subscript"/>
        </w:rPr>
        <w:t>2</w:t>
      </w:r>
      <w:r w:rsidR="00522916">
        <w:t>, (</w:t>
      </w:r>
      <w:r w:rsidR="00522916">
        <w:rPr>
          <w:b/>
          <w:bCs/>
        </w:rPr>
        <w:t>H-K</w:t>
      </w:r>
      <w:r w:rsidR="00522916">
        <w:t xml:space="preserve">) </w:t>
      </w:r>
      <w:r w:rsidR="00522916">
        <w:rPr>
          <w:vertAlign w:val="superscript"/>
        </w:rPr>
        <w:t>34</w:t>
      </w:r>
      <w:r w:rsidR="00522916">
        <w:t>SO</w:t>
      </w:r>
      <w:r w:rsidR="00522916">
        <w:rPr>
          <w:vertAlign w:val="subscript"/>
        </w:rPr>
        <w:t>2</w:t>
      </w:r>
      <w:r w:rsidR="00522916">
        <w:t>, (</w:t>
      </w:r>
      <w:r w:rsidR="00522916">
        <w:rPr>
          <w:b/>
          <w:bCs/>
        </w:rPr>
        <w:t>L</w:t>
      </w:r>
      <w:r w:rsidR="00522916">
        <w:t xml:space="preserve">) </w:t>
      </w:r>
      <w:r w:rsidR="00522916">
        <w:rPr>
          <w:vertAlign w:val="superscript"/>
        </w:rPr>
        <w:t>32</w:t>
      </w:r>
      <w:r w:rsidR="00522916">
        <w:t>SO, (</w:t>
      </w:r>
      <w:r w:rsidR="00522916">
        <w:rPr>
          <w:b/>
          <w:bCs/>
        </w:rPr>
        <w:t>M</w:t>
      </w:r>
      <w:r w:rsidR="00522916">
        <w:t xml:space="preserve">) </w:t>
      </w:r>
      <w:r w:rsidR="00522916">
        <w:rPr>
          <w:vertAlign w:val="superscript"/>
        </w:rPr>
        <w:t>34</w:t>
      </w:r>
      <w:r w:rsidR="00522916">
        <w:t>SO, (</w:t>
      </w:r>
      <w:r w:rsidR="00522916">
        <w:rPr>
          <w:b/>
          <w:bCs/>
        </w:rPr>
        <w:t>N</w:t>
      </w:r>
      <w:r w:rsidR="00522916">
        <w:t>) Na</w:t>
      </w:r>
      <w:r w:rsidR="00522916" w:rsidRPr="00522916">
        <w:rPr>
          <w:vertAlign w:val="superscript"/>
        </w:rPr>
        <w:t>35</w:t>
      </w:r>
      <w:r w:rsidR="00522916">
        <w:t>Cl, (</w:t>
      </w:r>
      <w:r w:rsidR="00522916">
        <w:rPr>
          <w:b/>
          <w:bCs/>
        </w:rPr>
        <w:t>O</w:t>
      </w:r>
      <w:r w:rsidR="00522916">
        <w:t>) Na</w:t>
      </w:r>
      <w:r w:rsidR="00522916">
        <w:rPr>
          <w:vertAlign w:val="superscript"/>
        </w:rPr>
        <w:t>37</w:t>
      </w:r>
      <w:r w:rsidR="00522916">
        <w:t xml:space="preserve">Cl, </w:t>
      </w:r>
      <w:r w:rsidR="00522916">
        <w:rPr>
          <w:b/>
          <w:bCs/>
        </w:rPr>
        <w:t>(P</w:t>
      </w:r>
      <w:r w:rsidR="00522916">
        <w:t>) K</w:t>
      </w:r>
      <w:r w:rsidR="00522916">
        <w:rPr>
          <w:vertAlign w:val="superscript"/>
        </w:rPr>
        <w:t>35</w:t>
      </w:r>
      <w:r w:rsidR="00522916">
        <w:t>Cl, and (</w:t>
      </w:r>
      <w:r w:rsidR="00522916">
        <w:rPr>
          <w:b/>
          <w:bCs/>
        </w:rPr>
        <w:t>Q-R</w:t>
      </w:r>
      <w:r w:rsidR="00522916">
        <w:t>) K</w:t>
      </w:r>
      <w:r w:rsidR="00522916">
        <w:rPr>
          <w:vertAlign w:val="superscript"/>
        </w:rPr>
        <w:t>37</w:t>
      </w:r>
      <w:r w:rsidR="00522916">
        <w:t>Cl</w:t>
      </w:r>
      <w:r w:rsidR="00417876">
        <w:t>.</w:t>
      </w:r>
      <w:r w:rsidR="005C7687" w:rsidRPr="002E72A5">
        <w:rPr>
          <w:rFonts w:ascii="Times" w:hAnsi="Times"/>
        </w:rPr>
        <w:t xml:space="preserve"> </w:t>
      </w:r>
      <w:r w:rsidR="00E61D0D">
        <w:rPr>
          <w:rFonts w:ascii="Times" w:hAnsi="Times"/>
        </w:rPr>
        <w:t xml:space="preserve">A tuning error </w:t>
      </w:r>
      <w:r w:rsidR="00D66258">
        <w:rPr>
          <w:rFonts w:ascii="Times" w:hAnsi="Times"/>
        </w:rPr>
        <w:t>led to no recorded data for</w:t>
      </w:r>
      <w:r w:rsidR="00E61D0D">
        <w:rPr>
          <w:rFonts w:ascii="Times" w:hAnsi="Times"/>
        </w:rPr>
        <w:t xml:space="preserve"> the SO</w:t>
      </w:r>
      <w:r w:rsidR="00E61D0D">
        <w:rPr>
          <w:rFonts w:ascii="Times" w:hAnsi="Times"/>
          <w:vertAlign w:val="subscript"/>
        </w:rPr>
        <w:t>2</w:t>
      </w:r>
      <w:r w:rsidR="00E61D0D">
        <w:rPr>
          <w:rFonts w:ascii="Times" w:hAnsi="Times"/>
        </w:rPr>
        <w:t xml:space="preserve"> lines at </w:t>
      </w:r>
      <w:r w:rsidR="00D66258">
        <w:rPr>
          <w:rFonts w:ascii="Times" w:hAnsi="Times"/>
        </w:rPr>
        <w:t>(</w:t>
      </w:r>
      <w:r w:rsidR="00D66258" w:rsidRPr="00D66258">
        <w:rPr>
          <w:rFonts w:ascii="Times" w:hAnsi="Times"/>
          <w:b/>
          <w:bCs/>
        </w:rPr>
        <w:t>F</w:t>
      </w:r>
      <w:r w:rsidR="00D66258">
        <w:rPr>
          <w:rFonts w:ascii="Times" w:hAnsi="Times"/>
        </w:rPr>
        <w:t xml:space="preserve">) </w:t>
      </w:r>
      <w:r w:rsidR="00E61D0D">
        <w:rPr>
          <w:rFonts w:ascii="Times" w:hAnsi="Times"/>
        </w:rPr>
        <w:t xml:space="preserve">430.229 and </w:t>
      </w:r>
      <w:r w:rsidR="00D66258">
        <w:rPr>
          <w:rFonts w:ascii="Times" w:hAnsi="Times"/>
        </w:rPr>
        <w:t>(</w:t>
      </w:r>
      <w:r w:rsidR="00D66258" w:rsidRPr="00D66258">
        <w:rPr>
          <w:rFonts w:ascii="Times" w:hAnsi="Times"/>
          <w:b/>
          <w:bCs/>
        </w:rPr>
        <w:t>G</w:t>
      </w:r>
      <w:r w:rsidR="00D66258">
        <w:rPr>
          <w:rFonts w:ascii="Times" w:hAnsi="Times"/>
        </w:rPr>
        <w:t xml:space="preserve">) </w:t>
      </w:r>
      <w:r w:rsidR="00E61D0D">
        <w:rPr>
          <w:rFonts w:ascii="Times" w:hAnsi="Times"/>
        </w:rPr>
        <w:t xml:space="preserve">430.232 GHz. </w:t>
      </w:r>
      <w:proofErr w:type="spellStart"/>
      <w:r w:rsidR="0098361A">
        <w:rPr>
          <w:rFonts w:ascii="Times" w:hAnsi="Times"/>
        </w:rPr>
        <w:t>C</w:t>
      </w:r>
      <w:r w:rsidR="00E61D0D">
        <w:rPr>
          <w:rFonts w:ascii="Times" w:hAnsi="Times"/>
        </w:rPr>
        <w:t>olorbars</w:t>
      </w:r>
      <w:proofErr w:type="spellEnd"/>
      <w:r w:rsidR="00E61D0D">
        <w:rPr>
          <w:rFonts w:ascii="Times" w:hAnsi="Times"/>
        </w:rPr>
        <w:t xml:space="preserve"> are in the intensity units given in Panel R.</w:t>
      </w:r>
    </w:p>
    <w:p w14:paraId="511D612E" w14:textId="4E46AEEE" w:rsidR="001A6112" w:rsidRDefault="001A6112" w:rsidP="001A6112">
      <w:pPr>
        <w:pStyle w:val="SMText"/>
      </w:pPr>
    </w:p>
    <w:p w14:paraId="6D2BE190" w14:textId="77777777" w:rsidR="001A6112" w:rsidRDefault="001A6112">
      <w:r>
        <w:br w:type="page"/>
      </w:r>
    </w:p>
    <w:p w14:paraId="1245606C" w14:textId="547F7477" w:rsidR="001A6112" w:rsidRDefault="001A6112" w:rsidP="001A6112">
      <w:pPr>
        <w:pStyle w:val="SMText"/>
      </w:pPr>
    </w:p>
    <w:p w14:paraId="1C7266E6" w14:textId="3EFDF68F" w:rsidR="007138C1" w:rsidRDefault="007138C1" w:rsidP="001A6112">
      <w:pPr>
        <w:pStyle w:val="SMText"/>
      </w:pPr>
      <w:r>
        <w:rPr>
          <w:noProof/>
        </w:rPr>
        <w:drawing>
          <wp:inline distT="0" distB="0" distL="0" distR="0" wp14:anchorId="2FE892AF" wp14:editId="7A1783BB">
            <wp:extent cx="5943600" cy="2816860"/>
            <wp:effectExtent l="0" t="0" r="0" b="2540"/>
            <wp:docPr id="452520977" name="Picture 3" descr="A collage of images of a ce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20977" name="Picture 3" descr="A collage of images of a cell&#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816860"/>
                    </a:xfrm>
                    <a:prstGeom prst="rect">
                      <a:avLst/>
                    </a:prstGeom>
                  </pic:spPr>
                </pic:pic>
              </a:graphicData>
            </a:graphic>
          </wp:inline>
        </w:drawing>
      </w:r>
    </w:p>
    <w:p w14:paraId="1DF22203" w14:textId="4C073DAD" w:rsidR="00E61D0D" w:rsidRPr="00E61D0D" w:rsidRDefault="001A6112" w:rsidP="00E61D0D">
      <w:pPr>
        <w:pStyle w:val="Legend"/>
      </w:pPr>
      <w:r w:rsidRPr="00355362">
        <w:t>Fig. S</w:t>
      </w:r>
      <w:r>
        <w:t>2</w:t>
      </w:r>
      <w:r w:rsidRPr="00355362">
        <w:t>.</w:t>
      </w:r>
      <w:r w:rsidR="00273CE6">
        <w:t xml:space="preserve"> </w:t>
      </w:r>
      <w:r w:rsidR="0008703A">
        <w:rPr>
          <w:b/>
          <w:bCs/>
        </w:rPr>
        <w:t>D</w:t>
      </w:r>
      <w:r w:rsidR="00273CE6">
        <w:rPr>
          <w:b/>
          <w:bCs/>
        </w:rPr>
        <w:t xml:space="preserve">istributions of all </w:t>
      </w:r>
      <w:r w:rsidR="0008703A">
        <w:rPr>
          <w:b/>
          <w:bCs/>
        </w:rPr>
        <w:t xml:space="preserve">observed </w:t>
      </w:r>
      <w:r w:rsidR="00273CE6">
        <w:rPr>
          <w:b/>
          <w:bCs/>
        </w:rPr>
        <w:t xml:space="preserve">molecular emissions from Io’s trailing hemisphere. </w:t>
      </w:r>
      <w:r>
        <w:t xml:space="preserve"> </w:t>
      </w:r>
      <w:r w:rsidR="00BB6967">
        <w:t>Same as Fig. S1, but for the trailing hemisphere.</w:t>
      </w:r>
    </w:p>
    <w:p w14:paraId="34944137" w14:textId="6D0F8D4D" w:rsidR="002966B1" w:rsidRPr="0017122A" w:rsidRDefault="002966B1" w:rsidP="002966B1">
      <w:pPr>
        <w:pStyle w:val="Legend"/>
      </w:pPr>
    </w:p>
    <w:p w14:paraId="7D7CDF3A" w14:textId="280DCD93" w:rsidR="001A6112" w:rsidRDefault="001A6112" w:rsidP="001A6112">
      <w:pPr>
        <w:pStyle w:val="SMText"/>
      </w:pPr>
    </w:p>
    <w:p w14:paraId="7600BEBE" w14:textId="77777777" w:rsidR="001A6112" w:rsidRPr="00355362" w:rsidRDefault="001A6112" w:rsidP="001A6112">
      <w:pPr>
        <w:pStyle w:val="SMText"/>
      </w:pPr>
    </w:p>
    <w:p w14:paraId="29D453A1" w14:textId="14663ACB" w:rsidR="009A5287" w:rsidRDefault="009A5287" w:rsidP="00B9440A">
      <w:pPr>
        <w:pStyle w:val="SMText"/>
      </w:pPr>
    </w:p>
    <w:p w14:paraId="617A7E07" w14:textId="29375C4F" w:rsidR="00A3003C" w:rsidRDefault="00A3003C" w:rsidP="00930145"/>
    <w:p w14:paraId="11412DA0" w14:textId="32524809" w:rsidR="008939A7" w:rsidRDefault="008939A7" w:rsidP="00930145">
      <w:pPr>
        <w:pStyle w:val="Legend"/>
        <w:jc w:val="center"/>
      </w:pPr>
      <w:r>
        <w:rPr>
          <w:noProof/>
        </w:rPr>
        <w:lastRenderedPageBreak/>
        <w:drawing>
          <wp:inline distT="0" distB="0" distL="0" distR="0" wp14:anchorId="3EBB51AC" wp14:editId="7E2BE379">
            <wp:extent cx="1841373" cy="4400550"/>
            <wp:effectExtent l="0" t="0" r="635" b="0"/>
            <wp:docPr id="1359066340" name="Picture 4" descr="A graph of a graph of the same siz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66340" name="Picture 4" descr="A graph of a graph of the same siz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7078" cy="4461981"/>
                    </a:xfrm>
                    <a:prstGeom prst="rect">
                      <a:avLst/>
                    </a:prstGeom>
                  </pic:spPr>
                </pic:pic>
              </a:graphicData>
            </a:graphic>
          </wp:inline>
        </w:drawing>
      </w:r>
      <w:r>
        <w:rPr>
          <w:noProof/>
        </w:rPr>
        <w:drawing>
          <wp:inline distT="0" distB="0" distL="0" distR="0" wp14:anchorId="0A74E978" wp14:editId="1DB6857E">
            <wp:extent cx="2853940" cy="4482193"/>
            <wp:effectExtent l="0" t="0" r="3810" b="1270"/>
            <wp:docPr id="2140310622" name="Picture 5" descr="A diagram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10622" name="Picture 5" descr="A diagram of different types of data&#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6936" cy="4581129"/>
                    </a:xfrm>
                    <a:prstGeom prst="rect">
                      <a:avLst/>
                    </a:prstGeom>
                  </pic:spPr>
                </pic:pic>
              </a:graphicData>
            </a:graphic>
          </wp:inline>
        </w:drawing>
      </w:r>
    </w:p>
    <w:p w14:paraId="5A718149" w14:textId="0A57E28D" w:rsidR="005C7687" w:rsidRDefault="007411A1" w:rsidP="005C7687">
      <w:pPr>
        <w:pStyle w:val="Legend"/>
      </w:pPr>
      <w:r w:rsidRPr="00355362">
        <w:t>Fig. S</w:t>
      </w:r>
      <w:r w:rsidR="001A6112">
        <w:t>3</w:t>
      </w:r>
      <w:r w:rsidRPr="00355362">
        <w:t>.</w:t>
      </w:r>
      <w:r w:rsidR="002871ED">
        <w:t xml:space="preserve"> </w:t>
      </w:r>
      <w:r w:rsidR="002871ED">
        <w:rPr>
          <w:b/>
          <w:bCs/>
        </w:rPr>
        <w:t>Contribution functions</w:t>
      </w:r>
      <w:r w:rsidR="0008703A">
        <w:rPr>
          <w:b/>
          <w:bCs/>
        </w:rPr>
        <w:t xml:space="preserve"> for emission lines from this and previous work</w:t>
      </w:r>
      <w:r w:rsidR="002871ED">
        <w:rPr>
          <w:b/>
          <w:bCs/>
        </w:rPr>
        <w:t>.</w:t>
      </w:r>
      <w:r w:rsidR="00797A2F">
        <w:t xml:space="preserve"> </w:t>
      </w:r>
      <w:r w:rsidR="00DC53D9">
        <w:t>Contribution functions for</w:t>
      </w:r>
      <w:r w:rsidR="00C4233A">
        <w:t xml:space="preserve"> all observed</w:t>
      </w:r>
      <w:r w:rsidR="00DC53D9">
        <w:t xml:space="preserve"> lines of </w:t>
      </w:r>
      <w:r w:rsidR="00C4233A">
        <w:t>the</w:t>
      </w:r>
      <w:r w:rsidR="00DC53D9">
        <w:t xml:space="preserve"> sp</w:t>
      </w:r>
      <w:r w:rsidR="00CB4CD5">
        <w:t>e</w:t>
      </w:r>
      <w:r w:rsidR="00DC53D9">
        <w:t xml:space="preserve">cies used to derive the </w:t>
      </w:r>
      <w:r w:rsidR="00702926">
        <w:t>sulfur</w:t>
      </w:r>
      <w:r w:rsidR="00DC53D9">
        <w:t xml:space="preserve"> and </w:t>
      </w:r>
      <w:r w:rsidR="00702926">
        <w:t>chlorine</w:t>
      </w:r>
      <w:r w:rsidR="00DC53D9">
        <w:t xml:space="preserve"> isotope ratios</w:t>
      </w:r>
      <w:r w:rsidR="0001236F">
        <w:t>. T</w:t>
      </w:r>
      <w:r w:rsidR="00DC53D9">
        <w:t>he lines used in</w:t>
      </w:r>
      <w:r w:rsidR="0001236F">
        <w:t xml:space="preserve"> previous work</w:t>
      </w:r>
      <w:r w:rsidR="007945AD">
        <w:t xml:space="preserve"> (</w:t>
      </w:r>
      <w:r w:rsidR="007945AD">
        <w:rPr>
          <w:i/>
          <w:iCs/>
        </w:rPr>
        <w:t>1</w:t>
      </w:r>
      <w:r w:rsidR="0008703A">
        <w:rPr>
          <w:i/>
          <w:iCs/>
        </w:rPr>
        <w:t>4</w:t>
      </w:r>
      <w:r w:rsidR="00DC53D9">
        <w:t>)</w:t>
      </w:r>
      <w:r w:rsidR="0001236F">
        <w:t xml:space="preserve"> are shown for comparison.</w:t>
      </w:r>
      <w:r w:rsidR="00DC53D9">
        <w:t xml:space="preserve"> </w:t>
      </w:r>
      <w:r w:rsidR="0001236F">
        <w:t>(</w:t>
      </w:r>
      <w:proofErr w:type="gramStart"/>
      <w:r w:rsidR="0001236F" w:rsidRPr="0001236F">
        <w:rPr>
          <w:b/>
          <w:bCs/>
        </w:rPr>
        <w:t>A</w:t>
      </w:r>
      <w:r w:rsidR="008939A7">
        <w:rPr>
          <w:b/>
          <w:bCs/>
        </w:rPr>
        <w:t>,C</w:t>
      </w:r>
      <w:proofErr w:type="gramEnd"/>
      <w:r w:rsidR="008939A7">
        <w:rPr>
          <w:b/>
          <w:bCs/>
        </w:rPr>
        <w:t>,E</w:t>
      </w:r>
      <w:r w:rsidR="008939A7">
        <w:t>)</w:t>
      </w:r>
      <w:r w:rsidR="0001236F">
        <w:t xml:space="preserve"> </w:t>
      </w:r>
      <w:r w:rsidR="0008703A">
        <w:t>C</w:t>
      </w:r>
      <w:r w:rsidR="0001236F">
        <w:t>alculated values for</w:t>
      </w:r>
      <w:r w:rsidR="00DC53D9">
        <w:t xml:space="preserve"> the center of the disk</w:t>
      </w:r>
      <w:r w:rsidR="002871ED">
        <w:t xml:space="preserve"> and (</w:t>
      </w:r>
      <w:r w:rsidR="008939A7">
        <w:rPr>
          <w:b/>
          <w:bCs/>
        </w:rPr>
        <w:t>B,</w:t>
      </w:r>
      <w:r w:rsidR="002871ED" w:rsidRPr="0001236F">
        <w:rPr>
          <w:b/>
          <w:bCs/>
        </w:rPr>
        <w:t>D</w:t>
      </w:r>
      <w:r w:rsidR="008939A7">
        <w:rPr>
          <w:b/>
          <w:bCs/>
        </w:rPr>
        <w:t>,</w:t>
      </w:r>
      <w:r w:rsidR="002871ED" w:rsidRPr="0001236F">
        <w:rPr>
          <w:b/>
          <w:bCs/>
        </w:rPr>
        <w:t>F</w:t>
      </w:r>
      <w:r w:rsidR="002871ED">
        <w:t>) the limb,</w:t>
      </w:r>
      <w:r w:rsidR="00DC53D9">
        <w:t xml:space="preserve"> </w:t>
      </w:r>
      <w:r w:rsidR="0008703A">
        <w:t>for the species indicates on the panels</w:t>
      </w:r>
      <w:r w:rsidR="00DC53D9">
        <w:t>.</w:t>
      </w:r>
      <w:r w:rsidR="0057521D">
        <w:t xml:space="preserve"> </w:t>
      </w:r>
      <w:r w:rsidR="0001236F">
        <w:t>T</w:t>
      </w:r>
      <w:r w:rsidR="00DC53D9">
        <w:t>he SO</w:t>
      </w:r>
      <w:r w:rsidR="00DC53D9" w:rsidRPr="00A3003C">
        <w:rPr>
          <w:vertAlign w:val="subscript"/>
        </w:rPr>
        <w:t>2</w:t>
      </w:r>
      <w:r w:rsidR="00DC53D9">
        <w:t xml:space="preserve"> contribution functions assume an SO</w:t>
      </w:r>
      <w:r w:rsidR="00DC53D9" w:rsidRPr="00A3003C">
        <w:rPr>
          <w:vertAlign w:val="subscript"/>
        </w:rPr>
        <w:t>2</w:t>
      </w:r>
      <w:r w:rsidR="00DC53D9">
        <w:t xml:space="preserve"> column density of 1</w:t>
      </w:r>
      <w:r w:rsidR="00A3003C">
        <w:t>x10</w:t>
      </w:r>
      <w:r w:rsidR="00DC53D9" w:rsidRPr="00A3003C">
        <w:rPr>
          <w:vertAlign w:val="superscript"/>
        </w:rPr>
        <w:t>16</w:t>
      </w:r>
      <w:r w:rsidR="00DC53D9">
        <w:t xml:space="preserve"> cm</w:t>
      </w:r>
      <w:r w:rsidR="00DC53D9" w:rsidRPr="00A3003C">
        <w:rPr>
          <w:vertAlign w:val="superscript"/>
        </w:rPr>
        <w:t>-2</w:t>
      </w:r>
      <w:r w:rsidR="00DC53D9">
        <w:t xml:space="preserve"> and gas temperature of 240 K</w:t>
      </w:r>
      <w:r w:rsidR="0001236F">
        <w:t>, corresponding to the best fitting values in Table 1</w:t>
      </w:r>
      <w:r w:rsidR="00A3003C">
        <w:t xml:space="preserve">. </w:t>
      </w:r>
      <w:r w:rsidR="0001236F">
        <w:t>For</w:t>
      </w:r>
      <w:r w:rsidR="005C7687">
        <w:t xml:space="preserve"> </w:t>
      </w:r>
      <w:r w:rsidR="00CB4CD5" w:rsidRPr="00CB4CD5">
        <w:rPr>
          <w:vertAlign w:val="superscript"/>
        </w:rPr>
        <w:t>32</w:t>
      </w:r>
      <w:r w:rsidR="005C7687">
        <w:t>SO</w:t>
      </w:r>
      <w:r w:rsidR="005C7687" w:rsidRPr="00BC6D62">
        <w:rPr>
          <w:vertAlign w:val="subscript"/>
        </w:rPr>
        <w:t>2</w:t>
      </w:r>
      <w:r w:rsidR="005C7687">
        <w:t xml:space="preserve">, only the lines at 418.816 and 429.864 GHz are used to derive the isotope ratio because </w:t>
      </w:r>
      <w:r w:rsidR="0001236F">
        <w:t>they are</w:t>
      </w:r>
      <w:r w:rsidR="005C7687">
        <w:t xml:space="preserve"> sensitive to the same atmospheric altitudes as the </w:t>
      </w:r>
      <w:r w:rsidR="005C7687" w:rsidRPr="00BC6D62">
        <w:rPr>
          <w:vertAlign w:val="superscript"/>
        </w:rPr>
        <w:t>34</w:t>
      </w:r>
      <w:r w:rsidR="005C7687">
        <w:t>SO</w:t>
      </w:r>
      <w:r w:rsidR="005C7687" w:rsidRPr="00BC6D62">
        <w:rPr>
          <w:vertAlign w:val="subscript"/>
        </w:rPr>
        <w:t>2</w:t>
      </w:r>
      <w:r w:rsidR="005C7687">
        <w:t xml:space="preserve"> lines, </w:t>
      </w:r>
      <w:r w:rsidR="0001236F">
        <w:t>especially</w:t>
      </w:r>
      <w:r w:rsidR="005C7687">
        <w:t xml:space="preserve"> near the </w:t>
      </w:r>
      <w:r w:rsidR="0001236F">
        <w:t>limb</w:t>
      </w:r>
      <w:r w:rsidR="005C7687">
        <w:t xml:space="preserve"> where much of the emission </w:t>
      </w:r>
      <w:r w:rsidR="0001236F">
        <w:t>appears</w:t>
      </w:r>
      <w:r w:rsidR="005C7687">
        <w:t xml:space="preserve">. </w:t>
      </w:r>
      <w:r w:rsidR="00A3003C">
        <w:t>T</w:t>
      </w:r>
      <w:r w:rsidR="00DC53D9">
        <w:t xml:space="preserve">he </w:t>
      </w:r>
      <w:r w:rsidR="00115E65">
        <w:t xml:space="preserve">NaCl and </w:t>
      </w:r>
      <w:proofErr w:type="spellStart"/>
      <w:r w:rsidR="00115E65">
        <w:t>KCl</w:t>
      </w:r>
      <w:proofErr w:type="spellEnd"/>
      <w:r w:rsidR="00DC53D9">
        <w:t xml:space="preserve"> </w:t>
      </w:r>
      <w:r w:rsidR="0001236F">
        <w:t xml:space="preserve">contribution functions </w:t>
      </w:r>
      <w:r w:rsidR="00DC53D9">
        <w:t xml:space="preserve">assume </w:t>
      </w:r>
      <w:r w:rsidR="00A3003C">
        <w:t xml:space="preserve">a temperature of 800 K </w:t>
      </w:r>
      <w:r w:rsidR="005C7687">
        <w:t>and 20% fractional coverage unless</w:t>
      </w:r>
      <w:r w:rsidR="00F867DE">
        <w:t xml:space="preserve"> otherwise</w:t>
      </w:r>
      <w:r w:rsidR="005C7687">
        <w:t xml:space="preserve"> indicated; </w:t>
      </w:r>
      <w:r w:rsidR="000117B3">
        <w:t xml:space="preserve">some </w:t>
      </w:r>
      <w:r w:rsidR="005C7687">
        <w:t>contribution functions assum</w:t>
      </w:r>
      <w:r w:rsidR="0005104F">
        <w:t>e an alternative</w:t>
      </w:r>
      <w:r w:rsidR="005C7687">
        <w:t xml:space="preserve"> 5% coverage (for an equivalent disk-integrated column) to show how much</w:t>
      </w:r>
      <w:r w:rsidR="00CB4CD5">
        <w:t xml:space="preserve"> the</w:t>
      </w:r>
      <w:r w:rsidR="005C7687">
        <w:t xml:space="preserve"> fractional coverage can impact the relative altitudes the </w:t>
      </w:r>
      <w:proofErr w:type="spellStart"/>
      <w:r w:rsidR="005C7687">
        <w:t>isotopologues</w:t>
      </w:r>
      <w:proofErr w:type="spellEnd"/>
      <w:r w:rsidR="005C7687">
        <w:t xml:space="preserve"> are sensitive to</w:t>
      </w:r>
      <w:r w:rsidR="00A3003C">
        <w:t>.</w:t>
      </w:r>
      <w:r w:rsidR="00DC53D9">
        <w:t xml:space="preserve"> </w:t>
      </w:r>
    </w:p>
    <w:p w14:paraId="0A9CC2B9" w14:textId="77777777" w:rsidR="00422E20" w:rsidRDefault="00422E20" w:rsidP="005C7687">
      <w:pPr>
        <w:pStyle w:val="Legend"/>
      </w:pPr>
    </w:p>
    <w:p w14:paraId="476EB645" w14:textId="77777777" w:rsidR="00422E20" w:rsidRDefault="00422E20" w:rsidP="005C7687">
      <w:pPr>
        <w:pStyle w:val="Legend"/>
      </w:pPr>
    </w:p>
    <w:p w14:paraId="0300A9B0" w14:textId="77777777" w:rsidR="00422E20" w:rsidRDefault="00422E20" w:rsidP="005C7687">
      <w:pPr>
        <w:pStyle w:val="Legend"/>
      </w:pPr>
    </w:p>
    <w:p w14:paraId="31ACEBBD" w14:textId="6CC023FE" w:rsidR="001D314E" w:rsidRDefault="001D314E">
      <w:pPr>
        <w:rPr>
          <w:kern w:val="28"/>
          <w:szCs w:val="24"/>
        </w:rPr>
      </w:pPr>
      <w:r>
        <w:br w:type="page"/>
      </w:r>
    </w:p>
    <w:p w14:paraId="2231C78E" w14:textId="77777777" w:rsidR="00422E20" w:rsidRDefault="00422E20" w:rsidP="005C7687">
      <w:pPr>
        <w:pStyle w:val="Legend"/>
      </w:pPr>
    </w:p>
    <w:p w14:paraId="66756DC9" w14:textId="5509F1D6" w:rsidR="001D314E" w:rsidRDefault="001D314E" w:rsidP="005C7687">
      <w:pPr>
        <w:pStyle w:val="Legend"/>
      </w:pPr>
    </w:p>
    <w:p w14:paraId="54E6412F" w14:textId="4F26DEA8" w:rsidR="00C820C9" w:rsidRDefault="001B0085" w:rsidP="001B0085">
      <w:pPr>
        <w:pStyle w:val="Legend"/>
        <w:ind w:left="1440"/>
      </w:pPr>
      <w:r>
        <w:t xml:space="preserve">   </w:t>
      </w:r>
    </w:p>
    <w:p w14:paraId="43C3ADA8" w14:textId="77777777" w:rsidR="00DF60A7" w:rsidRDefault="00DF60A7" w:rsidP="00DF60A7">
      <w:pPr>
        <w:pStyle w:val="Legend"/>
        <w:ind w:left="2160"/>
      </w:pPr>
      <w:r>
        <w:rPr>
          <w:noProof/>
        </w:rPr>
        <w:drawing>
          <wp:inline distT="0" distB="0" distL="0" distR="0" wp14:anchorId="57F7B9F2" wp14:editId="795D62B7">
            <wp:extent cx="3385119" cy="1747158"/>
            <wp:effectExtent l="0" t="0" r="6350" b="5715"/>
            <wp:docPr id="213491583" name="Picture 6"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1583" name="Picture 6" descr="A screenshot of a 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1379" cy="1771034"/>
                    </a:xfrm>
                    <a:prstGeom prst="rect">
                      <a:avLst/>
                    </a:prstGeom>
                  </pic:spPr>
                </pic:pic>
              </a:graphicData>
            </a:graphic>
          </wp:inline>
        </w:drawing>
      </w:r>
      <w:r>
        <w:t xml:space="preserve">     </w:t>
      </w:r>
    </w:p>
    <w:p w14:paraId="0D3AE9F2" w14:textId="69307B34" w:rsidR="00DF60A7" w:rsidRDefault="00DF60A7" w:rsidP="00DF60A7">
      <w:pPr>
        <w:pStyle w:val="Legend"/>
        <w:ind w:left="2160"/>
      </w:pPr>
      <w:r>
        <w:t xml:space="preserve">           </w:t>
      </w:r>
      <w:r>
        <w:rPr>
          <w:noProof/>
        </w:rPr>
        <w:drawing>
          <wp:inline distT="0" distB="0" distL="0" distR="0" wp14:anchorId="2118FE7E" wp14:editId="27A4D3C8">
            <wp:extent cx="3322864" cy="1745343"/>
            <wp:effectExtent l="0" t="0" r="5080" b="0"/>
            <wp:docPr id="656281840" name="Picture 7"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81840" name="Picture 7" descr="A diagram of a graph&#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5686" cy="1762583"/>
                    </a:xfrm>
                    <a:prstGeom prst="rect">
                      <a:avLst/>
                    </a:prstGeom>
                  </pic:spPr>
                </pic:pic>
              </a:graphicData>
            </a:graphic>
          </wp:inline>
        </w:drawing>
      </w:r>
    </w:p>
    <w:p w14:paraId="64820AC8" w14:textId="0352B6B3" w:rsidR="001D314E" w:rsidRPr="005C7687" w:rsidRDefault="001D314E" w:rsidP="005C7687">
      <w:pPr>
        <w:pStyle w:val="Legend"/>
      </w:pPr>
      <w:r>
        <w:t xml:space="preserve">Fig S4. </w:t>
      </w:r>
      <w:r w:rsidR="002671E7" w:rsidRPr="00232B13">
        <w:rPr>
          <w:b/>
          <w:bCs/>
        </w:rPr>
        <w:t xml:space="preserve">Locations used </w:t>
      </w:r>
      <w:r w:rsidR="000F35E3">
        <w:rPr>
          <w:b/>
          <w:bCs/>
        </w:rPr>
        <w:t>for local model fitting</w:t>
      </w:r>
      <w:r w:rsidR="002671E7" w:rsidRPr="00232B13">
        <w:rPr>
          <w:b/>
          <w:bCs/>
        </w:rPr>
        <w:t>.</w:t>
      </w:r>
      <w:r w:rsidR="002671E7">
        <w:t xml:space="preserve"> </w:t>
      </w:r>
      <w:r w:rsidR="00117324">
        <w:t>Images of</w:t>
      </w:r>
      <w:r>
        <w:t xml:space="preserve"> </w:t>
      </w:r>
      <w:r w:rsidR="00117324">
        <w:t>(</w:t>
      </w:r>
      <w:r w:rsidR="00117324" w:rsidRPr="00117324">
        <w:rPr>
          <w:b/>
          <w:bCs/>
        </w:rPr>
        <w:t>A-B</w:t>
      </w:r>
      <w:r w:rsidR="00117324">
        <w:t xml:space="preserve">) </w:t>
      </w:r>
      <w:r>
        <w:t xml:space="preserve">the leading and </w:t>
      </w:r>
      <w:r w:rsidR="00716072">
        <w:t>(</w:t>
      </w:r>
      <w:r w:rsidR="00716072" w:rsidRPr="00716072">
        <w:rPr>
          <w:b/>
          <w:bCs/>
        </w:rPr>
        <w:t>C-D</w:t>
      </w:r>
      <w:r w:rsidR="00716072">
        <w:t xml:space="preserve">) </w:t>
      </w:r>
      <w:r>
        <w:t xml:space="preserve">trailing hemisphere </w:t>
      </w:r>
      <w:r w:rsidR="00716072">
        <w:t xml:space="preserve">in </w:t>
      </w:r>
      <w:r w:rsidR="00C820C9">
        <w:t>example emission line</w:t>
      </w:r>
      <w:r w:rsidR="00716072">
        <w:t>s</w:t>
      </w:r>
      <w:r w:rsidR="00C820C9">
        <w:t xml:space="preserve"> </w:t>
      </w:r>
      <w:r w:rsidR="00232B13">
        <w:t>of (</w:t>
      </w:r>
      <w:proofErr w:type="gramStart"/>
      <w:r w:rsidR="00232B13">
        <w:rPr>
          <w:b/>
          <w:bCs/>
        </w:rPr>
        <w:t>A</w:t>
      </w:r>
      <w:r w:rsidR="00271E40">
        <w:rPr>
          <w:b/>
          <w:bCs/>
        </w:rPr>
        <w:t>,C</w:t>
      </w:r>
      <w:proofErr w:type="gramEnd"/>
      <w:r w:rsidR="00232B13">
        <w:t xml:space="preserve">) </w:t>
      </w:r>
      <w:r w:rsidR="00232B13">
        <w:rPr>
          <w:vertAlign w:val="superscript"/>
        </w:rPr>
        <w:t>32</w:t>
      </w:r>
      <w:r w:rsidR="00232B13">
        <w:t>SO</w:t>
      </w:r>
      <w:r w:rsidR="00232B13">
        <w:rPr>
          <w:vertAlign w:val="subscript"/>
        </w:rPr>
        <w:t>2</w:t>
      </w:r>
      <w:r w:rsidR="00232B13">
        <w:t xml:space="preserve"> and (</w:t>
      </w:r>
      <w:r w:rsidR="00232B13">
        <w:rPr>
          <w:b/>
          <w:bCs/>
        </w:rPr>
        <w:t>B</w:t>
      </w:r>
      <w:r w:rsidR="00271E40">
        <w:rPr>
          <w:b/>
          <w:bCs/>
        </w:rPr>
        <w:t>,D</w:t>
      </w:r>
      <w:r w:rsidR="00232B13">
        <w:t>) Na</w:t>
      </w:r>
      <w:r w:rsidR="00232B13">
        <w:rPr>
          <w:vertAlign w:val="superscript"/>
        </w:rPr>
        <w:t>35</w:t>
      </w:r>
      <w:r w:rsidR="00232B13">
        <w:t>Cl</w:t>
      </w:r>
      <w:r w:rsidR="00716072">
        <w:t xml:space="preserve"> (</w:t>
      </w:r>
      <w:r w:rsidR="00232B13">
        <w:t xml:space="preserve">frequencies </w:t>
      </w:r>
      <w:r w:rsidR="00716072">
        <w:t>labeled above each panel)</w:t>
      </w:r>
      <w:r>
        <w:t xml:space="preserve">. </w:t>
      </w:r>
      <w:r w:rsidR="00716072">
        <w:t xml:space="preserve">Red circles indicate the apertures used for our tests (see text). </w:t>
      </w:r>
      <w:r>
        <w:t xml:space="preserve">For sulfur, the identified regions are the </w:t>
      </w:r>
      <w:r w:rsidR="002671E7">
        <w:t>e</w:t>
      </w:r>
      <w:r>
        <w:t xml:space="preserve">ast </w:t>
      </w:r>
      <w:r w:rsidR="002671E7">
        <w:t>l</w:t>
      </w:r>
      <w:r>
        <w:t xml:space="preserve">imb (EL), </w:t>
      </w:r>
      <w:r w:rsidR="002671E7">
        <w:t>w</w:t>
      </w:r>
      <w:r>
        <w:t xml:space="preserve">est </w:t>
      </w:r>
      <w:r w:rsidR="002671E7">
        <w:t>l</w:t>
      </w:r>
      <w:r>
        <w:t xml:space="preserve">imb (WL), and </w:t>
      </w:r>
      <w:r w:rsidR="002671E7">
        <w:t>d</w:t>
      </w:r>
      <w:r>
        <w:t xml:space="preserve">isk </w:t>
      </w:r>
      <w:r w:rsidR="002671E7">
        <w:t>c</w:t>
      </w:r>
      <w:r>
        <w:t xml:space="preserve">enter (DC). For chlorine, the identified regions are the three brightest emission </w:t>
      </w:r>
      <w:r w:rsidR="002671E7">
        <w:t xml:space="preserve">locations </w:t>
      </w:r>
      <w:r>
        <w:t>in each observation.</w:t>
      </w:r>
      <w:r w:rsidR="00BC18EE">
        <w:t xml:space="preserve"> </w:t>
      </w:r>
      <w:r w:rsidR="00716072">
        <w:rPr>
          <w:rFonts w:ascii="Times" w:hAnsi="Times"/>
        </w:rPr>
        <w:t>Other symbols are</w:t>
      </w:r>
      <w:r w:rsidR="008A6514">
        <w:rPr>
          <w:rFonts w:ascii="Times" w:hAnsi="Times"/>
        </w:rPr>
        <w:t xml:space="preserve"> the same</w:t>
      </w:r>
      <w:r w:rsidR="00716072">
        <w:rPr>
          <w:rFonts w:ascii="Times" w:hAnsi="Times"/>
        </w:rPr>
        <w:t xml:space="preserve"> as in Figure 1.</w:t>
      </w:r>
    </w:p>
    <w:p w14:paraId="2A83A2AE" w14:textId="77777777" w:rsidR="001D314E" w:rsidRDefault="001D314E" w:rsidP="00797A2F">
      <w:pPr>
        <w:pStyle w:val="SMText"/>
        <w:ind w:firstLine="0"/>
      </w:pPr>
    </w:p>
    <w:p w14:paraId="2AD205DD" w14:textId="77777777" w:rsidR="009A5287" w:rsidRDefault="009A5287" w:rsidP="00B9440A">
      <w:pPr>
        <w:pStyle w:val="SMcaption"/>
      </w:pPr>
    </w:p>
    <w:p w14:paraId="54160CCC" w14:textId="0BC2DE78" w:rsidR="00893778" w:rsidRDefault="00422E20" w:rsidP="00DD2C09">
      <w:pPr>
        <w:pStyle w:val="SMcaption"/>
      </w:pPr>
      <w:r>
        <w:br w:type="page"/>
      </w:r>
    </w:p>
    <w:p w14:paraId="6CFA1B3A" w14:textId="59125BA7" w:rsidR="003F34F3" w:rsidRDefault="003F34F3" w:rsidP="00DD2C09">
      <w:pPr>
        <w:pStyle w:val="SMcaption"/>
      </w:pPr>
      <w:r>
        <w:rPr>
          <w:noProof/>
        </w:rPr>
        <w:lastRenderedPageBreak/>
        <w:drawing>
          <wp:inline distT="0" distB="0" distL="0" distR="0" wp14:anchorId="3052F14E" wp14:editId="5A4E5FED">
            <wp:extent cx="4902591" cy="3196636"/>
            <wp:effectExtent l="0" t="0" r="0" b="3810"/>
            <wp:docPr id="9925588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58852" name="Picture 99255885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2591" cy="3196636"/>
                    </a:xfrm>
                    <a:prstGeom prst="rect">
                      <a:avLst/>
                    </a:prstGeom>
                  </pic:spPr>
                </pic:pic>
              </a:graphicData>
            </a:graphic>
          </wp:inline>
        </w:drawing>
      </w:r>
    </w:p>
    <w:p w14:paraId="498118C6" w14:textId="46522093" w:rsidR="00734746" w:rsidRPr="00454CCE" w:rsidRDefault="00734746" w:rsidP="00DD2C09">
      <w:pPr>
        <w:pStyle w:val="SMcaption"/>
      </w:pPr>
      <w:r w:rsidRPr="009215AD">
        <w:t>Fig S</w:t>
      </w:r>
      <w:r w:rsidR="001D314E">
        <w:t>5</w:t>
      </w:r>
      <w:r w:rsidRPr="009215AD">
        <w:t>.</w:t>
      </w:r>
      <w:r w:rsidR="00232B13">
        <w:t xml:space="preserve"> </w:t>
      </w:r>
      <w:r w:rsidR="00232B13">
        <w:rPr>
          <w:b/>
          <w:bCs/>
        </w:rPr>
        <w:t>Visualization of parameter uncertainties.</w:t>
      </w:r>
      <w:r w:rsidRPr="009215AD">
        <w:t xml:space="preserve"> </w:t>
      </w:r>
      <w:r w:rsidR="00CB324E">
        <w:t>Same as Fig. 2</w:t>
      </w:r>
      <w:r w:rsidR="009D29F8">
        <w:t>I</w:t>
      </w:r>
      <w:r w:rsidR="00CB324E">
        <w:t>-</w:t>
      </w:r>
      <w:r w:rsidR="009D29F8">
        <w:t>K</w:t>
      </w:r>
      <w:r w:rsidR="004130FD">
        <w:t xml:space="preserve"> and </w:t>
      </w:r>
      <w:r w:rsidR="009D29F8">
        <w:t>M</w:t>
      </w:r>
      <w:r w:rsidR="004130FD">
        <w:t>-</w:t>
      </w:r>
      <w:r w:rsidR="009D29F8">
        <w:t>O</w:t>
      </w:r>
      <w:r w:rsidR="00CB324E">
        <w:t xml:space="preserve"> but with multiple models (gray curves) </w:t>
      </w:r>
      <w:r>
        <w:t xml:space="preserve">corresponding to 150 parameter combinations </w:t>
      </w:r>
      <w:r w:rsidR="00CB324E">
        <w:t xml:space="preserve">randomly selected </w:t>
      </w:r>
      <w:r>
        <w:t xml:space="preserve">from the joint posterior </w:t>
      </w:r>
      <w:r w:rsidR="00CB324E">
        <w:t xml:space="preserve">probability </w:t>
      </w:r>
      <w:r>
        <w:t xml:space="preserve">distribution </w:t>
      </w:r>
      <w:r w:rsidR="00CB324E">
        <w:t>determined by</w:t>
      </w:r>
      <w:r>
        <w:t xml:space="preserve"> the MCMC simulation</w:t>
      </w:r>
      <w:r w:rsidR="00DD2C09">
        <w:t xml:space="preserve">. </w:t>
      </w:r>
    </w:p>
    <w:p w14:paraId="4AB32D35" w14:textId="78A038AC" w:rsidR="00422E20" w:rsidRDefault="00422E20">
      <w:r>
        <w:br w:type="page"/>
      </w:r>
    </w:p>
    <w:p w14:paraId="420A3C48" w14:textId="77777777" w:rsidR="00D34BA8" w:rsidRDefault="00D34BA8"/>
    <w:p w14:paraId="35934385" w14:textId="57B8770D" w:rsidR="00422E20" w:rsidRDefault="00422E20" w:rsidP="00477182">
      <w:pPr>
        <w:pStyle w:val="SMcaption"/>
        <w:rPr>
          <w:b/>
          <w:bCs/>
        </w:rPr>
      </w:pPr>
    </w:p>
    <w:p w14:paraId="597B1B3E" w14:textId="77777777" w:rsidR="0012208C" w:rsidRDefault="0012208C" w:rsidP="00477182">
      <w:pPr>
        <w:pStyle w:val="SMcaption"/>
        <w:rPr>
          <w:b/>
          <w:bCs/>
        </w:rPr>
      </w:pPr>
    </w:p>
    <w:p w14:paraId="3DE4B2EB" w14:textId="40E2023F" w:rsidR="003F34F3" w:rsidRDefault="0012208C" w:rsidP="00477182">
      <w:pPr>
        <w:pStyle w:val="SMcaption"/>
        <w:rPr>
          <w:b/>
          <w:bCs/>
        </w:rPr>
      </w:pPr>
      <w:r>
        <w:rPr>
          <w:b/>
          <w:bCs/>
          <w:noProof/>
        </w:rPr>
        <w:drawing>
          <wp:inline distT="0" distB="0" distL="0" distR="0" wp14:anchorId="397D0626" wp14:editId="5B79E062">
            <wp:extent cx="5943600" cy="2982595"/>
            <wp:effectExtent l="0" t="0" r="0" b="1905"/>
            <wp:docPr id="133066442" name="Picture 8" descr="A group of graphs showing different types of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6442" name="Picture 8" descr="A group of graphs showing different types of frequenc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82595"/>
                    </a:xfrm>
                    <a:prstGeom prst="rect">
                      <a:avLst/>
                    </a:prstGeom>
                  </pic:spPr>
                </pic:pic>
              </a:graphicData>
            </a:graphic>
          </wp:inline>
        </w:drawing>
      </w:r>
    </w:p>
    <w:p w14:paraId="0BD8052D" w14:textId="0FBD20C8" w:rsidR="008218C4" w:rsidRPr="009215AD" w:rsidRDefault="009215AD" w:rsidP="00477182">
      <w:pPr>
        <w:pStyle w:val="SMcaption"/>
        <w:rPr>
          <w:rFonts w:ascii="Cambria Math" w:hAnsi="Cambria Math"/>
        </w:rPr>
      </w:pPr>
      <w:r w:rsidRPr="009215AD">
        <w:t>Fig S</w:t>
      </w:r>
      <w:r w:rsidR="001D314E">
        <w:t>6</w:t>
      </w:r>
      <w:r w:rsidR="00422E20" w:rsidRPr="009215AD">
        <w:t>.</w:t>
      </w:r>
      <w:r w:rsidR="004130FD">
        <w:t xml:space="preserve"> </w:t>
      </w:r>
      <w:r w:rsidR="004130FD">
        <w:rPr>
          <w:b/>
          <w:bCs/>
        </w:rPr>
        <w:t>Visualization of different isotope ratios.</w:t>
      </w:r>
      <w:r w:rsidR="00422E20" w:rsidRPr="009215AD">
        <w:t xml:space="preserve"> </w:t>
      </w:r>
      <w:r w:rsidR="00CC4282">
        <w:t>Same as Fig. S5, but with</w:t>
      </w:r>
      <w:r w:rsidRPr="009215AD">
        <w:t xml:space="preserve"> model</w:t>
      </w:r>
      <w:r w:rsidR="00CC4282">
        <w:t>s</w:t>
      </w:r>
      <w:r w:rsidRPr="009215AD">
        <w:t xml:space="preserve"> corresponding to different isotope ratios</w:t>
      </w:r>
      <w:r w:rsidR="00CC4282">
        <w:t xml:space="preserve"> (see legend)</w:t>
      </w:r>
      <w:r w:rsidRPr="009215AD">
        <w:t xml:space="preserve">. </w:t>
      </w:r>
      <w:r>
        <w:t>The models shown all adopt the best-fit</w:t>
      </w:r>
      <w:r w:rsidR="00CC4282">
        <w:t>ting</w:t>
      </w:r>
      <w:r>
        <w:t xml:space="preserve"> </w:t>
      </w:r>
      <w:r w:rsidRPr="009215AD">
        <w:rPr>
          <w:vertAlign w:val="superscript"/>
        </w:rPr>
        <w:t>32</w:t>
      </w:r>
      <w:r>
        <w:t>SO</w:t>
      </w:r>
      <w:r>
        <w:rPr>
          <w:vertAlign w:val="subscript"/>
        </w:rPr>
        <w:t xml:space="preserve">2 </w:t>
      </w:r>
      <w:r>
        <w:t xml:space="preserve">column density for this observation. The </w:t>
      </w:r>
      <w:r>
        <w:rPr>
          <w:vertAlign w:val="superscript"/>
        </w:rPr>
        <w:t>34</w:t>
      </w:r>
      <w:r w:rsidRPr="00057C49">
        <w:rPr>
          <w:i/>
          <w:iCs/>
        </w:rPr>
        <w:t>R</w:t>
      </w:r>
      <w:r>
        <w:t xml:space="preserve"> values</w:t>
      </w:r>
      <w:r w:rsidR="00CC4282">
        <w:t xml:space="preserve"> shown for </w:t>
      </w:r>
      <w:r w:rsidR="00CC4282" w:rsidRPr="009215AD">
        <w:rPr>
          <w:vertAlign w:val="superscript"/>
        </w:rPr>
        <w:t>3</w:t>
      </w:r>
      <w:r w:rsidR="00CC4282">
        <w:rPr>
          <w:vertAlign w:val="superscript"/>
        </w:rPr>
        <w:t>4</w:t>
      </w:r>
      <w:r w:rsidR="00CC4282">
        <w:t>SO</w:t>
      </w:r>
      <w:r w:rsidR="00CC4282">
        <w:rPr>
          <w:vertAlign w:val="subscript"/>
        </w:rPr>
        <w:t>2</w:t>
      </w:r>
      <w:r>
        <w:t xml:space="preserve"> </w:t>
      </w:r>
      <w:r w:rsidR="00CC4282">
        <w:t xml:space="preserve">were chosen to be </w:t>
      </w:r>
      <w:r>
        <w:t>±</w:t>
      </w:r>
      <w:r w:rsidRPr="009215AD">
        <w:rPr>
          <w:rFonts w:ascii="Times" w:hAnsi="Times"/>
        </w:rPr>
        <w:t>5</w:t>
      </w:r>
      <w:r w:rsidR="00057C49">
        <w:rPr>
          <w:rFonts w:ascii="Cambria Math" w:hAnsi="Cambria Math" w:cs="Cambria Math"/>
        </w:rPr>
        <w:sym w:font="Symbol" w:char="F073"/>
      </w:r>
      <w:r w:rsidRPr="009215AD">
        <w:rPr>
          <w:rFonts w:ascii="Times" w:hAnsi="Times"/>
        </w:rPr>
        <w:t xml:space="preserve"> </w:t>
      </w:r>
      <w:r w:rsidR="00CC4282">
        <w:rPr>
          <w:rFonts w:ascii="Times" w:hAnsi="Times"/>
        </w:rPr>
        <w:t>from</w:t>
      </w:r>
      <w:r w:rsidR="00CC4282" w:rsidRPr="009215AD">
        <w:rPr>
          <w:rFonts w:ascii="Times" w:hAnsi="Times"/>
        </w:rPr>
        <w:t xml:space="preserve"> </w:t>
      </w:r>
      <w:r w:rsidRPr="009215AD">
        <w:rPr>
          <w:rFonts w:ascii="Times" w:hAnsi="Times"/>
        </w:rPr>
        <w:t>the best fit</w:t>
      </w:r>
      <w:r w:rsidR="00CC4282">
        <w:rPr>
          <w:rFonts w:ascii="Times" w:hAnsi="Times"/>
        </w:rPr>
        <w:t>ting value</w:t>
      </w:r>
      <w:r w:rsidRPr="009215AD">
        <w:rPr>
          <w:rFonts w:ascii="Times" w:hAnsi="Times"/>
        </w:rPr>
        <w:t>.</w:t>
      </w:r>
    </w:p>
    <w:p w14:paraId="5743DC7B" w14:textId="616E521E" w:rsidR="00B8439E" w:rsidRDefault="00B8439E" w:rsidP="00477182">
      <w:pPr>
        <w:pStyle w:val="SMcaption"/>
      </w:pPr>
    </w:p>
    <w:p w14:paraId="60513744" w14:textId="26C21AE6" w:rsidR="00B8439E" w:rsidRDefault="00B8439E" w:rsidP="00477182">
      <w:pPr>
        <w:pStyle w:val="SMcaption"/>
      </w:pPr>
    </w:p>
    <w:p w14:paraId="7F8EB24E" w14:textId="205B68DA" w:rsidR="00B8439E" w:rsidRDefault="00B8439E" w:rsidP="00477182">
      <w:pPr>
        <w:pStyle w:val="SMcaption"/>
      </w:pPr>
    </w:p>
    <w:p w14:paraId="40EC7AF5" w14:textId="77777777" w:rsidR="00B8439E" w:rsidRDefault="00B8439E" w:rsidP="00477182">
      <w:pPr>
        <w:pStyle w:val="SMcaption"/>
      </w:pPr>
    </w:p>
    <w:p w14:paraId="29D491EE" w14:textId="5AEF1A39" w:rsidR="00CB53C1" w:rsidRDefault="00CB53C1" w:rsidP="00477182">
      <w:pPr>
        <w:pStyle w:val="SMcaption"/>
      </w:pPr>
    </w:p>
    <w:p w14:paraId="21CDD07B" w14:textId="6FC3B501" w:rsidR="00CB53C1" w:rsidRDefault="00CB53C1" w:rsidP="00477182">
      <w:pPr>
        <w:pStyle w:val="SMcaption"/>
      </w:pPr>
    </w:p>
    <w:p w14:paraId="4203DBA7" w14:textId="290E6BEA" w:rsidR="00CB53C1" w:rsidRDefault="00CB53C1" w:rsidP="00477182">
      <w:pPr>
        <w:pStyle w:val="SMcaption"/>
      </w:pPr>
    </w:p>
    <w:p w14:paraId="294EA61C" w14:textId="49473931" w:rsidR="00CB53C1" w:rsidRDefault="00CB53C1" w:rsidP="00477182">
      <w:pPr>
        <w:pStyle w:val="SMcaption"/>
      </w:pPr>
    </w:p>
    <w:p w14:paraId="4C69EF68" w14:textId="77777777" w:rsidR="00CB53C1" w:rsidRDefault="00CB53C1" w:rsidP="00477182">
      <w:pPr>
        <w:pStyle w:val="SMcaption"/>
      </w:pPr>
    </w:p>
    <w:p w14:paraId="0255E9FA" w14:textId="34FDCA80" w:rsidR="00D3510E" w:rsidRDefault="00D3510E" w:rsidP="00477182">
      <w:pPr>
        <w:pStyle w:val="SMcaption"/>
      </w:pPr>
    </w:p>
    <w:p w14:paraId="3DB6D841" w14:textId="5ECB2F4E" w:rsidR="00422E20" w:rsidRDefault="00422E20">
      <w:r>
        <w:br w:type="page"/>
      </w:r>
    </w:p>
    <w:p w14:paraId="0BDEAF37" w14:textId="77777777" w:rsidR="009033A4" w:rsidRDefault="009033A4" w:rsidP="009033A4">
      <w:pPr>
        <w:pStyle w:val="SMHeading"/>
      </w:pPr>
      <w:r>
        <w:lastRenderedPageBreak/>
        <w:t>Table S1.</w:t>
      </w:r>
    </w:p>
    <w:p w14:paraId="33E2ACFC" w14:textId="73BE4B09" w:rsidR="00D3510E" w:rsidRDefault="009033A4" w:rsidP="00477182">
      <w:pPr>
        <w:pStyle w:val="SMcaption"/>
      </w:pPr>
      <w:r w:rsidRPr="00666425">
        <w:rPr>
          <w:b/>
          <w:bCs/>
        </w:rPr>
        <w:t>Observing parameters for the two observations presented in this paper.</w:t>
      </w:r>
      <w:r>
        <w:t xml:space="preserve"> </w:t>
      </w:r>
      <w:proofErr w:type="spellStart"/>
      <w:r w:rsidR="002325DF">
        <w:t>P</w:t>
      </w:r>
      <w:r w:rsidRPr="002C006B">
        <w:t>wv</w:t>
      </w:r>
      <w:proofErr w:type="spellEnd"/>
      <w:r>
        <w:t xml:space="preserve"> is</w:t>
      </w:r>
      <w:r w:rsidRPr="002C006B">
        <w:t xml:space="preserve"> precipitable water </w:t>
      </w:r>
      <w:proofErr w:type="spellStart"/>
      <w:r w:rsidRPr="002C006B">
        <w:t>vapour</w:t>
      </w:r>
      <w:proofErr w:type="spellEnd"/>
      <w:r>
        <w:t>.</w:t>
      </w:r>
    </w:p>
    <w:p w14:paraId="6193A7BC" w14:textId="77777777" w:rsidR="009033A4" w:rsidRDefault="009033A4" w:rsidP="00477182">
      <w:pPr>
        <w:pStyle w:val="SMcaption"/>
      </w:pPr>
    </w:p>
    <w:tbl>
      <w:tblPr>
        <w:tblStyle w:val="TableGrid"/>
        <w:tblW w:w="10345" w:type="dxa"/>
        <w:tblLayout w:type="fixed"/>
        <w:tblLook w:val="04A0" w:firstRow="1" w:lastRow="0" w:firstColumn="1" w:lastColumn="0" w:noHBand="0" w:noVBand="1"/>
      </w:tblPr>
      <w:tblGrid>
        <w:gridCol w:w="1255"/>
        <w:gridCol w:w="1530"/>
        <w:gridCol w:w="810"/>
        <w:gridCol w:w="1080"/>
        <w:gridCol w:w="1260"/>
        <w:gridCol w:w="1080"/>
        <w:gridCol w:w="1080"/>
        <w:gridCol w:w="990"/>
        <w:gridCol w:w="1260"/>
      </w:tblGrid>
      <w:tr w:rsidR="002C006B" w:rsidRPr="002325DF" w14:paraId="339B6EDD" w14:textId="77777777" w:rsidTr="002325DF">
        <w:tc>
          <w:tcPr>
            <w:tcW w:w="1255" w:type="dxa"/>
          </w:tcPr>
          <w:p w14:paraId="4918CDE3" w14:textId="6D6B4A9D" w:rsidR="00677F43" w:rsidRPr="002325DF" w:rsidRDefault="00677F43" w:rsidP="002325DF">
            <w:pPr>
              <w:pStyle w:val="SMcaption"/>
              <w:jc w:val="center"/>
              <w:rPr>
                <w:sz w:val="21"/>
                <w:szCs w:val="21"/>
              </w:rPr>
            </w:pPr>
            <w:r w:rsidRPr="002325DF">
              <w:rPr>
                <w:sz w:val="21"/>
                <w:szCs w:val="21"/>
              </w:rPr>
              <w:t>Hemisphere</w:t>
            </w:r>
          </w:p>
        </w:tc>
        <w:tc>
          <w:tcPr>
            <w:tcW w:w="1530" w:type="dxa"/>
          </w:tcPr>
          <w:p w14:paraId="0DE2CAA4" w14:textId="77777777" w:rsidR="00677F43" w:rsidRPr="002325DF" w:rsidRDefault="00677F43" w:rsidP="002325DF">
            <w:pPr>
              <w:pStyle w:val="SMcaption"/>
              <w:jc w:val="center"/>
              <w:rPr>
                <w:sz w:val="21"/>
                <w:szCs w:val="21"/>
              </w:rPr>
            </w:pPr>
            <w:r w:rsidRPr="002325DF">
              <w:rPr>
                <w:sz w:val="21"/>
                <w:szCs w:val="21"/>
              </w:rPr>
              <w:t>Date/Time</w:t>
            </w:r>
          </w:p>
          <w:p w14:paraId="579F538E" w14:textId="6D876E62" w:rsidR="00677F43" w:rsidRPr="002325DF" w:rsidRDefault="00677F43" w:rsidP="002325DF">
            <w:pPr>
              <w:pStyle w:val="SMcaption"/>
              <w:jc w:val="center"/>
              <w:rPr>
                <w:sz w:val="21"/>
                <w:szCs w:val="21"/>
              </w:rPr>
            </w:pPr>
            <w:r w:rsidRPr="002325DF">
              <w:rPr>
                <w:sz w:val="21"/>
                <w:szCs w:val="21"/>
              </w:rPr>
              <w:t>[UT]</w:t>
            </w:r>
          </w:p>
        </w:tc>
        <w:tc>
          <w:tcPr>
            <w:tcW w:w="810" w:type="dxa"/>
          </w:tcPr>
          <w:p w14:paraId="1655637A" w14:textId="5B8C6974" w:rsidR="00677F43" w:rsidRPr="002325DF" w:rsidRDefault="00677F43" w:rsidP="002325DF">
            <w:pPr>
              <w:pStyle w:val="SMcaption"/>
              <w:jc w:val="center"/>
              <w:rPr>
                <w:sz w:val="21"/>
                <w:szCs w:val="21"/>
              </w:rPr>
            </w:pPr>
            <w:r w:rsidRPr="002325DF">
              <w:rPr>
                <w:sz w:val="21"/>
                <w:szCs w:val="21"/>
              </w:rPr>
              <w:t>Time on Source</w:t>
            </w:r>
          </w:p>
        </w:tc>
        <w:tc>
          <w:tcPr>
            <w:tcW w:w="1080" w:type="dxa"/>
          </w:tcPr>
          <w:p w14:paraId="64D60095" w14:textId="2BE21E65" w:rsidR="00677F43" w:rsidRPr="002325DF" w:rsidRDefault="002325DF" w:rsidP="002325DF">
            <w:pPr>
              <w:pStyle w:val="SMcaption"/>
              <w:jc w:val="center"/>
              <w:rPr>
                <w:sz w:val="21"/>
                <w:szCs w:val="21"/>
              </w:rPr>
            </w:pPr>
            <w:proofErr w:type="spellStart"/>
            <w:r w:rsidRPr="002325DF">
              <w:rPr>
                <w:sz w:val="21"/>
                <w:szCs w:val="21"/>
              </w:rPr>
              <w:t>P</w:t>
            </w:r>
            <w:r w:rsidR="00677F43" w:rsidRPr="002325DF">
              <w:rPr>
                <w:sz w:val="21"/>
                <w:szCs w:val="21"/>
              </w:rPr>
              <w:t>wv</w:t>
            </w:r>
            <w:proofErr w:type="spellEnd"/>
            <w:r w:rsidR="00677F43" w:rsidRPr="002325DF">
              <w:rPr>
                <w:sz w:val="21"/>
                <w:szCs w:val="21"/>
              </w:rPr>
              <w:t xml:space="preserve"> [mm]</w:t>
            </w:r>
          </w:p>
        </w:tc>
        <w:tc>
          <w:tcPr>
            <w:tcW w:w="1260" w:type="dxa"/>
          </w:tcPr>
          <w:p w14:paraId="55FF9390" w14:textId="371A8D6D" w:rsidR="00677F43" w:rsidRPr="002325DF" w:rsidRDefault="00677F43" w:rsidP="002325DF">
            <w:pPr>
              <w:pStyle w:val="SMcaption"/>
              <w:jc w:val="center"/>
              <w:rPr>
                <w:sz w:val="21"/>
                <w:szCs w:val="21"/>
              </w:rPr>
            </w:pPr>
            <w:r w:rsidRPr="002325DF">
              <w:rPr>
                <w:sz w:val="21"/>
                <w:szCs w:val="21"/>
              </w:rPr>
              <w:t>Angular Resolution</w:t>
            </w:r>
          </w:p>
        </w:tc>
        <w:tc>
          <w:tcPr>
            <w:tcW w:w="1080" w:type="dxa"/>
          </w:tcPr>
          <w:p w14:paraId="00E135FD" w14:textId="5AC51691" w:rsidR="00677F43" w:rsidRPr="002325DF" w:rsidRDefault="00677F43" w:rsidP="002325DF">
            <w:pPr>
              <w:pStyle w:val="SMcaption"/>
              <w:jc w:val="center"/>
              <w:rPr>
                <w:sz w:val="21"/>
                <w:szCs w:val="21"/>
              </w:rPr>
            </w:pPr>
            <w:r w:rsidRPr="002325DF">
              <w:rPr>
                <w:sz w:val="21"/>
                <w:szCs w:val="21"/>
              </w:rPr>
              <w:t>Angular Diameter</w:t>
            </w:r>
          </w:p>
        </w:tc>
        <w:tc>
          <w:tcPr>
            <w:tcW w:w="1080" w:type="dxa"/>
          </w:tcPr>
          <w:p w14:paraId="667AD639" w14:textId="77777777" w:rsidR="00677F43" w:rsidRPr="002325DF" w:rsidRDefault="002C006B" w:rsidP="002325DF">
            <w:pPr>
              <w:pStyle w:val="SMcaption"/>
              <w:jc w:val="center"/>
              <w:rPr>
                <w:sz w:val="21"/>
                <w:szCs w:val="21"/>
              </w:rPr>
            </w:pPr>
            <w:r w:rsidRPr="002325DF">
              <w:rPr>
                <w:sz w:val="21"/>
                <w:szCs w:val="21"/>
              </w:rPr>
              <w:t>Sub-</w:t>
            </w:r>
            <w:proofErr w:type="spellStart"/>
            <w:r w:rsidRPr="002325DF">
              <w:rPr>
                <w:sz w:val="21"/>
                <w:szCs w:val="21"/>
              </w:rPr>
              <w:t>obs</w:t>
            </w:r>
            <w:proofErr w:type="spellEnd"/>
            <w:r w:rsidRPr="002325DF">
              <w:rPr>
                <w:sz w:val="21"/>
                <w:szCs w:val="21"/>
              </w:rPr>
              <w:t xml:space="preserve"> longitude</w:t>
            </w:r>
          </w:p>
          <w:p w14:paraId="5AE0E6ED" w14:textId="35E524AE" w:rsidR="002325DF" w:rsidRPr="002325DF" w:rsidRDefault="002325DF" w:rsidP="002325DF">
            <w:pPr>
              <w:pStyle w:val="SMcaption"/>
              <w:jc w:val="center"/>
              <w:rPr>
                <w:sz w:val="21"/>
                <w:szCs w:val="21"/>
              </w:rPr>
            </w:pPr>
            <w:r w:rsidRPr="002325DF">
              <w:rPr>
                <w:sz w:val="21"/>
                <w:szCs w:val="21"/>
              </w:rPr>
              <w:t>[°W]</w:t>
            </w:r>
          </w:p>
        </w:tc>
        <w:tc>
          <w:tcPr>
            <w:tcW w:w="990" w:type="dxa"/>
          </w:tcPr>
          <w:p w14:paraId="701CA9FF" w14:textId="77777777" w:rsidR="00677F43" w:rsidRPr="002325DF" w:rsidRDefault="002C006B" w:rsidP="002325DF">
            <w:pPr>
              <w:pStyle w:val="SMcaption"/>
              <w:jc w:val="center"/>
              <w:rPr>
                <w:sz w:val="21"/>
                <w:szCs w:val="21"/>
              </w:rPr>
            </w:pPr>
            <w:r w:rsidRPr="002325DF">
              <w:rPr>
                <w:sz w:val="21"/>
                <w:szCs w:val="21"/>
              </w:rPr>
              <w:t>Sub-</w:t>
            </w:r>
            <w:proofErr w:type="spellStart"/>
            <w:r w:rsidRPr="002325DF">
              <w:rPr>
                <w:sz w:val="21"/>
                <w:szCs w:val="21"/>
              </w:rPr>
              <w:t>obs</w:t>
            </w:r>
            <w:proofErr w:type="spellEnd"/>
            <w:r w:rsidRPr="002325DF">
              <w:rPr>
                <w:sz w:val="21"/>
                <w:szCs w:val="21"/>
              </w:rPr>
              <w:t xml:space="preserve"> latitude</w:t>
            </w:r>
          </w:p>
          <w:p w14:paraId="0107FEE6" w14:textId="6F505B0D" w:rsidR="002325DF" w:rsidRPr="002325DF" w:rsidRDefault="002325DF" w:rsidP="002325DF">
            <w:pPr>
              <w:pStyle w:val="SMcaption"/>
              <w:jc w:val="center"/>
              <w:rPr>
                <w:sz w:val="21"/>
                <w:szCs w:val="21"/>
              </w:rPr>
            </w:pPr>
            <w:r w:rsidRPr="002325DF">
              <w:rPr>
                <w:sz w:val="21"/>
                <w:szCs w:val="21"/>
              </w:rPr>
              <w:t>[°N]</w:t>
            </w:r>
          </w:p>
        </w:tc>
        <w:tc>
          <w:tcPr>
            <w:tcW w:w="1260" w:type="dxa"/>
          </w:tcPr>
          <w:p w14:paraId="2ACA729B" w14:textId="1CB4D51F" w:rsidR="00677F43" w:rsidRPr="002325DF" w:rsidRDefault="00677F43" w:rsidP="002325DF">
            <w:pPr>
              <w:pStyle w:val="SMcaption"/>
              <w:jc w:val="center"/>
              <w:rPr>
                <w:sz w:val="21"/>
                <w:szCs w:val="21"/>
              </w:rPr>
            </w:pPr>
            <w:r w:rsidRPr="002325DF">
              <w:rPr>
                <w:sz w:val="21"/>
                <w:szCs w:val="21"/>
              </w:rPr>
              <w:t>N</w:t>
            </w:r>
            <w:r w:rsidR="002C006B" w:rsidRPr="002325DF">
              <w:rPr>
                <w:sz w:val="21"/>
                <w:szCs w:val="21"/>
              </w:rPr>
              <w:t xml:space="preserve">orth </w:t>
            </w:r>
            <w:r w:rsidR="002325DF" w:rsidRPr="002325DF">
              <w:rPr>
                <w:sz w:val="21"/>
                <w:szCs w:val="21"/>
              </w:rPr>
              <w:t>p</w:t>
            </w:r>
            <w:r w:rsidR="002C006B" w:rsidRPr="002325DF">
              <w:rPr>
                <w:sz w:val="21"/>
                <w:szCs w:val="21"/>
              </w:rPr>
              <w:t xml:space="preserve">ole </w:t>
            </w:r>
            <w:r w:rsidRPr="002325DF">
              <w:rPr>
                <w:sz w:val="21"/>
                <w:szCs w:val="21"/>
              </w:rPr>
              <w:t>ang</w:t>
            </w:r>
            <w:r w:rsidR="002C006B" w:rsidRPr="002325DF">
              <w:rPr>
                <w:sz w:val="21"/>
                <w:szCs w:val="21"/>
              </w:rPr>
              <w:t>le</w:t>
            </w:r>
          </w:p>
        </w:tc>
      </w:tr>
      <w:tr w:rsidR="002C006B" w:rsidRPr="002325DF" w14:paraId="73425650" w14:textId="77777777" w:rsidTr="002325DF">
        <w:tc>
          <w:tcPr>
            <w:tcW w:w="1255" w:type="dxa"/>
          </w:tcPr>
          <w:p w14:paraId="6CF8EF5C" w14:textId="2D050F9F" w:rsidR="00677F43" w:rsidRPr="002325DF" w:rsidRDefault="00677F43" w:rsidP="002325DF">
            <w:pPr>
              <w:pStyle w:val="SMcaption"/>
              <w:jc w:val="center"/>
              <w:rPr>
                <w:sz w:val="21"/>
                <w:szCs w:val="21"/>
              </w:rPr>
            </w:pPr>
            <w:r w:rsidRPr="002325DF">
              <w:rPr>
                <w:sz w:val="21"/>
                <w:szCs w:val="21"/>
              </w:rPr>
              <w:t>Leading</w:t>
            </w:r>
          </w:p>
        </w:tc>
        <w:tc>
          <w:tcPr>
            <w:tcW w:w="1530" w:type="dxa"/>
          </w:tcPr>
          <w:p w14:paraId="7B9EF321" w14:textId="2B4D4104" w:rsidR="00677F43" w:rsidRPr="002325DF" w:rsidRDefault="00677F43" w:rsidP="002325DF">
            <w:pPr>
              <w:pStyle w:val="SMcaption"/>
              <w:jc w:val="center"/>
              <w:rPr>
                <w:sz w:val="21"/>
                <w:szCs w:val="21"/>
              </w:rPr>
            </w:pPr>
            <w:r w:rsidRPr="002325DF">
              <w:rPr>
                <w:sz w:val="21"/>
                <w:szCs w:val="21"/>
              </w:rPr>
              <w:t>2022-05-24</w:t>
            </w:r>
          </w:p>
          <w:p w14:paraId="4DC40A26" w14:textId="6060C43A" w:rsidR="00677F43" w:rsidRPr="002325DF" w:rsidRDefault="00677F43" w:rsidP="002325DF">
            <w:pPr>
              <w:pStyle w:val="SMcaption"/>
              <w:jc w:val="center"/>
              <w:rPr>
                <w:sz w:val="21"/>
                <w:szCs w:val="21"/>
              </w:rPr>
            </w:pPr>
            <w:r w:rsidRPr="002325DF">
              <w:rPr>
                <w:sz w:val="21"/>
                <w:szCs w:val="21"/>
              </w:rPr>
              <w:t>12:48</w:t>
            </w:r>
            <w:r w:rsidR="00432140" w:rsidRPr="002325DF">
              <w:rPr>
                <w:sz w:val="21"/>
                <w:szCs w:val="21"/>
              </w:rPr>
              <w:t xml:space="preserve"> to </w:t>
            </w:r>
            <w:r w:rsidRPr="002325DF">
              <w:rPr>
                <w:sz w:val="21"/>
                <w:szCs w:val="21"/>
              </w:rPr>
              <w:t>16:07</w:t>
            </w:r>
          </w:p>
          <w:p w14:paraId="2503812A" w14:textId="55AD7CF0" w:rsidR="00677F43" w:rsidRPr="002325DF" w:rsidRDefault="00677F43" w:rsidP="002325DF">
            <w:pPr>
              <w:pStyle w:val="SMcaption"/>
              <w:jc w:val="center"/>
              <w:rPr>
                <w:sz w:val="21"/>
                <w:szCs w:val="21"/>
              </w:rPr>
            </w:pPr>
          </w:p>
        </w:tc>
        <w:tc>
          <w:tcPr>
            <w:tcW w:w="810" w:type="dxa"/>
          </w:tcPr>
          <w:p w14:paraId="127EF74F" w14:textId="41809BD7" w:rsidR="00677F43" w:rsidRPr="002325DF" w:rsidRDefault="00677F43" w:rsidP="002325DF">
            <w:pPr>
              <w:pStyle w:val="SMcaption"/>
              <w:jc w:val="center"/>
              <w:rPr>
                <w:sz w:val="21"/>
                <w:szCs w:val="21"/>
              </w:rPr>
            </w:pPr>
            <w:r w:rsidRPr="002325DF">
              <w:rPr>
                <w:sz w:val="21"/>
                <w:szCs w:val="21"/>
              </w:rPr>
              <w:t>1h40m</w:t>
            </w:r>
          </w:p>
        </w:tc>
        <w:tc>
          <w:tcPr>
            <w:tcW w:w="1080" w:type="dxa"/>
          </w:tcPr>
          <w:p w14:paraId="2BE25D61" w14:textId="7B54C739" w:rsidR="00677F43" w:rsidRPr="002325DF" w:rsidRDefault="00677F43" w:rsidP="002325DF">
            <w:pPr>
              <w:pStyle w:val="SMcaption"/>
              <w:jc w:val="center"/>
              <w:rPr>
                <w:sz w:val="21"/>
                <w:szCs w:val="21"/>
              </w:rPr>
            </w:pPr>
            <w:r w:rsidRPr="002325DF">
              <w:rPr>
                <w:sz w:val="21"/>
                <w:szCs w:val="21"/>
              </w:rPr>
              <w:t>0.7</w:t>
            </w:r>
            <w:r w:rsidR="002325DF" w:rsidRPr="002325DF">
              <w:rPr>
                <w:sz w:val="21"/>
                <w:szCs w:val="21"/>
              </w:rPr>
              <w:t xml:space="preserve"> to </w:t>
            </w:r>
            <w:r w:rsidRPr="002325DF">
              <w:rPr>
                <w:sz w:val="21"/>
                <w:szCs w:val="21"/>
              </w:rPr>
              <w:t>0.8</w:t>
            </w:r>
          </w:p>
        </w:tc>
        <w:tc>
          <w:tcPr>
            <w:tcW w:w="1260" w:type="dxa"/>
          </w:tcPr>
          <w:p w14:paraId="76FFD4FB" w14:textId="281FA49B" w:rsidR="00677F43" w:rsidRPr="002325DF" w:rsidRDefault="00A46720" w:rsidP="002325DF">
            <w:pPr>
              <w:pStyle w:val="SMcaption"/>
              <w:jc w:val="center"/>
              <w:rPr>
                <w:sz w:val="21"/>
                <w:szCs w:val="21"/>
              </w:rPr>
            </w:pPr>
            <w:r w:rsidRPr="002325DF">
              <w:rPr>
                <w:sz w:val="21"/>
                <w:szCs w:val="21"/>
              </w:rPr>
              <w:t>0.23</w:t>
            </w:r>
            <w:r w:rsidR="00F25EAA" w:rsidRPr="002325DF">
              <w:rPr>
                <w:color w:val="000000" w:themeColor="text1"/>
                <w:sz w:val="21"/>
                <w:szCs w:val="21"/>
              </w:rPr>
              <w:t>″</w:t>
            </w:r>
            <w:r w:rsidR="00432140" w:rsidRPr="002325DF">
              <w:rPr>
                <w:sz w:val="21"/>
                <w:szCs w:val="21"/>
              </w:rPr>
              <w:sym w:font="Symbol" w:char="F0B4"/>
            </w:r>
            <w:r w:rsidRPr="002325DF">
              <w:rPr>
                <w:sz w:val="21"/>
                <w:szCs w:val="21"/>
              </w:rPr>
              <w:t>0.35</w:t>
            </w:r>
            <w:r w:rsidR="00F25EAA" w:rsidRPr="002325DF">
              <w:rPr>
                <w:color w:val="000000" w:themeColor="text1"/>
                <w:sz w:val="21"/>
                <w:szCs w:val="21"/>
              </w:rPr>
              <w:t>″</w:t>
            </w:r>
          </w:p>
        </w:tc>
        <w:tc>
          <w:tcPr>
            <w:tcW w:w="1080" w:type="dxa"/>
          </w:tcPr>
          <w:p w14:paraId="26251740" w14:textId="60FA95A3" w:rsidR="00677F43" w:rsidRPr="002325DF" w:rsidRDefault="00677F43" w:rsidP="002325DF">
            <w:pPr>
              <w:pStyle w:val="SMcaption"/>
              <w:jc w:val="center"/>
              <w:rPr>
                <w:sz w:val="21"/>
                <w:szCs w:val="21"/>
              </w:rPr>
            </w:pPr>
            <w:r w:rsidRPr="002325DF">
              <w:rPr>
                <w:sz w:val="21"/>
                <w:szCs w:val="21"/>
              </w:rPr>
              <w:t>0.937</w:t>
            </w:r>
            <w:r w:rsidR="00F25EAA" w:rsidRPr="002325DF">
              <w:rPr>
                <w:color w:val="000000" w:themeColor="text1"/>
                <w:sz w:val="21"/>
                <w:szCs w:val="21"/>
              </w:rPr>
              <w:t>″</w:t>
            </w:r>
          </w:p>
        </w:tc>
        <w:tc>
          <w:tcPr>
            <w:tcW w:w="1080" w:type="dxa"/>
          </w:tcPr>
          <w:p w14:paraId="77F9B0E3" w14:textId="692F1394" w:rsidR="00677F43" w:rsidRPr="002325DF" w:rsidRDefault="00677F43" w:rsidP="002325DF">
            <w:pPr>
              <w:pStyle w:val="SMcaption"/>
              <w:jc w:val="center"/>
              <w:rPr>
                <w:sz w:val="21"/>
                <w:szCs w:val="21"/>
              </w:rPr>
            </w:pPr>
            <w:r w:rsidRPr="002325DF">
              <w:rPr>
                <w:sz w:val="21"/>
                <w:szCs w:val="21"/>
              </w:rPr>
              <w:t>73</w:t>
            </w:r>
            <w:r w:rsidR="00F25EAA" w:rsidRPr="002325DF">
              <w:rPr>
                <w:sz w:val="21"/>
                <w:szCs w:val="21"/>
              </w:rPr>
              <w:t xml:space="preserve"> to </w:t>
            </w:r>
            <w:r w:rsidRPr="002325DF">
              <w:rPr>
                <w:sz w:val="21"/>
                <w:szCs w:val="21"/>
              </w:rPr>
              <w:t>101</w:t>
            </w:r>
          </w:p>
        </w:tc>
        <w:tc>
          <w:tcPr>
            <w:tcW w:w="990" w:type="dxa"/>
          </w:tcPr>
          <w:p w14:paraId="4103EEF9" w14:textId="6543DA84" w:rsidR="00677F43" w:rsidRPr="002325DF" w:rsidRDefault="00677F43" w:rsidP="002325DF">
            <w:pPr>
              <w:pStyle w:val="SMcaption"/>
              <w:jc w:val="center"/>
              <w:rPr>
                <w:sz w:val="21"/>
                <w:szCs w:val="21"/>
              </w:rPr>
            </w:pPr>
            <w:r w:rsidRPr="002325DF">
              <w:rPr>
                <w:sz w:val="21"/>
                <w:szCs w:val="21"/>
              </w:rPr>
              <w:t>2.1</w:t>
            </w:r>
          </w:p>
        </w:tc>
        <w:tc>
          <w:tcPr>
            <w:tcW w:w="1260" w:type="dxa"/>
          </w:tcPr>
          <w:p w14:paraId="4EF39FB2" w14:textId="3BBD44B0" w:rsidR="00677F43" w:rsidRPr="002325DF" w:rsidRDefault="00677F43" w:rsidP="002325DF">
            <w:pPr>
              <w:pStyle w:val="SMcaption"/>
              <w:jc w:val="center"/>
              <w:rPr>
                <w:sz w:val="21"/>
                <w:szCs w:val="21"/>
              </w:rPr>
            </w:pPr>
            <w:r w:rsidRPr="002325DF">
              <w:rPr>
                <w:sz w:val="21"/>
                <w:szCs w:val="21"/>
              </w:rPr>
              <w:t>335</w:t>
            </w:r>
            <w:r w:rsidR="002C006B" w:rsidRPr="002325DF">
              <w:rPr>
                <w:sz w:val="21"/>
                <w:szCs w:val="21"/>
              </w:rPr>
              <w:t>°</w:t>
            </w:r>
          </w:p>
        </w:tc>
      </w:tr>
      <w:tr w:rsidR="002C006B" w:rsidRPr="002325DF" w14:paraId="271B4F58" w14:textId="77777777" w:rsidTr="002325DF">
        <w:tc>
          <w:tcPr>
            <w:tcW w:w="1255" w:type="dxa"/>
          </w:tcPr>
          <w:p w14:paraId="7EA9D24B" w14:textId="0A18491F" w:rsidR="00677F43" w:rsidRPr="002325DF" w:rsidRDefault="00677F43" w:rsidP="002325DF">
            <w:pPr>
              <w:pStyle w:val="SMcaption"/>
              <w:jc w:val="center"/>
              <w:rPr>
                <w:sz w:val="21"/>
                <w:szCs w:val="21"/>
              </w:rPr>
            </w:pPr>
            <w:r w:rsidRPr="002325DF">
              <w:rPr>
                <w:sz w:val="21"/>
                <w:szCs w:val="21"/>
              </w:rPr>
              <w:t>Trailing</w:t>
            </w:r>
          </w:p>
        </w:tc>
        <w:tc>
          <w:tcPr>
            <w:tcW w:w="1530" w:type="dxa"/>
          </w:tcPr>
          <w:p w14:paraId="632B67DC" w14:textId="77777777" w:rsidR="00677F43" w:rsidRPr="002325DF" w:rsidRDefault="00677F43" w:rsidP="002325DF">
            <w:pPr>
              <w:pStyle w:val="SMcaption"/>
              <w:jc w:val="center"/>
              <w:rPr>
                <w:sz w:val="21"/>
                <w:szCs w:val="21"/>
              </w:rPr>
            </w:pPr>
            <w:r w:rsidRPr="002325DF">
              <w:rPr>
                <w:sz w:val="21"/>
                <w:szCs w:val="21"/>
              </w:rPr>
              <w:t>2022-05-18</w:t>
            </w:r>
          </w:p>
          <w:p w14:paraId="53F5841D" w14:textId="7722DC42" w:rsidR="00677F43" w:rsidRPr="002325DF" w:rsidRDefault="00677F43" w:rsidP="002325DF">
            <w:pPr>
              <w:pStyle w:val="SMcaption"/>
              <w:jc w:val="center"/>
              <w:rPr>
                <w:sz w:val="21"/>
                <w:szCs w:val="21"/>
              </w:rPr>
            </w:pPr>
            <w:r w:rsidRPr="002325DF">
              <w:rPr>
                <w:sz w:val="21"/>
                <w:szCs w:val="21"/>
              </w:rPr>
              <w:t>10:28</w:t>
            </w:r>
            <w:r w:rsidR="00432140" w:rsidRPr="002325DF">
              <w:rPr>
                <w:sz w:val="21"/>
                <w:szCs w:val="21"/>
              </w:rPr>
              <w:t xml:space="preserve"> to </w:t>
            </w:r>
            <w:r w:rsidRPr="002325DF">
              <w:rPr>
                <w:sz w:val="21"/>
                <w:szCs w:val="21"/>
              </w:rPr>
              <w:t>12:02</w:t>
            </w:r>
          </w:p>
        </w:tc>
        <w:tc>
          <w:tcPr>
            <w:tcW w:w="810" w:type="dxa"/>
          </w:tcPr>
          <w:p w14:paraId="0CDA39B6" w14:textId="56DE0378" w:rsidR="00677F43" w:rsidRPr="002325DF" w:rsidRDefault="00677F43" w:rsidP="002325DF">
            <w:pPr>
              <w:pStyle w:val="SMcaption"/>
              <w:jc w:val="center"/>
              <w:rPr>
                <w:sz w:val="21"/>
                <w:szCs w:val="21"/>
              </w:rPr>
            </w:pPr>
            <w:r w:rsidRPr="002325DF">
              <w:rPr>
                <w:sz w:val="21"/>
                <w:szCs w:val="21"/>
              </w:rPr>
              <w:t>50m</w:t>
            </w:r>
          </w:p>
        </w:tc>
        <w:tc>
          <w:tcPr>
            <w:tcW w:w="1080" w:type="dxa"/>
          </w:tcPr>
          <w:p w14:paraId="2AE4A12F" w14:textId="4067C743" w:rsidR="00677F43" w:rsidRPr="002325DF" w:rsidRDefault="00677F43" w:rsidP="002325DF">
            <w:pPr>
              <w:pStyle w:val="SMcaption"/>
              <w:jc w:val="center"/>
              <w:rPr>
                <w:sz w:val="21"/>
                <w:szCs w:val="21"/>
              </w:rPr>
            </w:pPr>
            <w:r w:rsidRPr="002325DF">
              <w:rPr>
                <w:sz w:val="21"/>
                <w:szCs w:val="21"/>
              </w:rPr>
              <w:t>0.5</w:t>
            </w:r>
          </w:p>
        </w:tc>
        <w:tc>
          <w:tcPr>
            <w:tcW w:w="1260" w:type="dxa"/>
          </w:tcPr>
          <w:p w14:paraId="7939CFC7" w14:textId="68553D59" w:rsidR="00677F43" w:rsidRPr="002325DF" w:rsidRDefault="00A46720" w:rsidP="002325DF">
            <w:pPr>
              <w:pStyle w:val="SMcaption"/>
              <w:jc w:val="center"/>
              <w:rPr>
                <w:sz w:val="21"/>
                <w:szCs w:val="21"/>
              </w:rPr>
            </w:pPr>
            <w:r w:rsidRPr="002325DF">
              <w:rPr>
                <w:sz w:val="21"/>
                <w:szCs w:val="21"/>
              </w:rPr>
              <w:t>0.27</w:t>
            </w:r>
            <w:r w:rsidR="00F25EAA" w:rsidRPr="002325DF">
              <w:rPr>
                <w:color w:val="000000" w:themeColor="text1"/>
                <w:sz w:val="21"/>
                <w:szCs w:val="21"/>
              </w:rPr>
              <w:t>″</w:t>
            </w:r>
            <w:r w:rsidR="00432140" w:rsidRPr="002325DF">
              <w:rPr>
                <w:sz w:val="21"/>
                <w:szCs w:val="21"/>
              </w:rPr>
              <w:sym w:font="Symbol" w:char="F0B4"/>
            </w:r>
            <w:r w:rsidRPr="002325DF">
              <w:rPr>
                <w:sz w:val="21"/>
                <w:szCs w:val="21"/>
              </w:rPr>
              <w:t>0.29</w:t>
            </w:r>
            <w:r w:rsidR="00F25EAA" w:rsidRPr="002325DF">
              <w:rPr>
                <w:color w:val="000000" w:themeColor="text1"/>
                <w:sz w:val="21"/>
                <w:szCs w:val="21"/>
              </w:rPr>
              <w:t>″</w:t>
            </w:r>
          </w:p>
        </w:tc>
        <w:tc>
          <w:tcPr>
            <w:tcW w:w="1080" w:type="dxa"/>
          </w:tcPr>
          <w:p w14:paraId="2008460B" w14:textId="291F5F04" w:rsidR="00677F43" w:rsidRPr="002325DF" w:rsidRDefault="00677F43" w:rsidP="002325DF">
            <w:pPr>
              <w:pStyle w:val="SMcaption"/>
              <w:jc w:val="center"/>
              <w:rPr>
                <w:sz w:val="21"/>
                <w:szCs w:val="21"/>
              </w:rPr>
            </w:pPr>
            <w:r w:rsidRPr="002325DF">
              <w:rPr>
                <w:sz w:val="21"/>
                <w:szCs w:val="21"/>
              </w:rPr>
              <w:t>0.924</w:t>
            </w:r>
            <w:r w:rsidR="00F25EAA" w:rsidRPr="002325DF">
              <w:rPr>
                <w:color w:val="000000" w:themeColor="text1"/>
                <w:sz w:val="21"/>
                <w:szCs w:val="21"/>
              </w:rPr>
              <w:t>″</w:t>
            </w:r>
          </w:p>
        </w:tc>
        <w:tc>
          <w:tcPr>
            <w:tcW w:w="1080" w:type="dxa"/>
          </w:tcPr>
          <w:p w14:paraId="7873CFC9" w14:textId="4BEE3571" w:rsidR="00677F43" w:rsidRPr="002325DF" w:rsidRDefault="00677F43" w:rsidP="002325DF">
            <w:pPr>
              <w:pStyle w:val="SMcaption"/>
              <w:jc w:val="center"/>
              <w:rPr>
                <w:sz w:val="21"/>
                <w:szCs w:val="21"/>
              </w:rPr>
            </w:pPr>
            <w:r w:rsidRPr="002325DF">
              <w:rPr>
                <w:sz w:val="21"/>
                <w:szCs w:val="21"/>
              </w:rPr>
              <w:t>27</w:t>
            </w:r>
            <w:r w:rsidR="00F25EAA" w:rsidRPr="002325DF">
              <w:rPr>
                <w:sz w:val="21"/>
                <w:szCs w:val="21"/>
              </w:rPr>
              <w:t xml:space="preserve"> to </w:t>
            </w:r>
            <w:r w:rsidRPr="002325DF">
              <w:rPr>
                <w:sz w:val="21"/>
                <w:szCs w:val="21"/>
              </w:rPr>
              <w:t>287</w:t>
            </w:r>
          </w:p>
        </w:tc>
        <w:tc>
          <w:tcPr>
            <w:tcW w:w="990" w:type="dxa"/>
          </w:tcPr>
          <w:p w14:paraId="0DF75047" w14:textId="7E98FD53" w:rsidR="00677F43" w:rsidRPr="002325DF" w:rsidRDefault="00677F43" w:rsidP="002325DF">
            <w:pPr>
              <w:pStyle w:val="SMcaption"/>
              <w:jc w:val="center"/>
              <w:rPr>
                <w:sz w:val="21"/>
                <w:szCs w:val="21"/>
              </w:rPr>
            </w:pPr>
            <w:r w:rsidRPr="002325DF">
              <w:rPr>
                <w:sz w:val="21"/>
                <w:szCs w:val="21"/>
              </w:rPr>
              <w:t>2.1</w:t>
            </w:r>
          </w:p>
        </w:tc>
        <w:tc>
          <w:tcPr>
            <w:tcW w:w="1260" w:type="dxa"/>
          </w:tcPr>
          <w:p w14:paraId="63CF69D0" w14:textId="6700DD4A" w:rsidR="00677F43" w:rsidRPr="002325DF" w:rsidRDefault="00677F43" w:rsidP="002325DF">
            <w:pPr>
              <w:pStyle w:val="SMcaption"/>
              <w:jc w:val="center"/>
              <w:rPr>
                <w:sz w:val="21"/>
                <w:szCs w:val="21"/>
              </w:rPr>
            </w:pPr>
            <w:r w:rsidRPr="002325DF">
              <w:rPr>
                <w:sz w:val="21"/>
                <w:szCs w:val="21"/>
              </w:rPr>
              <w:t>335</w:t>
            </w:r>
            <w:r w:rsidR="002C006B" w:rsidRPr="002325DF">
              <w:rPr>
                <w:sz w:val="21"/>
                <w:szCs w:val="21"/>
              </w:rPr>
              <w:t>°</w:t>
            </w:r>
          </w:p>
        </w:tc>
      </w:tr>
    </w:tbl>
    <w:p w14:paraId="56D6B68D" w14:textId="53E8C05D" w:rsidR="002C006B" w:rsidRPr="002325DF" w:rsidRDefault="002C006B" w:rsidP="002C006B">
      <w:pPr>
        <w:pStyle w:val="SMHeading"/>
        <w:rPr>
          <w:b w:val="0"/>
          <w:sz w:val="20"/>
          <w:szCs w:val="20"/>
        </w:rPr>
      </w:pPr>
    </w:p>
    <w:p w14:paraId="7D943F6A" w14:textId="3B51C782" w:rsidR="006E2D67" w:rsidRDefault="006E2D67">
      <w:r>
        <w:br w:type="page"/>
      </w:r>
    </w:p>
    <w:p w14:paraId="3DBDE256" w14:textId="77777777" w:rsidR="009033A4" w:rsidRDefault="009033A4" w:rsidP="009033A4">
      <w:pPr>
        <w:pStyle w:val="SMHeading"/>
      </w:pPr>
      <w:r>
        <w:lastRenderedPageBreak/>
        <w:t>Table S2.</w:t>
      </w:r>
    </w:p>
    <w:p w14:paraId="38A0E013" w14:textId="4BBFB86C" w:rsidR="009033A4" w:rsidRPr="001E7806" w:rsidRDefault="009033A4" w:rsidP="009033A4">
      <w:pPr>
        <w:pStyle w:val="SMcaption"/>
        <w:jc w:val="both"/>
      </w:pPr>
      <w:r w:rsidRPr="00666425">
        <w:rPr>
          <w:b/>
          <w:bCs/>
        </w:rPr>
        <w:t>Molecular data for all emission lines detected in our observations.</w:t>
      </w:r>
      <w:r>
        <w:t xml:space="preserve"> </w:t>
      </w:r>
      <w:r w:rsidR="00F76DE2">
        <w:t>Quantum numbers (QN) are given for the total rotational quantum number (J), the total rotational angular momentum (N)</w:t>
      </w:r>
      <w:r w:rsidR="00B76DC0">
        <w:t>, and the projections of N onto the A and C inertial axes (K</w:t>
      </w:r>
      <w:r w:rsidR="00B76DC0">
        <w:rPr>
          <w:vertAlign w:val="subscript"/>
        </w:rPr>
        <w:t>a</w:t>
      </w:r>
      <w:r w:rsidR="00B76DC0">
        <w:t xml:space="preserve"> and K</w:t>
      </w:r>
      <w:r w:rsidR="00B76DC0">
        <w:rPr>
          <w:vertAlign w:val="subscript"/>
        </w:rPr>
        <w:t>c</w:t>
      </w:r>
      <w:r w:rsidR="00B76DC0">
        <w:t xml:space="preserve"> respectively), for the upper and lower </w:t>
      </w:r>
      <w:r w:rsidR="0038510E">
        <w:t>state</w:t>
      </w:r>
      <w:r w:rsidR="00B76DC0">
        <w:t xml:space="preserve">. </w:t>
      </w:r>
      <w:r w:rsidR="007F78D6">
        <w:t>Data from CDMS (</w:t>
      </w:r>
      <w:r w:rsidR="007F78D6">
        <w:rPr>
          <w:i/>
          <w:iCs/>
          <w:color w:val="000000" w:themeColor="text1"/>
        </w:rPr>
        <w:t>4</w:t>
      </w:r>
      <w:r w:rsidR="0038510E">
        <w:rPr>
          <w:i/>
          <w:iCs/>
          <w:color w:val="000000" w:themeColor="text1"/>
        </w:rPr>
        <w:t>2, 43</w:t>
      </w:r>
      <w:r w:rsidR="007F78D6" w:rsidRPr="0038510E">
        <w:rPr>
          <w:color w:val="000000" w:themeColor="text1"/>
        </w:rPr>
        <w:t xml:space="preserve">, </w:t>
      </w:r>
      <w:r w:rsidR="0038510E">
        <w:rPr>
          <w:i/>
          <w:iCs/>
          <w:color w:val="000000" w:themeColor="text1"/>
        </w:rPr>
        <w:t>53-61</w:t>
      </w:r>
      <w:r w:rsidR="007F78D6">
        <w:rPr>
          <w:color w:val="000000" w:themeColor="text1"/>
        </w:rPr>
        <w:t>).</w:t>
      </w:r>
    </w:p>
    <w:p w14:paraId="73C19112" w14:textId="77777777" w:rsidR="009033A4" w:rsidRDefault="009033A4"/>
    <w:tbl>
      <w:tblPr>
        <w:tblStyle w:val="TableGrid"/>
        <w:tblW w:w="0" w:type="auto"/>
        <w:tblLayout w:type="fixed"/>
        <w:tblLook w:val="04A0" w:firstRow="1" w:lastRow="0" w:firstColumn="1" w:lastColumn="0" w:noHBand="0" w:noVBand="1"/>
      </w:tblPr>
      <w:tblGrid>
        <w:gridCol w:w="985"/>
        <w:gridCol w:w="2340"/>
        <w:gridCol w:w="990"/>
        <w:gridCol w:w="1530"/>
        <w:gridCol w:w="1505"/>
        <w:gridCol w:w="1000"/>
        <w:gridCol w:w="1000"/>
      </w:tblGrid>
      <w:tr w:rsidR="001904F8" w:rsidRPr="00AE3195" w14:paraId="30B3747E" w14:textId="307A2825" w:rsidTr="00AE3195">
        <w:tc>
          <w:tcPr>
            <w:tcW w:w="985" w:type="dxa"/>
          </w:tcPr>
          <w:p w14:paraId="793585A4" w14:textId="79A1BCBF" w:rsidR="00DE004A" w:rsidRPr="00AE3195" w:rsidRDefault="00DE004A" w:rsidP="00477182">
            <w:pPr>
              <w:pStyle w:val="SMcaption"/>
              <w:rPr>
                <w:sz w:val="22"/>
                <w:szCs w:val="22"/>
              </w:rPr>
            </w:pPr>
            <w:r w:rsidRPr="00AE3195">
              <w:rPr>
                <w:sz w:val="22"/>
                <w:szCs w:val="22"/>
              </w:rPr>
              <w:t>Species</w:t>
            </w:r>
          </w:p>
        </w:tc>
        <w:tc>
          <w:tcPr>
            <w:tcW w:w="2340" w:type="dxa"/>
          </w:tcPr>
          <w:p w14:paraId="1554E409" w14:textId="2909B7CB" w:rsidR="00DE004A" w:rsidRPr="00AE3195" w:rsidRDefault="00DE004A" w:rsidP="00477182">
            <w:pPr>
              <w:pStyle w:val="SMcaption"/>
              <w:rPr>
                <w:sz w:val="22"/>
                <w:szCs w:val="22"/>
              </w:rPr>
            </w:pPr>
            <w:r w:rsidRPr="00AE3195">
              <w:rPr>
                <w:sz w:val="22"/>
                <w:szCs w:val="22"/>
              </w:rPr>
              <w:t>Frequency [</w:t>
            </w:r>
            <w:r w:rsidR="009A5839" w:rsidRPr="00AE3195">
              <w:rPr>
                <w:sz w:val="22"/>
                <w:szCs w:val="22"/>
              </w:rPr>
              <w:t>M</w:t>
            </w:r>
            <w:r w:rsidRPr="00AE3195">
              <w:rPr>
                <w:sz w:val="22"/>
                <w:szCs w:val="22"/>
              </w:rPr>
              <w:t>Hz]</w:t>
            </w:r>
          </w:p>
        </w:tc>
        <w:tc>
          <w:tcPr>
            <w:tcW w:w="990" w:type="dxa"/>
          </w:tcPr>
          <w:p w14:paraId="6E5E4492" w14:textId="77777777" w:rsidR="00AE3195" w:rsidRDefault="00DE004A" w:rsidP="00477182">
            <w:pPr>
              <w:pStyle w:val="SMcaption"/>
              <w:rPr>
                <w:sz w:val="22"/>
                <w:szCs w:val="22"/>
              </w:rPr>
            </w:pPr>
            <w:r w:rsidRPr="00AE3195">
              <w:rPr>
                <w:sz w:val="22"/>
                <w:szCs w:val="22"/>
              </w:rPr>
              <w:t>E</w:t>
            </w:r>
            <w:r w:rsidRPr="00AE3195">
              <w:rPr>
                <w:sz w:val="22"/>
                <w:szCs w:val="22"/>
                <w:vertAlign w:val="subscript"/>
              </w:rPr>
              <w:t>L</w:t>
            </w:r>
            <w:r w:rsidRPr="00AE3195">
              <w:rPr>
                <w:sz w:val="22"/>
                <w:szCs w:val="22"/>
              </w:rPr>
              <w:t xml:space="preserve"> </w:t>
            </w:r>
          </w:p>
          <w:p w14:paraId="74BCDFB2" w14:textId="657FAEB5" w:rsidR="00DE004A" w:rsidRPr="00AE3195" w:rsidRDefault="00DE004A" w:rsidP="00477182">
            <w:pPr>
              <w:pStyle w:val="SMcaption"/>
              <w:rPr>
                <w:sz w:val="22"/>
                <w:szCs w:val="22"/>
              </w:rPr>
            </w:pPr>
            <w:r w:rsidRPr="00AE3195">
              <w:rPr>
                <w:sz w:val="22"/>
                <w:szCs w:val="22"/>
              </w:rPr>
              <w:t>[</w:t>
            </w:r>
            <w:proofErr w:type="gramStart"/>
            <w:r w:rsidRPr="00AE3195">
              <w:rPr>
                <w:sz w:val="22"/>
                <w:szCs w:val="22"/>
              </w:rPr>
              <w:t>cm</w:t>
            </w:r>
            <w:r w:rsidRPr="00AE3195">
              <w:rPr>
                <w:sz w:val="22"/>
                <w:szCs w:val="22"/>
                <w:vertAlign w:val="superscript"/>
              </w:rPr>
              <w:t>-1</w:t>
            </w:r>
            <w:proofErr w:type="gramEnd"/>
            <w:r w:rsidRPr="00AE3195">
              <w:rPr>
                <w:sz w:val="22"/>
                <w:szCs w:val="22"/>
              </w:rPr>
              <w:t>]</w:t>
            </w:r>
          </w:p>
        </w:tc>
        <w:tc>
          <w:tcPr>
            <w:tcW w:w="1530" w:type="dxa"/>
          </w:tcPr>
          <w:p w14:paraId="0CDE92DF" w14:textId="12B954DC" w:rsidR="00DE004A" w:rsidRPr="00AE3195" w:rsidRDefault="00DE004A" w:rsidP="00477182">
            <w:pPr>
              <w:pStyle w:val="SMcaption"/>
              <w:rPr>
                <w:sz w:val="22"/>
                <w:szCs w:val="22"/>
              </w:rPr>
            </w:pPr>
            <w:r w:rsidRPr="00AE3195">
              <w:rPr>
                <w:sz w:val="22"/>
                <w:szCs w:val="22"/>
              </w:rPr>
              <w:t>Line Strength at 300 K [</w:t>
            </w:r>
            <w:proofErr w:type="gramStart"/>
            <w:r w:rsidRPr="00AE3195">
              <w:rPr>
                <w:sz w:val="22"/>
                <w:szCs w:val="22"/>
              </w:rPr>
              <w:t>cm</w:t>
            </w:r>
            <w:r w:rsidRPr="00AE3195">
              <w:rPr>
                <w:sz w:val="22"/>
                <w:szCs w:val="22"/>
                <w:vertAlign w:val="superscript"/>
              </w:rPr>
              <w:t>-1</w:t>
            </w:r>
            <w:proofErr w:type="gramEnd"/>
            <w:r w:rsidRPr="00AE3195">
              <w:rPr>
                <w:sz w:val="22"/>
                <w:szCs w:val="22"/>
              </w:rPr>
              <w:t>/mol/cm</w:t>
            </w:r>
            <w:r w:rsidRPr="00AE3195">
              <w:rPr>
                <w:sz w:val="22"/>
                <w:szCs w:val="22"/>
                <w:vertAlign w:val="superscript"/>
              </w:rPr>
              <w:t>2</w:t>
            </w:r>
            <w:r w:rsidRPr="00AE3195">
              <w:rPr>
                <w:sz w:val="22"/>
                <w:szCs w:val="22"/>
              </w:rPr>
              <w:t>]</w:t>
            </w:r>
          </w:p>
        </w:tc>
        <w:tc>
          <w:tcPr>
            <w:tcW w:w="1505" w:type="dxa"/>
          </w:tcPr>
          <w:p w14:paraId="51B53B5E" w14:textId="74DCB7E4" w:rsidR="00DE004A" w:rsidRPr="00AE3195" w:rsidRDefault="00DE004A" w:rsidP="00477182">
            <w:pPr>
              <w:pStyle w:val="SMcaption"/>
              <w:rPr>
                <w:sz w:val="22"/>
                <w:szCs w:val="22"/>
                <w:vertAlign w:val="superscript"/>
              </w:rPr>
            </w:pPr>
            <w:r w:rsidRPr="00AE3195">
              <w:rPr>
                <w:sz w:val="22"/>
                <w:szCs w:val="22"/>
              </w:rPr>
              <w:t>QN</w:t>
            </w:r>
          </w:p>
        </w:tc>
        <w:tc>
          <w:tcPr>
            <w:tcW w:w="1000" w:type="dxa"/>
          </w:tcPr>
          <w:p w14:paraId="1AEC232F" w14:textId="14C56885" w:rsidR="00DE004A" w:rsidRPr="00AE3195" w:rsidRDefault="00DE004A" w:rsidP="00477182">
            <w:pPr>
              <w:pStyle w:val="SMcaption"/>
              <w:rPr>
                <w:sz w:val="22"/>
                <w:szCs w:val="22"/>
              </w:rPr>
            </w:pPr>
            <w:r w:rsidRPr="00AE3195">
              <w:rPr>
                <w:sz w:val="22"/>
                <w:szCs w:val="22"/>
              </w:rPr>
              <w:t>Detected</w:t>
            </w:r>
          </w:p>
          <w:p w14:paraId="2A7D37DB" w14:textId="7AAE4D57" w:rsidR="00DE004A" w:rsidRPr="00AE3195" w:rsidRDefault="00DE004A" w:rsidP="00477182">
            <w:pPr>
              <w:pStyle w:val="SMcaption"/>
              <w:rPr>
                <w:sz w:val="22"/>
                <w:szCs w:val="22"/>
              </w:rPr>
            </w:pPr>
            <w:r w:rsidRPr="00AE3195">
              <w:rPr>
                <w:sz w:val="22"/>
                <w:szCs w:val="22"/>
              </w:rPr>
              <w:t>Leading</w:t>
            </w:r>
          </w:p>
        </w:tc>
        <w:tc>
          <w:tcPr>
            <w:tcW w:w="1000" w:type="dxa"/>
          </w:tcPr>
          <w:p w14:paraId="4941FAC6" w14:textId="77777777" w:rsidR="00DE004A" w:rsidRPr="00AE3195" w:rsidRDefault="00DE004A" w:rsidP="00477182">
            <w:pPr>
              <w:pStyle w:val="SMcaption"/>
              <w:rPr>
                <w:sz w:val="22"/>
                <w:szCs w:val="22"/>
              </w:rPr>
            </w:pPr>
            <w:r w:rsidRPr="00AE3195">
              <w:rPr>
                <w:sz w:val="22"/>
                <w:szCs w:val="22"/>
              </w:rPr>
              <w:t>Detected</w:t>
            </w:r>
          </w:p>
          <w:p w14:paraId="5962CE8F" w14:textId="720068E7" w:rsidR="00DE004A" w:rsidRPr="00AE3195" w:rsidRDefault="00DE004A" w:rsidP="00477182">
            <w:pPr>
              <w:pStyle w:val="SMcaption"/>
              <w:rPr>
                <w:sz w:val="22"/>
                <w:szCs w:val="22"/>
              </w:rPr>
            </w:pPr>
            <w:r w:rsidRPr="00AE3195">
              <w:rPr>
                <w:sz w:val="22"/>
                <w:szCs w:val="22"/>
              </w:rPr>
              <w:t>Trailing</w:t>
            </w:r>
          </w:p>
        </w:tc>
      </w:tr>
      <w:tr w:rsidR="001904F8" w:rsidRPr="00AE3195" w14:paraId="0A7FB52D" w14:textId="3E9B29DA" w:rsidTr="00AE3195">
        <w:tc>
          <w:tcPr>
            <w:tcW w:w="985" w:type="dxa"/>
          </w:tcPr>
          <w:p w14:paraId="6F88DC77" w14:textId="66989656" w:rsidR="00DE004A" w:rsidRPr="00AE3195" w:rsidRDefault="00677F6F" w:rsidP="00477182">
            <w:pPr>
              <w:pStyle w:val="SMcaption"/>
              <w:rPr>
                <w:sz w:val="22"/>
                <w:szCs w:val="22"/>
              </w:rPr>
            </w:pPr>
            <w:r w:rsidRPr="00AE3195">
              <w:rPr>
                <w:sz w:val="22"/>
                <w:szCs w:val="22"/>
                <w:vertAlign w:val="superscript"/>
              </w:rPr>
              <w:t>32</w:t>
            </w:r>
            <w:r w:rsidR="00DE004A" w:rsidRPr="00AE3195">
              <w:rPr>
                <w:sz w:val="22"/>
                <w:szCs w:val="22"/>
              </w:rPr>
              <w:t>SO</w:t>
            </w:r>
            <w:r w:rsidR="00DE004A" w:rsidRPr="00AE3195">
              <w:rPr>
                <w:sz w:val="22"/>
                <w:szCs w:val="22"/>
                <w:vertAlign w:val="subscript"/>
              </w:rPr>
              <w:t>2</w:t>
            </w:r>
          </w:p>
        </w:tc>
        <w:tc>
          <w:tcPr>
            <w:tcW w:w="2340" w:type="dxa"/>
          </w:tcPr>
          <w:p w14:paraId="707EA123" w14:textId="59FFD702" w:rsidR="00DE004A" w:rsidRPr="00AE3195" w:rsidRDefault="00DE004A" w:rsidP="00477182">
            <w:pPr>
              <w:pStyle w:val="SMcaption"/>
              <w:rPr>
                <w:sz w:val="22"/>
                <w:szCs w:val="22"/>
              </w:rPr>
            </w:pPr>
            <w:r w:rsidRPr="00AE3195">
              <w:rPr>
                <w:sz w:val="22"/>
                <w:szCs w:val="22"/>
              </w:rPr>
              <w:t>416825</w:t>
            </w:r>
            <w:r w:rsidR="009A5839" w:rsidRPr="00AE3195">
              <w:rPr>
                <w:sz w:val="22"/>
                <w:szCs w:val="22"/>
              </w:rPr>
              <w:t>.</w:t>
            </w:r>
            <w:r w:rsidRPr="00AE3195">
              <w:rPr>
                <w:sz w:val="22"/>
                <w:szCs w:val="22"/>
              </w:rPr>
              <w:t>55</w:t>
            </w:r>
            <w:r w:rsidR="005614BA" w:rsidRPr="00AE3195">
              <w:rPr>
                <w:sz w:val="22"/>
                <w:szCs w:val="22"/>
              </w:rPr>
              <w:t>76</w:t>
            </w:r>
            <w:r w:rsidR="009A5839" w:rsidRPr="00AE3195">
              <w:rPr>
                <w:sz w:val="22"/>
                <w:szCs w:val="22"/>
              </w:rPr>
              <w:sym w:font="Symbol" w:char="F0B1"/>
            </w:r>
            <w:r w:rsidR="009A5839" w:rsidRPr="00AE3195">
              <w:rPr>
                <w:sz w:val="22"/>
                <w:szCs w:val="22"/>
              </w:rPr>
              <w:t>0.0019</w:t>
            </w:r>
          </w:p>
        </w:tc>
        <w:tc>
          <w:tcPr>
            <w:tcW w:w="990" w:type="dxa"/>
          </w:tcPr>
          <w:p w14:paraId="44F8A8BC" w14:textId="0AA237FD" w:rsidR="00DE004A" w:rsidRPr="00AE3195" w:rsidRDefault="00DE004A" w:rsidP="005610A9">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289.053</w:t>
            </w:r>
          </w:p>
        </w:tc>
        <w:tc>
          <w:tcPr>
            <w:tcW w:w="1530" w:type="dxa"/>
          </w:tcPr>
          <w:p w14:paraId="126E193A" w14:textId="46E84C5B" w:rsidR="00DE004A" w:rsidRPr="00AE3195" w:rsidRDefault="00DE004A" w:rsidP="00477182">
            <w:pPr>
              <w:pStyle w:val="SMcaption"/>
              <w:rPr>
                <w:sz w:val="22"/>
                <w:szCs w:val="22"/>
              </w:rPr>
            </w:pPr>
            <w:r w:rsidRPr="00AE3195">
              <w:rPr>
                <w:sz w:val="22"/>
                <w:szCs w:val="22"/>
              </w:rPr>
              <w:t>6.87986</w:t>
            </w:r>
            <w:r w:rsidR="002C2A46" w:rsidRPr="00AE3195">
              <w:rPr>
                <w:sz w:val="22"/>
                <w:szCs w:val="22"/>
              </w:rPr>
              <w:sym w:font="Symbol" w:char="F0B4"/>
            </w:r>
            <w:r w:rsidRPr="00AE3195">
              <w:rPr>
                <w:sz w:val="22"/>
                <w:szCs w:val="22"/>
              </w:rPr>
              <w:t>10</w:t>
            </w:r>
            <w:r w:rsidRPr="00AE3195">
              <w:rPr>
                <w:sz w:val="22"/>
                <w:szCs w:val="22"/>
                <w:vertAlign w:val="superscript"/>
              </w:rPr>
              <w:t>-22</w:t>
            </w:r>
          </w:p>
        </w:tc>
        <w:tc>
          <w:tcPr>
            <w:tcW w:w="1505" w:type="dxa"/>
          </w:tcPr>
          <w:p w14:paraId="74D95996" w14:textId="710B3BCB" w:rsidR="00AE3195" w:rsidRDefault="001904F8"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J=28</w:t>
            </w:r>
          </w:p>
          <w:p w14:paraId="3339F47B" w14:textId="2780F3F9" w:rsidR="001904F8" w:rsidRPr="00AE3195" w:rsidRDefault="001904F8"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K</w:t>
            </w:r>
            <w:r w:rsidRPr="00AE3195">
              <w:rPr>
                <w:rFonts w:ascii="Times New Roman" w:hAnsi="Times New Roman" w:cs="Times New Roman"/>
                <w:color w:val="000000"/>
                <w:sz w:val="22"/>
                <w:szCs w:val="22"/>
                <w:vertAlign w:val="subscript"/>
              </w:rPr>
              <w:t>a</w:t>
            </w:r>
            <w:r w:rsidRPr="00AE3195">
              <w:rPr>
                <w:rFonts w:ascii="Times New Roman" w:hAnsi="Times New Roman" w:cs="Times New Roman"/>
                <w:color w:val="000000"/>
                <w:sz w:val="22"/>
                <w:szCs w:val="22"/>
              </w:rPr>
              <w:t>=4</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5</w:t>
            </w:r>
          </w:p>
          <w:p w14:paraId="24CA9340" w14:textId="5D5FE8A1" w:rsidR="00DE004A" w:rsidRPr="00AE3195" w:rsidRDefault="001904F8"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K</w:t>
            </w:r>
            <w:r w:rsidRPr="00AE3195">
              <w:rPr>
                <w:rFonts w:ascii="Times New Roman" w:hAnsi="Times New Roman" w:cs="Times New Roman"/>
                <w:color w:val="000000"/>
                <w:sz w:val="22"/>
                <w:szCs w:val="22"/>
                <w:vertAlign w:val="subscript"/>
              </w:rPr>
              <w:t>c</w:t>
            </w:r>
            <w:r w:rsidRPr="00AE3195">
              <w:rPr>
                <w:rFonts w:ascii="Times New Roman" w:hAnsi="Times New Roman" w:cs="Times New Roman"/>
                <w:color w:val="000000"/>
                <w:sz w:val="22"/>
                <w:szCs w:val="22"/>
              </w:rPr>
              <w:t>=24</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23</w:t>
            </w:r>
          </w:p>
        </w:tc>
        <w:tc>
          <w:tcPr>
            <w:tcW w:w="1000" w:type="dxa"/>
          </w:tcPr>
          <w:p w14:paraId="186DCF53" w14:textId="692C1507"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Y</w:t>
            </w:r>
          </w:p>
        </w:tc>
        <w:tc>
          <w:tcPr>
            <w:tcW w:w="1000" w:type="dxa"/>
          </w:tcPr>
          <w:p w14:paraId="61A16B3B" w14:textId="34B423D8"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Y</w:t>
            </w:r>
          </w:p>
        </w:tc>
      </w:tr>
      <w:tr w:rsidR="001904F8" w:rsidRPr="00AE3195" w14:paraId="1E0F0A84" w14:textId="089BAAE0" w:rsidTr="00AE3195">
        <w:tc>
          <w:tcPr>
            <w:tcW w:w="985" w:type="dxa"/>
          </w:tcPr>
          <w:p w14:paraId="6056384B" w14:textId="7EF8D333" w:rsidR="00DE004A" w:rsidRPr="00AE3195" w:rsidRDefault="00677F6F" w:rsidP="00477182">
            <w:pPr>
              <w:pStyle w:val="SMcaption"/>
              <w:rPr>
                <w:sz w:val="22"/>
                <w:szCs w:val="22"/>
              </w:rPr>
            </w:pPr>
            <w:r w:rsidRPr="00AE3195">
              <w:rPr>
                <w:sz w:val="22"/>
                <w:szCs w:val="22"/>
                <w:vertAlign w:val="superscript"/>
              </w:rPr>
              <w:t>32</w:t>
            </w:r>
            <w:r w:rsidRPr="00AE3195">
              <w:rPr>
                <w:sz w:val="22"/>
                <w:szCs w:val="22"/>
              </w:rPr>
              <w:t>SO</w:t>
            </w:r>
            <w:r w:rsidRPr="00AE3195">
              <w:rPr>
                <w:sz w:val="22"/>
                <w:szCs w:val="22"/>
                <w:vertAlign w:val="subscript"/>
              </w:rPr>
              <w:t>2</w:t>
            </w:r>
          </w:p>
        </w:tc>
        <w:tc>
          <w:tcPr>
            <w:tcW w:w="2340" w:type="dxa"/>
          </w:tcPr>
          <w:p w14:paraId="66BA70E2" w14:textId="25C855A6" w:rsidR="00DE004A" w:rsidRPr="00AE3195" w:rsidRDefault="00DE004A" w:rsidP="00477182">
            <w:pPr>
              <w:pStyle w:val="SMcaption"/>
              <w:rPr>
                <w:sz w:val="22"/>
                <w:szCs w:val="22"/>
              </w:rPr>
            </w:pPr>
            <w:r w:rsidRPr="00AE3195">
              <w:rPr>
                <w:sz w:val="22"/>
                <w:szCs w:val="22"/>
              </w:rPr>
              <w:t>418815</w:t>
            </w:r>
            <w:r w:rsidR="009A5839" w:rsidRPr="00AE3195">
              <w:rPr>
                <w:sz w:val="22"/>
                <w:szCs w:val="22"/>
              </w:rPr>
              <w:t>.</w:t>
            </w:r>
            <w:r w:rsidR="005614BA" w:rsidRPr="00AE3195">
              <w:rPr>
                <w:sz w:val="22"/>
                <w:szCs w:val="22"/>
              </w:rPr>
              <w:t>8002</w:t>
            </w:r>
            <w:r w:rsidR="009A5839" w:rsidRPr="00AE3195">
              <w:rPr>
                <w:sz w:val="22"/>
                <w:szCs w:val="22"/>
              </w:rPr>
              <w:sym w:font="Symbol" w:char="F0B1"/>
            </w:r>
            <w:r w:rsidR="009A5839" w:rsidRPr="00AE3195">
              <w:rPr>
                <w:sz w:val="22"/>
                <w:szCs w:val="22"/>
              </w:rPr>
              <w:t>0.0020</w:t>
            </w:r>
          </w:p>
        </w:tc>
        <w:tc>
          <w:tcPr>
            <w:tcW w:w="990" w:type="dxa"/>
          </w:tcPr>
          <w:p w14:paraId="19896D90" w14:textId="01937AF4" w:rsidR="00DE004A" w:rsidRPr="00AE3195" w:rsidRDefault="00DE004A" w:rsidP="005610A9">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192.736</w:t>
            </w:r>
          </w:p>
        </w:tc>
        <w:tc>
          <w:tcPr>
            <w:tcW w:w="1530" w:type="dxa"/>
          </w:tcPr>
          <w:p w14:paraId="483CF086" w14:textId="118A923B" w:rsidR="00DE004A" w:rsidRPr="00AE3195" w:rsidRDefault="00DE004A" w:rsidP="00477182">
            <w:pPr>
              <w:pStyle w:val="SMcaption"/>
              <w:rPr>
                <w:sz w:val="22"/>
                <w:szCs w:val="22"/>
              </w:rPr>
            </w:pPr>
            <w:r w:rsidRPr="00AE3195">
              <w:rPr>
                <w:sz w:val="22"/>
                <w:szCs w:val="22"/>
              </w:rPr>
              <w:t>1.03748</w:t>
            </w:r>
            <w:r w:rsidR="002C2A46" w:rsidRPr="00AE3195">
              <w:rPr>
                <w:sz w:val="22"/>
                <w:szCs w:val="22"/>
              </w:rPr>
              <w:sym w:font="Symbol" w:char="F0B4"/>
            </w:r>
            <w:r w:rsidRPr="00AE3195">
              <w:rPr>
                <w:sz w:val="22"/>
                <w:szCs w:val="22"/>
              </w:rPr>
              <w:t>10</w:t>
            </w:r>
            <w:r w:rsidRPr="00AE3195">
              <w:rPr>
                <w:sz w:val="22"/>
                <w:szCs w:val="22"/>
                <w:vertAlign w:val="superscript"/>
              </w:rPr>
              <w:t>-22</w:t>
            </w:r>
          </w:p>
        </w:tc>
        <w:tc>
          <w:tcPr>
            <w:tcW w:w="1505" w:type="dxa"/>
          </w:tcPr>
          <w:p w14:paraId="248F8D57" w14:textId="458E0526" w:rsidR="001904F8" w:rsidRPr="00AE3195" w:rsidRDefault="001904F8" w:rsidP="001904F8">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J=</w:t>
            </w:r>
            <w:r w:rsidR="00172E24" w:rsidRPr="00AE3195">
              <w:rPr>
                <w:rFonts w:ascii="Times New Roman" w:hAnsi="Times New Roman" w:cs="Times New Roman"/>
                <w:color w:val="000000"/>
                <w:sz w:val="22"/>
                <w:szCs w:val="22"/>
              </w:rPr>
              <w:t>18</w:t>
            </w:r>
            <w:r w:rsidR="00172E24"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1</w:t>
            </w:r>
            <w:r w:rsidR="00172E24" w:rsidRPr="00AE3195">
              <w:rPr>
                <w:rFonts w:ascii="Times New Roman" w:hAnsi="Times New Roman" w:cs="Times New Roman"/>
                <w:color w:val="000000"/>
                <w:sz w:val="22"/>
                <w:szCs w:val="22"/>
              </w:rPr>
              <w:t>7</w:t>
            </w:r>
          </w:p>
          <w:p w14:paraId="322E0FB5" w14:textId="00D3117B" w:rsidR="001904F8" w:rsidRPr="00AE3195" w:rsidRDefault="001904F8" w:rsidP="001904F8">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K</w:t>
            </w:r>
            <w:r w:rsidRPr="00AE3195">
              <w:rPr>
                <w:rFonts w:ascii="Times New Roman" w:hAnsi="Times New Roman" w:cs="Times New Roman"/>
                <w:color w:val="000000"/>
                <w:sz w:val="22"/>
                <w:szCs w:val="22"/>
                <w:vertAlign w:val="subscript"/>
              </w:rPr>
              <w:t>a</w:t>
            </w:r>
            <w:r w:rsidRPr="00AE3195">
              <w:rPr>
                <w:rFonts w:ascii="Times New Roman" w:hAnsi="Times New Roman" w:cs="Times New Roman"/>
                <w:color w:val="000000"/>
                <w:sz w:val="22"/>
                <w:szCs w:val="22"/>
              </w:rPr>
              <w:t>=</w:t>
            </w:r>
            <w:r w:rsidR="00172E24" w:rsidRPr="00AE3195">
              <w:rPr>
                <w:rFonts w:ascii="Times New Roman" w:hAnsi="Times New Roman" w:cs="Times New Roman"/>
                <w:color w:val="000000"/>
                <w:sz w:val="22"/>
                <w:szCs w:val="22"/>
              </w:rPr>
              <w:t>7</w:t>
            </w:r>
            <w:r w:rsidRPr="00AE3195">
              <w:rPr>
                <w:rFonts w:ascii="Times New Roman" w:hAnsi="Times New Roman" w:cs="Times New Roman"/>
                <w:color w:val="000000"/>
                <w:sz w:val="22"/>
                <w:szCs w:val="22"/>
              </w:rPr>
              <w:sym w:font="Symbol" w:char="F0AC"/>
            </w:r>
            <w:r w:rsidR="00172E24" w:rsidRPr="00AE3195">
              <w:rPr>
                <w:rFonts w:ascii="Times New Roman" w:hAnsi="Times New Roman" w:cs="Times New Roman"/>
                <w:color w:val="000000"/>
                <w:sz w:val="22"/>
                <w:szCs w:val="22"/>
              </w:rPr>
              <w:t>8</w:t>
            </w:r>
          </w:p>
          <w:p w14:paraId="64E41BE5" w14:textId="0C189B82" w:rsidR="00DE004A" w:rsidRPr="00AE3195" w:rsidRDefault="001904F8" w:rsidP="005610A9">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K</w:t>
            </w:r>
            <w:r w:rsidRPr="00AE3195">
              <w:rPr>
                <w:rFonts w:ascii="Times New Roman" w:hAnsi="Times New Roman" w:cs="Times New Roman"/>
                <w:color w:val="000000"/>
                <w:sz w:val="22"/>
                <w:szCs w:val="22"/>
                <w:vertAlign w:val="subscript"/>
              </w:rPr>
              <w:t>c</w:t>
            </w:r>
            <w:r w:rsidRPr="00AE3195">
              <w:rPr>
                <w:rFonts w:ascii="Times New Roman" w:hAnsi="Times New Roman" w:cs="Times New Roman"/>
                <w:color w:val="000000"/>
                <w:sz w:val="22"/>
                <w:szCs w:val="22"/>
              </w:rPr>
              <w:t>=1</w:t>
            </w:r>
            <w:r w:rsidR="00172E24" w:rsidRPr="00AE3195">
              <w:rPr>
                <w:rFonts w:ascii="Times New Roman" w:hAnsi="Times New Roman" w:cs="Times New Roman"/>
                <w:color w:val="000000"/>
                <w:sz w:val="22"/>
                <w:szCs w:val="22"/>
              </w:rPr>
              <w:t>1</w:t>
            </w:r>
            <w:r w:rsidRPr="00AE3195">
              <w:rPr>
                <w:rFonts w:ascii="Times New Roman" w:hAnsi="Times New Roman" w:cs="Times New Roman"/>
                <w:color w:val="000000"/>
                <w:sz w:val="22"/>
                <w:szCs w:val="22"/>
              </w:rPr>
              <w:sym w:font="Symbol" w:char="F0AC"/>
            </w:r>
            <w:r w:rsidR="00172E24" w:rsidRPr="00AE3195">
              <w:rPr>
                <w:rFonts w:ascii="Times New Roman" w:hAnsi="Times New Roman" w:cs="Times New Roman"/>
                <w:color w:val="000000"/>
                <w:sz w:val="22"/>
                <w:szCs w:val="22"/>
              </w:rPr>
              <w:t>10</w:t>
            </w:r>
          </w:p>
        </w:tc>
        <w:tc>
          <w:tcPr>
            <w:tcW w:w="1000" w:type="dxa"/>
          </w:tcPr>
          <w:p w14:paraId="62323140" w14:textId="5B2FAC78" w:rsidR="00DE004A" w:rsidRPr="00AE3195" w:rsidRDefault="00DE004A" w:rsidP="005610A9">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Y</w:t>
            </w:r>
          </w:p>
        </w:tc>
        <w:tc>
          <w:tcPr>
            <w:tcW w:w="1000" w:type="dxa"/>
          </w:tcPr>
          <w:p w14:paraId="56F71131" w14:textId="7DCFE8EF" w:rsidR="00DE004A" w:rsidRPr="00AE3195" w:rsidRDefault="00DE004A" w:rsidP="005610A9">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Y</w:t>
            </w:r>
          </w:p>
        </w:tc>
      </w:tr>
      <w:tr w:rsidR="001904F8" w:rsidRPr="00AE3195" w14:paraId="526D1502" w14:textId="5F5B5905" w:rsidTr="00AE3195">
        <w:tc>
          <w:tcPr>
            <w:tcW w:w="985" w:type="dxa"/>
          </w:tcPr>
          <w:p w14:paraId="42133A20" w14:textId="793B367B" w:rsidR="00DE004A" w:rsidRPr="00AE3195" w:rsidRDefault="00677F6F" w:rsidP="00477182">
            <w:pPr>
              <w:pStyle w:val="SMcaption"/>
              <w:rPr>
                <w:sz w:val="22"/>
                <w:szCs w:val="22"/>
              </w:rPr>
            </w:pPr>
            <w:r w:rsidRPr="00AE3195">
              <w:rPr>
                <w:sz w:val="22"/>
                <w:szCs w:val="22"/>
                <w:vertAlign w:val="superscript"/>
              </w:rPr>
              <w:t>32</w:t>
            </w:r>
            <w:r w:rsidRPr="00AE3195">
              <w:rPr>
                <w:sz w:val="22"/>
                <w:szCs w:val="22"/>
              </w:rPr>
              <w:t>SO</w:t>
            </w:r>
            <w:r w:rsidRPr="00AE3195">
              <w:rPr>
                <w:sz w:val="22"/>
                <w:szCs w:val="22"/>
                <w:vertAlign w:val="subscript"/>
              </w:rPr>
              <w:t>2</w:t>
            </w:r>
          </w:p>
        </w:tc>
        <w:tc>
          <w:tcPr>
            <w:tcW w:w="2340" w:type="dxa"/>
          </w:tcPr>
          <w:p w14:paraId="76A9C519" w14:textId="1144BDFF" w:rsidR="00DE004A" w:rsidRPr="00AE3195" w:rsidRDefault="00DE004A" w:rsidP="00477182">
            <w:pPr>
              <w:pStyle w:val="SMcaption"/>
              <w:rPr>
                <w:sz w:val="22"/>
                <w:szCs w:val="22"/>
              </w:rPr>
            </w:pPr>
            <w:r w:rsidRPr="00AE3195">
              <w:rPr>
                <w:sz w:val="22"/>
                <w:szCs w:val="22"/>
              </w:rPr>
              <w:t>419019</w:t>
            </w:r>
            <w:r w:rsidR="009A5839" w:rsidRPr="00AE3195">
              <w:rPr>
                <w:sz w:val="22"/>
                <w:szCs w:val="22"/>
              </w:rPr>
              <w:t>.</w:t>
            </w:r>
            <w:r w:rsidRPr="00AE3195">
              <w:rPr>
                <w:sz w:val="22"/>
                <w:szCs w:val="22"/>
              </w:rPr>
              <w:t>03</w:t>
            </w:r>
            <w:r w:rsidR="005614BA" w:rsidRPr="00AE3195">
              <w:rPr>
                <w:sz w:val="22"/>
                <w:szCs w:val="22"/>
              </w:rPr>
              <w:t>78</w:t>
            </w:r>
            <w:r w:rsidR="009A5839" w:rsidRPr="00AE3195">
              <w:rPr>
                <w:sz w:val="22"/>
                <w:szCs w:val="22"/>
              </w:rPr>
              <w:sym w:font="Symbol" w:char="F0B1"/>
            </w:r>
            <w:r w:rsidR="009A5839" w:rsidRPr="00AE3195">
              <w:rPr>
                <w:sz w:val="22"/>
                <w:szCs w:val="22"/>
              </w:rPr>
              <w:t>0.0019</w:t>
            </w:r>
          </w:p>
        </w:tc>
        <w:tc>
          <w:tcPr>
            <w:tcW w:w="990" w:type="dxa"/>
          </w:tcPr>
          <w:p w14:paraId="69FB4A5D" w14:textId="1B90C274" w:rsidR="00DE004A" w:rsidRPr="00AE3195" w:rsidRDefault="00DE004A" w:rsidP="005610A9">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331.436</w:t>
            </w:r>
          </w:p>
        </w:tc>
        <w:tc>
          <w:tcPr>
            <w:tcW w:w="1530" w:type="dxa"/>
          </w:tcPr>
          <w:p w14:paraId="6860BC68" w14:textId="1539A865" w:rsidR="00DE004A" w:rsidRPr="00AE3195" w:rsidRDefault="00DE004A" w:rsidP="00477182">
            <w:pPr>
              <w:pStyle w:val="SMcaption"/>
              <w:rPr>
                <w:sz w:val="22"/>
                <w:szCs w:val="22"/>
              </w:rPr>
            </w:pPr>
            <w:r w:rsidRPr="00AE3195">
              <w:rPr>
                <w:sz w:val="22"/>
                <w:szCs w:val="22"/>
              </w:rPr>
              <w:t>5.58444</w:t>
            </w:r>
            <w:r w:rsidR="002C2A46" w:rsidRPr="00AE3195">
              <w:rPr>
                <w:sz w:val="22"/>
                <w:szCs w:val="22"/>
              </w:rPr>
              <w:sym w:font="Symbol" w:char="F0B4"/>
            </w:r>
            <w:r w:rsidRPr="00AE3195">
              <w:rPr>
                <w:sz w:val="22"/>
                <w:szCs w:val="22"/>
              </w:rPr>
              <w:t>10</w:t>
            </w:r>
            <w:r w:rsidRPr="00AE3195">
              <w:rPr>
                <w:sz w:val="22"/>
                <w:szCs w:val="22"/>
                <w:vertAlign w:val="superscript"/>
              </w:rPr>
              <w:t>-22</w:t>
            </w:r>
          </w:p>
        </w:tc>
        <w:tc>
          <w:tcPr>
            <w:tcW w:w="1505" w:type="dxa"/>
          </w:tcPr>
          <w:p w14:paraId="09988A2D" w14:textId="0845E91C" w:rsidR="00FF01C5" w:rsidRPr="00AE3195" w:rsidRDefault="00FF01C5" w:rsidP="00FF01C5">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J=31</w:t>
            </w:r>
          </w:p>
          <w:p w14:paraId="3BF99BFE" w14:textId="2CF350D7" w:rsidR="00FF01C5" w:rsidRPr="00AE3195" w:rsidRDefault="00FF01C5" w:rsidP="00FF01C5">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K</w:t>
            </w:r>
            <w:r w:rsidRPr="00AE3195">
              <w:rPr>
                <w:rFonts w:ascii="Times New Roman" w:hAnsi="Times New Roman" w:cs="Times New Roman"/>
                <w:color w:val="000000"/>
                <w:sz w:val="22"/>
                <w:szCs w:val="22"/>
                <w:vertAlign w:val="subscript"/>
              </w:rPr>
              <w:t>a</w:t>
            </w:r>
            <w:r w:rsidRPr="00AE3195">
              <w:rPr>
                <w:rFonts w:ascii="Times New Roman" w:hAnsi="Times New Roman" w:cs="Times New Roman"/>
                <w:color w:val="000000"/>
                <w:sz w:val="22"/>
                <w:szCs w:val="22"/>
              </w:rPr>
              <w:t>=3</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4</w:t>
            </w:r>
          </w:p>
          <w:p w14:paraId="6228CDD3" w14:textId="5FFDEC7A" w:rsidR="00DE004A" w:rsidRPr="00AE3195" w:rsidRDefault="00FF01C5"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K</w:t>
            </w:r>
            <w:r w:rsidRPr="00AE3195">
              <w:rPr>
                <w:rFonts w:ascii="Times New Roman" w:hAnsi="Times New Roman" w:cs="Times New Roman"/>
                <w:color w:val="000000"/>
                <w:sz w:val="22"/>
                <w:szCs w:val="22"/>
                <w:vertAlign w:val="subscript"/>
              </w:rPr>
              <w:t>c</w:t>
            </w:r>
            <w:r w:rsidRPr="00AE3195">
              <w:rPr>
                <w:rFonts w:ascii="Times New Roman" w:hAnsi="Times New Roman" w:cs="Times New Roman"/>
                <w:color w:val="000000"/>
                <w:sz w:val="22"/>
                <w:szCs w:val="22"/>
              </w:rPr>
              <w:t>=29</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28</w:t>
            </w:r>
          </w:p>
        </w:tc>
        <w:tc>
          <w:tcPr>
            <w:tcW w:w="1000" w:type="dxa"/>
          </w:tcPr>
          <w:p w14:paraId="7F619534" w14:textId="4EF86C42"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Y</w:t>
            </w:r>
          </w:p>
        </w:tc>
        <w:tc>
          <w:tcPr>
            <w:tcW w:w="1000" w:type="dxa"/>
          </w:tcPr>
          <w:p w14:paraId="4E72F4F3" w14:textId="2C28265E"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Y</w:t>
            </w:r>
          </w:p>
        </w:tc>
      </w:tr>
      <w:tr w:rsidR="001904F8" w:rsidRPr="00AE3195" w14:paraId="7F8EC6C2" w14:textId="2B2BE9D7" w:rsidTr="00AE3195">
        <w:tc>
          <w:tcPr>
            <w:tcW w:w="985" w:type="dxa"/>
          </w:tcPr>
          <w:p w14:paraId="3DCBC325" w14:textId="14F66B52" w:rsidR="00DE004A" w:rsidRPr="00AE3195" w:rsidRDefault="00677F6F" w:rsidP="00477182">
            <w:pPr>
              <w:pStyle w:val="SMcaption"/>
              <w:rPr>
                <w:sz w:val="22"/>
                <w:szCs w:val="22"/>
              </w:rPr>
            </w:pPr>
            <w:r w:rsidRPr="00AE3195">
              <w:rPr>
                <w:sz w:val="22"/>
                <w:szCs w:val="22"/>
                <w:vertAlign w:val="superscript"/>
              </w:rPr>
              <w:t>32</w:t>
            </w:r>
            <w:r w:rsidRPr="00AE3195">
              <w:rPr>
                <w:sz w:val="22"/>
                <w:szCs w:val="22"/>
              </w:rPr>
              <w:t>SO</w:t>
            </w:r>
            <w:r w:rsidRPr="00AE3195">
              <w:rPr>
                <w:sz w:val="22"/>
                <w:szCs w:val="22"/>
                <w:vertAlign w:val="subscript"/>
              </w:rPr>
              <w:t>2</w:t>
            </w:r>
          </w:p>
        </w:tc>
        <w:tc>
          <w:tcPr>
            <w:tcW w:w="2340" w:type="dxa"/>
          </w:tcPr>
          <w:p w14:paraId="4D0A3EFA" w14:textId="2315012C" w:rsidR="00DE004A" w:rsidRPr="00AE3195" w:rsidRDefault="00DE004A" w:rsidP="00477182">
            <w:pPr>
              <w:pStyle w:val="SMcaption"/>
              <w:rPr>
                <w:sz w:val="22"/>
                <w:szCs w:val="22"/>
              </w:rPr>
            </w:pPr>
            <w:r w:rsidRPr="00AE3195">
              <w:rPr>
                <w:sz w:val="22"/>
                <w:szCs w:val="22"/>
              </w:rPr>
              <w:t>429863</w:t>
            </w:r>
            <w:r w:rsidR="009A5839" w:rsidRPr="00AE3195">
              <w:rPr>
                <w:sz w:val="22"/>
                <w:szCs w:val="22"/>
              </w:rPr>
              <w:t>.</w:t>
            </w:r>
            <w:r w:rsidRPr="00AE3195">
              <w:rPr>
                <w:sz w:val="22"/>
                <w:szCs w:val="22"/>
              </w:rPr>
              <w:t>84</w:t>
            </w:r>
            <w:r w:rsidR="005614BA" w:rsidRPr="00AE3195">
              <w:rPr>
                <w:sz w:val="22"/>
                <w:szCs w:val="22"/>
              </w:rPr>
              <w:t>67</w:t>
            </w:r>
            <w:r w:rsidR="009A5839" w:rsidRPr="00AE3195">
              <w:rPr>
                <w:sz w:val="22"/>
                <w:szCs w:val="22"/>
              </w:rPr>
              <w:sym w:font="Symbol" w:char="F0B1"/>
            </w:r>
            <w:r w:rsidR="009A5839" w:rsidRPr="00AE3195">
              <w:rPr>
                <w:sz w:val="22"/>
                <w:szCs w:val="22"/>
              </w:rPr>
              <w:t>0.0019</w:t>
            </w:r>
          </w:p>
        </w:tc>
        <w:tc>
          <w:tcPr>
            <w:tcW w:w="990" w:type="dxa"/>
          </w:tcPr>
          <w:p w14:paraId="1D1EE32D" w14:textId="77B6F56B"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659.183</w:t>
            </w:r>
          </w:p>
        </w:tc>
        <w:tc>
          <w:tcPr>
            <w:tcW w:w="1530" w:type="dxa"/>
          </w:tcPr>
          <w:p w14:paraId="44FDED78" w14:textId="77DAAC48" w:rsidR="00DE004A" w:rsidRPr="00AE3195" w:rsidRDefault="00DE004A" w:rsidP="00477182">
            <w:pPr>
              <w:pStyle w:val="SMcaption"/>
              <w:rPr>
                <w:sz w:val="22"/>
                <w:szCs w:val="22"/>
              </w:rPr>
            </w:pPr>
            <w:r w:rsidRPr="00AE3195">
              <w:rPr>
                <w:sz w:val="22"/>
                <w:szCs w:val="22"/>
              </w:rPr>
              <w:t>1.91637</w:t>
            </w:r>
            <w:r w:rsidR="002C2A46" w:rsidRPr="00AE3195">
              <w:rPr>
                <w:sz w:val="22"/>
                <w:szCs w:val="22"/>
              </w:rPr>
              <w:sym w:font="Symbol" w:char="F0B4"/>
            </w:r>
            <w:r w:rsidRPr="00AE3195">
              <w:rPr>
                <w:sz w:val="22"/>
                <w:szCs w:val="22"/>
              </w:rPr>
              <w:t>10</w:t>
            </w:r>
            <w:r w:rsidRPr="00AE3195">
              <w:rPr>
                <w:sz w:val="22"/>
                <w:szCs w:val="22"/>
                <w:vertAlign w:val="superscript"/>
              </w:rPr>
              <w:t>-22</w:t>
            </w:r>
          </w:p>
        </w:tc>
        <w:tc>
          <w:tcPr>
            <w:tcW w:w="1505" w:type="dxa"/>
          </w:tcPr>
          <w:p w14:paraId="3160FBA2" w14:textId="6271F68D" w:rsidR="00FF01C5" w:rsidRPr="00AE3195" w:rsidRDefault="00FF01C5" w:rsidP="00FF01C5">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J=44</w:t>
            </w:r>
          </w:p>
          <w:p w14:paraId="70A2311E" w14:textId="398AD34E" w:rsidR="00FF01C5" w:rsidRPr="00AE3195" w:rsidRDefault="00FF01C5" w:rsidP="00FF01C5">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K</w:t>
            </w:r>
            <w:r w:rsidRPr="00AE3195">
              <w:rPr>
                <w:rFonts w:ascii="Times New Roman" w:hAnsi="Times New Roman" w:cs="Times New Roman"/>
                <w:color w:val="000000"/>
                <w:sz w:val="22"/>
                <w:szCs w:val="22"/>
                <w:vertAlign w:val="subscript"/>
              </w:rPr>
              <w:t>a</w:t>
            </w:r>
            <w:r w:rsidRPr="00AE3195">
              <w:rPr>
                <w:rFonts w:ascii="Times New Roman" w:hAnsi="Times New Roman" w:cs="Times New Roman"/>
                <w:color w:val="000000"/>
                <w:sz w:val="22"/>
                <w:szCs w:val="22"/>
              </w:rPr>
              <w:t>=3</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4</w:t>
            </w:r>
          </w:p>
          <w:p w14:paraId="5C8BF04E" w14:textId="1B102D73" w:rsidR="00DE004A" w:rsidRPr="00AE3195" w:rsidRDefault="00FF01C5"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K</w:t>
            </w:r>
            <w:r w:rsidRPr="00AE3195">
              <w:rPr>
                <w:rFonts w:ascii="Times New Roman" w:hAnsi="Times New Roman" w:cs="Times New Roman"/>
                <w:color w:val="000000"/>
                <w:sz w:val="22"/>
                <w:szCs w:val="22"/>
                <w:vertAlign w:val="subscript"/>
              </w:rPr>
              <w:t>c</w:t>
            </w:r>
            <w:r w:rsidRPr="00AE3195">
              <w:rPr>
                <w:rFonts w:ascii="Times New Roman" w:hAnsi="Times New Roman" w:cs="Times New Roman"/>
                <w:color w:val="000000"/>
                <w:sz w:val="22"/>
                <w:szCs w:val="22"/>
              </w:rPr>
              <w:t>=41</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40</w:t>
            </w:r>
          </w:p>
        </w:tc>
        <w:tc>
          <w:tcPr>
            <w:tcW w:w="1000" w:type="dxa"/>
          </w:tcPr>
          <w:p w14:paraId="3F9BDAD8" w14:textId="2B5DF2B3"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Y</w:t>
            </w:r>
          </w:p>
        </w:tc>
        <w:tc>
          <w:tcPr>
            <w:tcW w:w="1000" w:type="dxa"/>
          </w:tcPr>
          <w:p w14:paraId="4EB6B598" w14:textId="1B549C46"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Y</w:t>
            </w:r>
          </w:p>
        </w:tc>
      </w:tr>
      <w:tr w:rsidR="001904F8" w:rsidRPr="00AE3195" w14:paraId="03BB07B4" w14:textId="526175EA" w:rsidTr="00AE3195">
        <w:tc>
          <w:tcPr>
            <w:tcW w:w="985" w:type="dxa"/>
          </w:tcPr>
          <w:p w14:paraId="236C0C4B" w14:textId="68DCD7EE" w:rsidR="00DE004A" w:rsidRPr="00AE3195" w:rsidRDefault="00677F6F" w:rsidP="00477182">
            <w:pPr>
              <w:pStyle w:val="SMcaption"/>
              <w:rPr>
                <w:sz w:val="22"/>
                <w:szCs w:val="22"/>
              </w:rPr>
            </w:pPr>
            <w:r w:rsidRPr="00AE3195">
              <w:rPr>
                <w:sz w:val="22"/>
                <w:szCs w:val="22"/>
                <w:vertAlign w:val="superscript"/>
              </w:rPr>
              <w:t>32</w:t>
            </w:r>
            <w:r w:rsidRPr="00AE3195">
              <w:rPr>
                <w:sz w:val="22"/>
                <w:szCs w:val="22"/>
              </w:rPr>
              <w:t>SO</w:t>
            </w:r>
            <w:r w:rsidRPr="00AE3195">
              <w:rPr>
                <w:sz w:val="22"/>
                <w:szCs w:val="22"/>
                <w:vertAlign w:val="subscript"/>
              </w:rPr>
              <w:t>2</w:t>
            </w:r>
          </w:p>
        </w:tc>
        <w:tc>
          <w:tcPr>
            <w:tcW w:w="2340" w:type="dxa"/>
          </w:tcPr>
          <w:p w14:paraId="032070FE" w14:textId="22891B09" w:rsidR="00DE004A" w:rsidRPr="00AE3195" w:rsidRDefault="00DE004A" w:rsidP="00477182">
            <w:pPr>
              <w:pStyle w:val="SMcaption"/>
              <w:rPr>
                <w:sz w:val="22"/>
                <w:szCs w:val="22"/>
              </w:rPr>
            </w:pPr>
            <w:r w:rsidRPr="00AE3195">
              <w:rPr>
                <w:sz w:val="22"/>
                <w:szCs w:val="22"/>
              </w:rPr>
              <w:t>430193</w:t>
            </w:r>
            <w:r w:rsidR="009A5839" w:rsidRPr="00AE3195">
              <w:rPr>
                <w:sz w:val="22"/>
                <w:szCs w:val="22"/>
              </w:rPr>
              <w:t>.</w:t>
            </w:r>
            <w:r w:rsidRPr="00AE3195">
              <w:rPr>
                <w:sz w:val="22"/>
                <w:szCs w:val="22"/>
              </w:rPr>
              <w:t>70</w:t>
            </w:r>
            <w:r w:rsidR="005614BA" w:rsidRPr="00AE3195">
              <w:rPr>
                <w:sz w:val="22"/>
                <w:szCs w:val="22"/>
              </w:rPr>
              <w:t>70</w:t>
            </w:r>
            <w:r w:rsidR="009A5839" w:rsidRPr="00AE3195">
              <w:rPr>
                <w:sz w:val="22"/>
                <w:szCs w:val="22"/>
              </w:rPr>
              <w:sym w:font="Symbol" w:char="F0B1"/>
            </w:r>
            <w:r w:rsidR="009A5839" w:rsidRPr="00AE3195">
              <w:rPr>
                <w:sz w:val="22"/>
                <w:szCs w:val="22"/>
              </w:rPr>
              <w:t>0.0015</w:t>
            </w:r>
          </w:p>
        </w:tc>
        <w:tc>
          <w:tcPr>
            <w:tcW w:w="990" w:type="dxa"/>
          </w:tcPr>
          <w:p w14:paraId="0E9B684A" w14:textId="3B4E5BA3" w:rsidR="00DE004A" w:rsidRPr="00AE3195" w:rsidRDefault="00DE004A" w:rsidP="005610A9">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180.632</w:t>
            </w:r>
          </w:p>
        </w:tc>
        <w:tc>
          <w:tcPr>
            <w:tcW w:w="1530" w:type="dxa"/>
          </w:tcPr>
          <w:p w14:paraId="7AFC9235" w14:textId="00DEE185" w:rsidR="00DE004A" w:rsidRPr="00AE3195" w:rsidRDefault="00DE004A" w:rsidP="00477182">
            <w:pPr>
              <w:pStyle w:val="SMcaption"/>
              <w:rPr>
                <w:sz w:val="22"/>
                <w:szCs w:val="22"/>
              </w:rPr>
            </w:pPr>
            <w:r w:rsidRPr="00AE3195">
              <w:rPr>
                <w:sz w:val="22"/>
                <w:szCs w:val="22"/>
              </w:rPr>
              <w:t>1.05604</w:t>
            </w:r>
            <w:r w:rsidR="002C2A46" w:rsidRPr="00AE3195">
              <w:rPr>
                <w:sz w:val="22"/>
                <w:szCs w:val="22"/>
              </w:rPr>
              <w:sym w:font="Symbol" w:char="F0B4"/>
            </w:r>
            <w:r w:rsidRPr="00AE3195">
              <w:rPr>
                <w:sz w:val="22"/>
                <w:szCs w:val="22"/>
              </w:rPr>
              <w:t>10</w:t>
            </w:r>
            <w:r w:rsidRPr="00AE3195">
              <w:rPr>
                <w:sz w:val="22"/>
                <w:szCs w:val="22"/>
                <w:vertAlign w:val="superscript"/>
              </w:rPr>
              <w:t>-21</w:t>
            </w:r>
          </w:p>
        </w:tc>
        <w:tc>
          <w:tcPr>
            <w:tcW w:w="1505" w:type="dxa"/>
          </w:tcPr>
          <w:p w14:paraId="75B72D7E" w14:textId="3D603604" w:rsidR="00956705" w:rsidRPr="00AE3195" w:rsidRDefault="00956705" w:rsidP="00956705">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J=23</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24</w:t>
            </w:r>
          </w:p>
          <w:p w14:paraId="0F5937C2" w14:textId="63B392A1" w:rsidR="00956705" w:rsidRPr="00AE3195" w:rsidRDefault="00956705" w:rsidP="00956705">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K</w:t>
            </w:r>
            <w:r w:rsidRPr="00AE3195">
              <w:rPr>
                <w:rFonts w:ascii="Times New Roman" w:hAnsi="Times New Roman" w:cs="Times New Roman"/>
                <w:color w:val="000000"/>
                <w:sz w:val="22"/>
                <w:szCs w:val="22"/>
                <w:vertAlign w:val="subscript"/>
              </w:rPr>
              <w:t>a</w:t>
            </w:r>
            <w:r w:rsidRPr="00AE3195">
              <w:rPr>
                <w:rFonts w:ascii="Times New Roman" w:hAnsi="Times New Roman" w:cs="Times New Roman"/>
                <w:color w:val="000000"/>
                <w:sz w:val="22"/>
                <w:szCs w:val="22"/>
              </w:rPr>
              <w:t>=2</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1</w:t>
            </w:r>
          </w:p>
          <w:p w14:paraId="4681FC5B" w14:textId="017E561B" w:rsidR="00DE004A" w:rsidRPr="00AE3195" w:rsidRDefault="00956705"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K</w:t>
            </w:r>
            <w:r w:rsidRPr="00AE3195">
              <w:rPr>
                <w:rFonts w:ascii="Times New Roman" w:hAnsi="Times New Roman" w:cs="Times New Roman"/>
                <w:color w:val="000000"/>
                <w:sz w:val="22"/>
                <w:szCs w:val="22"/>
                <w:vertAlign w:val="subscript"/>
              </w:rPr>
              <w:t>c</w:t>
            </w:r>
            <w:r w:rsidRPr="00AE3195">
              <w:rPr>
                <w:rFonts w:ascii="Times New Roman" w:hAnsi="Times New Roman" w:cs="Times New Roman"/>
                <w:color w:val="000000"/>
                <w:sz w:val="22"/>
                <w:szCs w:val="22"/>
              </w:rPr>
              <w:t>=22</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23</w:t>
            </w:r>
          </w:p>
        </w:tc>
        <w:tc>
          <w:tcPr>
            <w:tcW w:w="1000" w:type="dxa"/>
          </w:tcPr>
          <w:p w14:paraId="59653C04" w14:textId="4E3484E2"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Y</w:t>
            </w:r>
          </w:p>
        </w:tc>
        <w:tc>
          <w:tcPr>
            <w:tcW w:w="1000" w:type="dxa"/>
          </w:tcPr>
          <w:p w14:paraId="7FF568D9" w14:textId="17FBDEC8"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Y</w:t>
            </w:r>
          </w:p>
        </w:tc>
      </w:tr>
      <w:tr w:rsidR="001904F8" w:rsidRPr="00AE3195" w14:paraId="3686A41B" w14:textId="04C43AAE" w:rsidTr="00AE3195">
        <w:tc>
          <w:tcPr>
            <w:tcW w:w="985" w:type="dxa"/>
          </w:tcPr>
          <w:p w14:paraId="3923334C" w14:textId="4DEE375E" w:rsidR="00DE004A" w:rsidRPr="00AE3195" w:rsidRDefault="00677F6F" w:rsidP="00477182">
            <w:pPr>
              <w:pStyle w:val="SMcaption"/>
              <w:rPr>
                <w:sz w:val="22"/>
                <w:szCs w:val="22"/>
              </w:rPr>
            </w:pPr>
            <w:r w:rsidRPr="00AE3195">
              <w:rPr>
                <w:sz w:val="22"/>
                <w:szCs w:val="22"/>
                <w:vertAlign w:val="superscript"/>
              </w:rPr>
              <w:t>32</w:t>
            </w:r>
            <w:r w:rsidRPr="00AE3195">
              <w:rPr>
                <w:sz w:val="22"/>
                <w:szCs w:val="22"/>
              </w:rPr>
              <w:t>SO</w:t>
            </w:r>
            <w:r w:rsidRPr="00AE3195">
              <w:rPr>
                <w:sz w:val="22"/>
                <w:szCs w:val="22"/>
                <w:vertAlign w:val="subscript"/>
              </w:rPr>
              <w:t>2</w:t>
            </w:r>
          </w:p>
        </w:tc>
        <w:tc>
          <w:tcPr>
            <w:tcW w:w="2340" w:type="dxa"/>
          </w:tcPr>
          <w:p w14:paraId="1673B936" w14:textId="40297B3A" w:rsidR="00DE004A" w:rsidRPr="00AE3195" w:rsidRDefault="00DE004A" w:rsidP="00477182">
            <w:pPr>
              <w:pStyle w:val="SMcaption"/>
              <w:rPr>
                <w:sz w:val="22"/>
                <w:szCs w:val="22"/>
              </w:rPr>
            </w:pPr>
            <w:r w:rsidRPr="00AE3195">
              <w:rPr>
                <w:sz w:val="22"/>
                <w:szCs w:val="22"/>
              </w:rPr>
              <w:t>430228</w:t>
            </w:r>
            <w:r w:rsidR="009A5839" w:rsidRPr="00AE3195">
              <w:rPr>
                <w:sz w:val="22"/>
                <w:szCs w:val="22"/>
              </w:rPr>
              <w:t>.</w:t>
            </w:r>
            <w:r w:rsidRPr="00AE3195">
              <w:rPr>
                <w:sz w:val="22"/>
                <w:szCs w:val="22"/>
              </w:rPr>
              <w:t>64</w:t>
            </w:r>
            <w:r w:rsidR="005614BA" w:rsidRPr="00AE3195">
              <w:rPr>
                <w:sz w:val="22"/>
                <w:szCs w:val="22"/>
              </w:rPr>
              <w:t>87</w:t>
            </w:r>
            <w:r w:rsidR="009A5839" w:rsidRPr="00AE3195">
              <w:rPr>
                <w:sz w:val="22"/>
                <w:szCs w:val="22"/>
              </w:rPr>
              <w:sym w:font="Symbol" w:char="F0B1"/>
            </w:r>
            <w:r w:rsidR="009A5839" w:rsidRPr="00AE3195">
              <w:rPr>
                <w:sz w:val="22"/>
                <w:szCs w:val="22"/>
              </w:rPr>
              <w:t>0.0016</w:t>
            </w:r>
          </w:p>
        </w:tc>
        <w:tc>
          <w:tcPr>
            <w:tcW w:w="990" w:type="dxa"/>
          </w:tcPr>
          <w:p w14:paraId="709514D8" w14:textId="3139AFDD" w:rsidR="00DE004A" w:rsidRPr="00AE3195" w:rsidRDefault="00DE004A" w:rsidP="005610A9">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168.493</w:t>
            </w:r>
          </w:p>
        </w:tc>
        <w:tc>
          <w:tcPr>
            <w:tcW w:w="1530" w:type="dxa"/>
          </w:tcPr>
          <w:p w14:paraId="224DA692" w14:textId="12693E7C" w:rsidR="00DE004A" w:rsidRPr="00AE3195" w:rsidRDefault="00DE004A" w:rsidP="00477182">
            <w:pPr>
              <w:pStyle w:val="SMcaption"/>
              <w:rPr>
                <w:sz w:val="22"/>
                <w:szCs w:val="22"/>
              </w:rPr>
            </w:pPr>
            <w:r w:rsidRPr="00AE3195">
              <w:rPr>
                <w:sz w:val="22"/>
                <w:szCs w:val="22"/>
              </w:rPr>
              <w:t>1.66180</w:t>
            </w:r>
            <w:r w:rsidR="002C2A46" w:rsidRPr="00AE3195">
              <w:rPr>
                <w:sz w:val="22"/>
                <w:szCs w:val="22"/>
              </w:rPr>
              <w:sym w:font="Symbol" w:char="F0B4"/>
            </w:r>
            <w:r w:rsidRPr="00AE3195">
              <w:rPr>
                <w:sz w:val="22"/>
                <w:szCs w:val="22"/>
              </w:rPr>
              <w:t>10</w:t>
            </w:r>
            <w:r w:rsidRPr="00AE3195">
              <w:rPr>
                <w:sz w:val="22"/>
                <w:szCs w:val="22"/>
                <w:vertAlign w:val="superscript"/>
              </w:rPr>
              <w:t>-21</w:t>
            </w:r>
          </w:p>
        </w:tc>
        <w:tc>
          <w:tcPr>
            <w:tcW w:w="1505" w:type="dxa"/>
          </w:tcPr>
          <w:p w14:paraId="63120D28" w14:textId="5C6B9D29" w:rsidR="00956705" w:rsidRPr="00AE3195" w:rsidRDefault="00956705" w:rsidP="00956705">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J=23</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24</w:t>
            </w:r>
          </w:p>
          <w:p w14:paraId="468FB2F0" w14:textId="42B2D1CC" w:rsidR="00956705" w:rsidRPr="00AE3195" w:rsidRDefault="00956705" w:rsidP="00956705">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K</w:t>
            </w:r>
            <w:r w:rsidRPr="00AE3195">
              <w:rPr>
                <w:rFonts w:ascii="Times New Roman" w:hAnsi="Times New Roman" w:cs="Times New Roman"/>
                <w:color w:val="000000"/>
                <w:sz w:val="22"/>
                <w:szCs w:val="22"/>
                <w:vertAlign w:val="subscript"/>
              </w:rPr>
              <w:t>a</w:t>
            </w:r>
            <w:r w:rsidRPr="00AE3195">
              <w:rPr>
                <w:rFonts w:ascii="Times New Roman" w:hAnsi="Times New Roman" w:cs="Times New Roman"/>
                <w:color w:val="000000"/>
                <w:sz w:val="22"/>
                <w:szCs w:val="22"/>
              </w:rPr>
              <w:t>=1</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0</w:t>
            </w:r>
          </w:p>
          <w:p w14:paraId="17FBEB82" w14:textId="6A8EC96D" w:rsidR="00DE004A" w:rsidRPr="00AE3195" w:rsidRDefault="00956705"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K</w:t>
            </w:r>
            <w:r w:rsidRPr="00AE3195">
              <w:rPr>
                <w:rFonts w:ascii="Times New Roman" w:hAnsi="Times New Roman" w:cs="Times New Roman"/>
                <w:color w:val="000000"/>
                <w:sz w:val="22"/>
                <w:szCs w:val="22"/>
                <w:vertAlign w:val="subscript"/>
              </w:rPr>
              <w:t>c</w:t>
            </w:r>
            <w:r w:rsidRPr="00AE3195">
              <w:rPr>
                <w:rFonts w:ascii="Times New Roman" w:hAnsi="Times New Roman" w:cs="Times New Roman"/>
                <w:color w:val="000000"/>
                <w:sz w:val="22"/>
                <w:szCs w:val="22"/>
              </w:rPr>
              <w:t>=23</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24</w:t>
            </w:r>
          </w:p>
        </w:tc>
        <w:tc>
          <w:tcPr>
            <w:tcW w:w="1000" w:type="dxa"/>
          </w:tcPr>
          <w:p w14:paraId="2033CDA7" w14:textId="1361F1EA"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N/A</w:t>
            </w:r>
          </w:p>
        </w:tc>
        <w:tc>
          <w:tcPr>
            <w:tcW w:w="1000" w:type="dxa"/>
          </w:tcPr>
          <w:p w14:paraId="770BE3C6" w14:textId="349E5EB9"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Y</w:t>
            </w:r>
          </w:p>
        </w:tc>
      </w:tr>
      <w:tr w:rsidR="001904F8" w:rsidRPr="00AE3195" w14:paraId="21D98D15" w14:textId="1E2E1679" w:rsidTr="00AE3195">
        <w:tc>
          <w:tcPr>
            <w:tcW w:w="985" w:type="dxa"/>
          </w:tcPr>
          <w:p w14:paraId="66527D64" w14:textId="0995E5FC" w:rsidR="00DE004A" w:rsidRPr="00AE3195" w:rsidRDefault="00677F6F" w:rsidP="00477182">
            <w:pPr>
              <w:pStyle w:val="SMcaption"/>
              <w:rPr>
                <w:sz w:val="22"/>
                <w:szCs w:val="22"/>
              </w:rPr>
            </w:pPr>
            <w:r w:rsidRPr="00AE3195">
              <w:rPr>
                <w:sz w:val="22"/>
                <w:szCs w:val="22"/>
                <w:vertAlign w:val="superscript"/>
              </w:rPr>
              <w:t>32</w:t>
            </w:r>
            <w:r w:rsidRPr="00AE3195">
              <w:rPr>
                <w:sz w:val="22"/>
                <w:szCs w:val="22"/>
              </w:rPr>
              <w:t>SO</w:t>
            </w:r>
            <w:r w:rsidRPr="00AE3195">
              <w:rPr>
                <w:sz w:val="22"/>
                <w:szCs w:val="22"/>
                <w:vertAlign w:val="subscript"/>
              </w:rPr>
              <w:t>2</w:t>
            </w:r>
          </w:p>
        </w:tc>
        <w:tc>
          <w:tcPr>
            <w:tcW w:w="2340" w:type="dxa"/>
          </w:tcPr>
          <w:p w14:paraId="05A16084" w14:textId="1C7CA66F" w:rsidR="00DE004A" w:rsidRPr="00AE3195" w:rsidRDefault="00DE004A" w:rsidP="00477182">
            <w:pPr>
              <w:pStyle w:val="SMcaption"/>
              <w:rPr>
                <w:sz w:val="22"/>
                <w:szCs w:val="22"/>
              </w:rPr>
            </w:pPr>
            <w:r w:rsidRPr="00AE3195">
              <w:rPr>
                <w:sz w:val="22"/>
                <w:szCs w:val="22"/>
              </w:rPr>
              <w:t>430232</w:t>
            </w:r>
            <w:r w:rsidR="009A5839" w:rsidRPr="00AE3195">
              <w:rPr>
                <w:sz w:val="22"/>
                <w:szCs w:val="22"/>
              </w:rPr>
              <w:t>.</w:t>
            </w:r>
            <w:r w:rsidRPr="00AE3195">
              <w:rPr>
                <w:sz w:val="22"/>
                <w:szCs w:val="22"/>
              </w:rPr>
              <w:t>31</w:t>
            </w:r>
            <w:r w:rsidR="005614BA" w:rsidRPr="00AE3195">
              <w:rPr>
                <w:sz w:val="22"/>
                <w:szCs w:val="22"/>
              </w:rPr>
              <w:t>26</w:t>
            </w:r>
            <w:r w:rsidR="009A5839" w:rsidRPr="00AE3195">
              <w:rPr>
                <w:sz w:val="22"/>
                <w:szCs w:val="22"/>
              </w:rPr>
              <w:sym w:font="Symbol" w:char="F0B1"/>
            </w:r>
            <w:r w:rsidR="009A5839" w:rsidRPr="00AE3195">
              <w:rPr>
                <w:sz w:val="22"/>
                <w:szCs w:val="22"/>
              </w:rPr>
              <w:t>0.0017</w:t>
            </w:r>
          </w:p>
        </w:tc>
        <w:tc>
          <w:tcPr>
            <w:tcW w:w="990" w:type="dxa"/>
          </w:tcPr>
          <w:p w14:paraId="1B004CBF" w14:textId="40086A1C" w:rsidR="00DE004A" w:rsidRPr="00AE3195" w:rsidRDefault="00DE004A" w:rsidP="005610A9">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138.228</w:t>
            </w:r>
          </w:p>
        </w:tc>
        <w:tc>
          <w:tcPr>
            <w:tcW w:w="1530" w:type="dxa"/>
          </w:tcPr>
          <w:p w14:paraId="758CF5FA" w14:textId="7509B601" w:rsidR="00DE004A" w:rsidRPr="00AE3195" w:rsidRDefault="00DE004A" w:rsidP="00477182">
            <w:pPr>
              <w:pStyle w:val="SMcaption"/>
              <w:rPr>
                <w:sz w:val="22"/>
                <w:szCs w:val="22"/>
              </w:rPr>
            </w:pPr>
            <w:r w:rsidRPr="00AE3195">
              <w:rPr>
                <w:sz w:val="22"/>
                <w:szCs w:val="22"/>
              </w:rPr>
              <w:t>1.02560</w:t>
            </w:r>
            <w:r w:rsidR="002C2A46" w:rsidRPr="00AE3195">
              <w:rPr>
                <w:sz w:val="22"/>
                <w:szCs w:val="22"/>
              </w:rPr>
              <w:sym w:font="Symbol" w:char="F0B4"/>
            </w:r>
            <w:r w:rsidRPr="00AE3195">
              <w:rPr>
                <w:sz w:val="22"/>
                <w:szCs w:val="22"/>
              </w:rPr>
              <w:t>10</w:t>
            </w:r>
            <w:r w:rsidRPr="00AE3195">
              <w:rPr>
                <w:sz w:val="22"/>
                <w:szCs w:val="22"/>
                <w:vertAlign w:val="superscript"/>
              </w:rPr>
              <w:t>-21</w:t>
            </w:r>
          </w:p>
        </w:tc>
        <w:tc>
          <w:tcPr>
            <w:tcW w:w="1505" w:type="dxa"/>
          </w:tcPr>
          <w:p w14:paraId="479B0775" w14:textId="0D55751A" w:rsidR="00956705" w:rsidRPr="00AE3195" w:rsidRDefault="00956705" w:rsidP="00956705">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J=20</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21</w:t>
            </w:r>
          </w:p>
          <w:p w14:paraId="2179E9E6" w14:textId="3192E546" w:rsidR="00956705" w:rsidRPr="00AE3195" w:rsidRDefault="00956705" w:rsidP="00956705">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K</w:t>
            </w:r>
            <w:r w:rsidRPr="00AE3195">
              <w:rPr>
                <w:rFonts w:ascii="Times New Roman" w:hAnsi="Times New Roman" w:cs="Times New Roman"/>
                <w:color w:val="000000"/>
                <w:sz w:val="22"/>
                <w:szCs w:val="22"/>
                <w:vertAlign w:val="subscript"/>
              </w:rPr>
              <w:t>a</w:t>
            </w:r>
            <w:r w:rsidRPr="00AE3195">
              <w:rPr>
                <w:rFonts w:ascii="Times New Roman" w:hAnsi="Times New Roman" w:cs="Times New Roman"/>
                <w:color w:val="000000"/>
                <w:sz w:val="22"/>
                <w:szCs w:val="22"/>
              </w:rPr>
              <w:t>=1</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2</w:t>
            </w:r>
          </w:p>
          <w:p w14:paraId="3BC579AC" w14:textId="109841B9" w:rsidR="00DE004A" w:rsidRPr="00AE3195" w:rsidRDefault="00956705"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K</w:t>
            </w:r>
            <w:r w:rsidRPr="00AE3195">
              <w:rPr>
                <w:rFonts w:ascii="Times New Roman" w:hAnsi="Times New Roman" w:cs="Times New Roman"/>
                <w:color w:val="000000"/>
                <w:sz w:val="22"/>
                <w:szCs w:val="22"/>
                <w:vertAlign w:val="subscript"/>
              </w:rPr>
              <w:t>c</w:t>
            </w:r>
            <w:r w:rsidRPr="00AE3195">
              <w:rPr>
                <w:rFonts w:ascii="Times New Roman" w:hAnsi="Times New Roman" w:cs="Times New Roman"/>
                <w:color w:val="000000"/>
                <w:sz w:val="22"/>
                <w:szCs w:val="22"/>
              </w:rPr>
              <w:t>=19</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20</w:t>
            </w:r>
          </w:p>
        </w:tc>
        <w:tc>
          <w:tcPr>
            <w:tcW w:w="1000" w:type="dxa"/>
          </w:tcPr>
          <w:p w14:paraId="0DF466C2" w14:textId="462088C7"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N/A</w:t>
            </w:r>
          </w:p>
        </w:tc>
        <w:tc>
          <w:tcPr>
            <w:tcW w:w="1000" w:type="dxa"/>
          </w:tcPr>
          <w:p w14:paraId="6920D707" w14:textId="3AA49E4C"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Y</w:t>
            </w:r>
          </w:p>
        </w:tc>
      </w:tr>
      <w:tr w:rsidR="001904F8" w:rsidRPr="00AE3195" w14:paraId="00136D5E" w14:textId="2BE614CA" w:rsidTr="00AE3195">
        <w:tc>
          <w:tcPr>
            <w:tcW w:w="985" w:type="dxa"/>
          </w:tcPr>
          <w:p w14:paraId="7BB79979" w14:textId="2A5B2DD1" w:rsidR="00DE004A" w:rsidRPr="00AE3195" w:rsidRDefault="00DE004A" w:rsidP="00477182">
            <w:pPr>
              <w:pStyle w:val="SMcaption"/>
              <w:rPr>
                <w:sz w:val="22"/>
                <w:szCs w:val="22"/>
              </w:rPr>
            </w:pPr>
            <w:r w:rsidRPr="00AE3195">
              <w:rPr>
                <w:sz w:val="22"/>
                <w:szCs w:val="22"/>
                <w:vertAlign w:val="superscript"/>
              </w:rPr>
              <w:t>34</w:t>
            </w:r>
            <w:r w:rsidRPr="00AE3195">
              <w:rPr>
                <w:sz w:val="22"/>
                <w:szCs w:val="22"/>
              </w:rPr>
              <w:t>SO</w:t>
            </w:r>
            <w:r w:rsidRPr="00AE3195">
              <w:rPr>
                <w:sz w:val="22"/>
                <w:szCs w:val="22"/>
                <w:vertAlign w:val="subscript"/>
              </w:rPr>
              <w:t>2</w:t>
            </w:r>
          </w:p>
        </w:tc>
        <w:tc>
          <w:tcPr>
            <w:tcW w:w="2340" w:type="dxa"/>
          </w:tcPr>
          <w:p w14:paraId="4D87A075" w14:textId="5F2D5C9E" w:rsidR="00DE004A" w:rsidRPr="00AE3195" w:rsidRDefault="00DE004A" w:rsidP="00477182">
            <w:pPr>
              <w:pStyle w:val="SMcaption"/>
              <w:rPr>
                <w:sz w:val="22"/>
                <w:szCs w:val="22"/>
              </w:rPr>
            </w:pPr>
            <w:r w:rsidRPr="00AE3195">
              <w:rPr>
                <w:sz w:val="22"/>
                <w:szCs w:val="22"/>
              </w:rPr>
              <w:t>419070</w:t>
            </w:r>
            <w:r w:rsidR="00B34EA7" w:rsidRPr="00AE3195">
              <w:rPr>
                <w:sz w:val="22"/>
                <w:szCs w:val="22"/>
              </w:rPr>
              <w:t>.</w:t>
            </w:r>
            <w:r w:rsidRPr="00AE3195">
              <w:rPr>
                <w:sz w:val="22"/>
                <w:szCs w:val="22"/>
              </w:rPr>
              <w:t>9</w:t>
            </w:r>
            <w:r w:rsidR="00B11777" w:rsidRPr="00AE3195">
              <w:rPr>
                <w:sz w:val="22"/>
                <w:szCs w:val="22"/>
              </w:rPr>
              <w:t>415</w:t>
            </w:r>
            <w:r w:rsidR="00B34EA7" w:rsidRPr="00AE3195">
              <w:rPr>
                <w:sz w:val="22"/>
                <w:szCs w:val="22"/>
              </w:rPr>
              <w:sym w:font="Symbol" w:char="F0B1"/>
            </w:r>
            <w:r w:rsidR="00B34EA7" w:rsidRPr="00AE3195">
              <w:rPr>
                <w:sz w:val="22"/>
                <w:szCs w:val="22"/>
              </w:rPr>
              <w:t>0.0056</w:t>
            </w:r>
          </w:p>
        </w:tc>
        <w:tc>
          <w:tcPr>
            <w:tcW w:w="990" w:type="dxa"/>
          </w:tcPr>
          <w:p w14:paraId="672378C0" w14:textId="164E739C" w:rsidR="00DE004A" w:rsidRPr="00AE3195" w:rsidRDefault="00DE004A" w:rsidP="005610A9">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222.079</w:t>
            </w:r>
          </w:p>
        </w:tc>
        <w:tc>
          <w:tcPr>
            <w:tcW w:w="1530" w:type="dxa"/>
          </w:tcPr>
          <w:p w14:paraId="56DC4C31" w14:textId="6A46F841" w:rsidR="00DE004A" w:rsidRPr="00AE3195" w:rsidRDefault="00DE004A" w:rsidP="00477182">
            <w:pPr>
              <w:pStyle w:val="SMcaption"/>
              <w:rPr>
                <w:sz w:val="22"/>
                <w:szCs w:val="22"/>
              </w:rPr>
            </w:pPr>
            <w:r w:rsidRPr="00AE3195">
              <w:rPr>
                <w:sz w:val="22"/>
                <w:szCs w:val="22"/>
              </w:rPr>
              <w:t>5.31348</w:t>
            </w:r>
            <w:r w:rsidR="002C2A46" w:rsidRPr="00AE3195">
              <w:rPr>
                <w:sz w:val="22"/>
                <w:szCs w:val="22"/>
              </w:rPr>
              <w:sym w:font="Symbol" w:char="F0B4"/>
            </w:r>
            <w:r w:rsidRPr="00AE3195">
              <w:rPr>
                <w:sz w:val="22"/>
                <w:szCs w:val="22"/>
              </w:rPr>
              <w:t>10</w:t>
            </w:r>
            <w:r w:rsidRPr="00AE3195">
              <w:rPr>
                <w:sz w:val="22"/>
                <w:szCs w:val="22"/>
                <w:vertAlign w:val="superscript"/>
              </w:rPr>
              <w:t>-22</w:t>
            </w:r>
          </w:p>
        </w:tc>
        <w:tc>
          <w:tcPr>
            <w:tcW w:w="1505" w:type="dxa"/>
          </w:tcPr>
          <w:p w14:paraId="7FC02D9D" w14:textId="39F04F1A" w:rsidR="00956705" w:rsidRPr="00AE3195" w:rsidRDefault="00956705" w:rsidP="00956705">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J=25</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26</w:t>
            </w:r>
          </w:p>
          <w:p w14:paraId="0AA2E077" w14:textId="430623EC" w:rsidR="00956705" w:rsidRPr="00AE3195" w:rsidRDefault="00956705" w:rsidP="00956705">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K</w:t>
            </w:r>
            <w:r w:rsidRPr="00AE3195">
              <w:rPr>
                <w:rFonts w:ascii="Times New Roman" w:hAnsi="Times New Roman" w:cs="Times New Roman"/>
                <w:color w:val="000000"/>
                <w:sz w:val="22"/>
                <w:szCs w:val="22"/>
                <w:vertAlign w:val="subscript"/>
              </w:rPr>
              <w:t>a</w:t>
            </w:r>
            <w:r w:rsidRPr="00AE3195">
              <w:rPr>
                <w:rFonts w:ascii="Times New Roman" w:hAnsi="Times New Roman" w:cs="Times New Roman"/>
                <w:color w:val="000000"/>
                <w:sz w:val="22"/>
                <w:szCs w:val="22"/>
              </w:rPr>
              <w:t>=3</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2</w:t>
            </w:r>
          </w:p>
          <w:p w14:paraId="5C63E9F6" w14:textId="3FAED42B" w:rsidR="00DE004A" w:rsidRPr="00AE3195" w:rsidRDefault="00956705"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K</w:t>
            </w:r>
            <w:r w:rsidRPr="00AE3195">
              <w:rPr>
                <w:rFonts w:ascii="Times New Roman" w:hAnsi="Times New Roman" w:cs="Times New Roman"/>
                <w:color w:val="000000"/>
                <w:sz w:val="22"/>
                <w:szCs w:val="22"/>
                <w:vertAlign w:val="subscript"/>
              </w:rPr>
              <w:t>c</w:t>
            </w:r>
            <w:r w:rsidRPr="00AE3195">
              <w:rPr>
                <w:rFonts w:ascii="Times New Roman" w:hAnsi="Times New Roman" w:cs="Times New Roman"/>
                <w:color w:val="000000"/>
                <w:sz w:val="22"/>
                <w:szCs w:val="22"/>
              </w:rPr>
              <w:t>=23</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24</w:t>
            </w:r>
          </w:p>
        </w:tc>
        <w:tc>
          <w:tcPr>
            <w:tcW w:w="1000" w:type="dxa"/>
          </w:tcPr>
          <w:p w14:paraId="2E492139" w14:textId="4FDAB35C"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Y</w:t>
            </w:r>
          </w:p>
        </w:tc>
        <w:tc>
          <w:tcPr>
            <w:tcW w:w="1000" w:type="dxa"/>
          </w:tcPr>
          <w:p w14:paraId="34B85CC7" w14:textId="5859A133"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Y</w:t>
            </w:r>
          </w:p>
        </w:tc>
      </w:tr>
      <w:tr w:rsidR="001904F8" w:rsidRPr="00AE3195" w14:paraId="0D0F661F" w14:textId="1FCC1E81" w:rsidTr="00AE3195">
        <w:tc>
          <w:tcPr>
            <w:tcW w:w="985" w:type="dxa"/>
          </w:tcPr>
          <w:p w14:paraId="033D7B48" w14:textId="1E7F202A" w:rsidR="00DE004A" w:rsidRPr="00AE3195" w:rsidRDefault="00DE004A" w:rsidP="00477182">
            <w:pPr>
              <w:pStyle w:val="SMcaption"/>
              <w:rPr>
                <w:sz w:val="22"/>
                <w:szCs w:val="22"/>
              </w:rPr>
            </w:pPr>
            <w:r w:rsidRPr="00AE3195">
              <w:rPr>
                <w:sz w:val="22"/>
                <w:szCs w:val="22"/>
                <w:vertAlign w:val="superscript"/>
              </w:rPr>
              <w:t>34</w:t>
            </w:r>
            <w:r w:rsidRPr="00AE3195">
              <w:rPr>
                <w:sz w:val="22"/>
                <w:szCs w:val="22"/>
              </w:rPr>
              <w:t>SO</w:t>
            </w:r>
            <w:r w:rsidRPr="00AE3195">
              <w:rPr>
                <w:sz w:val="22"/>
                <w:szCs w:val="22"/>
                <w:vertAlign w:val="subscript"/>
              </w:rPr>
              <w:t>2</w:t>
            </w:r>
          </w:p>
        </w:tc>
        <w:tc>
          <w:tcPr>
            <w:tcW w:w="2340" w:type="dxa"/>
          </w:tcPr>
          <w:p w14:paraId="68AF1E16" w14:textId="6A56CC38" w:rsidR="00DE004A" w:rsidRPr="00AE3195" w:rsidRDefault="00DE004A" w:rsidP="00477182">
            <w:pPr>
              <w:pStyle w:val="SMcaption"/>
              <w:rPr>
                <w:sz w:val="22"/>
                <w:szCs w:val="22"/>
              </w:rPr>
            </w:pPr>
            <w:r w:rsidRPr="00AE3195">
              <w:rPr>
                <w:sz w:val="22"/>
                <w:szCs w:val="22"/>
              </w:rPr>
              <w:t>428537</w:t>
            </w:r>
            <w:r w:rsidR="00B34EA7" w:rsidRPr="00AE3195">
              <w:rPr>
                <w:sz w:val="22"/>
                <w:szCs w:val="22"/>
              </w:rPr>
              <w:t>.</w:t>
            </w:r>
            <w:r w:rsidRPr="00AE3195">
              <w:rPr>
                <w:sz w:val="22"/>
                <w:szCs w:val="22"/>
              </w:rPr>
              <w:t>943</w:t>
            </w:r>
            <w:r w:rsidR="00B11777" w:rsidRPr="00AE3195">
              <w:rPr>
                <w:sz w:val="22"/>
                <w:szCs w:val="22"/>
              </w:rPr>
              <w:t>5</w:t>
            </w:r>
            <w:r w:rsidR="00B34EA7" w:rsidRPr="00AE3195">
              <w:rPr>
                <w:sz w:val="22"/>
                <w:szCs w:val="22"/>
              </w:rPr>
              <w:sym w:font="Symbol" w:char="F0B1"/>
            </w:r>
            <w:r w:rsidR="00B34EA7" w:rsidRPr="00AE3195">
              <w:rPr>
                <w:sz w:val="22"/>
                <w:szCs w:val="22"/>
              </w:rPr>
              <w:t>0.0065</w:t>
            </w:r>
          </w:p>
        </w:tc>
        <w:tc>
          <w:tcPr>
            <w:tcW w:w="990" w:type="dxa"/>
          </w:tcPr>
          <w:p w14:paraId="212211A2" w14:textId="1FF20992"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167.768</w:t>
            </w:r>
          </w:p>
        </w:tc>
        <w:tc>
          <w:tcPr>
            <w:tcW w:w="1530" w:type="dxa"/>
          </w:tcPr>
          <w:p w14:paraId="330B3D0F" w14:textId="1EE57336" w:rsidR="00DE004A" w:rsidRPr="00AE3195" w:rsidRDefault="00DE004A" w:rsidP="00477182">
            <w:pPr>
              <w:pStyle w:val="SMcaption"/>
              <w:rPr>
                <w:sz w:val="22"/>
                <w:szCs w:val="22"/>
              </w:rPr>
            </w:pPr>
            <w:r w:rsidRPr="00AE3195">
              <w:rPr>
                <w:sz w:val="22"/>
                <w:szCs w:val="22"/>
              </w:rPr>
              <w:t>1.63448</w:t>
            </w:r>
            <w:r w:rsidR="002C2A46" w:rsidRPr="00AE3195">
              <w:rPr>
                <w:sz w:val="22"/>
                <w:szCs w:val="22"/>
              </w:rPr>
              <w:sym w:font="Symbol" w:char="F0B4"/>
            </w:r>
            <w:r w:rsidRPr="00AE3195">
              <w:rPr>
                <w:sz w:val="22"/>
                <w:szCs w:val="22"/>
              </w:rPr>
              <w:t>10</w:t>
            </w:r>
            <w:r w:rsidRPr="00AE3195">
              <w:rPr>
                <w:sz w:val="22"/>
                <w:szCs w:val="22"/>
                <w:vertAlign w:val="superscript"/>
              </w:rPr>
              <w:t>-21</w:t>
            </w:r>
          </w:p>
        </w:tc>
        <w:tc>
          <w:tcPr>
            <w:tcW w:w="1505" w:type="dxa"/>
          </w:tcPr>
          <w:p w14:paraId="2A4F8706" w14:textId="3AD0300F" w:rsidR="00956705" w:rsidRPr="00AE3195" w:rsidRDefault="00956705" w:rsidP="00956705">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J=23</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24</w:t>
            </w:r>
          </w:p>
          <w:p w14:paraId="47FBB0B8" w14:textId="04AC287D" w:rsidR="00956705" w:rsidRPr="00AE3195" w:rsidRDefault="00956705" w:rsidP="00956705">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K</w:t>
            </w:r>
            <w:r w:rsidRPr="00AE3195">
              <w:rPr>
                <w:rFonts w:ascii="Times New Roman" w:hAnsi="Times New Roman" w:cs="Times New Roman"/>
                <w:color w:val="000000"/>
                <w:sz w:val="22"/>
                <w:szCs w:val="22"/>
                <w:vertAlign w:val="subscript"/>
              </w:rPr>
              <w:t>a</w:t>
            </w:r>
            <w:r w:rsidRPr="00AE3195">
              <w:rPr>
                <w:rFonts w:ascii="Times New Roman" w:hAnsi="Times New Roman" w:cs="Times New Roman"/>
                <w:color w:val="000000"/>
                <w:sz w:val="22"/>
                <w:szCs w:val="22"/>
              </w:rPr>
              <w:t>=1</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0</w:t>
            </w:r>
          </w:p>
          <w:p w14:paraId="51322DAF" w14:textId="6381A38D" w:rsidR="00DE004A" w:rsidRPr="00AE3195" w:rsidRDefault="00956705" w:rsidP="00956705">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K</w:t>
            </w:r>
            <w:r w:rsidRPr="00AE3195">
              <w:rPr>
                <w:rFonts w:ascii="Times New Roman" w:hAnsi="Times New Roman" w:cs="Times New Roman"/>
                <w:color w:val="000000"/>
                <w:sz w:val="22"/>
                <w:szCs w:val="22"/>
                <w:vertAlign w:val="subscript"/>
              </w:rPr>
              <w:t>c</w:t>
            </w:r>
            <w:r w:rsidRPr="00AE3195">
              <w:rPr>
                <w:rFonts w:ascii="Times New Roman" w:hAnsi="Times New Roman" w:cs="Times New Roman"/>
                <w:color w:val="000000"/>
                <w:sz w:val="22"/>
                <w:szCs w:val="22"/>
              </w:rPr>
              <w:t>=23</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24</w:t>
            </w:r>
          </w:p>
        </w:tc>
        <w:tc>
          <w:tcPr>
            <w:tcW w:w="1000" w:type="dxa"/>
          </w:tcPr>
          <w:p w14:paraId="10BB1E3A" w14:textId="141FA16C"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Y</w:t>
            </w:r>
          </w:p>
        </w:tc>
        <w:tc>
          <w:tcPr>
            <w:tcW w:w="1000" w:type="dxa"/>
          </w:tcPr>
          <w:p w14:paraId="74BAF707" w14:textId="018A0855"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Y</w:t>
            </w:r>
          </w:p>
        </w:tc>
      </w:tr>
      <w:tr w:rsidR="001904F8" w:rsidRPr="00AE3195" w14:paraId="35FB0E05" w14:textId="43A3C247" w:rsidTr="00AE3195">
        <w:tc>
          <w:tcPr>
            <w:tcW w:w="985" w:type="dxa"/>
          </w:tcPr>
          <w:p w14:paraId="62ADB19F" w14:textId="0E01B72A" w:rsidR="00DE004A" w:rsidRPr="00AE3195" w:rsidRDefault="00DE004A" w:rsidP="00477182">
            <w:pPr>
              <w:pStyle w:val="SMcaption"/>
              <w:rPr>
                <w:sz w:val="22"/>
                <w:szCs w:val="22"/>
              </w:rPr>
            </w:pPr>
            <w:r w:rsidRPr="00AE3195">
              <w:rPr>
                <w:sz w:val="22"/>
                <w:szCs w:val="22"/>
                <w:vertAlign w:val="superscript"/>
              </w:rPr>
              <w:t>34</w:t>
            </w:r>
            <w:r w:rsidRPr="00AE3195">
              <w:rPr>
                <w:sz w:val="22"/>
                <w:szCs w:val="22"/>
              </w:rPr>
              <w:t>SO</w:t>
            </w:r>
            <w:r w:rsidRPr="00AE3195">
              <w:rPr>
                <w:sz w:val="22"/>
                <w:szCs w:val="22"/>
                <w:vertAlign w:val="subscript"/>
              </w:rPr>
              <w:t>2</w:t>
            </w:r>
          </w:p>
        </w:tc>
        <w:tc>
          <w:tcPr>
            <w:tcW w:w="2340" w:type="dxa"/>
          </w:tcPr>
          <w:p w14:paraId="3C840A90" w14:textId="0C14D551" w:rsidR="00DE004A" w:rsidRPr="00AE3195" w:rsidRDefault="00DE004A" w:rsidP="00477182">
            <w:pPr>
              <w:pStyle w:val="SMcaption"/>
              <w:rPr>
                <w:sz w:val="22"/>
                <w:szCs w:val="22"/>
              </w:rPr>
            </w:pPr>
            <w:r w:rsidRPr="00AE3195">
              <w:rPr>
                <w:sz w:val="22"/>
                <w:szCs w:val="22"/>
              </w:rPr>
              <w:t>429952</w:t>
            </w:r>
            <w:r w:rsidR="00B34EA7" w:rsidRPr="00AE3195">
              <w:rPr>
                <w:sz w:val="22"/>
                <w:szCs w:val="22"/>
              </w:rPr>
              <w:t>.</w:t>
            </w:r>
            <w:r w:rsidRPr="00AE3195">
              <w:rPr>
                <w:sz w:val="22"/>
                <w:szCs w:val="22"/>
              </w:rPr>
              <w:t>4</w:t>
            </w:r>
            <w:r w:rsidR="00B11777" w:rsidRPr="00AE3195">
              <w:rPr>
                <w:sz w:val="22"/>
                <w:szCs w:val="22"/>
              </w:rPr>
              <w:t>205</w:t>
            </w:r>
            <w:r w:rsidR="00B34EA7" w:rsidRPr="00AE3195">
              <w:rPr>
                <w:sz w:val="22"/>
                <w:szCs w:val="22"/>
              </w:rPr>
              <w:sym w:font="Symbol" w:char="F0B1"/>
            </w:r>
            <w:r w:rsidR="00B34EA7" w:rsidRPr="00AE3195">
              <w:rPr>
                <w:sz w:val="22"/>
                <w:szCs w:val="22"/>
              </w:rPr>
              <w:t>0.0075</w:t>
            </w:r>
          </w:p>
        </w:tc>
        <w:tc>
          <w:tcPr>
            <w:tcW w:w="990" w:type="dxa"/>
          </w:tcPr>
          <w:p w14:paraId="3095FC12" w14:textId="053F5CC8" w:rsidR="00DE004A" w:rsidRPr="00AE3195" w:rsidRDefault="00DE004A" w:rsidP="005610A9">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188.460</w:t>
            </w:r>
          </w:p>
        </w:tc>
        <w:tc>
          <w:tcPr>
            <w:tcW w:w="1530" w:type="dxa"/>
          </w:tcPr>
          <w:p w14:paraId="04F41C81" w14:textId="16484158" w:rsidR="00DE004A" w:rsidRPr="00AE3195" w:rsidRDefault="00DE004A" w:rsidP="00477182">
            <w:pPr>
              <w:pStyle w:val="SMcaption"/>
              <w:rPr>
                <w:sz w:val="22"/>
                <w:szCs w:val="22"/>
              </w:rPr>
            </w:pPr>
            <w:r w:rsidRPr="00AE3195">
              <w:rPr>
                <w:sz w:val="22"/>
                <w:szCs w:val="22"/>
              </w:rPr>
              <w:t>8.54829</w:t>
            </w:r>
            <w:r w:rsidR="002C2A46" w:rsidRPr="00AE3195">
              <w:rPr>
                <w:sz w:val="22"/>
                <w:szCs w:val="22"/>
              </w:rPr>
              <w:sym w:font="Symbol" w:char="F0B4"/>
            </w:r>
            <w:r w:rsidRPr="00AE3195">
              <w:rPr>
                <w:sz w:val="22"/>
                <w:szCs w:val="22"/>
              </w:rPr>
              <w:t>10</w:t>
            </w:r>
            <w:r w:rsidRPr="00AE3195">
              <w:rPr>
                <w:sz w:val="22"/>
                <w:szCs w:val="22"/>
                <w:vertAlign w:val="superscript"/>
              </w:rPr>
              <w:t>-22</w:t>
            </w:r>
          </w:p>
        </w:tc>
        <w:tc>
          <w:tcPr>
            <w:tcW w:w="1505" w:type="dxa"/>
          </w:tcPr>
          <w:p w14:paraId="753B8AAC" w14:textId="17486321" w:rsidR="00956705" w:rsidRPr="00AE3195" w:rsidRDefault="00956705" w:rsidP="00956705">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J=22</w:t>
            </w:r>
          </w:p>
          <w:p w14:paraId="0843E04D" w14:textId="4F0FB617" w:rsidR="00956705" w:rsidRPr="00AE3195" w:rsidRDefault="00956705" w:rsidP="00956705">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K</w:t>
            </w:r>
            <w:r w:rsidRPr="00AE3195">
              <w:rPr>
                <w:rFonts w:ascii="Times New Roman" w:hAnsi="Times New Roman" w:cs="Times New Roman"/>
                <w:color w:val="000000"/>
                <w:sz w:val="22"/>
                <w:szCs w:val="22"/>
                <w:vertAlign w:val="subscript"/>
              </w:rPr>
              <w:t>a</w:t>
            </w:r>
            <w:r w:rsidRPr="00AE3195">
              <w:rPr>
                <w:rFonts w:ascii="Times New Roman" w:hAnsi="Times New Roman" w:cs="Times New Roman"/>
                <w:color w:val="000000"/>
                <w:sz w:val="22"/>
                <w:szCs w:val="22"/>
              </w:rPr>
              <w:t>=4</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5</w:t>
            </w:r>
          </w:p>
          <w:p w14:paraId="23F62BCD" w14:textId="6CFF9A4B" w:rsidR="00DE004A" w:rsidRPr="00AE3195" w:rsidRDefault="00956705"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K</w:t>
            </w:r>
            <w:r w:rsidRPr="00AE3195">
              <w:rPr>
                <w:rFonts w:ascii="Times New Roman" w:hAnsi="Times New Roman" w:cs="Times New Roman"/>
                <w:color w:val="000000"/>
                <w:sz w:val="22"/>
                <w:szCs w:val="22"/>
                <w:vertAlign w:val="subscript"/>
              </w:rPr>
              <w:t>c</w:t>
            </w:r>
            <w:r w:rsidRPr="00AE3195">
              <w:rPr>
                <w:rFonts w:ascii="Times New Roman" w:hAnsi="Times New Roman" w:cs="Times New Roman"/>
                <w:color w:val="000000"/>
                <w:sz w:val="22"/>
                <w:szCs w:val="22"/>
              </w:rPr>
              <w:t>=18</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17</w:t>
            </w:r>
          </w:p>
        </w:tc>
        <w:tc>
          <w:tcPr>
            <w:tcW w:w="1000" w:type="dxa"/>
          </w:tcPr>
          <w:p w14:paraId="49D262E4" w14:textId="1C806D46"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Y</w:t>
            </w:r>
          </w:p>
        </w:tc>
        <w:tc>
          <w:tcPr>
            <w:tcW w:w="1000" w:type="dxa"/>
          </w:tcPr>
          <w:p w14:paraId="7C60E5A5" w14:textId="276E6073"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Y</w:t>
            </w:r>
          </w:p>
        </w:tc>
      </w:tr>
      <w:tr w:rsidR="001904F8" w:rsidRPr="00AE3195" w14:paraId="36862397" w14:textId="2C56F290" w:rsidTr="00AE3195">
        <w:tc>
          <w:tcPr>
            <w:tcW w:w="985" w:type="dxa"/>
          </w:tcPr>
          <w:p w14:paraId="7B6CB074" w14:textId="385A5773" w:rsidR="00DE004A" w:rsidRPr="00AE3195" w:rsidRDefault="00DE004A" w:rsidP="00477182">
            <w:pPr>
              <w:pStyle w:val="SMcaption"/>
              <w:rPr>
                <w:sz w:val="22"/>
                <w:szCs w:val="22"/>
              </w:rPr>
            </w:pPr>
            <w:r w:rsidRPr="00AE3195">
              <w:rPr>
                <w:sz w:val="22"/>
                <w:szCs w:val="22"/>
                <w:vertAlign w:val="superscript"/>
              </w:rPr>
              <w:t>34</w:t>
            </w:r>
            <w:r w:rsidRPr="00AE3195">
              <w:rPr>
                <w:sz w:val="22"/>
                <w:szCs w:val="22"/>
              </w:rPr>
              <w:t>SO</w:t>
            </w:r>
            <w:r w:rsidRPr="00AE3195">
              <w:rPr>
                <w:sz w:val="22"/>
                <w:szCs w:val="22"/>
                <w:vertAlign w:val="subscript"/>
              </w:rPr>
              <w:t>2</w:t>
            </w:r>
          </w:p>
        </w:tc>
        <w:tc>
          <w:tcPr>
            <w:tcW w:w="2340" w:type="dxa"/>
          </w:tcPr>
          <w:p w14:paraId="13BA44B6" w14:textId="3B54C3A7" w:rsidR="00DE004A" w:rsidRPr="00AE3195" w:rsidRDefault="00DE004A" w:rsidP="00477182">
            <w:pPr>
              <w:pStyle w:val="SMcaption"/>
              <w:rPr>
                <w:sz w:val="22"/>
                <w:szCs w:val="22"/>
              </w:rPr>
            </w:pPr>
            <w:r w:rsidRPr="00AE3195">
              <w:rPr>
                <w:sz w:val="22"/>
                <w:szCs w:val="22"/>
              </w:rPr>
              <w:t>431498</w:t>
            </w:r>
            <w:r w:rsidR="00AE681A" w:rsidRPr="00AE3195">
              <w:rPr>
                <w:sz w:val="22"/>
                <w:szCs w:val="22"/>
              </w:rPr>
              <w:t>.</w:t>
            </w:r>
            <w:r w:rsidRPr="00AE3195">
              <w:rPr>
                <w:sz w:val="22"/>
                <w:szCs w:val="22"/>
              </w:rPr>
              <w:t>35</w:t>
            </w:r>
            <w:r w:rsidR="00B11777" w:rsidRPr="00AE3195">
              <w:rPr>
                <w:sz w:val="22"/>
                <w:szCs w:val="22"/>
              </w:rPr>
              <w:t>74</w:t>
            </w:r>
            <w:r w:rsidR="00B34EA7" w:rsidRPr="00AE3195">
              <w:rPr>
                <w:sz w:val="22"/>
                <w:szCs w:val="22"/>
              </w:rPr>
              <w:sym w:font="Symbol" w:char="F0B1"/>
            </w:r>
            <w:r w:rsidR="00B34EA7" w:rsidRPr="00AE3195">
              <w:rPr>
                <w:sz w:val="22"/>
                <w:szCs w:val="22"/>
              </w:rPr>
              <w:t>0.0061</w:t>
            </w:r>
          </w:p>
        </w:tc>
        <w:tc>
          <w:tcPr>
            <w:tcW w:w="990" w:type="dxa"/>
          </w:tcPr>
          <w:p w14:paraId="6BEAA340" w14:textId="18EE453E"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179.871</w:t>
            </w:r>
          </w:p>
        </w:tc>
        <w:tc>
          <w:tcPr>
            <w:tcW w:w="1530" w:type="dxa"/>
          </w:tcPr>
          <w:p w14:paraId="2385C3BD" w14:textId="3DE2B1F6" w:rsidR="00DE004A" w:rsidRPr="00AE3195" w:rsidRDefault="00DE004A" w:rsidP="00477182">
            <w:pPr>
              <w:pStyle w:val="SMcaption"/>
              <w:rPr>
                <w:sz w:val="22"/>
                <w:szCs w:val="22"/>
              </w:rPr>
            </w:pPr>
            <w:r w:rsidRPr="00AE3195">
              <w:rPr>
                <w:sz w:val="22"/>
                <w:szCs w:val="22"/>
              </w:rPr>
              <w:t>1.07468</w:t>
            </w:r>
            <w:r w:rsidR="002C2A46" w:rsidRPr="00AE3195">
              <w:rPr>
                <w:sz w:val="22"/>
                <w:szCs w:val="22"/>
              </w:rPr>
              <w:sym w:font="Symbol" w:char="F0B4"/>
            </w:r>
            <w:r w:rsidRPr="00AE3195">
              <w:rPr>
                <w:sz w:val="22"/>
                <w:szCs w:val="22"/>
              </w:rPr>
              <w:t>10</w:t>
            </w:r>
            <w:r w:rsidRPr="00AE3195">
              <w:rPr>
                <w:sz w:val="22"/>
                <w:szCs w:val="22"/>
                <w:vertAlign w:val="superscript"/>
              </w:rPr>
              <w:t>-21</w:t>
            </w:r>
          </w:p>
        </w:tc>
        <w:tc>
          <w:tcPr>
            <w:tcW w:w="1505" w:type="dxa"/>
          </w:tcPr>
          <w:p w14:paraId="29C0AD26" w14:textId="06A48D60" w:rsidR="00956705" w:rsidRPr="00AE3195" w:rsidRDefault="00956705" w:rsidP="00956705">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J=23</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24</w:t>
            </w:r>
          </w:p>
          <w:p w14:paraId="5FBF4E2A" w14:textId="1ED66C85" w:rsidR="00956705" w:rsidRPr="00AE3195" w:rsidRDefault="00956705" w:rsidP="00956705">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K</w:t>
            </w:r>
            <w:r w:rsidRPr="00AE3195">
              <w:rPr>
                <w:rFonts w:ascii="Times New Roman" w:hAnsi="Times New Roman" w:cs="Times New Roman"/>
                <w:color w:val="000000"/>
                <w:sz w:val="22"/>
                <w:szCs w:val="22"/>
                <w:vertAlign w:val="subscript"/>
              </w:rPr>
              <w:t>a</w:t>
            </w:r>
            <w:r w:rsidRPr="00AE3195">
              <w:rPr>
                <w:rFonts w:ascii="Times New Roman" w:hAnsi="Times New Roman" w:cs="Times New Roman"/>
                <w:color w:val="000000"/>
                <w:sz w:val="22"/>
                <w:szCs w:val="22"/>
              </w:rPr>
              <w:t>=2</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1</w:t>
            </w:r>
          </w:p>
          <w:p w14:paraId="5DB2FC4E" w14:textId="3CD21178" w:rsidR="00DE004A" w:rsidRPr="00AE3195" w:rsidRDefault="00956705"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K</w:t>
            </w:r>
            <w:r w:rsidRPr="00AE3195">
              <w:rPr>
                <w:rFonts w:ascii="Times New Roman" w:hAnsi="Times New Roman" w:cs="Times New Roman"/>
                <w:color w:val="000000"/>
                <w:sz w:val="22"/>
                <w:szCs w:val="22"/>
                <w:vertAlign w:val="subscript"/>
              </w:rPr>
              <w:t>c</w:t>
            </w:r>
            <w:r w:rsidRPr="00AE3195">
              <w:rPr>
                <w:rFonts w:ascii="Times New Roman" w:hAnsi="Times New Roman" w:cs="Times New Roman"/>
                <w:color w:val="000000"/>
                <w:sz w:val="22"/>
                <w:szCs w:val="22"/>
              </w:rPr>
              <w:t>=22</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23</w:t>
            </w:r>
          </w:p>
        </w:tc>
        <w:tc>
          <w:tcPr>
            <w:tcW w:w="1000" w:type="dxa"/>
          </w:tcPr>
          <w:p w14:paraId="5E334295" w14:textId="05ECE363"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Y</w:t>
            </w:r>
          </w:p>
        </w:tc>
        <w:tc>
          <w:tcPr>
            <w:tcW w:w="1000" w:type="dxa"/>
          </w:tcPr>
          <w:p w14:paraId="1EA44F76" w14:textId="5076DEC4"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Y</w:t>
            </w:r>
          </w:p>
        </w:tc>
      </w:tr>
      <w:tr w:rsidR="001904F8" w:rsidRPr="00AE3195" w14:paraId="17E1FE6E" w14:textId="208930D8" w:rsidTr="00AE3195">
        <w:tc>
          <w:tcPr>
            <w:tcW w:w="985" w:type="dxa"/>
          </w:tcPr>
          <w:p w14:paraId="61D31E49" w14:textId="305FB562" w:rsidR="00DE004A" w:rsidRPr="00AE3195" w:rsidRDefault="00677F6F" w:rsidP="00477182">
            <w:pPr>
              <w:pStyle w:val="SMcaption"/>
              <w:rPr>
                <w:sz w:val="22"/>
                <w:szCs w:val="22"/>
              </w:rPr>
            </w:pPr>
            <w:r w:rsidRPr="00AE3195">
              <w:rPr>
                <w:sz w:val="22"/>
                <w:szCs w:val="22"/>
                <w:vertAlign w:val="superscript"/>
              </w:rPr>
              <w:t>32</w:t>
            </w:r>
            <w:r w:rsidR="00DE004A" w:rsidRPr="00AE3195">
              <w:rPr>
                <w:sz w:val="22"/>
                <w:szCs w:val="22"/>
              </w:rPr>
              <w:t>SO</w:t>
            </w:r>
          </w:p>
        </w:tc>
        <w:tc>
          <w:tcPr>
            <w:tcW w:w="2340" w:type="dxa"/>
          </w:tcPr>
          <w:p w14:paraId="7B3DCB54" w14:textId="55032C86" w:rsidR="00DE004A" w:rsidRPr="00AE3195" w:rsidRDefault="00DE004A" w:rsidP="00477182">
            <w:pPr>
              <w:pStyle w:val="SMcaption"/>
              <w:rPr>
                <w:sz w:val="22"/>
                <w:szCs w:val="22"/>
              </w:rPr>
            </w:pPr>
            <w:r w:rsidRPr="00AE3195">
              <w:rPr>
                <w:sz w:val="22"/>
                <w:szCs w:val="22"/>
              </w:rPr>
              <w:t>431808</w:t>
            </w:r>
            <w:r w:rsidR="00AE681A" w:rsidRPr="00AE3195">
              <w:rPr>
                <w:sz w:val="22"/>
                <w:szCs w:val="22"/>
              </w:rPr>
              <w:t>.</w:t>
            </w:r>
            <w:r w:rsidRPr="00AE3195">
              <w:rPr>
                <w:sz w:val="22"/>
                <w:szCs w:val="22"/>
              </w:rPr>
              <w:t>1</w:t>
            </w:r>
            <w:r w:rsidR="00290156" w:rsidRPr="00AE3195">
              <w:rPr>
                <w:sz w:val="22"/>
                <w:szCs w:val="22"/>
              </w:rPr>
              <w:t>96</w:t>
            </w:r>
            <w:r w:rsidR="00AE681A" w:rsidRPr="00AE3195">
              <w:rPr>
                <w:sz w:val="22"/>
                <w:szCs w:val="22"/>
              </w:rPr>
              <w:sym w:font="Symbol" w:char="F0B1"/>
            </w:r>
            <w:r w:rsidR="00AE681A" w:rsidRPr="00AE3195">
              <w:rPr>
                <w:sz w:val="22"/>
                <w:szCs w:val="22"/>
              </w:rPr>
              <w:t>0.020</w:t>
            </w:r>
          </w:p>
        </w:tc>
        <w:tc>
          <w:tcPr>
            <w:tcW w:w="990" w:type="dxa"/>
          </w:tcPr>
          <w:p w14:paraId="0CAE5C8A" w14:textId="3049DC11"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67.731</w:t>
            </w:r>
          </w:p>
        </w:tc>
        <w:tc>
          <w:tcPr>
            <w:tcW w:w="1530" w:type="dxa"/>
          </w:tcPr>
          <w:p w14:paraId="1820D9E6" w14:textId="75CFF947" w:rsidR="00DE004A" w:rsidRPr="00AE3195" w:rsidRDefault="00DE004A" w:rsidP="00477182">
            <w:pPr>
              <w:pStyle w:val="SMcaption"/>
              <w:rPr>
                <w:sz w:val="22"/>
                <w:szCs w:val="22"/>
              </w:rPr>
            </w:pPr>
            <w:r w:rsidRPr="00AE3195">
              <w:rPr>
                <w:sz w:val="22"/>
                <w:szCs w:val="22"/>
              </w:rPr>
              <w:t>8.78778</w:t>
            </w:r>
            <w:r w:rsidR="002C2A46" w:rsidRPr="00AE3195">
              <w:rPr>
                <w:sz w:val="22"/>
                <w:szCs w:val="22"/>
              </w:rPr>
              <w:sym w:font="Symbol" w:char="F0B4"/>
            </w:r>
            <w:r w:rsidRPr="00AE3195">
              <w:rPr>
                <w:sz w:val="22"/>
                <w:szCs w:val="22"/>
              </w:rPr>
              <w:t>10</w:t>
            </w:r>
            <w:r w:rsidRPr="00AE3195">
              <w:rPr>
                <w:sz w:val="22"/>
                <w:szCs w:val="22"/>
                <w:vertAlign w:val="superscript"/>
              </w:rPr>
              <w:t>-21</w:t>
            </w:r>
          </w:p>
        </w:tc>
        <w:tc>
          <w:tcPr>
            <w:tcW w:w="1505" w:type="dxa"/>
          </w:tcPr>
          <w:p w14:paraId="30B5A975" w14:textId="658DE27A" w:rsidR="00956705" w:rsidRPr="00AE3195" w:rsidRDefault="00956705" w:rsidP="00956705">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J=9</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10</w:t>
            </w:r>
          </w:p>
          <w:p w14:paraId="3F541622" w14:textId="469B0883" w:rsidR="00DE004A" w:rsidRPr="00AE3195" w:rsidRDefault="00956705"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N=10</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11</w:t>
            </w:r>
          </w:p>
        </w:tc>
        <w:tc>
          <w:tcPr>
            <w:tcW w:w="1000" w:type="dxa"/>
          </w:tcPr>
          <w:p w14:paraId="3DC24E32" w14:textId="6BDBEEFB"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Y</w:t>
            </w:r>
          </w:p>
        </w:tc>
        <w:tc>
          <w:tcPr>
            <w:tcW w:w="1000" w:type="dxa"/>
          </w:tcPr>
          <w:p w14:paraId="4A23932D" w14:textId="7B4CD303"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Y</w:t>
            </w:r>
          </w:p>
        </w:tc>
      </w:tr>
      <w:tr w:rsidR="001904F8" w:rsidRPr="00AE3195" w14:paraId="42E6EA61" w14:textId="51D214D7" w:rsidTr="00AE3195">
        <w:tc>
          <w:tcPr>
            <w:tcW w:w="985" w:type="dxa"/>
          </w:tcPr>
          <w:p w14:paraId="53EA80E6" w14:textId="664DDBDD" w:rsidR="00DE004A" w:rsidRPr="00AE3195" w:rsidRDefault="00DE004A" w:rsidP="00477182">
            <w:pPr>
              <w:pStyle w:val="SMcaption"/>
              <w:rPr>
                <w:sz w:val="22"/>
                <w:szCs w:val="22"/>
              </w:rPr>
            </w:pPr>
            <w:r w:rsidRPr="00AE3195">
              <w:rPr>
                <w:sz w:val="22"/>
                <w:szCs w:val="22"/>
                <w:vertAlign w:val="superscript"/>
              </w:rPr>
              <w:t>34</w:t>
            </w:r>
            <w:r w:rsidRPr="00AE3195">
              <w:rPr>
                <w:sz w:val="22"/>
                <w:szCs w:val="22"/>
              </w:rPr>
              <w:t>SO</w:t>
            </w:r>
          </w:p>
        </w:tc>
        <w:tc>
          <w:tcPr>
            <w:tcW w:w="2340" w:type="dxa"/>
          </w:tcPr>
          <w:p w14:paraId="665FE792" w14:textId="099A6DDE" w:rsidR="00DE004A" w:rsidRPr="00AE3195" w:rsidRDefault="00DE004A" w:rsidP="00477182">
            <w:pPr>
              <w:pStyle w:val="SMcaption"/>
              <w:rPr>
                <w:sz w:val="22"/>
                <w:szCs w:val="22"/>
              </w:rPr>
            </w:pPr>
            <w:r w:rsidRPr="00AE3195">
              <w:rPr>
                <w:sz w:val="22"/>
                <w:szCs w:val="22"/>
              </w:rPr>
              <w:t>419640</w:t>
            </w:r>
            <w:r w:rsidR="00E757BB" w:rsidRPr="00AE3195">
              <w:rPr>
                <w:sz w:val="22"/>
                <w:szCs w:val="22"/>
              </w:rPr>
              <w:t>.</w:t>
            </w:r>
            <w:r w:rsidRPr="00AE3195">
              <w:rPr>
                <w:sz w:val="22"/>
                <w:szCs w:val="22"/>
              </w:rPr>
              <w:t>353</w:t>
            </w:r>
            <w:r w:rsidR="00E757BB" w:rsidRPr="00AE3195">
              <w:rPr>
                <w:sz w:val="22"/>
                <w:szCs w:val="22"/>
              </w:rPr>
              <w:sym w:font="Symbol" w:char="F0B1"/>
            </w:r>
            <w:r w:rsidR="00E757BB" w:rsidRPr="00AE3195">
              <w:rPr>
                <w:sz w:val="22"/>
                <w:szCs w:val="22"/>
              </w:rPr>
              <w:t>0.014</w:t>
            </w:r>
          </w:p>
        </w:tc>
        <w:tc>
          <w:tcPr>
            <w:tcW w:w="990" w:type="dxa"/>
          </w:tcPr>
          <w:p w14:paraId="0843BB16" w14:textId="54EFB9F2" w:rsidR="00DE004A" w:rsidRPr="00AE3195" w:rsidRDefault="00DE004A" w:rsidP="005610A9">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68.080</w:t>
            </w:r>
          </w:p>
        </w:tc>
        <w:tc>
          <w:tcPr>
            <w:tcW w:w="1530" w:type="dxa"/>
          </w:tcPr>
          <w:p w14:paraId="296CF5D0" w14:textId="04758AE9" w:rsidR="00DE004A" w:rsidRPr="00AE3195" w:rsidRDefault="00DE004A" w:rsidP="00477182">
            <w:pPr>
              <w:pStyle w:val="SMcaption"/>
              <w:rPr>
                <w:sz w:val="22"/>
                <w:szCs w:val="22"/>
              </w:rPr>
            </w:pPr>
            <w:r w:rsidRPr="00AE3195">
              <w:rPr>
                <w:sz w:val="22"/>
                <w:szCs w:val="22"/>
              </w:rPr>
              <w:t>6.61728</w:t>
            </w:r>
            <w:r w:rsidR="002C2A46" w:rsidRPr="00AE3195">
              <w:rPr>
                <w:sz w:val="22"/>
                <w:szCs w:val="22"/>
              </w:rPr>
              <w:sym w:font="Symbol" w:char="F0B4"/>
            </w:r>
            <w:r w:rsidRPr="00AE3195">
              <w:rPr>
                <w:sz w:val="22"/>
                <w:szCs w:val="22"/>
              </w:rPr>
              <w:t>10</w:t>
            </w:r>
            <w:r w:rsidRPr="00AE3195">
              <w:rPr>
                <w:sz w:val="22"/>
                <w:szCs w:val="22"/>
                <w:vertAlign w:val="superscript"/>
              </w:rPr>
              <w:t>-21</w:t>
            </w:r>
          </w:p>
        </w:tc>
        <w:tc>
          <w:tcPr>
            <w:tcW w:w="1505" w:type="dxa"/>
          </w:tcPr>
          <w:p w14:paraId="22B63C20" w14:textId="7DA14308" w:rsidR="00956705" w:rsidRPr="00AE3195" w:rsidRDefault="00956705" w:rsidP="00956705">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J=9</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10</w:t>
            </w:r>
          </w:p>
          <w:p w14:paraId="541EF697" w14:textId="2C5EB508" w:rsidR="00DE004A" w:rsidRPr="00AE3195" w:rsidRDefault="00956705"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N=8</w:t>
            </w:r>
            <w:r w:rsidRPr="00AE3195">
              <w:rPr>
                <w:rFonts w:ascii="Times New Roman" w:hAnsi="Times New Roman" w:cs="Times New Roman"/>
                <w:color w:val="000000"/>
                <w:sz w:val="22"/>
                <w:szCs w:val="22"/>
              </w:rPr>
              <w:sym w:font="Symbol" w:char="F0AC"/>
            </w:r>
            <w:r w:rsidRPr="00AE3195">
              <w:rPr>
                <w:rFonts w:ascii="Times New Roman" w:hAnsi="Times New Roman" w:cs="Times New Roman"/>
                <w:color w:val="000000"/>
                <w:sz w:val="22"/>
                <w:szCs w:val="22"/>
              </w:rPr>
              <w:t>9</w:t>
            </w:r>
          </w:p>
        </w:tc>
        <w:tc>
          <w:tcPr>
            <w:tcW w:w="1000" w:type="dxa"/>
          </w:tcPr>
          <w:p w14:paraId="173949F9" w14:textId="6F6BFEDA"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Y</w:t>
            </w:r>
          </w:p>
        </w:tc>
        <w:tc>
          <w:tcPr>
            <w:tcW w:w="1000" w:type="dxa"/>
          </w:tcPr>
          <w:p w14:paraId="037660BD" w14:textId="21CC465D" w:rsidR="00DE004A" w:rsidRPr="00AE3195" w:rsidRDefault="00DE004A" w:rsidP="00F94F03">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N</w:t>
            </w:r>
          </w:p>
        </w:tc>
      </w:tr>
      <w:tr w:rsidR="001904F8" w:rsidRPr="00AE3195" w14:paraId="280CD5F4" w14:textId="6F69E3F6" w:rsidTr="00AE3195">
        <w:tc>
          <w:tcPr>
            <w:tcW w:w="985" w:type="dxa"/>
          </w:tcPr>
          <w:p w14:paraId="2FBA57D1" w14:textId="6DC11C60" w:rsidR="00DE004A" w:rsidRPr="00AE3195" w:rsidRDefault="00DE004A" w:rsidP="00477182">
            <w:pPr>
              <w:pStyle w:val="SMcaption"/>
              <w:rPr>
                <w:sz w:val="22"/>
                <w:szCs w:val="22"/>
              </w:rPr>
            </w:pPr>
            <w:r w:rsidRPr="00AE3195">
              <w:rPr>
                <w:sz w:val="22"/>
                <w:szCs w:val="22"/>
              </w:rPr>
              <w:t>Na</w:t>
            </w:r>
            <w:r w:rsidR="00677F6F" w:rsidRPr="00AE3195">
              <w:rPr>
                <w:sz w:val="22"/>
                <w:szCs w:val="22"/>
                <w:vertAlign w:val="superscript"/>
              </w:rPr>
              <w:t>35</w:t>
            </w:r>
            <w:r w:rsidR="00677F6F" w:rsidRPr="00AE3195">
              <w:rPr>
                <w:sz w:val="22"/>
                <w:szCs w:val="22"/>
              </w:rPr>
              <w:t>Cl</w:t>
            </w:r>
          </w:p>
        </w:tc>
        <w:tc>
          <w:tcPr>
            <w:tcW w:w="2340" w:type="dxa"/>
          </w:tcPr>
          <w:p w14:paraId="1AC7B8D5" w14:textId="1F8DD633" w:rsidR="00DE004A" w:rsidRPr="00AE3195" w:rsidRDefault="00DE004A" w:rsidP="00477182">
            <w:pPr>
              <w:pStyle w:val="SMcaption"/>
              <w:rPr>
                <w:sz w:val="22"/>
                <w:szCs w:val="22"/>
              </w:rPr>
            </w:pPr>
            <w:r w:rsidRPr="00AE3195">
              <w:rPr>
                <w:sz w:val="22"/>
                <w:szCs w:val="22"/>
              </w:rPr>
              <w:t>428518</w:t>
            </w:r>
            <w:r w:rsidR="00E757BB" w:rsidRPr="00AE3195">
              <w:rPr>
                <w:sz w:val="22"/>
                <w:szCs w:val="22"/>
              </w:rPr>
              <w:t>.</w:t>
            </w:r>
            <w:r w:rsidRPr="00AE3195">
              <w:rPr>
                <w:sz w:val="22"/>
                <w:szCs w:val="22"/>
              </w:rPr>
              <w:t>551</w:t>
            </w:r>
            <w:r w:rsidR="00290156" w:rsidRPr="00AE3195">
              <w:rPr>
                <w:sz w:val="22"/>
                <w:szCs w:val="22"/>
              </w:rPr>
              <w:t>2</w:t>
            </w:r>
            <w:r w:rsidR="00E757BB" w:rsidRPr="00AE3195">
              <w:rPr>
                <w:sz w:val="22"/>
                <w:szCs w:val="22"/>
              </w:rPr>
              <w:sym w:font="Symbol" w:char="F0B1"/>
            </w:r>
            <w:r w:rsidR="00E757BB" w:rsidRPr="00AE3195">
              <w:rPr>
                <w:sz w:val="22"/>
                <w:szCs w:val="22"/>
              </w:rPr>
              <w:t>0.0040</w:t>
            </w:r>
          </w:p>
        </w:tc>
        <w:tc>
          <w:tcPr>
            <w:tcW w:w="990" w:type="dxa"/>
          </w:tcPr>
          <w:p w14:paraId="7B0A76ED" w14:textId="2ED0B36C" w:rsidR="00DE004A" w:rsidRPr="00AE3195" w:rsidRDefault="00DE004A" w:rsidP="005610A9">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229.071</w:t>
            </w:r>
          </w:p>
        </w:tc>
        <w:tc>
          <w:tcPr>
            <w:tcW w:w="1530" w:type="dxa"/>
          </w:tcPr>
          <w:p w14:paraId="5B81611A" w14:textId="1F5F1E66" w:rsidR="00DE004A" w:rsidRPr="00AE3195" w:rsidRDefault="00DE004A" w:rsidP="00477182">
            <w:pPr>
              <w:pStyle w:val="SMcaption"/>
              <w:rPr>
                <w:sz w:val="22"/>
                <w:szCs w:val="22"/>
              </w:rPr>
            </w:pPr>
            <w:r w:rsidRPr="00AE3195">
              <w:rPr>
                <w:sz w:val="22"/>
                <w:szCs w:val="22"/>
              </w:rPr>
              <w:t>2.99626</w:t>
            </w:r>
            <w:r w:rsidR="002C2A46" w:rsidRPr="00AE3195">
              <w:rPr>
                <w:sz w:val="22"/>
                <w:szCs w:val="22"/>
              </w:rPr>
              <w:sym w:font="Symbol" w:char="F0B4"/>
            </w:r>
            <w:r w:rsidRPr="00AE3195">
              <w:rPr>
                <w:sz w:val="22"/>
                <w:szCs w:val="22"/>
              </w:rPr>
              <w:t>10</w:t>
            </w:r>
            <w:r w:rsidRPr="00AE3195">
              <w:rPr>
                <w:sz w:val="22"/>
                <w:szCs w:val="22"/>
                <w:vertAlign w:val="superscript"/>
              </w:rPr>
              <w:t>-19</w:t>
            </w:r>
          </w:p>
        </w:tc>
        <w:tc>
          <w:tcPr>
            <w:tcW w:w="1505" w:type="dxa"/>
          </w:tcPr>
          <w:p w14:paraId="0D76F7CB" w14:textId="1F1DE78E" w:rsidR="00DE004A" w:rsidRPr="00AE3195" w:rsidRDefault="00821795" w:rsidP="00477182">
            <w:pPr>
              <w:pStyle w:val="SMcaption"/>
              <w:rPr>
                <w:sz w:val="22"/>
                <w:szCs w:val="22"/>
              </w:rPr>
            </w:pPr>
            <w:r w:rsidRPr="00AE3195">
              <w:rPr>
                <w:color w:val="000000"/>
                <w:sz w:val="22"/>
                <w:szCs w:val="22"/>
              </w:rPr>
              <w:t>J=32</w:t>
            </w:r>
            <w:r w:rsidRPr="00AE3195">
              <w:rPr>
                <w:color w:val="000000"/>
                <w:sz w:val="22"/>
                <w:szCs w:val="22"/>
              </w:rPr>
              <w:sym w:font="Symbol" w:char="F0AC"/>
            </w:r>
            <w:r w:rsidRPr="00AE3195">
              <w:rPr>
                <w:color w:val="000000"/>
                <w:sz w:val="22"/>
                <w:szCs w:val="22"/>
              </w:rPr>
              <w:t>33</w:t>
            </w:r>
          </w:p>
        </w:tc>
        <w:tc>
          <w:tcPr>
            <w:tcW w:w="1000" w:type="dxa"/>
          </w:tcPr>
          <w:p w14:paraId="67C6BDD2" w14:textId="1D1CF226" w:rsidR="00DE004A" w:rsidRPr="00AE3195" w:rsidRDefault="00DE004A" w:rsidP="00477182">
            <w:pPr>
              <w:pStyle w:val="SMcaption"/>
              <w:rPr>
                <w:sz w:val="22"/>
                <w:szCs w:val="22"/>
              </w:rPr>
            </w:pPr>
            <w:r w:rsidRPr="00AE3195">
              <w:rPr>
                <w:sz w:val="22"/>
                <w:szCs w:val="22"/>
              </w:rPr>
              <w:t>Y</w:t>
            </w:r>
          </w:p>
        </w:tc>
        <w:tc>
          <w:tcPr>
            <w:tcW w:w="1000" w:type="dxa"/>
          </w:tcPr>
          <w:p w14:paraId="4C5B4223" w14:textId="0CCA1B38" w:rsidR="00DE004A" w:rsidRPr="00AE3195" w:rsidRDefault="00DE004A" w:rsidP="00477182">
            <w:pPr>
              <w:pStyle w:val="SMcaption"/>
              <w:rPr>
                <w:sz w:val="22"/>
                <w:szCs w:val="22"/>
              </w:rPr>
            </w:pPr>
            <w:r w:rsidRPr="00AE3195">
              <w:rPr>
                <w:sz w:val="22"/>
                <w:szCs w:val="22"/>
              </w:rPr>
              <w:t>Y</w:t>
            </w:r>
          </w:p>
        </w:tc>
      </w:tr>
      <w:tr w:rsidR="001904F8" w:rsidRPr="00AE3195" w14:paraId="6A669EBF" w14:textId="64051699" w:rsidTr="00AE3195">
        <w:tc>
          <w:tcPr>
            <w:tcW w:w="985" w:type="dxa"/>
          </w:tcPr>
          <w:p w14:paraId="0F78B5C1" w14:textId="66B265B9" w:rsidR="00DE004A" w:rsidRPr="00AE3195" w:rsidRDefault="00DE004A" w:rsidP="00477182">
            <w:pPr>
              <w:pStyle w:val="SMcaption"/>
              <w:rPr>
                <w:sz w:val="22"/>
                <w:szCs w:val="22"/>
              </w:rPr>
            </w:pPr>
            <w:r w:rsidRPr="00AE3195">
              <w:rPr>
                <w:sz w:val="22"/>
                <w:szCs w:val="22"/>
              </w:rPr>
              <w:lastRenderedPageBreak/>
              <w:t>Na</w:t>
            </w:r>
            <w:r w:rsidRPr="00AE3195">
              <w:rPr>
                <w:sz w:val="22"/>
                <w:szCs w:val="22"/>
                <w:vertAlign w:val="superscript"/>
              </w:rPr>
              <w:t>37</w:t>
            </w:r>
            <w:r w:rsidRPr="00AE3195">
              <w:rPr>
                <w:sz w:val="22"/>
                <w:szCs w:val="22"/>
              </w:rPr>
              <w:t>Cl</w:t>
            </w:r>
          </w:p>
        </w:tc>
        <w:tc>
          <w:tcPr>
            <w:tcW w:w="2340" w:type="dxa"/>
          </w:tcPr>
          <w:p w14:paraId="24E164DD" w14:textId="3DCDE5D8" w:rsidR="00DE004A" w:rsidRPr="00AE3195" w:rsidRDefault="00DE004A" w:rsidP="00477182">
            <w:pPr>
              <w:pStyle w:val="SMcaption"/>
              <w:rPr>
                <w:sz w:val="22"/>
                <w:szCs w:val="22"/>
              </w:rPr>
            </w:pPr>
            <w:r w:rsidRPr="00AE3195">
              <w:rPr>
                <w:sz w:val="22"/>
                <w:szCs w:val="22"/>
              </w:rPr>
              <w:t>419381</w:t>
            </w:r>
            <w:r w:rsidR="00F20100" w:rsidRPr="00AE3195">
              <w:rPr>
                <w:sz w:val="22"/>
                <w:szCs w:val="22"/>
              </w:rPr>
              <w:t>.</w:t>
            </w:r>
            <w:r w:rsidRPr="00AE3195">
              <w:rPr>
                <w:sz w:val="22"/>
                <w:szCs w:val="22"/>
              </w:rPr>
              <w:t>126</w:t>
            </w:r>
            <w:r w:rsidR="00290156" w:rsidRPr="00AE3195">
              <w:rPr>
                <w:sz w:val="22"/>
                <w:szCs w:val="22"/>
              </w:rPr>
              <w:t>4</w:t>
            </w:r>
            <w:r w:rsidR="00F20100" w:rsidRPr="00AE3195">
              <w:rPr>
                <w:sz w:val="22"/>
                <w:szCs w:val="22"/>
              </w:rPr>
              <w:sym w:font="Symbol" w:char="F0B1"/>
            </w:r>
            <w:r w:rsidR="00F20100" w:rsidRPr="00AE3195">
              <w:rPr>
                <w:sz w:val="22"/>
                <w:szCs w:val="22"/>
              </w:rPr>
              <w:t>0.0044</w:t>
            </w:r>
          </w:p>
        </w:tc>
        <w:tc>
          <w:tcPr>
            <w:tcW w:w="990" w:type="dxa"/>
          </w:tcPr>
          <w:p w14:paraId="75E72B27" w14:textId="2A8681E8" w:rsidR="00DE004A" w:rsidRPr="00AE3195" w:rsidRDefault="00DE004A" w:rsidP="005610A9">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224.178</w:t>
            </w:r>
          </w:p>
        </w:tc>
        <w:tc>
          <w:tcPr>
            <w:tcW w:w="1530" w:type="dxa"/>
          </w:tcPr>
          <w:p w14:paraId="406F7233" w14:textId="1EF75574" w:rsidR="00DE004A" w:rsidRPr="00AE3195" w:rsidRDefault="00DE004A" w:rsidP="00477182">
            <w:pPr>
              <w:pStyle w:val="SMcaption"/>
              <w:rPr>
                <w:sz w:val="22"/>
                <w:szCs w:val="22"/>
              </w:rPr>
            </w:pPr>
            <w:r w:rsidRPr="00AE3195">
              <w:rPr>
                <w:sz w:val="22"/>
                <w:szCs w:val="22"/>
              </w:rPr>
              <w:t>2.86536</w:t>
            </w:r>
            <w:r w:rsidR="002C2A46" w:rsidRPr="00AE3195">
              <w:rPr>
                <w:sz w:val="22"/>
                <w:szCs w:val="22"/>
              </w:rPr>
              <w:sym w:font="Symbol" w:char="F0B4"/>
            </w:r>
            <w:r w:rsidRPr="00AE3195">
              <w:rPr>
                <w:sz w:val="22"/>
                <w:szCs w:val="22"/>
              </w:rPr>
              <w:t>10</w:t>
            </w:r>
            <w:r w:rsidRPr="00AE3195">
              <w:rPr>
                <w:sz w:val="22"/>
                <w:szCs w:val="22"/>
                <w:vertAlign w:val="superscript"/>
              </w:rPr>
              <w:t>-19</w:t>
            </w:r>
          </w:p>
        </w:tc>
        <w:tc>
          <w:tcPr>
            <w:tcW w:w="1505" w:type="dxa"/>
          </w:tcPr>
          <w:p w14:paraId="0E7CF243" w14:textId="11960FA5" w:rsidR="00DE004A" w:rsidRPr="00AE3195" w:rsidRDefault="00821795" w:rsidP="00477182">
            <w:pPr>
              <w:pStyle w:val="SMcaption"/>
              <w:rPr>
                <w:sz w:val="22"/>
                <w:szCs w:val="22"/>
              </w:rPr>
            </w:pPr>
            <w:r w:rsidRPr="00AE3195">
              <w:rPr>
                <w:color w:val="000000"/>
                <w:sz w:val="22"/>
                <w:szCs w:val="22"/>
              </w:rPr>
              <w:t>J=32</w:t>
            </w:r>
            <w:r w:rsidRPr="00AE3195">
              <w:rPr>
                <w:color w:val="000000"/>
                <w:sz w:val="22"/>
                <w:szCs w:val="22"/>
              </w:rPr>
              <w:sym w:font="Symbol" w:char="F0AC"/>
            </w:r>
            <w:r w:rsidRPr="00AE3195">
              <w:rPr>
                <w:color w:val="000000"/>
                <w:sz w:val="22"/>
                <w:szCs w:val="22"/>
              </w:rPr>
              <w:t>33</w:t>
            </w:r>
          </w:p>
        </w:tc>
        <w:tc>
          <w:tcPr>
            <w:tcW w:w="1000" w:type="dxa"/>
          </w:tcPr>
          <w:p w14:paraId="48915424" w14:textId="7A826681" w:rsidR="00DE004A" w:rsidRPr="00AE3195" w:rsidRDefault="00DE004A" w:rsidP="00477182">
            <w:pPr>
              <w:pStyle w:val="SMcaption"/>
              <w:rPr>
                <w:sz w:val="22"/>
                <w:szCs w:val="22"/>
              </w:rPr>
            </w:pPr>
            <w:r w:rsidRPr="00AE3195">
              <w:rPr>
                <w:sz w:val="22"/>
                <w:szCs w:val="22"/>
              </w:rPr>
              <w:t>Y</w:t>
            </w:r>
          </w:p>
        </w:tc>
        <w:tc>
          <w:tcPr>
            <w:tcW w:w="1000" w:type="dxa"/>
          </w:tcPr>
          <w:p w14:paraId="3240DC46" w14:textId="4082F50E" w:rsidR="00DE004A" w:rsidRPr="00AE3195" w:rsidRDefault="00DE004A" w:rsidP="00477182">
            <w:pPr>
              <w:pStyle w:val="SMcaption"/>
              <w:rPr>
                <w:sz w:val="22"/>
                <w:szCs w:val="22"/>
              </w:rPr>
            </w:pPr>
            <w:r w:rsidRPr="00AE3195">
              <w:rPr>
                <w:sz w:val="22"/>
                <w:szCs w:val="22"/>
              </w:rPr>
              <w:t>Y</w:t>
            </w:r>
          </w:p>
        </w:tc>
      </w:tr>
      <w:tr w:rsidR="001904F8" w:rsidRPr="00AE3195" w14:paraId="6953F729" w14:textId="7D4F4A75" w:rsidTr="00AE3195">
        <w:tc>
          <w:tcPr>
            <w:tcW w:w="985" w:type="dxa"/>
          </w:tcPr>
          <w:p w14:paraId="6AEC5F6F" w14:textId="0F884743" w:rsidR="00DE004A" w:rsidRPr="00AE3195" w:rsidRDefault="00DE004A" w:rsidP="00477182">
            <w:pPr>
              <w:pStyle w:val="SMcaption"/>
              <w:rPr>
                <w:sz w:val="22"/>
                <w:szCs w:val="22"/>
              </w:rPr>
            </w:pPr>
            <w:r w:rsidRPr="00AE3195">
              <w:rPr>
                <w:sz w:val="22"/>
                <w:szCs w:val="22"/>
              </w:rPr>
              <w:t>K</w:t>
            </w:r>
            <w:r w:rsidR="00677F6F" w:rsidRPr="00AE3195">
              <w:rPr>
                <w:sz w:val="22"/>
                <w:szCs w:val="22"/>
                <w:vertAlign w:val="superscript"/>
              </w:rPr>
              <w:t>35</w:t>
            </w:r>
            <w:r w:rsidR="00677F6F" w:rsidRPr="00AE3195">
              <w:rPr>
                <w:sz w:val="22"/>
                <w:szCs w:val="22"/>
              </w:rPr>
              <w:t>Cl</w:t>
            </w:r>
          </w:p>
        </w:tc>
        <w:tc>
          <w:tcPr>
            <w:tcW w:w="2340" w:type="dxa"/>
          </w:tcPr>
          <w:p w14:paraId="091606A9" w14:textId="50912069" w:rsidR="00DE004A" w:rsidRPr="00AE3195" w:rsidRDefault="00DE004A" w:rsidP="00477182">
            <w:pPr>
              <w:pStyle w:val="SMcaption"/>
              <w:rPr>
                <w:sz w:val="22"/>
                <w:szCs w:val="22"/>
              </w:rPr>
            </w:pPr>
            <w:r w:rsidRPr="00AE3195">
              <w:rPr>
                <w:sz w:val="22"/>
                <w:szCs w:val="22"/>
              </w:rPr>
              <w:t>428297</w:t>
            </w:r>
            <w:r w:rsidR="00592EE5" w:rsidRPr="00AE3195">
              <w:rPr>
                <w:sz w:val="22"/>
                <w:szCs w:val="22"/>
              </w:rPr>
              <w:t>.</w:t>
            </w:r>
            <w:r w:rsidRPr="00AE3195">
              <w:rPr>
                <w:sz w:val="22"/>
                <w:szCs w:val="22"/>
              </w:rPr>
              <w:t>81</w:t>
            </w:r>
            <w:r w:rsidR="00290156" w:rsidRPr="00AE3195">
              <w:rPr>
                <w:sz w:val="22"/>
                <w:szCs w:val="22"/>
              </w:rPr>
              <w:t>76</w:t>
            </w:r>
            <w:r w:rsidR="00592EE5" w:rsidRPr="00AE3195">
              <w:rPr>
                <w:sz w:val="22"/>
                <w:szCs w:val="22"/>
              </w:rPr>
              <w:sym w:font="Symbol" w:char="F0B1"/>
            </w:r>
            <w:r w:rsidR="00592EE5" w:rsidRPr="00AE3195">
              <w:rPr>
                <w:sz w:val="22"/>
                <w:szCs w:val="22"/>
              </w:rPr>
              <w:t>0.0027</w:t>
            </w:r>
          </w:p>
        </w:tc>
        <w:tc>
          <w:tcPr>
            <w:tcW w:w="990" w:type="dxa"/>
          </w:tcPr>
          <w:p w14:paraId="2D0A3313" w14:textId="4BF40E4B" w:rsidR="00DE004A" w:rsidRPr="00AE3195" w:rsidRDefault="00DE004A" w:rsidP="00C46CBA">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393.948</w:t>
            </w:r>
          </w:p>
        </w:tc>
        <w:tc>
          <w:tcPr>
            <w:tcW w:w="1530" w:type="dxa"/>
          </w:tcPr>
          <w:p w14:paraId="7B5623C9" w14:textId="6A9534EF" w:rsidR="00DE004A" w:rsidRPr="00AE3195" w:rsidRDefault="00DE004A" w:rsidP="00477182">
            <w:pPr>
              <w:pStyle w:val="SMcaption"/>
              <w:rPr>
                <w:sz w:val="22"/>
                <w:szCs w:val="22"/>
              </w:rPr>
            </w:pPr>
            <w:r w:rsidRPr="00AE3195">
              <w:rPr>
                <w:sz w:val="22"/>
                <w:szCs w:val="22"/>
              </w:rPr>
              <w:t>1.58008</w:t>
            </w:r>
            <w:r w:rsidR="002C2A46" w:rsidRPr="00AE3195">
              <w:rPr>
                <w:sz w:val="22"/>
                <w:szCs w:val="22"/>
              </w:rPr>
              <w:sym w:font="Symbol" w:char="F0B4"/>
            </w:r>
            <w:r w:rsidRPr="00AE3195">
              <w:rPr>
                <w:sz w:val="22"/>
                <w:szCs w:val="22"/>
              </w:rPr>
              <w:t>10</w:t>
            </w:r>
            <w:r w:rsidRPr="00AE3195">
              <w:rPr>
                <w:sz w:val="22"/>
                <w:szCs w:val="22"/>
                <w:vertAlign w:val="superscript"/>
              </w:rPr>
              <w:t>-19</w:t>
            </w:r>
          </w:p>
        </w:tc>
        <w:tc>
          <w:tcPr>
            <w:tcW w:w="1505" w:type="dxa"/>
          </w:tcPr>
          <w:p w14:paraId="32A7C597" w14:textId="791C9807" w:rsidR="00DE004A" w:rsidRPr="00AE3195" w:rsidRDefault="00821795" w:rsidP="00477182">
            <w:pPr>
              <w:pStyle w:val="SMcaption"/>
              <w:rPr>
                <w:sz w:val="22"/>
                <w:szCs w:val="22"/>
              </w:rPr>
            </w:pPr>
            <w:r w:rsidRPr="00AE3195">
              <w:rPr>
                <w:color w:val="000000"/>
                <w:sz w:val="22"/>
                <w:szCs w:val="22"/>
              </w:rPr>
              <w:t>J=55</w:t>
            </w:r>
            <w:r w:rsidRPr="00AE3195">
              <w:rPr>
                <w:color w:val="000000"/>
                <w:sz w:val="22"/>
                <w:szCs w:val="22"/>
              </w:rPr>
              <w:sym w:font="Symbol" w:char="F0AC"/>
            </w:r>
            <w:r w:rsidRPr="00AE3195">
              <w:rPr>
                <w:color w:val="000000"/>
                <w:sz w:val="22"/>
                <w:szCs w:val="22"/>
              </w:rPr>
              <w:t>56</w:t>
            </w:r>
          </w:p>
        </w:tc>
        <w:tc>
          <w:tcPr>
            <w:tcW w:w="1000" w:type="dxa"/>
          </w:tcPr>
          <w:p w14:paraId="150CDB1A" w14:textId="77A366BC" w:rsidR="00DE004A" w:rsidRPr="00AE3195" w:rsidRDefault="00DE004A" w:rsidP="00477182">
            <w:pPr>
              <w:pStyle w:val="SMcaption"/>
              <w:rPr>
                <w:sz w:val="22"/>
                <w:szCs w:val="22"/>
              </w:rPr>
            </w:pPr>
            <w:r w:rsidRPr="00AE3195">
              <w:rPr>
                <w:sz w:val="22"/>
                <w:szCs w:val="22"/>
              </w:rPr>
              <w:t>Y</w:t>
            </w:r>
          </w:p>
        </w:tc>
        <w:tc>
          <w:tcPr>
            <w:tcW w:w="1000" w:type="dxa"/>
          </w:tcPr>
          <w:p w14:paraId="65E87352" w14:textId="7AFFFF63" w:rsidR="00DE004A" w:rsidRPr="00AE3195" w:rsidRDefault="00DE004A" w:rsidP="00477182">
            <w:pPr>
              <w:pStyle w:val="SMcaption"/>
              <w:rPr>
                <w:sz w:val="22"/>
                <w:szCs w:val="22"/>
              </w:rPr>
            </w:pPr>
            <w:r w:rsidRPr="00AE3195">
              <w:rPr>
                <w:sz w:val="22"/>
                <w:szCs w:val="22"/>
              </w:rPr>
              <w:t>Y</w:t>
            </w:r>
          </w:p>
        </w:tc>
      </w:tr>
      <w:tr w:rsidR="001904F8" w:rsidRPr="00AE3195" w14:paraId="6DCD394F" w14:textId="219D04B5" w:rsidTr="00AE3195">
        <w:tc>
          <w:tcPr>
            <w:tcW w:w="985" w:type="dxa"/>
          </w:tcPr>
          <w:p w14:paraId="553DE0C5" w14:textId="41BE2A42" w:rsidR="00DE004A" w:rsidRPr="00AE3195" w:rsidRDefault="00DE004A" w:rsidP="00477182">
            <w:pPr>
              <w:pStyle w:val="SMcaption"/>
              <w:rPr>
                <w:sz w:val="22"/>
                <w:szCs w:val="22"/>
              </w:rPr>
            </w:pPr>
            <w:r w:rsidRPr="00AE3195">
              <w:rPr>
                <w:sz w:val="22"/>
                <w:szCs w:val="22"/>
              </w:rPr>
              <w:t>K</w:t>
            </w:r>
            <w:r w:rsidRPr="00AE3195">
              <w:rPr>
                <w:sz w:val="22"/>
                <w:szCs w:val="22"/>
                <w:vertAlign w:val="superscript"/>
              </w:rPr>
              <w:t>37</w:t>
            </w:r>
            <w:r w:rsidRPr="00AE3195">
              <w:rPr>
                <w:sz w:val="22"/>
                <w:szCs w:val="22"/>
              </w:rPr>
              <w:t>Cl</w:t>
            </w:r>
          </w:p>
        </w:tc>
        <w:tc>
          <w:tcPr>
            <w:tcW w:w="2340" w:type="dxa"/>
          </w:tcPr>
          <w:p w14:paraId="41E4CF97" w14:textId="2D94DE23" w:rsidR="00DE004A" w:rsidRPr="00AE3195" w:rsidRDefault="00DE004A" w:rsidP="00477182">
            <w:pPr>
              <w:pStyle w:val="SMcaption"/>
              <w:rPr>
                <w:sz w:val="22"/>
                <w:szCs w:val="22"/>
              </w:rPr>
            </w:pPr>
            <w:r w:rsidRPr="00AE3195">
              <w:rPr>
                <w:sz w:val="22"/>
                <w:szCs w:val="22"/>
              </w:rPr>
              <w:t>416185</w:t>
            </w:r>
            <w:r w:rsidR="00021923" w:rsidRPr="00AE3195">
              <w:rPr>
                <w:sz w:val="22"/>
                <w:szCs w:val="22"/>
              </w:rPr>
              <w:t>.</w:t>
            </w:r>
            <w:r w:rsidRPr="00AE3195">
              <w:rPr>
                <w:sz w:val="22"/>
                <w:szCs w:val="22"/>
              </w:rPr>
              <w:t>800</w:t>
            </w:r>
            <w:r w:rsidR="00290156" w:rsidRPr="00AE3195">
              <w:rPr>
                <w:sz w:val="22"/>
                <w:szCs w:val="22"/>
              </w:rPr>
              <w:t>3</w:t>
            </w:r>
            <w:r w:rsidR="00021923" w:rsidRPr="00AE3195">
              <w:rPr>
                <w:sz w:val="22"/>
                <w:szCs w:val="22"/>
              </w:rPr>
              <w:sym w:font="Symbol" w:char="F0B1"/>
            </w:r>
            <w:r w:rsidR="00021923" w:rsidRPr="00AE3195">
              <w:rPr>
                <w:sz w:val="22"/>
                <w:szCs w:val="22"/>
              </w:rPr>
              <w:t>0.0027</w:t>
            </w:r>
          </w:p>
        </w:tc>
        <w:tc>
          <w:tcPr>
            <w:tcW w:w="990" w:type="dxa"/>
          </w:tcPr>
          <w:p w14:paraId="01FCAE86" w14:textId="0E6DDD58" w:rsidR="00DE004A" w:rsidRPr="00AE3195" w:rsidRDefault="00DE004A" w:rsidP="005610A9">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382.778</w:t>
            </w:r>
          </w:p>
        </w:tc>
        <w:tc>
          <w:tcPr>
            <w:tcW w:w="1530" w:type="dxa"/>
          </w:tcPr>
          <w:p w14:paraId="55BFF5EA" w14:textId="431AC081" w:rsidR="00DE004A" w:rsidRPr="00AE3195" w:rsidRDefault="00DE004A" w:rsidP="00477182">
            <w:pPr>
              <w:pStyle w:val="SMcaption"/>
              <w:rPr>
                <w:sz w:val="22"/>
                <w:szCs w:val="22"/>
              </w:rPr>
            </w:pPr>
            <w:r w:rsidRPr="00AE3195">
              <w:rPr>
                <w:sz w:val="22"/>
                <w:szCs w:val="22"/>
              </w:rPr>
              <w:t>1.52012</w:t>
            </w:r>
            <w:r w:rsidR="002C2A46" w:rsidRPr="00AE3195">
              <w:rPr>
                <w:sz w:val="22"/>
                <w:szCs w:val="22"/>
              </w:rPr>
              <w:sym w:font="Symbol" w:char="F0B4"/>
            </w:r>
            <w:r w:rsidRPr="00AE3195">
              <w:rPr>
                <w:sz w:val="22"/>
                <w:szCs w:val="22"/>
              </w:rPr>
              <w:t>10</w:t>
            </w:r>
            <w:r w:rsidRPr="00AE3195">
              <w:rPr>
                <w:sz w:val="22"/>
                <w:szCs w:val="22"/>
                <w:vertAlign w:val="superscript"/>
              </w:rPr>
              <w:t>-19</w:t>
            </w:r>
          </w:p>
        </w:tc>
        <w:tc>
          <w:tcPr>
            <w:tcW w:w="1505" w:type="dxa"/>
          </w:tcPr>
          <w:p w14:paraId="4049E46E" w14:textId="7457DBE4" w:rsidR="00DE004A" w:rsidRPr="00AE3195" w:rsidRDefault="00821795" w:rsidP="00477182">
            <w:pPr>
              <w:pStyle w:val="SMcaption"/>
              <w:rPr>
                <w:sz w:val="22"/>
                <w:szCs w:val="22"/>
              </w:rPr>
            </w:pPr>
            <w:r w:rsidRPr="00AE3195">
              <w:rPr>
                <w:color w:val="000000"/>
                <w:sz w:val="22"/>
                <w:szCs w:val="22"/>
              </w:rPr>
              <w:t>J=55</w:t>
            </w:r>
            <w:r w:rsidRPr="00AE3195">
              <w:rPr>
                <w:color w:val="000000"/>
                <w:sz w:val="22"/>
                <w:szCs w:val="22"/>
              </w:rPr>
              <w:sym w:font="Symbol" w:char="F0AC"/>
            </w:r>
            <w:r w:rsidRPr="00AE3195">
              <w:rPr>
                <w:color w:val="000000"/>
                <w:sz w:val="22"/>
                <w:szCs w:val="22"/>
              </w:rPr>
              <w:t>56</w:t>
            </w:r>
          </w:p>
        </w:tc>
        <w:tc>
          <w:tcPr>
            <w:tcW w:w="1000" w:type="dxa"/>
          </w:tcPr>
          <w:p w14:paraId="50605C7A" w14:textId="52A92E83" w:rsidR="00DE004A" w:rsidRPr="00AE3195" w:rsidRDefault="00DE004A" w:rsidP="00477182">
            <w:pPr>
              <w:pStyle w:val="SMcaption"/>
              <w:rPr>
                <w:sz w:val="22"/>
                <w:szCs w:val="22"/>
              </w:rPr>
            </w:pPr>
            <w:r w:rsidRPr="00AE3195">
              <w:rPr>
                <w:sz w:val="22"/>
                <w:szCs w:val="22"/>
              </w:rPr>
              <w:t>Y</w:t>
            </w:r>
          </w:p>
        </w:tc>
        <w:tc>
          <w:tcPr>
            <w:tcW w:w="1000" w:type="dxa"/>
          </w:tcPr>
          <w:p w14:paraId="1FCA4728" w14:textId="6664ACBD" w:rsidR="00DE004A" w:rsidRPr="00AE3195" w:rsidRDefault="00DE004A" w:rsidP="00477182">
            <w:pPr>
              <w:pStyle w:val="SMcaption"/>
              <w:rPr>
                <w:sz w:val="22"/>
                <w:szCs w:val="22"/>
              </w:rPr>
            </w:pPr>
            <w:r w:rsidRPr="00AE3195">
              <w:rPr>
                <w:sz w:val="22"/>
                <w:szCs w:val="22"/>
              </w:rPr>
              <w:t>N</w:t>
            </w:r>
          </w:p>
        </w:tc>
      </w:tr>
      <w:tr w:rsidR="001904F8" w:rsidRPr="00AE3195" w14:paraId="3A0834E3" w14:textId="2E18943C" w:rsidTr="00AE3195">
        <w:tc>
          <w:tcPr>
            <w:tcW w:w="985" w:type="dxa"/>
          </w:tcPr>
          <w:p w14:paraId="751C745F" w14:textId="7321AD01" w:rsidR="00DE004A" w:rsidRPr="00AE3195" w:rsidRDefault="00DE004A" w:rsidP="00477182">
            <w:pPr>
              <w:pStyle w:val="SMcaption"/>
              <w:rPr>
                <w:sz w:val="22"/>
                <w:szCs w:val="22"/>
              </w:rPr>
            </w:pPr>
            <w:r w:rsidRPr="00AE3195">
              <w:rPr>
                <w:sz w:val="22"/>
                <w:szCs w:val="22"/>
              </w:rPr>
              <w:t>K</w:t>
            </w:r>
            <w:r w:rsidRPr="00AE3195">
              <w:rPr>
                <w:sz w:val="22"/>
                <w:szCs w:val="22"/>
                <w:vertAlign w:val="superscript"/>
              </w:rPr>
              <w:t>37</w:t>
            </w:r>
            <w:r w:rsidRPr="00AE3195">
              <w:rPr>
                <w:sz w:val="22"/>
                <w:szCs w:val="22"/>
              </w:rPr>
              <w:t>Cl</w:t>
            </w:r>
          </w:p>
        </w:tc>
        <w:tc>
          <w:tcPr>
            <w:tcW w:w="2340" w:type="dxa"/>
          </w:tcPr>
          <w:p w14:paraId="5FA95745" w14:textId="40EDC218" w:rsidR="00DE004A" w:rsidRPr="00AE3195" w:rsidRDefault="00DE004A" w:rsidP="00477182">
            <w:pPr>
              <w:pStyle w:val="SMcaption"/>
              <w:rPr>
                <w:sz w:val="22"/>
                <w:szCs w:val="22"/>
              </w:rPr>
            </w:pPr>
            <w:r w:rsidRPr="00AE3195">
              <w:rPr>
                <w:sz w:val="22"/>
                <w:szCs w:val="22"/>
              </w:rPr>
              <w:t>430886</w:t>
            </w:r>
            <w:r w:rsidR="00021923" w:rsidRPr="00AE3195">
              <w:rPr>
                <w:sz w:val="22"/>
                <w:szCs w:val="22"/>
              </w:rPr>
              <w:t>.</w:t>
            </w:r>
            <w:r w:rsidR="00290156" w:rsidRPr="00AE3195">
              <w:rPr>
                <w:sz w:val="22"/>
                <w:szCs w:val="22"/>
              </w:rPr>
              <w:t>5999</w:t>
            </w:r>
            <w:r w:rsidR="00021923" w:rsidRPr="00AE3195">
              <w:rPr>
                <w:sz w:val="22"/>
                <w:szCs w:val="22"/>
              </w:rPr>
              <w:sym w:font="Symbol" w:char="F0B1"/>
            </w:r>
            <w:r w:rsidR="00021923" w:rsidRPr="00AE3195">
              <w:rPr>
                <w:sz w:val="22"/>
                <w:szCs w:val="22"/>
              </w:rPr>
              <w:t>0.0028</w:t>
            </w:r>
          </w:p>
        </w:tc>
        <w:tc>
          <w:tcPr>
            <w:tcW w:w="990" w:type="dxa"/>
          </w:tcPr>
          <w:p w14:paraId="7E85EE85" w14:textId="76A030C5" w:rsidR="00DE004A" w:rsidRPr="00AE3195" w:rsidRDefault="00DE004A" w:rsidP="005610A9">
            <w:pPr>
              <w:pStyle w:val="HTMLPreformatted"/>
              <w:rPr>
                <w:rFonts w:ascii="Times New Roman" w:hAnsi="Times New Roman" w:cs="Times New Roman"/>
                <w:color w:val="000000"/>
                <w:sz w:val="22"/>
                <w:szCs w:val="22"/>
              </w:rPr>
            </w:pPr>
            <w:r w:rsidRPr="00AE3195">
              <w:rPr>
                <w:rFonts w:ascii="Times New Roman" w:hAnsi="Times New Roman" w:cs="Times New Roman"/>
                <w:color w:val="000000"/>
                <w:sz w:val="22"/>
                <w:szCs w:val="22"/>
              </w:rPr>
              <w:t>410.788</w:t>
            </w:r>
          </w:p>
        </w:tc>
        <w:tc>
          <w:tcPr>
            <w:tcW w:w="1530" w:type="dxa"/>
          </w:tcPr>
          <w:p w14:paraId="731C5934" w14:textId="7C3BDBEC" w:rsidR="00DE004A" w:rsidRPr="00AE3195" w:rsidRDefault="00DE004A" w:rsidP="00477182">
            <w:pPr>
              <w:pStyle w:val="SMcaption"/>
              <w:rPr>
                <w:sz w:val="22"/>
                <w:szCs w:val="22"/>
              </w:rPr>
            </w:pPr>
            <w:r w:rsidRPr="00AE3195">
              <w:rPr>
                <w:sz w:val="22"/>
                <w:szCs w:val="22"/>
              </w:rPr>
              <w:t>1.47360</w:t>
            </w:r>
            <w:r w:rsidR="002C2A46" w:rsidRPr="00AE3195">
              <w:rPr>
                <w:sz w:val="22"/>
                <w:szCs w:val="22"/>
              </w:rPr>
              <w:sym w:font="Symbol" w:char="F0B4"/>
            </w:r>
            <w:r w:rsidRPr="00AE3195">
              <w:rPr>
                <w:sz w:val="22"/>
                <w:szCs w:val="22"/>
              </w:rPr>
              <w:t>10</w:t>
            </w:r>
            <w:r w:rsidRPr="00AE3195">
              <w:rPr>
                <w:sz w:val="22"/>
                <w:szCs w:val="22"/>
                <w:vertAlign w:val="superscript"/>
              </w:rPr>
              <w:t>-19</w:t>
            </w:r>
          </w:p>
        </w:tc>
        <w:tc>
          <w:tcPr>
            <w:tcW w:w="1505" w:type="dxa"/>
          </w:tcPr>
          <w:p w14:paraId="21970785" w14:textId="1F70D855" w:rsidR="00DE004A" w:rsidRPr="00AE3195" w:rsidRDefault="00821795" w:rsidP="00477182">
            <w:pPr>
              <w:pStyle w:val="SMcaption"/>
              <w:rPr>
                <w:sz w:val="22"/>
                <w:szCs w:val="22"/>
              </w:rPr>
            </w:pPr>
            <w:r w:rsidRPr="00AE3195">
              <w:rPr>
                <w:color w:val="000000"/>
                <w:sz w:val="22"/>
                <w:szCs w:val="22"/>
              </w:rPr>
              <w:t>J=57</w:t>
            </w:r>
            <w:r w:rsidRPr="00AE3195">
              <w:rPr>
                <w:color w:val="000000"/>
                <w:sz w:val="22"/>
                <w:szCs w:val="22"/>
              </w:rPr>
              <w:sym w:font="Symbol" w:char="F0AC"/>
            </w:r>
            <w:r w:rsidRPr="00AE3195">
              <w:rPr>
                <w:color w:val="000000"/>
                <w:sz w:val="22"/>
                <w:szCs w:val="22"/>
              </w:rPr>
              <w:t>58</w:t>
            </w:r>
          </w:p>
        </w:tc>
        <w:tc>
          <w:tcPr>
            <w:tcW w:w="1000" w:type="dxa"/>
          </w:tcPr>
          <w:p w14:paraId="76535FF6" w14:textId="3F6A26F0" w:rsidR="00DE004A" w:rsidRPr="00AE3195" w:rsidRDefault="00DE004A" w:rsidP="00477182">
            <w:pPr>
              <w:pStyle w:val="SMcaption"/>
              <w:rPr>
                <w:sz w:val="22"/>
                <w:szCs w:val="22"/>
              </w:rPr>
            </w:pPr>
            <w:r w:rsidRPr="00AE3195">
              <w:rPr>
                <w:sz w:val="22"/>
                <w:szCs w:val="22"/>
              </w:rPr>
              <w:t>Y</w:t>
            </w:r>
          </w:p>
        </w:tc>
        <w:tc>
          <w:tcPr>
            <w:tcW w:w="1000" w:type="dxa"/>
          </w:tcPr>
          <w:p w14:paraId="7FFB9F4E" w14:textId="3F43A98C" w:rsidR="00DE004A" w:rsidRPr="00AE3195" w:rsidRDefault="00DE004A" w:rsidP="00477182">
            <w:pPr>
              <w:pStyle w:val="SMcaption"/>
              <w:rPr>
                <w:sz w:val="22"/>
                <w:szCs w:val="22"/>
              </w:rPr>
            </w:pPr>
            <w:r w:rsidRPr="00AE3195">
              <w:rPr>
                <w:sz w:val="22"/>
                <w:szCs w:val="22"/>
              </w:rPr>
              <w:t>N</w:t>
            </w:r>
          </w:p>
        </w:tc>
      </w:tr>
    </w:tbl>
    <w:p w14:paraId="4B5FA5C3" w14:textId="387A3853" w:rsidR="006E2D67" w:rsidRPr="001E7806" w:rsidRDefault="006E2D67" w:rsidP="001E7806">
      <w:pPr>
        <w:pStyle w:val="SMcaption"/>
        <w:jc w:val="both"/>
      </w:pPr>
    </w:p>
    <w:p w14:paraId="4FA1CFDA" w14:textId="5E776DCF" w:rsidR="00D554FA" w:rsidRDefault="00D554FA" w:rsidP="00E4519A">
      <w:pPr>
        <w:pStyle w:val="SMcaption"/>
      </w:pPr>
    </w:p>
    <w:p w14:paraId="6A782D79" w14:textId="77777777" w:rsidR="00D554FA" w:rsidRDefault="00D554FA">
      <w:r>
        <w:br w:type="page"/>
      </w:r>
    </w:p>
    <w:p w14:paraId="6BA1CD35" w14:textId="73D41329" w:rsidR="009033A4" w:rsidRPr="004A37B5" w:rsidRDefault="009033A4" w:rsidP="009033A4">
      <w:pPr>
        <w:pStyle w:val="Legend"/>
      </w:pPr>
      <w:r>
        <w:rPr>
          <w:b/>
          <w:bCs/>
        </w:rPr>
        <w:lastRenderedPageBreak/>
        <w:t xml:space="preserve">Table S3. </w:t>
      </w:r>
      <w:r w:rsidR="00666425">
        <w:rPr>
          <w:b/>
          <w:bCs/>
        </w:rPr>
        <w:t xml:space="preserve">Best-fitting model parameters for local analysis. </w:t>
      </w:r>
      <w:r>
        <w:t>Same as Table 1, but for the local regions shown in Fig S4</w:t>
      </w:r>
      <w:r w:rsidRPr="004A37B5">
        <w:t>, with 1</w:t>
      </w:r>
      <w:r w:rsidR="002C2A46">
        <w:rPr>
          <w:rFonts w:ascii="Cambria Math" w:hAnsi="Cambria Math"/>
        </w:rPr>
        <w:sym w:font="Symbol" w:char="F073"/>
      </w:r>
      <w:r w:rsidRPr="004A37B5">
        <w:rPr>
          <w:rFonts w:ascii="Cambria Math" w:hAnsi="Cambria Math"/>
        </w:rPr>
        <w:t xml:space="preserve"> </w:t>
      </w:r>
      <w:r w:rsidRPr="004A37B5">
        <w:t>uncertainties from MCMC simulations.</w:t>
      </w:r>
    </w:p>
    <w:p w14:paraId="72E49E47" w14:textId="77777777" w:rsidR="009033A4" w:rsidRDefault="009033A4"/>
    <w:tbl>
      <w:tblPr>
        <w:tblStyle w:val="TableGrid"/>
        <w:tblW w:w="9895" w:type="dxa"/>
        <w:tblLayout w:type="fixed"/>
        <w:tblLook w:val="04A0" w:firstRow="1" w:lastRow="0" w:firstColumn="1" w:lastColumn="0" w:noHBand="0" w:noVBand="1"/>
      </w:tblPr>
      <w:tblGrid>
        <w:gridCol w:w="1435"/>
        <w:gridCol w:w="1980"/>
        <w:gridCol w:w="1800"/>
        <w:gridCol w:w="1620"/>
        <w:gridCol w:w="1350"/>
        <w:gridCol w:w="1710"/>
      </w:tblGrid>
      <w:tr w:rsidR="00B46C24" w:rsidRPr="00D24B00" w14:paraId="5591081A" w14:textId="77777777" w:rsidTr="00EA2811">
        <w:tc>
          <w:tcPr>
            <w:tcW w:w="1435" w:type="dxa"/>
            <w:tcBorders>
              <w:top w:val="single" w:sz="4" w:space="0" w:color="auto"/>
              <w:left w:val="single" w:sz="4" w:space="0" w:color="auto"/>
              <w:bottom w:val="single" w:sz="4" w:space="0" w:color="auto"/>
              <w:right w:val="nil"/>
            </w:tcBorders>
          </w:tcPr>
          <w:p w14:paraId="200694D4" w14:textId="77777777" w:rsidR="00B46C24" w:rsidRPr="002C2A46" w:rsidRDefault="00B46C24" w:rsidP="00720529">
            <w:pPr>
              <w:pStyle w:val="Legend"/>
              <w:rPr>
                <w:iCs/>
                <w:sz w:val="22"/>
                <w:szCs w:val="22"/>
              </w:rPr>
            </w:pPr>
          </w:p>
        </w:tc>
        <w:tc>
          <w:tcPr>
            <w:tcW w:w="1980" w:type="dxa"/>
            <w:tcBorders>
              <w:top w:val="single" w:sz="4" w:space="0" w:color="auto"/>
              <w:left w:val="nil"/>
              <w:bottom w:val="single" w:sz="4" w:space="0" w:color="auto"/>
              <w:right w:val="nil"/>
            </w:tcBorders>
          </w:tcPr>
          <w:p w14:paraId="378858D1" w14:textId="1F289BF4" w:rsidR="00B46C24" w:rsidRPr="002C2A46" w:rsidRDefault="00B46C24" w:rsidP="00720529">
            <w:pPr>
              <w:pStyle w:val="Legend"/>
              <w:rPr>
                <w:iCs/>
                <w:sz w:val="22"/>
                <w:szCs w:val="22"/>
              </w:rPr>
            </w:pPr>
            <w:r>
              <w:rPr>
                <w:iCs/>
                <w:sz w:val="22"/>
                <w:szCs w:val="22"/>
              </w:rPr>
              <w:t>Sulfur-bearing molecules</w:t>
            </w:r>
          </w:p>
        </w:tc>
        <w:tc>
          <w:tcPr>
            <w:tcW w:w="1800" w:type="dxa"/>
            <w:tcBorders>
              <w:top w:val="single" w:sz="4" w:space="0" w:color="auto"/>
              <w:left w:val="nil"/>
              <w:bottom w:val="single" w:sz="4" w:space="0" w:color="auto"/>
              <w:right w:val="nil"/>
            </w:tcBorders>
          </w:tcPr>
          <w:p w14:paraId="04C40E90" w14:textId="77777777" w:rsidR="00B46C24" w:rsidRPr="002C2A46" w:rsidRDefault="00B46C24" w:rsidP="00720529">
            <w:pPr>
              <w:pStyle w:val="Legend"/>
              <w:rPr>
                <w:iCs/>
                <w:sz w:val="22"/>
                <w:szCs w:val="22"/>
              </w:rPr>
            </w:pPr>
          </w:p>
        </w:tc>
        <w:tc>
          <w:tcPr>
            <w:tcW w:w="1620" w:type="dxa"/>
            <w:tcBorders>
              <w:top w:val="single" w:sz="4" w:space="0" w:color="auto"/>
              <w:left w:val="nil"/>
              <w:bottom w:val="single" w:sz="4" w:space="0" w:color="auto"/>
              <w:right w:val="single" w:sz="4" w:space="0" w:color="auto"/>
            </w:tcBorders>
          </w:tcPr>
          <w:p w14:paraId="706F6C79" w14:textId="77777777" w:rsidR="00B46C24" w:rsidRPr="002C2A46" w:rsidRDefault="00B46C24" w:rsidP="00720529">
            <w:pPr>
              <w:pStyle w:val="Legend"/>
              <w:rPr>
                <w:iCs/>
                <w:sz w:val="22"/>
                <w:szCs w:val="22"/>
                <w:vertAlign w:val="superscript"/>
              </w:rPr>
            </w:pPr>
          </w:p>
        </w:tc>
        <w:tc>
          <w:tcPr>
            <w:tcW w:w="1350" w:type="dxa"/>
            <w:tcBorders>
              <w:top w:val="nil"/>
              <w:left w:val="single" w:sz="4" w:space="0" w:color="auto"/>
              <w:bottom w:val="nil"/>
              <w:right w:val="nil"/>
            </w:tcBorders>
          </w:tcPr>
          <w:p w14:paraId="7DA146B4" w14:textId="77777777" w:rsidR="00B46C24" w:rsidRPr="00D24B00" w:rsidRDefault="00B46C24" w:rsidP="00720529">
            <w:pPr>
              <w:pStyle w:val="Legend"/>
              <w:rPr>
                <w:sz w:val="22"/>
                <w:szCs w:val="22"/>
              </w:rPr>
            </w:pPr>
          </w:p>
        </w:tc>
        <w:tc>
          <w:tcPr>
            <w:tcW w:w="1710" w:type="dxa"/>
            <w:tcBorders>
              <w:top w:val="nil"/>
              <w:left w:val="nil"/>
              <w:bottom w:val="nil"/>
              <w:right w:val="nil"/>
            </w:tcBorders>
          </w:tcPr>
          <w:p w14:paraId="2F226532" w14:textId="77777777" w:rsidR="00B46C24" w:rsidRPr="00D24B00" w:rsidRDefault="00B46C24" w:rsidP="00720529">
            <w:pPr>
              <w:pStyle w:val="Legend"/>
              <w:rPr>
                <w:sz w:val="22"/>
                <w:szCs w:val="22"/>
              </w:rPr>
            </w:pPr>
          </w:p>
        </w:tc>
      </w:tr>
      <w:tr w:rsidR="00964002" w:rsidRPr="00D24B00" w14:paraId="2D8891CD" w14:textId="77777777" w:rsidTr="00EA2811">
        <w:tc>
          <w:tcPr>
            <w:tcW w:w="1435" w:type="dxa"/>
            <w:tcBorders>
              <w:top w:val="single" w:sz="4" w:space="0" w:color="auto"/>
            </w:tcBorders>
          </w:tcPr>
          <w:p w14:paraId="2234D503" w14:textId="6E2C87EC" w:rsidR="00964002" w:rsidRPr="002C2A46" w:rsidRDefault="00C64F37" w:rsidP="00720529">
            <w:pPr>
              <w:pStyle w:val="Legend"/>
              <w:rPr>
                <w:iCs/>
                <w:sz w:val="22"/>
                <w:szCs w:val="22"/>
              </w:rPr>
            </w:pPr>
            <w:r w:rsidRPr="002C2A46">
              <w:rPr>
                <w:iCs/>
                <w:sz w:val="22"/>
                <w:szCs w:val="22"/>
              </w:rPr>
              <w:t>Region</w:t>
            </w:r>
          </w:p>
        </w:tc>
        <w:tc>
          <w:tcPr>
            <w:tcW w:w="1980" w:type="dxa"/>
            <w:tcBorders>
              <w:top w:val="single" w:sz="4" w:space="0" w:color="auto"/>
            </w:tcBorders>
          </w:tcPr>
          <w:p w14:paraId="5FDCA4DC" w14:textId="77777777" w:rsidR="00964002" w:rsidRPr="002C2A46" w:rsidRDefault="00964002" w:rsidP="00720529">
            <w:pPr>
              <w:pStyle w:val="Legend"/>
              <w:rPr>
                <w:iCs/>
                <w:sz w:val="22"/>
                <w:szCs w:val="22"/>
              </w:rPr>
            </w:pPr>
            <w:r w:rsidRPr="002C2A46">
              <w:rPr>
                <w:iCs/>
                <w:sz w:val="22"/>
                <w:szCs w:val="22"/>
              </w:rPr>
              <w:t>SO</w:t>
            </w:r>
            <w:r w:rsidRPr="002C2A46">
              <w:rPr>
                <w:iCs/>
                <w:sz w:val="22"/>
                <w:szCs w:val="22"/>
                <w:vertAlign w:val="subscript"/>
              </w:rPr>
              <w:t>2</w:t>
            </w:r>
            <w:r w:rsidRPr="002C2A46">
              <w:rPr>
                <w:iCs/>
                <w:sz w:val="22"/>
                <w:szCs w:val="22"/>
              </w:rPr>
              <w:t xml:space="preserve"> column density [</w:t>
            </w:r>
            <w:proofErr w:type="gramStart"/>
            <w:r w:rsidRPr="002C2A46">
              <w:rPr>
                <w:iCs/>
                <w:sz w:val="22"/>
                <w:szCs w:val="22"/>
              </w:rPr>
              <w:t>cm</w:t>
            </w:r>
            <w:r w:rsidRPr="002C2A46">
              <w:rPr>
                <w:iCs/>
                <w:sz w:val="22"/>
                <w:szCs w:val="22"/>
                <w:vertAlign w:val="superscript"/>
              </w:rPr>
              <w:t>-2</w:t>
            </w:r>
            <w:proofErr w:type="gramEnd"/>
            <w:r w:rsidRPr="002C2A46">
              <w:rPr>
                <w:iCs/>
                <w:sz w:val="22"/>
                <w:szCs w:val="22"/>
              </w:rPr>
              <w:t>]</w:t>
            </w:r>
          </w:p>
        </w:tc>
        <w:tc>
          <w:tcPr>
            <w:tcW w:w="1800" w:type="dxa"/>
            <w:tcBorders>
              <w:top w:val="single" w:sz="4" w:space="0" w:color="auto"/>
            </w:tcBorders>
          </w:tcPr>
          <w:p w14:paraId="2EAD84C8" w14:textId="77777777" w:rsidR="00964002" w:rsidRPr="002C2A46" w:rsidRDefault="00964002" w:rsidP="00720529">
            <w:pPr>
              <w:pStyle w:val="Legend"/>
              <w:rPr>
                <w:iCs/>
                <w:sz w:val="22"/>
                <w:szCs w:val="22"/>
              </w:rPr>
            </w:pPr>
            <w:proofErr w:type="spellStart"/>
            <w:r w:rsidRPr="002C2A46">
              <w:rPr>
                <w:iCs/>
                <w:sz w:val="22"/>
                <w:szCs w:val="22"/>
              </w:rPr>
              <w:t>T</w:t>
            </w:r>
            <w:r w:rsidRPr="002C2A46">
              <w:rPr>
                <w:iCs/>
                <w:sz w:val="22"/>
                <w:szCs w:val="22"/>
                <w:vertAlign w:val="subscript"/>
              </w:rPr>
              <w:t>gas</w:t>
            </w:r>
            <w:proofErr w:type="spellEnd"/>
            <w:r w:rsidRPr="002C2A46">
              <w:rPr>
                <w:iCs/>
                <w:sz w:val="22"/>
                <w:szCs w:val="22"/>
              </w:rPr>
              <w:t xml:space="preserve"> [K]</w:t>
            </w:r>
          </w:p>
        </w:tc>
        <w:tc>
          <w:tcPr>
            <w:tcW w:w="1620" w:type="dxa"/>
            <w:tcBorders>
              <w:top w:val="single" w:sz="4" w:space="0" w:color="auto"/>
              <w:right w:val="single" w:sz="4" w:space="0" w:color="auto"/>
            </w:tcBorders>
          </w:tcPr>
          <w:p w14:paraId="51CBC5F8" w14:textId="77777777" w:rsidR="00964002" w:rsidRPr="002C2A46" w:rsidRDefault="00964002" w:rsidP="00720529">
            <w:pPr>
              <w:pStyle w:val="Legend"/>
              <w:rPr>
                <w:iCs/>
                <w:sz w:val="22"/>
                <w:szCs w:val="22"/>
                <w:vertAlign w:val="subscript"/>
              </w:rPr>
            </w:pPr>
            <w:r w:rsidRPr="002C2A46">
              <w:rPr>
                <w:iCs/>
                <w:sz w:val="22"/>
                <w:szCs w:val="22"/>
                <w:vertAlign w:val="superscript"/>
              </w:rPr>
              <w:t>34</w:t>
            </w:r>
            <w:r w:rsidRPr="002C2A46">
              <w:rPr>
                <w:iCs/>
                <w:sz w:val="22"/>
                <w:szCs w:val="22"/>
              </w:rPr>
              <w:t>SO</w:t>
            </w:r>
            <w:r w:rsidRPr="002C2A46">
              <w:rPr>
                <w:iCs/>
                <w:sz w:val="22"/>
                <w:szCs w:val="22"/>
                <w:vertAlign w:val="subscript"/>
              </w:rPr>
              <w:t>2</w:t>
            </w:r>
            <w:r w:rsidRPr="002C2A46">
              <w:rPr>
                <w:iCs/>
                <w:sz w:val="22"/>
                <w:szCs w:val="22"/>
              </w:rPr>
              <w:t>/</w:t>
            </w:r>
            <w:r w:rsidRPr="002C2A46">
              <w:rPr>
                <w:iCs/>
                <w:sz w:val="22"/>
                <w:szCs w:val="22"/>
                <w:vertAlign w:val="superscript"/>
              </w:rPr>
              <w:t>32</w:t>
            </w:r>
            <w:r w:rsidRPr="002C2A46">
              <w:rPr>
                <w:iCs/>
                <w:sz w:val="22"/>
                <w:szCs w:val="22"/>
              </w:rPr>
              <w:t>SO</w:t>
            </w:r>
            <w:r w:rsidRPr="002C2A46">
              <w:rPr>
                <w:iCs/>
                <w:sz w:val="22"/>
                <w:szCs w:val="22"/>
                <w:vertAlign w:val="subscript"/>
              </w:rPr>
              <w:t>2</w:t>
            </w:r>
          </w:p>
        </w:tc>
        <w:tc>
          <w:tcPr>
            <w:tcW w:w="1350" w:type="dxa"/>
            <w:tcBorders>
              <w:top w:val="nil"/>
              <w:left w:val="single" w:sz="4" w:space="0" w:color="auto"/>
              <w:bottom w:val="nil"/>
              <w:right w:val="nil"/>
            </w:tcBorders>
          </w:tcPr>
          <w:p w14:paraId="1176A8B8" w14:textId="77777777" w:rsidR="00964002" w:rsidRPr="00D24B00" w:rsidRDefault="00964002" w:rsidP="00720529">
            <w:pPr>
              <w:pStyle w:val="Legend"/>
              <w:rPr>
                <w:sz w:val="22"/>
                <w:szCs w:val="22"/>
              </w:rPr>
            </w:pPr>
          </w:p>
        </w:tc>
        <w:tc>
          <w:tcPr>
            <w:tcW w:w="1710" w:type="dxa"/>
            <w:tcBorders>
              <w:top w:val="nil"/>
              <w:left w:val="nil"/>
              <w:bottom w:val="nil"/>
              <w:right w:val="nil"/>
            </w:tcBorders>
          </w:tcPr>
          <w:p w14:paraId="1033445B" w14:textId="77777777" w:rsidR="00964002" w:rsidRPr="00D24B00" w:rsidRDefault="00964002" w:rsidP="00720529">
            <w:pPr>
              <w:pStyle w:val="Legend"/>
              <w:rPr>
                <w:sz w:val="22"/>
                <w:szCs w:val="22"/>
              </w:rPr>
            </w:pPr>
          </w:p>
        </w:tc>
      </w:tr>
      <w:tr w:rsidR="00964002" w:rsidRPr="00D24B00" w14:paraId="3B508976" w14:textId="77777777" w:rsidTr="00EA2811">
        <w:tc>
          <w:tcPr>
            <w:tcW w:w="1435" w:type="dxa"/>
          </w:tcPr>
          <w:p w14:paraId="21B9B6BA" w14:textId="661DD7F8" w:rsidR="00964002" w:rsidRPr="00D24B00" w:rsidRDefault="00964002" w:rsidP="00720529">
            <w:pPr>
              <w:pStyle w:val="Legend"/>
              <w:rPr>
                <w:sz w:val="22"/>
                <w:szCs w:val="22"/>
              </w:rPr>
            </w:pPr>
            <w:r w:rsidRPr="00D24B00">
              <w:rPr>
                <w:sz w:val="22"/>
                <w:szCs w:val="22"/>
              </w:rPr>
              <w:t>Leading</w:t>
            </w:r>
            <w:r>
              <w:rPr>
                <w:sz w:val="22"/>
                <w:szCs w:val="22"/>
              </w:rPr>
              <w:t xml:space="preserve">: </w:t>
            </w:r>
            <w:r w:rsidR="00FE3332">
              <w:rPr>
                <w:sz w:val="22"/>
                <w:szCs w:val="22"/>
              </w:rPr>
              <w:t>E</w:t>
            </w:r>
            <w:r>
              <w:rPr>
                <w:sz w:val="22"/>
                <w:szCs w:val="22"/>
              </w:rPr>
              <w:t>L</w:t>
            </w:r>
          </w:p>
        </w:tc>
        <w:tc>
          <w:tcPr>
            <w:tcW w:w="1980" w:type="dxa"/>
          </w:tcPr>
          <w:p w14:paraId="6CA3B6D0" w14:textId="0A12C4AD" w:rsidR="00964002" w:rsidRPr="00D24B00" w:rsidRDefault="00E745C5" w:rsidP="00720529">
            <w:pPr>
              <w:pStyle w:val="Legend"/>
              <w:rPr>
                <w:sz w:val="22"/>
                <w:szCs w:val="22"/>
              </w:rPr>
            </w:pPr>
            <w:r>
              <w:rPr>
                <w:sz w:val="22"/>
                <w:szCs w:val="22"/>
              </w:rPr>
              <w:t>(1.</w:t>
            </w:r>
            <w:r w:rsidR="007F2362">
              <w:rPr>
                <w:sz w:val="22"/>
                <w:szCs w:val="22"/>
              </w:rPr>
              <w:t>306</w:t>
            </w:r>
            <w:r w:rsidRPr="00D24B00">
              <w:rPr>
                <w:sz w:val="22"/>
                <w:szCs w:val="22"/>
              </w:rPr>
              <w:sym w:font="Symbol" w:char="F0B1"/>
            </w:r>
            <w:r>
              <w:rPr>
                <w:sz w:val="22"/>
                <w:szCs w:val="22"/>
              </w:rPr>
              <w:t>0.03</w:t>
            </w:r>
            <w:r w:rsidR="007F2362">
              <w:rPr>
                <w:sz w:val="22"/>
                <w:szCs w:val="22"/>
              </w:rPr>
              <w:t>4</w:t>
            </w:r>
            <w:r>
              <w:rPr>
                <w:sz w:val="22"/>
                <w:szCs w:val="22"/>
              </w:rPr>
              <w:t>)</w:t>
            </w:r>
            <w:r w:rsidR="002C2A46">
              <w:rPr>
                <w:sz w:val="22"/>
                <w:szCs w:val="22"/>
              </w:rPr>
              <w:sym w:font="Symbol" w:char="F0B4"/>
            </w:r>
            <w:r w:rsidRPr="00D24B00">
              <w:rPr>
                <w:sz w:val="22"/>
                <w:szCs w:val="22"/>
              </w:rPr>
              <w:t>10</w:t>
            </w:r>
            <w:r w:rsidRPr="00D24B00">
              <w:rPr>
                <w:sz w:val="22"/>
                <w:szCs w:val="22"/>
                <w:vertAlign w:val="superscript"/>
              </w:rPr>
              <w:t>16</w:t>
            </w:r>
          </w:p>
        </w:tc>
        <w:tc>
          <w:tcPr>
            <w:tcW w:w="1800" w:type="dxa"/>
          </w:tcPr>
          <w:p w14:paraId="5FA94112" w14:textId="0D0FDD3E" w:rsidR="00964002" w:rsidRPr="00D24B00" w:rsidRDefault="00E745C5" w:rsidP="00720529">
            <w:pPr>
              <w:pStyle w:val="Legend"/>
              <w:rPr>
                <w:sz w:val="22"/>
                <w:szCs w:val="22"/>
              </w:rPr>
            </w:pPr>
            <w:r>
              <w:rPr>
                <w:sz w:val="22"/>
                <w:szCs w:val="22"/>
              </w:rPr>
              <w:t>238</w:t>
            </w:r>
            <w:r w:rsidR="00757351">
              <w:rPr>
                <w:sz w:val="22"/>
                <w:szCs w:val="22"/>
              </w:rPr>
              <w:t>.8</w:t>
            </w:r>
            <w:r w:rsidRPr="00D24B00">
              <w:rPr>
                <w:sz w:val="22"/>
                <w:szCs w:val="22"/>
              </w:rPr>
              <w:sym w:font="Symbol" w:char="F0B1"/>
            </w:r>
            <w:r w:rsidR="00757351">
              <w:rPr>
                <w:sz w:val="22"/>
                <w:szCs w:val="22"/>
              </w:rPr>
              <w:t>2.9</w:t>
            </w:r>
          </w:p>
        </w:tc>
        <w:tc>
          <w:tcPr>
            <w:tcW w:w="1620" w:type="dxa"/>
            <w:tcBorders>
              <w:right w:val="single" w:sz="4" w:space="0" w:color="auto"/>
            </w:tcBorders>
          </w:tcPr>
          <w:p w14:paraId="7B3244F3" w14:textId="34A7566F" w:rsidR="00964002" w:rsidRPr="00D24B00" w:rsidRDefault="00E745C5" w:rsidP="00720529">
            <w:pPr>
              <w:pStyle w:val="Legend"/>
              <w:rPr>
                <w:sz w:val="22"/>
                <w:szCs w:val="22"/>
              </w:rPr>
            </w:pPr>
            <w:r>
              <w:rPr>
                <w:sz w:val="22"/>
                <w:szCs w:val="22"/>
              </w:rPr>
              <w:t>0.05</w:t>
            </w:r>
            <w:r w:rsidR="00757351">
              <w:rPr>
                <w:sz w:val="22"/>
                <w:szCs w:val="22"/>
              </w:rPr>
              <w:t>79</w:t>
            </w:r>
            <w:r w:rsidRPr="00D24B00">
              <w:rPr>
                <w:sz w:val="22"/>
                <w:szCs w:val="22"/>
              </w:rPr>
              <w:sym w:font="Symbol" w:char="F0B1"/>
            </w:r>
            <w:r>
              <w:rPr>
                <w:sz w:val="22"/>
                <w:szCs w:val="22"/>
              </w:rPr>
              <w:t>0.002</w:t>
            </w:r>
            <w:r w:rsidR="00757351">
              <w:rPr>
                <w:sz w:val="22"/>
                <w:szCs w:val="22"/>
              </w:rPr>
              <w:t>0</w:t>
            </w:r>
          </w:p>
        </w:tc>
        <w:tc>
          <w:tcPr>
            <w:tcW w:w="1350" w:type="dxa"/>
            <w:tcBorders>
              <w:top w:val="nil"/>
              <w:left w:val="single" w:sz="4" w:space="0" w:color="auto"/>
              <w:bottom w:val="nil"/>
              <w:right w:val="nil"/>
            </w:tcBorders>
          </w:tcPr>
          <w:p w14:paraId="528C1051" w14:textId="77777777" w:rsidR="00964002" w:rsidRPr="00D24B00" w:rsidRDefault="00964002" w:rsidP="00720529">
            <w:pPr>
              <w:pStyle w:val="Legend"/>
              <w:rPr>
                <w:sz w:val="22"/>
                <w:szCs w:val="22"/>
              </w:rPr>
            </w:pPr>
          </w:p>
        </w:tc>
        <w:tc>
          <w:tcPr>
            <w:tcW w:w="1710" w:type="dxa"/>
            <w:tcBorders>
              <w:top w:val="nil"/>
              <w:left w:val="nil"/>
              <w:bottom w:val="nil"/>
              <w:right w:val="nil"/>
            </w:tcBorders>
          </w:tcPr>
          <w:p w14:paraId="625ADEF2" w14:textId="77777777" w:rsidR="00964002" w:rsidRPr="00D24B00" w:rsidRDefault="00964002" w:rsidP="00720529">
            <w:pPr>
              <w:pStyle w:val="Legend"/>
              <w:rPr>
                <w:sz w:val="22"/>
                <w:szCs w:val="22"/>
              </w:rPr>
            </w:pPr>
          </w:p>
        </w:tc>
      </w:tr>
      <w:tr w:rsidR="00964002" w:rsidRPr="00D24B00" w14:paraId="6D6677EE" w14:textId="77777777" w:rsidTr="00EA2811">
        <w:tc>
          <w:tcPr>
            <w:tcW w:w="1435" w:type="dxa"/>
          </w:tcPr>
          <w:p w14:paraId="58918419" w14:textId="12ABC209" w:rsidR="00964002" w:rsidRPr="00D24B00" w:rsidRDefault="00964002" w:rsidP="00720529">
            <w:pPr>
              <w:pStyle w:val="Legend"/>
              <w:rPr>
                <w:sz w:val="22"/>
                <w:szCs w:val="22"/>
              </w:rPr>
            </w:pPr>
            <w:r>
              <w:rPr>
                <w:sz w:val="22"/>
                <w:szCs w:val="22"/>
              </w:rPr>
              <w:t xml:space="preserve">Leading: </w:t>
            </w:r>
            <w:r w:rsidR="00FE3332">
              <w:rPr>
                <w:sz w:val="22"/>
                <w:szCs w:val="22"/>
              </w:rPr>
              <w:t>W</w:t>
            </w:r>
            <w:r>
              <w:rPr>
                <w:sz w:val="22"/>
                <w:szCs w:val="22"/>
              </w:rPr>
              <w:t>L</w:t>
            </w:r>
          </w:p>
        </w:tc>
        <w:tc>
          <w:tcPr>
            <w:tcW w:w="1980" w:type="dxa"/>
          </w:tcPr>
          <w:p w14:paraId="6185A293" w14:textId="78A686BA" w:rsidR="00964002" w:rsidRPr="00D24B00" w:rsidRDefault="00E745C5" w:rsidP="00720529">
            <w:pPr>
              <w:pStyle w:val="Legend"/>
              <w:rPr>
                <w:sz w:val="22"/>
                <w:szCs w:val="22"/>
              </w:rPr>
            </w:pPr>
            <w:r>
              <w:rPr>
                <w:sz w:val="22"/>
                <w:szCs w:val="22"/>
              </w:rPr>
              <w:t>(</w:t>
            </w:r>
            <w:r w:rsidR="007F2362">
              <w:rPr>
                <w:sz w:val="22"/>
                <w:szCs w:val="22"/>
              </w:rPr>
              <w:t>7.19</w:t>
            </w:r>
            <w:r w:rsidRPr="00D24B00">
              <w:rPr>
                <w:sz w:val="22"/>
                <w:szCs w:val="22"/>
              </w:rPr>
              <w:sym w:font="Symbol" w:char="F0B1"/>
            </w:r>
            <w:r>
              <w:rPr>
                <w:sz w:val="22"/>
                <w:szCs w:val="22"/>
              </w:rPr>
              <w:t>0.</w:t>
            </w:r>
            <w:r w:rsidR="007F2362">
              <w:rPr>
                <w:sz w:val="22"/>
                <w:szCs w:val="22"/>
              </w:rPr>
              <w:t>34</w:t>
            </w:r>
            <w:r>
              <w:rPr>
                <w:sz w:val="22"/>
                <w:szCs w:val="22"/>
              </w:rPr>
              <w:t>)</w:t>
            </w:r>
            <w:r w:rsidR="002C2A46">
              <w:rPr>
                <w:sz w:val="22"/>
                <w:szCs w:val="22"/>
              </w:rPr>
              <w:sym w:font="Symbol" w:char="F0B4"/>
            </w:r>
            <w:r w:rsidRPr="00D24B00">
              <w:rPr>
                <w:sz w:val="22"/>
                <w:szCs w:val="22"/>
              </w:rPr>
              <w:t>10</w:t>
            </w:r>
            <w:r w:rsidRPr="00D24B00">
              <w:rPr>
                <w:sz w:val="22"/>
                <w:szCs w:val="22"/>
                <w:vertAlign w:val="superscript"/>
              </w:rPr>
              <w:t>1</w:t>
            </w:r>
            <w:r w:rsidR="007F2362">
              <w:rPr>
                <w:sz w:val="22"/>
                <w:szCs w:val="22"/>
                <w:vertAlign w:val="superscript"/>
              </w:rPr>
              <w:t>5</w:t>
            </w:r>
          </w:p>
        </w:tc>
        <w:tc>
          <w:tcPr>
            <w:tcW w:w="1800" w:type="dxa"/>
          </w:tcPr>
          <w:p w14:paraId="5EBAC608" w14:textId="278B9711" w:rsidR="00964002" w:rsidRPr="00D24B00" w:rsidRDefault="00E745C5" w:rsidP="00720529">
            <w:pPr>
              <w:pStyle w:val="Legend"/>
              <w:rPr>
                <w:sz w:val="22"/>
                <w:szCs w:val="22"/>
              </w:rPr>
            </w:pPr>
            <w:r>
              <w:rPr>
                <w:sz w:val="22"/>
                <w:szCs w:val="22"/>
              </w:rPr>
              <w:t>23</w:t>
            </w:r>
            <w:r w:rsidR="007F2362">
              <w:rPr>
                <w:sz w:val="22"/>
                <w:szCs w:val="22"/>
              </w:rPr>
              <w:t>6.8</w:t>
            </w:r>
            <w:r w:rsidRPr="00D24B00">
              <w:rPr>
                <w:sz w:val="22"/>
                <w:szCs w:val="22"/>
              </w:rPr>
              <w:sym w:font="Symbol" w:char="F0B1"/>
            </w:r>
            <w:r>
              <w:rPr>
                <w:sz w:val="22"/>
                <w:szCs w:val="22"/>
              </w:rPr>
              <w:t>5</w:t>
            </w:r>
            <w:r w:rsidR="007F2362">
              <w:rPr>
                <w:sz w:val="22"/>
                <w:szCs w:val="22"/>
              </w:rPr>
              <w:t>.5</w:t>
            </w:r>
          </w:p>
        </w:tc>
        <w:tc>
          <w:tcPr>
            <w:tcW w:w="1620" w:type="dxa"/>
            <w:tcBorders>
              <w:right w:val="single" w:sz="4" w:space="0" w:color="auto"/>
            </w:tcBorders>
          </w:tcPr>
          <w:p w14:paraId="3E4BF893" w14:textId="312F26A4" w:rsidR="00964002" w:rsidRPr="00D24B00" w:rsidRDefault="00E745C5" w:rsidP="00720529">
            <w:pPr>
              <w:pStyle w:val="Legend"/>
              <w:rPr>
                <w:sz w:val="22"/>
                <w:szCs w:val="22"/>
              </w:rPr>
            </w:pPr>
            <w:r>
              <w:rPr>
                <w:sz w:val="22"/>
                <w:szCs w:val="22"/>
              </w:rPr>
              <w:t>0.057</w:t>
            </w:r>
            <w:r w:rsidR="007F2362">
              <w:rPr>
                <w:sz w:val="22"/>
                <w:szCs w:val="22"/>
              </w:rPr>
              <w:t>4</w:t>
            </w:r>
            <w:r w:rsidRPr="00D24B00">
              <w:rPr>
                <w:sz w:val="22"/>
                <w:szCs w:val="22"/>
              </w:rPr>
              <w:sym w:font="Symbol" w:char="F0B1"/>
            </w:r>
            <w:r>
              <w:rPr>
                <w:sz w:val="22"/>
                <w:szCs w:val="22"/>
              </w:rPr>
              <w:t>0.00</w:t>
            </w:r>
            <w:r w:rsidR="007F2362">
              <w:rPr>
                <w:sz w:val="22"/>
                <w:szCs w:val="22"/>
              </w:rPr>
              <w:t>38</w:t>
            </w:r>
          </w:p>
        </w:tc>
        <w:tc>
          <w:tcPr>
            <w:tcW w:w="1350" w:type="dxa"/>
            <w:tcBorders>
              <w:top w:val="nil"/>
              <w:left w:val="single" w:sz="4" w:space="0" w:color="auto"/>
              <w:bottom w:val="nil"/>
              <w:right w:val="nil"/>
            </w:tcBorders>
          </w:tcPr>
          <w:p w14:paraId="038BE6D0" w14:textId="77777777" w:rsidR="00964002" w:rsidRPr="00D24B00" w:rsidRDefault="00964002" w:rsidP="00720529">
            <w:pPr>
              <w:pStyle w:val="Legend"/>
              <w:rPr>
                <w:sz w:val="22"/>
                <w:szCs w:val="22"/>
              </w:rPr>
            </w:pPr>
          </w:p>
        </w:tc>
        <w:tc>
          <w:tcPr>
            <w:tcW w:w="1710" w:type="dxa"/>
            <w:tcBorders>
              <w:top w:val="nil"/>
              <w:left w:val="nil"/>
              <w:bottom w:val="nil"/>
              <w:right w:val="nil"/>
            </w:tcBorders>
          </w:tcPr>
          <w:p w14:paraId="29227103" w14:textId="77777777" w:rsidR="00964002" w:rsidRPr="00D24B00" w:rsidRDefault="00964002" w:rsidP="00720529">
            <w:pPr>
              <w:pStyle w:val="Legend"/>
              <w:rPr>
                <w:sz w:val="22"/>
                <w:szCs w:val="22"/>
              </w:rPr>
            </w:pPr>
          </w:p>
        </w:tc>
      </w:tr>
      <w:tr w:rsidR="00964002" w:rsidRPr="00D24B00" w14:paraId="32C8504B" w14:textId="77777777" w:rsidTr="00EA2811">
        <w:tc>
          <w:tcPr>
            <w:tcW w:w="1435" w:type="dxa"/>
          </w:tcPr>
          <w:p w14:paraId="639F5B14" w14:textId="7EF7FD24" w:rsidR="00964002" w:rsidRPr="00D24B00" w:rsidRDefault="00964002" w:rsidP="00720529">
            <w:pPr>
              <w:pStyle w:val="Legend"/>
              <w:rPr>
                <w:sz w:val="22"/>
                <w:szCs w:val="22"/>
              </w:rPr>
            </w:pPr>
            <w:r>
              <w:rPr>
                <w:sz w:val="22"/>
                <w:szCs w:val="22"/>
              </w:rPr>
              <w:t>Leading: DC</w:t>
            </w:r>
          </w:p>
        </w:tc>
        <w:tc>
          <w:tcPr>
            <w:tcW w:w="1980" w:type="dxa"/>
          </w:tcPr>
          <w:p w14:paraId="7375FE21" w14:textId="74425960" w:rsidR="00964002" w:rsidRPr="00D24B00" w:rsidRDefault="00E745C5" w:rsidP="00720529">
            <w:pPr>
              <w:pStyle w:val="Legend"/>
              <w:rPr>
                <w:sz w:val="22"/>
                <w:szCs w:val="22"/>
              </w:rPr>
            </w:pPr>
            <w:r>
              <w:rPr>
                <w:sz w:val="22"/>
                <w:szCs w:val="22"/>
              </w:rPr>
              <w:t>(1.</w:t>
            </w:r>
            <w:r w:rsidR="000E54A7">
              <w:rPr>
                <w:sz w:val="22"/>
                <w:szCs w:val="22"/>
              </w:rPr>
              <w:t>971</w:t>
            </w:r>
            <w:r w:rsidRPr="00D24B00">
              <w:rPr>
                <w:sz w:val="22"/>
                <w:szCs w:val="22"/>
              </w:rPr>
              <w:sym w:font="Symbol" w:char="F0B1"/>
            </w:r>
            <w:r>
              <w:rPr>
                <w:sz w:val="22"/>
                <w:szCs w:val="22"/>
              </w:rPr>
              <w:t>0.0</w:t>
            </w:r>
            <w:r w:rsidR="000E54A7">
              <w:rPr>
                <w:sz w:val="22"/>
                <w:szCs w:val="22"/>
              </w:rPr>
              <w:t>90</w:t>
            </w:r>
            <w:r>
              <w:rPr>
                <w:sz w:val="22"/>
                <w:szCs w:val="22"/>
              </w:rPr>
              <w:t>)</w:t>
            </w:r>
            <w:r w:rsidR="002C2A46">
              <w:rPr>
                <w:sz w:val="22"/>
                <w:szCs w:val="22"/>
              </w:rPr>
              <w:sym w:font="Symbol" w:char="F0B4"/>
            </w:r>
            <w:r w:rsidRPr="00D24B00">
              <w:rPr>
                <w:sz w:val="22"/>
                <w:szCs w:val="22"/>
              </w:rPr>
              <w:t>10</w:t>
            </w:r>
            <w:r w:rsidRPr="00D24B00">
              <w:rPr>
                <w:sz w:val="22"/>
                <w:szCs w:val="22"/>
                <w:vertAlign w:val="superscript"/>
              </w:rPr>
              <w:t>16</w:t>
            </w:r>
          </w:p>
        </w:tc>
        <w:tc>
          <w:tcPr>
            <w:tcW w:w="1800" w:type="dxa"/>
          </w:tcPr>
          <w:p w14:paraId="10A33F76" w14:textId="044BFB04" w:rsidR="00964002" w:rsidRPr="00D24B00" w:rsidRDefault="00E745C5" w:rsidP="00720529">
            <w:pPr>
              <w:pStyle w:val="Legend"/>
              <w:rPr>
                <w:sz w:val="22"/>
                <w:szCs w:val="22"/>
              </w:rPr>
            </w:pPr>
            <w:r>
              <w:rPr>
                <w:sz w:val="22"/>
                <w:szCs w:val="22"/>
              </w:rPr>
              <w:t>198</w:t>
            </w:r>
            <w:r w:rsidR="000E54A7">
              <w:rPr>
                <w:sz w:val="22"/>
                <w:szCs w:val="22"/>
              </w:rPr>
              <w:t>.4</w:t>
            </w:r>
            <w:r w:rsidRPr="00D24B00">
              <w:rPr>
                <w:sz w:val="22"/>
                <w:szCs w:val="22"/>
              </w:rPr>
              <w:sym w:font="Symbol" w:char="F0B1"/>
            </w:r>
            <w:r>
              <w:rPr>
                <w:sz w:val="22"/>
                <w:szCs w:val="22"/>
              </w:rPr>
              <w:t>4</w:t>
            </w:r>
            <w:r w:rsidR="000E54A7">
              <w:rPr>
                <w:sz w:val="22"/>
                <w:szCs w:val="22"/>
              </w:rPr>
              <w:t>.0</w:t>
            </w:r>
          </w:p>
        </w:tc>
        <w:tc>
          <w:tcPr>
            <w:tcW w:w="1620" w:type="dxa"/>
            <w:tcBorders>
              <w:right w:val="single" w:sz="4" w:space="0" w:color="auto"/>
            </w:tcBorders>
          </w:tcPr>
          <w:p w14:paraId="61C654ED" w14:textId="303C8088" w:rsidR="00964002" w:rsidRPr="00D24B00" w:rsidRDefault="00E745C5" w:rsidP="00720529">
            <w:pPr>
              <w:pStyle w:val="Legend"/>
              <w:rPr>
                <w:sz w:val="22"/>
                <w:szCs w:val="22"/>
              </w:rPr>
            </w:pPr>
            <w:r>
              <w:rPr>
                <w:sz w:val="22"/>
                <w:szCs w:val="22"/>
              </w:rPr>
              <w:t>0.05</w:t>
            </w:r>
            <w:r w:rsidR="000E54A7">
              <w:rPr>
                <w:sz w:val="22"/>
                <w:szCs w:val="22"/>
              </w:rPr>
              <w:t>26</w:t>
            </w:r>
            <w:r w:rsidRPr="00D24B00">
              <w:rPr>
                <w:sz w:val="22"/>
                <w:szCs w:val="22"/>
              </w:rPr>
              <w:sym w:font="Symbol" w:char="F0B1"/>
            </w:r>
            <w:r>
              <w:rPr>
                <w:sz w:val="22"/>
                <w:szCs w:val="22"/>
              </w:rPr>
              <w:t>0.00</w:t>
            </w:r>
            <w:r w:rsidR="000E54A7">
              <w:rPr>
                <w:sz w:val="22"/>
                <w:szCs w:val="22"/>
              </w:rPr>
              <w:t>28</w:t>
            </w:r>
          </w:p>
        </w:tc>
        <w:tc>
          <w:tcPr>
            <w:tcW w:w="1350" w:type="dxa"/>
            <w:tcBorders>
              <w:top w:val="nil"/>
              <w:left w:val="single" w:sz="4" w:space="0" w:color="auto"/>
              <w:bottom w:val="nil"/>
              <w:right w:val="nil"/>
            </w:tcBorders>
          </w:tcPr>
          <w:p w14:paraId="10B4F7BE" w14:textId="77777777" w:rsidR="00964002" w:rsidRPr="00D24B00" w:rsidRDefault="00964002" w:rsidP="00720529">
            <w:pPr>
              <w:pStyle w:val="Legend"/>
              <w:rPr>
                <w:sz w:val="22"/>
                <w:szCs w:val="22"/>
              </w:rPr>
            </w:pPr>
          </w:p>
        </w:tc>
        <w:tc>
          <w:tcPr>
            <w:tcW w:w="1710" w:type="dxa"/>
            <w:tcBorders>
              <w:top w:val="nil"/>
              <w:left w:val="nil"/>
              <w:bottom w:val="nil"/>
              <w:right w:val="nil"/>
            </w:tcBorders>
          </w:tcPr>
          <w:p w14:paraId="0991003B" w14:textId="77777777" w:rsidR="00964002" w:rsidRPr="00D24B00" w:rsidRDefault="00964002" w:rsidP="00720529">
            <w:pPr>
              <w:pStyle w:val="Legend"/>
              <w:rPr>
                <w:sz w:val="22"/>
                <w:szCs w:val="22"/>
              </w:rPr>
            </w:pPr>
          </w:p>
        </w:tc>
      </w:tr>
      <w:tr w:rsidR="00964002" w:rsidRPr="00D24B00" w14:paraId="3E0C0590" w14:textId="77777777" w:rsidTr="00EA2811">
        <w:tc>
          <w:tcPr>
            <w:tcW w:w="1435" w:type="dxa"/>
          </w:tcPr>
          <w:p w14:paraId="405701E1" w14:textId="4E901866" w:rsidR="00964002" w:rsidRPr="00D24B00" w:rsidRDefault="00964002" w:rsidP="00720529">
            <w:pPr>
              <w:pStyle w:val="Legend"/>
              <w:rPr>
                <w:sz w:val="22"/>
                <w:szCs w:val="22"/>
              </w:rPr>
            </w:pPr>
            <w:r>
              <w:rPr>
                <w:sz w:val="22"/>
                <w:szCs w:val="22"/>
              </w:rPr>
              <w:t>Trailing: EL</w:t>
            </w:r>
          </w:p>
        </w:tc>
        <w:tc>
          <w:tcPr>
            <w:tcW w:w="1980" w:type="dxa"/>
          </w:tcPr>
          <w:p w14:paraId="64EFE73B" w14:textId="1AAC5203" w:rsidR="00964002" w:rsidRPr="00D24B00" w:rsidRDefault="003B288B" w:rsidP="00720529">
            <w:pPr>
              <w:pStyle w:val="Legend"/>
              <w:rPr>
                <w:sz w:val="22"/>
                <w:szCs w:val="22"/>
              </w:rPr>
            </w:pPr>
            <w:r>
              <w:rPr>
                <w:sz w:val="22"/>
                <w:szCs w:val="22"/>
              </w:rPr>
              <w:t>(3</w:t>
            </w:r>
            <w:r w:rsidR="000E54A7">
              <w:rPr>
                <w:sz w:val="22"/>
                <w:szCs w:val="22"/>
              </w:rPr>
              <w:t>.59</w:t>
            </w:r>
            <w:r w:rsidRPr="00D24B00">
              <w:rPr>
                <w:sz w:val="22"/>
                <w:szCs w:val="22"/>
              </w:rPr>
              <w:sym w:font="Symbol" w:char="F0B1"/>
            </w:r>
            <w:r>
              <w:rPr>
                <w:sz w:val="22"/>
                <w:szCs w:val="22"/>
              </w:rPr>
              <w:t>0.</w:t>
            </w:r>
            <w:r w:rsidR="000E54A7">
              <w:rPr>
                <w:sz w:val="22"/>
                <w:szCs w:val="22"/>
              </w:rPr>
              <w:t>19</w:t>
            </w:r>
            <w:r>
              <w:rPr>
                <w:sz w:val="22"/>
                <w:szCs w:val="22"/>
              </w:rPr>
              <w:t>)</w:t>
            </w:r>
            <w:r w:rsidR="002C2A46">
              <w:rPr>
                <w:sz w:val="22"/>
                <w:szCs w:val="22"/>
              </w:rPr>
              <w:sym w:font="Symbol" w:char="F0B4"/>
            </w:r>
            <w:r w:rsidRPr="00D24B00">
              <w:rPr>
                <w:sz w:val="22"/>
                <w:szCs w:val="22"/>
              </w:rPr>
              <w:t>10</w:t>
            </w:r>
            <w:r w:rsidRPr="00D24B00">
              <w:rPr>
                <w:sz w:val="22"/>
                <w:szCs w:val="22"/>
                <w:vertAlign w:val="superscript"/>
              </w:rPr>
              <w:t>1</w:t>
            </w:r>
            <w:r>
              <w:rPr>
                <w:sz w:val="22"/>
                <w:szCs w:val="22"/>
                <w:vertAlign w:val="superscript"/>
              </w:rPr>
              <w:t>5</w:t>
            </w:r>
          </w:p>
        </w:tc>
        <w:tc>
          <w:tcPr>
            <w:tcW w:w="1800" w:type="dxa"/>
          </w:tcPr>
          <w:p w14:paraId="6286C21C" w14:textId="5FD30C70" w:rsidR="00964002" w:rsidRPr="00D24B00" w:rsidRDefault="003B288B" w:rsidP="00720529">
            <w:pPr>
              <w:pStyle w:val="Legend"/>
              <w:rPr>
                <w:sz w:val="22"/>
                <w:szCs w:val="22"/>
              </w:rPr>
            </w:pPr>
            <w:r>
              <w:rPr>
                <w:sz w:val="22"/>
                <w:szCs w:val="22"/>
              </w:rPr>
              <w:t>260</w:t>
            </w:r>
            <w:r w:rsidR="000E54A7">
              <w:rPr>
                <w:sz w:val="22"/>
                <w:szCs w:val="22"/>
              </w:rPr>
              <w:t>.5</w:t>
            </w:r>
            <w:r w:rsidRPr="00D24B00">
              <w:rPr>
                <w:sz w:val="22"/>
                <w:szCs w:val="22"/>
              </w:rPr>
              <w:sym w:font="Symbol" w:char="F0B1"/>
            </w:r>
            <w:r w:rsidR="000E54A7">
              <w:rPr>
                <w:sz w:val="22"/>
                <w:szCs w:val="22"/>
              </w:rPr>
              <w:t>7.9</w:t>
            </w:r>
          </w:p>
        </w:tc>
        <w:tc>
          <w:tcPr>
            <w:tcW w:w="1620" w:type="dxa"/>
            <w:tcBorders>
              <w:right w:val="single" w:sz="4" w:space="0" w:color="auto"/>
            </w:tcBorders>
          </w:tcPr>
          <w:p w14:paraId="66D199CA" w14:textId="3E910C3D" w:rsidR="00964002" w:rsidRPr="00D24B00" w:rsidRDefault="003B288B" w:rsidP="00720529">
            <w:pPr>
              <w:pStyle w:val="Legend"/>
              <w:rPr>
                <w:sz w:val="22"/>
                <w:szCs w:val="22"/>
              </w:rPr>
            </w:pPr>
            <w:r>
              <w:rPr>
                <w:sz w:val="22"/>
                <w:szCs w:val="22"/>
              </w:rPr>
              <w:t>0.06</w:t>
            </w:r>
            <w:r w:rsidR="000E54A7">
              <w:rPr>
                <w:sz w:val="22"/>
                <w:szCs w:val="22"/>
              </w:rPr>
              <w:t>59</w:t>
            </w:r>
            <w:r w:rsidRPr="00D24B00">
              <w:rPr>
                <w:sz w:val="22"/>
                <w:szCs w:val="22"/>
              </w:rPr>
              <w:sym w:font="Symbol" w:char="F0B1"/>
            </w:r>
            <w:r>
              <w:rPr>
                <w:sz w:val="22"/>
                <w:szCs w:val="22"/>
              </w:rPr>
              <w:t>0.005</w:t>
            </w:r>
            <w:r w:rsidR="000E54A7">
              <w:rPr>
                <w:sz w:val="22"/>
                <w:szCs w:val="22"/>
              </w:rPr>
              <w:t>1</w:t>
            </w:r>
          </w:p>
        </w:tc>
        <w:tc>
          <w:tcPr>
            <w:tcW w:w="1350" w:type="dxa"/>
            <w:tcBorders>
              <w:top w:val="nil"/>
              <w:left w:val="single" w:sz="4" w:space="0" w:color="auto"/>
              <w:bottom w:val="nil"/>
              <w:right w:val="nil"/>
            </w:tcBorders>
          </w:tcPr>
          <w:p w14:paraId="1205D09F" w14:textId="77777777" w:rsidR="00964002" w:rsidRPr="00D24B00" w:rsidRDefault="00964002" w:rsidP="00720529">
            <w:pPr>
              <w:pStyle w:val="Legend"/>
              <w:rPr>
                <w:sz w:val="22"/>
                <w:szCs w:val="22"/>
              </w:rPr>
            </w:pPr>
          </w:p>
        </w:tc>
        <w:tc>
          <w:tcPr>
            <w:tcW w:w="1710" w:type="dxa"/>
            <w:tcBorders>
              <w:top w:val="nil"/>
              <w:left w:val="nil"/>
              <w:bottom w:val="nil"/>
              <w:right w:val="nil"/>
            </w:tcBorders>
          </w:tcPr>
          <w:p w14:paraId="04212F5E" w14:textId="77777777" w:rsidR="00964002" w:rsidRPr="00D24B00" w:rsidRDefault="00964002" w:rsidP="00720529">
            <w:pPr>
              <w:pStyle w:val="Legend"/>
              <w:rPr>
                <w:sz w:val="22"/>
                <w:szCs w:val="22"/>
              </w:rPr>
            </w:pPr>
          </w:p>
        </w:tc>
      </w:tr>
      <w:tr w:rsidR="003B288B" w:rsidRPr="00D24B00" w14:paraId="0D6E28F3" w14:textId="77777777" w:rsidTr="00EA2811">
        <w:tc>
          <w:tcPr>
            <w:tcW w:w="1435" w:type="dxa"/>
          </w:tcPr>
          <w:p w14:paraId="6B4E283B" w14:textId="67609C9D" w:rsidR="003B288B" w:rsidRPr="00D24B00" w:rsidRDefault="003B288B" w:rsidP="003B288B">
            <w:pPr>
              <w:pStyle w:val="Legend"/>
              <w:rPr>
                <w:sz w:val="22"/>
                <w:szCs w:val="22"/>
              </w:rPr>
            </w:pPr>
            <w:r>
              <w:rPr>
                <w:sz w:val="22"/>
                <w:szCs w:val="22"/>
              </w:rPr>
              <w:t>Trailing: WL</w:t>
            </w:r>
          </w:p>
        </w:tc>
        <w:tc>
          <w:tcPr>
            <w:tcW w:w="1980" w:type="dxa"/>
          </w:tcPr>
          <w:p w14:paraId="306A5991" w14:textId="5FA4C1DC" w:rsidR="003B288B" w:rsidRPr="00D24B00" w:rsidRDefault="003B288B" w:rsidP="003B288B">
            <w:pPr>
              <w:pStyle w:val="Legend"/>
              <w:rPr>
                <w:sz w:val="22"/>
                <w:szCs w:val="22"/>
              </w:rPr>
            </w:pPr>
            <w:r>
              <w:rPr>
                <w:sz w:val="22"/>
                <w:szCs w:val="22"/>
              </w:rPr>
              <w:t>(4.</w:t>
            </w:r>
            <w:r w:rsidR="000E54A7">
              <w:rPr>
                <w:sz w:val="22"/>
                <w:szCs w:val="22"/>
              </w:rPr>
              <w:t>22</w:t>
            </w:r>
            <w:r w:rsidRPr="00D24B00">
              <w:rPr>
                <w:sz w:val="22"/>
                <w:szCs w:val="22"/>
              </w:rPr>
              <w:sym w:font="Symbol" w:char="F0B1"/>
            </w:r>
            <w:r>
              <w:rPr>
                <w:sz w:val="22"/>
                <w:szCs w:val="22"/>
              </w:rPr>
              <w:t>0.3</w:t>
            </w:r>
            <w:r w:rsidR="000E54A7">
              <w:rPr>
                <w:sz w:val="22"/>
                <w:szCs w:val="22"/>
              </w:rPr>
              <w:t>1</w:t>
            </w:r>
            <w:r>
              <w:rPr>
                <w:sz w:val="22"/>
                <w:szCs w:val="22"/>
              </w:rPr>
              <w:t>)</w:t>
            </w:r>
            <w:r w:rsidR="002C2A46">
              <w:rPr>
                <w:sz w:val="22"/>
                <w:szCs w:val="22"/>
              </w:rPr>
              <w:sym w:font="Symbol" w:char="F0B4"/>
            </w:r>
            <w:r w:rsidRPr="00D24B00">
              <w:rPr>
                <w:sz w:val="22"/>
                <w:szCs w:val="22"/>
              </w:rPr>
              <w:t>10</w:t>
            </w:r>
            <w:r w:rsidRPr="00D24B00">
              <w:rPr>
                <w:sz w:val="22"/>
                <w:szCs w:val="22"/>
                <w:vertAlign w:val="superscript"/>
              </w:rPr>
              <w:t>1</w:t>
            </w:r>
            <w:r>
              <w:rPr>
                <w:sz w:val="22"/>
                <w:szCs w:val="22"/>
                <w:vertAlign w:val="superscript"/>
              </w:rPr>
              <w:t>5</w:t>
            </w:r>
          </w:p>
        </w:tc>
        <w:tc>
          <w:tcPr>
            <w:tcW w:w="1800" w:type="dxa"/>
          </w:tcPr>
          <w:p w14:paraId="7AFAEC82" w14:textId="4EAE0158" w:rsidR="003B288B" w:rsidRPr="00D24B00" w:rsidRDefault="003B288B" w:rsidP="003B288B">
            <w:pPr>
              <w:pStyle w:val="Legend"/>
              <w:rPr>
                <w:sz w:val="22"/>
                <w:szCs w:val="22"/>
              </w:rPr>
            </w:pPr>
            <w:r>
              <w:rPr>
                <w:sz w:val="22"/>
                <w:szCs w:val="22"/>
              </w:rPr>
              <w:t>240</w:t>
            </w:r>
            <w:r w:rsidR="000E54A7">
              <w:rPr>
                <w:sz w:val="22"/>
                <w:szCs w:val="22"/>
              </w:rPr>
              <w:t>.3</w:t>
            </w:r>
            <w:r w:rsidRPr="00D24B00">
              <w:rPr>
                <w:sz w:val="22"/>
                <w:szCs w:val="22"/>
              </w:rPr>
              <w:sym w:font="Symbol" w:char="F0B1"/>
            </w:r>
            <w:r w:rsidR="000E54A7">
              <w:rPr>
                <w:sz w:val="22"/>
                <w:szCs w:val="22"/>
              </w:rPr>
              <w:t>9.4</w:t>
            </w:r>
          </w:p>
        </w:tc>
        <w:tc>
          <w:tcPr>
            <w:tcW w:w="1620" w:type="dxa"/>
            <w:tcBorders>
              <w:right w:val="single" w:sz="4" w:space="0" w:color="auto"/>
            </w:tcBorders>
          </w:tcPr>
          <w:p w14:paraId="07503975" w14:textId="7C494798" w:rsidR="003B288B" w:rsidRPr="00D24B00" w:rsidRDefault="003B288B" w:rsidP="003B288B">
            <w:pPr>
              <w:pStyle w:val="Legend"/>
              <w:rPr>
                <w:sz w:val="22"/>
                <w:szCs w:val="22"/>
              </w:rPr>
            </w:pPr>
            <w:r>
              <w:rPr>
                <w:sz w:val="22"/>
                <w:szCs w:val="22"/>
              </w:rPr>
              <w:t>0.066</w:t>
            </w:r>
            <w:r w:rsidR="000E54A7">
              <w:rPr>
                <w:sz w:val="22"/>
                <w:szCs w:val="22"/>
              </w:rPr>
              <w:t>0</w:t>
            </w:r>
            <w:r w:rsidRPr="00D24B00">
              <w:rPr>
                <w:sz w:val="22"/>
                <w:szCs w:val="22"/>
              </w:rPr>
              <w:sym w:font="Symbol" w:char="F0B1"/>
            </w:r>
            <w:r>
              <w:rPr>
                <w:sz w:val="22"/>
                <w:szCs w:val="22"/>
              </w:rPr>
              <w:t>0.006</w:t>
            </w:r>
            <w:r w:rsidR="000E54A7">
              <w:rPr>
                <w:sz w:val="22"/>
                <w:szCs w:val="22"/>
              </w:rPr>
              <w:t>1</w:t>
            </w:r>
          </w:p>
        </w:tc>
        <w:tc>
          <w:tcPr>
            <w:tcW w:w="1350" w:type="dxa"/>
            <w:tcBorders>
              <w:top w:val="nil"/>
              <w:left w:val="single" w:sz="4" w:space="0" w:color="auto"/>
              <w:bottom w:val="nil"/>
              <w:right w:val="nil"/>
            </w:tcBorders>
          </w:tcPr>
          <w:p w14:paraId="2BB8E54B" w14:textId="77777777" w:rsidR="003B288B" w:rsidRPr="00D24B00" w:rsidRDefault="003B288B" w:rsidP="003B288B">
            <w:pPr>
              <w:pStyle w:val="Legend"/>
              <w:rPr>
                <w:sz w:val="22"/>
                <w:szCs w:val="22"/>
              </w:rPr>
            </w:pPr>
          </w:p>
        </w:tc>
        <w:tc>
          <w:tcPr>
            <w:tcW w:w="1710" w:type="dxa"/>
            <w:tcBorders>
              <w:top w:val="nil"/>
              <w:left w:val="nil"/>
              <w:bottom w:val="nil"/>
              <w:right w:val="nil"/>
            </w:tcBorders>
          </w:tcPr>
          <w:p w14:paraId="6F413307" w14:textId="77777777" w:rsidR="003B288B" w:rsidRPr="00D24B00" w:rsidRDefault="003B288B" w:rsidP="003B288B">
            <w:pPr>
              <w:pStyle w:val="Legend"/>
              <w:rPr>
                <w:sz w:val="22"/>
                <w:szCs w:val="22"/>
              </w:rPr>
            </w:pPr>
          </w:p>
        </w:tc>
      </w:tr>
      <w:tr w:rsidR="003B288B" w:rsidRPr="00D24B00" w14:paraId="0CBB59C4" w14:textId="77777777" w:rsidTr="00EA2811">
        <w:tc>
          <w:tcPr>
            <w:tcW w:w="1435" w:type="dxa"/>
            <w:tcBorders>
              <w:bottom w:val="single" w:sz="4" w:space="0" w:color="auto"/>
            </w:tcBorders>
          </w:tcPr>
          <w:p w14:paraId="5625AAEC" w14:textId="13AB054F" w:rsidR="003B288B" w:rsidRPr="00D24B00" w:rsidRDefault="003B288B" w:rsidP="003B288B">
            <w:pPr>
              <w:pStyle w:val="Legend"/>
              <w:rPr>
                <w:sz w:val="22"/>
                <w:szCs w:val="22"/>
              </w:rPr>
            </w:pPr>
            <w:r w:rsidRPr="00D24B00">
              <w:rPr>
                <w:sz w:val="22"/>
                <w:szCs w:val="22"/>
              </w:rPr>
              <w:t>Trailing</w:t>
            </w:r>
            <w:r>
              <w:rPr>
                <w:sz w:val="22"/>
                <w:szCs w:val="22"/>
              </w:rPr>
              <w:t>: DC</w:t>
            </w:r>
          </w:p>
        </w:tc>
        <w:tc>
          <w:tcPr>
            <w:tcW w:w="1980" w:type="dxa"/>
            <w:tcBorders>
              <w:bottom w:val="single" w:sz="4" w:space="0" w:color="auto"/>
            </w:tcBorders>
          </w:tcPr>
          <w:p w14:paraId="7E1B05DC" w14:textId="4C5E8FDD" w:rsidR="003B288B" w:rsidRPr="00D24B00" w:rsidRDefault="003B288B" w:rsidP="003B288B">
            <w:pPr>
              <w:pStyle w:val="Legend"/>
              <w:rPr>
                <w:sz w:val="22"/>
                <w:szCs w:val="22"/>
              </w:rPr>
            </w:pPr>
            <w:r>
              <w:rPr>
                <w:sz w:val="22"/>
                <w:szCs w:val="22"/>
              </w:rPr>
              <w:t>(5.</w:t>
            </w:r>
            <w:r w:rsidR="000E54A7">
              <w:rPr>
                <w:sz w:val="22"/>
                <w:szCs w:val="22"/>
              </w:rPr>
              <w:t>61</w:t>
            </w:r>
            <w:r w:rsidRPr="00D24B00">
              <w:rPr>
                <w:sz w:val="22"/>
                <w:szCs w:val="22"/>
              </w:rPr>
              <w:sym w:font="Symbol" w:char="F0B1"/>
            </w:r>
            <w:r>
              <w:rPr>
                <w:sz w:val="22"/>
                <w:szCs w:val="22"/>
              </w:rPr>
              <w:t>0.5</w:t>
            </w:r>
            <w:r w:rsidR="000E54A7">
              <w:rPr>
                <w:sz w:val="22"/>
                <w:szCs w:val="22"/>
              </w:rPr>
              <w:t>5</w:t>
            </w:r>
            <w:r>
              <w:rPr>
                <w:sz w:val="22"/>
                <w:szCs w:val="22"/>
              </w:rPr>
              <w:t>)</w:t>
            </w:r>
            <w:r w:rsidR="002C2A46">
              <w:rPr>
                <w:sz w:val="22"/>
                <w:szCs w:val="22"/>
              </w:rPr>
              <w:sym w:font="Symbol" w:char="F0B4"/>
            </w:r>
            <w:r w:rsidRPr="00D24B00">
              <w:rPr>
                <w:sz w:val="22"/>
                <w:szCs w:val="22"/>
              </w:rPr>
              <w:t>10</w:t>
            </w:r>
            <w:r w:rsidRPr="00D24B00">
              <w:rPr>
                <w:sz w:val="22"/>
                <w:szCs w:val="22"/>
                <w:vertAlign w:val="superscript"/>
              </w:rPr>
              <w:t>1</w:t>
            </w:r>
            <w:r>
              <w:rPr>
                <w:sz w:val="22"/>
                <w:szCs w:val="22"/>
                <w:vertAlign w:val="superscript"/>
              </w:rPr>
              <w:t>5</w:t>
            </w:r>
          </w:p>
        </w:tc>
        <w:tc>
          <w:tcPr>
            <w:tcW w:w="1800" w:type="dxa"/>
            <w:tcBorders>
              <w:bottom w:val="single" w:sz="4" w:space="0" w:color="auto"/>
            </w:tcBorders>
          </w:tcPr>
          <w:p w14:paraId="6DBCB8DD" w14:textId="62C1EFB1" w:rsidR="003B288B" w:rsidRPr="00D24B00" w:rsidRDefault="003B288B" w:rsidP="003B288B">
            <w:pPr>
              <w:pStyle w:val="Legend"/>
              <w:rPr>
                <w:sz w:val="22"/>
                <w:szCs w:val="22"/>
              </w:rPr>
            </w:pPr>
            <w:r>
              <w:rPr>
                <w:sz w:val="22"/>
                <w:szCs w:val="22"/>
              </w:rPr>
              <w:t>210</w:t>
            </w:r>
            <w:r w:rsidR="000E54A7">
              <w:rPr>
                <w:sz w:val="22"/>
                <w:szCs w:val="22"/>
              </w:rPr>
              <w:t>.2</w:t>
            </w:r>
            <w:r w:rsidRPr="00D24B00">
              <w:rPr>
                <w:sz w:val="22"/>
                <w:szCs w:val="22"/>
              </w:rPr>
              <w:sym w:font="Symbol" w:char="F0B1"/>
            </w:r>
            <w:r w:rsidR="000E54A7">
              <w:rPr>
                <w:sz w:val="22"/>
                <w:szCs w:val="22"/>
              </w:rPr>
              <w:t>9.7</w:t>
            </w:r>
          </w:p>
        </w:tc>
        <w:tc>
          <w:tcPr>
            <w:tcW w:w="1620" w:type="dxa"/>
            <w:tcBorders>
              <w:bottom w:val="single" w:sz="4" w:space="0" w:color="auto"/>
              <w:right w:val="single" w:sz="4" w:space="0" w:color="auto"/>
            </w:tcBorders>
          </w:tcPr>
          <w:p w14:paraId="7C0CDE82" w14:textId="5E540454" w:rsidR="003B288B" w:rsidRPr="00D24B00" w:rsidRDefault="003B288B" w:rsidP="003B288B">
            <w:pPr>
              <w:pStyle w:val="Legend"/>
              <w:rPr>
                <w:sz w:val="22"/>
                <w:szCs w:val="22"/>
              </w:rPr>
            </w:pPr>
            <w:r>
              <w:rPr>
                <w:sz w:val="22"/>
                <w:szCs w:val="22"/>
              </w:rPr>
              <w:t>0.06</w:t>
            </w:r>
            <w:r w:rsidR="000E54A7">
              <w:rPr>
                <w:sz w:val="22"/>
                <w:szCs w:val="22"/>
              </w:rPr>
              <w:t>82</w:t>
            </w:r>
            <w:r w:rsidRPr="00D24B00">
              <w:rPr>
                <w:sz w:val="22"/>
                <w:szCs w:val="22"/>
              </w:rPr>
              <w:sym w:font="Symbol" w:char="F0B1"/>
            </w:r>
            <w:r>
              <w:rPr>
                <w:sz w:val="22"/>
                <w:szCs w:val="22"/>
              </w:rPr>
              <w:t>0.00</w:t>
            </w:r>
            <w:r w:rsidR="000E54A7">
              <w:rPr>
                <w:sz w:val="22"/>
                <w:szCs w:val="22"/>
              </w:rPr>
              <w:t>81</w:t>
            </w:r>
          </w:p>
        </w:tc>
        <w:tc>
          <w:tcPr>
            <w:tcW w:w="1350" w:type="dxa"/>
            <w:tcBorders>
              <w:top w:val="nil"/>
              <w:left w:val="single" w:sz="4" w:space="0" w:color="auto"/>
              <w:bottom w:val="single" w:sz="4" w:space="0" w:color="auto"/>
              <w:right w:val="nil"/>
            </w:tcBorders>
          </w:tcPr>
          <w:p w14:paraId="14C1148B" w14:textId="77777777" w:rsidR="003B288B" w:rsidRPr="00D24B00" w:rsidRDefault="003B288B" w:rsidP="003B288B">
            <w:pPr>
              <w:pStyle w:val="Legend"/>
              <w:rPr>
                <w:sz w:val="22"/>
                <w:szCs w:val="22"/>
              </w:rPr>
            </w:pPr>
          </w:p>
        </w:tc>
        <w:tc>
          <w:tcPr>
            <w:tcW w:w="1710" w:type="dxa"/>
            <w:tcBorders>
              <w:top w:val="nil"/>
              <w:left w:val="nil"/>
              <w:bottom w:val="single" w:sz="4" w:space="0" w:color="auto"/>
              <w:right w:val="nil"/>
            </w:tcBorders>
          </w:tcPr>
          <w:p w14:paraId="4E3DE0F4" w14:textId="77777777" w:rsidR="003B288B" w:rsidRPr="00D24B00" w:rsidRDefault="003B288B" w:rsidP="003B288B">
            <w:pPr>
              <w:pStyle w:val="Legend"/>
              <w:rPr>
                <w:sz w:val="22"/>
                <w:szCs w:val="22"/>
              </w:rPr>
            </w:pPr>
          </w:p>
        </w:tc>
      </w:tr>
      <w:tr w:rsidR="003B288B" w:rsidRPr="00D24B00" w14:paraId="24DC576D" w14:textId="77777777" w:rsidTr="00EA2811">
        <w:tc>
          <w:tcPr>
            <w:tcW w:w="1435" w:type="dxa"/>
            <w:tcBorders>
              <w:top w:val="single" w:sz="4" w:space="0" w:color="auto"/>
              <w:left w:val="single" w:sz="4" w:space="0" w:color="auto"/>
              <w:bottom w:val="single" w:sz="4" w:space="0" w:color="auto"/>
              <w:right w:val="nil"/>
            </w:tcBorders>
          </w:tcPr>
          <w:p w14:paraId="0A6F783E" w14:textId="77777777" w:rsidR="003B288B" w:rsidRPr="00D24B00" w:rsidRDefault="003B288B" w:rsidP="003B288B">
            <w:pPr>
              <w:pStyle w:val="Legend"/>
              <w:rPr>
                <w:sz w:val="22"/>
                <w:szCs w:val="22"/>
              </w:rPr>
            </w:pPr>
          </w:p>
        </w:tc>
        <w:tc>
          <w:tcPr>
            <w:tcW w:w="1980" w:type="dxa"/>
            <w:tcBorders>
              <w:top w:val="single" w:sz="4" w:space="0" w:color="auto"/>
              <w:left w:val="nil"/>
              <w:bottom w:val="single" w:sz="4" w:space="0" w:color="auto"/>
              <w:right w:val="nil"/>
            </w:tcBorders>
          </w:tcPr>
          <w:p w14:paraId="7164934D" w14:textId="77777777" w:rsidR="003B288B" w:rsidRPr="00D24B00" w:rsidRDefault="003B288B" w:rsidP="003B288B">
            <w:pPr>
              <w:pStyle w:val="Legend"/>
              <w:rPr>
                <w:sz w:val="22"/>
                <w:szCs w:val="22"/>
              </w:rPr>
            </w:pPr>
          </w:p>
        </w:tc>
        <w:tc>
          <w:tcPr>
            <w:tcW w:w="1800" w:type="dxa"/>
            <w:tcBorders>
              <w:top w:val="single" w:sz="4" w:space="0" w:color="auto"/>
              <w:left w:val="nil"/>
              <w:bottom w:val="single" w:sz="4" w:space="0" w:color="auto"/>
              <w:right w:val="nil"/>
            </w:tcBorders>
          </w:tcPr>
          <w:p w14:paraId="3A73D454" w14:textId="4DC7DA3E" w:rsidR="003B288B" w:rsidRPr="00D24B00" w:rsidRDefault="00115E65" w:rsidP="003B288B">
            <w:pPr>
              <w:pStyle w:val="Legend"/>
              <w:rPr>
                <w:sz w:val="22"/>
                <w:szCs w:val="22"/>
              </w:rPr>
            </w:pPr>
            <w:r>
              <w:rPr>
                <w:sz w:val="22"/>
                <w:szCs w:val="22"/>
              </w:rPr>
              <w:t>Chlorine</w:t>
            </w:r>
            <w:r w:rsidR="00C64F37">
              <w:rPr>
                <w:sz w:val="22"/>
                <w:szCs w:val="22"/>
              </w:rPr>
              <w:t>-bearing molecules</w:t>
            </w:r>
          </w:p>
        </w:tc>
        <w:tc>
          <w:tcPr>
            <w:tcW w:w="1620" w:type="dxa"/>
            <w:tcBorders>
              <w:top w:val="single" w:sz="4" w:space="0" w:color="auto"/>
              <w:left w:val="nil"/>
              <w:bottom w:val="single" w:sz="4" w:space="0" w:color="auto"/>
              <w:right w:val="nil"/>
            </w:tcBorders>
          </w:tcPr>
          <w:p w14:paraId="08A56EF7" w14:textId="77777777" w:rsidR="003B288B" w:rsidRPr="00D24B00" w:rsidRDefault="003B288B" w:rsidP="003B288B">
            <w:pPr>
              <w:pStyle w:val="Legend"/>
              <w:rPr>
                <w:sz w:val="22"/>
                <w:szCs w:val="22"/>
              </w:rPr>
            </w:pPr>
          </w:p>
        </w:tc>
        <w:tc>
          <w:tcPr>
            <w:tcW w:w="1350" w:type="dxa"/>
            <w:tcBorders>
              <w:top w:val="single" w:sz="4" w:space="0" w:color="auto"/>
              <w:left w:val="nil"/>
              <w:bottom w:val="single" w:sz="4" w:space="0" w:color="auto"/>
              <w:right w:val="nil"/>
            </w:tcBorders>
          </w:tcPr>
          <w:p w14:paraId="4D9EA20B" w14:textId="77777777" w:rsidR="003B288B" w:rsidRPr="00D24B00" w:rsidRDefault="003B288B" w:rsidP="003B288B">
            <w:pPr>
              <w:pStyle w:val="Legend"/>
              <w:rPr>
                <w:sz w:val="22"/>
                <w:szCs w:val="22"/>
              </w:rPr>
            </w:pPr>
          </w:p>
        </w:tc>
        <w:tc>
          <w:tcPr>
            <w:tcW w:w="1710" w:type="dxa"/>
            <w:tcBorders>
              <w:top w:val="single" w:sz="4" w:space="0" w:color="auto"/>
              <w:left w:val="nil"/>
              <w:bottom w:val="single" w:sz="4" w:space="0" w:color="auto"/>
              <w:right w:val="single" w:sz="4" w:space="0" w:color="auto"/>
            </w:tcBorders>
          </w:tcPr>
          <w:p w14:paraId="59BB4F32" w14:textId="77777777" w:rsidR="003B288B" w:rsidRPr="00D24B00" w:rsidRDefault="003B288B" w:rsidP="003B288B">
            <w:pPr>
              <w:pStyle w:val="Legend"/>
              <w:rPr>
                <w:sz w:val="22"/>
                <w:szCs w:val="22"/>
              </w:rPr>
            </w:pPr>
          </w:p>
        </w:tc>
      </w:tr>
      <w:tr w:rsidR="003B288B" w:rsidRPr="00D24B00" w14:paraId="2D385628" w14:textId="77777777" w:rsidTr="00EA2811">
        <w:tc>
          <w:tcPr>
            <w:tcW w:w="1435" w:type="dxa"/>
            <w:tcBorders>
              <w:top w:val="single" w:sz="4" w:space="0" w:color="auto"/>
            </w:tcBorders>
          </w:tcPr>
          <w:p w14:paraId="3412AFFE" w14:textId="1123EDBA" w:rsidR="003B288B" w:rsidRPr="00D24B00" w:rsidRDefault="00565D44" w:rsidP="003B288B">
            <w:pPr>
              <w:pStyle w:val="Legend"/>
              <w:rPr>
                <w:sz w:val="22"/>
                <w:szCs w:val="22"/>
              </w:rPr>
            </w:pPr>
            <w:r w:rsidRPr="002C2A46">
              <w:rPr>
                <w:iCs/>
                <w:sz w:val="22"/>
                <w:szCs w:val="22"/>
              </w:rPr>
              <w:t>Region</w:t>
            </w:r>
          </w:p>
        </w:tc>
        <w:tc>
          <w:tcPr>
            <w:tcW w:w="1980" w:type="dxa"/>
            <w:tcBorders>
              <w:top w:val="single" w:sz="4" w:space="0" w:color="auto"/>
            </w:tcBorders>
          </w:tcPr>
          <w:p w14:paraId="4BF66104" w14:textId="77777777" w:rsidR="003B288B" w:rsidRPr="002C2A46" w:rsidRDefault="003B288B" w:rsidP="003B288B">
            <w:pPr>
              <w:pStyle w:val="Legend"/>
              <w:rPr>
                <w:iCs/>
                <w:sz w:val="22"/>
                <w:szCs w:val="22"/>
              </w:rPr>
            </w:pPr>
            <w:r w:rsidRPr="002C2A46">
              <w:rPr>
                <w:iCs/>
                <w:sz w:val="22"/>
                <w:szCs w:val="22"/>
              </w:rPr>
              <w:t>NaCl column density [</w:t>
            </w:r>
            <w:proofErr w:type="gramStart"/>
            <w:r w:rsidRPr="002C2A46">
              <w:rPr>
                <w:iCs/>
                <w:sz w:val="22"/>
                <w:szCs w:val="22"/>
              </w:rPr>
              <w:t>cm</w:t>
            </w:r>
            <w:r w:rsidRPr="002C2A46">
              <w:rPr>
                <w:iCs/>
                <w:sz w:val="22"/>
                <w:szCs w:val="22"/>
                <w:vertAlign w:val="superscript"/>
              </w:rPr>
              <w:t>-2</w:t>
            </w:r>
            <w:proofErr w:type="gramEnd"/>
            <w:r w:rsidRPr="002C2A46">
              <w:rPr>
                <w:iCs/>
                <w:sz w:val="22"/>
                <w:szCs w:val="22"/>
              </w:rPr>
              <w:t>]</w:t>
            </w:r>
          </w:p>
        </w:tc>
        <w:tc>
          <w:tcPr>
            <w:tcW w:w="1800" w:type="dxa"/>
            <w:tcBorders>
              <w:top w:val="single" w:sz="4" w:space="0" w:color="auto"/>
            </w:tcBorders>
          </w:tcPr>
          <w:p w14:paraId="45F4A3B4" w14:textId="77777777" w:rsidR="003B288B" w:rsidRPr="002C2A46" w:rsidRDefault="003B288B" w:rsidP="003B288B">
            <w:pPr>
              <w:pStyle w:val="Legend"/>
              <w:rPr>
                <w:iCs/>
                <w:sz w:val="22"/>
                <w:szCs w:val="22"/>
              </w:rPr>
            </w:pPr>
            <w:proofErr w:type="spellStart"/>
            <w:r w:rsidRPr="002C2A46">
              <w:rPr>
                <w:iCs/>
                <w:sz w:val="22"/>
                <w:szCs w:val="22"/>
              </w:rPr>
              <w:t>KCl</w:t>
            </w:r>
            <w:proofErr w:type="spellEnd"/>
            <w:r w:rsidRPr="002C2A46">
              <w:rPr>
                <w:iCs/>
                <w:sz w:val="22"/>
                <w:szCs w:val="22"/>
              </w:rPr>
              <w:t xml:space="preserve"> column density [</w:t>
            </w:r>
            <w:proofErr w:type="gramStart"/>
            <w:r w:rsidRPr="002C2A46">
              <w:rPr>
                <w:iCs/>
                <w:sz w:val="22"/>
                <w:szCs w:val="22"/>
              </w:rPr>
              <w:t>cm</w:t>
            </w:r>
            <w:r w:rsidRPr="002C2A46">
              <w:rPr>
                <w:iCs/>
                <w:sz w:val="22"/>
                <w:szCs w:val="22"/>
                <w:vertAlign w:val="superscript"/>
              </w:rPr>
              <w:t>-2</w:t>
            </w:r>
            <w:proofErr w:type="gramEnd"/>
            <w:r w:rsidRPr="002C2A46">
              <w:rPr>
                <w:iCs/>
                <w:sz w:val="22"/>
                <w:szCs w:val="22"/>
              </w:rPr>
              <w:t>]</w:t>
            </w:r>
          </w:p>
        </w:tc>
        <w:tc>
          <w:tcPr>
            <w:tcW w:w="1620" w:type="dxa"/>
            <w:tcBorders>
              <w:top w:val="single" w:sz="4" w:space="0" w:color="auto"/>
            </w:tcBorders>
          </w:tcPr>
          <w:p w14:paraId="553914A5" w14:textId="679E023D" w:rsidR="003B288B" w:rsidRPr="002C2A46" w:rsidRDefault="003B288B" w:rsidP="003B288B">
            <w:pPr>
              <w:pStyle w:val="Legend"/>
              <w:rPr>
                <w:iCs/>
                <w:sz w:val="22"/>
                <w:szCs w:val="22"/>
              </w:rPr>
            </w:pPr>
            <w:proofErr w:type="spellStart"/>
            <w:r w:rsidRPr="002C2A46">
              <w:rPr>
                <w:iCs/>
                <w:sz w:val="22"/>
                <w:szCs w:val="22"/>
              </w:rPr>
              <w:t>T</w:t>
            </w:r>
            <w:r w:rsidRPr="002C2A46">
              <w:rPr>
                <w:iCs/>
                <w:sz w:val="22"/>
                <w:szCs w:val="22"/>
                <w:vertAlign w:val="subscript"/>
              </w:rPr>
              <w:t>gas</w:t>
            </w:r>
            <w:proofErr w:type="spellEnd"/>
            <w:r w:rsidRPr="002C2A46">
              <w:rPr>
                <w:iCs/>
                <w:sz w:val="22"/>
                <w:szCs w:val="22"/>
              </w:rPr>
              <w:t xml:space="preserve"> [K]</w:t>
            </w:r>
          </w:p>
        </w:tc>
        <w:tc>
          <w:tcPr>
            <w:tcW w:w="1350" w:type="dxa"/>
            <w:tcBorders>
              <w:top w:val="single" w:sz="4" w:space="0" w:color="auto"/>
            </w:tcBorders>
          </w:tcPr>
          <w:p w14:paraId="09D9D922" w14:textId="7DD4AECE" w:rsidR="003B288B" w:rsidRPr="002C2A46" w:rsidRDefault="003B288B" w:rsidP="003B288B">
            <w:pPr>
              <w:pStyle w:val="Legend"/>
              <w:rPr>
                <w:iCs/>
                <w:sz w:val="22"/>
                <w:szCs w:val="22"/>
                <w:vertAlign w:val="superscript"/>
              </w:rPr>
            </w:pPr>
            <w:r w:rsidRPr="002C2A46">
              <w:rPr>
                <w:iCs/>
                <w:sz w:val="22"/>
                <w:szCs w:val="22"/>
                <w:vertAlign w:val="superscript"/>
              </w:rPr>
              <w:t>37</w:t>
            </w:r>
            <w:r w:rsidRPr="002C2A46">
              <w:rPr>
                <w:iCs/>
                <w:sz w:val="22"/>
                <w:szCs w:val="22"/>
              </w:rPr>
              <w:t>Cl/</w:t>
            </w:r>
            <w:r w:rsidRPr="002C2A46">
              <w:rPr>
                <w:iCs/>
                <w:sz w:val="22"/>
                <w:szCs w:val="22"/>
                <w:vertAlign w:val="superscript"/>
              </w:rPr>
              <w:t>35</w:t>
            </w:r>
            <w:r w:rsidRPr="002C2A46">
              <w:rPr>
                <w:iCs/>
                <w:sz w:val="22"/>
                <w:szCs w:val="22"/>
              </w:rPr>
              <w:t>Cl</w:t>
            </w:r>
          </w:p>
        </w:tc>
        <w:tc>
          <w:tcPr>
            <w:tcW w:w="1710" w:type="dxa"/>
            <w:tcBorders>
              <w:top w:val="single" w:sz="4" w:space="0" w:color="auto"/>
            </w:tcBorders>
          </w:tcPr>
          <w:p w14:paraId="056BA301" w14:textId="5836EF98" w:rsidR="003B288B" w:rsidRPr="002C2A46" w:rsidRDefault="003B288B" w:rsidP="003B288B">
            <w:pPr>
              <w:pStyle w:val="Legend"/>
              <w:rPr>
                <w:iCs/>
                <w:sz w:val="22"/>
                <w:szCs w:val="22"/>
              </w:rPr>
            </w:pPr>
            <w:r w:rsidRPr="002C2A46">
              <w:rPr>
                <w:iCs/>
                <w:sz w:val="22"/>
                <w:szCs w:val="22"/>
              </w:rPr>
              <w:t>Velocity [m</w:t>
            </w:r>
            <w:r w:rsidR="00565D44">
              <w:rPr>
                <w:iCs/>
                <w:sz w:val="22"/>
                <w:szCs w:val="22"/>
              </w:rPr>
              <w:t xml:space="preserve"> </w:t>
            </w:r>
            <w:r w:rsidRPr="002C2A46">
              <w:rPr>
                <w:iCs/>
                <w:sz w:val="22"/>
                <w:szCs w:val="22"/>
              </w:rPr>
              <w:t>s</w:t>
            </w:r>
            <w:r w:rsidR="00565D44">
              <w:rPr>
                <w:iCs/>
                <w:sz w:val="22"/>
                <w:szCs w:val="22"/>
                <w:vertAlign w:val="superscript"/>
              </w:rPr>
              <w:t>-1</w:t>
            </w:r>
            <w:r w:rsidRPr="002C2A46">
              <w:rPr>
                <w:iCs/>
                <w:sz w:val="22"/>
                <w:szCs w:val="22"/>
              </w:rPr>
              <w:t>]</w:t>
            </w:r>
          </w:p>
        </w:tc>
      </w:tr>
      <w:tr w:rsidR="005F3E2A" w:rsidRPr="00D24B00" w14:paraId="3ED79F7C" w14:textId="77777777" w:rsidTr="00EA2811">
        <w:tc>
          <w:tcPr>
            <w:tcW w:w="1435" w:type="dxa"/>
          </w:tcPr>
          <w:p w14:paraId="5A05CB8F" w14:textId="5507690E" w:rsidR="005F3E2A" w:rsidRPr="00D24B00" w:rsidRDefault="005F3E2A" w:rsidP="005F3E2A">
            <w:pPr>
              <w:pStyle w:val="Legend"/>
              <w:rPr>
                <w:sz w:val="22"/>
                <w:szCs w:val="22"/>
              </w:rPr>
            </w:pPr>
            <w:r>
              <w:rPr>
                <w:sz w:val="22"/>
                <w:szCs w:val="22"/>
              </w:rPr>
              <w:t>Leading: 1</w:t>
            </w:r>
          </w:p>
        </w:tc>
        <w:tc>
          <w:tcPr>
            <w:tcW w:w="1980" w:type="dxa"/>
          </w:tcPr>
          <w:p w14:paraId="2B5F0F08" w14:textId="63AC12EC" w:rsidR="005F3E2A" w:rsidRPr="00D24B00" w:rsidRDefault="005F3E2A" w:rsidP="005F3E2A">
            <w:pPr>
              <w:pStyle w:val="Legend"/>
              <w:rPr>
                <w:sz w:val="22"/>
                <w:szCs w:val="22"/>
              </w:rPr>
            </w:pPr>
            <w:r>
              <w:rPr>
                <w:sz w:val="22"/>
                <w:szCs w:val="22"/>
              </w:rPr>
              <w:t>(</w:t>
            </w:r>
            <w:r w:rsidR="0036007C">
              <w:rPr>
                <w:sz w:val="22"/>
                <w:szCs w:val="22"/>
              </w:rPr>
              <w:t>4.18</w:t>
            </w:r>
            <w:r w:rsidRPr="00D24B00">
              <w:rPr>
                <w:sz w:val="22"/>
                <w:szCs w:val="22"/>
              </w:rPr>
              <w:sym w:font="Symbol" w:char="F0B1"/>
            </w:r>
            <w:r>
              <w:rPr>
                <w:sz w:val="22"/>
                <w:szCs w:val="22"/>
              </w:rPr>
              <w:t>0.2</w:t>
            </w:r>
            <w:r w:rsidR="0036007C">
              <w:rPr>
                <w:sz w:val="22"/>
                <w:szCs w:val="22"/>
              </w:rPr>
              <w:t>3</w:t>
            </w:r>
            <w:r>
              <w:rPr>
                <w:sz w:val="22"/>
                <w:szCs w:val="22"/>
              </w:rPr>
              <w:t>)</w:t>
            </w:r>
            <w:r w:rsidR="002C2A46">
              <w:rPr>
                <w:sz w:val="22"/>
                <w:szCs w:val="22"/>
              </w:rPr>
              <w:sym w:font="Symbol" w:char="F0B4"/>
            </w:r>
            <w:r w:rsidRPr="00D24B00">
              <w:rPr>
                <w:sz w:val="22"/>
                <w:szCs w:val="22"/>
              </w:rPr>
              <w:t>10</w:t>
            </w:r>
            <w:r w:rsidRPr="00D24B00">
              <w:rPr>
                <w:sz w:val="22"/>
                <w:szCs w:val="22"/>
                <w:vertAlign w:val="superscript"/>
              </w:rPr>
              <w:t>1</w:t>
            </w:r>
            <w:r>
              <w:rPr>
                <w:sz w:val="22"/>
                <w:szCs w:val="22"/>
                <w:vertAlign w:val="superscript"/>
              </w:rPr>
              <w:t>2</w:t>
            </w:r>
          </w:p>
        </w:tc>
        <w:tc>
          <w:tcPr>
            <w:tcW w:w="1800" w:type="dxa"/>
          </w:tcPr>
          <w:p w14:paraId="78D076D3" w14:textId="5E238B57" w:rsidR="005F3E2A" w:rsidRPr="00D24B00" w:rsidRDefault="005F3E2A" w:rsidP="005F3E2A">
            <w:pPr>
              <w:pStyle w:val="Legend"/>
              <w:rPr>
                <w:sz w:val="22"/>
                <w:szCs w:val="22"/>
              </w:rPr>
            </w:pPr>
            <w:r>
              <w:rPr>
                <w:sz w:val="22"/>
                <w:szCs w:val="22"/>
              </w:rPr>
              <w:t>(7</w:t>
            </w:r>
            <w:r w:rsidR="0036007C">
              <w:rPr>
                <w:sz w:val="22"/>
                <w:szCs w:val="22"/>
              </w:rPr>
              <w:t>.79</w:t>
            </w:r>
            <w:r w:rsidRPr="00D24B00">
              <w:rPr>
                <w:sz w:val="22"/>
                <w:szCs w:val="22"/>
              </w:rPr>
              <w:sym w:font="Symbol" w:char="F0B1"/>
            </w:r>
            <w:r>
              <w:rPr>
                <w:sz w:val="22"/>
                <w:szCs w:val="22"/>
              </w:rPr>
              <w:t>0.7</w:t>
            </w:r>
            <w:r w:rsidR="0036007C">
              <w:rPr>
                <w:sz w:val="22"/>
                <w:szCs w:val="22"/>
              </w:rPr>
              <w:t>7</w:t>
            </w:r>
            <w:r>
              <w:rPr>
                <w:sz w:val="22"/>
                <w:szCs w:val="22"/>
              </w:rPr>
              <w:t>)</w:t>
            </w:r>
            <w:r w:rsidR="002C2A46">
              <w:rPr>
                <w:sz w:val="22"/>
                <w:szCs w:val="22"/>
              </w:rPr>
              <w:sym w:font="Symbol" w:char="F0B4"/>
            </w:r>
            <w:r w:rsidRPr="00D24B00">
              <w:rPr>
                <w:sz w:val="22"/>
                <w:szCs w:val="22"/>
              </w:rPr>
              <w:t>10</w:t>
            </w:r>
            <w:r w:rsidRPr="00D24B00">
              <w:rPr>
                <w:sz w:val="22"/>
                <w:szCs w:val="22"/>
                <w:vertAlign w:val="superscript"/>
              </w:rPr>
              <w:t>1</w:t>
            </w:r>
            <w:r>
              <w:rPr>
                <w:sz w:val="22"/>
                <w:szCs w:val="22"/>
                <w:vertAlign w:val="superscript"/>
              </w:rPr>
              <w:t>1</w:t>
            </w:r>
          </w:p>
        </w:tc>
        <w:tc>
          <w:tcPr>
            <w:tcW w:w="1620" w:type="dxa"/>
          </w:tcPr>
          <w:p w14:paraId="706B8372" w14:textId="2828DC4D" w:rsidR="005F3E2A" w:rsidRPr="00D24B00" w:rsidRDefault="005F3E2A" w:rsidP="005F3E2A">
            <w:pPr>
              <w:pStyle w:val="Legend"/>
              <w:rPr>
                <w:sz w:val="22"/>
                <w:szCs w:val="22"/>
              </w:rPr>
            </w:pPr>
            <w:r>
              <w:rPr>
                <w:sz w:val="22"/>
                <w:szCs w:val="22"/>
              </w:rPr>
              <w:t>9</w:t>
            </w:r>
            <w:r w:rsidR="0036007C">
              <w:rPr>
                <w:sz w:val="22"/>
                <w:szCs w:val="22"/>
              </w:rPr>
              <w:t>34</w:t>
            </w:r>
            <w:r w:rsidRPr="00D24B00">
              <w:rPr>
                <w:sz w:val="22"/>
                <w:szCs w:val="22"/>
              </w:rPr>
              <w:sym w:font="Symbol" w:char="F0B1"/>
            </w:r>
            <w:r w:rsidR="0036007C">
              <w:rPr>
                <w:sz w:val="22"/>
                <w:szCs w:val="22"/>
              </w:rPr>
              <w:t>59</w:t>
            </w:r>
          </w:p>
        </w:tc>
        <w:tc>
          <w:tcPr>
            <w:tcW w:w="1350" w:type="dxa"/>
          </w:tcPr>
          <w:p w14:paraId="679EA3EC" w14:textId="42985056" w:rsidR="005F3E2A" w:rsidRDefault="005F3E2A" w:rsidP="005F3E2A">
            <w:pPr>
              <w:pStyle w:val="Legend"/>
              <w:rPr>
                <w:sz w:val="22"/>
                <w:szCs w:val="22"/>
              </w:rPr>
            </w:pPr>
            <w:r>
              <w:rPr>
                <w:sz w:val="22"/>
                <w:szCs w:val="22"/>
              </w:rPr>
              <w:t>0.4</w:t>
            </w:r>
            <w:r w:rsidR="0036007C">
              <w:rPr>
                <w:sz w:val="22"/>
                <w:szCs w:val="22"/>
              </w:rPr>
              <w:t>05</w:t>
            </w:r>
            <w:r w:rsidRPr="00D24B00">
              <w:rPr>
                <w:sz w:val="22"/>
                <w:szCs w:val="22"/>
              </w:rPr>
              <w:sym w:font="Symbol" w:char="F0B1"/>
            </w:r>
            <w:r>
              <w:rPr>
                <w:sz w:val="22"/>
                <w:szCs w:val="22"/>
              </w:rPr>
              <w:t>0.02</w:t>
            </w:r>
            <w:r w:rsidR="0036007C">
              <w:rPr>
                <w:sz w:val="22"/>
                <w:szCs w:val="22"/>
              </w:rPr>
              <w:t>0</w:t>
            </w:r>
          </w:p>
        </w:tc>
        <w:tc>
          <w:tcPr>
            <w:tcW w:w="1710" w:type="dxa"/>
          </w:tcPr>
          <w:p w14:paraId="4C038A26" w14:textId="3274AC6C" w:rsidR="005F3E2A" w:rsidRPr="00D24B00" w:rsidRDefault="0036007C" w:rsidP="005F3E2A">
            <w:pPr>
              <w:pStyle w:val="Legend"/>
              <w:rPr>
                <w:sz w:val="22"/>
                <w:szCs w:val="22"/>
              </w:rPr>
            </w:pPr>
            <w:r>
              <w:rPr>
                <w:sz w:val="22"/>
                <w:szCs w:val="22"/>
              </w:rPr>
              <w:t>19</w:t>
            </w:r>
            <w:r w:rsidR="005F3E2A" w:rsidRPr="00D24B00">
              <w:rPr>
                <w:sz w:val="22"/>
                <w:szCs w:val="22"/>
              </w:rPr>
              <w:sym w:font="Symbol" w:char="F0B1"/>
            </w:r>
            <w:r w:rsidR="005F3E2A">
              <w:rPr>
                <w:sz w:val="22"/>
                <w:szCs w:val="22"/>
              </w:rPr>
              <w:t>1</w:t>
            </w:r>
            <w:r>
              <w:rPr>
                <w:sz w:val="22"/>
                <w:szCs w:val="22"/>
              </w:rPr>
              <w:t>1</w:t>
            </w:r>
          </w:p>
        </w:tc>
      </w:tr>
      <w:tr w:rsidR="005F3E2A" w:rsidRPr="00D24B00" w14:paraId="1B8BDA83" w14:textId="77777777" w:rsidTr="00EA2811">
        <w:tc>
          <w:tcPr>
            <w:tcW w:w="1435" w:type="dxa"/>
          </w:tcPr>
          <w:p w14:paraId="6402CBB4" w14:textId="77B0E317" w:rsidR="005F3E2A" w:rsidRPr="00D24B00" w:rsidRDefault="005F3E2A" w:rsidP="005F3E2A">
            <w:pPr>
              <w:pStyle w:val="Legend"/>
              <w:rPr>
                <w:sz w:val="22"/>
                <w:szCs w:val="22"/>
              </w:rPr>
            </w:pPr>
            <w:r>
              <w:rPr>
                <w:sz w:val="22"/>
                <w:szCs w:val="22"/>
              </w:rPr>
              <w:t>Leading: 2</w:t>
            </w:r>
          </w:p>
        </w:tc>
        <w:tc>
          <w:tcPr>
            <w:tcW w:w="1980" w:type="dxa"/>
          </w:tcPr>
          <w:p w14:paraId="5A4DA257" w14:textId="57300B18" w:rsidR="005F3E2A" w:rsidRPr="00D24B00" w:rsidRDefault="005F3E2A" w:rsidP="005F3E2A">
            <w:pPr>
              <w:pStyle w:val="Legend"/>
              <w:rPr>
                <w:sz w:val="22"/>
                <w:szCs w:val="22"/>
              </w:rPr>
            </w:pPr>
            <w:r>
              <w:rPr>
                <w:sz w:val="22"/>
                <w:szCs w:val="22"/>
              </w:rPr>
              <w:t>(4.</w:t>
            </w:r>
            <w:r w:rsidR="0036007C">
              <w:rPr>
                <w:sz w:val="22"/>
                <w:szCs w:val="22"/>
              </w:rPr>
              <w:t>99</w:t>
            </w:r>
            <w:r w:rsidRPr="00D24B00">
              <w:rPr>
                <w:sz w:val="22"/>
                <w:szCs w:val="22"/>
              </w:rPr>
              <w:sym w:font="Symbol" w:char="F0B1"/>
            </w:r>
            <w:r>
              <w:rPr>
                <w:sz w:val="22"/>
                <w:szCs w:val="22"/>
              </w:rPr>
              <w:t>0.2</w:t>
            </w:r>
            <w:r w:rsidR="0036007C">
              <w:rPr>
                <w:sz w:val="22"/>
                <w:szCs w:val="22"/>
              </w:rPr>
              <w:t>3</w:t>
            </w:r>
            <w:r>
              <w:rPr>
                <w:sz w:val="22"/>
                <w:szCs w:val="22"/>
              </w:rPr>
              <w:t>)</w:t>
            </w:r>
            <w:r w:rsidR="002C2A46">
              <w:rPr>
                <w:sz w:val="22"/>
                <w:szCs w:val="22"/>
              </w:rPr>
              <w:sym w:font="Symbol" w:char="F0B4"/>
            </w:r>
            <w:r w:rsidRPr="00D24B00">
              <w:rPr>
                <w:sz w:val="22"/>
                <w:szCs w:val="22"/>
              </w:rPr>
              <w:t>10</w:t>
            </w:r>
            <w:r w:rsidRPr="00D24B00">
              <w:rPr>
                <w:sz w:val="22"/>
                <w:szCs w:val="22"/>
                <w:vertAlign w:val="superscript"/>
              </w:rPr>
              <w:t>1</w:t>
            </w:r>
            <w:r>
              <w:rPr>
                <w:sz w:val="22"/>
                <w:szCs w:val="22"/>
                <w:vertAlign w:val="superscript"/>
              </w:rPr>
              <w:t>2</w:t>
            </w:r>
          </w:p>
        </w:tc>
        <w:tc>
          <w:tcPr>
            <w:tcW w:w="1800" w:type="dxa"/>
          </w:tcPr>
          <w:p w14:paraId="6F59B74C" w14:textId="69266CE9" w:rsidR="005F3E2A" w:rsidRPr="00D24B00" w:rsidRDefault="005F3E2A" w:rsidP="005F3E2A">
            <w:pPr>
              <w:pStyle w:val="Legend"/>
              <w:rPr>
                <w:sz w:val="22"/>
                <w:szCs w:val="22"/>
              </w:rPr>
            </w:pPr>
            <w:r>
              <w:rPr>
                <w:sz w:val="22"/>
                <w:szCs w:val="22"/>
              </w:rPr>
              <w:t>(5</w:t>
            </w:r>
            <w:r w:rsidR="0036007C">
              <w:rPr>
                <w:sz w:val="22"/>
                <w:szCs w:val="22"/>
              </w:rPr>
              <w:t>.3</w:t>
            </w:r>
            <w:r w:rsidRPr="00D24B00">
              <w:rPr>
                <w:sz w:val="22"/>
                <w:szCs w:val="22"/>
              </w:rPr>
              <w:sym w:font="Symbol" w:char="F0B1"/>
            </w:r>
            <w:r>
              <w:rPr>
                <w:sz w:val="22"/>
                <w:szCs w:val="22"/>
              </w:rPr>
              <w:t>1</w:t>
            </w:r>
            <w:r w:rsidR="0036007C">
              <w:rPr>
                <w:sz w:val="22"/>
                <w:szCs w:val="22"/>
              </w:rPr>
              <w:t>.4</w:t>
            </w:r>
            <w:r>
              <w:rPr>
                <w:sz w:val="22"/>
                <w:szCs w:val="22"/>
              </w:rPr>
              <w:t>)</w:t>
            </w:r>
            <w:r w:rsidR="002C2A46">
              <w:rPr>
                <w:sz w:val="22"/>
                <w:szCs w:val="22"/>
              </w:rPr>
              <w:sym w:font="Symbol" w:char="F0B4"/>
            </w:r>
            <w:r w:rsidRPr="00D24B00">
              <w:rPr>
                <w:sz w:val="22"/>
                <w:szCs w:val="22"/>
              </w:rPr>
              <w:t>10</w:t>
            </w:r>
            <w:r w:rsidRPr="00D24B00">
              <w:rPr>
                <w:sz w:val="22"/>
                <w:szCs w:val="22"/>
                <w:vertAlign w:val="superscript"/>
              </w:rPr>
              <w:t>1</w:t>
            </w:r>
            <w:r>
              <w:rPr>
                <w:sz w:val="22"/>
                <w:szCs w:val="22"/>
                <w:vertAlign w:val="superscript"/>
              </w:rPr>
              <w:t>1</w:t>
            </w:r>
          </w:p>
        </w:tc>
        <w:tc>
          <w:tcPr>
            <w:tcW w:w="1620" w:type="dxa"/>
          </w:tcPr>
          <w:p w14:paraId="5FD9DAB0" w14:textId="167DA3EF" w:rsidR="005F3E2A" w:rsidRPr="00D24B00" w:rsidRDefault="005F3E2A" w:rsidP="005F3E2A">
            <w:pPr>
              <w:pStyle w:val="Legend"/>
              <w:rPr>
                <w:sz w:val="22"/>
                <w:szCs w:val="22"/>
              </w:rPr>
            </w:pPr>
            <w:r>
              <w:rPr>
                <w:sz w:val="22"/>
                <w:szCs w:val="22"/>
              </w:rPr>
              <w:t>72</w:t>
            </w:r>
            <w:r w:rsidR="0036007C">
              <w:rPr>
                <w:sz w:val="22"/>
                <w:szCs w:val="22"/>
              </w:rPr>
              <w:t>7</w:t>
            </w:r>
            <w:r w:rsidRPr="00D24B00">
              <w:rPr>
                <w:sz w:val="22"/>
                <w:szCs w:val="22"/>
              </w:rPr>
              <w:sym w:font="Symbol" w:char="F0B1"/>
            </w:r>
            <w:r w:rsidR="0036007C">
              <w:rPr>
                <w:sz w:val="22"/>
                <w:szCs w:val="22"/>
              </w:rPr>
              <w:t>49</w:t>
            </w:r>
          </w:p>
        </w:tc>
        <w:tc>
          <w:tcPr>
            <w:tcW w:w="1350" w:type="dxa"/>
          </w:tcPr>
          <w:p w14:paraId="43A78A59" w14:textId="6D06BED2" w:rsidR="005F3E2A" w:rsidRDefault="005F3E2A" w:rsidP="005F3E2A">
            <w:pPr>
              <w:pStyle w:val="Legend"/>
              <w:rPr>
                <w:sz w:val="22"/>
                <w:szCs w:val="22"/>
              </w:rPr>
            </w:pPr>
            <w:r>
              <w:rPr>
                <w:sz w:val="22"/>
                <w:szCs w:val="22"/>
              </w:rPr>
              <w:t>0.3</w:t>
            </w:r>
            <w:r w:rsidR="0036007C">
              <w:rPr>
                <w:sz w:val="22"/>
                <w:szCs w:val="22"/>
              </w:rPr>
              <w:t>48</w:t>
            </w:r>
            <w:r w:rsidRPr="00D24B00">
              <w:rPr>
                <w:sz w:val="22"/>
                <w:szCs w:val="22"/>
              </w:rPr>
              <w:sym w:font="Symbol" w:char="F0B1"/>
            </w:r>
            <w:r>
              <w:rPr>
                <w:sz w:val="22"/>
                <w:szCs w:val="22"/>
              </w:rPr>
              <w:t>0.02</w:t>
            </w:r>
            <w:r w:rsidR="0036007C">
              <w:rPr>
                <w:sz w:val="22"/>
                <w:szCs w:val="22"/>
              </w:rPr>
              <w:t>1</w:t>
            </w:r>
          </w:p>
        </w:tc>
        <w:tc>
          <w:tcPr>
            <w:tcW w:w="1710" w:type="dxa"/>
          </w:tcPr>
          <w:p w14:paraId="0D734E34" w14:textId="6A385E7D" w:rsidR="005F3E2A" w:rsidRPr="00D24B00" w:rsidRDefault="005F3E2A" w:rsidP="005F3E2A">
            <w:pPr>
              <w:pStyle w:val="Legend"/>
              <w:rPr>
                <w:sz w:val="22"/>
                <w:szCs w:val="22"/>
              </w:rPr>
            </w:pPr>
            <w:r>
              <w:rPr>
                <w:sz w:val="22"/>
                <w:szCs w:val="22"/>
              </w:rPr>
              <w:t>5</w:t>
            </w:r>
            <w:r w:rsidR="0036007C">
              <w:rPr>
                <w:sz w:val="22"/>
                <w:szCs w:val="22"/>
              </w:rPr>
              <w:t>2</w:t>
            </w:r>
            <w:r w:rsidRPr="00D24B00">
              <w:rPr>
                <w:sz w:val="22"/>
                <w:szCs w:val="22"/>
              </w:rPr>
              <w:sym w:font="Symbol" w:char="F0B1"/>
            </w:r>
            <w:r>
              <w:rPr>
                <w:sz w:val="22"/>
                <w:szCs w:val="22"/>
              </w:rPr>
              <w:t>1</w:t>
            </w:r>
            <w:r w:rsidR="0036007C">
              <w:rPr>
                <w:sz w:val="22"/>
                <w:szCs w:val="22"/>
              </w:rPr>
              <w:t>1</w:t>
            </w:r>
          </w:p>
        </w:tc>
      </w:tr>
      <w:tr w:rsidR="004C5504" w:rsidRPr="00D24B00" w14:paraId="118AF92B" w14:textId="77777777" w:rsidTr="00EA2811">
        <w:tc>
          <w:tcPr>
            <w:tcW w:w="1435" w:type="dxa"/>
          </w:tcPr>
          <w:p w14:paraId="0E52E257" w14:textId="22515AC0" w:rsidR="004C5504" w:rsidRPr="00D24B00" w:rsidRDefault="004C5504" w:rsidP="004C5504">
            <w:pPr>
              <w:pStyle w:val="Legend"/>
              <w:rPr>
                <w:sz w:val="22"/>
                <w:szCs w:val="22"/>
              </w:rPr>
            </w:pPr>
            <w:r>
              <w:rPr>
                <w:sz w:val="22"/>
                <w:szCs w:val="22"/>
              </w:rPr>
              <w:t>Leading: 3</w:t>
            </w:r>
          </w:p>
        </w:tc>
        <w:tc>
          <w:tcPr>
            <w:tcW w:w="1980" w:type="dxa"/>
          </w:tcPr>
          <w:p w14:paraId="1CC1E41F" w14:textId="4C5AEC27" w:rsidR="004C5504" w:rsidRPr="00D24B00" w:rsidRDefault="004C5504" w:rsidP="004C5504">
            <w:pPr>
              <w:pStyle w:val="Legend"/>
              <w:rPr>
                <w:sz w:val="22"/>
                <w:szCs w:val="22"/>
              </w:rPr>
            </w:pPr>
            <w:r>
              <w:rPr>
                <w:sz w:val="22"/>
                <w:szCs w:val="22"/>
              </w:rPr>
              <w:t>(2.</w:t>
            </w:r>
            <w:r w:rsidR="0036007C">
              <w:rPr>
                <w:sz w:val="22"/>
                <w:szCs w:val="22"/>
              </w:rPr>
              <w:t>82</w:t>
            </w:r>
            <w:r w:rsidRPr="00D24B00">
              <w:rPr>
                <w:sz w:val="22"/>
                <w:szCs w:val="22"/>
              </w:rPr>
              <w:sym w:font="Symbol" w:char="F0B1"/>
            </w:r>
            <w:r>
              <w:rPr>
                <w:sz w:val="22"/>
                <w:szCs w:val="22"/>
              </w:rPr>
              <w:t>0.4</w:t>
            </w:r>
            <w:r w:rsidR="0036007C">
              <w:rPr>
                <w:sz w:val="22"/>
                <w:szCs w:val="22"/>
              </w:rPr>
              <w:t>0</w:t>
            </w:r>
            <w:r>
              <w:rPr>
                <w:sz w:val="22"/>
                <w:szCs w:val="22"/>
              </w:rPr>
              <w:t>)</w:t>
            </w:r>
            <w:r w:rsidR="002C2A46">
              <w:rPr>
                <w:sz w:val="22"/>
                <w:szCs w:val="22"/>
              </w:rPr>
              <w:sym w:font="Symbol" w:char="F0B4"/>
            </w:r>
            <w:r w:rsidRPr="00D24B00">
              <w:rPr>
                <w:sz w:val="22"/>
                <w:szCs w:val="22"/>
              </w:rPr>
              <w:t>10</w:t>
            </w:r>
            <w:r w:rsidRPr="00D24B00">
              <w:rPr>
                <w:sz w:val="22"/>
                <w:szCs w:val="22"/>
                <w:vertAlign w:val="superscript"/>
              </w:rPr>
              <w:t>1</w:t>
            </w:r>
            <w:r>
              <w:rPr>
                <w:sz w:val="22"/>
                <w:szCs w:val="22"/>
                <w:vertAlign w:val="superscript"/>
              </w:rPr>
              <w:t>1</w:t>
            </w:r>
          </w:p>
        </w:tc>
        <w:tc>
          <w:tcPr>
            <w:tcW w:w="1800" w:type="dxa"/>
          </w:tcPr>
          <w:p w14:paraId="55593BCC" w14:textId="5722762C" w:rsidR="004C5504" w:rsidRPr="00D24B00" w:rsidRDefault="004C5504" w:rsidP="004C5504">
            <w:pPr>
              <w:pStyle w:val="Legend"/>
              <w:rPr>
                <w:sz w:val="22"/>
                <w:szCs w:val="22"/>
              </w:rPr>
            </w:pPr>
            <w:r>
              <w:rPr>
                <w:sz w:val="22"/>
                <w:szCs w:val="22"/>
              </w:rPr>
              <w:t>(4</w:t>
            </w:r>
            <w:r w:rsidR="0036007C">
              <w:rPr>
                <w:sz w:val="22"/>
                <w:szCs w:val="22"/>
              </w:rPr>
              <w:t>.0</w:t>
            </w:r>
            <w:r w:rsidRPr="00D24B00">
              <w:rPr>
                <w:sz w:val="22"/>
                <w:szCs w:val="22"/>
              </w:rPr>
              <w:sym w:font="Symbol" w:char="F0B1"/>
            </w:r>
            <w:r>
              <w:rPr>
                <w:sz w:val="22"/>
                <w:szCs w:val="22"/>
              </w:rPr>
              <w:t>1</w:t>
            </w:r>
            <w:r w:rsidR="0036007C">
              <w:rPr>
                <w:sz w:val="22"/>
                <w:szCs w:val="22"/>
              </w:rPr>
              <w:t>.1</w:t>
            </w:r>
            <w:r>
              <w:rPr>
                <w:sz w:val="22"/>
                <w:szCs w:val="22"/>
              </w:rPr>
              <w:t>)</w:t>
            </w:r>
            <w:r w:rsidR="002C2A46">
              <w:rPr>
                <w:sz w:val="22"/>
                <w:szCs w:val="22"/>
              </w:rPr>
              <w:sym w:font="Symbol" w:char="F0B4"/>
            </w:r>
            <w:r w:rsidRPr="00D24B00">
              <w:rPr>
                <w:sz w:val="22"/>
                <w:szCs w:val="22"/>
              </w:rPr>
              <w:t>10</w:t>
            </w:r>
            <w:r w:rsidRPr="00D24B00">
              <w:rPr>
                <w:sz w:val="22"/>
                <w:szCs w:val="22"/>
                <w:vertAlign w:val="superscript"/>
              </w:rPr>
              <w:t>1</w:t>
            </w:r>
            <w:r>
              <w:rPr>
                <w:sz w:val="22"/>
                <w:szCs w:val="22"/>
                <w:vertAlign w:val="superscript"/>
              </w:rPr>
              <w:t>0</w:t>
            </w:r>
          </w:p>
        </w:tc>
        <w:tc>
          <w:tcPr>
            <w:tcW w:w="1620" w:type="dxa"/>
          </w:tcPr>
          <w:p w14:paraId="5B57E656" w14:textId="3C8D7C87" w:rsidR="004C5504" w:rsidRPr="00D24B00" w:rsidRDefault="004C5504" w:rsidP="004C5504">
            <w:pPr>
              <w:pStyle w:val="Legend"/>
              <w:rPr>
                <w:sz w:val="22"/>
                <w:szCs w:val="22"/>
              </w:rPr>
            </w:pPr>
            <w:r>
              <w:rPr>
                <w:sz w:val="22"/>
                <w:szCs w:val="22"/>
              </w:rPr>
              <w:t>13</w:t>
            </w:r>
            <w:r w:rsidR="0036007C">
              <w:rPr>
                <w:sz w:val="22"/>
                <w:szCs w:val="22"/>
              </w:rPr>
              <w:t>2</w:t>
            </w:r>
            <w:r>
              <w:rPr>
                <w:sz w:val="22"/>
                <w:szCs w:val="22"/>
              </w:rPr>
              <w:t>0</w:t>
            </w:r>
            <w:r w:rsidRPr="00D24B00">
              <w:rPr>
                <w:sz w:val="22"/>
                <w:szCs w:val="22"/>
              </w:rPr>
              <w:sym w:font="Symbol" w:char="F0B1"/>
            </w:r>
            <w:r w:rsidR="0036007C">
              <w:rPr>
                <w:sz w:val="22"/>
                <w:szCs w:val="22"/>
              </w:rPr>
              <w:t>18</w:t>
            </w:r>
            <w:r>
              <w:rPr>
                <w:sz w:val="22"/>
                <w:szCs w:val="22"/>
              </w:rPr>
              <w:t>0</w:t>
            </w:r>
          </w:p>
        </w:tc>
        <w:tc>
          <w:tcPr>
            <w:tcW w:w="1350" w:type="dxa"/>
          </w:tcPr>
          <w:p w14:paraId="562C5A4A" w14:textId="616E9F8D" w:rsidR="004C5504" w:rsidRDefault="004C5504" w:rsidP="004C5504">
            <w:pPr>
              <w:pStyle w:val="Legend"/>
              <w:rPr>
                <w:sz w:val="22"/>
                <w:szCs w:val="22"/>
              </w:rPr>
            </w:pPr>
            <w:r>
              <w:rPr>
                <w:sz w:val="22"/>
                <w:szCs w:val="22"/>
              </w:rPr>
              <w:t>0.</w:t>
            </w:r>
            <w:r w:rsidR="0036007C">
              <w:rPr>
                <w:sz w:val="22"/>
                <w:szCs w:val="22"/>
              </w:rPr>
              <w:t>399</w:t>
            </w:r>
            <w:r w:rsidRPr="00D24B00">
              <w:rPr>
                <w:sz w:val="22"/>
                <w:szCs w:val="22"/>
              </w:rPr>
              <w:sym w:font="Symbol" w:char="F0B1"/>
            </w:r>
            <w:r>
              <w:rPr>
                <w:sz w:val="22"/>
                <w:szCs w:val="22"/>
              </w:rPr>
              <w:t>0.0</w:t>
            </w:r>
            <w:r w:rsidR="0036007C">
              <w:rPr>
                <w:sz w:val="22"/>
                <w:szCs w:val="22"/>
              </w:rPr>
              <w:t>44</w:t>
            </w:r>
          </w:p>
        </w:tc>
        <w:tc>
          <w:tcPr>
            <w:tcW w:w="1710" w:type="dxa"/>
          </w:tcPr>
          <w:p w14:paraId="7E90BC0B" w14:textId="4E713747" w:rsidR="004C5504" w:rsidRPr="00D24B00" w:rsidRDefault="004C5504" w:rsidP="004C5504">
            <w:pPr>
              <w:pStyle w:val="Legend"/>
              <w:rPr>
                <w:sz w:val="22"/>
                <w:szCs w:val="22"/>
              </w:rPr>
            </w:pPr>
            <w:r>
              <w:rPr>
                <w:sz w:val="22"/>
                <w:szCs w:val="22"/>
              </w:rPr>
              <w:t>2</w:t>
            </w:r>
            <w:r w:rsidR="0036007C">
              <w:rPr>
                <w:sz w:val="22"/>
                <w:szCs w:val="22"/>
              </w:rPr>
              <w:t>75</w:t>
            </w:r>
            <w:r w:rsidRPr="00D24B00">
              <w:rPr>
                <w:sz w:val="22"/>
                <w:szCs w:val="22"/>
              </w:rPr>
              <w:sym w:font="Symbol" w:char="F0B1"/>
            </w:r>
            <w:r>
              <w:rPr>
                <w:sz w:val="22"/>
                <w:szCs w:val="22"/>
              </w:rPr>
              <w:t>2</w:t>
            </w:r>
            <w:r w:rsidR="0036007C">
              <w:rPr>
                <w:sz w:val="22"/>
                <w:szCs w:val="22"/>
              </w:rPr>
              <w:t>2</w:t>
            </w:r>
          </w:p>
        </w:tc>
      </w:tr>
      <w:tr w:rsidR="004C5504" w:rsidRPr="00D24B00" w14:paraId="007DD773" w14:textId="77777777" w:rsidTr="00EA2811">
        <w:tc>
          <w:tcPr>
            <w:tcW w:w="1435" w:type="dxa"/>
          </w:tcPr>
          <w:p w14:paraId="2F458E8A" w14:textId="5FC5B584" w:rsidR="004C5504" w:rsidRPr="00D24B00" w:rsidRDefault="004C5504" w:rsidP="004C5504">
            <w:pPr>
              <w:pStyle w:val="Legend"/>
              <w:rPr>
                <w:sz w:val="22"/>
                <w:szCs w:val="22"/>
              </w:rPr>
            </w:pPr>
            <w:r>
              <w:rPr>
                <w:sz w:val="22"/>
                <w:szCs w:val="22"/>
              </w:rPr>
              <w:t>Trailing: 1</w:t>
            </w:r>
          </w:p>
        </w:tc>
        <w:tc>
          <w:tcPr>
            <w:tcW w:w="1980" w:type="dxa"/>
          </w:tcPr>
          <w:p w14:paraId="1A79FECE" w14:textId="23C37BA6" w:rsidR="004C5504" w:rsidRPr="00D24B00" w:rsidRDefault="004C5504" w:rsidP="004C5504">
            <w:pPr>
              <w:pStyle w:val="Legend"/>
              <w:rPr>
                <w:sz w:val="22"/>
                <w:szCs w:val="22"/>
              </w:rPr>
            </w:pPr>
            <w:r>
              <w:rPr>
                <w:sz w:val="22"/>
                <w:szCs w:val="22"/>
              </w:rPr>
              <w:t>(4.</w:t>
            </w:r>
            <w:r w:rsidR="00A4635D">
              <w:rPr>
                <w:sz w:val="22"/>
                <w:szCs w:val="22"/>
              </w:rPr>
              <w:t>38</w:t>
            </w:r>
            <w:r w:rsidRPr="00D24B00">
              <w:rPr>
                <w:sz w:val="22"/>
                <w:szCs w:val="22"/>
              </w:rPr>
              <w:sym w:font="Symbol" w:char="F0B1"/>
            </w:r>
            <w:r>
              <w:rPr>
                <w:sz w:val="22"/>
                <w:szCs w:val="22"/>
              </w:rPr>
              <w:t>0.1</w:t>
            </w:r>
            <w:r w:rsidR="00A4635D">
              <w:rPr>
                <w:sz w:val="22"/>
                <w:szCs w:val="22"/>
              </w:rPr>
              <w:t>3</w:t>
            </w:r>
            <w:r>
              <w:rPr>
                <w:sz w:val="22"/>
                <w:szCs w:val="22"/>
              </w:rPr>
              <w:t>)</w:t>
            </w:r>
            <w:r w:rsidR="002C2A46">
              <w:rPr>
                <w:sz w:val="22"/>
                <w:szCs w:val="22"/>
              </w:rPr>
              <w:sym w:font="Symbol" w:char="F0B4"/>
            </w:r>
            <w:r w:rsidRPr="00D24B00">
              <w:rPr>
                <w:sz w:val="22"/>
                <w:szCs w:val="22"/>
              </w:rPr>
              <w:t>10</w:t>
            </w:r>
            <w:r w:rsidRPr="00D24B00">
              <w:rPr>
                <w:sz w:val="22"/>
                <w:szCs w:val="22"/>
                <w:vertAlign w:val="superscript"/>
              </w:rPr>
              <w:t>1</w:t>
            </w:r>
            <w:r>
              <w:rPr>
                <w:sz w:val="22"/>
                <w:szCs w:val="22"/>
                <w:vertAlign w:val="superscript"/>
              </w:rPr>
              <w:t>2</w:t>
            </w:r>
          </w:p>
        </w:tc>
        <w:tc>
          <w:tcPr>
            <w:tcW w:w="1800" w:type="dxa"/>
          </w:tcPr>
          <w:p w14:paraId="5530E0ED" w14:textId="1D6B4B79" w:rsidR="004C5504" w:rsidRPr="00D24B00" w:rsidRDefault="004C5504" w:rsidP="004C5504">
            <w:pPr>
              <w:pStyle w:val="Legend"/>
              <w:rPr>
                <w:sz w:val="22"/>
                <w:szCs w:val="22"/>
              </w:rPr>
            </w:pPr>
            <w:r>
              <w:rPr>
                <w:sz w:val="22"/>
                <w:szCs w:val="22"/>
              </w:rPr>
              <w:t>(5</w:t>
            </w:r>
            <w:r w:rsidR="00A4635D">
              <w:rPr>
                <w:sz w:val="22"/>
                <w:szCs w:val="22"/>
              </w:rPr>
              <w:t>.4</w:t>
            </w:r>
            <w:r w:rsidRPr="00D24B00">
              <w:rPr>
                <w:sz w:val="22"/>
                <w:szCs w:val="22"/>
              </w:rPr>
              <w:sym w:font="Symbol" w:char="F0B1"/>
            </w:r>
            <w:r>
              <w:rPr>
                <w:sz w:val="22"/>
                <w:szCs w:val="22"/>
              </w:rPr>
              <w:t>1</w:t>
            </w:r>
            <w:r w:rsidR="00A4635D">
              <w:rPr>
                <w:sz w:val="22"/>
                <w:szCs w:val="22"/>
              </w:rPr>
              <w:t>.1</w:t>
            </w:r>
            <w:r>
              <w:rPr>
                <w:sz w:val="22"/>
                <w:szCs w:val="22"/>
              </w:rPr>
              <w:t>)</w:t>
            </w:r>
            <w:r w:rsidR="002C2A46">
              <w:rPr>
                <w:sz w:val="22"/>
                <w:szCs w:val="22"/>
              </w:rPr>
              <w:sym w:font="Symbol" w:char="F0B4"/>
            </w:r>
            <w:r w:rsidRPr="00D24B00">
              <w:rPr>
                <w:sz w:val="22"/>
                <w:szCs w:val="22"/>
              </w:rPr>
              <w:t>10</w:t>
            </w:r>
            <w:r w:rsidRPr="00D24B00">
              <w:rPr>
                <w:sz w:val="22"/>
                <w:szCs w:val="22"/>
                <w:vertAlign w:val="superscript"/>
              </w:rPr>
              <w:t>1</w:t>
            </w:r>
            <w:r>
              <w:rPr>
                <w:sz w:val="22"/>
                <w:szCs w:val="22"/>
                <w:vertAlign w:val="superscript"/>
              </w:rPr>
              <w:t>1</w:t>
            </w:r>
          </w:p>
        </w:tc>
        <w:tc>
          <w:tcPr>
            <w:tcW w:w="1620" w:type="dxa"/>
          </w:tcPr>
          <w:p w14:paraId="4F31D7DC" w14:textId="52799F39" w:rsidR="004C5504" w:rsidRPr="00D24B00" w:rsidRDefault="004C5504" w:rsidP="004C5504">
            <w:pPr>
              <w:pStyle w:val="Legend"/>
              <w:rPr>
                <w:sz w:val="22"/>
                <w:szCs w:val="22"/>
              </w:rPr>
            </w:pPr>
            <w:r>
              <w:rPr>
                <w:sz w:val="22"/>
                <w:szCs w:val="22"/>
              </w:rPr>
              <w:t>6</w:t>
            </w:r>
            <w:r w:rsidR="00A4635D">
              <w:rPr>
                <w:sz w:val="22"/>
                <w:szCs w:val="22"/>
              </w:rPr>
              <w:t>39</w:t>
            </w:r>
            <w:r w:rsidRPr="00D24B00">
              <w:rPr>
                <w:sz w:val="22"/>
                <w:szCs w:val="22"/>
              </w:rPr>
              <w:sym w:font="Symbol" w:char="F0B1"/>
            </w:r>
            <w:r w:rsidR="00A4635D">
              <w:rPr>
                <w:sz w:val="22"/>
                <w:szCs w:val="22"/>
              </w:rPr>
              <w:t>28</w:t>
            </w:r>
          </w:p>
        </w:tc>
        <w:tc>
          <w:tcPr>
            <w:tcW w:w="1350" w:type="dxa"/>
          </w:tcPr>
          <w:p w14:paraId="4633051D" w14:textId="4AA5E2C8" w:rsidR="004C5504" w:rsidRDefault="004C5504" w:rsidP="004C5504">
            <w:pPr>
              <w:pStyle w:val="Legend"/>
              <w:rPr>
                <w:sz w:val="22"/>
                <w:szCs w:val="22"/>
              </w:rPr>
            </w:pPr>
            <w:r>
              <w:rPr>
                <w:sz w:val="22"/>
                <w:szCs w:val="22"/>
              </w:rPr>
              <w:t>0.4</w:t>
            </w:r>
            <w:r w:rsidR="00A4635D">
              <w:rPr>
                <w:sz w:val="22"/>
                <w:szCs w:val="22"/>
              </w:rPr>
              <w:t>19</w:t>
            </w:r>
            <w:r w:rsidRPr="00D24B00">
              <w:rPr>
                <w:sz w:val="22"/>
                <w:szCs w:val="22"/>
              </w:rPr>
              <w:sym w:font="Symbol" w:char="F0B1"/>
            </w:r>
            <w:r>
              <w:rPr>
                <w:sz w:val="22"/>
                <w:szCs w:val="22"/>
              </w:rPr>
              <w:t>0.0</w:t>
            </w:r>
            <w:r w:rsidR="00A4635D">
              <w:rPr>
                <w:sz w:val="22"/>
                <w:szCs w:val="22"/>
              </w:rPr>
              <w:t>18</w:t>
            </w:r>
          </w:p>
        </w:tc>
        <w:tc>
          <w:tcPr>
            <w:tcW w:w="1710" w:type="dxa"/>
          </w:tcPr>
          <w:p w14:paraId="2E57FC7B" w14:textId="58F9F94F" w:rsidR="004C5504" w:rsidRPr="00D24B00" w:rsidRDefault="004C5504" w:rsidP="004C5504">
            <w:pPr>
              <w:pStyle w:val="Legend"/>
              <w:rPr>
                <w:sz w:val="22"/>
                <w:szCs w:val="22"/>
              </w:rPr>
            </w:pPr>
            <w:r>
              <w:rPr>
                <w:sz w:val="22"/>
                <w:szCs w:val="22"/>
              </w:rPr>
              <w:t>-9</w:t>
            </w:r>
            <w:r w:rsidR="00A4635D">
              <w:rPr>
                <w:sz w:val="22"/>
                <w:szCs w:val="22"/>
              </w:rPr>
              <w:t>0.3</w:t>
            </w:r>
            <w:r w:rsidRPr="00D24B00">
              <w:rPr>
                <w:sz w:val="22"/>
                <w:szCs w:val="22"/>
              </w:rPr>
              <w:sym w:font="Symbol" w:char="F0B1"/>
            </w:r>
            <w:r>
              <w:rPr>
                <w:sz w:val="22"/>
                <w:szCs w:val="22"/>
              </w:rPr>
              <w:t>6</w:t>
            </w:r>
            <w:r w:rsidR="00A4635D">
              <w:rPr>
                <w:sz w:val="22"/>
                <w:szCs w:val="22"/>
              </w:rPr>
              <w:t>.4</w:t>
            </w:r>
          </w:p>
        </w:tc>
      </w:tr>
      <w:tr w:rsidR="004C5504" w:rsidRPr="00D24B00" w14:paraId="40C36A56" w14:textId="77777777" w:rsidTr="00EA2811">
        <w:tc>
          <w:tcPr>
            <w:tcW w:w="1435" w:type="dxa"/>
          </w:tcPr>
          <w:p w14:paraId="654E159E" w14:textId="2C102C36" w:rsidR="004C5504" w:rsidRPr="00D24B00" w:rsidRDefault="004C5504" w:rsidP="004C5504">
            <w:pPr>
              <w:pStyle w:val="Legend"/>
              <w:rPr>
                <w:sz w:val="22"/>
                <w:szCs w:val="22"/>
              </w:rPr>
            </w:pPr>
            <w:r>
              <w:rPr>
                <w:sz w:val="22"/>
                <w:szCs w:val="22"/>
              </w:rPr>
              <w:t>Trailing: 2</w:t>
            </w:r>
          </w:p>
        </w:tc>
        <w:tc>
          <w:tcPr>
            <w:tcW w:w="1980" w:type="dxa"/>
          </w:tcPr>
          <w:p w14:paraId="7FA04D79" w14:textId="4C72BAE4" w:rsidR="004C5504" w:rsidRPr="00D24B00" w:rsidRDefault="004C5504" w:rsidP="004C5504">
            <w:pPr>
              <w:pStyle w:val="Legend"/>
              <w:rPr>
                <w:sz w:val="22"/>
                <w:szCs w:val="22"/>
              </w:rPr>
            </w:pPr>
            <w:r>
              <w:rPr>
                <w:sz w:val="22"/>
                <w:szCs w:val="22"/>
              </w:rPr>
              <w:t>(</w:t>
            </w:r>
            <w:r w:rsidR="00A4635D">
              <w:rPr>
                <w:sz w:val="22"/>
                <w:szCs w:val="22"/>
              </w:rPr>
              <w:t>7.12</w:t>
            </w:r>
            <w:r w:rsidRPr="00D24B00">
              <w:rPr>
                <w:sz w:val="22"/>
                <w:szCs w:val="22"/>
              </w:rPr>
              <w:sym w:font="Symbol" w:char="F0B1"/>
            </w:r>
            <w:r>
              <w:rPr>
                <w:sz w:val="22"/>
                <w:szCs w:val="22"/>
              </w:rPr>
              <w:t>0.3</w:t>
            </w:r>
            <w:r w:rsidR="00A4635D">
              <w:rPr>
                <w:sz w:val="22"/>
                <w:szCs w:val="22"/>
              </w:rPr>
              <w:t>1</w:t>
            </w:r>
            <w:r>
              <w:rPr>
                <w:sz w:val="22"/>
                <w:szCs w:val="22"/>
              </w:rPr>
              <w:t>)</w:t>
            </w:r>
            <w:r w:rsidR="002C2A46">
              <w:rPr>
                <w:sz w:val="22"/>
                <w:szCs w:val="22"/>
              </w:rPr>
              <w:sym w:font="Symbol" w:char="F0B4"/>
            </w:r>
            <w:r w:rsidRPr="00D24B00">
              <w:rPr>
                <w:sz w:val="22"/>
                <w:szCs w:val="22"/>
              </w:rPr>
              <w:t>10</w:t>
            </w:r>
            <w:r w:rsidRPr="00D24B00">
              <w:rPr>
                <w:sz w:val="22"/>
                <w:szCs w:val="22"/>
                <w:vertAlign w:val="superscript"/>
              </w:rPr>
              <w:t>1</w:t>
            </w:r>
            <w:r>
              <w:rPr>
                <w:sz w:val="22"/>
                <w:szCs w:val="22"/>
                <w:vertAlign w:val="superscript"/>
              </w:rPr>
              <w:t>1</w:t>
            </w:r>
          </w:p>
        </w:tc>
        <w:tc>
          <w:tcPr>
            <w:tcW w:w="1800" w:type="dxa"/>
          </w:tcPr>
          <w:p w14:paraId="43C91D8F" w14:textId="6878A4C0" w:rsidR="004C5504" w:rsidRPr="00D24B00" w:rsidRDefault="004C5504" w:rsidP="004C5504">
            <w:pPr>
              <w:pStyle w:val="Legend"/>
              <w:rPr>
                <w:sz w:val="22"/>
                <w:szCs w:val="22"/>
              </w:rPr>
            </w:pPr>
            <w:r>
              <w:rPr>
                <w:sz w:val="22"/>
                <w:szCs w:val="22"/>
              </w:rPr>
              <w:t>(7</w:t>
            </w:r>
            <w:r w:rsidR="00A4635D">
              <w:rPr>
                <w:sz w:val="22"/>
                <w:szCs w:val="22"/>
              </w:rPr>
              <w:t>.5</w:t>
            </w:r>
            <w:r w:rsidRPr="00D24B00">
              <w:rPr>
                <w:sz w:val="22"/>
                <w:szCs w:val="22"/>
              </w:rPr>
              <w:sym w:font="Symbol" w:char="F0B1"/>
            </w:r>
            <w:r>
              <w:rPr>
                <w:sz w:val="22"/>
                <w:szCs w:val="22"/>
              </w:rPr>
              <w:t>1</w:t>
            </w:r>
            <w:r w:rsidR="00A4635D">
              <w:rPr>
                <w:sz w:val="22"/>
                <w:szCs w:val="22"/>
              </w:rPr>
              <w:t>.3</w:t>
            </w:r>
            <w:r>
              <w:rPr>
                <w:sz w:val="22"/>
                <w:szCs w:val="22"/>
              </w:rPr>
              <w:t>)</w:t>
            </w:r>
            <w:r w:rsidR="002C2A46">
              <w:rPr>
                <w:sz w:val="22"/>
                <w:szCs w:val="22"/>
              </w:rPr>
              <w:sym w:font="Symbol" w:char="F0B4"/>
            </w:r>
            <w:r w:rsidRPr="00D24B00">
              <w:rPr>
                <w:sz w:val="22"/>
                <w:szCs w:val="22"/>
              </w:rPr>
              <w:t>10</w:t>
            </w:r>
            <w:r w:rsidRPr="00D24B00">
              <w:rPr>
                <w:sz w:val="22"/>
                <w:szCs w:val="22"/>
                <w:vertAlign w:val="superscript"/>
              </w:rPr>
              <w:t>1</w:t>
            </w:r>
            <w:r>
              <w:rPr>
                <w:sz w:val="22"/>
                <w:szCs w:val="22"/>
                <w:vertAlign w:val="superscript"/>
              </w:rPr>
              <w:t>0</w:t>
            </w:r>
          </w:p>
        </w:tc>
        <w:tc>
          <w:tcPr>
            <w:tcW w:w="1620" w:type="dxa"/>
          </w:tcPr>
          <w:p w14:paraId="157FC181" w14:textId="2009DB95" w:rsidR="004C5504" w:rsidRPr="00D24B00" w:rsidRDefault="004C5504" w:rsidP="004C5504">
            <w:pPr>
              <w:pStyle w:val="Legend"/>
              <w:rPr>
                <w:sz w:val="22"/>
                <w:szCs w:val="22"/>
              </w:rPr>
            </w:pPr>
            <w:r>
              <w:rPr>
                <w:sz w:val="22"/>
                <w:szCs w:val="22"/>
              </w:rPr>
              <w:t>79</w:t>
            </w:r>
            <w:r w:rsidR="00A4635D">
              <w:rPr>
                <w:sz w:val="22"/>
                <w:szCs w:val="22"/>
              </w:rPr>
              <w:t>6</w:t>
            </w:r>
            <w:r w:rsidRPr="00D24B00">
              <w:rPr>
                <w:sz w:val="22"/>
                <w:szCs w:val="22"/>
              </w:rPr>
              <w:sym w:font="Symbol" w:char="F0B1"/>
            </w:r>
            <w:r>
              <w:rPr>
                <w:sz w:val="22"/>
                <w:szCs w:val="22"/>
              </w:rPr>
              <w:t>4</w:t>
            </w:r>
            <w:r w:rsidR="00A4635D">
              <w:rPr>
                <w:sz w:val="22"/>
                <w:szCs w:val="22"/>
              </w:rPr>
              <w:t>2</w:t>
            </w:r>
          </w:p>
        </w:tc>
        <w:tc>
          <w:tcPr>
            <w:tcW w:w="1350" w:type="dxa"/>
          </w:tcPr>
          <w:p w14:paraId="612F416F" w14:textId="0067268D" w:rsidR="004C5504" w:rsidRPr="00D24B00" w:rsidRDefault="004C5504" w:rsidP="004C5504">
            <w:pPr>
              <w:pStyle w:val="Legend"/>
              <w:rPr>
                <w:sz w:val="22"/>
                <w:szCs w:val="22"/>
              </w:rPr>
            </w:pPr>
            <w:r>
              <w:rPr>
                <w:sz w:val="22"/>
                <w:szCs w:val="22"/>
              </w:rPr>
              <w:t>0.4</w:t>
            </w:r>
            <w:r w:rsidR="00A4635D">
              <w:rPr>
                <w:sz w:val="22"/>
                <w:szCs w:val="22"/>
              </w:rPr>
              <w:t>17</w:t>
            </w:r>
            <w:r w:rsidRPr="00D24B00">
              <w:rPr>
                <w:sz w:val="22"/>
                <w:szCs w:val="22"/>
              </w:rPr>
              <w:sym w:font="Symbol" w:char="F0B1"/>
            </w:r>
            <w:r>
              <w:rPr>
                <w:sz w:val="22"/>
                <w:szCs w:val="22"/>
              </w:rPr>
              <w:t>0.0</w:t>
            </w:r>
            <w:r w:rsidR="00A4635D">
              <w:rPr>
                <w:sz w:val="22"/>
                <w:szCs w:val="22"/>
              </w:rPr>
              <w:t>16</w:t>
            </w:r>
          </w:p>
        </w:tc>
        <w:tc>
          <w:tcPr>
            <w:tcW w:w="1710" w:type="dxa"/>
          </w:tcPr>
          <w:p w14:paraId="6CEE3BC7" w14:textId="103E919E" w:rsidR="004C5504" w:rsidRPr="00D24B00" w:rsidRDefault="004C5504" w:rsidP="004C5504">
            <w:pPr>
              <w:pStyle w:val="Legend"/>
              <w:rPr>
                <w:sz w:val="22"/>
                <w:szCs w:val="22"/>
              </w:rPr>
            </w:pPr>
            <w:r>
              <w:rPr>
                <w:sz w:val="22"/>
                <w:szCs w:val="22"/>
              </w:rPr>
              <w:t>-150</w:t>
            </w:r>
            <w:r w:rsidRPr="00D24B00">
              <w:rPr>
                <w:sz w:val="22"/>
                <w:szCs w:val="22"/>
              </w:rPr>
              <w:sym w:font="Symbol" w:char="F0B1"/>
            </w:r>
            <w:r>
              <w:rPr>
                <w:sz w:val="22"/>
                <w:szCs w:val="22"/>
              </w:rPr>
              <w:t>1</w:t>
            </w:r>
            <w:r w:rsidR="00A4635D">
              <w:rPr>
                <w:sz w:val="22"/>
                <w:szCs w:val="22"/>
              </w:rPr>
              <w:t>1</w:t>
            </w:r>
          </w:p>
        </w:tc>
      </w:tr>
      <w:tr w:rsidR="004C5504" w:rsidRPr="00D24B00" w14:paraId="335BD5FF" w14:textId="77777777" w:rsidTr="00EA2811">
        <w:tc>
          <w:tcPr>
            <w:tcW w:w="1435" w:type="dxa"/>
          </w:tcPr>
          <w:p w14:paraId="23D3471A" w14:textId="7AF6518D" w:rsidR="004C5504" w:rsidRPr="00D24B00" w:rsidRDefault="004C5504" w:rsidP="004C5504">
            <w:pPr>
              <w:pStyle w:val="Legend"/>
              <w:rPr>
                <w:sz w:val="22"/>
                <w:szCs w:val="22"/>
              </w:rPr>
            </w:pPr>
            <w:r>
              <w:rPr>
                <w:sz w:val="22"/>
                <w:szCs w:val="22"/>
              </w:rPr>
              <w:t>Trailing: 3</w:t>
            </w:r>
          </w:p>
        </w:tc>
        <w:tc>
          <w:tcPr>
            <w:tcW w:w="1980" w:type="dxa"/>
          </w:tcPr>
          <w:p w14:paraId="7B5B6C76" w14:textId="00F731B8" w:rsidR="004C5504" w:rsidRPr="00D24B00" w:rsidRDefault="004C5504" w:rsidP="004C5504">
            <w:pPr>
              <w:pStyle w:val="Legend"/>
              <w:rPr>
                <w:sz w:val="22"/>
                <w:szCs w:val="22"/>
              </w:rPr>
            </w:pPr>
            <w:r>
              <w:rPr>
                <w:sz w:val="22"/>
                <w:szCs w:val="22"/>
              </w:rPr>
              <w:t>(</w:t>
            </w:r>
            <w:r w:rsidR="00A4635D">
              <w:rPr>
                <w:sz w:val="22"/>
                <w:szCs w:val="22"/>
              </w:rPr>
              <w:t>6.21</w:t>
            </w:r>
            <w:r w:rsidRPr="00D24B00">
              <w:rPr>
                <w:sz w:val="22"/>
                <w:szCs w:val="22"/>
              </w:rPr>
              <w:sym w:font="Symbol" w:char="F0B1"/>
            </w:r>
            <w:r>
              <w:rPr>
                <w:sz w:val="22"/>
                <w:szCs w:val="22"/>
              </w:rPr>
              <w:t>0.6</w:t>
            </w:r>
            <w:r w:rsidR="00A4635D">
              <w:rPr>
                <w:sz w:val="22"/>
                <w:szCs w:val="22"/>
              </w:rPr>
              <w:t>2</w:t>
            </w:r>
            <w:r>
              <w:rPr>
                <w:sz w:val="22"/>
                <w:szCs w:val="22"/>
              </w:rPr>
              <w:t>)</w:t>
            </w:r>
            <w:r w:rsidR="002C2A46">
              <w:rPr>
                <w:sz w:val="22"/>
                <w:szCs w:val="22"/>
              </w:rPr>
              <w:sym w:font="Symbol" w:char="F0B4"/>
            </w:r>
            <w:r w:rsidRPr="00D24B00">
              <w:rPr>
                <w:sz w:val="22"/>
                <w:szCs w:val="22"/>
              </w:rPr>
              <w:t>10</w:t>
            </w:r>
            <w:r w:rsidRPr="00D24B00">
              <w:rPr>
                <w:sz w:val="22"/>
                <w:szCs w:val="22"/>
                <w:vertAlign w:val="superscript"/>
              </w:rPr>
              <w:t>1</w:t>
            </w:r>
            <w:r>
              <w:rPr>
                <w:sz w:val="22"/>
                <w:szCs w:val="22"/>
                <w:vertAlign w:val="superscript"/>
              </w:rPr>
              <w:t>1</w:t>
            </w:r>
          </w:p>
        </w:tc>
        <w:tc>
          <w:tcPr>
            <w:tcW w:w="1800" w:type="dxa"/>
          </w:tcPr>
          <w:p w14:paraId="7D5CD7A9" w14:textId="40CBE035" w:rsidR="004C5504" w:rsidRPr="00D24B00" w:rsidRDefault="004C5504" w:rsidP="004C5504">
            <w:pPr>
              <w:pStyle w:val="Legend"/>
              <w:rPr>
                <w:sz w:val="22"/>
                <w:szCs w:val="22"/>
                <w:vertAlign w:val="superscript"/>
              </w:rPr>
            </w:pPr>
            <w:r>
              <w:rPr>
                <w:sz w:val="22"/>
                <w:szCs w:val="22"/>
              </w:rPr>
              <w:t>(</w:t>
            </w:r>
            <w:r w:rsidR="00A4635D">
              <w:rPr>
                <w:sz w:val="22"/>
                <w:szCs w:val="22"/>
              </w:rPr>
              <w:t>3.7</w:t>
            </w:r>
            <w:r w:rsidRPr="00D24B00">
              <w:rPr>
                <w:sz w:val="22"/>
                <w:szCs w:val="22"/>
              </w:rPr>
              <w:sym w:font="Symbol" w:char="F0B1"/>
            </w:r>
            <w:r>
              <w:rPr>
                <w:sz w:val="22"/>
                <w:szCs w:val="22"/>
              </w:rPr>
              <w:t>2</w:t>
            </w:r>
            <w:r w:rsidR="00A4635D">
              <w:rPr>
                <w:sz w:val="22"/>
                <w:szCs w:val="22"/>
              </w:rPr>
              <w:t>.1</w:t>
            </w:r>
            <w:r>
              <w:rPr>
                <w:sz w:val="22"/>
                <w:szCs w:val="22"/>
              </w:rPr>
              <w:t>)</w:t>
            </w:r>
            <w:r w:rsidR="002C2A46">
              <w:rPr>
                <w:sz w:val="22"/>
                <w:szCs w:val="22"/>
              </w:rPr>
              <w:sym w:font="Symbol" w:char="F0B4"/>
            </w:r>
            <w:r w:rsidRPr="00D24B00">
              <w:rPr>
                <w:sz w:val="22"/>
                <w:szCs w:val="22"/>
              </w:rPr>
              <w:t>10</w:t>
            </w:r>
            <w:r w:rsidRPr="00D24B00">
              <w:rPr>
                <w:sz w:val="22"/>
                <w:szCs w:val="22"/>
                <w:vertAlign w:val="superscript"/>
              </w:rPr>
              <w:t>1</w:t>
            </w:r>
            <w:r>
              <w:rPr>
                <w:sz w:val="22"/>
                <w:szCs w:val="22"/>
                <w:vertAlign w:val="superscript"/>
              </w:rPr>
              <w:t>0</w:t>
            </w:r>
          </w:p>
        </w:tc>
        <w:tc>
          <w:tcPr>
            <w:tcW w:w="1620" w:type="dxa"/>
          </w:tcPr>
          <w:p w14:paraId="6DCA64B4" w14:textId="0C2BD9C1" w:rsidR="004C5504" w:rsidRPr="00D24B00" w:rsidRDefault="004C5504" w:rsidP="004C5504">
            <w:pPr>
              <w:pStyle w:val="Legend"/>
              <w:rPr>
                <w:sz w:val="22"/>
                <w:szCs w:val="22"/>
              </w:rPr>
            </w:pPr>
            <w:r>
              <w:rPr>
                <w:sz w:val="22"/>
                <w:szCs w:val="22"/>
              </w:rPr>
              <w:t>12</w:t>
            </w:r>
            <w:r w:rsidR="00A4635D">
              <w:rPr>
                <w:sz w:val="22"/>
                <w:szCs w:val="22"/>
              </w:rPr>
              <w:t>9</w:t>
            </w:r>
            <w:r>
              <w:rPr>
                <w:sz w:val="22"/>
                <w:szCs w:val="22"/>
              </w:rPr>
              <w:t>0</w:t>
            </w:r>
            <w:r w:rsidRPr="00D24B00">
              <w:rPr>
                <w:sz w:val="22"/>
                <w:szCs w:val="22"/>
              </w:rPr>
              <w:sym w:font="Symbol" w:char="F0B1"/>
            </w:r>
            <w:r>
              <w:rPr>
                <w:sz w:val="22"/>
                <w:szCs w:val="22"/>
              </w:rPr>
              <w:t>1</w:t>
            </w:r>
            <w:r w:rsidR="00A4635D">
              <w:rPr>
                <w:sz w:val="22"/>
                <w:szCs w:val="22"/>
              </w:rPr>
              <w:t>3</w:t>
            </w:r>
            <w:r>
              <w:rPr>
                <w:sz w:val="22"/>
                <w:szCs w:val="22"/>
              </w:rPr>
              <w:t>0</w:t>
            </w:r>
          </w:p>
        </w:tc>
        <w:tc>
          <w:tcPr>
            <w:tcW w:w="1350" w:type="dxa"/>
          </w:tcPr>
          <w:p w14:paraId="08864667" w14:textId="7D7E3F81" w:rsidR="004C5504" w:rsidRPr="00D24B00" w:rsidRDefault="004C5504" w:rsidP="004C5504">
            <w:pPr>
              <w:pStyle w:val="Legend"/>
              <w:rPr>
                <w:sz w:val="22"/>
                <w:szCs w:val="22"/>
              </w:rPr>
            </w:pPr>
            <w:r>
              <w:rPr>
                <w:sz w:val="22"/>
                <w:szCs w:val="22"/>
              </w:rPr>
              <w:t>0.3</w:t>
            </w:r>
            <w:r w:rsidR="00A4635D">
              <w:rPr>
                <w:sz w:val="22"/>
                <w:szCs w:val="22"/>
              </w:rPr>
              <w:t>50</w:t>
            </w:r>
            <w:r w:rsidRPr="00D24B00">
              <w:rPr>
                <w:sz w:val="22"/>
                <w:szCs w:val="22"/>
              </w:rPr>
              <w:sym w:font="Symbol" w:char="F0B1"/>
            </w:r>
            <w:r>
              <w:rPr>
                <w:sz w:val="22"/>
                <w:szCs w:val="22"/>
              </w:rPr>
              <w:t>0.0</w:t>
            </w:r>
            <w:r w:rsidR="00A4635D">
              <w:rPr>
                <w:sz w:val="22"/>
                <w:szCs w:val="22"/>
              </w:rPr>
              <w:t>29</w:t>
            </w:r>
          </w:p>
        </w:tc>
        <w:tc>
          <w:tcPr>
            <w:tcW w:w="1710" w:type="dxa"/>
          </w:tcPr>
          <w:p w14:paraId="22479E62" w14:textId="7F4B3EB7" w:rsidR="004C5504" w:rsidRPr="00D24B00" w:rsidRDefault="004C5504" w:rsidP="004C5504">
            <w:pPr>
              <w:pStyle w:val="Legend"/>
              <w:rPr>
                <w:sz w:val="22"/>
                <w:szCs w:val="22"/>
              </w:rPr>
            </w:pPr>
            <w:r>
              <w:rPr>
                <w:sz w:val="22"/>
                <w:szCs w:val="22"/>
              </w:rPr>
              <w:t>-2</w:t>
            </w:r>
            <w:r w:rsidR="00A4635D">
              <w:rPr>
                <w:sz w:val="22"/>
                <w:szCs w:val="22"/>
              </w:rPr>
              <w:t>4</w:t>
            </w:r>
            <w:r w:rsidRPr="00D24B00">
              <w:rPr>
                <w:sz w:val="22"/>
                <w:szCs w:val="22"/>
              </w:rPr>
              <w:sym w:font="Symbol" w:char="F0B1"/>
            </w:r>
            <w:r>
              <w:rPr>
                <w:sz w:val="22"/>
                <w:szCs w:val="22"/>
              </w:rPr>
              <w:t>1</w:t>
            </w:r>
            <w:r w:rsidR="00A4635D">
              <w:rPr>
                <w:sz w:val="22"/>
                <w:szCs w:val="22"/>
              </w:rPr>
              <w:t>5</w:t>
            </w:r>
          </w:p>
        </w:tc>
      </w:tr>
    </w:tbl>
    <w:p w14:paraId="729FAD1C" w14:textId="77777777" w:rsidR="00214F15" w:rsidRDefault="00214F15" w:rsidP="00E4519A">
      <w:pPr>
        <w:pStyle w:val="SMcaption"/>
      </w:pPr>
    </w:p>
    <w:p w14:paraId="50F95DF6" w14:textId="449F3385" w:rsidR="009033A4" w:rsidRPr="00AE08EB" w:rsidRDefault="00214F15" w:rsidP="00AE08EB">
      <w:pPr>
        <w:pStyle w:val="SMHeading"/>
        <w:rPr>
          <w:b w:val="0"/>
          <w:bCs w:val="0"/>
        </w:rPr>
      </w:pPr>
      <w:r>
        <w:br w:type="page"/>
      </w:r>
      <w:r w:rsidR="009033A4">
        <w:lastRenderedPageBreak/>
        <w:t>Table S4.</w:t>
      </w:r>
      <w:r w:rsidR="00AE08EB">
        <w:t xml:space="preserve"> </w:t>
      </w:r>
      <w:r w:rsidR="009033A4">
        <w:t xml:space="preserve">NaCl and </w:t>
      </w:r>
      <w:proofErr w:type="spellStart"/>
      <w:r w:rsidR="009033A4">
        <w:t>KCl</w:t>
      </w:r>
      <w:proofErr w:type="spellEnd"/>
      <w:r w:rsidR="009033A4">
        <w:t xml:space="preserve"> source locations and possible identifications with </w:t>
      </w:r>
      <w:proofErr w:type="spellStart"/>
      <w:r w:rsidR="009033A4">
        <w:t>paterae</w:t>
      </w:r>
      <w:proofErr w:type="spellEnd"/>
      <w:r w:rsidR="00AE08EB">
        <w:t>.</w:t>
      </w:r>
      <w:r w:rsidR="009033A4">
        <w:t xml:space="preserve"> </w:t>
      </w:r>
      <w:r w:rsidR="00AE08EB" w:rsidRPr="00AE08EB">
        <w:rPr>
          <w:b w:val="0"/>
          <w:bCs w:val="0"/>
        </w:rPr>
        <w:t>L</w:t>
      </w:r>
      <w:r w:rsidR="009033A4" w:rsidRPr="00AE08EB">
        <w:rPr>
          <w:b w:val="0"/>
          <w:bCs w:val="0"/>
        </w:rPr>
        <w:t xml:space="preserve">ocation numbers correspond to Figure 1. The most likely patera is identified if there is a clear, isolated patera at the identified latitude and longitude. All other named </w:t>
      </w:r>
      <w:proofErr w:type="spellStart"/>
      <w:r w:rsidR="009033A4" w:rsidRPr="00AE08EB">
        <w:rPr>
          <w:b w:val="0"/>
          <w:bCs w:val="0"/>
        </w:rPr>
        <w:t>paterae</w:t>
      </w:r>
      <w:proofErr w:type="spellEnd"/>
      <w:r w:rsidR="009033A4" w:rsidRPr="00AE08EB">
        <w:rPr>
          <w:b w:val="0"/>
          <w:bCs w:val="0"/>
        </w:rPr>
        <w:t xml:space="preserve"> within the uncertainties on the latitudes and longitudes are also listed. The latitudes and longitudes of leading hemisphere location 1 and trailing hemisphere location 3 are consistent </w:t>
      </w:r>
      <w:r w:rsidR="009033A4" w:rsidRPr="00AE08EB">
        <w:rPr>
          <w:rFonts w:ascii="Times" w:hAnsi="Times"/>
          <w:b w:val="0"/>
          <w:bCs w:val="0"/>
        </w:rPr>
        <w:t>within 1</w:t>
      </w:r>
      <w:r w:rsidR="00565D44" w:rsidRPr="00AE08EB">
        <w:rPr>
          <w:rFonts w:ascii="Cambria Math" w:hAnsi="Cambria Math" w:cs="Cambria Math"/>
          <w:b w:val="0"/>
          <w:bCs w:val="0"/>
        </w:rPr>
        <w:sym w:font="Symbol" w:char="F073"/>
      </w:r>
      <w:r w:rsidR="009033A4" w:rsidRPr="00AE08EB">
        <w:rPr>
          <w:rFonts w:ascii="Times" w:hAnsi="Times"/>
          <w:b w:val="0"/>
          <w:bCs w:val="0"/>
        </w:rPr>
        <w:t xml:space="preserve"> of one another so might be the same gas source.</w:t>
      </w:r>
    </w:p>
    <w:p w14:paraId="6E056F56" w14:textId="77777777" w:rsidR="009A5287" w:rsidRDefault="009A5287" w:rsidP="00477182">
      <w:pPr>
        <w:pStyle w:val="SMcaption"/>
      </w:pPr>
    </w:p>
    <w:tbl>
      <w:tblPr>
        <w:tblStyle w:val="TableGrid"/>
        <w:tblW w:w="9596" w:type="dxa"/>
        <w:tblLook w:val="04A0" w:firstRow="1" w:lastRow="0" w:firstColumn="1" w:lastColumn="0" w:noHBand="0" w:noVBand="1"/>
      </w:tblPr>
      <w:tblGrid>
        <w:gridCol w:w="1323"/>
        <w:gridCol w:w="1080"/>
        <w:gridCol w:w="1426"/>
        <w:gridCol w:w="2768"/>
        <w:gridCol w:w="2999"/>
      </w:tblGrid>
      <w:tr w:rsidR="00214F15" w14:paraId="560FA176" w14:textId="77777777" w:rsidTr="00625863">
        <w:trPr>
          <w:trHeight w:val="820"/>
        </w:trPr>
        <w:tc>
          <w:tcPr>
            <w:tcW w:w="1075" w:type="dxa"/>
            <w:tcBorders>
              <w:bottom w:val="single" w:sz="4" w:space="0" w:color="auto"/>
            </w:tcBorders>
          </w:tcPr>
          <w:p w14:paraId="21AE4DB5" w14:textId="2029541F" w:rsidR="00214F15" w:rsidRDefault="008176E0" w:rsidP="00477182">
            <w:pPr>
              <w:pStyle w:val="SMcaption"/>
            </w:pPr>
            <w:r>
              <w:t xml:space="preserve">Location </w:t>
            </w:r>
          </w:p>
        </w:tc>
        <w:tc>
          <w:tcPr>
            <w:tcW w:w="1080" w:type="dxa"/>
            <w:tcBorders>
              <w:bottom w:val="single" w:sz="4" w:space="0" w:color="auto"/>
            </w:tcBorders>
          </w:tcPr>
          <w:p w14:paraId="36E7DD17" w14:textId="589F7A82" w:rsidR="00214F15" w:rsidRDefault="00214F15" w:rsidP="00477182">
            <w:pPr>
              <w:pStyle w:val="SMcaption"/>
            </w:pPr>
            <w:r>
              <w:t>Latitude</w:t>
            </w:r>
          </w:p>
        </w:tc>
        <w:tc>
          <w:tcPr>
            <w:tcW w:w="1440" w:type="dxa"/>
            <w:tcBorders>
              <w:bottom w:val="single" w:sz="4" w:space="0" w:color="auto"/>
            </w:tcBorders>
          </w:tcPr>
          <w:p w14:paraId="78198801" w14:textId="7ED4A39D" w:rsidR="00214F15" w:rsidRDefault="00214F15" w:rsidP="00477182">
            <w:pPr>
              <w:pStyle w:val="SMcaption"/>
            </w:pPr>
            <w:r>
              <w:t>Longitude</w:t>
            </w:r>
          </w:p>
        </w:tc>
        <w:tc>
          <w:tcPr>
            <w:tcW w:w="2880" w:type="dxa"/>
            <w:tcBorders>
              <w:bottom w:val="single" w:sz="4" w:space="0" w:color="auto"/>
            </w:tcBorders>
          </w:tcPr>
          <w:p w14:paraId="0683879A" w14:textId="2A884A10" w:rsidR="00214F15" w:rsidRDefault="00F72BA7" w:rsidP="00477182">
            <w:pPr>
              <w:pStyle w:val="SMcaption"/>
            </w:pPr>
            <w:r>
              <w:t>Most likely p</w:t>
            </w:r>
            <w:r w:rsidR="004F4F9B">
              <w:t>atera</w:t>
            </w:r>
          </w:p>
        </w:tc>
        <w:tc>
          <w:tcPr>
            <w:tcW w:w="3121" w:type="dxa"/>
            <w:tcBorders>
              <w:bottom w:val="single" w:sz="4" w:space="0" w:color="auto"/>
            </w:tcBorders>
          </w:tcPr>
          <w:p w14:paraId="7EF5CE85" w14:textId="2DD3ABF9" w:rsidR="00214F15" w:rsidRDefault="00CA639D" w:rsidP="00477182">
            <w:pPr>
              <w:pStyle w:val="SMcaption"/>
            </w:pPr>
            <w:r>
              <w:t xml:space="preserve">Other </w:t>
            </w:r>
            <w:proofErr w:type="spellStart"/>
            <w:r w:rsidR="004F4F9B">
              <w:t>paterae</w:t>
            </w:r>
            <w:proofErr w:type="spellEnd"/>
            <w:r w:rsidR="004F4F9B">
              <w:t xml:space="preserve"> within uncertainties</w:t>
            </w:r>
          </w:p>
        </w:tc>
      </w:tr>
      <w:tr w:rsidR="007E2CD3" w14:paraId="7BE55EB1" w14:textId="77777777" w:rsidTr="00625863">
        <w:trPr>
          <w:trHeight w:val="259"/>
        </w:trPr>
        <w:tc>
          <w:tcPr>
            <w:tcW w:w="1075" w:type="dxa"/>
            <w:tcBorders>
              <w:top w:val="single" w:sz="4" w:space="0" w:color="auto"/>
              <w:left w:val="single" w:sz="4" w:space="0" w:color="auto"/>
              <w:bottom w:val="single" w:sz="4" w:space="0" w:color="auto"/>
              <w:right w:val="nil"/>
            </w:tcBorders>
          </w:tcPr>
          <w:p w14:paraId="0E1DEBFB" w14:textId="690D2179" w:rsidR="007E2CD3" w:rsidRDefault="007E2CD3" w:rsidP="00477182">
            <w:pPr>
              <w:pStyle w:val="SMcaption"/>
            </w:pPr>
            <w:r>
              <w:t>Leading</w:t>
            </w:r>
            <w:r w:rsidR="00163973">
              <w:t xml:space="preserve"> hemisphere</w:t>
            </w:r>
          </w:p>
        </w:tc>
        <w:tc>
          <w:tcPr>
            <w:tcW w:w="1080" w:type="dxa"/>
            <w:tcBorders>
              <w:top w:val="single" w:sz="4" w:space="0" w:color="auto"/>
              <w:left w:val="nil"/>
              <w:bottom w:val="single" w:sz="4" w:space="0" w:color="auto"/>
              <w:right w:val="nil"/>
            </w:tcBorders>
          </w:tcPr>
          <w:p w14:paraId="2CF2C397" w14:textId="77777777" w:rsidR="007E2CD3" w:rsidRDefault="007E2CD3" w:rsidP="00477182">
            <w:pPr>
              <w:pStyle w:val="SMcaption"/>
            </w:pPr>
          </w:p>
        </w:tc>
        <w:tc>
          <w:tcPr>
            <w:tcW w:w="1440" w:type="dxa"/>
            <w:tcBorders>
              <w:top w:val="single" w:sz="4" w:space="0" w:color="auto"/>
              <w:left w:val="nil"/>
              <w:bottom w:val="single" w:sz="4" w:space="0" w:color="auto"/>
              <w:right w:val="nil"/>
            </w:tcBorders>
          </w:tcPr>
          <w:p w14:paraId="784655AA" w14:textId="77777777" w:rsidR="007E2CD3" w:rsidRDefault="007E2CD3" w:rsidP="00477182">
            <w:pPr>
              <w:pStyle w:val="SMcaption"/>
            </w:pPr>
          </w:p>
        </w:tc>
        <w:tc>
          <w:tcPr>
            <w:tcW w:w="2880" w:type="dxa"/>
            <w:tcBorders>
              <w:top w:val="single" w:sz="4" w:space="0" w:color="auto"/>
              <w:left w:val="nil"/>
              <w:bottom w:val="single" w:sz="4" w:space="0" w:color="auto"/>
              <w:right w:val="nil"/>
            </w:tcBorders>
          </w:tcPr>
          <w:p w14:paraId="3D51447B" w14:textId="77777777" w:rsidR="007E2CD3" w:rsidRDefault="007E2CD3" w:rsidP="00477182">
            <w:pPr>
              <w:pStyle w:val="SMcaption"/>
            </w:pPr>
          </w:p>
        </w:tc>
        <w:tc>
          <w:tcPr>
            <w:tcW w:w="3121" w:type="dxa"/>
            <w:tcBorders>
              <w:top w:val="single" w:sz="4" w:space="0" w:color="auto"/>
              <w:left w:val="nil"/>
              <w:bottom w:val="single" w:sz="4" w:space="0" w:color="auto"/>
              <w:right w:val="single" w:sz="4" w:space="0" w:color="auto"/>
            </w:tcBorders>
          </w:tcPr>
          <w:p w14:paraId="71BD07E9" w14:textId="77777777" w:rsidR="007E2CD3" w:rsidRDefault="007E2CD3" w:rsidP="00477182">
            <w:pPr>
              <w:pStyle w:val="SMcaption"/>
            </w:pPr>
          </w:p>
        </w:tc>
      </w:tr>
      <w:tr w:rsidR="007E2CD3" w14:paraId="7EE4B976" w14:textId="77777777" w:rsidTr="00625863">
        <w:trPr>
          <w:trHeight w:val="259"/>
        </w:trPr>
        <w:tc>
          <w:tcPr>
            <w:tcW w:w="1075" w:type="dxa"/>
            <w:tcBorders>
              <w:top w:val="single" w:sz="4" w:space="0" w:color="auto"/>
            </w:tcBorders>
          </w:tcPr>
          <w:p w14:paraId="2C12AFC0" w14:textId="5D4F943D" w:rsidR="007E2CD3" w:rsidRDefault="007E2CD3" w:rsidP="00477182">
            <w:pPr>
              <w:pStyle w:val="SMcaption"/>
            </w:pPr>
            <w:r>
              <w:t>1</w:t>
            </w:r>
          </w:p>
        </w:tc>
        <w:tc>
          <w:tcPr>
            <w:tcW w:w="1080" w:type="dxa"/>
            <w:tcBorders>
              <w:top w:val="single" w:sz="4" w:space="0" w:color="auto"/>
            </w:tcBorders>
          </w:tcPr>
          <w:p w14:paraId="63ED2001" w14:textId="0D1A3F2B" w:rsidR="007E2CD3" w:rsidRDefault="007E2CD3" w:rsidP="00477182">
            <w:pPr>
              <w:pStyle w:val="SMcaption"/>
            </w:pPr>
            <w:r>
              <w:t>27±</w:t>
            </w:r>
            <w:r w:rsidR="004A3AFA">
              <w:t>10</w:t>
            </w:r>
            <w:r>
              <w:t>ºS</w:t>
            </w:r>
          </w:p>
        </w:tc>
        <w:tc>
          <w:tcPr>
            <w:tcW w:w="1440" w:type="dxa"/>
            <w:tcBorders>
              <w:top w:val="single" w:sz="4" w:space="0" w:color="auto"/>
            </w:tcBorders>
          </w:tcPr>
          <w:p w14:paraId="1AF1BC9A" w14:textId="4F2A0AE9" w:rsidR="007E2CD3" w:rsidRDefault="007E2CD3" w:rsidP="00477182">
            <w:pPr>
              <w:pStyle w:val="SMcaption"/>
            </w:pPr>
            <w:r>
              <w:t>2</w:t>
            </w:r>
            <w:r w:rsidR="004A3AFA">
              <w:t>0</w:t>
            </w:r>
            <w:r>
              <w:t>±</w:t>
            </w:r>
            <w:r w:rsidR="004A3AFA">
              <w:t>14</w:t>
            </w:r>
            <w:r>
              <w:t>ºW</w:t>
            </w:r>
          </w:p>
        </w:tc>
        <w:tc>
          <w:tcPr>
            <w:tcW w:w="2880" w:type="dxa"/>
            <w:tcBorders>
              <w:top w:val="single" w:sz="4" w:space="0" w:color="auto"/>
            </w:tcBorders>
          </w:tcPr>
          <w:p w14:paraId="46DD2B8C" w14:textId="77777777" w:rsidR="007E2CD3" w:rsidRDefault="007E2CD3" w:rsidP="00477182">
            <w:pPr>
              <w:pStyle w:val="SMcaption"/>
            </w:pPr>
          </w:p>
        </w:tc>
        <w:tc>
          <w:tcPr>
            <w:tcW w:w="3121" w:type="dxa"/>
            <w:tcBorders>
              <w:top w:val="single" w:sz="4" w:space="0" w:color="auto"/>
            </w:tcBorders>
          </w:tcPr>
          <w:p w14:paraId="7472337A" w14:textId="77777777" w:rsidR="007E2CD3" w:rsidRDefault="007E2CD3" w:rsidP="00477182">
            <w:pPr>
              <w:pStyle w:val="SMcaption"/>
            </w:pPr>
            <w:proofErr w:type="spellStart"/>
            <w:r>
              <w:t>Kanehekili</w:t>
            </w:r>
            <w:proofErr w:type="spellEnd"/>
            <w:r>
              <w:t xml:space="preserve"> </w:t>
            </w:r>
            <w:proofErr w:type="spellStart"/>
            <w:r>
              <w:t>Fluctus</w:t>
            </w:r>
            <w:proofErr w:type="spellEnd"/>
            <w:r>
              <w:t>,</w:t>
            </w:r>
          </w:p>
          <w:p w14:paraId="2DDC7E44" w14:textId="6EBE40A9" w:rsidR="007E2CD3" w:rsidRDefault="007E2CD3" w:rsidP="00477182">
            <w:pPr>
              <w:pStyle w:val="SMcaption"/>
            </w:pPr>
            <w:proofErr w:type="spellStart"/>
            <w:r>
              <w:t>Cataquil</w:t>
            </w:r>
            <w:proofErr w:type="spellEnd"/>
            <w:r>
              <w:t xml:space="preserve"> Patera</w:t>
            </w:r>
            <w:r w:rsidR="00FE0982">
              <w:t xml:space="preserve">, Uta Patera, </w:t>
            </w:r>
            <w:proofErr w:type="spellStart"/>
            <w:r w:rsidR="00FE0982">
              <w:t>Angpetu</w:t>
            </w:r>
            <w:proofErr w:type="spellEnd"/>
            <w:r w:rsidR="00FE0982">
              <w:t xml:space="preserve"> Patera</w:t>
            </w:r>
          </w:p>
        </w:tc>
      </w:tr>
      <w:tr w:rsidR="007E2CD3" w14:paraId="53F59B8C" w14:textId="77777777" w:rsidTr="00625863">
        <w:trPr>
          <w:trHeight w:val="259"/>
        </w:trPr>
        <w:tc>
          <w:tcPr>
            <w:tcW w:w="1075" w:type="dxa"/>
          </w:tcPr>
          <w:p w14:paraId="19B8DDB1" w14:textId="50F6CB24" w:rsidR="007E2CD3" w:rsidRDefault="007E2CD3" w:rsidP="00477182">
            <w:pPr>
              <w:pStyle w:val="SMcaption"/>
            </w:pPr>
            <w:r>
              <w:t>2</w:t>
            </w:r>
          </w:p>
        </w:tc>
        <w:tc>
          <w:tcPr>
            <w:tcW w:w="1080" w:type="dxa"/>
          </w:tcPr>
          <w:p w14:paraId="641DA04C" w14:textId="68F6647A" w:rsidR="007E2CD3" w:rsidRDefault="007E2CD3" w:rsidP="00477182">
            <w:pPr>
              <w:pStyle w:val="SMcaption"/>
            </w:pPr>
            <w:r>
              <w:t>66±</w:t>
            </w:r>
            <w:r w:rsidR="004A3AFA">
              <w:t>11</w:t>
            </w:r>
            <w:r>
              <w:t>ºS</w:t>
            </w:r>
          </w:p>
        </w:tc>
        <w:tc>
          <w:tcPr>
            <w:tcW w:w="1440" w:type="dxa"/>
          </w:tcPr>
          <w:p w14:paraId="5F9B6B02" w14:textId="067C7D9B" w:rsidR="007E2CD3" w:rsidRDefault="007E2CD3" w:rsidP="00477182">
            <w:pPr>
              <w:pStyle w:val="SMcaption"/>
            </w:pPr>
            <w:r>
              <w:t>136±1</w:t>
            </w:r>
            <w:r w:rsidR="004A3AFA">
              <w:t>7</w:t>
            </w:r>
            <w:r>
              <w:t>ºW</w:t>
            </w:r>
          </w:p>
        </w:tc>
        <w:tc>
          <w:tcPr>
            <w:tcW w:w="2880" w:type="dxa"/>
          </w:tcPr>
          <w:p w14:paraId="68651F0A" w14:textId="5865AA52" w:rsidR="007E2CD3" w:rsidRDefault="007E2CD3" w:rsidP="00477182">
            <w:pPr>
              <w:pStyle w:val="SMcaption"/>
            </w:pPr>
          </w:p>
        </w:tc>
        <w:tc>
          <w:tcPr>
            <w:tcW w:w="3121" w:type="dxa"/>
          </w:tcPr>
          <w:p w14:paraId="0A64B161" w14:textId="77777777" w:rsidR="007E2CD3" w:rsidRDefault="007E2CD3" w:rsidP="00477182">
            <w:pPr>
              <w:pStyle w:val="SMcaption"/>
            </w:pPr>
          </w:p>
        </w:tc>
      </w:tr>
      <w:tr w:rsidR="00214F15" w14:paraId="58E56BF9" w14:textId="77777777" w:rsidTr="00625863">
        <w:trPr>
          <w:trHeight w:val="259"/>
        </w:trPr>
        <w:tc>
          <w:tcPr>
            <w:tcW w:w="1075" w:type="dxa"/>
            <w:tcBorders>
              <w:bottom w:val="single" w:sz="4" w:space="0" w:color="auto"/>
            </w:tcBorders>
          </w:tcPr>
          <w:p w14:paraId="30B21C43" w14:textId="26DBFBE5" w:rsidR="00214F15" w:rsidRDefault="007E2CD3" w:rsidP="00477182">
            <w:pPr>
              <w:pStyle w:val="SMcaption"/>
            </w:pPr>
            <w:r>
              <w:t>3</w:t>
            </w:r>
          </w:p>
        </w:tc>
        <w:tc>
          <w:tcPr>
            <w:tcW w:w="1080" w:type="dxa"/>
            <w:tcBorders>
              <w:bottom w:val="single" w:sz="4" w:space="0" w:color="auto"/>
            </w:tcBorders>
          </w:tcPr>
          <w:p w14:paraId="3BF2FB80" w14:textId="13ADD112" w:rsidR="00214F15" w:rsidRDefault="007E2CD3" w:rsidP="00477182">
            <w:pPr>
              <w:pStyle w:val="SMcaption"/>
            </w:pPr>
            <w:r>
              <w:t>22±</w:t>
            </w:r>
            <w:r w:rsidR="004A3AFA">
              <w:t>10</w:t>
            </w:r>
            <w:r>
              <w:t>ºN</w:t>
            </w:r>
          </w:p>
        </w:tc>
        <w:tc>
          <w:tcPr>
            <w:tcW w:w="1440" w:type="dxa"/>
            <w:tcBorders>
              <w:bottom w:val="single" w:sz="4" w:space="0" w:color="auto"/>
            </w:tcBorders>
          </w:tcPr>
          <w:p w14:paraId="73A72A13" w14:textId="71B74DC8" w:rsidR="00214F15" w:rsidRDefault="007E2CD3" w:rsidP="00477182">
            <w:pPr>
              <w:pStyle w:val="SMcaption"/>
            </w:pPr>
            <w:r>
              <w:t>159±1</w:t>
            </w:r>
            <w:r w:rsidR="004A3AFA">
              <w:t>4</w:t>
            </w:r>
            <w:r>
              <w:t>ºW</w:t>
            </w:r>
          </w:p>
        </w:tc>
        <w:tc>
          <w:tcPr>
            <w:tcW w:w="2880" w:type="dxa"/>
            <w:tcBorders>
              <w:bottom w:val="single" w:sz="4" w:space="0" w:color="auto"/>
            </w:tcBorders>
          </w:tcPr>
          <w:p w14:paraId="6F060D2A" w14:textId="77777777" w:rsidR="00214F15" w:rsidRDefault="00214F15" w:rsidP="00477182">
            <w:pPr>
              <w:pStyle w:val="SMcaption"/>
            </w:pPr>
          </w:p>
        </w:tc>
        <w:tc>
          <w:tcPr>
            <w:tcW w:w="3121" w:type="dxa"/>
            <w:tcBorders>
              <w:bottom w:val="single" w:sz="4" w:space="0" w:color="auto"/>
            </w:tcBorders>
          </w:tcPr>
          <w:p w14:paraId="5634049C" w14:textId="4494BF2C" w:rsidR="00214F15" w:rsidRDefault="00625863" w:rsidP="00477182">
            <w:pPr>
              <w:pStyle w:val="SMcaption"/>
            </w:pPr>
            <w:proofErr w:type="spellStart"/>
            <w:r>
              <w:t>Thomagata</w:t>
            </w:r>
            <w:proofErr w:type="spellEnd"/>
            <w:r>
              <w:t xml:space="preserve"> Patera, </w:t>
            </w:r>
            <w:proofErr w:type="spellStart"/>
            <w:r>
              <w:t>Reshef</w:t>
            </w:r>
            <w:proofErr w:type="spellEnd"/>
            <w:r>
              <w:t xml:space="preserve"> Patera, Surya Patera</w:t>
            </w:r>
            <w:r w:rsidR="00FE0982">
              <w:t>, Chaac Patera</w:t>
            </w:r>
          </w:p>
        </w:tc>
      </w:tr>
      <w:tr w:rsidR="00214F15" w14:paraId="0D783B35" w14:textId="77777777" w:rsidTr="00625863">
        <w:trPr>
          <w:trHeight w:val="273"/>
        </w:trPr>
        <w:tc>
          <w:tcPr>
            <w:tcW w:w="1075" w:type="dxa"/>
            <w:tcBorders>
              <w:top w:val="single" w:sz="4" w:space="0" w:color="auto"/>
              <w:left w:val="single" w:sz="4" w:space="0" w:color="auto"/>
              <w:bottom w:val="single" w:sz="4" w:space="0" w:color="auto"/>
              <w:right w:val="nil"/>
            </w:tcBorders>
          </w:tcPr>
          <w:p w14:paraId="746C1B6D" w14:textId="6115D3CF" w:rsidR="00214F15" w:rsidRDefault="00214F15" w:rsidP="00477182">
            <w:pPr>
              <w:pStyle w:val="SMcaption"/>
            </w:pPr>
            <w:r>
              <w:t>Trailing</w:t>
            </w:r>
            <w:r w:rsidR="00163973">
              <w:t xml:space="preserve"> hemisphere</w:t>
            </w:r>
          </w:p>
        </w:tc>
        <w:tc>
          <w:tcPr>
            <w:tcW w:w="1080" w:type="dxa"/>
            <w:tcBorders>
              <w:top w:val="single" w:sz="4" w:space="0" w:color="auto"/>
              <w:left w:val="nil"/>
              <w:bottom w:val="single" w:sz="4" w:space="0" w:color="auto"/>
              <w:right w:val="nil"/>
            </w:tcBorders>
          </w:tcPr>
          <w:p w14:paraId="72651AFB" w14:textId="77777777" w:rsidR="00214F15" w:rsidRDefault="00214F15" w:rsidP="00477182">
            <w:pPr>
              <w:pStyle w:val="SMcaption"/>
            </w:pPr>
          </w:p>
        </w:tc>
        <w:tc>
          <w:tcPr>
            <w:tcW w:w="1440" w:type="dxa"/>
            <w:tcBorders>
              <w:top w:val="single" w:sz="4" w:space="0" w:color="auto"/>
              <w:left w:val="nil"/>
              <w:bottom w:val="single" w:sz="4" w:space="0" w:color="auto"/>
              <w:right w:val="nil"/>
            </w:tcBorders>
          </w:tcPr>
          <w:p w14:paraId="2BC90F16" w14:textId="77777777" w:rsidR="00214F15" w:rsidRDefault="00214F15" w:rsidP="00477182">
            <w:pPr>
              <w:pStyle w:val="SMcaption"/>
            </w:pPr>
          </w:p>
        </w:tc>
        <w:tc>
          <w:tcPr>
            <w:tcW w:w="2880" w:type="dxa"/>
            <w:tcBorders>
              <w:top w:val="single" w:sz="4" w:space="0" w:color="auto"/>
              <w:left w:val="nil"/>
              <w:bottom w:val="single" w:sz="4" w:space="0" w:color="auto"/>
              <w:right w:val="nil"/>
            </w:tcBorders>
          </w:tcPr>
          <w:p w14:paraId="5B549B3A" w14:textId="727D8359" w:rsidR="00214F15" w:rsidRDefault="00214F15" w:rsidP="00477182">
            <w:pPr>
              <w:pStyle w:val="SMcaption"/>
            </w:pPr>
          </w:p>
        </w:tc>
        <w:tc>
          <w:tcPr>
            <w:tcW w:w="3121" w:type="dxa"/>
            <w:tcBorders>
              <w:top w:val="single" w:sz="4" w:space="0" w:color="auto"/>
              <w:left w:val="nil"/>
              <w:bottom w:val="single" w:sz="4" w:space="0" w:color="auto"/>
              <w:right w:val="single" w:sz="4" w:space="0" w:color="auto"/>
            </w:tcBorders>
          </w:tcPr>
          <w:p w14:paraId="57D3F0E9" w14:textId="77777777" w:rsidR="00214F15" w:rsidRDefault="00214F15" w:rsidP="00477182">
            <w:pPr>
              <w:pStyle w:val="SMcaption"/>
            </w:pPr>
          </w:p>
        </w:tc>
      </w:tr>
      <w:tr w:rsidR="00214F15" w14:paraId="2B9A232F" w14:textId="77777777" w:rsidTr="00625863">
        <w:trPr>
          <w:trHeight w:val="532"/>
        </w:trPr>
        <w:tc>
          <w:tcPr>
            <w:tcW w:w="1075" w:type="dxa"/>
            <w:tcBorders>
              <w:top w:val="single" w:sz="4" w:space="0" w:color="auto"/>
            </w:tcBorders>
          </w:tcPr>
          <w:p w14:paraId="588409FD" w14:textId="08494F7A" w:rsidR="00214F15" w:rsidRDefault="00214F15" w:rsidP="00477182">
            <w:pPr>
              <w:pStyle w:val="SMcaption"/>
            </w:pPr>
            <w:r>
              <w:t>1</w:t>
            </w:r>
          </w:p>
        </w:tc>
        <w:tc>
          <w:tcPr>
            <w:tcW w:w="1080" w:type="dxa"/>
            <w:tcBorders>
              <w:top w:val="single" w:sz="4" w:space="0" w:color="auto"/>
            </w:tcBorders>
          </w:tcPr>
          <w:p w14:paraId="5C800F6B" w14:textId="00AB358F" w:rsidR="00214F15" w:rsidRDefault="00214F15" w:rsidP="00477182">
            <w:pPr>
              <w:pStyle w:val="SMcaption"/>
            </w:pPr>
            <w:r>
              <w:t>58±</w:t>
            </w:r>
            <w:r w:rsidR="00FE0982">
              <w:t>10</w:t>
            </w:r>
            <w:r>
              <w:t>ºS</w:t>
            </w:r>
          </w:p>
        </w:tc>
        <w:tc>
          <w:tcPr>
            <w:tcW w:w="1440" w:type="dxa"/>
            <w:tcBorders>
              <w:top w:val="single" w:sz="4" w:space="0" w:color="auto"/>
            </w:tcBorders>
          </w:tcPr>
          <w:p w14:paraId="37DC53EA" w14:textId="5EF0E6D5" w:rsidR="00214F15" w:rsidRDefault="00214F15" w:rsidP="00477182">
            <w:pPr>
              <w:pStyle w:val="SMcaption"/>
            </w:pPr>
            <w:r>
              <w:t>218±</w:t>
            </w:r>
            <w:r w:rsidR="00FE0982">
              <w:t>17</w:t>
            </w:r>
            <w:r>
              <w:t>ºW</w:t>
            </w:r>
          </w:p>
        </w:tc>
        <w:tc>
          <w:tcPr>
            <w:tcW w:w="2880" w:type="dxa"/>
            <w:tcBorders>
              <w:top w:val="single" w:sz="4" w:space="0" w:color="auto"/>
            </w:tcBorders>
          </w:tcPr>
          <w:p w14:paraId="1A8BFBE5" w14:textId="1317C73E" w:rsidR="00214F15" w:rsidRDefault="00214F15" w:rsidP="00477182">
            <w:pPr>
              <w:pStyle w:val="SMcaption"/>
            </w:pPr>
            <w:proofErr w:type="spellStart"/>
            <w:r>
              <w:t>Kurdalagon</w:t>
            </w:r>
            <w:proofErr w:type="spellEnd"/>
            <w:r>
              <w:t xml:space="preserve"> Patera</w:t>
            </w:r>
          </w:p>
        </w:tc>
        <w:tc>
          <w:tcPr>
            <w:tcW w:w="3121" w:type="dxa"/>
            <w:tcBorders>
              <w:top w:val="single" w:sz="4" w:space="0" w:color="auto"/>
            </w:tcBorders>
          </w:tcPr>
          <w:p w14:paraId="074B4966" w14:textId="5C78BF37" w:rsidR="00214F15" w:rsidRDefault="00E225FF" w:rsidP="00477182">
            <w:pPr>
              <w:pStyle w:val="SMcaption"/>
            </w:pPr>
            <w:r>
              <w:t>Gabija Patera</w:t>
            </w:r>
          </w:p>
        </w:tc>
      </w:tr>
      <w:tr w:rsidR="00214F15" w14:paraId="0C880530" w14:textId="77777777" w:rsidTr="00625863">
        <w:trPr>
          <w:trHeight w:val="273"/>
        </w:trPr>
        <w:tc>
          <w:tcPr>
            <w:tcW w:w="1075" w:type="dxa"/>
          </w:tcPr>
          <w:p w14:paraId="53449312" w14:textId="7F7AA08E" w:rsidR="00214F15" w:rsidRDefault="00214F15" w:rsidP="00477182">
            <w:pPr>
              <w:pStyle w:val="SMcaption"/>
            </w:pPr>
            <w:r>
              <w:t>2</w:t>
            </w:r>
          </w:p>
        </w:tc>
        <w:tc>
          <w:tcPr>
            <w:tcW w:w="1080" w:type="dxa"/>
          </w:tcPr>
          <w:p w14:paraId="08CB00F2" w14:textId="4163A641" w:rsidR="00214F15" w:rsidRDefault="00214F15" w:rsidP="00477182">
            <w:pPr>
              <w:pStyle w:val="SMcaption"/>
            </w:pPr>
            <w:r>
              <w:t>30±</w:t>
            </w:r>
            <w:r w:rsidR="00FE0982">
              <w:t>11</w:t>
            </w:r>
            <w:r>
              <w:t>ºN</w:t>
            </w:r>
          </w:p>
        </w:tc>
        <w:tc>
          <w:tcPr>
            <w:tcW w:w="1440" w:type="dxa"/>
          </w:tcPr>
          <w:p w14:paraId="6EEFEA80" w14:textId="0D0A4187" w:rsidR="00214F15" w:rsidRDefault="00214F15" w:rsidP="00477182">
            <w:pPr>
              <w:pStyle w:val="SMcaption"/>
            </w:pPr>
            <w:r>
              <w:t>211±1</w:t>
            </w:r>
            <w:r w:rsidR="00FE0982">
              <w:t>3</w:t>
            </w:r>
            <w:r>
              <w:t>ºW</w:t>
            </w:r>
          </w:p>
        </w:tc>
        <w:tc>
          <w:tcPr>
            <w:tcW w:w="2880" w:type="dxa"/>
          </w:tcPr>
          <w:p w14:paraId="05041F3F" w14:textId="2572872E" w:rsidR="00214F15" w:rsidRDefault="00214F15" w:rsidP="00477182">
            <w:pPr>
              <w:pStyle w:val="SMcaption"/>
            </w:pPr>
            <w:proofErr w:type="spellStart"/>
            <w:r>
              <w:t>Isum</w:t>
            </w:r>
            <w:proofErr w:type="spellEnd"/>
            <w:r>
              <w:t xml:space="preserve"> Patera</w:t>
            </w:r>
          </w:p>
        </w:tc>
        <w:tc>
          <w:tcPr>
            <w:tcW w:w="3121" w:type="dxa"/>
          </w:tcPr>
          <w:p w14:paraId="0A2F7959" w14:textId="73D0F2B7" w:rsidR="00214F15" w:rsidRDefault="00E225FF" w:rsidP="00477182">
            <w:pPr>
              <w:pStyle w:val="SMcaption"/>
            </w:pPr>
            <w:r>
              <w:t>Susanoo Patera</w:t>
            </w:r>
          </w:p>
        </w:tc>
      </w:tr>
      <w:tr w:rsidR="00214F15" w14:paraId="78B8A249" w14:textId="77777777" w:rsidTr="00625863">
        <w:trPr>
          <w:trHeight w:val="273"/>
        </w:trPr>
        <w:tc>
          <w:tcPr>
            <w:tcW w:w="1075" w:type="dxa"/>
          </w:tcPr>
          <w:p w14:paraId="593BABA6" w14:textId="392DA1A4" w:rsidR="00214F15" w:rsidRDefault="00214F15" w:rsidP="00477182">
            <w:pPr>
              <w:pStyle w:val="SMcaption"/>
            </w:pPr>
            <w:r>
              <w:t>3</w:t>
            </w:r>
          </w:p>
        </w:tc>
        <w:tc>
          <w:tcPr>
            <w:tcW w:w="1080" w:type="dxa"/>
          </w:tcPr>
          <w:p w14:paraId="6134D565" w14:textId="28E38A7C" w:rsidR="00214F15" w:rsidRDefault="00214F15" w:rsidP="00477182">
            <w:pPr>
              <w:pStyle w:val="SMcaption"/>
            </w:pPr>
            <w:r>
              <w:t>24±</w:t>
            </w:r>
            <w:r w:rsidR="00FE0982">
              <w:t>10</w:t>
            </w:r>
            <w:r>
              <w:t>ºS</w:t>
            </w:r>
          </w:p>
        </w:tc>
        <w:tc>
          <w:tcPr>
            <w:tcW w:w="1440" w:type="dxa"/>
          </w:tcPr>
          <w:p w14:paraId="42EB7894" w14:textId="3C448C2A" w:rsidR="00214F15" w:rsidRDefault="00214F15" w:rsidP="00477182">
            <w:pPr>
              <w:pStyle w:val="SMcaption"/>
            </w:pPr>
            <w:r>
              <w:t>355±</w:t>
            </w:r>
            <w:r w:rsidR="00FE0982">
              <w:t>1</w:t>
            </w:r>
            <w:r>
              <w:t>5ºW</w:t>
            </w:r>
          </w:p>
        </w:tc>
        <w:tc>
          <w:tcPr>
            <w:tcW w:w="2880" w:type="dxa"/>
          </w:tcPr>
          <w:p w14:paraId="5E7DAD64" w14:textId="65A01FAC" w:rsidR="00214F15" w:rsidRDefault="00214F15" w:rsidP="00477182">
            <w:pPr>
              <w:pStyle w:val="SMcaption"/>
            </w:pPr>
          </w:p>
        </w:tc>
        <w:tc>
          <w:tcPr>
            <w:tcW w:w="3121" w:type="dxa"/>
          </w:tcPr>
          <w:p w14:paraId="1671B730" w14:textId="73484305" w:rsidR="00214F15" w:rsidRPr="009333A4" w:rsidRDefault="00E225FF" w:rsidP="00477182">
            <w:pPr>
              <w:pStyle w:val="SMcaption"/>
            </w:pPr>
            <w:r w:rsidRPr="009333A4">
              <w:t>many</w:t>
            </w:r>
          </w:p>
        </w:tc>
      </w:tr>
      <w:tr w:rsidR="00214F15" w14:paraId="087B0EB9" w14:textId="77777777" w:rsidTr="00625863">
        <w:trPr>
          <w:trHeight w:val="259"/>
        </w:trPr>
        <w:tc>
          <w:tcPr>
            <w:tcW w:w="1075" w:type="dxa"/>
          </w:tcPr>
          <w:p w14:paraId="5E36C1CE" w14:textId="7462243F" w:rsidR="00214F15" w:rsidRDefault="00214F15" w:rsidP="00477182">
            <w:pPr>
              <w:pStyle w:val="SMcaption"/>
            </w:pPr>
            <w:r>
              <w:t>4</w:t>
            </w:r>
          </w:p>
        </w:tc>
        <w:tc>
          <w:tcPr>
            <w:tcW w:w="1080" w:type="dxa"/>
          </w:tcPr>
          <w:p w14:paraId="75B5DC44" w14:textId="5406AB42" w:rsidR="00214F15" w:rsidRDefault="00214F15" w:rsidP="00477182">
            <w:pPr>
              <w:pStyle w:val="SMcaption"/>
            </w:pPr>
            <w:r>
              <w:t>33±</w:t>
            </w:r>
            <w:r w:rsidR="00FE0982">
              <w:t>12</w:t>
            </w:r>
            <w:r>
              <w:t>ºN</w:t>
            </w:r>
          </w:p>
        </w:tc>
        <w:tc>
          <w:tcPr>
            <w:tcW w:w="1440" w:type="dxa"/>
          </w:tcPr>
          <w:p w14:paraId="5CD01423" w14:textId="0C77DDED" w:rsidR="00214F15" w:rsidRDefault="00214F15" w:rsidP="00477182">
            <w:pPr>
              <w:pStyle w:val="SMcaption"/>
            </w:pPr>
            <w:r>
              <w:t>330±1</w:t>
            </w:r>
            <w:r w:rsidR="00FE0982">
              <w:t>5</w:t>
            </w:r>
            <w:r>
              <w:t>ºW</w:t>
            </w:r>
          </w:p>
        </w:tc>
        <w:tc>
          <w:tcPr>
            <w:tcW w:w="2880" w:type="dxa"/>
          </w:tcPr>
          <w:p w14:paraId="35A1713C" w14:textId="711524F6" w:rsidR="00214F15" w:rsidRDefault="00214F15" w:rsidP="00477182">
            <w:pPr>
              <w:pStyle w:val="SMcaption"/>
            </w:pPr>
            <w:proofErr w:type="spellStart"/>
            <w:r>
              <w:t>Fuchi</w:t>
            </w:r>
            <w:proofErr w:type="spellEnd"/>
            <w:r>
              <w:t xml:space="preserve"> Patera</w:t>
            </w:r>
          </w:p>
        </w:tc>
        <w:tc>
          <w:tcPr>
            <w:tcW w:w="3121" w:type="dxa"/>
          </w:tcPr>
          <w:p w14:paraId="0D81E191" w14:textId="5337E462" w:rsidR="00214F15" w:rsidRDefault="00F93AAC" w:rsidP="00477182">
            <w:pPr>
              <w:pStyle w:val="SMcaption"/>
            </w:pPr>
            <w:proofErr w:type="spellStart"/>
            <w:r>
              <w:t>Manua</w:t>
            </w:r>
            <w:proofErr w:type="spellEnd"/>
            <w:r>
              <w:t xml:space="preserve"> Patera</w:t>
            </w:r>
          </w:p>
        </w:tc>
      </w:tr>
      <w:tr w:rsidR="00214F15" w14:paraId="7B1EC149" w14:textId="77777777" w:rsidTr="00625863">
        <w:trPr>
          <w:trHeight w:val="273"/>
        </w:trPr>
        <w:tc>
          <w:tcPr>
            <w:tcW w:w="1075" w:type="dxa"/>
          </w:tcPr>
          <w:p w14:paraId="73F07C9C" w14:textId="74157D4B" w:rsidR="00214F15" w:rsidRDefault="00214F15" w:rsidP="00477182">
            <w:pPr>
              <w:pStyle w:val="SMcaption"/>
            </w:pPr>
            <w:r>
              <w:t>5</w:t>
            </w:r>
          </w:p>
        </w:tc>
        <w:tc>
          <w:tcPr>
            <w:tcW w:w="1080" w:type="dxa"/>
          </w:tcPr>
          <w:p w14:paraId="6BE96FB8" w14:textId="241154AF" w:rsidR="00214F15" w:rsidRDefault="00214F15" w:rsidP="00477182">
            <w:pPr>
              <w:pStyle w:val="SMcaption"/>
            </w:pPr>
            <w:r>
              <w:t>59±</w:t>
            </w:r>
            <w:r w:rsidR="00FE0982">
              <w:t>11</w:t>
            </w:r>
            <w:r>
              <w:t>ºS</w:t>
            </w:r>
          </w:p>
        </w:tc>
        <w:tc>
          <w:tcPr>
            <w:tcW w:w="1440" w:type="dxa"/>
          </w:tcPr>
          <w:p w14:paraId="756FDA34" w14:textId="506F498E" w:rsidR="00214F15" w:rsidRDefault="00214F15" w:rsidP="00477182">
            <w:pPr>
              <w:pStyle w:val="SMcaption"/>
            </w:pPr>
            <w:r>
              <w:t>341±1</w:t>
            </w:r>
            <w:r w:rsidR="00FE0982">
              <w:t>5</w:t>
            </w:r>
            <w:r>
              <w:t>ºW</w:t>
            </w:r>
          </w:p>
        </w:tc>
        <w:tc>
          <w:tcPr>
            <w:tcW w:w="2880" w:type="dxa"/>
          </w:tcPr>
          <w:p w14:paraId="5F13008A" w14:textId="1E0452C6" w:rsidR="00214F15" w:rsidRDefault="00BB17C2" w:rsidP="00477182">
            <w:pPr>
              <w:pStyle w:val="SMcaption"/>
            </w:pPr>
            <w:proofErr w:type="spellStart"/>
            <w:r>
              <w:t>Creidne</w:t>
            </w:r>
            <w:proofErr w:type="spellEnd"/>
            <w:r>
              <w:t xml:space="preserve"> Patera</w:t>
            </w:r>
          </w:p>
        </w:tc>
        <w:tc>
          <w:tcPr>
            <w:tcW w:w="3121" w:type="dxa"/>
          </w:tcPr>
          <w:p w14:paraId="77088D83" w14:textId="5FBC63E8" w:rsidR="00214F15" w:rsidRDefault="00BB17C2" w:rsidP="00477182">
            <w:pPr>
              <w:pStyle w:val="SMcaption"/>
            </w:pPr>
            <w:proofErr w:type="spellStart"/>
            <w:r>
              <w:t>Hiruko</w:t>
            </w:r>
            <w:proofErr w:type="spellEnd"/>
            <w:r>
              <w:t xml:space="preserve"> Patera, Inti Patera</w:t>
            </w:r>
          </w:p>
        </w:tc>
      </w:tr>
    </w:tbl>
    <w:p w14:paraId="08DC9151" w14:textId="77777777" w:rsidR="00C50C6D" w:rsidRDefault="00C50C6D" w:rsidP="00477182">
      <w:pPr>
        <w:pStyle w:val="SMcaption"/>
      </w:pPr>
    </w:p>
    <w:p w14:paraId="49CC77CF" w14:textId="77777777" w:rsidR="00A93DD2" w:rsidRDefault="00A93DD2" w:rsidP="00B9440A">
      <w:pPr>
        <w:pStyle w:val="SMcaption"/>
        <w:rPr>
          <w:rFonts w:ascii="Times" w:hAnsi="Times"/>
        </w:rPr>
      </w:pPr>
    </w:p>
    <w:p w14:paraId="3CF43474" w14:textId="77777777" w:rsidR="009033A4" w:rsidRDefault="009033A4">
      <w:pPr>
        <w:rPr>
          <w:rFonts w:ascii="Times" w:hAnsi="Times"/>
        </w:rPr>
      </w:pPr>
    </w:p>
    <w:p w14:paraId="7A10FF44" w14:textId="0C01D6E3" w:rsidR="00A93DD2" w:rsidRDefault="00A93DD2">
      <w:pPr>
        <w:rPr>
          <w:rFonts w:ascii="Times" w:hAnsi="Times"/>
        </w:rPr>
      </w:pPr>
      <w:r>
        <w:rPr>
          <w:rFonts w:ascii="Times" w:hAnsi="Times"/>
        </w:rPr>
        <w:br w:type="page"/>
      </w:r>
    </w:p>
    <w:p w14:paraId="36B7AD74" w14:textId="77777777" w:rsidR="009033A4" w:rsidRPr="00A93DD2" w:rsidRDefault="009033A4" w:rsidP="009033A4">
      <w:pPr>
        <w:pStyle w:val="SMcaption"/>
        <w:rPr>
          <w:rFonts w:ascii="Times" w:hAnsi="Times"/>
        </w:rPr>
      </w:pPr>
      <w:r>
        <w:rPr>
          <w:rFonts w:ascii="Times" w:hAnsi="Times"/>
          <w:b/>
          <w:bCs/>
        </w:rPr>
        <w:lastRenderedPageBreak/>
        <w:t xml:space="preserve">Table S5. </w:t>
      </w:r>
      <w:r>
        <w:rPr>
          <w:rFonts w:ascii="Times" w:hAnsi="Times"/>
        </w:rPr>
        <w:t>Data sources for previous isotope measurements shown in Fig 4.</w:t>
      </w:r>
    </w:p>
    <w:p w14:paraId="246484C4" w14:textId="77777777" w:rsidR="009033A4" w:rsidRDefault="009033A4">
      <w:pPr>
        <w:rPr>
          <w:rFonts w:ascii="Times" w:hAnsi="Times"/>
        </w:rPr>
      </w:pPr>
    </w:p>
    <w:tbl>
      <w:tblPr>
        <w:tblStyle w:val="TableGrid"/>
        <w:tblW w:w="0" w:type="auto"/>
        <w:tblLook w:val="04A0" w:firstRow="1" w:lastRow="0" w:firstColumn="1" w:lastColumn="0" w:noHBand="0" w:noVBand="1"/>
      </w:tblPr>
      <w:tblGrid>
        <w:gridCol w:w="2893"/>
        <w:gridCol w:w="3178"/>
        <w:gridCol w:w="3279"/>
      </w:tblGrid>
      <w:tr w:rsidR="00A93DD2" w14:paraId="343266B7" w14:textId="77777777" w:rsidTr="00E235BD">
        <w:tc>
          <w:tcPr>
            <w:tcW w:w="2893" w:type="dxa"/>
            <w:tcBorders>
              <w:bottom w:val="single" w:sz="4" w:space="0" w:color="auto"/>
            </w:tcBorders>
          </w:tcPr>
          <w:p w14:paraId="594119EE" w14:textId="77777777" w:rsidR="00A93DD2" w:rsidRDefault="00A93DD2" w:rsidP="00B9440A">
            <w:pPr>
              <w:pStyle w:val="SMcaption"/>
              <w:rPr>
                <w:rFonts w:ascii="Times" w:hAnsi="Times"/>
              </w:rPr>
            </w:pPr>
          </w:p>
        </w:tc>
        <w:tc>
          <w:tcPr>
            <w:tcW w:w="3178" w:type="dxa"/>
          </w:tcPr>
          <w:p w14:paraId="3FE8557A" w14:textId="6C5D7AE8" w:rsidR="00A93DD2" w:rsidRPr="00A93DD2" w:rsidRDefault="00A93DD2" w:rsidP="00B9440A">
            <w:pPr>
              <w:pStyle w:val="SMcaption"/>
              <w:rPr>
                <w:rFonts w:ascii="Times" w:hAnsi="Times"/>
                <w:b/>
                <w:bCs/>
              </w:rPr>
            </w:pPr>
            <w:r w:rsidRPr="00A93DD2">
              <w:rPr>
                <w:rFonts w:ascii="Times" w:hAnsi="Times"/>
                <w:b/>
                <w:bCs/>
              </w:rPr>
              <w:t>Sample</w:t>
            </w:r>
          </w:p>
        </w:tc>
        <w:tc>
          <w:tcPr>
            <w:tcW w:w="3279" w:type="dxa"/>
          </w:tcPr>
          <w:p w14:paraId="4F240721" w14:textId="4BC33C96" w:rsidR="00A93DD2" w:rsidRPr="00A93DD2" w:rsidRDefault="00A93DD2" w:rsidP="00B9440A">
            <w:pPr>
              <w:pStyle w:val="SMcaption"/>
              <w:rPr>
                <w:rFonts w:ascii="Times" w:hAnsi="Times"/>
                <w:b/>
                <w:bCs/>
              </w:rPr>
            </w:pPr>
            <w:r w:rsidRPr="00A93DD2">
              <w:rPr>
                <w:rFonts w:ascii="Times" w:hAnsi="Times"/>
                <w:b/>
                <w:bCs/>
              </w:rPr>
              <w:t>Reference</w:t>
            </w:r>
          </w:p>
        </w:tc>
      </w:tr>
      <w:tr w:rsidR="00A93DD2" w14:paraId="6AECF8BA" w14:textId="77777777" w:rsidTr="00E235BD">
        <w:tc>
          <w:tcPr>
            <w:tcW w:w="2893" w:type="dxa"/>
            <w:tcBorders>
              <w:top w:val="single" w:sz="4" w:space="0" w:color="auto"/>
              <w:left w:val="single" w:sz="4" w:space="0" w:color="auto"/>
              <w:bottom w:val="nil"/>
              <w:right w:val="single" w:sz="4" w:space="0" w:color="auto"/>
            </w:tcBorders>
          </w:tcPr>
          <w:p w14:paraId="7AB6A712" w14:textId="381F9EC1" w:rsidR="00A93DD2" w:rsidRPr="00A93DD2" w:rsidRDefault="00A93DD2" w:rsidP="00B9440A">
            <w:pPr>
              <w:pStyle w:val="SMcaption"/>
              <w:rPr>
                <w:rFonts w:ascii="Times" w:hAnsi="Times"/>
                <w:b/>
                <w:bCs/>
              </w:rPr>
            </w:pPr>
            <w:r>
              <w:rPr>
                <w:rFonts w:ascii="Times" w:hAnsi="Times"/>
                <w:b/>
                <w:bCs/>
              </w:rPr>
              <w:t>Sulfur</w:t>
            </w:r>
          </w:p>
        </w:tc>
        <w:tc>
          <w:tcPr>
            <w:tcW w:w="3178" w:type="dxa"/>
            <w:tcBorders>
              <w:left w:val="single" w:sz="4" w:space="0" w:color="auto"/>
            </w:tcBorders>
          </w:tcPr>
          <w:p w14:paraId="0C9B3946" w14:textId="6A9F3473" w:rsidR="00A93DD2" w:rsidRDefault="00A93DD2" w:rsidP="00B9440A">
            <w:pPr>
              <w:pStyle w:val="SMcaption"/>
              <w:rPr>
                <w:rFonts w:ascii="Times" w:hAnsi="Times"/>
              </w:rPr>
            </w:pPr>
            <w:r>
              <w:rPr>
                <w:rFonts w:ascii="Times" w:hAnsi="Times"/>
              </w:rPr>
              <w:t>Solar wind</w:t>
            </w:r>
          </w:p>
        </w:tc>
        <w:tc>
          <w:tcPr>
            <w:tcW w:w="3279" w:type="dxa"/>
          </w:tcPr>
          <w:p w14:paraId="39F0EE26" w14:textId="3DE46592" w:rsidR="00A93DD2" w:rsidRDefault="00A93DD2" w:rsidP="00B9440A">
            <w:pPr>
              <w:pStyle w:val="SMcaption"/>
              <w:rPr>
                <w:rFonts w:ascii="Times" w:hAnsi="Times"/>
              </w:rPr>
            </w:pPr>
            <w:r>
              <w:rPr>
                <w:color w:val="000000" w:themeColor="text1"/>
              </w:rPr>
              <w:t>(</w:t>
            </w:r>
            <w:r w:rsidR="0038510E">
              <w:rPr>
                <w:i/>
                <w:iCs/>
                <w:color w:val="000000" w:themeColor="text1"/>
              </w:rPr>
              <w:t>62</w:t>
            </w:r>
            <w:r>
              <w:rPr>
                <w:color w:val="000000" w:themeColor="text1"/>
              </w:rPr>
              <w:t>)</w:t>
            </w:r>
          </w:p>
        </w:tc>
      </w:tr>
      <w:tr w:rsidR="00A93DD2" w14:paraId="249FC391" w14:textId="77777777" w:rsidTr="00E235BD">
        <w:tc>
          <w:tcPr>
            <w:tcW w:w="2893" w:type="dxa"/>
            <w:tcBorders>
              <w:top w:val="nil"/>
              <w:left w:val="single" w:sz="4" w:space="0" w:color="auto"/>
              <w:bottom w:val="nil"/>
              <w:right w:val="single" w:sz="4" w:space="0" w:color="auto"/>
            </w:tcBorders>
          </w:tcPr>
          <w:p w14:paraId="10369130" w14:textId="77777777" w:rsidR="00A93DD2" w:rsidRDefault="00A93DD2" w:rsidP="00B9440A">
            <w:pPr>
              <w:pStyle w:val="SMcaption"/>
              <w:rPr>
                <w:rFonts w:ascii="Times" w:hAnsi="Times"/>
              </w:rPr>
            </w:pPr>
          </w:p>
        </w:tc>
        <w:tc>
          <w:tcPr>
            <w:tcW w:w="3178" w:type="dxa"/>
            <w:tcBorders>
              <w:left w:val="single" w:sz="4" w:space="0" w:color="auto"/>
            </w:tcBorders>
          </w:tcPr>
          <w:p w14:paraId="200ED801" w14:textId="3C63F8B5" w:rsidR="00A93DD2" w:rsidRDefault="00A93DD2" w:rsidP="00B9440A">
            <w:pPr>
              <w:pStyle w:val="SMcaption"/>
              <w:rPr>
                <w:rFonts w:ascii="Times" w:hAnsi="Times"/>
              </w:rPr>
            </w:pPr>
            <w:r w:rsidRPr="009836BA">
              <w:rPr>
                <w:color w:val="000000" w:themeColor="text1"/>
              </w:rPr>
              <w:t>Bulk</w:t>
            </w:r>
            <w:r>
              <w:rPr>
                <w:color w:val="000000" w:themeColor="text1"/>
              </w:rPr>
              <w:t xml:space="preserve"> Silicate Earth (BSE)</w:t>
            </w:r>
          </w:p>
        </w:tc>
        <w:tc>
          <w:tcPr>
            <w:tcW w:w="3279" w:type="dxa"/>
          </w:tcPr>
          <w:p w14:paraId="74816F82" w14:textId="2D330C1B" w:rsidR="00A93DD2" w:rsidRDefault="00A93DD2" w:rsidP="00B9440A">
            <w:pPr>
              <w:pStyle w:val="SMcaption"/>
              <w:rPr>
                <w:rFonts w:ascii="Times" w:hAnsi="Times"/>
              </w:rPr>
            </w:pPr>
            <w:r>
              <w:rPr>
                <w:color w:val="000000" w:themeColor="text1"/>
              </w:rPr>
              <w:t>(</w:t>
            </w:r>
            <w:r w:rsidR="0038510E">
              <w:rPr>
                <w:i/>
                <w:iCs/>
                <w:color w:val="000000" w:themeColor="text1"/>
              </w:rPr>
              <w:t>63</w:t>
            </w:r>
            <w:r>
              <w:rPr>
                <w:color w:val="000000" w:themeColor="text1"/>
              </w:rPr>
              <w:t>)</w:t>
            </w:r>
          </w:p>
        </w:tc>
      </w:tr>
      <w:tr w:rsidR="00A93DD2" w14:paraId="318F9A21" w14:textId="77777777" w:rsidTr="00E235BD">
        <w:tc>
          <w:tcPr>
            <w:tcW w:w="2893" w:type="dxa"/>
            <w:tcBorders>
              <w:top w:val="nil"/>
              <w:left w:val="single" w:sz="4" w:space="0" w:color="auto"/>
              <w:bottom w:val="nil"/>
              <w:right w:val="single" w:sz="4" w:space="0" w:color="auto"/>
            </w:tcBorders>
          </w:tcPr>
          <w:p w14:paraId="18462E43" w14:textId="77777777" w:rsidR="00A93DD2" w:rsidRDefault="00A93DD2" w:rsidP="00B9440A">
            <w:pPr>
              <w:pStyle w:val="SMcaption"/>
              <w:rPr>
                <w:rFonts w:ascii="Times" w:hAnsi="Times"/>
              </w:rPr>
            </w:pPr>
          </w:p>
        </w:tc>
        <w:tc>
          <w:tcPr>
            <w:tcW w:w="3178" w:type="dxa"/>
            <w:tcBorders>
              <w:left w:val="single" w:sz="4" w:space="0" w:color="auto"/>
            </w:tcBorders>
          </w:tcPr>
          <w:p w14:paraId="201E568A" w14:textId="69C66565" w:rsidR="00A93DD2" w:rsidRDefault="00A93DD2" w:rsidP="00B9440A">
            <w:pPr>
              <w:pStyle w:val="SMcaption"/>
              <w:rPr>
                <w:rFonts w:ascii="Times" w:hAnsi="Times"/>
              </w:rPr>
            </w:pPr>
            <w:r>
              <w:rPr>
                <w:rFonts w:ascii="Times" w:hAnsi="Times"/>
              </w:rPr>
              <w:t>Earth sediments</w:t>
            </w:r>
          </w:p>
        </w:tc>
        <w:tc>
          <w:tcPr>
            <w:tcW w:w="3279" w:type="dxa"/>
          </w:tcPr>
          <w:p w14:paraId="46EA9CD6" w14:textId="1120A709" w:rsidR="00A93DD2" w:rsidRDefault="00A93DD2" w:rsidP="00B9440A">
            <w:pPr>
              <w:pStyle w:val="SMcaption"/>
              <w:rPr>
                <w:rFonts w:ascii="Times" w:hAnsi="Times"/>
              </w:rPr>
            </w:pPr>
            <w:r>
              <w:rPr>
                <w:color w:val="000000" w:themeColor="text1"/>
              </w:rPr>
              <w:t>(</w:t>
            </w:r>
            <w:r w:rsidR="0038510E">
              <w:rPr>
                <w:i/>
                <w:iCs/>
                <w:color w:val="000000" w:themeColor="text1"/>
              </w:rPr>
              <w:t>64</w:t>
            </w:r>
            <w:r>
              <w:rPr>
                <w:color w:val="000000" w:themeColor="text1"/>
              </w:rPr>
              <w:t>)</w:t>
            </w:r>
          </w:p>
        </w:tc>
      </w:tr>
      <w:tr w:rsidR="00A93DD2" w14:paraId="5859407A" w14:textId="77777777" w:rsidTr="00E235BD">
        <w:tc>
          <w:tcPr>
            <w:tcW w:w="2893" w:type="dxa"/>
            <w:tcBorders>
              <w:top w:val="nil"/>
              <w:left w:val="single" w:sz="4" w:space="0" w:color="auto"/>
              <w:bottom w:val="nil"/>
              <w:right w:val="single" w:sz="4" w:space="0" w:color="auto"/>
            </w:tcBorders>
          </w:tcPr>
          <w:p w14:paraId="02705768" w14:textId="77777777" w:rsidR="00A93DD2" w:rsidRDefault="00A93DD2" w:rsidP="00B9440A">
            <w:pPr>
              <w:pStyle w:val="SMcaption"/>
              <w:rPr>
                <w:rFonts w:ascii="Times" w:hAnsi="Times"/>
              </w:rPr>
            </w:pPr>
          </w:p>
        </w:tc>
        <w:tc>
          <w:tcPr>
            <w:tcW w:w="3178" w:type="dxa"/>
            <w:tcBorders>
              <w:left w:val="single" w:sz="4" w:space="0" w:color="auto"/>
            </w:tcBorders>
          </w:tcPr>
          <w:p w14:paraId="6D18BC67" w14:textId="4D4D1618" w:rsidR="00A93DD2" w:rsidRDefault="00A93DD2" w:rsidP="00B9440A">
            <w:pPr>
              <w:pStyle w:val="SMcaption"/>
              <w:rPr>
                <w:rFonts w:ascii="Times" w:hAnsi="Times"/>
              </w:rPr>
            </w:pPr>
            <w:r>
              <w:rPr>
                <w:rFonts w:ascii="Times" w:hAnsi="Times"/>
              </w:rPr>
              <w:t>Earth volcanic gasses</w:t>
            </w:r>
          </w:p>
        </w:tc>
        <w:tc>
          <w:tcPr>
            <w:tcW w:w="3279" w:type="dxa"/>
          </w:tcPr>
          <w:p w14:paraId="6900A224" w14:textId="2BCBEE21" w:rsidR="00A93DD2" w:rsidRDefault="00E235BD" w:rsidP="00B9440A">
            <w:pPr>
              <w:pStyle w:val="SMcaption"/>
              <w:rPr>
                <w:rFonts w:ascii="Times" w:hAnsi="Times"/>
              </w:rPr>
            </w:pPr>
            <w:r>
              <w:rPr>
                <w:color w:val="000000" w:themeColor="text1"/>
              </w:rPr>
              <w:t>(</w:t>
            </w:r>
            <w:r w:rsidR="0038510E">
              <w:rPr>
                <w:i/>
                <w:iCs/>
                <w:color w:val="000000" w:themeColor="text1"/>
              </w:rPr>
              <w:t>65</w:t>
            </w:r>
            <w:r w:rsidR="00A93DD2">
              <w:rPr>
                <w:color w:val="000000" w:themeColor="text1"/>
              </w:rPr>
              <w:t>)</w:t>
            </w:r>
          </w:p>
        </w:tc>
      </w:tr>
      <w:tr w:rsidR="00A93DD2" w14:paraId="0678BB54" w14:textId="77777777" w:rsidTr="00E235BD">
        <w:tc>
          <w:tcPr>
            <w:tcW w:w="2893" w:type="dxa"/>
            <w:tcBorders>
              <w:top w:val="nil"/>
              <w:left w:val="single" w:sz="4" w:space="0" w:color="auto"/>
              <w:bottom w:val="nil"/>
              <w:right w:val="single" w:sz="4" w:space="0" w:color="auto"/>
            </w:tcBorders>
          </w:tcPr>
          <w:p w14:paraId="6877C29C" w14:textId="77777777" w:rsidR="00A93DD2" w:rsidRDefault="00A93DD2" w:rsidP="00B9440A">
            <w:pPr>
              <w:pStyle w:val="SMcaption"/>
              <w:rPr>
                <w:rFonts w:ascii="Times" w:hAnsi="Times"/>
              </w:rPr>
            </w:pPr>
          </w:p>
        </w:tc>
        <w:tc>
          <w:tcPr>
            <w:tcW w:w="3178" w:type="dxa"/>
            <w:tcBorders>
              <w:left w:val="single" w:sz="4" w:space="0" w:color="auto"/>
            </w:tcBorders>
          </w:tcPr>
          <w:p w14:paraId="730B7CC2" w14:textId="797AE512" w:rsidR="00A93DD2" w:rsidRDefault="00A93DD2" w:rsidP="00B9440A">
            <w:pPr>
              <w:pStyle w:val="SMcaption"/>
              <w:rPr>
                <w:rFonts w:ascii="Times" w:hAnsi="Times"/>
              </w:rPr>
            </w:pPr>
            <w:r>
              <w:rPr>
                <w:rFonts w:ascii="Times" w:hAnsi="Times"/>
              </w:rPr>
              <w:t>Lunar melt inclusions (MIs)</w:t>
            </w:r>
          </w:p>
        </w:tc>
        <w:tc>
          <w:tcPr>
            <w:tcW w:w="3279" w:type="dxa"/>
          </w:tcPr>
          <w:p w14:paraId="1ABE02A9" w14:textId="16EA0717" w:rsidR="00A93DD2" w:rsidRPr="00A93DD2" w:rsidRDefault="00A93DD2" w:rsidP="00B9440A">
            <w:pPr>
              <w:pStyle w:val="SMcaption"/>
              <w:rPr>
                <w:rFonts w:ascii="Times" w:hAnsi="Times"/>
              </w:rPr>
            </w:pPr>
            <w:r>
              <w:rPr>
                <w:rFonts w:ascii="Times" w:hAnsi="Times"/>
              </w:rPr>
              <w:t>(</w:t>
            </w:r>
            <w:r w:rsidR="0038510E" w:rsidRPr="0038510E">
              <w:rPr>
                <w:rFonts w:ascii="Times" w:hAnsi="Times"/>
                <w:i/>
                <w:iCs/>
              </w:rPr>
              <w:t>66</w:t>
            </w:r>
            <w:r>
              <w:rPr>
                <w:rFonts w:ascii="Times" w:hAnsi="Times"/>
              </w:rPr>
              <w:t>)</w:t>
            </w:r>
          </w:p>
        </w:tc>
      </w:tr>
      <w:tr w:rsidR="00A93DD2" w14:paraId="44F508F3" w14:textId="77777777" w:rsidTr="00E235BD">
        <w:tc>
          <w:tcPr>
            <w:tcW w:w="2893" w:type="dxa"/>
            <w:tcBorders>
              <w:top w:val="nil"/>
              <w:left w:val="single" w:sz="4" w:space="0" w:color="auto"/>
              <w:bottom w:val="nil"/>
              <w:right w:val="single" w:sz="4" w:space="0" w:color="auto"/>
            </w:tcBorders>
          </w:tcPr>
          <w:p w14:paraId="07FE420E" w14:textId="77777777" w:rsidR="00A93DD2" w:rsidRDefault="00A93DD2" w:rsidP="00B9440A">
            <w:pPr>
              <w:pStyle w:val="SMcaption"/>
              <w:rPr>
                <w:rFonts w:ascii="Times" w:hAnsi="Times"/>
              </w:rPr>
            </w:pPr>
          </w:p>
        </w:tc>
        <w:tc>
          <w:tcPr>
            <w:tcW w:w="3178" w:type="dxa"/>
            <w:tcBorders>
              <w:left w:val="single" w:sz="4" w:space="0" w:color="auto"/>
            </w:tcBorders>
          </w:tcPr>
          <w:p w14:paraId="60B74641" w14:textId="5ED6E1B3" w:rsidR="00A93DD2" w:rsidRDefault="00A93DD2" w:rsidP="00B9440A">
            <w:pPr>
              <w:pStyle w:val="SMcaption"/>
              <w:rPr>
                <w:rFonts w:ascii="Times" w:hAnsi="Times"/>
              </w:rPr>
            </w:pPr>
            <w:r>
              <w:rPr>
                <w:rFonts w:ascii="Times" w:hAnsi="Times"/>
              </w:rPr>
              <w:t>Lunar mare basalts</w:t>
            </w:r>
          </w:p>
        </w:tc>
        <w:tc>
          <w:tcPr>
            <w:tcW w:w="3279" w:type="dxa"/>
          </w:tcPr>
          <w:p w14:paraId="720F030D" w14:textId="54082653" w:rsidR="00A93DD2" w:rsidRPr="00A93DD2" w:rsidRDefault="00A93DD2" w:rsidP="00B9440A">
            <w:pPr>
              <w:pStyle w:val="SMcaption"/>
              <w:rPr>
                <w:rFonts w:ascii="Times" w:hAnsi="Times"/>
              </w:rPr>
            </w:pPr>
            <w:r>
              <w:rPr>
                <w:rFonts w:ascii="Times" w:hAnsi="Times"/>
              </w:rPr>
              <w:t>(</w:t>
            </w:r>
            <w:r w:rsidR="0038510E">
              <w:rPr>
                <w:rFonts w:ascii="Times" w:hAnsi="Times"/>
                <w:i/>
                <w:iCs/>
              </w:rPr>
              <w:t>67</w:t>
            </w:r>
            <w:r>
              <w:rPr>
                <w:rFonts w:ascii="Times" w:hAnsi="Times"/>
              </w:rPr>
              <w:t>)</w:t>
            </w:r>
          </w:p>
        </w:tc>
      </w:tr>
      <w:tr w:rsidR="00A93DD2" w14:paraId="1ABB5661" w14:textId="77777777" w:rsidTr="00E235BD">
        <w:tc>
          <w:tcPr>
            <w:tcW w:w="2893" w:type="dxa"/>
            <w:tcBorders>
              <w:top w:val="nil"/>
              <w:left w:val="single" w:sz="4" w:space="0" w:color="auto"/>
              <w:bottom w:val="nil"/>
              <w:right w:val="single" w:sz="4" w:space="0" w:color="auto"/>
            </w:tcBorders>
          </w:tcPr>
          <w:p w14:paraId="5F487B69" w14:textId="77777777" w:rsidR="00A93DD2" w:rsidRDefault="00A93DD2" w:rsidP="00B9440A">
            <w:pPr>
              <w:pStyle w:val="SMcaption"/>
              <w:rPr>
                <w:rFonts w:ascii="Times" w:hAnsi="Times"/>
              </w:rPr>
            </w:pPr>
          </w:p>
        </w:tc>
        <w:tc>
          <w:tcPr>
            <w:tcW w:w="3178" w:type="dxa"/>
            <w:tcBorders>
              <w:left w:val="single" w:sz="4" w:space="0" w:color="auto"/>
            </w:tcBorders>
          </w:tcPr>
          <w:p w14:paraId="07653C9B" w14:textId="62E360C6" w:rsidR="00A93DD2" w:rsidRDefault="00A93DD2" w:rsidP="00B9440A">
            <w:pPr>
              <w:pStyle w:val="SMcaption"/>
              <w:rPr>
                <w:rFonts w:ascii="Times" w:hAnsi="Times"/>
              </w:rPr>
            </w:pPr>
            <w:r>
              <w:rPr>
                <w:rFonts w:ascii="Times" w:hAnsi="Times"/>
              </w:rPr>
              <w:t>Gale crater sediments</w:t>
            </w:r>
          </w:p>
        </w:tc>
        <w:tc>
          <w:tcPr>
            <w:tcW w:w="3279" w:type="dxa"/>
          </w:tcPr>
          <w:p w14:paraId="51D2B01E" w14:textId="0EFC624F" w:rsidR="00A93DD2" w:rsidRPr="00A93DD2" w:rsidRDefault="00A93DD2" w:rsidP="00B9440A">
            <w:pPr>
              <w:pStyle w:val="SMcaption"/>
              <w:rPr>
                <w:rFonts w:ascii="Times" w:hAnsi="Times"/>
              </w:rPr>
            </w:pPr>
            <w:r>
              <w:rPr>
                <w:rFonts w:ascii="Times" w:hAnsi="Times"/>
              </w:rPr>
              <w:t>(</w:t>
            </w:r>
            <w:r w:rsidR="0038510E">
              <w:rPr>
                <w:rFonts w:ascii="Times" w:hAnsi="Times"/>
                <w:i/>
                <w:iCs/>
              </w:rPr>
              <w:t>68</w:t>
            </w:r>
            <w:r>
              <w:rPr>
                <w:rFonts w:ascii="Times" w:hAnsi="Times"/>
              </w:rPr>
              <w:t>)</w:t>
            </w:r>
          </w:p>
        </w:tc>
      </w:tr>
      <w:tr w:rsidR="00A93DD2" w14:paraId="6834EE5A" w14:textId="77777777" w:rsidTr="00E235BD">
        <w:tc>
          <w:tcPr>
            <w:tcW w:w="2893" w:type="dxa"/>
            <w:tcBorders>
              <w:top w:val="nil"/>
              <w:left w:val="single" w:sz="4" w:space="0" w:color="auto"/>
              <w:bottom w:val="nil"/>
              <w:right w:val="single" w:sz="4" w:space="0" w:color="auto"/>
            </w:tcBorders>
          </w:tcPr>
          <w:p w14:paraId="2EEF3D0E" w14:textId="77777777" w:rsidR="00A93DD2" w:rsidRDefault="00A93DD2" w:rsidP="00B9440A">
            <w:pPr>
              <w:pStyle w:val="SMcaption"/>
              <w:rPr>
                <w:rFonts w:ascii="Times" w:hAnsi="Times"/>
              </w:rPr>
            </w:pPr>
          </w:p>
        </w:tc>
        <w:tc>
          <w:tcPr>
            <w:tcW w:w="3178" w:type="dxa"/>
            <w:tcBorders>
              <w:left w:val="single" w:sz="4" w:space="0" w:color="auto"/>
            </w:tcBorders>
          </w:tcPr>
          <w:p w14:paraId="2B060BE4" w14:textId="6850F33D" w:rsidR="00A93DD2" w:rsidRDefault="00A93DD2" w:rsidP="00B9440A">
            <w:pPr>
              <w:pStyle w:val="SMcaption"/>
              <w:rPr>
                <w:rFonts w:ascii="Times" w:hAnsi="Times"/>
              </w:rPr>
            </w:pPr>
            <w:r>
              <w:rPr>
                <w:rFonts w:ascii="Times" w:hAnsi="Times"/>
              </w:rPr>
              <w:t>Ordinary chondrites (OC)</w:t>
            </w:r>
          </w:p>
        </w:tc>
        <w:tc>
          <w:tcPr>
            <w:tcW w:w="3279" w:type="dxa"/>
          </w:tcPr>
          <w:p w14:paraId="22030073" w14:textId="03541EC9" w:rsidR="00A93DD2" w:rsidRPr="00A93DD2" w:rsidRDefault="00A93DD2" w:rsidP="00B9440A">
            <w:pPr>
              <w:pStyle w:val="SMcaption"/>
              <w:rPr>
                <w:rFonts w:ascii="Times" w:hAnsi="Times"/>
              </w:rPr>
            </w:pPr>
            <w:r>
              <w:rPr>
                <w:rFonts w:ascii="Times" w:hAnsi="Times"/>
              </w:rPr>
              <w:t>(</w:t>
            </w:r>
            <w:r w:rsidR="0038510E">
              <w:rPr>
                <w:rFonts w:ascii="Times" w:hAnsi="Times"/>
                <w:i/>
                <w:iCs/>
              </w:rPr>
              <w:t>27</w:t>
            </w:r>
            <w:r>
              <w:rPr>
                <w:rFonts w:ascii="Times" w:hAnsi="Times"/>
              </w:rPr>
              <w:t>)</w:t>
            </w:r>
          </w:p>
        </w:tc>
      </w:tr>
      <w:tr w:rsidR="00A93DD2" w14:paraId="50E4B156" w14:textId="77777777" w:rsidTr="00E235BD">
        <w:tc>
          <w:tcPr>
            <w:tcW w:w="2893" w:type="dxa"/>
            <w:tcBorders>
              <w:top w:val="nil"/>
              <w:left w:val="single" w:sz="4" w:space="0" w:color="auto"/>
              <w:bottom w:val="nil"/>
              <w:right w:val="single" w:sz="4" w:space="0" w:color="auto"/>
            </w:tcBorders>
          </w:tcPr>
          <w:p w14:paraId="51A8E3D6" w14:textId="77777777" w:rsidR="00A93DD2" w:rsidRDefault="00A93DD2" w:rsidP="00B9440A">
            <w:pPr>
              <w:pStyle w:val="SMcaption"/>
              <w:rPr>
                <w:rFonts w:ascii="Times" w:hAnsi="Times"/>
              </w:rPr>
            </w:pPr>
          </w:p>
        </w:tc>
        <w:tc>
          <w:tcPr>
            <w:tcW w:w="3178" w:type="dxa"/>
            <w:tcBorders>
              <w:left w:val="single" w:sz="4" w:space="0" w:color="auto"/>
            </w:tcBorders>
          </w:tcPr>
          <w:p w14:paraId="57396D38" w14:textId="14DEF028" w:rsidR="00A93DD2" w:rsidRDefault="00A93DD2" w:rsidP="00B9440A">
            <w:pPr>
              <w:pStyle w:val="SMcaption"/>
              <w:rPr>
                <w:rFonts w:ascii="Times" w:hAnsi="Times"/>
              </w:rPr>
            </w:pPr>
            <w:r>
              <w:rPr>
                <w:rFonts w:ascii="Times" w:hAnsi="Times"/>
              </w:rPr>
              <w:t xml:space="preserve">Comet Hale-Bopp </w:t>
            </w:r>
            <w:r>
              <w:rPr>
                <w:color w:val="000000" w:themeColor="text1"/>
              </w:rPr>
              <w:t>H</w:t>
            </w:r>
            <w:r>
              <w:rPr>
                <w:color w:val="000000" w:themeColor="text1"/>
                <w:vertAlign w:val="subscript"/>
              </w:rPr>
              <w:t>2</w:t>
            </w:r>
            <w:r>
              <w:rPr>
                <w:color w:val="000000" w:themeColor="text1"/>
              </w:rPr>
              <w:t>S</w:t>
            </w:r>
          </w:p>
        </w:tc>
        <w:tc>
          <w:tcPr>
            <w:tcW w:w="3279" w:type="dxa"/>
          </w:tcPr>
          <w:p w14:paraId="511FED70" w14:textId="6C5F6514" w:rsidR="00A93DD2" w:rsidRPr="00A93DD2" w:rsidRDefault="00A93DD2" w:rsidP="00B9440A">
            <w:pPr>
              <w:pStyle w:val="SMcaption"/>
              <w:rPr>
                <w:rFonts w:ascii="Times" w:hAnsi="Times"/>
              </w:rPr>
            </w:pPr>
            <w:r>
              <w:rPr>
                <w:rFonts w:ascii="Times" w:hAnsi="Times"/>
              </w:rPr>
              <w:t>(</w:t>
            </w:r>
            <w:r w:rsidR="0038510E">
              <w:rPr>
                <w:rFonts w:ascii="Times" w:hAnsi="Times"/>
                <w:i/>
                <w:iCs/>
              </w:rPr>
              <w:t>69</w:t>
            </w:r>
            <w:r>
              <w:rPr>
                <w:rFonts w:ascii="Times" w:hAnsi="Times"/>
              </w:rPr>
              <w:t>)</w:t>
            </w:r>
          </w:p>
        </w:tc>
      </w:tr>
      <w:tr w:rsidR="00A93DD2" w14:paraId="09752E9B" w14:textId="77777777" w:rsidTr="00E235BD">
        <w:tc>
          <w:tcPr>
            <w:tcW w:w="2893" w:type="dxa"/>
            <w:tcBorders>
              <w:top w:val="nil"/>
              <w:left w:val="single" w:sz="4" w:space="0" w:color="auto"/>
              <w:bottom w:val="nil"/>
              <w:right w:val="single" w:sz="4" w:space="0" w:color="auto"/>
            </w:tcBorders>
          </w:tcPr>
          <w:p w14:paraId="70740D4D" w14:textId="77777777" w:rsidR="00A93DD2" w:rsidRDefault="00A93DD2" w:rsidP="00B9440A">
            <w:pPr>
              <w:pStyle w:val="SMcaption"/>
              <w:rPr>
                <w:rFonts w:ascii="Times" w:hAnsi="Times"/>
              </w:rPr>
            </w:pPr>
          </w:p>
        </w:tc>
        <w:tc>
          <w:tcPr>
            <w:tcW w:w="3178" w:type="dxa"/>
            <w:tcBorders>
              <w:left w:val="single" w:sz="4" w:space="0" w:color="auto"/>
            </w:tcBorders>
          </w:tcPr>
          <w:p w14:paraId="2F2F33BE" w14:textId="1FE19DF4" w:rsidR="00A93DD2" w:rsidRDefault="00A93DD2" w:rsidP="00B9440A">
            <w:pPr>
              <w:pStyle w:val="SMcaption"/>
              <w:rPr>
                <w:rFonts w:ascii="Times" w:hAnsi="Times"/>
              </w:rPr>
            </w:pPr>
            <w:r>
              <w:rPr>
                <w:rFonts w:ascii="Times" w:hAnsi="Times"/>
              </w:rPr>
              <w:t>Comet Hale-Bopp CS</w:t>
            </w:r>
          </w:p>
        </w:tc>
        <w:tc>
          <w:tcPr>
            <w:tcW w:w="3279" w:type="dxa"/>
          </w:tcPr>
          <w:p w14:paraId="40E0C1BC" w14:textId="2CE9D83E" w:rsidR="00A93DD2" w:rsidRPr="00A93DD2" w:rsidRDefault="00A93DD2" w:rsidP="00B9440A">
            <w:pPr>
              <w:pStyle w:val="SMcaption"/>
              <w:rPr>
                <w:rFonts w:ascii="Times" w:hAnsi="Times"/>
              </w:rPr>
            </w:pPr>
            <w:r>
              <w:rPr>
                <w:rFonts w:ascii="Times" w:hAnsi="Times"/>
              </w:rPr>
              <w:t>(</w:t>
            </w:r>
            <w:r w:rsidR="0038510E">
              <w:rPr>
                <w:rFonts w:ascii="Times" w:hAnsi="Times"/>
                <w:i/>
                <w:iCs/>
              </w:rPr>
              <w:t>70</w:t>
            </w:r>
            <w:r>
              <w:rPr>
                <w:rFonts w:ascii="Times" w:hAnsi="Times"/>
              </w:rPr>
              <w:t>)</w:t>
            </w:r>
          </w:p>
        </w:tc>
      </w:tr>
      <w:tr w:rsidR="00A93DD2" w14:paraId="2E1F8A79" w14:textId="77777777" w:rsidTr="00E235BD">
        <w:tc>
          <w:tcPr>
            <w:tcW w:w="2893" w:type="dxa"/>
            <w:tcBorders>
              <w:top w:val="nil"/>
              <w:left w:val="single" w:sz="4" w:space="0" w:color="auto"/>
              <w:bottom w:val="nil"/>
              <w:right w:val="single" w:sz="4" w:space="0" w:color="auto"/>
            </w:tcBorders>
          </w:tcPr>
          <w:p w14:paraId="6F899399" w14:textId="77777777" w:rsidR="00A93DD2" w:rsidRDefault="00A93DD2" w:rsidP="00B9440A">
            <w:pPr>
              <w:pStyle w:val="SMcaption"/>
              <w:rPr>
                <w:rFonts w:ascii="Times" w:hAnsi="Times"/>
              </w:rPr>
            </w:pPr>
          </w:p>
        </w:tc>
        <w:tc>
          <w:tcPr>
            <w:tcW w:w="3178" w:type="dxa"/>
            <w:tcBorders>
              <w:left w:val="single" w:sz="4" w:space="0" w:color="auto"/>
            </w:tcBorders>
          </w:tcPr>
          <w:p w14:paraId="0BF043A1" w14:textId="493FF9FC" w:rsidR="00A93DD2" w:rsidRDefault="00A93DD2" w:rsidP="00B9440A">
            <w:pPr>
              <w:pStyle w:val="SMcaption"/>
              <w:rPr>
                <w:rFonts w:ascii="Times" w:hAnsi="Times"/>
              </w:rPr>
            </w:pPr>
            <w:r>
              <w:rPr>
                <w:rFonts w:ascii="Times" w:hAnsi="Times"/>
              </w:rPr>
              <w:t xml:space="preserve">Comet </w:t>
            </w:r>
            <w:r>
              <w:rPr>
                <w:color w:val="000000" w:themeColor="text1"/>
              </w:rPr>
              <w:t>67P/</w:t>
            </w:r>
            <w:proofErr w:type="spellStart"/>
            <w:r>
              <w:rPr>
                <w:color w:val="000000" w:themeColor="text1"/>
              </w:rPr>
              <w:t>Churyumov-Gerasimenko</w:t>
            </w:r>
            <w:proofErr w:type="spellEnd"/>
          </w:p>
        </w:tc>
        <w:tc>
          <w:tcPr>
            <w:tcW w:w="3279" w:type="dxa"/>
          </w:tcPr>
          <w:p w14:paraId="1B5F3276" w14:textId="221989B5" w:rsidR="00A93DD2" w:rsidRPr="00A93DD2" w:rsidRDefault="00A93DD2" w:rsidP="00B9440A">
            <w:pPr>
              <w:pStyle w:val="SMcaption"/>
              <w:rPr>
                <w:rFonts w:ascii="Times" w:hAnsi="Times"/>
              </w:rPr>
            </w:pPr>
            <w:r>
              <w:rPr>
                <w:rFonts w:ascii="Times" w:hAnsi="Times"/>
              </w:rPr>
              <w:t>(</w:t>
            </w:r>
            <w:r w:rsidR="00685329">
              <w:rPr>
                <w:rFonts w:ascii="Times" w:hAnsi="Times"/>
                <w:i/>
                <w:iCs/>
              </w:rPr>
              <w:t>28</w:t>
            </w:r>
            <w:r>
              <w:rPr>
                <w:rFonts w:ascii="Times" w:hAnsi="Times"/>
              </w:rPr>
              <w:t>)</w:t>
            </w:r>
          </w:p>
        </w:tc>
      </w:tr>
      <w:tr w:rsidR="00A93DD2" w14:paraId="4AD84264" w14:textId="77777777" w:rsidTr="00E235BD">
        <w:tc>
          <w:tcPr>
            <w:tcW w:w="2893" w:type="dxa"/>
            <w:tcBorders>
              <w:top w:val="nil"/>
              <w:left w:val="single" w:sz="4" w:space="0" w:color="auto"/>
              <w:bottom w:val="nil"/>
              <w:right w:val="single" w:sz="4" w:space="0" w:color="auto"/>
            </w:tcBorders>
          </w:tcPr>
          <w:p w14:paraId="0B1000E1" w14:textId="77777777" w:rsidR="00A93DD2" w:rsidRDefault="00A93DD2" w:rsidP="00B9440A">
            <w:pPr>
              <w:pStyle w:val="SMcaption"/>
              <w:rPr>
                <w:rFonts w:ascii="Times" w:hAnsi="Times"/>
              </w:rPr>
            </w:pPr>
          </w:p>
        </w:tc>
        <w:tc>
          <w:tcPr>
            <w:tcW w:w="3178" w:type="dxa"/>
            <w:tcBorders>
              <w:left w:val="single" w:sz="4" w:space="0" w:color="auto"/>
            </w:tcBorders>
          </w:tcPr>
          <w:p w14:paraId="7FFE5EB3" w14:textId="2280C4EA" w:rsidR="00A93DD2" w:rsidRDefault="00A93DD2" w:rsidP="00B9440A">
            <w:pPr>
              <w:pStyle w:val="SMcaption"/>
              <w:rPr>
                <w:rFonts w:ascii="Times" w:hAnsi="Times"/>
              </w:rPr>
            </w:pPr>
            <w:r>
              <w:rPr>
                <w:rFonts w:ascii="Times" w:hAnsi="Times"/>
              </w:rPr>
              <w:t xml:space="preserve">Comet </w:t>
            </w:r>
            <w:r>
              <w:rPr>
                <w:color w:val="000000" w:themeColor="text1"/>
              </w:rPr>
              <w:t>C/2014 Q2 (Lovejoy)</w:t>
            </w:r>
          </w:p>
        </w:tc>
        <w:tc>
          <w:tcPr>
            <w:tcW w:w="3279" w:type="dxa"/>
          </w:tcPr>
          <w:p w14:paraId="5C83E440" w14:textId="3C46FC1E" w:rsidR="00A93DD2" w:rsidRPr="00A93DD2" w:rsidRDefault="00A93DD2" w:rsidP="00B9440A">
            <w:pPr>
              <w:pStyle w:val="SMcaption"/>
              <w:rPr>
                <w:rFonts w:ascii="Times" w:hAnsi="Times"/>
              </w:rPr>
            </w:pPr>
            <w:r>
              <w:rPr>
                <w:rFonts w:ascii="Times" w:hAnsi="Times"/>
              </w:rPr>
              <w:t>(</w:t>
            </w:r>
            <w:r w:rsidR="00685329">
              <w:rPr>
                <w:rFonts w:ascii="Times" w:hAnsi="Times"/>
                <w:i/>
                <w:iCs/>
              </w:rPr>
              <w:t>71</w:t>
            </w:r>
            <w:r w:rsidRPr="00A93DD2">
              <w:rPr>
                <w:rFonts w:ascii="Times" w:hAnsi="Times"/>
              </w:rPr>
              <w:t>)</w:t>
            </w:r>
          </w:p>
        </w:tc>
      </w:tr>
      <w:tr w:rsidR="00A93DD2" w14:paraId="2672AE31" w14:textId="77777777" w:rsidTr="00E235BD">
        <w:tc>
          <w:tcPr>
            <w:tcW w:w="2893" w:type="dxa"/>
            <w:tcBorders>
              <w:top w:val="nil"/>
              <w:left w:val="single" w:sz="4" w:space="0" w:color="auto"/>
              <w:bottom w:val="nil"/>
              <w:right w:val="single" w:sz="4" w:space="0" w:color="auto"/>
            </w:tcBorders>
          </w:tcPr>
          <w:p w14:paraId="6577D9AE" w14:textId="77777777" w:rsidR="00A93DD2" w:rsidRDefault="00A93DD2" w:rsidP="00B9440A">
            <w:pPr>
              <w:pStyle w:val="SMcaption"/>
              <w:rPr>
                <w:rFonts w:ascii="Times" w:hAnsi="Times"/>
              </w:rPr>
            </w:pPr>
          </w:p>
        </w:tc>
        <w:tc>
          <w:tcPr>
            <w:tcW w:w="3178" w:type="dxa"/>
            <w:tcBorders>
              <w:left w:val="single" w:sz="4" w:space="0" w:color="auto"/>
            </w:tcBorders>
          </w:tcPr>
          <w:p w14:paraId="41E6E2DE" w14:textId="33764E02" w:rsidR="00A93DD2" w:rsidRDefault="00A93DD2" w:rsidP="00B9440A">
            <w:pPr>
              <w:pStyle w:val="SMcaption"/>
              <w:rPr>
                <w:rFonts w:ascii="Times" w:hAnsi="Times"/>
              </w:rPr>
            </w:pPr>
            <w:r>
              <w:rPr>
                <w:rFonts w:ascii="Times" w:hAnsi="Times"/>
              </w:rPr>
              <w:t xml:space="preserve">Comet </w:t>
            </w:r>
            <w:r>
              <w:rPr>
                <w:color w:val="000000" w:themeColor="text1"/>
              </w:rPr>
              <w:t>C/2012 F6 (Lemmon)</w:t>
            </w:r>
          </w:p>
        </w:tc>
        <w:tc>
          <w:tcPr>
            <w:tcW w:w="3279" w:type="dxa"/>
          </w:tcPr>
          <w:p w14:paraId="519A45C0" w14:textId="44D4E6BE" w:rsidR="00A93DD2" w:rsidRPr="00A93DD2" w:rsidRDefault="00A93DD2" w:rsidP="00B9440A">
            <w:pPr>
              <w:pStyle w:val="SMcaption"/>
              <w:rPr>
                <w:rFonts w:ascii="Times" w:hAnsi="Times"/>
              </w:rPr>
            </w:pPr>
            <w:r>
              <w:rPr>
                <w:rFonts w:ascii="Times" w:hAnsi="Times"/>
              </w:rPr>
              <w:t>(</w:t>
            </w:r>
            <w:r w:rsidR="00685329">
              <w:rPr>
                <w:rFonts w:ascii="Times" w:hAnsi="Times"/>
                <w:i/>
                <w:iCs/>
              </w:rPr>
              <w:t>71</w:t>
            </w:r>
            <w:r>
              <w:rPr>
                <w:rFonts w:ascii="Times" w:hAnsi="Times"/>
              </w:rPr>
              <w:t>)</w:t>
            </w:r>
          </w:p>
        </w:tc>
      </w:tr>
      <w:tr w:rsidR="00A93DD2" w14:paraId="5B484F2A" w14:textId="77777777" w:rsidTr="00E235BD">
        <w:tc>
          <w:tcPr>
            <w:tcW w:w="2893" w:type="dxa"/>
            <w:tcBorders>
              <w:top w:val="nil"/>
              <w:left w:val="single" w:sz="4" w:space="0" w:color="auto"/>
              <w:bottom w:val="nil"/>
              <w:right w:val="single" w:sz="4" w:space="0" w:color="auto"/>
            </w:tcBorders>
          </w:tcPr>
          <w:p w14:paraId="189166AB" w14:textId="77777777" w:rsidR="00A93DD2" w:rsidRDefault="00A93DD2" w:rsidP="00B9440A">
            <w:pPr>
              <w:pStyle w:val="SMcaption"/>
              <w:rPr>
                <w:rFonts w:ascii="Times" w:hAnsi="Times"/>
              </w:rPr>
            </w:pPr>
          </w:p>
        </w:tc>
        <w:tc>
          <w:tcPr>
            <w:tcW w:w="3178" w:type="dxa"/>
            <w:tcBorders>
              <w:left w:val="single" w:sz="4" w:space="0" w:color="auto"/>
            </w:tcBorders>
          </w:tcPr>
          <w:p w14:paraId="1D1C71EF" w14:textId="165585D4" w:rsidR="00A93DD2" w:rsidRDefault="00A93DD2" w:rsidP="00B9440A">
            <w:pPr>
              <w:pStyle w:val="SMcaption"/>
              <w:rPr>
                <w:rFonts w:ascii="Times" w:hAnsi="Times"/>
              </w:rPr>
            </w:pPr>
            <w:r>
              <w:rPr>
                <w:rFonts w:ascii="Times" w:hAnsi="Times"/>
              </w:rPr>
              <w:t>Interstellar medium (ISM)</w:t>
            </w:r>
          </w:p>
        </w:tc>
        <w:tc>
          <w:tcPr>
            <w:tcW w:w="3279" w:type="dxa"/>
          </w:tcPr>
          <w:p w14:paraId="674BA00F" w14:textId="7080F6DD" w:rsidR="00A93DD2" w:rsidRPr="00A93DD2" w:rsidRDefault="00A93DD2" w:rsidP="00B9440A">
            <w:pPr>
              <w:pStyle w:val="SMcaption"/>
              <w:rPr>
                <w:rFonts w:ascii="Times" w:hAnsi="Times"/>
              </w:rPr>
            </w:pPr>
            <w:r>
              <w:rPr>
                <w:rFonts w:ascii="Times" w:hAnsi="Times"/>
              </w:rPr>
              <w:t>(</w:t>
            </w:r>
            <w:r w:rsidR="00685329">
              <w:rPr>
                <w:rFonts w:ascii="Times" w:hAnsi="Times"/>
                <w:i/>
                <w:iCs/>
              </w:rPr>
              <w:t>72</w:t>
            </w:r>
            <w:r>
              <w:rPr>
                <w:rFonts w:ascii="Times" w:hAnsi="Times"/>
              </w:rPr>
              <w:t>)</w:t>
            </w:r>
          </w:p>
        </w:tc>
      </w:tr>
      <w:tr w:rsidR="00A93DD2" w14:paraId="1B828FCF" w14:textId="77777777" w:rsidTr="00E235BD">
        <w:tc>
          <w:tcPr>
            <w:tcW w:w="2893" w:type="dxa"/>
            <w:tcBorders>
              <w:top w:val="nil"/>
              <w:left w:val="single" w:sz="4" w:space="0" w:color="auto"/>
              <w:bottom w:val="single" w:sz="4" w:space="0" w:color="auto"/>
              <w:right w:val="single" w:sz="4" w:space="0" w:color="auto"/>
            </w:tcBorders>
          </w:tcPr>
          <w:p w14:paraId="64228DF4" w14:textId="77777777" w:rsidR="00A93DD2" w:rsidRDefault="00A93DD2" w:rsidP="00B9440A">
            <w:pPr>
              <w:pStyle w:val="SMcaption"/>
              <w:rPr>
                <w:rFonts w:ascii="Times" w:hAnsi="Times"/>
              </w:rPr>
            </w:pPr>
          </w:p>
        </w:tc>
        <w:tc>
          <w:tcPr>
            <w:tcW w:w="3178" w:type="dxa"/>
            <w:tcBorders>
              <w:left w:val="single" w:sz="4" w:space="0" w:color="auto"/>
            </w:tcBorders>
          </w:tcPr>
          <w:p w14:paraId="1CACBBE9" w14:textId="3C62928C" w:rsidR="00A93DD2" w:rsidRDefault="00A93DD2" w:rsidP="00B9440A">
            <w:pPr>
              <w:pStyle w:val="SMcaption"/>
              <w:rPr>
                <w:color w:val="000000" w:themeColor="text1"/>
              </w:rPr>
            </w:pPr>
            <w:r>
              <w:rPr>
                <w:color w:val="000000" w:themeColor="text1"/>
              </w:rPr>
              <w:t>Galactic cosmic rays</w:t>
            </w:r>
          </w:p>
        </w:tc>
        <w:tc>
          <w:tcPr>
            <w:tcW w:w="3279" w:type="dxa"/>
          </w:tcPr>
          <w:p w14:paraId="29B18D32" w14:textId="690E0F53" w:rsidR="00A93DD2" w:rsidRPr="00A93DD2" w:rsidRDefault="00A93DD2" w:rsidP="00B9440A">
            <w:pPr>
              <w:pStyle w:val="SMcaption"/>
              <w:rPr>
                <w:rFonts w:ascii="Times" w:hAnsi="Times"/>
              </w:rPr>
            </w:pPr>
            <w:r>
              <w:rPr>
                <w:rFonts w:ascii="Times" w:hAnsi="Times"/>
              </w:rPr>
              <w:t>(</w:t>
            </w:r>
            <w:r w:rsidR="00685329">
              <w:rPr>
                <w:rFonts w:ascii="Times" w:hAnsi="Times"/>
                <w:i/>
                <w:iCs/>
              </w:rPr>
              <w:t>73</w:t>
            </w:r>
            <w:r>
              <w:rPr>
                <w:rFonts w:ascii="Times" w:hAnsi="Times"/>
              </w:rPr>
              <w:t>)</w:t>
            </w:r>
          </w:p>
        </w:tc>
      </w:tr>
      <w:tr w:rsidR="00A93DD2" w14:paraId="6CD9817B" w14:textId="77777777" w:rsidTr="00E235BD">
        <w:tc>
          <w:tcPr>
            <w:tcW w:w="2893" w:type="dxa"/>
            <w:tcBorders>
              <w:top w:val="single" w:sz="4" w:space="0" w:color="auto"/>
              <w:bottom w:val="nil"/>
            </w:tcBorders>
          </w:tcPr>
          <w:p w14:paraId="7AD3A71A" w14:textId="6177801E" w:rsidR="00A93DD2" w:rsidRPr="00A93DD2" w:rsidRDefault="00A93DD2" w:rsidP="00B9440A">
            <w:pPr>
              <w:pStyle w:val="SMcaption"/>
              <w:rPr>
                <w:rFonts w:ascii="Times" w:hAnsi="Times"/>
                <w:b/>
                <w:bCs/>
              </w:rPr>
            </w:pPr>
            <w:r>
              <w:rPr>
                <w:rFonts w:ascii="Times" w:hAnsi="Times"/>
                <w:b/>
                <w:bCs/>
              </w:rPr>
              <w:t>Chlorine</w:t>
            </w:r>
          </w:p>
        </w:tc>
        <w:tc>
          <w:tcPr>
            <w:tcW w:w="3178" w:type="dxa"/>
          </w:tcPr>
          <w:p w14:paraId="24BE8569" w14:textId="72F01FCC" w:rsidR="00A93DD2" w:rsidRDefault="00A93DD2" w:rsidP="00B9440A">
            <w:pPr>
              <w:pStyle w:val="SMcaption"/>
              <w:rPr>
                <w:color w:val="000000" w:themeColor="text1"/>
              </w:rPr>
            </w:pPr>
            <w:r>
              <w:rPr>
                <w:color w:val="000000" w:themeColor="text1"/>
              </w:rPr>
              <w:t>Venus, HCl gas</w:t>
            </w:r>
          </w:p>
        </w:tc>
        <w:tc>
          <w:tcPr>
            <w:tcW w:w="3279" w:type="dxa"/>
          </w:tcPr>
          <w:p w14:paraId="3C10D573" w14:textId="481D8B58" w:rsidR="00A93DD2" w:rsidRPr="00A93DD2" w:rsidRDefault="00A93DD2" w:rsidP="00B9440A">
            <w:pPr>
              <w:pStyle w:val="SMcaption"/>
              <w:rPr>
                <w:rFonts w:ascii="Times" w:hAnsi="Times"/>
              </w:rPr>
            </w:pPr>
            <w:r>
              <w:rPr>
                <w:rFonts w:ascii="Times" w:hAnsi="Times"/>
              </w:rPr>
              <w:t>(</w:t>
            </w:r>
            <w:r w:rsidR="00685329">
              <w:rPr>
                <w:rFonts w:ascii="Times" w:hAnsi="Times"/>
                <w:i/>
                <w:iCs/>
              </w:rPr>
              <w:t>74</w:t>
            </w:r>
            <w:r>
              <w:rPr>
                <w:rFonts w:ascii="Times" w:hAnsi="Times"/>
              </w:rPr>
              <w:t>)</w:t>
            </w:r>
          </w:p>
        </w:tc>
      </w:tr>
      <w:tr w:rsidR="00A93DD2" w14:paraId="1EBAFDF5" w14:textId="77777777" w:rsidTr="00E235BD">
        <w:tc>
          <w:tcPr>
            <w:tcW w:w="2893" w:type="dxa"/>
            <w:tcBorders>
              <w:top w:val="nil"/>
              <w:bottom w:val="nil"/>
            </w:tcBorders>
          </w:tcPr>
          <w:p w14:paraId="6F492A51" w14:textId="77777777" w:rsidR="00A93DD2" w:rsidRDefault="00A93DD2" w:rsidP="00B9440A">
            <w:pPr>
              <w:pStyle w:val="SMcaption"/>
              <w:rPr>
                <w:rFonts w:ascii="Times" w:hAnsi="Times"/>
              </w:rPr>
            </w:pPr>
          </w:p>
        </w:tc>
        <w:tc>
          <w:tcPr>
            <w:tcW w:w="3178" w:type="dxa"/>
          </w:tcPr>
          <w:p w14:paraId="64E94F26" w14:textId="0840B7D2" w:rsidR="00A93DD2" w:rsidRDefault="00A93DD2" w:rsidP="00B9440A">
            <w:pPr>
              <w:pStyle w:val="SMcaption"/>
              <w:rPr>
                <w:color w:val="000000" w:themeColor="text1"/>
              </w:rPr>
            </w:pPr>
            <w:r>
              <w:rPr>
                <w:color w:val="000000" w:themeColor="text1"/>
              </w:rPr>
              <w:t xml:space="preserve">Moon, </w:t>
            </w:r>
            <w:proofErr w:type="gramStart"/>
            <w:r>
              <w:rPr>
                <w:color w:val="000000" w:themeColor="text1"/>
              </w:rPr>
              <w:t>basalts</w:t>
            </w:r>
            <w:proofErr w:type="gramEnd"/>
            <w:r>
              <w:rPr>
                <w:color w:val="000000" w:themeColor="text1"/>
              </w:rPr>
              <w:t xml:space="preserve"> and soils</w:t>
            </w:r>
          </w:p>
        </w:tc>
        <w:tc>
          <w:tcPr>
            <w:tcW w:w="3279" w:type="dxa"/>
          </w:tcPr>
          <w:p w14:paraId="658E4A08" w14:textId="6E080CF8" w:rsidR="00A93DD2" w:rsidRPr="00A93DD2" w:rsidRDefault="00A93DD2" w:rsidP="00B9440A">
            <w:pPr>
              <w:pStyle w:val="SMcaption"/>
              <w:rPr>
                <w:rFonts w:ascii="Times" w:hAnsi="Times"/>
              </w:rPr>
            </w:pPr>
            <w:r>
              <w:rPr>
                <w:rFonts w:ascii="Times" w:hAnsi="Times"/>
              </w:rPr>
              <w:t>(</w:t>
            </w:r>
            <w:r w:rsidR="00685329">
              <w:rPr>
                <w:rFonts w:ascii="Times" w:hAnsi="Times"/>
                <w:i/>
                <w:iCs/>
              </w:rPr>
              <w:t>75</w:t>
            </w:r>
            <w:r>
              <w:rPr>
                <w:rFonts w:ascii="Times" w:hAnsi="Times"/>
                <w:i/>
                <w:iCs/>
              </w:rPr>
              <w:t xml:space="preserve">, </w:t>
            </w:r>
            <w:r w:rsidR="00685329">
              <w:rPr>
                <w:rFonts w:ascii="Times" w:hAnsi="Times"/>
                <w:i/>
                <w:iCs/>
              </w:rPr>
              <w:t>76</w:t>
            </w:r>
            <w:r>
              <w:rPr>
                <w:rFonts w:ascii="Times" w:hAnsi="Times"/>
              </w:rPr>
              <w:t>)</w:t>
            </w:r>
          </w:p>
        </w:tc>
      </w:tr>
      <w:tr w:rsidR="00A93DD2" w14:paraId="4DEAD989" w14:textId="77777777" w:rsidTr="00E235BD">
        <w:tc>
          <w:tcPr>
            <w:tcW w:w="2893" w:type="dxa"/>
            <w:tcBorders>
              <w:top w:val="nil"/>
              <w:bottom w:val="nil"/>
            </w:tcBorders>
          </w:tcPr>
          <w:p w14:paraId="06AD6CCF" w14:textId="77777777" w:rsidR="00A93DD2" w:rsidRDefault="00A93DD2" w:rsidP="00B9440A">
            <w:pPr>
              <w:pStyle w:val="SMcaption"/>
              <w:rPr>
                <w:rFonts w:ascii="Times" w:hAnsi="Times"/>
              </w:rPr>
            </w:pPr>
          </w:p>
        </w:tc>
        <w:tc>
          <w:tcPr>
            <w:tcW w:w="3178" w:type="dxa"/>
          </w:tcPr>
          <w:p w14:paraId="4633FBA5" w14:textId="7FDF591B" w:rsidR="00A93DD2" w:rsidRDefault="00A93DD2" w:rsidP="00B9440A">
            <w:pPr>
              <w:pStyle w:val="SMcaption"/>
              <w:rPr>
                <w:color w:val="000000" w:themeColor="text1"/>
              </w:rPr>
            </w:pPr>
            <w:r>
              <w:rPr>
                <w:color w:val="000000" w:themeColor="text1"/>
              </w:rPr>
              <w:t xml:space="preserve">Mars, HCl gas </w:t>
            </w:r>
          </w:p>
        </w:tc>
        <w:tc>
          <w:tcPr>
            <w:tcW w:w="3279" w:type="dxa"/>
          </w:tcPr>
          <w:p w14:paraId="5349B67E" w14:textId="33E0EFA4" w:rsidR="00A93DD2" w:rsidRPr="00A93DD2" w:rsidRDefault="00A93DD2" w:rsidP="00B9440A">
            <w:pPr>
              <w:pStyle w:val="SMcaption"/>
              <w:rPr>
                <w:rFonts w:ascii="Times" w:hAnsi="Times"/>
              </w:rPr>
            </w:pPr>
            <w:r>
              <w:rPr>
                <w:rFonts w:ascii="Times" w:hAnsi="Times"/>
              </w:rPr>
              <w:t>(</w:t>
            </w:r>
            <w:r w:rsidR="00685329">
              <w:rPr>
                <w:rFonts w:ascii="Times" w:hAnsi="Times"/>
                <w:i/>
                <w:iCs/>
              </w:rPr>
              <w:t>77</w:t>
            </w:r>
            <w:r>
              <w:rPr>
                <w:rFonts w:ascii="Times" w:hAnsi="Times"/>
              </w:rPr>
              <w:t>)</w:t>
            </w:r>
          </w:p>
        </w:tc>
      </w:tr>
      <w:tr w:rsidR="00A93DD2" w14:paraId="6E1D4B81" w14:textId="77777777" w:rsidTr="00E235BD">
        <w:tc>
          <w:tcPr>
            <w:tcW w:w="2893" w:type="dxa"/>
            <w:tcBorders>
              <w:top w:val="nil"/>
              <w:bottom w:val="nil"/>
            </w:tcBorders>
          </w:tcPr>
          <w:p w14:paraId="45A84DD6" w14:textId="77777777" w:rsidR="00A93DD2" w:rsidRDefault="00A93DD2" w:rsidP="00B9440A">
            <w:pPr>
              <w:pStyle w:val="SMcaption"/>
              <w:rPr>
                <w:rFonts w:ascii="Times" w:hAnsi="Times"/>
              </w:rPr>
            </w:pPr>
          </w:p>
        </w:tc>
        <w:tc>
          <w:tcPr>
            <w:tcW w:w="3178" w:type="dxa"/>
          </w:tcPr>
          <w:p w14:paraId="64BEE840" w14:textId="0517917B" w:rsidR="00A93DD2" w:rsidRDefault="00A93DD2" w:rsidP="00B9440A">
            <w:pPr>
              <w:pStyle w:val="SMcaption"/>
              <w:rPr>
                <w:color w:val="000000" w:themeColor="text1"/>
              </w:rPr>
            </w:pPr>
            <w:r>
              <w:rPr>
                <w:color w:val="000000" w:themeColor="text1"/>
              </w:rPr>
              <w:t>Vesta, from apatite in eucrites</w:t>
            </w:r>
          </w:p>
        </w:tc>
        <w:tc>
          <w:tcPr>
            <w:tcW w:w="3279" w:type="dxa"/>
          </w:tcPr>
          <w:p w14:paraId="0AE0D378" w14:textId="21FDC58A" w:rsidR="00A93DD2" w:rsidRPr="00A93DD2" w:rsidRDefault="00A93DD2" w:rsidP="00B9440A">
            <w:pPr>
              <w:pStyle w:val="SMcaption"/>
              <w:rPr>
                <w:rFonts w:ascii="Times" w:hAnsi="Times"/>
              </w:rPr>
            </w:pPr>
            <w:r>
              <w:rPr>
                <w:rFonts w:ascii="Times" w:hAnsi="Times"/>
              </w:rPr>
              <w:t>(</w:t>
            </w:r>
            <w:r w:rsidR="00685329">
              <w:rPr>
                <w:rFonts w:ascii="Times" w:hAnsi="Times"/>
                <w:i/>
                <w:iCs/>
              </w:rPr>
              <w:t>78</w:t>
            </w:r>
            <w:r>
              <w:rPr>
                <w:rFonts w:ascii="Times" w:hAnsi="Times"/>
              </w:rPr>
              <w:t>)</w:t>
            </w:r>
          </w:p>
        </w:tc>
      </w:tr>
      <w:tr w:rsidR="00A93DD2" w14:paraId="16DB7C21" w14:textId="77777777" w:rsidTr="00E235BD">
        <w:tc>
          <w:tcPr>
            <w:tcW w:w="2893" w:type="dxa"/>
            <w:tcBorders>
              <w:top w:val="nil"/>
            </w:tcBorders>
          </w:tcPr>
          <w:p w14:paraId="74E67471" w14:textId="77777777" w:rsidR="00A93DD2" w:rsidRDefault="00A93DD2" w:rsidP="00B9440A">
            <w:pPr>
              <w:pStyle w:val="SMcaption"/>
              <w:rPr>
                <w:rFonts w:ascii="Times" w:hAnsi="Times"/>
              </w:rPr>
            </w:pPr>
          </w:p>
        </w:tc>
        <w:tc>
          <w:tcPr>
            <w:tcW w:w="3178" w:type="dxa"/>
          </w:tcPr>
          <w:p w14:paraId="480E187F" w14:textId="1F8FF72E" w:rsidR="00A93DD2" w:rsidRPr="00A93DD2" w:rsidRDefault="00A93DD2" w:rsidP="00B9440A">
            <w:pPr>
              <w:pStyle w:val="SMcaption"/>
              <w:rPr>
                <w:i/>
                <w:iCs/>
                <w:color w:val="000000" w:themeColor="text1"/>
              </w:rPr>
            </w:pPr>
            <w:r>
              <w:rPr>
                <w:color w:val="000000" w:themeColor="text1"/>
              </w:rPr>
              <w:t>Comet 67P/</w:t>
            </w:r>
            <w:proofErr w:type="spellStart"/>
            <w:r>
              <w:rPr>
                <w:color w:val="000000" w:themeColor="text1"/>
              </w:rPr>
              <w:t>Churyumov-Gerasimenko</w:t>
            </w:r>
            <w:proofErr w:type="spellEnd"/>
            <w:r>
              <w:rPr>
                <w:color w:val="000000" w:themeColor="text1"/>
              </w:rPr>
              <w:t>, from HCl gas</w:t>
            </w:r>
          </w:p>
        </w:tc>
        <w:tc>
          <w:tcPr>
            <w:tcW w:w="3279" w:type="dxa"/>
          </w:tcPr>
          <w:p w14:paraId="5FCEAD4E" w14:textId="392270B0" w:rsidR="00A93DD2" w:rsidRPr="00A93DD2" w:rsidRDefault="00A93DD2" w:rsidP="00B9440A">
            <w:pPr>
              <w:pStyle w:val="SMcaption"/>
              <w:rPr>
                <w:rFonts w:ascii="Times" w:hAnsi="Times"/>
              </w:rPr>
            </w:pPr>
            <w:r>
              <w:rPr>
                <w:rFonts w:ascii="Times" w:hAnsi="Times"/>
              </w:rPr>
              <w:t>(</w:t>
            </w:r>
            <w:r w:rsidR="00685329">
              <w:rPr>
                <w:rFonts w:ascii="Times" w:hAnsi="Times"/>
                <w:i/>
                <w:iCs/>
              </w:rPr>
              <w:t>79</w:t>
            </w:r>
            <w:r>
              <w:rPr>
                <w:rFonts w:ascii="Times" w:hAnsi="Times"/>
                <w:i/>
                <w:iCs/>
              </w:rPr>
              <w:t>)</w:t>
            </w:r>
          </w:p>
        </w:tc>
      </w:tr>
    </w:tbl>
    <w:p w14:paraId="09B02D83" w14:textId="77777777" w:rsidR="00A93DD2" w:rsidRDefault="00A93DD2" w:rsidP="00B9440A">
      <w:pPr>
        <w:pStyle w:val="SMcaption"/>
        <w:rPr>
          <w:rFonts w:ascii="Times" w:hAnsi="Times"/>
        </w:rPr>
      </w:pPr>
    </w:p>
    <w:p w14:paraId="33052472" w14:textId="59D41632" w:rsidR="00A93DD2" w:rsidRPr="00A93DD2" w:rsidRDefault="00A93DD2" w:rsidP="00B9440A">
      <w:pPr>
        <w:pStyle w:val="SMcaption"/>
        <w:rPr>
          <w:rFonts w:ascii="Times" w:hAnsi="Times"/>
        </w:rPr>
      </w:pPr>
    </w:p>
    <w:sectPr w:rsidR="00A93DD2" w:rsidRPr="00A93DD2" w:rsidSect="00E47522">
      <w:headerReference w:type="default" r:id="rId17"/>
      <w:footerReference w:type="default" r:id="rId1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99AF3" w14:textId="77777777" w:rsidR="007D1EA1" w:rsidRDefault="007D1EA1">
      <w:r>
        <w:separator/>
      </w:r>
    </w:p>
  </w:endnote>
  <w:endnote w:type="continuationSeparator" w:id="0">
    <w:p w14:paraId="6D0CC0E0" w14:textId="77777777" w:rsidR="007D1EA1" w:rsidRDefault="007D1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B06040202020202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ourier">
    <w:altName w:val="Courier New"/>
    <w:panose1 w:val="02070309020205020404"/>
    <w:charset w:val="00"/>
    <w:family w:val="auto"/>
    <w:pitch w:val="variable"/>
    <w:sig w:usb0="00000003"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8EA3E" w14:textId="32DFF1A6" w:rsidR="00F125EE" w:rsidRDefault="00114193">
    <w:pPr>
      <w:pStyle w:val="Footer"/>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C85E7" w14:textId="77777777" w:rsidR="007D1EA1" w:rsidRDefault="007D1EA1">
      <w:r>
        <w:separator/>
      </w:r>
    </w:p>
  </w:footnote>
  <w:footnote w:type="continuationSeparator" w:id="0">
    <w:p w14:paraId="3B1BDCE8" w14:textId="77777777" w:rsidR="007D1EA1" w:rsidRDefault="007D1E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16cid:durableId="973604276">
    <w:abstractNumId w:val="9"/>
  </w:num>
  <w:num w:numId="2" w16cid:durableId="703096292">
    <w:abstractNumId w:val="7"/>
  </w:num>
  <w:num w:numId="3" w16cid:durableId="902253886">
    <w:abstractNumId w:val="6"/>
  </w:num>
  <w:num w:numId="4" w16cid:durableId="1684822662">
    <w:abstractNumId w:val="5"/>
  </w:num>
  <w:num w:numId="5" w16cid:durableId="2078626530">
    <w:abstractNumId w:val="4"/>
  </w:num>
  <w:num w:numId="6" w16cid:durableId="209846862">
    <w:abstractNumId w:val="8"/>
  </w:num>
  <w:num w:numId="7" w16cid:durableId="853806117">
    <w:abstractNumId w:val="3"/>
  </w:num>
  <w:num w:numId="8" w16cid:durableId="553590537">
    <w:abstractNumId w:val="2"/>
  </w:num>
  <w:num w:numId="9" w16cid:durableId="2022009382">
    <w:abstractNumId w:val="1"/>
  </w:num>
  <w:num w:numId="10" w16cid:durableId="1836526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3EF"/>
    <w:rsid w:val="0000051B"/>
    <w:rsid w:val="00002D2F"/>
    <w:rsid w:val="00005E97"/>
    <w:rsid w:val="00010A98"/>
    <w:rsid w:val="000117B3"/>
    <w:rsid w:val="0001236F"/>
    <w:rsid w:val="00015F74"/>
    <w:rsid w:val="00021923"/>
    <w:rsid w:val="000262E7"/>
    <w:rsid w:val="00031282"/>
    <w:rsid w:val="0004538A"/>
    <w:rsid w:val="0005104F"/>
    <w:rsid w:val="00054136"/>
    <w:rsid w:val="000555F7"/>
    <w:rsid w:val="00057200"/>
    <w:rsid w:val="000573D1"/>
    <w:rsid w:val="00057C49"/>
    <w:rsid w:val="00061C97"/>
    <w:rsid w:val="00065EBD"/>
    <w:rsid w:val="00066F1D"/>
    <w:rsid w:val="000802E0"/>
    <w:rsid w:val="000811AA"/>
    <w:rsid w:val="00083B44"/>
    <w:rsid w:val="000850DC"/>
    <w:rsid w:val="000863E6"/>
    <w:rsid w:val="0008703A"/>
    <w:rsid w:val="000948E7"/>
    <w:rsid w:val="00095241"/>
    <w:rsid w:val="00096C3D"/>
    <w:rsid w:val="000A05B5"/>
    <w:rsid w:val="000A3DF0"/>
    <w:rsid w:val="000A6736"/>
    <w:rsid w:val="000C0A1F"/>
    <w:rsid w:val="000C17E1"/>
    <w:rsid w:val="000C2771"/>
    <w:rsid w:val="000D20E5"/>
    <w:rsid w:val="000D2A2F"/>
    <w:rsid w:val="000D46F4"/>
    <w:rsid w:val="000E0A67"/>
    <w:rsid w:val="000E3EAF"/>
    <w:rsid w:val="000E54A7"/>
    <w:rsid w:val="000E5B4A"/>
    <w:rsid w:val="000F09D0"/>
    <w:rsid w:val="000F0DCE"/>
    <w:rsid w:val="000F2074"/>
    <w:rsid w:val="000F2555"/>
    <w:rsid w:val="000F35E3"/>
    <w:rsid w:val="000F6BE3"/>
    <w:rsid w:val="00102EB1"/>
    <w:rsid w:val="0010380C"/>
    <w:rsid w:val="001044DC"/>
    <w:rsid w:val="00105A34"/>
    <w:rsid w:val="00112C5B"/>
    <w:rsid w:val="00114193"/>
    <w:rsid w:val="00115A38"/>
    <w:rsid w:val="00115E65"/>
    <w:rsid w:val="0011687B"/>
    <w:rsid w:val="00117324"/>
    <w:rsid w:val="0012125C"/>
    <w:rsid w:val="0012208C"/>
    <w:rsid w:val="00123803"/>
    <w:rsid w:val="00124F82"/>
    <w:rsid w:val="001277DF"/>
    <w:rsid w:val="00131D30"/>
    <w:rsid w:val="00133A36"/>
    <w:rsid w:val="00140CD2"/>
    <w:rsid w:val="00142551"/>
    <w:rsid w:val="001431B3"/>
    <w:rsid w:val="00144F94"/>
    <w:rsid w:val="001468E0"/>
    <w:rsid w:val="00147623"/>
    <w:rsid w:val="001556B9"/>
    <w:rsid w:val="001616B0"/>
    <w:rsid w:val="00162C3A"/>
    <w:rsid w:val="0016337A"/>
    <w:rsid w:val="00163973"/>
    <w:rsid w:val="00164269"/>
    <w:rsid w:val="0016563A"/>
    <w:rsid w:val="00166707"/>
    <w:rsid w:val="00167747"/>
    <w:rsid w:val="00172E24"/>
    <w:rsid w:val="00177D01"/>
    <w:rsid w:val="001806D1"/>
    <w:rsid w:val="00182D42"/>
    <w:rsid w:val="00186408"/>
    <w:rsid w:val="00187C0B"/>
    <w:rsid w:val="001904F8"/>
    <w:rsid w:val="00191246"/>
    <w:rsid w:val="001A1ACA"/>
    <w:rsid w:val="001A1BDE"/>
    <w:rsid w:val="001A32E1"/>
    <w:rsid w:val="001A6112"/>
    <w:rsid w:val="001B0085"/>
    <w:rsid w:val="001B06DB"/>
    <w:rsid w:val="001B0B38"/>
    <w:rsid w:val="001B23D6"/>
    <w:rsid w:val="001B382A"/>
    <w:rsid w:val="001B4257"/>
    <w:rsid w:val="001B7192"/>
    <w:rsid w:val="001C05B1"/>
    <w:rsid w:val="001C12C2"/>
    <w:rsid w:val="001C1E38"/>
    <w:rsid w:val="001D1092"/>
    <w:rsid w:val="001D314E"/>
    <w:rsid w:val="001D4FB4"/>
    <w:rsid w:val="001D6C86"/>
    <w:rsid w:val="001E4342"/>
    <w:rsid w:val="001E7806"/>
    <w:rsid w:val="001F0876"/>
    <w:rsid w:val="001F14D7"/>
    <w:rsid w:val="001F167C"/>
    <w:rsid w:val="001F48D3"/>
    <w:rsid w:val="001F5E91"/>
    <w:rsid w:val="001F7B10"/>
    <w:rsid w:val="002035D1"/>
    <w:rsid w:val="00204EB0"/>
    <w:rsid w:val="00205719"/>
    <w:rsid w:val="00205746"/>
    <w:rsid w:val="002077B9"/>
    <w:rsid w:val="0021126A"/>
    <w:rsid w:val="002120C3"/>
    <w:rsid w:val="00214F15"/>
    <w:rsid w:val="002166A3"/>
    <w:rsid w:val="00220114"/>
    <w:rsid w:val="002254CA"/>
    <w:rsid w:val="002300A3"/>
    <w:rsid w:val="002325DF"/>
    <w:rsid w:val="00232B13"/>
    <w:rsid w:val="002336AC"/>
    <w:rsid w:val="002368E9"/>
    <w:rsid w:val="002378E8"/>
    <w:rsid w:val="00241B87"/>
    <w:rsid w:val="00241F5B"/>
    <w:rsid w:val="00243238"/>
    <w:rsid w:val="00245F82"/>
    <w:rsid w:val="00247EFF"/>
    <w:rsid w:val="00256648"/>
    <w:rsid w:val="00257F9B"/>
    <w:rsid w:val="002623B7"/>
    <w:rsid w:val="00262D72"/>
    <w:rsid w:val="0026416F"/>
    <w:rsid w:val="002671E7"/>
    <w:rsid w:val="00270E26"/>
    <w:rsid w:val="00271E40"/>
    <w:rsid w:val="00271FF1"/>
    <w:rsid w:val="00273CE6"/>
    <w:rsid w:val="00275B25"/>
    <w:rsid w:val="00283EFC"/>
    <w:rsid w:val="002871ED"/>
    <w:rsid w:val="00290156"/>
    <w:rsid w:val="00294FBB"/>
    <w:rsid w:val="002966B1"/>
    <w:rsid w:val="002A33CB"/>
    <w:rsid w:val="002A5A03"/>
    <w:rsid w:val="002B1225"/>
    <w:rsid w:val="002B2C92"/>
    <w:rsid w:val="002B5804"/>
    <w:rsid w:val="002C006B"/>
    <w:rsid w:val="002C030F"/>
    <w:rsid w:val="002C1092"/>
    <w:rsid w:val="002C17F4"/>
    <w:rsid w:val="002C2A46"/>
    <w:rsid w:val="002D07D4"/>
    <w:rsid w:val="002E0799"/>
    <w:rsid w:val="002E0A04"/>
    <w:rsid w:val="002E72A5"/>
    <w:rsid w:val="002F235C"/>
    <w:rsid w:val="002F6583"/>
    <w:rsid w:val="003227A1"/>
    <w:rsid w:val="00324EA8"/>
    <w:rsid w:val="00331D75"/>
    <w:rsid w:val="00343FB8"/>
    <w:rsid w:val="0034423F"/>
    <w:rsid w:val="00346FDC"/>
    <w:rsid w:val="00347E29"/>
    <w:rsid w:val="00355362"/>
    <w:rsid w:val="0036007C"/>
    <w:rsid w:val="003603C5"/>
    <w:rsid w:val="00363E44"/>
    <w:rsid w:val="00364037"/>
    <w:rsid w:val="003645AC"/>
    <w:rsid w:val="003700DC"/>
    <w:rsid w:val="00371AFA"/>
    <w:rsid w:val="0037234A"/>
    <w:rsid w:val="003732AB"/>
    <w:rsid w:val="003767F4"/>
    <w:rsid w:val="00380DDD"/>
    <w:rsid w:val="0038510E"/>
    <w:rsid w:val="00386A98"/>
    <w:rsid w:val="00392355"/>
    <w:rsid w:val="00395E86"/>
    <w:rsid w:val="003A2FD8"/>
    <w:rsid w:val="003A7843"/>
    <w:rsid w:val="003B1E17"/>
    <w:rsid w:val="003B288B"/>
    <w:rsid w:val="003B40E6"/>
    <w:rsid w:val="003C1421"/>
    <w:rsid w:val="003C2229"/>
    <w:rsid w:val="003C49B3"/>
    <w:rsid w:val="003D34B5"/>
    <w:rsid w:val="003E59B7"/>
    <w:rsid w:val="003E74FB"/>
    <w:rsid w:val="003F17C7"/>
    <w:rsid w:val="003F34F3"/>
    <w:rsid w:val="003F6E14"/>
    <w:rsid w:val="0040134A"/>
    <w:rsid w:val="00402F48"/>
    <w:rsid w:val="00403220"/>
    <w:rsid w:val="00403D2C"/>
    <w:rsid w:val="00405336"/>
    <w:rsid w:val="004130FD"/>
    <w:rsid w:val="00413AEB"/>
    <w:rsid w:val="00414A77"/>
    <w:rsid w:val="00417876"/>
    <w:rsid w:val="004226A2"/>
    <w:rsid w:val="004228BD"/>
    <w:rsid w:val="00422E20"/>
    <w:rsid w:val="00422ED2"/>
    <w:rsid w:val="00430563"/>
    <w:rsid w:val="004314C0"/>
    <w:rsid w:val="00432140"/>
    <w:rsid w:val="00437482"/>
    <w:rsid w:val="00437893"/>
    <w:rsid w:val="00440FD5"/>
    <w:rsid w:val="004527BE"/>
    <w:rsid w:val="00454CCE"/>
    <w:rsid w:val="004551B4"/>
    <w:rsid w:val="004571D5"/>
    <w:rsid w:val="00461D81"/>
    <w:rsid w:val="0046356B"/>
    <w:rsid w:val="004637A3"/>
    <w:rsid w:val="00465E4E"/>
    <w:rsid w:val="00466005"/>
    <w:rsid w:val="00477182"/>
    <w:rsid w:val="004779CB"/>
    <w:rsid w:val="00480176"/>
    <w:rsid w:val="00483A01"/>
    <w:rsid w:val="00483F38"/>
    <w:rsid w:val="0048656A"/>
    <w:rsid w:val="00491E47"/>
    <w:rsid w:val="00495AED"/>
    <w:rsid w:val="004A37B5"/>
    <w:rsid w:val="004A3AFA"/>
    <w:rsid w:val="004B0E6A"/>
    <w:rsid w:val="004B647E"/>
    <w:rsid w:val="004C5504"/>
    <w:rsid w:val="004D0526"/>
    <w:rsid w:val="004E42D8"/>
    <w:rsid w:val="004E66BF"/>
    <w:rsid w:val="004E6E66"/>
    <w:rsid w:val="004E7BA2"/>
    <w:rsid w:val="004F0801"/>
    <w:rsid w:val="004F4F9B"/>
    <w:rsid w:val="004F7EDF"/>
    <w:rsid w:val="005001AC"/>
    <w:rsid w:val="00500564"/>
    <w:rsid w:val="00505839"/>
    <w:rsid w:val="00505DEF"/>
    <w:rsid w:val="00521ADC"/>
    <w:rsid w:val="00522916"/>
    <w:rsid w:val="00525289"/>
    <w:rsid w:val="00527D71"/>
    <w:rsid w:val="00544864"/>
    <w:rsid w:val="005520A8"/>
    <w:rsid w:val="005564A4"/>
    <w:rsid w:val="005607DD"/>
    <w:rsid w:val="005610A9"/>
    <w:rsid w:val="005614BA"/>
    <w:rsid w:val="005645C4"/>
    <w:rsid w:val="00565D44"/>
    <w:rsid w:val="00570B06"/>
    <w:rsid w:val="00571538"/>
    <w:rsid w:val="00573457"/>
    <w:rsid w:val="0057521D"/>
    <w:rsid w:val="00576A68"/>
    <w:rsid w:val="005870D6"/>
    <w:rsid w:val="005902AD"/>
    <w:rsid w:val="00592EE5"/>
    <w:rsid w:val="005A558C"/>
    <w:rsid w:val="005A745F"/>
    <w:rsid w:val="005B227A"/>
    <w:rsid w:val="005B3986"/>
    <w:rsid w:val="005B3A26"/>
    <w:rsid w:val="005B6715"/>
    <w:rsid w:val="005C1377"/>
    <w:rsid w:val="005C18E1"/>
    <w:rsid w:val="005C2FD5"/>
    <w:rsid w:val="005C7687"/>
    <w:rsid w:val="005D0C2C"/>
    <w:rsid w:val="005D35E2"/>
    <w:rsid w:val="005D3D1E"/>
    <w:rsid w:val="005D58A0"/>
    <w:rsid w:val="005E1895"/>
    <w:rsid w:val="005E28F8"/>
    <w:rsid w:val="005E29FC"/>
    <w:rsid w:val="005E3D08"/>
    <w:rsid w:val="005E43AA"/>
    <w:rsid w:val="005E6513"/>
    <w:rsid w:val="005E6A4C"/>
    <w:rsid w:val="005F3E2A"/>
    <w:rsid w:val="00603473"/>
    <w:rsid w:val="006172C7"/>
    <w:rsid w:val="006176D2"/>
    <w:rsid w:val="00621734"/>
    <w:rsid w:val="00625863"/>
    <w:rsid w:val="00630499"/>
    <w:rsid w:val="006325D3"/>
    <w:rsid w:val="0063550F"/>
    <w:rsid w:val="006357F6"/>
    <w:rsid w:val="006407BC"/>
    <w:rsid w:val="006425CB"/>
    <w:rsid w:val="00651114"/>
    <w:rsid w:val="00656F3F"/>
    <w:rsid w:val="0065740A"/>
    <w:rsid w:val="00664560"/>
    <w:rsid w:val="00666425"/>
    <w:rsid w:val="00670299"/>
    <w:rsid w:val="006735B8"/>
    <w:rsid w:val="00677F43"/>
    <w:rsid w:val="00677F6F"/>
    <w:rsid w:val="00685329"/>
    <w:rsid w:val="006860C0"/>
    <w:rsid w:val="006864B7"/>
    <w:rsid w:val="00691985"/>
    <w:rsid w:val="006A1B64"/>
    <w:rsid w:val="006A20B3"/>
    <w:rsid w:val="006A26A3"/>
    <w:rsid w:val="006A4AE1"/>
    <w:rsid w:val="006A727A"/>
    <w:rsid w:val="006B024D"/>
    <w:rsid w:val="006B1BBB"/>
    <w:rsid w:val="006B268C"/>
    <w:rsid w:val="006B62A2"/>
    <w:rsid w:val="006B7731"/>
    <w:rsid w:val="006B7766"/>
    <w:rsid w:val="006C2A4B"/>
    <w:rsid w:val="006C3A3A"/>
    <w:rsid w:val="006C6EAD"/>
    <w:rsid w:val="006D03CD"/>
    <w:rsid w:val="006D4338"/>
    <w:rsid w:val="006E2D67"/>
    <w:rsid w:val="006E3A73"/>
    <w:rsid w:val="006E597E"/>
    <w:rsid w:val="006F22EF"/>
    <w:rsid w:val="006F6374"/>
    <w:rsid w:val="0070119D"/>
    <w:rsid w:val="00702926"/>
    <w:rsid w:val="00706E6B"/>
    <w:rsid w:val="007108F5"/>
    <w:rsid w:val="007138C1"/>
    <w:rsid w:val="00713E5B"/>
    <w:rsid w:val="00714069"/>
    <w:rsid w:val="00716072"/>
    <w:rsid w:val="0071786D"/>
    <w:rsid w:val="0072029E"/>
    <w:rsid w:val="00725595"/>
    <w:rsid w:val="00734746"/>
    <w:rsid w:val="007401ED"/>
    <w:rsid w:val="007402FC"/>
    <w:rsid w:val="007411A1"/>
    <w:rsid w:val="0074136E"/>
    <w:rsid w:val="00747D5E"/>
    <w:rsid w:val="0075001B"/>
    <w:rsid w:val="007525FE"/>
    <w:rsid w:val="00756C3A"/>
    <w:rsid w:val="00757351"/>
    <w:rsid w:val="00767E11"/>
    <w:rsid w:val="00773421"/>
    <w:rsid w:val="00774DAB"/>
    <w:rsid w:val="00782761"/>
    <w:rsid w:val="007843F7"/>
    <w:rsid w:val="00784D46"/>
    <w:rsid w:val="00784E98"/>
    <w:rsid w:val="007853A7"/>
    <w:rsid w:val="007929D6"/>
    <w:rsid w:val="00793072"/>
    <w:rsid w:val="007945AD"/>
    <w:rsid w:val="00796E7B"/>
    <w:rsid w:val="00797A2F"/>
    <w:rsid w:val="007A1297"/>
    <w:rsid w:val="007A75F5"/>
    <w:rsid w:val="007C5F1F"/>
    <w:rsid w:val="007C6484"/>
    <w:rsid w:val="007D1EA1"/>
    <w:rsid w:val="007D39C3"/>
    <w:rsid w:val="007D3DC4"/>
    <w:rsid w:val="007D4C12"/>
    <w:rsid w:val="007D60FD"/>
    <w:rsid w:val="007E2CD3"/>
    <w:rsid w:val="007F2115"/>
    <w:rsid w:val="007F2362"/>
    <w:rsid w:val="007F33C1"/>
    <w:rsid w:val="007F3DD2"/>
    <w:rsid w:val="007F78D6"/>
    <w:rsid w:val="00804215"/>
    <w:rsid w:val="00807D35"/>
    <w:rsid w:val="00812246"/>
    <w:rsid w:val="008170EF"/>
    <w:rsid w:val="008176E0"/>
    <w:rsid w:val="008216C6"/>
    <w:rsid w:val="00821795"/>
    <w:rsid w:val="008218C4"/>
    <w:rsid w:val="00822E24"/>
    <w:rsid w:val="0083429A"/>
    <w:rsid w:val="0083457E"/>
    <w:rsid w:val="008350C8"/>
    <w:rsid w:val="008435C1"/>
    <w:rsid w:val="00843AFC"/>
    <w:rsid w:val="00847F75"/>
    <w:rsid w:val="008506FB"/>
    <w:rsid w:val="00852DA4"/>
    <w:rsid w:val="0085616C"/>
    <w:rsid w:val="00864121"/>
    <w:rsid w:val="00864980"/>
    <w:rsid w:val="00865846"/>
    <w:rsid w:val="00867A98"/>
    <w:rsid w:val="00870867"/>
    <w:rsid w:val="008729F7"/>
    <w:rsid w:val="008763F4"/>
    <w:rsid w:val="00885C9B"/>
    <w:rsid w:val="008910B3"/>
    <w:rsid w:val="00892AA2"/>
    <w:rsid w:val="00893778"/>
    <w:rsid w:val="008939A7"/>
    <w:rsid w:val="008A318E"/>
    <w:rsid w:val="008A6514"/>
    <w:rsid w:val="008B6D07"/>
    <w:rsid w:val="008C33DE"/>
    <w:rsid w:val="008D0D35"/>
    <w:rsid w:val="008D567A"/>
    <w:rsid w:val="008D5D2A"/>
    <w:rsid w:val="008E024E"/>
    <w:rsid w:val="008E77D8"/>
    <w:rsid w:val="008F548D"/>
    <w:rsid w:val="008F5DB0"/>
    <w:rsid w:val="008F685E"/>
    <w:rsid w:val="008F7D30"/>
    <w:rsid w:val="009033A4"/>
    <w:rsid w:val="009047F1"/>
    <w:rsid w:val="00905AD2"/>
    <w:rsid w:val="00906A36"/>
    <w:rsid w:val="0090724F"/>
    <w:rsid w:val="00911360"/>
    <w:rsid w:val="009143B9"/>
    <w:rsid w:val="00914B63"/>
    <w:rsid w:val="00916FCC"/>
    <w:rsid w:val="009215AD"/>
    <w:rsid w:val="0092651C"/>
    <w:rsid w:val="00930145"/>
    <w:rsid w:val="00932471"/>
    <w:rsid w:val="009333A4"/>
    <w:rsid w:val="009354F3"/>
    <w:rsid w:val="00937EBD"/>
    <w:rsid w:val="00941792"/>
    <w:rsid w:val="00942592"/>
    <w:rsid w:val="009447DC"/>
    <w:rsid w:val="00947CE7"/>
    <w:rsid w:val="00950B1C"/>
    <w:rsid w:val="00953A99"/>
    <w:rsid w:val="00954271"/>
    <w:rsid w:val="00956705"/>
    <w:rsid w:val="009612E1"/>
    <w:rsid w:val="00961BA5"/>
    <w:rsid w:val="00964002"/>
    <w:rsid w:val="009647AF"/>
    <w:rsid w:val="0096517E"/>
    <w:rsid w:val="009743A9"/>
    <w:rsid w:val="00981595"/>
    <w:rsid w:val="0098361A"/>
    <w:rsid w:val="00986561"/>
    <w:rsid w:val="00992E12"/>
    <w:rsid w:val="009A5287"/>
    <w:rsid w:val="009A5839"/>
    <w:rsid w:val="009A7AFB"/>
    <w:rsid w:val="009B2AC5"/>
    <w:rsid w:val="009B7984"/>
    <w:rsid w:val="009C22D5"/>
    <w:rsid w:val="009C5EAA"/>
    <w:rsid w:val="009D29F8"/>
    <w:rsid w:val="009D75D4"/>
    <w:rsid w:val="009D7FD1"/>
    <w:rsid w:val="009E0D95"/>
    <w:rsid w:val="009E378F"/>
    <w:rsid w:val="009F4BED"/>
    <w:rsid w:val="009F5976"/>
    <w:rsid w:val="009F7D93"/>
    <w:rsid w:val="00A03DF2"/>
    <w:rsid w:val="00A063F2"/>
    <w:rsid w:val="00A07C9A"/>
    <w:rsid w:val="00A12A24"/>
    <w:rsid w:val="00A13D07"/>
    <w:rsid w:val="00A169F3"/>
    <w:rsid w:val="00A21B41"/>
    <w:rsid w:val="00A3003C"/>
    <w:rsid w:val="00A312F6"/>
    <w:rsid w:val="00A33387"/>
    <w:rsid w:val="00A3403B"/>
    <w:rsid w:val="00A34F2F"/>
    <w:rsid w:val="00A40910"/>
    <w:rsid w:val="00A4370A"/>
    <w:rsid w:val="00A44B8A"/>
    <w:rsid w:val="00A4635D"/>
    <w:rsid w:val="00A46720"/>
    <w:rsid w:val="00A5141F"/>
    <w:rsid w:val="00A51A12"/>
    <w:rsid w:val="00A52F36"/>
    <w:rsid w:val="00A540D6"/>
    <w:rsid w:val="00A627D4"/>
    <w:rsid w:val="00A656EF"/>
    <w:rsid w:val="00A7236A"/>
    <w:rsid w:val="00A73050"/>
    <w:rsid w:val="00A74DA2"/>
    <w:rsid w:val="00A74E3A"/>
    <w:rsid w:val="00A77126"/>
    <w:rsid w:val="00A7792F"/>
    <w:rsid w:val="00A93DD2"/>
    <w:rsid w:val="00A94237"/>
    <w:rsid w:val="00A94B0B"/>
    <w:rsid w:val="00A95623"/>
    <w:rsid w:val="00AA75C2"/>
    <w:rsid w:val="00AB399E"/>
    <w:rsid w:val="00AB3A49"/>
    <w:rsid w:val="00AB468F"/>
    <w:rsid w:val="00AC180F"/>
    <w:rsid w:val="00AC57F2"/>
    <w:rsid w:val="00AC59D0"/>
    <w:rsid w:val="00AC636E"/>
    <w:rsid w:val="00AD16B1"/>
    <w:rsid w:val="00AD1FDD"/>
    <w:rsid w:val="00AD499C"/>
    <w:rsid w:val="00AE029B"/>
    <w:rsid w:val="00AE08EB"/>
    <w:rsid w:val="00AE13DD"/>
    <w:rsid w:val="00AE3195"/>
    <w:rsid w:val="00AE33BD"/>
    <w:rsid w:val="00AE49F2"/>
    <w:rsid w:val="00AE681A"/>
    <w:rsid w:val="00AF69BE"/>
    <w:rsid w:val="00B0071D"/>
    <w:rsid w:val="00B028FE"/>
    <w:rsid w:val="00B05FB8"/>
    <w:rsid w:val="00B11777"/>
    <w:rsid w:val="00B173C3"/>
    <w:rsid w:val="00B2134E"/>
    <w:rsid w:val="00B21B81"/>
    <w:rsid w:val="00B22BCC"/>
    <w:rsid w:val="00B27BA9"/>
    <w:rsid w:val="00B30FC7"/>
    <w:rsid w:val="00B3186E"/>
    <w:rsid w:val="00B32B86"/>
    <w:rsid w:val="00B34EA7"/>
    <w:rsid w:val="00B36869"/>
    <w:rsid w:val="00B42C9A"/>
    <w:rsid w:val="00B43B31"/>
    <w:rsid w:val="00B46C24"/>
    <w:rsid w:val="00B47CFA"/>
    <w:rsid w:val="00B505B7"/>
    <w:rsid w:val="00B50D20"/>
    <w:rsid w:val="00B51B76"/>
    <w:rsid w:val="00B57F00"/>
    <w:rsid w:val="00B61A86"/>
    <w:rsid w:val="00B62E55"/>
    <w:rsid w:val="00B76DC0"/>
    <w:rsid w:val="00B77B2A"/>
    <w:rsid w:val="00B82C22"/>
    <w:rsid w:val="00B8439E"/>
    <w:rsid w:val="00B866C5"/>
    <w:rsid w:val="00B86E80"/>
    <w:rsid w:val="00B86FB4"/>
    <w:rsid w:val="00B93DBA"/>
    <w:rsid w:val="00B9440A"/>
    <w:rsid w:val="00BB145E"/>
    <w:rsid w:val="00BB17C2"/>
    <w:rsid w:val="00BB2D2A"/>
    <w:rsid w:val="00BB4879"/>
    <w:rsid w:val="00BB4D0D"/>
    <w:rsid w:val="00BB6967"/>
    <w:rsid w:val="00BC18EE"/>
    <w:rsid w:val="00BC3E04"/>
    <w:rsid w:val="00BC4743"/>
    <w:rsid w:val="00BC6D62"/>
    <w:rsid w:val="00BC6D7A"/>
    <w:rsid w:val="00BD58CF"/>
    <w:rsid w:val="00BE0650"/>
    <w:rsid w:val="00BF09DC"/>
    <w:rsid w:val="00BF0C92"/>
    <w:rsid w:val="00BF0DEF"/>
    <w:rsid w:val="00BF11D2"/>
    <w:rsid w:val="00BF4537"/>
    <w:rsid w:val="00C02117"/>
    <w:rsid w:val="00C04CC1"/>
    <w:rsid w:val="00C11E55"/>
    <w:rsid w:val="00C130BF"/>
    <w:rsid w:val="00C14C2C"/>
    <w:rsid w:val="00C15767"/>
    <w:rsid w:val="00C22DDD"/>
    <w:rsid w:val="00C2454E"/>
    <w:rsid w:val="00C35AD3"/>
    <w:rsid w:val="00C4096C"/>
    <w:rsid w:val="00C40FA1"/>
    <w:rsid w:val="00C42083"/>
    <w:rsid w:val="00C4233A"/>
    <w:rsid w:val="00C46CBA"/>
    <w:rsid w:val="00C50C6D"/>
    <w:rsid w:val="00C53F51"/>
    <w:rsid w:val="00C600D9"/>
    <w:rsid w:val="00C625E6"/>
    <w:rsid w:val="00C63E81"/>
    <w:rsid w:val="00C6432F"/>
    <w:rsid w:val="00C64F37"/>
    <w:rsid w:val="00C65208"/>
    <w:rsid w:val="00C67CBD"/>
    <w:rsid w:val="00C76A75"/>
    <w:rsid w:val="00C820C9"/>
    <w:rsid w:val="00C82BDE"/>
    <w:rsid w:val="00C92B22"/>
    <w:rsid w:val="00C9432F"/>
    <w:rsid w:val="00C963C9"/>
    <w:rsid w:val="00CA639D"/>
    <w:rsid w:val="00CA6CB3"/>
    <w:rsid w:val="00CB14FA"/>
    <w:rsid w:val="00CB324E"/>
    <w:rsid w:val="00CB4CD5"/>
    <w:rsid w:val="00CB53C1"/>
    <w:rsid w:val="00CB59CE"/>
    <w:rsid w:val="00CC0B81"/>
    <w:rsid w:val="00CC1384"/>
    <w:rsid w:val="00CC3587"/>
    <w:rsid w:val="00CC3615"/>
    <w:rsid w:val="00CC4282"/>
    <w:rsid w:val="00CD0919"/>
    <w:rsid w:val="00CD3720"/>
    <w:rsid w:val="00CD6EE7"/>
    <w:rsid w:val="00CE0CD2"/>
    <w:rsid w:val="00CE0FD8"/>
    <w:rsid w:val="00CE2990"/>
    <w:rsid w:val="00CE7663"/>
    <w:rsid w:val="00CF1848"/>
    <w:rsid w:val="00CF1FDE"/>
    <w:rsid w:val="00CF5C2F"/>
    <w:rsid w:val="00CF5FDD"/>
    <w:rsid w:val="00D01EF2"/>
    <w:rsid w:val="00D02688"/>
    <w:rsid w:val="00D039FD"/>
    <w:rsid w:val="00D0486B"/>
    <w:rsid w:val="00D04BCF"/>
    <w:rsid w:val="00D138D1"/>
    <w:rsid w:val="00D143D9"/>
    <w:rsid w:val="00D1544C"/>
    <w:rsid w:val="00D1624A"/>
    <w:rsid w:val="00D32950"/>
    <w:rsid w:val="00D338C4"/>
    <w:rsid w:val="00D342C5"/>
    <w:rsid w:val="00D34615"/>
    <w:rsid w:val="00D34BA8"/>
    <w:rsid w:val="00D3510E"/>
    <w:rsid w:val="00D358CF"/>
    <w:rsid w:val="00D51EE2"/>
    <w:rsid w:val="00D52CF1"/>
    <w:rsid w:val="00D530CB"/>
    <w:rsid w:val="00D5511B"/>
    <w:rsid w:val="00D554FA"/>
    <w:rsid w:val="00D57847"/>
    <w:rsid w:val="00D62F04"/>
    <w:rsid w:val="00D63010"/>
    <w:rsid w:val="00D66258"/>
    <w:rsid w:val="00D670CF"/>
    <w:rsid w:val="00D67D58"/>
    <w:rsid w:val="00D71522"/>
    <w:rsid w:val="00D722D9"/>
    <w:rsid w:val="00D75266"/>
    <w:rsid w:val="00D766F1"/>
    <w:rsid w:val="00D80635"/>
    <w:rsid w:val="00D81658"/>
    <w:rsid w:val="00D8313F"/>
    <w:rsid w:val="00D8664D"/>
    <w:rsid w:val="00DA00CD"/>
    <w:rsid w:val="00DA033B"/>
    <w:rsid w:val="00DA06B5"/>
    <w:rsid w:val="00DA4C68"/>
    <w:rsid w:val="00DA55F8"/>
    <w:rsid w:val="00DA7151"/>
    <w:rsid w:val="00DB1074"/>
    <w:rsid w:val="00DB1FB6"/>
    <w:rsid w:val="00DB293A"/>
    <w:rsid w:val="00DB515B"/>
    <w:rsid w:val="00DC53D9"/>
    <w:rsid w:val="00DD2C09"/>
    <w:rsid w:val="00DD41B6"/>
    <w:rsid w:val="00DD6F27"/>
    <w:rsid w:val="00DE004A"/>
    <w:rsid w:val="00DE1B66"/>
    <w:rsid w:val="00DE44D2"/>
    <w:rsid w:val="00DF60A7"/>
    <w:rsid w:val="00DF7422"/>
    <w:rsid w:val="00E056D8"/>
    <w:rsid w:val="00E073F3"/>
    <w:rsid w:val="00E14016"/>
    <w:rsid w:val="00E146A7"/>
    <w:rsid w:val="00E225FF"/>
    <w:rsid w:val="00E235BD"/>
    <w:rsid w:val="00E2416D"/>
    <w:rsid w:val="00E2569C"/>
    <w:rsid w:val="00E257C8"/>
    <w:rsid w:val="00E31B70"/>
    <w:rsid w:val="00E41512"/>
    <w:rsid w:val="00E4519A"/>
    <w:rsid w:val="00E47522"/>
    <w:rsid w:val="00E55920"/>
    <w:rsid w:val="00E61D0D"/>
    <w:rsid w:val="00E6758F"/>
    <w:rsid w:val="00E67BEA"/>
    <w:rsid w:val="00E72C1D"/>
    <w:rsid w:val="00E73A23"/>
    <w:rsid w:val="00E745C5"/>
    <w:rsid w:val="00E757BB"/>
    <w:rsid w:val="00E8058C"/>
    <w:rsid w:val="00E847FD"/>
    <w:rsid w:val="00E853D5"/>
    <w:rsid w:val="00E97215"/>
    <w:rsid w:val="00E9773B"/>
    <w:rsid w:val="00E97DC5"/>
    <w:rsid w:val="00EA2811"/>
    <w:rsid w:val="00EA466A"/>
    <w:rsid w:val="00EA4C4C"/>
    <w:rsid w:val="00EA6F42"/>
    <w:rsid w:val="00EB1756"/>
    <w:rsid w:val="00EB7342"/>
    <w:rsid w:val="00EC13A3"/>
    <w:rsid w:val="00EC2D1E"/>
    <w:rsid w:val="00EC646C"/>
    <w:rsid w:val="00EC6E9D"/>
    <w:rsid w:val="00EC7C85"/>
    <w:rsid w:val="00ED0055"/>
    <w:rsid w:val="00ED777F"/>
    <w:rsid w:val="00EE251A"/>
    <w:rsid w:val="00EE43D0"/>
    <w:rsid w:val="00EE4B14"/>
    <w:rsid w:val="00EF488E"/>
    <w:rsid w:val="00F02DF6"/>
    <w:rsid w:val="00F05793"/>
    <w:rsid w:val="00F125EE"/>
    <w:rsid w:val="00F12E98"/>
    <w:rsid w:val="00F13936"/>
    <w:rsid w:val="00F16AF3"/>
    <w:rsid w:val="00F20100"/>
    <w:rsid w:val="00F22029"/>
    <w:rsid w:val="00F23123"/>
    <w:rsid w:val="00F24CCE"/>
    <w:rsid w:val="00F25EAA"/>
    <w:rsid w:val="00F316DA"/>
    <w:rsid w:val="00F36735"/>
    <w:rsid w:val="00F4427B"/>
    <w:rsid w:val="00F447AB"/>
    <w:rsid w:val="00F44E63"/>
    <w:rsid w:val="00F515FB"/>
    <w:rsid w:val="00F6076B"/>
    <w:rsid w:val="00F630EA"/>
    <w:rsid w:val="00F7007E"/>
    <w:rsid w:val="00F72B80"/>
    <w:rsid w:val="00F72BA7"/>
    <w:rsid w:val="00F73193"/>
    <w:rsid w:val="00F74F95"/>
    <w:rsid w:val="00F76B59"/>
    <w:rsid w:val="00F76DE2"/>
    <w:rsid w:val="00F77433"/>
    <w:rsid w:val="00F80705"/>
    <w:rsid w:val="00F84BD9"/>
    <w:rsid w:val="00F867DE"/>
    <w:rsid w:val="00F93AAC"/>
    <w:rsid w:val="00F94F03"/>
    <w:rsid w:val="00FA1083"/>
    <w:rsid w:val="00FA1481"/>
    <w:rsid w:val="00FA223B"/>
    <w:rsid w:val="00FA3763"/>
    <w:rsid w:val="00FA42A6"/>
    <w:rsid w:val="00FB0FED"/>
    <w:rsid w:val="00FB1B04"/>
    <w:rsid w:val="00FB2C54"/>
    <w:rsid w:val="00FB7988"/>
    <w:rsid w:val="00FC1C9F"/>
    <w:rsid w:val="00FC2399"/>
    <w:rsid w:val="00FC32B8"/>
    <w:rsid w:val="00FC43B7"/>
    <w:rsid w:val="00FE0982"/>
    <w:rsid w:val="00FE0A2F"/>
    <w:rsid w:val="00FE3332"/>
    <w:rsid w:val="00FF01C5"/>
    <w:rsid w:val="00FF04E3"/>
    <w:rsid w:val="00FF3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uiPriority w:val="99"/>
    <w:semiHidden/>
    <w:rsid w:val="00405336"/>
    <w:rPr>
      <w:rFonts w:ascii="Courier New" w:hAnsi="Courier New" w:cs="Courier New"/>
      <w:sz w:val="20"/>
    </w:rPr>
  </w:style>
  <w:style w:type="character" w:customStyle="1" w:styleId="HTMLPreformattedChar">
    <w:name w:val="HTML Preformatted Char"/>
    <w:link w:val="HTMLPreformatted"/>
    <w:uiPriority w:val="99"/>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unhideWhenUsed/>
    <w:rsid w:val="00793072"/>
    <w:rPr>
      <w:sz w:val="16"/>
      <w:szCs w:val="16"/>
    </w:rPr>
  </w:style>
  <w:style w:type="character" w:styleId="UnresolvedMention">
    <w:name w:val="Unresolved Mention"/>
    <w:basedOn w:val="DefaultParagraphFont"/>
    <w:uiPriority w:val="99"/>
    <w:semiHidden/>
    <w:unhideWhenUsed/>
    <w:rsid w:val="008218C4"/>
    <w:rPr>
      <w:color w:val="808080"/>
      <w:shd w:val="clear" w:color="auto" w:fill="E6E6E6"/>
    </w:rPr>
  </w:style>
  <w:style w:type="paragraph" w:styleId="Revision">
    <w:name w:val="Revision"/>
    <w:hidden/>
    <w:uiPriority w:val="99"/>
    <w:semiHidden/>
    <w:rsid w:val="003227A1"/>
    <w:rPr>
      <w:sz w:val="24"/>
    </w:rPr>
  </w:style>
  <w:style w:type="table" w:styleId="TableGrid">
    <w:name w:val="Table Grid"/>
    <w:basedOn w:val="TableNormal"/>
    <w:uiPriority w:val="59"/>
    <w:rsid w:val="00D35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aser">
    <w:name w:val="Teaser"/>
    <w:basedOn w:val="Normal"/>
    <w:rsid w:val="00F02DF6"/>
    <w:pPr>
      <w:spacing w:before="120"/>
    </w:pPr>
    <w:rPr>
      <w:szCs w:val="24"/>
    </w:rPr>
  </w:style>
  <w:style w:type="paragraph" w:customStyle="1" w:styleId="Legend">
    <w:name w:val="Legend"/>
    <w:basedOn w:val="Normal"/>
    <w:rsid w:val="002966B1"/>
    <w:pPr>
      <w:keepNext/>
      <w:spacing w:before="240"/>
      <w:outlineLvl w:val="0"/>
    </w:pPr>
    <w:rPr>
      <w:kern w:val="28"/>
      <w:szCs w:val="24"/>
    </w:rPr>
  </w:style>
  <w:style w:type="paragraph" w:customStyle="1" w:styleId="Head">
    <w:name w:val="Head"/>
    <w:basedOn w:val="Normal"/>
    <w:rsid w:val="00A169F3"/>
    <w:pPr>
      <w:keepNext/>
      <w:spacing w:before="120" w:after="120"/>
      <w:jc w:val="center"/>
      <w:outlineLvl w:val="0"/>
    </w:pPr>
    <w:rPr>
      <w:b/>
      <w:bCs/>
      <w:kern w:val="28"/>
      <w:sz w:val="28"/>
      <w:szCs w:val="28"/>
    </w:rPr>
  </w:style>
  <w:style w:type="paragraph" w:customStyle="1" w:styleId="Authors">
    <w:name w:val="Authors"/>
    <w:basedOn w:val="Normal"/>
    <w:rsid w:val="00A169F3"/>
    <w:pPr>
      <w:spacing w:before="120" w:after="360"/>
      <w:jc w:val="center"/>
    </w:pPr>
    <w:rPr>
      <w:szCs w:val="24"/>
    </w:rPr>
  </w:style>
  <w:style w:type="character" w:styleId="FootnoteReference">
    <w:name w:val="footnote reference"/>
    <w:basedOn w:val="DefaultParagraphFont"/>
    <w:semiHidden/>
    <w:unhideWhenUsed/>
    <w:rsid w:val="00F447AB"/>
    <w:rPr>
      <w:vertAlign w:val="superscript"/>
    </w:rPr>
  </w:style>
  <w:style w:type="paragraph" w:customStyle="1" w:styleId="SOMHead">
    <w:name w:val="SOMHead"/>
    <w:basedOn w:val="Normal"/>
    <w:rsid w:val="0075001B"/>
    <w:pPr>
      <w:keepNext/>
      <w:spacing w:before="240"/>
      <w:outlineLvl w:val="0"/>
    </w:pPr>
    <w:rPr>
      <w:b/>
      <w:kern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08374">
      <w:bodyDiv w:val="1"/>
      <w:marLeft w:val="0"/>
      <w:marRight w:val="0"/>
      <w:marTop w:val="0"/>
      <w:marBottom w:val="0"/>
      <w:divBdr>
        <w:top w:val="none" w:sz="0" w:space="0" w:color="auto"/>
        <w:left w:val="none" w:sz="0" w:space="0" w:color="auto"/>
        <w:bottom w:val="none" w:sz="0" w:space="0" w:color="auto"/>
        <w:right w:val="none" w:sz="0" w:space="0" w:color="auto"/>
      </w:divBdr>
    </w:div>
    <w:div w:id="154954203">
      <w:bodyDiv w:val="1"/>
      <w:marLeft w:val="0"/>
      <w:marRight w:val="0"/>
      <w:marTop w:val="0"/>
      <w:marBottom w:val="0"/>
      <w:divBdr>
        <w:top w:val="none" w:sz="0" w:space="0" w:color="auto"/>
        <w:left w:val="none" w:sz="0" w:space="0" w:color="auto"/>
        <w:bottom w:val="none" w:sz="0" w:space="0" w:color="auto"/>
        <w:right w:val="none" w:sz="0" w:space="0" w:color="auto"/>
      </w:divBdr>
    </w:div>
    <w:div w:id="251554136">
      <w:bodyDiv w:val="1"/>
      <w:marLeft w:val="0"/>
      <w:marRight w:val="0"/>
      <w:marTop w:val="0"/>
      <w:marBottom w:val="0"/>
      <w:divBdr>
        <w:top w:val="none" w:sz="0" w:space="0" w:color="auto"/>
        <w:left w:val="none" w:sz="0" w:space="0" w:color="auto"/>
        <w:bottom w:val="none" w:sz="0" w:space="0" w:color="auto"/>
        <w:right w:val="none" w:sz="0" w:space="0" w:color="auto"/>
      </w:divBdr>
    </w:div>
    <w:div w:id="295137385">
      <w:bodyDiv w:val="1"/>
      <w:marLeft w:val="0"/>
      <w:marRight w:val="0"/>
      <w:marTop w:val="0"/>
      <w:marBottom w:val="0"/>
      <w:divBdr>
        <w:top w:val="none" w:sz="0" w:space="0" w:color="auto"/>
        <w:left w:val="none" w:sz="0" w:space="0" w:color="auto"/>
        <w:bottom w:val="none" w:sz="0" w:space="0" w:color="auto"/>
        <w:right w:val="none" w:sz="0" w:space="0" w:color="auto"/>
      </w:divBdr>
    </w:div>
    <w:div w:id="316037691">
      <w:bodyDiv w:val="1"/>
      <w:marLeft w:val="0"/>
      <w:marRight w:val="0"/>
      <w:marTop w:val="0"/>
      <w:marBottom w:val="0"/>
      <w:divBdr>
        <w:top w:val="none" w:sz="0" w:space="0" w:color="auto"/>
        <w:left w:val="none" w:sz="0" w:space="0" w:color="auto"/>
        <w:bottom w:val="none" w:sz="0" w:space="0" w:color="auto"/>
        <w:right w:val="none" w:sz="0" w:space="0" w:color="auto"/>
      </w:divBdr>
    </w:div>
    <w:div w:id="390425260">
      <w:bodyDiv w:val="1"/>
      <w:marLeft w:val="0"/>
      <w:marRight w:val="0"/>
      <w:marTop w:val="0"/>
      <w:marBottom w:val="0"/>
      <w:divBdr>
        <w:top w:val="none" w:sz="0" w:space="0" w:color="auto"/>
        <w:left w:val="none" w:sz="0" w:space="0" w:color="auto"/>
        <w:bottom w:val="none" w:sz="0" w:space="0" w:color="auto"/>
        <w:right w:val="none" w:sz="0" w:space="0" w:color="auto"/>
      </w:divBdr>
    </w:div>
    <w:div w:id="399251838">
      <w:bodyDiv w:val="1"/>
      <w:marLeft w:val="0"/>
      <w:marRight w:val="0"/>
      <w:marTop w:val="0"/>
      <w:marBottom w:val="0"/>
      <w:divBdr>
        <w:top w:val="none" w:sz="0" w:space="0" w:color="auto"/>
        <w:left w:val="none" w:sz="0" w:space="0" w:color="auto"/>
        <w:bottom w:val="none" w:sz="0" w:space="0" w:color="auto"/>
        <w:right w:val="none" w:sz="0" w:space="0" w:color="auto"/>
      </w:divBdr>
    </w:div>
    <w:div w:id="413403554">
      <w:bodyDiv w:val="1"/>
      <w:marLeft w:val="0"/>
      <w:marRight w:val="0"/>
      <w:marTop w:val="0"/>
      <w:marBottom w:val="0"/>
      <w:divBdr>
        <w:top w:val="none" w:sz="0" w:space="0" w:color="auto"/>
        <w:left w:val="none" w:sz="0" w:space="0" w:color="auto"/>
        <w:bottom w:val="none" w:sz="0" w:space="0" w:color="auto"/>
        <w:right w:val="none" w:sz="0" w:space="0" w:color="auto"/>
      </w:divBdr>
    </w:div>
    <w:div w:id="520052376">
      <w:bodyDiv w:val="1"/>
      <w:marLeft w:val="0"/>
      <w:marRight w:val="0"/>
      <w:marTop w:val="0"/>
      <w:marBottom w:val="0"/>
      <w:divBdr>
        <w:top w:val="none" w:sz="0" w:space="0" w:color="auto"/>
        <w:left w:val="none" w:sz="0" w:space="0" w:color="auto"/>
        <w:bottom w:val="none" w:sz="0" w:space="0" w:color="auto"/>
        <w:right w:val="none" w:sz="0" w:space="0" w:color="auto"/>
      </w:divBdr>
    </w:div>
    <w:div w:id="612441366">
      <w:bodyDiv w:val="1"/>
      <w:marLeft w:val="0"/>
      <w:marRight w:val="0"/>
      <w:marTop w:val="0"/>
      <w:marBottom w:val="0"/>
      <w:divBdr>
        <w:top w:val="none" w:sz="0" w:space="0" w:color="auto"/>
        <w:left w:val="none" w:sz="0" w:space="0" w:color="auto"/>
        <w:bottom w:val="none" w:sz="0" w:space="0" w:color="auto"/>
        <w:right w:val="none" w:sz="0" w:space="0" w:color="auto"/>
      </w:divBdr>
    </w:div>
    <w:div w:id="644552034">
      <w:bodyDiv w:val="1"/>
      <w:marLeft w:val="0"/>
      <w:marRight w:val="0"/>
      <w:marTop w:val="0"/>
      <w:marBottom w:val="0"/>
      <w:divBdr>
        <w:top w:val="none" w:sz="0" w:space="0" w:color="auto"/>
        <w:left w:val="none" w:sz="0" w:space="0" w:color="auto"/>
        <w:bottom w:val="none" w:sz="0" w:space="0" w:color="auto"/>
        <w:right w:val="none" w:sz="0" w:space="0" w:color="auto"/>
      </w:divBdr>
    </w:div>
    <w:div w:id="651525274">
      <w:bodyDiv w:val="1"/>
      <w:marLeft w:val="0"/>
      <w:marRight w:val="0"/>
      <w:marTop w:val="0"/>
      <w:marBottom w:val="0"/>
      <w:divBdr>
        <w:top w:val="none" w:sz="0" w:space="0" w:color="auto"/>
        <w:left w:val="none" w:sz="0" w:space="0" w:color="auto"/>
        <w:bottom w:val="none" w:sz="0" w:space="0" w:color="auto"/>
        <w:right w:val="none" w:sz="0" w:space="0" w:color="auto"/>
      </w:divBdr>
    </w:div>
    <w:div w:id="735664053">
      <w:bodyDiv w:val="1"/>
      <w:marLeft w:val="0"/>
      <w:marRight w:val="0"/>
      <w:marTop w:val="0"/>
      <w:marBottom w:val="0"/>
      <w:divBdr>
        <w:top w:val="none" w:sz="0" w:space="0" w:color="auto"/>
        <w:left w:val="none" w:sz="0" w:space="0" w:color="auto"/>
        <w:bottom w:val="none" w:sz="0" w:space="0" w:color="auto"/>
        <w:right w:val="none" w:sz="0" w:space="0" w:color="auto"/>
      </w:divBdr>
    </w:div>
    <w:div w:id="839388131">
      <w:bodyDiv w:val="1"/>
      <w:marLeft w:val="0"/>
      <w:marRight w:val="0"/>
      <w:marTop w:val="0"/>
      <w:marBottom w:val="0"/>
      <w:divBdr>
        <w:top w:val="none" w:sz="0" w:space="0" w:color="auto"/>
        <w:left w:val="none" w:sz="0" w:space="0" w:color="auto"/>
        <w:bottom w:val="none" w:sz="0" w:space="0" w:color="auto"/>
        <w:right w:val="none" w:sz="0" w:space="0" w:color="auto"/>
      </w:divBdr>
    </w:div>
    <w:div w:id="871841130">
      <w:bodyDiv w:val="1"/>
      <w:marLeft w:val="0"/>
      <w:marRight w:val="0"/>
      <w:marTop w:val="0"/>
      <w:marBottom w:val="0"/>
      <w:divBdr>
        <w:top w:val="none" w:sz="0" w:space="0" w:color="auto"/>
        <w:left w:val="none" w:sz="0" w:space="0" w:color="auto"/>
        <w:bottom w:val="none" w:sz="0" w:space="0" w:color="auto"/>
        <w:right w:val="none" w:sz="0" w:space="0" w:color="auto"/>
      </w:divBdr>
    </w:div>
    <w:div w:id="974288703">
      <w:bodyDiv w:val="1"/>
      <w:marLeft w:val="0"/>
      <w:marRight w:val="0"/>
      <w:marTop w:val="0"/>
      <w:marBottom w:val="0"/>
      <w:divBdr>
        <w:top w:val="none" w:sz="0" w:space="0" w:color="auto"/>
        <w:left w:val="none" w:sz="0" w:space="0" w:color="auto"/>
        <w:bottom w:val="none" w:sz="0" w:space="0" w:color="auto"/>
        <w:right w:val="none" w:sz="0" w:space="0" w:color="auto"/>
      </w:divBdr>
    </w:div>
    <w:div w:id="981345515">
      <w:bodyDiv w:val="1"/>
      <w:marLeft w:val="0"/>
      <w:marRight w:val="0"/>
      <w:marTop w:val="0"/>
      <w:marBottom w:val="0"/>
      <w:divBdr>
        <w:top w:val="none" w:sz="0" w:space="0" w:color="auto"/>
        <w:left w:val="none" w:sz="0" w:space="0" w:color="auto"/>
        <w:bottom w:val="none" w:sz="0" w:space="0" w:color="auto"/>
        <w:right w:val="none" w:sz="0" w:space="0" w:color="auto"/>
      </w:divBdr>
    </w:div>
    <w:div w:id="987324631">
      <w:bodyDiv w:val="1"/>
      <w:marLeft w:val="0"/>
      <w:marRight w:val="0"/>
      <w:marTop w:val="0"/>
      <w:marBottom w:val="0"/>
      <w:divBdr>
        <w:top w:val="none" w:sz="0" w:space="0" w:color="auto"/>
        <w:left w:val="none" w:sz="0" w:space="0" w:color="auto"/>
        <w:bottom w:val="none" w:sz="0" w:space="0" w:color="auto"/>
        <w:right w:val="none" w:sz="0" w:space="0" w:color="auto"/>
      </w:divBdr>
    </w:div>
    <w:div w:id="1055927326">
      <w:bodyDiv w:val="1"/>
      <w:marLeft w:val="0"/>
      <w:marRight w:val="0"/>
      <w:marTop w:val="0"/>
      <w:marBottom w:val="0"/>
      <w:divBdr>
        <w:top w:val="none" w:sz="0" w:space="0" w:color="auto"/>
        <w:left w:val="none" w:sz="0" w:space="0" w:color="auto"/>
        <w:bottom w:val="none" w:sz="0" w:space="0" w:color="auto"/>
        <w:right w:val="none" w:sz="0" w:space="0" w:color="auto"/>
      </w:divBdr>
    </w:div>
    <w:div w:id="1131707660">
      <w:bodyDiv w:val="1"/>
      <w:marLeft w:val="0"/>
      <w:marRight w:val="0"/>
      <w:marTop w:val="0"/>
      <w:marBottom w:val="0"/>
      <w:divBdr>
        <w:top w:val="none" w:sz="0" w:space="0" w:color="auto"/>
        <w:left w:val="none" w:sz="0" w:space="0" w:color="auto"/>
        <w:bottom w:val="none" w:sz="0" w:space="0" w:color="auto"/>
        <w:right w:val="none" w:sz="0" w:space="0" w:color="auto"/>
      </w:divBdr>
    </w:div>
    <w:div w:id="1329401887">
      <w:bodyDiv w:val="1"/>
      <w:marLeft w:val="0"/>
      <w:marRight w:val="0"/>
      <w:marTop w:val="0"/>
      <w:marBottom w:val="0"/>
      <w:divBdr>
        <w:top w:val="none" w:sz="0" w:space="0" w:color="auto"/>
        <w:left w:val="none" w:sz="0" w:space="0" w:color="auto"/>
        <w:bottom w:val="none" w:sz="0" w:space="0" w:color="auto"/>
        <w:right w:val="none" w:sz="0" w:space="0" w:color="auto"/>
      </w:divBdr>
    </w:div>
    <w:div w:id="1340810072">
      <w:bodyDiv w:val="1"/>
      <w:marLeft w:val="0"/>
      <w:marRight w:val="0"/>
      <w:marTop w:val="0"/>
      <w:marBottom w:val="0"/>
      <w:divBdr>
        <w:top w:val="none" w:sz="0" w:space="0" w:color="auto"/>
        <w:left w:val="none" w:sz="0" w:space="0" w:color="auto"/>
        <w:bottom w:val="none" w:sz="0" w:space="0" w:color="auto"/>
        <w:right w:val="none" w:sz="0" w:space="0" w:color="auto"/>
      </w:divBdr>
    </w:div>
    <w:div w:id="1364093002">
      <w:bodyDiv w:val="1"/>
      <w:marLeft w:val="0"/>
      <w:marRight w:val="0"/>
      <w:marTop w:val="0"/>
      <w:marBottom w:val="0"/>
      <w:divBdr>
        <w:top w:val="none" w:sz="0" w:space="0" w:color="auto"/>
        <w:left w:val="none" w:sz="0" w:space="0" w:color="auto"/>
        <w:bottom w:val="none" w:sz="0" w:space="0" w:color="auto"/>
        <w:right w:val="none" w:sz="0" w:space="0" w:color="auto"/>
      </w:divBdr>
    </w:div>
    <w:div w:id="1385907682">
      <w:bodyDiv w:val="1"/>
      <w:marLeft w:val="0"/>
      <w:marRight w:val="0"/>
      <w:marTop w:val="0"/>
      <w:marBottom w:val="0"/>
      <w:divBdr>
        <w:top w:val="none" w:sz="0" w:space="0" w:color="auto"/>
        <w:left w:val="none" w:sz="0" w:space="0" w:color="auto"/>
        <w:bottom w:val="none" w:sz="0" w:space="0" w:color="auto"/>
        <w:right w:val="none" w:sz="0" w:space="0" w:color="auto"/>
      </w:divBdr>
    </w:div>
    <w:div w:id="1449473024">
      <w:bodyDiv w:val="1"/>
      <w:marLeft w:val="0"/>
      <w:marRight w:val="0"/>
      <w:marTop w:val="0"/>
      <w:marBottom w:val="0"/>
      <w:divBdr>
        <w:top w:val="none" w:sz="0" w:space="0" w:color="auto"/>
        <w:left w:val="none" w:sz="0" w:space="0" w:color="auto"/>
        <w:bottom w:val="none" w:sz="0" w:space="0" w:color="auto"/>
        <w:right w:val="none" w:sz="0" w:space="0" w:color="auto"/>
      </w:divBdr>
    </w:div>
    <w:div w:id="1626766867">
      <w:bodyDiv w:val="1"/>
      <w:marLeft w:val="0"/>
      <w:marRight w:val="0"/>
      <w:marTop w:val="0"/>
      <w:marBottom w:val="0"/>
      <w:divBdr>
        <w:top w:val="none" w:sz="0" w:space="0" w:color="auto"/>
        <w:left w:val="none" w:sz="0" w:space="0" w:color="auto"/>
        <w:bottom w:val="none" w:sz="0" w:space="0" w:color="auto"/>
        <w:right w:val="none" w:sz="0" w:space="0" w:color="auto"/>
      </w:divBdr>
    </w:div>
    <w:div w:id="1638294721">
      <w:bodyDiv w:val="1"/>
      <w:marLeft w:val="0"/>
      <w:marRight w:val="0"/>
      <w:marTop w:val="0"/>
      <w:marBottom w:val="0"/>
      <w:divBdr>
        <w:top w:val="none" w:sz="0" w:space="0" w:color="auto"/>
        <w:left w:val="none" w:sz="0" w:space="0" w:color="auto"/>
        <w:bottom w:val="none" w:sz="0" w:space="0" w:color="auto"/>
        <w:right w:val="none" w:sz="0" w:space="0" w:color="auto"/>
      </w:divBdr>
    </w:div>
    <w:div w:id="1677270545">
      <w:bodyDiv w:val="1"/>
      <w:marLeft w:val="0"/>
      <w:marRight w:val="0"/>
      <w:marTop w:val="0"/>
      <w:marBottom w:val="0"/>
      <w:divBdr>
        <w:top w:val="none" w:sz="0" w:space="0" w:color="auto"/>
        <w:left w:val="none" w:sz="0" w:space="0" w:color="auto"/>
        <w:bottom w:val="none" w:sz="0" w:space="0" w:color="auto"/>
        <w:right w:val="none" w:sz="0" w:space="0" w:color="auto"/>
      </w:divBdr>
    </w:div>
    <w:div w:id="1848784226">
      <w:bodyDiv w:val="1"/>
      <w:marLeft w:val="0"/>
      <w:marRight w:val="0"/>
      <w:marTop w:val="0"/>
      <w:marBottom w:val="0"/>
      <w:divBdr>
        <w:top w:val="none" w:sz="0" w:space="0" w:color="auto"/>
        <w:left w:val="none" w:sz="0" w:space="0" w:color="auto"/>
        <w:bottom w:val="none" w:sz="0" w:space="0" w:color="auto"/>
        <w:right w:val="none" w:sz="0" w:space="0" w:color="auto"/>
      </w:divBdr>
    </w:div>
    <w:div w:id="1866405123">
      <w:bodyDiv w:val="1"/>
      <w:marLeft w:val="0"/>
      <w:marRight w:val="0"/>
      <w:marTop w:val="0"/>
      <w:marBottom w:val="0"/>
      <w:divBdr>
        <w:top w:val="none" w:sz="0" w:space="0" w:color="auto"/>
        <w:left w:val="none" w:sz="0" w:space="0" w:color="auto"/>
        <w:bottom w:val="none" w:sz="0" w:space="0" w:color="auto"/>
        <w:right w:val="none" w:sz="0" w:space="0" w:color="auto"/>
      </w:divBdr>
    </w:div>
    <w:div w:id="1963343963">
      <w:bodyDiv w:val="1"/>
      <w:marLeft w:val="0"/>
      <w:marRight w:val="0"/>
      <w:marTop w:val="0"/>
      <w:marBottom w:val="0"/>
      <w:divBdr>
        <w:top w:val="none" w:sz="0" w:space="0" w:color="auto"/>
        <w:left w:val="none" w:sz="0" w:space="0" w:color="auto"/>
        <w:bottom w:val="none" w:sz="0" w:space="0" w:color="auto"/>
        <w:right w:val="none" w:sz="0" w:space="0" w:color="auto"/>
      </w:divBdr>
    </w:div>
    <w:div w:id="2068913731">
      <w:bodyDiv w:val="1"/>
      <w:marLeft w:val="0"/>
      <w:marRight w:val="0"/>
      <w:marTop w:val="0"/>
      <w:marBottom w:val="0"/>
      <w:divBdr>
        <w:top w:val="none" w:sz="0" w:space="0" w:color="auto"/>
        <w:left w:val="none" w:sz="0" w:space="0" w:color="auto"/>
        <w:bottom w:val="none" w:sz="0" w:space="0" w:color="auto"/>
        <w:right w:val="none" w:sz="0" w:space="0" w:color="auto"/>
      </w:divBdr>
    </w:div>
    <w:div w:id="207057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ekleer@caltech.edu"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4674</Words>
  <Characters>26646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31258</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Mandt, Kathy {she,her} (GSFC-6930)</cp:lastModifiedBy>
  <cp:revision>2</cp:revision>
  <cp:lastPrinted>2018-01-12T04:53:00Z</cp:lastPrinted>
  <dcterms:created xsi:type="dcterms:W3CDTF">2024-06-05T17:28:00Z</dcterms:created>
  <dcterms:modified xsi:type="dcterms:W3CDTF">2024-06-05T17:28:00Z</dcterms:modified>
</cp:coreProperties>
</file>