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64B6C" w14:textId="307FCABA" w:rsidR="001D30E9" w:rsidRPr="000F1B6C" w:rsidRDefault="007325AF" w:rsidP="00C3520D">
      <w:pPr>
        <w:spacing w:after="120"/>
        <w:rPr>
          <w:b/>
          <w:sz w:val="32"/>
          <w:lang w:val="en-US"/>
        </w:rPr>
      </w:pPr>
      <w:r w:rsidRPr="000F1B6C">
        <w:rPr>
          <w:b/>
          <w:sz w:val="32"/>
          <w:lang w:val="en-US"/>
        </w:rPr>
        <w:t xml:space="preserve">Global nitrogen needs to improve wheat yield under climate </w:t>
      </w:r>
      <w:proofErr w:type="gramStart"/>
      <w:r w:rsidRPr="000F1B6C">
        <w:rPr>
          <w:b/>
          <w:sz w:val="32"/>
          <w:lang w:val="en-US"/>
        </w:rPr>
        <w:t>change</w:t>
      </w:r>
      <w:proofErr w:type="gramEnd"/>
    </w:p>
    <w:p w14:paraId="259C3D15" w14:textId="337D7B6C" w:rsidR="00CC344F" w:rsidRPr="000F1B6C" w:rsidRDefault="00CC344F" w:rsidP="00C3520D">
      <w:pPr>
        <w:pStyle w:val="Heading2"/>
        <w:spacing w:after="120"/>
        <w:ind w:left="0" w:firstLine="0"/>
        <w:jc w:val="both"/>
        <w:rPr>
          <w:rFonts w:asciiTheme="minorHAnsi" w:hAnsiTheme="minorHAnsi"/>
          <w:position w:val="8"/>
          <w:sz w:val="22"/>
          <w:szCs w:val="22"/>
          <w:vertAlign w:val="superscript"/>
        </w:rPr>
      </w:pPr>
      <w:bookmarkStart w:id="0" w:name="_Hlk107332993"/>
      <w:r w:rsidRPr="000F1B6C">
        <w:rPr>
          <w:rFonts w:asciiTheme="minorHAnsi" w:hAnsiTheme="minorHAnsi"/>
          <w:sz w:val="22"/>
          <w:szCs w:val="22"/>
        </w:rPr>
        <w:t>Pierre Martre</w:t>
      </w:r>
      <w:r w:rsidR="00D904F2" w:rsidRPr="000F1B6C">
        <w:rPr>
          <w:rFonts w:asciiTheme="minorHAnsi" w:hAnsiTheme="minorHAnsi"/>
          <w:position w:val="8"/>
          <w:sz w:val="22"/>
          <w:szCs w:val="22"/>
          <w:vertAlign w:val="superscript"/>
        </w:rPr>
        <w:t>1*</w:t>
      </w:r>
      <w:r w:rsidRPr="000F1B6C">
        <w:rPr>
          <w:rFonts w:asciiTheme="minorHAnsi" w:hAnsiTheme="minorHAnsi"/>
          <w:sz w:val="22"/>
          <w:szCs w:val="22"/>
        </w:rPr>
        <w:t>, Sibylle Dueri</w:t>
      </w:r>
      <w:r w:rsidR="00D904F2" w:rsidRPr="000F1B6C">
        <w:rPr>
          <w:rFonts w:asciiTheme="minorHAnsi" w:hAnsiTheme="minorHAnsi"/>
          <w:position w:val="8"/>
          <w:sz w:val="22"/>
          <w:szCs w:val="22"/>
          <w:vertAlign w:val="superscript"/>
        </w:rPr>
        <w:t>1</w:t>
      </w:r>
      <w:r w:rsidRPr="000F1B6C">
        <w:rPr>
          <w:rFonts w:asciiTheme="minorHAnsi" w:hAnsiTheme="minorHAnsi"/>
          <w:sz w:val="22"/>
          <w:szCs w:val="22"/>
        </w:rPr>
        <w:t xml:space="preserve">, </w:t>
      </w:r>
      <w:r w:rsidR="0004471A" w:rsidRPr="000F1B6C">
        <w:rPr>
          <w:rFonts w:asciiTheme="minorHAnsi" w:hAnsiTheme="minorHAnsi"/>
          <w:sz w:val="22"/>
          <w:szCs w:val="22"/>
        </w:rPr>
        <w:t>Jose Rafael Guarin</w:t>
      </w:r>
      <w:r w:rsidR="0004471A" w:rsidRPr="000F1B6C">
        <w:rPr>
          <w:rFonts w:asciiTheme="minorHAnsi" w:hAnsiTheme="minorHAnsi"/>
          <w:position w:val="8"/>
          <w:sz w:val="22"/>
          <w:szCs w:val="22"/>
          <w:vertAlign w:val="superscript"/>
        </w:rPr>
        <w:t>2,3</w:t>
      </w:r>
      <w:r w:rsidR="00D904F2" w:rsidRPr="000F1B6C">
        <w:rPr>
          <w:rFonts w:asciiTheme="minorHAnsi" w:hAnsiTheme="minorHAnsi"/>
          <w:position w:val="8"/>
          <w:sz w:val="22"/>
          <w:szCs w:val="22"/>
          <w:vertAlign w:val="superscript"/>
        </w:rPr>
        <w:t>,</w:t>
      </w:r>
      <w:r w:rsidR="00A64277" w:rsidRPr="000F1B6C">
        <w:rPr>
          <w:rFonts w:asciiTheme="minorHAnsi" w:hAnsiTheme="minorHAnsi"/>
          <w:position w:val="8"/>
          <w:sz w:val="22"/>
          <w:szCs w:val="22"/>
          <w:vertAlign w:val="superscript"/>
        </w:rPr>
        <w:t>19</w:t>
      </w:r>
      <w:r w:rsidR="0004471A" w:rsidRPr="000F1B6C">
        <w:rPr>
          <w:rFonts w:asciiTheme="minorHAnsi" w:hAnsiTheme="minorHAnsi"/>
          <w:sz w:val="22"/>
          <w:szCs w:val="22"/>
        </w:rPr>
        <w:t xml:space="preserve">, </w:t>
      </w:r>
      <w:r w:rsidRPr="000F1B6C">
        <w:rPr>
          <w:rFonts w:asciiTheme="minorHAnsi" w:hAnsiTheme="minorHAnsi"/>
          <w:sz w:val="22"/>
          <w:szCs w:val="22"/>
        </w:rPr>
        <w:t>Frank Ewert</w:t>
      </w:r>
      <w:r w:rsidR="00D904F2" w:rsidRPr="000F1B6C">
        <w:rPr>
          <w:rFonts w:asciiTheme="minorHAnsi" w:hAnsiTheme="minorHAnsi"/>
          <w:position w:val="8"/>
          <w:sz w:val="22"/>
          <w:szCs w:val="22"/>
          <w:vertAlign w:val="superscript"/>
        </w:rPr>
        <w:t>4</w:t>
      </w:r>
      <w:r w:rsidRPr="000F1B6C">
        <w:rPr>
          <w:rFonts w:asciiTheme="minorHAnsi" w:hAnsiTheme="minorHAnsi"/>
          <w:position w:val="8"/>
          <w:sz w:val="22"/>
          <w:szCs w:val="22"/>
          <w:vertAlign w:val="superscript"/>
        </w:rPr>
        <w:t>,</w:t>
      </w:r>
      <w:r w:rsidR="00D904F2" w:rsidRPr="000F1B6C">
        <w:rPr>
          <w:rFonts w:asciiTheme="minorHAnsi" w:hAnsiTheme="minorHAnsi"/>
          <w:position w:val="8"/>
          <w:sz w:val="22"/>
          <w:szCs w:val="22"/>
          <w:vertAlign w:val="superscript"/>
        </w:rPr>
        <w:t>5</w:t>
      </w:r>
      <w:r w:rsidRPr="000F1B6C">
        <w:rPr>
          <w:rFonts w:asciiTheme="minorHAnsi" w:hAnsiTheme="minorHAnsi"/>
          <w:sz w:val="22"/>
          <w:szCs w:val="22"/>
        </w:rPr>
        <w:t>, Heidi Webber</w:t>
      </w:r>
      <w:r w:rsidR="00D904F2" w:rsidRPr="000F1B6C">
        <w:rPr>
          <w:rFonts w:asciiTheme="minorHAnsi" w:hAnsiTheme="minorHAnsi"/>
          <w:position w:val="8"/>
          <w:sz w:val="22"/>
          <w:szCs w:val="22"/>
          <w:vertAlign w:val="superscript"/>
        </w:rPr>
        <w:t>4</w:t>
      </w:r>
      <w:r w:rsidRPr="000F1B6C">
        <w:rPr>
          <w:rFonts w:asciiTheme="minorHAnsi" w:hAnsiTheme="minorHAnsi"/>
          <w:position w:val="8"/>
          <w:sz w:val="22"/>
          <w:szCs w:val="22"/>
          <w:vertAlign w:val="superscript"/>
        </w:rPr>
        <w:t>,6</w:t>
      </w:r>
      <w:r w:rsidRPr="000F1B6C">
        <w:rPr>
          <w:rFonts w:asciiTheme="minorHAnsi" w:hAnsiTheme="minorHAnsi"/>
          <w:sz w:val="22"/>
          <w:szCs w:val="22"/>
        </w:rPr>
        <w:t>, Daniel Calderini</w:t>
      </w:r>
      <w:r w:rsidRPr="000F1B6C">
        <w:rPr>
          <w:rFonts w:asciiTheme="minorHAnsi" w:hAnsiTheme="minorHAnsi"/>
          <w:position w:val="8"/>
          <w:sz w:val="22"/>
          <w:szCs w:val="22"/>
          <w:vertAlign w:val="superscript"/>
        </w:rPr>
        <w:t>7</w:t>
      </w:r>
      <w:r w:rsidRPr="000F1B6C">
        <w:rPr>
          <w:rFonts w:asciiTheme="minorHAnsi" w:hAnsiTheme="minorHAnsi"/>
          <w:sz w:val="22"/>
          <w:szCs w:val="22"/>
        </w:rPr>
        <w:t xml:space="preserve">, </w:t>
      </w:r>
      <w:r w:rsidR="0004471A" w:rsidRPr="000F1B6C">
        <w:rPr>
          <w:rFonts w:asciiTheme="minorHAnsi" w:hAnsiTheme="minorHAnsi"/>
          <w:sz w:val="22"/>
          <w:szCs w:val="22"/>
        </w:rPr>
        <w:t>Gemma Molero</w:t>
      </w:r>
      <w:r w:rsidR="003802C4" w:rsidRPr="000F1B6C">
        <w:rPr>
          <w:rFonts w:asciiTheme="minorHAnsi" w:hAnsiTheme="minorHAnsi"/>
          <w:position w:val="8"/>
          <w:sz w:val="22"/>
          <w:szCs w:val="22"/>
          <w:vertAlign w:val="superscript"/>
        </w:rPr>
        <w:t>8</w:t>
      </w:r>
      <w:r w:rsidR="0004471A" w:rsidRPr="000F1B6C">
        <w:rPr>
          <w:rFonts w:asciiTheme="minorHAnsi" w:hAnsiTheme="minorHAnsi"/>
          <w:sz w:val="22"/>
          <w:szCs w:val="22"/>
        </w:rPr>
        <w:t xml:space="preserve">, </w:t>
      </w:r>
      <w:r w:rsidRPr="000F1B6C">
        <w:rPr>
          <w:rFonts w:asciiTheme="minorHAnsi" w:hAnsiTheme="minorHAnsi"/>
          <w:sz w:val="22"/>
          <w:szCs w:val="22"/>
        </w:rPr>
        <w:t>Matthew Reynolds</w:t>
      </w:r>
      <w:r w:rsidR="003802C4" w:rsidRPr="000F1B6C">
        <w:rPr>
          <w:rFonts w:asciiTheme="minorHAnsi" w:hAnsiTheme="minorHAnsi"/>
          <w:position w:val="8"/>
          <w:sz w:val="22"/>
          <w:szCs w:val="22"/>
          <w:vertAlign w:val="superscript"/>
        </w:rPr>
        <w:t>9</w:t>
      </w:r>
      <w:r w:rsidRPr="000F1B6C">
        <w:rPr>
          <w:rFonts w:asciiTheme="minorHAnsi" w:hAnsiTheme="minorHAnsi"/>
          <w:sz w:val="22"/>
          <w:szCs w:val="22"/>
        </w:rPr>
        <w:t>, Daniel Miralles</w:t>
      </w:r>
      <w:r w:rsidRPr="000F1B6C">
        <w:rPr>
          <w:rFonts w:asciiTheme="minorHAnsi" w:hAnsiTheme="minorHAnsi"/>
          <w:position w:val="8"/>
          <w:sz w:val="22"/>
          <w:szCs w:val="22"/>
          <w:vertAlign w:val="superscript"/>
        </w:rPr>
        <w:t>10</w:t>
      </w:r>
      <w:r w:rsidRPr="000F1B6C">
        <w:rPr>
          <w:rFonts w:asciiTheme="minorHAnsi" w:hAnsiTheme="minorHAnsi"/>
          <w:sz w:val="22"/>
          <w:szCs w:val="22"/>
        </w:rPr>
        <w:t>, Guillermo Garcia</w:t>
      </w:r>
      <w:r w:rsidRPr="000F1B6C">
        <w:rPr>
          <w:rFonts w:asciiTheme="minorHAnsi" w:hAnsiTheme="minorHAnsi"/>
          <w:position w:val="8"/>
          <w:sz w:val="22"/>
          <w:szCs w:val="22"/>
          <w:vertAlign w:val="superscript"/>
        </w:rPr>
        <w:t>10</w:t>
      </w:r>
      <w:r w:rsidRPr="000F1B6C">
        <w:rPr>
          <w:rFonts w:asciiTheme="minorHAnsi" w:hAnsiTheme="minorHAnsi"/>
          <w:sz w:val="22"/>
          <w:szCs w:val="22"/>
        </w:rPr>
        <w:t xml:space="preserve">, </w:t>
      </w:r>
      <w:r w:rsidR="00C111C1" w:rsidRPr="000F1B6C">
        <w:rPr>
          <w:rFonts w:asciiTheme="minorHAnsi" w:hAnsiTheme="minorHAnsi"/>
          <w:sz w:val="22"/>
          <w:szCs w:val="22"/>
        </w:rPr>
        <w:t>Hamish Brown</w:t>
      </w:r>
      <w:r w:rsidR="00C111C1" w:rsidRPr="000F1B6C">
        <w:rPr>
          <w:rFonts w:asciiTheme="minorHAnsi" w:hAnsiTheme="minorHAnsi"/>
          <w:position w:val="8"/>
          <w:sz w:val="22"/>
          <w:szCs w:val="22"/>
          <w:vertAlign w:val="superscript"/>
        </w:rPr>
        <w:t>11</w:t>
      </w:r>
      <w:r w:rsidR="00C111C1" w:rsidRPr="000F1B6C">
        <w:rPr>
          <w:rFonts w:asciiTheme="minorHAnsi" w:hAnsiTheme="minorHAnsi"/>
          <w:sz w:val="22"/>
          <w:szCs w:val="22"/>
        </w:rPr>
        <w:t>, Mike George</w:t>
      </w:r>
      <w:r w:rsidR="00C111C1" w:rsidRPr="000F1B6C">
        <w:rPr>
          <w:rFonts w:asciiTheme="minorHAnsi" w:hAnsiTheme="minorHAnsi"/>
          <w:position w:val="8"/>
          <w:sz w:val="22"/>
          <w:szCs w:val="22"/>
          <w:vertAlign w:val="superscript"/>
        </w:rPr>
        <w:t>11</w:t>
      </w:r>
      <w:r w:rsidR="00C111C1" w:rsidRPr="000F1B6C">
        <w:rPr>
          <w:rFonts w:asciiTheme="minorHAnsi" w:hAnsiTheme="minorHAnsi"/>
          <w:sz w:val="22"/>
          <w:szCs w:val="22"/>
        </w:rPr>
        <w:t>, Rob Craigie</w:t>
      </w:r>
      <w:r w:rsidR="00C111C1" w:rsidRPr="000F1B6C">
        <w:rPr>
          <w:rFonts w:asciiTheme="minorHAnsi" w:hAnsiTheme="minorHAnsi"/>
          <w:position w:val="8"/>
          <w:sz w:val="22"/>
          <w:szCs w:val="22"/>
          <w:vertAlign w:val="superscript"/>
        </w:rPr>
        <w:t>11</w:t>
      </w:r>
      <w:r w:rsidR="00C111C1" w:rsidRPr="000F1B6C">
        <w:rPr>
          <w:rFonts w:asciiTheme="minorHAnsi" w:hAnsiTheme="minorHAnsi"/>
          <w:sz w:val="22"/>
          <w:szCs w:val="22"/>
        </w:rPr>
        <w:t xml:space="preserve">, </w:t>
      </w:r>
      <w:r w:rsidR="00CF23DC" w:rsidRPr="000F1B6C">
        <w:rPr>
          <w:rFonts w:asciiTheme="minorHAnsi" w:hAnsiTheme="minorHAnsi"/>
          <w:sz w:val="22"/>
          <w:szCs w:val="22"/>
        </w:rPr>
        <w:t>Jean-Pierre Cohan</w:t>
      </w:r>
      <w:r w:rsidR="00CF23DC" w:rsidRPr="000F1B6C">
        <w:rPr>
          <w:rFonts w:asciiTheme="minorHAnsi" w:hAnsiTheme="minorHAnsi"/>
          <w:position w:val="8"/>
          <w:sz w:val="22"/>
          <w:szCs w:val="22"/>
          <w:vertAlign w:val="superscript"/>
        </w:rPr>
        <w:t>1</w:t>
      </w:r>
      <w:r w:rsidR="009A725A" w:rsidRPr="000F1B6C">
        <w:rPr>
          <w:rFonts w:asciiTheme="minorHAnsi" w:hAnsiTheme="minorHAnsi"/>
          <w:position w:val="8"/>
          <w:sz w:val="22"/>
          <w:szCs w:val="22"/>
          <w:vertAlign w:val="superscript"/>
        </w:rPr>
        <w:t>2</w:t>
      </w:r>
      <w:r w:rsidR="00CF23DC" w:rsidRPr="000F1B6C">
        <w:rPr>
          <w:rFonts w:asciiTheme="minorHAnsi" w:hAnsiTheme="minorHAnsi"/>
          <w:sz w:val="22"/>
          <w:szCs w:val="22"/>
        </w:rPr>
        <w:t xml:space="preserve">, Jean-Charles </w:t>
      </w:r>
      <w:proofErr w:type="spellStart"/>
      <w:r w:rsidR="00CF23DC" w:rsidRPr="000F1B6C">
        <w:rPr>
          <w:rFonts w:asciiTheme="minorHAnsi" w:hAnsiTheme="minorHAnsi"/>
          <w:sz w:val="22"/>
          <w:szCs w:val="22"/>
        </w:rPr>
        <w:t>Deswarte</w:t>
      </w:r>
      <w:proofErr w:type="spellEnd"/>
      <w:r w:rsidR="00CF23DC" w:rsidRPr="000F1B6C">
        <w:rPr>
          <w:rFonts w:asciiTheme="minorHAnsi" w:hAnsiTheme="minorHAnsi"/>
          <w:position w:val="8"/>
          <w:sz w:val="22"/>
          <w:szCs w:val="22"/>
          <w:vertAlign w:val="superscript"/>
        </w:rPr>
        <w:t>13</w:t>
      </w:r>
      <w:r w:rsidR="00CF23DC" w:rsidRPr="000F1B6C">
        <w:rPr>
          <w:rFonts w:asciiTheme="minorHAnsi" w:hAnsiTheme="minorHAnsi"/>
          <w:sz w:val="22"/>
          <w:szCs w:val="22"/>
        </w:rPr>
        <w:t xml:space="preserve">, </w:t>
      </w:r>
      <w:r w:rsidRPr="000F1B6C">
        <w:rPr>
          <w:rFonts w:asciiTheme="minorHAnsi" w:hAnsiTheme="minorHAnsi"/>
          <w:sz w:val="22"/>
          <w:szCs w:val="22"/>
        </w:rPr>
        <w:t xml:space="preserve">Gustavo </w:t>
      </w:r>
      <w:proofErr w:type="spellStart"/>
      <w:r w:rsidRPr="000F1B6C">
        <w:rPr>
          <w:rFonts w:asciiTheme="minorHAnsi" w:hAnsiTheme="minorHAnsi"/>
          <w:sz w:val="22"/>
          <w:szCs w:val="22"/>
        </w:rPr>
        <w:t>Slafer</w:t>
      </w:r>
      <w:proofErr w:type="spellEnd"/>
      <w:r w:rsidRPr="000F1B6C">
        <w:rPr>
          <w:rFonts w:asciiTheme="minorHAnsi" w:hAnsiTheme="minorHAnsi"/>
          <w:position w:val="8"/>
          <w:sz w:val="22"/>
          <w:szCs w:val="22"/>
          <w:vertAlign w:val="superscript"/>
        </w:rPr>
        <w:t>1</w:t>
      </w:r>
      <w:r w:rsidR="00CF23DC" w:rsidRPr="000F1B6C">
        <w:rPr>
          <w:rFonts w:asciiTheme="minorHAnsi" w:hAnsiTheme="minorHAnsi"/>
          <w:position w:val="8"/>
          <w:sz w:val="22"/>
          <w:szCs w:val="22"/>
          <w:vertAlign w:val="superscript"/>
        </w:rPr>
        <w:t>4</w:t>
      </w:r>
      <w:r w:rsidR="00FD690A" w:rsidRPr="000F1B6C">
        <w:rPr>
          <w:rFonts w:asciiTheme="minorHAnsi" w:hAnsiTheme="minorHAnsi"/>
          <w:position w:val="8"/>
          <w:sz w:val="22"/>
          <w:szCs w:val="22"/>
          <w:vertAlign w:val="superscript"/>
        </w:rPr>
        <w:t>,1</w:t>
      </w:r>
      <w:r w:rsidR="00CF23DC" w:rsidRPr="000F1B6C">
        <w:rPr>
          <w:rFonts w:asciiTheme="minorHAnsi" w:hAnsiTheme="minorHAnsi"/>
          <w:position w:val="8"/>
          <w:sz w:val="22"/>
          <w:szCs w:val="22"/>
          <w:vertAlign w:val="superscript"/>
        </w:rPr>
        <w:t>5</w:t>
      </w:r>
      <w:r w:rsidRPr="000F1B6C">
        <w:rPr>
          <w:rFonts w:asciiTheme="minorHAnsi" w:hAnsiTheme="minorHAnsi"/>
          <w:sz w:val="22"/>
          <w:szCs w:val="22"/>
        </w:rPr>
        <w:t>, Francesco Giunta</w:t>
      </w:r>
      <w:r w:rsidRPr="000F1B6C">
        <w:rPr>
          <w:rFonts w:asciiTheme="minorHAnsi" w:hAnsiTheme="minorHAnsi"/>
          <w:position w:val="8"/>
          <w:sz w:val="22"/>
          <w:szCs w:val="22"/>
          <w:vertAlign w:val="superscript"/>
        </w:rPr>
        <w:t>1</w:t>
      </w:r>
      <w:r w:rsidR="00CF23DC" w:rsidRPr="000F1B6C">
        <w:rPr>
          <w:rFonts w:asciiTheme="minorHAnsi" w:hAnsiTheme="minorHAnsi"/>
          <w:position w:val="8"/>
          <w:sz w:val="22"/>
          <w:szCs w:val="22"/>
          <w:vertAlign w:val="superscript"/>
        </w:rPr>
        <w:t>6</w:t>
      </w:r>
      <w:r w:rsidRPr="000F1B6C">
        <w:rPr>
          <w:rFonts w:asciiTheme="minorHAnsi" w:hAnsiTheme="minorHAnsi"/>
          <w:sz w:val="22"/>
          <w:szCs w:val="22"/>
        </w:rPr>
        <w:t>, Davide Cammarano</w:t>
      </w:r>
      <w:r w:rsidR="003802C4" w:rsidRPr="000F1B6C">
        <w:rPr>
          <w:rFonts w:asciiTheme="minorHAnsi" w:hAnsiTheme="minorHAnsi"/>
          <w:position w:val="8"/>
          <w:sz w:val="22"/>
          <w:szCs w:val="22"/>
          <w:vertAlign w:val="superscript"/>
        </w:rPr>
        <w:t>1</w:t>
      </w:r>
      <w:r w:rsidR="0046289C" w:rsidRPr="000F1B6C">
        <w:rPr>
          <w:rFonts w:asciiTheme="minorHAnsi" w:hAnsiTheme="minorHAnsi"/>
          <w:position w:val="8"/>
          <w:sz w:val="22"/>
          <w:szCs w:val="22"/>
          <w:vertAlign w:val="superscript"/>
        </w:rPr>
        <w:t>7</w:t>
      </w:r>
      <w:r w:rsidRPr="000F1B6C">
        <w:rPr>
          <w:rFonts w:asciiTheme="minorHAnsi" w:hAnsiTheme="minorHAnsi"/>
          <w:sz w:val="22"/>
          <w:szCs w:val="22"/>
        </w:rPr>
        <w:t>, Roberto Ferrise</w:t>
      </w:r>
      <w:r w:rsidRPr="000F1B6C">
        <w:rPr>
          <w:rFonts w:asciiTheme="minorHAnsi" w:hAnsiTheme="minorHAnsi"/>
          <w:position w:val="8"/>
          <w:sz w:val="22"/>
          <w:szCs w:val="22"/>
          <w:vertAlign w:val="superscript"/>
        </w:rPr>
        <w:t>1</w:t>
      </w:r>
      <w:r w:rsidR="0046289C" w:rsidRPr="000F1B6C">
        <w:rPr>
          <w:rFonts w:asciiTheme="minorHAnsi" w:hAnsiTheme="minorHAnsi"/>
          <w:position w:val="8"/>
          <w:sz w:val="22"/>
          <w:szCs w:val="22"/>
          <w:vertAlign w:val="superscript"/>
        </w:rPr>
        <w:t>8</w:t>
      </w:r>
      <w:r w:rsidRPr="000F1B6C">
        <w:rPr>
          <w:rFonts w:asciiTheme="minorHAnsi" w:hAnsiTheme="minorHAnsi"/>
          <w:sz w:val="22"/>
          <w:szCs w:val="22"/>
        </w:rPr>
        <w:t>, Thomas Gaiser</w:t>
      </w:r>
      <w:r w:rsidRPr="000F1B6C">
        <w:rPr>
          <w:rFonts w:asciiTheme="minorHAnsi" w:hAnsiTheme="minorHAnsi"/>
          <w:position w:val="8"/>
          <w:sz w:val="22"/>
          <w:szCs w:val="22"/>
          <w:vertAlign w:val="superscript"/>
        </w:rPr>
        <w:t>5</w:t>
      </w:r>
      <w:r w:rsidRPr="000F1B6C">
        <w:rPr>
          <w:rFonts w:asciiTheme="minorHAnsi" w:hAnsiTheme="minorHAnsi"/>
          <w:sz w:val="22"/>
          <w:szCs w:val="22"/>
        </w:rPr>
        <w:t>, Yujing Gao</w:t>
      </w:r>
      <w:r w:rsidRPr="000F1B6C">
        <w:rPr>
          <w:rFonts w:asciiTheme="minorHAnsi" w:hAnsiTheme="minorHAnsi"/>
          <w:position w:val="8"/>
          <w:sz w:val="22"/>
          <w:szCs w:val="22"/>
          <w:vertAlign w:val="superscript"/>
        </w:rPr>
        <w:t>1</w:t>
      </w:r>
      <w:r w:rsidR="00CF23DC" w:rsidRPr="000F1B6C">
        <w:rPr>
          <w:rFonts w:asciiTheme="minorHAnsi" w:hAnsiTheme="minorHAnsi"/>
          <w:position w:val="8"/>
          <w:sz w:val="22"/>
          <w:szCs w:val="22"/>
          <w:vertAlign w:val="superscript"/>
        </w:rPr>
        <w:t>9</w:t>
      </w:r>
      <w:r w:rsidRPr="000F1B6C">
        <w:rPr>
          <w:rFonts w:asciiTheme="minorHAnsi" w:hAnsiTheme="minorHAnsi"/>
          <w:sz w:val="22"/>
          <w:szCs w:val="22"/>
        </w:rPr>
        <w:t>, Zvi Hochman</w:t>
      </w:r>
      <w:r w:rsidR="00CF23DC" w:rsidRPr="000F1B6C">
        <w:rPr>
          <w:rFonts w:asciiTheme="minorHAnsi" w:hAnsiTheme="minorHAnsi"/>
          <w:position w:val="8"/>
          <w:sz w:val="22"/>
          <w:szCs w:val="22"/>
          <w:vertAlign w:val="superscript"/>
        </w:rPr>
        <w:t>20</w:t>
      </w:r>
      <w:r w:rsidR="00FE1FE7">
        <w:rPr>
          <w:rFonts w:asciiTheme="minorHAnsi" w:hAnsiTheme="minorHAnsi"/>
          <w:position w:val="8"/>
          <w:sz w:val="22"/>
          <w:szCs w:val="22"/>
          <w:vertAlign w:val="superscript"/>
        </w:rPr>
        <w:t>,$</w:t>
      </w:r>
      <w:r w:rsidRPr="000F1B6C">
        <w:rPr>
          <w:rFonts w:asciiTheme="minorHAnsi" w:hAnsiTheme="minorHAnsi"/>
          <w:sz w:val="22"/>
          <w:szCs w:val="22"/>
        </w:rPr>
        <w:t>, Gerrit Hoogenboom</w:t>
      </w:r>
      <w:r w:rsidR="00CF23DC" w:rsidRPr="000F1B6C">
        <w:rPr>
          <w:rFonts w:asciiTheme="minorHAnsi" w:hAnsiTheme="minorHAnsi"/>
          <w:position w:val="8"/>
          <w:sz w:val="22"/>
          <w:szCs w:val="22"/>
          <w:vertAlign w:val="superscript"/>
        </w:rPr>
        <w:t>19,21</w:t>
      </w:r>
      <w:r w:rsidRPr="000F1B6C">
        <w:rPr>
          <w:rFonts w:asciiTheme="minorHAnsi" w:hAnsiTheme="minorHAnsi"/>
          <w:sz w:val="22"/>
          <w:szCs w:val="22"/>
        </w:rPr>
        <w:t>, Leslie A. Hunt</w:t>
      </w:r>
      <w:r w:rsidR="00FD690A" w:rsidRPr="000F1B6C">
        <w:rPr>
          <w:rFonts w:asciiTheme="minorHAnsi" w:hAnsiTheme="minorHAnsi"/>
          <w:position w:val="8"/>
          <w:sz w:val="22"/>
          <w:szCs w:val="22"/>
          <w:vertAlign w:val="superscript"/>
        </w:rPr>
        <w:t>2</w:t>
      </w:r>
      <w:r w:rsidR="00CF23DC" w:rsidRPr="000F1B6C">
        <w:rPr>
          <w:rFonts w:asciiTheme="minorHAnsi" w:hAnsiTheme="minorHAnsi"/>
          <w:position w:val="8"/>
          <w:sz w:val="22"/>
          <w:szCs w:val="22"/>
          <w:vertAlign w:val="superscript"/>
        </w:rPr>
        <w:t>2</w:t>
      </w:r>
      <w:r w:rsidRPr="000F1B6C">
        <w:rPr>
          <w:rFonts w:asciiTheme="minorHAnsi" w:hAnsiTheme="minorHAnsi"/>
          <w:sz w:val="22"/>
          <w:szCs w:val="22"/>
        </w:rPr>
        <w:t>, Kurt C. Kersebaum</w:t>
      </w:r>
      <w:r w:rsidR="003802C4" w:rsidRPr="000F1B6C">
        <w:rPr>
          <w:rFonts w:asciiTheme="minorHAnsi" w:hAnsiTheme="minorHAnsi"/>
          <w:position w:val="8"/>
          <w:sz w:val="22"/>
          <w:szCs w:val="22"/>
          <w:vertAlign w:val="superscript"/>
        </w:rPr>
        <w:t>4</w:t>
      </w:r>
      <w:r w:rsidRPr="000F1B6C">
        <w:rPr>
          <w:rFonts w:asciiTheme="minorHAnsi" w:hAnsiTheme="minorHAnsi"/>
          <w:position w:val="8"/>
          <w:sz w:val="22"/>
          <w:szCs w:val="22"/>
          <w:vertAlign w:val="superscript"/>
        </w:rPr>
        <w:t>,</w:t>
      </w:r>
      <w:r w:rsidR="00C111C1" w:rsidRPr="000F1B6C">
        <w:rPr>
          <w:rFonts w:asciiTheme="minorHAnsi" w:hAnsiTheme="minorHAnsi"/>
          <w:position w:val="8"/>
          <w:sz w:val="22"/>
          <w:szCs w:val="22"/>
          <w:vertAlign w:val="superscript"/>
        </w:rPr>
        <w:t>2</w:t>
      </w:r>
      <w:r w:rsidR="00CF23DC" w:rsidRPr="000F1B6C">
        <w:rPr>
          <w:rFonts w:asciiTheme="minorHAnsi" w:hAnsiTheme="minorHAnsi"/>
          <w:position w:val="8"/>
          <w:sz w:val="22"/>
          <w:szCs w:val="22"/>
          <w:vertAlign w:val="superscript"/>
        </w:rPr>
        <w:t>3</w:t>
      </w:r>
      <w:r w:rsidRPr="000F1B6C">
        <w:rPr>
          <w:rFonts w:asciiTheme="minorHAnsi" w:hAnsiTheme="minorHAnsi"/>
          <w:position w:val="8"/>
          <w:sz w:val="22"/>
          <w:szCs w:val="22"/>
          <w:vertAlign w:val="superscript"/>
        </w:rPr>
        <w:t>,2</w:t>
      </w:r>
      <w:r w:rsidR="00CF23DC" w:rsidRPr="000F1B6C">
        <w:rPr>
          <w:rFonts w:asciiTheme="minorHAnsi" w:hAnsiTheme="minorHAnsi"/>
          <w:position w:val="8"/>
          <w:sz w:val="22"/>
          <w:szCs w:val="22"/>
          <w:vertAlign w:val="superscript"/>
        </w:rPr>
        <w:t>4</w:t>
      </w:r>
      <w:r w:rsidRPr="000F1B6C">
        <w:rPr>
          <w:rFonts w:asciiTheme="minorHAnsi" w:hAnsiTheme="minorHAnsi"/>
          <w:sz w:val="22"/>
          <w:szCs w:val="22"/>
        </w:rPr>
        <w:t>, Claas Nendel</w:t>
      </w:r>
      <w:r w:rsidR="003802C4" w:rsidRPr="000F1B6C">
        <w:rPr>
          <w:rFonts w:asciiTheme="minorHAnsi" w:hAnsiTheme="minorHAnsi"/>
          <w:position w:val="8"/>
          <w:sz w:val="22"/>
          <w:szCs w:val="22"/>
          <w:vertAlign w:val="superscript"/>
        </w:rPr>
        <w:t>4</w:t>
      </w:r>
      <w:r w:rsidRPr="000F1B6C">
        <w:rPr>
          <w:rFonts w:asciiTheme="minorHAnsi" w:hAnsiTheme="minorHAnsi"/>
          <w:position w:val="8"/>
          <w:sz w:val="22"/>
          <w:szCs w:val="22"/>
          <w:vertAlign w:val="superscript"/>
        </w:rPr>
        <w:t>,2</w:t>
      </w:r>
      <w:r w:rsidR="00CF23DC" w:rsidRPr="000F1B6C">
        <w:rPr>
          <w:rFonts w:asciiTheme="minorHAnsi" w:hAnsiTheme="minorHAnsi"/>
          <w:position w:val="8"/>
          <w:sz w:val="22"/>
          <w:szCs w:val="22"/>
          <w:vertAlign w:val="superscript"/>
        </w:rPr>
        <w:t>4</w:t>
      </w:r>
      <w:r w:rsidRPr="000F1B6C">
        <w:rPr>
          <w:rFonts w:asciiTheme="minorHAnsi" w:hAnsiTheme="minorHAnsi"/>
          <w:position w:val="8"/>
          <w:sz w:val="22"/>
          <w:szCs w:val="22"/>
          <w:vertAlign w:val="superscript"/>
        </w:rPr>
        <w:t>,2</w:t>
      </w:r>
      <w:r w:rsidR="00CF23DC" w:rsidRPr="000F1B6C">
        <w:rPr>
          <w:rFonts w:asciiTheme="minorHAnsi" w:hAnsiTheme="minorHAnsi"/>
          <w:position w:val="8"/>
          <w:sz w:val="22"/>
          <w:szCs w:val="22"/>
          <w:vertAlign w:val="superscript"/>
        </w:rPr>
        <w:t>5</w:t>
      </w:r>
      <w:r w:rsidRPr="000F1B6C">
        <w:rPr>
          <w:rFonts w:asciiTheme="minorHAnsi" w:hAnsiTheme="minorHAnsi"/>
          <w:sz w:val="22"/>
          <w:szCs w:val="22"/>
        </w:rPr>
        <w:t xml:space="preserve">, </w:t>
      </w:r>
      <w:r w:rsidR="0046289C" w:rsidRPr="000F1B6C">
        <w:rPr>
          <w:rFonts w:asciiTheme="minorHAnsi" w:hAnsiTheme="minorHAnsi"/>
          <w:sz w:val="22"/>
          <w:szCs w:val="22"/>
        </w:rPr>
        <w:t>Gloria Padovan</w:t>
      </w:r>
      <w:r w:rsidR="0046289C" w:rsidRPr="000F1B6C">
        <w:rPr>
          <w:rFonts w:asciiTheme="minorHAnsi" w:hAnsiTheme="minorHAnsi"/>
          <w:sz w:val="22"/>
          <w:szCs w:val="22"/>
          <w:vertAlign w:val="superscript"/>
        </w:rPr>
        <w:t>18</w:t>
      </w:r>
      <w:r w:rsidR="0046289C" w:rsidRPr="000F1B6C">
        <w:rPr>
          <w:rFonts w:asciiTheme="minorHAnsi" w:hAnsiTheme="minorHAnsi"/>
          <w:sz w:val="22"/>
          <w:szCs w:val="22"/>
        </w:rPr>
        <w:t xml:space="preserve">, </w:t>
      </w:r>
      <w:r w:rsidR="00A542CE" w:rsidRPr="000F1B6C">
        <w:rPr>
          <w:rFonts w:asciiTheme="minorHAnsi" w:hAnsiTheme="minorHAnsi"/>
          <w:sz w:val="22"/>
          <w:szCs w:val="22"/>
        </w:rPr>
        <w:t xml:space="preserve">Alex C. </w:t>
      </w:r>
      <w:r w:rsidR="00605F52" w:rsidRPr="000F1B6C">
        <w:rPr>
          <w:rFonts w:asciiTheme="minorHAnsi" w:hAnsiTheme="minorHAnsi"/>
          <w:sz w:val="22"/>
          <w:szCs w:val="22"/>
        </w:rPr>
        <w:t>Ruane</w:t>
      </w:r>
      <w:r w:rsidR="00605F52" w:rsidRPr="000F1B6C">
        <w:rPr>
          <w:rFonts w:asciiTheme="minorHAnsi" w:hAnsiTheme="minorHAnsi"/>
          <w:sz w:val="22"/>
          <w:szCs w:val="22"/>
          <w:vertAlign w:val="superscript"/>
        </w:rPr>
        <w:t>26</w:t>
      </w:r>
      <w:r w:rsidR="00605F52" w:rsidRPr="000F1B6C">
        <w:rPr>
          <w:rFonts w:asciiTheme="minorHAnsi" w:hAnsiTheme="minorHAnsi"/>
          <w:sz w:val="22"/>
          <w:szCs w:val="22"/>
        </w:rPr>
        <w:t xml:space="preserve">, </w:t>
      </w:r>
      <w:r w:rsidRPr="000F1B6C">
        <w:rPr>
          <w:rFonts w:asciiTheme="minorHAnsi" w:hAnsiTheme="minorHAnsi"/>
          <w:sz w:val="22"/>
          <w:szCs w:val="22"/>
        </w:rPr>
        <w:t>Amit Kumar Srivastava</w:t>
      </w:r>
      <w:r w:rsidRPr="000F1B6C">
        <w:rPr>
          <w:rFonts w:asciiTheme="minorHAnsi" w:hAnsiTheme="minorHAnsi"/>
          <w:position w:val="8"/>
          <w:sz w:val="22"/>
          <w:szCs w:val="22"/>
          <w:vertAlign w:val="superscript"/>
        </w:rPr>
        <w:t>5</w:t>
      </w:r>
      <w:r w:rsidRPr="000F1B6C">
        <w:rPr>
          <w:rFonts w:asciiTheme="minorHAnsi" w:hAnsiTheme="minorHAnsi"/>
          <w:sz w:val="22"/>
          <w:szCs w:val="22"/>
        </w:rPr>
        <w:t xml:space="preserve">, </w:t>
      </w:r>
      <w:r w:rsidR="00663B50" w:rsidRPr="000F1B6C">
        <w:rPr>
          <w:rFonts w:asciiTheme="minorHAnsi" w:hAnsiTheme="minorHAnsi"/>
          <w:sz w:val="22"/>
          <w:szCs w:val="22"/>
        </w:rPr>
        <w:t>Tommaso Stella</w:t>
      </w:r>
      <w:r w:rsidR="003802C4" w:rsidRPr="000F1B6C">
        <w:rPr>
          <w:rFonts w:asciiTheme="minorHAnsi" w:hAnsiTheme="minorHAnsi"/>
          <w:position w:val="8"/>
          <w:sz w:val="22"/>
          <w:szCs w:val="22"/>
          <w:vertAlign w:val="superscript"/>
        </w:rPr>
        <w:t>4</w:t>
      </w:r>
      <w:r w:rsidR="00663B50" w:rsidRPr="000F1B6C">
        <w:rPr>
          <w:rFonts w:asciiTheme="minorHAnsi" w:hAnsiTheme="minorHAnsi"/>
          <w:sz w:val="22"/>
          <w:szCs w:val="22"/>
        </w:rPr>
        <w:t xml:space="preserve">, </w:t>
      </w:r>
      <w:r w:rsidRPr="000F1B6C">
        <w:rPr>
          <w:rFonts w:asciiTheme="minorHAnsi" w:hAnsiTheme="minorHAnsi"/>
          <w:sz w:val="22"/>
          <w:szCs w:val="22"/>
        </w:rPr>
        <w:t>Iwan Supit</w:t>
      </w:r>
      <w:r w:rsidR="003802C4" w:rsidRPr="000F1B6C">
        <w:rPr>
          <w:rFonts w:asciiTheme="minorHAnsi" w:hAnsiTheme="minorHAnsi"/>
          <w:position w:val="8"/>
          <w:sz w:val="22"/>
          <w:szCs w:val="22"/>
          <w:vertAlign w:val="superscript"/>
        </w:rPr>
        <w:t>2</w:t>
      </w:r>
      <w:r w:rsidR="00C16809" w:rsidRPr="000F1B6C">
        <w:rPr>
          <w:rFonts w:asciiTheme="minorHAnsi" w:hAnsiTheme="minorHAnsi"/>
          <w:position w:val="8"/>
          <w:sz w:val="22"/>
          <w:szCs w:val="22"/>
          <w:vertAlign w:val="superscript"/>
        </w:rPr>
        <w:t>7</w:t>
      </w:r>
      <w:r w:rsidRPr="000F1B6C">
        <w:rPr>
          <w:rFonts w:asciiTheme="minorHAnsi" w:hAnsiTheme="minorHAnsi"/>
          <w:sz w:val="22"/>
          <w:szCs w:val="22"/>
        </w:rPr>
        <w:t>, Peter Thorburn</w:t>
      </w:r>
      <w:r w:rsidR="00CF23DC" w:rsidRPr="000F1B6C">
        <w:rPr>
          <w:rFonts w:asciiTheme="minorHAnsi" w:hAnsiTheme="minorHAnsi"/>
          <w:position w:val="8"/>
          <w:sz w:val="22"/>
          <w:szCs w:val="22"/>
          <w:vertAlign w:val="superscript"/>
        </w:rPr>
        <w:t>20</w:t>
      </w:r>
      <w:r w:rsidRPr="000F1B6C">
        <w:rPr>
          <w:rFonts w:asciiTheme="minorHAnsi" w:hAnsiTheme="minorHAnsi"/>
          <w:sz w:val="22"/>
          <w:szCs w:val="22"/>
        </w:rPr>
        <w:t>, Enli Wang</w:t>
      </w:r>
      <w:r w:rsidR="003802C4" w:rsidRPr="000F1B6C">
        <w:rPr>
          <w:rFonts w:asciiTheme="minorHAnsi" w:hAnsiTheme="minorHAnsi"/>
          <w:position w:val="8"/>
          <w:sz w:val="22"/>
          <w:szCs w:val="22"/>
          <w:vertAlign w:val="superscript"/>
        </w:rPr>
        <w:t>2</w:t>
      </w:r>
      <w:r w:rsidR="00C16809" w:rsidRPr="000F1B6C">
        <w:rPr>
          <w:rFonts w:asciiTheme="minorHAnsi" w:hAnsiTheme="minorHAnsi"/>
          <w:position w:val="8"/>
          <w:sz w:val="22"/>
          <w:szCs w:val="22"/>
          <w:vertAlign w:val="superscript"/>
        </w:rPr>
        <w:t>8</w:t>
      </w:r>
      <w:r w:rsidRPr="000F1B6C">
        <w:rPr>
          <w:rFonts w:asciiTheme="minorHAnsi" w:hAnsiTheme="minorHAnsi"/>
          <w:sz w:val="22"/>
          <w:szCs w:val="22"/>
        </w:rPr>
        <w:t xml:space="preserve">, </w:t>
      </w:r>
      <w:r w:rsidR="00F56DCE" w:rsidRPr="000F1B6C">
        <w:rPr>
          <w:rFonts w:asciiTheme="minorHAnsi" w:hAnsiTheme="minorHAnsi"/>
          <w:sz w:val="22"/>
          <w:szCs w:val="22"/>
        </w:rPr>
        <w:t>Joost</w:t>
      </w:r>
      <w:r w:rsidR="00EA0D1C" w:rsidRPr="000F1B6C">
        <w:rPr>
          <w:rFonts w:asciiTheme="minorHAnsi" w:hAnsiTheme="minorHAnsi"/>
          <w:sz w:val="22"/>
          <w:szCs w:val="22"/>
        </w:rPr>
        <w:t xml:space="preserve"> Wolf</w:t>
      </w:r>
      <w:r w:rsidR="00EA0D1C" w:rsidRPr="000F1B6C">
        <w:rPr>
          <w:rFonts w:asciiTheme="minorHAnsi" w:hAnsiTheme="minorHAnsi"/>
          <w:sz w:val="22"/>
          <w:szCs w:val="22"/>
          <w:vertAlign w:val="superscript"/>
        </w:rPr>
        <w:t>2</w:t>
      </w:r>
      <w:r w:rsidR="000C56F4" w:rsidRPr="000F1B6C">
        <w:rPr>
          <w:rFonts w:asciiTheme="minorHAnsi" w:hAnsiTheme="minorHAnsi"/>
          <w:sz w:val="22"/>
          <w:szCs w:val="22"/>
          <w:vertAlign w:val="superscript"/>
        </w:rPr>
        <w:t>9</w:t>
      </w:r>
      <w:r w:rsidR="00EA0D1C" w:rsidRPr="000F1B6C">
        <w:rPr>
          <w:rFonts w:asciiTheme="minorHAnsi" w:hAnsiTheme="minorHAnsi"/>
          <w:sz w:val="22"/>
          <w:szCs w:val="22"/>
        </w:rPr>
        <w:t xml:space="preserve">, </w:t>
      </w:r>
      <w:r w:rsidRPr="000F1B6C">
        <w:rPr>
          <w:rFonts w:asciiTheme="minorHAnsi" w:hAnsiTheme="minorHAnsi"/>
          <w:sz w:val="22"/>
          <w:szCs w:val="22"/>
        </w:rPr>
        <w:t>Chuang Zhao</w:t>
      </w:r>
      <w:r w:rsidR="000F65C2" w:rsidRPr="000F1B6C">
        <w:rPr>
          <w:rFonts w:asciiTheme="minorHAnsi" w:hAnsiTheme="minorHAnsi"/>
          <w:position w:val="8"/>
          <w:sz w:val="22"/>
          <w:szCs w:val="22"/>
          <w:vertAlign w:val="superscript"/>
        </w:rPr>
        <w:t>30</w:t>
      </w:r>
      <w:r w:rsidRPr="000F1B6C">
        <w:rPr>
          <w:rFonts w:asciiTheme="minorHAnsi" w:hAnsiTheme="minorHAnsi"/>
          <w:sz w:val="22"/>
          <w:szCs w:val="22"/>
        </w:rPr>
        <w:t>, Zhigan Zhao</w:t>
      </w:r>
      <w:r w:rsidR="001C3CC1" w:rsidRPr="000F1B6C">
        <w:rPr>
          <w:rFonts w:asciiTheme="minorHAnsi" w:hAnsiTheme="minorHAnsi"/>
          <w:position w:val="8"/>
          <w:sz w:val="22"/>
          <w:szCs w:val="22"/>
          <w:vertAlign w:val="superscript"/>
        </w:rPr>
        <w:t>28,3</w:t>
      </w:r>
      <w:r w:rsidR="000F65C2" w:rsidRPr="000F1B6C">
        <w:rPr>
          <w:rFonts w:asciiTheme="minorHAnsi" w:hAnsiTheme="minorHAnsi"/>
          <w:position w:val="8"/>
          <w:sz w:val="22"/>
          <w:szCs w:val="22"/>
          <w:vertAlign w:val="superscript"/>
        </w:rPr>
        <w:t>1</w:t>
      </w:r>
      <w:r w:rsidRPr="000F1B6C">
        <w:rPr>
          <w:rFonts w:asciiTheme="minorHAnsi" w:hAnsiTheme="minorHAnsi"/>
          <w:sz w:val="22"/>
          <w:szCs w:val="22"/>
        </w:rPr>
        <w:t>, Senthold Asseng</w:t>
      </w:r>
      <w:r w:rsidR="00CF23DC" w:rsidRPr="000F1B6C">
        <w:rPr>
          <w:rFonts w:asciiTheme="minorHAnsi" w:hAnsiTheme="minorHAnsi"/>
          <w:position w:val="8"/>
          <w:sz w:val="22"/>
          <w:szCs w:val="22"/>
          <w:vertAlign w:val="superscript"/>
        </w:rPr>
        <w:t>3</w:t>
      </w:r>
      <w:r w:rsidR="000F65C2" w:rsidRPr="000F1B6C">
        <w:rPr>
          <w:rFonts w:asciiTheme="minorHAnsi" w:hAnsiTheme="minorHAnsi"/>
          <w:position w:val="8"/>
          <w:sz w:val="22"/>
          <w:szCs w:val="22"/>
          <w:vertAlign w:val="superscript"/>
        </w:rPr>
        <w:t>2</w:t>
      </w:r>
    </w:p>
    <w:bookmarkEnd w:id="0"/>
    <w:p w14:paraId="16224809" w14:textId="667BEE78" w:rsidR="00CC344F" w:rsidRPr="000F1B6C" w:rsidRDefault="00CC344F" w:rsidP="008A7881">
      <w:pPr>
        <w:pStyle w:val="ListParagraph"/>
        <w:numPr>
          <w:ilvl w:val="0"/>
          <w:numId w:val="35"/>
        </w:numPr>
        <w:spacing w:after="0" w:line="276" w:lineRule="auto"/>
        <w:ind w:left="284"/>
        <w:jc w:val="both"/>
        <w:rPr>
          <w:sz w:val="20"/>
          <w:lang w:val="en-US"/>
        </w:rPr>
      </w:pPr>
      <w:r w:rsidRPr="000F1B6C">
        <w:rPr>
          <w:sz w:val="20"/>
          <w:lang w:val="en-US"/>
        </w:rPr>
        <w:t>LEPSE, Univ Montpellier, INRAE, Institut Agro Montpellier</w:t>
      </w:r>
      <w:r w:rsidR="00FD690A" w:rsidRPr="000F1B6C">
        <w:rPr>
          <w:sz w:val="20"/>
          <w:lang w:val="en-US"/>
        </w:rPr>
        <w:t>, Montpellier, France</w:t>
      </w:r>
    </w:p>
    <w:p w14:paraId="1D240B0E" w14:textId="56F35288" w:rsidR="00D904F2" w:rsidRPr="000F1B6C" w:rsidRDefault="00D904F2" w:rsidP="008A7881">
      <w:pPr>
        <w:pStyle w:val="ListParagraph"/>
        <w:numPr>
          <w:ilvl w:val="0"/>
          <w:numId w:val="35"/>
        </w:numPr>
        <w:spacing w:after="0" w:line="276" w:lineRule="auto"/>
        <w:ind w:left="284"/>
        <w:jc w:val="both"/>
        <w:rPr>
          <w:sz w:val="20"/>
          <w:lang w:val="en-US"/>
        </w:rPr>
      </w:pPr>
      <w:r w:rsidRPr="000F1B6C">
        <w:rPr>
          <w:sz w:val="20"/>
          <w:lang w:val="en-US"/>
        </w:rPr>
        <w:t>Center for Climate Systems Research, Columbia University, New York, NY, USA</w:t>
      </w:r>
    </w:p>
    <w:p w14:paraId="0AC8E2F1" w14:textId="4FB20000" w:rsidR="00D904F2" w:rsidRPr="000F1B6C" w:rsidRDefault="00D904F2" w:rsidP="008A7881">
      <w:pPr>
        <w:pStyle w:val="ListParagraph"/>
        <w:numPr>
          <w:ilvl w:val="0"/>
          <w:numId w:val="35"/>
        </w:numPr>
        <w:spacing w:after="0" w:line="276" w:lineRule="auto"/>
        <w:ind w:left="284"/>
        <w:jc w:val="both"/>
        <w:rPr>
          <w:sz w:val="20"/>
          <w:lang w:val="en-US"/>
        </w:rPr>
      </w:pPr>
      <w:r w:rsidRPr="000F1B6C">
        <w:rPr>
          <w:sz w:val="20"/>
          <w:lang w:val="en-US"/>
        </w:rPr>
        <w:t>NASA Goddard Institute for Space Studies, New York, NY, USA</w:t>
      </w:r>
    </w:p>
    <w:p w14:paraId="1E8F7120" w14:textId="7AB6DC9C" w:rsidR="00D904F2" w:rsidRPr="000F1B6C" w:rsidRDefault="00D904F2" w:rsidP="008A7881">
      <w:pPr>
        <w:pStyle w:val="ListParagraph"/>
        <w:numPr>
          <w:ilvl w:val="0"/>
          <w:numId w:val="35"/>
        </w:numPr>
        <w:spacing w:after="0" w:line="276" w:lineRule="auto"/>
        <w:ind w:left="284"/>
        <w:jc w:val="both"/>
        <w:rPr>
          <w:sz w:val="20"/>
          <w:lang w:val="en-US"/>
        </w:rPr>
      </w:pPr>
      <w:r w:rsidRPr="000F1B6C">
        <w:rPr>
          <w:sz w:val="20"/>
          <w:lang w:val="en-US"/>
        </w:rPr>
        <w:t xml:space="preserve">Leibniz Centre for Agricultural Landscape Research, </w:t>
      </w:r>
      <w:proofErr w:type="spellStart"/>
      <w:r w:rsidRPr="000F1B6C">
        <w:rPr>
          <w:sz w:val="20"/>
          <w:lang w:val="en-US"/>
        </w:rPr>
        <w:t>Müncheberg</w:t>
      </w:r>
      <w:proofErr w:type="spellEnd"/>
      <w:r w:rsidRPr="000F1B6C">
        <w:rPr>
          <w:sz w:val="20"/>
          <w:lang w:val="en-US"/>
        </w:rPr>
        <w:t>, Germany</w:t>
      </w:r>
    </w:p>
    <w:p w14:paraId="09D1D2E5" w14:textId="3B787146" w:rsidR="00CC344F" w:rsidRPr="000F1B6C" w:rsidRDefault="00CC344F" w:rsidP="008A7881">
      <w:pPr>
        <w:pStyle w:val="ListParagraph"/>
        <w:numPr>
          <w:ilvl w:val="0"/>
          <w:numId w:val="35"/>
        </w:numPr>
        <w:spacing w:after="0" w:line="276" w:lineRule="auto"/>
        <w:ind w:left="284"/>
        <w:jc w:val="both"/>
        <w:rPr>
          <w:sz w:val="20"/>
          <w:lang w:val="en-US"/>
        </w:rPr>
      </w:pPr>
      <w:r w:rsidRPr="000F1B6C">
        <w:rPr>
          <w:sz w:val="20"/>
          <w:lang w:val="en-US"/>
        </w:rPr>
        <w:t>Institute of Crop Science and Resource Conservation, University of Bonn, Bonn, Germany</w:t>
      </w:r>
    </w:p>
    <w:p w14:paraId="61F0F95E" w14:textId="58CF9FB6" w:rsidR="00D904F2" w:rsidRPr="000F1B6C" w:rsidRDefault="00D904F2" w:rsidP="008A7881">
      <w:pPr>
        <w:pStyle w:val="ListParagraph"/>
        <w:numPr>
          <w:ilvl w:val="0"/>
          <w:numId w:val="35"/>
        </w:numPr>
        <w:spacing w:after="0" w:line="276" w:lineRule="auto"/>
        <w:ind w:left="284"/>
        <w:jc w:val="both"/>
        <w:rPr>
          <w:position w:val="7"/>
          <w:sz w:val="20"/>
          <w:lang w:val="en-US"/>
        </w:rPr>
      </w:pPr>
      <w:r w:rsidRPr="000F1B6C">
        <w:rPr>
          <w:position w:val="7"/>
          <w:sz w:val="20"/>
          <w:lang w:val="en-US"/>
        </w:rPr>
        <w:t>Brandenburg University of Technology Faculty of Environment and Natural Sciences, Cottbus, Germany</w:t>
      </w:r>
    </w:p>
    <w:p w14:paraId="2C3186C0" w14:textId="302EEC2C"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Institute of Plant Production and Protection, Austral University of Chile, Valdivia, Chile</w:t>
      </w:r>
    </w:p>
    <w:p w14:paraId="12BFCABA" w14:textId="132732C6"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KWS, Lille, France</w:t>
      </w:r>
    </w:p>
    <w:p w14:paraId="5C37D953" w14:textId="52B09CCF"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International Maize and Wheat Improvement Center, Mexico DF, Mexico</w:t>
      </w:r>
    </w:p>
    <w:p w14:paraId="10345D2A" w14:textId="77777777" w:rsidR="00C111C1"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Department of Plant Production, University of Buenos Aires, IFEVA-CONICET, Buenos Aires, Argentina</w:t>
      </w:r>
    </w:p>
    <w:p w14:paraId="3E42E5A1" w14:textId="43E6C556" w:rsidR="00C111C1" w:rsidRPr="000F1B6C" w:rsidRDefault="00C111C1" w:rsidP="008A7881">
      <w:pPr>
        <w:pStyle w:val="ListParagraph"/>
        <w:numPr>
          <w:ilvl w:val="0"/>
          <w:numId w:val="35"/>
        </w:numPr>
        <w:spacing w:after="0" w:line="276" w:lineRule="auto"/>
        <w:ind w:left="284"/>
        <w:jc w:val="both"/>
        <w:rPr>
          <w:sz w:val="20"/>
          <w:lang w:val="en-US"/>
        </w:rPr>
      </w:pPr>
      <w:r w:rsidRPr="000F1B6C">
        <w:rPr>
          <w:sz w:val="20"/>
          <w:lang w:val="en-US"/>
        </w:rPr>
        <w:t>The New Zealand Institute for Plant &amp; Food Research Limited, Christchurch, New Zealand</w:t>
      </w:r>
    </w:p>
    <w:p w14:paraId="2FCE50B3" w14:textId="576A6081" w:rsidR="00CF23DC" w:rsidRPr="000F1B6C" w:rsidRDefault="00CF23DC" w:rsidP="008A7881">
      <w:pPr>
        <w:pStyle w:val="ListParagraph"/>
        <w:numPr>
          <w:ilvl w:val="0"/>
          <w:numId w:val="35"/>
        </w:numPr>
        <w:spacing w:after="0" w:line="276" w:lineRule="auto"/>
        <w:ind w:left="284"/>
        <w:jc w:val="both"/>
        <w:rPr>
          <w:sz w:val="20"/>
        </w:rPr>
      </w:pPr>
      <w:r w:rsidRPr="000F1B6C">
        <w:rPr>
          <w:sz w:val="20"/>
        </w:rPr>
        <w:t xml:space="preserve">ARVALIS, </w:t>
      </w:r>
      <w:proofErr w:type="spellStart"/>
      <w:r w:rsidRPr="000F1B6C">
        <w:rPr>
          <w:sz w:val="20"/>
        </w:rPr>
        <w:t>Loireauxence</w:t>
      </w:r>
      <w:proofErr w:type="spellEnd"/>
      <w:r w:rsidRPr="000F1B6C">
        <w:rPr>
          <w:sz w:val="20"/>
        </w:rPr>
        <w:t xml:space="preserve">, France </w:t>
      </w:r>
    </w:p>
    <w:p w14:paraId="7F2C052A" w14:textId="0A3A7821" w:rsidR="00CF23DC" w:rsidRPr="000F1B6C" w:rsidRDefault="00CF23DC" w:rsidP="008A7881">
      <w:pPr>
        <w:pStyle w:val="ListParagraph"/>
        <w:numPr>
          <w:ilvl w:val="0"/>
          <w:numId w:val="35"/>
        </w:numPr>
        <w:spacing w:after="0" w:line="276" w:lineRule="auto"/>
        <w:ind w:left="284"/>
        <w:jc w:val="both"/>
        <w:rPr>
          <w:sz w:val="20"/>
        </w:rPr>
      </w:pPr>
      <w:r w:rsidRPr="000F1B6C">
        <w:rPr>
          <w:sz w:val="20"/>
        </w:rPr>
        <w:t>ARVALIS, Villiers-le-Bâcle, France</w:t>
      </w:r>
    </w:p>
    <w:p w14:paraId="71D748F3" w14:textId="0FF60DFD" w:rsidR="0095028D" w:rsidRPr="000F1B6C" w:rsidRDefault="000F2037" w:rsidP="0095028D">
      <w:pPr>
        <w:pStyle w:val="ListParagraph"/>
        <w:numPr>
          <w:ilvl w:val="0"/>
          <w:numId w:val="35"/>
        </w:numPr>
        <w:spacing w:after="0" w:line="276" w:lineRule="auto"/>
        <w:ind w:left="284"/>
        <w:jc w:val="both"/>
        <w:rPr>
          <w:sz w:val="20"/>
          <w:lang w:val="en-US"/>
        </w:rPr>
      </w:pPr>
      <w:r w:rsidRPr="000F2037">
        <w:rPr>
          <w:sz w:val="20"/>
          <w:lang w:val="en-US"/>
        </w:rPr>
        <w:t>Department of Agricultural and Forest Sciences and Engineering</w:t>
      </w:r>
      <w:r w:rsidR="0095028D" w:rsidRPr="000F1B6C">
        <w:rPr>
          <w:sz w:val="20"/>
          <w:lang w:val="en-US"/>
        </w:rPr>
        <w:t>, University of Lleida, AGROTECNIO-CERCA Center, Lleida, Spain</w:t>
      </w:r>
    </w:p>
    <w:p w14:paraId="73034FC3" w14:textId="7AA41E20"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 xml:space="preserve">Catalonian Institution for Research and Advanced Studies, </w:t>
      </w:r>
      <w:r w:rsidR="00FD690A" w:rsidRPr="000F1B6C">
        <w:rPr>
          <w:sz w:val="20"/>
          <w:lang w:val="en-US"/>
        </w:rPr>
        <w:t xml:space="preserve">Lleida, </w:t>
      </w:r>
      <w:r w:rsidRPr="000F1B6C">
        <w:rPr>
          <w:sz w:val="20"/>
          <w:lang w:val="en-US"/>
        </w:rPr>
        <w:t>Spain</w:t>
      </w:r>
    </w:p>
    <w:p w14:paraId="025B175A" w14:textId="28182351"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Department of Agricultural Sciences, University of Sassari, Sassari, Italy</w:t>
      </w:r>
    </w:p>
    <w:p w14:paraId="01D30AE7" w14:textId="147C3BAF" w:rsidR="0046289C" w:rsidRPr="000F1B6C" w:rsidRDefault="0046289C" w:rsidP="0046289C">
      <w:pPr>
        <w:pStyle w:val="ListParagraph"/>
        <w:numPr>
          <w:ilvl w:val="0"/>
          <w:numId w:val="35"/>
        </w:numPr>
        <w:spacing w:after="0" w:line="276" w:lineRule="auto"/>
        <w:ind w:left="284"/>
        <w:jc w:val="both"/>
        <w:rPr>
          <w:sz w:val="20"/>
          <w:lang w:val="en-US"/>
        </w:rPr>
      </w:pPr>
      <w:r w:rsidRPr="000F1B6C">
        <w:rPr>
          <w:sz w:val="20"/>
          <w:lang w:val="en-US"/>
        </w:rPr>
        <w:t xml:space="preserve">Department of Agroecology, </w:t>
      </w:r>
      <w:proofErr w:type="spellStart"/>
      <w:r w:rsidRPr="000F1B6C">
        <w:rPr>
          <w:sz w:val="20"/>
          <w:lang w:val="en-US"/>
        </w:rPr>
        <w:t>iClimate</w:t>
      </w:r>
      <w:proofErr w:type="spellEnd"/>
      <w:r w:rsidRPr="000F1B6C">
        <w:rPr>
          <w:sz w:val="20"/>
          <w:lang w:val="en-US"/>
        </w:rPr>
        <w:t xml:space="preserve">, </w:t>
      </w:r>
      <w:r w:rsidR="00550D43" w:rsidRPr="000F1B6C">
        <w:rPr>
          <w:sz w:val="20"/>
          <w:lang w:val="en-US"/>
        </w:rPr>
        <w:t xml:space="preserve">CBIO, </w:t>
      </w:r>
      <w:r w:rsidRPr="000F1B6C">
        <w:rPr>
          <w:sz w:val="20"/>
          <w:lang w:val="en-US"/>
        </w:rPr>
        <w:t>Aarhus University, Tjele, Denmark</w:t>
      </w:r>
    </w:p>
    <w:p w14:paraId="015FD950" w14:textId="7D259158"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Department of A</w:t>
      </w:r>
      <w:r w:rsidR="00FD690A" w:rsidRPr="000F1B6C">
        <w:rPr>
          <w:sz w:val="20"/>
          <w:lang w:val="en-US"/>
        </w:rPr>
        <w:t>gri</w:t>
      </w:r>
      <w:r w:rsidRPr="000F1B6C">
        <w:rPr>
          <w:sz w:val="20"/>
          <w:lang w:val="en-US"/>
        </w:rPr>
        <w:t>culture, food, environment and forestry, University of Florence, Florence, Italy</w:t>
      </w:r>
    </w:p>
    <w:p w14:paraId="2FE29EC8" w14:textId="57C8DFF4" w:rsidR="00CC344F" w:rsidRPr="000F1B6C" w:rsidRDefault="00FD690A" w:rsidP="008A7881">
      <w:pPr>
        <w:pStyle w:val="ListParagraph"/>
        <w:numPr>
          <w:ilvl w:val="0"/>
          <w:numId w:val="35"/>
        </w:numPr>
        <w:spacing w:after="0" w:line="276" w:lineRule="auto"/>
        <w:ind w:left="284"/>
        <w:jc w:val="both"/>
        <w:rPr>
          <w:sz w:val="20"/>
          <w:lang w:val="en-US"/>
        </w:rPr>
      </w:pPr>
      <w:r w:rsidRPr="000F1B6C">
        <w:rPr>
          <w:sz w:val="20"/>
          <w:lang w:val="en-US"/>
        </w:rPr>
        <w:t>Agricultural and</w:t>
      </w:r>
      <w:r w:rsidR="00CC344F" w:rsidRPr="000F1B6C">
        <w:rPr>
          <w:sz w:val="20"/>
          <w:lang w:val="en-US"/>
        </w:rPr>
        <w:t xml:space="preserve"> Biological Engineering Department, University of Florida, Gainesville, FL, USA</w:t>
      </w:r>
    </w:p>
    <w:p w14:paraId="273835DB" w14:textId="4BA6DCC8"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CSIRO Agriculture and Food, Brisbane, Queensland, Australia</w:t>
      </w:r>
    </w:p>
    <w:p w14:paraId="61FB03B1" w14:textId="488F76E8" w:rsidR="003802C4" w:rsidRPr="000F1B6C" w:rsidRDefault="005F7133" w:rsidP="008A7881">
      <w:pPr>
        <w:pStyle w:val="ListParagraph"/>
        <w:numPr>
          <w:ilvl w:val="0"/>
          <w:numId w:val="35"/>
        </w:numPr>
        <w:spacing w:after="0" w:line="276" w:lineRule="auto"/>
        <w:ind w:left="284"/>
        <w:jc w:val="both"/>
        <w:rPr>
          <w:sz w:val="20"/>
          <w:lang w:val="en-US"/>
        </w:rPr>
      </w:pPr>
      <w:r w:rsidRPr="000F1B6C">
        <w:rPr>
          <w:sz w:val="20"/>
          <w:lang w:val="en-US"/>
        </w:rPr>
        <w:t xml:space="preserve">Global </w:t>
      </w:r>
      <w:r w:rsidR="00CA5336" w:rsidRPr="000F1B6C">
        <w:rPr>
          <w:sz w:val="20"/>
          <w:lang w:val="en-US"/>
        </w:rPr>
        <w:t xml:space="preserve">Food </w:t>
      </w:r>
      <w:r w:rsidR="003802C4" w:rsidRPr="000F1B6C">
        <w:rPr>
          <w:sz w:val="20"/>
          <w:lang w:val="en-US"/>
        </w:rPr>
        <w:t>Systems</w:t>
      </w:r>
      <w:r w:rsidR="00CA5336" w:rsidRPr="000F1B6C">
        <w:rPr>
          <w:sz w:val="20"/>
          <w:lang w:val="en-US"/>
        </w:rPr>
        <w:t xml:space="preserve"> Institute</w:t>
      </w:r>
      <w:r w:rsidR="003802C4" w:rsidRPr="000F1B6C">
        <w:rPr>
          <w:sz w:val="20"/>
          <w:lang w:val="en-US"/>
        </w:rPr>
        <w:t>, University of Florida, Gainesville, FL, USA</w:t>
      </w:r>
    </w:p>
    <w:p w14:paraId="3744878D" w14:textId="0DB951CA"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Department of Plant Agriculture, University of Guelph, Guelph, Ontario, Canada</w:t>
      </w:r>
    </w:p>
    <w:p w14:paraId="1860B646" w14:textId="504469E2"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Tropical Plant Production and Agricultural Systems Modelling, University of Göttingen, Göttingen, Germany</w:t>
      </w:r>
    </w:p>
    <w:p w14:paraId="354559BF" w14:textId="6B9EDF90"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Global Change Research Institute</w:t>
      </w:r>
      <w:r w:rsidR="00FD690A" w:rsidRPr="000F1B6C">
        <w:rPr>
          <w:sz w:val="20"/>
          <w:lang w:val="en-US"/>
        </w:rPr>
        <w:t>,</w:t>
      </w:r>
      <w:r w:rsidRPr="000F1B6C">
        <w:rPr>
          <w:sz w:val="20"/>
          <w:lang w:val="en-US"/>
        </w:rPr>
        <w:t xml:space="preserve"> Academy of Sciences of the Czech Republic, Brno, Czech Republic</w:t>
      </w:r>
    </w:p>
    <w:p w14:paraId="2F00BCCD" w14:textId="091ADEDB" w:rsidR="003802C4" w:rsidRPr="000F1B6C" w:rsidRDefault="003802C4" w:rsidP="008A7881">
      <w:pPr>
        <w:pStyle w:val="ListParagraph"/>
        <w:numPr>
          <w:ilvl w:val="0"/>
          <w:numId w:val="35"/>
        </w:numPr>
        <w:spacing w:after="0" w:line="276" w:lineRule="auto"/>
        <w:ind w:left="284"/>
        <w:jc w:val="both"/>
        <w:rPr>
          <w:sz w:val="20"/>
          <w:lang w:val="en-US"/>
        </w:rPr>
      </w:pPr>
      <w:r w:rsidRPr="000F1B6C">
        <w:rPr>
          <w:sz w:val="20"/>
          <w:lang w:val="en-US"/>
        </w:rPr>
        <w:t>Institute of Biochemistry and Biology, University of Potsdam, Potsdam, Germany</w:t>
      </w:r>
    </w:p>
    <w:p w14:paraId="66E43C7E" w14:textId="0152984C" w:rsidR="001C3CC1" w:rsidRPr="000F1B6C" w:rsidRDefault="00DA4AFD" w:rsidP="008A7881">
      <w:pPr>
        <w:pStyle w:val="ListParagraph"/>
        <w:numPr>
          <w:ilvl w:val="0"/>
          <w:numId w:val="35"/>
        </w:numPr>
        <w:spacing w:after="0" w:line="276" w:lineRule="auto"/>
        <w:ind w:left="284"/>
        <w:jc w:val="both"/>
        <w:rPr>
          <w:sz w:val="20"/>
          <w:lang w:val="en-US"/>
        </w:rPr>
      </w:pPr>
      <w:r w:rsidRPr="000F1B6C">
        <w:rPr>
          <w:sz w:val="20"/>
          <w:lang w:val="en-US"/>
        </w:rPr>
        <w:t>Climate Impacts Group, National Aeronautics and Space Administration Goddard Institute for Space Studies, New York, NY, USA</w:t>
      </w:r>
    </w:p>
    <w:p w14:paraId="177BA969" w14:textId="6B839422" w:rsidR="003802C4" w:rsidRPr="000F1B6C" w:rsidRDefault="00090304" w:rsidP="008A7881">
      <w:pPr>
        <w:pStyle w:val="ListParagraph"/>
        <w:numPr>
          <w:ilvl w:val="0"/>
          <w:numId w:val="35"/>
        </w:numPr>
        <w:spacing w:after="0" w:line="276" w:lineRule="auto"/>
        <w:ind w:left="284"/>
        <w:jc w:val="both"/>
        <w:rPr>
          <w:sz w:val="20"/>
          <w:lang w:val="en-US"/>
        </w:rPr>
      </w:pPr>
      <w:r w:rsidRPr="000F1B6C">
        <w:rPr>
          <w:sz w:val="20"/>
          <w:lang w:val="en-US"/>
        </w:rPr>
        <w:t>Water Systems and Global Change Group, Wageningen University, Wageningen, The Netherlands</w:t>
      </w:r>
    </w:p>
    <w:p w14:paraId="791728AF" w14:textId="0C537D2F" w:rsidR="00CC344F" w:rsidRPr="000F1B6C" w:rsidRDefault="00CC344F" w:rsidP="008A7881">
      <w:pPr>
        <w:pStyle w:val="ListParagraph"/>
        <w:numPr>
          <w:ilvl w:val="0"/>
          <w:numId w:val="35"/>
        </w:numPr>
        <w:spacing w:after="0" w:line="276" w:lineRule="auto"/>
        <w:ind w:left="284"/>
        <w:jc w:val="both"/>
        <w:rPr>
          <w:sz w:val="20"/>
          <w:lang w:val="en-US"/>
        </w:rPr>
      </w:pPr>
      <w:r w:rsidRPr="000F1B6C">
        <w:rPr>
          <w:sz w:val="20"/>
          <w:lang w:val="en-US"/>
        </w:rPr>
        <w:t>CSIRO Agriculture and Food, Canberra, Australian Capital Territory, Australia</w:t>
      </w:r>
    </w:p>
    <w:p w14:paraId="579EC354" w14:textId="4132416E" w:rsidR="00F91769" w:rsidRPr="000F1B6C" w:rsidRDefault="000513E8" w:rsidP="000513E8">
      <w:pPr>
        <w:pStyle w:val="ListParagraph"/>
        <w:numPr>
          <w:ilvl w:val="0"/>
          <w:numId w:val="35"/>
        </w:numPr>
        <w:ind w:left="284"/>
        <w:rPr>
          <w:sz w:val="20"/>
          <w:lang w:val="en-US"/>
        </w:rPr>
      </w:pPr>
      <w:r w:rsidRPr="000F1B6C">
        <w:rPr>
          <w:sz w:val="20"/>
          <w:lang w:val="en-US"/>
        </w:rPr>
        <w:t>Plant Production Systems, Wageningen University, Wageningen, The Netherlands</w:t>
      </w:r>
    </w:p>
    <w:p w14:paraId="596071CD" w14:textId="79F63183" w:rsidR="00946334" w:rsidRPr="000F1B6C" w:rsidRDefault="00946334" w:rsidP="008A7881">
      <w:pPr>
        <w:pStyle w:val="ListParagraph"/>
        <w:numPr>
          <w:ilvl w:val="0"/>
          <w:numId w:val="35"/>
        </w:numPr>
        <w:spacing w:after="0" w:line="276" w:lineRule="auto"/>
        <w:ind w:left="284"/>
        <w:jc w:val="both"/>
        <w:rPr>
          <w:sz w:val="20"/>
          <w:lang w:val="en-US"/>
        </w:rPr>
      </w:pPr>
      <w:r w:rsidRPr="000F1B6C">
        <w:rPr>
          <w:sz w:val="20"/>
          <w:lang w:val="en-US"/>
        </w:rPr>
        <w:t>College of Resources and Environmental Sciences, China Agricultural University, Beijing, China</w:t>
      </w:r>
    </w:p>
    <w:p w14:paraId="727FF3D0" w14:textId="74D66CB1" w:rsidR="00CC344F" w:rsidRPr="000F1B6C" w:rsidRDefault="00CC344F" w:rsidP="008A7881">
      <w:pPr>
        <w:pStyle w:val="ListParagraph"/>
        <w:numPr>
          <w:ilvl w:val="0"/>
          <w:numId w:val="35"/>
        </w:numPr>
        <w:spacing w:after="0" w:line="276" w:lineRule="auto"/>
        <w:ind w:left="284"/>
        <w:jc w:val="both"/>
        <w:rPr>
          <w:sz w:val="20"/>
          <w:lang w:val="en-US"/>
        </w:rPr>
      </w:pPr>
      <w:r w:rsidRPr="000F1B6C">
        <w:rPr>
          <w:sz w:val="20"/>
          <w:lang w:val="en-US"/>
        </w:rPr>
        <w:t>Department of Agronomy and Biotechnology, China Agricultural University, Beijing, China</w:t>
      </w:r>
    </w:p>
    <w:p w14:paraId="7B997D51" w14:textId="2582D42C" w:rsidR="004A6C60" w:rsidRDefault="008F4D12" w:rsidP="00D91C15">
      <w:pPr>
        <w:pStyle w:val="ListParagraph"/>
        <w:numPr>
          <w:ilvl w:val="0"/>
          <w:numId w:val="35"/>
        </w:numPr>
        <w:spacing w:after="0" w:line="276" w:lineRule="auto"/>
        <w:ind w:left="284"/>
        <w:jc w:val="both"/>
        <w:rPr>
          <w:sz w:val="20"/>
          <w:lang w:val="en-US"/>
        </w:rPr>
      </w:pPr>
      <w:r w:rsidRPr="000F1B6C">
        <w:rPr>
          <w:sz w:val="20"/>
          <w:lang w:val="en-US"/>
        </w:rPr>
        <w:t>Technical University of Munich, Department of Life Science Engineering, Digital Agriculture, HEF World Agricultural Systems Center</w:t>
      </w:r>
      <w:r w:rsidR="0052169E" w:rsidRPr="000F1B6C">
        <w:rPr>
          <w:sz w:val="20"/>
          <w:lang w:val="en-US"/>
        </w:rPr>
        <w:t>,</w:t>
      </w:r>
      <w:r w:rsidRPr="000F1B6C">
        <w:rPr>
          <w:sz w:val="20"/>
          <w:lang w:val="en-US"/>
        </w:rPr>
        <w:t xml:space="preserve"> Freising, Germany</w:t>
      </w:r>
    </w:p>
    <w:p w14:paraId="3A711D7C" w14:textId="4C11B280" w:rsidR="0076362E" w:rsidRPr="00750BD5" w:rsidRDefault="0076362E" w:rsidP="0076362E">
      <w:pPr>
        <w:spacing w:after="0" w:line="276" w:lineRule="auto"/>
        <w:jc w:val="both"/>
        <w:rPr>
          <w:szCs w:val="24"/>
          <w:lang w:val="en-US"/>
        </w:rPr>
      </w:pPr>
      <w:r w:rsidRPr="00750BD5">
        <w:rPr>
          <w:szCs w:val="24"/>
          <w:vertAlign w:val="superscript"/>
          <w:lang w:val="en-US"/>
        </w:rPr>
        <w:t>$</w:t>
      </w:r>
      <w:r w:rsidRPr="00750BD5">
        <w:rPr>
          <w:szCs w:val="24"/>
          <w:lang w:val="en-US"/>
        </w:rPr>
        <w:t xml:space="preserve"> Current address: </w:t>
      </w:r>
      <w:r w:rsidR="00304A96" w:rsidRPr="00750BD5">
        <w:rPr>
          <w:szCs w:val="24"/>
          <w:lang w:val="en-US"/>
        </w:rPr>
        <w:t xml:space="preserve">University of Melbourne, </w:t>
      </w:r>
      <w:r w:rsidR="0067763E" w:rsidRPr="00750BD5">
        <w:rPr>
          <w:szCs w:val="24"/>
          <w:lang w:val="en-US"/>
        </w:rPr>
        <w:t>Melbourne,</w:t>
      </w:r>
      <w:r w:rsidR="00304A96" w:rsidRPr="00750BD5">
        <w:rPr>
          <w:szCs w:val="24"/>
          <w:lang w:val="en-US"/>
        </w:rPr>
        <w:t xml:space="preserve"> Australia</w:t>
      </w:r>
    </w:p>
    <w:p w14:paraId="5020EA10" w14:textId="7AD27CFF" w:rsidR="005300EF" w:rsidRPr="000F1B6C" w:rsidRDefault="005300EF" w:rsidP="004A6C60">
      <w:pPr>
        <w:spacing w:after="0" w:line="276" w:lineRule="auto"/>
        <w:jc w:val="both"/>
        <w:rPr>
          <w:bCs/>
          <w:lang w:val="en-US"/>
        </w:rPr>
      </w:pPr>
      <w:r w:rsidRPr="000F1B6C">
        <w:rPr>
          <w:bCs/>
          <w:lang w:val="en-US"/>
        </w:rPr>
        <w:t>*</w:t>
      </w:r>
      <w:r w:rsidR="004A6C60" w:rsidRPr="000F1B6C">
        <w:rPr>
          <w:bCs/>
          <w:lang w:val="en-US"/>
        </w:rPr>
        <w:t>Corresp</w:t>
      </w:r>
      <w:r w:rsidR="0052169E" w:rsidRPr="000F1B6C">
        <w:rPr>
          <w:bCs/>
          <w:lang w:val="en-US"/>
        </w:rPr>
        <w:t>ond</w:t>
      </w:r>
      <w:r w:rsidR="004A6C60" w:rsidRPr="000F1B6C">
        <w:rPr>
          <w:bCs/>
          <w:lang w:val="en-US"/>
        </w:rPr>
        <w:t>in</w:t>
      </w:r>
      <w:r w:rsidRPr="000F1B6C">
        <w:rPr>
          <w:bCs/>
          <w:lang w:val="en-US"/>
        </w:rPr>
        <w:t>g author: Pierre Martre</w:t>
      </w:r>
    </w:p>
    <w:p w14:paraId="18A8FA6F" w14:textId="2A6203CA" w:rsidR="00CC344F" w:rsidRPr="000F1B6C" w:rsidRDefault="005300EF" w:rsidP="0019368D">
      <w:pPr>
        <w:spacing w:after="0" w:line="276" w:lineRule="auto"/>
        <w:jc w:val="both"/>
        <w:rPr>
          <w:sz w:val="20"/>
          <w:lang w:val="en-US"/>
        </w:rPr>
      </w:pPr>
      <w:r w:rsidRPr="000F1B6C">
        <w:rPr>
          <w:bCs/>
          <w:lang w:val="en-US"/>
        </w:rPr>
        <w:t xml:space="preserve">Email: </w:t>
      </w:r>
      <w:hyperlink r:id="rId7" w:history="1">
        <w:r w:rsidRPr="000F1B6C">
          <w:rPr>
            <w:rStyle w:val="Hyperlink"/>
            <w:bCs/>
            <w:lang w:val="en-US"/>
          </w:rPr>
          <w:t>pierre.martre@inrae.fr</w:t>
        </w:r>
      </w:hyperlink>
      <w:r w:rsidR="00CC344F" w:rsidRPr="000F1B6C">
        <w:rPr>
          <w:b/>
          <w:lang w:val="en-US"/>
        </w:rPr>
        <w:br w:type="page"/>
      </w:r>
    </w:p>
    <w:p w14:paraId="7E8D3CAB" w14:textId="3C31066E" w:rsidR="00D32AC8" w:rsidRPr="000F1B6C" w:rsidRDefault="00D32AC8" w:rsidP="00D32AC8">
      <w:pPr>
        <w:pStyle w:val="ListParagraph"/>
        <w:tabs>
          <w:tab w:val="left" w:pos="284"/>
        </w:tabs>
        <w:ind w:left="0"/>
        <w:rPr>
          <w:b/>
          <w:lang w:val="en-US"/>
        </w:rPr>
      </w:pPr>
      <w:r w:rsidRPr="000F1B6C">
        <w:rPr>
          <w:b/>
          <w:lang w:val="en-US"/>
        </w:rPr>
        <w:lastRenderedPageBreak/>
        <w:t>Abstract</w:t>
      </w:r>
    </w:p>
    <w:p w14:paraId="32F5A750" w14:textId="43C42281" w:rsidR="00CE25BD" w:rsidRPr="000F1B6C" w:rsidRDefault="0058334B" w:rsidP="00607636">
      <w:pPr>
        <w:spacing w:line="360" w:lineRule="auto"/>
        <w:jc w:val="both"/>
        <w:rPr>
          <w:rFonts w:cstheme="minorHAnsi"/>
          <w:lang w:val="en-US"/>
        </w:rPr>
      </w:pPr>
      <w:r w:rsidRPr="000F1B6C">
        <w:rPr>
          <w:rFonts w:cstheme="minorHAnsi"/>
          <w:lang w:val="en-US"/>
        </w:rPr>
        <w:t>I</w:t>
      </w:r>
      <w:r w:rsidR="00CE25BD" w:rsidRPr="000F1B6C">
        <w:rPr>
          <w:rFonts w:cstheme="minorHAnsi"/>
          <w:lang w:val="en-US"/>
        </w:rPr>
        <w:t xml:space="preserve">ncreasing global food demand </w:t>
      </w:r>
      <w:r w:rsidR="00CC292A" w:rsidRPr="000F1B6C">
        <w:rPr>
          <w:rFonts w:cstheme="minorHAnsi"/>
          <w:lang w:val="en-US"/>
        </w:rPr>
        <w:t xml:space="preserve">will </w:t>
      </w:r>
      <w:r w:rsidR="00CE25BD" w:rsidRPr="000F1B6C">
        <w:rPr>
          <w:rFonts w:cstheme="minorHAnsi"/>
          <w:lang w:val="en-US"/>
        </w:rPr>
        <w:t>require more food production without further exceeding the planetary boundaries</w:t>
      </w:r>
      <w:r w:rsidR="00546830" w:rsidRPr="000F1B6C">
        <w:rPr>
          <w:rFonts w:cstheme="minorHAnsi"/>
          <w:lang w:val="en-US"/>
        </w:rPr>
        <w:t>,</w:t>
      </w:r>
      <w:r w:rsidR="00C01F0C" w:rsidRPr="000F1B6C">
        <w:rPr>
          <w:rFonts w:cstheme="minorHAnsi"/>
          <w:lang w:val="en-US"/>
        </w:rPr>
        <w:t xml:space="preserve"> </w:t>
      </w:r>
      <w:r w:rsidRPr="000F1B6C">
        <w:rPr>
          <w:rFonts w:cstheme="minorHAnsi"/>
          <w:lang w:val="en-US"/>
        </w:rPr>
        <w:t xml:space="preserve">while at the same time adapting to </w:t>
      </w:r>
      <w:r w:rsidR="00CE25BD" w:rsidRPr="000F1B6C">
        <w:rPr>
          <w:rFonts w:cstheme="minorHAnsi"/>
          <w:lang w:val="en-US"/>
        </w:rPr>
        <w:t xml:space="preserve">climate change. </w:t>
      </w:r>
      <w:r w:rsidR="00A857E7" w:rsidRPr="000F1B6C">
        <w:rPr>
          <w:rFonts w:cstheme="minorHAnsi"/>
          <w:lang w:val="en-US"/>
        </w:rPr>
        <w:t>W</w:t>
      </w:r>
      <w:r w:rsidR="00CE25BD" w:rsidRPr="000F1B6C">
        <w:rPr>
          <w:rFonts w:cstheme="minorHAnsi"/>
          <w:lang w:val="en-US"/>
        </w:rPr>
        <w:t xml:space="preserve">e used an ensemble of wheat simulation models, with improved </w:t>
      </w:r>
      <w:r w:rsidR="00C04774" w:rsidRPr="000F1B6C">
        <w:rPr>
          <w:rFonts w:cstheme="minorHAnsi"/>
          <w:lang w:val="en-US"/>
        </w:rPr>
        <w:t xml:space="preserve">yield </w:t>
      </w:r>
      <w:r w:rsidR="00CE25BD" w:rsidRPr="000F1B6C">
        <w:rPr>
          <w:rFonts w:cstheme="minorHAnsi"/>
          <w:lang w:val="en-US"/>
        </w:rPr>
        <w:t xml:space="preserve">traits from the highest-yielding wheat </w:t>
      </w:r>
      <w:r w:rsidR="001910EC" w:rsidRPr="000F1B6C">
        <w:rPr>
          <w:rFonts w:cstheme="minorHAnsi"/>
          <w:lang w:val="en-US"/>
        </w:rPr>
        <w:t xml:space="preserve">genotypes </w:t>
      </w:r>
      <w:r w:rsidR="00CC292A" w:rsidRPr="000F1B6C">
        <w:rPr>
          <w:rFonts w:cstheme="minorHAnsi"/>
          <w:lang w:val="en-US"/>
        </w:rPr>
        <w:t>to quantify potential yield gains and associated N requirements. This was explored for current and c</w:t>
      </w:r>
      <w:r w:rsidR="00CE25BD" w:rsidRPr="000F1B6C">
        <w:rPr>
          <w:rFonts w:cstheme="minorHAnsi"/>
          <w:lang w:val="en-US"/>
        </w:rPr>
        <w:t xml:space="preserve">limate change scenarios </w:t>
      </w:r>
      <w:bookmarkStart w:id="1" w:name="_Hlk108108464"/>
      <w:r w:rsidR="00CC292A" w:rsidRPr="000F1B6C">
        <w:rPr>
          <w:rFonts w:cstheme="minorHAnsi"/>
          <w:lang w:val="en-US"/>
        </w:rPr>
        <w:t xml:space="preserve">across </w:t>
      </w:r>
      <w:r w:rsidR="00CE25BD" w:rsidRPr="000F1B6C">
        <w:rPr>
          <w:rFonts w:cstheme="minorHAnsi"/>
          <w:lang w:val="en-US"/>
        </w:rPr>
        <w:t xml:space="preserve">representative sites </w:t>
      </w:r>
      <w:r w:rsidR="00CC292A" w:rsidRPr="000F1B6C">
        <w:rPr>
          <w:rFonts w:cstheme="minorHAnsi"/>
          <w:lang w:val="en-US"/>
        </w:rPr>
        <w:t xml:space="preserve">of </w:t>
      </w:r>
      <w:r w:rsidR="00CE25BD" w:rsidRPr="000F1B6C">
        <w:rPr>
          <w:rFonts w:cstheme="minorHAnsi"/>
          <w:lang w:val="en-US"/>
        </w:rPr>
        <w:t xml:space="preserve">major </w:t>
      </w:r>
      <w:r w:rsidR="00CC292A" w:rsidRPr="000F1B6C">
        <w:rPr>
          <w:rFonts w:cstheme="minorHAnsi"/>
          <w:lang w:val="en-US"/>
        </w:rPr>
        <w:t xml:space="preserve">world </w:t>
      </w:r>
      <w:r w:rsidR="00CE25BD" w:rsidRPr="000F1B6C">
        <w:rPr>
          <w:rFonts w:cstheme="minorHAnsi"/>
          <w:lang w:val="en-US"/>
        </w:rPr>
        <w:t>wheat producing regions</w:t>
      </w:r>
      <w:bookmarkEnd w:id="1"/>
      <w:r w:rsidR="00CE25BD" w:rsidRPr="000F1B6C">
        <w:rPr>
          <w:rFonts w:cstheme="minorHAnsi"/>
          <w:lang w:val="en-US"/>
        </w:rPr>
        <w:t>. The</w:t>
      </w:r>
      <w:r w:rsidR="00E20C75" w:rsidRPr="000F1B6C">
        <w:rPr>
          <w:rFonts w:cstheme="minorHAnsi"/>
          <w:lang w:val="en-US"/>
        </w:rPr>
        <w:t xml:space="preserve"> </w:t>
      </w:r>
      <w:r w:rsidR="009365B2" w:rsidRPr="000F1B6C">
        <w:rPr>
          <w:rFonts w:cstheme="minorHAnsi"/>
          <w:lang w:val="en-US"/>
        </w:rPr>
        <w:t xml:space="preserve">improved </w:t>
      </w:r>
      <w:r w:rsidR="00BB6C90" w:rsidRPr="000F1B6C">
        <w:rPr>
          <w:rFonts w:cstheme="minorHAnsi"/>
          <w:lang w:val="en-US"/>
        </w:rPr>
        <w:t>yield</w:t>
      </w:r>
      <w:r w:rsidR="00E20C75" w:rsidRPr="000F1B6C">
        <w:rPr>
          <w:rFonts w:cstheme="minorHAnsi"/>
          <w:lang w:val="en-US"/>
        </w:rPr>
        <w:t xml:space="preserve"> traits </w:t>
      </w:r>
      <w:r w:rsidR="00DC213A" w:rsidRPr="000F1B6C">
        <w:rPr>
          <w:rFonts w:cstheme="minorHAnsi"/>
          <w:lang w:val="en-US"/>
        </w:rPr>
        <w:t>increased</w:t>
      </w:r>
      <w:r w:rsidR="00CE25BD" w:rsidRPr="000F1B6C">
        <w:rPr>
          <w:rFonts w:cstheme="minorHAnsi"/>
          <w:lang w:val="en-US"/>
        </w:rPr>
        <w:t xml:space="preserve"> yield </w:t>
      </w:r>
      <w:r w:rsidR="009365B2" w:rsidRPr="000F1B6C">
        <w:rPr>
          <w:rFonts w:cstheme="minorHAnsi"/>
          <w:lang w:val="en-US"/>
        </w:rPr>
        <w:t xml:space="preserve">by 16% </w:t>
      </w:r>
      <w:r w:rsidR="00CE25BD" w:rsidRPr="000F1B6C">
        <w:rPr>
          <w:rFonts w:cstheme="minorHAnsi"/>
          <w:lang w:val="en-US"/>
        </w:rPr>
        <w:t xml:space="preserve">with current N fertilizer applications under </w:t>
      </w:r>
      <w:r w:rsidRPr="000F1B6C">
        <w:rPr>
          <w:rFonts w:cstheme="minorHAnsi"/>
          <w:lang w:val="en-US"/>
        </w:rPr>
        <w:t xml:space="preserve">both </w:t>
      </w:r>
      <w:r w:rsidR="00C15CEA" w:rsidRPr="000F1B6C">
        <w:rPr>
          <w:rFonts w:cstheme="minorHAnsi"/>
          <w:lang w:val="en-US"/>
        </w:rPr>
        <w:t xml:space="preserve">current climate and </w:t>
      </w:r>
      <w:r w:rsidR="00CE25BD" w:rsidRPr="000F1B6C">
        <w:rPr>
          <w:rFonts w:cstheme="minorHAnsi"/>
          <w:lang w:val="en-US"/>
        </w:rPr>
        <w:t xml:space="preserve">mid-century climate change scenarios. To achieve the full </w:t>
      </w:r>
      <w:r w:rsidR="00546830" w:rsidRPr="000F1B6C">
        <w:rPr>
          <w:rFonts w:cstheme="minorHAnsi"/>
          <w:lang w:val="en-US"/>
        </w:rPr>
        <w:t xml:space="preserve">yield </w:t>
      </w:r>
      <w:r w:rsidR="00CE25BD" w:rsidRPr="000F1B6C">
        <w:rPr>
          <w:rFonts w:cstheme="minorHAnsi"/>
          <w:lang w:val="en-US"/>
        </w:rPr>
        <w:t>potential</w:t>
      </w:r>
      <w:r w:rsidR="00325F07" w:rsidRPr="000F1B6C">
        <w:rPr>
          <w:rFonts w:cstheme="minorHAnsi"/>
          <w:lang w:val="en-US"/>
        </w:rPr>
        <w:t xml:space="preserve">, a </w:t>
      </w:r>
      <w:r w:rsidR="00E0413B" w:rsidRPr="000F1B6C">
        <w:rPr>
          <w:rFonts w:cstheme="minorHAnsi"/>
          <w:lang w:val="en-US"/>
        </w:rPr>
        <w:t>52</w:t>
      </w:r>
      <w:r w:rsidR="00CE25BD" w:rsidRPr="000F1B6C">
        <w:rPr>
          <w:rFonts w:cstheme="minorHAnsi"/>
          <w:lang w:val="en-US"/>
        </w:rPr>
        <w:t xml:space="preserve">% </w:t>
      </w:r>
      <w:r w:rsidR="00E33CAD" w:rsidRPr="000F1B6C">
        <w:rPr>
          <w:rFonts w:cstheme="minorHAnsi"/>
          <w:lang w:val="en-US"/>
        </w:rPr>
        <w:t xml:space="preserve">increase in </w:t>
      </w:r>
      <w:r w:rsidR="00CE25BD" w:rsidRPr="000F1B6C">
        <w:rPr>
          <w:rFonts w:cstheme="minorHAnsi"/>
          <w:lang w:val="en-US"/>
        </w:rPr>
        <w:t xml:space="preserve">global </w:t>
      </w:r>
      <w:r w:rsidR="00E33CAD" w:rsidRPr="000F1B6C">
        <w:rPr>
          <w:rFonts w:cstheme="minorHAnsi"/>
          <w:lang w:val="en-US"/>
        </w:rPr>
        <w:t xml:space="preserve">average </w:t>
      </w:r>
      <w:r w:rsidR="00CE25BD" w:rsidRPr="000F1B6C">
        <w:rPr>
          <w:rFonts w:cstheme="minorHAnsi"/>
          <w:lang w:val="en-US"/>
        </w:rPr>
        <w:t xml:space="preserve">yield </w:t>
      </w:r>
      <w:r w:rsidR="000336CD" w:rsidRPr="000F1B6C">
        <w:rPr>
          <w:rFonts w:cstheme="minorHAnsi"/>
          <w:lang w:val="en-US"/>
        </w:rPr>
        <w:t xml:space="preserve">under </w:t>
      </w:r>
      <w:r w:rsidR="00F0753C" w:rsidRPr="000F1B6C">
        <w:rPr>
          <w:rFonts w:cstheme="minorHAnsi"/>
          <w:lang w:val="en-US"/>
        </w:rPr>
        <w:t xml:space="preserve">a </w:t>
      </w:r>
      <w:r w:rsidR="00C32CE2" w:rsidRPr="000F1B6C">
        <w:rPr>
          <w:rFonts w:cstheme="minorHAnsi"/>
          <w:lang w:val="en-US"/>
        </w:rPr>
        <w:t xml:space="preserve">mid-century </w:t>
      </w:r>
      <w:r w:rsidR="002A2D74" w:rsidRPr="000F1B6C">
        <w:rPr>
          <w:rFonts w:cstheme="minorHAnsi"/>
          <w:lang w:val="en-US"/>
        </w:rPr>
        <w:t xml:space="preserve">high warming </w:t>
      </w:r>
      <w:r w:rsidR="000336CD" w:rsidRPr="000F1B6C">
        <w:rPr>
          <w:rFonts w:cstheme="minorHAnsi"/>
          <w:lang w:val="en-US"/>
        </w:rPr>
        <w:t>climate scenario</w:t>
      </w:r>
      <w:r w:rsidR="00306EA9" w:rsidRPr="000F1B6C">
        <w:rPr>
          <w:rFonts w:cstheme="minorHAnsi"/>
          <w:lang w:val="en-US"/>
        </w:rPr>
        <w:t xml:space="preserve"> (RCP8.5)</w:t>
      </w:r>
      <w:r w:rsidR="00CE25BD" w:rsidRPr="000F1B6C">
        <w:rPr>
          <w:rFonts w:cstheme="minorHAnsi"/>
          <w:lang w:val="en-US"/>
        </w:rPr>
        <w:t>,</w:t>
      </w:r>
      <w:r w:rsidR="00CC292A" w:rsidRPr="000F1B6C">
        <w:rPr>
          <w:rFonts w:cstheme="minorHAnsi"/>
          <w:lang w:val="en-US"/>
        </w:rPr>
        <w:t xml:space="preserve"> </w:t>
      </w:r>
      <w:r w:rsidR="00C94FDE" w:rsidRPr="000F1B6C">
        <w:rPr>
          <w:rFonts w:cstheme="minorHAnsi"/>
          <w:lang w:val="en-US"/>
        </w:rPr>
        <w:t xml:space="preserve">fertilizer </w:t>
      </w:r>
      <w:r w:rsidR="00354310" w:rsidRPr="000F1B6C">
        <w:rPr>
          <w:rFonts w:cstheme="minorHAnsi"/>
          <w:lang w:val="en-US"/>
        </w:rPr>
        <w:t xml:space="preserve">use </w:t>
      </w:r>
      <w:r w:rsidR="005B0745" w:rsidRPr="000F1B6C">
        <w:rPr>
          <w:rFonts w:cstheme="minorHAnsi"/>
          <w:lang w:val="en-US"/>
        </w:rPr>
        <w:t xml:space="preserve">would need to </w:t>
      </w:r>
      <w:r w:rsidR="00C8393A" w:rsidRPr="000F1B6C">
        <w:rPr>
          <w:rFonts w:cstheme="minorHAnsi"/>
          <w:lang w:val="en-US"/>
        </w:rPr>
        <w:t>increase fourfold</w:t>
      </w:r>
      <w:r w:rsidR="005D36A7" w:rsidRPr="000F1B6C">
        <w:rPr>
          <w:rFonts w:cstheme="minorHAnsi"/>
          <w:lang w:val="en-US"/>
        </w:rPr>
        <w:t xml:space="preserve"> </w:t>
      </w:r>
      <w:r w:rsidR="000F4829" w:rsidRPr="000F1B6C">
        <w:rPr>
          <w:rFonts w:cstheme="minorHAnsi"/>
          <w:lang w:val="en-US"/>
        </w:rPr>
        <w:t>over</w:t>
      </w:r>
      <w:r w:rsidR="00D42DE9" w:rsidRPr="000F1B6C">
        <w:rPr>
          <w:rFonts w:cstheme="minorHAnsi"/>
          <w:lang w:val="en-US"/>
        </w:rPr>
        <w:t xml:space="preserve"> </w:t>
      </w:r>
      <w:r w:rsidR="00327ADD" w:rsidRPr="000F1B6C">
        <w:rPr>
          <w:rFonts w:cstheme="minorHAnsi"/>
          <w:lang w:val="en-US"/>
        </w:rPr>
        <w:t xml:space="preserve">current </w:t>
      </w:r>
      <w:r w:rsidR="0028753B" w:rsidRPr="000F1B6C">
        <w:rPr>
          <w:rFonts w:cstheme="minorHAnsi"/>
          <w:lang w:val="en-US"/>
        </w:rPr>
        <w:t>use</w:t>
      </w:r>
      <w:r w:rsidR="008C32FB" w:rsidRPr="000F1B6C">
        <w:rPr>
          <w:rFonts w:cstheme="minorHAnsi"/>
          <w:lang w:val="en-US"/>
        </w:rPr>
        <w:t>,</w:t>
      </w:r>
      <w:r w:rsidR="008C32FB" w:rsidRPr="000F1B6C">
        <w:rPr>
          <w:lang w:val="en-US"/>
        </w:rPr>
        <w:t xml:space="preserve"> </w:t>
      </w:r>
      <w:r w:rsidR="00D42DE9" w:rsidRPr="000F1B6C">
        <w:rPr>
          <w:lang w:val="en-US"/>
        </w:rPr>
        <w:t xml:space="preserve">which would </w:t>
      </w:r>
      <w:r w:rsidR="008C32FB" w:rsidRPr="000F1B6C">
        <w:rPr>
          <w:rFonts w:cstheme="minorHAnsi"/>
          <w:lang w:val="en-US"/>
        </w:rPr>
        <w:t xml:space="preserve">unavoidably lead to higher environmental impacts </w:t>
      </w:r>
      <w:r w:rsidR="004A12F0" w:rsidRPr="000F1B6C">
        <w:rPr>
          <w:rFonts w:cstheme="minorHAnsi"/>
          <w:lang w:val="en-US"/>
        </w:rPr>
        <w:t xml:space="preserve">from </w:t>
      </w:r>
      <w:r w:rsidR="008C32FB" w:rsidRPr="000F1B6C">
        <w:rPr>
          <w:rFonts w:cstheme="minorHAnsi"/>
          <w:lang w:val="en-US"/>
        </w:rPr>
        <w:t xml:space="preserve">wheat production. </w:t>
      </w:r>
      <w:r w:rsidR="009041CC" w:rsidRPr="000F1B6C">
        <w:rPr>
          <w:rFonts w:cstheme="minorHAnsi"/>
          <w:lang w:val="en-US"/>
        </w:rPr>
        <w:t xml:space="preserve">Our results </w:t>
      </w:r>
      <w:r w:rsidR="00942917" w:rsidRPr="000F1B6C">
        <w:rPr>
          <w:rFonts w:cstheme="minorHAnsi"/>
          <w:lang w:val="en-US"/>
        </w:rPr>
        <w:t>show</w:t>
      </w:r>
      <w:r w:rsidR="009041CC" w:rsidRPr="000F1B6C">
        <w:rPr>
          <w:rFonts w:cstheme="minorHAnsi"/>
          <w:lang w:val="en-US"/>
        </w:rPr>
        <w:t xml:space="preserve"> the need to improve soil N availability and N use efficiency</w:t>
      </w:r>
      <w:r w:rsidR="00DA3962" w:rsidRPr="000F1B6C">
        <w:rPr>
          <w:rFonts w:cstheme="minorHAnsi"/>
          <w:lang w:val="en-US"/>
        </w:rPr>
        <w:t>,</w:t>
      </w:r>
      <w:r w:rsidR="009041CC" w:rsidRPr="000F1B6C">
        <w:rPr>
          <w:rFonts w:cstheme="minorHAnsi"/>
          <w:lang w:val="en-US"/>
        </w:rPr>
        <w:t xml:space="preserve"> </w:t>
      </w:r>
      <w:r w:rsidR="0037361B" w:rsidRPr="000F1B6C">
        <w:rPr>
          <w:rFonts w:cstheme="minorHAnsi"/>
          <w:lang w:val="en-US"/>
        </w:rPr>
        <w:t xml:space="preserve">along </w:t>
      </w:r>
      <w:r w:rsidR="009041CC" w:rsidRPr="000F1B6C">
        <w:rPr>
          <w:rFonts w:cstheme="minorHAnsi"/>
          <w:lang w:val="en-US"/>
        </w:rPr>
        <w:t>with yield potential.</w:t>
      </w:r>
    </w:p>
    <w:p w14:paraId="56C7764B" w14:textId="795B492A" w:rsidR="000809A2" w:rsidRPr="000F1B6C" w:rsidRDefault="000809A2">
      <w:pPr>
        <w:rPr>
          <w:b/>
          <w:lang w:val="en-US"/>
        </w:rPr>
      </w:pPr>
      <w:r w:rsidRPr="000F1B6C">
        <w:rPr>
          <w:b/>
          <w:lang w:val="en-US"/>
        </w:rPr>
        <w:t>Main text</w:t>
      </w:r>
    </w:p>
    <w:p w14:paraId="10EB6B9C" w14:textId="5E65F7A1" w:rsidR="00D671CC" w:rsidRPr="000F1B6C" w:rsidRDefault="00D671CC" w:rsidP="00D671CC">
      <w:pPr>
        <w:spacing w:line="360" w:lineRule="auto"/>
        <w:jc w:val="both"/>
        <w:rPr>
          <w:lang w:val="en-US"/>
        </w:rPr>
      </w:pPr>
      <w:r w:rsidRPr="000F1B6C">
        <w:rPr>
          <w:lang w:val="en-US"/>
        </w:rPr>
        <w:t>Wheat is the most important food crop in the world</w:t>
      </w:r>
      <w:r w:rsidR="005E56CC" w:rsidRPr="000F1B6C">
        <w:rPr>
          <w:lang w:val="en-US"/>
        </w:rPr>
        <w:fldChar w:fldCharType="begin"/>
      </w:r>
      <w:r w:rsidR="00AC3338" w:rsidRPr="000F1B6C">
        <w:rPr>
          <w:lang w:val="en-US"/>
        </w:rPr>
        <w:instrText xml:space="preserve"> ADDIN EN.CITE &lt;EndNote&gt;&lt;Cite&gt;&lt;Author&gt;Erenstein&lt;/Author&gt;&lt;Year&gt;2022&lt;/Year&gt;&lt;RecNum&gt;10487&lt;/RecNum&gt;&lt;DisplayText&gt;&lt;style face="superscript"&gt;1&lt;/style&gt;&lt;/DisplayText&gt;&lt;record&gt;&lt;rec-number&gt;10487&lt;/rec-number&gt;&lt;foreign-keys&gt;&lt;key app="EN" db-id="0efs5spe2vers4e9ptavp0purdt2d2vaw552" timestamp="1657535904"&gt;10487&lt;/key&gt;&lt;/foreign-keys&gt;&lt;ref-type name="Book Section"&gt;5&lt;/ref-type&gt;&lt;contributors&gt;&lt;authors&gt;&lt;author&gt;Erenstein, Olaf&lt;/author&gt;&lt;author&gt;Jaleta, Moti&lt;/author&gt;&lt;author&gt;Mottaleb, Khondoker Abdul&lt;/author&gt;&lt;author&gt;Sonder, Kai&lt;/author&gt;&lt;author&gt;Donovan, Jason&lt;/author&gt;&lt;author&gt;Braun, Hans-Joachim&lt;/author&gt;&lt;/authors&gt;&lt;secondary-authors&gt;&lt;author&gt;Reynolds, Matthew P.&lt;/author&gt;&lt;author&gt;Braun, Hans-Joachim&lt;/author&gt;&lt;/secondary-authors&gt;&lt;/contributors&gt;&lt;titles&gt;&lt;title&gt;Global Trends in Wheat Production, Consumption and Trade&lt;/title&gt;&lt;secondary-title&gt;Wheat Improvement: Food Security in a Changing Climate&lt;/secondary-title&gt;&lt;/titles&gt;&lt;pages&gt;47-66&lt;/pages&gt;&lt;section&gt;4. Global Trends in Wheat Production, Consumption and Trade&lt;/section&gt;&lt;dates&gt;&lt;year&gt;2022&lt;/year&gt;&lt;/dates&gt;&lt;pub-location&gt;Cham&lt;/pub-location&gt;&lt;publisher&gt;Springer International Publishing&lt;/publisher&gt;&lt;isbn&gt;978-3-030-90673-3&lt;/isbn&gt;&lt;label&gt;Erenstein2022&lt;/label&gt;&lt;urls&gt;&lt;related-urls&gt;&lt;url&gt;https://doi.org/10.1007/978-3-030-90673-3_4&lt;/url&gt;&lt;/related-urls&gt;&lt;/urls&gt;&lt;electronic-resource-num&gt;10.1007/978-3-030-90673-3_4&lt;/electronic-resource-num&gt;&lt;/record&gt;&lt;/Cite&gt;&lt;/EndNote&gt;</w:instrText>
      </w:r>
      <w:r w:rsidR="005E56CC" w:rsidRPr="000F1B6C">
        <w:rPr>
          <w:lang w:val="en-US"/>
        </w:rPr>
        <w:fldChar w:fldCharType="end"/>
      </w:r>
      <w:hyperlink w:anchor="_ENREF_1" w:tooltip="Erenstein, 2022 #10487" w:history="1">
        <w:r w:rsidR="00AC3338" w:rsidRPr="000F1B6C">
          <w:rPr>
            <w:rStyle w:val="Hyperlink"/>
            <w:vertAlign w:val="superscript"/>
            <w:lang w:val="en-US"/>
          </w:rPr>
          <w:t>1</w:t>
        </w:r>
      </w:hyperlink>
      <w:r w:rsidRPr="000F1B6C">
        <w:rPr>
          <w:lang w:val="en-US"/>
        </w:rPr>
        <w:t xml:space="preserve"> but even more will be needed to satisfy the increasing demand </w:t>
      </w:r>
      <w:r w:rsidR="00CC292A" w:rsidRPr="000F1B6C">
        <w:rPr>
          <w:lang w:val="en-US"/>
        </w:rPr>
        <w:t xml:space="preserve">associated with </w:t>
      </w:r>
      <w:r w:rsidRPr="000F1B6C">
        <w:rPr>
          <w:lang w:val="en-US"/>
        </w:rPr>
        <w:t>continu</w:t>
      </w:r>
      <w:r w:rsidR="00466EDC" w:rsidRPr="000F1B6C">
        <w:rPr>
          <w:lang w:val="en-US"/>
        </w:rPr>
        <w:t>ou</w:t>
      </w:r>
      <w:r w:rsidRPr="000F1B6C">
        <w:rPr>
          <w:lang w:val="en-US"/>
        </w:rPr>
        <w:t xml:space="preserve">s population </w:t>
      </w:r>
      <w:r w:rsidR="00DD2A98" w:rsidRPr="000F1B6C">
        <w:rPr>
          <w:lang w:val="en-US"/>
        </w:rPr>
        <w:t xml:space="preserve">and economic </w:t>
      </w:r>
      <w:r w:rsidRPr="000F1B6C">
        <w:rPr>
          <w:lang w:val="en-US"/>
        </w:rPr>
        <w:t>growth</w:t>
      </w:r>
      <w:r w:rsidR="005E56CC" w:rsidRPr="000F1B6C">
        <w:rPr>
          <w:lang w:val="en-US"/>
        </w:rPr>
        <w:fldChar w:fldCharType="begin">
          <w:fldData xml:space="preserve">PEVuZE5vdGU+PENpdGU+PEF1dGhvcj5Nb3R0YWxlYjwvQXV0aG9yPjxZZWFyPjIwMjM8L1llYXI+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</w:fldData>
        </w:fldChar>
      </w:r>
      <w:r w:rsidR="00AC3338" w:rsidRPr="000F1B6C">
        <w:rPr>
          <w:lang w:val="en-US"/>
        </w:rPr>
        <w:instrText xml:space="preserve"> ADDIN EN.CITE </w:instrText>
      </w:r>
      <w:r w:rsidR="00AC3338" w:rsidRPr="000F1B6C">
        <w:rPr>
          <w:lang w:val="en-US"/>
        </w:rPr>
        <w:fldChar w:fldCharType="begin">
          <w:fldData xml:space="preserve">PEVuZE5vdGU+PENpdGU+PEF1dGhvcj5Nb3R0YWxlYjwvQXV0aG9yPjxZZWFyPjIwMjM8L1llYXI+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</w:fldData>
        </w:fldChar>
      </w:r>
      <w:r w:rsidR="00AC3338" w:rsidRPr="000F1B6C">
        <w:rPr>
          <w:lang w:val="en-US"/>
        </w:rPr>
        <w:instrText xml:space="preserve"> ADDIN EN.CITE.DATA </w:instrText>
      </w:r>
      <w:r w:rsidR="00AC3338" w:rsidRPr="000F1B6C">
        <w:rPr>
          <w:lang w:val="en-US"/>
        </w:rPr>
      </w:r>
      <w:r w:rsidR="00AC3338" w:rsidRPr="000F1B6C">
        <w:rPr>
          <w:lang w:val="en-US"/>
        </w:rPr>
        <w:fldChar w:fldCharType="end"/>
      </w:r>
      <w:r w:rsidR="005E56CC" w:rsidRPr="000F1B6C">
        <w:rPr>
          <w:lang w:val="en-US"/>
        </w:rPr>
      </w:r>
      <w:r w:rsidR="005E56CC" w:rsidRPr="000F1B6C">
        <w:rPr>
          <w:lang w:val="en-US"/>
        </w:rPr>
        <w:fldChar w:fldCharType="end"/>
      </w:r>
      <w:hyperlink w:anchor="_ENREF_2" w:tooltip="Mottaleb, 2023 #10703" w:history="1">
        <w:r w:rsidR="00AC3338" w:rsidRPr="000F1B6C">
          <w:rPr>
            <w:rStyle w:val="Hyperlink"/>
            <w:vertAlign w:val="superscript"/>
            <w:lang w:val="en-US"/>
          </w:rPr>
          <w:t>2-5</w:t>
        </w:r>
      </w:hyperlink>
      <w:r w:rsidRPr="000F1B6C">
        <w:rPr>
          <w:lang w:val="en-US"/>
        </w:rPr>
        <w:t xml:space="preserve">. However, wheat cropping </w:t>
      </w:r>
      <w:r w:rsidR="00CC292A" w:rsidRPr="000F1B6C">
        <w:rPr>
          <w:lang w:val="en-US"/>
        </w:rPr>
        <w:t xml:space="preserve">contributions </w:t>
      </w:r>
      <w:r w:rsidRPr="000F1B6C">
        <w:rPr>
          <w:lang w:val="en-US"/>
        </w:rPr>
        <w:t>to biodiversity loss</w:t>
      </w:r>
      <w:r w:rsidR="005C18EE" w:rsidRPr="000F1B6C">
        <w:rPr>
          <w:lang w:val="en-US"/>
        </w:rPr>
        <w:fldChar w:fldCharType="begin">
          <w:fldData xml:space="preserve">PEVuZE5vdGU+PENpdGU+PEF1dGhvcj5DaGF1ZGhhcnk8L0F1dGhvcj48WWVhcj4yMDE2PC9ZZWFy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</w:fldData>
        </w:fldChar>
      </w:r>
      <w:r w:rsidR="005C18EE" w:rsidRPr="000F1B6C">
        <w:rPr>
          <w:lang w:val="en-US"/>
        </w:rPr>
        <w:instrText xml:space="preserve"> ADDIN EN.CITE </w:instrText>
      </w:r>
      <w:r w:rsidR="005C18EE" w:rsidRPr="000F1B6C">
        <w:rPr>
          <w:lang w:val="en-US"/>
        </w:rPr>
        <w:fldChar w:fldCharType="begin">
          <w:fldData xml:space="preserve">PEVuZE5vdGU+PENpdGU+PEF1dGhvcj5DaGF1ZGhhcnk8L0F1dGhvcj48WWVhcj4yMDE2PC9ZZWFy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</w:fldData>
        </w:fldChar>
      </w:r>
      <w:r w:rsidR="005C18EE" w:rsidRPr="000F1B6C">
        <w:rPr>
          <w:lang w:val="en-US"/>
        </w:rPr>
        <w:instrText xml:space="preserve"> ADDIN EN.CITE.DATA </w:instrText>
      </w:r>
      <w:r w:rsidR="005C18EE" w:rsidRPr="000F1B6C">
        <w:rPr>
          <w:lang w:val="en-US"/>
        </w:rPr>
      </w:r>
      <w:r w:rsidR="005C18EE" w:rsidRPr="000F1B6C">
        <w:rPr>
          <w:lang w:val="en-US"/>
        </w:rPr>
        <w:fldChar w:fldCharType="end"/>
      </w:r>
      <w:r w:rsidR="005C18EE" w:rsidRPr="000F1B6C">
        <w:rPr>
          <w:lang w:val="en-US"/>
        </w:rPr>
      </w:r>
      <w:r w:rsidR="005C18EE" w:rsidRPr="000F1B6C">
        <w:rPr>
          <w:lang w:val="en-US"/>
        </w:rPr>
        <w:fldChar w:fldCharType="separate"/>
      </w:r>
      <w:hyperlink w:anchor="_ENREF_6" w:tooltip="Chaudhary, 2016 #10484" w:history="1">
        <w:r w:rsidR="00AC3338" w:rsidRPr="000F1B6C">
          <w:rPr>
            <w:rStyle w:val="Hyperlink"/>
            <w:vertAlign w:val="superscript"/>
            <w:lang w:val="en-US"/>
          </w:rPr>
          <w:t>6</w:t>
        </w:r>
      </w:hyperlink>
      <w:r w:rsidR="005C18EE" w:rsidRPr="000F1B6C">
        <w:rPr>
          <w:noProof/>
          <w:vertAlign w:val="superscript"/>
          <w:lang w:val="en-US"/>
        </w:rPr>
        <w:t>,</w:t>
      </w:r>
      <w:hyperlink w:anchor="_ENREF_7" w:tooltip="Chaudhary, 2016 #10489" w:history="1">
        <w:r w:rsidR="00AC3338" w:rsidRPr="000F1B6C">
          <w:rPr>
            <w:rStyle w:val="Hyperlink"/>
            <w:vertAlign w:val="superscript"/>
            <w:lang w:val="en-US"/>
          </w:rPr>
          <w:t>7</w:t>
        </w:r>
      </w:hyperlink>
      <w:r w:rsidR="005C18EE" w:rsidRPr="000F1B6C">
        <w:rPr>
          <w:lang w:val="en-US"/>
        </w:rPr>
        <w:fldChar w:fldCharType="end"/>
      </w:r>
      <w:r w:rsidRPr="000F1B6C">
        <w:rPr>
          <w:lang w:val="en-US"/>
        </w:rPr>
        <w:t xml:space="preserve">, </w:t>
      </w:r>
      <w:r w:rsidR="00C42D94" w:rsidRPr="000F1B6C">
        <w:rPr>
          <w:lang w:val="en-US"/>
        </w:rPr>
        <w:t xml:space="preserve">surface and </w:t>
      </w:r>
      <w:r w:rsidRPr="000F1B6C">
        <w:rPr>
          <w:lang w:val="en-US"/>
        </w:rPr>
        <w:t xml:space="preserve">ground water </w:t>
      </w:r>
      <w:r w:rsidR="00466EDC" w:rsidRPr="000F1B6C">
        <w:rPr>
          <w:lang w:val="en-US"/>
        </w:rPr>
        <w:t>pollution</w:t>
      </w:r>
      <w:r w:rsidR="005E56CC" w:rsidRPr="000F1B6C">
        <w:rPr>
          <w:lang w:val="en-US"/>
        </w:rPr>
        <w:fldChar w:fldCharType="begin"/>
      </w:r>
      <w:r w:rsidR="00AC3338" w:rsidRPr="000F1B6C">
        <w:rPr>
          <w:lang w:val="en-US"/>
        </w:rPr>
        <w:instrText xml:space="preserve"> ADDIN EN.CITE &lt;EndNote&gt;&lt;Cite&gt;&lt;Author&gt;Breitburg&lt;/Author&gt;&lt;Year&gt;2018&lt;/Year&gt;&lt;RecNum&gt;10679&lt;/RecNum&gt;&lt;DisplayText&gt;&lt;style face="superscript"&gt;8&lt;/style&gt;&lt;/DisplayText&gt;&lt;record&gt;&lt;rec-number&gt;10679&lt;/rec-number&gt;&lt;foreign-keys&gt;&lt;key app="EN" db-id="0efs5spe2vers4e9ptavp0purdt2d2vaw552" timestamp="1669714984"&gt;10679&lt;/key&gt;&lt;/foreign-keys&gt;&lt;ref-type name="Journal Article"&gt;17&lt;/ref-type&gt;&lt;contributors&gt;&lt;authors&gt;&lt;author&gt;Breitburg, D.&lt;/author&gt;&lt;author&gt;Levin, L. A.&lt;/author&gt;&lt;author&gt;Oschlies, A.&lt;/author&gt;&lt;author&gt;Gregoire, M.&lt;/author&gt;&lt;author&gt;Chavez, F. P.&lt;/author&gt;&lt;author&gt;Conley, D. J.&lt;/author&gt;&lt;author&gt;Garcon, V.&lt;/author&gt;&lt;author&gt;Gilbert, D.&lt;/author&gt;&lt;author&gt;Gutierrez, D.&lt;/author&gt;&lt;author&gt;Isensee, K.&lt;/author&gt;&lt;author&gt;Jacinto, G. S.&lt;/author&gt;&lt;author&gt;Limburg, K. E.&lt;/author&gt;&lt;author&gt;Montes, I.&lt;/author&gt;&lt;author&gt;Naqvi, S. W. A.&lt;/author&gt;&lt;author&gt;Pitcher, G. C.&lt;/author&gt;&lt;author&gt;Rabalais, N. N.&lt;/author&gt;&lt;author&gt;Roman, M. R.&lt;/author&gt;&lt;author&gt;Rose, K. A.&lt;/author&gt;&lt;author&gt;Seibel, B. A.&lt;/author&gt;&lt;author&gt;Telszewski, M.&lt;/author&gt;&lt;author&gt;Yasuhara, M.&lt;/author&gt;&lt;author&gt;Zhang, J.&lt;/author&gt;&lt;/authors&gt;&lt;/contributors&gt;&lt;titles&gt;&lt;title&gt;Declining oxygen in the global ocean and coastal waters&lt;/title&gt;&lt;secondary-title&gt;Science&lt;/secondary-title&gt;&lt;/titles&gt;&lt;periodical&gt;&lt;full-title&gt;Science&lt;/full-title&gt;&lt;/periodical&gt;&lt;pages&gt;eaam7240&lt;/pages&gt;&lt;volume&gt;359&lt;/volume&gt;&lt;number&gt;6371&lt;/number&gt;&lt;dates&gt;&lt;year&gt;2018&lt;/year&gt;&lt;pub-dates&gt;&lt;date&gt;Jan 5&lt;/date&gt;&lt;/pub-dates&gt;&lt;/dates&gt;&lt;isbn&gt;1095-9203 (Electronic)&amp;#xD;0036-8075 (Linking)&lt;/isbn&gt;&lt;accession-num&gt;29301986&lt;/accession-num&gt;&lt;urls&gt;&lt;related-urls&gt;&lt;url&gt;https://www.ncbi.nlm.nih.gov/pubmed/29301986&lt;/url&gt;&lt;/related-urls&gt;&lt;/urls&gt;&lt;electronic-resource-num&gt;10.1126/science.aam7240&lt;/electronic-resource-num&gt;&lt;remote-database-name&gt;Medline&lt;/remote-database-name&gt;&lt;remote-database-provider&gt;NLM&lt;/remote-database-provider&gt;&lt;/record&gt;&lt;/Cite&gt;&lt;/EndNote&gt;</w:instrText>
      </w:r>
      <w:r w:rsidR="005E56CC" w:rsidRPr="000F1B6C">
        <w:rPr>
          <w:lang w:val="en-US"/>
        </w:rPr>
        <w:fldChar w:fldCharType="end"/>
      </w:r>
      <w:hyperlink w:anchor="_ENREF_8" w:tooltip="Breitburg, 2018 #10679" w:history="1">
        <w:r w:rsidR="00AC3338" w:rsidRPr="000F1B6C">
          <w:rPr>
            <w:rStyle w:val="Hyperlink"/>
            <w:vertAlign w:val="superscript"/>
            <w:lang w:val="en-US"/>
          </w:rPr>
          <w:t>8</w:t>
        </w:r>
      </w:hyperlink>
      <w:r w:rsidRPr="000F1B6C">
        <w:rPr>
          <w:lang w:val="en-US"/>
        </w:rPr>
        <w:t>, and greenhouse gas emission through fertilizer and pesticide use and mechanization</w:t>
      </w:r>
      <w:r w:rsidR="00CC292A" w:rsidRPr="000F1B6C">
        <w:rPr>
          <w:lang w:val="en-US"/>
        </w:rPr>
        <w:t xml:space="preserve"> are significant</w:t>
      </w:r>
      <w:r w:rsidR="005E56CC" w:rsidRPr="000F1B6C">
        <w:rPr>
          <w:lang w:val="en-US"/>
        </w:rPr>
        <w:fldChar w:fldCharType="begin"/>
      </w:r>
      <w:r w:rsidR="00AC3338" w:rsidRPr="000F1B6C">
        <w:rPr>
          <w:lang w:val="en-US"/>
        </w:rPr>
        <w:instrText xml:space="preserve"> ADDIN EN.CITE &lt;EndNote&gt;&lt;Cite&gt;&lt;Author&gt;Zhang&lt;/Author&gt;&lt;Year&gt;2017&lt;/Year&gt;&lt;RecNum&gt;10485&lt;/RecNum&gt;&lt;DisplayText&gt;&lt;style face="superscript"&gt;9&lt;/style&gt;&lt;/DisplayText&gt;&lt;record&gt;&lt;rec-number&gt;10485&lt;/rec-number&gt;&lt;foreign-keys&gt;&lt;key app="EN" db-id="0efs5spe2vers4e9ptavp0purdt2d2vaw552" timestamp="1657307962"&gt;10485&lt;/key&gt;&lt;/foreign-keys&gt;&lt;ref-type name="Journal Article"&gt;17&lt;/ref-type&gt;&lt;contributors&gt;&lt;authors&gt;&lt;author&gt;Zhang, Dan&lt;/author&gt;&lt;author&gt;Shen, Jianbo&lt;/author&gt;&lt;author&gt;Zhang, Fusuo&lt;/author&gt;&lt;author&gt;Li, Yu’e&lt;/author&gt;&lt;author&gt;Zhang, Weifeng&lt;/author&gt;&lt;/authors&gt;&lt;/contributors&gt;&lt;titles&gt;&lt;title&gt;Carbon footprint of grain production in China&lt;/title&gt;&lt;secondary-title&gt;Scientific Reports&lt;/secondary-title&gt;&lt;/titles&gt;&lt;periodical&gt;&lt;full-title&gt;Scientific Reports&lt;/full-title&gt;&lt;abbr-1&gt;Sci. Rep.&lt;/abbr-1&gt;&lt;abbr-2&gt;Sci Rep&lt;/abbr-2&gt;&lt;/periodical&gt;&lt;pages&gt;4126&lt;/pages&gt;&lt;volume&gt;7&lt;/volume&gt;&lt;number&gt;1&lt;/number&gt;&lt;dates&gt;&lt;year&gt;2017&lt;/year&gt;&lt;pub-dates&gt;&lt;date&gt;2017/06/29&lt;/date&gt;&lt;/pub-dates&gt;&lt;/dates&gt;&lt;isbn&gt;2045-2322&lt;/isbn&gt;&lt;urls&gt;&lt;related-urls&gt;&lt;url&gt;https://doi.org/10.1038/s41598-017-04182-x&lt;/url&gt;&lt;/related-urls&gt;&lt;/urls&gt;&lt;electronic-resource-num&gt;10.1038/s41598-017-04182-x&lt;/electronic-resource-num&gt;&lt;/record&gt;&lt;/Cite&gt;&lt;/EndNote&gt;</w:instrText>
      </w:r>
      <w:r w:rsidR="005E56CC" w:rsidRPr="000F1B6C">
        <w:rPr>
          <w:lang w:val="en-US"/>
        </w:rPr>
        <w:fldChar w:fldCharType="end"/>
      </w:r>
      <w:hyperlink w:anchor="_ENREF_9" w:tooltip="Zhang, 2017 #10485" w:history="1">
        <w:r w:rsidR="00AC3338" w:rsidRPr="000F1B6C">
          <w:rPr>
            <w:rStyle w:val="Hyperlink"/>
            <w:vertAlign w:val="superscript"/>
            <w:lang w:val="en-US"/>
          </w:rPr>
          <w:t>9</w:t>
        </w:r>
      </w:hyperlink>
      <w:r w:rsidRPr="000F1B6C">
        <w:rPr>
          <w:lang w:val="en-US"/>
        </w:rPr>
        <w:t xml:space="preserve">. In fact, agriculture, with wheat cropping being a </w:t>
      </w:r>
      <w:r w:rsidR="00CC292A" w:rsidRPr="000F1B6C">
        <w:rPr>
          <w:lang w:val="en-US"/>
        </w:rPr>
        <w:t xml:space="preserve">major </w:t>
      </w:r>
      <w:r w:rsidR="005F7133" w:rsidRPr="000F1B6C">
        <w:rPr>
          <w:lang w:val="en-US"/>
        </w:rPr>
        <w:t>component</w:t>
      </w:r>
      <w:r w:rsidRPr="000F1B6C">
        <w:rPr>
          <w:lang w:val="en-US"/>
        </w:rPr>
        <w:t>, has contributed to the transgression of several of the sa</w:t>
      </w:r>
      <w:r w:rsidR="00A9280C" w:rsidRPr="000F1B6C">
        <w:rPr>
          <w:lang w:val="en-US"/>
        </w:rPr>
        <w:t>f</w:t>
      </w:r>
      <w:r w:rsidRPr="000F1B6C">
        <w:rPr>
          <w:lang w:val="en-US"/>
        </w:rPr>
        <w:t>e</w:t>
      </w:r>
      <w:r w:rsidR="00CC292A" w:rsidRPr="000F1B6C">
        <w:rPr>
          <w:lang w:val="en-US"/>
        </w:rPr>
        <w:t xml:space="preserve"> and </w:t>
      </w:r>
      <w:r w:rsidR="000F4112" w:rsidRPr="000F1B6C">
        <w:rPr>
          <w:lang w:val="en-US"/>
        </w:rPr>
        <w:t xml:space="preserve">equitable </w:t>
      </w:r>
      <w:r w:rsidRPr="000F1B6C">
        <w:rPr>
          <w:lang w:val="en-US"/>
        </w:rPr>
        <w:t xml:space="preserve">planetary boundaries in several </w:t>
      </w:r>
      <w:r w:rsidR="00CC292A" w:rsidRPr="000F1B6C">
        <w:rPr>
          <w:lang w:val="en-US"/>
        </w:rPr>
        <w:t xml:space="preserve">world </w:t>
      </w:r>
      <w:r w:rsidRPr="000F1B6C">
        <w:rPr>
          <w:lang w:val="en-US"/>
        </w:rPr>
        <w:t>regions</w:t>
      </w:r>
      <w:r w:rsidR="005C18EE" w:rsidRPr="000F1B6C">
        <w:rPr>
          <w:lang w:val="en-US"/>
        </w:rPr>
        <w:fldChar w:fldCharType="begin">
          <w:fldData xml:space="preserve">PEVuZE5vdGU+PENpdGU+PEF1dGhvcj5Sb2Nrc3Ryw7ZtPC9BdXRob3I+PFllYXI+MjAwOTwvWWVh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</w:fldData>
        </w:fldChar>
      </w:r>
      <w:r w:rsidR="005C18EE" w:rsidRPr="000F1B6C">
        <w:rPr>
          <w:lang w:val="en-US"/>
        </w:rPr>
        <w:instrText xml:space="preserve"> ADDIN EN.CITE </w:instrText>
      </w:r>
      <w:r w:rsidR="005C18EE" w:rsidRPr="000F1B6C">
        <w:rPr>
          <w:lang w:val="en-US"/>
        </w:rPr>
        <w:fldChar w:fldCharType="begin">
          <w:fldData xml:space="preserve">PEVuZE5vdGU+PENpdGU+PEF1dGhvcj5Sb2Nrc3Ryw7ZtPC9BdXRob3I+PFllYXI+MjAwOTwvWWVh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</w:fldData>
        </w:fldChar>
      </w:r>
      <w:r w:rsidR="005C18EE" w:rsidRPr="000F1B6C">
        <w:rPr>
          <w:lang w:val="en-US"/>
        </w:rPr>
        <w:instrText xml:space="preserve"> ADDIN EN.CITE.DATA </w:instrText>
      </w:r>
      <w:r w:rsidR="005C18EE" w:rsidRPr="000F1B6C">
        <w:rPr>
          <w:lang w:val="en-US"/>
        </w:rPr>
      </w:r>
      <w:r w:rsidR="005C18EE" w:rsidRPr="000F1B6C">
        <w:rPr>
          <w:lang w:val="en-US"/>
        </w:rPr>
        <w:fldChar w:fldCharType="end"/>
      </w:r>
      <w:r w:rsidR="005C18EE" w:rsidRPr="000F1B6C">
        <w:rPr>
          <w:lang w:val="en-US"/>
        </w:rPr>
      </w:r>
      <w:r w:rsidR="005C18EE" w:rsidRPr="000F1B6C">
        <w:rPr>
          <w:lang w:val="en-US"/>
        </w:rPr>
        <w:fldChar w:fldCharType="separate"/>
      </w:r>
      <w:hyperlink w:anchor="_ENREF_10" w:tooltip="Rockström, 2009 #10479" w:history="1">
        <w:r w:rsidR="00AC3338" w:rsidRPr="000F1B6C">
          <w:rPr>
            <w:rStyle w:val="Hyperlink"/>
            <w:vertAlign w:val="superscript"/>
            <w:lang w:val="en-US"/>
          </w:rPr>
          <w:t>10</w:t>
        </w:r>
      </w:hyperlink>
      <w:r w:rsidR="005C18EE" w:rsidRPr="000F1B6C">
        <w:rPr>
          <w:noProof/>
          <w:vertAlign w:val="superscript"/>
          <w:lang w:val="en-US"/>
        </w:rPr>
        <w:t>,</w:t>
      </w:r>
      <w:hyperlink w:anchor="_ENREF_11" w:tooltip="Steffen, 2015 #10492" w:history="1">
        <w:r w:rsidR="00AC3338" w:rsidRPr="000F1B6C">
          <w:rPr>
            <w:rStyle w:val="Hyperlink"/>
            <w:vertAlign w:val="superscript"/>
            <w:lang w:val="en-US"/>
          </w:rPr>
          <w:t>11</w:t>
        </w:r>
      </w:hyperlink>
      <w:r w:rsidR="005C18EE" w:rsidRPr="000F1B6C">
        <w:rPr>
          <w:lang w:val="en-US"/>
        </w:rPr>
        <w:fldChar w:fldCharType="end"/>
      </w:r>
      <w:r w:rsidRPr="000F1B6C">
        <w:rPr>
          <w:lang w:val="en-US"/>
        </w:rPr>
        <w:t xml:space="preserve">, </w:t>
      </w:r>
      <w:r w:rsidR="005F7133" w:rsidRPr="000F1B6C">
        <w:rPr>
          <w:lang w:val="en-US"/>
        </w:rPr>
        <w:t xml:space="preserve">mainly </w:t>
      </w:r>
      <w:r w:rsidRPr="000F1B6C">
        <w:rPr>
          <w:lang w:val="en-US"/>
        </w:rPr>
        <w:t>due to N fertilizer use</w:t>
      </w:r>
      <w:r w:rsidR="005E56CC" w:rsidRPr="000F1B6C">
        <w:rPr>
          <w:lang w:val="en-US"/>
        </w:rPr>
        <w:fldChar w:fldCharType="begin"/>
      </w:r>
      <w:r w:rsidR="00AC3338" w:rsidRPr="000F1B6C">
        <w:rPr>
          <w:lang w:val="en-US"/>
        </w:rPr>
        <w:instrText xml:space="preserve"> ADDIN EN.CITE &lt;EndNote&gt;&lt;Cite&gt;&lt;Author&gt;de Vries&lt;/Author&gt;&lt;Year&gt;2013&lt;/Year&gt;&lt;RecNum&gt;10493&lt;/RecNum&gt;&lt;DisplayText&gt;&lt;style face="superscript"&gt;12&lt;/style&gt;&lt;/DisplayText&gt;&lt;record&gt;&lt;rec-number&gt;10493&lt;/rec-number&gt;&lt;foreign-keys&gt;&lt;key app="EN" db-id="0efs5spe2vers4e9ptavp0purdt2d2vaw552" timestamp="1657541999"&gt;10493&lt;/key&gt;&lt;/foreign-keys&gt;&lt;ref-type name="Journal Article"&gt;17&lt;/ref-type&gt;&lt;contributors&gt;&lt;authors&gt;&lt;author&gt;de Vries, Wim&lt;/author&gt;&lt;author&gt;Kros, Johannes&lt;/author&gt;&lt;author&gt;Kroeze, Carolien&lt;/author&gt;&lt;author&gt;Seitzinger, Sybil P.&lt;/author&gt;&lt;/authors&gt;&lt;/contributors&gt;&lt;titles&gt;&lt;title&gt;Assessing planetary and regional nitrogen boundaries related to food security and adverse environmental impacts&lt;/title&gt;&lt;secondary-title&gt;Current Opinion in Environmental Sustainability&lt;/secondary-title&gt;&lt;/titles&gt;&lt;periodical&gt;&lt;full-title&gt;Current Opinion in Environmental Sustainability&lt;/full-title&gt;&lt;abbr-1&gt;Curr. Opin. Environ. Sustain.&lt;/abbr-1&gt;&lt;abbr-2&gt;Curr Opin Environ Sustain&lt;/abbr-2&gt;&lt;/periodical&gt;&lt;pages&gt;392-402&lt;/pages&gt;&lt;volume&gt;5&lt;/volume&gt;&lt;number&gt;3&lt;/number&gt;&lt;dates&gt;&lt;year&gt;2013&lt;/year&gt;&lt;pub-dates&gt;&lt;date&gt;2013/09/01/&lt;/date&gt;&lt;/pub-dates&gt;&lt;/dates&gt;&lt;isbn&gt;1877-3435&lt;/isbn&gt;&lt;urls&gt;&lt;related-urls&gt;&lt;url&gt;https://www.sciencedirect.com/science/article/pii/S1877343513000833&lt;/url&gt;&lt;/related-urls&gt;&lt;/urls&gt;&lt;electronic-resource-num&gt;10.1016/j.cosust.2013.07.004&lt;/electronic-resource-num&gt;&lt;/record&gt;&lt;/Cite&gt;&lt;/EndNote&gt;</w:instrText>
      </w:r>
      <w:r w:rsidR="005E56CC" w:rsidRPr="000F1B6C">
        <w:rPr>
          <w:lang w:val="en-US"/>
        </w:rPr>
        <w:fldChar w:fldCharType="end"/>
      </w:r>
      <w:hyperlink w:anchor="_ENREF_12" w:tooltip="de Vries, 2013 #10493" w:history="1">
        <w:r w:rsidR="00AC3338" w:rsidRPr="000F1B6C">
          <w:rPr>
            <w:rStyle w:val="Hyperlink"/>
            <w:vertAlign w:val="superscript"/>
            <w:lang w:val="en-US"/>
          </w:rPr>
          <w:t>12</w:t>
        </w:r>
      </w:hyperlink>
      <w:r w:rsidRPr="000F1B6C">
        <w:rPr>
          <w:lang w:val="en-US"/>
        </w:rPr>
        <w:t xml:space="preserve">. </w:t>
      </w:r>
      <w:r w:rsidR="003E35DF" w:rsidRPr="000F1B6C">
        <w:rPr>
          <w:lang w:val="en-US"/>
        </w:rPr>
        <w:t xml:space="preserve">The </w:t>
      </w:r>
      <w:r w:rsidR="00ED25D3" w:rsidRPr="000F1B6C">
        <w:rPr>
          <w:lang w:val="en-US"/>
        </w:rPr>
        <w:t xml:space="preserve">recovery </w:t>
      </w:r>
      <w:r w:rsidR="00164250" w:rsidRPr="000F1B6C">
        <w:rPr>
          <w:lang w:val="en-US"/>
        </w:rPr>
        <w:t xml:space="preserve">efficiency </w:t>
      </w:r>
      <w:r w:rsidR="003E35DF" w:rsidRPr="000F1B6C">
        <w:rPr>
          <w:lang w:val="en-US"/>
        </w:rPr>
        <w:t xml:space="preserve">of N </w:t>
      </w:r>
      <w:r w:rsidR="002B3A25" w:rsidRPr="000F1B6C">
        <w:rPr>
          <w:lang w:val="en-US"/>
        </w:rPr>
        <w:t xml:space="preserve">fertilizer </w:t>
      </w:r>
      <w:r w:rsidR="000D530E" w:rsidRPr="000F1B6C">
        <w:rPr>
          <w:lang w:val="en-US"/>
        </w:rPr>
        <w:t xml:space="preserve">applied to </w:t>
      </w:r>
      <w:r w:rsidR="002B3A25" w:rsidRPr="000F1B6C">
        <w:rPr>
          <w:lang w:val="en-US"/>
        </w:rPr>
        <w:t xml:space="preserve">wheat crops varies </w:t>
      </w:r>
      <w:r w:rsidR="005C240B" w:rsidRPr="000F1B6C">
        <w:rPr>
          <w:lang w:val="en-US"/>
        </w:rPr>
        <w:t>greatly</w:t>
      </w:r>
      <w:r w:rsidR="002B3A25" w:rsidRPr="000F1B6C">
        <w:rPr>
          <w:lang w:val="en-US"/>
        </w:rPr>
        <w:t xml:space="preserve"> </w:t>
      </w:r>
      <w:r w:rsidR="0008570B" w:rsidRPr="000F1B6C">
        <w:rPr>
          <w:lang w:val="en-US"/>
        </w:rPr>
        <w:t>(</w:t>
      </w:r>
      <w:r w:rsidR="00A73C47" w:rsidRPr="000F1B6C">
        <w:rPr>
          <w:lang w:val="en-US"/>
        </w:rPr>
        <w:t>2</w:t>
      </w:r>
      <w:r w:rsidR="0008570B" w:rsidRPr="000F1B6C">
        <w:rPr>
          <w:lang w:val="en-US"/>
        </w:rPr>
        <w:t>0-</w:t>
      </w:r>
      <w:r w:rsidR="00A73C47" w:rsidRPr="000F1B6C">
        <w:rPr>
          <w:lang w:val="en-US"/>
        </w:rPr>
        <w:t>9</w:t>
      </w:r>
      <w:r w:rsidR="0008570B" w:rsidRPr="000F1B6C">
        <w:rPr>
          <w:lang w:val="en-US"/>
        </w:rPr>
        <w:t xml:space="preserve">0%) </w:t>
      </w:r>
      <w:r w:rsidR="002B3A25" w:rsidRPr="000F1B6C">
        <w:rPr>
          <w:lang w:val="en-US"/>
        </w:rPr>
        <w:t xml:space="preserve">between regions and </w:t>
      </w:r>
      <w:r w:rsidR="00772A15" w:rsidRPr="000F1B6C">
        <w:rPr>
          <w:lang w:val="en-US"/>
        </w:rPr>
        <w:t xml:space="preserve">between farms </w:t>
      </w:r>
      <w:r w:rsidR="00B547A7" w:rsidRPr="000F1B6C">
        <w:rPr>
          <w:lang w:val="en-US"/>
        </w:rPr>
        <w:t xml:space="preserve">within a </w:t>
      </w:r>
      <w:r w:rsidR="00772A15" w:rsidRPr="000F1B6C">
        <w:rPr>
          <w:lang w:val="en-US"/>
        </w:rPr>
        <w:t>region</w:t>
      </w:r>
      <w:r w:rsidR="005E56CC" w:rsidRPr="000F1B6C">
        <w:rPr>
          <w:lang w:val="en-US"/>
        </w:rPr>
        <w:fldChar w:fldCharType="begin"/>
      </w:r>
      <w:r w:rsidR="00AC3338" w:rsidRPr="000F1B6C">
        <w:rPr>
          <w:lang w:val="en-US"/>
        </w:rPr>
        <w:instrText xml:space="preserve"> ADDIN EN.CITE &lt;EndNote&gt;&lt;Cite&gt;&lt;Author&gt;Ladha&lt;/Author&gt;&lt;Year&gt;2005&lt;/Year&gt;&lt;RecNum&gt;10468&lt;/RecNum&gt;&lt;DisplayText&gt;&lt;style face="superscript"&gt;13&lt;/style&gt;&lt;/DisplayText&gt;&lt;record&gt;&lt;rec-number&gt;10468&lt;/rec-number&gt;&lt;foreign-keys&gt;&lt;key app="EN" db-id="0efs5spe2vers4e9ptavp0purdt2d2vaw552" timestamp="1656338712"&gt;10468&lt;/key&gt;&lt;/foreign-keys&gt;&lt;ref-type name="Book Section"&gt;5&lt;/ref-type&gt;&lt;contributors&gt;&lt;authors&gt;&lt;author&gt;Ladha, Jagdish K.&lt;/author&gt;&lt;author&gt;Pathak, Himanshu&lt;/author&gt;&lt;author&gt;J. Krupnik, Timothy&lt;/author&gt;&lt;author&gt;Six, J.&lt;/author&gt;&lt;author&gt;van Kessel, Chris&lt;/author&gt;&lt;/authors&gt;&lt;/contributors&gt;&lt;titles&gt;&lt;title&gt;Efficiency of Fertilizer Nitrogen in Cereal Production: Retrospects and Prospects&lt;/title&gt;&lt;secondary-title&gt;Advances in Agronomy&lt;/secondary-title&gt;&lt;/titles&gt;&lt;periodical&gt;&lt;full-title&gt;Advances in Agronomy&lt;/full-title&gt;&lt;abbr-1&gt;Adv. Agron.&lt;/abbr-1&gt;&lt;abbr-2&gt;Adv Agron&lt;/abbr-2&gt;&lt;/periodical&gt;&lt;pages&gt;85-156&lt;/pages&gt;&lt;volume&gt;87&lt;/volume&gt;&lt;section&gt;Efficiency of Fertilizer Nitrogen in Cereal Production: Retrospects and Prospects&lt;/section&gt;&lt;dates&gt;&lt;year&gt;2005&lt;/year&gt;&lt;pub-dates&gt;&lt;date&gt;2005/01/01/&lt;/date&gt;&lt;/pub-dates&gt;&lt;/dates&gt;&lt;publisher&gt;Academic Press&lt;/publisher&gt;&lt;isbn&gt;0065-2113&lt;/isbn&gt;&lt;urls&gt;&lt;related-urls&gt;&lt;url&gt;https://www.sciencedirect.com/science/article/pii/S0065211305870038&lt;/url&gt;&lt;/related-urls&gt;&lt;/urls&gt;&lt;electronic-resource-num&gt;10.1016/S0065-2113(05)87003-8&lt;/electronic-resource-num&gt;&lt;/record&gt;&lt;/Cite&gt;&lt;/EndNote&gt;</w:instrText>
      </w:r>
      <w:r w:rsidR="005E56CC" w:rsidRPr="000F1B6C">
        <w:rPr>
          <w:lang w:val="en-US"/>
        </w:rPr>
        <w:fldChar w:fldCharType="end"/>
      </w:r>
      <w:hyperlink w:anchor="_ENREF_13" w:tooltip="Ladha, 2005 #10468" w:history="1">
        <w:r w:rsidR="00AC3338" w:rsidRPr="000F1B6C">
          <w:rPr>
            <w:rStyle w:val="Hyperlink"/>
            <w:vertAlign w:val="superscript"/>
            <w:lang w:val="en-US"/>
          </w:rPr>
          <w:t>13</w:t>
        </w:r>
      </w:hyperlink>
      <w:r w:rsidR="00772A15" w:rsidRPr="000F1B6C">
        <w:rPr>
          <w:lang w:val="en-US"/>
        </w:rPr>
        <w:t xml:space="preserve">. </w:t>
      </w:r>
      <w:r w:rsidR="00C9151D" w:rsidRPr="000F1B6C">
        <w:rPr>
          <w:lang w:val="en-US"/>
        </w:rPr>
        <w:t xml:space="preserve">Globally, </w:t>
      </w:r>
      <w:r w:rsidRPr="000F1B6C">
        <w:rPr>
          <w:lang w:val="en-US"/>
        </w:rPr>
        <w:t>wheat crop take</w:t>
      </w:r>
      <w:r w:rsidR="005F7133" w:rsidRPr="000F1B6C">
        <w:rPr>
          <w:lang w:val="en-US"/>
        </w:rPr>
        <w:t>s</w:t>
      </w:r>
      <w:r w:rsidRPr="000F1B6C">
        <w:rPr>
          <w:lang w:val="en-US"/>
        </w:rPr>
        <w:t xml:space="preserve"> up only 48% of applied </w:t>
      </w:r>
      <w:r w:rsidR="00AB6452" w:rsidRPr="000F1B6C">
        <w:rPr>
          <w:lang w:val="en-US"/>
        </w:rPr>
        <w:t>nitrogen (</w:t>
      </w:r>
      <w:r w:rsidRPr="000F1B6C">
        <w:rPr>
          <w:lang w:val="en-US"/>
        </w:rPr>
        <w:t>N</w:t>
      </w:r>
      <w:r w:rsidR="00AB6452" w:rsidRPr="000F1B6C">
        <w:rPr>
          <w:lang w:val="en-US"/>
        </w:rPr>
        <w:t>)</w:t>
      </w:r>
      <w:r w:rsidRPr="000F1B6C">
        <w:rPr>
          <w:lang w:val="en-US"/>
        </w:rPr>
        <w:t xml:space="preserve"> fertilizers in famers’ fields, with most of the remainder being lost to the environment</w:t>
      </w:r>
      <w:r w:rsidR="005E56CC" w:rsidRPr="000F1B6C">
        <w:rPr>
          <w:lang w:val="en-US"/>
        </w:rPr>
        <w:fldChar w:fldCharType="begin"/>
      </w:r>
      <w:r w:rsidR="00AC3338" w:rsidRPr="000F1B6C">
        <w:rPr>
          <w:lang w:val="en-US"/>
        </w:rPr>
        <w:instrText xml:space="preserve"> ADDIN EN.CITE &lt;EndNote&gt;&lt;Cite&gt;&lt;Author&gt;Ladha&lt;/Author&gt;&lt;Year&gt;2016&lt;/Year&gt;&lt;RecNum&gt;10326&lt;/RecNum&gt;&lt;DisplayText&gt;&lt;style face="superscript"&gt;14&lt;/style&gt;&lt;/DisplayText&gt;&lt;record&gt;&lt;rec-number&gt;10326&lt;/rec-number&gt;&lt;foreign-keys&gt;&lt;key app="EN" db-id="0efs5spe2vers4e9ptavp0purdt2d2vaw552" timestamp="1612956357"&gt;10326&lt;/key&gt;&lt;/foreign-keys&gt;&lt;ref-type name="Journal Article"&gt;17&lt;/ref-type&gt;&lt;contributors&gt;&lt;authors&gt;&lt;author&gt;Ladha, J. K.&lt;/author&gt;&lt;author&gt;Tirol-Padre, A.&lt;/author&gt;&lt;author&gt;Reddy, C. K.&lt;/author&gt;&lt;author&gt;Cassman, K. G.&lt;/author&gt;&lt;author&gt;Verma, Sudhir&lt;/author&gt;&lt;author&gt;Powlson, D. S.&lt;/author&gt;&lt;author&gt;van Kessel, C.&lt;/author&gt;&lt;author&gt;de B. Richter, Daniel&lt;/author&gt;&lt;author&gt;Chakraborty, Debashis&lt;/author&gt;&lt;author&gt;Pathak, Himanshu&lt;/author&gt;&lt;/authors&gt;&lt;/contributors&gt;&lt;titles&gt;&lt;title&gt;Global nitrogen budgets in cereals: A 50-year assessment for maize, rice and wheat production systems&lt;/title&gt;&lt;secondary-title&gt;Scientific Reports&lt;/secondary-title&gt;&lt;/titles&gt;&lt;periodical&gt;&lt;full-title&gt;Scientific Reports&lt;/full-title&gt;&lt;abbr-1&gt;Sci. Rep.&lt;/abbr-1&gt;&lt;abbr-2&gt;Sci Rep&lt;/abbr-2&gt;&lt;/periodical&gt;&lt;pages&gt;19355&lt;/pages&gt;&lt;volume&gt;6&lt;/volume&gt;&lt;number&gt;1&lt;/number&gt;&lt;dates&gt;&lt;year&gt;2016&lt;/year&gt;&lt;pub-dates&gt;&lt;date&gt;2016/01/18&lt;/date&gt;&lt;/pub-dates&gt;&lt;/dates&gt;&lt;isbn&gt;2045-2322&lt;/isbn&gt;&lt;label&gt;GLN-&lt;/label&gt;&lt;urls&gt;&lt;related-urls&gt;&lt;url&gt;https://doi.org/10.1038/srep19355&lt;/url&gt;&lt;/related-urls&gt;&lt;/urls&gt;&lt;electronic-resource-num&gt;10.1038/srep19355&lt;/electronic-resource-num&gt;&lt;/record&gt;&lt;/Cite&gt;&lt;/EndNote&gt;</w:instrText>
      </w:r>
      <w:r w:rsidR="005E56CC" w:rsidRPr="000F1B6C">
        <w:rPr>
          <w:lang w:val="en-US"/>
        </w:rPr>
        <w:fldChar w:fldCharType="end"/>
      </w:r>
      <w:hyperlink w:anchor="_ENREF_14" w:tooltip="Ladha, 2016 #10326" w:history="1">
        <w:r w:rsidR="00AC3338" w:rsidRPr="000F1B6C">
          <w:rPr>
            <w:rStyle w:val="Hyperlink"/>
            <w:vertAlign w:val="superscript"/>
            <w:lang w:val="en-US"/>
          </w:rPr>
          <w:t>14</w:t>
        </w:r>
      </w:hyperlink>
      <w:r w:rsidRPr="000F1B6C">
        <w:rPr>
          <w:lang w:val="en-US"/>
        </w:rPr>
        <w:t>. Not surprisingly, N use efficiency (NUE, the amount of grain yield produced per amount of crop available N) is used as an indicator for monitoring and assessing progress in achieving the United Nation’s Sustainable Development Goals</w:t>
      </w:r>
      <w:r w:rsidR="005E56CC" w:rsidRPr="000F1B6C">
        <w:rPr>
          <w:lang w:val="en-US"/>
        </w:rPr>
        <w:fldChar w:fldCharType="begin"/>
      </w:r>
      <w:r w:rsidR="00AC3338" w:rsidRPr="000F1B6C">
        <w:rPr>
          <w:lang w:val="en-US"/>
        </w:rPr>
        <w:instrText xml:space="preserve"> ADDIN EN.CITE &lt;EndNote&gt;&lt;Cite&gt;&lt;Author&gt;Zhang&lt;/Author&gt;&lt;Year&gt;2022&lt;/Year&gt;&lt;RecNum&gt;10696&lt;/RecNum&gt;&lt;DisplayText&gt;&lt;style face="superscript"&gt;15&lt;/style&gt;&lt;/DisplayText&gt;&lt;record&gt;&lt;rec-number&gt;10696&lt;/rec-number&gt;&lt;foreign-keys&gt;&lt;key app="EN" db-id="0efs5spe2vers4e9ptavp0purdt2d2vaw552" timestamp="1676209189"&gt;10696&lt;/key&gt;&lt;/foreign-keys&gt;&lt;ref-type name="Journal Article"&gt;17&lt;/ref-type&gt;&lt;contributors&gt;&lt;authors&gt;&lt;author&gt;Zhang, X.&lt;/author&gt;&lt;author&gt;Wang, Y.&lt;/author&gt;&lt;author&gt;Schulte-Uebbing, L.&lt;/author&gt;&lt;author&gt;De Vries, W.&lt;/author&gt;&lt;author&gt;Zou, T.&lt;/author&gt;&lt;author&gt;Davidson, E.A.&lt;/author&gt;&lt;/authors&gt;&lt;/contributors&gt;&lt;titles&gt;&lt;title&gt;Sustainable nitrogen management index: Definition, global assessment, and potential improvements&lt;/title&gt;&lt;secondary-title&gt;Frontiers of Agricultural Science and Engineering&lt;/secondary-title&gt;&lt;/titles&gt;&lt;periodical&gt;&lt;full-title&gt;Frontiers of Agricultural Science and Engineering&lt;/full-title&gt;&lt;abbr-1&gt;Front. Agr. Sci. Eng.&lt;/abbr-1&gt;&lt;abbr-2&gt;Front Agr Sci Eng&lt;/abbr-2&gt;&lt;/periodical&gt;&lt;pages&gt;356-365&lt;/pages&gt;&lt;volume&gt;9&lt;/volume&gt;&lt;number&gt;3&lt;/number&gt;&lt;dates&gt;&lt;year&gt;2022&lt;/year&gt;&lt;pub-dates&gt;&lt;date&gt;2022-09-15&lt;/date&gt;&lt;/pub-dates&gt;&lt;/dates&gt;&lt;isbn&gt;2095-7505&lt;/isbn&gt;&lt;urls&gt;&lt;related-urls&gt;&lt;url&gt;{https://journal.hep.com.cn/fase/EN/10.15302/J-FASE-2022458&lt;/url&gt;&lt;/related-urls&gt;&lt;/urls&gt;&lt;electronic-resource-num&gt;10.15302/j-fase-2022458&lt;/electronic-resource-num&gt;&lt;/record&gt;&lt;/Cite&gt;&lt;/EndNote&gt;</w:instrText>
      </w:r>
      <w:r w:rsidR="005E56CC" w:rsidRPr="000F1B6C">
        <w:rPr>
          <w:lang w:val="en-US"/>
        </w:rPr>
        <w:fldChar w:fldCharType="end"/>
      </w:r>
      <w:hyperlink w:anchor="_ENREF_15" w:tooltip="Zhang, 2022 #10696" w:history="1">
        <w:r w:rsidR="00AC3338" w:rsidRPr="000F1B6C">
          <w:rPr>
            <w:rStyle w:val="Hyperlink"/>
            <w:vertAlign w:val="superscript"/>
            <w:lang w:val="en-US"/>
          </w:rPr>
          <w:t>15</w:t>
        </w:r>
      </w:hyperlink>
      <w:r w:rsidRPr="000F1B6C">
        <w:rPr>
          <w:lang w:val="en-US"/>
        </w:rPr>
        <w:t>. While food production needs to continue to increase, it must simultaneously reduce its negative footprint on the environment</w:t>
      </w:r>
      <w:r w:rsidR="005E56CC" w:rsidRPr="000F1B6C">
        <w:rPr>
          <w:lang w:val="en-US"/>
        </w:rPr>
        <w:fldChar w:fldCharType="begin">
          <w:fldData xml:space="preserve">PEVuZE5vdGU+PENpdGU+PEF1dGhvcj5OYWJ1dXJzPC9BdXRob3I+PFllYXI+MjAyMjwvWWVhcj48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</w:fldData>
        </w:fldChar>
      </w:r>
      <w:r w:rsidR="00AC3338" w:rsidRPr="000F1B6C">
        <w:rPr>
          <w:lang w:val="en-US"/>
        </w:rPr>
        <w:instrText xml:space="preserve"> ADDIN EN.CITE </w:instrText>
      </w:r>
      <w:r w:rsidR="00AC3338" w:rsidRPr="000F1B6C">
        <w:rPr>
          <w:lang w:val="en-US"/>
        </w:rPr>
        <w:fldChar w:fldCharType="begin">
          <w:fldData xml:space="preserve">PEVuZE5vdGU+PENpdGU+PEF1dGhvcj5OYWJ1dXJzPC9BdXRob3I+PFllYXI+MjAyMjwvWWVhcj48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</w:fldData>
        </w:fldChar>
      </w:r>
      <w:r w:rsidR="00AC3338" w:rsidRPr="000F1B6C">
        <w:rPr>
          <w:lang w:val="en-US"/>
        </w:rPr>
        <w:instrText xml:space="preserve"> ADDIN EN.CITE.DATA </w:instrText>
      </w:r>
      <w:r w:rsidR="00AC3338" w:rsidRPr="000F1B6C">
        <w:rPr>
          <w:lang w:val="en-US"/>
        </w:rPr>
      </w:r>
      <w:r w:rsidR="00AC3338" w:rsidRPr="000F1B6C">
        <w:rPr>
          <w:lang w:val="en-US"/>
        </w:rPr>
        <w:fldChar w:fldCharType="end"/>
      </w:r>
      <w:r w:rsidR="005E56CC" w:rsidRPr="000F1B6C">
        <w:rPr>
          <w:lang w:val="en-US"/>
        </w:rPr>
      </w:r>
      <w:r w:rsidR="005E56CC" w:rsidRPr="000F1B6C">
        <w:rPr>
          <w:lang w:val="en-US"/>
        </w:rPr>
        <w:fldChar w:fldCharType="end"/>
      </w:r>
      <w:hyperlink w:anchor="_ENREF_16" w:tooltip="Nabuurs, 2022 #10697" w:history="1">
        <w:r w:rsidR="00AC3338" w:rsidRPr="000F1B6C">
          <w:rPr>
            <w:rStyle w:val="Hyperlink"/>
            <w:vertAlign w:val="superscript"/>
            <w:lang w:val="en-US"/>
          </w:rPr>
          <w:t>16</w:t>
        </w:r>
      </w:hyperlink>
      <w:r w:rsidRPr="000F1B6C">
        <w:rPr>
          <w:lang w:val="en-US"/>
        </w:rPr>
        <w:t xml:space="preserve">. </w:t>
      </w:r>
      <w:r w:rsidR="005F7133" w:rsidRPr="000F1B6C">
        <w:rPr>
          <w:lang w:val="en-US"/>
        </w:rPr>
        <w:t>C</w:t>
      </w:r>
      <w:r w:rsidRPr="000F1B6C">
        <w:rPr>
          <w:lang w:val="en-US"/>
        </w:rPr>
        <w:t xml:space="preserve">limate change will further challenge </w:t>
      </w:r>
      <w:r w:rsidR="005F7133" w:rsidRPr="000F1B6C">
        <w:rPr>
          <w:lang w:val="en-US"/>
        </w:rPr>
        <w:t xml:space="preserve">both </w:t>
      </w:r>
      <w:r w:rsidRPr="000F1B6C">
        <w:rPr>
          <w:lang w:val="en-US"/>
        </w:rPr>
        <w:t>of these</w:t>
      </w:r>
      <w:r w:rsidR="005C18EE" w:rsidRPr="000F1B6C">
        <w:rPr>
          <w:lang w:val="en-US"/>
        </w:rPr>
        <w:fldChar w:fldCharType="begin">
          <w:fldData xml:space="preserve">PEVuZE5vdGU+PENpdGU+PEF1dGhvcj5Bc3Nlbmc8L0F1dGhvcj48WWVhcj4yMDE5PC9ZZWFyPjxS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</w:fldData>
        </w:fldChar>
      </w:r>
      <w:r w:rsidR="005C18EE" w:rsidRPr="000F1B6C">
        <w:rPr>
          <w:lang w:val="en-US"/>
        </w:rPr>
        <w:instrText xml:space="preserve"> ADDIN EN.CITE </w:instrText>
      </w:r>
      <w:r w:rsidR="005C18EE" w:rsidRPr="000F1B6C">
        <w:rPr>
          <w:lang w:val="en-US"/>
        </w:rPr>
        <w:fldChar w:fldCharType="begin">
          <w:fldData xml:space="preserve">PEVuZE5vdGU+PENpdGU+PEF1dGhvcj5Bc3Nlbmc8L0F1dGhvcj48WWVhcj4yMDE5PC9ZZWFyPjxS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</w:fldData>
        </w:fldChar>
      </w:r>
      <w:r w:rsidR="005C18EE" w:rsidRPr="000F1B6C">
        <w:rPr>
          <w:lang w:val="en-US"/>
        </w:rPr>
        <w:instrText xml:space="preserve"> ADDIN EN.CITE.DATA </w:instrText>
      </w:r>
      <w:r w:rsidR="005C18EE" w:rsidRPr="000F1B6C">
        <w:rPr>
          <w:lang w:val="en-US"/>
        </w:rPr>
      </w:r>
      <w:r w:rsidR="005C18EE" w:rsidRPr="000F1B6C">
        <w:rPr>
          <w:lang w:val="en-US"/>
        </w:rPr>
        <w:fldChar w:fldCharType="end"/>
      </w:r>
      <w:r w:rsidR="005C18EE" w:rsidRPr="000F1B6C">
        <w:rPr>
          <w:lang w:val="en-US"/>
        </w:rPr>
      </w:r>
      <w:r w:rsidR="005C18EE" w:rsidRPr="000F1B6C">
        <w:rPr>
          <w:lang w:val="en-US"/>
        </w:rPr>
        <w:fldChar w:fldCharType="separate"/>
      </w:r>
      <w:hyperlink w:anchor="_ENREF_17" w:tooltip="Asseng, 2019 #9886" w:history="1">
        <w:r w:rsidR="00AC3338" w:rsidRPr="000F1B6C">
          <w:rPr>
            <w:rStyle w:val="Hyperlink"/>
            <w:vertAlign w:val="superscript"/>
            <w:lang w:val="en-US"/>
          </w:rPr>
          <w:t>17</w:t>
        </w:r>
      </w:hyperlink>
      <w:r w:rsidR="005C18EE" w:rsidRPr="000F1B6C">
        <w:rPr>
          <w:noProof/>
          <w:vertAlign w:val="superscript"/>
          <w:lang w:val="en-US"/>
        </w:rPr>
        <w:t>,</w:t>
      </w:r>
      <w:hyperlink w:anchor="_ENREF_18" w:tooltip="Webber, 2018 #9857" w:history="1">
        <w:r w:rsidR="00AC3338" w:rsidRPr="000F1B6C">
          <w:rPr>
            <w:rStyle w:val="Hyperlink"/>
            <w:vertAlign w:val="superscript"/>
            <w:lang w:val="en-US"/>
          </w:rPr>
          <w:t>18</w:t>
        </w:r>
      </w:hyperlink>
      <w:r w:rsidR="005C18EE" w:rsidRPr="000F1B6C">
        <w:rPr>
          <w:lang w:val="en-US"/>
        </w:rPr>
        <w:fldChar w:fldCharType="end"/>
      </w:r>
      <w:r w:rsidRPr="000F1B6C">
        <w:rPr>
          <w:lang w:val="en-US"/>
        </w:rPr>
        <w:t>.</w:t>
      </w:r>
    </w:p>
    <w:p w14:paraId="328C0CED" w14:textId="7CB4B7BF" w:rsidR="00D671CC" w:rsidRPr="000F1B6C" w:rsidRDefault="00D671CC" w:rsidP="00D671CC">
      <w:pPr>
        <w:spacing w:line="360" w:lineRule="auto"/>
        <w:jc w:val="both"/>
        <w:rPr>
          <w:lang w:val="en-US"/>
        </w:rPr>
      </w:pPr>
      <w:r w:rsidRPr="000F1B6C">
        <w:rPr>
          <w:lang w:val="en-US"/>
        </w:rPr>
        <w:t xml:space="preserve">Plant breeding and biotechnology </w:t>
      </w:r>
      <w:r w:rsidR="00CC292A" w:rsidRPr="000F1B6C">
        <w:rPr>
          <w:lang w:val="en-US"/>
        </w:rPr>
        <w:t>have seen</w:t>
      </w:r>
      <w:r w:rsidRPr="000F1B6C">
        <w:rPr>
          <w:lang w:val="en-US"/>
        </w:rPr>
        <w:t xml:space="preserve"> significant public and private investments to improve crop yield and increase </w:t>
      </w:r>
      <w:r w:rsidR="005F7133" w:rsidRPr="000F1B6C">
        <w:rPr>
          <w:lang w:val="en-US"/>
        </w:rPr>
        <w:t>the overall</w:t>
      </w:r>
      <w:r w:rsidRPr="000F1B6C">
        <w:rPr>
          <w:lang w:val="en-US"/>
        </w:rPr>
        <w:t xml:space="preserve"> resilience </w:t>
      </w:r>
      <w:r w:rsidR="005F7133" w:rsidRPr="000F1B6C">
        <w:rPr>
          <w:lang w:val="en-US"/>
        </w:rPr>
        <w:t xml:space="preserve">of agriculture </w:t>
      </w:r>
      <w:r w:rsidRPr="000F1B6C">
        <w:rPr>
          <w:lang w:val="en-US"/>
        </w:rPr>
        <w:t>to climate change</w:t>
      </w:r>
      <w:r w:rsidR="005E56CC" w:rsidRPr="000F1B6C">
        <w:rPr>
          <w:lang w:val="en-US"/>
        </w:rPr>
        <w:fldChar w:fldCharType="begin"/>
      </w:r>
      <w:r w:rsidR="00AC3338" w:rsidRPr="000F1B6C">
        <w:rPr>
          <w:lang w:val="en-US"/>
        </w:rPr>
        <w:instrText xml:space="preserve"> ADDIN EN.CITE &lt;EndNote&gt;&lt;Cite&gt;&lt;Author&gt;Morris&lt;/Author&gt;&lt;Year&gt;2006&lt;/Year&gt;&lt;RecNum&gt;10497&lt;/RecNum&gt;&lt;DisplayText&gt;&lt;style face="superscript"&gt;19&lt;/style&gt;&lt;/DisplayText&gt;&lt;record&gt;&lt;rec-number&gt;10497&lt;/rec-number&gt;&lt;foreign-keys&gt;&lt;key app="EN" db-id="0efs5spe2vers4e9ptavp0purdt2d2vaw552" timestamp="1657551189"&gt;10497&lt;/key&gt;&lt;/foreign-keys&gt;&lt;ref-type name="Journal Article"&gt;17&lt;/ref-type&gt;&lt;contributors&gt;&lt;authors&gt;&lt;author&gt; Morris, M.&lt;/author&gt;&lt;author&gt;Edmeades, G.&lt;/author&gt;&lt;author&gt;Pehu, E.&lt;/author&gt;&lt;/authors&gt;&lt;/contributors&gt;&lt;titles&gt;&lt;title&gt;The global need for plant breeding capacity: what roles for the public and private sectors? &lt;/title&gt;&lt;secondary-title&gt;Hortscience&lt;/secondary-title&gt;&lt;/titles&gt;&lt;periodical&gt;&lt;full-title&gt;Hortscience&lt;/full-title&gt;&lt;abbr-1&gt;Hortscience&lt;/abbr-1&gt;&lt;abbr-2&gt;Hortscience&lt;/abbr-2&gt;&lt;/periodical&gt;&lt;pages&gt;30-39&lt;/pages&gt;&lt;volume&gt;41&lt;/volume&gt;&lt;number&gt;1&lt;/number&gt;&lt;dates&gt;&lt;year&gt;2006&lt;/year&gt;&lt;/dates&gt;&lt;urls&gt;&lt;/urls&gt;&lt;electronic-resource-num&gt;10.21273/HORTSCI.41.1.30&lt;/electronic-resource-num&gt;&lt;/record&gt;&lt;/Cite&gt;&lt;/EndNote&gt;</w:instrText>
      </w:r>
      <w:r w:rsidR="005E56CC" w:rsidRPr="000F1B6C">
        <w:rPr>
          <w:lang w:val="en-US"/>
        </w:rPr>
        <w:fldChar w:fldCharType="end"/>
      </w:r>
      <w:hyperlink w:anchor="_ENREF_19" w:tooltip="Morris, 2006 #10497" w:history="1">
        <w:r w:rsidR="00AC3338" w:rsidRPr="000F1B6C">
          <w:rPr>
            <w:rStyle w:val="Hyperlink"/>
            <w:vertAlign w:val="superscript"/>
            <w:lang w:val="en-US"/>
          </w:rPr>
          <w:t>19</w:t>
        </w:r>
      </w:hyperlink>
      <w:r w:rsidRPr="000F1B6C">
        <w:rPr>
          <w:lang w:val="en-US"/>
        </w:rPr>
        <w:t xml:space="preserve">. </w:t>
      </w:r>
      <w:r w:rsidR="005F7133" w:rsidRPr="000F1B6C">
        <w:rPr>
          <w:lang w:val="en-US"/>
        </w:rPr>
        <w:t xml:space="preserve">During </w:t>
      </w:r>
      <w:r w:rsidRPr="000F1B6C">
        <w:rPr>
          <w:lang w:val="en-US"/>
        </w:rPr>
        <w:t xml:space="preserve">the past </w:t>
      </w:r>
      <w:r w:rsidR="00856872" w:rsidRPr="000F1B6C">
        <w:rPr>
          <w:lang w:val="en-US"/>
        </w:rPr>
        <w:t>seven</w:t>
      </w:r>
      <w:r w:rsidRPr="000F1B6C">
        <w:rPr>
          <w:lang w:val="en-US"/>
        </w:rPr>
        <w:t xml:space="preserve"> years, the International Wheat Yield Partnership</w:t>
      </w:r>
      <w:r w:rsidR="00966FC8" w:rsidRPr="000F1B6C">
        <w:rPr>
          <w:lang w:val="en-US"/>
        </w:rPr>
        <w:t xml:space="preserve"> (IWYP</w:t>
      </w:r>
      <w:r w:rsidR="005E56CC" w:rsidRPr="000F1B6C">
        <w:rPr>
          <w:lang w:val="en-US"/>
        </w:rPr>
        <w:fldChar w:fldCharType="begin"/>
      </w:r>
      <w:r w:rsidR="00AC3338" w:rsidRPr="000F1B6C">
        <w:rPr>
          <w:lang w:val="en-US"/>
        </w:rPr>
        <w:instrText xml:space="preserve"> ADDIN EN.CITE &lt;EndNote&gt;&lt;Cite&gt;&lt;Author&gt;Reynolds&lt;/Author&gt;&lt;Year&gt;2022&lt;/Year&gt;&lt;RecNum&gt;10481&lt;/RecNum&gt;&lt;DisplayText&gt;&lt;style face="superscript"&gt;20&lt;/style&gt;&lt;/DisplayText&gt;&lt;record&gt;&lt;rec-number&gt;10481&lt;/rec-number&gt;&lt;foreign-keys&gt;&lt;key app="EN" db-id="0efs5spe2vers4e9ptavp0purdt2d2vaw552" timestamp="1657285206"&gt;10481&lt;/key&gt;&lt;/foreign-keys&gt;&lt;ref-type name="Journal Article"&gt;17&lt;/ref-type&gt;&lt;contributors&gt;&lt;authors&gt;&lt;author&gt;Reynolds, Matthew Paul&lt;/author&gt;&lt;author&gt;Slafer, Gustavo Ariel&lt;/author&gt;&lt;author&gt;Foulkes, John Michael&lt;/author&gt;&lt;author&gt;Griffiths, Simon&lt;/author&gt;&lt;author&gt;Murchie, Erik Harry&lt;/author&gt;&lt;author&gt;Carmo-Silva, Elizabete&lt;/author&gt;&lt;author&gt;Asseng, Senthold&lt;/author&gt;&lt;author&gt;Chapman, Scott C.&lt;/author&gt;&lt;author&gt;Sawkins, Mark&lt;/author&gt;&lt;author&gt;Gwyn, Jeff&lt;/author&gt;&lt;author&gt;Flavell, Richard Bailey&lt;/author&gt;&lt;/authors&gt;&lt;/contributors&gt;&lt;titles&gt;&lt;title&gt;A wiring diagram to integrate physiological traits of wheat yield potential&lt;/title&gt;&lt;secondary-title&gt;Nature Food&lt;/secondary-title&gt;&lt;/titles&gt;&lt;periodical&gt;&lt;full-title&gt;Nature Food&lt;/full-title&gt;&lt;/periodical&gt;&lt;pages&gt;318-324&lt;/pages&gt;&lt;volume&gt;3&lt;/volume&gt;&lt;number&gt;5&lt;/number&gt;&lt;dates&gt;&lt;year&gt;2022&lt;/year&gt;&lt;pub-dates&gt;&lt;date&gt;2022/05/01&lt;/date&gt;&lt;/pub-dates&gt;&lt;/dates&gt;&lt;isbn&gt;2662-1355&lt;/isbn&gt;&lt;urls&gt;&lt;related-urls&gt;&lt;url&gt;10.1038/s43016-022-00512-z&lt;/url&gt;&lt;/related-urls&gt;&lt;/urls&gt;&lt;electronic-resource-num&gt;10.1038/s43016-022-00512-z&lt;/electronic-resource-num&gt;&lt;/record&gt;&lt;/Cite&gt;&lt;/EndNote&gt;</w:instrText>
      </w:r>
      <w:r w:rsidR="005E56CC" w:rsidRPr="000F1B6C">
        <w:rPr>
          <w:lang w:val="en-US"/>
        </w:rPr>
        <w:fldChar w:fldCharType="end"/>
      </w:r>
      <w:hyperlink w:anchor="_ENREF_20" w:tooltip="Reynolds, 2022 #10481" w:history="1">
        <w:r w:rsidR="00AC3338" w:rsidRPr="000F1B6C">
          <w:rPr>
            <w:rStyle w:val="Hyperlink"/>
            <w:vertAlign w:val="superscript"/>
            <w:lang w:val="en-US"/>
          </w:rPr>
          <w:t>20</w:t>
        </w:r>
      </w:hyperlink>
      <w:r w:rsidR="00966FC8" w:rsidRPr="000F1B6C">
        <w:rPr>
          <w:lang w:val="en-US"/>
        </w:rPr>
        <w:t>)</w:t>
      </w:r>
      <w:r w:rsidRPr="000F1B6C">
        <w:rPr>
          <w:lang w:val="en-US"/>
        </w:rPr>
        <w:t xml:space="preserve"> has significantly contributed to this effort, with the goal to increase wheat yield potential by 50% in 20 years. </w:t>
      </w:r>
      <w:r w:rsidR="000A4AA9" w:rsidRPr="000F1B6C">
        <w:rPr>
          <w:lang w:val="en-US"/>
        </w:rPr>
        <w:t xml:space="preserve">Previous </w:t>
      </w:r>
      <w:r w:rsidRPr="000F1B6C">
        <w:rPr>
          <w:lang w:val="en-US"/>
        </w:rPr>
        <w:t xml:space="preserve">investments </w:t>
      </w:r>
      <w:r w:rsidR="001C17B4" w:rsidRPr="000F1B6C">
        <w:rPr>
          <w:lang w:val="en-US"/>
        </w:rPr>
        <w:t xml:space="preserve">at CIMMYT </w:t>
      </w:r>
      <w:r w:rsidRPr="000F1B6C">
        <w:rPr>
          <w:lang w:val="en-US"/>
        </w:rPr>
        <w:t xml:space="preserve">supported a linear increase in grain yield potential since the </w:t>
      </w:r>
      <w:r w:rsidR="00F90DE2" w:rsidRPr="000F1B6C">
        <w:rPr>
          <w:lang w:val="en-US"/>
        </w:rPr>
        <w:t xml:space="preserve">Green Revolution </w:t>
      </w:r>
      <w:r w:rsidRPr="000F1B6C">
        <w:rPr>
          <w:lang w:val="en-US"/>
        </w:rPr>
        <w:t>in the 1960’ and 1970’s</w:t>
      </w:r>
      <w:r w:rsidR="005C18EE" w:rsidRPr="000F1B6C">
        <w:rPr>
          <w:lang w:val="en-US"/>
        </w:rPr>
        <w:fldChar w:fldCharType="begin">
          <w:fldData xml:space="preserve">PEVuZE5vdGU+PENpdGU+PEF1dGhvcj5GaXNjaGVyPC9BdXRob3I+PFllYXI+MjAxMDwvWWVhcj48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</w:fldData>
        </w:fldChar>
      </w:r>
      <w:r w:rsidR="005C18EE" w:rsidRPr="000F1B6C">
        <w:rPr>
          <w:lang w:val="en-US"/>
        </w:rPr>
        <w:instrText xml:space="preserve"> ADDIN EN.CITE </w:instrText>
      </w:r>
      <w:r w:rsidR="005C18EE" w:rsidRPr="000F1B6C">
        <w:rPr>
          <w:lang w:val="en-US"/>
        </w:rPr>
        <w:fldChar w:fldCharType="begin">
          <w:fldData xml:space="preserve">PEVuZE5vdGU+PENpdGU+PEF1dGhvcj5GaXNjaGVyPC9BdXRob3I+PFllYXI+MjAxMDwvWWVhcj48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</w:fldData>
        </w:fldChar>
      </w:r>
      <w:r w:rsidR="005C18EE" w:rsidRPr="000F1B6C">
        <w:rPr>
          <w:lang w:val="en-US"/>
        </w:rPr>
        <w:instrText xml:space="preserve"> ADDIN EN.CITE.DATA </w:instrText>
      </w:r>
      <w:r w:rsidR="005C18EE" w:rsidRPr="000F1B6C">
        <w:rPr>
          <w:lang w:val="en-US"/>
        </w:rPr>
      </w:r>
      <w:r w:rsidR="005C18EE" w:rsidRPr="000F1B6C">
        <w:rPr>
          <w:lang w:val="en-US"/>
        </w:rPr>
        <w:fldChar w:fldCharType="end"/>
      </w:r>
      <w:r w:rsidR="005C18EE" w:rsidRPr="000F1B6C">
        <w:rPr>
          <w:lang w:val="en-US"/>
        </w:rPr>
      </w:r>
      <w:r w:rsidR="005C18EE" w:rsidRPr="000F1B6C">
        <w:rPr>
          <w:lang w:val="en-US"/>
        </w:rPr>
        <w:fldChar w:fldCharType="separate"/>
      </w:r>
      <w:hyperlink w:anchor="_ENREF_21" w:tooltip="Fischer, 2010 #2288" w:history="1">
        <w:r w:rsidR="00AC3338" w:rsidRPr="000F1B6C">
          <w:rPr>
            <w:rStyle w:val="Hyperlink"/>
            <w:vertAlign w:val="superscript"/>
            <w:lang w:val="en-US"/>
          </w:rPr>
          <w:t>21</w:t>
        </w:r>
      </w:hyperlink>
      <w:r w:rsidR="005C18EE" w:rsidRPr="000F1B6C">
        <w:rPr>
          <w:noProof/>
          <w:vertAlign w:val="superscript"/>
          <w:lang w:val="en-US"/>
        </w:rPr>
        <w:t>,</w:t>
      </w:r>
      <w:hyperlink w:anchor="_ENREF_22" w:tooltip="Welcker, 2022 #10482" w:history="1">
        <w:r w:rsidR="00AC3338" w:rsidRPr="000F1B6C">
          <w:rPr>
            <w:rStyle w:val="Hyperlink"/>
            <w:vertAlign w:val="superscript"/>
            <w:lang w:val="en-US"/>
          </w:rPr>
          <w:t>22</w:t>
        </w:r>
      </w:hyperlink>
      <w:r w:rsidR="005C18EE" w:rsidRPr="000F1B6C">
        <w:rPr>
          <w:lang w:val="en-US"/>
        </w:rPr>
        <w:fldChar w:fldCharType="end"/>
      </w:r>
      <w:r w:rsidRPr="000F1B6C">
        <w:rPr>
          <w:lang w:val="en-US"/>
        </w:rPr>
        <w:t xml:space="preserve">, which contributed to a four-fold increase in global cereal production </w:t>
      </w:r>
      <w:r w:rsidR="005F7133" w:rsidRPr="000F1B6C">
        <w:rPr>
          <w:lang w:val="en-US"/>
        </w:rPr>
        <w:t>during</w:t>
      </w:r>
      <w:r w:rsidRPr="000F1B6C">
        <w:rPr>
          <w:lang w:val="en-US"/>
        </w:rPr>
        <w:t xml:space="preserve"> the same period</w:t>
      </w:r>
      <w:r w:rsidR="005E56CC" w:rsidRPr="000F1B6C">
        <w:rPr>
          <w:lang w:val="en-US"/>
        </w:rPr>
        <w:fldChar w:fldCharType="begin"/>
      </w:r>
      <w:r w:rsidR="00AC3338" w:rsidRPr="000F1B6C">
        <w:rPr>
          <w:lang w:val="en-US"/>
        </w:rPr>
        <w:instrText xml:space="preserve"> ADDIN EN.CITE &lt;EndNote&gt;&lt;Cite&gt;&lt;Author&gt;FAOSTAT&lt;/Author&gt;&lt;Year&gt;2021&lt;/Year&gt;&lt;RecNum&gt;2191&lt;/RecNum&gt;&lt;DisplayText&gt;&lt;style face="superscript"&gt;23&lt;/style&gt;&lt;/DisplayText&gt;&lt;record&gt;&lt;rec-number&gt;2191&lt;/rec-number&gt;&lt;foreign-keys&gt;&lt;key app="EN" db-id="0efs5spe2vers4e9ptavp0purdt2d2vaw552" timestamp="1382878551"&gt;2191&lt;/key&gt;&lt;/foreign-keys&gt;&lt;ref-type name="Journal Article"&gt;17&lt;/ref-type&gt;&lt;contributors&gt;&lt;authors&gt;&lt;author&gt;FAOSTAT&amp;#x9; &lt;/author&gt;&lt;/authors&gt;&lt;/contributors&gt;&lt;titles&gt;&lt;title&gt;Food and Agricultural organization of the United Nations (FAO). FAO Statistical Databases.&lt;/title&gt;&lt;/titles&gt;&lt;dates&gt;&lt;year&gt;2021&lt;/year&gt;&lt;/dates&gt;&lt;urls&gt;&lt;/urls&gt;&lt;electronic-resource-num&gt;https://www.fao.org/faostat&lt;/electronic-resource-num&gt;&lt;/record&gt;&lt;/Cite&gt;&lt;/EndNote&gt;</w:instrText>
      </w:r>
      <w:r w:rsidR="005E56CC" w:rsidRPr="000F1B6C">
        <w:rPr>
          <w:lang w:val="en-US"/>
        </w:rPr>
        <w:fldChar w:fldCharType="end"/>
      </w:r>
      <w:hyperlink w:anchor="_ENREF_23" w:tooltip="FAOSTAT, 2021 #2191" w:history="1">
        <w:r w:rsidR="00AC3338" w:rsidRPr="000F1B6C">
          <w:rPr>
            <w:rStyle w:val="Hyperlink"/>
            <w:vertAlign w:val="superscript"/>
            <w:lang w:val="en-US"/>
          </w:rPr>
          <w:t>23</w:t>
        </w:r>
      </w:hyperlink>
      <w:r w:rsidRPr="000F1B6C">
        <w:rPr>
          <w:lang w:val="en-US"/>
        </w:rPr>
        <w:t>. However, in many regions of the wor</w:t>
      </w:r>
      <w:r w:rsidR="00E27A34" w:rsidRPr="000F1B6C">
        <w:rPr>
          <w:lang w:val="en-US"/>
        </w:rPr>
        <w:t>l</w:t>
      </w:r>
      <w:r w:rsidRPr="000F1B6C">
        <w:rPr>
          <w:lang w:val="en-US"/>
        </w:rPr>
        <w:t>d</w:t>
      </w:r>
      <w:r w:rsidR="00F90DE2" w:rsidRPr="000F1B6C">
        <w:rPr>
          <w:lang w:val="en-US"/>
        </w:rPr>
        <w:t>,</w:t>
      </w:r>
      <w:r w:rsidRPr="000F1B6C">
        <w:rPr>
          <w:lang w:val="en-US"/>
        </w:rPr>
        <w:t xml:space="preserve"> the translation of genetic yield progress into farmer</w:t>
      </w:r>
      <w:r w:rsidR="005F7133" w:rsidRPr="000F1B6C">
        <w:rPr>
          <w:lang w:val="en-US"/>
        </w:rPr>
        <w:t>s’</w:t>
      </w:r>
      <w:r w:rsidRPr="000F1B6C">
        <w:rPr>
          <w:lang w:val="en-US"/>
        </w:rPr>
        <w:t xml:space="preserve"> fields is increasingly </w:t>
      </w:r>
      <w:r w:rsidRPr="000F1B6C">
        <w:rPr>
          <w:lang w:val="en-US"/>
        </w:rPr>
        <w:lastRenderedPageBreak/>
        <w:t>constrained by significant yield gaps</w:t>
      </w:r>
      <w:r w:rsidR="0045692E" w:rsidRPr="000F1B6C">
        <w:rPr>
          <w:lang w:val="en-US"/>
        </w:rPr>
        <w:t>,</w:t>
      </w:r>
      <w:r w:rsidRPr="000F1B6C">
        <w:rPr>
          <w:lang w:val="en-US"/>
        </w:rPr>
        <w:t xml:space="preserve"> </w:t>
      </w:r>
      <w:r w:rsidR="00966FC8" w:rsidRPr="000F1B6C">
        <w:rPr>
          <w:lang w:val="en-US"/>
        </w:rPr>
        <w:t>that is, the difference between currently achieved yields in farmers’ fields and th</w:t>
      </w:r>
      <w:r w:rsidR="005F7133" w:rsidRPr="000F1B6C">
        <w:rPr>
          <w:lang w:val="en-US"/>
        </w:rPr>
        <w:t xml:space="preserve">e yield </w:t>
      </w:r>
      <w:r w:rsidR="00966FC8" w:rsidRPr="000F1B6C">
        <w:rPr>
          <w:lang w:val="en-US"/>
        </w:rPr>
        <w:t>that can be achieved by using the best adapted cultivar with the best current crop and land management practices</w:t>
      </w:r>
      <w:r w:rsidR="005E56CC" w:rsidRPr="000F1B6C">
        <w:rPr>
          <w:lang w:val="en-US"/>
        </w:rPr>
        <w:fldChar w:fldCharType="begin"/>
      </w:r>
      <w:r w:rsidR="00AC3338" w:rsidRPr="000F1B6C">
        <w:rPr>
          <w:lang w:val="en-US"/>
        </w:rPr>
        <w:instrText xml:space="preserve"> ADDIN EN.CITE &lt;EndNote&gt;&lt;Cite&gt;&lt;Author&gt;van Ittersum&lt;/Author&gt;&lt;Year&gt;2013&lt;/Year&gt;&lt;RecNum&gt;10475&lt;/RecNum&gt;&lt;DisplayText&gt;&lt;style face="superscript"&gt;24&lt;/style&gt;&lt;/DisplayText&gt;&lt;record&gt;&lt;rec-number&gt;10475&lt;/rec-number&gt;&lt;foreign-keys&gt;&lt;key app="EN" db-id="0efs5spe2vers4e9ptavp0purdt2d2vaw552" timestamp="1657273035"&gt;10475&lt;/key&gt;&lt;/foreign-keys&gt;&lt;ref-type name="Journal Article"&gt;17&lt;/ref-type&gt;&lt;contributors&gt;&lt;authors&gt;&lt;author&gt;van Ittersum, Martin K.&lt;/author&gt;&lt;author&gt;Cassman, Kenneth G.&lt;/author&gt;&lt;author&gt;Grassini, Patricio&lt;/author&gt;&lt;author&gt;Wolf, Joost&lt;/author&gt;&lt;author&gt;Tittonell, Pablo&lt;/author&gt;&lt;author&gt;Hochman, Zvi&lt;/author&gt;&lt;/authors&gt;&lt;/contributors&gt;&lt;titles&gt;&lt;title&gt;Yield gap analysis with local to global relevance—A review&lt;/title&gt;&lt;secondary-title&gt;Field Crops Research&lt;/secondary-title&gt;&lt;/titles&gt;&lt;periodical&gt;&lt;full-title&gt;Field Crops Research&lt;/full-title&gt;&lt;abbr-1&gt;Field Crops Res.&lt;/abbr-1&gt;&lt;abbr-2&gt;Field Crops Res&lt;/abbr-2&gt;&lt;/periodical&gt;&lt;pages&gt;4-17&lt;/pages&gt;&lt;volume&gt;143&lt;/volume&gt;&lt;keywords&gt;&lt;keyword&gt;Food security&lt;/keyword&gt;&lt;keyword&gt;Yield potential&lt;/keyword&gt;&lt;keyword&gt;Water-limited yield potential&lt;/keyword&gt;&lt;keyword&gt;Yield gaps&lt;/keyword&gt;&lt;keyword&gt;Boundary function&lt;/keyword&gt;&lt;keyword&gt;Crop simulation models&lt;/keyword&gt;&lt;keyword&gt;Cropping system&lt;/keyword&gt;&lt;/keywords&gt;&lt;dates&gt;&lt;year&gt;2013&lt;/year&gt;&lt;pub-dates&gt;&lt;date&gt;2013/03/01/&lt;/date&gt;&lt;/pub-dates&gt;&lt;/dates&gt;&lt;isbn&gt;0378-4290&lt;/isbn&gt;&lt;urls&gt;&lt;related-urls&gt;&lt;url&gt;https://www.sciencedirect.com/science/article/pii/S037842901200295X&lt;/url&gt;&lt;/related-urls&gt;&lt;/urls&gt;&lt;electronic-resource-num&gt;10.1016/j.fcr.2012.09.009&lt;/electronic-resource-num&gt;&lt;/record&gt;&lt;/Cite&gt;&lt;/EndNote&gt;</w:instrText>
      </w:r>
      <w:r w:rsidR="005E56CC" w:rsidRPr="000F1B6C">
        <w:rPr>
          <w:lang w:val="en-US"/>
        </w:rPr>
        <w:fldChar w:fldCharType="end"/>
      </w:r>
      <w:hyperlink w:anchor="_ENREF_24" w:tooltip="van Ittersum, 2013 #10475" w:history="1">
        <w:r w:rsidR="00AC3338" w:rsidRPr="000F1B6C">
          <w:rPr>
            <w:rStyle w:val="Hyperlink"/>
            <w:vertAlign w:val="superscript"/>
            <w:lang w:val="en-US"/>
          </w:rPr>
          <w:t>24</w:t>
        </w:r>
      </w:hyperlink>
      <w:r w:rsidRPr="000F1B6C">
        <w:rPr>
          <w:lang w:val="en-US"/>
        </w:rPr>
        <w:t>.</w:t>
      </w:r>
    </w:p>
    <w:p w14:paraId="41D89DFD" w14:textId="0B8461C1" w:rsidR="00D671CC" w:rsidRPr="000F1B6C" w:rsidRDefault="00D671CC" w:rsidP="00D671CC">
      <w:pPr>
        <w:spacing w:line="360" w:lineRule="auto"/>
        <w:jc w:val="both"/>
        <w:rPr>
          <w:lang w:val="en-US"/>
        </w:rPr>
      </w:pPr>
      <w:r w:rsidRPr="000F1B6C">
        <w:rPr>
          <w:lang w:val="en-US"/>
        </w:rPr>
        <w:t>In most regions</w:t>
      </w:r>
      <w:r w:rsidR="00094DB1" w:rsidRPr="000F1B6C">
        <w:rPr>
          <w:lang w:val="en-US"/>
        </w:rPr>
        <w:t xml:space="preserve"> of the world</w:t>
      </w:r>
      <w:r w:rsidRPr="000F1B6C">
        <w:rPr>
          <w:lang w:val="en-US"/>
        </w:rPr>
        <w:t xml:space="preserve">, soil nutrient availability, </w:t>
      </w:r>
      <w:r w:rsidR="000F4112" w:rsidRPr="000F1B6C">
        <w:rPr>
          <w:lang w:val="en-US"/>
        </w:rPr>
        <w:t>primarily</w:t>
      </w:r>
      <w:r w:rsidRPr="000F1B6C">
        <w:rPr>
          <w:lang w:val="en-US"/>
        </w:rPr>
        <w:t xml:space="preserve"> N, is the main factor constraining wheat yield gap closure</w:t>
      </w:r>
      <w:r w:rsidR="005E56CC" w:rsidRPr="000F1B6C">
        <w:rPr>
          <w:lang w:val="en-US"/>
        </w:rPr>
        <w:fldChar w:fldCharType="begin">
          <w:fldData xml:space="preserve">PEVuZE5vdGU+PENpdGU+PEF1dGhvcj5Cb25pbGxhLUNlZHJlejwvQXV0aG9yPjxZZWFyPjIwMjE8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</w:fldData>
        </w:fldChar>
      </w:r>
      <w:r w:rsidR="00AC3338" w:rsidRPr="000F1B6C">
        <w:rPr>
          <w:lang w:val="en-US"/>
        </w:rPr>
        <w:instrText xml:space="preserve"> ADDIN EN.CITE </w:instrText>
      </w:r>
      <w:r w:rsidR="00AC3338" w:rsidRPr="000F1B6C">
        <w:rPr>
          <w:lang w:val="en-US"/>
        </w:rPr>
        <w:fldChar w:fldCharType="begin">
          <w:fldData xml:space="preserve">PEVuZE5vdGU+PENpdGU+PEF1dGhvcj5Cb25pbGxhLUNlZHJlejwvQXV0aG9yPjxZZWFyPjIwMjE8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</w:fldData>
        </w:fldChar>
      </w:r>
      <w:r w:rsidR="00AC3338" w:rsidRPr="000F1B6C">
        <w:rPr>
          <w:lang w:val="en-US"/>
        </w:rPr>
        <w:instrText xml:space="preserve"> ADDIN EN.CITE.DATA </w:instrText>
      </w:r>
      <w:r w:rsidR="00AC3338" w:rsidRPr="000F1B6C">
        <w:rPr>
          <w:lang w:val="en-US"/>
        </w:rPr>
      </w:r>
      <w:r w:rsidR="00AC3338" w:rsidRPr="000F1B6C">
        <w:rPr>
          <w:lang w:val="en-US"/>
        </w:rPr>
        <w:fldChar w:fldCharType="end"/>
      </w:r>
      <w:r w:rsidR="005E56CC" w:rsidRPr="000F1B6C">
        <w:rPr>
          <w:lang w:val="en-US"/>
        </w:rPr>
      </w:r>
      <w:r w:rsidR="005E56CC" w:rsidRPr="000F1B6C">
        <w:rPr>
          <w:lang w:val="en-US"/>
        </w:rPr>
        <w:fldChar w:fldCharType="end"/>
      </w:r>
      <w:hyperlink w:anchor="_ENREF_25" w:tooltip="Bonilla-Cedrez, 2021 #10680" w:history="1">
        <w:r w:rsidR="00AC3338" w:rsidRPr="000F1B6C">
          <w:rPr>
            <w:rStyle w:val="Hyperlink"/>
            <w:vertAlign w:val="superscript"/>
            <w:lang w:val="en-US"/>
          </w:rPr>
          <w:t>25-28</w:t>
        </w:r>
      </w:hyperlink>
      <w:r w:rsidRPr="000F1B6C">
        <w:rPr>
          <w:lang w:val="en-US"/>
        </w:rPr>
        <w:t>. However, the amount of N fertilizer that will be required to increase crop yield potential using current</w:t>
      </w:r>
      <w:r w:rsidR="00817238" w:rsidRPr="000F1B6C">
        <w:rPr>
          <w:lang w:val="en-US"/>
        </w:rPr>
        <w:t xml:space="preserve"> </w:t>
      </w:r>
      <w:r w:rsidRPr="000F1B6C">
        <w:rPr>
          <w:lang w:val="en-US"/>
        </w:rPr>
        <w:t xml:space="preserve">yield traits has not </w:t>
      </w:r>
      <w:r w:rsidR="000E5CA8" w:rsidRPr="000F1B6C">
        <w:rPr>
          <w:lang w:val="en-US"/>
        </w:rPr>
        <w:t xml:space="preserve">yet </w:t>
      </w:r>
      <w:r w:rsidRPr="000F1B6C">
        <w:rPr>
          <w:lang w:val="en-US"/>
        </w:rPr>
        <w:t xml:space="preserve">been </w:t>
      </w:r>
      <w:r w:rsidR="000E5CA8" w:rsidRPr="000F1B6C">
        <w:rPr>
          <w:lang w:val="en-US"/>
        </w:rPr>
        <w:t>investigated</w:t>
      </w:r>
      <w:r w:rsidRPr="000F1B6C">
        <w:rPr>
          <w:lang w:val="en-US"/>
        </w:rPr>
        <w:t xml:space="preserve">. Recent simulation studies have evaluated potential yield gains for wheat and rice through </w:t>
      </w:r>
      <w:r w:rsidRPr="000F1B6C">
        <w:rPr>
          <w:i/>
          <w:iCs/>
          <w:lang w:val="en-US"/>
        </w:rPr>
        <w:t>in silico</w:t>
      </w:r>
      <w:r w:rsidRPr="000F1B6C">
        <w:rPr>
          <w:lang w:val="en-US"/>
        </w:rPr>
        <w:t xml:space="preserve"> ideotype selection, showing that </w:t>
      </w:r>
      <w:r w:rsidR="005F7133" w:rsidRPr="000F1B6C">
        <w:rPr>
          <w:lang w:val="en-US"/>
        </w:rPr>
        <w:t xml:space="preserve">a </w:t>
      </w:r>
      <w:r w:rsidRPr="000F1B6C">
        <w:rPr>
          <w:lang w:val="en-US"/>
        </w:rPr>
        <w:t>mean yield increase of 16% to 100% may be possible through optimal cultivar design</w:t>
      </w:r>
      <w:r w:rsidR="005C18EE" w:rsidRPr="000F1B6C">
        <w:rPr>
          <w:lang w:val="en-US"/>
        </w:rPr>
        <w:fldChar w:fldCharType="begin">
          <w:fldData xml:space="preserve">PEVuZE5vdGU+PENpdGU+PEF1dGhvcj5TZW5hcGF0aTwvQXV0aG9yPjxZZWFyPjIwMjI8L1llYXI+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</w:fldData>
        </w:fldChar>
      </w:r>
      <w:r w:rsidR="005C18EE" w:rsidRPr="000F1B6C">
        <w:rPr>
          <w:lang w:val="en-US"/>
        </w:rPr>
        <w:instrText xml:space="preserve"> ADDIN EN.CITE </w:instrText>
      </w:r>
      <w:r w:rsidR="005C18EE" w:rsidRPr="000F1B6C">
        <w:rPr>
          <w:lang w:val="en-US"/>
        </w:rPr>
        <w:fldChar w:fldCharType="begin">
          <w:fldData xml:space="preserve">PEVuZE5vdGU+PENpdGU+PEF1dGhvcj5TZW5hcGF0aTwvQXV0aG9yPjxZZWFyPjIwMjI8L1llYXI+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</w:fldData>
        </w:fldChar>
      </w:r>
      <w:r w:rsidR="005C18EE" w:rsidRPr="000F1B6C">
        <w:rPr>
          <w:lang w:val="en-US"/>
        </w:rPr>
        <w:instrText xml:space="preserve"> ADDIN EN.CITE.DATA </w:instrText>
      </w:r>
      <w:r w:rsidR="005C18EE" w:rsidRPr="000F1B6C">
        <w:rPr>
          <w:lang w:val="en-US"/>
        </w:rPr>
      </w:r>
      <w:r w:rsidR="005C18EE" w:rsidRPr="000F1B6C">
        <w:rPr>
          <w:lang w:val="en-US"/>
        </w:rPr>
        <w:fldChar w:fldCharType="end"/>
      </w:r>
      <w:r w:rsidR="005C18EE" w:rsidRPr="000F1B6C">
        <w:rPr>
          <w:lang w:val="en-US"/>
        </w:rPr>
      </w:r>
      <w:r w:rsidR="005C18EE" w:rsidRPr="000F1B6C">
        <w:rPr>
          <w:lang w:val="en-US"/>
        </w:rPr>
        <w:fldChar w:fldCharType="separate"/>
      </w:r>
      <w:hyperlink w:anchor="_ENREF_29" w:tooltip="Senapati, 2022 #10480" w:history="1">
        <w:r w:rsidR="00AC3338" w:rsidRPr="000F1B6C">
          <w:rPr>
            <w:rStyle w:val="Hyperlink"/>
            <w:vertAlign w:val="superscript"/>
            <w:lang w:val="en-US"/>
          </w:rPr>
          <w:t>29</w:t>
        </w:r>
      </w:hyperlink>
      <w:r w:rsidR="005C18EE" w:rsidRPr="000F1B6C">
        <w:rPr>
          <w:noProof/>
          <w:vertAlign w:val="superscript"/>
          <w:lang w:val="en-US"/>
        </w:rPr>
        <w:t>,</w:t>
      </w:r>
      <w:hyperlink w:anchor="_ENREF_30" w:tooltip="Paleari, 2022 #10490" w:history="1">
        <w:r w:rsidR="00AC3338" w:rsidRPr="000F1B6C">
          <w:rPr>
            <w:rStyle w:val="Hyperlink"/>
            <w:vertAlign w:val="superscript"/>
            <w:lang w:val="en-US"/>
          </w:rPr>
          <w:t>30</w:t>
        </w:r>
      </w:hyperlink>
      <w:r w:rsidR="005C18EE" w:rsidRPr="000F1B6C">
        <w:rPr>
          <w:lang w:val="en-US"/>
        </w:rPr>
        <w:fldChar w:fldCharType="end"/>
      </w:r>
      <w:r w:rsidRPr="000F1B6C">
        <w:rPr>
          <w:lang w:val="en-US"/>
        </w:rPr>
        <w:t xml:space="preserve">. However, these studies considered neither the genetic constraints between physiological traits that define the phenotypic space for wheat, nor the </w:t>
      </w:r>
      <w:r w:rsidR="00DD2A98" w:rsidRPr="000F1B6C">
        <w:rPr>
          <w:lang w:val="en-US"/>
        </w:rPr>
        <w:t xml:space="preserve">increase </w:t>
      </w:r>
      <w:r w:rsidR="00C6575A" w:rsidRPr="000F1B6C">
        <w:rPr>
          <w:lang w:val="en-US"/>
        </w:rPr>
        <w:t xml:space="preserve">in </w:t>
      </w:r>
      <w:r w:rsidRPr="000F1B6C">
        <w:rPr>
          <w:lang w:val="en-US"/>
        </w:rPr>
        <w:t>wheat cropping systems intensification that would be required to reach simulated potential yields. In this study, we analyzed the improvement in grain yield that can be expected from promising yield trait combinations (</w:t>
      </w:r>
      <w:r w:rsidR="00721AFF" w:rsidRPr="000F1B6C">
        <w:rPr>
          <w:lang w:val="en-US"/>
        </w:rPr>
        <w:t>ideotype</w:t>
      </w:r>
      <w:r w:rsidR="00736A6B" w:rsidRPr="000F1B6C">
        <w:rPr>
          <w:lang w:val="en-US"/>
        </w:rPr>
        <w:t>s</w:t>
      </w:r>
      <w:r w:rsidRPr="000F1B6C">
        <w:rPr>
          <w:lang w:val="en-US"/>
        </w:rPr>
        <w:t>)</w:t>
      </w:r>
      <w:r w:rsidR="007B4FF1" w:rsidRPr="000F1B6C">
        <w:rPr>
          <w:lang w:val="en-US"/>
        </w:rPr>
        <w:t xml:space="preserve"> </w:t>
      </w:r>
      <w:r w:rsidRPr="000F1B6C">
        <w:rPr>
          <w:lang w:val="en-US"/>
        </w:rPr>
        <w:t xml:space="preserve">identified by crop </w:t>
      </w:r>
      <w:r w:rsidR="00736A6B" w:rsidRPr="000F1B6C">
        <w:rPr>
          <w:lang w:val="en-US"/>
        </w:rPr>
        <w:t xml:space="preserve">physiologists </w:t>
      </w:r>
      <w:r w:rsidRPr="000F1B6C">
        <w:rPr>
          <w:lang w:val="en-US"/>
        </w:rPr>
        <w:t>in large genetic populations</w:t>
      </w:r>
      <w:r w:rsidR="000F4112" w:rsidRPr="000F1B6C">
        <w:rPr>
          <w:lang w:val="en-US"/>
        </w:rPr>
        <w:t xml:space="preserve"> and that </w:t>
      </w:r>
      <w:r w:rsidRPr="000F1B6C">
        <w:rPr>
          <w:lang w:val="en-US"/>
        </w:rPr>
        <w:t xml:space="preserve">currently </w:t>
      </w:r>
      <w:r w:rsidR="00C6575A" w:rsidRPr="000F1B6C">
        <w:rPr>
          <w:lang w:val="en-US"/>
        </w:rPr>
        <w:t xml:space="preserve">incorporated by breeders </w:t>
      </w:r>
      <w:r w:rsidRPr="000F1B6C">
        <w:rPr>
          <w:lang w:val="en-US"/>
        </w:rPr>
        <w:t>in their breeding germplasms</w:t>
      </w:r>
      <w:r w:rsidR="005E56CC" w:rsidRPr="000F1B6C">
        <w:rPr>
          <w:lang w:val="en-US"/>
        </w:rPr>
        <w:fldChar w:fldCharType="begin"/>
      </w:r>
      <w:r w:rsidR="00AC3338" w:rsidRPr="000F1B6C">
        <w:rPr>
          <w:lang w:val="en-US"/>
        </w:rPr>
        <w:instrText xml:space="preserve"> ADDIN EN.CITE &lt;EndNote&gt;&lt;Cite&gt;&lt;Author&gt;Reynolds&lt;/Author&gt;&lt;Year&gt;2022&lt;/Year&gt;&lt;RecNum&gt;10481&lt;/RecNum&gt;&lt;DisplayText&gt;&lt;style face="superscript"&gt;20&lt;/style&gt;&lt;/DisplayText&gt;&lt;record&gt;&lt;rec-number&gt;10481&lt;/rec-number&gt;&lt;foreign-keys&gt;&lt;key app="EN" db-id="0efs5spe2vers4e9ptavp0purdt2d2vaw552" timestamp="1657285206"&gt;10481&lt;/key&gt;&lt;/foreign-keys&gt;&lt;ref-type name="Journal Article"&gt;17&lt;/ref-type&gt;&lt;contributors&gt;&lt;authors&gt;&lt;author&gt;Reynolds, Matthew Paul&lt;/author&gt;&lt;author&gt;Slafer, Gustavo Ariel&lt;/author&gt;&lt;author&gt;Foulkes, John Michael&lt;/author&gt;&lt;author&gt;Griffiths, Simon&lt;/author&gt;&lt;author&gt;Murchie, Erik Harry&lt;/author&gt;&lt;author&gt;Carmo-Silva, Elizabete&lt;/author&gt;&lt;author&gt;Asseng, Senthold&lt;/author&gt;&lt;author&gt;Chapman, Scott C.&lt;/author&gt;&lt;author&gt;Sawkins, Mark&lt;/author&gt;&lt;author&gt;Gwyn, Jeff&lt;/author&gt;&lt;author&gt;Flavell, Richard Bailey&lt;/author&gt;&lt;/authors&gt;&lt;/contributors&gt;&lt;titles&gt;&lt;title&gt;A wiring diagram to integrate physiological traits of wheat yield potential&lt;/title&gt;&lt;secondary-title&gt;Nature Food&lt;/secondary-title&gt;&lt;/titles&gt;&lt;periodical&gt;&lt;full-title&gt;Nature Food&lt;/full-title&gt;&lt;/periodical&gt;&lt;pages&gt;318-324&lt;/pages&gt;&lt;volume&gt;3&lt;/volume&gt;&lt;number&gt;5&lt;/number&gt;&lt;dates&gt;&lt;year&gt;2022&lt;/year&gt;&lt;pub-dates&gt;&lt;date&gt;2022/05/01&lt;/date&gt;&lt;/pub-dates&gt;&lt;/dates&gt;&lt;isbn&gt;2662-1355&lt;/isbn&gt;&lt;urls&gt;&lt;related-urls&gt;&lt;url&gt;10.1038/s43016-022-00512-z&lt;/url&gt;&lt;/related-urls&gt;&lt;/urls&gt;&lt;electronic-resource-num&gt;10.1038/s43016-022-00512-z&lt;/electronic-resource-num&gt;&lt;/record&gt;&lt;/Cite&gt;&lt;/EndNote&gt;</w:instrText>
      </w:r>
      <w:r w:rsidR="005E56CC" w:rsidRPr="000F1B6C">
        <w:rPr>
          <w:lang w:val="en-US"/>
        </w:rPr>
        <w:fldChar w:fldCharType="end"/>
      </w:r>
      <w:hyperlink w:anchor="_ENREF_20" w:tooltip="Reynolds, 2022 #10481" w:history="1">
        <w:r w:rsidR="00AC3338" w:rsidRPr="000F1B6C">
          <w:rPr>
            <w:rStyle w:val="Hyperlink"/>
            <w:vertAlign w:val="superscript"/>
            <w:lang w:val="en-US"/>
          </w:rPr>
          <w:t>20</w:t>
        </w:r>
      </w:hyperlink>
      <w:r w:rsidRPr="000F1B6C">
        <w:rPr>
          <w:lang w:val="en-US"/>
        </w:rPr>
        <w:t xml:space="preserve">. </w:t>
      </w:r>
      <w:r w:rsidR="00926723" w:rsidRPr="000F1B6C">
        <w:rPr>
          <w:lang w:val="en-US"/>
        </w:rPr>
        <w:t xml:space="preserve">We quantified yield increase with present N application rates and the amount of N-fertilizer needed to achieve full yield potential with </w:t>
      </w:r>
      <w:r w:rsidR="000F4112" w:rsidRPr="000F1B6C">
        <w:rPr>
          <w:lang w:val="en-US"/>
        </w:rPr>
        <w:t xml:space="preserve">these </w:t>
      </w:r>
      <w:r w:rsidR="00926723" w:rsidRPr="000F1B6C">
        <w:rPr>
          <w:lang w:val="en-US"/>
        </w:rPr>
        <w:t>improve</w:t>
      </w:r>
      <w:r w:rsidR="000F4112" w:rsidRPr="000F1B6C">
        <w:rPr>
          <w:lang w:val="en-US"/>
        </w:rPr>
        <w:t xml:space="preserve">d </w:t>
      </w:r>
      <w:r w:rsidR="00926723" w:rsidRPr="000F1B6C">
        <w:rPr>
          <w:lang w:val="en-US"/>
        </w:rPr>
        <w:t xml:space="preserve">traits. </w:t>
      </w:r>
      <w:r w:rsidR="000F4112" w:rsidRPr="000F1B6C">
        <w:rPr>
          <w:lang w:val="en-US"/>
        </w:rPr>
        <w:t>Finally, w</w:t>
      </w:r>
      <w:r w:rsidRPr="000F1B6C">
        <w:rPr>
          <w:lang w:val="en-US"/>
        </w:rPr>
        <w:t xml:space="preserve">e quantified the increase in the global amount of N fertilizer use that would be needed to close the yield gap with the best available genetic resource combining high-yielding traits, </w:t>
      </w:r>
      <w:r w:rsidR="00C6575A" w:rsidRPr="000F1B6C">
        <w:rPr>
          <w:lang w:val="en-US"/>
        </w:rPr>
        <w:t xml:space="preserve">for </w:t>
      </w:r>
      <w:r w:rsidRPr="000F1B6C">
        <w:rPr>
          <w:lang w:val="en-US"/>
        </w:rPr>
        <w:t xml:space="preserve">both </w:t>
      </w:r>
      <w:r w:rsidR="00C6575A" w:rsidRPr="000F1B6C">
        <w:rPr>
          <w:lang w:val="en-US"/>
        </w:rPr>
        <w:t xml:space="preserve">current </w:t>
      </w:r>
      <w:r w:rsidRPr="000F1B6C">
        <w:rPr>
          <w:lang w:val="en-US"/>
        </w:rPr>
        <w:t>and future climate scenarios.</w:t>
      </w:r>
    </w:p>
    <w:p w14:paraId="2E31CE19" w14:textId="29128385" w:rsidR="00D671CC" w:rsidRPr="000F1B6C" w:rsidRDefault="000F4112" w:rsidP="00D671CC">
      <w:pPr>
        <w:spacing w:line="360" w:lineRule="auto"/>
        <w:jc w:val="both"/>
        <w:rPr>
          <w:lang w:val="en-US"/>
        </w:rPr>
      </w:pPr>
      <w:r w:rsidRPr="000F1B6C">
        <w:rPr>
          <w:lang w:val="en-US"/>
        </w:rPr>
        <w:t>First, we used a</w:t>
      </w:r>
      <w:r w:rsidR="00D671CC" w:rsidRPr="000F1B6C">
        <w:rPr>
          <w:lang w:val="en-US"/>
        </w:rPr>
        <w:t xml:space="preserve"> multi-model ensemble (MME) of 12 wheat models (</w:t>
      </w:r>
      <w:r w:rsidR="00D671CC" w:rsidRPr="000F1B6C">
        <w:rPr>
          <w:b/>
          <w:bCs/>
          <w:lang w:val="en-US"/>
        </w:rPr>
        <w:t>Supplementary Table S1</w:t>
      </w:r>
      <w:r w:rsidR="00D671CC" w:rsidRPr="000F1B6C">
        <w:rPr>
          <w:lang w:val="en-US"/>
        </w:rPr>
        <w:t xml:space="preserve">) that </w:t>
      </w:r>
      <w:r w:rsidRPr="000F1B6C">
        <w:rPr>
          <w:lang w:val="en-US"/>
        </w:rPr>
        <w:t xml:space="preserve">we </w:t>
      </w:r>
      <w:r w:rsidR="00D671CC" w:rsidRPr="000F1B6C">
        <w:rPr>
          <w:lang w:val="en-US"/>
        </w:rPr>
        <w:t>tested at five global high-yielding field sites with contrast</w:t>
      </w:r>
      <w:r w:rsidR="00E20C75" w:rsidRPr="000F1B6C">
        <w:rPr>
          <w:lang w:val="en-US"/>
        </w:rPr>
        <w:t>ing</w:t>
      </w:r>
      <w:r w:rsidR="00D671CC" w:rsidRPr="000F1B6C">
        <w:rPr>
          <w:lang w:val="en-US"/>
        </w:rPr>
        <w:t xml:space="preserve"> growing season duration, climate (</w:t>
      </w:r>
      <w:r w:rsidR="00D671CC" w:rsidRPr="000F1B6C">
        <w:rPr>
          <w:b/>
          <w:bCs/>
          <w:lang w:val="en-US"/>
        </w:rPr>
        <w:t>Supplementary Fig. S1</w:t>
      </w:r>
      <w:r w:rsidR="00D671CC" w:rsidRPr="000F1B6C">
        <w:rPr>
          <w:lang w:val="en-US"/>
        </w:rPr>
        <w:t xml:space="preserve">), and grain yield potential. The MME simulated grain yield </w:t>
      </w:r>
      <w:r w:rsidR="00C6575A" w:rsidRPr="000F1B6C">
        <w:rPr>
          <w:lang w:val="en-US"/>
        </w:rPr>
        <w:t>satisfactorily</w:t>
      </w:r>
      <w:r w:rsidR="00F00CD7" w:rsidRPr="000F1B6C">
        <w:rPr>
          <w:lang w:val="en-US"/>
        </w:rPr>
        <w:t xml:space="preserve"> </w:t>
      </w:r>
      <w:r w:rsidR="00D671CC" w:rsidRPr="000F1B6C">
        <w:rPr>
          <w:lang w:val="en-US"/>
        </w:rPr>
        <w:t xml:space="preserve">with an overall </w:t>
      </w:r>
      <w:r w:rsidR="00167AAC" w:rsidRPr="000F1B6C">
        <w:rPr>
          <w:lang w:val="en-US"/>
        </w:rPr>
        <w:t xml:space="preserve">relative error </w:t>
      </w:r>
      <w:r w:rsidR="00840EBE" w:rsidRPr="000F1B6C">
        <w:rPr>
          <w:lang w:val="en-US"/>
        </w:rPr>
        <w:t>(</w:t>
      </w:r>
      <w:r w:rsidR="00D671CC" w:rsidRPr="000F1B6C">
        <w:rPr>
          <w:lang w:val="en-US"/>
        </w:rPr>
        <w:t>RRMSE</w:t>
      </w:r>
      <w:r w:rsidR="00840EBE" w:rsidRPr="000F1B6C">
        <w:rPr>
          <w:lang w:val="en-US"/>
        </w:rPr>
        <w:t>)</w:t>
      </w:r>
      <w:r w:rsidR="00D671CC" w:rsidRPr="000F1B6C">
        <w:rPr>
          <w:lang w:val="en-US"/>
        </w:rPr>
        <w:t xml:space="preserve"> of 12% (</w:t>
      </w:r>
      <w:r w:rsidR="00D671CC" w:rsidRPr="000F1B6C">
        <w:rPr>
          <w:b/>
          <w:bCs/>
          <w:lang w:val="en-US"/>
        </w:rPr>
        <w:t>Fig. 1</w:t>
      </w:r>
      <w:r w:rsidR="00D671CC" w:rsidRPr="000F1B6C">
        <w:rPr>
          <w:lang w:val="en-US"/>
        </w:rPr>
        <w:t xml:space="preserve">; </w:t>
      </w:r>
      <w:r w:rsidR="00D671CC" w:rsidRPr="000F1B6C">
        <w:rPr>
          <w:b/>
          <w:bCs/>
          <w:lang w:val="en-US"/>
        </w:rPr>
        <w:t>Supplementary Table S2</w:t>
      </w:r>
      <w:r w:rsidR="00D671CC" w:rsidRPr="000F1B6C">
        <w:rPr>
          <w:lang w:val="en-US"/>
        </w:rPr>
        <w:t xml:space="preserve">). It also simulated well </w:t>
      </w:r>
      <w:r w:rsidR="00E20C75" w:rsidRPr="000F1B6C">
        <w:rPr>
          <w:lang w:val="en-US"/>
        </w:rPr>
        <w:t xml:space="preserve">the </w:t>
      </w:r>
      <w:r w:rsidR="00D671CC" w:rsidRPr="000F1B6C">
        <w:rPr>
          <w:lang w:val="en-US"/>
        </w:rPr>
        <w:t xml:space="preserve">above-ground biomass, harvest index, grain number, and average grain dry mass with overall RRMSEs ranging from 6% (for harvest index) to 22% (for average grain dry mass; </w:t>
      </w:r>
      <w:r w:rsidR="00D671CC" w:rsidRPr="000F1B6C">
        <w:rPr>
          <w:b/>
          <w:bCs/>
          <w:lang w:val="en-US"/>
        </w:rPr>
        <w:t>Supplementary Table S2</w:t>
      </w:r>
      <w:r w:rsidR="00D671CC" w:rsidRPr="000F1B6C">
        <w:rPr>
          <w:lang w:val="en-US"/>
        </w:rPr>
        <w:t>).</w:t>
      </w:r>
    </w:p>
    <w:p w14:paraId="78C21CE7" w14:textId="51086459" w:rsidR="00A506DC" w:rsidRPr="000F1B6C" w:rsidRDefault="00D671CC" w:rsidP="00A506DC">
      <w:pPr>
        <w:spacing w:line="360" w:lineRule="auto"/>
        <w:jc w:val="both"/>
        <w:rPr>
          <w:lang w:val="en-US"/>
        </w:rPr>
      </w:pPr>
      <w:r w:rsidRPr="000F1B6C">
        <w:rPr>
          <w:lang w:val="en-US"/>
        </w:rPr>
        <w:t>We</w:t>
      </w:r>
      <w:r w:rsidR="000F4112" w:rsidRPr="000F1B6C">
        <w:rPr>
          <w:lang w:val="en-US"/>
        </w:rPr>
        <w:t xml:space="preserve"> the</w:t>
      </w:r>
      <w:r w:rsidRPr="000F1B6C">
        <w:rPr>
          <w:lang w:val="en-US"/>
        </w:rPr>
        <w:t xml:space="preserve">n applied </w:t>
      </w:r>
      <w:r w:rsidR="000F4112" w:rsidRPr="000F1B6C">
        <w:rPr>
          <w:lang w:val="en-US"/>
        </w:rPr>
        <w:t xml:space="preserve">the MME </w:t>
      </w:r>
      <w:r w:rsidRPr="000F1B6C">
        <w:rPr>
          <w:lang w:val="en-US"/>
        </w:rPr>
        <w:t>at 34 high</w:t>
      </w:r>
      <w:r w:rsidR="0055104F" w:rsidRPr="000F1B6C">
        <w:rPr>
          <w:lang w:val="en-US"/>
        </w:rPr>
        <w:t>-</w:t>
      </w:r>
      <w:r w:rsidRPr="000F1B6C">
        <w:rPr>
          <w:lang w:val="en-US"/>
        </w:rPr>
        <w:t>rainfall or irrigated sites across the major wheat producing regions of the world</w:t>
      </w:r>
      <w:r w:rsidR="000F4112" w:rsidRPr="000F1B6C">
        <w:rPr>
          <w:lang w:val="en-US"/>
        </w:rPr>
        <w:t>. F</w:t>
      </w:r>
      <w:r w:rsidRPr="000F1B6C">
        <w:rPr>
          <w:lang w:val="en-US"/>
        </w:rPr>
        <w:t>or the 1981-2010 period</w:t>
      </w:r>
      <w:r w:rsidR="000F4112" w:rsidRPr="000F1B6C">
        <w:rPr>
          <w:lang w:val="en-US"/>
        </w:rPr>
        <w:t>,</w:t>
      </w:r>
      <w:r w:rsidRPr="000F1B6C">
        <w:rPr>
          <w:lang w:val="en-US"/>
        </w:rPr>
        <w:t xml:space="preserve"> the MME simulated average N</w:t>
      </w:r>
      <w:r w:rsidR="00921675" w:rsidRPr="000F1B6C">
        <w:rPr>
          <w:lang w:val="en-US"/>
        </w:rPr>
        <w:t>-</w:t>
      </w:r>
      <w:r w:rsidRPr="000F1B6C">
        <w:rPr>
          <w:lang w:val="en-US"/>
        </w:rPr>
        <w:t>unlimited yields ranging from 4.7 t ha</w:t>
      </w:r>
      <w:r w:rsidRPr="000F1B6C">
        <w:rPr>
          <w:vertAlign w:val="superscript"/>
          <w:lang w:val="en-US"/>
        </w:rPr>
        <w:t>-1</w:t>
      </w:r>
      <w:r w:rsidRPr="000F1B6C">
        <w:rPr>
          <w:lang w:val="en-US"/>
        </w:rPr>
        <w:t xml:space="preserve"> (at Wad </w:t>
      </w:r>
      <w:proofErr w:type="spellStart"/>
      <w:r w:rsidRPr="000F1B6C">
        <w:rPr>
          <w:lang w:val="en-US"/>
        </w:rPr>
        <w:t>Medani</w:t>
      </w:r>
      <w:proofErr w:type="spellEnd"/>
      <w:r w:rsidRPr="000F1B6C">
        <w:rPr>
          <w:lang w:val="en-US"/>
        </w:rPr>
        <w:t>, The Sudan) to 13.4 t ha</w:t>
      </w:r>
      <w:r w:rsidRPr="000F1B6C">
        <w:rPr>
          <w:vertAlign w:val="superscript"/>
          <w:lang w:val="en-US"/>
        </w:rPr>
        <w:t>-1</w:t>
      </w:r>
      <w:r w:rsidRPr="000F1B6C">
        <w:rPr>
          <w:lang w:val="en-US"/>
        </w:rPr>
        <w:t xml:space="preserve"> (at </w:t>
      </w:r>
      <w:proofErr w:type="spellStart"/>
      <w:r w:rsidRPr="000F1B6C">
        <w:rPr>
          <w:lang w:val="en-US"/>
        </w:rPr>
        <w:t>Leeston</w:t>
      </w:r>
      <w:proofErr w:type="spellEnd"/>
      <w:r w:rsidRPr="000F1B6C">
        <w:rPr>
          <w:lang w:val="en-US"/>
        </w:rPr>
        <w:t xml:space="preserve">, New Zealand; </w:t>
      </w:r>
      <w:r w:rsidRPr="000F1B6C">
        <w:rPr>
          <w:b/>
          <w:bCs/>
          <w:lang w:val="en-US"/>
        </w:rPr>
        <w:t>Fig. 1</w:t>
      </w:r>
      <w:r w:rsidRPr="000F1B6C">
        <w:rPr>
          <w:lang w:val="en-US"/>
        </w:rPr>
        <w:t>), with a global average of 9.1 t ha</w:t>
      </w:r>
      <w:r w:rsidRPr="000F1B6C">
        <w:rPr>
          <w:vertAlign w:val="superscript"/>
          <w:lang w:val="en-US"/>
        </w:rPr>
        <w:t>-1</w:t>
      </w:r>
      <w:r w:rsidRPr="000F1B6C">
        <w:rPr>
          <w:lang w:val="en-US"/>
        </w:rPr>
        <w:t xml:space="preserve"> (</w:t>
      </w:r>
      <w:r w:rsidRPr="000F1B6C">
        <w:rPr>
          <w:b/>
          <w:bCs/>
          <w:lang w:val="en-US"/>
        </w:rPr>
        <w:t>Extended Data Fig. 1</w:t>
      </w:r>
      <w:r w:rsidRPr="000F1B6C">
        <w:rPr>
          <w:lang w:val="en-US"/>
        </w:rPr>
        <w:t>). Projected average N</w:t>
      </w:r>
      <w:r w:rsidR="00917BF1" w:rsidRPr="000F1B6C">
        <w:rPr>
          <w:lang w:val="en-US"/>
        </w:rPr>
        <w:t>-</w:t>
      </w:r>
      <w:r w:rsidRPr="000F1B6C">
        <w:rPr>
          <w:lang w:val="en-US"/>
        </w:rPr>
        <w:t xml:space="preserve">unlimited grain yield for the </w:t>
      </w:r>
      <w:r w:rsidR="009E3620" w:rsidRPr="000F1B6C">
        <w:rPr>
          <w:lang w:val="en-US"/>
        </w:rPr>
        <w:t>2040</w:t>
      </w:r>
      <w:r w:rsidRPr="000F1B6C">
        <w:rPr>
          <w:lang w:val="en-US"/>
        </w:rPr>
        <w:t>-</w:t>
      </w:r>
      <w:r w:rsidR="001404BF" w:rsidRPr="000F1B6C">
        <w:rPr>
          <w:lang w:val="en-US"/>
        </w:rPr>
        <w:t xml:space="preserve">2069 </w:t>
      </w:r>
      <w:r w:rsidRPr="000F1B6C">
        <w:rPr>
          <w:lang w:val="en-US"/>
        </w:rPr>
        <w:t xml:space="preserve">future period under RCP4.5 and RCP8.5 increased at 21 sites (from 1.4% to 10.9%) and 23 sites (from 2.3% to 16%), while it decreased at 13 </w:t>
      </w:r>
      <w:r w:rsidR="00903673" w:rsidRPr="000F1B6C">
        <w:rPr>
          <w:lang w:val="en-US"/>
        </w:rPr>
        <w:t xml:space="preserve">sites </w:t>
      </w:r>
      <w:r w:rsidRPr="000F1B6C">
        <w:rPr>
          <w:lang w:val="en-US"/>
        </w:rPr>
        <w:t xml:space="preserve">(from -0.6% to -20.5%) and 11 sites (from -0.1% to </w:t>
      </w:r>
      <w:r w:rsidR="008A45FE" w:rsidRPr="000F1B6C">
        <w:rPr>
          <w:lang w:val="en-US"/>
        </w:rPr>
        <w:t>-</w:t>
      </w:r>
      <w:r w:rsidRPr="000F1B6C">
        <w:rPr>
          <w:lang w:val="en-US"/>
        </w:rPr>
        <w:t>26.6%), respectively (</w:t>
      </w:r>
      <w:r w:rsidRPr="000F1B6C">
        <w:rPr>
          <w:b/>
          <w:bCs/>
          <w:lang w:val="en-US"/>
        </w:rPr>
        <w:t>Fig. 1</w:t>
      </w:r>
      <w:r w:rsidRPr="000F1B6C">
        <w:rPr>
          <w:lang w:val="en-US"/>
        </w:rPr>
        <w:t>)</w:t>
      </w:r>
      <w:r w:rsidR="008804E5" w:rsidRPr="000F1B6C">
        <w:rPr>
          <w:lang w:val="en-US"/>
        </w:rPr>
        <w:t>, due to specific compounding regional and climate change effect</w:t>
      </w:r>
      <w:r w:rsidRPr="000F1B6C">
        <w:rPr>
          <w:lang w:val="en-US"/>
        </w:rPr>
        <w:t>.</w:t>
      </w:r>
      <w:r w:rsidR="006369D8">
        <w:rPr>
          <w:lang w:val="en-US"/>
        </w:rPr>
        <w:t xml:space="preserve"> </w:t>
      </w:r>
    </w:p>
    <w:p w14:paraId="234B81A8" w14:textId="51EAF7A4" w:rsidR="00D671CC" w:rsidRPr="000F1B6C" w:rsidRDefault="00D671CC" w:rsidP="00D671CC">
      <w:pPr>
        <w:spacing w:line="360" w:lineRule="auto"/>
        <w:jc w:val="both"/>
        <w:rPr>
          <w:lang w:val="en-US"/>
        </w:rPr>
      </w:pPr>
      <w:r w:rsidRPr="000F1B6C">
        <w:rPr>
          <w:lang w:val="en-US"/>
        </w:rPr>
        <w:t xml:space="preserve">To explore </w:t>
      </w:r>
      <w:r w:rsidR="00C6575A" w:rsidRPr="000F1B6C">
        <w:rPr>
          <w:lang w:val="en-US"/>
        </w:rPr>
        <w:t xml:space="preserve">the extent of possible </w:t>
      </w:r>
      <w:r w:rsidRPr="000F1B6C">
        <w:rPr>
          <w:lang w:val="en-US"/>
        </w:rPr>
        <w:t xml:space="preserve">improvements in wheat yield potential, </w:t>
      </w:r>
      <w:r w:rsidR="000B499B" w:rsidRPr="000F1B6C">
        <w:rPr>
          <w:lang w:val="en-US"/>
        </w:rPr>
        <w:t xml:space="preserve">first, </w:t>
      </w:r>
      <w:r w:rsidRPr="000F1B6C">
        <w:rPr>
          <w:lang w:val="en-US"/>
        </w:rPr>
        <w:t xml:space="preserve">we analyzed the genetic variability and the phenotypic space of sink-source traits driving high yields for a population of doubled </w:t>
      </w:r>
      <w:r w:rsidRPr="000F1B6C">
        <w:rPr>
          <w:lang w:val="en-US"/>
        </w:rPr>
        <w:lastRenderedPageBreak/>
        <w:t xml:space="preserve">haploids </w:t>
      </w:r>
      <w:r w:rsidR="0050182E" w:rsidRPr="000F1B6C">
        <w:rPr>
          <w:lang w:val="en-US"/>
        </w:rPr>
        <w:t xml:space="preserve">(DH) </w:t>
      </w:r>
      <w:r w:rsidRPr="000F1B6C">
        <w:rPr>
          <w:lang w:val="en-US"/>
        </w:rPr>
        <w:t xml:space="preserve">obtained from a cross between </w:t>
      </w:r>
      <w:r w:rsidR="00C10B7D" w:rsidRPr="000F1B6C">
        <w:rPr>
          <w:lang w:val="en-US"/>
        </w:rPr>
        <w:t xml:space="preserve">Bacanora and Weebil, </w:t>
      </w:r>
      <w:r w:rsidRPr="000F1B6C">
        <w:rPr>
          <w:lang w:val="en-US"/>
        </w:rPr>
        <w:t>two high-biomass elite spring wheat cultivars</w:t>
      </w:r>
      <w:r w:rsidR="000F4112" w:rsidRPr="000F1B6C">
        <w:rPr>
          <w:lang w:val="en-US"/>
        </w:rPr>
        <w:t xml:space="preserve">. The best DH lines have </w:t>
      </w:r>
      <w:r w:rsidRPr="000F1B6C">
        <w:rPr>
          <w:lang w:val="en-US"/>
        </w:rPr>
        <w:t>grain yield up to 1</w:t>
      </w:r>
      <w:r w:rsidR="00B31027" w:rsidRPr="000F1B6C">
        <w:rPr>
          <w:lang w:val="en-US"/>
        </w:rPr>
        <w:t>7</w:t>
      </w:r>
      <w:r w:rsidRPr="000F1B6C">
        <w:rPr>
          <w:lang w:val="en-US"/>
        </w:rPr>
        <w:t>.</w:t>
      </w:r>
      <w:r w:rsidR="00B31027" w:rsidRPr="000F1B6C">
        <w:rPr>
          <w:lang w:val="en-US"/>
        </w:rPr>
        <w:t>85</w:t>
      </w:r>
      <w:r w:rsidRPr="000F1B6C">
        <w:rPr>
          <w:lang w:val="en-US"/>
        </w:rPr>
        <w:t xml:space="preserve"> t ha</w:t>
      </w:r>
      <w:r w:rsidRPr="000F1B6C">
        <w:rPr>
          <w:vertAlign w:val="superscript"/>
          <w:lang w:val="en-US"/>
        </w:rPr>
        <w:t>-1</w:t>
      </w:r>
      <w:r w:rsidRPr="000F1B6C">
        <w:rPr>
          <w:lang w:val="en-US"/>
        </w:rPr>
        <w:t xml:space="preserve">, a </w:t>
      </w:r>
      <w:r w:rsidR="0059738A" w:rsidRPr="000F1B6C">
        <w:rPr>
          <w:lang w:val="en-US"/>
        </w:rPr>
        <w:t>31</w:t>
      </w:r>
      <w:r w:rsidR="00DF7D53" w:rsidRPr="000F1B6C">
        <w:rPr>
          <w:lang w:val="en-US"/>
        </w:rPr>
        <w:t>.8</w:t>
      </w:r>
      <w:r w:rsidRPr="000F1B6C">
        <w:rPr>
          <w:lang w:val="en-US"/>
        </w:rPr>
        <w:t xml:space="preserve">% and </w:t>
      </w:r>
      <w:r w:rsidR="003D727D" w:rsidRPr="000F1B6C">
        <w:rPr>
          <w:lang w:val="en-US"/>
        </w:rPr>
        <w:t>21.7</w:t>
      </w:r>
      <w:r w:rsidRPr="000F1B6C">
        <w:rPr>
          <w:lang w:val="en-US"/>
        </w:rPr>
        <w:t xml:space="preserve">% increase compared </w:t>
      </w:r>
      <w:proofErr w:type="spellStart"/>
      <w:r w:rsidR="00D709BC" w:rsidRPr="000F1B6C">
        <w:rPr>
          <w:lang w:val="en-US"/>
        </w:rPr>
        <w:t>Bacanora</w:t>
      </w:r>
      <w:proofErr w:type="spellEnd"/>
      <w:r w:rsidR="00D709BC" w:rsidRPr="000F1B6C">
        <w:rPr>
          <w:lang w:val="en-US"/>
        </w:rPr>
        <w:t xml:space="preserve"> and </w:t>
      </w:r>
      <w:proofErr w:type="spellStart"/>
      <w:r w:rsidR="00D709BC" w:rsidRPr="000F1B6C">
        <w:rPr>
          <w:lang w:val="en-US"/>
        </w:rPr>
        <w:t>Weebil</w:t>
      </w:r>
      <w:proofErr w:type="spellEnd"/>
      <w:r w:rsidRPr="000F1B6C">
        <w:rPr>
          <w:lang w:val="en-US"/>
        </w:rPr>
        <w:t>, respectively</w:t>
      </w:r>
      <w:r w:rsidR="005E56CC" w:rsidRPr="000F1B6C">
        <w:rPr>
          <w:lang w:val="en-US"/>
        </w:rPr>
        <w:fldChar w:fldCharType="begin"/>
      </w:r>
      <w:r w:rsidR="00AC3338" w:rsidRPr="000F1B6C">
        <w:rPr>
          <w:lang w:val="en-US"/>
        </w:rPr>
        <w:instrText xml:space="preserve"> ADDIN EN.CITE &lt;EndNote&gt;&lt;Cite&gt;&lt;Author&gt;Bustos&lt;/Author&gt;&lt;Year&gt;2013&lt;/Year&gt;&lt;RecNum&gt;9072&lt;/RecNum&gt;&lt;DisplayText&gt;&lt;style face="superscript"&gt;31&lt;/style&gt;&lt;/DisplayText&gt;&lt;record&gt;&lt;rec-number&gt;9072&lt;/rec-number&gt;&lt;foreign-keys&gt;&lt;key app="EN" db-id="0efs5spe2vers4e9ptavp0purdt2d2vaw552" timestamp="1458169210"&gt;9072&lt;/key&gt;&lt;/foreign-keys&gt;&lt;ref-type name="Journal Article"&gt;17&lt;/ref-type&gt;&lt;contributors&gt;&lt;authors&gt;&lt;author&gt;Bustos, Daniela V.&lt;/author&gt;&lt;author&gt;Hasan, Ahmed K.&lt;/author&gt;&lt;author&gt;Reynolds, Matthew P.&lt;/author&gt;&lt;author&gt;Calderini, Daniel F.&lt;/author&gt;&lt;/authors&gt;&lt;/contributors&gt;&lt;titles&gt;&lt;title&gt;Combining high grain number and weight through a DH-population to improve grain yield potential of wheat in high-yielding environments&lt;/title&gt;&lt;secondary-title&gt;Field Crops Research&lt;/secondary-title&gt;&lt;/titles&gt;&lt;periodical&gt;&lt;full-title&gt;Field Crops Research&lt;/full-title&gt;&lt;abbr-1&gt;Field Crops Res.&lt;/abbr-1&gt;&lt;abbr-2&gt;Field Crops Res&lt;/abbr-2&gt;&lt;/periodical&gt;&lt;pages&gt;106-115&lt;/pages&gt;&lt;volume&gt;145&lt;/volume&gt;&lt;dates&gt;&lt;year&gt;2013&lt;/year&gt;&lt;/dates&gt;&lt;label&gt;YIE-&lt;/label&gt;&lt;urls&gt;&lt;/urls&gt;&lt;electronic-resource-num&gt;10.1016/j.fcr.2013.01.015&lt;/electronic-resource-num&gt;&lt;/record&gt;&lt;/Cite&gt;&lt;/EndNote&gt;</w:instrText>
      </w:r>
      <w:r w:rsidR="005E56CC" w:rsidRPr="000F1B6C">
        <w:rPr>
          <w:lang w:val="en-US"/>
        </w:rPr>
        <w:fldChar w:fldCharType="end"/>
      </w:r>
      <w:hyperlink w:anchor="_ENREF_31" w:tooltip="Bustos, 2013 #9072" w:history="1">
        <w:r w:rsidR="00AC3338" w:rsidRPr="000F1B6C">
          <w:rPr>
            <w:rStyle w:val="Hyperlink"/>
            <w:vertAlign w:val="superscript"/>
            <w:lang w:val="en-US"/>
          </w:rPr>
          <w:t>31</w:t>
        </w:r>
      </w:hyperlink>
      <w:r w:rsidRPr="000F1B6C">
        <w:rPr>
          <w:lang w:val="en-US"/>
        </w:rPr>
        <w:t xml:space="preserve">. Compared </w:t>
      </w:r>
      <w:r w:rsidR="005F7133" w:rsidRPr="000F1B6C">
        <w:rPr>
          <w:lang w:val="en-US"/>
        </w:rPr>
        <w:t>to</w:t>
      </w:r>
      <w:r w:rsidR="00DE3963" w:rsidRPr="000F1B6C">
        <w:rPr>
          <w:lang w:val="en-US"/>
        </w:rPr>
        <w:t xml:space="preserve"> </w:t>
      </w:r>
      <w:r w:rsidRPr="000F1B6C">
        <w:rPr>
          <w:lang w:val="en-US"/>
        </w:rPr>
        <w:t xml:space="preserve">Bacanora, which we used as a reference elite cultivar in this study, the best-yielding DH line had a 34% higher light use efficiency (LUE), a 10% higher canopy light </w:t>
      </w:r>
      <w:r w:rsidR="00B92C30" w:rsidRPr="000F1B6C">
        <w:rPr>
          <w:lang w:val="en-US"/>
        </w:rPr>
        <w:t>extinction</w:t>
      </w:r>
      <w:r w:rsidRPr="000F1B6C">
        <w:rPr>
          <w:lang w:val="en-US"/>
        </w:rPr>
        <w:t xml:space="preserve"> coefficient (</w:t>
      </w:r>
      <w:r w:rsidRPr="000F1B6C">
        <w:rPr>
          <w:i/>
          <w:iCs/>
          <w:lang w:val="en-US"/>
        </w:rPr>
        <w:t>K</w:t>
      </w:r>
      <w:r w:rsidRPr="000F1B6C">
        <w:rPr>
          <w:lang w:val="en-US"/>
        </w:rPr>
        <w:t>), a 21% higher potential grain-filing rate (GFR), and a 16% higher average grain dry mass (</w:t>
      </w:r>
      <w:proofErr w:type="spellStart"/>
      <w:r w:rsidRPr="000F1B6C">
        <w:rPr>
          <w:lang w:val="en-US"/>
        </w:rPr>
        <w:t>GMpot</w:t>
      </w:r>
      <w:proofErr w:type="spellEnd"/>
      <w:r w:rsidRPr="000F1B6C">
        <w:rPr>
          <w:lang w:val="en-US"/>
        </w:rPr>
        <w:t xml:space="preserve">; </w:t>
      </w:r>
      <w:r w:rsidRPr="000F1B6C">
        <w:rPr>
          <w:b/>
          <w:bCs/>
          <w:lang w:val="en-US"/>
        </w:rPr>
        <w:t xml:space="preserve">Fig. </w:t>
      </w:r>
      <w:r w:rsidR="00BC6942" w:rsidRPr="000F1B6C">
        <w:rPr>
          <w:b/>
          <w:bCs/>
          <w:lang w:val="en-US"/>
        </w:rPr>
        <w:t>2</w:t>
      </w:r>
      <w:r w:rsidRPr="000F1B6C">
        <w:rPr>
          <w:b/>
          <w:bCs/>
          <w:lang w:val="en-US"/>
        </w:rPr>
        <w:t>A</w:t>
      </w:r>
      <w:r w:rsidRPr="000F1B6C">
        <w:rPr>
          <w:lang w:val="en-US"/>
        </w:rPr>
        <w:t xml:space="preserve">, </w:t>
      </w:r>
      <w:r w:rsidRPr="000F1B6C">
        <w:rPr>
          <w:b/>
          <w:bCs/>
          <w:lang w:val="en-US"/>
        </w:rPr>
        <w:t>Supplementary Table S3</w:t>
      </w:r>
      <w:r w:rsidRPr="000F1B6C">
        <w:rPr>
          <w:lang w:val="en-US"/>
        </w:rPr>
        <w:t>). The fruiting efficiency (FE, the number of grains set per unit of ear dry mass at anthesis), and the grain filling duration (</w:t>
      </w:r>
      <w:r w:rsidR="00160A9E" w:rsidRPr="000F1B6C">
        <w:rPr>
          <w:lang w:val="en-US"/>
        </w:rPr>
        <w:t>GFD</w:t>
      </w:r>
      <w:r w:rsidRPr="000F1B6C">
        <w:rPr>
          <w:lang w:val="en-US"/>
        </w:rPr>
        <w:t>) were 5% and 4% lower for the best yielding line compared with Bacanora, respectively.</w:t>
      </w:r>
    </w:p>
    <w:p w14:paraId="22B9DF01" w14:textId="478BBE02" w:rsidR="00D671CC" w:rsidRPr="000F1B6C" w:rsidRDefault="00D671CC" w:rsidP="00D671CC">
      <w:pPr>
        <w:spacing w:line="360" w:lineRule="auto"/>
        <w:jc w:val="both"/>
        <w:rPr>
          <w:lang w:val="en-US"/>
        </w:rPr>
      </w:pPr>
      <w:r w:rsidRPr="000F1B6C">
        <w:rPr>
          <w:lang w:val="en-US"/>
        </w:rPr>
        <w:t xml:space="preserve">We further analyzed the relationship between these sink-source traits for </w:t>
      </w:r>
      <w:r w:rsidR="00B9425D" w:rsidRPr="000F1B6C">
        <w:rPr>
          <w:lang w:val="en-US"/>
        </w:rPr>
        <w:t>the High Biomass Association Mapping Panel (HiBAP)</w:t>
      </w:r>
      <w:r w:rsidR="000F4112" w:rsidRPr="000F1B6C">
        <w:rPr>
          <w:lang w:val="en-US"/>
        </w:rPr>
        <w:t xml:space="preserve">. This panel </w:t>
      </w:r>
      <w:r w:rsidR="00C73173" w:rsidRPr="000F1B6C">
        <w:rPr>
          <w:lang w:val="en-US"/>
        </w:rPr>
        <w:t xml:space="preserve">consists of </w:t>
      </w:r>
      <w:r w:rsidRPr="000F1B6C">
        <w:rPr>
          <w:lang w:val="en-US"/>
        </w:rPr>
        <w:t>143 spring wheat elite genotypes including landraces and synthetically derived lines</w:t>
      </w:r>
      <w:r w:rsidR="005E56CC" w:rsidRPr="000F1B6C">
        <w:rPr>
          <w:lang w:val="en-US"/>
        </w:rPr>
        <w:fldChar w:fldCharType="begin"/>
      </w:r>
      <w:r w:rsidR="00AC3338" w:rsidRPr="000F1B6C">
        <w:rPr>
          <w:lang w:val="en-US"/>
        </w:rPr>
        <w:instrText xml:space="preserve"> ADDIN EN.CITE &lt;EndNote&gt;&lt;Cite&gt;&lt;Author&gt;Molero&lt;/Author&gt;&lt;Year&gt;2019&lt;/Year&gt;&lt;RecNum&gt;10010&lt;/RecNum&gt;&lt;DisplayText&gt;&lt;style face="superscript"&gt;32&lt;/style&gt;&lt;/DisplayText&gt;&lt;record&gt;&lt;rec-number&gt;10010&lt;/rec-number&gt;&lt;foreign-keys&gt;&lt;key app="EN" db-id="0efs5spe2vers4e9ptavp0purdt2d2vaw552" timestamp="1562710246"&gt;10010&lt;/key&gt;&lt;/foreign-keys&gt;&lt;ref-type name="Journal Article"&gt;17&lt;/ref-type&gt;&lt;contributors&gt;&lt;authors&gt;&lt;author&gt;Molero, G.&lt;/author&gt;&lt;author&gt;Joynson, R.&lt;/author&gt;&lt;author&gt;Pinera-Chavez, F. J.&lt;/author&gt;&lt;author&gt;Gardiner, L. J.&lt;/author&gt;&lt;author&gt;Rivera-Amado, C.&lt;/author&gt;&lt;author&gt;Hall, A.&lt;/author&gt;&lt;author&gt;Reynolds, M. P.&lt;/author&gt;&lt;/authors&gt;&lt;/contributors&gt;&lt;titles&gt;&lt;title&gt;Elucidating the genetic basis of biomass accumulation and radiation use efficiency in spring wheat and its role in yield potential&lt;/title&gt;&lt;secondary-title&gt;Plant Biotechnology Journal&lt;/secondary-title&gt;&lt;/titles&gt;&lt;periodical&gt;&lt;full-title&gt;Plant Biotechnology Journal&lt;/full-title&gt;&lt;/periodical&gt;&lt;pages&gt;1276-1288&lt;/pages&gt;&lt;volume&gt;17&lt;/volume&gt;&lt;number&gt;7&lt;/number&gt;&lt;dates&gt;&lt;year&gt;2019&lt;/year&gt;&lt;pub-dates&gt;&lt;date&gt;Jul&lt;/date&gt;&lt;/pub-dates&gt;&lt;/dates&gt;&lt;isbn&gt;1467-7644&lt;/isbn&gt;&lt;accession-num&gt;WOS:000471831200010&lt;/accession-num&gt;&lt;urls&gt;&lt;related-urls&gt;&lt;url&gt;&amp;lt;Go to ISI&amp;gt;://WOS:000471831200010&lt;/url&gt;&lt;/related-urls&gt;&lt;/urls&gt;&lt;electronic-resource-num&gt;10.1111/pbi.13052&lt;/electronic-resource-num&gt;&lt;/record&gt;&lt;/Cite&gt;&lt;/EndNote&gt;</w:instrText>
      </w:r>
      <w:r w:rsidR="005E56CC" w:rsidRPr="000F1B6C">
        <w:rPr>
          <w:lang w:val="en-US"/>
        </w:rPr>
        <w:fldChar w:fldCharType="end"/>
      </w:r>
      <w:hyperlink w:anchor="_ENREF_32" w:tooltip="Molero, 2019 #10010" w:history="1">
        <w:r w:rsidR="00AC3338" w:rsidRPr="000F1B6C">
          <w:rPr>
            <w:rStyle w:val="Hyperlink"/>
            <w:vertAlign w:val="superscript"/>
            <w:lang w:val="en-US"/>
          </w:rPr>
          <w:t>32</w:t>
        </w:r>
      </w:hyperlink>
      <w:r w:rsidRPr="000F1B6C">
        <w:rPr>
          <w:lang w:val="en-US"/>
        </w:rPr>
        <w:t xml:space="preserve">. LUE, FE, </w:t>
      </w:r>
      <w:proofErr w:type="spellStart"/>
      <w:r w:rsidRPr="000F1B6C">
        <w:rPr>
          <w:lang w:val="en-US"/>
        </w:rPr>
        <w:t>GMpot</w:t>
      </w:r>
      <w:proofErr w:type="spellEnd"/>
      <w:r w:rsidRPr="000F1B6C">
        <w:rPr>
          <w:lang w:val="en-US"/>
        </w:rPr>
        <w:t>, and GFR were positively correlated with grain yield (</w:t>
      </w:r>
      <w:r w:rsidRPr="000F1B6C">
        <w:rPr>
          <w:b/>
          <w:bCs/>
          <w:lang w:val="en-US"/>
        </w:rPr>
        <w:t xml:space="preserve">Fig. </w:t>
      </w:r>
      <w:r w:rsidR="005D7C72" w:rsidRPr="000F1B6C">
        <w:rPr>
          <w:b/>
          <w:bCs/>
          <w:lang w:val="en-US"/>
        </w:rPr>
        <w:t>2</w:t>
      </w:r>
      <w:r w:rsidRPr="000F1B6C">
        <w:rPr>
          <w:b/>
          <w:bCs/>
          <w:lang w:val="en-US"/>
        </w:rPr>
        <w:t>A</w:t>
      </w:r>
      <w:r w:rsidRPr="000F1B6C">
        <w:rPr>
          <w:lang w:val="en-US"/>
        </w:rPr>
        <w:t xml:space="preserve">). These traits were not independent. LUE was correlated with </w:t>
      </w:r>
      <w:proofErr w:type="spellStart"/>
      <w:r w:rsidRPr="000F1B6C">
        <w:rPr>
          <w:lang w:val="en-US"/>
        </w:rPr>
        <w:t>G</w:t>
      </w:r>
      <w:r w:rsidR="00C14C33" w:rsidRPr="000F1B6C">
        <w:rPr>
          <w:lang w:val="en-US"/>
        </w:rPr>
        <w:t>M</w:t>
      </w:r>
      <w:r w:rsidRPr="000F1B6C">
        <w:rPr>
          <w:lang w:val="en-US"/>
        </w:rPr>
        <w:t>pot</w:t>
      </w:r>
      <w:proofErr w:type="spellEnd"/>
      <w:r w:rsidRPr="000F1B6C">
        <w:rPr>
          <w:lang w:val="en-US"/>
        </w:rPr>
        <w:t xml:space="preserve">, GFR, and GFD; GFR was correlated with </w:t>
      </w:r>
      <w:r w:rsidRPr="000F1B6C">
        <w:rPr>
          <w:i/>
          <w:iCs/>
          <w:lang w:val="en-US"/>
        </w:rPr>
        <w:t>K</w:t>
      </w:r>
      <w:r w:rsidRPr="000F1B6C">
        <w:rPr>
          <w:lang w:val="en-US"/>
        </w:rPr>
        <w:t xml:space="preserve">, FE, </w:t>
      </w:r>
      <w:proofErr w:type="spellStart"/>
      <w:r w:rsidRPr="000F1B6C">
        <w:rPr>
          <w:lang w:val="en-US"/>
        </w:rPr>
        <w:t>G</w:t>
      </w:r>
      <w:r w:rsidR="00160A9E" w:rsidRPr="000F1B6C">
        <w:rPr>
          <w:lang w:val="en-US"/>
        </w:rPr>
        <w:t>M</w:t>
      </w:r>
      <w:r w:rsidRPr="000F1B6C">
        <w:rPr>
          <w:lang w:val="en-US"/>
        </w:rPr>
        <w:t>pot</w:t>
      </w:r>
      <w:proofErr w:type="spellEnd"/>
      <w:r w:rsidRPr="000F1B6C">
        <w:rPr>
          <w:lang w:val="en-US"/>
        </w:rPr>
        <w:t xml:space="preserve">, and GFD; and </w:t>
      </w:r>
      <w:proofErr w:type="spellStart"/>
      <w:r w:rsidRPr="000F1B6C">
        <w:rPr>
          <w:lang w:val="en-US"/>
        </w:rPr>
        <w:t>G</w:t>
      </w:r>
      <w:r w:rsidR="00160A9E" w:rsidRPr="000F1B6C">
        <w:rPr>
          <w:lang w:val="en-US"/>
        </w:rPr>
        <w:t>M</w:t>
      </w:r>
      <w:r w:rsidRPr="000F1B6C">
        <w:rPr>
          <w:lang w:val="en-US"/>
        </w:rPr>
        <w:t>pot</w:t>
      </w:r>
      <w:proofErr w:type="spellEnd"/>
      <w:r w:rsidRPr="000F1B6C">
        <w:rPr>
          <w:lang w:val="en-US"/>
        </w:rPr>
        <w:t xml:space="preserve"> was correlated with FE and GFD. As for the</w:t>
      </w:r>
      <w:r w:rsidR="00867915" w:rsidRPr="000F1B6C">
        <w:rPr>
          <w:lang w:val="en-US"/>
        </w:rPr>
        <w:t xml:space="preserve"> Bacanora x Weebil</w:t>
      </w:r>
      <w:r w:rsidRPr="000F1B6C">
        <w:rPr>
          <w:lang w:val="en-US"/>
        </w:rPr>
        <w:t xml:space="preserve"> </w:t>
      </w:r>
      <w:r w:rsidR="000461CD" w:rsidRPr="000F1B6C">
        <w:rPr>
          <w:lang w:val="en-US"/>
        </w:rPr>
        <w:t>DH</w:t>
      </w:r>
      <w:r w:rsidRPr="000F1B6C">
        <w:rPr>
          <w:lang w:val="en-US"/>
        </w:rPr>
        <w:t xml:space="preserve"> population, high grain yield was associated with high values of LUE, FE, </w:t>
      </w:r>
      <w:proofErr w:type="spellStart"/>
      <w:r w:rsidRPr="000F1B6C">
        <w:rPr>
          <w:lang w:val="en-US"/>
        </w:rPr>
        <w:t>GMpot</w:t>
      </w:r>
      <w:proofErr w:type="spellEnd"/>
      <w:r w:rsidRPr="000F1B6C">
        <w:rPr>
          <w:lang w:val="en-US"/>
        </w:rPr>
        <w:t xml:space="preserve">, and GFR, while GFD and </w:t>
      </w:r>
      <w:r w:rsidRPr="000F1B6C">
        <w:rPr>
          <w:i/>
          <w:iCs/>
          <w:lang w:val="en-US"/>
        </w:rPr>
        <w:t>K</w:t>
      </w:r>
      <w:r w:rsidRPr="000F1B6C">
        <w:rPr>
          <w:lang w:val="en-US"/>
        </w:rPr>
        <w:t xml:space="preserve"> appeared less important (</w:t>
      </w:r>
      <w:r w:rsidRPr="000F1B6C">
        <w:rPr>
          <w:b/>
          <w:bCs/>
          <w:lang w:val="en-US"/>
        </w:rPr>
        <w:t xml:space="preserve">Fig. </w:t>
      </w:r>
      <w:r w:rsidR="005D7C72" w:rsidRPr="000F1B6C">
        <w:rPr>
          <w:b/>
          <w:bCs/>
          <w:lang w:val="en-US"/>
        </w:rPr>
        <w:t>2</w:t>
      </w:r>
      <w:r w:rsidRPr="000F1B6C">
        <w:rPr>
          <w:b/>
          <w:bCs/>
          <w:lang w:val="en-US"/>
        </w:rPr>
        <w:t>B</w:t>
      </w:r>
      <w:r w:rsidRPr="000F1B6C">
        <w:rPr>
          <w:lang w:val="en-US"/>
        </w:rPr>
        <w:t xml:space="preserve">). The similar values of FE for Bacanora and the best-yielding DH line is likely due to the very high value of </w:t>
      </w:r>
      <w:r w:rsidR="005F06F4" w:rsidRPr="000F1B6C">
        <w:rPr>
          <w:lang w:val="en-US"/>
        </w:rPr>
        <w:t>these</w:t>
      </w:r>
      <w:r w:rsidRPr="000F1B6C">
        <w:rPr>
          <w:lang w:val="en-US"/>
        </w:rPr>
        <w:t xml:space="preserve"> traits for the former, which was close to the highest values calculated in the HiBAP panel</w:t>
      </w:r>
      <w:r w:rsidR="00B65B27" w:rsidRPr="000F1B6C">
        <w:rPr>
          <w:lang w:val="en-US"/>
        </w:rPr>
        <w:t xml:space="preserve"> (</w:t>
      </w:r>
      <w:r w:rsidR="00B65B27" w:rsidRPr="000F1B6C">
        <w:rPr>
          <w:b/>
          <w:bCs/>
          <w:lang w:val="en-US"/>
        </w:rPr>
        <w:t>Fig. 2A</w:t>
      </w:r>
      <w:r w:rsidR="00B65B27" w:rsidRPr="000F1B6C">
        <w:rPr>
          <w:lang w:val="en-US"/>
        </w:rPr>
        <w:t>)</w:t>
      </w:r>
      <w:r w:rsidRPr="000F1B6C">
        <w:rPr>
          <w:lang w:val="en-US"/>
        </w:rPr>
        <w:t>.</w:t>
      </w:r>
    </w:p>
    <w:p w14:paraId="6D29E3FC" w14:textId="1086E0C5" w:rsidR="002F4149" w:rsidRPr="000F1B6C" w:rsidRDefault="002F4149" w:rsidP="002F4149">
      <w:pPr>
        <w:spacing w:line="360" w:lineRule="auto"/>
        <w:jc w:val="both"/>
        <w:rPr>
          <w:lang w:val="en-US"/>
        </w:rPr>
      </w:pPr>
      <w:r w:rsidRPr="000F1B6C">
        <w:rPr>
          <w:lang w:val="en-US"/>
        </w:rPr>
        <w:t>We tested the MME with the trait combination of the best-yielding DH line at three global sites. For all field trials, the MME simulated grain yield of the best-yielding DH line with a RRMSE of 22% (</w:t>
      </w:r>
      <w:r w:rsidRPr="000F1B6C">
        <w:rPr>
          <w:b/>
          <w:bCs/>
          <w:lang w:val="en-US"/>
        </w:rPr>
        <w:t>Supplementary Table S2</w:t>
      </w:r>
      <w:r w:rsidRPr="000F1B6C">
        <w:rPr>
          <w:lang w:val="en-US"/>
        </w:rPr>
        <w:t>). The MME also simulated well the effect of the high-yield traits combination on above-ground biomass, but it overestimated the increase in grain number, which was compensated for by an underestimation of average grain dry mass (</w:t>
      </w:r>
      <w:r w:rsidRPr="000F1B6C">
        <w:rPr>
          <w:b/>
          <w:bCs/>
          <w:lang w:val="en-US"/>
        </w:rPr>
        <w:t>Extended Data Fig. 2, Supplementary Table S2</w:t>
      </w:r>
      <w:r w:rsidRPr="000F1B6C">
        <w:rPr>
          <w:lang w:val="en-US"/>
        </w:rPr>
        <w:t xml:space="preserve">). For the 34 global sites for the baseline period, the simulated N unlimited grain yield for the high yield ideotype increased </w:t>
      </w:r>
      <w:r w:rsidR="000F4112" w:rsidRPr="000F1B6C">
        <w:rPr>
          <w:lang w:val="en-US"/>
        </w:rPr>
        <w:t xml:space="preserve">between </w:t>
      </w:r>
      <w:r w:rsidRPr="000F1B6C">
        <w:rPr>
          <w:lang w:val="en-US"/>
        </w:rPr>
        <w:t xml:space="preserve">21.7% (at Orleans, France) </w:t>
      </w:r>
      <w:r w:rsidR="000F4112" w:rsidRPr="000F1B6C">
        <w:rPr>
          <w:lang w:val="en-US"/>
        </w:rPr>
        <w:t xml:space="preserve">and </w:t>
      </w:r>
      <w:r w:rsidRPr="000F1B6C">
        <w:rPr>
          <w:lang w:val="en-US"/>
        </w:rPr>
        <w:t>68.3% (at Karaj, Iran) as compared to locally adapted elite cultivars (</w:t>
      </w:r>
      <w:r w:rsidRPr="000F1B6C">
        <w:rPr>
          <w:b/>
          <w:bCs/>
          <w:lang w:val="en-US"/>
        </w:rPr>
        <w:t>Fig. 1</w:t>
      </w:r>
      <w:r w:rsidRPr="000F1B6C">
        <w:rPr>
          <w:lang w:val="en-US"/>
        </w:rPr>
        <w:t>). We found a similar yield increase under RCP4.5 (ranging from 12.0% to 68.4%) and RCP8.5 (ranging from 11.7% to 64.0%) future climate scenarios, showing, as expected, that these constitutive (i.e. expressed in all environments) high yield traits are climate neutral</w:t>
      </w:r>
      <w:r w:rsidR="004D7AAA">
        <w:rPr>
          <w:lang w:val="en-US"/>
        </w:rPr>
        <w:t xml:space="preserve"> (</w:t>
      </w:r>
      <w:r w:rsidR="004D7AAA" w:rsidRPr="00CA7474">
        <w:rPr>
          <w:b/>
          <w:bCs/>
          <w:highlight w:val="yellow"/>
          <w:lang w:val="en-US"/>
        </w:rPr>
        <w:t xml:space="preserve">Extended </w:t>
      </w:r>
      <w:r w:rsidR="00CA7474" w:rsidRPr="00CA7474">
        <w:rPr>
          <w:b/>
          <w:bCs/>
          <w:highlight w:val="yellow"/>
          <w:lang w:val="en-US"/>
        </w:rPr>
        <w:t xml:space="preserve">Data Fig. </w:t>
      </w:r>
      <w:r w:rsidR="003B2FDF">
        <w:rPr>
          <w:b/>
          <w:bCs/>
          <w:lang w:val="en-US"/>
        </w:rPr>
        <w:t>3</w:t>
      </w:r>
      <w:r w:rsidR="00CA7474">
        <w:rPr>
          <w:lang w:val="en-US"/>
        </w:rPr>
        <w:t>)</w:t>
      </w:r>
      <w:r w:rsidRPr="000F1B6C">
        <w:rPr>
          <w:lang w:val="en-US"/>
        </w:rPr>
        <w:t>, that is with the same yield gain in both current and future climate scenarios.</w:t>
      </w:r>
    </w:p>
    <w:p w14:paraId="0DD7E4CA" w14:textId="3ED67717" w:rsidR="00B63B40" w:rsidRPr="000F1B6C" w:rsidRDefault="00B63B40" w:rsidP="00B63B40">
      <w:pPr>
        <w:spacing w:line="360" w:lineRule="auto"/>
        <w:jc w:val="both"/>
        <w:rPr>
          <w:lang w:val="en-US"/>
        </w:rPr>
      </w:pPr>
      <w:r w:rsidRPr="000F1B6C">
        <w:rPr>
          <w:lang w:val="en-US"/>
        </w:rPr>
        <w:t xml:space="preserve">We </w:t>
      </w:r>
      <w:r w:rsidR="000F4112" w:rsidRPr="000F1B6C">
        <w:rPr>
          <w:lang w:val="en-US"/>
        </w:rPr>
        <w:t xml:space="preserve">then </w:t>
      </w:r>
      <w:r w:rsidRPr="000F1B6C">
        <w:rPr>
          <w:lang w:val="en-US"/>
        </w:rPr>
        <w:t>simulated the response of grain yield</w:t>
      </w:r>
      <w:r w:rsidR="00A56D05">
        <w:rPr>
          <w:lang w:val="en-US"/>
        </w:rPr>
        <w:t xml:space="preserve"> </w:t>
      </w:r>
      <w:r w:rsidR="00A56D05" w:rsidRPr="000F1B6C">
        <w:rPr>
          <w:lang w:val="en-US"/>
        </w:rPr>
        <w:t>(</w:t>
      </w:r>
      <w:r w:rsidR="00A56D05" w:rsidRPr="000F1B6C">
        <w:rPr>
          <w:b/>
          <w:bCs/>
          <w:lang w:val="en-US"/>
        </w:rPr>
        <w:t xml:space="preserve">Extended Data Figs. </w:t>
      </w:r>
      <w:r w:rsidR="00A56D05">
        <w:rPr>
          <w:b/>
          <w:bCs/>
          <w:lang w:val="en-US"/>
        </w:rPr>
        <w:t>4</w:t>
      </w:r>
      <w:r w:rsidR="00A56D05" w:rsidRPr="000F1B6C">
        <w:rPr>
          <w:lang w:val="en-US"/>
        </w:rPr>
        <w:t>)</w:t>
      </w:r>
      <w:r w:rsidR="00F96341">
        <w:rPr>
          <w:lang w:val="en-US"/>
        </w:rPr>
        <w:t xml:space="preserve">, N used efficiency </w:t>
      </w:r>
      <w:r w:rsidR="00A56D05" w:rsidRPr="000F1B6C">
        <w:rPr>
          <w:lang w:val="en-US"/>
        </w:rPr>
        <w:t>(</w:t>
      </w:r>
      <w:r w:rsidR="00A56D05" w:rsidRPr="000F1B6C">
        <w:rPr>
          <w:b/>
          <w:bCs/>
          <w:lang w:val="en-US"/>
        </w:rPr>
        <w:t xml:space="preserve">Extended Data Figs. </w:t>
      </w:r>
      <w:r w:rsidR="00A56D05">
        <w:rPr>
          <w:b/>
          <w:bCs/>
          <w:lang w:val="en-US"/>
        </w:rPr>
        <w:t>5</w:t>
      </w:r>
      <w:r w:rsidR="00A56D05" w:rsidRPr="000F1B6C">
        <w:rPr>
          <w:lang w:val="en-US"/>
        </w:rPr>
        <w:t xml:space="preserve">) </w:t>
      </w:r>
      <w:r w:rsidR="00F96341">
        <w:rPr>
          <w:lang w:val="en-US"/>
        </w:rPr>
        <w:t xml:space="preserve">and </w:t>
      </w:r>
      <w:r w:rsidR="00A56D05">
        <w:rPr>
          <w:lang w:val="en-US"/>
        </w:rPr>
        <w:t>grain protein concentration</w:t>
      </w:r>
      <w:r w:rsidRPr="000F1B6C">
        <w:rPr>
          <w:lang w:val="en-US"/>
        </w:rPr>
        <w:t xml:space="preserve"> </w:t>
      </w:r>
      <w:r w:rsidR="00A56D05" w:rsidRPr="000F1B6C">
        <w:rPr>
          <w:lang w:val="en-US"/>
        </w:rPr>
        <w:t>(</w:t>
      </w:r>
      <w:r w:rsidR="00A56D05" w:rsidRPr="000F1B6C">
        <w:rPr>
          <w:b/>
          <w:bCs/>
          <w:lang w:val="en-US"/>
        </w:rPr>
        <w:t xml:space="preserve">Extended Data Figs. </w:t>
      </w:r>
      <w:r w:rsidR="00A56D05">
        <w:rPr>
          <w:b/>
          <w:bCs/>
          <w:lang w:val="en-US"/>
        </w:rPr>
        <w:t>6</w:t>
      </w:r>
      <w:r w:rsidR="00A56D05" w:rsidRPr="000F1B6C">
        <w:rPr>
          <w:lang w:val="en-US"/>
        </w:rPr>
        <w:t xml:space="preserve">) </w:t>
      </w:r>
      <w:r w:rsidRPr="000F1B6C">
        <w:rPr>
          <w:lang w:val="en-US"/>
        </w:rPr>
        <w:t xml:space="preserve">to N fertilizer application and estimated the impact of high-yielding traits at the N fertilizer rate currently applied in farmers’ fields at national level. </w:t>
      </w:r>
      <w:r w:rsidR="009358F5" w:rsidRPr="000F1B6C">
        <w:rPr>
          <w:lang w:val="en-US"/>
        </w:rPr>
        <w:t>Frist,</w:t>
      </w:r>
      <w:r w:rsidR="008E086F" w:rsidRPr="000F1B6C">
        <w:rPr>
          <w:lang w:val="en-US"/>
        </w:rPr>
        <w:t xml:space="preserve"> we evaluated how the MME estimated </w:t>
      </w:r>
      <w:r w:rsidR="009358F5" w:rsidRPr="000F1B6C">
        <w:rPr>
          <w:lang w:val="en-US"/>
        </w:rPr>
        <w:t xml:space="preserve">national </w:t>
      </w:r>
      <w:r w:rsidR="0010127B" w:rsidRPr="000F1B6C">
        <w:rPr>
          <w:lang w:val="en-US"/>
        </w:rPr>
        <w:t xml:space="preserve">average </w:t>
      </w:r>
      <w:r w:rsidR="009358F5" w:rsidRPr="000F1B6C">
        <w:rPr>
          <w:lang w:val="en-US"/>
        </w:rPr>
        <w:t>N application rates</w:t>
      </w:r>
      <w:r w:rsidR="00FD4FDD" w:rsidRPr="000F1B6C">
        <w:rPr>
          <w:lang w:val="en-US"/>
        </w:rPr>
        <w:t xml:space="preserve"> </w:t>
      </w:r>
      <w:r w:rsidR="0010127B" w:rsidRPr="000F1B6C">
        <w:rPr>
          <w:lang w:val="en-US"/>
        </w:rPr>
        <w:t xml:space="preserve">and </w:t>
      </w:r>
      <w:r w:rsidR="0010127B" w:rsidRPr="000F1B6C">
        <w:rPr>
          <w:lang w:val="en-US"/>
        </w:rPr>
        <w:lastRenderedPageBreak/>
        <w:t xml:space="preserve">yields, </w:t>
      </w:r>
      <w:r w:rsidR="00FD4FDD" w:rsidRPr="000F1B6C">
        <w:rPr>
          <w:lang w:val="en-US"/>
        </w:rPr>
        <w:t>and global yield gap</w:t>
      </w:r>
      <w:r w:rsidR="009358F5" w:rsidRPr="000F1B6C">
        <w:rPr>
          <w:lang w:val="en-US"/>
        </w:rPr>
        <w:t xml:space="preserve">. </w:t>
      </w:r>
      <w:bookmarkStart w:id="2" w:name="_Hlk159318482"/>
      <w:r w:rsidR="0014701E" w:rsidRPr="000F1B6C">
        <w:rPr>
          <w:lang w:val="en-US"/>
        </w:rPr>
        <w:t>The MME reproduced well the response of grain yield to plant available soil N (</w:t>
      </w:r>
      <w:r w:rsidR="0014701E" w:rsidRPr="000F1B6C">
        <w:rPr>
          <w:b/>
          <w:bCs/>
          <w:lang w:val="en-US"/>
        </w:rPr>
        <w:t>Supplementary Fig. S</w:t>
      </w:r>
      <w:r w:rsidR="00EA09D9" w:rsidRPr="000F1B6C">
        <w:rPr>
          <w:b/>
          <w:bCs/>
          <w:lang w:val="en-US"/>
        </w:rPr>
        <w:t>2</w:t>
      </w:r>
      <w:r w:rsidR="0014701E" w:rsidRPr="000F1B6C">
        <w:rPr>
          <w:lang w:val="en-US"/>
        </w:rPr>
        <w:t xml:space="preserve">), as well as the responses of crop N, N surplus (total above ground N minus N applied N fertilizer), </w:t>
      </w:r>
      <w:r w:rsidR="00D35D0B" w:rsidRPr="000F1B6C">
        <w:rPr>
          <w:lang w:val="en-US"/>
        </w:rPr>
        <w:t xml:space="preserve">and </w:t>
      </w:r>
      <w:r w:rsidR="0014701E" w:rsidRPr="000F1B6C">
        <w:rPr>
          <w:lang w:val="en-US"/>
        </w:rPr>
        <w:t>NUE (</w:t>
      </w:r>
      <w:r w:rsidR="0014701E" w:rsidRPr="000F1B6C">
        <w:rPr>
          <w:b/>
          <w:bCs/>
          <w:lang w:val="en-US"/>
        </w:rPr>
        <w:t>Supplementary Fig. S</w:t>
      </w:r>
      <w:r w:rsidR="00EA09D9" w:rsidRPr="000F1B6C">
        <w:rPr>
          <w:b/>
          <w:bCs/>
          <w:lang w:val="en-US"/>
        </w:rPr>
        <w:t>3</w:t>
      </w:r>
      <w:r w:rsidR="0014701E" w:rsidRPr="000F1B6C">
        <w:rPr>
          <w:lang w:val="en-US"/>
        </w:rPr>
        <w:t>) observed in long term field experiments</w:t>
      </w:r>
      <w:r w:rsidR="005E56CC" w:rsidRPr="000F1B6C">
        <w:rPr>
          <w:lang w:val="en-US"/>
        </w:rPr>
        <w:fldChar w:fldCharType="begin"/>
      </w:r>
      <w:r w:rsidR="00AC3338" w:rsidRPr="000F1B6C">
        <w:rPr>
          <w:lang w:val="en-US"/>
        </w:rPr>
        <w:instrText xml:space="preserve"> ADDIN EN.CITE &lt;EndNote&gt;&lt;Cite&gt;&lt;Author&gt;van Grinsven&lt;/Author&gt;&lt;Year&gt;2022&lt;/Year&gt;&lt;RecNum&gt;10831&lt;/RecNum&gt;&lt;DisplayText&gt;&lt;style face="superscript"&gt;33&lt;/style&gt;&lt;/DisplayText&gt;&lt;record&gt;&lt;rec-number&gt;10831&lt;/rec-number&gt;&lt;foreign-keys&gt;&lt;key app="EN" db-id="0efs5spe2vers4e9ptavp0purdt2d2vaw552" timestamp="1706800274"&gt;10831&lt;/key&gt;&lt;/foreign-keys&gt;&lt;ref-type name="Journal Article"&gt;17&lt;/ref-type&gt;&lt;contributors&gt;&lt;authors&gt;&lt;author&gt;van Grinsven, Hans J. M.&lt;/author&gt;&lt;author&gt;Ebanyat, Peter&lt;/author&gt;&lt;author&gt;Glendining, Margaret&lt;/author&gt;&lt;author&gt;Gu, Baojing&lt;/author&gt;&lt;author&gt;Hijbeek, Renske&lt;/author&gt;&lt;author&gt;Lam, Shu Kee&lt;/author&gt;&lt;author&gt;Lassaletta, Luis&lt;/author&gt;&lt;author&gt;Mueller, Nathaniel D.&lt;/author&gt;&lt;author&gt;Pacheco, Felipe S.&lt;/author&gt;&lt;author&gt;Quemada, Miguel&lt;/author&gt;&lt;author&gt;Bruulsema, Tom W.&lt;/author&gt;&lt;author&gt;Jacobsen, Brian H.&lt;/author&gt;&lt;author&gt;ten Berge, Hein F. M.&lt;/author&gt;&lt;/authors&gt;&lt;/contributors&gt;&lt;titles&gt;&lt;title&gt;Establishing long-term nitrogen response of global cereals to assess sustainable fertilizer rates&lt;/title&gt;&lt;secondary-title&gt;Nature Food&lt;/secondary-title&gt;&lt;/titles&gt;&lt;periodical&gt;&lt;full-title&gt;Nature Food&lt;/full-title&gt;&lt;/periodical&gt;&lt;pages&gt;122-132&lt;/pages&gt;&lt;volume&gt;3&lt;/volume&gt;&lt;number&gt;2&lt;/number&gt;&lt;dates&gt;&lt;year&gt;2022&lt;/year&gt;&lt;pub-dates&gt;&lt;date&gt;2022/02/01&lt;/date&gt;&lt;/pub-dates&gt;&lt;/dates&gt;&lt;isbn&gt;2662-1355&lt;/isbn&gt;&lt;urls&gt;&lt;related-urls&gt;&lt;url&gt;https://doi.org/10.1038/s43016-021-00447-x&lt;/url&gt;&lt;/related-urls&gt;&lt;/urls&gt;&lt;electronic-resource-num&gt;10.1038/s43016-021-00447-x&lt;/electronic-resource-num&gt;&lt;/record&gt;&lt;/Cite&gt;&lt;/EndNote&gt;</w:instrText>
      </w:r>
      <w:r w:rsidR="005E56CC" w:rsidRPr="000F1B6C">
        <w:rPr>
          <w:lang w:val="en-US"/>
        </w:rPr>
        <w:fldChar w:fldCharType="end"/>
      </w:r>
      <w:hyperlink w:anchor="_ENREF_33" w:tooltip="van Grinsven, 2022 #10831" w:history="1">
        <w:r w:rsidR="00AC3338" w:rsidRPr="000F1B6C">
          <w:rPr>
            <w:rStyle w:val="Hyperlink"/>
            <w:vertAlign w:val="superscript"/>
            <w:lang w:val="en-US"/>
          </w:rPr>
          <w:t>33</w:t>
        </w:r>
      </w:hyperlink>
      <w:r w:rsidR="0014701E" w:rsidRPr="000F1B6C">
        <w:rPr>
          <w:lang w:val="en-US"/>
        </w:rPr>
        <w:t xml:space="preserve">. </w:t>
      </w:r>
      <w:bookmarkEnd w:id="2"/>
      <w:r w:rsidR="00A72450" w:rsidRPr="000F1B6C">
        <w:rPr>
          <w:lang w:val="en-US"/>
        </w:rPr>
        <w:t>S</w:t>
      </w:r>
      <w:r w:rsidR="008F6FF7" w:rsidRPr="000F1B6C">
        <w:rPr>
          <w:lang w:val="en-US"/>
        </w:rPr>
        <w:t>imulated N applicat</w:t>
      </w:r>
      <w:r w:rsidR="000F4112" w:rsidRPr="000F1B6C">
        <w:rPr>
          <w:lang w:val="en-US"/>
        </w:rPr>
        <w:t>ion</w:t>
      </w:r>
      <w:r w:rsidR="008F6FF7" w:rsidRPr="000F1B6C">
        <w:rPr>
          <w:lang w:val="en-US"/>
        </w:rPr>
        <w:t xml:space="preserve"> rate</w:t>
      </w:r>
      <w:r w:rsidR="00674A35" w:rsidRPr="000F1B6C">
        <w:rPr>
          <w:lang w:val="en-US"/>
        </w:rPr>
        <w:t>s</w:t>
      </w:r>
      <w:r w:rsidR="008F6FF7" w:rsidRPr="000F1B6C">
        <w:rPr>
          <w:lang w:val="en-US"/>
        </w:rPr>
        <w:t xml:space="preserve"> aggregated to </w:t>
      </w:r>
      <w:r w:rsidR="00376267" w:rsidRPr="000F1B6C">
        <w:rPr>
          <w:lang w:val="en-US"/>
        </w:rPr>
        <w:t xml:space="preserve">national levels </w:t>
      </w:r>
      <w:r w:rsidR="00273D40" w:rsidRPr="000F1B6C">
        <w:rPr>
          <w:lang w:val="en-US"/>
        </w:rPr>
        <w:t xml:space="preserve">at historical national average grain yield </w:t>
      </w:r>
      <w:r w:rsidR="002900B5" w:rsidRPr="000F1B6C">
        <w:rPr>
          <w:lang w:val="en-US"/>
        </w:rPr>
        <w:t xml:space="preserve">(interpolated from </w:t>
      </w:r>
      <w:r w:rsidR="002900B5" w:rsidRPr="000F1B6C">
        <w:rPr>
          <w:b/>
          <w:bCs/>
          <w:lang w:val="en-US"/>
        </w:rPr>
        <w:t xml:space="preserve">Extended Data Fig. </w:t>
      </w:r>
      <w:r w:rsidR="00D10845">
        <w:rPr>
          <w:b/>
          <w:bCs/>
          <w:lang w:val="en-US"/>
        </w:rPr>
        <w:t>4</w:t>
      </w:r>
      <w:r w:rsidR="002900B5" w:rsidRPr="000F1B6C">
        <w:rPr>
          <w:lang w:val="en-US"/>
        </w:rPr>
        <w:t xml:space="preserve">) </w:t>
      </w:r>
      <w:r w:rsidR="008F6FF7" w:rsidRPr="000F1B6C">
        <w:rPr>
          <w:lang w:val="en-US"/>
        </w:rPr>
        <w:t>w</w:t>
      </w:r>
      <w:r w:rsidR="00674A35" w:rsidRPr="000F1B6C">
        <w:rPr>
          <w:lang w:val="en-US"/>
        </w:rPr>
        <w:t>ere</w:t>
      </w:r>
      <w:r w:rsidR="008F6FF7" w:rsidRPr="000F1B6C">
        <w:rPr>
          <w:lang w:val="en-US"/>
        </w:rPr>
        <w:t xml:space="preserve"> well </w:t>
      </w:r>
      <w:r w:rsidR="00903816" w:rsidRPr="000F1B6C">
        <w:rPr>
          <w:rFonts w:eastAsia="Times New Roman"/>
          <w:lang w:val="en-US"/>
        </w:rPr>
        <w:t>correlated</w:t>
      </w:r>
      <w:r w:rsidR="00903816" w:rsidRPr="000F1B6C">
        <w:rPr>
          <w:lang w:val="en-US"/>
        </w:rPr>
        <w:t xml:space="preserve"> </w:t>
      </w:r>
      <w:r w:rsidR="00FD222A" w:rsidRPr="000F1B6C">
        <w:rPr>
          <w:lang w:val="en-US"/>
        </w:rPr>
        <w:t xml:space="preserve">with </w:t>
      </w:r>
      <w:r w:rsidR="008F6FF7" w:rsidRPr="000F1B6C">
        <w:rPr>
          <w:lang w:val="en-US"/>
        </w:rPr>
        <w:t xml:space="preserve">reported national </w:t>
      </w:r>
      <w:r w:rsidR="00FD222A" w:rsidRPr="000F1B6C">
        <w:rPr>
          <w:lang w:val="en-US"/>
        </w:rPr>
        <w:t xml:space="preserve">N </w:t>
      </w:r>
      <w:r w:rsidR="008F6FF7" w:rsidRPr="000F1B6C">
        <w:rPr>
          <w:lang w:val="en-US"/>
        </w:rPr>
        <w:t>application rate</w:t>
      </w:r>
      <w:r w:rsidR="00FD222A" w:rsidRPr="000F1B6C">
        <w:rPr>
          <w:lang w:val="en-US"/>
        </w:rPr>
        <w:t>s</w:t>
      </w:r>
      <w:r w:rsidR="008F6FF7" w:rsidRPr="000F1B6C">
        <w:rPr>
          <w:lang w:val="en-US"/>
        </w:rPr>
        <w:t xml:space="preserve"> (</w:t>
      </w:r>
      <w:r w:rsidR="008F6FF7" w:rsidRPr="000F1B6C">
        <w:rPr>
          <w:i/>
          <w:iCs/>
          <w:lang w:val="en-US"/>
        </w:rPr>
        <w:t>r</w:t>
      </w:r>
      <w:r w:rsidR="008F6FF7" w:rsidRPr="000F1B6C">
        <w:rPr>
          <w:vertAlign w:val="superscript"/>
          <w:lang w:val="en-US"/>
        </w:rPr>
        <w:t>2</w:t>
      </w:r>
      <w:r w:rsidR="008F6FF7" w:rsidRPr="000F1B6C">
        <w:rPr>
          <w:lang w:val="en-US"/>
        </w:rPr>
        <w:t xml:space="preserve"> = 0.6</w:t>
      </w:r>
      <w:r w:rsidR="007E751C" w:rsidRPr="000F1B6C">
        <w:rPr>
          <w:lang w:val="en-US"/>
        </w:rPr>
        <w:t>3</w:t>
      </w:r>
      <w:r w:rsidR="008F6FF7" w:rsidRPr="000F1B6C">
        <w:rPr>
          <w:lang w:val="en-US"/>
        </w:rPr>
        <w:t xml:space="preserve">, </w:t>
      </w:r>
      <w:r w:rsidR="008F6FF7" w:rsidRPr="000F1B6C">
        <w:rPr>
          <w:i/>
          <w:iCs/>
          <w:lang w:val="en-US"/>
        </w:rPr>
        <w:t>P</w:t>
      </w:r>
      <w:r w:rsidR="008F6FF7" w:rsidRPr="000F1B6C">
        <w:rPr>
          <w:lang w:val="en-US"/>
        </w:rPr>
        <w:t xml:space="preserve"> &lt; 0.001; </w:t>
      </w:r>
      <w:r w:rsidR="008F6FF7" w:rsidRPr="000F1B6C">
        <w:rPr>
          <w:b/>
          <w:bCs/>
          <w:lang w:val="en-US"/>
        </w:rPr>
        <w:t xml:space="preserve">Extended Data Fig. </w:t>
      </w:r>
      <w:r w:rsidR="00D10845">
        <w:rPr>
          <w:b/>
          <w:bCs/>
          <w:lang w:val="en-US"/>
        </w:rPr>
        <w:t>7</w:t>
      </w:r>
      <w:r w:rsidR="00D10845" w:rsidRPr="000F1B6C">
        <w:rPr>
          <w:b/>
          <w:bCs/>
          <w:lang w:val="en-US"/>
        </w:rPr>
        <w:t>A</w:t>
      </w:r>
      <w:r w:rsidR="008F6FF7" w:rsidRPr="000F1B6C">
        <w:rPr>
          <w:lang w:val="en-US"/>
        </w:rPr>
        <w:t xml:space="preserve">). </w:t>
      </w:r>
      <w:r w:rsidR="00FD222A" w:rsidRPr="000F1B6C">
        <w:rPr>
          <w:lang w:val="en-US"/>
        </w:rPr>
        <w:t>Similarly, s</w:t>
      </w:r>
      <w:r w:rsidRPr="000F1B6C">
        <w:rPr>
          <w:lang w:val="en-US"/>
        </w:rPr>
        <w:t>imulated yields aggregated to national levels at reported national average N fertilizer application rates were well correlated with reported national yields (</w:t>
      </w:r>
      <w:r w:rsidRPr="000F1B6C">
        <w:rPr>
          <w:i/>
          <w:iCs/>
          <w:lang w:val="en-US"/>
        </w:rPr>
        <w:t>r</w:t>
      </w:r>
      <w:r w:rsidRPr="000F1B6C">
        <w:rPr>
          <w:vertAlign w:val="superscript"/>
          <w:lang w:val="en-US"/>
        </w:rPr>
        <w:t>2</w:t>
      </w:r>
      <w:r w:rsidRPr="000F1B6C">
        <w:rPr>
          <w:lang w:val="en-US"/>
        </w:rPr>
        <w:t xml:space="preserve"> = 0.7</w:t>
      </w:r>
      <w:r w:rsidR="007E751C" w:rsidRPr="000F1B6C">
        <w:rPr>
          <w:lang w:val="en-US"/>
        </w:rPr>
        <w:t>3</w:t>
      </w:r>
      <w:r w:rsidRPr="000F1B6C">
        <w:rPr>
          <w:lang w:val="en-US"/>
        </w:rPr>
        <w:t xml:space="preserve">, </w:t>
      </w:r>
      <w:r w:rsidRPr="000F1B6C">
        <w:rPr>
          <w:i/>
          <w:iCs/>
          <w:lang w:val="en-US"/>
        </w:rPr>
        <w:t>P</w:t>
      </w:r>
      <w:r w:rsidRPr="000F1B6C">
        <w:rPr>
          <w:lang w:val="en-US"/>
        </w:rPr>
        <w:t xml:space="preserve"> &lt; 0.001; </w:t>
      </w:r>
      <w:r w:rsidRPr="000F1B6C">
        <w:rPr>
          <w:b/>
          <w:bCs/>
          <w:lang w:val="en-US"/>
        </w:rPr>
        <w:t xml:space="preserve">Extended Data Fig. </w:t>
      </w:r>
      <w:r w:rsidR="00D10845">
        <w:rPr>
          <w:b/>
          <w:bCs/>
          <w:lang w:val="en-US"/>
        </w:rPr>
        <w:t>7</w:t>
      </w:r>
      <w:r w:rsidR="00D10845" w:rsidRPr="000F1B6C">
        <w:rPr>
          <w:b/>
          <w:bCs/>
          <w:lang w:val="en-US"/>
        </w:rPr>
        <w:t>B</w:t>
      </w:r>
      <w:r w:rsidRPr="000F1B6C">
        <w:rPr>
          <w:lang w:val="en-US"/>
        </w:rPr>
        <w:t>).</w:t>
      </w:r>
      <w:r w:rsidR="00CF346A" w:rsidRPr="000F1B6C">
        <w:rPr>
          <w:lang w:val="en-US"/>
        </w:rPr>
        <w:t xml:space="preserve"> </w:t>
      </w:r>
      <w:r w:rsidR="00734297" w:rsidRPr="000F1B6C">
        <w:rPr>
          <w:lang w:val="en-US"/>
        </w:rPr>
        <w:t xml:space="preserve">However, on </w:t>
      </w:r>
      <w:r w:rsidRPr="000F1B6C">
        <w:rPr>
          <w:lang w:val="en-US"/>
        </w:rPr>
        <w:t>average the MME overestimated national yield</w:t>
      </w:r>
      <w:r w:rsidR="00BA6298" w:rsidRPr="000F1B6C">
        <w:rPr>
          <w:lang w:val="en-US"/>
        </w:rPr>
        <w:t>s</w:t>
      </w:r>
      <w:r w:rsidRPr="000F1B6C">
        <w:rPr>
          <w:lang w:val="en-US"/>
        </w:rPr>
        <w:t xml:space="preserve"> by </w:t>
      </w:r>
      <w:r w:rsidR="004329A3" w:rsidRPr="000F1B6C">
        <w:rPr>
          <w:lang w:val="en-US"/>
        </w:rPr>
        <w:t>43</w:t>
      </w:r>
      <w:r w:rsidRPr="000F1B6C">
        <w:rPr>
          <w:lang w:val="en-US"/>
        </w:rPr>
        <w:t>%</w:t>
      </w:r>
      <w:r w:rsidR="009C1EEF" w:rsidRPr="000F1B6C">
        <w:rPr>
          <w:lang w:val="en-US"/>
        </w:rPr>
        <w:t xml:space="preserve"> and underestimated </w:t>
      </w:r>
      <w:r w:rsidR="00BA6298" w:rsidRPr="000F1B6C">
        <w:rPr>
          <w:lang w:val="en-US"/>
        </w:rPr>
        <w:t xml:space="preserve">national </w:t>
      </w:r>
      <w:r w:rsidR="009C1EEF" w:rsidRPr="000F1B6C">
        <w:rPr>
          <w:lang w:val="en-US"/>
        </w:rPr>
        <w:t>N application rate</w:t>
      </w:r>
      <w:r w:rsidR="00BA6298" w:rsidRPr="000F1B6C">
        <w:rPr>
          <w:lang w:val="en-US"/>
        </w:rPr>
        <w:t>s</w:t>
      </w:r>
      <w:r w:rsidR="009C1EEF" w:rsidRPr="000F1B6C">
        <w:rPr>
          <w:lang w:val="en-US"/>
        </w:rPr>
        <w:t xml:space="preserve"> by </w:t>
      </w:r>
      <w:r w:rsidR="004329A3" w:rsidRPr="000F1B6C">
        <w:rPr>
          <w:lang w:val="en-US"/>
        </w:rPr>
        <w:t>54</w:t>
      </w:r>
      <w:r w:rsidR="00F113D0" w:rsidRPr="000F1B6C">
        <w:rPr>
          <w:lang w:val="en-US"/>
        </w:rPr>
        <w:t xml:space="preserve"> kg N ha</w:t>
      </w:r>
      <w:r w:rsidR="00F113D0" w:rsidRPr="000F1B6C">
        <w:rPr>
          <w:vertAlign w:val="superscript"/>
          <w:lang w:val="en-US"/>
        </w:rPr>
        <w:t>-1</w:t>
      </w:r>
      <w:r w:rsidRPr="000F1B6C">
        <w:rPr>
          <w:lang w:val="en-US"/>
        </w:rPr>
        <w:t>, which is expected due to impact of pests, diseases and weeds on grain yield or negative responses to some extreme climatic impact-drivers</w:t>
      </w:r>
      <w:r w:rsidR="005C18EE" w:rsidRPr="000F1B6C">
        <w:rPr>
          <w:lang w:val="en-US"/>
        </w:rPr>
        <w:fldChar w:fldCharType="begin">
          <w:fldData xml:space="preserve">PEVuZE5vdGU+PENpdGU+PEF1dGhvcj5XZWJiZXI8L0F1dGhvcj48WWVhcj4yMDIwPC9ZZWFyPjxS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</w:fldData>
        </w:fldChar>
      </w:r>
      <w:r w:rsidR="0014701E" w:rsidRPr="000F1B6C">
        <w:rPr>
          <w:lang w:val="en-US"/>
        </w:rPr>
        <w:instrText xml:space="preserve"> ADDIN EN.CITE </w:instrText>
      </w:r>
      <w:r w:rsidR="0014701E" w:rsidRPr="000F1B6C">
        <w:rPr>
          <w:lang w:val="en-US"/>
        </w:rPr>
        <w:fldChar w:fldCharType="begin">
          <w:fldData xml:space="preserve">PEVuZE5vdGU+PENpdGU+PEF1dGhvcj5XZWJiZXI8L0F1dGhvcj48WWVhcj4yMDIwPC9ZZWFyPjxS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</w:fldData>
        </w:fldChar>
      </w:r>
      <w:r w:rsidR="0014701E" w:rsidRPr="000F1B6C">
        <w:rPr>
          <w:lang w:val="en-US"/>
        </w:rPr>
        <w:instrText xml:space="preserve"> ADDIN EN.CITE.DATA </w:instrText>
      </w:r>
      <w:r w:rsidR="0014701E" w:rsidRPr="000F1B6C">
        <w:rPr>
          <w:lang w:val="en-US"/>
        </w:rPr>
      </w:r>
      <w:r w:rsidR="0014701E" w:rsidRPr="000F1B6C">
        <w:rPr>
          <w:lang w:val="en-US"/>
        </w:rPr>
        <w:fldChar w:fldCharType="end"/>
      </w:r>
      <w:r w:rsidR="005C18EE" w:rsidRPr="000F1B6C">
        <w:rPr>
          <w:lang w:val="en-US"/>
        </w:rPr>
      </w:r>
      <w:r w:rsidR="005C18EE" w:rsidRPr="000F1B6C">
        <w:rPr>
          <w:lang w:val="en-US"/>
        </w:rPr>
        <w:fldChar w:fldCharType="separate"/>
      </w:r>
      <w:hyperlink w:anchor="_ENREF_34" w:tooltip="Webber, 2020 #10225" w:history="1">
        <w:r w:rsidR="00AC3338" w:rsidRPr="000F1B6C">
          <w:rPr>
            <w:rStyle w:val="Hyperlink"/>
            <w:vertAlign w:val="superscript"/>
            <w:lang w:val="en-US"/>
          </w:rPr>
          <w:t>34</w:t>
        </w:r>
      </w:hyperlink>
      <w:r w:rsidR="0014701E" w:rsidRPr="000F1B6C">
        <w:rPr>
          <w:noProof/>
          <w:vertAlign w:val="superscript"/>
          <w:lang w:val="en-US"/>
        </w:rPr>
        <w:t>,</w:t>
      </w:r>
      <w:hyperlink w:anchor="_ENREF_35" w:tooltip="Ruane, 2022 #10672" w:history="1">
        <w:r w:rsidR="00AC3338" w:rsidRPr="000F1B6C">
          <w:rPr>
            <w:rStyle w:val="Hyperlink"/>
            <w:vertAlign w:val="superscript"/>
            <w:lang w:val="en-US"/>
          </w:rPr>
          <w:t>35</w:t>
        </w:r>
      </w:hyperlink>
      <w:r w:rsidR="005C18EE" w:rsidRPr="000F1B6C">
        <w:rPr>
          <w:lang w:val="en-US"/>
        </w:rPr>
        <w:fldChar w:fldCharType="end"/>
      </w:r>
      <w:r w:rsidRPr="000F1B6C">
        <w:rPr>
          <w:lang w:val="en-US"/>
        </w:rPr>
        <w:t xml:space="preserve"> which are not considered in the wheat crop simulation models used in this study. Aggregated to global level, average simulated grain yield at the reported national average N fertilizer application rate for the baseline period was 5.66 t ha</w:t>
      </w:r>
      <w:r w:rsidRPr="000F1B6C">
        <w:rPr>
          <w:vertAlign w:val="superscript"/>
          <w:lang w:val="en-US"/>
        </w:rPr>
        <w:t>-1</w:t>
      </w:r>
      <w:r w:rsidRPr="000F1B6C">
        <w:rPr>
          <w:lang w:val="en-US"/>
        </w:rPr>
        <w:t xml:space="preserve"> compared with 3.45 t ha</w:t>
      </w:r>
      <w:r w:rsidRPr="000F1B6C">
        <w:rPr>
          <w:vertAlign w:val="superscript"/>
          <w:lang w:val="en-US"/>
        </w:rPr>
        <w:t>-1</w:t>
      </w:r>
      <w:r w:rsidRPr="000F1B6C">
        <w:rPr>
          <w:lang w:val="en-US"/>
        </w:rPr>
        <w:t xml:space="preserve"> for the average reported yield for the 2015-2019 period. (</w:t>
      </w:r>
      <w:r w:rsidRPr="000F1B6C">
        <w:rPr>
          <w:b/>
          <w:bCs/>
          <w:lang w:val="en-US"/>
        </w:rPr>
        <w:t>Fig. 3A</w:t>
      </w:r>
      <w:r w:rsidRPr="000F1B6C">
        <w:rPr>
          <w:lang w:val="en-US"/>
        </w:rPr>
        <w:t>). The average global yield gap due to N availability was 4 t ha</w:t>
      </w:r>
      <w:r w:rsidRPr="000F1B6C">
        <w:rPr>
          <w:vertAlign w:val="superscript"/>
          <w:lang w:val="en-US"/>
        </w:rPr>
        <w:t>-1</w:t>
      </w:r>
      <w:r w:rsidRPr="000F1B6C">
        <w:rPr>
          <w:lang w:val="en-US"/>
        </w:rPr>
        <w:t xml:space="preserve"> which corresponds to a 78% yield increase if the global yield gap due to N availability was closed to 100%. This global yield gap is not significantly different from previous reports</w:t>
      </w:r>
      <w:r w:rsidR="00BF6785" w:rsidRPr="000F1B6C">
        <w:rPr>
          <w:lang w:val="en-US"/>
        </w:rPr>
        <w:t xml:space="preserve"> (71%)</w:t>
      </w:r>
      <w:r w:rsidR="005E56CC" w:rsidRPr="000F1B6C">
        <w:rPr>
          <w:lang w:val="en-US"/>
        </w:rPr>
        <w:fldChar w:fldCharType="begin"/>
      </w:r>
      <w:r w:rsidR="00AC3338" w:rsidRPr="000F1B6C">
        <w:rPr>
          <w:lang w:val="en-US"/>
        </w:rPr>
        <w:instrText xml:space="preserve"> ADDIN EN.CITE &lt;EndNote&gt;&lt;Cite&gt;&lt;Author&gt;Mueller&lt;/Author&gt;&lt;Year&gt;2012&lt;/Year&gt;&lt;RecNum&gt;10477&lt;/RecNum&gt;&lt;DisplayText&gt;&lt;style face="superscript"&gt;28&lt;/style&gt;&lt;/DisplayText&gt;&lt;record&gt;&lt;rec-number&gt;10477&lt;/rec-number&gt;&lt;foreign-keys&gt;&lt;key app="EN" db-id="0efs5spe2vers4e9ptavp0purdt2d2vaw552" timestamp="1657273611"&gt;10477&lt;/key&gt;&lt;/foreign-keys&gt;&lt;ref-type name="Journal Article"&gt;17&lt;/ref-type&gt;&lt;contributors&gt;&lt;authors&gt;&lt;author&gt;Mueller, Nathaniel D.&lt;/author&gt;&lt;author&gt;Gerber, James S.&lt;/author&gt;&lt;author&gt;Johnston, Matt&lt;/author&gt;&lt;author&gt;Ray, Deepak K.&lt;/author&gt;&lt;author&gt;Ramankutty, Navin&lt;/author&gt;&lt;author&gt;Foley, Jonathan A.&lt;/author&gt;&lt;/authors&gt;&lt;/contributors&gt;&lt;titles&gt;&lt;title&gt;Closing yield gaps through nutrient and water management&lt;/title&gt;&lt;secondary-title&gt;Nature&lt;/secondary-title&gt;&lt;/titles&gt;&lt;periodical&gt;&lt;full-title&gt;Nature&lt;/full-title&gt;&lt;abbr-1&gt;Nature&lt;/abbr-1&gt;&lt;/periodical&gt;&lt;pages&gt;254-257&lt;/pages&gt;&lt;volume&gt;490&lt;/volume&gt;&lt;number&gt;7419&lt;/number&gt;&lt;dates&gt;&lt;year&gt;2012&lt;/year&gt;&lt;pub-dates&gt;&lt;date&gt;2012/10/01&lt;/date&gt;&lt;/pub-dates&gt;&lt;/dates&gt;&lt;isbn&gt;1476-4687&lt;/isbn&gt;&lt;urls&gt;&lt;related-urls&gt;&lt;url&gt;https://doi.org/10.1038/nature11420&lt;/url&gt;&lt;/related-urls&gt;&lt;/urls&gt;&lt;electronic-resource-num&gt;10.1038/nature11420&lt;/electronic-resource-num&gt;&lt;/record&gt;&lt;/Cite&gt;&lt;/EndNote&gt;</w:instrText>
      </w:r>
      <w:r w:rsidR="005E56CC" w:rsidRPr="000F1B6C">
        <w:rPr>
          <w:lang w:val="en-US"/>
        </w:rPr>
        <w:fldChar w:fldCharType="end"/>
      </w:r>
      <w:hyperlink w:anchor="_ENREF_28" w:tooltip="Mueller, 2012 #10477" w:history="1">
        <w:r w:rsidR="00AC3338" w:rsidRPr="000F1B6C">
          <w:rPr>
            <w:rStyle w:val="Hyperlink"/>
            <w:vertAlign w:val="superscript"/>
            <w:lang w:val="en-US"/>
          </w:rPr>
          <w:t>28</w:t>
        </w:r>
      </w:hyperlink>
      <w:r w:rsidRPr="000F1B6C">
        <w:rPr>
          <w:lang w:val="en-US"/>
        </w:rPr>
        <w:t>, considering the uncertainty in both estimations, and it agrees well with reports that have shown that N availability is the main cause for the wheat yield gap for several important global wheat production regions</w:t>
      </w:r>
      <w:r w:rsidR="005E56CC" w:rsidRPr="000F1B6C">
        <w:rPr>
          <w:lang w:val="en-US"/>
        </w:rPr>
        <w:fldChar w:fldCharType="begin">
          <w:fldData xml:space="preserve">PEVuZE5vdGU+PENpdGU+PEF1dGhvcj5Ib2NobWFuPC9BdXRob3I+PFllYXI+MjAxODwvWWVhcj48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</w:fldData>
        </w:fldChar>
      </w:r>
      <w:r w:rsidR="00AC3338" w:rsidRPr="000F1B6C">
        <w:rPr>
          <w:lang w:val="en-US"/>
        </w:rPr>
        <w:instrText xml:space="preserve"> ADDIN EN.CITE </w:instrText>
      </w:r>
      <w:r w:rsidR="00AC3338" w:rsidRPr="000F1B6C">
        <w:rPr>
          <w:lang w:val="en-US"/>
        </w:rPr>
        <w:fldChar w:fldCharType="begin">
          <w:fldData xml:space="preserve">PEVuZE5vdGU+PENpdGU+PEF1dGhvcj5Ib2NobWFuPC9BdXRob3I+PFllYXI+MjAxODwvWWVhcj48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</w:fldData>
        </w:fldChar>
      </w:r>
      <w:r w:rsidR="00AC3338" w:rsidRPr="000F1B6C">
        <w:rPr>
          <w:lang w:val="en-US"/>
        </w:rPr>
        <w:instrText xml:space="preserve"> ADDIN EN.CITE.DATA </w:instrText>
      </w:r>
      <w:r w:rsidR="00AC3338" w:rsidRPr="000F1B6C">
        <w:rPr>
          <w:lang w:val="en-US"/>
        </w:rPr>
      </w:r>
      <w:r w:rsidR="00AC3338" w:rsidRPr="000F1B6C">
        <w:rPr>
          <w:lang w:val="en-US"/>
        </w:rPr>
        <w:fldChar w:fldCharType="end"/>
      </w:r>
      <w:r w:rsidR="005E56CC" w:rsidRPr="000F1B6C">
        <w:rPr>
          <w:lang w:val="en-US"/>
        </w:rPr>
      </w:r>
      <w:r w:rsidR="005E56CC" w:rsidRPr="000F1B6C">
        <w:rPr>
          <w:lang w:val="en-US"/>
        </w:rPr>
        <w:fldChar w:fldCharType="end"/>
      </w:r>
      <w:hyperlink w:anchor="_ENREF_26" w:tooltip="Hochman, 2018 #10473" w:history="1">
        <w:r w:rsidR="00AC3338" w:rsidRPr="000F1B6C">
          <w:rPr>
            <w:rStyle w:val="Hyperlink"/>
            <w:vertAlign w:val="superscript"/>
            <w:lang w:val="en-US"/>
          </w:rPr>
          <w:t>26-28</w:t>
        </w:r>
      </w:hyperlink>
      <w:r w:rsidRPr="000F1B6C">
        <w:rPr>
          <w:lang w:val="en-US"/>
        </w:rPr>
        <w:t>.</w:t>
      </w:r>
    </w:p>
    <w:p w14:paraId="694F61C5" w14:textId="44A3718A" w:rsidR="00D671CC" w:rsidRPr="000F1B6C" w:rsidRDefault="00342CAE" w:rsidP="00CD35FF">
      <w:pPr>
        <w:spacing w:line="360" w:lineRule="auto"/>
        <w:jc w:val="both"/>
        <w:rPr>
          <w:lang w:val="en-US"/>
        </w:rPr>
      </w:pPr>
      <w:r w:rsidRPr="000F1B6C">
        <w:rPr>
          <w:lang w:val="en-US"/>
        </w:rPr>
        <w:t>At the current N fertilizer rates, the high-yielding traits increased average global yield by 16% for the baseline period and by 15% and 17% for mid-century RCP4.5 and RCP8.5 climate scenarios, respectively (</w:t>
      </w:r>
      <w:r w:rsidRPr="000F1B6C">
        <w:rPr>
          <w:b/>
          <w:bCs/>
          <w:lang w:val="en-US"/>
        </w:rPr>
        <w:t>Fig. 3D</w:t>
      </w:r>
      <w:r w:rsidRPr="000F1B6C">
        <w:rPr>
          <w:lang w:val="en-US"/>
        </w:rPr>
        <w:t>).</w:t>
      </w:r>
      <w:r w:rsidR="004329A3" w:rsidRPr="000F1B6C">
        <w:rPr>
          <w:lang w:val="en-US"/>
        </w:rPr>
        <w:t xml:space="preserve"> As a result, NUE was on average </w:t>
      </w:r>
      <w:r w:rsidRPr="000F1B6C">
        <w:rPr>
          <w:lang w:val="en-US"/>
        </w:rPr>
        <w:t xml:space="preserve">17% </w:t>
      </w:r>
      <w:r w:rsidR="004329A3" w:rsidRPr="000F1B6C">
        <w:rPr>
          <w:lang w:val="en-US"/>
        </w:rPr>
        <w:t xml:space="preserve">higher for the </w:t>
      </w:r>
      <w:r w:rsidR="00E07AB9" w:rsidRPr="000F1B6C">
        <w:rPr>
          <w:lang w:val="en-US"/>
        </w:rPr>
        <w:t>high yield</w:t>
      </w:r>
      <w:r w:rsidR="004329A3" w:rsidRPr="000F1B6C">
        <w:rPr>
          <w:lang w:val="en-US"/>
        </w:rPr>
        <w:t xml:space="preserve"> ideotype than for the standard elite cultivars</w:t>
      </w:r>
      <w:r w:rsidRPr="000F1B6C">
        <w:rPr>
          <w:lang w:val="en-US"/>
        </w:rPr>
        <w:t xml:space="preserve"> for the baseline period </w:t>
      </w:r>
      <w:r w:rsidR="004329A3" w:rsidRPr="000F1B6C">
        <w:rPr>
          <w:lang w:val="en-US"/>
        </w:rPr>
        <w:t>and u</w:t>
      </w:r>
      <w:r w:rsidRPr="000F1B6C">
        <w:rPr>
          <w:lang w:val="en-US"/>
        </w:rPr>
        <w:t>nder the RCP4.5 and RCP8.5 future climate scenario</w:t>
      </w:r>
      <w:r w:rsidR="004329A3" w:rsidRPr="000F1B6C">
        <w:rPr>
          <w:lang w:val="en-US"/>
        </w:rPr>
        <w:t>s</w:t>
      </w:r>
      <w:r w:rsidRPr="000F1B6C">
        <w:rPr>
          <w:lang w:val="en-US"/>
        </w:rPr>
        <w:t>.</w:t>
      </w:r>
      <w:r w:rsidR="004329A3" w:rsidRPr="000F1B6C">
        <w:rPr>
          <w:lang w:val="en-US"/>
        </w:rPr>
        <w:t xml:space="preserve"> </w:t>
      </w:r>
      <w:r w:rsidR="00D671CC" w:rsidRPr="000F1B6C">
        <w:rPr>
          <w:lang w:val="en-US"/>
        </w:rPr>
        <w:t xml:space="preserve">The benefit of the high-yielding traits on simulated yield increased </w:t>
      </w:r>
      <w:r w:rsidR="009D593F" w:rsidRPr="000F1B6C">
        <w:rPr>
          <w:lang w:val="en-US"/>
        </w:rPr>
        <w:t xml:space="preserve">with increasing </w:t>
      </w:r>
      <w:r w:rsidR="00D671CC" w:rsidRPr="000F1B6C">
        <w:rPr>
          <w:lang w:val="en-US"/>
        </w:rPr>
        <w:t>N application rate (</w:t>
      </w:r>
      <w:r w:rsidR="00D671CC" w:rsidRPr="000F1B6C">
        <w:rPr>
          <w:b/>
          <w:bCs/>
          <w:lang w:val="en-US"/>
        </w:rPr>
        <w:t>Fig. 3A</w:t>
      </w:r>
      <w:r w:rsidR="00D671CC" w:rsidRPr="000F1B6C">
        <w:rPr>
          <w:lang w:val="en-US"/>
        </w:rPr>
        <w:t>). We calculated the N application rate maximizing grain yield of standard elite cultivars and the high yield ideotype at each of the 34 global sites</w:t>
      </w:r>
      <w:r w:rsidR="004A4DB3" w:rsidRPr="000F1B6C">
        <w:rPr>
          <w:lang w:val="en-US"/>
        </w:rPr>
        <w:t xml:space="preserve"> (</w:t>
      </w:r>
      <w:r w:rsidR="004A4DB3" w:rsidRPr="000F1B6C">
        <w:rPr>
          <w:b/>
          <w:bCs/>
          <w:lang w:val="en-US"/>
        </w:rPr>
        <w:t xml:space="preserve">Extended data Fig. </w:t>
      </w:r>
      <w:r w:rsidR="00D10845">
        <w:rPr>
          <w:b/>
          <w:bCs/>
          <w:lang w:val="en-US"/>
        </w:rPr>
        <w:t>4</w:t>
      </w:r>
      <w:r w:rsidR="004A4DB3" w:rsidRPr="000F1B6C">
        <w:rPr>
          <w:lang w:val="en-US"/>
        </w:rPr>
        <w:t>)</w:t>
      </w:r>
      <w:r w:rsidR="00D671CC" w:rsidRPr="000F1B6C">
        <w:rPr>
          <w:lang w:val="en-US"/>
        </w:rPr>
        <w:t>.</w:t>
      </w:r>
      <w:r w:rsidR="003E0213" w:rsidRPr="000F1B6C">
        <w:rPr>
          <w:lang w:val="en-US"/>
        </w:rPr>
        <w:t xml:space="preserve"> </w:t>
      </w:r>
      <w:r w:rsidR="009B78F6" w:rsidRPr="000F1B6C">
        <w:rPr>
          <w:lang w:val="en-US"/>
        </w:rPr>
        <w:t xml:space="preserve">Although </w:t>
      </w:r>
      <w:r w:rsidR="001E21DF" w:rsidRPr="000F1B6C">
        <w:rPr>
          <w:lang w:val="en-US"/>
        </w:rPr>
        <w:t xml:space="preserve">baseline </w:t>
      </w:r>
      <w:r w:rsidR="00494871" w:rsidRPr="000F1B6C">
        <w:rPr>
          <w:lang w:val="en-US"/>
        </w:rPr>
        <w:t xml:space="preserve">N </w:t>
      </w:r>
      <w:r w:rsidR="009B78F6" w:rsidRPr="000F1B6C">
        <w:rPr>
          <w:lang w:val="en-US"/>
        </w:rPr>
        <w:t xml:space="preserve">may vary significantly </w:t>
      </w:r>
      <w:r w:rsidR="002B7C74" w:rsidRPr="000F1B6C">
        <w:rPr>
          <w:lang w:val="en-US"/>
        </w:rPr>
        <w:t>with</w:t>
      </w:r>
      <w:r w:rsidR="009B78F6" w:rsidRPr="000F1B6C">
        <w:rPr>
          <w:lang w:val="en-US"/>
        </w:rPr>
        <w:t xml:space="preserve"> soil type, weather conditions, production system, or mineral soil N residue</w:t>
      </w:r>
      <w:r w:rsidR="008D1E45" w:rsidRPr="000F1B6C">
        <w:rPr>
          <w:lang w:val="en-US"/>
        </w:rPr>
        <w:t>, s</w:t>
      </w:r>
      <w:r w:rsidR="00A025A2" w:rsidRPr="000F1B6C">
        <w:rPr>
          <w:lang w:val="en-US"/>
        </w:rPr>
        <w:t xml:space="preserve">imulated </w:t>
      </w:r>
      <w:r w:rsidR="003E0213" w:rsidRPr="000F1B6C">
        <w:rPr>
          <w:lang w:val="en-US"/>
        </w:rPr>
        <w:t xml:space="preserve">N </w:t>
      </w:r>
      <w:r w:rsidR="00085B99" w:rsidRPr="000F1B6C">
        <w:rPr>
          <w:lang w:val="en-US"/>
        </w:rPr>
        <w:t>fertilizer applicat</w:t>
      </w:r>
      <w:r w:rsidR="00A025A2" w:rsidRPr="000F1B6C">
        <w:rPr>
          <w:lang w:val="en-US"/>
        </w:rPr>
        <w:t>ion</w:t>
      </w:r>
      <w:r w:rsidR="00085B99" w:rsidRPr="000F1B6C">
        <w:rPr>
          <w:lang w:val="en-US"/>
        </w:rPr>
        <w:t xml:space="preserve"> rates t</w:t>
      </w:r>
      <w:r w:rsidR="007F4DCC" w:rsidRPr="000F1B6C">
        <w:rPr>
          <w:lang w:val="en-US"/>
        </w:rPr>
        <w:t>hat</w:t>
      </w:r>
      <w:r w:rsidR="00085B99" w:rsidRPr="000F1B6C">
        <w:rPr>
          <w:lang w:val="en-US"/>
        </w:rPr>
        <w:t xml:space="preserve"> maximize yields </w:t>
      </w:r>
      <w:r w:rsidR="003A0F1C" w:rsidRPr="000F1B6C">
        <w:rPr>
          <w:lang w:val="en-US"/>
        </w:rPr>
        <w:t xml:space="preserve">at the </w:t>
      </w:r>
      <w:r w:rsidR="008C76BC" w:rsidRPr="000F1B6C">
        <w:rPr>
          <w:lang w:val="en-US"/>
        </w:rPr>
        <w:t xml:space="preserve">34 </w:t>
      </w:r>
      <w:r w:rsidR="003A0F1C" w:rsidRPr="000F1B6C">
        <w:rPr>
          <w:lang w:val="en-US"/>
        </w:rPr>
        <w:t xml:space="preserve">global sites </w:t>
      </w:r>
      <w:r w:rsidR="00085B99" w:rsidRPr="000F1B6C">
        <w:rPr>
          <w:lang w:val="en-US"/>
        </w:rPr>
        <w:t xml:space="preserve">were in good agreement with </w:t>
      </w:r>
      <w:r w:rsidR="005826DF" w:rsidRPr="000F1B6C">
        <w:rPr>
          <w:lang w:val="en-US"/>
        </w:rPr>
        <w:t>values reported in the literature</w:t>
      </w:r>
      <w:r w:rsidR="00A025A2" w:rsidRPr="000F1B6C">
        <w:rPr>
          <w:lang w:val="en-US"/>
        </w:rPr>
        <w:t xml:space="preserve"> for </w:t>
      </w:r>
      <w:r w:rsidR="00F37EFB" w:rsidRPr="000F1B6C">
        <w:rPr>
          <w:lang w:val="en-US"/>
        </w:rPr>
        <w:t>different regions (</w:t>
      </w:r>
      <w:r w:rsidR="00B908C8" w:rsidRPr="000F1B6C">
        <w:rPr>
          <w:lang w:val="en-US"/>
        </w:rPr>
        <w:t>e.g.</w:t>
      </w:r>
      <w:r w:rsidR="00F56F2F" w:rsidRPr="000F1B6C">
        <w:rPr>
          <w:lang w:val="en-US"/>
        </w:rPr>
        <w:t xml:space="preserve"> </w:t>
      </w:r>
      <w:r w:rsidR="00963DBE" w:rsidRPr="000F1B6C">
        <w:rPr>
          <w:lang w:val="en-US"/>
        </w:rPr>
        <w:t>75-125 kg N ha</w:t>
      </w:r>
      <w:r w:rsidR="00963DBE" w:rsidRPr="000F1B6C">
        <w:rPr>
          <w:vertAlign w:val="superscript"/>
          <w:lang w:val="en-US"/>
        </w:rPr>
        <w:t>-1</w:t>
      </w:r>
      <w:r w:rsidR="00963DBE" w:rsidRPr="000F1B6C">
        <w:rPr>
          <w:lang w:val="en-US"/>
        </w:rPr>
        <w:t xml:space="preserve"> </w:t>
      </w:r>
      <w:r w:rsidR="00EF07AF" w:rsidRPr="000F1B6C">
        <w:rPr>
          <w:lang w:val="en-US"/>
        </w:rPr>
        <w:t xml:space="preserve">in the </w:t>
      </w:r>
      <w:r w:rsidR="00CE7C36" w:rsidRPr="000F1B6C">
        <w:rPr>
          <w:lang w:val="en-US"/>
        </w:rPr>
        <w:t xml:space="preserve">Indo-Gangetic Plains of </w:t>
      </w:r>
      <w:r w:rsidR="00963DBE" w:rsidRPr="000F1B6C">
        <w:rPr>
          <w:lang w:val="en-US"/>
        </w:rPr>
        <w:t>India</w:t>
      </w:r>
      <w:r w:rsidR="005E56CC" w:rsidRPr="000F1B6C">
        <w:rPr>
          <w:lang w:val="en-US"/>
        </w:rPr>
        <w:fldChar w:fldCharType="begin"/>
      </w:r>
      <w:r w:rsidR="00AC3338" w:rsidRPr="000F1B6C">
        <w:rPr>
          <w:lang w:val="en-US"/>
        </w:rPr>
        <w:instrText xml:space="preserve"> ADDIN EN.CITE &lt;EndNote&gt;&lt;Cite&gt;&lt;Author&gt;Sapkota&lt;/Author&gt;&lt;Year&gt;2020&lt;/Year&gt;&lt;RecNum&gt;10832&lt;/RecNum&gt;&lt;DisplayText&gt;&lt;style face="superscript"&gt;36&lt;/style&gt;&lt;/DisplayText&gt;&lt;record&gt;&lt;rec-number&gt;10832&lt;/rec-number&gt;&lt;foreign-keys&gt;&lt;key app="EN" db-id="0efs5spe2vers4e9ptavp0purdt2d2vaw552" timestamp="1706805105"&gt;10832&lt;/key&gt;&lt;/foreign-keys&gt;&lt;ref-type name="Journal Article"&gt;17&lt;/ref-type&gt;&lt;contributors&gt;&lt;authors&gt;&lt;author&gt;Sapkota, Tek B.&lt;/author&gt;&lt;author&gt;Singh, Love K.&lt;/author&gt;&lt;author&gt;Yadav, Arvind K.&lt;/author&gt;&lt;author&gt;Khatri-Chhetri, Arun&lt;/author&gt;&lt;author&gt;Jat, Hanuman S.&lt;/author&gt;&lt;author&gt;Sharma, Parbodh C.&lt;/author&gt;&lt;author&gt;Jat, Mangi L.&lt;/author&gt;&lt;author&gt;Stirling, Clare M.&lt;/author&gt;&lt;/authors&gt;&lt;/contributors&gt;&lt;titles&gt;&lt;title&gt;Identifying optimum rates of fertilizer nitrogen application to maximize economic return and minimize nitrous oxide emission from rice–wheat systems in the Indo-Gangetic Plains of India&lt;/title&gt;&lt;secondary-title&gt;Archives of Agronomy and Soil Science&lt;/secondary-title&gt;&lt;/titles&gt;&lt;periodical&gt;&lt;full-title&gt;Archives of Agronomy and Soil Science&lt;/full-title&gt;&lt;abbr-1&gt;Arch. Agron. Soil Sci.&lt;/abbr-1&gt;&lt;abbr-2&gt;Arch Agron Soil Sci&lt;/abbr-2&gt;&lt;abbr-3&gt;Archives of Agronomy &amp;amp; Soil Science&lt;/abbr-3&gt;&lt;/periodical&gt;&lt;pages&gt;2039-2054&lt;/pages&gt;&lt;volume&gt;66&lt;/volume&gt;&lt;number&gt;14&lt;/number&gt;&lt;dates&gt;&lt;year&gt;2020&lt;/year&gt;&lt;pub-dates&gt;&lt;date&gt;2020/12/05&lt;/date&gt;&lt;/pub-dates&gt;&lt;/dates&gt;&lt;publisher&gt;Taylor &amp;amp; Francis&lt;/publisher&gt;&lt;isbn&gt;0365-0340&lt;/isbn&gt;&lt;urls&gt;&lt;related-urls&gt;&lt;url&gt;https://doi.org/10.1080/03650340.2019.1708332&lt;/url&gt;&lt;/related-urls&gt;&lt;/urls&gt;&lt;electronic-resource-num&gt;10.1080/03650340.2019.1708332&lt;/electronic-resource-num&gt;&lt;/record&gt;&lt;/Cite&gt;&lt;/EndNote&gt;</w:instrText>
      </w:r>
      <w:r w:rsidR="005E56CC" w:rsidRPr="000F1B6C">
        <w:rPr>
          <w:lang w:val="en-US"/>
        </w:rPr>
        <w:fldChar w:fldCharType="end"/>
      </w:r>
      <w:hyperlink w:anchor="_ENREF_36" w:tooltip="Sapkota, 2020 #10832" w:history="1">
        <w:r w:rsidR="00AC3338" w:rsidRPr="000F1B6C">
          <w:rPr>
            <w:rStyle w:val="Hyperlink"/>
            <w:vertAlign w:val="superscript"/>
            <w:lang w:val="en-US"/>
          </w:rPr>
          <w:t>36</w:t>
        </w:r>
      </w:hyperlink>
      <w:r w:rsidR="00963DBE" w:rsidRPr="000F1B6C">
        <w:rPr>
          <w:lang w:val="en-US"/>
        </w:rPr>
        <w:t xml:space="preserve">; </w:t>
      </w:r>
      <w:r w:rsidR="00F56F2F" w:rsidRPr="000F1B6C">
        <w:rPr>
          <w:lang w:val="en-US"/>
        </w:rPr>
        <w:t>1</w:t>
      </w:r>
      <w:r w:rsidR="000F1D50" w:rsidRPr="000F1B6C">
        <w:rPr>
          <w:lang w:val="en-US"/>
        </w:rPr>
        <w:t>20</w:t>
      </w:r>
      <w:r w:rsidR="00F56F2F" w:rsidRPr="000F1B6C">
        <w:rPr>
          <w:lang w:val="en-US"/>
        </w:rPr>
        <w:t>-130 kg N ha</w:t>
      </w:r>
      <w:r w:rsidR="00F56F2F" w:rsidRPr="000F1B6C">
        <w:rPr>
          <w:vertAlign w:val="superscript"/>
          <w:lang w:val="en-US"/>
        </w:rPr>
        <w:t>-1</w:t>
      </w:r>
      <w:r w:rsidR="00F56F2F" w:rsidRPr="000F1B6C">
        <w:rPr>
          <w:lang w:val="en-US"/>
        </w:rPr>
        <w:t xml:space="preserve"> in </w:t>
      </w:r>
      <w:r w:rsidR="00147130" w:rsidRPr="000F1B6C">
        <w:rPr>
          <w:lang w:val="en-US"/>
        </w:rPr>
        <w:t xml:space="preserve">the </w:t>
      </w:r>
      <w:r w:rsidR="00F56F2F" w:rsidRPr="000F1B6C">
        <w:rPr>
          <w:lang w:val="en-US"/>
        </w:rPr>
        <w:t>Canad</w:t>
      </w:r>
      <w:r w:rsidR="00147130" w:rsidRPr="000F1B6C">
        <w:rPr>
          <w:lang w:val="en-US"/>
        </w:rPr>
        <w:t>i</w:t>
      </w:r>
      <w:r w:rsidR="00F56F2F" w:rsidRPr="000F1B6C">
        <w:rPr>
          <w:lang w:val="en-US"/>
        </w:rPr>
        <w:t>a</w:t>
      </w:r>
      <w:r w:rsidR="00147130" w:rsidRPr="000F1B6C">
        <w:rPr>
          <w:lang w:val="en-US"/>
        </w:rPr>
        <w:t>n</w:t>
      </w:r>
      <w:r w:rsidR="00F56F2F" w:rsidRPr="000F1B6C">
        <w:rPr>
          <w:lang w:val="en-US"/>
        </w:rPr>
        <w:t xml:space="preserve"> </w:t>
      </w:r>
      <w:r w:rsidR="00147130" w:rsidRPr="000F1B6C">
        <w:rPr>
          <w:lang w:val="en-US"/>
        </w:rPr>
        <w:t>prairie</w:t>
      </w:r>
      <w:r w:rsidR="005E56CC" w:rsidRPr="000F1B6C">
        <w:rPr>
          <w:lang w:val="en-US"/>
        </w:rPr>
        <w:fldChar w:fldCharType="begin"/>
      </w:r>
      <w:r w:rsidR="00AC3338" w:rsidRPr="000F1B6C">
        <w:rPr>
          <w:lang w:val="en-US"/>
        </w:rPr>
        <w:instrText xml:space="preserve"> ADDIN EN.CITE &lt;EndNote&gt;&lt;Cite&gt;&lt;Author&gt;Fast&lt;/Author&gt;&lt;Year&gt;2023&lt;/Year&gt;&lt;RecNum&gt;10833&lt;/RecNum&gt;&lt;DisplayText&gt;&lt;style face="superscript"&gt;37&lt;/style&gt;&lt;/DisplayText&gt;&lt;record&gt;&lt;rec-number&gt;10833&lt;/rec-number&gt;&lt;foreign-keys&gt;&lt;key app="EN" db-id="0efs5spe2vers4e9ptavp0purdt2d2vaw552" timestamp="1706805287"&gt;10833&lt;/key&gt;&lt;/foreign-keys&gt;&lt;ref-type name="Journal Article"&gt;17&lt;/ref-type&gt;&lt;contributors&gt;&lt;authors&gt;&lt;author&gt;Fast, A.&lt;/author&gt;&lt;author&gt;Strydhorst, S.&lt;/author&gt;&lt;author&gt;Wang, Z.&lt;/author&gt;&lt;author&gt;Hernandez-Ramirez, G.&lt;/author&gt;&lt;author&gt;Hao, X.&lt;/author&gt;&lt;author&gt;Semach, G.&lt;/author&gt;&lt;author&gt;Thompson, L.&lt;/author&gt;&lt;author&gt;Holzapfel, C.&lt;/author&gt;&lt;author&gt;Enns, J.&lt;/author&gt;&lt;author&gt;Spaner, D.&lt;/author&gt;&lt;author&gt;Beres, B.L.&lt;/author&gt;&lt;/authors&gt;&lt;/contributors&gt;&lt;titles&gt;&lt;title&gt;Integrating enhanced efficiency fertilizers and nitrogen rates to improve Canada Western Red Spring wheat&lt;/title&gt;&lt;secondary-title&gt;Canadian Journal of Plant Science&lt;/secondary-title&gt;&lt;/titles&gt;&lt;periodical&gt;&lt;full-title&gt;Canadian Journal of Plant Science&lt;/full-title&gt;&lt;abbr-1&gt;Can. J. Plant Sci.&lt;/abbr-1&gt;&lt;abbr-2&gt;Can J Plant Sci&lt;/abbr-2&gt;&lt;/periodical&gt;&lt;pages&gt;null&lt;/pages&gt;&lt;volume&gt;0&lt;/volume&gt;&lt;number&gt;0&lt;/number&gt;&lt;keywords&gt;&lt;keyword&gt;spring wheat,enhanced efficiency fertilizers,grain yield,protein,nitrogen use efficiency&lt;/keyword&gt;&lt;/keywords&gt;&lt;dates&gt;&lt;year&gt;2023&lt;/year&gt;&lt;/dates&gt;&lt;urls&gt;&lt;related-urls&gt;&lt;url&gt;https://cdnsciencepub.com/doi/abs/10.1139/cjps-2023-0095&lt;/url&gt;&lt;/related-urls&gt;&lt;/urls&gt;&lt;electronic-resource-num&gt;10.1139/cjps-2023-0095&lt;/electronic-resource-num&gt;&lt;/record&gt;&lt;/Cite&gt;&lt;/EndNote&gt;</w:instrText>
      </w:r>
      <w:r w:rsidR="005E56CC" w:rsidRPr="000F1B6C">
        <w:rPr>
          <w:lang w:val="en-US"/>
        </w:rPr>
        <w:fldChar w:fldCharType="end"/>
      </w:r>
      <w:hyperlink w:anchor="_ENREF_37" w:tooltip="Fast, 2023 #10833" w:history="1">
        <w:r w:rsidR="00AC3338" w:rsidRPr="000F1B6C">
          <w:rPr>
            <w:rStyle w:val="Hyperlink"/>
            <w:vertAlign w:val="superscript"/>
            <w:lang w:val="en-US"/>
          </w:rPr>
          <w:t>37</w:t>
        </w:r>
      </w:hyperlink>
      <w:r w:rsidR="00F56F2F" w:rsidRPr="000F1B6C">
        <w:rPr>
          <w:lang w:val="en-US"/>
        </w:rPr>
        <w:t>,</w:t>
      </w:r>
      <w:r w:rsidR="00B908C8" w:rsidRPr="000F1B6C">
        <w:rPr>
          <w:lang w:val="en-US"/>
        </w:rPr>
        <w:t xml:space="preserve"> </w:t>
      </w:r>
      <w:r w:rsidR="002E43EC" w:rsidRPr="000F1B6C">
        <w:rPr>
          <w:lang w:val="en-US"/>
        </w:rPr>
        <w:t>150-180</w:t>
      </w:r>
      <w:r w:rsidR="00AF7B4D" w:rsidRPr="000F1B6C">
        <w:rPr>
          <w:lang w:val="en-US"/>
        </w:rPr>
        <w:t xml:space="preserve"> kg N ha</w:t>
      </w:r>
      <w:r w:rsidR="00AF7B4D" w:rsidRPr="000F1B6C">
        <w:rPr>
          <w:vertAlign w:val="superscript"/>
          <w:lang w:val="en-US"/>
        </w:rPr>
        <w:t>-1</w:t>
      </w:r>
      <w:r w:rsidR="00AF7B4D" w:rsidRPr="000F1B6C">
        <w:rPr>
          <w:lang w:val="en-US"/>
        </w:rPr>
        <w:t xml:space="preserve"> in</w:t>
      </w:r>
      <w:r w:rsidR="00986424" w:rsidRPr="000F1B6C">
        <w:rPr>
          <w:lang w:val="en-US"/>
        </w:rPr>
        <w:t xml:space="preserve"> the </w:t>
      </w:r>
      <w:r w:rsidR="00B817DE" w:rsidRPr="000F1B6C">
        <w:rPr>
          <w:lang w:val="en-US"/>
        </w:rPr>
        <w:t>Pacific Northwestern USA</w:t>
      </w:r>
      <w:r w:rsidR="006F29AD" w:rsidRPr="000F1B6C">
        <w:rPr>
          <w:lang w:val="en-US"/>
        </w:rPr>
        <w:fldChar w:fldCharType="begin">
          <w:fldData xml:space="preserve">PEVuZE5vdGU+PENpdGU+PEF1dGhvcj5QYW48L0F1dGhvcj48WWVhcj4yMDIwPC9ZZWFyPjxSZWNO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</w:fldData>
        </w:fldChar>
      </w:r>
      <w:r w:rsidR="004329A3" w:rsidRPr="000F1B6C">
        <w:rPr>
          <w:lang w:val="en-US"/>
        </w:rPr>
        <w:instrText xml:space="preserve"> ADDIN EN.CITE </w:instrText>
      </w:r>
      <w:r w:rsidR="004329A3" w:rsidRPr="000F1B6C">
        <w:rPr>
          <w:lang w:val="en-US"/>
        </w:rPr>
        <w:fldChar w:fldCharType="begin">
          <w:fldData xml:space="preserve">PEVuZE5vdGU+PENpdGU+PEF1dGhvcj5QYW48L0F1dGhvcj48WWVhcj4yMDIwPC9ZZWFyPjxSZWNO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</w:fldData>
        </w:fldChar>
      </w:r>
      <w:r w:rsidR="004329A3" w:rsidRPr="000F1B6C">
        <w:rPr>
          <w:lang w:val="en-US"/>
        </w:rPr>
        <w:instrText xml:space="preserve"> ADDIN EN.CITE.DATA </w:instrText>
      </w:r>
      <w:r w:rsidR="004329A3" w:rsidRPr="000F1B6C">
        <w:rPr>
          <w:lang w:val="en-US"/>
        </w:rPr>
      </w:r>
      <w:r w:rsidR="004329A3" w:rsidRPr="000F1B6C">
        <w:rPr>
          <w:lang w:val="en-US"/>
        </w:rPr>
        <w:fldChar w:fldCharType="end"/>
      </w:r>
      <w:r w:rsidR="006F29AD" w:rsidRPr="000F1B6C">
        <w:rPr>
          <w:lang w:val="en-US"/>
        </w:rPr>
      </w:r>
      <w:r w:rsidR="006F29AD" w:rsidRPr="000F1B6C">
        <w:rPr>
          <w:lang w:val="en-US"/>
        </w:rPr>
        <w:fldChar w:fldCharType="separate"/>
      </w:r>
      <w:hyperlink w:anchor="_ENREF_38" w:tooltip="Pan, 2020 #10830" w:history="1">
        <w:r w:rsidR="00AC3338" w:rsidRPr="000F1B6C">
          <w:rPr>
            <w:rStyle w:val="Hyperlink"/>
            <w:vertAlign w:val="superscript"/>
            <w:lang w:val="en-US"/>
          </w:rPr>
          <w:t>38</w:t>
        </w:r>
      </w:hyperlink>
      <w:r w:rsidR="004329A3" w:rsidRPr="000F1B6C">
        <w:rPr>
          <w:noProof/>
          <w:vertAlign w:val="superscript"/>
          <w:lang w:val="en-US"/>
        </w:rPr>
        <w:t>,</w:t>
      </w:r>
      <w:hyperlink w:anchor="_ENREF_39" w:tooltip="Baker, 2004 #10834" w:history="1">
        <w:r w:rsidR="00AC3338" w:rsidRPr="000F1B6C">
          <w:rPr>
            <w:rStyle w:val="Hyperlink"/>
            <w:vertAlign w:val="superscript"/>
            <w:lang w:val="en-US"/>
          </w:rPr>
          <w:t>39</w:t>
        </w:r>
      </w:hyperlink>
      <w:r w:rsidR="006F29AD" w:rsidRPr="000F1B6C">
        <w:rPr>
          <w:lang w:val="en-US"/>
        </w:rPr>
        <w:fldChar w:fldCharType="end"/>
      </w:r>
      <w:r w:rsidR="00986424" w:rsidRPr="000F1B6C">
        <w:rPr>
          <w:lang w:val="en-US"/>
        </w:rPr>
        <w:t xml:space="preserve">, and </w:t>
      </w:r>
      <w:r w:rsidR="00541B90" w:rsidRPr="000F1B6C">
        <w:rPr>
          <w:lang w:val="en-US"/>
        </w:rPr>
        <w:t>200 kg N ha</w:t>
      </w:r>
      <w:r w:rsidR="00541B90" w:rsidRPr="000F1B6C">
        <w:rPr>
          <w:vertAlign w:val="superscript"/>
          <w:lang w:val="en-US"/>
        </w:rPr>
        <w:t>-1</w:t>
      </w:r>
      <w:r w:rsidR="00541B90" w:rsidRPr="000F1B6C">
        <w:rPr>
          <w:lang w:val="en-US"/>
        </w:rPr>
        <w:t xml:space="preserve"> in the UK</w:t>
      </w:r>
      <w:r w:rsidR="005E56CC" w:rsidRPr="000F1B6C">
        <w:rPr>
          <w:lang w:val="en-US"/>
        </w:rPr>
        <w:fldChar w:fldCharType="begin"/>
      </w:r>
      <w:r w:rsidR="00AC3338" w:rsidRPr="000F1B6C">
        <w:rPr>
          <w:lang w:val="en-US"/>
        </w:rPr>
        <w:instrText xml:space="preserve"> ADDIN EN.CITE &lt;EndNote&gt;&lt;Cite&gt;&lt;Author&gt;van Grinsven&lt;/Author&gt;&lt;Year&gt;2022&lt;/Year&gt;&lt;RecNum&gt;10831&lt;/RecNum&gt;&lt;DisplayText&gt;&lt;style face="superscript"&gt;33&lt;/style&gt;&lt;/DisplayText&gt;&lt;record&gt;&lt;rec-number&gt;10831&lt;/rec-number&gt;&lt;foreign-keys&gt;&lt;key app="EN" db-id="0efs5spe2vers4e9ptavp0purdt2d2vaw552" timestamp="1706800274"&gt;10831&lt;/key&gt;&lt;/foreign-keys&gt;&lt;ref-type name="Journal Article"&gt;17&lt;/ref-type&gt;&lt;contributors&gt;&lt;authors&gt;&lt;author&gt;van Grinsven, Hans J. M.&lt;/author&gt;&lt;author&gt;Ebanyat, Peter&lt;/author&gt;&lt;author&gt;Glendining, Margaret&lt;/author&gt;&lt;author&gt;Gu, Baojing&lt;/author&gt;&lt;author&gt;Hijbeek, Renske&lt;/author&gt;&lt;author&gt;Lam, Shu Kee&lt;/author&gt;&lt;author&gt;Lassaletta, Luis&lt;/author&gt;&lt;author&gt;Mueller, Nathaniel D.&lt;/author&gt;&lt;author&gt;Pacheco, Felipe S.&lt;/author&gt;&lt;author&gt;Quemada, Miguel&lt;/author&gt;&lt;author&gt;Bruulsema, Tom W.&lt;/author&gt;&lt;author&gt;Jacobsen, Brian H.&lt;/author&gt;&lt;author&gt;ten Berge, Hein F. M.&lt;/author&gt;&lt;/authors&gt;&lt;/contributors&gt;&lt;titles&gt;&lt;title&gt;Establishing long-term nitrogen response of global cereals to assess sustainable fertilizer rates&lt;/title&gt;&lt;secondary-title&gt;Nature Food&lt;/secondary-title&gt;&lt;/titles&gt;&lt;periodical&gt;&lt;full-title&gt;Nature Food&lt;/full-title&gt;&lt;/periodical&gt;&lt;pages&gt;122-132&lt;/pages&gt;&lt;volume&gt;3&lt;/volume&gt;&lt;number&gt;2&lt;/number&gt;&lt;dates&gt;&lt;year&gt;2022&lt;/year&gt;&lt;pub-dates&gt;&lt;date&gt;2022/02/01&lt;/date&gt;&lt;/pub-dates&gt;&lt;/dates&gt;&lt;isbn&gt;2662-1355&lt;/isbn&gt;&lt;urls&gt;&lt;related-urls&gt;&lt;url&gt;https://doi.org/10.1038/s43016-021-00447-x&lt;/url&gt;&lt;/related-urls&gt;&lt;/urls&gt;&lt;electronic-resource-num&gt;10.1038/s43016-021-00447-x&lt;/electronic-resource-num&gt;&lt;/record&gt;&lt;/Cite&gt;&lt;/EndNote&gt;</w:instrText>
      </w:r>
      <w:r w:rsidR="005E56CC" w:rsidRPr="000F1B6C">
        <w:rPr>
          <w:lang w:val="en-US"/>
        </w:rPr>
        <w:fldChar w:fldCharType="end"/>
      </w:r>
      <w:hyperlink w:anchor="_ENREF_33" w:tooltip="van Grinsven, 2022 #10831" w:history="1">
        <w:r w:rsidR="00AC3338" w:rsidRPr="00EF1922">
          <w:rPr>
            <w:rStyle w:val="Hyperlink"/>
            <w:vertAlign w:val="superscript"/>
            <w:lang w:val="en-US"/>
          </w:rPr>
          <w:t>33</w:t>
        </w:r>
      </w:hyperlink>
      <w:r w:rsidR="00541B90" w:rsidRPr="000F1B6C">
        <w:rPr>
          <w:lang w:val="en-US"/>
        </w:rPr>
        <w:t xml:space="preserve">, </w:t>
      </w:r>
      <w:r w:rsidR="00D7726C" w:rsidRPr="000F1B6C">
        <w:rPr>
          <w:lang w:val="en-US"/>
        </w:rPr>
        <w:t>250 kg N ha-</w:t>
      </w:r>
      <w:r w:rsidR="00D7726C" w:rsidRPr="000F1B6C">
        <w:rPr>
          <w:vertAlign w:val="superscript"/>
          <w:lang w:val="en-US"/>
        </w:rPr>
        <w:t>1</w:t>
      </w:r>
      <w:r w:rsidR="00D7726C" w:rsidRPr="000F1B6C">
        <w:rPr>
          <w:lang w:val="en-US"/>
        </w:rPr>
        <w:t xml:space="preserve"> </w:t>
      </w:r>
      <w:r w:rsidR="00B908C8" w:rsidRPr="000F1B6C">
        <w:rPr>
          <w:lang w:val="en-US"/>
        </w:rPr>
        <w:t>in North China Plain</w:t>
      </w:r>
      <w:r w:rsidR="005E56CC" w:rsidRPr="000F1B6C">
        <w:rPr>
          <w:lang w:val="en-US"/>
        </w:rPr>
        <w:fldChar w:fldCharType="begin"/>
      </w:r>
      <w:r w:rsidR="00AC3338" w:rsidRPr="000F1B6C">
        <w:rPr>
          <w:lang w:val="en-US"/>
        </w:rPr>
        <w:instrText xml:space="preserve"> ADDIN EN.CITE &lt;EndNote&gt;&lt;Cite&gt;&lt;Author&gt;Ma&lt;/Author&gt;&lt;Year&gt;2019&lt;/Year&gt;&lt;RecNum&gt;10829&lt;/RecNum&gt;&lt;DisplayText&gt;&lt;style face="superscript"&gt;40&lt;/style&gt;&lt;/DisplayText&gt;&lt;record&gt;&lt;rec-number&gt;10829&lt;/rec-number&gt;&lt;foreign-keys&gt;&lt;key app="EN" db-id="0efs5spe2vers4e9ptavp0purdt2d2vaw552" timestamp="1706795311"&gt;10829&lt;/key&gt;&lt;/foreign-keys&gt;&lt;ref-type name="Journal Article"&gt;17&lt;/ref-type&gt;&lt;contributors&gt;&lt;authors&gt;&lt;author&gt;Ma,Geng&lt;/author&gt;&lt;author&gt;Liu,Weixing&lt;/author&gt;&lt;author&gt;Li,Shasha&lt;/author&gt;&lt;author&gt;Zhang,Panpan&lt;/author&gt;&lt;author&gt;Wang,Chenyang&lt;/author&gt;&lt;author&gt;Lu,Hongfang&lt;/author&gt;&lt;author&gt;Wang,Lifang&lt;/author&gt;&lt;author&gt;Xie,Yingxin&lt;/author&gt;&lt;author&gt;Ma,Dongyun&lt;/author&gt;&lt;author&gt;Kang,Guozhang&lt;/author&gt;&lt;/authors&gt;&lt;/contributors&gt;&lt;titles&gt;&lt;title&gt;Determining the Optimal N Input to Improve Grain Yield and Quality in Winter Wheat With Reduced Apparent N Loss in the North China Plain&lt;/title&gt;&lt;secondary-title&gt;Frontiers in Plant Science&lt;/secondary-title&gt;&lt;short-title&gt;Optimal N rates for balancing the wheat yield , quality and environmental impacts&lt;/short-title&gt;&lt;/titles&gt;&lt;periodical&gt;&lt;full-title&gt;Frontiers in Plant Science&lt;/full-title&gt;&lt;/periodical&gt;&lt;volume&gt;10&lt;/volume&gt;&lt;keywords&gt;&lt;keyword&gt;wheat,grain yield,protein content,N application rate,N use efficiency,Apparent N loss&lt;/keyword&gt;&lt;/keywords&gt;&lt;dates&gt;&lt;year&gt;2019&lt;/year&gt;&lt;pub-dates&gt;&lt;date&gt;2019-February-22&lt;/date&gt;&lt;/pub-dates&gt;&lt;/dates&gt;&lt;isbn&gt;1664-462X&lt;/isbn&gt;&lt;work-type&gt;Original Research&lt;/work-type&gt;&lt;urls&gt;&lt;related-urls&gt;&lt;url&gt;https://www.frontiersin.org/articles/10.3389/fpls.2019.00181&lt;/url&gt;&lt;/related-urls&gt;&lt;/urls&gt;&lt;electronic-resource-num&gt;10.3389/fpls.2019.00181&lt;/electronic-resource-num&gt;&lt;language&gt;English&lt;/language&gt;&lt;/record&gt;&lt;/Cite&gt;&lt;/EndNote&gt;</w:instrText>
      </w:r>
      <w:r w:rsidR="005E56CC" w:rsidRPr="000F1B6C">
        <w:rPr>
          <w:lang w:val="en-US"/>
        </w:rPr>
        <w:fldChar w:fldCharType="end"/>
      </w:r>
      <w:hyperlink w:anchor="_ENREF_40" w:tooltip="Ma, 2019 #10829" w:history="1">
        <w:r w:rsidR="00AC3338" w:rsidRPr="00EF1922">
          <w:rPr>
            <w:rStyle w:val="Hyperlink"/>
            <w:vertAlign w:val="superscript"/>
            <w:lang w:val="en-US"/>
          </w:rPr>
          <w:t>40</w:t>
        </w:r>
      </w:hyperlink>
      <w:r w:rsidR="00F37EFB" w:rsidRPr="000F1B6C">
        <w:rPr>
          <w:lang w:val="en-US"/>
        </w:rPr>
        <w:t>)</w:t>
      </w:r>
      <w:r w:rsidR="005826DF" w:rsidRPr="000F1B6C">
        <w:rPr>
          <w:lang w:val="en-US"/>
        </w:rPr>
        <w:t>.</w:t>
      </w:r>
      <w:r w:rsidR="00D671CC" w:rsidRPr="000F1B6C">
        <w:rPr>
          <w:lang w:val="en-US"/>
        </w:rPr>
        <w:t xml:space="preserve"> At the optimum N application rate </w:t>
      </w:r>
      <w:r w:rsidR="0013305F" w:rsidRPr="000F1B6C">
        <w:rPr>
          <w:lang w:val="en-US"/>
        </w:rPr>
        <w:t>to maximize</w:t>
      </w:r>
      <w:r w:rsidR="00D671CC" w:rsidRPr="000F1B6C">
        <w:rPr>
          <w:lang w:val="en-US"/>
        </w:rPr>
        <w:t xml:space="preserve"> grain yield (for both standard elite cultivar</w:t>
      </w:r>
      <w:r w:rsidR="00FD1394" w:rsidRPr="000F1B6C">
        <w:rPr>
          <w:lang w:val="en-US"/>
        </w:rPr>
        <w:t>s</w:t>
      </w:r>
      <w:r w:rsidR="00D671CC" w:rsidRPr="000F1B6C">
        <w:rPr>
          <w:lang w:val="en-US"/>
        </w:rPr>
        <w:t xml:space="preserve"> and the </w:t>
      </w:r>
      <w:r w:rsidR="00116D9E" w:rsidRPr="000F1B6C">
        <w:rPr>
          <w:lang w:val="en-US"/>
        </w:rPr>
        <w:t>high</w:t>
      </w:r>
      <w:r w:rsidR="006A468C" w:rsidRPr="000F1B6C">
        <w:rPr>
          <w:lang w:val="en-US"/>
        </w:rPr>
        <w:t>-</w:t>
      </w:r>
      <w:r w:rsidR="00116D9E" w:rsidRPr="000F1B6C">
        <w:rPr>
          <w:lang w:val="en-US"/>
        </w:rPr>
        <w:t>yield</w:t>
      </w:r>
      <w:r w:rsidR="006A468C" w:rsidRPr="000F1B6C">
        <w:rPr>
          <w:lang w:val="en-US"/>
        </w:rPr>
        <w:t>ing</w:t>
      </w:r>
      <w:r w:rsidR="00116D9E" w:rsidRPr="000F1B6C">
        <w:rPr>
          <w:lang w:val="en-US"/>
        </w:rPr>
        <w:t xml:space="preserve"> </w:t>
      </w:r>
      <w:r w:rsidR="00D671CC" w:rsidRPr="000F1B6C">
        <w:rPr>
          <w:lang w:val="en-US"/>
        </w:rPr>
        <w:t>ideotype), simulated global average yield increased by 40% with the high-yielding traits for the baseline period, and by 38% and 4</w:t>
      </w:r>
      <w:r w:rsidR="00AE500D" w:rsidRPr="000F1B6C">
        <w:rPr>
          <w:lang w:val="en-US"/>
        </w:rPr>
        <w:t>3</w:t>
      </w:r>
      <w:r w:rsidR="00D671CC" w:rsidRPr="000F1B6C">
        <w:rPr>
          <w:lang w:val="en-US"/>
        </w:rPr>
        <w:t xml:space="preserve">% for the mid-century RCP4.5 and RCP8.5 climate scenarios, respectively. </w:t>
      </w:r>
      <w:r w:rsidR="00D671CC" w:rsidRPr="000F1B6C">
        <w:rPr>
          <w:lang w:val="en-US"/>
        </w:rPr>
        <w:lastRenderedPageBreak/>
        <w:t>Such an increase in grain yield would increase the average global crop N demand by 27% for the baseline period and by 27% and 3</w:t>
      </w:r>
      <w:r w:rsidR="00AE500D" w:rsidRPr="000F1B6C">
        <w:rPr>
          <w:lang w:val="en-US"/>
        </w:rPr>
        <w:t>1</w:t>
      </w:r>
      <w:r w:rsidR="00D671CC" w:rsidRPr="000F1B6C">
        <w:rPr>
          <w:lang w:val="en-US"/>
        </w:rPr>
        <w:t xml:space="preserve">% </w:t>
      </w:r>
      <w:r w:rsidR="009A4BBA" w:rsidRPr="000F1B6C">
        <w:rPr>
          <w:b/>
          <w:bCs/>
          <w:lang w:val="en-US"/>
        </w:rPr>
        <w:t xml:space="preserve">(Fig. 3E) </w:t>
      </w:r>
      <w:r w:rsidR="00D671CC" w:rsidRPr="000F1B6C">
        <w:rPr>
          <w:lang w:val="en-US"/>
        </w:rPr>
        <w:t>for the mid-century RCP4.5 and RCP8.5 climate scenarios</w:t>
      </w:r>
      <w:r w:rsidR="004132B1" w:rsidRPr="000F1B6C">
        <w:rPr>
          <w:lang w:val="en-US"/>
        </w:rPr>
        <w:t>. T</w:t>
      </w:r>
      <w:r w:rsidR="006E1E3B" w:rsidRPr="000F1B6C">
        <w:rPr>
          <w:lang w:val="en-US"/>
        </w:rPr>
        <w:t>o</w:t>
      </w:r>
      <w:r w:rsidR="009E1E34" w:rsidRPr="000F1B6C">
        <w:rPr>
          <w:lang w:val="en-US"/>
        </w:rPr>
        <w:t xml:space="preserve"> meet</w:t>
      </w:r>
      <w:r w:rsidR="006E1E3B" w:rsidRPr="000F1B6C">
        <w:rPr>
          <w:lang w:val="en-US"/>
        </w:rPr>
        <w:t xml:space="preserve"> the higher N demand of the high</w:t>
      </w:r>
      <w:r w:rsidR="003F74CF" w:rsidRPr="000F1B6C">
        <w:rPr>
          <w:lang w:val="en-US"/>
        </w:rPr>
        <w:t xml:space="preserve"> </w:t>
      </w:r>
      <w:r w:rsidR="006E1E3B" w:rsidRPr="000F1B6C">
        <w:rPr>
          <w:lang w:val="en-US"/>
        </w:rPr>
        <w:t>yield</w:t>
      </w:r>
      <w:r w:rsidR="006A468C" w:rsidRPr="000F1B6C">
        <w:rPr>
          <w:lang w:val="en-US"/>
        </w:rPr>
        <w:t>ing</w:t>
      </w:r>
      <w:r w:rsidR="006E1E3B" w:rsidRPr="000F1B6C">
        <w:rPr>
          <w:lang w:val="en-US"/>
        </w:rPr>
        <w:t xml:space="preserve"> ideotypes, </w:t>
      </w:r>
      <w:r w:rsidR="003F74CF" w:rsidRPr="000F1B6C">
        <w:rPr>
          <w:lang w:val="en-US"/>
        </w:rPr>
        <w:t xml:space="preserve">global </w:t>
      </w:r>
      <w:r w:rsidR="00D671CC" w:rsidRPr="000F1B6C">
        <w:rPr>
          <w:lang w:val="en-US"/>
        </w:rPr>
        <w:t>N fertilizer</w:t>
      </w:r>
      <w:r w:rsidR="008F70B4" w:rsidRPr="000F1B6C">
        <w:rPr>
          <w:lang w:val="en-US"/>
        </w:rPr>
        <w:t xml:space="preserve"> </w:t>
      </w:r>
      <w:r w:rsidR="00AB43EC" w:rsidRPr="000F1B6C">
        <w:rPr>
          <w:lang w:val="en-US"/>
        </w:rPr>
        <w:t xml:space="preserve">use was projected to </w:t>
      </w:r>
      <w:r w:rsidR="00E32A35" w:rsidRPr="000F1B6C">
        <w:rPr>
          <w:lang w:val="en-US"/>
        </w:rPr>
        <w:t xml:space="preserve">increase </w:t>
      </w:r>
      <w:r w:rsidR="00D671CC" w:rsidRPr="000F1B6C">
        <w:rPr>
          <w:lang w:val="en-US"/>
        </w:rPr>
        <w:t>by 4</w:t>
      </w:r>
      <w:r w:rsidR="00AE500D" w:rsidRPr="000F1B6C">
        <w:rPr>
          <w:lang w:val="en-US"/>
        </w:rPr>
        <w:t>6</w:t>
      </w:r>
      <w:r w:rsidR="00D671CC" w:rsidRPr="000F1B6C">
        <w:rPr>
          <w:lang w:val="en-US"/>
        </w:rPr>
        <w:t xml:space="preserve">% under </w:t>
      </w:r>
      <w:r w:rsidR="00DD0EF1" w:rsidRPr="000F1B6C">
        <w:rPr>
          <w:lang w:val="en-US"/>
        </w:rPr>
        <w:t xml:space="preserve">the </w:t>
      </w:r>
      <w:r w:rsidR="00D671CC" w:rsidRPr="000F1B6C">
        <w:rPr>
          <w:lang w:val="en-US"/>
        </w:rPr>
        <w:t xml:space="preserve">current climate and by 47% and </w:t>
      </w:r>
      <w:r w:rsidR="00AE500D" w:rsidRPr="000F1B6C">
        <w:rPr>
          <w:lang w:val="en-US"/>
        </w:rPr>
        <w:t>50</w:t>
      </w:r>
      <w:r w:rsidR="00D671CC" w:rsidRPr="000F1B6C">
        <w:rPr>
          <w:lang w:val="en-US"/>
        </w:rPr>
        <w:t xml:space="preserve">% </w:t>
      </w:r>
      <w:r w:rsidR="009A4BBA" w:rsidRPr="000F1B6C">
        <w:rPr>
          <w:b/>
          <w:bCs/>
          <w:lang w:val="en-US"/>
        </w:rPr>
        <w:t xml:space="preserve">(Fig. 3F) </w:t>
      </w:r>
      <w:r w:rsidR="00D671CC" w:rsidRPr="000F1B6C">
        <w:rPr>
          <w:lang w:val="en-US"/>
        </w:rPr>
        <w:t>under the RCP45 and RCP8.5 future climate scenarios</w:t>
      </w:r>
      <w:r w:rsidR="006848DF" w:rsidRPr="000F1B6C">
        <w:rPr>
          <w:lang w:val="en-US"/>
        </w:rPr>
        <w:t>, respectively</w:t>
      </w:r>
      <w:r w:rsidR="00D671CC" w:rsidRPr="000F1B6C">
        <w:rPr>
          <w:lang w:val="en-US"/>
        </w:rPr>
        <w:t xml:space="preserve">. </w:t>
      </w:r>
      <w:r w:rsidR="00AB4E87" w:rsidRPr="000F1B6C">
        <w:rPr>
          <w:lang w:val="en-US"/>
        </w:rPr>
        <w:t xml:space="preserve">These </w:t>
      </w:r>
      <w:r w:rsidR="004329A3" w:rsidRPr="000F1B6C">
        <w:rPr>
          <w:lang w:val="en-US"/>
        </w:rPr>
        <w:t xml:space="preserve">numbers </w:t>
      </w:r>
      <w:r w:rsidR="00D03952" w:rsidRPr="000F1B6C">
        <w:rPr>
          <w:lang w:val="en-US"/>
        </w:rPr>
        <w:t>may be overestimated</w:t>
      </w:r>
      <w:r w:rsidR="00604639" w:rsidRPr="000F1B6C">
        <w:rPr>
          <w:lang w:val="en-US"/>
        </w:rPr>
        <w:t xml:space="preserve">, as not </w:t>
      </w:r>
      <w:r w:rsidR="00D03952" w:rsidRPr="000F1B6C">
        <w:rPr>
          <w:lang w:val="en-US"/>
        </w:rPr>
        <w:t>all yield</w:t>
      </w:r>
      <w:r w:rsidR="00604639" w:rsidRPr="000F1B6C">
        <w:rPr>
          <w:lang w:val="en-US"/>
        </w:rPr>
        <w:t>-</w:t>
      </w:r>
      <w:r w:rsidR="00D03952" w:rsidRPr="000F1B6C">
        <w:rPr>
          <w:lang w:val="en-US"/>
        </w:rPr>
        <w:t xml:space="preserve">limiting factors are considered by the </w:t>
      </w:r>
      <w:r w:rsidR="00CA67DE" w:rsidRPr="000F1B6C">
        <w:rPr>
          <w:lang w:val="en-US"/>
        </w:rPr>
        <w:t xml:space="preserve">MME (see above), </w:t>
      </w:r>
      <w:r w:rsidR="000553C5" w:rsidRPr="000F1B6C">
        <w:rPr>
          <w:lang w:val="en-US"/>
        </w:rPr>
        <w:t xml:space="preserve">but this bias </w:t>
      </w:r>
      <w:r w:rsidR="00EF07AF" w:rsidRPr="000F1B6C">
        <w:rPr>
          <w:lang w:val="en-US"/>
        </w:rPr>
        <w:t>wa</w:t>
      </w:r>
      <w:r w:rsidR="000553C5" w:rsidRPr="000F1B6C">
        <w:rPr>
          <w:lang w:val="en-US"/>
        </w:rPr>
        <w:t xml:space="preserve">s most likely </w:t>
      </w:r>
      <w:r w:rsidR="0019368D" w:rsidRPr="000F1B6C">
        <w:rPr>
          <w:lang w:val="en-US"/>
        </w:rPr>
        <w:t>limited.</w:t>
      </w:r>
      <w:r w:rsidR="00D35D0B" w:rsidRPr="000F1B6C">
        <w:rPr>
          <w:lang w:val="en-US"/>
        </w:rPr>
        <w:t xml:space="preserve"> </w:t>
      </w:r>
      <w:bookmarkStart w:id="3" w:name="_Hlk159315090"/>
      <w:r w:rsidR="00D35D0B" w:rsidRPr="000F1B6C">
        <w:rPr>
          <w:lang w:val="en-US"/>
        </w:rPr>
        <w:t xml:space="preserve">The </w:t>
      </w:r>
      <w:r w:rsidR="00EF07AF" w:rsidRPr="000F1B6C">
        <w:rPr>
          <w:lang w:val="en-US"/>
        </w:rPr>
        <w:t>uncertainty of N requirements to maximize grain yield due to crop models was slightly higher than</w:t>
      </w:r>
      <w:r w:rsidR="00734297" w:rsidRPr="000F1B6C">
        <w:rPr>
          <w:lang w:val="en-US"/>
        </w:rPr>
        <w:t xml:space="preserve"> the</w:t>
      </w:r>
      <w:r w:rsidR="00EF07AF" w:rsidRPr="000F1B6C">
        <w:rPr>
          <w:lang w:val="en-US"/>
        </w:rPr>
        <w:t xml:space="preserve"> variability across locations (</w:t>
      </w:r>
      <w:r w:rsidR="00EF07AF" w:rsidRPr="000F1B6C">
        <w:rPr>
          <w:b/>
          <w:bCs/>
          <w:lang w:val="en-US"/>
        </w:rPr>
        <w:t>Supplementary Fig. S4</w:t>
      </w:r>
      <w:r w:rsidR="00EF07AF" w:rsidRPr="000F1B6C">
        <w:rPr>
          <w:lang w:val="en-US"/>
        </w:rPr>
        <w:t>).</w:t>
      </w:r>
      <w:bookmarkEnd w:id="3"/>
    </w:p>
    <w:p w14:paraId="2DEE2A33" w14:textId="4D47A036" w:rsidR="00E01B1A" w:rsidRPr="000F1B6C" w:rsidRDefault="00D671CC" w:rsidP="00D671CC">
      <w:pPr>
        <w:spacing w:line="360" w:lineRule="auto"/>
        <w:jc w:val="both"/>
        <w:rPr>
          <w:lang w:val="en-US"/>
        </w:rPr>
      </w:pPr>
      <w:r w:rsidRPr="000F1B6C">
        <w:rPr>
          <w:lang w:val="en-US"/>
        </w:rPr>
        <w:t xml:space="preserve">Maintaining grain protein concentration, the main determinant of wheat end-use values, at the value required for bread making (i.e., 12%) </w:t>
      </w:r>
      <w:r w:rsidR="00B764C3" w:rsidRPr="000F1B6C">
        <w:rPr>
          <w:lang w:val="en-US"/>
        </w:rPr>
        <w:t xml:space="preserve">may </w:t>
      </w:r>
      <w:r w:rsidRPr="000F1B6C">
        <w:rPr>
          <w:lang w:val="en-US"/>
        </w:rPr>
        <w:t>require even more N fertilizer with improved high-yielding wheats. With current N fertilizer application rate</w:t>
      </w:r>
      <w:r w:rsidR="00AE500D" w:rsidRPr="000F1B6C">
        <w:rPr>
          <w:lang w:val="en-US"/>
        </w:rPr>
        <w:t>s</w:t>
      </w:r>
      <w:r w:rsidRPr="000F1B6C">
        <w:rPr>
          <w:lang w:val="en-US"/>
        </w:rPr>
        <w:t xml:space="preserve">, simulated global average grain protein concentration decreased by </w:t>
      </w:r>
      <w:r w:rsidR="002569D0" w:rsidRPr="000F1B6C">
        <w:rPr>
          <w:lang w:val="en-US"/>
        </w:rPr>
        <w:t xml:space="preserve">1.3 </w:t>
      </w:r>
      <w:r w:rsidRPr="000F1B6C">
        <w:rPr>
          <w:lang w:val="en-US"/>
        </w:rPr>
        <w:t>percent</w:t>
      </w:r>
      <w:r w:rsidR="005A533F" w:rsidRPr="000F1B6C">
        <w:rPr>
          <w:lang w:val="en-US"/>
        </w:rPr>
        <w:t>age</w:t>
      </w:r>
      <w:r w:rsidRPr="000F1B6C">
        <w:rPr>
          <w:lang w:val="en-US"/>
        </w:rPr>
        <w:t xml:space="preserve"> points (average grain protein content </w:t>
      </w:r>
      <w:r w:rsidR="002569D0" w:rsidRPr="000F1B6C">
        <w:rPr>
          <w:lang w:val="en-US"/>
        </w:rPr>
        <w:t>8.</w:t>
      </w:r>
      <w:r w:rsidR="00AE500D" w:rsidRPr="000F1B6C">
        <w:rPr>
          <w:lang w:val="en-US"/>
        </w:rPr>
        <w:t>9</w:t>
      </w:r>
      <w:r w:rsidRPr="000F1B6C">
        <w:rPr>
          <w:lang w:val="en-US"/>
        </w:rPr>
        <w:t>%) with the high-yielding traits for the baseline period (</w:t>
      </w:r>
      <w:r w:rsidRPr="000F1B6C">
        <w:rPr>
          <w:b/>
          <w:bCs/>
          <w:lang w:val="en-US"/>
        </w:rPr>
        <w:t>Fig. 3</w:t>
      </w:r>
      <w:r w:rsidR="0067131D" w:rsidRPr="000F1B6C">
        <w:rPr>
          <w:b/>
          <w:bCs/>
          <w:lang w:val="en-US"/>
        </w:rPr>
        <w:t>C</w:t>
      </w:r>
      <w:r w:rsidR="00A918DD" w:rsidRPr="00F33608">
        <w:rPr>
          <w:b/>
          <w:bCs/>
          <w:highlight w:val="yellow"/>
          <w:lang w:val="en-US"/>
        </w:rPr>
        <w:t xml:space="preserve">, </w:t>
      </w:r>
      <w:r w:rsidR="00F33608" w:rsidRPr="00F33608">
        <w:rPr>
          <w:b/>
          <w:bCs/>
          <w:highlight w:val="yellow"/>
          <w:lang w:val="en-US"/>
        </w:rPr>
        <w:t xml:space="preserve">Extended Data Fig. </w:t>
      </w:r>
      <w:r w:rsidR="009755B9">
        <w:rPr>
          <w:b/>
          <w:bCs/>
          <w:lang w:val="en-US"/>
        </w:rPr>
        <w:t>8</w:t>
      </w:r>
      <w:r w:rsidRPr="000F1B6C">
        <w:rPr>
          <w:lang w:val="en-US"/>
        </w:rPr>
        <w:t>), and by 1.</w:t>
      </w:r>
      <w:r w:rsidR="00AE500D" w:rsidRPr="000F1B6C">
        <w:rPr>
          <w:lang w:val="en-US"/>
        </w:rPr>
        <w:t>1</w:t>
      </w:r>
      <w:r w:rsidR="00F47041" w:rsidRPr="000F1B6C">
        <w:rPr>
          <w:lang w:val="en-US"/>
        </w:rPr>
        <w:t xml:space="preserve"> </w:t>
      </w:r>
      <w:r w:rsidRPr="000F1B6C">
        <w:rPr>
          <w:lang w:val="en-US"/>
        </w:rPr>
        <w:t>and 1.</w:t>
      </w:r>
      <w:r w:rsidR="00C123D9" w:rsidRPr="000F1B6C">
        <w:rPr>
          <w:lang w:val="en-US"/>
        </w:rPr>
        <w:t xml:space="preserve">2 </w:t>
      </w:r>
      <w:r w:rsidRPr="000F1B6C">
        <w:rPr>
          <w:lang w:val="en-US"/>
        </w:rPr>
        <w:t>percent</w:t>
      </w:r>
      <w:r w:rsidR="00F46DBA" w:rsidRPr="000F1B6C">
        <w:rPr>
          <w:lang w:val="en-US"/>
        </w:rPr>
        <w:t>age</w:t>
      </w:r>
      <w:r w:rsidRPr="000F1B6C">
        <w:rPr>
          <w:lang w:val="en-US"/>
        </w:rPr>
        <w:t xml:space="preserve"> points under </w:t>
      </w:r>
      <w:r w:rsidR="005A5F39" w:rsidRPr="000F1B6C">
        <w:rPr>
          <w:lang w:val="en-US"/>
        </w:rPr>
        <w:t xml:space="preserve">the </w:t>
      </w:r>
      <w:r w:rsidRPr="000F1B6C">
        <w:rPr>
          <w:lang w:val="en-US"/>
        </w:rPr>
        <w:t>RCP4.5 and RCP8.5 future climate scenarios</w:t>
      </w:r>
      <w:r w:rsidR="006A691E" w:rsidRPr="000F1B6C">
        <w:rPr>
          <w:lang w:val="en-US"/>
        </w:rPr>
        <w:t>, respectively</w:t>
      </w:r>
      <w:r w:rsidRPr="000F1B6C">
        <w:rPr>
          <w:lang w:val="en-US"/>
        </w:rPr>
        <w:t xml:space="preserve">. </w:t>
      </w:r>
      <w:r w:rsidR="00565D3C" w:rsidRPr="000F1B6C">
        <w:rPr>
          <w:lang w:val="en-US"/>
        </w:rPr>
        <w:t xml:space="preserve">In the field, a trade-off between grain protein concentration and N utilization efficiency </w:t>
      </w:r>
      <w:r w:rsidR="00CA1032" w:rsidRPr="000F1B6C">
        <w:rPr>
          <w:lang w:val="en-US"/>
        </w:rPr>
        <w:t xml:space="preserve">(defined as grain yield divided by N uptake) </w:t>
      </w:r>
      <w:r w:rsidR="00565D3C" w:rsidRPr="000F1B6C">
        <w:rPr>
          <w:lang w:val="en-US"/>
        </w:rPr>
        <w:t>is usually observed, for both environmental and genetic sources of variations</w:t>
      </w:r>
      <w:r w:rsidR="005E56CC" w:rsidRPr="000F1B6C">
        <w:rPr>
          <w:lang w:val="en-US"/>
        </w:rPr>
        <w:fldChar w:fldCharType="begin"/>
      </w:r>
      <w:r w:rsidR="00AC3338" w:rsidRPr="000F1B6C">
        <w:rPr>
          <w:lang w:val="en-US"/>
        </w:rPr>
        <w:instrText xml:space="preserve"> ADDIN EN.CITE &lt;EndNote&gt;&lt;Cite&gt;&lt;Author&gt;Savin&lt;/Author&gt;&lt;Year&gt;2019&lt;/Year&gt;&lt;RecNum&gt;10500&lt;/RecNum&gt;&lt;DisplayText&gt;&lt;style face="superscript"&gt;41&lt;/style&gt;&lt;/DisplayText&gt;&lt;record&gt;&lt;rec-number&gt;10500&lt;/rec-number&gt;&lt;foreign-keys&gt;&lt;key app="EN" db-id="0efs5spe2vers4e9ptavp0purdt2d2vaw552" timestamp="1657610904"&gt;10500&lt;/key&gt;&lt;/foreign-keys&gt;&lt;ref-type name="Journal Article"&gt;17&lt;/ref-type&gt;&lt;contributors&gt;&lt;authors&gt;&lt;author&gt;Savin, Roxana&lt;/author&gt;&lt;author&gt;Sadras, Victor O.&lt;/author&gt;&lt;author&gt;Slafer, Gustavo A.&lt;/author&gt;&lt;/authors&gt;&lt;/contributors&gt;&lt;titles&gt;&lt;title&gt;Benchmarking nitrogen utilisation efficiency in wheat for Mediterranean and non-Mediterranean European regions&lt;/title&gt;&lt;secondary-title&gt;Field Crops Research&lt;/secondary-title&gt;&lt;/titles&gt;&lt;periodical&gt;&lt;full-title&gt;Field Crops Research&lt;/full-title&gt;&lt;abbr-1&gt;Field Crops Res.&lt;/abbr-1&gt;&lt;abbr-2&gt;Field Crops Res&lt;/abbr-2&gt;&lt;/periodical&gt;&lt;pages&gt;107573&lt;/pages&gt;&lt;volume&gt;241&lt;/volume&gt;&lt;dates&gt;&lt;year&gt;2019&lt;/year&gt;&lt;/dates&gt;&lt;isbn&gt;03784290&lt;/isbn&gt;&lt;urls&gt;&lt;/urls&gt;&lt;electronic-resource-num&gt;10.1016/j.fcr.2019.107573&lt;/electronic-resource-num&gt;&lt;/record&gt;&lt;/Cite&gt;&lt;/EndNote&gt;</w:instrText>
      </w:r>
      <w:r w:rsidR="005E56CC" w:rsidRPr="000F1B6C">
        <w:rPr>
          <w:lang w:val="en-US"/>
        </w:rPr>
        <w:fldChar w:fldCharType="end"/>
      </w:r>
      <w:hyperlink w:anchor="_ENREF_41" w:tooltip="Savin, 2019 #10500" w:history="1">
        <w:r w:rsidR="00AC3338" w:rsidRPr="000F1B6C">
          <w:rPr>
            <w:rStyle w:val="Hyperlink"/>
            <w:vertAlign w:val="superscript"/>
            <w:lang w:val="en-US"/>
          </w:rPr>
          <w:t>41</w:t>
        </w:r>
      </w:hyperlink>
      <w:r w:rsidR="00565D3C" w:rsidRPr="000F1B6C">
        <w:rPr>
          <w:lang w:val="en-US"/>
        </w:rPr>
        <w:t xml:space="preserve">. </w:t>
      </w:r>
      <w:r w:rsidR="00241F87" w:rsidRPr="000F1B6C">
        <w:rPr>
          <w:lang w:val="en-US"/>
        </w:rPr>
        <w:t>In good agreement, w</w:t>
      </w:r>
      <w:r w:rsidR="00EB4494" w:rsidRPr="000F1B6C">
        <w:rPr>
          <w:lang w:val="en-US"/>
        </w:rPr>
        <w:t xml:space="preserve">e found a </w:t>
      </w:r>
      <w:r w:rsidR="006D278D" w:rsidRPr="000F1B6C">
        <w:rPr>
          <w:lang w:val="en-US"/>
        </w:rPr>
        <w:t xml:space="preserve">unique relationship </w:t>
      </w:r>
      <w:r w:rsidR="00EB4494" w:rsidRPr="000F1B6C">
        <w:rPr>
          <w:lang w:val="en-US"/>
        </w:rPr>
        <w:t xml:space="preserve">between simulated </w:t>
      </w:r>
      <w:r w:rsidR="007E7499" w:rsidRPr="000F1B6C">
        <w:rPr>
          <w:lang w:val="en-US"/>
        </w:rPr>
        <w:t xml:space="preserve">grain protein concentration and N utilization efficiency </w:t>
      </w:r>
      <w:r w:rsidR="008512D5" w:rsidRPr="000F1B6C">
        <w:rPr>
          <w:lang w:val="en-US"/>
        </w:rPr>
        <w:t>(</w:t>
      </w:r>
      <w:r w:rsidR="008512D5" w:rsidRPr="000F1B6C">
        <w:rPr>
          <w:b/>
          <w:bCs/>
          <w:lang w:val="en-US"/>
        </w:rPr>
        <w:t xml:space="preserve">Supplementary Fig. </w:t>
      </w:r>
      <w:r w:rsidR="00EA09D9" w:rsidRPr="000F1B6C">
        <w:rPr>
          <w:b/>
          <w:bCs/>
          <w:lang w:val="en-US"/>
        </w:rPr>
        <w:t>S</w:t>
      </w:r>
      <w:r w:rsidR="00EF07AF" w:rsidRPr="000F1B6C">
        <w:rPr>
          <w:b/>
          <w:bCs/>
          <w:lang w:val="en-US"/>
        </w:rPr>
        <w:t>5</w:t>
      </w:r>
      <w:r w:rsidR="008512D5" w:rsidRPr="000F1B6C">
        <w:rPr>
          <w:lang w:val="en-US"/>
        </w:rPr>
        <w:t>)</w:t>
      </w:r>
      <w:r w:rsidR="00EB4494" w:rsidRPr="000F1B6C">
        <w:rPr>
          <w:lang w:val="en-US"/>
        </w:rPr>
        <w:t xml:space="preserve">. </w:t>
      </w:r>
      <w:r w:rsidR="00810C3A" w:rsidRPr="000F1B6C">
        <w:rPr>
          <w:lang w:val="en-US"/>
        </w:rPr>
        <w:t>Owing</w:t>
      </w:r>
      <w:r w:rsidR="00EB4494" w:rsidRPr="000F1B6C">
        <w:rPr>
          <w:lang w:val="en-US"/>
        </w:rPr>
        <w:t xml:space="preserve"> of the similar N remobilization efficiency of the high yield ideotype and standard elite cultivars</w:t>
      </w:r>
      <w:r w:rsidR="007E7499" w:rsidRPr="000F1B6C">
        <w:rPr>
          <w:lang w:val="en-US"/>
        </w:rPr>
        <w:t xml:space="preserve"> </w:t>
      </w:r>
      <w:r w:rsidR="00D660CC" w:rsidRPr="000F1B6C">
        <w:rPr>
          <w:lang w:val="en-US"/>
        </w:rPr>
        <w:t xml:space="preserve">this trade-off </w:t>
      </w:r>
      <w:r w:rsidR="004562AD" w:rsidRPr="000F1B6C">
        <w:rPr>
          <w:lang w:val="en-US"/>
        </w:rPr>
        <w:t xml:space="preserve">resulted </w:t>
      </w:r>
      <w:r w:rsidR="000F36D5" w:rsidRPr="000F1B6C">
        <w:rPr>
          <w:lang w:val="en-US"/>
        </w:rPr>
        <w:t>in the dilution of grain protein (</w:t>
      </w:r>
      <w:r w:rsidR="000F36D5" w:rsidRPr="000F1B6C">
        <w:rPr>
          <w:b/>
          <w:bCs/>
          <w:lang w:val="en-US"/>
        </w:rPr>
        <w:t>Supplementary Fig. S</w:t>
      </w:r>
      <w:r w:rsidR="00EF07AF" w:rsidRPr="000F1B6C">
        <w:rPr>
          <w:b/>
          <w:bCs/>
          <w:lang w:val="en-US"/>
        </w:rPr>
        <w:t>6</w:t>
      </w:r>
      <w:r w:rsidR="000F36D5" w:rsidRPr="000F1B6C">
        <w:rPr>
          <w:lang w:val="en-US"/>
        </w:rPr>
        <w:t>).</w:t>
      </w:r>
    </w:p>
    <w:p w14:paraId="2566B18A" w14:textId="233A057C" w:rsidR="00D671CC" w:rsidRPr="000F1B6C" w:rsidRDefault="00D671CC" w:rsidP="00D671CC">
      <w:pPr>
        <w:spacing w:line="360" w:lineRule="auto"/>
        <w:jc w:val="both"/>
        <w:rPr>
          <w:lang w:val="en-US"/>
        </w:rPr>
      </w:pPr>
      <w:r w:rsidRPr="000F1B6C">
        <w:rPr>
          <w:lang w:val="en-US"/>
        </w:rPr>
        <w:t>With high-yielding traits</w:t>
      </w:r>
      <w:r w:rsidR="005A5F39" w:rsidRPr="000F1B6C">
        <w:rPr>
          <w:lang w:val="en-US"/>
        </w:rPr>
        <w:t>,</w:t>
      </w:r>
      <w:r w:rsidRPr="000F1B6C">
        <w:rPr>
          <w:lang w:val="en-US"/>
        </w:rPr>
        <w:t xml:space="preserve"> </w:t>
      </w:r>
      <w:r w:rsidR="00333E5D" w:rsidRPr="000F1B6C">
        <w:rPr>
          <w:lang w:val="en-US"/>
        </w:rPr>
        <w:t xml:space="preserve">we predicted that </w:t>
      </w:r>
      <w:r w:rsidR="0058029D" w:rsidRPr="000F1B6C">
        <w:rPr>
          <w:lang w:val="en-US"/>
        </w:rPr>
        <w:t>crop N demand to</w:t>
      </w:r>
      <w:r w:rsidR="009965A5" w:rsidRPr="000F1B6C">
        <w:rPr>
          <w:lang w:val="en-US"/>
        </w:rPr>
        <w:t xml:space="preserve"> maximize grain yield </w:t>
      </w:r>
      <w:r w:rsidR="00333E5D" w:rsidRPr="000F1B6C">
        <w:rPr>
          <w:lang w:val="en-US"/>
        </w:rPr>
        <w:t>and</w:t>
      </w:r>
      <w:r w:rsidRPr="000F1B6C">
        <w:rPr>
          <w:lang w:val="en-US"/>
        </w:rPr>
        <w:t xml:space="preserve"> maintain grain protein concentration &gt; 12% </w:t>
      </w:r>
      <w:r w:rsidR="00444C31" w:rsidRPr="000F1B6C">
        <w:rPr>
          <w:lang w:val="en-US"/>
        </w:rPr>
        <w:t xml:space="preserve">would increase </w:t>
      </w:r>
      <w:r w:rsidRPr="000F1B6C">
        <w:rPr>
          <w:lang w:val="en-US"/>
        </w:rPr>
        <w:t xml:space="preserve">by </w:t>
      </w:r>
      <w:r w:rsidR="00665C9B" w:rsidRPr="000F1B6C">
        <w:rPr>
          <w:lang w:val="en-US"/>
        </w:rPr>
        <w:t>46</w:t>
      </w:r>
      <w:r w:rsidRPr="000F1B6C">
        <w:rPr>
          <w:lang w:val="en-US"/>
        </w:rPr>
        <w:t>%</w:t>
      </w:r>
      <w:r w:rsidR="002C4D60" w:rsidRPr="000F1B6C">
        <w:rPr>
          <w:lang w:val="en-US"/>
        </w:rPr>
        <w:t xml:space="preserve"> </w:t>
      </w:r>
      <w:r w:rsidR="00444C31" w:rsidRPr="000F1B6C">
        <w:rPr>
          <w:lang w:val="en-US"/>
        </w:rPr>
        <w:t xml:space="preserve">compare with standard cultivars </w:t>
      </w:r>
      <w:r w:rsidR="008962DD" w:rsidRPr="000F1B6C">
        <w:rPr>
          <w:b/>
          <w:bCs/>
          <w:lang w:val="en-US"/>
        </w:rPr>
        <w:t>(Fig. 3E)</w:t>
      </w:r>
      <w:r w:rsidR="00FD26C2" w:rsidRPr="000F1B6C">
        <w:rPr>
          <w:lang w:val="en-US"/>
        </w:rPr>
        <w:t xml:space="preserve">, which would require </w:t>
      </w:r>
      <w:r w:rsidR="00457E3B" w:rsidRPr="000F1B6C">
        <w:rPr>
          <w:lang w:val="en-US"/>
        </w:rPr>
        <w:t>40</w:t>
      </w:r>
      <w:r w:rsidR="00ED5F37" w:rsidRPr="000F1B6C">
        <w:rPr>
          <w:lang w:val="en-US"/>
        </w:rPr>
        <w:t xml:space="preserve">% </w:t>
      </w:r>
      <w:r w:rsidR="00723EC0" w:rsidRPr="000F1B6C">
        <w:rPr>
          <w:lang w:val="en-US"/>
        </w:rPr>
        <w:t xml:space="preserve">more </w:t>
      </w:r>
      <w:r w:rsidR="00ED5F37" w:rsidRPr="000F1B6C">
        <w:rPr>
          <w:lang w:val="en-US"/>
        </w:rPr>
        <w:t>N fertilizer</w:t>
      </w:r>
      <w:r w:rsidR="00EA459F" w:rsidRPr="000F1B6C">
        <w:rPr>
          <w:lang w:val="en-US"/>
        </w:rPr>
        <w:t xml:space="preserve"> </w:t>
      </w:r>
      <w:r w:rsidR="00E525F7" w:rsidRPr="000F1B6C">
        <w:rPr>
          <w:lang w:val="en-US"/>
        </w:rPr>
        <w:t xml:space="preserve">for the baseline period </w:t>
      </w:r>
      <w:r w:rsidR="00A45CDF" w:rsidRPr="000F1B6C">
        <w:rPr>
          <w:lang w:val="en-US"/>
        </w:rPr>
        <w:t>(</w:t>
      </w:r>
      <w:r w:rsidR="00A45CDF" w:rsidRPr="00EF1922">
        <w:rPr>
          <w:b/>
          <w:bCs/>
          <w:lang w:val="en-US"/>
        </w:rPr>
        <w:t>Fig. 3F</w:t>
      </w:r>
      <w:r w:rsidR="00A45CDF" w:rsidRPr="000F1B6C">
        <w:rPr>
          <w:lang w:val="en-US"/>
        </w:rPr>
        <w:t>)</w:t>
      </w:r>
      <w:r w:rsidR="00ED5F37" w:rsidRPr="000F1B6C">
        <w:rPr>
          <w:lang w:val="en-US"/>
        </w:rPr>
        <w:t>.</w:t>
      </w:r>
      <w:r w:rsidR="00A45CDF" w:rsidRPr="000F1B6C">
        <w:rPr>
          <w:lang w:val="en-US"/>
        </w:rPr>
        <w:t xml:space="preserve"> </w:t>
      </w:r>
      <w:r w:rsidR="008E74B2" w:rsidRPr="000F1B6C">
        <w:rPr>
          <w:lang w:val="en-US"/>
        </w:rPr>
        <w:t>Globally,</w:t>
      </w:r>
      <w:r w:rsidR="00281E3C" w:rsidRPr="000F1B6C">
        <w:rPr>
          <w:lang w:val="en-US"/>
        </w:rPr>
        <w:t xml:space="preserve"> </w:t>
      </w:r>
      <w:r w:rsidR="00476153" w:rsidRPr="000F1B6C">
        <w:rPr>
          <w:lang w:val="en-US"/>
        </w:rPr>
        <w:t xml:space="preserve">19 </w:t>
      </w:r>
      <w:proofErr w:type="spellStart"/>
      <w:r w:rsidR="00476153" w:rsidRPr="000F1B6C">
        <w:rPr>
          <w:lang w:val="en-US"/>
        </w:rPr>
        <w:t>Tg</w:t>
      </w:r>
      <w:proofErr w:type="spellEnd"/>
      <w:r w:rsidR="00476153" w:rsidRPr="000F1B6C">
        <w:rPr>
          <w:lang w:val="en-US"/>
        </w:rPr>
        <w:t xml:space="preserve"> </w:t>
      </w:r>
      <w:r w:rsidR="00A920D1" w:rsidRPr="000F1B6C">
        <w:rPr>
          <w:lang w:val="en-US"/>
        </w:rPr>
        <w:t>year</w:t>
      </w:r>
      <w:r w:rsidR="00A920D1" w:rsidRPr="000F1B6C" w:rsidDel="00A920D1">
        <w:rPr>
          <w:lang w:val="en-US"/>
        </w:rPr>
        <w:t xml:space="preserve"> </w:t>
      </w:r>
      <w:r w:rsidR="00476153" w:rsidRPr="000F1B6C">
        <w:rPr>
          <w:vertAlign w:val="superscript"/>
          <w:lang w:val="en-US"/>
        </w:rPr>
        <w:t>-1</w:t>
      </w:r>
      <w:r w:rsidR="00476153" w:rsidRPr="000F1B6C">
        <w:rPr>
          <w:lang w:val="en-US"/>
        </w:rPr>
        <w:t xml:space="preserve"> </w:t>
      </w:r>
      <w:r w:rsidR="008E74B2" w:rsidRPr="000F1B6C">
        <w:rPr>
          <w:lang w:val="en-US"/>
        </w:rPr>
        <w:t>of N fertilizer are</w:t>
      </w:r>
      <w:r w:rsidR="00476153" w:rsidRPr="000F1B6C">
        <w:rPr>
          <w:lang w:val="en-US"/>
        </w:rPr>
        <w:t xml:space="preserve"> applied to</w:t>
      </w:r>
      <w:r w:rsidR="008E74B2" w:rsidRPr="000F1B6C">
        <w:rPr>
          <w:lang w:val="en-US"/>
        </w:rPr>
        <w:t xml:space="preserve"> whe</w:t>
      </w:r>
      <w:r w:rsidR="000714FC" w:rsidRPr="000F1B6C">
        <w:rPr>
          <w:lang w:val="en-US"/>
        </w:rPr>
        <w:t>at</w:t>
      </w:r>
      <w:r w:rsidR="005C18EE" w:rsidRPr="000F1B6C">
        <w:rPr>
          <w:lang w:val="en-US"/>
        </w:rPr>
        <w:fldChar w:fldCharType="begin">
          <w:fldData xml:space="preserve">PEVuZE5vdGU+PENpdGU+PEF1dGhvcj5MdWRlbWFubjwvQXV0aG9yPjxZZWFyPjIwMjI8L1llYXI+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</w:fldData>
        </w:fldChar>
      </w:r>
      <w:r w:rsidR="004329A3" w:rsidRPr="000F1B6C">
        <w:rPr>
          <w:lang w:val="en-US"/>
        </w:rPr>
        <w:instrText xml:space="preserve"> ADDIN EN.CITE </w:instrText>
      </w:r>
      <w:r w:rsidR="004329A3" w:rsidRPr="000F1B6C">
        <w:rPr>
          <w:lang w:val="en-US"/>
        </w:rPr>
        <w:fldChar w:fldCharType="begin">
          <w:fldData xml:space="preserve">PEVuZE5vdGU+PENpdGU+PEF1dGhvcj5MdWRlbWFubjwvQXV0aG9yPjxZZWFyPjIwMjI8L1llYXI+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</w:fldData>
        </w:fldChar>
      </w:r>
      <w:r w:rsidR="004329A3" w:rsidRPr="000F1B6C">
        <w:rPr>
          <w:lang w:val="en-US"/>
        </w:rPr>
        <w:instrText xml:space="preserve"> ADDIN EN.CITE.DATA </w:instrText>
      </w:r>
      <w:r w:rsidR="004329A3" w:rsidRPr="000F1B6C">
        <w:rPr>
          <w:lang w:val="en-US"/>
        </w:rPr>
      </w:r>
      <w:r w:rsidR="004329A3" w:rsidRPr="000F1B6C">
        <w:rPr>
          <w:lang w:val="en-US"/>
        </w:rPr>
        <w:fldChar w:fldCharType="end"/>
      </w:r>
      <w:r w:rsidR="005C18EE" w:rsidRPr="000F1B6C">
        <w:rPr>
          <w:lang w:val="en-US"/>
        </w:rPr>
      </w:r>
      <w:r w:rsidR="005C18EE" w:rsidRPr="000F1B6C">
        <w:rPr>
          <w:lang w:val="en-US"/>
        </w:rPr>
        <w:fldChar w:fldCharType="separate"/>
      </w:r>
      <w:hyperlink w:anchor="_ENREF_14" w:tooltip="Ladha, 2016 #10326" w:history="1">
        <w:r w:rsidR="00AC3338" w:rsidRPr="000F1B6C">
          <w:rPr>
            <w:rStyle w:val="Hyperlink"/>
            <w:vertAlign w:val="superscript"/>
            <w:lang w:val="en-US"/>
          </w:rPr>
          <w:t>14</w:t>
        </w:r>
      </w:hyperlink>
      <w:r w:rsidR="004329A3" w:rsidRPr="000F1B6C">
        <w:rPr>
          <w:noProof/>
          <w:vertAlign w:val="superscript"/>
          <w:lang w:val="en-US"/>
        </w:rPr>
        <w:t>,</w:t>
      </w:r>
      <w:hyperlink w:anchor="_ENREF_42" w:tooltip="Ludemann, 2022 #10695" w:history="1">
        <w:r w:rsidR="00AC3338" w:rsidRPr="000F1B6C">
          <w:rPr>
            <w:rStyle w:val="Hyperlink"/>
            <w:vertAlign w:val="superscript"/>
            <w:lang w:val="en-US"/>
          </w:rPr>
          <w:t>42</w:t>
        </w:r>
      </w:hyperlink>
      <w:r w:rsidR="005C18EE" w:rsidRPr="000F1B6C">
        <w:rPr>
          <w:lang w:val="en-US"/>
        </w:rPr>
        <w:fldChar w:fldCharType="end"/>
      </w:r>
      <w:r w:rsidRPr="000F1B6C">
        <w:rPr>
          <w:lang w:val="en-US"/>
        </w:rPr>
        <w:t xml:space="preserve">. If </w:t>
      </w:r>
      <w:r w:rsidR="005B72FB" w:rsidRPr="000F1B6C">
        <w:rPr>
          <w:lang w:val="en-US"/>
        </w:rPr>
        <w:t xml:space="preserve">the </w:t>
      </w:r>
      <w:r w:rsidRPr="000F1B6C">
        <w:rPr>
          <w:lang w:val="en-US"/>
        </w:rPr>
        <w:t xml:space="preserve">crop N demand </w:t>
      </w:r>
      <w:r w:rsidR="005B72FB" w:rsidRPr="000F1B6C">
        <w:rPr>
          <w:lang w:val="en-US"/>
        </w:rPr>
        <w:t xml:space="preserve">of the high yield </w:t>
      </w:r>
      <w:r w:rsidR="00622845" w:rsidRPr="000F1B6C">
        <w:rPr>
          <w:lang w:val="en-US"/>
        </w:rPr>
        <w:t>ideotype</w:t>
      </w:r>
      <w:r w:rsidR="005B72FB" w:rsidRPr="000F1B6C">
        <w:rPr>
          <w:lang w:val="en-US"/>
        </w:rPr>
        <w:t xml:space="preserve"> </w:t>
      </w:r>
      <w:r w:rsidR="00F00F29" w:rsidRPr="000F1B6C">
        <w:rPr>
          <w:lang w:val="en-US"/>
        </w:rPr>
        <w:t xml:space="preserve">at its potential yield </w:t>
      </w:r>
      <w:r w:rsidRPr="000F1B6C">
        <w:rPr>
          <w:lang w:val="en-US"/>
        </w:rPr>
        <w:t xml:space="preserve">was to be met by mineral N fertilizer, </w:t>
      </w:r>
      <w:r w:rsidR="00D479C9" w:rsidRPr="000F1B6C">
        <w:rPr>
          <w:lang w:val="en-US"/>
        </w:rPr>
        <w:t>55</w:t>
      </w:r>
      <w:r w:rsidRPr="000F1B6C">
        <w:rPr>
          <w:lang w:val="en-US"/>
        </w:rPr>
        <w:t xml:space="preserve"> </w:t>
      </w:r>
      <w:proofErr w:type="spellStart"/>
      <w:r w:rsidRPr="000F1B6C">
        <w:rPr>
          <w:lang w:val="en-US"/>
        </w:rPr>
        <w:t>Tg</w:t>
      </w:r>
      <w:proofErr w:type="spellEnd"/>
      <w:r w:rsidRPr="000F1B6C">
        <w:rPr>
          <w:lang w:val="en-US"/>
        </w:rPr>
        <w:t xml:space="preserve"> </w:t>
      </w:r>
      <w:r w:rsidR="00E85A07" w:rsidRPr="000F1B6C">
        <w:rPr>
          <w:lang w:val="en-US"/>
        </w:rPr>
        <w:t xml:space="preserve">N </w:t>
      </w:r>
      <w:r w:rsidRPr="000F1B6C">
        <w:rPr>
          <w:lang w:val="en-US"/>
        </w:rPr>
        <w:t>year</w:t>
      </w:r>
      <w:r w:rsidRPr="000F1B6C">
        <w:rPr>
          <w:vertAlign w:val="superscript"/>
          <w:lang w:val="en-US"/>
        </w:rPr>
        <w:t>-1</w:t>
      </w:r>
      <w:r w:rsidRPr="000F1B6C">
        <w:rPr>
          <w:lang w:val="en-US"/>
        </w:rPr>
        <w:t xml:space="preserve"> of additional N fertilizer would be required now compared with the current global N fertilizer use, and </w:t>
      </w:r>
      <w:r w:rsidR="00E30663" w:rsidRPr="000F1B6C">
        <w:rPr>
          <w:lang w:val="en-US"/>
        </w:rPr>
        <w:t>5</w:t>
      </w:r>
      <w:r w:rsidR="00B4065E" w:rsidRPr="000F1B6C">
        <w:rPr>
          <w:lang w:val="en-US"/>
        </w:rPr>
        <w:t>6</w:t>
      </w:r>
      <w:r w:rsidRPr="000F1B6C">
        <w:rPr>
          <w:lang w:val="en-US"/>
        </w:rPr>
        <w:t xml:space="preserve"> and </w:t>
      </w:r>
      <w:r w:rsidR="00B4065E" w:rsidRPr="000F1B6C">
        <w:rPr>
          <w:lang w:val="en-US"/>
        </w:rPr>
        <w:t>59</w:t>
      </w:r>
      <w:r w:rsidRPr="000F1B6C">
        <w:rPr>
          <w:lang w:val="en-US"/>
        </w:rPr>
        <w:t xml:space="preserve"> </w:t>
      </w:r>
      <w:proofErr w:type="spellStart"/>
      <w:r w:rsidRPr="000F1B6C">
        <w:rPr>
          <w:lang w:val="en-US"/>
        </w:rPr>
        <w:t>Tg</w:t>
      </w:r>
      <w:proofErr w:type="spellEnd"/>
      <w:r w:rsidRPr="000F1B6C">
        <w:rPr>
          <w:lang w:val="en-US"/>
        </w:rPr>
        <w:t xml:space="preserve"> </w:t>
      </w:r>
      <w:r w:rsidR="00693020" w:rsidRPr="000F1B6C">
        <w:rPr>
          <w:lang w:val="en-US"/>
        </w:rPr>
        <w:t xml:space="preserve">N </w:t>
      </w:r>
      <w:r w:rsidRPr="000F1B6C">
        <w:rPr>
          <w:lang w:val="en-US"/>
        </w:rPr>
        <w:t>year</w:t>
      </w:r>
      <w:r w:rsidRPr="000F1B6C">
        <w:rPr>
          <w:vertAlign w:val="superscript"/>
          <w:lang w:val="en-US"/>
        </w:rPr>
        <w:t>-1</w:t>
      </w:r>
      <w:r w:rsidRPr="000F1B6C">
        <w:rPr>
          <w:lang w:val="en-US"/>
        </w:rPr>
        <w:t xml:space="preserve"> in mid-century under RCP45 and RCP8.5 climate scenarios</w:t>
      </w:r>
      <w:r w:rsidR="004C711D" w:rsidRPr="000F1B6C">
        <w:rPr>
          <w:lang w:val="en-US"/>
        </w:rPr>
        <w:t xml:space="preserve">, respectively. This </w:t>
      </w:r>
      <w:r w:rsidRPr="000F1B6C">
        <w:rPr>
          <w:lang w:val="en-US"/>
        </w:rPr>
        <w:t xml:space="preserve">represents </w:t>
      </w:r>
      <w:r w:rsidR="00D31A81" w:rsidRPr="000F1B6C">
        <w:rPr>
          <w:lang w:val="en-US"/>
        </w:rPr>
        <w:t>an</w:t>
      </w:r>
      <w:r w:rsidRPr="000F1B6C">
        <w:rPr>
          <w:lang w:val="en-US"/>
        </w:rPr>
        <w:t xml:space="preserve"> </w:t>
      </w:r>
      <w:r w:rsidR="001A2CBF" w:rsidRPr="000F1B6C">
        <w:rPr>
          <w:lang w:val="en-US"/>
        </w:rPr>
        <w:t>almost</w:t>
      </w:r>
      <w:r w:rsidR="00414681" w:rsidRPr="000F1B6C">
        <w:rPr>
          <w:lang w:val="en-US"/>
        </w:rPr>
        <w:t xml:space="preserve"> </w:t>
      </w:r>
      <w:r w:rsidR="005630C5" w:rsidRPr="000F1B6C">
        <w:rPr>
          <w:lang w:val="en-US"/>
        </w:rPr>
        <w:t>fo</w:t>
      </w:r>
      <w:r w:rsidR="00414681" w:rsidRPr="000F1B6C">
        <w:rPr>
          <w:lang w:val="en-US"/>
        </w:rPr>
        <w:t>u</w:t>
      </w:r>
      <w:r w:rsidR="005630C5" w:rsidRPr="000F1B6C">
        <w:rPr>
          <w:lang w:val="en-US"/>
        </w:rPr>
        <w:t xml:space="preserve">rfold </w:t>
      </w:r>
      <w:r w:rsidR="00414681" w:rsidRPr="000F1B6C">
        <w:rPr>
          <w:lang w:val="en-US"/>
        </w:rPr>
        <w:t xml:space="preserve">increase in </w:t>
      </w:r>
      <w:r w:rsidRPr="000F1B6C">
        <w:rPr>
          <w:lang w:val="en-US"/>
        </w:rPr>
        <w:t>N fertilizer use compar</w:t>
      </w:r>
      <w:r w:rsidR="001A2CBF" w:rsidRPr="000F1B6C">
        <w:rPr>
          <w:lang w:val="en-US"/>
        </w:rPr>
        <w:t>ed to the</w:t>
      </w:r>
      <w:r w:rsidRPr="000F1B6C">
        <w:rPr>
          <w:lang w:val="en-US"/>
        </w:rPr>
        <w:t xml:space="preserve"> </w:t>
      </w:r>
      <w:r w:rsidR="00A217BB" w:rsidRPr="000F1B6C">
        <w:rPr>
          <w:lang w:val="en-US"/>
        </w:rPr>
        <w:t>farmers</w:t>
      </w:r>
      <w:r w:rsidR="001A2CBF" w:rsidRPr="000F1B6C">
        <w:rPr>
          <w:lang w:val="en-US"/>
        </w:rPr>
        <w:t>’</w:t>
      </w:r>
      <w:r w:rsidR="00A217BB" w:rsidRPr="000F1B6C">
        <w:rPr>
          <w:lang w:val="en-US"/>
        </w:rPr>
        <w:t xml:space="preserve"> </w:t>
      </w:r>
      <w:r w:rsidR="00D95D9D" w:rsidRPr="000F1B6C">
        <w:rPr>
          <w:lang w:val="en-US"/>
        </w:rPr>
        <w:t>current practices</w:t>
      </w:r>
      <w:r w:rsidRPr="000F1B6C">
        <w:rPr>
          <w:lang w:val="en-US"/>
        </w:rPr>
        <w:t>.</w:t>
      </w:r>
    </w:p>
    <w:p w14:paraId="14897ED9" w14:textId="51DDF3E5" w:rsidR="005E56CC" w:rsidRPr="000F1B6C" w:rsidRDefault="00D671CC" w:rsidP="005519D5">
      <w:pPr>
        <w:spacing w:line="360" w:lineRule="auto"/>
        <w:jc w:val="both"/>
        <w:rPr>
          <w:lang w:val="en-US"/>
        </w:rPr>
      </w:pPr>
      <w:r w:rsidRPr="000F1B6C">
        <w:rPr>
          <w:lang w:val="en-US"/>
        </w:rPr>
        <w:t>The high yielding ideotype has shown similar positive yield benefits under current and future climate change scenarios across the world (</w:t>
      </w:r>
      <w:r w:rsidRPr="000F1B6C">
        <w:rPr>
          <w:b/>
          <w:bCs/>
          <w:lang w:val="en-US"/>
        </w:rPr>
        <w:t xml:space="preserve">Extended data Fig. </w:t>
      </w:r>
      <w:r w:rsidR="00C97847">
        <w:rPr>
          <w:b/>
          <w:bCs/>
          <w:lang w:val="en-US"/>
        </w:rPr>
        <w:t>9</w:t>
      </w:r>
      <w:r w:rsidRPr="000F1B6C">
        <w:rPr>
          <w:lang w:val="en-US"/>
        </w:rPr>
        <w:t>). With yield benefits also under future climate change scenarios, this high yielding ideotype should be pursued in wheat breeding programs to support future food security</w:t>
      </w:r>
      <w:r w:rsidR="00F30B1C" w:rsidRPr="000F1B6C">
        <w:rPr>
          <w:lang w:val="en-US"/>
        </w:rPr>
        <w:t>, as th</w:t>
      </w:r>
      <w:r w:rsidR="00DB3CBE" w:rsidRPr="000F1B6C">
        <w:rPr>
          <w:lang w:val="en-US"/>
        </w:rPr>
        <w:t>is</w:t>
      </w:r>
      <w:r w:rsidR="00F30B1C" w:rsidRPr="000F1B6C">
        <w:rPr>
          <w:lang w:val="en-US"/>
        </w:rPr>
        <w:t xml:space="preserve"> trait combination w</w:t>
      </w:r>
      <w:r w:rsidR="0097179F" w:rsidRPr="000F1B6C">
        <w:rPr>
          <w:lang w:val="en-US"/>
        </w:rPr>
        <w:t>as</w:t>
      </w:r>
      <w:r w:rsidR="00F30B1C" w:rsidRPr="000F1B6C">
        <w:rPr>
          <w:lang w:val="en-US"/>
        </w:rPr>
        <w:t xml:space="preserve"> observed in the field (</w:t>
      </w:r>
      <w:r w:rsidR="00F30B1C" w:rsidRPr="00EF1922">
        <w:rPr>
          <w:b/>
          <w:bCs/>
          <w:lang w:val="en-US"/>
        </w:rPr>
        <w:t>Fig</w:t>
      </w:r>
      <w:r w:rsidR="00DE3C38" w:rsidRPr="00EF1922">
        <w:rPr>
          <w:b/>
          <w:bCs/>
          <w:lang w:val="en-US"/>
        </w:rPr>
        <w:t>. 2</w:t>
      </w:r>
      <w:r w:rsidR="00DE3C38" w:rsidRPr="000F1B6C">
        <w:rPr>
          <w:lang w:val="en-US"/>
        </w:rPr>
        <w:t>)</w:t>
      </w:r>
      <w:r w:rsidRPr="000F1B6C">
        <w:rPr>
          <w:lang w:val="en-US"/>
        </w:rPr>
        <w:t xml:space="preserve">. The </w:t>
      </w:r>
      <w:r w:rsidR="00AE741A" w:rsidRPr="000F1B6C">
        <w:rPr>
          <w:lang w:val="en-US"/>
        </w:rPr>
        <w:t xml:space="preserve">simulated </w:t>
      </w:r>
      <w:r w:rsidRPr="000F1B6C">
        <w:rPr>
          <w:lang w:val="en-US"/>
        </w:rPr>
        <w:t xml:space="preserve">increase in NUE with these high-yielding traits </w:t>
      </w:r>
      <w:r w:rsidR="00AE741A" w:rsidRPr="000F1B6C">
        <w:rPr>
          <w:lang w:val="en-US"/>
        </w:rPr>
        <w:t>would</w:t>
      </w:r>
      <w:r w:rsidRPr="000F1B6C">
        <w:rPr>
          <w:lang w:val="en-US"/>
        </w:rPr>
        <w:t xml:space="preserve"> reduce the environmental footprint of wheat </w:t>
      </w:r>
      <w:r w:rsidRPr="000F1B6C">
        <w:rPr>
          <w:lang w:val="en-US"/>
        </w:rPr>
        <w:lastRenderedPageBreak/>
        <w:t xml:space="preserve">cultivation. However, the full realization of the potential yield benefits </w:t>
      </w:r>
      <w:r w:rsidR="00801D99" w:rsidRPr="000F1B6C">
        <w:rPr>
          <w:lang w:val="en-US"/>
        </w:rPr>
        <w:t>of</w:t>
      </w:r>
      <w:r w:rsidRPr="000F1B6C">
        <w:rPr>
          <w:lang w:val="en-US"/>
        </w:rPr>
        <w:t xml:space="preserve"> these high-yielding traits</w:t>
      </w:r>
      <w:r w:rsidR="006E6E87" w:rsidRPr="000F1B6C">
        <w:rPr>
          <w:lang w:val="en-US"/>
        </w:rPr>
        <w:t xml:space="preserve">, which would match the </w:t>
      </w:r>
      <w:r w:rsidR="00F258D1" w:rsidRPr="000F1B6C">
        <w:rPr>
          <w:lang w:val="en-US"/>
        </w:rPr>
        <w:t xml:space="preserve">wheat production </w:t>
      </w:r>
      <w:r w:rsidR="00C82234" w:rsidRPr="000F1B6C">
        <w:rPr>
          <w:lang w:val="en-US"/>
        </w:rPr>
        <w:t xml:space="preserve">needed </w:t>
      </w:r>
      <w:r w:rsidR="00F258D1" w:rsidRPr="000F1B6C">
        <w:rPr>
          <w:lang w:val="en-US"/>
        </w:rPr>
        <w:t xml:space="preserve">to feed the global population </w:t>
      </w:r>
      <w:r w:rsidR="00C82234" w:rsidRPr="000F1B6C">
        <w:rPr>
          <w:lang w:val="en-US"/>
        </w:rPr>
        <w:t>by</w:t>
      </w:r>
      <w:r w:rsidR="00F258D1" w:rsidRPr="000F1B6C">
        <w:rPr>
          <w:lang w:val="en-US"/>
        </w:rPr>
        <w:t xml:space="preserve"> mid-century</w:t>
      </w:r>
      <w:r w:rsidR="005E56CC" w:rsidRPr="000F1B6C">
        <w:rPr>
          <w:lang w:val="en-US"/>
        </w:rPr>
        <w:fldChar w:fldCharType="begin"/>
      </w:r>
      <w:r w:rsidR="00AC3338" w:rsidRPr="000F1B6C">
        <w:rPr>
          <w:lang w:val="en-US"/>
        </w:rPr>
        <w:instrText xml:space="preserve"> ADDIN EN.CITE &lt;EndNote&gt;&lt;Cite&gt;&lt;Author&gt;Mottaleb&lt;/Author&gt;&lt;Year&gt;2023&lt;/Year&gt;&lt;RecNum&gt;10703&lt;/RecNum&gt;&lt;DisplayText&gt;&lt;style face="superscript"&gt;2&lt;/style&gt;&lt;/DisplayText&gt;&lt;record&gt;&lt;rec-number&gt;10703&lt;/rec-number&gt;&lt;foreign-keys&gt;&lt;key app="EN" db-id="0efs5spe2vers4e9ptavp0purdt2d2vaw552" timestamp="1677945292"&gt;10703&lt;/key&gt;&lt;/foreign-keys&gt;&lt;ref-type name="Journal Article"&gt;17&lt;/ref-type&gt;&lt;contributors&gt;&lt;authors&gt;&lt;author&gt;Mottaleb,Khondoker Abdul&lt;/author&gt;&lt;author&gt;Kruseman,Gideon&lt;/author&gt;&lt;author&gt;Frija,Aymen&lt;/author&gt;&lt;author&gt;Sonder,Kai&lt;/author&gt;&lt;author&gt;Lopez-Ridaura,Santiago&lt;/author&gt;&lt;/authors&gt;&lt;/contributors&gt;&lt;titles&gt;&lt;title&gt;Projecting wheat demand in China and India for 2030 and 2050: Implications for food security&lt;/title&gt;&lt;secondary-title&gt;Frontiers in Nutrition&lt;/secondary-title&gt;&lt;short-title&gt;Projecting Wheat Demand in China and India&lt;/short-title&gt;&lt;/titles&gt;&lt;periodical&gt;&lt;full-title&gt;Frontiers in Nutrition&lt;/full-title&gt;&lt;/periodical&gt;&lt;volume&gt;9&lt;/volume&gt;&lt;keywords&gt;&lt;keyword&gt;Aggregate demand,wheat,projection,time-series,China,India&lt;/keyword&gt;&lt;/keywords&gt;&lt;dates&gt;&lt;year&gt;2023&lt;/year&gt;&lt;pub-dates&gt;&lt;date&gt;2023-January-26&lt;/date&gt;&lt;/pub-dates&gt;&lt;/dates&gt;&lt;isbn&gt;2296-861X&lt;/isbn&gt;&lt;work-type&gt;Original Research&lt;/work-type&gt;&lt;urls&gt;&lt;related-urls&gt;&lt;url&gt;https://www.frontiersin.org/articles/10.3389/fnut.2022.1077443&lt;/url&gt;&lt;/related-urls&gt;&lt;/urls&gt;&lt;electronic-resource-num&gt;10.3389/fnut.2022.1077443&lt;/electronic-resource-num&gt;&lt;language&gt;English&lt;/language&gt;&lt;/record&gt;&lt;/Cite&gt;&lt;/EndNote&gt;</w:instrText>
      </w:r>
      <w:r w:rsidR="005E56CC" w:rsidRPr="000F1B6C">
        <w:rPr>
          <w:lang w:val="en-US"/>
        </w:rPr>
        <w:fldChar w:fldCharType="end"/>
      </w:r>
      <w:hyperlink w:anchor="_ENREF_2" w:tooltip="Mottaleb, 2023 #10703" w:history="1">
        <w:r w:rsidR="00AC3338" w:rsidRPr="000F1B6C">
          <w:rPr>
            <w:rStyle w:val="Hyperlink"/>
            <w:vertAlign w:val="superscript"/>
            <w:lang w:val="en-US"/>
          </w:rPr>
          <w:t>2</w:t>
        </w:r>
      </w:hyperlink>
      <w:r w:rsidR="00F258D1" w:rsidRPr="000F1B6C">
        <w:rPr>
          <w:lang w:val="en-US"/>
        </w:rPr>
        <w:t>,</w:t>
      </w:r>
      <w:r w:rsidRPr="000F1B6C">
        <w:rPr>
          <w:lang w:val="en-US"/>
        </w:rPr>
        <w:t xml:space="preserve"> will only be possible with significantly more N fertilizer input, which in turn will further </w:t>
      </w:r>
      <w:r w:rsidR="001C101E" w:rsidRPr="000F1B6C">
        <w:rPr>
          <w:lang w:val="en-US"/>
        </w:rPr>
        <w:t xml:space="preserve">threaten </w:t>
      </w:r>
      <w:r w:rsidRPr="000F1B6C">
        <w:rPr>
          <w:lang w:val="en-US"/>
        </w:rPr>
        <w:t xml:space="preserve">the planetary boundaries. </w:t>
      </w:r>
      <w:r w:rsidR="005E56CC" w:rsidRPr="000F1B6C">
        <w:rPr>
          <w:lang w:val="en-US"/>
        </w:rPr>
        <w:t>Therefore, n</w:t>
      </w:r>
      <w:r w:rsidRPr="000F1B6C">
        <w:rPr>
          <w:lang w:val="en-US"/>
        </w:rPr>
        <w:t xml:space="preserve">ew sources of N and novel solutions to </w:t>
      </w:r>
      <w:r w:rsidR="00ED46CD" w:rsidRPr="000F1B6C">
        <w:rPr>
          <w:lang w:val="en-US"/>
        </w:rPr>
        <w:t xml:space="preserve">improve N management </w:t>
      </w:r>
      <w:r w:rsidRPr="000F1B6C">
        <w:rPr>
          <w:lang w:val="en-US"/>
        </w:rPr>
        <w:t>reduc</w:t>
      </w:r>
      <w:r w:rsidR="00ED46CD" w:rsidRPr="000F1B6C">
        <w:rPr>
          <w:lang w:val="en-US"/>
        </w:rPr>
        <w:t>ing</w:t>
      </w:r>
      <w:r w:rsidRPr="000F1B6C">
        <w:rPr>
          <w:lang w:val="en-US"/>
        </w:rPr>
        <w:t xml:space="preserve"> N fertilizer losses </w:t>
      </w:r>
      <w:r w:rsidR="005A5F39" w:rsidRPr="000F1B6C">
        <w:rPr>
          <w:lang w:val="en-US"/>
        </w:rPr>
        <w:t>for</w:t>
      </w:r>
      <w:r w:rsidRPr="000F1B6C">
        <w:rPr>
          <w:lang w:val="en-US"/>
        </w:rPr>
        <w:t xml:space="preserve"> high-yielding wheat crops are urgently needed, </w:t>
      </w:r>
      <w:r w:rsidR="005E56CC" w:rsidRPr="000F1B6C">
        <w:rPr>
          <w:lang w:val="en-US"/>
        </w:rPr>
        <w:t xml:space="preserve">in particular </w:t>
      </w:r>
      <w:r w:rsidR="00590A3C" w:rsidRPr="000F1B6C">
        <w:rPr>
          <w:lang w:val="en-US"/>
        </w:rPr>
        <w:t>in</w:t>
      </w:r>
      <w:r w:rsidRPr="000F1B6C">
        <w:rPr>
          <w:lang w:val="en-US"/>
        </w:rPr>
        <w:t xml:space="preserve"> regions where yield is already strongly limited by nutrients, like Africa</w:t>
      </w:r>
      <w:r w:rsidR="005E56CC" w:rsidRPr="000F1B6C">
        <w:rPr>
          <w:lang w:val="en-US"/>
        </w:rPr>
        <w:fldChar w:fldCharType="begin"/>
      </w:r>
      <w:r w:rsidR="00AC3338" w:rsidRPr="000F1B6C">
        <w:rPr>
          <w:lang w:val="en-US"/>
        </w:rPr>
        <w:instrText xml:space="preserve"> ADDIN EN.CITE &lt;EndNote&gt;&lt;Cite&gt;&lt;Author&gt;Bonilla-Cedrez&lt;/Author&gt;&lt;Year&gt;2021&lt;/Year&gt;&lt;RecNum&gt;10680&lt;/RecNum&gt;&lt;DisplayText&gt;&lt;style face="superscript"&gt;25&lt;/style&gt;&lt;/DisplayText&gt;&lt;record&gt;&lt;rec-number&gt;10680&lt;/rec-number&gt;&lt;foreign-keys&gt;&lt;key app="EN" db-id="0efs5spe2vers4e9ptavp0purdt2d2vaw552" timestamp="1669715229"&gt;10680&lt;/key&gt;&lt;/foreign-keys&gt;&lt;ref-type name="Journal Article"&gt;17&lt;/ref-type&gt;&lt;contributors&gt;&lt;authors&gt;&lt;author&gt;Bonilla-Cedrez, Camila&lt;/author&gt;&lt;author&gt;Chamberlin, Jordan&lt;/author&gt;&lt;author&gt;Hijmans, Robert J.&lt;/author&gt;&lt;/authors&gt;&lt;/contributors&gt;&lt;titles&gt;&lt;title&gt;Fertilizer and grain prices constrain food production in sub-Saharan Africa&lt;/title&gt;&lt;secondary-title&gt;Nature Food&lt;/secondary-title&gt;&lt;/titles&gt;&lt;periodical&gt;&lt;full-title&gt;Nature Food&lt;/full-title&gt;&lt;/periodical&gt;&lt;pages&gt;766-772&lt;/pages&gt;&lt;volume&gt;2&lt;/volume&gt;&lt;number&gt;10&lt;/number&gt;&lt;dates&gt;&lt;year&gt;2021&lt;/year&gt;&lt;pub-dates&gt;&lt;date&gt;2021/10/01&lt;/date&gt;&lt;/pub-dates&gt;&lt;/dates&gt;&lt;isbn&gt;2662-1355&lt;/isbn&gt;&lt;urls&gt;&lt;related-urls&gt;&lt;url&gt;https://doi.org/10.1038/s43016-021-00370-1&lt;/url&gt;&lt;/related-urls&gt;&lt;/urls&gt;&lt;electronic-resource-num&gt;10.1038/s43016-021-00370-1&lt;/electronic-resource-num&gt;&lt;/record&gt;&lt;/Cite&gt;&lt;/EndNote&gt;</w:instrText>
      </w:r>
      <w:r w:rsidR="005E56CC" w:rsidRPr="000F1B6C">
        <w:rPr>
          <w:lang w:val="en-US"/>
        </w:rPr>
        <w:fldChar w:fldCharType="end"/>
      </w:r>
      <w:hyperlink w:anchor="_ENREF_25" w:tooltip="Bonilla-Cedrez, 2021 #10680" w:history="1">
        <w:r w:rsidR="00AC3338" w:rsidRPr="000F1B6C">
          <w:rPr>
            <w:rStyle w:val="Hyperlink"/>
            <w:vertAlign w:val="superscript"/>
            <w:lang w:val="en-US"/>
          </w:rPr>
          <w:t>25</w:t>
        </w:r>
      </w:hyperlink>
      <w:r w:rsidRPr="000F1B6C">
        <w:rPr>
          <w:lang w:val="en-US"/>
        </w:rPr>
        <w:t>, and where the access to fertilizer is most difficult.</w:t>
      </w:r>
    </w:p>
    <w:p w14:paraId="31E306C8" w14:textId="652199F6" w:rsidR="00590A3C" w:rsidRPr="000F1B6C" w:rsidRDefault="005E56CC" w:rsidP="005519D5">
      <w:pPr>
        <w:spacing w:line="360" w:lineRule="auto"/>
        <w:jc w:val="both"/>
        <w:rPr>
          <w:lang w:val="en-US"/>
        </w:rPr>
      </w:pPr>
      <w:bookmarkStart w:id="4" w:name="_Hlk159339370"/>
      <w:bookmarkStart w:id="5" w:name="_Hlk159666945"/>
      <w:r w:rsidRPr="000F1B6C">
        <w:rPr>
          <w:lang w:val="en-US"/>
        </w:rPr>
        <w:t>An integrated analyses N needs should consider, agronomic, genetic, and socio-economic drivers at local and regional scales to identify pathways for more sustainable crop production</w:t>
      </w:r>
      <w:r w:rsidRPr="000F1B6C">
        <w:rPr>
          <w:lang w:val="en-US"/>
        </w:rPr>
        <w:fldChar w:fldCharType="begin"/>
      </w:r>
      <w:r w:rsidR="00AC3338" w:rsidRPr="000F1B6C">
        <w:rPr>
          <w:lang w:val="en-US"/>
        </w:rPr>
        <w:instrText xml:space="preserve"> ADDIN EN.CITE &lt;EndNote&gt;&lt;Cite&gt;&lt;Author&gt;Salomez&lt;/Author&gt;&lt;Year&gt;2011&lt;/Year&gt;&lt;RecNum&gt;10836&lt;/RecNum&gt;&lt;DisplayText&gt;&lt;style face="superscript"&gt;43&lt;/style&gt;&lt;/DisplayText&gt;&lt;record&gt;&lt;rec-number&gt;10836&lt;/rec-number&gt;&lt;foreign-keys&gt;&lt;key app="EN" db-id="0efs5spe2vers4e9ptavp0purdt2d2vaw552" timestamp="1706886635"&gt;10836&lt;/key&gt;&lt;/foreign-keys&gt;&lt;ref-type name="Book Section"&gt;5&lt;/ref-type&gt;&lt;contributors&gt;&lt;authors&gt;&lt;author&gt;Salomez, J.&lt;/author&gt;&lt;author&gt;Branquinho, C.&lt;/author&gt;&lt;author&gt;&lt;style face="normal" font="default" size="100%"&gt;Bud&lt;/style&gt;&lt;style face="normal" font="default" charset="238" size="100%"&gt;ň&lt;/style&gt;&lt;style face="normal" font="default" size="100%"&gt;áková, M.&lt;/style&gt;&lt;/author&gt;&lt;author&gt;&lt;style face="normal" font="default" charset="238" size="100%"&gt;Čerm&lt;/style&gt;&lt;style face="normal" font="default" size="100%"&gt;ák, P.&lt;/style&gt;&lt;/author&gt;&lt;author&gt;Geupel, M.&lt;/author&gt;&lt;author&gt;Johnes, P.&lt;/author&gt;&lt;author&gt;Tompkins, C.&lt;/author&gt;&lt;author&gt;Spranger, T.&lt;/author&gt;&lt;author&gt;Erisman, J.W.&lt;/author&gt;&lt;author&gt;Pallière, C.&lt;/author&gt;&lt;author&gt;Maene, L.&lt;/author&gt;&lt;author&gt;Alonso, R.&lt;/author&gt;&lt;author&gt;Maas, R.&lt;/author&gt;&lt;author&gt;Magid, J.&lt;/author&gt;&lt;author&gt;Sutton, M.A.&lt;/author&gt;&lt;author&gt;van Grinsven,H.&lt;/author&gt;&lt;/authors&gt;&lt;secondary-authors&gt;&lt;author&gt;Sutton, M.A.&lt;/author&gt;&lt;author&gt;Howard, C.A.&lt;/author&gt;&lt;author&gt;Erisman, J.W.&lt;/author&gt;&lt;author&gt;Billen, G.&lt;/author&gt;&lt;author&gt;Bleeker, A.&lt;/author&gt;&lt;author&gt;Grennfelt, P.&lt;/author&gt;&lt;author&gt;van Grinsven, H.&lt;/author&gt;&lt;author&gt;Grizzetti, B.&lt;/author&gt;&lt;/secondary-authors&gt;&lt;/contributors&gt;&lt;titles&gt;&lt;title&gt;Developing integrated approaches to nitrogen management&lt;/title&gt;&lt;secondary-title&gt;The European Nitrogen Assessment&lt;/secondary-title&gt;&lt;/titles&gt;&lt;pages&gt;541-550&lt;/pages&gt;&lt;dates&gt;&lt;year&gt;2011&lt;/year&gt;&lt;/dates&gt;&lt;publisher&gt;Cambridge University Press&lt;/publisher&gt;&lt;urls&gt;&lt;/urls&gt;&lt;/record&gt;&lt;/Cite&gt;&lt;/EndNote&gt;</w:instrText>
      </w:r>
      <w:r w:rsidRPr="000F1B6C">
        <w:rPr>
          <w:lang w:val="en-US"/>
        </w:rPr>
        <w:fldChar w:fldCharType="end"/>
      </w:r>
      <w:hyperlink w:anchor="_ENREF_43" w:tooltip="Salomez, 2011 #10836" w:history="1">
        <w:r w:rsidR="00AC3338" w:rsidRPr="000F1B6C">
          <w:rPr>
            <w:rStyle w:val="Hyperlink"/>
            <w:vertAlign w:val="superscript"/>
            <w:lang w:val="en-US"/>
          </w:rPr>
          <w:t>43</w:t>
        </w:r>
      </w:hyperlink>
      <w:r w:rsidR="00075B44" w:rsidRPr="000F1B6C">
        <w:rPr>
          <w:vertAlign w:val="superscript"/>
          <w:lang w:val="en-US"/>
        </w:rPr>
        <w:t>,</w:t>
      </w:r>
      <w:hyperlink w:anchor="_ENREF_44" w:tooltip="Bouwman, 2017 #10321" w:history="1">
        <w:r w:rsidR="00C5514F" w:rsidRPr="000F1B6C">
          <w:rPr>
            <w:rStyle w:val="Hyperlink"/>
            <w:vertAlign w:val="superscript"/>
            <w:lang w:val="en-US"/>
          </w:rPr>
          <w:t>44</w:t>
        </w:r>
      </w:hyperlink>
      <w:r w:rsidRPr="000F1B6C">
        <w:rPr>
          <w:lang w:val="en-US"/>
        </w:rPr>
        <w:t xml:space="preserve">. </w:t>
      </w:r>
      <w:r w:rsidR="004329A3" w:rsidRPr="000F1B6C">
        <w:rPr>
          <w:lang w:val="en-US"/>
        </w:rPr>
        <w:t xml:space="preserve">A variety of agronomic practices </w:t>
      </w:r>
      <w:r w:rsidRPr="000F1B6C">
        <w:rPr>
          <w:lang w:val="en-US"/>
        </w:rPr>
        <w:t xml:space="preserve">and genetic solutions </w:t>
      </w:r>
      <w:r w:rsidR="004329A3" w:rsidRPr="000F1B6C">
        <w:rPr>
          <w:lang w:val="en-US"/>
        </w:rPr>
        <w:t>could substantially increase NUE at the field and farm levels at a rate of 1% per year or more</w:t>
      </w:r>
      <w:r w:rsidR="004329A3" w:rsidRPr="000F1B6C">
        <w:rPr>
          <w:lang w:val="en-US"/>
        </w:rPr>
        <w:fldChar w:fldCharType="begin">
          <w:fldData xml:space="preserve">PEVuZE5vdGU+PENpdGU+PEF1dGhvcj5Eb2Jlcm1hbm48L0F1dGhvcj48WWVhcj4yMDA1PC9ZZWFy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</w:fldData>
        </w:fldChar>
      </w:r>
      <w:r w:rsidR="00C5514F" w:rsidRPr="000F1B6C">
        <w:rPr>
          <w:lang w:val="en-US"/>
        </w:rPr>
        <w:instrText xml:space="preserve"> ADDIN EN.CITE </w:instrText>
      </w:r>
      <w:r w:rsidR="00C5514F" w:rsidRPr="000F1B6C">
        <w:rPr>
          <w:lang w:val="en-US"/>
        </w:rPr>
        <w:fldChar w:fldCharType="begin">
          <w:fldData xml:space="preserve">PEVuZE5vdGU+PENpdGU+PEF1dGhvcj5Eb2Jlcm1hbm48L0F1dGhvcj48WWVhcj4yMDA1PC9ZZWFy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</w:fldData>
        </w:fldChar>
      </w:r>
      <w:r w:rsidR="00C5514F" w:rsidRPr="000F1B6C">
        <w:rPr>
          <w:lang w:val="en-US"/>
        </w:rPr>
        <w:instrText xml:space="preserve"> ADDIN EN.CITE.DATA </w:instrText>
      </w:r>
      <w:r w:rsidR="00C5514F" w:rsidRPr="000F1B6C">
        <w:rPr>
          <w:lang w:val="en-US"/>
        </w:rPr>
      </w:r>
      <w:r w:rsidR="00C5514F" w:rsidRPr="000F1B6C">
        <w:rPr>
          <w:lang w:val="en-US"/>
        </w:rPr>
        <w:fldChar w:fldCharType="end"/>
      </w:r>
      <w:r w:rsidR="004329A3" w:rsidRPr="000F1B6C">
        <w:rPr>
          <w:lang w:val="en-US"/>
        </w:rPr>
      </w:r>
      <w:r w:rsidR="004329A3" w:rsidRPr="000F1B6C">
        <w:rPr>
          <w:lang w:val="en-US"/>
        </w:rPr>
        <w:fldChar w:fldCharType="separate"/>
      </w:r>
      <w:hyperlink w:anchor="_ENREF_44" w:tooltip="Dobermann, 2005 #10837" w:history="1">
        <w:r w:rsidR="00AC3338" w:rsidRPr="000F1B6C">
          <w:rPr>
            <w:rStyle w:val="Hyperlink"/>
            <w:vertAlign w:val="superscript"/>
            <w:lang w:val="en-US"/>
          </w:rPr>
          <w:t>44</w:t>
        </w:r>
      </w:hyperlink>
      <w:r w:rsidR="00C5514F" w:rsidRPr="000F1B6C">
        <w:rPr>
          <w:noProof/>
          <w:vertAlign w:val="superscript"/>
          <w:lang w:val="en-US"/>
        </w:rPr>
        <w:t>,</w:t>
      </w:r>
      <w:hyperlink w:anchor="_ENREF_45" w:tooltip="Tilman, 2011 #7330" w:history="1">
        <w:r w:rsidR="00AC3338" w:rsidRPr="000F1B6C">
          <w:rPr>
            <w:rStyle w:val="Hyperlink"/>
            <w:vertAlign w:val="superscript"/>
            <w:lang w:val="en-US"/>
          </w:rPr>
          <w:t>45</w:t>
        </w:r>
      </w:hyperlink>
      <w:r w:rsidR="004329A3" w:rsidRPr="000F1B6C">
        <w:rPr>
          <w:lang w:val="en-US"/>
        </w:rPr>
        <w:fldChar w:fldCharType="end"/>
      </w:r>
      <w:bookmarkEnd w:id="4"/>
      <w:r w:rsidR="004329A3" w:rsidRPr="000F1B6C">
        <w:rPr>
          <w:lang w:val="en-US"/>
        </w:rPr>
        <w:t xml:space="preserve">. </w:t>
      </w:r>
      <w:bookmarkEnd w:id="5"/>
      <w:r w:rsidR="00D671CC" w:rsidRPr="000F1B6C">
        <w:rPr>
          <w:lang w:val="en-US"/>
        </w:rPr>
        <w:t xml:space="preserve">The use of biological N fixation from legume crops is </w:t>
      </w:r>
      <w:r w:rsidR="003515CF" w:rsidRPr="000F1B6C">
        <w:rPr>
          <w:lang w:val="en-US"/>
        </w:rPr>
        <w:t xml:space="preserve">currently </w:t>
      </w:r>
      <w:r w:rsidR="00D671CC" w:rsidRPr="000F1B6C">
        <w:rPr>
          <w:lang w:val="en-US"/>
        </w:rPr>
        <w:t>the most renewable source of N, but might not be sufficient to realize the benefits of new cultivars with high-yield traits</w:t>
      </w:r>
      <w:r w:rsidRPr="000F1B6C">
        <w:rPr>
          <w:lang w:val="en-US"/>
        </w:rPr>
        <w:fldChar w:fldCharType="begin"/>
      </w:r>
      <w:r w:rsidR="00AC3338" w:rsidRPr="000F1B6C">
        <w:rPr>
          <w:lang w:val="en-US"/>
        </w:rPr>
        <w:instrText xml:space="preserve"> ADDIN EN.CITE &lt;EndNote&gt;&lt;Cite&gt;&lt;Author&gt;Döring&lt;/Author&gt;&lt;Year&gt;2021&lt;/Year&gt;&lt;RecNum&gt;10478&lt;/RecNum&gt;&lt;DisplayText&gt;&lt;style face="superscript"&gt;46&lt;/style&gt;&lt;/DisplayText&gt;&lt;record&gt;&lt;rec-number&gt;10478&lt;/rec-number&gt;&lt;foreign-keys&gt;&lt;key app="EN" db-id="0efs5spe2vers4e9ptavp0purdt2d2vaw552" timestamp="1657274584"&gt;10478&lt;/key&gt;&lt;/foreign-keys&gt;&lt;ref-type name="Journal Article"&gt;17&lt;/ref-type&gt;&lt;contributors&gt;&lt;authors&gt;&lt;author&gt;Döring, Thomas F.&lt;/author&gt;&lt;author&gt;Neuhoff, Daniel&lt;/author&gt;&lt;/authors&gt;&lt;/contributors&gt;&lt;titles&gt;&lt;title&gt;Upper limits to sustainable organic wheat yields&lt;/title&gt;&lt;secondary-title&gt;Scientific Reports&lt;/secondary-title&gt;&lt;/titles&gt;&lt;periodical&gt;&lt;full-title&gt;Scientific Reports&lt;/full-title&gt;&lt;abbr-1&gt;Sci. Rep.&lt;/abbr-1&gt;&lt;abbr-2&gt;Sci Rep&lt;/abbr-2&gt;&lt;/periodical&gt;&lt;pages&gt;12729&lt;/pages&gt;&lt;volume&gt;11&lt;/volume&gt;&lt;number&gt;1&lt;/number&gt;&lt;dates&gt;&lt;year&gt;2021&lt;/year&gt;&lt;pub-dates&gt;&lt;date&gt;2021/06/16&lt;/date&gt;&lt;/pub-dates&gt;&lt;/dates&gt;&lt;isbn&gt;2045-2322&lt;/isbn&gt;&lt;urls&gt;&lt;related-urls&gt;&lt;url&gt;https://doi.org/10.1038/s41598-021-91940-7&lt;/url&gt;&lt;/related-urls&gt;&lt;/urls&gt;&lt;electronic-resource-num&gt;10.1038/s41598-021-91940-7&lt;/electronic-resource-num&gt;&lt;/record&gt;&lt;/Cite&gt;&lt;/EndNote&gt;</w:instrText>
      </w:r>
      <w:r w:rsidRPr="000F1B6C">
        <w:rPr>
          <w:lang w:val="en-US"/>
        </w:rPr>
        <w:fldChar w:fldCharType="end"/>
      </w:r>
      <w:hyperlink w:anchor="_ENREF_46" w:tooltip="Döring, 2021 #10478" w:history="1">
        <w:r w:rsidR="00AC3338" w:rsidRPr="000F1B6C">
          <w:rPr>
            <w:rStyle w:val="Hyperlink"/>
            <w:vertAlign w:val="superscript"/>
            <w:lang w:val="en-US"/>
          </w:rPr>
          <w:t>46</w:t>
        </w:r>
      </w:hyperlink>
      <w:r w:rsidR="00D671CC" w:rsidRPr="000F1B6C">
        <w:rPr>
          <w:lang w:val="en-US"/>
        </w:rPr>
        <w:t xml:space="preserve"> and </w:t>
      </w:r>
      <w:r w:rsidR="00A217BB" w:rsidRPr="000F1B6C">
        <w:rPr>
          <w:lang w:val="en-US"/>
        </w:rPr>
        <w:t xml:space="preserve">a </w:t>
      </w:r>
      <w:r w:rsidR="00D671CC" w:rsidRPr="000F1B6C">
        <w:rPr>
          <w:lang w:val="en-US"/>
        </w:rPr>
        <w:t xml:space="preserve">significant additional N demand. </w:t>
      </w:r>
      <w:r w:rsidR="00E3321A" w:rsidRPr="000F1B6C">
        <w:rPr>
          <w:lang w:val="en-US"/>
        </w:rPr>
        <w:t>B</w:t>
      </w:r>
      <w:r w:rsidR="00D671CC" w:rsidRPr="000F1B6C">
        <w:rPr>
          <w:lang w:val="en-US"/>
        </w:rPr>
        <w:t xml:space="preserve">iological nitrification </w:t>
      </w:r>
      <w:r w:rsidR="00EA4163" w:rsidRPr="000F1B6C">
        <w:rPr>
          <w:lang w:val="en-US"/>
        </w:rPr>
        <w:t xml:space="preserve">and </w:t>
      </w:r>
      <w:r w:rsidR="007D5577" w:rsidRPr="000F1B6C">
        <w:rPr>
          <w:lang w:val="en-US"/>
        </w:rPr>
        <w:t xml:space="preserve">ammonia volatilization </w:t>
      </w:r>
      <w:r w:rsidR="00D671CC" w:rsidRPr="000F1B6C">
        <w:rPr>
          <w:lang w:val="en-US"/>
        </w:rPr>
        <w:t>inhibitor</w:t>
      </w:r>
      <w:r w:rsidR="001C101E" w:rsidRPr="000F1B6C">
        <w:rPr>
          <w:lang w:val="en-US"/>
        </w:rPr>
        <w:t>s</w:t>
      </w:r>
      <w:r w:rsidR="00D671CC" w:rsidRPr="000F1B6C">
        <w:rPr>
          <w:lang w:val="en-US"/>
        </w:rPr>
        <w:t xml:space="preserve"> are nature-based solutions that may help reducing greenhouse gas emission from N fertilizer and increasing N availability</w:t>
      </w:r>
      <w:r w:rsidRPr="000F1B6C">
        <w:rPr>
          <w:lang w:val="en-US"/>
        </w:rPr>
        <w:fldChar w:fldCharType="begin">
          <w:fldData xml:space="preserve">PEVuZE5vdGU+PENpdGU+PEF1dGhvcj5TdWJiYXJhbzwvQXV0aG9yPjxZZWFyPjIwMjE8L1llYXI+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</w:fldData>
        </w:fldChar>
      </w:r>
      <w:r w:rsidR="00AC3338" w:rsidRPr="000F1B6C">
        <w:rPr>
          <w:lang w:val="en-US"/>
        </w:rPr>
        <w:instrText xml:space="preserve"> ADDIN EN.CITE </w:instrText>
      </w:r>
      <w:r w:rsidR="00AC3338" w:rsidRPr="000F1B6C">
        <w:rPr>
          <w:lang w:val="en-US"/>
        </w:rPr>
        <w:fldChar w:fldCharType="begin">
          <w:fldData xml:space="preserve">PEVuZE5vdGU+PENpdGU+PEF1dGhvcj5TdWJiYXJhbzwvQXV0aG9yPjxZZWFyPjIwMjE8L1llYXI+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</w:fldData>
        </w:fldChar>
      </w:r>
      <w:r w:rsidR="00AC3338" w:rsidRPr="000F1B6C">
        <w:rPr>
          <w:lang w:val="en-US"/>
        </w:rPr>
        <w:instrText xml:space="preserve"> ADDIN EN.CITE.DATA </w:instrText>
      </w:r>
      <w:r w:rsidR="00AC3338" w:rsidRPr="000F1B6C">
        <w:rPr>
          <w:lang w:val="en-US"/>
        </w:rPr>
      </w:r>
      <w:r w:rsidR="00AC3338" w:rsidRPr="000F1B6C">
        <w:rPr>
          <w:lang w:val="en-US"/>
        </w:rPr>
        <w:fldChar w:fldCharType="end"/>
      </w:r>
      <w:r w:rsidRPr="000F1B6C">
        <w:rPr>
          <w:lang w:val="en-US"/>
        </w:rPr>
      </w:r>
      <w:r w:rsidRPr="000F1B6C">
        <w:rPr>
          <w:lang w:val="en-US"/>
        </w:rPr>
        <w:fldChar w:fldCharType="end"/>
      </w:r>
      <w:hyperlink w:anchor="_ENREF_47" w:tooltip="Subbarao, 2021 #10502" w:history="1">
        <w:r w:rsidR="00AC3338" w:rsidRPr="000F1B6C">
          <w:rPr>
            <w:rStyle w:val="Hyperlink"/>
            <w:vertAlign w:val="superscript"/>
            <w:lang w:val="en-US"/>
          </w:rPr>
          <w:t>47</w:t>
        </w:r>
      </w:hyperlink>
      <w:r w:rsidR="00D671CC" w:rsidRPr="000F1B6C">
        <w:rPr>
          <w:lang w:val="en-US"/>
        </w:rPr>
        <w:t xml:space="preserve">. </w:t>
      </w:r>
      <w:r w:rsidR="004329A3" w:rsidRPr="000F1B6C">
        <w:rPr>
          <w:lang w:val="en-US"/>
        </w:rPr>
        <w:t>However</w:t>
      </w:r>
      <w:r w:rsidR="00AD1263" w:rsidRPr="000F1B6C">
        <w:rPr>
          <w:lang w:val="en-US"/>
        </w:rPr>
        <w:t>, n</w:t>
      </w:r>
      <w:r w:rsidR="00D671CC" w:rsidRPr="000F1B6C">
        <w:rPr>
          <w:lang w:val="en-US"/>
        </w:rPr>
        <w:t xml:space="preserve">one of these solutions alone is likely to allow </w:t>
      </w:r>
      <w:r w:rsidR="00AD1263" w:rsidRPr="000F1B6C">
        <w:rPr>
          <w:lang w:val="en-US"/>
        </w:rPr>
        <w:t xml:space="preserve">the level of </w:t>
      </w:r>
      <w:r w:rsidR="00D671CC" w:rsidRPr="000F1B6C">
        <w:rPr>
          <w:lang w:val="en-US"/>
        </w:rPr>
        <w:t>intensification of wheat cropping required to</w:t>
      </w:r>
      <w:r w:rsidR="0076530F" w:rsidRPr="000F1B6C">
        <w:rPr>
          <w:lang w:val="en-US"/>
        </w:rPr>
        <w:t xml:space="preserve"> fully</w:t>
      </w:r>
      <w:r w:rsidR="00D671CC" w:rsidRPr="000F1B6C">
        <w:rPr>
          <w:lang w:val="en-US"/>
        </w:rPr>
        <w:t xml:space="preserve"> benefit from the genetic improvement of wheat yield potential.</w:t>
      </w:r>
      <w:r w:rsidR="00A85E13" w:rsidRPr="000F1B6C">
        <w:rPr>
          <w:lang w:val="en-US"/>
        </w:rPr>
        <w:t xml:space="preserve"> </w:t>
      </w:r>
    </w:p>
    <w:p w14:paraId="4CA7E6C4" w14:textId="5983FF87" w:rsidR="005E56CC" w:rsidRPr="000F1B6C" w:rsidRDefault="00C5514F" w:rsidP="00D671CC">
      <w:pPr>
        <w:spacing w:line="360" w:lineRule="auto"/>
        <w:jc w:val="both"/>
        <w:rPr>
          <w:rFonts w:eastAsia="Times New Roman"/>
          <w:lang w:val="en-US"/>
        </w:rPr>
      </w:pPr>
      <w:bookmarkStart w:id="6" w:name="_Hlk159323525"/>
      <w:r w:rsidRPr="000F1B6C">
        <w:rPr>
          <w:rFonts w:eastAsia="Times New Roman"/>
          <w:iCs/>
          <w:lang w:val="en-US"/>
        </w:rPr>
        <w:t>The use of N fertilizer also depends</w:t>
      </w:r>
      <w:r w:rsidR="00D67F6E" w:rsidRPr="000F1B6C">
        <w:rPr>
          <w:lang w:val="en-US"/>
        </w:rPr>
        <w:t xml:space="preserve"> on socio-economic drivers, such as access to resources, markets, and technology, changes in diets and food choices, or the role of policies and institutions in promoting sustainable agricultural practices</w:t>
      </w:r>
      <w:r w:rsidR="00D67F6E" w:rsidRPr="000F1B6C">
        <w:rPr>
          <w:lang w:val="en-US"/>
        </w:rPr>
        <w:fldChar w:fldCharType="begin">
          <w:fldData xml:space="preserve">PEVuZE5vdGU+PENpdGU+PEF1dGhvcj52YW4gR3JpbnN2ZW48L0F1dGhvcj48WWVhcj4yMDIyPC9Z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</w:fldData>
        </w:fldChar>
      </w:r>
      <w:r w:rsidRPr="000F1B6C">
        <w:rPr>
          <w:lang w:val="en-US"/>
        </w:rPr>
        <w:instrText xml:space="preserve"> ADDIN EN.CITE </w:instrText>
      </w:r>
      <w:r w:rsidRPr="000F1B6C">
        <w:rPr>
          <w:lang w:val="en-US"/>
        </w:rPr>
        <w:fldChar w:fldCharType="begin">
          <w:fldData xml:space="preserve">PEVuZE5vdGU+PENpdGU+PEF1dGhvcj52YW4gR3JpbnN2ZW48L0F1dGhvcj48WWVhcj4yMDIyPC9Z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</w:fldData>
        </w:fldChar>
      </w:r>
      <w:r w:rsidRPr="000F1B6C">
        <w:rPr>
          <w:lang w:val="en-US"/>
        </w:rPr>
        <w:instrText xml:space="preserve"> ADDIN EN.CITE.DATA </w:instrText>
      </w:r>
      <w:r w:rsidRPr="000F1B6C">
        <w:rPr>
          <w:lang w:val="en-US"/>
        </w:rPr>
      </w:r>
      <w:r w:rsidRPr="000F1B6C">
        <w:rPr>
          <w:lang w:val="en-US"/>
        </w:rPr>
        <w:fldChar w:fldCharType="end"/>
      </w:r>
      <w:r w:rsidR="00D67F6E" w:rsidRPr="000F1B6C">
        <w:rPr>
          <w:lang w:val="en-US"/>
        </w:rPr>
      </w:r>
      <w:r w:rsidR="00D67F6E" w:rsidRPr="000F1B6C">
        <w:rPr>
          <w:lang w:val="en-US"/>
        </w:rPr>
        <w:fldChar w:fldCharType="separate"/>
      </w:r>
      <w:hyperlink w:anchor="_ENREF_33" w:tooltip="van Grinsven, 2022 #10831" w:history="1">
        <w:r w:rsidR="00AC3338" w:rsidRPr="000F1B6C">
          <w:rPr>
            <w:rStyle w:val="Hyperlink"/>
            <w:vertAlign w:val="superscript"/>
            <w:lang w:val="en-US"/>
          </w:rPr>
          <w:t>33</w:t>
        </w:r>
      </w:hyperlink>
      <w:r w:rsidRPr="000F1B6C">
        <w:rPr>
          <w:noProof/>
          <w:vertAlign w:val="superscript"/>
          <w:lang w:val="en-US"/>
        </w:rPr>
        <w:t>,</w:t>
      </w:r>
      <w:hyperlink w:anchor="_ENREF_48" w:tooltip="Ravier, 2018 #10840" w:history="1">
        <w:r w:rsidR="00AC3338" w:rsidRPr="000F1B6C">
          <w:rPr>
            <w:rStyle w:val="Hyperlink"/>
            <w:vertAlign w:val="superscript"/>
            <w:lang w:val="en-US"/>
          </w:rPr>
          <w:t>48</w:t>
        </w:r>
      </w:hyperlink>
      <w:r w:rsidR="00D67F6E" w:rsidRPr="000F1B6C">
        <w:rPr>
          <w:lang w:val="en-US"/>
        </w:rPr>
        <w:fldChar w:fldCharType="end"/>
      </w:r>
      <w:r w:rsidR="00D67F6E" w:rsidRPr="000F1B6C">
        <w:rPr>
          <w:lang w:val="en-US"/>
        </w:rPr>
        <w:t>.</w:t>
      </w:r>
      <w:r w:rsidR="008074BE" w:rsidRPr="000F1B6C">
        <w:rPr>
          <w:lang w:val="en-US"/>
        </w:rPr>
        <w:t xml:space="preserve"> </w:t>
      </w:r>
      <w:r w:rsidR="008074BE" w:rsidRPr="000F1B6C">
        <w:rPr>
          <w:rFonts w:eastAsia="Times New Roman"/>
          <w:lang w:val="en-US"/>
        </w:rPr>
        <w:t xml:space="preserve">The rates of N fertilizer application </w:t>
      </w:r>
      <w:r w:rsidR="006C184C" w:rsidRPr="000F1B6C">
        <w:rPr>
          <w:rFonts w:eastAsia="Times New Roman"/>
          <w:lang w:val="en-US"/>
        </w:rPr>
        <w:t xml:space="preserve">estimated in this </w:t>
      </w:r>
      <w:r w:rsidR="008074BE" w:rsidRPr="000F1B6C">
        <w:rPr>
          <w:rFonts w:eastAsia="Times New Roman"/>
          <w:lang w:val="en-US"/>
        </w:rPr>
        <w:t>study may be significantly higher tha</w:t>
      </w:r>
      <w:r w:rsidR="006C184C" w:rsidRPr="000F1B6C">
        <w:rPr>
          <w:rFonts w:eastAsia="Times New Roman"/>
          <w:lang w:val="en-US"/>
        </w:rPr>
        <w:t xml:space="preserve">n </w:t>
      </w:r>
      <w:r w:rsidR="008074BE" w:rsidRPr="000F1B6C">
        <w:rPr>
          <w:rFonts w:eastAsia="Times New Roman"/>
          <w:lang w:val="en-US"/>
        </w:rPr>
        <w:t>the rate</w:t>
      </w:r>
      <w:r w:rsidR="006C184C" w:rsidRPr="000F1B6C">
        <w:rPr>
          <w:rFonts w:eastAsia="Times New Roman"/>
          <w:lang w:val="en-US"/>
        </w:rPr>
        <w:t>s</w:t>
      </w:r>
      <w:r w:rsidR="008074BE" w:rsidRPr="000F1B6C">
        <w:rPr>
          <w:rFonts w:eastAsia="Times New Roman"/>
          <w:lang w:val="en-US"/>
        </w:rPr>
        <w:t xml:space="preserve"> giving the maximum financial farming profits (that is considering the crop sale price and the fixed and variable costs of farm and contracted labor, capital and N fertilizer inputs) or the optimum the rate for society (that is considering the external cost of N pollution). Using a basic macroeconomic model, van </w:t>
      </w:r>
      <w:proofErr w:type="spellStart"/>
      <w:r w:rsidR="008074BE" w:rsidRPr="000F1B6C">
        <w:rPr>
          <w:rFonts w:eastAsia="Times New Roman"/>
          <w:lang w:val="en-US"/>
        </w:rPr>
        <w:t>Grinsven</w:t>
      </w:r>
      <w:proofErr w:type="spellEnd"/>
      <w:r w:rsidR="008074BE" w:rsidRPr="000F1B6C">
        <w:rPr>
          <w:rFonts w:eastAsia="Times New Roman"/>
          <w:lang w:val="en-US"/>
        </w:rPr>
        <w:t xml:space="preserve"> et al.</w:t>
      </w:r>
      <w:r w:rsidR="005E56CC" w:rsidRPr="000F1B6C">
        <w:rPr>
          <w:rFonts w:eastAsia="Times New Roman"/>
          <w:lang w:val="en-US"/>
        </w:rPr>
        <w:fldChar w:fldCharType="begin"/>
      </w:r>
      <w:r w:rsidR="00AC3338" w:rsidRPr="000F1B6C">
        <w:rPr>
          <w:rFonts w:eastAsia="Times New Roman"/>
          <w:lang w:val="en-US"/>
        </w:rPr>
        <w:instrText xml:space="preserve"> ADDIN EN.CITE &lt;EndNote&gt;&lt;Cite&gt;&lt;Author&gt;van Grinsven&lt;/Author&gt;&lt;Year&gt;2022&lt;/Year&gt;&lt;RecNum&gt;10831&lt;/RecNum&gt;&lt;DisplayText&gt;&lt;style face="superscript"&gt;33&lt;/style&gt;&lt;/DisplayText&gt;&lt;record&gt;&lt;rec-number&gt;10831&lt;/rec-number&gt;&lt;foreign-keys&gt;&lt;key app="EN" db-id="0efs5spe2vers4e9ptavp0purdt2d2vaw552" timestamp="1706800274"&gt;10831&lt;/key&gt;&lt;/foreign-keys&gt;&lt;ref-type name="Journal Article"&gt;17&lt;/ref-type&gt;&lt;contributors&gt;&lt;authors&gt;&lt;author&gt;van Grinsven, Hans J. M.&lt;/author&gt;&lt;author&gt;Ebanyat, Peter&lt;/author&gt;&lt;author&gt;Glendining, Margaret&lt;/author&gt;&lt;author&gt;Gu, Baojing&lt;/author&gt;&lt;author&gt;Hijbeek, Renske&lt;/author&gt;&lt;author&gt;Lam, Shu Kee&lt;/author&gt;&lt;author&gt;Lassaletta, Luis&lt;/author&gt;&lt;author&gt;Mueller, Nathaniel D.&lt;/author&gt;&lt;author&gt;Pacheco, Felipe S.&lt;/author&gt;&lt;author&gt;Quemada, Miguel&lt;/author&gt;&lt;author&gt;Bruulsema, Tom W.&lt;/author&gt;&lt;author&gt;Jacobsen, Brian H.&lt;/author&gt;&lt;author&gt;ten Berge, Hein F. M.&lt;/author&gt;&lt;/authors&gt;&lt;/contributors&gt;&lt;titles&gt;&lt;title&gt;Establishing long-term nitrogen response of global cereals to assess sustainable fertilizer rates&lt;/title&gt;&lt;secondary-title&gt;Nature Food&lt;/secondary-title&gt;&lt;/titles&gt;&lt;periodical&gt;&lt;full-title&gt;Nature Food&lt;/full-title&gt;&lt;/periodical&gt;&lt;pages&gt;122-132&lt;/pages&gt;&lt;volume&gt;3&lt;/volume&gt;&lt;number&gt;2&lt;/number&gt;&lt;dates&gt;&lt;year&gt;2022&lt;/year&gt;&lt;pub-dates&gt;&lt;date&gt;2022/02/01&lt;/date&gt;&lt;/pub-dates&gt;&lt;/dates&gt;&lt;isbn&gt;2662-1355&lt;/isbn&gt;&lt;urls&gt;&lt;related-urls&gt;&lt;url&gt;https://doi.org/10.1038/s43016-021-00447-x&lt;/url&gt;&lt;/related-urls&gt;&lt;/urls&gt;&lt;electronic-resource-num&gt;10.1038/s43016-021-00447-x&lt;/electronic-resource-num&gt;&lt;/record&gt;&lt;/Cite&gt;&lt;/EndNote&gt;</w:instrText>
      </w:r>
      <w:r w:rsidR="005E56CC" w:rsidRPr="000F1B6C">
        <w:rPr>
          <w:rFonts w:eastAsia="Times New Roman"/>
          <w:lang w:val="en-US"/>
        </w:rPr>
        <w:fldChar w:fldCharType="end"/>
      </w:r>
      <w:hyperlink w:anchor="_ENREF_33" w:tooltip="van Grinsven, 2022 #10831" w:history="1">
        <w:r w:rsidR="00AC3338" w:rsidRPr="000F1B6C">
          <w:rPr>
            <w:rStyle w:val="Hyperlink"/>
            <w:vertAlign w:val="superscript"/>
            <w:lang w:val="en-US"/>
          </w:rPr>
          <w:t>33</w:t>
        </w:r>
      </w:hyperlink>
      <w:r w:rsidR="008074BE" w:rsidRPr="000F1B6C">
        <w:rPr>
          <w:rFonts w:eastAsia="Times New Roman"/>
          <w:lang w:val="en-US"/>
        </w:rPr>
        <w:t xml:space="preserve"> found that the latter may be 40% lower than the optimal N rate that maximize grain yield. The balance between high yield and farming and society returns, define a safe operation space of N application</w:t>
      </w:r>
      <w:r w:rsidR="008A48AE" w:rsidRPr="000F1B6C">
        <w:rPr>
          <w:rFonts w:eastAsia="Times New Roman"/>
          <w:lang w:val="en-US"/>
        </w:rPr>
        <w:fldChar w:fldCharType="begin">
          <w:fldData xml:space="preserve">PEVuZE5vdGU+PENpdGU+PEF1dGhvcj5LYW50ZXI8L0F1dGhvcj48WWVhcj4yMDE1PC9ZZWFyPjxS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</w:fldData>
        </w:fldChar>
      </w:r>
      <w:r w:rsidRPr="000F1B6C">
        <w:rPr>
          <w:rFonts w:eastAsia="Times New Roman"/>
          <w:lang w:val="en-US"/>
        </w:rPr>
        <w:instrText xml:space="preserve"> ADDIN EN.CITE </w:instrText>
      </w:r>
      <w:r w:rsidRPr="000F1B6C">
        <w:rPr>
          <w:rFonts w:eastAsia="Times New Roman"/>
          <w:lang w:val="en-US"/>
        </w:rPr>
        <w:fldChar w:fldCharType="begin">
          <w:fldData xml:space="preserve">PEVuZE5vdGU+PENpdGU+PEF1dGhvcj5LYW50ZXI8L0F1dGhvcj48WWVhcj4yMDE1PC9ZZWFyPjxS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</w:fldData>
        </w:fldChar>
      </w:r>
      <w:r w:rsidRPr="000F1B6C">
        <w:rPr>
          <w:rFonts w:eastAsia="Times New Roman"/>
          <w:lang w:val="en-US"/>
        </w:rPr>
        <w:instrText xml:space="preserve"> ADDIN EN.CITE.DATA </w:instrText>
      </w:r>
      <w:r w:rsidRPr="000F1B6C">
        <w:rPr>
          <w:rFonts w:eastAsia="Times New Roman"/>
          <w:lang w:val="en-US"/>
        </w:rPr>
      </w:r>
      <w:r w:rsidRPr="000F1B6C">
        <w:rPr>
          <w:rFonts w:eastAsia="Times New Roman"/>
          <w:lang w:val="en-US"/>
        </w:rPr>
        <w:fldChar w:fldCharType="end"/>
      </w:r>
      <w:r w:rsidR="008A48AE" w:rsidRPr="000F1B6C">
        <w:rPr>
          <w:rFonts w:eastAsia="Times New Roman"/>
          <w:lang w:val="en-US"/>
        </w:rPr>
      </w:r>
      <w:r w:rsidR="008A48AE" w:rsidRPr="000F1B6C">
        <w:rPr>
          <w:rFonts w:eastAsia="Times New Roman"/>
          <w:lang w:val="en-US"/>
        </w:rPr>
        <w:fldChar w:fldCharType="separate"/>
      </w:r>
      <w:hyperlink w:anchor="_ENREF_49" w:tooltip="Kanter, 2015 #10846" w:history="1">
        <w:r w:rsidR="00AC3338" w:rsidRPr="000F1B6C">
          <w:rPr>
            <w:rStyle w:val="Hyperlink"/>
            <w:vertAlign w:val="superscript"/>
            <w:lang w:val="en-US"/>
          </w:rPr>
          <w:t>49</w:t>
        </w:r>
      </w:hyperlink>
      <w:r w:rsidRPr="000F1B6C">
        <w:rPr>
          <w:rFonts w:eastAsia="Times New Roman"/>
          <w:noProof/>
          <w:vertAlign w:val="superscript"/>
          <w:lang w:val="en-US"/>
        </w:rPr>
        <w:t>,</w:t>
      </w:r>
      <w:hyperlink w:anchor="_ENREF_50" w:tooltip="Quemada, 2020 #10847" w:history="1">
        <w:r w:rsidR="00AC3338" w:rsidRPr="000F1B6C">
          <w:rPr>
            <w:rStyle w:val="Hyperlink"/>
            <w:vertAlign w:val="superscript"/>
            <w:lang w:val="en-US"/>
          </w:rPr>
          <w:t>50</w:t>
        </w:r>
      </w:hyperlink>
      <w:r w:rsidR="008A48AE" w:rsidRPr="000F1B6C">
        <w:rPr>
          <w:rFonts w:eastAsia="Times New Roman"/>
          <w:lang w:val="en-US"/>
        </w:rPr>
        <w:fldChar w:fldCharType="end"/>
      </w:r>
      <w:r w:rsidR="0097179F" w:rsidRPr="000F1B6C">
        <w:rPr>
          <w:rStyle w:val="CommentReference"/>
          <w:rFonts w:ascii="Times New Roman" w:hAnsi="Times New Roman" w:cs="Times New Roman"/>
          <w:lang w:val="en-US"/>
        </w:rPr>
        <w:t>,</w:t>
      </w:r>
      <w:r w:rsidR="009C56F5" w:rsidRPr="000F1B6C">
        <w:rPr>
          <w:rFonts w:eastAsia="Times New Roman"/>
          <w:lang w:val="en-US"/>
        </w:rPr>
        <w:t xml:space="preserve"> above which </w:t>
      </w:r>
      <w:r w:rsidR="008074BE" w:rsidRPr="000F1B6C">
        <w:rPr>
          <w:rFonts w:eastAsia="Times New Roman"/>
          <w:lang w:val="en-US"/>
        </w:rPr>
        <w:t>development and access to higher-yielding varieties is a better strategy for more sustainable agriculture than strategies to increase application of synthetic nitrogen</w:t>
      </w:r>
      <w:r w:rsidR="005E56CC" w:rsidRPr="000F1B6C">
        <w:rPr>
          <w:rFonts w:eastAsia="Times New Roman"/>
          <w:lang w:val="en-US"/>
        </w:rPr>
        <w:fldChar w:fldCharType="begin"/>
      </w:r>
      <w:r w:rsidR="00AC3338" w:rsidRPr="000F1B6C">
        <w:rPr>
          <w:rFonts w:eastAsia="Times New Roman"/>
          <w:lang w:val="en-US"/>
        </w:rPr>
        <w:instrText xml:space="preserve"> ADDIN EN.CITE &lt;EndNote&gt;&lt;Cite&gt;&lt;Author&gt;van Grinsven&lt;/Author&gt;&lt;Year&gt;2022&lt;/Year&gt;&lt;RecNum&gt;10831&lt;/RecNum&gt;&lt;DisplayText&gt;&lt;style face="superscript"&gt;33&lt;/style&gt;&lt;/DisplayText&gt;&lt;record&gt;&lt;rec-number&gt;10831&lt;/rec-number&gt;&lt;foreign-keys&gt;&lt;key app="EN" db-id="0efs5spe2vers4e9ptavp0purdt2d2vaw552" timestamp="1706800274"&gt;10831&lt;/key&gt;&lt;/foreign-keys&gt;&lt;ref-type name="Journal Article"&gt;17&lt;/ref-type&gt;&lt;contributors&gt;&lt;authors&gt;&lt;author&gt;van Grinsven, Hans J. M.&lt;/author&gt;&lt;author&gt;Ebanyat, Peter&lt;/author&gt;&lt;author&gt;Glendining, Margaret&lt;/author&gt;&lt;author&gt;Gu, Baojing&lt;/author&gt;&lt;author&gt;Hijbeek, Renske&lt;/author&gt;&lt;author&gt;Lam, Shu Kee&lt;/author&gt;&lt;author&gt;Lassaletta, Luis&lt;/author&gt;&lt;author&gt;Mueller, Nathaniel D.&lt;/author&gt;&lt;author&gt;Pacheco, Felipe S.&lt;/author&gt;&lt;author&gt;Quemada, Miguel&lt;/author&gt;&lt;author&gt;Bruulsema, Tom W.&lt;/author&gt;&lt;author&gt;Jacobsen, Brian H.&lt;/author&gt;&lt;author&gt;ten Berge, Hein F. M.&lt;/author&gt;&lt;/authors&gt;&lt;/contributors&gt;&lt;titles&gt;&lt;title&gt;Establishing long-term nitrogen response of global cereals to assess sustainable fertilizer rates&lt;/title&gt;&lt;secondary-title&gt;Nature Food&lt;/secondary-title&gt;&lt;/titles&gt;&lt;periodical&gt;&lt;full-title&gt;Nature Food&lt;/full-title&gt;&lt;/periodical&gt;&lt;pages&gt;122-132&lt;/pages&gt;&lt;volume&gt;3&lt;/volume&gt;&lt;number&gt;2&lt;/number&gt;&lt;dates&gt;&lt;year&gt;2022&lt;/year&gt;&lt;pub-dates&gt;&lt;date&gt;2022/02/01&lt;/date&gt;&lt;/pub-dates&gt;&lt;/dates&gt;&lt;isbn&gt;2662-1355&lt;/isbn&gt;&lt;urls&gt;&lt;related-urls&gt;&lt;url&gt;https://doi.org/10.1038/s43016-021-00447-x&lt;/url&gt;&lt;/related-urls&gt;&lt;/urls&gt;&lt;electronic-resource-num&gt;10.1038/s43016-021-00447-x&lt;/electronic-resource-num&gt;&lt;/record&gt;&lt;/Cite&gt;&lt;/EndNote&gt;</w:instrText>
      </w:r>
      <w:r w:rsidR="005E56CC" w:rsidRPr="000F1B6C">
        <w:rPr>
          <w:rFonts w:eastAsia="Times New Roman"/>
          <w:lang w:val="en-US"/>
        </w:rPr>
        <w:fldChar w:fldCharType="end"/>
      </w:r>
      <w:hyperlink w:anchor="_ENREF_33" w:tooltip="van Grinsven, 2022 #10831" w:history="1">
        <w:r w:rsidR="00AC3338" w:rsidRPr="000F1B6C">
          <w:rPr>
            <w:rStyle w:val="Hyperlink"/>
            <w:vertAlign w:val="superscript"/>
            <w:lang w:val="en-US"/>
          </w:rPr>
          <w:t>33</w:t>
        </w:r>
      </w:hyperlink>
      <w:r w:rsidR="008074BE" w:rsidRPr="000F1B6C">
        <w:rPr>
          <w:rFonts w:eastAsia="Times New Roman"/>
          <w:lang w:val="en-US"/>
        </w:rPr>
        <w:t>.</w:t>
      </w:r>
      <w:bookmarkEnd w:id="6"/>
    </w:p>
    <w:p w14:paraId="73C58A1F" w14:textId="1A7D6C84" w:rsidR="005E56CC" w:rsidRPr="000F1B6C" w:rsidRDefault="005E56CC" w:rsidP="005E56CC">
      <w:pPr>
        <w:spacing w:line="360" w:lineRule="auto"/>
        <w:jc w:val="both"/>
        <w:rPr>
          <w:lang w:val="en-US"/>
        </w:rPr>
      </w:pPr>
      <w:bookmarkStart w:id="7" w:name="_Hlk159667185"/>
      <w:r w:rsidRPr="000F1B6C">
        <w:rPr>
          <w:lang w:val="en-US"/>
        </w:rPr>
        <w:t>While here we focused on the role of N fertilizer in closing the yield gap and improving wheat yield potential, other nutrients, such as P and K, should also be considered. Under high yield conditions, the N:P and N:K ratios vary within a relatively narrow range</w:t>
      </w:r>
      <w:r w:rsidRPr="000F1B6C">
        <w:rPr>
          <w:lang w:val="en-US"/>
        </w:rPr>
        <w:fldChar w:fldCharType="begin">
          <w:fldData xml:space="preserve">PEVuZE5vdGU+PENpdGU+PEF1dGhvcj5TYWRyYXM8L0F1dGhvcj48WWVhcj4yMDA2PC9ZZWFyPjxS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</w:fldData>
        </w:fldChar>
      </w:r>
      <w:r w:rsidR="00C5514F" w:rsidRPr="000F1B6C">
        <w:rPr>
          <w:lang w:val="en-US"/>
        </w:rPr>
        <w:instrText xml:space="preserve"> ADDIN EN.CITE </w:instrText>
      </w:r>
      <w:r w:rsidR="00C5514F" w:rsidRPr="000F1B6C">
        <w:rPr>
          <w:lang w:val="en-US"/>
        </w:rPr>
        <w:fldChar w:fldCharType="begin">
          <w:fldData xml:space="preserve">PEVuZE5vdGU+PENpdGU+PEF1dGhvcj5TYWRyYXM8L0F1dGhvcj48WWVhcj4yMDA2PC9ZZWFyPjxS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</w:fldData>
        </w:fldChar>
      </w:r>
      <w:r w:rsidR="00C5514F" w:rsidRPr="000F1B6C">
        <w:rPr>
          <w:lang w:val="en-US"/>
        </w:rPr>
        <w:instrText xml:space="preserve"> ADDIN EN.CITE.DATA </w:instrText>
      </w:r>
      <w:r w:rsidR="00C5514F" w:rsidRPr="000F1B6C">
        <w:rPr>
          <w:lang w:val="en-US"/>
        </w:rPr>
      </w:r>
      <w:r w:rsidR="00C5514F" w:rsidRPr="000F1B6C">
        <w:rPr>
          <w:lang w:val="en-US"/>
        </w:rPr>
        <w:fldChar w:fldCharType="end"/>
      </w:r>
      <w:r w:rsidRPr="000F1B6C">
        <w:rPr>
          <w:lang w:val="en-US"/>
        </w:rPr>
      </w:r>
      <w:r w:rsidRPr="000F1B6C">
        <w:rPr>
          <w:lang w:val="en-US"/>
        </w:rPr>
        <w:fldChar w:fldCharType="separate"/>
      </w:r>
      <w:hyperlink w:anchor="_ENREF_51" w:tooltip="Sadras, 2006 #6245" w:history="1">
        <w:r w:rsidR="00AC3338" w:rsidRPr="000F1B6C">
          <w:rPr>
            <w:rStyle w:val="Hyperlink"/>
            <w:vertAlign w:val="superscript"/>
            <w:lang w:val="en-US"/>
          </w:rPr>
          <w:t>51</w:t>
        </w:r>
      </w:hyperlink>
      <w:r w:rsidR="00C5514F" w:rsidRPr="000F1B6C">
        <w:rPr>
          <w:noProof/>
          <w:vertAlign w:val="superscript"/>
          <w:lang w:val="en-US"/>
        </w:rPr>
        <w:t>,</w:t>
      </w:r>
      <w:hyperlink w:anchor="_ENREF_52" w:tooltip="Lemaire, 2019 #10835" w:history="1">
        <w:r w:rsidR="00AC3338" w:rsidRPr="000F1B6C">
          <w:rPr>
            <w:rStyle w:val="Hyperlink"/>
            <w:vertAlign w:val="superscript"/>
            <w:lang w:val="en-US"/>
          </w:rPr>
          <w:t>52</w:t>
        </w:r>
      </w:hyperlink>
      <w:r w:rsidRPr="000F1B6C">
        <w:rPr>
          <w:lang w:val="en-US"/>
        </w:rPr>
        <w:fldChar w:fldCharType="end"/>
      </w:r>
      <w:r w:rsidRPr="000F1B6C">
        <w:rPr>
          <w:lang w:val="en-US"/>
        </w:rPr>
        <w:t xml:space="preserve">. Therefore, the supply of other nutrients would need to be increased along with N to maintain the stoichiometry between nutrients. </w:t>
      </w:r>
      <w:bookmarkEnd w:id="7"/>
    </w:p>
    <w:p w14:paraId="7D6C27C2" w14:textId="78A43B01" w:rsidR="006A1064" w:rsidRPr="000F1B6C" w:rsidRDefault="00D671CC" w:rsidP="006A1064">
      <w:pPr>
        <w:spacing w:line="360" w:lineRule="auto"/>
        <w:jc w:val="both"/>
        <w:rPr>
          <w:lang w:val="en-US"/>
        </w:rPr>
      </w:pPr>
      <w:r w:rsidRPr="000F1B6C">
        <w:rPr>
          <w:lang w:val="en-US"/>
        </w:rPr>
        <w:lastRenderedPageBreak/>
        <w:t xml:space="preserve">The first </w:t>
      </w:r>
      <w:r w:rsidR="00D455A2" w:rsidRPr="000F1B6C">
        <w:rPr>
          <w:lang w:val="en-US"/>
        </w:rPr>
        <w:t xml:space="preserve">Green Revolution </w:t>
      </w:r>
      <w:r w:rsidRPr="000F1B6C">
        <w:rPr>
          <w:lang w:val="en-US"/>
        </w:rPr>
        <w:t>was realized by solving the genetic-agronomic-socioeconomic-policy nexus</w:t>
      </w:r>
      <w:r w:rsidR="005E56CC" w:rsidRPr="000F1B6C">
        <w:rPr>
          <w:lang w:val="en-US"/>
        </w:rPr>
        <w:fldChar w:fldCharType="begin"/>
      </w:r>
      <w:r w:rsidR="00AC3338" w:rsidRPr="000F1B6C">
        <w:rPr>
          <w:lang w:val="en-US"/>
        </w:rPr>
        <w:instrText xml:space="preserve"> ADDIN EN.CITE &lt;EndNote&gt;&lt;Cite&gt;&lt;Author&gt;Pingali&lt;/Author&gt;&lt;Year&gt;2012&lt;/Year&gt;&lt;RecNum&gt;10501&lt;/RecNum&gt;&lt;DisplayText&gt;&lt;style face="superscript"&gt;53&lt;/style&gt;&lt;/DisplayText&gt;&lt;record&gt;&lt;rec-number&gt;10501&lt;/rec-number&gt;&lt;foreign-keys&gt;&lt;key app="EN" db-id="0efs5spe2vers4e9ptavp0purdt2d2vaw552" timestamp="1657643999"&gt;10501&lt;/key&gt;&lt;/foreign-keys&gt;&lt;ref-type name="Journal Article"&gt;17&lt;/ref-type&gt;&lt;contributors&gt;&lt;authors&gt;&lt;author&gt;Prabhu L. Pingali&lt;/author&gt;&lt;/authors&gt;&lt;/contributors&gt;&lt;titles&gt;&lt;title&gt;Green Revolution: impacts, limits, and the path ahead&lt;/title&gt;&lt;secondary-title&gt;Proceedings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A.&lt;/abbr-1&gt;&lt;abbr-2&gt;Proc Natl Acad Sci U S A&lt;/abbr-2&gt;&lt;/periodical&gt;&lt;pages&gt;12302-12308&lt;/pages&gt;&lt;volume&gt;109&lt;/volume&gt;&lt;number&gt;31&lt;/number&gt;&lt;dates&gt;&lt;year&gt;2012&lt;/year&gt;&lt;/dates&gt;&lt;urls&gt;&lt;related-urls&gt;&lt;url&gt;https://www.pnas.org/doi/abs/10.1073/pnas.0912953109 %X A detailed retrospective of the Green Revolution, its achievement and limits in terms of agricultural productivity improvement, and its broader impact at social, environmental, and economic levels is provided. Lessons learned and the strategic insights are reviewed as the world is preparing a “redux” version of the Green Revolution with more integrative environmental and social impact combined with agricultural and economic development. Core policy directions for Green Revolution 2.0 that enhance the spread and sustainable adoption of productivity enhancing technologies are specified.&lt;/url&gt;&lt;/related-urls&gt;&lt;/urls&gt;&lt;electronic-resource-num&gt;10.1073/pnas.0912953109&lt;/electronic-resource-num&gt;&lt;/record&gt;&lt;/Cite&gt;&lt;/EndNote&gt;</w:instrText>
      </w:r>
      <w:r w:rsidR="005E56CC" w:rsidRPr="000F1B6C">
        <w:rPr>
          <w:lang w:val="en-US"/>
        </w:rPr>
        <w:fldChar w:fldCharType="end"/>
      </w:r>
      <w:hyperlink w:anchor="_ENREF_53" w:tooltip="Pingali, 2012 #10501" w:history="1">
        <w:r w:rsidR="00AC3338" w:rsidRPr="000F1B6C">
          <w:rPr>
            <w:rStyle w:val="Hyperlink"/>
            <w:vertAlign w:val="superscript"/>
            <w:lang w:val="en-US"/>
          </w:rPr>
          <w:t>53</w:t>
        </w:r>
      </w:hyperlink>
      <w:r w:rsidRPr="000F1B6C">
        <w:rPr>
          <w:lang w:val="en-US"/>
        </w:rPr>
        <w:t xml:space="preserve">. The next </w:t>
      </w:r>
      <w:r w:rsidR="00D455A2" w:rsidRPr="000F1B6C">
        <w:rPr>
          <w:lang w:val="en-US"/>
        </w:rPr>
        <w:t xml:space="preserve">Green Revolution </w:t>
      </w:r>
      <w:r w:rsidRPr="000F1B6C">
        <w:rPr>
          <w:lang w:val="en-US"/>
        </w:rPr>
        <w:t xml:space="preserve">will require finding </w:t>
      </w:r>
      <w:r w:rsidR="00A217BB" w:rsidRPr="000F1B6C">
        <w:rPr>
          <w:lang w:val="en-US"/>
        </w:rPr>
        <w:t xml:space="preserve">novel </w:t>
      </w:r>
      <w:r w:rsidRPr="000F1B6C">
        <w:rPr>
          <w:lang w:val="en-US"/>
        </w:rPr>
        <w:t xml:space="preserve">solutions </w:t>
      </w:r>
      <w:r w:rsidR="00A217BB" w:rsidRPr="000F1B6C">
        <w:rPr>
          <w:lang w:val="en-US"/>
        </w:rPr>
        <w:t xml:space="preserve">for supplying sufficient nutrients for higher-yielding crops </w:t>
      </w:r>
      <w:r w:rsidR="001C101E" w:rsidRPr="000F1B6C">
        <w:rPr>
          <w:lang w:val="en-US"/>
        </w:rPr>
        <w:t xml:space="preserve">while </w:t>
      </w:r>
      <w:r w:rsidR="00A217BB" w:rsidRPr="000F1B6C">
        <w:rPr>
          <w:lang w:val="en-US"/>
        </w:rPr>
        <w:t xml:space="preserve">simultaneously addressing </w:t>
      </w:r>
      <w:r w:rsidRPr="000F1B6C">
        <w:rPr>
          <w:lang w:val="en-US"/>
        </w:rPr>
        <w:t>climate change adaptation and mitigation and reduc</w:t>
      </w:r>
      <w:r w:rsidR="00A217BB" w:rsidRPr="000F1B6C">
        <w:rPr>
          <w:lang w:val="en-US"/>
        </w:rPr>
        <w:t>ing</w:t>
      </w:r>
      <w:r w:rsidRPr="000F1B6C">
        <w:rPr>
          <w:lang w:val="en-US"/>
        </w:rPr>
        <w:t xml:space="preserve"> environmental</w:t>
      </w:r>
      <w:r w:rsidR="005B3DAD" w:rsidRPr="000F1B6C">
        <w:rPr>
          <w:lang w:val="en-US"/>
        </w:rPr>
        <w:t xml:space="preserve"> damages</w:t>
      </w:r>
      <w:r w:rsidR="005E56CC" w:rsidRPr="000F1B6C">
        <w:rPr>
          <w:lang w:val="en-US"/>
        </w:rPr>
        <w:fldChar w:fldCharType="begin"/>
      </w:r>
      <w:r w:rsidR="00AC3338" w:rsidRPr="000F1B6C">
        <w:rPr>
          <w:lang w:val="en-US"/>
        </w:rPr>
        <w:instrText xml:space="preserve"> ADDIN EN.CITE &lt;EndNote&gt;&lt;Cite&gt;&lt;Author&gt;Pingali&lt;/Author&gt;&lt;Year&gt;2012&lt;/Year&gt;&lt;RecNum&gt;10501&lt;/RecNum&gt;&lt;DisplayText&gt;&lt;style face="superscript"&gt;53&lt;/style&gt;&lt;/DisplayText&gt;&lt;record&gt;&lt;rec-number&gt;10501&lt;/rec-number&gt;&lt;foreign-keys&gt;&lt;key app="EN" db-id="0efs5spe2vers4e9ptavp0purdt2d2vaw552" timestamp="1657643999"&gt;10501&lt;/key&gt;&lt;/foreign-keys&gt;&lt;ref-type name="Journal Article"&gt;17&lt;/ref-type&gt;&lt;contributors&gt;&lt;authors&gt;&lt;author&gt;Prabhu L. Pingali&lt;/author&gt;&lt;/authors&gt;&lt;/contributors&gt;&lt;titles&gt;&lt;title&gt;Green Revolution: impacts, limits, and the path ahead&lt;/title&gt;&lt;secondary-title&gt;Proceedings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A.&lt;/abbr-1&gt;&lt;abbr-2&gt;Proc Natl Acad Sci U S A&lt;/abbr-2&gt;&lt;/periodical&gt;&lt;pages&gt;12302-12308&lt;/pages&gt;&lt;volume&gt;109&lt;/volume&gt;&lt;number&gt;31&lt;/number&gt;&lt;dates&gt;&lt;year&gt;2012&lt;/year&gt;&lt;/dates&gt;&lt;urls&gt;&lt;related-urls&gt;&lt;url&gt;https://www.pnas.org/doi/abs/10.1073/pnas.0912953109 %X A detailed retrospective of the Green Revolution, its achievement and limits in terms of agricultural productivity improvement, and its broader impact at social, environmental, and economic levels is provided. Lessons learned and the strategic insights are reviewed as the world is preparing a “redux” version of the Green Revolution with more integrative environmental and social impact combined with agricultural and economic development. Core policy directions for Green Revolution 2.0 that enhance the spread and sustainable adoption of productivity enhancing technologies are specified.&lt;/url&gt;&lt;/related-urls&gt;&lt;/urls&gt;&lt;electronic-resource-num&gt;10.1073/pnas.0912953109&lt;/electronic-resource-num&gt;&lt;/record&gt;&lt;/Cite&gt;&lt;/EndNote&gt;</w:instrText>
      </w:r>
      <w:r w:rsidR="005E56CC" w:rsidRPr="000F1B6C">
        <w:rPr>
          <w:lang w:val="en-US"/>
        </w:rPr>
        <w:fldChar w:fldCharType="end"/>
      </w:r>
      <w:hyperlink w:anchor="_ENREF_53" w:tooltip="Pingali, 2012 #10501" w:history="1">
        <w:r w:rsidR="00AC3338" w:rsidRPr="000F1B6C">
          <w:rPr>
            <w:rStyle w:val="Hyperlink"/>
            <w:vertAlign w:val="superscript"/>
            <w:lang w:val="en-US"/>
          </w:rPr>
          <w:t>53</w:t>
        </w:r>
      </w:hyperlink>
      <w:r w:rsidRPr="000F1B6C">
        <w:rPr>
          <w:lang w:val="en-US"/>
        </w:rPr>
        <w:t xml:space="preserve">. Genetic variability in key yield-related traits is available in elite genetic resources </w:t>
      </w:r>
      <w:r w:rsidR="00A217BB" w:rsidRPr="000F1B6C">
        <w:rPr>
          <w:lang w:val="en-US"/>
        </w:rPr>
        <w:t xml:space="preserve">now </w:t>
      </w:r>
      <w:r w:rsidRPr="000F1B6C">
        <w:rPr>
          <w:lang w:val="en-US"/>
        </w:rPr>
        <w:t>(</w:t>
      </w:r>
      <w:r w:rsidRPr="00940CA7">
        <w:rPr>
          <w:b/>
          <w:bCs/>
          <w:lang w:val="en-US"/>
        </w:rPr>
        <w:t>Fig. 2</w:t>
      </w:r>
      <w:r w:rsidRPr="000F1B6C">
        <w:rPr>
          <w:lang w:val="en-US"/>
        </w:rPr>
        <w:t xml:space="preserve">) but </w:t>
      </w:r>
      <w:r w:rsidR="00A217BB" w:rsidRPr="000F1B6C">
        <w:rPr>
          <w:lang w:val="en-US"/>
        </w:rPr>
        <w:t xml:space="preserve">incorporating such cultivars in farmers’ fields must address </w:t>
      </w:r>
      <w:r w:rsidRPr="000F1B6C">
        <w:rPr>
          <w:lang w:val="en-US"/>
        </w:rPr>
        <w:t>sustainabl</w:t>
      </w:r>
      <w:r w:rsidR="00A217BB" w:rsidRPr="000F1B6C">
        <w:rPr>
          <w:lang w:val="en-US"/>
        </w:rPr>
        <w:t>e</w:t>
      </w:r>
      <w:r w:rsidRPr="000F1B6C">
        <w:rPr>
          <w:lang w:val="en-US"/>
        </w:rPr>
        <w:t xml:space="preserve"> increase </w:t>
      </w:r>
      <w:r w:rsidR="00A217BB" w:rsidRPr="000F1B6C">
        <w:rPr>
          <w:lang w:val="en-US"/>
        </w:rPr>
        <w:t xml:space="preserve">in </w:t>
      </w:r>
      <w:r w:rsidRPr="000F1B6C">
        <w:rPr>
          <w:lang w:val="en-US"/>
        </w:rPr>
        <w:t xml:space="preserve">N availability to crops to realize the </w:t>
      </w:r>
      <w:r w:rsidR="00B33798" w:rsidRPr="000F1B6C">
        <w:rPr>
          <w:lang w:val="en-US"/>
        </w:rPr>
        <w:t xml:space="preserve">full </w:t>
      </w:r>
      <w:r w:rsidRPr="000F1B6C">
        <w:rPr>
          <w:lang w:val="en-US"/>
        </w:rPr>
        <w:t>potential of improved wheat</w:t>
      </w:r>
      <w:r w:rsidR="00C1082C" w:rsidRPr="000F1B6C">
        <w:rPr>
          <w:lang w:val="en-US"/>
        </w:rPr>
        <w:t xml:space="preserve"> cultivars</w:t>
      </w:r>
      <w:r w:rsidR="005E56CC" w:rsidRPr="000F1B6C">
        <w:rPr>
          <w:lang w:val="en-US"/>
        </w:rPr>
        <w:fldChar w:fldCharType="begin">
          <w:fldData xml:space="preserve">PEVuZE5vdGU+PENpdGU+PEF1dGhvcj5DaGFpPC9BdXRob3I+PFllYXI+MjAyMTwvWWVhcj48UmVj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</w:fldData>
        </w:fldChar>
      </w:r>
      <w:r w:rsidR="00AC3338" w:rsidRPr="000F1B6C">
        <w:rPr>
          <w:lang w:val="en-US"/>
        </w:rPr>
        <w:instrText xml:space="preserve"> ADDIN EN.CITE </w:instrText>
      </w:r>
      <w:r w:rsidR="00AC3338" w:rsidRPr="000F1B6C">
        <w:rPr>
          <w:lang w:val="en-US"/>
        </w:rPr>
        <w:fldChar w:fldCharType="begin">
          <w:fldData xml:space="preserve">PEVuZE5vdGU+PENpdGU+PEF1dGhvcj5DaGFpPC9BdXRob3I+PFllYXI+MjAyMTwvWWVhcj48UmVj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</w:fldData>
        </w:fldChar>
      </w:r>
      <w:r w:rsidR="00AC3338" w:rsidRPr="000F1B6C">
        <w:rPr>
          <w:lang w:val="en-US"/>
        </w:rPr>
        <w:instrText xml:space="preserve"> ADDIN EN.CITE.DATA </w:instrText>
      </w:r>
      <w:r w:rsidR="00AC3338" w:rsidRPr="000F1B6C">
        <w:rPr>
          <w:lang w:val="en-US"/>
        </w:rPr>
      </w:r>
      <w:r w:rsidR="00AC3338" w:rsidRPr="000F1B6C">
        <w:rPr>
          <w:lang w:val="en-US"/>
        </w:rPr>
        <w:fldChar w:fldCharType="end"/>
      </w:r>
      <w:r w:rsidR="005E56CC" w:rsidRPr="000F1B6C">
        <w:rPr>
          <w:lang w:val="en-US"/>
        </w:rPr>
      </w:r>
      <w:r w:rsidR="005E56CC" w:rsidRPr="000F1B6C">
        <w:rPr>
          <w:lang w:val="en-US"/>
        </w:rPr>
        <w:fldChar w:fldCharType="end"/>
      </w:r>
      <w:hyperlink w:anchor="_ENREF_53" w:tooltip="Pingali, 2012 #10501" w:history="1">
        <w:r w:rsidR="00AC3338" w:rsidRPr="000F1B6C">
          <w:rPr>
            <w:rStyle w:val="Hyperlink"/>
            <w:vertAlign w:val="superscript"/>
            <w:lang w:val="en-US"/>
          </w:rPr>
          <w:t>53-55</w:t>
        </w:r>
      </w:hyperlink>
      <w:r w:rsidRPr="000F1B6C">
        <w:rPr>
          <w:lang w:val="en-US"/>
        </w:rPr>
        <w:t>.</w:t>
      </w:r>
    </w:p>
    <w:p w14:paraId="6E000FDB" w14:textId="18FEF52D" w:rsidR="00A53C8A" w:rsidRPr="000F1B6C" w:rsidRDefault="004A4DB3" w:rsidP="000B6A38">
      <w:pPr>
        <w:tabs>
          <w:tab w:val="left" w:pos="284"/>
        </w:tabs>
        <w:spacing w:line="360" w:lineRule="auto"/>
        <w:jc w:val="both"/>
        <w:rPr>
          <w:b/>
          <w:szCs w:val="20"/>
          <w:lang w:val="en-US"/>
        </w:rPr>
      </w:pPr>
      <w:r w:rsidRPr="000F1B6C">
        <w:rPr>
          <w:b/>
          <w:szCs w:val="20"/>
          <w:lang w:val="en-US"/>
        </w:rPr>
        <w:t>M</w:t>
      </w:r>
      <w:r w:rsidR="00383529" w:rsidRPr="000F1B6C">
        <w:rPr>
          <w:b/>
          <w:szCs w:val="20"/>
          <w:lang w:val="en-US"/>
        </w:rPr>
        <w:t>ethods</w:t>
      </w:r>
    </w:p>
    <w:p w14:paraId="7FF55181" w14:textId="66A754F5" w:rsidR="00350493" w:rsidRPr="000F1B6C" w:rsidRDefault="00350493" w:rsidP="000B6A38">
      <w:pPr>
        <w:tabs>
          <w:tab w:val="left" w:pos="284"/>
        </w:tabs>
        <w:spacing w:line="360" w:lineRule="auto"/>
        <w:jc w:val="both"/>
        <w:rPr>
          <w:rFonts w:cstheme="minorHAnsi"/>
          <w:b/>
          <w:sz w:val="20"/>
          <w:szCs w:val="20"/>
          <w:lang w:val="en-US"/>
        </w:rPr>
      </w:pPr>
      <w:r w:rsidRPr="000F1B6C">
        <w:rPr>
          <w:rFonts w:cstheme="minorHAnsi"/>
          <w:b/>
          <w:sz w:val="20"/>
          <w:szCs w:val="20"/>
          <w:lang w:val="en-US"/>
        </w:rPr>
        <w:t>Multi-model ensemble</w:t>
      </w:r>
    </w:p>
    <w:p w14:paraId="3D528B01" w14:textId="258D3C9D" w:rsidR="00350493" w:rsidRPr="000F1B6C" w:rsidRDefault="00350493" w:rsidP="00740462">
      <w:pPr>
        <w:tabs>
          <w:tab w:val="left" w:pos="284"/>
        </w:tabs>
        <w:spacing w:line="360" w:lineRule="auto"/>
        <w:jc w:val="both"/>
        <w:rPr>
          <w:rFonts w:cstheme="minorHAnsi"/>
          <w:bCs/>
          <w:sz w:val="20"/>
          <w:szCs w:val="20"/>
          <w:lang w:val="en-US"/>
        </w:rPr>
      </w:pPr>
      <w:r w:rsidRPr="000F1B6C">
        <w:rPr>
          <w:rFonts w:cstheme="minorHAnsi"/>
          <w:bCs/>
          <w:sz w:val="20"/>
          <w:szCs w:val="20"/>
          <w:lang w:val="en-US"/>
        </w:rPr>
        <w:t xml:space="preserve">A multi-model ensemble </w:t>
      </w:r>
      <w:r w:rsidR="005D69B6" w:rsidRPr="000F1B6C">
        <w:rPr>
          <w:rFonts w:cstheme="minorHAnsi"/>
          <w:bCs/>
          <w:sz w:val="20"/>
          <w:szCs w:val="20"/>
          <w:lang w:val="en-US"/>
        </w:rPr>
        <w:t xml:space="preserve">(MME) </w:t>
      </w:r>
      <w:r w:rsidRPr="000F1B6C">
        <w:rPr>
          <w:rFonts w:cstheme="minorHAnsi"/>
          <w:bCs/>
          <w:sz w:val="20"/>
          <w:szCs w:val="20"/>
          <w:lang w:val="en-US"/>
        </w:rPr>
        <w:t xml:space="preserve">of 12 </w:t>
      </w:r>
      <w:r w:rsidR="002B513E" w:rsidRPr="000F1B6C">
        <w:rPr>
          <w:rFonts w:cstheme="minorHAnsi"/>
          <w:bCs/>
          <w:sz w:val="20"/>
          <w:szCs w:val="20"/>
          <w:lang w:val="en-US"/>
        </w:rPr>
        <w:t xml:space="preserve">process-based </w:t>
      </w:r>
      <w:r w:rsidRPr="000F1B6C">
        <w:rPr>
          <w:rFonts w:cstheme="minorHAnsi"/>
          <w:bCs/>
          <w:sz w:val="20"/>
          <w:szCs w:val="20"/>
          <w:lang w:val="en-US"/>
        </w:rPr>
        <w:t>wheat crop models (</w:t>
      </w:r>
      <w:r w:rsidR="004B062F" w:rsidRPr="000F1B6C">
        <w:rPr>
          <w:b/>
          <w:bCs/>
          <w:lang w:val="en-US"/>
        </w:rPr>
        <w:t xml:space="preserve">Supplementary </w:t>
      </w:r>
      <w:r w:rsidRPr="000F1B6C">
        <w:rPr>
          <w:rFonts w:cstheme="minorHAnsi"/>
          <w:b/>
          <w:sz w:val="20"/>
          <w:szCs w:val="20"/>
          <w:lang w:val="en-US"/>
        </w:rPr>
        <w:t>Table S1</w:t>
      </w:r>
      <w:r w:rsidRPr="000F1B6C">
        <w:rPr>
          <w:rFonts w:cstheme="minorHAnsi"/>
          <w:bCs/>
          <w:sz w:val="20"/>
          <w:szCs w:val="20"/>
          <w:lang w:val="en-US"/>
        </w:rPr>
        <w:t>) w</w:t>
      </w:r>
      <w:r w:rsidR="002B513E" w:rsidRPr="000F1B6C">
        <w:rPr>
          <w:rFonts w:cstheme="minorHAnsi"/>
          <w:bCs/>
          <w:sz w:val="20"/>
          <w:szCs w:val="20"/>
          <w:lang w:val="en-US"/>
        </w:rPr>
        <w:t>as</w:t>
      </w:r>
      <w:r w:rsidRPr="000F1B6C">
        <w:rPr>
          <w:rFonts w:cstheme="minorHAnsi"/>
          <w:bCs/>
          <w:sz w:val="20"/>
          <w:szCs w:val="20"/>
          <w:lang w:val="en-US"/>
        </w:rPr>
        <w:t xml:space="preserve"> used in this study. The models were tested at five high</w:t>
      </w:r>
      <w:r w:rsidR="004B062F" w:rsidRPr="000F1B6C">
        <w:rPr>
          <w:rFonts w:cstheme="minorHAnsi"/>
          <w:bCs/>
          <w:sz w:val="20"/>
          <w:szCs w:val="20"/>
          <w:lang w:val="en-US"/>
        </w:rPr>
        <w:t>-</w:t>
      </w:r>
      <w:r w:rsidRPr="000F1B6C">
        <w:rPr>
          <w:rFonts w:cstheme="minorHAnsi"/>
          <w:bCs/>
          <w:sz w:val="20"/>
          <w:szCs w:val="20"/>
          <w:lang w:val="en-US"/>
        </w:rPr>
        <w:t>yielding global locations using data sets from quality‐assessed field experiments and then applied at 34 representative locations across the world. All model simulations were executed by the individual modeling groups.</w:t>
      </w:r>
    </w:p>
    <w:p w14:paraId="2CDDED2B" w14:textId="325EAF43" w:rsidR="00350493" w:rsidRPr="000F1B6C" w:rsidRDefault="00350493" w:rsidP="000B6A38">
      <w:pPr>
        <w:tabs>
          <w:tab w:val="left" w:pos="284"/>
        </w:tabs>
        <w:spacing w:line="360" w:lineRule="auto"/>
        <w:jc w:val="both"/>
        <w:rPr>
          <w:rFonts w:cstheme="minorHAnsi"/>
          <w:b/>
          <w:sz w:val="20"/>
          <w:szCs w:val="20"/>
          <w:lang w:val="en-US"/>
        </w:rPr>
      </w:pPr>
      <w:r w:rsidRPr="000F1B6C">
        <w:rPr>
          <w:rFonts w:cstheme="minorHAnsi"/>
          <w:b/>
          <w:sz w:val="20"/>
          <w:szCs w:val="20"/>
          <w:lang w:val="en-US"/>
        </w:rPr>
        <w:t>Field experiments for model testing</w:t>
      </w:r>
    </w:p>
    <w:p w14:paraId="39E2F66D" w14:textId="15C168EA" w:rsidR="005D69B6" w:rsidRPr="000F1B6C" w:rsidRDefault="0056126A" w:rsidP="000B6A38">
      <w:pPr>
        <w:tabs>
          <w:tab w:val="left" w:pos="284"/>
        </w:tabs>
        <w:spacing w:line="360" w:lineRule="auto"/>
        <w:jc w:val="both"/>
        <w:rPr>
          <w:rFonts w:cstheme="minorHAnsi"/>
          <w:bCs/>
          <w:sz w:val="20"/>
          <w:szCs w:val="20"/>
          <w:lang w:val="en-US"/>
        </w:rPr>
      </w:pPr>
      <w:r w:rsidRPr="000F1B6C">
        <w:rPr>
          <w:rFonts w:cstheme="minorHAnsi"/>
          <w:bCs/>
          <w:sz w:val="20"/>
          <w:szCs w:val="20"/>
          <w:lang w:val="en-US"/>
        </w:rPr>
        <w:t>W</w:t>
      </w:r>
      <w:r w:rsidR="005D69B6" w:rsidRPr="000F1B6C">
        <w:rPr>
          <w:rFonts w:cstheme="minorHAnsi"/>
          <w:bCs/>
          <w:sz w:val="20"/>
          <w:szCs w:val="20"/>
          <w:lang w:val="en-US"/>
        </w:rPr>
        <w:t xml:space="preserve">e evaluated the performance of </w:t>
      </w:r>
      <w:r w:rsidR="000878F6" w:rsidRPr="000F1B6C">
        <w:rPr>
          <w:rFonts w:cstheme="minorHAnsi"/>
          <w:bCs/>
          <w:sz w:val="20"/>
          <w:szCs w:val="20"/>
          <w:lang w:val="en-US"/>
        </w:rPr>
        <w:t xml:space="preserve">the </w:t>
      </w:r>
      <w:r w:rsidR="005D69B6" w:rsidRPr="000F1B6C">
        <w:rPr>
          <w:rFonts w:cstheme="minorHAnsi"/>
          <w:bCs/>
          <w:sz w:val="20"/>
          <w:szCs w:val="20"/>
          <w:lang w:val="en-US"/>
        </w:rPr>
        <w:t xml:space="preserve">12 wheat crop models in simulating the measured </w:t>
      </w:r>
      <w:r w:rsidR="000B6A38" w:rsidRPr="000F1B6C">
        <w:rPr>
          <w:rFonts w:cstheme="minorHAnsi"/>
          <w:bCs/>
          <w:sz w:val="20"/>
          <w:szCs w:val="20"/>
          <w:lang w:val="en-US"/>
        </w:rPr>
        <w:t xml:space="preserve">crop growth, yield components, and final grain </w:t>
      </w:r>
      <w:r w:rsidR="005D69B6" w:rsidRPr="000F1B6C">
        <w:rPr>
          <w:rFonts w:cstheme="minorHAnsi"/>
          <w:bCs/>
          <w:sz w:val="20"/>
          <w:szCs w:val="20"/>
          <w:lang w:val="en-US"/>
        </w:rPr>
        <w:t xml:space="preserve">yield for three independent </w:t>
      </w:r>
      <w:r w:rsidR="000B6A38" w:rsidRPr="000F1B6C">
        <w:rPr>
          <w:rFonts w:cstheme="minorHAnsi"/>
          <w:bCs/>
          <w:sz w:val="20"/>
          <w:szCs w:val="20"/>
          <w:lang w:val="en-US"/>
        </w:rPr>
        <w:t xml:space="preserve">global </w:t>
      </w:r>
      <w:r w:rsidR="005D69B6" w:rsidRPr="000F1B6C">
        <w:rPr>
          <w:rFonts w:cstheme="minorHAnsi"/>
          <w:bCs/>
          <w:sz w:val="20"/>
          <w:szCs w:val="20"/>
          <w:lang w:val="en-US"/>
        </w:rPr>
        <w:t>datasets</w:t>
      </w:r>
      <w:r w:rsidR="003425B0" w:rsidRPr="000F1B6C">
        <w:rPr>
          <w:rFonts w:cstheme="minorHAnsi"/>
          <w:bCs/>
          <w:sz w:val="20"/>
          <w:szCs w:val="20"/>
          <w:lang w:val="en-US"/>
        </w:rPr>
        <w:t xml:space="preserve"> from New Zealand (two locations), South America (three locations) and France (one location</w:t>
      </w:r>
      <w:r w:rsidRPr="000F1B6C">
        <w:rPr>
          <w:rFonts w:cstheme="minorHAnsi"/>
          <w:bCs/>
          <w:sz w:val="20"/>
          <w:szCs w:val="20"/>
          <w:lang w:val="en-US"/>
        </w:rPr>
        <w:t>) to determine if the MME could simulate very high yields in environments with contrasted temperature and solar radiation patterns</w:t>
      </w:r>
      <w:r w:rsidR="005D69B6" w:rsidRPr="000F1B6C">
        <w:rPr>
          <w:rFonts w:cstheme="minorHAnsi"/>
          <w:bCs/>
          <w:sz w:val="20"/>
          <w:szCs w:val="20"/>
          <w:lang w:val="en-US"/>
        </w:rPr>
        <w:t xml:space="preserve">. </w:t>
      </w:r>
      <w:r w:rsidR="00D9275B" w:rsidRPr="000F1B6C">
        <w:rPr>
          <w:rFonts w:cstheme="minorHAnsi"/>
          <w:bCs/>
          <w:sz w:val="20"/>
          <w:szCs w:val="20"/>
          <w:lang w:val="en-US"/>
        </w:rPr>
        <w:t>In all experiments</w:t>
      </w:r>
      <w:r w:rsidRPr="000F1B6C">
        <w:rPr>
          <w:rFonts w:cstheme="minorHAnsi"/>
          <w:bCs/>
          <w:sz w:val="20"/>
          <w:szCs w:val="20"/>
          <w:lang w:val="en-US"/>
        </w:rPr>
        <w:t>,</w:t>
      </w:r>
      <w:r w:rsidR="00D9275B" w:rsidRPr="000F1B6C">
        <w:rPr>
          <w:rFonts w:cstheme="minorHAnsi"/>
          <w:bCs/>
          <w:sz w:val="20"/>
          <w:szCs w:val="20"/>
          <w:lang w:val="en-US"/>
        </w:rPr>
        <w:t xml:space="preserve"> the </w:t>
      </w:r>
      <w:r w:rsidR="001260E7" w:rsidRPr="000F1B6C">
        <w:rPr>
          <w:rFonts w:cstheme="minorHAnsi"/>
          <w:bCs/>
          <w:sz w:val="20"/>
          <w:szCs w:val="20"/>
          <w:lang w:val="en-US"/>
        </w:rPr>
        <w:t xml:space="preserve">locally adapted elite cultivars </w:t>
      </w:r>
      <w:r w:rsidR="00D9275B" w:rsidRPr="000F1B6C">
        <w:rPr>
          <w:rFonts w:cstheme="minorHAnsi"/>
          <w:bCs/>
          <w:sz w:val="20"/>
          <w:szCs w:val="20"/>
          <w:lang w:val="en-US"/>
        </w:rPr>
        <w:t xml:space="preserve">were grown with ample N supply and </w:t>
      </w:r>
      <w:r w:rsidR="00D9275B" w:rsidRPr="000F1B6C">
        <w:rPr>
          <w:sz w:val="20"/>
          <w:szCs w:val="20"/>
          <w:lang w:val="en-US"/>
        </w:rPr>
        <w:t>agronomic practices to reach potential yield for the local soil and weather conditions</w:t>
      </w:r>
      <w:r w:rsidR="00D9275B" w:rsidRPr="000F1B6C">
        <w:rPr>
          <w:rFonts w:cstheme="minorHAnsi"/>
          <w:bCs/>
          <w:sz w:val="20"/>
          <w:szCs w:val="20"/>
          <w:lang w:val="en-US"/>
        </w:rPr>
        <w:t xml:space="preserve">. </w:t>
      </w:r>
      <w:r w:rsidR="000B6A38" w:rsidRPr="000F1B6C">
        <w:rPr>
          <w:rFonts w:cstheme="minorHAnsi"/>
          <w:bCs/>
          <w:sz w:val="20"/>
          <w:szCs w:val="20"/>
          <w:lang w:val="en-US"/>
        </w:rPr>
        <w:t>At all locations, irrigation was applied as need</w:t>
      </w:r>
      <w:r w:rsidR="007F2C69" w:rsidRPr="000F1B6C">
        <w:rPr>
          <w:rFonts w:cstheme="minorHAnsi"/>
          <w:bCs/>
          <w:sz w:val="20"/>
          <w:szCs w:val="20"/>
          <w:lang w:val="en-US"/>
        </w:rPr>
        <w:t>ed</w:t>
      </w:r>
      <w:r w:rsidR="000B6A38" w:rsidRPr="000F1B6C">
        <w:rPr>
          <w:rFonts w:cstheme="minorHAnsi"/>
          <w:bCs/>
          <w:sz w:val="20"/>
          <w:szCs w:val="20"/>
          <w:lang w:val="en-US"/>
        </w:rPr>
        <w:t xml:space="preserve"> to ensure that crop growth and final grain yield was not limited by water deficit.</w:t>
      </w:r>
      <w:r w:rsidR="00D9275B" w:rsidRPr="000F1B6C">
        <w:rPr>
          <w:rFonts w:cstheme="minorHAnsi"/>
          <w:bCs/>
          <w:sz w:val="20"/>
          <w:szCs w:val="20"/>
          <w:lang w:val="en-US"/>
        </w:rPr>
        <w:t xml:space="preserve"> </w:t>
      </w:r>
      <w:r w:rsidR="00D9275B" w:rsidRPr="000F1B6C">
        <w:rPr>
          <w:bCs/>
          <w:sz w:val="20"/>
          <w:szCs w:val="20"/>
          <w:lang w:val="en-US"/>
        </w:rPr>
        <w:t>A</w:t>
      </w:r>
      <w:r w:rsidR="00D9275B" w:rsidRPr="000F1B6C">
        <w:rPr>
          <w:sz w:val="20"/>
          <w:szCs w:val="20"/>
          <w:lang w:val="en-US"/>
        </w:rPr>
        <w:t>ll other crop protection factors including weed, disease and pest control, potassium, phosphate, and sul</w:t>
      </w:r>
      <w:r w:rsidR="000B6A38" w:rsidRPr="000F1B6C">
        <w:rPr>
          <w:sz w:val="20"/>
          <w:szCs w:val="20"/>
          <w:lang w:val="en-US"/>
        </w:rPr>
        <w:t>f</w:t>
      </w:r>
      <w:r w:rsidR="00D9275B" w:rsidRPr="000F1B6C">
        <w:rPr>
          <w:sz w:val="20"/>
          <w:szCs w:val="20"/>
          <w:lang w:val="en-US"/>
        </w:rPr>
        <w:t xml:space="preserve">ur fertilizers, were applied at levels to prevent </w:t>
      </w:r>
      <w:r w:rsidR="00E45002" w:rsidRPr="000F1B6C">
        <w:rPr>
          <w:sz w:val="20"/>
          <w:szCs w:val="20"/>
          <w:lang w:val="en-US"/>
        </w:rPr>
        <w:t xml:space="preserve">any </w:t>
      </w:r>
      <w:r w:rsidR="00D9275B" w:rsidRPr="000F1B6C">
        <w:rPr>
          <w:sz w:val="20"/>
          <w:szCs w:val="20"/>
          <w:lang w:val="en-US"/>
        </w:rPr>
        <w:t xml:space="preserve">limitation on yield. </w:t>
      </w:r>
      <w:r w:rsidR="001258B2" w:rsidRPr="000F1B6C">
        <w:rPr>
          <w:sz w:val="20"/>
          <w:szCs w:val="20"/>
          <w:lang w:val="en-US"/>
        </w:rPr>
        <w:t xml:space="preserve">Each experiment consisted of three to four replicated plots per treatments or cultivar. </w:t>
      </w:r>
      <w:r w:rsidR="00D9275B" w:rsidRPr="000F1B6C">
        <w:rPr>
          <w:sz w:val="20"/>
          <w:szCs w:val="20"/>
          <w:lang w:val="en-US"/>
        </w:rPr>
        <w:t>At all sites, daily weather data were provided from a weather station located &lt; 2 km from the experimental field. For the South America experiments</w:t>
      </w:r>
      <w:r w:rsidR="001E1E09" w:rsidRPr="000F1B6C">
        <w:rPr>
          <w:sz w:val="20"/>
          <w:szCs w:val="20"/>
          <w:lang w:val="en-US"/>
        </w:rPr>
        <w:t>,</w:t>
      </w:r>
      <w:r w:rsidR="00D9275B" w:rsidRPr="000F1B6C">
        <w:rPr>
          <w:sz w:val="20"/>
          <w:szCs w:val="20"/>
          <w:lang w:val="en-US"/>
        </w:rPr>
        <w:t xml:space="preserve"> the rainfall, wind speed, and relative humidity data were obtained </w:t>
      </w:r>
      <w:r w:rsidR="001A4271" w:rsidRPr="000F1B6C">
        <w:rPr>
          <w:sz w:val="20"/>
          <w:szCs w:val="20"/>
          <w:lang w:val="en-US"/>
        </w:rPr>
        <w:t>from</w:t>
      </w:r>
      <w:r w:rsidR="00D9275B" w:rsidRPr="000F1B6C">
        <w:rPr>
          <w:sz w:val="20"/>
          <w:szCs w:val="20"/>
          <w:lang w:val="en-US"/>
        </w:rPr>
        <w:t xml:space="preserve"> the NASA POWER database</w:t>
      </w:r>
      <w:r w:rsidR="001A4271" w:rsidRPr="000F1B6C">
        <w:rPr>
          <w:sz w:val="20"/>
          <w:szCs w:val="20"/>
          <w:lang w:val="en-US"/>
        </w:rPr>
        <w:t xml:space="preserve"> (</w:t>
      </w:r>
      <w:hyperlink r:id="rId8" w:history="1">
        <w:r w:rsidR="00EF3DBC" w:rsidRPr="000F1B6C">
          <w:rPr>
            <w:rStyle w:val="Hyperlink"/>
            <w:sz w:val="20"/>
            <w:szCs w:val="20"/>
            <w:lang w:val="en-US"/>
          </w:rPr>
          <w:t>https://power.larc.nasa.gov/</w:t>
        </w:r>
      </w:hyperlink>
      <w:r w:rsidR="001A4271" w:rsidRPr="000F1B6C">
        <w:rPr>
          <w:sz w:val="20"/>
          <w:szCs w:val="20"/>
          <w:lang w:val="en-US"/>
        </w:rPr>
        <w:t>)</w:t>
      </w:r>
      <w:r w:rsidR="00D9275B" w:rsidRPr="000F1B6C">
        <w:rPr>
          <w:sz w:val="20"/>
          <w:szCs w:val="20"/>
          <w:lang w:val="en-US"/>
        </w:rPr>
        <w:t>.</w:t>
      </w:r>
      <w:r w:rsidR="000B6A38" w:rsidRPr="000F1B6C">
        <w:rPr>
          <w:sz w:val="20"/>
          <w:szCs w:val="20"/>
          <w:lang w:val="en-US"/>
        </w:rPr>
        <w:t xml:space="preserve"> A brief description of the three datasets is provided below and in </w:t>
      </w:r>
      <w:r w:rsidR="000B6A38" w:rsidRPr="000F1B6C">
        <w:rPr>
          <w:b/>
          <w:bCs/>
          <w:sz w:val="20"/>
          <w:szCs w:val="20"/>
          <w:lang w:val="en-US"/>
        </w:rPr>
        <w:t>Supplementary Ta</w:t>
      </w:r>
      <w:r w:rsidR="001A4271" w:rsidRPr="000F1B6C">
        <w:rPr>
          <w:b/>
          <w:bCs/>
          <w:sz w:val="20"/>
          <w:szCs w:val="20"/>
          <w:lang w:val="en-US"/>
        </w:rPr>
        <w:t>b</w:t>
      </w:r>
      <w:r w:rsidR="000B6A38" w:rsidRPr="000F1B6C">
        <w:rPr>
          <w:b/>
          <w:bCs/>
          <w:sz w:val="20"/>
          <w:szCs w:val="20"/>
          <w:lang w:val="en-US"/>
        </w:rPr>
        <w:t xml:space="preserve">le </w:t>
      </w:r>
      <w:r w:rsidR="00664690" w:rsidRPr="000F1B6C">
        <w:rPr>
          <w:b/>
          <w:bCs/>
          <w:sz w:val="20"/>
          <w:szCs w:val="20"/>
          <w:lang w:val="en-US"/>
        </w:rPr>
        <w:t>S4</w:t>
      </w:r>
      <w:r w:rsidR="000B6A38" w:rsidRPr="000F1B6C">
        <w:rPr>
          <w:sz w:val="20"/>
          <w:szCs w:val="20"/>
          <w:lang w:val="en-US"/>
        </w:rPr>
        <w:t>.</w:t>
      </w:r>
      <w:r w:rsidR="001260E7" w:rsidRPr="000F1B6C">
        <w:rPr>
          <w:sz w:val="20"/>
          <w:szCs w:val="20"/>
          <w:lang w:val="en-US"/>
        </w:rPr>
        <w:t xml:space="preserve"> The ability of the MME to predict </w:t>
      </w:r>
      <w:r w:rsidR="001A4271" w:rsidRPr="000F1B6C">
        <w:rPr>
          <w:sz w:val="20"/>
          <w:szCs w:val="20"/>
          <w:lang w:val="en-US"/>
        </w:rPr>
        <w:t xml:space="preserve">crop growth, </w:t>
      </w:r>
      <w:r w:rsidR="001260E7" w:rsidRPr="000F1B6C">
        <w:rPr>
          <w:sz w:val="20"/>
          <w:szCs w:val="20"/>
          <w:lang w:val="en-US"/>
        </w:rPr>
        <w:t>yield components</w:t>
      </w:r>
      <w:r w:rsidR="001A4271" w:rsidRPr="000F1B6C">
        <w:rPr>
          <w:sz w:val="20"/>
          <w:szCs w:val="20"/>
          <w:lang w:val="en-US"/>
        </w:rPr>
        <w:t>, and final grain yield</w:t>
      </w:r>
      <w:r w:rsidR="001260E7" w:rsidRPr="000F1B6C">
        <w:rPr>
          <w:sz w:val="20"/>
          <w:szCs w:val="20"/>
          <w:lang w:val="en-US"/>
        </w:rPr>
        <w:t xml:space="preserve"> measured associated with the high</w:t>
      </w:r>
      <w:r w:rsidR="00CC7CBC" w:rsidRPr="000F1B6C">
        <w:rPr>
          <w:sz w:val="20"/>
          <w:szCs w:val="20"/>
          <w:lang w:val="en-US"/>
        </w:rPr>
        <w:t>-</w:t>
      </w:r>
      <w:r w:rsidR="001260E7" w:rsidRPr="000F1B6C">
        <w:rPr>
          <w:sz w:val="20"/>
          <w:szCs w:val="20"/>
          <w:lang w:val="en-US"/>
        </w:rPr>
        <w:t xml:space="preserve">yield traits identified in Bacanora x Weebil population and HiBAP panel </w:t>
      </w:r>
      <w:r w:rsidR="001A4271" w:rsidRPr="000F1B6C">
        <w:rPr>
          <w:sz w:val="20"/>
          <w:szCs w:val="20"/>
          <w:lang w:val="en-US"/>
        </w:rPr>
        <w:t>(</w:t>
      </w:r>
      <w:r w:rsidR="001A4271" w:rsidRPr="000F1B6C">
        <w:rPr>
          <w:b/>
          <w:bCs/>
          <w:sz w:val="20"/>
          <w:szCs w:val="20"/>
          <w:lang w:val="en-US"/>
        </w:rPr>
        <w:t>see below</w:t>
      </w:r>
      <w:r w:rsidR="001A4271" w:rsidRPr="000F1B6C">
        <w:rPr>
          <w:sz w:val="20"/>
          <w:szCs w:val="20"/>
          <w:lang w:val="en-US"/>
        </w:rPr>
        <w:t xml:space="preserve">) </w:t>
      </w:r>
      <w:r w:rsidR="001260E7" w:rsidRPr="000F1B6C">
        <w:rPr>
          <w:sz w:val="20"/>
          <w:szCs w:val="20"/>
          <w:lang w:val="en-US"/>
        </w:rPr>
        <w:t xml:space="preserve">was evaluated </w:t>
      </w:r>
      <w:r w:rsidR="001A4271" w:rsidRPr="000F1B6C">
        <w:rPr>
          <w:sz w:val="20"/>
          <w:szCs w:val="20"/>
          <w:lang w:val="en-US"/>
        </w:rPr>
        <w:t>for</w:t>
      </w:r>
      <w:r w:rsidR="001260E7" w:rsidRPr="000F1B6C">
        <w:rPr>
          <w:sz w:val="20"/>
          <w:szCs w:val="20"/>
          <w:lang w:val="en-US"/>
        </w:rPr>
        <w:t xml:space="preserve"> the South America dataset.</w:t>
      </w:r>
    </w:p>
    <w:p w14:paraId="5FB61BE9" w14:textId="5C42FA50" w:rsidR="005D69B6" w:rsidRPr="000F1B6C" w:rsidRDefault="005D69B6" w:rsidP="00E12888">
      <w:pPr>
        <w:tabs>
          <w:tab w:val="left" w:pos="284"/>
        </w:tabs>
        <w:spacing w:line="360" w:lineRule="auto"/>
        <w:jc w:val="both"/>
        <w:rPr>
          <w:rFonts w:cstheme="minorHAnsi"/>
          <w:bCs/>
          <w:sz w:val="20"/>
          <w:szCs w:val="20"/>
          <w:lang w:val="en-US"/>
        </w:rPr>
      </w:pPr>
      <w:r w:rsidRPr="000F1B6C">
        <w:rPr>
          <w:rFonts w:cstheme="minorHAnsi"/>
          <w:bCs/>
          <w:i/>
          <w:iCs/>
          <w:sz w:val="20"/>
          <w:szCs w:val="20"/>
          <w:lang w:val="en-US"/>
        </w:rPr>
        <w:t>New Zealand experiments</w:t>
      </w:r>
      <w:r w:rsidR="008667F1" w:rsidRPr="000F1B6C">
        <w:rPr>
          <w:rFonts w:cstheme="minorHAnsi"/>
          <w:bCs/>
          <w:i/>
          <w:iCs/>
          <w:sz w:val="20"/>
          <w:szCs w:val="20"/>
          <w:lang w:val="en-US"/>
        </w:rPr>
        <w:t xml:space="preserve"> </w:t>
      </w:r>
      <w:r w:rsidR="000B6A38" w:rsidRPr="000F1B6C">
        <w:rPr>
          <w:rFonts w:cstheme="minorHAnsi"/>
          <w:sz w:val="20"/>
          <w:szCs w:val="20"/>
          <w:lang w:val="en-US"/>
        </w:rPr>
        <w:t>–</w:t>
      </w:r>
      <w:r w:rsidRPr="000F1B6C">
        <w:rPr>
          <w:rFonts w:cstheme="minorHAnsi"/>
          <w:b/>
          <w:sz w:val="20"/>
          <w:szCs w:val="20"/>
          <w:lang w:val="en-US"/>
        </w:rPr>
        <w:t xml:space="preserve"> </w:t>
      </w:r>
      <w:r w:rsidRPr="000F1B6C">
        <w:rPr>
          <w:rFonts w:cstheme="minorHAnsi"/>
          <w:bCs/>
          <w:sz w:val="20"/>
          <w:szCs w:val="20"/>
          <w:lang w:val="en-US"/>
        </w:rPr>
        <w:t>This dataset has been described in</w:t>
      </w:r>
      <w:r w:rsidR="00AD6264" w:rsidRPr="000F1B6C">
        <w:rPr>
          <w:rFonts w:cstheme="minorHAnsi"/>
          <w:bCs/>
          <w:sz w:val="20"/>
          <w:szCs w:val="20"/>
          <w:lang w:val="en-US"/>
        </w:rPr>
        <w:t xml:space="preserve"> </w:t>
      </w:r>
      <w:proofErr w:type="spellStart"/>
      <w:r w:rsidR="00AD6264" w:rsidRPr="000F1B6C">
        <w:rPr>
          <w:rFonts w:cstheme="minorHAnsi"/>
          <w:bCs/>
          <w:sz w:val="20"/>
          <w:szCs w:val="20"/>
          <w:lang w:val="en-US"/>
        </w:rPr>
        <w:t>Dueri</w:t>
      </w:r>
      <w:proofErr w:type="spellEnd"/>
      <w:r w:rsidR="00AD6264" w:rsidRPr="000F1B6C">
        <w:rPr>
          <w:rFonts w:cstheme="minorHAnsi"/>
          <w:bCs/>
          <w:sz w:val="20"/>
          <w:szCs w:val="20"/>
          <w:lang w:val="en-US"/>
        </w:rPr>
        <w:t xml:space="preserve"> et al.</w:t>
      </w:r>
      <w:r w:rsidR="005E56CC" w:rsidRPr="000F1B6C">
        <w:rPr>
          <w:rFonts w:cstheme="minorHAnsi"/>
          <w:bCs/>
          <w:sz w:val="20"/>
          <w:szCs w:val="20"/>
          <w:lang w:val="en-US"/>
        </w:rPr>
        <w:fldChar w:fldCharType="begin">
          <w:fldData xml:space="preserve">PEVuZE5vdGU+PENpdGU+PEF1dGhvcj5EdWVyaTwvQXV0aG9yPjxZZWFyPjIwMjI8L1llYXI+PFJl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</w:fldData>
        </w:fldChar>
      </w:r>
      <w:r w:rsidR="00AC3338" w:rsidRPr="000F1B6C">
        <w:rPr>
          <w:rFonts w:cstheme="minorHAnsi"/>
          <w:bCs/>
          <w:sz w:val="20"/>
          <w:szCs w:val="20"/>
          <w:lang w:val="en-US"/>
        </w:rPr>
        <w:instrText xml:space="preserve"> ADDIN EN.CITE </w:instrText>
      </w:r>
      <w:r w:rsidR="00AC3338" w:rsidRPr="000F1B6C">
        <w:rPr>
          <w:rFonts w:cstheme="minorHAnsi"/>
          <w:bCs/>
          <w:sz w:val="20"/>
          <w:szCs w:val="20"/>
          <w:lang w:val="en-US"/>
        </w:rPr>
        <w:fldChar w:fldCharType="begin">
          <w:fldData xml:space="preserve">PEVuZE5vdGU+PENpdGU+PEF1dGhvcj5EdWVyaTwvQXV0aG9yPjxZZWFyPjIwMjI8L1llYXI+PFJl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</w:fldData>
        </w:fldChar>
      </w:r>
      <w:r w:rsidR="00AC3338" w:rsidRPr="000F1B6C">
        <w:rPr>
          <w:rFonts w:cstheme="minorHAnsi"/>
          <w:bCs/>
          <w:sz w:val="20"/>
          <w:szCs w:val="20"/>
          <w:lang w:val="en-US"/>
        </w:rPr>
        <w:instrText xml:space="preserve"> ADDIN EN.CITE.DATA </w:instrText>
      </w:r>
      <w:r w:rsidR="00AC3338" w:rsidRPr="000F1B6C">
        <w:rPr>
          <w:rFonts w:cstheme="minorHAnsi"/>
          <w:bCs/>
          <w:sz w:val="20"/>
          <w:szCs w:val="20"/>
          <w:lang w:val="en-US"/>
        </w:rPr>
      </w:r>
      <w:r w:rsidR="00AC3338" w:rsidRPr="000F1B6C">
        <w:rPr>
          <w:rFonts w:cstheme="minorHAnsi"/>
          <w:bCs/>
          <w:sz w:val="20"/>
          <w:szCs w:val="20"/>
          <w:lang w:val="en-US"/>
        </w:rPr>
        <w:fldChar w:fldCharType="end"/>
      </w:r>
      <w:r w:rsidR="005E56CC" w:rsidRPr="000F1B6C">
        <w:rPr>
          <w:rFonts w:cstheme="minorHAnsi"/>
          <w:bCs/>
          <w:sz w:val="20"/>
          <w:szCs w:val="20"/>
          <w:lang w:val="en-US"/>
        </w:rPr>
      </w:r>
      <w:r w:rsidR="005E56CC" w:rsidRPr="000F1B6C">
        <w:rPr>
          <w:rFonts w:cstheme="minorHAnsi"/>
          <w:bCs/>
          <w:sz w:val="20"/>
          <w:szCs w:val="20"/>
          <w:lang w:val="en-US"/>
        </w:rPr>
        <w:fldChar w:fldCharType="end"/>
      </w:r>
      <w:hyperlink w:anchor="_ENREF_56" w:tooltip="Dueri, 2022 #10642" w:history="1">
        <w:r w:rsidR="00AC3338" w:rsidRPr="000F1B6C">
          <w:rPr>
            <w:rStyle w:val="Hyperlink"/>
            <w:vertAlign w:val="superscript"/>
            <w:lang w:val="en-US"/>
          </w:rPr>
          <w:t>56</w:t>
        </w:r>
      </w:hyperlink>
      <w:r w:rsidRPr="000F1B6C">
        <w:rPr>
          <w:rFonts w:cstheme="minorHAnsi"/>
          <w:bCs/>
          <w:sz w:val="20"/>
          <w:szCs w:val="20"/>
          <w:lang w:val="en-US"/>
        </w:rPr>
        <w:t xml:space="preserve">. </w:t>
      </w:r>
      <w:r w:rsidR="000B6A38" w:rsidRPr="000F1B6C">
        <w:rPr>
          <w:rFonts w:cstheme="minorHAnsi"/>
          <w:bCs/>
          <w:sz w:val="20"/>
          <w:szCs w:val="20"/>
          <w:lang w:val="en-US"/>
        </w:rPr>
        <w:t>T</w:t>
      </w:r>
      <w:r w:rsidRPr="000F1B6C">
        <w:rPr>
          <w:rFonts w:cstheme="minorHAnsi"/>
          <w:bCs/>
          <w:sz w:val="20"/>
          <w:szCs w:val="20"/>
          <w:lang w:val="en-US"/>
        </w:rPr>
        <w:t xml:space="preserve">he </w:t>
      </w:r>
      <w:r w:rsidR="000B6A38" w:rsidRPr="000F1B6C">
        <w:rPr>
          <w:rFonts w:cstheme="minorHAnsi"/>
          <w:bCs/>
          <w:sz w:val="20"/>
          <w:szCs w:val="20"/>
          <w:lang w:val="en-US"/>
        </w:rPr>
        <w:t xml:space="preserve">local elite </w:t>
      </w:r>
      <w:r w:rsidRPr="000F1B6C">
        <w:rPr>
          <w:rFonts w:cstheme="minorHAnsi"/>
          <w:bCs/>
          <w:sz w:val="20"/>
          <w:szCs w:val="20"/>
          <w:lang w:val="en-US"/>
        </w:rPr>
        <w:t xml:space="preserve">winter wheat cultivar </w:t>
      </w:r>
      <w:proofErr w:type="spellStart"/>
      <w:r w:rsidR="00D9275B" w:rsidRPr="000F1B6C">
        <w:rPr>
          <w:rFonts w:cstheme="minorHAnsi"/>
          <w:bCs/>
          <w:sz w:val="20"/>
          <w:szCs w:val="20"/>
          <w:lang w:val="en-US"/>
        </w:rPr>
        <w:t>Wakanui</w:t>
      </w:r>
      <w:proofErr w:type="spellEnd"/>
      <w:r w:rsidRPr="000F1B6C">
        <w:rPr>
          <w:rFonts w:cstheme="minorHAnsi"/>
          <w:bCs/>
          <w:sz w:val="20"/>
          <w:szCs w:val="20"/>
          <w:lang w:val="en-US"/>
        </w:rPr>
        <w:t xml:space="preserve"> was grown </w:t>
      </w:r>
      <w:r w:rsidR="000B6A38" w:rsidRPr="000F1B6C">
        <w:rPr>
          <w:rFonts w:cstheme="minorHAnsi"/>
          <w:bCs/>
          <w:sz w:val="20"/>
          <w:szCs w:val="20"/>
          <w:lang w:val="en-US"/>
        </w:rPr>
        <w:t xml:space="preserve">for </w:t>
      </w:r>
      <w:r w:rsidR="002D7871" w:rsidRPr="000F1B6C">
        <w:rPr>
          <w:rFonts w:cstheme="minorHAnsi"/>
          <w:bCs/>
          <w:sz w:val="20"/>
          <w:szCs w:val="20"/>
          <w:lang w:val="en-US"/>
        </w:rPr>
        <w:t>six consecutive</w:t>
      </w:r>
      <w:r w:rsidR="000B6A38" w:rsidRPr="000F1B6C">
        <w:rPr>
          <w:rFonts w:cstheme="minorHAnsi"/>
          <w:bCs/>
          <w:sz w:val="20"/>
          <w:szCs w:val="20"/>
          <w:lang w:val="en-US"/>
        </w:rPr>
        <w:t xml:space="preserve"> years in farmer’s fields</w:t>
      </w:r>
      <w:r w:rsidR="00E12888" w:rsidRPr="000F1B6C">
        <w:rPr>
          <w:rFonts w:cstheme="minorHAnsi"/>
          <w:bCs/>
          <w:sz w:val="20"/>
          <w:szCs w:val="20"/>
          <w:lang w:val="en-US"/>
        </w:rPr>
        <w:t>,</w:t>
      </w:r>
      <w:r w:rsidR="000B6A38" w:rsidRPr="000F1B6C">
        <w:rPr>
          <w:rFonts w:cstheme="minorHAnsi"/>
          <w:bCs/>
          <w:sz w:val="20"/>
          <w:szCs w:val="20"/>
          <w:lang w:val="en-US"/>
        </w:rPr>
        <w:t xml:space="preserve"> </w:t>
      </w:r>
      <w:r w:rsidR="00E12888" w:rsidRPr="000F1B6C">
        <w:rPr>
          <w:rFonts w:cstheme="minorHAnsi"/>
          <w:bCs/>
          <w:sz w:val="20"/>
          <w:szCs w:val="20"/>
          <w:lang w:val="en-US"/>
        </w:rPr>
        <w:t xml:space="preserve">first at </w:t>
      </w:r>
      <w:proofErr w:type="spellStart"/>
      <w:r w:rsidR="00E12888" w:rsidRPr="000F1B6C">
        <w:rPr>
          <w:rFonts w:cstheme="minorHAnsi"/>
          <w:bCs/>
          <w:sz w:val="20"/>
          <w:szCs w:val="20"/>
          <w:lang w:val="en-US"/>
        </w:rPr>
        <w:t>Leeston</w:t>
      </w:r>
      <w:proofErr w:type="spellEnd"/>
      <w:r w:rsidR="00E12888" w:rsidRPr="000F1B6C">
        <w:rPr>
          <w:rFonts w:cstheme="minorHAnsi"/>
          <w:bCs/>
          <w:sz w:val="20"/>
          <w:szCs w:val="20"/>
          <w:lang w:val="en-US"/>
        </w:rPr>
        <w:t xml:space="preserve"> and then at </w:t>
      </w:r>
      <w:proofErr w:type="spellStart"/>
      <w:r w:rsidR="00E12888" w:rsidRPr="000F1B6C">
        <w:rPr>
          <w:rFonts w:cstheme="minorHAnsi"/>
          <w:bCs/>
          <w:sz w:val="20"/>
          <w:szCs w:val="20"/>
          <w:lang w:val="en-US"/>
        </w:rPr>
        <w:t>Wakanui</w:t>
      </w:r>
      <w:proofErr w:type="spellEnd"/>
      <w:r w:rsidR="00E12888" w:rsidRPr="000F1B6C">
        <w:rPr>
          <w:rFonts w:cstheme="minorHAnsi"/>
          <w:bCs/>
          <w:sz w:val="20"/>
          <w:szCs w:val="20"/>
          <w:lang w:val="en-US"/>
        </w:rPr>
        <w:t xml:space="preserve">, </w:t>
      </w:r>
      <w:r w:rsidRPr="000F1B6C">
        <w:rPr>
          <w:rFonts w:cstheme="minorHAnsi"/>
          <w:bCs/>
          <w:sz w:val="20"/>
          <w:szCs w:val="20"/>
          <w:lang w:val="en-US"/>
        </w:rPr>
        <w:t>in the Canterbury plan of the South Island of New Zealand</w:t>
      </w:r>
      <w:r w:rsidR="00E12888" w:rsidRPr="000F1B6C">
        <w:rPr>
          <w:rFonts w:cstheme="minorHAnsi"/>
          <w:bCs/>
          <w:sz w:val="20"/>
          <w:szCs w:val="20"/>
          <w:lang w:val="en-US"/>
        </w:rPr>
        <w:t xml:space="preserve">. The </w:t>
      </w:r>
      <w:proofErr w:type="spellStart"/>
      <w:r w:rsidR="00E12888" w:rsidRPr="000F1B6C">
        <w:rPr>
          <w:rFonts w:cstheme="minorHAnsi"/>
          <w:bCs/>
          <w:sz w:val="20"/>
          <w:szCs w:val="20"/>
          <w:lang w:val="en-US"/>
        </w:rPr>
        <w:t>Leeston</w:t>
      </w:r>
      <w:proofErr w:type="spellEnd"/>
      <w:r w:rsidR="002D7871" w:rsidRPr="000F1B6C">
        <w:rPr>
          <w:rFonts w:cstheme="minorHAnsi"/>
          <w:bCs/>
          <w:sz w:val="20"/>
          <w:szCs w:val="20"/>
          <w:lang w:val="en-US"/>
        </w:rPr>
        <w:t xml:space="preserve"> farm established the Guinness World Record for the highest </w:t>
      </w:r>
      <w:r w:rsidR="00276EA1" w:rsidRPr="000F1B6C">
        <w:rPr>
          <w:rFonts w:cstheme="minorHAnsi"/>
          <w:bCs/>
          <w:sz w:val="20"/>
          <w:szCs w:val="20"/>
          <w:lang w:val="en-US"/>
        </w:rPr>
        <w:t xml:space="preserve">wheat grain </w:t>
      </w:r>
      <w:r w:rsidR="002D7871" w:rsidRPr="000F1B6C">
        <w:rPr>
          <w:rFonts w:cstheme="minorHAnsi"/>
          <w:bCs/>
          <w:sz w:val="20"/>
          <w:szCs w:val="20"/>
          <w:lang w:val="en-US"/>
        </w:rPr>
        <w:t>yield</w:t>
      </w:r>
      <w:r w:rsidR="001A4271" w:rsidRPr="000F1B6C">
        <w:rPr>
          <w:rFonts w:cstheme="minorHAnsi"/>
          <w:bCs/>
          <w:sz w:val="20"/>
          <w:szCs w:val="20"/>
          <w:lang w:val="en-US"/>
        </w:rPr>
        <w:t xml:space="preserve"> in 2017 and 2020</w:t>
      </w:r>
      <w:r w:rsidRPr="000F1B6C">
        <w:rPr>
          <w:rFonts w:cstheme="minorHAnsi"/>
          <w:bCs/>
          <w:sz w:val="20"/>
          <w:szCs w:val="20"/>
          <w:lang w:val="en-US"/>
        </w:rPr>
        <w:t xml:space="preserve">. </w:t>
      </w:r>
      <w:r w:rsidR="000B6A38" w:rsidRPr="000F1B6C">
        <w:rPr>
          <w:rFonts w:cstheme="minorHAnsi"/>
          <w:bCs/>
          <w:sz w:val="20"/>
          <w:szCs w:val="20"/>
          <w:lang w:val="en-US"/>
        </w:rPr>
        <w:t xml:space="preserve">In two years, crops were sown </w:t>
      </w:r>
      <w:r w:rsidR="00276EA1" w:rsidRPr="000F1B6C">
        <w:rPr>
          <w:rFonts w:cstheme="minorHAnsi"/>
          <w:bCs/>
          <w:sz w:val="20"/>
          <w:szCs w:val="20"/>
          <w:lang w:val="en-US"/>
        </w:rPr>
        <w:t>on</w:t>
      </w:r>
      <w:r w:rsidR="000B6A38" w:rsidRPr="000F1B6C">
        <w:rPr>
          <w:rFonts w:cstheme="minorHAnsi"/>
          <w:bCs/>
          <w:sz w:val="20"/>
          <w:szCs w:val="20"/>
          <w:lang w:val="en-US"/>
        </w:rPr>
        <w:t xml:space="preserve"> two different dates, the locally recommended date and one month earlier, with the aim to increase biomass production during the </w:t>
      </w:r>
      <w:r w:rsidR="001260E7" w:rsidRPr="000F1B6C">
        <w:rPr>
          <w:rFonts w:cstheme="minorHAnsi"/>
          <w:bCs/>
          <w:sz w:val="20"/>
          <w:szCs w:val="20"/>
          <w:lang w:val="en-US"/>
        </w:rPr>
        <w:lastRenderedPageBreak/>
        <w:t>autumn-</w:t>
      </w:r>
      <w:r w:rsidR="000B6A38" w:rsidRPr="000F1B6C">
        <w:rPr>
          <w:rFonts w:cstheme="minorHAnsi"/>
          <w:bCs/>
          <w:sz w:val="20"/>
          <w:szCs w:val="20"/>
          <w:lang w:val="en-US"/>
        </w:rPr>
        <w:t>winter</w:t>
      </w:r>
      <w:r w:rsidR="001A4271" w:rsidRPr="000F1B6C">
        <w:rPr>
          <w:rFonts w:cstheme="minorHAnsi"/>
          <w:bCs/>
          <w:sz w:val="20"/>
          <w:szCs w:val="20"/>
          <w:lang w:val="en-US"/>
        </w:rPr>
        <w:t xml:space="preserve"> period</w:t>
      </w:r>
      <w:r w:rsidR="000B6A38" w:rsidRPr="000F1B6C">
        <w:rPr>
          <w:rFonts w:cstheme="minorHAnsi"/>
          <w:bCs/>
          <w:sz w:val="20"/>
          <w:szCs w:val="20"/>
          <w:lang w:val="en-US"/>
        </w:rPr>
        <w:t xml:space="preserve">. </w:t>
      </w:r>
      <w:r w:rsidR="00E12888" w:rsidRPr="000F1B6C">
        <w:rPr>
          <w:rFonts w:cstheme="minorHAnsi"/>
          <w:bCs/>
          <w:sz w:val="20"/>
          <w:szCs w:val="20"/>
          <w:lang w:val="en-US"/>
        </w:rPr>
        <w:t xml:space="preserve">The </w:t>
      </w:r>
      <w:r w:rsidR="001260E7" w:rsidRPr="000F1B6C">
        <w:rPr>
          <w:rFonts w:cstheme="minorHAnsi"/>
          <w:bCs/>
          <w:sz w:val="20"/>
          <w:szCs w:val="20"/>
          <w:lang w:val="en-US"/>
        </w:rPr>
        <w:t xml:space="preserve">12 crop </w:t>
      </w:r>
      <w:r w:rsidR="00E12888" w:rsidRPr="000F1B6C">
        <w:rPr>
          <w:rFonts w:cstheme="minorHAnsi"/>
          <w:bCs/>
          <w:sz w:val="20"/>
          <w:szCs w:val="20"/>
          <w:lang w:val="en-US"/>
        </w:rPr>
        <w:t xml:space="preserve">models were calibrated with </w:t>
      </w:r>
      <w:r w:rsidR="001260E7" w:rsidRPr="000F1B6C">
        <w:rPr>
          <w:rFonts w:cstheme="minorHAnsi"/>
          <w:bCs/>
          <w:sz w:val="20"/>
          <w:szCs w:val="20"/>
          <w:lang w:val="en-US"/>
        </w:rPr>
        <w:t xml:space="preserve">detailed crop </w:t>
      </w:r>
      <w:r w:rsidR="00E12888" w:rsidRPr="000F1B6C">
        <w:rPr>
          <w:rFonts w:cstheme="minorHAnsi"/>
          <w:bCs/>
          <w:sz w:val="20"/>
          <w:szCs w:val="20"/>
          <w:lang w:val="en-US"/>
        </w:rPr>
        <w:t xml:space="preserve">data measured during the 2014–2015 growing season, including a combination of four sowing dates and four sowing densities, for a total </w:t>
      </w:r>
      <w:r w:rsidR="006A56DA" w:rsidRPr="000F1B6C">
        <w:rPr>
          <w:rFonts w:cstheme="minorHAnsi"/>
          <w:bCs/>
          <w:sz w:val="20"/>
          <w:szCs w:val="20"/>
          <w:lang w:val="en-US"/>
        </w:rPr>
        <w:t xml:space="preserve">of </w:t>
      </w:r>
      <w:r w:rsidR="00E12888" w:rsidRPr="000F1B6C">
        <w:rPr>
          <w:rFonts w:cstheme="minorHAnsi"/>
          <w:bCs/>
          <w:sz w:val="20"/>
          <w:szCs w:val="20"/>
          <w:lang w:val="en-US"/>
        </w:rPr>
        <w:t>16 different treatments</w:t>
      </w:r>
      <w:r w:rsidR="00D9275B" w:rsidRPr="000F1B6C">
        <w:rPr>
          <w:rFonts w:cstheme="minorHAnsi"/>
          <w:bCs/>
          <w:sz w:val="20"/>
          <w:szCs w:val="20"/>
          <w:lang w:val="en-US"/>
        </w:rPr>
        <w:t>.</w:t>
      </w:r>
      <w:r w:rsidR="00E12888" w:rsidRPr="000F1B6C">
        <w:rPr>
          <w:rFonts w:cstheme="minorHAnsi"/>
          <w:bCs/>
          <w:sz w:val="20"/>
          <w:szCs w:val="20"/>
          <w:lang w:val="en-US"/>
        </w:rPr>
        <w:t xml:space="preserve"> Two of the sowing dates and </w:t>
      </w:r>
      <w:r w:rsidR="001A4271" w:rsidRPr="000F1B6C">
        <w:rPr>
          <w:rFonts w:cstheme="minorHAnsi"/>
          <w:bCs/>
          <w:sz w:val="20"/>
          <w:szCs w:val="20"/>
          <w:lang w:val="en-US"/>
        </w:rPr>
        <w:t xml:space="preserve">three of the </w:t>
      </w:r>
      <w:r w:rsidR="00E12888" w:rsidRPr="000F1B6C">
        <w:rPr>
          <w:rFonts w:cstheme="minorHAnsi"/>
          <w:bCs/>
          <w:sz w:val="20"/>
          <w:szCs w:val="20"/>
          <w:lang w:val="en-US"/>
        </w:rPr>
        <w:t xml:space="preserve">sowing rate treatments were used </w:t>
      </w:r>
      <w:r w:rsidR="00B04E91" w:rsidRPr="000F1B6C">
        <w:rPr>
          <w:rFonts w:cstheme="minorHAnsi"/>
          <w:bCs/>
          <w:sz w:val="20"/>
          <w:szCs w:val="20"/>
          <w:lang w:val="en-US"/>
        </w:rPr>
        <w:t xml:space="preserve">only </w:t>
      </w:r>
      <w:r w:rsidR="00E12888" w:rsidRPr="000F1B6C">
        <w:rPr>
          <w:rFonts w:cstheme="minorHAnsi"/>
          <w:bCs/>
          <w:sz w:val="20"/>
          <w:szCs w:val="20"/>
          <w:lang w:val="en-US"/>
        </w:rPr>
        <w:t>for model calibration.</w:t>
      </w:r>
    </w:p>
    <w:p w14:paraId="7BAC3804" w14:textId="10A85730" w:rsidR="005D69B6" w:rsidRPr="000F1B6C" w:rsidRDefault="005D69B6" w:rsidP="000B6A38">
      <w:pPr>
        <w:tabs>
          <w:tab w:val="left" w:pos="284"/>
        </w:tabs>
        <w:spacing w:line="360" w:lineRule="auto"/>
        <w:jc w:val="both"/>
        <w:rPr>
          <w:rFonts w:cstheme="minorHAnsi"/>
          <w:sz w:val="20"/>
          <w:szCs w:val="20"/>
          <w:lang w:val="en-US"/>
        </w:rPr>
      </w:pPr>
      <w:r w:rsidRPr="000F1B6C">
        <w:rPr>
          <w:rFonts w:cstheme="minorHAnsi"/>
          <w:bCs/>
          <w:i/>
          <w:iCs/>
          <w:sz w:val="20"/>
          <w:szCs w:val="20"/>
          <w:lang w:val="en-US"/>
        </w:rPr>
        <w:t>South America experiments</w:t>
      </w:r>
      <w:r w:rsidR="008667F1" w:rsidRPr="000F1B6C">
        <w:rPr>
          <w:rFonts w:cstheme="minorHAnsi"/>
          <w:bCs/>
          <w:i/>
          <w:iCs/>
          <w:sz w:val="20"/>
          <w:szCs w:val="20"/>
          <w:lang w:val="en-US"/>
        </w:rPr>
        <w:t xml:space="preserve"> </w:t>
      </w:r>
      <w:r w:rsidR="000B6A38" w:rsidRPr="000F1B6C">
        <w:rPr>
          <w:rFonts w:cstheme="minorHAnsi"/>
          <w:sz w:val="20"/>
          <w:szCs w:val="20"/>
          <w:lang w:val="en-US"/>
        </w:rPr>
        <w:t>–</w:t>
      </w:r>
      <w:r w:rsidRPr="000F1B6C">
        <w:rPr>
          <w:rFonts w:cstheme="minorHAnsi"/>
          <w:bCs/>
          <w:sz w:val="20"/>
          <w:szCs w:val="20"/>
          <w:lang w:val="en-US"/>
        </w:rPr>
        <w:t xml:space="preserve"> </w:t>
      </w:r>
      <w:r w:rsidR="000B6A38" w:rsidRPr="000F1B6C">
        <w:rPr>
          <w:rFonts w:cstheme="minorHAnsi"/>
          <w:sz w:val="20"/>
          <w:szCs w:val="20"/>
          <w:lang w:val="en-US"/>
        </w:rPr>
        <w:t>The experiments</w:t>
      </w:r>
      <w:r w:rsidR="001258B2" w:rsidRPr="000F1B6C">
        <w:rPr>
          <w:rFonts w:cstheme="minorHAnsi"/>
          <w:sz w:val="20"/>
          <w:szCs w:val="20"/>
          <w:lang w:val="en-US"/>
        </w:rPr>
        <w:t xml:space="preserve"> used for model testing </w:t>
      </w:r>
      <w:r w:rsidR="000B6A38" w:rsidRPr="000F1B6C">
        <w:rPr>
          <w:rFonts w:cstheme="minorHAnsi"/>
          <w:sz w:val="20"/>
          <w:szCs w:val="20"/>
          <w:lang w:val="en-US"/>
        </w:rPr>
        <w:t>have be</w:t>
      </w:r>
      <w:r w:rsidR="004433E4" w:rsidRPr="000F1B6C">
        <w:rPr>
          <w:rFonts w:cstheme="minorHAnsi"/>
          <w:sz w:val="20"/>
          <w:szCs w:val="20"/>
          <w:lang w:val="en-US"/>
        </w:rPr>
        <w:t>en</w:t>
      </w:r>
      <w:r w:rsidR="000B6A38" w:rsidRPr="000F1B6C">
        <w:rPr>
          <w:rFonts w:cstheme="minorHAnsi"/>
          <w:sz w:val="20"/>
          <w:szCs w:val="20"/>
          <w:lang w:val="en-US"/>
        </w:rPr>
        <w:t xml:space="preserve"> described in</w:t>
      </w:r>
      <w:r w:rsidR="00950BC7" w:rsidRPr="000F1B6C">
        <w:rPr>
          <w:rFonts w:cstheme="minorHAnsi"/>
          <w:sz w:val="20"/>
          <w:szCs w:val="20"/>
          <w:lang w:val="en-US"/>
        </w:rPr>
        <w:t xml:space="preserve"> Bustos et al.</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&lt;EndNote&gt;&lt;Cite&gt;&lt;Author&gt;Bustos&lt;/Author&gt;&lt;Year&gt;2013&lt;/Year&gt;&lt;RecNum&gt;9072&lt;/RecNum&gt;&lt;DisplayText&gt;&lt;style face="superscript"&gt;31&lt;/style&gt;&lt;/DisplayText&gt;&lt;record&gt;&lt;rec-number&gt;9072&lt;/rec-number&gt;&lt;foreign-keys&gt;&lt;key app="EN" db-id="0efs5spe2vers4e9ptavp0purdt2d2vaw552" timestamp="1458169210"&gt;9072&lt;/key&gt;&lt;/foreign-keys&gt;&lt;ref-type name="Journal Article"&gt;17&lt;/ref-type&gt;&lt;contributors&gt;&lt;authors&gt;&lt;author&gt;Bustos, Daniela V.&lt;/author&gt;&lt;author&gt;Hasan, Ahmed K.&lt;/author&gt;&lt;author&gt;Reynolds, Matthew P.&lt;/author&gt;&lt;author&gt;Calderini, Daniel F.&lt;/author&gt;&lt;/authors&gt;&lt;/contributors&gt;&lt;titles&gt;&lt;title&gt;Combining high grain number and weight through a DH-population to improve grain yield potential of wheat in high-yielding environments&lt;/title&gt;&lt;secondary-title&gt;Field Crops Research&lt;/secondary-title&gt;&lt;/titles&gt;&lt;periodical&gt;&lt;full-title&gt;Field Crops Research&lt;/full-title&gt;&lt;abbr-1&gt;Field Crops Res.&lt;/abbr-1&gt;&lt;abbr-2&gt;Field Crops Res&lt;/abbr-2&gt;&lt;/periodical&gt;&lt;pages&gt;106-115&lt;/pages&gt;&lt;volume&gt;145&lt;/volume&gt;&lt;dates&gt;&lt;year&gt;2013&lt;/year&gt;&lt;/dates&gt;&lt;label&gt;YIE-&lt;/label&gt;&lt;urls&gt;&lt;/urls&gt;&lt;electronic-resource-num&gt;10.1016/j.fcr.2013.01.015&lt;/electronic-resource-num&gt;&lt;/record&gt;&lt;/Cite&gt;&lt;/EndNote&gt;</w:instrText>
      </w:r>
      <w:r w:rsidR="005E56CC" w:rsidRPr="000F1B6C">
        <w:rPr>
          <w:rFonts w:cstheme="minorHAnsi"/>
          <w:sz w:val="20"/>
          <w:szCs w:val="20"/>
          <w:lang w:val="en-US"/>
        </w:rPr>
        <w:fldChar w:fldCharType="end"/>
      </w:r>
      <w:hyperlink w:anchor="_ENREF_31" w:tooltip="Bustos, 2013 #9072" w:history="1">
        <w:r w:rsidR="00AC3338" w:rsidRPr="000F1B6C">
          <w:rPr>
            <w:rStyle w:val="Hyperlink"/>
            <w:vertAlign w:val="superscript"/>
            <w:lang w:val="en-US"/>
          </w:rPr>
          <w:t>31</w:t>
        </w:r>
      </w:hyperlink>
      <w:r w:rsidR="00C52601" w:rsidRPr="000F1B6C">
        <w:rPr>
          <w:vertAlign w:val="superscript"/>
          <w:lang w:val="en-US"/>
        </w:rPr>
        <w:t xml:space="preserve"> </w:t>
      </w:r>
      <w:r w:rsidR="00950BC7" w:rsidRPr="000F1B6C">
        <w:rPr>
          <w:rFonts w:cstheme="minorHAnsi"/>
          <w:sz w:val="20"/>
          <w:szCs w:val="20"/>
          <w:lang w:val="en-US"/>
        </w:rPr>
        <w:t>and Garcia et al.</w:t>
      </w:r>
      <w:r w:rsidR="005C18EE" w:rsidRPr="000F1B6C">
        <w:rPr>
          <w:rFonts w:cstheme="minorHAnsi"/>
          <w:sz w:val="20"/>
          <w:szCs w:val="20"/>
          <w:lang w:val="en-US"/>
        </w:rPr>
        <w:fldChar w:fldCharType="begin">
          <w:fldData xml:space="preserve">PEVuZE5vdGU+PENpdGU+PEF1dGhvcj5HYXJjw61hPC9BdXRob3I+PFllYXI+MjAxMzwvWWVhcj48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</w:fldData>
        </w:fldChar>
      </w:r>
      <w:r w:rsidR="00C5514F" w:rsidRPr="000F1B6C">
        <w:rPr>
          <w:rFonts w:cstheme="minorHAnsi"/>
          <w:sz w:val="20"/>
          <w:szCs w:val="20"/>
          <w:lang w:val="en-US"/>
        </w:rPr>
        <w:instrText xml:space="preserve"> ADDIN EN.CITE </w:instrText>
      </w:r>
      <w:r w:rsidR="00C5514F" w:rsidRPr="000F1B6C">
        <w:rPr>
          <w:rFonts w:cstheme="minorHAnsi"/>
          <w:sz w:val="20"/>
          <w:szCs w:val="20"/>
          <w:lang w:val="en-US"/>
        </w:rPr>
        <w:fldChar w:fldCharType="begin">
          <w:fldData xml:space="preserve">PEVuZE5vdGU+PENpdGU+PEF1dGhvcj5HYXJjw61hPC9BdXRob3I+PFllYXI+MjAxMzwvWWVhcj48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</w:fldData>
        </w:fldChar>
      </w:r>
      <w:r w:rsidR="00C5514F" w:rsidRPr="000F1B6C">
        <w:rPr>
          <w:rFonts w:cstheme="minorHAnsi"/>
          <w:sz w:val="20"/>
          <w:szCs w:val="20"/>
          <w:lang w:val="en-US"/>
        </w:rPr>
        <w:instrText xml:space="preserve"> ADDIN EN.CITE.DATA </w:instrText>
      </w:r>
      <w:r w:rsidR="00C5514F" w:rsidRPr="000F1B6C">
        <w:rPr>
          <w:rFonts w:cstheme="minorHAnsi"/>
          <w:sz w:val="20"/>
          <w:szCs w:val="20"/>
          <w:lang w:val="en-US"/>
        </w:rPr>
      </w:r>
      <w:r w:rsidR="00C5514F" w:rsidRPr="000F1B6C">
        <w:rPr>
          <w:rFonts w:cstheme="minorHAnsi"/>
          <w:sz w:val="20"/>
          <w:szCs w:val="20"/>
          <w:lang w:val="en-US"/>
        </w:rPr>
        <w:fldChar w:fldCharType="end"/>
      </w:r>
      <w:r w:rsidR="005C18EE" w:rsidRPr="000F1B6C">
        <w:rPr>
          <w:rFonts w:cstheme="minorHAnsi"/>
          <w:sz w:val="20"/>
          <w:szCs w:val="20"/>
          <w:lang w:val="en-US"/>
        </w:rPr>
      </w:r>
      <w:r w:rsidR="005C18EE" w:rsidRPr="000F1B6C">
        <w:rPr>
          <w:rFonts w:cstheme="minorHAnsi"/>
          <w:sz w:val="20"/>
          <w:szCs w:val="20"/>
          <w:lang w:val="en-US"/>
        </w:rPr>
        <w:fldChar w:fldCharType="separate"/>
      </w:r>
      <w:hyperlink w:anchor="_ENREF_57" w:tooltip="García, 2013 #9073" w:history="1">
        <w:r w:rsidR="00AC3338" w:rsidRPr="000F1B6C">
          <w:rPr>
            <w:rStyle w:val="Hyperlink"/>
            <w:vertAlign w:val="superscript"/>
            <w:lang w:val="en-US"/>
          </w:rPr>
          <w:t>57</w:t>
        </w:r>
      </w:hyperlink>
      <w:r w:rsidR="00C5514F" w:rsidRPr="000F1B6C">
        <w:rPr>
          <w:rFonts w:cstheme="minorHAnsi"/>
          <w:noProof/>
          <w:sz w:val="20"/>
          <w:szCs w:val="20"/>
          <w:vertAlign w:val="superscript"/>
          <w:lang w:val="en-US"/>
        </w:rPr>
        <w:t>,</w:t>
      </w:r>
      <w:hyperlink w:anchor="_ENREF_58" w:tooltip="García, 2014 #8772" w:history="1">
        <w:r w:rsidR="00AC3338" w:rsidRPr="000F1B6C">
          <w:rPr>
            <w:rStyle w:val="Hyperlink"/>
            <w:vertAlign w:val="superscript"/>
            <w:lang w:val="en-US"/>
          </w:rPr>
          <w:t>58</w:t>
        </w:r>
      </w:hyperlink>
      <w:r w:rsidR="005C18EE" w:rsidRPr="000F1B6C">
        <w:rPr>
          <w:rFonts w:cstheme="minorHAnsi"/>
          <w:sz w:val="20"/>
          <w:szCs w:val="20"/>
          <w:lang w:val="en-US"/>
        </w:rPr>
        <w:fldChar w:fldCharType="end"/>
      </w:r>
      <w:r w:rsidR="000B6A38" w:rsidRPr="000F1B6C">
        <w:rPr>
          <w:rFonts w:cstheme="minorHAnsi"/>
          <w:sz w:val="20"/>
          <w:szCs w:val="20"/>
          <w:lang w:val="en-US"/>
        </w:rPr>
        <w:t xml:space="preserve">. </w:t>
      </w:r>
      <w:r w:rsidR="000B6A38" w:rsidRPr="000F1B6C">
        <w:rPr>
          <w:rFonts w:cstheme="minorHAnsi"/>
          <w:bCs/>
          <w:sz w:val="20"/>
          <w:szCs w:val="20"/>
          <w:lang w:val="en-US"/>
        </w:rPr>
        <w:t xml:space="preserve">The </w:t>
      </w:r>
      <w:r w:rsidR="00D9275B" w:rsidRPr="000F1B6C">
        <w:rPr>
          <w:rFonts w:cstheme="minorHAnsi"/>
          <w:bCs/>
          <w:sz w:val="20"/>
          <w:szCs w:val="20"/>
          <w:lang w:val="en-US"/>
        </w:rPr>
        <w:t xml:space="preserve">Bacanora x Weebil population </w:t>
      </w:r>
      <w:r w:rsidR="00393565" w:rsidRPr="000F1B6C">
        <w:rPr>
          <w:rFonts w:cstheme="minorHAnsi"/>
          <w:bCs/>
          <w:sz w:val="20"/>
          <w:szCs w:val="20"/>
          <w:lang w:val="en-US"/>
        </w:rPr>
        <w:t xml:space="preserve">(see below) </w:t>
      </w:r>
      <w:r w:rsidR="00D9275B" w:rsidRPr="000F1B6C">
        <w:rPr>
          <w:rFonts w:cstheme="minorHAnsi"/>
          <w:bCs/>
          <w:sz w:val="20"/>
          <w:szCs w:val="20"/>
          <w:lang w:val="en-US"/>
        </w:rPr>
        <w:t xml:space="preserve">was grown </w:t>
      </w:r>
      <w:r w:rsidRPr="000F1B6C">
        <w:rPr>
          <w:rFonts w:cstheme="minorHAnsi"/>
          <w:bCs/>
          <w:sz w:val="20"/>
          <w:szCs w:val="20"/>
          <w:lang w:val="en-US"/>
        </w:rPr>
        <w:t>for</w:t>
      </w:r>
      <w:r w:rsidR="001260E7" w:rsidRPr="000F1B6C">
        <w:rPr>
          <w:sz w:val="20"/>
          <w:szCs w:val="20"/>
          <w:lang w:val="en-US"/>
        </w:rPr>
        <w:t xml:space="preserve"> </w:t>
      </w:r>
      <w:r w:rsidR="001A4271" w:rsidRPr="000F1B6C">
        <w:rPr>
          <w:sz w:val="20"/>
          <w:szCs w:val="20"/>
          <w:lang w:val="en-US"/>
        </w:rPr>
        <w:t>three seasons at Valdivia, Chile</w:t>
      </w:r>
      <w:r w:rsidR="0004639A" w:rsidRPr="000F1B6C">
        <w:rPr>
          <w:sz w:val="20"/>
          <w:szCs w:val="20"/>
          <w:lang w:val="en-US"/>
        </w:rPr>
        <w:t>,</w:t>
      </w:r>
      <w:r w:rsidR="001A4271" w:rsidRPr="000F1B6C">
        <w:rPr>
          <w:sz w:val="20"/>
          <w:szCs w:val="20"/>
          <w:lang w:val="en-US"/>
        </w:rPr>
        <w:t xml:space="preserve"> and </w:t>
      </w:r>
      <w:r w:rsidR="001260E7" w:rsidRPr="000F1B6C">
        <w:rPr>
          <w:sz w:val="20"/>
          <w:szCs w:val="20"/>
          <w:lang w:val="en-US"/>
        </w:rPr>
        <w:t>one season at</w:t>
      </w:r>
      <w:r w:rsidR="007B4D06" w:rsidRPr="000F1B6C">
        <w:rPr>
          <w:sz w:val="20"/>
          <w:szCs w:val="20"/>
          <w:lang w:val="en-US"/>
        </w:rPr>
        <w:t xml:space="preserve"> Buenos Aires</w:t>
      </w:r>
      <w:r w:rsidR="001260E7" w:rsidRPr="000F1B6C">
        <w:rPr>
          <w:sz w:val="20"/>
          <w:szCs w:val="20"/>
          <w:lang w:val="en-US"/>
        </w:rPr>
        <w:t>, Argentina and Ciudad Obregon, Mexico</w:t>
      </w:r>
      <w:r w:rsidR="000B6A38" w:rsidRPr="000F1B6C">
        <w:rPr>
          <w:rFonts w:cstheme="minorHAnsi"/>
          <w:sz w:val="20"/>
          <w:szCs w:val="20"/>
          <w:lang w:val="en-US"/>
        </w:rPr>
        <w:t xml:space="preserve">. </w:t>
      </w:r>
      <w:r w:rsidR="00E12888" w:rsidRPr="000F1B6C">
        <w:rPr>
          <w:rFonts w:cstheme="minorHAnsi"/>
          <w:sz w:val="20"/>
          <w:szCs w:val="20"/>
          <w:lang w:val="en-US"/>
        </w:rPr>
        <w:t xml:space="preserve">Here, </w:t>
      </w:r>
      <w:r w:rsidR="0096767C" w:rsidRPr="000F1B6C">
        <w:rPr>
          <w:rFonts w:cstheme="minorHAnsi"/>
          <w:sz w:val="20"/>
          <w:szCs w:val="20"/>
          <w:lang w:val="en-US"/>
        </w:rPr>
        <w:t xml:space="preserve">we simulated </w:t>
      </w:r>
      <w:r w:rsidR="00E12888" w:rsidRPr="000F1B6C">
        <w:rPr>
          <w:rFonts w:cstheme="minorHAnsi"/>
          <w:sz w:val="20"/>
          <w:szCs w:val="20"/>
          <w:lang w:val="en-US"/>
        </w:rPr>
        <w:t xml:space="preserve">only </w:t>
      </w:r>
      <w:r w:rsidR="000B6A38" w:rsidRPr="000F1B6C">
        <w:rPr>
          <w:rFonts w:cstheme="minorHAnsi"/>
          <w:sz w:val="20"/>
          <w:szCs w:val="20"/>
          <w:lang w:val="en-US"/>
        </w:rPr>
        <w:t>Bacanora and the best yielding DH line.</w:t>
      </w:r>
      <w:r w:rsidR="000271D4" w:rsidRPr="000F1B6C">
        <w:rPr>
          <w:sz w:val="20"/>
          <w:szCs w:val="20"/>
          <w:lang w:val="en-US"/>
        </w:rPr>
        <w:t xml:space="preserve"> </w:t>
      </w:r>
      <w:r w:rsidR="001258B2" w:rsidRPr="000F1B6C">
        <w:rPr>
          <w:sz w:val="20"/>
          <w:szCs w:val="20"/>
          <w:lang w:val="en-US"/>
        </w:rPr>
        <w:t xml:space="preserve">We used additional field trial data </w:t>
      </w:r>
      <w:r w:rsidR="001A4271" w:rsidRPr="000F1B6C">
        <w:rPr>
          <w:sz w:val="20"/>
          <w:szCs w:val="20"/>
          <w:lang w:val="en-US"/>
        </w:rPr>
        <w:t xml:space="preserve">for Bacanora </w:t>
      </w:r>
      <w:r w:rsidR="001258B2" w:rsidRPr="000F1B6C">
        <w:rPr>
          <w:sz w:val="20"/>
          <w:szCs w:val="20"/>
          <w:lang w:val="en-US"/>
        </w:rPr>
        <w:t xml:space="preserve">at Valdivia, Chile and </w:t>
      </w:r>
      <w:r w:rsidR="001F7EAA" w:rsidRPr="000F1B6C">
        <w:rPr>
          <w:sz w:val="20"/>
          <w:szCs w:val="20"/>
          <w:lang w:val="en-US"/>
        </w:rPr>
        <w:t xml:space="preserve">Ciudad </w:t>
      </w:r>
      <w:r w:rsidR="001258B2" w:rsidRPr="000F1B6C">
        <w:rPr>
          <w:sz w:val="20"/>
          <w:szCs w:val="20"/>
          <w:lang w:val="en-US"/>
        </w:rPr>
        <w:t>Obregon, Mexico for model calibration</w:t>
      </w:r>
      <w:r w:rsidR="001A4271" w:rsidRPr="000F1B6C">
        <w:rPr>
          <w:sz w:val="20"/>
          <w:szCs w:val="20"/>
          <w:lang w:val="en-US"/>
        </w:rPr>
        <w:t xml:space="preserve"> (</w:t>
      </w:r>
      <w:r w:rsidR="001A4271" w:rsidRPr="000F1B6C">
        <w:rPr>
          <w:b/>
          <w:bCs/>
          <w:sz w:val="20"/>
          <w:szCs w:val="20"/>
          <w:lang w:val="en-US"/>
        </w:rPr>
        <w:t xml:space="preserve">Supplementary Table </w:t>
      </w:r>
      <w:r w:rsidR="00664690" w:rsidRPr="000F1B6C">
        <w:rPr>
          <w:b/>
          <w:bCs/>
          <w:sz w:val="20"/>
          <w:szCs w:val="20"/>
          <w:lang w:val="en-US"/>
        </w:rPr>
        <w:t>S4</w:t>
      </w:r>
      <w:r w:rsidR="001A4271" w:rsidRPr="000F1B6C">
        <w:rPr>
          <w:sz w:val="20"/>
          <w:szCs w:val="20"/>
          <w:lang w:val="en-US"/>
        </w:rPr>
        <w:t>)</w:t>
      </w:r>
      <w:r w:rsidR="001258B2" w:rsidRPr="000F1B6C">
        <w:rPr>
          <w:sz w:val="20"/>
          <w:szCs w:val="20"/>
          <w:lang w:val="en-US"/>
        </w:rPr>
        <w:t xml:space="preserve">. </w:t>
      </w:r>
      <w:r w:rsidR="000271D4" w:rsidRPr="000F1B6C">
        <w:rPr>
          <w:sz w:val="20"/>
          <w:szCs w:val="20"/>
          <w:lang w:val="en-US"/>
        </w:rPr>
        <w:t>Detailed crop growth data for Bacanora were provided to the modeling groups for model calibration for five seasons at Valdivia, Chile, one season at Buenos Aires, Argentina, and four seasons at Ciudad Obregon, Mexico. No data were provided to modeler</w:t>
      </w:r>
      <w:r w:rsidR="00EF50C7" w:rsidRPr="000F1B6C">
        <w:rPr>
          <w:sz w:val="20"/>
          <w:szCs w:val="20"/>
          <w:lang w:val="en-US"/>
        </w:rPr>
        <w:t>s</w:t>
      </w:r>
      <w:r w:rsidR="000271D4" w:rsidRPr="000F1B6C">
        <w:rPr>
          <w:sz w:val="20"/>
          <w:szCs w:val="20"/>
          <w:lang w:val="en-US"/>
        </w:rPr>
        <w:t xml:space="preserve"> for the high yield DH line. Only the calculated trait percent changes (</w:t>
      </w:r>
      <w:r w:rsidR="000271D4" w:rsidRPr="000F1B6C">
        <w:rPr>
          <w:b/>
          <w:bCs/>
          <w:sz w:val="20"/>
          <w:szCs w:val="20"/>
          <w:lang w:val="en-US"/>
        </w:rPr>
        <w:t>Supplementary Table S3</w:t>
      </w:r>
      <w:r w:rsidR="000271D4" w:rsidRPr="000F1B6C">
        <w:rPr>
          <w:sz w:val="20"/>
          <w:szCs w:val="20"/>
          <w:lang w:val="en-US"/>
        </w:rPr>
        <w:t xml:space="preserve">) and instructions describing how to modify the calibrated cv. Bacanora traits for the high-yielding DH line were provided to </w:t>
      </w:r>
      <w:r w:rsidR="001260E7" w:rsidRPr="000F1B6C">
        <w:rPr>
          <w:sz w:val="20"/>
          <w:szCs w:val="20"/>
          <w:lang w:val="en-US"/>
        </w:rPr>
        <w:t>modelers</w:t>
      </w:r>
      <w:r w:rsidR="000271D4" w:rsidRPr="000F1B6C">
        <w:rPr>
          <w:sz w:val="20"/>
          <w:szCs w:val="20"/>
          <w:lang w:val="en-US"/>
        </w:rPr>
        <w:t xml:space="preserve">. The model </w:t>
      </w:r>
      <w:r w:rsidR="001260E7" w:rsidRPr="000F1B6C">
        <w:rPr>
          <w:sz w:val="20"/>
          <w:szCs w:val="20"/>
          <w:lang w:val="en-US"/>
        </w:rPr>
        <w:t>genotypic</w:t>
      </w:r>
      <w:r w:rsidR="000271D4" w:rsidRPr="000F1B6C">
        <w:rPr>
          <w:sz w:val="20"/>
          <w:szCs w:val="20"/>
          <w:lang w:val="en-US"/>
        </w:rPr>
        <w:t xml:space="preserve"> parameters that correspond to the </w:t>
      </w:r>
      <w:r w:rsidR="001260E7" w:rsidRPr="000F1B6C">
        <w:rPr>
          <w:sz w:val="20"/>
          <w:szCs w:val="20"/>
          <w:lang w:val="en-US"/>
        </w:rPr>
        <w:t xml:space="preserve">six </w:t>
      </w:r>
      <w:r w:rsidR="000271D4" w:rsidRPr="000F1B6C">
        <w:rPr>
          <w:sz w:val="20"/>
          <w:szCs w:val="20"/>
          <w:lang w:val="en-US"/>
        </w:rPr>
        <w:t xml:space="preserve">physiological traits for each of the 12 models are provided in </w:t>
      </w:r>
      <w:r w:rsidR="000271D4" w:rsidRPr="000F1B6C">
        <w:rPr>
          <w:b/>
          <w:bCs/>
          <w:sz w:val="20"/>
          <w:szCs w:val="20"/>
          <w:lang w:val="en-US"/>
        </w:rPr>
        <w:t>Supplementary Table S5</w:t>
      </w:r>
      <w:r w:rsidR="000271D4" w:rsidRPr="000F1B6C">
        <w:rPr>
          <w:sz w:val="20"/>
          <w:szCs w:val="20"/>
          <w:lang w:val="en-US"/>
        </w:rPr>
        <w:t>. Not all models were able to modify all cultivar parameters.</w:t>
      </w:r>
    </w:p>
    <w:p w14:paraId="68C5A0F4" w14:textId="1C467CD9" w:rsidR="007F21F1" w:rsidRPr="000F1B6C" w:rsidRDefault="000B6A38" w:rsidP="001A4271">
      <w:pPr>
        <w:tabs>
          <w:tab w:val="left" w:pos="284"/>
        </w:tabs>
        <w:spacing w:line="360" w:lineRule="auto"/>
        <w:jc w:val="both"/>
        <w:rPr>
          <w:rFonts w:cstheme="minorHAnsi"/>
          <w:sz w:val="20"/>
          <w:szCs w:val="20"/>
          <w:lang w:val="en-US"/>
        </w:rPr>
      </w:pPr>
      <w:r w:rsidRPr="000F1B6C">
        <w:rPr>
          <w:rFonts w:cstheme="minorHAnsi"/>
          <w:i/>
          <w:iCs/>
          <w:sz w:val="20"/>
          <w:szCs w:val="20"/>
          <w:lang w:val="en-US"/>
        </w:rPr>
        <w:t>France experiments</w:t>
      </w:r>
      <w:r w:rsidR="008667F1" w:rsidRPr="000F1B6C">
        <w:rPr>
          <w:rFonts w:cstheme="minorHAnsi"/>
          <w:i/>
          <w:iCs/>
          <w:sz w:val="20"/>
          <w:szCs w:val="20"/>
          <w:lang w:val="en-US"/>
        </w:rPr>
        <w:t xml:space="preserve"> </w:t>
      </w:r>
      <w:r w:rsidRPr="000F1B6C">
        <w:rPr>
          <w:rFonts w:cstheme="minorHAnsi"/>
          <w:sz w:val="20"/>
          <w:szCs w:val="20"/>
          <w:lang w:val="en-US"/>
        </w:rPr>
        <w:t>–</w:t>
      </w:r>
      <w:r w:rsidR="001258B2" w:rsidRPr="000F1B6C">
        <w:rPr>
          <w:rFonts w:cstheme="minorHAnsi"/>
          <w:sz w:val="20"/>
          <w:szCs w:val="20"/>
          <w:lang w:val="en-US"/>
        </w:rPr>
        <w:t xml:space="preserve">The experiments were </w:t>
      </w:r>
      <w:r w:rsidR="004433E4" w:rsidRPr="000F1B6C">
        <w:rPr>
          <w:rFonts w:cstheme="minorHAnsi"/>
          <w:sz w:val="20"/>
          <w:szCs w:val="20"/>
          <w:lang w:val="en-US"/>
        </w:rPr>
        <w:t xml:space="preserve">conducted </w:t>
      </w:r>
      <w:r w:rsidR="001258B2" w:rsidRPr="000F1B6C">
        <w:rPr>
          <w:rFonts w:cstheme="minorHAnsi"/>
          <w:sz w:val="20"/>
          <w:szCs w:val="20"/>
          <w:lang w:val="en-US"/>
        </w:rPr>
        <w:t>by</w:t>
      </w:r>
      <w:r w:rsidR="004433E4" w:rsidRPr="000F1B6C">
        <w:rPr>
          <w:rFonts w:cstheme="minorHAnsi"/>
          <w:sz w:val="20"/>
          <w:szCs w:val="20"/>
          <w:lang w:val="en-US"/>
        </w:rPr>
        <w:t xml:space="preserve"> </w:t>
      </w:r>
      <w:r w:rsidR="001258B2" w:rsidRPr="000F1B6C">
        <w:rPr>
          <w:rFonts w:cstheme="minorHAnsi"/>
          <w:sz w:val="20"/>
          <w:szCs w:val="20"/>
          <w:lang w:val="en-US"/>
        </w:rPr>
        <w:t>ARVALIS on its experimental station at Rots, France. The experiment used one popular local cultivar (Apache) that was grown under optimal growth conditions for 11 years between 2002 and 2016.</w:t>
      </w:r>
    </w:p>
    <w:p w14:paraId="6D3E312C" w14:textId="78687D85" w:rsidR="006E2C47" w:rsidRPr="000F1B6C" w:rsidRDefault="006E2C47" w:rsidP="000B6A38">
      <w:pPr>
        <w:tabs>
          <w:tab w:val="left" w:pos="284"/>
        </w:tabs>
        <w:spacing w:line="360" w:lineRule="auto"/>
        <w:jc w:val="both"/>
        <w:rPr>
          <w:rFonts w:cstheme="minorHAnsi"/>
          <w:b/>
          <w:sz w:val="20"/>
          <w:szCs w:val="20"/>
          <w:lang w:val="en-US"/>
        </w:rPr>
      </w:pPr>
      <w:r w:rsidRPr="000F1B6C">
        <w:rPr>
          <w:rFonts w:cstheme="minorHAnsi"/>
          <w:b/>
          <w:sz w:val="20"/>
          <w:szCs w:val="20"/>
          <w:lang w:val="en-US"/>
        </w:rPr>
        <w:t xml:space="preserve">Global </w:t>
      </w:r>
      <w:r w:rsidR="005D69B6" w:rsidRPr="000F1B6C">
        <w:rPr>
          <w:rFonts w:cstheme="minorHAnsi"/>
          <w:b/>
          <w:sz w:val="20"/>
          <w:szCs w:val="20"/>
          <w:lang w:val="en-US"/>
        </w:rPr>
        <w:t>simulations</w:t>
      </w:r>
    </w:p>
    <w:p w14:paraId="1498D368" w14:textId="1B5BF1DC" w:rsidR="002B513E" w:rsidRPr="000F1B6C" w:rsidRDefault="00EE3A62" w:rsidP="000B6A38">
      <w:pPr>
        <w:tabs>
          <w:tab w:val="left" w:pos="284"/>
        </w:tabs>
        <w:spacing w:line="360" w:lineRule="auto"/>
        <w:jc w:val="both"/>
        <w:rPr>
          <w:rFonts w:cstheme="minorHAnsi"/>
          <w:sz w:val="20"/>
          <w:szCs w:val="20"/>
          <w:lang w:val="en-US"/>
        </w:rPr>
      </w:pPr>
      <w:r w:rsidRPr="000F1B6C">
        <w:rPr>
          <w:rFonts w:cstheme="minorHAnsi"/>
          <w:bCs/>
          <w:sz w:val="20"/>
          <w:szCs w:val="20"/>
          <w:lang w:val="en-US"/>
        </w:rPr>
        <w:t>Thirty</w:t>
      </w:r>
      <w:r w:rsidR="002B513E" w:rsidRPr="000F1B6C">
        <w:rPr>
          <w:rFonts w:cstheme="minorHAnsi"/>
          <w:bCs/>
          <w:sz w:val="20"/>
          <w:szCs w:val="20"/>
          <w:lang w:val="en-US"/>
        </w:rPr>
        <w:t>-</w:t>
      </w:r>
      <w:r w:rsidRPr="000F1B6C">
        <w:rPr>
          <w:rFonts w:cstheme="minorHAnsi"/>
          <w:bCs/>
          <w:sz w:val="20"/>
          <w:szCs w:val="20"/>
          <w:lang w:val="en-US"/>
        </w:rPr>
        <w:t xml:space="preserve">four </w:t>
      </w:r>
      <w:r w:rsidRPr="000F1B6C">
        <w:rPr>
          <w:rFonts w:cstheme="minorHAnsi"/>
          <w:sz w:val="20"/>
          <w:szCs w:val="20"/>
          <w:lang w:val="en-US"/>
        </w:rPr>
        <w:t xml:space="preserve">high-rainfall or irrigated </w:t>
      </w:r>
      <w:r w:rsidRPr="000F1B6C">
        <w:rPr>
          <w:rFonts w:cstheme="minorHAnsi"/>
          <w:bCs/>
          <w:sz w:val="20"/>
          <w:szCs w:val="20"/>
          <w:lang w:val="en-US"/>
        </w:rPr>
        <w:t xml:space="preserve">locations from key wheat growing regions in the world, including </w:t>
      </w:r>
      <w:r w:rsidR="00912F6B" w:rsidRPr="000F1B6C">
        <w:rPr>
          <w:rFonts w:cstheme="minorHAnsi"/>
          <w:bCs/>
          <w:sz w:val="20"/>
          <w:szCs w:val="20"/>
          <w:lang w:val="en-US"/>
        </w:rPr>
        <w:t xml:space="preserve">the five </w:t>
      </w:r>
      <w:r w:rsidRPr="000F1B6C">
        <w:rPr>
          <w:rFonts w:cstheme="minorHAnsi"/>
          <w:bCs/>
          <w:sz w:val="20"/>
          <w:szCs w:val="20"/>
          <w:lang w:val="en-US"/>
        </w:rPr>
        <w:t xml:space="preserve">field experimental sites used for model testing, and </w:t>
      </w:r>
      <w:r w:rsidRPr="000F1B6C">
        <w:rPr>
          <w:rFonts w:cstheme="minorHAnsi"/>
          <w:sz w:val="20"/>
          <w:szCs w:val="20"/>
          <w:lang w:val="en-US"/>
        </w:rPr>
        <w:t>representing about 70% of current global wheat production</w:t>
      </w:r>
      <w:r w:rsidR="00912F6B" w:rsidRPr="000F1B6C">
        <w:rPr>
          <w:rFonts w:cstheme="minorHAnsi"/>
          <w:sz w:val="20"/>
          <w:szCs w:val="20"/>
          <w:lang w:val="en-US"/>
        </w:rPr>
        <w:t xml:space="preserve"> </w:t>
      </w:r>
      <w:r w:rsidRPr="000F1B6C">
        <w:rPr>
          <w:rFonts w:cstheme="minorHAnsi"/>
          <w:sz w:val="20"/>
          <w:szCs w:val="20"/>
          <w:lang w:val="en-US"/>
        </w:rPr>
        <w:t xml:space="preserve">were used </w:t>
      </w:r>
      <w:r w:rsidRPr="000F1B6C">
        <w:rPr>
          <w:rFonts w:cstheme="minorHAnsi"/>
          <w:bCs/>
          <w:sz w:val="20"/>
          <w:szCs w:val="20"/>
          <w:lang w:val="en-US"/>
        </w:rPr>
        <w:t>for a global impact assessment</w:t>
      </w:r>
      <w:r w:rsidRPr="000F1B6C">
        <w:rPr>
          <w:rFonts w:cstheme="minorHAnsi"/>
          <w:sz w:val="20"/>
          <w:szCs w:val="20"/>
          <w:lang w:val="en-US"/>
        </w:rPr>
        <w:t xml:space="preserve">. </w:t>
      </w:r>
      <w:r w:rsidR="00912F6B" w:rsidRPr="000F1B6C">
        <w:rPr>
          <w:rFonts w:cstheme="minorHAnsi"/>
          <w:sz w:val="20"/>
          <w:szCs w:val="20"/>
          <w:lang w:val="en-US"/>
        </w:rPr>
        <w:t xml:space="preserve">Thirty of these locations were used </w:t>
      </w:r>
      <w:r w:rsidR="00C47F85" w:rsidRPr="000F1B6C">
        <w:rPr>
          <w:rFonts w:cstheme="minorHAnsi"/>
          <w:sz w:val="20"/>
          <w:szCs w:val="20"/>
          <w:lang w:val="en-US"/>
        </w:rPr>
        <w:t xml:space="preserve">in </w:t>
      </w:r>
      <w:r w:rsidR="00912F6B" w:rsidRPr="000F1B6C">
        <w:rPr>
          <w:rFonts w:cstheme="minorHAnsi"/>
          <w:sz w:val="20"/>
          <w:szCs w:val="20"/>
          <w:lang w:val="en-US"/>
        </w:rPr>
        <w:t>previous</w:t>
      </w:r>
      <w:r w:rsidR="00C47F85" w:rsidRPr="000F1B6C">
        <w:rPr>
          <w:rFonts w:cstheme="minorHAnsi"/>
          <w:sz w:val="20"/>
          <w:szCs w:val="20"/>
          <w:lang w:val="en-US"/>
        </w:rPr>
        <w:t xml:space="preserve"> </w:t>
      </w:r>
      <w:r w:rsidR="00863065" w:rsidRPr="000F1B6C">
        <w:rPr>
          <w:rFonts w:cstheme="minorHAnsi"/>
          <w:sz w:val="20"/>
          <w:szCs w:val="20"/>
          <w:lang w:val="en-US"/>
        </w:rPr>
        <w:t>Agricultural Model Intercomparison and Improvement Project (</w:t>
      </w:r>
      <w:r w:rsidR="00912F6B" w:rsidRPr="000F1B6C">
        <w:rPr>
          <w:rFonts w:cstheme="minorHAnsi"/>
          <w:sz w:val="20"/>
          <w:szCs w:val="20"/>
          <w:lang w:val="en-US"/>
        </w:rPr>
        <w:t>AgMIP</w:t>
      </w:r>
      <w:r w:rsidR="00863065" w:rsidRPr="000F1B6C">
        <w:rPr>
          <w:rFonts w:cstheme="minorHAnsi"/>
          <w:sz w:val="20"/>
          <w:szCs w:val="20"/>
          <w:lang w:val="en-US"/>
        </w:rPr>
        <w:t>)</w:t>
      </w:r>
      <w:r w:rsidR="00912F6B" w:rsidRPr="000F1B6C">
        <w:rPr>
          <w:rFonts w:cstheme="minorHAnsi"/>
          <w:sz w:val="20"/>
          <w:szCs w:val="20"/>
          <w:lang w:val="en-US"/>
        </w:rPr>
        <w:t xml:space="preserve"> Wheat studies</w:t>
      </w:r>
      <w:r w:rsidR="005C18EE" w:rsidRPr="000F1B6C">
        <w:rPr>
          <w:rFonts w:cstheme="minorHAnsi"/>
          <w:bCs/>
          <w:sz w:val="20"/>
          <w:szCs w:val="20"/>
          <w:lang w:val="en-US"/>
        </w:rPr>
        <w:fldChar w:fldCharType="begin">
          <w:fldData xml:space="preserve">PEVuZE5vdGU+PENpdGU+PEF1dGhvcj5Bc3Nlbmc8L0F1dGhvcj48WWVhcj4yMDE1PC9ZZWFyPjxS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</w:fldData>
        </w:fldChar>
      </w:r>
      <w:r w:rsidR="00C5514F" w:rsidRPr="000F1B6C">
        <w:rPr>
          <w:rFonts w:cstheme="minorHAnsi"/>
          <w:bCs/>
          <w:sz w:val="20"/>
          <w:szCs w:val="20"/>
          <w:lang w:val="en-US"/>
        </w:rPr>
        <w:instrText xml:space="preserve"> ADDIN EN.CITE </w:instrText>
      </w:r>
      <w:r w:rsidR="00C5514F" w:rsidRPr="000F1B6C">
        <w:rPr>
          <w:rFonts w:cstheme="minorHAnsi"/>
          <w:bCs/>
          <w:sz w:val="20"/>
          <w:szCs w:val="20"/>
          <w:lang w:val="en-US"/>
        </w:rPr>
        <w:fldChar w:fldCharType="begin">
          <w:fldData xml:space="preserve">PEVuZE5vdGU+PENpdGU+PEF1dGhvcj5Bc3Nlbmc8L0F1dGhvcj48WWVhcj4yMDE1PC9ZZWFyPjxS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</w:fldData>
        </w:fldChar>
      </w:r>
      <w:r w:rsidR="00C5514F" w:rsidRPr="000F1B6C">
        <w:rPr>
          <w:rFonts w:cstheme="minorHAnsi"/>
          <w:bCs/>
          <w:sz w:val="20"/>
          <w:szCs w:val="20"/>
          <w:lang w:val="en-US"/>
        </w:rPr>
        <w:instrText xml:space="preserve"> ADDIN EN.CITE.DATA </w:instrText>
      </w:r>
      <w:r w:rsidR="00C5514F" w:rsidRPr="000F1B6C">
        <w:rPr>
          <w:rFonts w:cstheme="minorHAnsi"/>
          <w:bCs/>
          <w:sz w:val="20"/>
          <w:szCs w:val="20"/>
          <w:lang w:val="en-US"/>
        </w:rPr>
      </w:r>
      <w:r w:rsidR="00C5514F" w:rsidRPr="000F1B6C">
        <w:rPr>
          <w:rFonts w:cstheme="minorHAnsi"/>
          <w:bCs/>
          <w:sz w:val="20"/>
          <w:szCs w:val="20"/>
          <w:lang w:val="en-US"/>
        </w:rPr>
        <w:fldChar w:fldCharType="end"/>
      </w:r>
      <w:r w:rsidR="005C18EE" w:rsidRPr="000F1B6C">
        <w:rPr>
          <w:rFonts w:cstheme="minorHAnsi"/>
          <w:bCs/>
          <w:sz w:val="20"/>
          <w:szCs w:val="20"/>
          <w:lang w:val="en-US"/>
        </w:rPr>
      </w:r>
      <w:r w:rsidR="005C18EE" w:rsidRPr="000F1B6C">
        <w:rPr>
          <w:rFonts w:cstheme="minorHAnsi"/>
          <w:bCs/>
          <w:sz w:val="20"/>
          <w:szCs w:val="20"/>
          <w:lang w:val="en-US"/>
        </w:rPr>
        <w:fldChar w:fldCharType="separate"/>
      </w:r>
      <w:hyperlink w:anchor="_ENREF_17" w:tooltip="Asseng, 2019 #9886" w:history="1">
        <w:r w:rsidR="00AC3338" w:rsidRPr="000F1B6C">
          <w:rPr>
            <w:rStyle w:val="Hyperlink"/>
            <w:vertAlign w:val="superscript"/>
            <w:lang w:val="en-US"/>
          </w:rPr>
          <w:t>17</w:t>
        </w:r>
      </w:hyperlink>
      <w:r w:rsidR="00C5514F" w:rsidRPr="000F1B6C">
        <w:rPr>
          <w:rFonts w:cstheme="minorHAnsi"/>
          <w:bCs/>
          <w:noProof/>
          <w:sz w:val="20"/>
          <w:szCs w:val="20"/>
          <w:vertAlign w:val="superscript"/>
          <w:lang w:val="en-US"/>
        </w:rPr>
        <w:t>,</w:t>
      </w:r>
      <w:hyperlink w:anchor="_ENREF_59" w:tooltip="Asseng, 2015 #8881" w:history="1">
        <w:r w:rsidR="00AC3338" w:rsidRPr="000F1B6C">
          <w:rPr>
            <w:rStyle w:val="Hyperlink"/>
            <w:vertAlign w:val="superscript"/>
            <w:lang w:val="en-US"/>
          </w:rPr>
          <w:t>59</w:t>
        </w:r>
      </w:hyperlink>
      <w:r w:rsidR="005C18EE" w:rsidRPr="000F1B6C">
        <w:rPr>
          <w:rFonts w:cstheme="minorHAnsi"/>
          <w:bCs/>
          <w:sz w:val="20"/>
          <w:szCs w:val="20"/>
          <w:lang w:val="en-US"/>
        </w:rPr>
        <w:fldChar w:fldCharType="end"/>
      </w:r>
      <w:r w:rsidR="00912F6B" w:rsidRPr="000F1B6C">
        <w:rPr>
          <w:rFonts w:cstheme="minorHAnsi"/>
          <w:bCs/>
          <w:sz w:val="20"/>
          <w:szCs w:val="20"/>
          <w:lang w:val="en-US"/>
        </w:rPr>
        <w:t xml:space="preserve">. </w:t>
      </w:r>
      <w:r w:rsidR="00912F6B" w:rsidRPr="000F1B6C">
        <w:rPr>
          <w:rFonts w:cstheme="minorHAnsi"/>
          <w:sz w:val="20"/>
          <w:szCs w:val="20"/>
          <w:lang w:val="en-US"/>
        </w:rPr>
        <w:t xml:space="preserve">They were </w:t>
      </w:r>
      <w:r w:rsidRPr="000F1B6C">
        <w:rPr>
          <w:rFonts w:cstheme="minorHAnsi"/>
          <w:bCs/>
          <w:sz w:val="20"/>
          <w:szCs w:val="20"/>
          <w:lang w:val="en-US"/>
        </w:rPr>
        <w:t xml:space="preserve">selected using a </w:t>
      </w:r>
      <w:r w:rsidR="006E2C47" w:rsidRPr="000F1B6C">
        <w:rPr>
          <w:rFonts w:cstheme="minorHAnsi"/>
          <w:bCs/>
          <w:sz w:val="20"/>
          <w:szCs w:val="20"/>
          <w:lang w:val="en-US"/>
        </w:rPr>
        <w:t>stratified sampling method</w:t>
      </w:r>
      <w:r w:rsidR="005E56CC" w:rsidRPr="000F1B6C">
        <w:rPr>
          <w:rFonts w:cstheme="minorHAnsi"/>
          <w:bCs/>
          <w:sz w:val="20"/>
          <w:szCs w:val="20"/>
          <w:lang w:val="en-US"/>
        </w:rPr>
        <w:fldChar w:fldCharType="begin">
          <w:fldData xml:space="preserve">PEVuZE5vdGU+PENpdGU+PEF1dGhvcj52YW4gQnVzc2VsPC9BdXRob3I+PFllYXI+MjAxNjwvWWVh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</w:fldData>
        </w:fldChar>
      </w:r>
      <w:r w:rsidR="00AC3338" w:rsidRPr="000F1B6C">
        <w:rPr>
          <w:rFonts w:cstheme="minorHAnsi"/>
          <w:bCs/>
          <w:sz w:val="20"/>
          <w:szCs w:val="20"/>
          <w:lang w:val="en-US"/>
        </w:rPr>
        <w:instrText xml:space="preserve"> ADDIN EN.CITE </w:instrText>
      </w:r>
      <w:r w:rsidR="00AC3338" w:rsidRPr="000F1B6C">
        <w:rPr>
          <w:rFonts w:cstheme="minorHAnsi"/>
          <w:bCs/>
          <w:sz w:val="20"/>
          <w:szCs w:val="20"/>
          <w:lang w:val="en-US"/>
        </w:rPr>
        <w:fldChar w:fldCharType="begin">
          <w:fldData xml:space="preserve">PEVuZE5vdGU+PENpdGU+PEF1dGhvcj52YW4gQnVzc2VsPC9BdXRob3I+PFllYXI+MjAxNjwvWWVh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</w:fldData>
        </w:fldChar>
      </w:r>
      <w:r w:rsidR="00AC3338" w:rsidRPr="000F1B6C">
        <w:rPr>
          <w:rFonts w:cstheme="minorHAnsi"/>
          <w:bCs/>
          <w:sz w:val="20"/>
          <w:szCs w:val="20"/>
          <w:lang w:val="en-US"/>
        </w:rPr>
        <w:instrText xml:space="preserve"> ADDIN EN.CITE.DATA </w:instrText>
      </w:r>
      <w:r w:rsidR="00AC3338" w:rsidRPr="000F1B6C">
        <w:rPr>
          <w:rFonts w:cstheme="minorHAnsi"/>
          <w:bCs/>
          <w:sz w:val="20"/>
          <w:szCs w:val="20"/>
          <w:lang w:val="en-US"/>
        </w:rPr>
      </w:r>
      <w:r w:rsidR="00AC3338" w:rsidRPr="000F1B6C">
        <w:rPr>
          <w:rFonts w:cstheme="minorHAnsi"/>
          <w:bCs/>
          <w:sz w:val="20"/>
          <w:szCs w:val="20"/>
          <w:lang w:val="en-US"/>
        </w:rPr>
        <w:fldChar w:fldCharType="end"/>
      </w:r>
      <w:r w:rsidR="005E56CC" w:rsidRPr="000F1B6C">
        <w:rPr>
          <w:rFonts w:cstheme="minorHAnsi"/>
          <w:bCs/>
          <w:sz w:val="20"/>
          <w:szCs w:val="20"/>
          <w:lang w:val="en-US"/>
        </w:rPr>
      </w:r>
      <w:r w:rsidR="005E56CC" w:rsidRPr="000F1B6C">
        <w:rPr>
          <w:rFonts w:cstheme="minorHAnsi"/>
          <w:bCs/>
          <w:sz w:val="20"/>
          <w:szCs w:val="20"/>
          <w:lang w:val="en-US"/>
        </w:rPr>
        <w:fldChar w:fldCharType="end"/>
      </w:r>
      <w:hyperlink w:anchor="_ENREF_60" w:tooltip="van Bussel, 2016 #10643" w:history="1">
        <w:r w:rsidR="00AC3338" w:rsidRPr="000F1B6C">
          <w:rPr>
            <w:rStyle w:val="Hyperlink"/>
            <w:vertAlign w:val="superscript"/>
            <w:lang w:val="en-US"/>
          </w:rPr>
          <w:t>60</w:t>
        </w:r>
      </w:hyperlink>
      <w:r w:rsidR="00C52601" w:rsidRPr="000F1B6C">
        <w:rPr>
          <w:vertAlign w:val="superscript"/>
          <w:lang w:val="en-US"/>
        </w:rPr>
        <w:t xml:space="preserve"> </w:t>
      </w:r>
      <w:r w:rsidR="006E2C47" w:rsidRPr="000F1B6C">
        <w:rPr>
          <w:rFonts w:cstheme="minorHAnsi"/>
          <w:bCs/>
          <w:sz w:val="20"/>
          <w:szCs w:val="20"/>
          <w:lang w:val="en-US"/>
        </w:rPr>
        <w:t>with several points per wheat mega region</w:t>
      </w:r>
      <w:r w:rsidR="005E56CC" w:rsidRPr="000F1B6C">
        <w:rPr>
          <w:rFonts w:cstheme="minorHAnsi"/>
          <w:bCs/>
          <w:sz w:val="20"/>
          <w:szCs w:val="20"/>
          <w:lang w:val="en-US"/>
        </w:rPr>
        <w:fldChar w:fldCharType="begin"/>
      </w:r>
      <w:r w:rsidR="00AC3338" w:rsidRPr="000F1B6C">
        <w:rPr>
          <w:rFonts w:cstheme="minorHAnsi"/>
          <w:bCs/>
          <w:sz w:val="20"/>
          <w:szCs w:val="20"/>
          <w:lang w:val="en-US"/>
        </w:rPr>
        <w:instrText xml:space="preserve"> ADDIN EN.CITE &lt;EndNote&gt;&lt;Cite&gt;&lt;Author&gt;Gbegbelegbe&lt;/Author&gt;&lt;Year&gt;2017&lt;/Year&gt;&lt;RecNum&gt;9200&lt;/RecNum&gt;&lt;DisplayText&gt;&lt;style face="superscript"&gt;61&lt;/style&gt;&lt;/DisplayText&gt;&lt;record&gt;&lt;rec-number&gt;9200&lt;/rec-number&gt;&lt;foreign-keys&gt;&lt;key app="EN" db-id="0efs5spe2vers4e9ptavp0purdt2d2vaw552" timestamp="1481983782"&gt;9200&lt;/key&gt;&lt;/foreign-keys&gt;&lt;ref-type name="Journal Article"&gt;17&lt;/ref-type&gt;&lt;contributors&gt;&lt;authors&gt;&lt;author&gt;Gbegbelegbe, S.&lt;/author&gt;&lt;author&gt;Cammarano, D.&lt;/author&gt;&lt;author&gt;Asseng, S.&lt;/author&gt;&lt;author&gt;Robertson, R.&lt;/author&gt;&lt;author&gt;Chung, U.&lt;/author&gt;&lt;author&gt;Adam, M.&lt;/author&gt;&lt;author&gt;Abdalla, O.&lt;/author&gt;&lt;author&gt;Payne, T.&lt;/author&gt;&lt;author&gt;Reynolds, M.&lt;/author&gt;&lt;author&gt;Sonder, K.&lt;/author&gt;&lt;author&gt;Shiferaw, B.&lt;/author&gt;&lt;author&gt;Nelson, G.&lt;/author&gt;&lt;/authors&gt;&lt;/contributors&gt;&lt;titles&gt;&lt;title&gt;Baseline simulation for global wheat production with CIMMYT mega-environment specific cultivars&lt;/title&gt;&lt;secondary-title&gt;Field Crops Research&lt;/secondary-title&gt;&lt;/titles&gt;&lt;periodical&gt;&lt;full-title&gt;Field Crops Research&lt;/full-title&gt;&lt;abbr-1&gt;Field Crops Res.&lt;/abbr-1&gt;&lt;abbr-2&gt;Field Crops Res&lt;/abbr-2&gt;&lt;/periodical&gt;&lt;pages&gt;122-135&lt;/pages&gt;&lt;volume&gt;202&lt;/volume&gt;&lt;keywords&gt;&lt;keyword&gt;Global wheat production&lt;/keyword&gt;&lt;keyword&gt;Geo-spatial crop modeling&lt;/keyword&gt;&lt;keyword&gt;CROPSIM-CERES&lt;/keyword&gt;&lt;keyword&gt;DSSAT&lt;/keyword&gt;&lt;keyword&gt;GRASS&lt;/keyword&gt;&lt;/keywords&gt;&lt;dates&gt;&lt;year&gt;2017&lt;/year&gt;&lt;/dates&gt;&lt;isbn&gt;0378-4290&lt;/isbn&gt;&lt;urls&gt;&lt;related-urls&gt;&lt;url&gt;http://www.sciencedirect.com/science/article/pii/S0378429016301885&lt;/url&gt;&lt;/related-urls&gt;&lt;/urls&gt;&lt;electronic-resource-num&gt;10.1016/j.fcr.2016.06.010&lt;/electronic-resource-num&gt;&lt;/record&gt;&lt;/Cite&gt;&lt;/EndNote&gt;</w:instrText>
      </w:r>
      <w:r w:rsidR="005E56CC" w:rsidRPr="000F1B6C">
        <w:rPr>
          <w:rFonts w:cstheme="minorHAnsi"/>
          <w:bCs/>
          <w:sz w:val="20"/>
          <w:szCs w:val="20"/>
          <w:lang w:val="en-US"/>
        </w:rPr>
        <w:fldChar w:fldCharType="end"/>
      </w:r>
      <w:hyperlink w:anchor="_ENREF_61" w:tooltip="Gbegbelegbe, 2017 #9200" w:history="1">
        <w:r w:rsidR="00AC3338" w:rsidRPr="000F1B6C">
          <w:rPr>
            <w:rStyle w:val="Hyperlink"/>
            <w:vertAlign w:val="superscript"/>
            <w:lang w:val="en-US"/>
          </w:rPr>
          <w:t>61</w:t>
        </w:r>
      </w:hyperlink>
      <w:r w:rsidR="006E2C47" w:rsidRPr="000F1B6C">
        <w:rPr>
          <w:rFonts w:cstheme="minorHAnsi"/>
          <w:bCs/>
          <w:sz w:val="20"/>
          <w:szCs w:val="20"/>
          <w:lang w:val="en-US"/>
        </w:rPr>
        <w:t xml:space="preserve">. </w:t>
      </w:r>
      <w:r w:rsidRPr="000F1B6C">
        <w:rPr>
          <w:rFonts w:cstheme="minorHAnsi"/>
          <w:sz w:val="20"/>
          <w:szCs w:val="20"/>
          <w:lang w:val="en-US"/>
        </w:rPr>
        <w:t xml:space="preserve">Each location represents an important wheat-growing area worldwide. </w:t>
      </w:r>
      <w:r w:rsidR="0033498E" w:rsidRPr="000F1B6C">
        <w:rPr>
          <w:rFonts w:cstheme="minorHAnsi"/>
          <w:sz w:val="20"/>
          <w:szCs w:val="20"/>
          <w:lang w:val="en-US"/>
        </w:rPr>
        <w:t>A bias could be introduced by the selection of these representative sites.</w:t>
      </w:r>
      <w:r w:rsidR="00C35495" w:rsidRPr="000F1B6C">
        <w:rPr>
          <w:rFonts w:cstheme="minorHAnsi"/>
          <w:sz w:val="20"/>
          <w:szCs w:val="20"/>
          <w:lang w:val="en-US"/>
        </w:rPr>
        <w:t xml:space="preserve"> However,</w:t>
      </w:r>
      <w:r w:rsidR="0033498E" w:rsidRPr="000F1B6C">
        <w:rPr>
          <w:rFonts w:cstheme="minorHAnsi"/>
          <w:sz w:val="20"/>
          <w:szCs w:val="20"/>
          <w:lang w:val="en-US"/>
        </w:rPr>
        <w:t xml:space="preserve"> </w:t>
      </w:r>
      <w:r w:rsidR="00C35495" w:rsidRPr="000F1B6C">
        <w:rPr>
          <w:rFonts w:cstheme="minorHAnsi"/>
          <w:bCs/>
          <w:sz w:val="20"/>
          <w:szCs w:val="20"/>
          <w:lang w:val="en-US"/>
        </w:rPr>
        <w:t xml:space="preserve">we </w:t>
      </w:r>
      <w:r w:rsidR="00912F6B" w:rsidRPr="000F1B6C">
        <w:rPr>
          <w:rFonts w:cstheme="minorHAnsi"/>
          <w:bCs/>
          <w:sz w:val="20"/>
          <w:szCs w:val="20"/>
          <w:lang w:val="en-US"/>
        </w:rPr>
        <w:t>previously showed that t</w:t>
      </w:r>
      <w:r w:rsidR="006E2C47" w:rsidRPr="000F1B6C">
        <w:rPr>
          <w:rFonts w:cstheme="minorHAnsi"/>
          <w:bCs/>
          <w:sz w:val="20"/>
          <w:szCs w:val="20"/>
          <w:lang w:val="en-US"/>
        </w:rPr>
        <w:t xml:space="preserve">his stratified sampling </w:t>
      </w:r>
      <w:r w:rsidR="002B513E" w:rsidRPr="000F1B6C">
        <w:rPr>
          <w:rFonts w:cstheme="minorHAnsi"/>
          <w:bCs/>
          <w:sz w:val="20"/>
          <w:szCs w:val="20"/>
          <w:lang w:val="en-US"/>
        </w:rPr>
        <w:t>across wheat mega regions combined with</w:t>
      </w:r>
      <w:r w:rsidR="006E2C47" w:rsidRPr="000F1B6C">
        <w:rPr>
          <w:rFonts w:cstheme="minorHAnsi"/>
          <w:bCs/>
          <w:sz w:val="20"/>
          <w:szCs w:val="20"/>
          <w:lang w:val="en-US"/>
        </w:rPr>
        <w:t xml:space="preserve"> weighting by the production </w:t>
      </w:r>
      <w:r w:rsidR="002B513E" w:rsidRPr="000F1B6C">
        <w:rPr>
          <w:rFonts w:cstheme="minorHAnsi"/>
          <w:bCs/>
          <w:sz w:val="20"/>
          <w:szCs w:val="20"/>
          <w:lang w:val="en-US"/>
        </w:rPr>
        <w:t xml:space="preserve">that each location represent gives </w:t>
      </w:r>
      <w:r w:rsidR="006E2C47" w:rsidRPr="000F1B6C">
        <w:rPr>
          <w:rFonts w:cstheme="minorHAnsi"/>
          <w:bCs/>
          <w:sz w:val="20"/>
          <w:szCs w:val="20"/>
          <w:lang w:val="en-US"/>
        </w:rPr>
        <w:t xml:space="preserve">similar temperature impact and uncertainty </w:t>
      </w:r>
      <w:r w:rsidR="002B513E" w:rsidRPr="000F1B6C">
        <w:rPr>
          <w:rFonts w:cstheme="minorHAnsi"/>
          <w:bCs/>
          <w:sz w:val="20"/>
          <w:szCs w:val="20"/>
          <w:lang w:val="en-US"/>
        </w:rPr>
        <w:t xml:space="preserve">at country and global scale </w:t>
      </w:r>
      <w:r w:rsidR="006E2C47" w:rsidRPr="000F1B6C">
        <w:rPr>
          <w:rFonts w:cstheme="minorHAnsi"/>
          <w:bCs/>
          <w:sz w:val="20"/>
          <w:szCs w:val="20"/>
          <w:lang w:val="en-US"/>
        </w:rPr>
        <w:t>as aggregation of simulated grid cells</w:t>
      </w:r>
      <w:r w:rsidR="005C18EE" w:rsidRPr="000F1B6C">
        <w:rPr>
          <w:rFonts w:cstheme="minorHAnsi"/>
          <w:bCs/>
          <w:sz w:val="20"/>
          <w:szCs w:val="20"/>
          <w:lang w:val="en-US"/>
        </w:rPr>
        <w:fldChar w:fldCharType="begin">
          <w:fldData xml:space="preserve">PEVuZE5vdGU+PENpdGU+PEF1dGhvcj5MaXU8L0F1dGhvcj48WWVhcj4yMDE2PC9ZZWFyPjxSZWNO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</w:fldData>
        </w:fldChar>
      </w:r>
      <w:r w:rsidR="00C5514F" w:rsidRPr="000F1B6C">
        <w:rPr>
          <w:rFonts w:cstheme="minorHAnsi"/>
          <w:bCs/>
          <w:sz w:val="20"/>
          <w:szCs w:val="20"/>
          <w:lang w:val="en-US"/>
        </w:rPr>
        <w:instrText xml:space="preserve"> ADDIN EN.CITE </w:instrText>
      </w:r>
      <w:r w:rsidR="00C5514F" w:rsidRPr="000F1B6C">
        <w:rPr>
          <w:rFonts w:cstheme="minorHAnsi"/>
          <w:bCs/>
          <w:sz w:val="20"/>
          <w:szCs w:val="20"/>
          <w:lang w:val="en-US"/>
        </w:rPr>
        <w:fldChar w:fldCharType="begin">
          <w:fldData xml:space="preserve">PEVuZE5vdGU+PENpdGU+PEF1dGhvcj5MaXU8L0F1dGhvcj48WWVhcj4yMDE2PC9ZZWFyPjxSZWNO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</w:fldData>
        </w:fldChar>
      </w:r>
      <w:r w:rsidR="00C5514F" w:rsidRPr="000F1B6C">
        <w:rPr>
          <w:rFonts w:cstheme="minorHAnsi"/>
          <w:bCs/>
          <w:sz w:val="20"/>
          <w:szCs w:val="20"/>
          <w:lang w:val="en-US"/>
        </w:rPr>
        <w:instrText xml:space="preserve"> ADDIN EN.CITE.DATA </w:instrText>
      </w:r>
      <w:r w:rsidR="00C5514F" w:rsidRPr="000F1B6C">
        <w:rPr>
          <w:rFonts w:cstheme="minorHAnsi"/>
          <w:bCs/>
          <w:sz w:val="20"/>
          <w:szCs w:val="20"/>
          <w:lang w:val="en-US"/>
        </w:rPr>
      </w:r>
      <w:r w:rsidR="00C5514F" w:rsidRPr="000F1B6C">
        <w:rPr>
          <w:rFonts w:cstheme="minorHAnsi"/>
          <w:bCs/>
          <w:sz w:val="20"/>
          <w:szCs w:val="20"/>
          <w:lang w:val="en-US"/>
        </w:rPr>
        <w:fldChar w:fldCharType="end"/>
      </w:r>
      <w:r w:rsidR="005C18EE" w:rsidRPr="000F1B6C">
        <w:rPr>
          <w:rFonts w:cstheme="minorHAnsi"/>
          <w:bCs/>
          <w:sz w:val="20"/>
          <w:szCs w:val="20"/>
          <w:lang w:val="en-US"/>
        </w:rPr>
      </w:r>
      <w:r w:rsidR="005C18EE" w:rsidRPr="000F1B6C">
        <w:rPr>
          <w:rFonts w:cstheme="minorHAnsi"/>
          <w:bCs/>
          <w:sz w:val="20"/>
          <w:szCs w:val="20"/>
          <w:lang w:val="en-US"/>
        </w:rPr>
        <w:fldChar w:fldCharType="separate"/>
      </w:r>
      <w:hyperlink w:anchor="_ENREF_62" w:tooltip="Liu, 2016 #9145" w:history="1">
        <w:r w:rsidR="00AC3338" w:rsidRPr="000F1B6C">
          <w:rPr>
            <w:rStyle w:val="Hyperlink"/>
            <w:vertAlign w:val="superscript"/>
            <w:lang w:val="en-US"/>
          </w:rPr>
          <w:t>62</w:t>
        </w:r>
      </w:hyperlink>
      <w:r w:rsidR="00C5514F" w:rsidRPr="000F1B6C">
        <w:rPr>
          <w:rFonts w:cstheme="minorHAnsi"/>
          <w:bCs/>
          <w:noProof/>
          <w:sz w:val="20"/>
          <w:szCs w:val="20"/>
          <w:vertAlign w:val="superscript"/>
          <w:lang w:val="en-US"/>
        </w:rPr>
        <w:t>,</w:t>
      </w:r>
      <w:hyperlink w:anchor="_ENREF_63" w:tooltip="Zhao, 2017 #9433" w:history="1">
        <w:r w:rsidR="00AC3338" w:rsidRPr="000F1B6C">
          <w:rPr>
            <w:rStyle w:val="Hyperlink"/>
            <w:vertAlign w:val="superscript"/>
            <w:lang w:val="en-US"/>
          </w:rPr>
          <w:t>63</w:t>
        </w:r>
      </w:hyperlink>
      <w:r w:rsidR="005C18EE" w:rsidRPr="000F1B6C">
        <w:rPr>
          <w:rFonts w:cstheme="minorHAnsi"/>
          <w:bCs/>
          <w:sz w:val="20"/>
          <w:szCs w:val="20"/>
          <w:lang w:val="en-US"/>
        </w:rPr>
        <w:fldChar w:fldCharType="end"/>
      </w:r>
      <w:r w:rsidR="002B513E" w:rsidRPr="000F1B6C">
        <w:rPr>
          <w:rFonts w:cstheme="minorHAnsi"/>
          <w:bCs/>
          <w:sz w:val="20"/>
          <w:szCs w:val="20"/>
          <w:lang w:val="en-US"/>
        </w:rPr>
        <w:t xml:space="preserve">, and </w:t>
      </w:r>
      <w:r w:rsidR="00912F6B" w:rsidRPr="000F1B6C">
        <w:rPr>
          <w:rFonts w:cstheme="minorHAnsi"/>
          <w:bCs/>
          <w:sz w:val="20"/>
          <w:szCs w:val="20"/>
          <w:lang w:val="en-US"/>
        </w:rPr>
        <w:t xml:space="preserve">it </w:t>
      </w:r>
      <w:r w:rsidR="002B513E" w:rsidRPr="000F1B6C">
        <w:rPr>
          <w:rFonts w:cstheme="minorHAnsi"/>
          <w:bCs/>
          <w:sz w:val="20"/>
          <w:szCs w:val="20"/>
          <w:lang w:val="en-US"/>
        </w:rPr>
        <w:t xml:space="preserve">reduces </w:t>
      </w:r>
      <w:r w:rsidR="002B513E" w:rsidRPr="000F1B6C">
        <w:rPr>
          <w:rFonts w:cstheme="minorHAnsi"/>
          <w:sz w:val="20"/>
          <w:szCs w:val="20"/>
          <w:lang w:val="en-US"/>
        </w:rPr>
        <w:t>uncertainty when estimating yield potential and yield gaps compared to ‘top-down’ gridded frameworks</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&lt;EndNote&gt;&lt;Cite&gt;&lt;Author&gt;Rattalino Edreira&lt;/Author&gt;&lt;Year&gt;2021&lt;/Year&gt;&lt;RecNum&gt;10641&lt;/RecNum&gt;&lt;DisplayText&gt;&lt;style face="superscript"&gt;64&lt;/style&gt;&lt;/DisplayText&gt;&lt;record&gt;&lt;rec-number&gt;10641&lt;/rec-number&gt;&lt;foreign-keys&gt;&lt;key app="EN" db-id="0efs5spe2vers4e9ptavp0purdt2d2vaw552" timestamp="1667916332"&gt;10641&lt;/key&gt;&lt;/foreign-keys&gt;&lt;ref-type name="Journal Article"&gt;17&lt;/ref-type&gt;&lt;contributors&gt;&lt;authors&gt;&lt;author&gt;Rattalino Edreira, Juan I.&lt;/author&gt;&lt;author&gt;Andrade, José F.&lt;/author&gt;&lt;author&gt;Cassman, Kenneth G.&lt;/author&gt;&lt;author&gt;van Ittersum, Martin K.&lt;/author&gt;&lt;author&gt;van Loon, Marloes P.&lt;/author&gt;&lt;author&gt;Grassini, Patricio&lt;/author&gt;&lt;/authors&gt;&lt;/contributors&gt;&lt;titles&gt;&lt;title&gt;Spatial frameworks for robust estimation of yield gaps&lt;/title&gt;&lt;secondary-title&gt;Nature Food&lt;/secondary-title&gt;&lt;/titles&gt;&lt;periodical&gt;&lt;full-title&gt;Nature Food&lt;/full-title&gt;&lt;/periodical&gt;&lt;pages&gt;773-779&lt;/pages&gt;&lt;volume&gt;2&lt;/volume&gt;&lt;number&gt;10&lt;/number&gt;&lt;dates&gt;&lt;year&gt;2021&lt;/year&gt;&lt;pub-dates&gt;&lt;date&gt;2021/10/01&lt;/date&gt;&lt;/pub-dates&gt;&lt;/dates&gt;&lt;isbn&gt;2662-1355&lt;/isbn&gt;&lt;urls&gt;&lt;related-urls&gt;&lt;url&gt;https://doi.org/10.1038/s43016-021-00365-y&lt;/url&gt;&lt;/related-urls&gt;&lt;/urls&gt;&lt;electronic-resource-num&gt;10.1038/s43016-021-00365-y&lt;/electronic-resource-num&gt;&lt;/record&gt;&lt;/Cite&gt;&lt;/EndNote&gt;</w:instrText>
      </w:r>
      <w:r w:rsidR="005E56CC" w:rsidRPr="000F1B6C">
        <w:rPr>
          <w:rFonts w:cstheme="minorHAnsi"/>
          <w:sz w:val="20"/>
          <w:szCs w:val="20"/>
          <w:lang w:val="en-US"/>
        </w:rPr>
        <w:fldChar w:fldCharType="end"/>
      </w:r>
      <w:hyperlink w:anchor="_ENREF_64" w:tooltip="Rattalino Edreira, 2021 #10641" w:history="1">
        <w:r w:rsidR="00AC3338" w:rsidRPr="000F1B6C">
          <w:rPr>
            <w:rStyle w:val="Hyperlink"/>
            <w:vertAlign w:val="superscript"/>
            <w:lang w:val="en-US"/>
          </w:rPr>
          <w:t>64</w:t>
        </w:r>
      </w:hyperlink>
      <w:r w:rsidR="006E2C47" w:rsidRPr="000F1B6C">
        <w:rPr>
          <w:rFonts w:cstheme="minorHAnsi"/>
          <w:bCs/>
          <w:sz w:val="20"/>
          <w:szCs w:val="20"/>
          <w:lang w:val="en-US"/>
        </w:rPr>
        <w:t>.</w:t>
      </w:r>
    </w:p>
    <w:p w14:paraId="419592C1" w14:textId="7604DC70" w:rsidR="00912F6B" w:rsidRPr="000F1B6C" w:rsidRDefault="00912F6B" w:rsidP="00912F6B">
      <w:pPr>
        <w:spacing w:line="360" w:lineRule="auto"/>
        <w:jc w:val="both"/>
        <w:rPr>
          <w:rFonts w:cstheme="minorHAnsi"/>
          <w:sz w:val="20"/>
          <w:szCs w:val="20"/>
          <w:lang w:val="en-US"/>
        </w:rPr>
      </w:pPr>
      <w:r w:rsidRPr="000F1B6C">
        <w:rPr>
          <w:rFonts w:cstheme="minorHAnsi"/>
          <w:sz w:val="20"/>
          <w:szCs w:val="20"/>
          <w:lang w:val="en-US"/>
        </w:rPr>
        <w:t>For each location, l</w:t>
      </w:r>
      <w:r w:rsidR="00150D9B" w:rsidRPr="000F1B6C">
        <w:rPr>
          <w:rFonts w:cstheme="minorHAnsi"/>
          <w:sz w:val="20"/>
          <w:szCs w:val="20"/>
          <w:lang w:val="en-US"/>
        </w:rPr>
        <w:t>ocal mean sowing, anthesis and maturity dates were supplied with qualitative information on vernalization requirements and photoperiod sensitivity</w:t>
      </w:r>
      <w:r w:rsidRPr="000F1B6C">
        <w:rPr>
          <w:rFonts w:cstheme="minorHAnsi"/>
          <w:sz w:val="20"/>
          <w:szCs w:val="20"/>
          <w:lang w:val="en-US"/>
        </w:rPr>
        <w:t xml:space="preserve"> (</w:t>
      </w:r>
      <w:r w:rsidRPr="000F1B6C">
        <w:rPr>
          <w:rFonts w:cstheme="minorHAnsi"/>
          <w:b/>
          <w:bCs/>
          <w:sz w:val="20"/>
          <w:szCs w:val="20"/>
          <w:lang w:val="en-US"/>
        </w:rPr>
        <w:t xml:space="preserve">Supplementary Table </w:t>
      </w:r>
      <w:r w:rsidR="00EF77AC" w:rsidRPr="000F1B6C">
        <w:rPr>
          <w:rFonts w:cstheme="minorHAnsi"/>
          <w:b/>
          <w:bCs/>
          <w:sz w:val="20"/>
          <w:szCs w:val="20"/>
          <w:lang w:val="en-US"/>
        </w:rPr>
        <w:t>S6</w:t>
      </w:r>
      <w:r w:rsidRPr="000F1B6C">
        <w:rPr>
          <w:rFonts w:cstheme="minorHAnsi"/>
          <w:sz w:val="20"/>
          <w:szCs w:val="20"/>
          <w:lang w:val="en-US"/>
        </w:rPr>
        <w:t xml:space="preserve">). Popular local winter or spring wheat cultivars were chosen based on the available field experiment data and </w:t>
      </w:r>
      <w:r w:rsidR="00C47F85" w:rsidRPr="000F1B6C">
        <w:rPr>
          <w:rFonts w:cstheme="minorHAnsi"/>
          <w:sz w:val="20"/>
          <w:szCs w:val="20"/>
          <w:lang w:val="en-US"/>
        </w:rPr>
        <w:t xml:space="preserve">the </w:t>
      </w:r>
      <w:r w:rsidRPr="000F1B6C">
        <w:rPr>
          <w:rFonts w:cstheme="minorHAnsi"/>
          <w:sz w:val="20"/>
          <w:szCs w:val="20"/>
          <w:lang w:val="en-US"/>
        </w:rPr>
        <w:t>dominant type of that region.</w:t>
      </w:r>
    </w:p>
    <w:p w14:paraId="5976D03A" w14:textId="7B87C122" w:rsidR="006E2C47" w:rsidRPr="000F1B6C" w:rsidRDefault="00912F6B" w:rsidP="000B6A38">
      <w:pPr>
        <w:tabs>
          <w:tab w:val="left" w:pos="284"/>
        </w:tabs>
        <w:spacing w:line="360" w:lineRule="auto"/>
        <w:jc w:val="both"/>
        <w:rPr>
          <w:rFonts w:cstheme="minorHAnsi"/>
          <w:sz w:val="20"/>
          <w:szCs w:val="20"/>
          <w:lang w:val="en-US"/>
        </w:rPr>
      </w:pPr>
      <w:r w:rsidRPr="000F1B6C">
        <w:rPr>
          <w:rFonts w:cstheme="minorHAnsi"/>
          <w:sz w:val="20"/>
          <w:szCs w:val="20"/>
          <w:lang w:val="en-US"/>
        </w:rPr>
        <w:t>M</w:t>
      </w:r>
      <w:r w:rsidR="00150D9B" w:rsidRPr="000F1B6C">
        <w:rPr>
          <w:rFonts w:cstheme="minorHAnsi"/>
          <w:sz w:val="20"/>
          <w:szCs w:val="20"/>
          <w:lang w:val="en-US"/>
        </w:rPr>
        <w:t xml:space="preserve">odelers were asked to sow at the supplied sowing dates and </w:t>
      </w:r>
      <w:r w:rsidR="004433E4" w:rsidRPr="000F1B6C">
        <w:rPr>
          <w:rFonts w:cstheme="minorHAnsi"/>
          <w:sz w:val="20"/>
          <w:szCs w:val="20"/>
          <w:lang w:val="en-US"/>
        </w:rPr>
        <w:t xml:space="preserve">to </w:t>
      </w:r>
      <w:r w:rsidR="00150D9B" w:rsidRPr="000F1B6C">
        <w:rPr>
          <w:rFonts w:cstheme="minorHAnsi"/>
          <w:sz w:val="20"/>
          <w:szCs w:val="20"/>
          <w:lang w:val="en-US"/>
        </w:rPr>
        <w:t>calibrate their cultivar parameters against the observed anthesis and maturity dates by considering the qualitative information on vernalization requirements and photoperiod sensitivity</w:t>
      </w:r>
      <w:r w:rsidR="006E2C47" w:rsidRPr="000F1B6C">
        <w:rPr>
          <w:rFonts w:cstheme="minorHAnsi"/>
          <w:sz w:val="20"/>
          <w:szCs w:val="20"/>
          <w:lang w:val="en-US"/>
        </w:rPr>
        <w:t>.</w:t>
      </w:r>
    </w:p>
    <w:p w14:paraId="0D22BDF0" w14:textId="2458B3CB" w:rsidR="005D69B6" w:rsidRPr="000F1B6C" w:rsidRDefault="0097179F" w:rsidP="000B6A38">
      <w:pPr>
        <w:spacing w:line="360" w:lineRule="auto"/>
        <w:jc w:val="both"/>
        <w:rPr>
          <w:rFonts w:cstheme="minorHAnsi"/>
          <w:color w:val="000000" w:themeColor="text1"/>
          <w:sz w:val="20"/>
          <w:szCs w:val="20"/>
          <w:lang w:val="en-US"/>
        </w:rPr>
      </w:pPr>
      <w:bookmarkStart w:id="8" w:name="_Hlk159329815"/>
      <w:r w:rsidRPr="000F1B6C">
        <w:rPr>
          <w:rFonts w:cstheme="minorHAnsi"/>
          <w:color w:val="000000" w:themeColor="text1"/>
          <w:sz w:val="20"/>
          <w:szCs w:val="20"/>
          <w:lang w:val="en-US"/>
        </w:rPr>
        <w:lastRenderedPageBreak/>
        <w:t>There are many reasons why sowing date may change under climate change, including changes in rainfall patterns or risks of frost in spring, constraints due to crop rotation, and pest and disease pressures, etc. Also new cultivars more tolerant to terminal heat stress may reduce the need to adapt the sowing date to cope with heat</w:t>
      </w:r>
      <w:r w:rsidR="005E56CC" w:rsidRPr="000F1B6C">
        <w:rPr>
          <w:rFonts w:cstheme="minorHAnsi"/>
          <w:color w:val="000000" w:themeColor="text1"/>
          <w:sz w:val="20"/>
          <w:szCs w:val="20"/>
          <w:lang w:val="en-US"/>
        </w:rPr>
        <w:fldChar w:fldCharType="begin">
          <w:fldData xml:space="preserve">PEVuZE5vdGU+PENpdGU+PEF1dGhvcj5Bc3Nlbmc8L0F1dGhvcj48WWVhcj4yMDE5PC9ZZWFyPjxS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</w:fldData>
        </w:fldChar>
      </w:r>
      <w:r w:rsidR="00AC3338" w:rsidRPr="000F1B6C">
        <w:rPr>
          <w:rFonts w:cstheme="minorHAnsi"/>
          <w:color w:val="000000" w:themeColor="text1"/>
          <w:sz w:val="20"/>
          <w:szCs w:val="20"/>
          <w:lang w:val="en-US"/>
        </w:rPr>
        <w:instrText xml:space="preserve"> ADDIN EN.CITE </w:instrText>
      </w:r>
      <w:r w:rsidR="00AC3338" w:rsidRPr="000F1B6C">
        <w:rPr>
          <w:rFonts w:cstheme="minorHAnsi"/>
          <w:color w:val="000000" w:themeColor="text1"/>
          <w:sz w:val="20"/>
          <w:szCs w:val="20"/>
          <w:lang w:val="en-US"/>
        </w:rPr>
        <w:fldChar w:fldCharType="begin">
          <w:fldData xml:space="preserve">PEVuZE5vdGU+PENpdGU+PEF1dGhvcj5Bc3Nlbmc8L0F1dGhvcj48WWVhcj4yMDE5PC9ZZWFyPjxS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</w:fldData>
        </w:fldChar>
      </w:r>
      <w:r w:rsidR="00AC3338" w:rsidRPr="000F1B6C">
        <w:rPr>
          <w:rFonts w:cstheme="minorHAnsi"/>
          <w:color w:val="000000" w:themeColor="text1"/>
          <w:sz w:val="20"/>
          <w:szCs w:val="20"/>
          <w:lang w:val="en-US"/>
        </w:rPr>
        <w:instrText xml:space="preserve"> ADDIN EN.CITE.DATA </w:instrText>
      </w:r>
      <w:r w:rsidR="00AC3338" w:rsidRPr="000F1B6C">
        <w:rPr>
          <w:rFonts w:cstheme="minorHAnsi"/>
          <w:color w:val="000000" w:themeColor="text1"/>
          <w:sz w:val="20"/>
          <w:szCs w:val="20"/>
          <w:lang w:val="en-US"/>
        </w:rPr>
      </w:r>
      <w:r w:rsidR="00AC3338" w:rsidRPr="000F1B6C">
        <w:rPr>
          <w:rFonts w:cstheme="minorHAnsi"/>
          <w:color w:val="000000" w:themeColor="text1"/>
          <w:sz w:val="20"/>
          <w:szCs w:val="20"/>
          <w:lang w:val="en-US"/>
        </w:rPr>
        <w:fldChar w:fldCharType="end"/>
      </w:r>
      <w:r w:rsidR="005E56CC" w:rsidRPr="000F1B6C">
        <w:rPr>
          <w:rFonts w:cstheme="minorHAnsi"/>
          <w:color w:val="000000" w:themeColor="text1"/>
          <w:sz w:val="20"/>
          <w:szCs w:val="20"/>
          <w:lang w:val="en-US"/>
        </w:rPr>
      </w:r>
      <w:r w:rsidR="005E56CC" w:rsidRPr="000F1B6C">
        <w:rPr>
          <w:rFonts w:cstheme="minorHAnsi"/>
          <w:color w:val="000000" w:themeColor="text1"/>
          <w:sz w:val="20"/>
          <w:szCs w:val="20"/>
          <w:lang w:val="en-US"/>
        </w:rPr>
        <w:fldChar w:fldCharType="end"/>
      </w:r>
      <w:hyperlink w:anchor="_ENREF_17" w:tooltip="Asseng, 2019 #9886" w:history="1">
        <w:r w:rsidR="00AC3338" w:rsidRPr="000F1B6C">
          <w:rPr>
            <w:rStyle w:val="Hyperlink"/>
            <w:vertAlign w:val="superscript"/>
            <w:lang w:val="en-US"/>
          </w:rPr>
          <w:t>17</w:t>
        </w:r>
      </w:hyperlink>
      <w:r w:rsidRPr="000F1B6C">
        <w:rPr>
          <w:rFonts w:cstheme="minorHAnsi"/>
          <w:color w:val="000000" w:themeColor="text1"/>
          <w:sz w:val="20"/>
          <w:szCs w:val="20"/>
          <w:lang w:val="en-US"/>
        </w:rPr>
        <w:t xml:space="preserve">. Therefore, due to the uncertainty of changes in sowing date in the future and because all locations receive high rates of precipitations or irrigation, we used the same sowing dates for the baseline and future climates. </w:t>
      </w:r>
      <w:bookmarkEnd w:id="8"/>
      <w:r w:rsidR="005D69B6" w:rsidRPr="000F1B6C">
        <w:rPr>
          <w:rFonts w:cstheme="minorHAnsi"/>
          <w:color w:val="000000" w:themeColor="text1"/>
          <w:sz w:val="20"/>
          <w:szCs w:val="20"/>
          <w:lang w:val="en-US"/>
        </w:rPr>
        <w:t xml:space="preserve">At each site, we considered </w:t>
      </w:r>
      <w:r w:rsidR="005D69B6" w:rsidRPr="000F1B6C">
        <w:rPr>
          <w:rFonts w:cstheme="minorHAnsi"/>
          <w:sz w:val="20"/>
          <w:szCs w:val="20"/>
          <w:lang w:val="en-US"/>
        </w:rPr>
        <w:t>1000 kg DM ha</w:t>
      </w:r>
      <w:r w:rsidR="005D69B6" w:rsidRPr="000F1B6C">
        <w:rPr>
          <w:rFonts w:cstheme="minorHAnsi"/>
          <w:sz w:val="20"/>
          <w:szCs w:val="20"/>
          <w:vertAlign w:val="superscript"/>
          <w:lang w:val="en-US"/>
        </w:rPr>
        <w:t>-1</w:t>
      </w:r>
      <w:r w:rsidR="005D69B6" w:rsidRPr="000F1B6C">
        <w:rPr>
          <w:rFonts w:cstheme="minorHAnsi"/>
          <w:sz w:val="20"/>
          <w:szCs w:val="20"/>
          <w:lang w:val="en-US"/>
        </w:rPr>
        <w:t xml:space="preserve"> of </w:t>
      </w:r>
      <w:r w:rsidR="005D69B6" w:rsidRPr="000F1B6C">
        <w:rPr>
          <w:rFonts w:cstheme="minorHAnsi"/>
          <w:color w:val="000000" w:themeColor="text1"/>
          <w:sz w:val="20"/>
          <w:szCs w:val="20"/>
          <w:lang w:val="en-US"/>
        </w:rPr>
        <w:t xml:space="preserve">cereal </w:t>
      </w:r>
      <w:r w:rsidR="005D69B6" w:rsidRPr="000F1B6C">
        <w:rPr>
          <w:rFonts w:cstheme="minorHAnsi"/>
          <w:bCs/>
          <w:sz w:val="20"/>
          <w:szCs w:val="20"/>
          <w:lang w:val="en-US"/>
        </w:rPr>
        <w:t>surface residues</w:t>
      </w:r>
      <w:r w:rsidR="005D69B6" w:rsidRPr="000F1B6C">
        <w:rPr>
          <w:rFonts w:cstheme="minorHAnsi"/>
          <w:sz w:val="20"/>
          <w:szCs w:val="20"/>
          <w:lang w:val="en-US"/>
        </w:rPr>
        <w:t xml:space="preserve"> with a</w:t>
      </w:r>
      <w:r w:rsidR="00C63FC1" w:rsidRPr="000F1B6C">
        <w:rPr>
          <w:rFonts w:cstheme="minorHAnsi"/>
          <w:sz w:val="20"/>
          <w:szCs w:val="20"/>
          <w:lang w:val="en-US"/>
        </w:rPr>
        <w:t xml:space="preserve">n organic </w:t>
      </w:r>
      <w:r w:rsidR="000F362C" w:rsidRPr="000F1B6C">
        <w:rPr>
          <w:rFonts w:cstheme="minorHAnsi"/>
          <w:sz w:val="20"/>
          <w:szCs w:val="20"/>
          <w:lang w:val="en-US"/>
        </w:rPr>
        <w:t xml:space="preserve">soil </w:t>
      </w:r>
      <w:r w:rsidR="00C63FC1" w:rsidRPr="000F1B6C">
        <w:rPr>
          <w:rFonts w:cstheme="minorHAnsi"/>
          <w:sz w:val="20"/>
          <w:szCs w:val="20"/>
          <w:lang w:val="en-US"/>
        </w:rPr>
        <w:t>C to organi</w:t>
      </w:r>
      <w:r w:rsidR="00116075" w:rsidRPr="000F1B6C">
        <w:rPr>
          <w:rFonts w:cstheme="minorHAnsi"/>
          <w:sz w:val="20"/>
          <w:szCs w:val="20"/>
          <w:lang w:val="en-US"/>
        </w:rPr>
        <w:t>c</w:t>
      </w:r>
      <w:r w:rsidR="00C63FC1" w:rsidRPr="000F1B6C">
        <w:rPr>
          <w:rFonts w:cstheme="minorHAnsi"/>
          <w:sz w:val="20"/>
          <w:szCs w:val="20"/>
          <w:lang w:val="en-US"/>
        </w:rPr>
        <w:t xml:space="preserve"> </w:t>
      </w:r>
      <w:r w:rsidR="000F362C" w:rsidRPr="000F1B6C">
        <w:rPr>
          <w:rFonts w:cstheme="minorHAnsi"/>
          <w:sz w:val="20"/>
          <w:szCs w:val="20"/>
          <w:lang w:val="en-US"/>
        </w:rPr>
        <w:t xml:space="preserve">soil </w:t>
      </w:r>
      <w:r w:rsidR="00C63FC1" w:rsidRPr="000F1B6C">
        <w:rPr>
          <w:rFonts w:cstheme="minorHAnsi"/>
          <w:sz w:val="20"/>
          <w:szCs w:val="20"/>
          <w:lang w:val="en-US"/>
        </w:rPr>
        <w:t xml:space="preserve">N </w:t>
      </w:r>
      <w:r w:rsidR="005D69B6" w:rsidRPr="000F1B6C">
        <w:rPr>
          <w:rFonts w:cstheme="minorHAnsi"/>
          <w:sz w:val="20"/>
          <w:szCs w:val="20"/>
          <w:lang w:val="en-US"/>
        </w:rPr>
        <w:t>ratio of 80</w:t>
      </w:r>
      <w:r w:rsidR="00912F6B" w:rsidRPr="000F1B6C">
        <w:rPr>
          <w:rFonts w:cstheme="minorHAnsi"/>
          <w:sz w:val="20"/>
          <w:szCs w:val="20"/>
          <w:lang w:val="en-US"/>
        </w:rPr>
        <w:t xml:space="preserve"> and</w:t>
      </w:r>
      <w:r w:rsidR="005D69B6" w:rsidRPr="000F1B6C">
        <w:rPr>
          <w:rFonts w:cstheme="minorHAnsi"/>
          <w:bCs/>
          <w:sz w:val="20"/>
          <w:szCs w:val="20"/>
          <w:lang w:val="en-US"/>
        </w:rPr>
        <w:t xml:space="preserve"> </w:t>
      </w:r>
      <w:r w:rsidR="00116075" w:rsidRPr="000F1B6C">
        <w:rPr>
          <w:rFonts w:cstheme="minorHAnsi"/>
          <w:bCs/>
          <w:sz w:val="20"/>
          <w:szCs w:val="20"/>
          <w:lang w:val="en-US"/>
        </w:rPr>
        <w:t>i</w:t>
      </w:r>
      <w:r w:rsidR="005D69B6" w:rsidRPr="000F1B6C">
        <w:rPr>
          <w:rFonts w:cstheme="minorHAnsi"/>
          <w:bCs/>
          <w:sz w:val="20"/>
          <w:szCs w:val="20"/>
          <w:lang w:val="en-US"/>
        </w:rPr>
        <w:t>nitial</w:t>
      </w:r>
      <w:r w:rsidR="005D69B6" w:rsidRPr="000F1B6C">
        <w:rPr>
          <w:rFonts w:eastAsia="Times New Roman" w:cstheme="minorHAnsi"/>
          <w:bCs/>
          <w:sz w:val="20"/>
          <w:szCs w:val="20"/>
          <w:lang w:val="en-US" w:eastAsia="en-AU"/>
        </w:rPr>
        <w:t xml:space="preserve"> soil mineral N</w:t>
      </w:r>
      <w:r w:rsidR="005D69B6" w:rsidRPr="000F1B6C">
        <w:rPr>
          <w:rFonts w:eastAsia="Times New Roman" w:cstheme="minorHAnsi"/>
          <w:sz w:val="20"/>
          <w:szCs w:val="20"/>
          <w:lang w:val="en-US" w:eastAsia="en-AU"/>
        </w:rPr>
        <w:t xml:space="preserve"> were set at 33 kg </w:t>
      </w:r>
      <w:r w:rsidR="00912F6B" w:rsidRPr="000F1B6C">
        <w:rPr>
          <w:rFonts w:eastAsia="Times New Roman" w:cstheme="minorHAnsi"/>
          <w:sz w:val="20"/>
          <w:szCs w:val="20"/>
          <w:lang w:val="en-US" w:eastAsia="en-AU"/>
        </w:rPr>
        <w:t>N-</w:t>
      </w:r>
      <w:r w:rsidR="005D69B6" w:rsidRPr="000F1B6C">
        <w:rPr>
          <w:rFonts w:eastAsia="Times New Roman" w:cstheme="minorHAnsi"/>
          <w:sz w:val="20"/>
          <w:szCs w:val="20"/>
          <w:lang w:val="en-US" w:eastAsia="en-AU"/>
        </w:rPr>
        <w:t>NO</w:t>
      </w:r>
      <w:r w:rsidR="005D69B6" w:rsidRPr="000F1B6C">
        <w:rPr>
          <w:rFonts w:eastAsia="Times New Roman" w:cstheme="minorHAnsi"/>
          <w:sz w:val="20"/>
          <w:szCs w:val="20"/>
          <w:vertAlign w:val="subscript"/>
          <w:lang w:val="en-US" w:eastAsia="en-AU"/>
        </w:rPr>
        <w:t>3</w:t>
      </w:r>
      <w:r w:rsidR="005D69B6" w:rsidRPr="000F1B6C">
        <w:rPr>
          <w:rFonts w:eastAsia="Times New Roman" w:cstheme="minorHAnsi"/>
          <w:sz w:val="20"/>
          <w:szCs w:val="20"/>
          <w:vertAlign w:val="superscript"/>
          <w:lang w:val="en-US" w:eastAsia="en-AU"/>
        </w:rPr>
        <w:t>-</w:t>
      </w:r>
      <w:r w:rsidR="005D69B6" w:rsidRPr="000F1B6C">
        <w:rPr>
          <w:rFonts w:eastAsia="Times New Roman" w:cstheme="minorHAnsi"/>
          <w:sz w:val="20"/>
          <w:szCs w:val="20"/>
          <w:lang w:val="en-US" w:eastAsia="en-AU"/>
        </w:rPr>
        <w:t xml:space="preserve"> ha</w:t>
      </w:r>
      <w:r w:rsidR="005D69B6" w:rsidRPr="000F1B6C">
        <w:rPr>
          <w:rFonts w:eastAsia="Times New Roman" w:cstheme="minorHAnsi"/>
          <w:sz w:val="20"/>
          <w:szCs w:val="20"/>
          <w:vertAlign w:val="superscript"/>
          <w:lang w:val="en-US" w:eastAsia="en-AU"/>
        </w:rPr>
        <w:t>-1</w:t>
      </w:r>
      <w:r w:rsidR="005D69B6" w:rsidRPr="000F1B6C">
        <w:rPr>
          <w:rFonts w:eastAsia="Times New Roman" w:cstheme="minorHAnsi"/>
          <w:sz w:val="20"/>
          <w:szCs w:val="20"/>
          <w:lang w:val="en-US" w:eastAsia="en-AU"/>
        </w:rPr>
        <w:t xml:space="preserve"> and 5.8 kg </w:t>
      </w:r>
      <w:r w:rsidR="00912F6B" w:rsidRPr="000F1B6C">
        <w:rPr>
          <w:rFonts w:eastAsia="Times New Roman" w:cstheme="minorHAnsi"/>
          <w:sz w:val="20"/>
          <w:szCs w:val="20"/>
          <w:lang w:val="en-US" w:eastAsia="en-AU"/>
        </w:rPr>
        <w:t>N-</w:t>
      </w:r>
      <w:r w:rsidR="005D69B6" w:rsidRPr="000F1B6C">
        <w:rPr>
          <w:rFonts w:eastAsia="Times New Roman" w:cstheme="minorHAnsi"/>
          <w:sz w:val="20"/>
          <w:szCs w:val="20"/>
          <w:lang w:val="en-US" w:eastAsia="en-AU"/>
        </w:rPr>
        <w:t>NH</w:t>
      </w:r>
      <w:r w:rsidR="005D69B6" w:rsidRPr="000F1B6C">
        <w:rPr>
          <w:rFonts w:eastAsia="Times New Roman" w:cstheme="minorHAnsi"/>
          <w:sz w:val="20"/>
          <w:szCs w:val="20"/>
          <w:vertAlign w:val="subscript"/>
          <w:lang w:val="en-US" w:eastAsia="en-AU"/>
        </w:rPr>
        <w:t>4</w:t>
      </w:r>
      <w:r w:rsidR="005D69B6" w:rsidRPr="000F1B6C">
        <w:rPr>
          <w:rFonts w:eastAsia="Times New Roman" w:cstheme="minorHAnsi"/>
          <w:sz w:val="20"/>
          <w:szCs w:val="20"/>
          <w:vertAlign w:val="superscript"/>
          <w:lang w:val="en-US" w:eastAsia="en-AU"/>
        </w:rPr>
        <w:t>+</w:t>
      </w:r>
      <w:r w:rsidR="005D69B6" w:rsidRPr="000F1B6C">
        <w:rPr>
          <w:rFonts w:eastAsia="Times New Roman" w:cstheme="minorHAnsi"/>
          <w:sz w:val="20"/>
          <w:szCs w:val="20"/>
          <w:lang w:val="en-US" w:eastAsia="en-AU"/>
        </w:rPr>
        <w:t xml:space="preserve"> ha</w:t>
      </w:r>
      <w:r w:rsidR="005D69B6" w:rsidRPr="000F1B6C">
        <w:rPr>
          <w:rFonts w:eastAsia="Times New Roman" w:cstheme="minorHAnsi"/>
          <w:sz w:val="20"/>
          <w:szCs w:val="20"/>
          <w:vertAlign w:val="superscript"/>
          <w:lang w:val="en-US" w:eastAsia="en-AU"/>
        </w:rPr>
        <w:t>-1</w:t>
      </w:r>
      <w:r w:rsidR="005D69B6" w:rsidRPr="000F1B6C">
        <w:rPr>
          <w:rFonts w:eastAsia="Times New Roman" w:cstheme="minorHAnsi"/>
          <w:sz w:val="20"/>
          <w:szCs w:val="20"/>
          <w:lang w:val="en-US" w:eastAsia="en-AU"/>
        </w:rPr>
        <w:t xml:space="preserve"> with 65%, 25%, and 10% in the 0-60, 06-90, and &gt; 90 cm soil layers</w:t>
      </w:r>
      <w:r w:rsidR="00253E2D" w:rsidRPr="000F1B6C">
        <w:rPr>
          <w:rFonts w:eastAsia="Times New Roman" w:cstheme="minorHAnsi"/>
          <w:sz w:val="20"/>
          <w:szCs w:val="20"/>
          <w:lang w:val="en-US" w:eastAsia="en-AU"/>
        </w:rPr>
        <w:t>. I</w:t>
      </w:r>
      <w:r w:rsidR="005D69B6" w:rsidRPr="000F1B6C">
        <w:rPr>
          <w:rFonts w:eastAsia="Times New Roman" w:cstheme="minorHAnsi"/>
          <w:bCs/>
          <w:sz w:val="20"/>
          <w:szCs w:val="20"/>
          <w:lang w:val="en-US" w:eastAsia="en-AU"/>
        </w:rPr>
        <w:t xml:space="preserve">nitial soil water of the entire soil profile was set at 75% of </w:t>
      </w:r>
      <w:r w:rsidRPr="000F1B6C">
        <w:rPr>
          <w:rFonts w:eastAsia="Times New Roman" w:cstheme="minorHAnsi"/>
          <w:bCs/>
          <w:sz w:val="20"/>
          <w:szCs w:val="20"/>
          <w:lang w:val="en-US" w:eastAsia="en-AU"/>
        </w:rPr>
        <w:t xml:space="preserve">soil </w:t>
      </w:r>
      <w:r w:rsidR="005D69B6" w:rsidRPr="000F1B6C">
        <w:rPr>
          <w:rFonts w:eastAsia="Times New Roman" w:cstheme="minorHAnsi"/>
          <w:bCs/>
          <w:sz w:val="20"/>
          <w:szCs w:val="20"/>
          <w:lang w:val="en-US" w:eastAsia="en-AU"/>
        </w:rPr>
        <w:t>plant available water.</w:t>
      </w:r>
      <w:r w:rsidR="005D69B6" w:rsidRPr="000F1B6C">
        <w:rPr>
          <w:rFonts w:cstheme="minorHAnsi"/>
          <w:sz w:val="20"/>
          <w:szCs w:val="20"/>
          <w:lang w:val="en-US"/>
        </w:rPr>
        <w:t xml:space="preserve"> All simulations were executed with unlimited N supply and with </w:t>
      </w:r>
      <w:r w:rsidR="00912F6B" w:rsidRPr="000F1B6C">
        <w:rPr>
          <w:rFonts w:cstheme="minorHAnsi"/>
          <w:sz w:val="20"/>
          <w:szCs w:val="20"/>
          <w:lang w:val="en-US"/>
        </w:rPr>
        <w:t xml:space="preserve">total </w:t>
      </w:r>
      <w:r w:rsidR="005D69B6" w:rsidRPr="000F1B6C">
        <w:rPr>
          <w:rFonts w:cstheme="minorHAnsi"/>
          <w:sz w:val="20"/>
          <w:szCs w:val="20"/>
          <w:lang w:val="en-US"/>
        </w:rPr>
        <w:t>N fertilizer applicat</w:t>
      </w:r>
      <w:r w:rsidR="006D69F8" w:rsidRPr="000F1B6C">
        <w:rPr>
          <w:rFonts w:cstheme="minorHAnsi"/>
          <w:sz w:val="20"/>
          <w:szCs w:val="20"/>
          <w:lang w:val="en-US"/>
        </w:rPr>
        <w:t>ion</w:t>
      </w:r>
      <w:r w:rsidR="00912F6B" w:rsidRPr="000F1B6C">
        <w:rPr>
          <w:rFonts w:cstheme="minorHAnsi"/>
          <w:sz w:val="20"/>
          <w:szCs w:val="20"/>
          <w:lang w:val="en-US"/>
        </w:rPr>
        <w:t xml:space="preserve"> rates</w:t>
      </w:r>
      <w:r w:rsidR="005D69B6" w:rsidRPr="000F1B6C">
        <w:rPr>
          <w:rFonts w:cstheme="minorHAnsi"/>
          <w:sz w:val="20"/>
          <w:szCs w:val="20"/>
          <w:lang w:val="en-US"/>
        </w:rPr>
        <w:t xml:space="preserve"> ranging from 0 to 450 kg N ha</w:t>
      </w:r>
      <w:r w:rsidR="005D69B6" w:rsidRPr="000F1B6C">
        <w:rPr>
          <w:rFonts w:cstheme="minorHAnsi"/>
          <w:sz w:val="20"/>
          <w:szCs w:val="20"/>
          <w:vertAlign w:val="superscript"/>
          <w:lang w:val="en-US"/>
        </w:rPr>
        <w:t>-1</w:t>
      </w:r>
      <w:r w:rsidR="005D69B6" w:rsidRPr="000F1B6C">
        <w:rPr>
          <w:rFonts w:cstheme="minorHAnsi"/>
          <w:sz w:val="20"/>
          <w:szCs w:val="20"/>
          <w:lang w:val="en-US"/>
        </w:rPr>
        <w:t xml:space="preserve"> in steps of 50 kg N ha</w:t>
      </w:r>
      <w:r w:rsidR="005D69B6" w:rsidRPr="000F1B6C">
        <w:rPr>
          <w:rFonts w:cstheme="minorHAnsi"/>
          <w:sz w:val="20"/>
          <w:szCs w:val="20"/>
          <w:vertAlign w:val="superscript"/>
          <w:lang w:val="en-US"/>
        </w:rPr>
        <w:t>-1</w:t>
      </w:r>
      <w:r w:rsidR="005D69B6" w:rsidRPr="000F1B6C">
        <w:rPr>
          <w:rFonts w:cstheme="minorHAnsi"/>
          <w:sz w:val="20"/>
          <w:szCs w:val="20"/>
          <w:lang w:val="en-US"/>
        </w:rPr>
        <w:t>, split into 0 to 4 applications depending on the total rate (</w:t>
      </w:r>
      <w:r w:rsidR="005D69B6" w:rsidRPr="000F1B6C">
        <w:rPr>
          <w:rFonts w:cstheme="minorHAnsi"/>
          <w:b/>
          <w:bCs/>
          <w:sz w:val="20"/>
          <w:szCs w:val="20"/>
          <w:lang w:val="en-US"/>
        </w:rPr>
        <w:t xml:space="preserve">Supplementary Table </w:t>
      </w:r>
      <w:r w:rsidR="00DF6BCD" w:rsidRPr="000F1B6C">
        <w:rPr>
          <w:rFonts w:cstheme="minorHAnsi"/>
          <w:b/>
          <w:bCs/>
          <w:sz w:val="20"/>
          <w:szCs w:val="20"/>
          <w:lang w:val="en-US"/>
        </w:rPr>
        <w:t>S7</w:t>
      </w:r>
      <w:r w:rsidR="005D69B6" w:rsidRPr="000F1B6C">
        <w:rPr>
          <w:rFonts w:cstheme="minorHAnsi"/>
          <w:sz w:val="20"/>
          <w:szCs w:val="20"/>
          <w:lang w:val="en-US"/>
        </w:rPr>
        <w:t xml:space="preserve">). </w:t>
      </w:r>
      <w:r w:rsidR="004433E4" w:rsidRPr="000F1B6C">
        <w:rPr>
          <w:rFonts w:cstheme="minorHAnsi"/>
          <w:sz w:val="20"/>
          <w:szCs w:val="20"/>
          <w:lang w:val="en-US"/>
        </w:rPr>
        <w:t xml:space="preserve">For </w:t>
      </w:r>
      <w:r w:rsidR="005D69B6" w:rsidRPr="000F1B6C">
        <w:rPr>
          <w:rFonts w:cstheme="minorHAnsi"/>
          <w:sz w:val="20"/>
          <w:szCs w:val="20"/>
          <w:lang w:val="en-US"/>
        </w:rPr>
        <w:t xml:space="preserve">the irrigated sites, </w:t>
      </w:r>
      <w:r w:rsidR="004433E4" w:rsidRPr="000F1B6C">
        <w:rPr>
          <w:rFonts w:cstheme="minorHAnsi"/>
          <w:sz w:val="20"/>
          <w:szCs w:val="20"/>
          <w:lang w:val="en-US"/>
        </w:rPr>
        <w:t xml:space="preserve">the </w:t>
      </w:r>
      <w:r w:rsidR="005D69B6" w:rsidRPr="000F1B6C">
        <w:rPr>
          <w:rFonts w:cstheme="minorHAnsi"/>
          <w:sz w:val="20"/>
          <w:szCs w:val="20"/>
          <w:lang w:val="en-US"/>
        </w:rPr>
        <w:t xml:space="preserve">modelers were asked to simulate with automatic irrigation or by applying </w:t>
      </w:r>
      <w:r w:rsidR="004433E4" w:rsidRPr="000F1B6C">
        <w:rPr>
          <w:rFonts w:cstheme="minorHAnsi"/>
          <w:sz w:val="20"/>
          <w:szCs w:val="20"/>
          <w:lang w:val="en-US"/>
        </w:rPr>
        <w:t xml:space="preserve">sufficient </w:t>
      </w:r>
      <w:r w:rsidR="005D69B6" w:rsidRPr="000F1B6C">
        <w:rPr>
          <w:rFonts w:cstheme="minorHAnsi"/>
          <w:sz w:val="20"/>
          <w:szCs w:val="20"/>
          <w:lang w:val="en-US"/>
        </w:rPr>
        <w:t xml:space="preserve">irrigation to avoid any </w:t>
      </w:r>
      <w:r w:rsidR="004433E4" w:rsidRPr="000F1B6C">
        <w:rPr>
          <w:rFonts w:cstheme="minorHAnsi"/>
          <w:sz w:val="20"/>
          <w:szCs w:val="20"/>
          <w:lang w:val="en-US"/>
        </w:rPr>
        <w:t xml:space="preserve">drought </w:t>
      </w:r>
      <w:r w:rsidR="005D69B6" w:rsidRPr="000F1B6C">
        <w:rPr>
          <w:rFonts w:cstheme="minorHAnsi"/>
          <w:sz w:val="20"/>
          <w:szCs w:val="20"/>
          <w:lang w:val="en-US"/>
        </w:rPr>
        <w:t>stress. No irrigation was applied in the rainfed sites.</w:t>
      </w:r>
      <w:r w:rsidR="00253E2D" w:rsidRPr="000F1B6C">
        <w:rPr>
          <w:rFonts w:cstheme="minorHAnsi"/>
          <w:color w:val="000000" w:themeColor="text1"/>
          <w:sz w:val="20"/>
          <w:szCs w:val="20"/>
          <w:lang w:val="en-US"/>
        </w:rPr>
        <w:t xml:space="preserve"> </w:t>
      </w:r>
      <w:r w:rsidR="007E1C4F" w:rsidRPr="000F1B6C">
        <w:rPr>
          <w:rFonts w:cstheme="minorHAnsi"/>
          <w:color w:val="000000" w:themeColor="text1"/>
          <w:sz w:val="20"/>
          <w:szCs w:val="20"/>
          <w:lang w:val="en-US"/>
        </w:rPr>
        <w:t>The main s</w:t>
      </w:r>
      <w:r w:rsidR="00253E2D" w:rsidRPr="000F1B6C">
        <w:rPr>
          <w:rFonts w:cstheme="minorHAnsi"/>
          <w:color w:val="000000" w:themeColor="text1"/>
          <w:sz w:val="20"/>
          <w:szCs w:val="20"/>
          <w:lang w:val="en-US"/>
        </w:rPr>
        <w:t xml:space="preserve">oil characteristics used for simulations are given in </w:t>
      </w:r>
      <w:r w:rsidR="00253E2D" w:rsidRPr="000F1B6C">
        <w:rPr>
          <w:rFonts w:cstheme="minorHAnsi"/>
          <w:b/>
          <w:bCs/>
          <w:color w:val="000000" w:themeColor="text1"/>
          <w:sz w:val="20"/>
          <w:szCs w:val="20"/>
          <w:lang w:val="en-US"/>
        </w:rPr>
        <w:t xml:space="preserve">Supplementary Figures </w:t>
      </w:r>
      <w:r w:rsidR="00D35D0B" w:rsidRPr="000F1B6C">
        <w:rPr>
          <w:rFonts w:cstheme="minorHAnsi"/>
          <w:b/>
          <w:bCs/>
          <w:color w:val="000000" w:themeColor="text1"/>
          <w:sz w:val="20"/>
          <w:szCs w:val="20"/>
          <w:lang w:val="en-US"/>
        </w:rPr>
        <w:t>S7</w:t>
      </w:r>
      <w:r w:rsidR="00253E2D" w:rsidRPr="000F1B6C">
        <w:rPr>
          <w:rFonts w:cstheme="minorHAnsi"/>
          <w:b/>
          <w:bCs/>
          <w:color w:val="000000" w:themeColor="text1"/>
          <w:sz w:val="20"/>
          <w:szCs w:val="20"/>
          <w:lang w:val="en-US"/>
        </w:rPr>
        <w:t>-</w:t>
      </w:r>
      <w:r w:rsidR="00D35D0B" w:rsidRPr="000F1B6C">
        <w:rPr>
          <w:rFonts w:cstheme="minorHAnsi"/>
          <w:b/>
          <w:bCs/>
          <w:color w:val="000000" w:themeColor="text1"/>
          <w:sz w:val="20"/>
          <w:szCs w:val="20"/>
          <w:lang w:val="en-US"/>
        </w:rPr>
        <w:t>8</w:t>
      </w:r>
      <w:r w:rsidR="00253E2D" w:rsidRPr="000F1B6C">
        <w:rPr>
          <w:rFonts w:cstheme="minorHAnsi"/>
          <w:color w:val="000000" w:themeColor="text1"/>
          <w:sz w:val="20"/>
          <w:szCs w:val="20"/>
          <w:lang w:val="en-US"/>
        </w:rPr>
        <w:t>.</w:t>
      </w:r>
    </w:p>
    <w:p w14:paraId="546C1D32" w14:textId="26E0904F" w:rsidR="006E2C47" w:rsidRPr="000F1B6C" w:rsidRDefault="00527A80" w:rsidP="000B6A38">
      <w:pPr>
        <w:autoSpaceDE w:val="0"/>
        <w:autoSpaceDN w:val="0"/>
        <w:adjustRightInd w:val="0"/>
        <w:spacing w:line="360" w:lineRule="auto"/>
        <w:jc w:val="both"/>
        <w:rPr>
          <w:rFonts w:cstheme="minorHAnsi"/>
          <w:sz w:val="20"/>
          <w:szCs w:val="20"/>
          <w:lang w:val="en-US"/>
        </w:rPr>
      </w:pPr>
      <w:r w:rsidRPr="000F1B6C">
        <w:rPr>
          <w:rFonts w:cstheme="minorHAnsi"/>
          <w:sz w:val="20"/>
          <w:szCs w:val="20"/>
          <w:lang w:val="en-US"/>
        </w:rPr>
        <w:t xml:space="preserve">Daily weather data for each of the 34 </w:t>
      </w:r>
      <w:r w:rsidR="00F8323B" w:rsidRPr="000F1B6C">
        <w:rPr>
          <w:rFonts w:cstheme="minorHAnsi"/>
          <w:sz w:val="20"/>
          <w:szCs w:val="20"/>
          <w:lang w:val="en-US"/>
        </w:rPr>
        <w:t xml:space="preserve">global </w:t>
      </w:r>
      <w:r w:rsidRPr="000F1B6C">
        <w:rPr>
          <w:rFonts w:cstheme="minorHAnsi"/>
          <w:sz w:val="20"/>
          <w:szCs w:val="20"/>
          <w:lang w:val="en-US"/>
        </w:rPr>
        <w:t xml:space="preserve">locations for the </w:t>
      </w:r>
      <w:r w:rsidR="00150D9B" w:rsidRPr="000F1B6C">
        <w:rPr>
          <w:rFonts w:cstheme="minorHAnsi"/>
          <w:sz w:val="20"/>
          <w:szCs w:val="20"/>
          <w:lang w:val="en-US"/>
        </w:rPr>
        <w:t xml:space="preserve">baseline </w:t>
      </w:r>
      <w:r w:rsidRPr="000F1B6C">
        <w:rPr>
          <w:rFonts w:cstheme="minorHAnsi"/>
          <w:sz w:val="20"/>
          <w:szCs w:val="20"/>
          <w:lang w:val="en-US"/>
        </w:rPr>
        <w:t xml:space="preserve">period </w:t>
      </w:r>
      <w:r w:rsidR="00150D9B" w:rsidRPr="000F1B6C">
        <w:rPr>
          <w:rFonts w:cstheme="minorHAnsi"/>
          <w:sz w:val="20"/>
          <w:szCs w:val="20"/>
          <w:lang w:val="en-US"/>
        </w:rPr>
        <w:t xml:space="preserve">(1980-2010) </w:t>
      </w:r>
      <w:r w:rsidRPr="000F1B6C">
        <w:rPr>
          <w:rFonts w:cstheme="minorHAnsi"/>
          <w:sz w:val="20"/>
          <w:szCs w:val="20"/>
          <w:lang w:val="en-US"/>
        </w:rPr>
        <w:t>we</w:t>
      </w:r>
      <w:r w:rsidR="00150D9B" w:rsidRPr="000F1B6C">
        <w:rPr>
          <w:rFonts w:cstheme="minorHAnsi"/>
          <w:sz w:val="20"/>
          <w:szCs w:val="20"/>
          <w:lang w:val="en-US"/>
        </w:rPr>
        <w:t>re</w:t>
      </w:r>
      <w:r w:rsidRPr="000F1B6C">
        <w:rPr>
          <w:rFonts w:cstheme="minorHAnsi"/>
          <w:sz w:val="20"/>
          <w:szCs w:val="20"/>
          <w:lang w:val="en-US"/>
        </w:rPr>
        <w:t xml:space="preserve"> obtained</w:t>
      </w:r>
      <w:r w:rsidR="00150D9B" w:rsidRPr="000F1B6C">
        <w:rPr>
          <w:rFonts w:cstheme="minorHAnsi"/>
          <w:sz w:val="20"/>
          <w:szCs w:val="20"/>
          <w:lang w:val="en-US"/>
        </w:rPr>
        <w:t xml:space="preserve"> from the </w:t>
      </w:r>
      <w:proofErr w:type="spellStart"/>
      <w:r w:rsidR="00150D9B" w:rsidRPr="000F1B6C">
        <w:rPr>
          <w:rFonts w:cstheme="minorHAnsi"/>
          <w:sz w:val="20"/>
          <w:szCs w:val="20"/>
          <w:lang w:val="en-US"/>
        </w:rPr>
        <w:t>AgMERRA</w:t>
      </w:r>
      <w:proofErr w:type="spellEnd"/>
      <w:r w:rsidR="00150D9B" w:rsidRPr="000F1B6C">
        <w:rPr>
          <w:rFonts w:cstheme="minorHAnsi"/>
          <w:sz w:val="20"/>
          <w:szCs w:val="20"/>
          <w:lang w:val="en-US"/>
        </w:rPr>
        <w:t xml:space="preserve"> climate dataset</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&lt;EndNote&gt;&lt;Cite&gt;&lt;Author&gt;Ruane&lt;/Author&gt;&lt;Year&gt;2015&lt;/Year&gt;&lt;RecNum&gt;9084&lt;/RecNum&gt;&lt;DisplayText&gt;&lt;style face="superscript"&gt;65&lt;/style&gt;&lt;/DisplayText&gt;&lt;record&gt;&lt;rec-number&gt;9084&lt;/rec-number&gt;&lt;foreign-keys&gt;&lt;key app="EN" db-id="0efs5spe2vers4e9ptavp0purdt2d2vaw552" timestamp="1459529411"&gt;9084&lt;/key&gt;&lt;/foreign-keys&gt;&lt;ref-type name="Journal Article"&gt;17&lt;/ref-type&gt;&lt;contributors&gt;&lt;authors&gt;&lt;author&gt;Ruane, Alex C.&lt;/author&gt;&lt;author&gt;Goldberg, Richard&lt;/author&gt;&lt;author&gt;Chryssanthacopoulos, James&lt;/author&gt;&lt;/authors&gt;&lt;/contributors&gt;&lt;titles&gt;&lt;title&gt;Climate forcing datasets for agricultural modeling: Merged products for gap-filling and historical climate series estimation&lt;/title&gt;&lt;secondary-title&gt;Agricultural and Forest Meteorology&lt;/secondary-title&gt;&lt;/titles&gt;&lt;periodical&gt;&lt;full-title&gt;Agricultural and Forest Meteorology&lt;/full-title&gt;&lt;abbr-1&gt;Agric. For. Meteorol.&lt;/abbr-1&gt;&lt;abbr-2&gt;Agric For Meteorol&lt;/abbr-2&gt;&lt;abbr-3&gt;Agricultural &amp;amp; Forest Meteorology&lt;/abbr-3&gt;&lt;/periodical&gt;&lt;pages&gt;233-248&lt;/pages&gt;&lt;volume&gt;200&lt;/volume&gt;&lt;dates&gt;&lt;year&gt;2015&lt;/year&gt;&lt;/dates&gt;&lt;urls&gt;&lt;/urls&gt;&lt;electronic-resource-num&gt;10.1016/j.agrformet.2014.09.016&lt;/electronic-resource-num&gt;&lt;/record&gt;&lt;/Cite&gt;&lt;/EndNote&gt;</w:instrText>
      </w:r>
      <w:r w:rsidR="005E56CC" w:rsidRPr="000F1B6C">
        <w:rPr>
          <w:rFonts w:cstheme="minorHAnsi"/>
          <w:sz w:val="20"/>
          <w:szCs w:val="20"/>
          <w:lang w:val="en-US"/>
        </w:rPr>
        <w:fldChar w:fldCharType="end"/>
      </w:r>
      <w:hyperlink w:anchor="_ENREF_65" w:tooltip="Ruane, 2015 #9084" w:history="1">
        <w:r w:rsidR="00AC3338" w:rsidRPr="000F1B6C">
          <w:rPr>
            <w:rStyle w:val="Hyperlink"/>
            <w:vertAlign w:val="superscript"/>
            <w:lang w:val="en-US"/>
          </w:rPr>
          <w:t>65</w:t>
        </w:r>
      </w:hyperlink>
      <w:r w:rsidR="00150D9B" w:rsidRPr="000F1B6C">
        <w:rPr>
          <w:rFonts w:cstheme="minorHAnsi"/>
          <w:sz w:val="20"/>
          <w:szCs w:val="20"/>
          <w:lang w:val="en-US"/>
        </w:rPr>
        <w:t xml:space="preserve">, which combines observations, data assimilation models, and satellite data products to provide daily maximum and minimum temperature, </w:t>
      </w:r>
      <w:r w:rsidR="004433E4" w:rsidRPr="000F1B6C">
        <w:rPr>
          <w:rFonts w:cstheme="minorHAnsi"/>
          <w:sz w:val="20"/>
          <w:szCs w:val="20"/>
          <w:lang w:val="en-US"/>
        </w:rPr>
        <w:t xml:space="preserve">total </w:t>
      </w:r>
      <w:r w:rsidR="00150D9B" w:rsidRPr="000F1B6C">
        <w:rPr>
          <w:rFonts w:cstheme="minorHAnsi"/>
          <w:sz w:val="20"/>
          <w:szCs w:val="20"/>
          <w:lang w:val="en-US"/>
        </w:rPr>
        <w:t xml:space="preserve">solar radiation, </w:t>
      </w:r>
      <w:r w:rsidR="004433E4" w:rsidRPr="000F1B6C">
        <w:rPr>
          <w:rFonts w:cstheme="minorHAnsi"/>
          <w:sz w:val="20"/>
          <w:szCs w:val="20"/>
          <w:lang w:val="en-US"/>
        </w:rPr>
        <w:t xml:space="preserve">total </w:t>
      </w:r>
      <w:r w:rsidR="00150D9B" w:rsidRPr="000F1B6C">
        <w:rPr>
          <w:rFonts w:cstheme="minorHAnsi"/>
          <w:sz w:val="20"/>
          <w:szCs w:val="20"/>
          <w:lang w:val="en-US"/>
        </w:rPr>
        <w:t xml:space="preserve">precipitation, wind speed, vapor pressure, dew point temperature, and relative humidity corresponding to the maximum temperature time of day for each location. These data correspond to </w:t>
      </w:r>
      <w:r w:rsidR="006D69F8" w:rsidRPr="000F1B6C">
        <w:rPr>
          <w:rFonts w:cstheme="minorHAnsi"/>
          <w:sz w:val="20"/>
          <w:szCs w:val="20"/>
          <w:lang w:val="en-US"/>
        </w:rPr>
        <w:t xml:space="preserve">an atmospheric </w:t>
      </w:r>
      <w:r w:rsidR="00150D9B" w:rsidRPr="000F1B6C">
        <w:rPr>
          <w:rFonts w:cstheme="minorHAnsi"/>
          <w:sz w:val="20"/>
          <w:szCs w:val="20"/>
          <w:lang w:val="en-US"/>
        </w:rPr>
        <w:t>carbon dioxide concentration ([CO</w:t>
      </w:r>
      <w:r w:rsidR="00150D9B" w:rsidRPr="000F1B6C">
        <w:rPr>
          <w:rFonts w:cstheme="minorHAnsi"/>
          <w:sz w:val="20"/>
          <w:szCs w:val="20"/>
          <w:vertAlign w:val="subscript"/>
          <w:lang w:val="en-US"/>
        </w:rPr>
        <w:t>2</w:t>
      </w:r>
      <w:r w:rsidR="00150D9B" w:rsidRPr="000F1B6C">
        <w:rPr>
          <w:rFonts w:cstheme="minorHAnsi"/>
          <w:sz w:val="20"/>
          <w:szCs w:val="20"/>
          <w:lang w:val="en-US"/>
        </w:rPr>
        <w:t>]) of 360 ppm</w:t>
      </w:r>
      <w:r w:rsidR="000241F0" w:rsidRPr="000F1B6C">
        <w:rPr>
          <w:rFonts w:cstheme="minorHAnsi"/>
          <w:sz w:val="20"/>
          <w:szCs w:val="20"/>
          <w:lang w:val="en-US"/>
        </w:rPr>
        <w:t xml:space="preserve"> for </w:t>
      </w:r>
      <w:r w:rsidR="0094048E" w:rsidRPr="000F1B6C">
        <w:rPr>
          <w:rFonts w:cstheme="minorHAnsi"/>
          <w:sz w:val="20"/>
          <w:szCs w:val="20"/>
          <w:lang w:val="en-US"/>
        </w:rPr>
        <w:t xml:space="preserve">the </w:t>
      </w:r>
      <w:r w:rsidR="000241F0" w:rsidRPr="000F1B6C">
        <w:rPr>
          <w:rFonts w:cstheme="minorHAnsi"/>
          <w:sz w:val="20"/>
          <w:szCs w:val="20"/>
          <w:lang w:val="en-US"/>
        </w:rPr>
        <w:t>middle 1995 year</w:t>
      </w:r>
      <w:r w:rsidR="00150D9B" w:rsidRPr="000F1B6C">
        <w:rPr>
          <w:rFonts w:cstheme="minorHAnsi"/>
          <w:sz w:val="20"/>
          <w:szCs w:val="20"/>
          <w:lang w:val="en-US"/>
        </w:rPr>
        <w:t xml:space="preserve">. </w:t>
      </w:r>
    </w:p>
    <w:p w14:paraId="33689DFD" w14:textId="778B4D95" w:rsidR="00FA0A70" w:rsidRPr="000F1B6C" w:rsidRDefault="00150D9B" w:rsidP="000B6A38">
      <w:pPr>
        <w:spacing w:line="360" w:lineRule="auto"/>
        <w:jc w:val="both"/>
        <w:rPr>
          <w:rFonts w:cstheme="minorHAnsi"/>
          <w:sz w:val="20"/>
          <w:szCs w:val="20"/>
          <w:lang w:val="en-US"/>
        </w:rPr>
      </w:pPr>
      <w:r w:rsidRPr="000F1B6C">
        <w:rPr>
          <w:rFonts w:cstheme="minorHAnsi"/>
          <w:sz w:val="20"/>
          <w:szCs w:val="20"/>
          <w:lang w:val="en-US"/>
        </w:rPr>
        <w:t xml:space="preserve">Wheat production </w:t>
      </w:r>
      <w:r w:rsidR="004433E4" w:rsidRPr="000F1B6C">
        <w:rPr>
          <w:rFonts w:cstheme="minorHAnsi"/>
          <w:sz w:val="20"/>
          <w:szCs w:val="20"/>
          <w:lang w:val="en-US"/>
        </w:rPr>
        <w:t>for</w:t>
      </w:r>
      <w:r w:rsidRPr="000F1B6C">
        <w:rPr>
          <w:rFonts w:cstheme="minorHAnsi"/>
          <w:sz w:val="20"/>
          <w:szCs w:val="20"/>
          <w:lang w:val="en-US"/>
        </w:rPr>
        <w:t xml:space="preserve"> the 34 global locations w</w:t>
      </w:r>
      <w:r w:rsidR="004433E4" w:rsidRPr="000F1B6C">
        <w:rPr>
          <w:rFonts w:cstheme="minorHAnsi"/>
          <w:sz w:val="20"/>
          <w:szCs w:val="20"/>
          <w:lang w:val="en-US"/>
        </w:rPr>
        <w:t>as</w:t>
      </w:r>
      <w:r w:rsidRPr="000F1B6C">
        <w:rPr>
          <w:rFonts w:cstheme="minorHAnsi"/>
          <w:sz w:val="20"/>
          <w:szCs w:val="20"/>
          <w:lang w:val="en-US"/>
        </w:rPr>
        <w:t xml:space="preserve"> also simulated under a climate change scenario corresponding to </w:t>
      </w:r>
      <w:r w:rsidR="00527A80" w:rsidRPr="000F1B6C">
        <w:rPr>
          <w:rFonts w:cstheme="minorHAnsi"/>
          <w:sz w:val="20"/>
          <w:szCs w:val="20"/>
          <w:lang w:val="en-US"/>
        </w:rPr>
        <w:t>a moderate (RCP4.5, using 499 ppm [CO</w:t>
      </w:r>
      <w:r w:rsidR="00527A80" w:rsidRPr="000F1B6C">
        <w:rPr>
          <w:rFonts w:cstheme="minorHAnsi"/>
          <w:sz w:val="20"/>
          <w:szCs w:val="20"/>
          <w:vertAlign w:val="subscript"/>
          <w:lang w:val="en-US"/>
        </w:rPr>
        <w:t>2</w:t>
      </w:r>
      <w:r w:rsidR="00527A80" w:rsidRPr="000F1B6C">
        <w:rPr>
          <w:rFonts w:cstheme="minorHAnsi"/>
          <w:sz w:val="20"/>
          <w:szCs w:val="20"/>
          <w:lang w:val="en-US"/>
        </w:rPr>
        <w:t xml:space="preserve">] </w:t>
      </w:r>
      <w:r w:rsidR="006D69F8" w:rsidRPr="000F1B6C">
        <w:rPr>
          <w:rFonts w:cstheme="minorHAnsi"/>
          <w:sz w:val="20"/>
          <w:szCs w:val="20"/>
          <w:lang w:val="en-US"/>
        </w:rPr>
        <w:t>in</w:t>
      </w:r>
      <w:r w:rsidR="00527A80" w:rsidRPr="000F1B6C">
        <w:rPr>
          <w:rFonts w:cstheme="minorHAnsi"/>
          <w:sz w:val="20"/>
          <w:szCs w:val="20"/>
          <w:lang w:val="en-US"/>
        </w:rPr>
        <w:t xml:space="preserve"> 2055) and </w:t>
      </w:r>
      <w:r w:rsidRPr="000F1B6C">
        <w:rPr>
          <w:rFonts w:cstheme="minorHAnsi"/>
          <w:sz w:val="20"/>
          <w:szCs w:val="20"/>
          <w:lang w:val="en-US"/>
        </w:rPr>
        <w:t>relatively high (RCP8.5, using 571</w:t>
      </w:r>
      <w:r w:rsidR="00527A80" w:rsidRPr="000F1B6C">
        <w:rPr>
          <w:rFonts w:cstheme="minorHAnsi"/>
          <w:sz w:val="20"/>
          <w:szCs w:val="20"/>
          <w:lang w:val="en-US"/>
        </w:rPr>
        <w:t xml:space="preserve"> </w:t>
      </w:r>
      <w:r w:rsidRPr="000F1B6C">
        <w:rPr>
          <w:rFonts w:cstheme="minorHAnsi"/>
          <w:sz w:val="20"/>
          <w:szCs w:val="20"/>
          <w:lang w:val="en-US"/>
        </w:rPr>
        <w:t>ppm [CO</w:t>
      </w:r>
      <w:r w:rsidRPr="000F1B6C">
        <w:rPr>
          <w:rFonts w:cstheme="minorHAnsi"/>
          <w:sz w:val="20"/>
          <w:szCs w:val="20"/>
          <w:vertAlign w:val="subscript"/>
          <w:lang w:val="en-US"/>
        </w:rPr>
        <w:t>2</w:t>
      </w:r>
      <w:r w:rsidRPr="000F1B6C">
        <w:rPr>
          <w:rFonts w:cstheme="minorHAnsi"/>
          <w:sz w:val="20"/>
          <w:szCs w:val="20"/>
          <w:lang w:val="en-US"/>
        </w:rPr>
        <w:t xml:space="preserve">] </w:t>
      </w:r>
      <w:r w:rsidR="006D69F8" w:rsidRPr="000F1B6C">
        <w:rPr>
          <w:rFonts w:cstheme="minorHAnsi"/>
          <w:sz w:val="20"/>
          <w:szCs w:val="20"/>
          <w:lang w:val="en-US"/>
        </w:rPr>
        <w:t>in</w:t>
      </w:r>
      <w:r w:rsidRPr="000F1B6C">
        <w:rPr>
          <w:rFonts w:cstheme="minorHAnsi"/>
          <w:sz w:val="20"/>
          <w:szCs w:val="20"/>
          <w:lang w:val="en-US"/>
        </w:rPr>
        <w:t xml:space="preserve"> 2055) </w:t>
      </w:r>
      <w:r w:rsidR="00F8323B" w:rsidRPr="000F1B6C">
        <w:rPr>
          <w:rFonts w:cstheme="minorHAnsi"/>
          <w:sz w:val="20"/>
          <w:szCs w:val="20"/>
          <w:lang w:val="en-US"/>
        </w:rPr>
        <w:t xml:space="preserve">emissions </w:t>
      </w:r>
      <w:r w:rsidRPr="000F1B6C">
        <w:rPr>
          <w:rFonts w:cstheme="minorHAnsi"/>
          <w:sz w:val="20"/>
          <w:szCs w:val="20"/>
          <w:lang w:val="en-US"/>
        </w:rPr>
        <w:t>for the middle of the 21</w:t>
      </w:r>
      <w:r w:rsidRPr="000F1B6C">
        <w:rPr>
          <w:rFonts w:cstheme="minorHAnsi"/>
          <w:sz w:val="20"/>
          <w:szCs w:val="20"/>
          <w:vertAlign w:val="superscript"/>
          <w:lang w:val="en-US"/>
        </w:rPr>
        <w:t>st</w:t>
      </w:r>
      <w:r w:rsidRPr="000F1B6C">
        <w:rPr>
          <w:rFonts w:cstheme="minorHAnsi"/>
          <w:sz w:val="20"/>
          <w:szCs w:val="20"/>
          <w:lang w:val="en-US"/>
        </w:rPr>
        <w:t xml:space="preserve"> century </w:t>
      </w:r>
      <w:bookmarkStart w:id="9" w:name="_Hlk499731927"/>
      <w:r w:rsidRPr="000F1B6C">
        <w:rPr>
          <w:rFonts w:cstheme="minorHAnsi"/>
          <w:sz w:val="20"/>
          <w:szCs w:val="20"/>
          <w:lang w:val="en-US"/>
        </w:rPr>
        <w:t>(</w:t>
      </w:r>
      <w:r w:rsidR="001404BF" w:rsidRPr="000F1B6C">
        <w:rPr>
          <w:rFonts w:cstheme="minorHAnsi"/>
          <w:sz w:val="20"/>
          <w:szCs w:val="20"/>
          <w:lang w:val="en-US"/>
        </w:rPr>
        <w:t>2040-2</w:t>
      </w:r>
      <w:r w:rsidR="006251F9" w:rsidRPr="000F1B6C">
        <w:rPr>
          <w:rFonts w:cstheme="minorHAnsi"/>
          <w:sz w:val="20"/>
          <w:szCs w:val="20"/>
          <w:lang w:val="en-US"/>
        </w:rPr>
        <w:t>0</w:t>
      </w:r>
      <w:r w:rsidR="001404BF" w:rsidRPr="000F1B6C">
        <w:rPr>
          <w:rFonts w:cstheme="minorHAnsi"/>
          <w:sz w:val="20"/>
          <w:szCs w:val="20"/>
          <w:lang w:val="en-US"/>
        </w:rPr>
        <w:t>69</w:t>
      </w:r>
      <w:r w:rsidRPr="000F1B6C">
        <w:rPr>
          <w:rFonts w:cstheme="minorHAnsi"/>
          <w:sz w:val="20"/>
          <w:szCs w:val="20"/>
          <w:lang w:val="en-US"/>
        </w:rPr>
        <w:t>)</w:t>
      </w:r>
      <w:bookmarkEnd w:id="9"/>
      <w:r w:rsidRPr="000F1B6C">
        <w:rPr>
          <w:rFonts w:cstheme="minorHAnsi"/>
          <w:sz w:val="20"/>
          <w:szCs w:val="20"/>
          <w:lang w:val="en-US"/>
        </w:rPr>
        <w:t>. Projections were taken from five global climate models (GCMs</w:t>
      </w:r>
      <w:r w:rsidR="00527A80" w:rsidRPr="000F1B6C">
        <w:rPr>
          <w:rFonts w:cstheme="minorHAnsi"/>
          <w:sz w:val="20"/>
          <w:szCs w:val="20"/>
          <w:lang w:val="en-US"/>
        </w:rPr>
        <w:t xml:space="preserve">; </w:t>
      </w:r>
      <w:r w:rsidRPr="000F1B6C">
        <w:rPr>
          <w:rFonts w:cstheme="minorHAnsi"/>
          <w:sz w:val="20"/>
          <w:szCs w:val="20"/>
          <w:lang w:val="en-US"/>
        </w:rPr>
        <w:t xml:space="preserve">HadGEM2-ES, MIROC5, MPI-ESM-MR, GFDL-CM3, </w:t>
      </w:r>
      <w:r w:rsidR="00527A80" w:rsidRPr="000F1B6C">
        <w:rPr>
          <w:rFonts w:cstheme="minorHAnsi"/>
          <w:sz w:val="20"/>
          <w:szCs w:val="20"/>
          <w:lang w:val="en-US"/>
        </w:rPr>
        <w:t xml:space="preserve">and </w:t>
      </w:r>
      <w:r w:rsidRPr="000F1B6C">
        <w:rPr>
          <w:rFonts w:cstheme="minorHAnsi"/>
          <w:sz w:val="20"/>
          <w:szCs w:val="20"/>
          <w:lang w:val="en-US"/>
        </w:rPr>
        <w:t>GISS-E2-R)</w:t>
      </w:r>
      <w:r w:rsidR="009413DA" w:rsidRPr="000F1B6C">
        <w:rPr>
          <w:rFonts w:cstheme="minorHAnsi"/>
          <w:sz w:val="20"/>
          <w:szCs w:val="20"/>
          <w:lang w:val="en-US"/>
        </w:rPr>
        <w:t xml:space="preserve"> drawn from the Fifth Coupled Model Intercomparison Project (CMIP5)</w:t>
      </w:r>
      <w:r w:rsidRPr="000F1B6C">
        <w:rPr>
          <w:rFonts w:cstheme="minorHAnsi"/>
          <w:sz w:val="20"/>
          <w:szCs w:val="20"/>
          <w:lang w:val="en-US"/>
        </w:rPr>
        <w:t xml:space="preserve">, with historical </w:t>
      </w:r>
      <w:proofErr w:type="spellStart"/>
      <w:r w:rsidR="009258E8" w:rsidRPr="000F1B6C">
        <w:rPr>
          <w:rFonts w:cstheme="minorHAnsi"/>
          <w:sz w:val="20"/>
          <w:szCs w:val="20"/>
          <w:lang w:val="en-US"/>
        </w:rPr>
        <w:t>AgMERRA</w:t>
      </w:r>
      <w:proofErr w:type="spellEnd"/>
      <w:r w:rsidR="009258E8" w:rsidRPr="000F1B6C">
        <w:rPr>
          <w:rFonts w:cstheme="minorHAnsi"/>
          <w:sz w:val="20"/>
          <w:szCs w:val="20"/>
          <w:lang w:val="en-US"/>
        </w:rPr>
        <w:t xml:space="preserve"> </w:t>
      </w:r>
      <w:r w:rsidRPr="000F1B6C">
        <w:rPr>
          <w:rFonts w:cstheme="minorHAnsi"/>
          <w:sz w:val="20"/>
          <w:szCs w:val="20"/>
          <w:lang w:val="en-US"/>
        </w:rPr>
        <w:t>conditions modified to reflect projected changes in mean temperatures and precipitation along with shifts in the standard deviation of daily temperatures and the number of rainy days</w:t>
      </w:r>
      <w:r w:rsidR="005E56CC" w:rsidRPr="000F1B6C">
        <w:rPr>
          <w:rFonts w:cstheme="minorHAnsi"/>
          <w:sz w:val="20"/>
          <w:szCs w:val="20"/>
          <w:lang w:val="en-US"/>
        </w:rPr>
        <w:fldChar w:fldCharType="begin">
          <w:fldData xml:space="preserve">PEVuZE5vdGU+PENpdGU+PEF1dGhvcj5Bc3Nlbmc8L0F1dGhvcj48WWVhcj4yMDE5PC9ZZWFyPjxS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</w:fldData>
        </w:fldChar>
      </w:r>
      <w:r w:rsidR="00AC3338" w:rsidRPr="000F1B6C">
        <w:rPr>
          <w:rFonts w:cstheme="minorHAnsi"/>
          <w:sz w:val="20"/>
          <w:szCs w:val="20"/>
          <w:lang w:val="en-US"/>
        </w:rPr>
        <w:instrText xml:space="preserve"> ADDIN EN.CITE </w:instrText>
      </w:r>
      <w:r w:rsidR="00AC3338" w:rsidRPr="000F1B6C">
        <w:rPr>
          <w:rFonts w:cstheme="minorHAnsi"/>
          <w:sz w:val="20"/>
          <w:szCs w:val="20"/>
          <w:lang w:val="en-US"/>
        </w:rPr>
        <w:fldChar w:fldCharType="begin">
          <w:fldData xml:space="preserve">PEVuZE5vdGU+PENpdGU+PEF1dGhvcj5Bc3Nlbmc8L0F1dGhvcj48WWVhcj4yMDE5PC9ZZWFyPjxS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</w:fldData>
        </w:fldChar>
      </w:r>
      <w:r w:rsidR="00AC3338" w:rsidRPr="000F1B6C">
        <w:rPr>
          <w:rFonts w:cstheme="minorHAnsi"/>
          <w:sz w:val="20"/>
          <w:szCs w:val="20"/>
          <w:lang w:val="en-US"/>
        </w:rPr>
        <w:instrText xml:space="preserve"> ADDIN EN.CITE.DATA </w:instrText>
      </w:r>
      <w:r w:rsidR="00AC3338" w:rsidRPr="000F1B6C">
        <w:rPr>
          <w:rFonts w:cstheme="minorHAnsi"/>
          <w:sz w:val="20"/>
          <w:szCs w:val="20"/>
          <w:lang w:val="en-US"/>
        </w:rPr>
      </w:r>
      <w:r w:rsidR="00AC3338" w:rsidRPr="000F1B6C">
        <w:rPr>
          <w:rFonts w:cstheme="minorHAnsi"/>
          <w:sz w:val="20"/>
          <w:szCs w:val="20"/>
          <w:lang w:val="en-US"/>
        </w:rPr>
        <w:fldChar w:fldCharType="end"/>
      </w:r>
      <w:r w:rsidR="005E56CC" w:rsidRPr="000F1B6C">
        <w:rPr>
          <w:rFonts w:cstheme="minorHAnsi"/>
          <w:sz w:val="20"/>
          <w:szCs w:val="20"/>
          <w:lang w:val="en-US"/>
        </w:rPr>
      </w:r>
      <w:r w:rsidR="005E56CC" w:rsidRPr="000F1B6C">
        <w:rPr>
          <w:rFonts w:cstheme="minorHAnsi"/>
          <w:sz w:val="20"/>
          <w:szCs w:val="20"/>
          <w:lang w:val="en-US"/>
        </w:rPr>
        <w:fldChar w:fldCharType="end"/>
      </w:r>
      <w:hyperlink w:anchor="_ENREF_17" w:tooltip="Asseng, 2019 #9886" w:history="1">
        <w:r w:rsidR="00AC3338" w:rsidRPr="000F1B6C">
          <w:rPr>
            <w:rStyle w:val="Hyperlink"/>
            <w:vertAlign w:val="superscript"/>
            <w:lang w:val="en-US"/>
          </w:rPr>
          <w:t>17</w:t>
        </w:r>
      </w:hyperlink>
      <w:r w:rsidRPr="000F1B6C">
        <w:rPr>
          <w:rFonts w:cstheme="minorHAnsi"/>
          <w:sz w:val="20"/>
          <w:szCs w:val="20"/>
          <w:lang w:val="en-US"/>
        </w:rPr>
        <w:t>. These scenarios were created using the Enhanced Delta Method</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&lt;EndNote&gt;&lt;Cite&gt;&lt;Author&gt;Ruane&lt;/Author&gt;&lt;Year&gt;2015&lt;/Year&gt;&lt;RecNum&gt;10645&lt;/RecNum&gt;&lt;DisplayText&gt;&lt;style face="superscript"&gt;66&lt;/style&gt;&lt;/DisplayText&gt;&lt;record&gt;&lt;rec-number&gt;10645&lt;/rec-number&gt;&lt;foreign-keys&gt;&lt;key app="EN" db-id="0efs5spe2vers4e9ptavp0purdt2d2vaw552" timestamp="1668000472"&gt;10645&lt;/key&gt;&lt;/foreign-keys&gt;&lt;ref-type name="Book Section"&gt;5&lt;/ref-type&gt;&lt;contributors&gt;&lt;authors&gt;&lt;author&gt;Ruane, A. C.&lt;/author&gt;&lt;author&gt;Winter, J. M.&lt;/author&gt;&lt;author&gt;Mcdermid, S. P.&lt;/author&gt;&lt;author&gt;Hudson, N. I.&lt;/author&gt;&lt;/authors&gt;&lt;secondary-authors&gt;&lt;author&gt;Rosenzweig, C.&lt;/author&gt;&lt;author&gt;Hillel, D.&lt;/author&gt;&lt;/secondary-authors&gt;&lt;/contributors&gt;&lt;titles&gt;&lt;title&gt;AgMIP climate data and scenarios for integrated assessment&lt;/title&gt;&lt;secondary-title&gt;Handbook of Climate Change and Agroecosystems: The Agricultural Model Intercomparison and Improvement Project&lt;/secondary-title&gt;&lt;/titles&gt;&lt;pages&gt;45-78&lt;/pages&gt;&lt;dates&gt;&lt;year&gt;2015&lt;/year&gt;&lt;/dates&gt;&lt;pub-location&gt;London, UK&lt;/pub-location&gt;&lt;publisher&gt;Imperial College Press&lt;/publisher&gt;&lt;urls&gt;&lt;/urls&gt;&lt;electronic-resource-num&gt;10.1142/9781783265640_0003&lt;/electronic-resource-num&gt;&lt;/record&gt;&lt;/Cite&gt;&lt;/EndNote&gt;</w:instrText>
      </w:r>
      <w:r w:rsidR="005E56CC" w:rsidRPr="000F1B6C">
        <w:rPr>
          <w:rFonts w:cstheme="minorHAnsi"/>
          <w:sz w:val="20"/>
          <w:szCs w:val="20"/>
          <w:lang w:val="en-US"/>
        </w:rPr>
        <w:fldChar w:fldCharType="end"/>
      </w:r>
      <w:hyperlink w:anchor="_ENREF_66" w:tooltip="Ruane, 2015 #10645" w:history="1">
        <w:r w:rsidR="00AC3338" w:rsidRPr="000F1B6C">
          <w:rPr>
            <w:rStyle w:val="Hyperlink"/>
            <w:vertAlign w:val="superscript"/>
            <w:lang w:val="en-US"/>
          </w:rPr>
          <w:t>66</w:t>
        </w:r>
      </w:hyperlink>
      <w:r w:rsidRPr="000F1B6C">
        <w:rPr>
          <w:rFonts w:cstheme="minorHAnsi"/>
          <w:sz w:val="20"/>
          <w:szCs w:val="20"/>
          <w:lang w:val="en-US"/>
        </w:rPr>
        <w:t>, and GCMs were selected to include models with relatively large and relatively small global sensitivity to the greenhouse gases that drive climate changes to account for the uncertainty of the CMIP5 GCMs ensemble</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&lt;EndNote&gt;&lt;Cite&gt;&lt;Author&gt;Ruane&lt;/Author&gt;&lt;Year&gt;2017&lt;/Year&gt;&lt;RecNum&gt;10644&lt;/RecNum&gt;&lt;DisplayText&gt;&lt;style face="superscript"&gt;67&lt;/style&gt;&lt;/DisplayText&gt;&lt;record&gt;&lt;rec-number&gt;10644&lt;/rec-number&gt;&lt;foreign-keys&gt;&lt;key app="EN" db-id="0efs5spe2vers4e9ptavp0purdt2d2vaw552" timestamp="1668000275"&gt;10644&lt;/key&gt;&lt;/foreign-keys&gt;&lt;ref-type name="Journal Article"&gt;17&lt;/ref-type&gt;&lt;contributors&gt;&lt;authors&gt;&lt;author&gt;Ruane, Alex C.&lt;/author&gt;&lt;author&gt;McDermid, Sonali P.&lt;/author&gt;&lt;/authors&gt;&lt;/contributors&gt;&lt;titles&gt;&lt;title&gt;Selection of a representative subset of global climate models that captures the profile of regional changes for integrated climate impacts assessment&lt;/title&gt;&lt;secondary-title&gt;Earth Perspectives&lt;/secondary-title&gt;&lt;/titles&gt;&lt;periodical&gt;&lt;full-title&gt;Earth Perspectives&lt;/full-title&gt;&lt;/periodical&gt;&lt;pages&gt;1&lt;/pages&gt;&lt;volume&gt;4&lt;/volume&gt;&lt;dates&gt;&lt;year&gt;2017&lt;/year&gt;&lt;/dates&gt;&lt;isbn&gt;2194-6434&lt;/isbn&gt;&lt;urls&gt;&lt;/urls&gt;&lt;electronic-resource-num&gt;10.1186/s40322-017-0036-4&lt;/electronic-resource-num&gt;&lt;/record&gt;&lt;/Cite&gt;&lt;/EndNote&gt;</w:instrText>
      </w:r>
      <w:r w:rsidR="005E56CC" w:rsidRPr="000F1B6C">
        <w:rPr>
          <w:rFonts w:cstheme="minorHAnsi"/>
          <w:sz w:val="20"/>
          <w:szCs w:val="20"/>
          <w:lang w:val="en-US"/>
        </w:rPr>
        <w:fldChar w:fldCharType="end"/>
      </w:r>
      <w:hyperlink w:anchor="_ENREF_67" w:tooltip="Ruane, 2017 #10644" w:history="1">
        <w:r w:rsidR="00AC3338" w:rsidRPr="000F1B6C">
          <w:rPr>
            <w:rStyle w:val="Hyperlink"/>
            <w:vertAlign w:val="superscript"/>
            <w:lang w:val="en-US"/>
          </w:rPr>
          <w:t>67</w:t>
        </w:r>
      </w:hyperlink>
      <w:r w:rsidRPr="000F1B6C">
        <w:rPr>
          <w:rFonts w:cstheme="minorHAnsi"/>
          <w:sz w:val="20"/>
          <w:szCs w:val="20"/>
          <w:lang w:val="en-US"/>
        </w:rPr>
        <w:t>.</w:t>
      </w:r>
      <w:r w:rsidR="00FA0A70" w:rsidRPr="000F1B6C">
        <w:rPr>
          <w:rFonts w:cstheme="minorHAnsi"/>
          <w:sz w:val="20"/>
          <w:szCs w:val="20"/>
          <w:lang w:val="en-US"/>
        </w:rPr>
        <w:t xml:space="preserve"> We used the CMIP5 climate projections</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&lt;EndNote&gt;&lt;Cite&gt;&lt;Author&gt;Taylor&lt;/Author&gt;&lt;Year&gt;2012&lt;/Year&gt;&lt;RecNum&gt;10673&lt;/RecNum&gt;&lt;DisplayText&gt;&lt;style face="superscript"&gt;68&lt;/style&gt;&lt;/DisplayText&gt;&lt;record&gt;&lt;rec-number&gt;10673&lt;/rec-number&gt;&lt;foreign-keys&gt;&lt;key app="EN" db-id="0efs5spe2vers4e9ptavp0purdt2d2vaw552" timestamp="1669707503"&gt;10673&lt;/key&gt;&lt;/foreign-keys&gt;&lt;ref-type name="Journal Article"&gt;17&lt;/ref-type&gt;&lt;contributors&gt;&lt;authors&gt;&lt;author&gt;Taylor, KE.&lt;/author&gt;&lt;author&gt;Stouffer, RJ.&lt;/author&gt;&lt;author&gt;Meehl, GA.&lt;/author&gt;&lt;/authors&gt;&lt;/contributors&gt;&lt;titles&gt;&lt;title&gt;An overview of CMIP5 and the experiment design&lt;/title&gt;&lt;secondary-title&gt;Bulletin Of The American Meteorological Society&lt;/secondary-title&gt;&lt;/titles&gt;&lt;periodical&gt;&lt;full-title&gt;Bulletin Of The American Meteorological Society&lt;/full-title&gt;&lt;abbr-1&gt;Bull. Am. Meteorol. Soc.&lt;/abbr-1&gt;&lt;abbr-2&gt;Bull Am Meteorol Soc&lt;/abbr-2&gt;&lt;/periodical&gt;&lt;pages&gt;485-498&lt;/pages&gt;&lt;volume&gt;93&lt;/volume&gt;&lt;dates&gt;&lt;year&gt;2012&lt;/year&gt;&lt;/dates&gt;&lt;urls&gt;&lt;/urls&gt;&lt;electronic-resource-num&gt;10.1175/BAMS-D-11-00094.1&lt;/electronic-resource-num&gt;&lt;/record&gt;&lt;/Cite&gt;&lt;/EndNote&gt;</w:instrText>
      </w:r>
      <w:r w:rsidR="005E56CC" w:rsidRPr="000F1B6C">
        <w:rPr>
          <w:rFonts w:cstheme="minorHAnsi"/>
          <w:sz w:val="20"/>
          <w:szCs w:val="20"/>
          <w:lang w:val="en-US"/>
        </w:rPr>
        <w:fldChar w:fldCharType="end"/>
      </w:r>
      <w:hyperlink w:anchor="_ENREF_68" w:tooltip="Taylor, 2012 #10673" w:history="1">
        <w:r w:rsidR="00AC3338" w:rsidRPr="000F1B6C">
          <w:rPr>
            <w:rStyle w:val="Hyperlink"/>
            <w:vertAlign w:val="superscript"/>
            <w:lang w:val="en-US"/>
          </w:rPr>
          <w:t>68</w:t>
        </w:r>
      </w:hyperlink>
      <w:r w:rsidR="00FA0A70" w:rsidRPr="000F1B6C">
        <w:rPr>
          <w:rFonts w:cstheme="minorHAnsi"/>
          <w:sz w:val="20"/>
          <w:szCs w:val="20"/>
          <w:lang w:val="en-US"/>
        </w:rPr>
        <w:t xml:space="preserve"> instead of the newer CMIP6 </w:t>
      </w:r>
      <w:proofErr w:type="spellStart"/>
      <w:r w:rsidR="006154FD" w:rsidRPr="000F1B6C">
        <w:rPr>
          <w:rFonts w:cstheme="minorHAnsi"/>
          <w:sz w:val="20"/>
          <w:szCs w:val="20"/>
          <w:lang w:val="en-US"/>
        </w:rPr>
        <w:t>S</w:t>
      </w:r>
      <w:r w:rsidR="00FA0A70" w:rsidRPr="000F1B6C">
        <w:rPr>
          <w:rFonts w:cstheme="minorHAnsi"/>
          <w:sz w:val="20"/>
          <w:szCs w:val="20"/>
          <w:lang w:val="en-US"/>
        </w:rPr>
        <w:t>cenario</w:t>
      </w:r>
      <w:r w:rsidR="006154FD" w:rsidRPr="000F1B6C">
        <w:rPr>
          <w:rFonts w:cstheme="minorHAnsi"/>
          <w:sz w:val="20"/>
          <w:szCs w:val="20"/>
          <w:lang w:val="en-US"/>
        </w:rPr>
        <w:t>MIP</w:t>
      </w:r>
      <w:proofErr w:type="spellEnd"/>
      <w:r w:rsidR="00FA0A70" w:rsidRPr="000F1B6C">
        <w:rPr>
          <w:rFonts w:cstheme="minorHAnsi"/>
          <w:sz w:val="20"/>
          <w:szCs w:val="20"/>
          <w:lang w:val="en-US"/>
        </w:rPr>
        <w:t xml:space="preserve"> experiments</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&lt;EndNote&gt;&lt;Cite&gt;&lt;Author&gt;O&amp;apos;Neill&lt;/Author&gt;&lt;Year&gt;2016&lt;/Year&gt;&lt;RecNum&gt;10674&lt;/RecNum&gt;&lt;DisplayText&gt;&lt;style face="superscript"&gt;69&lt;/style&gt;&lt;/DisplayText&gt;&lt;record&gt;&lt;rec-number&gt;10674&lt;/rec-number&gt;&lt;foreign-keys&gt;&lt;key app="EN" db-id="0efs5spe2vers4e9ptavp0purdt2d2vaw552" timestamp="1669707656"&gt;10674&lt;/key&gt;&lt;/foreign-keys&gt;&lt;ref-type name="Journal Article"&gt;17&lt;/ref-type&gt;&lt;contributors&gt;&lt;authors&gt;&lt;author&gt;O&amp;apos;Neill, B. C.&lt;/author&gt;&lt;author&gt;Tebaldi, C.&lt;/author&gt;&lt;author&gt;van Vuuren, D. P.&lt;/author&gt;&lt;author&gt;Eyring, V.&lt;/author&gt;&lt;author&gt;Friedlingstein, P.&lt;/author&gt;&lt;author&gt;Hurtt, G.&lt;/author&gt;&lt;author&gt;Knutti, R.&lt;/author&gt;&lt;author&gt;Kriegler, E.&lt;/author&gt;&lt;author&gt;Lamarque, J. F.&lt;/author&gt;&lt;author&gt;Lowe, J.&lt;/author&gt;&lt;author&gt;Meehl, G. A.&lt;/author&gt;&lt;author&gt;Moss, R.&lt;/author&gt;&lt;author&gt;Riahi, K.&lt;/author&gt;&lt;author&gt;Sanderson, B. M.&lt;/author&gt;&lt;/authors&gt;&lt;/contributors&gt;&lt;titles&gt;&lt;title&gt;The scenario model intercomparison project (ScenarioMIP) for CMIP6&lt;/title&gt;&lt;secondary-title&gt;Geosci. Model Dev.&lt;/secondary-title&gt;&lt;/titles&gt;&lt;periodical&gt;&lt;full-title&gt;Geosci. Model Dev.&lt;/full-title&gt;&lt;/periodical&gt;&lt;pages&gt;3461-3482&lt;/pages&gt;&lt;volume&gt;9&lt;/volume&gt;&lt;number&gt;9&lt;/number&gt;&lt;dates&gt;&lt;year&gt;2016&lt;/year&gt;&lt;/dates&gt;&lt;publisher&gt;Copernicus Publications&lt;/publisher&gt;&lt;isbn&gt;1991-9603&lt;/isbn&gt;&lt;urls&gt;&lt;related-urls&gt;&lt;url&gt;https://gmd.copernicus.org/articles/9/3461/2016/&lt;/url&gt;&lt;/related-urls&gt;&lt;/urls&gt;&lt;electronic-resource-num&gt;https://doi.org/10.5194/gmd-9-3461-2016&lt;/electronic-resource-num&gt;&lt;/record&gt;&lt;/Cite&gt;&lt;/EndNote&gt;</w:instrText>
      </w:r>
      <w:r w:rsidR="005E56CC" w:rsidRPr="000F1B6C">
        <w:rPr>
          <w:rFonts w:cstheme="minorHAnsi"/>
          <w:sz w:val="20"/>
          <w:szCs w:val="20"/>
          <w:lang w:val="en-US"/>
        </w:rPr>
        <w:fldChar w:fldCharType="end"/>
      </w:r>
      <w:hyperlink w:anchor="_ENREF_69" w:tooltip="O'Neill, 2016 #10674" w:history="1">
        <w:r w:rsidR="00AC3338" w:rsidRPr="000F1B6C">
          <w:rPr>
            <w:rStyle w:val="Hyperlink"/>
            <w:vertAlign w:val="superscript"/>
            <w:lang w:val="en-US"/>
          </w:rPr>
          <w:t>69</w:t>
        </w:r>
      </w:hyperlink>
      <w:r w:rsidR="00FA0A70" w:rsidRPr="000F1B6C">
        <w:rPr>
          <w:rFonts w:cstheme="minorHAnsi"/>
          <w:sz w:val="20"/>
          <w:szCs w:val="20"/>
          <w:lang w:val="en-US"/>
        </w:rPr>
        <w:t xml:space="preserve"> to facilitate </w:t>
      </w:r>
      <w:r w:rsidR="00775CB1" w:rsidRPr="000F1B6C">
        <w:rPr>
          <w:rFonts w:cstheme="minorHAnsi"/>
          <w:sz w:val="20"/>
          <w:szCs w:val="20"/>
          <w:lang w:val="en-US"/>
        </w:rPr>
        <w:t xml:space="preserve">the </w:t>
      </w:r>
      <w:r w:rsidR="00FA0A70" w:rsidRPr="000F1B6C">
        <w:rPr>
          <w:rFonts w:cstheme="minorHAnsi"/>
          <w:sz w:val="20"/>
          <w:szCs w:val="20"/>
          <w:lang w:val="en-US"/>
        </w:rPr>
        <w:t>comparison of climate change impacts with previous studies. In general, the CMIP6 and CMIP5 projections largely overlap, with the difference between models being larger than the difference between CMIPs</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&lt;EndNote&gt;&lt;Cite&gt;&lt;Author&gt;Müller&lt;/Author&gt;&lt;Year&gt;2021&lt;/Year&gt;&lt;RecNum&gt;10646&lt;/RecNum&gt;&lt;DisplayText&gt;&lt;style face="superscript"&gt;70&lt;/style&gt;&lt;/DisplayText&gt;&lt;record&gt;&lt;rec-number&gt;10646&lt;/rec-number&gt;&lt;foreign-keys&gt;&lt;key app="EN" db-id="0efs5spe2vers4e9ptavp0purdt2d2vaw552" timestamp="1668012563"&gt;10646&lt;/key&gt;&lt;/foreign-keys&gt;&lt;ref-type name="Journal Article"&gt;17&lt;/ref-type&gt;&lt;contributors&gt;&lt;authors&gt;&lt;author&gt;Müller, Christoph&lt;/author&gt;&lt;author&gt;Franke, James&lt;/author&gt;&lt;author&gt;Jägermeyr, Jonas&lt;/author&gt;&lt;author&gt;Ruane, Alex C.&lt;/author&gt;&lt;author&gt;Elliott, Joshua&lt;/author&gt;&lt;author&gt;Moyer, Elisabeth&lt;/author&gt;&lt;author&gt;Heinke, Jens&lt;/author&gt;&lt;author&gt;Falloon, Pete D.&lt;/author&gt;&lt;author&gt;Folberth, Christian&lt;/author&gt;&lt;author&gt;Francois, Louis&lt;/author&gt;&lt;author&gt;Hank, Tobias&lt;/author&gt;&lt;author&gt;Izaurralde, R. César&lt;/author&gt;&lt;author&gt;Jacquemin, Ingrid&lt;/author&gt;&lt;author&gt;Liu, Wenfeng&lt;/author&gt;&lt;author&gt;Olin, Stefan&lt;/author&gt;&lt;author&gt;Pugh, Thomas A. M.&lt;/author&gt;&lt;author&gt;Williams, Karina&lt;/author&gt;&lt;author&gt;Zabel, Florian&lt;/author&gt;&lt;/authors&gt;&lt;/contributors&gt;&lt;titles&gt;&lt;title&gt;Exploring uncertainties in global crop yield projections in a large ensemble of crop models and CMIP5 and CMIP6 climate scenarios&lt;/title&gt;&lt;secondary-title&gt;Environmental Research Letters&lt;/secondary-title&gt;&lt;/titles&gt;&lt;periodical&gt;&lt;full-title&gt;Environmental Research Letters&lt;/full-title&gt;&lt;abbr-1&gt;Environ. Res. Lett.&lt;/abbr-1&gt;&lt;abbr-2&gt;Environ Res Lett&lt;/abbr-2&gt;&lt;/periodical&gt;&lt;volume&gt;16&lt;/volume&gt;&lt;number&gt;3&lt;/number&gt;&lt;section&gt;034040&lt;/section&gt;&lt;dates&gt;&lt;year&gt;2021&lt;/year&gt;&lt;/dates&gt;&lt;isbn&gt;1748-9326&lt;/isbn&gt;&lt;urls&gt;&lt;/urls&gt;&lt;electronic-resource-num&gt;10.1088/1748-9326/abd8fc&lt;/electronic-resource-num&gt;&lt;/record&gt;&lt;/Cite&gt;&lt;/EndNote&gt;</w:instrText>
      </w:r>
      <w:r w:rsidR="005E56CC" w:rsidRPr="000F1B6C">
        <w:rPr>
          <w:rFonts w:cstheme="minorHAnsi"/>
          <w:sz w:val="20"/>
          <w:szCs w:val="20"/>
          <w:lang w:val="en-US"/>
        </w:rPr>
        <w:fldChar w:fldCharType="end"/>
      </w:r>
      <w:hyperlink w:anchor="_ENREF_70" w:tooltip="Müller, 2021 #10646" w:history="1">
        <w:r w:rsidR="00AC3338" w:rsidRPr="000F1B6C">
          <w:rPr>
            <w:rStyle w:val="Hyperlink"/>
            <w:vertAlign w:val="superscript"/>
            <w:lang w:val="en-US"/>
          </w:rPr>
          <w:t>70</w:t>
        </w:r>
      </w:hyperlink>
      <w:r w:rsidR="00FA0A70" w:rsidRPr="000F1B6C">
        <w:rPr>
          <w:rFonts w:cstheme="minorHAnsi"/>
          <w:sz w:val="20"/>
          <w:szCs w:val="20"/>
          <w:lang w:val="en-US"/>
        </w:rPr>
        <w:t xml:space="preserve">. </w:t>
      </w:r>
      <w:r w:rsidR="00B546A8" w:rsidRPr="000F1B6C">
        <w:rPr>
          <w:rFonts w:cstheme="minorHAnsi"/>
          <w:sz w:val="20"/>
          <w:szCs w:val="20"/>
          <w:lang w:val="en-US"/>
        </w:rPr>
        <w:t>The CIMP5 RCP4.5 and RCP8.5 result in similar 2010 radiative forcing levels to the CMIP6 SSP2-4.5 and SSP5-8.5 scenarios, but the CMIP6 scenarios showed slightly more negative globally aggregated yield impacts than the corresponding CMIP5 scenarios</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&lt;EndNote&gt;&lt;Cite&gt;&lt;Author&gt;Müller&lt;/Author&gt;&lt;Year&gt;2021&lt;/Year&gt;&lt;RecNum&gt;10646&lt;/RecNum&gt;&lt;DisplayText&gt;&lt;style face="superscript"&gt;70&lt;/style&gt;&lt;/DisplayText&gt;&lt;record&gt;&lt;rec-number&gt;10646&lt;/rec-number&gt;&lt;foreign-keys&gt;&lt;key app="EN" db-id="0efs5spe2vers4e9ptavp0purdt2d2vaw552" timestamp="1668012563"&gt;10646&lt;/key&gt;&lt;/foreign-keys&gt;&lt;ref-type name="Journal Article"&gt;17&lt;/ref-type&gt;&lt;contributors&gt;&lt;authors&gt;&lt;author&gt;Müller, Christoph&lt;/author&gt;&lt;author&gt;Franke, James&lt;/author&gt;&lt;author&gt;Jägermeyr, Jonas&lt;/author&gt;&lt;author&gt;Ruane, Alex C.&lt;/author&gt;&lt;author&gt;Elliott, Joshua&lt;/author&gt;&lt;author&gt;Moyer, Elisabeth&lt;/author&gt;&lt;author&gt;Heinke, Jens&lt;/author&gt;&lt;author&gt;Falloon, Pete D.&lt;/author&gt;&lt;author&gt;Folberth, Christian&lt;/author&gt;&lt;author&gt;Francois, Louis&lt;/author&gt;&lt;author&gt;Hank, Tobias&lt;/author&gt;&lt;author&gt;Izaurralde, R. César&lt;/author&gt;&lt;author&gt;Jacquemin, Ingrid&lt;/author&gt;&lt;author&gt;Liu, Wenfeng&lt;/author&gt;&lt;author&gt;Olin, Stefan&lt;/author&gt;&lt;author&gt;Pugh, Thomas A. M.&lt;/author&gt;&lt;author&gt;Williams, Karina&lt;/author&gt;&lt;author&gt;Zabel, Florian&lt;/author&gt;&lt;/authors&gt;&lt;/contributors&gt;&lt;titles&gt;&lt;title&gt;Exploring uncertainties in global crop yield projections in a large ensemble of crop models and CMIP5 and CMIP6 climate scenarios&lt;/title&gt;&lt;secondary-title&gt;Environmental Research Letters&lt;/secondary-title&gt;&lt;/titles&gt;&lt;periodical&gt;&lt;full-title&gt;Environmental Research Letters&lt;/full-title&gt;&lt;abbr-1&gt;Environ. Res. Lett.&lt;/abbr-1&gt;&lt;abbr-2&gt;Environ Res Lett&lt;/abbr-2&gt;&lt;/periodical&gt;&lt;volume&gt;16&lt;/volume&gt;&lt;number&gt;3&lt;/number&gt;&lt;section&gt;034040&lt;/section&gt;&lt;dates&gt;&lt;year&gt;2021&lt;/year&gt;&lt;/dates&gt;&lt;isbn&gt;1748-9326&lt;/isbn&gt;&lt;urls&gt;&lt;/urls&gt;&lt;electronic-resource-num&gt;10.1088/1748-9326/abd8fc&lt;/electronic-resource-num&gt;&lt;/record&gt;&lt;/Cite&gt;&lt;/EndNote&gt;</w:instrText>
      </w:r>
      <w:r w:rsidR="005E56CC" w:rsidRPr="000F1B6C">
        <w:rPr>
          <w:rFonts w:cstheme="minorHAnsi"/>
          <w:sz w:val="20"/>
          <w:szCs w:val="20"/>
          <w:lang w:val="en-US"/>
        </w:rPr>
        <w:fldChar w:fldCharType="end"/>
      </w:r>
      <w:hyperlink w:anchor="_ENREF_70" w:tooltip="Müller, 2021 #10646" w:history="1">
        <w:r w:rsidR="00AC3338" w:rsidRPr="000F1B6C">
          <w:rPr>
            <w:rStyle w:val="Hyperlink"/>
            <w:vertAlign w:val="superscript"/>
            <w:lang w:val="en-US"/>
          </w:rPr>
          <w:t>70</w:t>
        </w:r>
      </w:hyperlink>
      <w:r w:rsidR="00B546A8" w:rsidRPr="000F1B6C">
        <w:rPr>
          <w:rFonts w:cstheme="minorHAnsi"/>
          <w:sz w:val="20"/>
          <w:szCs w:val="20"/>
          <w:lang w:val="en-US"/>
        </w:rPr>
        <w:t xml:space="preserve">. </w:t>
      </w:r>
      <w:r w:rsidR="00FA0A70" w:rsidRPr="000F1B6C">
        <w:rPr>
          <w:rFonts w:cstheme="minorHAnsi"/>
          <w:sz w:val="20"/>
          <w:szCs w:val="20"/>
          <w:lang w:val="en-US"/>
        </w:rPr>
        <w:t>As we used a GCM subset including a variety of equilibrium climate sensitivities the differences would not be substantial.</w:t>
      </w:r>
    </w:p>
    <w:p w14:paraId="665635E3" w14:textId="4E079354" w:rsidR="00E751E6" w:rsidRPr="000F1B6C" w:rsidRDefault="004433E4" w:rsidP="00884E97">
      <w:pPr>
        <w:tabs>
          <w:tab w:val="left" w:pos="284"/>
        </w:tabs>
        <w:spacing w:line="360" w:lineRule="auto"/>
        <w:jc w:val="both"/>
        <w:rPr>
          <w:rFonts w:cstheme="minorHAnsi"/>
          <w:sz w:val="20"/>
          <w:szCs w:val="20"/>
          <w:lang w:val="en-US"/>
        </w:rPr>
      </w:pPr>
      <w:r w:rsidRPr="000F1B6C">
        <w:rPr>
          <w:rFonts w:cstheme="minorHAnsi"/>
          <w:bCs/>
          <w:sz w:val="20"/>
          <w:szCs w:val="20"/>
          <w:lang w:val="en-US"/>
        </w:rPr>
        <w:lastRenderedPageBreak/>
        <w:t>The s</w:t>
      </w:r>
      <w:r w:rsidR="00966FC8" w:rsidRPr="000F1B6C">
        <w:rPr>
          <w:rFonts w:cstheme="minorHAnsi"/>
          <w:bCs/>
          <w:sz w:val="20"/>
          <w:szCs w:val="20"/>
          <w:lang w:val="en-US"/>
        </w:rPr>
        <w:t>imulated grain protein concentration was calculated from the simulated percentage of grain N by multiplying by a conversion factor of 5.62</w:t>
      </w:r>
      <w:r w:rsidR="005E56CC" w:rsidRPr="000F1B6C">
        <w:rPr>
          <w:rFonts w:cstheme="minorHAnsi"/>
          <w:bCs/>
          <w:sz w:val="20"/>
          <w:szCs w:val="20"/>
          <w:lang w:val="en-US"/>
        </w:rPr>
        <w:fldChar w:fldCharType="begin"/>
      </w:r>
      <w:r w:rsidR="00AC3338" w:rsidRPr="000F1B6C">
        <w:rPr>
          <w:rFonts w:cstheme="minorHAnsi"/>
          <w:bCs/>
          <w:sz w:val="20"/>
          <w:szCs w:val="20"/>
          <w:lang w:val="en-US"/>
        </w:rPr>
        <w:instrText xml:space="preserve"> ADDIN EN.CITE &lt;EndNote&gt;&lt;Cite&gt;&lt;Author&gt;Mossé&lt;/Author&gt;&lt;Year&gt;1985&lt;/Year&gt;&lt;RecNum&gt;5029&lt;/RecNum&gt;&lt;DisplayText&gt;&lt;style face="superscript"&gt;71&lt;/style&gt;&lt;/DisplayText&gt;&lt;record&gt;&lt;rec-number&gt;5029&lt;/rec-number&gt;&lt;foreign-keys&gt;&lt;key app="EN" db-id="0efs5spe2vers4e9ptavp0purdt2d2vaw552" timestamp="1382878686"&gt;5029&lt;/key&gt;&lt;/foreign-keys&gt;&lt;ref-type name="Journal Article"&gt;17&lt;/ref-type&gt;&lt;contributors&gt;&lt;authors&gt;&lt;author&gt;Mossé, J.&lt;/author&gt;&lt;author&gt;Huet, J.C.&lt;/author&gt;&lt;author&gt;Baudet, J.&lt;/author&gt;&lt;/authors&gt;&lt;/contributors&gt;&lt;titles&gt;&lt;title&gt;The amino acid composition of wheat grain as a function of nitrogen content&lt;/title&gt;&lt;secondary-title&gt;Journal of Cereal Science&lt;/secondary-title&gt;&lt;/titles&gt;&lt;periodical&gt;&lt;full-title&gt;Journal of Cereal Science&lt;/full-title&gt;&lt;abbr-1&gt;J. Cereal Sci.&lt;/abbr-1&gt;&lt;abbr-2&gt;J Cereal Sci&lt;/abbr-2&gt;&lt;/periodical&gt;&lt;pages&gt;115-130&lt;/pages&gt;&lt;volume&gt;3&lt;/volume&gt;&lt;dates&gt;&lt;year&gt;1985&lt;/year&gt;&lt;/dates&gt;&lt;call-num&gt;PM00268&lt;/call-num&gt;&lt;label&gt;PAC-12&lt;/label&gt;&lt;urls&gt;&lt;/urls&gt;&lt;electronic-resource-num&gt;10.1016/S0733-5210(85)80022-9&lt;/electronic-resource-num&gt;&lt;/record&gt;&lt;/Cite&gt;&lt;/EndNote&gt;</w:instrText>
      </w:r>
      <w:r w:rsidR="005E56CC" w:rsidRPr="000F1B6C">
        <w:rPr>
          <w:rFonts w:cstheme="minorHAnsi"/>
          <w:bCs/>
          <w:sz w:val="20"/>
          <w:szCs w:val="20"/>
          <w:lang w:val="en-US"/>
        </w:rPr>
        <w:fldChar w:fldCharType="end"/>
      </w:r>
      <w:hyperlink w:anchor="_ENREF_71" w:tooltip="Mossé, 1985 #5029" w:history="1">
        <w:r w:rsidR="00AC3338" w:rsidRPr="000F1B6C">
          <w:rPr>
            <w:rStyle w:val="Hyperlink"/>
            <w:vertAlign w:val="superscript"/>
            <w:lang w:val="en-US"/>
          </w:rPr>
          <w:t>71</w:t>
        </w:r>
      </w:hyperlink>
      <w:r w:rsidR="00966FC8" w:rsidRPr="000F1B6C">
        <w:rPr>
          <w:rFonts w:cstheme="minorHAnsi"/>
          <w:bCs/>
          <w:sz w:val="20"/>
          <w:szCs w:val="20"/>
          <w:lang w:val="en-US"/>
        </w:rPr>
        <w:t xml:space="preserve">. </w:t>
      </w:r>
      <w:r w:rsidR="006E25D3" w:rsidRPr="000F1B6C">
        <w:rPr>
          <w:rFonts w:cstheme="minorHAnsi"/>
          <w:bCs/>
          <w:sz w:val="20"/>
          <w:szCs w:val="20"/>
          <w:lang w:val="en-US"/>
        </w:rPr>
        <w:t>All yield data were adjusted to 0.13 g water g</w:t>
      </w:r>
      <w:r w:rsidR="006E25D3" w:rsidRPr="000F1B6C">
        <w:rPr>
          <w:rFonts w:cstheme="minorHAnsi"/>
          <w:bCs/>
          <w:sz w:val="20"/>
          <w:szCs w:val="20"/>
          <w:vertAlign w:val="superscript"/>
          <w:lang w:val="en-US"/>
        </w:rPr>
        <w:t>-1</w:t>
      </w:r>
      <w:r w:rsidR="006E25D3" w:rsidRPr="000F1B6C">
        <w:rPr>
          <w:rFonts w:cstheme="minorHAnsi"/>
          <w:bCs/>
          <w:sz w:val="20"/>
          <w:szCs w:val="20"/>
          <w:lang w:val="en-US"/>
        </w:rPr>
        <w:t xml:space="preserve"> of moisture content. All other variables were expressed on a dry mass basis.</w:t>
      </w:r>
      <w:r w:rsidR="0067465E" w:rsidRPr="000F1B6C">
        <w:rPr>
          <w:rFonts w:cstheme="minorHAnsi"/>
          <w:bCs/>
          <w:sz w:val="20"/>
          <w:szCs w:val="20"/>
          <w:lang w:val="en-US"/>
        </w:rPr>
        <w:t xml:space="preserve"> </w:t>
      </w:r>
      <w:r w:rsidR="00966FC8" w:rsidRPr="000F1B6C">
        <w:rPr>
          <w:rFonts w:cstheme="minorHAnsi"/>
          <w:bCs/>
          <w:sz w:val="20"/>
          <w:szCs w:val="20"/>
          <w:lang w:val="en-US"/>
        </w:rPr>
        <w:t>Simulated NUE was calculated as simulated grain yield divided by the simulated amount of N available to</w:t>
      </w:r>
      <w:r w:rsidR="00252F72" w:rsidRPr="000F1B6C">
        <w:rPr>
          <w:rFonts w:cstheme="minorHAnsi"/>
          <w:bCs/>
          <w:sz w:val="20"/>
          <w:szCs w:val="20"/>
          <w:lang w:val="en-US"/>
        </w:rPr>
        <w:t xml:space="preserve"> t</w:t>
      </w:r>
      <w:r w:rsidR="00966FC8" w:rsidRPr="000F1B6C">
        <w:rPr>
          <w:rFonts w:cstheme="minorHAnsi"/>
          <w:bCs/>
          <w:sz w:val="20"/>
          <w:szCs w:val="20"/>
          <w:lang w:val="en-US"/>
        </w:rPr>
        <w:t>he crop during the growing season</w:t>
      </w:r>
      <w:r w:rsidR="000011E6" w:rsidRPr="000F1B6C">
        <w:rPr>
          <w:rFonts w:cstheme="minorHAnsi"/>
          <w:bCs/>
          <w:sz w:val="20"/>
          <w:szCs w:val="20"/>
          <w:lang w:val="en-US"/>
        </w:rPr>
        <w:t xml:space="preserve">. The latter </w:t>
      </w:r>
      <w:r w:rsidR="00966FC8" w:rsidRPr="000F1B6C">
        <w:rPr>
          <w:rFonts w:cstheme="minorHAnsi"/>
          <w:bCs/>
          <w:sz w:val="20"/>
          <w:szCs w:val="20"/>
          <w:lang w:val="en-US"/>
        </w:rPr>
        <w:t xml:space="preserve">was calculated as the sum of initial mineral soil N, applied N fertilizer, and simulated total soil </w:t>
      </w:r>
      <w:r w:rsidR="00AD3F49" w:rsidRPr="000F1B6C">
        <w:rPr>
          <w:rFonts w:cstheme="minorHAnsi"/>
          <w:bCs/>
          <w:sz w:val="20"/>
          <w:szCs w:val="20"/>
          <w:lang w:val="en-US"/>
        </w:rPr>
        <w:t xml:space="preserve">N </w:t>
      </w:r>
      <w:r w:rsidR="00966FC8" w:rsidRPr="000F1B6C">
        <w:rPr>
          <w:rFonts w:cstheme="minorHAnsi"/>
          <w:bCs/>
          <w:sz w:val="20"/>
          <w:szCs w:val="20"/>
          <w:lang w:val="en-US"/>
        </w:rPr>
        <w:t>mineralization</w:t>
      </w:r>
      <w:r w:rsidR="00D10221" w:rsidRPr="000F1B6C">
        <w:rPr>
          <w:rFonts w:cstheme="minorHAnsi"/>
          <w:bCs/>
          <w:sz w:val="20"/>
          <w:szCs w:val="20"/>
          <w:lang w:val="en-US"/>
        </w:rPr>
        <w:t xml:space="preserve">, minus </w:t>
      </w:r>
      <w:r w:rsidR="000C3558" w:rsidRPr="000F1B6C">
        <w:rPr>
          <w:rFonts w:cstheme="minorHAnsi"/>
          <w:bCs/>
          <w:sz w:val="20"/>
          <w:szCs w:val="20"/>
          <w:lang w:val="en-US"/>
        </w:rPr>
        <w:t xml:space="preserve">simulated </w:t>
      </w:r>
      <w:r w:rsidR="00D10221" w:rsidRPr="000F1B6C">
        <w:rPr>
          <w:rFonts w:cstheme="minorHAnsi"/>
          <w:bCs/>
          <w:sz w:val="20"/>
          <w:szCs w:val="20"/>
          <w:lang w:val="en-US"/>
        </w:rPr>
        <w:t xml:space="preserve">N loses by </w:t>
      </w:r>
      <w:r w:rsidR="00843186" w:rsidRPr="000F1B6C">
        <w:rPr>
          <w:rFonts w:cstheme="minorHAnsi"/>
          <w:bCs/>
          <w:sz w:val="20"/>
          <w:szCs w:val="20"/>
          <w:lang w:val="en-US"/>
        </w:rPr>
        <w:t xml:space="preserve">leaching, volatilization, </w:t>
      </w:r>
      <w:r w:rsidR="00574976" w:rsidRPr="000F1B6C">
        <w:rPr>
          <w:rFonts w:cstheme="minorHAnsi"/>
          <w:bCs/>
          <w:sz w:val="20"/>
          <w:szCs w:val="20"/>
          <w:lang w:val="en-US"/>
        </w:rPr>
        <w:t xml:space="preserve">denitrification, </w:t>
      </w:r>
      <w:r w:rsidR="00843186" w:rsidRPr="000F1B6C">
        <w:rPr>
          <w:rFonts w:cstheme="minorHAnsi"/>
          <w:bCs/>
          <w:sz w:val="20"/>
          <w:szCs w:val="20"/>
          <w:lang w:val="en-US"/>
        </w:rPr>
        <w:t>and immobilization</w:t>
      </w:r>
      <w:r w:rsidR="00966FC8" w:rsidRPr="000F1B6C">
        <w:rPr>
          <w:rFonts w:cstheme="minorHAnsi"/>
          <w:bCs/>
          <w:sz w:val="20"/>
          <w:szCs w:val="20"/>
          <w:lang w:val="en-US"/>
        </w:rPr>
        <w:t>.</w:t>
      </w:r>
      <w:r w:rsidR="00714374" w:rsidRPr="000F1B6C">
        <w:rPr>
          <w:rFonts w:cstheme="minorHAnsi"/>
          <w:bCs/>
          <w:sz w:val="20"/>
          <w:szCs w:val="20"/>
          <w:lang w:val="en-US"/>
        </w:rPr>
        <w:tab/>
      </w:r>
      <w:r w:rsidR="00966FC8" w:rsidRPr="000F1B6C">
        <w:rPr>
          <w:rFonts w:cstheme="minorHAnsi"/>
          <w:bCs/>
          <w:sz w:val="20"/>
          <w:szCs w:val="20"/>
          <w:lang w:val="en-US"/>
        </w:rPr>
        <w:t xml:space="preserve"> Simulated grain yield and N fertilizer application rate at each location were fitted with a spline function using the </w:t>
      </w:r>
      <w:proofErr w:type="spellStart"/>
      <w:r w:rsidR="00966FC8" w:rsidRPr="000F1B6C">
        <w:rPr>
          <w:rFonts w:cstheme="minorHAnsi"/>
          <w:bCs/>
          <w:i/>
          <w:iCs/>
          <w:sz w:val="20"/>
          <w:szCs w:val="20"/>
          <w:lang w:val="en-US"/>
        </w:rPr>
        <w:t>smooth.spline</w:t>
      </w:r>
      <w:proofErr w:type="spellEnd"/>
      <w:r w:rsidR="00966FC8" w:rsidRPr="000F1B6C">
        <w:rPr>
          <w:rFonts w:cstheme="minorHAnsi"/>
          <w:bCs/>
          <w:sz w:val="20"/>
          <w:szCs w:val="20"/>
          <w:lang w:val="en-US"/>
        </w:rPr>
        <w:t xml:space="preserve"> function of the </w:t>
      </w:r>
      <w:r w:rsidR="00966FC8" w:rsidRPr="000F1B6C">
        <w:rPr>
          <w:rFonts w:cstheme="minorHAnsi"/>
          <w:bCs/>
          <w:i/>
          <w:iCs/>
          <w:sz w:val="20"/>
          <w:szCs w:val="20"/>
          <w:lang w:val="en-US"/>
        </w:rPr>
        <w:t>stats</w:t>
      </w:r>
      <w:r w:rsidR="00966FC8" w:rsidRPr="000F1B6C">
        <w:rPr>
          <w:rFonts w:cstheme="minorHAnsi"/>
          <w:bCs/>
          <w:sz w:val="20"/>
          <w:szCs w:val="20"/>
          <w:lang w:val="en-US"/>
        </w:rPr>
        <w:t xml:space="preserve"> package of the statistical software program R</w:t>
      </w:r>
      <w:r w:rsidR="005E56CC" w:rsidRPr="000F1B6C">
        <w:rPr>
          <w:rFonts w:cstheme="minorHAnsi"/>
          <w:bCs/>
          <w:sz w:val="20"/>
          <w:szCs w:val="20"/>
          <w:lang w:val="en-US"/>
        </w:rPr>
        <w:fldChar w:fldCharType="begin"/>
      </w:r>
      <w:r w:rsidR="00AC3338" w:rsidRPr="000F1B6C">
        <w:rPr>
          <w:rFonts w:cstheme="minorHAnsi"/>
          <w:bCs/>
          <w:sz w:val="20"/>
          <w:szCs w:val="20"/>
          <w:lang w:val="en-US"/>
        </w:rPr>
        <w:instrText xml:space="preserve"> ADDIN EN.CITE &lt;EndNote&gt;&lt;Cite&gt;&lt;Author&gt;R Core Team&lt;/Author&gt;&lt;Year&gt;2022&lt;/Year&gt;&lt;RecNum&gt;5886&lt;/RecNum&gt;&lt;DisplayText&gt;&lt;style face="superscript"&gt;72&lt;/style&gt;&lt;/DisplayText&gt;&lt;record&gt;&lt;rec-number&gt;5886&lt;/rec-number&gt;&lt;foreign-keys&gt;&lt;key app="EN" db-id="0efs5spe2vers4e9ptavp0purdt2d2vaw552" timestamp="1382878705"&gt;5886&lt;/key&gt;&lt;/foreign-keys&gt;&lt;ref-type name="Book"&gt;6&lt;/ref-type&gt;&lt;contributors&gt;&lt;authors&gt;&lt;author&gt;R Core Team,&lt;/author&gt;&lt;/authors&gt;&lt;/contributors&gt;&lt;titles&gt;&lt;title&gt;R: A language and environment for statistical computing&lt;/title&gt;&lt;/titles&gt;&lt;dates&gt;&lt;year&gt;2022&lt;/year&gt;&lt;/dates&gt;&lt;pub-location&gt;Vienna, Austria&lt;/pub-location&gt;&lt;publisher&gt;R Foundation for Statistical Computing&lt;/publisher&gt;&lt;isbn&gt;3-900051-07-0&lt;/isbn&gt;&lt;urls&gt;&lt;related-urls&gt;&lt;url&gt;http://www.R-project.org/.&lt;/url&gt;&lt;/related-urls&gt;&lt;/urls&gt;&lt;/record&gt;&lt;/Cite&gt;&lt;/EndNote&gt;</w:instrText>
      </w:r>
      <w:r w:rsidR="005E56CC" w:rsidRPr="000F1B6C">
        <w:rPr>
          <w:rFonts w:cstheme="minorHAnsi"/>
          <w:bCs/>
          <w:sz w:val="20"/>
          <w:szCs w:val="20"/>
          <w:lang w:val="en-US"/>
        </w:rPr>
        <w:fldChar w:fldCharType="end"/>
      </w:r>
      <w:hyperlink w:anchor="_ENREF_72" w:tooltip="R Core Team, 2022 #5886" w:history="1">
        <w:r w:rsidR="00AC3338" w:rsidRPr="000F1B6C">
          <w:rPr>
            <w:rStyle w:val="Hyperlink"/>
            <w:vertAlign w:val="superscript"/>
            <w:lang w:val="en-US"/>
          </w:rPr>
          <w:t>72</w:t>
        </w:r>
      </w:hyperlink>
      <w:r w:rsidR="00966FC8" w:rsidRPr="000F1B6C">
        <w:rPr>
          <w:rFonts w:cstheme="minorHAnsi"/>
          <w:bCs/>
          <w:sz w:val="20"/>
          <w:szCs w:val="20"/>
          <w:lang w:val="en-US"/>
        </w:rPr>
        <w:t>. The rate of N fertilizer application to maximize grain yield was then calculated f</w:t>
      </w:r>
      <w:r w:rsidR="007B6987" w:rsidRPr="000F1B6C">
        <w:rPr>
          <w:rFonts w:cstheme="minorHAnsi"/>
          <w:bCs/>
          <w:sz w:val="20"/>
          <w:szCs w:val="20"/>
          <w:lang w:val="en-US"/>
        </w:rPr>
        <w:t>ro</w:t>
      </w:r>
      <w:r w:rsidR="00966FC8" w:rsidRPr="000F1B6C">
        <w:rPr>
          <w:rFonts w:cstheme="minorHAnsi"/>
          <w:bCs/>
          <w:sz w:val="20"/>
          <w:szCs w:val="20"/>
          <w:lang w:val="en-US"/>
        </w:rPr>
        <w:t xml:space="preserve">m the results of the spline fitting using the function </w:t>
      </w:r>
      <w:r w:rsidR="00966FC8" w:rsidRPr="000F1B6C">
        <w:rPr>
          <w:rFonts w:cstheme="minorHAnsi"/>
          <w:bCs/>
          <w:i/>
          <w:iCs/>
          <w:sz w:val="20"/>
          <w:szCs w:val="20"/>
          <w:lang w:val="en-US"/>
        </w:rPr>
        <w:t>predict</w:t>
      </w:r>
      <w:r w:rsidR="00966FC8" w:rsidRPr="000F1B6C">
        <w:rPr>
          <w:rFonts w:cstheme="minorHAnsi"/>
          <w:bCs/>
          <w:sz w:val="20"/>
          <w:szCs w:val="20"/>
          <w:lang w:val="en-US"/>
        </w:rPr>
        <w:t xml:space="preserve"> of the </w:t>
      </w:r>
      <w:r w:rsidR="00966FC8" w:rsidRPr="000F1B6C">
        <w:rPr>
          <w:rFonts w:cstheme="minorHAnsi"/>
          <w:bCs/>
          <w:i/>
          <w:iCs/>
          <w:sz w:val="20"/>
          <w:szCs w:val="20"/>
          <w:lang w:val="en-US"/>
        </w:rPr>
        <w:t>stats</w:t>
      </w:r>
      <w:r w:rsidR="00966FC8" w:rsidRPr="000F1B6C">
        <w:rPr>
          <w:rFonts w:cstheme="minorHAnsi"/>
          <w:bCs/>
          <w:sz w:val="20"/>
          <w:szCs w:val="20"/>
          <w:lang w:val="en-US"/>
        </w:rPr>
        <w:t xml:space="preserve"> R package as the N application rate at 90% of the maximum estimated grain yield. </w:t>
      </w:r>
      <w:r w:rsidR="005A3835" w:rsidRPr="000F1B6C">
        <w:rPr>
          <w:rFonts w:cstheme="minorHAnsi"/>
          <w:bCs/>
          <w:sz w:val="20"/>
          <w:szCs w:val="20"/>
          <w:lang w:val="en-US"/>
        </w:rPr>
        <w:t>N</w:t>
      </w:r>
      <w:r w:rsidR="003C30E4" w:rsidRPr="000F1B6C">
        <w:rPr>
          <w:rFonts w:cstheme="minorHAnsi"/>
          <w:bCs/>
          <w:sz w:val="20"/>
          <w:szCs w:val="20"/>
          <w:lang w:val="en-US"/>
        </w:rPr>
        <w:t xml:space="preserve">itrogen fertilizer </w:t>
      </w:r>
      <w:r w:rsidR="005A3835" w:rsidRPr="000F1B6C">
        <w:rPr>
          <w:rFonts w:cstheme="minorHAnsi"/>
          <w:bCs/>
          <w:sz w:val="20"/>
          <w:szCs w:val="20"/>
          <w:lang w:val="en-US"/>
        </w:rPr>
        <w:t xml:space="preserve">application to wheat crops is usually managed to </w:t>
      </w:r>
      <w:r w:rsidR="003D297C" w:rsidRPr="000F1B6C">
        <w:rPr>
          <w:rFonts w:cstheme="minorHAnsi"/>
          <w:bCs/>
          <w:sz w:val="20"/>
          <w:szCs w:val="20"/>
          <w:lang w:val="en-US"/>
        </w:rPr>
        <w:t xml:space="preserve">reach a </w:t>
      </w:r>
      <w:r w:rsidR="00B53084" w:rsidRPr="000F1B6C">
        <w:rPr>
          <w:rFonts w:cstheme="minorHAnsi"/>
          <w:bCs/>
          <w:sz w:val="20"/>
          <w:szCs w:val="20"/>
          <w:lang w:val="en-US"/>
        </w:rPr>
        <w:t xml:space="preserve">target </w:t>
      </w:r>
      <w:r w:rsidR="003D297C" w:rsidRPr="000F1B6C">
        <w:rPr>
          <w:rFonts w:cstheme="minorHAnsi"/>
          <w:bCs/>
          <w:sz w:val="20"/>
          <w:szCs w:val="20"/>
          <w:lang w:val="en-US"/>
        </w:rPr>
        <w:t>grain protein concentration</w:t>
      </w:r>
      <w:r w:rsidR="001277F1" w:rsidRPr="000F1B6C">
        <w:rPr>
          <w:rFonts w:cstheme="minorHAnsi"/>
          <w:bCs/>
          <w:sz w:val="20"/>
          <w:szCs w:val="20"/>
          <w:lang w:val="en-US"/>
        </w:rPr>
        <w:t xml:space="preserve">, which vary according to the </w:t>
      </w:r>
      <w:r w:rsidR="00325F5E" w:rsidRPr="000F1B6C">
        <w:rPr>
          <w:rFonts w:cstheme="minorHAnsi"/>
          <w:bCs/>
          <w:sz w:val="20"/>
          <w:szCs w:val="20"/>
          <w:lang w:val="en-US"/>
        </w:rPr>
        <w:t xml:space="preserve">intended </w:t>
      </w:r>
      <w:r w:rsidR="001277F1" w:rsidRPr="000F1B6C">
        <w:rPr>
          <w:rFonts w:cstheme="minorHAnsi"/>
          <w:bCs/>
          <w:sz w:val="20"/>
          <w:szCs w:val="20"/>
          <w:lang w:val="en-US"/>
        </w:rPr>
        <w:t>end-use</w:t>
      </w:r>
      <w:r w:rsidR="00F965FA" w:rsidRPr="000F1B6C">
        <w:rPr>
          <w:rFonts w:cstheme="minorHAnsi"/>
          <w:bCs/>
          <w:sz w:val="20"/>
          <w:szCs w:val="20"/>
          <w:lang w:val="en-US"/>
        </w:rPr>
        <w:t>. Therefore</w:t>
      </w:r>
      <w:r w:rsidR="006B3172" w:rsidRPr="000F1B6C">
        <w:rPr>
          <w:rFonts w:cstheme="minorHAnsi"/>
          <w:bCs/>
          <w:sz w:val="20"/>
          <w:szCs w:val="20"/>
          <w:lang w:val="en-US"/>
        </w:rPr>
        <w:t>,</w:t>
      </w:r>
      <w:r w:rsidR="00F965FA" w:rsidRPr="000F1B6C">
        <w:rPr>
          <w:rFonts w:cstheme="minorHAnsi"/>
          <w:bCs/>
          <w:sz w:val="20"/>
          <w:szCs w:val="20"/>
          <w:lang w:val="en-US"/>
        </w:rPr>
        <w:t xml:space="preserve"> we also calculated the </w:t>
      </w:r>
      <w:r w:rsidR="00A410A5" w:rsidRPr="000F1B6C">
        <w:rPr>
          <w:rFonts w:cstheme="minorHAnsi"/>
          <w:bCs/>
          <w:sz w:val="20"/>
          <w:szCs w:val="20"/>
          <w:lang w:val="en-US"/>
        </w:rPr>
        <w:t>N fertilizer application that maximize grain yield with a</w:t>
      </w:r>
      <w:r w:rsidR="00B93D1C" w:rsidRPr="000F1B6C">
        <w:rPr>
          <w:rFonts w:cstheme="minorHAnsi"/>
          <w:bCs/>
          <w:sz w:val="20"/>
          <w:szCs w:val="20"/>
          <w:lang w:val="en-US"/>
        </w:rPr>
        <w:t xml:space="preserve"> minimum grain protein concentration of 12%</w:t>
      </w:r>
      <w:r w:rsidR="006B3172" w:rsidRPr="000F1B6C">
        <w:rPr>
          <w:rFonts w:cstheme="minorHAnsi"/>
          <w:bCs/>
          <w:sz w:val="20"/>
          <w:szCs w:val="20"/>
          <w:lang w:val="en-US"/>
        </w:rPr>
        <w:t xml:space="preserve">, considered as the </w:t>
      </w:r>
      <w:r w:rsidR="00F524E2" w:rsidRPr="000F1B6C">
        <w:rPr>
          <w:rFonts w:cstheme="minorHAnsi"/>
          <w:bCs/>
          <w:sz w:val="20"/>
          <w:szCs w:val="20"/>
          <w:lang w:val="en-US"/>
        </w:rPr>
        <w:t>optimum protein concentration for bread making</w:t>
      </w:r>
      <w:r w:rsidR="00B93D1C" w:rsidRPr="000F1B6C">
        <w:rPr>
          <w:rFonts w:cstheme="minorHAnsi"/>
          <w:bCs/>
          <w:sz w:val="20"/>
          <w:szCs w:val="20"/>
          <w:lang w:val="en-US"/>
        </w:rPr>
        <w:t xml:space="preserve">. </w:t>
      </w:r>
      <w:r w:rsidR="00966FC8" w:rsidRPr="000F1B6C">
        <w:rPr>
          <w:rFonts w:cstheme="minorHAnsi"/>
          <w:bCs/>
          <w:sz w:val="20"/>
          <w:szCs w:val="20"/>
          <w:lang w:val="en-US"/>
        </w:rPr>
        <w:t xml:space="preserve">In the few cases where the maximum grain protein concentration was &lt; 12%, the rate of N fertilizer to maximize grain yield was calculated at that grain protein concentration value. </w:t>
      </w:r>
      <w:r w:rsidR="00966FC8" w:rsidRPr="000F1B6C">
        <w:rPr>
          <w:sz w:val="20"/>
          <w:szCs w:val="20"/>
          <w:lang w:val="en-US"/>
        </w:rPr>
        <w:t xml:space="preserve">Simulated average grain yield for each location at the current N fertilizer application rate in each country was also calculated </w:t>
      </w:r>
      <w:r w:rsidR="00966FC8" w:rsidRPr="000F1B6C">
        <w:rPr>
          <w:rFonts w:cstheme="minorHAnsi"/>
          <w:bCs/>
          <w:sz w:val="20"/>
          <w:szCs w:val="20"/>
          <w:lang w:val="en-US"/>
        </w:rPr>
        <w:t>fr</w:t>
      </w:r>
      <w:r w:rsidR="0072704A" w:rsidRPr="000F1B6C">
        <w:rPr>
          <w:rFonts w:cstheme="minorHAnsi"/>
          <w:bCs/>
          <w:sz w:val="20"/>
          <w:szCs w:val="20"/>
          <w:lang w:val="en-US"/>
        </w:rPr>
        <w:t>o</w:t>
      </w:r>
      <w:r w:rsidR="00966FC8" w:rsidRPr="000F1B6C">
        <w:rPr>
          <w:rFonts w:cstheme="minorHAnsi"/>
          <w:bCs/>
          <w:sz w:val="20"/>
          <w:szCs w:val="20"/>
          <w:lang w:val="en-US"/>
        </w:rPr>
        <w:t xml:space="preserve">m the results of the spline fitting. </w:t>
      </w:r>
      <w:r w:rsidR="002A1BD6" w:rsidRPr="000F1B6C">
        <w:rPr>
          <w:rFonts w:cstheme="minorHAnsi"/>
          <w:bCs/>
          <w:sz w:val="20"/>
          <w:szCs w:val="20"/>
          <w:lang w:val="en-US"/>
        </w:rPr>
        <w:t>The s</w:t>
      </w:r>
      <w:r w:rsidR="00966FC8" w:rsidRPr="000F1B6C">
        <w:rPr>
          <w:rFonts w:cstheme="minorHAnsi"/>
          <w:bCs/>
          <w:sz w:val="20"/>
          <w:szCs w:val="20"/>
          <w:lang w:val="en-US"/>
        </w:rPr>
        <w:t>imulated national average grain yield was then calculated as the mean of the simulated average grain yield of the locations for the considered country.</w:t>
      </w:r>
      <w:r w:rsidR="00884E97" w:rsidRPr="000F1B6C">
        <w:rPr>
          <w:rFonts w:cstheme="minorHAnsi"/>
          <w:bCs/>
          <w:sz w:val="20"/>
          <w:szCs w:val="20"/>
          <w:lang w:val="en-US"/>
        </w:rPr>
        <w:t xml:space="preserve"> </w:t>
      </w:r>
      <w:r w:rsidR="009E797C" w:rsidRPr="000F1B6C">
        <w:rPr>
          <w:rFonts w:cstheme="minorHAnsi"/>
          <w:sz w:val="20"/>
          <w:szCs w:val="20"/>
          <w:lang w:val="en-US"/>
        </w:rPr>
        <w:t xml:space="preserve">To upscale </w:t>
      </w:r>
      <w:r w:rsidR="00A261FA" w:rsidRPr="000F1B6C">
        <w:rPr>
          <w:rFonts w:cstheme="minorHAnsi"/>
          <w:sz w:val="20"/>
          <w:szCs w:val="20"/>
          <w:lang w:val="en-US"/>
        </w:rPr>
        <w:t xml:space="preserve">grain yield, total above grain N, grain protein concentration, </w:t>
      </w:r>
      <w:r w:rsidR="000D379A" w:rsidRPr="000F1B6C">
        <w:rPr>
          <w:rFonts w:cstheme="minorHAnsi"/>
          <w:sz w:val="20"/>
          <w:szCs w:val="20"/>
          <w:lang w:val="en-US"/>
        </w:rPr>
        <w:t xml:space="preserve">and </w:t>
      </w:r>
      <w:r w:rsidR="00A261FA" w:rsidRPr="000F1B6C">
        <w:rPr>
          <w:rFonts w:cstheme="minorHAnsi"/>
          <w:sz w:val="20"/>
          <w:szCs w:val="20"/>
          <w:lang w:val="en-US"/>
        </w:rPr>
        <w:t xml:space="preserve">NUE simulated </w:t>
      </w:r>
      <w:r w:rsidR="009E797C" w:rsidRPr="000F1B6C">
        <w:rPr>
          <w:rFonts w:cstheme="minorHAnsi"/>
          <w:sz w:val="20"/>
          <w:szCs w:val="20"/>
          <w:lang w:val="en-US"/>
        </w:rPr>
        <w:t xml:space="preserve">at the 34 locations to the globe, the results of each location were weighted by the </w:t>
      </w:r>
      <w:r w:rsidR="00667D12" w:rsidRPr="000F1B6C">
        <w:rPr>
          <w:rFonts w:cstheme="minorHAnsi"/>
          <w:sz w:val="20"/>
          <w:szCs w:val="20"/>
          <w:lang w:val="en-US"/>
        </w:rPr>
        <w:t>Food and Agriculture Organization of the United Nations (</w:t>
      </w:r>
      <w:r w:rsidR="009E797C" w:rsidRPr="000F1B6C">
        <w:rPr>
          <w:rFonts w:cstheme="minorHAnsi"/>
          <w:sz w:val="20"/>
          <w:szCs w:val="20"/>
          <w:lang w:val="en-US"/>
        </w:rPr>
        <w:t>FAO</w:t>
      </w:r>
      <w:r w:rsidR="00667D12" w:rsidRPr="000F1B6C">
        <w:rPr>
          <w:rFonts w:cstheme="minorHAnsi"/>
          <w:sz w:val="20"/>
          <w:szCs w:val="20"/>
          <w:lang w:val="en-US"/>
        </w:rPr>
        <w:t>)</w:t>
      </w:r>
      <w:r w:rsidR="009E797C" w:rsidRPr="000F1B6C">
        <w:rPr>
          <w:rFonts w:cstheme="minorHAnsi"/>
          <w:sz w:val="20"/>
          <w:szCs w:val="20"/>
          <w:lang w:val="en-US"/>
        </w:rPr>
        <w:t xml:space="preserve"> </w:t>
      </w:r>
      <w:r w:rsidR="00A261FA" w:rsidRPr="000F1B6C">
        <w:rPr>
          <w:rFonts w:cstheme="minorHAnsi"/>
          <w:sz w:val="20"/>
          <w:szCs w:val="20"/>
          <w:lang w:val="en-US"/>
        </w:rPr>
        <w:t xml:space="preserve">wheat area </w:t>
      </w:r>
      <w:r w:rsidR="009E797C" w:rsidRPr="000F1B6C">
        <w:rPr>
          <w:rFonts w:cstheme="minorHAnsi"/>
          <w:sz w:val="20"/>
          <w:szCs w:val="20"/>
          <w:lang w:val="en-US"/>
        </w:rPr>
        <w:t>that each location represented</w:t>
      </w:r>
      <w:r w:rsidR="009E797C" w:rsidRPr="000F1B6C">
        <w:rPr>
          <w:rFonts w:cstheme="minorHAnsi"/>
          <w:bCs/>
          <w:sz w:val="20"/>
          <w:szCs w:val="20"/>
          <w:lang w:val="en-US"/>
        </w:rPr>
        <w:t>.</w:t>
      </w:r>
      <w:r w:rsidR="00A261FA" w:rsidRPr="000F1B6C">
        <w:rPr>
          <w:rFonts w:cstheme="minorHAnsi"/>
          <w:bCs/>
          <w:sz w:val="20"/>
          <w:szCs w:val="20"/>
          <w:lang w:val="en-US"/>
        </w:rPr>
        <w:t xml:space="preserve"> </w:t>
      </w:r>
      <w:r w:rsidR="00A261FA" w:rsidRPr="000F1B6C">
        <w:rPr>
          <w:rFonts w:cstheme="minorHAnsi"/>
          <w:sz w:val="20"/>
          <w:szCs w:val="20"/>
          <w:lang w:val="en-US"/>
        </w:rPr>
        <w:t>Relative change in wheat production</w:t>
      </w:r>
      <w:r w:rsidR="00C23784" w:rsidRPr="000F1B6C">
        <w:rPr>
          <w:rFonts w:cstheme="minorHAnsi"/>
          <w:sz w:val="20"/>
          <w:szCs w:val="20"/>
          <w:lang w:val="en-US"/>
        </w:rPr>
        <w:t xml:space="preserve">, </w:t>
      </w:r>
      <w:r w:rsidR="00A261FA" w:rsidRPr="000F1B6C">
        <w:rPr>
          <w:rFonts w:cstheme="minorHAnsi"/>
          <w:sz w:val="20"/>
          <w:szCs w:val="20"/>
          <w:lang w:val="en-US"/>
        </w:rPr>
        <w:t>crop N uptake (N demand), and N fertilizer application rate were calculated relative to the values for standard elite cultivars at the corresponding rate of N fertilizer applications.</w:t>
      </w:r>
      <w:r w:rsidR="00BF6B0D" w:rsidRPr="000F1B6C">
        <w:rPr>
          <w:rFonts w:cstheme="minorHAnsi"/>
          <w:sz w:val="20"/>
          <w:szCs w:val="20"/>
          <w:lang w:val="en-US"/>
        </w:rPr>
        <w:t xml:space="preserve"> </w:t>
      </w:r>
      <w:r w:rsidRPr="000F1B6C">
        <w:rPr>
          <w:rFonts w:cstheme="minorHAnsi"/>
          <w:sz w:val="20"/>
          <w:szCs w:val="20"/>
          <w:lang w:val="en-US"/>
        </w:rPr>
        <w:t>The c</w:t>
      </w:r>
      <w:r w:rsidR="00BF6B0D" w:rsidRPr="000F1B6C">
        <w:rPr>
          <w:rFonts w:cstheme="minorHAnsi"/>
          <w:sz w:val="20"/>
          <w:szCs w:val="20"/>
          <w:lang w:val="en-US"/>
        </w:rPr>
        <w:t xml:space="preserve">limate change adaptation </w:t>
      </w:r>
      <w:r w:rsidR="00FD3CE5" w:rsidRPr="000F1B6C">
        <w:rPr>
          <w:rFonts w:cstheme="minorHAnsi"/>
          <w:sz w:val="20"/>
          <w:szCs w:val="20"/>
          <w:lang w:val="en-US"/>
        </w:rPr>
        <w:t xml:space="preserve">benefit </w:t>
      </w:r>
      <w:r w:rsidRPr="000F1B6C">
        <w:rPr>
          <w:rFonts w:cstheme="minorHAnsi"/>
          <w:sz w:val="20"/>
          <w:szCs w:val="20"/>
          <w:lang w:val="en-US"/>
        </w:rPr>
        <w:t>for</w:t>
      </w:r>
      <w:r w:rsidR="00DD503D" w:rsidRPr="000F1B6C">
        <w:rPr>
          <w:rFonts w:cstheme="minorHAnsi"/>
          <w:sz w:val="20"/>
          <w:szCs w:val="20"/>
          <w:lang w:val="en-US"/>
        </w:rPr>
        <w:t xml:space="preserve"> </w:t>
      </w:r>
      <w:r w:rsidR="00074287" w:rsidRPr="000F1B6C">
        <w:rPr>
          <w:rFonts w:cstheme="minorHAnsi"/>
          <w:sz w:val="20"/>
          <w:szCs w:val="20"/>
          <w:lang w:val="en-US"/>
        </w:rPr>
        <w:t>the high</w:t>
      </w:r>
      <w:r w:rsidR="002A1BD6" w:rsidRPr="000F1B6C">
        <w:rPr>
          <w:rFonts w:cstheme="minorHAnsi"/>
          <w:sz w:val="20"/>
          <w:szCs w:val="20"/>
          <w:lang w:val="en-US"/>
        </w:rPr>
        <w:t>-</w:t>
      </w:r>
      <w:r w:rsidR="00074287" w:rsidRPr="000F1B6C">
        <w:rPr>
          <w:rFonts w:cstheme="minorHAnsi"/>
          <w:sz w:val="20"/>
          <w:szCs w:val="20"/>
          <w:lang w:val="en-US"/>
        </w:rPr>
        <w:t>yield</w:t>
      </w:r>
      <w:r w:rsidRPr="000F1B6C">
        <w:rPr>
          <w:rFonts w:cstheme="minorHAnsi"/>
          <w:sz w:val="20"/>
          <w:szCs w:val="20"/>
          <w:lang w:val="en-US"/>
        </w:rPr>
        <w:t>ing</w:t>
      </w:r>
      <w:r w:rsidR="00074287" w:rsidRPr="000F1B6C">
        <w:rPr>
          <w:rFonts w:cstheme="minorHAnsi"/>
          <w:sz w:val="20"/>
          <w:szCs w:val="20"/>
          <w:lang w:val="en-US"/>
        </w:rPr>
        <w:t xml:space="preserve"> </w:t>
      </w:r>
      <w:r w:rsidR="000C4B4A" w:rsidRPr="000F1B6C">
        <w:rPr>
          <w:rFonts w:cstheme="minorHAnsi"/>
          <w:sz w:val="20"/>
          <w:szCs w:val="20"/>
          <w:lang w:val="en-US"/>
        </w:rPr>
        <w:t xml:space="preserve">ideotype </w:t>
      </w:r>
      <w:r w:rsidR="00074287" w:rsidRPr="000F1B6C">
        <w:rPr>
          <w:rFonts w:cstheme="minorHAnsi"/>
          <w:sz w:val="20"/>
          <w:szCs w:val="20"/>
          <w:lang w:val="en-US"/>
        </w:rPr>
        <w:t>was calculated following Lobel</w:t>
      </w:r>
      <w:r w:rsidR="00B90769" w:rsidRPr="000F1B6C">
        <w:rPr>
          <w:rFonts w:cstheme="minorHAnsi"/>
          <w:sz w:val="20"/>
          <w:szCs w:val="20"/>
          <w:lang w:val="en-US"/>
        </w:rPr>
        <w:t>l</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&lt;EndNote&gt;&lt;Cite&gt;&lt;Author&gt;Lobell&lt;/Author&gt;&lt;Year&gt;2014&lt;/Year&gt;&lt;RecNum&gt;9534&lt;/RecNum&gt;&lt;DisplayText&gt;&lt;style face="superscript"&gt;73&lt;/style&gt;&lt;/DisplayText&gt;&lt;record&gt;&lt;rec-number&gt;9534&lt;/rec-number&gt;&lt;foreign-keys&gt;&lt;key app="EN" db-id="0efs5spe2vers4e9ptavp0purdt2d2vaw552" timestamp="1511981014"&gt;9534&lt;/key&gt;&lt;/foreign-keys&gt;&lt;ref-type name="Journal Article"&gt;17&lt;/ref-type&gt;&lt;contributors&gt;&lt;authors&gt;&lt;author&gt;Lobell, David B.&lt;/author&gt;&lt;/authors&gt;&lt;/contributors&gt;&lt;titles&gt;&lt;title&gt;Climate change adaptation in crop production: Beware of illusions&lt;/title&gt;&lt;secondary-title&gt;Global Food Security&lt;/secondary-title&gt;&lt;/titles&gt;&lt;periodical&gt;&lt;full-title&gt;Global Food Security&lt;/full-title&gt;&lt;abbr-1&gt;Glob. Food Sec.&lt;/abbr-1&gt;&lt;abbr-2&gt;Glob Food Sec&lt;/abbr-2&gt;&lt;/periodical&gt;&lt;pages&gt;72-76&lt;/pages&gt;&lt;volume&gt;3&lt;/volume&gt;&lt;number&gt;2&lt;/number&gt;&lt;keywords&gt;&lt;keyword&gt;Climate impacts&lt;/keyword&gt;&lt;keyword&gt;Crop production&lt;/keyword&gt;&lt;keyword&gt;Crop yield&lt;/keyword&gt;&lt;keyword&gt;Adaptation&lt;/keyword&gt;&lt;/keywords&gt;&lt;dates&gt;&lt;year&gt;2014&lt;/year&gt;&lt;pub-dates&gt;&lt;date&gt;2014/07/01/&lt;/date&gt;&lt;/pub-dates&gt;&lt;/dates&gt;&lt;isbn&gt;2211-9124&lt;/isbn&gt;&lt;urls&gt;&lt;related-urls&gt;&lt;url&gt;http://www.sciencedirect.com/science/article/pii/S2211912414000145&lt;/url&gt;&lt;/related-urls&gt;&lt;/urls&gt;&lt;electronic-resource-num&gt;10.1016/j.gfs.2014.05.002&lt;/electronic-resource-num&gt;&lt;/record&gt;&lt;/Cite&gt;&lt;/EndNote&gt;</w:instrText>
      </w:r>
      <w:r w:rsidR="005E56CC" w:rsidRPr="000F1B6C">
        <w:rPr>
          <w:rFonts w:cstheme="minorHAnsi"/>
          <w:sz w:val="20"/>
          <w:szCs w:val="20"/>
          <w:lang w:val="en-US"/>
        </w:rPr>
        <w:fldChar w:fldCharType="end"/>
      </w:r>
      <w:hyperlink w:anchor="_ENREF_73" w:tooltip="Lobell, 2014 #9534" w:history="1">
        <w:r w:rsidR="00AC3338" w:rsidRPr="000F1B6C">
          <w:rPr>
            <w:rStyle w:val="Hyperlink"/>
            <w:vertAlign w:val="superscript"/>
            <w:lang w:val="en-US"/>
          </w:rPr>
          <w:t>73</w:t>
        </w:r>
      </w:hyperlink>
      <w:r w:rsidR="00074287" w:rsidRPr="000F1B6C">
        <w:rPr>
          <w:rFonts w:cstheme="minorHAnsi"/>
          <w:sz w:val="20"/>
          <w:szCs w:val="20"/>
          <w:lang w:val="en-US"/>
        </w:rPr>
        <w:t>.</w:t>
      </w:r>
    </w:p>
    <w:p w14:paraId="2B394017" w14:textId="79253413" w:rsidR="009D1D3E" w:rsidRPr="000F1B6C" w:rsidRDefault="009D1D3E" w:rsidP="000B6A38">
      <w:pPr>
        <w:spacing w:line="360" w:lineRule="auto"/>
        <w:jc w:val="both"/>
        <w:rPr>
          <w:rFonts w:cstheme="minorHAnsi"/>
          <w:b/>
          <w:bCs/>
          <w:sz w:val="20"/>
          <w:szCs w:val="20"/>
          <w:lang w:val="en-US"/>
        </w:rPr>
      </w:pPr>
      <w:r w:rsidRPr="000F1B6C">
        <w:rPr>
          <w:rFonts w:cstheme="minorHAnsi"/>
          <w:b/>
          <w:bCs/>
          <w:sz w:val="20"/>
          <w:szCs w:val="20"/>
          <w:lang w:val="en-US"/>
        </w:rPr>
        <w:t xml:space="preserve">Historical </w:t>
      </w:r>
      <w:r w:rsidR="009E797C" w:rsidRPr="000F1B6C">
        <w:rPr>
          <w:rFonts w:cstheme="minorHAnsi"/>
          <w:b/>
          <w:bCs/>
          <w:sz w:val="20"/>
          <w:szCs w:val="20"/>
          <w:lang w:val="en-US"/>
        </w:rPr>
        <w:t xml:space="preserve">national </w:t>
      </w:r>
      <w:r w:rsidRPr="000F1B6C">
        <w:rPr>
          <w:rFonts w:cstheme="minorHAnsi"/>
          <w:b/>
          <w:bCs/>
          <w:sz w:val="20"/>
          <w:szCs w:val="20"/>
          <w:lang w:val="en-US"/>
        </w:rPr>
        <w:t xml:space="preserve">grain yield and N fertilizer use by </w:t>
      </w:r>
      <w:proofErr w:type="gramStart"/>
      <w:r w:rsidRPr="000F1B6C">
        <w:rPr>
          <w:rFonts w:cstheme="minorHAnsi"/>
          <w:b/>
          <w:bCs/>
          <w:sz w:val="20"/>
          <w:szCs w:val="20"/>
          <w:lang w:val="en-US"/>
        </w:rPr>
        <w:t>wheat</w:t>
      </w:r>
      <w:proofErr w:type="gramEnd"/>
    </w:p>
    <w:p w14:paraId="2B6BE02E" w14:textId="2E60AE5F" w:rsidR="009D1D3E" w:rsidRPr="000F1B6C" w:rsidRDefault="009E797C" w:rsidP="000B6A38">
      <w:pPr>
        <w:spacing w:line="360" w:lineRule="auto"/>
        <w:jc w:val="both"/>
        <w:rPr>
          <w:rFonts w:cstheme="minorHAnsi"/>
          <w:sz w:val="20"/>
          <w:szCs w:val="20"/>
          <w:lang w:val="en-US"/>
        </w:rPr>
      </w:pPr>
      <w:r w:rsidRPr="000F1B6C">
        <w:rPr>
          <w:rFonts w:cstheme="minorHAnsi"/>
          <w:sz w:val="20"/>
          <w:szCs w:val="20"/>
          <w:lang w:val="en-US"/>
        </w:rPr>
        <w:t>N</w:t>
      </w:r>
      <w:r w:rsidR="009D1D3E" w:rsidRPr="000F1B6C">
        <w:rPr>
          <w:rFonts w:cstheme="minorHAnsi"/>
          <w:sz w:val="20"/>
          <w:szCs w:val="20"/>
          <w:lang w:val="en-US"/>
        </w:rPr>
        <w:t xml:space="preserve">ational </w:t>
      </w:r>
      <w:r w:rsidR="00E550D7" w:rsidRPr="000F1B6C">
        <w:rPr>
          <w:rFonts w:cstheme="minorHAnsi"/>
          <w:sz w:val="20"/>
          <w:szCs w:val="20"/>
          <w:lang w:val="en-US"/>
        </w:rPr>
        <w:t xml:space="preserve">wheat </w:t>
      </w:r>
      <w:r w:rsidR="009D1D3E" w:rsidRPr="000F1B6C">
        <w:rPr>
          <w:rFonts w:cstheme="minorHAnsi"/>
          <w:sz w:val="20"/>
          <w:szCs w:val="20"/>
          <w:lang w:val="en-US"/>
        </w:rPr>
        <w:t xml:space="preserve">production and area </w:t>
      </w:r>
      <w:r w:rsidRPr="000F1B6C">
        <w:rPr>
          <w:rFonts w:cstheme="minorHAnsi"/>
          <w:sz w:val="20"/>
          <w:szCs w:val="20"/>
          <w:lang w:val="en-US"/>
        </w:rPr>
        <w:t xml:space="preserve">for the period 2016 to 2019 were obtained from the FAO public database </w:t>
      </w:r>
      <w:r w:rsidR="009D1D3E" w:rsidRPr="000F1B6C">
        <w:rPr>
          <w:rFonts w:cstheme="minorHAnsi"/>
          <w:sz w:val="20"/>
          <w:szCs w:val="20"/>
          <w:lang w:val="en-US"/>
        </w:rPr>
        <w:t>(</w:t>
      </w:r>
      <w:hyperlink r:id="rId9" w:history="1">
        <w:r w:rsidR="009D1D3E" w:rsidRPr="000F1B6C">
          <w:rPr>
            <w:rStyle w:val="Hyperlink"/>
            <w:rFonts w:cstheme="minorHAnsi"/>
            <w:sz w:val="20"/>
            <w:szCs w:val="20"/>
            <w:lang w:val="en-US"/>
          </w:rPr>
          <w:t>https://www.fao.org/faostat</w:t>
        </w:r>
      </w:hyperlink>
      <w:r w:rsidR="009D1D3E" w:rsidRPr="000F1B6C">
        <w:rPr>
          <w:rFonts w:cstheme="minorHAnsi"/>
          <w:sz w:val="20"/>
          <w:szCs w:val="20"/>
          <w:lang w:val="en-US"/>
        </w:rPr>
        <w:t xml:space="preserve">). </w:t>
      </w:r>
      <w:r w:rsidR="000A0CE9" w:rsidRPr="000F1B6C">
        <w:rPr>
          <w:rFonts w:cstheme="minorHAnsi"/>
          <w:sz w:val="20"/>
          <w:szCs w:val="20"/>
          <w:lang w:val="en-US"/>
        </w:rPr>
        <w:t>National and global grain yield</w:t>
      </w:r>
      <w:r w:rsidR="00325009" w:rsidRPr="000F1B6C">
        <w:rPr>
          <w:rFonts w:cstheme="minorHAnsi"/>
          <w:sz w:val="20"/>
          <w:szCs w:val="20"/>
          <w:lang w:val="en-US"/>
        </w:rPr>
        <w:t>s</w:t>
      </w:r>
      <w:r w:rsidR="000A0CE9" w:rsidRPr="000F1B6C">
        <w:rPr>
          <w:rFonts w:cstheme="minorHAnsi"/>
          <w:sz w:val="20"/>
          <w:szCs w:val="20"/>
          <w:lang w:val="en-US"/>
        </w:rPr>
        <w:t xml:space="preserve"> were calculated by dividing national and global production by national and global wheat area</w:t>
      </w:r>
      <w:r w:rsidR="002A67B8" w:rsidRPr="000F1B6C">
        <w:rPr>
          <w:rFonts w:cstheme="minorHAnsi"/>
          <w:sz w:val="20"/>
          <w:szCs w:val="20"/>
          <w:lang w:val="en-US"/>
        </w:rPr>
        <w:t>, respectively</w:t>
      </w:r>
      <w:r w:rsidR="000A0CE9" w:rsidRPr="000F1B6C">
        <w:rPr>
          <w:rFonts w:cstheme="minorHAnsi"/>
          <w:sz w:val="20"/>
          <w:szCs w:val="20"/>
          <w:lang w:val="en-US"/>
        </w:rPr>
        <w:t xml:space="preserve">. </w:t>
      </w:r>
      <w:r w:rsidR="009D1D3E" w:rsidRPr="000F1B6C">
        <w:rPr>
          <w:rFonts w:cstheme="minorHAnsi"/>
          <w:sz w:val="20"/>
          <w:szCs w:val="20"/>
          <w:lang w:val="en-US"/>
        </w:rPr>
        <w:t>N fertilizer use</w:t>
      </w:r>
      <w:r w:rsidR="00793464" w:rsidRPr="000F1B6C">
        <w:rPr>
          <w:rFonts w:cstheme="minorHAnsi"/>
          <w:sz w:val="20"/>
          <w:szCs w:val="20"/>
          <w:lang w:val="en-US"/>
        </w:rPr>
        <w:t>d</w:t>
      </w:r>
      <w:r w:rsidR="009D1D3E" w:rsidRPr="000F1B6C">
        <w:rPr>
          <w:rFonts w:cstheme="minorHAnsi"/>
          <w:sz w:val="20"/>
          <w:szCs w:val="20"/>
          <w:lang w:val="en-US"/>
        </w:rPr>
        <w:t xml:space="preserve"> by wheat in each countr</w:t>
      </w:r>
      <w:r w:rsidR="00E550D7" w:rsidRPr="000F1B6C">
        <w:rPr>
          <w:rFonts w:cstheme="minorHAnsi"/>
          <w:sz w:val="20"/>
          <w:szCs w:val="20"/>
          <w:lang w:val="en-US"/>
        </w:rPr>
        <w:t>y</w:t>
      </w:r>
      <w:r w:rsidR="009D1D3E" w:rsidRPr="000F1B6C">
        <w:rPr>
          <w:rFonts w:cstheme="minorHAnsi"/>
          <w:sz w:val="20"/>
          <w:szCs w:val="20"/>
          <w:lang w:val="en-US"/>
        </w:rPr>
        <w:t xml:space="preserve"> of the 34 global locations </w:t>
      </w:r>
      <w:r w:rsidR="00E550D7" w:rsidRPr="000F1B6C">
        <w:rPr>
          <w:rFonts w:cstheme="minorHAnsi"/>
          <w:sz w:val="20"/>
          <w:szCs w:val="20"/>
          <w:lang w:val="en-US"/>
        </w:rPr>
        <w:t xml:space="preserve">was </w:t>
      </w:r>
      <w:r w:rsidR="009D1D3E" w:rsidRPr="000F1B6C">
        <w:rPr>
          <w:rFonts w:cstheme="minorHAnsi"/>
          <w:sz w:val="20"/>
          <w:szCs w:val="20"/>
          <w:lang w:val="en-US"/>
        </w:rPr>
        <w:t>obtained from reports</w:t>
      </w:r>
      <w:r w:rsidR="005C18EE" w:rsidRPr="000F1B6C">
        <w:rPr>
          <w:rFonts w:cstheme="minorHAnsi"/>
          <w:sz w:val="20"/>
          <w:szCs w:val="20"/>
          <w:lang w:val="en-US"/>
        </w:rPr>
        <w:fldChar w:fldCharType="begin">
          <w:fldData xml:space="preserve">PEVuZE5vdGU+PENpdGU+PEF1dGhvcj5MdWRlbWFubjwvQXV0aG9yPjxZZWFyPjIwMjI8L1llYXI+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=
</w:fldData>
        </w:fldChar>
      </w:r>
      <w:r w:rsidR="00C5514F" w:rsidRPr="000F1B6C">
        <w:rPr>
          <w:rFonts w:cstheme="minorHAnsi"/>
          <w:sz w:val="20"/>
          <w:szCs w:val="20"/>
          <w:lang w:val="en-US"/>
        </w:rPr>
        <w:instrText xml:space="preserve"> ADDIN EN.CITE </w:instrText>
      </w:r>
      <w:r w:rsidR="00C5514F" w:rsidRPr="000F1B6C">
        <w:rPr>
          <w:rFonts w:cstheme="minorHAnsi"/>
          <w:sz w:val="20"/>
          <w:szCs w:val="20"/>
          <w:lang w:val="en-US"/>
        </w:rPr>
        <w:fldChar w:fldCharType="begin">
          <w:fldData xml:space="preserve">PEVuZE5vdGU+PENpdGU+PEF1dGhvcj5MdWRlbWFubjwvQXV0aG9yPjxZZWFyPjIwMjI8L1llYXI+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=
</w:fldData>
        </w:fldChar>
      </w:r>
      <w:r w:rsidR="00C5514F" w:rsidRPr="000F1B6C">
        <w:rPr>
          <w:rFonts w:cstheme="minorHAnsi"/>
          <w:sz w:val="20"/>
          <w:szCs w:val="20"/>
          <w:lang w:val="en-US"/>
        </w:rPr>
        <w:instrText xml:space="preserve"> ADDIN EN.CITE.DATA </w:instrText>
      </w:r>
      <w:r w:rsidR="00C5514F" w:rsidRPr="000F1B6C">
        <w:rPr>
          <w:rFonts w:cstheme="minorHAnsi"/>
          <w:sz w:val="20"/>
          <w:szCs w:val="20"/>
          <w:lang w:val="en-US"/>
        </w:rPr>
      </w:r>
      <w:r w:rsidR="00C5514F" w:rsidRPr="000F1B6C">
        <w:rPr>
          <w:rFonts w:cstheme="minorHAnsi"/>
          <w:sz w:val="20"/>
          <w:szCs w:val="20"/>
          <w:lang w:val="en-US"/>
        </w:rPr>
        <w:fldChar w:fldCharType="end"/>
      </w:r>
      <w:r w:rsidR="005C18EE" w:rsidRPr="000F1B6C">
        <w:rPr>
          <w:rFonts w:cstheme="minorHAnsi"/>
          <w:sz w:val="20"/>
          <w:szCs w:val="20"/>
          <w:lang w:val="en-US"/>
        </w:rPr>
      </w:r>
      <w:r w:rsidR="005C18EE" w:rsidRPr="000F1B6C">
        <w:rPr>
          <w:rFonts w:cstheme="minorHAnsi"/>
          <w:sz w:val="20"/>
          <w:szCs w:val="20"/>
          <w:lang w:val="en-US"/>
        </w:rPr>
        <w:fldChar w:fldCharType="separate"/>
      </w:r>
      <w:hyperlink w:anchor="_ENREF_42" w:tooltip="Ludemann, 2022 #10695" w:history="1">
        <w:r w:rsidR="00AC3338" w:rsidRPr="000F1B6C">
          <w:rPr>
            <w:rStyle w:val="Hyperlink"/>
            <w:vertAlign w:val="superscript"/>
            <w:lang w:val="en-US"/>
          </w:rPr>
          <w:t>42</w:t>
        </w:r>
      </w:hyperlink>
      <w:r w:rsidR="00C5514F" w:rsidRPr="000F1B6C">
        <w:rPr>
          <w:rFonts w:cstheme="minorHAnsi"/>
          <w:noProof/>
          <w:sz w:val="20"/>
          <w:szCs w:val="20"/>
          <w:vertAlign w:val="superscript"/>
          <w:lang w:val="en-US"/>
        </w:rPr>
        <w:t>,</w:t>
      </w:r>
      <w:hyperlink w:anchor="_ENREF_74" w:tooltip="Heffer, 2013 #10323" w:history="1">
        <w:r w:rsidR="00AC3338" w:rsidRPr="000F1B6C">
          <w:rPr>
            <w:rStyle w:val="Hyperlink"/>
            <w:vertAlign w:val="superscript"/>
            <w:lang w:val="en-US"/>
          </w:rPr>
          <w:t>74-77</w:t>
        </w:r>
      </w:hyperlink>
      <w:r w:rsidR="005C18EE" w:rsidRPr="000F1B6C">
        <w:rPr>
          <w:rFonts w:cstheme="minorHAnsi"/>
          <w:sz w:val="20"/>
          <w:szCs w:val="20"/>
          <w:lang w:val="en-US"/>
        </w:rPr>
        <w:fldChar w:fldCharType="end"/>
      </w:r>
      <w:r w:rsidR="009D1D3E" w:rsidRPr="000F1B6C">
        <w:rPr>
          <w:rFonts w:cstheme="minorHAnsi"/>
          <w:sz w:val="20"/>
          <w:szCs w:val="20"/>
          <w:lang w:val="en-US"/>
        </w:rPr>
        <w:t xml:space="preserve">. </w:t>
      </w:r>
      <w:r w:rsidR="00E550D7" w:rsidRPr="000F1B6C">
        <w:rPr>
          <w:rFonts w:cstheme="minorHAnsi"/>
          <w:sz w:val="20"/>
          <w:szCs w:val="20"/>
          <w:lang w:val="en-US"/>
        </w:rPr>
        <w:t xml:space="preserve">Data were available for </w:t>
      </w:r>
      <w:r w:rsidR="00180FA2" w:rsidRPr="000F1B6C">
        <w:rPr>
          <w:rFonts w:cstheme="minorHAnsi"/>
          <w:sz w:val="20"/>
          <w:szCs w:val="20"/>
          <w:lang w:val="en-US"/>
        </w:rPr>
        <w:t>one</w:t>
      </w:r>
      <w:r w:rsidR="00E550D7" w:rsidRPr="000F1B6C">
        <w:rPr>
          <w:rFonts w:cstheme="minorHAnsi"/>
          <w:sz w:val="20"/>
          <w:szCs w:val="20"/>
          <w:lang w:val="en-US"/>
        </w:rPr>
        <w:t xml:space="preserve"> to </w:t>
      </w:r>
      <w:r w:rsidR="00180FA2" w:rsidRPr="000F1B6C">
        <w:rPr>
          <w:rFonts w:cstheme="minorHAnsi"/>
          <w:sz w:val="20"/>
          <w:szCs w:val="20"/>
          <w:lang w:val="en-US"/>
        </w:rPr>
        <w:t>three</w:t>
      </w:r>
      <w:r w:rsidR="00E550D7" w:rsidRPr="000F1B6C">
        <w:rPr>
          <w:rFonts w:cstheme="minorHAnsi"/>
          <w:sz w:val="20"/>
          <w:szCs w:val="20"/>
          <w:lang w:val="en-US"/>
        </w:rPr>
        <w:t xml:space="preserve"> years depending on the country</w:t>
      </w:r>
      <w:r w:rsidR="00180FA2" w:rsidRPr="000F1B6C">
        <w:rPr>
          <w:rFonts w:cstheme="minorHAnsi"/>
          <w:sz w:val="20"/>
          <w:szCs w:val="20"/>
          <w:lang w:val="en-US"/>
        </w:rPr>
        <w:t>,</w:t>
      </w:r>
      <w:r w:rsidR="00E550D7" w:rsidRPr="000F1B6C">
        <w:rPr>
          <w:rFonts w:cstheme="minorHAnsi"/>
          <w:sz w:val="20"/>
          <w:szCs w:val="20"/>
          <w:lang w:val="en-US"/>
        </w:rPr>
        <w:t xml:space="preserve"> </w:t>
      </w:r>
      <w:r w:rsidR="002A67B8" w:rsidRPr="000F1B6C">
        <w:rPr>
          <w:rFonts w:cstheme="minorHAnsi"/>
          <w:sz w:val="20"/>
          <w:szCs w:val="20"/>
          <w:lang w:val="en-US"/>
        </w:rPr>
        <w:t xml:space="preserve">as </w:t>
      </w:r>
      <w:r w:rsidR="00E550D7" w:rsidRPr="000F1B6C">
        <w:rPr>
          <w:rFonts w:cstheme="minorHAnsi"/>
          <w:sz w:val="20"/>
          <w:szCs w:val="20"/>
          <w:lang w:val="en-US"/>
        </w:rPr>
        <w:t>they showed no significant difference between year</w:t>
      </w:r>
      <w:r w:rsidR="00180FA2" w:rsidRPr="000F1B6C">
        <w:rPr>
          <w:rFonts w:cstheme="minorHAnsi"/>
          <w:sz w:val="20"/>
          <w:szCs w:val="20"/>
          <w:lang w:val="en-US"/>
        </w:rPr>
        <w:t>s</w:t>
      </w:r>
      <w:r w:rsidR="00E550D7" w:rsidRPr="000F1B6C">
        <w:rPr>
          <w:rFonts w:cstheme="minorHAnsi"/>
          <w:sz w:val="20"/>
          <w:szCs w:val="20"/>
          <w:lang w:val="en-US"/>
        </w:rPr>
        <w:t xml:space="preserve"> </w:t>
      </w:r>
      <w:r w:rsidR="00180FA2" w:rsidRPr="000F1B6C">
        <w:rPr>
          <w:rFonts w:cstheme="minorHAnsi"/>
          <w:sz w:val="20"/>
          <w:szCs w:val="20"/>
          <w:lang w:val="en-US"/>
        </w:rPr>
        <w:t xml:space="preserve">when several years were </w:t>
      </w:r>
      <w:r w:rsidRPr="000F1B6C">
        <w:rPr>
          <w:rFonts w:cstheme="minorHAnsi"/>
          <w:sz w:val="20"/>
          <w:szCs w:val="20"/>
          <w:lang w:val="en-US"/>
        </w:rPr>
        <w:t>available,</w:t>
      </w:r>
      <w:r w:rsidR="00180FA2" w:rsidRPr="000F1B6C">
        <w:rPr>
          <w:rFonts w:cstheme="minorHAnsi"/>
          <w:sz w:val="20"/>
          <w:szCs w:val="20"/>
          <w:lang w:val="en-US"/>
        </w:rPr>
        <w:t xml:space="preserve"> they were </w:t>
      </w:r>
      <w:r w:rsidR="00E550D7" w:rsidRPr="000F1B6C">
        <w:rPr>
          <w:rFonts w:cstheme="minorHAnsi"/>
          <w:sz w:val="20"/>
          <w:szCs w:val="20"/>
          <w:lang w:val="en-US"/>
        </w:rPr>
        <w:t>average</w:t>
      </w:r>
      <w:r w:rsidRPr="000F1B6C">
        <w:rPr>
          <w:rFonts w:cstheme="minorHAnsi"/>
          <w:sz w:val="20"/>
          <w:szCs w:val="20"/>
          <w:lang w:val="en-US"/>
        </w:rPr>
        <w:t>d</w:t>
      </w:r>
      <w:r w:rsidR="00E550D7" w:rsidRPr="000F1B6C">
        <w:rPr>
          <w:rFonts w:cstheme="minorHAnsi"/>
          <w:sz w:val="20"/>
          <w:szCs w:val="20"/>
          <w:lang w:val="en-US"/>
        </w:rPr>
        <w:t xml:space="preserve"> (</w:t>
      </w:r>
      <w:r w:rsidR="00E550D7" w:rsidRPr="000F1B6C">
        <w:rPr>
          <w:rFonts w:cstheme="minorHAnsi"/>
          <w:b/>
          <w:bCs/>
          <w:sz w:val="20"/>
          <w:szCs w:val="20"/>
          <w:lang w:val="en-US"/>
        </w:rPr>
        <w:t xml:space="preserve">Supplementary Table </w:t>
      </w:r>
      <w:r w:rsidR="00DF6BCD" w:rsidRPr="000F1B6C">
        <w:rPr>
          <w:rFonts w:cstheme="minorHAnsi"/>
          <w:b/>
          <w:bCs/>
          <w:sz w:val="20"/>
          <w:szCs w:val="20"/>
          <w:lang w:val="en-US"/>
        </w:rPr>
        <w:t>S8</w:t>
      </w:r>
      <w:r w:rsidR="00E550D7" w:rsidRPr="000F1B6C">
        <w:rPr>
          <w:rFonts w:cstheme="minorHAnsi"/>
          <w:sz w:val="20"/>
          <w:szCs w:val="20"/>
          <w:lang w:val="en-US"/>
        </w:rPr>
        <w:t>).</w:t>
      </w:r>
      <w:r w:rsidR="00344DD6" w:rsidRPr="000F1B6C">
        <w:rPr>
          <w:rFonts w:cstheme="minorHAnsi"/>
          <w:sz w:val="20"/>
          <w:szCs w:val="20"/>
          <w:lang w:val="en-US"/>
        </w:rPr>
        <w:t xml:space="preserve"> For consistency,</w:t>
      </w:r>
      <w:r w:rsidR="00E550D7" w:rsidRPr="000F1B6C">
        <w:rPr>
          <w:rFonts w:cstheme="minorHAnsi"/>
          <w:sz w:val="20"/>
          <w:szCs w:val="20"/>
          <w:lang w:val="en-US"/>
        </w:rPr>
        <w:t xml:space="preserve"> </w:t>
      </w:r>
      <w:r w:rsidR="00344DD6" w:rsidRPr="000F1B6C">
        <w:rPr>
          <w:rFonts w:cstheme="minorHAnsi"/>
          <w:sz w:val="20"/>
          <w:szCs w:val="20"/>
          <w:lang w:val="en-US"/>
        </w:rPr>
        <w:t>g</w:t>
      </w:r>
      <w:r w:rsidR="009D1D3E" w:rsidRPr="000F1B6C">
        <w:rPr>
          <w:rFonts w:cstheme="minorHAnsi"/>
          <w:sz w:val="20"/>
          <w:szCs w:val="20"/>
          <w:lang w:val="en-US"/>
        </w:rPr>
        <w:t xml:space="preserve">lobal N </w:t>
      </w:r>
      <w:r w:rsidR="00E550D7" w:rsidRPr="000F1B6C">
        <w:rPr>
          <w:rFonts w:cstheme="minorHAnsi"/>
          <w:sz w:val="20"/>
          <w:szCs w:val="20"/>
          <w:lang w:val="en-US"/>
        </w:rPr>
        <w:t xml:space="preserve">fertilizer use by wheat was calculated as the sum </w:t>
      </w:r>
      <w:r w:rsidR="00F43FC9" w:rsidRPr="000F1B6C">
        <w:rPr>
          <w:rFonts w:cstheme="minorHAnsi"/>
          <w:sz w:val="20"/>
          <w:szCs w:val="20"/>
          <w:lang w:val="en-US"/>
        </w:rPr>
        <w:t>of</w:t>
      </w:r>
      <w:r w:rsidR="00E550D7" w:rsidRPr="000F1B6C">
        <w:rPr>
          <w:rFonts w:cstheme="minorHAnsi"/>
          <w:sz w:val="20"/>
          <w:szCs w:val="20"/>
          <w:lang w:val="en-US"/>
        </w:rPr>
        <w:t xml:space="preserve"> the values for </w:t>
      </w:r>
      <w:r w:rsidRPr="000F1B6C">
        <w:rPr>
          <w:rFonts w:cstheme="minorHAnsi"/>
          <w:sz w:val="20"/>
          <w:szCs w:val="20"/>
          <w:lang w:val="en-US"/>
        </w:rPr>
        <w:t xml:space="preserve">the </w:t>
      </w:r>
      <w:r w:rsidR="00E550D7" w:rsidRPr="000F1B6C">
        <w:rPr>
          <w:rFonts w:cstheme="minorHAnsi"/>
          <w:sz w:val="20"/>
          <w:szCs w:val="20"/>
          <w:lang w:val="en-US"/>
        </w:rPr>
        <w:t>countr</w:t>
      </w:r>
      <w:r w:rsidR="00344DD6" w:rsidRPr="000F1B6C">
        <w:rPr>
          <w:rFonts w:cstheme="minorHAnsi"/>
          <w:sz w:val="20"/>
          <w:szCs w:val="20"/>
          <w:lang w:val="en-US"/>
        </w:rPr>
        <w:t>ies</w:t>
      </w:r>
      <w:r w:rsidR="00E550D7" w:rsidRPr="000F1B6C">
        <w:rPr>
          <w:rFonts w:cstheme="minorHAnsi"/>
          <w:sz w:val="20"/>
          <w:szCs w:val="20"/>
          <w:lang w:val="en-US"/>
        </w:rPr>
        <w:t xml:space="preserve"> of the 34 global </w:t>
      </w:r>
      <w:r w:rsidRPr="000F1B6C">
        <w:rPr>
          <w:rFonts w:cstheme="minorHAnsi"/>
          <w:sz w:val="20"/>
          <w:szCs w:val="20"/>
          <w:lang w:val="en-US"/>
        </w:rPr>
        <w:t xml:space="preserve">locations </w:t>
      </w:r>
      <w:r w:rsidR="00E550D7" w:rsidRPr="000F1B6C">
        <w:rPr>
          <w:rFonts w:cstheme="minorHAnsi"/>
          <w:sz w:val="20"/>
          <w:szCs w:val="20"/>
          <w:lang w:val="en-US"/>
        </w:rPr>
        <w:t>weighted by the fraction of the global wheat area each country represent</w:t>
      </w:r>
      <w:r w:rsidRPr="000F1B6C">
        <w:rPr>
          <w:rFonts w:cstheme="minorHAnsi"/>
          <w:sz w:val="20"/>
          <w:szCs w:val="20"/>
          <w:lang w:val="en-US"/>
        </w:rPr>
        <w:t>s</w:t>
      </w:r>
      <w:r w:rsidR="00E550D7" w:rsidRPr="000F1B6C">
        <w:rPr>
          <w:rFonts w:cstheme="minorHAnsi"/>
          <w:sz w:val="20"/>
          <w:szCs w:val="20"/>
          <w:lang w:val="en-US"/>
        </w:rPr>
        <w:t>.</w:t>
      </w:r>
      <w:r w:rsidR="009D1D3E" w:rsidRPr="000F1B6C">
        <w:rPr>
          <w:rFonts w:cstheme="minorHAnsi"/>
          <w:sz w:val="20"/>
          <w:szCs w:val="20"/>
          <w:lang w:val="en-US"/>
        </w:rPr>
        <w:t xml:space="preserve"> </w:t>
      </w:r>
      <w:r w:rsidR="00344DD6" w:rsidRPr="000F1B6C">
        <w:rPr>
          <w:rFonts w:cstheme="minorHAnsi"/>
          <w:sz w:val="20"/>
          <w:szCs w:val="20"/>
          <w:lang w:val="en-US"/>
        </w:rPr>
        <w:t xml:space="preserve">This method gave a global N fertilizer </w:t>
      </w:r>
      <w:r w:rsidR="00884E97" w:rsidRPr="000F1B6C">
        <w:rPr>
          <w:rFonts w:cstheme="minorHAnsi"/>
          <w:sz w:val="20"/>
          <w:szCs w:val="20"/>
          <w:lang w:val="en-US"/>
        </w:rPr>
        <w:t xml:space="preserve">application rate </w:t>
      </w:r>
      <w:r w:rsidR="00344DD6" w:rsidRPr="000F1B6C">
        <w:rPr>
          <w:rFonts w:cstheme="minorHAnsi"/>
          <w:sz w:val="20"/>
          <w:szCs w:val="20"/>
          <w:lang w:val="en-US"/>
        </w:rPr>
        <w:t>that was close (73 vs 89 kg N ha</w:t>
      </w:r>
      <w:r w:rsidR="00344DD6" w:rsidRPr="000F1B6C">
        <w:rPr>
          <w:rFonts w:cstheme="minorHAnsi"/>
          <w:sz w:val="20"/>
          <w:szCs w:val="20"/>
          <w:vertAlign w:val="superscript"/>
          <w:lang w:val="en-US"/>
        </w:rPr>
        <w:t>-1</w:t>
      </w:r>
      <w:r w:rsidR="00344DD6" w:rsidRPr="000F1B6C">
        <w:rPr>
          <w:rFonts w:cstheme="minorHAnsi"/>
          <w:sz w:val="20"/>
          <w:szCs w:val="20"/>
          <w:lang w:val="en-US"/>
        </w:rPr>
        <w:t xml:space="preserve">) to </w:t>
      </w:r>
      <w:r w:rsidR="00884E97" w:rsidRPr="000F1B6C">
        <w:rPr>
          <w:rFonts w:cstheme="minorHAnsi"/>
          <w:sz w:val="20"/>
          <w:szCs w:val="20"/>
          <w:lang w:val="en-US"/>
        </w:rPr>
        <w:t xml:space="preserve">that </w:t>
      </w:r>
      <w:r w:rsidR="00344DD6" w:rsidRPr="000F1B6C">
        <w:rPr>
          <w:rFonts w:cstheme="minorHAnsi"/>
          <w:sz w:val="20"/>
          <w:szCs w:val="20"/>
          <w:lang w:val="en-US"/>
        </w:rPr>
        <w:t>calculated from the global wheat area and global N use by agriculture reported by FAO</w:t>
      </w:r>
      <w:r w:rsidR="005327A5" w:rsidRPr="000F1B6C">
        <w:rPr>
          <w:rFonts w:cstheme="minorHAnsi"/>
          <w:sz w:val="20"/>
          <w:szCs w:val="20"/>
          <w:lang w:val="en-US"/>
        </w:rPr>
        <w:t xml:space="preserve">, if we </w:t>
      </w:r>
      <w:r w:rsidR="00344DD6" w:rsidRPr="000F1B6C">
        <w:rPr>
          <w:rFonts w:cstheme="minorHAnsi"/>
          <w:sz w:val="20"/>
          <w:szCs w:val="20"/>
          <w:lang w:val="en-US"/>
        </w:rPr>
        <w:t xml:space="preserve">consider that </w:t>
      </w:r>
      <w:r w:rsidR="005327A5" w:rsidRPr="000F1B6C">
        <w:rPr>
          <w:rFonts w:cstheme="minorHAnsi"/>
          <w:sz w:val="20"/>
          <w:szCs w:val="20"/>
          <w:lang w:val="en-US"/>
        </w:rPr>
        <w:t xml:space="preserve">both </w:t>
      </w:r>
      <w:r w:rsidR="00CA0864" w:rsidRPr="000F1B6C">
        <w:rPr>
          <w:rFonts w:cstheme="minorHAnsi"/>
          <w:sz w:val="20"/>
          <w:szCs w:val="20"/>
          <w:lang w:val="en-US"/>
        </w:rPr>
        <w:t xml:space="preserve">estimations come with large uncertainties, we assumed that  </w:t>
      </w:r>
      <w:r w:rsidR="00344DD6" w:rsidRPr="000F1B6C">
        <w:rPr>
          <w:rFonts w:cstheme="minorHAnsi"/>
          <w:sz w:val="20"/>
          <w:szCs w:val="20"/>
          <w:lang w:val="en-US"/>
        </w:rPr>
        <w:t xml:space="preserve">18% </w:t>
      </w:r>
      <w:r w:rsidR="00B41B7B" w:rsidRPr="000F1B6C">
        <w:rPr>
          <w:rFonts w:cstheme="minorHAnsi"/>
          <w:sz w:val="20"/>
          <w:szCs w:val="20"/>
          <w:lang w:val="en-US"/>
        </w:rPr>
        <w:t>of</w:t>
      </w:r>
      <w:r w:rsidR="00DF0D13" w:rsidRPr="000F1B6C">
        <w:rPr>
          <w:rFonts w:cstheme="minorHAnsi"/>
          <w:sz w:val="20"/>
          <w:szCs w:val="20"/>
          <w:lang w:val="en-US"/>
        </w:rPr>
        <w:t xml:space="preserve"> the</w:t>
      </w:r>
      <w:r w:rsidR="00B41B7B" w:rsidRPr="000F1B6C">
        <w:rPr>
          <w:rFonts w:cstheme="minorHAnsi"/>
          <w:sz w:val="20"/>
          <w:szCs w:val="20"/>
          <w:lang w:val="en-US"/>
        </w:rPr>
        <w:t xml:space="preserve"> total </w:t>
      </w:r>
      <w:r w:rsidR="00DF0D13" w:rsidRPr="000F1B6C">
        <w:rPr>
          <w:rFonts w:cstheme="minorHAnsi"/>
          <w:sz w:val="20"/>
          <w:szCs w:val="20"/>
          <w:lang w:val="en-US"/>
        </w:rPr>
        <w:t xml:space="preserve">amount of </w:t>
      </w:r>
      <w:r w:rsidR="00B41B7B" w:rsidRPr="000F1B6C">
        <w:rPr>
          <w:rFonts w:cstheme="minorHAnsi"/>
          <w:sz w:val="20"/>
          <w:szCs w:val="20"/>
          <w:lang w:val="en-US"/>
        </w:rPr>
        <w:t xml:space="preserve">N fertilizer used by agriculture </w:t>
      </w:r>
      <w:r w:rsidR="00A00FA1" w:rsidRPr="000F1B6C">
        <w:rPr>
          <w:rFonts w:cstheme="minorHAnsi"/>
          <w:sz w:val="20"/>
          <w:szCs w:val="20"/>
          <w:lang w:val="en-US"/>
        </w:rPr>
        <w:t xml:space="preserve">globally </w:t>
      </w:r>
      <w:r w:rsidR="00B41B7B" w:rsidRPr="000F1B6C">
        <w:rPr>
          <w:rFonts w:cstheme="minorHAnsi"/>
          <w:sz w:val="20"/>
          <w:szCs w:val="20"/>
          <w:lang w:val="en-US"/>
        </w:rPr>
        <w:t xml:space="preserve">is </w:t>
      </w:r>
      <w:r w:rsidR="00DF0D13" w:rsidRPr="000F1B6C">
        <w:rPr>
          <w:rFonts w:cstheme="minorHAnsi"/>
          <w:sz w:val="20"/>
          <w:szCs w:val="20"/>
          <w:lang w:val="en-US"/>
        </w:rPr>
        <w:t xml:space="preserve">applied to </w:t>
      </w:r>
      <w:r w:rsidR="00344DD6" w:rsidRPr="000F1B6C">
        <w:rPr>
          <w:rFonts w:cstheme="minorHAnsi"/>
          <w:sz w:val="20"/>
          <w:szCs w:val="20"/>
          <w:lang w:val="en-US"/>
        </w:rPr>
        <w:t>wheat</w:t>
      </w:r>
      <w:r w:rsidR="005E56CC" w:rsidRPr="000F1B6C">
        <w:rPr>
          <w:rFonts w:cstheme="minorHAnsi"/>
          <w:sz w:val="20"/>
          <w:szCs w:val="20"/>
          <w:lang w:val="en-US"/>
        </w:rPr>
        <w:fldChar w:fldCharType="begin"/>
      </w:r>
      <w:r w:rsidR="00AC3338" w:rsidRPr="000F1B6C">
        <w:rPr>
          <w:rFonts w:cstheme="minorHAnsi"/>
          <w:sz w:val="20"/>
          <w:szCs w:val="20"/>
          <w:lang w:val="en-US"/>
        </w:rPr>
        <w:instrText xml:space="preserve"> ADDIN EN.CITE &lt;EndNote&gt;&lt;Cite&gt;&lt;Author&gt;Ludemann&lt;/Author&gt;&lt;Year&gt;2022&lt;/Year&gt;&lt;RecNum&gt;10695&lt;/RecNum&gt;&lt;DisplayText&gt;&lt;style face="superscript"&gt;42&lt;/style&gt;&lt;/DisplayText&gt;&lt;record&gt;&lt;rec-number&gt;10695&lt;/rec-number&gt;&lt;foreign-keys&gt;&lt;key app="EN" db-id="0efs5spe2vers4e9ptavp0purdt2d2vaw552" timestamp="1676207583"&gt;10695&lt;/key&gt;&lt;/foreign-keys&gt;&lt;ref-type name="Journal Article"&gt;17&lt;/ref-type&gt;&lt;contributors&gt;&lt;authors&gt;&lt;author&gt;Ludemann, Cameron I.&lt;/author&gt;&lt;author&gt;Gruere, Armelle&lt;/author&gt;&lt;author&gt;Heffer, Patrick&lt;/author&gt;&lt;author&gt;Dobermann, Achim&lt;/author&gt;&lt;/authors&gt;&lt;/contributors&gt;&lt;titles&gt;&lt;title&gt;Global data on fertilizer use by crop and by country&lt;/title&gt;&lt;secondary-title&gt;Scientific Data&lt;/secondary-title&gt;&lt;/titles&gt;&lt;periodical&gt;&lt;full-title&gt;Scientific Data&lt;/full-title&gt;&lt;/periodical&gt;&lt;pages&gt;501&lt;/pages&gt;&lt;volume&gt;9&lt;/volume&gt;&lt;number&gt;1&lt;/number&gt;&lt;dates&gt;&lt;year&gt;2022&lt;/year&gt;&lt;pub-dates&gt;&lt;date&gt;2022/08/17&lt;/date&gt;&lt;/pub-dates&gt;&lt;/dates&gt;&lt;isbn&gt;2052-4463&lt;/isbn&gt;&lt;urls&gt;&lt;related-urls&gt;&lt;url&gt;https://doi.org/10.1038/s41597-022-01592-z&lt;/url&gt;&lt;/related-urls&gt;&lt;/urls&gt;&lt;electronic-resource-num&gt;10.1038/s41597-022-01592-z&lt;/electronic-resource-num&gt;&lt;/record&gt;&lt;/Cite&gt;&lt;/EndNote&gt;</w:instrText>
      </w:r>
      <w:r w:rsidR="005E56CC" w:rsidRPr="000F1B6C">
        <w:rPr>
          <w:rFonts w:cstheme="minorHAnsi"/>
          <w:sz w:val="20"/>
          <w:szCs w:val="20"/>
          <w:lang w:val="en-US"/>
        </w:rPr>
        <w:fldChar w:fldCharType="end"/>
      </w:r>
      <w:hyperlink w:anchor="_ENREF_42" w:tooltip="Ludemann, 2022 #10695" w:history="1">
        <w:r w:rsidR="00AC3338" w:rsidRPr="000F1B6C">
          <w:rPr>
            <w:rStyle w:val="Hyperlink"/>
            <w:vertAlign w:val="superscript"/>
            <w:lang w:val="en-US"/>
          </w:rPr>
          <w:t>42</w:t>
        </w:r>
      </w:hyperlink>
      <w:r w:rsidR="00344DD6" w:rsidRPr="000F1B6C">
        <w:rPr>
          <w:rFonts w:cstheme="minorHAnsi"/>
          <w:sz w:val="20"/>
          <w:szCs w:val="20"/>
          <w:lang w:val="en-US"/>
        </w:rPr>
        <w:t>.</w:t>
      </w:r>
    </w:p>
    <w:p w14:paraId="71F4D3FC" w14:textId="4F1EBD76" w:rsidR="00A53C8A" w:rsidRPr="000F1B6C" w:rsidRDefault="00A53C8A" w:rsidP="000B6A38">
      <w:pPr>
        <w:tabs>
          <w:tab w:val="left" w:pos="284"/>
        </w:tabs>
        <w:spacing w:line="360" w:lineRule="auto"/>
        <w:jc w:val="both"/>
        <w:rPr>
          <w:rFonts w:cstheme="minorHAnsi"/>
          <w:bCs/>
          <w:sz w:val="20"/>
          <w:szCs w:val="20"/>
          <w:lang w:val="en-US"/>
        </w:rPr>
      </w:pPr>
      <w:r w:rsidRPr="000F1B6C">
        <w:rPr>
          <w:rFonts w:cstheme="minorHAnsi"/>
          <w:b/>
          <w:sz w:val="20"/>
          <w:szCs w:val="20"/>
          <w:lang w:val="en-US"/>
        </w:rPr>
        <w:lastRenderedPageBreak/>
        <w:t>Reporting Summary.</w:t>
      </w:r>
      <w:r w:rsidRPr="000F1B6C">
        <w:rPr>
          <w:rFonts w:cstheme="minorHAnsi"/>
          <w:bCs/>
          <w:sz w:val="20"/>
          <w:szCs w:val="20"/>
          <w:lang w:val="en-US"/>
        </w:rPr>
        <w:t xml:space="preserve"> Further information on research design is available in the Nature Research Reporting Summary linked to this article.</w:t>
      </w:r>
    </w:p>
    <w:p w14:paraId="26B168A6" w14:textId="62F52762" w:rsidR="00A53C8A" w:rsidRPr="000701CC" w:rsidRDefault="00A53C8A" w:rsidP="000B6A38">
      <w:pPr>
        <w:tabs>
          <w:tab w:val="left" w:pos="284"/>
        </w:tabs>
        <w:spacing w:line="360" w:lineRule="auto"/>
        <w:jc w:val="both"/>
        <w:rPr>
          <w:rFonts w:cstheme="minorHAnsi"/>
          <w:b/>
          <w:lang w:val="en-US"/>
        </w:rPr>
      </w:pPr>
      <w:r w:rsidRPr="000701CC">
        <w:rPr>
          <w:rFonts w:cstheme="minorHAnsi"/>
          <w:b/>
          <w:lang w:val="en-US"/>
        </w:rPr>
        <w:t>Data availability</w:t>
      </w:r>
    </w:p>
    <w:p w14:paraId="2630DC8C" w14:textId="45BE1550" w:rsidR="00A506DC" w:rsidRPr="00FA49FE" w:rsidRDefault="00A53C8A" w:rsidP="00A506DC">
      <w:pPr>
        <w:tabs>
          <w:tab w:val="left" w:pos="284"/>
        </w:tabs>
        <w:spacing w:line="360" w:lineRule="auto"/>
        <w:jc w:val="both"/>
        <w:rPr>
          <w:rFonts w:cstheme="minorHAnsi"/>
          <w:bCs/>
          <w:sz w:val="20"/>
          <w:szCs w:val="20"/>
          <w:lang w:val="en-US"/>
        </w:rPr>
      </w:pPr>
      <w:r w:rsidRPr="000F1B6C">
        <w:rPr>
          <w:rFonts w:cstheme="minorHAnsi"/>
          <w:bCs/>
          <w:sz w:val="20"/>
          <w:szCs w:val="20"/>
          <w:lang w:val="en-US"/>
        </w:rPr>
        <w:t xml:space="preserve">The </w:t>
      </w:r>
      <w:r w:rsidR="00CD1C6C" w:rsidRPr="000F1B6C">
        <w:rPr>
          <w:rFonts w:cstheme="minorHAnsi"/>
          <w:bCs/>
          <w:sz w:val="20"/>
          <w:szCs w:val="20"/>
          <w:lang w:val="en-US"/>
        </w:rPr>
        <w:t xml:space="preserve">measured and simulated </w:t>
      </w:r>
      <w:r w:rsidR="00D44D70" w:rsidRPr="000F1B6C">
        <w:rPr>
          <w:rFonts w:cstheme="minorHAnsi"/>
          <w:bCs/>
          <w:sz w:val="20"/>
          <w:szCs w:val="20"/>
          <w:lang w:val="en-US"/>
        </w:rPr>
        <w:t xml:space="preserve">crop </w:t>
      </w:r>
      <w:r w:rsidR="00CD1C6C" w:rsidRPr="000F1B6C">
        <w:rPr>
          <w:rFonts w:cstheme="minorHAnsi"/>
          <w:bCs/>
          <w:sz w:val="20"/>
          <w:szCs w:val="20"/>
          <w:lang w:val="en-US"/>
        </w:rPr>
        <w:t>data</w:t>
      </w:r>
      <w:r w:rsidR="003B42E6" w:rsidRPr="000F1B6C">
        <w:rPr>
          <w:rFonts w:cstheme="minorHAnsi"/>
          <w:bCs/>
          <w:sz w:val="20"/>
          <w:szCs w:val="20"/>
          <w:lang w:val="en-US"/>
        </w:rPr>
        <w:t xml:space="preserve"> and model inputs</w:t>
      </w:r>
      <w:r w:rsidR="007A19C4" w:rsidRPr="000F1B6C">
        <w:rPr>
          <w:rFonts w:cstheme="minorHAnsi"/>
          <w:bCs/>
          <w:sz w:val="20"/>
          <w:szCs w:val="20"/>
          <w:lang w:val="en-US"/>
        </w:rPr>
        <w:t xml:space="preserve"> for </w:t>
      </w:r>
      <w:r w:rsidR="00CD1C6C" w:rsidRPr="000F1B6C">
        <w:rPr>
          <w:rFonts w:cstheme="minorHAnsi"/>
          <w:bCs/>
          <w:sz w:val="20"/>
          <w:szCs w:val="20"/>
          <w:lang w:val="en-US"/>
        </w:rPr>
        <w:t xml:space="preserve">the </w:t>
      </w:r>
      <w:r w:rsidR="008F2E03" w:rsidRPr="000F1B6C">
        <w:rPr>
          <w:rFonts w:cstheme="minorHAnsi"/>
          <w:bCs/>
          <w:sz w:val="20"/>
          <w:szCs w:val="20"/>
          <w:lang w:val="en-US"/>
        </w:rPr>
        <w:t xml:space="preserve">New Zealand and South America </w:t>
      </w:r>
      <w:r w:rsidRPr="000F1B6C">
        <w:rPr>
          <w:rFonts w:cstheme="minorHAnsi"/>
          <w:bCs/>
          <w:sz w:val="20"/>
          <w:szCs w:val="20"/>
          <w:lang w:val="en-US"/>
        </w:rPr>
        <w:t xml:space="preserve">field </w:t>
      </w:r>
      <w:r w:rsidRPr="00FA49FE">
        <w:rPr>
          <w:rFonts w:cstheme="minorHAnsi"/>
          <w:bCs/>
          <w:sz w:val="20"/>
          <w:szCs w:val="20"/>
          <w:lang w:val="en-US"/>
        </w:rPr>
        <w:t>experiment data</w:t>
      </w:r>
      <w:r w:rsidR="00CD1C6C" w:rsidRPr="00FA49FE">
        <w:rPr>
          <w:rFonts w:cstheme="minorHAnsi"/>
          <w:bCs/>
          <w:sz w:val="20"/>
          <w:szCs w:val="20"/>
          <w:lang w:val="en-US"/>
        </w:rPr>
        <w:t xml:space="preserve"> </w:t>
      </w:r>
      <w:r w:rsidR="008F2E03" w:rsidRPr="00FA49FE">
        <w:rPr>
          <w:rFonts w:cstheme="minorHAnsi"/>
          <w:bCs/>
          <w:sz w:val="20"/>
          <w:szCs w:val="20"/>
          <w:lang w:val="en-US"/>
        </w:rPr>
        <w:t>are av</w:t>
      </w:r>
      <w:r w:rsidRPr="00FA49FE">
        <w:rPr>
          <w:rFonts w:cstheme="minorHAnsi"/>
          <w:bCs/>
          <w:sz w:val="20"/>
          <w:szCs w:val="20"/>
          <w:lang w:val="en-US"/>
        </w:rPr>
        <w:t>a</w:t>
      </w:r>
      <w:r w:rsidR="007A19C4" w:rsidRPr="00FA49FE">
        <w:rPr>
          <w:rFonts w:cstheme="minorHAnsi"/>
          <w:bCs/>
          <w:sz w:val="20"/>
          <w:szCs w:val="20"/>
          <w:lang w:val="en-US"/>
        </w:rPr>
        <w:t>ilable</w:t>
      </w:r>
      <w:r w:rsidR="008C4F9A" w:rsidRPr="00FA49FE">
        <w:rPr>
          <w:rFonts w:cstheme="minorHAnsi"/>
          <w:bCs/>
          <w:sz w:val="20"/>
          <w:szCs w:val="20"/>
          <w:lang w:val="en-US"/>
        </w:rPr>
        <w:t xml:space="preserve"> </w:t>
      </w:r>
      <w:r w:rsidR="007A19C4" w:rsidRPr="00FA49FE">
        <w:rPr>
          <w:rFonts w:cstheme="minorHAnsi"/>
          <w:bCs/>
          <w:sz w:val="20"/>
          <w:szCs w:val="20"/>
          <w:lang w:val="en-US"/>
        </w:rPr>
        <w:t>at</w:t>
      </w:r>
      <w:r w:rsidR="0045031F" w:rsidRPr="00FA49FE">
        <w:rPr>
          <w:sz w:val="20"/>
          <w:szCs w:val="20"/>
          <w:lang w:val="en-US"/>
        </w:rPr>
        <w:t xml:space="preserve"> </w:t>
      </w:r>
      <w:hyperlink r:id="rId10" w:history="1">
        <w:r w:rsidR="0045031F" w:rsidRPr="00FA49FE">
          <w:rPr>
            <w:rStyle w:val="Hyperlink"/>
            <w:rFonts w:cstheme="minorHAnsi"/>
            <w:bCs/>
            <w:sz w:val="20"/>
            <w:szCs w:val="20"/>
            <w:lang w:val="en-US"/>
          </w:rPr>
          <w:t>https://doi.org/10.7910/DVN/XA4VA2</w:t>
        </w:r>
      </w:hyperlink>
      <w:r w:rsidR="0045031F" w:rsidRPr="00FA49FE">
        <w:rPr>
          <w:rFonts w:cstheme="minorHAnsi"/>
          <w:bCs/>
          <w:sz w:val="20"/>
          <w:szCs w:val="20"/>
          <w:lang w:val="en-US"/>
        </w:rPr>
        <w:t xml:space="preserve"> </w:t>
      </w:r>
      <w:r w:rsidR="007A19C4" w:rsidRPr="00FA49FE">
        <w:rPr>
          <w:rFonts w:cstheme="minorHAnsi"/>
          <w:bCs/>
          <w:sz w:val="20"/>
          <w:szCs w:val="20"/>
          <w:lang w:val="en-US"/>
        </w:rPr>
        <w:t xml:space="preserve">and </w:t>
      </w:r>
      <w:hyperlink r:id="rId11" w:history="1">
        <w:r w:rsidR="003F0BB1" w:rsidRPr="00FA49FE">
          <w:rPr>
            <w:rStyle w:val="Hyperlink"/>
            <w:rFonts w:cstheme="minorHAnsi"/>
            <w:bCs/>
            <w:sz w:val="20"/>
            <w:szCs w:val="20"/>
            <w:lang w:val="en-US"/>
          </w:rPr>
          <w:t>https://doi.org/10.7910/DVN/VKWKUP</w:t>
        </w:r>
      </w:hyperlink>
      <w:r w:rsidR="003F0BB1" w:rsidRPr="00FA49FE">
        <w:rPr>
          <w:rFonts w:cstheme="minorHAnsi"/>
          <w:bCs/>
          <w:sz w:val="20"/>
          <w:szCs w:val="20"/>
          <w:lang w:val="en-US"/>
        </w:rPr>
        <w:t xml:space="preserve"> </w:t>
      </w:r>
      <w:r w:rsidR="007A19C4" w:rsidRPr="00FA49FE">
        <w:rPr>
          <w:rFonts w:cstheme="minorHAnsi"/>
          <w:bCs/>
          <w:sz w:val="20"/>
          <w:szCs w:val="20"/>
          <w:lang w:val="en-US"/>
        </w:rPr>
        <w:t>respectively</w:t>
      </w:r>
      <w:r w:rsidR="00483DC2" w:rsidRPr="00FA49FE">
        <w:rPr>
          <w:rFonts w:cstheme="minorHAnsi"/>
          <w:bCs/>
          <w:sz w:val="20"/>
          <w:szCs w:val="20"/>
          <w:lang w:val="en-US"/>
        </w:rPr>
        <w:t>. The</w:t>
      </w:r>
      <w:r w:rsidR="00691D8F" w:rsidRPr="00FA49FE">
        <w:rPr>
          <w:rFonts w:cstheme="minorHAnsi"/>
          <w:bCs/>
          <w:sz w:val="20"/>
          <w:szCs w:val="20"/>
          <w:lang w:val="en-US"/>
        </w:rPr>
        <w:t xml:space="preserve"> </w:t>
      </w:r>
      <w:r w:rsidR="00961D90" w:rsidRPr="00FA49FE">
        <w:rPr>
          <w:rFonts w:cstheme="minorHAnsi"/>
          <w:bCs/>
          <w:sz w:val="20"/>
          <w:szCs w:val="20"/>
          <w:lang w:val="en-US"/>
        </w:rPr>
        <w:t xml:space="preserve">simulation protocols, </w:t>
      </w:r>
      <w:r w:rsidR="00691D8F" w:rsidRPr="00FA49FE">
        <w:rPr>
          <w:rFonts w:cstheme="minorHAnsi"/>
          <w:bCs/>
          <w:sz w:val="20"/>
          <w:szCs w:val="20"/>
          <w:lang w:val="en-US"/>
        </w:rPr>
        <w:t>model inputs</w:t>
      </w:r>
      <w:r w:rsidR="00961D90" w:rsidRPr="00FA49FE">
        <w:rPr>
          <w:rFonts w:cstheme="minorHAnsi"/>
          <w:bCs/>
          <w:sz w:val="20"/>
          <w:szCs w:val="20"/>
          <w:lang w:val="en-US"/>
        </w:rPr>
        <w:t>,</w:t>
      </w:r>
      <w:r w:rsidR="00691D8F" w:rsidRPr="00FA49FE">
        <w:rPr>
          <w:rFonts w:cstheme="minorHAnsi"/>
          <w:bCs/>
          <w:sz w:val="20"/>
          <w:szCs w:val="20"/>
          <w:lang w:val="en-US"/>
        </w:rPr>
        <w:t xml:space="preserve"> and simulations results for the 34 global</w:t>
      </w:r>
      <w:r w:rsidR="00992AC9" w:rsidRPr="00FA49FE">
        <w:rPr>
          <w:rFonts w:cstheme="minorHAnsi"/>
          <w:bCs/>
          <w:sz w:val="20"/>
          <w:szCs w:val="20"/>
          <w:lang w:val="en-US"/>
        </w:rPr>
        <w:t xml:space="preserve"> </w:t>
      </w:r>
      <w:r w:rsidR="00691D8F" w:rsidRPr="00FA49FE">
        <w:rPr>
          <w:rFonts w:cstheme="minorHAnsi"/>
          <w:bCs/>
          <w:sz w:val="20"/>
          <w:szCs w:val="20"/>
          <w:lang w:val="en-US"/>
        </w:rPr>
        <w:t xml:space="preserve">locations are </w:t>
      </w:r>
      <w:r w:rsidRPr="00FA49FE">
        <w:rPr>
          <w:rFonts w:cstheme="minorHAnsi"/>
          <w:bCs/>
          <w:sz w:val="20"/>
          <w:szCs w:val="20"/>
          <w:lang w:val="en-US"/>
        </w:rPr>
        <w:t xml:space="preserve">available at </w:t>
      </w:r>
      <w:r w:rsidR="0036126D" w:rsidRPr="00FA49FE">
        <w:rPr>
          <w:rStyle w:val="citation-select"/>
          <w:sz w:val="20"/>
          <w:szCs w:val="20"/>
          <w:lang w:val="en-US"/>
        </w:rPr>
        <w:t xml:space="preserve">Martre, Pierre, 2023, "Replication Data for: The nitrogen price of improved wheat yield under climate change", </w:t>
      </w:r>
      <w:hyperlink r:id="rId12" w:tgtFrame="_blank" w:history="1">
        <w:r w:rsidR="0036126D" w:rsidRPr="00FA49FE">
          <w:rPr>
            <w:rStyle w:val="Hyperlink"/>
            <w:sz w:val="20"/>
            <w:szCs w:val="20"/>
            <w:lang w:val="en-US"/>
          </w:rPr>
          <w:t>https://doi.org/10.7910/DVN/6KBBI3</w:t>
        </w:r>
      </w:hyperlink>
      <w:r w:rsidRPr="00FA49FE">
        <w:rPr>
          <w:rFonts w:cstheme="minorHAnsi"/>
          <w:bCs/>
          <w:sz w:val="20"/>
          <w:szCs w:val="20"/>
          <w:lang w:val="en-US"/>
        </w:rPr>
        <w:t>.</w:t>
      </w:r>
      <w:r w:rsidR="00F53750">
        <w:rPr>
          <w:rFonts w:cstheme="minorHAnsi"/>
          <w:bCs/>
          <w:sz w:val="20"/>
          <w:szCs w:val="20"/>
          <w:lang w:val="en-US"/>
        </w:rPr>
        <w:t xml:space="preserve"> </w:t>
      </w:r>
      <w:r w:rsidR="008A232C">
        <w:rPr>
          <w:rFonts w:cstheme="minorHAnsi"/>
          <w:bCs/>
          <w:sz w:val="20"/>
          <w:szCs w:val="20"/>
          <w:lang w:val="en-US"/>
        </w:rPr>
        <w:t>National wheat production statistics were obtained from the FAO public database</w:t>
      </w:r>
      <w:r w:rsidR="0000008A">
        <w:rPr>
          <w:rFonts w:cstheme="minorHAnsi"/>
          <w:bCs/>
          <w:sz w:val="20"/>
          <w:szCs w:val="20"/>
          <w:lang w:val="en-US"/>
        </w:rPr>
        <w:t xml:space="preserve"> (</w:t>
      </w:r>
      <w:r w:rsidR="0000008A" w:rsidRPr="000F1B6C">
        <w:rPr>
          <w:rFonts w:cstheme="minorHAnsi"/>
          <w:sz w:val="20"/>
          <w:szCs w:val="20"/>
          <w:lang w:val="en-US"/>
        </w:rPr>
        <w:t xml:space="preserve">National wheat production and area for the period 2016 to 2019 were obtained from the FAO public database </w:t>
      </w:r>
      <w:r w:rsidR="00BC087C">
        <w:rPr>
          <w:rFonts w:cstheme="minorHAnsi"/>
          <w:sz w:val="20"/>
          <w:szCs w:val="20"/>
          <w:lang w:val="en-US"/>
        </w:rPr>
        <w:t xml:space="preserve">available at </w:t>
      </w:r>
      <w:hyperlink r:id="rId13" w:history="1">
        <w:r w:rsidR="00BC087C" w:rsidRPr="00D8670D">
          <w:rPr>
            <w:rStyle w:val="Hyperlink"/>
            <w:rFonts w:cstheme="minorHAnsi"/>
            <w:sz w:val="20"/>
            <w:szCs w:val="20"/>
            <w:lang w:val="en-US"/>
          </w:rPr>
          <w:t>https://www.fao.org/faostat</w:t>
        </w:r>
      </w:hyperlink>
      <w:r w:rsidR="0000008A">
        <w:rPr>
          <w:rFonts w:cstheme="minorHAnsi"/>
          <w:bCs/>
          <w:sz w:val="20"/>
          <w:szCs w:val="20"/>
          <w:lang w:val="en-US"/>
        </w:rPr>
        <w:t xml:space="preserve">. </w:t>
      </w:r>
      <w:r w:rsidR="00CD46AF" w:rsidRPr="000F1B6C">
        <w:rPr>
          <w:rFonts w:cstheme="minorHAnsi"/>
          <w:sz w:val="20"/>
          <w:szCs w:val="20"/>
          <w:lang w:val="en-US"/>
        </w:rPr>
        <w:t xml:space="preserve">Daily weather data were obtained from the </w:t>
      </w:r>
      <w:proofErr w:type="spellStart"/>
      <w:r w:rsidR="00CD46AF" w:rsidRPr="000F1B6C">
        <w:rPr>
          <w:rFonts w:cstheme="minorHAnsi"/>
          <w:sz w:val="20"/>
          <w:szCs w:val="20"/>
          <w:lang w:val="en-US"/>
        </w:rPr>
        <w:t>AgMERRA</w:t>
      </w:r>
      <w:proofErr w:type="spellEnd"/>
      <w:r w:rsidR="00CD46AF" w:rsidRPr="000F1B6C">
        <w:rPr>
          <w:rFonts w:cstheme="minorHAnsi"/>
          <w:sz w:val="20"/>
          <w:szCs w:val="20"/>
          <w:lang w:val="en-US"/>
        </w:rPr>
        <w:t xml:space="preserve"> </w:t>
      </w:r>
      <w:r w:rsidR="004710AE">
        <w:rPr>
          <w:rFonts w:cstheme="minorHAnsi"/>
          <w:sz w:val="20"/>
          <w:szCs w:val="20"/>
          <w:lang w:val="en-US"/>
        </w:rPr>
        <w:t>(</w:t>
      </w:r>
      <w:hyperlink r:id="rId14" w:history="1">
        <w:r w:rsidR="00C54B63" w:rsidRPr="00D8670D">
          <w:rPr>
            <w:rStyle w:val="Hyperlink"/>
            <w:rFonts w:cstheme="minorHAnsi"/>
            <w:sz w:val="20"/>
            <w:szCs w:val="20"/>
            <w:lang w:val="en-US"/>
          </w:rPr>
          <w:t>https://data.giss.nasa.gov/impacts/agmipcf/agmerra/</w:t>
        </w:r>
      </w:hyperlink>
      <w:r w:rsidR="004710AE">
        <w:rPr>
          <w:rFonts w:cstheme="minorHAnsi"/>
          <w:sz w:val="20"/>
          <w:szCs w:val="20"/>
          <w:lang w:val="en-US"/>
        </w:rPr>
        <w:t xml:space="preserve">) </w:t>
      </w:r>
      <w:r w:rsidR="00385B51">
        <w:rPr>
          <w:sz w:val="20"/>
          <w:szCs w:val="20"/>
          <w:lang w:val="en-US"/>
        </w:rPr>
        <w:t xml:space="preserve">and </w:t>
      </w:r>
      <w:r w:rsidR="004710AE" w:rsidRPr="000F1B6C">
        <w:rPr>
          <w:sz w:val="20"/>
          <w:szCs w:val="20"/>
          <w:lang w:val="en-US"/>
        </w:rPr>
        <w:t>NASA POWER (</w:t>
      </w:r>
      <w:hyperlink r:id="rId15" w:history="1">
        <w:r w:rsidR="004710AE" w:rsidRPr="000F1B6C">
          <w:rPr>
            <w:rStyle w:val="Hyperlink"/>
            <w:sz w:val="20"/>
            <w:szCs w:val="20"/>
            <w:lang w:val="en-US"/>
          </w:rPr>
          <w:t>https://power.larc.nasa.gov/</w:t>
        </w:r>
      </w:hyperlink>
      <w:r w:rsidR="004710AE" w:rsidRPr="000F1B6C">
        <w:rPr>
          <w:sz w:val="20"/>
          <w:szCs w:val="20"/>
          <w:lang w:val="en-US"/>
        </w:rPr>
        <w:t>)</w:t>
      </w:r>
      <w:r w:rsidR="00385B51">
        <w:rPr>
          <w:sz w:val="20"/>
          <w:szCs w:val="20"/>
          <w:lang w:val="en-US"/>
        </w:rPr>
        <w:t xml:space="preserve"> </w:t>
      </w:r>
      <w:r w:rsidR="00385B51" w:rsidRPr="000F1B6C">
        <w:rPr>
          <w:rFonts w:cstheme="minorHAnsi"/>
          <w:sz w:val="20"/>
          <w:szCs w:val="20"/>
          <w:lang w:val="en-US"/>
        </w:rPr>
        <w:t>climate dataset</w:t>
      </w:r>
      <w:r w:rsidR="00385B51">
        <w:rPr>
          <w:rFonts w:cstheme="minorHAnsi"/>
          <w:sz w:val="20"/>
          <w:szCs w:val="20"/>
          <w:lang w:val="en-US"/>
        </w:rPr>
        <w:t>s.</w:t>
      </w:r>
    </w:p>
    <w:p w14:paraId="33F75D43" w14:textId="77777777" w:rsidR="004A4DB3" w:rsidRPr="000701CC" w:rsidRDefault="004A4DB3" w:rsidP="000B6A38">
      <w:pPr>
        <w:tabs>
          <w:tab w:val="left" w:pos="284"/>
        </w:tabs>
        <w:spacing w:line="360" w:lineRule="auto"/>
        <w:jc w:val="both"/>
        <w:rPr>
          <w:rFonts w:cstheme="minorHAnsi"/>
          <w:b/>
          <w:bCs/>
          <w:lang w:val="en-US"/>
        </w:rPr>
      </w:pPr>
      <w:r w:rsidRPr="000701CC">
        <w:rPr>
          <w:rFonts w:cstheme="minorHAnsi"/>
          <w:b/>
          <w:bCs/>
          <w:lang w:val="en-US"/>
        </w:rPr>
        <w:t>Code availability</w:t>
      </w:r>
    </w:p>
    <w:p w14:paraId="5D721B50" w14:textId="3B0AD64E" w:rsidR="00383529" w:rsidRPr="00FA49FE" w:rsidRDefault="004A4DB3" w:rsidP="0096767C">
      <w:pPr>
        <w:tabs>
          <w:tab w:val="left" w:pos="284"/>
        </w:tabs>
        <w:spacing w:line="360" w:lineRule="auto"/>
        <w:jc w:val="both"/>
        <w:rPr>
          <w:rFonts w:cstheme="minorHAnsi"/>
          <w:sz w:val="20"/>
          <w:szCs w:val="20"/>
          <w:lang w:val="en-US"/>
        </w:rPr>
      </w:pPr>
      <w:r w:rsidRPr="00FA49FE">
        <w:rPr>
          <w:rFonts w:cstheme="minorHAnsi"/>
          <w:sz w:val="20"/>
          <w:szCs w:val="20"/>
          <w:lang w:val="en-US"/>
        </w:rPr>
        <w:t xml:space="preserve">The data analysis scripts were developed with the R statistical software program v </w:t>
      </w:r>
      <w:r w:rsidR="00A53C8A" w:rsidRPr="00FA49FE">
        <w:rPr>
          <w:rFonts w:cstheme="minorHAnsi"/>
          <w:sz w:val="20"/>
          <w:szCs w:val="20"/>
          <w:lang w:val="en-US"/>
        </w:rPr>
        <w:t>4.1.3</w:t>
      </w:r>
      <w:r w:rsidR="005D69B6" w:rsidRPr="00FA49FE">
        <w:rPr>
          <w:rFonts w:cstheme="minorHAnsi"/>
          <w:sz w:val="20"/>
          <w:szCs w:val="20"/>
          <w:lang w:val="en-US"/>
        </w:rPr>
        <w:t xml:space="preserve"> </w:t>
      </w:r>
      <w:r w:rsidRPr="00FA49FE">
        <w:rPr>
          <w:rFonts w:cstheme="minorHAnsi"/>
          <w:sz w:val="20"/>
          <w:szCs w:val="20"/>
          <w:lang w:val="en-US"/>
        </w:rPr>
        <w:t xml:space="preserve">and </w:t>
      </w:r>
      <w:r w:rsidR="00410AF1" w:rsidRPr="00FA49FE">
        <w:rPr>
          <w:rFonts w:cstheme="minorHAnsi"/>
          <w:sz w:val="20"/>
          <w:szCs w:val="20"/>
          <w:lang w:val="en-US"/>
        </w:rPr>
        <w:t xml:space="preserve">at available at </w:t>
      </w:r>
      <w:hyperlink r:id="rId16" w:history="1">
        <w:r w:rsidR="00410AF1" w:rsidRPr="00FA49FE">
          <w:rPr>
            <w:rStyle w:val="Hyperlink"/>
            <w:sz w:val="20"/>
            <w:szCs w:val="20"/>
            <w:lang w:val="en-US"/>
          </w:rPr>
          <w:t>https://github.com/pmartre/AgMIPWheat4</w:t>
        </w:r>
      </w:hyperlink>
      <w:r w:rsidRPr="00FA49FE">
        <w:rPr>
          <w:rFonts w:cstheme="minorHAnsi"/>
          <w:sz w:val="20"/>
          <w:szCs w:val="20"/>
          <w:lang w:val="en-US"/>
        </w:rPr>
        <w:t>.</w:t>
      </w:r>
      <w:r w:rsidR="00A53C8A" w:rsidRPr="00FA49FE">
        <w:rPr>
          <w:rFonts w:cstheme="minorHAnsi"/>
          <w:sz w:val="20"/>
          <w:szCs w:val="20"/>
          <w:lang w:val="en-US"/>
        </w:rPr>
        <w:t xml:space="preserve"> </w:t>
      </w:r>
      <w:r w:rsidR="00E73AB8" w:rsidRPr="00FA49FE">
        <w:rPr>
          <w:rFonts w:cstheme="minorHAnsi"/>
          <w:sz w:val="20"/>
          <w:szCs w:val="20"/>
          <w:lang w:val="en-US"/>
        </w:rPr>
        <w:t>Documentation and c</w:t>
      </w:r>
      <w:r w:rsidR="00A53C8A" w:rsidRPr="00FA49FE">
        <w:rPr>
          <w:rFonts w:cstheme="minorHAnsi"/>
          <w:sz w:val="20"/>
          <w:szCs w:val="20"/>
          <w:lang w:val="en-US"/>
        </w:rPr>
        <w:t xml:space="preserve">odes of the crop models used in this study are available from the </w:t>
      </w:r>
      <w:r w:rsidR="000E639C" w:rsidRPr="00FA49FE">
        <w:rPr>
          <w:rFonts w:cstheme="minorHAnsi"/>
          <w:sz w:val="20"/>
          <w:szCs w:val="20"/>
          <w:lang w:val="en-US"/>
        </w:rPr>
        <w:t>links</w:t>
      </w:r>
      <w:r w:rsidR="00A53C8A" w:rsidRPr="00FA49FE">
        <w:rPr>
          <w:rFonts w:cstheme="minorHAnsi"/>
          <w:sz w:val="20"/>
          <w:szCs w:val="20"/>
          <w:lang w:val="en-US"/>
        </w:rPr>
        <w:t xml:space="preserve"> </w:t>
      </w:r>
      <w:r w:rsidR="008D04DF" w:rsidRPr="00FA49FE">
        <w:rPr>
          <w:rFonts w:cstheme="minorHAnsi"/>
          <w:sz w:val="20"/>
          <w:szCs w:val="20"/>
          <w:lang w:val="en-US"/>
        </w:rPr>
        <w:t>or</w:t>
      </w:r>
      <w:r w:rsidR="00E73AB8" w:rsidRPr="00FA49FE">
        <w:rPr>
          <w:rFonts w:cstheme="minorHAnsi"/>
          <w:sz w:val="20"/>
          <w:szCs w:val="20"/>
          <w:lang w:val="en-US"/>
        </w:rPr>
        <w:t xml:space="preserve"> email address</w:t>
      </w:r>
      <w:r w:rsidR="008D04DF" w:rsidRPr="00FA49FE">
        <w:rPr>
          <w:rFonts w:cstheme="minorHAnsi"/>
          <w:sz w:val="20"/>
          <w:szCs w:val="20"/>
          <w:lang w:val="en-US"/>
        </w:rPr>
        <w:t>es</w:t>
      </w:r>
      <w:r w:rsidR="00E73AB8" w:rsidRPr="00FA49FE">
        <w:rPr>
          <w:rFonts w:cstheme="minorHAnsi"/>
          <w:sz w:val="20"/>
          <w:szCs w:val="20"/>
          <w:lang w:val="en-US"/>
        </w:rPr>
        <w:t xml:space="preserve"> </w:t>
      </w:r>
      <w:r w:rsidR="00A53C8A" w:rsidRPr="00FA49FE">
        <w:rPr>
          <w:rFonts w:cstheme="minorHAnsi"/>
          <w:sz w:val="20"/>
          <w:szCs w:val="20"/>
          <w:lang w:val="en-US"/>
        </w:rPr>
        <w:t>given in Supplementary Table S1.</w:t>
      </w:r>
    </w:p>
    <w:p w14:paraId="5E7B25C5" w14:textId="486E07FE" w:rsidR="00A53C8A" w:rsidRPr="000701CC" w:rsidRDefault="00A53C8A" w:rsidP="0047612C">
      <w:pPr>
        <w:jc w:val="both"/>
        <w:rPr>
          <w:b/>
          <w:szCs w:val="20"/>
          <w:lang w:val="en-US"/>
        </w:rPr>
      </w:pPr>
      <w:r w:rsidRPr="000701CC">
        <w:rPr>
          <w:b/>
          <w:szCs w:val="20"/>
          <w:lang w:val="en-US"/>
        </w:rPr>
        <w:t>Acknowledgements</w:t>
      </w:r>
    </w:p>
    <w:p w14:paraId="3564D919" w14:textId="5E5FA914" w:rsidR="00A53C8A" w:rsidRPr="00FA49FE" w:rsidRDefault="00A53C8A" w:rsidP="00A53C8A">
      <w:pPr>
        <w:spacing w:after="0" w:line="360" w:lineRule="auto"/>
        <w:jc w:val="both"/>
        <w:rPr>
          <w:rFonts w:cstheme="minorHAnsi"/>
          <w:color w:val="000000"/>
          <w:sz w:val="20"/>
          <w:szCs w:val="20"/>
          <w:lang w:val="en-US"/>
        </w:rPr>
      </w:pPr>
      <w:r w:rsidRPr="00FA49FE">
        <w:rPr>
          <w:rFonts w:cstheme="minorHAnsi"/>
          <w:color w:val="000000"/>
          <w:sz w:val="20"/>
          <w:szCs w:val="20"/>
          <w:lang w:val="en-US"/>
        </w:rPr>
        <w:t>This study was a part of the Agricultural Model Intercomparison and Improvement Project (AgMIP) Wheat Phase 4 and was supported by the French National Research Institute for Agriculture, Food</w:t>
      </w:r>
      <w:r w:rsidR="00A217BB" w:rsidRPr="00FA49FE">
        <w:rPr>
          <w:rFonts w:cstheme="minorHAnsi"/>
          <w:color w:val="000000"/>
          <w:sz w:val="20"/>
          <w:szCs w:val="20"/>
          <w:lang w:val="en-US"/>
        </w:rPr>
        <w:t xml:space="preserve"> and Environment</w:t>
      </w:r>
      <w:r w:rsidRPr="00FA49FE">
        <w:rPr>
          <w:rFonts w:cstheme="minorHAnsi"/>
          <w:color w:val="000000"/>
          <w:sz w:val="20"/>
          <w:szCs w:val="20"/>
          <w:lang w:val="en-US"/>
        </w:rPr>
        <w:t xml:space="preserve"> (INRAE)</w:t>
      </w:r>
      <w:r w:rsidR="00A217BB" w:rsidRPr="00FA49FE">
        <w:rPr>
          <w:rFonts w:cstheme="minorHAnsi"/>
          <w:color w:val="000000"/>
          <w:sz w:val="20"/>
          <w:szCs w:val="20"/>
          <w:lang w:val="en-US"/>
        </w:rPr>
        <w:t>,</w:t>
      </w:r>
      <w:r w:rsidRPr="00FA49FE">
        <w:rPr>
          <w:rFonts w:cstheme="minorHAnsi"/>
          <w:color w:val="000000"/>
          <w:sz w:val="20"/>
          <w:szCs w:val="20"/>
          <w:lang w:val="en-US"/>
        </w:rPr>
        <w:t xml:space="preserve"> the International Maize and Wheat Improvement Center (CIMMYT) </w:t>
      </w:r>
      <w:r w:rsidR="00A217BB" w:rsidRPr="00FA49FE">
        <w:rPr>
          <w:rFonts w:cstheme="minorHAnsi"/>
          <w:color w:val="000000"/>
          <w:sz w:val="20"/>
          <w:szCs w:val="20"/>
          <w:lang w:val="en-US"/>
        </w:rPr>
        <w:t>and</w:t>
      </w:r>
      <w:r w:rsidRPr="00FA49FE">
        <w:rPr>
          <w:rFonts w:cstheme="minorHAnsi"/>
          <w:color w:val="000000"/>
          <w:sz w:val="20"/>
          <w:szCs w:val="20"/>
          <w:lang w:val="en-US"/>
        </w:rPr>
        <w:t xml:space="preserve"> the International Wheat Yield Partnership (IWYP, grant IWYP115). Experiments carried out in Valdivia (Chile) were funded by CIMMYT (Mexico) and the Chilean Technical and Scientific Research Council (CONICYT) through FONDECYT (grant 1141048). The experimental work conducted at Valdivia by Dr. Jaime Herrera (</w:t>
      </w:r>
      <w:proofErr w:type="spellStart"/>
      <w:r w:rsidRPr="00FA49FE">
        <w:rPr>
          <w:rFonts w:cstheme="minorHAnsi"/>
          <w:color w:val="000000"/>
          <w:sz w:val="20"/>
          <w:szCs w:val="20"/>
          <w:lang w:val="en-US"/>
        </w:rPr>
        <w:t>UACh</w:t>
      </w:r>
      <w:proofErr w:type="spellEnd"/>
      <w:r w:rsidRPr="00FA49FE">
        <w:rPr>
          <w:rFonts w:cstheme="minorHAnsi"/>
          <w:color w:val="000000"/>
          <w:sz w:val="20"/>
          <w:szCs w:val="20"/>
          <w:lang w:val="en-US"/>
        </w:rPr>
        <w:t>) is appreciated. S.D. and P.M.</w:t>
      </w:r>
      <w:r w:rsidRPr="00FA49FE">
        <w:rPr>
          <w:sz w:val="20"/>
          <w:szCs w:val="20"/>
          <w:lang w:val="en-US"/>
        </w:rPr>
        <w:t xml:space="preserve"> </w:t>
      </w:r>
      <w:r w:rsidRPr="00FA49FE">
        <w:rPr>
          <w:rFonts w:cstheme="minorHAnsi"/>
          <w:color w:val="000000"/>
          <w:sz w:val="20"/>
          <w:szCs w:val="20"/>
          <w:lang w:val="en-US"/>
        </w:rPr>
        <w:t xml:space="preserve">acknowledge support from the metaprogram Agriculture and forestry in the face of climate change: adaptation and mitigation (CLIMAE) of INRAE. </w:t>
      </w:r>
      <w:r w:rsidR="00F52C68" w:rsidRPr="00FA49FE">
        <w:rPr>
          <w:rFonts w:cstheme="minorHAnsi"/>
          <w:color w:val="000000"/>
          <w:sz w:val="20"/>
          <w:szCs w:val="20"/>
          <w:lang w:val="en-US"/>
        </w:rPr>
        <w:t>M</w:t>
      </w:r>
      <w:r w:rsidR="0039516A" w:rsidRPr="00FA49FE">
        <w:rPr>
          <w:rFonts w:cstheme="minorHAnsi"/>
          <w:color w:val="000000"/>
          <w:sz w:val="20"/>
          <w:szCs w:val="20"/>
          <w:lang w:val="en-US"/>
        </w:rPr>
        <w:t>.</w:t>
      </w:r>
      <w:r w:rsidR="00F52C68" w:rsidRPr="00FA49FE">
        <w:rPr>
          <w:rFonts w:cstheme="minorHAnsi"/>
          <w:color w:val="000000"/>
          <w:sz w:val="20"/>
          <w:szCs w:val="20"/>
          <w:lang w:val="en-US"/>
        </w:rPr>
        <w:t>R</w:t>
      </w:r>
      <w:r w:rsidR="0039516A" w:rsidRPr="00FA49FE">
        <w:rPr>
          <w:rFonts w:cstheme="minorHAnsi"/>
          <w:color w:val="000000"/>
          <w:sz w:val="20"/>
          <w:szCs w:val="20"/>
          <w:lang w:val="en-US"/>
        </w:rPr>
        <w:t>.</w:t>
      </w:r>
      <w:r w:rsidR="00F52C68" w:rsidRPr="00FA49FE">
        <w:rPr>
          <w:rFonts w:cstheme="minorHAnsi"/>
          <w:color w:val="000000"/>
          <w:sz w:val="20"/>
          <w:szCs w:val="20"/>
          <w:lang w:val="en-US"/>
        </w:rPr>
        <w:t xml:space="preserve"> </w:t>
      </w:r>
      <w:r w:rsidR="0039516A" w:rsidRPr="00FA49FE">
        <w:rPr>
          <w:rFonts w:cstheme="minorHAnsi"/>
          <w:color w:val="000000"/>
          <w:sz w:val="20"/>
          <w:szCs w:val="20"/>
          <w:lang w:val="en-US"/>
        </w:rPr>
        <w:t xml:space="preserve">acknowledges support form the </w:t>
      </w:r>
      <w:r w:rsidR="0039516A" w:rsidRPr="00FA49FE">
        <w:rPr>
          <w:sz w:val="20"/>
          <w:szCs w:val="20"/>
          <w:lang w:val="en-US"/>
        </w:rPr>
        <w:t>Foundation for Food and Agricultural Research.</w:t>
      </w:r>
      <w:r w:rsidR="0039516A" w:rsidRPr="00FA49FE">
        <w:rPr>
          <w:rFonts w:cstheme="minorHAnsi"/>
          <w:color w:val="000000"/>
          <w:sz w:val="20"/>
          <w:szCs w:val="20"/>
          <w:lang w:val="en-US"/>
        </w:rPr>
        <w:t xml:space="preserve"> </w:t>
      </w:r>
      <w:r w:rsidRPr="00FA49FE">
        <w:rPr>
          <w:rFonts w:cstheme="minorHAnsi"/>
          <w:color w:val="000000"/>
          <w:sz w:val="20"/>
          <w:szCs w:val="20"/>
          <w:lang w:val="en-US"/>
        </w:rPr>
        <w:t xml:space="preserve">K.C.K. was funded by the German Federal Ministry of Education and Research (BMBF) through the </w:t>
      </w:r>
      <w:proofErr w:type="spellStart"/>
      <w:r w:rsidRPr="00FA49FE">
        <w:rPr>
          <w:rFonts w:cstheme="minorHAnsi"/>
          <w:color w:val="000000"/>
          <w:sz w:val="20"/>
          <w:szCs w:val="20"/>
          <w:lang w:val="en-US"/>
        </w:rPr>
        <w:t>BonaRes</w:t>
      </w:r>
      <w:proofErr w:type="spellEnd"/>
      <w:r w:rsidRPr="00FA49FE">
        <w:rPr>
          <w:rFonts w:cstheme="minorHAnsi"/>
          <w:color w:val="000000"/>
          <w:sz w:val="20"/>
          <w:szCs w:val="20"/>
          <w:lang w:val="en-US"/>
        </w:rPr>
        <w:t xml:space="preserve"> </w:t>
      </w:r>
      <w:proofErr w:type="gramStart"/>
      <w:r w:rsidRPr="00FA49FE">
        <w:rPr>
          <w:rFonts w:cstheme="minorHAnsi"/>
          <w:color w:val="000000"/>
          <w:sz w:val="20"/>
          <w:szCs w:val="20"/>
          <w:lang w:val="en-US"/>
        </w:rPr>
        <w:t>project ’</w:t>
      </w:r>
      <w:proofErr w:type="gramEnd"/>
      <w:r w:rsidRPr="00FA49FE">
        <w:rPr>
          <w:rFonts w:cstheme="minorHAnsi"/>
          <w:color w:val="000000"/>
          <w:sz w:val="20"/>
          <w:szCs w:val="20"/>
          <w:lang w:val="en-US"/>
        </w:rPr>
        <w:t xml:space="preserve">’I4S’’ (031B0513I) </w:t>
      </w:r>
      <w:r w:rsidR="005A5CD7" w:rsidRPr="00FA49FE">
        <w:rPr>
          <w:rFonts w:cstheme="minorHAnsi"/>
          <w:color w:val="000000"/>
          <w:sz w:val="20"/>
          <w:szCs w:val="20"/>
          <w:lang w:val="en-US"/>
        </w:rPr>
        <w:t xml:space="preserve">and both K.C.K and C.N. </w:t>
      </w:r>
      <w:r w:rsidRPr="00FA49FE">
        <w:rPr>
          <w:rFonts w:cstheme="minorHAnsi"/>
          <w:color w:val="000000"/>
          <w:sz w:val="20"/>
          <w:szCs w:val="20"/>
          <w:lang w:val="en-US"/>
        </w:rPr>
        <w:t xml:space="preserve">by the Ministry of Education, Youth and Sports of Czech Republic through </w:t>
      </w:r>
      <w:proofErr w:type="spellStart"/>
      <w:r w:rsidRPr="00FA49FE">
        <w:rPr>
          <w:rFonts w:cstheme="minorHAnsi"/>
          <w:color w:val="000000"/>
          <w:sz w:val="20"/>
          <w:szCs w:val="20"/>
          <w:lang w:val="en-US"/>
        </w:rPr>
        <w:t>SustES</w:t>
      </w:r>
      <w:proofErr w:type="spellEnd"/>
      <w:r w:rsidRPr="00FA49FE">
        <w:rPr>
          <w:rFonts w:cstheme="minorHAnsi"/>
          <w:color w:val="000000"/>
          <w:sz w:val="20"/>
          <w:szCs w:val="20"/>
          <w:lang w:val="en-US"/>
        </w:rPr>
        <w:t xml:space="preserve"> - Adaption strategies for sustainable ecosystem services and food security under adverse environmental conditions (CZ.02.1.01/0.0/0.0/16_019/000797). F.E. acknowledges support by the Deutsche </w:t>
      </w:r>
      <w:proofErr w:type="spellStart"/>
      <w:r w:rsidRPr="00FA49FE">
        <w:rPr>
          <w:rFonts w:cstheme="minorHAnsi"/>
          <w:color w:val="000000"/>
          <w:sz w:val="20"/>
          <w:szCs w:val="20"/>
          <w:lang w:val="en-US"/>
        </w:rPr>
        <w:t>Forschungsgemeinschaft</w:t>
      </w:r>
      <w:proofErr w:type="spellEnd"/>
      <w:r w:rsidRPr="00FA49FE">
        <w:rPr>
          <w:rFonts w:cstheme="minorHAnsi"/>
          <w:color w:val="000000"/>
          <w:sz w:val="20"/>
          <w:szCs w:val="20"/>
          <w:lang w:val="en-US"/>
        </w:rPr>
        <w:t xml:space="preserve"> (DFG, German Research Foundation) under Germany’s Excellence Strategy – EXC 2070 – 390732324”. </w:t>
      </w:r>
      <w:r w:rsidR="00795881" w:rsidRPr="00FA49FE">
        <w:rPr>
          <w:rFonts w:cstheme="minorHAnsi"/>
          <w:color w:val="000000"/>
          <w:sz w:val="20"/>
          <w:szCs w:val="20"/>
          <w:lang w:val="en-US"/>
        </w:rPr>
        <w:t>R.F. and G.P. acknowledge the support of the JPI FACCE MACSUR2 project, funded by the Italian Ministry for Agricultural, Food, and Forestry Policies (D.M. 24064/7303/15 of 6/Nov/2015) and the SYSTEMIC project funded by JPI HDHL, JPI-OCEANS and FACCE-JPI under ERA-NET (696295)</w:t>
      </w:r>
      <w:r w:rsidR="00490DF9">
        <w:rPr>
          <w:rFonts w:cstheme="minorHAnsi"/>
          <w:color w:val="000000"/>
          <w:sz w:val="20"/>
          <w:szCs w:val="20"/>
          <w:lang w:val="en-US"/>
        </w:rPr>
        <w:t>. A.C.R. received support from the National Aeronautics and Space Administration (NASA) Earth Science Division grant for the NASA Goddard Institute for Space Studies Climate Impacts Group.</w:t>
      </w:r>
    </w:p>
    <w:p w14:paraId="24ED7B91" w14:textId="77777777" w:rsidR="00A53C8A" w:rsidRPr="000701CC" w:rsidRDefault="00A53C8A" w:rsidP="00A53C8A">
      <w:pPr>
        <w:pStyle w:val="BodyText"/>
        <w:spacing w:before="120" w:after="120" w:line="240" w:lineRule="auto"/>
        <w:ind w:left="0" w:firstLine="0"/>
        <w:jc w:val="both"/>
        <w:rPr>
          <w:rFonts w:asciiTheme="minorHAnsi" w:hAnsiTheme="minorHAnsi"/>
          <w:b/>
          <w:sz w:val="22"/>
        </w:rPr>
      </w:pPr>
      <w:r w:rsidRPr="000701CC">
        <w:rPr>
          <w:rFonts w:asciiTheme="minorHAnsi" w:hAnsiTheme="minorHAnsi"/>
          <w:b/>
          <w:sz w:val="22"/>
        </w:rPr>
        <w:lastRenderedPageBreak/>
        <w:t>Author contributions</w:t>
      </w:r>
    </w:p>
    <w:p w14:paraId="18E37F35" w14:textId="4B247993" w:rsidR="00A53C8A" w:rsidRPr="00FA49FE" w:rsidRDefault="00A53C8A" w:rsidP="00A53C8A">
      <w:pPr>
        <w:pStyle w:val="BodyText"/>
        <w:spacing w:before="120" w:after="120" w:line="360" w:lineRule="auto"/>
        <w:ind w:left="0" w:firstLine="0"/>
        <w:jc w:val="both"/>
        <w:rPr>
          <w:rFonts w:asciiTheme="minorHAnsi" w:hAnsiTheme="minorHAnsi"/>
          <w:sz w:val="20"/>
          <w:szCs w:val="22"/>
        </w:rPr>
      </w:pPr>
      <w:r w:rsidRPr="00FA49FE">
        <w:rPr>
          <w:rFonts w:asciiTheme="minorHAnsi" w:hAnsiTheme="minorHAnsi"/>
          <w:sz w:val="20"/>
          <w:szCs w:val="22"/>
        </w:rPr>
        <w:t>P.M., S.A., F.E., and H.W. conceived the research, P.M. designed the study; D.C., G.M., M.R., D.M., G.G., H.B., M.G., and R.C. J.P.C. and J.C.D. conducted the field experiments. P.M. S.D., and J.R.G. analyzed the data; P.M. produced the figures and wrote the first draft of the manuscript.</w:t>
      </w:r>
      <w:r w:rsidRPr="00FA49FE">
        <w:t xml:space="preserve"> </w:t>
      </w:r>
      <w:r w:rsidR="0063641C" w:rsidRPr="00FA49FE">
        <w:rPr>
          <w:rFonts w:asciiTheme="minorHAnsi" w:hAnsiTheme="minorHAnsi"/>
          <w:sz w:val="20"/>
          <w:szCs w:val="22"/>
        </w:rPr>
        <w:t>A</w:t>
      </w:r>
      <w:r w:rsidRPr="00FA49FE">
        <w:rPr>
          <w:rFonts w:asciiTheme="minorHAnsi" w:hAnsiTheme="minorHAnsi"/>
          <w:sz w:val="20"/>
          <w:szCs w:val="22"/>
        </w:rPr>
        <w:t>ll authors contributed to the revision of the manuscript. Authors from M.B. to Z.Z. performed the crop model simulations and are listed in alphabetical order.</w:t>
      </w:r>
    </w:p>
    <w:p w14:paraId="7A6C4C3C" w14:textId="77777777" w:rsidR="00A53C8A" w:rsidRPr="000701CC" w:rsidRDefault="00A53C8A" w:rsidP="008D006A">
      <w:pPr>
        <w:tabs>
          <w:tab w:val="left" w:pos="284"/>
        </w:tabs>
        <w:jc w:val="both"/>
        <w:rPr>
          <w:b/>
          <w:szCs w:val="24"/>
          <w:lang w:val="en-US"/>
        </w:rPr>
      </w:pPr>
      <w:r w:rsidRPr="000701CC">
        <w:rPr>
          <w:b/>
          <w:szCs w:val="24"/>
          <w:lang w:val="en-US"/>
        </w:rPr>
        <w:t>Declaration of interests</w:t>
      </w:r>
    </w:p>
    <w:p w14:paraId="428D40AA" w14:textId="47C226B8" w:rsidR="00A53C8A" w:rsidRPr="00FA49FE" w:rsidRDefault="00A53C8A" w:rsidP="008D006A">
      <w:pPr>
        <w:tabs>
          <w:tab w:val="left" w:pos="284"/>
        </w:tabs>
        <w:jc w:val="both"/>
        <w:rPr>
          <w:sz w:val="20"/>
          <w:lang w:val="en-US"/>
        </w:rPr>
      </w:pPr>
      <w:r w:rsidRPr="00FA49FE">
        <w:rPr>
          <w:sz w:val="20"/>
          <w:lang w:val="en-US"/>
        </w:rPr>
        <w:t>The authors declare that they have no competing interests.</w:t>
      </w:r>
    </w:p>
    <w:p w14:paraId="4A0ABA72" w14:textId="77777777" w:rsidR="002709D7" w:rsidRPr="00FA49FE" w:rsidRDefault="002709D7">
      <w:pPr>
        <w:rPr>
          <w:b/>
          <w:bCs/>
          <w:sz w:val="18"/>
          <w:szCs w:val="20"/>
          <w:lang w:val="en-US"/>
        </w:rPr>
      </w:pPr>
      <w:r w:rsidRPr="00FA49FE">
        <w:rPr>
          <w:b/>
          <w:bCs/>
          <w:sz w:val="18"/>
          <w:szCs w:val="20"/>
          <w:lang w:val="en-US"/>
        </w:rPr>
        <w:br w:type="page"/>
      </w:r>
    </w:p>
    <w:p w14:paraId="0B5B8EB2" w14:textId="6FEBC70F" w:rsidR="000701CC" w:rsidRPr="000701CC" w:rsidRDefault="000701CC" w:rsidP="002709D7">
      <w:pPr>
        <w:spacing w:line="276" w:lineRule="auto"/>
        <w:jc w:val="both"/>
        <w:rPr>
          <w:b/>
          <w:szCs w:val="24"/>
          <w:lang w:val="en-US"/>
        </w:rPr>
      </w:pPr>
      <w:r w:rsidRPr="000701CC">
        <w:rPr>
          <w:b/>
          <w:szCs w:val="24"/>
          <w:lang w:val="en-US"/>
        </w:rPr>
        <w:lastRenderedPageBreak/>
        <w:t>Figure Legends</w:t>
      </w:r>
    </w:p>
    <w:p w14:paraId="58E4086B" w14:textId="5D327F8A" w:rsidR="002709D7" w:rsidRPr="00FA49FE" w:rsidRDefault="002709D7" w:rsidP="002709D7">
      <w:pPr>
        <w:spacing w:line="276" w:lineRule="auto"/>
        <w:jc w:val="both"/>
        <w:rPr>
          <w:sz w:val="20"/>
          <w:lang w:val="en-US"/>
        </w:rPr>
      </w:pPr>
      <w:r w:rsidRPr="00FA49FE">
        <w:rPr>
          <w:b/>
          <w:sz w:val="20"/>
          <w:lang w:val="en-US"/>
        </w:rPr>
        <w:t>Fig. 1 |</w:t>
      </w:r>
      <w:r w:rsidRPr="00FA49FE">
        <w:rPr>
          <w:sz w:val="20"/>
          <w:lang w:val="en-US"/>
        </w:rPr>
        <w:t xml:space="preserve"> </w:t>
      </w:r>
      <w:r w:rsidRPr="00FA49FE">
        <w:rPr>
          <w:b/>
          <w:sz w:val="20"/>
          <w:lang w:val="en-US"/>
        </w:rPr>
        <w:t>Simulated and measured nitrogen unlimited wheat grain yield response to high-yielding traits at 34 representative high-rainfall or irrigated global sites in the major wheat production regions.</w:t>
      </w:r>
      <w:r w:rsidRPr="00FA49FE">
        <w:rPr>
          <w:sz w:val="20"/>
          <w:lang w:val="en-US"/>
        </w:rPr>
        <w:t xml:space="preserve"> Circles on the map shows baseline average simulated grain yields for 1981-2010 with unlimited nitrogen (N) supply at 34 representative global high-rainfall or irrigated sites for locally adapted cultivars. The bar plots on the map show measured and simulated grain yield for locally adapted cultivars grown in the field at Rots, France for 11 years; </w:t>
      </w:r>
      <w:proofErr w:type="spellStart"/>
      <w:r w:rsidRPr="00FA49FE">
        <w:rPr>
          <w:sz w:val="20"/>
          <w:lang w:val="en-US"/>
        </w:rPr>
        <w:t>Leeston</w:t>
      </w:r>
      <w:proofErr w:type="spellEnd"/>
      <w:r w:rsidRPr="00FA49FE">
        <w:rPr>
          <w:sz w:val="20"/>
          <w:lang w:val="en-US"/>
        </w:rPr>
        <w:t xml:space="preserve">, New-Zealand for six consecutive years; for the spring wheat cultivar Bacanora and a high-yielding line at Ciudad Obregon, Mexico for one years, Buenos Aires, Argentina for one year, and Valdivia, Chile for two years. The height of bars indicates medians and error bars of the inter-quartiles of measured (for </w:t>
      </w:r>
      <w:r w:rsidRPr="00FA49FE">
        <w:rPr>
          <w:i/>
          <w:sz w:val="20"/>
          <w:lang w:val="en-US"/>
        </w:rPr>
        <w:t>n</w:t>
      </w:r>
      <w:r w:rsidRPr="00FA49FE">
        <w:rPr>
          <w:sz w:val="20"/>
          <w:lang w:val="en-US"/>
        </w:rPr>
        <w:t xml:space="preserve"> = 3 to 4 independent replicates at each location for each year) and the ensemble median of 12 wheat crop models. The box plots surrounding the map show simulated N unlimited grain yield for locally adapted cultivars without and with high yielding traits at the 34 global sites for the 1981-2010 baseline period and the 2040-2069 future period under RCP4.5 and RCP8.5. The black and white plot in the lower center of the map shows the scales and climate scenarios of the vertical and horizontal axis of the boxplots around the map, respectively. For each box plot, the vertical bars represent 1.5 times the interquartile range and the box represents the interquartile. Data are the average of 30 years of yield simulated with 12 wheat crop growth models, and for future climate scenarios of five global climate models, using region-specific soils, cultivars, and sowing data and unlimited N supply from soil N mineralization and N fertilizer application. Irrigated sites are indicated with an asterisk.</w:t>
      </w:r>
    </w:p>
    <w:p w14:paraId="6693B222" w14:textId="77777777" w:rsidR="002709D7" w:rsidRPr="00FA49FE" w:rsidRDefault="002709D7" w:rsidP="002709D7">
      <w:pPr>
        <w:spacing w:line="276" w:lineRule="auto"/>
        <w:jc w:val="both"/>
        <w:rPr>
          <w:sz w:val="20"/>
          <w:lang w:val="en-US"/>
        </w:rPr>
      </w:pPr>
      <w:r w:rsidRPr="00FA49FE">
        <w:rPr>
          <w:b/>
          <w:sz w:val="20"/>
          <w:lang w:val="en-US"/>
        </w:rPr>
        <w:t>Fig. 2 | Analysis of the phenotypic space of yield related traits.</w:t>
      </w:r>
      <w:r w:rsidRPr="00FA49FE">
        <w:rPr>
          <w:sz w:val="20"/>
          <w:lang w:val="en-US"/>
        </w:rPr>
        <w:t xml:space="preserve"> (</w:t>
      </w:r>
      <w:r w:rsidRPr="00FA49FE">
        <w:rPr>
          <w:b/>
          <w:bCs/>
          <w:sz w:val="20"/>
          <w:lang w:val="en-US"/>
        </w:rPr>
        <w:t>A</w:t>
      </w:r>
      <w:r w:rsidRPr="00FA49FE">
        <w:rPr>
          <w:sz w:val="20"/>
          <w:lang w:val="en-US"/>
        </w:rPr>
        <w:t>) Relationships between grain yield, light use efficiency (LUE), light extinction coefficient for photosynthetically active radiation (</w:t>
      </w:r>
      <w:r w:rsidRPr="00FA49FE">
        <w:rPr>
          <w:i/>
          <w:iCs/>
          <w:sz w:val="20"/>
          <w:lang w:val="en-US"/>
        </w:rPr>
        <w:t>K</w:t>
      </w:r>
      <w:r w:rsidRPr="00FA49FE">
        <w:rPr>
          <w:sz w:val="20"/>
          <w:lang w:val="en-US"/>
        </w:rPr>
        <w:t>), fruiting efficiency (FE), grain dry mass (</w:t>
      </w:r>
      <w:proofErr w:type="spellStart"/>
      <w:r w:rsidRPr="00FA49FE">
        <w:rPr>
          <w:sz w:val="20"/>
          <w:lang w:val="en-US"/>
        </w:rPr>
        <w:t>GMpot</w:t>
      </w:r>
      <w:proofErr w:type="spellEnd"/>
      <w:r w:rsidRPr="00FA49FE">
        <w:rPr>
          <w:sz w:val="20"/>
          <w:lang w:val="en-US"/>
        </w:rPr>
        <w:t>), grain filling rate (GFR), and grain filling duration (GFD) for 143 lines of the HiBAP spring wheat diversity panel (grey circles), the top 5% yielding lines of the HiBAP panel (green circles), and traits values used to simulate the standard cultivar (</w:t>
      </w:r>
      <w:proofErr w:type="spellStart"/>
      <w:r w:rsidRPr="00FA49FE">
        <w:rPr>
          <w:sz w:val="20"/>
          <w:lang w:val="en-US"/>
        </w:rPr>
        <w:t>Baccanora</w:t>
      </w:r>
      <w:proofErr w:type="spellEnd"/>
      <w:r w:rsidRPr="00FA49FE">
        <w:rPr>
          <w:sz w:val="20"/>
          <w:lang w:val="en-US"/>
        </w:rPr>
        <w:t xml:space="preserve">; orange circles) and the highest-yielding line of the Bacanora x Weebil cross (red circles). Trait values for the high yielding line of the Bacanora x Weebil cross used for simulation were calculated from those estimated for Bacanora using the relative changes given in Supplementary Table S2. Data are the mean of two years of field experiments conducted at Ciudad Obregon, Mexico. Note that no grain yield is shown for the high yielding line of the Bacanora x Weebil cross as this line is not part of the HiBAP panel and was not grown in the same environment. Grey lines are locally estimated scatterplot smoothing fitted to the data. Pearson correlation coefficient is given in each panel with it is significant level in parentheses (ns, </w:t>
      </w:r>
      <w:r w:rsidRPr="00FA49FE">
        <w:rPr>
          <w:i/>
          <w:sz w:val="20"/>
          <w:lang w:val="en-US"/>
        </w:rPr>
        <w:t>P</w:t>
      </w:r>
      <w:r w:rsidRPr="00FA49FE">
        <w:rPr>
          <w:sz w:val="20"/>
          <w:lang w:val="en-US"/>
        </w:rPr>
        <w:t xml:space="preserve">-value &gt; 0.05, *, </w:t>
      </w:r>
      <w:r w:rsidRPr="00FA49FE">
        <w:rPr>
          <w:i/>
          <w:sz w:val="20"/>
          <w:lang w:val="en-US"/>
        </w:rPr>
        <w:t>P</w:t>
      </w:r>
      <w:r w:rsidRPr="00FA49FE">
        <w:rPr>
          <w:sz w:val="20"/>
          <w:lang w:val="en-US"/>
        </w:rPr>
        <w:t xml:space="preserve">-value </w:t>
      </w:r>
      <w:r w:rsidRPr="00FA49FE">
        <w:rPr>
          <w:sz w:val="20"/>
          <w:u w:val="single"/>
          <w:lang w:val="en-US"/>
        </w:rPr>
        <w:t>&lt;</w:t>
      </w:r>
      <w:r w:rsidRPr="00FA49FE">
        <w:rPr>
          <w:sz w:val="20"/>
          <w:lang w:val="en-US"/>
        </w:rPr>
        <w:t xml:space="preserve"> 0.05; **, </w:t>
      </w:r>
      <w:r w:rsidRPr="00FA49FE">
        <w:rPr>
          <w:i/>
          <w:sz w:val="20"/>
          <w:lang w:val="en-US"/>
        </w:rPr>
        <w:t>P</w:t>
      </w:r>
      <w:r w:rsidRPr="00FA49FE">
        <w:rPr>
          <w:sz w:val="20"/>
          <w:lang w:val="en-US"/>
        </w:rPr>
        <w:t xml:space="preserve">-value </w:t>
      </w:r>
      <w:r w:rsidRPr="00FA49FE">
        <w:rPr>
          <w:sz w:val="20"/>
          <w:u w:val="single"/>
          <w:lang w:val="en-US"/>
        </w:rPr>
        <w:t>&lt;</w:t>
      </w:r>
      <w:r w:rsidRPr="00FA49FE">
        <w:rPr>
          <w:sz w:val="20"/>
          <w:lang w:val="en-US"/>
        </w:rPr>
        <w:t xml:space="preserve"> 0.01; ***, </w:t>
      </w:r>
      <w:r w:rsidRPr="00FA49FE">
        <w:rPr>
          <w:i/>
          <w:sz w:val="20"/>
          <w:lang w:val="en-US"/>
        </w:rPr>
        <w:t>P</w:t>
      </w:r>
      <w:r w:rsidRPr="00FA49FE">
        <w:rPr>
          <w:sz w:val="20"/>
          <w:lang w:val="en-US"/>
        </w:rPr>
        <w:t xml:space="preserve">-value </w:t>
      </w:r>
      <w:r w:rsidRPr="00FA49FE">
        <w:rPr>
          <w:sz w:val="20"/>
          <w:u w:val="single"/>
          <w:lang w:val="en-US"/>
        </w:rPr>
        <w:t>&lt;</w:t>
      </w:r>
      <w:r w:rsidRPr="00FA49FE">
        <w:rPr>
          <w:sz w:val="20"/>
          <w:lang w:val="en-US"/>
        </w:rPr>
        <w:t xml:space="preserve"> 0.001). (</w:t>
      </w:r>
      <w:r w:rsidRPr="00FA49FE">
        <w:rPr>
          <w:b/>
          <w:bCs/>
          <w:sz w:val="20"/>
          <w:lang w:val="en-US"/>
        </w:rPr>
        <w:t>B</w:t>
      </w:r>
      <w:r w:rsidRPr="00FA49FE">
        <w:rPr>
          <w:sz w:val="20"/>
          <w:lang w:val="en-US"/>
        </w:rPr>
        <w:t xml:space="preserve">) Principal component analysis. The variables in blues were excluded from building the principal component axes. AGDM, above-ground dry mass; GN, grain number per square meter; HI, harvest index. </w:t>
      </w:r>
    </w:p>
    <w:p w14:paraId="1CE4F3B4" w14:textId="77777777" w:rsidR="002709D7" w:rsidRPr="00FA49FE" w:rsidRDefault="002709D7" w:rsidP="002709D7">
      <w:pPr>
        <w:tabs>
          <w:tab w:val="left" w:pos="284"/>
        </w:tabs>
        <w:jc w:val="both"/>
        <w:rPr>
          <w:sz w:val="24"/>
          <w:szCs w:val="24"/>
          <w:lang w:val="en-US"/>
        </w:rPr>
      </w:pPr>
      <w:r w:rsidRPr="00FA49FE">
        <w:rPr>
          <w:rFonts w:cstheme="minorHAnsi"/>
          <w:b/>
          <w:sz w:val="20"/>
          <w:szCs w:val="20"/>
          <w:lang w:val="en-US"/>
        </w:rPr>
        <w:t>Fig. 3 | Simulated global yield response to nitrogen (N) application for locally adapted cultivars without and with high-yielding traits under baseline and climate change scenarios.</w:t>
      </w:r>
      <w:r w:rsidRPr="00FA49FE">
        <w:rPr>
          <w:rFonts w:cstheme="minorHAnsi"/>
          <w:sz w:val="20"/>
          <w:szCs w:val="20"/>
          <w:lang w:val="en-US"/>
        </w:rPr>
        <w:t xml:space="preserve"> (</w:t>
      </w:r>
      <w:r w:rsidRPr="00FA49FE">
        <w:rPr>
          <w:rFonts w:cstheme="minorHAnsi"/>
          <w:b/>
          <w:sz w:val="20"/>
          <w:szCs w:val="20"/>
          <w:lang w:val="en-US"/>
        </w:rPr>
        <w:t>A</w:t>
      </w:r>
      <w:r w:rsidRPr="00FA49FE">
        <w:rPr>
          <w:rFonts w:cstheme="minorHAnsi"/>
          <w:sz w:val="20"/>
          <w:szCs w:val="20"/>
          <w:lang w:val="en-US"/>
        </w:rPr>
        <w:t>) to (</w:t>
      </w:r>
      <w:r w:rsidRPr="00FA49FE">
        <w:rPr>
          <w:rFonts w:cstheme="minorHAnsi"/>
          <w:b/>
          <w:sz w:val="20"/>
          <w:szCs w:val="20"/>
          <w:lang w:val="en-US"/>
        </w:rPr>
        <w:t>C</w:t>
      </w:r>
      <w:r w:rsidRPr="00FA49FE">
        <w:rPr>
          <w:rFonts w:cstheme="minorHAnsi"/>
          <w:sz w:val="20"/>
          <w:szCs w:val="20"/>
          <w:lang w:val="en-US"/>
        </w:rPr>
        <w:t xml:space="preserve">) simulated global grain yield, N use efficiency (NUE), and grain protein concentration responses to </w:t>
      </w:r>
      <w:proofErr w:type="spellStart"/>
      <w:r w:rsidRPr="00FA49FE">
        <w:rPr>
          <w:rFonts w:cstheme="minorHAnsi"/>
          <w:sz w:val="20"/>
          <w:szCs w:val="20"/>
          <w:lang w:val="en-US"/>
        </w:rPr>
        <w:t>N</w:t>
      </w:r>
      <w:proofErr w:type="spellEnd"/>
      <w:r w:rsidRPr="00FA49FE">
        <w:rPr>
          <w:rFonts w:cstheme="minorHAnsi"/>
          <w:sz w:val="20"/>
          <w:szCs w:val="20"/>
          <w:lang w:val="en-US"/>
        </w:rPr>
        <w:t xml:space="preserve"> application rate, respectively. Simulations are for locally adapted cultivars without (open symbols) and with (closed symbols) high-yielding traits (Supplementary Table S2) for the 1981-2010 baseline period (circles) and the 2040-2069 future period under RCP4.5 (triangles) and RCP8.5 (squares) climate change scenarios. Simulated grain yield, NUE, and grain protein concentration at 34 representative global sites were weighted and aggregated to global, based on national wheat growing areas they represent. In (</w:t>
      </w:r>
      <w:r w:rsidRPr="00FA49FE">
        <w:rPr>
          <w:rFonts w:cstheme="minorHAnsi"/>
          <w:b/>
          <w:sz w:val="20"/>
          <w:szCs w:val="20"/>
          <w:lang w:val="en-US"/>
        </w:rPr>
        <w:t>A</w:t>
      </w:r>
      <w:r w:rsidRPr="00FA49FE">
        <w:rPr>
          <w:rFonts w:cstheme="minorHAnsi"/>
          <w:sz w:val="20"/>
          <w:szCs w:val="20"/>
          <w:lang w:val="en-US"/>
        </w:rPr>
        <w:t>), the red cross shows the current global average grain yield at the current global average N application rate. In (</w:t>
      </w:r>
      <w:r w:rsidRPr="00FA49FE">
        <w:rPr>
          <w:rFonts w:cstheme="minorHAnsi"/>
          <w:b/>
          <w:sz w:val="20"/>
          <w:szCs w:val="20"/>
          <w:lang w:val="en-US"/>
        </w:rPr>
        <w:t>D</w:t>
      </w:r>
      <w:r w:rsidRPr="00FA49FE">
        <w:rPr>
          <w:rFonts w:cstheme="minorHAnsi"/>
          <w:sz w:val="20"/>
          <w:szCs w:val="20"/>
          <w:lang w:val="en-US"/>
        </w:rPr>
        <w:t>), simulated relative changes in global wheat production, (</w:t>
      </w:r>
      <w:r w:rsidRPr="00FA49FE">
        <w:rPr>
          <w:rFonts w:cstheme="minorHAnsi"/>
          <w:b/>
          <w:bCs/>
          <w:sz w:val="20"/>
          <w:szCs w:val="20"/>
          <w:lang w:val="en-US"/>
        </w:rPr>
        <w:t>E</w:t>
      </w:r>
      <w:r w:rsidRPr="00FA49FE">
        <w:rPr>
          <w:rFonts w:cstheme="minorHAnsi"/>
          <w:sz w:val="20"/>
          <w:szCs w:val="20"/>
          <w:lang w:val="en-US"/>
        </w:rPr>
        <w:t>) crop N uptake (N demand), and (</w:t>
      </w:r>
      <w:r w:rsidRPr="00FA49FE">
        <w:rPr>
          <w:rFonts w:cstheme="minorHAnsi"/>
          <w:b/>
          <w:bCs/>
          <w:sz w:val="20"/>
          <w:szCs w:val="20"/>
          <w:lang w:val="en-US"/>
        </w:rPr>
        <w:t>F</w:t>
      </w:r>
      <w:r w:rsidRPr="00FA49FE">
        <w:rPr>
          <w:rFonts w:cstheme="minorHAnsi"/>
          <w:sz w:val="20"/>
          <w:szCs w:val="20"/>
          <w:lang w:val="en-US"/>
        </w:rPr>
        <w:t xml:space="preserve">) N fertilizer application rate for high-yielding traits calculated at the average N fertilization rate currently used by farmers in each country (yellow bars) and at N rates that maximize grain yield at each location considering with (blue bars) or without (pink bars) a minimum grain protein concentration of 12%, respectively. Relative change values were calculated relative to the values for standard elite cultivars at the corresponding rate of N fertilizer applications. Data are the average of 30 simulated years with 12 wheat crop growth models, and for future climate scenarios from five global climate models, using region-specific soils, cultivars, and sowing data. The vertical bars represent 1.5 times the interquartile range and boxes represent the </w:t>
      </w:r>
      <w:r w:rsidRPr="00FA49FE">
        <w:rPr>
          <w:rFonts w:cstheme="minorHAnsi"/>
          <w:sz w:val="20"/>
          <w:szCs w:val="20"/>
          <w:lang w:val="en-US"/>
        </w:rPr>
        <w:lastRenderedPageBreak/>
        <w:t>interquartile. The relative changes in production and N demand were weighted and aggregated globally, based on reported national wheat production data.</w:t>
      </w:r>
    </w:p>
    <w:p w14:paraId="7BAB2BF6" w14:textId="77777777" w:rsidR="002709D7" w:rsidRDefault="002709D7">
      <w:pPr>
        <w:rPr>
          <w:b/>
          <w:bCs/>
          <w:sz w:val="20"/>
          <w:lang w:val="en-US"/>
        </w:rPr>
      </w:pPr>
      <w:r>
        <w:rPr>
          <w:b/>
          <w:bCs/>
          <w:sz w:val="20"/>
          <w:lang w:val="en-US"/>
        </w:rPr>
        <w:br w:type="page"/>
      </w:r>
    </w:p>
    <w:p w14:paraId="2B91FDB0" w14:textId="086A938D" w:rsidR="001F4C4E" w:rsidRPr="000701CC" w:rsidRDefault="001F4C4E" w:rsidP="001F4C4E">
      <w:pPr>
        <w:jc w:val="both"/>
        <w:rPr>
          <w:b/>
          <w:bCs/>
          <w:szCs w:val="24"/>
          <w:lang w:val="en-US"/>
        </w:rPr>
      </w:pPr>
      <w:r w:rsidRPr="000701CC">
        <w:rPr>
          <w:b/>
          <w:bCs/>
          <w:szCs w:val="24"/>
          <w:lang w:val="en-US"/>
        </w:rPr>
        <w:lastRenderedPageBreak/>
        <w:t>References</w:t>
      </w:r>
    </w:p>
    <w:p w14:paraId="27B8CE41" w14:textId="77777777" w:rsidR="00AC3338" w:rsidRPr="000F1B6C" w:rsidRDefault="001F4C4E" w:rsidP="00AC3338">
      <w:pPr>
        <w:pStyle w:val="EndNoteBibliography"/>
        <w:spacing w:after="0"/>
        <w:ind w:left="720" w:hanging="720"/>
      </w:pPr>
      <w:r w:rsidRPr="000F1B6C">
        <w:rPr>
          <w:sz w:val="20"/>
        </w:rPr>
        <w:fldChar w:fldCharType="begin"/>
      </w:r>
      <w:r w:rsidRPr="000F1B6C">
        <w:rPr>
          <w:sz w:val="20"/>
        </w:rPr>
        <w:instrText xml:space="preserve"> ADDIN EN.REFLIST </w:instrText>
      </w:r>
      <w:r w:rsidRPr="000F1B6C">
        <w:rPr>
          <w:sz w:val="20"/>
        </w:rPr>
        <w:fldChar w:fldCharType="separate"/>
      </w:r>
      <w:bookmarkStart w:id="10" w:name="_ENREF_1"/>
      <w:r w:rsidR="00AC3338" w:rsidRPr="000F1B6C">
        <w:t>1</w:t>
      </w:r>
      <w:r w:rsidR="00AC3338" w:rsidRPr="000F1B6C">
        <w:tab/>
        <w:t>Erenstein, O.</w:t>
      </w:r>
      <w:r w:rsidR="00AC3338" w:rsidRPr="000F1B6C">
        <w:rPr>
          <w:i/>
        </w:rPr>
        <w:t xml:space="preserve"> et al.</w:t>
      </w:r>
      <w:r w:rsidR="00AC3338" w:rsidRPr="000F1B6C">
        <w:t xml:space="preserve"> in </w:t>
      </w:r>
      <w:r w:rsidR="00AC3338" w:rsidRPr="000F1B6C">
        <w:rPr>
          <w:i/>
        </w:rPr>
        <w:t>Wheat Improvement: Food Security in a Changing Climate</w:t>
      </w:r>
      <w:r w:rsidR="00AC3338" w:rsidRPr="000F1B6C">
        <w:t xml:space="preserve">   (eds Matthew P. Reynolds &amp; Hans-Joachim Braun) Ch. 4. Global Trends in Wheat Production, Consumption and Trade, 47-66 (Springer International Publishing, 2022).</w:t>
      </w:r>
      <w:bookmarkEnd w:id="10"/>
    </w:p>
    <w:p w14:paraId="311D568A" w14:textId="6A973A6C" w:rsidR="00AC3338" w:rsidRPr="000F1B6C" w:rsidRDefault="00AC3338" w:rsidP="00AC3338">
      <w:pPr>
        <w:pStyle w:val="EndNoteBibliography"/>
        <w:spacing w:after="0"/>
        <w:ind w:left="720" w:hanging="720"/>
      </w:pPr>
      <w:bookmarkStart w:id="11" w:name="_ENREF_2"/>
      <w:r w:rsidRPr="000F1B6C">
        <w:t>2</w:t>
      </w:r>
      <w:r w:rsidRPr="000F1B6C">
        <w:tab/>
        <w:t xml:space="preserve">Mottaleb, K. A., Kruseman, G., Frija, A., Sonder, K. &amp; Lopez-Ridaura, S. Projecting wheat demand in China and India for 2030 and 2050: Implications for food security. </w:t>
      </w:r>
      <w:r w:rsidRPr="000F1B6C">
        <w:rPr>
          <w:i/>
        </w:rPr>
        <w:t>Frontiers in Nutrition</w:t>
      </w:r>
      <w:r w:rsidRPr="000F1B6C">
        <w:t xml:space="preserve"> </w:t>
      </w:r>
      <w:r w:rsidRPr="000F1B6C">
        <w:rPr>
          <w:b/>
        </w:rPr>
        <w:t>9</w:t>
      </w:r>
      <w:r w:rsidRPr="000F1B6C">
        <w:t xml:space="preserve"> (2023). </w:t>
      </w:r>
      <w:hyperlink r:id="rId17" w:history="1">
        <w:r w:rsidRPr="000F1B6C">
          <w:rPr>
            <w:rStyle w:val="Hyperlink"/>
          </w:rPr>
          <w:t>https://doi.org:10.3389/fnut.2022.1077443</w:t>
        </w:r>
        <w:bookmarkEnd w:id="11"/>
      </w:hyperlink>
    </w:p>
    <w:p w14:paraId="141D546F" w14:textId="77777777" w:rsidR="00AC3338" w:rsidRPr="000F1B6C" w:rsidRDefault="00AC3338" w:rsidP="00AC3338">
      <w:pPr>
        <w:pStyle w:val="EndNoteBibliography"/>
        <w:spacing w:after="0"/>
        <w:ind w:left="720" w:hanging="720"/>
      </w:pPr>
      <w:bookmarkStart w:id="12" w:name="_ENREF_3"/>
      <w:r w:rsidRPr="000F1B6C">
        <w:t>3</w:t>
      </w:r>
      <w:r w:rsidRPr="000F1B6C">
        <w:tab/>
        <w:t>Mbow, C.</w:t>
      </w:r>
      <w:r w:rsidRPr="000F1B6C">
        <w:rPr>
          <w:i/>
        </w:rPr>
        <w:t xml:space="preserve"> et al.</w:t>
      </w:r>
      <w:r w:rsidRPr="000F1B6C">
        <w:t xml:space="preserve"> in </w:t>
      </w:r>
      <w:r w:rsidRPr="000F1B6C">
        <w:rPr>
          <w:i/>
        </w:rPr>
        <w:t>Climate Change and Land: an IPCC special report on climate change, desertification, land degradation, sustainable land management, food security, and greenhouse gas fluxes in terrestrial ecosystems</w:t>
      </w:r>
      <w:r w:rsidRPr="000F1B6C">
        <w:t xml:space="preserve">   (eds P.R. Shukla</w:t>
      </w:r>
      <w:r w:rsidRPr="000F1B6C">
        <w:rPr>
          <w:i/>
        </w:rPr>
        <w:t xml:space="preserve"> et al.</w:t>
      </w:r>
      <w:r w:rsidRPr="000F1B6C">
        <w:t>) Ch. 5 Food Security, 447-550 (2019).</w:t>
      </w:r>
      <w:bookmarkEnd w:id="12"/>
    </w:p>
    <w:p w14:paraId="7E7CBF11" w14:textId="77777777" w:rsidR="00AC3338" w:rsidRPr="000F1B6C" w:rsidRDefault="00AC3338" w:rsidP="00AC3338">
      <w:pPr>
        <w:pStyle w:val="EndNoteBibliography"/>
        <w:spacing w:after="0"/>
        <w:ind w:left="720" w:hanging="720"/>
      </w:pPr>
      <w:bookmarkStart w:id="13" w:name="_ENREF_4"/>
      <w:r w:rsidRPr="000F1B6C">
        <w:t>4</w:t>
      </w:r>
      <w:r w:rsidRPr="000F1B6C">
        <w:tab/>
        <w:t>Kerr, B. R.</w:t>
      </w:r>
      <w:r w:rsidRPr="000F1B6C">
        <w:rPr>
          <w:i/>
        </w:rPr>
        <w:t xml:space="preserve"> et al.</w:t>
      </w:r>
      <w:r w:rsidRPr="000F1B6C">
        <w:t xml:space="preserve"> in </w:t>
      </w:r>
      <w:r w:rsidRPr="000F1B6C">
        <w:rPr>
          <w:i/>
        </w:rPr>
        <w:t>Climate Change 2022: Impacts, Adaptation and Vulnerability. Contribution of Working Group II to the Sixth Assessment Report of the Intergovernmental Panel on Climate Change</w:t>
      </w:r>
      <w:r w:rsidRPr="000F1B6C">
        <w:t xml:space="preserve">   (eds H.O. Pörtner</w:t>
      </w:r>
      <w:r w:rsidRPr="000F1B6C">
        <w:rPr>
          <w:i/>
        </w:rPr>
        <w:t xml:space="preserve"> et al.</w:t>
      </w:r>
      <w:r w:rsidRPr="000F1B6C">
        <w:t>) Ch. 5. Food, Fibre, and Other Ecosystem Products, 713–906 (Cambridge University Press, 2022).</w:t>
      </w:r>
      <w:bookmarkEnd w:id="13"/>
    </w:p>
    <w:p w14:paraId="28952CF4" w14:textId="36FFD8DC" w:rsidR="00AC3338" w:rsidRPr="000F1B6C" w:rsidRDefault="00AC3338" w:rsidP="00AC3338">
      <w:pPr>
        <w:pStyle w:val="EndNoteBibliography"/>
        <w:spacing w:after="0"/>
        <w:ind w:left="720" w:hanging="720"/>
      </w:pPr>
      <w:bookmarkStart w:id="14" w:name="_ENREF_5"/>
      <w:r w:rsidRPr="000F1B6C">
        <w:t>5</w:t>
      </w:r>
      <w:r w:rsidRPr="000F1B6C">
        <w:tab/>
        <w:t>Godfray, H. C. J.</w:t>
      </w:r>
      <w:r w:rsidRPr="000F1B6C">
        <w:rPr>
          <w:i/>
        </w:rPr>
        <w:t xml:space="preserve"> et al.</w:t>
      </w:r>
      <w:r w:rsidRPr="000F1B6C">
        <w:t xml:space="preserve"> Food security: the challenge of feeding 9 billion people. </w:t>
      </w:r>
      <w:r w:rsidRPr="000F1B6C">
        <w:rPr>
          <w:i/>
        </w:rPr>
        <w:t>Science</w:t>
      </w:r>
      <w:r w:rsidRPr="000F1B6C">
        <w:t xml:space="preserve"> </w:t>
      </w:r>
      <w:r w:rsidRPr="000F1B6C">
        <w:rPr>
          <w:b/>
        </w:rPr>
        <w:t>327</w:t>
      </w:r>
      <w:r w:rsidRPr="000F1B6C">
        <w:t xml:space="preserve">, 812-818 (2010). </w:t>
      </w:r>
      <w:hyperlink r:id="rId18" w:history="1">
        <w:r w:rsidRPr="000F1B6C">
          <w:rPr>
            <w:rStyle w:val="Hyperlink"/>
          </w:rPr>
          <w:t>https://doi.org:10.1126/science.1185383</w:t>
        </w:r>
        <w:bookmarkEnd w:id="14"/>
      </w:hyperlink>
    </w:p>
    <w:p w14:paraId="0E34CF1F" w14:textId="72745E64" w:rsidR="00AC3338" w:rsidRPr="000F1B6C" w:rsidRDefault="00AC3338" w:rsidP="00AC3338">
      <w:pPr>
        <w:pStyle w:val="EndNoteBibliography"/>
        <w:spacing w:after="0"/>
        <w:ind w:left="720" w:hanging="720"/>
      </w:pPr>
      <w:bookmarkStart w:id="15" w:name="_ENREF_6"/>
      <w:r w:rsidRPr="000F1B6C">
        <w:t>6</w:t>
      </w:r>
      <w:r w:rsidRPr="000F1B6C">
        <w:tab/>
        <w:t xml:space="preserve">Chaudhary, A. &amp; Kastner, T. Land use biodiversity impacts embodied in international food trade. </w:t>
      </w:r>
      <w:r w:rsidRPr="000F1B6C">
        <w:rPr>
          <w:i/>
        </w:rPr>
        <w:t>Glob. Environ. Change</w:t>
      </w:r>
      <w:r w:rsidRPr="000F1B6C">
        <w:t xml:space="preserve"> </w:t>
      </w:r>
      <w:r w:rsidRPr="000F1B6C">
        <w:rPr>
          <w:b/>
        </w:rPr>
        <w:t>38</w:t>
      </w:r>
      <w:r w:rsidRPr="000F1B6C">
        <w:t xml:space="preserve">, 195-204 (2016). </w:t>
      </w:r>
      <w:hyperlink r:id="rId19" w:history="1">
        <w:r w:rsidRPr="000F1B6C">
          <w:rPr>
            <w:rStyle w:val="Hyperlink"/>
          </w:rPr>
          <w:t>https://doi.org:10.1016/j.gloenvcha.2016.03.013</w:t>
        </w:r>
        <w:bookmarkEnd w:id="15"/>
      </w:hyperlink>
    </w:p>
    <w:p w14:paraId="2383371B" w14:textId="23079A65" w:rsidR="00AC3338" w:rsidRPr="000F1B6C" w:rsidRDefault="00AC3338" w:rsidP="00AC3338">
      <w:pPr>
        <w:pStyle w:val="EndNoteBibliography"/>
        <w:spacing w:after="0"/>
        <w:ind w:left="720" w:hanging="720"/>
      </w:pPr>
      <w:bookmarkStart w:id="16" w:name="_ENREF_7"/>
      <w:r w:rsidRPr="000F1B6C">
        <w:t>7</w:t>
      </w:r>
      <w:r w:rsidRPr="000F1B6C">
        <w:tab/>
        <w:t xml:space="preserve">Chaudhary, A., Pfister, S. &amp; Hellweg, S. Spatially explicit analysis of biodiversity loss due to global agriculture, pasture and forest land use from a producer and consumer perspective. </w:t>
      </w:r>
      <w:r w:rsidRPr="000F1B6C">
        <w:rPr>
          <w:i/>
        </w:rPr>
        <w:t>Environ. Sci. Technol.</w:t>
      </w:r>
      <w:r w:rsidRPr="000F1B6C">
        <w:t xml:space="preserve"> </w:t>
      </w:r>
      <w:r w:rsidRPr="000F1B6C">
        <w:rPr>
          <w:b/>
        </w:rPr>
        <w:t>50</w:t>
      </w:r>
      <w:r w:rsidRPr="000F1B6C">
        <w:t xml:space="preserve">, 3928-3936 (2016). </w:t>
      </w:r>
      <w:hyperlink r:id="rId20" w:history="1">
        <w:r w:rsidRPr="000F1B6C">
          <w:rPr>
            <w:rStyle w:val="Hyperlink"/>
          </w:rPr>
          <w:t>https://doi.org:10.1021/acs.est.5b06153</w:t>
        </w:r>
        <w:bookmarkEnd w:id="16"/>
      </w:hyperlink>
    </w:p>
    <w:p w14:paraId="4DABE14D" w14:textId="58273489" w:rsidR="00AC3338" w:rsidRPr="000F1B6C" w:rsidRDefault="00AC3338" w:rsidP="00AC3338">
      <w:pPr>
        <w:pStyle w:val="EndNoteBibliography"/>
        <w:spacing w:after="0"/>
        <w:ind w:left="720" w:hanging="720"/>
      </w:pPr>
      <w:bookmarkStart w:id="17" w:name="_ENREF_8"/>
      <w:r w:rsidRPr="000F1B6C">
        <w:t>8</w:t>
      </w:r>
      <w:r w:rsidRPr="000F1B6C">
        <w:tab/>
        <w:t>Breitburg, D.</w:t>
      </w:r>
      <w:r w:rsidRPr="000F1B6C">
        <w:rPr>
          <w:i/>
        </w:rPr>
        <w:t xml:space="preserve"> et al.</w:t>
      </w:r>
      <w:r w:rsidRPr="000F1B6C">
        <w:t xml:space="preserve"> Declining oxygen in the global ocean and coastal waters. </w:t>
      </w:r>
      <w:r w:rsidRPr="000F1B6C">
        <w:rPr>
          <w:i/>
        </w:rPr>
        <w:t>Science</w:t>
      </w:r>
      <w:r w:rsidRPr="000F1B6C">
        <w:t xml:space="preserve"> </w:t>
      </w:r>
      <w:r w:rsidRPr="000F1B6C">
        <w:rPr>
          <w:b/>
        </w:rPr>
        <w:t>359</w:t>
      </w:r>
      <w:r w:rsidRPr="000F1B6C">
        <w:t xml:space="preserve">, eaam7240 (2018). </w:t>
      </w:r>
      <w:hyperlink r:id="rId21" w:history="1">
        <w:r w:rsidRPr="000F1B6C">
          <w:rPr>
            <w:rStyle w:val="Hyperlink"/>
          </w:rPr>
          <w:t>https://doi.org:10.1126/science.aam7240</w:t>
        </w:r>
        <w:bookmarkEnd w:id="17"/>
      </w:hyperlink>
    </w:p>
    <w:p w14:paraId="51A53EEA" w14:textId="7F4D338F" w:rsidR="00AC3338" w:rsidRPr="000F1B6C" w:rsidRDefault="00AC3338" w:rsidP="00AC3338">
      <w:pPr>
        <w:pStyle w:val="EndNoteBibliography"/>
        <w:spacing w:after="0"/>
        <w:ind w:left="720" w:hanging="720"/>
      </w:pPr>
      <w:bookmarkStart w:id="18" w:name="_ENREF_9"/>
      <w:r w:rsidRPr="000F1B6C">
        <w:t>9</w:t>
      </w:r>
      <w:r w:rsidRPr="000F1B6C">
        <w:tab/>
        <w:t xml:space="preserve">Zhang, D., Shen, J., Zhang, F., Li, Y. e. &amp; Zhang, W. Carbon footprint of grain production in China. </w:t>
      </w:r>
      <w:r w:rsidRPr="000F1B6C">
        <w:rPr>
          <w:i/>
        </w:rPr>
        <w:t>Sci. Rep.</w:t>
      </w:r>
      <w:r w:rsidRPr="000F1B6C">
        <w:t xml:space="preserve"> </w:t>
      </w:r>
      <w:r w:rsidRPr="000F1B6C">
        <w:rPr>
          <w:b/>
        </w:rPr>
        <w:t>7</w:t>
      </w:r>
      <w:r w:rsidRPr="000F1B6C">
        <w:t xml:space="preserve">, 4126 (2017). </w:t>
      </w:r>
      <w:hyperlink r:id="rId22" w:history="1">
        <w:r w:rsidRPr="000F1B6C">
          <w:rPr>
            <w:rStyle w:val="Hyperlink"/>
          </w:rPr>
          <w:t>https://doi.org:10.1038/s41598-017-04182-x</w:t>
        </w:r>
        <w:bookmarkEnd w:id="18"/>
      </w:hyperlink>
    </w:p>
    <w:p w14:paraId="2A96D8B7" w14:textId="225F586E" w:rsidR="00AC3338" w:rsidRPr="000F1B6C" w:rsidRDefault="00AC3338" w:rsidP="00AC3338">
      <w:pPr>
        <w:pStyle w:val="EndNoteBibliography"/>
        <w:spacing w:after="0"/>
        <w:ind w:left="720" w:hanging="720"/>
        <w:rPr>
          <w:lang w:val="fr-FR"/>
        </w:rPr>
      </w:pPr>
      <w:bookmarkStart w:id="19" w:name="_ENREF_10"/>
      <w:r w:rsidRPr="000F1B6C">
        <w:t>10</w:t>
      </w:r>
      <w:r w:rsidRPr="000F1B6C">
        <w:tab/>
        <w:t>Rockström, J.</w:t>
      </w:r>
      <w:r w:rsidRPr="000F1B6C">
        <w:rPr>
          <w:i/>
        </w:rPr>
        <w:t xml:space="preserve"> et al.</w:t>
      </w:r>
      <w:r w:rsidRPr="000F1B6C">
        <w:t xml:space="preserve"> A safe operating space for humanity. </w:t>
      </w:r>
      <w:r w:rsidRPr="000F1B6C">
        <w:rPr>
          <w:i/>
          <w:lang w:val="fr-FR"/>
        </w:rPr>
        <w:t>Nature</w:t>
      </w:r>
      <w:r w:rsidRPr="000F1B6C">
        <w:rPr>
          <w:lang w:val="fr-FR"/>
        </w:rPr>
        <w:t xml:space="preserve"> </w:t>
      </w:r>
      <w:r w:rsidRPr="000F1B6C">
        <w:rPr>
          <w:b/>
          <w:lang w:val="fr-FR"/>
        </w:rPr>
        <w:t>461</w:t>
      </w:r>
      <w:r w:rsidRPr="000F1B6C">
        <w:rPr>
          <w:lang w:val="fr-FR"/>
        </w:rPr>
        <w:t xml:space="preserve">, 472-475 (2009). </w:t>
      </w:r>
      <w:hyperlink r:id="rId23" w:history="1">
        <w:r w:rsidRPr="000F1B6C">
          <w:rPr>
            <w:rStyle w:val="Hyperlink"/>
            <w:lang w:val="fr-FR"/>
          </w:rPr>
          <w:t>https://doi.org:10.1038/461472a</w:t>
        </w:r>
        <w:bookmarkEnd w:id="19"/>
      </w:hyperlink>
    </w:p>
    <w:p w14:paraId="766F1A65" w14:textId="62687900" w:rsidR="00AC3338" w:rsidRPr="000F1B6C" w:rsidRDefault="00AC3338" w:rsidP="00AC3338">
      <w:pPr>
        <w:pStyle w:val="EndNoteBibliography"/>
        <w:spacing w:after="0"/>
        <w:ind w:left="720" w:hanging="720"/>
      </w:pPr>
      <w:bookmarkStart w:id="20" w:name="_ENREF_11"/>
      <w:r w:rsidRPr="000F1B6C">
        <w:rPr>
          <w:lang w:val="fr-FR"/>
        </w:rPr>
        <w:t>11</w:t>
      </w:r>
      <w:r w:rsidRPr="000F1B6C">
        <w:rPr>
          <w:lang w:val="fr-FR"/>
        </w:rPr>
        <w:tab/>
        <w:t>Steffen, W.</w:t>
      </w:r>
      <w:r w:rsidRPr="000F1B6C">
        <w:rPr>
          <w:i/>
          <w:lang w:val="fr-FR"/>
        </w:rPr>
        <w:t xml:space="preserve"> et al.</w:t>
      </w:r>
      <w:r w:rsidRPr="000F1B6C">
        <w:rPr>
          <w:lang w:val="fr-FR"/>
        </w:rPr>
        <w:t xml:space="preserve"> </w:t>
      </w:r>
      <w:r w:rsidRPr="000F1B6C">
        <w:t xml:space="preserve">Sustainability. Planetary boundaries: guiding human development on a changing planet. </w:t>
      </w:r>
      <w:r w:rsidRPr="000F1B6C">
        <w:rPr>
          <w:i/>
        </w:rPr>
        <w:t>Science</w:t>
      </w:r>
      <w:r w:rsidRPr="000F1B6C">
        <w:t xml:space="preserve"> </w:t>
      </w:r>
      <w:r w:rsidRPr="000F1B6C">
        <w:rPr>
          <w:b/>
        </w:rPr>
        <w:t>347</w:t>
      </w:r>
      <w:r w:rsidRPr="000F1B6C">
        <w:t xml:space="preserve">, 1259855 (2015). </w:t>
      </w:r>
      <w:hyperlink r:id="rId24" w:history="1">
        <w:r w:rsidRPr="000F1B6C">
          <w:rPr>
            <w:rStyle w:val="Hyperlink"/>
          </w:rPr>
          <w:t>https://doi.org:10.1126/science.1259855</w:t>
        </w:r>
        <w:bookmarkEnd w:id="20"/>
      </w:hyperlink>
    </w:p>
    <w:p w14:paraId="5D2C9107" w14:textId="0CCAA0D3" w:rsidR="00AC3338" w:rsidRPr="000F1B6C" w:rsidRDefault="00AC3338" w:rsidP="00AC3338">
      <w:pPr>
        <w:pStyle w:val="EndNoteBibliography"/>
        <w:spacing w:after="0"/>
        <w:ind w:left="720" w:hanging="720"/>
      </w:pPr>
      <w:bookmarkStart w:id="21" w:name="_ENREF_12"/>
      <w:r w:rsidRPr="000F1B6C">
        <w:t>12</w:t>
      </w:r>
      <w:r w:rsidRPr="000F1B6C">
        <w:tab/>
        <w:t xml:space="preserve">de Vries, W., Kros, J., Kroeze, C. &amp; Seitzinger, S. P. Assessing planetary and regional nitrogen boundaries related to food security and adverse environmental impacts. </w:t>
      </w:r>
      <w:r w:rsidRPr="000F1B6C">
        <w:rPr>
          <w:i/>
        </w:rPr>
        <w:t>Curr. Opin. Environ. Sustain.</w:t>
      </w:r>
      <w:r w:rsidRPr="000F1B6C">
        <w:t xml:space="preserve"> </w:t>
      </w:r>
      <w:r w:rsidRPr="000F1B6C">
        <w:rPr>
          <w:b/>
        </w:rPr>
        <w:t>5</w:t>
      </w:r>
      <w:r w:rsidRPr="000F1B6C">
        <w:t xml:space="preserve">, 392-402 (2013). </w:t>
      </w:r>
      <w:hyperlink r:id="rId25" w:history="1">
        <w:r w:rsidRPr="000F1B6C">
          <w:rPr>
            <w:rStyle w:val="Hyperlink"/>
          </w:rPr>
          <w:t>https://doi.org:10.1016/j.cosust.2013.07.004</w:t>
        </w:r>
        <w:bookmarkEnd w:id="21"/>
      </w:hyperlink>
    </w:p>
    <w:p w14:paraId="3FB28D1E" w14:textId="77777777" w:rsidR="00AC3338" w:rsidRPr="000F1B6C" w:rsidRDefault="00AC3338" w:rsidP="00AC3338">
      <w:pPr>
        <w:pStyle w:val="EndNoteBibliography"/>
        <w:spacing w:after="0"/>
        <w:ind w:left="720" w:hanging="720"/>
      </w:pPr>
      <w:bookmarkStart w:id="22" w:name="_ENREF_13"/>
      <w:r w:rsidRPr="000F1B6C">
        <w:t>13</w:t>
      </w:r>
      <w:r w:rsidRPr="000F1B6C">
        <w:tab/>
        <w:t xml:space="preserve">Ladha, J. K., Pathak, H., J. Krupnik, T., Six, J. &amp; van Kessel, C. in </w:t>
      </w:r>
      <w:r w:rsidRPr="000F1B6C">
        <w:rPr>
          <w:i/>
        </w:rPr>
        <w:t>Adv. Agron.</w:t>
      </w:r>
      <w:r w:rsidRPr="000F1B6C">
        <w:t xml:space="preserve"> Vol. 87   Ch. Efficiency of Fertilizer Nitrogen in Cereal Production: Retrospects and Prospects, 85-156 (Academic Press, 2005).</w:t>
      </w:r>
      <w:bookmarkEnd w:id="22"/>
    </w:p>
    <w:p w14:paraId="764DBB31" w14:textId="37D28E6D" w:rsidR="00AC3338" w:rsidRPr="000F1B6C" w:rsidRDefault="00AC3338" w:rsidP="00AC3338">
      <w:pPr>
        <w:pStyle w:val="EndNoteBibliography"/>
        <w:spacing w:after="0"/>
        <w:ind w:left="720" w:hanging="720"/>
      </w:pPr>
      <w:bookmarkStart w:id="23" w:name="_ENREF_14"/>
      <w:r w:rsidRPr="000F1B6C">
        <w:rPr>
          <w:lang w:val="fr-FR"/>
        </w:rPr>
        <w:t>14</w:t>
      </w:r>
      <w:r w:rsidRPr="000F1B6C">
        <w:rPr>
          <w:lang w:val="fr-FR"/>
        </w:rPr>
        <w:tab/>
        <w:t>Ladha, J. K.</w:t>
      </w:r>
      <w:r w:rsidRPr="000F1B6C">
        <w:rPr>
          <w:i/>
          <w:lang w:val="fr-FR"/>
        </w:rPr>
        <w:t xml:space="preserve"> et al.</w:t>
      </w:r>
      <w:r w:rsidRPr="000F1B6C">
        <w:rPr>
          <w:lang w:val="fr-FR"/>
        </w:rPr>
        <w:t xml:space="preserve"> </w:t>
      </w:r>
      <w:r w:rsidRPr="000F1B6C">
        <w:t xml:space="preserve">Global nitrogen budgets in cereals: A 50-year assessment for maize, rice and wheat production systems. </w:t>
      </w:r>
      <w:r w:rsidRPr="000F1B6C">
        <w:rPr>
          <w:i/>
        </w:rPr>
        <w:t>Sci. Rep.</w:t>
      </w:r>
      <w:r w:rsidRPr="000F1B6C">
        <w:t xml:space="preserve"> </w:t>
      </w:r>
      <w:r w:rsidRPr="000F1B6C">
        <w:rPr>
          <w:b/>
        </w:rPr>
        <w:t>6</w:t>
      </w:r>
      <w:r w:rsidRPr="000F1B6C">
        <w:t xml:space="preserve">, 19355 (2016). </w:t>
      </w:r>
      <w:hyperlink r:id="rId26" w:history="1">
        <w:r w:rsidRPr="000F1B6C">
          <w:rPr>
            <w:rStyle w:val="Hyperlink"/>
          </w:rPr>
          <w:t>https://doi.org:10.1038/srep19355</w:t>
        </w:r>
        <w:bookmarkEnd w:id="23"/>
      </w:hyperlink>
    </w:p>
    <w:p w14:paraId="6E675C4B" w14:textId="640C15DB" w:rsidR="00AC3338" w:rsidRPr="000F1B6C" w:rsidRDefault="00AC3338" w:rsidP="00AC3338">
      <w:pPr>
        <w:pStyle w:val="EndNoteBibliography"/>
        <w:spacing w:after="0"/>
        <w:ind w:left="720" w:hanging="720"/>
      </w:pPr>
      <w:bookmarkStart w:id="24" w:name="_ENREF_15"/>
      <w:r w:rsidRPr="000F1B6C">
        <w:t>15</w:t>
      </w:r>
      <w:r w:rsidRPr="000F1B6C">
        <w:tab/>
        <w:t>Zhang, X.</w:t>
      </w:r>
      <w:r w:rsidRPr="000F1B6C">
        <w:rPr>
          <w:i/>
        </w:rPr>
        <w:t xml:space="preserve"> et al.</w:t>
      </w:r>
      <w:r w:rsidRPr="000F1B6C">
        <w:t xml:space="preserve"> Sustainable nitrogen management index: Definition, global assessment, and potential improvements. </w:t>
      </w:r>
      <w:r w:rsidRPr="000F1B6C">
        <w:rPr>
          <w:i/>
        </w:rPr>
        <w:t>Front. Agr. Sci. Eng.</w:t>
      </w:r>
      <w:r w:rsidRPr="000F1B6C">
        <w:t xml:space="preserve"> </w:t>
      </w:r>
      <w:r w:rsidRPr="000F1B6C">
        <w:rPr>
          <w:b/>
        </w:rPr>
        <w:t>9</w:t>
      </w:r>
      <w:r w:rsidRPr="000F1B6C">
        <w:t xml:space="preserve">, 356-365 (2022). </w:t>
      </w:r>
      <w:hyperlink r:id="rId27" w:history="1">
        <w:r w:rsidRPr="000F1B6C">
          <w:rPr>
            <w:rStyle w:val="Hyperlink"/>
          </w:rPr>
          <w:t>https://doi.org:10.15302/j-fase-2022458</w:t>
        </w:r>
        <w:bookmarkEnd w:id="24"/>
      </w:hyperlink>
    </w:p>
    <w:p w14:paraId="767BA730" w14:textId="77777777" w:rsidR="00AC3338" w:rsidRPr="000F1B6C" w:rsidRDefault="00AC3338" w:rsidP="00AC3338">
      <w:pPr>
        <w:pStyle w:val="EndNoteBibliography"/>
        <w:spacing w:after="0"/>
        <w:ind w:left="720" w:hanging="720"/>
      </w:pPr>
      <w:bookmarkStart w:id="25" w:name="_ENREF_16"/>
      <w:r w:rsidRPr="000F1B6C">
        <w:t>16</w:t>
      </w:r>
      <w:r w:rsidRPr="000F1B6C">
        <w:tab/>
        <w:t>Nabuurs, G. J.</w:t>
      </w:r>
      <w:r w:rsidRPr="000F1B6C">
        <w:rPr>
          <w:i/>
        </w:rPr>
        <w:t xml:space="preserve"> et al.</w:t>
      </w:r>
      <w:r w:rsidRPr="000F1B6C">
        <w:t xml:space="preserve"> in </w:t>
      </w:r>
      <w:r w:rsidRPr="000F1B6C">
        <w:rPr>
          <w:i/>
        </w:rPr>
        <w:t>Climate Change 2022 : Mitigation of Climate Change. Contribution of Working Group III to the Sixth Assessment Report of the Intergovernmental Panel on Climate Change</w:t>
      </w:r>
      <w:r w:rsidRPr="000F1B6C">
        <w:t xml:space="preserve">   (eds P.R. Shukla</w:t>
      </w:r>
      <w:r w:rsidRPr="000F1B6C">
        <w:rPr>
          <w:i/>
        </w:rPr>
        <w:t xml:space="preserve"> et al.</w:t>
      </w:r>
      <w:r w:rsidRPr="000F1B6C">
        <w:t>) Ch. 7. Agriculture, Forestry and Other Land Uses (AFOLU), 747-860 (Cambridge University Press, 2022).</w:t>
      </w:r>
      <w:bookmarkEnd w:id="25"/>
    </w:p>
    <w:p w14:paraId="0D651145" w14:textId="622E72B6" w:rsidR="00AC3338" w:rsidRPr="000F1B6C" w:rsidRDefault="00AC3338" w:rsidP="00AC3338">
      <w:pPr>
        <w:pStyle w:val="EndNoteBibliography"/>
        <w:spacing w:after="0"/>
        <w:ind w:left="720" w:hanging="720"/>
      </w:pPr>
      <w:bookmarkStart w:id="26" w:name="_ENREF_17"/>
      <w:r w:rsidRPr="000F1B6C">
        <w:t>17</w:t>
      </w:r>
      <w:r w:rsidRPr="000F1B6C">
        <w:tab/>
        <w:t>Asseng, S.</w:t>
      </w:r>
      <w:r w:rsidRPr="000F1B6C">
        <w:rPr>
          <w:i/>
        </w:rPr>
        <w:t xml:space="preserve"> et al.</w:t>
      </w:r>
      <w:r w:rsidRPr="000F1B6C">
        <w:t xml:space="preserve"> Climate change impact and adaptation for wheat protein. </w:t>
      </w:r>
      <w:r w:rsidRPr="000F1B6C">
        <w:rPr>
          <w:i/>
        </w:rPr>
        <w:t>Glob. Chang. Biol.</w:t>
      </w:r>
      <w:r w:rsidRPr="000F1B6C">
        <w:t xml:space="preserve"> </w:t>
      </w:r>
      <w:r w:rsidRPr="000F1B6C">
        <w:rPr>
          <w:b/>
        </w:rPr>
        <w:t>25</w:t>
      </w:r>
      <w:r w:rsidRPr="000F1B6C">
        <w:t xml:space="preserve">, 155-173 (2019). </w:t>
      </w:r>
      <w:hyperlink r:id="rId28" w:history="1">
        <w:r w:rsidRPr="000F1B6C">
          <w:rPr>
            <w:rStyle w:val="Hyperlink"/>
          </w:rPr>
          <w:t>https://doi.org:10.1111/gcb.14481</w:t>
        </w:r>
        <w:bookmarkEnd w:id="26"/>
      </w:hyperlink>
    </w:p>
    <w:p w14:paraId="0D310F13" w14:textId="647D323E" w:rsidR="00AC3338" w:rsidRPr="000F1B6C" w:rsidRDefault="00AC3338" w:rsidP="00AC3338">
      <w:pPr>
        <w:pStyle w:val="EndNoteBibliography"/>
        <w:spacing w:after="0"/>
        <w:ind w:left="720" w:hanging="720"/>
      </w:pPr>
      <w:bookmarkStart w:id="27" w:name="_ENREF_18"/>
      <w:r w:rsidRPr="000F1B6C">
        <w:t>18</w:t>
      </w:r>
      <w:r w:rsidRPr="000F1B6C">
        <w:tab/>
        <w:t>Webber, H.</w:t>
      </w:r>
      <w:r w:rsidRPr="000F1B6C">
        <w:rPr>
          <w:i/>
        </w:rPr>
        <w:t xml:space="preserve"> et al.</w:t>
      </w:r>
      <w:r w:rsidRPr="000F1B6C">
        <w:t xml:space="preserve"> Diverging importance of drought stress for maize and winter wheat in Europe. </w:t>
      </w:r>
      <w:r w:rsidRPr="000F1B6C">
        <w:rPr>
          <w:i/>
        </w:rPr>
        <w:t>Nat. Comm.</w:t>
      </w:r>
      <w:r w:rsidRPr="000F1B6C">
        <w:t xml:space="preserve"> </w:t>
      </w:r>
      <w:r w:rsidRPr="000F1B6C">
        <w:rPr>
          <w:b/>
        </w:rPr>
        <w:t>9</w:t>
      </w:r>
      <w:r w:rsidRPr="000F1B6C">
        <w:t xml:space="preserve">, 4249 (2018). </w:t>
      </w:r>
      <w:hyperlink r:id="rId29" w:history="1">
        <w:r w:rsidRPr="000F1B6C">
          <w:rPr>
            <w:rStyle w:val="Hyperlink"/>
          </w:rPr>
          <w:t>https://doi.org:10.1038/s41467-018-06525-2</w:t>
        </w:r>
        <w:bookmarkEnd w:id="27"/>
      </w:hyperlink>
    </w:p>
    <w:p w14:paraId="01ED6BC1" w14:textId="2D46A2E7" w:rsidR="00AC3338" w:rsidRPr="000F1B6C" w:rsidRDefault="00AC3338" w:rsidP="00AC3338">
      <w:pPr>
        <w:pStyle w:val="EndNoteBibliography"/>
        <w:spacing w:after="0"/>
        <w:ind w:left="720" w:hanging="720"/>
      </w:pPr>
      <w:bookmarkStart w:id="28" w:name="_ENREF_19"/>
      <w:r w:rsidRPr="000F1B6C">
        <w:lastRenderedPageBreak/>
        <w:t>19</w:t>
      </w:r>
      <w:r w:rsidRPr="000F1B6C">
        <w:tab/>
        <w:t xml:space="preserve">Morris, M., Edmeades, G. &amp; Pehu, E. The global need for plant breeding capacity: what roles for the public and private sectors? . </w:t>
      </w:r>
      <w:r w:rsidRPr="000F1B6C">
        <w:rPr>
          <w:i/>
        </w:rPr>
        <w:t>Hortscience</w:t>
      </w:r>
      <w:r w:rsidRPr="000F1B6C">
        <w:t xml:space="preserve"> </w:t>
      </w:r>
      <w:r w:rsidRPr="000F1B6C">
        <w:rPr>
          <w:b/>
        </w:rPr>
        <w:t>41</w:t>
      </w:r>
      <w:r w:rsidRPr="000F1B6C">
        <w:t xml:space="preserve">, 30-39 (2006). </w:t>
      </w:r>
      <w:hyperlink r:id="rId30" w:history="1">
        <w:r w:rsidRPr="000F1B6C">
          <w:rPr>
            <w:rStyle w:val="Hyperlink"/>
          </w:rPr>
          <w:t>https://doi.org:10.21273/HORTSCI.41.1.30</w:t>
        </w:r>
        <w:bookmarkEnd w:id="28"/>
      </w:hyperlink>
    </w:p>
    <w:p w14:paraId="7855E666" w14:textId="5F3731A4" w:rsidR="00AC3338" w:rsidRPr="000F1B6C" w:rsidRDefault="00AC3338" w:rsidP="00AC3338">
      <w:pPr>
        <w:pStyle w:val="EndNoteBibliography"/>
        <w:spacing w:after="0"/>
        <w:ind w:left="720" w:hanging="720"/>
      </w:pPr>
      <w:bookmarkStart w:id="29" w:name="_ENREF_20"/>
      <w:r w:rsidRPr="000F1B6C">
        <w:t>20</w:t>
      </w:r>
      <w:r w:rsidRPr="000F1B6C">
        <w:tab/>
        <w:t>Reynolds, M. P.</w:t>
      </w:r>
      <w:r w:rsidRPr="000F1B6C">
        <w:rPr>
          <w:i/>
        </w:rPr>
        <w:t xml:space="preserve"> et al.</w:t>
      </w:r>
      <w:r w:rsidRPr="000F1B6C">
        <w:t xml:space="preserve"> A wiring diagram to integrate physiological traits of wheat yield potential. </w:t>
      </w:r>
      <w:r w:rsidRPr="000F1B6C">
        <w:rPr>
          <w:i/>
        </w:rPr>
        <w:t>Nature Food</w:t>
      </w:r>
      <w:r w:rsidRPr="000F1B6C">
        <w:t xml:space="preserve"> </w:t>
      </w:r>
      <w:r w:rsidRPr="000F1B6C">
        <w:rPr>
          <w:b/>
        </w:rPr>
        <w:t>3</w:t>
      </w:r>
      <w:r w:rsidRPr="000F1B6C">
        <w:t xml:space="preserve">, 318-324 (2022). </w:t>
      </w:r>
      <w:hyperlink r:id="rId31" w:history="1">
        <w:r w:rsidRPr="000F1B6C">
          <w:rPr>
            <w:rStyle w:val="Hyperlink"/>
          </w:rPr>
          <w:t>https://doi.org:10.1038/s43016-022-00512-z</w:t>
        </w:r>
        <w:bookmarkEnd w:id="29"/>
      </w:hyperlink>
    </w:p>
    <w:p w14:paraId="1AC3C4DA" w14:textId="04437791" w:rsidR="00AC3338" w:rsidRPr="000F1B6C" w:rsidRDefault="00AC3338" w:rsidP="00AC3338">
      <w:pPr>
        <w:pStyle w:val="EndNoteBibliography"/>
        <w:spacing w:after="0"/>
        <w:ind w:left="720" w:hanging="720"/>
      </w:pPr>
      <w:bookmarkStart w:id="30" w:name="_ENREF_21"/>
      <w:r w:rsidRPr="000F1B6C">
        <w:t>21</w:t>
      </w:r>
      <w:r w:rsidRPr="000F1B6C">
        <w:tab/>
        <w:t xml:space="preserve">Fischer, R. A. &amp; Edmeades, G. O. Breeding and cereal yield progress. </w:t>
      </w:r>
      <w:r w:rsidRPr="000F1B6C">
        <w:rPr>
          <w:i/>
        </w:rPr>
        <w:t>Crop Sci.</w:t>
      </w:r>
      <w:r w:rsidRPr="000F1B6C">
        <w:t xml:space="preserve"> </w:t>
      </w:r>
      <w:r w:rsidRPr="000F1B6C">
        <w:rPr>
          <w:b/>
        </w:rPr>
        <w:t>50</w:t>
      </w:r>
      <w:r w:rsidRPr="000F1B6C">
        <w:t xml:space="preserve">, S-85-98 (2010). </w:t>
      </w:r>
      <w:hyperlink r:id="rId32" w:history="1">
        <w:r w:rsidRPr="000F1B6C">
          <w:rPr>
            <w:rStyle w:val="Hyperlink"/>
          </w:rPr>
          <w:t>https://doi.org:10.2135/cropsci2009.10.0564</w:t>
        </w:r>
        <w:bookmarkEnd w:id="30"/>
      </w:hyperlink>
    </w:p>
    <w:p w14:paraId="7D29EBB9" w14:textId="6DDB6F50" w:rsidR="00AC3338" w:rsidRPr="000F1B6C" w:rsidRDefault="00AC3338" w:rsidP="00AC3338">
      <w:pPr>
        <w:pStyle w:val="EndNoteBibliography"/>
        <w:spacing w:after="0"/>
        <w:ind w:left="720" w:hanging="720"/>
      </w:pPr>
      <w:bookmarkStart w:id="31" w:name="_ENREF_22"/>
      <w:r w:rsidRPr="000F1B6C">
        <w:t>22</w:t>
      </w:r>
      <w:r w:rsidRPr="000F1B6C">
        <w:tab/>
        <w:t>Welcker, C.</w:t>
      </w:r>
      <w:r w:rsidRPr="000F1B6C">
        <w:rPr>
          <w:i/>
        </w:rPr>
        <w:t xml:space="preserve"> et al.</w:t>
      </w:r>
      <w:r w:rsidRPr="000F1B6C">
        <w:t xml:space="preserve"> Physiological adaptive traits are a potential allele reservoir for maize genetic progress under challenging conditions. </w:t>
      </w:r>
      <w:r w:rsidRPr="000F1B6C">
        <w:rPr>
          <w:i/>
        </w:rPr>
        <w:t>Nat. Comm.</w:t>
      </w:r>
      <w:r w:rsidRPr="000F1B6C">
        <w:t xml:space="preserve"> </w:t>
      </w:r>
      <w:r w:rsidRPr="000F1B6C">
        <w:rPr>
          <w:b/>
        </w:rPr>
        <w:t>13</w:t>
      </w:r>
      <w:r w:rsidRPr="000F1B6C">
        <w:t xml:space="preserve">, 3225 (2022). </w:t>
      </w:r>
      <w:hyperlink r:id="rId33" w:history="1">
        <w:r w:rsidRPr="000F1B6C">
          <w:rPr>
            <w:rStyle w:val="Hyperlink"/>
          </w:rPr>
          <w:t>https://doi.org:10.1038/s41467-022-30872-w</w:t>
        </w:r>
        <w:bookmarkEnd w:id="31"/>
      </w:hyperlink>
    </w:p>
    <w:p w14:paraId="35A6DFB0" w14:textId="28F8A553" w:rsidR="00AC3338" w:rsidRPr="000F1B6C" w:rsidRDefault="00AC3338" w:rsidP="00AC3338">
      <w:pPr>
        <w:pStyle w:val="EndNoteBibliography"/>
        <w:spacing w:after="0"/>
        <w:ind w:left="720" w:hanging="720"/>
      </w:pPr>
      <w:bookmarkStart w:id="32" w:name="_ENREF_23"/>
      <w:r w:rsidRPr="000F1B6C">
        <w:t>23</w:t>
      </w:r>
      <w:r w:rsidRPr="000F1B6C">
        <w:tab/>
        <w:t xml:space="preserve">FAOSTAT. Food and Agricultural organization of the United Nations (FAO). FAO Statistical Databases.  (2021). </w:t>
      </w:r>
      <w:hyperlink r:id="rId34" w:history="1">
        <w:r w:rsidRPr="000F1B6C">
          <w:rPr>
            <w:rStyle w:val="Hyperlink"/>
          </w:rPr>
          <w:t>https://doi.org:https://www.fao.org/faostat</w:t>
        </w:r>
        <w:bookmarkEnd w:id="32"/>
      </w:hyperlink>
    </w:p>
    <w:p w14:paraId="71772492" w14:textId="31113EE5" w:rsidR="00AC3338" w:rsidRPr="000F1B6C" w:rsidRDefault="00AC3338" w:rsidP="00AC3338">
      <w:pPr>
        <w:pStyle w:val="EndNoteBibliography"/>
        <w:spacing w:after="0"/>
        <w:ind w:left="720" w:hanging="720"/>
      </w:pPr>
      <w:bookmarkStart w:id="33" w:name="_ENREF_24"/>
      <w:r w:rsidRPr="000F1B6C">
        <w:t>24</w:t>
      </w:r>
      <w:r w:rsidRPr="000F1B6C">
        <w:tab/>
        <w:t>van Ittersum, M. K.</w:t>
      </w:r>
      <w:r w:rsidRPr="000F1B6C">
        <w:rPr>
          <w:i/>
        </w:rPr>
        <w:t xml:space="preserve"> et al.</w:t>
      </w:r>
      <w:r w:rsidRPr="000F1B6C">
        <w:t xml:space="preserve"> Yield gap analysis with local to global relevance—A review. </w:t>
      </w:r>
      <w:r w:rsidRPr="000F1B6C">
        <w:rPr>
          <w:i/>
        </w:rPr>
        <w:t>Field Crops Res.</w:t>
      </w:r>
      <w:r w:rsidRPr="000F1B6C">
        <w:t xml:space="preserve"> </w:t>
      </w:r>
      <w:r w:rsidRPr="000F1B6C">
        <w:rPr>
          <w:b/>
        </w:rPr>
        <w:t>143</w:t>
      </w:r>
      <w:r w:rsidRPr="000F1B6C">
        <w:t xml:space="preserve">, 4-17 (2013). </w:t>
      </w:r>
      <w:hyperlink r:id="rId35" w:history="1">
        <w:r w:rsidRPr="000F1B6C">
          <w:rPr>
            <w:rStyle w:val="Hyperlink"/>
          </w:rPr>
          <w:t>https://doi.org:10.1016/j.fcr.2012.09.009</w:t>
        </w:r>
        <w:bookmarkEnd w:id="33"/>
      </w:hyperlink>
    </w:p>
    <w:p w14:paraId="0CC59795" w14:textId="2D72C87A" w:rsidR="00AC3338" w:rsidRPr="000F1B6C" w:rsidRDefault="00AC3338" w:rsidP="00AC3338">
      <w:pPr>
        <w:pStyle w:val="EndNoteBibliography"/>
        <w:spacing w:after="0"/>
        <w:ind w:left="720" w:hanging="720"/>
      </w:pPr>
      <w:bookmarkStart w:id="34" w:name="_ENREF_25"/>
      <w:r w:rsidRPr="000F1B6C">
        <w:t>25</w:t>
      </w:r>
      <w:r w:rsidRPr="000F1B6C">
        <w:tab/>
        <w:t xml:space="preserve">Bonilla-Cedrez, C., Chamberlin, J. &amp; Hijmans, R. J. Fertilizer and grain prices constrain food production in sub-Saharan Africa. </w:t>
      </w:r>
      <w:r w:rsidRPr="000F1B6C">
        <w:rPr>
          <w:i/>
        </w:rPr>
        <w:t>Nature Food</w:t>
      </w:r>
      <w:r w:rsidRPr="000F1B6C">
        <w:t xml:space="preserve"> </w:t>
      </w:r>
      <w:r w:rsidRPr="000F1B6C">
        <w:rPr>
          <w:b/>
        </w:rPr>
        <w:t>2</w:t>
      </w:r>
      <w:r w:rsidRPr="000F1B6C">
        <w:t xml:space="preserve">, 766-772 (2021). </w:t>
      </w:r>
      <w:hyperlink r:id="rId36" w:history="1">
        <w:r w:rsidRPr="000F1B6C">
          <w:rPr>
            <w:rStyle w:val="Hyperlink"/>
          </w:rPr>
          <w:t>https://doi.org:10.1038/s43016-021-00370-1</w:t>
        </w:r>
        <w:bookmarkEnd w:id="34"/>
      </w:hyperlink>
    </w:p>
    <w:p w14:paraId="3D12BF9E" w14:textId="4AE83C12" w:rsidR="00AC3338" w:rsidRPr="000F1B6C" w:rsidRDefault="00AC3338" w:rsidP="00AC3338">
      <w:pPr>
        <w:pStyle w:val="EndNoteBibliography"/>
        <w:spacing w:after="0"/>
        <w:ind w:left="720" w:hanging="720"/>
      </w:pPr>
      <w:bookmarkStart w:id="35" w:name="_ENREF_26"/>
      <w:r w:rsidRPr="000F1B6C">
        <w:t>26</w:t>
      </w:r>
      <w:r w:rsidRPr="000F1B6C">
        <w:tab/>
        <w:t xml:space="preserve">Hochman, Z. &amp; Horan, H. Causes of wheat yield gaps and opportunities to advance the water-limited yield frontier in Australia. </w:t>
      </w:r>
      <w:r w:rsidRPr="000F1B6C">
        <w:rPr>
          <w:i/>
        </w:rPr>
        <w:t>Field Crops Res.</w:t>
      </w:r>
      <w:r w:rsidRPr="000F1B6C">
        <w:t xml:space="preserve"> </w:t>
      </w:r>
      <w:r w:rsidRPr="000F1B6C">
        <w:rPr>
          <w:b/>
        </w:rPr>
        <w:t>228</w:t>
      </w:r>
      <w:r w:rsidRPr="000F1B6C">
        <w:t xml:space="preserve">, 20-30 (2018). </w:t>
      </w:r>
      <w:hyperlink r:id="rId37" w:history="1">
        <w:r w:rsidRPr="000F1B6C">
          <w:rPr>
            <w:rStyle w:val="Hyperlink"/>
          </w:rPr>
          <w:t>https://doi.org:10.1016/j.fcr.2018.08.023</w:t>
        </w:r>
        <w:bookmarkEnd w:id="35"/>
      </w:hyperlink>
    </w:p>
    <w:p w14:paraId="4B2EA687" w14:textId="264FE2BC" w:rsidR="00AC3338" w:rsidRPr="000F1B6C" w:rsidRDefault="00AC3338" w:rsidP="00AC3338">
      <w:pPr>
        <w:pStyle w:val="EndNoteBibliography"/>
        <w:spacing w:after="0"/>
        <w:ind w:left="720" w:hanging="720"/>
      </w:pPr>
      <w:bookmarkStart w:id="36" w:name="_ENREF_27"/>
      <w:r w:rsidRPr="000F1B6C">
        <w:t>27</w:t>
      </w:r>
      <w:r w:rsidRPr="000F1B6C">
        <w:tab/>
        <w:t>Zhang, W.</w:t>
      </w:r>
      <w:r w:rsidRPr="000F1B6C">
        <w:rPr>
          <w:i/>
        </w:rPr>
        <w:t xml:space="preserve"> et al.</w:t>
      </w:r>
      <w:r w:rsidRPr="000F1B6C">
        <w:t xml:space="preserve"> Closing yield gaps in China by empowering smallholder farmers. </w:t>
      </w:r>
      <w:r w:rsidRPr="000F1B6C">
        <w:rPr>
          <w:i/>
        </w:rPr>
        <w:t>Nature</w:t>
      </w:r>
      <w:r w:rsidRPr="000F1B6C">
        <w:t xml:space="preserve"> </w:t>
      </w:r>
      <w:r w:rsidRPr="000F1B6C">
        <w:rPr>
          <w:b/>
        </w:rPr>
        <w:t>537</w:t>
      </w:r>
      <w:r w:rsidRPr="000F1B6C">
        <w:t xml:space="preserve">, 671-674 (2016). </w:t>
      </w:r>
      <w:hyperlink r:id="rId38" w:history="1">
        <w:r w:rsidRPr="000F1B6C">
          <w:rPr>
            <w:rStyle w:val="Hyperlink"/>
          </w:rPr>
          <w:t>https://doi.org:10.1038/nature19368</w:t>
        </w:r>
        <w:bookmarkEnd w:id="36"/>
      </w:hyperlink>
    </w:p>
    <w:p w14:paraId="31EBE32E" w14:textId="0F70B12B" w:rsidR="00AC3338" w:rsidRPr="000F1B6C" w:rsidRDefault="00AC3338" w:rsidP="00AC3338">
      <w:pPr>
        <w:pStyle w:val="EndNoteBibliography"/>
        <w:spacing w:after="0"/>
        <w:ind w:left="720" w:hanging="720"/>
      </w:pPr>
      <w:bookmarkStart w:id="37" w:name="_ENREF_28"/>
      <w:r w:rsidRPr="00490DF9">
        <w:t>28</w:t>
      </w:r>
      <w:r w:rsidRPr="00490DF9">
        <w:tab/>
        <w:t>Mueller, N. D.</w:t>
      </w:r>
      <w:r w:rsidRPr="00490DF9">
        <w:rPr>
          <w:i/>
        </w:rPr>
        <w:t xml:space="preserve"> et al.</w:t>
      </w:r>
      <w:r w:rsidRPr="00490DF9">
        <w:t xml:space="preserve"> </w:t>
      </w:r>
      <w:r w:rsidRPr="000F1B6C">
        <w:t xml:space="preserve">Closing yield gaps through nutrient and water management. </w:t>
      </w:r>
      <w:r w:rsidRPr="000F1B6C">
        <w:rPr>
          <w:i/>
        </w:rPr>
        <w:t>Nature</w:t>
      </w:r>
      <w:r w:rsidRPr="000F1B6C">
        <w:t xml:space="preserve"> </w:t>
      </w:r>
      <w:r w:rsidRPr="000F1B6C">
        <w:rPr>
          <w:b/>
        </w:rPr>
        <w:t>490</w:t>
      </w:r>
      <w:r w:rsidRPr="000F1B6C">
        <w:t xml:space="preserve">, 254-257 (2012). </w:t>
      </w:r>
      <w:hyperlink r:id="rId39" w:history="1">
        <w:r w:rsidRPr="000F1B6C">
          <w:rPr>
            <w:rStyle w:val="Hyperlink"/>
          </w:rPr>
          <w:t>https://doi.org:10.1038/nature11420</w:t>
        </w:r>
        <w:bookmarkEnd w:id="37"/>
      </w:hyperlink>
    </w:p>
    <w:p w14:paraId="551FDF06" w14:textId="4D70FE6C" w:rsidR="00AC3338" w:rsidRPr="000F1B6C" w:rsidRDefault="00AC3338" w:rsidP="00AC3338">
      <w:pPr>
        <w:pStyle w:val="EndNoteBibliography"/>
        <w:spacing w:after="0"/>
        <w:ind w:left="720" w:hanging="720"/>
      </w:pPr>
      <w:bookmarkStart w:id="38" w:name="_ENREF_29"/>
      <w:r w:rsidRPr="000F1B6C">
        <w:t>29</w:t>
      </w:r>
      <w:r w:rsidRPr="000F1B6C">
        <w:tab/>
        <w:t>Senapati, N.</w:t>
      </w:r>
      <w:r w:rsidRPr="000F1B6C">
        <w:rPr>
          <w:i/>
        </w:rPr>
        <w:t xml:space="preserve"> et al.</w:t>
      </w:r>
      <w:r w:rsidRPr="000F1B6C">
        <w:t xml:space="preserve"> Global wheat production could benefit from closing the genetic yield gap. </w:t>
      </w:r>
      <w:r w:rsidRPr="000F1B6C">
        <w:rPr>
          <w:i/>
        </w:rPr>
        <w:t>Nature Food</w:t>
      </w:r>
      <w:r w:rsidRPr="000F1B6C">
        <w:t xml:space="preserve"> (2022). </w:t>
      </w:r>
      <w:hyperlink r:id="rId40" w:history="1">
        <w:r w:rsidRPr="000F1B6C">
          <w:rPr>
            <w:rStyle w:val="Hyperlink"/>
          </w:rPr>
          <w:t>https://doi.org:10.1038/s43016-022-00540-9</w:t>
        </w:r>
        <w:bookmarkEnd w:id="38"/>
      </w:hyperlink>
    </w:p>
    <w:p w14:paraId="3A9E7B06" w14:textId="1BCC4C55" w:rsidR="00AC3338" w:rsidRPr="000F1B6C" w:rsidRDefault="00AC3338" w:rsidP="00AC3338">
      <w:pPr>
        <w:pStyle w:val="EndNoteBibliography"/>
        <w:spacing w:after="0"/>
        <w:ind w:left="720" w:hanging="720"/>
      </w:pPr>
      <w:bookmarkStart w:id="39" w:name="_ENREF_30"/>
      <w:r w:rsidRPr="000F1B6C">
        <w:t>30</w:t>
      </w:r>
      <w:r w:rsidRPr="000F1B6C">
        <w:tab/>
        <w:t>Paleari, L.</w:t>
      </w:r>
      <w:r w:rsidRPr="000F1B6C">
        <w:rPr>
          <w:i/>
        </w:rPr>
        <w:t xml:space="preserve"> et al.</w:t>
      </w:r>
      <w:r w:rsidRPr="000F1B6C">
        <w:t xml:space="preserve"> A trait-based model ensemble approach to design rice plant types for future climate. </w:t>
      </w:r>
      <w:r w:rsidRPr="000F1B6C">
        <w:rPr>
          <w:i/>
        </w:rPr>
        <w:t>Glob. Chang. Biol.</w:t>
      </w:r>
      <w:r w:rsidRPr="000F1B6C">
        <w:t xml:space="preserve"> </w:t>
      </w:r>
      <w:r w:rsidRPr="000F1B6C">
        <w:rPr>
          <w:b/>
        </w:rPr>
        <w:t>28</w:t>
      </w:r>
      <w:r w:rsidRPr="000F1B6C">
        <w:t xml:space="preserve">, 2689-2710 (2022). </w:t>
      </w:r>
      <w:hyperlink r:id="rId41" w:history="1">
        <w:r w:rsidRPr="000F1B6C">
          <w:rPr>
            <w:rStyle w:val="Hyperlink"/>
          </w:rPr>
          <w:t>https://doi.org:10.1111/gcb.16087</w:t>
        </w:r>
        <w:bookmarkEnd w:id="39"/>
      </w:hyperlink>
    </w:p>
    <w:p w14:paraId="7D221AEB" w14:textId="354BBF98" w:rsidR="00AC3338" w:rsidRPr="000F1B6C" w:rsidRDefault="00AC3338" w:rsidP="00AC3338">
      <w:pPr>
        <w:pStyle w:val="EndNoteBibliography"/>
        <w:spacing w:after="0"/>
        <w:ind w:left="720" w:hanging="720"/>
      </w:pPr>
      <w:bookmarkStart w:id="40" w:name="_ENREF_31"/>
      <w:r w:rsidRPr="000F1B6C">
        <w:t>31</w:t>
      </w:r>
      <w:r w:rsidRPr="000F1B6C">
        <w:tab/>
        <w:t xml:space="preserve">Bustos, D. V., Hasan, A. K., Reynolds, M. P. &amp; Calderini, D. F. Combining high grain number and weight through a DH-population to improve grain yield potential of wheat in high-yielding environments. </w:t>
      </w:r>
      <w:r w:rsidRPr="000F1B6C">
        <w:rPr>
          <w:i/>
        </w:rPr>
        <w:t>Field Crops Res.</w:t>
      </w:r>
      <w:r w:rsidRPr="000F1B6C">
        <w:t xml:space="preserve"> </w:t>
      </w:r>
      <w:r w:rsidRPr="000F1B6C">
        <w:rPr>
          <w:b/>
        </w:rPr>
        <w:t>145</w:t>
      </w:r>
      <w:r w:rsidRPr="000F1B6C">
        <w:t xml:space="preserve">, 106-115 (2013). </w:t>
      </w:r>
      <w:hyperlink r:id="rId42" w:history="1">
        <w:r w:rsidRPr="000F1B6C">
          <w:rPr>
            <w:rStyle w:val="Hyperlink"/>
          </w:rPr>
          <w:t>https://doi.org:10.1016/j.fcr.2013.01.015</w:t>
        </w:r>
        <w:bookmarkEnd w:id="40"/>
      </w:hyperlink>
    </w:p>
    <w:p w14:paraId="3B6F0D4C" w14:textId="3A75A504" w:rsidR="00AC3338" w:rsidRPr="000F1B6C" w:rsidRDefault="00AC3338" w:rsidP="00AC3338">
      <w:pPr>
        <w:pStyle w:val="EndNoteBibliography"/>
        <w:spacing w:after="0"/>
        <w:ind w:left="720" w:hanging="720"/>
      </w:pPr>
      <w:bookmarkStart w:id="41" w:name="_ENREF_32"/>
      <w:r w:rsidRPr="000F1B6C">
        <w:t>32</w:t>
      </w:r>
      <w:r w:rsidRPr="000F1B6C">
        <w:tab/>
        <w:t>Molero, G.</w:t>
      </w:r>
      <w:r w:rsidRPr="000F1B6C">
        <w:rPr>
          <w:i/>
        </w:rPr>
        <w:t xml:space="preserve"> et al.</w:t>
      </w:r>
      <w:r w:rsidRPr="000F1B6C">
        <w:t xml:space="preserve"> Elucidating the genetic basis of biomass accumulation and radiation use efficiency in spring wheat and its role in yield potential. </w:t>
      </w:r>
      <w:r w:rsidRPr="000F1B6C">
        <w:rPr>
          <w:i/>
        </w:rPr>
        <w:t>Plant Biotechnology Journal</w:t>
      </w:r>
      <w:r w:rsidRPr="000F1B6C">
        <w:t xml:space="preserve"> </w:t>
      </w:r>
      <w:r w:rsidRPr="000F1B6C">
        <w:rPr>
          <w:b/>
        </w:rPr>
        <w:t>17</w:t>
      </w:r>
      <w:r w:rsidRPr="000F1B6C">
        <w:t xml:space="preserve">, 1276-1288 (2019). </w:t>
      </w:r>
      <w:hyperlink r:id="rId43" w:history="1">
        <w:r w:rsidRPr="000F1B6C">
          <w:rPr>
            <w:rStyle w:val="Hyperlink"/>
          </w:rPr>
          <w:t>https://doi.org:10.1111/pbi.13052</w:t>
        </w:r>
        <w:bookmarkEnd w:id="41"/>
      </w:hyperlink>
    </w:p>
    <w:p w14:paraId="7C102BFB" w14:textId="19E8626E" w:rsidR="00AC3338" w:rsidRPr="000F1B6C" w:rsidRDefault="00AC3338" w:rsidP="00AC3338">
      <w:pPr>
        <w:pStyle w:val="EndNoteBibliography"/>
        <w:spacing w:after="0"/>
        <w:ind w:left="720" w:hanging="720"/>
      </w:pPr>
      <w:bookmarkStart w:id="42" w:name="_ENREF_33"/>
      <w:r w:rsidRPr="000F1B6C">
        <w:t>33</w:t>
      </w:r>
      <w:r w:rsidRPr="000F1B6C">
        <w:tab/>
        <w:t>van Grinsven, H. J. M.</w:t>
      </w:r>
      <w:r w:rsidRPr="000F1B6C">
        <w:rPr>
          <w:i/>
        </w:rPr>
        <w:t xml:space="preserve"> et al.</w:t>
      </w:r>
      <w:r w:rsidRPr="000F1B6C">
        <w:t xml:space="preserve"> Establishing long-term nitrogen response of global cereals to assess sustainable fertilizer rates. </w:t>
      </w:r>
      <w:r w:rsidRPr="000F1B6C">
        <w:rPr>
          <w:i/>
        </w:rPr>
        <w:t>Nature Food</w:t>
      </w:r>
      <w:r w:rsidRPr="000F1B6C">
        <w:t xml:space="preserve"> </w:t>
      </w:r>
      <w:r w:rsidRPr="000F1B6C">
        <w:rPr>
          <w:b/>
        </w:rPr>
        <w:t>3</w:t>
      </w:r>
      <w:r w:rsidRPr="000F1B6C">
        <w:t xml:space="preserve">, 122-132 (2022). </w:t>
      </w:r>
      <w:hyperlink r:id="rId44" w:history="1">
        <w:r w:rsidRPr="000F1B6C">
          <w:rPr>
            <w:rStyle w:val="Hyperlink"/>
          </w:rPr>
          <w:t>https://doi.org:10.1038/s43016-021-00447-x</w:t>
        </w:r>
        <w:bookmarkEnd w:id="42"/>
      </w:hyperlink>
    </w:p>
    <w:p w14:paraId="6E0F4A32" w14:textId="35AE579F" w:rsidR="00AC3338" w:rsidRPr="000F1B6C" w:rsidRDefault="00AC3338" w:rsidP="00AC3338">
      <w:pPr>
        <w:pStyle w:val="EndNoteBibliography"/>
        <w:spacing w:after="0"/>
        <w:ind w:left="720" w:hanging="720"/>
      </w:pPr>
      <w:bookmarkStart w:id="43" w:name="_ENREF_34"/>
      <w:r w:rsidRPr="000F1B6C">
        <w:t>34</w:t>
      </w:r>
      <w:r w:rsidRPr="000F1B6C">
        <w:tab/>
        <w:t>Webber, H.</w:t>
      </w:r>
      <w:r w:rsidRPr="000F1B6C">
        <w:rPr>
          <w:i/>
        </w:rPr>
        <w:t xml:space="preserve"> et al.</w:t>
      </w:r>
      <w:r w:rsidRPr="000F1B6C">
        <w:t xml:space="preserve"> No perfect storm for crop yield failure in Germany. </w:t>
      </w:r>
      <w:r w:rsidRPr="000F1B6C">
        <w:rPr>
          <w:i/>
        </w:rPr>
        <w:t>Environ. Res. Lett.</w:t>
      </w:r>
      <w:r w:rsidRPr="000F1B6C">
        <w:t xml:space="preserve"> (2020). </w:t>
      </w:r>
      <w:hyperlink r:id="rId45" w:history="1">
        <w:r w:rsidRPr="000F1B6C">
          <w:rPr>
            <w:rStyle w:val="Hyperlink"/>
          </w:rPr>
          <w:t>https://doi.org:10.1088/1748-9326/aba2a4</w:t>
        </w:r>
        <w:bookmarkEnd w:id="43"/>
      </w:hyperlink>
    </w:p>
    <w:p w14:paraId="30489A34" w14:textId="62FE7F22" w:rsidR="00AC3338" w:rsidRPr="000F1B6C" w:rsidRDefault="00AC3338" w:rsidP="00AC3338">
      <w:pPr>
        <w:pStyle w:val="EndNoteBibliography"/>
        <w:spacing w:after="0"/>
        <w:ind w:left="720" w:hanging="720"/>
      </w:pPr>
      <w:bookmarkStart w:id="44" w:name="_ENREF_35"/>
      <w:r w:rsidRPr="000F1B6C">
        <w:t>35</w:t>
      </w:r>
      <w:r w:rsidRPr="000F1B6C">
        <w:tab/>
        <w:t>Ruane, A. C.</w:t>
      </w:r>
      <w:r w:rsidRPr="000F1B6C">
        <w:rPr>
          <w:i/>
        </w:rPr>
        <w:t xml:space="preserve"> et al.</w:t>
      </w:r>
      <w:r w:rsidRPr="000F1B6C">
        <w:t xml:space="preserve"> The climatic impact-driver framework for assessment of risk-relevant climate information. </w:t>
      </w:r>
      <w:r w:rsidRPr="000F1B6C">
        <w:rPr>
          <w:i/>
        </w:rPr>
        <w:t>Earth's Future</w:t>
      </w:r>
      <w:r w:rsidRPr="000F1B6C">
        <w:t xml:space="preserve"> </w:t>
      </w:r>
      <w:r w:rsidRPr="000F1B6C">
        <w:rPr>
          <w:b/>
        </w:rPr>
        <w:t>10</w:t>
      </w:r>
      <w:r w:rsidRPr="000F1B6C">
        <w:t xml:space="preserve">, e2022EF002803 (2022). </w:t>
      </w:r>
      <w:hyperlink r:id="rId46" w:history="1">
        <w:r w:rsidRPr="000F1B6C">
          <w:rPr>
            <w:rStyle w:val="Hyperlink"/>
          </w:rPr>
          <w:t>https://doi.org:10.1029/2022EF002803</w:t>
        </w:r>
        <w:bookmarkEnd w:id="44"/>
      </w:hyperlink>
    </w:p>
    <w:p w14:paraId="5255ACA7" w14:textId="34301C4B" w:rsidR="00AC3338" w:rsidRPr="000F1B6C" w:rsidRDefault="00AC3338" w:rsidP="00AC3338">
      <w:pPr>
        <w:pStyle w:val="EndNoteBibliography"/>
        <w:spacing w:after="0"/>
        <w:ind w:left="720" w:hanging="720"/>
      </w:pPr>
      <w:bookmarkStart w:id="45" w:name="_ENREF_36"/>
      <w:r w:rsidRPr="000F1B6C">
        <w:t>36</w:t>
      </w:r>
      <w:r w:rsidRPr="000F1B6C">
        <w:tab/>
        <w:t>Sapkota, T. B.</w:t>
      </w:r>
      <w:r w:rsidRPr="000F1B6C">
        <w:rPr>
          <w:i/>
        </w:rPr>
        <w:t xml:space="preserve"> et al.</w:t>
      </w:r>
      <w:r w:rsidRPr="000F1B6C">
        <w:t xml:space="preserve"> Identifying optimum rates of fertilizer nitrogen application to maximize economic return and minimize nitrous oxide emission from rice–wheat systems in the Indo-Gangetic Plains of India. </w:t>
      </w:r>
      <w:r w:rsidRPr="000F1B6C">
        <w:rPr>
          <w:i/>
        </w:rPr>
        <w:t>Arch. Agron. Soil Sci.</w:t>
      </w:r>
      <w:r w:rsidRPr="000F1B6C">
        <w:t xml:space="preserve"> </w:t>
      </w:r>
      <w:r w:rsidRPr="000F1B6C">
        <w:rPr>
          <w:b/>
        </w:rPr>
        <w:t>66</w:t>
      </w:r>
      <w:r w:rsidRPr="000F1B6C">
        <w:t xml:space="preserve">, 2039-2054 (2020). </w:t>
      </w:r>
      <w:hyperlink r:id="rId47" w:history="1">
        <w:r w:rsidRPr="000F1B6C">
          <w:rPr>
            <w:rStyle w:val="Hyperlink"/>
          </w:rPr>
          <w:t>https://doi.org:10.1080/03650340.2019.1708332</w:t>
        </w:r>
        <w:bookmarkEnd w:id="45"/>
      </w:hyperlink>
    </w:p>
    <w:p w14:paraId="102DC3BD" w14:textId="04ECCD92" w:rsidR="00AC3338" w:rsidRPr="000F1B6C" w:rsidRDefault="00AC3338" w:rsidP="00AC3338">
      <w:pPr>
        <w:pStyle w:val="EndNoteBibliography"/>
        <w:spacing w:after="0"/>
        <w:ind w:left="720" w:hanging="720"/>
      </w:pPr>
      <w:bookmarkStart w:id="46" w:name="_ENREF_37"/>
      <w:r w:rsidRPr="000F1B6C">
        <w:t>37</w:t>
      </w:r>
      <w:r w:rsidRPr="000F1B6C">
        <w:tab/>
        <w:t>Fast, A.</w:t>
      </w:r>
      <w:r w:rsidRPr="000F1B6C">
        <w:rPr>
          <w:i/>
        </w:rPr>
        <w:t xml:space="preserve"> et al.</w:t>
      </w:r>
      <w:r w:rsidRPr="000F1B6C">
        <w:t xml:space="preserve"> Integrating enhanced efficiency fertilizers and nitrogen rates to improve Canada Western Red Spring wheat. </w:t>
      </w:r>
      <w:r w:rsidRPr="000F1B6C">
        <w:rPr>
          <w:i/>
        </w:rPr>
        <w:t>Can. J. Plant Sci.</w:t>
      </w:r>
      <w:r w:rsidRPr="000F1B6C">
        <w:t xml:space="preserve"> </w:t>
      </w:r>
      <w:r w:rsidRPr="000F1B6C">
        <w:rPr>
          <w:b/>
        </w:rPr>
        <w:t>0</w:t>
      </w:r>
      <w:r w:rsidRPr="000F1B6C">
        <w:t xml:space="preserve">, null (2023). </w:t>
      </w:r>
      <w:hyperlink r:id="rId48" w:history="1">
        <w:r w:rsidRPr="000F1B6C">
          <w:rPr>
            <w:rStyle w:val="Hyperlink"/>
          </w:rPr>
          <w:t>https://doi.org:10.1139/cjps-2023-0095</w:t>
        </w:r>
        <w:bookmarkEnd w:id="46"/>
      </w:hyperlink>
    </w:p>
    <w:p w14:paraId="56097D4D" w14:textId="45CBB496" w:rsidR="00AC3338" w:rsidRPr="000F1B6C" w:rsidRDefault="00AC3338" w:rsidP="00AC3338">
      <w:pPr>
        <w:pStyle w:val="EndNoteBibliography"/>
        <w:spacing w:after="0"/>
        <w:ind w:left="720" w:hanging="720"/>
      </w:pPr>
      <w:bookmarkStart w:id="47" w:name="_ENREF_38"/>
      <w:r w:rsidRPr="000F1B6C">
        <w:lastRenderedPageBreak/>
        <w:t>38</w:t>
      </w:r>
      <w:r w:rsidRPr="000F1B6C">
        <w:tab/>
        <w:t xml:space="preserve">Pan, W. L., Kidwell, K. K., McCracken, V. A., Bolton, R. P. &amp; Allen, M. Economically Optimal Wheat Yield, Protein and Nitrogen Use Component Responses to Varying N Supply and Genotype. </w:t>
      </w:r>
      <w:r w:rsidRPr="000F1B6C">
        <w:rPr>
          <w:i/>
        </w:rPr>
        <w:t>Frontiers in Plant Science</w:t>
      </w:r>
      <w:r w:rsidRPr="000F1B6C">
        <w:t xml:space="preserve"> </w:t>
      </w:r>
      <w:r w:rsidRPr="000F1B6C">
        <w:rPr>
          <w:b/>
        </w:rPr>
        <w:t>10</w:t>
      </w:r>
      <w:r w:rsidRPr="000F1B6C">
        <w:t xml:space="preserve"> (2020). </w:t>
      </w:r>
      <w:hyperlink r:id="rId49" w:history="1">
        <w:r w:rsidRPr="000F1B6C">
          <w:rPr>
            <w:rStyle w:val="Hyperlink"/>
          </w:rPr>
          <w:t>https://doi.org:10.3389/fpls.2019.01790</w:t>
        </w:r>
        <w:bookmarkEnd w:id="47"/>
      </w:hyperlink>
    </w:p>
    <w:p w14:paraId="14FC9BD7" w14:textId="684F303C" w:rsidR="00AC3338" w:rsidRPr="000F1B6C" w:rsidRDefault="00AC3338" w:rsidP="00AC3338">
      <w:pPr>
        <w:pStyle w:val="EndNoteBibliography"/>
        <w:spacing w:after="0"/>
        <w:ind w:left="720" w:hanging="720"/>
      </w:pPr>
      <w:bookmarkStart w:id="48" w:name="_ENREF_39"/>
      <w:r w:rsidRPr="000F1B6C">
        <w:t>39</w:t>
      </w:r>
      <w:r w:rsidRPr="000F1B6C">
        <w:tab/>
        <w:t xml:space="preserve">Baker, D. A., Young, D. L., Huggins, D. R. &amp; Pan, W. L. Economically optimal nitrogen fertilization for yield and protein in hard red spring wheat. </w:t>
      </w:r>
      <w:r w:rsidRPr="000F1B6C">
        <w:rPr>
          <w:i/>
        </w:rPr>
        <w:t>Agron. J.</w:t>
      </w:r>
      <w:r w:rsidRPr="000F1B6C">
        <w:t xml:space="preserve"> </w:t>
      </w:r>
      <w:r w:rsidRPr="000F1B6C">
        <w:rPr>
          <w:b/>
        </w:rPr>
        <w:t>96</w:t>
      </w:r>
      <w:r w:rsidRPr="000F1B6C">
        <w:t xml:space="preserve">, 116-123 (2004). </w:t>
      </w:r>
      <w:hyperlink r:id="rId50" w:history="1">
        <w:r w:rsidRPr="000F1B6C">
          <w:rPr>
            <w:rStyle w:val="Hyperlink"/>
          </w:rPr>
          <w:t>https://doi.org:https://doi.org/10.2134/agronj2004.1160</w:t>
        </w:r>
        <w:bookmarkEnd w:id="48"/>
      </w:hyperlink>
    </w:p>
    <w:p w14:paraId="395F4E05" w14:textId="598A3B0D" w:rsidR="00AC3338" w:rsidRPr="000F1B6C" w:rsidRDefault="00AC3338" w:rsidP="00AC3338">
      <w:pPr>
        <w:pStyle w:val="EndNoteBibliography"/>
        <w:spacing w:after="0"/>
        <w:ind w:left="720" w:hanging="720"/>
      </w:pPr>
      <w:bookmarkStart w:id="49" w:name="_ENREF_40"/>
      <w:r w:rsidRPr="000F1B6C">
        <w:t>40</w:t>
      </w:r>
      <w:r w:rsidRPr="000F1B6C">
        <w:tab/>
        <w:t>Ma, G.</w:t>
      </w:r>
      <w:r w:rsidRPr="000F1B6C">
        <w:rPr>
          <w:i/>
        </w:rPr>
        <w:t xml:space="preserve"> et al.</w:t>
      </w:r>
      <w:r w:rsidRPr="000F1B6C">
        <w:t xml:space="preserve"> Determining the Optimal N Input to Improve Grain Yield and Quality in Winter Wheat With Reduced Apparent N Loss in the North China Plain. </w:t>
      </w:r>
      <w:r w:rsidRPr="000F1B6C">
        <w:rPr>
          <w:i/>
        </w:rPr>
        <w:t>Frontiers in Plant Science</w:t>
      </w:r>
      <w:r w:rsidRPr="000F1B6C">
        <w:t xml:space="preserve"> </w:t>
      </w:r>
      <w:r w:rsidRPr="000F1B6C">
        <w:rPr>
          <w:b/>
        </w:rPr>
        <w:t>10</w:t>
      </w:r>
      <w:r w:rsidRPr="000F1B6C">
        <w:t xml:space="preserve"> (2019). </w:t>
      </w:r>
      <w:hyperlink r:id="rId51" w:history="1">
        <w:r w:rsidRPr="000F1B6C">
          <w:rPr>
            <w:rStyle w:val="Hyperlink"/>
          </w:rPr>
          <w:t>https://doi.org:10.3389/fpls.2019.00181</w:t>
        </w:r>
        <w:bookmarkEnd w:id="49"/>
      </w:hyperlink>
    </w:p>
    <w:p w14:paraId="23376884" w14:textId="1FC10CC7" w:rsidR="00AC3338" w:rsidRPr="000F1B6C" w:rsidRDefault="00AC3338" w:rsidP="00AC3338">
      <w:pPr>
        <w:pStyle w:val="EndNoteBibliography"/>
        <w:spacing w:after="0"/>
        <w:ind w:left="720" w:hanging="720"/>
      </w:pPr>
      <w:bookmarkStart w:id="50" w:name="_ENREF_41"/>
      <w:r w:rsidRPr="000F1B6C">
        <w:t>41</w:t>
      </w:r>
      <w:r w:rsidRPr="000F1B6C">
        <w:tab/>
        <w:t xml:space="preserve">Savin, R., Sadras, V. O. &amp; Slafer, G. A. Benchmarking nitrogen utilisation efficiency in wheat for Mediterranean and non-Mediterranean European regions. </w:t>
      </w:r>
      <w:r w:rsidRPr="000F1B6C">
        <w:rPr>
          <w:i/>
        </w:rPr>
        <w:t>Field Crops Res.</w:t>
      </w:r>
      <w:r w:rsidRPr="000F1B6C">
        <w:t xml:space="preserve"> </w:t>
      </w:r>
      <w:r w:rsidRPr="000F1B6C">
        <w:rPr>
          <w:b/>
        </w:rPr>
        <w:t>241</w:t>
      </w:r>
      <w:r w:rsidRPr="000F1B6C">
        <w:t xml:space="preserve">, 107573 (2019). </w:t>
      </w:r>
      <w:hyperlink r:id="rId52" w:history="1">
        <w:r w:rsidRPr="000F1B6C">
          <w:rPr>
            <w:rStyle w:val="Hyperlink"/>
          </w:rPr>
          <w:t>https://doi.org:10.1016/j.fcr.2019.107573</w:t>
        </w:r>
        <w:bookmarkEnd w:id="50"/>
      </w:hyperlink>
    </w:p>
    <w:p w14:paraId="710F86A0" w14:textId="0C49C57A" w:rsidR="00AC3338" w:rsidRPr="000F1B6C" w:rsidRDefault="00AC3338" w:rsidP="00AC3338">
      <w:pPr>
        <w:pStyle w:val="EndNoteBibliography"/>
        <w:spacing w:after="0"/>
        <w:ind w:left="720" w:hanging="720"/>
      </w:pPr>
      <w:bookmarkStart w:id="51" w:name="_ENREF_42"/>
      <w:r w:rsidRPr="000F1B6C">
        <w:t>42</w:t>
      </w:r>
      <w:r w:rsidRPr="000F1B6C">
        <w:tab/>
        <w:t xml:space="preserve">Ludemann, C. I., Gruere, A., Heffer, P. &amp; Dobermann, A. Global data on fertilizer use by crop and by country. </w:t>
      </w:r>
      <w:r w:rsidRPr="000F1B6C">
        <w:rPr>
          <w:i/>
        </w:rPr>
        <w:t>Scientific Data</w:t>
      </w:r>
      <w:r w:rsidRPr="000F1B6C">
        <w:t xml:space="preserve"> </w:t>
      </w:r>
      <w:r w:rsidRPr="000F1B6C">
        <w:rPr>
          <w:b/>
        </w:rPr>
        <w:t>9</w:t>
      </w:r>
      <w:r w:rsidRPr="000F1B6C">
        <w:t xml:space="preserve">, 501 (2022). </w:t>
      </w:r>
      <w:hyperlink r:id="rId53" w:history="1">
        <w:r w:rsidRPr="000F1B6C">
          <w:rPr>
            <w:rStyle w:val="Hyperlink"/>
          </w:rPr>
          <w:t>https://doi.org:10.1038/s41597-022-01592-z</w:t>
        </w:r>
        <w:bookmarkEnd w:id="51"/>
      </w:hyperlink>
    </w:p>
    <w:p w14:paraId="48B3AB0E" w14:textId="77777777" w:rsidR="00AC3338" w:rsidRPr="000F1B6C" w:rsidRDefault="00AC3338" w:rsidP="00AC3338">
      <w:pPr>
        <w:pStyle w:val="EndNoteBibliography"/>
        <w:spacing w:after="0"/>
        <w:ind w:left="720" w:hanging="720"/>
      </w:pPr>
      <w:bookmarkStart w:id="52" w:name="_ENREF_43"/>
      <w:r w:rsidRPr="000F1B6C">
        <w:t>43</w:t>
      </w:r>
      <w:r w:rsidRPr="000F1B6C">
        <w:tab/>
        <w:t>Salomez, J.</w:t>
      </w:r>
      <w:r w:rsidRPr="000F1B6C">
        <w:rPr>
          <w:i/>
        </w:rPr>
        <w:t xml:space="preserve"> et al.</w:t>
      </w:r>
      <w:r w:rsidRPr="000F1B6C">
        <w:t xml:space="preserve"> in </w:t>
      </w:r>
      <w:r w:rsidRPr="000F1B6C">
        <w:rPr>
          <w:i/>
        </w:rPr>
        <w:t>The European Nitrogen Assessment</w:t>
      </w:r>
      <w:r w:rsidRPr="000F1B6C">
        <w:t xml:space="preserve">   (eds M.A. Sutton</w:t>
      </w:r>
      <w:r w:rsidRPr="000F1B6C">
        <w:rPr>
          <w:i/>
        </w:rPr>
        <w:t xml:space="preserve"> et al.</w:t>
      </w:r>
      <w:r w:rsidRPr="000F1B6C">
        <w:t>)  541-550 (Cambridge University Press, 2011).</w:t>
      </w:r>
      <w:bookmarkEnd w:id="52"/>
    </w:p>
    <w:p w14:paraId="0C6B852A" w14:textId="77777777" w:rsidR="00AC3338" w:rsidRPr="000F1B6C" w:rsidRDefault="00AC3338" w:rsidP="00AC3338">
      <w:pPr>
        <w:pStyle w:val="EndNoteBibliography"/>
        <w:spacing w:after="0"/>
        <w:ind w:left="720" w:hanging="720"/>
      </w:pPr>
      <w:bookmarkStart w:id="53" w:name="_ENREF_44"/>
      <w:r w:rsidRPr="000F1B6C">
        <w:t>44</w:t>
      </w:r>
      <w:r w:rsidRPr="000F1B6C">
        <w:tab/>
        <w:t xml:space="preserve">Dobermann, A. &amp; Cassman, K. G. Cereal area and nitrogen use efficiency are drivers of future nitrogen fertilizer consumption. </w:t>
      </w:r>
      <w:r w:rsidRPr="000F1B6C">
        <w:rPr>
          <w:i/>
        </w:rPr>
        <w:t>Sci China C Life Sci</w:t>
      </w:r>
      <w:r w:rsidRPr="000F1B6C">
        <w:t xml:space="preserve"> </w:t>
      </w:r>
      <w:r w:rsidRPr="000F1B6C">
        <w:rPr>
          <w:b/>
        </w:rPr>
        <w:t>48 Spec No</w:t>
      </w:r>
      <w:r w:rsidRPr="000F1B6C">
        <w:t xml:space="preserve">, 745-758 (2005). </w:t>
      </w:r>
      <w:bookmarkEnd w:id="53"/>
    </w:p>
    <w:p w14:paraId="73E3473C" w14:textId="216C5DF3" w:rsidR="00AC3338" w:rsidRPr="000F1B6C" w:rsidRDefault="00AC3338" w:rsidP="00AC3338">
      <w:pPr>
        <w:pStyle w:val="EndNoteBibliography"/>
        <w:spacing w:after="0"/>
        <w:ind w:left="720" w:hanging="720"/>
      </w:pPr>
      <w:bookmarkStart w:id="54" w:name="_ENREF_45"/>
      <w:r w:rsidRPr="000F1B6C">
        <w:t>45</w:t>
      </w:r>
      <w:r w:rsidRPr="000F1B6C">
        <w:tab/>
        <w:t xml:space="preserve">Tilman, D., Balzer, C., Hill, J. &amp; Befort, B. L. Global food demand and the sustainable intensification of agriculture. </w:t>
      </w:r>
      <w:r w:rsidRPr="000F1B6C">
        <w:rPr>
          <w:i/>
        </w:rPr>
        <w:t>Proc. Natl. Acad. Sci. U. S. A.</w:t>
      </w:r>
      <w:r w:rsidRPr="000F1B6C">
        <w:t xml:space="preserve"> </w:t>
      </w:r>
      <w:r w:rsidRPr="000F1B6C">
        <w:rPr>
          <w:b/>
        </w:rPr>
        <w:t>108</w:t>
      </w:r>
      <w:r w:rsidRPr="000F1B6C">
        <w:t xml:space="preserve">, 20260-20264 (2011). </w:t>
      </w:r>
      <w:hyperlink r:id="rId54" w:history="1">
        <w:r w:rsidRPr="000F1B6C">
          <w:rPr>
            <w:rStyle w:val="Hyperlink"/>
          </w:rPr>
          <w:t>https://doi.org:10.1073/pnas.1116437108</w:t>
        </w:r>
        <w:bookmarkEnd w:id="54"/>
      </w:hyperlink>
    </w:p>
    <w:p w14:paraId="76684482" w14:textId="7DF7D706" w:rsidR="00AC3338" w:rsidRPr="000F1B6C" w:rsidRDefault="00AC3338" w:rsidP="00AC3338">
      <w:pPr>
        <w:pStyle w:val="EndNoteBibliography"/>
        <w:spacing w:after="0"/>
        <w:ind w:left="720" w:hanging="720"/>
      </w:pPr>
      <w:bookmarkStart w:id="55" w:name="_ENREF_46"/>
      <w:r w:rsidRPr="000F1B6C">
        <w:t>46</w:t>
      </w:r>
      <w:r w:rsidRPr="000F1B6C">
        <w:tab/>
        <w:t xml:space="preserve">Döring, T. F. &amp; Neuhoff, D. Upper limits to sustainable organic wheat yields. </w:t>
      </w:r>
      <w:r w:rsidRPr="000F1B6C">
        <w:rPr>
          <w:i/>
        </w:rPr>
        <w:t>Sci. Rep.</w:t>
      </w:r>
      <w:r w:rsidRPr="000F1B6C">
        <w:t xml:space="preserve"> </w:t>
      </w:r>
      <w:r w:rsidRPr="000F1B6C">
        <w:rPr>
          <w:b/>
        </w:rPr>
        <w:t>11</w:t>
      </w:r>
      <w:r w:rsidRPr="000F1B6C">
        <w:t xml:space="preserve">, 12729 (2021). </w:t>
      </w:r>
      <w:hyperlink r:id="rId55" w:history="1">
        <w:r w:rsidRPr="000F1B6C">
          <w:rPr>
            <w:rStyle w:val="Hyperlink"/>
          </w:rPr>
          <w:t>https://doi.org:10.1038/s41598-021-91940-7</w:t>
        </w:r>
        <w:bookmarkEnd w:id="55"/>
      </w:hyperlink>
    </w:p>
    <w:p w14:paraId="7316ACF9" w14:textId="01479D01" w:rsidR="00AC3338" w:rsidRPr="000F1B6C" w:rsidRDefault="00AC3338" w:rsidP="00AC3338">
      <w:pPr>
        <w:pStyle w:val="EndNoteBibliography"/>
        <w:spacing w:after="0"/>
        <w:ind w:left="720" w:hanging="720"/>
      </w:pPr>
      <w:bookmarkStart w:id="56" w:name="_ENREF_47"/>
      <w:r w:rsidRPr="000F1B6C">
        <w:t>47</w:t>
      </w:r>
      <w:r w:rsidRPr="000F1B6C">
        <w:tab/>
        <w:t>Subbarao, G. V.</w:t>
      </w:r>
      <w:r w:rsidRPr="000F1B6C">
        <w:rPr>
          <w:i/>
        </w:rPr>
        <w:t xml:space="preserve"> et al.</w:t>
      </w:r>
      <w:r w:rsidRPr="000F1B6C">
        <w:t xml:space="preserve"> Enlisting wild grass genes to combat nitrification in wheat farming: A nature-based solution. </w:t>
      </w:r>
      <w:r w:rsidRPr="000F1B6C">
        <w:rPr>
          <w:i/>
        </w:rPr>
        <w:t>Proc. Natl. Acad. Sci. U. S. A.</w:t>
      </w:r>
      <w:r w:rsidRPr="000F1B6C">
        <w:t xml:space="preserve"> </w:t>
      </w:r>
      <w:r w:rsidRPr="000F1B6C">
        <w:rPr>
          <w:b/>
        </w:rPr>
        <w:t>118</w:t>
      </w:r>
      <w:r w:rsidRPr="000F1B6C">
        <w:t xml:space="preserve">, e2106595118 (2021). </w:t>
      </w:r>
      <w:hyperlink r:id="rId56" w:history="1">
        <w:r w:rsidRPr="000F1B6C">
          <w:rPr>
            <w:rStyle w:val="Hyperlink"/>
          </w:rPr>
          <w:t>https://doi.org:10.1073/pnas.2106595118</w:t>
        </w:r>
        <w:bookmarkEnd w:id="56"/>
      </w:hyperlink>
    </w:p>
    <w:p w14:paraId="7D01318F" w14:textId="7D7C489F" w:rsidR="00AC3338" w:rsidRPr="000F1B6C" w:rsidRDefault="00AC3338" w:rsidP="00AC3338">
      <w:pPr>
        <w:pStyle w:val="EndNoteBibliography"/>
        <w:spacing w:after="0"/>
        <w:ind w:left="720" w:hanging="720"/>
      </w:pPr>
      <w:bookmarkStart w:id="57" w:name="_ENREF_48"/>
      <w:r w:rsidRPr="000F1B6C">
        <w:t>48</w:t>
      </w:r>
      <w:r w:rsidRPr="000F1B6C">
        <w:tab/>
        <w:t xml:space="preserve">Ravier, C., Jeuffroy, M.-H., Gate, P., Cohan, J.-P. &amp; Meynard, J.-M. Combining user involvement with innovative design to develop a radical new method for managing N fertilization. </w:t>
      </w:r>
      <w:r w:rsidRPr="000F1B6C">
        <w:rPr>
          <w:i/>
        </w:rPr>
        <w:t>Nutr. Cycl. Agroecosyst.</w:t>
      </w:r>
      <w:r w:rsidRPr="000F1B6C">
        <w:t xml:space="preserve"> </w:t>
      </w:r>
      <w:r w:rsidRPr="000F1B6C">
        <w:rPr>
          <w:b/>
        </w:rPr>
        <w:t>110</w:t>
      </w:r>
      <w:r w:rsidRPr="000F1B6C">
        <w:t xml:space="preserve">, 117-134 (2018). </w:t>
      </w:r>
      <w:hyperlink r:id="rId57" w:history="1">
        <w:r w:rsidRPr="000F1B6C">
          <w:rPr>
            <w:rStyle w:val="Hyperlink"/>
          </w:rPr>
          <w:t>https://doi.org:10.1007/s10705-017-9891-5</w:t>
        </w:r>
        <w:bookmarkEnd w:id="57"/>
      </w:hyperlink>
    </w:p>
    <w:p w14:paraId="08D757F5" w14:textId="2F312EFA" w:rsidR="00AC3338" w:rsidRPr="000F1B6C" w:rsidRDefault="00AC3338" w:rsidP="00AC3338">
      <w:pPr>
        <w:pStyle w:val="EndNoteBibliography"/>
        <w:spacing w:after="0"/>
        <w:ind w:left="720" w:hanging="720"/>
      </w:pPr>
      <w:bookmarkStart w:id="58" w:name="_ENREF_49"/>
      <w:r w:rsidRPr="000F1B6C">
        <w:t>49</w:t>
      </w:r>
      <w:r w:rsidRPr="000F1B6C">
        <w:tab/>
        <w:t xml:space="preserve">Kanter, D. R., Zhang, X. &amp; Mauzerall, D. L. Reducing nitrogen pollution while decreasing farmers' costs and increasing fertilizer industry profits. </w:t>
      </w:r>
      <w:r w:rsidRPr="000F1B6C">
        <w:rPr>
          <w:i/>
        </w:rPr>
        <w:t>J. Environ. Qual.</w:t>
      </w:r>
      <w:r w:rsidRPr="000F1B6C">
        <w:t xml:space="preserve"> </w:t>
      </w:r>
      <w:r w:rsidRPr="000F1B6C">
        <w:rPr>
          <w:b/>
        </w:rPr>
        <w:t>44</w:t>
      </w:r>
      <w:r w:rsidRPr="000F1B6C">
        <w:t xml:space="preserve">, 325-335 (2015). </w:t>
      </w:r>
      <w:hyperlink r:id="rId58" w:history="1">
        <w:r w:rsidRPr="000F1B6C">
          <w:rPr>
            <w:rStyle w:val="Hyperlink"/>
          </w:rPr>
          <w:t>https://doi.org:10.2134/jeq2014.04.0173</w:t>
        </w:r>
        <w:bookmarkEnd w:id="58"/>
      </w:hyperlink>
    </w:p>
    <w:p w14:paraId="1F48C563" w14:textId="7A72EAE4" w:rsidR="00AC3338" w:rsidRPr="000F1B6C" w:rsidRDefault="00AC3338" w:rsidP="00AC3338">
      <w:pPr>
        <w:pStyle w:val="EndNoteBibliography"/>
        <w:spacing w:after="0"/>
        <w:ind w:left="720" w:hanging="720"/>
      </w:pPr>
      <w:bookmarkStart w:id="59" w:name="_ENREF_50"/>
      <w:r w:rsidRPr="000F1B6C">
        <w:t>50</w:t>
      </w:r>
      <w:r w:rsidRPr="000F1B6C">
        <w:tab/>
        <w:t>Quemada, M.</w:t>
      </w:r>
      <w:r w:rsidRPr="000F1B6C">
        <w:rPr>
          <w:i/>
        </w:rPr>
        <w:t xml:space="preserve"> et al.</w:t>
      </w:r>
      <w:r w:rsidRPr="000F1B6C">
        <w:t xml:space="preserve"> Exploring nitrogen indicators of farm performance among farm types across several European case studies. </w:t>
      </w:r>
      <w:r w:rsidRPr="000F1B6C">
        <w:rPr>
          <w:i/>
        </w:rPr>
        <w:t>Agric. Sys.</w:t>
      </w:r>
      <w:r w:rsidRPr="000F1B6C">
        <w:t xml:space="preserve"> </w:t>
      </w:r>
      <w:r w:rsidRPr="000F1B6C">
        <w:rPr>
          <w:b/>
        </w:rPr>
        <w:t>177</w:t>
      </w:r>
      <w:r w:rsidRPr="000F1B6C">
        <w:t xml:space="preserve">, 102689 (2020). </w:t>
      </w:r>
      <w:hyperlink r:id="rId59" w:history="1">
        <w:r w:rsidRPr="000F1B6C">
          <w:rPr>
            <w:rStyle w:val="Hyperlink"/>
          </w:rPr>
          <w:t>https://doi.org:https://doi.org/10.1016/j.agsy.2019.102689</w:t>
        </w:r>
        <w:bookmarkEnd w:id="59"/>
      </w:hyperlink>
    </w:p>
    <w:p w14:paraId="5104FBD5" w14:textId="77777777" w:rsidR="00AC3338" w:rsidRPr="000F1B6C" w:rsidRDefault="00AC3338" w:rsidP="00AC3338">
      <w:pPr>
        <w:pStyle w:val="EndNoteBibliography"/>
        <w:spacing w:after="0"/>
        <w:ind w:left="720" w:hanging="720"/>
      </w:pPr>
      <w:bookmarkStart w:id="60" w:name="_ENREF_51"/>
      <w:r w:rsidRPr="000F1B6C">
        <w:t>51</w:t>
      </w:r>
      <w:r w:rsidRPr="000F1B6C">
        <w:tab/>
        <w:t xml:space="preserve">Sadras, V. O. The N:P stoichiometry of cereal, grain legume and oilseed crops. </w:t>
      </w:r>
      <w:r w:rsidRPr="000F1B6C">
        <w:rPr>
          <w:i/>
        </w:rPr>
        <w:t>Field Crops Res.</w:t>
      </w:r>
      <w:r w:rsidRPr="000F1B6C">
        <w:t xml:space="preserve"> </w:t>
      </w:r>
      <w:r w:rsidRPr="000F1B6C">
        <w:rPr>
          <w:b/>
        </w:rPr>
        <w:t>95</w:t>
      </w:r>
      <w:r w:rsidRPr="000F1B6C">
        <w:t xml:space="preserve">, 13-29 (2006). </w:t>
      </w:r>
      <w:bookmarkEnd w:id="60"/>
    </w:p>
    <w:p w14:paraId="36FB4444" w14:textId="1B46E6D5" w:rsidR="00AC3338" w:rsidRPr="000F1B6C" w:rsidRDefault="00AC3338" w:rsidP="00AC3338">
      <w:pPr>
        <w:pStyle w:val="EndNoteBibliography"/>
        <w:spacing w:after="0"/>
        <w:ind w:left="720" w:hanging="720"/>
      </w:pPr>
      <w:bookmarkStart w:id="61" w:name="_ENREF_52"/>
      <w:r w:rsidRPr="000F1B6C">
        <w:t>52</w:t>
      </w:r>
      <w:r w:rsidRPr="000F1B6C">
        <w:tab/>
        <w:t xml:space="preserve">Lemaire, G., Sinclair, T., Sadras, V. &amp; Bélanger, G. Allometric approach to crop nutrition and implications for crop diagnosis and phenotyping. A review. </w:t>
      </w:r>
      <w:r w:rsidRPr="000F1B6C">
        <w:rPr>
          <w:i/>
        </w:rPr>
        <w:t>Agron. Sustain. Dev.</w:t>
      </w:r>
      <w:r w:rsidRPr="000F1B6C">
        <w:t xml:space="preserve"> </w:t>
      </w:r>
      <w:r w:rsidRPr="000F1B6C">
        <w:rPr>
          <w:b/>
        </w:rPr>
        <w:t>39</w:t>
      </w:r>
      <w:r w:rsidRPr="000F1B6C">
        <w:t xml:space="preserve">, 27 (2019). </w:t>
      </w:r>
      <w:hyperlink r:id="rId60" w:history="1">
        <w:r w:rsidRPr="000F1B6C">
          <w:rPr>
            <w:rStyle w:val="Hyperlink"/>
          </w:rPr>
          <w:t>https://doi.org:10.1007/s13593-019-0570-6</w:t>
        </w:r>
        <w:bookmarkEnd w:id="61"/>
      </w:hyperlink>
    </w:p>
    <w:p w14:paraId="59EEC710" w14:textId="523E60B0" w:rsidR="00AC3338" w:rsidRPr="00490DF9" w:rsidRDefault="00AC3338" w:rsidP="00AC3338">
      <w:pPr>
        <w:pStyle w:val="EndNoteBibliography"/>
        <w:spacing w:after="0"/>
        <w:ind w:left="720" w:hanging="720"/>
        <w:rPr>
          <w:lang w:val="fr-029"/>
        </w:rPr>
      </w:pPr>
      <w:bookmarkStart w:id="62" w:name="_ENREF_53"/>
      <w:r w:rsidRPr="000F1B6C">
        <w:t>53</w:t>
      </w:r>
      <w:r w:rsidRPr="000F1B6C">
        <w:tab/>
        <w:t xml:space="preserve">Pingali, P. L. Green Revolution: impacts, limits, and the path ahead. </w:t>
      </w:r>
      <w:r w:rsidRPr="00490DF9">
        <w:rPr>
          <w:i/>
          <w:lang w:val="fr-029"/>
        </w:rPr>
        <w:t>Proc. Natl. Acad. Sci. U. S. A.</w:t>
      </w:r>
      <w:r w:rsidRPr="00490DF9">
        <w:rPr>
          <w:lang w:val="fr-029"/>
        </w:rPr>
        <w:t xml:space="preserve"> </w:t>
      </w:r>
      <w:r w:rsidRPr="00490DF9">
        <w:rPr>
          <w:b/>
          <w:lang w:val="fr-029"/>
        </w:rPr>
        <w:t>109</w:t>
      </w:r>
      <w:r w:rsidRPr="00490DF9">
        <w:rPr>
          <w:lang w:val="fr-029"/>
        </w:rPr>
        <w:t xml:space="preserve">, 12302-12308 (2012). </w:t>
      </w:r>
      <w:hyperlink r:id="rId61" w:history="1">
        <w:r w:rsidRPr="00490DF9">
          <w:rPr>
            <w:rStyle w:val="Hyperlink"/>
            <w:lang w:val="fr-029"/>
          </w:rPr>
          <w:t>https://doi.org:10.1073/pnas.0912953109</w:t>
        </w:r>
        <w:bookmarkEnd w:id="62"/>
      </w:hyperlink>
    </w:p>
    <w:p w14:paraId="74D0F045" w14:textId="157ABA81" w:rsidR="00AC3338" w:rsidRPr="000F1B6C" w:rsidRDefault="00AC3338" w:rsidP="00AC3338">
      <w:pPr>
        <w:pStyle w:val="EndNoteBibliography"/>
        <w:spacing w:after="0"/>
        <w:ind w:left="720" w:hanging="720"/>
      </w:pPr>
      <w:bookmarkStart w:id="63" w:name="_ENREF_54"/>
      <w:r w:rsidRPr="00490DF9">
        <w:rPr>
          <w:lang w:val="fr-029"/>
        </w:rPr>
        <w:t>54</w:t>
      </w:r>
      <w:r w:rsidRPr="00490DF9">
        <w:rPr>
          <w:lang w:val="fr-029"/>
        </w:rPr>
        <w:tab/>
        <w:t>Chai, Q.</w:t>
      </w:r>
      <w:r w:rsidRPr="00490DF9">
        <w:rPr>
          <w:i/>
          <w:lang w:val="fr-029"/>
        </w:rPr>
        <w:t xml:space="preserve"> et al.</w:t>
      </w:r>
      <w:r w:rsidRPr="00490DF9">
        <w:rPr>
          <w:lang w:val="fr-029"/>
        </w:rPr>
        <w:t xml:space="preserve"> </w:t>
      </w:r>
      <w:r w:rsidRPr="000F1B6C">
        <w:t xml:space="preserve">Integrated farming with intercropping increases food production while reducing environmental footprint. </w:t>
      </w:r>
      <w:r w:rsidRPr="000F1B6C">
        <w:rPr>
          <w:i/>
        </w:rPr>
        <w:t>Proc. Natl. Acad. Sci. U. S. A.</w:t>
      </w:r>
      <w:r w:rsidRPr="000F1B6C">
        <w:t xml:space="preserve"> </w:t>
      </w:r>
      <w:r w:rsidRPr="000F1B6C">
        <w:rPr>
          <w:b/>
        </w:rPr>
        <w:t>118</w:t>
      </w:r>
      <w:r w:rsidRPr="000F1B6C">
        <w:t xml:space="preserve">, e2106382118 (2021). </w:t>
      </w:r>
      <w:hyperlink r:id="rId62" w:history="1">
        <w:r w:rsidRPr="000F1B6C">
          <w:rPr>
            <w:rStyle w:val="Hyperlink"/>
          </w:rPr>
          <w:t>https://doi.org:10.1073/pnas.2106382118</w:t>
        </w:r>
        <w:bookmarkEnd w:id="63"/>
      </w:hyperlink>
    </w:p>
    <w:p w14:paraId="6F8218CC" w14:textId="3B09FCC5" w:rsidR="00AC3338" w:rsidRPr="000F1B6C" w:rsidRDefault="00AC3338" w:rsidP="00AC3338">
      <w:pPr>
        <w:pStyle w:val="EndNoteBibliography"/>
        <w:spacing w:after="0"/>
        <w:ind w:left="720" w:hanging="720"/>
      </w:pPr>
      <w:bookmarkStart w:id="64" w:name="_ENREF_55"/>
      <w:r w:rsidRPr="000F1B6C">
        <w:t>55</w:t>
      </w:r>
      <w:r w:rsidRPr="000F1B6C">
        <w:tab/>
        <w:t>Zhang, X.</w:t>
      </w:r>
      <w:r w:rsidRPr="000F1B6C">
        <w:rPr>
          <w:i/>
        </w:rPr>
        <w:t xml:space="preserve"> et al.</w:t>
      </w:r>
      <w:r w:rsidRPr="000F1B6C">
        <w:t xml:space="preserve"> Managing nitrogen for sustainable development. </w:t>
      </w:r>
      <w:r w:rsidRPr="000F1B6C">
        <w:rPr>
          <w:i/>
        </w:rPr>
        <w:t>Nature</w:t>
      </w:r>
      <w:r w:rsidRPr="000F1B6C">
        <w:t xml:space="preserve"> </w:t>
      </w:r>
      <w:r w:rsidRPr="000F1B6C">
        <w:rPr>
          <w:b/>
        </w:rPr>
        <w:t>528</w:t>
      </w:r>
      <w:r w:rsidRPr="000F1B6C">
        <w:t xml:space="preserve">, 51-59 (2015). </w:t>
      </w:r>
      <w:hyperlink r:id="rId63" w:history="1">
        <w:r w:rsidRPr="000F1B6C">
          <w:rPr>
            <w:rStyle w:val="Hyperlink"/>
          </w:rPr>
          <w:t>https://doi.org:10.1038/nature15743</w:t>
        </w:r>
        <w:bookmarkEnd w:id="64"/>
      </w:hyperlink>
    </w:p>
    <w:p w14:paraId="76E935C6" w14:textId="41A4E1B6" w:rsidR="00AC3338" w:rsidRPr="000F1B6C" w:rsidRDefault="00AC3338" w:rsidP="00AC3338">
      <w:pPr>
        <w:pStyle w:val="EndNoteBibliography"/>
        <w:spacing w:after="0"/>
        <w:ind w:left="720" w:hanging="720"/>
      </w:pPr>
      <w:bookmarkStart w:id="65" w:name="_ENREF_56"/>
      <w:r w:rsidRPr="000F1B6C">
        <w:t>56</w:t>
      </w:r>
      <w:r w:rsidRPr="000F1B6C">
        <w:tab/>
        <w:t>Dueri, S.</w:t>
      </w:r>
      <w:r w:rsidRPr="000F1B6C">
        <w:rPr>
          <w:i/>
        </w:rPr>
        <w:t xml:space="preserve"> et al.</w:t>
      </w:r>
      <w:r w:rsidRPr="000F1B6C">
        <w:t xml:space="preserve"> Simulation of winter wheat response to variable sowing dates and densities in a high-yielding environment. </w:t>
      </w:r>
      <w:r w:rsidRPr="000F1B6C">
        <w:rPr>
          <w:i/>
        </w:rPr>
        <w:t>J. Exp. Bot.</w:t>
      </w:r>
      <w:r w:rsidRPr="000F1B6C">
        <w:t xml:space="preserve"> </w:t>
      </w:r>
      <w:r w:rsidRPr="000F1B6C">
        <w:rPr>
          <w:b/>
        </w:rPr>
        <w:t>73</w:t>
      </w:r>
      <w:r w:rsidRPr="000F1B6C">
        <w:t xml:space="preserve">, 5715-5729 (2022). </w:t>
      </w:r>
      <w:hyperlink r:id="rId64" w:history="1">
        <w:r w:rsidRPr="000F1B6C">
          <w:rPr>
            <w:rStyle w:val="Hyperlink"/>
          </w:rPr>
          <w:t>https://doi.org:10.1093/jxb/erac221</w:t>
        </w:r>
        <w:bookmarkEnd w:id="65"/>
      </w:hyperlink>
    </w:p>
    <w:p w14:paraId="3956BB41" w14:textId="64D5FC5B" w:rsidR="00AC3338" w:rsidRPr="000F1B6C" w:rsidRDefault="00AC3338" w:rsidP="00AC3338">
      <w:pPr>
        <w:pStyle w:val="EndNoteBibliography"/>
        <w:spacing w:after="0"/>
        <w:ind w:left="720" w:hanging="720"/>
      </w:pPr>
      <w:bookmarkStart w:id="66" w:name="_ENREF_57"/>
      <w:r w:rsidRPr="00490DF9">
        <w:lastRenderedPageBreak/>
        <w:t>57</w:t>
      </w:r>
      <w:r w:rsidRPr="00490DF9">
        <w:tab/>
        <w:t>García, G. A.</w:t>
      </w:r>
      <w:r w:rsidRPr="00490DF9">
        <w:rPr>
          <w:i/>
        </w:rPr>
        <w:t xml:space="preserve"> et al.</w:t>
      </w:r>
      <w:r w:rsidRPr="00490DF9">
        <w:t xml:space="preserve"> </w:t>
      </w:r>
      <w:r w:rsidRPr="000F1B6C">
        <w:t xml:space="preserve">Grain yield potential strategies in an elite wheat double-haploid population grown in contrasting environments. </w:t>
      </w:r>
      <w:r w:rsidRPr="000F1B6C">
        <w:rPr>
          <w:i/>
        </w:rPr>
        <w:t>Crop Sci.</w:t>
      </w:r>
      <w:r w:rsidRPr="000F1B6C">
        <w:t xml:space="preserve"> </w:t>
      </w:r>
      <w:r w:rsidRPr="000F1B6C">
        <w:rPr>
          <w:b/>
        </w:rPr>
        <w:t>53</w:t>
      </w:r>
      <w:r w:rsidRPr="000F1B6C">
        <w:t xml:space="preserve">, 2577 (2013). </w:t>
      </w:r>
      <w:hyperlink r:id="rId65" w:history="1">
        <w:r w:rsidRPr="000F1B6C">
          <w:rPr>
            <w:rStyle w:val="Hyperlink"/>
          </w:rPr>
          <w:t>https://doi.org:10.2135/cropsci2012.11.0669</w:t>
        </w:r>
        <w:bookmarkEnd w:id="66"/>
      </w:hyperlink>
    </w:p>
    <w:p w14:paraId="1FEDCC7E" w14:textId="165EA843" w:rsidR="00AC3338" w:rsidRPr="000F1B6C" w:rsidRDefault="00AC3338" w:rsidP="00AC3338">
      <w:pPr>
        <w:pStyle w:val="EndNoteBibliography"/>
        <w:spacing w:after="0"/>
        <w:ind w:left="720" w:hanging="720"/>
      </w:pPr>
      <w:bookmarkStart w:id="67" w:name="_ENREF_58"/>
      <w:r w:rsidRPr="000F1B6C">
        <w:t>58</w:t>
      </w:r>
      <w:r w:rsidRPr="000F1B6C">
        <w:tab/>
        <w:t>García, G. A.</w:t>
      </w:r>
      <w:r w:rsidRPr="000F1B6C">
        <w:rPr>
          <w:i/>
        </w:rPr>
        <w:t xml:space="preserve"> et al.</w:t>
      </w:r>
      <w:r w:rsidRPr="000F1B6C">
        <w:t xml:space="preserve"> Wheat grain number: Identification of favourable physiological traits in an elite doubled-haploid population. </w:t>
      </w:r>
      <w:r w:rsidRPr="000F1B6C">
        <w:rPr>
          <w:i/>
        </w:rPr>
        <w:t>Field Crops Res.</w:t>
      </w:r>
      <w:r w:rsidRPr="000F1B6C">
        <w:t xml:space="preserve"> </w:t>
      </w:r>
      <w:r w:rsidRPr="000F1B6C">
        <w:rPr>
          <w:b/>
        </w:rPr>
        <w:t>168</w:t>
      </w:r>
      <w:r w:rsidRPr="000F1B6C">
        <w:t xml:space="preserve">, 126-134 (2014). </w:t>
      </w:r>
      <w:hyperlink r:id="rId66" w:history="1">
        <w:r w:rsidRPr="000F1B6C">
          <w:rPr>
            <w:rStyle w:val="Hyperlink"/>
          </w:rPr>
          <w:t>https://doi.org:10.1016/j.fcr.2014.07.018</w:t>
        </w:r>
        <w:bookmarkEnd w:id="67"/>
      </w:hyperlink>
    </w:p>
    <w:p w14:paraId="7BD92C17" w14:textId="4670F238" w:rsidR="00AC3338" w:rsidRPr="00490DF9" w:rsidRDefault="00AC3338" w:rsidP="00AC3338">
      <w:pPr>
        <w:pStyle w:val="EndNoteBibliography"/>
        <w:spacing w:after="0"/>
        <w:ind w:left="720" w:hanging="720"/>
        <w:rPr>
          <w:lang w:val="fr-029"/>
        </w:rPr>
      </w:pPr>
      <w:bookmarkStart w:id="68" w:name="_ENREF_59"/>
      <w:r w:rsidRPr="000F1B6C">
        <w:t>59</w:t>
      </w:r>
      <w:r w:rsidRPr="000F1B6C">
        <w:tab/>
        <w:t>Asseng, S.</w:t>
      </w:r>
      <w:r w:rsidRPr="000F1B6C">
        <w:rPr>
          <w:i/>
        </w:rPr>
        <w:t xml:space="preserve"> et al.</w:t>
      </w:r>
      <w:r w:rsidRPr="000F1B6C">
        <w:t xml:space="preserve"> Rising temperatures reduce global wheat production. </w:t>
      </w:r>
      <w:r w:rsidRPr="00490DF9">
        <w:rPr>
          <w:i/>
          <w:lang w:val="fr-029"/>
        </w:rPr>
        <w:t>Nature Clim. Change</w:t>
      </w:r>
      <w:r w:rsidRPr="00490DF9">
        <w:rPr>
          <w:lang w:val="fr-029"/>
        </w:rPr>
        <w:t xml:space="preserve"> </w:t>
      </w:r>
      <w:r w:rsidRPr="00490DF9">
        <w:rPr>
          <w:b/>
          <w:lang w:val="fr-029"/>
        </w:rPr>
        <w:t>5</w:t>
      </w:r>
      <w:r w:rsidRPr="00490DF9">
        <w:rPr>
          <w:lang w:val="fr-029"/>
        </w:rPr>
        <w:t xml:space="preserve">, 143-147 (2015). </w:t>
      </w:r>
      <w:hyperlink r:id="rId67" w:history="1">
        <w:r w:rsidRPr="00490DF9">
          <w:rPr>
            <w:rStyle w:val="Hyperlink"/>
            <w:lang w:val="fr-029"/>
          </w:rPr>
          <w:t>https://doi.org:10.1038/nclimate2470</w:t>
        </w:r>
        <w:bookmarkEnd w:id="68"/>
      </w:hyperlink>
    </w:p>
    <w:p w14:paraId="149D3FF3" w14:textId="6BB1D33D" w:rsidR="00AC3338" w:rsidRPr="000F1B6C" w:rsidRDefault="00AC3338" w:rsidP="00AC3338">
      <w:pPr>
        <w:pStyle w:val="EndNoteBibliography"/>
        <w:spacing w:after="0"/>
        <w:ind w:left="720" w:hanging="720"/>
      </w:pPr>
      <w:bookmarkStart w:id="69" w:name="_ENREF_60"/>
      <w:r w:rsidRPr="000F1B6C">
        <w:rPr>
          <w:lang w:val="fr-FR"/>
        </w:rPr>
        <w:t>60</w:t>
      </w:r>
      <w:r w:rsidRPr="000F1B6C">
        <w:rPr>
          <w:lang w:val="fr-FR"/>
        </w:rPr>
        <w:tab/>
        <w:t>van Bussel, L. G. J.</w:t>
      </w:r>
      <w:r w:rsidRPr="000F1B6C">
        <w:rPr>
          <w:i/>
          <w:lang w:val="fr-FR"/>
        </w:rPr>
        <w:t xml:space="preserve"> et al.</w:t>
      </w:r>
      <w:r w:rsidRPr="000F1B6C">
        <w:rPr>
          <w:lang w:val="fr-FR"/>
        </w:rPr>
        <w:t xml:space="preserve"> </w:t>
      </w:r>
      <w:r w:rsidRPr="000F1B6C">
        <w:t xml:space="preserve">Spatial sampling of weather data for regional crop yield simulations. </w:t>
      </w:r>
      <w:r w:rsidRPr="000F1B6C">
        <w:rPr>
          <w:i/>
        </w:rPr>
        <w:t>Agric. For. Meteorol.</w:t>
      </w:r>
      <w:r w:rsidRPr="000F1B6C">
        <w:t xml:space="preserve"> </w:t>
      </w:r>
      <w:r w:rsidRPr="000F1B6C">
        <w:rPr>
          <w:b/>
        </w:rPr>
        <w:t>220</w:t>
      </w:r>
      <w:r w:rsidRPr="000F1B6C">
        <w:t xml:space="preserve">, 101-115 (2016). </w:t>
      </w:r>
      <w:hyperlink r:id="rId68" w:history="1">
        <w:r w:rsidRPr="000F1B6C">
          <w:rPr>
            <w:rStyle w:val="Hyperlink"/>
          </w:rPr>
          <w:t>https://doi.org:10.1016/j.agrformet.2016.01.014</w:t>
        </w:r>
        <w:bookmarkEnd w:id="69"/>
      </w:hyperlink>
    </w:p>
    <w:p w14:paraId="234D3402" w14:textId="7F1572CE" w:rsidR="00AC3338" w:rsidRPr="000F1B6C" w:rsidRDefault="00AC3338" w:rsidP="00AC3338">
      <w:pPr>
        <w:pStyle w:val="EndNoteBibliography"/>
        <w:spacing w:after="0"/>
        <w:ind w:left="720" w:hanging="720"/>
      </w:pPr>
      <w:bookmarkStart w:id="70" w:name="_ENREF_61"/>
      <w:r w:rsidRPr="000F1B6C">
        <w:t>61</w:t>
      </w:r>
      <w:r w:rsidRPr="000F1B6C">
        <w:tab/>
        <w:t>Gbegbelegbe, S.</w:t>
      </w:r>
      <w:r w:rsidRPr="000F1B6C">
        <w:rPr>
          <w:i/>
        </w:rPr>
        <w:t xml:space="preserve"> et al.</w:t>
      </w:r>
      <w:r w:rsidRPr="000F1B6C">
        <w:t xml:space="preserve"> Baseline simulation for global wheat production with CIMMYT mega-environment specific cultivars. </w:t>
      </w:r>
      <w:r w:rsidRPr="000F1B6C">
        <w:rPr>
          <w:i/>
        </w:rPr>
        <w:t>Field Crops Res.</w:t>
      </w:r>
      <w:r w:rsidRPr="000F1B6C">
        <w:t xml:space="preserve"> </w:t>
      </w:r>
      <w:r w:rsidRPr="000F1B6C">
        <w:rPr>
          <w:b/>
        </w:rPr>
        <w:t>202</w:t>
      </w:r>
      <w:r w:rsidRPr="000F1B6C">
        <w:t xml:space="preserve">, 122-135 (2017). </w:t>
      </w:r>
      <w:hyperlink r:id="rId69" w:history="1">
        <w:r w:rsidRPr="000F1B6C">
          <w:rPr>
            <w:rStyle w:val="Hyperlink"/>
          </w:rPr>
          <w:t>https://doi.org:10.1016/j.fcr.2016.06.010</w:t>
        </w:r>
        <w:bookmarkEnd w:id="70"/>
      </w:hyperlink>
    </w:p>
    <w:p w14:paraId="29C1DDA3" w14:textId="62E194D6" w:rsidR="00AC3338" w:rsidRPr="000F1B6C" w:rsidRDefault="00AC3338" w:rsidP="00AC3338">
      <w:pPr>
        <w:pStyle w:val="EndNoteBibliography"/>
        <w:spacing w:after="0"/>
        <w:ind w:left="720" w:hanging="720"/>
      </w:pPr>
      <w:bookmarkStart w:id="71" w:name="_ENREF_62"/>
      <w:r w:rsidRPr="000F1B6C">
        <w:t>62</w:t>
      </w:r>
      <w:r w:rsidRPr="000F1B6C">
        <w:tab/>
        <w:t>Liu, B.</w:t>
      </w:r>
      <w:r w:rsidRPr="000F1B6C">
        <w:rPr>
          <w:i/>
        </w:rPr>
        <w:t xml:space="preserve"> et al.</w:t>
      </w:r>
      <w:r w:rsidRPr="000F1B6C">
        <w:t xml:space="preserve"> Similar estimates of temperature impacts on global wheat yield by three independent methods. </w:t>
      </w:r>
      <w:r w:rsidRPr="000F1B6C">
        <w:rPr>
          <w:i/>
        </w:rPr>
        <w:t>Nature Clim. Change</w:t>
      </w:r>
      <w:r w:rsidRPr="000F1B6C">
        <w:t xml:space="preserve"> </w:t>
      </w:r>
      <w:r w:rsidRPr="000F1B6C">
        <w:rPr>
          <w:b/>
        </w:rPr>
        <w:t>6</w:t>
      </w:r>
      <w:r w:rsidRPr="000F1B6C">
        <w:t xml:space="preserve">, 1130-1136 (2016). </w:t>
      </w:r>
      <w:hyperlink r:id="rId70" w:history="1">
        <w:r w:rsidRPr="000F1B6C">
          <w:rPr>
            <w:rStyle w:val="Hyperlink"/>
          </w:rPr>
          <w:t>https://doi.org:10.1038/nclimate3115</w:t>
        </w:r>
        <w:bookmarkEnd w:id="71"/>
      </w:hyperlink>
    </w:p>
    <w:p w14:paraId="48F6E3A0" w14:textId="229EF8C9" w:rsidR="00AC3338" w:rsidRPr="000F1B6C" w:rsidRDefault="00AC3338" w:rsidP="00AC3338">
      <w:pPr>
        <w:pStyle w:val="EndNoteBibliography"/>
        <w:spacing w:after="0"/>
        <w:ind w:left="720" w:hanging="720"/>
      </w:pPr>
      <w:bookmarkStart w:id="72" w:name="_ENREF_63"/>
      <w:r w:rsidRPr="000F1B6C">
        <w:t>63</w:t>
      </w:r>
      <w:r w:rsidRPr="000F1B6C">
        <w:tab/>
        <w:t>Zhao, C.</w:t>
      </w:r>
      <w:r w:rsidRPr="000F1B6C">
        <w:rPr>
          <w:i/>
        </w:rPr>
        <w:t xml:space="preserve"> et al.</w:t>
      </w:r>
      <w:r w:rsidRPr="000F1B6C">
        <w:t xml:space="preserve"> Temperature increase reduces global yields of major crops in four independent estimates. </w:t>
      </w:r>
      <w:r w:rsidRPr="000F1B6C">
        <w:rPr>
          <w:i/>
        </w:rPr>
        <w:t>Proc. Natl. Acad. Sci. U. S. A.</w:t>
      </w:r>
      <w:r w:rsidRPr="000F1B6C">
        <w:t xml:space="preserve"> </w:t>
      </w:r>
      <w:r w:rsidRPr="000F1B6C">
        <w:rPr>
          <w:b/>
        </w:rPr>
        <w:t>114</w:t>
      </w:r>
      <w:r w:rsidRPr="000F1B6C">
        <w:t xml:space="preserve">, 9326-9331 (2017). </w:t>
      </w:r>
      <w:hyperlink r:id="rId71" w:history="1">
        <w:r w:rsidRPr="000F1B6C">
          <w:rPr>
            <w:rStyle w:val="Hyperlink"/>
          </w:rPr>
          <w:t>https://doi.org:10.1073/pnas.1701762114</w:t>
        </w:r>
        <w:bookmarkEnd w:id="72"/>
      </w:hyperlink>
    </w:p>
    <w:p w14:paraId="1055B387" w14:textId="2EB2DA64" w:rsidR="00AC3338" w:rsidRPr="000F1B6C" w:rsidRDefault="00AC3338" w:rsidP="00AC3338">
      <w:pPr>
        <w:pStyle w:val="EndNoteBibliography"/>
        <w:spacing w:after="0"/>
        <w:ind w:left="720" w:hanging="720"/>
      </w:pPr>
      <w:bookmarkStart w:id="73" w:name="_ENREF_64"/>
      <w:r w:rsidRPr="000F1B6C">
        <w:t>64</w:t>
      </w:r>
      <w:r w:rsidRPr="000F1B6C">
        <w:tab/>
        <w:t>Rattalino Edreira, J. I.</w:t>
      </w:r>
      <w:r w:rsidRPr="000F1B6C">
        <w:rPr>
          <w:i/>
        </w:rPr>
        <w:t xml:space="preserve"> et al.</w:t>
      </w:r>
      <w:r w:rsidRPr="000F1B6C">
        <w:t xml:space="preserve"> Spatial frameworks for robust estimation of yield gaps. </w:t>
      </w:r>
      <w:r w:rsidRPr="000F1B6C">
        <w:rPr>
          <w:i/>
        </w:rPr>
        <w:t>Nature Food</w:t>
      </w:r>
      <w:r w:rsidRPr="000F1B6C">
        <w:t xml:space="preserve"> </w:t>
      </w:r>
      <w:r w:rsidRPr="000F1B6C">
        <w:rPr>
          <w:b/>
        </w:rPr>
        <w:t>2</w:t>
      </w:r>
      <w:r w:rsidRPr="000F1B6C">
        <w:t xml:space="preserve">, 773-779 (2021). </w:t>
      </w:r>
      <w:hyperlink r:id="rId72" w:history="1">
        <w:r w:rsidRPr="000F1B6C">
          <w:rPr>
            <w:rStyle w:val="Hyperlink"/>
          </w:rPr>
          <w:t>https://doi.org:10.1038/s43016-021-00365-y</w:t>
        </w:r>
        <w:bookmarkEnd w:id="73"/>
      </w:hyperlink>
    </w:p>
    <w:p w14:paraId="5CF6DCDA" w14:textId="3BEBA95F" w:rsidR="00AC3338" w:rsidRPr="000F1B6C" w:rsidRDefault="00AC3338" w:rsidP="00AC3338">
      <w:pPr>
        <w:pStyle w:val="EndNoteBibliography"/>
        <w:spacing w:after="0"/>
        <w:ind w:left="720" w:hanging="720"/>
      </w:pPr>
      <w:bookmarkStart w:id="74" w:name="_ENREF_65"/>
      <w:r w:rsidRPr="000F1B6C">
        <w:t>65</w:t>
      </w:r>
      <w:r w:rsidRPr="000F1B6C">
        <w:tab/>
        <w:t xml:space="preserve">Ruane, A. C., Goldberg, R. &amp; Chryssanthacopoulos, J. Climate forcing datasets for agricultural modeling: Merged products for gap-filling and historical climate series estimation. </w:t>
      </w:r>
      <w:r w:rsidRPr="000F1B6C">
        <w:rPr>
          <w:i/>
        </w:rPr>
        <w:t>Agric. For. Meteorol.</w:t>
      </w:r>
      <w:r w:rsidRPr="000F1B6C">
        <w:t xml:space="preserve"> </w:t>
      </w:r>
      <w:r w:rsidRPr="000F1B6C">
        <w:rPr>
          <w:b/>
        </w:rPr>
        <w:t>200</w:t>
      </w:r>
      <w:r w:rsidRPr="000F1B6C">
        <w:t xml:space="preserve">, 233-248 (2015). </w:t>
      </w:r>
      <w:hyperlink r:id="rId73" w:history="1">
        <w:r w:rsidRPr="000F1B6C">
          <w:rPr>
            <w:rStyle w:val="Hyperlink"/>
          </w:rPr>
          <w:t>https://doi.org:10.1016/j.agrformet.2014.09.016</w:t>
        </w:r>
        <w:bookmarkEnd w:id="74"/>
      </w:hyperlink>
    </w:p>
    <w:p w14:paraId="2AA198DA" w14:textId="77777777" w:rsidR="00AC3338" w:rsidRPr="000F1B6C" w:rsidRDefault="00AC3338" w:rsidP="00AC3338">
      <w:pPr>
        <w:pStyle w:val="EndNoteBibliography"/>
        <w:spacing w:after="0"/>
        <w:ind w:left="720" w:hanging="720"/>
      </w:pPr>
      <w:bookmarkStart w:id="75" w:name="_ENREF_66"/>
      <w:r w:rsidRPr="000F1B6C">
        <w:t>66</w:t>
      </w:r>
      <w:r w:rsidRPr="000F1B6C">
        <w:tab/>
        <w:t xml:space="preserve">Ruane, A. C., Winter, J. M., Mcdermid, S. P. &amp; Hudson, N. I. in </w:t>
      </w:r>
      <w:r w:rsidRPr="000F1B6C">
        <w:rPr>
          <w:i/>
        </w:rPr>
        <w:t>Handbook of Climate Change and Agroecosystems: The Agricultural Model Intercomparison and Improvement Project</w:t>
      </w:r>
      <w:r w:rsidRPr="000F1B6C">
        <w:t xml:space="preserve">   (eds C. Rosenzweig &amp; D. Hillel)  45-78 (Imperial College Press, 2015).</w:t>
      </w:r>
      <w:bookmarkEnd w:id="75"/>
    </w:p>
    <w:p w14:paraId="5D5AF8B8" w14:textId="691C6A3A" w:rsidR="00AC3338" w:rsidRPr="000F1B6C" w:rsidRDefault="00AC3338" w:rsidP="00AC3338">
      <w:pPr>
        <w:pStyle w:val="EndNoteBibliography"/>
        <w:spacing w:after="0"/>
        <w:ind w:left="720" w:hanging="720"/>
      </w:pPr>
      <w:bookmarkStart w:id="76" w:name="_ENREF_67"/>
      <w:r w:rsidRPr="000F1B6C">
        <w:t>67</w:t>
      </w:r>
      <w:r w:rsidRPr="000F1B6C">
        <w:tab/>
        <w:t xml:space="preserve">Ruane, A. C. &amp; McDermid, S. P. Selection of a representative subset of global climate models that captures the profile of regional changes for integrated climate impacts assessment. </w:t>
      </w:r>
      <w:r w:rsidRPr="000F1B6C">
        <w:rPr>
          <w:i/>
        </w:rPr>
        <w:t>Earth Perspectives</w:t>
      </w:r>
      <w:r w:rsidRPr="000F1B6C">
        <w:t xml:space="preserve"> </w:t>
      </w:r>
      <w:r w:rsidRPr="000F1B6C">
        <w:rPr>
          <w:b/>
        </w:rPr>
        <w:t>4</w:t>
      </w:r>
      <w:r w:rsidRPr="000F1B6C">
        <w:t xml:space="preserve">, 1 (2017). </w:t>
      </w:r>
      <w:hyperlink r:id="rId74" w:history="1">
        <w:r w:rsidRPr="000F1B6C">
          <w:rPr>
            <w:rStyle w:val="Hyperlink"/>
          </w:rPr>
          <w:t>https://doi.org:10.1186/s40322-017-0036-4</w:t>
        </w:r>
        <w:bookmarkEnd w:id="76"/>
      </w:hyperlink>
    </w:p>
    <w:p w14:paraId="0DD45E24" w14:textId="3A4234FD" w:rsidR="00AC3338" w:rsidRPr="000F1B6C" w:rsidRDefault="00AC3338" w:rsidP="00AC3338">
      <w:pPr>
        <w:pStyle w:val="EndNoteBibliography"/>
        <w:spacing w:after="0"/>
        <w:ind w:left="720" w:hanging="720"/>
      </w:pPr>
      <w:bookmarkStart w:id="77" w:name="_ENREF_68"/>
      <w:r w:rsidRPr="000F1B6C">
        <w:t>68</w:t>
      </w:r>
      <w:r w:rsidRPr="000F1B6C">
        <w:tab/>
        <w:t xml:space="preserve">Taylor, K., Stouffer, R. &amp; Meehl, G. An overview of CMIP5 and the experiment design. </w:t>
      </w:r>
      <w:r w:rsidRPr="000F1B6C">
        <w:rPr>
          <w:i/>
        </w:rPr>
        <w:t>Bull. Am. Meteorol. Soc.</w:t>
      </w:r>
      <w:r w:rsidRPr="000F1B6C">
        <w:t xml:space="preserve"> </w:t>
      </w:r>
      <w:r w:rsidRPr="000F1B6C">
        <w:rPr>
          <w:b/>
        </w:rPr>
        <w:t>93</w:t>
      </w:r>
      <w:r w:rsidRPr="000F1B6C">
        <w:t xml:space="preserve">, 485-498 (2012). </w:t>
      </w:r>
      <w:hyperlink r:id="rId75" w:history="1">
        <w:r w:rsidRPr="000F1B6C">
          <w:rPr>
            <w:rStyle w:val="Hyperlink"/>
          </w:rPr>
          <w:t>https://doi.org:10.1175/BAMS-D-11-00094.1</w:t>
        </w:r>
        <w:bookmarkEnd w:id="77"/>
      </w:hyperlink>
    </w:p>
    <w:p w14:paraId="684E94E9" w14:textId="5CFA3EBB" w:rsidR="00AC3338" w:rsidRPr="000F1B6C" w:rsidRDefault="00AC3338" w:rsidP="00AC3338">
      <w:pPr>
        <w:pStyle w:val="EndNoteBibliography"/>
        <w:spacing w:after="0"/>
        <w:ind w:left="720" w:hanging="720"/>
      </w:pPr>
      <w:bookmarkStart w:id="78" w:name="_ENREF_69"/>
      <w:r w:rsidRPr="000F1B6C">
        <w:t>69</w:t>
      </w:r>
      <w:r w:rsidRPr="000F1B6C">
        <w:tab/>
        <w:t>O'Neill, B. C.</w:t>
      </w:r>
      <w:r w:rsidRPr="000F1B6C">
        <w:rPr>
          <w:i/>
        </w:rPr>
        <w:t xml:space="preserve"> et al.</w:t>
      </w:r>
      <w:r w:rsidRPr="000F1B6C">
        <w:t xml:space="preserve"> The scenario model intercomparison project (ScenarioMIP) for CMIP6. </w:t>
      </w:r>
      <w:r w:rsidRPr="000F1B6C">
        <w:rPr>
          <w:i/>
        </w:rPr>
        <w:t>Geosci. Model Dev.</w:t>
      </w:r>
      <w:r w:rsidRPr="000F1B6C">
        <w:t xml:space="preserve"> </w:t>
      </w:r>
      <w:r w:rsidRPr="000F1B6C">
        <w:rPr>
          <w:b/>
        </w:rPr>
        <w:t>9</w:t>
      </w:r>
      <w:r w:rsidRPr="000F1B6C">
        <w:t xml:space="preserve">, 3461-3482 (2016). </w:t>
      </w:r>
      <w:hyperlink r:id="rId76" w:history="1">
        <w:r w:rsidRPr="000F1B6C">
          <w:rPr>
            <w:rStyle w:val="Hyperlink"/>
          </w:rPr>
          <w:t>https://doi.org:https://doi.org/10.5194/gmd-9-3461-2016</w:t>
        </w:r>
        <w:bookmarkEnd w:id="78"/>
      </w:hyperlink>
    </w:p>
    <w:p w14:paraId="63A1D025" w14:textId="11493E6C" w:rsidR="00AC3338" w:rsidRPr="000F1B6C" w:rsidRDefault="00AC3338" w:rsidP="00AC3338">
      <w:pPr>
        <w:pStyle w:val="EndNoteBibliography"/>
        <w:spacing w:after="0"/>
        <w:ind w:left="720" w:hanging="720"/>
      </w:pPr>
      <w:bookmarkStart w:id="79" w:name="_ENREF_70"/>
      <w:r w:rsidRPr="000F1B6C">
        <w:t>70</w:t>
      </w:r>
      <w:r w:rsidRPr="000F1B6C">
        <w:tab/>
        <w:t>Müller, C.</w:t>
      </w:r>
      <w:r w:rsidRPr="000F1B6C">
        <w:rPr>
          <w:i/>
        </w:rPr>
        <w:t xml:space="preserve"> et al.</w:t>
      </w:r>
      <w:r w:rsidRPr="000F1B6C">
        <w:t xml:space="preserve"> Exploring uncertainties in global crop yield projections in a large ensemble of crop models and CMIP5 and CMIP6 climate scenarios. </w:t>
      </w:r>
      <w:r w:rsidRPr="000F1B6C">
        <w:rPr>
          <w:i/>
        </w:rPr>
        <w:t>Environ. Res. Lett.</w:t>
      </w:r>
      <w:r w:rsidRPr="000F1B6C">
        <w:t xml:space="preserve"> </w:t>
      </w:r>
      <w:r w:rsidRPr="000F1B6C">
        <w:rPr>
          <w:b/>
        </w:rPr>
        <w:t>16</w:t>
      </w:r>
      <w:r w:rsidRPr="000F1B6C">
        <w:t xml:space="preserve"> (2021). </w:t>
      </w:r>
      <w:hyperlink r:id="rId77" w:history="1">
        <w:r w:rsidRPr="000F1B6C">
          <w:rPr>
            <w:rStyle w:val="Hyperlink"/>
          </w:rPr>
          <w:t>https://doi.org:10.1088/1748-9326/abd8fc</w:t>
        </w:r>
        <w:bookmarkEnd w:id="79"/>
      </w:hyperlink>
    </w:p>
    <w:p w14:paraId="31C52AE7" w14:textId="2CEFFB35" w:rsidR="00AC3338" w:rsidRPr="000F1B6C" w:rsidRDefault="00AC3338" w:rsidP="00AC3338">
      <w:pPr>
        <w:pStyle w:val="EndNoteBibliography"/>
        <w:spacing w:after="0"/>
        <w:ind w:left="720" w:hanging="720"/>
      </w:pPr>
      <w:bookmarkStart w:id="80" w:name="_ENREF_71"/>
      <w:r w:rsidRPr="000F1B6C">
        <w:t>71</w:t>
      </w:r>
      <w:r w:rsidRPr="000F1B6C">
        <w:tab/>
        <w:t xml:space="preserve">Mossé, J., Huet, J. C. &amp; Baudet, J. The amino acid composition of wheat grain as a function of nitrogen content. </w:t>
      </w:r>
      <w:r w:rsidRPr="000F1B6C">
        <w:rPr>
          <w:i/>
        </w:rPr>
        <w:t>J. Cereal Sci.</w:t>
      </w:r>
      <w:r w:rsidRPr="000F1B6C">
        <w:t xml:space="preserve"> </w:t>
      </w:r>
      <w:r w:rsidRPr="000F1B6C">
        <w:rPr>
          <w:b/>
        </w:rPr>
        <w:t>3</w:t>
      </w:r>
      <w:r w:rsidRPr="000F1B6C">
        <w:t xml:space="preserve">, 115-130 (1985). </w:t>
      </w:r>
      <w:hyperlink r:id="rId78" w:history="1">
        <w:r w:rsidRPr="000F1B6C">
          <w:rPr>
            <w:rStyle w:val="Hyperlink"/>
          </w:rPr>
          <w:t>https://doi.org:10.1016/S0733-5210(85)80022-9</w:t>
        </w:r>
        <w:bookmarkEnd w:id="80"/>
      </w:hyperlink>
    </w:p>
    <w:p w14:paraId="53858DB8" w14:textId="77777777" w:rsidR="00AC3338" w:rsidRPr="000F1B6C" w:rsidRDefault="00AC3338" w:rsidP="00AC3338">
      <w:pPr>
        <w:pStyle w:val="EndNoteBibliography"/>
        <w:spacing w:after="0"/>
        <w:ind w:left="720" w:hanging="720"/>
      </w:pPr>
      <w:bookmarkStart w:id="81" w:name="_ENREF_72"/>
      <w:r w:rsidRPr="000F1B6C">
        <w:t>72</w:t>
      </w:r>
      <w:r w:rsidRPr="000F1B6C">
        <w:tab/>
        <w:t xml:space="preserve">R Core Team. </w:t>
      </w:r>
      <w:r w:rsidRPr="000F1B6C">
        <w:rPr>
          <w:i/>
        </w:rPr>
        <w:t>R: A language and environment for statistical computing</w:t>
      </w:r>
      <w:r w:rsidRPr="000F1B6C">
        <w:t>.  (R Foundation for Statistical Computing, 2022).</w:t>
      </w:r>
      <w:bookmarkEnd w:id="81"/>
    </w:p>
    <w:p w14:paraId="5A85142E" w14:textId="71A2E070" w:rsidR="00AC3338" w:rsidRPr="000F1B6C" w:rsidRDefault="00AC3338" w:rsidP="00AC3338">
      <w:pPr>
        <w:pStyle w:val="EndNoteBibliography"/>
        <w:spacing w:after="0"/>
        <w:ind w:left="720" w:hanging="720"/>
      </w:pPr>
      <w:bookmarkStart w:id="82" w:name="_ENREF_73"/>
      <w:r w:rsidRPr="000F1B6C">
        <w:t>73</w:t>
      </w:r>
      <w:r w:rsidRPr="000F1B6C">
        <w:tab/>
        <w:t xml:space="preserve">Lobell, D. B. Climate change adaptation in crop production: Beware of illusions. </w:t>
      </w:r>
      <w:r w:rsidRPr="000F1B6C">
        <w:rPr>
          <w:i/>
        </w:rPr>
        <w:t>Glob. Food Sec.</w:t>
      </w:r>
      <w:r w:rsidRPr="000F1B6C">
        <w:t xml:space="preserve"> </w:t>
      </w:r>
      <w:r w:rsidRPr="000F1B6C">
        <w:rPr>
          <w:b/>
        </w:rPr>
        <w:t>3</w:t>
      </w:r>
      <w:r w:rsidRPr="000F1B6C">
        <w:t xml:space="preserve">, 72-76 (2014). </w:t>
      </w:r>
      <w:hyperlink r:id="rId79" w:history="1">
        <w:r w:rsidRPr="000F1B6C">
          <w:rPr>
            <w:rStyle w:val="Hyperlink"/>
          </w:rPr>
          <w:t>https://doi.org:10.1016/j.gfs.2014.05.002</w:t>
        </w:r>
        <w:bookmarkEnd w:id="82"/>
      </w:hyperlink>
    </w:p>
    <w:p w14:paraId="0319F351" w14:textId="77777777" w:rsidR="00AC3338" w:rsidRPr="000F1B6C" w:rsidRDefault="00AC3338" w:rsidP="00AC3338">
      <w:pPr>
        <w:pStyle w:val="EndNoteBibliography"/>
        <w:spacing w:after="0"/>
        <w:ind w:left="720" w:hanging="720"/>
      </w:pPr>
      <w:bookmarkStart w:id="83" w:name="_ENREF_74"/>
      <w:r w:rsidRPr="000F1B6C">
        <w:t>74</w:t>
      </w:r>
      <w:r w:rsidRPr="000F1B6C">
        <w:tab/>
        <w:t>Heffer, P. Assessment of Fertilizer Use by Crop at the Global Level 2010-2010/11. 20 (International Fertilizer Industry Association, Paris, France, 2013).</w:t>
      </w:r>
      <w:bookmarkEnd w:id="83"/>
    </w:p>
    <w:p w14:paraId="7CE6B3C8" w14:textId="77777777" w:rsidR="00AC3338" w:rsidRPr="000F1B6C" w:rsidRDefault="00AC3338" w:rsidP="00AC3338">
      <w:pPr>
        <w:pStyle w:val="EndNoteBibliography"/>
        <w:spacing w:after="0"/>
        <w:ind w:left="720" w:hanging="720"/>
      </w:pPr>
      <w:bookmarkStart w:id="84" w:name="_ENREF_75"/>
      <w:r w:rsidRPr="000F1B6C">
        <w:t>75</w:t>
      </w:r>
      <w:r w:rsidRPr="000F1B6C">
        <w:tab/>
        <w:t>Heffer, P., Gruère, A. &amp; Roberts, T. Assessment of Fertilizer use By Crop at the Global Level 20 (International Fertilizer Association, International Plant Nutrition Institute, 2017).</w:t>
      </w:r>
      <w:bookmarkEnd w:id="84"/>
    </w:p>
    <w:p w14:paraId="4A621290" w14:textId="77777777" w:rsidR="00AC3338" w:rsidRPr="000F1B6C" w:rsidRDefault="00AC3338" w:rsidP="00AC3338">
      <w:pPr>
        <w:pStyle w:val="EndNoteBibliography"/>
        <w:spacing w:after="0"/>
        <w:ind w:left="720" w:hanging="720"/>
      </w:pPr>
      <w:bookmarkStart w:id="85" w:name="_ENREF_76"/>
      <w:r w:rsidRPr="000F1B6C">
        <w:t>76</w:t>
      </w:r>
      <w:r w:rsidRPr="000F1B6C">
        <w:tab/>
        <w:t>FAO, IFDC, IPI &amp; PPI. Fertilizer Use by Crop. Fith edition. 45 (FAO, Rome, Italy, 2002).</w:t>
      </w:r>
      <w:bookmarkEnd w:id="85"/>
    </w:p>
    <w:p w14:paraId="55647A1B" w14:textId="32C6F313" w:rsidR="00AC3338" w:rsidRPr="000F1B6C" w:rsidRDefault="00AC3338" w:rsidP="00AC3338">
      <w:pPr>
        <w:pStyle w:val="EndNoteBibliography"/>
        <w:ind w:left="720" w:hanging="720"/>
      </w:pPr>
      <w:bookmarkStart w:id="86" w:name="_ENREF_77"/>
      <w:r w:rsidRPr="000F1B6C">
        <w:lastRenderedPageBreak/>
        <w:t>77</w:t>
      </w:r>
      <w:r w:rsidRPr="000F1B6C">
        <w:tab/>
        <w:t xml:space="preserve">Shahzad, A. N., Qureshi, M. K., Wakeel, A. &amp; Misselbrook, T. Crop production in Pakistan and low nitrogen use efficiencies. </w:t>
      </w:r>
      <w:r w:rsidRPr="000F1B6C">
        <w:rPr>
          <w:i/>
        </w:rPr>
        <w:t>Nat. Sustain.</w:t>
      </w:r>
      <w:r w:rsidRPr="000F1B6C">
        <w:t xml:space="preserve"> </w:t>
      </w:r>
      <w:r w:rsidRPr="000F1B6C">
        <w:rPr>
          <w:b/>
        </w:rPr>
        <w:t>2</w:t>
      </w:r>
      <w:r w:rsidRPr="000F1B6C">
        <w:t xml:space="preserve">, 1106-1114 (2019). </w:t>
      </w:r>
      <w:hyperlink r:id="rId80" w:history="1">
        <w:r w:rsidRPr="000F1B6C">
          <w:rPr>
            <w:rStyle w:val="Hyperlink"/>
          </w:rPr>
          <w:t>https://doi.org:10.1038/s41893-019-0429-5</w:t>
        </w:r>
        <w:bookmarkEnd w:id="86"/>
      </w:hyperlink>
    </w:p>
    <w:p w14:paraId="5DA14326" w14:textId="157039CA" w:rsidR="005F0F62" w:rsidRDefault="001F4C4E" w:rsidP="003B479D">
      <w:pPr>
        <w:spacing w:after="120"/>
        <w:rPr>
          <w:sz w:val="20"/>
          <w:lang w:val="en-US"/>
        </w:rPr>
      </w:pPr>
      <w:r w:rsidRPr="000F1B6C">
        <w:rPr>
          <w:sz w:val="20"/>
          <w:lang w:val="en-US"/>
        </w:rPr>
        <w:fldChar w:fldCharType="end"/>
      </w:r>
    </w:p>
    <w:sectPr w:rsidR="005F0F62" w:rsidSect="006853E4">
      <w:pgSz w:w="11906" w:h="16838" w:code="9"/>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37380" w14:textId="77777777" w:rsidR="00EA4ECD" w:rsidRDefault="00EA4ECD">
      <w:pPr>
        <w:spacing w:after="0" w:line="240" w:lineRule="auto"/>
      </w:pPr>
      <w:r>
        <w:separator/>
      </w:r>
    </w:p>
  </w:endnote>
  <w:endnote w:type="continuationSeparator" w:id="0">
    <w:p w14:paraId="1F7C1FD0" w14:textId="77777777" w:rsidR="00EA4ECD" w:rsidRDefault="00EA4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D9FD7" w14:textId="77777777" w:rsidR="00EA4ECD" w:rsidRDefault="00EA4ECD">
      <w:pPr>
        <w:spacing w:after="0" w:line="240" w:lineRule="auto"/>
      </w:pPr>
      <w:r>
        <w:separator/>
      </w:r>
    </w:p>
  </w:footnote>
  <w:footnote w:type="continuationSeparator" w:id="0">
    <w:p w14:paraId="4D9C8452" w14:textId="77777777" w:rsidR="00EA4ECD" w:rsidRDefault="00EA4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72F3"/>
    <w:multiLevelType w:val="hybridMultilevel"/>
    <w:tmpl w:val="3F5AB270"/>
    <w:lvl w:ilvl="0" w:tplc="E5F21D30">
      <w:start w:val="942"/>
      <w:numFmt w:val="decimal"/>
      <w:lvlText w:val="%1"/>
      <w:lvlJc w:val="left"/>
      <w:pPr>
        <w:ind w:left="800" w:hanging="699"/>
      </w:pPr>
      <w:rPr>
        <w:rFonts w:ascii="Calibri" w:eastAsia="Calibri" w:hAnsi="Calibri" w:cs="Calibri" w:hint="default"/>
        <w:w w:val="100"/>
        <w:sz w:val="22"/>
        <w:szCs w:val="22"/>
        <w:lang w:val="en-US" w:eastAsia="en-US" w:bidi="en-US"/>
      </w:rPr>
    </w:lvl>
    <w:lvl w:ilvl="1" w:tplc="09B60286">
      <w:numFmt w:val="bullet"/>
      <w:lvlText w:val="•"/>
      <w:lvlJc w:val="left"/>
      <w:pPr>
        <w:ind w:left="1674" w:hanging="699"/>
      </w:pPr>
      <w:rPr>
        <w:rFonts w:hint="default"/>
        <w:lang w:val="en-US" w:eastAsia="en-US" w:bidi="en-US"/>
      </w:rPr>
    </w:lvl>
    <w:lvl w:ilvl="2" w:tplc="507C2342">
      <w:numFmt w:val="bullet"/>
      <w:lvlText w:val="•"/>
      <w:lvlJc w:val="left"/>
      <w:pPr>
        <w:ind w:left="2548" w:hanging="699"/>
      </w:pPr>
      <w:rPr>
        <w:rFonts w:hint="default"/>
        <w:lang w:val="en-US" w:eastAsia="en-US" w:bidi="en-US"/>
      </w:rPr>
    </w:lvl>
    <w:lvl w:ilvl="3" w:tplc="11FC576E">
      <w:numFmt w:val="bullet"/>
      <w:lvlText w:val="•"/>
      <w:lvlJc w:val="left"/>
      <w:pPr>
        <w:ind w:left="3422" w:hanging="699"/>
      </w:pPr>
      <w:rPr>
        <w:rFonts w:hint="default"/>
        <w:lang w:val="en-US" w:eastAsia="en-US" w:bidi="en-US"/>
      </w:rPr>
    </w:lvl>
    <w:lvl w:ilvl="4" w:tplc="87462818">
      <w:numFmt w:val="bullet"/>
      <w:lvlText w:val="•"/>
      <w:lvlJc w:val="left"/>
      <w:pPr>
        <w:ind w:left="4296" w:hanging="699"/>
      </w:pPr>
      <w:rPr>
        <w:rFonts w:hint="default"/>
        <w:lang w:val="en-US" w:eastAsia="en-US" w:bidi="en-US"/>
      </w:rPr>
    </w:lvl>
    <w:lvl w:ilvl="5" w:tplc="9C98E922">
      <w:numFmt w:val="bullet"/>
      <w:lvlText w:val="•"/>
      <w:lvlJc w:val="left"/>
      <w:pPr>
        <w:ind w:left="5170" w:hanging="699"/>
      </w:pPr>
      <w:rPr>
        <w:rFonts w:hint="default"/>
        <w:lang w:val="en-US" w:eastAsia="en-US" w:bidi="en-US"/>
      </w:rPr>
    </w:lvl>
    <w:lvl w:ilvl="6" w:tplc="4E9AD094">
      <w:numFmt w:val="bullet"/>
      <w:lvlText w:val="•"/>
      <w:lvlJc w:val="left"/>
      <w:pPr>
        <w:ind w:left="6044" w:hanging="699"/>
      </w:pPr>
      <w:rPr>
        <w:rFonts w:hint="default"/>
        <w:lang w:val="en-US" w:eastAsia="en-US" w:bidi="en-US"/>
      </w:rPr>
    </w:lvl>
    <w:lvl w:ilvl="7" w:tplc="3D763A08">
      <w:numFmt w:val="bullet"/>
      <w:lvlText w:val="•"/>
      <w:lvlJc w:val="left"/>
      <w:pPr>
        <w:ind w:left="6918" w:hanging="699"/>
      </w:pPr>
      <w:rPr>
        <w:rFonts w:hint="default"/>
        <w:lang w:val="en-US" w:eastAsia="en-US" w:bidi="en-US"/>
      </w:rPr>
    </w:lvl>
    <w:lvl w:ilvl="8" w:tplc="BDCEF734">
      <w:numFmt w:val="bullet"/>
      <w:lvlText w:val="•"/>
      <w:lvlJc w:val="left"/>
      <w:pPr>
        <w:ind w:left="7792" w:hanging="699"/>
      </w:pPr>
      <w:rPr>
        <w:rFonts w:hint="default"/>
        <w:lang w:val="en-US" w:eastAsia="en-US" w:bidi="en-US"/>
      </w:rPr>
    </w:lvl>
  </w:abstractNum>
  <w:abstractNum w:abstractNumId="1" w15:restartNumberingAfterBreak="0">
    <w:nsid w:val="03A62627"/>
    <w:multiLevelType w:val="hybridMultilevel"/>
    <w:tmpl w:val="AEC2F34C"/>
    <w:lvl w:ilvl="0" w:tplc="43BABA90">
      <w:start w:val="98"/>
      <w:numFmt w:val="decimal"/>
      <w:lvlText w:val="%1"/>
      <w:lvlJc w:val="left"/>
      <w:pPr>
        <w:ind w:left="800" w:hanging="586"/>
        <w:jc w:val="right"/>
      </w:pPr>
      <w:rPr>
        <w:rFonts w:ascii="Calibri" w:eastAsia="Calibri" w:hAnsi="Calibri" w:cs="Calibri" w:hint="default"/>
        <w:w w:val="100"/>
        <w:sz w:val="22"/>
        <w:szCs w:val="22"/>
        <w:lang w:val="en-US" w:eastAsia="en-US" w:bidi="en-US"/>
      </w:rPr>
    </w:lvl>
    <w:lvl w:ilvl="1" w:tplc="BA20D382">
      <w:numFmt w:val="bullet"/>
      <w:lvlText w:val="•"/>
      <w:lvlJc w:val="left"/>
      <w:pPr>
        <w:ind w:left="1684" w:hanging="586"/>
      </w:pPr>
      <w:rPr>
        <w:rFonts w:hint="default"/>
        <w:lang w:val="en-US" w:eastAsia="en-US" w:bidi="en-US"/>
      </w:rPr>
    </w:lvl>
    <w:lvl w:ilvl="2" w:tplc="A4363868">
      <w:numFmt w:val="bullet"/>
      <w:lvlText w:val="•"/>
      <w:lvlJc w:val="left"/>
      <w:pPr>
        <w:ind w:left="2568" w:hanging="586"/>
      </w:pPr>
      <w:rPr>
        <w:rFonts w:hint="default"/>
        <w:lang w:val="en-US" w:eastAsia="en-US" w:bidi="en-US"/>
      </w:rPr>
    </w:lvl>
    <w:lvl w:ilvl="3" w:tplc="6C64D50C">
      <w:numFmt w:val="bullet"/>
      <w:lvlText w:val="•"/>
      <w:lvlJc w:val="left"/>
      <w:pPr>
        <w:ind w:left="3452" w:hanging="586"/>
      </w:pPr>
      <w:rPr>
        <w:rFonts w:hint="default"/>
        <w:lang w:val="en-US" w:eastAsia="en-US" w:bidi="en-US"/>
      </w:rPr>
    </w:lvl>
    <w:lvl w:ilvl="4" w:tplc="ADA28F2A">
      <w:numFmt w:val="bullet"/>
      <w:lvlText w:val="•"/>
      <w:lvlJc w:val="left"/>
      <w:pPr>
        <w:ind w:left="4336" w:hanging="586"/>
      </w:pPr>
      <w:rPr>
        <w:rFonts w:hint="default"/>
        <w:lang w:val="en-US" w:eastAsia="en-US" w:bidi="en-US"/>
      </w:rPr>
    </w:lvl>
    <w:lvl w:ilvl="5" w:tplc="C8D67600">
      <w:numFmt w:val="bullet"/>
      <w:lvlText w:val="•"/>
      <w:lvlJc w:val="left"/>
      <w:pPr>
        <w:ind w:left="5220" w:hanging="586"/>
      </w:pPr>
      <w:rPr>
        <w:rFonts w:hint="default"/>
        <w:lang w:val="en-US" w:eastAsia="en-US" w:bidi="en-US"/>
      </w:rPr>
    </w:lvl>
    <w:lvl w:ilvl="6" w:tplc="3CF4EB22">
      <w:numFmt w:val="bullet"/>
      <w:lvlText w:val="•"/>
      <w:lvlJc w:val="left"/>
      <w:pPr>
        <w:ind w:left="6104" w:hanging="586"/>
      </w:pPr>
      <w:rPr>
        <w:rFonts w:hint="default"/>
        <w:lang w:val="en-US" w:eastAsia="en-US" w:bidi="en-US"/>
      </w:rPr>
    </w:lvl>
    <w:lvl w:ilvl="7" w:tplc="0EE004A0">
      <w:numFmt w:val="bullet"/>
      <w:lvlText w:val="•"/>
      <w:lvlJc w:val="left"/>
      <w:pPr>
        <w:ind w:left="6988" w:hanging="586"/>
      </w:pPr>
      <w:rPr>
        <w:rFonts w:hint="default"/>
        <w:lang w:val="en-US" w:eastAsia="en-US" w:bidi="en-US"/>
      </w:rPr>
    </w:lvl>
    <w:lvl w:ilvl="8" w:tplc="B346F8CE">
      <w:numFmt w:val="bullet"/>
      <w:lvlText w:val="•"/>
      <w:lvlJc w:val="left"/>
      <w:pPr>
        <w:ind w:left="7872" w:hanging="586"/>
      </w:pPr>
      <w:rPr>
        <w:rFonts w:hint="default"/>
        <w:lang w:val="en-US" w:eastAsia="en-US" w:bidi="en-US"/>
      </w:rPr>
    </w:lvl>
  </w:abstractNum>
  <w:abstractNum w:abstractNumId="2" w15:restartNumberingAfterBreak="0">
    <w:nsid w:val="03F33993"/>
    <w:multiLevelType w:val="hybridMultilevel"/>
    <w:tmpl w:val="01A2EB3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5BF0DE4"/>
    <w:multiLevelType w:val="hybridMultilevel"/>
    <w:tmpl w:val="1C2C3D7C"/>
    <w:lvl w:ilvl="0" w:tplc="1F0A0DD8">
      <w:start w:val="1"/>
      <w:numFmt w:val="decimal"/>
      <w:lvlText w:val="%1."/>
      <w:lvlJc w:val="left"/>
      <w:pPr>
        <w:ind w:left="786" w:hanging="360"/>
      </w:pPr>
      <w:rPr>
        <w:rFonts w:hint="default"/>
        <w:u w:color="3484C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023F10"/>
    <w:multiLevelType w:val="hybridMultilevel"/>
    <w:tmpl w:val="B9CAEFDA"/>
    <w:lvl w:ilvl="0" w:tplc="66EABD0A">
      <w:start w:val="1"/>
      <w:numFmt w:val="decimal"/>
      <w:lvlText w:val="%1.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 w15:restartNumberingAfterBreak="0">
    <w:nsid w:val="0BC121A1"/>
    <w:multiLevelType w:val="hybridMultilevel"/>
    <w:tmpl w:val="5DD0588A"/>
    <w:lvl w:ilvl="0" w:tplc="6CB857A8">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2BB37BF"/>
    <w:multiLevelType w:val="hybridMultilevel"/>
    <w:tmpl w:val="B2668376"/>
    <w:lvl w:ilvl="0" w:tplc="B324091E">
      <w:start w:val="581"/>
      <w:numFmt w:val="decimal"/>
      <w:lvlText w:val="%1"/>
      <w:lvlJc w:val="left"/>
      <w:pPr>
        <w:ind w:left="800" w:hanging="699"/>
      </w:pPr>
      <w:rPr>
        <w:rFonts w:ascii="Calibri" w:eastAsia="Calibri" w:hAnsi="Calibri" w:cs="Calibri" w:hint="default"/>
        <w:w w:val="100"/>
        <w:sz w:val="22"/>
        <w:szCs w:val="22"/>
        <w:lang w:val="en-US" w:eastAsia="en-US" w:bidi="en-US"/>
      </w:rPr>
    </w:lvl>
    <w:lvl w:ilvl="1" w:tplc="2F308A0A">
      <w:numFmt w:val="bullet"/>
      <w:lvlText w:val="•"/>
      <w:lvlJc w:val="left"/>
      <w:pPr>
        <w:ind w:left="1684" w:hanging="699"/>
      </w:pPr>
      <w:rPr>
        <w:rFonts w:hint="default"/>
        <w:lang w:val="en-US" w:eastAsia="en-US" w:bidi="en-US"/>
      </w:rPr>
    </w:lvl>
    <w:lvl w:ilvl="2" w:tplc="161A6CCA">
      <w:numFmt w:val="bullet"/>
      <w:lvlText w:val="•"/>
      <w:lvlJc w:val="left"/>
      <w:pPr>
        <w:ind w:left="2568" w:hanging="699"/>
      </w:pPr>
      <w:rPr>
        <w:rFonts w:hint="default"/>
        <w:lang w:val="en-US" w:eastAsia="en-US" w:bidi="en-US"/>
      </w:rPr>
    </w:lvl>
    <w:lvl w:ilvl="3" w:tplc="03CAB26A">
      <w:numFmt w:val="bullet"/>
      <w:lvlText w:val="•"/>
      <w:lvlJc w:val="left"/>
      <w:pPr>
        <w:ind w:left="3452" w:hanging="699"/>
      </w:pPr>
      <w:rPr>
        <w:rFonts w:hint="default"/>
        <w:lang w:val="en-US" w:eastAsia="en-US" w:bidi="en-US"/>
      </w:rPr>
    </w:lvl>
    <w:lvl w:ilvl="4" w:tplc="FA16EB5E">
      <w:numFmt w:val="bullet"/>
      <w:lvlText w:val="•"/>
      <w:lvlJc w:val="left"/>
      <w:pPr>
        <w:ind w:left="4336" w:hanging="699"/>
      </w:pPr>
      <w:rPr>
        <w:rFonts w:hint="default"/>
        <w:lang w:val="en-US" w:eastAsia="en-US" w:bidi="en-US"/>
      </w:rPr>
    </w:lvl>
    <w:lvl w:ilvl="5" w:tplc="15444D52">
      <w:numFmt w:val="bullet"/>
      <w:lvlText w:val="•"/>
      <w:lvlJc w:val="left"/>
      <w:pPr>
        <w:ind w:left="5220" w:hanging="699"/>
      </w:pPr>
      <w:rPr>
        <w:rFonts w:hint="default"/>
        <w:lang w:val="en-US" w:eastAsia="en-US" w:bidi="en-US"/>
      </w:rPr>
    </w:lvl>
    <w:lvl w:ilvl="6" w:tplc="DC121F78">
      <w:numFmt w:val="bullet"/>
      <w:lvlText w:val="•"/>
      <w:lvlJc w:val="left"/>
      <w:pPr>
        <w:ind w:left="6104" w:hanging="699"/>
      </w:pPr>
      <w:rPr>
        <w:rFonts w:hint="default"/>
        <w:lang w:val="en-US" w:eastAsia="en-US" w:bidi="en-US"/>
      </w:rPr>
    </w:lvl>
    <w:lvl w:ilvl="7" w:tplc="9E6C323C">
      <w:numFmt w:val="bullet"/>
      <w:lvlText w:val="•"/>
      <w:lvlJc w:val="left"/>
      <w:pPr>
        <w:ind w:left="6988" w:hanging="699"/>
      </w:pPr>
      <w:rPr>
        <w:rFonts w:hint="default"/>
        <w:lang w:val="en-US" w:eastAsia="en-US" w:bidi="en-US"/>
      </w:rPr>
    </w:lvl>
    <w:lvl w:ilvl="8" w:tplc="84CC0B1C">
      <w:numFmt w:val="bullet"/>
      <w:lvlText w:val="•"/>
      <w:lvlJc w:val="left"/>
      <w:pPr>
        <w:ind w:left="7872" w:hanging="699"/>
      </w:pPr>
      <w:rPr>
        <w:rFonts w:hint="default"/>
        <w:lang w:val="en-US" w:eastAsia="en-US" w:bidi="en-US"/>
      </w:rPr>
    </w:lvl>
  </w:abstractNum>
  <w:abstractNum w:abstractNumId="7" w15:restartNumberingAfterBreak="0">
    <w:nsid w:val="18D13719"/>
    <w:multiLevelType w:val="hybridMultilevel"/>
    <w:tmpl w:val="FC4222D2"/>
    <w:lvl w:ilvl="0" w:tplc="4A6EC6B6">
      <w:start w:val="879"/>
      <w:numFmt w:val="decimal"/>
      <w:lvlText w:val="%1"/>
      <w:lvlJc w:val="left"/>
      <w:pPr>
        <w:ind w:left="800" w:hanging="699"/>
      </w:pPr>
      <w:rPr>
        <w:rFonts w:ascii="Calibri" w:eastAsia="Calibri" w:hAnsi="Calibri" w:cs="Calibri" w:hint="default"/>
        <w:w w:val="100"/>
        <w:sz w:val="22"/>
        <w:szCs w:val="22"/>
        <w:lang w:val="en-US" w:eastAsia="en-US" w:bidi="en-US"/>
      </w:rPr>
    </w:lvl>
    <w:lvl w:ilvl="1" w:tplc="E7A43DE6">
      <w:numFmt w:val="bullet"/>
      <w:lvlText w:val="•"/>
      <w:lvlJc w:val="left"/>
      <w:pPr>
        <w:ind w:left="1674" w:hanging="699"/>
      </w:pPr>
      <w:rPr>
        <w:rFonts w:hint="default"/>
        <w:lang w:val="en-US" w:eastAsia="en-US" w:bidi="en-US"/>
      </w:rPr>
    </w:lvl>
    <w:lvl w:ilvl="2" w:tplc="2EAA95E8">
      <w:numFmt w:val="bullet"/>
      <w:lvlText w:val="•"/>
      <w:lvlJc w:val="left"/>
      <w:pPr>
        <w:ind w:left="2548" w:hanging="699"/>
      </w:pPr>
      <w:rPr>
        <w:rFonts w:hint="default"/>
        <w:lang w:val="en-US" w:eastAsia="en-US" w:bidi="en-US"/>
      </w:rPr>
    </w:lvl>
    <w:lvl w:ilvl="3" w:tplc="50AE8C88">
      <w:numFmt w:val="bullet"/>
      <w:lvlText w:val="•"/>
      <w:lvlJc w:val="left"/>
      <w:pPr>
        <w:ind w:left="3422" w:hanging="699"/>
      </w:pPr>
      <w:rPr>
        <w:rFonts w:hint="default"/>
        <w:lang w:val="en-US" w:eastAsia="en-US" w:bidi="en-US"/>
      </w:rPr>
    </w:lvl>
    <w:lvl w:ilvl="4" w:tplc="BDF61794">
      <w:numFmt w:val="bullet"/>
      <w:lvlText w:val="•"/>
      <w:lvlJc w:val="left"/>
      <w:pPr>
        <w:ind w:left="4296" w:hanging="699"/>
      </w:pPr>
      <w:rPr>
        <w:rFonts w:hint="default"/>
        <w:lang w:val="en-US" w:eastAsia="en-US" w:bidi="en-US"/>
      </w:rPr>
    </w:lvl>
    <w:lvl w:ilvl="5" w:tplc="FE603F02">
      <w:numFmt w:val="bullet"/>
      <w:lvlText w:val="•"/>
      <w:lvlJc w:val="left"/>
      <w:pPr>
        <w:ind w:left="5170" w:hanging="699"/>
      </w:pPr>
      <w:rPr>
        <w:rFonts w:hint="default"/>
        <w:lang w:val="en-US" w:eastAsia="en-US" w:bidi="en-US"/>
      </w:rPr>
    </w:lvl>
    <w:lvl w:ilvl="6" w:tplc="92D454FC">
      <w:numFmt w:val="bullet"/>
      <w:lvlText w:val="•"/>
      <w:lvlJc w:val="left"/>
      <w:pPr>
        <w:ind w:left="6044" w:hanging="699"/>
      </w:pPr>
      <w:rPr>
        <w:rFonts w:hint="default"/>
        <w:lang w:val="en-US" w:eastAsia="en-US" w:bidi="en-US"/>
      </w:rPr>
    </w:lvl>
    <w:lvl w:ilvl="7" w:tplc="AA62EB50">
      <w:numFmt w:val="bullet"/>
      <w:lvlText w:val="•"/>
      <w:lvlJc w:val="left"/>
      <w:pPr>
        <w:ind w:left="6918" w:hanging="699"/>
      </w:pPr>
      <w:rPr>
        <w:rFonts w:hint="default"/>
        <w:lang w:val="en-US" w:eastAsia="en-US" w:bidi="en-US"/>
      </w:rPr>
    </w:lvl>
    <w:lvl w:ilvl="8" w:tplc="F5544032">
      <w:numFmt w:val="bullet"/>
      <w:lvlText w:val="•"/>
      <w:lvlJc w:val="left"/>
      <w:pPr>
        <w:ind w:left="7792" w:hanging="699"/>
      </w:pPr>
      <w:rPr>
        <w:rFonts w:hint="default"/>
        <w:lang w:val="en-US" w:eastAsia="en-US" w:bidi="en-US"/>
      </w:rPr>
    </w:lvl>
  </w:abstractNum>
  <w:abstractNum w:abstractNumId="8" w15:restartNumberingAfterBreak="0">
    <w:nsid w:val="19B85060"/>
    <w:multiLevelType w:val="hybridMultilevel"/>
    <w:tmpl w:val="201C38AA"/>
    <w:lvl w:ilvl="0" w:tplc="3BCEB82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853E75"/>
    <w:multiLevelType w:val="hybridMultilevel"/>
    <w:tmpl w:val="5C28E1C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51244198">
      <w:start w:val="4"/>
      <w:numFmt w:val="bullet"/>
      <w:lvlText w:val="-"/>
      <w:lvlJc w:val="left"/>
      <w:pPr>
        <w:ind w:left="2520" w:hanging="360"/>
      </w:pPr>
      <w:rPr>
        <w:rFonts w:ascii="Calibri" w:eastAsiaTheme="minorHAnsi" w:hAnsi="Calibri" w:cs="Calibri" w:hint="default"/>
        <w:color w:val="auto"/>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9C644C"/>
    <w:multiLevelType w:val="hybridMultilevel"/>
    <w:tmpl w:val="29842942"/>
    <w:lvl w:ilvl="0" w:tplc="0FB62E1A">
      <w:start w:val="870"/>
      <w:numFmt w:val="decimal"/>
      <w:lvlText w:val="%1"/>
      <w:lvlJc w:val="left"/>
      <w:pPr>
        <w:ind w:left="800" w:hanging="699"/>
      </w:pPr>
      <w:rPr>
        <w:rFonts w:ascii="Calibri" w:eastAsia="Calibri" w:hAnsi="Calibri" w:cs="Calibri" w:hint="default"/>
        <w:w w:val="100"/>
        <w:sz w:val="22"/>
        <w:szCs w:val="22"/>
        <w:lang w:val="en-US" w:eastAsia="en-US" w:bidi="en-US"/>
      </w:rPr>
    </w:lvl>
    <w:lvl w:ilvl="1" w:tplc="226CDCA6">
      <w:numFmt w:val="bullet"/>
      <w:lvlText w:val="•"/>
      <w:lvlJc w:val="left"/>
      <w:pPr>
        <w:ind w:left="1674" w:hanging="699"/>
      </w:pPr>
      <w:rPr>
        <w:rFonts w:hint="default"/>
        <w:lang w:val="en-US" w:eastAsia="en-US" w:bidi="en-US"/>
      </w:rPr>
    </w:lvl>
    <w:lvl w:ilvl="2" w:tplc="84D08536">
      <w:numFmt w:val="bullet"/>
      <w:lvlText w:val="•"/>
      <w:lvlJc w:val="left"/>
      <w:pPr>
        <w:ind w:left="2548" w:hanging="699"/>
      </w:pPr>
      <w:rPr>
        <w:rFonts w:hint="default"/>
        <w:lang w:val="en-US" w:eastAsia="en-US" w:bidi="en-US"/>
      </w:rPr>
    </w:lvl>
    <w:lvl w:ilvl="3" w:tplc="FD0C64EC">
      <w:numFmt w:val="bullet"/>
      <w:lvlText w:val="•"/>
      <w:lvlJc w:val="left"/>
      <w:pPr>
        <w:ind w:left="3422" w:hanging="699"/>
      </w:pPr>
      <w:rPr>
        <w:rFonts w:hint="default"/>
        <w:lang w:val="en-US" w:eastAsia="en-US" w:bidi="en-US"/>
      </w:rPr>
    </w:lvl>
    <w:lvl w:ilvl="4" w:tplc="4E7C47E0">
      <w:numFmt w:val="bullet"/>
      <w:lvlText w:val="•"/>
      <w:lvlJc w:val="left"/>
      <w:pPr>
        <w:ind w:left="4296" w:hanging="699"/>
      </w:pPr>
      <w:rPr>
        <w:rFonts w:hint="default"/>
        <w:lang w:val="en-US" w:eastAsia="en-US" w:bidi="en-US"/>
      </w:rPr>
    </w:lvl>
    <w:lvl w:ilvl="5" w:tplc="C382DEB4">
      <w:numFmt w:val="bullet"/>
      <w:lvlText w:val="•"/>
      <w:lvlJc w:val="left"/>
      <w:pPr>
        <w:ind w:left="5170" w:hanging="699"/>
      </w:pPr>
      <w:rPr>
        <w:rFonts w:hint="default"/>
        <w:lang w:val="en-US" w:eastAsia="en-US" w:bidi="en-US"/>
      </w:rPr>
    </w:lvl>
    <w:lvl w:ilvl="6" w:tplc="615A3B8C">
      <w:numFmt w:val="bullet"/>
      <w:lvlText w:val="•"/>
      <w:lvlJc w:val="left"/>
      <w:pPr>
        <w:ind w:left="6044" w:hanging="699"/>
      </w:pPr>
      <w:rPr>
        <w:rFonts w:hint="default"/>
        <w:lang w:val="en-US" w:eastAsia="en-US" w:bidi="en-US"/>
      </w:rPr>
    </w:lvl>
    <w:lvl w:ilvl="7" w:tplc="BDF2914E">
      <w:numFmt w:val="bullet"/>
      <w:lvlText w:val="•"/>
      <w:lvlJc w:val="left"/>
      <w:pPr>
        <w:ind w:left="6918" w:hanging="699"/>
      </w:pPr>
      <w:rPr>
        <w:rFonts w:hint="default"/>
        <w:lang w:val="en-US" w:eastAsia="en-US" w:bidi="en-US"/>
      </w:rPr>
    </w:lvl>
    <w:lvl w:ilvl="8" w:tplc="EAA42D82">
      <w:numFmt w:val="bullet"/>
      <w:lvlText w:val="•"/>
      <w:lvlJc w:val="left"/>
      <w:pPr>
        <w:ind w:left="7792" w:hanging="699"/>
      </w:pPr>
      <w:rPr>
        <w:rFonts w:hint="default"/>
        <w:lang w:val="en-US" w:eastAsia="en-US" w:bidi="en-US"/>
      </w:rPr>
    </w:lvl>
  </w:abstractNum>
  <w:abstractNum w:abstractNumId="11" w15:restartNumberingAfterBreak="0">
    <w:nsid w:val="20F102C7"/>
    <w:multiLevelType w:val="hybridMultilevel"/>
    <w:tmpl w:val="75360C14"/>
    <w:lvl w:ilvl="0" w:tplc="99025FD4">
      <w:start w:val="557"/>
      <w:numFmt w:val="decimal"/>
      <w:lvlText w:val="%1"/>
      <w:lvlJc w:val="left"/>
      <w:pPr>
        <w:ind w:left="800" w:hanging="699"/>
      </w:pPr>
      <w:rPr>
        <w:rFonts w:ascii="Calibri" w:eastAsia="Calibri" w:hAnsi="Calibri" w:cs="Calibri" w:hint="default"/>
        <w:w w:val="100"/>
        <w:sz w:val="22"/>
        <w:szCs w:val="22"/>
        <w:lang w:val="en-US" w:eastAsia="en-US" w:bidi="en-US"/>
      </w:rPr>
    </w:lvl>
    <w:lvl w:ilvl="1" w:tplc="D21874F2">
      <w:numFmt w:val="bullet"/>
      <w:lvlText w:val="•"/>
      <w:lvlJc w:val="left"/>
      <w:pPr>
        <w:ind w:left="1684" w:hanging="699"/>
      </w:pPr>
      <w:rPr>
        <w:rFonts w:hint="default"/>
        <w:lang w:val="en-US" w:eastAsia="en-US" w:bidi="en-US"/>
      </w:rPr>
    </w:lvl>
    <w:lvl w:ilvl="2" w:tplc="D3144E16">
      <w:numFmt w:val="bullet"/>
      <w:lvlText w:val="•"/>
      <w:lvlJc w:val="left"/>
      <w:pPr>
        <w:ind w:left="2568" w:hanging="699"/>
      </w:pPr>
      <w:rPr>
        <w:rFonts w:hint="default"/>
        <w:lang w:val="en-US" w:eastAsia="en-US" w:bidi="en-US"/>
      </w:rPr>
    </w:lvl>
    <w:lvl w:ilvl="3" w:tplc="0F4AE8E6">
      <w:numFmt w:val="bullet"/>
      <w:lvlText w:val="•"/>
      <w:lvlJc w:val="left"/>
      <w:pPr>
        <w:ind w:left="3452" w:hanging="699"/>
      </w:pPr>
      <w:rPr>
        <w:rFonts w:hint="default"/>
        <w:lang w:val="en-US" w:eastAsia="en-US" w:bidi="en-US"/>
      </w:rPr>
    </w:lvl>
    <w:lvl w:ilvl="4" w:tplc="3B8246FE">
      <w:numFmt w:val="bullet"/>
      <w:lvlText w:val="•"/>
      <w:lvlJc w:val="left"/>
      <w:pPr>
        <w:ind w:left="4336" w:hanging="699"/>
      </w:pPr>
      <w:rPr>
        <w:rFonts w:hint="default"/>
        <w:lang w:val="en-US" w:eastAsia="en-US" w:bidi="en-US"/>
      </w:rPr>
    </w:lvl>
    <w:lvl w:ilvl="5" w:tplc="ED7C4DCE">
      <w:numFmt w:val="bullet"/>
      <w:lvlText w:val="•"/>
      <w:lvlJc w:val="left"/>
      <w:pPr>
        <w:ind w:left="5220" w:hanging="699"/>
      </w:pPr>
      <w:rPr>
        <w:rFonts w:hint="default"/>
        <w:lang w:val="en-US" w:eastAsia="en-US" w:bidi="en-US"/>
      </w:rPr>
    </w:lvl>
    <w:lvl w:ilvl="6" w:tplc="4E045096">
      <w:numFmt w:val="bullet"/>
      <w:lvlText w:val="•"/>
      <w:lvlJc w:val="left"/>
      <w:pPr>
        <w:ind w:left="6104" w:hanging="699"/>
      </w:pPr>
      <w:rPr>
        <w:rFonts w:hint="default"/>
        <w:lang w:val="en-US" w:eastAsia="en-US" w:bidi="en-US"/>
      </w:rPr>
    </w:lvl>
    <w:lvl w:ilvl="7" w:tplc="22E29424">
      <w:numFmt w:val="bullet"/>
      <w:lvlText w:val="•"/>
      <w:lvlJc w:val="left"/>
      <w:pPr>
        <w:ind w:left="6988" w:hanging="699"/>
      </w:pPr>
      <w:rPr>
        <w:rFonts w:hint="default"/>
        <w:lang w:val="en-US" w:eastAsia="en-US" w:bidi="en-US"/>
      </w:rPr>
    </w:lvl>
    <w:lvl w:ilvl="8" w:tplc="ACD614FC">
      <w:numFmt w:val="bullet"/>
      <w:lvlText w:val="•"/>
      <w:lvlJc w:val="left"/>
      <w:pPr>
        <w:ind w:left="7872" w:hanging="699"/>
      </w:pPr>
      <w:rPr>
        <w:rFonts w:hint="default"/>
        <w:lang w:val="en-US" w:eastAsia="en-US" w:bidi="en-US"/>
      </w:rPr>
    </w:lvl>
  </w:abstractNum>
  <w:abstractNum w:abstractNumId="12" w15:restartNumberingAfterBreak="0">
    <w:nsid w:val="218F27E4"/>
    <w:multiLevelType w:val="hybridMultilevel"/>
    <w:tmpl w:val="34C2408C"/>
    <w:lvl w:ilvl="0" w:tplc="C29C679E">
      <w:start w:val="490"/>
      <w:numFmt w:val="decimal"/>
      <w:lvlText w:val="%1"/>
      <w:lvlJc w:val="left"/>
      <w:pPr>
        <w:ind w:left="800" w:hanging="699"/>
      </w:pPr>
      <w:rPr>
        <w:rFonts w:ascii="Calibri" w:eastAsia="Calibri" w:hAnsi="Calibri" w:cs="Calibri" w:hint="default"/>
        <w:w w:val="100"/>
        <w:sz w:val="22"/>
        <w:szCs w:val="22"/>
        <w:lang w:val="en-US" w:eastAsia="en-US" w:bidi="en-US"/>
      </w:rPr>
    </w:lvl>
    <w:lvl w:ilvl="1" w:tplc="9418C366">
      <w:numFmt w:val="bullet"/>
      <w:lvlText w:val="•"/>
      <w:lvlJc w:val="left"/>
      <w:pPr>
        <w:ind w:left="1684" w:hanging="699"/>
      </w:pPr>
      <w:rPr>
        <w:rFonts w:hint="default"/>
        <w:lang w:val="en-US" w:eastAsia="en-US" w:bidi="en-US"/>
      </w:rPr>
    </w:lvl>
    <w:lvl w:ilvl="2" w:tplc="DAC6585C">
      <w:numFmt w:val="bullet"/>
      <w:lvlText w:val="•"/>
      <w:lvlJc w:val="left"/>
      <w:pPr>
        <w:ind w:left="2568" w:hanging="699"/>
      </w:pPr>
      <w:rPr>
        <w:rFonts w:hint="default"/>
        <w:lang w:val="en-US" w:eastAsia="en-US" w:bidi="en-US"/>
      </w:rPr>
    </w:lvl>
    <w:lvl w:ilvl="3" w:tplc="18887AE4">
      <w:numFmt w:val="bullet"/>
      <w:lvlText w:val="•"/>
      <w:lvlJc w:val="left"/>
      <w:pPr>
        <w:ind w:left="3452" w:hanging="699"/>
      </w:pPr>
      <w:rPr>
        <w:rFonts w:hint="default"/>
        <w:lang w:val="en-US" w:eastAsia="en-US" w:bidi="en-US"/>
      </w:rPr>
    </w:lvl>
    <w:lvl w:ilvl="4" w:tplc="03FE9404">
      <w:numFmt w:val="bullet"/>
      <w:lvlText w:val="•"/>
      <w:lvlJc w:val="left"/>
      <w:pPr>
        <w:ind w:left="4336" w:hanging="699"/>
      </w:pPr>
      <w:rPr>
        <w:rFonts w:hint="default"/>
        <w:lang w:val="en-US" w:eastAsia="en-US" w:bidi="en-US"/>
      </w:rPr>
    </w:lvl>
    <w:lvl w:ilvl="5" w:tplc="DCE857A6">
      <w:numFmt w:val="bullet"/>
      <w:lvlText w:val="•"/>
      <w:lvlJc w:val="left"/>
      <w:pPr>
        <w:ind w:left="5220" w:hanging="699"/>
      </w:pPr>
      <w:rPr>
        <w:rFonts w:hint="default"/>
        <w:lang w:val="en-US" w:eastAsia="en-US" w:bidi="en-US"/>
      </w:rPr>
    </w:lvl>
    <w:lvl w:ilvl="6" w:tplc="00C86FC4">
      <w:numFmt w:val="bullet"/>
      <w:lvlText w:val="•"/>
      <w:lvlJc w:val="left"/>
      <w:pPr>
        <w:ind w:left="6104" w:hanging="699"/>
      </w:pPr>
      <w:rPr>
        <w:rFonts w:hint="default"/>
        <w:lang w:val="en-US" w:eastAsia="en-US" w:bidi="en-US"/>
      </w:rPr>
    </w:lvl>
    <w:lvl w:ilvl="7" w:tplc="37F04A00">
      <w:numFmt w:val="bullet"/>
      <w:lvlText w:val="•"/>
      <w:lvlJc w:val="left"/>
      <w:pPr>
        <w:ind w:left="6988" w:hanging="699"/>
      </w:pPr>
      <w:rPr>
        <w:rFonts w:hint="default"/>
        <w:lang w:val="en-US" w:eastAsia="en-US" w:bidi="en-US"/>
      </w:rPr>
    </w:lvl>
    <w:lvl w:ilvl="8" w:tplc="4566A718">
      <w:numFmt w:val="bullet"/>
      <w:lvlText w:val="•"/>
      <w:lvlJc w:val="left"/>
      <w:pPr>
        <w:ind w:left="7872" w:hanging="699"/>
      </w:pPr>
      <w:rPr>
        <w:rFonts w:hint="default"/>
        <w:lang w:val="en-US" w:eastAsia="en-US" w:bidi="en-US"/>
      </w:rPr>
    </w:lvl>
  </w:abstractNum>
  <w:abstractNum w:abstractNumId="13" w15:restartNumberingAfterBreak="0">
    <w:nsid w:val="245A40E9"/>
    <w:multiLevelType w:val="hybridMultilevel"/>
    <w:tmpl w:val="CEAEA7FA"/>
    <w:lvl w:ilvl="0" w:tplc="9496D754">
      <w:start w:val="545"/>
      <w:numFmt w:val="decimal"/>
      <w:lvlText w:val="%1"/>
      <w:lvlJc w:val="left"/>
      <w:pPr>
        <w:ind w:left="800" w:hanging="699"/>
      </w:pPr>
      <w:rPr>
        <w:rFonts w:ascii="Calibri" w:eastAsia="Calibri" w:hAnsi="Calibri" w:cs="Calibri" w:hint="default"/>
        <w:w w:val="100"/>
        <w:sz w:val="22"/>
        <w:szCs w:val="22"/>
        <w:lang w:val="en-US" w:eastAsia="en-US" w:bidi="en-US"/>
      </w:rPr>
    </w:lvl>
    <w:lvl w:ilvl="1" w:tplc="37422D6E">
      <w:numFmt w:val="bullet"/>
      <w:lvlText w:val="•"/>
      <w:lvlJc w:val="left"/>
      <w:pPr>
        <w:ind w:left="1684" w:hanging="699"/>
      </w:pPr>
      <w:rPr>
        <w:rFonts w:hint="default"/>
        <w:lang w:val="en-US" w:eastAsia="en-US" w:bidi="en-US"/>
      </w:rPr>
    </w:lvl>
    <w:lvl w:ilvl="2" w:tplc="593CE32E">
      <w:numFmt w:val="bullet"/>
      <w:lvlText w:val="•"/>
      <w:lvlJc w:val="left"/>
      <w:pPr>
        <w:ind w:left="2568" w:hanging="699"/>
      </w:pPr>
      <w:rPr>
        <w:rFonts w:hint="default"/>
        <w:lang w:val="en-US" w:eastAsia="en-US" w:bidi="en-US"/>
      </w:rPr>
    </w:lvl>
    <w:lvl w:ilvl="3" w:tplc="E9DC2210">
      <w:numFmt w:val="bullet"/>
      <w:lvlText w:val="•"/>
      <w:lvlJc w:val="left"/>
      <w:pPr>
        <w:ind w:left="3452" w:hanging="699"/>
      </w:pPr>
      <w:rPr>
        <w:rFonts w:hint="default"/>
        <w:lang w:val="en-US" w:eastAsia="en-US" w:bidi="en-US"/>
      </w:rPr>
    </w:lvl>
    <w:lvl w:ilvl="4" w:tplc="1BC0E708">
      <w:numFmt w:val="bullet"/>
      <w:lvlText w:val="•"/>
      <w:lvlJc w:val="left"/>
      <w:pPr>
        <w:ind w:left="4336" w:hanging="699"/>
      </w:pPr>
      <w:rPr>
        <w:rFonts w:hint="default"/>
        <w:lang w:val="en-US" w:eastAsia="en-US" w:bidi="en-US"/>
      </w:rPr>
    </w:lvl>
    <w:lvl w:ilvl="5" w:tplc="9F76EB1E">
      <w:numFmt w:val="bullet"/>
      <w:lvlText w:val="•"/>
      <w:lvlJc w:val="left"/>
      <w:pPr>
        <w:ind w:left="5220" w:hanging="699"/>
      </w:pPr>
      <w:rPr>
        <w:rFonts w:hint="default"/>
        <w:lang w:val="en-US" w:eastAsia="en-US" w:bidi="en-US"/>
      </w:rPr>
    </w:lvl>
    <w:lvl w:ilvl="6" w:tplc="6F464A06">
      <w:numFmt w:val="bullet"/>
      <w:lvlText w:val="•"/>
      <w:lvlJc w:val="left"/>
      <w:pPr>
        <w:ind w:left="6104" w:hanging="699"/>
      </w:pPr>
      <w:rPr>
        <w:rFonts w:hint="default"/>
        <w:lang w:val="en-US" w:eastAsia="en-US" w:bidi="en-US"/>
      </w:rPr>
    </w:lvl>
    <w:lvl w:ilvl="7" w:tplc="57C0CE98">
      <w:numFmt w:val="bullet"/>
      <w:lvlText w:val="•"/>
      <w:lvlJc w:val="left"/>
      <w:pPr>
        <w:ind w:left="6988" w:hanging="699"/>
      </w:pPr>
      <w:rPr>
        <w:rFonts w:hint="default"/>
        <w:lang w:val="en-US" w:eastAsia="en-US" w:bidi="en-US"/>
      </w:rPr>
    </w:lvl>
    <w:lvl w:ilvl="8" w:tplc="17406A2E">
      <w:numFmt w:val="bullet"/>
      <w:lvlText w:val="•"/>
      <w:lvlJc w:val="left"/>
      <w:pPr>
        <w:ind w:left="7872" w:hanging="699"/>
      </w:pPr>
      <w:rPr>
        <w:rFonts w:hint="default"/>
        <w:lang w:val="en-US" w:eastAsia="en-US" w:bidi="en-US"/>
      </w:rPr>
    </w:lvl>
  </w:abstractNum>
  <w:abstractNum w:abstractNumId="14" w15:restartNumberingAfterBreak="0">
    <w:nsid w:val="2658427D"/>
    <w:multiLevelType w:val="hybridMultilevel"/>
    <w:tmpl w:val="F214921E"/>
    <w:lvl w:ilvl="0" w:tplc="29CCCD2E">
      <w:start w:val="20"/>
      <w:numFmt w:val="decimal"/>
      <w:lvlText w:val="%1"/>
      <w:lvlJc w:val="left"/>
      <w:pPr>
        <w:ind w:left="800" w:hanging="586"/>
      </w:pPr>
      <w:rPr>
        <w:rFonts w:ascii="Calibri" w:eastAsia="Calibri" w:hAnsi="Calibri" w:cs="Calibri" w:hint="default"/>
        <w:w w:val="100"/>
        <w:sz w:val="22"/>
        <w:szCs w:val="22"/>
        <w:lang w:val="en-US" w:eastAsia="en-US" w:bidi="en-US"/>
      </w:rPr>
    </w:lvl>
    <w:lvl w:ilvl="1" w:tplc="E36AE9B0">
      <w:numFmt w:val="bullet"/>
      <w:lvlText w:val="•"/>
      <w:lvlJc w:val="left"/>
      <w:pPr>
        <w:ind w:left="1684" w:hanging="586"/>
      </w:pPr>
      <w:rPr>
        <w:rFonts w:hint="default"/>
        <w:lang w:val="en-US" w:eastAsia="en-US" w:bidi="en-US"/>
      </w:rPr>
    </w:lvl>
    <w:lvl w:ilvl="2" w:tplc="BB2AB3D6">
      <w:numFmt w:val="bullet"/>
      <w:lvlText w:val="•"/>
      <w:lvlJc w:val="left"/>
      <w:pPr>
        <w:ind w:left="2568" w:hanging="586"/>
      </w:pPr>
      <w:rPr>
        <w:rFonts w:hint="default"/>
        <w:lang w:val="en-US" w:eastAsia="en-US" w:bidi="en-US"/>
      </w:rPr>
    </w:lvl>
    <w:lvl w:ilvl="3" w:tplc="8A10262E">
      <w:numFmt w:val="bullet"/>
      <w:lvlText w:val="•"/>
      <w:lvlJc w:val="left"/>
      <w:pPr>
        <w:ind w:left="3452" w:hanging="586"/>
      </w:pPr>
      <w:rPr>
        <w:rFonts w:hint="default"/>
        <w:lang w:val="en-US" w:eastAsia="en-US" w:bidi="en-US"/>
      </w:rPr>
    </w:lvl>
    <w:lvl w:ilvl="4" w:tplc="0380857E">
      <w:numFmt w:val="bullet"/>
      <w:lvlText w:val="•"/>
      <w:lvlJc w:val="left"/>
      <w:pPr>
        <w:ind w:left="4336" w:hanging="586"/>
      </w:pPr>
      <w:rPr>
        <w:rFonts w:hint="default"/>
        <w:lang w:val="en-US" w:eastAsia="en-US" w:bidi="en-US"/>
      </w:rPr>
    </w:lvl>
    <w:lvl w:ilvl="5" w:tplc="C9F0977E">
      <w:numFmt w:val="bullet"/>
      <w:lvlText w:val="•"/>
      <w:lvlJc w:val="left"/>
      <w:pPr>
        <w:ind w:left="5220" w:hanging="586"/>
      </w:pPr>
      <w:rPr>
        <w:rFonts w:hint="default"/>
        <w:lang w:val="en-US" w:eastAsia="en-US" w:bidi="en-US"/>
      </w:rPr>
    </w:lvl>
    <w:lvl w:ilvl="6" w:tplc="557870CA">
      <w:numFmt w:val="bullet"/>
      <w:lvlText w:val="•"/>
      <w:lvlJc w:val="left"/>
      <w:pPr>
        <w:ind w:left="6104" w:hanging="586"/>
      </w:pPr>
      <w:rPr>
        <w:rFonts w:hint="default"/>
        <w:lang w:val="en-US" w:eastAsia="en-US" w:bidi="en-US"/>
      </w:rPr>
    </w:lvl>
    <w:lvl w:ilvl="7" w:tplc="733A0D04">
      <w:numFmt w:val="bullet"/>
      <w:lvlText w:val="•"/>
      <w:lvlJc w:val="left"/>
      <w:pPr>
        <w:ind w:left="6988" w:hanging="586"/>
      </w:pPr>
      <w:rPr>
        <w:rFonts w:hint="default"/>
        <w:lang w:val="en-US" w:eastAsia="en-US" w:bidi="en-US"/>
      </w:rPr>
    </w:lvl>
    <w:lvl w:ilvl="8" w:tplc="CEB0D1D6">
      <w:numFmt w:val="bullet"/>
      <w:lvlText w:val="•"/>
      <w:lvlJc w:val="left"/>
      <w:pPr>
        <w:ind w:left="7872" w:hanging="586"/>
      </w:pPr>
      <w:rPr>
        <w:rFonts w:hint="default"/>
        <w:lang w:val="en-US" w:eastAsia="en-US" w:bidi="en-US"/>
      </w:rPr>
    </w:lvl>
  </w:abstractNum>
  <w:abstractNum w:abstractNumId="15" w15:restartNumberingAfterBreak="0">
    <w:nsid w:val="2865615A"/>
    <w:multiLevelType w:val="hybridMultilevel"/>
    <w:tmpl w:val="2B18AFFC"/>
    <w:lvl w:ilvl="0" w:tplc="C35AE428">
      <w:start w:val="897"/>
      <w:numFmt w:val="decimal"/>
      <w:lvlText w:val="%1"/>
      <w:lvlJc w:val="left"/>
      <w:pPr>
        <w:ind w:left="1520" w:hanging="1419"/>
      </w:pPr>
      <w:rPr>
        <w:rFonts w:ascii="Calibri" w:eastAsia="Calibri" w:hAnsi="Calibri" w:cs="Calibri" w:hint="default"/>
        <w:w w:val="100"/>
        <w:sz w:val="22"/>
        <w:szCs w:val="22"/>
        <w:lang w:val="en-US" w:eastAsia="en-US" w:bidi="en-US"/>
      </w:rPr>
    </w:lvl>
    <w:lvl w:ilvl="1" w:tplc="581A5D72">
      <w:numFmt w:val="bullet"/>
      <w:lvlText w:val="•"/>
      <w:lvlJc w:val="left"/>
      <w:pPr>
        <w:ind w:left="2322" w:hanging="1419"/>
      </w:pPr>
      <w:rPr>
        <w:rFonts w:hint="default"/>
        <w:lang w:val="en-US" w:eastAsia="en-US" w:bidi="en-US"/>
      </w:rPr>
    </w:lvl>
    <w:lvl w:ilvl="2" w:tplc="4E2EA0D4">
      <w:numFmt w:val="bullet"/>
      <w:lvlText w:val="•"/>
      <w:lvlJc w:val="left"/>
      <w:pPr>
        <w:ind w:left="3124" w:hanging="1419"/>
      </w:pPr>
      <w:rPr>
        <w:rFonts w:hint="default"/>
        <w:lang w:val="en-US" w:eastAsia="en-US" w:bidi="en-US"/>
      </w:rPr>
    </w:lvl>
    <w:lvl w:ilvl="3" w:tplc="6E728FD8">
      <w:numFmt w:val="bullet"/>
      <w:lvlText w:val="•"/>
      <w:lvlJc w:val="left"/>
      <w:pPr>
        <w:ind w:left="3926" w:hanging="1419"/>
      </w:pPr>
      <w:rPr>
        <w:rFonts w:hint="default"/>
        <w:lang w:val="en-US" w:eastAsia="en-US" w:bidi="en-US"/>
      </w:rPr>
    </w:lvl>
    <w:lvl w:ilvl="4" w:tplc="E834C47E">
      <w:numFmt w:val="bullet"/>
      <w:lvlText w:val="•"/>
      <w:lvlJc w:val="left"/>
      <w:pPr>
        <w:ind w:left="4728" w:hanging="1419"/>
      </w:pPr>
      <w:rPr>
        <w:rFonts w:hint="default"/>
        <w:lang w:val="en-US" w:eastAsia="en-US" w:bidi="en-US"/>
      </w:rPr>
    </w:lvl>
    <w:lvl w:ilvl="5" w:tplc="C86C5C26">
      <w:numFmt w:val="bullet"/>
      <w:lvlText w:val="•"/>
      <w:lvlJc w:val="left"/>
      <w:pPr>
        <w:ind w:left="5530" w:hanging="1419"/>
      </w:pPr>
      <w:rPr>
        <w:rFonts w:hint="default"/>
        <w:lang w:val="en-US" w:eastAsia="en-US" w:bidi="en-US"/>
      </w:rPr>
    </w:lvl>
    <w:lvl w:ilvl="6" w:tplc="B5867B1A">
      <w:numFmt w:val="bullet"/>
      <w:lvlText w:val="•"/>
      <w:lvlJc w:val="left"/>
      <w:pPr>
        <w:ind w:left="6332" w:hanging="1419"/>
      </w:pPr>
      <w:rPr>
        <w:rFonts w:hint="default"/>
        <w:lang w:val="en-US" w:eastAsia="en-US" w:bidi="en-US"/>
      </w:rPr>
    </w:lvl>
    <w:lvl w:ilvl="7" w:tplc="07B4C65E">
      <w:numFmt w:val="bullet"/>
      <w:lvlText w:val="•"/>
      <w:lvlJc w:val="left"/>
      <w:pPr>
        <w:ind w:left="7134" w:hanging="1419"/>
      </w:pPr>
      <w:rPr>
        <w:rFonts w:hint="default"/>
        <w:lang w:val="en-US" w:eastAsia="en-US" w:bidi="en-US"/>
      </w:rPr>
    </w:lvl>
    <w:lvl w:ilvl="8" w:tplc="874CDD9C">
      <w:numFmt w:val="bullet"/>
      <w:lvlText w:val="•"/>
      <w:lvlJc w:val="left"/>
      <w:pPr>
        <w:ind w:left="7936" w:hanging="1419"/>
      </w:pPr>
      <w:rPr>
        <w:rFonts w:hint="default"/>
        <w:lang w:val="en-US" w:eastAsia="en-US" w:bidi="en-US"/>
      </w:rPr>
    </w:lvl>
  </w:abstractNum>
  <w:abstractNum w:abstractNumId="16" w15:restartNumberingAfterBreak="0">
    <w:nsid w:val="29BA0ECF"/>
    <w:multiLevelType w:val="hybridMultilevel"/>
    <w:tmpl w:val="80220026"/>
    <w:lvl w:ilvl="0" w:tplc="F6C2178A">
      <w:start w:val="1"/>
      <w:numFmt w:val="bullet"/>
      <w:lvlText w:val="•"/>
      <w:lvlJc w:val="left"/>
      <w:pPr>
        <w:tabs>
          <w:tab w:val="num" w:pos="720"/>
        </w:tabs>
        <w:ind w:left="720" w:hanging="360"/>
      </w:pPr>
      <w:rPr>
        <w:rFonts w:ascii="Arial" w:hAnsi="Arial" w:hint="default"/>
      </w:rPr>
    </w:lvl>
    <w:lvl w:ilvl="1" w:tplc="7EE0DF70" w:tentative="1">
      <w:start w:val="1"/>
      <w:numFmt w:val="bullet"/>
      <w:lvlText w:val="•"/>
      <w:lvlJc w:val="left"/>
      <w:pPr>
        <w:tabs>
          <w:tab w:val="num" w:pos="1440"/>
        </w:tabs>
        <w:ind w:left="1440" w:hanging="360"/>
      </w:pPr>
      <w:rPr>
        <w:rFonts w:ascii="Arial" w:hAnsi="Arial" w:hint="default"/>
      </w:rPr>
    </w:lvl>
    <w:lvl w:ilvl="2" w:tplc="798EB5F2" w:tentative="1">
      <w:start w:val="1"/>
      <w:numFmt w:val="bullet"/>
      <w:lvlText w:val="•"/>
      <w:lvlJc w:val="left"/>
      <w:pPr>
        <w:tabs>
          <w:tab w:val="num" w:pos="2160"/>
        </w:tabs>
        <w:ind w:left="2160" w:hanging="360"/>
      </w:pPr>
      <w:rPr>
        <w:rFonts w:ascii="Arial" w:hAnsi="Arial" w:hint="default"/>
      </w:rPr>
    </w:lvl>
    <w:lvl w:ilvl="3" w:tplc="8EC8F574" w:tentative="1">
      <w:start w:val="1"/>
      <w:numFmt w:val="bullet"/>
      <w:lvlText w:val="•"/>
      <w:lvlJc w:val="left"/>
      <w:pPr>
        <w:tabs>
          <w:tab w:val="num" w:pos="2880"/>
        </w:tabs>
        <w:ind w:left="2880" w:hanging="360"/>
      </w:pPr>
      <w:rPr>
        <w:rFonts w:ascii="Arial" w:hAnsi="Arial" w:hint="default"/>
      </w:rPr>
    </w:lvl>
    <w:lvl w:ilvl="4" w:tplc="E788F37E" w:tentative="1">
      <w:start w:val="1"/>
      <w:numFmt w:val="bullet"/>
      <w:lvlText w:val="•"/>
      <w:lvlJc w:val="left"/>
      <w:pPr>
        <w:tabs>
          <w:tab w:val="num" w:pos="3600"/>
        </w:tabs>
        <w:ind w:left="3600" w:hanging="360"/>
      </w:pPr>
      <w:rPr>
        <w:rFonts w:ascii="Arial" w:hAnsi="Arial" w:hint="default"/>
      </w:rPr>
    </w:lvl>
    <w:lvl w:ilvl="5" w:tplc="BE8A6644" w:tentative="1">
      <w:start w:val="1"/>
      <w:numFmt w:val="bullet"/>
      <w:lvlText w:val="•"/>
      <w:lvlJc w:val="left"/>
      <w:pPr>
        <w:tabs>
          <w:tab w:val="num" w:pos="4320"/>
        </w:tabs>
        <w:ind w:left="4320" w:hanging="360"/>
      </w:pPr>
      <w:rPr>
        <w:rFonts w:ascii="Arial" w:hAnsi="Arial" w:hint="default"/>
      </w:rPr>
    </w:lvl>
    <w:lvl w:ilvl="6" w:tplc="C24ED108" w:tentative="1">
      <w:start w:val="1"/>
      <w:numFmt w:val="bullet"/>
      <w:lvlText w:val="•"/>
      <w:lvlJc w:val="left"/>
      <w:pPr>
        <w:tabs>
          <w:tab w:val="num" w:pos="5040"/>
        </w:tabs>
        <w:ind w:left="5040" w:hanging="360"/>
      </w:pPr>
      <w:rPr>
        <w:rFonts w:ascii="Arial" w:hAnsi="Arial" w:hint="default"/>
      </w:rPr>
    </w:lvl>
    <w:lvl w:ilvl="7" w:tplc="BC245BD8" w:tentative="1">
      <w:start w:val="1"/>
      <w:numFmt w:val="bullet"/>
      <w:lvlText w:val="•"/>
      <w:lvlJc w:val="left"/>
      <w:pPr>
        <w:tabs>
          <w:tab w:val="num" w:pos="5760"/>
        </w:tabs>
        <w:ind w:left="5760" w:hanging="360"/>
      </w:pPr>
      <w:rPr>
        <w:rFonts w:ascii="Arial" w:hAnsi="Arial" w:hint="default"/>
      </w:rPr>
    </w:lvl>
    <w:lvl w:ilvl="8" w:tplc="EAA69CC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A7142B"/>
    <w:multiLevelType w:val="hybridMultilevel"/>
    <w:tmpl w:val="DF2C23B6"/>
    <w:lvl w:ilvl="0" w:tplc="6B007D36">
      <w:start w:val="742"/>
      <w:numFmt w:val="decimal"/>
      <w:lvlText w:val="%1"/>
      <w:lvlJc w:val="left"/>
      <w:pPr>
        <w:ind w:left="800" w:hanging="699"/>
      </w:pPr>
      <w:rPr>
        <w:rFonts w:ascii="Calibri" w:eastAsia="Calibri" w:hAnsi="Calibri" w:cs="Calibri" w:hint="default"/>
        <w:w w:val="100"/>
        <w:sz w:val="22"/>
        <w:szCs w:val="22"/>
        <w:lang w:val="en-US" w:eastAsia="en-US" w:bidi="en-US"/>
      </w:rPr>
    </w:lvl>
    <w:lvl w:ilvl="1" w:tplc="E9AC12F8">
      <w:numFmt w:val="bullet"/>
      <w:lvlText w:val="•"/>
      <w:lvlJc w:val="left"/>
      <w:pPr>
        <w:ind w:left="1684" w:hanging="699"/>
      </w:pPr>
      <w:rPr>
        <w:rFonts w:hint="default"/>
        <w:lang w:val="en-US" w:eastAsia="en-US" w:bidi="en-US"/>
      </w:rPr>
    </w:lvl>
    <w:lvl w:ilvl="2" w:tplc="2CFE97EC">
      <w:numFmt w:val="bullet"/>
      <w:lvlText w:val="•"/>
      <w:lvlJc w:val="left"/>
      <w:pPr>
        <w:ind w:left="2568" w:hanging="699"/>
      </w:pPr>
      <w:rPr>
        <w:rFonts w:hint="default"/>
        <w:lang w:val="en-US" w:eastAsia="en-US" w:bidi="en-US"/>
      </w:rPr>
    </w:lvl>
    <w:lvl w:ilvl="3" w:tplc="B60EDF42">
      <w:numFmt w:val="bullet"/>
      <w:lvlText w:val="•"/>
      <w:lvlJc w:val="left"/>
      <w:pPr>
        <w:ind w:left="3452" w:hanging="699"/>
      </w:pPr>
      <w:rPr>
        <w:rFonts w:hint="default"/>
        <w:lang w:val="en-US" w:eastAsia="en-US" w:bidi="en-US"/>
      </w:rPr>
    </w:lvl>
    <w:lvl w:ilvl="4" w:tplc="73424428">
      <w:numFmt w:val="bullet"/>
      <w:lvlText w:val="•"/>
      <w:lvlJc w:val="left"/>
      <w:pPr>
        <w:ind w:left="4336" w:hanging="699"/>
      </w:pPr>
      <w:rPr>
        <w:rFonts w:hint="default"/>
        <w:lang w:val="en-US" w:eastAsia="en-US" w:bidi="en-US"/>
      </w:rPr>
    </w:lvl>
    <w:lvl w:ilvl="5" w:tplc="2FFAE150">
      <w:numFmt w:val="bullet"/>
      <w:lvlText w:val="•"/>
      <w:lvlJc w:val="left"/>
      <w:pPr>
        <w:ind w:left="5220" w:hanging="699"/>
      </w:pPr>
      <w:rPr>
        <w:rFonts w:hint="default"/>
        <w:lang w:val="en-US" w:eastAsia="en-US" w:bidi="en-US"/>
      </w:rPr>
    </w:lvl>
    <w:lvl w:ilvl="6" w:tplc="4C06FCBC">
      <w:numFmt w:val="bullet"/>
      <w:lvlText w:val="•"/>
      <w:lvlJc w:val="left"/>
      <w:pPr>
        <w:ind w:left="6104" w:hanging="699"/>
      </w:pPr>
      <w:rPr>
        <w:rFonts w:hint="default"/>
        <w:lang w:val="en-US" w:eastAsia="en-US" w:bidi="en-US"/>
      </w:rPr>
    </w:lvl>
    <w:lvl w:ilvl="7" w:tplc="706E89B4">
      <w:numFmt w:val="bullet"/>
      <w:lvlText w:val="•"/>
      <w:lvlJc w:val="left"/>
      <w:pPr>
        <w:ind w:left="6988" w:hanging="699"/>
      </w:pPr>
      <w:rPr>
        <w:rFonts w:hint="default"/>
        <w:lang w:val="en-US" w:eastAsia="en-US" w:bidi="en-US"/>
      </w:rPr>
    </w:lvl>
    <w:lvl w:ilvl="8" w:tplc="380C9EF4">
      <w:numFmt w:val="bullet"/>
      <w:lvlText w:val="•"/>
      <w:lvlJc w:val="left"/>
      <w:pPr>
        <w:ind w:left="7872" w:hanging="699"/>
      </w:pPr>
      <w:rPr>
        <w:rFonts w:hint="default"/>
        <w:lang w:val="en-US" w:eastAsia="en-US" w:bidi="en-US"/>
      </w:rPr>
    </w:lvl>
  </w:abstractNum>
  <w:abstractNum w:abstractNumId="18" w15:restartNumberingAfterBreak="0">
    <w:nsid w:val="34223802"/>
    <w:multiLevelType w:val="hybridMultilevel"/>
    <w:tmpl w:val="CDC6CBD2"/>
    <w:lvl w:ilvl="0" w:tplc="E32EDFF6">
      <w:start w:val="35"/>
      <w:numFmt w:val="decimal"/>
      <w:lvlText w:val="%1"/>
      <w:lvlJc w:val="left"/>
      <w:pPr>
        <w:ind w:left="2671" w:hanging="2312"/>
      </w:pPr>
      <w:rPr>
        <w:rFonts w:ascii="Courier New" w:eastAsia="Courier New" w:hAnsi="Courier New" w:cs="Courier New" w:hint="default"/>
        <w:spacing w:val="-1"/>
        <w:w w:val="100"/>
        <w:position w:val="2"/>
        <w:sz w:val="20"/>
        <w:szCs w:val="20"/>
      </w:rPr>
    </w:lvl>
    <w:lvl w:ilvl="1" w:tplc="5B6488E4">
      <w:numFmt w:val="bullet"/>
      <w:lvlText w:val="•"/>
      <w:lvlJc w:val="left"/>
      <w:pPr>
        <w:ind w:left="2680" w:hanging="2312"/>
      </w:pPr>
      <w:rPr>
        <w:rFonts w:hint="default"/>
      </w:rPr>
    </w:lvl>
    <w:lvl w:ilvl="2" w:tplc="04603ABA">
      <w:numFmt w:val="bullet"/>
      <w:lvlText w:val="•"/>
      <w:lvlJc w:val="left"/>
      <w:pPr>
        <w:ind w:left="2849" w:hanging="2312"/>
      </w:pPr>
      <w:rPr>
        <w:rFonts w:hint="default"/>
      </w:rPr>
    </w:lvl>
    <w:lvl w:ilvl="3" w:tplc="7CD8EEAE">
      <w:numFmt w:val="bullet"/>
      <w:lvlText w:val="•"/>
      <w:lvlJc w:val="left"/>
      <w:pPr>
        <w:ind w:left="3018" w:hanging="2312"/>
      </w:pPr>
      <w:rPr>
        <w:rFonts w:hint="default"/>
      </w:rPr>
    </w:lvl>
    <w:lvl w:ilvl="4" w:tplc="33E4170C">
      <w:numFmt w:val="bullet"/>
      <w:lvlText w:val="•"/>
      <w:lvlJc w:val="left"/>
      <w:pPr>
        <w:ind w:left="3187" w:hanging="2312"/>
      </w:pPr>
      <w:rPr>
        <w:rFonts w:hint="default"/>
      </w:rPr>
    </w:lvl>
    <w:lvl w:ilvl="5" w:tplc="83E692EE">
      <w:numFmt w:val="bullet"/>
      <w:lvlText w:val="•"/>
      <w:lvlJc w:val="left"/>
      <w:pPr>
        <w:ind w:left="3356" w:hanging="2312"/>
      </w:pPr>
      <w:rPr>
        <w:rFonts w:hint="default"/>
      </w:rPr>
    </w:lvl>
    <w:lvl w:ilvl="6" w:tplc="50985F72">
      <w:numFmt w:val="bullet"/>
      <w:lvlText w:val="•"/>
      <w:lvlJc w:val="left"/>
      <w:pPr>
        <w:ind w:left="3525" w:hanging="2312"/>
      </w:pPr>
      <w:rPr>
        <w:rFonts w:hint="default"/>
      </w:rPr>
    </w:lvl>
    <w:lvl w:ilvl="7" w:tplc="EC8C61E8">
      <w:numFmt w:val="bullet"/>
      <w:lvlText w:val="•"/>
      <w:lvlJc w:val="left"/>
      <w:pPr>
        <w:ind w:left="3694" w:hanging="2312"/>
      </w:pPr>
      <w:rPr>
        <w:rFonts w:hint="default"/>
      </w:rPr>
    </w:lvl>
    <w:lvl w:ilvl="8" w:tplc="8E26DCD4">
      <w:numFmt w:val="bullet"/>
      <w:lvlText w:val="•"/>
      <w:lvlJc w:val="left"/>
      <w:pPr>
        <w:ind w:left="3863" w:hanging="2312"/>
      </w:pPr>
      <w:rPr>
        <w:rFonts w:hint="default"/>
      </w:rPr>
    </w:lvl>
  </w:abstractNum>
  <w:abstractNum w:abstractNumId="19" w15:restartNumberingAfterBreak="0">
    <w:nsid w:val="3BB07C7E"/>
    <w:multiLevelType w:val="multilevel"/>
    <w:tmpl w:val="0F4C2A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5C299D"/>
    <w:multiLevelType w:val="hybridMultilevel"/>
    <w:tmpl w:val="462098AE"/>
    <w:lvl w:ilvl="0" w:tplc="CD1C406C">
      <w:start w:val="78"/>
      <w:numFmt w:val="decimal"/>
      <w:lvlText w:val="%1"/>
      <w:lvlJc w:val="left"/>
      <w:pPr>
        <w:ind w:left="800" w:hanging="586"/>
      </w:pPr>
      <w:rPr>
        <w:rFonts w:ascii="Calibri" w:eastAsia="Calibri" w:hAnsi="Calibri" w:cs="Calibri" w:hint="default"/>
        <w:w w:val="100"/>
        <w:sz w:val="22"/>
        <w:szCs w:val="22"/>
        <w:lang w:val="en-US" w:eastAsia="en-US" w:bidi="en-US"/>
      </w:rPr>
    </w:lvl>
    <w:lvl w:ilvl="1" w:tplc="CAFCD7D6">
      <w:numFmt w:val="bullet"/>
      <w:lvlText w:val="•"/>
      <w:lvlJc w:val="left"/>
      <w:pPr>
        <w:ind w:left="1684" w:hanging="586"/>
      </w:pPr>
      <w:rPr>
        <w:rFonts w:hint="default"/>
        <w:lang w:val="en-US" w:eastAsia="en-US" w:bidi="en-US"/>
      </w:rPr>
    </w:lvl>
    <w:lvl w:ilvl="2" w:tplc="DF5413F8">
      <w:numFmt w:val="bullet"/>
      <w:lvlText w:val="•"/>
      <w:lvlJc w:val="left"/>
      <w:pPr>
        <w:ind w:left="2568" w:hanging="586"/>
      </w:pPr>
      <w:rPr>
        <w:rFonts w:hint="default"/>
        <w:lang w:val="en-US" w:eastAsia="en-US" w:bidi="en-US"/>
      </w:rPr>
    </w:lvl>
    <w:lvl w:ilvl="3" w:tplc="55E21F60">
      <w:numFmt w:val="bullet"/>
      <w:lvlText w:val="•"/>
      <w:lvlJc w:val="left"/>
      <w:pPr>
        <w:ind w:left="3452" w:hanging="586"/>
      </w:pPr>
      <w:rPr>
        <w:rFonts w:hint="default"/>
        <w:lang w:val="en-US" w:eastAsia="en-US" w:bidi="en-US"/>
      </w:rPr>
    </w:lvl>
    <w:lvl w:ilvl="4" w:tplc="F27299FC">
      <w:numFmt w:val="bullet"/>
      <w:lvlText w:val="•"/>
      <w:lvlJc w:val="left"/>
      <w:pPr>
        <w:ind w:left="4336" w:hanging="586"/>
      </w:pPr>
      <w:rPr>
        <w:rFonts w:hint="default"/>
        <w:lang w:val="en-US" w:eastAsia="en-US" w:bidi="en-US"/>
      </w:rPr>
    </w:lvl>
    <w:lvl w:ilvl="5" w:tplc="BFC2FEAE">
      <w:numFmt w:val="bullet"/>
      <w:lvlText w:val="•"/>
      <w:lvlJc w:val="left"/>
      <w:pPr>
        <w:ind w:left="5220" w:hanging="586"/>
      </w:pPr>
      <w:rPr>
        <w:rFonts w:hint="default"/>
        <w:lang w:val="en-US" w:eastAsia="en-US" w:bidi="en-US"/>
      </w:rPr>
    </w:lvl>
    <w:lvl w:ilvl="6" w:tplc="E6841B0C">
      <w:numFmt w:val="bullet"/>
      <w:lvlText w:val="•"/>
      <w:lvlJc w:val="left"/>
      <w:pPr>
        <w:ind w:left="6104" w:hanging="586"/>
      </w:pPr>
      <w:rPr>
        <w:rFonts w:hint="default"/>
        <w:lang w:val="en-US" w:eastAsia="en-US" w:bidi="en-US"/>
      </w:rPr>
    </w:lvl>
    <w:lvl w:ilvl="7" w:tplc="FE76C136">
      <w:numFmt w:val="bullet"/>
      <w:lvlText w:val="•"/>
      <w:lvlJc w:val="left"/>
      <w:pPr>
        <w:ind w:left="6988" w:hanging="586"/>
      </w:pPr>
      <w:rPr>
        <w:rFonts w:hint="default"/>
        <w:lang w:val="en-US" w:eastAsia="en-US" w:bidi="en-US"/>
      </w:rPr>
    </w:lvl>
    <w:lvl w:ilvl="8" w:tplc="CA9C55F6">
      <w:numFmt w:val="bullet"/>
      <w:lvlText w:val="•"/>
      <w:lvlJc w:val="left"/>
      <w:pPr>
        <w:ind w:left="7872" w:hanging="586"/>
      </w:pPr>
      <w:rPr>
        <w:rFonts w:hint="default"/>
        <w:lang w:val="en-US" w:eastAsia="en-US" w:bidi="en-US"/>
      </w:rPr>
    </w:lvl>
  </w:abstractNum>
  <w:abstractNum w:abstractNumId="21" w15:restartNumberingAfterBreak="0">
    <w:nsid w:val="3F822737"/>
    <w:multiLevelType w:val="hybridMultilevel"/>
    <w:tmpl w:val="40CC38AA"/>
    <w:lvl w:ilvl="0" w:tplc="524235E0">
      <w:start w:val="88"/>
      <w:numFmt w:val="decimal"/>
      <w:lvlText w:val="%1"/>
      <w:lvlJc w:val="left"/>
      <w:pPr>
        <w:ind w:left="800" w:hanging="586"/>
      </w:pPr>
      <w:rPr>
        <w:rFonts w:ascii="Calibri" w:eastAsia="Calibri" w:hAnsi="Calibri" w:cs="Calibri" w:hint="default"/>
        <w:w w:val="100"/>
        <w:sz w:val="22"/>
        <w:szCs w:val="22"/>
        <w:lang w:val="en-US" w:eastAsia="en-US" w:bidi="en-US"/>
      </w:rPr>
    </w:lvl>
    <w:lvl w:ilvl="1" w:tplc="2E6688AE">
      <w:numFmt w:val="bullet"/>
      <w:lvlText w:val="•"/>
      <w:lvlJc w:val="left"/>
      <w:pPr>
        <w:ind w:left="1684" w:hanging="586"/>
      </w:pPr>
      <w:rPr>
        <w:rFonts w:hint="default"/>
        <w:lang w:val="en-US" w:eastAsia="en-US" w:bidi="en-US"/>
      </w:rPr>
    </w:lvl>
    <w:lvl w:ilvl="2" w:tplc="F4A2A5DA">
      <w:numFmt w:val="bullet"/>
      <w:lvlText w:val="•"/>
      <w:lvlJc w:val="left"/>
      <w:pPr>
        <w:ind w:left="2568" w:hanging="586"/>
      </w:pPr>
      <w:rPr>
        <w:rFonts w:hint="default"/>
        <w:lang w:val="en-US" w:eastAsia="en-US" w:bidi="en-US"/>
      </w:rPr>
    </w:lvl>
    <w:lvl w:ilvl="3" w:tplc="4CC6C708">
      <w:numFmt w:val="bullet"/>
      <w:lvlText w:val="•"/>
      <w:lvlJc w:val="left"/>
      <w:pPr>
        <w:ind w:left="3452" w:hanging="586"/>
      </w:pPr>
      <w:rPr>
        <w:rFonts w:hint="default"/>
        <w:lang w:val="en-US" w:eastAsia="en-US" w:bidi="en-US"/>
      </w:rPr>
    </w:lvl>
    <w:lvl w:ilvl="4" w:tplc="03F4F016">
      <w:numFmt w:val="bullet"/>
      <w:lvlText w:val="•"/>
      <w:lvlJc w:val="left"/>
      <w:pPr>
        <w:ind w:left="4336" w:hanging="586"/>
      </w:pPr>
      <w:rPr>
        <w:rFonts w:hint="default"/>
        <w:lang w:val="en-US" w:eastAsia="en-US" w:bidi="en-US"/>
      </w:rPr>
    </w:lvl>
    <w:lvl w:ilvl="5" w:tplc="18E68EF0">
      <w:numFmt w:val="bullet"/>
      <w:lvlText w:val="•"/>
      <w:lvlJc w:val="left"/>
      <w:pPr>
        <w:ind w:left="5220" w:hanging="586"/>
      </w:pPr>
      <w:rPr>
        <w:rFonts w:hint="default"/>
        <w:lang w:val="en-US" w:eastAsia="en-US" w:bidi="en-US"/>
      </w:rPr>
    </w:lvl>
    <w:lvl w:ilvl="6" w:tplc="2ED27A38">
      <w:numFmt w:val="bullet"/>
      <w:lvlText w:val="•"/>
      <w:lvlJc w:val="left"/>
      <w:pPr>
        <w:ind w:left="6104" w:hanging="586"/>
      </w:pPr>
      <w:rPr>
        <w:rFonts w:hint="default"/>
        <w:lang w:val="en-US" w:eastAsia="en-US" w:bidi="en-US"/>
      </w:rPr>
    </w:lvl>
    <w:lvl w:ilvl="7" w:tplc="57A25312">
      <w:numFmt w:val="bullet"/>
      <w:lvlText w:val="•"/>
      <w:lvlJc w:val="left"/>
      <w:pPr>
        <w:ind w:left="6988" w:hanging="586"/>
      </w:pPr>
      <w:rPr>
        <w:rFonts w:hint="default"/>
        <w:lang w:val="en-US" w:eastAsia="en-US" w:bidi="en-US"/>
      </w:rPr>
    </w:lvl>
    <w:lvl w:ilvl="8" w:tplc="6FB4B028">
      <w:numFmt w:val="bullet"/>
      <w:lvlText w:val="•"/>
      <w:lvlJc w:val="left"/>
      <w:pPr>
        <w:ind w:left="7872" w:hanging="586"/>
      </w:pPr>
      <w:rPr>
        <w:rFonts w:hint="default"/>
        <w:lang w:val="en-US" w:eastAsia="en-US" w:bidi="en-US"/>
      </w:rPr>
    </w:lvl>
  </w:abstractNum>
  <w:abstractNum w:abstractNumId="22" w15:restartNumberingAfterBreak="0">
    <w:nsid w:val="4331641C"/>
    <w:multiLevelType w:val="hybridMultilevel"/>
    <w:tmpl w:val="8CBA4BEA"/>
    <w:lvl w:ilvl="0" w:tplc="9E9A0D40">
      <w:start w:val="2"/>
      <w:numFmt w:val="decimal"/>
      <w:lvlText w:val="%1"/>
      <w:lvlJc w:val="left"/>
      <w:pPr>
        <w:ind w:left="800" w:hanging="473"/>
        <w:jc w:val="right"/>
      </w:pPr>
      <w:rPr>
        <w:rFonts w:ascii="Calibri" w:eastAsia="Calibri" w:hAnsi="Calibri" w:cs="Calibri" w:hint="default"/>
        <w:w w:val="100"/>
        <w:sz w:val="22"/>
        <w:szCs w:val="22"/>
        <w:lang w:val="en-US" w:eastAsia="en-US" w:bidi="en-US"/>
      </w:rPr>
    </w:lvl>
    <w:lvl w:ilvl="1" w:tplc="C17C376E">
      <w:numFmt w:val="bullet"/>
      <w:lvlText w:val="•"/>
      <w:lvlJc w:val="left"/>
      <w:pPr>
        <w:ind w:left="1684" w:hanging="473"/>
      </w:pPr>
      <w:rPr>
        <w:rFonts w:hint="default"/>
        <w:lang w:val="en-US" w:eastAsia="en-US" w:bidi="en-US"/>
      </w:rPr>
    </w:lvl>
    <w:lvl w:ilvl="2" w:tplc="E830232C">
      <w:numFmt w:val="bullet"/>
      <w:lvlText w:val="•"/>
      <w:lvlJc w:val="left"/>
      <w:pPr>
        <w:ind w:left="2568" w:hanging="473"/>
      </w:pPr>
      <w:rPr>
        <w:rFonts w:hint="default"/>
        <w:lang w:val="en-US" w:eastAsia="en-US" w:bidi="en-US"/>
      </w:rPr>
    </w:lvl>
    <w:lvl w:ilvl="3" w:tplc="A600C0C2">
      <w:numFmt w:val="bullet"/>
      <w:lvlText w:val="•"/>
      <w:lvlJc w:val="left"/>
      <w:pPr>
        <w:ind w:left="3452" w:hanging="473"/>
      </w:pPr>
      <w:rPr>
        <w:rFonts w:hint="default"/>
        <w:lang w:val="en-US" w:eastAsia="en-US" w:bidi="en-US"/>
      </w:rPr>
    </w:lvl>
    <w:lvl w:ilvl="4" w:tplc="5F4442CC">
      <w:numFmt w:val="bullet"/>
      <w:lvlText w:val="•"/>
      <w:lvlJc w:val="left"/>
      <w:pPr>
        <w:ind w:left="4336" w:hanging="473"/>
      </w:pPr>
      <w:rPr>
        <w:rFonts w:hint="default"/>
        <w:lang w:val="en-US" w:eastAsia="en-US" w:bidi="en-US"/>
      </w:rPr>
    </w:lvl>
    <w:lvl w:ilvl="5" w:tplc="1F90398A">
      <w:numFmt w:val="bullet"/>
      <w:lvlText w:val="•"/>
      <w:lvlJc w:val="left"/>
      <w:pPr>
        <w:ind w:left="5220" w:hanging="473"/>
      </w:pPr>
      <w:rPr>
        <w:rFonts w:hint="default"/>
        <w:lang w:val="en-US" w:eastAsia="en-US" w:bidi="en-US"/>
      </w:rPr>
    </w:lvl>
    <w:lvl w:ilvl="6" w:tplc="CF187CEC">
      <w:numFmt w:val="bullet"/>
      <w:lvlText w:val="•"/>
      <w:lvlJc w:val="left"/>
      <w:pPr>
        <w:ind w:left="6104" w:hanging="473"/>
      </w:pPr>
      <w:rPr>
        <w:rFonts w:hint="default"/>
        <w:lang w:val="en-US" w:eastAsia="en-US" w:bidi="en-US"/>
      </w:rPr>
    </w:lvl>
    <w:lvl w:ilvl="7" w:tplc="CC78BEE4">
      <w:numFmt w:val="bullet"/>
      <w:lvlText w:val="•"/>
      <w:lvlJc w:val="left"/>
      <w:pPr>
        <w:ind w:left="6988" w:hanging="473"/>
      </w:pPr>
      <w:rPr>
        <w:rFonts w:hint="default"/>
        <w:lang w:val="en-US" w:eastAsia="en-US" w:bidi="en-US"/>
      </w:rPr>
    </w:lvl>
    <w:lvl w:ilvl="8" w:tplc="B03448B4">
      <w:numFmt w:val="bullet"/>
      <w:lvlText w:val="•"/>
      <w:lvlJc w:val="left"/>
      <w:pPr>
        <w:ind w:left="7872" w:hanging="473"/>
      </w:pPr>
      <w:rPr>
        <w:rFonts w:hint="default"/>
        <w:lang w:val="en-US" w:eastAsia="en-US" w:bidi="en-US"/>
      </w:rPr>
    </w:lvl>
  </w:abstractNum>
  <w:abstractNum w:abstractNumId="23" w15:restartNumberingAfterBreak="0">
    <w:nsid w:val="4AEE489E"/>
    <w:multiLevelType w:val="hybridMultilevel"/>
    <w:tmpl w:val="41D024D2"/>
    <w:lvl w:ilvl="0" w:tplc="FE6C01BC">
      <w:start w:val="569"/>
      <w:numFmt w:val="decimal"/>
      <w:lvlText w:val="%1"/>
      <w:lvlJc w:val="left"/>
      <w:pPr>
        <w:ind w:left="800" w:hanging="699"/>
      </w:pPr>
      <w:rPr>
        <w:rFonts w:ascii="Calibri" w:eastAsia="Calibri" w:hAnsi="Calibri" w:cs="Calibri" w:hint="default"/>
        <w:w w:val="100"/>
        <w:sz w:val="22"/>
        <w:szCs w:val="22"/>
        <w:lang w:val="en-US" w:eastAsia="en-US" w:bidi="en-US"/>
      </w:rPr>
    </w:lvl>
    <w:lvl w:ilvl="1" w:tplc="023C23C2">
      <w:numFmt w:val="bullet"/>
      <w:lvlText w:val="•"/>
      <w:lvlJc w:val="left"/>
      <w:pPr>
        <w:ind w:left="1684" w:hanging="699"/>
      </w:pPr>
      <w:rPr>
        <w:rFonts w:hint="default"/>
        <w:lang w:val="en-US" w:eastAsia="en-US" w:bidi="en-US"/>
      </w:rPr>
    </w:lvl>
    <w:lvl w:ilvl="2" w:tplc="4D287C54">
      <w:numFmt w:val="bullet"/>
      <w:lvlText w:val="•"/>
      <w:lvlJc w:val="left"/>
      <w:pPr>
        <w:ind w:left="2568" w:hanging="699"/>
      </w:pPr>
      <w:rPr>
        <w:rFonts w:hint="default"/>
        <w:lang w:val="en-US" w:eastAsia="en-US" w:bidi="en-US"/>
      </w:rPr>
    </w:lvl>
    <w:lvl w:ilvl="3" w:tplc="3344358E">
      <w:numFmt w:val="bullet"/>
      <w:lvlText w:val="•"/>
      <w:lvlJc w:val="left"/>
      <w:pPr>
        <w:ind w:left="3452" w:hanging="699"/>
      </w:pPr>
      <w:rPr>
        <w:rFonts w:hint="default"/>
        <w:lang w:val="en-US" w:eastAsia="en-US" w:bidi="en-US"/>
      </w:rPr>
    </w:lvl>
    <w:lvl w:ilvl="4" w:tplc="08865BE4">
      <w:numFmt w:val="bullet"/>
      <w:lvlText w:val="•"/>
      <w:lvlJc w:val="left"/>
      <w:pPr>
        <w:ind w:left="4336" w:hanging="699"/>
      </w:pPr>
      <w:rPr>
        <w:rFonts w:hint="default"/>
        <w:lang w:val="en-US" w:eastAsia="en-US" w:bidi="en-US"/>
      </w:rPr>
    </w:lvl>
    <w:lvl w:ilvl="5" w:tplc="9A9AA2E2">
      <w:numFmt w:val="bullet"/>
      <w:lvlText w:val="•"/>
      <w:lvlJc w:val="left"/>
      <w:pPr>
        <w:ind w:left="5220" w:hanging="699"/>
      </w:pPr>
      <w:rPr>
        <w:rFonts w:hint="default"/>
        <w:lang w:val="en-US" w:eastAsia="en-US" w:bidi="en-US"/>
      </w:rPr>
    </w:lvl>
    <w:lvl w:ilvl="6" w:tplc="3440CEF0">
      <w:numFmt w:val="bullet"/>
      <w:lvlText w:val="•"/>
      <w:lvlJc w:val="left"/>
      <w:pPr>
        <w:ind w:left="6104" w:hanging="699"/>
      </w:pPr>
      <w:rPr>
        <w:rFonts w:hint="default"/>
        <w:lang w:val="en-US" w:eastAsia="en-US" w:bidi="en-US"/>
      </w:rPr>
    </w:lvl>
    <w:lvl w:ilvl="7" w:tplc="70783CCC">
      <w:numFmt w:val="bullet"/>
      <w:lvlText w:val="•"/>
      <w:lvlJc w:val="left"/>
      <w:pPr>
        <w:ind w:left="6988" w:hanging="699"/>
      </w:pPr>
      <w:rPr>
        <w:rFonts w:hint="default"/>
        <w:lang w:val="en-US" w:eastAsia="en-US" w:bidi="en-US"/>
      </w:rPr>
    </w:lvl>
    <w:lvl w:ilvl="8" w:tplc="A99A1C62">
      <w:numFmt w:val="bullet"/>
      <w:lvlText w:val="•"/>
      <w:lvlJc w:val="left"/>
      <w:pPr>
        <w:ind w:left="7872" w:hanging="699"/>
      </w:pPr>
      <w:rPr>
        <w:rFonts w:hint="default"/>
        <w:lang w:val="en-US" w:eastAsia="en-US" w:bidi="en-US"/>
      </w:rPr>
    </w:lvl>
  </w:abstractNum>
  <w:abstractNum w:abstractNumId="24" w15:restartNumberingAfterBreak="0">
    <w:nsid w:val="4C4826E8"/>
    <w:multiLevelType w:val="hybridMultilevel"/>
    <w:tmpl w:val="77823014"/>
    <w:lvl w:ilvl="0" w:tplc="E5BAC028">
      <w:start w:val="299"/>
      <w:numFmt w:val="decimal"/>
      <w:lvlText w:val="%1"/>
      <w:lvlJc w:val="left"/>
      <w:pPr>
        <w:ind w:left="800" w:hanging="699"/>
      </w:pPr>
      <w:rPr>
        <w:rFonts w:ascii="Calibri" w:eastAsia="Calibri" w:hAnsi="Calibri" w:cs="Calibri" w:hint="default"/>
        <w:w w:val="100"/>
        <w:sz w:val="22"/>
        <w:szCs w:val="22"/>
        <w:lang w:val="en-US" w:eastAsia="en-US" w:bidi="en-US"/>
      </w:rPr>
    </w:lvl>
    <w:lvl w:ilvl="1" w:tplc="41C6B0F0">
      <w:numFmt w:val="bullet"/>
      <w:lvlText w:val="•"/>
      <w:lvlJc w:val="left"/>
      <w:pPr>
        <w:ind w:left="1684" w:hanging="699"/>
      </w:pPr>
      <w:rPr>
        <w:rFonts w:hint="default"/>
        <w:lang w:val="en-US" w:eastAsia="en-US" w:bidi="en-US"/>
      </w:rPr>
    </w:lvl>
    <w:lvl w:ilvl="2" w:tplc="914E0434">
      <w:numFmt w:val="bullet"/>
      <w:lvlText w:val="•"/>
      <w:lvlJc w:val="left"/>
      <w:pPr>
        <w:ind w:left="2568" w:hanging="699"/>
      </w:pPr>
      <w:rPr>
        <w:rFonts w:hint="default"/>
        <w:lang w:val="en-US" w:eastAsia="en-US" w:bidi="en-US"/>
      </w:rPr>
    </w:lvl>
    <w:lvl w:ilvl="3" w:tplc="8BACC552">
      <w:numFmt w:val="bullet"/>
      <w:lvlText w:val="•"/>
      <w:lvlJc w:val="left"/>
      <w:pPr>
        <w:ind w:left="3452" w:hanging="699"/>
      </w:pPr>
      <w:rPr>
        <w:rFonts w:hint="default"/>
        <w:lang w:val="en-US" w:eastAsia="en-US" w:bidi="en-US"/>
      </w:rPr>
    </w:lvl>
    <w:lvl w:ilvl="4" w:tplc="7B805F36">
      <w:numFmt w:val="bullet"/>
      <w:lvlText w:val="•"/>
      <w:lvlJc w:val="left"/>
      <w:pPr>
        <w:ind w:left="4336" w:hanging="699"/>
      </w:pPr>
      <w:rPr>
        <w:rFonts w:hint="default"/>
        <w:lang w:val="en-US" w:eastAsia="en-US" w:bidi="en-US"/>
      </w:rPr>
    </w:lvl>
    <w:lvl w:ilvl="5" w:tplc="38A8E88C">
      <w:numFmt w:val="bullet"/>
      <w:lvlText w:val="•"/>
      <w:lvlJc w:val="left"/>
      <w:pPr>
        <w:ind w:left="5220" w:hanging="699"/>
      </w:pPr>
      <w:rPr>
        <w:rFonts w:hint="default"/>
        <w:lang w:val="en-US" w:eastAsia="en-US" w:bidi="en-US"/>
      </w:rPr>
    </w:lvl>
    <w:lvl w:ilvl="6" w:tplc="CB642EA0">
      <w:numFmt w:val="bullet"/>
      <w:lvlText w:val="•"/>
      <w:lvlJc w:val="left"/>
      <w:pPr>
        <w:ind w:left="6104" w:hanging="699"/>
      </w:pPr>
      <w:rPr>
        <w:rFonts w:hint="default"/>
        <w:lang w:val="en-US" w:eastAsia="en-US" w:bidi="en-US"/>
      </w:rPr>
    </w:lvl>
    <w:lvl w:ilvl="7" w:tplc="3D44D76A">
      <w:numFmt w:val="bullet"/>
      <w:lvlText w:val="•"/>
      <w:lvlJc w:val="left"/>
      <w:pPr>
        <w:ind w:left="6988" w:hanging="699"/>
      </w:pPr>
      <w:rPr>
        <w:rFonts w:hint="default"/>
        <w:lang w:val="en-US" w:eastAsia="en-US" w:bidi="en-US"/>
      </w:rPr>
    </w:lvl>
    <w:lvl w:ilvl="8" w:tplc="9858CDEA">
      <w:numFmt w:val="bullet"/>
      <w:lvlText w:val="•"/>
      <w:lvlJc w:val="left"/>
      <w:pPr>
        <w:ind w:left="7872" w:hanging="699"/>
      </w:pPr>
      <w:rPr>
        <w:rFonts w:hint="default"/>
        <w:lang w:val="en-US" w:eastAsia="en-US" w:bidi="en-US"/>
      </w:rPr>
    </w:lvl>
  </w:abstractNum>
  <w:abstractNum w:abstractNumId="25" w15:restartNumberingAfterBreak="0">
    <w:nsid w:val="4E991BB0"/>
    <w:multiLevelType w:val="hybridMultilevel"/>
    <w:tmpl w:val="1D3E5B86"/>
    <w:lvl w:ilvl="0" w:tplc="52702DA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F58324E"/>
    <w:multiLevelType w:val="hybridMultilevel"/>
    <w:tmpl w:val="3EA25F34"/>
    <w:lvl w:ilvl="0" w:tplc="3AF66CD2">
      <w:start w:val="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080110A"/>
    <w:multiLevelType w:val="hybridMultilevel"/>
    <w:tmpl w:val="B246AF28"/>
    <w:lvl w:ilvl="0" w:tplc="46905012">
      <w:start w:val="732"/>
      <w:numFmt w:val="decimal"/>
      <w:lvlText w:val="%1"/>
      <w:lvlJc w:val="left"/>
      <w:pPr>
        <w:ind w:left="800" w:hanging="699"/>
      </w:pPr>
      <w:rPr>
        <w:rFonts w:ascii="Calibri" w:eastAsia="Calibri" w:hAnsi="Calibri" w:cs="Calibri" w:hint="default"/>
        <w:w w:val="100"/>
        <w:sz w:val="22"/>
        <w:szCs w:val="22"/>
        <w:lang w:val="en-US" w:eastAsia="en-US" w:bidi="en-US"/>
      </w:rPr>
    </w:lvl>
    <w:lvl w:ilvl="1" w:tplc="55726316">
      <w:numFmt w:val="bullet"/>
      <w:lvlText w:val="•"/>
      <w:lvlJc w:val="left"/>
      <w:pPr>
        <w:ind w:left="1684" w:hanging="699"/>
      </w:pPr>
      <w:rPr>
        <w:rFonts w:hint="default"/>
        <w:lang w:val="en-US" w:eastAsia="en-US" w:bidi="en-US"/>
      </w:rPr>
    </w:lvl>
    <w:lvl w:ilvl="2" w:tplc="98B0207E">
      <w:numFmt w:val="bullet"/>
      <w:lvlText w:val="•"/>
      <w:lvlJc w:val="left"/>
      <w:pPr>
        <w:ind w:left="2568" w:hanging="699"/>
      </w:pPr>
      <w:rPr>
        <w:rFonts w:hint="default"/>
        <w:lang w:val="en-US" w:eastAsia="en-US" w:bidi="en-US"/>
      </w:rPr>
    </w:lvl>
    <w:lvl w:ilvl="3" w:tplc="EE2EEFAC">
      <w:numFmt w:val="bullet"/>
      <w:lvlText w:val="•"/>
      <w:lvlJc w:val="left"/>
      <w:pPr>
        <w:ind w:left="3452" w:hanging="699"/>
      </w:pPr>
      <w:rPr>
        <w:rFonts w:hint="default"/>
        <w:lang w:val="en-US" w:eastAsia="en-US" w:bidi="en-US"/>
      </w:rPr>
    </w:lvl>
    <w:lvl w:ilvl="4" w:tplc="52CEFBCA">
      <w:numFmt w:val="bullet"/>
      <w:lvlText w:val="•"/>
      <w:lvlJc w:val="left"/>
      <w:pPr>
        <w:ind w:left="4336" w:hanging="699"/>
      </w:pPr>
      <w:rPr>
        <w:rFonts w:hint="default"/>
        <w:lang w:val="en-US" w:eastAsia="en-US" w:bidi="en-US"/>
      </w:rPr>
    </w:lvl>
    <w:lvl w:ilvl="5" w:tplc="15A25F4C">
      <w:numFmt w:val="bullet"/>
      <w:lvlText w:val="•"/>
      <w:lvlJc w:val="left"/>
      <w:pPr>
        <w:ind w:left="5220" w:hanging="699"/>
      </w:pPr>
      <w:rPr>
        <w:rFonts w:hint="default"/>
        <w:lang w:val="en-US" w:eastAsia="en-US" w:bidi="en-US"/>
      </w:rPr>
    </w:lvl>
    <w:lvl w:ilvl="6" w:tplc="42762EA8">
      <w:numFmt w:val="bullet"/>
      <w:lvlText w:val="•"/>
      <w:lvlJc w:val="left"/>
      <w:pPr>
        <w:ind w:left="6104" w:hanging="699"/>
      </w:pPr>
      <w:rPr>
        <w:rFonts w:hint="default"/>
        <w:lang w:val="en-US" w:eastAsia="en-US" w:bidi="en-US"/>
      </w:rPr>
    </w:lvl>
    <w:lvl w:ilvl="7" w:tplc="60ECC7E2">
      <w:numFmt w:val="bullet"/>
      <w:lvlText w:val="•"/>
      <w:lvlJc w:val="left"/>
      <w:pPr>
        <w:ind w:left="6988" w:hanging="699"/>
      </w:pPr>
      <w:rPr>
        <w:rFonts w:hint="default"/>
        <w:lang w:val="en-US" w:eastAsia="en-US" w:bidi="en-US"/>
      </w:rPr>
    </w:lvl>
    <w:lvl w:ilvl="8" w:tplc="CC9CF75A">
      <w:numFmt w:val="bullet"/>
      <w:lvlText w:val="•"/>
      <w:lvlJc w:val="left"/>
      <w:pPr>
        <w:ind w:left="7872" w:hanging="699"/>
      </w:pPr>
      <w:rPr>
        <w:rFonts w:hint="default"/>
        <w:lang w:val="en-US" w:eastAsia="en-US" w:bidi="en-US"/>
      </w:rPr>
    </w:lvl>
  </w:abstractNum>
  <w:abstractNum w:abstractNumId="28" w15:restartNumberingAfterBreak="0">
    <w:nsid w:val="53DA0721"/>
    <w:multiLevelType w:val="hybridMultilevel"/>
    <w:tmpl w:val="692090F0"/>
    <w:lvl w:ilvl="0" w:tplc="D408BA1E">
      <w:start w:val="957"/>
      <w:numFmt w:val="decimal"/>
      <w:lvlText w:val="%1"/>
      <w:lvlJc w:val="left"/>
      <w:pPr>
        <w:ind w:left="1520" w:hanging="1419"/>
      </w:pPr>
      <w:rPr>
        <w:rFonts w:ascii="Calibri" w:eastAsia="Calibri" w:hAnsi="Calibri" w:cs="Calibri" w:hint="default"/>
        <w:w w:val="100"/>
        <w:sz w:val="22"/>
        <w:szCs w:val="22"/>
        <w:lang w:val="en-US" w:eastAsia="en-US" w:bidi="en-US"/>
      </w:rPr>
    </w:lvl>
    <w:lvl w:ilvl="1" w:tplc="95CC4A5E">
      <w:numFmt w:val="bullet"/>
      <w:lvlText w:val="•"/>
      <w:lvlJc w:val="left"/>
      <w:pPr>
        <w:ind w:left="2322" w:hanging="1419"/>
      </w:pPr>
      <w:rPr>
        <w:rFonts w:hint="default"/>
        <w:lang w:val="en-US" w:eastAsia="en-US" w:bidi="en-US"/>
      </w:rPr>
    </w:lvl>
    <w:lvl w:ilvl="2" w:tplc="61265DAE">
      <w:numFmt w:val="bullet"/>
      <w:lvlText w:val="•"/>
      <w:lvlJc w:val="left"/>
      <w:pPr>
        <w:ind w:left="3124" w:hanging="1419"/>
      </w:pPr>
      <w:rPr>
        <w:rFonts w:hint="default"/>
        <w:lang w:val="en-US" w:eastAsia="en-US" w:bidi="en-US"/>
      </w:rPr>
    </w:lvl>
    <w:lvl w:ilvl="3" w:tplc="539CFDE6">
      <w:numFmt w:val="bullet"/>
      <w:lvlText w:val="•"/>
      <w:lvlJc w:val="left"/>
      <w:pPr>
        <w:ind w:left="3926" w:hanging="1419"/>
      </w:pPr>
      <w:rPr>
        <w:rFonts w:hint="default"/>
        <w:lang w:val="en-US" w:eastAsia="en-US" w:bidi="en-US"/>
      </w:rPr>
    </w:lvl>
    <w:lvl w:ilvl="4" w:tplc="04161734">
      <w:numFmt w:val="bullet"/>
      <w:lvlText w:val="•"/>
      <w:lvlJc w:val="left"/>
      <w:pPr>
        <w:ind w:left="4728" w:hanging="1419"/>
      </w:pPr>
      <w:rPr>
        <w:rFonts w:hint="default"/>
        <w:lang w:val="en-US" w:eastAsia="en-US" w:bidi="en-US"/>
      </w:rPr>
    </w:lvl>
    <w:lvl w:ilvl="5" w:tplc="93BCF6B6">
      <w:numFmt w:val="bullet"/>
      <w:lvlText w:val="•"/>
      <w:lvlJc w:val="left"/>
      <w:pPr>
        <w:ind w:left="5530" w:hanging="1419"/>
      </w:pPr>
      <w:rPr>
        <w:rFonts w:hint="default"/>
        <w:lang w:val="en-US" w:eastAsia="en-US" w:bidi="en-US"/>
      </w:rPr>
    </w:lvl>
    <w:lvl w:ilvl="6" w:tplc="40625074">
      <w:numFmt w:val="bullet"/>
      <w:lvlText w:val="•"/>
      <w:lvlJc w:val="left"/>
      <w:pPr>
        <w:ind w:left="6332" w:hanging="1419"/>
      </w:pPr>
      <w:rPr>
        <w:rFonts w:hint="default"/>
        <w:lang w:val="en-US" w:eastAsia="en-US" w:bidi="en-US"/>
      </w:rPr>
    </w:lvl>
    <w:lvl w:ilvl="7" w:tplc="E66E91F4">
      <w:numFmt w:val="bullet"/>
      <w:lvlText w:val="•"/>
      <w:lvlJc w:val="left"/>
      <w:pPr>
        <w:ind w:left="7134" w:hanging="1419"/>
      </w:pPr>
      <w:rPr>
        <w:rFonts w:hint="default"/>
        <w:lang w:val="en-US" w:eastAsia="en-US" w:bidi="en-US"/>
      </w:rPr>
    </w:lvl>
    <w:lvl w:ilvl="8" w:tplc="BE6002CE">
      <w:numFmt w:val="bullet"/>
      <w:lvlText w:val="•"/>
      <w:lvlJc w:val="left"/>
      <w:pPr>
        <w:ind w:left="7936" w:hanging="1419"/>
      </w:pPr>
      <w:rPr>
        <w:rFonts w:hint="default"/>
        <w:lang w:val="en-US" w:eastAsia="en-US" w:bidi="en-US"/>
      </w:rPr>
    </w:lvl>
  </w:abstractNum>
  <w:abstractNum w:abstractNumId="29" w15:restartNumberingAfterBreak="0">
    <w:nsid w:val="5BDA7720"/>
    <w:multiLevelType w:val="hybridMultilevel"/>
    <w:tmpl w:val="6AD61160"/>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5F4066D2"/>
    <w:multiLevelType w:val="hybridMultilevel"/>
    <w:tmpl w:val="C48A81A2"/>
    <w:lvl w:ilvl="0" w:tplc="A67C81BC">
      <w:start w:val="373"/>
      <w:numFmt w:val="decimal"/>
      <w:lvlText w:val="%1"/>
      <w:lvlJc w:val="left"/>
      <w:pPr>
        <w:ind w:left="800" w:hanging="699"/>
      </w:pPr>
      <w:rPr>
        <w:rFonts w:ascii="Calibri" w:eastAsia="Calibri" w:hAnsi="Calibri" w:cs="Calibri" w:hint="default"/>
        <w:w w:val="100"/>
        <w:sz w:val="22"/>
        <w:szCs w:val="22"/>
        <w:lang w:val="en-US" w:eastAsia="en-US" w:bidi="en-US"/>
      </w:rPr>
    </w:lvl>
    <w:lvl w:ilvl="1" w:tplc="AB902EDE">
      <w:numFmt w:val="bullet"/>
      <w:lvlText w:val="•"/>
      <w:lvlJc w:val="left"/>
      <w:pPr>
        <w:ind w:left="1684" w:hanging="699"/>
      </w:pPr>
      <w:rPr>
        <w:rFonts w:hint="default"/>
        <w:lang w:val="en-US" w:eastAsia="en-US" w:bidi="en-US"/>
      </w:rPr>
    </w:lvl>
    <w:lvl w:ilvl="2" w:tplc="4F12F842">
      <w:numFmt w:val="bullet"/>
      <w:lvlText w:val="•"/>
      <w:lvlJc w:val="left"/>
      <w:pPr>
        <w:ind w:left="2568" w:hanging="699"/>
      </w:pPr>
      <w:rPr>
        <w:rFonts w:hint="default"/>
        <w:lang w:val="en-US" w:eastAsia="en-US" w:bidi="en-US"/>
      </w:rPr>
    </w:lvl>
    <w:lvl w:ilvl="3" w:tplc="A0A8FC04">
      <w:numFmt w:val="bullet"/>
      <w:lvlText w:val="•"/>
      <w:lvlJc w:val="left"/>
      <w:pPr>
        <w:ind w:left="3452" w:hanging="699"/>
      </w:pPr>
      <w:rPr>
        <w:rFonts w:hint="default"/>
        <w:lang w:val="en-US" w:eastAsia="en-US" w:bidi="en-US"/>
      </w:rPr>
    </w:lvl>
    <w:lvl w:ilvl="4" w:tplc="C76ADF30">
      <w:numFmt w:val="bullet"/>
      <w:lvlText w:val="•"/>
      <w:lvlJc w:val="left"/>
      <w:pPr>
        <w:ind w:left="4336" w:hanging="699"/>
      </w:pPr>
      <w:rPr>
        <w:rFonts w:hint="default"/>
        <w:lang w:val="en-US" w:eastAsia="en-US" w:bidi="en-US"/>
      </w:rPr>
    </w:lvl>
    <w:lvl w:ilvl="5" w:tplc="C0309256">
      <w:numFmt w:val="bullet"/>
      <w:lvlText w:val="•"/>
      <w:lvlJc w:val="left"/>
      <w:pPr>
        <w:ind w:left="5220" w:hanging="699"/>
      </w:pPr>
      <w:rPr>
        <w:rFonts w:hint="default"/>
        <w:lang w:val="en-US" w:eastAsia="en-US" w:bidi="en-US"/>
      </w:rPr>
    </w:lvl>
    <w:lvl w:ilvl="6" w:tplc="832E0646">
      <w:numFmt w:val="bullet"/>
      <w:lvlText w:val="•"/>
      <w:lvlJc w:val="left"/>
      <w:pPr>
        <w:ind w:left="6104" w:hanging="699"/>
      </w:pPr>
      <w:rPr>
        <w:rFonts w:hint="default"/>
        <w:lang w:val="en-US" w:eastAsia="en-US" w:bidi="en-US"/>
      </w:rPr>
    </w:lvl>
    <w:lvl w:ilvl="7" w:tplc="0BFADF84">
      <w:numFmt w:val="bullet"/>
      <w:lvlText w:val="•"/>
      <w:lvlJc w:val="left"/>
      <w:pPr>
        <w:ind w:left="6988" w:hanging="699"/>
      </w:pPr>
      <w:rPr>
        <w:rFonts w:hint="default"/>
        <w:lang w:val="en-US" w:eastAsia="en-US" w:bidi="en-US"/>
      </w:rPr>
    </w:lvl>
    <w:lvl w:ilvl="8" w:tplc="73B69B76">
      <w:numFmt w:val="bullet"/>
      <w:lvlText w:val="•"/>
      <w:lvlJc w:val="left"/>
      <w:pPr>
        <w:ind w:left="7872" w:hanging="699"/>
      </w:pPr>
      <w:rPr>
        <w:rFonts w:hint="default"/>
        <w:lang w:val="en-US" w:eastAsia="en-US" w:bidi="en-US"/>
      </w:rPr>
    </w:lvl>
  </w:abstractNum>
  <w:abstractNum w:abstractNumId="31" w15:restartNumberingAfterBreak="0">
    <w:nsid w:val="60ED3AB6"/>
    <w:multiLevelType w:val="hybridMultilevel"/>
    <w:tmpl w:val="46FEFF16"/>
    <w:lvl w:ilvl="0" w:tplc="9C667992">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A697FF4"/>
    <w:multiLevelType w:val="multilevel"/>
    <w:tmpl w:val="1C428DAA"/>
    <w:lvl w:ilvl="0">
      <w:start w:val="1"/>
      <w:numFmt w:val="decimal"/>
      <w:pStyle w:val="SQTti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DDA0621"/>
    <w:multiLevelType w:val="hybridMultilevel"/>
    <w:tmpl w:val="7F24F5EA"/>
    <w:lvl w:ilvl="0" w:tplc="A4828B08">
      <w:start w:val="481"/>
      <w:numFmt w:val="decimal"/>
      <w:lvlText w:val="%1"/>
      <w:lvlJc w:val="left"/>
      <w:pPr>
        <w:ind w:left="800" w:hanging="699"/>
      </w:pPr>
      <w:rPr>
        <w:rFonts w:ascii="Calibri" w:eastAsia="Calibri" w:hAnsi="Calibri" w:cs="Calibri" w:hint="default"/>
        <w:w w:val="100"/>
        <w:sz w:val="22"/>
        <w:szCs w:val="22"/>
        <w:lang w:val="en-US" w:eastAsia="en-US" w:bidi="en-US"/>
      </w:rPr>
    </w:lvl>
    <w:lvl w:ilvl="1" w:tplc="5720EBF6">
      <w:numFmt w:val="bullet"/>
      <w:lvlText w:val="•"/>
      <w:lvlJc w:val="left"/>
      <w:pPr>
        <w:ind w:left="1684" w:hanging="699"/>
      </w:pPr>
      <w:rPr>
        <w:rFonts w:hint="default"/>
        <w:lang w:val="en-US" w:eastAsia="en-US" w:bidi="en-US"/>
      </w:rPr>
    </w:lvl>
    <w:lvl w:ilvl="2" w:tplc="023C078A">
      <w:numFmt w:val="bullet"/>
      <w:lvlText w:val="•"/>
      <w:lvlJc w:val="left"/>
      <w:pPr>
        <w:ind w:left="2568" w:hanging="699"/>
      </w:pPr>
      <w:rPr>
        <w:rFonts w:hint="default"/>
        <w:lang w:val="en-US" w:eastAsia="en-US" w:bidi="en-US"/>
      </w:rPr>
    </w:lvl>
    <w:lvl w:ilvl="3" w:tplc="B3F40EFA">
      <w:numFmt w:val="bullet"/>
      <w:lvlText w:val="•"/>
      <w:lvlJc w:val="left"/>
      <w:pPr>
        <w:ind w:left="3452" w:hanging="699"/>
      </w:pPr>
      <w:rPr>
        <w:rFonts w:hint="default"/>
        <w:lang w:val="en-US" w:eastAsia="en-US" w:bidi="en-US"/>
      </w:rPr>
    </w:lvl>
    <w:lvl w:ilvl="4" w:tplc="E63E661A">
      <w:numFmt w:val="bullet"/>
      <w:lvlText w:val="•"/>
      <w:lvlJc w:val="left"/>
      <w:pPr>
        <w:ind w:left="4336" w:hanging="699"/>
      </w:pPr>
      <w:rPr>
        <w:rFonts w:hint="default"/>
        <w:lang w:val="en-US" w:eastAsia="en-US" w:bidi="en-US"/>
      </w:rPr>
    </w:lvl>
    <w:lvl w:ilvl="5" w:tplc="535EBC56">
      <w:numFmt w:val="bullet"/>
      <w:lvlText w:val="•"/>
      <w:lvlJc w:val="left"/>
      <w:pPr>
        <w:ind w:left="5220" w:hanging="699"/>
      </w:pPr>
      <w:rPr>
        <w:rFonts w:hint="default"/>
        <w:lang w:val="en-US" w:eastAsia="en-US" w:bidi="en-US"/>
      </w:rPr>
    </w:lvl>
    <w:lvl w:ilvl="6" w:tplc="D5C817B8">
      <w:numFmt w:val="bullet"/>
      <w:lvlText w:val="•"/>
      <w:lvlJc w:val="left"/>
      <w:pPr>
        <w:ind w:left="6104" w:hanging="699"/>
      </w:pPr>
      <w:rPr>
        <w:rFonts w:hint="default"/>
        <w:lang w:val="en-US" w:eastAsia="en-US" w:bidi="en-US"/>
      </w:rPr>
    </w:lvl>
    <w:lvl w:ilvl="7" w:tplc="4C9665BC">
      <w:numFmt w:val="bullet"/>
      <w:lvlText w:val="•"/>
      <w:lvlJc w:val="left"/>
      <w:pPr>
        <w:ind w:left="6988" w:hanging="699"/>
      </w:pPr>
      <w:rPr>
        <w:rFonts w:hint="default"/>
        <w:lang w:val="en-US" w:eastAsia="en-US" w:bidi="en-US"/>
      </w:rPr>
    </w:lvl>
    <w:lvl w:ilvl="8" w:tplc="33989850">
      <w:numFmt w:val="bullet"/>
      <w:lvlText w:val="•"/>
      <w:lvlJc w:val="left"/>
      <w:pPr>
        <w:ind w:left="7872" w:hanging="699"/>
      </w:pPr>
      <w:rPr>
        <w:rFonts w:hint="default"/>
        <w:lang w:val="en-US" w:eastAsia="en-US" w:bidi="en-US"/>
      </w:rPr>
    </w:lvl>
  </w:abstractNum>
  <w:abstractNum w:abstractNumId="34" w15:restartNumberingAfterBreak="0">
    <w:nsid w:val="72741EBA"/>
    <w:multiLevelType w:val="hybridMultilevel"/>
    <w:tmpl w:val="1354F04E"/>
    <w:lvl w:ilvl="0" w:tplc="73A272BA">
      <w:start w:val="973"/>
      <w:numFmt w:val="decimal"/>
      <w:lvlText w:val="%1"/>
      <w:lvlJc w:val="left"/>
      <w:pPr>
        <w:ind w:left="800" w:hanging="699"/>
      </w:pPr>
      <w:rPr>
        <w:rFonts w:ascii="Calibri" w:eastAsia="Calibri" w:hAnsi="Calibri" w:cs="Calibri" w:hint="default"/>
        <w:w w:val="100"/>
        <w:sz w:val="22"/>
        <w:szCs w:val="22"/>
        <w:lang w:val="en-US" w:eastAsia="en-US" w:bidi="en-US"/>
      </w:rPr>
    </w:lvl>
    <w:lvl w:ilvl="1" w:tplc="C5B0AD94">
      <w:numFmt w:val="bullet"/>
      <w:lvlText w:val="•"/>
      <w:lvlJc w:val="left"/>
      <w:pPr>
        <w:ind w:left="1674" w:hanging="699"/>
      </w:pPr>
      <w:rPr>
        <w:rFonts w:hint="default"/>
        <w:lang w:val="en-US" w:eastAsia="en-US" w:bidi="en-US"/>
      </w:rPr>
    </w:lvl>
    <w:lvl w:ilvl="2" w:tplc="90941C88">
      <w:numFmt w:val="bullet"/>
      <w:lvlText w:val="•"/>
      <w:lvlJc w:val="left"/>
      <w:pPr>
        <w:ind w:left="2548" w:hanging="699"/>
      </w:pPr>
      <w:rPr>
        <w:rFonts w:hint="default"/>
        <w:lang w:val="en-US" w:eastAsia="en-US" w:bidi="en-US"/>
      </w:rPr>
    </w:lvl>
    <w:lvl w:ilvl="3" w:tplc="043847D0">
      <w:numFmt w:val="bullet"/>
      <w:lvlText w:val="•"/>
      <w:lvlJc w:val="left"/>
      <w:pPr>
        <w:ind w:left="3422" w:hanging="699"/>
      </w:pPr>
      <w:rPr>
        <w:rFonts w:hint="default"/>
        <w:lang w:val="en-US" w:eastAsia="en-US" w:bidi="en-US"/>
      </w:rPr>
    </w:lvl>
    <w:lvl w:ilvl="4" w:tplc="8EB65912">
      <w:numFmt w:val="bullet"/>
      <w:lvlText w:val="•"/>
      <w:lvlJc w:val="left"/>
      <w:pPr>
        <w:ind w:left="4296" w:hanging="699"/>
      </w:pPr>
      <w:rPr>
        <w:rFonts w:hint="default"/>
        <w:lang w:val="en-US" w:eastAsia="en-US" w:bidi="en-US"/>
      </w:rPr>
    </w:lvl>
    <w:lvl w:ilvl="5" w:tplc="89CA77F8">
      <w:numFmt w:val="bullet"/>
      <w:lvlText w:val="•"/>
      <w:lvlJc w:val="left"/>
      <w:pPr>
        <w:ind w:left="5170" w:hanging="699"/>
      </w:pPr>
      <w:rPr>
        <w:rFonts w:hint="default"/>
        <w:lang w:val="en-US" w:eastAsia="en-US" w:bidi="en-US"/>
      </w:rPr>
    </w:lvl>
    <w:lvl w:ilvl="6" w:tplc="EEAE2630">
      <w:numFmt w:val="bullet"/>
      <w:lvlText w:val="•"/>
      <w:lvlJc w:val="left"/>
      <w:pPr>
        <w:ind w:left="6044" w:hanging="699"/>
      </w:pPr>
      <w:rPr>
        <w:rFonts w:hint="default"/>
        <w:lang w:val="en-US" w:eastAsia="en-US" w:bidi="en-US"/>
      </w:rPr>
    </w:lvl>
    <w:lvl w:ilvl="7" w:tplc="870EB9E8">
      <w:numFmt w:val="bullet"/>
      <w:lvlText w:val="•"/>
      <w:lvlJc w:val="left"/>
      <w:pPr>
        <w:ind w:left="6918" w:hanging="699"/>
      </w:pPr>
      <w:rPr>
        <w:rFonts w:hint="default"/>
        <w:lang w:val="en-US" w:eastAsia="en-US" w:bidi="en-US"/>
      </w:rPr>
    </w:lvl>
    <w:lvl w:ilvl="8" w:tplc="764CD772">
      <w:numFmt w:val="bullet"/>
      <w:lvlText w:val="•"/>
      <w:lvlJc w:val="left"/>
      <w:pPr>
        <w:ind w:left="7792" w:hanging="699"/>
      </w:pPr>
      <w:rPr>
        <w:rFonts w:hint="default"/>
        <w:lang w:val="en-US" w:eastAsia="en-US" w:bidi="en-US"/>
      </w:rPr>
    </w:lvl>
  </w:abstractNum>
  <w:abstractNum w:abstractNumId="35" w15:restartNumberingAfterBreak="0">
    <w:nsid w:val="73E853F1"/>
    <w:multiLevelType w:val="hybridMultilevel"/>
    <w:tmpl w:val="15F47658"/>
    <w:lvl w:ilvl="0" w:tplc="70BEB354">
      <w:start w:val="533"/>
      <w:numFmt w:val="decimal"/>
      <w:lvlText w:val="%1"/>
      <w:lvlJc w:val="left"/>
      <w:pPr>
        <w:ind w:left="800" w:hanging="699"/>
      </w:pPr>
      <w:rPr>
        <w:rFonts w:ascii="Calibri" w:eastAsia="Calibri" w:hAnsi="Calibri" w:cs="Calibri" w:hint="default"/>
        <w:w w:val="100"/>
        <w:sz w:val="22"/>
        <w:szCs w:val="22"/>
        <w:lang w:val="en-US" w:eastAsia="en-US" w:bidi="en-US"/>
      </w:rPr>
    </w:lvl>
    <w:lvl w:ilvl="1" w:tplc="1E9A4508">
      <w:numFmt w:val="bullet"/>
      <w:lvlText w:val="•"/>
      <w:lvlJc w:val="left"/>
      <w:pPr>
        <w:ind w:left="1684" w:hanging="699"/>
      </w:pPr>
      <w:rPr>
        <w:rFonts w:hint="default"/>
        <w:lang w:val="en-US" w:eastAsia="en-US" w:bidi="en-US"/>
      </w:rPr>
    </w:lvl>
    <w:lvl w:ilvl="2" w:tplc="9014CF9E">
      <w:numFmt w:val="bullet"/>
      <w:lvlText w:val="•"/>
      <w:lvlJc w:val="left"/>
      <w:pPr>
        <w:ind w:left="2568" w:hanging="699"/>
      </w:pPr>
      <w:rPr>
        <w:rFonts w:hint="default"/>
        <w:lang w:val="en-US" w:eastAsia="en-US" w:bidi="en-US"/>
      </w:rPr>
    </w:lvl>
    <w:lvl w:ilvl="3" w:tplc="63A88B6E">
      <w:numFmt w:val="bullet"/>
      <w:lvlText w:val="•"/>
      <w:lvlJc w:val="left"/>
      <w:pPr>
        <w:ind w:left="3452" w:hanging="699"/>
      </w:pPr>
      <w:rPr>
        <w:rFonts w:hint="default"/>
        <w:lang w:val="en-US" w:eastAsia="en-US" w:bidi="en-US"/>
      </w:rPr>
    </w:lvl>
    <w:lvl w:ilvl="4" w:tplc="96A47B42">
      <w:numFmt w:val="bullet"/>
      <w:lvlText w:val="•"/>
      <w:lvlJc w:val="left"/>
      <w:pPr>
        <w:ind w:left="4336" w:hanging="699"/>
      </w:pPr>
      <w:rPr>
        <w:rFonts w:hint="default"/>
        <w:lang w:val="en-US" w:eastAsia="en-US" w:bidi="en-US"/>
      </w:rPr>
    </w:lvl>
    <w:lvl w:ilvl="5" w:tplc="F424C546">
      <w:numFmt w:val="bullet"/>
      <w:lvlText w:val="•"/>
      <w:lvlJc w:val="left"/>
      <w:pPr>
        <w:ind w:left="5220" w:hanging="699"/>
      </w:pPr>
      <w:rPr>
        <w:rFonts w:hint="default"/>
        <w:lang w:val="en-US" w:eastAsia="en-US" w:bidi="en-US"/>
      </w:rPr>
    </w:lvl>
    <w:lvl w:ilvl="6" w:tplc="9D86C706">
      <w:numFmt w:val="bullet"/>
      <w:lvlText w:val="•"/>
      <w:lvlJc w:val="left"/>
      <w:pPr>
        <w:ind w:left="6104" w:hanging="699"/>
      </w:pPr>
      <w:rPr>
        <w:rFonts w:hint="default"/>
        <w:lang w:val="en-US" w:eastAsia="en-US" w:bidi="en-US"/>
      </w:rPr>
    </w:lvl>
    <w:lvl w:ilvl="7" w:tplc="C3EE0408">
      <w:numFmt w:val="bullet"/>
      <w:lvlText w:val="•"/>
      <w:lvlJc w:val="left"/>
      <w:pPr>
        <w:ind w:left="6988" w:hanging="699"/>
      </w:pPr>
      <w:rPr>
        <w:rFonts w:hint="default"/>
        <w:lang w:val="en-US" w:eastAsia="en-US" w:bidi="en-US"/>
      </w:rPr>
    </w:lvl>
    <w:lvl w:ilvl="8" w:tplc="E1ECDD9C">
      <w:numFmt w:val="bullet"/>
      <w:lvlText w:val="•"/>
      <w:lvlJc w:val="left"/>
      <w:pPr>
        <w:ind w:left="7872" w:hanging="699"/>
      </w:pPr>
      <w:rPr>
        <w:rFonts w:hint="default"/>
        <w:lang w:val="en-US" w:eastAsia="en-US" w:bidi="en-US"/>
      </w:rPr>
    </w:lvl>
  </w:abstractNum>
  <w:abstractNum w:abstractNumId="36" w15:restartNumberingAfterBreak="0">
    <w:nsid w:val="7A671BD0"/>
    <w:multiLevelType w:val="hybridMultilevel"/>
    <w:tmpl w:val="871487DE"/>
    <w:lvl w:ilvl="0" w:tplc="1F0A0DD8">
      <w:start w:val="1"/>
      <w:numFmt w:val="decimal"/>
      <w:lvlText w:val="%1."/>
      <w:lvlJc w:val="left"/>
      <w:pPr>
        <w:ind w:left="720" w:hanging="360"/>
      </w:pPr>
      <w:rPr>
        <w:rFonts w:hint="default"/>
        <w:u w:color="3484C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B8B5372"/>
    <w:multiLevelType w:val="hybridMultilevel"/>
    <w:tmpl w:val="6E7AC81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E1D6E35"/>
    <w:multiLevelType w:val="hybridMultilevel"/>
    <w:tmpl w:val="514E7A2C"/>
    <w:lvl w:ilvl="0" w:tplc="51A0C4A0">
      <w:start w:val="52"/>
      <w:numFmt w:val="decimal"/>
      <w:lvlText w:val="%1."/>
      <w:lvlJc w:val="left"/>
      <w:pPr>
        <w:ind w:left="821" w:hanging="720"/>
      </w:pPr>
      <w:rPr>
        <w:rFonts w:ascii="Times New Roman" w:eastAsia="Times New Roman" w:hAnsi="Times New Roman" w:cs="Times New Roman" w:hint="default"/>
        <w:spacing w:val="-4"/>
        <w:w w:val="99"/>
        <w:sz w:val="24"/>
        <w:szCs w:val="24"/>
        <w:lang w:val="en-US" w:eastAsia="en-US" w:bidi="en-US"/>
      </w:rPr>
    </w:lvl>
    <w:lvl w:ilvl="1" w:tplc="C91E2550">
      <w:numFmt w:val="bullet"/>
      <w:lvlText w:val="•"/>
      <w:lvlJc w:val="left"/>
      <w:pPr>
        <w:ind w:left="1632" w:hanging="720"/>
      </w:pPr>
      <w:rPr>
        <w:rFonts w:hint="default"/>
        <w:lang w:val="en-US" w:eastAsia="en-US" w:bidi="en-US"/>
      </w:rPr>
    </w:lvl>
    <w:lvl w:ilvl="2" w:tplc="CFE8957E">
      <w:numFmt w:val="bullet"/>
      <w:lvlText w:val="•"/>
      <w:lvlJc w:val="left"/>
      <w:pPr>
        <w:ind w:left="2444" w:hanging="720"/>
      </w:pPr>
      <w:rPr>
        <w:rFonts w:hint="default"/>
        <w:lang w:val="en-US" w:eastAsia="en-US" w:bidi="en-US"/>
      </w:rPr>
    </w:lvl>
    <w:lvl w:ilvl="3" w:tplc="8946C0B0">
      <w:numFmt w:val="bullet"/>
      <w:lvlText w:val="•"/>
      <w:lvlJc w:val="left"/>
      <w:pPr>
        <w:ind w:left="3256" w:hanging="720"/>
      </w:pPr>
      <w:rPr>
        <w:rFonts w:hint="default"/>
        <w:lang w:val="en-US" w:eastAsia="en-US" w:bidi="en-US"/>
      </w:rPr>
    </w:lvl>
    <w:lvl w:ilvl="4" w:tplc="AE044612">
      <w:numFmt w:val="bullet"/>
      <w:lvlText w:val="•"/>
      <w:lvlJc w:val="left"/>
      <w:pPr>
        <w:ind w:left="4068" w:hanging="720"/>
      </w:pPr>
      <w:rPr>
        <w:rFonts w:hint="default"/>
        <w:lang w:val="en-US" w:eastAsia="en-US" w:bidi="en-US"/>
      </w:rPr>
    </w:lvl>
    <w:lvl w:ilvl="5" w:tplc="98185CD2">
      <w:numFmt w:val="bullet"/>
      <w:lvlText w:val="•"/>
      <w:lvlJc w:val="left"/>
      <w:pPr>
        <w:ind w:left="4880" w:hanging="720"/>
      </w:pPr>
      <w:rPr>
        <w:rFonts w:hint="default"/>
        <w:lang w:val="en-US" w:eastAsia="en-US" w:bidi="en-US"/>
      </w:rPr>
    </w:lvl>
    <w:lvl w:ilvl="6" w:tplc="73B8D0E8">
      <w:numFmt w:val="bullet"/>
      <w:lvlText w:val="•"/>
      <w:lvlJc w:val="left"/>
      <w:pPr>
        <w:ind w:left="5692" w:hanging="720"/>
      </w:pPr>
      <w:rPr>
        <w:rFonts w:hint="default"/>
        <w:lang w:val="en-US" w:eastAsia="en-US" w:bidi="en-US"/>
      </w:rPr>
    </w:lvl>
    <w:lvl w:ilvl="7" w:tplc="1054D234">
      <w:numFmt w:val="bullet"/>
      <w:lvlText w:val="•"/>
      <w:lvlJc w:val="left"/>
      <w:pPr>
        <w:ind w:left="6504" w:hanging="720"/>
      </w:pPr>
      <w:rPr>
        <w:rFonts w:hint="default"/>
        <w:lang w:val="en-US" w:eastAsia="en-US" w:bidi="en-US"/>
      </w:rPr>
    </w:lvl>
    <w:lvl w:ilvl="8" w:tplc="C52A9992">
      <w:numFmt w:val="bullet"/>
      <w:lvlText w:val="•"/>
      <w:lvlJc w:val="left"/>
      <w:pPr>
        <w:ind w:left="7316" w:hanging="720"/>
      </w:pPr>
      <w:rPr>
        <w:rFonts w:hint="default"/>
        <w:lang w:val="en-US" w:eastAsia="en-US" w:bidi="en-US"/>
      </w:rPr>
    </w:lvl>
  </w:abstractNum>
  <w:num w:numId="1" w16cid:durableId="436565212">
    <w:abstractNumId w:val="4"/>
  </w:num>
  <w:num w:numId="2" w16cid:durableId="1947034840">
    <w:abstractNumId w:val="19"/>
  </w:num>
  <w:num w:numId="3" w16cid:durableId="40831718">
    <w:abstractNumId w:val="32"/>
  </w:num>
  <w:num w:numId="4" w16cid:durableId="91904480">
    <w:abstractNumId w:val="5"/>
  </w:num>
  <w:num w:numId="5" w16cid:durableId="1452165174">
    <w:abstractNumId w:val="2"/>
  </w:num>
  <w:num w:numId="6" w16cid:durableId="243220297">
    <w:abstractNumId w:val="25"/>
  </w:num>
  <w:num w:numId="7" w16cid:durableId="618686939">
    <w:abstractNumId w:val="16"/>
  </w:num>
  <w:num w:numId="8" w16cid:durableId="145556700">
    <w:abstractNumId w:val="36"/>
  </w:num>
  <w:num w:numId="9" w16cid:durableId="818304631">
    <w:abstractNumId w:val="37"/>
  </w:num>
  <w:num w:numId="10" w16cid:durableId="1848905834">
    <w:abstractNumId w:val="31"/>
  </w:num>
  <w:num w:numId="11" w16cid:durableId="1010639293">
    <w:abstractNumId w:val="34"/>
  </w:num>
  <w:num w:numId="12" w16cid:durableId="408189578">
    <w:abstractNumId w:val="28"/>
  </w:num>
  <w:num w:numId="13" w16cid:durableId="54550964">
    <w:abstractNumId w:val="0"/>
  </w:num>
  <w:num w:numId="14" w16cid:durableId="1946962667">
    <w:abstractNumId w:val="15"/>
  </w:num>
  <w:num w:numId="15" w16cid:durableId="873886206">
    <w:abstractNumId w:val="7"/>
  </w:num>
  <w:num w:numId="16" w16cid:durableId="1281765852">
    <w:abstractNumId w:val="10"/>
  </w:num>
  <w:num w:numId="17" w16cid:durableId="1795714484">
    <w:abstractNumId w:val="17"/>
  </w:num>
  <w:num w:numId="18" w16cid:durableId="297958245">
    <w:abstractNumId w:val="27"/>
  </w:num>
  <w:num w:numId="19" w16cid:durableId="1308391779">
    <w:abstractNumId w:val="38"/>
  </w:num>
  <w:num w:numId="20" w16cid:durableId="88740368">
    <w:abstractNumId w:val="6"/>
  </w:num>
  <w:num w:numId="21" w16cid:durableId="994845637">
    <w:abstractNumId w:val="23"/>
  </w:num>
  <w:num w:numId="22" w16cid:durableId="1676031131">
    <w:abstractNumId w:val="11"/>
  </w:num>
  <w:num w:numId="23" w16cid:durableId="210306500">
    <w:abstractNumId w:val="13"/>
  </w:num>
  <w:num w:numId="24" w16cid:durableId="1666742931">
    <w:abstractNumId w:val="35"/>
  </w:num>
  <w:num w:numId="25" w16cid:durableId="1927495984">
    <w:abstractNumId w:val="12"/>
  </w:num>
  <w:num w:numId="26" w16cid:durableId="2024698575">
    <w:abstractNumId w:val="33"/>
  </w:num>
  <w:num w:numId="27" w16cid:durableId="738401628">
    <w:abstractNumId w:val="30"/>
  </w:num>
  <w:num w:numId="28" w16cid:durableId="1830437477">
    <w:abstractNumId w:val="24"/>
  </w:num>
  <w:num w:numId="29" w16cid:durableId="368266743">
    <w:abstractNumId w:val="1"/>
  </w:num>
  <w:num w:numId="30" w16cid:durableId="1917743484">
    <w:abstractNumId w:val="21"/>
  </w:num>
  <w:num w:numId="31" w16cid:durableId="795760185">
    <w:abstractNumId w:val="20"/>
  </w:num>
  <w:num w:numId="32" w16cid:durableId="876311295">
    <w:abstractNumId w:val="14"/>
  </w:num>
  <w:num w:numId="33" w16cid:durableId="488715923">
    <w:abstractNumId w:val="22"/>
  </w:num>
  <w:num w:numId="34" w16cid:durableId="552546270">
    <w:abstractNumId w:val="18"/>
  </w:num>
  <w:num w:numId="35" w16cid:durableId="1395198473">
    <w:abstractNumId w:val="3"/>
  </w:num>
  <w:num w:numId="36" w16cid:durableId="10185016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097339">
    <w:abstractNumId w:val="26"/>
  </w:num>
  <w:num w:numId="38" w16cid:durableId="897940206">
    <w:abstractNumId w:val="8"/>
  </w:num>
  <w:num w:numId="39" w16cid:durableId="659193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0efs5spe2vers4e9ptavp0purdt2d2vaw552&quot;&gt;PMARTRE&lt;record-ids&gt;&lt;item&gt;2191&lt;/item&gt;&lt;item&gt;2288&lt;/item&gt;&lt;item&gt;2708&lt;/item&gt;&lt;item&gt;5029&lt;/item&gt;&lt;item&gt;5886&lt;/item&gt;&lt;item&gt;6245&lt;/item&gt;&lt;item&gt;7330&lt;/item&gt;&lt;item&gt;8772&lt;/item&gt;&lt;item&gt;8881&lt;/item&gt;&lt;item&gt;9072&lt;/item&gt;&lt;item&gt;9073&lt;/item&gt;&lt;item&gt;9084&lt;/item&gt;&lt;item&gt;9145&lt;/item&gt;&lt;item&gt;9200&lt;/item&gt;&lt;item&gt;9433&lt;/item&gt;&lt;item&gt;9534&lt;/item&gt;&lt;item&gt;9857&lt;/item&gt;&lt;item&gt;9886&lt;/item&gt;&lt;item&gt;10010&lt;/item&gt;&lt;item&gt;10225&lt;/item&gt;&lt;item&gt;10320&lt;/item&gt;&lt;item&gt;10322&lt;/item&gt;&lt;item&gt;10323&lt;/item&gt;&lt;item&gt;10326&lt;/item&gt;&lt;item&gt;10444&lt;/item&gt;&lt;item&gt;10468&lt;/item&gt;&lt;item&gt;10473&lt;/item&gt;&lt;item&gt;10475&lt;/item&gt;&lt;item&gt;10476&lt;/item&gt;&lt;item&gt;10477&lt;/item&gt;&lt;item&gt;10478&lt;/item&gt;&lt;item&gt;10479&lt;/item&gt;&lt;item&gt;10480&lt;/item&gt;&lt;item&gt;10481&lt;/item&gt;&lt;item&gt;10482&lt;/item&gt;&lt;item&gt;10484&lt;/item&gt;&lt;item&gt;10485&lt;/item&gt;&lt;item&gt;10487&lt;/item&gt;&lt;item&gt;10489&lt;/item&gt;&lt;item&gt;10490&lt;/item&gt;&lt;item&gt;10492&lt;/item&gt;&lt;item&gt;10493&lt;/item&gt;&lt;item&gt;10494&lt;/item&gt;&lt;item&gt;10495&lt;/item&gt;&lt;item&gt;10497&lt;/item&gt;&lt;item&gt;10500&lt;/item&gt;&lt;item&gt;10501&lt;/item&gt;&lt;item&gt;10502&lt;/item&gt;&lt;item&gt;10641&lt;/item&gt;&lt;item&gt;10642&lt;/item&gt;&lt;item&gt;10643&lt;/item&gt;&lt;item&gt;10644&lt;/item&gt;&lt;item&gt;10645&lt;/item&gt;&lt;item&gt;10646&lt;/item&gt;&lt;item&gt;10672&lt;/item&gt;&lt;item&gt;10673&lt;/item&gt;&lt;item&gt;10674&lt;/item&gt;&lt;item&gt;10676&lt;/item&gt;&lt;item&gt;10677&lt;/item&gt;&lt;item&gt;10679&lt;/item&gt;&lt;item&gt;10680&lt;/item&gt;&lt;item&gt;10695&lt;/item&gt;&lt;item&gt;10696&lt;/item&gt;&lt;item&gt;10697&lt;/item&gt;&lt;item&gt;10703&lt;/item&gt;&lt;item&gt;10829&lt;/item&gt;&lt;item&gt;10830&lt;/item&gt;&lt;item&gt;10831&lt;/item&gt;&lt;item&gt;10832&lt;/item&gt;&lt;item&gt;10833&lt;/item&gt;&lt;item&gt;10834&lt;/item&gt;&lt;item&gt;10835&lt;/item&gt;&lt;item&gt;10836&lt;/item&gt;&lt;item&gt;10837&lt;/item&gt;&lt;item&gt;10840&lt;/item&gt;&lt;item&gt;10846&lt;/item&gt;&lt;item&gt;10847&lt;/item&gt;&lt;/record-ids&gt;&lt;/item&gt;&lt;/Libraries&gt;"/>
  </w:docVars>
  <w:rsids>
    <w:rsidRoot w:val="006D23C4"/>
    <w:rsid w:val="0000008A"/>
    <w:rsid w:val="000011E6"/>
    <w:rsid w:val="00001707"/>
    <w:rsid w:val="00003225"/>
    <w:rsid w:val="00003301"/>
    <w:rsid w:val="000037A9"/>
    <w:rsid w:val="0000380A"/>
    <w:rsid w:val="000048E4"/>
    <w:rsid w:val="00004D82"/>
    <w:rsid w:val="00006536"/>
    <w:rsid w:val="00010045"/>
    <w:rsid w:val="00011933"/>
    <w:rsid w:val="000119B3"/>
    <w:rsid w:val="00011B20"/>
    <w:rsid w:val="000126AD"/>
    <w:rsid w:val="000138A9"/>
    <w:rsid w:val="00014439"/>
    <w:rsid w:val="00022164"/>
    <w:rsid w:val="00022984"/>
    <w:rsid w:val="000236B3"/>
    <w:rsid w:val="000240E1"/>
    <w:rsid w:val="000241F0"/>
    <w:rsid w:val="00024728"/>
    <w:rsid w:val="0002714B"/>
    <w:rsid w:val="000271D4"/>
    <w:rsid w:val="00027437"/>
    <w:rsid w:val="00027DFE"/>
    <w:rsid w:val="00031094"/>
    <w:rsid w:val="000310FB"/>
    <w:rsid w:val="000315E0"/>
    <w:rsid w:val="0003275C"/>
    <w:rsid w:val="000336CD"/>
    <w:rsid w:val="00034A82"/>
    <w:rsid w:val="00035D7A"/>
    <w:rsid w:val="000365DD"/>
    <w:rsid w:val="00036E87"/>
    <w:rsid w:val="000370B1"/>
    <w:rsid w:val="00037F39"/>
    <w:rsid w:val="00043836"/>
    <w:rsid w:val="0004471A"/>
    <w:rsid w:val="00046103"/>
    <w:rsid w:val="000461CD"/>
    <w:rsid w:val="0004639A"/>
    <w:rsid w:val="00046552"/>
    <w:rsid w:val="000471D9"/>
    <w:rsid w:val="000513E8"/>
    <w:rsid w:val="000516E7"/>
    <w:rsid w:val="00053894"/>
    <w:rsid w:val="00053D72"/>
    <w:rsid w:val="00054F2D"/>
    <w:rsid w:val="000553C5"/>
    <w:rsid w:val="000569A4"/>
    <w:rsid w:val="00056F2C"/>
    <w:rsid w:val="00057501"/>
    <w:rsid w:val="00060433"/>
    <w:rsid w:val="00062F5A"/>
    <w:rsid w:val="00063C9D"/>
    <w:rsid w:val="00064EE8"/>
    <w:rsid w:val="000660DF"/>
    <w:rsid w:val="000670F6"/>
    <w:rsid w:val="00067651"/>
    <w:rsid w:val="000701CC"/>
    <w:rsid w:val="000714FC"/>
    <w:rsid w:val="00071D75"/>
    <w:rsid w:val="000740CC"/>
    <w:rsid w:val="00074287"/>
    <w:rsid w:val="00074A2C"/>
    <w:rsid w:val="00075630"/>
    <w:rsid w:val="00075883"/>
    <w:rsid w:val="00075B44"/>
    <w:rsid w:val="00077E52"/>
    <w:rsid w:val="000801B8"/>
    <w:rsid w:val="000809A2"/>
    <w:rsid w:val="00080EF8"/>
    <w:rsid w:val="00082FCA"/>
    <w:rsid w:val="000834B4"/>
    <w:rsid w:val="0008560C"/>
    <w:rsid w:val="0008570B"/>
    <w:rsid w:val="00085B99"/>
    <w:rsid w:val="000878F6"/>
    <w:rsid w:val="00087E88"/>
    <w:rsid w:val="00090304"/>
    <w:rsid w:val="0009110E"/>
    <w:rsid w:val="00094DB1"/>
    <w:rsid w:val="00095D95"/>
    <w:rsid w:val="00095F83"/>
    <w:rsid w:val="000965D5"/>
    <w:rsid w:val="00096624"/>
    <w:rsid w:val="000A027D"/>
    <w:rsid w:val="000A0CE9"/>
    <w:rsid w:val="000A32E2"/>
    <w:rsid w:val="000A40C0"/>
    <w:rsid w:val="000A4AA9"/>
    <w:rsid w:val="000A4B5B"/>
    <w:rsid w:val="000A7CEE"/>
    <w:rsid w:val="000B33F7"/>
    <w:rsid w:val="000B499B"/>
    <w:rsid w:val="000B4B67"/>
    <w:rsid w:val="000B5B58"/>
    <w:rsid w:val="000B6A38"/>
    <w:rsid w:val="000B7B6A"/>
    <w:rsid w:val="000C2830"/>
    <w:rsid w:val="000C3558"/>
    <w:rsid w:val="000C355D"/>
    <w:rsid w:val="000C3A0D"/>
    <w:rsid w:val="000C4991"/>
    <w:rsid w:val="000C4B4A"/>
    <w:rsid w:val="000C56F4"/>
    <w:rsid w:val="000C6747"/>
    <w:rsid w:val="000C71E7"/>
    <w:rsid w:val="000C7298"/>
    <w:rsid w:val="000D10B6"/>
    <w:rsid w:val="000D1442"/>
    <w:rsid w:val="000D1621"/>
    <w:rsid w:val="000D2E24"/>
    <w:rsid w:val="000D379A"/>
    <w:rsid w:val="000D39E8"/>
    <w:rsid w:val="000D4534"/>
    <w:rsid w:val="000D4E01"/>
    <w:rsid w:val="000D530E"/>
    <w:rsid w:val="000D53B7"/>
    <w:rsid w:val="000D68FF"/>
    <w:rsid w:val="000E10C6"/>
    <w:rsid w:val="000E147B"/>
    <w:rsid w:val="000E417E"/>
    <w:rsid w:val="000E43AE"/>
    <w:rsid w:val="000E5CA8"/>
    <w:rsid w:val="000E639C"/>
    <w:rsid w:val="000E6AEF"/>
    <w:rsid w:val="000E7523"/>
    <w:rsid w:val="000F070B"/>
    <w:rsid w:val="000F1B6C"/>
    <w:rsid w:val="000F1D50"/>
    <w:rsid w:val="000F2037"/>
    <w:rsid w:val="000F2A68"/>
    <w:rsid w:val="000F362C"/>
    <w:rsid w:val="000F36D5"/>
    <w:rsid w:val="000F4112"/>
    <w:rsid w:val="000F4371"/>
    <w:rsid w:val="000F4829"/>
    <w:rsid w:val="000F5117"/>
    <w:rsid w:val="000F65C2"/>
    <w:rsid w:val="000F689B"/>
    <w:rsid w:val="000F78CB"/>
    <w:rsid w:val="00100818"/>
    <w:rsid w:val="00100A23"/>
    <w:rsid w:val="00101144"/>
    <w:rsid w:val="0010127B"/>
    <w:rsid w:val="00102507"/>
    <w:rsid w:val="00104A1C"/>
    <w:rsid w:val="00106189"/>
    <w:rsid w:val="001069D1"/>
    <w:rsid w:val="00110BED"/>
    <w:rsid w:val="001123D3"/>
    <w:rsid w:val="00113A88"/>
    <w:rsid w:val="00113B1C"/>
    <w:rsid w:val="001152C4"/>
    <w:rsid w:val="00115A8C"/>
    <w:rsid w:val="00115DF5"/>
    <w:rsid w:val="00116075"/>
    <w:rsid w:val="00116D9E"/>
    <w:rsid w:val="00123077"/>
    <w:rsid w:val="001258B2"/>
    <w:rsid w:val="001260E7"/>
    <w:rsid w:val="00126306"/>
    <w:rsid w:val="001277F1"/>
    <w:rsid w:val="0013252D"/>
    <w:rsid w:val="0013305F"/>
    <w:rsid w:val="001335CF"/>
    <w:rsid w:val="00135052"/>
    <w:rsid w:val="0013766D"/>
    <w:rsid w:val="001404BF"/>
    <w:rsid w:val="001444F7"/>
    <w:rsid w:val="00145182"/>
    <w:rsid w:val="00146A3A"/>
    <w:rsid w:val="0014701E"/>
    <w:rsid w:val="00147130"/>
    <w:rsid w:val="0015089B"/>
    <w:rsid w:val="00150AD3"/>
    <w:rsid w:val="00150D9B"/>
    <w:rsid w:val="00151024"/>
    <w:rsid w:val="001520FF"/>
    <w:rsid w:val="001524CC"/>
    <w:rsid w:val="00152960"/>
    <w:rsid w:val="001535D4"/>
    <w:rsid w:val="00153DD1"/>
    <w:rsid w:val="00154826"/>
    <w:rsid w:val="001566D4"/>
    <w:rsid w:val="001573CA"/>
    <w:rsid w:val="00160695"/>
    <w:rsid w:val="0016097F"/>
    <w:rsid w:val="00160A9E"/>
    <w:rsid w:val="00161443"/>
    <w:rsid w:val="0016181E"/>
    <w:rsid w:val="00164250"/>
    <w:rsid w:val="0016483E"/>
    <w:rsid w:val="00165794"/>
    <w:rsid w:val="001667C5"/>
    <w:rsid w:val="00167AAC"/>
    <w:rsid w:val="00174FF1"/>
    <w:rsid w:val="00175136"/>
    <w:rsid w:val="0017678A"/>
    <w:rsid w:val="00177CD9"/>
    <w:rsid w:val="00180FA2"/>
    <w:rsid w:val="001812AF"/>
    <w:rsid w:val="00184D5E"/>
    <w:rsid w:val="0018545A"/>
    <w:rsid w:val="001867DB"/>
    <w:rsid w:val="001910EC"/>
    <w:rsid w:val="00191FC0"/>
    <w:rsid w:val="0019368D"/>
    <w:rsid w:val="00196B64"/>
    <w:rsid w:val="00197F71"/>
    <w:rsid w:val="001A0F15"/>
    <w:rsid w:val="001A2CBF"/>
    <w:rsid w:val="001A3D5A"/>
    <w:rsid w:val="001A4271"/>
    <w:rsid w:val="001A429C"/>
    <w:rsid w:val="001A49E4"/>
    <w:rsid w:val="001A4C62"/>
    <w:rsid w:val="001A5762"/>
    <w:rsid w:val="001A6962"/>
    <w:rsid w:val="001A6B84"/>
    <w:rsid w:val="001B0743"/>
    <w:rsid w:val="001B48F8"/>
    <w:rsid w:val="001B4D30"/>
    <w:rsid w:val="001B62AB"/>
    <w:rsid w:val="001B6564"/>
    <w:rsid w:val="001C0417"/>
    <w:rsid w:val="001C0489"/>
    <w:rsid w:val="001C08C4"/>
    <w:rsid w:val="001C101E"/>
    <w:rsid w:val="001C1461"/>
    <w:rsid w:val="001C17B4"/>
    <w:rsid w:val="001C3CC1"/>
    <w:rsid w:val="001C61E4"/>
    <w:rsid w:val="001C74A0"/>
    <w:rsid w:val="001D3095"/>
    <w:rsid w:val="001D30E9"/>
    <w:rsid w:val="001D3B77"/>
    <w:rsid w:val="001D41D7"/>
    <w:rsid w:val="001D4AF6"/>
    <w:rsid w:val="001D4BD4"/>
    <w:rsid w:val="001D558C"/>
    <w:rsid w:val="001D5A8F"/>
    <w:rsid w:val="001D66D3"/>
    <w:rsid w:val="001E0F88"/>
    <w:rsid w:val="001E1491"/>
    <w:rsid w:val="001E1E09"/>
    <w:rsid w:val="001E21DF"/>
    <w:rsid w:val="001E38FD"/>
    <w:rsid w:val="001E47C0"/>
    <w:rsid w:val="001E76C0"/>
    <w:rsid w:val="001F0CDA"/>
    <w:rsid w:val="001F11CC"/>
    <w:rsid w:val="001F2AAB"/>
    <w:rsid w:val="001F42FF"/>
    <w:rsid w:val="001F4C4E"/>
    <w:rsid w:val="001F5AE4"/>
    <w:rsid w:val="001F5EEC"/>
    <w:rsid w:val="001F6DD7"/>
    <w:rsid w:val="001F7BD8"/>
    <w:rsid w:val="001F7EAA"/>
    <w:rsid w:val="0020128D"/>
    <w:rsid w:val="00201A58"/>
    <w:rsid w:val="00201B60"/>
    <w:rsid w:val="00201D67"/>
    <w:rsid w:val="00203762"/>
    <w:rsid w:val="00204D91"/>
    <w:rsid w:val="00207208"/>
    <w:rsid w:val="002079AC"/>
    <w:rsid w:val="00207C33"/>
    <w:rsid w:val="00207F5B"/>
    <w:rsid w:val="002105BF"/>
    <w:rsid w:val="0021079E"/>
    <w:rsid w:val="00210D5B"/>
    <w:rsid w:val="0021287E"/>
    <w:rsid w:val="00215F45"/>
    <w:rsid w:val="0021716A"/>
    <w:rsid w:val="00221B11"/>
    <w:rsid w:val="002230D7"/>
    <w:rsid w:val="00223881"/>
    <w:rsid w:val="00223E13"/>
    <w:rsid w:val="0022640E"/>
    <w:rsid w:val="0022694A"/>
    <w:rsid w:val="00227637"/>
    <w:rsid w:val="00233542"/>
    <w:rsid w:val="0023568C"/>
    <w:rsid w:val="002371C1"/>
    <w:rsid w:val="00240E30"/>
    <w:rsid w:val="002418D9"/>
    <w:rsid w:val="00241F87"/>
    <w:rsid w:val="00241FE9"/>
    <w:rsid w:val="00242C1F"/>
    <w:rsid w:val="00245348"/>
    <w:rsid w:val="00245A64"/>
    <w:rsid w:val="00250450"/>
    <w:rsid w:val="00250470"/>
    <w:rsid w:val="00251149"/>
    <w:rsid w:val="002512A3"/>
    <w:rsid w:val="002512E5"/>
    <w:rsid w:val="002523CD"/>
    <w:rsid w:val="00252F72"/>
    <w:rsid w:val="00253606"/>
    <w:rsid w:val="00253E2D"/>
    <w:rsid w:val="00254AB1"/>
    <w:rsid w:val="002554DF"/>
    <w:rsid w:val="002556C4"/>
    <w:rsid w:val="002569D0"/>
    <w:rsid w:val="00256B91"/>
    <w:rsid w:val="002617C5"/>
    <w:rsid w:val="00263EEA"/>
    <w:rsid w:val="00266B84"/>
    <w:rsid w:val="00267159"/>
    <w:rsid w:val="002709D7"/>
    <w:rsid w:val="00270FDC"/>
    <w:rsid w:val="002724C0"/>
    <w:rsid w:val="00272963"/>
    <w:rsid w:val="00272F9E"/>
    <w:rsid w:val="00273D40"/>
    <w:rsid w:val="00275362"/>
    <w:rsid w:val="00275AE1"/>
    <w:rsid w:val="00275D33"/>
    <w:rsid w:val="00276C4A"/>
    <w:rsid w:val="00276EA1"/>
    <w:rsid w:val="00277C7E"/>
    <w:rsid w:val="00281BE0"/>
    <w:rsid w:val="00281E3C"/>
    <w:rsid w:val="00282D15"/>
    <w:rsid w:val="002849AD"/>
    <w:rsid w:val="00285A1D"/>
    <w:rsid w:val="00285C1C"/>
    <w:rsid w:val="0028753B"/>
    <w:rsid w:val="00287A60"/>
    <w:rsid w:val="00287DAB"/>
    <w:rsid w:val="002900B5"/>
    <w:rsid w:val="00290C81"/>
    <w:rsid w:val="00291313"/>
    <w:rsid w:val="00291E9C"/>
    <w:rsid w:val="0029234A"/>
    <w:rsid w:val="00294A34"/>
    <w:rsid w:val="00295933"/>
    <w:rsid w:val="00295FB6"/>
    <w:rsid w:val="002A1BD6"/>
    <w:rsid w:val="002A2D74"/>
    <w:rsid w:val="002A4A5B"/>
    <w:rsid w:val="002A651A"/>
    <w:rsid w:val="002A67B8"/>
    <w:rsid w:val="002A7D77"/>
    <w:rsid w:val="002B1239"/>
    <w:rsid w:val="002B37F9"/>
    <w:rsid w:val="002B3873"/>
    <w:rsid w:val="002B3A25"/>
    <w:rsid w:val="002B4E9B"/>
    <w:rsid w:val="002B5070"/>
    <w:rsid w:val="002B50E6"/>
    <w:rsid w:val="002B513E"/>
    <w:rsid w:val="002B551E"/>
    <w:rsid w:val="002B6583"/>
    <w:rsid w:val="002B74C6"/>
    <w:rsid w:val="002B7C74"/>
    <w:rsid w:val="002C0611"/>
    <w:rsid w:val="002C260A"/>
    <w:rsid w:val="002C2691"/>
    <w:rsid w:val="002C3B40"/>
    <w:rsid w:val="002C4709"/>
    <w:rsid w:val="002C4853"/>
    <w:rsid w:val="002C4D60"/>
    <w:rsid w:val="002C796B"/>
    <w:rsid w:val="002D1733"/>
    <w:rsid w:val="002D287F"/>
    <w:rsid w:val="002D2C38"/>
    <w:rsid w:val="002D67E7"/>
    <w:rsid w:val="002D780C"/>
    <w:rsid w:val="002D7871"/>
    <w:rsid w:val="002E1547"/>
    <w:rsid w:val="002E24EC"/>
    <w:rsid w:val="002E3D69"/>
    <w:rsid w:val="002E43EC"/>
    <w:rsid w:val="002E456C"/>
    <w:rsid w:val="002E6E88"/>
    <w:rsid w:val="002E7125"/>
    <w:rsid w:val="002F06B8"/>
    <w:rsid w:val="002F1DA0"/>
    <w:rsid w:val="002F4149"/>
    <w:rsid w:val="002F5572"/>
    <w:rsid w:val="0030058E"/>
    <w:rsid w:val="00304575"/>
    <w:rsid w:val="00304A96"/>
    <w:rsid w:val="00306EA9"/>
    <w:rsid w:val="00310955"/>
    <w:rsid w:val="00310D15"/>
    <w:rsid w:val="00312B65"/>
    <w:rsid w:val="00313716"/>
    <w:rsid w:val="00314FE4"/>
    <w:rsid w:val="00320365"/>
    <w:rsid w:val="003219D2"/>
    <w:rsid w:val="00322A64"/>
    <w:rsid w:val="00322F2F"/>
    <w:rsid w:val="00323674"/>
    <w:rsid w:val="00325009"/>
    <w:rsid w:val="003254B9"/>
    <w:rsid w:val="00325F07"/>
    <w:rsid w:val="00325F5E"/>
    <w:rsid w:val="00327258"/>
    <w:rsid w:val="00327ADD"/>
    <w:rsid w:val="003308FF"/>
    <w:rsid w:val="00330A73"/>
    <w:rsid w:val="003314D7"/>
    <w:rsid w:val="00331EEC"/>
    <w:rsid w:val="00332B8F"/>
    <w:rsid w:val="0033324D"/>
    <w:rsid w:val="00333E5D"/>
    <w:rsid w:val="0033498E"/>
    <w:rsid w:val="00336E24"/>
    <w:rsid w:val="00337A6E"/>
    <w:rsid w:val="00337E5E"/>
    <w:rsid w:val="00340F17"/>
    <w:rsid w:val="0034175A"/>
    <w:rsid w:val="003425B0"/>
    <w:rsid w:val="00342799"/>
    <w:rsid w:val="00342B65"/>
    <w:rsid w:val="00342CAE"/>
    <w:rsid w:val="003438F3"/>
    <w:rsid w:val="003445AD"/>
    <w:rsid w:val="00344DD6"/>
    <w:rsid w:val="00347EA0"/>
    <w:rsid w:val="003502D0"/>
    <w:rsid w:val="00350493"/>
    <w:rsid w:val="003515CF"/>
    <w:rsid w:val="00351CFA"/>
    <w:rsid w:val="0035358E"/>
    <w:rsid w:val="00354310"/>
    <w:rsid w:val="00355DD8"/>
    <w:rsid w:val="0035796B"/>
    <w:rsid w:val="00360204"/>
    <w:rsid w:val="0036060C"/>
    <w:rsid w:val="00360F12"/>
    <w:rsid w:val="003611A0"/>
    <w:rsid w:val="0036126D"/>
    <w:rsid w:val="0036218C"/>
    <w:rsid w:val="003648F1"/>
    <w:rsid w:val="00367382"/>
    <w:rsid w:val="003674E1"/>
    <w:rsid w:val="00370AD8"/>
    <w:rsid w:val="00372664"/>
    <w:rsid w:val="00372844"/>
    <w:rsid w:val="0037361B"/>
    <w:rsid w:val="00373A11"/>
    <w:rsid w:val="0037523B"/>
    <w:rsid w:val="00375BB1"/>
    <w:rsid w:val="00376267"/>
    <w:rsid w:val="00376A1F"/>
    <w:rsid w:val="003776FC"/>
    <w:rsid w:val="00380247"/>
    <w:rsid w:val="003802C4"/>
    <w:rsid w:val="00380C49"/>
    <w:rsid w:val="0038111C"/>
    <w:rsid w:val="003825B8"/>
    <w:rsid w:val="00383529"/>
    <w:rsid w:val="00383A28"/>
    <w:rsid w:val="00385B51"/>
    <w:rsid w:val="003861A5"/>
    <w:rsid w:val="00386307"/>
    <w:rsid w:val="00386BF7"/>
    <w:rsid w:val="00391DA9"/>
    <w:rsid w:val="00392AE6"/>
    <w:rsid w:val="00393565"/>
    <w:rsid w:val="0039516A"/>
    <w:rsid w:val="00396201"/>
    <w:rsid w:val="00396826"/>
    <w:rsid w:val="00396989"/>
    <w:rsid w:val="003971D5"/>
    <w:rsid w:val="003976DC"/>
    <w:rsid w:val="00397BE0"/>
    <w:rsid w:val="003A0F1C"/>
    <w:rsid w:val="003A18D2"/>
    <w:rsid w:val="003A275D"/>
    <w:rsid w:val="003A2A3B"/>
    <w:rsid w:val="003A748F"/>
    <w:rsid w:val="003A75BA"/>
    <w:rsid w:val="003B06CF"/>
    <w:rsid w:val="003B0BA1"/>
    <w:rsid w:val="003B163F"/>
    <w:rsid w:val="003B2FDF"/>
    <w:rsid w:val="003B3B46"/>
    <w:rsid w:val="003B3BF7"/>
    <w:rsid w:val="003B3EBA"/>
    <w:rsid w:val="003B42E6"/>
    <w:rsid w:val="003B479D"/>
    <w:rsid w:val="003B5CD7"/>
    <w:rsid w:val="003C0647"/>
    <w:rsid w:val="003C1AD6"/>
    <w:rsid w:val="003C1F59"/>
    <w:rsid w:val="003C25CD"/>
    <w:rsid w:val="003C30E4"/>
    <w:rsid w:val="003C7321"/>
    <w:rsid w:val="003D2555"/>
    <w:rsid w:val="003D25A3"/>
    <w:rsid w:val="003D2726"/>
    <w:rsid w:val="003D297C"/>
    <w:rsid w:val="003D36AA"/>
    <w:rsid w:val="003D5BC9"/>
    <w:rsid w:val="003D727D"/>
    <w:rsid w:val="003D7E97"/>
    <w:rsid w:val="003E0213"/>
    <w:rsid w:val="003E0B49"/>
    <w:rsid w:val="003E1902"/>
    <w:rsid w:val="003E35DF"/>
    <w:rsid w:val="003E4915"/>
    <w:rsid w:val="003E7594"/>
    <w:rsid w:val="003E7ADF"/>
    <w:rsid w:val="003F0BB1"/>
    <w:rsid w:val="003F2805"/>
    <w:rsid w:val="003F2837"/>
    <w:rsid w:val="003F4859"/>
    <w:rsid w:val="003F606D"/>
    <w:rsid w:val="003F74CF"/>
    <w:rsid w:val="003F78D7"/>
    <w:rsid w:val="004008EC"/>
    <w:rsid w:val="00401327"/>
    <w:rsid w:val="00401491"/>
    <w:rsid w:val="004023B1"/>
    <w:rsid w:val="00402909"/>
    <w:rsid w:val="00404C35"/>
    <w:rsid w:val="004072D5"/>
    <w:rsid w:val="00410AF1"/>
    <w:rsid w:val="0041116C"/>
    <w:rsid w:val="00411B26"/>
    <w:rsid w:val="004132B1"/>
    <w:rsid w:val="00414681"/>
    <w:rsid w:val="00416916"/>
    <w:rsid w:val="00420321"/>
    <w:rsid w:val="004212EB"/>
    <w:rsid w:val="004232CB"/>
    <w:rsid w:val="004239BB"/>
    <w:rsid w:val="004244EF"/>
    <w:rsid w:val="004261E2"/>
    <w:rsid w:val="004279E2"/>
    <w:rsid w:val="004303C0"/>
    <w:rsid w:val="00431BA0"/>
    <w:rsid w:val="00432372"/>
    <w:rsid w:val="004329A3"/>
    <w:rsid w:val="004433E4"/>
    <w:rsid w:val="00443B2C"/>
    <w:rsid w:val="00444C31"/>
    <w:rsid w:val="00445FBB"/>
    <w:rsid w:val="004462DC"/>
    <w:rsid w:val="00446625"/>
    <w:rsid w:val="004466F0"/>
    <w:rsid w:val="00447344"/>
    <w:rsid w:val="0045031F"/>
    <w:rsid w:val="0045126C"/>
    <w:rsid w:val="00452944"/>
    <w:rsid w:val="00452AEF"/>
    <w:rsid w:val="00452DD7"/>
    <w:rsid w:val="004547D0"/>
    <w:rsid w:val="004562AD"/>
    <w:rsid w:val="0045692E"/>
    <w:rsid w:val="00457E3B"/>
    <w:rsid w:val="0046289C"/>
    <w:rsid w:val="00462CE1"/>
    <w:rsid w:val="00463553"/>
    <w:rsid w:val="00464724"/>
    <w:rsid w:val="004654D4"/>
    <w:rsid w:val="004657AA"/>
    <w:rsid w:val="00466ACE"/>
    <w:rsid w:val="00466EDC"/>
    <w:rsid w:val="00467B51"/>
    <w:rsid w:val="004709C3"/>
    <w:rsid w:val="00471052"/>
    <w:rsid w:val="004710AE"/>
    <w:rsid w:val="00471FC4"/>
    <w:rsid w:val="00472B29"/>
    <w:rsid w:val="004731BE"/>
    <w:rsid w:val="00473A6E"/>
    <w:rsid w:val="00473C02"/>
    <w:rsid w:val="00474BCE"/>
    <w:rsid w:val="0047612C"/>
    <w:rsid w:val="00476153"/>
    <w:rsid w:val="00477258"/>
    <w:rsid w:val="004775AD"/>
    <w:rsid w:val="0048077A"/>
    <w:rsid w:val="00480DD8"/>
    <w:rsid w:val="00483DC2"/>
    <w:rsid w:val="004854F1"/>
    <w:rsid w:val="0048649F"/>
    <w:rsid w:val="004873F1"/>
    <w:rsid w:val="00490DF9"/>
    <w:rsid w:val="004911EB"/>
    <w:rsid w:val="00491F7E"/>
    <w:rsid w:val="00492557"/>
    <w:rsid w:val="00494871"/>
    <w:rsid w:val="00495BD2"/>
    <w:rsid w:val="00495CC7"/>
    <w:rsid w:val="00495DE9"/>
    <w:rsid w:val="004979FA"/>
    <w:rsid w:val="004A1248"/>
    <w:rsid w:val="004A12F0"/>
    <w:rsid w:val="004A16E9"/>
    <w:rsid w:val="004A4DB3"/>
    <w:rsid w:val="004A5B00"/>
    <w:rsid w:val="004A6282"/>
    <w:rsid w:val="004A6463"/>
    <w:rsid w:val="004A6C60"/>
    <w:rsid w:val="004A6DC0"/>
    <w:rsid w:val="004B062F"/>
    <w:rsid w:val="004B0F54"/>
    <w:rsid w:val="004B208D"/>
    <w:rsid w:val="004B3970"/>
    <w:rsid w:val="004B3F89"/>
    <w:rsid w:val="004B7232"/>
    <w:rsid w:val="004B7E0D"/>
    <w:rsid w:val="004B7EBC"/>
    <w:rsid w:val="004C1029"/>
    <w:rsid w:val="004C117A"/>
    <w:rsid w:val="004C1671"/>
    <w:rsid w:val="004C226D"/>
    <w:rsid w:val="004C2474"/>
    <w:rsid w:val="004C711D"/>
    <w:rsid w:val="004D0524"/>
    <w:rsid w:val="004D0FBF"/>
    <w:rsid w:val="004D2C8C"/>
    <w:rsid w:val="004D2FC3"/>
    <w:rsid w:val="004D6462"/>
    <w:rsid w:val="004D6584"/>
    <w:rsid w:val="004D7AAA"/>
    <w:rsid w:val="004E11F9"/>
    <w:rsid w:val="004E5845"/>
    <w:rsid w:val="004E6CDE"/>
    <w:rsid w:val="004E7950"/>
    <w:rsid w:val="004F05A2"/>
    <w:rsid w:val="004F2296"/>
    <w:rsid w:val="004F2E69"/>
    <w:rsid w:val="004F432E"/>
    <w:rsid w:val="004F564B"/>
    <w:rsid w:val="004F6D57"/>
    <w:rsid w:val="004F795A"/>
    <w:rsid w:val="004F7E3A"/>
    <w:rsid w:val="005007A1"/>
    <w:rsid w:val="00501187"/>
    <w:rsid w:val="0050182E"/>
    <w:rsid w:val="00501D21"/>
    <w:rsid w:val="005021DD"/>
    <w:rsid w:val="005027F5"/>
    <w:rsid w:val="00502877"/>
    <w:rsid w:val="00503072"/>
    <w:rsid w:val="00504356"/>
    <w:rsid w:val="00505B1E"/>
    <w:rsid w:val="005062AB"/>
    <w:rsid w:val="005104D0"/>
    <w:rsid w:val="00513588"/>
    <w:rsid w:val="00515372"/>
    <w:rsid w:val="00520ACF"/>
    <w:rsid w:val="0052169E"/>
    <w:rsid w:val="00521AF1"/>
    <w:rsid w:val="0052248E"/>
    <w:rsid w:val="00523024"/>
    <w:rsid w:val="00523B47"/>
    <w:rsid w:val="00524607"/>
    <w:rsid w:val="005248BD"/>
    <w:rsid w:val="00527A80"/>
    <w:rsid w:val="005300EF"/>
    <w:rsid w:val="0053251E"/>
    <w:rsid w:val="005327A5"/>
    <w:rsid w:val="00533898"/>
    <w:rsid w:val="00534688"/>
    <w:rsid w:val="0053535D"/>
    <w:rsid w:val="00537F46"/>
    <w:rsid w:val="005406A0"/>
    <w:rsid w:val="00541B90"/>
    <w:rsid w:val="00543E26"/>
    <w:rsid w:val="005444D7"/>
    <w:rsid w:val="00544E05"/>
    <w:rsid w:val="005464B1"/>
    <w:rsid w:val="00546830"/>
    <w:rsid w:val="00547372"/>
    <w:rsid w:val="00550D43"/>
    <w:rsid w:val="0055104F"/>
    <w:rsid w:val="005519D5"/>
    <w:rsid w:val="005530FD"/>
    <w:rsid w:val="005534FF"/>
    <w:rsid w:val="00554491"/>
    <w:rsid w:val="0055456E"/>
    <w:rsid w:val="00555C7A"/>
    <w:rsid w:val="00555E93"/>
    <w:rsid w:val="00556DDB"/>
    <w:rsid w:val="00557CB9"/>
    <w:rsid w:val="0056126A"/>
    <w:rsid w:val="0056175C"/>
    <w:rsid w:val="005630C5"/>
    <w:rsid w:val="005632E6"/>
    <w:rsid w:val="00563C46"/>
    <w:rsid w:val="00563D74"/>
    <w:rsid w:val="00563F79"/>
    <w:rsid w:val="005647D4"/>
    <w:rsid w:val="00565D3C"/>
    <w:rsid w:val="005667FC"/>
    <w:rsid w:val="00567165"/>
    <w:rsid w:val="005676A7"/>
    <w:rsid w:val="005677D5"/>
    <w:rsid w:val="00571B67"/>
    <w:rsid w:val="00572494"/>
    <w:rsid w:val="00572892"/>
    <w:rsid w:val="00574513"/>
    <w:rsid w:val="00574976"/>
    <w:rsid w:val="00574C5D"/>
    <w:rsid w:val="005766A2"/>
    <w:rsid w:val="005774D0"/>
    <w:rsid w:val="0058029D"/>
    <w:rsid w:val="005810F5"/>
    <w:rsid w:val="005816ED"/>
    <w:rsid w:val="00581EDF"/>
    <w:rsid w:val="005826DF"/>
    <w:rsid w:val="0058334B"/>
    <w:rsid w:val="005852D4"/>
    <w:rsid w:val="00585942"/>
    <w:rsid w:val="005865AE"/>
    <w:rsid w:val="00587E44"/>
    <w:rsid w:val="00590A3C"/>
    <w:rsid w:val="00593351"/>
    <w:rsid w:val="00593352"/>
    <w:rsid w:val="005936AE"/>
    <w:rsid w:val="00593C6D"/>
    <w:rsid w:val="00595D98"/>
    <w:rsid w:val="00596889"/>
    <w:rsid w:val="00596AE7"/>
    <w:rsid w:val="0059738A"/>
    <w:rsid w:val="005A142E"/>
    <w:rsid w:val="005A221C"/>
    <w:rsid w:val="005A3835"/>
    <w:rsid w:val="005A456A"/>
    <w:rsid w:val="005A533F"/>
    <w:rsid w:val="005A5CD7"/>
    <w:rsid w:val="005A5F39"/>
    <w:rsid w:val="005A70EC"/>
    <w:rsid w:val="005B046C"/>
    <w:rsid w:val="005B0745"/>
    <w:rsid w:val="005B0E23"/>
    <w:rsid w:val="005B220D"/>
    <w:rsid w:val="005B237A"/>
    <w:rsid w:val="005B29F0"/>
    <w:rsid w:val="005B30DA"/>
    <w:rsid w:val="005B3DAD"/>
    <w:rsid w:val="005B3E90"/>
    <w:rsid w:val="005B57E8"/>
    <w:rsid w:val="005B6698"/>
    <w:rsid w:val="005B6C57"/>
    <w:rsid w:val="005B6F6F"/>
    <w:rsid w:val="005B72FB"/>
    <w:rsid w:val="005B7B61"/>
    <w:rsid w:val="005C18EE"/>
    <w:rsid w:val="005C240B"/>
    <w:rsid w:val="005C319A"/>
    <w:rsid w:val="005C42D2"/>
    <w:rsid w:val="005D057A"/>
    <w:rsid w:val="005D0BEC"/>
    <w:rsid w:val="005D103E"/>
    <w:rsid w:val="005D1DB3"/>
    <w:rsid w:val="005D2876"/>
    <w:rsid w:val="005D36A7"/>
    <w:rsid w:val="005D4924"/>
    <w:rsid w:val="005D4A7F"/>
    <w:rsid w:val="005D4F2A"/>
    <w:rsid w:val="005D53B5"/>
    <w:rsid w:val="005D69B6"/>
    <w:rsid w:val="005D7C72"/>
    <w:rsid w:val="005E02C5"/>
    <w:rsid w:val="005E23C5"/>
    <w:rsid w:val="005E2C7B"/>
    <w:rsid w:val="005E3AD9"/>
    <w:rsid w:val="005E56CC"/>
    <w:rsid w:val="005E5E00"/>
    <w:rsid w:val="005E6E28"/>
    <w:rsid w:val="005E7F62"/>
    <w:rsid w:val="005F0524"/>
    <w:rsid w:val="005F06F4"/>
    <w:rsid w:val="005F0F62"/>
    <w:rsid w:val="005F143C"/>
    <w:rsid w:val="005F1ADB"/>
    <w:rsid w:val="005F24AA"/>
    <w:rsid w:val="005F25D7"/>
    <w:rsid w:val="005F3B66"/>
    <w:rsid w:val="005F3E27"/>
    <w:rsid w:val="005F3F94"/>
    <w:rsid w:val="005F4DD6"/>
    <w:rsid w:val="005F5F6D"/>
    <w:rsid w:val="005F7133"/>
    <w:rsid w:val="00601A84"/>
    <w:rsid w:val="0060205E"/>
    <w:rsid w:val="0060219B"/>
    <w:rsid w:val="00604639"/>
    <w:rsid w:val="00604925"/>
    <w:rsid w:val="00605C72"/>
    <w:rsid w:val="00605F52"/>
    <w:rsid w:val="006060FB"/>
    <w:rsid w:val="00606246"/>
    <w:rsid w:val="00607024"/>
    <w:rsid w:val="0060747D"/>
    <w:rsid w:val="00607636"/>
    <w:rsid w:val="006111B8"/>
    <w:rsid w:val="00612057"/>
    <w:rsid w:val="00613AC1"/>
    <w:rsid w:val="00614BE5"/>
    <w:rsid w:val="006154FD"/>
    <w:rsid w:val="00621035"/>
    <w:rsid w:val="006215D0"/>
    <w:rsid w:val="0062202B"/>
    <w:rsid w:val="00622845"/>
    <w:rsid w:val="00624085"/>
    <w:rsid w:val="006251F9"/>
    <w:rsid w:val="00625535"/>
    <w:rsid w:val="00625CEC"/>
    <w:rsid w:val="0062682D"/>
    <w:rsid w:val="006268A0"/>
    <w:rsid w:val="0063073E"/>
    <w:rsid w:val="0063641C"/>
    <w:rsid w:val="006364C6"/>
    <w:rsid w:val="006369D8"/>
    <w:rsid w:val="00637BD7"/>
    <w:rsid w:val="00640B2D"/>
    <w:rsid w:val="00640DF8"/>
    <w:rsid w:val="00640F6A"/>
    <w:rsid w:val="00641AF3"/>
    <w:rsid w:val="00641C42"/>
    <w:rsid w:val="00642329"/>
    <w:rsid w:val="006467A3"/>
    <w:rsid w:val="00646A8D"/>
    <w:rsid w:val="00646E2A"/>
    <w:rsid w:val="00653F3F"/>
    <w:rsid w:val="00654793"/>
    <w:rsid w:val="00655152"/>
    <w:rsid w:val="00655237"/>
    <w:rsid w:val="006553DC"/>
    <w:rsid w:val="00660DA0"/>
    <w:rsid w:val="00662432"/>
    <w:rsid w:val="00663B50"/>
    <w:rsid w:val="00664690"/>
    <w:rsid w:val="00664BF6"/>
    <w:rsid w:val="006651F7"/>
    <w:rsid w:val="00665C9B"/>
    <w:rsid w:val="0066655E"/>
    <w:rsid w:val="00666599"/>
    <w:rsid w:val="00666F93"/>
    <w:rsid w:val="00667D12"/>
    <w:rsid w:val="00667DC9"/>
    <w:rsid w:val="0067131D"/>
    <w:rsid w:val="00672367"/>
    <w:rsid w:val="0067248E"/>
    <w:rsid w:val="006732D2"/>
    <w:rsid w:val="0067384C"/>
    <w:rsid w:val="006742C4"/>
    <w:rsid w:val="006745A3"/>
    <w:rsid w:val="0067465E"/>
    <w:rsid w:val="00674A35"/>
    <w:rsid w:val="00675B1E"/>
    <w:rsid w:val="00676930"/>
    <w:rsid w:val="0067763E"/>
    <w:rsid w:val="00681821"/>
    <w:rsid w:val="00681EC4"/>
    <w:rsid w:val="00682F32"/>
    <w:rsid w:val="00683B74"/>
    <w:rsid w:val="00683D62"/>
    <w:rsid w:val="006848DF"/>
    <w:rsid w:val="006853E1"/>
    <w:rsid w:val="006853E4"/>
    <w:rsid w:val="00687B1B"/>
    <w:rsid w:val="00690430"/>
    <w:rsid w:val="006908FB"/>
    <w:rsid w:val="00691B0D"/>
    <w:rsid w:val="00691D8F"/>
    <w:rsid w:val="00692728"/>
    <w:rsid w:val="00693020"/>
    <w:rsid w:val="00693988"/>
    <w:rsid w:val="00693AA5"/>
    <w:rsid w:val="00696679"/>
    <w:rsid w:val="006966A2"/>
    <w:rsid w:val="006A00F7"/>
    <w:rsid w:val="006A1064"/>
    <w:rsid w:val="006A22C9"/>
    <w:rsid w:val="006A2C72"/>
    <w:rsid w:val="006A3A6C"/>
    <w:rsid w:val="006A3BD3"/>
    <w:rsid w:val="006A468C"/>
    <w:rsid w:val="006A56DA"/>
    <w:rsid w:val="006A691E"/>
    <w:rsid w:val="006A7F69"/>
    <w:rsid w:val="006B060A"/>
    <w:rsid w:val="006B1B35"/>
    <w:rsid w:val="006B2BCD"/>
    <w:rsid w:val="006B3172"/>
    <w:rsid w:val="006B35C7"/>
    <w:rsid w:val="006B4AF8"/>
    <w:rsid w:val="006B50AB"/>
    <w:rsid w:val="006B5CAA"/>
    <w:rsid w:val="006C03D1"/>
    <w:rsid w:val="006C184C"/>
    <w:rsid w:val="006C2B2E"/>
    <w:rsid w:val="006C39EE"/>
    <w:rsid w:val="006C5EF3"/>
    <w:rsid w:val="006C7CB0"/>
    <w:rsid w:val="006D0BE3"/>
    <w:rsid w:val="006D23C4"/>
    <w:rsid w:val="006D278D"/>
    <w:rsid w:val="006D50B4"/>
    <w:rsid w:val="006D69F8"/>
    <w:rsid w:val="006D7498"/>
    <w:rsid w:val="006E003D"/>
    <w:rsid w:val="006E16F4"/>
    <w:rsid w:val="006E1E3B"/>
    <w:rsid w:val="006E2501"/>
    <w:rsid w:val="006E2587"/>
    <w:rsid w:val="006E25D3"/>
    <w:rsid w:val="006E278F"/>
    <w:rsid w:val="006E2C47"/>
    <w:rsid w:val="006E304D"/>
    <w:rsid w:val="006E60E1"/>
    <w:rsid w:val="006E6DD5"/>
    <w:rsid w:val="006E6E87"/>
    <w:rsid w:val="006E7969"/>
    <w:rsid w:val="006F0A9B"/>
    <w:rsid w:val="006F0EB3"/>
    <w:rsid w:val="006F166A"/>
    <w:rsid w:val="006F29AD"/>
    <w:rsid w:val="006F4B83"/>
    <w:rsid w:val="00700ABA"/>
    <w:rsid w:val="00702EB5"/>
    <w:rsid w:val="00705455"/>
    <w:rsid w:val="0070675B"/>
    <w:rsid w:val="007073DF"/>
    <w:rsid w:val="00710728"/>
    <w:rsid w:val="00711DB9"/>
    <w:rsid w:val="0071393F"/>
    <w:rsid w:val="00714374"/>
    <w:rsid w:val="0071493D"/>
    <w:rsid w:val="0071555E"/>
    <w:rsid w:val="00715BD8"/>
    <w:rsid w:val="00721AFF"/>
    <w:rsid w:val="007222C6"/>
    <w:rsid w:val="00723EC0"/>
    <w:rsid w:val="00724113"/>
    <w:rsid w:val="00724513"/>
    <w:rsid w:val="00725383"/>
    <w:rsid w:val="00726CA3"/>
    <w:rsid w:val="0072704A"/>
    <w:rsid w:val="007272EE"/>
    <w:rsid w:val="007325AF"/>
    <w:rsid w:val="00732E3F"/>
    <w:rsid w:val="00734297"/>
    <w:rsid w:val="0073648E"/>
    <w:rsid w:val="00736A6B"/>
    <w:rsid w:val="00737B5E"/>
    <w:rsid w:val="00740462"/>
    <w:rsid w:val="00742777"/>
    <w:rsid w:val="00743342"/>
    <w:rsid w:val="00743864"/>
    <w:rsid w:val="00743EF9"/>
    <w:rsid w:val="00744442"/>
    <w:rsid w:val="007445DA"/>
    <w:rsid w:val="00746D6C"/>
    <w:rsid w:val="00746EA7"/>
    <w:rsid w:val="00750BD5"/>
    <w:rsid w:val="00752E75"/>
    <w:rsid w:val="00752ED4"/>
    <w:rsid w:val="00753D00"/>
    <w:rsid w:val="00756D1F"/>
    <w:rsid w:val="007602AC"/>
    <w:rsid w:val="00760F66"/>
    <w:rsid w:val="00762D55"/>
    <w:rsid w:val="0076362E"/>
    <w:rsid w:val="00764B00"/>
    <w:rsid w:val="0076530F"/>
    <w:rsid w:val="00765DC8"/>
    <w:rsid w:val="007701FE"/>
    <w:rsid w:val="007722E9"/>
    <w:rsid w:val="007723E8"/>
    <w:rsid w:val="00772A15"/>
    <w:rsid w:val="00775CA7"/>
    <w:rsid w:val="00775CB1"/>
    <w:rsid w:val="00775D5A"/>
    <w:rsid w:val="0077665D"/>
    <w:rsid w:val="00777A59"/>
    <w:rsid w:val="00777C72"/>
    <w:rsid w:val="00782080"/>
    <w:rsid w:val="00785368"/>
    <w:rsid w:val="00787793"/>
    <w:rsid w:val="0078784E"/>
    <w:rsid w:val="00787C40"/>
    <w:rsid w:val="00790E3E"/>
    <w:rsid w:val="00791987"/>
    <w:rsid w:val="00793464"/>
    <w:rsid w:val="00793E1B"/>
    <w:rsid w:val="00793F50"/>
    <w:rsid w:val="007948AB"/>
    <w:rsid w:val="00795881"/>
    <w:rsid w:val="00795E3B"/>
    <w:rsid w:val="00797295"/>
    <w:rsid w:val="007A0481"/>
    <w:rsid w:val="007A05F1"/>
    <w:rsid w:val="007A0CA3"/>
    <w:rsid w:val="007A0EA0"/>
    <w:rsid w:val="007A19C4"/>
    <w:rsid w:val="007A1CD0"/>
    <w:rsid w:val="007A4016"/>
    <w:rsid w:val="007A6E54"/>
    <w:rsid w:val="007B17AD"/>
    <w:rsid w:val="007B1933"/>
    <w:rsid w:val="007B2A0A"/>
    <w:rsid w:val="007B4D06"/>
    <w:rsid w:val="007B4FF1"/>
    <w:rsid w:val="007B50CC"/>
    <w:rsid w:val="007B53DD"/>
    <w:rsid w:val="007B5E57"/>
    <w:rsid w:val="007B6987"/>
    <w:rsid w:val="007C0B7C"/>
    <w:rsid w:val="007C0F11"/>
    <w:rsid w:val="007C1313"/>
    <w:rsid w:val="007C21A3"/>
    <w:rsid w:val="007C23D8"/>
    <w:rsid w:val="007C2D50"/>
    <w:rsid w:val="007C3635"/>
    <w:rsid w:val="007C4B4B"/>
    <w:rsid w:val="007C51E4"/>
    <w:rsid w:val="007C5E13"/>
    <w:rsid w:val="007C6CA5"/>
    <w:rsid w:val="007C6ED5"/>
    <w:rsid w:val="007D01B7"/>
    <w:rsid w:val="007D174B"/>
    <w:rsid w:val="007D1E24"/>
    <w:rsid w:val="007D3B23"/>
    <w:rsid w:val="007D5577"/>
    <w:rsid w:val="007D59A1"/>
    <w:rsid w:val="007D729D"/>
    <w:rsid w:val="007D78C1"/>
    <w:rsid w:val="007D7A8F"/>
    <w:rsid w:val="007E1C4F"/>
    <w:rsid w:val="007E31F6"/>
    <w:rsid w:val="007E3984"/>
    <w:rsid w:val="007E6E97"/>
    <w:rsid w:val="007E7499"/>
    <w:rsid w:val="007E751C"/>
    <w:rsid w:val="007F0F8E"/>
    <w:rsid w:val="007F132E"/>
    <w:rsid w:val="007F21F1"/>
    <w:rsid w:val="007F2C69"/>
    <w:rsid w:val="007F3027"/>
    <w:rsid w:val="007F4D05"/>
    <w:rsid w:val="007F4DCC"/>
    <w:rsid w:val="007F5FFA"/>
    <w:rsid w:val="00800425"/>
    <w:rsid w:val="00801D99"/>
    <w:rsid w:val="00802FC2"/>
    <w:rsid w:val="00803941"/>
    <w:rsid w:val="00803DAC"/>
    <w:rsid w:val="008040FA"/>
    <w:rsid w:val="00805952"/>
    <w:rsid w:val="00806A5B"/>
    <w:rsid w:val="008074BE"/>
    <w:rsid w:val="00810B5D"/>
    <w:rsid w:val="00810C3A"/>
    <w:rsid w:val="008146AA"/>
    <w:rsid w:val="0081553D"/>
    <w:rsid w:val="0081602A"/>
    <w:rsid w:val="008161A3"/>
    <w:rsid w:val="00817238"/>
    <w:rsid w:val="008173A3"/>
    <w:rsid w:val="00821E4E"/>
    <w:rsid w:val="00822DAA"/>
    <w:rsid w:val="008239CC"/>
    <w:rsid w:val="00823ABC"/>
    <w:rsid w:val="00826D86"/>
    <w:rsid w:val="00827F29"/>
    <w:rsid w:val="00830349"/>
    <w:rsid w:val="0083052D"/>
    <w:rsid w:val="0083224B"/>
    <w:rsid w:val="00832515"/>
    <w:rsid w:val="0083623C"/>
    <w:rsid w:val="00837126"/>
    <w:rsid w:val="00840EBE"/>
    <w:rsid w:val="00840FB3"/>
    <w:rsid w:val="008412D3"/>
    <w:rsid w:val="00841917"/>
    <w:rsid w:val="00841DBE"/>
    <w:rsid w:val="00843186"/>
    <w:rsid w:val="00843CF4"/>
    <w:rsid w:val="00845DD6"/>
    <w:rsid w:val="00846458"/>
    <w:rsid w:val="008472D0"/>
    <w:rsid w:val="00850155"/>
    <w:rsid w:val="008512D5"/>
    <w:rsid w:val="0085150E"/>
    <w:rsid w:val="00852E01"/>
    <w:rsid w:val="00855A68"/>
    <w:rsid w:val="00856872"/>
    <w:rsid w:val="00860853"/>
    <w:rsid w:val="0086210B"/>
    <w:rsid w:val="00863065"/>
    <w:rsid w:val="008630F8"/>
    <w:rsid w:val="00863288"/>
    <w:rsid w:val="00863693"/>
    <w:rsid w:val="00864FB1"/>
    <w:rsid w:val="00866367"/>
    <w:rsid w:val="008667F1"/>
    <w:rsid w:val="00866F29"/>
    <w:rsid w:val="00867915"/>
    <w:rsid w:val="008749D4"/>
    <w:rsid w:val="00874C2D"/>
    <w:rsid w:val="00874DAC"/>
    <w:rsid w:val="008769F9"/>
    <w:rsid w:val="008804E5"/>
    <w:rsid w:val="00881175"/>
    <w:rsid w:val="00882A77"/>
    <w:rsid w:val="0088337B"/>
    <w:rsid w:val="00883776"/>
    <w:rsid w:val="00884336"/>
    <w:rsid w:val="008844A1"/>
    <w:rsid w:val="00884E97"/>
    <w:rsid w:val="008863D0"/>
    <w:rsid w:val="00887B75"/>
    <w:rsid w:val="00890E97"/>
    <w:rsid w:val="0089145C"/>
    <w:rsid w:val="00895F46"/>
    <w:rsid w:val="008962DD"/>
    <w:rsid w:val="0089729F"/>
    <w:rsid w:val="00897EF8"/>
    <w:rsid w:val="008A0F91"/>
    <w:rsid w:val="008A232C"/>
    <w:rsid w:val="008A266E"/>
    <w:rsid w:val="008A32A7"/>
    <w:rsid w:val="008A45FE"/>
    <w:rsid w:val="008A48AE"/>
    <w:rsid w:val="008A59BE"/>
    <w:rsid w:val="008A75C6"/>
    <w:rsid w:val="008A7881"/>
    <w:rsid w:val="008B0AA7"/>
    <w:rsid w:val="008B1BFC"/>
    <w:rsid w:val="008B1F02"/>
    <w:rsid w:val="008B1F54"/>
    <w:rsid w:val="008B3529"/>
    <w:rsid w:val="008B5659"/>
    <w:rsid w:val="008B5A49"/>
    <w:rsid w:val="008B7C9B"/>
    <w:rsid w:val="008C05FF"/>
    <w:rsid w:val="008C1925"/>
    <w:rsid w:val="008C1AED"/>
    <w:rsid w:val="008C32FB"/>
    <w:rsid w:val="008C4F9A"/>
    <w:rsid w:val="008C5B9E"/>
    <w:rsid w:val="008C6AFA"/>
    <w:rsid w:val="008C76BC"/>
    <w:rsid w:val="008C7B3E"/>
    <w:rsid w:val="008D006A"/>
    <w:rsid w:val="008D04DF"/>
    <w:rsid w:val="008D05E0"/>
    <w:rsid w:val="008D1C3D"/>
    <w:rsid w:val="008D1E45"/>
    <w:rsid w:val="008D3031"/>
    <w:rsid w:val="008D3C9D"/>
    <w:rsid w:val="008D5EA4"/>
    <w:rsid w:val="008D73CB"/>
    <w:rsid w:val="008D7530"/>
    <w:rsid w:val="008E05BC"/>
    <w:rsid w:val="008E086F"/>
    <w:rsid w:val="008E1763"/>
    <w:rsid w:val="008E1F7C"/>
    <w:rsid w:val="008E2290"/>
    <w:rsid w:val="008E2DBA"/>
    <w:rsid w:val="008E2EA7"/>
    <w:rsid w:val="008E3873"/>
    <w:rsid w:val="008E5002"/>
    <w:rsid w:val="008E738D"/>
    <w:rsid w:val="008E74B2"/>
    <w:rsid w:val="008E78B2"/>
    <w:rsid w:val="008F00D8"/>
    <w:rsid w:val="008F1A6C"/>
    <w:rsid w:val="008F2E03"/>
    <w:rsid w:val="008F355A"/>
    <w:rsid w:val="008F408F"/>
    <w:rsid w:val="008F4D12"/>
    <w:rsid w:val="008F69A1"/>
    <w:rsid w:val="008F6D08"/>
    <w:rsid w:val="008F6FF7"/>
    <w:rsid w:val="008F70B4"/>
    <w:rsid w:val="008F74A6"/>
    <w:rsid w:val="00900832"/>
    <w:rsid w:val="00902041"/>
    <w:rsid w:val="00902346"/>
    <w:rsid w:val="0090285B"/>
    <w:rsid w:val="00902936"/>
    <w:rsid w:val="009030FB"/>
    <w:rsid w:val="00903673"/>
    <w:rsid w:val="00903816"/>
    <w:rsid w:val="00903957"/>
    <w:rsid w:val="0090409A"/>
    <w:rsid w:val="00904198"/>
    <w:rsid w:val="009041CC"/>
    <w:rsid w:val="00904BA1"/>
    <w:rsid w:val="00905818"/>
    <w:rsid w:val="0090636E"/>
    <w:rsid w:val="00907A6F"/>
    <w:rsid w:val="00907ACA"/>
    <w:rsid w:val="00907AD7"/>
    <w:rsid w:val="00912F6B"/>
    <w:rsid w:val="009138C1"/>
    <w:rsid w:val="00917399"/>
    <w:rsid w:val="00917BF1"/>
    <w:rsid w:val="009208DD"/>
    <w:rsid w:val="00921675"/>
    <w:rsid w:val="009234F8"/>
    <w:rsid w:val="00923A3A"/>
    <w:rsid w:val="00923DCD"/>
    <w:rsid w:val="009258E8"/>
    <w:rsid w:val="00925A1C"/>
    <w:rsid w:val="009263AB"/>
    <w:rsid w:val="009265A9"/>
    <w:rsid w:val="00926723"/>
    <w:rsid w:val="00926D38"/>
    <w:rsid w:val="00931D15"/>
    <w:rsid w:val="00931E73"/>
    <w:rsid w:val="00932C0A"/>
    <w:rsid w:val="00933853"/>
    <w:rsid w:val="009358F5"/>
    <w:rsid w:val="00935938"/>
    <w:rsid w:val="009361CF"/>
    <w:rsid w:val="00936505"/>
    <w:rsid w:val="00936544"/>
    <w:rsid w:val="009365B2"/>
    <w:rsid w:val="009368F9"/>
    <w:rsid w:val="0093744D"/>
    <w:rsid w:val="0094048E"/>
    <w:rsid w:val="00940538"/>
    <w:rsid w:val="00940953"/>
    <w:rsid w:val="00940B62"/>
    <w:rsid w:val="00940CA7"/>
    <w:rsid w:val="009413DA"/>
    <w:rsid w:val="009423D7"/>
    <w:rsid w:val="00942917"/>
    <w:rsid w:val="00942EAC"/>
    <w:rsid w:val="00942ED4"/>
    <w:rsid w:val="00946334"/>
    <w:rsid w:val="00946747"/>
    <w:rsid w:val="009479BA"/>
    <w:rsid w:val="0095028D"/>
    <w:rsid w:val="00950BC7"/>
    <w:rsid w:val="00951C33"/>
    <w:rsid w:val="00952D05"/>
    <w:rsid w:val="0095304C"/>
    <w:rsid w:val="00953C46"/>
    <w:rsid w:val="00953CDC"/>
    <w:rsid w:val="0095572E"/>
    <w:rsid w:val="00956159"/>
    <w:rsid w:val="00956402"/>
    <w:rsid w:val="009616B2"/>
    <w:rsid w:val="00961D90"/>
    <w:rsid w:val="00963AE8"/>
    <w:rsid w:val="00963DBE"/>
    <w:rsid w:val="00966C27"/>
    <w:rsid w:val="00966FC8"/>
    <w:rsid w:val="0096767C"/>
    <w:rsid w:val="0097179F"/>
    <w:rsid w:val="009730A0"/>
    <w:rsid w:val="00974899"/>
    <w:rsid w:val="00974F9B"/>
    <w:rsid w:val="009755B9"/>
    <w:rsid w:val="00977A40"/>
    <w:rsid w:val="00977FCE"/>
    <w:rsid w:val="00980B20"/>
    <w:rsid w:val="00980E68"/>
    <w:rsid w:val="009810A4"/>
    <w:rsid w:val="009824CF"/>
    <w:rsid w:val="0098407D"/>
    <w:rsid w:val="00985333"/>
    <w:rsid w:val="00986424"/>
    <w:rsid w:val="00987924"/>
    <w:rsid w:val="00987B44"/>
    <w:rsid w:val="00990F5E"/>
    <w:rsid w:val="009921B0"/>
    <w:rsid w:val="00992AC9"/>
    <w:rsid w:val="009933D7"/>
    <w:rsid w:val="00993DCB"/>
    <w:rsid w:val="00995148"/>
    <w:rsid w:val="00995D67"/>
    <w:rsid w:val="009965A5"/>
    <w:rsid w:val="009A08B5"/>
    <w:rsid w:val="009A3755"/>
    <w:rsid w:val="009A3ED4"/>
    <w:rsid w:val="009A4BBA"/>
    <w:rsid w:val="009A725A"/>
    <w:rsid w:val="009B186C"/>
    <w:rsid w:val="009B1A0E"/>
    <w:rsid w:val="009B5794"/>
    <w:rsid w:val="009B57EB"/>
    <w:rsid w:val="009B67AA"/>
    <w:rsid w:val="009B78F6"/>
    <w:rsid w:val="009B7B0F"/>
    <w:rsid w:val="009B7BEC"/>
    <w:rsid w:val="009B7F40"/>
    <w:rsid w:val="009C01B0"/>
    <w:rsid w:val="009C07EE"/>
    <w:rsid w:val="009C0C3A"/>
    <w:rsid w:val="009C1EEF"/>
    <w:rsid w:val="009C2C63"/>
    <w:rsid w:val="009C56F5"/>
    <w:rsid w:val="009D0233"/>
    <w:rsid w:val="009D1423"/>
    <w:rsid w:val="009D1D3E"/>
    <w:rsid w:val="009D1E5D"/>
    <w:rsid w:val="009D3D4E"/>
    <w:rsid w:val="009D3F3F"/>
    <w:rsid w:val="009D5478"/>
    <w:rsid w:val="009D57FC"/>
    <w:rsid w:val="009D593F"/>
    <w:rsid w:val="009D6C69"/>
    <w:rsid w:val="009E0471"/>
    <w:rsid w:val="009E0D2A"/>
    <w:rsid w:val="009E12D0"/>
    <w:rsid w:val="009E1347"/>
    <w:rsid w:val="009E1E34"/>
    <w:rsid w:val="009E31FB"/>
    <w:rsid w:val="009E3620"/>
    <w:rsid w:val="009E5AA3"/>
    <w:rsid w:val="009E6381"/>
    <w:rsid w:val="009E64F7"/>
    <w:rsid w:val="009E6AC2"/>
    <w:rsid w:val="009E6B7F"/>
    <w:rsid w:val="009E797C"/>
    <w:rsid w:val="009F021F"/>
    <w:rsid w:val="009F0C0B"/>
    <w:rsid w:val="009F15F0"/>
    <w:rsid w:val="009F33AA"/>
    <w:rsid w:val="009F427A"/>
    <w:rsid w:val="009F4C42"/>
    <w:rsid w:val="009F5FC0"/>
    <w:rsid w:val="009F63E7"/>
    <w:rsid w:val="009F6FB1"/>
    <w:rsid w:val="009F70DE"/>
    <w:rsid w:val="00A00FA1"/>
    <w:rsid w:val="00A015EF"/>
    <w:rsid w:val="00A025A2"/>
    <w:rsid w:val="00A033E8"/>
    <w:rsid w:val="00A05870"/>
    <w:rsid w:val="00A05EB3"/>
    <w:rsid w:val="00A06065"/>
    <w:rsid w:val="00A072CA"/>
    <w:rsid w:val="00A07BA7"/>
    <w:rsid w:val="00A10000"/>
    <w:rsid w:val="00A101F3"/>
    <w:rsid w:val="00A115DE"/>
    <w:rsid w:val="00A1192B"/>
    <w:rsid w:val="00A13689"/>
    <w:rsid w:val="00A153A4"/>
    <w:rsid w:val="00A156DE"/>
    <w:rsid w:val="00A16F8D"/>
    <w:rsid w:val="00A1783E"/>
    <w:rsid w:val="00A217BB"/>
    <w:rsid w:val="00A22A58"/>
    <w:rsid w:val="00A249F5"/>
    <w:rsid w:val="00A25D2B"/>
    <w:rsid w:val="00A261FA"/>
    <w:rsid w:val="00A265CD"/>
    <w:rsid w:val="00A2712F"/>
    <w:rsid w:val="00A301CC"/>
    <w:rsid w:val="00A30D2E"/>
    <w:rsid w:val="00A32758"/>
    <w:rsid w:val="00A34B6E"/>
    <w:rsid w:val="00A34C79"/>
    <w:rsid w:val="00A3594C"/>
    <w:rsid w:val="00A35E17"/>
    <w:rsid w:val="00A3617A"/>
    <w:rsid w:val="00A365DF"/>
    <w:rsid w:val="00A374E2"/>
    <w:rsid w:val="00A376F8"/>
    <w:rsid w:val="00A40B70"/>
    <w:rsid w:val="00A410A5"/>
    <w:rsid w:val="00A4195F"/>
    <w:rsid w:val="00A424C6"/>
    <w:rsid w:val="00A42777"/>
    <w:rsid w:val="00A444C0"/>
    <w:rsid w:val="00A44816"/>
    <w:rsid w:val="00A448AF"/>
    <w:rsid w:val="00A45CDF"/>
    <w:rsid w:val="00A45DC4"/>
    <w:rsid w:val="00A461EC"/>
    <w:rsid w:val="00A47652"/>
    <w:rsid w:val="00A506DC"/>
    <w:rsid w:val="00A51989"/>
    <w:rsid w:val="00A51ACF"/>
    <w:rsid w:val="00A53C8A"/>
    <w:rsid w:val="00A542CE"/>
    <w:rsid w:val="00A55D09"/>
    <w:rsid w:val="00A56D05"/>
    <w:rsid w:val="00A60833"/>
    <w:rsid w:val="00A61C27"/>
    <w:rsid w:val="00A64277"/>
    <w:rsid w:val="00A64955"/>
    <w:rsid w:val="00A649CA"/>
    <w:rsid w:val="00A65DA4"/>
    <w:rsid w:val="00A661E3"/>
    <w:rsid w:val="00A7113B"/>
    <w:rsid w:val="00A72450"/>
    <w:rsid w:val="00A73909"/>
    <w:rsid w:val="00A73C47"/>
    <w:rsid w:val="00A74EE1"/>
    <w:rsid w:val="00A750A9"/>
    <w:rsid w:val="00A75EDD"/>
    <w:rsid w:val="00A76EA3"/>
    <w:rsid w:val="00A770BE"/>
    <w:rsid w:val="00A77579"/>
    <w:rsid w:val="00A775CB"/>
    <w:rsid w:val="00A777AD"/>
    <w:rsid w:val="00A806E8"/>
    <w:rsid w:val="00A82F9D"/>
    <w:rsid w:val="00A8303D"/>
    <w:rsid w:val="00A857E7"/>
    <w:rsid w:val="00A85E13"/>
    <w:rsid w:val="00A875F2"/>
    <w:rsid w:val="00A918DD"/>
    <w:rsid w:val="00A920D1"/>
    <w:rsid w:val="00A920FB"/>
    <w:rsid w:val="00A9280C"/>
    <w:rsid w:val="00A92B55"/>
    <w:rsid w:val="00A9330D"/>
    <w:rsid w:val="00A937B9"/>
    <w:rsid w:val="00A93AE3"/>
    <w:rsid w:val="00A95487"/>
    <w:rsid w:val="00A97D9B"/>
    <w:rsid w:val="00AA0B74"/>
    <w:rsid w:val="00AA19CC"/>
    <w:rsid w:val="00AA2140"/>
    <w:rsid w:val="00AA2B31"/>
    <w:rsid w:val="00AA3376"/>
    <w:rsid w:val="00AA5E64"/>
    <w:rsid w:val="00AA6286"/>
    <w:rsid w:val="00AA65E5"/>
    <w:rsid w:val="00AA7687"/>
    <w:rsid w:val="00AA7765"/>
    <w:rsid w:val="00AA78C8"/>
    <w:rsid w:val="00AB2066"/>
    <w:rsid w:val="00AB367B"/>
    <w:rsid w:val="00AB43EC"/>
    <w:rsid w:val="00AB4E87"/>
    <w:rsid w:val="00AB6452"/>
    <w:rsid w:val="00AB647A"/>
    <w:rsid w:val="00AB6681"/>
    <w:rsid w:val="00AB6913"/>
    <w:rsid w:val="00AC1BCF"/>
    <w:rsid w:val="00AC3338"/>
    <w:rsid w:val="00AC3923"/>
    <w:rsid w:val="00AC4F1D"/>
    <w:rsid w:val="00AC519D"/>
    <w:rsid w:val="00AC5C31"/>
    <w:rsid w:val="00AC63D6"/>
    <w:rsid w:val="00AC680C"/>
    <w:rsid w:val="00AD0330"/>
    <w:rsid w:val="00AD0C8E"/>
    <w:rsid w:val="00AD1263"/>
    <w:rsid w:val="00AD257C"/>
    <w:rsid w:val="00AD2C65"/>
    <w:rsid w:val="00AD3F49"/>
    <w:rsid w:val="00AD5225"/>
    <w:rsid w:val="00AD6123"/>
    <w:rsid w:val="00AD6264"/>
    <w:rsid w:val="00AE1BD2"/>
    <w:rsid w:val="00AE1FBC"/>
    <w:rsid w:val="00AE434A"/>
    <w:rsid w:val="00AE4D02"/>
    <w:rsid w:val="00AE500D"/>
    <w:rsid w:val="00AE5897"/>
    <w:rsid w:val="00AE635B"/>
    <w:rsid w:val="00AE741A"/>
    <w:rsid w:val="00AF46A3"/>
    <w:rsid w:val="00AF4D9F"/>
    <w:rsid w:val="00AF51BB"/>
    <w:rsid w:val="00AF7B4D"/>
    <w:rsid w:val="00B004E2"/>
    <w:rsid w:val="00B00B7D"/>
    <w:rsid w:val="00B01231"/>
    <w:rsid w:val="00B01910"/>
    <w:rsid w:val="00B02697"/>
    <w:rsid w:val="00B02A46"/>
    <w:rsid w:val="00B04E91"/>
    <w:rsid w:val="00B05649"/>
    <w:rsid w:val="00B112D0"/>
    <w:rsid w:val="00B129D5"/>
    <w:rsid w:val="00B12F68"/>
    <w:rsid w:val="00B133F9"/>
    <w:rsid w:val="00B13CBD"/>
    <w:rsid w:val="00B15971"/>
    <w:rsid w:val="00B1769D"/>
    <w:rsid w:val="00B205C8"/>
    <w:rsid w:val="00B21493"/>
    <w:rsid w:val="00B21960"/>
    <w:rsid w:val="00B22277"/>
    <w:rsid w:val="00B23652"/>
    <w:rsid w:val="00B241E3"/>
    <w:rsid w:val="00B24B64"/>
    <w:rsid w:val="00B2513F"/>
    <w:rsid w:val="00B2564F"/>
    <w:rsid w:val="00B256CD"/>
    <w:rsid w:val="00B26CB2"/>
    <w:rsid w:val="00B30D75"/>
    <w:rsid w:val="00B31027"/>
    <w:rsid w:val="00B3195A"/>
    <w:rsid w:val="00B31B1B"/>
    <w:rsid w:val="00B332D2"/>
    <w:rsid w:val="00B33798"/>
    <w:rsid w:val="00B3408B"/>
    <w:rsid w:val="00B35B82"/>
    <w:rsid w:val="00B36275"/>
    <w:rsid w:val="00B37C24"/>
    <w:rsid w:val="00B4065E"/>
    <w:rsid w:val="00B40DCC"/>
    <w:rsid w:val="00B4115D"/>
    <w:rsid w:val="00B41B7B"/>
    <w:rsid w:val="00B43B19"/>
    <w:rsid w:val="00B4665E"/>
    <w:rsid w:val="00B5017E"/>
    <w:rsid w:val="00B506DE"/>
    <w:rsid w:val="00B5155F"/>
    <w:rsid w:val="00B517DD"/>
    <w:rsid w:val="00B53084"/>
    <w:rsid w:val="00B546A8"/>
    <w:rsid w:val="00B547A7"/>
    <w:rsid w:val="00B54E30"/>
    <w:rsid w:val="00B60E56"/>
    <w:rsid w:val="00B63195"/>
    <w:rsid w:val="00B636E2"/>
    <w:rsid w:val="00B63B40"/>
    <w:rsid w:val="00B63B85"/>
    <w:rsid w:val="00B63E80"/>
    <w:rsid w:val="00B63FE6"/>
    <w:rsid w:val="00B65B27"/>
    <w:rsid w:val="00B6600D"/>
    <w:rsid w:val="00B72F3F"/>
    <w:rsid w:val="00B73A31"/>
    <w:rsid w:val="00B764C3"/>
    <w:rsid w:val="00B800F0"/>
    <w:rsid w:val="00B80FDB"/>
    <w:rsid w:val="00B817DE"/>
    <w:rsid w:val="00B83AE0"/>
    <w:rsid w:val="00B83F17"/>
    <w:rsid w:val="00B842A7"/>
    <w:rsid w:val="00B85467"/>
    <w:rsid w:val="00B85839"/>
    <w:rsid w:val="00B8617B"/>
    <w:rsid w:val="00B90651"/>
    <w:rsid w:val="00B90769"/>
    <w:rsid w:val="00B908C8"/>
    <w:rsid w:val="00B923E7"/>
    <w:rsid w:val="00B92C30"/>
    <w:rsid w:val="00B93D1C"/>
    <w:rsid w:val="00B9425D"/>
    <w:rsid w:val="00B94C54"/>
    <w:rsid w:val="00B9506F"/>
    <w:rsid w:val="00B95A26"/>
    <w:rsid w:val="00B95ED9"/>
    <w:rsid w:val="00B95F37"/>
    <w:rsid w:val="00BA0C5E"/>
    <w:rsid w:val="00BA0FF8"/>
    <w:rsid w:val="00BA2986"/>
    <w:rsid w:val="00BA4E5D"/>
    <w:rsid w:val="00BA5A16"/>
    <w:rsid w:val="00BA6298"/>
    <w:rsid w:val="00BA66B4"/>
    <w:rsid w:val="00BA69BA"/>
    <w:rsid w:val="00BA7EBD"/>
    <w:rsid w:val="00BB0A0C"/>
    <w:rsid w:val="00BB185C"/>
    <w:rsid w:val="00BB342E"/>
    <w:rsid w:val="00BB5590"/>
    <w:rsid w:val="00BB5A12"/>
    <w:rsid w:val="00BB6C87"/>
    <w:rsid w:val="00BB6C90"/>
    <w:rsid w:val="00BB6F7C"/>
    <w:rsid w:val="00BB7649"/>
    <w:rsid w:val="00BC087C"/>
    <w:rsid w:val="00BC09C5"/>
    <w:rsid w:val="00BC514F"/>
    <w:rsid w:val="00BC664D"/>
    <w:rsid w:val="00BC6942"/>
    <w:rsid w:val="00BC6B30"/>
    <w:rsid w:val="00BD01BC"/>
    <w:rsid w:val="00BD38DC"/>
    <w:rsid w:val="00BD4DB6"/>
    <w:rsid w:val="00BD615E"/>
    <w:rsid w:val="00BE23D1"/>
    <w:rsid w:val="00BE26E0"/>
    <w:rsid w:val="00BE3D8E"/>
    <w:rsid w:val="00BE46C9"/>
    <w:rsid w:val="00BE67F9"/>
    <w:rsid w:val="00BF0433"/>
    <w:rsid w:val="00BF0F5E"/>
    <w:rsid w:val="00BF18D3"/>
    <w:rsid w:val="00BF5E76"/>
    <w:rsid w:val="00BF6785"/>
    <w:rsid w:val="00BF6B0D"/>
    <w:rsid w:val="00C00F44"/>
    <w:rsid w:val="00C01B1F"/>
    <w:rsid w:val="00C01F0C"/>
    <w:rsid w:val="00C0225F"/>
    <w:rsid w:val="00C04774"/>
    <w:rsid w:val="00C05032"/>
    <w:rsid w:val="00C0614F"/>
    <w:rsid w:val="00C0624C"/>
    <w:rsid w:val="00C10087"/>
    <w:rsid w:val="00C1082C"/>
    <w:rsid w:val="00C10B7D"/>
    <w:rsid w:val="00C111C1"/>
    <w:rsid w:val="00C123D9"/>
    <w:rsid w:val="00C1307D"/>
    <w:rsid w:val="00C14C33"/>
    <w:rsid w:val="00C15872"/>
    <w:rsid w:val="00C15CEA"/>
    <w:rsid w:val="00C16809"/>
    <w:rsid w:val="00C1779B"/>
    <w:rsid w:val="00C2147F"/>
    <w:rsid w:val="00C2204B"/>
    <w:rsid w:val="00C224BF"/>
    <w:rsid w:val="00C23784"/>
    <w:rsid w:val="00C24ADC"/>
    <w:rsid w:val="00C25A0D"/>
    <w:rsid w:val="00C25C6E"/>
    <w:rsid w:val="00C25F29"/>
    <w:rsid w:val="00C3102E"/>
    <w:rsid w:val="00C32CE2"/>
    <w:rsid w:val="00C33E67"/>
    <w:rsid w:val="00C33EC7"/>
    <w:rsid w:val="00C33F96"/>
    <w:rsid w:val="00C35126"/>
    <w:rsid w:val="00C3520D"/>
    <w:rsid w:val="00C35495"/>
    <w:rsid w:val="00C36144"/>
    <w:rsid w:val="00C36C51"/>
    <w:rsid w:val="00C37386"/>
    <w:rsid w:val="00C3786F"/>
    <w:rsid w:val="00C37963"/>
    <w:rsid w:val="00C415D5"/>
    <w:rsid w:val="00C41652"/>
    <w:rsid w:val="00C41A00"/>
    <w:rsid w:val="00C42027"/>
    <w:rsid w:val="00C42D94"/>
    <w:rsid w:val="00C43774"/>
    <w:rsid w:val="00C43B3D"/>
    <w:rsid w:val="00C43BE3"/>
    <w:rsid w:val="00C44F99"/>
    <w:rsid w:val="00C457A9"/>
    <w:rsid w:val="00C47F85"/>
    <w:rsid w:val="00C52601"/>
    <w:rsid w:val="00C52780"/>
    <w:rsid w:val="00C52B9D"/>
    <w:rsid w:val="00C52D15"/>
    <w:rsid w:val="00C54B63"/>
    <w:rsid w:val="00C5514F"/>
    <w:rsid w:val="00C5666E"/>
    <w:rsid w:val="00C571C5"/>
    <w:rsid w:val="00C61B5E"/>
    <w:rsid w:val="00C61F50"/>
    <w:rsid w:val="00C620CD"/>
    <w:rsid w:val="00C62669"/>
    <w:rsid w:val="00C6315C"/>
    <w:rsid w:val="00C63D2F"/>
    <w:rsid w:val="00C63FC1"/>
    <w:rsid w:val="00C64838"/>
    <w:rsid w:val="00C650D3"/>
    <w:rsid w:val="00C6575A"/>
    <w:rsid w:val="00C65C4C"/>
    <w:rsid w:val="00C663AA"/>
    <w:rsid w:val="00C7187A"/>
    <w:rsid w:val="00C73173"/>
    <w:rsid w:val="00C75407"/>
    <w:rsid w:val="00C756DA"/>
    <w:rsid w:val="00C76C16"/>
    <w:rsid w:val="00C81059"/>
    <w:rsid w:val="00C82234"/>
    <w:rsid w:val="00C82CB2"/>
    <w:rsid w:val="00C82F66"/>
    <w:rsid w:val="00C8370E"/>
    <w:rsid w:val="00C8393A"/>
    <w:rsid w:val="00C87194"/>
    <w:rsid w:val="00C87311"/>
    <w:rsid w:val="00C9151D"/>
    <w:rsid w:val="00C92733"/>
    <w:rsid w:val="00C933C5"/>
    <w:rsid w:val="00C94B5D"/>
    <w:rsid w:val="00C94FDE"/>
    <w:rsid w:val="00C9664E"/>
    <w:rsid w:val="00C966DB"/>
    <w:rsid w:val="00C97847"/>
    <w:rsid w:val="00CA0132"/>
    <w:rsid w:val="00CA0864"/>
    <w:rsid w:val="00CA1032"/>
    <w:rsid w:val="00CA2D56"/>
    <w:rsid w:val="00CA482B"/>
    <w:rsid w:val="00CA5336"/>
    <w:rsid w:val="00CA5532"/>
    <w:rsid w:val="00CA67DE"/>
    <w:rsid w:val="00CA7474"/>
    <w:rsid w:val="00CA7F11"/>
    <w:rsid w:val="00CB0568"/>
    <w:rsid w:val="00CB1B34"/>
    <w:rsid w:val="00CB5866"/>
    <w:rsid w:val="00CB58C1"/>
    <w:rsid w:val="00CB7DEF"/>
    <w:rsid w:val="00CC0179"/>
    <w:rsid w:val="00CC192F"/>
    <w:rsid w:val="00CC26B9"/>
    <w:rsid w:val="00CC292A"/>
    <w:rsid w:val="00CC2DE7"/>
    <w:rsid w:val="00CC344F"/>
    <w:rsid w:val="00CC479C"/>
    <w:rsid w:val="00CC4CFA"/>
    <w:rsid w:val="00CC5C05"/>
    <w:rsid w:val="00CC67C5"/>
    <w:rsid w:val="00CC6924"/>
    <w:rsid w:val="00CC74B6"/>
    <w:rsid w:val="00CC7CBC"/>
    <w:rsid w:val="00CC7D64"/>
    <w:rsid w:val="00CD033B"/>
    <w:rsid w:val="00CD05CF"/>
    <w:rsid w:val="00CD0BFF"/>
    <w:rsid w:val="00CD1C6C"/>
    <w:rsid w:val="00CD2E23"/>
    <w:rsid w:val="00CD34FF"/>
    <w:rsid w:val="00CD35FF"/>
    <w:rsid w:val="00CD44EA"/>
    <w:rsid w:val="00CD46AF"/>
    <w:rsid w:val="00CD4B5A"/>
    <w:rsid w:val="00CD6639"/>
    <w:rsid w:val="00CE1C9F"/>
    <w:rsid w:val="00CE25BD"/>
    <w:rsid w:val="00CE4DA4"/>
    <w:rsid w:val="00CE5355"/>
    <w:rsid w:val="00CE620D"/>
    <w:rsid w:val="00CE75E4"/>
    <w:rsid w:val="00CE7C36"/>
    <w:rsid w:val="00CE7F64"/>
    <w:rsid w:val="00CF1E56"/>
    <w:rsid w:val="00CF23DC"/>
    <w:rsid w:val="00CF3128"/>
    <w:rsid w:val="00CF346A"/>
    <w:rsid w:val="00CF661E"/>
    <w:rsid w:val="00CF7342"/>
    <w:rsid w:val="00CF7FA7"/>
    <w:rsid w:val="00D00CC6"/>
    <w:rsid w:val="00D02014"/>
    <w:rsid w:val="00D03952"/>
    <w:rsid w:val="00D03A96"/>
    <w:rsid w:val="00D03BB9"/>
    <w:rsid w:val="00D04EA1"/>
    <w:rsid w:val="00D051A5"/>
    <w:rsid w:val="00D054AC"/>
    <w:rsid w:val="00D06CD7"/>
    <w:rsid w:val="00D10221"/>
    <w:rsid w:val="00D1030F"/>
    <w:rsid w:val="00D105A8"/>
    <w:rsid w:val="00D10845"/>
    <w:rsid w:val="00D1392A"/>
    <w:rsid w:val="00D14490"/>
    <w:rsid w:val="00D149D3"/>
    <w:rsid w:val="00D15450"/>
    <w:rsid w:val="00D15661"/>
    <w:rsid w:val="00D15E2B"/>
    <w:rsid w:val="00D17C60"/>
    <w:rsid w:val="00D206A6"/>
    <w:rsid w:val="00D20E0C"/>
    <w:rsid w:val="00D21E6D"/>
    <w:rsid w:val="00D2276C"/>
    <w:rsid w:val="00D22F10"/>
    <w:rsid w:val="00D2383B"/>
    <w:rsid w:val="00D260AC"/>
    <w:rsid w:val="00D2632B"/>
    <w:rsid w:val="00D263FA"/>
    <w:rsid w:val="00D301A8"/>
    <w:rsid w:val="00D30FF5"/>
    <w:rsid w:val="00D3148B"/>
    <w:rsid w:val="00D31614"/>
    <w:rsid w:val="00D31A81"/>
    <w:rsid w:val="00D32939"/>
    <w:rsid w:val="00D32A01"/>
    <w:rsid w:val="00D32AC8"/>
    <w:rsid w:val="00D32DE8"/>
    <w:rsid w:val="00D33AE1"/>
    <w:rsid w:val="00D34DB6"/>
    <w:rsid w:val="00D35D0B"/>
    <w:rsid w:val="00D36252"/>
    <w:rsid w:val="00D42174"/>
    <w:rsid w:val="00D42768"/>
    <w:rsid w:val="00D42DE9"/>
    <w:rsid w:val="00D43D08"/>
    <w:rsid w:val="00D44D70"/>
    <w:rsid w:val="00D455A2"/>
    <w:rsid w:val="00D4710E"/>
    <w:rsid w:val="00D479C9"/>
    <w:rsid w:val="00D47F2A"/>
    <w:rsid w:val="00D5218E"/>
    <w:rsid w:val="00D529D9"/>
    <w:rsid w:val="00D52AC4"/>
    <w:rsid w:val="00D52CF0"/>
    <w:rsid w:val="00D53AFA"/>
    <w:rsid w:val="00D5692B"/>
    <w:rsid w:val="00D5709B"/>
    <w:rsid w:val="00D606D0"/>
    <w:rsid w:val="00D60E04"/>
    <w:rsid w:val="00D61933"/>
    <w:rsid w:val="00D64F15"/>
    <w:rsid w:val="00D660CC"/>
    <w:rsid w:val="00D66BA7"/>
    <w:rsid w:val="00D671CC"/>
    <w:rsid w:val="00D67F6E"/>
    <w:rsid w:val="00D709BC"/>
    <w:rsid w:val="00D7288A"/>
    <w:rsid w:val="00D72B5B"/>
    <w:rsid w:val="00D74273"/>
    <w:rsid w:val="00D75778"/>
    <w:rsid w:val="00D7726C"/>
    <w:rsid w:val="00D81E61"/>
    <w:rsid w:val="00D83AB0"/>
    <w:rsid w:val="00D8433B"/>
    <w:rsid w:val="00D8461B"/>
    <w:rsid w:val="00D847ED"/>
    <w:rsid w:val="00D84BC5"/>
    <w:rsid w:val="00D854C6"/>
    <w:rsid w:val="00D85BF6"/>
    <w:rsid w:val="00D86A7F"/>
    <w:rsid w:val="00D875A7"/>
    <w:rsid w:val="00D904F2"/>
    <w:rsid w:val="00D90ED7"/>
    <w:rsid w:val="00D91C15"/>
    <w:rsid w:val="00D924D1"/>
    <w:rsid w:val="00D9275B"/>
    <w:rsid w:val="00D92FC3"/>
    <w:rsid w:val="00D93FE5"/>
    <w:rsid w:val="00D95D9D"/>
    <w:rsid w:val="00D9763C"/>
    <w:rsid w:val="00DA0E37"/>
    <w:rsid w:val="00DA34F9"/>
    <w:rsid w:val="00DA3555"/>
    <w:rsid w:val="00DA3962"/>
    <w:rsid w:val="00DA4AFD"/>
    <w:rsid w:val="00DB29ED"/>
    <w:rsid w:val="00DB3CBE"/>
    <w:rsid w:val="00DB3FBE"/>
    <w:rsid w:val="00DB525E"/>
    <w:rsid w:val="00DB6F69"/>
    <w:rsid w:val="00DC213A"/>
    <w:rsid w:val="00DC28FE"/>
    <w:rsid w:val="00DC4715"/>
    <w:rsid w:val="00DC555A"/>
    <w:rsid w:val="00DC597C"/>
    <w:rsid w:val="00DC66D0"/>
    <w:rsid w:val="00DD00BE"/>
    <w:rsid w:val="00DD0EF1"/>
    <w:rsid w:val="00DD2A98"/>
    <w:rsid w:val="00DD44D5"/>
    <w:rsid w:val="00DD4C76"/>
    <w:rsid w:val="00DD503D"/>
    <w:rsid w:val="00DD5638"/>
    <w:rsid w:val="00DD6010"/>
    <w:rsid w:val="00DE101D"/>
    <w:rsid w:val="00DE2AF5"/>
    <w:rsid w:val="00DE33B8"/>
    <w:rsid w:val="00DE3963"/>
    <w:rsid w:val="00DE3987"/>
    <w:rsid w:val="00DE3C38"/>
    <w:rsid w:val="00DE5AB9"/>
    <w:rsid w:val="00DE60F1"/>
    <w:rsid w:val="00DE6C8A"/>
    <w:rsid w:val="00DE76F3"/>
    <w:rsid w:val="00DE7D6F"/>
    <w:rsid w:val="00DF0919"/>
    <w:rsid w:val="00DF0D13"/>
    <w:rsid w:val="00DF23EE"/>
    <w:rsid w:val="00DF3864"/>
    <w:rsid w:val="00DF3F22"/>
    <w:rsid w:val="00DF433A"/>
    <w:rsid w:val="00DF499C"/>
    <w:rsid w:val="00DF4E18"/>
    <w:rsid w:val="00DF5B71"/>
    <w:rsid w:val="00DF5C9A"/>
    <w:rsid w:val="00DF6BCD"/>
    <w:rsid w:val="00DF76C5"/>
    <w:rsid w:val="00DF7D53"/>
    <w:rsid w:val="00E00A57"/>
    <w:rsid w:val="00E00C7A"/>
    <w:rsid w:val="00E00E78"/>
    <w:rsid w:val="00E018BC"/>
    <w:rsid w:val="00E01B1A"/>
    <w:rsid w:val="00E0413B"/>
    <w:rsid w:val="00E046A4"/>
    <w:rsid w:val="00E05302"/>
    <w:rsid w:val="00E0550B"/>
    <w:rsid w:val="00E05A0C"/>
    <w:rsid w:val="00E07AB9"/>
    <w:rsid w:val="00E104BA"/>
    <w:rsid w:val="00E1140B"/>
    <w:rsid w:val="00E11B16"/>
    <w:rsid w:val="00E11DC6"/>
    <w:rsid w:val="00E12888"/>
    <w:rsid w:val="00E12A8A"/>
    <w:rsid w:val="00E133BC"/>
    <w:rsid w:val="00E15109"/>
    <w:rsid w:val="00E15325"/>
    <w:rsid w:val="00E163B6"/>
    <w:rsid w:val="00E17BF0"/>
    <w:rsid w:val="00E2061E"/>
    <w:rsid w:val="00E20B87"/>
    <w:rsid w:val="00E20C75"/>
    <w:rsid w:val="00E225D0"/>
    <w:rsid w:val="00E2270D"/>
    <w:rsid w:val="00E2276D"/>
    <w:rsid w:val="00E24E49"/>
    <w:rsid w:val="00E25D51"/>
    <w:rsid w:val="00E2662A"/>
    <w:rsid w:val="00E2666F"/>
    <w:rsid w:val="00E26EE0"/>
    <w:rsid w:val="00E278D4"/>
    <w:rsid w:val="00E27A34"/>
    <w:rsid w:val="00E27ED0"/>
    <w:rsid w:val="00E30663"/>
    <w:rsid w:val="00E30953"/>
    <w:rsid w:val="00E31050"/>
    <w:rsid w:val="00E32A35"/>
    <w:rsid w:val="00E3321A"/>
    <w:rsid w:val="00E339EB"/>
    <w:rsid w:val="00E33CAD"/>
    <w:rsid w:val="00E33FA4"/>
    <w:rsid w:val="00E34214"/>
    <w:rsid w:val="00E37837"/>
    <w:rsid w:val="00E40023"/>
    <w:rsid w:val="00E40245"/>
    <w:rsid w:val="00E40D82"/>
    <w:rsid w:val="00E4145A"/>
    <w:rsid w:val="00E4158F"/>
    <w:rsid w:val="00E41D50"/>
    <w:rsid w:val="00E4433E"/>
    <w:rsid w:val="00E447C9"/>
    <w:rsid w:val="00E45002"/>
    <w:rsid w:val="00E4652F"/>
    <w:rsid w:val="00E46A49"/>
    <w:rsid w:val="00E476F9"/>
    <w:rsid w:val="00E50159"/>
    <w:rsid w:val="00E51AC8"/>
    <w:rsid w:val="00E52220"/>
    <w:rsid w:val="00E52522"/>
    <w:rsid w:val="00E525F7"/>
    <w:rsid w:val="00E52C80"/>
    <w:rsid w:val="00E550D7"/>
    <w:rsid w:val="00E550F5"/>
    <w:rsid w:val="00E562B7"/>
    <w:rsid w:val="00E5699D"/>
    <w:rsid w:val="00E5726D"/>
    <w:rsid w:val="00E574E6"/>
    <w:rsid w:val="00E57593"/>
    <w:rsid w:val="00E5799D"/>
    <w:rsid w:val="00E57B56"/>
    <w:rsid w:val="00E60420"/>
    <w:rsid w:val="00E6089D"/>
    <w:rsid w:val="00E60A1A"/>
    <w:rsid w:val="00E61EC4"/>
    <w:rsid w:val="00E62727"/>
    <w:rsid w:val="00E65CB5"/>
    <w:rsid w:val="00E667F2"/>
    <w:rsid w:val="00E669C7"/>
    <w:rsid w:val="00E66AB6"/>
    <w:rsid w:val="00E67F16"/>
    <w:rsid w:val="00E70EC4"/>
    <w:rsid w:val="00E73AB8"/>
    <w:rsid w:val="00E751E6"/>
    <w:rsid w:val="00E75716"/>
    <w:rsid w:val="00E75A15"/>
    <w:rsid w:val="00E75D0A"/>
    <w:rsid w:val="00E762CB"/>
    <w:rsid w:val="00E767FC"/>
    <w:rsid w:val="00E77CC9"/>
    <w:rsid w:val="00E80813"/>
    <w:rsid w:val="00E80C30"/>
    <w:rsid w:val="00E81167"/>
    <w:rsid w:val="00E81E47"/>
    <w:rsid w:val="00E81FAC"/>
    <w:rsid w:val="00E832BB"/>
    <w:rsid w:val="00E833A7"/>
    <w:rsid w:val="00E85A07"/>
    <w:rsid w:val="00E8633B"/>
    <w:rsid w:val="00E90FA3"/>
    <w:rsid w:val="00E92304"/>
    <w:rsid w:val="00E92D87"/>
    <w:rsid w:val="00E92E52"/>
    <w:rsid w:val="00E93BA6"/>
    <w:rsid w:val="00EA00B5"/>
    <w:rsid w:val="00EA0979"/>
    <w:rsid w:val="00EA09D9"/>
    <w:rsid w:val="00EA0D1C"/>
    <w:rsid w:val="00EA0EDB"/>
    <w:rsid w:val="00EA186D"/>
    <w:rsid w:val="00EA1E10"/>
    <w:rsid w:val="00EA2214"/>
    <w:rsid w:val="00EA2ECB"/>
    <w:rsid w:val="00EA4163"/>
    <w:rsid w:val="00EA459F"/>
    <w:rsid w:val="00EA4702"/>
    <w:rsid w:val="00EA4ECD"/>
    <w:rsid w:val="00EA4FF3"/>
    <w:rsid w:val="00EA5049"/>
    <w:rsid w:val="00EA5E82"/>
    <w:rsid w:val="00EA71FC"/>
    <w:rsid w:val="00EA7F7D"/>
    <w:rsid w:val="00EB1F9E"/>
    <w:rsid w:val="00EB4494"/>
    <w:rsid w:val="00EB48BF"/>
    <w:rsid w:val="00EB51DD"/>
    <w:rsid w:val="00EB5977"/>
    <w:rsid w:val="00EB7A36"/>
    <w:rsid w:val="00EC0E94"/>
    <w:rsid w:val="00EC17B0"/>
    <w:rsid w:val="00EC2324"/>
    <w:rsid w:val="00EC65C7"/>
    <w:rsid w:val="00EC792D"/>
    <w:rsid w:val="00EC7DEC"/>
    <w:rsid w:val="00ED0881"/>
    <w:rsid w:val="00ED13AA"/>
    <w:rsid w:val="00ED2326"/>
    <w:rsid w:val="00ED25D3"/>
    <w:rsid w:val="00ED326D"/>
    <w:rsid w:val="00ED46CD"/>
    <w:rsid w:val="00ED5F37"/>
    <w:rsid w:val="00ED7562"/>
    <w:rsid w:val="00EE0B3A"/>
    <w:rsid w:val="00EE2EE3"/>
    <w:rsid w:val="00EE306E"/>
    <w:rsid w:val="00EE3223"/>
    <w:rsid w:val="00EE3A62"/>
    <w:rsid w:val="00EE3B2C"/>
    <w:rsid w:val="00EE45D4"/>
    <w:rsid w:val="00EE5DDE"/>
    <w:rsid w:val="00EE66F8"/>
    <w:rsid w:val="00EE6741"/>
    <w:rsid w:val="00EF07AF"/>
    <w:rsid w:val="00EF1922"/>
    <w:rsid w:val="00EF2416"/>
    <w:rsid w:val="00EF38ED"/>
    <w:rsid w:val="00EF3DBC"/>
    <w:rsid w:val="00EF50C7"/>
    <w:rsid w:val="00EF5D05"/>
    <w:rsid w:val="00EF6527"/>
    <w:rsid w:val="00EF6D50"/>
    <w:rsid w:val="00EF77AC"/>
    <w:rsid w:val="00F00CD7"/>
    <w:rsid w:val="00F00F29"/>
    <w:rsid w:val="00F01F91"/>
    <w:rsid w:val="00F02DD6"/>
    <w:rsid w:val="00F02DE0"/>
    <w:rsid w:val="00F03726"/>
    <w:rsid w:val="00F042E6"/>
    <w:rsid w:val="00F0753C"/>
    <w:rsid w:val="00F1003E"/>
    <w:rsid w:val="00F101FA"/>
    <w:rsid w:val="00F10AE3"/>
    <w:rsid w:val="00F113D0"/>
    <w:rsid w:val="00F11947"/>
    <w:rsid w:val="00F161DC"/>
    <w:rsid w:val="00F16394"/>
    <w:rsid w:val="00F165DC"/>
    <w:rsid w:val="00F20390"/>
    <w:rsid w:val="00F21495"/>
    <w:rsid w:val="00F22D42"/>
    <w:rsid w:val="00F22D55"/>
    <w:rsid w:val="00F258D1"/>
    <w:rsid w:val="00F27BED"/>
    <w:rsid w:val="00F30B1C"/>
    <w:rsid w:val="00F328CD"/>
    <w:rsid w:val="00F33608"/>
    <w:rsid w:val="00F33E46"/>
    <w:rsid w:val="00F37EFB"/>
    <w:rsid w:val="00F40361"/>
    <w:rsid w:val="00F42674"/>
    <w:rsid w:val="00F43FC9"/>
    <w:rsid w:val="00F452CD"/>
    <w:rsid w:val="00F4585F"/>
    <w:rsid w:val="00F4648A"/>
    <w:rsid w:val="00F46DBA"/>
    <w:rsid w:val="00F47041"/>
    <w:rsid w:val="00F47E23"/>
    <w:rsid w:val="00F5050B"/>
    <w:rsid w:val="00F50BF3"/>
    <w:rsid w:val="00F50E6E"/>
    <w:rsid w:val="00F51D21"/>
    <w:rsid w:val="00F524E2"/>
    <w:rsid w:val="00F52C68"/>
    <w:rsid w:val="00F53750"/>
    <w:rsid w:val="00F53AB3"/>
    <w:rsid w:val="00F55415"/>
    <w:rsid w:val="00F56801"/>
    <w:rsid w:val="00F56DCE"/>
    <w:rsid w:val="00F56F2F"/>
    <w:rsid w:val="00F60B84"/>
    <w:rsid w:val="00F61BFB"/>
    <w:rsid w:val="00F620E2"/>
    <w:rsid w:val="00F62668"/>
    <w:rsid w:val="00F634E4"/>
    <w:rsid w:val="00F635AA"/>
    <w:rsid w:val="00F63C81"/>
    <w:rsid w:val="00F64B5C"/>
    <w:rsid w:val="00F6578D"/>
    <w:rsid w:val="00F660C2"/>
    <w:rsid w:val="00F704EF"/>
    <w:rsid w:val="00F7066C"/>
    <w:rsid w:val="00F71509"/>
    <w:rsid w:val="00F71569"/>
    <w:rsid w:val="00F71B74"/>
    <w:rsid w:val="00F72B3D"/>
    <w:rsid w:val="00F734A9"/>
    <w:rsid w:val="00F76BD0"/>
    <w:rsid w:val="00F82D59"/>
    <w:rsid w:val="00F8323B"/>
    <w:rsid w:val="00F83426"/>
    <w:rsid w:val="00F83521"/>
    <w:rsid w:val="00F84DF8"/>
    <w:rsid w:val="00F86CA4"/>
    <w:rsid w:val="00F86F65"/>
    <w:rsid w:val="00F8706D"/>
    <w:rsid w:val="00F87813"/>
    <w:rsid w:val="00F87B62"/>
    <w:rsid w:val="00F90DE2"/>
    <w:rsid w:val="00F91769"/>
    <w:rsid w:val="00F920CA"/>
    <w:rsid w:val="00F92598"/>
    <w:rsid w:val="00F92676"/>
    <w:rsid w:val="00F92778"/>
    <w:rsid w:val="00F93046"/>
    <w:rsid w:val="00F9469E"/>
    <w:rsid w:val="00F94C7D"/>
    <w:rsid w:val="00F957AF"/>
    <w:rsid w:val="00F959CE"/>
    <w:rsid w:val="00F960C0"/>
    <w:rsid w:val="00F96341"/>
    <w:rsid w:val="00F965FA"/>
    <w:rsid w:val="00F97FB1"/>
    <w:rsid w:val="00FA06F9"/>
    <w:rsid w:val="00FA081B"/>
    <w:rsid w:val="00FA08FE"/>
    <w:rsid w:val="00FA0A70"/>
    <w:rsid w:val="00FA35E5"/>
    <w:rsid w:val="00FA3D61"/>
    <w:rsid w:val="00FA49FE"/>
    <w:rsid w:val="00FA7FBA"/>
    <w:rsid w:val="00FB213E"/>
    <w:rsid w:val="00FB2A99"/>
    <w:rsid w:val="00FB38DB"/>
    <w:rsid w:val="00FB3965"/>
    <w:rsid w:val="00FB3CBC"/>
    <w:rsid w:val="00FB4E6F"/>
    <w:rsid w:val="00FB5A1D"/>
    <w:rsid w:val="00FB785B"/>
    <w:rsid w:val="00FB7E7B"/>
    <w:rsid w:val="00FB7FAB"/>
    <w:rsid w:val="00FC415A"/>
    <w:rsid w:val="00FC698C"/>
    <w:rsid w:val="00FC6F59"/>
    <w:rsid w:val="00FD0EE3"/>
    <w:rsid w:val="00FD1394"/>
    <w:rsid w:val="00FD207C"/>
    <w:rsid w:val="00FD222A"/>
    <w:rsid w:val="00FD26C2"/>
    <w:rsid w:val="00FD3CE5"/>
    <w:rsid w:val="00FD41B6"/>
    <w:rsid w:val="00FD4FDD"/>
    <w:rsid w:val="00FD6387"/>
    <w:rsid w:val="00FD644E"/>
    <w:rsid w:val="00FD690A"/>
    <w:rsid w:val="00FD69C6"/>
    <w:rsid w:val="00FD7831"/>
    <w:rsid w:val="00FE0032"/>
    <w:rsid w:val="00FE0544"/>
    <w:rsid w:val="00FE0BEB"/>
    <w:rsid w:val="00FE1FE7"/>
    <w:rsid w:val="00FE2D12"/>
    <w:rsid w:val="00FE3279"/>
    <w:rsid w:val="00FE4AAA"/>
    <w:rsid w:val="00FE665C"/>
    <w:rsid w:val="00FE691E"/>
    <w:rsid w:val="00FE7426"/>
    <w:rsid w:val="00FE7E42"/>
    <w:rsid w:val="00FF0492"/>
    <w:rsid w:val="00FF110F"/>
    <w:rsid w:val="00FF1AF2"/>
    <w:rsid w:val="00FF2685"/>
    <w:rsid w:val="00FF29D9"/>
    <w:rsid w:val="00FF5379"/>
    <w:rsid w:val="00FF5E97"/>
    <w:rsid w:val="00FF77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1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3C4"/>
  </w:style>
  <w:style w:type="paragraph" w:styleId="Heading1">
    <w:name w:val="heading 1"/>
    <w:basedOn w:val="Normal"/>
    <w:next w:val="Normal"/>
    <w:link w:val="Heading1Char"/>
    <w:uiPriority w:val="1"/>
    <w:qFormat/>
    <w:rsid w:val="00777C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E12A8A"/>
    <w:pPr>
      <w:widowControl w:val="0"/>
      <w:autoSpaceDE w:val="0"/>
      <w:autoSpaceDN w:val="0"/>
      <w:spacing w:after="0" w:line="240" w:lineRule="auto"/>
      <w:ind w:left="800" w:hanging="700"/>
      <w:outlineLvl w:val="1"/>
    </w:pPr>
    <w:rPr>
      <w:rFonts w:ascii="Times New Roman" w:eastAsia="Times New Roman" w:hAnsi="Times New Roman" w:cs="Times New Roman"/>
      <w:b/>
      <w:bCs/>
      <w:sz w:val="24"/>
      <w:szCs w:val="24"/>
      <w:lang w:val="en-US" w:bidi="en-US"/>
    </w:rPr>
  </w:style>
  <w:style w:type="paragraph" w:styleId="Heading3">
    <w:name w:val="heading 3"/>
    <w:basedOn w:val="Normal"/>
    <w:next w:val="Normal"/>
    <w:link w:val="Heading3Char"/>
    <w:uiPriority w:val="9"/>
    <w:unhideWhenUsed/>
    <w:qFormat/>
    <w:rsid w:val="000365DD"/>
    <w:pPr>
      <w:keepNext/>
      <w:keepLines/>
      <w:spacing w:before="240" w:after="240" w:line="360" w:lineRule="auto"/>
      <w:ind w:left="1800" w:hanging="360"/>
      <w:jc w:val="both"/>
      <w:outlineLvl w:val="2"/>
    </w:pPr>
    <w:rPr>
      <w:rFonts w:ascii="Verdana" w:eastAsiaTheme="majorEastAsia" w:hAnsi="Verdana" w:cstheme="majorBidi"/>
      <w:i/>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65DD"/>
    <w:rPr>
      <w:rFonts w:ascii="Verdana" w:eastAsiaTheme="majorEastAsia" w:hAnsi="Verdana" w:cstheme="majorBidi"/>
      <w:i/>
      <w:szCs w:val="24"/>
      <w:lang w:val="en-US"/>
    </w:rPr>
  </w:style>
  <w:style w:type="paragraph" w:customStyle="1" w:styleId="SQTtire1">
    <w:name w:val="SQ_Ttire1"/>
    <w:basedOn w:val="Heading1"/>
    <w:link w:val="SQTtire1Car"/>
    <w:qFormat/>
    <w:rsid w:val="00777C72"/>
    <w:pPr>
      <w:numPr>
        <w:numId w:val="3"/>
      </w:numPr>
      <w:spacing w:after="240"/>
      <w:ind w:left="357" w:hanging="357"/>
    </w:pPr>
    <w:rPr>
      <w:rFonts w:ascii="Verdana" w:hAnsi="Verdana"/>
      <w:b/>
      <w:bCs/>
      <w:color w:val="3484CC"/>
      <w:sz w:val="28"/>
      <w:szCs w:val="28"/>
      <w:lang w:val="en-US"/>
    </w:rPr>
  </w:style>
  <w:style w:type="character" w:customStyle="1" w:styleId="SQTtire1Car">
    <w:name w:val="SQ_Ttire1 Car"/>
    <w:basedOn w:val="Heading1Char"/>
    <w:link w:val="SQTtire1"/>
    <w:rsid w:val="00777C72"/>
    <w:rPr>
      <w:rFonts w:ascii="Verdana" w:eastAsiaTheme="majorEastAsia" w:hAnsi="Verdana" w:cstheme="majorBidi"/>
      <w:b/>
      <w:bCs/>
      <w:color w:val="3484CC"/>
      <w:sz w:val="28"/>
      <w:szCs w:val="28"/>
      <w:lang w:val="en-US"/>
    </w:rPr>
  </w:style>
  <w:style w:type="character" w:customStyle="1" w:styleId="Heading1Char">
    <w:name w:val="Heading 1 Char"/>
    <w:basedOn w:val="DefaultParagraphFont"/>
    <w:link w:val="Heading1"/>
    <w:uiPriority w:val="9"/>
    <w:rsid w:val="00777C7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D23C4"/>
    <w:pPr>
      <w:ind w:left="720"/>
      <w:contextualSpacing/>
    </w:pPr>
  </w:style>
  <w:style w:type="paragraph" w:customStyle="1" w:styleId="EndNoteBibliographyTitle">
    <w:name w:val="EndNote Bibliography Title"/>
    <w:basedOn w:val="Normal"/>
    <w:link w:val="EndNoteBibliographyTitleCar"/>
    <w:rsid w:val="00D4710E"/>
    <w:pPr>
      <w:spacing w:after="0"/>
      <w:jc w:val="center"/>
    </w:pPr>
    <w:rPr>
      <w:rFonts w:ascii="Calibri" w:hAnsi="Calibri" w:cs="Calibri"/>
      <w:noProof/>
      <w:lang w:val="en-US"/>
    </w:rPr>
  </w:style>
  <w:style w:type="character" w:customStyle="1" w:styleId="EndNoteBibliographyTitleCar">
    <w:name w:val="EndNote Bibliography Title Car"/>
    <w:basedOn w:val="DefaultParagraphFont"/>
    <w:link w:val="EndNoteBibliographyTitle"/>
    <w:rsid w:val="00D4710E"/>
    <w:rPr>
      <w:rFonts w:ascii="Calibri" w:hAnsi="Calibri" w:cs="Calibri"/>
      <w:noProof/>
      <w:lang w:val="en-US"/>
    </w:rPr>
  </w:style>
  <w:style w:type="paragraph" w:customStyle="1" w:styleId="EndNoteBibliography">
    <w:name w:val="EndNote Bibliography"/>
    <w:basedOn w:val="Normal"/>
    <w:link w:val="EndNoteBibliographyCar"/>
    <w:rsid w:val="00D4710E"/>
    <w:pPr>
      <w:spacing w:line="240" w:lineRule="auto"/>
    </w:pPr>
    <w:rPr>
      <w:rFonts w:ascii="Calibri" w:hAnsi="Calibri" w:cs="Calibri"/>
      <w:noProof/>
      <w:lang w:val="en-US"/>
    </w:rPr>
  </w:style>
  <w:style w:type="character" w:customStyle="1" w:styleId="EndNoteBibliographyCar">
    <w:name w:val="EndNote Bibliography Car"/>
    <w:basedOn w:val="DefaultParagraphFont"/>
    <w:link w:val="EndNoteBibliography"/>
    <w:rsid w:val="00D4710E"/>
    <w:rPr>
      <w:rFonts w:ascii="Calibri" w:hAnsi="Calibri" w:cs="Calibri"/>
      <w:noProof/>
      <w:lang w:val="en-US"/>
    </w:rPr>
  </w:style>
  <w:style w:type="character" w:styleId="Hyperlink">
    <w:name w:val="Hyperlink"/>
    <w:basedOn w:val="DefaultParagraphFont"/>
    <w:uiPriority w:val="99"/>
    <w:unhideWhenUsed/>
    <w:rsid w:val="00A51989"/>
    <w:rPr>
      <w:color w:val="0563C1" w:themeColor="hyperlink"/>
      <w:u w:val="single"/>
    </w:rPr>
  </w:style>
  <w:style w:type="character" w:styleId="CommentReference">
    <w:name w:val="annotation reference"/>
    <w:basedOn w:val="DefaultParagraphFont"/>
    <w:uiPriority w:val="99"/>
    <w:semiHidden/>
    <w:unhideWhenUsed/>
    <w:rsid w:val="00A51989"/>
    <w:rPr>
      <w:sz w:val="16"/>
      <w:szCs w:val="16"/>
    </w:rPr>
  </w:style>
  <w:style w:type="paragraph" w:styleId="CommentText">
    <w:name w:val="annotation text"/>
    <w:basedOn w:val="Normal"/>
    <w:link w:val="CommentTextChar"/>
    <w:uiPriority w:val="99"/>
    <w:unhideWhenUsed/>
    <w:rsid w:val="00A51989"/>
    <w:pPr>
      <w:spacing w:line="240" w:lineRule="auto"/>
    </w:pPr>
    <w:rPr>
      <w:rFonts w:ascii="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A51989"/>
    <w:rPr>
      <w:rFonts w:ascii="Times New Roman" w:hAnsi="Times New Roman" w:cs="Times New Roman"/>
      <w:sz w:val="20"/>
      <w:szCs w:val="20"/>
      <w:lang w:val="en-US"/>
    </w:rPr>
  </w:style>
  <w:style w:type="paragraph" w:styleId="BalloonText">
    <w:name w:val="Balloon Text"/>
    <w:basedOn w:val="Normal"/>
    <w:link w:val="BalloonTextChar"/>
    <w:uiPriority w:val="99"/>
    <w:semiHidden/>
    <w:unhideWhenUsed/>
    <w:rsid w:val="00A51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989"/>
    <w:rPr>
      <w:rFonts w:ascii="Segoe UI" w:hAnsi="Segoe UI" w:cs="Segoe UI"/>
      <w:sz w:val="18"/>
      <w:szCs w:val="18"/>
    </w:rPr>
  </w:style>
  <w:style w:type="table" w:customStyle="1" w:styleId="TableNormal1">
    <w:name w:val="Table Normal1"/>
    <w:uiPriority w:val="2"/>
    <w:semiHidden/>
    <w:unhideWhenUsed/>
    <w:qFormat/>
    <w:rsid w:val="00E12A8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12A8A"/>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1"/>
    <w:rsid w:val="00E12A8A"/>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E12A8A"/>
    <w:pPr>
      <w:widowControl w:val="0"/>
      <w:autoSpaceDE w:val="0"/>
      <w:autoSpaceDN w:val="0"/>
      <w:spacing w:after="0" w:line="276" w:lineRule="exact"/>
      <w:ind w:left="800" w:hanging="700"/>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E12A8A"/>
    <w:rPr>
      <w:rFonts w:ascii="Times New Roman" w:eastAsia="Times New Roman" w:hAnsi="Times New Roman" w:cs="Times New Roman"/>
      <w:sz w:val="24"/>
      <w:szCs w:val="24"/>
      <w:lang w:val="en-US" w:bidi="en-US"/>
    </w:rPr>
  </w:style>
  <w:style w:type="paragraph" w:styleId="CommentSubject">
    <w:name w:val="annotation subject"/>
    <w:basedOn w:val="CommentText"/>
    <w:next w:val="CommentText"/>
    <w:link w:val="CommentSubjectChar"/>
    <w:uiPriority w:val="99"/>
    <w:semiHidden/>
    <w:unhideWhenUsed/>
    <w:rsid w:val="00AA7765"/>
    <w:rPr>
      <w:rFonts w:asciiTheme="minorHAnsi" w:hAnsiTheme="minorHAnsi" w:cstheme="minorBidi"/>
      <w:b/>
      <w:bCs/>
      <w:lang w:val="fr-FR"/>
    </w:rPr>
  </w:style>
  <w:style w:type="character" w:customStyle="1" w:styleId="CommentSubjectChar">
    <w:name w:val="Comment Subject Char"/>
    <w:basedOn w:val="CommentTextChar"/>
    <w:link w:val="CommentSubject"/>
    <w:uiPriority w:val="99"/>
    <w:semiHidden/>
    <w:rsid w:val="00AA7765"/>
    <w:rPr>
      <w:rFonts w:ascii="Times New Roman" w:hAnsi="Times New Roman" w:cs="Times New Roman"/>
      <w:b/>
      <w:bCs/>
      <w:sz w:val="20"/>
      <w:szCs w:val="20"/>
      <w:lang w:val="en-US"/>
    </w:rPr>
  </w:style>
  <w:style w:type="table" w:styleId="TableGrid">
    <w:name w:val="Table Grid"/>
    <w:basedOn w:val="TableNormal"/>
    <w:uiPriority w:val="59"/>
    <w:rsid w:val="001E76C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76C0"/>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Header">
    <w:name w:val="header"/>
    <w:basedOn w:val="Normal"/>
    <w:link w:val="HeaderChar"/>
    <w:uiPriority w:val="99"/>
    <w:unhideWhenUsed/>
    <w:rsid w:val="003C25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25CD"/>
  </w:style>
  <w:style w:type="paragraph" w:styleId="Footer">
    <w:name w:val="footer"/>
    <w:basedOn w:val="Normal"/>
    <w:link w:val="FooterChar"/>
    <w:uiPriority w:val="99"/>
    <w:unhideWhenUsed/>
    <w:rsid w:val="003C25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25CD"/>
  </w:style>
  <w:style w:type="paragraph" w:styleId="Revision">
    <w:name w:val="Revision"/>
    <w:hidden/>
    <w:uiPriority w:val="99"/>
    <w:semiHidden/>
    <w:rsid w:val="00AA78C8"/>
    <w:pPr>
      <w:spacing w:after="0" w:line="240" w:lineRule="auto"/>
    </w:pPr>
  </w:style>
  <w:style w:type="character" w:customStyle="1" w:styleId="Mentionnonrsolue1">
    <w:name w:val="Mention non résolue1"/>
    <w:basedOn w:val="DefaultParagraphFont"/>
    <w:uiPriority w:val="99"/>
    <w:semiHidden/>
    <w:unhideWhenUsed/>
    <w:rPr>
      <w:color w:val="605E5C"/>
      <w:shd w:val="clear" w:color="auto" w:fill="E1DFDD"/>
    </w:rPr>
  </w:style>
  <w:style w:type="character" w:customStyle="1" w:styleId="cf01">
    <w:name w:val="cf01"/>
    <w:basedOn w:val="DefaultParagraphFont"/>
    <w:rsid w:val="00C8370E"/>
    <w:rPr>
      <w:rFonts w:ascii="Segoe UI" w:hAnsi="Segoe UI" w:cs="Segoe UI" w:hint="default"/>
      <w:sz w:val="18"/>
      <w:szCs w:val="18"/>
    </w:rPr>
  </w:style>
  <w:style w:type="character" w:styleId="LineNumber">
    <w:name w:val="line number"/>
    <w:basedOn w:val="DefaultParagraphFont"/>
    <w:uiPriority w:val="99"/>
    <w:semiHidden/>
    <w:unhideWhenUsed/>
    <w:rsid w:val="00FE4AAA"/>
  </w:style>
  <w:style w:type="character" w:styleId="FollowedHyperlink">
    <w:name w:val="FollowedHyperlink"/>
    <w:basedOn w:val="DefaultParagraphFont"/>
    <w:uiPriority w:val="99"/>
    <w:semiHidden/>
    <w:unhideWhenUsed/>
    <w:rsid w:val="004F6D57"/>
    <w:rPr>
      <w:color w:val="954F72" w:themeColor="followedHyperlink"/>
      <w:u w:val="single"/>
    </w:rPr>
  </w:style>
  <w:style w:type="character" w:customStyle="1" w:styleId="Mentionnonrsolue2">
    <w:name w:val="Mention non résolue2"/>
    <w:basedOn w:val="DefaultParagraphFont"/>
    <w:uiPriority w:val="99"/>
    <w:semiHidden/>
    <w:unhideWhenUsed/>
    <w:rsid w:val="003B163F"/>
    <w:rPr>
      <w:color w:val="605E5C"/>
      <w:shd w:val="clear" w:color="auto" w:fill="E1DFDD"/>
    </w:rPr>
  </w:style>
  <w:style w:type="character" w:customStyle="1" w:styleId="citation-select">
    <w:name w:val="citation-select"/>
    <w:basedOn w:val="DefaultParagraphFont"/>
    <w:rsid w:val="0036126D"/>
  </w:style>
  <w:style w:type="character" w:customStyle="1" w:styleId="Mentionnonrsolue3">
    <w:name w:val="Mention non résolue3"/>
    <w:basedOn w:val="DefaultParagraphFont"/>
    <w:uiPriority w:val="99"/>
    <w:semiHidden/>
    <w:unhideWhenUsed/>
    <w:rsid w:val="00690430"/>
    <w:rPr>
      <w:color w:val="605E5C"/>
      <w:shd w:val="clear" w:color="auto" w:fill="E1DFDD"/>
    </w:rPr>
  </w:style>
  <w:style w:type="character" w:styleId="UnresolvedMention">
    <w:name w:val="Unresolved Mention"/>
    <w:basedOn w:val="DefaultParagraphFont"/>
    <w:uiPriority w:val="99"/>
    <w:semiHidden/>
    <w:unhideWhenUsed/>
    <w:rsid w:val="00C55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1901">
      <w:bodyDiv w:val="1"/>
      <w:marLeft w:val="0"/>
      <w:marRight w:val="0"/>
      <w:marTop w:val="0"/>
      <w:marBottom w:val="0"/>
      <w:divBdr>
        <w:top w:val="none" w:sz="0" w:space="0" w:color="auto"/>
        <w:left w:val="none" w:sz="0" w:space="0" w:color="auto"/>
        <w:bottom w:val="none" w:sz="0" w:space="0" w:color="auto"/>
        <w:right w:val="none" w:sz="0" w:space="0" w:color="auto"/>
      </w:divBdr>
    </w:div>
    <w:div w:id="113408911">
      <w:bodyDiv w:val="1"/>
      <w:marLeft w:val="0"/>
      <w:marRight w:val="0"/>
      <w:marTop w:val="0"/>
      <w:marBottom w:val="0"/>
      <w:divBdr>
        <w:top w:val="none" w:sz="0" w:space="0" w:color="auto"/>
        <w:left w:val="none" w:sz="0" w:space="0" w:color="auto"/>
        <w:bottom w:val="none" w:sz="0" w:space="0" w:color="auto"/>
        <w:right w:val="none" w:sz="0" w:space="0" w:color="auto"/>
      </w:divBdr>
    </w:div>
    <w:div w:id="146367473">
      <w:bodyDiv w:val="1"/>
      <w:marLeft w:val="0"/>
      <w:marRight w:val="0"/>
      <w:marTop w:val="0"/>
      <w:marBottom w:val="0"/>
      <w:divBdr>
        <w:top w:val="none" w:sz="0" w:space="0" w:color="auto"/>
        <w:left w:val="none" w:sz="0" w:space="0" w:color="auto"/>
        <w:bottom w:val="none" w:sz="0" w:space="0" w:color="auto"/>
        <w:right w:val="none" w:sz="0" w:space="0" w:color="auto"/>
      </w:divBdr>
    </w:div>
    <w:div w:id="167839450">
      <w:bodyDiv w:val="1"/>
      <w:marLeft w:val="0"/>
      <w:marRight w:val="0"/>
      <w:marTop w:val="0"/>
      <w:marBottom w:val="0"/>
      <w:divBdr>
        <w:top w:val="none" w:sz="0" w:space="0" w:color="auto"/>
        <w:left w:val="none" w:sz="0" w:space="0" w:color="auto"/>
        <w:bottom w:val="none" w:sz="0" w:space="0" w:color="auto"/>
        <w:right w:val="none" w:sz="0" w:space="0" w:color="auto"/>
      </w:divBdr>
    </w:div>
    <w:div w:id="196746766">
      <w:bodyDiv w:val="1"/>
      <w:marLeft w:val="0"/>
      <w:marRight w:val="0"/>
      <w:marTop w:val="0"/>
      <w:marBottom w:val="0"/>
      <w:divBdr>
        <w:top w:val="none" w:sz="0" w:space="0" w:color="auto"/>
        <w:left w:val="none" w:sz="0" w:space="0" w:color="auto"/>
        <w:bottom w:val="none" w:sz="0" w:space="0" w:color="auto"/>
        <w:right w:val="none" w:sz="0" w:space="0" w:color="auto"/>
      </w:divBdr>
    </w:div>
    <w:div w:id="274869076">
      <w:bodyDiv w:val="1"/>
      <w:marLeft w:val="0"/>
      <w:marRight w:val="0"/>
      <w:marTop w:val="0"/>
      <w:marBottom w:val="0"/>
      <w:divBdr>
        <w:top w:val="none" w:sz="0" w:space="0" w:color="auto"/>
        <w:left w:val="none" w:sz="0" w:space="0" w:color="auto"/>
        <w:bottom w:val="none" w:sz="0" w:space="0" w:color="auto"/>
        <w:right w:val="none" w:sz="0" w:space="0" w:color="auto"/>
      </w:divBdr>
    </w:div>
    <w:div w:id="500240175">
      <w:bodyDiv w:val="1"/>
      <w:marLeft w:val="0"/>
      <w:marRight w:val="0"/>
      <w:marTop w:val="0"/>
      <w:marBottom w:val="0"/>
      <w:divBdr>
        <w:top w:val="none" w:sz="0" w:space="0" w:color="auto"/>
        <w:left w:val="none" w:sz="0" w:space="0" w:color="auto"/>
        <w:bottom w:val="none" w:sz="0" w:space="0" w:color="auto"/>
        <w:right w:val="none" w:sz="0" w:space="0" w:color="auto"/>
      </w:divBdr>
    </w:div>
    <w:div w:id="601567515">
      <w:bodyDiv w:val="1"/>
      <w:marLeft w:val="0"/>
      <w:marRight w:val="0"/>
      <w:marTop w:val="0"/>
      <w:marBottom w:val="0"/>
      <w:divBdr>
        <w:top w:val="none" w:sz="0" w:space="0" w:color="auto"/>
        <w:left w:val="none" w:sz="0" w:space="0" w:color="auto"/>
        <w:bottom w:val="none" w:sz="0" w:space="0" w:color="auto"/>
        <w:right w:val="none" w:sz="0" w:space="0" w:color="auto"/>
      </w:divBdr>
    </w:div>
    <w:div w:id="666829221">
      <w:bodyDiv w:val="1"/>
      <w:marLeft w:val="0"/>
      <w:marRight w:val="0"/>
      <w:marTop w:val="0"/>
      <w:marBottom w:val="0"/>
      <w:divBdr>
        <w:top w:val="none" w:sz="0" w:space="0" w:color="auto"/>
        <w:left w:val="none" w:sz="0" w:space="0" w:color="auto"/>
        <w:bottom w:val="none" w:sz="0" w:space="0" w:color="auto"/>
        <w:right w:val="none" w:sz="0" w:space="0" w:color="auto"/>
      </w:divBdr>
    </w:div>
    <w:div w:id="754909259">
      <w:bodyDiv w:val="1"/>
      <w:marLeft w:val="0"/>
      <w:marRight w:val="0"/>
      <w:marTop w:val="0"/>
      <w:marBottom w:val="0"/>
      <w:divBdr>
        <w:top w:val="none" w:sz="0" w:space="0" w:color="auto"/>
        <w:left w:val="none" w:sz="0" w:space="0" w:color="auto"/>
        <w:bottom w:val="none" w:sz="0" w:space="0" w:color="auto"/>
        <w:right w:val="none" w:sz="0" w:space="0" w:color="auto"/>
      </w:divBdr>
    </w:div>
    <w:div w:id="797989446">
      <w:bodyDiv w:val="1"/>
      <w:marLeft w:val="0"/>
      <w:marRight w:val="0"/>
      <w:marTop w:val="0"/>
      <w:marBottom w:val="0"/>
      <w:divBdr>
        <w:top w:val="none" w:sz="0" w:space="0" w:color="auto"/>
        <w:left w:val="none" w:sz="0" w:space="0" w:color="auto"/>
        <w:bottom w:val="none" w:sz="0" w:space="0" w:color="auto"/>
        <w:right w:val="none" w:sz="0" w:space="0" w:color="auto"/>
      </w:divBdr>
    </w:div>
    <w:div w:id="815147575">
      <w:bodyDiv w:val="1"/>
      <w:marLeft w:val="0"/>
      <w:marRight w:val="0"/>
      <w:marTop w:val="0"/>
      <w:marBottom w:val="0"/>
      <w:divBdr>
        <w:top w:val="none" w:sz="0" w:space="0" w:color="auto"/>
        <w:left w:val="none" w:sz="0" w:space="0" w:color="auto"/>
        <w:bottom w:val="none" w:sz="0" w:space="0" w:color="auto"/>
        <w:right w:val="none" w:sz="0" w:space="0" w:color="auto"/>
      </w:divBdr>
    </w:div>
    <w:div w:id="840900323">
      <w:bodyDiv w:val="1"/>
      <w:marLeft w:val="0"/>
      <w:marRight w:val="0"/>
      <w:marTop w:val="0"/>
      <w:marBottom w:val="0"/>
      <w:divBdr>
        <w:top w:val="none" w:sz="0" w:space="0" w:color="auto"/>
        <w:left w:val="none" w:sz="0" w:space="0" w:color="auto"/>
        <w:bottom w:val="none" w:sz="0" w:space="0" w:color="auto"/>
        <w:right w:val="none" w:sz="0" w:space="0" w:color="auto"/>
      </w:divBdr>
    </w:div>
    <w:div w:id="945043832">
      <w:bodyDiv w:val="1"/>
      <w:marLeft w:val="0"/>
      <w:marRight w:val="0"/>
      <w:marTop w:val="0"/>
      <w:marBottom w:val="0"/>
      <w:divBdr>
        <w:top w:val="none" w:sz="0" w:space="0" w:color="auto"/>
        <w:left w:val="none" w:sz="0" w:space="0" w:color="auto"/>
        <w:bottom w:val="none" w:sz="0" w:space="0" w:color="auto"/>
        <w:right w:val="none" w:sz="0" w:space="0" w:color="auto"/>
      </w:divBdr>
    </w:div>
    <w:div w:id="972440782">
      <w:bodyDiv w:val="1"/>
      <w:marLeft w:val="0"/>
      <w:marRight w:val="0"/>
      <w:marTop w:val="0"/>
      <w:marBottom w:val="0"/>
      <w:divBdr>
        <w:top w:val="none" w:sz="0" w:space="0" w:color="auto"/>
        <w:left w:val="none" w:sz="0" w:space="0" w:color="auto"/>
        <w:bottom w:val="none" w:sz="0" w:space="0" w:color="auto"/>
        <w:right w:val="none" w:sz="0" w:space="0" w:color="auto"/>
      </w:divBdr>
    </w:div>
    <w:div w:id="1025212344">
      <w:bodyDiv w:val="1"/>
      <w:marLeft w:val="0"/>
      <w:marRight w:val="0"/>
      <w:marTop w:val="0"/>
      <w:marBottom w:val="0"/>
      <w:divBdr>
        <w:top w:val="none" w:sz="0" w:space="0" w:color="auto"/>
        <w:left w:val="none" w:sz="0" w:space="0" w:color="auto"/>
        <w:bottom w:val="none" w:sz="0" w:space="0" w:color="auto"/>
        <w:right w:val="none" w:sz="0" w:space="0" w:color="auto"/>
      </w:divBdr>
    </w:div>
    <w:div w:id="1033389051">
      <w:bodyDiv w:val="1"/>
      <w:marLeft w:val="0"/>
      <w:marRight w:val="0"/>
      <w:marTop w:val="0"/>
      <w:marBottom w:val="0"/>
      <w:divBdr>
        <w:top w:val="none" w:sz="0" w:space="0" w:color="auto"/>
        <w:left w:val="none" w:sz="0" w:space="0" w:color="auto"/>
        <w:bottom w:val="none" w:sz="0" w:space="0" w:color="auto"/>
        <w:right w:val="none" w:sz="0" w:space="0" w:color="auto"/>
      </w:divBdr>
    </w:div>
    <w:div w:id="1103182867">
      <w:bodyDiv w:val="1"/>
      <w:marLeft w:val="0"/>
      <w:marRight w:val="0"/>
      <w:marTop w:val="0"/>
      <w:marBottom w:val="0"/>
      <w:divBdr>
        <w:top w:val="none" w:sz="0" w:space="0" w:color="auto"/>
        <w:left w:val="none" w:sz="0" w:space="0" w:color="auto"/>
        <w:bottom w:val="none" w:sz="0" w:space="0" w:color="auto"/>
        <w:right w:val="none" w:sz="0" w:space="0" w:color="auto"/>
      </w:divBdr>
    </w:div>
    <w:div w:id="1127313646">
      <w:bodyDiv w:val="1"/>
      <w:marLeft w:val="0"/>
      <w:marRight w:val="0"/>
      <w:marTop w:val="0"/>
      <w:marBottom w:val="0"/>
      <w:divBdr>
        <w:top w:val="none" w:sz="0" w:space="0" w:color="auto"/>
        <w:left w:val="none" w:sz="0" w:space="0" w:color="auto"/>
        <w:bottom w:val="none" w:sz="0" w:space="0" w:color="auto"/>
        <w:right w:val="none" w:sz="0" w:space="0" w:color="auto"/>
      </w:divBdr>
    </w:div>
    <w:div w:id="1130780561">
      <w:bodyDiv w:val="1"/>
      <w:marLeft w:val="0"/>
      <w:marRight w:val="0"/>
      <w:marTop w:val="0"/>
      <w:marBottom w:val="0"/>
      <w:divBdr>
        <w:top w:val="none" w:sz="0" w:space="0" w:color="auto"/>
        <w:left w:val="none" w:sz="0" w:space="0" w:color="auto"/>
        <w:bottom w:val="none" w:sz="0" w:space="0" w:color="auto"/>
        <w:right w:val="none" w:sz="0" w:space="0" w:color="auto"/>
      </w:divBdr>
    </w:div>
    <w:div w:id="1143429500">
      <w:bodyDiv w:val="1"/>
      <w:marLeft w:val="0"/>
      <w:marRight w:val="0"/>
      <w:marTop w:val="0"/>
      <w:marBottom w:val="0"/>
      <w:divBdr>
        <w:top w:val="none" w:sz="0" w:space="0" w:color="auto"/>
        <w:left w:val="none" w:sz="0" w:space="0" w:color="auto"/>
        <w:bottom w:val="none" w:sz="0" w:space="0" w:color="auto"/>
        <w:right w:val="none" w:sz="0" w:space="0" w:color="auto"/>
      </w:divBdr>
    </w:div>
    <w:div w:id="1218468088">
      <w:bodyDiv w:val="1"/>
      <w:marLeft w:val="0"/>
      <w:marRight w:val="0"/>
      <w:marTop w:val="0"/>
      <w:marBottom w:val="0"/>
      <w:divBdr>
        <w:top w:val="none" w:sz="0" w:space="0" w:color="auto"/>
        <w:left w:val="none" w:sz="0" w:space="0" w:color="auto"/>
        <w:bottom w:val="none" w:sz="0" w:space="0" w:color="auto"/>
        <w:right w:val="none" w:sz="0" w:space="0" w:color="auto"/>
      </w:divBdr>
    </w:div>
    <w:div w:id="1234730826">
      <w:bodyDiv w:val="1"/>
      <w:marLeft w:val="0"/>
      <w:marRight w:val="0"/>
      <w:marTop w:val="0"/>
      <w:marBottom w:val="0"/>
      <w:divBdr>
        <w:top w:val="none" w:sz="0" w:space="0" w:color="auto"/>
        <w:left w:val="none" w:sz="0" w:space="0" w:color="auto"/>
        <w:bottom w:val="none" w:sz="0" w:space="0" w:color="auto"/>
        <w:right w:val="none" w:sz="0" w:space="0" w:color="auto"/>
      </w:divBdr>
    </w:div>
    <w:div w:id="1247416798">
      <w:bodyDiv w:val="1"/>
      <w:marLeft w:val="0"/>
      <w:marRight w:val="0"/>
      <w:marTop w:val="0"/>
      <w:marBottom w:val="0"/>
      <w:divBdr>
        <w:top w:val="none" w:sz="0" w:space="0" w:color="auto"/>
        <w:left w:val="none" w:sz="0" w:space="0" w:color="auto"/>
        <w:bottom w:val="none" w:sz="0" w:space="0" w:color="auto"/>
        <w:right w:val="none" w:sz="0" w:space="0" w:color="auto"/>
      </w:divBdr>
    </w:div>
    <w:div w:id="1276207568">
      <w:bodyDiv w:val="1"/>
      <w:marLeft w:val="0"/>
      <w:marRight w:val="0"/>
      <w:marTop w:val="0"/>
      <w:marBottom w:val="0"/>
      <w:divBdr>
        <w:top w:val="none" w:sz="0" w:space="0" w:color="auto"/>
        <w:left w:val="none" w:sz="0" w:space="0" w:color="auto"/>
        <w:bottom w:val="none" w:sz="0" w:space="0" w:color="auto"/>
        <w:right w:val="none" w:sz="0" w:space="0" w:color="auto"/>
      </w:divBdr>
    </w:div>
    <w:div w:id="1280717830">
      <w:bodyDiv w:val="1"/>
      <w:marLeft w:val="0"/>
      <w:marRight w:val="0"/>
      <w:marTop w:val="0"/>
      <w:marBottom w:val="0"/>
      <w:divBdr>
        <w:top w:val="none" w:sz="0" w:space="0" w:color="auto"/>
        <w:left w:val="none" w:sz="0" w:space="0" w:color="auto"/>
        <w:bottom w:val="none" w:sz="0" w:space="0" w:color="auto"/>
        <w:right w:val="none" w:sz="0" w:space="0" w:color="auto"/>
      </w:divBdr>
    </w:div>
    <w:div w:id="1370297374">
      <w:bodyDiv w:val="1"/>
      <w:marLeft w:val="0"/>
      <w:marRight w:val="0"/>
      <w:marTop w:val="0"/>
      <w:marBottom w:val="0"/>
      <w:divBdr>
        <w:top w:val="none" w:sz="0" w:space="0" w:color="auto"/>
        <w:left w:val="none" w:sz="0" w:space="0" w:color="auto"/>
        <w:bottom w:val="none" w:sz="0" w:space="0" w:color="auto"/>
        <w:right w:val="none" w:sz="0" w:space="0" w:color="auto"/>
      </w:divBdr>
    </w:div>
    <w:div w:id="1445420216">
      <w:bodyDiv w:val="1"/>
      <w:marLeft w:val="0"/>
      <w:marRight w:val="0"/>
      <w:marTop w:val="0"/>
      <w:marBottom w:val="0"/>
      <w:divBdr>
        <w:top w:val="none" w:sz="0" w:space="0" w:color="auto"/>
        <w:left w:val="none" w:sz="0" w:space="0" w:color="auto"/>
        <w:bottom w:val="none" w:sz="0" w:space="0" w:color="auto"/>
        <w:right w:val="none" w:sz="0" w:space="0" w:color="auto"/>
      </w:divBdr>
    </w:div>
    <w:div w:id="1486434609">
      <w:bodyDiv w:val="1"/>
      <w:marLeft w:val="0"/>
      <w:marRight w:val="0"/>
      <w:marTop w:val="0"/>
      <w:marBottom w:val="0"/>
      <w:divBdr>
        <w:top w:val="none" w:sz="0" w:space="0" w:color="auto"/>
        <w:left w:val="none" w:sz="0" w:space="0" w:color="auto"/>
        <w:bottom w:val="none" w:sz="0" w:space="0" w:color="auto"/>
        <w:right w:val="none" w:sz="0" w:space="0" w:color="auto"/>
      </w:divBdr>
    </w:div>
    <w:div w:id="1531839887">
      <w:bodyDiv w:val="1"/>
      <w:marLeft w:val="0"/>
      <w:marRight w:val="0"/>
      <w:marTop w:val="0"/>
      <w:marBottom w:val="0"/>
      <w:divBdr>
        <w:top w:val="none" w:sz="0" w:space="0" w:color="auto"/>
        <w:left w:val="none" w:sz="0" w:space="0" w:color="auto"/>
        <w:bottom w:val="none" w:sz="0" w:space="0" w:color="auto"/>
        <w:right w:val="none" w:sz="0" w:space="0" w:color="auto"/>
      </w:divBdr>
    </w:div>
    <w:div w:id="1532525765">
      <w:bodyDiv w:val="1"/>
      <w:marLeft w:val="0"/>
      <w:marRight w:val="0"/>
      <w:marTop w:val="0"/>
      <w:marBottom w:val="0"/>
      <w:divBdr>
        <w:top w:val="none" w:sz="0" w:space="0" w:color="auto"/>
        <w:left w:val="none" w:sz="0" w:space="0" w:color="auto"/>
        <w:bottom w:val="none" w:sz="0" w:space="0" w:color="auto"/>
        <w:right w:val="none" w:sz="0" w:space="0" w:color="auto"/>
      </w:divBdr>
    </w:div>
    <w:div w:id="1539203087">
      <w:bodyDiv w:val="1"/>
      <w:marLeft w:val="0"/>
      <w:marRight w:val="0"/>
      <w:marTop w:val="0"/>
      <w:marBottom w:val="0"/>
      <w:divBdr>
        <w:top w:val="none" w:sz="0" w:space="0" w:color="auto"/>
        <w:left w:val="none" w:sz="0" w:space="0" w:color="auto"/>
        <w:bottom w:val="none" w:sz="0" w:space="0" w:color="auto"/>
        <w:right w:val="none" w:sz="0" w:space="0" w:color="auto"/>
      </w:divBdr>
    </w:div>
    <w:div w:id="1573660546">
      <w:bodyDiv w:val="1"/>
      <w:marLeft w:val="0"/>
      <w:marRight w:val="0"/>
      <w:marTop w:val="0"/>
      <w:marBottom w:val="0"/>
      <w:divBdr>
        <w:top w:val="none" w:sz="0" w:space="0" w:color="auto"/>
        <w:left w:val="none" w:sz="0" w:space="0" w:color="auto"/>
        <w:bottom w:val="none" w:sz="0" w:space="0" w:color="auto"/>
        <w:right w:val="none" w:sz="0" w:space="0" w:color="auto"/>
      </w:divBdr>
    </w:div>
    <w:div w:id="1574582813">
      <w:bodyDiv w:val="1"/>
      <w:marLeft w:val="0"/>
      <w:marRight w:val="0"/>
      <w:marTop w:val="0"/>
      <w:marBottom w:val="0"/>
      <w:divBdr>
        <w:top w:val="none" w:sz="0" w:space="0" w:color="auto"/>
        <w:left w:val="none" w:sz="0" w:space="0" w:color="auto"/>
        <w:bottom w:val="none" w:sz="0" w:space="0" w:color="auto"/>
        <w:right w:val="none" w:sz="0" w:space="0" w:color="auto"/>
      </w:divBdr>
    </w:div>
    <w:div w:id="1576626122">
      <w:bodyDiv w:val="1"/>
      <w:marLeft w:val="0"/>
      <w:marRight w:val="0"/>
      <w:marTop w:val="0"/>
      <w:marBottom w:val="0"/>
      <w:divBdr>
        <w:top w:val="none" w:sz="0" w:space="0" w:color="auto"/>
        <w:left w:val="none" w:sz="0" w:space="0" w:color="auto"/>
        <w:bottom w:val="none" w:sz="0" w:space="0" w:color="auto"/>
        <w:right w:val="none" w:sz="0" w:space="0" w:color="auto"/>
      </w:divBdr>
    </w:div>
    <w:div w:id="1658611746">
      <w:bodyDiv w:val="1"/>
      <w:marLeft w:val="0"/>
      <w:marRight w:val="0"/>
      <w:marTop w:val="0"/>
      <w:marBottom w:val="0"/>
      <w:divBdr>
        <w:top w:val="none" w:sz="0" w:space="0" w:color="auto"/>
        <w:left w:val="none" w:sz="0" w:space="0" w:color="auto"/>
        <w:bottom w:val="none" w:sz="0" w:space="0" w:color="auto"/>
        <w:right w:val="none" w:sz="0" w:space="0" w:color="auto"/>
      </w:divBdr>
      <w:divsChild>
        <w:div w:id="693700307">
          <w:marLeft w:val="706"/>
          <w:marRight w:val="0"/>
          <w:marTop w:val="200"/>
          <w:marBottom w:val="0"/>
          <w:divBdr>
            <w:top w:val="none" w:sz="0" w:space="0" w:color="auto"/>
            <w:left w:val="none" w:sz="0" w:space="0" w:color="auto"/>
            <w:bottom w:val="none" w:sz="0" w:space="0" w:color="auto"/>
            <w:right w:val="none" w:sz="0" w:space="0" w:color="auto"/>
          </w:divBdr>
        </w:div>
        <w:div w:id="777985214">
          <w:marLeft w:val="706"/>
          <w:marRight w:val="0"/>
          <w:marTop w:val="200"/>
          <w:marBottom w:val="0"/>
          <w:divBdr>
            <w:top w:val="none" w:sz="0" w:space="0" w:color="auto"/>
            <w:left w:val="none" w:sz="0" w:space="0" w:color="auto"/>
            <w:bottom w:val="none" w:sz="0" w:space="0" w:color="auto"/>
            <w:right w:val="none" w:sz="0" w:space="0" w:color="auto"/>
          </w:divBdr>
        </w:div>
        <w:div w:id="994069238">
          <w:marLeft w:val="706"/>
          <w:marRight w:val="0"/>
          <w:marTop w:val="200"/>
          <w:marBottom w:val="0"/>
          <w:divBdr>
            <w:top w:val="none" w:sz="0" w:space="0" w:color="auto"/>
            <w:left w:val="none" w:sz="0" w:space="0" w:color="auto"/>
            <w:bottom w:val="none" w:sz="0" w:space="0" w:color="auto"/>
            <w:right w:val="none" w:sz="0" w:space="0" w:color="auto"/>
          </w:divBdr>
        </w:div>
        <w:div w:id="1431513861">
          <w:marLeft w:val="706"/>
          <w:marRight w:val="0"/>
          <w:marTop w:val="200"/>
          <w:marBottom w:val="0"/>
          <w:divBdr>
            <w:top w:val="none" w:sz="0" w:space="0" w:color="auto"/>
            <w:left w:val="none" w:sz="0" w:space="0" w:color="auto"/>
            <w:bottom w:val="none" w:sz="0" w:space="0" w:color="auto"/>
            <w:right w:val="none" w:sz="0" w:space="0" w:color="auto"/>
          </w:divBdr>
        </w:div>
      </w:divsChild>
    </w:div>
    <w:div w:id="1667703623">
      <w:bodyDiv w:val="1"/>
      <w:marLeft w:val="0"/>
      <w:marRight w:val="0"/>
      <w:marTop w:val="0"/>
      <w:marBottom w:val="0"/>
      <w:divBdr>
        <w:top w:val="none" w:sz="0" w:space="0" w:color="auto"/>
        <w:left w:val="none" w:sz="0" w:space="0" w:color="auto"/>
        <w:bottom w:val="none" w:sz="0" w:space="0" w:color="auto"/>
        <w:right w:val="none" w:sz="0" w:space="0" w:color="auto"/>
      </w:divBdr>
    </w:div>
    <w:div w:id="1752660960">
      <w:bodyDiv w:val="1"/>
      <w:marLeft w:val="0"/>
      <w:marRight w:val="0"/>
      <w:marTop w:val="0"/>
      <w:marBottom w:val="0"/>
      <w:divBdr>
        <w:top w:val="none" w:sz="0" w:space="0" w:color="auto"/>
        <w:left w:val="none" w:sz="0" w:space="0" w:color="auto"/>
        <w:bottom w:val="none" w:sz="0" w:space="0" w:color="auto"/>
        <w:right w:val="none" w:sz="0" w:space="0" w:color="auto"/>
      </w:divBdr>
    </w:div>
    <w:div w:id="1795171915">
      <w:bodyDiv w:val="1"/>
      <w:marLeft w:val="0"/>
      <w:marRight w:val="0"/>
      <w:marTop w:val="0"/>
      <w:marBottom w:val="0"/>
      <w:divBdr>
        <w:top w:val="none" w:sz="0" w:space="0" w:color="auto"/>
        <w:left w:val="none" w:sz="0" w:space="0" w:color="auto"/>
        <w:bottom w:val="none" w:sz="0" w:space="0" w:color="auto"/>
        <w:right w:val="none" w:sz="0" w:space="0" w:color="auto"/>
      </w:divBdr>
    </w:div>
    <w:div w:id="1873034232">
      <w:bodyDiv w:val="1"/>
      <w:marLeft w:val="0"/>
      <w:marRight w:val="0"/>
      <w:marTop w:val="0"/>
      <w:marBottom w:val="0"/>
      <w:divBdr>
        <w:top w:val="none" w:sz="0" w:space="0" w:color="auto"/>
        <w:left w:val="none" w:sz="0" w:space="0" w:color="auto"/>
        <w:bottom w:val="none" w:sz="0" w:space="0" w:color="auto"/>
        <w:right w:val="none" w:sz="0" w:space="0" w:color="auto"/>
      </w:divBdr>
    </w:div>
    <w:div w:id="1948348611">
      <w:bodyDiv w:val="1"/>
      <w:marLeft w:val="0"/>
      <w:marRight w:val="0"/>
      <w:marTop w:val="0"/>
      <w:marBottom w:val="0"/>
      <w:divBdr>
        <w:top w:val="none" w:sz="0" w:space="0" w:color="auto"/>
        <w:left w:val="none" w:sz="0" w:space="0" w:color="auto"/>
        <w:bottom w:val="none" w:sz="0" w:space="0" w:color="auto"/>
        <w:right w:val="none" w:sz="0" w:space="0" w:color="auto"/>
      </w:divBdr>
    </w:div>
    <w:div w:id="2005550461">
      <w:bodyDiv w:val="1"/>
      <w:marLeft w:val="0"/>
      <w:marRight w:val="0"/>
      <w:marTop w:val="0"/>
      <w:marBottom w:val="0"/>
      <w:divBdr>
        <w:top w:val="none" w:sz="0" w:space="0" w:color="auto"/>
        <w:left w:val="none" w:sz="0" w:space="0" w:color="auto"/>
        <w:bottom w:val="none" w:sz="0" w:space="0" w:color="auto"/>
        <w:right w:val="none" w:sz="0" w:space="0" w:color="auto"/>
      </w:divBdr>
    </w:div>
    <w:div w:id="2013294153">
      <w:bodyDiv w:val="1"/>
      <w:marLeft w:val="0"/>
      <w:marRight w:val="0"/>
      <w:marTop w:val="0"/>
      <w:marBottom w:val="0"/>
      <w:divBdr>
        <w:top w:val="none" w:sz="0" w:space="0" w:color="auto"/>
        <w:left w:val="none" w:sz="0" w:space="0" w:color="auto"/>
        <w:bottom w:val="none" w:sz="0" w:space="0" w:color="auto"/>
        <w:right w:val="none" w:sz="0" w:space="0" w:color="auto"/>
      </w:divBdr>
    </w:div>
    <w:div w:id="2087415990">
      <w:bodyDiv w:val="1"/>
      <w:marLeft w:val="0"/>
      <w:marRight w:val="0"/>
      <w:marTop w:val="0"/>
      <w:marBottom w:val="0"/>
      <w:divBdr>
        <w:top w:val="none" w:sz="0" w:space="0" w:color="auto"/>
        <w:left w:val="none" w:sz="0" w:space="0" w:color="auto"/>
        <w:bottom w:val="none" w:sz="0" w:space="0" w:color="auto"/>
        <w:right w:val="none" w:sz="0" w:space="0" w:color="auto"/>
      </w:divBdr>
    </w:div>
    <w:div w:id="2137407020">
      <w:bodyDiv w:val="1"/>
      <w:marLeft w:val="0"/>
      <w:marRight w:val="0"/>
      <w:marTop w:val="0"/>
      <w:marBottom w:val="0"/>
      <w:divBdr>
        <w:top w:val="none" w:sz="0" w:space="0" w:color="auto"/>
        <w:left w:val="none" w:sz="0" w:space="0" w:color="auto"/>
        <w:bottom w:val="none" w:sz="0" w:space="0" w:color="auto"/>
        <w:right w:val="none" w:sz="0" w:space="0" w:color="auto"/>
      </w:divBdr>
    </w:div>
    <w:div w:id="2142259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8/srep19355" TargetMode="External"/><Relationship Id="rId21" Type="http://schemas.openxmlformats.org/officeDocument/2006/relationships/hyperlink" Target="https://doi.org:10.1126/science.aam7240" TargetMode="External"/><Relationship Id="rId42" Type="http://schemas.openxmlformats.org/officeDocument/2006/relationships/hyperlink" Target="https://doi.org:10.1016/j.fcr.2013.01.015" TargetMode="External"/><Relationship Id="rId47" Type="http://schemas.openxmlformats.org/officeDocument/2006/relationships/hyperlink" Target="https://doi.org:10.1080/03650340.2019.1708332" TargetMode="External"/><Relationship Id="rId63" Type="http://schemas.openxmlformats.org/officeDocument/2006/relationships/hyperlink" Target="https://doi.org:10.1038/nature15743" TargetMode="External"/><Relationship Id="rId68" Type="http://schemas.openxmlformats.org/officeDocument/2006/relationships/hyperlink" Target="https://doi.org:10.1016/j.agrformet.2016.01.014" TargetMode="External"/><Relationship Id="rId16" Type="http://schemas.openxmlformats.org/officeDocument/2006/relationships/hyperlink" Target="https://github.com/pmartre/AgMIPWheat4" TargetMode="External"/><Relationship Id="rId11" Type="http://schemas.openxmlformats.org/officeDocument/2006/relationships/hyperlink" Target="https://doi.org/10.7910/DVN/VKWKUP" TargetMode="External"/><Relationship Id="rId32" Type="http://schemas.openxmlformats.org/officeDocument/2006/relationships/hyperlink" Target="https://doi.org:10.2135/cropsci2009.10.0564" TargetMode="External"/><Relationship Id="rId37" Type="http://schemas.openxmlformats.org/officeDocument/2006/relationships/hyperlink" Target="https://doi.org:10.1016/j.fcr.2018.08.023" TargetMode="External"/><Relationship Id="rId53" Type="http://schemas.openxmlformats.org/officeDocument/2006/relationships/hyperlink" Target="https://doi.org:10.1038/s41597-022-01592-z" TargetMode="External"/><Relationship Id="rId58" Type="http://schemas.openxmlformats.org/officeDocument/2006/relationships/hyperlink" Target="https://doi.org:10.2134/jeq2014.04.0173" TargetMode="External"/><Relationship Id="rId74" Type="http://schemas.openxmlformats.org/officeDocument/2006/relationships/hyperlink" Target="https://doi.org:10.1186/s40322-017-0036-4" TargetMode="External"/><Relationship Id="rId79" Type="http://schemas.openxmlformats.org/officeDocument/2006/relationships/hyperlink" Target="https://doi.org:10.1016/j.gfs.2014.05.002" TargetMode="External"/><Relationship Id="rId5" Type="http://schemas.openxmlformats.org/officeDocument/2006/relationships/footnotes" Target="footnotes.xml"/><Relationship Id="rId61" Type="http://schemas.openxmlformats.org/officeDocument/2006/relationships/hyperlink" Target="https://doi.org:10.1073/pnas.0912953109" TargetMode="External"/><Relationship Id="rId82" Type="http://schemas.openxmlformats.org/officeDocument/2006/relationships/theme" Target="theme/theme1.xml"/><Relationship Id="rId19" Type="http://schemas.openxmlformats.org/officeDocument/2006/relationships/hyperlink" Target="https://doi.org:10.1016/j.gloenvcha.2016.03.013" TargetMode="External"/><Relationship Id="rId14" Type="http://schemas.openxmlformats.org/officeDocument/2006/relationships/hyperlink" Target="https://data.giss.nasa.gov/impacts/agmipcf/agmerra/" TargetMode="External"/><Relationship Id="rId22" Type="http://schemas.openxmlformats.org/officeDocument/2006/relationships/hyperlink" Target="https://doi.org:10.1038/s41598-017-04182-x" TargetMode="External"/><Relationship Id="rId27" Type="http://schemas.openxmlformats.org/officeDocument/2006/relationships/hyperlink" Target="https://doi.org:10.15302/j-fase-2022458" TargetMode="External"/><Relationship Id="rId30" Type="http://schemas.openxmlformats.org/officeDocument/2006/relationships/hyperlink" Target="https://doi.org:10.21273/HORTSCI.41.1.30" TargetMode="External"/><Relationship Id="rId35" Type="http://schemas.openxmlformats.org/officeDocument/2006/relationships/hyperlink" Target="https://doi.org:10.1016/j.fcr.2012.09.009" TargetMode="External"/><Relationship Id="rId43" Type="http://schemas.openxmlformats.org/officeDocument/2006/relationships/hyperlink" Target="https://doi.org:10.1111/pbi.13052" TargetMode="External"/><Relationship Id="rId48" Type="http://schemas.openxmlformats.org/officeDocument/2006/relationships/hyperlink" Target="https://doi.org:10.1139/cjps-2023-0095" TargetMode="External"/><Relationship Id="rId56" Type="http://schemas.openxmlformats.org/officeDocument/2006/relationships/hyperlink" Target="https://doi.org:10.1073/pnas.2106595118" TargetMode="External"/><Relationship Id="rId64" Type="http://schemas.openxmlformats.org/officeDocument/2006/relationships/hyperlink" Target="https://doi.org:10.1093/jxb/erac221" TargetMode="External"/><Relationship Id="rId69" Type="http://schemas.openxmlformats.org/officeDocument/2006/relationships/hyperlink" Target="https://doi.org:10.1016/j.fcr.2016.06.010" TargetMode="External"/><Relationship Id="rId77" Type="http://schemas.openxmlformats.org/officeDocument/2006/relationships/hyperlink" Target="https://doi.org:10.1088/1748-9326/abd8fc" TargetMode="External"/><Relationship Id="rId8" Type="http://schemas.openxmlformats.org/officeDocument/2006/relationships/hyperlink" Target="https://power.larc.nasa.gov/" TargetMode="External"/><Relationship Id="rId51" Type="http://schemas.openxmlformats.org/officeDocument/2006/relationships/hyperlink" Target="https://doi.org:10.3389/fpls.2019.00181" TargetMode="External"/><Relationship Id="rId72" Type="http://schemas.openxmlformats.org/officeDocument/2006/relationships/hyperlink" Target="https://doi.org:10.1038/s43016-021-00365-y" TargetMode="External"/><Relationship Id="rId80" Type="http://schemas.openxmlformats.org/officeDocument/2006/relationships/hyperlink" Target="https://doi.org:10.1038/s41893-019-0429-5" TargetMode="External"/><Relationship Id="rId3" Type="http://schemas.openxmlformats.org/officeDocument/2006/relationships/settings" Target="settings.xml"/><Relationship Id="rId12" Type="http://schemas.openxmlformats.org/officeDocument/2006/relationships/hyperlink" Target="https://doi.org/10.7910/DVN/6KBBI3" TargetMode="External"/><Relationship Id="rId17" Type="http://schemas.openxmlformats.org/officeDocument/2006/relationships/hyperlink" Target="https://doi.org:10.3389/fnut.2022.1077443" TargetMode="External"/><Relationship Id="rId25" Type="http://schemas.openxmlformats.org/officeDocument/2006/relationships/hyperlink" Target="https://doi.org:10.1016/j.cosust.2013.07.004" TargetMode="External"/><Relationship Id="rId33" Type="http://schemas.openxmlformats.org/officeDocument/2006/relationships/hyperlink" Target="https://doi.org:10.1038/s41467-022-30872-w" TargetMode="External"/><Relationship Id="rId38" Type="http://schemas.openxmlformats.org/officeDocument/2006/relationships/hyperlink" Target="https://doi.org:10.1038/nature19368" TargetMode="External"/><Relationship Id="rId46" Type="http://schemas.openxmlformats.org/officeDocument/2006/relationships/hyperlink" Target="https://doi.org:10.1029/2022EF002803" TargetMode="External"/><Relationship Id="rId59" Type="http://schemas.openxmlformats.org/officeDocument/2006/relationships/hyperlink" Target="https://doi.org:https://doi.org/10.1016/j.agsy.2019.102689" TargetMode="External"/><Relationship Id="rId67" Type="http://schemas.openxmlformats.org/officeDocument/2006/relationships/hyperlink" Target="https://doi.org:10.1038/nclimate2470" TargetMode="External"/><Relationship Id="rId20" Type="http://schemas.openxmlformats.org/officeDocument/2006/relationships/hyperlink" Target="https://doi.org:10.1021/acs.est.5b06153" TargetMode="External"/><Relationship Id="rId41" Type="http://schemas.openxmlformats.org/officeDocument/2006/relationships/hyperlink" Target="https://doi.org:10.1111/gcb.16087" TargetMode="External"/><Relationship Id="rId54" Type="http://schemas.openxmlformats.org/officeDocument/2006/relationships/hyperlink" Target="https://doi.org:10.1073/pnas.1116437108" TargetMode="External"/><Relationship Id="rId62" Type="http://schemas.openxmlformats.org/officeDocument/2006/relationships/hyperlink" Target="https://doi.org:10.1073/pnas.2106382118" TargetMode="External"/><Relationship Id="rId70" Type="http://schemas.openxmlformats.org/officeDocument/2006/relationships/hyperlink" Target="https://doi.org:10.1038/nclimate3115" TargetMode="External"/><Relationship Id="rId75" Type="http://schemas.openxmlformats.org/officeDocument/2006/relationships/hyperlink" Target="https://doi.org:10.1175/BAMS-D-11-00094.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ower.larc.nasa.gov/" TargetMode="External"/><Relationship Id="rId23" Type="http://schemas.openxmlformats.org/officeDocument/2006/relationships/hyperlink" Target="https://doi.org:10.1038/461472a" TargetMode="External"/><Relationship Id="rId28" Type="http://schemas.openxmlformats.org/officeDocument/2006/relationships/hyperlink" Target="https://doi.org:10.1111/gcb.14481" TargetMode="External"/><Relationship Id="rId36" Type="http://schemas.openxmlformats.org/officeDocument/2006/relationships/hyperlink" Target="https://doi.org:10.1038/s43016-021-00370-1" TargetMode="External"/><Relationship Id="rId49" Type="http://schemas.openxmlformats.org/officeDocument/2006/relationships/hyperlink" Target="https://doi.org:10.3389/fpls.2019.01790" TargetMode="External"/><Relationship Id="rId57" Type="http://schemas.openxmlformats.org/officeDocument/2006/relationships/hyperlink" Target="https://doi.org:10.1007/s10705-017-9891-5" TargetMode="External"/><Relationship Id="rId10" Type="http://schemas.openxmlformats.org/officeDocument/2006/relationships/hyperlink" Target="https://doi.org/10.7910/DVN/XA4VA2" TargetMode="External"/><Relationship Id="rId31" Type="http://schemas.openxmlformats.org/officeDocument/2006/relationships/hyperlink" Target="https://doi.org:10.1038/s43016-022-00512-z" TargetMode="External"/><Relationship Id="rId44" Type="http://schemas.openxmlformats.org/officeDocument/2006/relationships/hyperlink" Target="https://doi.org:10.1038/s43016-021-00447-x" TargetMode="External"/><Relationship Id="rId52" Type="http://schemas.openxmlformats.org/officeDocument/2006/relationships/hyperlink" Target="https://doi.org:10.1016/j.fcr.2019.107573" TargetMode="External"/><Relationship Id="rId60" Type="http://schemas.openxmlformats.org/officeDocument/2006/relationships/hyperlink" Target="https://doi.org:10.1007/s13593-019-0570-6" TargetMode="External"/><Relationship Id="rId65" Type="http://schemas.openxmlformats.org/officeDocument/2006/relationships/hyperlink" Target="https://doi.org:10.2135/cropsci2012.11.0669" TargetMode="External"/><Relationship Id="rId73" Type="http://schemas.openxmlformats.org/officeDocument/2006/relationships/hyperlink" Target="https://doi.org:10.1016/j.agrformet.2014.09.016" TargetMode="External"/><Relationship Id="rId78" Type="http://schemas.openxmlformats.org/officeDocument/2006/relationships/hyperlink" Target="https://doi.org:10.1016/S0733-5210(85)80022-9"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o.org/faostat" TargetMode="External"/><Relationship Id="rId13" Type="http://schemas.openxmlformats.org/officeDocument/2006/relationships/hyperlink" Target="https://www.fao.org/faostat" TargetMode="External"/><Relationship Id="rId18" Type="http://schemas.openxmlformats.org/officeDocument/2006/relationships/hyperlink" Target="https://doi.org:10.1126/science.1185383" TargetMode="External"/><Relationship Id="rId39" Type="http://schemas.openxmlformats.org/officeDocument/2006/relationships/hyperlink" Target="https://doi.org:10.1038/nature11420" TargetMode="External"/><Relationship Id="rId34" Type="http://schemas.openxmlformats.org/officeDocument/2006/relationships/hyperlink" Target="https://doi.org:https://www.fao.org/faostat" TargetMode="External"/><Relationship Id="rId50" Type="http://schemas.openxmlformats.org/officeDocument/2006/relationships/hyperlink" Target="https://doi.org:https://doi.org/10.2134/agronj2004.1160" TargetMode="External"/><Relationship Id="rId55" Type="http://schemas.openxmlformats.org/officeDocument/2006/relationships/hyperlink" Target="https://doi.org:10.1038/s41598-021-91940-7" TargetMode="External"/><Relationship Id="rId76" Type="http://schemas.openxmlformats.org/officeDocument/2006/relationships/hyperlink" Target="https://doi.org:https://doi.org/10.5194/gmd-9-3461-2016" TargetMode="External"/><Relationship Id="rId7" Type="http://schemas.openxmlformats.org/officeDocument/2006/relationships/hyperlink" Target="mailto:pierre.martre@inrae.fr" TargetMode="External"/><Relationship Id="rId71" Type="http://schemas.openxmlformats.org/officeDocument/2006/relationships/hyperlink" Target="https://doi.org:10.1073/pnas.1701762114" TargetMode="External"/><Relationship Id="rId2" Type="http://schemas.openxmlformats.org/officeDocument/2006/relationships/styles" Target="styles.xml"/><Relationship Id="rId29" Type="http://schemas.openxmlformats.org/officeDocument/2006/relationships/hyperlink" Target="https://doi.org:10.1038/s41467-018-06525-2" TargetMode="External"/><Relationship Id="rId24" Type="http://schemas.openxmlformats.org/officeDocument/2006/relationships/hyperlink" Target="https://doi.org:10.1126/science.1259855" TargetMode="External"/><Relationship Id="rId40" Type="http://schemas.openxmlformats.org/officeDocument/2006/relationships/hyperlink" Target="https://doi.org:10.1038/s43016-022-00540-9" TargetMode="External"/><Relationship Id="rId45" Type="http://schemas.openxmlformats.org/officeDocument/2006/relationships/hyperlink" Target="https://doi.org:10.1088/1748-9326/aba2a4" TargetMode="External"/><Relationship Id="rId66" Type="http://schemas.openxmlformats.org/officeDocument/2006/relationships/hyperlink" Target="https://doi.org:10.1016/j.fcr.2014.07.01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19048</Words>
  <Characters>108580</Characters>
  <Application>Microsoft Office Word</Application>
  <DocSecurity>0</DocSecurity>
  <Lines>904</Lines>
  <Paragraphs>254</Paragraphs>
  <ScaleCrop>false</ScaleCrop>
  <Company/>
  <LinksUpToDate>false</LinksUpToDate>
  <CharactersWithSpaces>127374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2024-05-13T19:17:00Z</dcterms:created>
  <dcterms:modified xsi:type="dcterms:W3CDTF">2024-05-13T19:17:00Z</dcterms:modified>
</cp:coreProperties>
</file>